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304B8" w14:textId="608C98F4" w:rsidR="0010288C" w:rsidRPr="00923B03" w:rsidRDefault="00B43D26" w:rsidP="00605666">
      <w:pPr>
        <w:pStyle w:val="Articletitle"/>
        <w:jc w:val="center"/>
        <w:rPr>
          <w:highlight w:val="yellow"/>
          <w:lang w:val="en-US"/>
        </w:rPr>
      </w:pPr>
      <w:bookmarkStart w:id="0" w:name="_GoBack"/>
      <w:bookmarkEnd w:id="0"/>
      <w:r w:rsidRPr="00B43D26">
        <w:t xml:space="preserve">Right to the city and human mobility transition: </w:t>
      </w:r>
      <w:r w:rsidR="00AC4BD1" w:rsidRPr="000267D9">
        <w:t>the case of São Paulo</w:t>
      </w:r>
    </w:p>
    <w:p w14:paraId="03B570B4" w14:textId="5EDC9999" w:rsidR="00AF4ABA" w:rsidRPr="00AF787F" w:rsidRDefault="00AF4ABA" w:rsidP="002B00B6">
      <w:pPr>
        <w:pStyle w:val="Affiliation"/>
        <w:rPr>
          <w:sz w:val="28"/>
          <w:lang w:val="en-US"/>
        </w:rPr>
      </w:pPr>
    </w:p>
    <w:p w14:paraId="404E45A0" w14:textId="15D1D7EE" w:rsidR="00432317" w:rsidRPr="000267D9" w:rsidRDefault="00432317" w:rsidP="0032520A">
      <w:pPr>
        <w:pStyle w:val="CommentText"/>
        <w:jc w:val="both"/>
        <w:rPr>
          <w:rFonts w:ascii="Times New Roman" w:eastAsia="Times New Roman" w:hAnsi="Times New Roman"/>
          <w:sz w:val="24"/>
          <w:szCs w:val="24"/>
        </w:rPr>
      </w:pPr>
      <w:r w:rsidRPr="000267D9">
        <w:rPr>
          <w:rFonts w:ascii="Times New Roman" w:hAnsi="Times New Roman"/>
          <w:b/>
          <w:sz w:val="24"/>
          <w:szCs w:val="24"/>
        </w:rPr>
        <w:t>Abstract</w:t>
      </w:r>
    </w:p>
    <w:p w14:paraId="15DD25A4" w14:textId="598DD585" w:rsidR="00323C98" w:rsidRDefault="0032520A" w:rsidP="0032520A">
      <w:pPr>
        <w:pStyle w:val="CommentText"/>
        <w:jc w:val="both"/>
        <w:rPr>
          <w:rFonts w:ascii="Times New Roman" w:eastAsia="Times New Roman" w:hAnsi="Times New Roman"/>
          <w:sz w:val="24"/>
          <w:szCs w:val="24"/>
        </w:rPr>
      </w:pPr>
      <w:r w:rsidRPr="000267D9">
        <w:rPr>
          <w:rFonts w:ascii="Times New Roman" w:eastAsia="Times New Roman" w:hAnsi="Times New Roman"/>
          <w:sz w:val="24"/>
          <w:szCs w:val="24"/>
        </w:rPr>
        <w:t xml:space="preserve">This paper discusses the </w:t>
      </w:r>
      <w:r w:rsidR="00323C98" w:rsidRPr="000267D9">
        <w:rPr>
          <w:rFonts w:ascii="Times New Roman" w:eastAsia="Times New Roman" w:hAnsi="Times New Roman"/>
          <w:sz w:val="24"/>
          <w:szCs w:val="24"/>
        </w:rPr>
        <w:t xml:space="preserve">question about the right to the city and the </w:t>
      </w:r>
      <w:r w:rsidR="00816908">
        <w:rPr>
          <w:rFonts w:ascii="Times New Roman" w:eastAsia="Times New Roman" w:hAnsi="Times New Roman"/>
          <w:sz w:val="24"/>
          <w:szCs w:val="24"/>
        </w:rPr>
        <w:t>influences</w:t>
      </w:r>
      <w:r w:rsidR="00816908" w:rsidRPr="000267D9">
        <w:rPr>
          <w:rFonts w:ascii="Times New Roman" w:eastAsia="Times New Roman" w:hAnsi="Times New Roman"/>
          <w:sz w:val="24"/>
          <w:szCs w:val="24"/>
        </w:rPr>
        <w:t xml:space="preserve"> </w:t>
      </w:r>
      <w:r w:rsidR="00323C98" w:rsidRPr="000267D9">
        <w:rPr>
          <w:rFonts w:ascii="Times New Roman" w:eastAsia="Times New Roman" w:hAnsi="Times New Roman"/>
          <w:sz w:val="24"/>
          <w:szCs w:val="24"/>
        </w:rPr>
        <w:t xml:space="preserve">of the dispute for the city </w:t>
      </w:r>
      <w:r w:rsidR="00816908">
        <w:rPr>
          <w:rFonts w:ascii="Times New Roman" w:eastAsia="Times New Roman" w:hAnsi="Times New Roman"/>
          <w:sz w:val="24"/>
          <w:szCs w:val="24"/>
        </w:rPr>
        <w:t>on</w:t>
      </w:r>
      <w:r w:rsidR="00816908" w:rsidRPr="000267D9">
        <w:rPr>
          <w:rFonts w:ascii="Times New Roman" w:eastAsia="Times New Roman" w:hAnsi="Times New Roman"/>
          <w:sz w:val="24"/>
          <w:szCs w:val="24"/>
        </w:rPr>
        <w:t xml:space="preserve"> </w:t>
      </w:r>
      <w:r w:rsidR="00323C98" w:rsidRPr="000267D9">
        <w:rPr>
          <w:rFonts w:ascii="Times New Roman" w:eastAsia="Times New Roman" w:hAnsi="Times New Roman"/>
          <w:sz w:val="24"/>
          <w:szCs w:val="24"/>
        </w:rPr>
        <w:t xml:space="preserve">urban mobility, using </w:t>
      </w:r>
      <w:r w:rsidR="007D3864">
        <w:rPr>
          <w:rFonts w:ascii="Times New Roman" w:eastAsia="Times New Roman" w:hAnsi="Times New Roman"/>
          <w:sz w:val="24"/>
          <w:szCs w:val="24"/>
        </w:rPr>
        <w:t>São Paulo</w:t>
      </w:r>
      <w:r w:rsidR="00323C98" w:rsidRPr="000267D9">
        <w:rPr>
          <w:rFonts w:ascii="Times New Roman" w:eastAsia="Times New Roman" w:hAnsi="Times New Roman"/>
          <w:sz w:val="24"/>
          <w:szCs w:val="24"/>
        </w:rPr>
        <w:t>, Brazil’s largest city, as a study case. We present the concept of the human mobility transition, which relates to the idea of large shifts in human mobility dynamics that have affected the constitution and development of urban settlements, the structure of the urban form, and social network</w:t>
      </w:r>
      <w:r w:rsidR="004D3445">
        <w:rPr>
          <w:rFonts w:ascii="Times New Roman" w:eastAsia="Times New Roman" w:hAnsi="Times New Roman"/>
          <w:sz w:val="24"/>
          <w:szCs w:val="24"/>
        </w:rPr>
        <w:t>s</w:t>
      </w:r>
      <w:r w:rsidR="00323C98" w:rsidRPr="000267D9">
        <w:rPr>
          <w:rFonts w:ascii="Times New Roman" w:eastAsia="Times New Roman" w:hAnsi="Times New Roman"/>
          <w:sz w:val="24"/>
          <w:szCs w:val="24"/>
        </w:rPr>
        <w:t xml:space="preserve">. We then argue that </w:t>
      </w:r>
      <w:r w:rsidR="0010288C">
        <w:rPr>
          <w:rFonts w:ascii="Times New Roman" w:eastAsia="Times New Roman" w:hAnsi="Times New Roman"/>
          <w:sz w:val="24"/>
          <w:szCs w:val="24"/>
        </w:rPr>
        <w:t>the</w:t>
      </w:r>
      <w:r w:rsidR="0010288C" w:rsidRPr="000267D9">
        <w:rPr>
          <w:rFonts w:ascii="Times New Roman" w:eastAsia="Times New Roman" w:hAnsi="Times New Roman"/>
          <w:sz w:val="24"/>
          <w:szCs w:val="24"/>
        </w:rPr>
        <w:t xml:space="preserve"> </w:t>
      </w:r>
      <w:r w:rsidR="00323C98" w:rsidRPr="000267D9">
        <w:rPr>
          <w:rFonts w:ascii="Times New Roman" w:eastAsia="Times New Roman" w:hAnsi="Times New Roman"/>
          <w:sz w:val="24"/>
          <w:szCs w:val="24"/>
        </w:rPr>
        <w:t xml:space="preserve">latest stage </w:t>
      </w:r>
      <w:r w:rsidR="0010288C">
        <w:rPr>
          <w:rFonts w:ascii="Times New Roman" w:eastAsia="Times New Roman" w:hAnsi="Times New Roman"/>
          <w:sz w:val="24"/>
          <w:szCs w:val="24"/>
        </w:rPr>
        <w:t xml:space="preserve">of this transition </w:t>
      </w:r>
      <w:r w:rsidR="00323C98" w:rsidRPr="000267D9">
        <w:rPr>
          <w:rFonts w:ascii="Times New Roman" w:eastAsia="Times New Roman" w:hAnsi="Times New Roman"/>
          <w:sz w:val="24"/>
          <w:szCs w:val="24"/>
        </w:rPr>
        <w:t>is heavily influenced by the fact that cities have become both the arena for and the object of the political struggle between unsustainable economic growth and sustainable human development</w:t>
      </w:r>
      <w:r w:rsidR="00432317" w:rsidRPr="000267D9">
        <w:rPr>
          <w:rFonts w:ascii="Times New Roman" w:eastAsia="Times New Roman" w:hAnsi="Times New Roman"/>
          <w:sz w:val="24"/>
          <w:szCs w:val="24"/>
        </w:rPr>
        <w:t xml:space="preserve">. Health consequences of the dispute for the city in the context of urban mobility are discussed. Final section uses the case of </w:t>
      </w:r>
      <w:r w:rsidR="007D3864">
        <w:rPr>
          <w:rFonts w:ascii="Times New Roman" w:eastAsia="Times New Roman" w:hAnsi="Times New Roman"/>
          <w:sz w:val="24"/>
          <w:szCs w:val="24"/>
        </w:rPr>
        <w:t>São Paulo</w:t>
      </w:r>
      <w:r w:rsidR="00432317" w:rsidRPr="000267D9">
        <w:rPr>
          <w:rFonts w:ascii="Times New Roman" w:eastAsia="Times New Roman" w:hAnsi="Times New Roman"/>
          <w:sz w:val="24"/>
          <w:szCs w:val="24"/>
        </w:rPr>
        <w:t xml:space="preserve"> to illustrate these arguments, focusing on changes that occurred from the end of the </w:t>
      </w:r>
      <w:r w:rsidR="00F834AC" w:rsidRPr="000267D9">
        <w:rPr>
          <w:rFonts w:ascii="Times New Roman" w:eastAsia="Times New Roman" w:hAnsi="Times New Roman"/>
          <w:sz w:val="24"/>
          <w:szCs w:val="24"/>
        </w:rPr>
        <w:t>19</w:t>
      </w:r>
      <w:r w:rsidR="00F834AC" w:rsidRPr="000267D9">
        <w:rPr>
          <w:rFonts w:ascii="Times New Roman" w:eastAsia="Times New Roman" w:hAnsi="Times New Roman"/>
          <w:sz w:val="24"/>
          <w:szCs w:val="24"/>
          <w:vertAlign w:val="superscript"/>
        </w:rPr>
        <w:t>th</w:t>
      </w:r>
      <w:r w:rsidR="00F834AC" w:rsidRPr="000267D9">
        <w:rPr>
          <w:rFonts w:ascii="Times New Roman" w:eastAsia="Times New Roman" w:hAnsi="Times New Roman"/>
          <w:sz w:val="24"/>
          <w:szCs w:val="24"/>
        </w:rPr>
        <w:t xml:space="preserve"> </w:t>
      </w:r>
      <w:r w:rsidR="00432317" w:rsidRPr="000267D9">
        <w:rPr>
          <w:rFonts w:ascii="Times New Roman" w:eastAsia="Times New Roman" w:hAnsi="Times New Roman"/>
          <w:sz w:val="24"/>
          <w:szCs w:val="24"/>
        </w:rPr>
        <w:t>century onwards.</w:t>
      </w:r>
    </w:p>
    <w:p w14:paraId="31452449" w14:textId="77777777" w:rsidR="00FD2290" w:rsidRPr="000267D9" w:rsidRDefault="00FD2290" w:rsidP="0032520A">
      <w:pPr>
        <w:pStyle w:val="CommentText"/>
        <w:jc w:val="both"/>
        <w:rPr>
          <w:rFonts w:ascii="Times New Roman" w:eastAsia="Times New Roman" w:hAnsi="Times New Roman"/>
          <w:sz w:val="24"/>
          <w:szCs w:val="24"/>
        </w:rPr>
      </w:pPr>
    </w:p>
    <w:p w14:paraId="0CDFDCC9" w14:textId="7C55CF45" w:rsidR="00AC4BD1" w:rsidRDefault="000D76A6" w:rsidP="00937ACE">
      <w:pPr>
        <w:jc w:val="both"/>
      </w:pPr>
      <w:r w:rsidRPr="000267D9">
        <w:rPr>
          <w:b/>
        </w:rPr>
        <w:t>Keywords</w:t>
      </w:r>
      <w:r w:rsidR="00432317" w:rsidRPr="000267D9">
        <w:rPr>
          <w:b/>
        </w:rPr>
        <w:t xml:space="preserve">: </w:t>
      </w:r>
      <w:r w:rsidR="00BA646F" w:rsidRPr="000267D9">
        <w:t>right to the city;</w:t>
      </w:r>
      <w:r w:rsidR="00BA646F" w:rsidRPr="000267D9">
        <w:rPr>
          <w:b/>
        </w:rPr>
        <w:t xml:space="preserve"> </w:t>
      </w:r>
      <w:r w:rsidR="00BA646F" w:rsidRPr="000267D9">
        <w:t>transportation; city planning; urban health;</w:t>
      </w:r>
      <w:r w:rsidR="00086AF1" w:rsidRPr="000267D9">
        <w:t xml:space="preserve"> human rights; Brazil.</w:t>
      </w:r>
    </w:p>
    <w:p w14:paraId="02FD936A" w14:textId="550CFB09" w:rsidR="0061051B" w:rsidRDefault="0061051B" w:rsidP="00937ACE">
      <w:pPr>
        <w:jc w:val="both"/>
      </w:pPr>
    </w:p>
    <w:p w14:paraId="42A249EE" w14:textId="71A48C93" w:rsidR="003D55B5" w:rsidRDefault="003D55B5">
      <w:pPr>
        <w:spacing w:after="200" w:line="276" w:lineRule="auto"/>
        <w:rPr>
          <w:rFonts w:cs="Arial"/>
          <w:b/>
          <w:bCs/>
          <w:kern w:val="32"/>
          <w:szCs w:val="32"/>
        </w:rPr>
      </w:pPr>
    </w:p>
    <w:p w14:paraId="50B1CFBF" w14:textId="507BC567" w:rsidR="00C51B85" w:rsidRDefault="00C51B85">
      <w:pPr>
        <w:spacing w:after="200" w:line="276" w:lineRule="auto"/>
        <w:rPr>
          <w:rFonts w:cs="Arial"/>
          <w:b/>
          <w:bCs/>
          <w:kern w:val="32"/>
          <w:szCs w:val="32"/>
        </w:rPr>
      </w:pPr>
    </w:p>
    <w:p w14:paraId="3750D34A" w14:textId="32C693AD" w:rsidR="00C51B85" w:rsidRDefault="00C51B85">
      <w:pPr>
        <w:spacing w:after="200" w:line="276" w:lineRule="auto"/>
        <w:rPr>
          <w:rFonts w:cs="Arial"/>
          <w:b/>
          <w:bCs/>
          <w:kern w:val="32"/>
          <w:szCs w:val="32"/>
        </w:rPr>
      </w:pPr>
    </w:p>
    <w:p w14:paraId="071C2CDE" w14:textId="5EF1EC08" w:rsidR="00C51B85" w:rsidRDefault="00C51B85">
      <w:pPr>
        <w:spacing w:after="200" w:line="276" w:lineRule="auto"/>
        <w:rPr>
          <w:rFonts w:cs="Arial"/>
          <w:b/>
          <w:bCs/>
          <w:kern w:val="32"/>
          <w:szCs w:val="32"/>
        </w:rPr>
      </w:pPr>
    </w:p>
    <w:p w14:paraId="01F8CF45" w14:textId="41342DCF" w:rsidR="00C51B85" w:rsidRDefault="00C51B85">
      <w:pPr>
        <w:spacing w:after="200" w:line="276" w:lineRule="auto"/>
        <w:rPr>
          <w:rFonts w:cs="Arial"/>
          <w:b/>
          <w:bCs/>
          <w:kern w:val="32"/>
          <w:szCs w:val="32"/>
        </w:rPr>
      </w:pPr>
    </w:p>
    <w:p w14:paraId="09CE2A55" w14:textId="453AB7F9" w:rsidR="00C51B85" w:rsidRDefault="00C51B85">
      <w:pPr>
        <w:spacing w:after="200" w:line="276" w:lineRule="auto"/>
        <w:rPr>
          <w:rFonts w:cs="Arial"/>
          <w:b/>
          <w:bCs/>
          <w:kern w:val="32"/>
          <w:szCs w:val="32"/>
        </w:rPr>
      </w:pPr>
    </w:p>
    <w:p w14:paraId="78B0B507" w14:textId="77777777" w:rsidR="00C51B85" w:rsidRDefault="00C51B85">
      <w:pPr>
        <w:spacing w:after="200" w:line="276" w:lineRule="auto"/>
        <w:rPr>
          <w:rFonts w:cs="Arial"/>
          <w:b/>
          <w:bCs/>
          <w:kern w:val="32"/>
          <w:szCs w:val="32"/>
        </w:rPr>
      </w:pPr>
    </w:p>
    <w:p w14:paraId="48F7315C" w14:textId="61ECFCBA" w:rsidR="000D76A6" w:rsidRPr="000267D9" w:rsidRDefault="000D76A6" w:rsidP="00552EED">
      <w:pPr>
        <w:pStyle w:val="Heading1"/>
        <w:ind w:left="360"/>
      </w:pPr>
      <w:r w:rsidRPr="000267D9">
        <w:lastRenderedPageBreak/>
        <w:t>Introduction</w:t>
      </w:r>
    </w:p>
    <w:p w14:paraId="59D6AD34" w14:textId="77777777" w:rsidR="003D55B5" w:rsidRDefault="003D55B5" w:rsidP="00937ACE">
      <w:pPr>
        <w:autoSpaceDE w:val="0"/>
        <w:autoSpaceDN w:val="0"/>
        <w:adjustRightInd w:val="0"/>
        <w:jc w:val="both"/>
      </w:pPr>
    </w:p>
    <w:p w14:paraId="2D86A520" w14:textId="40212549" w:rsidR="00D210B0" w:rsidRPr="000267D9" w:rsidRDefault="005B711A" w:rsidP="00CE17CE">
      <w:pPr>
        <w:autoSpaceDE w:val="0"/>
        <w:autoSpaceDN w:val="0"/>
        <w:adjustRightInd w:val="0"/>
        <w:ind w:firstLine="360"/>
        <w:jc w:val="both"/>
      </w:pPr>
      <w:r w:rsidRPr="000267D9">
        <w:t>In June 2013,</w:t>
      </w:r>
      <w:r w:rsidR="00D70967" w:rsidRPr="000267D9">
        <w:t xml:space="preserve"> </w:t>
      </w:r>
      <w:r w:rsidRPr="000267D9">
        <w:t>m</w:t>
      </w:r>
      <w:r w:rsidR="001100D5" w:rsidRPr="000267D9">
        <w:t>illion</w:t>
      </w:r>
      <w:r w:rsidRPr="000267D9">
        <w:t>s of</w:t>
      </w:r>
      <w:r w:rsidR="00131816" w:rsidRPr="000267D9">
        <w:t xml:space="preserve"> </w:t>
      </w:r>
      <w:r w:rsidRPr="000267D9">
        <w:t>people</w:t>
      </w:r>
      <w:r w:rsidR="00C5116E" w:rsidRPr="000267D9">
        <w:t xml:space="preserve"> occupied the streets of </w:t>
      </w:r>
      <w:r w:rsidR="00FA5217" w:rsidRPr="000267D9">
        <w:t>over</w:t>
      </w:r>
      <w:r w:rsidR="00C5116E" w:rsidRPr="000267D9">
        <w:t xml:space="preserve"> 100 </w:t>
      </w:r>
      <w:r w:rsidRPr="000267D9">
        <w:t xml:space="preserve">Brazilian </w:t>
      </w:r>
      <w:r w:rsidR="00C5116E" w:rsidRPr="000267D9">
        <w:t xml:space="preserve">cities to protest against </w:t>
      </w:r>
      <w:r w:rsidR="00AC57CA" w:rsidRPr="000267D9">
        <w:t>urban living condition</w:t>
      </w:r>
      <w:r w:rsidR="006437A5" w:rsidRPr="000267D9">
        <w:t>s</w:t>
      </w:r>
      <w:r w:rsidR="00AC57CA" w:rsidRPr="000267D9">
        <w:t xml:space="preserve"> that jeopardize basic human rights</w:t>
      </w:r>
      <w:r w:rsidR="00C25BF3" w:rsidRPr="000267D9">
        <w:t xml:space="preserve"> </w:t>
      </w:r>
      <w:r w:rsidR="00321DEA" w:rsidRPr="000267D9">
        <w:fldChar w:fldCharType="begin"/>
      </w:r>
      <w:r w:rsidR="001F1A8D" w:rsidRPr="000267D9">
        <w:instrText xml:space="preserve"> ADDIN EN.CITE &lt;EndNote&gt;&lt;Cite&gt;&lt;Author&gt;BBC News&lt;/Author&gt;&lt;Year&gt;2015&lt;/Year&gt;&lt;IDText&gt;Brazil unrest: &amp;apos;Million&amp;apos; join protests in 100 cities. &lt;/IDText&gt;&lt;DisplayText&gt;(BBC News, 2015)&lt;/DisplayText&gt;&lt;record&gt;&lt;urls&gt;&lt;related-urls&gt;&lt;url&gt;http://www.bbc.co.uk/news/world-latin-america-22992410&lt;/url&gt;&lt;/related-urls&gt;&lt;/urls&gt;&lt;titles&gt;&lt;title&gt;Brazil unrest: &amp;apos;Million&amp;apos; join protests in 100 cities&lt;/title&gt;&lt;/titles&gt;&lt;number&gt;June 6th&lt;/number&gt;&lt;contributors&gt;&lt;authors&gt;&lt;author&gt;BBC News,&lt;/author&gt;&lt;/authors&gt;&lt;/contributors&gt;&lt;added-date format="utc"&gt;1434920376&lt;/added-date&gt;&lt;ref-type name="Web Page"&gt;12&lt;/ref-type&gt;&lt;dates&gt;&lt;year&gt;2015&lt;/year&gt;&lt;/dates&gt;&lt;rec-number&gt;34040&lt;/rec-number&gt;&lt;last-updated-date format="utc"&gt;1434920604&lt;/last-updated-date&gt;&lt;volume&gt;2015&lt;/volume&gt;&lt;/record&gt;&lt;/Cite&gt;&lt;/EndNote&gt;</w:instrText>
      </w:r>
      <w:r w:rsidR="00321DEA" w:rsidRPr="000267D9">
        <w:fldChar w:fldCharType="separate"/>
      </w:r>
      <w:r w:rsidR="00740A00" w:rsidRPr="000267D9">
        <w:rPr>
          <w:noProof/>
        </w:rPr>
        <w:t>(BBC News, 2015)</w:t>
      </w:r>
      <w:r w:rsidR="00321DEA" w:rsidRPr="000267D9">
        <w:fldChar w:fldCharType="end"/>
      </w:r>
      <w:r w:rsidR="00AC57CA" w:rsidRPr="000267D9">
        <w:t>, such as the right to health, education, leisure, housing and freedom of movement</w:t>
      </w:r>
      <w:r w:rsidR="00C25BF3" w:rsidRPr="000267D9">
        <w:t xml:space="preserve"> </w:t>
      </w:r>
      <w:r w:rsidR="00321DEA" w:rsidRPr="000267D9">
        <w:fldChar w:fldCharType="begin"/>
      </w:r>
      <w:r w:rsidR="00740A00" w:rsidRPr="000267D9">
        <w:instrText xml:space="preserve"> ADDIN EN.CITE &lt;EndNote&gt;&lt;Cite&gt;&lt;Author&gt;United Nations&lt;/Author&gt;&lt;Year&gt;2015&lt;/Year&gt;&lt;IDText&gt;The Human Rights Declaration&lt;/IDText&gt;&lt;DisplayText&gt;(United Nations, 2015)&lt;/DisplayText&gt;&lt;record&gt;&lt;urls&gt;&lt;related-urls&gt;&lt;url&gt;http://www.un.org/en/documents/udhr/#atop&lt;/url&gt;&lt;/related-urls&gt;&lt;/urls&gt;&lt;titles&gt;&lt;title&gt;The Human Rights Declaration&lt;/title&gt;&lt;/titles&gt;&lt;number&gt;June 6th&lt;/number&gt;&lt;contributors&gt;&lt;authors&gt;&lt;author&gt;United Nations,&lt;/author&gt;&lt;/authors&gt;&lt;/contributors&gt;&lt;added-date format="utc"&gt;1434920737&lt;/added-date&gt;&lt;ref-type name="Web Page"&gt;12&lt;/ref-type&gt;&lt;dates&gt;&lt;year&gt;2015&lt;/year&gt;&lt;/dates&gt;&lt;rec-number&gt;34041&lt;/rec-number&gt;&lt;last-updated-date format="utc"&gt;1434920905&lt;/last-updated-date&gt;&lt;volume&gt;2015&lt;/volume&gt;&lt;/record&gt;&lt;/Cite&gt;&lt;/EndNote&gt;</w:instrText>
      </w:r>
      <w:r w:rsidR="00321DEA" w:rsidRPr="000267D9">
        <w:fldChar w:fldCharType="separate"/>
      </w:r>
      <w:r w:rsidR="00740A00" w:rsidRPr="000267D9">
        <w:rPr>
          <w:noProof/>
        </w:rPr>
        <w:t>(United Nations, 2015)</w:t>
      </w:r>
      <w:r w:rsidR="00321DEA" w:rsidRPr="000267D9">
        <w:fldChar w:fldCharType="end"/>
      </w:r>
      <w:r w:rsidR="00B04845" w:rsidRPr="000267D9">
        <w:t xml:space="preserve">. </w:t>
      </w:r>
      <w:r w:rsidR="00F834AC" w:rsidRPr="000267D9">
        <w:t>O</w:t>
      </w:r>
      <w:r w:rsidR="00353081" w:rsidRPr="000267D9">
        <w:t xml:space="preserve">ur understanding is that </w:t>
      </w:r>
      <w:r w:rsidR="001D2128" w:rsidRPr="000267D9">
        <w:t>they were claiming their right to the city</w:t>
      </w:r>
      <w:r w:rsidR="00353081" w:rsidRPr="000267D9">
        <w:t>, through democratic management, social organization</w:t>
      </w:r>
      <w:r w:rsidR="00B04845" w:rsidRPr="000267D9">
        <w:t>,</w:t>
      </w:r>
      <w:r w:rsidR="00353081" w:rsidRPr="000267D9">
        <w:t xml:space="preserve"> and the full exercise of citizenship </w:t>
      </w:r>
      <w:r w:rsidR="00321DEA" w:rsidRPr="000267D9">
        <w:fldChar w:fldCharType="begin"/>
      </w:r>
      <w:r w:rsidR="00EF1EA1">
        <w:instrText xml:space="preserve"> ADDIN EN.CITE &lt;EndNote&gt;&lt;Cite&gt;&lt;Author&gt;Sorensen&lt;/Author&gt;&lt;Year&gt;2010&lt;/Year&gt;&lt;IDText&gt;From participation to the right to the city: Democratic place management at the neighbourhood scale in comparative perspective&lt;/IDText&gt;&lt;DisplayText&gt;(Harvey, 2003; André Sorensen &amp;amp; Sagaris, 2010)&lt;/DisplayText&gt;&lt;record&gt;&lt;isbn&gt;0269-7459&lt;/isbn&gt;&lt;titles&gt;&lt;title&gt;From participation to the right to the city: Democratic place management at the neighbourhood scale in comparative perspective&lt;/title&gt;&lt;secondary-title&gt;Planning, Practice &amp;amp;amp; Research&lt;/secondary-title&gt;&lt;/titles&gt;&lt;pages&gt;297-316&lt;/pages&gt;&lt;number&gt;3&lt;/number&gt;&lt;contributors&gt;&lt;authors&gt;&lt;author&gt;Sorensen, André&lt;/author&gt;&lt;author&gt;Sagaris, Lake&lt;/author&gt;&lt;/authors&gt;&lt;/contributors&gt;&lt;added-date format="utc"&gt;1431944178&lt;/added-date&gt;&lt;ref-type name="Journal Article"&gt;17&lt;/ref-type&gt;&lt;dates&gt;&lt;year&gt;2010&lt;/year&gt;&lt;/dates&gt;&lt;rec-number&gt;34034&lt;/rec-number&gt;&lt;publisher&gt;Taylor &amp;amp;amp; Francis&lt;/publisher&gt;&lt;last-updated-date format="utc"&gt;1431944202&lt;/last-updated-date&gt;&lt;volume&gt;25&lt;/volume&gt;&lt;/record&gt;&lt;/Cite&gt;&lt;Cite&gt;&lt;Author&gt;Harvey&lt;/Author&gt;&lt;Year&gt;2003&lt;/Year&gt;&lt;IDText&gt;The right to the city&lt;/IDText&gt;&lt;record&gt;&lt;dates&gt;&lt;pub-dates&gt;&lt;date&gt;2003&lt;/date&gt;&lt;/pub-dates&gt;&lt;year&gt;2003&lt;/year&gt;&lt;/dates&gt;&lt;isbn&gt;0309-1317&lt;/isbn&gt;&lt;titles&gt;&lt;title&gt;The right to the city&lt;/title&gt;&lt;secondary-title&gt;International Journal of Urban and Regional Research&lt;/secondary-title&gt;&lt;/titles&gt;&lt;pages&gt;939-+&lt;/pages&gt;&lt;number&gt;4&lt;/number&gt;&lt;contributors&gt;&lt;authors&gt;&lt;author&gt;Harvey, David&lt;/author&gt;&lt;/authors&gt;&lt;/contributors&gt;&lt;added-date format="utc"&gt;1422295375&lt;/added-date&gt;&lt;ref-type name="Journal Article"&gt;17&lt;/ref-type&gt;&lt;rec-number&gt;33989&lt;/rec-number&gt;&lt;last-updated-date format="utc"&gt;1490530002&lt;/last-updated-date&gt;&lt;accession-num&gt;WOS:000187236800010&lt;/accession-num&gt;&lt;electronic-resource-num&gt;10.1111/j.0309-1317.2003.00492.x&lt;/electronic-resource-num&gt;&lt;volume&gt;27&lt;/volume&gt;&lt;/record&gt;&lt;/Cite&gt;&lt;/EndNote&gt;</w:instrText>
      </w:r>
      <w:r w:rsidR="00321DEA" w:rsidRPr="000267D9">
        <w:fldChar w:fldCharType="separate"/>
      </w:r>
      <w:r w:rsidR="00930754">
        <w:rPr>
          <w:noProof/>
        </w:rPr>
        <w:t>(Harvey, 20</w:t>
      </w:r>
      <w:r w:rsidR="003E4F93">
        <w:rPr>
          <w:noProof/>
        </w:rPr>
        <w:t>0</w:t>
      </w:r>
      <w:r w:rsidR="00930754">
        <w:rPr>
          <w:noProof/>
        </w:rPr>
        <w:t>3; Sorensen &amp; Sagaris, 2010)</w:t>
      </w:r>
      <w:r w:rsidR="00321DEA" w:rsidRPr="000267D9">
        <w:fldChar w:fldCharType="end"/>
      </w:r>
      <w:r w:rsidR="000D2FE2" w:rsidRPr="000267D9">
        <w:t>.</w:t>
      </w:r>
      <w:r w:rsidR="00730DDE" w:rsidRPr="000267D9">
        <w:t xml:space="preserve"> </w:t>
      </w:r>
      <w:r w:rsidR="00B04845" w:rsidRPr="000267D9">
        <w:t>T</w:t>
      </w:r>
      <w:r w:rsidR="00A37299" w:rsidRPr="000267D9">
        <w:t>he current urban</w:t>
      </w:r>
      <w:r w:rsidR="00394CE6" w:rsidRPr="000267D9">
        <w:t xml:space="preserve"> form</w:t>
      </w:r>
      <w:r w:rsidR="00B04845" w:rsidRPr="000267D9">
        <w:t xml:space="preserve">s </w:t>
      </w:r>
      <w:r w:rsidR="00641054" w:rsidRPr="000267D9">
        <w:rPr>
          <w:rStyle w:val="FootnoteReference"/>
        </w:rPr>
        <w:footnoteReference w:id="1"/>
      </w:r>
      <w:r w:rsidR="00A37299" w:rsidRPr="000267D9">
        <w:t xml:space="preserve"> of </w:t>
      </w:r>
      <w:r w:rsidR="007D2AEC" w:rsidRPr="000267D9">
        <w:t xml:space="preserve">Brazilian cities, </w:t>
      </w:r>
      <w:r w:rsidR="00394CE6" w:rsidRPr="000267D9">
        <w:t xml:space="preserve">as </w:t>
      </w:r>
      <w:r w:rsidR="0010288C">
        <w:t>in</w:t>
      </w:r>
      <w:r w:rsidR="00C156DA" w:rsidRPr="000267D9">
        <w:t xml:space="preserve"> </w:t>
      </w:r>
      <w:r w:rsidR="00394CE6" w:rsidRPr="000267D9">
        <w:t>most of</w:t>
      </w:r>
      <w:r w:rsidR="007D2AEC" w:rsidRPr="000267D9">
        <w:t xml:space="preserve"> other cities around the globe,</w:t>
      </w:r>
      <w:r w:rsidR="00A37299" w:rsidRPr="000267D9">
        <w:t xml:space="preserve"> </w:t>
      </w:r>
      <w:r w:rsidR="00B04845" w:rsidRPr="000267D9">
        <w:t>are not random and are not natural</w:t>
      </w:r>
      <w:r w:rsidR="0010288C">
        <w:t xml:space="preserve"> </w:t>
      </w:r>
      <w:r w:rsidR="0010288C" w:rsidRPr="000267D9">
        <w:fldChar w:fldCharType="begin"/>
      </w:r>
      <w:r w:rsidR="00930754">
        <w:instrText xml:space="preserve"> ADDIN EN.CITE &lt;EndNote&gt;&lt;Cite&gt;&lt;Author&gt;Brenner&lt;/Author&gt;&lt;Year&gt;2009&lt;/Year&gt;&lt;IDText&gt;Cities for people, not for profit&lt;/IDText&gt;&lt;DisplayText&gt;(Brenner et al., 2009)&lt;/DisplayText&gt;&lt;record&gt;&lt;isbn&gt;1360-4813&lt;/isbn&gt;&lt;titles&gt;&lt;title&gt;Cities for people, not for profit&lt;/title&gt;&lt;secondary-title&gt;City&lt;/secondary-title&gt;&lt;/titles&gt;&lt;pages&gt;176-184&lt;/pages&gt;&lt;number&gt;2-3&lt;/number&gt;&lt;contributors&gt;&lt;authors&gt;&lt;author&gt;Brenner, Neil&lt;/author&gt;&lt;author&gt;Marcuse, Peter&lt;/author&gt;&lt;author&gt;Mayer, Margit&lt;/author&gt;&lt;/authors&gt;&lt;/contributors&gt;&lt;added-date format="utc"&gt;1434928954&lt;/added-date&gt;&lt;ref-type name="Journal Article"&gt;17&lt;/ref-type&gt;&lt;dates&gt;&lt;year&gt;2009&lt;/year&gt;&lt;/dates&gt;&lt;rec-number&gt;34058&lt;/rec-number&gt;&lt;publisher&gt;Taylor &amp;amp; Francis&lt;/publisher&gt;&lt;last-updated-date format="utc"&gt;1434928954&lt;/last-updated-date&gt;&lt;volume&gt;13&lt;/volume&gt;&lt;/record&gt;&lt;/Cite&gt;&lt;/EndNote&gt;</w:instrText>
      </w:r>
      <w:r w:rsidR="0010288C" w:rsidRPr="000267D9">
        <w:fldChar w:fldCharType="separate"/>
      </w:r>
      <w:r w:rsidR="00930754">
        <w:rPr>
          <w:noProof/>
        </w:rPr>
        <w:t>(Brenner et al., 2009)</w:t>
      </w:r>
      <w:r w:rsidR="0010288C" w:rsidRPr="000267D9">
        <w:fldChar w:fldCharType="end"/>
      </w:r>
      <w:r w:rsidR="00B04845" w:rsidRPr="000267D9">
        <w:t xml:space="preserve">. </w:t>
      </w:r>
      <w:r w:rsidR="00525774" w:rsidRPr="000267D9">
        <w:t>T</w:t>
      </w:r>
      <w:r w:rsidR="00B04845" w:rsidRPr="000267D9">
        <w:t>hey are the</w:t>
      </w:r>
      <w:r w:rsidR="00A37299" w:rsidRPr="000267D9">
        <w:t xml:space="preserve"> result of changes </w:t>
      </w:r>
      <w:r w:rsidR="0010288C">
        <w:t xml:space="preserve">largely </w:t>
      </w:r>
      <w:r w:rsidR="00A37299" w:rsidRPr="000267D9">
        <w:t xml:space="preserve">driven </w:t>
      </w:r>
      <w:r w:rsidR="00D70967" w:rsidRPr="000267D9">
        <w:t xml:space="preserve">over </w:t>
      </w:r>
      <w:r w:rsidR="00D210B0" w:rsidRPr="000267D9">
        <w:t xml:space="preserve">the last century </w:t>
      </w:r>
      <w:r w:rsidR="00A37299" w:rsidRPr="000267D9">
        <w:t xml:space="preserve">by </w:t>
      </w:r>
      <w:r w:rsidR="00525774" w:rsidRPr="000267D9">
        <w:t>multiple</w:t>
      </w:r>
      <w:r w:rsidR="00B04845" w:rsidRPr="000267D9">
        <w:t xml:space="preserve"> forces</w:t>
      </w:r>
      <w:r w:rsidR="00735DA6" w:rsidRPr="000267D9">
        <w:t xml:space="preserve">, </w:t>
      </w:r>
      <w:r w:rsidR="00B04845" w:rsidRPr="000267D9">
        <w:t>including</w:t>
      </w:r>
      <w:r w:rsidR="0074532B" w:rsidRPr="000267D9">
        <w:t xml:space="preserve"> financial institutions,</w:t>
      </w:r>
      <w:r w:rsidR="00735DA6" w:rsidRPr="000267D9">
        <w:t xml:space="preserve"> </w:t>
      </w:r>
      <w:r w:rsidR="00B04845" w:rsidRPr="000267D9">
        <w:t xml:space="preserve">commercial </w:t>
      </w:r>
      <w:r w:rsidR="00735DA6" w:rsidRPr="000267D9">
        <w:t>corporations, and</w:t>
      </w:r>
      <w:r w:rsidR="00A37299" w:rsidRPr="000267D9">
        <w:t xml:space="preserve"> developers </w:t>
      </w:r>
      <w:r w:rsidR="00321DEA" w:rsidRPr="000267D9">
        <w:fldChar w:fldCharType="begin"/>
      </w:r>
      <w:r w:rsidR="00740A00" w:rsidRPr="000267D9">
        <w:instrText xml:space="preserve"> ADDIN EN.CITE &lt;EndNote&gt;&lt;Cite&gt;&lt;Author&gt;Lynch&lt;/Author&gt;&lt;Year&gt;1984&lt;/Year&gt;&lt;IDText&gt;Good City Form&lt;/IDText&gt;&lt;DisplayText&gt;(Lynch, 1984; Vitali, Glattfelder, &amp;amp; Battiston, 2011)&lt;/DisplayText&gt;&lt;record&gt;&lt;urls&gt;&lt;related-urls&gt;&lt;url&gt;http://books.google.co.uk/books?id=flJdgBoKQHQC&lt;/url&gt;&lt;/related-urls&gt;&lt;/urls&gt;&lt;isbn&gt;9780262620468&lt;/isbn&gt;&lt;titles&gt;&lt;title&gt;Good City Form&lt;/title&gt;&lt;secondary-title&gt;Architecture, urban studies&lt;/secondary-title&gt;&lt;/titles&gt;&lt;contributors&gt;&lt;authors&gt;&lt;author&gt;Lynch, K.&lt;/author&gt;&lt;/authors&gt;&lt;/contributors&gt;&lt;added-date format="utc"&gt;1422308812&lt;/added-date&gt;&lt;ref-type name="Book"&gt;6&lt;/ref-type&gt;&lt;dates&gt;&lt;year&gt;1984&lt;/year&gt;&lt;/dates&gt;&lt;rec-number&gt;33991&lt;/rec-number&gt;&lt;publisher&gt;MIT Press&lt;/publisher&gt;&lt;last-updated-date format="utc"&gt;1422308812&lt;/last-updated-date&gt;&lt;/record&gt;&lt;/Cite&gt;&lt;Cite&gt;&lt;Author&gt;Vitali&lt;/Author&gt;&lt;Year&gt;2011&lt;/Year&gt;&lt;IDText&gt;The network of global corporate control&lt;/IDText&gt;&lt;record&gt;&lt;keywords&gt;&lt;keyword&gt;Commerce&lt;/keyword&gt;&lt;keyword&gt;Financial Management&lt;/keyword&gt;&lt;keyword&gt;*Internationality&lt;/keyword&gt;&lt;keyword&gt;*Professional Corporations&lt;/keyword&gt;&lt;keyword&gt;Social Control Policies&lt;/keyword&gt;&lt;/keywords&gt;&lt;isbn&gt;1932-6203&lt;/isbn&gt;&lt;custom2&gt;Pmc3202517&lt;/custom2&gt;&lt;titles&gt;&lt;title&gt;The network of global corporate control&lt;/title&gt;&lt;secondary-title&gt;PLoS One&lt;/secondary-title&gt;&lt;alt-title&gt;PloS one&lt;/alt-title&gt;&lt;/titles&gt;&lt;pages&gt;e25995&lt;/pages&gt;&lt;number&gt;10&lt;/number&gt;&lt;contributors&gt;&lt;authors&gt;&lt;author&gt;Vitali, S.&lt;/author&gt;&lt;author&gt;Glattfelder, J. B.&lt;/author&gt;&lt;author&gt;Battiston, S.&lt;/author&gt;&lt;/authors&gt;&lt;/contributors&gt;&lt;edition&gt;2011/11/03&lt;/edition&gt;&lt;language&gt;eng&lt;/language&gt;&lt;added-date format="utc"&gt;1421249725&lt;/added-date&gt;&lt;ref-type name="Journal Article"&gt;17&lt;/ref-type&gt;&lt;auth-address&gt;Chair of Systems Design, ETH Zurich, Zurich, Switzerland.&lt;/auth-address&gt;&lt;dates&gt;&lt;year&gt;2011&lt;/year&gt;&lt;/dates&gt;&lt;remote-database-provider&gt;NLM&lt;/remote-database-provider&gt;&lt;rec-number&gt;33976&lt;/rec-number&gt;&lt;last-updated-date format="utc"&gt;1421249725&lt;/last-updated-date&gt;&lt;accession-num&gt;22046252&lt;/accession-num&gt;&lt;electronic-resource-num&gt;10.1371/journal.pone.0025995&lt;/electronic-resource-num&gt;&lt;volume&gt;6&lt;/volume&gt;&lt;/record&gt;&lt;/Cite&gt;&lt;/EndNote&gt;</w:instrText>
      </w:r>
      <w:r w:rsidR="00321DEA" w:rsidRPr="000267D9">
        <w:fldChar w:fldCharType="separate"/>
      </w:r>
      <w:r w:rsidR="00740A00" w:rsidRPr="000267D9">
        <w:rPr>
          <w:noProof/>
        </w:rPr>
        <w:t>(Lynch, 1984; Vitali, Glattfelder, &amp; Battiston, 2011)</w:t>
      </w:r>
      <w:r w:rsidR="00321DEA" w:rsidRPr="000267D9">
        <w:fldChar w:fldCharType="end"/>
      </w:r>
      <w:r w:rsidR="00A37299" w:rsidRPr="000267D9">
        <w:t xml:space="preserve">, </w:t>
      </w:r>
      <w:r w:rsidR="00B04845" w:rsidRPr="000267D9">
        <w:t>usual</w:t>
      </w:r>
      <w:r w:rsidR="005164DB" w:rsidRPr="000267D9">
        <w:t>ly</w:t>
      </w:r>
      <w:r w:rsidR="00A37299" w:rsidRPr="000267D9">
        <w:t xml:space="preserve"> in </w:t>
      </w:r>
      <w:r w:rsidR="00D37CF1" w:rsidRPr="000267D9">
        <w:t xml:space="preserve">partnership with the </w:t>
      </w:r>
      <w:r w:rsidR="00C156DA" w:rsidRPr="000267D9">
        <w:t>city authorities</w:t>
      </w:r>
      <w:r w:rsidR="00735DA6" w:rsidRPr="000267D9">
        <w:t xml:space="preserve"> </w:t>
      </w:r>
      <w:r w:rsidR="00321DEA" w:rsidRPr="000267D9">
        <w:fldChar w:fldCharType="begin">
          <w:fldData xml:space="preserve">PEVuZE5vdGU+PENpdGU+PEF1dGhvcj5IYXJ2ZXk8L0F1dGhvcj48WWVhcj4yMDExPC9ZZWFyPjxJ
RFRleHQ+VGhlIGVuaWdtYSBvZiBjYXBpdGFsOiBhbmQgdGhlIGNyaXNlcyBvZiBjYXBpdGFsaXNt
PC9JRFRleHQ+PERpc3BsYXlUZXh0PihIYXJ2ZXksIDIwMTE7IEphY29icywgMjAwMDsgU2FnZXIs
IDIwMTEpPC9EaXNwbGF5VGV4dD48cmVjb3JkPjxpc2JuPjE4NDc2NTIwMTg8L2lzYm4+PHRpdGxl
cz48dGl0bGU+VGhlIGVuaWdtYSBvZiBjYXBpdGFsOiBhbmQgdGhlIGNyaXNlcyBvZiBjYXBpdGFs
aXNtPC90aXRsZT48L3RpdGxlcz48Y29udHJpYnV0b3JzPjxhdXRob3JzPjxhdXRob3I+SGFydmV5
LCBEYXZpZDwvYXV0aG9yPjwvYXV0aG9ycz48L2NvbnRyaWJ1dG9ycz48YWRkZWQtZGF0ZSBmb3Jt
YXQ9InV0YyI+MTQyMTQxMTUzMzwvYWRkZWQtZGF0ZT48cmVmLXR5cGUgbmFtZT0iQm9vayI+Njwv
cmVmLXR5cGU+PGRhdGVzPjx5ZWFyPjIwMTE8L3llYXI+PC9kYXRlcz48cmVjLW51bWJlcj4zMzk4
NjwvcmVjLW51bWJlcj48cHVibGlzaGVyPlByb2ZpbGUgQm9va3M8L3B1Ymxpc2hlcj48bGFzdC11
cGRhdGVkLWRhdGUgZm9ybWF0PSJ1dGMiPjE0MjE0MTE1MzM8L2xhc3QtdXBkYXRlZC1kYXRlPjwv
cmVjb3JkPjwvQ2l0ZT48Q2l0ZT48QXV0aG9yPlNhZ2VyPC9BdXRob3I+PFllYXI+MjAxMTwvWWVh
cj48SURUZXh0Pk5lby1saWJlcmFsIHVyYmFuIHBsYW5uaW5nIHBvbGljaWVzOiBBIGxpdGVyYXR1
cmUgc3VydmV5IDE5OTAtMjAxMDwvSURUZXh0PjxyZWNvcmQ+PGRhdGVzPjxwdWItZGF0ZXM+PGRh
dGU+Tm92PC9kYXRlPjwvcHViLWRhdGVzPjx5ZWFyPjIwMTE8L3llYXI+PC9kYXRlcz48dXJscz48
cmVsYXRlZC11cmxzPjx1cmw+Jmx0O0dvIHRvIElTSSZndDs6Ly9XT1M6MDAwMjk5MTQ4NDAwMDAx
PC91cmw+PC9yZWxhdGVkLXVybHM+PC91cmxzPjxpc2JuPjAzMDUtOTAwNjwvaXNibj48dGl0bGVz
Pjx0aXRsZT5OZW8tbGliZXJhbCB1cmJhbiBwbGFubmluZyBwb2xpY2llczogQSBsaXRlcmF0dXJl
IHN1cnZleSAxOTkwLTIwMTA8L3RpdGxlPjxzZWNvbmRhcnktdGl0bGU+UHJvZ3Jlc3MgaW4gUGxh
bm5pbmc8L3NlY29uZGFyeS10aXRsZT48L3RpdGxlcz48cGFnZXM+MTQ3LTE5OTwvcGFnZXM+PGNv
bnRyaWJ1dG9ycz48YXV0aG9ycz48YXV0aG9yPlNhZ2VyLCBUb3JlPC9hdXRob3I+PC9hdXRob3Jz
PjwvY29udHJpYnV0b3JzPjxhZGRlZC1kYXRlIGZvcm1hdD0idXRjIj4xNDI3NzExNTg5PC9hZGRl
ZC1kYXRlPjxyZWYtdHlwZSBuYW1lPSJKb3VybmFsIEFydGljbGUiPjE3PC9yZWYtdHlwZT48cmVj
LW51bWJlcj4zNDAwNjwvcmVjLW51bWJlcj48bGFzdC11cGRhdGVkLWRhdGUgZm9ybWF0PSJ1dGMi
PjE0Mjc3MTE1ODk8L2xhc3QtdXBkYXRlZC1kYXRlPjxhY2Nlc3Npb24tbnVtPldPUzowMDAyOTkx
NDg0MDAwMDE8L2FjY2Vzc2lvbi1udW0+PGVsZWN0cm9uaWMtcmVzb3VyY2UtbnVtPjEwLjEwMTYv
ai5wcm9ncmVzcy4yMDExLjA5LjAwMTwvZWxlY3Ryb25pYy1yZXNvdXJjZS1udW0+PHZvbHVtZT43
Njwvdm9sdW1lPjwvcmVjb3JkPjwvQ2l0ZT48Q2l0ZT48QXV0aG9yPkphY29iczwvQXV0aG9yPjxZ
ZWFyPjIwMDA8L1llYXI+PElEVGV4dD5UaGUgZGVhdGggYW5kIGxpZmUgb2YgZ3JlYXQgQW1lcmlj
YW4gY2l0aWVzPC9JRFRleHQ+PHJlY29yZD48dXJscz48cmVsYXRlZC11cmxzPjx1cmw+aHR0cHM6
Ly9ib29rcy5nb29nbGUuY29tLmJyL2Jvb2tzP2lkPXRCdFJBQUFBWUFBSjwvdXJsPjwvcmVsYXRl
ZC11cmxzPjwvdXJscz48aXNibj45NzgwNzEyNjY1ODM0PC9pc2JuPjx0aXRsZXM+PHRpdGxlPlRo
ZSBkZWF0aCBhbmQgbGlmZSBvZiBncmVhdCBBbWVyaWNhbiBjaXRpZXM8L3RpdGxlPjxzZWNvbmRh
cnktdGl0bGU+UGltbGljbyAoU2VyaWVzKTwvc2Vjb25kYXJ5LXRpdGxlPjwvdGl0bGVzPjxjb250
cmlidXRvcnM+PGF1dGhvcnM+PGF1dGhvcj5KYWNvYnMsIEphbmU8L2F1dGhvcj48L2F1dGhvcnM+
PC9jb250cmlidXRvcnM+PGFkZGVkLWRhdGUgZm9ybWF0PSJ1dGMiPjE0MzI0MTE2MDc8L2FkZGVk
LWRhdGU+PHJlZi10eXBlIG5hbWU9IkJvb2siPjY8L3JlZi10eXBlPjxkYXRlcz48eWVhcj4yMDAw
PC95ZWFyPjwvZGF0ZXM+PHJlYy1udW1iZXI+MzQwMzU8L3JlYy1udW1iZXI+PHB1Ymxpc2hlcj5Q
aW1saWNvPC9wdWJsaXNoZXI+PGxhc3QtdXBkYXRlZC1kYXRlIGZvcm1hdD0idXRjIj4xNDMyNDEx
NjYwPC9sYXN0LXVwZGF0ZWQtZGF0ZT48L3JlY29yZD48L0NpdGU+PC9FbmROb3RlPn==
</w:fldData>
        </w:fldChar>
      </w:r>
      <w:r w:rsidR="00930754">
        <w:instrText xml:space="preserve"> ADDIN EN.CITE </w:instrText>
      </w:r>
      <w:r w:rsidR="00930754">
        <w:fldChar w:fldCharType="begin">
          <w:fldData xml:space="preserve">PEVuZE5vdGU+PENpdGU+PEF1dGhvcj5IYXJ2ZXk8L0F1dGhvcj48WWVhcj4yMDExPC9ZZWFyPjxJ
RFRleHQ+VGhlIGVuaWdtYSBvZiBjYXBpdGFsOiBhbmQgdGhlIGNyaXNlcyBvZiBjYXBpdGFsaXNt
PC9JRFRleHQ+PERpc3BsYXlUZXh0PihIYXJ2ZXksIDIwMTE7IEphY29icywgMjAwMDsgU2FnZXIs
IDIwMTEpPC9EaXNwbGF5VGV4dD48cmVjb3JkPjxpc2JuPjE4NDc2NTIwMTg8L2lzYm4+PHRpdGxl
cz48dGl0bGU+VGhlIGVuaWdtYSBvZiBjYXBpdGFsOiBhbmQgdGhlIGNyaXNlcyBvZiBjYXBpdGFs
aXNtPC90aXRsZT48L3RpdGxlcz48Y29udHJpYnV0b3JzPjxhdXRob3JzPjxhdXRob3I+SGFydmV5
LCBEYXZpZDwvYXV0aG9yPjwvYXV0aG9ycz48L2NvbnRyaWJ1dG9ycz48YWRkZWQtZGF0ZSBmb3Jt
YXQ9InV0YyI+MTQyMTQxMTUzMzwvYWRkZWQtZGF0ZT48cmVmLXR5cGUgbmFtZT0iQm9vayI+Njwv
cmVmLXR5cGU+PGRhdGVzPjx5ZWFyPjIwMTE8L3llYXI+PC9kYXRlcz48cmVjLW51bWJlcj4zMzk4
NjwvcmVjLW51bWJlcj48cHVibGlzaGVyPlByb2ZpbGUgQm9va3M8L3B1Ymxpc2hlcj48bGFzdC11
cGRhdGVkLWRhdGUgZm9ybWF0PSJ1dGMiPjE0MjE0MTE1MzM8L2xhc3QtdXBkYXRlZC1kYXRlPjwv
cmVjb3JkPjwvQ2l0ZT48Q2l0ZT48QXV0aG9yPlNhZ2VyPC9BdXRob3I+PFllYXI+MjAxMTwvWWVh
cj48SURUZXh0Pk5lby1saWJlcmFsIHVyYmFuIHBsYW5uaW5nIHBvbGljaWVzOiBBIGxpdGVyYXR1
cmUgc3VydmV5IDE5OTAtMjAxMDwvSURUZXh0PjxyZWNvcmQ+PGRhdGVzPjxwdWItZGF0ZXM+PGRh
dGU+Tm92PC9kYXRlPjwvcHViLWRhdGVzPjx5ZWFyPjIwMTE8L3llYXI+PC9kYXRlcz48dXJscz48
cmVsYXRlZC11cmxzPjx1cmw+Jmx0O0dvIHRvIElTSSZndDs6Ly9XT1M6MDAwMjk5MTQ4NDAwMDAx
PC91cmw+PC9yZWxhdGVkLXVybHM+PC91cmxzPjxpc2JuPjAzMDUtOTAwNjwvaXNibj48dGl0bGVz
Pjx0aXRsZT5OZW8tbGliZXJhbCB1cmJhbiBwbGFubmluZyBwb2xpY2llczogQSBsaXRlcmF0dXJl
IHN1cnZleSAxOTkwLTIwMTA8L3RpdGxlPjxzZWNvbmRhcnktdGl0bGU+UHJvZ3Jlc3MgaW4gUGxh
bm5pbmc8L3NlY29uZGFyeS10aXRsZT48L3RpdGxlcz48cGFnZXM+MTQ3LTE5OTwvcGFnZXM+PGNv
bnRyaWJ1dG9ycz48YXV0aG9ycz48YXV0aG9yPlNhZ2VyLCBUb3JlPC9hdXRob3I+PC9hdXRob3Jz
PjwvY29udHJpYnV0b3JzPjxhZGRlZC1kYXRlIGZvcm1hdD0idXRjIj4xNDI3NzExNTg5PC9hZGRl
ZC1kYXRlPjxyZWYtdHlwZSBuYW1lPSJKb3VybmFsIEFydGljbGUiPjE3PC9yZWYtdHlwZT48cmVj
LW51bWJlcj4zNDAwNjwvcmVjLW51bWJlcj48bGFzdC11cGRhdGVkLWRhdGUgZm9ybWF0PSJ1dGMi
PjE0Mjc3MTE1ODk8L2xhc3QtdXBkYXRlZC1kYXRlPjxhY2Nlc3Npb24tbnVtPldPUzowMDAyOTkx
NDg0MDAwMDE8L2FjY2Vzc2lvbi1udW0+PGVsZWN0cm9uaWMtcmVzb3VyY2UtbnVtPjEwLjEwMTYv
ai5wcm9ncmVzcy4yMDExLjA5LjAwMTwvZWxlY3Ryb25pYy1yZXNvdXJjZS1udW0+PHZvbHVtZT43
Njwvdm9sdW1lPjwvcmVjb3JkPjwvQ2l0ZT48Q2l0ZT48QXV0aG9yPkphY29iczwvQXV0aG9yPjxZ
ZWFyPjIwMDA8L1llYXI+PElEVGV4dD5UaGUgZGVhdGggYW5kIGxpZmUgb2YgZ3JlYXQgQW1lcmlj
YW4gY2l0aWVzPC9JRFRleHQ+PHJlY29yZD48dXJscz48cmVsYXRlZC11cmxzPjx1cmw+aHR0cHM6
Ly9ib29rcy5nb29nbGUuY29tLmJyL2Jvb2tzP2lkPXRCdFJBQUFBWUFBSjwvdXJsPjwvcmVsYXRl
ZC11cmxzPjwvdXJscz48aXNibj45NzgwNzEyNjY1ODM0PC9pc2JuPjx0aXRsZXM+PHRpdGxlPlRo
ZSBkZWF0aCBhbmQgbGlmZSBvZiBncmVhdCBBbWVyaWNhbiBjaXRpZXM8L3RpdGxlPjxzZWNvbmRh
cnktdGl0bGU+UGltbGljbyAoU2VyaWVzKTwvc2Vjb25kYXJ5LXRpdGxlPjwvdGl0bGVzPjxjb250
cmlidXRvcnM+PGF1dGhvcnM+PGF1dGhvcj5KYWNvYnMsIEphbmU8L2F1dGhvcj48L2F1dGhvcnM+
PC9jb250cmlidXRvcnM+PGFkZGVkLWRhdGUgZm9ybWF0PSJ1dGMiPjE0MzI0MTE2MDc8L2FkZGVk
LWRhdGU+PHJlZi10eXBlIG5hbWU9IkJvb2siPjY8L3JlZi10eXBlPjxkYXRlcz48eWVhcj4yMDAw
PC95ZWFyPjwvZGF0ZXM+PHJlYy1udW1iZXI+MzQwMzU8L3JlYy1udW1iZXI+PHB1Ymxpc2hlcj5Q
aW1saWNvPC9wdWJsaXNoZXI+PGxhc3QtdXBkYXRlZC1kYXRlIGZvcm1hdD0idXRjIj4xNDMyNDEx
NjYwPC9sYXN0LXVwZGF0ZWQtZGF0ZT48L3JlY29yZD48L0NpdGU+PC9FbmROb3RlPn==
</w:fldData>
        </w:fldChar>
      </w:r>
      <w:r w:rsidR="00930754">
        <w:instrText xml:space="preserve"> ADDIN EN.CITE.DATA </w:instrText>
      </w:r>
      <w:r w:rsidR="00930754">
        <w:fldChar w:fldCharType="end"/>
      </w:r>
      <w:r w:rsidR="00321DEA" w:rsidRPr="000267D9">
        <w:fldChar w:fldCharType="separate"/>
      </w:r>
      <w:r w:rsidR="00930754">
        <w:rPr>
          <w:noProof/>
        </w:rPr>
        <w:t>(Harvey, 2011; Jacobs, 2000; Sager, 2011)</w:t>
      </w:r>
      <w:r w:rsidR="00321DEA" w:rsidRPr="000267D9">
        <w:fldChar w:fldCharType="end"/>
      </w:r>
      <w:r w:rsidR="00735DA6" w:rsidRPr="000267D9">
        <w:t>.</w:t>
      </w:r>
      <w:r w:rsidR="004E5C51" w:rsidRPr="000267D9">
        <w:t xml:space="preserve"> T</w:t>
      </w:r>
      <w:r w:rsidR="00735DA6" w:rsidRPr="000267D9">
        <w:t xml:space="preserve">hese </w:t>
      </w:r>
      <w:r w:rsidR="00D70967" w:rsidRPr="000267D9">
        <w:t xml:space="preserve">forces </w:t>
      </w:r>
      <w:r w:rsidR="00735DA6" w:rsidRPr="000267D9">
        <w:t>work</w:t>
      </w:r>
      <w:r w:rsidR="00A37299" w:rsidRPr="000267D9">
        <w:t xml:space="preserve"> to modi</w:t>
      </w:r>
      <w:r w:rsidR="00735DA6" w:rsidRPr="000267D9">
        <w:t xml:space="preserve">fy </w:t>
      </w:r>
      <w:r w:rsidR="00B04845" w:rsidRPr="000267D9">
        <w:t xml:space="preserve">and transform </w:t>
      </w:r>
      <w:r w:rsidR="00D70967" w:rsidRPr="000267D9">
        <w:t xml:space="preserve">the </w:t>
      </w:r>
      <w:r w:rsidR="00735DA6" w:rsidRPr="000267D9">
        <w:t xml:space="preserve">urban form in order to fulfil </w:t>
      </w:r>
      <w:r w:rsidR="00A37299" w:rsidRPr="000267D9">
        <w:t>the</w:t>
      </w:r>
      <w:r w:rsidR="0070681B" w:rsidRPr="000267D9">
        <w:t xml:space="preserve">ir </w:t>
      </w:r>
      <w:r w:rsidR="00815530">
        <w:t xml:space="preserve">economic interests, for example through the </w:t>
      </w:r>
      <w:r w:rsidR="00815530" w:rsidRPr="00815530">
        <w:t xml:space="preserve">lobbying </w:t>
      </w:r>
      <w:r w:rsidR="00815530">
        <w:t>of city councils to influence urban plans and land use regulations</w:t>
      </w:r>
      <w:r w:rsidR="0074532B" w:rsidRPr="000267D9">
        <w:t>.</w:t>
      </w:r>
      <w:r w:rsidR="004E5C51" w:rsidRPr="000267D9">
        <w:t xml:space="preserve"> </w:t>
      </w:r>
      <w:r w:rsidR="00B04845" w:rsidRPr="000267D9">
        <w:t xml:space="preserve">This </w:t>
      </w:r>
      <w:r w:rsidR="00735DA6" w:rsidRPr="000267D9">
        <w:t xml:space="preserve">shapes </w:t>
      </w:r>
      <w:r w:rsidR="00641054" w:rsidRPr="000267D9">
        <w:t>everyday</w:t>
      </w:r>
      <w:r w:rsidR="001922A8" w:rsidRPr="000267D9">
        <w:t xml:space="preserve"> city</w:t>
      </w:r>
      <w:r w:rsidR="00735DA6" w:rsidRPr="000267D9">
        <w:t xml:space="preserve"> life, </w:t>
      </w:r>
      <w:r w:rsidR="00CF1889">
        <w:t>often</w:t>
      </w:r>
      <w:r w:rsidR="00B04845" w:rsidRPr="000267D9">
        <w:t xml:space="preserve"> </w:t>
      </w:r>
      <w:r w:rsidR="00394CE6" w:rsidRPr="000267D9">
        <w:t>with a</w:t>
      </w:r>
      <w:r w:rsidR="00B04845" w:rsidRPr="000267D9">
        <w:t xml:space="preserve"> </w:t>
      </w:r>
      <w:r w:rsidR="00D54636" w:rsidRPr="000267D9">
        <w:t>n</w:t>
      </w:r>
      <w:r w:rsidR="00B04845" w:rsidRPr="000267D9">
        <w:t>egative</w:t>
      </w:r>
      <w:r w:rsidR="00D54636" w:rsidRPr="000267D9">
        <w:t xml:space="preserve"> </w:t>
      </w:r>
      <w:r w:rsidR="009B7F55" w:rsidRPr="000267D9">
        <w:t>impact on</w:t>
      </w:r>
      <w:r w:rsidR="00641054" w:rsidRPr="000267D9">
        <w:t xml:space="preserve"> quality of life, </w:t>
      </w:r>
      <w:r w:rsidR="00930754" w:rsidRPr="000267D9">
        <w:t>liveability</w:t>
      </w:r>
      <w:r w:rsidR="00641054" w:rsidRPr="000267D9">
        <w:t>,</w:t>
      </w:r>
      <w:r w:rsidR="00E51448" w:rsidRPr="000267D9">
        <w:t xml:space="preserve"> </w:t>
      </w:r>
      <w:r w:rsidR="00B04845" w:rsidRPr="000267D9">
        <w:t>natural environment</w:t>
      </w:r>
      <w:r w:rsidR="00E51448" w:rsidRPr="000267D9">
        <w:t>, and</w:t>
      </w:r>
      <w:r w:rsidR="00641054" w:rsidRPr="000267D9">
        <w:t xml:space="preserve"> health </w:t>
      </w:r>
      <w:r w:rsidR="00321DEA" w:rsidRPr="000267D9">
        <w:fldChar w:fldCharType="begin">
          <w:fldData xml:space="preserve">PEVuZE5vdGU+PENpdGU+PEF1dGhvcj5SeWRpbjwvQXV0aG9yPjxZZWFyPjIwMTI8L1llYXI+PElE
VGV4dD5TaGFwaW5nIGNpdGllcyBmb3IgaGVhbHRoOiBjb21wbGV4aXR5IGFuZCB0aGUgcGxhbm5p
bmcgb2YgdXJiYW4gZW52aXJvbm1lbnRzIGluIHRoZSAyMXN0IGNlbnR1cnk8L0lEVGV4dD48RGlz
cGxheVRleHQ+KEphY29icywgMjAwMDsgS2FyYW5pa29sb3MgZXQgYWwuLCAyMDEzOyBSeWRpbiBl
dCBhbC4sIDIwMTI7IEEuIFNvcmVuc2VuICZhbXA7IE9rYXRhLCAyMDEwKTwvRGlzcGxheVRleHQ+
PHJlY29yZD48dGl0bGVzPjx0aXRsZT5TaGFwaW5nIGNpdGllcyBmb3IgaGVhbHRoOiBjb21wbGV4
aXR5IGFuZCB0aGUgcGxhbm5pbmcgb2YgdXJiYW4gZW52aXJvbm1lbnRzIGluIHRoZSAyMXN0IGNl
bnR1cnk8L3RpdGxlPjxzZWNvbmRhcnktdGl0bGU+VGhlIExhbmNldDwvc2Vjb25kYXJ5LXRpdGxl
PjwvdGl0bGVzPjxwYWdlcz4yMDc5LTIxMDg8L3BhZ2VzPjxudW1iZXI+OTgzMTwvbnVtYmVyPjxj
b250cmlidXRvcnM+PGF1dGhvcnM+PGF1dGhvcj5SeWRpbiwgWS48L2F1dGhvcj48YXV0aG9yPkJs
ZWFodSwgQS48L2F1dGhvcj48YXV0aG9yPkRhdmllcywgTS48L2F1dGhvcj48YXV0aG9yPkRhdmls
YSwgSi4gRC48L2F1dGhvcj48YXV0aG9yPkZyaWVsLCBTLjwvYXV0aG9yPjxhdXRob3I+RGUgR3Jh
bmRpcywgRy48L2F1dGhvcj48YXV0aG9yPkdyb2NlLCBOLjwvYXV0aG9yPjxhdXRob3I+SGFsbGFs
LCBQLiBDLjwvYXV0aG9yPjxhdXRob3I+SGFtaWx0b24sIEkuPC9hdXRob3I+PGF1dGhvcj5Ib3dk
ZW4tQ2hhcG1hbiwgUC48L2F1dGhvcj48YXV0aG9yPkxhaSwgSy48L2F1dGhvcj48YXV0aG9yPkxp
bSwgQy4gSi48L2F1dGhvcj48YXV0aG9yPk1hcnRpbnMsIEouPC9hdXRob3I+PGF1dGhvcj5Pc3Jp
biwgRC48L2F1dGhvcj48YXV0aG9yPlJpZGxleSwgSS48L2F1dGhvcj48YXV0aG9yPlNjb3R0LCBJ
LjwvYXV0aG9yPjxhdXRob3I+VGF5bG9yLCBNLjwvYXV0aG9yPjxhdXRob3I+V2lsa2luc29uLCBQ
LjwvYXV0aG9yPjxhdXRob3I+V2lsc29uLCBKLjwvYXV0aG9yPjwvYXV0aG9ycz48L2NvbnRyaWJ1
dG9ycz48YWRkZWQtZGF0ZSBmb3JtYXQ9InV0YyI+MTM2MzYyNTI4MTwvYWRkZWQtZGF0ZT48cmVm
LXR5cGUgbmFtZT0iSm91cm5hbCBBcnRpY2xlIj4xNzwvcmVmLXR5cGU+PGRhdGVzPjx5ZWFyPjIw
MTI8L3llYXI+PC9kYXRlcz48cmVjLW51bWJlcj40NDc8L3JlYy1udW1iZXI+PGxhc3QtdXBkYXRl
ZC1kYXRlIGZvcm1hdD0idXRjIj4xMzcyNzE3NjAxPC9sYXN0LXVwZGF0ZWQtZGF0ZT48dm9sdW1l
PjM3OTwvdm9sdW1lPjwvcmVjb3JkPjwvQ2l0ZT48Q2l0ZT48QXV0aG9yPlNvcmVuc2VuPC9BdXRo
b3I+PFllYXI+MjAxMDwvWWVhcj48SURUZXh0Pk1lZ2FjaXRpZXM6IFVyYmFuIEZvcm0sIEdvdmVy
bmFuY2UsIGFuZCBTdXN0YWluYWJpbGl0eTwvSURUZXh0PjxyZWNvcmQ+PHVybHM+PHJlbGF0ZWQt
dXJscz48dXJsPmh0dHBzOi8vYm9va3MuZ29vZ2xlLmNvbS5ici9ib29rcz9pZD1vcFBSbW04YWZn
c0M8L3VybD48L3JlbGF0ZWQtdXJscz48L3VybHM+PGlzYm4+OTc4NDQzMTk5MjY3NzwvaXNibj48
dGl0bGVzPjx0aXRsZT5NZWdhY2l0aWVzOiBVcmJhbiBGb3JtLCBHb3Zlcm5hbmNlLCBhbmQgU3Vz
dGFpbmFiaWxpdHk8L3RpdGxlPjxzZWNvbmRhcnktdGl0bGU+Y1NVUi1VVCBTZXJpZXM6IExpYnJh
cnkgZm9yIFN1c3RhaW5hYmxlIFVyYmFuIFJlZ2VuZXJhdGlvbjwvc2Vjb25kYXJ5LXRpdGxlPjwv
dGl0bGVzPjxjb250cmlidXRvcnM+PGF1dGhvcnM+PGF1dGhvcj5Tb3JlbnNlbiwgQS48L2F1dGhv
cj48YXV0aG9yPk9rYXRhLCBKLjwvYXV0aG9yPjwvYXV0aG9ycz48L2NvbnRyaWJ1dG9ycz48YWRk
ZWQtZGF0ZSBmb3JtYXQ9InV0YyI+MTQyMjMwOTAxMTwvYWRkZWQtZGF0ZT48cmVmLXR5cGUgbmFt
ZT0iQm9vayI+NjwvcmVmLXR5cGU+PGRhdGVzPjx5ZWFyPjIwMTA8L3llYXI+PC9kYXRlcz48cmVj
LW51bWJlcj4zMzk5MjwvcmVjLW51bWJlcj48cHVibGlzaGVyPlNwcmluZ2VyPC9wdWJsaXNoZXI+
PGxhc3QtdXBkYXRlZC1kYXRlIGZvcm1hdD0idXRjIj4xNDIyMzA5MDExPC9sYXN0LXVwZGF0ZWQt
ZGF0ZT48L3JlY29yZD48L0NpdGU+PENpdGU+PEF1dGhvcj5LYXJhbmlrb2xvczwvQXV0aG9yPjxZ
ZWFyPjIwMTM8L1llYXI+PElEVGV4dD5GaW5hbmNpYWwgY3Jpc2lzLCBhdXN0ZXJpdHksIGFuZCBo
ZWFsdGggaW4gRXVyb3BlPC9JRFRleHQ+PHJlY29yZD48ZGF0ZXM+PHB1Yi1kYXRlcz48ZGF0ZT5B
cHIgMTM8L2RhdGU+PC9wdWItZGF0ZXM+PHllYXI+MjAxMzwveWVhcj48L2RhdGVzPjx1cmxzPjxy
ZWxhdGVkLXVybHM+PHVybD4mbHQ7R28gdG8gSVNJJmd0OzovL1dPUzowMDAzMTczNTEwMDAwMzU8
L3VybD48L3JlbGF0ZWQtdXJscz48L3VybHM+PGlzYm4+MDE0MC02NzM2PC9pc2JuPjx0aXRsZXM+
PHRpdGxlPkZpbmFuY2lhbCBjcmlzaXMsIGF1c3Rlcml0eSwgYW5kIGhlYWx0aCBpbiBFdXJvcGU8
L3RpdGxlPjxzZWNvbmRhcnktdGl0bGU+TGFuY2V0PC9zZWNvbmRhcnktdGl0bGU+PC90aXRsZXM+
PHBhZ2VzPjEzMjMtMTMzMTwvcGFnZXM+PG51bWJlcj45ODc0PC9udW1iZXI+PGNvbnRyaWJ1dG9y
cz48YXV0aG9ycz48YXV0aG9yPkthcmFuaWtvbG9zLCBNYXJpbmE8L2F1dGhvcj48YXV0aG9yPk1s
YWRvdnNreSwgUGhpbGlwYTwvYXV0aG9yPjxhdXRob3I+Q3lsdXMsIEpvbmF0aGFuPC9hdXRob3I+
PGF1dGhvcj5UaG9tc29uLCBTYXJhaDwvYXV0aG9yPjxhdXRob3I+QmFzdSwgU2FuamF5PC9hdXRo
b3I+PGF1dGhvcj5TdHVja2xlciwgRGF2aWQ8L2F1dGhvcj48YXV0aG9yPk1hY2tlbmJhY2gsIEpv
aGFuIFAuPC9hdXRob3I+PGF1dGhvcj5NY0tlZSwgTWFydGluPC9hdXRob3I+PC9hdXRob3JzPjwv
Y29udHJpYnV0b3JzPjxhZGRlZC1kYXRlIGZvcm1hdD0idXRjIj4xNDIzMDUyMDE0PC9hZGRlZC1k
YXRlPjxyZWYtdHlwZSBuYW1lPSJKb3VybmFsIEFydGljbGUiPjE3PC9yZWYtdHlwZT48cmVjLW51
bWJlcj4zNDAwMDwvcmVjLW51bWJlcj48bGFzdC11cGRhdGVkLWRhdGUgZm9ybWF0PSJ1dGMiPjE0
MjMwNTIwMTQ8L2xhc3QtdXBkYXRlZC1kYXRlPjxhY2Nlc3Npb24tbnVtPldPUzowMDAzMTczNTEw
MDAwMzU8L2FjY2Vzc2lvbi1udW0+PGVsZWN0cm9uaWMtcmVzb3VyY2UtbnVtPjEwLjEwMTYvczAx
NDAtNjczNigxMyk2MDEwMi02PC9lbGVjdHJvbmljLXJlc291cmNlLW51bT48dm9sdW1lPjM4MTwv
dm9sdW1lPjwvcmVjb3JkPjwvQ2l0ZT48Q2l0ZT48QXV0aG9yPkphY29iczwvQXV0aG9yPjxZZWFy
PjIwMDA8L1llYXI+PElEVGV4dD5UaGUgZGVhdGggYW5kIGxpZmUgb2YgZ3JlYXQgQW1lcmljYW4g
Y2l0aWVzPC9JRFRleHQ+PHJlY29yZD48dXJscz48cmVsYXRlZC11cmxzPjx1cmw+aHR0cHM6Ly9i
b29rcy5nb29nbGUuY29tLmJyL2Jvb2tzP2lkPXRCdFJBQUFBWUFBSjwvdXJsPjwvcmVsYXRlZC11
cmxzPjwvdXJscz48aXNibj45NzgwNzEyNjY1ODM0PC9pc2JuPjx0aXRsZXM+PHRpdGxlPlRoZSBk
ZWF0aCBhbmQgbGlmZSBvZiBncmVhdCBBbWVyaWNhbiBjaXRpZXM8L3RpdGxlPjxzZWNvbmRhcnkt
dGl0bGU+UGltbGljbyAoU2VyaWVzKTwvc2Vjb25kYXJ5LXRpdGxlPjwvdGl0bGVzPjxjb250cmli
dXRvcnM+PGF1dGhvcnM+PGF1dGhvcj5KYWNvYnMsIEphbmU8L2F1dGhvcj48L2F1dGhvcnM+PC9j
b250cmlidXRvcnM+PGFkZGVkLWRhdGUgZm9ybWF0PSJ1dGMiPjE0MzI0MTE2MDc8L2FkZGVkLWRh
dGU+PHJlZi10eXBlIG5hbWU9IkJvb2siPjY8L3JlZi10eXBlPjxkYXRlcz48eWVhcj4yMDAwPC95
ZWFyPjwvZGF0ZXM+PHJlYy1udW1iZXI+MzQwMzU8L3JlYy1udW1iZXI+PHB1Ymxpc2hlcj5QaW1s
aWNvPC9wdWJsaXNoZXI+PGxhc3QtdXBkYXRlZC1kYXRlIGZvcm1hdD0idXRjIj4xNDMyNDExNjYw
PC9sYXN0LXVwZGF0ZWQtZGF0ZT48L3JlY29yZD48L0NpdGU+PC9FbmROb3RlPgB=
</w:fldData>
        </w:fldChar>
      </w:r>
      <w:r w:rsidR="00740A00" w:rsidRPr="000267D9">
        <w:instrText xml:space="preserve"> ADDIN EN.CITE </w:instrText>
      </w:r>
      <w:r w:rsidR="00740A00" w:rsidRPr="000267D9">
        <w:fldChar w:fldCharType="begin">
          <w:fldData xml:space="preserve">PEVuZE5vdGU+PENpdGU+PEF1dGhvcj5SeWRpbjwvQXV0aG9yPjxZZWFyPjIwMTI8L1llYXI+PElE
VGV4dD5TaGFwaW5nIGNpdGllcyBmb3IgaGVhbHRoOiBjb21wbGV4aXR5IGFuZCB0aGUgcGxhbm5p
bmcgb2YgdXJiYW4gZW52aXJvbm1lbnRzIGluIHRoZSAyMXN0IGNlbnR1cnk8L0lEVGV4dD48RGlz
cGxheVRleHQ+KEphY29icywgMjAwMDsgS2FyYW5pa29sb3MgZXQgYWwuLCAyMDEzOyBSeWRpbiBl
dCBhbC4sIDIwMTI7IEEuIFNvcmVuc2VuICZhbXA7IE9rYXRhLCAyMDEwKTwvRGlzcGxheVRleHQ+
PHJlY29yZD48dGl0bGVzPjx0aXRsZT5TaGFwaW5nIGNpdGllcyBmb3IgaGVhbHRoOiBjb21wbGV4
aXR5IGFuZCB0aGUgcGxhbm5pbmcgb2YgdXJiYW4gZW52aXJvbm1lbnRzIGluIHRoZSAyMXN0IGNl
bnR1cnk8L3RpdGxlPjxzZWNvbmRhcnktdGl0bGU+VGhlIExhbmNldDwvc2Vjb25kYXJ5LXRpdGxl
PjwvdGl0bGVzPjxwYWdlcz4yMDc5LTIxMDg8L3BhZ2VzPjxudW1iZXI+OTgzMTwvbnVtYmVyPjxj
b250cmlidXRvcnM+PGF1dGhvcnM+PGF1dGhvcj5SeWRpbiwgWS48L2F1dGhvcj48YXV0aG9yPkJs
ZWFodSwgQS48L2F1dGhvcj48YXV0aG9yPkRhdmllcywgTS48L2F1dGhvcj48YXV0aG9yPkRhdmls
YSwgSi4gRC48L2F1dGhvcj48YXV0aG9yPkZyaWVsLCBTLjwvYXV0aG9yPjxhdXRob3I+RGUgR3Jh
bmRpcywgRy48L2F1dGhvcj48YXV0aG9yPkdyb2NlLCBOLjwvYXV0aG9yPjxhdXRob3I+SGFsbGFs
LCBQLiBDLjwvYXV0aG9yPjxhdXRob3I+SGFtaWx0b24sIEkuPC9hdXRob3I+PGF1dGhvcj5Ib3dk
ZW4tQ2hhcG1hbiwgUC48L2F1dGhvcj48YXV0aG9yPkxhaSwgSy48L2F1dGhvcj48YXV0aG9yPkxp
bSwgQy4gSi48L2F1dGhvcj48YXV0aG9yPk1hcnRpbnMsIEouPC9hdXRob3I+PGF1dGhvcj5Pc3Jp
biwgRC48L2F1dGhvcj48YXV0aG9yPlJpZGxleSwgSS48L2F1dGhvcj48YXV0aG9yPlNjb3R0LCBJ
LjwvYXV0aG9yPjxhdXRob3I+VGF5bG9yLCBNLjwvYXV0aG9yPjxhdXRob3I+V2lsa2luc29uLCBQ
LjwvYXV0aG9yPjxhdXRob3I+V2lsc29uLCBKLjwvYXV0aG9yPjwvYXV0aG9ycz48L2NvbnRyaWJ1
dG9ycz48YWRkZWQtZGF0ZSBmb3JtYXQ9InV0YyI+MTM2MzYyNTI4MTwvYWRkZWQtZGF0ZT48cmVm
LXR5cGUgbmFtZT0iSm91cm5hbCBBcnRpY2xlIj4xNzwvcmVmLXR5cGU+PGRhdGVzPjx5ZWFyPjIw
MTI8L3llYXI+PC9kYXRlcz48cmVjLW51bWJlcj40NDc8L3JlYy1udW1iZXI+PGxhc3QtdXBkYXRl
ZC1kYXRlIGZvcm1hdD0idXRjIj4xMzcyNzE3NjAxPC9sYXN0LXVwZGF0ZWQtZGF0ZT48dm9sdW1l
PjM3OTwvdm9sdW1lPjwvcmVjb3JkPjwvQ2l0ZT48Q2l0ZT48QXV0aG9yPlNvcmVuc2VuPC9BdXRo
b3I+PFllYXI+MjAxMDwvWWVhcj48SURUZXh0Pk1lZ2FjaXRpZXM6IFVyYmFuIEZvcm0sIEdvdmVy
bmFuY2UsIGFuZCBTdXN0YWluYWJpbGl0eTwvSURUZXh0PjxyZWNvcmQ+PHVybHM+PHJlbGF0ZWQt
dXJscz48dXJsPmh0dHBzOi8vYm9va3MuZ29vZ2xlLmNvbS5ici9ib29rcz9pZD1vcFBSbW04YWZn
c0M8L3VybD48L3JlbGF0ZWQtdXJscz48L3VybHM+PGlzYm4+OTc4NDQzMTk5MjY3NzwvaXNibj48
dGl0bGVzPjx0aXRsZT5NZWdhY2l0aWVzOiBVcmJhbiBGb3JtLCBHb3Zlcm5hbmNlLCBhbmQgU3Vz
dGFpbmFiaWxpdHk8L3RpdGxlPjxzZWNvbmRhcnktdGl0bGU+Y1NVUi1VVCBTZXJpZXM6IExpYnJh
cnkgZm9yIFN1c3RhaW5hYmxlIFVyYmFuIFJlZ2VuZXJhdGlvbjwvc2Vjb25kYXJ5LXRpdGxlPjwv
dGl0bGVzPjxjb250cmlidXRvcnM+PGF1dGhvcnM+PGF1dGhvcj5Tb3JlbnNlbiwgQS48L2F1dGhv
cj48YXV0aG9yPk9rYXRhLCBKLjwvYXV0aG9yPjwvYXV0aG9ycz48L2NvbnRyaWJ1dG9ycz48YWRk
ZWQtZGF0ZSBmb3JtYXQ9InV0YyI+MTQyMjMwOTAxMTwvYWRkZWQtZGF0ZT48cmVmLXR5cGUgbmFt
ZT0iQm9vayI+NjwvcmVmLXR5cGU+PGRhdGVzPjx5ZWFyPjIwMTA8L3llYXI+PC9kYXRlcz48cmVj
LW51bWJlcj4zMzk5MjwvcmVjLW51bWJlcj48cHVibGlzaGVyPlNwcmluZ2VyPC9wdWJsaXNoZXI+
PGxhc3QtdXBkYXRlZC1kYXRlIGZvcm1hdD0idXRjIj4xNDIyMzA5MDExPC9sYXN0LXVwZGF0ZWQt
ZGF0ZT48L3JlY29yZD48L0NpdGU+PENpdGU+PEF1dGhvcj5LYXJhbmlrb2xvczwvQXV0aG9yPjxZ
ZWFyPjIwMTM8L1llYXI+PElEVGV4dD5GaW5hbmNpYWwgY3Jpc2lzLCBhdXN0ZXJpdHksIGFuZCBo
ZWFsdGggaW4gRXVyb3BlPC9JRFRleHQ+PHJlY29yZD48ZGF0ZXM+PHB1Yi1kYXRlcz48ZGF0ZT5B
cHIgMTM8L2RhdGU+PC9wdWItZGF0ZXM+PHllYXI+MjAxMzwveWVhcj48L2RhdGVzPjx1cmxzPjxy
ZWxhdGVkLXVybHM+PHVybD4mbHQ7R28gdG8gSVNJJmd0OzovL1dPUzowMDAzMTczNTEwMDAwMzU8
L3VybD48L3JlbGF0ZWQtdXJscz48L3VybHM+PGlzYm4+MDE0MC02NzM2PC9pc2JuPjx0aXRsZXM+
PHRpdGxlPkZpbmFuY2lhbCBjcmlzaXMsIGF1c3Rlcml0eSwgYW5kIGhlYWx0aCBpbiBFdXJvcGU8
L3RpdGxlPjxzZWNvbmRhcnktdGl0bGU+TGFuY2V0PC9zZWNvbmRhcnktdGl0bGU+PC90aXRsZXM+
PHBhZ2VzPjEzMjMtMTMzMTwvcGFnZXM+PG51bWJlcj45ODc0PC9udW1iZXI+PGNvbnRyaWJ1dG9y
cz48YXV0aG9ycz48YXV0aG9yPkthcmFuaWtvbG9zLCBNYXJpbmE8L2F1dGhvcj48YXV0aG9yPk1s
YWRvdnNreSwgUGhpbGlwYTwvYXV0aG9yPjxhdXRob3I+Q3lsdXMsIEpvbmF0aGFuPC9hdXRob3I+
PGF1dGhvcj5UaG9tc29uLCBTYXJhaDwvYXV0aG9yPjxhdXRob3I+QmFzdSwgU2FuamF5PC9hdXRo
b3I+PGF1dGhvcj5TdHVja2xlciwgRGF2aWQ8L2F1dGhvcj48YXV0aG9yPk1hY2tlbmJhY2gsIEpv
aGFuIFAuPC9hdXRob3I+PGF1dGhvcj5NY0tlZSwgTWFydGluPC9hdXRob3I+PC9hdXRob3JzPjwv
Y29udHJpYnV0b3JzPjxhZGRlZC1kYXRlIGZvcm1hdD0idXRjIj4xNDIzMDUyMDE0PC9hZGRlZC1k
YXRlPjxyZWYtdHlwZSBuYW1lPSJKb3VybmFsIEFydGljbGUiPjE3PC9yZWYtdHlwZT48cmVjLW51
bWJlcj4zNDAwMDwvcmVjLW51bWJlcj48bGFzdC11cGRhdGVkLWRhdGUgZm9ybWF0PSJ1dGMiPjE0
MjMwNTIwMTQ8L2xhc3QtdXBkYXRlZC1kYXRlPjxhY2Nlc3Npb24tbnVtPldPUzowMDAzMTczNTEw
MDAwMzU8L2FjY2Vzc2lvbi1udW0+PGVsZWN0cm9uaWMtcmVzb3VyY2UtbnVtPjEwLjEwMTYvczAx
NDAtNjczNigxMyk2MDEwMi02PC9lbGVjdHJvbmljLXJlc291cmNlLW51bT48dm9sdW1lPjM4MTwv
dm9sdW1lPjwvcmVjb3JkPjwvQ2l0ZT48Q2l0ZT48QXV0aG9yPkphY29iczwvQXV0aG9yPjxZZWFy
PjIwMDA8L1llYXI+PElEVGV4dD5UaGUgZGVhdGggYW5kIGxpZmUgb2YgZ3JlYXQgQW1lcmljYW4g
Y2l0aWVzPC9JRFRleHQ+PHJlY29yZD48dXJscz48cmVsYXRlZC11cmxzPjx1cmw+aHR0cHM6Ly9i
b29rcy5nb29nbGUuY29tLmJyL2Jvb2tzP2lkPXRCdFJBQUFBWUFBSjwvdXJsPjwvcmVsYXRlZC11
cmxzPjwvdXJscz48aXNibj45NzgwNzEyNjY1ODM0PC9pc2JuPjx0aXRsZXM+PHRpdGxlPlRoZSBk
ZWF0aCBhbmQgbGlmZSBvZiBncmVhdCBBbWVyaWNhbiBjaXRpZXM8L3RpdGxlPjxzZWNvbmRhcnkt
dGl0bGU+UGltbGljbyAoU2VyaWVzKTwvc2Vjb25kYXJ5LXRpdGxlPjwvdGl0bGVzPjxjb250cmli
dXRvcnM+PGF1dGhvcnM+PGF1dGhvcj5KYWNvYnMsIEphbmU8L2F1dGhvcj48L2F1dGhvcnM+PC9j
b250cmlidXRvcnM+PGFkZGVkLWRhdGUgZm9ybWF0PSJ1dGMiPjE0MzI0MTE2MDc8L2FkZGVkLWRh
dGU+PHJlZi10eXBlIG5hbWU9IkJvb2siPjY8L3JlZi10eXBlPjxkYXRlcz48eWVhcj4yMDAwPC95
ZWFyPjwvZGF0ZXM+PHJlYy1udW1iZXI+MzQwMzU8L3JlYy1udW1iZXI+PHB1Ymxpc2hlcj5QaW1s
aWNvPC9wdWJsaXNoZXI+PGxhc3QtdXBkYXRlZC1kYXRlIGZvcm1hdD0idXRjIj4xNDMyNDExNjYw
PC9sYXN0LXVwZGF0ZWQtZGF0ZT48L3JlY29yZD48L0NpdGU+PC9FbmROb3RlPgB=
</w:fldData>
        </w:fldChar>
      </w:r>
      <w:r w:rsidR="00740A00" w:rsidRPr="000267D9">
        <w:instrText xml:space="preserve"> ADDIN EN.CITE.DATA </w:instrText>
      </w:r>
      <w:r w:rsidR="00740A00" w:rsidRPr="000267D9">
        <w:fldChar w:fldCharType="end"/>
      </w:r>
      <w:r w:rsidR="00321DEA" w:rsidRPr="000267D9">
        <w:fldChar w:fldCharType="separate"/>
      </w:r>
      <w:r w:rsidR="00740A00" w:rsidRPr="000267D9">
        <w:rPr>
          <w:noProof/>
        </w:rPr>
        <w:t>(Jacobs, 2000; Karanikolos et al., 2013; Rydin et al., 2012; Sorensen &amp; Okata, 2010)</w:t>
      </w:r>
      <w:r w:rsidR="00321DEA" w:rsidRPr="000267D9">
        <w:fldChar w:fldCharType="end"/>
      </w:r>
      <w:r w:rsidR="00641054" w:rsidRPr="000267D9">
        <w:t>.</w:t>
      </w:r>
      <w:r w:rsidR="00630FF9" w:rsidRPr="000267D9">
        <w:t xml:space="preserve"> </w:t>
      </w:r>
    </w:p>
    <w:p w14:paraId="4CCE1019" w14:textId="052D750C" w:rsidR="00C05CBD" w:rsidRPr="000267D9" w:rsidRDefault="00B04845" w:rsidP="00EA20B9">
      <w:pPr>
        <w:autoSpaceDE w:val="0"/>
        <w:autoSpaceDN w:val="0"/>
        <w:adjustRightInd w:val="0"/>
        <w:ind w:firstLine="708"/>
        <w:jc w:val="both"/>
      </w:pPr>
      <w:r w:rsidRPr="000267D9">
        <w:t>This type of urban development and u</w:t>
      </w:r>
      <w:r w:rsidR="00630FF9" w:rsidRPr="000267D9">
        <w:t xml:space="preserve">rbanization has become a key mechanism for capital reinvestment </w:t>
      </w:r>
      <w:r w:rsidR="00321DEA" w:rsidRPr="000267D9">
        <w:fldChar w:fldCharType="begin"/>
      </w:r>
      <w:r w:rsidR="00930754">
        <w:instrText xml:space="preserve"> ADDIN EN.CITE &lt;EndNote&gt;&lt;Cite&gt;&lt;Author&gt;Harvey&lt;/Author&gt;&lt;Year&gt;2011&lt;/Year&gt;&lt;RecNum&gt;0&lt;/RecNum&gt;&lt;IDText&gt;The enigma of capital: and the crises of capitalism&lt;/IDText&gt;&lt;DisplayText&gt;(Harvey, 2011)&lt;/DisplayText&gt;&lt;record&gt;&lt;isbn&gt;1847652018&lt;/isbn&gt;&lt;titles&gt;&lt;title&gt;The enigma of capital: and the crises of capitalism&lt;/title&gt;&lt;/titles&gt;&lt;contributors&gt;&lt;authors&gt;&lt;author&gt;Harvey, David&lt;/author&gt;&lt;/authors&gt;&lt;/contributors&gt;&lt;added-date format="utc"&gt;1421411533&lt;/added-date&gt;&lt;ref-type name="Book"&gt;6&lt;/ref-type&gt;&lt;dates&gt;&lt;year&gt;2011&lt;/year&gt;&lt;/dates&gt;&lt;rec-number&gt;33986&lt;/rec-number&gt;&lt;publisher&gt;Profile Books&lt;/publisher&gt;&lt;last-updated-date format="utc"&gt;1421411533&lt;/last-updated-date&gt;&lt;/record&gt;&lt;/Cite&gt;&lt;/EndNote&gt;</w:instrText>
      </w:r>
      <w:r w:rsidR="00321DEA" w:rsidRPr="000267D9">
        <w:fldChar w:fldCharType="separate"/>
      </w:r>
      <w:r w:rsidR="00930754">
        <w:rPr>
          <w:noProof/>
        </w:rPr>
        <w:t>(Harvey, 2011)</w:t>
      </w:r>
      <w:r w:rsidR="00321DEA" w:rsidRPr="000267D9">
        <w:fldChar w:fldCharType="end"/>
      </w:r>
      <w:r w:rsidRPr="000267D9">
        <w:t>, with</w:t>
      </w:r>
      <w:r w:rsidR="00D210B0" w:rsidRPr="000267D9">
        <w:t xml:space="preserve"> social class segregation </w:t>
      </w:r>
      <w:r w:rsidRPr="000267D9">
        <w:t xml:space="preserve">as </w:t>
      </w:r>
      <w:r w:rsidR="00A37A63" w:rsidRPr="000267D9">
        <w:t xml:space="preserve">a </w:t>
      </w:r>
      <w:r w:rsidR="00D210B0" w:rsidRPr="000267D9">
        <w:t xml:space="preserve">key mechanism </w:t>
      </w:r>
      <w:r w:rsidR="00FA551E">
        <w:t>that</w:t>
      </w:r>
      <w:r w:rsidR="00FA551E" w:rsidRPr="000267D9">
        <w:t xml:space="preserve"> </w:t>
      </w:r>
      <w:r w:rsidR="00D210B0" w:rsidRPr="000267D9">
        <w:t>modif</w:t>
      </w:r>
      <w:r w:rsidR="00FA551E">
        <w:t>ies</w:t>
      </w:r>
      <w:r w:rsidR="00D210B0" w:rsidRPr="000267D9">
        <w:t xml:space="preserve"> urban form </w:t>
      </w:r>
      <w:r w:rsidR="00321DEA" w:rsidRPr="000267D9">
        <w:fldChar w:fldCharType="begin"/>
      </w:r>
      <w:r w:rsidR="00740A00" w:rsidRPr="000267D9">
        <w:instrText xml:space="preserve"> ADDIN EN.CITE &lt;EndNote&gt;&lt;Cite&gt;&lt;Author&gt;Villaça&lt;/Author&gt;&lt;Year&gt;1998&lt;/Year&gt;&lt;IDText&gt;Espaço intra-urbano no Brasil&lt;/IDText&gt;&lt;DisplayText&gt;(Villaça, 1998)&lt;/DisplayText&gt;&lt;record&gt;&lt;urls&gt;&lt;related-urls&gt;&lt;url&gt;https://books.google.co.uk/books?id=04Lmnl2ESVMC&lt;/url&gt;&lt;/related-urls&gt;&lt;/urls&gt;&lt;isbn&gt;9788585445751&lt;/isbn&gt;&lt;titles&gt;&lt;title&gt;Espaço intra-urbano no Brasil&lt;/title&gt;&lt;/titles&gt;&lt;contributors&gt;&lt;authors&gt;&lt;author&gt;Villaça, Fernando&lt;/author&gt;&lt;/authors&gt;&lt;/contributors&gt;&lt;added-date format="utc"&gt;1433524665&lt;/added-date&gt;&lt;ref-type name="Book"&gt;6&lt;/ref-type&gt;&lt;dates&gt;&lt;year&gt;1998&lt;/year&gt;&lt;/dates&gt;&lt;rec-number&gt;34037&lt;/rec-number&gt;&lt;publisher&gt;Studio Nobel&lt;/publisher&gt;&lt;last-updated-date format="utc"&gt;1433524696&lt;/last-updated-date&gt;&lt;/record&gt;&lt;/Cite&gt;&lt;/EndNote&gt;</w:instrText>
      </w:r>
      <w:r w:rsidR="00321DEA" w:rsidRPr="000267D9">
        <w:fldChar w:fldCharType="separate"/>
      </w:r>
      <w:r w:rsidR="00740A00" w:rsidRPr="000267D9">
        <w:rPr>
          <w:noProof/>
        </w:rPr>
        <w:t>(Villaça, 1998)</w:t>
      </w:r>
      <w:r w:rsidR="00321DEA" w:rsidRPr="000267D9">
        <w:fldChar w:fldCharType="end"/>
      </w:r>
      <w:r w:rsidR="00630FF9" w:rsidRPr="000267D9">
        <w:t>.</w:t>
      </w:r>
      <w:r w:rsidR="00D210B0" w:rsidRPr="000267D9">
        <w:t xml:space="preserve"> </w:t>
      </w:r>
      <w:r w:rsidR="00D70967" w:rsidRPr="000267D9">
        <w:t xml:space="preserve">This </w:t>
      </w:r>
      <w:r w:rsidR="00D210B0" w:rsidRPr="000267D9">
        <w:t xml:space="preserve">seems to occur in all capitalist contemporary metropolises, being more visible or stronger in more unequal cities </w:t>
      </w:r>
      <w:r w:rsidR="00321DEA" w:rsidRPr="000267D9">
        <w:fldChar w:fldCharType="begin"/>
      </w:r>
      <w:r w:rsidR="00740A00" w:rsidRPr="000267D9">
        <w:instrText xml:space="preserve"> ADDIN EN.CITE &lt;EndNote&gt;&lt;Cite&gt;&lt;Author&gt;Villaça&lt;/Author&gt;&lt;Year&gt;1998&lt;/Year&gt;&lt;IDText&gt;Espaço intra-urbano no Brasil&lt;/IDText&gt;&lt;DisplayText&gt;(Villaça, 1998)&lt;/DisplayText&gt;&lt;record&gt;&lt;urls&gt;&lt;related-urls&gt;&lt;url&gt;https://books.google.co.uk/books?id=04Lmnl2ESVMC&lt;/url&gt;&lt;/related-urls&gt;&lt;/urls&gt;&lt;isbn&gt;9788585445751&lt;/isbn&gt;&lt;titles&gt;&lt;title&gt;Espaço intra-urbano no Brasil&lt;/title&gt;&lt;/titles&gt;&lt;contributors&gt;&lt;authors&gt;&lt;author&gt;Villaça, Fernando&lt;/author&gt;&lt;/authors&gt;&lt;/contributors&gt;&lt;added-date format="utc"&gt;1433524665&lt;/added-date&gt;&lt;ref-type name="Book"&gt;6&lt;/ref-type&gt;&lt;dates&gt;&lt;year&gt;1998&lt;/year&gt;&lt;/dates&gt;&lt;rec-number&gt;34037&lt;/rec-number&gt;&lt;publisher&gt;Studio Nobel&lt;/publisher&gt;&lt;last-updated-date format="utc"&gt;1433524696&lt;/last-updated-date&gt;&lt;/record&gt;&lt;/Cite&gt;&lt;/EndNote&gt;</w:instrText>
      </w:r>
      <w:r w:rsidR="00321DEA" w:rsidRPr="000267D9">
        <w:fldChar w:fldCharType="separate"/>
      </w:r>
      <w:r w:rsidR="00740A00" w:rsidRPr="000267D9">
        <w:rPr>
          <w:noProof/>
        </w:rPr>
        <w:t>(Villaça, 1998)</w:t>
      </w:r>
      <w:r w:rsidR="00321DEA" w:rsidRPr="000267D9">
        <w:fldChar w:fldCharType="end"/>
      </w:r>
      <w:r w:rsidR="00C100C7" w:rsidRPr="000267D9">
        <w:t xml:space="preserve">. </w:t>
      </w:r>
      <w:r w:rsidR="009B7F55" w:rsidRPr="000267D9">
        <w:t>The concentration of money</w:t>
      </w:r>
      <w:r w:rsidR="007D0C60" w:rsidRPr="000267D9">
        <w:t xml:space="preserve"> </w:t>
      </w:r>
      <w:r w:rsidR="00630FF9" w:rsidRPr="000267D9">
        <w:t xml:space="preserve">and power </w:t>
      </w:r>
      <w:r w:rsidR="007D0C60" w:rsidRPr="000267D9">
        <w:t xml:space="preserve">in private hands </w:t>
      </w:r>
      <w:r w:rsidR="00321DEA" w:rsidRPr="000267D9">
        <w:fldChar w:fldCharType="begin"/>
      </w:r>
      <w:r w:rsidR="00EC7693" w:rsidRPr="000267D9">
        <w:instrText xml:space="preserve"> ADDIN EN.CITE &lt;EndNote&gt;&lt;Cite&gt;&lt;Author&gt;Vitali&lt;/Author&gt;&lt;Year&gt;2011&lt;/Year&gt;&lt;RecNum&gt;0&lt;/RecNum&gt;&lt;IDText&gt;The network of global corporate control&lt;/IDText&gt;&lt;DisplayText&gt;(Piketty, 2014; Vitali et al., 2011)&lt;/DisplayText&gt;&lt;record&gt;&lt;keywords&gt;&lt;keyword&gt;Commerce&lt;/keyword&gt;&lt;keyword&gt;Financial Management&lt;/keyword&gt;&lt;keyword&gt;*Internationality&lt;/keyword&gt;&lt;keyword&gt;*Professional Corporations&lt;/keyword&gt;&lt;keyword&gt;Social Control Policies&lt;/keyword&gt;&lt;/keywords&gt;&lt;isbn&gt;1932-6203&lt;/isbn&gt;&lt;custom2&gt;Pmc3202517&lt;/custom2&gt;&lt;titles&gt;&lt;title&gt;The network of global corporate control&lt;/title&gt;&lt;secondary-title&gt;PLoS One&lt;/secondary-title&gt;&lt;alt-title&gt;PloS one&lt;/alt-title&gt;&lt;/titles&gt;&lt;pages&gt;e25995&lt;/pages&gt;&lt;number&gt;10&lt;/number&gt;&lt;contributors&gt;&lt;authors&gt;&lt;author&gt;Vitali, S.&lt;/author&gt;&lt;author&gt;Glattfelder, J. B.&lt;/author&gt;&lt;author&gt;Battiston, S.&lt;/author&gt;&lt;/authors&gt;&lt;/contributors&gt;&lt;edition&gt;2011/11/03&lt;/edition&gt;&lt;language&gt;eng&lt;/language&gt;&lt;added-date format="utc"&gt;1421249725&lt;/added-date&gt;&lt;ref-type name="Journal Article"&gt;17&lt;/ref-type&gt;&lt;auth-address&gt;Chair of Systems Design, ETH Zurich, Zurich, Switzerland.&lt;/auth-address&gt;&lt;dates&gt;&lt;year&gt;2011&lt;/year&gt;&lt;/dates&gt;&lt;remote-database-provider&gt;NLM&lt;/remote-database-provider&gt;&lt;rec-number&gt;33976&lt;/rec-number&gt;&lt;last-updated-date format="utc"&gt;1421249725&lt;/last-updated-date&gt;&lt;accession-num&gt;22046252&lt;/accession-num&gt;&lt;electronic-resource-num&gt;10.1371/journal.pone.0025995&lt;/electronic-resource-num&gt;&lt;volume&gt;6&lt;/volume&gt;&lt;/record&gt;&lt;/Cite&gt;&lt;Cite&gt;&lt;Author&gt;Piketty&lt;/Author&gt;&lt;Year&gt;2014&lt;/Year&gt;&lt;RecNum&gt;0&lt;/RecNum&gt;&lt;IDText&gt;Capital in the Twenty-first Century&lt;/IDText&gt;&lt;record&gt;&lt;isbn&gt;0674369548&lt;/isbn&gt;&lt;titles&gt;&lt;title&gt;Capital in the Twenty-first Century&lt;/title&gt;&lt;/titles&gt;&lt;contributors&gt;&lt;authors&gt;&lt;author&gt;Piketty, Thomas&lt;/author&gt;&lt;/authors&gt;&lt;/contributors&gt;&lt;added-date format="utc"&gt;1421411443&lt;/added-date&gt;&lt;ref-type name="Book"&gt;6&lt;/ref-type&gt;&lt;dates&gt;&lt;year&gt;2014&lt;/year&gt;&lt;/dates&gt;&lt;rec-number&gt;33985&lt;/rec-number&gt;&lt;publisher&gt;Harvard University Press&lt;/publisher&gt;&lt;last-updated-date format="utc"&gt;1421411443&lt;/last-updated-date&gt;&lt;/record&gt;&lt;/Cite&gt;&lt;/EndNote&gt;</w:instrText>
      </w:r>
      <w:r w:rsidR="00321DEA" w:rsidRPr="000267D9">
        <w:fldChar w:fldCharType="separate"/>
      </w:r>
      <w:r w:rsidR="00EC7693" w:rsidRPr="000267D9">
        <w:rPr>
          <w:noProof/>
        </w:rPr>
        <w:t xml:space="preserve">(Piketty, 2014; </w:t>
      </w:r>
      <w:r w:rsidR="00EC7693" w:rsidRPr="000267D9">
        <w:rPr>
          <w:noProof/>
        </w:rPr>
        <w:lastRenderedPageBreak/>
        <w:t>Vitali et al., 2011)</w:t>
      </w:r>
      <w:r w:rsidR="00321DEA" w:rsidRPr="000267D9">
        <w:fldChar w:fldCharType="end"/>
      </w:r>
      <w:r w:rsidR="007D0C60" w:rsidRPr="000267D9">
        <w:t xml:space="preserve">, </w:t>
      </w:r>
      <w:r w:rsidR="009B7F55" w:rsidRPr="000267D9">
        <w:t>enables the wealthiest institutions, corporation</w:t>
      </w:r>
      <w:r w:rsidR="00427D5B" w:rsidRPr="000267D9">
        <w:t>s</w:t>
      </w:r>
      <w:r w:rsidRPr="000267D9">
        <w:t xml:space="preserve"> and </w:t>
      </w:r>
      <w:r w:rsidR="009B7F55" w:rsidRPr="000267D9">
        <w:t>individuals</w:t>
      </w:r>
      <w:r w:rsidR="007D0C60" w:rsidRPr="000267D9">
        <w:t xml:space="preserve"> to dominate ci</w:t>
      </w:r>
      <w:r w:rsidR="009B7F55" w:rsidRPr="000267D9">
        <w:t>ties’ political systems and</w:t>
      </w:r>
      <w:r w:rsidR="007D0C60" w:rsidRPr="000267D9">
        <w:t xml:space="preserve"> </w:t>
      </w:r>
      <w:r w:rsidRPr="000267D9">
        <w:t xml:space="preserve">thus </w:t>
      </w:r>
      <w:r w:rsidR="00D70967" w:rsidRPr="000267D9">
        <w:t xml:space="preserve">to dominate </w:t>
      </w:r>
      <w:r w:rsidR="009B7F55" w:rsidRPr="000267D9">
        <w:t xml:space="preserve">people’s everyday living, </w:t>
      </w:r>
      <w:r w:rsidR="00C156DA" w:rsidRPr="000267D9">
        <w:t>mainly</w:t>
      </w:r>
      <w:r w:rsidR="007D0C60" w:rsidRPr="000267D9">
        <w:t xml:space="preserve"> through dispossession and debt </w:t>
      </w:r>
      <w:r w:rsidR="00321DEA" w:rsidRPr="000267D9">
        <w:fldChar w:fldCharType="begin"/>
      </w:r>
      <w:r w:rsidR="00930754">
        <w:instrText xml:space="preserve"> ADDIN EN.CITE &lt;EndNote&gt;&lt;Cite&gt;&lt;Author&gt;Harvey&lt;/Author&gt;&lt;Year&gt;2011&lt;/Year&gt;&lt;RecNum&gt;0&lt;/RecNum&gt;&lt;IDText&gt;The enigma of capital: and the crises of capitalism&lt;/IDText&gt;&lt;DisplayText&gt;(Harvey, 2011)&lt;/DisplayText&gt;&lt;record&gt;&lt;isbn&gt;1847652018&lt;/isbn&gt;&lt;titles&gt;&lt;title&gt;The enigma of capital: and the crises of capitalism&lt;/title&gt;&lt;/titles&gt;&lt;contributors&gt;&lt;authors&gt;&lt;author&gt;Harvey, David&lt;/author&gt;&lt;/authors&gt;&lt;/contributors&gt;&lt;added-date format="utc"&gt;1421411533&lt;/added-date&gt;&lt;ref-type name="Book"&gt;6&lt;/ref-type&gt;&lt;dates&gt;&lt;year&gt;2011&lt;/year&gt;&lt;/dates&gt;&lt;rec-number&gt;33986&lt;/rec-number&gt;&lt;publisher&gt;Profile Books&lt;/publisher&gt;&lt;last-updated-date format="utc"&gt;1421411533&lt;/last-updated-date&gt;&lt;/record&gt;&lt;/Cite&gt;&lt;/EndNote&gt;</w:instrText>
      </w:r>
      <w:r w:rsidR="00321DEA" w:rsidRPr="000267D9">
        <w:fldChar w:fldCharType="separate"/>
      </w:r>
      <w:r w:rsidR="00930754">
        <w:rPr>
          <w:noProof/>
        </w:rPr>
        <w:t>(Harvey, 2011)</w:t>
      </w:r>
      <w:r w:rsidR="00321DEA" w:rsidRPr="000267D9">
        <w:fldChar w:fldCharType="end"/>
      </w:r>
      <w:r w:rsidR="007D0C60" w:rsidRPr="000267D9">
        <w:t>.</w:t>
      </w:r>
      <w:r w:rsidR="009D5DC7" w:rsidRPr="000267D9">
        <w:t xml:space="preserve"> In response to </w:t>
      </w:r>
      <w:r w:rsidR="00D211AF" w:rsidRPr="000267D9">
        <w:t xml:space="preserve">these forces, many </w:t>
      </w:r>
      <w:r w:rsidRPr="000267D9">
        <w:t>social</w:t>
      </w:r>
      <w:r w:rsidR="001554E5" w:rsidRPr="000267D9">
        <w:t xml:space="preserve"> movements have e</w:t>
      </w:r>
      <w:r w:rsidRPr="000267D9">
        <w:t>merged</w:t>
      </w:r>
      <w:r w:rsidR="00CF1889">
        <w:t xml:space="preserve"> in Brazil/across the globe</w:t>
      </w:r>
      <w:r w:rsidRPr="000267D9">
        <w:t>. They include</w:t>
      </w:r>
      <w:r w:rsidR="00A37A63" w:rsidRPr="000267D9">
        <w:t>, among others,</w:t>
      </w:r>
      <w:r w:rsidR="001554E5" w:rsidRPr="000267D9">
        <w:t xml:space="preserve"> the Healthy Cities, </w:t>
      </w:r>
      <w:r w:rsidR="00EB7584" w:rsidRPr="000267D9">
        <w:t xml:space="preserve">the </w:t>
      </w:r>
      <w:r w:rsidR="001554E5" w:rsidRPr="000267D9">
        <w:t xml:space="preserve">World Social Forum, </w:t>
      </w:r>
      <w:r w:rsidR="00EB7584" w:rsidRPr="000267D9">
        <w:t xml:space="preserve">the </w:t>
      </w:r>
      <w:r w:rsidR="001554E5" w:rsidRPr="000267D9">
        <w:t>Homeless People’s</w:t>
      </w:r>
      <w:r w:rsidR="00EB7584" w:rsidRPr="000267D9">
        <w:t xml:space="preserve"> Movement</w:t>
      </w:r>
      <w:r w:rsidR="001554E5" w:rsidRPr="000267D9">
        <w:t xml:space="preserve">, </w:t>
      </w:r>
      <w:r w:rsidR="00EB7584" w:rsidRPr="000267D9">
        <w:t xml:space="preserve">the </w:t>
      </w:r>
      <w:r w:rsidR="001554E5" w:rsidRPr="000267D9">
        <w:t>Worl</w:t>
      </w:r>
      <w:r w:rsidR="009B7F55" w:rsidRPr="000267D9">
        <w:t>d Bike Forum, La Via Campesina,</w:t>
      </w:r>
      <w:r w:rsidR="00EB7584" w:rsidRPr="000267D9">
        <w:t xml:space="preserve"> </w:t>
      </w:r>
      <w:r w:rsidR="001554E5" w:rsidRPr="000267D9">
        <w:t>Occupy,</w:t>
      </w:r>
      <w:r w:rsidR="00353081" w:rsidRPr="000267D9">
        <w:t xml:space="preserve"> and the Free Pass Movement. </w:t>
      </w:r>
      <w:r w:rsidR="005A53A2" w:rsidRPr="000267D9">
        <w:t>T</w:t>
      </w:r>
      <w:r w:rsidR="00353081" w:rsidRPr="000267D9">
        <w:t xml:space="preserve">here is a growing </w:t>
      </w:r>
      <w:r w:rsidR="005A53A2" w:rsidRPr="000267D9">
        <w:t xml:space="preserve">international </w:t>
      </w:r>
      <w:r w:rsidRPr="000267D9">
        <w:t xml:space="preserve">awareness and </w:t>
      </w:r>
      <w:r w:rsidR="00353081" w:rsidRPr="000267D9">
        <w:t>approximation of each movements</w:t>
      </w:r>
      <w:r w:rsidR="0065695B" w:rsidRPr="000267D9">
        <w:t>’ agenda and coordinated efforts</w:t>
      </w:r>
      <w:r w:rsidR="00353081" w:rsidRPr="000267D9">
        <w:t>,</w:t>
      </w:r>
      <w:r w:rsidR="00EB7584" w:rsidRPr="000267D9">
        <w:t xml:space="preserve"> reinforcing the idea that “only a powerful social movement based on collective action at every level of society will deliver planetary health and, at the same time, support sustainable human development</w:t>
      </w:r>
      <w:r w:rsidR="00EB7584" w:rsidRPr="000267D9">
        <w:rPr>
          <w:i/>
        </w:rPr>
        <w:t>”</w:t>
      </w:r>
      <w:r w:rsidR="006757E1" w:rsidRPr="000267D9">
        <w:rPr>
          <w:i/>
        </w:rPr>
        <w:t xml:space="preserve"> </w:t>
      </w:r>
      <w:r w:rsidR="006757E1" w:rsidRPr="000267D9">
        <w:fldChar w:fldCharType="begin"/>
      </w:r>
      <w:r w:rsidR="001F1A8D" w:rsidRPr="000267D9">
        <w:instrText xml:space="preserve"> ADDIN EN.CITE &lt;EndNote&gt;&lt;Cite&gt;&lt;Author&gt;Whitmee&lt;/Author&gt;&lt;Year&gt;2015&lt;/Year&gt;&lt;IDText&gt;Safeguarding human health in the Anthropocene epoch: report of The Rockefeller Foundation-Lancet Commission on planetary health&lt;/IDText&gt;&lt;DisplayText&gt;(Whitmee et al., 2015)&lt;/DisplayText&gt;&lt;record&gt;&lt;dates&gt;&lt;pub-dates&gt;&lt;date&gt;Jul&lt;/date&gt;&lt;/pub-dates&gt;&lt;year&gt;2015&lt;/year&gt;&lt;/dates&gt;&lt;urls&gt;&lt;related-urls&gt;&lt;url&gt;http://www.ncbi.nlm.nih.gov/pubmed/26188744&lt;/url&gt;&lt;/related-urls&gt;&lt;/urls&gt;&lt;isbn&gt;1474-547X&lt;/isbn&gt;&lt;titles&gt;&lt;title&gt;Safeguarding human health in the Anthropocene epoch: report of The Rockefeller Foundation-Lancet Commission on planetary health&lt;/title&gt;&lt;secondary-title&gt;Lancet&lt;/secondary-title&gt;&lt;/titles&gt;&lt;contributors&gt;&lt;authors&gt;&lt;author&gt;Whitmee, S.&lt;/author&gt;&lt;author&gt;Haines, A.&lt;/author&gt;&lt;author&gt;Beyrer, C.&lt;/author&gt;&lt;author&gt;Boltz, F.&lt;/author&gt;&lt;author&gt;Capon, A. G.&lt;/author&gt;&lt;author&gt;de Souza Dias, B. F.&lt;/author&gt;&lt;author&gt;Ezeh, A.&lt;/author&gt;&lt;author&gt;Frumkin, H.&lt;/author&gt;&lt;author&gt;Gong, P.&lt;/author&gt;&lt;author&gt;Head, P.&lt;/author&gt;&lt;author&gt;Horton, R.&lt;/author&gt;&lt;author&gt;Mace, G. M.&lt;/author&gt;&lt;author&gt;Marten, R.&lt;/author&gt;&lt;author&gt;Myers, S. S.&lt;/author&gt;&lt;author&gt;Nishtar, S.&lt;/author&gt;&lt;author&gt;Osofsky, S. A.&lt;/author&gt;&lt;author&gt;Pattanayak, S. K.&lt;/author&gt;&lt;author&gt;Pongsiri, M. J.&lt;/author&gt;&lt;author&gt;Romanelli, C.&lt;/author&gt;&lt;author&gt;Soucat, A.&lt;/author&gt;&lt;author&gt;Vega, J.&lt;/author&gt;&lt;author&gt;Yach, D.&lt;/author&gt;&lt;/authors&gt;&lt;/contributors&gt;&lt;language&gt;ENG&lt;/language&gt;&lt;added-date format="utc"&gt;1437763097&lt;/added-date&gt;&lt;ref-type name="Journal Article"&gt;17&lt;/ref-type&gt;&lt;rec-number&gt;34073&lt;/rec-number&gt;&lt;last-updated-date format="utc"&gt;1467069073&lt;/last-updated-date&gt;&lt;accession-num&gt;26188744&lt;/accession-num&gt;&lt;electronic-resource-num&gt;10.1016/S0140-6736(15)60901-1&lt;/electronic-resource-num&gt;&lt;pages&gt;1973-2028&lt;/pages&gt;&lt;number&gt;10007&lt;/number&gt;&lt;volume&gt;386&lt;/volume&gt;&lt;/record&gt;&lt;/Cite&gt;&lt;/EndNote&gt;</w:instrText>
      </w:r>
      <w:r w:rsidR="006757E1" w:rsidRPr="000267D9">
        <w:fldChar w:fldCharType="separate"/>
      </w:r>
      <w:r w:rsidR="00740A00" w:rsidRPr="000267D9">
        <w:rPr>
          <w:noProof/>
        </w:rPr>
        <w:t>(Whitmee et al., 2015)</w:t>
      </w:r>
      <w:r w:rsidR="006757E1" w:rsidRPr="000267D9">
        <w:fldChar w:fldCharType="end"/>
      </w:r>
      <w:r w:rsidR="00FA551E">
        <w:t xml:space="preserve">. In this direction, </w:t>
      </w:r>
      <w:r w:rsidR="006757E1" w:rsidRPr="000267D9">
        <w:t>Pl</w:t>
      </w:r>
      <w:r w:rsidR="00990D0E" w:rsidRPr="000267D9">
        <w:t>anetary H</w:t>
      </w:r>
      <w:r w:rsidR="006757E1" w:rsidRPr="000267D9">
        <w:t>ealth</w:t>
      </w:r>
      <w:r w:rsidR="00990D0E" w:rsidRPr="000267D9">
        <w:rPr>
          <w:i/>
        </w:rPr>
        <w:t xml:space="preserve"> </w:t>
      </w:r>
      <w:r w:rsidR="00990D0E" w:rsidRPr="000267D9">
        <w:fldChar w:fldCharType="begin"/>
      </w:r>
      <w:r w:rsidR="001F1A8D" w:rsidRPr="000267D9">
        <w:instrText xml:space="preserve"> ADDIN EN.CITE &lt;EndNote&gt;&lt;Cite&gt;&lt;Author&gt;Whitmee&lt;/Author&gt;&lt;Year&gt;2015&lt;/Year&gt;&lt;IDText&gt;Safeguarding human health in the Anthropocene epoch: report of The Rockefeller Foundation-Lancet Commission on planetary health&lt;/IDText&gt;&lt;DisplayText&gt;(Whitmee et al., 2015)&lt;/DisplayText&gt;&lt;record&gt;&lt;dates&gt;&lt;pub-dates&gt;&lt;date&gt;Jul&lt;/date&gt;&lt;/pub-dates&gt;&lt;year&gt;2015&lt;/year&gt;&lt;/dates&gt;&lt;urls&gt;&lt;related-urls&gt;&lt;url&gt;http://www.ncbi.nlm.nih.gov/pubmed/26188744&lt;/url&gt;&lt;/related-urls&gt;&lt;/urls&gt;&lt;isbn&gt;1474-547X&lt;/isbn&gt;&lt;titles&gt;&lt;title&gt;Safeguarding human health in the Anthropocene epoch: report of The Rockefeller Foundation-Lancet Commission on planetary health&lt;/title&gt;&lt;secondary-title&gt;Lancet&lt;/secondary-title&gt;&lt;/titles&gt;&lt;contributors&gt;&lt;authors&gt;&lt;author&gt;Whitmee, S.&lt;/author&gt;&lt;author&gt;Haines, A.&lt;/author&gt;&lt;author&gt;Beyrer, C.&lt;/author&gt;&lt;author&gt;Boltz, F.&lt;/author&gt;&lt;author&gt;Capon, A. G.&lt;/author&gt;&lt;author&gt;de Souza Dias, B. F.&lt;/author&gt;&lt;author&gt;Ezeh, A.&lt;/author&gt;&lt;author&gt;Frumkin, H.&lt;/author&gt;&lt;author&gt;Gong, P.&lt;/author&gt;&lt;author&gt;Head, P.&lt;/author&gt;&lt;author&gt;Horton, R.&lt;/author&gt;&lt;author&gt;Mace, G. M.&lt;/author&gt;&lt;author&gt;Marten, R.&lt;/author&gt;&lt;author&gt;Myers, S. S.&lt;/author&gt;&lt;author&gt;Nishtar, S.&lt;/author&gt;&lt;author&gt;Osofsky, S. A.&lt;/author&gt;&lt;author&gt;Pattanayak, S. K.&lt;/author&gt;&lt;author&gt;Pongsiri, M. J.&lt;/author&gt;&lt;author&gt;Romanelli, C.&lt;/author&gt;&lt;author&gt;Soucat, A.&lt;/author&gt;&lt;author&gt;Vega, J.&lt;/author&gt;&lt;author&gt;Yach, D.&lt;/author&gt;&lt;/authors&gt;&lt;/contributors&gt;&lt;language&gt;ENG&lt;/language&gt;&lt;added-date format="utc"&gt;1437763097&lt;/added-date&gt;&lt;ref-type name="Journal Article"&gt;17&lt;/ref-type&gt;&lt;rec-number&gt;34073&lt;/rec-number&gt;&lt;last-updated-date format="utc"&gt;1467069073&lt;/last-updated-date&gt;&lt;accession-num&gt;26188744&lt;/accession-num&gt;&lt;electronic-resource-num&gt;10.1016/S0140-6736(15)60901-1&lt;/electronic-resource-num&gt;&lt;pages&gt;1973-2028&lt;/pages&gt;&lt;number&gt;10007&lt;/number&gt;&lt;volume&gt;386&lt;/volume&gt;&lt;/record&gt;&lt;/Cite&gt;&lt;/EndNote&gt;</w:instrText>
      </w:r>
      <w:r w:rsidR="00990D0E" w:rsidRPr="000267D9">
        <w:fldChar w:fldCharType="separate"/>
      </w:r>
      <w:r w:rsidR="00EC7693" w:rsidRPr="000267D9">
        <w:rPr>
          <w:noProof/>
        </w:rPr>
        <w:t>(Whitmee et al., 2015)</w:t>
      </w:r>
      <w:r w:rsidR="00990D0E" w:rsidRPr="000267D9">
        <w:fldChar w:fldCharType="end"/>
      </w:r>
      <w:r w:rsidR="006757E1" w:rsidRPr="000267D9">
        <w:t xml:space="preserve"> </w:t>
      </w:r>
      <w:r w:rsidR="00990D0E" w:rsidRPr="000267D9">
        <w:t xml:space="preserve">and Integral Ecology </w:t>
      </w:r>
      <w:r w:rsidR="00990D0E" w:rsidRPr="000267D9">
        <w:fldChar w:fldCharType="begin"/>
      </w:r>
      <w:r w:rsidR="00740A00" w:rsidRPr="000267D9">
        <w:instrText xml:space="preserve"> ADDIN EN.CITE &lt;EndNote&gt;&lt;Cite&gt;&lt;Author&gt;Pope Francis&lt;/Author&gt;&lt;Year&gt;2015&lt;/Year&gt;&lt;IDText&gt;Encyclical letter Laudato Si&amp;apos; of the holy father Francis on care for our common home&lt;/IDText&gt;&lt;DisplayText&gt;(Pope Francis, 2015)&lt;/DisplayText&gt;&lt;record&gt;&lt;urls&gt;&lt;related-urls&gt;&lt;url&gt;http://w2.vatican.va/content/francesco/en/encyclicals/documents/papa-francesco_20150524_enciclica-laudato-si.html&lt;/url&gt;&lt;/related-urls&gt;&lt;/urls&gt;&lt;titles&gt;&lt;title&gt;Encyclical letter Laudato Si&amp;apos; of the holy father Francis on care for our common home&lt;/title&gt;&lt;/titles&gt;&lt;number&gt;July 5th&lt;/number&gt;&lt;contributors&gt;&lt;authors&gt;&lt;author&gt;Pope Francis,&lt;/author&gt;&lt;/authors&gt;&lt;/contributors&gt;&lt;added-date format="utc"&gt;1436011438&lt;/added-date&gt;&lt;pub-location&gt;Vatican&lt;/pub-location&gt;&lt;ref-type name="Web Page"&gt;12&lt;/ref-type&gt;&lt;dates&gt;&lt;year&gt;2015&lt;/year&gt;&lt;/dates&gt;&lt;rec-number&gt;34063&lt;/rec-number&gt;&lt;publisher&gt;Libreria Editrice Vaticana&lt;/publisher&gt;&lt;last-updated-date format="utc"&gt;1436011650&lt;/last-updated-date&gt;&lt;volume&gt;2015&lt;/volume&gt;&lt;/record&gt;&lt;/Cite&gt;&lt;/EndNote&gt;</w:instrText>
      </w:r>
      <w:r w:rsidR="00990D0E" w:rsidRPr="000267D9">
        <w:fldChar w:fldCharType="separate"/>
      </w:r>
      <w:r w:rsidR="00740A00" w:rsidRPr="000267D9">
        <w:rPr>
          <w:noProof/>
        </w:rPr>
        <w:t>(Pope Francis, 2015)</w:t>
      </w:r>
      <w:r w:rsidR="00990D0E" w:rsidRPr="000267D9">
        <w:fldChar w:fldCharType="end"/>
      </w:r>
      <w:r w:rsidR="00990D0E" w:rsidRPr="000267D9">
        <w:t xml:space="preserve"> are concepts that highlight </w:t>
      </w:r>
      <w:r w:rsidR="00FA551E">
        <w:t xml:space="preserve">in the urban context </w:t>
      </w:r>
      <w:r w:rsidR="00990D0E" w:rsidRPr="000267D9">
        <w:t xml:space="preserve">the strong interdependence between </w:t>
      </w:r>
      <w:r w:rsidR="006757E1" w:rsidRPr="000267D9">
        <w:t xml:space="preserve">human health and human </w:t>
      </w:r>
      <w:r w:rsidR="005A53A2" w:rsidRPr="000267D9">
        <w:t>civilization</w:t>
      </w:r>
      <w:r w:rsidR="006757E1" w:rsidRPr="000267D9">
        <w:t xml:space="preserve"> </w:t>
      </w:r>
      <w:r w:rsidR="00990D0E" w:rsidRPr="000267D9">
        <w:t>with</w:t>
      </w:r>
      <w:r w:rsidR="006757E1" w:rsidRPr="000267D9">
        <w:t xml:space="preserve"> flourishing natural systems</w:t>
      </w:r>
      <w:r w:rsidR="00990D0E" w:rsidRPr="000267D9">
        <w:t>.</w:t>
      </w:r>
    </w:p>
    <w:p w14:paraId="59613CF1" w14:textId="4A5B38F2" w:rsidR="00816908" w:rsidRDefault="00B64670" w:rsidP="00937ACE">
      <w:pPr>
        <w:pStyle w:val="CommentText"/>
        <w:jc w:val="both"/>
        <w:rPr>
          <w:rFonts w:ascii="Times New Roman" w:hAnsi="Times New Roman"/>
          <w:sz w:val="24"/>
          <w:szCs w:val="24"/>
        </w:rPr>
      </w:pPr>
      <w:r w:rsidRPr="000267D9">
        <w:rPr>
          <w:rFonts w:ascii="Times New Roman" w:hAnsi="Times New Roman"/>
          <w:sz w:val="24"/>
          <w:szCs w:val="24"/>
        </w:rPr>
        <w:tab/>
      </w:r>
      <w:r w:rsidR="00816908" w:rsidRPr="000267D9">
        <w:rPr>
          <w:rFonts w:ascii="Times New Roman" w:hAnsi="Times New Roman"/>
          <w:sz w:val="24"/>
          <w:szCs w:val="24"/>
        </w:rPr>
        <w:t>The catalyst for the protests in Brazil in 2013 was the rise in public transport</w:t>
      </w:r>
      <w:r w:rsidR="00680DC0">
        <w:rPr>
          <w:rFonts w:ascii="Times New Roman" w:hAnsi="Times New Roman"/>
          <w:sz w:val="24"/>
          <w:szCs w:val="24"/>
        </w:rPr>
        <w:t xml:space="preserve"> fares</w:t>
      </w:r>
      <w:r w:rsidR="00BF67E6">
        <w:rPr>
          <w:rFonts w:ascii="Times New Roman" w:hAnsi="Times New Roman"/>
          <w:sz w:val="24"/>
          <w:szCs w:val="24"/>
        </w:rPr>
        <w:t xml:space="preserve"> in Sao Paulo</w:t>
      </w:r>
      <w:r w:rsidR="00816908" w:rsidRPr="000267D9">
        <w:rPr>
          <w:rFonts w:ascii="Times New Roman" w:hAnsi="Times New Roman"/>
          <w:sz w:val="24"/>
          <w:szCs w:val="24"/>
        </w:rPr>
        <w:t xml:space="preserve">, however demonstrations were led by a network of social movements, not all directly dealing with transport issues </w:t>
      </w:r>
      <w:r w:rsidR="00816908" w:rsidRPr="000267D9">
        <w:rPr>
          <w:rFonts w:ascii="Times New Roman" w:hAnsi="Times New Roman"/>
          <w:sz w:val="24"/>
          <w:szCs w:val="24"/>
        </w:rPr>
        <w:fldChar w:fldCharType="begin"/>
      </w:r>
      <w:r w:rsidR="00816908">
        <w:rPr>
          <w:rFonts w:ascii="Times New Roman" w:hAnsi="Times New Roman"/>
          <w:sz w:val="24"/>
          <w:szCs w:val="24"/>
        </w:rPr>
        <w:instrText xml:space="preserve"> ADDIN EN.CITE &lt;EndNote&gt;&lt;Cite&gt;&lt;Author&gt;Harvey&lt;/Author&gt;&lt;Year&gt;2013&lt;/Year&gt;&lt;IDText&gt;Cidades rebeldes: Passe livre e as manifestações que tomaram as ruas do Brasil&lt;/IDText&gt;&lt;DisplayText&gt;(Harvey et al., 2013)&lt;/DisplayText&gt;&lt;record&gt;&lt;isbn&gt;9788575593424&lt;/isbn&gt;&lt;titles&gt;&lt;title&gt;Cidades rebeldes: Passe livre e as manifestações que tomaram as ruas do Brasil&lt;/title&gt;&lt;secondary-title&gt;Tinta Vermelha&lt;/secondary-title&gt;&lt;/titles&gt;&lt;contributors&gt;&lt;authors&gt;&lt;author&gt;Harvey, David&lt;/author&gt;&lt;author&gt;Maricato, E.&lt;/author&gt;&lt;author&gt;Zizek, S.&lt;/author&gt;&lt;author&gt;Davis, M.&lt;/author&gt;&lt;author&gt;Rolnik, R.&lt;/author&gt;&lt;author&gt;Maior, J. S.&lt;/author&gt;&lt;author&gt;Iasi, M.&lt;/author&gt;&lt;author&gt;Viana, S.&lt;/author&gt;&lt;author&gt;Braga, R.&lt;/author&gt;&lt;author&gt;Secco, L.&lt;/author&gt;&lt;/authors&gt;&lt;/contributors&gt;&lt;added-date format="utc"&gt;1418574218&lt;/added-date&gt;&lt;ref-type name="Book"&gt;6&lt;/ref-type&gt;&lt;dates&gt;&lt;year&gt;2013&lt;/year&gt;&lt;/dates&gt;&lt;rec-number&gt;33943&lt;/rec-number&gt;&lt;publisher&gt;Boitempo Editorial&lt;/publisher&gt;&lt;last-updated-date format="utc"&gt;1490529949&lt;/last-updated-date&gt;&lt;/record&gt;&lt;/Cite&gt;&lt;/EndNote&gt;</w:instrText>
      </w:r>
      <w:r w:rsidR="00816908" w:rsidRPr="000267D9">
        <w:rPr>
          <w:rFonts w:ascii="Times New Roman" w:hAnsi="Times New Roman"/>
          <w:sz w:val="24"/>
          <w:szCs w:val="24"/>
        </w:rPr>
        <w:fldChar w:fldCharType="separate"/>
      </w:r>
      <w:r w:rsidR="00816908">
        <w:rPr>
          <w:rFonts w:ascii="Times New Roman" w:hAnsi="Times New Roman"/>
          <w:noProof/>
          <w:sz w:val="24"/>
          <w:szCs w:val="24"/>
        </w:rPr>
        <w:t>(Harvey et al., 2013)</w:t>
      </w:r>
      <w:r w:rsidR="00816908" w:rsidRPr="000267D9">
        <w:rPr>
          <w:rFonts w:ascii="Times New Roman" w:hAnsi="Times New Roman"/>
          <w:sz w:val="24"/>
          <w:szCs w:val="24"/>
        </w:rPr>
        <w:fldChar w:fldCharType="end"/>
      </w:r>
      <w:r w:rsidR="00816908" w:rsidRPr="000267D9">
        <w:rPr>
          <w:rFonts w:ascii="Times New Roman" w:hAnsi="Times New Roman"/>
          <w:sz w:val="24"/>
          <w:szCs w:val="24"/>
        </w:rPr>
        <w:t xml:space="preserve">. This happened in a city with a long tradition of uprisings against the quality of the public transport system, in a country which was the first to include the right to the city in its Constitution in 1988 </w:t>
      </w:r>
      <w:r w:rsidR="00816908" w:rsidRPr="000267D9">
        <w:rPr>
          <w:rFonts w:ascii="Times New Roman" w:hAnsi="Times New Roman"/>
          <w:sz w:val="24"/>
          <w:szCs w:val="24"/>
        </w:rPr>
        <w:fldChar w:fldCharType="begin"/>
      </w:r>
      <w:r w:rsidR="00816908" w:rsidRPr="000267D9">
        <w:rPr>
          <w:rFonts w:ascii="Times New Roman" w:hAnsi="Times New Roman"/>
          <w:sz w:val="24"/>
          <w:szCs w:val="24"/>
        </w:rPr>
        <w:instrText xml:space="preserve"> ADDIN EN.CITE &lt;EndNote&gt;&lt;Cite&gt;&lt;Author&gt;UN-Habitat&lt;/Author&gt;&lt;Year&gt;2010&lt;/Year&gt;&lt;IDText&gt;State of the world&amp;apos;s cities 2010/2011: bridging the urban divide&lt;/IDText&gt;&lt;DisplayText&gt;(UN-Habitat, 2010)&lt;/DisplayText&gt;&lt;record&gt;&lt;isbn&gt;1849711755&lt;/isbn&gt;&lt;titles&gt;&lt;title&gt;State of the world&amp;apos;s cities 2010/2011: bridging the urban divide&lt;/title&gt;&lt;/titles&gt;&lt;contributors&gt;&lt;authors&gt;&lt;author&gt;UN-Habitat,&lt;/author&gt;&lt;/authors&gt;&lt;/contributors&gt;&lt;added-date format="utc"&gt;1422294764&lt;/added-date&gt;&lt;ref-type name="Book"&gt;6&lt;/ref-type&gt;&lt;dates&gt;&lt;year&gt;2010&lt;/year&gt;&lt;/dates&gt;&lt;rec-number&gt;33987&lt;/rec-number&gt;&lt;publisher&gt;Routledge&lt;/publisher&gt;&lt;last-updated-date format="utc"&gt;1422294823&lt;/last-updated-date&gt;&lt;/record&gt;&lt;/Cite&gt;&lt;/EndNote&gt;</w:instrText>
      </w:r>
      <w:r w:rsidR="00816908" w:rsidRPr="000267D9">
        <w:rPr>
          <w:rFonts w:ascii="Times New Roman" w:hAnsi="Times New Roman"/>
          <w:sz w:val="24"/>
          <w:szCs w:val="24"/>
        </w:rPr>
        <w:fldChar w:fldCharType="separate"/>
      </w:r>
      <w:r w:rsidR="00816908" w:rsidRPr="000267D9">
        <w:rPr>
          <w:rFonts w:ascii="Times New Roman" w:hAnsi="Times New Roman"/>
          <w:noProof/>
          <w:sz w:val="24"/>
          <w:szCs w:val="24"/>
        </w:rPr>
        <w:t>(UN-Habitat, 2010)</w:t>
      </w:r>
      <w:r w:rsidR="00816908" w:rsidRPr="000267D9">
        <w:rPr>
          <w:rFonts w:ascii="Times New Roman" w:hAnsi="Times New Roman"/>
          <w:sz w:val="24"/>
          <w:szCs w:val="24"/>
        </w:rPr>
        <w:fldChar w:fldCharType="end"/>
      </w:r>
      <w:r w:rsidR="00816908" w:rsidRPr="000267D9">
        <w:rPr>
          <w:rFonts w:ascii="Times New Roman" w:hAnsi="Times New Roman"/>
          <w:sz w:val="24"/>
          <w:szCs w:val="24"/>
        </w:rPr>
        <w:t>.</w:t>
      </w:r>
      <w:r w:rsidR="00816908">
        <w:rPr>
          <w:rFonts w:ascii="Times New Roman" w:hAnsi="Times New Roman"/>
          <w:sz w:val="24"/>
          <w:szCs w:val="24"/>
        </w:rPr>
        <w:t xml:space="preserve"> </w:t>
      </w:r>
    </w:p>
    <w:p w14:paraId="5C713A73" w14:textId="3A54C826" w:rsidR="003D55B5" w:rsidRDefault="00B64670" w:rsidP="003D55B5">
      <w:pPr>
        <w:pStyle w:val="CommentText"/>
        <w:ind w:firstLine="708"/>
        <w:jc w:val="both"/>
        <w:rPr>
          <w:rFonts w:ascii="Times New Roman" w:hAnsi="Times New Roman"/>
          <w:sz w:val="24"/>
          <w:szCs w:val="24"/>
        </w:rPr>
      </w:pPr>
      <w:r w:rsidRPr="000267D9">
        <w:rPr>
          <w:rFonts w:ascii="Times New Roman" w:hAnsi="Times New Roman"/>
          <w:sz w:val="24"/>
          <w:szCs w:val="24"/>
        </w:rPr>
        <w:t xml:space="preserve">Cities have become both the arena for and the object of the political struggle between unsustainable economic growth and sustainable human development </w:t>
      </w:r>
      <w:r w:rsidRPr="000267D9">
        <w:rPr>
          <w:rFonts w:ascii="Times New Roman" w:hAnsi="Times New Roman"/>
          <w:sz w:val="24"/>
          <w:szCs w:val="24"/>
        </w:rPr>
        <w:fldChar w:fldCharType="begin">
          <w:fldData xml:space="preserve">PEVuZE5vdGU+PENpdGU+PEF1dGhvcj5Tb3JlbnNlbjwvQXV0aG9yPjxZZWFyPjIwMTA8L1llYXI+
PElEVGV4dD5NZWdhY2l0aWVzOiBVcmJhbiBGb3JtLCBHb3Zlcm5hbmNlLCBhbmQgU3VzdGFpbmFi
aWxpdHk8L0lEVGV4dD48RGlzcGxheVRleHQ+KEhhcnZleSBldCBhbC4sIDIwMTM7IEx5bmNoLCAx
OTg0OyBBLiBTb3JlbnNlbiAmYW1wOyBPa2F0YSwgMjAxMCk8L0Rpc3BsYXlUZXh0PjxyZWNvcmQ+
PHVybHM+PHJlbGF0ZWQtdXJscz48dXJsPmh0dHBzOi8vYm9va3MuZ29vZ2xlLmNvbS5ici9ib29r
cz9pZD1vcFBSbW04YWZnc0M8L3VybD48L3JlbGF0ZWQtdXJscz48L3VybHM+PGlzYm4+OTc4NDQz
MTk5MjY3NzwvaXNibj48dGl0bGVzPjx0aXRsZT5NZWdhY2l0aWVzOiBVcmJhbiBGb3JtLCBHb3Zl
cm5hbmNlLCBhbmQgU3VzdGFpbmFiaWxpdHk8L3RpdGxlPjxzZWNvbmRhcnktdGl0bGU+Y1NVUi1V
VCBTZXJpZXM6IExpYnJhcnkgZm9yIFN1c3RhaW5hYmxlIFVyYmFuIFJlZ2VuZXJhdGlvbjwvc2Vj
b25kYXJ5LXRpdGxlPjwvdGl0bGVzPjxjb250cmlidXRvcnM+PGF1dGhvcnM+PGF1dGhvcj5Tb3Jl
bnNlbiwgQS48L2F1dGhvcj48YXV0aG9yPk9rYXRhLCBKLjwvYXV0aG9yPjwvYXV0aG9ycz48L2Nv
bnRyaWJ1dG9ycz48YWRkZWQtZGF0ZSBmb3JtYXQ9InV0YyI+MTQyMjMwOTAxMTwvYWRkZWQtZGF0
ZT48cmVmLXR5cGUgbmFtZT0iQm9vayI+NjwvcmVmLXR5cGU+PGRhdGVzPjx5ZWFyPjIwMTA8L3ll
YXI+PC9kYXRlcz48cmVjLW51bWJlcj4zMzk5MjwvcmVjLW51bWJlcj48cHVibGlzaGVyPlNwcmlu
Z2VyPC9wdWJsaXNoZXI+PGxhc3QtdXBkYXRlZC1kYXRlIGZvcm1hdD0idXRjIj4xNDIyMzA5MDEx
PC9sYXN0LXVwZGF0ZWQtZGF0ZT48L3JlY29yZD48L0NpdGU+PENpdGU+PEF1dGhvcj5MeW5jaDwv
QXV0aG9yPjxZZWFyPjE5ODQ8L1llYXI+PElEVGV4dD5Hb29kIENpdHkgRm9ybTwvSURUZXh0Pjxy
ZWNvcmQ+PHVybHM+PHJlbGF0ZWQtdXJscz48dXJsPmh0dHA6Ly9ib29rcy5nb29nbGUuY28udWsv
Ym9va3M/aWQ9ZmxKZGdCb0tRSFFDPC91cmw+PC9yZWxhdGVkLXVybHM+PC91cmxzPjxpc2JuPjk3
ODAyNjI2MjA0Njg8L2lzYm4+PHRpdGxlcz48dGl0bGU+R29vZCBDaXR5IEZvcm08L3RpdGxlPjxz
ZWNvbmRhcnktdGl0bGU+QXJjaGl0ZWN0dXJlLCB1cmJhbiBzdHVkaWVzPC9zZWNvbmRhcnktdGl0
bGU+PC90aXRsZXM+PGNvbnRyaWJ1dG9ycz48YXV0aG9ycz48YXV0aG9yPkx5bmNoLCBLLjwvYXV0
aG9yPjwvYXV0aG9ycz48L2NvbnRyaWJ1dG9ycz48YWRkZWQtZGF0ZSBmb3JtYXQ9InV0YyI+MTQy
MjMwODgxMjwvYWRkZWQtZGF0ZT48cmVmLXR5cGUgbmFtZT0iQm9vayI+NjwvcmVmLXR5cGU+PGRh
dGVzPjx5ZWFyPjE5ODQ8L3llYXI+PC9kYXRlcz48cmVjLW51bWJlcj4zMzk5MTwvcmVjLW51bWJl
cj48cHVibGlzaGVyPk1JVCBQcmVzczwvcHVibGlzaGVyPjxsYXN0LXVwZGF0ZWQtZGF0ZSBmb3Jt
YXQ9InV0YyI+MTQyMjMwODgxMjwvbGFzdC11cGRhdGVkLWRhdGU+PC9yZWNvcmQ+PC9DaXRlPjxD
aXRlPjxBdXRob3I+SGFydmV5PC9BdXRob3I+PFllYXI+MjAxMzwvWWVhcj48SURUZXh0PkNpZGFk
ZXMgcmViZWxkZXM6IFBhc3NlIGxpdnJlIGUgYXMgbWFuaWZlc3Rhw6fDtWVzIHF1ZSB0b21hcmFt
IGFzIHJ1YXMgZG8gQnJhc2lsPC9JRFRleHQ+PHJlY29yZD48aXNibj45Nzg4NTc1NTkzNDI0PC9p
c2JuPjx0aXRsZXM+PHRpdGxlPkNpZGFkZXMgcmViZWxkZXM6IFBhc3NlIGxpdnJlIGUgYXMgbWFu
aWZlc3Rhw6fDtWVzIHF1ZSB0b21hcmFtIGFzIHJ1YXMgZG8gQnJhc2lsPC90aXRsZT48c2Vjb25k
YXJ5LXRpdGxlPlRpbnRhIFZlcm1lbGhhPC9zZWNvbmRhcnktdGl0bGU+PC90aXRsZXM+PGNvbnRy
aWJ1dG9ycz48YXV0aG9ycz48YXV0aG9yPkhhcnZleSwgRGF2aWQ8L2F1dGhvcj48YXV0aG9yPk1h
cmljYXRvLCBFLjwvYXV0aG9yPjxhdXRob3I+Wml6ZWssIFMuPC9hdXRob3I+PGF1dGhvcj5EYXZp
cywgTS48L2F1dGhvcj48YXV0aG9yPlJvbG5paywgUi48L2F1dGhvcj48YXV0aG9yPk1haW9yLCBK
LiBTLjwvYXV0aG9yPjxhdXRob3I+SWFzaSwgTS48L2F1dGhvcj48YXV0aG9yPlZpYW5hLCBTLjwv
YXV0aG9yPjxhdXRob3I+QnJhZ2EsIFIuPC9hdXRob3I+PGF1dGhvcj5TZWNjbywgTC48L2F1dGhv
cj48L2F1dGhvcnM+PC9jb250cmlidXRvcnM+PGFkZGVkLWRhdGUgZm9ybWF0PSJ1dGMiPjE0MTg1
NzQyMTg8L2FkZGVkLWRhdGU+PHJlZi10eXBlIG5hbWU9IkJvb2siPjY8L3JlZi10eXBlPjxkYXRl
cz48eWVhcj4yMDEzPC95ZWFyPjwvZGF0ZXM+PHJlYy1udW1iZXI+MzM5NDM8L3JlYy1udW1iZXI+
PHB1Ymxpc2hlcj5Cb2l0ZW1wbyBFZGl0b3JpYWw8L3B1Ymxpc2hlcj48bGFzdC11cGRhdGVkLWRh
dGUgZm9ybWF0PSJ1dGMiPjE0OTA1Mjk5NDk8L2xhc3QtdXBkYXRlZC1kYXRlPjwvcmVjb3JkPjwv
Q2l0ZT48L0VuZE5vdGU+
</w:fldData>
        </w:fldChar>
      </w:r>
      <w:r w:rsidR="00EF1EA1">
        <w:rPr>
          <w:rFonts w:ascii="Times New Roman" w:hAnsi="Times New Roman"/>
          <w:sz w:val="24"/>
          <w:szCs w:val="24"/>
        </w:rPr>
        <w:instrText xml:space="preserve"> ADDIN EN.CITE </w:instrText>
      </w:r>
      <w:r w:rsidR="00EF1EA1">
        <w:rPr>
          <w:rFonts w:ascii="Times New Roman" w:hAnsi="Times New Roman"/>
          <w:sz w:val="24"/>
          <w:szCs w:val="24"/>
        </w:rPr>
        <w:fldChar w:fldCharType="begin">
          <w:fldData xml:space="preserve">PEVuZE5vdGU+PENpdGU+PEF1dGhvcj5Tb3JlbnNlbjwvQXV0aG9yPjxZZWFyPjIwMTA8L1llYXI+
PElEVGV4dD5NZWdhY2l0aWVzOiBVcmJhbiBGb3JtLCBHb3Zlcm5hbmNlLCBhbmQgU3VzdGFpbmFi
aWxpdHk8L0lEVGV4dD48RGlzcGxheVRleHQ+KEhhcnZleSBldCBhbC4sIDIwMTM7IEx5bmNoLCAx
OTg0OyBBLiBTb3JlbnNlbiAmYW1wOyBPa2F0YSwgMjAxMCk8L0Rpc3BsYXlUZXh0PjxyZWNvcmQ+
PHVybHM+PHJlbGF0ZWQtdXJscz48dXJsPmh0dHBzOi8vYm9va3MuZ29vZ2xlLmNvbS5ici9ib29r
cz9pZD1vcFBSbW04YWZnc0M8L3VybD48L3JlbGF0ZWQtdXJscz48L3VybHM+PGlzYm4+OTc4NDQz
MTk5MjY3NzwvaXNibj48dGl0bGVzPjx0aXRsZT5NZWdhY2l0aWVzOiBVcmJhbiBGb3JtLCBHb3Zl
cm5hbmNlLCBhbmQgU3VzdGFpbmFiaWxpdHk8L3RpdGxlPjxzZWNvbmRhcnktdGl0bGU+Y1NVUi1V
VCBTZXJpZXM6IExpYnJhcnkgZm9yIFN1c3RhaW5hYmxlIFVyYmFuIFJlZ2VuZXJhdGlvbjwvc2Vj
b25kYXJ5LXRpdGxlPjwvdGl0bGVzPjxjb250cmlidXRvcnM+PGF1dGhvcnM+PGF1dGhvcj5Tb3Jl
bnNlbiwgQS48L2F1dGhvcj48YXV0aG9yPk9rYXRhLCBKLjwvYXV0aG9yPjwvYXV0aG9ycz48L2Nv
bnRyaWJ1dG9ycz48YWRkZWQtZGF0ZSBmb3JtYXQ9InV0YyI+MTQyMjMwOTAxMTwvYWRkZWQtZGF0
ZT48cmVmLXR5cGUgbmFtZT0iQm9vayI+NjwvcmVmLXR5cGU+PGRhdGVzPjx5ZWFyPjIwMTA8L3ll
YXI+PC9kYXRlcz48cmVjLW51bWJlcj4zMzk5MjwvcmVjLW51bWJlcj48cHVibGlzaGVyPlNwcmlu
Z2VyPC9wdWJsaXNoZXI+PGxhc3QtdXBkYXRlZC1kYXRlIGZvcm1hdD0idXRjIj4xNDIyMzA5MDEx
PC9sYXN0LXVwZGF0ZWQtZGF0ZT48L3JlY29yZD48L0NpdGU+PENpdGU+PEF1dGhvcj5MeW5jaDwv
QXV0aG9yPjxZZWFyPjE5ODQ8L1llYXI+PElEVGV4dD5Hb29kIENpdHkgRm9ybTwvSURUZXh0Pjxy
ZWNvcmQ+PHVybHM+PHJlbGF0ZWQtdXJscz48dXJsPmh0dHA6Ly9ib29rcy5nb29nbGUuY28udWsv
Ym9va3M/aWQ9ZmxKZGdCb0tRSFFDPC91cmw+PC9yZWxhdGVkLXVybHM+PC91cmxzPjxpc2JuPjk3
ODAyNjI2MjA0Njg8L2lzYm4+PHRpdGxlcz48dGl0bGU+R29vZCBDaXR5IEZvcm08L3RpdGxlPjxz
ZWNvbmRhcnktdGl0bGU+QXJjaGl0ZWN0dXJlLCB1cmJhbiBzdHVkaWVzPC9zZWNvbmRhcnktdGl0
bGU+PC90aXRsZXM+PGNvbnRyaWJ1dG9ycz48YXV0aG9ycz48YXV0aG9yPkx5bmNoLCBLLjwvYXV0
aG9yPjwvYXV0aG9ycz48L2NvbnRyaWJ1dG9ycz48YWRkZWQtZGF0ZSBmb3JtYXQ9InV0YyI+MTQy
MjMwODgxMjwvYWRkZWQtZGF0ZT48cmVmLXR5cGUgbmFtZT0iQm9vayI+NjwvcmVmLXR5cGU+PGRh
dGVzPjx5ZWFyPjE5ODQ8L3llYXI+PC9kYXRlcz48cmVjLW51bWJlcj4zMzk5MTwvcmVjLW51bWJl
cj48cHVibGlzaGVyPk1JVCBQcmVzczwvcHVibGlzaGVyPjxsYXN0LXVwZGF0ZWQtZGF0ZSBmb3Jt
YXQ9InV0YyI+MTQyMjMwODgxMjwvbGFzdC11cGRhdGVkLWRhdGU+PC9yZWNvcmQ+PC9DaXRlPjxD
aXRlPjxBdXRob3I+SGFydmV5PC9BdXRob3I+PFllYXI+MjAxMzwvWWVhcj48SURUZXh0PkNpZGFk
ZXMgcmViZWxkZXM6IFBhc3NlIGxpdnJlIGUgYXMgbWFuaWZlc3Rhw6fDtWVzIHF1ZSB0b21hcmFt
IGFzIHJ1YXMgZG8gQnJhc2lsPC9JRFRleHQ+PHJlY29yZD48aXNibj45Nzg4NTc1NTkzNDI0PC9p
c2JuPjx0aXRsZXM+PHRpdGxlPkNpZGFkZXMgcmViZWxkZXM6IFBhc3NlIGxpdnJlIGUgYXMgbWFu
aWZlc3Rhw6fDtWVzIHF1ZSB0b21hcmFtIGFzIHJ1YXMgZG8gQnJhc2lsPC90aXRsZT48c2Vjb25k
YXJ5LXRpdGxlPlRpbnRhIFZlcm1lbGhhPC9zZWNvbmRhcnktdGl0bGU+PC90aXRsZXM+PGNvbnRy
aWJ1dG9ycz48YXV0aG9ycz48YXV0aG9yPkhhcnZleSwgRGF2aWQ8L2F1dGhvcj48YXV0aG9yPk1h
cmljYXRvLCBFLjwvYXV0aG9yPjxhdXRob3I+Wml6ZWssIFMuPC9hdXRob3I+PGF1dGhvcj5EYXZp
cywgTS48L2F1dGhvcj48YXV0aG9yPlJvbG5paywgUi48L2F1dGhvcj48YXV0aG9yPk1haW9yLCBK
LiBTLjwvYXV0aG9yPjxhdXRob3I+SWFzaSwgTS48L2F1dGhvcj48YXV0aG9yPlZpYW5hLCBTLjwv
YXV0aG9yPjxhdXRob3I+QnJhZ2EsIFIuPC9hdXRob3I+PGF1dGhvcj5TZWNjbywgTC48L2F1dGhv
cj48L2F1dGhvcnM+PC9jb250cmlidXRvcnM+PGFkZGVkLWRhdGUgZm9ybWF0PSJ1dGMiPjE0MTg1
NzQyMTg8L2FkZGVkLWRhdGU+PHJlZi10eXBlIG5hbWU9IkJvb2siPjY8L3JlZi10eXBlPjxkYXRl
cz48eWVhcj4yMDEzPC95ZWFyPjwvZGF0ZXM+PHJlYy1udW1iZXI+MzM5NDM8L3JlYy1udW1iZXI+
PHB1Ymxpc2hlcj5Cb2l0ZW1wbyBFZGl0b3JpYWw8L3B1Ymxpc2hlcj48bGFzdC11cGRhdGVkLWRh
dGUgZm9ybWF0PSJ1dGMiPjE0OTA1Mjk5NDk8L2xhc3QtdXBkYXRlZC1kYXRlPjwvcmVjb3JkPjwv
Q2l0ZT48L0VuZE5vdGU+
</w:fldData>
        </w:fldChar>
      </w:r>
      <w:r w:rsidR="00EF1EA1">
        <w:rPr>
          <w:rFonts w:ascii="Times New Roman" w:hAnsi="Times New Roman"/>
          <w:sz w:val="24"/>
          <w:szCs w:val="24"/>
        </w:rPr>
        <w:instrText xml:space="preserve"> ADDIN EN.CITE.DATA </w:instrText>
      </w:r>
      <w:r w:rsidR="00EF1EA1">
        <w:rPr>
          <w:rFonts w:ascii="Times New Roman" w:hAnsi="Times New Roman"/>
          <w:sz w:val="24"/>
          <w:szCs w:val="24"/>
        </w:rPr>
      </w:r>
      <w:r w:rsidR="00EF1EA1">
        <w:rPr>
          <w:rFonts w:ascii="Times New Roman" w:hAnsi="Times New Roman"/>
          <w:sz w:val="24"/>
          <w:szCs w:val="24"/>
        </w:rPr>
        <w:fldChar w:fldCharType="end"/>
      </w:r>
      <w:r w:rsidRPr="000267D9">
        <w:rPr>
          <w:rFonts w:ascii="Times New Roman" w:hAnsi="Times New Roman"/>
          <w:sz w:val="24"/>
          <w:szCs w:val="24"/>
        </w:rPr>
      </w:r>
      <w:r w:rsidRPr="000267D9">
        <w:rPr>
          <w:rFonts w:ascii="Times New Roman" w:hAnsi="Times New Roman"/>
          <w:sz w:val="24"/>
          <w:szCs w:val="24"/>
        </w:rPr>
        <w:fldChar w:fldCharType="separate"/>
      </w:r>
      <w:r w:rsidR="00930754">
        <w:rPr>
          <w:rFonts w:ascii="Times New Roman" w:hAnsi="Times New Roman"/>
          <w:noProof/>
          <w:sz w:val="24"/>
          <w:szCs w:val="24"/>
        </w:rPr>
        <w:t>(Harvey et al., 2013; Lynch, 1984; Sorensen &amp; Okata, 2010)</w:t>
      </w:r>
      <w:r w:rsidRPr="000267D9">
        <w:rPr>
          <w:rFonts w:ascii="Times New Roman" w:hAnsi="Times New Roman"/>
          <w:sz w:val="24"/>
          <w:szCs w:val="24"/>
        </w:rPr>
        <w:fldChar w:fldCharType="end"/>
      </w:r>
      <w:r w:rsidRPr="000267D9">
        <w:rPr>
          <w:rFonts w:ascii="Times New Roman" w:hAnsi="Times New Roman"/>
          <w:sz w:val="24"/>
          <w:szCs w:val="24"/>
        </w:rPr>
        <w:t>. At the same time, since cities are the most radical experience of humankind into transforming its own reality, any discussion around the cities we want for the future is now intrinsically linked to the question</w:t>
      </w:r>
      <w:r w:rsidR="00FA551E">
        <w:rPr>
          <w:rFonts w:ascii="Times New Roman" w:hAnsi="Times New Roman"/>
          <w:sz w:val="24"/>
          <w:szCs w:val="24"/>
        </w:rPr>
        <w:t>s</w:t>
      </w:r>
      <w:r w:rsidRPr="000267D9">
        <w:rPr>
          <w:rFonts w:ascii="Times New Roman" w:hAnsi="Times New Roman"/>
          <w:sz w:val="24"/>
          <w:szCs w:val="24"/>
        </w:rPr>
        <w:t xml:space="preserve"> of which society we aspire to become </w:t>
      </w:r>
      <w:r w:rsidRPr="000267D9">
        <w:rPr>
          <w:rFonts w:ascii="Times New Roman" w:hAnsi="Times New Roman"/>
          <w:sz w:val="24"/>
          <w:szCs w:val="24"/>
        </w:rPr>
        <w:fldChar w:fldCharType="begin"/>
      </w:r>
      <w:r w:rsidR="00EF1EA1">
        <w:rPr>
          <w:rFonts w:ascii="Times New Roman" w:hAnsi="Times New Roman"/>
          <w:sz w:val="24"/>
          <w:szCs w:val="24"/>
        </w:rPr>
        <w:instrText xml:space="preserve"> ADDIN EN.CITE &lt;EndNote&gt;&lt;Cite&gt;&lt;Author&gt;Harvey&lt;/Author&gt;&lt;Year&gt;2003&lt;/Year&gt;&lt;IDText&gt;The right to the city&lt;/IDText&gt;&lt;DisplayText&gt;(Harvey, 2003)&lt;/DisplayText&gt;&lt;record&gt;&lt;dates&gt;&lt;pub-dates&gt;&lt;date&gt;2003&lt;/date&gt;&lt;/pub-dates&gt;&lt;year&gt;2003&lt;/year&gt;&lt;/dates&gt;&lt;isbn&gt;0309-1317&lt;/isbn&gt;&lt;titles&gt;&lt;title&gt;The right to the city&lt;/title&gt;&lt;secondary-title&gt;International Journal of Urban and Regional Research&lt;/secondary-title&gt;&lt;/titles&gt;&lt;pages&gt;939-+&lt;/pages&gt;&lt;number&gt;4&lt;/number&gt;&lt;contributors&gt;&lt;authors&gt;&lt;author&gt;Harvey, David&lt;/author&gt;&lt;/authors&gt;&lt;/contributors&gt;&lt;added-date format="utc"&gt;1422295375&lt;/added-date&gt;&lt;ref-type name="Journal Article"&gt;17&lt;/ref-type&gt;&lt;rec-number&gt;33989&lt;/rec-number&gt;&lt;last-updated-date format="utc"&gt;1490530002&lt;/last-updated-date&gt;&lt;accession-num&gt;WOS:000187236800010&lt;/accession-num&gt;&lt;electronic-resource-num&gt;10.1111/j.0309-1317.2003.00492.x&lt;/electronic-resource-num&gt;&lt;volume&gt;27&lt;/volume&gt;&lt;/record&gt;&lt;/Cite&gt;&lt;/EndNote&gt;</w:instrText>
      </w:r>
      <w:r w:rsidRPr="000267D9">
        <w:rPr>
          <w:rFonts w:ascii="Times New Roman" w:hAnsi="Times New Roman"/>
          <w:sz w:val="24"/>
          <w:szCs w:val="24"/>
        </w:rPr>
        <w:fldChar w:fldCharType="separate"/>
      </w:r>
      <w:r w:rsidR="00930754">
        <w:rPr>
          <w:rFonts w:ascii="Times New Roman" w:hAnsi="Times New Roman"/>
          <w:noProof/>
          <w:sz w:val="24"/>
          <w:szCs w:val="24"/>
        </w:rPr>
        <w:t>(Harvey, 2003)</w:t>
      </w:r>
      <w:r w:rsidRPr="000267D9">
        <w:rPr>
          <w:rFonts w:ascii="Times New Roman" w:hAnsi="Times New Roman"/>
          <w:sz w:val="24"/>
          <w:szCs w:val="24"/>
        </w:rPr>
        <w:fldChar w:fldCharType="end"/>
      </w:r>
      <w:r w:rsidR="00FA551E">
        <w:rPr>
          <w:rFonts w:ascii="Times New Roman" w:hAnsi="Times New Roman"/>
          <w:sz w:val="24"/>
          <w:szCs w:val="24"/>
        </w:rPr>
        <w:t xml:space="preserve"> and </w:t>
      </w:r>
      <w:r w:rsidR="005B6A5D">
        <w:rPr>
          <w:rFonts w:ascii="Times New Roman" w:hAnsi="Times New Roman"/>
          <w:sz w:val="24"/>
          <w:szCs w:val="24"/>
        </w:rPr>
        <w:t>which</w:t>
      </w:r>
      <w:r w:rsidR="00466A60">
        <w:rPr>
          <w:rFonts w:ascii="Times New Roman" w:hAnsi="Times New Roman"/>
          <w:sz w:val="24"/>
          <w:szCs w:val="24"/>
        </w:rPr>
        <w:t xml:space="preserve"> </w:t>
      </w:r>
      <w:r w:rsidR="004C38DA">
        <w:rPr>
          <w:rFonts w:ascii="Times New Roman" w:hAnsi="Times New Roman"/>
          <w:sz w:val="24"/>
          <w:szCs w:val="24"/>
        </w:rPr>
        <w:t>vision</w:t>
      </w:r>
      <w:r w:rsidR="00FA551E" w:rsidRPr="00FA551E">
        <w:rPr>
          <w:rFonts w:ascii="Times New Roman" w:hAnsi="Times New Roman"/>
          <w:sz w:val="24"/>
          <w:szCs w:val="24"/>
        </w:rPr>
        <w:t xml:space="preserve"> </w:t>
      </w:r>
      <w:r w:rsidR="004C38DA">
        <w:rPr>
          <w:rFonts w:ascii="Times New Roman" w:hAnsi="Times New Roman"/>
          <w:sz w:val="24"/>
          <w:szCs w:val="24"/>
        </w:rPr>
        <w:t>of</w:t>
      </w:r>
      <w:r w:rsidR="00FA551E" w:rsidRPr="00FA551E">
        <w:rPr>
          <w:rFonts w:ascii="Times New Roman" w:hAnsi="Times New Roman"/>
          <w:sz w:val="24"/>
          <w:szCs w:val="24"/>
        </w:rPr>
        <w:t xml:space="preserve"> </w:t>
      </w:r>
      <w:r w:rsidR="004C38DA">
        <w:rPr>
          <w:rFonts w:ascii="Times New Roman" w:hAnsi="Times New Roman"/>
          <w:sz w:val="24"/>
          <w:szCs w:val="24"/>
        </w:rPr>
        <w:t xml:space="preserve">a </w:t>
      </w:r>
      <w:r w:rsidR="00FA551E" w:rsidRPr="00FA551E">
        <w:rPr>
          <w:rFonts w:ascii="Times New Roman" w:hAnsi="Times New Roman"/>
          <w:sz w:val="24"/>
          <w:szCs w:val="24"/>
        </w:rPr>
        <w:t>just city</w:t>
      </w:r>
      <w:r w:rsidR="00FA551E">
        <w:rPr>
          <w:rFonts w:ascii="Times New Roman" w:hAnsi="Times New Roman"/>
          <w:sz w:val="24"/>
          <w:szCs w:val="24"/>
        </w:rPr>
        <w:t xml:space="preserve"> </w:t>
      </w:r>
      <w:r w:rsidR="004C38DA">
        <w:rPr>
          <w:rFonts w:ascii="Times New Roman" w:hAnsi="Times New Roman"/>
          <w:sz w:val="24"/>
          <w:szCs w:val="24"/>
        </w:rPr>
        <w:t xml:space="preserve">inspires us </w:t>
      </w:r>
      <w:r w:rsidR="00D46868">
        <w:rPr>
          <w:rFonts w:ascii="Times New Roman" w:hAnsi="Times New Roman"/>
          <w:sz w:val="24"/>
          <w:szCs w:val="24"/>
        </w:rPr>
        <w:fldChar w:fldCharType="begin"/>
      </w:r>
      <w:r w:rsidR="00D46868">
        <w:rPr>
          <w:rFonts w:ascii="Times New Roman" w:hAnsi="Times New Roman"/>
          <w:sz w:val="24"/>
          <w:szCs w:val="24"/>
        </w:rPr>
        <w:instrText xml:space="preserve"> ADDIN EN.CITE &lt;EndNote&gt;&lt;Cite&gt;&lt;Author&gt;Fainstein&lt;/Author&gt;&lt;Year&gt;2010&lt;/Year&gt;&lt;IDText&gt;The Just City&lt;/IDText&gt;&lt;DisplayText&gt;(Fainstein, 2010)&lt;/DisplayText&gt;&lt;record&gt;&lt;urls&gt;&lt;related-urls&gt;&lt;url&gt;https://books.google.nl/books?id=t8FAHMBH6yQC&lt;/url&gt;&lt;/related-urls&gt;&lt;/urls&gt;&lt;isbn&gt;9780801446559&lt;/isbn&gt;&lt;titles&gt;&lt;title&gt;The Just City&lt;/title&gt;&lt;secondary-title&gt;Studies in urban and social change&lt;/secondary-title&gt;&lt;/titles&gt;&lt;contributors&gt;&lt;authors&gt;&lt;author&gt;Fainstein, S. S.&lt;/author&gt;&lt;/authors&gt;&lt;/contributors&gt;&lt;added-date format="utc"&gt;1490530166&lt;/added-date&gt;&lt;ref-type name="Book"&gt;6&lt;/ref-type&gt;&lt;dates&gt;&lt;year&gt;2010&lt;/year&gt;&lt;/dates&gt;&lt;rec-number&gt;34702&lt;/rec-number&gt;&lt;publisher&gt;Cornell University Press&lt;/publisher&gt;&lt;last-updated-date format="utc"&gt;1490530166&lt;/last-updated-date&gt;&lt;/record&gt;&lt;/Cite&gt;&lt;/EndNote&gt;</w:instrText>
      </w:r>
      <w:r w:rsidR="00D46868">
        <w:rPr>
          <w:rFonts w:ascii="Times New Roman" w:hAnsi="Times New Roman"/>
          <w:sz w:val="24"/>
          <w:szCs w:val="24"/>
        </w:rPr>
        <w:fldChar w:fldCharType="separate"/>
      </w:r>
      <w:r w:rsidR="00D46868">
        <w:rPr>
          <w:rFonts w:ascii="Times New Roman" w:hAnsi="Times New Roman"/>
          <w:noProof/>
          <w:sz w:val="24"/>
          <w:szCs w:val="24"/>
        </w:rPr>
        <w:t>(Fainstein, 2010)</w:t>
      </w:r>
      <w:r w:rsidR="00D46868">
        <w:rPr>
          <w:rFonts w:ascii="Times New Roman" w:hAnsi="Times New Roman"/>
          <w:sz w:val="24"/>
          <w:szCs w:val="24"/>
        </w:rPr>
        <w:fldChar w:fldCharType="end"/>
      </w:r>
      <w:r w:rsidR="00D46868">
        <w:rPr>
          <w:rFonts w:ascii="Times New Roman" w:hAnsi="Times New Roman"/>
          <w:sz w:val="24"/>
          <w:szCs w:val="24"/>
        </w:rPr>
        <w:t>.</w:t>
      </w:r>
    </w:p>
    <w:p w14:paraId="0D403C72" w14:textId="2E8CF796" w:rsidR="00501103" w:rsidRPr="000267D9" w:rsidRDefault="00C7713F" w:rsidP="003D55B5">
      <w:pPr>
        <w:pStyle w:val="CommentText"/>
        <w:ind w:firstLine="708"/>
        <w:jc w:val="both"/>
        <w:rPr>
          <w:rFonts w:ascii="Times New Roman" w:hAnsi="Times New Roman"/>
          <w:sz w:val="24"/>
          <w:szCs w:val="24"/>
        </w:rPr>
      </w:pPr>
      <w:r w:rsidRPr="000267D9">
        <w:rPr>
          <w:rFonts w:ascii="Times New Roman" w:hAnsi="Times New Roman"/>
          <w:sz w:val="24"/>
          <w:szCs w:val="24"/>
        </w:rPr>
        <w:t>The right to the city</w:t>
      </w:r>
      <w:r w:rsidR="00B04845" w:rsidRPr="000267D9">
        <w:rPr>
          <w:rFonts w:ascii="Times New Roman" w:hAnsi="Times New Roman"/>
          <w:sz w:val="24"/>
          <w:szCs w:val="24"/>
        </w:rPr>
        <w:t xml:space="preserve"> draw</w:t>
      </w:r>
      <w:r w:rsidR="00D70967" w:rsidRPr="000267D9">
        <w:rPr>
          <w:rFonts w:ascii="Times New Roman" w:hAnsi="Times New Roman"/>
          <w:sz w:val="24"/>
          <w:szCs w:val="24"/>
        </w:rPr>
        <w:t>s</w:t>
      </w:r>
      <w:r w:rsidR="00B04845" w:rsidRPr="000267D9">
        <w:rPr>
          <w:rFonts w:ascii="Times New Roman" w:hAnsi="Times New Roman"/>
          <w:sz w:val="24"/>
          <w:szCs w:val="24"/>
        </w:rPr>
        <w:t xml:space="preserve"> together</w:t>
      </w:r>
      <w:r w:rsidRPr="000267D9">
        <w:rPr>
          <w:rFonts w:ascii="Times New Roman" w:hAnsi="Times New Roman"/>
          <w:sz w:val="24"/>
          <w:szCs w:val="24"/>
        </w:rPr>
        <w:t xml:space="preserve"> many rights usually dealt </w:t>
      </w:r>
      <w:r w:rsidR="00427D5B" w:rsidRPr="000267D9">
        <w:rPr>
          <w:rFonts w:ascii="Times New Roman" w:hAnsi="Times New Roman"/>
          <w:sz w:val="24"/>
          <w:szCs w:val="24"/>
        </w:rPr>
        <w:t xml:space="preserve">with </w:t>
      </w:r>
      <w:r w:rsidRPr="000267D9">
        <w:rPr>
          <w:rFonts w:ascii="Times New Roman" w:hAnsi="Times New Roman"/>
          <w:sz w:val="24"/>
          <w:szCs w:val="24"/>
        </w:rPr>
        <w:t xml:space="preserve">separately, working as a common cause for different </w:t>
      </w:r>
      <w:r w:rsidR="00CC692C" w:rsidRPr="00466A60">
        <w:rPr>
          <w:rFonts w:ascii="Times New Roman" w:hAnsi="Times New Roman"/>
          <w:sz w:val="24"/>
          <w:szCs w:val="24"/>
        </w:rPr>
        <w:t xml:space="preserve">and yet </w:t>
      </w:r>
      <w:r w:rsidRPr="00466A60">
        <w:rPr>
          <w:rFonts w:ascii="Times New Roman" w:hAnsi="Times New Roman"/>
          <w:sz w:val="24"/>
          <w:szCs w:val="24"/>
        </w:rPr>
        <w:t xml:space="preserve">interlinked social determinants of healthy living </w:t>
      </w:r>
      <w:r w:rsidR="00321DEA" w:rsidRPr="00466A60">
        <w:fldChar w:fldCharType="begin"/>
      </w:r>
      <w:r w:rsidR="001F1A8D" w:rsidRPr="00466A60">
        <w:rPr>
          <w:rFonts w:ascii="Times New Roman" w:hAnsi="Times New Roman"/>
          <w:sz w:val="24"/>
          <w:szCs w:val="24"/>
        </w:rPr>
        <w:instrText xml:space="preserve"> ADDIN EN.CITE &lt;EndNote&gt;&lt;Cite&gt;&lt;Author&gt;Sorensen&lt;/Author&gt;&lt;Year&gt;2010&lt;/Year&gt;&lt;IDText&gt;From participation to the right to the city: Democratic place management at the neighbourhood scale in comparative perspective&lt;/IDText&gt;&lt;DisplayText&gt;(André Sorensen &amp;amp; Sagaris, 2010)&lt;/DisplayText&gt;&lt;record&gt;&lt;isbn&gt;0269-7459&lt;/isbn&gt;&lt;titles&gt;&lt;title&gt;From participation to the right to the city: Democratic place management at the neighbourhood scale in comparative perspective&lt;/title&gt;&lt;secondary-title&gt;Planning, Practice &amp;amp;amp; Research&lt;/secondary-title&gt;&lt;/titles&gt;&lt;pages&gt;297-316&lt;/pages&gt;&lt;number&gt;3&lt;/number&gt;&lt;contributors&gt;&lt;authors&gt;&lt;author&gt;Sorensen, André&lt;/author&gt;&lt;author&gt;Sagaris, Lake&lt;/author&gt;&lt;/authors&gt;&lt;/contributors&gt;&lt;added-date format="utc"&gt;1431944178&lt;/added-date&gt;&lt;ref-type name="Journal Article"&gt;17&lt;/ref-type&gt;&lt;dates&gt;&lt;year&gt;2010&lt;/year&gt;&lt;/dates&gt;&lt;rec-number&gt;34034&lt;/rec-number&gt;&lt;publisher&gt;Taylor &amp;amp;amp; Francis&lt;/publisher&gt;&lt;last-updated-date format="utc"&gt;1431944202&lt;/last-updated-date&gt;&lt;volume&gt;25&lt;/volume&gt;&lt;/record&gt;&lt;/Cite&gt;&lt;/EndNote&gt;</w:instrText>
      </w:r>
      <w:r w:rsidR="00321DEA" w:rsidRPr="00466A60">
        <w:fldChar w:fldCharType="separate"/>
      </w:r>
      <w:r w:rsidR="00740A00" w:rsidRPr="00466A60">
        <w:rPr>
          <w:rFonts w:ascii="Times New Roman" w:hAnsi="Times New Roman"/>
          <w:noProof/>
          <w:sz w:val="24"/>
          <w:szCs w:val="24"/>
        </w:rPr>
        <w:t>(Sorensen &amp; Sagaris, 2010)</w:t>
      </w:r>
      <w:r w:rsidR="00321DEA" w:rsidRPr="00466A60">
        <w:fldChar w:fldCharType="end"/>
      </w:r>
      <w:r w:rsidRPr="00466A60">
        <w:rPr>
          <w:rFonts w:ascii="Times New Roman" w:hAnsi="Times New Roman"/>
          <w:sz w:val="24"/>
          <w:szCs w:val="24"/>
        </w:rPr>
        <w:t>.</w:t>
      </w:r>
      <w:r w:rsidR="00B04845" w:rsidRPr="00466A60">
        <w:rPr>
          <w:rFonts w:ascii="Times New Roman" w:hAnsi="Times New Roman"/>
          <w:sz w:val="24"/>
          <w:szCs w:val="24"/>
        </w:rPr>
        <w:t xml:space="preserve"> This paper focuses on the issue of </w:t>
      </w:r>
      <w:r w:rsidR="00E42443" w:rsidRPr="00930754">
        <w:rPr>
          <w:rFonts w:ascii="Times New Roman" w:hAnsi="Times New Roman"/>
          <w:sz w:val="24"/>
          <w:szCs w:val="24"/>
        </w:rPr>
        <w:t>mobility within the city</w:t>
      </w:r>
      <w:r w:rsidR="00B04845" w:rsidRPr="00930754">
        <w:rPr>
          <w:rFonts w:ascii="Times New Roman" w:hAnsi="Times New Roman"/>
          <w:sz w:val="24"/>
          <w:szCs w:val="24"/>
        </w:rPr>
        <w:t xml:space="preserve">, with special attention to Brazil’s largest city, </w:t>
      </w:r>
      <w:r w:rsidR="007D3864" w:rsidRPr="00930754">
        <w:rPr>
          <w:rFonts w:ascii="Times New Roman" w:hAnsi="Times New Roman"/>
          <w:sz w:val="24"/>
          <w:szCs w:val="24"/>
        </w:rPr>
        <w:t>Sã</w:t>
      </w:r>
      <w:r w:rsidR="007D3864" w:rsidRPr="00EF1EA1">
        <w:rPr>
          <w:rFonts w:ascii="Times New Roman" w:hAnsi="Times New Roman"/>
          <w:sz w:val="24"/>
          <w:szCs w:val="24"/>
        </w:rPr>
        <w:t>o Paulo</w:t>
      </w:r>
      <w:r w:rsidR="00B04845" w:rsidRPr="00EF1EA1">
        <w:rPr>
          <w:rFonts w:ascii="Times New Roman" w:hAnsi="Times New Roman"/>
          <w:sz w:val="24"/>
          <w:szCs w:val="24"/>
        </w:rPr>
        <w:t xml:space="preserve">, which with its suburbs in 2014 had approximately 20 million inhabitants. </w:t>
      </w:r>
      <w:r w:rsidR="00FC238D" w:rsidRPr="00EF1EA1">
        <w:rPr>
          <w:rFonts w:ascii="Times New Roman" w:hAnsi="Times New Roman"/>
          <w:sz w:val="24"/>
          <w:szCs w:val="24"/>
        </w:rPr>
        <w:t xml:space="preserve">This paper examines the history of urban and transport development of </w:t>
      </w:r>
      <w:r w:rsidR="007D3864" w:rsidRPr="00EF1EA1">
        <w:rPr>
          <w:rFonts w:ascii="Times New Roman" w:hAnsi="Times New Roman"/>
          <w:sz w:val="24"/>
          <w:szCs w:val="24"/>
        </w:rPr>
        <w:t>São Paulo</w:t>
      </w:r>
      <w:r w:rsidR="00FC238D" w:rsidRPr="00EF1EA1">
        <w:rPr>
          <w:rFonts w:ascii="Times New Roman" w:hAnsi="Times New Roman"/>
          <w:sz w:val="24"/>
          <w:szCs w:val="24"/>
        </w:rPr>
        <w:t xml:space="preserve"> through a critical lens, more commonly </w:t>
      </w:r>
      <w:r w:rsidR="00C81AB8">
        <w:rPr>
          <w:rFonts w:ascii="Times New Roman" w:hAnsi="Times New Roman"/>
          <w:sz w:val="24"/>
          <w:szCs w:val="24"/>
        </w:rPr>
        <w:t>found</w:t>
      </w:r>
      <w:r w:rsidR="00C81AB8" w:rsidRPr="00EF1EA1">
        <w:rPr>
          <w:rFonts w:ascii="Times New Roman" w:hAnsi="Times New Roman"/>
          <w:sz w:val="24"/>
          <w:szCs w:val="24"/>
        </w:rPr>
        <w:t xml:space="preserve"> </w:t>
      </w:r>
      <w:r w:rsidR="00FC238D" w:rsidRPr="00EF1EA1">
        <w:rPr>
          <w:rFonts w:ascii="Times New Roman" w:hAnsi="Times New Roman"/>
          <w:sz w:val="24"/>
          <w:szCs w:val="24"/>
        </w:rPr>
        <w:t>within the contemporary human geography and urban sociology disciplines but largely missing from contemporary transport literature.</w:t>
      </w:r>
      <w:r w:rsidR="00501103">
        <w:rPr>
          <w:rFonts w:ascii="Times New Roman" w:hAnsi="Times New Roman"/>
          <w:sz w:val="24"/>
          <w:szCs w:val="24"/>
        </w:rPr>
        <w:t xml:space="preserve"> </w:t>
      </w:r>
      <w:r w:rsidR="00501103" w:rsidRPr="00BC79E4">
        <w:rPr>
          <w:rFonts w:ascii="Times New Roman" w:hAnsi="Times New Roman"/>
          <w:sz w:val="24"/>
          <w:szCs w:val="24"/>
        </w:rPr>
        <w:t>By bringing those disciplines together through a Marxist critique of the traditional neoliberal thinking that currently pervades transport decision-making</w:t>
      </w:r>
      <w:r w:rsidR="00BC79E4" w:rsidRPr="00BC79E4">
        <w:rPr>
          <w:rFonts w:ascii="Times New Roman" w:hAnsi="Times New Roman"/>
          <w:sz w:val="24"/>
          <w:szCs w:val="24"/>
        </w:rPr>
        <w:t xml:space="preserve"> (Imbroscio, 2012; Gössling, 2016; Verlinghieri &amp; Venturini, 2018)</w:t>
      </w:r>
      <w:r w:rsidR="00501103" w:rsidRPr="00BC79E4">
        <w:rPr>
          <w:rFonts w:ascii="Times New Roman" w:hAnsi="Times New Roman"/>
          <w:sz w:val="24"/>
          <w:szCs w:val="24"/>
        </w:rPr>
        <w:t>, we</w:t>
      </w:r>
      <w:r w:rsidR="00501103">
        <w:rPr>
          <w:rFonts w:ascii="Times New Roman" w:hAnsi="Times New Roman"/>
          <w:sz w:val="24"/>
          <w:szCs w:val="24"/>
        </w:rPr>
        <w:t xml:space="preserve"> aim to contribute to the </w:t>
      </w:r>
      <w:r w:rsidR="00501103" w:rsidRPr="00943748">
        <w:rPr>
          <w:rFonts w:ascii="Times New Roman" w:hAnsi="Times New Roman"/>
          <w:sz w:val="24"/>
          <w:szCs w:val="24"/>
        </w:rPr>
        <w:t xml:space="preserve">discussion </w:t>
      </w:r>
      <w:r w:rsidR="00943748" w:rsidRPr="00943748">
        <w:rPr>
          <w:rFonts w:ascii="Times New Roman" w:hAnsi="Times New Roman"/>
          <w:sz w:val="24"/>
          <w:szCs w:val="24"/>
        </w:rPr>
        <w:t xml:space="preserve">on how some of the driving forces that shape cities and mobility systems influence both human mobility and health in the urban context. </w:t>
      </w:r>
    </w:p>
    <w:p w14:paraId="71DCFFE4" w14:textId="3106C6AC" w:rsidR="00B04845" w:rsidRPr="000267D9" w:rsidRDefault="00466A60" w:rsidP="00552EED">
      <w:pPr>
        <w:pStyle w:val="Heading1"/>
        <w:ind w:left="360"/>
      </w:pPr>
      <w:r>
        <w:t>M</w:t>
      </w:r>
      <w:r w:rsidR="00B04845" w:rsidRPr="000267D9">
        <w:t>obility transition</w:t>
      </w:r>
    </w:p>
    <w:p w14:paraId="169BC927" w14:textId="77777777" w:rsidR="0085330B" w:rsidRPr="000267D9" w:rsidRDefault="0085330B" w:rsidP="00937ACE">
      <w:pPr>
        <w:pStyle w:val="CommentText"/>
        <w:jc w:val="both"/>
        <w:rPr>
          <w:rFonts w:ascii="Times New Roman" w:hAnsi="Times New Roman"/>
          <w:sz w:val="24"/>
          <w:szCs w:val="24"/>
        </w:rPr>
      </w:pPr>
    </w:p>
    <w:p w14:paraId="2BE25A6C" w14:textId="30F3076C" w:rsidR="00F564A0" w:rsidRPr="000267D9" w:rsidRDefault="009B7F55" w:rsidP="001C1371">
      <w:pPr>
        <w:pStyle w:val="CommentText"/>
        <w:ind w:firstLine="360"/>
        <w:jc w:val="both"/>
        <w:rPr>
          <w:rFonts w:ascii="Times New Roman" w:hAnsi="Times New Roman"/>
          <w:sz w:val="24"/>
          <w:szCs w:val="24"/>
        </w:rPr>
      </w:pPr>
      <w:r w:rsidRPr="000267D9">
        <w:rPr>
          <w:rFonts w:ascii="Times New Roman" w:hAnsi="Times New Roman"/>
          <w:sz w:val="24"/>
          <w:szCs w:val="24"/>
        </w:rPr>
        <w:t xml:space="preserve">The re-creation of </w:t>
      </w:r>
      <w:r w:rsidR="00A80991" w:rsidRPr="000267D9">
        <w:rPr>
          <w:rFonts w:ascii="Times New Roman" w:hAnsi="Times New Roman"/>
          <w:sz w:val="24"/>
          <w:szCs w:val="24"/>
        </w:rPr>
        <w:t>cities to promote the so</w:t>
      </w:r>
      <w:r w:rsidR="00D03D14" w:rsidRPr="000267D9">
        <w:rPr>
          <w:rFonts w:ascii="Times New Roman" w:hAnsi="Times New Roman"/>
          <w:sz w:val="24"/>
          <w:szCs w:val="24"/>
        </w:rPr>
        <w:t>-</w:t>
      </w:r>
      <w:r w:rsidR="00A80991" w:rsidRPr="000267D9">
        <w:rPr>
          <w:rFonts w:ascii="Times New Roman" w:hAnsi="Times New Roman"/>
          <w:sz w:val="24"/>
          <w:szCs w:val="24"/>
        </w:rPr>
        <w:t xml:space="preserve">called urban advantage in health has to take into account the non-linear transitions that are occurring across urban settings, the mechanisms through which cities are being shaped, and the diversity and underlying tensions hidden within each of them </w:t>
      </w:r>
      <w:r w:rsidR="00321DEA" w:rsidRPr="000267D9">
        <w:rPr>
          <w:rFonts w:ascii="Times New Roman" w:hAnsi="Times New Roman"/>
          <w:sz w:val="24"/>
          <w:szCs w:val="24"/>
        </w:rPr>
        <w:fldChar w:fldCharType="begin">
          <w:fldData xml:space="preserve">PEVuZE5vdGU+PENpdGU+PEF1dGhvcj5SeWRpbjwvQXV0aG9yPjxZZWFyPjIwMTI8L1llYXI+PElE
VGV4dD5TaGFwaW5nIGNpdGllcyBmb3IgaGVhbHRoOiBjb21wbGV4aXR5IGFuZCB0aGUgcGxhbm5p
bmcgb2YgdXJiYW4gZW52aXJvbm1lbnRzIGluIHRoZSAyMXN0IGNlbnR1cnk8L0lEVGV4dD48RGlz
cGxheVRleHQ+KEhhcnZleSwgMjAwMzsgUnlkaW4gZXQgYWwuLCAyMDEyKTwvRGlzcGxheVRleHQ+
PHJlY29yZD48dGl0bGVzPjx0aXRsZT5TaGFwaW5nIGNpdGllcyBmb3IgaGVhbHRoOiBjb21wbGV4
aXR5IGFuZCB0aGUgcGxhbm5pbmcgb2YgdXJiYW4gZW52aXJvbm1lbnRzIGluIHRoZSAyMXN0IGNl
bnR1cnk8L3RpdGxlPjxzZWNvbmRhcnktdGl0bGU+VGhlIExhbmNldDwvc2Vjb25kYXJ5LXRpdGxl
PjwvdGl0bGVzPjxwYWdlcz4yMDc5LTIxMDg8L3BhZ2VzPjxudW1iZXI+OTgzMTwvbnVtYmVyPjxj
b250cmlidXRvcnM+PGF1dGhvcnM+PGF1dGhvcj5SeWRpbiwgWS48L2F1dGhvcj48YXV0aG9yPkJs
ZWFodSwgQS48L2F1dGhvcj48YXV0aG9yPkRhdmllcywgTS48L2F1dGhvcj48YXV0aG9yPkRhdmls
YSwgSi4gRC48L2F1dGhvcj48YXV0aG9yPkZyaWVsLCBTLjwvYXV0aG9yPjxhdXRob3I+RGUgR3Jh
bmRpcywgRy48L2F1dGhvcj48YXV0aG9yPkdyb2NlLCBOLjwvYXV0aG9yPjxhdXRob3I+SGFsbGFs
LCBQLiBDLjwvYXV0aG9yPjxhdXRob3I+SGFtaWx0b24sIEkuPC9hdXRob3I+PGF1dGhvcj5Ib3dk
ZW4tQ2hhcG1hbiwgUC48L2F1dGhvcj48YXV0aG9yPkxhaSwgSy48L2F1dGhvcj48YXV0aG9yPkxp
bSwgQy4gSi48L2F1dGhvcj48YXV0aG9yPk1hcnRpbnMsIEouPC9hdXRob3I+PGF1dGhvcj5Pc3Jp
biwgRC48L2F1dGhvcj48YXV0aG9yPlJpZGxleSwgSS48L2F1dGhvcj48YXV0aG9yPlNjb3R0LCBJ
LjwvYXV0aG9yPjxhdXRob3I+VGF5bG9yLCBNLjwvYXV0aG9yPjxhdXRob3I+V2lsa2luc29uLCBQ
LjwvYXV0aG9yPjxhdXRob3I+V2lsc29uLCBKLjwvYXV0aG9yPjwvYXV0aG9ycz48L2NvbnRyaWJ1
dG9ycz48YWRkZWQtZGF0ZSBmb3JtYXQ9InV0YyI+MTM2MzYyNTI4MTwvYWRkZWQtZGF0ZT48cmVm
LXR5cGUgbmFtZT0iSm91cm5hbCBBcnRpY2xlIj4xNzwvcmVmLXR5cGU+PGRhdGVzPjx5ZWFyPjIw
MTI8L3llYXI+PC9kYXRlcz48cmVjLW51bWJlcj40NDc8L3JlYy1udW1iZXI+PGxhc3QtdXBkYXRl
ZC1kYXRlIGZvcm1hdD0idXRjIj4xMzcyNzE3NjAxPC9sYXN0LXVwZGF0ZWQtZGF0ZT48dm9sdW1l
PjM3OTwvdm9sdW1lPjwvcmVjb3JkPjwvQ2l0ZT48Q2l0ZT48QXV0aG9yPkhhcnZleTwvQXV0aG9y
PjxZZWFyPjIwMDM8L1llYXI+PElEVGV4dD5UaGUgcmlnaHQgdG8gdGhlIGNpdHk8L0lEVGV4dD48
cmVjb3JkPjxkYXRlcz48cHViLWRhdGVzPjxkYXRlPjIwMDM8L2RhdGU+PC9wdWItZGF0ZXM+PHll
YXI+MjAwMzwveWVhcj48L2RhdGVzPjxpc2JuPjAzMDktMTMxNzwvaXNibj48dGl0bGVzPjx0aXRs
ZT5UaGUgcmlnaHQgdG8gdGhlIGNpdHk8L3RpdGxlPjxzZWNvbmRhcnktdGl0bGU+SW50ZXJuYXRp
b25hbCBKb3VybmFsIG9mIFVyYmFuIGFuZCBSZWdpb25hbCBSZXNlYXJjaDwvc2Vjb25kYXJ5LXRp
dGxlPjwvdGl0bGVzPjxwYWdlcz45MzktKzwvcGFnZXM+PG51bWJlcj40PC9udW1iZXI+PGNvbnRy
aWJ1dG9ycz48YXV0aG9ycz48YXV0aG9yPkhhcnZleSwgRGF2aWQ8L2F1dGhvcj48L2F1dGhvcnM+
PC9jb250cmlidXRvcnM+PGFkZGVkLWRhdGUgZm9ybWF0PSJ1dGMiPjE0MjIyOTUzNzU8L2FkZGVk
LWRhdGU+PHJlZi10eXBlIG5hbWU9IkpvdXJuYWwgQXJ0aWNsZSI+MTc8L3JlZi10eXBlPjxyZWMt
bnVtYmVyPjMzOTg5PC9yZWMtbnVtYmVyPjxsYXN0LXVwZGF0ZWQtZGF0ZSBmb3JtYXQ9InV0YyI+
MTQ5MDUzMDAwMjwvbGFzdC11cGRhdGVkLWRhdGU+PGFjY2Vzc2lvbi1udW0+V09TOjAwMDE4NzIz
NjgwMDAxMDwvYWNjZXNzaW9uLW51bT48ZWxlY3Ryb25pYy1yZXNvdXJjZS1udW0+MTAuMTExMS9q
LjAzMDktMTMxNy4yMDAzLjAwNDkyLng8L2VsZWN0cm9uaWMtcmVzb3VyY2UtbnVtPjx2b2x1bWU+
Mjc8L3ZvbHVtZT48L3JlY29yZD48L0NpdGU+PC9FbmROb3RlPgB=
</w:fldData>
        </w:fldChar>
      </w:r>
      <w:r w:rsidR="00EF1EA1">
        <w:rPr>
          <w:rFonts w:ascii="Times New Roman" w:hAnsi="Times New Roman"/>
          <w:sz w:val="24"/>
          <w:szCs w:val="24"/>
        </w:rPr>
        <w:instrText xml:space="preserve"> ADDIN EN.CITE </w:instrText>
      </w:r>
      <w:r w:rsidR="00EF1EA1">
        <w:rPr>
          <w:rFonts w:ascii="Times New Roman" w:hAnsi="Times New Roman"/>
          <w:sz w:val="24"/>
          <w:szCs w:val="24"/>
        </w:rPr>
        <w:fldChar w:fldCharType="begin">
          <w:fldData xml:space="preserve">PEVuZE5vdGU+PENpdGU+PEF1dGhvcj5SeWRpbjwvQXV0aG9yPjxZZWFyPjIwMTI8L1llYXI+PElE
VGV4dD5TaGFwaW5nIGNpdGllcyBmb3IgaGVhbHRoOiBjb21wbGV4aXR5IGFuZCB0aGUgcGxhbm5p
bmcgb2YgdXJiYW4gZW52aXJvbm1lbnRzIGluIHRoZSAyMXN0IGNlbnR1cnk8L0lEVGV4dD48RGlz
cGxheVRleHQ+KEhhcnZleSwgMjAwMzsgUnlkaW4gZXQgYWwuLCAyMDEyKTwvRGlzcGxheVRleHQ+
PHJlY29yZD48dGl0bGVzPjx0aXRsZT5TaGFwaW5nIGNpdGllcyBmb3IgaGVhbHRoOiBjb21wbGV4
aXR5IGFuZCB0aGUgcGxhbm5pbmcgb2YgdXJiYW4gZW52aXJvbm1lbnRzIGluIHRoZSAyMXN0IGNl
bnR1cnk8L3RpdGxlPjxzZWNvbmRhcnktdGl0bGU+VGhlIExhbmNldDwvc2Vjb25kYXJ5LXRpdGxl
PjwvdGl0bGVzPjxwYWdlcz4yMDc5LTIxMDg8L3BhZ2VzPjxudW1iZXI+OTgzMTwvbnVtYmVyPjxj
b250cmlidXRvcnM+PGF1dGhvcnM+PGF1dGhvcj5SeWRpbiwgWS48L2F1dGhvcj48YXV0aG9yPkJs
ZWFodSwgQS48L2F1dGhvcj48YXV0aG9yPkRhdmllcywgTS48L2F1dGhvcj48YXV0aG9yPkRhdmls
YSwgSi4gRC48L2F1dGhvcj48YXV0aG9yPkZyaWVsLCBTLjwvYXV0aG9yPjxhdXRob3I+RGUgR3Jh
bmRpcywgRy48L2F1dGhvcj48YXV0aG9yPkdyb2NlLCBOLjwvYXV0aG9yPjxhdXRob3I+SGFsbGFs
LCBQLiBDLjwvYXV0aG9yPjxhdXRob3I+SGFtaWx0b24sIEkuPC9hdXRob3I+PGF1dGhvcj5Ib3dk
ZW4tQ2hhcG1hbiwgUC48L2F1dGhvcj48YXV0aG9yPkxhaSwgSy48L2F1dGhvcj48YXV0aG9yPkxp
bSwgQy4gSi48L2F1dGhvcj48YXV0aG9yPk1hcnRpbnMsIEouPC9hdXRob3I+PGF1dGhvcj5Pc3Jp
biwgRC48L2F1dGhvcj48YXV0aG9yPlJpZGxleSwgSS48L2F1dGhvcj48YXV0aG9yPlNjb3R0LCBJ
LjwvYXV0aG9yPjxhdXRob3I+VGF5bG9yLCBNLjwvYXV0aG9yPjxhdXRob3I+V2lsa2luc29uLCBQ
LjwvYXV0aG9yPjxhdXRob3I+V2lsc29uLCBKLjwvYXV0aG9yPjwvYXV0aG9ycz48L2NvbnRyaWJ1
dG9ycz48YWRkZWQtZGF0ZSBmb3JtYXQ9InV0YyI+MTM2MzYyNTI4MTwvYWRkZWQtZGF0ZT48cmVm
LXR5cGUgbmFtZT0iSm91cm5hbCBBcnRpY2xlIj4xNzwvcmVmLXR5cGU+PGRhdGVzPjx5ZWFyPjIw
MTI8L3llYXI+PC9kYXRlcz48cmVjLW51bWJlcj40NDc8L3JlYy1udW1iZXI+PGxhc3QtdXBkYXRl
ZC1kYXRlIGZvcm1hdD0idXRjIj4xMzcyNzE3NjAxPC9sYXN0LXVwZGF0ZWQtZGF0ZT48dm9sdW1l
PjM3OTwvdm9sdW1lPjwvcmVjb3JkPjwvQ2l0ZT48Q2l0ZT48QXV0aG9yPkhhcnZleTwvQXV0aG9y
PjxZZWFyPjIwMDM8L1llYXI+PElEVGV4dD5UaGUgcmlnaHQgdG8gdGhlIGNpdHk8L0lEVGV4dD48
cmVjb3JkPjxkYXRlcz48cHViLWRhdGVzPjxkYXRlPjIwMDM8L2RhdGU+PC9wdWItZGF0ZXM+PHll
YXI+MjAwMzwveWVhcj48L2RhdGVzPjxpc2JuPjAzMDktMTMxNzwvaXNibj48dGl0bGVzPjx0aXRs
ZT5UaGUgcmlnaHQgdG8gdGhlIGNpdHk8L3RpdGxlPjxzZWNvbmRhcnktdGl0bGU+SW50ZXJuYXRp
b25hbCBKb3VybmFsIG9mIFVyYmFuIGFuZCBSZWdpb25hbCBSZXNlYXJjaDwvc2Vjb25kYXJ5LXRp
dGxlPjwvdGl0bGVzPjxwYWdlcz45MzktKzwvcGFnZXM+PG51bWJlcj40PC9udW1iZXI+PGNvbnRy
aWJ1dG9ycz48YXV0aG9ycz48YXV0aG9yPkhhcnZleSwgRGF2aWQ8L2F1dGhvcj48L2F1dGhvcnM+
PC9jb250cmlidXRvcnM+PGFkZGVkLWRhdGUgZm9ybWF0PSJ1dGMiPjE0MjIyOTUzNzU8L2FkZGVk
LWRhdGU+PHJlZi10eXBlIG5hbWU9IkpvdXJuYWwgQXJ0aWNsZSI+MTc8L3JlZi10eXBlPjxyZWMt
bnVtYmVyPjMzOTg5PC9yZWMtbnVtYmVyPjxsYXN0LXVwZGF0ZWQtZGF0ZSBmb3JtYXQ9InV0YyI+
MTQ5MDUzMDAwMjwvbGFzdC11cGRhdGVkLWRhdGU+PGFjY2Vzc2lvbi1udW0+V09TOjAwMDE4NzIz
NjgwMDAxMDwvYWNjZXNzaW9uLW51bT48ZWxlY3Ryb25pYy1yZXNvdXJjZS1udW0+MTAuMTExMS9q
LjAzMDktMTMxNy4yMDAzLjAwNDkyLng8L2VsZWN0cm9uaWMtcmVzb3VyY2UtbnVtPjx2b2x1bWU+
Mjc8L3ZvbHVtZT48L3JlY29yZD48L0NpdGU+PC9FbmROb3RlPgB=
</w:fldData>
        </w:fldChar>
      </w:r>
      <w:r w:rsidR="00EF1EA1">
        <w:rPr>
          <w:rFonts w:ascii="Times New Roman" w:hAnsi="Times New Roman"/>
          <w:sz w:val="24"/>
          <w:szCs w:val="24"/>
        </w:rPr>
        <w:instrText xml:space="preserve"> ADDIN EN.CITE.DATA </w:instrText>
      </w:r>
      <w:r w:rsidR="00EF1EA1">
        <w:rPr>
          <w:rFonts w:ascii="Times New Roman" w:hAnsi="Times New Roman"/>
          <w:sz w:val="24"/>
          <w:szCs w:val="24"/>
        </w:rPr>
      </w:r>
      <w:r w:rsidR="00EF1EA1">
        <w:rPr>
          <w:rFonts w:ascii="Times New Roman" w:hAnsi="Times New Roman"/>
          <w:sz w:val="24"/>
          <w:szCs w:val="24"/>
        </w:rPr>
        <w:fldChar w:fldCharType="end"/>
      </w:r>
      <w:r w:rsidR="00321DEA" w:rsidRPr="000267D9">
        <w:rPr>
          <w:rFonts w:ascii="Times New Roman" w:hAnsi="Times New Roman"/>
          <w:sz w:val="24"/>
          <w:szCs w:val="24"/>
        </w:rPr>
      </w:r>
      <w:r w:rsidR="00321DEA" w:rsidRPr="000267D9">
        <w:rPr>
          <w:rFonts w:ascii="Times New Roman" w:hAnsi="Times New Roman"/>
          <w:sz w:val="24"/>
          <w:szCs w:val="24"/>
        </w:rPr>
        <w:fldChar w:fldCharType="separate"/>
      </w:r>
      <w:r w:rsidR="00930754">
        <w:rPr>
          <w:rFonts w:ascii="Times New Roman" w:hAnsi="Times New Roman"/>
          <w:noProof/>
          <w:sz w:val="24"/>
          <w:szCs w:val="24"/>
        </w:rPr>
        <w:t>(Harvey, 2003; Rydin et al., 2012)</w:t>
      </w:r>
      <w:r w:rsidR="00321DEA" w:rsidRPr="000267D9">
        <w:rPr>
          <w:rFonts w:ascii="Times New Roman" w:hAnsi="Times New Roman"/>
          <w:sz w:val="24"/>
          <w:szCs w:val="24"/>
        </w:rPr>
        <w:fldChar w:fldCharType="end"/>
      </w:r>
      <w:r w:rsidR="00A80991" w:rsidRPr="000267D9">
        <w:rPr>
          <w:rFonts w:ascii="Times New Roman" w:hAnsi="Times New Roman"/>
          <w:sz w:val="24"/>
          <w:szCs w:val="24"/>
        </w:rPr>
        <w:t>.</w:t>
      </w:r>
      <w:r w:rsidR="00AA5091" w:rsidRPr="00AA5091">
        <w:rPr>
          <w:rFonts w:ascii="Times New Roman" w:hAnsi="Times New Roman"/>
          <w:sz w:val="24"/>
          <w:szCs w:val="24"/>
        </w:rPr>
        <w:t xml:space="preserve"> Since urban form largely determines human motion and is determined by it</w:t>
      </w:r>
      <w:r w:rsidR="000B4AA6" w:rsidRPr="000267D9">
        <w:rPr>
          <w:rFonts w:ascii="Times New Roman" w:hAnsi="Times New Roman"/>
          <w:sz w:val="24"/>
          <w:szCs w:val="24"/>
        </w:rPr>
        <w:t xml:space="preserve">, understanding the constraints of human mobility is a key step to transform our cities. </w:t>
      </w:r>
      <w:r w:rsidR="0076098D" w:rsidRPr="000267D9">
        <w:rPr>
          <w:rFonts w:ascii="Times New Roman" w:hAnsi="Times New Roman"/>
          <w:sz w:val="24"/>
          <w:szCs w:val="24"/>
        </w:rPr>
        <w:t xml:space="preserve">The current dispute for the city can be placed on the last stages of the human mobility transition. </w:t>
      </w:r>
    </w:p>
    <w:p w14:paraId="7FAC7D1C" w14:textId="3F187170" w:rsidR="000C0866" w:rsidRPr="00E65F72" w:rsidRDefault="00F564A0" w:rsidP="000C0866">
      <w:pPr>
        <w:ind w:firstLine="708"/>
        <w:jc w:val="both"/>
      </w:pPr>
      <w:r w:rsidRPr="000267D9">
        <w:t xml:space="preserve">The concept of mobility transition relates to the idea of large shifts in human mobility </w:t>
      </w:r>
      <w:r w:rsidR="00C100C7" w:rsidRPr="000267D9">
        <w:t>dynamics</w:t>
      </w:r>
      <w:r w:rsidRPr="000267D9">
        <w:t xml:space="preserve"> that </w:t>
      </w:r>
      <w:r w:rsidR="00427D5B" w:rsidRPr="000267D9">
        <w:t xml:space="preserve">have </w:t>
      </w:r>
      <w:r w:rsidR="0008556E">
        <w:t>influenced</w:t>
      </w:r>
      <w:r w:rsidR="0008556E" w:rsidRPr="000267D9">
        <w:t xml:space="preserve"> </w:t>
      </w:r>
      <w:r w:rsidRPr="000267D9">
        <w:t xml:space="preserve">the constitution and development of urban settlements, the structure of the urban form, and the </w:t>
      </w:r>
      <w:r w:rsidR="004D3445" w:rsidRPr="004D3445">
        <w:t>formulation of people's social networks and everyday interactions</w:t>
      </w:r>
      <w:r w:rsidRPr="000267D9">
        <w:t xml:space="preserve">. </w:t>
      </w:r>
      <w:r w:rsidR="000C0866" w:rsidRPr="00E65F72">
        <w:t>Despite the challenges of characterizing the time-resolved location of individuals and populations in the past, the mobility transition throughout human existence can be understood in five broad stages: 1) Random Walk; 2) Sedentarization; 3) Auxiliary forms of transport; 4) Acceleration and Im</w:t>
      </w:r>
      <w:r w:rsidR="000C0866">
        <w:t>mobility; and 5) Human urbanism (more details in Box 1</w:t>
      </w:r>
      <w:r w:rsidR="004E445A">
        <w:t xml:space="preserve"> at the end of this section</w:t>
      </w:r>
      <w:r w:rsidR="000C0866">
        <w:t>).</w:t>
      </w:r>
    </w:p>
    <w:p w14:paraId="0E1628E8" w14:textId="08A38B8E" w:rsidR="001C58FF" w:rsidRPr="000267D9" w:rsidRDefault="000C0866" w:rsidP="00B91098">
      <w:pPr>
        <w:ind w:firstLine="708"/>
        <w:jc w:val="both"/>
      </w:pPr>
      <w:r>
        <w:t>From the random walk for food procurement among Palaeolithic hominids to the intensification of m</w:t>
      </w:r>
      <w:r w:rsidRPr="00E65F72">
        <w:t>otorization</w:t>
      </w:r>
      <w:r>
        <w:t xml:space="preserve"> and </w:t>
      </w:r>
      <w:r w:rsidRPr="00E65F72">
        <w:t>extensive use of non-renewable energy sources</w:t>
      </w:r>
      <w:r>
        <w:t xml:space="preserve"> nowadays, t</w:t>
      </w:r>
      <w:r w:rsidRPr="000267D9">
        <w:t xml:space="preserve">he economic, political and demographic forces driving the human mobility transition are </w:t>
      </w:r>
      <w:r w:rsidR="009F063B">
        <w:t>the same as</w:t>
      </w:r>
      <w:r w:rsidRPr="000267D9">
        <w:t xml:space="preserve"> those driving shifts in mortality, f</w:t>
      </w:r>
      <w:r>
        <w:t>ertility and morbidity patterns. This is mainly due to</w:t>
      </w:r>
      <w:r w:rsidRPr="000267D9">
        <w:t xml:space="preserve"> changes in the everyday practices related to diet, physical activity, energy use and environmental exposures.</w:t>
      </w:r>
      <w:r>
        <w:t xml:space="preserve"> </w:t>
      </w:r>
      <w:r w:rsidR="00F10BCC" w:rsidRPr="000267D9">
        <w:t>Since food and human movement are heavily interconnected, t</w:t>
      </w:r>
      <w:r w:rsidR="00F564A0" w:rsidRPr="000267D9">
        <w:t>h</w:t>
      </w:r>
      <w:r w:rsidR="00977566" w:rsidRPr="000267D9">
        <w:t>is</w:t>
      </w:r>
      <w:r w:rsidR="00F564A0" w:rsidRPr="000267D9">
        <w:t xml:space="preserve"> mobility transition can be linked with the nutrition transition </w:t>
      </w:r>
      <w:r w:rsidR="00321DEA" w:rsidRPr="000267D9">
        <w:fldChar w:fldCharType="begin"/>
      </w:r>
      <w:r w:rsidR="00740A00" w:rsidRPr="000267D9">
        <w:instrText xml:space="preserve"> ADDIN EN.CITE &lt;EndNote&gt;&lt;Cite&gt;&lt;Author&gt;Popkin&lt;/Author&gt;&lt;Year&gt;1993&lt;/Year&gt;&lt;IDText&gt;Nutritional Patterns and Transitions&lt;/IDText&gt;&lt;DisplayText&gt;(Popkin, 1993)&lt;/DisplayText&gt;&lt;record&gt;&lt;urls&gt;&lt;related-urls&gt;&lt;url&gt;http://www.jstor.org/stable/2938388&lt;/url&gt;&lt;/related-urls&gt;&lt;/urls&gt;&lt;isbn&gt;00987921&lt;/isbn&gt;&lt;titles&gt;&lt;title&gt;Nutritional Patterns and Transitions&lt;/title&gt;&lt;secondary-title&gt;Population and Development Review&lt;/secondary-title&gt;&lt;/titles&gt;&lt;pages&gt;138-157&lt;/pages&gt;&lt;number&gt;1&lt;/number&gt;&lt;contributors&gt;&lt;authors&gt;&lt;author&gt;Popkin, Barry M.&lt;/author&gt;&lt;/authors&gt;&lt;/contributors&gt;&lt;added-date format="utc"&gt;1434921042&lt;/added-date&gt;&lt;ref-type name="Journal Article"&gt;17&lt;/ref-type&gt;&lt;dates&gt;&lt;year&gt;1993&lt;/year&gt;&lt;/dates&gt;&lt;rec-number&gt;34042&lt;/rec-number&gt;&lt;publisher&gt;Population Council&lt;/publisher&gt;&lt;last-updated-date format="utc"&gt;1434921058&lt;/last-updated-date&gt;&lt;electronic-resource-num&gt;10.2307/2938388&lt;/electronic-resource-num&gt;&lt;volume&gt;19&lt;/volume&gt;&lt;/record&gt;&lt;/Cite&gt;&lt;/EndNote&gt;</w:instrText>
      </w:r>
      <w:r w:rsidR="00321DEA" w:rsidRPr="000267D9">
        <w:fldChar w:fldCharType="separate"/>
      </w:r>
      <w:r w:rsidR="00740A00" w:rsidRPr="000267D9">
        <w:rPr>
          <w:noProof/>
        </w:rPr>
        <w:t>(Popkin, 1993)</w:t>
      </w:r>
      <w:r w:rsidR="00321DEA" w:rsidRPr="000267D9">
        <w:fldChar w:fldCharType="end"/>
      </w:r>
      <w:r w:rsidR="004D173B" w:rsidRPr="000267D9">
        <w:t xml:space="preserve"> </w:t>
      </w:r>
      <w:r w:rsidR="00F564A0" w:rsidRPr="000267D9">
        <w:t xml:space="preserve">in many ways, providing an important framework to </w:t>
      </w:r>
      <w:r w:rsidR="00D03D14" w:rsidRPr="000267D9">
        <w:t xml:space="preserve">understand </w:t>
      </w:r>
      <w:r w:rsidR="00F564A0" w:rsidRPr="000267D9">
        <w:t xml:space="preserve">trends </w:t>
      </w:r>
      <w:r w:rsidR="00D03D14" w:rsidRPr="000267D9">
        <w:t xml:space="preserve">in </w:t>
      </w:r>
      <w:r w:rsidR="00F564A0" w:rsidRPr="000267D9">
        <w:t xml:space="preserve">human motion over </w:t>
      </w:r>
      <w:r w:rsidR="00F10BCC" w:rsidRPr="000267D9">
        <w:t>history</w:t>
      </w:r>
      <w:r w:rsidR="00F564A0" w:rsidRPr="000267D9">
        <w:t>. Just as in the nutrition transition, the pace of changes in mobility has accelerated in more recent decades through the actions of wealth</w:t>
      </w:r>
      <w:r w:rsidR="00977566" w:rsidRPr="000267D9">
        <w:t>y</w:t>
      </w:r>
      <w:r w:rsidR="00F564A0" w:rsidRPr="000267D9">
        <w:t xml:space="preserve"> minorit</w:t>
      </w:r>
      <w:r w:rsidR="00977566" w:rsidRPr="000267D9">
        <w:t>ies</w:t>
      </w:r>
      <w:r w:rsidR="00F564A0" w:rsidRPr="000267D9">
        <w:t xml:space="preserve"> </w:t>
      </w:r>
      <w:r w:rsidR="00977566" w:rsidRPr="000267D9">
        <w:t xml:space="preserve">who </w:t>
      </w:r>
      <w:r w:rsidR="00F564A0" w:rsidRPr="000267D9">
        <w:t>privatize and ‘commodify’ everyday living.</w:t>
      </w:r>
      <w:r w:rsidR="00E65F72">
        <w:t xml:space="preserve"> </w:t>
      </w:r>
      <w:r w:rsidR="00A352DD" w:rsidRPr="000267D9">
        <w:t>The</w:t>
      </w:r>
      <w:r w:rsidR="00EB0E6C" w:rsidRPr="000267D9">
        <w:t xml:space="preserve"> mobility transition</w:t>
      </w:r>
      <w:r w:rsidR="00A352DD" w:rsidRPr="000267D9">
        <w:t xml:space="preserve"> stages are </w:t>
      </w:r>
      <w:r w:rsidR="00427D5B" w:rsidRPr="000267D9">
        <w:t xml:space="preserve">synthesized </w:t>
      </w:r>
      <w:r w:rsidR="00A352DD" w:rsidRPr="000267D9">
        <w:t>in Figure 1</w:t>
      </w:r>
      <w:r w:rsidR="00271735">
        <w:t>.</w:t>
      </w:r>
    </w:p>
    <w:p w14:paraId="43B879EF" w14:textId="77777777" w:rsidR="009965D8" w:rsidRPr="000267D9" w:rsidRDefault="009965D8" w:rsidP="009965D8">
      <w:pPr>
        <w:ind w:firstLine="708"/>
        <w:jc w:val="both"/>
      </w:pPr>
    </w:p>
    <w:p w14:paraId="723FF0E1" w14:textId="77777777" w:rsidR="003D55B5" w:rsidRDefault="003D55B5">
      <w:pPr>
        <w:spacing w:after="200" w:line="276" w:lineRule="auto"/>
        <w:rPr>
          <w:b/>
        </w:rPr>
      </w:pPr>
      <w:r>
        <w:rPr>
          <w:b/>
        </w:rPr>
        <w:br w:type="page"/>
      </w:r>
    </w:p>
    <w:p w14:paraId="4401B677" w14:textId="3243E89F" w:rsidR="008375EA" w:rsidRPr="000267D9" w:rsidRDefault="00BC0B90" w:rsidP="009965D8">
      <w:pPr>
        <w:pStyle w:val="Figurecaption"/>
        <w:spacing w:before="0"/>
      </w:pPr>
      <w:r w:rsidRPr="000267D9">
        <w:rPr>
          <w:b/>
        </w:rPr>
        <w:t>Figure 1</w:t>
      </w:r>
      <w:r w:rsidR="00275CE8" w:rsidRPr="000267D9">
        <w:t>.</w:t>
      </w:r>
      <w:r w:rsidRPr="000267D9">
        <w:t xml:space="preserve"> Stages of the mobility transition (adapted from Popkin, 1999)</w:t>
      </w:r>
      <w:r w:rsidR="00B75D7F" w:rsidRPr="000267D9">
        <w:t xml:space="preserve"> </w:t>
      </w:r>
      <w:r w:rsidR="00321DEA" w:rsidRPr="000267D9">
        <w:fldChar w:fldCharType="begin"/>
      </w:r>
      <w:r w:rsidR="00740A00" w:rsidRPr="000267D9">
        <w:instrText xml:space="preserve"> ADDIN EN.CITE &lt;EndNote&gt;&lt;Cite&gt;&lt;Author&gt;Popkin&lt;/Author&gt;&lt;Year&gt;1999&lt;/Year&gt;&lt;IDText&gt;Urbanization, lifestyle changes and the nutrition transition&lt;/IDText&gt;&lt;DisplayText&gt;(Popkin, 1999)&lt;/DisplayText&gt;&lt;record&gt;&lt;isbn&gt;0305-750X&lt;/isbn&gt;&lt;titles&gt;&lt;title&gt;Urbanization, lifestyle changes and the nutrition transition&lt;/title&gt;&lt;secondary-title&gt;World Development&lt;/secondary-title&gt;&lt;/titles&gt;&lt;pages&gt;1905-1916&lt;/pages&gt;&lt;number&gt;11&lt;/number&gt;&lt;contributors&gt;&lt;authors&gt;&lt;author&gt;Popkin, Barry M.&lt;/author&gt;&lt;/authors&gt;&lt;/contributors&gt;&lt;added-date format="utc"&gt;1436012413&lt;/added-date&gt;&lt;ref-type name="Journal Article"&gt;17&lt;/ref-type&gt;&lt;dates&gt;&lt;year&gt;1999&lt;/year&gt;&lt;/dates&gt;&lt;rec-number&gt;34065&lt;/rec-number&gt;&lt;publisher&gt;Elsevier&lt;/publisher&gt;&lt;last-updated-date format="utc"&gt;1436012413&lt;/last-updated-date&gt;&lt;volume&gt;27&lt;/volume&gt;&lt;/record&gt;&lt;/Cite&gt;&lt;/EndNote&gt;</w:instrText>
      </w:r>
      <w:r w:rsidR="00321DEA" w:rsidRPr="000267D9">
        <w:fldChar w:fldCharType="separate"/>
      </w:r>
      <w:r w:rsidR="00740A00" w:rsidRPr="000267D9">
        <w:rPr>
          <w:noProof/>
        </w:rPr>
        <w:t>(Popkin, 1999)</w:t>
      </w:r>
      <w:r w:rsidR="00321DEA" w:rsidRPr="000267D9">
        <w:fldChar w:fldCharType="end"/>
      </w:r>
      <w:r w:rsidRPr="000267D9">
        <w:t>.</w:t>
      </w:r>
    </w:p>
    <w:p w14:paraId="291CD92F" w14:textId="208B4040" w:rsidR="000C0866" w:rsidRPr="00930754" w:rsidRDefault="003D55B5" w:rsidP="003D55B5">
      <w:pPr>
        <w:jc w:val="center"/>
        <w:rPr>
          <w:lang w:val="en-US"/>
        </w:rPr>
      </w:pPr>
      <w:r>
        <w:rPr>
          <w:noProof/>
        </w:rPr>
        <w:drawing>
          <wp:inline distT="0" distB="0" distL="0" distR="0" wp14:anchorId="66134061" wp14:editId="2039CC0D">
            <wp:extent cx="5118100" cy="3838576"/>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9849" cy="3862388"/>
                    </a:xfrm>
                    <a:prstGeom prst="rect">
                      <a:avLst/>
                    </a:prstGeom>
                    <a:noFill/>
                    <a:ln>
                      <a:noFill/>
                    </a:ln>
                  </pic:spPr>
                </pic:pic>
              </a:graphicData>
            </a:graphic>
          </wp:inline>
        </w:drawing>
      </w:r>
    </w:p>
    <w:p w14:paraId="43CB385F" w14:textId="77777777" w:rsidR="00FA2767" w:rsidRDefault="00FA2767" w:rsidP="00FA2767">
      <w:pPr>
        <w:ind w:firstLine="708"/>
        <w:jc w:val="both"/>
      </w:pPr>
    </w:p>
    <w:p w14:paraId="78041F22" w14:textId="25DE5835" w:rsidR="0018505F" w:rsidRDefault="00EB0E6C" w:rsidP="00FA2767">
      <w:pPr>
        <w:ind w:firstLine="708"/>
        <w:jc w:val="both"/>
      </w:pPr>
      <w:r w:rsidRPr="000267D9">
        <w:t xml:space="preserve">Its </w:t>
      </w:r>
      <w:r w:rsidR="00F564A0" w:rsidRPr="000267D9">
        <w:t>latest stage</w:t>
      </w:r>
      <w:r w:rsidRPr="000267D9">
        <w:t xml:space="preserve">, which </w:t>
      </w:r>
      <w:r w:rsidR="00502704">
        <w:t xml:space="preserve">Harvey refers to as </w:t>
      </w:r>
      <w:r w:rsidR="00D03D14" w:rsidRPr="000267D9">
        <w:t>‘</w:t>
      </w:r>
      <w:r w:rsidRPr="000267D9">
        <w:t>human urbanism</w:t>
      </w:r>
      <w:r w:rsidR="00D03D14" w:rsidRPr="000267D9">
        <w:t>’</w:t>
      </w:r>
      <w:r w:rsidR="00502704">
        <w:t xml:space="preserve"> </w:t>
      </w:r>
      <w:r w:rsidR="00502704" w:rsidRPr="000267D9">
        <w:fldChar w:fldCharType="begin"/>
      </w:r>
      <w:r w:rsidR="00EF1EA1">
        <w:instrText xml:space="preserve"> ADDIN EN.CITE &lt;EndNote&gt;&lt;Cite&gt;&lt;Author&gt;Harvey&lt;/Author&gt;&lt;Year&gt;2013&lt;/Year&gt;&lt;IDText&gt;Cidades rebeldes: Passe livre e as manifestações que tomaram as ruas do Brasil&lt;/IDText&gt;&lt;DisplayText&gt;(Harvey, 2003; Harvey et al., 2013)&lt;/DisplayText&gt;&lt;record&gt;&lt;isbn&gt;9788575593424&lt;/isbn&gt;&lt;titles&gt;&lt;title&gt;Cidades rebeldes: Passe livre e as manifestações que tomaram as ruas do Brasil&lt;/title&gt;&lt;secondary-title&gt;Tinta Vermelha&lt;/secondary-title&gt;&lt;/titles&gt;&lt;contributors&gt;&lt;authors&gt;&lt;author&gt;Harvey, David&lt;/author&gt;&lt;author&gt;Maricato, E.&lt;/author&gt;&lt;author&gt;Zizek, S.&lt;/author&gt;&lt;author&gt;Davis, M.&lt;/author&gt;&lt;author&gt;Rolnik, R.&lt;/author&gt;&lt;author&gt;Maior, J. S.&lt;/author&gt;&lt;author&gt;Iasi, M.&lt;/author&gt;&lt;author&gt;Viana, S.&lt;/author&gt;&lt;author&gt;Braga, R.&lt;/author&gt;&lt;author&gt;Secco, L.&lt;/author&gt;&lt;/authors&gt;&lt;/contributors&gt;&lt;added-date format="utc"&gt;1418574218&lt;/added-date&gt;&lt;ref-type name="Book"&gt;6&lt;/ref-type&gt;&lt;dates&gt;&lt;year&gt;2013&lt;/year&gt;&lt;/dates&gt;&lt;rec-number&gt;33943&lt;/rec-number&gt;&lt;publisher&gt;Boitempo Editorial&lt;/publisher&gt;&lt;last-updated-date format="utc"&gt;1490529949&lt;/last-updated-date&gt;&lt;/record&gt;&lt;/Cite&gt;&lt;Cite&gt;&lt;Author&gt;Harvey&lt;/Author&gt;&lt;Year&gt;2003&lt;/Year&gt;&lt;IDText&gt;The right to the city&lt;/IDText&gt;&lt;record&gt;&lt;dates&gt;&lt;pub-dates&gt;&lt;date&gt;2003&lt;/date&gt;&lt;/pub-dates&gt;&lt;year&gt;2003&lt;/year&gt;&lt;/dates&gt;&lt;isbn&gt;0309-1317&lt;/isbn&gt;&lt;titles&gt;&lt;title&gt;The right to the city&lt;/title&gt;&lt;secondary-title&gt;International Journal of Urban and Regional Research&lt;/secondary-title&gt;&lt;/titles&gt;&lt;pages&gt;939-+&lt;/pages&gt;&lt;number&gt;4&lt;/number&gt;&lt;contributors&gt;&lt;authors&gt;&lt;author&gt;Harvey, David&lt;/author&gt;&lt;/authors&gt;&lt;/contributors&gt;&lt;added-date format="utc"&gt;1422295375&lt;/added-date&gt;&lt;ref-type name="Journal Article"&gt;17&lt;/ref-type&gt;&lt;rec-number&gt;33989&lt;/rec-number&gt;&lt;last-updated-date format="utc"&gt;1490530002&lt;/last-updated-date&gt;&lt;accession-num&gt;WOS:000187236800010&lt;/accession-num&gt;&lt;electronic-resource-num&gt;10.1111/j.0309-1317.2003.00492.x&lt;/electronic-resource-num&gt;&lt;volume&gt;27&lt;/volume&gt;&lt;/record&gt;&lt;/Cite&gt;&lt;/EndNote&gt;</w:instrText>
      </w:r>
      <w:r w:rsidR="00502704" w:rsidRPr="000267D9">
        <w:fldChar w:fldCharType="separate"/>
      </w:r>
      <w:r w:rsidR="00930754">
        <w:t>(Harvey, 2003; Harvey et al., 2013)</w:t>
      </w:r>
      <w:r w:rsidR="00502704" w:rsidRPr="000267D9">
        <w:fldChar w:fldCharType="end"/>
      </w:r>
      <w:r w:rsidR="00502704" w:rsidRPr="000267D9">
        <w:t>,</w:t>
      </w:r>
      <w:r w:rsidR="003177B2" w:rsidRPr="000267D9">
        <w:t xml:space="preserve"> </w:t>
      </w:r>
      <w:r w:rsidR="00D03D14" w:rsidRPr="000267D9">
        <w:t xml:space="preserve">may </w:t>
      </w:r>
      <w:r w:rsidR="00A66055" w:rsidRPr="000267D9">
        <w:t>be seen as a</w:t>
      </w:r>
      <w:r w:rsidR="0057542A" w:rsidRPr="000267D9">
        <w:t xml:space="preserve"> </w:t>
      </w:r>
      <w:r w:rsidR="00A352DD" w:rsidRPr="000267D9">
        <w:t>‘viable future’</w:t>
      </w:r>
      <w:r w:rsidR="004854CE" w:rsidRPr="000267D9">
        <w:t xml:space="preserve"> and </w:t>
      </w:r>
      <w:r w:rsidR="00F564A0" w:rsidRPr="000267D9">
        <w:t xml:space="preserve">relates to the changes observed in </w:t>
      </w:r>
      <w:r w:rsidR="00D03D14" w:rsidRPr="000267D9">
        <w:t xml:space="preserve">recent </w:t>
      </w:r>
      <w:r w:rsidR="00F564A0" w:rsidRPr="000267D9">
        <w:t>decades as a response to the failure of this acceleration and immobility</w:t>
      </w:r>
      <w:r w:rsidR="003177B2" w:rsidRPr="000267D9">
        <w:t xml:space="preserve"> condition</w:t>
      </w:r>
      <w:r w:rsidR="00F564A0" w:rsidRPr="000267D9">
        <w:t xml:space="preserve">, particularly in the urban context. </w:t>
      </w:r>
      <w:r w:rsidR="003177B2" w:rsidRPr="000267D9">
        <w:t xml:space="preserve">Based on ideas such as the </w:t>
      </w:r>
      <w:r w:rsidR="00502704" w:rsidRPr="000267D9">
        <w:t>human urbanism</w:t>
      </w:r>
      <w:r w:rsidR="00502704">
        <w:t xml:space="preserve"> (ibid), </w:t>
      </w:r>
      <w:r w:rsidR="003177B2" w:rsidRPr="000267D9">
        <w:t xml:space="preserve">integral ecology </w:t>
      </w:r>
      <w:r w:rsidR="00321DEA" w:rsidRPr="000267D9">
        <w:fldChar w:fldCharType="begin"/>
      </w:r>
      <w:r w:rsidR="00740A00" w:rsidRPr="000267D9">
        <w:instrText xml:space="preserve"> ADDIN EN.CITE &lt;EndNote&gt;&lt;Cite&gt;&lt;Author&gt;Pope Francis&lt;/Author&gt;&lt;Year&gt;2015&lt;/Year&gt;&lt;IDText&gt;Encyclical letter Laudato Si&amp;apos; of the holy father Francis on care for our common home&lt;/IDText&gt;&lt;DisplayText&gt;(Pope Francis, 2015)&lt;/DisplayText&gt;&lt;record&gt;&lt;urls&gt;&lt;related-urls&gt;&lt;url&gt;http://w2.vatican.va/content/francesco/en/encyclicals/documents/papa-francesco_20150524_enciclica-laudato-si.html&lt;/url&gt;&lt;/related-urls&gt;&lt;/urls&gt;&lt;titles&gt;&lt;title&gt;Encyclical letter Laudato Si&amp;apos; of the holy father Francis on care for our common home&lt;/title&gt;&lt;/titles&gt;&lt;number&gt;July 5th&lt;/number&gt;&lt;contributors&gt;&lt;authors&gt;&lt;author&gt;Pope Francis,&lt;/author&gt;&lt;/authors&gt;&lt;/contributors&gt;&lt;added-date format="utc"&gt;1436011438&lt;/added-date&gt;&lt;pub-location&gt;Vatican&lt;/pub-location&gt;&lt;ref-type name="Web Page"&gt;12&lt;/ref-type&gt;&lt;dates&gt;&lt;year&gt;2015&lt;/year&gt;&lt;/dates&gt;&lt;rec-number&gt;34063&lt;/rec-number&gt;&lt;publisher&gt;Libreria Editrice Vaticana&lt;/publisher&gt;&lt;last-updated-date format="utc"&gt;1436011650&lt;/last-updated-date&gt;&lt;volume&gt;2015&lt;/volume&gt;&lt;/record&gt;&lt;/Cite&gt;&lt;/EndNote&gt;</w:instrText>
      </w:r>
      <w:r w:rsidR="00321DEA" w:rsidRPr="000267D9">
        <w:fldChar w:fldCharType="separate"/>
      </w:r>
      <w:r w:rsidR="00740A00" w:rsidRPr="000267D9">
        <w:t>(Pope Francis, 2015)</w:t>
      </w:r>
      <w:r w:rsidR="00321DEA" w:rsidRPr="000267D9">
        <w:fldChar w:fldCharType="end"/>
      </w:r>
      <w:r w:rsidR="00AC698D" w:rsidRPr="000267D9">
        <w:t xml:space="preserve">, </w:t>
      </w:r>
      <w:r w:rsidR="00AC698D" w:rsidRPr="00FA2767">
        <w:t>‘buen vivir’</w:t>
      </w:r>
      <w:r w:rsidR="00C75625" w:rsidRPr="00FA2767">
        <w:t xml:space="preserve"> </w:t>
      </w:r>
      <w:r w:rsidR="00321DEA" w:rsidRPr="000267D9">
        <w:fldChar w:fldCharType="begin"/>
      </w:r>
      <w:r w:rsidR="00740A00" w:rsidRPr="000267D9">
        <w:instrText xml:space="preserve"> ADDIN EN.CITE &lt;EndNote&gt;&lt;Cite&gt;&lt;Author&gt;Gudynas&lt;/Author&gt;&lt;Year&gt;2011&lt;/Year&gt;&lt;IDText&gt;Buen Vivir: today&amp;apos;s tomorrow&lt;/IDText&gt;&lt;DisplayText&gt;(Gudynas, 2011)&lt;/DisplayText&gt;&lt;record&gt;&lt;isbn&gt;1011-6370&lt;/isbn&gt;&lt;titles&gt;&lt;title&gt;Buen Vivir: today&amp;apos;s tomorrow&lt;/title&gt;&lt;secondary-title&gt;Development&lt;/secondary-title&gt;&lt;/titles&gt;&lt;pages&gt;441-447&lt;/pages&gt;&lt;number&gt;4&lt;/number&gt;&lt;contributors&gt;&lt;authors&gt;&lt;author&gt;Gudynas, Eduardo&lt;/author&gt;&lt;/authors&gt;&lt;/contributors&gt;&lt;added-date format="utc"&gt;1436011863&lt;/added-date&gt;&lt;ref-type name="Journal Article"&gt;17&lt;/ref-type&gt;&lt;dates&gt;&lt;year&gt;2011&lt;/year&gt;&lt;/dates&gt;&lt;rec-number&gt;34064&lt;/rec-number&gt;&lt;publisher&gt;Nature Publishing Group&lt;/publisher&gt;&lt;last-updated-date format="utc"&gt;1436011884&lt;/last-updated-date&gt;&lt;volume&gt;54&lt;/volume&gt;&lt;/record&gt;&lt;/Cite&gt;&lt;/EndNote&gt;</w:instrText>
      </w:r>
      <w:r w:rsidR="00321DEA" w:rsidRPr="000267D9">
        <w:fldChar w:fldCharType="separate"/>
      </w:r>
      <w:r w:rsidR="00740A00" w:rsidRPr="000267D9">
        <w:t>(Gudynas, 2011)</w:t>
      </w:r>
      <w:r w:rsidR="00321DEA" w:rsidRPr="000267D9">
        <w:fldChar w:fldCharType="end"/>
      </w:r>
      <w:r w:rsidR="00502704">
        <w:t xml:space="preserve"> and</w:t>
      </w:r>
      <w:r w:rsidR="00E12BEA" w:rsidRPr="000267D9">
        <w:t xml:space="preserve"> planetary health </w:t>
      </w:r>
      <w:r w:rsidR="006757E1" w:rsidRPr="000267D9">
        <w:fldChar w:fldCharType="begin"/>
      </w:r>
      <w:r w:rsidR="001F1A8D" w:rsidRPr="000267D9">
        <w:instrText xml:space="preserve"> ADDIN EN.CITE &lt;EndNote&gt;&lt;Cite&gt;&lt;Author&gt;Whitmee&lt;/Author&gt;&lt;Year&gt;2015&lt;/Year&gt;&lt;IDText&gt;Safeguarding human health in the Anthropocene epoch: report of The Rockefeller Foundation-Lancet Commission on planetary health&lt;/IDText&gt;&lt;DisplayText&gt;(Whitmee et al., 2015)&lt;/DisplayText&gt;&lt;record&gt;&lt;dates&gt;&lt;pub-dates&gt;&lt;date&gt;Jul&lt;/date&gt;&lt;/pub-dates&gt;&lt;year&gt;2015&lt;/year&gt;&lt;/dates&gt;&lt;urls&gt;&lt;related-urls&gt;&lt;url&gt;http://www.ncbi.nlm.nih.gov/pubmed/26188744&lt;/url&gt;&lt;/related-urls&gt;&lt;/urls&gt;&lt;isbn&gt;1474-547X&lt;/isbn&gt;&lt;titles&gt;&lt;title&gt;Safeguarding human health in the Anthropocene epoch: report of The Rockefeller Foundation-Lancet Commission on planetary health&lt;/title&gt;&lt;secondary-title&gt;Lancet&lt;/secondary-title&gt;&lt;/titles&gt;&lt;contributors&gt;&lt;authors&gt;&lt;author&gt;Whitmee, S.&lt;/author&gt;&lt;author&gt;Haines, A.&lt;/author&gt;&lt;author&gt;Beyrer, C.&lt;/author&gt;&lt;author&gt;Boltz, F.&lt;/author&gt;&lt;author&gt;Capon, A. G.&lt;/author&gt;&lt;author&gt;de Souza Dias, B. F.&lt;/author&gt;&lt;author&gt;Ezeh, A.&lt;/author&gt;&lt;author&gt;Frumkin, H.&lt;/author&gt;&lt;author&gt;Gong, P.&lt;/author&gt;&lt;author&gt;Head, P.&lt;/author&gt;&lt;author&gt;Horton, R.&lt;/author&gt;&lt;author&gt;Mace, G. M.&lt;/author&gt;&lt;author&gt;Marten, R.&lt;/author&gt;&lt;author&gt;Myers, S. S.&lt;/author&gt;&lt;author&gt;Nishtar, S.&lt;/author&gt;&lt;author&gt;Osofsky, S. A.&lt;/author&gt;&lt;author&gt;Pattanayak, S. K.&lt;/author&gt;&lt;author&gt;Pongsiri, M. J.&lt;/author&gt;&lt;author&gt;Romanelli, C.&lt;/author&gt;&lt;author&gt;Soucat, A.&lt;/author&gt;&lt;author&gt;Vega, J.&lt;/author&gt;&lt;author&gt;Yach, D.&lt;/author&gt;&lt;/authors&gt;&lt;/contributors&gt;&lt;language&gt;ENG&lt;/language&gt;&lt;added-date format="utc"&gt;1437763097&lt;/added-date&gt;&lt;ref-type name="Journal Article"&gt;17&lt;/ref-type&gt;&lt;rec-number&gt;34073&lt;/rec-number&gt;&lt;last-updated-date format="utc"&gt;1467069073&lt;/last-updated-date&gt;&lt;accession-num&gt;26188744&lt;/accession-num&gt;&lt;electronic-resource-num&gt;10.1016/S0140-6736(15)60901-1&lt;/electronic-resource-num&gt;&lt;pages&gt;1973-2028&lt;/pages&gt;&lt;number&gt;10007&lt;/number&gt;&lt;volume&gt;386&lt;/volume&gt;&lt;/record&gt;&lt;/Cite&gt;&lt;/EndNote&gt;</w:instrText>
      </w:r>
      <w:r w:rsidR="006757E1" w:rsidRPr="000267D9">
        <w:fldChar w:fldCharType="separate"/>
      </w:r>
      <w:r w:rsidR="00EC7693" w:rsidRPr="000267D9">
        <w:t>(Whitmee et al., 2015)</w:t>
      </w:r>
      <w:r w:rsidR="006757E1" w:rsidRPr="000267D9">
        <w:fldChar w:fldCharType="end"/>
      </w:r>
      <w:r w:rsidR="00065D21" w:rsidRPr="000267D9">
        <w:t xml:space="preserve">, </w:t>
      </w:r>
      <w:r w:rsidR="00001A28" w:rsidRPr="00FA2767">
        <w:t>the transition to ‘human urbanism’ points towards cities with both sustainable and socially just mobility systems</w:t>
      </w:r>
      <w:r w:rsidR="00065D21" w:rsidRPr="000267D9">
        <w:t xml:space="preserve">, </w:t>
      </w:r>
      <w:r w:rsidR="003177B2" w:rsidRPr="000267D9">
        <w:t xml:space="preserve">with a renaissance of non-motorized modes, particularly walking and cycling, </w:t>
      </w:r>
      <w:r w:rsidR="00F564A0" w:rsidRPr="000267D9">
        <w:t xml:space="preserve">reductions in </w:t>
      </w:r>
      <w:r w:rsidR="00C30AAA" w:rsidRPr="000267D9">
        <w:t>automobile dependency</w:t>
      </w:r>
      <w:r w:rsidR="003177B2" w:rsidRPr="000267D9">
        <w:t>,</w:t>
      </w:r>
      <w:r w:rsidR="00F564A0" w:rsidRPr="000267D9">
        <w:t xml:space="preserve"> development of renewable energy motorized modes and a global movement in favour of collective modes of transport. </w:t>
      </w:r>
      <w:r w:rsidR="00FD5C6B">
        <w:t xml:space="preserve">The idea </w:t>
      </w:r>
      <w:r w:rsidR="00502704">
        <w:t>of justice</w:t>
      </w:r>
      <w:r w:rsidR="00FD5C6B">
        <w:t>, although only vaguely defined here,</w:t>
      </w:r>
      <w:r w:rsidR="00502704">
        <w:t xml:space="preserve"> </w:t>
      </w:r>
      <w:r w:rsidR="00FD5C6B">
        <w:t xml:space="preserve">is </w:t>
      </w:r>
      <w:r w:rsidR="00502704">
        <w:t xml:space="preserve">strongly in line with </w:t>
      </w:r>
      <w:r w:rsidR="007C5B8B">
        <w:t xml:space="preserve">democratic and distributional </w:t>
      </w:r>
      <w:r w:rsidR="00502704">
        <w:t>concern</w:t>
      </w:r>
      <w:r w:rsidR="00FD5C6B">
        <w:t xml:space="preserve">s </w:t>
      </w:r>
      <w:r w:rsidR="00007D64" w:rsidRPr="00FA2767">
        <w:t xml:space="preserve">commonly shared among </w:t>
      </w:r>
      <w:r w:rsidR="00007D64">
        <w:t xml:space="preserve">various </w:t>
      </w:r>
      <w:r w:rsidR="00007D64" w:rsidRPr="00FA2767">
        <w:t xml:space="preserve">theoretical interpretations of just mobility </w:t>
      </w:r>
      <w:r w:rsidR="00007D64" w:rsidRPr="00FA2767">
        <w:fldChar w:fldCharType="begin"/>
      </w:r>
      <w:r w:rsidR="00007D64" w:rsidRPr="00FA2767">
        <w:instrText xml:space="preserve"> ADDIN ZOTERO_ITEM CSL_CITATION {"citationID":"vAIWwZtk","properties":{"formattedCitation":"(Martens, 2016; Pereira et al., 2017; Soja, 2010)","plainCitation":"(Martens, 2016; Pereira et al., 2017; Soja, 2010)","noteIndex":0},"citationItems":[{"id":6348,"uris":["http://zotero.org/users/258432/items/M3X63VRA"],"uri":["http://zotero.org/users/258432/items/M3X63VRA"],"itemData":{"id":6348,"type":"book","title":"Transport justice: designing fair transportation systems [electronic resource]","publisher":"Routledge","publisher-place":"London","source":"solo.bodleian.ox.ac.uk","event-place":"London","ISBN":"978-1-317-59957-9","shortTitle":"Transport justice","language":"eng","author":[{"family":"Martens","given":"Karel"}],"issued":{"date-parts":[["2016"]]}},"label":"page"},{"id":8069,"uris":["http://zotero.org/users/258432/items/2C76CWDF"],"uri":["http://zotero.org/users/258432/items/2C76CWDF"],"itemData":{"id":8069,"type":"article-journal","title":"Distributive justice and equity in transportation","container-title":"Transport Reviews","page":"170-191","volume":"37","issue":"2","source":"Taylor and Francis+NEJM","abstract":"Over the past decades, transport researchers and policy-makers have devoted increasing attention to questions about justice and equity. Nonetheless, there is still little engagement with theories in political philosophy to frame what justice means in the context of transport policies. This paper reviews key theories of justice (utilitarianism, libertarianism, intuitionism, Rawls’ egalitarianism, and Capability Approaches (CAs)) and critically evaluates the insights they generate when applied to transport. Based on a combination of Rawlsian and CAs, we propose that distributive justice concerns over transport disadvantage and social exclusion should focus primarily on accessibility as a human capability. This means that, in policy evaluation, a detailed analysis of the distributional effects of transport policies should take account of the setting of minimum standards of accessibility to key destinations and the extent to which these policies respect individuals’ rights and prioritise disadvantaged groups, reduce inequalities of opportunities, and mitigate transport externalities. A full account of justice in transportation requires a more complete understanding of accessibility than traditional approaches have been able to deliver to date.","DOI":"10.1080/01441647.2016.1257660","ISSN":"0144-1647","author":[{"family":"Pereira","given":"Rafael H. M."},{"family":"Schwanen","given":"Tim"},{"family":"Banister","given":"David"}],"issued":{"date-parts":[["2017",3,4]]}},"label":"page"},{"id":393,"uris":["http://zotero.org/users/258432/items/JNMZQPP4"],"uri":["http://zotero.org/users/258432/items/JNMZQPP4"],"itemData":{"id":393,"type":"book","title":"Seeking spatial justice","publisher":"University of Minnesota Press","publisher-place":"Minneapolis","number-of-pages":"256","source":"Primo","event-place":"Minneapolis","abstract":"Why spatial? why justice? Why L.A.? Why now? -- On the production of unjust geographies -- Building a spatial theory of justice -- Seeking spatial justice in Los Angeles -- Translating theory into practice : urban planning at UCLA -- Seeking spatial justice after 9/11 : continuities and conclusions.","ISBN":"978-0-8166-6667-6","call-number":"HM671","language":"eng","author":[{"family":"Soja","given":"Edward W."}],"issued":{"date-parts":[["2010"]]}},"label":"page"}],"schema":"https://github.com/citation-style-language/schema/raw/master/csl-citation.json"} </w:instrText>
      </w:r>
      <w:r w:rsidR="00007D64" w:rsidRPr="00FA2767">
        <w:fldChar w:fldCharType="separate"/>
      </w:r>
      <w:r w:rsidR="00007D64" w:rsidRPr="00FA2767">
        <w:t>(</w:t>
      </w:r>
      <w:r w:rsidR="00007D64" w:rsidRPr="00C9430A">
        <w:t>Martens, 2016</w:t>
      </w:r>
      <w:r w:rsidR="00007D64" w:rsidRPr="00FA2767">
        <w:t xml:space="preserve">; Pereira et al., 2017; </w:t>
      </w:r>
      <w:r w:rsidR="00007D64" w:rsidRPr="00C9430A">
        <w:t>Soja, 2010</w:t>
      </w:r>
      <w:r w:rsidR="00007D64" w:rsidRPr="00FA2767">
        <w:t>)</w:t>
      </w:r>
      <w:r w:rsidR="00007D64" w:rsidRPr="00FA2767">
        <w:fldChar w:fldCharType="end"/>
      </w:r>
      <w:r w:rsidR="00007D64" w:rsidRPr="00FA2767">
        <w:t xml:space="preserve">. These concerns aim </w:t>
      </w:r>
      <w:r w:rsidR="00FD5C6B">
        <w:t xml:space="preserve">for </w:t>
      </w:r>
      <w:r w:rsidR="00007D64">
        <w:t xml:space="preserve">the creation of </w:t>
      </w:r>
      <w:r w:rsidR="00FD5C6B">
        <w:t xml:space="preserve">inclusive urban mobility systems </w:t>
      </w:r>
      <w:r w:rsidR="00007D64" w:rsidRPr="00FA2767">
        <w:t>through participatory co-production of urban space and transport policies</w:t>
      </w:r>
      <w:r w:rsidR="00FA2767" w:rsidRPr="00FA2767">
        <w:t>, a system which</w:t>
      </w:r>
      <w:r w:rsidR="00007D64" w:rsidRPr="00FA2767">
        <w:t xml:space="preserve"> </w:t>
      </w:r>
      <w:r w:rsidR="00AD4687">
        <w:t xml:space="preserve">guarantees a </w:t>
      </w:r>
      <w:proofErr w:type="gramStart"/>
      <w:r w:rsidR="00AD4687">
        <w:t>sufficient</w:t>
      </w:r>
      <w:proofErr w:type="gramEnd"/>
      <w:r w:rsidR="00AD4687">
        <w:t xml:space="preserve"> level of accessibility to all persons</w:t>
      </w:r>
      <w:r w:rsidR="00FA2767">
        <w:t xml:space="preserve">, </w:t>
      </w:r>
      <w:r w:rsidR="00FD5C6B">
        <w:t>that expand</w:t>
      </w:r>
      <w:r w:rsidR="007C5B8B">
        <w:t>s</w:t>
      </w:r>
      <w:r w:rsidR="00FD5C6B">
        <w:t xml:space="preserve"> people’s</w:t>
      </w:r>
      <w:r w:rsidR="00FD5C6B" w:rsidRPr="00FD5C6B">
        <w:t xml:space="preserve"> </w:t>
      </w:r>
      <w:r w:rsidR="00FD5C6B">
        <w:t>capabilities to access out-of-home activities</w:t>
      </w:r>
      <w:r w:rsidR="005024F4">
        <w:t xml:space="preserve"> and </w:t>
      </w:r>
      <w:r w:rsidR="005024F4" w:rsidRPr="005024F4">
        <w:t>mitigat</w:t>
      </w:r>
      <w:r w:rsidR="00FA2767">
        <w:t>es</w:t>
      </w:r>
      <w:r w:rsidR="005024F4" w:rsidRPr="005024F4">
        <w:t xml:space="preserve"> </w:t>
      </w:r>
      <w:r w:rsidR="000D2763">
        <w:t>inequality of opportunities</w:t>
      </w:r>
      <w:r w:rsidR="000D2763" w:rsidRPr="005024F4">
        <w:t xml:space="preserve"> </w:t>
      </w:r>
      <w:r w:rsidR="000D2763">
        <w:t xml:space="preserve">and </w:t>
      </w:r>
      <w:r w:rsidR="005024F4" w:rsidRPr="005024F4">
        <w:t>transport externalities</w:t>
      </w:r>
      <w:r w:rsidR="00FD5C6B">
        <w:t xml:space="preserve">, particularly </w:t>
      </w:r>
      <w:r w:rsidR="005024F4">
        <w:t>for</w:t>
      </w:r>
      <w:r w:rsidR="00FD5C6B">
        <w:t xml:space="preserve"> disadvantaged groups</w:t>
      </w:r>
      <w:r w:rsidR="007C5B8B">
        <w:t xml:space="preserve"> (ibid.)</w:t>
      </w:r>
      <w:r w:rsidR="00BB1812">
        <w:t>.</w:t>
      </w:r>
      <w:r w:rsidR="0018505F">
        <w:t xml:space="preserve"> </w:t>
      </w:r>
    </w:p>
    <w:p w14:paraId="52C4B1F8" w14:textId="5418562A" w:rsidR="000C0866" w:rsidRPr="000267D9" w:rsidRDefault="000C0866" w:rsidP="000C0866">
      <w:pPr>
        <w:pStyle w:val="CommentText"/>
        <w:ind w:firstLine="709"/>
        <w:jc w:val="both"/>
        <w:rPr>
          <w:rFonts w:ascii="Times New Roman" w:eastAsia="Times New Roman" w:hAnsi="Times New Roman"/>
          <w:sz w:val="24"/>
          <w:szCs w:val="24"/>
        </w:rPr>
      </w:pPr>
      <w:r w:rsidRPr="000267D9">
        <w:rPr>
          <w:rFonts w:ascii="Times New Roman" w:eastAsia="Times New Roman" w:hAnsi="Times New Roman"/>
          <w:sz w:val="24"/>
          <w:szCs w:val="24"/>
        </w:rPr>
        <w:t xml:space="preserve">The state of urban development varies significantly across cities in the globe but also within cities, particularly within megacities with large populations that extend over large territories. The concept of mobility transition is not meant as a deterministic idea that points to an inexorable trend with a linear path. </w:t>
      </w:r>
      <w:proofErr w:type="gramStart"/>
      <w:r w:rsidRPr="000267D9">
        <w:rPr>
          <w:rFonts w:ascii="Times New Roman" w:eastAsia="Times New Roman" w:hAnsi="Times New Roman"/>
          <w:sz w:val="24"/>
          <w:szCs w:val="24"/>
        </w:rPr>
        <w:t>Similarly</w:t>
      </w:r>
      <w:proofErr w:type="gramEnd"/>
      <w:r w:rsidRPr="000267D9">
        <w:rPr>
          <w:rFonts w:ascii="Times New Roman" w:eastAsia="Times New Roman" w:hAnsi="Times New Roman"/>
          <w:sz w:val="24"/>
          <w:szCs w:val="24"/>
        </w:rPr>
        <w:t xml:space="preserve"> to the nutrition and epidemiologic transitions, which take place at different moments and paces for countries with different levels of social and economic development, the human mobility transition unfold</w:t>
      </w:r>
      <w:r>
        <w:rPr>
          <w:rFonts w:ascii="Times New Roman" w:eastAsia="Times New Roman" w:hAnsi="Times New Roman"/>
          <w:sz w:val="24"/>
          <w:szCs w:val="24"/>
        </w:rPr>
        <w:t>s</w:t>
      </w:r>
      <w:r w:rsidRPr="000267D9">
        <w:rPr>
          <w:rFonts w:ascii="Times New Roman" w:eastAsia="Times New Roman" w:hAnsi="Times New Roman"/>
          <w:sz w:val="24"/>
          <w:szCs w:val="24"/>
        </w:rPr>
        <w:t xml:space="preserve"> at different paces and with different intensities across a wide variety of urban contexts. As we will note in the case of megacities like </w:t>
      </w:r>
      <w:r>
        <w:rPr>
          <w:rFonts w:ascii="Times New Roman" w:eastAsia="Times New Roman" w:hAnsi="Times New Roman"/>
          <w:sz w:val="24"/>
          <w:szCs w:val="24"/>
        </w:rPr>
        <w:t>São Paulo</w:t>
      </w:r>
      <w:r w:rsidRPr="000267D9">
        <w:rPr>
          <w:rFonts w:ascii="Times New Roman" w:eastAsia="Times New Roman" w:hAnsi="Times New Roman"/>
          <w:sz w:val="24"/>
          <w:szCs w:val="24"/>
        </w:rPr>
        <w:t>, one might observe that this mobility transition can also occur at different paces and intensities in different parts of the territory of the same urban agglomeration, due to the great spatial inequalities and complex institutional governance contexts commonly found in these metropolises.</w:t>
      </w:r>
    </w:p>
    <w:p w14:paraId="4A05C565" w14:textId="67A91487" w:rsidR="009047F0" w:rsidRPr="000267D9" w:rsidRDefault="00F564A0" w:rsidP="0085330B">
      <w:pPr>
        <w:ind w:firstLine="708"/>
        <w:jc w:val="both"/>
      </w:pPr>
      <w:r w:rsidRPr="000267D9">
        <w:t xml:space="preserve">We will explore in further detail </w:t>
      </w:r>
      <w:r w:rsidR="00033EC3" w:rsidRPr="000267D9">
        <w:t>the mechanisms related to the two last stages of the human mobility transition as well as their</w:t>
      </w:r>
      <w:r w:rsidRPr="000267D9">
        <w:t xml:space="preserve"> health consequences in the next section.</w:t>
      </w:r>
      <w:r w:rsidR="00C7713F" w:rsidRPr="000267D9">
        <w:t xml:space="preserve">  </w:t>
      </w:r>
    </w:p>
    <w:p w14:paraId="0722CA2A" w14:textId="4D679405" w:rsidR="00982D97" w:rsidRDefault="00982D97">
      <w:pPr>
        <w:spacing w:after="200" w:line="276" w:lineRule="auto"/>
        <w:rPr>
          <w:rFonts w:eastAsia="Calibri"/>
          <w:color w:val="FF0000"/>
        </w:rPr>
      </w:pPr>
      <w:r>
        <w:rPr>
          <w:color w:val="FF0000"/>
        </w:rPr>
        <w:br w:type="page"/>
      </w:r>
    </w:p>
    <w:p w14:paraId="19A65484" w14:textId="4E0A2CDE" w:rsidR="009047F0" w:rsidRPr="000267D9" w:rsidRDefault="00982D97" w:rsidP="009047F0">
      <w:pPr>
        <w:pStyle w:val="CommentText"/>
        <w:ind w:firstLine="709"/>
        <w:jc w:val="both"/>
        <w:rPr>
          <w:rFonts w:ascii="Times New Roman" w:hAnsi="Times New Roman"/>
          <w:color w:val="FF0000"/>
          <w:sz w:val="24"/>
          <w:szCs w:val="24"/>
        </w:rPr>
      </w:pPr>
      <w:r>
        <w:rPr>
          <w:noProof/>
          <w:lang w:val="pt-BR" w:eastAsia="pt-BR"/>
        </w:rPr>
        <mc:AlternateContent>
          <mc:Choice Requires="wps">
            <w:drawing>
              <wp:anchor distT="45720" distB="45720" distL="114300" distR="114300" simplePos="0" relativeHeight="251659264" behindDoc="0" locked="0" layoutInCell="1" allowOverlap="1" wp14:anchorId="776831F0" wp14:editId="11AD8F32">
                <wp:simplePos x="0" y="0"/>
                <wp:positionH relativeFrom="margin">
                  <wp:align>left</wp:align>
                </wp:positionH>
                <wp:positionV relativeFrom="page">
                  <wp:posOffset>1295400</wp:posOffset>
                </wp:positionV>
                <wp:extent cx="5667375" cy="8858250"/>
                <wp:effectExtent l="0" t="0" r="28575" b="190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8858250"/>
                        </a:xfrm>
                        <a:prstGeom prst="rect">
                          <a:avLst/>
                        </a:prstGeom>
                        <a:solidFill>
                          <a:srgbClr val="FFFFFF"/>
                        </a:solidFill>
                        <a:ln w="9525">
                          <a:solidFill>
                            <a:srgbClr val="000000"/>
                          </a:solidFill>
                          <a:miter lim="800000"/>
                          <a:headEnd/>
                          <a:tailEnd/>
                        </a:ln>
                      </wps:spPr>
                      <wps:txbx>
                        <w:txbxContent>
                          <w:p w14:paraId="53E58375" w14:textId="7275FBB0" w:rsidR="00FB7356" w:rsidRPr="004E445A" w:rsidRDefault="00FB7356" w:rsidP="00982D97">
                            <w:pPr>
                              <w:spacing w:line="240" w:lineRule="auto"/>
                              <w:jc w:val="both"/>
                              <w:rPr>
                                <w:b/>
                                <w:sz w:val="20"/>
                                <w:szCs w:val="20"/>
                              </w:rPr>
                            </w:pPr>
                            <w:r w:rsidRPr="004E445A">
                              <w:rPr>
                                <w:b/>
                                <w:sz w:val="20"/>
                                <w:szCs w:val="20"/>
                              </w:rPr>
                              <w:t>BOX 1</w:t>
                            </w:r>
                          </w:p>
                          <w:p w14:paraId="672CA333" w14:textId="7BAA6B5B" w:rsidR="00FB7356" w:rsidRPr="00200D65" w:rsidRDefault="00FB7356" w:rsidP="00982D97">
                            <w:pPr>
                              <w:spacing w:line="240" w:lineRule="auto"/>
                              <w:jc w:val="both"/>
                              <w:rPr>
                                <w:sz w:val="20"/>
                                <w:szCs w:val="20"/>
                              </w:rPr>
                            </w:pPr>
                            <w:r w:rsidRPr="00200D65">
                              <w:rPr>
                                <w:sz w:val="20"/>
                                <w:szCs w:val="20"/>
                              </w:rPr>
                              <w:t>Despite the challenges of characterizing the time-resolved location of individuals and populations in the past, the mobility transition throughout human existence can be understood in five broad stages: 1) Random Walk; 2) Sedentarization; 3) Auxiliary forms of transport; 4) Acceleration and Immobility; and 5) Human urbanism.</w:t>
                            </w:r>
                          </w:p>
                          <w:p w14:paraId="367DD476" w14:textId="77777777" w:rsidR="00FB7356" w:rsidRPr="00200D65" w:rsidRDefault="00FB7356" w:rsidP="00982D97">
                            <w:pPr>
                              <w:spacing w:line="240" w:lineRule="auto"/>
                              <w:jc w:val="both"/>
                              <w:rPr>
                                <w:sz w:val="20"/>
                                <w:szCs w:val="20"/>
                              </w:rPr>
                            </w:pPr>
                            <w:r w:rsidRPr="00200D65">
                              <w:rPr>
                                <w:sz w:val="20"/>
                                <w:szCs w:val="20"/>
                              </w:rPr>
                              <w:t xml:space="preserve">Long before the development of </w:t>
                            </w:r>
                            <w:r w:rsidRPr="00200D65">
                              <w:rPr>
                                <w:i/>
                                <w:sz w:val="20"/>
                                <w:szCs w:val="20"/>
                              </w:rPr>
                              <w:t>homo sapiens</w:t>
                            </w:r>
                            <w:r w:rsidRPr="00200D65">
                              <w:rPr>
                                <w:sz w:val="20"/>
                                <w:szCs w:val="20"/>
                              </w:rPr>
                              <w:t xml:space="preserve">, bipedality played a decisive role in the evolution of the first hominids </w:t>
                            </w:r>
                            <w:r w:rsidRPr="00200D65">
                              <w:rPr>
                                <w:sz w:val="20"/>
                                <w:szCs w:val="20"/>
                              </w:rPr>
                              <w:fldChar w:fldCharType="begin"/>
                            </w:r>
                            <w:r w:rsidRPr="00200D65">
                              <w:rPr>
                                <w:sz w:val="20"/>
                                <w:szCs w:val="20"/>
                              </w:rPr>
                              <w:instrText xml:space="preserve"> ADDIN EN.CITE &lt;EndNote&gt;&lt;Cite&gt;&lt;Author&gt;Kuliukas&lt;/Author&gt;&lt;Year&gt;2002&lt;/Year&gt;&lt;IDText&gt;Wading for food the driving force of the evolution of bipedalism?&lt;/IDText&gt;&lt;DisplayText&gt;(Kuliukas, 2002)&lt;/DisplayText&gt;&lt;record&gt;&lt;keywords&gt;&lt;keyword&gt;Adaptation, Physiological/physiology&lt;/keyword&gt;&lt;keyword&gt;Animals&lt;/keyword&gt;&lt;keyword&gt;Biological Evolution&lt;/keyword&gt;&lt;keyword&gt;Bone and Bones/ anatomy &amp;amp; histology&lt;/keyword&gt;&lt;keyword&gt;Diet&lt;/keyword&gt;&lt;keyword&gt;Environment&lt;/keyword&gt;&lt;keyword&gt;Fatty Acids, Essential/administration &amp;amp; dosage/supply &amp;amp; distribution&lt;/keyword&gt;&lt;keyword&gt;Femur/anatomy &amp;amp; histology&lt;/keyword&gt;&lt;keyword&gt;Fossils&lt;/keyword&gt;&lt;keyword&gt;Hominidae/anatomy &amp;amp; histology/ physiology&lt;/keyword&gt;&lt;keyword&gt;Humans&lt;/keyword&gt;&lt;keyword&gt;Locomotion/ physiology&lt;/keyword&gt;&lt;keyword&gt;Paleontology&lt;/keyword&gt;&lt;keyword&gt;Species Specificity&lt;/keyword&gt;&lt;keyword&gt;Tooth Abrasion/etiology&lt;/keyword&gt;&lt;keyword&gt;Water&lt;/keyword&gt;&lt;/keywords&gt;&lt;isbn&gt;0260-1060 (Print)&amp;#xD;0260-1060 (Linking)&lt;/isbn&gt;&lt;titles&gt;&lt;title&gt;Wading for food the driving force of the evolution of bipedalism?&lt;/title&gt;&lt;secondary-title&gt;Nutr Health&lt;/secondary-title&gt;&lt;/titles&gt;&lt;pages&gt;267-89&lt;/pages&gt;&lt;number&gt;4&lt;/number&gt;&lt;contributors&gt;&lt;authors&gt;&lt;author&gt;Kuliukas, A.&lt;/author&gt;&lt;/authors&gt;&lt;/contributors&gt;&lt;edition&gt;2003/03/06&lt;/edition&gt;&lt;language&gt;eng&lt;/language&gt;&lt;added-date format="utc"&gt;1307112554&lt;/added-date&gt;&lt;ref-type name="Journal Article"&gt;17&lt;/ref-type&gt;&lt;auth-address&gt;29 Hazlemere Road, Penn, Buckinghamshire, HP10 8AD, UK.&lt;/auth-address&gt;&lt;dates&gt;&lt;year&gt;2002&lt;/year&gt;&lt;/dates&gt;&lt;remote-database-provider&gt;NLM&lt;/remote-database-provider&gt;&lt;rec-number&gt;318&lt;/rec-number&gt;&lt;last-updated-date format="utc"&gt;1307112554&lt;/last-updated-date&gt;&lt;accession-num&gt;12617279&lt;/accession-num&gt;&lt;volume&gt;16&lt;/volume&gt;&lt;/record&gt;&lt;/Cite&gt;&lt;/EndNote&gt;</w:instrText>
                            </w:r>
                            <w:r w:rsidRPr="00200D65">
                              <w:rPr>
                                <w:sz w:val="20"/>
                                <w:szCs w:val="20"/>
                              </w:rPr>
                              <w:fldChar w:fldCharType="separate"/>
                            </w:r>
                            <w:r w:rsidRPr="00200D65">
                              <w:rPr>
                                <w:noProof/>
                                <w:sz w:val="20"/>
                                <w:szCs w:val="20"/>
                              </w:rPr>
                              <w:t>(Kuliukas, 2002)</w:t>
                            </w:r>
                            <w:r w:rsidRPr="00200D65">
                              <w:rPr>
                                <w:sz w:val="20"/>
                                <w:szCs w:val="20"/>
                              </w:rPr>
                              <w:fldChar w:fldCharType="end"/>
                            </w:r>
                            <w:r w:rsidRPr="00200D65">
                              <w:rPr>
                                <w:sz w:val="20"/>
                                <w:szCs w:val="20"/>
                              </w:rPr>
                              <w:t xml:space="preserve">. In the first stages of human mobility, during the Late-Paleolithic era (50,000-10,000 BC), walking and running were the only forms of locomotion, much likely following a random walk pattern (Levy walk) </w:t>
                            </w:r>
                            <w:r w:rsidRPr="00200D65">
                              <w:rPr>
                                <w:sz w:val="20"/>
                                <w:szCs w:val="20"/>
                              </w:rPr>
                              <w:fldChar w:fldCharType="begin"/>
                            </w:r>
                            <w:r w:rsidRPr="00200D65">
                              <w:rPr>
                                <w:sz w:val="20"/>
                                <w:szCs w:val="20"/>
                              </w:rPr>
                              <w:instrText xml:space="preserve"> ADDIN EN.CITE &lt;EndNote&gt;&lt;Cite&gt;&lt;Author&gt;Raichlen&lt;/Author&gt;&lt;Year&gt;2014&lt;/Year&gt;&lt;IDText&gt;Evidence of Lévy walk foraging patterns in human hunter–gatherers&lt;/IDText&gt;&lt;DisplayText&gt;(Raichlen et al., 2014)&lt;/DisplayText&gt;&lt;record&gt;&lt;urls&gt;&lt;related-urls&gt;&lt;url&gt;http://www.pnas.org/content/111/2/728.abstract&lt;/url&gt;&lt;/related-urls&gt;&lt;/urls&gt;&lt;titles&gt;&lt;title&gt;Evidence of Lévy walk foraging patterns in human hunter–gatherers&lt;/title&gt;&lt;secondary-title&gt;Proceedings of the National Academy of Sciences&lt;/secondary-title&gt;&lt;/titles&gt;&lt;pages&gt;728-733&lt;/pages&gt;&lt;number&gt;2&lt;/number&gt;&lt;contributors&gt;&lt;authors&gt;&lt;author&gt;Raichlen, David A.&lt;/author&gt;&lt;author&gt;Wood, Brian M.&lt;/author&gt;&lt;author&gt;Gordon, Adam D.&lt;/author&gt;&lt;author&gt;Mabulla, Audax Z. P.&lt;/author&gt;&lt;author&gt;Marlowe, Frank W.&lt;/author&gt;&lt;author&gt;Pontzer, Herman&lt;/author&gt;&lt;/authors&gt;&lt;/contributors&gt;&lt;added-date format="utc"&gt;1434922789&lt;/added-date&gt;&lt;ref-type name="Journal Article"&gt;17&lt;/ref-type&gt;&lt;dates&gt;&lt;year&gt;2014&lt;/year&gt;&lt;/dates&gt;&lt;rec-number&gt;34046&lt;/rec-number&gt;&lt;last-updated-date format="utc"&gt;1434922789&lt;/last-updated-date&gt;&lt;electronic-resource-num&gt;10.1073/pnas.1318616111&lt;/electronic-resource-num&gt;&lt;volume&gt;111&lt;/volume&gt;&lt;/record&gt;&lt;/Cite&gt;&lt;/EndNote&gt;</w:instrText>
                            </w:r>
                            <w:r w:rsidRPr="00200D65">
                              <w:rPr>
                                <w:sz w:val="20"/>
                                <w:szCs w:val="20"/>
                              </w:rPr>
                              <w:fldChar w:fldCharType="separate"/>
                            </w:r>
                            <w:r w:rsidRPr="00200D65">
                              <w:rPr>
                                <w:noProof/>
                                <w:sz w:val="20"/>
                                <w:szCs w:val="20"/>
                              </w:rPr>
                              <w:t>(Raichlen et al., 2014)</w:t>
                            </w:r>
                            <w:r w:rsidRPr="00200D65">
                              <w:rPr>
                                <w:sz w:val="20"/>
                                <w:szCs w:val="20"/>
                              </w:rPr>
                              <w:fldChar w:fldCharType="end"/>
                            </w:r>
                            <w:r w:rsidRPr="00200D65">
                              <w:rPr>
                                <w:sz w:val="20"/>
                                <w:szCs w:val="20"/>
                              </w:rPr>
                              <w:t xml:space="preserve">, similar to that of other group mammals </w:t>
                            </w:r>
                            <w:r w:rsidRPr="00200D65">
                              <w:rPr>
                                <w:sz w:val="20"/>
                                <w:szCs w:val="20"/>
                              </w:rPr>
                              <w:fldChar w:fldCharType="begin">
                                <w:fldData xml:space="preserve">PEVuZE5vdGU+PENpdGU+PEF1dGhvcj5FZHdhcmRzPC9BdXRob3I+PFllYXI+MjAwNzwvWWVhcj48
SURUZXh0PlJldmlzaXRpbmcgTMOpdnkgZmxpZ2h0IHNlYXJjaCBwYXR0ZXJucyBvZiB3YW5kZXJp
bmcgYWxiYXRyb3NzZXMsIGJ1bWJsZWJlZXMgYW5kIGRlZXI8L0lEVGV4dD48RGlzcGxheVRleHQ+
KEVkd2FyZHMgZXQgYWwuLCAyMDA3OyBWaXN3YW5hdGhhbiBldCBhbC4sIDE5OTkpPC9EaXNwbGF5
VGV4dD48cmVjb3JkPjxkYXRlcz48cHViLWRhdGVzPjxkYXRlPk9jdDwvZGF0ZT48L3B1Yi1kYXRl
cz48eWVhcj4yMDA3PC95ZWFyPjwvZGF0ZXM+PGtleXdvcmRzPjxrZXl3b3JkPkFuaW1hbCBNaWdy
YXRpb248L2tleXdvcmQ+PGtleXdvcmQ+QW5pbWFsczwva2V5d29yZD48a2V5d29yZD5CZWVzPC9r
ZXl3b3JkPjxrZXl3b3JkPkJpcmRzPC9rZXl3b3JkPjxrZXl3b3JkPkRlZXI8L2tleXdvcmQ+PGtl
eXdvcmQ+RmVlZGluZyBCZWhhdmlvcjwva2V5d29yZD48a2V5d29yZD5GbGlnaHQsIEFuaW1hbDwv
a2V5d29yZD48a2V5d29yZD5Nb2RlbHMsIEJpb2xvZ2ljYWw8L2tleXdvcmQ+PGtleXdvcmQ+TW90
b3IgQWN0aXZpdHk8L2tleXdvcmQ+PGtleXdvcmQ+VGltZSBGYWN0b3JzPC9rZXl3b3JkPjwva2V5
d29yZHM+PHVybHM+PHJlbGF0ZWQtdXJscz48dXJsPmh0dHA6Ly93d3cubmNiaS5ubG0ubmloLmdv
di9wdWJtZWQvMTc5NjAyNDM8L3VybD48L3JlbGF0ZWQtdXJscz48L3VybHM+PGlzYm4+MTQ3Ni00
Njg3PC9pc2JuPjx0aXRsZXM+PHRpdGxlPlJldmlzaXRpbmcgTMOpdnkgZmxpZ2h0IHNlYXJjaCBw
YXR0ZXJucyBvZiB3YW5kZXJpbmcgYWxiYXRyb3NzZXMsIGJ1bWJsZWJlZXMgYW5kIGRlZXI8L3Rp
dGxlPjxzZWNvbmRhcnktdGl0bGU+TmF0dXJlPC9zZWNvbmRhcnktdGl0bGU+PC90aXRsZXM+PHBh
Z2VzPjEwNDQtODwvcGFnZXM+PG51bWJlcj43MTY1PC9udW1iZXI+PGNvbnRyaWJ1dG9ycz48YXV0
aG9ycz48YXV0aG9yPkVkd2FyZHMsIEEuIE0uPC9hdXRob3I+PGF1dGhvcj5QaGlsbGlwcywgUi4g
QS48L2F1dGhvcj48YXV0aG9yPldhdGtpbnMsIE4uIFcuPC9hdXRob3I+PGF1dGhvcj5GcmVlbWFu
LCBNLiBQLjwvYXV0aG9yPjxhdXRob3I+TXVycGh5LCBFLiBKLjwvYXV0aG9yPjxhdXRob3I+QWZh
bmFzeWV2LCBWLjwvYXV0aG9yPjxhdXRob3I+QnVsZHlyZXYsIFMuIFYuPC9hdXRob3I+PGF1dGhv
cj5kYSBMdXosIE0uIEcuPC9hdXRob3I+PGF1dGhvcj5SYXBvc28sIEUuIFAuPC9hdXRob3I+PGF1
dGhvcj5TdGFubGV5LCBILiBFLjwvYXV0aG9yPjxhdXRob3I+Vmlzd2FuYXRoYW4sIEcuIE0uPC9h
dXRob3I+PC9hdXRob3JzPjwvY29udHJpYnV0b3JzPjxsYW5ndWFnZT5lbmc8L2xhbmd1YWdlPjxh
ZGRlZC1kYXRlIGZvcm1hdD0idXRjIj4xNDM0OTIyMjU0PC9hZGRlZC1kYXRlPjxyZWYtdHlwZSBu
YW1lPSJKb3VybmFsIEFydGljbGUiPjE3PC9yZWYtdHlwZT48cmVjLW51bWJlcj4zNDA0NDwvcmVj
LW51bWJlcj48bGFzdC11cGRhdGVkLWRhdGUgZm9ybWF0PSJ1dGMiPjE0MzQ5MjIyNTQ8L2xhc3Qt
dXBkYXRlZC1kYXRlPjxhY2Nlc3Npb24tbnVtPjE3OTYwMjQzPC9hY2Nlc3Npb24tbnVtPjxlbGVj
dHJvbmljLXJlc291cmNlLW51bT4xMC4xMDM4L25hdHVyZTA2MTk5PC9lbGVjdHJvbmljLXJlc291
cmNlLW51bT48dm9sdW1lPjQ0OTwvdm9sdW1lPjwvcmVjb3JkPjwvQ2l0ZT48Q2l0ZT48QXV0aG9y
PlZpc3dhbmF0aGFuPC9BdXRob3I+PFllYXI+MTk5OTwvWWVhcj48SURUZXh0Pk9wdGltaXppbmcg
dGhlIHN1Y2Nlc3Mgb2YgcmFuZG9tIHNlYXJjaGVzPC9JRFRleHQ+PHJlY29yZD48ZGF0ZXM+PHB1
Yi1kYXRlcz48ZGF0ZT5PY3Q8L2RhdGU+PC9wdWItZGF0ZXM+PHllYXI+MTk5OTwveWVhcj48L2Rh
dGVzPjxrZXl3b3Jkcz48a2V5d29yZD5BbmltYWxzPC9rZXl3b3JkPjxrZXl3b3JkPkJlZXM8L2tl
eXdvcmQ+PGtleXdvcmQ+QmVoYXZpb3IsIEFuaW1hbDwva2V5d29yZD48a2V5d29yZD5CaXJkczwv
a2V5d29yZD48a2V5d29yZD5EZWVyPC9rZXl3b3JkPjxrZXl3b3JkPkZlZWRpbmcgQmVoYXZpb3I8
L2tleXdvcmQ+PGtleXdvcmQ+RmxpZ2h0LCBBbmltYWw8L2tleXdvcmQ+PGtleXdvcmQ+TW9kZWxz
LCBCaW9sb2dpY2FsPC9rZXl3b3JkPjxrZXl3b3JkPk1vZGVscywgU3RhdGlzdGljYWw8L2tleXdv
cmQ+PGtleXdvcmQ+UmFuZG9tIEFsbG9jYXRpb248L2tleXdvcmQ+PC9rZXl3b3Jkcz48dXJscz48
cmVsYXRlZC11cmxzPjx1cmw+aHR0cDovL3d3dy5uY2JpLm5sbS5uaWguZ292L3B1Ym1lZC8xMDU1
MzkwNjwvdXJsPjwvcmVsYXRlZC11cmxzPjwvdXJscz48aXNibj4wMDI4LTA4MzY8L2lzYm4+PHRp
dGxlcz48dGl0bGU+T3B0aW1pemluZyB0aGUgc3VjY2VzcyBvZiByYW5kb20gc2VhcmNoZXM8L3Rp
dGxlPjxzZWNvbmRhcnktdGl0bGU+TmF0dXJlPC9zZWNvbmRhcnktdGl0bGU+PC90aXRsZXM+PHBh
Z2VzPjkxMS00PC9wYWdlcz48bnVtYmVyPjY3NTY8L251bWJlcj48Y29udHJpYnV0b3JzPjxhdXRo
b3JzPjxhdXRob3I+Vmlzd2FuYXRoYW4sIEcuIE0uPC9hdXRob3I+PGF1dGhvcj5CdWxkeXJldiwg
Uy4gVi48L2F1dGhvcj48YXV0aG9yPkhhdmxpbiwgUy48L2F1dGhvcj48YXV0aG9yPmRhIEx1eiwg
TS4gRy48L2F1dGhvcj48YXV0aG9yPlJhcG9zbywgRS4gUC48L2F1dGhvcj48YXV0aG9yPlN0YW5s
ZXksIEguIEUuPC9hdXRob3I+PC9hdXRob3JzPjwvY29udHJpYnV0b3JzPjxsYW5ndWFnZT5lbmc8
L2xhbmd1YWdlPjxhZGRlZC1kYXRlIGZvcm1hdD0idXRjIj4xNDM0OTIyMDExPC9hZGRlZC1kYXRl
PjxyZWYtdHlwZSBuYW1lPSJKb3VybmFsIEFydGljbGUiPjE3PC9yZWYtdHlwZT48cmVjLW51bWJl
cj4zNDA0MzwvcmVjLW51bWJlcj48bGFzdC11cGRhdGVkLWRhdGUgZm9ybWF0PSJ1dGMiPjE0MzQ5
MjIwMTE8L2xhc3QtdXBkYXRlZC1kYXRlPjxhY2Nlc3Npb24tbnVtPjEwNTUzOTA2PC9hY2Nlc3Np
b24tbnVtPjxlbGVjdHJvbmljLXJlc291cmNlLW51bT4xMC4xMDM4LzQ0ODMxPC9lbGVjdHJvbmlj
LXJlc291cmNlLW51bT48dm9sdW1lPjQwMTwvdm9sdW1lPjwvcmVjb3JkPjwvQ2l0ZT48L0VuZE5v
dGU+AG==
</w:fldData>
                              </w:fldChar>
                            </w:r>
                            <w:r w:rsidRPr="00200D65">
                              <w:rPr>
                                <w:sz w:val="20"/>
                                <w:szCs w:val="20"/>
                              </w:rPr>
                              <w:instrText xml:space="preserve"> ADDIN EN.CITE </w:instrText>
                            </w:r>
                            <w:r w:rsidRPr="00200D65">
                              <w:rPr>
                                <w:sz w:val="20"/>
                                <w:szCs w:val="20"/>
                              </w:rPr>
                              <w:fldChar w:fldCharType="begin">
                                <w:fldData xml:space="preserve">PEVuZE5vdGU+PENpdGU+PEF1dGhvcj5FZHdhcmRzPC9BdXRob3I+PFllYXI+MjAwNzwvWWVhcj48
SURUZXh0PlJldmlzaXRpbmcgTMOpdnkgZmxpZ2h0IHNlYXJjaCBwYXR0ZXJucyBvZiB3YW5kZXJp
bmcgYWxiYXRyb3NzZXMsIGJ1bWJsZWJlZXMgYW5kIGRlZXI8L0lEVGV4dD48RGlzcGxheVRleHQ+
KEVkd2FyZHMgZXQgYWwuLCAyMDA3OyBWaXN3YW5hdGhhbiBldCBhbC4sIDE5OTkpPC9EaXNwbGF5
VGV4dD48cmVjb3JkPjxkYXRlcz48cHViLWRhdGVzPjxkYXRlPk9jdDwvZGF0ZT48L3B1Yi1kYXRl
cz48eWVhcj4yMDA3PC95ZWFyPjwvZGF0ZXM+PGtleXdvcmRzPjxrZXl3b3JkPkFuaW1hbCBNaWdy
YXRpb248L2tleXdvcmQ+PGtleXdvcmQ+QW5pbWFsczwva2V5d29yZD48a2V5d29yZD5CZWVzPC9r
ZXl3b3JkPjxrZXl3b3JkPkJpcmRzPC9rZXl3b3JkPjxrZXl3b3JkPkRlZXI8L2tleXdvcmQ+PGtl
eXdvcmQ+RmVlZGluZyBCZWhhdmlvcjwva2V5d29yZD48a2V5d29yZD5GbGlnaHQsIEFuaW1hbDwv
a2V5d29yZD48a2V5d29yZD5Nb2RlbHMsIEJpb2xvZ2ljYWw8L2tleXdvcmQ+PGtleXdvcmQ+TW90
b3IgQWN0aXZpdHk8L2tleXdvcmQ+PGtleXdvcmQ+VGltZSBGYWN0b3JzPC9rZXl3b3JkPjwva2V5
d29yZHM+PHVybHM+PHJlbGF0ZWQtdXJscz48dXJsPmh0dHA6Ly93d3cubmNiaS5ubG0ubmloLmdv
di9wdWJtZWQvMTc5NjAyNDM8L3VybD48L3JlbGF0ZWQtdXJscz48L3VybHM+PGlzYm4+MTQ3Ni00
Njg3PC9pc2JuPjx0aXRsZXM+PHRpdGxlPlJldmlzaXRpbmcgTMOpdnkgZmxpZ2h0IHNlYXJjaCBw
YXR0ZXJucyBvZiB3YW5kZXJpbmcgYWxiYXRyb3NzZXMsIGJ1bWJsZWJlZXMgYW5kIGRlZXI8L3Rp
dGxlPjxzZWNvbmRhcnktdGl0bGU+TmF0dXJlPC9zZWNvbmRhcnktdGl0bGU+PC90aXRsZXM+PHBh
Z2VzPjEwNDQtODwvcGFnZXM+PG51bWJlcj43MTY1PC9udW1iZXI+PGNvbnRyaWJ1dG9ycz48YXV0
aG9ycz48YXV0aG9yPkVkd2FyZHMsIEEuIE0uPC9hdXRob3I+PGF1dGhvcj5QaGlsbGlwcywgUi4g
QS48L2F1dGhvcj48YXV0aG9yPldhdGtpbnMsIE4uIFcuPC9hdXRob3I+PGF1dGhvcj5GcmVlbWFu
LCBNLiBQLjwvYXV0aG9yPjxhdXRob3I+TXVycGh5LCBFLiBKLjwvYXV0aG9yPjxhdXRob3I+QWZh
bmFzeWV2LCBWLjwvYXV0aG9yPjxhdXRob3I+QnVsZHlyZXYsIFMuIFYuPC9hdXRob3I+PGF1dGhv
cj5kYSBMdXosIE0uIEcuPC9hdXRob3I+PGF1dGhvcj5SYXBvc28sIEUuIFAuPC9hdXRob3I+PGF1
dGhvcj5TdGFubGV5LCBILiBFLjwvYXV0aG9yPjxhdXRob3I+Vmlzd2FuYXRoYW4sIEcuIE0uPC9h
dXRob3I+PC9hdXRob3JzPjwvY29udHJpYnV0b3JzPjxsYW5ndWFnZT5lbmc8L2xhbmd1YWdlPjxh
ZGRlZC1kYXRlIGZvcm1hdD0idXRjIj4xNDM0OTIyMjU0PC9hZGRlZC1kYXRlPjxyZWYtdHlwZSBu
YW1lPSJKb3VybmFsIEFydGljbGUiPjE3PC9yZWYtdHlwZT48cmVjLW51bWJlcj4zNDA0NDwvcmVj
LW51bWJlcj48bGFzdC11cGRhdGVkLWRhdGUgZm9ybWF0PSJ1dGMiPjE0MzQ5MjIyNTQ8L2xhc3Qt
dXBkYXRlZC1kYXRlPjxhY2Nlc3Npb24tbnVtPjE3OTYwMjQzPC9hY2Nlc3Npb24tbnVtPjxlbGVj
dHJvbmljLXJlc291cmNlLW51bT4xMC4xMDM4L25hdHVyZTA2MTk5PC9lbGVjdHJvbmljLXJlc291
cmNlLW51bT48dm9sdW1lPjQ0OTwvdm9sdW1lPjwvcmVjb3JkPjwvQ2l0ZT48Q2l0ZT48QXV0aG9y
PlZpc3dhbmF0aGFuPC9BdXRob3I+PFllYXI+MTk5OTwvWWVhcj48SURUZXh0Pk9wdGltaXppbmcg
dGhlIHN1Y2Nlc3Mgb2YgcmFuZG9tIHNlYXJjaGVzPC9JRFRleHQ+PHJlY29yZD48ZGF0ZXM+PHB1
Yi1kYXRlcz48ZGF0ZT5PY3Q8L2RhdGU+PC9wdWItZGF0ZXM+PHllYXI+MTk5OTwveWVhcj48L2Rh
dGVzPjxrZXl3b3Jkcz48a2V5d29yZD5BbmltYWxzPC9rZXl3b3JkPjxrZXl3b3JkPkJlZXM8L2tl
eXdvcmQ+PGtleXdvcmQ+QmVoYXZpb3IsIEFuaW1hbDwva2V5d29yZD48a2V5d29yZD5CaXJkczwv
a2V5d29yZD48a2V5d29yZD5EZWVyPC9rZXl3b3JkPjxrZXl3b3JkPkZlZWRpbmcgQmVoYXZpb3I8
L2tleXdvcmQ+PGtleXdvcmQ+RmxpZ2h0LCBBbmltYWw8L2tleXdvcmQ+PGtleXdvcmQ+TW9kZWxz
LCBCaW9sb2dpY2FsPC9rZXl3b3JkPjxrZXl3b3JkPk1vZGVscywgU3RhdGlzdGljYWw8L2tleXdv
cmQ+PGtleXdvcmQ+UmFuZG9tIEFsbG9jYXRpb248L2tleXdvcmQ+PC9rZXl3b3Jkcz48dXJscz48
cmVsYXRlZC11cmxzPjx1cmw+aHR0cDovL3d3dy5uY2JpLm5sbS5uaWguZ292L3B1Ym1lZC8xMDU1
MzkwNjwvdXJsPjwvcmVsYXRlZC11cmxzPjwvdXJscz48aXNibj4wMDI4LTA4MzY8L2lzYm4+PHRp
dGxlcz48dGl0bGU+T3B0aW1pemluZyB0aGUgc3VjY2VzcyBvZiByYW5kb20gc2VhcmNoZXM8L3Rp
dGxlPjxzZWNvbmRhcnktdGl0bGU+TmF0dXJlPC9zZWNvbmRhcnktdGl0bGU+PC90aXRsZXM+PHBh
Z2VzPjkxMS00PC9wYWdlcz48bnVtYmVyPjY3NTY8L251bWJlcj48Y29udHJpYnV0b3JzPjxhdXRo
b3JzPjxhdXRob3I+Vmlzd2FuYXRoYW4sIEcuIE0uPC9hdXRob3I+PGF1dGhvcj5CdWxkeXJldiwg
Uy4gVi48L2F1dGhvcj48YXV0aG9yPkhhdmxpbiwgUy48L2F1dGhvcj48YXV0aG9yPmRhIEx1eiwg
TS4gRy48L2F1dGhvcj48YXV0aG9yPlJhcG9zbywgRS4gUC48L2F1dGhvcj48YXV0aG9yPlN0YW5s
ZXksIEguIEUuPC9hdXRob3I+PC9hdXRob3JzPjwvY29udHJpYnV0b3JzPjxsYW5ndWFnZT5lbmc8
L2xhbmd1YWdlPjxhZGRlZC1kYXRlIGZvcm1hdD0idXRjIj4xNDM0OTIyMDExPC9hZGRlZC1kYXRl
PjxyZWYtdHlwZSBuYW1lPSJKb3VybmFsIEFydGljbGUiPjE3PC9yZWYtdHlwZT48cmVjLW51bWJl
cj4zNDA0MzwvcmVjLW51bWJlcj48bGFzdC11cGRhdGVkLWRhdGUgZm9ybWF0PSJ1dGMiPjE0MzQ5
MjIwMTE8L2xhc3QtdXBkYXRlZC1kYXRlPjxhY2Nlc3Npb24tbnVtPjEwNTUzOTA2PC9hY2Nlc3Np
b24tbnVtPjxlbGVjdHJvbmljLXJlc291cmNlLW51bT4xMC4xMDM4LzQ0ODMxPC9lbGVjdHJvbmlj
LXJlc291cmNlLW51bT48dm9sdW1lPjQwMTwvdm9sdW1lPjwvcmVjb3JkPjwvQ2l0ZT48L0VuZE5v
dGU+AG==
</w:fldData>
                              </w:fldChar>
                            </w:r>
                            <w:r w:rsidRPr="00200D65">
                              <w:rPr>
                                <w:sz w:val="20"/>
                                <w:szCs w:val="20"/>
                              </w:rPr>
                              <w:instrText xml:space="preserve"> ADDIN EN.CITE.DATA </w:instrText>
                            </w:r>
                            <w:r w:rsidRPr="00200D65">
                              <w:rPr>
                                <w:sz w:val="20"/>
                                <w:szCs w:val="20"/>
                              </w:rPr>
                            </w:r>
                            <w:r w:rsidRPr="00200D65">
                              <w:rPr>
                                <w:sz w:val="20"/>
                                <w:szCs w:val="20"/>
                              </w:rPr>
                              <w:fldChar w:fldCharType="end"/>
                            </w:r>
                            <w:r w:rsidRPr="00200D65">
                              <w:rPr>
                                <w:sz w:val="20"/>
                                <w:szCs w:val="20"/>
                              </w:rPr>
                            </w:r>
                            <w:r w:rsidRPr="00200D65">
                              <w:rPr>
                                <w:sz w:val="20"/>
                                <w:szCs w:val="20"/>
                              </w:rPr>
                              <w:fldChar w:fldCharType="separate"/>
                            </w:r>
                            <w:r w:rsidRPr="00200D65">
                              <w:rPr>
                                <w:noProof/>
                                <w:sz w:val="20"/>
                                <w:szCs w:val="20"/>
                              </w:rPr>
                              <w:t>(Edwards et al., 2007; Viswanathan et al., 1999)</w:t>
                            </w:r>
                            <w:r w:rsidRPr="00200D65">
                              <w:rPr>
                                <w:sz w:val="20"/>
                                <w:szCs w:val="20"/>
                              </w:rPr>
                              <w:fldChar w:fldCharType="end"/>
                            </w:r>
                            <w:r w:rsidRPr="00200D65">
                              <w:rPr>
                                <w:sz w:val="20"/>
                                <w:szCs w:val="20"/>
                              </w:rPr>
                              <w:t xml:space="preserve">. The Levy walk pattern seems to optimize searching for, acquiring, processing, and transporting foods and is linked with variations in the availability of prey and gatherings </w:t>
                            </w:r>
                            <w:r w:rsidRPr="00200D65">
                              <w:rPr>
                                <w:sz w:val="20"/>
                                <w:szCs w:val="20"/>
                              </w:rPr>
                              <w:fldChar w:fldCharType="begin">
                                <w:fldData xml:space="preserve">PEVuZE5vdGU+PENpdGU+PEF1dGhvcj5FZHdhcmRzPC9BdXRob3I+PFllYXI+MjAwNzwvWWVhcj48
SURUZXh0PlJldmlzaXRpbmcgTMOpdnkgZmxpZ2h0IHNlYXJjaCBwYXR0ZXJucyBvZiB3YW5kZXJp
bmcgYWxiYXRyb3NzZXMsIGJ1bWJsZWJlZXMgYW5kIGRlZXI8L0lEVGV4dD48RGlzcGxheVRleHQ+
KEVkd2FyZHMgZXQgYWwuLCAyMDA3OyBSYWljaGxlbiBldCBhbC4sIDIwMTQ7IFZpc3dhbmF0aGFu
IGV0IGFsLiwgMTk5OSk8L0Rpc3BsYXlUZXh0PjxyZWNvcmQ+PGRhdGVzPjxwdWItZGF0ZXM+PGRh
dGU+T2N0PC9kYXRlPjwvcHViLWRhdGVzPjx5ZWFyPjIwMDc8L3llYXI+PC9kYXRlcz48a2V5d29y
ZHM+PGtleXdvcmQ+QW5pbWFsIE1pZ3JhdGlvbjwva2V5d29yZD48a2V5d29yZD5BbmltYWxzPC9r
ZXl3b3JkPjxrZXl3b3JkPkJlZXM8L2tleXdvcmQ+PGtleXdvcmQ+QmlyZHM8L2tleXdvcmQ+PGtl
eXdvcmQ+RGVlcjwva2V5d29yZD48a2V5d29yZD5GZWVkaW5nIEJlaGF2aW9yPC9rZXl3b3JkPjxr
ZXl3b3JkPkZsaWdodCwgQW5pbWFsPC9rZXl3b3JkPjxrZXl3b3JkPk1vZGVscywgQmlvbG9naWNh
bDwva2V5d29yZD48a2V5d29yZD5Nb3RvciBBY3Rpdml0eTwva2V5d29yZD48a2V5d29yZD5UaW1l
IEZhY3RvcnM8L2tleXdvcmQ+PC9rZXl3b3Jkcz48dXJscz48cmVsYXRlZC11cmxzPjx1cmw+aHR0
cDovL3d3dy5uY2JpLm5sbS5uaWguZ292L3B1Ym1lZC8xNzk2MDI0MzwvdXJsPjwvcmVsYXRlZC11
cmxzPjwvdXJscz48aXNibj4xNDc2LTQ2ODc8L2lzYm4+PHRpdGxlcz48dGl0bGU+UmV2aXNpdGlu
ZyBMw6l2eSBmbGlnaHQgc2VhcmNoIHBhdHRlcm5zIG9mIHdhbmRlcmluZyBhbGJhdHJvc3Nlcywg
YnVtYmxlYmVlcyBhbmQgZGVlcjwvdGl0bGU+PHNlY29uZGFyeS10aXRsZT5OYXR1cmU8L3NlY29u
ZGFyeS10aXRsZT48L3RpdGxlcz48cGFnZXM+MTA0NC04PC9wYWdlcz48bnVtYmVyPjcxNjU8L251
bWJlcj48Y29udHJpYnV0b3JzPjxhdXRob3JzPjxhdXRob3I+RWR3YXJkcywgQS4gTS48L2F1dGhv
cj48YXV0aG9yPlBoaWxsaXBzLCBSLiBBLjwvYXV0aG9yPjxhdXRob3I+V2F0a2lucywgTi4gVy48
L2F1dGhvcj48YXV0aG9yPkZyZWVtYW4sIE0uIFAuPC9hdXRob3I+PGF1dGhvcj5NdXJwaHksIEUu
IEouPC9hdXRob3I+PGF1dGhvcj5BZmFuYXN5ZXYsIFYuPC9hdXRob3I+PGF1dGhvcj5CdWxkeXJl
diwgUy4gVi48L2F1dGhvcj48YXV0aG9yPmRhIEx1eiwgTS4gRy48L2F1dGhvcj48YXV0aG9yPlJh
cG9zbywgRS4gUC48L2F1dGhvcj48YXV0aG9yPlN0YW5sZXksIEguIEUuPC9hdXRob3I+PGF1dGhv
cj5WaXN3YW5hdGhhbiwgRy4gTS48L2F1dGhvcj48L2F1dGhvcnM+PC9jb250cmlidXRvcnM+PGxh
bmd1YWdlPmVuZzwvbGFuZ3VhZ2U+PGFkZGVkLWRhdGUgZm9ybWF0PSJ1dGMiPjE0MzQ5MjIyNTQ8
L2FkZGVkLWRhdGU+PHJlZi10eXBlIG5hbWU9IkpvdXJuYWwgQXJ0aWNsZSI+MTc8L3JlZi10eXBl
PjxyZWMtbnVtYmVyPjM0MDQ0PC9yZWMtbnVtYmVyPjxsYXN0LXVwZGF0ZWQtZGF0ZSBmb3JtYXQ9
InV0YyI+MTQzNDkyMjI1NDwvbGFzdC11cGRhdGVkLWRhdGU+PGFjY2Vzc2lvbi1udW0+MTc5NjAy
NDM8L2FjY2Vzc2lvbi1udW0+PGVsZWN0cm9uaWMtcmVzb3VyY2UtbnVtPjEwLjEwMzgvbmF0dXJl
MDYxOTk8L2VsZWN0cm9uaWMtcmVzb3VyY2UtbnVtPjx2b2x1bWU+NDQ5PC92b2x1bWU+PC9yZWNv
cmQ+PC9DaXRlPjxDaXRlPjxBdXRob3I+Vmlzd2FuYXRoYW48L0F1dGhvcj48WWVhcj4xOTk5PC9Z
ZWFyPjxJRFRleHQ+T3B0aW1pemluZyB0aGUgc3VjY2VzcyBvZiByYW5kb20gc2VhcmNoZXM8L0lE
VGV4dD48cmVjb3JkPjxkYXRlcz48cHViLWRhdGVzPjxkYXRlPk9jdDwvZGF0ZT48L3B1Yi1kYXRl
cz48eWVhcj4xOTk5PC95ZWFyPjwvZGF0ZXM+PGtleXdvcmRzPjxrZXl3b3JkPkFuaW1hbHM8L2tl
eXdvcmQ+PGtleXdvcmQ+QmVlczwva2V5d29yZD48a2V5d29yZD5CZWhhdmlvciwgQW5pbWFsPC9r
ZXl3b3JkPjxrZXl3b3JkPkJpcmRzPC9rZXl3b3JkPjxrZXl3b3JkPkRlZXI8L2tleXdvcmQ+PGtl
eXdvcmQ+RmVlZGluZyBCZWhhdmlvcjwva2V5d29yZD48a2V5d29yZD5GbGlnaHQsIEFuaW1hbDwv
a2V5d29yZD48a2V5d29yZD5Nb2RlbHMsIEJpb2xvZ2ljYWw8L2tleXdvcmQ+PGtleXdvcmQ+TW9k
ZWxzLCBTdGF0aXN0aWNhbDwva2V5d29yZD48a2V5d29yZD5SYW5kb20gQWxsb2NhdGlvbjwva2V5
d29yZD48L2tleXdvcmRzPjx1cmxzPjxyZWxhdGVkLXVybHM+PHVybD5odHRwOi8vd3d3Lm5jYmku
bmxtLm5paC5nb3YvcHVibWVkLzEwNTUzOTA2PC91cmw+PC9yZWxhdGVkLXVybHM+PC91cmxzPjxp
c2JuPjAwMjgtMDgzNjwvaXNibj48dGl0bGVzPjx0aXRsZT5PcHRpbWl6aW5nIHRoZSBzdWNjZXNz
IG9mIHJhbmRvbSBzZWFyY2hlczwvdGl0bGU+PHNlY29uZGFyeS10aXRsZT5OYXR1cmU8L3NlY29u
ZGFyeS10aXRsZT48L3RpdGxlcz48cGFnZXM+OTExLTQ8L3BhZ2VzPjxudW1iZXI+Njc1NjwvbnVt
YmVyPjxjb250cmlidXRvcnM+PGF1dGhvcnM+PGF1dGhvcj5WaXN3YW5hdGhhbiwgRy4gTS48L2F1
dGhvcj48YXV0aG9yPkJ1bGR5cmV2LCBTLiBWLjwvYXV0aG9yPjxhdXRob3I+SGF2bGluLCBTLjwv
YXV0aG9yPjxhdXRob3I+ZGEgTHV6LCBNLiBHLjwvYXV0aG9yPjxhdXRob3I+UmFwb3NvLCBFLiBQ
LjwvYXV0aG9yPjxhdXRob3I+U3RhbmxleSwgSC4gRS48L2F1dGhvcj48L2F1dGhvcnM+PC9jb250
cmlidXRvcnM+PGxhbmd1YWdlPmVuZzwvbGFuZ3VhZ2U+PGFkZGVkLWRhdGUgZm9ybWF0PSJ1dGMi
PjE0MzQ5MjIwMTE8L2FkZGVkLWRhdGU+PHJlZi10eXBlIG5hbWU9IkpvdXJuYWwgQXJ0aWNsZSI+
MTc8L3JlZi10eXBlPjxyZWMtbnVtYmVyPjM0MDQzPC9yZWMtbnVtYmVyPjxsYXN0LXVwZGF0ZWQt
ZGF0ZSBmb3JtYXQ9InV0YyI+MTQzNDkyMjAxMTwvbGFzdC11cGRhdGVkLWRhdGU+PGFjY2Vzc2lv
bi1udW0+MTA1NTM5MDY8L2FjY2Vzc2lvbi1udW0+PGVsZWN0cm9uaWMtcmVzb3VyY2UtbnVtPjEw
LjEwMzgvNDQ4MzE8L2VsZWN0cm9uaWMtcmVzb3VyY2UtbnVtPjx2b2x1bWU+NDAxPC92b2x1bWU+
PC9yZWNvcmQ+PC9DaXRlPjxDaXRlPjxBdXRob3I+UmFpY2hsZW48L0F1dGhvcj48WWVhcj4yMDE0
PC9ZZWFyPjxJRFRleHQ+RXZpZGVuY2Ugb2YgTMOpdnkgd2FsayBmb3JhZ2luZyBwYXR0ZXJucyBp
biBodW1hbiBodW50ZXLigJNnYXRoZXJlcnM8L0lEVGV4dD48cmVjb3JkPjx1cmxzPjxyZWxhdGVk
LXVybHM+PHVybD5odHRwOi8vd3d3LnBuYXMub3JnL2NvbnRlbnQvMTExLzIvNzI4LmFic3RyYWN0
PC91cmw+PC9yZWxhdGVkLXVybHM+PC91cmxzPjx0aXRsZXM+PHRpdGxlPkV2aWRlbmNlIG9mIEzD
qXZ5IHdhbGsgZm9yYWdpbmcgcGF0dGVybnMgaW4gaHVtYW4gaHVudGVy4oCTZ2F0aGVyZXJzPC90
aXRsZT48c2Vjb25kYXJ5LXRpdGxlPlByb2NlZWRpbmdzIG9mIHRoZSBOYXRpb25hbCBBY2FkZW15
IG9mIFNjaWVuY2VzPC9zZWNvbmRhcnktdGl0bGU+PC90aXRsZXM+PHBhZ2VzPjcyOC03MzM8L3Bh
Z2VzPjxudW1iZXI+MjwvbnVtYmVyPjxjb250cmlidXRvcnM+PGF1dGhvcnM+PGF1dGhvcj5SYWlj
aGxlbiwgRGF2aWQgQS48L2F1dGhvcj48YXV0aG9yPldvb2QsIEJyaWFuIE0uPC9hdXRob3I+PGF1
dGhvcj5Hb3Jkb24sIEFkYW0gRC48L2F1dGhvcj48YXV0aG9yPk1hYnVsbGEsIEF1ZGF4IFouIFAu
PC9hdXRob3I+PGF1dGhvcj5NYXJsb3dlLCBGcmFuayBXLjwvYXV0aG9yPjxhdXRob3I+UG9udHpl
ciwgSGVybWFuPC9hdXRob3I+PC9hdXRob3JzPjwvY29udHJpYnV0b3JzPjxhZGRlZC1kYXRlIGZv
cm1hdD0idXRjIj4xNDM0OTIyNzg5PC9hZGRlZC1kYXRlPjxyZWYtdHlwZSBuYW1lPSJKb3VybmFs
IEFydGljbGUiPjE3PC9yZWYtdHlwZT48ZGF0ZXM+PHllYXI+MjAxNDwveWVhcj48L2RhdGVzPjxy
ZWMtbnVtYmVyPjM0MDQ2PC9yZWMtbnVtYmVyPjxsYXN0LXVwZGF0ZWQtZGF0ZSBmb3JtYXQ9InV0
YyI+MTQzNDkyMjc4OTwvbGFzdC11cGRhdGVkLWRhdGU+PGVsZWN0cm9uaWMtcmVzb3VyY2UtbnVt
PjEwLjEwNzMvcG5hcy4xMzE4NjE2MTExPC9lbGVjdHJvbmljLXJlc291cmNlLW51bT48dm9sdW1l
PjExMTwvdm9sdW1lPjwvcmVjb3JkPjwvQ2l0ZT48L0VuZE5vdGU+AG==
</w:fldData>
                              </w:fldChar>
                            </w:r>
                            <w:r w:rsidRPr="00200D65">
                              <w:rPr>
                                <w:sz w:val="20"/>
                                <w:szCs w:val="20"/>
                              </w:rPr>
                              <w:instrText xml:space="preserve"> ADDIN EN.CITE </w:instrText>
                            </w:r>
                            <w:r w:rsidRPr="00200D65">
                              <w:rPr>
                                <w:sz w:val="20"/>
                                <w:szCs w:val="20"/>
                              </w:rPr>
                              <w:fldChar w:fldCharType="begin">
                                <w:fldData xml:space="preserve">PEVuZE5vdGU+PENpdGU+PEF1dGhvcj5FZHdhcmRzPC9BdXRob3I+PFllYXI+MjAwNzwvWWVhcj48
SURUZXh0PlJldmlzaXRpbmcgTMOpdnkgZmxpZ2h0IHNlYXJjaCBwYXR0ZXJucyBvZiB3YW5kZXJp
bmcgYWxiYXRyb3NzZXMsIGJ1bWJsZWJlZXMgYW5kIGRlZXI8L0lEVGV4dD48RGlzcGxheVRleHQ+
KEVkd2FyZHMgZXQgYWwuLCAyMDA3OyBSYWljaGxlbiBldCBhbC4sIDIwMTQ7IFZpc3dhbmF0aGFu
IGV0IGFsLiwgMTk5OSk8L0Rpc3BsYXlUZXh0PjxyZWNvcmQ+PGRhdGVzPjxwdWItZGF0ZXM+PGRh
dGU+T2N0PC9kYXRlPjwvcHViLWRhdGVzPjx5ZWFyPjIwMDc8L3llYXI+PC9kYXRlcz48a2V5d29y
ZHM+PGtleXdvcmQ+QW5pbWFsIE1pZ3JhdGlvbjwva2V5d29yZD48a2V5d29yZD5BbmltYWxzPC9r
ZXl3b3JkPjxrZXl3b3JkPkJlZXM8L2tleXdvcmQ+PGtleXdvcmQ+QmlyZHM8L2tleXdvcmQ+PGtl
eXdvcmQ+RGVlcjwva2V5d29yZD48a2V5d29yZD5GZWVkaW5nIEJlaGF2aW9yPC9rZXl3b3JkPjxr
ZXl3b3JkPkZsaWdodCwgQW5pbWFsPC9rZXl3b3JkPjxrZXl3b3JkPk1vZGVscywgQmlvbG9naWNh
bDwva2V5d29yZD48a2V5d29yZD5Nb3RvciBBY3Rpdml0eTwva2V5d29yZD48a2V5d29yZD5UaW1l
IEZhY3RvcnM8L2tleXdvcmQ+PC9rZXl3b3Jkcz48dXJscz48cmVsYXRlZC11cmxzPjx1cmw+aHR0
cDovL3d3dy5uY2JpLm5sbS5uaWguZ292L3B1Ym1lZC8xNzk2MDI0MzwvdXJsPjwvcmVsYXRlZC11
cmxzPjwvdXJscz48aXNibj4xNDc2LTQ2ODc8L2lzYm4+PHRpdGxlcz48dGl0bGU+UmV2aXNpdGlu
ZyBMw6l2eSBmbGlnaHQgc2VhcmNoIHBhdHRlcm5zIG9mIHdhbmRlcmluZyBhbGJhdHJvc3Nlcywg
YnVtYmxlYmVlcyBhbmQgZGVlcjwvdGl0bGU+PHNlY29uZGFyeS10aXRsZT5OYXR1cmU8L3NlY29u
ZGFyeS10aXRsZT48L3RpdGxlcz48cGFnZXM+MTA0NC04PC9wYWdlcz48bnVtYmVyPjcxNjU8L251
bWJlcj48Y29udHJpYnV0b3JzPjxhdXRob3JzPjxhdXRob3I+RWR3YXJkcywgQS4gTS48L2F1dGhv
cj48YXV0aG9yPlBoaWxsaXBzLCBSLiBBLjwvYXV0aG9yPjxhdXRob3I+V2F0a2lucywgTi4gVy48
L2F1dGhvcj48YXV0aG9yPkZyZWVtYW4sIE0uIFAuPC9hdXRob3I+PGF1dGhvcj5NdXJwaHksIEUu
IEouPC9hdXRob3I+PGF1dGhvcj5BZmFuYXN5ZXYsIFYuPC9hdXRob3I+PGF1dGhvcj5CdWxkeXJl
diwgUy4gVi48L2F1dGhvcj48YXV0aG9yPmRhIEx1eiwgTS4gRy48L2F1dGhvcj48YXV0aG9yPlJh
cG9zbywgRS4gUC48L2F1dGhvcj48YXV0aG9yPlN0YW5sZXksIEguIEUuPC9hdXRob3I+PGF1dGhv
cj5WaXN3YW5hdGhhbiwgRy4gTS48L2F1dGhvcj48L2F1dGhvcnM+PC9jb250cmlidXRvcnM+PGxh
bmd1YWdlPmVuZzwvbGFuZ3VhZ2U+PGFkZGVkLWRhdGUgZm9ybWF0PSJ1dGMiPjE0MzQ5MjIyNTQ8
L2FkZGVkLWRhdGU+PHJlZi10eXBlIG5hbWU9IkpvdXJuYWwgQXJ0aWNsZSI+MTc8L3JlZi10eXBl
PjxyZWMtbnVtYmVyPjM0MDQ0PC9yZWMtbnVtYmVyPjxsYXN0LXVwZGF0ZWQtZGF0ZSBmb3JtYXQ9
InV0YyI+MTQzNDkyMjI1NDwvbGFzdC11cGRhdGVkLWRhdGU+PGFjY2Vzc2lvbi1udW0+MTc5NjAy
NDM8L2FjY2Vzc2lvbi1udW0+PGVsZWN0cm9uaWMtcmVzb3VyY2UtbnVtPjEwLjEwMzgvbmF0dXJl
MDYxOTk8L2VsZWN0cm9uaWMtcmVzb3VyY2UtbnVtPjx2b2x1bWU+NDQ5PC92b2x1bWU+PC9yZWNv
cmQ+PC9DaXRlPjxDaXRlPjxBdXRob3I+Vmlzd2FuYXRoYW48L0F1dGhvcj48WWVhcj4xOTk5PC9Z
ZWFyPjxJRFRleHQ+T3B0aW1pemluZyB0aGUgc3VjY2VzcyBvZiByYW5kb20gc2VhcmNoZXM8L0lE
VGV4dD48cmVjb3JkPjxkYXRlcz48cHViLWRhdGVzPjxkYXRlPk9jdDwvZGF0ZT48L3B1Yi1kYXRl
cz48eWVhcj4xOTk5PC95ZWFyPjwvZGF0ZXM+PGtleXdvcmRzPjxrZXl3b3JkPkFuaW1hbHM8L2tl
eXdvcmQ+PGtleXdvcmQ+QmVlczwva2V5d29yZD48a2V5d29yZD5CZWhhdmlvciwgQW5pbWFsPC9r
ZXl3b3JkPjxrZXl3b3JkPkJpcmRzPC9rZXl3b3JkPjxrZXl3b3JkPkRlZXI8L2tleXdvcmQ+PGtl
eXdvcmQ+RmVlZGluZyBCZWhhdmlvcjwva2V5d29yZD48a2V5d29yZD5GbGlnaHQsIEFuaW1hbDwv
a2V5d29yZD48a2V5d29yZD5Nb2RlbHMsIEJpb2xvZ2ljYWw8L2tleXdvcmQ+PGtleXdvcmQ+TW9k
ZWxzLCBTdGF0aXN0aWNhbDwva2V5d29yZD48a2V5d29yZD5SYW5kb20gQWxsb2NhdGlvbjwva2V5
d29yZD48L2tleXdvcmRzPjx1cmxzPjxyZWxhdGVkLXVybHM+PHVybD5odHRwOi8vd3d3Lm5jYmku
bmxtLm5paC5nb3YvcHVibWVkLzEwNTUzOTA2PC91cmw+PC9yZWxhdGVkLXVybHM+PC91cmxzPjxp
c2JuPjAwMjgtMDgzNjwvaXNibj48dGl0bGVzPjx0aXRsZT5PcHRpbWl6aW5nIHRoZSBzdWNjZXNz
IG9mIHJhbmRvbSBzZWFyY2hlczwvdGl0bGU+PHNlY29uZGFyeS10aXRsZT5OYXR1cmU8L3NlY29u
ZGFyeS10aXRsZT48L3RpdGxlcz48cGFnZXM+OTExLTQ8L3BhZ2VzPjxudW1iZXI+Njc1NjwvbnVt
YmVyPjxjb250cmlidXRvcnM+PGF1dGhvcnM+PGF1dGhvcj5WaXN3YW5hdGhhbiwgRy4gTS48L2F1
dGhvcj48YXV0aG9yPkJ1bGR5cmV2LCBTLiBWLjwvYXV0aG9yPjxhdXRob3I+SGF2bGluLCBTLjwv
YXV0aG9yPjxhdXRob3I+ZGEgTHV6LCBNLiBHLjwvYXV0aG9yPjxhdXRob3I+UmFwb3NvLCBFLiBQ
LjwvYXV0aG9yPjxhdXRob3I+U3RhbmxleSwgSC4gRS48L2F1dGhvcj48L2F1dGhvcnM+PC9jb250
cmlidXRvcnM+PGxhbmd1YWdlPmVuZzwvbGFuZ3VhZ2U+PGFkZGVkLWRhdGUgZm9ybWF0PSJ1dGMi
PjE0MzQ5MjIwMTE8L2FkZGVkLWRhdGU+PHJlZi10eXBlIG5hbWU9IkpvdXJuYWwgQXJ0aWNsZSI+
MTc8L3JlZi10eXBlPjxyZWMtbnVtYmVyPjM0MDQzPC9yZWMtbnVtYmVyPjxsYXN0LXVwZGF0ZWQt
ZGF0ZSBmb3JtYXQ9InV0YyI+MTQzNDkyMjAxMTwvbGFzdC11cGRhdGVkLWRhdGU+PGFjY2Vzc2lv
bi1udW0+MTA1NTM5MDY8L2FjY2Vzc2lvbi1udW0+PGVsZWN0cm9uaWMtcmVzb3VyY2UtbnVtPjEw
LjEwMzgvNDQ4MzE8L2VsZWN0cm9uaWMtcmVzb3VyY2UtbnVtPjx2b2x1bWU+NDAxPC92b2x1bWU+
PC9yZWNvcmQ+PC9DaXRlPjxDaXRlPjxBdXRob3I+UmFpY2hsZW48L0F1dGhvcj48WWVhcj4yMDE0
PC9ZZWFyPjxJRFRleHQ+RXZpZGVuY2Ugb2YgTMOpdnkgd2FsayBmb3JhZ2luZyBwYXR0ZXJucyBp
biBodW1hbiBodW50ZXLigJNnYXRoZXJlcnM8L0lEVGV4dD48cmVjb3JkPjx1cmxzPjxyZWxhdGVk
LXVybHM+PHVybD5odHRwOi8vd3d3LnBuYXMub3JnL2NvbnRlbnQvMTExLzIvNzI4LmFic3RyYWN0
PC91cmw+PC9yZWxhdGVkLXVybHM+PC91cmxzPjx0aXRsZXM+PHRpdGxlPkV2aWRlbmNlIG9mIEzD
qXZ5IHdhbGsgZm9yYWdpbmcgcGF0dGVybnMgaW4gaHVtYW4gaHVudGVy4oCTZ2F0aGVyZXJzPC90
aXRsZT48c2Vjb25kYXJ5LXRpdGxlPlByb2NlZWRpbmdzIG9mIHRoZSBOYXRpb25hbCBBY2FkZW15
IG9mIFNjaWVuY2VzPC9zZWNvbmRhcnktdGl0bGU+PC90aXRsZXM+PHBhZ2VzPjcyOC03MzM8L3Bh
Z2VzPjxudW1iZXI+MjwvbnVtYmVyPjxjb250cmlidXRvcnM+PGF1dGhvcnM+PGF1dGhvcj5SYWlj
aGxlbiwgRGF2aWQgQS48L2F1dGhvcj48YXV0aG9yPldvb2QsIEJyaWFuIE0uPC9hdXRob3I+PGF1
dGhvcj5Hb3Jkb24sIEFkYW0gRC48L2F1dGhvcj48YXV0aG9yPk1hYnVsbGEsIEF1ZGF4IFouIFAu
PC9hdXRob3I+PGF1dGhvcj5NYXJsb3dlLCBGcmFuayBXLjwvYXV0aG9yPjxhdXRob3I+UG9udHpl
ciwgSGVybWFuPC9hdXRob3I+PC9hdXRob3JzPjwvY29udHJpYnV0b3JzPjxhZGRlZC1kYXRlIGZv
cm1hdD0idXRjIj4xNDM0OTIyNzg5PC9hZGRlZC1kYXRlPjxyZWYtdHlwZSBuYW1lPSJKb3VybmFs
IEFydGljbGUiPjE3PC9yZWYtdHlwZT48ZGF0ZXM+PHllYXI+MjAxNDwveWVhcj48L2RhdGVzPjxy
ZWMtbnVtYmVyPjM0MDQ2PC9yZWMtbnVtYmVyPjxsYXN0LXVwZGF0ZWQtZGF0ZSBmb3JtYXQ9InV0
YyI+MTQzNDkyMjc4OTwvbGFzdC11cGRhdGVkLWRhdGU+PGVsZWN0cm9uaWMtcmVzb3VyY2UtbnVt
PjEwLjEwNzMvcG5hcy4xMzE4NjE2MTExPC9lbGVjdHJvbmljLXJlc291cmNlLW51bT48dm9sdW1l
PjExMTwvdm9sdW1lPjwvcmVjb3JkPjwvQ2l0ZT48L0VuZE5vdGU+AG==
</w:fldData>
                              </w:fldChar>
                            </w:r>
                            <w:r w:rsidRPr="00200D65">
                              <w:rPr>
                                <w:sz w:val="20"/>
                                <w:szCs w:val="20"/>
                              </w:rPr>
                              <w:instrText xml:space="preserve"> ADDIN EN.CITE.DATA </w:instrText>
                            </w:r>
                            <w:r w:rsidRPr="00200D65">
                              <w:rPr>
                                <w:sz w:val="20"/>
                                <w:szCs w:val="20"/>
                              </w:rPr>
                            </w:r>
                            <w:r w:rsidRPr="00200D65">
                              <w:rPr>
                                <w:sz w:val="20"/>
                                <w:szCs w:val="20"/>
                              </w:rPr>
                              <w:fldChar w:fldCharType="end"/>
                            </w:r>
                            <w:r w:rsidRPr="00200D65">
                              <w:rPr>
                                <w:sz w:val="20"/>
                                <w:szCs w:val="20"/>
                              </w:rPr>
                            </w:r>
                            <w:r w:rsidRPr="00200D65">
                              <w:rPr>
                                <w:sz w:val="20"/>
                                <w:szCs w:val="20"/>
                              </w:rPr>
                              <w:fldChar w:fldCharType="separate"/>
                            </w:r>
                            <w:r w:rsidRPr="00200D65">
                              <w:rPr>
                                <w:noProof/>
                                <w:sz w:val="20"/>
                                <w:szCs w:val="20"/>
                              </w:rPr>
                              <w:t>(Edwards et al., 2007; Raichlen et al., 2014; Viswanathan et al., 1999)</w:t>
                            </w:r>
                            <w:r w:rsidRPr="00200D65">
                              <w:rPr>
                                <w:sz w:val="20"/>
                                <w:szCs w:val="20"/>
                              </w:rPr>
                              <w:fldChar w:fldCharType="end"/>
                            </w:r>
                            <w:r w:rsidRPr="00200D65">
                              <w:rPr>
                                <w:sz w:val="20"/>
                                <w:szCs w:val="20"/>
                              </w:rPr>
                              <w:t xml:space="preserve">. It might also have contributed to prevent the occurrence of epidemics although the Late-Paleolithic population would still suffer from high rates of mortality, mostly related to infectious disease. Even though conditioned by food availability, hunter-gatherers were able to move autonomously and relatively free to explore their surroundings </w:t>
                            </w:r>
                            <w:r w:rsidRPr="00200D65">
                              <w:rPr>
                                <w:sz w:val="20"/>
                                <w:szCs w:val="20"/>
                              </w:rPr>
                              <w:fldChar w:fldCharType="begin"/>
                            </w:r>
                            <w:r w:rsidRPr="00200D65">
                              <w:rPr>
                                <w:sz w:val="20"/>
                                <w:szCs w:val="20"/>
                              </w:rPr>
                              <w:instrText xml:space="preserve"> ADDIN EN.CITE &lt;EndNote&gt;&lt;Cite&gt;&lt;Author&gt;Raichlen&lt;/Author&gt;&lt;Year&gt;2014&lt;/Year&gt;&lt;IDText&gt;Evidence of Lévy walk foraging patterns in human hunter–gatherers&lt;/IDText&gt;&lt;DisplayText&gt;(Raichlen et al., 2014)&lt;/DisplayText&gt;&lt;record&gt;&lt;urls&gt;&lt;related-urls&gt;&lt;url&gt;http://www.pnas.org/content/111/2/728.abstract&lt;/url&gt;&lt;/related-urls&gt;&lt;/urls&gt;&lt;titles&gt;&lt;title&gt;Evidence of Lévy walk foraging patterns in human hunter–gatherers&lt;/title&gt;&lt;secondary-title&gt;Proceedings of the National Academy of Sciences&lt;/secondary-title&gt;&lt;/titles&gt;&lt;pages&gt;728-733&lt;/pages&gt;&lt;number&gt;2&lt;/number&gt;&lt;contributors&gt;&lt;authors&gt;&lt;author&gt;Raichlen, David A.&lt;/author&gt;&lt;author&gt;Wood, Brian M.&lt;/author&gt;&lt;author&gt;Gordon, Adam D.&lt;/author&gt;&lt;author&gt;Mabulla, Audax Z. P.&lt;/author&gt;&lt;author&gt;Marlowe, Frank W.&lt;/author&gt;&lt;author&gt;Pontzer, Herman&lt;/author&gt;&lt;/authors&gt;&lt;/contributors&gt;&lt;added-date format="utc"&gt;1434922789&lt;/added-date&gt;&lt;ref-type name="Journal Article"&gt;17&lt;/ref-type&gt;&lt;dates&gt;&lt;year&gt;2014&lt;/year&gt;&lt;/dates&gt;&lt;rec-number&gt;34046&lt;/rec-number&gt;&lt;last-updated-date format="utc"&gt;1434922789&lt;/last-updated-date&gt;&lt;electronic-resource-num&gt;10.1073/pnas.1318616111&lt;/electronic-resource-num&gt;&lt;volume&gt;111&lt;/volume&gt;&lt;/record&gt;&lt;/Cite&gt;&lt;/EndNote&gt;</w:instrText>
                            </w:r>
                            <w:r w:rsidRPr="00200D65">
                              <w:rPr>
                                <w:sz w:val="20"/>
                                <w:szCs w:val="20"/>
                              </w:rPr>
                              <w:fldChar w:fldCharType="separate"/>
                            </w:r>
                            <w:r w:rsidRPr="00200D65">
                              <w:rPr>
                                <w:noProof/>
                                <w:sz w:val="20"/>
                                <w:szCs w:val="20"/>
                              </w:rPr>
                              <w:t>(Raichlen et al., 2014)</w:t>
                            </w:r>
                            <w:r w:rsidRPr="00200D65">
                              <w:rPr>
                                <w:sz w:val="20"/>
                                <w:szCs w:val="20"/>
                              </w:rPr>
                              <w:fldChar w:fldCharType="end"/>
                            </w:r>
                            <w:r w:rsidRPr="00200D65">
                              <w:rPr>
                                <w:sz w:val="20"/>
                                <w:szCs w:val="20"/>
                              </w:rPr>
                              <w:t>.</w:t>
                            </w:r>
                          </w:p>
                          <w:p w14:paraId="144C9327" w14:textId="77777777" w:rsidR="00FB7356" w:rsidRPr="00200D65" w:rsidRDefault="00FB7356" w:rsidP="00982D97">
                            <w:pPr>
                              <w:spacing w:line="240" w:lineRule="auto"/>
                              <w:jc w:val="both"/>
                              <w:rPr>
                                <w:sz w:val="20"/>
                                <w:szCs w:val="20"/>
                              </w:rPr>
                            </w:pPr>
                            <w:r w:rsidRPr="00200D65">
                              <w:rPr>
                                <w:sz w:val="20"/>
                                <w:szCs w:val="20"/>
                              </w:rPr>
                              <w:t xml:space="preserve">With the development of agriculture and animal husbandry (around 10,000 BC) </w:t>
                            </w:r>
                            <w:r w:rsidRPr="00200D65">
                              <w:rPr>
                                <w:sz w:val="20"/>
                                <w:szCs w:val="20"/>
                              </w:rPr>
                              <w:fldChar w:fldCharType="begin"/>
                            </w:r>
                            <w:r w:rsidRPr="00200D65">
                              <w:rPr>
                                <w:sz w:val="20"/>
                                <w:szCs w:val="20"/>
                              </w:rPr>
                              <w:instrText xml:space="preserve"> ADDIN EN.CITE &lt;EndNote&gt;&lt;Cite&gt;&lt;Author&gt;Wendorf&lt;/Author&gt;&lt;Year&gt;1998&lt;/Year&gt;&lt;IDText&gt;Nabta Playa and its role in northeastern African pre-history. &lt;/IDText&gt;&lt;DisplayText&gt;(Wendorf &amp;amp; Schild, 1998)&lt;/DisplayText&gt;&lt;record&gt;&lt;titles&gt;&lt;title&gt;Nabta Playa and its role in northeastern African pre-history. &lt;/title&gt;&lt;secondary-title&gt;Journal of Anthropological Archaeology&lt;/secondary-title&gt;&lt;/titles&gt;&lt;pages&gt;97-123&lt;/pages&gt;&lt;contributors&gt;&lt;authors&gt;&lt;author&gt;Wendorf, F.&lt;/author&gt;&lt;author&gt;Schild, R.&lt;/author&gt;&lt;/authors&gt;&lt;/contributors&gt;&lt;section&gt;97&lt;/section&gt;&lt;added-date format="utc"&gt;1307112951&lt;/added-date&gt;&lt;ref-type name="Journal Article"&gt;17&lt;/ref-type&gt;&lt;dates&gt;&lt;year&gt;1998&lt;/year&gt;&lt;/dates&gt;&lt;rec-number&gt;319&lt;/rec-number&gt;&lt;last-updated-date format="utc"&gt;1307113021&lt;/last-updated-date&gt;&lt;volume&gt;17&lt;/volume&gt;&lt;/record&gt;&lt;/Cite&gt;&lt;/EndNote&gt;</w:instrText>
                            </w:r>
                            <w:r w:rsidRPr="00200D65">
                              <w:rPr>
                                <w:sz w:val="20"/>
                                <w:szCs w:val="20"/>
                              </w:rPr>
                              <w:fldChar w:fldCharType="separate"/>
                            </w:r>
                            <w:r w:rsidRPr="00200D65">
                              <w:rPr>
                                <w:noProof/>
                                <w:sz w:val="20"/>
                                <w:szCs w:val="20"/>
                              </w:rPr>
                              <w:t>(Wendorf &amp; Schild, 1998)</w:t>
                            </w:r>
                            <w:r w:rsidRPr="00200D65">
                              <w:rPr>
                                <w:sz w:val="20"/>
                                <w:szCs w:val="20"/>
                              </w:rPr>
                              <w:fldChar w:fldCharType="end"/>
                            </w:r>
                            <w:r w:rsidRPr="00200D65">
                              <w:rPr>
                                <w:sz w:val="20"/>
                                <w:szCs w:val="20"/>
                              </w:rPr>
                              <w:t xml:space="preserve">, humans begin to settle, the first great wave of sedentarization of humankind </w:t>
                            </w:r>
                            <w:r w:rsidRPr="00200D65">
                              <w:rPr>
                                <w:sz w:val="20"/>
                                <w:szCs w:val="20"/>
                              </w:rPr>
                              <w:fldChar w:fldCharType="begin"/>
                            </w:r>
                            <w:r w:rsidRPr="00200D65">
                              <w:rPr>
                                <w:sz w:val="20"/>
                                <w:szCs w:val="20"/>
                              </w:rPr>
                              <w:instrText xml:space="preserve"> ADDIN EN.CITE &lt;EndNote&gt;&lt;Cite&gt;&lt;Author&gt;Tauger&lt;/Author&gt;&lt;Year&gt;2011&lt;/Year&gt;&lt;IDText&gt;Agriculture in World History&lt;/IDText&gt;&lt;DisplayText&gt;(Tauger, 2011)&lt;/DisplayText&gt;&lt;record&gt;&lt;urls&gt;&lt;related-urls&gt;&lt;url&gt;http://books.google.com.br/books?id=Biz6zuPVfvoC&lt;/url&gt;&lt;/related-urls&gt;&lt;/urls&gt;&lt;isbn&gt;9780415773867&lt;/isbn&gt;&lt;titles&gt;&lt;title&gt;Agriculture in World History&lt;/title&gt;&lt;secondary-title&gt;Themes in World History&lt;/secondary-title&gt;&lt;/titles&gt;&lt;contributors&gt;&lt;authors&gt;&lt;author&gt;Tauger, M.&lt;/author&gt;&lt;/authors&gt;&lt;/contributors&gt;&lt;edition&gt;1&lt;/edition&gt;&lt;added-date format="utc"&gt;1307111949&lt;/added-date&gt;&lt;pub-location&gt;New York&lt;/pub-location&gt;&lt;ref-type name="Book"&gt;6&lt;/ref-type&gt;&lt;dates&gt;&lt;year&gt;2011&lt;/year&gt;&lt;/dates&gt;&lt;rec-number&gt;317&lt;/rec-number&gt;&lt;publisher&gt;Routledge&lt;/publisher&gt;&lt;last-updated-date format="utc"&gt;1307112415&lt;/last-updated-date&gt;&lt;/record&gt;&lt;/Cite&gt;&lt;/EndNote&gt;</w:instrText>
                            </w:r>
                            <w:r w:rsidRPr="00200D65">
                              <w:rPr>
                                <w:sz w:val="20"/>
                                <w:szCs w:val="20"/>
                              </w:rPr>
                              <w:fldChar w:fldCharType="separate"/>
                            </w:r>
                            <w:r w:rsidRPr="00200D65">
                              <w:rPr>
                                <w:noProof/>
                                <w:sz w:val="20"/>
                                <w:szCs w:val="20"/>
                              </w:rPr>
                              <w:t>(Tauger, 2011)</w:t>
                            </w:r>
                            <w:r w:rsidRPr="00200D65">
                              <w:rPr>
                                <w:sz w:val="20"/>
                                <w:szCs w:val="20"/>
                              </w:rPr>
                              <w:fldChar w:fldCharType="end"/>
                            </w:r>
                            <w:r w:rsidRPr="00200D65">
                              <w:rPr>
                                <w:sz w:val="20"/>
                                <w:szCs w:val="20"/>
                              </w:rPr>
                              <w:t xml:space="preserve">. Mobility becomes more predictable, influenced by place density and the number of intervening opportunities in a given area, although still strongly </w:t>
                            </w:r>
                            <w:r w:rsidRPr="00200D65">
                              <w:rPr>
                                <w:sz w:val="20"/>
                                <w:szCs w:val="20"/>
                                <w:shd w:val="clear" w:color="auto" w:fill="FFFFFF"/>
                              </w:rPr>
                              <w:t>deterred by the costs (in time and energy) associated to physical distance</w:t>
                            </w:r>
                            <w:r w:rsidRPr="00200D65">
                              <w:rPr>
                                <w:sz w:val="20"/>
                                <w:szCs w:val="20"/>
                              </w:rPr>
                              <w:t>. This sedentarization process brings famine, epidemics and endemic diseases, although with increases in fertility rates. At the same time, men and women became physically attached to their herds and crops.</w:t>
                            </w:r>
                          </w:p>
                          <w:p w14:paraId="58B6024D" w14:textId="77777777" w:rsidR="00FB7356" w:rsidRPr="00200D65" w:rsidRDefault="00FB7356" w:rsidP="00982D97">
                            <w:pPr>
                              <w:spacing w:line="240" w:lineRule="auto"/>
                              <w:jc w:val="both"/>
                              <w:rPr>
                                <w:sz w:val="20"/>
                                <w:szCs w:val="20"/>
                              </w:rPr>
                            </w:pPr>
                          </w:p>
                          <w:p w14:paraId="59833A95" w14:textId="77777777" w:rsidR="00FB7356" w:rsidRPr="00200D65" w:rsidRDefault="00FB7356" w:rsidP="00982D97">
                            <w:pPr>
                              <w:spacing w:line="240" w:lineRule="auto"/>
                              <w:jc w:val="both"/>
                              <w:rPr>
                                <w:sz w:val="20"/>
                                <w:szCs w:val="20"/>
                              </w:rPr>
                            </w:pPr>
                            <w:r w:rsidRPr="00200D65">
                              <w:rPr>
                                <w:sz w:val="20"/>
                                <w:szCs w:val="20"/>
                              </w:rPr>
                              <w:t xml:space="preserve">Animal husbandry has not represented an immediate use of animal force for human mobility. Horse-riding – the first auxiliary form of transportation – was documented only 5,000 years later (around 4800 BC) in the steppe cultures in the centre of the Eurasian continent </w:t>
                            </w:r>
                            <w:r w:rsidRPr="00200D65">
                              <w:rPr>
                                <w:sz w:val="20"/>
                                <w:szCs w:val="20"/>
                              </w:rPr>
                              <w:fldChar w:fldCharType="begin"/>
                            </w:r>
                            <w:r w:rsidRPr="00200D65">
                              <w:rPr>
                                <w:sz w:val="20"/>
                                <w:szCs w:val="20"/>
                              </w:rPr>
                              <w:instrText xml:space="preserve"> ADDIN EN.CITE &lt;EndNote&gt;&lt;Cite&gt;&lt;Author&gt;Anthony&lt;/Author&gt;&lt;Year&gt;2010&lt;/Year&gt;&lt;IDText&gt;The horse, the wheel, and language: How Bronze-Age riders from the eurasian steppes shaped the modern world&lt;/IDText&gt;&lt;DisplayText&gt;(Anthony, 2010)&lt;/DisplayText&gt;&lt;record&gt;&lt;urls&gt;&lt;related-urls&gt;&lt;url&gt;http://books.google.com.br/books?id=nLIufwC4szwC&lt;/url&gt;&lt;/related-urls&gt;&lt;/urls&gt;&lt;isbn&gt;9780691148182&lt;/isbn&gt;&lt;titles&gt;&lt;title&gt;The horse, the wheel, and language: How Bronze-Age riders from the eurasian steppes shaped the modern world&lt;/title&gt;&lt;secondary-title&gt;Princeton University Press&lt;/secondary-title&gt;&lt;/titles&gt;&lt;contributors&gt;&lt;authors&gt;&lt;author&gt;Anthony, D. W.&lt;/author&gt;&lt;/authors&gt;&lt;/contributors&gt;&lt;added-date format="utc"&gt;1306203582&lt;/added-date&gt;&lt;pub-location&gt;New Jersey&lt;/pub-location&gt;&lt;ref-type name="Book"&gt;6&lt;/ref-type&gt;&lt;dates&gt;&lt;year&gt;2010&lt;/year&gt;&lt;/dates&gt;&lt;rec-number&gt;298&lt;/rec-number&gt;&lt;publisher&gt;Princeton University Press&lt;/publisher&gt;&lt;last-updated-date format="utc"&gt;1306204187&lt;/last-updated-date&gt;&lt;/record&gt;&lt;/Cite&gt;&lt;/EndNote&gt;</w:instrText>
                            </w:r>
                            <w:r w:rsidRPr="00200D65">
                              <w:rPr>
                                <w:sz w:val="20"/>
                                <w:szCs w:val="20"/>
                              </w:rPr>
                              <w:fldChar w:fldCharType="separate"/>
                            </w:r>
                            <w:r w:rsidRPr="00200D65">
                              <w:rPr>
                                <w:noProof/>
                                <w:sz w:val="20"/>
                                <w:szCs w:val="20"/>
                              </w:rPr>
                              <w:t>(Anthony, 2010)</w:t>
                            </w:r>
                            <w:r w:rsidRPr="00200D65">
                              <w:rPr>
                                <w:sz w:val="20"/>
                                <w:szCs w:val="20"/>
                              </w:rPr>
                              <w:fldChar w:fldCharType="end"/>
                            </w:r>
                            <w:r w:rsidRPr="00200D65">
                              <w:rPr>
                                <w:sz w:val="20"/>
                                <w:szCs w:val="20"/>
                              </w:rPr>
                              <w:t xml:space="preserve">. This new technology, together with a later development (around 3400 BC) of carts and chariots (the first wheeled vehicle designed for speed) allowed Proto-Indo-European speakers to overcome the boredom and isolation of grass steppes and the costs of physical distance in cattle management </w:t>
                            </w:r>
                            <w:r w:rsidRPr="00200D65">
                              <w:rPr>
                                <w:sz w:val="20"/>
                                <w:szCs w:val="20"/>
                              </w:rPr>
                              <w:fldChar w:fldCharType="begin"/>
                            </w:r>
                            <w:r w:rsidRPr="00200D65">
                              <w:rPr>
                                <w:sz w:val="20"/>
                                <w:szCs w:val="20"/>
                              </w:rPr>
                              <w:instrText xml:space="preserve"> ADDIN EN.CITE &lt;EndNote&gt;&lt;Cite&gt;&lt;Author&gt;Anthony&lt;/Author&gt;&lt;Year&gt;2010&lt;/Year&gt;&lt;IDText&gt;The horse, the wheel, and language: How Bronze-Age riders from the eurasian steppes shaped the modern world&lt;/IDText&gt;&lt;DisplayText&gt;(Anthony, 2010)&lt;/DisplayText&gt;&lt;record&gt;&lt;urls&gt;&lt;related-urls&gt;&lt;url&gt;http://books.google.com.br/books?id=nLIufwC4szwC&lt;/url&gt;&lt;/related-urls&gt;&lt;/urls&gt;&lt;isbn&gt;9780691148182&lt;/isbn&gt;&lt;titles&gt;&lt;title&gt;The horse, the wheel, and language: How Bronze-Age riders from the eurasian steppes shaped the modern world&lt;/title&gt;&lt;secondary-title&gt;Princeton University Press&lt;/secondary-title&gt;&lt;/titles&gt;&lt;contributors&gt;&lt;authors&gt;&lt;author&gt;Anthony, D. W.&lt;/author&gt;&lt;/authors&gt;&lt;/contributors&gt;&lt;added-date format="utc"&gt;1306203582&lt;/added-date&gt;&lt;pub-location&gt;New Jersey&lt;/pub-location&gt;&lt;ref-type name="Book"&gt;6&lt;/ref-type&gt;&lt;dates&gt;&lt;year&gt;2010&lt;/year&gt;&lt;/dates&gt;&lt;rec-number&gt;298&lt;/rec-number&gt;&lt;publisher&gt;Princeton University Press&lt;/publisher&gt;&lt;last-updated-date format="utc"&gt;1306204187&lt;/last-updated-date&gt;&lt;/record&gt;&lt;/Cite&gt;&lt;/EndNote&gt;</w:instrText>
                            </w:r>
                            <w:r w:rsidRPr="00200D65">
                              <w:rPr>
                                <w:sz w:val="20"/>
                                <w:szCs w:val="20"/>
                              </w:rPr>
                              <w:fldChar w:fldCharType="separate"/>
                            </w:r>
                            <w:r w:rsidRPr="00200D65">
                              <w:rPr>
                                <w:noProof/>
                                <w:sz w:val="20"/>
                                <w:szCs w:val="20"/>
                              </w:rPr>
                              <w:t>(Anthony, 2010)</w:t>
                            </w:r>
                            <w:r w:rsidRPr="00200D65">
                              <w:rPr>
                                <w:sz w:val="20"/>
                                <w:szCs w:val="20"/>
                              </w:rPr>
                              <w:fldChar w:fldCharType="end"/>
                            </w:r>
                            <w:r w:rsidRPr="00200D65">
                              <w:rPr>
                                <w:sz w:val="20"/>
                                <w:szCs w:val="20"/>
                              </w:rPr>
                              <w:t xml:space="preserve">. It also helped them to gradually wide spread their culture and language from India to Portugal </w:t>
                            </w:r>
                            <w:r w:rsidRPr="00200D65">
                              <w:rPr>
                                <w:sz w:val="20"/>
                                <w:szCs w:val="20"/>
                              </w:rPr>
                              <w:fldChar w:fldCharType="begin"/>
                            </w:r>
                            <w:r w:rsidRPr="00200D65">
                              <w:rPr>
                                <w:sz w:val="20"/>
                                <w:szCs w:val="20"/>
                              </w:rPr>
                              <w:instrText xml:space="preserve"> ADDIN EN.CITE &lt;EndNote&gt;&lt;Cite&gt;&lt;Author&gt;Anthony&lt;/Author&gt;&lt;Year&gt;2010&lt;/Year&gt;&lt;IDText&gt;The horse, the wheel, and language: How Bronze-Age riders from the eurasian steppes shaped the modern world&lt;/IDText&gt;&lt;DisplayText&gt;(Anthony, 2010)&lt;/DisplayText&gt;&lt;record&gt;&lt;urls&gt;&lt;related-urls&gt;&lt;url&gt;http://books.google.com.br/books?id=nLIufwC4szwC&lt;/url&gt;&lt;/related-urls&gt;&lt;/urls&gt;&lt;isbn&gt;9780691148182&lt;/isbn&gt;&lt;titles&gt;&lt;title&gt;The horse, the wheel, and language: How Bronze-Age riders from the eurasian steppes shaped the modern world&lt;/title&gt;&lt;secondary-title&gt;Princeton University Press&lt;/secondary-title&gt;&lt;/titles&gt;&lt;contributors&gt;&lt;authors&gt;&lt;author&gt;Anthony, D. W.&lt;/author&gt;&lt;/authors&gt;&lt;/contributors&gt;&lt;added-date format="utc"&gt;1306203582&lt;/added-date&gt;&lt;pub-location&gt;New Jersey&lt;/pub-location&gt;&lt;ref-type name="Book"&gt;6&lt;/ref-type&gt;&lt;dates&gt;&lt;year&gt;2010&lt;/year&gt;&lt;/dates&gt;&lt;rec-number&gt;298&lt;/rec-number&gt;&lt;publisher&gt;Princeton University Press&lt;/publisher&gt;&lt;last-updated-date format="utc"&gt;1306204187&lt;/last-updated-date&gt;&lt;/record&gt;&lt;/Cite&gt;&lt;/EndNote&gt;</w:instrText>
                            </w:r>
                            <w:r w:rsidRPr="00200D65">
                              <w:rPr>
                                <w:sz w:val="20"/>
                                <w:szCs w:val="20"/>
                              </w:rPr>
                              <w:fldChar w:fldCharType="separate"/>
                            </w:r>
                            <w:r w:rsidRPr="00200D65">
                              <w:rPr>
                                <w:noProof/>
                                <w:sz w:val="20"/>
                                <w:szCs w:val="20"/>
                              </w:rPr>
                              <w:t>(Anthony, 2010)</w:t>
                            </w:r>
                            <w:r w:rsidRPr="00200D65">
                              <w:rPr>
                                <w:sz w:val="20"/>
                                <w:szCs w:val="20"/>
                              </w:rPr>
                              <w:fldChar w:fldCharType="end"/>
                            </w:r>
                            <w:r w:rsidRPr="00200D65">
                              <w:rPr>
                                <w:sz w:val="20"/>
                                <w:szCs w:val="20"/>
                              </w:rPr>
                              <w:t xml:space="preserve">. Nevertheless, from that period until the end of the Middle-Age, auxiliary forms of human transport designed for speed, safety and convenience were almost exclusively for a minority of the population (the elite, the traders or the military personnel), a condition that remains throughout history until recently. Since distance-related costs reduce, human mobility becomes more dependent on the intervening opportunities in the journey, i.e., the number of opportunities between origin and destination able to satisfy the needs who gave rise to one’s travel </w:t>
                            </w:r>
                            <w:r w:rsidRPr="00200D65">
                              <w:rPr>
                                <w:sz w:val="20"/>
                                <w:szCs w:val="20"/>
                              </w:rPr>
                              <w:fldChar w:fldCharType="begin"/>
                            </w:r>
                            <w:r w:rsidRPr="00200D65">
                              <w:rPr>
                                <w:sz w:val="20"/>
                                <w:szCs w:val="20"/>
                              </w:rPr>
                              <w:instrText xml:space="preserve"> ADDIN EN.CITE &lt;EndNote&gt;&lt;Cite&gt;&lt;Author&gt;Stouffer&lt;/Author&gt;&lt;Year&gt;1940&lt;/Year&gt;&lt;IDText&gt;Intervening Opportunities: A Theory Relating Mobility and Distance&lt;/IDText&gt;&lt;DisplayText&gt;(Stouffer, 1940)&lt;/DisplayText&gt;&lt;record&gt;&lt;urls&gt;&lt;related-urls&gt;&lt;url&gt;http://www.jstor.org/stable/2084520&lt;/url&gt;&lt;/related-urls&gt;&lt;/urls&gt;&lt;isbn&gt;00031224&lt;/isbn&gt;&lt;titles&gt;&lt;title&gt;Intervening Opportunities: A Theory Relating Mobility and Distance&lt;/title&gt;&lt;secondary-title&gt;American Sociological Review&lt;/secondary-title&gt;&lt;/titles&gt;&lt;pages&gt;845-867&lt;/pages&gt;&lt;number&gt;6&lt;/number&gt;&lt;contributors&gt;&lt;authors&gt;&lt;author&gt;Stouffer, Samuel A.&lt;/author&gt;&lt;/authors&gt;&lt;/contributors&gt;&lt;added-date format="utc"&gt;1434926415&lt;/added-date&gt;&lt;ref-type name="Journal Article"&gt;17&lt;/ref-type&gt;&lt;dates&gt;&lt;year&gt;1940&lt;/year&gt;&lt;/dates&gt;&lt;rec-number&gt;34048&lt;/rec-number&gt;&lt;publisher&gt;American Sociological Association&lt;/publisher&gt;&lt;last-updated-date format="utc"&gt;1434926415&lt;/last-updated-date&gt;&lt;electronic-resource-num&gt;10.2307/2084520&lt;/electronic-resource-num&gt;&lt;volume&gt;5&lt;/volume&gt;&lt;/record&gt;&lt;/Cite&gt;&lt;/EndNote&gt;</w:instrText>
                            </w:r>
                            <w:r w:rsidRPr="00200D65">
                              <w:rPr>
                                <w:sz w:val="20"/>
                                <w:szCs w:val="20"/>
                              </w:rPr>
                              <w:fldChar w:fldCharType="separate"/>
                            </w:r>
                            <w:r w:rsidRPr="00200D65">
                              <w:rPr>
                                <w:noProof/>
                                <w:sz w:val="20"/>
                                <w:szCs w:val="20"/>
                              </w:rPr>
                              <w:t>(Stouffer, 1940)</w:t>
                            </w:r>
                            <w:r w:rsidRPr="00200D65">
                              <w:rPr>
                                <w:sz w:val="20"/>
                                <w:szCs w:val="20"/>
                              </w:rPr>
                              <w:fldChar w:fldCharType="end"/>
                            </w:r>
                            <w:r w:rsidRPr="00200D65">
                              <w:rPr>
                                <w:sz w:val="20"/>
                                <w:szCs w:val="20"/>
                              </w:rPr>
                              <w:t>. Auxiliary forms of travel contributed for the elimination of many nutritional deficiency diseases as well as the dissemination of infectious diseases worldwide due to the ability to transport food and pathogens over large distances, especially after the development and expansion of maritime auxiliary forms. These have led to important mortality declines among populations who mastered auxiliary forms of transportation followed by striking mortality increases (in many cases, the complete extinction) among those who did not.</w:t>
                            </w:r>
                          </w:p>
                          <w:p w14:paraId="1A6B5493" w14:textId="77777777" w:rsidR="00FB7356" w:rsidRPr="00200D65" w:rsidRDefault="00FB7356" w:rsidP="00982D97">
                            <w:pPr>
                              <w:spacing w:line="240" w:lineRule="auto"/>
                              <w:jc w:val="both"/>
                              <w:rPr>
                                <w:sz w:val="20"/>
                                <w:szCs w:val="20"/>
                              </w:rPr>
                            </w:pPr>
                          </w:p>
                          <w:p w14:paraId="49EF9E86" w14:textId="14BA2BA5" w:rsidR="00FB7356" w:rsidRPr="00200D65" w:rsidRDefault="00FB7356" w:rsidP="00200D65">
                            <w:pPr>
                              <w:spacing w:line="240" w:lineRule="auto"/>
                              <w:jc w:val="both"/>
                              <w:rPr>
                                <w:sz w:val="20"/>
                                <w:szCs w:val="20"/>
                              </w:rPr>
                            </w:pPr>
                            <w:r w:rsidRPr="00200D65">
                              <w:rPr>
                                <w:sz w:val="20"/>
                                <w:szCs w:val="20"/>
                              </w:rPr>
                              <w:t xml:space="preserve">Dispossession from rural land first in Britain </w:t>
                            </w:r>
                            <w:r w:rsidRPr="00200D65">
                              <w:rPr>
                                <w:sz w:val="20"/>
                                <w:szCs w:val="20"/>
                              </w:rPr>
                              <w:fldChar w:fldCharType="begin"/>
                            </w:r>
                            <w:r w:rsidRPr="00200D65">
                              <w:rPr>
                                <w:sz w:val="20"/>
                                <w:szCs w:val="20"/>
                              </w:rPr>
                              <w:instrText xml:space="preserve"> ADDIN EN.CITE &lt;EndNote&gt;&lt;Cite&gt;&lt;Author&gt;Thompson&lt;/Author&gt;&lt;Year&gt;1963&lt;/Year&gt;&lt;IDText&gt;The making of the English working class&lt;/IDText&gt;&lt;DisplayText&gt;(Thompson, 1963)&lt;/DisplayText&gt;&lt;record&gt;&lt;urls&gt;&lt;related-urls&gt;&lt;url&gt;https://books.google.co.uk/books?id=l2aLyk-kacIC&lt;/url&gt;&lt;/related-urls&gt;&lt;/urls&gt;&lt;isbn&gt;9780575012219&lt;/isbn&gt;&lt;titles&gt;&lt;title&gt;The making of the English working class&lt;/title&gt;&lt;secondary-title&gt;A Vintage Giant&lt;/secondary-title&gt;&lt;/titles&gt;&lt;contributors&gt;&lt;authors&gt;&lt;author&gt;Thompson, E. P.&lt;/author&gt;&lt;/authors&gt;&lt;/contributors&gt;&lt;added-date format="utc"&gt;1434927713&lt;/added-date&gt;&lt;ref-type name="Book"&gt;6&lt;/ref-type&gt;&lt;dates&gt;&lt;year&gt;1963&lt;/year&gt;&lt;/dates&gt;&lt;rec-number&gt;34049&lt;/rec-number&gt;&lt;publisher&gt;Gollancz&lt;/publisher&gt;&lt;last-updated-date format="utc"&gt;1434927775&lt;/last-updated-date&gt;&lt;/record&gt;&lt;/Cite&gt;&lt;/EndNote&gt;</w:instrText>
                            </w:r>
                            <w:r w:rsidRPr="00200D65">
                              <w:rPr>
                                <w:sz w:val="20"/>
                                <w:szCs w:val="20"/>
                              </w:rPr>
                              <w:fldChar w:fldCharType="separate"/>
                            </w:r>
                            <w:r w:rsidRPr="00200D65">
                              <w:rPr>
                                <w:noProof/>
                                <w:sz w:val="20"/>
                                <w:szCs w:val="20"/>
                              </w:rPr>
                              <w:t>(Thompson, 1963)</w:t>
                            </w:r>
                            <w:r w:rsidRPr="00200D65">
                              <w:rPr>
                                <w:sz w:val="20"/>
                                <w:szCs w:val="20"/>
                              </w:rPr>
                              <w:fldChar w:fldCharType="end"/>
                            </w:r>
                            <w:r w:rsidRPr="00200D65">
                              <w:rPr>
                                <w:sz w:val="20"/>
                                <w:szCs w:val="20"/>
                              </w:rPr>
                              <w:t xml:space="preserve"> (most intensive in the 19</w:t>
                            </w:r>
                            <w:r w:rsidRPr="00200D65">
                              <w:rPr>
                                <w:sz w:val="20"/>
                                <w:szCs w:val="20"/>
                                <w:vertAlign w:val="superscript"/>
                              </w:rPr>
                              <w:t>th</w:t>
                            </w:r>
                            <w:r w:rsidRPr="00200D65">
                              <w:rPr>
                                <w:sz w:val="20"/>
                                <w:szCs w:val="20"/>
                              </w:rPr>
                              <w:t xml:space="preserve"> century) and in different parts of the world created a landless working surplus – providing the human workforce for the Industrial Revolution – who migrated to cities, accelerating urbanization </w:t>
                            </w:r>
                            <w:r w:rsidRPr="00200D65">
                              <w:rPr>
                                <w:sz w:val="20"/>
                                <w:szCs w:val="20"/>
                              </w:rPr>
                              <w:fldChar w:fldCharType="begin"/>
                            </w:r>
                            <w:r w:rsidRPr="00200D65">
                              <w:rPr>
                                <w:sz w:val="20"/>
                                <w:szCs w:val="20"/>
                              </w:rPr>
                              <w:instrText xml:space="preserve"> ADDIN EN.CITE &lt;EndNote&gt;&lt;Cite&gt;&lt;Author&gt;Thompson&lt;/Author&gt;&lt;Year&gt;1963&lt;/Year&gt;&lt;IDText&gt;The making of the English working class&lt;/IDText&gt;&lt;DisplayText&gt;(Thompson, 1963)&lt;/DisplayText&gt;&lt;record&gt;&lt;urls&gt;&lt;related-urls&gt;&lt;url&gt;https://books.google.co.uk/books?id=l2aLyk-kacIC&lt;/url&gt;&lt;/related-urls&gt;&lt;/urls&gt;&lt;isbn&gt;9780575012219&lt;/isbn&gt;&lt;titles&gt;&lt;title&gt;The making of the English working class&lt;/title&gt;&lt;secondary-title&gt;A Vintage Giant&lt;/secondary-title&gt;&lt;/titles&gt;&lt;contributors&gt;&lt;authors&gt;&lt;author&gt;Thompson, E. P.&lt;/author&gt;&lt;/authors&gt;&lt;/contributors&gt;&lt;added-date format="utc"&gt;1434927713&lt;/added-date&gt;&lt;ref-type name="Book"&gt;6&lt;/ref-type&gt;&lt;dates&gt;&lt;year&gt;1963&lt;/year&gt;&lt;/dates&gt;&lt;rec-number&gt;34049&lt;/rec-number&gt;&lt;publisher&gt;Gollancz&lt;/publisher&gt;&lt;last-updated-date format="utc"&gt;1434927775&lt;/last-updated-date&gt;&lt;/record&gt;&lt;/Cite&gt;&lt;/EndNote&gt;</w:instrText>
                            </w:r>
                            <w:r w:rsidRPr="00200D65">
                              <w:rPr>
                                <w:sz w:val="20"/>
                                <w:szCs w:val="20"/>
                              </w:rPr>
                              <w:fldChar w:fldCharType="separate"/>
                            </w:r>
                            <w:r w:rsidRPr="00200D65">
                              <w:rPr>
                                <w:noProof/>
                                <w:sz w:val="20"/>
                                <w:szCs w:val="20"/>
                              </w:rPr>
                              <w:t>(Thompson, 1963)</w:t>
                            </w:r>
                            <w:r w:rsidRPr="00200D65">
                              <w:rPr>
                                <w:sz w:val="20"/>
                                <w:szCs w:val="20"/>
                              </w:rPr>
                              <w:fldChar w:fldCharType="end"/>
                            </w:r>
                            <w:r w:rsidRPr="00200D65">
                              <w:rPr>
                                <w:sz w:val="20"/>
                                <w:szCs w:val="20"/>
                              </w:rPr>
                              <w:t xml:space="preserve">. The challenges of human mobility in this new environment </w:t>
                            </w:r>
                            <w:r w:rsidRPr="00200D65">
                              <w:rPr>
                                <w:sz w:val="20"/>
                                <w:szCs w:val="20"/>
                              </w:rPr>
                              <w:fldChar w:fldCharType="begin"/>
                            </w:r>
                            <w:r w:rsidRPr="00200D65">
                              <w:rPr>
                                <w:sz w:val="20"/>
                                <w:szCs w:val="20"/>
                              </w:rPr>
                              <w:instrText xml:space="preserve"> ADDIN EN.CITE &lt;EndNote&gt;&lt;Cite&gt;&lt;Author&gt;Virilio&lt;/Author&gt;&lt;Year&gt;1986&lt;/Year&gt;&lt;IDText&gt;Speed and politics: an essay on dromology&lt;/IDText&gt;&lt;DisplayText&gt;(Virilio, 1986)&lt;/DisplayText&gt;&lt;record&gt;&lt;urls&gt;&lt;related-urls&gt;&lt;url&gt;https://books.google.com.br/books?id=6zjbAAAAMAAJ&lt;/url&gt;&lt;/related-urls&gt;&lt;/urls&gt;&lt;titles&gt;&lt;title&gt;Speed and politics: an essay on dromology&lt;/title&gt;&lt;secondary-title&gt;Foreign agents series&lt;/secondary-title&gt;&lt;/titles&gt;&lt;contributors&gt;&lt;authors&gt;&lt;author&gt;Virilio, P.&lt;/author&gt;&lt;/authors&gt;&lt;/contributors&gt;&lt;added-date format="utc"&gt;1422311819&lt;/added-date&gt;&lt;ref-type name="Book"&gt;6&lt;/ref-type&gt;&lt;dates&gt;&lt;year&gt;1986&lt;/year&gt;&lt;/dates&gt;&lt;rec-number&gt;33993&lt;/rec-number&gt;&lt;publisher&gt;Columbia University&lt;/publisher&gt;&lt;last-updated-date format="utc"&gt;1422311819&lt;/last-updated-date&gt;&lt;/record&gt;&lt;/Cite&gt;&lt;/EndNote&gt;</w:instrText>
                            </w:r>
                            <w:r w:rsidRPr="00200D65">
                              <w:rPr>
                                <w:sz w:val="20"/>
                                <w:szCs w:val="20"/>
                              </w:rPr>
                              <w:fldChar w:fldCharType="separate"/>
                            </w:r>
                            <w:r w:rsidRPr="00200D65">
                              <w:rPr>
                                <w:noProof/>
                                <w:sz w:val="20"/>
                                <w:szCs w:val="20"/>
                              </w:rPr>
                              <w:t>(Virilio, 1986)</w:t>
                            </w:r>
                            <w:r w:rsidRPr="00200D65">
                              <w:rPr>
                                <w:sz w:val="20"/>
                                <w:szCs w:val="20"/>
                              </w:rPr>
                              <w:fldChar w:fldCharType="end"/>
                            </w:r>
                            <w:r w:rsidRPr="00200D65">
                              <w:rPr>
                                <w:sz w:val="20"/>
                                <w:szCs w:val="20"/>
                              </w:rPr>
                              <w:t xml:space="preserve">, intrinsic to the new economic system </w:t>
                            </w:r>
                            <w:r w:rsidRPr="00200D65">
                              <w:rPr>
                                <w:sz w:val="20"/>
                                <w:szCs w:val="20"/>
                              </w:rPr>
                              <w:fldChar w:fldCharType="begin"/>
                            </w:r>
                            <w:r w:rsidRPr="00200D65">
                              <w:rPr>
                                <w:sz w:val="20"/>
                                <w:szCs w:val="20"/>
                              </w:rPr>
                              <w:instrText xml:space="preserve"> ADDIN EN.CITE &lt;EndNote&gt;&lt;Cite&gt;&lt;Author&gt;Harvey&lt;/Author&gt;&lt;Year&gt;2011&lt;/Year&gt;&lt;IDText&gt;The enigma of capital: and the crises of capitalism&lt;/IDText&gt;&lt;DisplayText&gt;(David Harvey, 2011)&lt;/DisplayText&gt;&lt;record&gt;&lt;isbn&gt;1847652018&lt;/isbn&gt;&lt;titles&gt;&lt;title&gt;The enigma of capital: and the crises of capitalism&lt;/title&gt;&lt;/titles&gt;&lt;contributors&gt;&lt;authors&gt;&lt;author&gt;Harvey, David&lt;/author&gt;&lt;/authors&gt;&lt;/contributors&gt;&lt;added-date format="utc"&gt;1421411533&lt;/added-date&gt;&lt;ref-type name="Book"&gt;6&lt;/ref-type&gt;&lt;dates&gt;&lt;year&gt;2011&lt;/year&gt;&lt;/dates&gt;&lt;rec-number&gt;33986&lt;/rec-number&gt;&lt;publisher&gt;Profile Books&lt;/publisher&gt;&lt;last-updated-date format="utc"&gt;1421411533&lt;/last-updated-date&gt;&lt;/record&gt;&lt;/Cite&gt;&lt;/EndNote&gt;</w:instrText>
                            </w:r>
                            <w:r w:rsidRPr="00200D65">
                              <w:rPr>
                                <w:sz w:val="20"/>
                                <w:szCs w:val="20"/>
                              </w:rPr>
                              <w:fldChar w:fldCharType="separate"/>
                            </w:r>
                            <w:r w:rsidRPr="00200D65">
                              <w:rPr>
                                <w:noProof/>
                                <w:sz w:val="20"/>
                                <w:szCs w:val="20"/>
                              </w:rPr>
                              <w:t>(David Harvey, 2011)</w:t>
                            </w:r>
                            <w:r w:rsidRPr="00200D65">
                              <w:rPr>
                                <w:sz w:val="20"/>
                                <w:szCs w:val="20"/>
                              </w:rPr>
                              <w:fldChar w:fldCharType="end"/>
                            </w:r>
                            <w:r w:rsidRPr="00200D65">
                              <w:rPr>
                                <w:sz w:val="20"/>
                                <w:szCs w:val="20"/>
                              </w:rPr>
                              <w:t>, contributed to the development of motorised forms of transport, initially mass transit by road and rail and later by individual motorised modes. The bicycle also improved considerably along the 19</w:t>
                            </w:r>
                            <w:r w:rsidRPr="00200D65">
                              <w:rPr>
                                <w:sz w:val="20"/>
                                <w:szCs w:val="20"/>
                                <w:vertAlign w:val="superscript"/>
                              </w:rPr>
                              <w:t>th</w:t>
                            </w:r>
                            <w:r w:rsidRPr="00200D65">
                              <w:rPr>
                                <w:sz w:val="20"/>
                                <w:szCs w:val="20"/>
                              </w:rPr>
                              <w:t xml:space="preserve"> century to function as an auxiliary form of transportation more suitable for the modern urban environment, enabling increasing speed for individuals </w:t>
                            </w:r>
                            <w:r w:rsidRPr="00200D65">
                              <w:rPr>
                                <w:sz w:val="20"/>
                                <w:szCs w:val="20"/>
                              </w:rPr>
                              <w:fldChar w:fldCharType="begin"/>
                            </w:r>
                            <w:r w:rsidRPr="00200D65">
                              <w:rPr>
                                <w:sz w:val="20"/>
                                <w:szCs w:val="20"/>
                              </w:rPr>
                              <w:instrText xml:space="preserve"> ADDIN EN.CITE &lt;EndNote&gt;&lt;Cite&gt;&lt;Author&gt;Herlihy&lt;/Author&gt;&lt;Year&gt;2006&lt;/Year&gt;&lt;IDText&gt;Bicycle: The History&lt;/IDText&gt;&lt;DisplayText&gt;(Herlihy, 2006)&lt;/DisplayText&gt;&lt;record&gt;&lt;urls&gt;&lt;related-urls&gt;&lt;url&gt;http://books.google.com/books?id=VDlaT0KxJfAC&lt;/url&gt;&lt;/related-urls&gt;&lt;/urls&gt;&lt;isbn&gt;9780300120479&lt;/isbn&gt;&lt;titles&gt;&lt;title&gt;Bicycle: The History&lt;/title&gt;&lt;/titles&gt;&lt;contributors&gt;&lt;authors&gt;&lt;author&gt;Herlihy, D. V.&lt;/author&gt;&lt;/authors&gt;&lt;/contributors&gt;&lt;added-date format="utc"&gt;1306205004&lt;/added-date&gt;&lt;pub-location&gt;New Haven&lt;/pub-location&gt;&lt;ref-type name="Book"&gt;6&lt;/ref-type&gt;&lt;dates&gt;&lt;year&gt;2006&lt;/year&gt;&lt;/dates&gt;&lt;rec-number&gt;300&lt;/rec-number&gt;&lt;publisher&gt;Yale University Press&lt;/publisher&gt;&lt;last-updated-date format="utc"&gt;1306205213&lt;/last-updated-date&gt;&lt;/record&gt;&lt;/Cite&gt;&lt;/EndNote&gt;</w:instrText>
                            </w:r>
                            <w:r w:rsidRPr="00200D65">
                              <w:rPr>
                                <w:sz w:val="20"/>
                                <w:szCs w:val="20"/>
                              </w:rPr>
                              <w:fldChar w:fldCharType="separate"/>
                            </w:r>
                            <w:r w:rsidRPr="00200D65">
                              <w:rPr>
                                <w:noProof/>
                                <w:sz w:val="20"/>
                                <w:szCs w:val="20"/>
                              </w:rPr>
                              <w:t>(Herlihy, 2006)</w:t>
                            </w:r>
                            <w:r w:rsidRPr="00200D65">
                              <w:rPr>
                                <w:sz w:val="20"/>
                                <w:szCs w:val="20"/>
                              </w:rPr>
                              <w:fldChar w:fldCharType="end"/>
                            </w:r>
                            <w:r w:rsidRPr="00200D65">
                              <w:rPr>
                                <w:sz w:val="20"/>
                                <w:szCs w:val="20"/>
                              </w:rPr>
                              <w:t xml:space="preserve">. Despite the fact that human mobility pattern in the urban context remains determined by place density and intervening opportunities </w:t>
                            </w:r>
                            <w:r w:rsidRPr="00200D65">
                              <w:rPr>
                                <w:sz w:val="20"/>
                                <w:szCs w:val="20"/>
                              </w:rPr>
                              <w:fldChar w:fldCharType="begin">
                                <w:fldData xml:space="preserve">PEVuZE5vdGU+PENpdGU+PEF1dGhvcj5TdG91ZmZlcjwvQXV0aG9yPjxZZWFyPjE5NDA8L1llYXI+
PElEVGV4dD5JbnRlcnZlbmluZyBPcHBvcnR1bml0aWVzOiBBIFRoZW9yeSBSZWxhdGluZyBNb2Jp
bGl0eSBhbmQgRGlzdGFuY2U8L0lEVGV4dD48RGlzcGxheVRleHQ+KE5vdWxhcywgU2NlbGxhdG8s
IExhbWJpb3R0ZSwgUG9udGlsLCAmYW1wOyBNYXNjb2xvLCAyMDEyOyBTdG91ZmZlciwgMTk0MCk8
L0Rpc3BsYXlUZXh0PjxyZWNvcmQ+PHVybHM+PHJlbGF0ZWQtdXJscz48dXJsPmh0dHA6Ly93d3cu
anN0b3Iub3JnL3N0YWJsZS8yMDg0NTIwPC91cmw+PC9yZWxhdGVkLXVybHM+PC91cmxzPjxpc2Ju
PjAwMDMxMjI0PC9pc2JuPjx0aXRsZXM+PHRpdGxlPkludGVydmVuaW5nIE9wcG9ydHVuaXRpZXM6
IEEgVGhlb3J5IFJlbGF0aW5nIE1vYmlsaXR5IGFuZCBEaXN0YW5jZTwvdGl0bGU+PHNlY29uZGFy
eS10aXRsZT5BbWVyaWNhbiBTb2Npb2xvZ2ljYWwgUmV2aWV3PC9zZWNvbmRhcnktdGl0bGU+PC90
aXRsZXM+PHBhZ2VzPjg0NS04Njc8L3BhZ2VzPjxudW1iZXI+NjwvbnVtYmVyPjxjb250cmlidXRv
cnM+PGF1dGhvcnM+PGF1dGhvcj5TdG91ZmZlciwgU2FtdWVsIEEuPC9hdXRob3I+PC9hdXRob3Jz
PjwvY29udHJpYnV0b3JzPjxhZGRlZC1kYXRlIGZvcm1hdD0idXRjIj4xNDM0OTI2NDE1PC9hZGRl
ZC1kYXRlPjxyZWYtdHlwZSBuYW1lPSJKb3VybmFsIEFydGljbGUiPjE3PC9yZWYtdHlwZT48ZGF0
ZXM+PHllYXI+MTk0MDwveWVhcj48L2RhdGVzPjxyZWMtbnVtYmVyPjM0MDQ4PC9yZWMtbnVtYmVy
PjxwdWJsaXNoZXI+QW1lcmljYW4gU29jaW9sb2dpY2FsIEFzc29jaWF0aW9uPC9wdWJsaXNoZXI+
PGxhc3QtdXBkYXRlZC1kYXRlIGZvcm1hdD0idXRjIj4xNDM0OTI2NDE1PC9sYXN0LXVwZGF0ZWQt
ZGF0ZT48ZWxlY3Ryb25pYy1yZXNvdXJjZS1udW0+MTAuMjMwNy8yMDg0NTIwPC9lbGVjdHJvbmlj
LXJlc291cmNlLW51bT48dm9sdW1lPjU8L3ZvbHVtZT48L3JlY29yZD48L0NpdGU+PENpdGU+PEF1
dGhvcj5Ob3VsYXM8L0F1dGhvcj48WWVhcj4yMDEyPC9ZZWFyPjxJRFRleHQ+QSB0YWxlIG9mIG1h
bnkgY2l0aWVzOiB1bml2ZXJzYWwgcGF0dGVybnMgaW4gaHVtYW4gdXJiYW4gbW9iaWxpdHk8L0lE
VGV4dD48cmVjb3JkPjxrZXl3b3Jkcz48a2V5d29yZD5DaXRpZXM8L2tleXdvcmQ+PGtleXdvcmQ+
TW9kZWxzLCBTdGF0aXN0aWNhbDwva2V5d29yZD48a2V5d29yZD5Qb3B1bGF0aW9uIERlbnNpdHk8
L2tleXdvcmQ+PGtleXdvcmQ+UG9wdWxhdGlvbiBEeW5hbWljczwva2V5d29yZD48L2tleXdvcmRz
Pjx1cmxzPjxyZWxhdGVkLXVybHM+PHVybD5odHRwOi8vd3d3Lm5jYmkubmxtLm5paC5nb3YvcHVi
bWVkLzIyNjY2MzM5PC91cmw+PC9yZWxhdGVkLXVybHM+PC91cmxzPjxpc2JuPjE5MzItNjIwMzwv
aXNibj48Y3VzdG9tMj5QTUMzMzYyNTkyPC9jdXN0b20yPjx0aXRsZXM+PHRpdGxlPkEgdGFsZSBv
ZiBtYW55IGNpdGllczogdW5pdmVyc2FsIHBhdHRlcm5zIGluIGh1bWFuIHVyYmFuIG1vYmlsaXR5
PC90aXRsZT48c2Vjb25kYXJ5LXRpdGxlPlBMb1MgT25lPC9zZWNvbmRhcnktdGl0bGU+PC90aXRs
ZXM+PHBhZ2VzPmUzNzAyNzwvcGFnZXM+PG51bWJlcj41PC9udW1iZXI+PGNvbnRyaWJ1dG9ycz48
YXV0aG9ycz48YXV0aG9yPk5vdWxhcywgQS48L2F1dGhvcj48YXV0aG9yPlNjZWxsYXRvLCBTLjwv
YXV0aG9yPjxhdXRob3I+TGFtYmlvdHRlLCBSLjwvYXV0aG9yPjxhdXRob3I+UG9udGlsLCBNLjwv
YXV0aG9yPjxhdXRob3I+TWFzY29sbywgQy48L2F1dGhvcj48L2F1dGhvcnM+PC9jb250cmlidXRv
cnM+PGxhbmd1YWdlPmVuZzwvbGFuZ3VhZ2U+PGFkZGVkLWRhdGUgZm9ybWF0PSJ1dGMiPjE0MzQ5
MjU2NjU8L2FkZGVkLWRhdGU+PHJlZi10eXBlIG5hbWU9IkpvdXJuYWwgQXJ0aWNsZSI+MTc8L3Jl
Zi10eXBlPjxkYXRlcz48eWVhcj4yMDEyPC95ZWFyPjwvZGF0ZXM+PHJlYy1udW1iZXI+MzQwNDc8
L3JlYy1udW1iZXI+PGxhc3QtdXBkYXRlZC1kYXRlIGZvcm1hdD0idXRjIj4xNDM0OTI1NjY1PC9s
YXN0LXVwZGF0ZWQtZGF0ZT48YWNjZXNzaW9uLW51bT4yMjY2NjMzOTwvYWNjZXNzaW9uLW51bT48
ZWxlY3Ryb25pYy1yZXNvdXJjZS1udW0+MTAuMTM3MS9qb3VybmFsLnBvbmUuMDAzNzAyNzwvZWxl
Y3Ryb25pYy1yZXNvdXJjZS1udW0+PHZvbHVtZT43PC92b2x1bWU+PC9yZWNvcmQ+PC9DaXRlPjwv
RW5kTm90ZT4A
</w:fldData>
                              </w:fldChar>
                            </w:r>
                            <w:r w:rsidRPr="00200D65">
                              <w:rPr>
                                <w:sz w:val="20"/>
                                <w:szCs w:val="20"/>
                              </w:rPr>
                              <w:instrText xml:space="preserve"> ADDIN EN.CITE </w:instrText>
                            </w:r>
                            <w:r w:rsidRPr="00200D65">
                              <w:rPr>
                                <w:sz w:val="20"/>
                                <w:szCs w:val="20"/>
                              </w:rPr>
                              <w:fldChar w:fldCharType="begin">
                                <w:fldData xml:space="preserve">PEVuZE5vdGU+PENpdGU+PEF1dGhvcj5TdG91ZmZlcjwvQXV0aG9yPjxZZWFyPjE5NDA8L1llYXI+
PElEVGV4dD5JbnRlcnZlbmluZyBPcHBvcnR1bml0aWVzOiBBIFRoZW9yeSBSZWxhdGluZyBNb2Jp
bGl0eSBhbmQgRGlzdGFuY2U8L0lEVGV4dD48RGlzcGxheVRleHQ+KE5vdWxhcywgU2NlbGxhdG8s
IExhbWJpb3R0ZSwgUG9udGlsLCAmYW1wOyBNYXNjb2xvLCAyMDEyOyBTdG91ZmZlciwgMTk0MCk8
L0Rpc3BsYXlUZXh0PjxyZWNvcmQ+PHVybHM+PHJlbGF0ZWQtdXJscz48dXJsPmh0dHA6Ly93d3cu
anN0b3Iub3JnL3N0YWJsZS8yMDg0NTIwPC91cmw+PC9yZWxhdGVkLXVybHM+PC91cmxzPjxpc2Ju
PjAwMDMxMjI0PC9pc2JuPjx0aXRsZXM+PHRpdGxlPkludGVydmVuaW5nIE9wcG9ydHVuaXRpZXM6
IEEgVGhlb3J5IFJlbGF0aW5nIE1vYmlsaXR5IGFuZCBEaXN0YW5jZTwvdGl0bGU+PHNlY29uZGFy
eS10aXRsZT5BbWVyaWNhbiBTb2Npb2xvZ2ljYWwgUmV2aWV3PC9zZWNvbmRhcnktdGl0bGU+PC90
aXRsZXM+PHBhZ2VzPjg0NS04Njc8L3BhZ2VzPjxudW1iZXI+NjwvbnVtYmVyPjxjb250cmlidXRv
cnM+PGF1dGhvcnM+PGF1dGhvcj5TdG91ZmZlciwgU2FtdWVsIEEuPC9hdXRob3I+PC9hdXRob3Jz
PjwvY29udHJpYnV0b3JzPjxhZGRlZC1kYXRlIGZvcm1hdD0idXRjIj4xNDM0OTI2NDE1PC9hZGRl
ZC1kYXRlPjxyZWYtdHlwZSBuYW1lPSJKb3VybmFsIEFydGljbGUiPjE3PC9yZWYtdHlwZT48ZGF0
ZXM+PHllYXI+MTk0MDwveWVhcj48L2RhdGVzPjxyZWMtbnVtYmVyPjM0MDQ4PC9yZWMtbnVtYmVy
PjxwdWJsaXNoZXI+QW1lcmljYW4gU29jaW9sb2dpY2FsIEFzc29jaWF0aW9uPC9wdWJsaXNoZXI+
PGxhc3QtdXBkYXRlZC1kYXRlIGZvcm1hdD0idXRjIj4xNDM0OTI2NDE1PC9sYXN0LXVwZGF0ZWQt
ZGF0ZT48ZWxlY3Ryb25pYy1yZXNvdXJjZS1udW0+MTAuMjMwNy8yMDg0NTIwPC9lbGVjdHJvbmlj
LXJlc291cmNlLW51bT48dm9sdW1lPjU8L3ZvbHVtZT48L3JlY29yZD48L0NpdGU+PENpdGU+PEF1
dGhvcj5Ob3VsYXM8L0F1dGhvcj48WWVhcj4yMDEyPC9ZZWFyPjxJRFRleHQ+QSB0YWxlIG9mIG1h
bnkgY2l0aWVzOiB1bml2ZXJzYWwgcGF0dGVybnMgaW4gaHVtYW4gdXJiYW4gbW9iaWxpdHk8L0lE
VGV4dD48cmVjb3JkPjxrZXl3b3Jkcz48a2V5d29yZD5DaXRpZXM8L2tleXdvcmQ+PGtleXdvcmQ+
TW9kZWxzLCBTdGF0aXN0aWNhbDwva2V5d29yZD48a2V5d29yZD5Qb3B1bGF0aW9uIERlbnNpdHk8
L2tleXdvcmQ+PGtleXdvcmQ+UG9wdWxhdGlvbiBEeW5hbWljczwva2V5d29yZD48L2tleXdvcmRz
Pjx1cmxzPjxyZWxhdGVkLXVybHM+PHVybD5odHRwOi8vd3d3Lm5jYmkubmxtLm5paC5nb3YvcHVi
bWVkLzIyNjY2MzM5PC91cmw+PC9yZWxhdGVkLXVybHM+PC91cmxzPjxpc2JuPjE5MzItNjIwMzwv
aXNibj48Y3VzdG9tMj5QTUMzMzYyNTkyPC9jdXN0b20yPjx0aXRsZXM+PHRpdGxlPkEgdGFsZSBv
ZiBtYW55IGNpdGllczogdW5pdmVyc2FsIHBhdHRlcm5zIGluIGh1bWFuIHVyYmFuIG1vYmlsaXR5
PC90aXRsZT48c2Vjb25kYXJ5LXRpdGxlPlBMb1MgT25lPC9zZWNvbmRhcnktdGl0bGU+PC90aXRs
ZXM+PHBhZ2VzPmUzNzAyNzwvcGFnZXM+PG51bWJlcj41PC9udW1iZXI+PGNvbnRyaWJ1dG9ycz48
YXV0aG9ycz48YXV0aG9yPk5vdWxhcywgQS48L2F1dGhvcj48YXV0aG9yPlNjZWxsYXRvLCBTLjwv
YXV0aG9yPjxhdXRob3I+TGFtYmlvdHRlLCBSLjwvYXV0aG9yPjxhdXRob3I+UG9udGlsLCBNLjwv
YXV0aG9yPjxhdXRob3I+TWFzY29sbywgQy48L2F1dGhvcj48L2F1dGhvcnM+PC9jb250cmlidXRv
cnM+PGxhbmd1YWdlPmVuZzwvbGFuZ3VhZ2U+PGFkZGVkLWRhdGUgZm9ybWF0PSJ1dGMiPjE0MzQ5
MjU2NjU8L2FkZGVkLWRhdGU+PHJlZi10eXBlIG5hbWU9IkpvdXJuYWwgQXJ0aWNsZSI+MTc8L3Jl
Zi10eXBlPjxkYXRlcz48eWVhcj4yMDEyPC95ZWFyPjwvZGF0ZXM+PHJlYy1udW1iZXI+MzQwNDc8
L3JlYy1udW1iZXI+PGxhc3QtdXBkYXRlZC1kYXRlIGZvcm1hdD0idXRjIj4xNDM0OTI1NjY1PC9s
YXN0LXVwZGF0ZWQtZGF0ZT48YWNjZXNzaW9uLW51bT4yMjY2NjMzOTwvYWNjZXNzaW9uLW51bT48
ZWxlY3Ryb25pYy1yZXNvdXJjZS1udW0+MTAuMTM3MS9qb3VybmFsLnBvbmUuMDAzNzAyNzwvZWxl
Y3Ryb25pYy1yZXNvdXJjZS1udW0+PHZvbHVtZT43PC92b2x1bWU+PC9yZWNvcmQ+PC9DaXRlPjwv
RW5kTm90ZT4A
</w:fldData>
                              </w:fldChar>
                            </w:r>
                            <w:r w:rsidRPr="00200D65">
                              <w:rPr>
                                <w:sz w:val="20"/>
                                <w:szCs w:val="20"/>
                              </w:rPr>
                              <w:instrText xml:space="preserve"> ADDIN EN.CITE.DATA </w:instrText>
                            </w:r>
                            <w:r w:rsidRPr="00200D65">
                              <w:rPr>
                                <w:sz w:val="20"/>
                                <w:szCs w:val="20"/>
                              </w:rPr>
                            </w:r>
                            <w:r w:rsidRPr="00200D65">
                              <w:rPr>
                                <w:sz w:val="20"/>
                                <w:szCs w:val="20"/>
                              </w:rPr>
                              <w:fldChar w:fldCharType="end"/>
                            </w:r>
                            <w:r w:rsidRPr="00200D65">
                              <w:rPr>
                                <w:sz w:val="20"/>
                                <w:szCs w:val="20"/>
                              </w:rPr>
                            </w:r>
                            <w:r w:rsidRPr="00200D65">
                              <w:rPr>
                                <w:sz w:val="20"/>
                                <w:szCs w:val="20"/>
                              </w:rPr>
                              <w:fldChar w:fldCharType="separate"/>
                            </w:r>
                            <w:r w:rsidRPr="00200D65">
                              <w:rPr>
                                <w:noProof/>
                                <w:sz w:val="20"/>
                                <w:szCs w:val="20"/>
                              </w:rPr>
                              <w:t>(Noulas, Scellato, Lambiotte, Pontil, &amp; Mascolo, 2012; Stouffer, 1940)</w:t>
                            </w:r>
                            <w:r w:rsidRPr="00200D65">
                              <w:rPr>
                                <w:sz w:val="20"/>
                                <w:szCs w:val="20"/>
                              </w:rPr>
                              <w:fldChar w:fldCharType="end"/>
                            </w:r>
                            <w:r w:rsidRPr="00200D65">
                              <w:rPr>
                                <w:sz w:val="20"/>
                                <w:szCs w:val="20"/>
                              </w:rPr>
                              <w:t>, the dissemination of motorised forms of transportation made auxiliary travels predominate in human mobility for the first time in history. It transformed mobility, with people moving less, in terms of movement and energy expenditure, and moving more and faster, in terms of displacement. Another novelty present in the Acceleration and Imobility stage is the reliance on non-renewable energy sources, namely fossil fuels, unlike traditional energy sources previously adopted, such as human and animal traction or natural forces (winds and sea currents, mainly). On the other hand, the inequality between those without access to the most technologically advanced auxiliary forms of transport and those with access were perpetuated in the urban context, with traffic-related morbidity and mortality rates strikingly higher among pedestrians, many of whom lacked other option to travel except for walking.</w:t>
                            </w:r>
                          </w:p>
                          <w:p w14:paraId="08A16335" w14:textId="77777777" w:rsidR="00FB7356" w:rsidRDefault="00FB7356" w:rsidP="00982D9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6831F0" id="_x0000_t202" coordsize="21600,21600" o:spt="202" path="m,l,21600r21600,l21600,xe">
                <v:stroke joinstyle="miter"/>
                <v:path gradientshapeok="t" o:connecttype="rect"/>
              </v:shapetype>
              <v:shape id="Caixa de Texto 2" o:spid="_x0000_s1026" type="#_x0000_t202" style="position:absolute;left:0;text-align:left;margin-left:0;margin-top:102pt;width:446.25pt;height:69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IfKwIAAE0EAAAOAAAAZHJzL2Uyb0RvYy54bWysVNtu2zAMfR+wfxD0vjjx4iQ14hRdugwD&#10;ugvQ7gNoWY6FyaInKbG7ry8lp1nQbS/D/CCIInV0eEh6fT20mh2ldQpNwWeTKWfSCKyU2Rf828Pu&#10;zYoz58FUoNHIgj9Kx683r1+t+y6XKTaoK2kZgRiX913BG++7PEmcaGQLboKdNOSs0bbgybT7pLLQ&#10;E3qrk3Q6XSQ92qqzKKRzdHo7Ovkm4te1FP5LXTvpmS44cfNxtXEtw5ps1pDvLXSNEica8A8sWlCG&#10;Hj1D3YIHdrDqN6hWCYsOaz8R2CZY10rImANlM5u+yOa+gU7GXEgc151lcv8PVnw+frVMVQVPZ0vO&#10;DLRUpC2oAVgl2YMcPLI0qNR3Lqfg+47C/fAOB6p2zNh1dyi+O2Zw24DZyxtrsW8kVMRyFm4mF1dH&#10;HBdAyv4TVvQYHDxGoKG2bZCQRGGETtV6PFeIeDBBh9lisXy7zDgT5FutslWaxRomkD9f76zzHyS2&#10;LGwKbqkFIjwc75wPdCB/DgmvOdSq2imto2H35VZbdgRql138YgYvwrRhfcGvsjQbFfgrxDR+f4Jo&#10;lae+16qlNM5BkAfd3psqdqUHpcc9UdbmJGTQblTRD+VwKkyJ1SNJanHsb5pH2jRof3LWU28X3P04&#10;gJWc6Y+GynI1m8/DMERjni1TMuylp7z0gBEEVXDP2bjd+jhAQTCDN1S+WkVhQ51HJieu1LNR79N8&#10;haG4tGPUr7/A5gkAAP//AwBQSwMEFAAGAAgAAAAhAHor/WjfAAAACQEAAA8AAABkcnMvZG93bnJl&#10;di54bWxMj81OwzAQhO9IvIO1SFxQaxPakoQ4FUIC0Ru0CK5uvE0i/BNsNw1vz3KC245mNPtNtZ6s&#10;YSOG2Hsn4XougKFrvO5dK+Ft9zjLgcWknFbGO5TwjRHW9flZpUrtT+4Vx21qGZW4WCoJXUpDyXls&#10;OrQqzv2AjryDD1YlkqHlOqgTlVvDMyFW3Kre0YdODfjQYfO5PVoJ+eJ5/Iibm5f3ZnUwRbq6HZ++&#10;gpSXF9P9HbCEU/oLwy8+oUNNTHt/dDoyI4GGJAmZWNBBdl5kS2B7yi2LQgCvK/5/Qf0DAAD//wMA&#10;UEsBAi0AFAAGAAgAAAAhALaDOJL+AAAA4QEAABMAAAAAAAAAAAAAAAAAAAAAAFtDb250ZW50X1R5&#10;cGVzXS54bWxQSwECLQAUAAYACAAAACEAOP0h/9YAAACUAQAACwAAAAAAAAAAAAAAAAAvAQAAX3Jl&#10;bHMvLnJlbHNQSwECLQAUAAYACAAAACEAuC4SHysCAABNBAAADgAAAAAAAAAAAAAAAAAuAgAAZHJz&#10;L2Uyb0RvYy54bWxQSwECLQAUAAYACAAAACEAeiv9aN8AAAAJAQAADwAAAAAAAAAAAAAAAACFBAAA&#10;ZHJzL2Rvd25yZXYueG1sUEsFBgAAAAAEAAQA8wAAAJEFAAAAAA==&#10;">
                <v:textbox>
                  <w:txbxContent>
                    <w:p w14:paraId="53E58375" w14:textId="7275FBB0" w:rsidR="00FB7356" w:rsidRPr="004E445A" w:rsidRDefault="00FB7356" w:rsidP="00982D97">
                      <w:pPr>
                        <w:spacing w:line="240" w:lineRule="auto"/>
                        <w:jc w:val="both"/>
                        <w:rPr>
                          <w:b/>
                          <w:sz w:val="20"/>
                          <w:szCs w:val="20"/>
                        </w:rPr>
                      </w:pPr>
                      <w:r w:rsidRPr="004E445A">
                        <w:rPr>
                          <w:b/>
                          <w:sz w:val="20"/>
                          <w:szCs w:val="20"/>
                        </w:rPr>
                        <w:t>BOX 1</w:t>
                      </w:r>
                    </w:p>
                    <w:p w14:paraId="672CA333" w14:textId="7BAA6B5B" w:rsidR="00FB7356" w:rsidRPr="00200D65" w:rsidRDefault="00FB7356" w:rsidP="00982D97">
                      <w:pPr>
                        <w:spacing w:line="240" w:lineRule="auto"/>
                        <w:jc w:val="both"/>
                        <w:rPr>
                          <w:sz w:val="20"/>
                          <w:szCs w:val="20"/>
                        </w:rPr>
                      </w:pPr>
                      <w:r w:rsidRPr="00200D65">
                        <w:rPr>
                          <w:sz w:val="20"/>
                          <w:szCs w:val="20"/>
                        </w:rPr>
                        <w:t>Despite the challenges of characterizing the time-resolved location of individuals and populations in the past, the mobility transition throughout human existence can be understood in five broad stages: 1) Random Walk; 2) Sedentarization; 3) Auxiliary forms of transport; 4) Acceleration and Immobility; and 5) Human urbanism.</w:t>
                      </w:r>
                    </w:p>
                    <w:p w14:paraId="367DD476" w14:textId="77777777" w:rsidR="00FB7356" w:rsidRPr="00200D65" w:rsidRDefault="00FB7356" w:rsidP="00982D97">
                      <w:pPr>
                        <w:spacing w:line="240" w:lineRule="auto"/>
                        <w:jc w:val="both"/>
                        <w:rPr>
                          <w:sz w:val="20"/>
                          <w:szCs w:val="20"/>
                        </w:rPr>
                      </w:pPr>
                      <w:r w:rsidRPr="00200D65">
                        <w:rPr>
                          <w:sz w:val="20"/>
                          <w:szCs w:val="20"/>
                        </w:rPr>
                        <w:t xml:space="preserve">Long before the development of </w:t>
                      </w:r>
                      <w:r w:rsidRPr="00200D65">
                        <w:rPr>
                          <w:i/>
                          <w:sz w:val="20"/>
                          <w:szCs w:val="20"/>
                        </w:rPr>
                        <w:t>homo sapiens</w:t>
                      </w:r>
                      <w:r w:rsidRPr="00200D65">
                        <w:rPr>
                          <w:sz w:val="20"/>
                          <w:szCs w:val="20"/>
                        </w:rPr>
                        <w:t xml:space="preserve">, bipedality played a decisive role in the evolution of the first hominids </w:t>
                      </w:r>
                      <w:r w:rsidRPr="00200D65">
                        <w:rPr>
                          <w:sz w:val="20"/>
                          <w:szCs w:val="20"/>
                        </w:rPr>
                        <w:fldChar w:fldCharType="begin"/>
                      </w:r>
                      <w:r w:rsidRPr="00200D65">
                        <w:rPr>
                          <w:sz w:val="20"/>
                          <w:szCs w:val="20"/>
                        </w:rPr>
                        <w:instrText xml:space="preserve"> ADDIN EN.CITE &lt;EndNote&gt;&lt;Cite&gt;&lt;Author&gt;Kuliukas&lt;/Author&gt;&lt;Year&gt;2002&lt;/Year&gt;&lt;IDText&gt;Wading for food the driving force of the evolution of bipedalism?&lt;/IDText&gt;&lt;DisplayText&gt;(Kuliukas, 2002)&lt;/DisplayText&gt;&lt;record&gt;&lt;keywords&gt;&lt;keyword&gt;Adaptation, Physiological/physiology&lt;/keyword&gt;&lt;keyword&gt;Animals&lt;/keyword&gt;&lt;keyword&gt;Biological Evolution&lt;/keyword&gt;&lt;keyword&gt;Bone and Bones/ anatomy &amp;amp; histology&lt;/keyword&gt;&lt;keyword&gt;Diet&lt;/keyword&gt;&lt;keyword&gt;Environment&lt;/keyword&gt;&lt;keyword&gt;Fatty Acids, Essential/administration &amp;amp; dosage/supply &amp;amp; distribution&lt;/keyword&gt;&lt;keyword&gt;Femur/anatomy &amp;amp; histology&lt;/keyword&gt;&lt;keyword&gt;Fossils&lt;/keyword&gt;&lt;keyword&gt;Hominidae/anatomy &amp;amp; histology/ physiology&lt;/keyword&gt;&lt;keyword&gt;Humans&lt;/keyword&gt;&lt;keyword&gt;Locomotion/ physiology&lt;/keyword&gt;&lt;keyword&gt;Paleontology&lt;/keyword&gt;&lt;keyword&gt;Species Specificity&lt;/keyword&gt;&lt;keyword&gt;Tooth Abrasion/etiology&lt;/keyword&gt;&lt;keyword&gt;Water&lt;/keyword&gt;&lt;/keywords&gt;&lt;isbn&gt;0260-1060 (Print)&amp;#xD;0260-1060 (Linking)&lt;/isbn&gt;&lt;titles&gt;&lt;title&gt;Wading for food the driving force of the evolution of bipedalism?&lt;/title&gt;&lt;secondary-title&gt;Nutr Health&lt;/secondary-title&gt;&lt;/titles&gt;&lt;pages&gt;267-89&lt;/pages&gt;&lt;number&gt;4&lt;/number&gt;&lt;contributors&gt;&lt;authors&gt;&lt;author&gt;Kuliukas, A.&lt;/author&gt;&lt;/authors&gt;&lt;/contributors&gt;&lt;edition&gt;2003/03/06&lt;/edition&gt;&lt;language&gt;eng&lt;/language&gt;&lt;added-date format="utc"&gt;1307112554&lt;/added-date&gt;&lt;ref-type name="Journal Article"&gt;17&lt;/ref-type&gt;&lt;auth-address&gt;29 Hazlemere Road, Penn, Buckinghamshire, HP10 8AD, UK.&lt;/auth-address&gt;&lt;dates&gt;&lt;year&gt;2002&lt;/year&gt;&lt;/dates&gt;&lt;remote-database-provider&gt;NLM&lt;/remote-database-provider&gt;&lt;rec-number&gt;318&lt;/rec-number&gt;&lt;last-updated-date format="utc"&gt;1307112554&lt;/last-updated-date&gt;&lt;accession-num&gt;12617279&lt;/accession-num&gt;&lt;volume&gt;16&lt;/volume&gt;&lt;/record&gt;&lt;/Cite&gt;&lt;/EndNote&gt;</w:instrText>
                      </w:r>
                      <w:r w:rsidRPr="00200D65">
                        <w:rPr>
                          <w:sz w:val="20"/>
                          <w:szCs w:val="20"/>
                        </w:rPr>
                        <w:fldChar w:fldCharType="separate"/>
                      </w:r>
                      <w:r w:rsidRPr="00200D65">
                        <w:rPr>
                          <w:noProof/>
                          <w:sz w:val="20"/>
                          <w:szCs w:val="20"/>
                        </w:rPr>
                        <w:t>(Kuliukas, 2002)</w:t>
                      </w:r>
                      <w:r w:rsidRPr="00200D65">
                        <w:rPr>
                          <w:sz w:val="20"/>
                          <w:szCs w:val="20"/>
                        </w:rPr>
                        <w:fldChar w:fldCharType="end"/>
                      </w:r>
                      <w:r w:rsidRPr="00200D65">
                        <w:rPr>
                          <w:sz w:val="20"/>
                          <w:szCs w:val="20"/>
                        </w:rPr>
                        <w:t xml:space="preserve">. In the first stages of human mobility, during the Late-Paleolithic era (50,000-10,000 BC), walking and running were the only forms of locomotion, much likely following a random walk pattern (Levy walk) </w:t>
                      </w:r>
                      <w:r w:rsidRPr="00200D65">
                        <w:rPr>
                          <w:sz w:val="20"/>
                          <w:szCs w:val="20"/>
                        </w:rPr>
                        <w:fldChar w:fldCharType="begin"/>
                      </w:r>
                      <w:r w:rsidRPr="00200D65">
                        <w:rPr>
                          <w:sz w:val="20"/>
                          <w:szCs w:val="20"/>
                        </w:rPr>
                        <w:instrText xml:space="preserve"> ADDIN EN.CITE &lt;EndNote&gt;&lt;Cite&gt;&lt;Author&gt;Raichlen&lt;/Author&gt;&lt;Year&gt;2014&lt;/Year&gt;&lt;IDText&gt;Evidence of Lévy walk foraging patterns in human hunter–gatherers&lt;/IDText&gt;&lt;DisplayText&gt;(Raichlen et al., 2014)&lt;/DisplayText&gt;&lt;record&gt;&lt;urls&gt;&lt;related-urls&gt;&lt;url&gt;http://www.pnas.org/content/111/2/728.abstract&lt;/url&gt;&lt;/related-urls&gt;&lt;/urls&gt;&lt;titles&gt;&lt;title&gt;Evidence of Lévy walk foraging patterns in human hunter–gatherers&lt;/title&gt;&lt;secondary-title&gt;Proceedings of the National Academy of Sciences&lt;/secondary-title&gt;&lt;/titles&gt;&lt;pages&gt;728-733&lt;/pages&gt;&lt;number&gt;2&lt;/number&gt;&lt;contributors&gt;&lt;authors&gt;&lt;author&gt;Raichlen, David A.&lt;/author&gt;&lt;author&gt;Wood, Brian M.&lt;/author&gt;&lt;author&gt;Gordon, Adam D.&lt;/author&gt;&lt;author&gt;Mabulla, Audax Z. P.&lt;/author&gt;&lt;author&gt;Marlowe, Frank W.&lt;/author&gt;&lt;author&gt;Pontzer, Herman&lt;/author&gt;&lt;/authors&gt;&lt;/contributors&gt;&lt;added-date format="utc"&gt;1434922789&lt;/added-date&gt;&lt;ref-type name="Journal Article"&gt;17&lt;/ref-type&gt;&lt;dates&gt;&lt;year&gt;2014&lt;/year&gt;&lt;/dates&gt;&lt;rec-number&gt;34046&lt;/rec-number&gt;&lt;last-updated-date format="utc"&gt;1434922789&lt;/last-updated-date&gt;&lt;electronic-resource-num&gt;10.1073/pnas.1318616111&lt;/electronic-resource-num&gt;&lt;volume&gt;111&lt;/volume&gt;&lt;/record&gt;&lt;/Cite&gt;&lt;/EndNote&gt;</w:instrText>
                      </w:r>
                      <w:r w:rsidRPr="00200D65">
                        <w:rPr>
                          <w:sz w:val="20"/>
                          <w:szCs w:val="20"/>
                        </w:rPr>
                        <w:fldChar w:fldCharType="separate"/>
                      </w:r>
                      <w:r w:rsidRPr="00200D65">
                        <w:rPr>
                          <w:noProof/>
                          <w:sz w:val="20"/>
                          <w:szCs w:val="20"/>
                        </w:rPr>
                        <w:t>(Raichlen et al., 2014)</w:t>
                      </w:r>
                      <w:r w:rsidRPr="00200D65">
                        <w:rPr>
                          <w:sz w:val="20"/>
                          <w:szCs w:val="20"/>
                        </w:rPr>
                        <w:fldChar w:fldCharType="end"/>
                      </w:r>
                      <w:r w:rsidRPr="00200D65">
                        <w:rPr>
                          <w:sz w:val="20"/>
                          <w:szCs w:val="20"/>
                        </w:rPr>
                        <w:t xml:space="preserve">, similar to that of other group mammals </w:t>
                      </w:r>
                      <w:r w:rsidRPr="00200D65">
                        <w:rPr>
                          <w:sz w:val="20"/>
                          <w:szCs w:val="20"/>
                        </w:rPr>
                        <w:fldChar w:fldCharType="begin">
                          <w:fldData xml:space="preserve">PEVuZE5vdGU+PENpdGU+PEF1dGhvcj5FZHdhcmRzPC9BdXRob3I+PFllYXI+MjAwNzwvWWVhcj48
SURUZXh0PlJldmlzaXRpbmcgTMOpdnkgZmxpZ2h0IHNlYXJjaCBwYXR0ZXJucyBvZiB3YW5kZXJp
bmcgYWxiYXRyb3NzZXMsIGJ1bWJsZWJlZXMgYW5kIGRlZXI8L0lEVGV4dD48RGlzcGxheVRleHQ+
KEVkd2FyZHMgZXQgYWwuLCAyMDA3OyBWaXN3YW5hdGhhbiBldCBhbC4sIDE5OTkpPC9EaXNwbGF5
VGV4dD48cmVjb3JkPjxkYXRlcz48cHViLWRhdGVzPjxkYXRlPk9jdDwvZGF0ZT48L3B1Yi1kYXRl
cz48eWVhcj4yMDA3PC95ZWFyPjwvZGF0ZXM+PGtleXdvcmRzPjxrZXl3b3JkPkFuaW1hbCBNaWdy
YXRpb248L2tleXdvcmQ+PGtleXdvcmQ+QW5pbWFsczwva2V5d29yZD48a2V5d29yZD5CZWVzPC9r
ZXl3b3JkPjxrZXl3b3JkPkJpcmRzPC9rZXl3b3JkPjxrZXl3b3JkPkRlZXI8L2tleXdvcmQ+PGtl
eXdvcmQ+RmVlZGluZyBCZWhhdmlvcjwva2V5d29yZD48a2V5d29yZD5GbGlnaHQsIEFuaW1hbDwv
a2V5d29yZD48a2V5d29yZD5Nb2RlbHMsIEJpb2xvZ2ljYWw8L2tleXdvcmQ+PGtleXdvcmQ+TW90
b3IgQWN0aXZpdHk8L2tleXdvcmQ+PGtleXdvcmQ+VGltZSBGYWN0b3JzPC9rZXl3b3JkPjwva2V5
d29yZHM+PHVybHM+PHJlbGF0ZWQtdXJscz48dXJsPmh0dHA6Ly93d3cubmNiaS5ubG0ubmloLmdv
di9wdWJtZWQvMTc5NjAyNDM8L3VybD48L3JlbGF0ZWQtdXJscz48L3VybHM+PGlzYm4+MTQ3Ni00
Njg3PC9pc2JuPjx0aXRsZXM+PHRpdGxlPlJldmlzaXRpbmcgTMOpdnkgZmxpZ2h0IHNlYXJjaCBw
YXR0ZXJucyBvZiB3YW5kZXJpbmcgYWxiYXRyb3NzZXMsIGJ1bWJsZWJlZXMgYW5kIGRlZXI8L3Rp
dGxlPjxzZWNvbmRhcnktdGl0bGU+TmF0dXJlPC9zZWNvbmRhcnktdGl0bGU+PC90aXRsZXM+PHBh
Z2VzPjEwNDQtODwvcGFnZXM+PG51bWJlcj43MTY1PC9udW1iZXI+PGNvbnRyaWJ1dG9ycz48YXV0
aG9ycz48YXV0aG9yPkVkd2FyZHMsIEEuIE0uPC9hdXRob3I+PGF1dGhvcj5QaGlsbGlwcywgUi4g
QS48L2F1dGhvcj48YXV0aG9yPldhdGtpbnMsIE4uIFcuPC9hdXRob3I+PGF1dGhvcj5GcmVlbWFu
LCBNLiBQLjwvYXV0aG9yPjxhdXRob3I+TXVycGh5LCBFLiBKLjwvYXV0aG9yPjxhdXRob3I+QWZh
bmFzeWV2LCBWLjwvYXV0aG9yPjxhdXRob3I+QnVsZHlyZXYsIFMuIFYuPC9hdXRob3I+PGF1dGhv
cj5kYSBMdXosIE0uIEcuPC9hdXRob3I+PGF1dGhvcj5SYXBvc28sIEUuIFAuPC9hdXRob3I+PGF1
dGhvcj5TdGFubGV5LCBILiBFLjwvYXV0aG9yPjxhdXRob3I+Vmlzd2FuYXRoYW4sIEcuIE0uPC9h
dXRob3I+PC9hdXRob3JzPjwvY29udHJpYnV0b3JzPjxsYW5ndWFnZT5lbmc8L2xhbmd1YWdlPjxh
ZGRlZC1kYXRlIGZvcm1hdD0idXRjIj4xNDM0OTIyMjU0PC9hZGRlZC1kYXRlPjxyZWYtdHlwZSBu
YW1lPSJKb3VybmFsIEFydGljbGUiPjE3PC9yZWYtdHlwZT48cmVjLW51bWJlcj4zNDA0NDwvcmVj
LW51bWJlcj48bGFzdC11cGRhdGVkLWRhdGUgZm9ybWF0PSJ1dGMiPjE0MzQ5MjIyNTQ8L2xhc3Qt
dXBkYXRlZC1kYXRlPjxhY2Nlc3Npb24tbnVtPjE3OTYwMjQzPC9hY2Nlc3Npb24tbnVtPjxlbGVj
dHJvbmljLXJlc291cmNlLW51bT4xMC4xMDM4L25hdHVyZTA2MTk5PC9lbGVjdHJvbmljLXJlc291
cmNlLW51bT48dm9sdW1lPjQ0OTwvdm9sdW1lPjwvcmVjb3JkPjwvQ2l0ZT48Q2l0ZT48QXV0aG9y
PlZpc3dhbmF0aGFuPC9BdXRob3I+PFllYXI+MTk5OTwvWWVhcj48SURUZXh0Pk9wdGltaXppbmcg
dGhlIHN1Y2Nlc3Mgb2YgcmFuZG9tIHNlYXJjaGVzPC9JRFRleHQ+PHJlY29yZD48ZGF0ZXM+PHB1
Yi1kYXRlcz48ZGF0ZT5PY3Q8L2RhdGU+PC9wdWItZGF0ZXM+PHllYXI+MTk5OTwveWVhcj48L2Rh
dGVzPjxrZXl3b3Jkcz48a2V5d29yZD5BbmltYWxzPC9rZXl3b3JkPjxrZXl3b3JkPkJlZXM8L2tl
eXdvcmQ+PGtleXdvcmQ+QmVoYXZpb3IsIEFuaW1hbDwva2V5d29yZD48a2V5d29yZD5CaXJkczwv
a2V5d29yZD48a2V5d29yZD5EZWVyPC9rZXl3b3JkPjxrZXl3b3JkPkZlZWRpbmcgQmVoYXZpb3I8
L2tleXdvcmQ+PGtleXdvcmQ+RmxpZ2h0LCBBbmltYWw8L2tleXdvcmQ+PGtleXdvcmQ+TW9kZWxz
LCBCaW9sb2dpY2FsPC9rZXl3b3JkPjxrZXl3b3JkPk1vZGVscywgU3RhdGlzdGljYWw8L2tleXdv
cmQ+PGtleXdvcmQ+UmFuZG9tIEFsbG9jYXRpb248L2tleXdvcmQ+PC9rZXl3b3Jkcz48dXJscz48
cmVsYXRlZC11cmxzPjx1cmw+aHR0cDovL3d3dy5uY2JpLm5sbS5uaWguZ292L3B1Ym1lZC8xMDU1
MzkwNjwvdXJsPjwvcmVsYXRlZC11cmxzPjwvdXJscz48aXNibj4wMDI4LTA4MzY8L2lzYm4+PHRp
dGxlcz48dGl0bGU+T3B0aW1pemluZyB0aGUgc3VjY2VzcyBvZiByYW5kb20gc2VhcmNoZXM8L3Rp
dGxlPjxzZWNvbmRhcnktdGl0bGU+TmF0dXJlPC9zZWNvbmRhcnktdGl0bGU+PC90aXRsZXM+PHBh
Z2VzPjkxMS00PC9wYWdlcz48bnVtYmVyPjY3NTY8L251bWJlcj48Y29udHJpYnV0b3JzPjxhdXRo
b3JzPjxhdXRob3I+Vmlzd2FuYXRoYW4sIEcuIE0uPC9hdXRob3I+PGF1dGhvcj5CdWxkeXJldiwg
Uy4gVi48L2F1dGhvcj48YXV0aG9yPkhhdmxpbiwgUy48L2F1dGhvcj48YXV0aG9yPmRhIEx1eiwg
TS4gRy48L2F1dGhvcj48YXV0aG9yPlJhcG9zbywgRS4gUC48L2F1dGhvcj48YXV0aG9yPlN0YW5s
ZXksIEguIEUuPC9hdXRob3I+PC9hdXRob3JzPjwvY29udHJpYnV0b3JzPjxsYW5ndWFnZT5lbmc8
L2xhbmd1YWdlPjxhZGRlZC1kYXRlIGZvcm1hdD0idXRjIj4xNDM0OTIyMDExPC9hZGRlZC1kYXRl
PjxyZWYtdHlwZSBuYW1lPSJKb3VybmFsIEFydGljbGUiPjE3PC9yZWYtdHlwZT48cmVjLW51bWJl
cj4zNDA0MzwvcmVjLW51bWJlcj48bGFzdC11cGRhdGVkLWRhdGUgZm9ybWF0PSJ1dGMiPjE0MzQ5
MjIwMTE8L2xhc3QtdXBkYXRlZC1kYXRlPjxhY2Nlc3Npb24tbnVtPjEwNTUzOTA2PC9hY2Nlc3Np
b24tbnVtPjxlbGVjdHJvbmljLXJlc291cmNlLW51bT4xMC4xMDM4LzQ0ODMxPC9lbGVjdHJvbmlj
LXJlc291cmNlLW51bT48dm9sdW1lPjQwMTwvdm9sdW1lPjwvcmVjb3JkPjwvQ2l0ZT48L0VuZE5v
dGU+AG==
</w:fldData>
                        </w:fldChar>
                      </w:r>
                      <w:r w:rsidRPr="00200D65">
                        <w:rPr>
                          <w:sz w:val="20"/>
                          <w:szCs w:val="20"/>
                        </w:rPr>
                        <w:instrText xml:space="preserve"> ADDIN EN.CITE </w:instrText>
                      </w:r>
                      <w:r w:rsidRPr="00200D65">
                        <w:rPr>
                          <w:sz w:val="20"/>
                          <w:szCs w:val="20"/>
                        </w:rPr>
                        <w:fldChar w:fldCharType="begin">
                          <w:fldData xml:space="preserve">PEVuZE5vdGU+PENpdGU+PEF1dGhvcj5FZHdhcmRzPC9BdXRob3I+PFllYXI+MjAwNzwvWWVhcj48
SURUZXh0PlJldmlzaXRpbmcgTMOpdnkgZmxpZ2h0IHNlYXJjaCBwYXR0ZXJucyBvZiB3YW5kZXJp
bmcgYWxiYXRyb3NzZXMsIGJ1bWJsZWJlZXMgYW5kIGRlZXI8L0lEVGV4dD48RGlzcGxheVRleHQ+
KEVkd2FyZHMgZXQgYWwuLCAyMDA3OyBWaXN3YW5hdGhhbiBldCBhbC4sIDE5OTkpPC9EaXNwbGF5
VGV4dD48cmVjb3JkPjxkYXRlcz48cHViLWRhdGVzPjxkYXRlPk9jdDwvZGF0ZT48L3B1Yi1kYXRl
cz48eWVhcj4yMDA3PC95ZWFyPjwvZGF0ZXM+PGtleXdvcmRzPjxrZXl3b3JkPkFuaW1hbCBNaWdy
YXRpb248L2tleXdvcmQ+PGtleXdvcmQ+QW5pbWFsczwva2V5d29yZD48a2V5d29yZD5CZWVzPC9r
ZXl3b3JkPjxrZXl3b3JkPkJpcmRzPC9rZXl3b3JkPjxrZXl3b3JkPkRlZXI8L2tleXdvcmQ+PGtl
eXdvcmQ+RmVlZGluZyBCZWhhdmlvcjwva2V5d29yZD48a2V5d29yZD5GbGlnaHQsIEFuaW1hbDwv
a2V5d29yZD48a2V5d29yZD5Nb2RlbHMsIEJpb2xvZ2ljYWw8L2tleXdvcmQ+PGtleXdvcmQ+TW90
b3IgQWN0aXZpdHk8L2tleXdvcmQ+PGtleXdvcmQ+VGltZSBGYWN0b3JzPC9rZXl3b3JkPjwva2V5
d29yZHM+PHVybHM+PHJlbGF0ZWQtdXJscz48dXJsPmh0dHA6Ly93d3cubmNiaS5ubG0ubmloLmdv
di9wdWJtZWQvMTc5NjAyNDM8L3VybD48L3JlbGF0ZWQtdXJscz48L3VybHM+PGlzYm4+MTQ3Ni00
Njg3PC9pc2JuPjx0aXRsZXM+PHRpdGxlPlJldmlzaXRpbmcgTMOpdnkgZmxpZ2h0IHNlYXJjaCBw
YXR0ZXJucyBvZiB3YW5kZXJpbmcgYWxiYXRyb3NzZXMsIGJ1bWJsZWJlZXMgYW5kIGRlZXI8L3Rp
dGxlPjxzZWNvbmRhcnktdGl0bGU+TmF0dXJlPC9zZWNvbmRhcnktdGl0bGU+PC90aXRsZXM+PHBh
Z2VzPjEwNDQtODwvcGFnZXM+PG51bWJlcj43MTY1PC9udW1iZXI+PGNvbnRyaWJ1dG9ycz48YXV0
aG9ycz48YXV0aG9yPkVkd2FyZHMsIEEuIE0uPC9hdXRob3I+PGF1dGhvcj5QaGlsbGlwcywgUi4g
QS48L2F1dGhvcj48YXV0aG9yPldhdGtpbnMsIE4uIFcuPC9hdXRob3I+PGF1dGhvcj5GcmVlbWFu
LCBNLiBQLjwvYXV0aG9yPjxhdXRob3I+TXVycGh5LCBFLiBKLjwvYXV0aG9yPjxhdXRob3I+QWZh
bmFzeWV2LCBWLjwvYXV0aG9yPjxhdXRob3I+QnVsZHlyZXYsIFMuIFYuPC9hdXRob3I+PGF1dGhv
cj5kYSBMdXosIE0uIEcuPC9hdXRob3I+PGF1dGhvcj5SYXBvc28sIEUuIFAuPC9hdXRob3I+PGF1
dGhvcj5TdGFubGV5LCBILiBFLjwvYXV0aG9yPjxhdXRob3I+Vmlzd2FuYXRoYW4sIEcuIE0uPC9h
dXRob3I+PC9hdXRob3JzPjwvY29udHJpYnV0b3JzPjxsYW5ndWFnZT5lbmc8L2xhbmd1YWdlPjxh
ZGRlZC1kYXRlIGZvcm1hdD0idXRjIj4xNDM0OTIyMjU0PC9hZGRlZC1kYXRlPjxyZWYtdHlwZSBu
YW1lPSJKb3VybmFsIEFydGljbGUiPjE3PC9yZWYtdHlwZT48cmVjLW51bWJlcj4zNDA0NDwvcmVj
LW51bWJlcj48bGFzdC11cGRhdGVkLWRhdGUgZm9ybWF0PSJ1dGMiPjE0MzQ5MjIyNTQ8L2xhc3Qt
dXBkYXRlZC1kYXRlPjxhY2Nlc3Npb24tbnVtPjE3OTYwMjQzPC9hY2Nlc3Npb24tbnVtPjxlbGVj
dHJvbmljLXJlc291cmNlLW51bT4xMC4xMDM4L25hdHVyZTA2MTk5PC9lbGVjdHJvbmljLXJlc291
cmNlLW51bT48dm9sdW1lPjQ0OTwvdm9sdW1lPjwvcmVjb3JkPjwvQ2l0ZT48Q2l0ZT48QXV0aG9y
PlZpc3dhbmF0aGFuPC9BdXRob3I+PFllYXI+MTk5OTwvWWVhcj48SURUZXh0Pk9wdGltaXppbmcg
dGhlIHN1Y2Nlc3Mgb2YgcmFuZG9tIHNlYXJjaGVzPC9JRFRleHQ+PHJlY29yZD48ZGF0ZXM+PHB1
Yi1kYXRlcz48ZGF0ZT5PY3Q8L2RhdGU+PC9wdWItZGF0ZXM+PHllYXI+MTk5OTwveWVhcj48L2Rh
dGVzPjxrZXl3b3Jkcz48a2V5d29yZD5BbmltYWxzPC9rZXl3b3JkPjxrZXl3b3JkPkJlZXM8L2tl
eXdvcmQ+PGtleXdvcmQ+QmVoYXZpb3IsIEFuaW1hbDwva2V5d29yZD48a2V5d29yZD5CaXJkczwv
a2V5d29yZD48a2V5d29yZD5EZWVyPC9rZXl3b3JkPjxrZXl3b3JkPkZlZWRpbmcgQmVoYXZpb3I8
L2tleXdvcmQ+PGtleXdvcmQ+RmxpZ2h0LCBBbmltYWw8L2tleXdvcmQ+PGtleXdvcmQ+TW9kZWxz
LCBCaW9sb2dpY2FsPC9rZXl3b3JkPjxrZXl3b3JkPk1vZGVscywgU3RhdGlzdGljYWw8L2tleXdv
cmQ+PGtleXdvcmQ+UmFuZG9tIEFsbG9jYXRpb248L2tleXdvcmQ+PC9rZXl3b3Jkcz48dXJscz48
cmVsYXRlZC11cmxzPjx1cmw+aHR0cDovL3d3dy5uY2JpLm5sbS5uaWguZ292L3B1Ym1lZC8xMDU1
MzkwNjwvdXJsPjwvcmVsYXRlZC11cmxzPjwvdXJscz48aXNibj4wMDI4LTA4MzY8L2lzYm4+PHRp
dGxlcz48dGl0bGU+T3B0aW1pemluZyB0aGUgc3VjY2VzcyBvZiByYW5kb20gc2VhcmNoZXM8L3Rp
dGxlPjxzZWNvbmRhcnktdGl0bGU+TmF0dXJlPC9zZWNvbmRhcnktdGl0bGU+PC90aXRsZXM+PHBh
Z2VzPjkxMS00PC9wYWdlcz48bnVtYmVyPjY3NTY8L251bWJlcj48Y29udHJpYnV0b3JzPjxhdXRo
b3JzPjxhdXRob3I+Vmlzd2FuYXRoYW4sIEcuIE0uPC9hdXRob3I+PGF1dGhvcj5CdWxkeXJldiwg
Uy4gVi48L2F1dGhvcj48YXV0aG9yPkhhdmxpbiwgUy48L2F1dGhvcj48YXV0aG9yPmRhIEx1eiwg
TS4gRy48L2F1dGhvcj48YXV0aG9yPlJhcG9zbywgRS4gUC48L2F1dGhvcj48YXV0aG9yPlN0YW5s
ZXksIEguIEUuPC9hdXRob3I+PC9hdXRob3JzPjwvY29udHJpYnV0b3JzPjxsYW5ndWFnZT5lbmc8
L2xhbmd1YWdlPjxhZGRlZC1kYXRlIGZvcm1hdD0idXRjIj4xNDM0OTIyMDExPC9hZGRlZC1kYXRl
PjxyZWYtdHlwZSBuYW1lPSJKb3VybmFsIEFydGljbGUiPjE3PC9yZWYtdHlwZT48cmVjLW51bWJl
cj4zNDA0MzwvcmVjLW51bWJlcj48bGFzdC11cGRhdGVkLWRhdGUgZm9ybWF0PSJ1dGMiPjE0MzQ5
MjIwMTE8L2xhc3QtdXBkYXRlZC1kYXRlPjxhY2Nlc3Npb24tbnVtPjEwNTUzOTA2PC9hY2Nlc3Np
b24tbnVtPjxlbGVjdHJvbmljLXJlc291cmNlLW51bT4xMC4xMDM4LzQ0ODMxPC9lbGVjdHJvbmlj
LXJlc291cmNlLW51bT48dm9sdW1lPjQwMTwvdm9sdW1lPjwvcmVjb3JkPjwvQ2l0ZT48L0VuZE5v
dGU+AG==
</w:fldData>
                        </w:fldChar>
                      </w:r>
                      <w:r w:rsidRPr="00200D65">
                        <w:rPr>
                          <w:sz w:val="20"/>
                          <w:szCs w:val="20"/>
                        </w:rPr>
                        <w:instrText xml:space="preserve"> ADDIN EN.CITE.DATA </w:instrText>
                      </w:r>
                      <w:r w:rsidRPr="00200D65">
                        <w:rPr>
                          <w:sz w:val="20"/>
                          <w:szCs w:val="20"/>
                        </w:rPr>
                      </w:r>
                      <w:r w:rsidRPr="00200D65">
                        <w:rPr>
                          <w:sz w:val="20"/>
                          <w:szCs w:val="20"/>
                        </w:rPr>
                        <w:fldChar w:fldCharType="end"/>
                      </w:r>
                      <w:r w:rsidRPr="00200D65">
                        <w:rPr>
                          <w:sz w:val="20"/>
                          <w:szCs w:val="20"/>
                        </w:rPr>
                      </w:r>
                      <w:r w:rsidRPr="00200D65">
                        <w:rPr>
                          <w:sz w:val="20"/>
                          <w:szCs w:val="20"/>
                        </w:rPr>
                        <w:fldChar w:fldCharType="separate"/>
                      </w:r>
                      <w:r w:rsidRPr="00200D65">
                        <w:rPr>
                          <w:noProof/>
                          <w:sz w:val="20"/>
                          <w:szCs w:val="20"/>
                        </w:rPr>
                        <w:t>(Edwards et al., 2007; Viswanathan et al., 1999)</w:t>
                      </w:r>
                      <w:r w:rsidRPr="00200D65">
                        <w:rPr>
                          <w:sz w:val="20"/>
                          <w:szCs w:val="20"/>
                        </w:rPr>
                        <w:fldChar w:fldCharType="end"/>
                      </w:r>
                      <w:r w:rsidRPr="00200D65">
                        <w:rPr>
                          <w:sz w:val="20"/>
                          <w:szCs w:val="20"/>
                        </w:rPr>
                        <w:t xml:space="preserve">. The Levy walk pattern seems to optimize searching for, acquiring, processing, and transporting foods and is linked with variations in the availability of prey and gatherings </w:t>
                      </w:r>
                      <w:r w:rsidRPr="00200D65">
                        <w:rPr>
                          <w:sz w:val="20"/>
                          <w:szCs w:val="20"/>
                        </w:rPr>
                        <w:fldChar w:fldCharType="begin">
                          <w:fldData xml:space="preserve">PEVuZE5vdGU+PENpdGU+PEF1dGhvcj5FZHdhcmRzPC9BdXRob3I+PFllYXI+MjAwNzwvWWVhcj48
SURUZXh0PlJldmlzaXRpbmcgTMOpdnkgZmxpZ2h0IHNlYXJjaCBwYXR0ZXJucyBvZiB3YW5kZXJp
bmcgYWxiYXRyb3NzZXMsIGJ1bWJsZWJlZXMgYW5kIGRlZXI8L0lEVGV4dD48RGlzcGxheVRleHQ+
KEVkd2FyZHMgZXQgYWwuLCAyMDA3OyBSYWljaGxlbiBldCBhbC4sIDIwMTQ7IFZpc3dhbmF0aGFu
IGV0IGFsLiwgMTk5OSk8L0Rpc3BsYXlUZXh0PjxyZWNvcmQ+PGRhdGVzPjxwdWItZGF0ZXM+PGRh
dGU+T2N0PC9kYXRlPjwvcHViLWRhdGVzPjx5ZWFyPjIwMDc8L3llYXI+PC9kYXRlcz48a2V5d29y
ZHM+PGtleXdvcmQ+QW5pbWFsIE1pZ3JhdGlvbjwva2V5d29yZD48a2V5d29yZD5BbmltYWxzPC9r
ZXl3b3JkPjxrZXl3b3JkPkJlZXM8L2tleXdvcmQ+PGtleXdvcmQ+QmlyZHM8L2tleXdvcmQ+PGtl
eXdvcmQ+RGVlcjwva2V5d29yZD48a2V5d29yZD5GZWVkaW5nIEJlaGF2aW9yPC9rZXl3b3JkPjxr
ZXl3b3JkPkZsaWdodCwgQW5pbWFsPC9rZXl3b3JkPjxrZXl3b3JkPk1vZGVscywgQmlvbG9naWNh
bDwva2V5d29yZD48a2V5d29yZD5Nb3RvciBBY3Rpdml0eTwva2V5d29yZD48a2V5d29yZD5UaW1l
IEZhY3RvcnM8L2tleXdvcmQ+PC9rZXl3b3Jkcz48dXJscz48cmVsYXRlZC11cmxzPjx1cmw+aHR0
cDovL3d3dy5uY2JpLm5sbS5uaWguZ292L3B1Ym1lZC8xNzk2MDI0MzwvdXJsPjwvcmVsYXRlZC11
cmxzPjwvdXJscz48aXNibj4xNDc2LTQ2ODc8L2lzYm4+PHRpdGxlcz48dGl0bGU+UmV2aXNpdGlu
ZyBMw6l2eSBmbGlnaHQgc2VhcmNoIHBhdHRlcm5zIG9mIHdhbmRlcmluZyBhbGJhdHJvc3Nlcywg
YnVtYmxlYmVlcyBhbmQgZGVlcjwvdGl0bGU+PHNlY29uZGFyeS10aXRsZT5OYXR1cmU8L3NlY29u
ZGFyeS10aXRsZT48L3RpdGxlcz48cGFnZXM+MTA0NC04PC9wYWdlcz48bnVtYmVyPjcxNjU8L251
bWJlcj48Y29udHJpYnV0b3JzPjxhdXRob3JzPjxhdXRob3I+RWR3YXJkcywgQS4gTS48L2F1dGhv
cj48YXV0aG9yPlBoaWxsaXBzLCBSLiBBLjwvYXV0aG9yPjxhdXRob3I+V2F0a2lucywgTi4gVy48
L2F1dGhvcj48YXV0aG9yPkZyZWVtYW4sIE0uIFAuPC9hdXRob3I+PGF1dGhvcj5NdXJwaHksIEUu
IEouPC9hdXRob3I+PGF1dGhvcj5BZmFuYXN5ZXYsIFYuPC9hdXRob3I+PGF1dGhvcj5CdWxkeXJl
diwgUy4gVi48L2F1dGhvcj48YXV0aG9yPmRhIEx1eiwgTS4gRy48L2F1dGhvcj48YXV0aG9yPlJh
cG9zbywgRS4gUC48L2F1dGhvcj48YXV0aG9yPlN0YW5sZXksIEguIEUuPC9hdXRob3I+PGF1dGhv
cj5WaXN3YW5hdGhhbiwgRy4gTS48L2F1dGhvcj48L2F1dGhvcnM+PC9jb250cmlidXRvcnM+PGxh
bmd1YWdlPmVuZzwvbGFuZ3VhZ2U+PGFkZGVkLWRhdGUgZm9ybWF0PSJ1dGMiPjE0MzQ5MjIyNTQ8
L2FkZGVkLWRhdGU+PHJlZi10eXBlIG5hbWU9IkpvdXJuYWwgQXJ0aWNsZSI+MTc8L3JlZi10eXBl
PjxyZWMtbnVtYmVyPjM0MDQ0PC9yZWMtbnVtYmVyPjxsYXN0LXVwZGF0ZWQtZGF0ZSBmb3JtYXQ9
InV0YyI+MTQzNDkyMjI1NDwvbGFzdC11cGRhdGVkLWRhdGU+PGFjY2Vzc2lvbi1udW0+MTc5NjAy
NDM8L2FjY2Vzc2lvbi1udW0+PGVsZWN0cm9uaWMtcmVzb3VyY2UtbnVtPjEwLjEwMzgvbmF0dXJl
MDYxOTk8L2VsZWN0cm9uaWMtcmVzb3VyY2UtbnVtPjx2b2x1bWU+NDQ5PC92b2x1bWU+PC9yZWNv
cmQ+PC9DaXRlPjxDaXRlPjxBdXRob3I+Vmlzd2FuYXRoYW48L0F1dGhvcj48WWVhcj4xOTk5PC9Z
ZWFyPjxJRFRleHQ+T3B0aW1pemluZyB0aGUgc3VjY2VzcyBvZiByYW5kb20gc2VhcmNoZXM8L0lE
VGV4dD48cmVjb3JkPjxkYXRlcz48cHViLWRhdGVzPjxkYXRlPk9jdDwvZGF0ZT48L3B1Yi1kYXRl
cz48eWVhcj4xOTk5PC95ZWFyPjwvZGF0ZXM+PGtleXdvcmRzPjxrZXl3b3JkPkFuaW1hbHM8L2tl
eXdvcmQ+PGtleXdvcmQ+QmVlczwva2V5d29yZD48a2V5d29yZD5CZWhhdmlvciwgQW5pbWFsPC9r
ZXl3b3JkPjxrZXl3b3JkPkJpcmRzPC9rZXl3b3JkPjxrZXl3b3JkPkRlZXI8L2tleXdvcmQ+PGtl
eXdvcmQ+RmVlZGluZyBCZWhhdmlvcjwva2V5d29yZD48a2V5d29yZD5GbGlnaHQsIEFuaW1hbDwv
a2V5d29yZD48a2V5d29yZD5Nb2RlbHMsIEJpb2xvZ2ljYWw8L2tleXdvcmQ+PGtleXdvcmQ+TW9k
ZWxzLCBTdGF0aXN0aWNhbDwva2V5d29yZD48a2V5d29yZD5SYW5kb20gQWxsb2NhdGlvbjwva2V5
d29yZD48L2tleXdvcmRzPjx1cmxzPjxyZWxhdGVkLXVybHM+PHVybD5odHRwOi8vd3d3Lm5jYmku
bmxtLm5paC5nb3YvcHVibWVkLzEwNTUzOTA2PC91cmw+PC9yZWxhdGVkLXVybHM+PC91cmxzPjxp
c2JuPjAwMjgtMDgzNjwvaXNibj48dGl0bGVzPjx0aXRsZT5PcHRpbWl6aW5nIHRoZSBzdWNjZXNz
IG9mIHJhbmRvbSBzZWFyY2hlczwvdGl0bGU+PHNlY29uZGFyeS10aXRsZT5OYXR1cmU8L3NlY29u
ZGFyeS10aXRsZT48L3RpdGxlcz48cGFnZXM+OTExLTQ8L3BhZ2VzPjxudW1iZXI+Njc1NjwvbnVt
YmVyPjxjb250cmlidXRvcnM+PGF1dGhvcnM+PGF1dGhvcj5WaXN3YW5hdGhhbiwgRy4gTS48L2F1
dGhvcj48YXV0aG9yPkJ1bGR5cmV2LCBTLiBWLjwvYXV0aG9yPjxhdXRob3I+SGF2bGluLCBTLjwv
YXV0aG9yPjxhdXRob3I+ZGEgTHV6LCBNLiBHLjwvYXV0aG9yPjxhdXRob3I+UmFwb3NvLCBFLiBQ
LjwvYXV0aG9yPjxhdXRob3I+U3RhbmxleSwgSC4gRS48L2F1dGhvcj48L2F1dGhvcnM+PC9jb250
cmlidXRvcnM+PGxhbmd1YWdlPmVuZzwvbGFuZ3VhZ2U+PGFkZGVkLWRhdGUgZm9ybWF0PSJ1dGMi
PjE0MzQ5MjIwMTE8L2FkZGVkLWRhdGU+PHJlZi10eXBlIG5hbWU9IkpvdXJuYWwgQXJ0aWNsZSI+
MTc8L3JlZi10eXBlPjxyZWMtbnVtYmVyPjM0MDQzPC9yZWMtbnVtYmVyPjxsYXN0LXVwZGF0ZWQt
ZGF0ZSBmb3JtYXQ9InV0YyI+MTQzNDkyMjAxMTwvbGFzdC11cGRhdGVkLWRhdGU+PGFjY2Vzc2lv
bi1udW0+MTA1NTM5MDY8L2FjY2Vzc2lvbi1udW0+PGVsZWN0cm9uaWMtcmVzb3VyY2UtbnVtPjEw
LjEwMzgvNDQ4MzE8L2VsZWN0cm9uaWMtcmVzb3VyY2UtbnVtPjx2b2x1bWU+NDAxPC92b2x1bWU+
PC9yZWNvcmQ+PC9DaXRlPjxDaXRlPjxBdXRob3I+UmFpY2hsZW48L0F1dGhvcj48WWVhcj4yMDE0
PC9ZZWFyPjxJRFRleHQ+RXZpZGVuY2Ugb2YgTMOpdnkgd2FsayBmb3JhZ2luZyBwYXR0ZXJucyBp
biBodW1hbiBodW50ZXLigJNnYXRoZXJlcnM8L0lEVGV4dD48cmVjb3JkPjx1cmxzPjxyZWxhdGVk
LXVybHM+PHVybD5odHRwOi8vd3d3LnBuYXMub3JnL2NvbnRlbnQvMTExLzIvNzI4LmFic3RyYWN0
PC91cmw+PC9yZWxhdGVkLXVybHM+PC91cmxzPjx0aXRsZXM+PHRpdGxlPkV2aWRlbmNlIG9mIEzD
qXZ5IHdhbGsgZm9yYWdpbmcgcGF0dGVybnMgaW4gaHVtYW4gaHVudGVy4oCTZ2F0aGVyZXJzPC90
aXRsZT48c2Vjb25kYXJ5LXRpdGxlPlByb2NlZWRpbmdzIG9mIHRoZSBOYXRpb25hbCBBY2FkZW15
IG9mIFNjaWVuY2VzPC9zZWNvbmRhcnktdGl0bGU+PC90aXRsZXM+PHBhZ2VzPjcyOC03MzM8L3Bh
Z2VzPjxudW1iZXI+MjwvbnVtYmVyPjxjb250cmlidXRvcnM+PGF1dGhvcnM+PGF1dGhvcj5SYWlj
aGxlbiwgRGF2aWQgQS48L2F1dGhvcj48YXV0aG9yPldvb2QsIEJyaWFuIE0uPC9hdXRob3I+PGF1
dGhvcj5Hb3Jkb24sIEFkYW0gRC48L2F1dGhvcj48YXV0aG9yPk1hYnVsbGEsIEF1ZGF4IFouIFAu
PC9hdXRob3I+PGF1dGhvcj5NYXJsb3dlLCBGcmFuayBXLjwvYXV0aG9yPjxhdXRob3I+UG9udHpl
ciwgSGVybWFuPC9hdXRob3I+PC9hdXRob3JzPjwvY29udHJpYnV0b3JzPjxhZGRlZC1kYXRlIGZv
cm1hdD0idXRjIj4xNDM0OTIyNzg5PC9hZGRlZC1kYXRlPjxyZWYtdHlwZSBuYW1lPSJKb3VybmFs
IEFydGljbGUiPjE3PC9yZWYtdHlwZT48ZGF0ZXM+PHllYXI+MjAxNDwveWVhcj48L2RhdGVzPjxy
ZWMtbnVtYmVyPjM0MDQ2PC9yZWMtbnVtYmVyPjxsYXN0LXVwZGF0ZWQtZGF0ZSBmb3JtYXQ9InV0
YyI+MTQzNDkyMjc4OTwvbGFzdC11cGRhdGVkLWRhdGU+PGVsZWN0cm9uaWMtcmVzb3VyY2UtbnVt
PjEwLjEwNzMvcG5hcy4xMzE4NjE2MTExPC9lbGVjdHJvbmljLXJlc291cmNlLW51bT48dm9sdW1l
PjExMTwvdm9sdW1lPjwvcmVjb3JkPjwvQ2l0ZT48L0VuZE5vdGU+AG==
</w:fldData>
                        </w:fldChar>
                      </w:r>
                      <w:r w:rsidRPr="00200D65">
                        <w:rPr>
                          <w:sz w:val="20"/>
                          <w:szCs w:val="20"/>
                        </w:rPr>
                        <w:instrText xml:space="preserve"> ADDIN EN.CITE </w:instrText>
                      </w:r>
                      <w:r w:rsidRPr="00200D65">
                        <w:rPr>
                          <w:sz w:val="20"/>
                          <w:szCs w:val="20"/>
                        </w:rPr>
                        <w:fldChar w:fldCharType="begin">
                          <w:fldData xml:space="preserve">PEVuZE5vdGU+PENpdGU+PEF1dGhvcj5FZHdhcmRzPC9BdXRob3I+PFllYXI+MjAwNzwvWWVhcj48
SURUZXh0PlJldmlzaXRpbmcgTMOpdnkgZmxpZ2h0IHNlYXJjaCBwYXR0ZXJucyBvZiB3YW5kZXJp
bmcgYWxiYXRyb3NzZXMsIGJ1bWJsZWJlZXMgYW5kIGRlZXI8L0lEVGV4dD48RGlzcGxheVRleHQ+
KEVkd2FyZHMgZXQgYWwuLCAyMDA3OyBSYWljaGxlbiBldCBhbC4sIDIwMTQ7IFZpc3dhbmF0aGFu
IGV0IGFsLiwgMTk5OSk8L0Rpc3BsYXlUZXh0PjxyZWNvcmQ+PGRhdGVzPjxwdWItZGF0ZXM+PGRh
dGU+T2N0PC9kYXRlPjwvcHViLWRhdGVzPjx5ZWFyPjIwMDc8L3llYXI+PC9kYXRlcz48a2V5d29y
ZHM+PGtleXdvcmQ+QW5pbWFsIE1pZ3JhdGlvbjwva2V5d29yZD48a2V5d29yZD5BbmltYWxzPC9r
ZXl3b3JkPjxrZXl3b3JkPkJlZXM8L2tleXdvcmQ+PGtleXdvcmQ+QmlyZHM8L2tleXdvcmQ+PGtl
eXdvcmQ+RGVlcjwva2V5d29yZD48a2V5d29yZD5GZWVkaW5nIEJlaGF2aW9yPC9rZXl3b3JkPjxr
ZXl3b3JkPkZsaWdodCwgQW5pbWFsPC9rZXl3b3JkPjxrZXl3b3JkPk1vZGVscywgQmlvbG9naWNh
bDwva2V5d29yZD48a2V5d29yZD5Nb3RvciBBY3Rpdml0eTwva2V5d29yZD48a2V5d29yZD5UaW1l
IEZhY3RvcnM8L2tleXdvcmQ+PC9rZXl3b3Jkcz48dXJscz48cmVsYXRlZC11cmxzPjx1cmw+aHR0
cDovL3d3dy5uY2JpLm5sbS5uaWguZ292L3B1Ym1lZC8xNzk2MDI0MzwvdXJsPjwvcmVsYXRlZC11
cmxzPjwvdXJscz48aXNibj4xNDc2LTQ2ODc8L2lzYm4+PHRpdGxlcz48dGl0bGU+UmV2aXNpdGlu
ZyBMw6l2eSBmbGlnaHQgc2VhcmNoIHBhdHRlcm5zIG9mIHdhbmRlcmluZyBhbGJhdHJvc3Nlcywg
YnVtYmxlYmVlcyBhbmQgZGVlcjwvdGl0bGU+PHNlY29uZGFyeS10aXRsZT5OYXR1cmU8L3NlY29u
ZGFyeS10aXRsZT48L3RpdGxlcz48cGFnZXM+MTA0NC04PC9wYWdlcz48bnVtYmVyPjcxNjU8L251
bWJlcj48Y29udHJpYnV0b3JzPjxhdXRob3JzPjxhdXRob3I+RWR3YXJkcywgQS4gTS48L2F1dGhv
cj48YXV0aG9yPlBoaWxsaXBzLCBSLiBBLjwvYXV0aG9yPjxhdXRob3I+V2F0a2lucywgTi4gVy48
L2F1dGhvcj48YXV0aG9yPkZyZWVtYW4sIE0uIFAuPC9hdXRob3I+PGF1dGhvcj5NdXJwaHksIEUu
IEouPC9hdXRob3I+PGF1dGhvcj5BZmFuYXN5ZXYsIFYuPC9hdXRob3I+PGF1dGhvcj5CdWxkeXJl
diwgUy4gVi48L2F1dGhvcj48YXV0aG9yPmRhIEx1eiwgTS4gRy48L2F1dGhvcj48YXV0aG9yPlJh
cG9zbywgRS4gUC48L2F1dGhvcj48YXV0aG9yPlN0YW5sZXksIEguIEUuPC9hdXRob3I+PGF1dGhv
cj5WaXN3YW5hdGhhbiwgRy4gTS48L2F1dGhvcj48L2F1dGhvcnM+PC9jb250cmlidXRvcnM+PGxh
bmd1YWdlPmVuZzwvbGFuZ3VhZ2U+PGFkZGVkLWRhdGUgZm9ybWF0PSJ1dGMiPjE0MzQ5MjIyNTQ8
L2FkZGVkLWRhdGU+PHJlZi10eXBlIG5hbWU9IkpvdXJuYWwgQXJ0aWNsZSI+MTc8L3JlZi10eXBl
PjxyZWMtbnVtYmVyPjM0MDQ0PC9yZWMtbnVtYmVyPjxsYXN0LXVwZGF0ZWQtZGF0ZSBmb3JtYXQ9
InV0YyI+MTQzNDkyMjI1NDwvbGFzdC11cGRhdGVkLWRhdGU+PGFjY2Vzc2lvbi1udW0+MTc5NjAy
NDM8L2FjY2Vzc2lvbi1udW0+PGVsZWN0cm9uaWMtcmVzb3VyY2UtbnVtPjEwLjEwMzgvbmF0dXJl
MDYxOTk8L2VsZWN0cm9uaWMtcmVzb3VyY2UtbnVtPjx2b2x1bWU+NDQ5PC92b2x1bWU+PC9yZWNv
cmQ+PC9DaXRlPjxDaXRlPjxBdXRob3I+Vmlzd2FuYXRoYW48L0F1dGhvcj48WWVhcj4xOTk5PC9Z
ZWFyPjxJRFRleHQ+T3B0aW1pemluZyB0aGUgc3VjY2VzcyBvZiByYW5kb20gc2VhcmNoZXM8L0lE
VGV4dD48cmVjb3JkPjxkYXRlcz48cHViLWRhdGVzPjxkYXRlPk9jdDwvZGF0ZT48L3B1Yi1kYXRl
cz48eWVhcj4xOTk5PC95ZWFyPjwvZGF0ZXM+PGtleXdvcmRzPjxrZXl3b3JkPkFuaW1hbHM8L2tl
eXdvcmQ+PGtleXdvcmQ+QmVlczwva2V5d29yZD48a2V5d29yZD5CZWhhdmlvciwgQW5pbWFsPC9r
ZXl3b3JkPjxrZXl3b3JkPkJpcmRzPC9rZXl3b3JkPjxrZXl3b3JkPkRlZXI8L2tleXdvcmQ+PGtl
eXdvcmQ+RmVlZGluZyBCZWhhdmlvcjwva2V5d29yZD48a2V5d29yZD5GbGlnaHQsIEFuaW1hbDwv
a2V5d29yZD48a2V5d29yZD5Nb2RlbHMsIEJpb2xvZ2ljYWw8L2tleXdvcmQ+PGtleXdvcmQ+TW9k
ZWxzLCBTdGF0aXN0aWNhbDwva2V5d29yZD48a2V5d29yZD5SYW5kb20gQWxsb2NhdGlvbjwva2V5
d29yZD48L2tleXdvcmRzPjx1cmxzPjxyZWxhdGVkLXVybHM+PHVybD5odHRwOi8vd3d3Lm5jYmku
bmxtLm5paC5nb3YvcHVibWVkLzEwNTUzOTA2PC91cmw+PC9yZWxhdGVkLXVybHM+PC91cmxzPjxp
c2JuPjAwMjgtMDgzNjwvaXNibj48dGl0bGVzPjx0aXRsZT5PcHRpbWl6aW5nIHRoZSBzdWNjZXNz
IG9mIHJhbmRvbSBzZWFyY2hlczwvdGl0bGU+PHNlY29uZGFyeS10aXRsZT5OYXR1cmU8L3NlY29u
ZGFyeS10aXRsZT48L3RpdGxlcz48cGFnZXM+OTExLTQ8L3BhZ2VzPjxudW1iZXI+Njc1NjwvbnVt
YmVyPjxjb250cmlidXRvcnM+PGF1dGhvcnM+PGF1dGhvcj5WaXN3YW5hdGhhbiwgRy4gTS48L2F1
dGhvcj48YXV0aG9yPkJ1bGR5cmV2LCBTLiBWLjwvYXV0aG9yPjxhdXRob3I+SGF2bGluLCBTLjwv
YXV0aG9yPjxhdXRob3I+ZGEgTHV6LCBNLiBHLjwvYXV0aG9yPjxhdXRob3I+UmFwb3NvLCBFLiBQ
LjwvYXV0aG9yPjxhdXRob3I+U3RhbmxleSwgSC4gRS48L2F1dGhvcj48L2F1dGhvcnM+PC9jb250
cmlidXRvcnM+PGxhbmd1YWdlPmVuZzwvbGFuZ3VhZ2U+PGFkZGVkLWRhdGUgZm9ybWF0PSJ1dGMi
PjE0MzQ5MjIwMTE8L2FkZGVkLWRhdGU+PHJlZi10eXBlIG5hbWU9IkpvdXJuYWwgQXJ0aWNsZSI+
MTc8L3JlZi10eXBlPjxyZWMtbnVtYmVyPjM0MDQzPC9yZWMtbnVtYmVyPjxsYXN0LXVwZGF0ZWQt
ZGF0ZSBmb3JtYXQ9InV0YyI+MTQzNDkyMjAxMTwvbGFzdC11cGRhdGVkLWRhdGU+PGFjY2Vzc2lv
bi1udW0+MTA1NTM5MDY8L2FjY2Vzc2lvbi1udW0+PGVsZWN0cm9uaWMtcmVzb3VyY2UtbnVtPjEw
LjEwMzgvNDQ4MzE8L2VsZWN0cm9uaWMtcmVzb3VyY2UtbnVtPjx2b2x1bWU+NDAxPC92b2x1bWU+
PC9yZWNvcmQ+PC9DaXRlPjxDaXRlPjxBdXRob3I+UmFpY2hsZW48L0F1dGhvcj48WWVhcj4yMDE0
PC9ZZWFyPjxJRFRleHQ+RXZpZGVuY2Ugb2YgTMOpdnkgd2FsayBmb3JhZ2luZyBwYXR0ZXJucyBp
biBodW1hbiBodW50ZXLigJNnYXRoZXJlcnM8L0lEVGV4dD48cmVjb3JkPjx1cmxzPjxyZWxhdGVk
LXVybHM+PHVybD5odHRwOi8vd3d3LnBuYXMub3JnL2NvbnRlbnQvMTExLzIvNzI4LmFic3RyYWN0
PC91cmw+PC9yZWxhdGVkLXVybHM+PC91cmxzPjx0aXRsZXM+PHRpdGxlPkV2aWRlbmNlIG9mIEzD
qXZ5IHdhbGsgZm9yYWdpbmcgcGF0dGVybnMgaW4gaHVtYW4gaHVudGVy4oCTZ2F0aGVyZXJzPC90
aXRsZT48c2Vjb25kYXJ5LXRpdGxlPlByb2NlZWRpbmdzIG9mIHRoZSBOYXRpb25hbCBBY2FkZW15
IG9mIFNjaWVuY2VzPC9zZWNvbmRhcnktdGl0bGU+PC90aXRsZXM+PHBhZ2VzPjcyOC03MzM8L3Bh
Z2VzPjxudW1iZXI+MjwvbnVtYmVyPjxjb250cmlidXRvcnM+PGF1dGhvcnM+PGF1dGhvcj5SYWlj
aGxlbiwgRGF2aWQgQS48L2F1dGhvcj48YXV0aG9yPldvb2QsIEJyaWFuIE0uPC9hdXRob3I+PGF1
dGhvcj5Hb3Jkb24sIEFkYW0gRC48L2F1dGhvcj48YXV0aG9yPk1hYnVsbGEsIEF1ZGF4IFouIFAu
PC9hdXRob3I+PGF1dGhvcj5NYXJsb3dlLCBGcmFuayBXLjwvYXV0aG9yPjxhdXRob3I+UG9udHpl
ciwgSGVybWFuPC9hdXRob3I+PC9hdXRob3JzPjwvY29udHJpYnV0b3JzPjxhZGRlZC1kYXRlIGZv
cm1hdD0idXRjIj4xNDM0OTIyNzg5PC9hZGRlZC1kYXRlPjxyZWYtdHlwZSBuYW1lPSJKb3VybmFs
IEFydGljbGUiPjE3PC9yZWYtdHlwZT48ZGF0ZXM+PHllYXI+MjAxNDwveWVhcj48L2RhdGVzPjxy
ZWMtbnVtYmVyPjM0MDQ2PC9yZWMtbnVtYmVyPjxsYXN0LXVwZGF0ZWQtZGF0ZSBmb3JtYXQ9InV0
YyI+MTQzNDkyMjc4OTwvbGFzdC11cGRhdGVkLWRhdGU+PGVsZWN0cm9uaWMtcmVzb3VyY2UtbnVt
PjEwLjEwNzMvcG5hcy4xMzE4NjE2MTExPC9lbGVjdHJvbmljLXJlc291cmNlLW51bT48dm9sdW1l
PjExMTwvdm9sdW1lPjwvcmVjb3JkPjwvQ2l0ZT48L0VuZE5vdGU+AG==
</w:fldData>
                        </w:fldChar>
                      </w:r>
                      <w:r w:rsidRPr="00200D65">
                        <w:rPr>
                          <w:sz w:val="20"/>
                          <w:szCs w:val="20"/>
                        </w:rPr>
                        <w:instrText xml:space="preserve"> ADDIN EN.CITE.DATA </w:instrText>
                      </w:r>
                      <w:r w:rsidRPr="00200D65">
                        <w:rPr>
                          <w:sz w:val="20"/>
                          <w:szCs w:val="20"/>
                        </w:rPr>
                      </w:r>
                      <w:r w:rsidRPr="00200D65">
                        <w:rPr>
                          <w:sz w:val="20"/>
                          <w:szCs w:val="20"/>
                        </w:rPr>
                        <w:fldChar w:fldCharType="end"/>
                      </w:r>
                      <w:r w:rsidRPr="00200D65">
                        <w:rPr>
                          <w:sz w:val="20"/>
                          <w:szCs w:val="20"/>
                        </w:rPr>
                      </w:r>
                      <w:r w:rsidRPr="00200D65">
                        <w:rPr>
                          <w:sz w:val="20"/>
                          <w:szCs w:val="20"/>
                        </w:rPr>
                        <w:fldChar w:fldCharType="separate"/>
                      </w:r>
                      <w:r w:rsidRPr="00200D65">
                        <w:rPr>
                          <w:noProof/>
                          <w:sz w:val="20"/>
                          <w:szCs w:val="20"/>
                        </w:rPr>
                        <w:t>(Edwards et al., 2007; Raichlen et al., 2014; Viswanathan et al., 1999)</w:t>
                      </w:r>
                      <w:r w:rsidRPr="00200D65">
                        <w:rPr>
                          <w:sz w:val="20"/>
                          <w:szCs w:val="20"/>
                        </w:rPr>
                        <w:fldChar w:fldCharType="end"/>
                      </w:r>
                      <w:r w:rsidRPr="00200D65">
                        <w:rPr>
                          <w:sz w:val="20"/>
                          <w:szCs w:val="20"/>
                        </w:rPr>
                        <w:t xml:space="preserve">. It might also have contributed to prevent the occurrence of epidemics although the Late-Paleolithic population would still suffer from high rates of mortality, mostly related to infectious disease. Even though conditioned by food availability, hunter-gatherers were able to move autonomously and relatively free to explore their surroundings </w:t>
                      </w:r>
                      <w:r w:rsidRPr="00200D65">
                        <w:rPr>
                          <w:sz w:val="20"/>
                          <w:szCs w:val="20"/>
                        </w:rPr>
                        <w:fldChar w:fldCharType="begin"/>
                      </w:r>
                      <w:r w:rsidRPr="00200D65">
                        <w:rPr>
                          <w:sz w:val="20"/>
                          <w:szCs w:val="20"/>
                        </w:rPr>
                        <w:instrText xml:space="preserve"> ADDIN EN.CITE &lt;EndNote&gt;&lt;Cite&gt;&lt;Author&gt;Raichlen&lt;/Author&gt;&lt;Year&gt;2014&lt;/Year&gt;&lt;IDText&gt;Evidence of Lévy walk foraging patterns in human hunter–gatherers&lt;/IDText&gt;&lt;DisplayText&gt;(Raichlen et al., 2014)&lt;/DisplayText&gt;&lt;record&gt;&lt;urls&gt;&lt;related-urls&gt;&lt;url&gt;http://www.pnas.org/content/111/2/728.abstract&lt;/url&gt;&lt;/related-urls&gt;&lt;/urls&gt;&lt;titles&gt;&lt;title&gt;Evidence of Lévy walk foraging patterns in human hunter–gatherers&lt;/title&gt;&lt;secondary-title&gt;Proceedings of the National Academy of Sciences&lt;/secondary-title&gt;&lt;/titles&gt;&lt;pages&gt;728-733&lt;/pages&gt;&lt;number&gt;2&lt;/number&gt;&lt;contributors&gt;&lt;authors&gt;&lt;author&gt;Raichlen, David A.&lt;/author&gt;&lt;author&gt;Wood, Brian M.&lt;/author&gt;&lt;author&gt;Gordon, Adam D.&lt;/author&gt;&lt;author&gt;Mabulla, Audax Z. P.&lt;/author&gt;&lt;author&gt;Marlowe, Frank W.&lt;/author&gt;&lt;author&gt;Pontzer, Herman&lt;/author&gt;&lt;/authors&gt;&lt;/contributors&gt;&lt;added-date format="utc"&gt;1434922789&lt;/added-date&gt;&lt;ref-type name="Journal Article"&gt;17&lt;/ref-type&gt;&lt;dates&gt;&lt;year&gt;2014&lt;/year&gt;&lt;/dates&gt;&lt;rec-number&gt;34046&lt;/rec-number&gt;&lt;last-updated-date format="utc"&gt;1434922789&lt;/last-updated-date&gt;&lt;electronic-resource-num&gt;10.1073/pnas.1318616111&lt;/electronic-resource-num&gt;&lt;volume&gt;111&lt;/volume&gt;&lt;/record&gt;&lt;/Cite&gt;&lt;/EndNote&gt;</w:instrText>
                      </w:r>
                      <w:r w:rsidRPr="00200D65">
                        <w:rPr>
                          <w:sz w:val="20"/>
                          <w:szCs w:val="20"/>
                        </w:rPr>
                        <w:fldChar w:fldCharType="separate"/>
                      </w:r>
                      <w:r w:rsidRPr="00200D65">
                        <w:rPr>
                          <w:noProof/>
                          <w:sz w:val="20"/>
                          <w:szCs w:val="20"/>
                        </w:rPr>
                        <w:t>(Raichlen et al., 2014)</w:t>
                      </w:r>
                      <w:r w:rsidRPr="00200D65">
                        <w:rPr>
                          <w:sz w:val="20"/>
                          <w:szCs w:val="20"/>
                        </w:rPr>
                        <w:fldChar w:fldCharType="end"/>
                      </w:r>
                      <w:r w:rsidRPr="00200D65">
                        <w:rPr>
                          <w:sz w:val="20"/>
                          <w:szCs w:val="20"/>
                        </w:rPr>
                        <w:t>.</w:t>
                      </w:r>
                    </w:p>
                    <w:p w14:paraId="144C9327" w14:textId="77777777" w:rsidR="00FB7356" w:rsidRPr="00200D65" w:rsidRDefault="00FB7356" w:rsidP="00982D97">
                      <w:pPr>
                        <w:spacing w:line="240" w:lineRule="auto"/>
                        <w:jc w:val="both"/>
                        <w:rPr>
                          <w:sz w:val="20"/>
                          <w:szCs w:val="20"/>
                        </w:rPr>
                      </w:pPr>
                      <w:r w:rsidRPr="00200D65">
                        <w:rPr>
                          <w:sz w:val="20"/>
                          <w:szCs w:val="20"/>
                        </w:rPr>
                        <w:t xml:space="preserve">With the development of agriculture and animal husbandry (around 10,000 BC) </w:t>
                      </w:r>
                      <w:r w:rsidRPr="00200D65">
                        <w:rPr>
                          <w:sz w:val="20"/>
                          <w:szCs w:val="20"/>
                        </w:rPr>
                        <w:fldChar w:fldCharType="begin"/>
                      </w:r>
                      <w:r w:rsidRPr="00200D65">
                        <w:rPr>
                          <w:sz w:val="20"/>
                          <w:szCs w:val="20"/>
                        </w:rPr>
                        <w:instrText xml:space="preserve"> ADDIN EN.CITE &lt;EndNote&gt;&lt;Cite&gt;&lt;Author&gt;Wendorf&lt;/Author&gt;&lt;Year&gt;1998&lt;/Year&gt;&lt;IDText&gt;Nabta Playa and its role in northeastern African pre-history. &lt;/IDText&gt;&lt;DisplayText&gt;(Wendorf &amp;amp; Schild, 1998)&lt;/DisplayText&gt;&lt;record&gt;&lt;titles&gt;&lt;title&gt;Nabta Playa and its role in northeastern African pre-history. &lt;/title&gt;&lt;secondary-title&gt;Journal of Anthropological Archaeology&lt;/secondary-title&gt;&lt;/titles&gt;&lt;pages&gt;97-123&lt;/pages&gt;&lt;contributors&gt;&lt;authors&gt;&lt;author&gt;Wendorf, F.&lt;/author&gt;&lt;author&gt;Schild, R.&lt;/author&gt;&lt;/authors&gt;&lt;/contributors&gt;&lt;section&gt;97&lt;/section&gt;&lt;added-date format="utc"&gt;1307112951&lt;/added-date&gt;&lt;ref-type name="Journal Article"&gt;17&lt;/ref-type&gt;&lt;dates&gt;&lt;year&gt;1998&lt;/year&gt;&lt;/dates&gt;&lt;rec-number&gt;319&lt;/rec-number&gt;&lt;last-updated-date format="utc"&gt;1307113021&lt;/last-updated-date&gt;&lt;volume&gt;17&lt;/volume&gt;&lt;/record&gt;&lt;/Cite&gt;&lt;/EndNote&gt;</w:instrText>
                      </w:r>
                      <w:r w:rsidRPr="00200D65">
                        <w:rPr>
                          <w:sz w:val="20"/>
                          <w:szCs w:val="20"/>
                        </w:rPr>
                        <w:fldChar w:fldCharType="separate"/>
                      </w:r>
                      <w:r w:rsidRPr="00200D65">
                        <w:rPr>
                          <w:noProof/>
                          <w:sz w:val="20"/>
                          <w:szCs w:val="20"/>
                        </w:rPr>
                        <w:t>(Wendorf &amp; Schild, 1998)</w:t>
                      </w:r>
                      <w:r w:rsidRPr="00200D65">
                        <w:rPr>
                          <w:sz w:val="20"/>
                          <w:szCs w:val="20"/>
                        </w:rPr>
                        <w:fldChar w:fldCharType="end"/>
                      </w:r>
                      <w:r w:rsidRPr="00200D65">
                        <w:rPr>
                          <w:sz w:val="20"/>
                          <w:szCs w:val="20"/>
                        </w:rPr>
                        <w:t xml:space="preserve">, humans begin to settle, the first great wave of sedentarization of humankind </w:t>
                      </w:r>
                      <w:r w:rsidRPr="00200D65">
                        <w:rPr>
                          <w:sz w:val="20"/>
                          <w:szCs w:val="20"/>
                        </w:rPr>
                        <w:fldChar w:fldCharType="begin"/>
                      </w:r>
                      <w:r w:rsidRPr="00200D65">
                        <w:rPr>
                          <w:sz w:val="20"/>
                          <w:szCs w:val="20"/>
                        </w:rPr>
                        <w:instrText xml:space="preserve"> ADDIN EN.CITE &lt;EndNote&gt;&lt;Cite&gt;&lt;Author&gt;Tauger&lt;/Author&gt;&lt;Year&gt;2011&lt;/Year&gt;&lt;IDText&gt;Agriculture in World History&lt;/IDText&gt;&lt;DisplayText&gt;(Tauger, 2011)&lt;/DisplayText&gt;&lt;record&gt;&lt;urls&gt;&lt;related-urls&gt;&lt;url&gt;http://books.google.com.br/books?id=Biz6zuPVfvoC&lt;/url&gt;&lt;/related-urls&gt;&lt;/urls&gt;&lt;isbn&gt;9780415773867&lt;/isbn&gt;&lt;titles&gt;&lt;title&gt;Agriculture in World History&lt;/title&gt;&lt;secondary-title&gt;Themes in World History&lt;/secondary-title&gt;&lt;/titles&gt;&lt;contributors&gt;&lt;authors&gt;&lt;author&gt;Tauger, M.&lt;/author&gt;&lt;/authors&gt;&lt;/contributors&gt;&lt;edition&gt;1&lt;/edition&gt;&lt;added-date format="utc"&gt;1307111949&lt;/added-date&gt;&lt;pub-location&gt;New York&lt;/pub-location&gt;&lt;ref-type name="Book"&gt;6&lt;/ref-type&gt;&lt;dates&gt;&lt;year&gt;2011&lt;/year&gt;&lt;/dates&gt;&lt;rec-number&gt;317&lt;/rec-number&gt;&lt;publisher&gt;Routledge&lt;/publisher&gt;&lt;last-updated-date format="utc"&gt;1307112415&lt;/last-updated-date&gt;&lt;/record&gt;&lt;/Cite&gt;&lt;/EndNote&gt;</w:instrText>
                      </w:r>
                      <w:r w:rsidRPr="00200D65">
                        <w:rPr>
                          <w:sz w:val="20"/>
                          <w:szCs w:val="20"/>
                        </w:rPr>
                        <w:fldChar w:fldCharType="separate"/>
                      </w:r>
                      <w:r w:rsidRPr="00200D65">
                        <w:rPr>
                          <w:noProof/>
                          <w:sz w:val="20"/>
                          <w:szCs w:val="20"/>
                        </w:rPr>
                        <w:t>(Tauger, 2011)</w:t>
                      </w:r>
                      <w:r w:rsidRPr="00200D65">
                        <w:rPr>
                          <w:sz w:val="20"/>
                          <w:szCs w:val="20"/>
                        </w:rPr>
                        <w:fldChar w:fldCharType="end"/>
                      </w:r>
                      <w:r w:rsidRPr="00200D65">
                        <w:rPr>
                          <w:sz w:val="20"/>
                          <w:szCs w:val="20"/>
                        </w:rPr>
                        <w:t xml:space="preserve">. Mobility becomes more predictable, influenced by place density and the number of intervening opportunities in a given area, although still strongly </w:t>
                      </w:r>
                      <w:r w:rsidRPr="00200D65">
                        <w:rPr>
                          <w:sz w:val="20"/>
                          <w:szCs w:val="20"/>
                          <w:shd w:val="clear" w:color="auto" w:fill="FFFFFF"/>
                        </w:rPr>
                        <w:t>deterred by the costs (in time and energy) associated to physical distance</w:t>
                      </w:r>
                      <w:r w:rsidRPr="00200D65">
                        <w:rPr>
                          <w:sz w:val="20"/>
                          <w:szCs w:val="20"/>
                        </w:rPr>
                        <w:t>. This sedentarization process brings famine, epidemics and endemic diseases, although with increases in fertility rates. At the same time, men and women became physically attached to their herds and crops.</w:t>
                      </w:r>
                    </w:p>
                    <w:p w14:paraId="58B6024D" w14:textId="77777777" w:rsidR="00FB7356" w:rsidRPr="00200D65" w:rsidRDefault="00FB7356" w:rsidP="00982D97">
                      <w:pPr>
                        <w:spacing w:line="240" w:lineRule="auto"/>
                        <w:jc w:val="both"/>
                        <w:rPr>
                          <w:sz w:val="20"/>
                          <w:szCs w:val="20"/>
                        </w:rPr>
                      </w:pPr>
                    </w:p>
                    <w:p w14:paraId="59833A95" w14:textId="77777777" w:rsidR="00FB7356" w:rsidRPr="00200D65" w:rsidRDefault="00FB7356" w:rsidP="00982D97">
                      <w:pPr>
                        <w:spacing w:line="240" w:lineRule="auto"/>
                        <w:jc w:val="both"/>
                        <w:rPr>
                          <w:sz w:val="20"/>
                          <w:szCs w:val="20"/>
                        </w:rPr>
                      </w:pPr>
                      <w:r w:rsidRPr="00200D65">
                        <w:rPr>
                          <w:sz w:val="20"/>
                          <w:szCs w:val="20"/>
                        </w:rPr>
                        <w:t xml:space="preserve">Animal husbandry has not represented an immediate use of animal force for human mobility. Horse-riding – the first auxiliary form of transportation – was documented only 5,000 years later (around 4800 BC) in the steppe cultures in the centre of the Eurasian continent </w:t>
                      </w:r>
                      <w:r w:rsidRPr="00200D65">
                        <w:rPr>
                          <w:sz w:val="20"/>
                          <w:szCs w:val="20"/>
                        </w:rPr>
                        <w:fldChar w:fldCharType="begin"/>
                      </w:r>
                      <w:r w:rsidRPr="00200D65">
                        <w:rPr>
                          <w:sz w:val="20"/>
                          <w:szCs w:val="20"/>
                        </w:rPr>
                        <w:instrText xml:space="preserve"> ADDIN EN.CITE &lt;EndNote&gt;&lt;Cite&gt;&lt;Author&gt;Anthony&lt;/Author&gt;&lt;Year&gt;2010&lt;/Year&gt;&lt;IDText&gt;The horse, the wheel, and language: How Bronze-Age riders from the eurasian steppes shaped the modern world&lt;/IDText&gt;&lt;DisplayText&gt;(Anthony, 2010)&lt;/DisplayText&gt;&lt;record&gt;&lt;urls&gt;&lt;related-urls&gt;&lt;url&gt;http://books.google.com.br/books?id=nLIufwC4szwC&lt;/url&gt;&lt;/related-urls&gt;&lt;/urls&gt;&lt;isbn&gt;9780691148182&lt;/isbn&gt;&lt;titles&gt;&lt;title&gt;The horse, the wheel, and language: How Bronze-Age riders from the eurasian steppes shaped the modern world&lt;/title&gt;&lt;secondary-title&gt;Princeton University Press&lt;/secondary-title&gt;&lt;/titles&gt;&lt;contributors&gt;&lt;authors&gt;&lt;author&gt;Anthony, D. W.&lt;/author&gt;&lt;/authors&gt;&lt;/contributors&gt;&lt;added-date format="utc"&gt;1306203582&lt;/added-date&gt;&lt;pub-location&gt;New Jersey&lt;/pub-location&gt;&lt;ref-type name="Book"&gt;6&lt;/ref-type&gt;&lt;dates&gt;&lt;year&gt;2010&lt;/year&gt;&lt;/dates&gt;&lt;rec-number&gt;298&lt;/rec-number&gt;&lt;publisher&gt;Princeton University Press&lt;/publisher&gt;&lt;last-updated-date format="utc"&gt;1306204187&lt;/last-updated-date&gt;&lt;/record&gt;&lt;/Cite&gt;&lt;/EndNote&gt;</w:instrText>
                      </w:r>
                      <w:r w:rsidRPr="00200D65">
                        <w:rPr>
                          <w:sz w:val="20"/>
                          <w:szCs w:val="20"/>
                        </w:rPr>
                        <w:fldChar w:fldCharType="separate"/>
                      </w:r>
                      <w:r w:rsidRPr="00200D65">
                        <w:rPr>
                          <w:noProof/>
                          <w:sz w:val="20"/>
                          <w:szCs w:val="20"/>
                        </w:rPr>
                        <w:t>(Anthony, 2010)</w:t>
                      </w:r>
                      <w:r w:rsidRPr="00200D65">
                        <w:rPr>
                          <w:sz w:val="20"/>
                          <w:szCs w:val="20"/>
                        </w:rPr>
                        <w:fldChar w:fldCharType="end"/>
                      </w:r>
                      <w:r w:rsidRPr="00200D65">
                        <w:rPr>
                          <w:sz w:val="20"/>
                          <w:szCs w:val="20"/>
                        </w:rPr>
                        <w:t xml:space="preserve">. This new technology, together with a later development (around 3400 BC) of carts and chariots (the first wheeled vehicle designed for speed) allowed Proto-Indo-European speakers to overcome the boredom and isolation of grass steppes and the costs of physical distance in cattle management </w:t>
                      </w:r>
                      <w:r w:rsidRPr="00200D65">
                        <w:rPr>
                          <w:sz w:val="20"/>
                          <w:szCs w:val="20"/>
                        </w:rPr>
                        <w:fldChar w:fldCharType="begin"/>
                      </w:r>
                      <w:r w:rsidRPr="00200D65">
                        <w:rPr>
                          <w:sz w:val="20"/>
                          <w:szCs w:val="20"/>
                        </w:rPr>
                        <w:instrText xml:space="preserve"> ADDIN EN.CITE &lt;EndNote&gt;&lt;Cite&gt;&lt;Author&gt;Anthony&lt;/Author&gt;&lt;Year&gt;2010&lt;/Year&gt;&lt;IDText&gt;The horse, the wheel, and language: How Bronze-Age riders from the eurasian steppes shaped the modern world&lt;/IDText&gt;&lt;DisplayText&gt;(Anthony, 2010)&lt;/DisplayText&gt;&lt;record&gt;&lt;urls&gt;&lt;related-urls&gt;&lt;url&gt;http://books.google.com.br/books?id=nLIufwC4szwC&lt;/url&gt;&lt;/related-urls&gt;&lt;/urls&gt;&lt;isbn&gt;9780691148182&lt;/isbn&gt;&lt;titles&gt;&lt;title&gt;The horse, the wheel, and language: How Bronze-Age riders from the eurasian steppes shaped the modern world&lt;/title&gt;&lt;secondary-title&gt;Princeton University Press&lt;/secondary-title&gt;&lt;/titles&gt;&lt;contributors&gt;&lt;authors&gt;&lt;author&gt;Anthony, D. W.&lt;/author&gt;&lt;/authors&gt;&lt;/contributors&gt;&lt;added-date format="utc"&gt;1306203582&lt;/added-date&gt;&lt;pub-location&gt;New Jersey&lt;/pub-location&gt;&lt;ref-type name="Book"&gt;6&lt;/ref-type&gt;&lt;dates&gt;&lt;year&gt;2010&lt;/year&gt;&lt;/dates&gt;&lt;rec-number&gt;298&lt;/rec-number&gt;&lt;publisher&gt;Princeton University Press&lt;/publisher&gt;&lt;last-updated-date format="utc"&gt;1306204187&lt;/last-updated-date&gt;&lt;/record&gt;&lt;/Cite&gt;&lt;/EndNote&gt;</w:instrText>
                      </w:r>
                      <w:r w:rsidRPr="00200D65">
                        <w:rPr>
                          <w:sz w:val="20"/>
                          <w:szCs w:val="20"/>
                        </w:rPr>
                        <w:fldChar w:fldCharType="separate"/>
                      </w:r>
                      <w:r w:rsidRPr="00200D65">
                        <w:rPr>
                          <w:noProof/>
                          <w:sz w:val="20"/>
                          <w:szCs w:val="20"/>
                        </w:rPr>
                        <w:t>(Anthony, 2010)</w:t>
                      </w:r>
                      <w:r w:rsidRPr="00200D65">
                        <w:rPr>
                          <w:sz w:val="20"/>
                          <w:szCs w:val="20"/>
                        </w:rPr>
                        <w:fldChar w:fldCharType="end"/>
                      </w:r>
                      <w:r w:rsidRPr="00200D65">
                        <w:rPr>
                          <w:sz w:val="20"/>
                          <w:szCs w:val="20"/>
                        </w:rPr>
                        <w:t xml:space="preserve">. It also helped them to gradually wide spread their culture and language from India to Portugal </w:t>
                      </w:r>
                      <w:r w:rsidRPr="00200D65">
                        <w:rPr>
                          <w:sz w:val="20"/>
                          <w:szCs w:val="20"/>
                        </w:rPr>
                        <w:fldChar w:fldCharType="begin"/>
                      </w:r>
                      <w:r w:rsidRPr="00200D65">
                        <w:rPr>
                          <w:sz w:val="20"/>
                          <w:szCs w:val="20"/>
                        </w:rPr>
                        <w:instrText xml:space="preserve"> ADDIN EN.CITE &lt;EndNote&gt;&lt;Cite&gt;&lt;Author&gt;Anthony&lt;/Author&gt;&lt;Year&gt;2010&lt;/Year&gt;&lt;IDText&gt;The horse, the wheel, and language: How Bronze-Age riders from the eurasian steppes shaped the modern world&lt;/IDText&gt;&lt;DisplayText&gt;(Anthony, 2010)&lt;/DisplayText&gt;&lt;record&gt;&lt;urls&gt;&lt;related-urls&gt;&lt;url&gt;http://books.google.com.br/books?id=nLIufwC4szwC&lt;/url&gt;&lt;/related-urls&gt;&lt;/urls&gt;&lt;isbn&gt;9780691148182&lt;/isbn&gt;&lt;titles&gt;&lt;title&gt;The horse, the wheel, and language: How Bronze-Age riders from the eurasian steppes shaped the modern world&lt;/title&gt;&lt;secondary-title&gt;Princeton University Press&lt;/secondary-title&gt;&lt;/titles&gt;&lt;contributors&gt;&lt;authors&gt;&lt;author&gt;Anthony, D. W.&lt;/author&gt;&lt;/authors&gt;&lt;/contributors&gt;&lt;added-date format="utc"&gt;1306203582&lt;/added-date&gt;&lt;pub-location&gt;New Jersey&lt;/pub-location&gt;&lt;ref-type name="Book"&gt;6&lt;/ref-type&gt;&lt;dates&gt;&lt;year&gt;2010&lt;/year&gt;&lt;/dates&gt;&lt;rec-number&gt;298&lt;/rec-number&gt;&lt;publisher&gt;Princeton University Press&lt;/publisher&gt;&lt;last-updated-date format="utc"&gt;1306204187&lt;/last-updated-date&gt;&lt;/record&gt;&lt;/Cite&gt;&lt;/EndNote&gt;</w:instrText>
                      </w:r>
                      <w:r w:rsidRPr="00200D65">
                        <w:rPr>
                          <w:sz w:val="20"/>
                          <w:szCs w:val="20"/>
                        </w:rPr>
                        <w:fldChar w:fldCharType="separate"/>
                      </w:r>
                      <w:r w:rsidRPr="00200D65">
                        <w:rPr>
                          <w:noProof/>
                          <w:sz w:val="20"/>
                          <w:szCs w:val="20"/>
                        </w:rPr>
                        <w:t>(Anthony, 2010)</w:t>
                      </w:r>
                      <w:r w:rsidRPr="00200D65">
                        <w:rPr>
                          <w:sz w:val="20"/>
                          <w:szCs w:val="20"/>
                        </w:rPr>
                        <w:fldChar w:fldCharType="end"/>
                      </w:r>
                      <w:r w:rsidRPr="00200D65">
                        <w:rPr>
                          <w:sz w:val="20"/>
                          <w:szCs w:val="20"/>
                        </w:rPr>
                        <w:t xml:space="preserve">. Nevertheless, from that period until the end of the Middle-Age, auxiliary forms of human transport designed for speed, safety and convenience were almost exclusively for a minority of the population (the elite, the traders or the military personnel), a condition that remains throughout history until recently. Since distance-related costs reduce, human mobility becomes more dependent on the intervening opportunities in the journey, i.e., the number of opportunities between origin and destination able to satisfy the needs who gave rise to one’s travel </w:t>
                      </w:r>
                      <w:r w:rsidRPr="00200D65">
                        <w:rPr>
                          <w:sz w:val="20"/>
                          <w:szCs w:val="20"/>
                        </w:rPr>
                        <w:fldChar w:fldCharType="begin"/>
                      </w:r>
                      <w:r w:rsidRPr="00200D65">
                        <w:rPr>
                          <w:sz w:val="20"/>
                          <w:szCs w:val="20"/>
                        </w:rPr>
                        <w:instrText xml:space="preserve"> ADDIN EN.CITE &lt;EndNote&gt;&lt;Cite&gt;&lt;Author&gt;Stouffer&lt;/Author&gt;&lt;Year&gt;1940&lt;/Year&gt;&lt;IDText&gt;Intervening Opportunities: A Theory Relating Mobility and Distance&lt;/IDText&gt;&lt;DisplayText&gt;(Stouffer, 1940)&lt;/DisplayText&gt;&lt;record&gt;&lt;urls&gt;&lt;related-urls&gt;&lt;url&gt;http://www.jstor.org/stable/2084520&lt;/url&gt;&lt;/related-urls&gt;&lt;/urls&gt;&lt;isbn&gt;00031224&lt;/isbn&gt;&lt;titles&gt;&lt;title&gt;Intervening Opportunities: A Theory Relating Mobility and Distance&lt;/title&gt;&lt;secondary-title&gt;American Sociological Review&lt;/secondary-title&gt;&lt;/titles&gt;&lt;pages&gt;845-867&lt;/pages&gt;&lt;number&gt;6&lt;/number&gt;&lt;contributors&gt;&lt;authors&gt;&lt;author&gt;Stouffer, Samuel A.&lt;/author&gt;&lt;/authors&gt;&lt;/contributors&gt;&lt;added-date format="utc"&gt;1434926415&lt;/added-date&gt;&lt;ref-type name="Journal Article"&gt;17&lt;/ref-type&gt;&lt;dates&gt;&lt;year&gt;1940&lt;/year&gt;&lt;/dates&gt;&lt;rec-number&gt;34048&lt;/rec-number&gt;&lt;publisher&gt;American Sociological Association&lt;/publisher&gt;&lt;last-updated-date format="utc"&gt;1434926415&lt;/last-updated-date&gt;&lt;electronic-resource-num&gt;10.2307/2084520&lt;/electronic-resource-num&gt;&lt;volume&gt;5&lt;/volume&gt;&lt;/record&gt;&lt;/Cite&gt;&lt;/EndNote&gt;</w:instrText>
                      </w:r>
                      <w:r w:rsidRPr="00200D65">
                        <w:rPr>
                          <w:sz w:val="20"/>
                          <w:szCs w:val="20"/>
                        </w:rPr>
                        <w:fldChar w:fldCharType="separate"/>
                      </w:r>
                      <w:r w:rsidRPr="00200D65">
                        <w:rPr>
                          <w:noProof/>
                          <w:sz w:val="20"/>
                          <w:szCs w:val="20"/>
                        </w:rPr>
                        <w:t>(Stouffer, 1940)</w:t>
                      </w:r>
                      <w:r w:rsidRPr="00200D65">
                        <w:rPr>
                          <w:sz w:val="20"/>
                          <w:szCs w:val="20"/>
                        </w:rPr>
                        <w:fldChar w:fldCharType="end"/>
                      </w:r>
                      <w:r w:rsidRPr="00200D65">
                        <w:rPr>
                          <w:sz w:val="20"/>
                          <w:szCs w:val="20"/>
                        </w:rPr>
                        <w:t>. Auxiliary forms of travel contributed for the elimination of many nutritional deficiency diseases as well as the dissemination of infectious diseases worldwide due to the ability to transport food and pathogens over large distances, especially after the development and expansion of maritime auxiliary forms. These have led to important mortality declines among populations who mastered auxiliary forms of transportation followed by striking mortality increases (in many cases, the complete extinction) among those who did not.</w:t>
                      </w:r>
                    </w:p>
                    <w:p w14:paraId="1A6B5493" w14:textId="77777777" w:rsidR="00FB7356" w:rsidRPr="00200D65" w:rsidRDefault="00FB7356" w:rsidP="00982D97">
                      <w:pPr>
                        <w:spacing w:line="240" w:lineRule="auto"/>
                        <w:jc w:val="both"/>
                        <w:rPr>
                          <w:sz w:val="20"/>
                          <w:szCs w:val="20"/>
                        </w:rPr>
                      </w:pPr>
                    </w:p>
                    <w:p w14:paraId="49EF9E86" w14:textId="14BA2BA5" w:rsidR="00FB7356" w:rsidRPr="00200D65" w:rsidRDefault="00FB7356" w:rsidP="00200D65">
                      <w:pPr>
                        <w:spacing w:line="240" w:lineRule="auto"/>
                        <w:jc w:val="both"/>
                        <w:rPr>
                          <w:sz w:val="20"/>
                          <w:szCs w:val="20"/>
                        </w:rPr>
                      </w:pPr>
                      <w:r w:rsidRPr="00200D65">
                        <w:rPr>
                          <w:sz w:val="20"/>
                          <w:szCs w:val="20"/>
                        </w:rPr>
                        <w:t xml:space="preserve">Dispossession from rural land first in Britain </w:t>
                      </w:r>
                      <w:r w:rsidRPr="00200D65">
                        <w:rPr>
                          <w:sz w:val="20"/>
                          <w:szCs w:val="20"/>
                        </w:rPr>
                        <w:fldChar w:fldCharType="begin"/>
                      </w:r>
                      <w:r w:rsidRPr="00200D65">
                        <w:rPr>
                          <w:sz w:val="20"/>
                          <w:szCs w:val="20"/>
                        </w:rPr>
                        <w:instrText xml:space="preserve"> ADDIN EN.CITE &lt;EndNote&gt;&lt;Cite&gt;&lt;Author&gt;Thompson&lt;/Author&gt;&lt;Year&gt;1963&lt;/Year&gt;&lt;IDText&gt;The making of the English working class&lt;/IDText&gt;&lt;DisplayText&gt;(Thompson, 1963)&lt;/DisplayText&gt;&lt;record&gt;&lt;urls&gt;&lt;related-urls&gt;&lt;url&gt;https://books.google.co.uk/books?id=l2aLyk-kacIC&lt;/url&gt;&lt;/related-urls&gt;&lt;/urls&gt;&lt;isbn&gt;9780575012219&lt;/isbn&gt;&lt;titles&gt;&lt;title&gt;The making of the English working class&lt;/title&gt;&lt;secondary-title&gt;A Vintage Giant&lt;/secondary-title&gt;&lt;/titles&gt;&lt;contributors&gt;&lt;authors&gt;&lt;author&gt;Thompson, E. P.&lt;/author&gt;&lt;/authors&gt;&lt;/contributors&gt;&lt;added-date format="utc"&gt;1434927713&lt;/added-date&gt;&lt;ref-type name="Book"&gt;6&lt;/ref-type&gt;&lt;dates&gt;&lt;year&gt;1963&lt;/year&gt;&lt;/dates&gt;&lt;rec-number&gt;34049&lt;/rec-number&gt;&lt;publisher&gt;Gollancz&lt;/publisher&gt;&lt;last-updated-date format="utc"&gt;1434927775&lt;/last-updated-date&gt;&lt;/record&gt;&lt;/Cite&gt;&lt;/EndNote&gt;</w:instrText>
                      </w:r>
                      <w:r w:rsidRPr="00200D65">
                        <w:rPr>
                          <w:sz w:val="20"/>
                          <w:szCs w:val="20"/>
                        </w:rPr>
                        <w:fldChar w:fldCharType="separate"/>
                      </w:r>
                      <w:r w:rsidRPr="00200D65">
                        <w:rPr>
                          <w:noProof/>
                          <w:sz w:val="20"/>
                          <w:szCs w:val="20"/>
                        </w:rPr>
                        <w:t>(Thompson, 1963)</w:t>
                      </w:r>
                      <w:r w:rsidRPr="00200D65">
                        <w:rPr>
                          <w:sz w:val="20"/>
                          <w:szCs w:val="20"/>
                        </w:rPr>
                        <w:fldChar w:fldCharType="end"/>
                      </w:r>
                      <w:r w:rsidRPr="00200D65">
                        <w:rPr>
                          <w:sz w:val="20"/>
                          <w:szCs w:val="20"/>
                        </w:rPr>
                        <w:t xml:space="preserve"> (most intensive in the 19</w:t>
                      </w:r>
                      <w:r w:rsidRPr="00200D65">
                        <w:rPr>
                          <w:sz w:val="20"/>
                          <w:szCs w:val="20"/>
                          <w:vertAlign w:val="superscript"/>
                        </w:rPr>
                        <w:t>th</w:t>
                      </w:r>
                      <w:r w:rsidRPr="00200D65">
                        <w:rPr>
                          <w:sz w:val="20"/>
                          <w:szCs w:val="20"/>
                        </w:rPr>
                        <w:t xml:space="preserve"> century) and in different parts of the world created a landless working surplus – providing the human workforce for the Industrial Revolution – who migrated to cities, accelerating urbanization </w:t>
                      </w:r>
                      <w:r w:rsidRPr="00200D65">
                        <w:rPr>
                          <w:sz w:val="20"/>
                          <w:szCs w:val="20"/>
                        </w:rPr>
                        <w:fldChar w:fldCharType="begin"/>
                      </w:r>
                      <w:r w:rsidRPr="00200D65">
                        <w:rPr>
                          <w:sz w:val="20"/>
                          <w:szCs w:val="20"/>
                        </w:rPr>
                        <w:instrText xml:space="preserve"> ADDIN EN.CITE &lt;EndNote&gt;&lt;Cite&gt;&lt;Author&gt;Thompson&lt;/Author&gt;&lt;Year&gt;1963&lt;/Year&gt;&lt;IDText&gt;The making of the English working class&lt;/IDText&gt;&lt;DisplayText&gt;(Thompson, 1963)&lt;/DisplayText&gt;&lt;record&gt;&lt;urls&gt;&lt;related-urls&gt;&lt;url&gt;https://books.google.co.uk/books?id=l2aLyk-kacIC&lt;/url&gt;&lt;/related-urls&gt;&lt;/urls&gt;&lt;isbn&gt;9780575012219&lt;/isbn&gt;&lt;titles&gt;&lt;title&gt;The making of the English working class&lt;/title&gt;&lt;secondary-title&gt;A Vintage Giant&lt;/secondary-title&gt;&lt;/titles&gt;&lt;contributors&gt;&lt;authors&gt;&lt;author&gt;Thompson, E. P.&lt;/author&gt;&lt;/authors&gt;&lt;/contributors&gt;&lt;added-date format="utc"&gt;1434927713&lt;/added-date&gt;&lt;ref-type name="Book"&gt;6&lt;/ref-type&gt;&lt;dates&gt;&lt;year&gt;1963&lt;/year&gt;&lt;/dates&gt;&lt;rec-number&gt;34049&lt;/rec-number&gt;&lt;publisher&gt;Gollancz&lt;/publisher&gt;&lt;last-updated-date format="utc"&gt;1434927775&lt;/last-updated-date&gt;&lt;/record&gt;&lt;/Cite&gt;&lt;/EndNote&gt;</w:instrText>
                      </w:r>
                      <w:r w:rsidRPr="00200D65">
                        <w:rPr>
                          <w:sz w:val="20"/>
                          <w:szCs w:val="20"/>
                        </w:rPr>
                        <w:fldChar w:fldCharType="separate"/>
                      </w:r>
                      <w:r w:rsidRPr="00200D65">
                        <w:rPr>
                          <w:noProof/>
                          <w:sz w:val="20"/>
                          <w:szCs w:val="20"/>
                        </w:rPr>
                        <w:t>(Thompson, 1963)</w:t>
                      </w:r>
                      <w:r w:rsidRPr="00200D65">
                        <w:rPr>
                          <w:sz w:val="20"/>
                          <w:szCs w:val="20"/>
                        </w:rPr>
                        <w:fldChar w:fldCharType="end"/>
                      </w:r>
                      <w:r w:rsidRPr="00200D65">
                        <w:rPr>
                          <w:sz w:val="20"/>
                          <w:szCs w:val="20"/>
                        </w:rPr>
                        <w:t xml:space="preserve">. The challenges of human mobility in this new environment </w:t>
                      </w:r>
                      <w:r w:rsidRPr="00200D65">
                        <w:rPr>
                          <w:sz w:val="20"/>
                          <w:szCs w:val="20"/>
                        </w:rPr>
                        <w:fldChar w:fldCharType="begin"/>
                      </w:r>
                      <w:r w:rsidRPr="00200D65">
                        <w:rPr>
                          <w:sz w:val="20"/>
                          <w:szCs w:val="20"/>
                        </w:rPr>
                        <w:instrText xml:space="preserve"> ADDIN EN.CITE &lt;EndNote&gt;&lt;Cite&gt;&lt;Author&gt;Virilio&lt;/Author&gt;&lt;Year&gt;1986&lt;/Year&gt;&lt;IDText&gt;Speed and politics: an essay on dromology&lt;/IDText&gt;&lt;DisplayText&gt;(Virilio, 1986)&lt;/DisplayText&gt;&lt;record&gt;&lt;urls&gt;&lt;related-urls&gt;&lt;url&gt;https://books.google.com.br/books?id=6zjbAAAAMAAJ&lt;/url&gt;&lt;/related-urls&gt;&lt;/urls&gt;&lt;titles&gt;&lt;title&gt;Speed and politics: an essay on dromology&lt;/title&gt;&lt;secondary-title&gt;Foreign agents series&lt;/secondary-title&gt;&lt;/titles&gt;&lt;contributors&gt;&lt;authors&gt;&lt;author&gt;Virilio, P.&lt;/author&gt;&lt;/authors&gt;&lt;/contributors&gt;&lt;added-date format="utc"&gt;1422311819&lt;/added-date&gt;&lt;ref-type name="Book"&gt;6&lt;/ref-type&gt;&lt;dates&gt;&lt;year&gt;1986&lt;/year&gt;&lt;/dates&gt;&lt;rec-number&gt;33993&lt;/rec-number&gt;&lt;publisher&gt;Columbia University&lt;/publisher&gt;&lt;last-updated-date format="utc"&gt;1422311819&lt;/last-updated-date&gt;&lt;/record&gt;&lt;/Cite&gt;&lt;/EndNote&gt;</w:instrText>
                      </w:r>
                      <w:r w:rsidRPr="00200D65">
                        <w:rPr>
                          <w:sz w:val="20"/>
                          <w:szCs w:val="20"/>
                        </w:rPr>
                        <w:fldChar w:fldCharType="separate"/>
                      </w:r>
                      <w:r w:rsidRPr="00200D65">
                        <w:rPr>
                          <w:noProof/>
                          <w:sz w:val="20"/>
                          <w:szCs w:val="20"/>
                        </w:rPr>
                        <w:t>(Virilio, 1986)</w:t>
                      </w:r>
                      <w:r w:rsidRPr="00200D65">
                        <w:rPr>
                          <w:sz w:val="20"/>
                          <w:szCs w:val="20"/>
                        </w:rPr>
                        <w:fldChar w:fldCharType="end"/>
                      </w:r>
                      <w:r w:rsidRPr="00200D65">
                        <w:rPr>
                          <w:sz w:val="20"/>
                          <w:szCs w:val="20"/>
                        </w:rPr>
                        <w:t xml:space="preserve">, intrinsic to the new economic system </w:t>
                      </w:r>
                      <w:r w:rsidRPr="00200D65">
                        <w:rPr>
                          <w:sz w:val="20"/>
                          <w:szCs w:val="20"/>
                        </w:rPr>
                        <w:fldChar w:fldCharType="begin"/>
                      </w:r>
                      <w:r w:rsidRPr="00200D65">
                        <w:rPr>
                          <w:sz w:val="20"/>
                          <w:szCs w:val="20"/>
                        </w:rPr>
                        <w:instrText xml:space="preserve"> ADDIN EN.CITE &lt;EndNote&gt;&lt;Cite&gt;&lt;Author&gt;Harvey&lt;/Author&gt;&lt;Year&gt;2011&lt;/Year&gt;&lt;IDText&gt;The enigma of capital: and the crises of capitalism&lt;/IDText&gt;&lt;DisplayText&gt;(David Harvey, 2011)&lt;/DisplayText&gt;&lt;record&gt;&lt;isbn&gt;1847652018&lt;/isbn&gt;&lt;titles&gt;&lt;title&gt;The enigma of capital: and the crises of capitalism&lt;/title&gt;&lt;/titles&gt;&lt;contributors&gt;&lt;authors&gt;&lt;author&gt;Harvey, David&lt;/author&gt;&lt;/authors&gt;&lt;/contributors&gt;&lt;added-date format="utc"&gt;1421411533&lt;/added-date&gt;&lt;ref-type name="Book"&gt;6&lt;/ref-type&gt;&lt;dates&gt;&lt;year&gt;2011&lt;/year&gt;&lt;/dates&gt;&lt;rec-number&gt;33986&lt;/rec-number&gt;&lt;publisher&gt;Profile Books&lt;/publisher&gt;&lt;last-updated-date format="utc"&gt;1421411533&lt;/last-updated-date&gt;&lt;/record&gt;&lt;/Cite&gt;&lt;/EndNote&gt;</w:instrText>
                      </w:r>
                      <w:r w:rsidRPr="00200D65">
                        <w:rPr>
                          <w:sz w:val="20"/>
                          <w:szCs w:val="20"/>
                        </w:rPr>
                        <w:fldChar w:fldCharType="separate"/>
                      </w:r>
                      <w:r w:rsidRPr="00200D65">
                        <w:rPr>
                          <w:noProof/>
                          <w:sz w:val="20"/>
                          <w:szCs w:val="20"/>
                        </w:rPr>
                        <w:t>(David Harvey, 2011)</w:t>
                      </w:r>
                      <w:r w:rsidRPr="00200D65">
                        <w:rPr>
                          <w:sz w:val="20"/>
                          <w:szCs w:val="20"/>
                        </w:rPr>
                        <w:fldChar w:fldCharType="end"/>
                      </w:r>
                      <w:r w:rsidRPr="00200D65">
                        <w:rPr>
                          <w:sz w:val="20"/>
                          <w:szCs w:val="20"/>
                        </w:rPr>
                        <w:t>, contributed to the development of motorised forms of transport, initially mass transit by road and rail and later by individual motorised modes. The bicycle also improved considerably along the 19</w:t>
                      </w:r>
                      <w:r w:rsidRPr="00200D65">
                        <w:rPr>
                          <w:sz w:val="20"/>
                          <w:szCs w:val="20"/>
                          <w:vertAlign w:val="superscript"/>
                        </w:rPr>
                        <w:t>th</w:t>
                      </w:r>
                      <w:r w:rsidRPr="00200D65">
                        <w:rPr>
                          <w:sz w:val="20"/>
                          <w:szCs w:val="20"/>
                        </w:rPr>
                        <w:t xml:space="preserve"> century to function as an auxiliary form of transportation more suitable for the modern urban environment, enabling increasing speed for individuals </w:t>
                      </w:r>
                      <w:r w:rsidRPr="00200D65">
                        <w:rPr>
                          <w:sz w:val="20"/>
                          <w:szCs w:val="20"/>
                        </w:rPr>
                        <w:fldChar w:fldCharType="begin"/>
                      </w:r>
                      <w:r w:rsidRPr="00200D65">
                        <w:rPr>
                          <w:sz w:val="20"/>
                          <w:szCs w:val="20"/>
                        </w:rPr>
                        <w:instrText xml:space="preserve"> ADDIN EN.CITE &lt;EndNote&gt;&lt;Cite&gt;&lt;Author&gt;Herlihy&lt;/Author&gt;&lt;Year&gt;2006&lt;/Year&gt;&lt;IDText&gt;Bicycle: The History&lt;/IDText&gt;&lt;DisplayText&gt;(Herlihy, 2006)&lt;/DisplayText&gt;&lt;record&gt;&lt;urls&gt;&lt;related-urls&gt;&lt;url&gt;http://books.google.com/books?id=VDlaT0KxJfAC&lt;/url&gt;&lt;/related-urls&gt;&lt;/urls&gt;&lt;isbn&gt;9780300120479&lt;/isbn&gt;&lt;titles&gt;&lt;title&gt;Bicycle: The History&lt;/title&gt;&lt;/titles&gt;&lt;contributors&gt;&lt;authors&gt;&lt;author&gt;Herlihy, D. V.&lt;/author&gt;&lt;/authors&gt;&lt;/contributors&gt;&lt;added-date format="utc"&gt;1306205004&lt;/added-date&gt;&lt;pub-location&gt;New Haven&lt;/pub-location&gt;&lt;ref-type name="Book"&gt;6&lt;/ref-type&gt;&lt;dates&gt;&lt;year&gt;2006&lt;/year&gt;&lt;/dates&gt;&lt;rec-number&gt;300&lt;/rec-number&gt;&lt;publisher&gt;Yale University Press&lt;/publisher&gt;&lt;last-updated-date format="utc"&gt;1306205213&lt;/last-updated-date&gt;&lt;/record&gt;&lt;/Cite&gt;&lt;/EndNote&gt;</w:instrText>
                      </w:r>
                      <w:r w:rsidRPr="00200D65">
                        <w:rPr>
                          <w:sz w:val="20"/>
                          <w:szCs w:val="20"/>
                        </w:rPr>
                        <w:fldChar w:fldCharType="separate"/>
                      </w:r>
                      <w:r w:rsidRPr="00200D65">
                        <w:rPr>
                          <w:noProof/>
                          <w:sz w:val="20"/>
                          <w:szCs w:val="20"/>
                        </w:rPr>
                        <w:t>(Herlihy, 2006)</w:t>
                      </w:r>
                      <w:r w:rsidRPr="00200D65">
                        <w:rPr>
                          <w:sz w:val="20"/>
                          <w:szCs w:val="20"/>
                        </w:rPr>
                        <w:fldChar w:fldCharType="end"/>
                      </w:r>
                      <w:r w:rsidRPr="00200D65">
                        <w:rPr>
                          <w:sz w:val="20"/>
                          <w:szCs w:val="20"/>
                        </w:rPr>
                        <w:t xml:space="preserve">. Despite the fact that human mobility pattern in the urban context remains determined by place density and intervening opportunities </w:t>
                      </w:r>
                      <w:r w:rsidRPr="00200D65">
                        <w:rPr>
                          <w:sz w:val="20"/>
                          <w:szCs w:val="20"/>
                        </w:rPr>
                        <w:fldChar w:fldCharType="begin">
                          <w:fldData xml:space="preserve">PEVuZE5vdGU+PENpdGU+PEF1dGhvcj5TdG91ZmZlcjwvQXV0aG9yPjxZZWFyPjE5NDA8L1llYXI+
PElEVGV4dD5JbnRlcnZlbmluZyBPcHBvcnR1bml0aWVzOiBBIFRoZW9yeSBSZWxhdGluZyBNb2Jp
bGl0eSBhbmQgRGlzdGFuY2U8L0lEVGV4dD48RGlzcGxheVRleHQ+KE5vdWxhcywgU2NlbGxhdG8s
IExhbWJpb3R0ZSwgUG9udGlsLCAmYW1wOyBNYXNjb2xvLCAyMDEyOyBTdG91ZmZlciwgMTk0MCk8
L0Rpc3BsYXlUZXh0PjxyZWNvcmQ+PHVybHM+PHJlbGF0ZWQtdXJscz48dXJsPmh0dHA6Ly93d3cu
anN0b3Iub3JnL3N0YWJsZS8yMDg0NTIwPC91cmw+PC9yZWxhdGVkLXVybHM+PC91cmxzPjxpc2Ju
PjAwMDMxMjI0PC9pc2JuPjx0aXRsZXM+PHRpdGxlPkludGVydmVuaW5nIE9wcG9ydHVuaXRpZXM6
IEEgVGhlb3J5IFJlbGF0aW5nIE1vYmlsaXR5IGFuZCBEaXN0YW5jZTwvdGl0bGU+PHNlY29uZGFy
eS10aXRsZT5BbWVyaWNhbiBTb2Npb2xvZ2ljYWwgUmV2aWV3PC9zZWNvbmRhcnktdGl0bGU+PC90
aXRsZXM+PHBhZ2VzPjg0NS04Njc8L3BhZ2VzPjxudW1iZXI+NjwvbnVtYmVyPjxjb250cmlidXRv
cnM+PGF1dGhvcnM+PGF1dGhvcj5TdG91ZmZlciwgU2FtdWVsIEEuPC9hdXRob3I+PC9hdXRob3Jz
PjwvY29udHJpYnV0b3JzPjxhZGRlZC1kYXRlIGZvcm1hdD0idXRjIj4xNDM0OTI2NDE1PC9hZGRl
ZC1kYXRlPjxyZWYtdHlwZSBuYW1lPSJKb3VybmFsIEFydGljbGUiPjE3PC9yZWYtdHlwZT48ZGF0
ZXM+PHllYXI+MTk0MDwveWVhcj48L2RhdGVzPjxyZWMtbnVtYmVyPjM0MDQ4PC9yZWMtbnVtYmVy
PjxwdWJsaXNoZXI+QW1lcmljYW4gU29jaW9sb2dpY2FsIEFzc29jaWF0aW9uPC9wdWJsaXNoZXI+
PGxhc3QtdXBkYXRlZC1kYXRlIGZvcm1hdD0idXRjIj4xNDM0OTI2NDE1PC9sYXN0LXVwZGF0ZWQt
ZGF0ZT48ZWxlY3Ryb25pYy1yZXNvdXJjZS1udW0+MTAuMjMwNy8yMDg0NTIwPC9lbGVjdHJvbmlj
LXJlc291cmNlLW51bT48dm9sdW1lPjU8L3ZvbHVtZT48L3JlY29yZD48L0NpdGU+PENpdGU+PEF1
dGhvcj5Ob3VsYXM8L0F1dGhvcj48WWVhcj4yMDEyPC9ZZWFyPjxJRFRleHQ+QSB0YWxlIG9mIG1h
bnkgY2l0aWVzOiB1bml2ZXJzYWwgcGF0dGVybnMgaW4gaHVtYW4gdXJiYW4gbW9iaWxpdHk8L0lE
VGV4dD48cmVjb3JkPjxrZXl3b3Jkcz48a2V5d29yZD5DaXRpZXM8L2tleXdvcmQ+PGtleXdvcmQ+
TW9kZWxzLCBTdGF0aXN0aWNhbDwva2V5d29yZD48a2V5d29yZD5Qb3B1bGF0aW9uIERlbnNpdHk8
L2tleXdvcmQ+PGtleXdvcmQ+UG9wdWxhdGlvbiBEeW5hbWljczwva2V5d29yZD48L2tleXdvcmRz
Pjx1cmxzPjxyZWxhdGVkLXVybHM+PHVybD5odHRwOi8vd3d3Lm5jYmkubmxtLm5paC5nb3YvcHVi
bWVkLzIyNjY2MzM5PC91cmw+PC9yZWxhdGVkLXVybHM+PC91cmxzPjxpc2JuPjE5MzItNjIwMzwv
aXNibj48Y3VzdG9tMj5QTUMzMzYyNTkyPC9jdXN0b20yPjx0aXRsZXM+PHRpdGxlPkEgdGFsZSBv
ZiBtYW55IGNpdGllczogdW5pdmVyc2FsIHBhdHRlcm5zIGluIGh1bWFuIHVyYmFuIG1vYmlsaXR5
PC90aXRsZT48c2Vjb25kYXJ5LXRpdGxlPlBMb1MgT25lPC9zZWNvbmRhcnktdGl0bGU+PC90aXRs
ZXM+PHBhZ2VzPmUzNzAyNzwvcGFnZXM+PG51bWJlcj41PC9udW1iZXI+PGNvbnRyaWJ1dG9ycz48
YXV0aG9ycz48YXV0aG9yPk5vdWxhcywgQS48L2F1dGhvcj48YXV0aG9yPlNjZWxsYXRvLCBTLjwv
YXV0aG9yPjxhdXRob3I+TGFtYmlvdHRlLCBSLjwvYXV0aG9yPjxhdXRob3I+UG9udGlsLCBNLjwv
YXV0aG9yPjxhdXRob3I+TWFzY29sbywgQy48L2F1dGhvcj48L2F1dGhvcnM+PC9jb250cmlidXRv
cnM+PGxhbmd1YWdlPmVuZzwvbGFuZ3VhZ2U+PGFkZGVkLWRhdGUgZm9ybWF0PSJ1dGMiPjE0MzQ5
MjU2NjU8L2FkZGVkLWRhdGU+PHJlZi10eXBlIG5hbWU9IkpvdXJuYWwgQXJ0aWNsZSI+MTc8L3Jl
Zi10eXBlPjxkYXRlcz48eWVhcj4yMDEyPC95ZWFyPjwvZGF0ZXM+PHJlYy1udW1iZXI+MzQwNDc8
L3JlYy1udW1iZXI+PGxhc3QtdXBkYXRlZC1kYXRlIGZvcm1hdD0idXRjIj4xNDM0OTI1NjY1PC9s
YXN0LXVwZGF0ZWQtZGF0ZT48YWNjZXNzaW9uLW51bT4yMjY2NjMzOTwvYWNjZXNzaW9uLW51bT48
ZWxlY3Ryb25pYy1yZXNvdXJjZS1udW0+MTAuMTM3MS9qb3VybmFsLnBvbmUuMDAzNzAyNzwvZWxl
Y3Ryb25pYy1yZXNvdXJjZS1udW0+PHZvbHVtZT43PC92b2x1bWU+PC9yZWNvcmQ+PC9DaXRlPjwv
RW5kTm90ZT4A
</w:fldData>
                        </w:fldChar>
                      </w:r>
                      <w:r w:rsidRPr="00200D65">
                        <w:rPr>
                          <w:sz w:val="20"/>
                          <w:szCs w:val="20"/>
                        </w:rPr>
                        <w:instrText xml:space="preserve"> ADDIN EN.CITE </w:instrText>
                      </w:r>
                      <w:r w:rsidRPr="00200D65">
                        <w:rPr>
                          <w:sz w:val="20"/>
                          <w:szCs w:val="20"/>
                        </w:rPr>
                        <w:fldChar w:fldCharType="begin">
                          <w:fldData xml:space="preserve">PEVuZE5vdGU+PENpdGU+PEF1dGhvcj5TdG91ZmZlcjwvQXV0aG9yPjxZZWFyPjE5NDA8L1llYXI+
PElEVGV4dD5JbnRlcnZlbmluZyBPcHBvcnR1bml0aWVzOiBBIFRoZW9yeSBSZWxhdGluZyBNb2Jp
bGl0eSBhbmQgRGlzdGFuY2U8L0lEVGV4dD48RGlzcGxheVRleHQ+KE5vdWxhcywgU2NlbGxhdG8s
IExhbWJpb3R0ZSwgUG9udGlsLCAmYW1wOyBNYXNjb2xvLCAyMDEyOyBTdG91ZmZlciwgMTk0MCk8
L0Rpc3BsYXlUZXh0PjxyZWNvcmQ+PHVybHM+PHJlbGF0ZWQtdXJscz48dXJsPmh0dHA6Ly93d3cu
anN0b3Iub3JnL3N0YWJsZS8yMDg0NTIwPC91cmw+PC9yZWxhdGVkLXVybHM+PC91cmxzPjxpc2Ju
PjAwMDMxMjI0PC9pc2JuPjx0aXRsZXM+PHRpdGxlPkludGVydmVuaW5nIE9wcG9ydHVuaXRpZXM6
IEEgVGhlb3J5IFJlbGF0aW5nIE1vYmlsaXR5IGFuZCBEaXN0YW5jZTwvdGl0bGU+PHNlY29uZGFy
eS10aXRsZT5BbWVyaWNhbiBTb2Npb2xvZ2ljYWwgUmV2aWV3PC9zZWNvbmRhcnktdGl0bGU+PC90
aXRsZXM+PHBhZ2VzPjg0NS04Njc8L3BhZ2VzPjxudW1iZXI+NjwvbnVtYmVyPjxjb250cmlidXRv
cnM+PGF1dGhvcnM+PGF1dGhvcj5TdG91ZmZlciwgU2FtdWVsIEEuPC9hdXRob3I+PC9hdXRob3Jz
PjwvY29udHJpYnV0b3JzPjxhZGRlZC1kYXRlIGZvcm1hdD0idXRjIj4xNDM0OTI2NDE1PC9hZGRl
ZC1kYXRlPjxyZWYtdHlwZSBuYW1lPSJKb3VybmFsIEFydGljbGUiPjE3PC9yZWYtdHlwZT48ZGF0
ZXM+PHllYXI+MTk0MDwveWVhcj48L2RhdGVzPjxyZWMtbnVtYmVyPjM0MDQ4PC9yZWMtbnVtYmVy
PjxwdWJsaXNoZXI+QW1lcmljYW4gU29jaW9sb2dpY2FsIEFzc29jaWF0aW9uPC9wdWJsaXNoZXI+
PGxhc3QtdXBkYXRlZC1kYXRlIGZvcm1hdD0idXRjIj4xNDM0OTI2NDE1PC9sYXN0LXVwZGF0ZWQt
ZGF0ZT48ZWxlY3Ryb25pYy1yZXNvdXJjZS1udW0+MTAuMjMwNy8yMDg0NTIwPC9lbGVjdHJvbmlj
LXJlc291cmNlLW51bT48dm9sdW1lPjU8L3ZvbHVtZT48L3JlY29yZD48L0NpdGU+PENpdGU+PEF1
dGhvcj5Ob3VsYXM8L0F1dGhvcj48WWVhcj4yMDEyPC9ZZWFyPjxJRFRleHQ+QSB0YWxlIG9mIG1h
bnkgY2l0aWVzOiB1bml2ZXJzYWwgcGF0dGVybnMgaW4gaHVtYW4gdXJiYW4gbW9iaWxpdHk8L0lE
VGV4dD48cmVjb3JkPjxrZXl3b3Jkcz48a2V5d29yZD5DaXRpZXM8L2tleXdvcmQ+PGtleXdvcmQ+
TW9kZWxzLCBTdGF0aXN0aWNhbDwva2V5d29yZD48a2V5d29yZD5Qb3B1bGF0aW9uIERlbnNpdHk8
L2tleXdvcmQ+PGtleXdvcmQ+UG9wdWxhdGlvbiBEeW5hbWljczwva2V5d29yZD48L2tleXdvcmRz
Pjx1cmxzPjxyZWxhdGVkLXVybHM+PHVybD5odHRwOi8vd3d3Lm5jYmkubmxtLm5paC5nb3YvcHVi
bWVkLzIyNjY2MzM5PC91cmw+PC9yZWxhdGVkLXVybHM+PC91cmxzPjxpc2JuPjE5MzItNjIwMzwv
aXNibj48Y3VzdG9tMj5QTUMzMzYyNTkyPC9jdXN0b20yPjx0aXRsZXM+PHRpdGxlPkEgdGFsZSBv
ZiBtYW55IGNpdGllczogdW5pdmVyc2FsIHBhdHRlcm5zIGluIGh1bWFuIHVyYmFuIG1vYmlsaXR5
PC90aXRsZT48c2Vjb25kYXJ5LXRpdGxlPlBMb1MgT25lPC9zZWNvbmRhcnktdGl0bGU+PC90aXRs
ZXM+PHBhZ2VzPmUzNzAyNzwvcGFnZXM+PG51bWJlcj41PC9udW1iZXI+PGNvbnRyaWJ1dG9ycz48
YXV0aG9ycz48YXV0aG9yPk5vdWxhcywgQS48L2F1dGhvcj48YXV0aG9yPlNjZWxsYXRvLCBTLjwv
YXV0aG9yPjxhdXRob3I+TGFtYmlvdHRlLCBSLjwvYXV0aG9yPjxhdXRob3I+UG9udGlsLCBNLjwv
YXV0aG9yPjxhdXRob3I+TWFzY29sbywgQy48L2F1dGhvcj48L2F1dGhvcnM+PC9jb250cmlidXRv
cnM+PGxhbmd1YWdlPmVuZzwvbGFuZ3VhZ2U+PGFkZGVkLWRhdGUgZm9ybWF0PSJ1dGMiPjE0MzQ5
MjU2NjU8L2FkZGVkLWRhdGU+PHJlZi10eXBlIG5hbWU9IkpvdXJuYWwgQXJ0aWNsZSI+MTc8L3Jl
Zi10eXBlPjxkYXRlcz48eWVhcj4yMDEyPC95ZWFyPjwvZGF0ZXM+PHJlYy1udW1iZXI+MzQwNDc8
L3JlYy1udW1iZXI+PGxhc3QtdXBkYXRlZC1kYXRlIGZvcm1hdD0idXRjIj4xNDM0OTI1NjY1PC9s
YXN0LXVwZGF0ZWQtZGF0ZT48YWNjZXNzaW9uLW51bT4yMjY2NjMzOTwvYWNjZXNzaW9uLW51bT48
ZWxlY3Ryb25pYy1yZXNvdXJjZS1udW0+MTAuMTM3MS9qb3VybmFsLnBvbmUuMDAzNzAyNzwvZWxl
Y3Ryb25pYy1yZXNvdXJjZS1udW0+PHZvbHVtZT43PC92b2x1bWU+PC9yZWNvcmQ+PC9DaXRlPjwv
RW5kTm90ZT4A
</w:fldData>
                        </w:fldChar>
                      </w:r>
                      <w:r w:rsidRPr="00200D65">
                        <w:rPr>
                          <w:sz w:val="20"/>
                          <w:szCs w:val="20"/>
                        </w:rPr>
                        <w:instrText xml:space="preserve"> ADDIN EN.CITE.DATA </w:instrText>
                      </w:r>
                      <w:r w:rsidRPr="00200D65">
                        <w:rPr>
                          <w:sz w:val="20"/>
                          <w:szCs w:val="20"/>
                        </w:rPr>
                      </w:r>
                      <w:r w:rsidRPr="00200D65">
                        <w:rPr>
                          <w:sz w:val="20"/>
                          <w:szCs w:val="20"/>
                        </w:rPr>
                        <w:fldChar w:fldCharType="end"/>
                      </w:r>
                      <w:r w:rsidRPr="00200D65">
                        <w:rPr>
                          <w:sz w:val="20"/>
                          <w:szCs w:val="20"/>
                        </w:rPr>
                      </w:r>
                      <w:r w:rsidRPr="00200D65">
                        <w:rPr>
                          <w:sz w:val="20"/>
                          <w:szCs w:val="20"/>
                        </w:rPr>
                        <w:fldChar w:fldCharType="separate"/>
                      </w:r>
                      <w:r w:rsidRPr="00200D65">
                        <w:rPr>
                          <w:noProof/>
                          <w:sz w:val="20"/>
                          <w:szCs w:val="20"/>
                        </w:rPr>
                        <w:t>(Noulas, Scellato, Lambiotte, Pontil, &amp; Mascolo, 2012; Stouffer, 1940)</w:t>
                      </w:r>
                      <w:r w:rsidRPr="00200D65">
                        <w:rPr>
                          <w:sz w:val="20"/>
                          <w:szCs w:val="20"/>
                        </w:rPr>
                        <w:fldChar w:fldCharType="end"/>
                      </w:r>
                      <w:r w:rsidRPr="00200D65">
                        <w:rPr>
                          <w:sz w:val="20"/>
                          <w:szCs w:val="20"/>
                        </w:rPr>
                        <w:t>, the dissemination of motorised forms of transportation made auxiliary travels predominate in human mobility for the first time in history. It transformed mobility, with people moving less, in terms of movement and energy expenditure, and moving more and faster, in terms of displacement. Another novelty present in the Acceleration and Imobility stage is the reliance on non-renewable energy sources, namely fossil fuels, unlike traditional energy sources previously adopted, such as human and animal traction or natural forces (winds and sea currents, mainly). On the other hand, the inequality between those without access to the most technologically advanced auxiliary forms of transport and those with access were perpetuated in the urban context, with traffic-related morbidity and mortality rates strikingly higher among pedestrians, many of whom lacked other option to travel except for walking.</w:t>
                      </w:r>
                    </w:p>
                    <w:p w14:paraId="08A16335" w14:textId="77777777" w:rsidR="00FB7356" w:rsidRDefault="00FB7356" w:rsidP="00982D97">
                      <w:pPr>
                        <w:jc w:val="both"/>
                      </w:pPr>
                    </w:p>
                  </w:txbxContent>
                </v:textbox>
                <w10:wrap type="square" anchorx="margin" anchory="page"/>
              </v:shape>
            </w:pict>
          </mc:Fallback>
        </mc:AlternateContent>
      </w:r>
    </w:p>
    <w:p w14:paraId="66A53200" w14:textId="2AE2EE2F" w:rsidR="003D55B5" w:rsidRDefault="001F74A9" w:rsidP="00552EED">
      <w:pPr>
        <w:pStyle w:val="Heading1"/>
        <w:ind w:left="360"/>
      </w:pPr>
      <w:r w:rsidRPr="000267D9">
        <w:t>P</w:t>
      </w:r>
      <w:r w:rsidR="009A02DF" w:rsidRPr="000267D9">
        <w:t>ri</w:t>
      </w:r>
      <w:r w:rsidR="00184C64" w:rsidRPr="000267D9">
        <w:t>vatization of the urban form</w:t>
      </w:r>
      <w:r w:rsidR="00033EC3" w:rsidRPr="000267D9">
        <w:t xml:space="preserve"> and its</w:t>
      </w:r>
      <w:r w:rsidR="002C1FD5" w:rsidRPr="000267D9">
        <w:t xml:space="preserve"> </w:t>
      </w:r>
      <w:r w:rsidR="00EB4871" w:rsidRPr="000267D9">
        <w:t>health consequences</w:t>
      </w:r>
    </w:p>
    <w:p w14:paraId="5ED85345" w14:textId="77777777" w:rsidR="003D55B5" w:rsidRPr="003D55B5" w:rsidRDefault="003D55B5" w:rsidP="003D55B5">
      <w:pPr>
        <w:pStyle w:val="Paragraph"/>
      </w:pPr>
    </w:p>
    <w:p w14:paraId="3C5E7557" w14:textId="46EDE98E" w:rsidR="003D55B5" w:rsidRDefault="00A10C32" w:rsidP="00552EED">
      <w:pPr>
        <w:pStyle w:val="Heading1"/>
        <w:jc w:val="right"/>
      </w:pPr>
      <w:r w:rsidRPr="000267D9">
        <w:t>Privatization of urban form</w:t>
      </w:r>
    </w:p>
    <w:p w14:paraId="0E1C016D" w14:textId="4261C8BB" w:rsidR="004854CE" w:rsidRPr="000267D9" w:rsidRDefault="009B7F55" w:rsidP="001C1371">
      <w:pPr>
        <w:ind w:firstLine="708"/>
        <w:jc w:val="both"/>
      </w:pPr>
      <w:r w:rsidRPr="000267D9">
        <w:t xml:space="preserve">Travel </w:t>
      </w:r>
      <w:r w:rsidR="001148C9" w:rsidRPr="000267D9">
        <w:t>is an intrinsic constituent of human b</w:t>
      </w:r>
      <w:r w:rsidRPr="000267D9">
        <w:t xml:space="preserve">eings, affecting </w:t>
      </w:r>
      <w:r w:rsidR="001148C9" w:rsidRPr="000267D9">
        <w:t xml:space="preserve">the differentiation of our species </w:t>
      </w:r>
      <w:r w:rsidR="00321DEA" w:rsidRPr="000267D9">
        <w:fldChar w:fldCharType="begin"/>
      </w:r>
      <w:r w:rsidR="00740A00" w:rsidRPr="000267D9">
        <w:instrText xml:space="preserve"> ADDIN EN.CITE &lt;EndNote&gt;&lt;Cite&gt;&lt;Author&gt;Kuliukas&lt;/Author&gt;&lt;Year&gt;2002&lt;/Year&gt;&lt;IDText&gt;Wading for food the driving force of the evolution of bipedalism?&lt;/IDText&gt;&lt;DisplayText&gt;(Kuliukas, 2002)&lt;/DisplayText&gt;&lt;record&gt;&lt;keywords&gt;&lt;keyword&gt;Adaptation, Physiological/physiology&lt;/keyword&gt;&lt;keyword&gt;Animals&lt;/keyword&gt;&lt;keyword&gt;Biological Evolution&lt;/keyword&gt;&lt;keyword&gt;Bone and Bones/ anatomy &amp;amp; histology&lt;/keyword&gt;&lt;keyword&gt;Diet&lt;/keyword&gt;&lt;keyword&gt;Environment&lt;/keyword&gt;&lt;keyword&gt;Fatty Acids, Essential/administration &amp;amp; dosage/supply &amp;amp; distribution&lt;/keyword&gt;&lt;keyword&gt;Femur/anatomy &amp;amp; histology&lt;/keyword&gt;&lt;keyword&gt;Fossils&lt;/keyword&gt;&lt;keyword&gt;Hominidae/anatomy &amp;amp; histology/ physiology&lt;/keyword&gt;&lt;keyword&gt;Humans&lt;/keyword&gt;&lt;keyword&gt;Locomotion/ physiology&lt;/keyword&gt;&lt;keyword&gt;Paleontology&lt;/keyword&gt;&lt;keyword&gt;Species Specificity&lt;/keyword&gt;&lt;keyword&gt;Tooth Abrasion/etiology&lt;/keyword&gt;&lt;keyword&gt;Water&lt;/keyword&gt;&lt;/keywords&gt;&lt;isbn&gt;0260-1060 (Print)&amp;#xD;0260-1060 (Linking)&lt;/isbn&gt;&lt;titles&gt;&lt;title&gt;Wading for food the driving force of the evolution of bipedalism?&lt;/title&gt;&lt;secondary-title&gt;Nutr Health&lt;/secondary-title&gt;&lt;/titles&gt;&lt;pages&gt;267-89&lt;/pages&gt;&lt;number&gt;4&lt;/number&gt;&lt;contributors&gt;&lt;authors&gt;&lt;author&gt;Kuliukas, A.&lt;/author&gt;&lt;/authors&gt;&lt;/contributors&gt;&lt;edition&gt;2003/03/06&lt;/edition&gt;&lt;language&gt;eng&lt;/language&gt;&lt;added-date format="utc"&gt;1307112554&lt;/added-date&gt;&lt;ref-type name="Journal Article"&gt;17&lt;/ref-type&gt;&lt;auth-address&gt;29 Hazlemere Road, Penn, Buckinghamshire, HP10 8AD, UK.&lt;/auth-address&gt;&lt;dates&gt;&lt;year&gt;2002&lt;/year&gt;&lt;/dates&gt;&lt;remote-database-provider&gt;NLM&lt;/remote-database-provider&gt;&lt;rec-number&gt;318&lt;/rec-number&gt;&lt;last-updated-date format="utc"&gt;1307112554&lt;/last-updated-date&gt;&lt;accession-num&gt;12617279&lt;/accession-num&gt;&lt;volume&gt;16&lt;/volume&gt;&lt;/record&gt;&lt;/Cite&gt;&lt;/EndNote&gt;</w:instrText>
      </w:r>
      <w:r w:rsidR="00321DEA" w:rsidRPr="000267D9">
        <w:fldChar w:fldCharType="separate"/>
      </w:r>
      <w:r w:rsidR="00740A00" w:rsidRPr="000267D9">
        <w:rPr>
          <w:noProof/>
        </w:rPr>
        <w:t>(Kuliukas, 2002)</w:t>
      </w:r>
      <w:r w:rsidR="00321DEA" w:rsidRPr="000267D9">
        <w:fldChar w:fldCharType="end"/>
      </w:r>
      <w:r w:rsidRPr="000267D9">
        <w:t xml:space="preserve"> and </w:t>
      </w:r>
      <w:r w:rsidR="001148C9" w:rsidRPr="000267D9">
        <w:t xml:space="preserve">the genes we share today </w:t>
      </w:r>
      <w:r w:rsidR="00321DEA" w:rsidRPr="000267D9">
        <w:fldChar w:fldCharType="begin">
          <w:fldData xml:space="preserve">PEVuZE5vdGU+PENpdGU+PEF1dGhvcj5DaGFrcmF2YXJ0aHk8L0F1dGhvcj48WWVhcj4yMDA0PC9Z
ZWFyPjxJRFRleHQ+RWF0aW5nLCBleGVyY2lzZSwgYW5kICZxdW90O3RocmlmdHkmcXVvdDsgZ2Vu
b3R5cGVzOiBjb25uZWN0aW5nIHRoZSBkb3RzIHRvd2FyZCBhbiBldm9sdXRpb25hcnkgdW5kZXJz
dGFuZGluZyBvZiBtb2Rlcm4gY2hyb25pYyBkaXNlYXNlczwvSURUZXh0PjxEaXNwbGF5VGV4dD4o
Q2hha3JhdmFydGh5ICZhbXA7IEJvb3RoLCAyMDA0OyBOZWVsLCAxOTYyOyBQYWdhbmkgZXQgYWwu
LCAyMDE2KTwvRGlzcGxheVRleHQ+PHJlY29yZD48ZGF0ZXM+PHB1Yi1kYXRlcz48ZGF0ZT5KYW48
L2RhdGU+PC9wdWItZGF0ZXM+PHllYXI+MjAwNDwveWVhcj48L2RhdGVzPjxrZXl3b3Jkcz48a2V5
d29yZD5CaW9sb2dpY2FsIEV2b2x1dGlvbjwva2V5d29yZD48a2V5d29yZD5DaHJvbmljIERpc2Vh
c2U8L2tleXdvcmQ+PGtleXdvcmQ+RW5lcmd5IE1ldGFib2xpc208L2tleXdvcmQ+PGtleXdvcmQ+
RmVlZGluZyBCZWhhdmlvcjwva2V5d29yZD48a2V5d29yZD5HZW5vdHlwZTwva2V5d29yZD48a2V5
d29yZD5IdW1hbnM8L2tleXdvcmQ+PGtleXdvcmQ+UGh5c2ljYWwgRXhlcnRpb248L2tleXdvcmQ+
PGtleXdvcmQ+U3RhcnZhdGlvbjwva2V5d29yZD48L2tleXdvcmRzPjx1cmxzPjxyZWxhdGVkLXVy
bHM+PHVybD5odHRwOi8vd3d3Lm5jYmkubmxtLm5paC5nb3YvcHVibWVkLzE0NjYwNDkxPC91cmw+
PC9yZWxhdGVkLXVybHM+PC91cmxzPjxpc2JuPjg3NTAtNzU4NzwvaXNibj48dGl0bGVzPjx0aXRs
ZT5FYXRpbmcsIGV4ZXJjaXNlLCBhbmQgJnF1b3Q7dGhyaWZ0eSZxdW90OyBnZW5vdHlwZXM6IGNv
bm5lY3RpbmcgdGhlIGRvdHMgdG93YXJkIGFuIGV2b2x1dGlvbmFyeSB1bmRlcnN0YW5kaW5nIG9m
IG1vZGVybiBjaHJvbmljIGRpc2Vhc2VzPC90aXRsZT48c2Vjb25kYXJ5LXRpdGxlPkogQXBwbCBQ
aHlzaW9sICgxOTg1KTwvc2Vjb25kYXJ5LXRpdGxlPjwvdGl0bGVzPjxwYWdlcz4zLTEwPC9wYWdl
cz48bnVtYmVyPjE8L251bWJlcj48Y29udHJpYnV0b3JzPjxhdXRob3JzPjxhdXRob3I+Q2hha3Jh
dmFydGh5LCBNLiBWLjwvYXV0aG9yPjxhdXRob3I+Qm9vdGgsIEYuIFcuPC9hdXRob3I+PC9hdXRo
b3JzPjwvY29udHJpYnV0b3JzPjxsYW5ndWFnZT5lbmc8L2xhbmd1YWdlPjxhZGRlZC1kYXRlIGZv
cm1hdD0idXRjIj4xNDI5MDE0ODc3PC9hZGRlZC1kYXRlPjxyZWYtdHlwZSBuYW1lPSJKb3VybmFs
IEFydGljbGUiPjE3PC9yZWYtdHlwZT48cmVjLW51bWJlcj4zNDAwODwvcmVjLW51bWJlcj48bGFz
dC11cGRhdGVkLWRhdGUgZm9ybWF0PSJ1dGMiPjE0MjkwMTQ4Nzc8L2xhc3QtdXBkYXRlZC1kYXRl
PjxhY2Nlc3Npb24tbnVtPjE0NjYwNDkxPC9hY2Nlc3Npb24tbnVtPjxlbGVjdHJvbmljLXJlc291
cmNlLW51bT4xMC4xMTUyL2phcHBscGh5c2lvbC4wMDc1Ny4yMDAzPC9lbGVjdHJvbmljLXJlc291
cmNlLW51bT48dm9sdW1lPjk2PC92b2x1bWU+PC9yZWNvcmQ+PC9DaXRlPjxDaXRlPjxBdXRob3I+
TmVlbDwvQXV0aG9yPjxZZWFyPjE5NjI8L1llYXI+PElEVGV4dD5EaWFiZXRlcyBtZWxsaXR1czog
YSAmcXVvdDt0aHJpZnR5JnF1b3Q7IGdlbm90eXBlIHJlbmRlcmVkIGRldHJpbWVudGFsIGJ5ICZx
dW90O3Byb2dyZXNzJnF1b3Q7PzwvSURUZXh0PjxyZWNvcmQ+PGRhdGVzPjxwdWItZGF0ZXM+PGRh
dGU+RGVjPC9kYXRlPjwvcHViLWRhdGVzPjx5ZWFyPjE5NjI8L3llYXI+PC9kYXRlcz48a2V5d29y
ZHM+PGtleXdvcmQ+Q2hyb21vc29tZXM8L2tleXdvcmQ+PGtleXdvcmQ+RGlhYmV0ZXMgTWVsbGl0
dXM8L2tleXdvcmQ+PC9rZXl3b3Jkcz48dXJscz48cmVsYXRlZC11cmxzPjx1cmw+aHR0cDovL3d3
dy5uY2JpLm5sbS5uaWguZ292L3B1Ym1lZC8xMzkzNzg4NDwvdXJsPjwvcmVsYXRlZC11cmxzPjwv
dXJscz48aXNibj4wMDAyLTkyOTc8L2lzYm4+PGN1c3RvbTI+UE1DMTkzMjM0MjwvY3VzdG9tMj48
dGl0bGVzPjx0aXRsZT5EaWFiZXRlcyBtZWxsaXR1czogYSAmcXVvdDt0aHJpZnR5JnF1b3Q7IGdl
bm90eXBlIHJlbmRlcmVkIGRldHJpbWVudGFsIGJ5ICZxdW90O3Byb2dyZXNzJnF1b3Q7PzwvdGl0
bGU+PHNlY29uZGFyeS10aXRsZT5BbSBKIEh1bSBHZW5ldDwvc2Vjb25kYXJ5LXRpdGxlPjwvdGl0
bGVzPjxwYWdlcz4zNTMtNjI8L3BhZ2VzPjxjb250cmlidXRvcnM+PGF1dGhvcnM+PGF1dGhvcj5O
ZWVsLCBKLiBWLjwvYXV0aG9yPjwvYXV0aG9ycz48L2NvbnRyaWJ1dG9ycz48bGFuZ3VhZ2U+ZW5n
PC9sYW5ndWFnZT48YWRkZWQtZGF0ZSBmb3JtYXQ9InV0YyI+MTQyOTAxNDc4MTwvYWRkZWQtZGF0
ZT48cmVmLXR5cGUgbmFtZT0iSm91cm5hbCBBcnRpY2xlIj4xNzwvcmVmLXR5cGU+PHJlYy1udW1i
ZXI+MzQwMDc8L3JlYy1udW1iZXI+PGxhc3QtdXBkYXRlZC1kYXRlIGZvcm1hdD0idXRjIj4xNDI5
MDE1ODM5PC9sYXN0LXVwZGF0ZWQtZGF0ZT48YWNjZXNzaW9uLW51bT4xMzkzNzg4NDwvYWNjZXNz
aW9uLW51bT48dm9sdW1lPjE0PC92b2x1bWU+PC9yZWNvcmQ+PC9DaXRlPjxDaXRlPjxBdXRob3I+
UGFnYW5pPC9BdXRob3I+PFllYXI+MjAxNjwvWWVhcj48SURUZXh0Pkdlbm9taWMgYW5hbHlzZXMg
aW5mb3JtIG9uIG1pZ3JhdGlvbiBldmVudHMgZHVyaW5nIHRoZSBwZW9wbGluZyBvZiBFdXJhc2lh
PC9JRFRleHQ+PHJlY29yZD48ZGF0ZXM+PHB1Yi1kYXRlcz48ZGF0ZT5PY3Q8L2RhdGU+PC9wdWIt
ZGF0ZXM+PHllYXI+MjAxNjwveWVhcj48L2RhdGVzPjx1cmxzPjxyZWxhdGVkLXVybHM+PHVybD5o
dHRwczovL3d3dy5uY2JpLm5sbS5uaWguZ292L3B1Ym1lZC8yNzY1NDkxMDwvdXJsPjwvcmVsYXRl
ZC11cmxzPjwvdXJscz48aXNibj4xNDc2LTQ2ODc8L2lzYm4+PGN1c3RvbTI+UE1DNTE2NDkzODwv
Y3VzdG9tMj48dGl0bGVzPjx0aXRsZT5HZW5vbWljIGFuYWx5c2VzIGluZm9ybSBvbiBtaWdyYXRp
b24gZXZlbnRzIGR1cmluZyB0aGUgcGVvcGxpbmcgb2YgRXVyYXNpYTwvdGl0bGU+PHNlY29uZGFy
eS10aXRsZT5OYXR1cmU8L3NlY29uZGFyeS10aXRsZT48L3RpdGxlcz48cGFnZXM+MjM4LTI0Mjwv
cGFnZXM+PG51bWJlcj43NjI0PC9udW1iZXI+PGNvbnRyaWJ1dG9ycz48YXV0aG9ycz48YXV0aG9y
PlBhZ2FuaSwgTC48L2F1dGhvcj48YXV0aG9yPkxhd3NvbiwgRC4gSi48L2F1dGhvcj48YXV0aG9y
PkphZ29kYSwgRS48L2F1dGhvcj48YXV0aG9yPk3DtnJzZWJ1cmcsIEEuPC9hdXRob3I+PGF1dGhv
cj5Fcmlrc3NvbiwgQS48L2F1dGhvcj48YXV0aG9yPk1pdHQsIE0uPC9hdXRob3I+PGF1dGhvcj5D
bGVtZW50ZSwgRi48L2F1dGhvcj48YXV0aG9yPkh1ZGphc2hvdiwgRy48L2F1dGhvcj48YXV0aG9y
PkRlR2lvcmdpbywgTS48L2F1dGhvcj48YXV0aG9yPlNhYWcsIEwuPC9hdXRob3I+PGF1dGhvcj5X
YWxsLCBKLiBELjwvYXV0aG9yPjxhdXRob3I+Q2FyZG9uYSwgQS48L2F1dGhvcj48YXV0aG9yPk3D
pGdpLCBSLjwvYXV0aG9yPjxhdXRob3I+U2F5cmVzLCBNLiBBLjwvYXV0aG9yPjxhdXRob3I+S2Fl
d2VydCwgUy48L2F1dGhvcj48YXV0aG9yPkluY2hsZXksIEMuPC9hdXRob3I+PGF1dGhvcj5TY2hl
aWIsIEMuIEwuPC9hdXRob3I+PGF1dGhvcj5Kw6RydmUsIE0uPC9hdXRob3I+PGF1dGhvcj5LYXJt
aW4sIE0uPC9hdXRob3I+PGF1dGhvcj5KYWNvYnMsIEcuIFMuPC9hdXRob3I+PGF1dGhvcj5BbnRh
bywgVC48L2F1dGhvcj48YXV0aG9yPklsaWVzY3UsIEYuIE0uPC9hdXRob3I+PGF1dGhvcj5LdXNo
bmlhcmV2aWNoLCBBLjwvYXV0aG9yPjxhdXRob3I+QXl1YiwgUS48L2F1dGhvcj48YXV0aG9yPlR5
bGVyLVNtaXRoLCBDLjwvYXV0aG9yPjxhdXRob3I+WHVlLCBZLjwvYXV0aG9yPjxhdXRob3I+WXVu
dXNiYXlldiwgQi48L2F1dGhvcj48YXV0aG9yPlRhbWJldHMsIEsuPC9hdXRob3I+PGF1dGhvcj5N
YWxsaWNrLCBDLiBCLjwvYXV0aG9yPjxhdXRob3I+UG9jaGVzaGtob3ZhLCBFLjwvYXV0aG9yPjxh
dXRob3I+QW5kcmlhZHplLCBHLjwvYXV0aG9yPjxhdXRob3I+TXVsbGVyLCBDLjwvYXV0aG9yPjxh
dXRob3I+V2VzdGF3YXksIE0uIEMuPC9hdXRob3I+PGF1dGhvcj5MYW1iZXJ0LCBELiBNLjwvYXV0
aG9yPjxhdXRob3I+Wm9yYXFpLCBHLjwvYXV0aG9yPjxhdXRob3I+VHVyZGlrdWxvdmEsIFMuPC9h
dXRob3I+PGF1dGhvcj5EYWxpbW92YSwgRC48L2F1dGhvcj48YXV0aG9yPlNhYml0b3YsIFouPC9h
dXRob3I+PGF1dGhvcj5TdWx0YW5hLCBHLiBOLjwvYXV0aG9yPjxhdXRob3I+TGFjaGFuY2UsIEou
PC9hdXRob3I+PGF1dGhvcj5UaXNoa29mZiwgUy48L2F1dGhvcj48YXV0aG9yPk1vbXluYWxpZXYs
IEsuPC9hdXRob3I+PGF1dGhvcj5Jc2Frb3ZhLCBKLjwvYXV0aG9yPjxhdXRob3I+RGFtYmEsIEwu
IEQuPC9hdXRob3I+PGF1dGhvcj5HdWJpbmEsIE0uPC9hdXRob3I+PGF1dGhvcj5OeW1hZGF3YSwg
UC48L2F1dGhvcj48YXV0aG9yPkV2c2VldmEsIEkuPC9hdXRob3I+PGF1dGhvcj5BdHJhbWVudG92
YSwgTC48L2F1dGhvcj48YXV0aG9yPlV0ZXZza2EsIE8uPC9hdXRob3I+PGF1dGhvcj5SaWNhdXQs
IEYuIFguPC9hdXRob3I+PGF1dGhvcj5CcnVjYXRvLCBOLjwvYXV0aG9yPjxhdXRob3I+U3Vkb3lv
LCBILjwvYXV0aG9yPjxhdXRob3I+TGV0ZWxsaWVyLCBULjwvYXV0aG9yPjxhdXRob3I+Q294LCBN
LiBQLjwvYXV0aG9yPjxhdXRob3I+QmFyYXNoa292LCBOLiBBLjwvYXV0aG9yPjxhdXRob3I+xaBr
YXJvLCBWLjwvYXV0aG9yPjxhdXRob3I+TXVsYWhhc2Fub3ZpYywgTC48L2F1dGhvcj48YXV0aG9y
PlByaW1vcmFjLCBELjwvYXV0aG9yPjxhdXRob3I+U2FoYWt5YW4sIEguPC9hdXRob3I+PGF1dGhv
cj5Nb3JtaW5hLCBNLjwvYXV0aG9yPjxhdXRob3I+RWljaHN0YWVkdCwgQy4gQS48L2F1dGhvcj48
YXV0aG9yPkxpY2htYW4sIEQuIFYuPC9hdXRob3I+PGF1dGhvcj5BYmR1bGxhaCwgUy48L2F1dGhv
cj48YXV0aG9yPkNoYXViZXksIEcuPC9hdXRob3I+PGF1dGhvcj5XZWUsIEouIFQuPC9hdXRob3I+
PGF1dGhvcj5NaWhhaWxvdiwgRS48L2F1dGhvcj48YXV0aG9yPkthcnVuYXMsIEEuPC9hdXRob3I+
PGF1dGhvcj5MaXR2aW5vdiwgUy48L2F1dGhvcj48YXV0aG9yPktodXNhaW5vdmEsIFIuPC9hdXRo
b3I+PGF1dGhvcj5Fa29tYXNvdmEsIE4uPC9hdXRob3I+PGF1dGhvcj5Ba2htZXRvdmEsIFYuPC9h
dXRob3I+PGF1dGhvcj5LaGlkaXlhdG92YSwgSS48L2F1dGhvcj48YXV0aG9yPk1hcmphbm92acSH
LCBELjwvYXV0aG9yPjxhdXRob3I+WWVwaXNrb3Bvc3lhbiwgTC48L2F1dGhvcj48YXV0aG9yPkJl
aGFyLCBELiBNLjwvYXV0aG9yPjxhdXRob3I+QmFsYW5vdnNrYSwgRS48L2F1dGhvcj48YXV0aG9y
Pk1ldHNwYWx1LCBBLjwvYXV0aG9yPjxhdXRob3I+RGVyZW5rbywgTS48L2F1dGhvcj48YXV0aG9y
Pk1hbHlhcmNodWssIEIuPC9hdXRob3I+PGF1dGhvcj5Wb2V2b2RhLCBNLjwvYXV0aG9yPjxhdXRo
b3I+RmVkb3JvdmEsIFMuIEEuPC9hdXRob3I+PGF1dGhvcj5Pc2lwb3ZhLCBMLiBQLjwvYXV0aG9y
PjxhdXRob3I+TGFociwgTS4gTS48L2F1dGhvcj48YXV0aG9yPkdlcmJhdWx0LCBQLjwvYXV0aG9y
PjxhdXRob3I+TGVhdmVzbGV5LCBNLjwvYXV0aG9yPjxhdXRob3I+TWlnbGlhbm8sIEEuIEIuPC9h
dXRob3I+PGF1dGhvcj5QZXRyYWdsaWEsIE0uPC9hdXRob3I+PGF1dGhvcj5CYWxhbm92c2t5LCBP
LjwvYXV0aG9yPjxhdXRob3I+S2h1c251dGRpbm92YSwgRS4gSy48L2F1dGhvcj48YXV0aG9yPk1l
dHNwYWx1LCBFLjwvYXV0aG9yPjxhdXRob3I+VGhvbWFzLCBNLiBHLjwvYXV0aG9yPjxhdXRob3I+
TWFuaWNhLCBBLjwvYXV0aG9yPjxhdXRob3I+TmllbHNlbiwgUi48L2F1dGhvcj48YXV0aG9yPlZp
bGxlbXMsIFIuPC9hdXRob3I+PGF1dGhvcj5XaWxsZXJzbGV2LCBFLjwvYXV0aG9yPjxhdXRob3I+
S2l2aXNpbGQsIFQuPC9hdXRob3I+PGF1dGhvcj5NZXRzcGFsdSwgTS48L2F1dGhvcj48L2F1dGhv
cnM+PC9jb250cmlidXRvcnM+PGVkaXRpb24+MjAxNi8wOS8yMTwvZWRpdGlvbj48bGFuZ3VhZ2U+
ZW5nPC9sYW5ndWFnZT48YWRkZWQtZGF0ZSBmb3JtYXQ9InV0YyI+MTQ4NDkyMTY0NjwvYWRkZWQt
ZGF0ZT48cmVmLXR5cGUgbmFtZT0iSm91cm5hbCBBcnRpY2xlIj4xNzwvcmVmLXR5cGU+PHJlYy1u
dW1iZXI+MzQzNzI8L3JlYy1udW1iZXI+PGxhc3QtdXBkYXRlZC1kYXRlIGZvcm1hdD0idXRjIj4x
NDg0OTIxNjQ2PC9sYXN0LXVwZGF0ZWQtZGF0ZT48YWNjZXNzaW9uLW51bT4yNzY1NDkxMDwvYWNj
ZXNzaW9uLW51bT48ZWxlY3Ryb25pYy1yZXNvdXJjZS1udW0+MTAuMTAzOC9uYXR1cmUxOTc5Mjwv
ZWxlY3Ryb25pYy1yZXNvdXJjZS1udW0+PHZvbHVtZT41Mzg8L3ZvbHVtZT48L3JlY29yZD48L0Np
dGU+PC9FbmROb3RlPgB=
</w:fldData>
        </w:fldChar>
      </w:r>
      <w:r w:rsidR="00B6096F" w:rsidRPr="000267D9">
        <w:instrText xml:space="preserve"> ADDIN EN.CITE </w:instrText>
      </w:r>
      <w:r w:rsidR="00B6096F" w:rsidRPr="000267D9">
        <w:fldChar w:fldCharType="begin">
          <w:fldData xml:space="preserve">PEVuZE5vdGU+PENpdGU+PEF1dGhvcj5DaGFrcmF2YXJ0aHk8L0F1dGhvcj48WWVhcj4yMDA0PC9Z
ZWFyPjxJRFRleHQ+RWF0aW5nLCBleGVyY2lzZSwgYW5kICZxdW90O3RocmlmdHkmcXVvdDsgZ2Vu
b3R5cGVzOiBjb25uZWN0aW5nIHRoZSBkb3RzIHRvd2FyZCBhbiBldm9sdXRpb25hcnkgdW5kZXJz
dGFuZGluZyBvZiBtb2Rlcm4gY2hyb25pYyBkaXNlYXNlczwvSURUZXh0PjxEaXNwbGF5VGV4dD4o
Q2hha3JhdmFydGh5ICZhbXA7IEJvb3RoLCAyMDA0OyBOZWVsLCAxOTYyOyBQYWdhbmkgZXQgYWwu
LCAyMDE2KTwvRGlzcGxheVRleHQ+PHJlY29yZD48ZGF0ZXM+PHB1Yi1kYXRlcz48ZGF0ZT5KYW48
L2RhdGU+PC9wdWItZGF0ZXM+PHllYXI+MjAwNDwveWVhcj48L2RhdGVzPjxrZXl3b3Jkcz48a2V5
d29yZD5CaW9sb2dpY2FsIEV2b2x1dGlvbjwva2V5d29yZD48a2V5d29yZD5DaHJvbmljIERpc2Vh
c2U8L2tleXdvcmQ+PGtleXdvcmQ+RW5lcmd5IE1ldGFib2xpc208L2tleXdvcmQ+PGtleXdvcmQ+
RmVlZGluZyBCZWhhdmlvcjwva2V5d29yZD48a2V5d29yZD5HZW5vdHlwZTwva2V5d29yZD48a2V5
d29yZD5IdW1hbnM8L2tleXdvcmQ+PGtleXdvcmQ+UGh5c2ljYWwgRXhlcnRpb248L2tleXdvcmQ+
PGtleXdvcmQ+U3RhcnZhdGlvbjwva2V5d29yZD48L2tleXdvcmRzPjx1cmxzPjxyZWxhdGVkLXVy
bHM+PHVybD5odHRwOi8vd3d3Lm5jYmkubmxtLm5paC5nb3YvcHVibWVkLzE0NjYwNDkxPC91cmw+
PC9yZWxhdGVkLXVybHM+PC91cmxzPjxpc2JuPjg3NTAtNzU4NzwvaXNibj48dGl0bGVzPjx0aXRs
ZT5FYXRpbmcsIGV4ZXJjaXNlLCBhbmQgJnF1b3Q7dGhyaWZ0eSZxdW90OyBnZW5vdHlwZXM6IGNv
bm5lY3RpbmcgdGhlIGRvdHMgdG93YXJkIGFuIGV2b2x1dGlvbmFyeSB1bmRlcnN0YW5kaW5nIG9m
IG1vZGVybiBjaHJvbmljIGRpc2Vhc2VzPC90aXRsZT48c2Vjb25kYXJ5LXRpdGxlPkogQXBwbCBQ
aHlzaW9sICgxOTg1KTwvc2Vjb25kYXJ5LXRpdGxlPjwvdGl0bGVzPjxwYWdlcz4zLTEwPC9wYWdl
cz48bnVtYmVyPjE8L251bWJlcj48Y29udHJpYnV0b3JzPjxhdXRob3JzPjxhdXRob3I+Q2hha3Jh
dmFydGh5LCBNLiBWLjwvYXV0aG9yPjxhdXRob3I+Qm9vdGgsIEYuIFcuPC9hdXRob3I+PC9hdXRo
b3JzPjwvY29udHJpYnV0b3JzPjxsYW5ndWFnZT5lbmc8L2xhbmd1YWdlPjxhZGRlZC1kYXRlIGZv
cm1hdD0idXRjIj4xNDI5MDE0ODc3PC9hZGRlZC1kYXRlPjxyZWYtdHlwZSBuYW1lPSJKb3VybmFs
IEFydGljbGUiPjE3PC9yZWYtdHlwZT48cmVjLW51bWJlcj4zNDAwODwvcmVjLW51bWJlcj48bGFz
dC11cGRhdGVkLWRhdGUgZm9ybWF0PSJ1dGMiPjE0MjkwMTQ4Nzc8L2xhc3QtdXBkYXRlZC1kYXRl
PjxhY2Nlc3Npb24tbnVtPjE0NjYwNDkxPC9hY2Nlc3Npb24tbnVtPjxlbGVjdHJvbmljLXJlc291
cmNlLW51bT4xMC4xMTUyL2phcHBscGh5c2lvbC4wMDc1Ny4yMDAzPC9lbGVjdHJvbmljLXJlc291
cmNlLW51bT48dm9sdW1lPjk2PC92b2x1bWU+PC9yZWNvcmQ+PC9DaXRlPjxDaXRlPjxBdXRob3I+
TmVlbDwvQXV0aG9yPjxZZWFyPjE5NjI8L1llYXI+PElEVGV4dD5EaWFiZXRlcyBtZWxsaXR1czog
YSAmcXVvdDt0aHJpZnR5JnF1b3Q7IGdlbm90eXBlIHJlbmRlcmVkIGRldHJpbWVudGFsIGJ5ICZx
dW90O3Byb2dyZXNzJnF1b3Q7PzwvSURUZXh0PjxyZWNvcmQ+PGRhdGVzPjxwdWItZGF0ZXM+PGRh
dGU+RGVjPC9kYXRlPjwvcHViLWRhdGVzPjx5ZWFyPjE5NjI8L3llYXI+PC9kYXRlcz48a2V5d29y
ZHM+PGtleXdvcmQ+Q2hyb21vc29tZXM8L2tleXdvcmQ+PGtleXdvcmQ+RGlhYmV0ZXMgTWVsbGl0
dXM8L2tleXdvcmQ+PC9rZXl3b3Jkcz48dXJscz48cmVsYXRlZC11cmxzPjx1cmw+aHR0cDovL3d3
dy5uY2JpLm5sbS5uaWguZ292L3B1Ym1lZC8xMzkzNzg4NDwvdXJsPjwvcmVsYXRlZC11cmxzPjwv
dXJscz48aXNibj4wMDAyLTkyOTc8L2lzYm4+PGN1c3RvbTI+UE1DMTkzMjM0MjwvY3VzdG9tMj48
dGl0bGVzPjx0aXRsZT5EaWFiZXRlcyBtZWxsaXR1czogYSAmcXVvdDt0aHJpZnR5JnF1b3Q7IGdl
bm90eXBlIHJlbmRlcmVkIGRldHJpbWVudGFsIGJ5ICZxdW90O3Byb2dyZXNzJnF1b3Q7PzwvdGl0
bGU+PHNlY29uZGFyeS10aXRsZT5BbSBKIEh1bSBHZW5ldDwvc2Vjb25kYXJ5LXRpdGxlPjwvdGl0
bGVzPjxwYWdlcz4zNTMtNjI8L3BhZ2VzPjxjb250cmlidXRvcnM+PGF1dGhvcnM+PGF1dGhvcj5O
ZWVsLCBKLiBWLjwvYXV0aG9yPjwvYXV0aG9ycz48L2NvbnRyaWJ1dG9ycz48bGFuZ3VhZ2U+ZW5n
PC9sYW5ndWFnZT48YWRkZWQtZGF0ZSBmb3JtYXQ9InV0YyI+MTQyOTAxNDc4MTwvYWRkZWQtZGF0
ZT48cmVmLXR5cGUgbmFtZT0iSm91cm5hbCBBcnRpY2xlIj4xNzwvcmVmLXR5cGU+PHJlYy1udW1i
ZXI+MzQwMDc8L3JlYy1udW1iZXI+PGxhc3QtdXBkYXRlZC1kYXRlIGZvcm1hdD0idXRjIj4xNDI5
MDE1ODM5PC9sYXN0LXVwZGF0ZWQtZGF0ZT48YWNjZXNzaW9uLW51bT4xMzkzNzg4NDwvYWNjZXNz
aW9uLW51bT48dm9sdW1lPjE0PC92b2x1bWU+PC9yZWNvcmQ+PC9DaXRlPjxDaXRlPjxBdXRob3I+
UGFnYW5pPC9BdXRob3I+PFllYXI+MjAxNjwvWWVhcj48SURUZXh0Pkdlbm9taWMgYW5hbHlzZXMg
aW5mb3JtIG9uIG1pZ3JhdGlvbiBldmVudHMgZHVyaW5nIHRoZSBwZW9wbGluZyBvZiBFdXJhc2lh
PC9JRFRleHQ+PHJlY29yZD48ZGF0ZXM+PHB1Yi1kYXRlcz48ZGF0ZT5PY3Q8L2RhdGU+PC9wdWIt
ZGF0ZXM+PHllYXI+MjAxNjwveWVhcj48L2RhdGVzPjx1cmxzPjxyZWxhdGVkLXVybHM+PHVybD5o
dHRwczovL3d3dy5uY2JpLm5sbS5uaWguZ292L3B1Ym1lZC8yNzY1NDkxMDwvdXJsPjwvcmVsYXRl
ZC11cmxzPjwvdXJscz48aXNibj4xNDc2LTQ2ODc8L2lzYm4+PGN1c3RvbTI+UE1DNTE2NDkzODwv
Y3VzdG9tMj48dGl0bGVzPjx0aXRsZT5HZW5vbWljIGFuYWx5c2VzIGluZm9ybSBvbiBtaWdyYXRp
b24gZXZlbnRzIGR1cmluZyB0aGUgcGVvcGxpbmcgb2YgRXVyYXNpYTwvdGl0bGU+PHNlY29uZGFy
eS10aXRsZT5OYXR1cmU8L3NlY29uZGFyeS10aXRsZT48L3RpdGxlcz48cGFnZXM+MjM4LTI0Mjwv
cGFnZXM+PG51bWJlcj43NjI0PC9udW1iZXI+PGNvbnRyaWJ1dG9ycz48YXV0aG9ycz48YXV0aG9y
PlBhZ2FuaSwgTC48L2F1dGhvcj48YXV0aG9yPkxhd3NvbiwgRC4gSi48L2F1dGhvcj48YXV0aG9y
PkphZ29kYSwgRS48L2F1dGhvcj48YXV0aG9yPk3DtnJzZWJ1cmcsIEEuPC9hdXRob3I+PGF1dGhv
cj5Fcmlrc3NvbiwgQS48L2F1dGhvcj48YXV0aG9yPk1pdHQsIE0uPC9hdXRob3I+PGF1dGhvcj5D
bGVtZW50ZSwgRi48L2F1dGhvcj48YXV0aG9yPkh1ZGphc2hvdiwgRy48L2F1dGhvcj48YXV0aG9y
PkRlR2lvcmdpbywgTS48L2F1dGhvcj48YXV0aG9yPlNhYWcsIEwuPC9hdXRob3I+PGF1dGhvcj5X
YWxsLCBKLiBELjwvYXV0aG9yPjxhdXRob3I+Q2FyZG9uYSwgQS48L2F1dGhvcj48YXV0aG9yPk3D
pGdpLCBSLjwvYXV0aG9yPjxhdXRob3I+U2F5cmVzLCBNLiBBLjwvYXV0aG9yPjxhdXRob3I+S2Fl
d2VydCwgUy48L2F1dGhvcj48YXV0aG9yPkluY2hsZXksIEMuPC9hdXRob3I+PGF1dGhvcj5TY2hl
aWIsIEMuIEwuPC9hdXRob3I+PGF1dGhvcj5Kw6RydmUsIE0uPC9hdXRob3I+PGF1dGhvcj5LYXJt
aW4sIE0uPC9hdXRob3I+PGF1dGhvcj5KYWNvYnMsIEcuIFMuPC9hdXRob3I+PGF1dGhvcj5BbnRh
bywgVC48L2F1dGhvcj48YXV0aG9yPklsaWVzY3UsIEYuIE0uPC9hdXRob3I+PGF1dGhvcj5LdXNo
bmlhcmV2aWNoLCBBLjwvYXV0aG9yPjxhdXRob3I+QXl1YiwgUS48L2F1dGhvcj48YXV0aG9yPlR5
bGVyLVNtaXRoLCBDLjwvYXV0aG9yPjxhdXRob3I+WHVlLCBZLjwvYXV0aG9yPjxhdXRob3I+WXVu
dXNiYXlldiwgQi48L2F1dGhvcj48YXV0aG9yPlRhbWJldHMsIEsuPC9hdXRob3I+PGF1dGhvcj5N
YWxsaWNrLCBDLiBCLjwvYXV0aG9yPjxhdXRob3I+UG9jaGVzaGtob3ZhLCBFLjwvYXV0aG9yPjxh
dXRob3I+QW5kcmlhZHplLCBHLjwvYXV0aG9yPjxhdXRob3I+TXVsbGVyLCBDLjwvYXV0aG9yPjxh
dXRob3I+V2VzdGF3YXksIE0uIEMuPC9hdXRob3I+PGF1dGhvcj5MYW1iZXJ0LCBELiBNLjwvYXV0
aG9yPjxhdXRob3I+Wm9yYXFpLCBHLjwvYXV0aG9yPjxhdXRob3I+VHVyZGlrdWxvdmEsIFMuPC9h
dXRob3I+PGF1dGhvcj5EYWxpbW92YSwgRC48L2F1dGhvcj48YXV0aG9yPlNhYml0b3YsIFouPC9h
dXRob3I+PGF1dGhvcj5TdWx0YW5hLCBHLiBOLjwvYXV0aG9yPjxhdXRob3I+TGFjaGFuY2UsIEou
PC9hdXRob3I+PGF1dGhvcj5UaXNoa29mZiwgUy48L2F1dGhvcj48YXV0aG9yPk1vbXluYWxpZXYs
IEsuPC9hdXRob3I+PGF1dGhvcj5Jc2Frb3ZhLCBKLjwvYXV0aG9yPjxhdXRob3I+RGFtYmEsIEwu
IEQuPC9hdXRob3I+PGF1dGhvcj5HdWJpbmEsIE0uPC9hdXRob3I+PGF1dGhvcj5OeW1hZGF3YSwg
UC48L2F1dGhvcj48YXV0aG9yPkV2c2VldmEsIEkuPC9hdXRob3I+PGF1dGhvcj5BdHJhbWVudG92
YSwgTC48L2F1dGhvcj48YXV0aG9yPlV0ZXZza2EsIE8uPC9hdXRob3I+PGF1dGhvcj5SaWNhdXQs
IEYuIFguPC9hdXRob3I+PGF1dGhvcj5CcnVjYXRvLCBOLjwvYXV0aG9yPjxhdXRob3I+U3Vkb3lv
LCBILjwvYXV0aG9yPjxhdXRob3I+TGV0ZWxsaWVyLCBULjwvYXV0aG9yPjxhdXRob3I+Q294LCBN
LiBQLjwvYXV0aG9yPjxhdXRob3I+QmFyYXNoa292LCBOLiBBLjwvYXV0aG9yPjxhdXRob3I+xaBr
YXJvLCBWLjwvYXV0aG9yPjxhdXRob3I+TXVsYWhhc2Fub3ZpYywgTC48L2F1dGhvcj48YXV0aG9y
PlByaW1vcmFjLCBELjwvYXV0aG9yPjxhdXRob3I+U2FoYWt5YW4sIEguPC9hdXRob3I+PGF1dGhv
cj5Nb3JtaW5hLCBNLjwvYXV0aG9yPjxhdXRob3I+RWljaHN0YWVkdCwgQy4gQS48L2F1dGhvcj48
YXV0aG9yPkxpY2htYW4sIEQuIFYuPC9hdXRob3I+PGF1dGhvcj5BYmR1bGxhaCwgUy48L2F1dGhv
cj48YXV0aG9yPkNoYXViZXksIEcuPC9hdXRob3I+PGF1dGhvcj5XZWUsIEouIFQuPC9hdXRob3I+
PGF1dGhvcj5NaWhhaWxvdiwgRS48L2F1dGhvcj48YXV0aG9yPkthcnVuYXMsIEEuPC9hdXRob3I+
PGF1dGhvcj5MaXR2aW5vdiwgUy48L2F1dGhvcj48YXV0aG9yPktodXNhaW5vdmEsIFIuPC9hdXRo
b3I+PGF1dGhvcj5Fa29tYXNvdmEsIE4uPC9hdXRob3I+PGF1dGhvcj5Ba2htZXRvdmEsIFYuPC9h
dXRob3I+PGF1dGhvcj5LaGlkaXlhdG92YSwgSS48L2F1dGhvcj48YXV0aG9yPk1hcmphbm92acSH
LCBELjwvYXV0aG9yPjxhdXRob3I+WWVwaXNrb3Bvc3lhbiwgTC48L2F1dGhvcj48YXV0aG9yPkJl
aGFyLCBELiBNLjwvYXV0aG9yPjxhdXRob3I+QmFsYW5vdnNrYSwgRS48L2F1dGhvcj48YXV0aG9y
Pk1ldHNwYWx1LCBBLjwvYXV0aG9yPjxhdXRob3I+RGVyZW5rbywgTS48L2F1dGhvcj48YXV0aG9y
Pk1hbHlhcmNodWssIEIuPC9hdXRob3I+PGF1dGhvcj5Wb2V2b2RhLCBNLjwvYXV0aG9yPjxhdXRo
b3I+RmVkb3JvdmEsIFMuIEEuPC9hdXRob3I+PGF1dGhvcj5Pc2lwb3ZhLCBMLiBQLjwvYXV0aG9y
PjxhdXRob3I+TGFociwgTS4gTS48L2F1dGhvcj48YXV0aG9yPkdlcmJhdWx0LCBQLjwvYXV0aG9y
PjxhdXRob3I+TGVhdmVzbGV5LCBNLjwvYXV0aG9yPjxhdXRob3I+TWlnbGlhbm8sIEEuIEIuPC9h
dXRob3I+PGF1dGhvcj5QZXRyYWdsaWEsIE0uPC9hdXRob3I+PGF1dGhvcj5CYWxhbm92c2t5LCBP
LjwvYXV0aG9yPjxhdXRob3I+S2h1c251dGRpbm92YSwgRS4gSy48L2F1dGhvcj48YXV0aG9yPk1l
dHNwYWx1LCBFLjwvYXV0aG9yPjxhdXRob3I+VGhvbWFzLCBNLiBHLjwvYXV0aG9yPjxhdXRob3I+
TWFuaWNhLCBBLjwvYXV0aG9yPjxhdXRob3I+TmllbHNlbiwgUi48L2F1dGhvcj48YXV0aG9yPlZp
bGxlbXMsIFIuPC9hdXRob3I+PGF1dGhvcj5XaWxsZXJzbGV2LCBFLjwvYXV0aG9yPjxhdXRob3I+
S2l2aXNpbGQsIFQuPC9hdXRob3I+PGF1dGhvcj5NZXRzcGFsdSwgTS48L2F1dGhvcj48L2F1dGhv
cnM+PC9jb250cmlidXRvcnM+PGVkaXRpb24+MjAxNi8wOS8yMTwvZWRpdGlvbj48bGFuZ3VhZ2U+
ZW5nPC9sYW5ndWFnZT48YWRkZWQtZGF0ZSBmb3JtYXQ9InV0YyI+MTQ4NDkyMTY0NjwvYWRkZWQt
ZGF0ZT48cmVmLXR5cGUgbmFtZT0iSm91cm5hbCBBcnRpY2xlIj4xNzwvcmVmLXR5cGU+PHJlYy1u
dW1iZXI+MzQzNzI8L3JlYy1udW1iZXI+PGxhc3QtdXBkYXRlZC1kYXRlIGZvcm1hdD0idXRjIj4x
NDg0OTIxNjQ2PC9sYXN0LXVwZGF0ZWQtZGF0ZT48YWNjZXNzaW9uLW51bT4yNzY1NDkxMDwvYWNj
ZXNzaW9uLW51bT48ZWxlY3Ryb25pYy1yZXNvdXJjZS1udW0+MTAuMTAzOC9uYXR1cmUxOTc5Mjwv
ZWxlY3Ryb25pYy1yZXNvdXJjZS1udW0+PHZvbHVtZT41Mzg8L3ZvbHVtZT48L3JlY29yZD48L0Np
dGU+PC9FbmROb3RlPgB=
</w:fldData>
        </w:fldChar>
      </w:r>
      <w:r w:rsidR="00B6096F" w:rsidRPr="000267D9">
        <w:instrText xml:space="preserve"> ADDIN EN.CITE.DATA </w:instrText>
      </w:r>
      <w:r w:rsidR="00B6096F" w:rsidRPr="000267D9">
        <w:fldChar w:fldCharType="end"/>
      </w:r>
      <w:r w:rsidR="00321DEA" w:rsidRPr="000267D9">
        <w:fldChar w:fldCharType="separate"/>
      </w:r>
      <w:r w:rsidR="00B6096F" w:rsidRPr="000267D9">
        <w:rPr>
          <w:noProof/>
        </w:rPr>
        <w:t>(Chakravarthy &amp; Booth, 2004; Neel, 1962; Pagani et al., 2016)</w:t>
      </w:r>
      <w:r w:rsidR="00321DEA" w:rsidRPr="000267D9">
        <w:fldChar w:fldCharType="end"/>
      </w:r>
      <w:r w:rsidR="0021309E" w:rsidRPr="000267D9">
        <w:t>.</w:t>
      </w:r>
      <w:r w:rsidR="00C7713F" w:rsidRPr="000267D9">
        <w:t xml:space="preserve"> </w:t>
      </w:r>
      <w:r w:rsidR="00A17BD2" w:rsidRPr="000267D9">
        <w:t>Walking, the most ancient form of displacement, is simultaneously</w:t>
      </w:r>
      <w:r w:rsidR="00CF5C1A" w:rsidRPr="000267D9">
        <w:t xml:space="preserve"> </w:t>
      </w:r>
      <w:r w:rsidR="00A17BD2" w:rsidRPr="000267D9">
        <w:t xml:space="preserve">experienced as </w:t>
      </w:r>
      <w:r w:rsidR="00A17BD2" w:rsidRPr="000267D9">
        <w:rPr>
          <w:i/>
        </w:rPr>
        <w:t>“both biological embodied reality, and as socially constructed discursive activity, part of the symbolic repertoire at our disposal to communicate complex gendered, sexual, age, ethnic and sub-cultural identities”</w:t>
      </w:r>
      <w:r w:rsidR="00A17BD2" w:rsidRPr="000267D9">
        <w:t xml:space="preserve"> </w:t>
      </w:r>
      <w:r w:rsidR="00321DEA" w:rsidRPr="000267D9">
        <w:fldChar w:fldCharType="begin"/>
      </w:r>
      <w:r w:rsidR="00740A00" w:rsidRPr="000267D9">
        <w:instrText xml:space="preserve"> ADDIN EN.CITE &lt;EndNote&gt;&lt;Cite&gt;&lt;Author&gt;Green&lt;/Author&gt;&lt;Year&gt;2009&lt;/Year&gt;&lt;IDText&gt;‘Walk this way’: Public health and the social organization of walking&lt;/IDText&gt;&lt;DisplayText&gt;(Green, 2009)&lt;/DisplayText&gt;&lt;record&gt;&lt;isbn&gt;1477-8211&lt;/isbn&gt;&lt;titles&gt;&lt;title&gt;‘Walk this way’: Public health and the social organization of walking&lt;/title&gt;&lt;secondary-title&gt;Social Theory &amp;amp; Health&lt;/secondary-title&gt;&lt;/titles&gt;&lt;pages&gt;20-38&lt;/pages&gt;&lt;number&gt;1&lt;/number&gt;&lt;contributors&gt;&lt;authors&gt;&lt;author&gt;Green, Judith&lt;/author&gt;&lt;/authors&gt;&lt;/contributors&gt;&lt;added-date format="utc"&gt;1441560294&lt;/added-date&gt;&lt;ref-type name="Journal Article"&gt;17&lt;/ref-type&gt;&lt;dates&gt;&lt;year&gt;2009&lt;/year&gt;&lt;/dates&gt;&lt;rec-number&gt;34149&lt;/rec-number&gt;&lt;publisher&gt;Nature Publishing Group&lt;/publisher&gt;&lt;last-updated-date format="utc"&gt;1441560294&lt;/last-updated-date&gt;&lt;volume&gt;7&lt;/volume&gt;&lt;/record&gt;&lt;/Cite&gt;&lt;/EndNote&gt;</w:instrText>
      </w:r>
      <w:r w:rsidR="00321DEA" w:rsidRPr="000267D9">
        <w:fldChar w:fldCharType="separate"/>
      </w:r>
      <w:r w:rsidR="00740A00" w:rsidRPr="000267D9">
        <w:rPr>
          <w:noProof/>
        </w:rPr>
        <w:t>(Green, 2009)</w:t>
      </w:r>
      <w:r w:rsidR="00321DEA" w:rsidRPr="000267D9">
        <w:fldChar w:fldCharType="end"/>
      </w:r>
      <w:r w:rsidR="00A17BD2" w:rsidRPr="000267D9">
        <w:t xml:space="preserve">. </w:t>
      </w:r>
    </w:p>
    <w:p w14:paraId="3E374B92" w14:textId="7A235DCE" w:rsidR="00033EC3" w:rsidRPr="000267D9" w:rsidRDefault="00FD787F" w:rsidP="003D55B5">
      <w:pPr>
        <w:ind w:firstLine="708"/>
        <w:jc w:val="both"/>
      </w:pPr>
      <w:r w:rsidRPr="000267D9">
        <w:t>Freedom</w:t>
      </w:r>
      <w:r w:rsidR="00DA72C1" w:rsidRPr="000267D9">
        <w:t xml:space="preserve"> </w:t>
      </w:r>
      <w:r w:rsidR="0024027D" w:rsidRPr="000267D9">
        <w:t>to travel</w:t>
      </w:r>
      <w:r w:rsidR="00C20C69" w:rsidRPr="000267D9">
        <w:t xml:space="preserve"> </w:t>
      </w:r>
      <w:r w:rsidR="00D80081" w:rsidRPr="000267D9">
        <w:t>has been understood as</w:t>
      </w:r>
      <w:r w:rsidR="00C20C69" w:rsidRPr="000267D9">
        <w:t xml:space="preserve"> an imperative for </w:t>
      </w:r>
      <w:r w:rsidRPr="000267D9">
        <w:t xml:space="preserve">human </w:t>
      </w:r>
      <w:r w:rsidR="00C20C69" w:rsidRPr="000267D9">
        <w:t>development</w:t>
      </w:r>
      <w:r w:rsidR="00D80081" w:rsidRPr="000267D9">
        <w:t xml:space="preserve"> and for </w:t>
      </w:r>
      <w:r w:rsidR="00496650" w:rsidRPr="000267D9">
        <w:t xml:space="preserve">the </w:t>
      </w:r>
      <w:r w:rsidR="00D80081" w:rsidRPr="000267D9">
        <w:t xml:space="preserve">full experience of </w:t>
      </w:r>
      <w:r w:rsidR="001148C9" w:rsidRPr="000267D9">
        <w:t>urban advantages</w:t>
      </w:r>
      <w:r w:rsidR="00F8100B" w:rsidRPr="000267D9">
        <w:t xml:space="preserve"> </w:t>
      </w:r>
      <w:r w:rsidR="00321DEA" w:rsidRPr="000267D9">
        <w:fldChar w:fldCharType="begin"/>
      </w:r>
      <w:r w:rsidR="00740A00" w:rsidRPr="000267D9">
        <w:instrText xml:space="preserve"> ADDIN EN.CITE &lt;EndNote&gt;&lt;Cite&gt;&lt;Author&gt;UN-Habitat&lt;/Author&gt;&lt;Year&gt;2013&lt;/Year&gt;&lt;IDText&gt;Streets as Public Spaces and Drivers of Urban Prosperity&lt;/IDText&gt;&lt;DisplayText&gt;(UN-Habitat, 2013)&lt;/DisplayText&gt;&lt;record&gt;&lt;titles&gt;&lt;title&gt;Streets as Public Spaces and Drivers of Urban Prosperity&lt;/title&gt;&lt;/titles&gt;&lt;contributors&gt;&lt;authors&gt;&lt;author&gt;UN-Habitat,&lt;/author&gt;&lt;/authors&gt;&lt;/contributors&gt;&lt;added-date format="utc"&gt;1419768911&lt;/added-date&gt;&lt;ref-type name="Report"&gt;27&lt;/ref-type&gt;&lt;dates&gt;&lt;year&gt;2013&lt;/year&gt;&lt;/dates&gt;&lt;rec-number&gt;33950&lt;/rec-number&gt;&lt;publisher&gt;Nariobi: UN Habitat&lt;/publisher&gt;&lt;last-updated-date format="utc"&gt;1429016014&lt;/last-updated-date&gt;&lt;/record&gt;&lt;/Cite&gt;&lt;/EndNote&gt;</w:instrText>
      </w:r>
      <w:r w:rsidR="00321DEA" w:rsidRPr="000267D9">
        <w:fldChar w:fldCharType="separate"/>
      </w:r>
      <w:r w:rsidR="00740A00" w:rsidRPr="000267D9">
        <w:rPr>
          <w:noProof/>
        </w:rPr>
        <w:t>(UN-Habitat, 2013)</w:t>
      </w:r>
      <w:r w:rsidR="00321DEA" w:rsidRPr="000267D9">
        <w:fldChar w:fldCharType="end"/>
      </w:r>
      <w:r w:rsidR="0021309E" w:rsidRPr="000267D9">
        <w:t>.</w:t>
      </w:r>
      <w:r w:rsidR="00C7713F" w:rsidRPr="000267D9">
        <w:t xml:space="preserve"> </w:t>
      </w:r>
      <w:r w:rsidR="00C40A63" w:rsidRPr="000267D9">
        <w:t>From</w:t>
      </w:r>
      <w:r w:rsidR="00D12ECE" w:rsidRPr="000267D9">
        <w:t xml:space="preserve"> supranational </w:t>
      </w:r>
      <w:r w:rsidR="00321DEA" w:rsidRPr="000267D9">
        <w:fldChar w:fldCharType="begin">
          <w:fldData xml:space="preserve">PEVuZE5vdGU+PENpdGU+PEF1dGhvcj5Eb3JhPC9BdXRob3I+PFllYXI+MjAxNDwvWWVhcj48SURU
ZXh0PkluZGljYXRvcnMgbGlua2luZyBoZWFsdGggYW5kIHN1c3RhaW5hYmlsaXR5IGluIHRoZSBw
b3N0LTIwMTUgZGV2ZWxvcG1lbnQgYWdlbmRhPC9JRFRleHQ+PERpc3BsYXlUZXh0PihEb3JhIGV0
IGFsLiwgMjAxNDsgSGFpbmVzLCBBbGxleW5lLCBLaWNrYnVzY2gsICZhbXA7IERvcmEsIDIwMTIp
PC9EaXNwbGF5VGV4dD48cmVjb3JkPjxkYXRlcz48cHViLWRhdGVzPjxkYXRlPkp1biA5PC9kYXRl
PjwvcHViLWRhdGVzPjx5ZWFyPjIwMTQ8L3llYXI+PC9kYXRlcz48aXNibj4wMTQwLTY3MzY8L2lz
Ym4+PHRpdGxlcz48dGl0bGU+SW5kaWNhdG9ycyBsaW5raW5nIGhlYWx0aCBhbmQgc3VzdGFpbmFi
aWxpdHkgaW4gdGhlIHBvc3QtMjAxNSBkZXZlbG9wbWVudCBhZ2VuZGE8L3RpdGxlPjxzZWNvbmRh
cnktdGl0bGU+TGFuY2V0PC9zZWNvbmRhcnktdGl0bGU+PGFsdC10aXRsZT5MYW5jZXQ8L2FsdC10
aXRsZT48L3RpdGxlcz48Y29udHJpYnV0b3JzPjxhdXRob3JzPjxhdXRob3I+RG9yYSwgQy48L2F1
dGhvcj48YXV0aG9yPkhhaW5lcywgQS48L2F1dGhvcj48YXV0aG9yPkJhbGJ1cywgSi48L2F1dGhv
cj48YXV0aG9yPkZsZXRjaGVyLCBFLjwvYXV0aG9yPjxhdXRob3I+QWRhaXItUm9oYW5pLCBILjwv
YXV0aG9yPjxhdXRob3I+QWxhYmFzdGVyLCBHLjwvYXV0aG9yPjxhdXRob3I+SG9zc2FpbiwgUi48
L2F1dGhvcj48YXV0aG9yPmRlIE9uaXMsIE0uPC9hdXRob3I+PGF1dGhvcj5CcmFuY2EsIEYuPC9h
dXRob3I+PGF1dGhvcj5OZWlyYSwgTS48L2F1dGhvcj48L2F1dGhvcnM+PC9jb250cmlidXRvcnM+
PGVkaXRpb24+MjAxNC8wNi8xNDwvZWRpdGlvbj48bGFuZ3VhZ2U+RW5nPC9sYW5ndWFnZT48YWRk
ZWQtZGF0ZSBmb3JtYXQ9InV0YyI+MTQyMjMxMjYwODwvYWRkZWQtZGF0ZT48cmVmLXR5cGUgbmFt
ZT0iSm91cm5hbCBBcnRpY2xlIj4xNzwvcmVmLXR5cGU+PGF1dGgtYWRkcmVzcz5EZXBhcnRtZW50
IG9mIFB1YmxpYyBIZWFsdGggYW5kIEVudmlyb25tZW50LCBXb3JsZCBIZWFsdGggT3JnYW5pemF0
aW9uLCBHZW5ldmEsIFN3aXR6ZXJsYW5kLiBFbGVjdHJvbmljIGFkZHJlc3M6IGRvcmFjQHdoby5p
bnQuJiN4RDtEZXBhcnRtZW50cyBvZiBTb2NpYWwgYW5kIEVudmlyb25tZW50YWwgSGVhbHRoIFJl
c2VhcmNoIGFuZCBQb3B1bGF0aW9uIEhlYWx0aCwgTG9uZG9uIFNjaG9vbCBvZiBIeWdpZW5lICZh
bXA7IFRyb3BpY2FsIE1lZGljaW5lLCBMb25kb24sIFVLLiYjeEQ7TmF0aW9uYWwgSW5zdGl0dXRl
IG9mIEVudmlyb25tZW50YWwgSGVhbHRoIFNjaWVuY2VzLCBOYXRpb25hbCBJbnN0aXR1dGVzIG9m
IEhlYWx0aCwgTkMsIFVTQS4mI3hEO0RlcGFydG1lbnQgb2YgUHVibGljIEhlYWx0aCBhbmQgRW52
aXJvbm1lbnQsIFdvcmxkIEhlYWx0aCBPcmdhbml6YXRpb24sIEdlbmV2YSwgU3dpdHplcmxhbmQu
JiN4RDtVcmJhbiBCYXNpYyBTZXJ2aWNlcyBCcmFuY2gsIFVuaXRlZCBOYXRpb25zIEh1bWFuIFNl
dHRsZW1lbnRzIFByb2dyYW1tZSwgTmFpcm9iaSwgS2VueWEuJiN4RDtEZXBhcnRtZW50IG9mIE51
dHJpdGlvbiBmb3IgSGVhbHRoIGFuZCBEZXZlbG9wbWVudCwgV29ybGQgSGVhbHRoIE9yZ2FuaXph
dGlvbiwgR2VuZXZhLCBTd2l0emVybGFuZC48L2F1dGgtYWRkcmVzcz48cmVtb3RlLWRhdGFiYXNl
LXByb3ZpZGVyPk5MTTwvcmVtb3RlLWRhdGFiYXNlLXByb3ZpZGVyPjxyZWMtbnVtYmVyPjMzOTk1
PC9yZWMtbnVtYmVyPjxsYXN0LXVwZGF0ZWQtZGF0ZSBmb3JtYXQ9InV0YyI+MTQyMjMxMjYwODwv
bGFzdC11cGRhdGVkLWRhdGU+PGFjY2Vzc2lvbi1udW0+MjQ5MjM1Mjk8L2FjY2Vzc2lvbi1udW0+
PGVsZWN0cm9uaWMtcmVzb3VyY2UtbnVtPjEwLjEwMTYvczAxNDAtNjczNigxNCk2MDYwNS14PC9l
bGVjdHJvbmljLXJlc291cmNlLW51bT48L3JlY29yZD48L0NpdGU+PENpdGU+PEF1dGhvcj5IYWlu
ZXM8L0F1dGhvcj48WWVhcj4yMDEyPC9ZZWFyPjxJRFRleHQ+RnJvbSB0aGUgRWFydGggU3VtbWl0
IHRvIFJpbysyMDogaW50ZWdyYXRpb24gb2YgaGVhbHRoIGFuZCBzdXN0YWluYWJsZSBkZXZlbG9w
bWVudDwvSURUZXh0PjxyZWNvcmQ+PHRpdGxlcz48dGl0bGU+RnJvbSB0aGUgRWFydGggU3VtbWl0
IHRvIFJpbysyMDogaW50ZWdyYXRpb24gb2YgaGVhbHRoIGFuZCBzdXN0YWluYWJsZSBkZXZlbG9w
bWVudDwvdGl0bGU+PHNlY29uZGFyeS10aXRsZT5UaGUgTGFuY2V0PC9zZWNvbmRhcnktdGl0bGU+
PC90aXRsZXM+PHBhZ2VzPjIxODktMjE5NzwvcGFnZXM+PG51bWJlcj45ODMyPC9udW1iZXI+PGNv
bnRyaWJ1dG9ycz48YXV0aG9ycz48YXV0aG9yPkhhaW5lcywgQS48L2F1dGhvcj48YXV0aG9yPkFs
bGV5bmUsIEcuPC9hdXRob3I+PGF1dGhvcj5LaWNrYnVzY2gsIEkuPC9hdXRob3I+PGF1dGhvcj5E
b3JhLCBDLjwvYXV0aG9yPjwvYXV0aG9ycz48L2NvbnRyaWJ1dG9ycz48YWRkZWQtZGF0ZSBmb3Jt
YXQ9InV0YyI+MTM2NTg3NzgyMzwvYWRkZWQtZGF0ZT48cmVmLXR5cGUgbmFtZT0iSm91cm5hbCBB
cnRpY2xlIj4xNzwvcmVmLXR5cGU+PGRhdGVzPjx5ZWFyPjIwMTI8L3llYXI+PC9kYXRlcz48cmVj
LW51bWJlcj41MDI8L3JlYy1udW1iZXI+PGxhc3QtdXBkYXRlZC1kYXRlIGZvcm1hdD0idXRjIj4x
MzcyNzE2NTY0PC9sYXN0LXVwZGF0ZWQtZGF0ZT48dm9sdW1lPjM3OTwvdm9sdW1lPjwvcmVjb3Jk
PjwvQ2l0ZT48L0VuZE5vdGU+
</w:fldData>
        </w:fldChar>
      </w:r>
      <w:r w:rsidR="00740A00" w:rsidRPr="000267D9">
        <w:instrText xml:space="preserve"> ADDIN EN.CITE </w:instrText>
      </w:r>
      <w:r w:rsidR="00740A00" w:rsidRPr="000267D9">
        <w:fldChar w:fldCharType="begin">
          <w:fldData xml:space="preserve">PEVuZE5vdGU+PENpdGU+PEF1dGhvcj5Eb3JhPC9BdXRob3I+PFllYXI+MjAxNDwvWWVhcj48SURU
ZXh0PkluZGljYXRvcnMgbGlua2luZyBoZWFsdGggYW5kIHN1c3RhaW5hYmlsaXR5IGluIHRoZSBw
b3N0LTIwMTUgZGV2ZWxvcG1lbnQgYWdlbmRhPC9JRFRleHQ+PERpc3BsYXlUZXh0PihEb3JhIGV0
IGFsLiwgMjAxNDsgSGFpbmVzLCBBbGxleW5lLCBLaWNrYnVzY2gsICZhbXA7IERvcmEsIDIwMTIp
PC9EaXNwbGF5VGV4dD48cmVjb3JkPjxkYXRlcz48cHViLWRhdGVzPjxkYXRlPkp1biA5PC9kYXRl
PjwvcHViLWRhdGVzPjx5ZWFyPjIwMTQ8L3llYXI+PC9kYXRlcz48aXNibj4wMTQwLTY3MzY8L2lz
Ym4+PHRpdGxlcz48dGl0bGU+SW5kaWNhdG9ycyBsaW5raW5nIGhlYWx0aCBhbmQgc3VzdGFpbmFi
aWxpdHkgaW4gdGhlIHBvc3QtMjAxNSBkZXZlbG9wbWVudCBhZ2VuZGE8L3RpdGxlPjxzZWNvbmRh
cnktdGl0bGU+TGFuY2V0PC9zZWNvbmRhcnktdGl0bGU+PGFsdC10aXRsZT5MYW5jZXQ8L2FsdC10
aXRsZT48L3RpdGxlcz48Y29udHJpYnV0b3JzPjxhdXRob3JzPjxhdXRob3I+RG9yYSwgQy48L2F1
dGhvcj48YXV0aG9yPkhhaW5lcywgQS48L2F1dGhvcj48YXV0aG9yPkJhbGJ1cywgSi48L2F1dGhv
cj48YXV0aG9yPkZsZXRjaGVyLCBFLjwvYXV0aG9yPjxhdXRob3I+QWRhaXItUm9oYW5pLCBILjwv
YXV0aG9yPjxhdXRob3I+QWxhYmFzdGVyLCBHLjwvYXV0aG9yPjxhdXRob3I+SG9zc2FpbiwgUi48
L2F1dGhvcj48YXV0aG9yPmRlIE9uaXMsIE0uPC9hdXRob3I+PGF1dGhvcj5CcmFuY2EsIEYuPC9h
dXRob3I+PGF1dGhvcj5OZWlyYSwgTS48L2F1dGhvcj48L2F1dGhvcnM+PC9jb250cmlidXRvcnM+
PGVkaXRpb24+MjAxNC8wNi8xNDwvZWRpdGlvbj48bGFuZ3VhZ2U+RW5nPC9sYW5ndWFnZT48YWRk
ZWQtZGF0ZSBmb3JtYXQ9InV0YyI+MTQyMjMxMjYwODwvYWRkZWQtZGF0ZT48cmVmLXR5cGUgbmFt
ZT0iSm91cm5hbCBBcnRpY2xlIj4xNzwvcmVmLXR5cGU+PGF1dGgtYWRkcmVzcz5EZXBhcnRtZW50
IG9mIFB1YmxpYyBIZWFsdGggYW5kIEVudmlyb25tZW50LCBXb3JsZCBIZWFsdGggT3JnYW5pemF0
aW9uLCBHZW5ldmEsIFN3aXR6ZXJsYW5kLiBFbGVjdHJvbmljIGFkZHJlc3M6IGRvcmFjQHdoby5p
bnQuJiN4RDtEZXBhcnRtZW50cyBvZiBTb2NpYWwgYW5kIEVudmlyb25tZW50YWwgSGVhbHRoIFJl
c2VhcmNoIGFuZCBQb3B1bGF0aW9uIEhlYWx0aCwgTG9uZG9uIFNjaG9vbCBvZiBIeWdpZW5lICZh
bXA7IFRyb3BpY2FsIE1lZGljaW5lLCBMb25kb24sIFVLLiYjeEQ7TmF0aW9uYWwgSW5zdGl0dXRl
IG9mIEVudmlyb25tZW50YWwgSGVhbHRoIFNjaWVuY2VzLCBOYXRpb25hbCBJbnN0aXR1dGVzIG9m
IEhlYWx0aCwgTkMsIFVTQS4mI3hEO0RlcGFydG1lbnQgb2YgUHVibGljIEhlYWx0aCBhbmQgRW52
aXJvbm1lbnQsIFdvcmxkIEhlYWx0aCBPcmdhbml6YXRpb24sIEdlbmV2YSwgU3dpdHplcmxhbmQu
JiN4RDtVcmJhbiBCYXNpYyBTZXJ2aWNlcyBCcmFuY2gsIFVuaXRlZCBOYXRpb25zIEh1bWFuIFNl
dHRsZW1lbnRzIFByb2dyYW1tZSwgTmFpcm9iaSwgS2VueWEuJiN4RDtEZXBhcnRtZW50IG9mIE51
dHJpdGlvbiBmb3IgSGVhbHRoIGFuZCBEZXZlbG9wbWVudCwgV29ybGQgSGVhbHRoIE9yZ2FuaXph
dGlvbiwgR2VuZXZhLCBTd2l0emVybGFuZC48L2F1dGgtYWRkcmVzcz48cmVtb3RlLWRhdGFiYXNl
LXByb3ZpZGVyPk5MTTwvcmVtb3RlLWRhdGFiYXNlLXByb3ZpZGVyPjxyZWMtbnVtYmVyPjMzOTk1
PC9yZWMtbnVtYmVyPjxsYXN0LXVwZGF0ZWQtZGF0ZSBmb3JtYXQ9InV0YyI+MTQyMjMxMjYwODwv
bGFzdC11cGRhdGVkLWRhdGU+PGFjY2Vzc2lvbi1udW0+MjQ5MjM1Mjk8L2FjY2Vzc2lvbi1udW0+
PGVsZWN0cm9uaWMtcmVzb3VyY2UtbnVtPjEwLjEwMTYvczAxNDAtNjczNigxNCk2MDYwNS14PC9l
bGVjdHJvbmljLXJlc291cmNlLW51bT48L3JlY29yZD48L0NpdGU+PENpdGU+PEF1dGhvcj5IYWlu
ZXM8L0F1dGhvcj48WWVhcj4yMDEyPC9ZZWFyPjxJRFRleHQ+RnJvbSB0aGUgRWFydGggU3VtbWl0
IHRvIFJpbysyMDogaW50ZWdyYXRpb24gb2YgaGVhbHRoIGFuZCBzdXN0YWluYWJsZSBkZXZlbG9w
bWVudDwvSURUZXh0PjxyZWNvcmQ+PHRpdGxlcz48dGl0bGU+RnJvbSB0aGUgRWFydGggU3VtbWl0
IHRvIFJpbysyMDogaW50ZWdyYXRpb24gb2YgaGVhbHRoIGFuZCBzdXN0YWluYWJsZSBkZXZlbG9w
bWVudDwvdGl0bGU+PHNlY29uZGFyeS10aXRsZT5UaGUgTGFuY2V0PC9zZWNvbmRhcnktdGl0bGU+
PC90aXRsZXM+PHBhZ2VzPjIxODktMjE5NzwvcGFnZXM+PG51bWJlcj45ODMyPC9udW1iZXI+PGNv
bnRyaWJ1dG9ycz48YXV0aG9ycz48YXV0aG9yPkhhaW5lcywgQS48L2F1dGhvcj48YXV0aG9yPkFs
bGV5bmUsIEcuPC9hdXRob3I+PGF1dGhvcj5LaWNrYnVzY2gsIEkuPC9hdXRob3I+PGF1dGhvcj5E
b3JhLCBDLjwvYXV0aG9yPjwvYXV0aG9ycz48L2NvbnRyaWJ1dG9ycz48YWRkZWQtZGF0ZSBmb3Jt
YXQ9InV0YyI+MTM2NTg3NzgyMzwvYWRkZWQtZGF0ZT48cmVmLXR5cGUgbmFtZT0iSm91cm5hbCBB
cnRpY2xlIj4xNzwvcmVmLXR5cGU+PGRhdGVzPjx5ZWFyPjIwMTI8L3llYXI+PC9kYXRlcz48cmVj
LW51bWJlcj41MDI8L3JlYy1udW1iZXI+PGxhc3QtdXBkYXRlZC1kYXRlIGZvcm1hdD0idXRjIj4x
MzcyNzE2NTY0PC9sYXN0LXVwZGF0ZWQtZGF0ZT48dm9sdW1lPjM3OTwvdm9sdW1lPjwvcmVjb3Jk
PjwvQ2l0ZT48L0VuZE5vdGU+
</w:fldData>
        </w:fldChar>
      </w:r>
      <w:r w:rsidR="00740A00" w:rsidRPr="000267D9">
        <w:instrText xml:space="preserve"> ADDIN EN.CITE.DATA </w:instrText>
      </w:r>
      <w:r w:rsidR="00740A00" w:rsidRPr="000267D9">
        <w:fldChar w:fldCharType="end"/>
      </w:r>
      <w:r w:rsidR="00321DEA" w:rsidRPr="000267D9">
        <w:fldChar w:fldCharType="separate"/>
      </w:r>
      <w:r w:rsidR="00740A00" w:rsidRPr="000267D9">
        <w:rPr>
          <w:noProof/>
        </w:rPr>
        <w:t>(Dora et al., 2014; Haines</w:t>
      </w:r>
      <w:r w:rsidR="00A30FBA">
        <w:rPr>
          <w:noProof/>
        </w:rPr>
        <w:t xml:space="preserve"> et al.,</w:t>
      </w:r>
      <w:r w:rsidR="00740A00" w:rsidRPr="000267D9">
        <w:rPr>
          <w:noProof/>
        </w:rPr>
        <w:t>2012)</w:t>
      </w:r>
      <w:r w:rsidR="00321DEA" w:rsidRPr="000267D9">
        <w:fldChar w:fldCharType="end"/>
      </w:r>
      <w:r w:rsidR="00C40A63" w:rsidRPr="000267D9">
        <w:t xml:space="preserve"> to</w:t>
      </w:r>
      <w:r w:rsidR="00D12ECE" w:rsidRPr="000267D9">
        <w:t xml:space="preserve"> street level </w:t>
      </w:r>
      <w:r w:rsidR="00321DEA" w:rsidRPr="000267D9">
        <w:fldChar w:fldCharType="begin"/>
      </w:r>
      <w:r w:rsidR="00EF1EA1">
        <w:instrText xml:space="preserve"> ADDIN EN.CITE &lt;EndNote&gt;&lt;Cite&gt;&lt;Author&gt;Harvey&lt;/Author&gt;&lt;Year&gt;2013&lt;/Year&gt;&lt;IDText&gt;Cidades rebeldes: Passe livre e as manifestações que tomaram as ruas do Brasil&lt;/IDText&gt;&lt;DisplayText&gt;(Harvey et al., 2013)&lt;/DisplayText&gt;&lt;record&gt;&lt;isbn&gt;9788575593424&lt;/isbn&gt;&lt;titles&gt;&lt;title&gt;Cidades rebeldes: Passe livre e as manifestações que tomaram as ruas do Brasil&lt;/title&gt;&lt;secondary-title&gt;Tinta Vermelha&lt;/secondary-title&gt;&lt;/titles&gt;&lt;contributors&gt;&lt;authors&gt;&lt;author&gt;Harvey, David&lt;/author&gt;&lt;author&gt;Maricato, E.&lt;/author&gt;&lt;author&gt;Zizek, S.&lt;/author&gt;&lt;author&gt;Davis, M.&lt;/author&gt;&lt;author&gt;Rolnik, R.&lt;/author&gt;&lt;author&gt;Maior, J. S.&lt;/author&gt;&lt;author&gt;Iasi, M.&lt;/author&gt;&lt;author&gt;Viana, S.&lt;/author&gt;&lt;author&gt;Braga, R.&lt;/author&gt;&lt;author&gt;Secco, L.&lt;/author&gt;&lt;/authors&gt;&lt;/contributors&gt;&lt;added-date format="utc"&gt;1418574218&lt;/added-date&gt;&lt;ref-type name="Book"&gt;6&lt;/ref-type&gt;&lt;dates&gt;&lt;year&gt;2013&lt;/year&gt;&lt;/dates&gt;&lt;rec-number&gt;33943&lt;/rec-number&gt;&lt;publisher&gt;Boitempo Editorial&lt;/publisher&gt;&lt;last-updated-date format="utc"&gt;1490529949&lt;/last-updated-date&gt;&lt;/record&gt;&lt;/Cite&gt;&lt;/EndNote&gt;</w:instrText>
      </w:r>
      <w:r w:rsidR="00321DEA" w:rsidRPr="000267D9">
        <w:fldChar w:fldCharType="separate"/>
      </w:r>
      <w:r w:rsidR="00930754">
        <w:rPr>
          <w:noProof/>
        </w:rPr>
        <w:t>(Harvey et al., 2013)</w:t>
      </w:r>
      <w:r w:rsidR="00321DEA" w:rsidRPr="000267D9">
        <w:fldChar w:fldCharType="end"/>
      </w:r>
      <w:r w:rsidR="00D12ECE" w:rsidRPr="000267D9">
        <w:t>, c</w:t>
      </w:r>
      <w:r w:rsidR="00C45E8A" w:rsidRPr="000267D9">
        <w:t xml:space="preserve">hanges in urban mobility </w:t>
      </w:r>
      <w:r w:rsidR="005D7944" w:rsidRPr="000267D9">
        <w:t xml:space="preserve">in favour of active forms of travel and universal public transport </w:t>
      </w:r>
      <w:r w:rsidR="00D12ECE" w:rsidRPr="000267D9">
        <w:t xml:space="preserve">have been </w:t>
      </w:r>
      <w:r w:rsidR="00A17BD2" w:rsidRPr="000267D9">
        <w:t>argued</w:t>
      </w:r>
      <w:r w:rsidR="00C40A63" w:rsidRPr="000267D9">
        <w:t xml:space="preserve"> as vital </w:t>
      </w:r>
      <w:r w:rsidR="00D12ECE" w:rsidRPr="000267D9">
        <w:t>for sustainable human development and for global health equity</w:t>
      </w:r>
      <w:r w:rsidR="00F8100B" w:rsidRPr="000267D9">
        <w:t xml:space="preserve"> </w:t>
      </w:r>
      <w:r w:rsidR="00321DEA" w:rsidRPr="000267D9">
        <w:fldChar w:fldCharType="begin"/>
      </w:r>
      <w:r w:rsidR="00740A00" w:rsidRPr="000267D9">
        <w:instrText xml:space="preserve"> ADDIN EN.CITE &lt;EndNote&gt;&lt;Cite&gt;&lt;Author&gt;Friel&lt;/Author&gt;&lt;Year&gt;2008&lt;/Year&gt;&lt;IDText&gt;Global health equity and climate stabilisation: a common agenda&lt;/IDText&gt;&lt;DisplayText&gt;(Friel, Marmot, McMichael, Kjellstrom, &amp;amp; Vågerö, 2008)&lt;/DisplayText&gt;&lt;record&gt;&lt;dates&gt;&lt;pub-dates&gt;&lt;date&gt;Nov&lt;/date&gt;&lt;/pub-dates&gt;&lt;year&gt;2008&lt;/year&gt;&lt;/dates&gt;&lt;keywords&gt;&lt;keyword&gt;Climate&lt;/keyword&gt;&lt;keyword&gt;Economics&lt;/keyword&gt;&lt;keyword&gt;Environment Design&lt;/keyword&gt;&lt;keyword&gt;Food Supply&lt;/keyword&gt;&lt;keyword&gt;Global Health&lt;/keyword&gt;&lt;keyword&gt;Health Policy&lt;/keyword&gt;&lt;keyword&gt;Health Priorities&lt;/keyword&gt;&lt;keyword&gt;Health Status Disparities&lt;/keyword&gt;&lt;keyword&gt;Humans&lt;/keyword&gt;&lt;keyword&gt;Public Policy&lt;/keyword&gt;&lt;keyword&gt;Urbanization&lt;/keyword&gt;&lt;/keywords&gt;&lt;urls&gt;&lt;related-urls&gt;&lt;url&gt;http://www.ncbi.nlm.nih.gov/pubmed/18994666&lt;/url&gt;&lt;/related-urls&gt;&lt;/urls&gt;&lt;isbn&gt;1474-547X&lt;/isbn&gt;&lt;titles&gt;&lt;title&gt;Global health equity and climate stabilisation: a common agenda&lt;/title&gt;&lt;secondary-title&gt;Lancet&lt;/secondary-title&gt;&lt;/titles&gt;&lt;pages&gt;1677-83&lt;/pages&gt;&lt;number&gt;9650&lt;/number&gt;&lt;contributors&gt;&lt;authors&gt;&lt;author&gt;Friel, S.&lt;/author&gt;&lt;author&gt;Marmot, M.&lt;/author&gt;&lt;author&gt;McMichael, A. J.&lt;/author&gt;&lt;author&gt;Kjellstrom, T.&lt;/author&gt;&lt;author&gt;Vågerö, D.&lt;/author&gt;&lt;/authors&gt;&lt;/contributors&gt;&lt;language&gt;eng&lt;/language&gt;&lt;added-date format="utc"&gt;1429292653&lt;/added-date&gt;&lt;ref-type name="Journal Article"&gt;17&lt;/ref-type&gt;&lt;rec-number&gt;34015&lt;/rec-number&gt;&lt;last-updated-date format="utc"&gt;1429292653&lt;/last-updated-date&gt;&lt;accession-num&gt;18994666&lt;/accession-num&gt;&lt;electronic-resource-num&gt;10.1016/S0140-6736(08)61692-X&lt;/electronic-resource-num&gt;&lt;volume&gt;372&lt;/volume&gt;&lt;/record&gt;&lt;/Cite&gt;&lt;/EndNote&gt;</w:instrText>
      </w:r>
      <w:r w:rsidR="00321DEA" w:rsidRPr="000267D9">
        <w:fldChar w:fldCharType="separate"/>
      </w:r>
      <w:r w:rsidR="00740A00" w:rsidRPr="000267D9">
        <w:rPr>
          <w:noProof/>
        </w:rPr>
        <w:t>(Friel</w:t>
      </w:r>
      <w:r w:rsidR="00A30FBA">
        <w:rPr>
          <w:noProof/>
        </w:rPr>
        <w:t xml:space="preserve"> et al.</w:t>
      </w:r>
      <w:r w:rsidR="00740A00" w:rsidRPr="000267D9">
        <w:rPr>
          <w:noProof/>
        </w:rPr>
        <w:t>, 2008)</w:t>
      </w:r>
      <w:r w:rsidR="00321DEA" w:rsidRPr="000267D9">
        <w:fldChar w:fldCharType="end"/>
      </w:r>
      <w:r w:rsidR="00F1492F" w:rsidRPr="000267D9">
        <w:t>.</w:t>
      </w:r>
      <w:r w:rsidR="00A17BD2" w:rsidRPr="000267D9">
        <w:t xml:space="preserve"> However, </w:t>
      </w:r>
      <w:r w:rsidR="00496650" w:rsidRPr="000267D9">
        <w:t xml:space="preserve">the growing </w:t>
      </w:r>
      <w:r w:rsidR="001B5A75" w:rsidRPr="000267D9">
        <w:t xml:space="preserve">control of circulation through </w:t>
      </w:r>
      <w:r w:rsidR="004C286A" w:rsidRPr="000267D9">
        <w:t>privatization of the urban form</w:t>
      </w:r>
      <w:r w:rsidR="00C40A63" w:rsidRPr="000267D9">
        <w:t xml:space="preserve"> </w:t>
      </w:r>
      <w:r w:rsidR="00496650" w:rsidRPr="000267D9">
        <w:t xml:space="preserve">since </w:t>
      </w:r>
      <w:r w:rsidR="004C286A" w:rsidRPr="000267D9">
        <w:t>the past century</w:t>
      </w:r>
      <w:r w:rsidR="00214907">
        <w:t xml:space="preserve">, such as the </w:t>
      </w:r>
      <w:r w:rsidR="00214907" w:rsidRPr="00214907">
        <w:t>enclosure of public urban spaces and the growing appropriation of road space by private vehicles,</w:t>
      </w:r>
      <w:r w:rsidR="004C286A" w:rsidRPr="000267D9">
        <w:t xml:space="preserve"> has </w:t>
      </w:r>
      <w:r w:rsidR="00496650" w:rsidRPr="000267D9">
        <w:t xml:space="preserve">curtailed </w:t>
      </w:r>
      <w:r w:rsidR="004C286A" w:rsidRPr="000267D9">
        <w:t xml:space="preserve">the right to travel to </w:t>
      </w:r>
      <w:proofErr w:type="gramStart"/>
      <w:r w:rsidR="004C286A" w:rsidRPr="000267D9">
        <w:t>the majority of</w:t>
      </w:r>
      <w:proofErr w:type="gramEnd"/>
      <w:r w:rsidR="004C286A" w:rsidRPr="000267D9">
        <w:t xml:space="preserve"> the population living in cities.</w:t>
      </w:r>
      <w:r w:rsidR="00C40A63" w:rsidRPr="000267D9">
        <w:t xml:space="preserve"> </w:t>
      </w:r>
    </w:p>
    <w:p w14:paraId="636F7A27" w14:textId="7A748D85" w:rsidR="004854CE" w:rsidRPr="000267D9" w:rsidRDefault="00EB4871" w:rsidP="00EA20B9">
      <w:pPr>
        <w:ind w:firstLine="708"/>
        <w:jc w:val="both"/>
      </w:pPr>
      <w:r w:rsidRPr="000267D9">
        <w:t>The right to travel within cit</w:t>
      </w:r>
      <w:r w:rsidR="00C60C83">
        <w:t>ies</w:t>
      </w:r>
      <w:r w:rsidRPr="000267D9">
        <w:t xml:space="preserve"> is </w:t>
      </w:r>
      <w:r w:rsidR="00C60C83">
        <w:t xml:space="preserve">often </w:t>
      </w:r>
      <w:r w:rsidR="0008556E">
        <w:t>constrained</w:t>
      </w:r>
      <w:r w:rsidRPr="000267D9">
        <w:t xml:space="preserve"> by the tensions between private interests and collective rights as the control of circulation is </w:t>
      </w:r>
      <w:r w:rsidR="00427D5B" w:rsidRPr="000267D9">
        <w:t xml:space="preserve">a </w:t>
      </w:r>
      <w:r w:rsidRPr="000267D9">
        <w:t xml:space="preserve">determinant </w:t>
      </w:r>
      <w:r w:rsidR="00D90C27" w:rsidRPr="000267D9">
        <w:t xml:space="preserve">of </w:t>
      </w:r>
      <w:r w:rsidRPr="000267D9">
        <w:t>both capital reproduction and realization of life</w:t>
      </w:r>
      <w:r w:rsidR="00D90C27" w:rsidRPr="000267D9">
        <w:t xml:space="preserve"> potential</w:t>
      </w:r>
      <w:r w:rsidRPr="000267D9">
        <w:t>.</w:t>
      </w:r>
      <w:r w:rsidR="00C40A63" w:rsidRPr="000267D9">
        <w:t xml:space="preserve"> Impediments </w:t>
      </w:r>
      <w:r w:rsidRPr="000267D9">
        <w:t xml:space="preserve">to travel </w:t>
      </w:r>
      <w:r w:rsidR="00C40A63" w:rsidRPr="000267D9">
        <w:t>include the following</w:t>
      </w:r>
      <w:r w:rsidR="00427D5B" w:rsidRPr="000267D9">
        <w:t>:</w:t>
      </w:r>
      <w:r w:rsidR="00C40A63" w:rsidRPr="000267D9">
        <w:t xml:space="preserve"> </w:t>
      </w:r>
    </w:p>
    <w:p w14:paraId="2CA5E229" w14:textId="0CF89B08" w:rsidR="004854CE" w:rsidRPr="000267D9" w:rsidRDefault="007D68D1" w:rsidP="00937ACE">
      <w:pPr>
        <w:pStyle w:val="ListParagraph"/>
        <w:numPr>
          <w:ilvl w:val="0"/>
          <w:numId w:val="8"/>
        </w:numPr>
        <w:jc w:val="both"/>
      </w:pPr>
      <w:r w:rsidRPr="000267D9">
        <w:t xml:space="preserve">Uncontrolled urban growth through housing and urban land speculation, leading to the continued expansion of slums and substandard housing to accommodate surplus of labour </w:t>
      </w:r>
      <w:r w:rsidR="00321DEA" w:rsidRPr="000267D9">
        <w:fldChar w:fldCharType="begin">
          <w:fldData xml:space="preserve">PEVuZE5vdGU+PENpdGU+PEF1dGhvcj5VTi1IYWJpdGF0PC9BdXRob3I+PFllYXI+MjAxMDwvWWVh
cj48SURUZXh0PlN0YXRlIG9mIHRoZSB3b3JsZCZhcG9zO3MgY2l0aWVzIDIwMTAvMjAxMTogYnJp
ZGdpbmcgdGhlIHVyYmFuIGRpdmlkZTwvSURUZXh0PjxEaXNwbGF5VGV4dD4oSGFydmV5LCAyMDAz
OyBBLiBTb3JlbnNlbiAmYW1wOyBPa2F0YSwgMjAxMDsgVU4tSGFiaXRhdCwgMjAxMCwgMjAxMik8
L0Rpc3BsYXlUZXh0PjxyZWNvcmQ+PGlzYm4+MTg0OTcxMTc1NTwvaXNibj48dGl0bGVzPjx0aXRs
ZT5TdGF0ZSBvZiB0aGUgd29ybGQmYXBvcztzIGNpdGllcyAyMDEwLzIwMTE6IGJyaWRnaW5nIHRo
ZSB1cmJhbiBkaXZpZGU8L3RpdGxlPjwvdGl0bGVzPjxjb250cmlidXRvcnM+PGF1dGhvcnM+PGF1
dGhvcj5VTi1IYWJpdGF0LDwvYXV0aG9yPjwvYXV0aG9ycz48L2NvbnRyaWJ1dG9ycz48YWRkZWQt
ZGF0ZSBmb3JtYXQ9InV0YyI+MTQyMjI5NDc2NDwvYWRkZWQtZGF0ZT48cmVmLXR5cGUgbmFtZT0i
Qm9vayI+NjwvcmVmLXR5cGU+PGRhdGVzPjx5ZWFyPjIwMTA8L3llYXI+PC9kYXRlcz48cmVjLW51
bWJlcj4zMzk4NzwvcmVjLW51bWJlcj48cHVibGlzaGVyPlJvdXRsZWRnZTwvcHVibGlzaGVyPjxs
YXN0LXVwZGF0ZWQtZGF0ZSBmb3JtYXQ9InV0YyI+MTQyMjI5NDgyMzwvbGFzdC11cGRhdGVkLWRh
dGU+PC9yZWNvcmQ+PC9DaXRlPjxDaXRlPjxBdXRob3I+VU4tSEFCSVRBVDwvQXV0aG9yPjxZZWFy
PjIwMTI8L1llYXI+PElEVGV4dD5Fc3RhZG8gZGUgbGFzIENpdWRhZHMgZGUgQW3DqXJpY2EgTGF0
aW5hIHkgZWwgQ2FyaWJlIC0gcnVtYm8gYSB1bmEgbnVldmEgdHJhbnNpY2nDs24gdXJiYW5hPC9J
RFRleHQ+PHJlY29yZD48dXJscz48cmVsYXRlZC11cmxzPjx1cmw+aHR0cDovL3d3dy51bmhhYml0
YXQub3JnL3Btc3MvbGlzdEl0ZW1EZXRhaWxzLmFzcHg/cHVibGljYXRpb25JRD0zMzgwPC91cmw+
PC9yZWxhdGVkLXVybHM+PC91cmxzPjx0aXRsZXM+PHRpdGxlPkVzdGFkbyBkZSBsYXMgQ2l1ZGFk
cyBkZSBBbcOpcmljYSBMYXRpbmEgeSBlbCBDYXJpYmUgLSBydW1ibyBhIHVuYSBudWV2YSB0cmFu
c2ljacOzbiB1cmJhbmE8L3RpdGxlPjwvdGl0bGVzPjxwYWdlcz4xNzI8L3BhZ2VzPjxjb250cmli
dXRvcnM+PGF1dGhvcnM+PGF1dGhvcj5VTi1IYWJpdGF0PC9hdXRob3I+PC9hdXRob3JzPjwvY29u
dHJpYnV0b3JzPjxhZGRlZC1kYXRlIGZvcm1hdD0idXRjIj4xMzgzODMxMTQ4PC9hZGRlZC1kYXRl
PjxyZWYtdHlwZSBuYW1lPSJCb29rIj42PC9yZWYtdHlwZT48ZGF0ZXM+PHllYXI+MjAxMjwveWVh
cj48L2RhdGVzPjxyZWMtbnVtYmVyPjU3NTwvcmVjLW51bWJlcj48cHVibGlzaGVyPlVOLUhhYml0
YXQ8L3B1Ymxpc2hlcj48bGFzdC11cGRhdGVkLWRhdGUgZm9ybWF0PSJ1dGMiPjE0MzUzMjkyNTc8
L2xhc3QtdXBkYXRlZC1kYXRlPjwvcmVjb3JkPjwvQ2l0ZT48Q2l0ZT48QXV0aG9yPkhhcnZleTwv
QXV0aG9yPjxZZWFyPjIwMDM8L1llYXI+PElEVGV4dD5UaGUgcmlnaHQgdG8gdGhlIGNpdHk8L0lE
VGV4dD48cmVjb3JkPjxkYXRlcz48cHViLWRhdGVzPjxkYXRlPjIwMDM8L2RhdGU+PC9wdWItZGF0
ZXM+PHllYXI+MjAwMzwveWVhcj48L2RhdGVzPjxpc2JuPjAzMDktMTMxNzwvaXNibj48dGl0bGVz
Pjx0aXRsZT5UaGUgcmlnaHQgdG8gdGhlIGNpdHk8L3RpdGxlPjxzZWNvbmRhcnktdGl0bGU+SW50
ZXJuYXRpb25hbCBKb3VybmFsIG9mIFVyYmFuIGFuZCBSZWdpb25hbCBSZXNlYXJjaDwvc2Vjb25k
YXJ5LXRpdGxlPjwvdGl0bGVzPjxwYWdlcz45MzktKzwvcGFnZXM+PG51bWJlcj40PC9udW1iZXI+
PGNvbnRyaWJ1dG9ycz48YXV0aG9ycz48YXV0aG9yPkhhcnZleSwgRGF2aWQ8L2F1dGhvcj48L2F1
dGhvcnM+PC9jb250cmlidXRvcnM+PGFkZGVkLWRhdGUgZm9ybWF0PSJ1dGMiPjE0MjIyOTUzNzU8
L2FkZGVkLWRhdGU+PHJlZi10eXBlIG5hbWU9IkpvdXJuYWwgQXJ0aWNsZSI+MTc8L3JlZi10eXBl
PjxyZWMtbnVtYmVyPjMzOTg5PC9yZWMtbnVtYmVyPjxsYXN0LXVwZGF0ZWQtZGF0ZSBmb3JtYXQ9
InV0YyI+MTQ5MDUzMDAwMjwvbGFzdC11cGRhdGVkLWRhdGU+PGFjY2Vzc2lvbi1udW0+V09TOjAw
MDE4NzIzNjgwMDAxMDwvYWNjZXNzaW9uLW51bT48ZWxlY3Ryb25pYy1yZXNvdXJjZS1udW0+MTAu
MTExMS9qLjAzMDktMTMxNy4yMDAzLjAwNDkyLng8L2VsZWN0cm9uaWMtcmVzb3VyY2UtbnVtPjx2
b2x1bWU+Mjc8L3ZvbHVtZT48L3JlY29yZD48L0NpdGU+PENpdGU+PEF1dGhvcj5Tb3JlbnNlbjwv
QXV0aG9yPjxZZWFyPjIwMTA8L1llYXI+PElEVGV4dD5NZWdhY2l0aWVzOiBVcmJhbiBGb3JtLCBH
b3Zlcm5hbmNlLCBhbmQgU3VzdGFpbmFiaWxpdHk8L0lEVGV4dD48cmVjb3JkPjx1cmxzPjxyZWxh
dGVkLXVybHM+PHVybD5odHRwczovL2Jvb2tzLmdvb2dsZS5jb20uYnIvYm9va3M/aWQ9b3BQUm1t
OGFmZ3NDPC91cmw+PC9yZWxhdGVkLXVybHM+PC91cmxzPjxpc2JuPjk3ODQ0MzE5OTI2Nzc8L2lz
Ym4+PHRpdGxlcz48dGl0bGU+TWVnYWNpdGllczogVXJiYW4gRm9ybSwgR292ZXJuYW5jZSwgYW5k
IFN1c3RhaW5hYmlsaXR5PC90aXRsZT48c2Vjb25kYXJ5LXRpdGxlPmNTVVItVVQgU2VyaWVzOiBM
aWJyYXJ5IGZvciBTdXN0YWluYWJsZSBVcmJhbiBSZWdlbmVyYXRpb248L3NlY29uZGFyeS10aXRs
ZT48L3RpdGxlcz48Y29udHJpYnV0b3JzPjxhdXRob3JzPjxhdXRob3I+U29yZW5zZW4sIEEuPC9h
dXRob3I+PGF1dGhvcj5Pa2F0YSwgSi48L2F1dGhvcj48L2F1dGhvcnM+PC9jb250cmlidXRvcnM+
PGFkZGVkLWRhdGUgZm9ybWF0PSJ1dGMiPjE0MjIzMDkwMTE8L2FkZGVkLWRhdGU+PHJlZi10eXBl
IG5hbWU9IkJvb2siPjY8L3JlZi10eXBlPjxkYXRlcz48eWVhcj4yMDEwPC95ZWFyPjwvZGF0ZXM+
PHJlYy1udW1iZXI+MzM5OTI8L3JlYy1udW1iZXI+PHB1Ymxpc2hlcj5TcHJpbmdlcjwvcHVibGlz
aGVyPjxsYXN0LXVwZGF0ZWQtZGF0ZSBmb3JtYXQ9InV0YyI+MTQyMjMwOTAxMTwvbGFzdC11cGRh
dGVkLWRhdGU+PC9yZWNvcmQ+PC9DaXRlPjwvRW5kTm90ZT5=
</w:fldData>
        </w:fldChar>
      </w:r>
      <w:r w:rsidR="00EF1EA1">
        <w:instrText xml:space="preserve"> ADDIN EN.CITE </w:instrText>
      </w:r>
      <w:r w:rsidR="00EF1EA1">
        <w:fldChar w:fldCharType="begin">
          <w:fldData xml:space="preserve">PEVuZE5vdGU+PENpdGU+PEF1dGhvcj5VTi1IYWJpdGF0PC9BdXRob3I+PFllYXI+MjAxMDwvWWVh
cj48SURUZXh0PlN0YXRlIG9mIHRoZSB3b3JsZCZhcG9zO3MgY2l0aWVzIDIwMTAvMjAxMTogYnJp
ZGdpbmcgdGhlIHVyYmFuIGRpdmlkZTwvSURUZXh0PjxEaXNwbGF5VGV4dD4oSGFydmV5LCAyMDAz
OyBBLiBTb3JlbnNlbiAmYW1wOyBPa2F0YSwgMjAxMDsgVU4tSGFiaXRhdCwgMjAxMCwgMjAxMik8
L0Rpc3BsYXlUZXh0PjxyZWNvcmQ+PGlzYm4+MTg0OTcxMTc1NTwvaXNibj48dGl0bGVzPjx0aXRs
ZT5TdGF0ZSBvZiB0aGUgd29ybGQmYXBvcztzIGNpdGllcyAyMDEwLzIwMTE6IGJyaWRnaW5nIHRo
ZSB1cmJhbiBkaXZpZGU8L3RpdGxlPjwvdGl0bGVzPjxjb250cmlidXRvcnM+PGF1dGhvcnM+PGF1
dGhvcj5VTi1IYWJpdGF0LDwvYXV0aG9yPjwvYXV0aG9ycz48L2NvbnRyaWJ1dG9ycz48YWRkZWQt
ZGF0ZSBmb3JtYXQ9InV0YyI+MTQyMjI5NDc2NDwvYWRkZWQtZGF0ZT48cmVmLXR5cGUgbmFtZT0i
Qm9vayI+NjwvcmVmLXR5cGU+PGRhdGVzPjx5ZWFyPjIwMTA8L3llYXI+PC9kYXRlcz48cmVjLW51
bWJlcj4zMzk4NzwvcmVjLW51bWJlcj48cHVibGlzaGVyPlJvdXRsZWRnZTwvcHVibGlzaGVyPjxs
YXN0LXVwZGF0ZWQtZGF0ZSBmb3JtYXQ9InV0YyI+MTQyMjI5NDgyMzwvbGFzdC11cGRhdGVkLWRh
dGU+PC9yZWNvcmQ+PC9DaXRlPjxDaXRlPjxBdXRob3I+VU4tSEFCSVRBVDwvQXV0aG9yPjxZZWFy
PjIwMTI8L1llYXI+PElEVGV4dD5Fc3RhZG8gZGUgbGFzIENpdWRhZHMgZGUgQW3DqXJpY2EgTGF0
aW5hIHkgZWwgQ2FyaWJlIC0gcnVtYm8gYSB1bmEgbnVldmEgdHJhbnNpY2nDs24gdXJiYW5hPC9J
RFRleHQ+PHJlY29yZD48dXJscz48cmVsYXRlZC11cmxzPjx1cmw+aHR0cDovL3d3dy51bmhhYml0
YXQub3JnL3Btc3MvbGlzdEl0ZW1EZXRhaWxzLmFzcHg/cHVibGljYXRpb25JRD0zMzgwPC91cmw+
PC9yZWxhdGVkLXVybHM+PC91cmxzPjx0aXRsZXM+PHRpdGxlPkVzdGFkbyBkZSBsYXMgQ2l1ZGFk
cyBkZSBBbcOpcmljYSBMYXRpbmEgeSBlbCBDYXJpYmUgLSBydW1ibyBhIHVuYSBudWV2YSB0cmFu
c2ljacOzbiB1cmJhbmE8L3RpdGxlPjwvdGl0bGVzPjxwYWdlcz4xNzI8L3BhZ2VzPjxjb250cmli
dXRvcnM+PGF1dGhvcnM+PGF1dGhvcj5VTi1IYWJpdGF0PC9hdXRob3I+PC9hdXRob3JzPjwvY29u
dHJpYnV0b3JzPjxhZGRlZC1kYXRlIGZvcm1hdD0idXRjIj4xMzgzODMxMTQ4PC9hZGRlZC1kYXRl
PjxyZWYtdHlwZSBuYW1lPSJCb29rIj42PC9yZWYtdHlwZT48ZGF0ZXM+PHllYXI+MjAxMjwveWVh
cj48L2RhdGVzPjxyZWMtbnVtYmVyPjU3NTwvcmVjLW51bWJlcj48cHVibGlzaGVyPlVOLUhhYml0
YXQ8L3B1Ymxpc2hlcj48bGFzdC11cGRhdGVkLWRhdGUgZm9ybWF0PSJ1dGMiPjE0MzUzMjkyNTc8
L2xhc3QtdXBkYXRlZC1kYXRlPjwvcmVjb3JkPjwvQ2l0ZT48Q2l0ZT48QXV0aG9yPkhhcnZleTwv
QXV0aG9yPjxZZWFyPjIwMDM8L1llYXI+PElEVGV4dD5UaGUgcmlnaHQgdG8gdGhlIGNpdHk8L0lE
VGV4dD48cmVjb3JkPjxkYXRlcz48cHViLWRhdGVzPjxkYXRlPjIwMDM8L2RhdGU+PC9wdWItZGF0
ZXM+PHllYXI+MjAwMzwveWVhcj48L2RhdGVzPjxpc2JuPjAzMDktMTMxNzwvaXNibj48dGl0bGVz
Pjx0aXRsZT5UaGUgcmlnaHQgdG8gdGhlIGNpdHk8L3RpdGxlPjxzZWNvbmRhcnktdGl0bGU+SW50
ZXJuYXRpb25hbCBKb3VybmFsIG9mIFVyYmFuIGFuZCBSZWdpb25hbCBSZXNlYXJjaDwvc2Vjb25k
YXJ5LXRpdGxlPjwvdGl0bGVzPjxwYWdlcz45MzktKzwvcGFnZXM+PG51bWJlcj40PC9udW1iZXI+
PGNvbnRyaWJ1dG9ycz48YXV0aG9ycz48YXV0aG9yPkhhcnZleSwgRGF2aWQ8L2F1dGhvcj48L2F1
dGhvcnM+PC9jb250cmlidXRvcnM+PGFkZGVkLWRhdGUgZm9ybWF0PSJ1dGMiPjE0MjIyOTUzNzU8
L2FkZGVkLWRhdGU+PHJlZi10eXBlIG5hbWU9IkpvdXJuYWwgQXJ0aWNsZSI+MTc8L3JlZi10eXBl
PjxyZWMtbnVtYmVyPjMzOTg5PC9yZWMtbnVtYmVyPjxsYXN0LXVwZGF0ZWQtZGF0ZSBmb3JtYXQ9
InV0YyI+MTQ5MDUzMDAwMjwvbGFzdC11cGRhdGVkLWRhdGU+PGFjY2Vzc2lvbi1udW0+V09TOjAw
MDE4NzIzNjgwMDAxMDwvYWNjZXNzaW9uLW51bT48ZWxlY3Ryb25pYy1yZXNvdXJjZS1udW0+MTAu
MTExMS9qLjAzMDktMTMxNy4yMDAzLjAwNDkyLng8L2VsZWN0cm9uaWMtcmVzb3VyY2UtbnVtPjx2
b2x1bWU+Mjc8L3ZvbHVtZT48L3JlY29yZD48L0NpdGU+PENpdGU+PEF1dGhvcj5Tb3JlbnNlbjwv
QXV0aG9yPjxZZWFyPjIwMTA8L1llYXI+PElEVGV4dD5NZWdhY2l0aWVzOiBVcmJhbiBGb3JtLCBH
b3Zlcm5hbmNlLCBhbmQgU3VzdGFpbmFiaWxpdHk8L0lEVGV4dD48cmVjb3JkPjx1cmxzPjxyZWxh
dGVkLXVybHM+PHVybD5odHRwczovL2Jvb2tzLmdvb2dsZS5jb20uYnIvYm9va3M/aWQ9b3BQUm1t
OGFmZ3NDPC91cmw+PC9yZWxhdGVkLXVybHM+PC91cmxzPjxpc2JuPjk3ODQ0MzE5OTI2Nzc8L2lz
Ym4+PHRpdGxlcz48dGl0bGU+TWVnYWNpdGllczogVXJiYW4gRm9ybSwgR292ZXJuYW5jZSwgYW5k
IFN1c3RhaW5hYmlsaXR5PC90aXRsZT48c2Vjb25kYXJ5LXRpdGxlPmNTVVItVVQgU2VyaWVzOiBM
aWJyYXJ5IGZvciBTdXN0YWluYWJsZSBVcmJhbiBSZWdlbmVyYXRpb248L3NlY29uZGFyeS10aXRs
ZT48L3RpdGxlcz48Y29udHJpYnV0b3JzPjxhdXRob3JzPjxhdXRob3I+U29yZW5zZW4sIEEuPC9h
dXRob3I+PGF1dGhvcj5Pa2F0YSwgSi48L2F1dGhvcj48L2F1dGhvcnM+PC9jb250cmlidXRvcnM+
PGFkZGVkLWRhdGUgZm9ybWF0PSJ1dGMiPjE0MjIzMDkwMTE8L2FkZGVkLWRhdGU+PHJlZi10eXBl
IG5hbWU9IkJvb2siPjY8L3JlZi10eXBlPjxkYXRlcz48eWVhcj4yMDEwPC95ZWFyPjwvZGF0ZXM+
PHJlYy1udW1iZXI+MzM5OTI8L3JlYy1udW1iZXI+PHB1Ymxpc2hlcj5TcHJpbmdlcjwvcHVibGlz
aGVyPjxsYXN0LXVwZGF0ZWQtZGF0ZSBmb3JtYXQ9InV0YyI+MTQyMjMwOTAxMTwvbGFzdC11cGRh
dGVkLWRhdGU+PC9yZWNvcmQ+PC9DaXRlPjwvRW5kTm90ZT5=
</w:fldData>
        </w:fldChar>
      </w:r>
      <w:r w:rsidR="00EF1EA1">
        <w:instrText xml:space="preserve"> ADDIN EN.CITE.DATA </w:instrText>
      </w:r>
      <w:r w:rsidR="00EF1EA1">
        <w:fldChar w:fldCharType="end"/>
      </w:r>
      <w:r w:rsidR="00321DEA" w:rsidRPr="000267D9">
        <w:fldChar w:fldCharType="separate"/>
      </w:r>
      <w:r w:rsidR="00930754">
        <w:rPr>
          <w:noProof/>
        </w:rPr>
        <w:t>(Harvey, 2003; A. Sorensen &amp; Okata, 2010; UN-Habitat, 2010, 2012)</w:t>
      </w:r>
      <w:r w:rsidR="00321DEA" w:rsidRPr="000267D9">
        <w:fldChar w:fldCharType="end"/>
      </w:r>
      <w:r w:rsidR="004854CE" w:rsidRPr="000267D9">
        <w:t>.</w:t>
      </w:r>
    </w:p>
    <w:p w14:paraId="641B75A7" w14:textId="5E6A85FD" w:rsidR="004854CE" w:rsidRPr="000267D9" w:rsidRDefault="00C40A63" w:rsidP="00937ACE">
      <w:pPr>
        <w:pStyle w:val="ListParagraph"/>
        <w:numPr>
          <w:ilvl w:val="0"/>
          <w:numId w:val="8"/>
        </w:numPr>
        <w:jc w:val="both"/>
      </w:pPr>
      <w:r w:rsidRPr="000267D9">
        <w:t>U</w:t>
      </w:r>
      <w:r w:rsidR="007D68D1" w:rsidRPr="000267D9">
        <w:t>nregulated financialization</w:t>
      </w:r>
      <w:r w:rsidRPr="000267D9">
        <w:t xml:space="preserve"> of </w:t>
      </w:r>
      <w:r w:rsidR="007D68D1" w:rsidRPr="000267D9">
        <w:t>da</w:t>
      </w:r>
      <w:r w:rsidRPr="000267D9">
        <w:t xml:space="preserve">ily life including </w:t>
      </w:r>
      <w:r w:rsidR="007D68D1" w:rsidRPr="000267D9">
        <w:t xml:space="preserve">of </w:t>
      </w:r>
      <w:r w:rsidR="00D90C27" w:rsidRPr="000267D9">
        <w:t>housing</w:t>
      </w:r>
      <w:r w:rsidRPr="000267D9">
        <w:t xml:space="preserve">, </w:t>
      </w:r>
      <w:r w:rsidR="001F1A8D" w:rsidRPr="000267D9">
        <w:t>public</w:t>
      </w:r>
      <w:r w:rsidRPr="000267D9">
        <w:t xml:space="preserve"> space</w:t>
      </w:r>
      <w:r w:rsidR="00D90C27" w:rsidRPr="000267D9">
        <w:t>s</w:t>
      </w:r>
      <w:r w:rsidRPr="000267D9">
        <w:t xml:space="preserve"> and travel</w:t>
      </w:r>
      <w:r w:rsidR="007D68D1" w:rsidRPr="000267D9">
        <w:t xml:space="preserve">, leading to overreliance on individual responsibility, economic disruptions </w:t>
      </w:r>
      <w:r w:rsidRPr="000267D9">
        <w:t>and crisis.</w:t>
      </w:r>
      <w:r w:rsidR="007D68D1" w:rsidRPr="000267D9">
        <w:t xml:space="preserve"> </w:t>
      </w:r>
      <w:r w:rsidR="00321DEA" w:rsidRPr="000267D9">
        <w:fldChar w:fldCharType="begin">
          <w:fldData xml:space="preserve">PEVuZE5vdGU+PENpdGU+PEF1dGhvcj52YW4gZGVyIFp3YW48L0F1dGhvcj48WWVhcj4yMDE0PC9Z
ZWFyPjxJRFRleHQ+TWFraW5nIHNlbnNlIG9mIGZpbmFuY2lhbGl6YXRpb248L0lEVGV4dD48RGlz
cGxheVRleHQ+KEhhcnZleSwgMjAxMTsgS2FyYW5pa29sb3MgZXQgYWwuLCAyMDEzOyBNYXJ0aW4s
IFJhZmZlcnR5LCAmYW1wOyBCcnlhbiwgMjAwODsgdmFuIGRlciBad2FuLCAyMDE0KTwvRGlzcGxh
eVRleHQ+PHJlY29yZD48ZGF0ZXM+PHB1Yi1kYXRlcz48ZGF0ZT5KYW48L2RhdGU+PC9wdWItZGF0
ZXM+PHllYXI+MjAxNDwveWVhcj48L2RhdGVzPjx1cmxzPjxyZWxhdGVkLXVybHM+PHVybD4mbHQ7
R28gdG8gSVNJJmd0OzovL1dPUzowMDAzMjk5MDM0MDAwMDU8L3VybD48L3JlbGF0ZWQtdXJscz48
L3VybHM+PGlzYm4+MTQ3NS0xNDYxPC9pc2JuPjx0aXRsZXM+PHRpdGxlPk1ha2luZyBzZW5zZSBv
ZiBmaW5hbmNpYWxpemF0aW9uPC90aXRsZT48c2Vjb25kYXJ5LXRpdGxlPlNvY2lvLUVjb25vbWlj
IFJldmlldzwvc2Vjb25kYXJ5LXRpdGxlPjwvdGl0bGVzPjxwYWdlcz45OS0xMjk8L3BhZ2VzPjxu
dW1iZXI+MTwvbnVtYmVyPjxjb250cmlidXRvcnM+PGF1dGhvcnM+PGF1dGhvcj52YW4gZGVyIFp3
YW4sIE5hdGFzY2hhPC9hdXRob3I+PC9hdXRob3JzPjwvY29udHJpYnV0b3JzPjxhZGRlZC1kYXRl
IGZvcm1hdD0idXRjIj4xNDIzMDQ5NDI4PC9hZGRlZC1kYXRlPjxyZWYtdHlwZSBuYW1lPSJKb3Vy
bmFsIEFydGljbGUiPjE3PC9yZWYtdHlwZT48cmVjLW51bWJlcj4zMzk5ODwvcmVjLW51bWJlcj48
bGFzdC11cGRhdGVkLWRhdGUgZm9ybWF0PSJ1dGMiPjE0MjMwNDk0Mjg8L2xhc3QtdXBkYXRlZC1k
YXRlPjxhY2Nlc3Npb24tbnVtPldPUzowMDAzMjk5MDM0MDAwMDU8L2FjY2Vzc2lvbi1udW0+PGVs
ZWN0cm9uaWMtcmVzb3VyY2UtbnVtPjEwLjEwOTMvc2VyL213dDAyMDwvZWxlY3Ryb25pYy1yZXNv
dXJjZS1udW0+PHZvbHVtZT4xMjwvdm9sdW1lPjwvcmVjb3JkPjwvQ2l0ZT48Q2l0ZT48QXV0aG9y
PkhhcnZleTwvQXV0aG9yPjxZZWFyPjIwMTE8L1llYXI+PElEVGV4dD5UaGUgZW5pZ21hIG9mIGNh
cGl0YWw6IGFuZCB0aGUgY3Jpc2VzIG9mIGNhcGl0YWxpc208L0lEVGV4dD48cmVjb3JkPjxpc2Ju
PjE4NDc2NTIwMTg8L2lzYm4+PHRpdGxlcz48dGl0bGU+VGhlIGVuaWdtYSBvZiBjYXBpdGFsOiBh
bmQgdGhlIGNyaXNlcyBvZiBjYXBpdGFsaXNtPC90aXRsZT48L3RpdGxlcz48Y29udHJpYnV0b3Jz
PjxhdXRob3JzPjxhdXRob3I+SGFydmV5LCBEYXZpZDwvYXV0aG9yPjwvYXV0aG9ycz48L2NvbnRy
aWJ1dG9ycz48YWRkZWQtZGF0ZSBmb3JtYXQ9InV0YyI+MTQyMTQxMTUzMzwvYWRkZWQtZGF0ZT48
cmVmLXR5cGUgbmFtZT0iQm9vayI+NjwvcmVmLXR5cGU+PGRhdGVzPjx5ZWFyPjIwMTE8L3llYXI+
PC9kYXRlcz48cmVjLW51bWJlcj4zMzk4NjwvcmVjLW51bWJlcj48cHVibGlzaGVyPlByb2ZpbGUg
Qm9va3M8L3B1Ymxpc2hlcj48bGFzdC11cGRhdGVkLWRhdGUgZm9ybWF0PSJ1dGMiPjE0MjE0MTE1
MzM8L2xhc3QtdXBkYXRlZC1kYXRlPjwvcmVjb3JkPjwvQ2l0ZT48Q2l0ZT48QXV0aG9yPkthcmFu
aWtvbG9zPC9BdXRob3I+PFllYXI+MjAxMzwvWWVhcj48SURUZXh0PkZpbmFuY2lhbCBjcmlzaXMs
IGF1c3Rlcml0eSwgYW5kIGhlYWx0aCBpbiBFdXJvcGU8L0lEVGV4dD48cmVjb3JkPjxkYXRlcz48
cHViLWRhdGVzPjxkYXRlPkFwciAxMzwvZGF0ZT48L3B1Yi1kYXRlcz48eWVhcj4yMDEzPC95ZWFy
PjwvZGF0ZXM+PHVybHM+PHJlbGF0ZWQtdXJscz48dXJsPiZsdDtHbyB0byBJU0kmZ3Q7Oi8vV09T
OjAwMDMxNzM1MTAwMDAzNTwvdXJsPjwvcmVsYXRlZC11cmxzPjwvdXJscz48aXNibj4wMTQwLTY3
MzY8L2lzYm4+PHRpdGxlcz48dGl0bGU+RmluYW5jaWFsIGNyaXNpcywgYXVzdGVyaXR5LCBhbmQg
aGVhbHRoIGluIEV1cm9wZTwvdGl0bGU+PHNlY29uZGFyeS10aXRsZT5MYW5jZXQ8L3NlY29uZGFy
eS10aXRsZT48L3RpdGxlcz48cGFnZXM+MTMyMy0xMzMxPC9wYWdlcz48bnVtYmVyPjk4NzQ8L251
bWJlcj48Y29udHJpYnV0b3JzPjxhdXRob3JzPjxhdXRob3I+S2FyYW5pa29sb3MsIE1hcmluYTwv
YXV0aG9yPjxhdXRob3I+TWxhZG92c2t5LCBQaGlsaXBhPC9hdXRob3I+PGF1dGhvcj5DeWx1cywg
Sm9uYXRoYW48L2F1dGhvcj48YXV0aG9yPlRob21zb24sIFNhcmFoPC9hdXRob3I+PGF1dGhvcj5C
YXN1LCBTYW5qYXk8L2F1dGhvcj48YXV0aG9yPlN0dWNrbGVyLCBEYXZpZDwvYXV0aG9yPjxhdXRo
b3I+TWFja2VuYmFjaCwgSm9oYW4gUC48L2F1dGhvcj48YXV0aG9yPk1jS2VlLCBNYXJ0aW48L2F1
dGhvcj48L2F1dGhvcnM+PC9jb250cmlidXRvcnM+PGFkZGVkLWRhdGUgZm9ybWF0PSJ1dGMiPjE0
MjMwNTIwMTQ8L2FkZGVkLWRhdGU+PHJlZi10eXBlIG5hbWU9IkpvdXJuYWwgQXJ0aWNsZSI+MTc8
L3JlZi10eXBlPjxyZWMtbnVtYmVyPjM0MDAwPC9yZWMtbnVtYmVyPjxsYXN0LXVwZGF0ZWQtZGF0
ZSBmb3JtYXQ9InV0YyI+MTQyMzA1MjAxNDwvbGFzdC11cGRhdGVkLWRhdGU+PGFjY2Vzc2lvbi1u
dW0+V09TOjAwMDMxNzM1MTAwMDAzNTwvYWNjZXNzaW9uLW51bT48ZWxlY3Ryb25pYy1yZXNvdXJj
ZS1udW0+MTAuMTAxNi9zMDE0MC02NzM2KDEzKTYwMTAyLTY8L2VsZWN0cm9uaWMtcmVzb3VyY2Ut
bnVtPjx2b2x1bWU+MzgxPC92b2x1bWU+PC9yZWNvcmQ+PC9DaXRlPjxDaXRlPjxBdXRob3I+TWFy
dGluPC9BdXRob3I+PFllYXI+MjAwODwvWWVhcj48SURUZXh0PkZpbmFuY2lhbGl6YXRpb24sIHJp
c2sgYW5kIGxhYm91cjwvSURUZXh0PjxyZWNvcmQ+PGlzYm4+MTAyNC01Mjk0PC9pc2JuPjx0aXRs
ZXM+PHRpdGxlPkZpbmFuY2lhbGl6YXRpb24sIHJpc2sgYW5kIGxhYm91cjwvdGl0bGU+PHNlY29u
ZGFyeS10aXRsZT5Db21wZXRpdGlvbiAmYW1wOyBDaGFuZ2U8L3NlY29uZGFyeS10aXRsZT48L3Rp
dGxlcz48cGFnZXM+MTIwLTEzMjwvcGFnZXM+PG51bWJlcj4yPC9udW1iZXI+PGNvbnRyaWJ1dG9y
cz48YXV0aG9ycz48YXV0aG9yPk1hcnRpbiwgUmFuZHk8L2F1dGhvcj48YXV0aG9yPlJhZmZlcnR5
LCBNaWNoYWVsPC9hdXRob3I+PGF1dGhvcj5CcnlhbiwgRGljazwvYXV0aG9yPjwvYXV0aG9ycz48
L2NvbnRyaWJ1dG9ycz48YWRkZWQtZGF0ZSBmb3JtYXQ9InV0YyI+MTQzMzUyNTEwMDwvYWRkZWQt
ZGF0ZT48cmVmLXR5cGUgbmFtZT0iSm91cm5hbCBBcnRpY2xlIj4xNzwvcmVmLXR5cGU+PGRhdGVz
Pjx5ZWFyPjIwMDg8L3llYXI+PC9kYXRlcz48cmVjLW51bWJlcj4zNDAzODwvcmVjLW51bWJlcj48
cHVibGlzaGVyPk1hbmV5IFB1Ymxpc2hpbmc8L3B1Ymxpc2hlcj48bGFzdC11cGRhdGVkLWRhdGUg
Zm9ybWF0PSJ1dGMiPjE0MzM1MjUxMzg8L2xhc3QtdXBkYXRlZC1kYXRlPjx2b2x1bWU+MTI8L3Zv
bHVtZT48L3JlY29yZD48L0NpdGU+PC9FbmROb3RlPgB=
</w:fldData>
        </w:fldChar>
      </w:r>
      <w:r w:rsidR="00930754">
        <w:instrText xml:space="preserve"> ADDIN EN.CITE </w:instrText>
      </w:r>
      <w:r w:rsidR="00930754">
        <w:fldChar w:fldCharType="begin">
          <w:fldData xml:space="preserve">PEVuZE5vdGU+PENpdGU+PEF1dGhvcj52YW4gZGVyIFp3YW48L0F1dGhvcj48WWVhcj4yMDE0PC9Z
ZWFyPjxJRFRleHQ+TWFraW5nIHNlbnNlIG9mIGZpbmFuY2lhbGl6YXRpb248L0lEVGV4dD48RGlz
cGxheVRleHQ+KEhhcnZleSwgMjAxMTsgS2FyYW5pa29sb3MgZXQgYWwuLCAyMDEzOyBNYXJ0aW4s
IFJhZmZlcnR5LCAmYW1wOyBCcnlhbiwgMjAwODsgdmFuIGRlciBad2FuLCAyMDE0KTwvRGlzcGxh
eVRleHQ+PHJlY29yZD48ZGF0ZXM+PHB1Yi1kYXRlcz48ZGF0ZT5KYW48L2RhdGU+PC9wdWItZGF0
ZXM+PHllYXI+MjAxNDwveWVhcj48L2RhdGVzPjx1cmxzPjxyZWxhdGVkLXVybHM+PHVybD4mbHQ7
R28gdG8gSVNJJmd0OzovL1dPUzowMDAzMjk5MDM0MDAwMDU8L3VybD48L3JlbGF0ZWQtdXJscz48
L3VybHM+PGlzYm4+MTQ3NS0xNDYxPC9pc2JuPjx0aXRsZXM+PHRpdGxlPk1ha2luZyBzZW5zZSBv
ZiBmaW5hbmNpYWxpemF0aW9uPC90aXRsZT48c2Vjb25kYXJ5LXRpdGxlPlNvY2lvLUVjb25vbWlj
IFJldmlldzwvc2Vjb25kYXJ5LXRpdGxlPjwvdGl0bGVzPjxwYWdlcz45OS0xMjk8L3BhZ2VzPjxu
dW1iZXI+MTwvbnVtYmVyPjxjb250cmlidXRvcnM+PGF1dGhvcnM+PGF1dGhvcj52YW4gZGVyIFp3
YW4sIE5hdGFzY2hhPC9hdXRob3I+PC9hdXRob3JzPjwvY29udHJpYnV0b3JzPjxhZGRlZC1kYXRl
IGZvcm1hdD0idXRjIj4xNDIzMDQ5NDI4PC9hZGRlZC1kYXRlPjxyZWYtdHlwZSBuYW1lPSJKb3Vy
bmFsIEFydGljbGUiPjE3PC9yZWYtdHlwZT48cmVjLW51bWJlcj4zMzk5ODwvcmVjLW51bWJlcj48
bGFzdC11cGRhdGVkLWRhdGUgZm9ybWF0PSJ1dGMiPjE0MjMwNDk0Mjg8L2xhc3QtdXBkYXRlZC1k
YXRlPjxhY2Nlc3Npb24tbnVtPldPUzowMDAzMjk5MDM0MDAwMDU8L2FjY2Vzc2lvbi1udW0+PGVs
ZWN0cm9uaWMtcmVzb3VyY2UtbnVtPjEwLjEwOTMvc2VyL213dDAyMDwvZWxlY3Ryb25pYy1yZXNv
dXJjZS1udW0+PHZvbHVtZT4xMjwvdm9sdW1lPjwvcmVjb3JkPjwvQ2l0ZT48Q2l0ZT48QXV0aG9y
PkhhcnZleTwvQXV0aG9yPjxZZWFyPjIwMTE8L1llYXI+PElEVGV4dD5UaGUgZW5pZ21hIG9mIGNh
cGl0YWw6IGFuZCB0aGUgY3Jpc2VzIG9mIGNhcGl0YWxpc208L0lEVGV4dD48cmVjb3JkPjxpc2Ju
PjE4NDc2NTIwMTg8L2lzYm4+PHRpdGxlcz48dGl0bGU+VGhlIGVuaWdtYSBvZiBjYXBpdGFsOiBh
bmQgdGhlIGNyaXNlcyBvZiBjYXBpdGFsaXNtPC90aXRsZT48L3RpdGxlcz48Y29udHJpYnV0b3Jz
PjxhdXRob3JzPjxhdXRob3I+SGFydmV5LCBEYXZpZDwvYXV0aG9yPjwvYXV0aG9ycz48L2NvbnRy
aWJ1dG9ycz48YWRkZWQtZGF0ZSBmb3JtYXQ9InV0YyI+MTQyMTQxMTUzMzwvYWRkZWQtZGF0ZT48
cmVmLXR5cGUgbmFtZT0iQm9vayI+NjwvcmVmLXR5cGU+PGRhdGVzPjx5ZWFyPjIwMTE8L3llYXI+
PC9kYXRlcz48cmVjLW51bWJlcj4zMzk4NjwvcmVjLW51bWJlcj48cHVibGlzaGVyPlByb2ZpbGUg
Qm9va3M8L3B1Ymxpc2hlcj48bGFzdC11cGRhdGVkLWRhdGUgZm9ybWF0PSJ1dGMiPjE0MjE0MTE1
MzM8L2xhc3QtdXBkYXRlZC1kYXRlPjwvcmVjb3JkPjwvQ2l0ZT48Q2l0ZT48QXV0aG9yPkthcmFu
aWtvbG9zPC9BdXRob3I+PFllYXI+MjAxMzwvWWVhcj48SURUZXh0PkZpbmFuY2lhbCBjcmlzaXMs
IGF1c3Rlcml0eSwgYW5kIGhlYWx0aCBpbiBFdXJvcGU8L0lEVGV4dD48cmVjb3JkPjxkYXRlcz48
cHViLWRhdGVzPjxkYXRlPkFwciAxMzwvZGF0ZT48L3B1Yi1kYXRlcz48eWVhcj4yMDEzPC95ZWFy
PjwvZGF0ZXM+PHVybHM+PHJlbGF0ZWQtdXJscz48dXJsPiZsdDtHbyB0byBJU0kmZ3Q7Oi8vV09T
OjAwMDMxNzM1MTAwMDAzNTwvdXJsPjwvcmVsYXRlZC11cmxzPjwvdXJscz48aXNibj4wMTQwLTY3
MzY8L2lzYm4+PHRpdGxlcz48dGl0bGU+RmluYW5jaWFsIGNyaXNpcywgYXVzdGVyaXR5LCBhbmQg
aGVhbHRoIGluIEV1cm9wZTwvdGl0bGU+PHNlY29uZGFyeS10aXRsZT5MYW5jZXQ8L3NlY29uZGFy
eS10aXRsZT48L3RpdGxlcz48cGFnZXM+MTMyMy0xMzMxPC9wYWdlcz48bnVtYmVyPjk4NzQ8L251
bWJlcj48Y29udHJpYnV0b3JzPjxhdXRob3JzPjxhdXRob3I+S2FyYW5pa29sb3MsIE1hcmluYTwv
YXV0aG9yPjxhdXRob3I+TWxhZG92c2t5LCBQaGlsaXBhPC9hdXRob3I+PGF1dGhvcj5DeWx1cywg
Sm9uYXRoYW48L2F1dGhvcj48YXV0aG9yPlRob21zb24sIFNhcmFoPC9hdXRob3I+PGF1dGhvcj5C
YXN1LCBTYW5qYXk8L2F1dGhvcj48YXV0aG9yPlN0dWNrbGVyLCBEYXZpZDwvYXV0aG9yPjxhdXRo
b3I+TWFja2VuYmFjaCwgSm9oYW4gUC48L2F1dGhvcj48YXV0aG9yPk1jS2VlLCBNYXJ0aW48L2F1
dGhvcj48L2F1dGhvcnM+PC9jb250cmlidXRvcnM+PGFkZGVkLWRhdGUgZm9ybWF0PSJ1dGMiPjE0
MjMwNTIwMTQ8L2FkZGVkLWRhdGU+PHJlZi10eXBlIG5hbWU9IkpvdXJuYWwgQXJ0aWNsZSI+MTc8
L3JlZi10eXBlPjxyZWMtbnVtYmVyPjM0MDAwPC9yZWMtbnVtYmVyPjxsYXN0LXVwZGF0ZWQtZGF0
ZSBmb3JtYXQ9InV0YyI+MTQyMzA1MjAxNDwvbGFzdC11cGRhdGVkLWRhdGU+PGFjY2Vzc2lvbi1u
dW0+V09TOjAwMDMxNzM1MTAwMDAzNTwvYWNjZXNzaW9uLW51bT48ZWxlY3Ryb25pYy1yZXNvdXJj
ZS1udW0+MTAuMTAxNi9zMDE0MC02NzM2KDEzKTYwMTAyLTY8L2VsZWN0cm9uaWMtcmVzb3VyY2Ut
bnVtPjx2b2x1bWU+MzgxPC92b2x1bWU+PC9yZWNvcmQ+PC9DaXRlPjxDaXRlPjxBdXRob3I+TWFy
dGluPC9BdXRob3I+PFllYXI+MjAwODwvWWVhcj48SURUZXh0PkZpbmFuY2lhbGl6YXRpb24sIHJp
c2sgYW5kIGxhYm91cjwvSURUZXh0PjxyZWNvcmQ+PGlzYm4+MTAyNC01Mjk0PC9pc2JuPjx0aXRs
ZXM+PHRpdGxlPkZpbmFuY2lhbGl6YXRpb24sIHJpc2sgYW5kIGxhYm91cjwvdGl0bGU+PHNlY29u
ZGFyeS10aXRsZT5Db21wZXRpdGlvbiAmYW1wOyBDaGFuZ2U8L3NlY29uZGFyeS10aXRsZT48L3Rp
dGxlcz48cGFnZXM+MTIwLTEzMjwvcGFnZXM+PG51bWJlcj4yPC9udW1iZXI+PGNvbnRyaWJ1dG9y
cz48YXV0aG9ycz48YXV0aG9yPk1hcnRpbiwgUmFuZHk8L2F1dGhvcj48YXV0aG9yPlJhZmZlcnR5
LCBNaWNoYWVsPC9hdXRob3I+PGF1dGhvcj5CcnlhbiwgRGljazwvYXV0aG9yPjwvYXV0aG9ycz48
L2NvbnRyaWJ1dG9ycz48YWRkZWQtZGF0ZSBmb3JtYXQ9InV0YyI+MTQzMzUyNTEwMDwvYWRkZWQt
ZGF0ZT48cmVmLXR5cGUgbmFtZT0iSm91cm5hbCBBcnRpY2xlIj4xNzwvcmVmLXR5cGU+PGRhdGVz
Pjx5ZWFyPjIwMDg8L3llYXI+PC9kYXRlcz48cmVjLW51bWJlcj4zNDAzODwvcmVjLW51bWJlcj48
cHVibGlzaGVyPk1hbmV5IFB1Ymxpc2hpbmc8L3B1Ymxpc2hlcj48bGFzdC11cGRhdGVkLWRhdGUg
Zm9ybWF0PSJ1dGMiPjE0MzM1MjUxMzg8L2xhc3QtdXBkYXRlZC1kYXRlPjx2b2x1bWU+MTI8L3Zv
bHVtZT48L3JlY29yZD48L0NpdGU+PC9FbmROb3RlPgB=
</w:fldData>
        </w:fldChar>
      </w:r>
      <w:r w:rsidR="00930754">
        <w:instrText xml:space="preserve"> ADDIN EN.CITE.DATA </w:instrText>
      </w:r>
      <w:r w:rsidR="00930754">
        <w:fldChar w:fldCharType="end"/>
      </w:r>
      <w:r w:rsidR="00321DEA" w:rsidRPr="000267D9">
        <w:fldChar w:fldCharType="separate"/>
      </w:r>
      <w:r w:rsidR="00930754">
        <w:rPr>
          <w:noProof/>
        </w:rPr>
        <w:t>(Harvey, 2011; Karanikolos et al., 2013; Martin, Rafferty, &amp; Bryan, 2008; van der Zwan, 2014)</w:t>
      </w:r>
      <w:r w:rsidR="00321DEA" w:rsidRPr="000267D9">
        <w:fldChar w:fldCharType="end"/>
      </w:r>
      <w:r w:rsidR="004854CE" w:rsidRPr="000267D9">
        <w:t>.</w:t>
      </w:r>
    </w:p>
    <w:p w14:paraId="40B57B2F" w14:textId="1DAD0112" w:rsidR="004854CE" w:rsidRPr="000267D9" w:rsidRDefault="00C40A63" w:rsidP="00937ACE">
      <w:pPr>
        <w:pStyle w:val="ListParagraph"/>
        <w:numPr>
          <w:ilvl w:val="0"/>
          <w:numId w:val="8"/>
        </w:numPr>
        <w:jc w:val="both"/>
      </w:pPr>
      <w:r w:rsidRPr="000267D9">
        <w:t>U</w:t>
      </w:r>
      <w:r w:rsidR="007D68D1" w:rsidRPr="000267D9">
        <w:t xml:space="preserve">nsustainable car-oriented transportation systems, unable to provide </w:t>
      </w:r>
      <w:r w:rsidR="00E36FA1" w:rsidRPr="000267D9">
        <w:t xml:space="preserve">access to destinations </w:t>
      </w:r>
      <w:r w:rsidR="007D68D1" w:rsidRPr="000267D9">
        <w:t xml:space="preserve">for everyone, leading to inequity, </w:t>
      </w:r>
      <w:r w:rsidR="0057542A" w:rsidRPr="000267D9">
        <w:t>injuries</w:t>
      </w:r>
      <w:r w:rsidR="00125E06" w:rsidRPr="000267D9">
        <w:t>, pollution</w:t>
      </w:r>
      <w:r w:rsidR="007D68D1" w:rsidRPr="000267D9">
        <w:t xml:space="preserve"> and economic inefficiency </w:t>
      </w:r>
      <w:r w:rsidR="00321DEA" w:rsidRPr="000267D9">
        <w:fldChar w:fldCharType="begin">
          <w:fldData xml:space="preserve">PEVuZE5vdGU+PENpdGU+PEF1dGhvcj5VTi1IQUJJVEFUPC9BdXRob3I+PFllYXI+MjAxMjwvWWVh
cj48SURUZXh0PkVzdGFkbyBkZSBsYXMgQ2l1ZGFkcyBkZSBBbcOpcmljYSBMYXRpbmEgeSBlbCBD
YXJpYmUgLSBydW1ibyBhIHVuYSBudWV2YSB0cmFuc2ljacOzbiB1cmJhbmE8L0lEVGV4dD48RGlz
cGxheVRleHQ+KERvcmEgZXQgYWwuLCAyMDE0OyBVTi1IYWJpdGF0LCAyMDEyOyBWYXNjb25jZWxs
b3MsIDE5OTksIDIwMDEpPC9EaXNwbGF5VGV4dD48cmVjb3JkPjx1cmxzPjxyZWxhdGVkLXVybHM+
PHVybD5odHRwOi8vd3d3LnVuaGFiaXRhdC5vcmcvcG1zcy9saXN0SXRlbURldGFpbHMuYXNweD9w
dWJsaWNhdGlvbklEPTMzODA8L3VybD48L3JlbGF0ZWQtdXJscz48L3VybHM+PHRpdGxlcz48dGl0
bGU+RXN0YWRvIGRlIGxhcyBDaXVkYWRzIGRlIEFtw6lyaWNhIExhdGluYSB5IGVsIENhcmliZSAt
IHJ1bWJvIGEgdW5hIG51ZXZhIHRyYW5zaWNpw7NuIHVyYmFuYTwvdGl0bGU+PC90aXRsZXM+PHBh
Z2VzPjE3MjwvcGFnZXM+PGNvbnRyaWJ1dG9ycz48YXV0aG9ycz48YXV0aG9yPlVOLUhhYml0YXQ8
L2F1dGhvcj48L2F1dGhvcnM+PC9jb250cmlidXRvcnM+PGFkZGVkLWRhdGUgZm9ybWF0PSJ1dGMi
PjEzODM4MzExNDg8L2FkZGVkLWRhdGU+PHJlZi10eXBlIG5hbWU9IkJvb2siPjY8L3JlZi10eXBl
PjxkYXRlcz48eWVhcj4yMDEyPC95ZWFyPjwvZGF0ZXM+PHJlYy1udW1iZXI+NTc1PC9yZWMtbnVt
YmVyPjxwdWJsaXNoZXI+VU4tSGFiaXRhdDwvcHVibGlzaGVyPjxsYXN0LXVwZGF0ZWQtZGF0ZSBm
b3JtYXQ9InV0YyI+MTQzNTMyOTI1NzwvbGFzdC11cGRhdGVkLWRhdGU+PC9yZWNvcmQ+PC9DaXRl
PjxDaXRlPjxBdXRob3I+VmFzY29uY2VsbG9zPC9BdXRob3I+PFllYXI+MTk5OTwvWWVhcj48SURU
ZXh0PkNpcmN1bGFyIMOpIHByZWNpc28sIHZpdmVyIG7Do28gw6kgcHJlY2lzbzogYSBoaXN0w7Ny
aWEgZG8gdHLDom5zaXRvIG5hIGNpZGFkZSBkZSBTw6NvIFBhdWxvPC9JRFRleHQ+PHJlY29yZD48
dXJscz48cmVsYXRlZC11cmxzPjx1cmw+aHR0cDovL2Jvb2tzLmdvb2dsZS5jb20uYnIvYm9va3M/
aWQ9clN5VHV6YkdpLTBDPC91cmw+PC9yZWxhdGVkLXVybHM+PC91cmxzPjxpc2JuPjk3ODg1NzQx
OTA2ODY8L2lzYm4+PHRpdGxlcz48dGl0bGU+Q2lyY3VsYXIgw6kgcHJlY2lzbywgdml2ZXIgbsOj
byDDqSBwcmVjaXNvOiBhIGhpc3TDs3JpYSBkbyB0csOibnNpdG8gbmEgY2lkYWRlIGRlIFPDo28g
UGF1bG88L3RpdGxlPjwvdGl0bGVzPjxwYWdlcz4yOTc8L3BhZ2VzPjxjb250cmlidXRvcnM+PGF1
dGhvcnM+PGF1dGhvcj5WYXNjb25jZWxsb3MsIEVkdWFyZG8gQWxjw6JudGFyYTwvYXV0aG9yPjwv
YXV0aG9ycz48L2NvbnRyaWJ1dG9ycz48YWRkZWQtZGF0ZSBmb3JtYXQ9InV0YyI+MTM4MzgzMTc2
MzwvYWRkZWQtZGF0ZT48cHViLWxvY2F0aW9uPlPDo28gUGF1bG88L3B1Yi1sb2NhdGlvbj48cmVm
LXR5cGUgbmFtZT0iQm9vayI+NjwvcmVmLXR5cGU+PGRhdGVzPjx5ZWFyPjE5OTk8L3llYXI+PC9k
YXRlcz48cmVjLW51bWJlcj41NzY8L3JlYy1udW1iZXI+PHB1Ymxpc2hlcj5Bbm5hYmx1bWU8L3B1
Ymxpc2hlcj48bGFzdC11cGRhdGVkLWRhdGUgZm9ybWF0PSJ1dGMiPjEzODM4MzIxNDQ8L2xhc3Qt
dXBkYXRlZC1kYXRlPjwvcmVjb3JkPjwvQ2l0ZT48Q2l0ZT48QXV0aG9yPlZhc2NvbmNlbGxvczwv
QXV0aG9yPjxZZWFyPjIwMDE8L1llYXI+PElEVGV4dD5UcmFuc3BvcnRlIHVyYmFubywgZXNwYcOn
byBlIGVxw7xpZGFkZTogYW7DoWxpc2UgZGFzIHBvbMOtdGljYXMgcMO6YmxpY2FzPC9JRFRleHQ+
PHJlY29yZD48dXJscz48cmVsYXRlZC11cmxzPjx1cmw+aHR0cDovL2Jvb2tzLmdvb2dsZS5jb20u
YnIvYm9va3M/aWQ9ZnA3SEpyWlpfcU1DPC91cmw+PC9yZWxhdGVkLXVybHM+PC91cmxzPjxpc2Ju
Pjk3ODg1NzQxOTE4NDM8L2lzYm4+PHRpdGxlcz48dGl0bGU+VHJhbnNwb3J0ZSB1cmJhbm8sIGVz
cGHDp28gZSBlccO8aWRhZGU6IGFuw6FsaXNlIGRhcyBwb2zDrXRpY2FzIHDDumJsaWNhczwvdGl0
bGU+PC90aXRsZXM+PHBhZ2VzPjIxODwvcGFnZXM+PGNvbnRyaWJ1dG9ycz48YXV0aG9ycz48YXV0
aG9yPlZhc2NvbmNlbGxvcywgRWR1YXJkbyBBbGPDom50YXJhPC9hdXRob3I+PC9hdXRob3JzPjwv
Y29udHJpYnV0b3JzPjxlZGl0aW9uPjM8L2VkaXRpb24+PGFkZGVkLWRhdGUgZm9ybWF0PSJ1dGMi
PjEzODM4MzE3ODI8L2FkZGVkLWRhdGU+PHB1Yi1sb2NhdGlvbj5Tw6NvIFBhdWxvPC9wdWItbG9j
YXRpb24+PHJlZi10eXBlIG5hbWU9IkJvb2siPjY8L3JlZi10eXBlPjxkYXRlcz48eWVhcj4yMDAx
PC95ZWFyPjwvZGF0ZXM+PHJlYy1udW1iZXI+NTc4PC9yZWMtbnVtYmVyPjxwdWJsaXNoZXI+QW5u
YWJsdW1lPC9wdWJsaXNoZXI+PGxhc3QtdXBkYXRlZC1kYXRlIGZvcm1hdD0idXRjIj4xMzgzODMx
OTQyPC9sYXN0LXVwZGF0ZWQtZGF0ZT48L3JlY29yZD48L0NpdGU+PENpdGU+PEF1dGhvcj5Eb3Jh
PC9BdXRob3I+PFllYXI+MjAxNDwvWWVhcj48SURUZXh0PkluZGljYXRvcnMgbGlua2luZyBoZWFs
dGggYW5kIHN1c3RhaW5hYmlsaXR5IGluIHRoZSBwb3N0LTIwMTUgZGV2ZWxvcG1lbnQgYWdlbmRh
PC9JRFRleHQ+PHJlY29yZD48ZGF0ZXM+PHB1Yi1kYXRlcz48ZGF0ZT5KdW4gOTwvZGF0ZT48L3B1
Yi1kYXRlcz48eWVhcj4yMDE0PC95ZWFyPjwvZGF0ZXM+PGlzYm4+MDE0MC02NzM2PC9pc2JuPjx0
aXRsZXM+PHRpdGxlPkluZGljYXRvcnMgbGlua2luZyBoZWFsdGggYW5kIHN1c3RhaW5hYmlsaXR5
IGluIHRoZSBwb3N0LTIwMTUgZGV2ZWxvcG1lbnQgYWdlbmRhPC90aXRsZT48c2Vjb25kYXJ5LXRp
dGxlPkxhbmNldDwvc2Vjb25kYXJ5LXRpdGxlPjxhbHQtdGl0bGU+TGFuY2V0PC9hbHQtdGl0bGU+
PC90aXRsZXM+PGNvbnRyaWJ1dG9ycz48YXV0aG9ycz48YXV0aG9yPkRvcmEsIEMuPC9hdXRob3I+
PGF1dGhvcj5IYWluZXMsIEEuPC9hdXRob3I+PGF1dGhvcj5CYWxidXMsIEouPC9hdXRob3I+PGF1
dGhvcj5GbGV0Y2hlciwgRS48L2F1dGhvcj48YXV0aG9yPkFkYWlyLVJvaGFuaSwgSC48L2F1dGhv
cj48YXV0aG9yPkFsYWJhc3RlciwgRy48L2F1dGhvcj48YXV0aG9yPkhvc3NhaW4sIFIuPC9hdXRo
b3I+PGF1dGhvcj5kZSBPbmlzLCBNLjwvYXV0aG9yPjxhdXRob3I+QnJhbmNhLCBGLjwvYXV0aG9y
PjxhdXRob3I+TmVpcmEsIE0uPC9hdXRob3I+PC9hdXRob3JzPjwvY29udHJpYnV0b3JzPjxlZGl0
aW9uPjIwMTQvMDYvMTQ8L2VkaXRpb24+PGxhbmd1YWdlPkVuZzwvbGFuZ3VhZ2U+PGFkZGVkLWRh
dGUgZm9ybWF0PSJ1dGMiPjE0MjIzMTI2MDg8L2FkZGVkLWRhdGU+PHJlZi10eXBlIG5hbWU9Ikpv
dXJuYWwgQXJ0aWNsZSI+MTc8L3JlZi10eXBlPjxhdXRoLWFkZHJlc3M+RGVwYXJ0bWVudCBvZiBQ
dWJsaWMgSGVhbHRoIGFuZCBFbnZpcm9ubWVudCwgV29ybGQgSGVhbHRoIE9yZ2FuaXphdGlvbiwg
R2VuZXZhLCBTd2l0emVybGFuZC4gRWxlY3Ryb25pYyBhZGRyZXNzOiBkb3JhY0B3aG8uaW50LiYj
eEQ7RGVwYXJ0bWVudHMgb2YgU29jaWFsIGFuZCBFbnZpcm9ubWVudGFsIEhlYWx0aCBSZXNlYXJj
aCBhbmQgUG9wdWxhdGlvbiBIZWFsdGgsIExvbmRvbiBTY2hvb2wgb2YgSHlnaWVuZSAmYW1wOyBU
cm9waWNhbCBNZWRpY2luZSwgTG9uZG9uLCBVSy4mI3hEO05hdGlvbmFsIEluc3RpdHV0ZSBvZiBF
bnZpcm9ubWVudGFsIEhlYWx0aCBTY2llbmNlcywgTmF0aW9uYWwgSW5zdGl0dXRlcyBvZiBIZWFs
dGgsIE5DLCBVU0EuJiN4RDtEZXBhcnRtZW50IG9mIFB1YmxpYyBIZWFsdGggYW5kIEVudmlyb25t
ZW50LCBXb3JsZCBIZWFsdGggT3JnYW5pemF0aW9uLCBHZW5ldmEsIFN3aXR6ZXJsYW5kLiYjeEQ7
VXJiYW4gQmFzaWMgU2VydmljZXMgQnJhbmNoLCBVbml0ZWQgTmF0aW9ucyBIdW1hbiBTZXR0bGVt
ZW50cyBQcm9ncmFtbWUsIE5haXJvYmksIEtlbnlhLiYjeEQ7RGVwYXJ0bWVudCBvZiBOdXRyaXRp
b24gZm9yIEhlYWx0aCBhbmQgRGV2ZWxvcG1lbnQsIFdvcmxkIEhlYWx0aCBPcmdhbml6YXRpb24s
IEdlbmV2YSwgU3dpdHplcmxhbmQuPC9hdXRoLWFkZHJlc3M+PHJlbW90ZS1kYXRhYmFzZS1wcm92
aWRlcj5OTE08L3JlbW90ZS1kYXRhYmFzZS1wcm92aWRlcj48cmVjLW51bWJlcj4zMzk5NTwvcmVj
LW51bWJlcj48bGFzdC11cGRhdGVkLWRhdGUgZm9ybWF0PSJ1dGMiPjE0MjIzMTI2MDg8L2xhc3Qt
dXBkYXRlZC1kYXRlPjxhY2Nlc3Npb24tbnVtPjI0OTIzNTI5PC9hY2Nlc3Npb24tbnVtPjxlbGVj
dHJvbmljLXJlc291cmNlLW51bT4xMC4xMDE2L3MwMTQwLTY3MzYoMTQpNjA2MDUteDwvZWxlY3Ry
b25pYy1yZXNvdXJjZS1udW0+PC9yZWNvcmQ+PC9DaXRlPjwvRW5kTm90ZT5=
</w:fldData>
        </w:fldChar>
      </w:r>
      <w:r w:rsidR="00D46868">
        <w:instrText xml:space="preserve"> ADDIN EN.CITE </w:instrText>
      </w:r>
      <w:r w:rsidR="00D46868">
        <w:fldChar w:fldCharType="begin">
          <w:fldData xml:space="preserve">PEVuZE5vdGU+PENpdGU+PEF1dGhvcj5VTi1IQUJJVEFUPC9BdXRob3I+PFllYXI+MjAxMjwvWWVh
cj48SURUZXh0PkVzdGFkbyBkZSBsYXMgQ2l1ZGFkcyBkZSBBbcOpcmljYSBMYXRpbmEgeSBlbCBD
YXJpYmUgLSBydW1ibyBhIHVuYSBudWV2YSB0cmFuc2ljacOzbiB1cmJhbmE8L0lEVGV4dD48RGlz
cGxheVRleHQ+KERvcmEgZXQgYWwuLCAyMDE0OyBVTi1IYWJpdGF0LCAyMDEyOyBWYXNjb25jZWxs
b3MsIDE5OTksIDIwMDEpPC9EaXNwbGF5VGV4dD48cmVjb3JkPjx1cmxzPjxyZWxhdGVkLXVybHM+
PHVybD5odHRwOi8vd3d3LnVuaGFiaXRhdC5vcmcvcG1zcy9saXN0SXRlbURldGFpbHMuYXNweD9w
dWJsaWNhdGlvbklEPTMzODA8L3VybD48L3JlbGF0ZWQtdXJscz48L3VybHM+PHRpdGxlcz48dGl0
bGU+RXN0YWRvIGRlIGxhcyBDaXVkYWRzIGRlIEFtw6lyaWNhIExhdGluYSB5IGVsIENhcmliZSAt
IHJ1bWJvIGEgdW5hIG51ZXZhIHRyYW5zaWNpw7NuIHVyYmFuYTwvdGl0bGU+PC90aXRsZXM+PHBh
Z2VzPjE3MjwvcGFnZXM+PGNvbnRyaWJ1dG9ycz48YXV0aG9ycz48YXV0aG9yPlVOLUhhYml0YXQ8
L2F1dGhvcj48L2F1dGhvcnM+PC9jb250cmlidXRvcnM+PGFkZGVkLWRhdGUgZm9ybWF0PSJ1dGMi
PjEzODM4MzExNDg8L2FkZGVkLWRhdGU+PHJlZi10eXBlIG5hbWU9IkJvb2siPjY8L3JlZi10eXBl
PjxkYXRlcz48eWVhcj4yMDEyPC95ZWFyPjwvZGF0ZXM+PHJlYy1udW1iZXI+NTc1PC9yZWMtbnVt
YmVyPjxwdWJsaXNoZXI+VU4tSGFiaXRhdDwvcHVibGlzaGVyPjxsYXN0LXVwZGF0ZWQtZGF0ZSBm
b3JtYXQ9InV0YyI+MTQzNTMyOTI1NzwvbGFzdC11cGRhdGVkLWRhdGU+PC9yZWNvcmQ+PC9DaXRl
PjxDaXRlPjxBdXRob3I+VmFzY29uY2VsbG9zPC9BdXRob3I+PFllYXI+MTk5OTwvWWVhcj48SURU
ZXh0PkNpcmN1bGFyIMOpIHByZWNpc28sIHZpdmVyIG7Do28gw6kgcHJlY2lzbzogYSBoaXN0w7Ny
aWEgZG8gdHLDom5zaXRvIG5hIGNpZGFkZSBkZSBTw6NvIFBhdWxvPC9JRFRleHQ+PHJlY29yZD48
dXJscz48cmVsYXRlZC11cmxzPjx1cmw+aHR0cDovL2Jvb2tzLmdvb2dsZS5jb20uYnIvYm9va3M/
aWQ9clN5VHV6YkdpLTBDPC91cmw+PC9yZWxhdGVkLXVybHM+PC91cmxzPjxpc2JuPjk3ODg1NzQx
OTA2ODY8L2lzYm4+PHRpdGxlcz48dGl0bGU+Q2lyY3VsYXIgw6kgcHJlY2lzbywgdml2ZXIgbsOj
byDDqSBwcmVjaXNvOiBhIGhpc3TDs3JpYSBkbyB0csOibnNpdG8gbmEgY2lkYWRlIGRlIFPDo28g
UGF1bG88L3RpdGxlPjwvdGl0bGVzPjxwYWdlcz4yOTc8L3BhZ2VzPjxjb250cmlidXRvcnM+PGF1
dGhvcnM+PGF1dGhvcj5WYXNjb25jZWxsb3MsIEVkdWFyZG8gQWxjw6JudGFyYTwvYXV0aG9yPjwv
YXV0aG9ycz48L2NvbnRyaWJ1dG9ycz48YWRkZWQtZGF0ZSBmb3JtYXQ9InV0YyI+MTM4MzgzMTc2
MzwvYWRkZWQtZGF0ZT48cHViLWxvY2F0aW9uPlPDo28gUGF1bG88L3B1Yi1sb2NhdGlvbj48cmVm
LXR5cGUgbmFtZT0iQm9vayI+NjwvcmVmLXR5cGU+PGRhdGVzPjx5ZWFyPjE5OTk8L3llYXI+PC9k
YXRlcz48cmVjLW51bWJlcj41NzY8L3JlYy1udW1iZXI+PHB1Ymxpc2hlcj5Bbm5hYmx1bWU8L3B1
Ymxpc2hlcj48bGFzdC11cGRhdGVkLWRhdGUgZm9ybWF0PSJ1dGMiPjEzODM4MzIxNDQ8L2xhc3Qt
dXBkYXRlZC1kYXRlPjwvcmVjb3JkPjwvQ2l0ZT48Q2l0ZT48QXV0aG9yPlZhc2NvbmNlbGxvczwv
QXV0aG9yPjxZZWFyPjIwMDE8L1llYXI+PElEVGV4dD5UcmFuc3BvcnRlIHVyYmFubywgZXNwYcOn
byBlIGVxw7xpZGFkZTogYW7DoWxpc2UgZGFzIHBvbMOtdGljYXMgcMO6YmxpY2FzPC9JRFRleHQ+
PHJlY29yZD48dXJscz48cmVsYXRlZC11cmxzPjx1cmw+aHR0cDovL2Jvb2tzLmdvb2dsZS5jb20u
YnIvYm9va3M/aWQ9ZnA3SEpyWlpfcU1DPC91cmw+PC9yZWxhdGVkLXVybHM+PC91cmxzPjxpc2Ju
Pjk3ODg1NzQxOTE4NDM8L2lzYm4+PHRpdGxlcz48dGl0bGU+VHJhbnNwb3J0ZSB1cmJhbm8sIGVz
cGHDp28gZSBlccO8aWRhZGU6IGFuw6FsaXNlIGRhcyBwb2zDrXRpY2FzIHDDumJsaWNhczwvdGl0
bGU+PC90aXRsZXM+PHBhZ2VzPjIxODwvcGFnZXM+PGNvbnRyaWJ1dG9ycz48YXV0aG9ycz48YXV0
aG9yPlZhc2NvbmNlbGxvcywgRWR1YXJkbyBBbGPDom50YXJhPC9hdXRob3I+PC9hdXRob3JzPjwv
Y29udHJpYnV0b3JzPjxlZGl0aW9uPjM8L2VkaXRpb24+PGFkZGVkLWRhdGUgZm9ybWF0PSJ1dGMi
PjEzODM4MzE3ODI8L2FkZGVkLWRhdGU+PHB1Yi1sb2NhdGlvbj5Tw6NvIFBhdWxvPC9wdWItbG9j
YXRpb24+PHJlZi10eXBlIG5hbWU9IkJvb2siPjY8L3JlZi10eXBlPjxkYXRlcz48eWVhcj4yMDAx
PC95ZWFyPjwvZGF0ZXM+PHJlYy1udW1iZXI+NTc4PC9yZWMtbnVtYmVyPjxwdWJsaXNoZXI+QW5u
YWJsdW1lPC9wdWJsaXNoZXI+PGxhc3QtdXBkYXRlZC1kYXRlIGZvcm1hdD0idXRjIj4xMzgzODMx
OTQyPC9sYXN0LXVwZGF0ZWQtZGF0ZT48L3JlY29yZD48L0NpdGU+PENpdGU+PEF1dGhvcj5Eb3Jh
PC9BdXRob3I+PFllYXI+MjAxNDwvWWVhcj48SURUZXh0PkluZGljYXRvcnMgbGlua2luZyBoZWFs
dGggYW5kIHN1c3RhaW5hYmlsaXR5IGluIHRoZSBwb3N0LTIwMTUgZGV2ZWxvcG1lbnQgYWdlbmRh
PC9JRFRleHQ+PHJlY29yZD48ZGF0ZXM+PHB1Yi1kYXRlcz48ZGF0ZT5KdW4gOTwvZGF0ZT48L3B1
Yi1kYXRlcz48eWVhcj4yMDE0PC95ZWFyPjwvZGF0ZXM+PGlzYm4+MDE0MC02NzM2PC9pc2JuPjx0
aXRsZXM+PHRpdGxlPkluZGljYXRvcnMgbGlua2luZyBoZWFsdGggYW5kIHN1c3RhaW5hYmlsaXR5
IGluIHRoZSBwb3N0LTIwMTUgZGV2ZWxvcG1lbnQgYWdlbmRhPC90aXRsZT48c2Vjb25kYXJ5LXRp
dGxlPkxhbmNldDwvc2Vjb25kYXJ5LXRpdGxlPjxhbHQtdGl0bGU+TGFuY2V0PC9hbHQtdGl0bGU+
PC90aXRsZXM+PGNvbnRyaWJ1dG9ycz48YXV0aG9ycz48YXV0aG9yPkRvcmEsIEMuPC9hdXRob3I+
PGF1dGhvcj5IYWluZXMsIEEuPC9hdXRob3I+PGF1dGhvcj5CYWxidXMsIEouPC9hdXRob3I+PGF1
dGhvcj5GbGV0Y2hlciwgRS48L2F1dGhvcj48YXV0aG9yPkFkYWlyLVJvaGFuaSwgSC48L2F1dGhv
cj48YXV0aG9yPkFsYWJhc3RlciwgRy48L2F1dGhvcj48YXV0aG9yPkhvc3NhaW4sIFIuPC9hdXRo
b3I+PGF1dGhvcj5kZSBPbmlzLCBNLjwvYXV0aG9yPjxhdXRob3I+QnJhbmNhLCBGLjwvYXV0aG9y
PjxhdXRob3I+TmVpcmEsIE0uPC9hdXRob3I+PC9hdXRob3JzPjwvY29udHJpYnV0b3JzPjxlZGl0
aW9uPjIwMTQvMDYvMTQ8L2VkaXRpb24+PGxhbmd1YWdlPkVuZzwvbGFuZ3VhZ2U+PGFkZGVkLWRh
dGUgZm9ybWF0PSJ1dGMiPjE0MjIzMTI2MDg8L2FkZGVkLWRhdGU+PHJlZi10eXBlIG5hbWU9Ikpv
dXJuYWwgQXJ0aWNsZSI+MTc8L3JlZi10eXBlPjxhdXRoLWFkZHJlc3M+RGVwYXJ0bWVudCBvZiBQ
dWJsaWMgSGVhbHRoIGFuZCBFbnZpcm9ubWVudCwgV29ybGQgSGVhbHRoIE9yZ2FuaXphdGlvbiwg
R2VuZXZhLCBTd2l0emVybGFuZC4gRWxlY3Ryb25pYyBhZGRyZXNzOiBkb3JhY0B3aG8uaW50LiYj
eEQ7RGVwYXJ0bWVudHMgb2YgU29jaWFsIGFuZCBFbnZpcm9ubWVudGFsIEhlYWx0aCBSZXNlYXJj
aCBhbmQgUG9wdWxhdGlvbiBIZWFsdGgsIExvbmRvbiBTY2hvb2wgb2YgSHlnaWVuZSAmYW1wOyBU
cm9waWNhbCBNZWRpY2luZSwgTG9uZG9uLCBVSy4mI3hEO05hdGlvbmFsIEluc3RpdHV0ZSBvZiBF
bnZpcm9ubWVudGFsIEhlYWx0aCBTY2llbmNlcywgTmF0aW9uYWwgSW5zdGl0dXRlcyBvZiBIZWFs
dGgsIE5DLCBVU0EuJiN4RDtEZXBhcnRtZW50IG9mIFB1YmxpYyBIZWFsdGggYW5kIEVudmlyb25t
ZW50LCBXb3JsZCBIZWFsdGggT3JnYW5pemF0aW9uLCBHZW5ldmEsIFN3aXR6ZXJsYW5kLiYjeEQ7
VXJiYW4gQmFzaWMgU2VydmljZXMgQnJhbmNoLCBVbml0ZWQgTmF0aW9ucyBIdW1hbiBTZXR0bGVt
ZW50cyBQcm9ncmFtbWUsIE5haXJvYmksIEtlbnlhLiYjeEQ7RGVwYXJ0bWVudCBvZiBOdXRyaXRp
b24gZm9yIEhlYWx0aCBhbmQgRGV2ZWxvcG1lbnQsIFdvcmxkIEhlYWx0aCBPcmdhbml6YXRpb24s
IEdlbmV2YSwgU3dpdHplcmxhbmQuPC9hdXRoLWFkZHJlc3M+PHJlbW90ZS1kYXRhYmFzZS1wcm92
aWRlcj5OTE08L3JlbW90ZS1kYXRhYmFzZS1wcm92aWRlcj48cmVjLW51bWJlcj4zMzk5NTwvcmVj
LW51bWJlcj48bGFzdC11cGRhdGVkLWRhdGUgZm9ybWF0PSJ1dGMiPjE0MjIzMTI2MDg8L2xhc3Qt
dXBkYXRlZC1kYXRlPjxhY2Nlc3Npb24tbnVtPjI0OTIzNTI5PC9hY2Nlc3Npb24tbnVtPjxlbGVj
dHJvbmljLXJlc291cmNlLW51bT4xMC4xMDE2L3MwMTQwLTY3MzYoMTQpNjA2MDUteDwvZWxlY3Ry
b25pYy1yZXNvdXJjZS1udW0+PC9yZWNvcmQ+PC9DaXRlPjwvRW5kTm90ZT5=
</w:fldData>
        </w:fldChar>
      </w:r>
      <w:r w:rsidR="00D46868">
        <w:instrText xml:space="preserve"> ADDIN EN.CITE.DATA </w:instrText>
      </w:r>
      <w:r w:rsidR="00D46868">
        <w:fldChar w:fldCharType="end"/>
      </w:r>
      <w:r w:rsidR="00321DEA" w:rsidRPr="000267D9">
        <w:fldChar w:fldCharType="separate"/>
      </w:r>
      <w:r w:rsidR="00D46868">
        <w:rPr>
          <w:noProof/>
        </w:rPr>
        <w:t>(Dora et al., 2014; UN-Habitat, 2012; Vasconcellos, 1999, 2001)</w:t>
      </w:r>
      <w:r w:rsidR="00321DEA" w:rsidRPr="000267D9">
        <w:fldChar w:fldCharType="end"/>
      </w:r>
      <w:r w:rsidR="004854CE" w:rsidRPr="000267D9">
        <w:t>.</w:t>
      </w:r>
    </w:p>
    <w:p w14:paraId="21153A84" w14:textId="77777777" w:rsidR="004854CE" w:rsidRPr="000267D9" w:rsidRDefault="004854CE" w:rsidP="00937ACE">
      <w:pPr>
        <w:jc w:val="both"/>
      </w:pPr>
    </w:p>
    <w:p w14:paraId="0373FCE5" w14:textId="622DE0E0" w:rsidR="00852BE7" w:rsidRDefault="00C40A63" w:rsidP="001C1371">
      <w:pPr>
        <w:ind w:firstLine="360"/>
        <w:jc w:val="both"/>
      </w:pPr>
      <w:r w:rsidRPr="000267D9">
        <w:t>These all result</w:t>
      </w:r>
      <w:r w:rsidR="00297889" w:rsidRPr="000267D9">
        <w:t xml:space="preserve"> from the commodification of citi</w:t>
      </w:r>
      <w:r w:rsidRPr="000267D9">
        <w:t>es – the conversion of cities to</w:t>
      </w:r>
      <w:r w:rsidR="00297889" w:rsidRPr="000267D9">
        <w:t xml:space="preserve"> places for consum</w:t>
      </w:r>
      <w:r w:rsidR="00C7713F" w:rsidRPr="000267D9">
        <w:t>ption and places to be consumed</w:t>
      </w:r>
      <w:r w:rsidR="0046251B" w:rsidRPr="000267D9">
        <w:t>,</w:t>
      </w:r>
      <w:r w:rsidR="00BD6899" w:rsidRPr="000267D9">
        <w:t xml:space="preserve"> undermining </w:t>
      </w:r>
      <w:r w:rsidR="004854CE" w:rsidRPr="000267D9">
        <w:t>their</w:t>
      </w:r>
      <w:r w:rsidR="00BD6899" w:rsidRPr="000267D9">
        <w:t xml:space="preserve"> social function</w:t>
      </w:r>
      <w:r w:rsidR="00C60C83">
        <w:t xml:space="preserve"> </w:t>
      </w:r>
      <w:r w:rsidR="00D46868">
        <w:fldChar w:fldCharType="begin"/>
      </w:r>
      <w:r w:rsidR="00D46868">
        <w:instrText xml:space="preserve"> ADDIN EN.CITE &lt;EndNote&gt;&lt;Cite&gt;&lt;Author&gt;Gottdiener&lt;/Author&gt;&lt;Year&gt;1993&lt;/Year&gt;&lt;IDText&gt;A Marx for Our Time: Henri Lefebvre and the Production of Space&lt;/IDText&gt;&lt;DisplayText&gt;(Gottdiener, 1993)&lt;/DisplayText&gt;&lt;record&gt;&lt;urls&gt;&lt;related-urls&gt;&lt;url&gt;http://www.jstor.org/stable/201984&lt;/url&gt;&lt;/related-urls&gt;&lt;/urls&gt;&lt;isbn&gt;07352751&lt;/isbn&gt;&lt;custom1&gt;Full publication date: Mar., 1993&lt;/custom1&gt;&lt;titles&gt;&lt;title&gt;A Marx for Our Time: Henri Lefebvre and the Production of Space&lt;/title&gt;&lt;secondary-title&gt;Sociological Theory&lt;/secondary-title&gt;&lt;/titles&gt;&lt;pages&gt;129-134&lt;/pages&gt;&lt;number&gt;1&lt;/number&gt;&lt;contributors&gt;&lt;authors&gt;&lt;author&gt;Gottdiener, M.&lt;/author&gt;&lt;/authors&gt;&lt;/contributors&gt;&lt;added-date format="utc"&gt;1490530466&lt;/added-date&gt;&lt;ref-type name="Journal Article"&gt;17&lt;/ref-type&gt;&lt;dates&gt;&lt;year&gt;1993&lt;/year&gt;&lt;/dates&gt;&lt;rec-number&gt;34706&lt;/rec-number&gt;&lt;publisher&gt;[American Sociological Association, Wiley, Sage Publications, Inc.]&lt;/publisher&gt;&lt;last-updated-date format="utc"&gt;1490530466&lt;/last-updated-date&gt;&lt;electronic-resource-num&gt;10.2307/201984&lt;/electronic-resource-num&gt;&lt;volume&gt;11&lt;/volume&gt;&lt;/record&gt;&lt;/Cite&gt;&lt;/EndNote&gt;</w:instrText>
      </w:r>
      <w:r w:rsidR="00D46868">
        <w:fldChar w:fldCharType="separate"/>
      </w:r>
      <w:r w:rsidR="00D46868">
        <w:rPr>
          <w:noProof/>
        </w:rPr>
        <w:t>(Gottdiener, 1993)</w:t>
      </w:r>
      <w:r w:rsidR="00D46868">
        <w:fldChar w:fldCharType="end"/>
      </w:r>
      <w:r w:rsidR="004854CE" w:rsidRPr="000267D9">
        <w:t xml:space="preserve">. </w:t>
      </w:r>
      <w:r w:rsidR="00811D87" w:rsidRPr="000267D9">
        <w:t>T</w:t>
      </w:r>
      <w:r w:rsidR="00737928" w:rsidRPr="000267D9">
        <w:t>he s</w:t>
      </w:r>
      <w:r w:rsidR="00971E08" w:rsidRPr="000267D9">
        <w:t xml:space="preserve">patial flows in the modern city </w:t>
      </w:r>
      <w:r w:rsidR="00811D87" w:rsidRPr="000267D9">
        <w:t xml:space="preserve">are </w:t>
      </w:r>
      <w:r w:rsidR="007D6AD0" w:rsidRPr="000267D9">
        <w:t xml:space="preserve">largely </w:t>
      </w:r>
      <w:r w:rsidR="00811D87" w:rsidRPr="000267D9">
        <w:t>orient</w:t>
      </w:r>
      <w:r w:rsidR="00427D5B" w:rsidRPr="000267D9">
        <w:t>at</w:t>
      </w:r>
      <w:r w:rsidR="00811D87" w:rsidRPr="000267D9">
        <w:t xml:space="preserve">ed </w:t>
      </w:r>
      <w:r w:rsidR="00971E08" w:rsidRPr="000267D9">
        <w:t xml:space="preserve">around the use of </w:t>
      </w:r>
      <w:r w:rsidR="00811D87" w:rsidRPr="000267D9">
        <w:t xml:space="preserve">motor vehicles, particularly </w:t>
      </w:r>
      <w:r w:rsidR="00971E08" w:rsidRPr="000267D9">
        <w:t>private</w:t>
      </w:r>
      <w:r w:rsidR="00811D87" w:rsidRPr="000267D9">
        <w:t xml:space="preserve"> cars</w:t>
      </w:r>
      <w:r w:rsidR="00225863" w:rsidRPr="000267D9">
        <w:t xml:space="preserve"> as t</w:t>
      </w:r>
      <w:r w:rsidR="00811D87" w:rsidRPr="000267D9">
        <w:t>hey provide</w:t>
      </w:r>
      <w:r w:rsidR="00971E08" w:rsidRPr="000267D9">
        <w:t xml:space="preserve"> the speed necessary for capital accumulation both as </w:t>
      </w:r>
      <w:r w:rsidR="003E6AA9" w:rsidRPr="000267D9">
        <w:t xml:space="preserve">a mode of transport, accelerating movements of goods and workers, and as </w:t>
      </w:r>
      <w:r w:rsidR="00971E08" w:rsidRPr="000267D9">
        <w:t xml:space="preserve">a </w:t>
      </w:r>
      <w:r w:rsidR="003E6AA9" w:rsidRPr="000267D9">
        <w:t xml:space="preserve">high added value </w:t>
      </w:r>
      <w:r w:rsidR="00971E08" w:rsidRPr="000267D9">
        <w:t>product</w:t>
      </w:r>
      <w:r w:rsidR="003E6AA9" w:rsidRPr="000267D9">
        <w:t xml:space="preserve"> in a complex industrial chain</w:t>
      </w:r>
      <w:r w:rsidR="00C60C83">
        <w:t xml:space="preserve"> </w:t>
      </w:r>
      <w:r w:rsidR="00D46868">
        <w:fldChar w:fldCharType="begin"/>
      </w:r>
      <w:r w:rsidR="00D46868">
        <w:instrText xml:space="preserve"> ADDIN EN.CITE &lt;EndNote&gt;&lt;Cite&gt;&lt;Author&gt;Banister&lt;/Author&gt;&lt;Year&gt;2011&lt;/Year&gt;&lt;IDText&gt;The trilogy of distance, speed and time&lt;/IDText&gt;&lt;DisplayText&gt;(Banister, 2011)&lt;/DisplayText&gt;&lt;record&gt;&lt;dates&gt;&lt;pub-dates&gt;&lt;date&gt;7//&lt;/date&gt;&lt;/pub-dates&gt;&lt;year&gt;2011&lt;/year&gt;&lt;/dates&gt;&lt;keywords&gt;&lt;keyword&gt;Sustainable transport&lt;/keyword&gt;&lt;keyword&gt;Shorter distances&lt;/keyword&gt;&lt;keyword&gt;Slower travel&lt;/keyword&gt;&lt;keyword&gt;Social constructs of time&lt;/keyword&gt;&lt;/keywords&gt;&lt;urls&gt;&lt;related-urls&gt;&lt;url&gt;http://www.sciencedirect.com/science/article/pii/S0966692310001973&lt;/url&gt;&lt;/related-urls&gt;&lt;/urls&gt;&lt;isbn&gt;0966-6923&lt;/isbn&gt;&lt;titles&gt;&lt;title&gt;The trilogy of distance, speed and time&lt;/title&gt;&lt;secondary-title&gt;Journal of Transport Geography&lt;/secondary-title&gt;&lt;/titles&gt;&lt;pages&gt;950-959&lt;/pages&gt;&lt;number&gt;4&lt;/number&gt;&lt;contributors&gt;&lt;authors&gt;&lt;author&gt;Banister, David&lt;/author&gt;&lt;/authors&gt;&lt;/contributors&gt;&lt;added-date format="utc"&gt;1490530495&lt;/added-date&gt;&lt;ref-type name="Journal Article"&gt;17&lt;/ref-type&gt;&lt;rec-number&gt;34707&lt;/rec-number&gt;&lt;last-updated-date format="utc"&gt;1490530495&lt;/last-updated-date&gt;&lt;electronic-resource-num&gt;http://dx.doi.org/10.1016/j.jtrangeo.2010.12.004&lt;/electronic-resource-num&gt;&lt;volume&gt;19&lt;/volume&gt;&lt;/record&gt;&lt;/Cite&gt;&lt;/EndNote&gt;</w:instrText>
      </w:r>
      <w:r w:rsidR="00D46868">
        <w:fldChar w:fldCharType="separate"/>
      </w:r>
      <w:r w:rsidR="00D46868">
        <w:rPr>
          <w:noProof/>
        </w:rPr>
        <w:t>(Banister, 2011)</w:t>
      </w:r>
      <w:r w:rsidR="00D46868">
        <w:fldChar w:fldCharType="end"/>
      </w:r>
      <w:r w:rsidR="00D46868">
        <w:t>.</w:t>
      </w:r>
      <w:r w:rsidR="00971E08" w:rsidRPr="000267D9">
        <w:t xml:space="preserve"> </w:t>
      </w:r>
      <w:r w:rsidR="00225863" w:rsidRPr="000267D9">
        <w:t>The</w:t>
      </w:r>
      <w:r w:rsidR="00BD0C44" w:rsidRPr="000267D9">
        <w:t>se flows</w:t>
      </w:r>
      <w:r w:rsidR="00225863" w:rsidRPr="000267D9">
        <w:t xml:space="preserve"> also create the need for costly and complex urban interventions</w:t>
      </w:r>
      <w:r w:rsidR="001B5A75" w:rsidRPr="000267D9">
        <w:t>, such as roads and viaducts,</w:t>
      </w:r>
      <w:r w:rsidR="00225863" w:rsidRPr="000267D9">
        <w:t xml:space="preserve"> through which surplus capital can be allocated. </w:t>
      </w:r>
      <w:r w:rsidR="00971E08" w:rsidRPr="000267D9">
        <w:t>A hierar</w:t>
      </w:r>
      <w:r w:rsidR="00811D87" w:rsidRPr="000267D9">
        <w:t>chy of daily travellers has</w:t>
      </w:r>
      <w:r w:rsidR="00971E08" w:rsidRPr="000267D9">
        <w:t xml:space="preserve"> </w:t>
      </w:r>
      <w:r w:rsidR="001B5A75" w:rsidRPr="000267D9">
        <w:t xml:space="preserve">long </w:t>
      </w:r>
      <w:r w:rsidR="00971E08" w:rsidRPr="000267D9">
        <w:t xml:space="preserve">been established, with the </w:t>
      </w:r>
      <w:r w:rsidR="00811D87" w:rsidRPr="000267D9">
        <w:t>wealthiest</w:t>
      </w:r>
      <w:r w:rsidR="00971E08" w:rsidRPr="000267D9">
        <w:t xml:space="preserve"> at the </w:t>
      </w:r>
      <w:r w:rsidR="005D7944" w:rsidRPr="000267D9">
        <w:t xml:space="preserve">very </w:t>
      </w:r>
      <w:r w:rsidR="00811D87" w:rsidRPr="000267D9">
        <w:t xml:space="preserve">top and </w:t>
      </w:r>
      <w:r w:rsidR="001B5A75" w:rsidRPr="000267D9">
        <w:t>the most deprived</w:t>
      </w:r>
      <w:r w:rsidR="00811D87" w:rsidRPr="000267D9">
        <w:t xml:space="preserve"> at the</w:t>
      </w:r>
      <w:r w:rsidR="00971E08" w:rsidRPr="000267D9">
        <w:t xml:space="preserve"> bottom</w:t>
      </w:r>
      <w:r w:rsidR="00811D87" w:rsidRPr="000267D9">
        <w:t xml:space="preserve">. </w:t>
      </w:r>
      <w:r w:rsidR="00321DEA" w:rsidRPr="000267D9">
        <w:fldChar w:fldCharType="begin">
          <w:fldData xml:space="preserve">PEVuZE5vdGU+PENpdGU+PEF1dGhvcj5VTi1IQUJJVEFUPC9BdXRob3I+PFllYXI+MjAxMjwvWWVh
cj48SURUZXh0PkVzdGFkbyBkZSBsYXMgQ2l1ZGFkcyBkZSBBbcOpcmljYSBMYXRpbmEgeSBlbCBD
YXJpYmUgLSBydW1ibyBhIHVuYSBudWV2YSB0cmFuc2ljacOzbiB1cmJhbmE8L0lEVGV4dD48RGlz
cGxheVRleHQ+KFVOLUhhYml0YXQsIDIwMTI7IFZhc2NvbmNlbGxvcywgMTk5OSwgMjAwMSk8L0Rp
c3BsYXlUZXh0PjxyZWNvcmQ+PHVybHM+PHJlbGF0ZWQtdXJscz48dXJsPmh0dHA6Ly93d3cudW5o
YWJpdGF0Lm9yZy9wbXNzL2xpc3RJdGVtRGV0YWlscy5hc3B4P3B1YmxpY2F0aW9uSUQ9MzM4MDwv
dXJsPjwvcmVsYXRlZC11cmxzPjwvdXJscz48dGl0bGVzPjx0aXRsZT5Fc3RhZG8gZGUgbGFzIENp
dWRhZHMgZGUgQW3DqXJpY2EgTGF0aW5hIHkgZWwgQ2FyaWJlIC0gcnVtYm8gYSB1bmEgbnVldmEg
dHJhbnNpY2nDs24gdXJiYW5hPC90aXRsZT48L3RpdGxlcz48cGFnZXM+MTcyPC9wYWdlcz48Y29u
dHJpYnV0b3JzPjxhdXRob3JzPjxhdXRob3I+VU4tSGFiaXRhdDwvYXV0aG9yPjwvYXV0aG9ycz48
L2NvbnRyaWJ1dG9ycz48YWRkZWQtZGF0ZSBmb3JtYXQ9InV0YyI+MTM4MzgzMTE0ODwvYWRkZWQt
ZGF0ZT48cmVmLXR5cGUgbmFtZT0iQm9vayI+NjwvcmVmLXR5cGU+PGRhdGVzPjx5ZWFyPjIwMTI8
L3llYXI+PC9kYXRlcz48cmVjLW51bWJlcj41NzU8L3JlYy1udW1iZXI+PHB1Ymxpc2hlcj5VTi1I
YWJpdGF0PC9wdWJsaXNoZXI+PGxhc3QtdXBkYXRlZC1kYXRlIGZvcm1hdD0idXRjIj4xNDM1MzI5
MjU3PC9sYXN0LXVwZGF0ZWQtZGF0ZT48L3JlY29yZD48L0NpdGU+PENpdGU+PEF1dGhvcj5WYXNj
b25jZWxsb3M8L0F1dGhvcj48WWVhcj4xOTk5PC9ZZWFyPjxJRFRleHQ+Q2lyY3VsYXIgw6kgcHJl
Y2lzbywgdml2ZXIgbsOjbyDDqSBwcmVjaXNvOiBhIGhpc3TDs3JpYSBkbyB0csOibnNpdG8gbmEg
Y2lkYWRlIGRlIFPDo28gUGF1bG88L0lEVGV4dD48cmVjb3JkPjx1cmxzPjxyZWxhdGVkLXVybHM+
PHVybD5odHRwOi8vYm9va3MuZ29vZ2xlLmNvbS5ici9ib29rcz9pZD1yU3lUdXpiR2ktMEM8L3Vy
bD48L3JlbGF0ZWQtdXJscz48L3VybHM+PGlzYm4+OTc4ODU3NDE5MDY4NjwvaXNibj48dGl0bGVz
Pjx0aXRsZT5DaXJjdWxhciDDqSBwcmVjaXNvLCB2aXZlciBuw6NvIMOpIHByZWNpc286IGEgaGlz
dMOzcmlhIGRvIHRyw6Juc2l0byBuYSBjaWRhZGUgZGUgU8OjbyBQYXVsbzwvdGl0bGU+PC90aXRs
ZXM+PHBhZ2VzPjI5NzwvcGFnZXM+PGNvbnRyaWJ1dG9ycz48YXV0aG9ycz48YXV0aG9yPlZhc2Nv
bmNlbGxvcywgRWR1YXJkbyBBbGPDom50YXJhPC9hdXRob3I+PC9hdXRob3JzPjwvY29udHJpYnV0
b3JzPjxhZGRlZC1kYXRlIGZvcm1hdD0idXRjIj4xMzgzODMxNzYzPC9hZGRlZC1kYXRlPjxwdWIt
bG9jYXRpb24+U8OjbyBQYXVsbzwvcHViLWxvY2F0aW9uPjxyZWYtdHlwZSBuYW1lPSJCb29rIj42
PC9yZWYtdHlwZT48ZGF0ZXM+PHllYXI+MTk5OTwveWVhcj48L2RhdGVzPjxyZWMtbnVtYmVyPjU3
NjwvcmVjLW51bWJlcj48cHVibGlzaGVyPkFubmFibHVtZTwvcHVibGlzaGVyPjxsYXN0LXVwZGF0
ZWQtZGF0ZSBmb3JtYXQ9InV0YyI+MTM4MzgzMjE0NDwvbGFzdC11cGRhdGVkLWRhdGU+PC9yZWNv
cmQ+PC9DaXRlPjxDaXRlPjxBdXRob3I+VmFzY29uY2VsbG9zPC9BdXRob3I+PFllYXI+MjAwMTwv
WWVhcj48SURUZXh0PlRyYW5zcG9ydGUgdXJiYW5vLCBlc3Bhw6dvIGUgZXHDvGlkYWRlOiBhbsOh
bGlzZSBkYXMgcG9sw610aWNhcyBww7pibGljYXM8L0lEVGV4dD48cmVjb3JkPjx1cmxzPjxyZWxh
dGVkLXVybHM+PHVybD5odHRwOi8vYm9va3MuZ29vZ2xlLmNvbS5ici9ib29rcz9pZD1mcDdISnJa
Wl9xTUM8L3VybD48L3JlbGF0ZWQtdXJscz48L3VybHM+PGlzYm4+OTc4ODU3NDE5MTg0MzwvaXNi
bj48dGl0bGVzPjx0aXRsZT5UcmFuc3BvcnRlIHVyYmFubywgZXNwYcOnbyBlIGVxw7xpZGFkZTog
YW7DoWxpc2UgZGFzIHBvbMOtdGljYXMgcMO6YmxpY2FzPC90aXRsZT48L3RpdGxlcz48cGFnZXM+
MjE4PC9wYWdlcz48Y29udHJpYnV0b3JzPjxhdXRob3JzPjxhdXRob3I+VmFzY29uY2VsbG9zLCBF
ZHVhcmRvIEFsY8OibnRhcmE8L2F1dGhvcj48L2F1dGhvcnM+PC9jb250cmlidXRvcnM+PGVkaXRp
b24+MzwvZWRpdGlvbj48YWRkZWQtZGF0ZSBmb3JtYXQ9InV0YyI+MTM4MzgzMTc4MjwvYWRkZWQt
ZGF0ZT48cHViLWxvY2F0aW9uPlPDo28gUGF1bG88L3B1Yi1sb2NhdGlvbj48cmVmLXR5cGUgbmFt
ZT0iQm9vayI+NjwvcmVmLXR5cGU+PGRhdGVzPjx5ZWFyPjIwMDE8L3llYXI+PC9kYXRlcz48cmVj
LW51bWJlcj41Nzg8L3JlYy1udW1iZXI+PHB1Ymxpc2hlcj5Bbm5hYmx1bWU8L3B1Ymxpc2hlcj48
bGFzdC11cGRhdGVkLWRhdGUgZm9ybWF0PSJ1dGMiPjEzODM4MzE5NDI8L2xhc3QtdXBkYXRlZC1k
YXRlPjwvcmVjb3JkPjwvQ2l0ZT48L0VuZE5vdGU+AG==
</w:fldData>
        </w:fldChar>
      </w:r>
      <w:r w:rsidR="00D46868">
        <w:instrText xml:space="preserve"> ADDIN EN.CITE </w:instrText>
      </w:r>
      <w:r w:rsidR="00D46868">
        <w:fldChar w:fldCharType="begin">
          <w:fldData xml:space="preserve">PEVuZE5vdGU+PENpdGU+PEF1dGhvcj5VTi1IQUJJVEFUPC9BdXRob3I+PFllYXI+MjAxMjwvWWVh
cj48SURUZXh0PkVzdGFkbyBkZSBsYXMgQ2l1ZGFkcyBkZSBBbcOpcmljYSBMYXRpbmEgeSBlbCBD
YXJpYmUgLSBydW1ibyBhIHVuYSBudWV2YSB0cmFuc2ljacOzbiB1cmJhbmE8L0lEVGV4dD48RGlz
cGxheVRleHQ+KFVOLUhhYml0YXQsIDIwMTI7IFZhc2NvbmNlbGxvcywgMTk5OSwgMjAwMSk8L0Rp
c3BsYXlUZXh0PjxyZWNvcmQ+PHVybHM+PHJlbGF0ZWQtdXJscz48dXJsPmh0dHA6Ly93d3cudW5o
YWJpdGF0Lm9yZy9wbXNzL2xpc3RJdGVtRGV0YWlscy5hc3B4P3B1YmxpY2F0aW9uSUQ9MzM4MDwv
dXJsPjwvcmVsYXRlZC11cmxzPjwvdXJscz48dGl0bGVzPjx0aXRsZT5Fc3RhZG8gZGUgbGFzIENp
dWRhZHMgZGUgQW3DqXJpY2EgTGF0aW5hIHkgZWwgQ2FyaWJlIC0gcnVtYm8gYSB1bmEgbnVldmEg
dHJhbnNpY2nDs24gdXJiYW5hPC90aXRsZT48L3RpdGxlcz48cGFnZXM+MTcyPC9wYWdlcz48Y29u
dHJpYnV0b3JzPjxhdXRob3JzPjxhdXRob3I+VU4tSGFiaXRhdDwvYXV0aG9yPjwvYXV0aG9ycz48
L2NvbnRyaWJ1dG9ycz48YWRkZWQtZGF0ZSBmb3JtYXQ9InV0YyI+MTM4MzgzMTE0ODwvYWRkZWQt
ZGF0ZT48cmVmLXR5cGUgbmFtZT0iQm9vayI+NjwvcmVmLXR5cGU+PGRhdGVzPjx5ZWFyPjIwMTI8
L3llYXI+PC9kYXRlcz48cmVjLW51bWJlcj41NzU8L3JlYy1udW1iZXI+PHB1Ymxpc2hlcj5VTi1I
YWJpdGF0PC9wdWJsaXNoZXI+PGxhc3QtdXBkYXRlZC1kYXRlIGZvcm1hdD0idXRjIj4xNDM1MzI5
MjU3PC9sYXN0LXVwZGF0ZWQtZGF0ZT48L3JlY29yZD48L0NpdGU+PENpdGU+PEF1dGhvcj5WYXNj
b25jZWxsb3M8L0F1dGhvcj48WWVhcj4xOTk5PC9ZZWFyPjxJRFRleHQ+Q2lyY3VsYXIgw6kgcHJl
Y2lzbywgdml2ZXIgbsOjbyDDqSBwcmVjaXNvOiBhIGhpc3TDs3JpYSBkbyB0csOibnNpdG8gbmEg
Y2lkYWRlIGRlIFPDo28gUGF1bG88L0lEVGV4dD48cmVjb3JkPjx1cmxzPjxyZWxhdGVkLXVybHM+
PHVybD5odHRwOi8vYm9va3MuZ29vZ2xlLmNvbS5ici9ib29rcz9pZD1yU3lUdXpiR2ktMEM8L3Vy
bD48L3JlbGF0ZWQtdXJscz48L3VybHM+PGlzYm4+OTc4ODU3NDE5MDY4NjwvaXNibj48dGl0bGVz
Pjx0aXRsZT5DaXJjdWxhciDDqSBwcmVjaXNvLCB2aXZlciBuw6NvIMOpIHByZWNpc286IGEgaGlz
dMOzcmlhIGRvIHRyw6Juc2l0byBuYSBjaWRhZGUgZGUgU8OjbyBQYXVsbzwvdGl0bGU+PC90aXRs
ZXM+PHBhZ2VzPjI5NzwvcGFnZXM+PGNvbnRyaWJ1dG9ycz48YXV0aG9ycz48YXV0aG9yPlZhc2Nv
bmNlbGxvcywgRWR1YXJkbyBBbGPDom50YXJhPC9hdXRob3I+PC9hdXRob3JzPjwvY29udHJpYnV0
b3JzPjxhZGRlZC1kYXRlIGZvcm1hdD0idXRjIj4xMzgzODMxNzYzPC9hZGRlZC1kYXRlPjxwdWIt
bG9jYXRpb24+U8OjbyBQYXVsbzwvcHViLWxvY2F0aW9uPjxyZWYtdHlwZSBuYW1lPSJCb29rIj42
PC9yZWYtdHlwZT48ZGF0ZXM+PHllYXI+MTk5OTwveWVhcj48L2RhdGVzPjxyZWMtbnVtYmVyPjU3
NjwvcmVjLW51bWJlcj48cHVibGlzaGVyPkFubmFibHVtZTwvcHVibGlzaGVyPjxsYXN0LXVwZGF0
ZWQtZGF0ZSBmb3JtYXQ9InV0YyI+MTM4MzgzMjE0NDwvbGFzdC11cGRhdGVkLWRhdGU+PC9yZWNv
cmQ+PC9DaXRlPjxDaXRlPjxBdXRob3I+VmFzY29uY2VsbG9zPC9BdXRob3I+PFllYXI+MjAwMTwv
WWVhcj48SURUZXh0PlRyYW5zcG9ydGUgdXJiYW5vLCBlc3Bhw6dvIGUgZXHDvGlkYWRlOiBhbsOh
bGlzZSBkYXMgcG9sw610aWNhcyBww7pibGljYXM8L0lEVGV4dD48cmVjb3JkPjx1cmxzPjxyZWxh
dGVkLXVybHM+PHVybD5odHRwOi8vYm9va3MuZ29vZ2xlLmNvbS5ici9ib29rcz9pZD1mcDdISnJa
Wl9xTUM8L3VybD48L3JlbGF0ZWQtdXJscz48L3VybHM+PGlzYm4+OTc4ODU3NDE5MTg0MzwvaXNi
bj48dGl0bGVzPjx0aXRsZT5UcmFuc3BvcnRlIHVyYmFubywgZXNwYcOnbyBlIGVxw7xpZGFkZTog
YW7DoWxpc2UgZGFzIHBvbMOtdGljYXMgcMO6YmxpY2FzPC90aXRsZT48L3RpdGxlcz48cGFnZXM+
MjE4PC9wYWdlcz48Y29udHJpYnV0b3JzPjxhdXRob3JzPjxhdXRob3I+VmFzY29uY2VsbG9zLCBF
ZHVhcmRvIEFsY8OibnRhcmE8L2F1dGhvcj48L2F1dGhvcnM+PC9jb250cmlidXRvcnM+PGVkaXRp
b24+MzwvZWRpdGlvbj48YWRkZWQtZGF0ZSBmb3JtYXQ9InV0YyI+MTM4MzgzMTc4MjwvYWRkZWQt
ZGF0ZT48cHViLWxvY2F0aW9uPlPDo28gUGF1bG88L3B1Yi1sb2NhdGlvbj48cmVmLXR5cGUgbmFt
ZT0iQm9vayI+NjwvcmVmLXR5cGU+PGRhdGVzPjx5ZWFyPjIwMDE8L3llYXI+PC9kYXRlcz48cmVj
LW51bWJlcj41Nzg8L3JlYy1udW1iZXI+PHB1Ymxpc2hlcj5Bbm5hYmx1bWU8L3B1Ymxpc2hlcj48
bGFzdC11cGRhdGVkLWRhdGUgZm9ybWF0PSJ1dGMiPjEzODM4MzE5NDI8L2xhc3QtdXBkYXRlZC1k
YXRlPjwvcmVjb3JkPjwvQ2l0ZT48L0VuZE5vdGU+AG==
</w:fldData>
        </w:fldChar>
      </w:r>
      <w:r w:rsidR="00D46868">
        <w:instrText xml:space="preserve"> ADDIN EN.CITE.DATA </w:instrText>
      </w:r>
      <w:r w:rsidR="00D46868">
        <w:fldChar w:fldCharType="end"/>
      </w:r>
      <w:r w:rsidR="00321DEA" w:rsidRPr="000267D9">
        <w:fldChar w:fldCharType="separate"/>
      </w:r>
      <w:r w:rsidR="00D46868">
        <w:rPr>
          <w:noProof/>
        </w:rPr>
        <w:t>(UN-Habitat, 2012; Vasconcellos, 1999, 2001)</w:t>
      </w:r>
      <w:r w:rsidR="00321DEA" w:rsidRPr="000267D9">
        <w:fldChar w:fldCharType="end"/>
      </w:r>
      <w:r w:rsidR="00225863" w:rsidRPr="000267D9">
        <w:t xml:space="preserve"> </w:t>
      </w:r>
      <w:r w:rsidR="00971E08" w:rsidRPr="000267D9">
        <w:t>Pub</w:t>
      </w:r>
      <w:r w:rsidR="00811D87" w:rsidRPr="000267D9">
        <w:t xml:space="preserve">lic transport systems </w:t>
      </w:r>
      <w:r w:rsidR="00C7713F" w:rsidRPr="000267D9">
        <w:t xml:space="preserve">have been </w:t>
      </w:r>
      <w:r w:rsidR="00F67F5E" w:rsidRPr="000267D9">
        <w:t>historically</w:t>
      </w:r>
      <w:r w:rsidR="00F8100B" w:rsidRPr="000267D9">
        <w:t xml:space="preserve"> </w:t>
      </w:r>
      <w:r w:rsidR="00971E08" w:rsidRPr="000267D9">
        <w:t>developed</w:t>
      </w:r>
      <w:r w:rsidR="00811D87" w:rsidRPr="000267D9">
        <w:t xml:space="preserve"> as ways for workers to commute – </w:t>
      </w:r>
      <w:r w:rsidR="00971E08" w:rsidRPr="000267D9">
        <w:t xml:space="preserve">not necessarily to access the advantages of urban life </w:t>
      </w:r>
      <w:r w:rsidR="00321DEA" w:rsidRPr="000267D9">
        <w:fldChar w:fldCharType="begin">
          <w:fldData xml:space="preserve">PEVuZE5vdGU+PENpdGU+PEF1dGhvcj5VTi1IQUJJVEFUPC9BdXRob3I+PFllYXI+MjAxMjwvWWVh
cj48SURUZXh0PkVzdGFkbyBkZSBsYXMgQ2l1ZGFkcyBkZSBBbcOpcmljYSBMYXRpbmEgeSBlbCBD
YXJpYmUgLSBydW1ibyBhIHVuYSBudWV2YSB0cmFuc2ljacOzbiB1cmJhbmE8L0lEVGV4dD48RGlz
cGxheVRleHQ+KEhhcnZleSBldCBhbC4sIDIwMTM7IFVOLUhhYml0YXQsIDIwMTI7IFZhc2NvbmNl
bGxvcywgMTk5OSwgMjAwMSk8L0Rpc3BsYXlUZXh0PjxyZWNvcmQ+PHVybHM+PHJlbGF0ZWQtdXJs
cz48dXJsPmh0dHA6Ly93d3cudW5oYWJpdGF0Lm9yZy9wbXNzL2xpc3RJdGVtRGV0YWlscy5hc3B4
P3B1YmxpY2F0aW9uSUQ9MzM4MDwvdXJsPjwvcmVsYXRlZC11cmxzPjwvdXJscz48dGl0bGVzPjx0
aXRsZT5Fc3RhZG8gZGUgbGFzIENpdWRhZHMgZGUgQW3DqXJpY2EgTGF0aW5hIHkgZWwgQ2FyaWJl
IC0gcnVtYm8gYSB1bmEgbnVldmEgdHJhbnNpY2nDs24gdXJiYW5hPC90aXRsZT48L3RpdGxlcz48
cGFnZXM+MTcyPC9wYWdlcz48Y29udHJpYnV0b3JzPjxhdXRob3JzPjxhdXRob3I+VU4tSGFiaXRh
dDwvYXV0aG9yPjwvYXV0aG9ycz48L2NvbnRyaWJ1dG9ycz48YWRkZWQtZGF0ZSBmb3JtYXQ9InV0
YyI+MTM4MzgzMTE0ODwvYWRkZWQtZGF0ZT48cmVmLXR5cGUgbmFtZT0iQm9vayI+NjwvcmVmLXR5
cGU+PGRhdGVzPjx5ZWFyPjIwMTI8L3llYXI+PC9kYXRlcz48cmVjLW51bWJlcj41NzU8L3JlYy1u
dW1iZXI+PHB1Ymxpc2hlcj5VTi1IYWJpdGF0PC9wdWJsaXNoZXI+PGxhc3QtdXBkYXRlZC1kYXRl
IGZvcm1hdD0idXRjIj4xNDM1MzI5MjU3PC9sYXN0LXVwZGF0ZWQtZGF0ZT48L3JlY29yZD48L0Np
dGU+PENpdGU+PEF1dGhvcj5WYXNjb25jZWxsb3M8L0F1dGhvcj48WWVhcj4xOTk5PC9ZZWFyPjxJ
RFRleHQ+Q2lyY3VsYXIgw6kgcHJlY2lzbywgdml2ZXIgbsOjbyDDqSBwcmVjaXNvOiBhIGhpc3TD
s3JpYSBkbyB0csOibnNpdG8gbmEgY2lkYWRlIGRlIFPDo28gUGF1bG88L0lEVGV4dD48cmVjb3Jk
Pjx1cmxzPjxyZWxhdGVkLXVybHM+PHVybD5odHRwOi8vYm9va3MuZ29vZ2xlLmNvbS5ici9ib29r
cz9pZD1yU3lUdXpiR2ktMEM8L3VybD48L3JlbGF0ZWQtdXJscz48L3VybHM+PGlzYm4+OTc4ODU3
NDE5MDY4NjwvaXNibj48dGl0bGVzPjx0aXRsZT5DaXJjdWxhciDDqSBwcmVjaXNvLCB2aXZlciBu
w6NvIMOpIHByZWNpc286IGEgaGlzdMOzcmlhIGRvIHRyw6Juc2l0byBuYSBjaWRhZGUgZGUgU8Oj
byBQYXVsbzwvdGl0bGU+PC90aXRsZXM+PHBhZ2VzPjI5NzwvcGFnZXM+PGNvbnRyaWJ1dG9ycz48
YXV0aG9ycz48YXV0aG9yPlZhc2NvbmNlbGxvcywgRWR1YXJkbyBBbGPDom50YXJhPC9hdXRob3I+
PC9hdXRob3JzPjwvY29udHJpYnV0b3JzPjxhZGRlZC1kYXRlIGZvcm1hdD0idXRjIj4xMzgzODMx
NzYzPC9hZGRlZC1kYXRlPjxwdWItbG9jYXRpb24+U8OjbyBQYXVsbzwvcHViLWxvY2F0aW9uPjxy
ZWYtdHlwZSBuYW1lPSJCb29rIj42PC9yZWYtdHlwZT48ZGF0ZXM+PHllYXI+MTk5OTwveWVhcj48
L2RhdGVzPjxyZWMtbnVtYmVyPjU3NjwvcmVjLW51bWJlcj48cHVibGlzaGVyPkFubmFibHVtZTwv
cHVibGlzaGVyPjxsYXN0LXVwZGF0ZWQtZGF0ZSBmb3JtYXQ9InV0YyI+MTM4MzgzMjE0NDwvbGFz
dC11cGRhdGVkLWRhdGU+PC9yZWNvcmQ+PC9DaXRlPjxDaXRlPjxBdXRob3I+VmFzY29uY2VsbG9z
PC9BdXRob3I+PFllYXI+MjAwMTwvWWVhcj48SURUZXh0PlRyYW5zcG9ydGUgdXJiYW5vLCBlc3Bh
w6dvIGUgZXHDvGlkYWRlOiBhbsOhbGlzZSBkYXMgcG9sw610aWNhcyBww7pibGljYXM8L0lEVGV4
dD48cmVjb3JkPjx1cmxzPjxyZWxhdGVkLXVybHM+PHVybD5odHRwOi8vYm9va3MuZ29vZ2xlLmNv
bS5ici9ib29rcz9pZD1mcDdISnJaWl9xTUM8L3VybD48L3JlbGF0ZWQtdXJscz48L3VybHM+PGlz
Ym4+OTc4ODU3NDE5MTg0MzwvaXNibj48dGl0bGVzPjx0aXRsZT5UcmFuc3BvcnRlIHVyYmFubywg
ZXNwYcOnbyBlIGVxw7xpZGFkZTogYW7DoWxpc2UgZGFzIHBvbMOtdGljYXMgcMO6YmxpY2FzPC90
aXRsZT48L3RpdGxlcz48cGFnZXM+MjE4PC9wYWdlcz48Y29udHJpYnV0b3JzPjxhdXRob3JzPjxh
dXRob3I+VmFzY29uY2VsbG9zLCBFZHVhcmRvIEFsY8OibnRhcmE8L2F1dGhvcj48L2F1dGhvcnM+
PC9jb250cmlidXRvcnM+PGVkaXRpb24+MzwvZWRpdGlvbj48YWRkZWQtZGF0ZSBmb3JtYXQ9InV0
YyI+MTM4MzgzMTc4MjwvYWRkZWQtZGF0ZT48cHViLWxvY2F0aW9uPlPDo28gUGF1bG88L3B1Yi1s
b2NhdGlvbj48cmVmLXR5cGUgbmFtZT0iQm9vayI+NjwvcmVmLXR5cGU+PGRhdGVzPjx5ZWFyPjIw
MDE8L3llYXI+PC9kYXRlcz48cmVjLW51bWJlcj41Nzg8L3JlYy1udW1iZXI+PHB1Ymxpc2hlcj5B
bm5hYmx1bWU8L3B1Ymxpc2hlcj48bGFzdC11cGRhdGVkLWRhdGUgZm9ybWF0PSJ1dGMiPjEzODM4
MzE5NDI8L2xhc3QtdXBkYXRlZC1kYXRlPjwvcmVjb3JkPjwvQ2l0ZT48Q2l0ZT48QXV0aG9yPkhh
cnZleTwvQXV0aG9yPjxZZWFyPjIwMTM8L1llYXI+PElEVGV4dD5DaWRhZGVzIHJlYmVsZGVzOiBQ
YXNzZSBsaXZyZSBlIGFzIG1hbmlmZXN0YcOnw7VlcyBxdWUgdG9tYXJhbSBhcyBydWFzIGRvIEJy
YXNpbDwvSURUZXh0PjxyZWNvcmQ+PGlzYm4+OTc4ODU3NTU5MzQyNDwvaXNibj48dGl0bGVzPjx0
aXRsZT5DaWRhZGVzIHJlYmVsZGVzOiBQYXNzZSBsaXZyZSBlIGFzIG1hbmlmZXN0YcOnw7VlcyBx
dWUgdG9tYXJhbSBhcyBydWFzIGRvIEJyYXNpbDwvdGl0bGU+PHNlY29uZGFyeS10aXRsZT5UaW50
YSBWZXJtZWxoYTwvc2Vjb25kYXJ5LXRpdGxlPjwvdGl0bGVzPjxjb250cmlidXRvcnM+PGF1dGhv
cnM+PGF1dGhvcj5IYXJ2ZXksIERhdmlkPC9hdXRob3I+PGF1dGhvcj5NYXJpY2F0bywgRS48L2F1
dGhvcj48YXV0aG9yPlppemVrLCBTLjwvYXV0aG9yPjxhdXRob3I+RGF2aXMsIE0uPC9hdXRob3I+
PGF1dGhvcj5Sb2xuaWssIFIuPC9hdXRob3I+PGF1dGhvcj5NYWlvciwgSi4gUy48L2F1dGhvcj48
YXV0aG9yPklhc2ksIE0uPC9hdXRob3I+PGF1dGhvcj5WaWFuYSwgUy48L2F1dGhvcj48YXV0aG9y
PkJyYWdhLCBSLjwvYXV0aG9yPjxhdXRob3I+U2VjY28sIEwuPC9hdXRob3I+PC9hdXRob3JzPjwv
Y29udHJpYnV0b3JzPjxhZGRlZC1kYXRlIGZvcm1hdD0idXRjIj4xNDE4NTc0MjE4PC9hZGRlZC1k
YXRlPjxyZWYtdHlwZSBuYW1lPSJCb29rIj42PC9yZWYtdHlwZT48ZGF0ZXM+PHllYXI+MjAxMzwv
eWVhcj48L2RhdGVzPjxyZWMtbnVtYmVyPjMzOTQzPC9yZWMtbnVtYmVyPjxwdWJsaXNoZXI+Qm9p
dGVtcG8gRWRpdG9yaWFsPC9wdWJsaXNoZXI+PGxhc3QtdXBkYXRlZC1kYXRlIGZvcm1hdD0idXRj
Ij4xNDkwNTI5OTQ5PC9sYXN0LXVwZGF0ZWQtZGF0ZT48L3JlY29yZD48L0NpdGU+PC9FbmROb3Rl
PgB=
</w:fldData>
        </w:fldChar>
      </w:r>
      <w:r w:rsidR="00D46868">
        <w:instrText xml:space="preserve"> ADDIN EN.CITE </w:instrText>
      </w:r>
      <w:r w:rsidR="00D46868">
        <w:fldChar w:fldCharType="begin">
          <w:fldData xml:space="preserve">PEVuZE5vdGU+PENpdGU+PEF1dGhvcj5VTi1IQUJJVEFUPC9BdXRob3I+PFllYXI+MjAxMjwvWWVh
cj48SURUZXh0PkVzdGFkbyBkZSBsYXMgQ2l1ZGFkcyBkZSBBbcOpcmljYSBMYXRpbmEgeSBlbCBD
YXJpYmUgLSBydW1ibyBhIHVuYSBudWV2YSB0cmFuc2ljacOzbiB1cmJhbmE8L0lEVGV4dD48RGlz
cGxheVRleHQ+KEhhcnZleSBldCBhbC4sIDIwMTM7IFVOLUhhYml0YXQsIDIwMTI7IFZhc2NvbmNl
bGxvcywgMTk5OSwgMjAwMSk8L0Rpc3BsYXlUZXh0PjxyZWNvcmQ+PHVybHM+PHJlbGF0ZWQtdXJs
cz48dXJsPmh0dHA6Ly93d3cudW5oYWJpdGF0Lm9yZy9wbXNzL2xpc3RJdGVtRGV0YWlscy5hc3B4
P3B1YmxpY2F0aW9uSUQ9MzM4MDwvdXJsPjwvcmVsYXRlZC11cmxzPjwvdXJscz48dGl0bGVzPjx0
aXRsZT5Fc3RhZG8gZGUgbGFzIENpdWRhZHMgZGUgQW3DqXJpY2EgTGF0aW5hIHkgZWwgQ2FyaWJl
IC0gcnVtYm8gYSB1bmEgbnVldmEgdHJhbnNpY2nDs24gdXJiYW5hPC90aXRsZT48L3RpdGxlcz48
cGFnZXM+MTcyPC9wYWdlcz48Y29udHJpYnV0b3JzPjxhdXRob3JzPjxhdXRob3I+VU4tSGFiaXRh
dDwvYXV0aG9yPjwvYXV0aG9ycz48L2NvbnRyaWJ1dG9ycz48YWRkZWQtZGF0ZSBmb3JtYXQ9InV0
YyI+MTM4MzgzMTE0ODwvYWRkZWQtZGF0ZT48cmVmLXR5cGUgbmFtZT0iQm9vayI+NjwvcmVmLXR5
cGU+PGRhdGVzPjx5ZWFyPjIwMTI8L3llYXI+PC9kYXRlcz48cmVjLW51bWJlcj41NzU8L3JlYy1u
dW1iZXI+PHB1Ymxpc2hlcj5VTi1IYWJpdGF0PC9wdWJsaXNoZXI+PGxhc3QtdXBkYXRlZC1kYXRl
IGZvcm1hdD0idXRjIj4xNDM1MzI5MjU3PC9sYXN0LXVwZGF0ZWQtZGF0ZT48L3JlY29yZD48L0Np
dGU+PENpdGU+PEF1dGhvcj5WYXNjb25jZWxsb3M8L0F1dGhvcj48WWVhcj4xOTk5PC9ZZWFyPjxJ
RFRleHQ+Q2lyY3VsYXIgw6kgcHJlY2lzbywgdml2ZXIgbsOjbyDDqSBwcmVjaXNvOiBhIGhpc3TD
s3JpYSBkbyB0csOibnNpdG8gbmEgY2lkYWRlIGRlIFPDo28gUGF1bG88L0lEVGV4dD48cmVjb3Jk
Pjx1cmxzPjxyZWxhdGVkLXVybHM+PHVybD5odHRwOi8vYm9va3MuZ29vZ2xlLmNvbS5ici9ib29r
cz9pZD1yU3lUdXpiR2ktMEM8L3VybD48L3JlbGF0ZWQtdXJscz48L3VybHM+PGlzYm4+OTc4ODU3
NDE5MDY4NjwvaXNibj48dGl0bGVzPjx0aXRsZT5DaXJjdWxhciDDqSBwcmVjaXNvLCB2aXZlciBu
w6NvIMOpIHByZWNpc286IGEgaGlzdMOzcmlhIGRvIHRyw6Juc2l0byBuYSBjaWRhZGUgZGUgU8Oj
byBQYXVsbzwvdGl0bGU+PC90aXRsZXM+PHBhZ2VzPjI5NzwvcGFnZXM+PGNvbnRyaWJ1dG9ycz48
YXV0aG9ycz48YXV0aG9yPlZhc2NvbmNlbGxvcywgRWR1YXJkbyBBbGPDom50YXJhPC9hdXRob3I+
PC9hdXRob3JzPjwvY29udHJpYnV0b3JzPjxhZGRlZC1kYXRlIGZvcm1hdD0idXRjIj4xMzgzODMx
NzYzPC9hZGRlZC1kYXRlPjxwdWItbG9jYXRpb24+U8OjbyBQYXVsbzwvcHViLWxvY2F0aW9uPjxy
ZWYtdHlwZSBuYW1lPSJCb29rIj42PC9yZWYtdHlwZT48ZGF0ZXM+PHllYXI+MTk5OTwveWVhcj48
L2RhdGVzPjxyZWMtbnVtYmVyPjU3NjwvcmVjLW51bWJlcj48cHVibGlzaGVyPkFubmFibHVtZTwv
cHVibGlzaGVyPjxsYXN0LXVwZGF0ZWQtZGF0ZSBmb3JtYXQ9InV0YyI+MTM4MzgzMjE0NDwvbGFz
dC11cGRhdGVkLWRhdGU+PC9yZWNvcmQ+PC9DaXRlPjxDaXRlPjxBdXRob3I+VmFzY29uY2VsbG9z
PC9BdXRob3I+PFllYXI+MjAwMTwvWWVhcj48SURUZXh0PlRyYW5zcG9ydGUgdXJiYW5vLCBlc3Bh
w6dvIGUgZXHDvGlkYWRlOiBhbsOhbGlzZSBkYXMgcG9sw610aWNhcyBww7pibGljYXM8L0lEVGV4
dD48cmVjb3JkPjx1cmxzPjxyZWxhdGVkLXVybHM+PHVybD5odHRwOi8vYm9va3MuZ29vZ2xlLmNv
bS5ici9ib29rcz9pZD1mcDdISnJaWl9xTUM8L3VybD48L3JlbGF0ZWQtdXJscz48L3VybHM+PGlz
Ym4+OTc4ODU3NDE5MTg0MzwvaXNibj48dGl0bGVzPjx0aXRsZT5UcmFuc3BvcnRlIHVyYmFubywg
ZXNwYcOnbyBlIGVxw7xpZGFkZTogYW7DoWxpc2UgZGFzIHBvbMOtdGljYXMgcMO6YmxpY2FzPC90
aXRsZT48L3RpdGxlcz48cGFnZXM+MjE4PC9wYWdlcz48Y29udHJpYnV0b3JzPjxhdXRob3JzPjxh
dXRob3I+VmFzY29uY2VsbG9zLCBFZHVhcmRvIEFsY8OibnRhcmE8L2F1dGhvcj48L2F1dGhvcnM+
PC9jb250cmlidXRvcnM+PGVkaXRpb24+MzwvZWRpdGlvbj48YWRkZWQtZGF0ZSBmb3JtYXQ9InV0
YyI+MTM4MzgzMTc4MjwvYWRkZWQtZGF0ZT48cHViLWxvY2F0aW9uPlPDo28gUGF1bG88L3B1Yi1s
b2NhdGlvbj48cmVmLXR5cGUgbmFtZT0iQm9vayI+NjwvcmVmLXR5cGU+PGRhdGVzPjx5ZWFyPjIw
MDE8L3llYXI+PC9kYXRlcz48cmVjLW51bWJlcj41Nzg8L3JlYy1udW1iZXI+PHB1Ymxpc2hlcj5B
bm5hYmx1bWU8L3B1Ymxpc2hlcj48bGFzdC11cGRhdGVkLWRhdGUgZm9ybWF0PSJ1dGMiPjEzODM4
MzE5NDI8L2xhc3QtdXBkYXRlZC1kYXRlPjwvcmVjb3JkPjwvQ2l0ZT48Q2l0ZT48QXV0aG9yPkhh
cnZleTwvQXV0aG9yPjxZZWFyPjIwMTM8L1llYXI+PElEVGV4dD5DaWRhZGVzIHJlYmVsZGVzOiBQ
YXNzZSBsaXZyZSBlIGFzIG1hbmlmZXN0YcOnw7VlcyBxdWUgdG9tYXJhbSBhcyBydWFzIGRvIEJy
YXNpbDwvSURUZXh0PjxyZWNvcmQ+PGlzYm4+OTc4ODU3NTU5MzQyNDwvaXNibj48dGl0bGVzPjx0
aXRsZT5DaWRhZGVzIHJlYmVsZGVzOiBQYXNzZSBsaXZyZSBlIGFzIG1hbmlmZXN0YcOnw7VlcyBx
dWUgdG9tYXJhbSBhcyBydWFzIGRvIEJyYXNpbDwvdGl0bGU+PHNlY29uZGFyeS10aXRsZT5UaW50
YSBWZXJtZWxoYTwvc2Vjb25kYXJ5LXRpdGxlPjwvdGl0bGVzPjxjb250cmlidXRvcnM+PGF1dGhv
cnM+PGF1dGhvcj5IYXJ2ZXksIERhdmlkPC9hdXRob3I+PGF1dGhvcj5NYXJpY2F0bywgRS48L2F1
dGhvcj48YXV0aG9yPlppemVrLCBTLjwvYXV0aG9yPjxhdXRob3I+RGF2aXMsIE0uPC9hdXRob3I+
PGF1dGhvcj5Sb2xuaWssIFIuPC9hdXRob3I+PGF1dGhvcj5NYWlvciwgSi4gUy48L2F1dGhvcj48
YXV0aG9yPklhc2ksIE0uPC9hdXRob3I+PGF1dGhvcj5WaWFuYSwgUy48L2F1dGhvcj48YXV0aG9y
PkJyYWdhLCBSLjwvYXV0aG9yPjxhdXRob3I+U2VjY28sIEwuPC9hdXRob3I+PC9hdXRob3JzPjwv
Y29udHJpYnV0b3JzPjxhZGRlZC1kYXRlIGZvcm1hdD0idXRjIj4xNDE4NTc0MjE4PC9hZGRlZC1k
YXRlPjxyZWYtdHlwZSBuYW1lPSJCb29rIj42PC9yZWYtdHlwZT48ZGF0ZXM+PHllYXI+MjAxMzwv
eWVhcj48L2RhdGVzPjxyZWMtbnVtYmVyPjMzOTQzPC9yZWMtbnVtYmVyPjxwdWJsaXNoZXI+Qm9p
dGVtcG8gRWRpdG9yaWFsPC9wdWJsaXNoZXI+PGxhc3QtdXBkYXRlZC1kYXRlIGZvcm1hdD0idXRj
Ij4xNDkwNTI5OTQ5PC9sYXN0LXVwZGF0ZWQtZGF0ZT48L3JlY29yZD48L0NpdGU+PC9FbmROb3Rl
PgB=
</w:fldData>
        </w:fldChar>
      </w:r>
      <w:r w:rsidR="00D46868">
        <w:instrText xml:space="preserve"> ADDIN EN.CITE.DATA </w:instrText>
      </w:r>
      <w:r w:rsidR="00D46868">
        <w:fldChar w:fldCharType="end"/>
      </w:r>
      <w:r w:rsidR="00321DEA" w:rsidRPr="000267D9">
        <w:fldChar w:fldCharType="separate"/>
      </w:r>
      <w:r w:rsidR="00D46868">
        <w:rPr>
          <w:noProof/>
        </w:rPr>
        <w:t>(Harvey et al., 2013; UN-Habitat, 2012; Vasconcellos, 1999, 2001)</w:t>
      </w:r>
      <w:r w:rsidR="00321DEA" w:rsidRPr="000267D9">
        <w:fldChar w:fldCharType="end"/>
      </w:r>
      <w:r w:rsidR="00811D87" w:rsidRPr="000267D9">
        <w:t xml:space="preserve">. Cities have </w:t>
      </w:r>
      <w:r w:rsidR="00971E08" w:rsidRPr="000267D9">
        <w:t>become a collective mean</w:t>
      </w:r>
      <w:r w:rsidR="00811D87" w:rsidRPr="000267D9">
        <w:t>s</w:t>
      </w:r>
      <w:r w:rsidR="00971E08" w:rsidRPr="000267D9">
        <w:t xml:space="preserve"> of </w:t>
      </w:r>
      <w:r w:rsidR="00811D87" w:rsidRPr="000267D9">
        <w:t xml:space="preserve">constant </w:t>
      </w:r>
      <w:r w:rsidR="00971E08" w:rsidRPr="000267D9">
        <w:t>consumption</w:t>
      </w:r>
      <w:r w:rsidR="001B5A75" w:rsidRPr="000267D9">
        <w:t>, including the consumption of travel</w:t>
      </w:r>
      <w:r w:rsidR="00B13D37" w:rsidRPr="000267D9">
        <w:t>, with cars as a social symbol of status</w:t>
      </w:r>
      <w:r w:rsidR="00BD0C44" w:rsidRPr="000267D9">
        <w:t xml:space="preserve"> and which </w:t>
      </w:r>
      <w:r w:rsidR="00BD0C44" w:rsidRPr="000267D9">
        <w:fldChar w:fldCharType="begin"/>
      </w:r>
      <w:r w:rsidR="00BD0C44" w:rsidRPr="000267D9">
        <w:instrText xml:space="preserve"> ADDIN EN.CITE &lt;EndNote&gt;&lt;Cite&gt;&lt;Author&gt;Freudenberg&lt;/Author&gt;&lt;Year&gt;2014&lt;/Year&gt;&lt;IDText&gt;Lethal But Legal: Corporations, Consumption, and Protecting Public Health&lt;/IDText&gt;&lt;DisplayText&gt;(Freudenberg, 2014)&lt;/DisplayText&gt;&lt;record&gt;&lt;urls&gt;&lt;related-urls&gt;&lt;url&gt;https://books.google.co.uk/books?id=OtrQAgAAQBAJ&lt;/url&gt;&lt;/related-urls&gt;&lt;/urls&gt;&lt;isbn&gt;9780199937196&lt;/isbn&gt;&lt;titles&gt;&lt;title&gt;Lethal But Legal: Corporations, Consumption, and Protecting Public Health&lt;/title&gt;&lt;/titles&gt;&lt;contributors&gt;&lt;authors&gt;&lt;author&gt;Freudenberg, N.&lt;/author&gt;&lt;/authors&gt;&lt;/contributors&gt;&lt;added-date format="utc"&gt;1422312300&lt;/added-date&gt;&lt;ref-type name="Book"&gt;6&lt;/ref-type&gt;&lt;dates&gt;&lt;year&gt;2014&lt;/year&gt;&lt;/dates&gt;&lt;rec-number&gt;33994&lt;/rec-number&gt;&lt;publisher&gt;OUP USA&lt;/publisher&gt;&lt;last-updated-date format="utc"&gt;1422312300&lt;/last-updated-date&gt;&lt;/record&gt;&lt;/Cite&gt;&lt;/EndNote&gt;</w:instrText>
      </w:r>
      <w:r w:rsidR="00BD0C44" w:rsidRPr="000267D9">
        <w:fldChar w:fldCharType="separate"/>
      </w:r>
      <w:r w:rsidR="00BD0C44" w:rsidRPr="000267D9">
        <w:rPr>
          <w:noProof/>
        </w:rPr>
        <w:t>(Freudenberg, 2014)</w:t>
      </w:r>
      <w:r w:rsidR="00BD0C44" w:rsidRPr="000267D9">
        <w:fldChar w:fldCharType="end"/>
      </w:r>
      <w:r w:rsidR="00BD0C44" w:rsidRPr="000267D9">
        <w:t xml:space="preserve"> sees as </w:t>
      </w:r>
      <w:r w:rsidR="00B46B01" w:rsidRPr="000267D9">
        <w:t xml:space="preserve">part of an ideology committed to </w:t>
      </w:r>
      <w:r w:rsidR="00BD0C44" w:rsidRPr="000267D9">
        <w:t xml:space="preserve">a </w:t>
      </w:r>
      <w:r w:rsidR="00B46B01" w:rsidRPr="000267D9">
        <w:t>systematic dispossession of public goods</w:t>
      </w:r>
      <w:r w:rsidR="00981A2F" w:rsidRPr="000267D9">
        <w:t xml:space="preserve">. </w:t>
      </w:r>
      <w:r w:rsidR="000D6E27">
        <w:t xml:space="preserve">This ideology </w:t>
      </w:r>
      <w:r w:rsidR="00F145D6">
        <w:t xml:space="preserve">and its mechanisms </w:t>
      </w:r>
      <w:r w:rsidR="006245D0">
        <w:t xml:space="preserve">of </w:t>
      </w:r>
      <w:r w:rsidR="005919CF">
        <w:t xml:space="preserve">operation in the city, including the dispossession of public goods, </w:t>
      </w:r>
      <w:r w:rsidR="00811D87" w:rsidRPr="000267D9">
        <w:t xml:space="preserve">change the idea of </w:t>
      </w:r>
      <w:r w:rsidR="004854CE" w:rsidRPr="000267D9">
        <w:t xml:space="preserve">the </w:t>
      </w:r>
      <w:r w:rsidR="00811D87" w:rsidRPr="000267D9">
        <w:t xml:space="preserve">city, </w:t>
      </w:r>
      <w:r w:rsidR="00971E08" w:rsidRPr="000267D9">
        <w:t xml:space="preserve">undervaluing its </w:t>
      </w:r>
      <w:r w:rsidR="00811D87" w:rsidRPr="000267D9">
        <w:t>nature as a</w:t>
      </w:r>
      <w:r w:rsidR="00971E08" w:rsidRPr="000267D9">
        <w:t xml:space="preserve"> sp</w:t>
      </w:r>
      <w:r w:rsidR="00811D87" w:rsidRPr="000267D9">
        <w:t>ace for human exchange and replacing it as</w:t>
      </w:r>
      <w:r w:rsidR="00971E08" w:rsidRPr="000267D9">
        <w:t xml:space="preserve"> a space for </w:t>
      </w:r>
      <w:r w:rsidR="001B5A75" w:rsidRPr="000267D9">
        <w:t>the circulation of capital, both as supply and workforce</w:t>
      </w:r>
      <w:r w:rsidR="00811D87" w:rsidRPr="000267D9">
        <w:t xml:space="preserve"> </w:t>
      </w:r>
      <w:r w:rsidR="00321DEA" w:rsidRPr="000267D9">
        <w:rPr>
          <w:noProof/>
        </w:rPr>
        <w:fldChar w:fldCharType="begin"/>
      </w:r>
      <w:r w:rsidR="001F1A8D" w:rsidRPr="000267D9">
        <w:rPr>
          <w:noProof/>
        </w:rPr>
        <w:instrText xml:space="preserve"> ADDIN EN.CITE &lt;EndNote&gt;&lt;Cite&gt;&lt;Author&gt;UN Habitat&lt;/Author&gt;&lt;Year&gt;2013&lt;/Year&gt;&lt;IDText&gt;Streets as Public Spaces and Drivers of Urban Prosperity&lt;/IDText&gt;&lt;DisplayText&gt;(UN-Habitat, 2013)&lt;/DisplayText&gt;&lt;record&gt;&lt;titles&gt;&lt;title&gt;Streets as Public Spaces and Drivers of Urban Prosperity&lt;/title&gt;&lt;/titles&gt;&lt;contributors&gt;&lt;authors&gt;&lt;author&gt;UN-Habitat,&lt;/author&gt;&lt;/authors&gt;&lt;/contributors&gt;&lt;added-date format="utc"&gt;1419768911&lt;/added-date&gt;&lt;ref-type name="Report"&gt;27&lt;/ref-type&gt;&lt;dates&gt;&lt;year&gt;2013&lt;/year&gt;&lt;/dates&gt;&lt;rec-number&gt;33950&lt;/rec-number&gt;&lt;publisher&gt;Nariobi: UN Habitat&lt;/publisher&gt;&lt;last-updated-date format="utc"&gt;1429016014&lt;/last-updated-date&gt;&lt;/record&gt;&lt;/Cite&gt;&lt;/EndNote&gt;</w:instrText>
      </w:r>
      <w:r w:rsidR="00321DEA" w:rsidRPr="000267D9">
        <w:rPr>
          <w:noProof/>
        </w:rPr>
        <w:fldChar w:fldCharType="separate"/>
      </w:r>
      <w:r w:rsidR="001F1A8D" w:rsidRPr="000267D9">
        <w:rPr>
          <w:noProof/>
        </w:rPr>
        <w:t>(UN-Habitat, 2013)</w:t>
      </w:r>
      <w:r w:rsidR="00321DEA" w:rsidRPr="000267D9">
        <w:rPr>
          <w:noProof/>
        </w:rPr>
        <w:fldChar w:fldCharType="end"/>
      </w:r>
      <w:r w:rsidR="00786701" w:rsidRPr="000267D9">
        <w:t>.</w:t>
      </w:r>
      <w:r w:rsidR="00811D87" w:rsidRPr="000267D9">
        <w:t xml:space="preserve"> </w:t>
      </w:r>
    </w:p>
    <w:p w14:paraId="734E176F" w14:textId="77777777" w:rsidR="003D55B5" w:rsidRPr="000267D9" w:rsidRDefault="003D55B5" w:rsidP="00DE7411">
      <w:pPr>
        <w:jc w:val="both"/>
      </w:pPr>
    </w:p>
    <w:p w14:paraId="6945953B" w14:textId="77777777" w:rsidR="00EB4871" w:rsidRPr="000267D9" w:rsidRDefault="00EB4871" w:rsidP="00552EED">
      <w:pPr>
        <w:pStyle w:val="Heading1"/>
        <w:jc w:val="right"/>
      </w:pPr>
      <w:r w:rsidRPr="000267D9">
        <w:t xml:space="preserve">Health Consequences </w:t>
      </w:r>
    </w:p>
    <w:p w14:paraId="183AD17A" w14:textId="77777777" w:rsidR="003D55B5" w:rsidRDefault="003D55B5" w:rsidP="009965D8">
      <w:pPr>
        <w:jc w:val="both"/>
      </w:pPr>
    </w:p>
    <w:p w14:paraId="61ECEF73" w14:textId="75FBCF3F" w:rsidR="002304FE" w:rsidRDefault="00EB4871" w:rsidP="001C1371">
      <w:pPr>
        <w:ind w:firstLine="708"/>
        <w:jc w:val="both"/>
      </w:pPr>
      <w:r w:rsidRPr="000267D9">
        <w:t>Th</w:t>
      </w:r>
      <w:r w:rsidR="004B0D17" w:rsidRPr="000267D9">
        <w:t>is</w:t>
      </w:r>
      <w:r w:rsidRPr="000267D9">
        <w:t xml:space="preserve"> privatization of urban form in the last century has </w:t>
      </w:r>
      <w:r w:rsidR="000814E7" w:rsidRPr="000267D9">
        <w:t xml:space="preserve">involved </w:t>
      </w:r>
      <w:r w:rsidR="004B0D17" w:rsidRPr="000267D9">
        <w:t xml:space="preserve">an </w:t>
      </w:r>
      <w:r w:rsidRPr="000267D9">
        <w:t>accelerat</w:t>
      </w:r>
      <w:r w:rsidR="000814E7" w:rsidRPr="000267D9">
        <w:t>ed</w:t>
      </w:r>
      <w:r w:rsidRPr="000267D9">
        <w:t xml:space="preserve"> transition from non-motorised to motorised modes of transport. As cities commodify, daily mobility becomes increasingly dependent on </w:t>
      </w:r>
      <w:r w:rsidR="004B0D17" w:rsidRPr="000267D9">
        <w:t xml:space="preserve">one’s </w:t>
      </w:r>
      <w:r w:rsidRPr="000267D9">
        <w:t xml:space="preserve">ability to pay for </w:t>
      </w:r>
      <w:r w:rsidR="004B0D17" w:rsidRPr="000267D9">
        <w:t xml:space="preserve">either </w:t>
      </w:r>
      <w:r w:rsidRPr="000267D9">
        <w:t xml:space="preserve">faster modes or well-located </w:t>
      </w:r>
      <w:r w:rsidR="004B0D17" w:rsidRPr="000267D9">
        <w:t>housing</w:t>
      </w:r>
      <w:r w:rsidRPr="000267D9">
        <w:t xml:space="preserve">. Those without such resources are forced to live farther out and to reallocate time from other daily activities to commuting, increasing their exposure to environmental pollution and traffic violence as well as disrupting their travel time budget and thus their everyday life </w:t>
      </w:r>
      <w:r w:rsidR="00321DEA" w:rsidRPr="000267D9">
        <w:fldChar w:fldCharType="begin"/>
      </w:r>
      <w:r w:rsidR="00740A00" w:rsidRPr="000267D9">
        <w:instrText xml:space="preserve"> ADDIN EN.CITE &lt;EndNote&gt;&lt;Cite&gt;&lt;Author&gt;Mokhtarian&lt;/Author&gt;&lt;Year&gt;2001&lt;/Year&gt;&lt;IDText&gt;How derived is the demand for travel? Some conceptual and measurement considerations&lt;/IDText&gt;&lt;DisplayText&gt;(Metz, 2008; Mokhtarian &amp;amp; Salomon, 2001)&lt;/DisplayText&gt;&lt;record&gt;&lt;isbn&gt;0965-8564&lt;/isbn&gt;&lt;titles&gt;&lt;title&gt;How derived is the demand for travel? Some conceptual and measurement considerations&lt;/title&gt;&lt;secondary-title&gt;Transportation research part A: Policy and practice&lt;/secondary-title&gt;&lt;/titles&gt;&lt;pages&gt;695-719&lt;/pages&gt;&lt;number&gt;8&lt;/number&gt;&lt;contributors&gt;&lt;authors&gt;&lt;author&gt;Mokhtarian, Patricia L.&lt;/author&gt;&lt;author&gt;Salomon, Ilan&lt;/author&gt;&lt;/authors&gt;&lt;/contributors&gt;&lt;added-date format="utc"&gt;1429040161&lt;/added-date&gt;&lt;ref-type name="Journal Article"&gt;17&lt;/ref-type&gt;&lt;dates&gt;&lt;year&gt;2001&lt;/year&gt;&lt;/dates&gt;&lt;rec-number&gt;34012&lt;/rec-number&gt;&lt;publisher&gt;Elsevier&lt;/publisher&gt;&lt;last-updated-date format="utc"&gt;1429040161&lt;/last-updated-date&gt;&lt;volume&gt;35&lt;/volume&gt;&lt;/record&gt;&lt;/Cite&gt;&lt;Cite&gt;&lt;Author&gt;Metz&lt;/Author&gt;&lt;Year&gt;2008&lt;/Year&gt;&lt;IDText&gt;The myth of travel time saving&lt;/IDText&gt;&lt;record&gt;&lt;isbn&gt;0144-1647&lt;/isbn&gt;&lt;titles&gt;&lt;title&gt;The myth of travel time saving&lt;/title&gt;&lt;secondary-title&gt;Transport Reviews&lt;/secondary-title&gt;&lt;/titles&gt;&lt;pages&gt;321-336&lt;/pages&gt;&lt;number&gt;3&lt;/number&gt;&lt;contributors&gt;&lt;authors&gt;&lt;author&gt;Metz, David&lt;/author&gt;&lt;/authors&gt;&lt;/contributors&gt;&lt;added-date format="utc"&gt;1429040142&lt;/added-date&gt;&lt;ref-type name="Journal Article"&gt;17&lt;/ref-type&gt;&lt;dates&gt;&lt;year&gt;2008&lt;/year&gt;&lt;/dates&gt;&lt;rec-number&gt;34011&lt;/rec-number&gt;&lt;publisher&gt;Taylor &amp;amp; Francis&lt;/publisher&gt;&lt;last-updated-date format="utc"&gt;1429040142&lt;/last-updated-date&gt;&lt;volume&gt;28&lt;/volume&gt;&lt;/record&gt;&lt;/Cite&gt;&lt;/EndNote&gt;</w:instrText>
      </w:r>
      <w:r w:rsidR="00321DEA" w:rsidRPr="000267D9">
        <w:fldChar w:fldCharType="separate"/>
      </w:r>
      <w:r w:rsidR="00740A00" w:rsidRPr="000267D9">
        <w:rPr>
          <w:noProof/>
        </w:rPr>
        <w:t>(Metz, 2008; Mokhtarian &amp; Salomon, 2001)</w:t>
      </w:r>
      <w:r w:rsidR="00321DEA" w:rsidRPr="000267D9">
        <w:fldChar w:fldCharType="end"/>
      </w:r>
      <w:r w:rsidRPr="000267D9">
        <w:t xml:space="preserve">. Those able to afford </w:t>
      </w:r>
      <w:r w:rsidR="004B0D17" w:rsidRPr="000267D9">
        <w:t xml:space="preserve">having a </w:t>
      </w:r>
      <w:r w:rsidRPr="000267D9">
        <w:t xml:space="preserve">car or motorcycle spend a lot of time in traffic, losing the opportunity of physical activity and interaction with the urban environment. </w:t>
      </w:r>
    </w:p>
    <w:p w14:paraId="3B3293F0" w14:textId="1E55BF3C" w:rsidR="000814E7" w:rsidRPr="000267D9" w:rsidRDefault="00EB4871" w:rsidP="003D55B5">
      <w:pPr>
        <w:ind w:firstLine="708"/>
        <w:jc w:val="both"/>
      </w:pPr>
      <w:r w:rsidRPr="000267D9">
        <w:t>Thus</w:t>
      </w:r>
      <w:r w:rsidR="000502E2" w:rsidRPr="000267D9">
        <w:t>,</w:t>
      </w:r>
      <w:r w:rsidRPr="000267D9">
        <w:t xml:space="preserve"> people at all levels of </w:t>
      </w:r>
      <w:r w:rsidR="004B0D17" w:rsidRPr="000267D9">
        <w:t xml:space="preserve">wealth </w:t>
      </w:r>
      <w:r w:rsidRPr="000267D9">
        <w:t xml:space="preserve">and vulnerability suffer </w:t>
      </w:r>
      <w:r w:rsidR="000502E2" w:rsidRPr="000267D9">
        <w:t xml:space="preserve">from </w:t>
      </w:r>
      <w:r w:rsidR="00691045" w:rsidRPr="000267D9">
        <w:t xml:space="preserve">some </w:t>
      </w:r>
      <w:r w:rsidR="000502E2" w:rsidRPr="000267D9">
        <w:t xml:space="preserve">form </w:t>
      </w:r>
      <w:r w:rsidR="00691045" w:rsidRPr="000267D9">
        <w:t xml:space="preserve">of health problems because </w:t>
      </w:r>
      <w:r w:rsidR="000502E2" w:rsidRPr="000267D9">
        <w:t xml:space="preserve">of </w:t>
      </w:r>
      <w:r w:rsidR="00D03D14" w:rsidRPr="000267D9">
        <w:t xml:space="preserve">environmental </w:t>
      </w:r>
      <w:r w:rsidRPr="000267D9">
        <w:t>burden</w:t>
      </w:r>
      <w:r w:rsidR="000502E2" w:rsidRPr="000267D9">
        <w:t xml:space="preserve"> related to urban transport</w:t>
      </w:r>
      <w:r w:rsidRPr="000267D9">
        <w:t xml:space="preserve">. Hence, we now experience a double burden of problems related to transport in both extremes at a high human </w:t>
      </w:r>
      <w:r w:rsidRPr="00D46868">
        <w:t xml:space="preserve">cost, a pattern </w:t>
      </w:r>
      <w:proofErr w:type="gramStart"/>
      <w:r w:rsidRPr="00D46868">
        <w:t>similar to</w:t>
      </w:r>
      <w:proofErr w:type="gramEnd"/>
      <w:r w:rsidRPr="00D46868">
        <w:t xml:space="preserve"> several other contemporary health challen</w:t>
      </w:r>
      <w:r w:rsidR="000814E7" w:rsidRPr="00D46868">
        <w:t>ges, such as in the epidemiological</w:t>
      </w:r>
      <w:r w:rsidRPr="00D46868">
        <w:t xml:space="preserve"> and nutrition transition</w:t>
      </w:r>
      <w:r w:rsidR="000814E7" w:rsidRPr="00D46868">
        <w:t>s</w:t>
      </w:r>
      <w:r w:rsidRPr="00D46868">
        <w:t>.</w:t>
      </w:r>
      <w:r w:rsidR="001F233D">
        <w:t xml:space="preserve"> T</w:t>
      </w:r>
      <w:r w:rsidR="007278DA" w:rsidRPr="000267D9">
        <w:t>his double burden of the privatization of urban form and automobile-dependency in the production of harmful urban mobility systems has a powerful analogy for the role of corporations in shaping the double burden of disease in the nutrition transition</w:t>
      </w:r>
      <w:r w:rsidR="000939FB">
        <w:t xml:space="preserve"> </w:t>
      </w:r>
      <w:r w:rsidR="000939FB" w:rsidRPr="000267D9">
        <w:fldChar w:fldCharType="begin"/>
      </w:r>
      <w:r w:rsidR="000939FB" w:rsidRPr="000267D9">
        <w:instrText xml:space="preserve"> ADDIN EN.CITE &lt;EndNote&gt;&lt;Cite&gt;&lt;Author&gt;Freudenberg&lt;/Author&gt;&lt;Year&gt;2014&lt;/Year&gt;&lt;IDText&gt;Lethal But Legal: Corporations, Consumption, and Protecting Public Health&lt;/IDText&gt;&lt;DisplayText&gt;(Freudenberg, 2014)&lt;/DisplayText&gt;&lt;record&gt;&lt;urls&gt;&lt;related-urls&gt;&lt;url&gt;https://books.google.co.uk/books?id=OtrQAgAAQBAJ&lt;/url&gt;&lt;/related-urls&gt;&lt;/urls&gt;&lt;isbn&gt;9780199937196&lt;/isbn&gt;&lt;titles&gt;&lt;title&gt;Lethal But Legal: Corporations, Consumption, and Protecting Public Health&lt;/title&gt;&lt;/titles&gt;&lt;contributors&gt;&lt;authors&gt;&lt;author&gt;Freudenberg, N.&lt;/author&gt;&lt;/authors&gt;&lt;/contributors&gt;&lt;added-date format="utc"&gt;1422312300&lt;/added-date&gt;&lt;ref-type name="Book"&gt;6&lt;/ref-type&gt;&lt;dates&gt;&lt;year&gt;2014&lt;/year&gt;&lt;/dates&gt;&lt;rec-number&gt;33994&lt;/rec-number&gt;&lt;publisher&gt;OUP USA&lt;/publisher&gt;&lt;last-updated-date format="utc"&gt;1422312300&lt;/last-updated-date&gt;&lt;/record&gt;&lt;/Cite&gt;&lt;/EndNote&gt;</w:instrText>
      </w:r>
      <w:r w:rsidR="000939FB" w:rsidRPr="000267D9">
        <w:fldChar w:fldCharType="separate"/>
      </w:r>
      <w:r w:rsidR="000939FB" w:rsidRPr="000267D9">
        <w:rPr>
          <w:noProof/>
        </w:rPr>
        <w:t>(Freudenberg, 2014</w:t>
      </w:r>
      <w:r w:rsidR="00E36AF7">
        <w:rPr>
          <w:noProof/>
        </w:rPr>
        <w:t>; Freudenberg and Galea, 2008</w:t>
      </w:r>
      <w:r w:rsidR="000939FB" w:rsidRPr="000267D9">
        <w:rPr>
          <w:noProof/>
        </w:rPr>
        <w:t>)</w:t>
      </w:r>
      <w:r w:rsidR="000939FB" w:rsidRPr="000267D9">
        <w:fldChar w:fldCharType="end"/>
      </w:r>
      <w:r w:rsidR="007278DA" w:rsidRPr="000267D9">
        <w:t xml:space="preserve">. </w:t>
      </w:r>
      <w:r w:rsidRPr="000267D9">
        <w:t xml:space="preserve">Through their </w:t>
      </w:r>
      <w:r w:rsidR="000814E7" w:rsidRPr="000267D9">
        <w:t xml:space="preserve">policies </w:t>
      </w:r>
      <w:r w:rsidRPr="000267D9">
        <w:t xml:space="preserve">and practices, corporations </w:t>
      </w:r>
      <w:r w:rsidR="000814E7" w:rsidRPr="000267D9">
        <w:t xml:space="preserve">have </w:t>
      </w:r>
      <w:r w:rsidR="00B13D37" w:rsidRPr="000267D9">
        <w:t xml:space="preserve">gradually </w:t>
      </w:r>
      <w:r w:rsidRPr="000267D9">
        <w:t>increase</w:t>
      </w:r>
      <w:r w:rsidR="000814E7" w:rsidRPr="000267D9">
        <w:t>d</w:t>
      </w:r>
      <w:r w:rsidRPr="000267D9">
        <w:t xml:space="preserve"> the burden of obesity, first affecting the more affluent sectors of society</w:t>
      </w:r>
      <w:r w:rsidR="00D03D14" w:rsidRPr="000267D9">
        <w:t>,</w:t>
      </w:r>
      <w:r w:rsidRPr="000267D9">
        <w:t xml:space="preserve"> while under</w:t>
      </w:r>
      <w:r w:rsidR="00427D5B" w:rsidRPr="000267D9">
        <w:t>-</w:t>
      </w:r>
      <w:r w:rsidRPr="000267D9">
        <w:t xml:space="preserve">nutrition remained a problem for the largest share of the population </w:t>
      </w:r>
      <w:r w:rsidR="00321DEA" w:rsidRPr="000267D9">
        <w:fldChar w:fldCharType="begin">
          <w:fldData xml:space="preserve">PEVuZE5vdGU+PENpdGU+PEF1dGhvcj5Nb29kaWU8L0F1dGhvcj48WWVhcj4yMDEzPC9ZZWFyPjxJ
RFRleHQ+UHJvZml0cyBhbmQgcGFuZGVtaWNzOiBwcmV2ZW50aW9uIG9mIGhhcm1mdWwgZWZmZWN0
cyBvZiB0b2JhY2NvLCBhbGNvaG9sLCBhbmQgdWx0cmEtcHJvY2Vzc2VkIGZvb2QgYW5kIGRyaW5r
IGluZHVzdHJpZXM8L0lEVGV4dD48RGlzcGxheVRleHQ+KE1vb2RpZSBldCBhbC4sIDIwMTM7IFN3
aW5idXJuIGV0IGFsLiwgMjAxMSk8L0Rpc3BsYXlUZXh0PjxyZWNvcmQ+PGRhdGVzPjxwdWItZGF0
ZXM+PGRhdGU+RmViIDIzPC9kYXRlPjwvcHViLWRhdGVzPjx5ZWFyPjIwMTM8L3llYXI+PC9kYXRl
cz48dXJscz48cmVsYXRlZC11cmxzPjx1cmw+Jmx0O0dvIHRvIElTSSZndDs6Ly9XT1M6MDAwMzE1
MTg5MzAwMDM3PC91cmw+PC9yZWxhdGVkLXVybHM+PC91cmxzPjxpc2JuPjAxNDAtNjczNjwvaXNi
bj48dGl0bGVzPjx0aXRsZT5Qcm9maXRzIGFuZCBwYW5kZW1pY3M6IHByZXZlbnRpb24gb2YgaGFy
bWZ1bCBlZmZlY3RzIG9mIHRvYmFjY28sIGFsY29ob2wsIGFuZCB1bHRyYS1wcm9jZXNzZWQgZm9v
ZCBhbmQgZHJpbmsgaW5kdXN0cmllczwvdGl0bGU+PHNlY29uZGFyeS10aXRsZT5MYW5jZXQ8L3Nl
Y29uZGFyeS10aXRsZT48L3RpdGxlcz48cGFnZXM+NjcwLTY3OTwvcGFnZXM+PG51bWJlcj45ODY3
PC9udW1iZXI+PGNvbnRyaWJ1dG9ycz48YXV0aG9ycz48YXV0aG9yPk1vb2RpZSwgUm9iPC9hdXRo
b3I+PGF1dGhvcj5TdHVja2xlciwgRGF2aWQ8L2F1dGhvcj48YXV0aG9yPk1vbnRlaXJvLCBDYXJs
b3M8L2F1dGhvcj48YXV0aG9yPlNoZXJvbiwgTmljazwvYXV0aG9yPjxhdXRob3I+TmVhbCwgQnJ1
Y2U8L2F1dGhvcj48YXV0aG9yPlRoYW1hcmFuZ3NpLCBUaGFrc2FwaG9uPC9hdXRob3I+PGF1dGhv
cj5MaW5jb2xuLCBQYXVsPC9hdXRob3I+PGF1dGhvcj5DYXNzd2VsbCwgU2FsbHk8L2F1dGhvcj48
YXV0aG9yPkxhbmNldCwgTi4gQy4gRC4gQWN0aW9uIEdycDwvYXV0aG9yPjwvYXV0aG9ycz48L2Nv
bnRyaWJ1dG9ycz48YWRkZWQtZGF0ZSBmb3JtYXQ9InV0YyI+MTM2MzcxOTcxNDwvYWRkZWQtZGF0
ZT48cmVmLXR5cGUgbmFtZT0iSm91cm5hbCBBcnRpY2xlIj4xNzwvcmVmLXR5cGU+PHJlYy1udW1i
ZXI+NDU5PC9yZWMtbnVtYmVyPjxsYXN0LXVwZGF0ZWQtZGF0ZSBmb3JtYXQ9InV0YyI+MTM2Mzcx
OTcxNDwvbGFzdC11cGRhdGVkLWRhdGU+PGFjY2Vzc2lvbi1udW0+V09TOjAwMDMxNTE4OTMwMDAz
NzwvYWNjZXNzaW9uLW51bT48ZWxlY3Ryb25pYy1yZXNvdXJjZS1udW0+MTAuMTAxNi9zMDE0MC02
NzM2KDEyKTYyMDg5LTM8L2VsZWN0cm9uaWMtcmVzb3VyY2UtbnVtPjx2b2x1bWU+MzgxPC92b2x1
bWU+PC9yZWNvcmQ+PC9DaXRlPjxDaXRlPjxBdXRob3I+U3dpbmJ1cm48L0F1dGhvcj48WWVhcj4y
MDExPC9ZZWFyPjxJRFRleHQ+VGhlIGdsb2JhbCBvYmVzaXR5IHBhbmRlbWljOiBzaGFwZWQgYnkg
Z2xvYmFsIGRyaXZlcnMgYW5kIGxvY2FsIGVudmlyb25tZW50czwvSURUZXh0PjxyZWNvcmQ+PGRh
dGVzPjxwdWItZGF0ZXM+PGRhdGU+QXVnIDI3PC9kYXRlPjwvcHViLWRhdGVzPjx5ZWFyPjIwMTE8
L3llYXI+PC9kYXRlcz48a2V5d29yZHM+PGtleXdvcmQ+QWR1bHQ8L2tleXdvcmQ+PGtleXdvcmQ+
Q2hpbGQ8L2tleXdvcmQ+PGtleXdvcmQ+KkRldmVsb3BlZCBDb3VudHJpZXM8L2tleXdvcmQ+PGtl
eXdvcmQ+RWNvbm9taWNzPC9rZXl3b3JkPjxrZXl3b3JkPkVuZXJneSBJbnRha2U8L2tleXdvcmQ+
PGtleXdvcmQ+RW5lcmd5IE1ldGFib2xpc208L2tleXdvcmQ+PGtleXdvcmQ+RXhlcmNpc2U8L2tl
eXdvcmQ+PGtleXdvcmQ+Rm9vZCBTdXBwbHk8L2tleXdvcmQ+PGtleXdvcmQ+SHVtYW5zPC9rZXl3
b3JkPjxrZXl3b3JkPk9iZXNpdHkvKmVwaWRlbWlvbG9neS8qZXRpb2xvZ3k8L2tleXdvcmQ+PGtl
eXdvcmQ+U29jaWFsIENoYW5nZTwva2V5d29yZD48L2tleXdvcmRzPjxpc2JuPjAxNDAtNjczNjwv
aXNibj48dGl0bGVzPjx0aXRsZT5UaGUgZ2xvYmFsIG9iZXNpdHkgcGFuZGVtaWM6IHNoYXBlZCBi
eSBnbG9iYWwgZHJpdmVycyBhbmQgbG9jYWwgZW52aXJvbm1lbnRzPC90aXRsZT48c2Vjb25kYXJ5
LXRpdGxlPkxhbmNldDwvc2Vjb25kYXJ5LXRpdGxlPjxhbHQtdGl0bGU+TGFuY2V0PC9hbHQtdGl0
bGU+PC90aXRsZXM+PHBhZ2VzPjgwNC0xNDwvcGFnZXM+PG51bWJlcj45NzkzPC9udW1iZXI+PGNv
bnRyaWJ1dG9ycz48YXV0aG9ycz48YXV0aG9yPlN3aW5idXJuLCBCLiBBLjwvYXV0aG9yPjxhdXRo
b3I+U2Fja3MsIEcuPC9hdXRob3I+PGF1dGhvcj5IYWxsLCBLLiBELjwvYXV0aG9yPjxhdXRob3I+
TWNQaGVyc29uLCBLLjwvYXV0aG9yPjxhdXRob3I+RmluZWdvb2QsIEQuIFQuPC9hdXRob3I+PGF1
dGhvcj5Nb29kaWUsIE0uIEwuPC9hdXRob3I+PGF1dGhvcj5Hb3J0bWFrZXIsIFMuIEwuPC9hdXRo
b3I+PC9hdXRob3JzPjwvY29udHJpYnV0b3JzPjxlZGl0aW9uPjIwMTEvMDgvMzA8L2VkaXRpb24+
PGxhbmd1YWdlPmVuZzwvbGFuZ3VhZ2U+PGFkZGVkLWRhdGUgZm9ybWF0PSJ1dGMiPjE0MTA2NDk5
NTI8L2FkZGVkLWRhdGU+PHJlZi10eXBlIG5hbWU9IkpvdXJuYWwgQXJ0aWNsZSI+MTc8L3JlZi10
eXBlPjxhdXRoLWFkZHJlc3M+V0hPIENvbGxhYm9yYXRpbmcgQ2VudHJlIGZvciBPYmVzaXR5IFBy
ZXZlbnRpb24sIERlYWtpbiBVbml2ZXJzaXR5LCBNZWxib3VybmUsIFZJQywgQXVzdHJhbGlhLiBi
b3lkLnN3aW5idXJuQGRlYWtpbi5lZHUuYXU8L2F1dGgtYWRkcmVzcz48cmVtb3RlLWRhdGFiYXNl
LXByb3ZpZGVyPk5MTTwvcmVtb3RlLWRhdGFiYXNlLXByb3ZpZGVyPjxyZWMtbnVtYmVyPjMzOTMx
PC9yZWMtbnVtYmVyPjxsYXN0LXVwZGF0ZWQtZGF0ZSBmb3JtYXQ9InV0YyI+MTQxMDY0OTk1Mjwv
bGFzdC11cGRhdGVkLWRhdGU+PGFjY2Vzc2lvbi1udW0+MjE4NzI3NDk8L2FjY2Vzc2lvbi1udW0+
PGVsZWN0cm9uaWMtcmVzb3VyY2UtbnVtPjEwLjEwMTYvczAxNDAtNjczNigxMSk2MDgxMy0xPC9l
bGVjdHJvbmljLXJlc291cmNlLW51bT48dm9sdW1lPjM3ODwvdm9sdW1lPjwvcmVjb3JkPjwvQ2l0
ZT48L0VuZE5vdGU+
</w:fldData>
        </w:fldChar>
      </w:r>
      <w:r w:rsidR="00740A00" w:rsidRPr="000267D9">
        <w:instrText xml:space="preserve"> ADDIN EN.CITE </w:instrText>
      </w:r>
      <w:r w:rsidR="00740A00" w:rsidRPr="000267D9">
        <w:fldChar w:fldCharType="begin">
          <w:fldData xml:space="preserve">PEVuZE5vdGU+PENpdGU+PEF1dGhvcj5Nb29kaWU8L0F1dGhvcj48WWVhcj4yMDEzPC9ZZWFyPjxJ
RFRleHQ+UHJvZml0cyBhbmQgcGFuZGVtaWNzOiBwcmV2ZW50aW9uIG9mIGhhcm1mdWwgZWZmZWN0
cyBvZiB0b2JhY2NvLCBhbGNvaG9sLCBhbmQgdWx0cmEtcHJvY2Vzc2VkIGZvb2QgYW5kIGRyaW5r
IGluZHVzdHJpZXM8L0lEVGV4dD48RGlzcGxheVRleHQ+KE1vb2RpZSBldCBhbC4sIDIwMTM7IFN3
aW5idXJuIGV0IGFsLiwgMjAxMSk8L0Rpc3BsYXlUZXh0PjxyZWNvcmQ+PGRhdGVzPjxwdWItZGF0
ZXM+PGRhdGU+RmViIDIzPC9kYXRlPjwvcHViLWRhdGVzPjx5ZWFyPjIwMTM8L3llYXI+PC9kYXRl
cz48dXJscz48cmVsYXRlZC11cmxzPjx1cmw+Jmx0O0dvIHRvIElTSSZndDs6Ly9XT1M6MDAwMzE1
MTg5MzAwMDM3PC91cmw+PC9yZWxhdGVkLXVybHM+PC91cmxzPjxpc2JuPjAxNDAtNjczNjwvaXNi
bj48dGl0bGVzPjx0aXRsZT5Qcm9maXRzIGFuZCBwYW5kZW1pY3M6IHByZXZlbnRpb24gb2YgaGFy
bWZ1bCBlZmZlY3RzIG9mIHRvYmFjY28sIGFsY29ob2wsIGFuZCB1bHRyYS1wcm9jZXNzZWQgZm9v
ZCBhbmQgZHJpbmsgaW5kdXN0cmllczwvdGl0bGU+PHNlY29uZGFyeS10aXRsZT5MYW5jZXQ8L3Nl
Y29uZGFyeS10aXRsZT48L3RpdGxlcz48cGFnZXM+NjcwLTY3OTwvcGFnZXM+PG51bWJlcj45ODY3
PC9udW1iZXI+PGNvbnRyaWJ1dG9ycz48YXV0aG9ycz48YXV0aG9yPk1vb2RpZSwgUm9iPC9hdXRo
b3I+PGF1dGhvcj5TdHVja2xlciwgRGF2aWQ8L2F1dGhvcj48YXV0aG9yPk1vbnRlaXJvLCBDYXJs
b3M8L2F1dGhvcj48YXV0aG9yPlNoZXJvbiwgTmljazwvYXV0aG9yPjxhdXRob3I+TmVhbCwgQnJ1
Y2U8L2F1dGhvcj48YXV0aG9yPlRoYW1hcmFuZ3NpLCBUaGFrc2FwaG9uPC9hdXRob3I+PGF1dGhv
cj5MaW5jb2xuLCBQYXVsPC9hdXRob3I+PGF1dGhvcj5DYXNzd2VsbCwgU2FsbHk8L2F1dGhvcj48
YXV0aG9yPkxhbmNldCwgTi4gQy4gRC4gQWN0aW9uIEdycDwvYXV0aG9yPjwvYXV0aG9ycz48L2Nv
bnRyaWJ1dG9ycz48YWRkZWQtZGF0ZSBmb3JtYXQ9InV0YyI+MTM2MzcxOTcxNDwvYWRkZWQtZGF0
ZT48cmVmLXR5cGUgbmFtZT0iSm91cm5hbCBBcnRpY2xlIj4xNzwvcmVmLXR5cGU+PHJlYy1udW1i
ZXI+NDU5PC9yZWMtbnVtYmVyPjxsYXN0LXVwZGF0ZWQtZGF0ZSBmb3JtYXQ9InV0YyI+MTM2Mzcx
OTcxNDwvbGFzdC11cGRhdGVkLWRhdGU+PGFjY2Vzc2lvbi1udW0+V09TOjAwMDMxNTE4OTMwMDAz
NzwvYWNjZXNzaW9uLW51bT48ZWxlY3Ryb25pYy1yZXNvdXJjZS1udW0+MTAuMTAxNi9zMDE0MC02
NzM2KDEyKTYyMDg5LTM8L2VsZWN0cm9uaWMtcmVzb3VyY2UtbnVtPjx2b2x1bWU+MzgxPC92b2x1
bWU+PC9yZWNvcmQ+PC9DaXRlPjxDaXRlPjxBdXRob3I+U3dpbmJ1cm48L0F1dGhvcj48WWVhcj4y
MDExPC9ZZWFyPjxJRFRleHQ+VGhlIGdsb2JhbCBvYmVzaXR5IHBhbmRlbWljOiBzaGFwZWQgYnkg
Z2xvYmFsIGRyaXZlcnMgYW5kIGxvY2FsIGVudmlyb25tZW50czwvSURUZXh0PjxyZWNvcmQ+PGRh
dGVzPjxwdWItZGF0ZXM+PGRhdGU+QXVnIDI3PC9kYXRlPjwvcHViLWRhdGVzPjx5ZWFyPjIwMTE8
L3llYXI+PC9kYXRlcz48a2V5d29yZHM+PGtleXdvcmQ+QWR1bHQ8L2tleXdvcmQ+PGtleXdvcmQ+
Q2hpbGQ8L2tleXdvcmQ+PGtleXdvcmQ+KkRldmVsb3BlZCBDb3VudHJpZXM8L2tleXdvcmQ+PGtl
eXdvcmQ+RWNvbm9taWNzPC9rZXl3b3JkPjxrZXl3b3JkPkVuZXJneSBJbnRha2U8L2tleXdvcmQ+
PGtleXdvcmQ+RW5lcmd5IE1ldGFib2xpc208L2tleXdvcmQ+PGtleXdvcmQ+RXhlcmNpc2U8L2tl
eXdvcmQ+PGtleXdvcmQ+Rm9vZCBTdXBwbHk8L2tleXdvcmQ+PGtleXdvcmQ+SHVtYW5zPC9rZXl3
b3JkPjxrZXl3b3JkPk9iZXNpdHkvKmVwaWRlbWlvbG9neS8qZXRpb2xvZ3k8L2tleXdvcmQ+PGtl
eXdvcmQ+U29jaWFsIENoYW5nZTwva2V5d29yZD48L2tleXdvcmRzPjxpc2JuPjAxNDAtNjczNjwv
aXNibj48dGl0bGVzPjx0aXRsZT5UaGUgZ2xvYmFsIG9iZXNpdHkgcGFuZGVtaWM6IHNoYXBlZCBi
eSBnbG9iYWwgZHJpdmVycyBhbmQgbG9jYWwgZW52aXJvbm1lbnRzPC90aXRsZT48c2Vjb25kYXJ5
LXRpdGxlPkxhbmNldDwvc2Vjb25kYXJ5LXRpdGxlPjxhbHQtdGl0bGU+TGFuY2V0PC9hbHQtdGl0
bGU+PC90aXRsZXM+PHBhZ2VzPjgwNC0xNDwvcGFnZXM+PG51bWJlcj45NzkzPC9udW1iZXI+PGNv
bnRyaWJ1dG9ycz48YXV0aG9ycz48YXV0aG9yPlN3aW5idXJuLCBCLiBBLjwvYXV0aG9yPjxhdXRo
b3I+U2Fja3MsIEcuPC9hdXRob3I+PGF1dGhvcj5IYWxsLCBLLiBELjwvYXV0aG9yPjxhdXRob3I+
TWNQaGVyc29uLCBLLjwvYXV0aG9yPjxhdXRob3I+RmluZWdvb2QsIEQuIFQuPC9hdXRob3I+PGF1
dGhvcj5Nb29kaWUsIE0uIEwuPC9hdXRob3I+PGF1dGhvcj5Hb3J0bWFrZXIsIFMuIEwuPC9hdXRo
b3I+PC9hdXRob3JzPjwvY29udHJpYnV0b3JzPjxlZGl0aW9uPjIwMTEvMDgvMzA8L2VkaXRpb24+
PGxhbmd1YWdlPmVuZzwvbGFuZ3VhZ2U+PGFkZGVkLWRhdGUgZm9ybWF0PSJ1dGMiPjE0MTA2NDk5
NTI8L2FkZGVkLWRhdGU+PHJlZi10eXBlIG5hbWU9IkpvdXJuYWwgQXJ0aWNsZSI+MTc8L3JlZi10
eXBlPjxhdXRoLWFkZHJlc3M+V0hPIENvbGxhYm9yYXRpbmcgQ2VudHJlIGZvciBPYmVzaXR5IFBy
ZXZlbnRpb24sIERlYWtpbiBVbml2ZXJzaXR5LCBNZWxib3VybmUsIFZJQywgQXVzdHJhbGlhLiBi
b3lkLnN3aW5idXJuQGRlYWtpbi5lZHUuYXU8L2F1dGgtYWRkcmVzcz48cmVtb3RlLWRhdGFiYXNl
LXByb3ZpZGVyPk5MTTwvcmVtb3RlLWRhdGFiYXNlLXByb3ZpZGVyPjxyZWMtbnVtYmVyPjMzOTMx
PC9yZWMtbnVtYmVyPjxsYXN0LXVwZGF0ZWQtZGF0ZSBmb3JtYXQ9InV0YyI+MTQxMDY0OTk1Mjwv
bGFzdC11cGRhdGVkLWRhdGU+PGFjY2Vzc2lvbi1udW0+MjE4NzI3NDk8L2FjY2Vzc2lvbi1udW0+
PGVsZWN0cm9uaWMtcmVzb3VyY2UtbnVtPjEwLjEwMTYvczAxNDAtNjczNigxMSk2MDgxMy0xPC9l
bGVjdHJvbmljLXJlc291cmNlLW51bT48dm9sdW1lPjM3ODwvdm9sdW1lPjwvcmVjb3JkPjwvQ2l0
ZT48L0VuZE5vdGU+
</w:fldData>
        </w:fldChar>
      </w:r>
      <w:r w:rsidR="00740A00" w:rsidRPr="000267D9">
        <w:instrText xml:space="preserve"> ADDIN EN.CITE.DATA </w:instrText>
      </w:r>
      <w:r w:rsidR="00740A00" w:rsidRPr="000267D9">
        <w:fldChar w:fldCharType="end"/>
      </w:r>
      <w:r w:rsidR="00321DEA" w:rsidRPr="000267D9">
        <w:fldChar w:fldCharType="separate"/>
      </w:r>
      <w:r w:rsidR="00740A00" w:rsidRPr="000267D9">
        <w:rPr>
          <w:noProof/>
        </w:rPr>
        <w:t>(Moodie et al., 2013; Swinburn et al., 2011)</w:t>
      </w:r>
      <w:r w:rsidR="00321DEA" w:rsidRPr="000267D9">
        <w:fldChar w:fldCharType="end"/>
      </w:r>
      <w:r w:rsidRPr="000267D9">
        <w:t xml:space="preserve">. </w:t>
      </w:r>
    </w:p>
    <w:p w14:paraId="7413BFF5" w14:textId="0BDB7D04" w:rsidR="00EB4871" w:rsidRPr="000267D9" w:rsidRDefault="00EB4871" w:rsidP="00E31A5A">
      <w:pPr>
        <w:ind w:firstLine="708"/>
        <w:jc w:val="both"/>
      </w:pPr>
      <w:r w:rsidRPr="000267D9">
        <w:t xml:space="preserve">Reductions in production costs </w:t>
      </w:r>
      <w:r w:rsidR="000F432F" w:rsidRPr="000267D9">
        <w:t xml:space="preserve">due </w:t>
      </w:r>
      <w:r w:rsidRPr="000267D9">
        <w:t>to technological advances and work exploitation</w:t>
      </w:r>
      <w:r w:rsidR="00D03D14" w:rsidRPr="000267D9">
        <w:t>,</w:t>
      </w:r>
      <w:r w:rsidRPr="000267D9">
        <w:t xml:space="preserve"> and increased awareness of the health damaging effect of these products</w:t>
      </w:r>
      <w:r w:rsidR="00C75625" w:rsidRPr="000267D9">
        <w:t xml:space="preserve"> (e.g. cars and soft drinks)</w:t>
      </w:r>
      <w:r w:rsidRPr="000267D9">
        <w:t xml:space="preserve"> </w:t>
      </w:r>
      <w:r w:rsidR="000F432F" w:rsidRPr="000267D9">
        <w:t xml:space="preserve">on </w:t>
      </w:r>
      <w:r w:rsidRPr="000267D9">
        <w:t>consumers</w:t>
      </w:r>
      <w:r w:rsidR="00D03D14" w:rsidRPr="000267D9">
        <w:t>,</w:t>
      </w:r>
      <w:r w:rsidRPr="000267D9">
        <w:t xml:space="preserve"> </w:t>
      </w:r>
      <w:r w:rsidR="001F233D">
        <w:t>have</w:t>
      </w:r>
      <w:r w:rsidR="001F233D" w:rsidRPr="000267D9">
        <w:t xml:space="preserve"> </w:t>
      </w:r>
      <w:r w:rsidRPr="000267D9">
        <w:t xml:space="preserve">pushed companies’ marketing and retailing strategies towards the more vulnerable in </w:t>
      </w:r>
      <w:r w:rsidR="00D03D14" w:rsidRPr="000267D9">
        <w:t xml:space="preserve">such </w:t>
      </w:r>
      <w:r w:rsidRPr="000267D9">
        <w:t xml:space="preserve">a way that obesity and undernutrition </w:t>
      </w:r>
      <w:r w:rsidR="00D03D14" w:rsidRPr="000267D9">
        <w:t xml:space="preserve">now </w:t>
      </w:r>
      <w:r w:rsidRPr="000267D9">
        <w:t>coexist in several places worldwide</w:t>
      </w:r>
      <w:r w:rsidR="00A5566E">
        <w:t xml:space="preserve"> </w:t>
      </w:r>
      <w:r w:rsidR="00A5566E" w:rsidRPr="000267D9">
        <w:t xml:space="preserve"> </w:t>
      </w:r>
      <w:r w:rsidR="00A5566E" w:rsidRPr="000267D9">
        <w:fldChar w:fldCharType="begin"/>
      </w:r>
      <w:r w:rsidR="00A5566E" w:rsidRPr="000267D9">
        <w:instrText xml:space="preserve"> ADDIN EN.CITE &lt;EndNote&gt;&lt;Cite&gt;&lt;Author&gt;Popkin&lt;/Author&gt;&lt;Year&gt;1999&lt;/Year&gt;&lt;IDText&gt;Urbanization, lifestyle changes and the nutrition transition&lt;/IDText&gt;&lt;DisplayText&gt;(Popkin, 1999)&lt;/DisplayText&gt;&lt;record&gt;&lt;isbn&gt;0305-750X&lt;/isbn&gt;&lt;titles&gt;&lt;title&gt;Urbanization, lifestyle changes and the nutrition transition&lt;/title&gt;&lt;secondary-title&gt;World Development&lt;/secondary-title&gt;&lt;/titles&gt;&lt;pages&gt;1905-1916&lt;/pages&gt;&lt;number&gt;11&lt;/number&gt;&lt;contributors&gt;&lt;authors&gt;&lt;author&gt;Popkin, Barry M.&lt;/author&gt;&lt;/authors&gt;&lt;/contributors&gt;&lt;added-date format="utc"&gt;1436012413&lt;/added-date&gt;&lt;ref-type name="Journal Article"&gt;17&lt;/ref-type&gt;&lt;dates&gt;&lt;year&gt;1999&lt;/year&gt;&lt;/dates&gt;&lt;rec-number&gt;34065&lt;/rec-number&gt;&lt;publisher&gt;Elsevier&lt;/publisher&gt;&lt;last-updated-date format="utc"&gt;1436012413&lt;/last-updated-date&gt;&lt;volume&gt;27&lt;/volume&gt;&lt;/record&gt;&lt;/Cite&gt;&lt;/EndNote&gt;</w:instrText>
      </w:r>
      <w:r w:rsidR="00A5566E" w:rsidRPr="000267D9">
        <w:fldChar w:fldCharType="separate"/>
      </w:r>
      <w:r w:rsidR="00A5566E" w:rsidRPr="000267D9">
        <w:rPr>
          <w:noProof/>
        </w:rPr>
        <w:t>(Popkin, 1999)</w:t>
      </w:r>
      <w:r w:rsidR="00A5566E" w:rsidRPr="000267D9">
        <w:fldChar w:fldCharType="end"/>
      </w:r>
      <w:r w:rsidR="007769A9">
        <w:t>, including Brazil</w:t>
      </w:r>
      <w:r w:rsidR="00067DFD">
        <w:t xml:space="preserve"> (Conde &amp;Monteiro, </w:t>
      </w:r>
      <w:r w:rsidR="00676465">
        <w:t>2014)</w:t>
      </w:r>
      <w:r w:rsidR="00A5566E">
        <w:t>.</w:t>
      </w:r>
      <w:r w:rsidRPr="000267D9">
        <w:t xml:space="preserve"> Similarly, major corporations in the car, oil, finance, media, construction and real estate sectors have had a</w:t>
      </w:r>
      <w:r w:rsidR="00440789">
        <w:t>n important</w:t>
      </w:r>
      <w:r w:rsidRPr="000267D9">
        <w:t xml:space="preserve"> role in </w:t>
      </w:r>
      <w:r w:rsidR="007278DA" w:rsidRPr="000267D9">
        <w:t>shaping</w:t>
      </w:r>
      <w:r w:rsidRPr="000267D9">
        <w:t xml:space="preserve"> the </w:t>
      </w:r>
      <w:r w:rsidR="0078386A" w:rsidRPr="000267D9">
        <w:t xml:space="preserve">mobility systems </w:t>
      </w:r>
      <w:r w:rsidRPr="000267D9">
        <w:t xml:space="preserve">of cities in the last century, from </w:t>
      </w:r>
      <w:r w:rsidR="0078386A" w:rsidRPr="000267D9">
        <w:t xml:space="preserve">predominantly </w:t>
      </w:r>
      <w:r w:rsidRPr="000267D9">
        <w:t xml:space="preserve">active travel to </w:t>
      </w:r>
      <w:r w:rsidR="0078386A" w:rsidRPr="000267D9">
        <w:t xml:space="preserve">predominantly </w:t>
      </w:r>
      <w:r w:rsidRPr="000267D9">
        <w:t>individual motorized modes of transport</w:t>
      </w:r>
      <w:r w:rsidR="00E436EB" w:rsidRPr="000267D9">
        <w:t xml:space="preserve"> </w:t>
      </w:r>
      <w:r w:rsidR="00E436EB" w:rsidRPr="000267D9">
        <w:fldChar w:fldCharType="begin">
          <w:fldData xml:space="preserve">PEVuZE5vdGU+PENpdGU+PEF1dGhvcj5IYXJ2ZXk8L0F1dGhvcj48WWVhcj4yMDExPC9ZZWFyPjxJ
RFRleHQ+VGhlIGVuaWdtYSBvZiBjYXBpdGFsOiBhbmQgdGhlIGNyaXNlcyBvZiBjYXBpdGFsaXNt
PC9JRFRleHQ+PERpc3BsYXlUZXh0PihIYXJ2ZXksIDIwMTE7IEphY29icywgMjAwMDsgU2FnZXIs
IDIwMTEpPC9EaXNwbGF5VGV4dD48cmVjb3JkPjxpc2JuPjE4NDc2NTIwMTg8L2lzYm4+PHRpdGxl
cz48dGl0bGU+VGhlIGVuaWdtYSBvZiBjYXBpdGFsOiBhbmQgdGhlIGNyaXNlcyBvZiBjYXBpdGFs
aXNtPC90aXRsZT48L3RpdGxlcz48Y29udHJpYnV0b3JzPjxhdXRob3JzPjxhdXRob3I+SGFydmV5
LCBEYXZpZDwvYXV0aG9yPjwvYXV0aG9ycz48L2NvbnRyaWJ1dG9ycz48YWRkZWQtZGF0ZSBmb3Jt
YXQ9InV0YyI+MTQyMTQxMTUzMzwvYWRkZWQtZGF0ZT48cmVmLXR5cGUgbmFtZT0iQm9vayI+Njwv
cmVmLXR5cGU+PGRhdGVzPjx5ZWFyPjIwMTE8L3llYXI+PC9kYXRlcz48cmVjLW51bWJlcj4zMzk4
NjwvcmVjLW51bWJlcj48cHVibGlzaGVyPlByb2ZpbGUgQm9va3M8L3B1Ymxpc2hlcj48bGFzdC11
cGRhdGVkLWRhdGUgZm9ybWF0PSJ1dGMiPjE0MjE0MTE1MzM8L2xhc3QtdXBkYXRlZC1kYXRlPjwv
cmVjb3JkPjwvQ2l0ZT48Q2l0ZT48QXV0aG9yPlNhZ2VyPC9BdXRob3I+PFllYXI+MjAxMTwvWWVh
cj48SURUZXh0Pk5lby1saWJlcmFsIHVyYmFuIHBsYW5uaW5nIHBvbGljaWVzOiBBIGxpdGVyYXR1
cmUgc3VydmV5IDE5OTAtMjAxMDwvSURUZXh0PjxyZWNvcmQ+PGRhdGVzPjxwdWItZGF0ZXM+PGRh
dGU+Tm92PC9kYXRlPjwvcHViLWRhdGVzPjx5ZWFyPjIwMTE8L3llYXI+PC9kYXRlcz48dXJscz48
cmVsYXRlZC11cmxzPjx1cmw+Jmx0O0dvIHRvIElTSSZndDs6Ly9XT1M6MDAwMjk5MTQ4NDAwMDAx
PC91cmw+PC9yZWxhdGVkLXVybHM+PC91cmxzPjxpc2JuPjAzMDUtOTAwNjwvaXNibj48dGl0bGVz
Pjx0aXRsZT5OZW8tbGliZXJhbCB1cmJhbiBwbGFubmluZyBwb2xpY2llczogQSBsaXRlcmF0dXJl
IHN1cnZleSAxOTkwLTIwMTA8L3RpdGxlPjxzZWNvbmRhcnktdGl0bGU+UHJvZ3Jlc3MgaW4gUGxh
bm5pbmc8L3NlY29uZGFyeS10aXRsZT48L3RpdGxlcz48cGFnZXM+MTQ3LTE5OTwvcGFnZXM+PGNv
bnRyaWJ1dG9ycz48YXV0aG9ycz48YXV0aG9yPlNhZ2VyLCBUb3JlPC9hdXRob3I+PC9hdXRob3Jz
PjwvY29udHJpYnV0b3JzPjxhZGRlZC1kYXRlIGZvcm1hdD0idXRjIj4xNDI3NzExNTg5PC9hZGRl
ZC1kYXRlPjxyZWYtdHlwZSBuYW1lPSJKb3VybmFsIEFydGljbGUiPjE3PC9yZWYtdHlwZT48cmVj
LW51bWJlcj4zNDAwNjwvcmVjLW51bWJlcj48bGFzdC11cGRhdGVkLWRhdGUgZm9ybWF0PSJ1dGMi
PjE0Mjc3MTE1ODk8L2xhc3QtdXBkYXRlZC1kYXRlPjxhY2Nlc3Npb24tbnVtPldPUzowMDAyOTkx
NDg0MDAwMDE8L2FjY2Vzc2lvbi1udW0+PGVsZWN0cm9uaWMtcmVzb3VyY2UtbnVtPjEwLjEwMTYv
ai5wcm9ncmVzcy4yMDExLjA5LjAwMTwvZWxlY3Ryb25pYy1yZXNvdXJjZS1udW0+PHZvbHVtZT43
Njwvdm9sdW1lPjwvcmVjb3JkPjwvQ2l0ZT48Q2l0ZT48QXV0aG9yPkphY29iczwvQXV0aG9yPjxZ
ZWFyPjIwMDA8L1llYXI+PElEVGV4dD5UaGUgZGVhdGggYW5kIGxpZmUgb2YgZ3JlYXQgQW1lcmlj
YW4gY2l0aWVzPC9JRFRleHQ+PHJlY29yZD48dXJscz48cmVsYXRlZC11cmxzPjx1cmw+aHR0cHM6
Ly9ib29rcy5nb29nbGUuY29tLmJyL2Jvb2tzP2lkPXRCdFJBQUFBWUFBSjwvdXJsPjwvcmVsYXRl
ZC11cmxzPjwvdXJscz48aXNibj45NzgwNzEyNjY1ODM0PC9pc2JuPjx0aXRsZXM+PHRpdGxlPlRo
ZSBkZWF0aCBhbmQgbGlmZSBvZiBncmVhdCBBbWVyaWNhbiBjaXRpZXM8L3RpdGxlPjxzZWNvbmRh
cnktdGl0bGU+UGltbGljbyAoU2VyaWVzKTwvc2Vjb25kYXJ5LXRpdGxlPjwvdGl0bGVzPjxjb250
cmlidXRvcnM+PGF1dGhvcnM+PGF1dGhvcj5KYWNvYnMsIEphbmU8L2F1dGhvcj48L2F1dGhvcnM+
PC9jb250cmlidXRvcnM+PGFkZGVkLWRhdGUgZm9ybWF0PSJ1dGMiPjE0MzI0MTE2MDc8L2FkZGVk
LWRhdGU+PHJlZi10eXBlIG5hbWU9IkJvb2siPjY8L3JlZi10eXBlPjxkYXRlcz48eWVhcj4yMDAw
PC95ZWFyPjwvZGF0ZXM+PHJlYy1udW1iZXI+MzQwMzU8L3JlYy1udW1iZXI+PHB1Ymxpc2hlcj5Q
aW1saWNvPC9wdWJsaXNoZXI+PGxhc3QtdXBkYXRlZC1kYXRlIGZvcm1hdD0idXRjIj4xNDMyNDEx
NjYwPC9sYXN0LXVwZGF0ZWQtZGF0ZT48L3JlY29yZD48L0NpdGU+PC9FbmROb3RlPn==
</w:fldData>
        </w:fldChar>
      </w:r>
      <w:r w:rsidR="00930754">
        <w:instrText xml:space="preserve"> ADDIN EN.CITE </w:instrText>
      </w:r>
      <w:r w:rsidR="00930754">
        <w:fldChar w:fldCharType="begin">
          <w:fldData xml:space="preserve">PEVuZE5vdGU+PENpdGU+PEF1dGhvcj5IYXJ2ZXk8L0F1dGhvcj48WWVhcj4yMDExPC9ZZWFyPjxJ
RFRleHQ+VGhlIGVuaWdtYSBvZiBjYXBpdGFsOiBhbmQgdGhlIGNyaXNlcyBvZiBjYXBpdGFsaXNt
PC9JRFRleHQ+PERpc3BsYXlUZXh0PihIYXJ2ZXksIDIwMTE7IEphY29icywgMjAwMDsgU2FnZXIs
IDIwMTEpPC9EaXNwbGF5VGV4dD48cmVjb3JkPjxpc2JuPjE4NDc2NTIwMTg8L2lzYm4+PHRpdGxl
cz48dGl0bGU+VGhlIGVuaWdtYSBvZiBjYXBpdGFsOiBhbmQgdGhlIGNyaXNlcyBvZiBjYXBpdGFs
aXNtPC90aXRsZT48L3RpdGxlcz48Y29udHJpYnV0b3JzPjxhdXRob3JzPjxhdXRob3I+SGFydmV5
LCBEYXZpZDwvYXV0aG9yPjwvYXV0aG9ycz48L2NvbnRyaWJ1dG9ycz48YWRkZWQtZGF0ZSBmb3Jt
YXQ9InV0YyI+MTQyMTQxMTUzMzwvYWRkZWQtZGF0ZT48cmVmLXR5cGUgbmFtZT0iQm9vayI+Njwv
cmVmLXR5cGU+PGRhdGVzPjx5ZWFyPjIwMTE8L3llYXI+PC9kYXRlcz48cmVjLW51bWJlcj4zMzk4
NjwvcmVjLW51bWJlcj48cHVibGlzaGVyPlByb2ZpbGUgQm9va3M8L3B1Ymxpc2hlcj48bGFzdC11
cGRhdGVkLWRhdGUgZm9ybWF0PSJ1dGMiPjE0MjE0MTE1MzM8L2xhc3QtdXBkYXRlZC1kYXRlPjwv
cmVjb3JkPjwvQ2l0ZT48Q2l0ZT48QXV0aG9yPlNhZ2VyPC9BdXRob3I+PFllYXI+MjAxMTwvWWVh
cj48SURUZXh0Pk5lby1saWJlcmFsIHVyYmFuIHBsYW5uaW5nIHBvbGljaWVzOiBBIGxpdGVyYXR1
cmUgc3VydmV5IDE5OTAtMjAxMDwvSURUZXh0PjxyZWNvcmQ+PGRhdGVzPjxwdWItZGF0ZXM+PGRh
dGU+Tm92PC9kYXRlPjwvcHViLWRhdGVzPjx5ZWFyPjIwMTE8L3llYXI+PC9kYXRlcz48dXJscz48
cmVsYXRlZC11cmxzPjx1cmw+Jmx0O0dvIHRvIElTSSZndDs6Ly9XT1M6MDAwMjk5MTQ4NDAwMDAx
PC91cmw+PC9yZWxhdGVkLXVybHM+PC91cmxzPjxpc2JuPjAzMDUtOTAwNjwvaXNibj48dGl0bGVz
Pjx0aXRsZT5OZW8tbGliZXJhbCB1cmJhbiBwbGFubmluZyBwb2xpY2llczogQSBsaXRlcmF0dXJl
IHN1cnZleSAxOTkwLTIwMTA8L3RpdGxlPjxzZWNvbmRhcnktdGl0bGU+UHJvZ3Jlc3MgaW4gUGxh
bm5pbmc8L3NlY29uZGFyeS10aXRsZT48L3RpdGxlcz48cGFnZXM+MTQ3LTE5OTwvcGFnZXM+PGNv
bnRyaWJ1dG9ycz48YXV0aG9ycz48YXV0aG9yPlNhZ2VyLCBUb3JlPC9hdXRob3I+PC9hdXRob3Jz
PjwvY29udHJpYnV0b3JzPjxhZGRlZC1kYXRlIGZvcm1hdD0idXRjIj4xNDI3NzExNTg5PC9hZGRl
ZC1kYXRlPjxyZWYtdHlwZSBuYW1lPSJKb3VybmFsIEFydGljbGUiPjE3PC9yZWYtdHlwZT48cmVj
LW51bWJlcj4zNDAwNjwvcmVjLW51bWJlcj48bGFzdC11cGRhdGVkLWRhdGUgZm9ybWF0PSJ1dGMi
PjE0Mjc3MTE1ODk8L2xhc3QtdXBkYXRlZC1kYXRlPjxhY2Nlc3Npb24tbnVtPldPUzowMDAyOTkx
NDg0MDAwMDE8L2FjY2Vzc2lvbi1udW0+PGVsZWN0cm9uaWMtcmVzb3VyY2UtbnVtPjEwLjEwMTYv
ai5wcm9ncmVzcy4yMDExLjA5LjAwMTwvZWxlY3Ryb25pYy1yZXNvdXJjZS1udW0+PHZvbHVtZT43
Njwvdm9sdW1lPjwvcmVjb3JkPjwvQ2l0ZT48Q2l0ZT48QXV0aG9yPkphY29iczwvQXV0aG9yPjxZ
ZWFyPjIwMDA8L1llYXI+PElEVGV4dD5UaGUgZGVhdGggYW5kIGxpZmUgb2YgZ3JlYXQgQW1lcmlj
YW4gY2l0aWVzPC9JRFRleHQ+PHJlY29yZD48dXJscz48cmVsYXRlZC11cmxzPjx1cmw+aHR0cHM6
Ly9ib29rcy5nb29nbGUuY29tLmJyL2Jvb2tzP2lkPXRCdFJBQUFBWUFBSjwvdXJsPjwvcmVsYXRl
ZC11cmxzPjwvdXJscz48aXNibj45NzgwNzEyNjY1ODM0PC9pc2JuPjx0aXRsZXM+PHRpdGxlPlRo
ZSBkZWF0aCBhbmQgbGlmZSBvZiBncmVhdCBBbWVyaWNhbiBjaXRpZXM8L3RpdGxlPjxzZWNvbmRh
cnktdGl0bGU+UGltbGljbyAoU2VyaWVzKTwvc2Vjb25kYXJ5LXRpdGxlPjwvdGl0bGVzPjxjb250
cmlidXRvcnM+PGF1dGhvcnM+PGF1dGhvcj5KYWNvYnMsIEphbmU8L2F1dGhvcj48L2F1dGhvcnM+
PC9jb250cmlidXRvcnM+PGFkZGVkLWRhdGUgZm9ybWF0PSJ1dGMiPjE0MzI0MTE2MDc8L2FkZGVk
LWRhdGU+PHJlZi10eXBlIG5hbWU9IkJvb2siPjY8L3JlZi10eXBlPjxkYXRlcz48eWVhcj4yMDAw
PC95ZWFyPjwvZGF0ZXM+PHJlYy1udW1iZXI+MzQwMzU8L3JlYy1udW1iZXI+PHB1Ymxpc2hlcj5Q
aW1saWNvPC9wdWJsaXNoZXI+PGxhc3QtdXBkYXRlZC1kYXRlIGZvcm1hdD0idXRjIj4xNDMyNDEx
NjYwPC9sYXN0LXVwZGF0ZWQtZGF0ZT48L3JlY29yZD48L0NpdGU+PC9FbmROb3RlPn==
</w:fldData>
        </w:fldChar>
      </w:r>
      <w:r w:rsidR="00930754">
        <w:instrText xml:space="preserve"> ADDIN EN.CITE.DATA </w:instrText>
      </w:r>
      <w:r w:rsidR="00930754">
        <w:fldChar w:fldCharType="end"/>
      </w:r>
      <w:r w:rsidR="00E436EB" w:rsidRPr="000267D9">
        <w:fldChar w:fldCharType="separate"/>
      </w:r>
      <w:r w:rsidR="00930754">
        <w:rPr>
          <w:noProof/>
        </w:rPr>
        <w:t>(Harvey, 2011; Jacobs, 2000; Sager, 2011)</w:t>
      </w:r>
      <w:r w:rsidR="00E436EB" w:rsidRPr="000267D9">
        <w:fldChar w:fldCharType="end"/>
      </w:r>
      <w:r w:rsidR="00676465">
        <w:t>Parra et al. 2018)</w:t>
      </w:r>
      <w:r w:rsidR="00BF0025">
        <w:t xml:space="preserve"> </w:t>
      </w:r>
      <w:r w:rsidRPr="000267D9">
        <w:t>. The shift first</w:t>
      </w:r>
      <w:r w:rsidR="006C371D">
        <w:t xml:space="preserve"> </w:t>
      </w:r>
      <w:r w:rsidRPr="000267D9">
        <w:t>occurred in the wealthiest segments of the population</w:t>
      </w:r>
      <w:r w:rsidR="00AF5D1E">
        <w:t xml:space="preserve">, just as </w:t>
      </w:r>
      <w:r w:rsidR="00BC6F73">
        <w:t xml:space="preserve">with the ultra-processed food and drink products – here understood as </w:t>
      </w:r>
      <w:r w:rsidR="00590C67" w:rsidRPr="00A351CF">
        <w:t>products made from processed substances extracted or refined from whole foods</w:t>
      </w:r>
      <w:r w:rsidR="007C0ABC">
        <w:t xml:space="preserve"> (</w:t>
      </w:r>
      <w:r w:rsidR="00A95AFE">
        <w:t xml:space="preserve">but </w:t>
      </w:r>
      <w:r w:rsidR="00590C67" w:rsidRPr="00A351CF">
        <w:t>with little or no whole foods</w:t>
      </w:r>
      <w:r w:rsidR="00A95AFE">
        <w:t xml:space="preserve"> </w:t>
      </w:r>
      <w:r w:rsidR="007C0ABC">
        <w:t>in its composition),</w:t>
      </w:r>
      <w:r w:rsidR="008414E6">
        <w:t xml:space="preserve"> </w:t>
      </w:r>
      <w:r w:rsidR="008414E6" w:rsidRPr="00A351CF">
        <w:t>very durable, palatable, and ready to consume</w:t>
      </w:r>
      <w:r w:rsidR="008414E6">
        <w:t>, and</w:t>
      </w:r>
      <w:r w:rsidR="007C0ABC">
        <w:t xml:space="preserve"> </w:t>
      </w:r>
      <w:r w:rsidR="00E31A5A">
        <w:t>m</w:t>
      </w:r>
      <w:r w:rsidR="00590C67" w:rsidRPr="00A351CF">
        <w:t>ost</w:t>
      </w:r>
      <w:r w:rsidR="00E31A5A">
        <w:t>ly</w:t>
      </w:r>
      <w:r w:rsidR="00590C67" w:rsidRPr="00A351CF">
        <w:t xml:space="preserve"> made, advertised, and</w:t>
      </w:r>
      <w:r w:rsidR="00812D50">
        <w:t xml:space="preserve"> </w:t>
      </w:r>
      <w:r w:rsidR="00590C67" w:rsidRPr="00A351CF">
        <w:t>sold by large or transnational corporations</w:t>
      </w:r>
      <w:r w:rsidR="00FA491F">
        <w:t xml:space="preserve"> </w:t>
      </w:r>
      <w:r w:rsidR="00FA491F" w:rsidRPr="000267D9">
        <w:fldChar w:fldCharType="begin">
          <w:fldData xml:space="preserve">PEVuZE5vdGU+PENpdGU+PEF1dGhvcj5Nb29kaWU8L0F1dGhvcj48WWVhcj4yMDEzPC9ZZWFyPjxJ
RFRleHQ+UHJvZml0cyBhbmQgcGFuZGVtaWNzOiBwcmV2ZW50aW9uIG9mIGhhcm1mdWwgZWZmZWN0
cyBvZiB0b2JhY2NvLCBhbGNvaG9sLCBhbmQgdWx0cmEtcHJvY2Vzc2VkIGZvb2QgYW5kIGRyaW5r
IGluZHVzdHJpZXM8L0lEVGV4dD48RGlzcGxheVRleHQ+KE1vb2RpZSBldCBhbC4sIDIwMTM7IFN3
aW5idXJuIGV0IGFsLiwgMjAxMSk8L0Rpc3BsYXlUZXh0PjxyZWNvcmQ+PGRhdGVzPjxwdWItZGF0
ZXM+PGRhdGU+RmViIDIzPC9kYXRlPjwvcHViLWRhdGVzPjx5ZWFyPjIwMTM8L3llYXI+PC9kYXRl
cz48dXJscz48cmVsYXRlZC11cmxzPjx1cmw+Jmx0O0dvIHRvIElTSSZndDs6Ly9XT1M6MDAwMzE1
MTg5MzAwMDM3PC91cmw+PC9yZWxhdGVkLXVybHM+PC91cmxzPjxpc2JuPjAxNDAtNjczNjwvaXNi
bj48dGl0bGVzPjx0aXRsZT5Qcm9maXRzIGFuZCBwYW5kZW1pY3M6IHByZXZlbnRpb24gb2YgaGFy
bWZ1bCBlZmZlY3RzIG9mIHRvYmFjY28sIGFsY29ob2wsIGFuZCB1bHRyYS1wcm9jZXNzZWQgZm9v
ZCBhbmQgZHJpbmsgaW5kdXN0cmllczwvdGl0bGU+PHNlY29uZGFyeS10aXRsZT5MYW5jZXQ8L3Nl
Y29uZGFyeS10aXRsZT48L3RpdGxlcz48cGFnZXM+NjcwLTY3OTwvcGFnZXM+PG51bWJlcj45ODY3
PC9udW1iZXI+PGNvbnRyaWJ1dG9ycz48YXV0aG9ycz48YXV0aG9yPk1vb2RpZSwgUm9iPC9hdXRo
b3I+PGF1dGhvcj5TdHVja2xlciwgRGF2aWQ8L2F1dGhvcj48YXV0aG9yPk1vbnRlaXJvLCBDYXJs
b3M8L2F1dGhvcj48YXV0aG9yPlNoZXJvbiwgTmljazwvYXV0aG9yPjxhdXRob3I+TmVhbCwgQnJ1
Y2U8L2F1dGhvcj48YXV0aG9yPlRoYW1hcmFuZ3NpLCBUaGFrc2FwaG9uPC9hdXRob3I+PGF1dGhv
cj5MaW5jb2xuLCBQYXVsPC9hdXRob3I+PGF1dGhvcj5DYXNzd2VsbCwgU2FsbHk8L2F1dGhvcj48
YXV0aG9yPkxhbmNldCwgTi4gQy4gRC4gQWN0aW9uIEdycDwvYXV0aG9yPjwvYXV0aG9ycz48L2Nv
bnRyaWJ1dG9ycz48YWRkZWQtZGF0ZSBmb3JtYXQ9InV0YyI+MTM2MzcxOTcxNDwvYWRkZWQtZGF0
ZT48cmVmLXR5cGUgbmFtZT0iSm91cm5hbCBBcnRpY2xlIj4xNzwvcmVmLXR5cGU+PHJlYy1udW1i
ZXI+NDU5PC9yZWMtbnVtYmVyPjxsYXN0LXVwZGF0ZWQtZGF0ZSBmb3JtYXQ9InV0YyI+MTM2Mzcx
OTcxNDwvbGFzdC11cGRhdGVkLWRhdGU+PGFjY2Vzc2lvbi1udW0+V09TOjAwMDMxNTE4OTMwMDAz
NzwvYWNjZXNzaW9uLW51bT48ZWxlY3Ryb25pYy1yZXNvdXJjZS1udW0+MTAuMTAxNi9zMDE0MC02
NzM2KDEyKTYyMDg5LTM8L2VsZWN0cm9uaWMtcmVzb3VyY2UtbnVtPjx2b2x1bWU+MzgxPC92b2x1
bWU+PC9yZWNvcmQ+PC9DaXRlPjxDaXRlPjxBdXRob3I+U3dpbmJ1cm48L0F1dGhvcj48WWVhcj4y
MDExPC9ZZWFyPjxJRFRleHQ+VGhlIGdsb2JhbCBvYmVzaXR5IHBhbmRlbWljOiBzaGFwZWQgYnkg
Z2xvYmFsIGRyaXZlcnMgYW5kIGxvY2FsIGVudmlyb25tZW50czwvSURUZXh0PjxyZWNvcmQ+PGRh
dGVzPjxwdWItZGF0ZXM+PGRhdGU+QXVnIDI3PC9kYXRlPjwvcHViLWRhdGVzPjx5ZWFyPjIwMTE8
L3llYXI+PC9kYXRlcz48a2V5d29yZHM+PGtleXdvcmQ+QWR1bHQ8L2tleXdvcmQ+PGtleXdvcmQ+
Q2hpbGQ8L2tleXdvcmQ+PGtleXdvcmQ+KkRldmVsb3BlZCBDb3VudHJpZXM8L2tleXdvcmQ+PGtl
eXdvcmQ+RWNvbm9taWNzPC9rZXl3b3JkPjxrZXl3b3JkPkVuZXJneSBJbnRha2U8L2tleXdvcmQ+
PGtleXdvcmQ+RW5lcmd5IE1ldGFib2xpc208L2tleXdvcmQ+PGtleXdvcmQ+RXhlcmNpc2U8L2tl
eXdvcmQ+PGtleXdvcmQ+Rm9vZCBTdXBwbHk8L2tleXdvcmQ+PGtleXdvcmQ+SHVtYW5zPC9rZXl3
b3JkPjxrZXl3b3JkPk9iZXNpdHkvKmVwaWRlbWlvbG9neS8qZXRpb2xvZ3k8L2tleXdvcmQ+PGtl
eXdvcmQ+U29jaWFsIENoYW5nZTwva2V5d29yZD48L2tleXdvcmRzPjxpc2JuPjAxNDAtNjczNjwv
aXNibj48dGl0bGVzPjx0aXRsZT5UaGUgZ2xvYmFsIG9iZXNpdHkgcGFuZGVtaWM6IHNoYXBlZCBi
eSBnbG9iYWwgZHJpdmVycyBhbmQgbG9jYWwgZW52aXJvbm1lbnRzPC90aXRsZT48c2Vjb25kYXJ5
LXRpdGxlPkxhbmNldDwvc2Vjb25kYXJ5LXRpdGxlPjxhbHQtdGl0bGU+TGFuY2V0PC9hbHQtdGl0
bGU+PC90aXRsZXM+PHBhZ2VzPjgwNC0xNDwvcGFnZXM+PG51bWJlcj45NzkzPC9udW1iZXI+PGNv
bnRyaWJ1dG9ycz48YXV0aG9ycz48YXV0aG9yPlN3aW5idXJuLCBCLiBBLjwvYXV0aG9yPjxhdXRo
b3I+U2Fja3MsIEcuPC9hdXRob3I+PGF1dGhvcj5IYWxsLCBLLiBELjwvYXV0aG9yPjxhdXRob3I+
TWNQaGVyc29uLCBLLjwvYXV0aG9yPjxhdXRob3I+RmluZWdvb2QsIEQuIFQuPC9hdXRob3I+PGF1
dGhvcj5Nb29kaWUsIE0uIEwuPC9hdXRob3I+PGF1dGhvcj5Hb3J0bWFrZXIsIFMuIEwuPC9hdXRo
b3I+PC9hdXRob3JzPjwvY29udHJpYnV0b3JzPjxlZGl0aW9uPjIwMTEvMDgvMzA8L2VkaXRpb24+
PGxhbmd1YWdlPmVuZzwvbGFuZ3VhZ2U+PGFkZGVkLWRhdGUgZm9ybWF0PSJ1dGMiPjE0MTA2NDk5
NTI8L2FkZGVkLWRhdGU+PHJlZi10eXBlIG5hbWU9IkpvdXJuYWwgQXJ0aWNsZSI+MTc8L3JlZi10
eXBlPjxhdXRoLWFkZHJlc3M+V0hPIENvbGxhYm9yYXRpbmcgQ2VudHJlIGZvciBPYmVzaXR5IFBy
ZXZlbnRpb24sIERlYWtpbiBVbml2ZXJzaXR5LCBNZWxib3VybmUsIFZJQywgQXVzdHJhbGlhLiBi
b3lkLnN3aW5idXJuQGRlYWtpbi5lZHUuYXU8L2F1dGgtYWRkcmVzcz48cmVtb3RlLWRhdGFiYXNl
LXByb3ZpZGVyPk5MTTwvcmVtb3RlLWRhdGFiYXNlLXByb3ZpZGVyPjxyZWMtbnVtYmVyPjMzOTMx
PC9yZWMtbnVtYmVyPjxsYXN0LXVwZGF0ZWQtZGF0ZSBmb3JtYXQ9InV0YyI+MTQxMDY0OTk1Mjwv
bGFzdC11cGRhdGVkLWRhdGU+PGFjY2Vzc2lvbi1udW0+MjE4NzI3NDk8L2FjY2Vzc2lvbi1udW0+
PGVsZWN0cm9uaWMtcmVzb3VyY2UtbnVtPjEwLjEwMTYvczAxNDAtNjczNigxMSk2MDgxMy0xPC9l
bGVjdHJvbmljLXJlc291cmNlLW51bT48dm9sdW1lPjM3ODwvdm9sdW1lPjwvcmVjb3JkPjwvQ2l0
ZT48L0VuZE5vdGU+
</w:fldData>
        </w:fldChar>
      </w:r>
      <w:r w:rsidR="00FA491F" w:rsidRPr="000267D9">
        <w:instrText xml:space="preserve"> ADDIN EN.CITE </w:instrText>
      </w:r>
      <w:r w:rsidR="00FA491F" w:rsidRPr="000267D9">
        <w:fldChar w:fldCharType="begin">
          <w:fldData xml:space="preserve">PEVuZE5vdGU+PENpdGU+PEF1dGhvcj5Nb29kaWU8L0F1dGhvcj48WWVhcj4yMDEzPC9ZZWFyPjxJ
RFRleHQ+UHJvZml0cyBhbmQgcGFuZGVtaWNzOiBwcmV2ZW50aW9uIG9mIGhhcm1mdWwgZWZmZWN0
cyBvZiB0b2JhY2NvLCBhbGNvaG9sLCBhbmQgdWx0cmEtcHJvY2Vzc2VkIGZvb2QgYW5kIGRyaW5r
IGluZHVzdHJpZXM8L0lEVGV4dD48RGlzcGxheVRleHQ+KE1vb2RpZSBldCBhbC4sIDIwMTM7IFN3
aW5idXJuIGV0IGFsLiwgMjAxMSk8L0Rpc3BsYXlUZXh0PjxyZWNvcmQ+PGRhdGVzPjxwdWItZGF0
ZXM+PGRhdGU+RmViIDIzPC9kYXRlPjwvcHViLWRhdGVzPjx5ZWFyPjIwMTM8L3llYXI+PC9kYXRl
cz48dXJscz48cmVsYXRlZC11cmxzPjx1cmw+Jmx0O0dvIHRvIElTSSZndDs6Ly9XT1M6MDAwMzE1
MTg5MzAwMDM3PC91cmw+PC9yZWxhdGVkLXVybHM+PC91cmxzPjxpc2JuPjAxNDAtNjczNjwvaXNi
bj48dGl0bGVzPjx0aXRsZT5Qcm9maXRzIGFuZCBwYW5kZW1pY3M6IHByZXZlbnRpb24gb2YgaGFy
bWZ1bCBlZmZlY3RzIG9mIHRvYmFjY28sIGFsY29ob2wsIGFuZCB1bHRyYS1wcm9jZXNzZWQgZm9v
ZCBhbmQgZHJpbmsgaW5kdXN0cmllczwvdGl0bGU+PHNlY29uZGFyeS10aXRsZT5MYW5jZXQ8L3Nl
Y29uZGFyeS10aXRsZT48L3RpdGxlcz48cGFnZXM+NjcwLTY3OTwvcGFnZXM+PG51bWJlcj45ODY3
PC9udW1iZXI+PGNvbnRyaWJ1dG9ycz48YXV0aG9ycz48YXV0aG9yPk1vb2RpZSwgUm9iPC9hdXRo
b3I+PGF1dGhvcj5TdHVja2xlciwgRGF2aWQ8L2F1dGhvcj48YXV0aG9yPk1vbnRlaXJvLCBDYXJs
b3M8L2F1dGhvcj48YXV0aG9yPlNoZXJvbiwgTmljazwvYXV0aG9yPjxhdXRob3I+TmVhbCwgQnJ1
Y2U8L2F1dGhvcj48YXV0aG9yPlRoYW1hcmFuZ3NpLCBUaGFrc2FwaG9uPC9hdXRob3I+PGF1dGhv
cj5MaW5jb2xuLCBQYXVsPC9hdXRob3I+PGF1dGhvcj5DYXNzd2VsbCwgU2FsbHk8L2F1dGhvcj48
YXV0aG9yPkxhbmNldCwgTi4gQy4gRC4gQWN0aW9uIEdycDwvYXV0aG9yPjwvYXV0aG9ycz48L2Nv
bnRyaWJ1dG9ycz48YWRkZWQtZGF0ZSBmb3JtYXQ9InV0YyI+MTM2MzcxOTcxNDwvYWRkZWQtZGF0
ZT48cmVmLXR5cGUgbmFtZT0iSm91cm5hbCBBcnRpY2xlIj4xNzwvcmVmLXR5cGU+PHJlYy1udW1i
ZXI+NDU5PC9yZWMtbnVtYmVyPjxsYXN0LXVwZGF0ZWQtZGF0ZSBmb3JtYXQ9InV0YyI+MTM2Mzcx
OTcxNDwvbGFzdC11cGRhdGVkLWRhdGU+PGFjY2Vzc2lvbi1udW0+V09TOjAwMDMxNTE4OTMwMDAz
NzwvYWNjZXNzaW9uLW51bT48ZWxlY3Ryb25pYy1yZXNvdXJjZS1udW0+MTAuMTAxNi9zMDE0MC02
NzM2KDEyKTYyMDg5LTM8L2VsZWN0cm9uaWMtcmVzb3VyY2UtbnVtPjx2b2x1bWU+MzgxPC92b2x1
bWU+PC9yZWNvcmQ+PC9DaXRlPjxDaXRlPjxBdXRob3I+U3dpbmJ1cm48L0F1dGhvcj48WWVhcj4y
MDExPC9ZZWFyPjxJRFRleHQ+VGhlIGdsb2JhbCBvYmVzaXR5IHBhbmRlbWljOiBzaGFwZWQgYnkg
Z2xvYmFsIGRyaXZlcnMgYW5kIGxvY2FsIGVudmlyb25tZW50czwvSURUZXh0PjxyZWNvcmQ+PGRh
dGVzPjxwdWItZGF0ZXM+PGRhdGU+QXVnIDI3PC9kYXRlPjwvcHViLWRhdGVzPjx5ZWFyPjIwMTE8
L3llYXI+PC9kYXRlcz48a2V5d29yZHM+PGtleXdvcmQ+QWR1bHQ8L2tleXdvcmQ+PGtleXdvcmQ+
Q2hpbGQ8L2tleXdvcmQ+PGtleXdvcmQ+KkRldmVsb3BlZCBDb3VudHJpZXM8L2tleXdvcmQ+PGtl
eXdvcmQ+RWNvbm9taWNzPC9rZXl3b3JkPjxrZXl3b3JkPkVuZXJneSBJbnRha2U8L2tleXdvcmQ+
PGtleXdvcmQ+RW5lcmd5IE1ldGFib2xpc208L2tleXdvcmQ+PGtleXdvcmQ+RXhlcmNpc2U8L2tl
eXdvcmQ+PGtleXdvcmQ+Rm9vZCBTdXBwbHk8L2tleXdvcmQ+PGtleXdvcmQ+SHVtYW5zPC9rZXl3
b3JkPjxrZXl3b3JkPk9iZXNpdHkvKmVwaWRlbWlvbG9neS8qZXRpb2xvZ3k8L2tleXdvcmQ+PGtl
eXdvcmQ+U29jaWFsIENoYW5nZTwva2V5d29yZD48L2tleXdvcmRzPjxpc2JuPjAxNDAtNjczNjwv
aXNibj48dGl0bGVzPjx0aXRsZT5UaGUgZ2xvYmFsIG9iZXNpdHkgcGFuZGVtaWM6IHNoYXBlZCBi
eSBnbG9iYWwgZHJpdmVycyBhbmQgbG9jYWwgZW52aXJvbm1lbnRzPC90aXRsZT48c2Vjb25kYXJ5
LXRpdGxlPkxhbmNldDwvc2Vjb25kYXJ5LXRpdGxlPjxhbHQtdGl0bGU+TGFuY2V0PC9hbHQtdGl0
bGU+PC90aXRsZXM+PHBhZ2VzPjgwNC0xNDwvcGFnZXM+PG51bWJlcj45NzkzPC9udW1iZXI+PGNv
bnRyaWJ1dG9ycz48YXV0aG9ycz48YXV0aG9yPlN3aW5idXJuLCBCLiBBLjwvYXV0aG9yPjxhdXRo
b3I+U2Fja3MsIEcuPC9hdXRob3I+PGF1dGhvcj5IYWxsLCBLLiBELjwvYXV0aG9yPjxhdXRob3I+
TWNQaGVyc29uLCBLLjwvYXV0aG9yPjxhdXRob3I+RmluZWdvb2QsIEQuIFQuPC9hdXRob3I+PGF1
dGhvcj5Nb29kaWUsIE0uIEwuPC9hdXRob3I+PGF1dGhvcj5Hb3J0bWFrZXIsIFMuIEwuPC9hdXRo
b3I+PC9hdXRob3JzPjwvY29udHJpYnV0b3JzPjxlZGl0aW9uPjIwMTEvMDgvMzA8L2VkaXRpb24+
PGxhbmd1YWdlPmVuZzwvbGFuZ3VhZ2U+PGFkZGVkLWRhdGUgZm9ybWF0PSJ1dGMiPjE0MTA2NDk5
NTI8L2FkZGVkLWRhdGU+PHJlZi10eXBlIG5hbWU9IkpvdXJuYWwgQXJ0aWNsZSI+MTc8L3JlZi10
eXBlPjxhdXRoLWFkZHJlc3M+V0hPIENvbGxhYm9yYXRpbmcgQ2VudHJlIGZvciBPYmVzaXR5IFBy
ZXZlbnRpb24sIERlYWtpbiBVbml2ZXJzaXR5LCBNZWxib3VybmUsIFZJQywgQXVzdHJhbGlhLiBi
b3lkLnN3aW5idXJuQGRlYWtpbi5lZHUuYXU8L2F1dGgtYWRkcmVzcz48cmVtb3RlLWRhdGFiYXNl
LXByb3ZpZGVyPk5MTTwvcmVtb3RlLWRhdGFiYXNlLXByb3ZpZGVyPjxyZWMtbnVtYmVyPjMzOTMx
PC9yZWMtbnVtYmVyPjxsYXN0LXVwZGF0ZWQtZGF0ZSBmb3JtYXQ9InV0YyI+MTQxMDY0OTk1Mjwv
bGFzdC11cGRhdGVkLWRhdGU+PGFjY2Vzc2lvbi1udW0+MjE4NzI3NDk8L2FjY2Vzc2lvbi1udW0+
PGVsZWN0cm9uaWMtcmVzb3VyY2UtbnVtPjEwLjEwMTYvczAxNDAtNjczNigxMSk2MDgxMy0xPC9l
bGVjdHJvbmljLXJlc291cmNlLW51bT48dm9sdW1lPjM3ODwvdm9sdW1lPjwvcmVjb3JkPjwvQ2l0
ZT48L0VuZE5vdGU+
</w:fldData>
        </w:fldChar>
      </w:r>
      <w:r w:rsidR="00FA491F" w:rsidRPr="000267D9">
        <w:instrText xml:space="preserve"> ADDIN EN.CITE.DATA </w:instrText>
      </w:r>
      <w:r w:rsidR="00FA491F" w:rsidRPr="000267D9">
        <w:fldChar w:fldCharType="end"/>
      </w:r>
      <w:r w:rsidR="00FA491F" w:rsidRPr="000267D9">
        <w:fldChar w:fldCharType="separate"/>
      </w:r>
      <w:r w:rsidR="00FA491F" w:rsidRPr="000267D9">
        <w:rPr>
          <w:noProof/>
        </w:rPr>
        <w:t>(Moodie et al., 2013; Swinburn et al., 2011)</w:t>
      </w:r>
      <w:r w:rsidR="00FA491F" w:rsidRPr="000267D9">
        <w:fldChar w:fldCharType="end"/>
      </w:r>
      <w:r w:rsidR="00E31A5A">
        <w:t>.</w:t>
      </w:r>
      <w:r w:rsidR="00E31A5A" w:rsidRPr="000267D9" w:rsidDel="00AF5D1E">
        <w:t xml:space="preserve"> </w:t>
      </w:r>
      <w:r w:rsidR="0013209C">
        <w:t xml:space="preserve"> However, </w:t>
      </w:r>
      <w:r w:rsidR="00BC6F73" w:rsidRPr="000267D9">
        <w:t>unlike in the</w:t>
      </w:r>
      <w:r w:rsidR="0013209C">
        <w:t xml:space="preserve"> food </w:t>
      </w:r>
      <w:r w:rsidR="00590C67">
        <w:t>systems and dietary patterns</w:t>
      </w:r>
      <w:r w:rsidR="00A37D05">
        <w:t>,</w:t>
      </w:r>
      <w:r w:rsidRPr="000267D9">
        <w:t xml:space="preserve"> </w:t>
      </w:r>
      <w:r w:rsidR="006C371D">
        <w:t xml:space="preserve">where health consequences were initially felt by the </w:t>
      </w:r>
      <w:r w:rsidR="00541D00">
        <w:t>rich</w:t>
      </w:r>
      <w:r w:rsidR="00D1320C">
        <w:t xml:space="preserve"> mainly</w:t>
      </w:r>
      <w:r w:rsidR="00FA491F">
        <w:t xml:space="preserve"> </w:t>
      </w:r>
      <w:r w:rsidR="00FA491F" w:rsidRPr="000267D9">
        <w:fldChar w:fldCharType="begin">
          <w:fldData xml:space="preserve">PEVuZE5vdGU+PENpdGU+PEF1dGhvcj5Nb29kaWU8L0F1dGhvcj48WWVhcj4yMDEzPC9ZZWFyPjxJ
RFRleHQ+UHJvZml0cyBhbmQgcGFuZGVtaWNzOiBwcmV2ZW50aW9uIG9mIGhhcm1mdWwgZWZmZWN0
cyBvZiB0b2JhY2NvLCBhbGNvaG9sLCBhbmQgdWx0cmEtcHJvY2Vzc2VkIGZvb2QgYW5kIGRyaW5r
IGluZHVzdHJpZXM8L0lEVGV4dD48RGlzcGxheVRleHQ+KE1vb2RpZSBldCBhbC4sIDIwMTM7IFN3
aW5idXJuIGV0IGFsLiwgMjAxMSk8L0Rpc3BsYXlUZXh0PjxyZWNvcmQ+PGRhdGVzPjxwdWItZGF0
ZXM+PGRhdGU+RmViIDIzPC9kYXRlPjwvcHViLWRhdGVzPjx5ZWFyPjIwMTM8L3llYXI+PC9kYXRl
cz48dXJscz48cmVsYXRlZC11cmxzPjx1cmw+Jmx0O0dvIHRvIElTSSZndDs6Ly9XT1M6MDAwMzE1
MTg5MzAwMDM3PC91cmw+PC9yZWxhdGVkLXVybHM+PC91cmxzPjxpc2JuPjAxNDAtNjczNjwvaXNi
bj48dGl0bGVzPjx0aXRsZT5Qcm9maXRzIGFuZCBwYW5kZW1pY3M6IHByZXZlbnRpb24gb2YgaGFy
bWZ1bCBlZmZlY3RzIG9mIHRvYmFjY28sIGFsY29ob2wsIGFuZCB1bHRyYS1wcm9jZXNzZWQgZm9v
ZCBhbmQgZHJpbmsgaW5kdXN0cmllczwvdGl0bGU+PHNlY29uZGFyeS10aXRsZT5MYW5jZXQ8L3Nl
Y29uZGFyeS10aXRsZT48L3RpdGxlcz48cGFnZXM+NjcwLTY3OTwvcGFnZXM+PG51bWJlcj45ODY3
PC9udW1iZXI+PGNvbnRyaWJ1dG9ycz48YXV0aG9ycz48YXV0aG9yPk1vb2RpZSwgUm9iPC9hdXRo
b3I+PGF1dGhvcj5TdHVja2xlciwgRGF2aWQ8L2F1dGhvcj48YXV0aG9yPk1vbnRlaXJvLCBDYXJs
b3M8L2F1dGhvcj48YXV0aG9yPlNoZXJvbiwgTmljazwvYXV0aG9yPjxhdXRob3I+TmVhbCwgQnJ1
Y2U8L2F1dGhvcj48YXV0aG9yPlRoYW1hcmFuZ3NpLCBUaGFrc2FwaG9uPC9hdXRob3I+PGF1dGhv
cj5MaW5jb2xuLCBQYXVsPC9hdXRob3I+PGF1dGhvcj5DYXNzd2VsbCwgU2FsbHk8L2F1dGhvcj48
YXV0aG9yPkxhbmNldCwgTi4gQy4gRC4gQWN0aW9uIEdycDwvYXV0aG9yPjwvYXV0aG9ycz48L2Nv
bnRyaWJ1dG9ycz48YWRkZWQtZGF0ZSBmb3JtYXQ9InV0YyI+MTM2MzcxOTcxNDwvYWRkZWQtZGF0
ZT48cmVmLXR5cGUgbmFtZT0iSm91cm5hbCBBcnRpY2xlIj4xNzwvcmVmLXR5cGU+PHJlYy1udW1i
ZXI+NDU5PC9yZWMtbnVtYmVyPjxsYXN0LXVwZGF0ZWQtZGF0ZSBmb3JtYXQ9InV0YyI+MTM2Mzcx
OTcxNDwvbGFzdC11cGRhdGVkLWRhdGU+PGFjY2Vzc2lvbi1udW0+V09TOjAwMDMxNTE4OTMwMDAz
NzwvYWNjZXNzaW9uLW51bT48ZWxlY3Ryb25pYy1yZXNvdXJjZS1udW0+MTAuMTAxNi9zMDE0MC02
NzM2KDEyKTYyMDg5LTM8L2VsZWN0cm9uaWMtcmVzb3VyY2UtbnVtPjx2b2x1bWU+MzgxPC92b2x1
bWU+PC9yZWNvcmQ+PC9DaXRlPjxDaXRlPjxBdXRob3I+U3dpbmJ1cm48L0F1dGhvcj48WWVhcj4y
MDExPC9ZZWFyPjxJRFRleHQ+VGhlIGdsb2JhbCBvYmVzaXR5IHBhbmRlbWljOiBzaGFwZWQgYnkg
Z2xvYmFsIGRyaXZlcnMgYW5kIGxvY2FsIGVudmlyb25tZW50czwvSURUZXh0PjxyZWNvcmQ+PGRh
dGVzPjxwdWItZGF0ZXM+PGRhdGU+QXVnIDI3PC9kYXRlPjwvcHViLWRhdGVzPjx5ZWFyPjIwMTE8
L3llYXI+PC9kYXRlcz48a2V5d29yZHM+PGtleXdvcmQ+QWR1bHQ8L2tleXdvcmQ+PGtleXdvcmQ+
Q2hpbGQ8L2tleXdvcmQ+PGtleXdvcmQ+KkRldmVsb3BlZCBDb3VudHJpZXM8L2tleXdvcmQ+PGtl
eXdvcmQ+RWNvbm9taWNzPC9rZXl3b3JkPjxrZXl3b3JkPkVuZXJneSBJbnRha2U8L2tleXdvcmQ+
PGtleXdvcmQ+RW5lcmd5IE1ldGFib2xpc208L2tleXdvcmQ+PGtleXdvcmQ+RXhlcmNpc2U8L2tl
eXdvcmQ+PGtleXdvcmQ+Rm9vZCBTdXBwbHk8L2tleXdvcmQ+PGtleXdvcmQ+SHVtYW5zPC9rZXl3
b3JkPjxrZXl3b3JkPk9iZXNpdHkvKmVwaWRlbWlvbG9neS8qZXRpb2xvZ3k8L2tleXdvcmQ+PGtl
eXdvcmQ+U29jaWFsIENoYW5nZTwva2V5d29yZD48L2tleXdvcmRzPjxpc2JuPjAxNDAtNjczNjwv
aXNibj48dGl0bGVzPjx0aXRsZT5UaGUgZ2xvYmFsIG9iZXNpdHkgcGFuZGVtaWM6IHNoYXBlZCBi
eSBnbG9iYWwgZHJpdmVycyBhbmQgbG9jYWwgZW52aXJvbm1lbnRzPC90aXRsZT48c2Vjb25kYXJ5
LXRpdGxlPkxhbmNldDwvc2Vjb25kYXJ5LXRpdGxlPjxhbHQtdGl0bGU+TGFuY2V0PC9hbHQtdGl0
bGU+PC90aXRsZXM+PHBhZ2VzPjgwNC0xNDwvcGFnZXM+PG51bWJlcj45NzkzPC9udW1iZXI+PGNv
bnRyaWJ1dG9ycz48YXV0aG9ycz48YXV0aG9yPlN3aW5idXJuLCBCLiBBLjwvYXV0aG9yPjxhdXRo
b3I+U2Fja3MsIEcuPC9hdXRob3I+PGF1dGhvcj5IYWxsLCBLLiBELjwvYXV0aG9yPjxhdXRob3I+
TWNQaGVyc29uLCBLLjwvYXV0aG9yPjxhdXRob3I+RmluZWdvb2QsIEQuIFQuPC9hdXRob3I+PGF1
dGhvcj5Nb29kaWUsIE0uIEwuPC9hdXRob3I+PGF1dGhvcj5Hb3J0bWFrZXIsIFMuIEwuPC9hdXRo
b3I+PC9hdXRob3JzPjwvY29udHJpYnV0b3JzPjxlZGl0aW9uPjIwMTEvMDgvMzA8L2VkaXRpb24+
PGxhbmd1YWdlPmVuZzwvbGFuZ3VhZ2U+PGFkZGVkLWRhdGUgZm9ybWF0PSJ1dGMiPjE0MTA2NDk5
NTI8L2FkZGVkLWRhdGU+PHJlZi10eXBlIG5hbWU9IkpvdXJuYWwgQXJ0aWNsZSI+MTc8L3JlZi10
eXBlPjxhdXRoLWFkZHJlc3M+V0hPIENvbGxhYm9yYXRpbmcgQ2VudHJlIGZvciBPYmVzaXR5IFBy
ZXZlbnRpb24sIERlYWtpbiBVbml2ZXJzaXR5LCBNZWxib3VybmUsIFZJQywgQXVzdHJhbGlhLiBi
b3lkLnN3aW5idXJuQGRlYWtpbi5lZHUuYXU8L2F1dGgtYWRkcmVzcz48cmVtb3RlLWRhdGFiYXNl
LXByb3ZpZGVyPk5MTTwvcmVtb3RlLWRhdGFiYXNlLXByb3ZpZGVyPjxyZWMtbnVtYmVyPjMzOTMx
PC9yZWMtbnVtYmVyPjxsYXN0LXVwZGF0ZWQtZGF0ZSBmb3JtYXQ9InV0YyI+MTQxMDY0OTk1Mjwv
bGFzdC11cGRhdGVkLWRhdGU+PGFjY2Vzc2lvbi1udW0+MjE4NzI3NDk8L2FjY2Vzc2lvbi1udW0+
PGVsZWN0cm9uaWMtcmVzb3VyY2UtbnVtPjEwLjEwMTYvczAxNDAtNjczNigxMSk2MDgxMy0xPC9l
bGVjdHJvbmljLXJlc291cmNlLW51bT48dm9sdW1lPjM3ODwvdm9sdW1lPjwvcmVjb3JkPjwvQ2l0
ZT48L0VuZE5vdGU+
</w:fldData>
        </w:fldChar>
      </w:r>
      <w:r w:rsidR="00FA491F" w:rsidRPr="000267D9">
        <w:instrText xml:space="preserve"> ADDIN EN.CITE </w:instrText>
      </w:r>
      <w:r w:rsidR="00FA491F" w:rsidRPr="000267D9">
        <w:fldChar w:fldCharType="begin">
          <w:fldData xml:space="preserve">PEVuZE5vdGU+PENpdGU+PEF1dGhvcj5Nb29kaWU8L0F1dGhvcj48WWVhcj4yMDEzPC9ZZWFyPjxJ
RFRleHQ+UHJvZml0cyBhbmQgcGFuZGVtaWNzOiBwcmV2ZW50aW9uIG9mIGhhcm1mdWwgZWZmZWN0
cyBvZiB0b2JhY2NvLCBhbGNvaG9sLCBhbmQgdWx0cmEtcHJvY2Vzc2VkIGZvb2QgYW5kIGRyaW5r
IGluZHVzdHJpZXM8L0lEVGV4dD48RGlzcGxheVRleHQ+KE1vb2RpZSBldCBhbC4sIDIwMTM7IFN3
aW5idXJuIGV0IGFsLiwgMjAxMSk8L0Rpc3BsYXlUZXh0PjxyZWNvcmQ+PGRhdGVzPjxwdWItZGF0
ZXM+PGRhdGU+RmViIDIzPC9kYXRlPjwvcHViLWRhdGVzPjx5ZWFyPjIwMTM8L3llYXI+PC9kYXRl
cz48dXJscz48cmVsYXRlZC11cmxzPjx1cmw+Jmx0O0dvIHRvIElTSSZndDs6Ly9XT1M6MDAwMzE1
MTg5MzAwMDM3PC91cmw+PC9yZWxhdGVkLXVybHM+PC91cmxzPjxpc2JuPjAxNDAtNjczNjwvaXNi
bj48dGl0bGVzPjx0aXRsZT5Qcm9maXRzIGFuZCBwYW5kZW1pY3M6IHByZXZlbnRpb24gb2YgaGFy
bWZ1bCBlZmZlY3RzIG9mIHRvYmFjY28sIGFsY29ob2wsIGFuZCB1bHRyYS1wcm9jZXNzZWQgZm9v
ZCBhbmQgZHJpbmsgaW5kdXN0cmllczwvdGl0bGU+PHNlY29uZGFyeS10aXRsZT5MYW5jZXQ8L3Nl
Y29uZGFyeS10aXRsZT48L3RpdGxlcz48cGFnZXM+NjcwLTY3OTwvcGFnZXM+PG51bWJlcj45ODY3
PC9udW1iZXI+PGNvbnRyaWJ1dG9ycz48YXV0aG9ycz48YXV0aG9yPk1vb2RpZSwgUm9iPC9hdXRo
b3I+PGF1dGhvcj5TdHVja2xlciwgRGF2aWQ8L2F1dGhvcj48YXV0aG9yPk1vbnRlaXJvLCBDYXJs
b3M8L2F1dGhvcj48YXV0aG9yPlNoZXJvbiwgTmljazwvYXV0aG9yPjxhdXRob3I+TmVhbCwgQnJ1
Y2U8L2F1dGhvcj48YXV0aG9yPlRoYW1hcmFuZ3NpLCBUaGFrc2FwaG9uPC9hdXRob3I+PGF1dGhv
cj5MaW5jb2xuLCBQYXVsPC9hdXRob3I+PGF1dGhvcj5DYXNzd2VsbCwgU2FsbHk8L2F1dGhvcj48
YXV0aG9yPkxhbmNldCwgTi4gQy4gRC4gQWN0aW9uIEdycDwvYXV0aG9yPjwvYXV0aG9ycz48L2Nv
bnRyaWJ1dG9ycz48YWRkZWQtZGF0ZSBmb3JtYXQ9InV0YyI+MTM2MzcxOTcxNDwvYWRkZWQtZGF0
ZT48cmVmLXR5cGUgbmFtZT0iSm91cm5hbCBBcnRpY2xlIj4xNzwvcmVmLXR5cGU+PHJlYy1udW1i
ZXI+NDU5PC9yZWMtbnVtYmVyPjxsYXN0LXVwZGF0ZWQtZGF0ZSBmb3JtYXQ9InV0YyI+MTM2Mzcx
OTcxNDwvbGFzdC11cGRhdGVkLWRhdGU+PGFjY2Vzc2lvbi1udW0+V09TOjAwMDMxNTE4OTMwMDAz
NzwvYWNjZXNzaW9uLW51bT48ZWxlY3Ryb25pYy1yZXNvdXJjZS1udW0+MTAuMTAxNi9zMDE0MC02
NzM2KDEyKTYyMDg5LTM8L2VsZWN0cm9uaWMtcmVzb3VyY2UtbnVtPjx2b2x1bWU+MzgxPC92b2x1
bWU+PC9yZWNvcmQ+PC9DaXRlPjxDaXRlPjxBdXRob3I+U3dpbmJ1cm48L0F1dGhvcj48WWVhcj4y
MDExPC9ZZWFyPjxJRFRleHQ+VGhlIGdsb2JhbCBvYmVzaXR5IHBhbmRlbWljOiBzaGFwZWQgYnkg
Z2xvYmFsIGRyaXZlcnMgYW5kIGxvY2FsIGVudmlyb25tZW50czwvSURUZXh0PjxyZWNvcmQ+PGRh
dGVzPjxwdWItZGF0ZXM+PGRhdGU+QXVnIDI3PC9kYXRlPjwvcHViLWRhdGVzPjx5ZWFyPjIwMTE8
L3llYXI+PC9kYXRlcz48a2V5d29yZHM+PGtleXdvcmQ+QWR1bHQ8L2tleXdvcmQ+PGtleXdvcmQ+
Q2hpbGQ8L2tleXdvcmQ+PGtleXdvcmQ+KkRldmVsb3BlZCBDb3VudHJpZXM8L2tleXdvcmQ+PGtl
eXdvcmQ+RWNvbm9taWNzPC9rZXl3b3JkPjxrZXl3b3JkPkVuZXJneSBJbnRha2U8L2tleXdvcmQ+
PGtleXdvcmQ+RW5lcmd5IE1ldGFib2xpc208L2tleXdvcmQ+PGtleXdvcmQ+RXhlcmNpc2U8L2tl
eXdvcmQ+PGtleXdvcmQ+Rm9vZCBTdXBwbHk8L2tleXdvcmQ+PGtleXdvcmQ+SHVtYW5zPC9rZXl3
b3JkPjxrZXl3b3JkPk9iZXNpdHkvKmVwaWRlbWlvbG9neS8qZXRpb2xvZ3k8L2tleXdvcmQ+PGtl
eXdvcmQ+U29jaWFsIENoYW5nZTwva2V5d29yZD48L2tleXdvcmRzPjxpc2JuPjAxNDAtNjczNjwv
aXNibj48dGl0bGVzPjx0aXRsZT5UaGUgZ2xvYmFsIG9iZXNpdHkgcGFuZGVtaWM6IHNoYXBlZCBi
eSBnbG9iYWwgZHJpdmVycyBhbmQgbG9jYWwgZW52aXJvbm1lbnRzPC90aXRsZT48c2Vjb25kYXJ5
LXRpdGxlPkxhbmNldDwvc2Vjb25kYXJ5LXRpdGxlPjxhbHQtdGl0bGU+TGFuY2V0PC9hbHQtdGl0
bGU+PC90aXRsZXM+PHBhZ2VzPjgwNC0xNDwvcGFnZXM+PG51bWJlcj45NzkzPC9udW1iZXI+PGNv
bnRyaWJ1dG9ycz48YXV0aG9ycz48YXV0aG9yPlN3aW5idXJuLCBCLiBBLjwvYXV0aG9yPjxhdXRo
b3I+U2Fja3MsIEcuPC9hdXRob3I+PGF1dGhvcj5IYWxsLCBLLiBELjwvYXV0aG9yPjxhdXRob3I+
TWNQaGVyc29uLCBLLjwvYXV0aG9yPjxhdXRob3I+RmluZWdvb2QsIEQuIFQuPC9hdXRob3I+PGF1
dGhvcj5Nb29kaWUsIE0uIEwuPC9hdXRob3I+PGF1dGhvcj5Hb3J0bWFrZXIsIFMuIEwuPC9hdXRo
b3I+PC9hdXRob3JzPjwvY29udHJpYnV0b3JzPjxlZGl0aW9uPjIwMTEvMDgvMzA8L2VkaXRpb24+
PGxhbmd1YWdlPmVuZzwvbGFuZ3VhZ2U+PGFkZGVkLWRhdGUgZm9ybWF0PSJ1dGMiPjE0MTA2NDk5
NTI8L2FkZGVkLWRhdGU+PHJlZi10eXBlIG5hbWU9IkpvdXJuYWwgQXJ0aWNsZSI+MTc8L3JlZi10
eXBlPjxhdXRoLWFkZHJlc3M+V0hPIENvbGxhYm9yYXRpbmcgQ2VudHJlIGZvciBPYmVzaXR5IFBy
ZXZlbnRpb24sIERlYWtpbiBVbml2ZXJzaXR5LCBNZWxib3VybmUsIFZJQywgQXVzdHJhbGlhLiBi
b3lkLnN3aW5idXJuQGRlYWtpbi5lZHUuYXU8L2F1dGgtYWRkcmVzcz48cmVtb3RlLWRhdGFiYXNl
LXByb3ZpZGVyPk5MTTwvcmVtb3RlLWRhdGFiYXNlLXByb3ZpZGVyPjxyZWMtbnVtYmVyPjMzOTMx
PC9yZWMtbnVtYmVyPjxsYXN0LXVwZGF0ZWQtZGF0ZSBmb3JtYXQ9InV0YyI+MTQxMDY0OTk1Mjwv
bGFzdC11cGRhdGVkLWRhdGU+PGFjY2Vzc2lvbi1udW0+MjE4NzI3NDk8L2FjY2Vzc2lvbi1udW0+
PGVsZWN0cm9uaWMtcmVzb3VyY2UtbnVtPjEwLjEwMTYvczAxNDAtNjczNigxMSk2MDgxMy0xPC9l
bGVjdHJvbmljLXJlc291cmNlLW51bT48dm9sdW1lPjM3ODwvdm9sdW1lPjwvcmVjb3JkPjwvQ2l0
ZT48L0VuZE5vdGU+
</w:fldData>
        </w:fldChar>
      </w:r>
      <w:r w:rsidR="00FA491F" w:rsidRPr="000267D9">
        <w:instrText xml:space="preserve"> ADDIN EN.CITE.DATA </w:instrText>
      </w:r>
      <w:r w:rsidR="00FA491F" w:rsidRPr="000267D9">
        <w:fldChar w:fldCharType="end"/>
      </w:r>
      <w:r w:rsidR="00FA491F" w:rsidRPr="000267D9">
        <w:fldChar w:fldCharType="separate"/>
      </w:r>
      <w:r w:rsidR="00FA491F" w:rsidRPr="000267D9">
        <w:rPr>
          <w:noProof/>
        </w:rPr>
        <w:t>(Moodie et al., 2013; Swinburn et al., 2011)</w:t>
      </w:r>
      <w:r w:rsidR="00FA491F" w:rsidRPr="000267D9">
        <w:fldChar w:fldCharType="end"/>
      </w:r>
      <w:r w:rsidR="00541D00">
        <w:t xml:space="preserve">, </w:t>
      </w:r>
      <w:r w:rsidR="00A37D05">
        <w:t>th</w:t>
      </w:r>
      <w:r w:rsidR="00286CE6">
        <w:t>e analogous</w:t>
      </w:r>
      <w:r w:rsidR="00A37D05">
        <w:t xml:space="preserve"> shift in mobility</w:t>
      </w:r>
      <w:r w:rsidR="00286CE6">
        <w:t xml:space="preserve"> through increased access to individual motorized forms of transport</w:t>
      </w:r>
      <w:r w:rsidR="00A37D05" w:rsidRPr="000267D9">
        <w:t xml:space="preserve"> </w:t>
      </w:r>
      <w:r w:rsidRPr="000267D9">
        <w:t xml:space="preserve">affected simultaneously everyone </w:t>
      </w:r>
      <w:r w:rsidR="0078386A" w:rsidRPr="000267D9">
        <w:t xml:space="preserve">because growing </w:t>
      </w:r>
      <w:r w:rsidRPr="000267D9">
        <w:t>car use represent</w:t>
      </w:r>
      <w:r w:rsidR="0078386A" w:rsidRPr="000267D9">
        <w:t>s</w:t>
      </w:r>
      <w:r w:rsidRPr="000267D9">
        <w:t xml:space="preserve"> an immediate increase in environmental pollution and traffic injuries for the vulnerable segments of society. </w:t>
      </w:r>
    </w:p>
    <w:p w14:paraId="2C254C1C" w14:textId="7E57BBC5" w:rsidR="004160E6" w:rsidRPr="00B77739" w:rsidRDefault="00125716" w:rsidP="00B239DD">
      <w:pPr>
        <w:ind w:firstLine="708"/>
        <w:jc w:val="both"/>
        <w:rPr>
          <w:strike/>
        </w:rPr>
      </w:pPr>
      <w:proofErr w:type="gramStart"/>
      <w:r>
        <w:t>Similar to</w:t>
      </w:r>
      <w:proofErr w:type="gramEnd"/>
      <w:r w:rsidR="00EB4871" w:rsidRPr="000267D9">
        <w:t xml:space="preserve"> </w:t>
      </w:r>
      <w:r w:rsidR="00D1320C">
        <w:t xml:space="preserve">the observed with </w:t>
      </w:r>
      <w:r w:rsidR="00EB4871" w:rsidRPr="000267D9">
        <w:t xml:space="preserve">ultra-processed </w:t>
      </w:r>
      <w:r w:rsidR="000814E7" w:rsidRPr="000267D9">
        <w:t xml:space="preserve">food and drink </w:t>
      </w:r>
      <w:r w:rsidR="00EB4871" w:rsidRPr="000267D9">
        <w:t>products, in rapid developing countries like Brazil, China and India</w:t>
      </w:r>
      <w:r w:rsidR="00883546" w:rsidRPr="000267D9">
        <w:t>,</w:t>
      </w:r>
      <w:r w:rsidR="00EB4871" w:rsidRPr="000267D9">
        <w:t xml:space="preserve"> the</w:t>
      </w:r>
      <w:r w:rsidR="000814E7" w:rsidRPr="000267D9">
        <w:t xml:space="preserve">re is </w:t>
      </w:r>
      <w:r w:rsidR="00A351CF">
        <w:t xml:space="preserve">now </w:t>
      </w:r>
      <w:r w:rsidR="000814E7" w:rsidRPr="000267D9">
        <w:t>a</w:t>
      </w:r>
      <w:r w:rsidR="00EB4871" w:rsidRPr="000267D9">
        <w:t xml:space="preserve"> striking increase in motorcycle </w:t>
      </w:r>
      <w:r w:rsidR="00883546" w:rsidRPr="000267D9">
        <w:t xml:space="preserve">and car </w:t>
      </w:r>
      <w:r w:rsidR="00EB4871" w:rsidRPr="000267D9">
        <w:t xml:space="preserve">use among the poorer segments of the population, </w:t>
      </w:r>
      <w:r w:rsidR="000814E7" w:rsidRPr="000267D9">
        <w:t xml:space="preserve">causing </w:t>
      </w:r>
      <w:r w:rsidR="00EB4871" w:rsidRPr="000267D9">
        <w:t xml:space="preserve">higher </w:t>
      </w:r>
      <w:r w:rsidR="000814E7" w:rsidRPr="000267D9">
        <w:t>levels of exposure to</w:t>
      </w:r>
      <w:r w:rsidR="00EB4871" w:rsidRPr="000267D9">
        <w:t xml:space="preserve"> environmental hazards and lower levels of physical activity </w:t>
      </w:r>
      <w:r w:rsidR="0078386A" w:rsidRPr="000267D9">
        <w:t xml:space="preserve">in </w:t>
      </w:r>
      <w:r w:rsidR="00EB4871" w:rsidRPr="000267D9">
        <w:t xml:space="preserve">daily commuting. For instance, motorcycling is, at the same time, an efficient, comparatively cheap way to overcome the large distances imposed by spatial segregation against </w:t>
      </w:r>
      <w:r w:rsidR="008A0907" w:rsidRPr="000267D9">
        <w:t xml:space="preserve">the </w:t>
      </w:r>
      <w:r w:rsidR="00EB4871" w:rsidRPr="000267D9">
        <w:t>poor</w:t>
      </w:r>
      <w:r w:rsidR="008A0907" w:rsidRPr="000267D9">
        <w:t>,</w:t>
      </w:r>
      <w:r w:rsidR="00EB4871" w:rsidRPr="000267D9">
        <w:t xml:space="preserve"> and a </w:t>
      </w:r>
      <w:proofErr w:type="gramStart"/>
      <w:r w:rsidR="00EB4871" w:rsidRPr="000267D9">
        <w:t>particular damaging</w:t>
      </w:r>
      <w:proofErr w:type="gramEnd"/>
      <w:r w:rsidR="00EB4871" w:rsidRPr="000267D9">
        <w:t xml:space="preserve"> behaviour as it combines all the health harms mentioned</w:t>
      </w:r>
      <w:r w:rsidR="008A0907" w:rsidRPr="000267D9">
        <w:t xml:space="preserve"> above</w:t>
      </w:r>
      <w:r w:rsidR="00EB4871" w:rsidRPr="000267D9">
        <w:t xml:space="preserve">. </w:t>
      </w:r>
      <w:r w:rsidR="008A0907" w:rsidRPr="000267D9">
        <w:t xml:space="preserve">In such developing countries, even </w:t>
      </w:r>
      <w:r w:rsidR="00EB4871" w:rsidRPr="000267D9">
        <w:t xml:space="preserve">though motorisation has reached new segments of the population, it </w:t>
      </w:r>
      <w:r w:rsidR="005B66E3" w:rsidRPr="000267D9">
        <w:t>has</w:t>
      </w:r>
      <w:r w:rsidR="00EB4871" w:rsidRPr="000267D9">
        <w:t xml:space="preserve"> not necessarily represent</w:t>
      </w:r>
      <w:r w:rsidR="005B66E3" w:rsidRPr="000267D9">
        <w:t>ed</w:t>
      </w:r>
      <w:r w:rsidR="00EB4871" w:rsidRPr="000267D9">
        <w:t xml:space="preserve"> a choice in urban mobility for them. At </w:t>
      </w:r>
      <w:r w:rsidR="004E1540" w:rsidRPr="000267D9">
        <w:t xml:space="preserve">the same time, </w:t>
      </w:r>
      <w:r w:rsidR="008A0907" w:rsidRPr="000267D9">
        <w:t xml:space="preserve">the global north is seeing </w:t>
      </w:r>
      <w:r w:rsidR="004E1540" w:rsidRPr="000267D9">
        <w:t xml:space="preserve">a </w:t>
      </w:r>
      <w:r w:rsidR="00EB4871" w:rsidRPr="000267D9">
        <w:t>reverse trend in driving, licensing and car ownership followed by increases in cycling in some population subgroups with more freedom to move</w:t>
      </w:r>
      <w:r w:rsidR="00A6652E" w:rsidRPr="000267D9">
        <w:t xml:space="preserve"> within and across urban settings, </w:t>
      </w:r>
      <w:r w:rsidR="0000169F" w:rsidRPr="000267D9">
        <w:t>starting in places like Denmark and Holland in the 70s and later in other places such as Australia</w:t>
      </w:r>
      <w:r w:rsidR="00323C98" w:rsidRPr="000267D9">
        <w:t xml:space="preserve"> </w:t>
      </w:r>
      <w:r w:rsidR="0000169F" w:rsidRPr="000267D9">
        <w:fldChar w:fldCharType="begin"/>
      </w:r>
      <w:r w:rsidR="00740A00" w:rsidRPr="000267D9">
        <w:instrText xml:space="preserve"> ADDIN EN.CITE &lt;EndNote&gt;&lt;Cite&gt;&lt;Author&gt;Healy&lt;/Author&gt;&lt;Year&gt;2012&lt;/Year&gt;&lt;IDText&gt;Victoria’s graduated licensing system evaluation interim report&lt;/IDText&gt;&lt;DisplayText&gt;(Healy, Catchpole, &amp;amp; Harrison, 2012)&lt;/DisplayText&gt;&lt;record&gt;&lt;titles&gt;&lt;title&gt;Victoria’s graduated licensing system evaluation interim report&lt;/title&gt;&lt;secondary-title&gt;Melbourne, VIC: VicRoads&lt;/secondary-title&gt;&lt;/titles&gt;&lt;contributors&gt;&lt;authors&gt;&lt;author&gt;Healy, D.&lt;/author&gt;&lt;author&gt;Catchpole, J.&lt;/author&gt;&lt;author&gt;Harrison, W.&lt;/author&gt;&lt;/authors&gt;&lt;/contributors&gt;&lt;added-date format="utc"&gt;1442320279&lt;/added-date&gt;&lt;ref-type name="Journal Article"&gt;17&lt;/ref-type&gt;&lt;dates&gt;&lt;year&gt;2012&lt;/year&gt;&lt;/dates&gt;&lt;rec-number&gt;34150&lt;/rec-number&gt;&lt;last-updated-date format="utc"&gt;1442320279&lt;/last-updated-date&gt;&lt;/record&gt;&lt;/Cite&gt;&lt;/EndNote&gt;</w:instrText>
      </w:r>
      <w:r w:rsidR="0000169F" w:rsidRPr="000267D9">
        <w:fldChar w:fldCharType="separate"/>
      </w:r>
      <w:r w:rsidR="00740A00" w:rsidRPr="000267D9">
        <w:rPr>
          <w:noProof/>
        </w:rPr>
        <w:t>(Healy, Catchpole, &amp; Harrison, 2012)</w:t>
      </w:r>
      <w:r w:rsidR="0000169F" w:rsidRPr="000267D9">
        <w:fldChar w:fldCharType="end"/>
      </w:r>
      <w:r w:rsidR="0000169F" w:rsidRPr="000267D9">
        <w:t>, Germany</w:t>
      </w:r>
      <w:r w:rsidR="00323C98" w:rsidRPr="000267D9">
        <w:t xml:space="preserve"> </w:t>
      </w:r>
      <w:r w:rsidR="0000169F" w:rsidRPr="000267D9">
        <w:fldChar w:fldCharType="begin"/>
      </w:r>
      <w:r w:rsidR="00740A00" w:rsidRPr="000267D9">
        <w:instrText xml:space="preserve"> ADDIN EN.CITE &lt;EndNote&gt;&lt;Cite&gt;&lt;Author&gt;Kuhnimhof&lt;/Author&gt;&lt;Year&gt;2011&lt;/Year&gt;&lt;IDText&gt;A new generation: travel trends for young Germans and Britons&lt;/IDText&gt;&lt;DisplayText&gt;(Kuhnimhof, Buehler, &amp;amp; Dargay, 2011)&lt;/DisplayText&gt;&lt;record&gt;&lt;isbn&gt;0361-1981&lt;/isbn&gt;&lt;titles&gt;&lt;title&gt;A new generation: travel trends for young Germans and Britons&lt;/title&gt;&lt;secondary-title&gt;Transportation Research Record: Journal of the Transportation Research Board&lt;/secondary-title&gt;&lt;/titles&gt;&lt;pages&gt;58-67&lt;/pages&gt;&lt;number&gt;2230&lt;/number&gt;&lt;contributors&gt;&lt;authors&gt;&lt;author&gt;Kuhnimhof, Tobias&lt;/author&gt;&lt;author&gt;Buehler, Ralph&lt;/author&gt;&lt;author&gt;Dargay, Joyce&lt;/author&gt;&lt;/authors&gt;&lt;/contributors&gt;&lt;added-date format="utc"&gt;1442320546&lt;/added-date&gt;&lt;ref-type name="Journal Article"&gt;17&lt;/ref-type&gt;&lt;dates&gt;&lt;year&gt;2011&lt;/year&gt;&lt;/dates&gt;&lt;rec-number&gt;34151&lt;/rec-number&gt;&lt;publisher&gt;Transportation Research Board of the National Academies&lt;/publisher&gt;&lt;last-updated-date format="utc"&gt;1442320546&lt;/last-updated-date&gt;&lt;/record&gt;&lt;/Cite&gt;&lt;/EndNote&gt;</w:instrText>
      </w:r>
      <w:r w:rsidR="0000169F" w:rsidRPr="000267D9">
        <w:fldChar w:fldCharType="separate"/>
      </w:r>
      <w:r w:rsidR="00740A00" w:rsidRPr="000267D9">
        <w:rPr>
          <w:noProof/>
        </w:rPr>
        <w:t>(Kuhnimhof, Buehler, &amp; Dargay, 2011)</w:t>
      </w:r>
      <w:r w:rsidR="0000169F" w:rsidRPr="000267D9">
        <w:fldChar w:fldCharType="end"/>
      </w:r>
      <w:r w:rsidR="0000169F" w:rsidRPr="000267D9">
        <w:t xml:space="preserve"> and the United Kingdom</w:t>
      </w:r>
      <w:r w:rsidR="00323C98" w:rsidRPr="000267D9">
        <w:t xml:space="preserve"> </w:t>
      </w:r>
      <w:r w:rsidR="0000169F" w:rsidRPr="000267D9">
        <w:fldChar w:fldCharType="begin"/>
      </w:r>
      <w:r w:rsidR="00EC7693" w:rsidRPr="000267D9">
        <w:instrText xml:space="preserve"> ADDIN EN.CITE &lt;EndNote&gt;&lt;Cite&gt;&lt;Author&gt;Kuhnimhof&lt;/Author&gt;&lt;Year&gt;2011&lt;/Year&gt;&lt;IDText&gt;A new generation: travel trends for young Germans and Britons&lt;/IDText&gt;&lt;DisplayText&gt;(Kuhnimhof et al., 2011)&lt;/DisplayText&gt;&lt;record&gt;&lt;isbn&gt;0361-1981&lt;/isbn&gt;&lt;titles&gt;&lt;title&gt;A new generation: travel trends for young Germans and Britons&lt;/title&gt;&lt;secondary-title&gt;Transportation Research Record: Journal of the Transportation Research Board&lt;/secondary-title&gt;&lt;/titles&gt;&lt;pages&gt;58-67&lt;/pages&gt;&lt;number&gt;2230&lt;/number&gt;&lt;contributors&gt;&lt;authors&gt;&lt;author&gt;Kuhnimhof, Tobias&lt;/author&gt;&lt;author&gt;Buehler, Ralph&lt;/author&gt;&lt;author&gt;Dargay, Joyce&lt;/author&gt;&lt;/authors&gt;&lt;/contributors&gt;&lt;added-date format="utc"&gt;1442320546&lt;/added-date&gt;&lt;ref-type name="Journal Article"&gt;17&lt;/ref-type&gt;&lt;dates&gt;&lt;year&gt;2011&lt;/year&gt;&lt;/dates&gt;&lt;rec-number&gt;34151&lt;/rec-number&gt;&lt;publisher&gt;Transportation Research Board of the National Academies&lt;/publisher&gt;&lt;last-updated-date format="utc"&gt;1442320546&lt;/last-updated-date&gt;&lt;/record&gt;&lt;/Cite&gt;&lt;/EndNote&gt;</w:instrText>
      </w:r>
      <w:r w:rsidR="0000169F" w:rsidRPr="000267D9">
        <w:fldChar w:fldCharType="separate"/>
      </w:r>
      <w:r w:rsidR="00EC7693" w:rsidRPr="000267D9">
        <w:rPr>
          <w:noProof/>
        </w:rPr>
        <w:t>(Kuhnimhof et al., 2011)</w:t>
      </w:r>
      <w:r w:rsidR="0000169F" w:rsidRPr="000267D9">
        <w:fldChar w:fldCharType="end"/>
      </w:r>
      <w:r w:rsidR="00EB4871" w:rsidRPr="000267D9">
        <w:t>.</w:t>
      </w:r>
      <w:r w:rsidR="00B239DD">
        <w:t xml:space="preserve"> </w:t>
      </w:r>
      <w:r w:rsidR="004160E6" w:rsidRPr="000267D9">
        <w:t xml:space="preserve">Finally, </w:t>
      </w:r>
      <w:r w:rsidR="00440789">
        <w:t>the</w:t>
      </w:r>
      <w:r w:rsidR="00B239DD">
        <w:t xml:space="preserve"> </w:t>
      </w:r>
      <w:r w:rsidR="00B239DD" w:rsidRPr="00B239DD">
        <w:t>increasing motorization trend</w:t>
      </w:r>
      <w:r w:rsidR="000267D9" w:rsidRPr="000267D9">
        <w:t xml:space="preserve"> has </w:t>
      </w:r>
      <w:r w:rsidR="009B5660" w:rsidRPr="000267D9">
        <w:t>direct</w:t>
      </w:r>
      <w:r w:rsidR="004160E6" w:rsidRPr="000267D9">
        <w:t xml:space="preserve"> health consequences</w:t>
      </w:r>
      <w:r w:rsidR="00B239DD">
        <w:t xml:space="preserve"> </w:t>
      </w:r>
      <w:r w:rsidR="00816908">
        <w:t xml:space="preserve">(e.g. </w:t>
      </w:r>
      <w:r w:rsidR="00B239DD">
        <w:t xml:space="preserve">traffic fatalities and exposure to </w:t>
      </w:r>
      <w:r w:rsidR="00B239DD" w:rsidRPr="00B239DD">
        <w:t>air pollution</w:t>
      </w:r>
      <w:r w:rsidR="00816908">
        <w:t>)</w:t>
      </w:r>
      <w:r w:rsidR="004160E6" w:rsidRPr="000267D9">
        <w:t xml:space="preserve"> </w:t>
      </w:r>
      <w:r w:rsidR="00B239DD">
        <w:t xml:space="preserve"> that have</w:t>
      </w:r>
      <w:r w:rsidR="00883546" w:rsidRPr="000267D9">
        <w:t xml:space="preserve"> </w:t>
      </w:r>
      <w:r w:rsidR="004160E6" w:rsidRPr="000267D9">
        <w:t>be</w:t>
      </w:r>
      <w:r w:rsidR="00B239DD">
        <w:t>en widely</w:t>
      </w:r>
      <w:r w:rsidR="004160E6" w:rsidRPr="000267D9">
        <w:t xml:space="preserve"> </w:t>
      </w:r>
      <w:r w:rsidR="005B66E3" w:rsidRPr="000267D9">
        <w:t>acknowledged</w:t>
      </w:r>
      <w:r w:rsidR="00B239DD">
        <w:t xml:space="preserve"> in the literature</w:t>
      </w:r>
      <w:r w:rsidR="00137232">
        <w:t xml:space="preserve"> </w:t>
      </w:r>
      <w:r w:rsidR="00B77739">
        <w:fldChar w:fldCharType="begin"/>
      </w:r>
      <w:r w:rsidR="00B77739">
        <w:instrText xml:space="preserve"> ADDIN EN.CITE &lt;EndNote&gt;&lt;Cite&gt;&lt;Author&gt;Rydin&lt;/Author&gt;&lt;Year&gt;2012&lt;/Year&gt;&lt;IDText&gt;Shaping cities for health: complexity and the planning of urban environments in the 21st century&lt;/IDText&gt;&lt;DisplayText&gt;(Rydin et al., 2012)&lt;/DisplayText&gt;&lt;record&gt;&lt;titles&gt;&lt;title&gt;Shaping cities for health: complexity and the planning of urban environments in the 21st century&lt;/title&gt;&lt;secondary-title&gt;The Lancet&lt;/secondary-title&gt;&lt;/titles&gt;&lt;pages&gt;2079-2108&lt;/pages&gt;&lt;number&gt;9831&lt;/number&gt;&lt;contributors&gt;&lt;authors&gt;&lt;author&gt;Rydin, Y.&lt;/author&gt;&lt;author&gt;Bleahu, A.&lt;/author&gt;&lt;author&gt;Davies, M.&lt;/author&gt;&lt;author&gt;Davila, J. D.&lt;/author&gt;&lt;author&gt;Friel, S.&lt;/author&gt;&lt;author&gt;De Grandis, G.&lt;/author&gt;&lt;author&gt;Groce, N.&lt;/author&gt;&lt;author&gt;Hallal, P. C.&lt;/author&gt;&lt;author&gt;Hamilton, I.&lt;/author&gt;&lt;author&gt;Howden-Chapman, P.&lt;/author&gt;&lt;author&gt;Lai, K.&lt;/author&gt;&lt;author&gt;Lim, C. J.&lt;/author&gt;&lt;author&gt;Martins, J.&lt;/author&gt;&lt;author&gt;Osrin, D.&lt;/author&gt;&lt;author&gt;Ridley, I.&lt;/author&gt;&lt;author&gt;Scott, I.&lt;/author&gt;&lt;author&gt;Taylor, M.&lt;/author&gt;&lt;author&gt;Wilkinson, P.&lt;/author&gt;&lt;author&gt;Wilson, J.&lt;/author&gt;&lt;/authors&gt;&lt;/contributors&gt;&lt;added-date format="utc"&gt;1363625281&lt;/added-date&gt;&lt;ref-type name="Journal Article"&gt;17&lt;/ref-type&gt;&lt;dates&gt;&lt;year&gt;2012&lt;/year&gt;&lt;/dates&gt;&lt;rec-number&gt;447&lt;/rec-number&gt;&lt;last-updated-date format="utc"&gt;1372717601&lt;/last-updated-date&gt;&lt;volume&gt;379&lt;/volume&gt;&lt;/record&gt;&lt;/Cite&gt;&lt;/EndNote&gt;</w:instrText>
      </w:r>
      <w:r w:rsidR="00B77739">
        <w:fldChar w:fldCharType="separate"/>
      </w:r>
      <w:r w:rsidR="00B77739">
        <w:rPr>
          <w:noProof/>
        </w:rPr>
        <w:t>(Rydin et al., 2012)</w:t>
      </w:r>
      <w:r w:rsidR="00B77739">
        <w:fldChar w:fldCharType="end"/>
      </w:r>
      <w:r w:rsidR="004160E6" w:rsidRPr="000267D9">
        <w:t xml:space="preserve">. </w:t>
      </w:r>
    </w:p>
    <w:p w14:paraId="24A70CE7" w14:textId="4053F1D9" w:rsidR="007D68D1" w:rsidRPr="000267D9" w:rsidRDefault="001F74A9" w:rsidP="003D55B5">
      <w:pPr>
        <w:ind w:firstLine="708"/>
        <w:jc w:val="both"/>
      </w:pPr>
      <w:proofErr w:type="gramStart"/>
      <w:r w:rsidRPr="000267D9">
        <w:t xml:space="preserve">All </w:t>
      </w:r>
      <w:r w:rsidR="005634FC" w:rsidRPr="000267D9">
        <w:t>of</w:t>
      </w:r>
      <w:proofErr w:type="gramEnd"/>
      <w:r w:rsidR="005634FC" w:rsidRPr="000267D9">
        <w:t xml:space="preserve"> </w:t>
      </w:r>
      <w:r w:rsidRPr="000267D9">
        <w:t xml:space="preserve">the issues mentioned above are </w:t>
      </w:r>
      <w:r w:rsidR="008E3329">
        <w:t xml:space="preserve">increasingly </w:t>
      </w:r>
      <w:r w:rsidRPr="000267D9">
        <w:t>common to cities throughout the world</w:t>
      </w:r>
      <w:r w:rsidR="008E3329">
        <w:t xml:space="preserve"> and </w:t>
      </w:r>
      <w:r w:rsidR="008E3329" w:rsidRPr="000267D9">
        <w:t>São Paulo</w:t>
      </w:r>
      <w:r w:rsidR="008E3329">
        <w:t xml:space="preserve"> is no exception</w:t>
      </w:r>
      <w:r w:rsidR="00B46B01" w:rsidRPr="000267D9">
        <w:t>.</w:t>
      </w:r>
      <w:r w:rsidR="004B21B4">
        <w:t xml:space="preserve"> While m</w:t>
      </w:r>
      <w:r w:rsidR="004B21B4" w:rsidRPr="004B21B4">
        <w:t xml:space="preserve">any </w:t>
      </w:r>
      <w:r w:rsidR="004B21B4">
        <w:t>cities across the globe</w:t>
      </w:r>
      <w:r w:rsidR="008E3329" w:rsidRPr="004B21B4">
        <w:t xml:space="preserve"> could be used to illustrate the processes discussed in this study</w:t>
      </w:r>
      <w:r w:rsidR="004B21B4">
        <w:t xml:space="preserve">, </w:t>
      </w:r>
      <w:r w:rsidR="008E3329" w:rsidRPr="000267D9">
        <w:t xml:space="preserve">São </w:t>
      </w:r>
      <w:r w:rsidR="008E3329" w:rsidRPr="004B21B4">
        <w:t xml:space="preserve">Paulo </w:t>
      </w:r>
      <w:r w:rsidR="004B21B4">
        <w:t xml:space="preserve">was chosen </w:t>
      </w:r>
      <w:r w:rsidR="008E3329" w:rsidRPr="004B21B4">
        <w:t xml:space="preserve">as a case study because of the lack of attention dedicated to </w:t>
      </w:r>
      <w:r w:rsidR="00440789">
        <w:t>it</w:t>
      </w:r>
      <w:r w:rsidR="008E3329" w:rsidRPr="004B21B4">
        <w:t xml:space="preserve"> in this sort of discussions, despite of </w:t>
      </w:r>
      <w:r w:rsidR="004B21B4" w:rsidRPr="004B21B4">
        <w:t xml:space="preserve">its </w:t>
      </w:r>
      <w:r w:rsidR="008E3329" w:rsidRPr="004B21B4">
        <w:t xml:space="preserve">importance </w:t>
      </w:r>
      <w:r w:rsidR="004B21B4" w:rsidRPr="004B21B4">
        <w:t xml:space="preserve">as </w:t>
      </w:r>
      <w:r w:rsidR="00440789">
        <w:t>o</w:t>
      </w:r>
      <w:r w:rsidR="008E3329" w:rsidRPr="004B21B4">
        <w:t>ne of the largest and most unequal metropo</w:t>
      </w:r>
      <w:r w:rsidR="004B21B4" w:rsidRPr="004B21B4">
        <w:t xml:space="preserve">litan areas in the </w:t>
      </w:r>
      <w:r w:rsidR="00440789" w:rsidRPr="004B21B4">
        <w:t>Global South</w:t>
      </w:r>
      <w:r w:rsidR="004B21B4" w:rsidRPr="004B21B4">
        <w:t xml:space="preserve">. Moreover, </w:t>
      </w:r>
      <w:r w:rsidR="004B21B4" w:rsidRPr="000267D9">
        <w:t>São Paulo</w:t>
      </w:r>
      <w:r w:rsidR="004B21B4">
        <w:t xml:space="preserve"> is in different ways an exemplar of how many cities in developing countries will look like in the future, extremely unequal, with large and dense populations, and where there is a strong increase in automobile use and dependence with all the negative externalities it creates.</w:t>
      </w:r>
      <w:r w:rsidR="004B21B4" w:rsidRPr="000267D9">
        <w:t xml:space="preserve"> </w:t>
      </w:r>
      <w:r w:rsidR="00665775" w:rsidRPr="000267D9">
        <w:t xml:space="preserve">In the next section, we examine the case of </w:t>
      </w:r>
      <w:r w:rsidR="007D68D1" w:rsidRPr="000267D9">
        <w:t xml:space="preserve">São Paulo </w:t>
      </w:r>
      <w:r w:rsidR="00665775" w:rsidRPr="000267D9">
        <w:t xml:space="preserve">to illustrate how the </w:t>
      </w:r>
      <w:r w:rsidR="00B46B01" w:rsidRPr="000267D9">
        <w:t>historical context of this</w:t>
      </w:r>
      <w:r w:rsidR="007D68D1" w:rsidRPr="000267D9">
        <w:t xml:space="preserve"> </w:t>
      </w:r>
      <w:r w:rsidR="00287F77" w:rsidRPr="000267D9">
        <w:t>mega</w:t>
      </w:r>
      <w:r w:rsidR="005634FC" w:rsidRPr="000267D9">
        <w:t>-</w:t>
      </w:r>
      <w:r w:rsidR="007D68D1" w:rsidRPr="000267D9">
        <w:t>cit</w:t>
      </w:r>
      <w:r w:rsidR="00B46B01" w:rsidRPr="000267D9">
        <w:t>y</w:t>
      </w:r>
      <w:r w:rsidR="005634FC" w:rsidRPr="000267D9">
        <w:t>,</w:t>
      </w:r>
      <w:r w:rsidR="007D68D1" w:rsidRPr="000267D9">
        <w:t xml:space="preserve"> as well as rec</w:t>
      </w:r>
      <w:r w:rsidR="00287F77" w:rsidRPr="000267D9">
        <w:t xml:space="preserve">ent changes in </w:t>
      </w:r>
      <w:r w:rsidR="00B46B01" w:rsidRPr="000267D9">
        <w:t>its</w:t>
      </w:r>
      <w:r w:rsidR="00287F77" w:rsidRPr="000267D9">
        <w:t xml:space="preserve"> urban form </w:t>
      </w:r>
      <w:r w:rsidR="001F233D">
        <w:t xml:space="preserve">and policies </w:t>
      </w:r>
      <w:r w:rsidR="00665775" w:rsidRPr="000267D9">
        <w:t xml:space="preserve">have </w:t>
      </w:r>
      <w:r w:rsidR="00287F77" w:rsidRPr="000267D9">
        <w:t xml:space="preserve">direct influence in </w:t>
      </w:r>
      <w:r w:rsidR="00981A2F" w:rsidRPr="000267D9">
        <w:t>human</w:t>
      </w:r>
      <w:r w:rsidR="00287F77" w:rsidRPr="000267D9">
        <w:t xml:space="preserve"> mobility and the right to travel.</w:t>
      </w:r>
      <w:r w:rsidR="00282FDF" w:rsidRPr="000267D9">
        <w:t xml:space="preserve"> The influence of historical conditions and policy decisions described</w:t>
      </w:r>
      <w:r w:rsidRPr="000267D9">
        <w:t xml:space="preserve"> below on</w:t>
      </w:r>
      <w:r w:rsidR="00282FDF" w:rsidRPr="000267D9">
        <w:t xml:space="preserve"> </w:t>
      </w:r>
      <w:r w:rsidRPr="000267D9">
        <w:t xml:space="preserve">shaping </w:t>
      </w:r>
      <w:r w:rsidR="00B46B01" w:rsidRPr="000267D9">
        <w:t>the</w:t>
      </w:r>
      <w:r w:rsidRPr="000267D9">
        <w:t xml:space="preserve"> </w:t>
      </w:r>
      <w:r w:rsidR="00B46B01" w:rsidRPr="000267D9">
        <w:t>city</w:t>
      </w:r>
      <w:r w:rsidRPr="000267D9">
        <w:t xml:space="preserve"> and </w:t>
      </w:r>
      <w:r w:rsidR="00B46B01" w:rsidRPr="000267D9">
        <w:t>its surroundings</w:t>
      </w:r>
      <w:r w:rsidR="00282FDF" w:rsidRPr="000267D9">
        <w:t xml:space="preserve"> may be </w:t>
      </w:r>
      <w:r w:rsidRPr="000267D9">
        <w:t xml:space="preserve">seen in different ways, of which the study below is one. </w:t>
      </w:r>
    </w:p>
    <w:p w14:paraId="11AFCC3C" w14:textId="1E2DA850" w:rsidR="00F67F5E" w:rsidRDefault="00A10C32" w:rsidP="00552EED">
      <w:pPr>
        <w:pStyle w:val="Heading1"/>
        <w:ind w:left="360"/>
      </w:pPr>
      <w:r w:rsidRPr="000267D9">
        <w:t xml:space="preserve">The case of </w:t>
      </w:r>
      <w:r w:rsidR="003D1E28" w:rsidRPr="000267D9">
        <w:t>Sã</w:t>
      </w:r>
      <w:r w:rsidR="00F67F5E" w:rsidRPr="000267D9">
        <w:t>o Paulo</w:t>
      </w:r>
    </w:p>
    <w:p w14:paraId="589EB730" w14:textId="77777777" w:rsidR="003D55B5" w:rsidRPr="003D55B5" w:rsidRDefault="003D55B5" w:rsidP="003D55B5">
      <w:pPr>
        <w:pStyle w:val="Paragraph"/>
      </w:pPr>
    </w:p>
    <w:p w14:paraId="68065673" w14:textId="7654BCE2" w:rsidR="00015781" w:rsidRDefault="007A4825" w:rsidP="001C1371">
      <w:pPr>
        <w:ind w:firstLine="360"/>
        <w:jc w:val="both"/>
      </w:pPr>
      <w:bookmarkStart w:id="1" w:name="_Hlk531615989"/>
      <w:r>
        <w:t xml:space="preserve">Prior to the arrival of the Portuguese conquerors to Brazil </w:t>
      </w:r>
      <w:r w:rsidR="00762E11">
        <w:t xml:space="preserve">in 1500 </w:t>
      </w:r>
      <w:r>
        <w:t xml:space="preserve">and the foundation of the </w:t>
      </w:r>
      <w:r w:rsidRPr="00DC36E9">
        <w:t xml:space="preserve">Saint Paul of the Fields of Piratininga Jesuit </w:t>
      </w:r>
      <w:r>
        <w:t>C</w:t>
      </w:r>
      <w:r w:rsidRPr="00DC36E9">
        <w:t>ollege</w:t>
      </w:r>
      <w:r w:rsidR="00B273F5">
        <w:t xml:space="preserve"> in 1554</w:t>
      </w:r>
      <w:r w:rsidR="0021797F">
        <w:t xml:space="preserve"> – </w:t>
      </w:r>
      <w:r>
        <w:t>the</w:t>
      </w:r>
      <w:r w:rsidRPr="00DC36E9">
        <w:t xml:space="preserve"> </w:t>
      </w:r>
      <w:r w:rsidR="00762E11">
        <w:t xml:space="preserve">initial </w:t>
      </w:r>
      <w:r>
        <w:t xml:space="preserve">settlement who </w:t>
      </w:r>
      <w:r w:rsidR="00B273F5">
        <w:t>originated Sao Paulo</w:t>
      </w:r>
      <w:r w:rsidR="0021797F">
        <w:t xml:space="preserve"> – </w:t>
      </w:r>
      <w:r w:rsidR="00B273F5">
        <w:t>indigenous societies inhabiting the region would lie under stages one and two</w:t>
      </w:r>
      <w:r w:rsidR="001719F6">
        <w:t xml:space="preserve"> of the mobility transition</w:t>
      </w:r>
      <w:r w:rsidR="00582E83">
        <w:t xml:space="preserve">, with </w:t>
      </w:r>
      <w:r w:rsidR="00654DEA">
        <w:t>economies</w:t>
      </w:r>
      <w:r w:rsidR="00D15683">
        <w:t xml:space="preserve"> based on foraging, subsistence agriculture and warfare</w:t>
      </w:r>
      <w:r w:rsidR="001A7CE4">
        <w:t>, such as the Tupiniquins, the</w:t>
      </w:r>
      <w:r w:rsidR="007A4D8F">
        <w:t xml:space="preserve"> Tupinamb</w:t>
      </w:r>
      <w:r w:rsidR="006551AA">
        <w:rPr>
          <w:rFonts w:ascii="Arial" w:hAnsi="Arial" w:cs="Arial"/>
          <w:color w:val="222222"/>
          <w:sz w:val="20"/>
          <w:szCs w:val="20"/>
          <w:shd w:val="clear" w:color="auto" w:fill="FFFFFF"/>
        </w:rPr>
        <w:t>á</w:t>
      </w:r>
      <w:r w:rsidR="007A4D8F">
        <w:t xml:space="preserve">s, and the </w:t>
      </w:r>
      <w:r w:rsidR="00C20201">
        <w:t>Karij</w:t>
      </w:r>
      <w:r w:rsidR="0053408B" w:rsidRPr="00676465">
        <w:t>ó</w:t>
      </w:r>
      <w:r w:rsidR="00C20201">
        <w:t>s</w:t>
      </w:r>
      <w:r w:rsidR="007A4D8F">
        <w:t xml:space="preserve"> </w:t>
      </w:r>
      <w:r w:rsidR="00C20201">
        <w:t>(</w:t>
      </w:r>
      <w:r w:rsidR="00676465">
        <w:t>Schaden, 1954; Bueno, 1999</w:t>
      </w:r>
      <w:r w:rsidR="00C20201">
        <w:t>)</w:t>
      </w:r>
      <w:r w:rsidR="001A7CE4">
        <w:t xml:space="preserve"> </w:t>
      </w:r>
      <w:r w:rsidR="00D15683">
        <w:t>.</w:t>
      </w:r>
      <w:r w:rsidR="006F3EE9">
        <w:t xml:space="preserve"> </w:t>
      </w:r>
      <w:r w:rsidR="00D72FCB">
        <w:t xml:space="preserve">While </w:t>
      </w:r>
      <w:r w:rsidR="009D3C5E">
        <w:t xml:space="preserve">some </w:t>
      </w:r>
      <w:r w:rsidR="00C353B3">
        <w:t xml:space="preserve">indigenous populations of Sao Paulo </w:t>
      </w:r>
      <w:r w:rsidR="009D3C5E">
        <w:t>region</w:t>
      </w:r>
      <w:r w:rsidR="00C353B3">
        <w:t xml:space="preserve"> may have been exposed to </w:t>
      </w:r>
      <w:r w:rsidR="009D3C5E">
        <w:t xml:space="preserve">more sophisticated </w:t>
      </w:r>
      <w:r w:rsidR="00C353B3">
        <w:t>auxiliary forms of transport</w:t>
      </w:r>
      <w:r w:rsidR="00E11C78">
        <w:t xml:space="preserve">, particularly through their </w:t>
      </w:r>
      <w:r w:rsidR="0002058F">
        <w:t>contacts</w:t>
      </w:r>
      <w:r w:rsidR="00E11C78">
        <w:t xml:space="preserve"> with the Inca Empire</w:t>
      </w:r>
      <w:r w:rsidR="0002058F">
        <w:t xml:space="preserve"> </w:t>
      </w:r>
      <w:r w:rsidR="00804D0C">
        <w:t>(</w:t>
      </w:r>
      <w:r w:rsidR="00676465">
        <w:t>Bueno, 1999</w:t>
      </w:r>
      <w:r w:rsidR="00804D0C">
        <w:t>)</w:t>
      </w:r>
      <w:r w:rsidR="00E11C78">
        <w:t xml:space="preserve">, it is certainly </w:t>
      </w:r>
      <w:r w:rsidR="00D72FCB">
        <w:t xml:space="preserve">the </w:t>
      </w:r>
      <w:r w:rsidR="001C0999">
        <w:t xml:space="preserve">colonization by the Portuguese </w:t>
      </w:r>
      <w:r w:rsidR="00E11C78">
        <w:t xml:space="preserve">that </w:t>
      </w:r>
      <w:r w:rsidR="001C0999">
        <w:t>introduce</w:t>
      </w:r>
      <w:r w:rsidR="00E11C78">
        <w:t>s</w:t>
      </w:r>
      <w:r w:rsidR="00D970AA">
        <w:t xml:space="preserve"> and consolidates the use of</w:t>
      </w:r>
      <w:r w:rsidR="001C0999">
        <w:t xml:space="preserve"> new and advanced </w:t>
      </w:r>
      <w:r w:rsidR="00D72FCB">
        <w:t>auxiliary forms of transport</w:t>
      </w:r>
      <w:r w:rsidR="00AD54C8">
        <w:t xml:space="preserve"> – </w:t>
      </w:r>
      <w:r w:rsidR="00D970AA">
        <w:t>including</w:t>
      </w:r>
      <w:r w:rsidR="001C0999">
        <w:t xml:space="preserve"> the horse</w:t>
      </w:r>
      <w:r w:rsidR="00AD54C8">
        <w:t xml:space="preserve"> –</w:t>
      </w:r>
      <w:r w:rsidR="00804D0C">
        <w:t xml:space="preserve"> inaugurating </w:t>
      </w:r>
      <w:r w:rsidR="00B81B83">
        <w:t xml:space="preserve">mobility transition </w:t>
      </w:r>
      <w:r w:rsidR="00804D0C">
        <w:t xml:space="preserve">stage </w:t>
      </w:r>
      <w:r w:rsidR="0092536F">
        <w:t>three</w:t>
      </w:r>
      <w:r w:rsidR="00AD54C8">
        <w:t xml:space="preserve"> in the region</w:t>
      </w:r>
      <w:r w:rsidR="00D970AA">
        <w:t>.</w:t>
      </w:r>
      <w:r w:rsidR="00D72FCB">
        <w:t xml:space="preserve"> </w:t>
      </w:r>
    </w:p>
    <w:bookmarkEnd w:id="1"/>
    <w:p w14:paraId="203ACC3A" w14:textId="02B44748" w:rsidR="00145276" w:rsidRPr="000267D9" w:rsidRDefault="003D1E28" w:rsidP="00015781">
      <w:pPr>
        <w:ind w:firstLine="360"/>
        <w:jc w:val="both"/>
      </w:pPr>
      <w:r w:rsidRPr="000267D9">
        <w:t xml:space="preserve">São Paulo </w:t>
      </w:r>
      <w:r w:rsidR="00231C2E" w:rsidRPr="000267D9">
        <w:t xml:space="preserve">remained a relatively small </w:t>
      </w:r>
      <w:r w:rsidR="000814E7" w:rsidRPr="000267D9">
        <w:t>city</w:t>
      </w:r>
      <w:r w:rsidR="00231C2E" w:rsidRPr="000267D9">
        <w:t xml:space="preserve"> until </w:t>
      </w:r>
      <w:r w:rsidRPr="000267D9">
        <w:t>the end of the 19</w:t>
      </w:r>
      <w:r w:rsidRPr="000267D9">
        <w:rPr>
          <w:vertAlign w:val="superscript"/>
        </w:rPr>
        <w:t>th</w:t>
      </w:r>
      <w:r w:rsidRPr="000267D9">
        <w:t xml:space="preserve"> century</w:t>
      </w:r>
      <w:r w:rsidR="00231C2E" w:rsidRPr="000267D9">
        <w:t xml:space="preserve">, with a population of around 60,000 </w:t>
      </w:r>
      <w:r w:rsidR="00BC2CA2" w:rsidRPr="000267D9">
        <w:t>people in</w:t>
      </w:r>
      <w:r w:rsidR="00231C2E" w:rsidRPr="000267D9">
        <w:t xml:space="preserve"> 1889, </w:t>
      </w:r>
      <w:r w:rsidR="00D272BE" w:rsidRPr="000267D9">
        <w:t xml:space="preserve">the </w:t>
      </w:r>
      <w:r w:rsidR="00231C2E" w:rsidRPr="000267D9">
        <w:t>ye</w:t>
      </w:r>
      <w:r w:rsidR="008C6454" w:rsidRPr="000267D9">
        <w:t>ar of the</w:t>
      </w:r>
      <w:r w:rsidR="0024094D" w:rsidRPr="000267D9">
        <w:t xml:space="preserve"> proclamation of</w:t>
      </w:r>
      <w:r w:rsidR="008C6454" w:rsidRPr="000267D9">
        <w:t xml:space="preserve"> </w:t>
      </w:r>
      <w:r w:rsidR="00D272BE" w:rsidRPr="000267D9">
        <w:t>Brazil as a r</w:t>
      </w:r>
      <w:r w:rsidR="008C6454" w:rsidRPr="000267D9">
        <w:t>epublic</w:t>
      </w:r>
      <w:r w:rsidR="0024094D" w:rsidRPr="000267D9">
        <w:t>.</w:t>
      </w:r>
      <w:r w:rsidR="000137A5">
        <w:t xml:space="preserve"> </w:t>
      </w:r>
      <w:r w:rsidR="00D272BE" w:rsidRPr="000267D9">
        <w:t xml:space="preserve">In 1900-1901 </w:t>
      </w:r>
      <w:r w:rsidR="008C6454" w:rsidRPr="000267D9">
        <w:t>the first electric trams and the first municipal train station</w:t>
      </w:r>
      <w:r w:rsidR="0024094D" w:rsidRPr="000267D9">
        <w:t xml:space="preserve"> were install</w:t>
      </w:r>
      <w:r w:rsidR="00D272BE" w:rsidRPr="000267D9">
        <w:t>ed</w:t>
      </w:r>
      <w:r w:rsidR="007F0193" w:rsidRPr="000267D9">
        <w:t xml:space="preserve"> together with the commercial electrification of </w:t>
      </w:r>
      <w:r w:rsidR="007D3864">
        <w:t>São Paulo</w:t>
      </w:r>
      <w:r w:rsidR="006B67DA" w:rsidRPr="000267D9">
        <w:rPr>
          <w:rStyle w:val="FootnoteReference"/>
        </w:rPr>
        <w:footnoteReference w:id="2"/>
      </w:r>
      <w:r w:rsidR="005B204F" w:rsidRPr="000267D9">
        <w:t xml:space="preserve">, a privilege for few </w:t>
      </w:r>
      <w:r w:rsidR="00997784">
        <w:t xml:space="preserve">wealthier </w:t>
      </w:r>
      <w:r w:rsidR="005B204F" w:rsidRPr="000267D9">
        <w:t>people on those days</w:t>
      </w:r>
      <w:r w:rsidR="008C6454" w:rsidRPr="000267D9">
        <w:t xml:space="preserve">. </w:t>
      </w:r>
      <w:r w:rsidR="0092536F">
        <w:t xml:space="preserve">Stage four </w:t>
      </w:r>
      <w:r w:rsidR="00757297">
        <w:t>of the mobility transition begins although m</w:t>
      </w:r>
      <w:r w:rsidR="00EB1184" w:rsidRPr="000267D9">
        <w:t xml:space="preserve">ost of the daily trips in the city were </w:t>
      </w:r>
      <w:r w:rsidR="00294C78">
        <w:t xml:space="preserve">still </w:t>
      </w:r>
      <w:r w:rsidR="00EB1184" w:rsidRPr="000267D9">
        <w:t xml:space="preserve">based on animal traction powered modes or taken by </w:t>
      </w:r>
      <w:r w:rsidR="00E72E32" w:rsidRPr="000267D9">
        <w:t>pedestrians</w:t>
      </w:r>
      <w:r w:rsidR="00EB1184" w:rsidRPr="000267D9">
        <w:t>, including</w:t>
      </w:r>
      <w:r w:rsidR="00D272BE" w:rsidRPr="000267D9">
        <w:t xml:space="preserve"> mainly</w:t>
      </w:r>
      <w:r w:rsidR="005B204F" w:rsidRPr="000267D9">
        <w:t xml:space="preserve"> free</w:t>
      </w:r>
      <w:r w:rsidR="00D272BE" w:rsidRPr="000267D9">
        <w:t>d</w:t>
      </w:r>
      <w:r w:rsidR="005B204F" w:rsidRPr="000267D9">
        <w:t xml:space="preserve"> slaves </w:t>
      </w:r>
      <w:r w:rsidR="00A605B4" w:rsidRPr="000267D9">
        <w:t>who had</w:t>
      </w:r>
      <w:r w:rsidR="005B204F" w:rsidRPr="000267D9">
        <w:t xml:space="preserve"> the city streets a</w:t>
      </w:r>
      <w:r w:rsidR="00A605B4" w:rsidRPr="000267D9">
        <w:t>s</w:t>
      </w:r>
      <w:r w:rsidR="005B62E5" w:rsidRPr="000267D9">
        <w:t xml:space="preserve"> their</w:t>
      </w:r>
      <w:r w:rsidR="005B204F" w:rsidRPr="000267D9">
        <w:t xml:space="preserve"> territory </w:t>
      </w:r>
      <w:r w:rsidR="00321DEA" w:rsidRPr="000267D9">
        <w:fldChar w:fldCharType="begin"/>
      </w:r>
      <w:r w:rsidR="00740A00" w:rsidRPr="000267D9">
        <w:instrText xml:space="preserve"> ADDIN EN.CITE &lt;EndNote&gt;&lt;Cite&gt;&lt;Author&gt;Fernandes&lt;/Author&gt;&lt;Year&gt;2013&lt;/Year&gt;&lt;IDText&gt;Brancos e Negros em São Paulo&lt;/IDText&gt;&lt;DisplayText&gt;(Fernandes, 2013; Rolnik, 1989)&lt;/DisplayText&gt;&lt;record&gt;&lt;urls&gt;&lt;related-urls&gt;&lt;url&gt;https://books.google.co.uk/books?id=F8ZcBAAAQBAJ&lt;/url&gt;&lt;/related-urls&gt;&lt;/urls&gt;&lt;isbn&gt;9788526019836&lt;/isbn&gt;&lt;titles&gt;&lt;title&gt;Brancos e Negros em São Paulo&lt;/title&gt;&lt;/titles&gt;&lt;contributors&gt;&lt;authors&gt;&lt;author&gt;Fernandes, Florestan&lt;/author&gt;&lt;/authors&gt;&lt;/contributors&gt;&lt;added-date format="utc"&gt;1430835217&lt;/added-date&gt;&lt;ref-type name="Book"&gt;6&lt;/ref-type&gt;&lt;dates&gt;&lt;year&gt;2013&lt;/year&gt;&lt;/dates&gt;&lt;rec-number&gt;34025&lt;/rec-number&gt;&lt;publisher&gt;Global Editora&lt;/publisher&gt;&lt;last-updated-date format="utc"&gt;1430835278&lt;/last-updated-date&gt;&lt;/record&gt;&lt;/Cite&gt;&lt;Cite&gt;&lt;Author&gt;Rolnik&lt;/Author&gt;&lt;Year&gt;1989&lt;/Year&gt;&lt;IDText&gt;Territórios negros nas cidades brasileiras (etnicidade e cidade em São Paulo e no Rio de Janeiro)&lt;/IDText&gt;&lt;record&gt;&lt;titles&gt;&lt;title&gt;Territórios negros nas cidades brasileiras (etnicidade e cidade em São Paulo e no Rio de Janeiro)&lt;/title&gt;&lt;secondary-title&gt;Estudos afro-asiáticos&lt;/secondary-title&gt;&lt;/titles&gt;&lt;pages&gt;29-40&lt;/pages&gt;&lt;contributors&gt;&lt;authors&gt;&lt;author&gt;Rolnik, Raquel&lt;/author&gt;&lt;/authors&gt;&lt;/contributors&gt;&lt;added-date format="utc"&gt;1429893680&lt;/added-date&gt;&lt;ref-type name="Journal Article"&gt;17&lt;/ref-type&gt;&lt;dates&gt;&lt;year&gt;1989&lt;/year&gt;&lt;/dates&gt;&lt;rec-number&gt;34017&lt;/rec-number&gt;&lt;last-updated-date format="utc"&gt;1429893680&lt;/last-updated-date&gt;&lt;volume&gt;17&lt;/volume&gt;&lt;/record&gt;&lt;/Cite&gt;&lt;/EndNote&gt;</w:instrText>
      </w:r>
      <w:r w:rsidR="00321DEA" w:rsidRPr="000267D9">
        <w:fldChar w:fldCharType="separate"/>
      </w:r>
      <w:r w:rsidR="00740A00" w:rsidRPr="000267D9">
        <w:rPr>
          <w:noProof/>
        </w:rPr>
        <w:t>(Fernandes, 2013; Rolnik, 1989)</w:t>
      </w:r>
      <w:r w:rsidR="00321DEA" w:rsidRPr="000267D9">
        <w:fldChar w:fldCharType="end"/>
      </w:r>
      <w:r w:rsidR="005B204F" w:rsidRPr="000267D9">
        <w:t xml:space="preserve">. </w:t>
      </w:r>
      <w:r w:rsidR="00145276" w:rsidRPr="000267D9">
        <w:t xml:space="preserve">This </w:t>
      </w:r>
      <w:r w:rsidR="002138A0">
        <w:t xml:space="preserve">slave-mainly pedestrians also </w:t>
      </w:r>
      <w:r w:rsidR="00145276" w:rsidRPr="000267D9">
        <w:t>r</w:t>
      </w:r>
      <w:r w:rsidR="00224AAF" w:rsidRPr="000267D9">
        <w:t>etain</w:t>
      </w:r>
      <w:r w:rsidR="00145276" w:rsidRPr="000267D9">
        <w:t>ed the sense</w:t>
      </w:r>
      <w:r w:rsidR="00224AAF" w:rsidRPr="000267D9">
        <w:t xml:space="preserve"> of inferiority in walking</w:t>
      </w:r>
      <w:r w:rsidR="00145276" w:rsidRPr="000267D9">
        <w:t xml:space="preserve"> following</w:t>
      </w:r>
      <w:r w:rsidR="005B1EED" w:rsidRPr="000267D9">
        <w:t xml:space="preserve"> the previous rural context</w:t>
      </w:r>
      <w:r w:rsidR="00224AAF" w:rsidRPr="000267D9">
        <w:t xml:space="preserve">; </w:t>
      </w:r>
      <w:r w:rsidR="005B1EED" w:rsidRPr="000267D9">
        <w:t>one more</w:t>
      </w:r>
      <w:r w:rsidR="00145276" w:rsidRPr="000267D9">
        <w:t xml:space="preserve"> inheritance of </w:t>
      </w:r>
      <w:r w:rsidR="0024094D" w:rsidRPr="000267D9">
        <w:t xml:space="preserve">Brazilian slavery culture </w:t>
      </w:r>
      <w:r w:rsidR="00321DEA" w:rsidRPr="000267D9">
        <w:fldChar w:fldCharType="begin"/>
      </w:r>
      <w:r w:rsidR="00740A00" w:rsidRPr="000267D9">
        <w:instrText xml:space="preserve"> ADDIN EN.CITE &lt;EndNote&gt;&lt;Cite&gt;&lt;Author&gt;Fernandes&lt;/Author&gt;&lt;Year&gt;2013&lt;/Year&gt;&lt;IDText&gt;Brancos e Negros em São Paulo&lt;/IDText&gt;&lt;DisplayText&gt;(Fernandes, 2013)&lt;/DisplayText&gt;&lt;record&gt;&lt;urls&gt;&lt;related-urls&gt;&lt;url&gt;https://books.google.co.uk/books?id=F8ZcBAAAQBAJ&lt;/url&gt;&lt;/related-urls&gt;&lt;/urls&gt;&lt;isbn&gt;9788526019836&lt;/isbn&gt;&lt;titles&gt;&lt;title&gt;Brancos e Negros em São Paulo&lt;/title&gt;&lt;/titles&gt;&lt;contributors&gt;&lt;authors&gt;&lt;author&gt;Fernandes, Florestan&lt;/author&gt;&lt;/authors&gt;&lt;/contributors&gt;&lt;added-date format="utc"&gt;1430835217&lt;/added-date&gt;&lt;ref-type name="Book"&gt;6&lt;/ref-type&gt;&lt;dates&gt;&lt;year&gt;2013&lt;/year&gt;&lt;/dates&gt;&lt;rec-number&gt;34025&lt;/rec-number&gt;&lt;publisher&gt;Global Editora&lt;/publisher&gt;&lt;last-updated-date format="utc"&gt;1430835278&lt;/last-updated-date&gt;&lt;/record&gt;&lt;/Cite&gt;&lt;/EndNote&gt;</w:instrText>
      </w:r>
      <w:r w:rsidR="00321DEA" w:rsidRPr="000267D9">
        <w:fldChar w:fldCharType="separate"/>
      </w:r>
      <w:r w:rsidR="00740A00" w:rsidRPr="000267D9">
        <w:rPr>
          <w:noProof/>
        </w:rPr>
        <w:t>(Fernandes, 2013)</w:t>
      </w:r>
      <w:r w:rsidR="00321DEA" w:rsidRPr="000267D9">
        <w:fldChar w:fldCharType="end"/>
      </w:r>
      <w:r w:rsidR="008246F4" w:rsidRPr="000267D9">
        <w:t>.</w:t>
      </w:r>
    </w:p>
    <w:p w14:paraId="32378B21" w14:textId="591F5777" w:rsidR="00145276" w:rsidRPr="000267D9" w:rsidRDefault="00231C2E" w:rsidP="003D55B5">
      <w:pPr>
        <w:ind w:firstLine="708"/>
        <w:jc w:val="both"/>
      </w:pPr>
      <w:r w:rsidRPr="000267D9">
        <w:t xml:space="preserve">In the following decades, </w:t>
      </w:r>
      <w:r w:rsidR="008C6454" w:rsidRPr="000267D9">
        <w:t xml:space="preserve">the </w:t>
      </w:r>
      <w:r w:rsidR="00145276" w:rsidRPr="000267D9">
        <w:t xml:space="preserve">inner and a new outer </w:t>
      </w:r>
      <w:r w:rsidR="008C6454" w:rsidRPr="000267D9">
        <w:t xml:space="preserve">city </w:t>
      </w:r>
      <w:r w:rsidR="00145276" w:rsidRPr="000267D9">
        <w:t xml:space="preserve">grew very fast, </w:t>
      </w:r>
      <w:r w:rsidR="000F2487" w:rsidRPr="000267D9">
        <w:t xml:space="preserve">driven by the rise in the coffee industry and </w:t>
      </w:r>
      <w:r w:rsidR="00145276" w:rsidRPr="000267D9">
        <w:t xml:space="preserve">then </w:t>
      </w:r>
      <w:r w:rsidR="000814E7" w:rsidRPr="000267D9">
        <w:t xml:space="preserve">other forms of </w:t>
      </w:r>
      <w:r w:rsidR="000F2487" w:rsidRPr="000267D9">
        <w:t>indust</w:t>
      </w:r>
      <w:r w:rsidR="00145276" w:rsidRPr="000267D9">
        <w:t>rialization.</w:t>
      </w:r>
      <w:r w:rsidR="000F2487" w:rsidRPr="000267D9">
        <w:t xml:space="preserve"> </w:t>
      </w:r>
      <w:r w:rsidR="00FA353B">
        <w:t xml:space="preserve">Individual motorized forms of transport follow, </w:t>
      </w:r>
      <w:r w:rsidR="00531B48">
        <w:t>particularly through</w:t>
      </w:r>
      <w:r w:rsidR="006A1F60">
        <w:t xml:space="preserve"> the introduction of cars by the wealthy families. </w:t>
      </w:r>
      <w:r w:rsidR="008542D3">
        <w:t>International</w:t>
      </w:r>
      <w:r w:rsidR="008542D3" w:rsidRPr="000267D9">
        <w:t xml:space="preserve"> </w:t>
      </w:r>
      <w:r w:rsidR="008542D3">
        <w:t>im</w:t>
      </w:r>
      <w:r w:rsidR="00A743C8" w:rsidRPr="000267D9">
        <w:t>migration, especially from European countries, was heavily promoted by the local and federal gover</w:t>
      </w:r>
      <w:r w:rsidR="00145276" w:rsidRPr="000267D9">
        <w:t>nments</w:t>
      </w:r>
      <w:r w:rsidR="00A743C8" w:rsidRPr="000267D9">
        <w:t xml:space="preserve"> in an attempt to ‘improve’ </w:t>
      </w:r>
      <w:r w:rsidR="00145276" w:rsidRPr="000267D9">
        <w:t xml:space="preserve">and ‘regenerate’ </w:t>
      </w:r>
      <w:r w:rsidR="00A743C8" w:rsidRPr="000267D9">
        <w:t>the Brazilian people</w:t>
      </w:r>
      <w:r w:rsidR="00145276" w:rsidRPr="000267D9">
        <w:t xml:space="preserve"> </w:t>
      </w:r>
      <w:r w:rsidR="00321DEA" w:rsidRPr="000267D9">
        <w:fldChar w:fldCharType="begin"/>
      </w:r>
      <w:r w:rsidR="00740A00" w:rsidRPr="000267D9">
        <w:instrText xml:space="preserve"> ADDIN EN.CITE &lt;EndNote&gt;&lt;Cite&gt;&lt;Author&gt;Diwan&lt;/Author&gt;&lt;Year&gt;2007&lt;/Year&gt;&lt;IDText&gt;Raça pura: uma história da eugenia no Brasil e no mundo&lt;/IDText&gt;&lt;DisplayText&gt;(Diwan, 2007)&lt;/DisplayText&gt;&lt;record&gt;&lt;urls&gt;&lt;related-urls&gt;&lt;url&gt;http://books.google.com.br/books?id=c-Jv9YxS96QC&lt;/url&gt;&lt;/related-urls&gt;&lt;/urls&gt;&lt;isbn&gt;9788572443722&lt;/isbn&gt;&lt;titles&gt;&lt;title&gt;Raça pura: uma história da eugenia no Brasil e no mundo&lt;/title&gt;&lt;/titles&gt;&lt;contributors&gt;&lt;authors&gt;&lt;author&gt;Diwan, P.&lt;/author&gt;&lt;/authors&gt;&lt;/contributors&gt;&lt;added-date format="utc"&gt;1429891267&lt;/added-date&gt;&lt;ref-type name="Book"&gt;6&lt;/ref-type&gt;&lt;dates&gt;&lt;year&gt;2007&lt;/year&gt;&lt;/dates&gt;&lt;rec-number&gt;34016&lt;/rec-number&gt;&lt;publisher&gt;Editora Contexto&lt;/publisher&gt;&lt;last-updated-date format="utc"&gt;1429891267&lt;/last-updated-date&gt;&lt;/record&gt;&lt;/Cite&gt;&lt;/EndNote&gt;</w:instrText>
      </w:r>
      <w:r w:rsidR="00321DEA" w:rsidRPr="000267D9">
        <w:fldChar w:fldCharType="separate"/>
      </w:r>
      <w:r w:rsidR="00740A00" w:rsidRPr="000267D9">
        <w:rPr>
          <w:noProof/>
        </w:rPr>
        <w:t>(Diwan, 2007)</w:t>
      </w:r>
      <w:r w:rsidR="00321DEA" w:rsidRPr="000267D9">
        <w:fldChar w:fldCharType="end"/>
      </w:r>
      <w:r w:rsidR="00955755" w:rsidRPr="000267D9">
        <w:t xml:space="preserve"> </w:t>
      </w:r>
      <w:r w:rsidR="0024094D" w:rsidRPr="000267D9">
        <w:t>(</w:t>
      </w:r>
      <w:r w:rsidR="00145276" w:rsidRPr="000267D9">
        <w:t>In 1920</w:t>
      </w:r>
      <w:r w:rsidR="006B67DA" w:rsidRPr="000267D9">
        <w:t xml:space="preserve"> </w:t>
      </w:r>
      <w:r w:rsidR="00955755" w:rsidRPr="000267D9">
        <w:t>one third</w:t>
      </w:r>
      <w:r w:rsidR="00145276" w:rsidRPr="000267D9">
        <w:t xml:space="preserve"> of São Paulo residents </w:t>
      </w:r>
      <w:r w:rsidR="00955755" w:rsidRPr="000267D9">
        <w:t>were foreigners)</w:t>
      </w:r>
      <w:r w:rsidR="0024094D" w:rsidRPr="000267D9">
        <w:t>.</w:t>
      </w:r>
      <w:r w:rsidR="00145276" w:rsidRPr="000267D9">
        <w:t xml:space="preserve"> The b</w:t>
      </w:r>
      <w:r w:rsidR="0024094D" w:rsidRPr="000267D9">
        <w:t>l</w:t>
      </w:r>
      <w:r w:rsidR="00145276" w:rsidRPr="000267D9">
        <w:t xml:space="preserve">ack and </w:t>
      </w:r>
      <w:r w:rsidR="0062372C" w:rsidRPr="000267D9">
        <w:t>ad</w:t>
      </w:r>
      <w:r w:rsidR="00145276" w:rsidRPr="000267D9">
        <w:t xml:space="preserve">mixed people living in well-located but poorly </w:t>
      </w:r>
      <w:r w:rsidR="0062372C" w:rsidRPr="000267D9">
        <w:t>constructed slums were expelled</w:t>
      </w:r>
      <w:r w:rsidR="00145276" w:rsidRPr="000267D9">
        <w:t xml:space="preserve"> in favour of migrants from Europe and elsewhere, and we</w:t>
      </w:r>
      <w:r w:rsidR="00E40200" w:rsidRPr="000267D9">
        <w:t xml:space="preserve">re in effect forced to live in </w:t>
      </w:r>
      <w:r w:rsidR="00145276" w:rsidRPr="000267D9">
        <w:t xml:space="preserve">a peripheral ‘poverty belt’ round the city </w:t>
      </w:r>
      <w:r w:rsidR="00321DEA" w:rsidRPr="000267D9">
        <w:fldChar w:fldCharType="begin"/>
      </w:r>
      <w:r w:rsidR="00740A00" w:rsidRPr="000267D9">
        <w:instrText xml:space="preserve"> ADDIN EN.CITE &lt;EndNote&gt;&lt;Cite&gt;&lt;Author&gt;Rolnik&lt;/Author&gt;&lt;Year&gt;1989&lt;/Year&gt;&lt;IDText&gt;Territórios negros nas cidades brasileiras (etnicidade e cidade em São Paulo e no Rio de Janeiro)&lt;/IDText&gt;&lt;DisplayText&gt;(Rolnik, 1989)&lt;/DisplayText&gt;&lt;record&gt;&lt;titles&gt;&lt;title&gt;Territórios negros nas cidades brasileiras (etnicidade e cidade em São Paulo e no Rio de Janeiro)&lt;/title&gt;&lt;secondary-title&gt;Estudos afro-asiáticos&lt;/secondary-title&gt;&lt;/titles&gt;&lt;pages&gt;29-40&lt;/pages&gt;&lt;contributors&gt;&lt;authors&gt;&lt;author&gt;Rolnik, Raquel&lt;/author&gt;&lt;/authors&gt;&lt;/contributors&gt;&lt;added-date format="utc"&gt;1429893680&lt;/added-date&gt;&lt;ref-type name="Journal Article"&gt;17&lt;/ref-type&gt;&lt;dates&gt;&lt;year&gt;1989&lt;/year&gt;&lt;/dates&gt;&lt;rec-number&gt;34017&lt;/rec-number&gt;&lt;last-updated-date format="utc"&gt;1429893680&lt;/last-updated-date&gt;&lt;volume&gt;17&lt;/volume&gt;&lt;/record&gt;&lt;/Cite&gt;&lt;/EndNote&gt;</w:instrText>
      </w:r>
      <w:r w:rsidR="00321DEA" w:rsidRPr="000267D9">
        <w:fldChar w:fldCharType="separate"/>
      </w:r>
      <w:r w:rsidR="00740A00" w:rsidRPr="000267D9">
        <w:rPr>
          <w:noProof/>
        </w:rPr>
        <w:t>(Rolnik, 1989)</w:t>
      </w:r>
      <w:r w:rsidR="00321DEA" w:rsidRPr="000267D9">
        <w:fldChar w:fldCharType="end"/>
      </w:r>
      <w:r w:rsidR="00145276" w:rsidRPr="000267D9">
        <w:t xml:space="preserve"> which still exists and continues to grow. </w:t>
      </w:r>
    </w:p>
    <w:p w14:paraId="3887BE1F" w14:textId="4C6118B5" w:rsidR="00DA261C" w:rsidRPr="000267D9" w:rsidRDefault="00F31542" w:rsidP="003D55B5">
      <w:pPr>
        <w:ind w:firstLine="708"/>
        <w:jc w:val="both"/>
      </w:pPr>
      <w:r>
        <w:t xml:space="preserve">This is also the </w:t>
      </w:r>
      <w:r w:rsidR="00417202" w:rsidRPr="000267D9">
        <w:t>period</w:t>
      </w:r>
      <w:r>
        <w:t xml:space="preserve"> when</w:t>
      </w:r>
      <w:r w:rsidRPr="000267D9">
        <w:t xml:space="preserve"> </w:t>
      </w:r>
      <w:r w:rsidR="00417202" w:rsidRPr="000267D9">
        <w:t xml:space="preserve">there was intense debate and dispute on </w:t>
      </w:r>
      <w:r w:rsidR="00E16246" w:rsidRPr="000267D9">
        <w:t>the principles underlying the development</w:t>
      </w:r>
      <w:r w:rsidR="00417202" w:rsidRPr="000267D9">
        <w:t xml:space="preserve"> of </w:t>
      </w:r>
      <w:r w:rsidR="0024094D" w:rsidRPr="000267D9">
        <w:t>the first urban plans</w:t>
      </w:r>
      <w:r w:rsidR="00C1042D" w:rsidRPr="000267D9">
        <w:t xml:space="preserve"> of </w:t>
      </w:r>
      <w:r w:rsidR="007D3864">
        <w:t>São Paulo</w:t>
      </w:r>
      <w:r w:rsidR="0024094D" w:rsidRPr="000267D9">
        <w:t xml:space="preserve">. </w:t>
      </w:r>
      <w:r w:rsidR="00417202" w:rsidRPr="000267D9">
        <w:t xml:space="preserve">These </w:t>
      </w:r>
      <w:r w:rsidR="00C1042D" w:rsidRPr="000267D9">
        <w:t xml:space="preserve">plans </w:t>
      </w:r>
      <w:proofErr w:type="gramStart"/>
      <w:r w:rsidR="00417202" w:rsidRPr="000267D9">
        <w:t xml:space="preserve">were </w:t>
      </w:r>
      <w:r w:rsidR="00C1042D" w:rsidRPr="000267D9">
        <w:t>seen as</w:t>
      </w:r>
      <w:proofErr w:type="gramEnd"/>
      <w:r w:rsidR="00C1042D" w:rsidRPr="000267D9">
        <w:t xml:space="preserve"> necessary </w:t>
      </w:r>
      <w:r w:rsidR="00782541" w:rsidRPr="000267D9">
        <w:t xml:space="preserve">to </w:t>
      </w:r>
      <w:r w:rsidR="00417202" w:rsidRPr="000267D9">
        <w:t xml:space="preserve">resolve </w:t>
      </w:r>
      <w:r w:rsidR="00782541" w:rsidRPr="000267D9">
        <w:t>problems</w:t>
      </w:r>
      <w:r w:rsidR="00417202" w:rsidRPr="000267D9">
        <w:t xml:space="preserve"> partially derived from </w:t>
      </w:r>
      <w:r w:rsidR="00782541" w:rsidRPr="000267D9">
        <w:t>rapid urban</w:t>
      </w:r>
      <w:r w:rsidR="00417202" w:rsidRPr="000267D9">
        <w:t xml:space="preserve"> growth, such as floods, infectious disease outbreaks, </w:t>
      </w:r>
      <w:r w:rsidR="00541A8D" w:rsidRPr="000267D9">
        <w:t>and increased</w:t>
      </w:r>
      <w:r w:rsidR="00E16246" w:rsidRPr="000267D9">
        <w:t xml:space="preserve"> traffic.</w:t>
      </w:r>
      <w:r w:rsidR="00417202" w:rsidRPr="000267D9">
        <w:t xml:space="preserve"> </w:t>
      </w:r>
      <w:r w:rsidR="00541A8D" w:rsidRPr="000267D9">
        <w:t>M</w:t>
      </w:r>
      <w:r w:rsidR="00AF5685" w:rsidRPr="000267D9">
        <w:t>odernist and futurist ideas</w:t>
      </w:r>
      <w:r w:rsidR="00541A8D" w:rsidRPr="000267D9">
        <w:t xml:space="preserve"> prevailed,</w:t>
      </w:r>
      <w:r w:rsidR="00AF5685" w:rsidRPr="000267D9">
        <w:t xml:space="preserve"> w</w:t>
      </w:r>
      <w:r w:rsidR="00670218" w:rsidRPr="000267D9">
        <w:t xml:space="preserve">ith strong support from the </w:t>
      </w:r>
      <w:r w:rsidR="00541A8D" w:rsidRPr="000267D9">
        <w:t>fast expanding</w:t>
      </w:r>
      <w:r w:rsidR="00AB6762" w:rsidRPr="000267D9">
        <w:t xml:space="preserve"> </w:t>
      </w:r>
      <w:r w:rsidR="00670218" w:rsidRPr="000267D9">
        <w:t>car industry</w:t>
      </w:r>
      <w:r w:rsidR="00541A8D" w:rsidRPr="000267D9">
        <w:t xml:space="preserve">. </w:t>
      </w:r>
      <w:r w:rsidR="00C94F83" w:rsidRPr="000267D9">
        <w:t xml:space="preserve">One of such plans was the master plan </w:t>
      </w:r>
      <w:r w:rsidR="00C94F83" w:rsidRPr="000267D9">
        <w:rPr>
          <w:i/>
        </w:rPr>
        <w:t>Plano de Avenidas</w:t>
      </w:r>
      <w:r w:rsidR="00C94F83" w:rsidRPr="000267D9">
        <w:t xml:space="preserve"> (Plan of Avenues), proposed in the 1930s by </w:t>
      </w:r>
      <w:r w:rsidR="00541A8D" w:rsidRPr="000267D9">
        <w:t>Francisco Prestes Maia (later</w:t>
      </w:r>
      <w:r w:rsidR="00670218" w:rsidRPr="000267D9">
        <w:t xml:space="preserve"> São Paulo mayor)</w:t>
      </w:r>
      <w:r w:rsidR="00AB6762" w:rsidRPr="000267D9">
        <w:t>. Th</w:t>
      </w:r>
      <w:r w:rsidR="00541A8D" w:rsidRPr="000267D9">
        <w:t>is</w:t>
      </w:r>
      <w:r w:rsidR="00433D2D" w:rsidRPr="000267D9">
        <w:rPr>
          <w:i/>
        </w:rPr>
        <w:t xml:space="preserve"> </w:t>
      </w:r>
      <w:r w:rsidR="00541A8D" w:rsidRPr="000267D9">
        <w:t xml:space="preserve">was inspired by the </w:t>
      </w:r>
      <w:r w:rsidR="00331774" w:rsidRPr="000267D9">
        <w:t xml:space="preserve">radial concentric </w:t>
      </w:r>
      <w:r w:rsidR="00541A8D" w:rsidRPr="000267D9">
        <w:t>master plans</w:t>
      </w:r>
      <w:r w:rsidR="0024094D" w:rsidRPr="000267D9">
        <w:t xml:space="preserve"> imp</w:t>
      </w:r>
      <w:r w:rsidR="00B6096F" w:rsidRPr="000267D9">
        <w:t>lemented in</w:t>
      </w:r>
      <w:r w:rsidR="0024094D" w:rsidRPr="000267D9">
        <w:t xml:space="preserve"> some major</w:t>
      </w:r>
      <w:r w:rsidR="006D77F4" w:rsidRPr="000267D9">
        <w:t xml:space="preserve"> European cities, but with </w:t>
      </w:r>
      <w:r w:rsidR="00541A8D" w:rsidRPr="000267D9">
        <w:t xml:space="preserve">troublesome </w:t>
      </w:r>
      <w:r w:rsidR="00C94F83" w:rsidRPr="000267D9">
        <w:t xml:space="preserve">particularities in the case of </w:t>
      </w:r>
      <w:r w:rsidR="007D3864">
        <w:t>São Paulo</w:t>
      </w:r>
      <w:r w:rsidR="00541A8D" w:rsidRPr="000267D9">
        <w:t xml:space="preserve">. Rail and </w:t>
      </w:r>
      <w:r w:rsidR="006D77F4" w:rsidRPr="000267D9">
        <w:t xml:space="preserve">river transport </w:t>
      </w:r>
      <w:r w:rsidR="008542D3">
        <w:t>were</w:t>
      </w:r>
      <w:r w:rsidR="008542D3" w:rsidRPr="000267D9">
        <w:t xml:space="preserve"> </w:t>
      </w:r>
      <w:r w:rsidR="00997784">
        <w:t xml:space="preserve">largely </w:t>
      </w:r>
      <w:r w:rsidR="006D77F4" w:rsidRPr="000267D9">
        <w:t xml:space="preserve">neglected. </w:t>
      </w:r>
      <w:r w:rsidR="006E3F4D" w:rsidRPr="000267D9">
        <w:t xml:space="preserve">The tram system was gradually replaced by buses, rivers </w:t>
      </w:r>
      <w:r w:rsidR="00541A8D" w:rsidRPr="000267D9">
        <w:t>became increasingly polluted and in effect dead, parks, river valleys and green belts were ignored – most</w:t>
      </w:r>
      <w:r w:rsidR="00433D2D" w:rsidRPr="000267D9">
        <w:t xml:space="preserve"> of the rivers were buried</w:t>
      </w:r>
      <w:r w:rsidR="00BD4F8D" w:rsidRPr="000267D9">
        <w:t xml:space="preserve"> to give room for</w:t>
      </w:r>
      <w:r w:rsidR="003D01FE" w:rsidRPr="000267D9">
        <w:t xml:space="preserve"> new avenues</w:t>
      </w:r>
      <w:r w:rsidR="00BD4F8D" w:rsidRPr="000267D9">
        <w:t xml:space="preserve">. The </w:t>
      </w:r>
      <w:r w:rsidR="00C94F83" w:rsidRPr="000267D9">
        <w:rPr>
          <w:i/>
        </w:rPr>
        <w:t xml:space="preserve">Plan of Avenues </w:t>
      </w:r>
      <w:r w:rsidR="00541A8D" w:rsidRPr="000267D9">
        <w:t>marked the</w:t>
      </w:r>
      <w:r w:rsidR="00541A8D" w:rsidRPr="000267D9">
        <w:rPr>
          <w:i/>
        </w:rPr>
        <w:t xml:space="preserve"> </w:t>
      </w:r>
      <w:r w:rsidR="00BD4F8D" w:rsidRPr="000267D9">
        <w:t xml:space="preserve">shift from rail to </w:t>
      </w:r>
      <w:r w:rsidR="006D77F4" w:rsidRPr="000267D9">
        <w:t>road</w:t>
      </w:r>
      <w:r w:rsidR="00BD4F8D" w:rsidRPr="000267D9">
        <w:t xml:space="preserve"> transport </w:t>
      </w:r>
      <w:r w:rsidR="00DA261C" w:rsidRPr="000267D9">
        <w:t>and from public shared to private individual transport, with perpetual support for cars and motorists over other street</w:t>
      </w:r>
      <w:r w:rsidR="00AF5685" w:rsidRPr="000267D9">
        <w:t xml:space="preserve"> users</w:t>
      </w:r>
      <w:r w:rsidR="00DA261C" w:rsidRPr="000267D9">
        <w:t xml:space="preserve">, </w:t>
      </w:r>
      <w:r w:rsidR="00331774" w:rsidRPr="000267D9">
        <w:t>and priority given</w:t>
      </w:r>
      <w:r w:rsidR="00AF5685" w:rsidRPr="000267D9">
        <w:t xml:space="preserve"> </w:t>
      </w:r>
      <w:r w:rsidR="00DA261C" w:rsidRPr="000267D9">
        <w:t>to circulation over all other daily activities in public</w:t>
      </w:r>
      <w:r w:rsidR="00AF5685" w:rsidRPr="000267D9">
        <w:t xml:space="preserve"> space</w:t>
      </w:r>
      <w:r w:rsidR="00B77739">
        <w:t xml:space="preserve"> </w:t>
      </w:r>
      <w:r w:rsidR="00B77739">
        <w:fldChar w:fldCharType="begin"/>
      </w:r>
      <w:r w:rsidR="00D46868">
        <w:instrText xml:space="preserve"> ADDIN EN.CITE &lt;EndNote&gt;&lt;Cite&gt;&lt;Author&gt;Vasconcellos&lt;/Author&gt;&lt;Year&gt;1997&lt;/Year&gt;&lt;IDText&gt;The Making of the Middle-Class City: Transportation Policy in São Paulo&lt;/IDText&gt;&lt;DisplayText&gt;(Vasconcellos, 1997)&lt;/DisplayText&gt;&lt;record&gt;&lt;dates&gt;&lt;pub-dates&gt;&lt;date&gt;1997/02/01&lt;/date&gt;&lt;/pub-dates&gt;&lt;year&gt;1997&lt;/year&gt;&lt;/dates&gt;&lt;urls&gt;&lt;related-urls&gt;&lt;url&gt;http://dx.doi.org/10.1068/a290293&lt;/url&gt;&lt;/related-urls&gt;&lt;/urls&gt;&lt;isbn&gt;0308-518X&lt;/isbn&gt;&lt;titles&gt;&lt;title&gt;The Making of the Middle-Class City: Transportation Policy in São Paulo&lt;/title&gt;&lt;secondary-title&gt;Environment and Planning A&lt;/secondary-title&gt;&lt;/titles&gt;&lt;pages&gt;293-310&lt;/pages&gt;&lt;number&gt;2&lt;/number&gt;&lt;access-date&gt;2017/03/26&lt;/access-date&gt;&lt;contributors&gt;&lt;authors&gt;&lt;author&gt;Vasconcellos, Eduardo Alcântara&lt;/author&gt;&lt;/authors&gt;&lt;/contributors&gt;&lt;added-date format="utc"&gt;1490530598&lt;/added-date&gt;&lt;ref-type name="Journal Article"&gt;17&lt;/ref-type&gt;&lt;rec-number&gt;34708&lt;/rec-number&gt;&lt;publisher&gt;SAGE Publications&lt;/publisher&gt;&lt;last-updated-date format="utc"&gt;1490542535&lt;/last-updated-date&gt;&lt;electronic-resource-num&gt;10.1068/a290293&lt;/electronic-resource-num&gt;&lt;volume&gt;29&lt;/volume&gt;&lt;/record&gt;&lt;/Cite&gt;&lt;/EndNote&gt;</w:instrText>
      </w:r>
      <w:r w:rsidR="00B77739">
        <w:fldChar w:fldCharType="separate"/>
      </w:r>
      <w:r w:rsidR="00D46868">
        <w:rPr>
          <w:noProof/>
        </w:rPr>
        <w:t>(Vasconcellos, 1997)</w:t>
      </w:r>
      <w:r w:rsidR="00B77739">
        <w:fldChar w:fldCharType="end"/>
      </w:r>
      <w:r w:rsidR="00C41C6C">
        <w:t xml:space="preserve">, further intensifying the transition from stage three to </w:t>
      </w:r>
      <w:r w:rsidR="0085664F">
        <w:t>stage four of mobility</w:t>
      </w:r>
      <w:r w:rsidR="00AF5685" w:rsidRPr="000267D9">
        <w:t xml:space="preserve">. </w:t>
      </w:r>
    </w:p>
    <w:p w14:paraId="339D6419" w14:textId="4EA3A2DA" w:rsidR="00141B2B" w:rsidRPr="000267D9" w:rsidRDefault="00DA261C" w:rsidP="00061CB9">
      <w:pPr>
        <w:ind w:firstLine="708"/>
        <w:jc w:val="both"/>
      </w:pPr>
      <w:r w:rsidRPr="000267D9">
        <w:t>This pro-private ideology was continued by successive administrations and</w:t>
      </w:r>
      <w:r w:rsidR="003D01FE" w:rsidRPr="000267D9">
        <w:t xml:space="preserve"> </w:t>
      </w:r>
      <w:r w:rsidR="00997784">
        <w:t xml:space="preserve">arguably </w:t>
      </w:r>
      <w:r w:rsidR="003D01FE" w:rsidRPr="000267D9">
        <w:t xml:space="preserve">intensified during the </w:t>
      </w:r>
      <w:r w:rsidRPr="000267D9">
        <w:t>1964-1985 military regime</w:t>
      </w:r>
      <w:r w:rsidR="003D01FE" w:rsidRPr="000267D9">
        <w:t xml:space="preserve">, reinforcing the </w:t>
      </w:r>
      <w:r w:rsidRPr="000267D9">
        <w:t>idea</w:t>
      </w:r>
      <w:r w:rsidR="003D01FE" w:rsidRPr="000267D9">
        <w:t xml:space="preserve"> of a ‘middle class city’</w:t>
      </w:r>
      <w:r w:rsidR="00331774" w:rsidRPr="000267D9">
        <w:t xml:space="preserve"> </w:t>
      </w:r>
      <w:r w:rsidR="00321DEA" w:rsidRPr="000267D9">
        <w:rPr>
          <w:color w:val="000000"/>
        </w:rPr>
        <w:fldChar w:fldCharType="begin"/>
      </w:r>
      <w:r w:rsidR="00D46868">
        <w:rPr>
          <w:color w:val="000000"/>
        </w:rPr>
        <w:instrText xml:space="preserve"> ADDIN EN.CITE &lt;EndNote&gt;&lt;Cite&gt;&lt;Author&gt;Vasconcellos&lt;/Author&gt;&lt;Year&gt;2014&lt;/Year&gt;&lt;IDText&gt;Urban Transport Environment and Equity: The Case for Developing Countries&lt;/IDText&gt;&lt;DisplayText&gt;(Rolnik &amp;amp; Klintowitz, 2011; Vasconcellos, 2014)&lt;/DisplayText&gt;&lt;record&gt;&lt;urls&gt;&lt;related-urls&gt;&lt;url&gt;http://books.google.co.uk/books?id=O2B9AwAAQBAJ&lt;/url&gt;&lt;/related-urls&gt;&lt;/urls&gt;&lt;isbn&gt;9781134201341&lt;/isbn&gt;&lt;titles&gt;&lt;title&gt;Urban Transport Environment and Equity: The Case for Developing Countries&lt;/title&gt;&lt;/titles&gt;&lt;contributors&gt;&lt;authors&gt;&lt;author&gt;Vasconcellos, Eduardo Alcântara&lt;/author&gt;&lt;/authors&gt;&lt;/contributors&gt;&lt;added-date format="utc"&gt;1430840967&lt;/added-date&gt;&lt;pub-location&gt;New York&lt;/pub-location&gt;&lt;ref-type name="Book"&gt;6&lt;/ref-type&gt;&lt;dates&gt;&lt;year&gt;2014&lt;/year&gt;&lt;/dates&gt;&lt;rec-number&gt;34026&lt;/rec-number&gt;&lt;publisher&gt;Taylor &amp;amp; Francis&lt;/publisher&gt;&lt;last-updated-date format="utc"&gt;1430841047&lt;/last-updated-date&gt;&lt;/record&gt;&lt;/Cite&gt;&lt;Cite&gt;&lt;Author&gt;Rolnik&lt;/Author&gt;&lt;Year&gt;2011&lt;/Year&gt;&lt;IDText&gt;(Im)Mobility in the city of São Paulo&lt;/IDText&gt;&lt;record&gt;&lt;isbn&gt;0103-4014&lt;/isbn&gt;&lt;titles&gt;&lt;title&gt;(Im)Mobility in the city of São Paulo&lt;/title&gt;&lt;secondary-title&gt;Estudos Avançados&lt;/secondary-title&gt;&lt;/titles&gt;&lt;pages&gt;89-108&lt;/pages&gt;&lt;number&gt;71&lt;/number&gt;&lt;contributors&gt;&lt;authors&gt;&lt;author&gt;Rolnik, Raquel&lt;/author&gt;&lt;author&gt;Klintowitz, Danielle&lt;/author&gt;&lt;/authors&gt;&lt;/contributors&gt;&lt;added-date format="utc"&gt;1430903800&lt;/added-date&gt;&lt;ref-type name="Journal Article"&gt;17&lt;/ref-type&gt;&lt;dates&gt;&lt;year&gt;2011&lt;/year&gt;&lt;/dates&gt;&lt;rec-number&gt;34028&lt;/rec-number&gt;&lt;last-updated-date format="utc"&gt;1430903854&lt;/last-updated-date&gt;&lt;volume&gt;25&lt;/volume&gt;&lt;/record&gt;&lt;/Cite&gt;&lt;/EndNote&gt;</w:instrText>
      </w:r>
      <w:r w:rsidR="00321DEA" w:rsidRPr="000267D9">
        <w:rPr>
          <w:color w:val="000000"/>
        </w:rPr>
        <w:fldChar w:fldCharType="separate"/>
      </w:r>
      <w:r w:rsidR="00D46868">
        <w:rPr>
          <w:noProof/>
          <w:color w:val="000000"/>
        </w:rPr>
        <w:t>(Rolnik &amp; Klintowitz, 2011; Vasconcellos, 2014)</w:t>
      </w:r>
      <w:r w:rsidR="00321DEA" w:rsidRPr="000267D9">
        <w:rPr>
          <w:color w:val="000000"/>
        </w:rPr>
        <w:fldChar w:fldCharType="end"/>
      </w:r>
      <w:r w:rsidR="007B0D81" w:rsidRPr="000267D9">
        <w:rPr>
          <w:color w:val="000000"/>
        </w:rPr>
        <w:t>, in which “t</w:t>
      </w:r>
      <w:r w:rsidR="007B0D81" w:rsidRPr="000267D9">
        <w:t xml:space="preserve">he elite and the middle classes remain prisoners to their concept of life – clearly expressed in the growth of isolated, high-quality residential clusters while the poor and captive users of public or active transport struggle to survive” </w:t>
      </w:r>
      <w:r w:rsidR="00321DEA" w:rsidRPr="000267D9">
        <w:fldChar w:fldCharType="begin"/>
      </w:r>
      <w:r w:rsidR="00D46868">
        <w:instrText xml:space="preserve"> ADDIN EN.CITE &lt;EndNote&gt;&lt;Cite&gt;&lt;Author&gt;de Vasconcellos&lt;/Author&gt;&lt;Year&gt;2005&lt;/Year&gt;&lt;IDText&gt;Urban change, mobility and transport in Sao Paulo: three decades, three cities&lt;/IDText&gt;&lt;DisplayText&gt;(Vasconcellos, 2005)&lt;/DisplayText&gt;&lt;record&gt;&lt;dates&gt;&lt;pub-dates&gt;&lt;date&gt;Mar&lt;/date&gt;&lt;/pub-dates&gt;&lt;year&gt;2005&lt;/year&gt;&lt;/dates&gt;&lt;isbn&gt;0967-070X&lt;/isbn&gt;&lt;titles&gt;&lt;title&gt;Urban change, mobility and transport in Sao Paulo: three decades, three cities&lt;/title&gt;&lt;secondary-title&gt;Transport Policy&lt;/secondary-title&gt;&lt;/titles&gt;&lt;pages&gt;91-104&lt;/pages&gt;&lt;number&gt;2&lt;/number&gt;&lt;contributors&gt;&lt;authors&gt;&lt;author&gt;Vasconcellos, Eduardo Alcântara&lt;/author&gt;&lt;/authors&gt;&lt;/contributors&gt;&lt;added-date format="utc"&gt;1430841429&lt;/added-date&gt;&lt;ref-type name="Journal Article"&gt;17&lt;/ref-type&gt;&lt;rec-number&gt;34027&lt;/rec-number&gt;&lt;last-updated-date format="utc"&gt;1484923796&lt;/last-updated-date&gt;&lt;accession-num&gt;WOS:000232008600001&lt;/accession-num&gt;&lt;electronic-resource-num&gt;10.1016/j.tranpol.2004.12.001&lt;/electronic-resource-num&gt;&lt;volume&gt;12&lt;/volume&gt;&lt;/record&gt;&lt;/Cite&gt;&lt;/EndNote&gt;</w:instrText>
      </w:r>
      <w:r w:rsidR="00321DEA" w:rsidRPr="000267D9">
        <w:fldChar w:fldCharType="separate"/>
      </w:r>
      <w:r w:rsidR="00D46868">
        <w:rPr>
          <w:noProof/>
        </w:rPr>
        <w:t>(Vasconcellos, 2005)</w:t>
      </w:r>
      <w:r w:rsidR="00321DEA" w:rsidRPr="000267D9">
        <w:fldChar w:fldCharType="end"/>
      </w:r>
      <w:r w:rsidR="007B0D81" w:rsidRPr="000267D9">
        <w:t>.</w:t>
      </w:r>
      <w:r w:rsidR="00FA6615" w:rsidRPr="000267D9">
        <w:t xml:space="preserve"> </w:t>
      </w:r>
      <w:r w:rsidR="006E3F4D" w:rsidRPr="000267D9">
        <w:t xml:space="preserve">Perhaps an exception to this trend was the construction of </w:t>
      </w:r>
      <w:r w:rsidR="007D3864">
        <w:t>São Paulo</w:t>
      </w:r>
      <w:r w:rsidR="006E3F4D" w:rsidRPr="000267D9">
        <w:t xml:space="preserve">’s subway system, which </w:t>
      </w:r>
      <w:r w:rsidR="00141B2B" w:rsidRPr="000267D9">
        <w:t>was</w:t>
      </w:r>
      <w:r w:rsidR="006E3F4D" w:rsidRPr="000267D9">
        <w:t xml:space="preserve"> constructed </w:t>
      </w:r>
      <w:r w:rsidR="00141B2B" w:rsidRPr="000267D9">
        <w:t xml:space="preserve">for the most part </w:t>
      </w:r>
      <w:r w:rsidR="006E3F4D" w:rsidRPr="000267D9">
        <w:t>in the 1970s and 1980s (lines 1 and 3)</w:t>
      </w:r>
      <w:r w:rsidR="00141B2B" w:rsidRPr="000267D9">
        <w:t xml:space="preserve">, when </w:t>
      </w:r>
      <w:r w:rsidR="007D3864">
        <w:t>São Paulo</w:t>
      </w:r>
      <w:r w:rsidR="00141B2B" w:rsidRPr="000267D9">
        <w:t xml:space="preserve"> </w:t>
      </w:r>
      <w:r w:rsidR="003A0780">
        <w:t xml:space="preserve">city </w:t>
      </w:r>
      <w:r w:rsidR="00141B2B" w:rsidRPr="000267D9">
        <w:t xml:space="preserve">population </w:t>
      </w:r>
      <w:r w:rsidR="003A0780">
        <w:t>went from 5.9</w:t>
      </w:r>
      <w:r w:rsidR="003A0780" w:rsidRPr="000267D9">
        <w:t xml:space="preserve"> </w:t>
      </w:r>
      <w:r w:rsidR="003A0780">
        <w:t xml:space="preserve">to </w:t>
      </w:r>
      <w:r w:rsidR="002270C2" w:rsidRPr="000267D9">
        <w:t>8.5</w:t>
      </w:r>
      <w:r w:rsidR="00D31AA8" w:rsidRPr="000267D9">
        <w:t xml:space="preserve"> million residents, </w:t>
      </w:r>
      <w:r w:rsidR="005468FB" w:rsidRPr="000267D9">
        <w:t>after</w:t>
      </w:r>
      <w:r w:rsidR="00CC0287" w:rsidRPr="000267D9">
        <w:t xml:space="preserve"> </w:t>
      </w:r>
      <w:r w:rsidR="00643263" w:rsidRPr="000267D9">
        <w:t xml:space="preserve">decades of </w:t>
      </w:r>
      <w:r w:rsidR="00D31AA8" w:rsidRPr="000267D9">
        <w:t xml:space="preserve">massive </w:t>
      </w:r>
      <w:r w:rsidR="00643263" w:rsidRPr="000267D9">
        <w:t>im</w:t>
      </w:r>
      <w:r w:rsidR="00D31AA8" w:rsidRPr="000267D9">
        <w:t>migrati</w:t>
      </w:r>
      <w:r w:rsidR="00CC0287" w:rsidRPr="000267D9">
        <w:t xml:space="preserve">on </w:t>
      </w:r>
      <w:r w:rsidR="00D31AA8" w:rsidRPr="000267D9">
        <w:t xml:space="preserve">from </w:t>
      </w:r>
      <w:r w:rsidR="004E6081" w:rsidRPr="000267D9">
        <w:t>less industrialized</w:t>
      </w:r>
      <w:r w:rsidR="00CC0287" w:rsidRPr="000267D9">
        <w:t xml:space="preserve"> and impoverished Brazilian regions</w:t>
      </w:r>
      <w:r w:rsidR="00D31AA8" w:rsidRPr="000267D9">
        <w:t>.</w:t>
      </w:r>
      <w:r w:rsidR="00B36C8D" w:rsidRPr="000267D9">
        <w:t xml:space="preserve"> Even nowadays, the subway of </w:t>
      </w:r>
      <w:r w:rsidR="007D3864">
        <w:t>São Paulo</w:t>
      </w:r>
      <w:r w:rsidR="00B36C8D" w:rsidRPr="000267D9">
        <w:t xml:space="preserve"> still has relatively limited spatial coverage, reaching </w:t>
      </w:r>
      <w:r w:rsidR="00A518BC" w:rsidRPr="000267D9">
        <w:t>78.4</w:t>
      </w:r>
      <w:r w:rsidR="00B36C8D" w:rsidRPr="000267D9">
        <w:t xml:space="preserve"> Km </w:t>
      </w:r>
      <w:r w:rsidR="00C52A87">
        <w:t>after</w:t>
      </w:r>
      <w:r w:rsidR="00C52A87" w:rsidRPr="000267D9">
        <w:t xml:space="preserve"> </w:t>
      </w:r>
      <w:r w:rsidR="00B36C8D" w:rsidRPr="000267D9">
        <w:t>its recent expansions in the years 2000s (lines 2, 4 and 5).</w:t>
      </w:r>
      <w:r w:rsidR="00A67E51" w:rsidRPr="000267D9">
        <w:t xml:space="preserve"> As a rule</w:t>
      </w:r>
      <w:r w:rsidR="00E436EB" w:rsidRPr="000267D9">
        <w:t xml:space="preserve">, </w:t>
      </w:r>
      <w:r w:rsidR="00A67E51" w:rsidRPr="000267D9">
        <w:t xml:space="preserve">the transport planning of </w:t>
      </w:r>
      <w:r w:rsidR="007D3864">
        <w:t>São Paulo</w:t>
      </w:r>
      <w:r w:rsidR="00A67E51" w:rsidRPr="000267D9">
        <w:t xml:space="preserve"> </w:t>
      </w:r>
      <w:r w:rsidR="006640E6">
        <w:t xml:space="preserve">has </w:t>
      </w:r>
      <w:r w:rsidR="00A67E51" w:rsidRPr="000267D9">
        <w:t xml:space="preserve">been </w:t>
      </w:r>
      <w:r w:rsidR="00E436EB" w:rsidRPr="000267D9">
        <w:t xml:space="preserve">historically </w:t>
      </w:r>
      <w:r w:rsidR="00C52A87">
        <w:t xml:space="preserve">technocratic and </w:t>
      </w:r>
      <w:r w:rsidR="00A67E51" w:rsidRPr="000267D9">
        <w:t xml:space="preserve">insulated with little social participation </w:t>
      </w:r>
      <w:r w:rsidR="00B77739">
        <w:fldChar w:fldCharType="begin"/>
      </w:r>
      <w:r w:rsidR="00B77739">
        <w:instrText xml:space="preserve"> ADDIN EN.CITE &lt;EndNote&gt;&lt;Cite&gt;&lt;Author&gt;Marques&lt;/Author&gt;&lt;Year&gt;2016&lt;/Year&gt;&lt;IDText&gt;São Paulo in the Twenty-First Century: Spaces, Heterogeneities, Inequalities&lt;/IDText&gt;&lt;DisplayText&gt;(Marques, 2016)&lt;/DisplayText&gt;&lt;record&gt;&lt;urls&gt;&lt;related-urls&gt;&lt;url&gt;https://books.google.ch/books?id=GPcyDAAAQBAJ&lt;/url&gt;&lt;/related-urls&gt;&lt;/urls&gt;&lt;isbn&gt;9781317222972&lt;/isbn&gt;&lt;titles&gt;&lt;title&gt;São Paulo in the Twenty-First Century: Spaces, Heterogeneities, Inequalities&lt;/title&gt;&lt;secondary-title&gt;Routledge Advances in Sociology&lt;/secondary-title&gt;&lt;/titles&gt;&lt;contributors&gt;&lt;authors&gt;&lt;author&gt;Marques, E. C. L.&lt;/author&gt;&lt;/authors&gt;&lt;/contributors&gt;&lt;added-date format="utc"&gt;1490531681&lt;/added-date&gt;&lt;ref-type name="Book"&gt;6&lt;/ref-type&gt;&lt;dates&gt;&lt;year&gt;2016&lt;/year&gt;&lt;/dates&gt;&lt;rec-number&gt;34713&lt;/rec-number&gt;&lt;publisher&gt;Taylor &amp;amp; Francis&lt;/publisher&gt;&lt;last-updated-date format="utc"&gt;1490531681&lt;/last-updated-date&gt;&lt;/record&gt;&lt;/Cite&gt;&lt;/EndNote&gt;</w:instrText>
      </w:r>
      <w:r w:rsidR="00B77739">
        <w:fldChar w:fldCharType="separate"/>
      </w:r>
      <w:r w:rsidR="00B77739">
        <w:rPr>
          <w:noProof/>
        </w:rPr>
        <w:t>(Marques, 2016)</w:t>
      </w:r>
      <w:r w:rsidR="00B77739">
        <w:fldChar w:fldCharType="end"/>
      </w:r>
      <w:r w:rsidR="00B77739">
        <w:t>.</w:t>
      </w:r>
    </w:p>
    <w:p w14:paraId="62402939" w14:textId="45DF7E11" w:rsidR="002B446B" w:rsidRPr="000267D9" w:rsidRDefault="00141B2B" w:rsidP="00756E1E">
      <w:pPr>
        <w:ind w:firstLine="708"/>
        <w:jc w:val="both"/>
      </w:pPr>
      <w:r w:rsidRPr="000267D9">
        <w:t xml:space="preserve">Despite </w:t>
      </w:r>
      <w:r w:rsidR="00CD19F5" w:rsidRPr="000267D9">
        <w:t xml:space="preserve">efforts to introduce alternatives to the car in </w:t>
      </w:r>
      <w:r w:rsidR="007D3864">
        <w:t>São Paulo</w:t>
      </w:r>
      <w:r w:rsidR="00CD19F5" w:rsidRPr="000267D9">
        <w:t xml:space="preserve">, with modest expansion and modernization of rail and subways systems, </w:t>
      </w:r>
      <w:r w:rsidR="00D75355">
        <w:t xml:space="preserve">a small move </w:t>
      </w:r>
      <w:r w:rsidR="00CE58EB">
        <w:t>towards transition to stage 5</w:t>
      </w:r>
      <w:r w:rsidR="00455334">
        <w:t xml:space="preserve">, </w:t>
      </w:r>
      <w:r w:rsidR="00CD19F5" w:rsidRPr="000267D9">
        <w:t xml:space="preserve">the transport conditions in </w:t>
      </w:r>
      <w:r w:rsidRPr="000267D9">
        <w:t xml:space="preserve">the city became </w:t>
      </w:r>
      <w:r w:rsidR="00455334">
        <w:t xml:space="preserve">in fact </w:t>
      </w:r>
      <w:r w:rsidRPr="000267D9">
        <w:t>much harder</w:t>
      </w:r>
      <w:r w:rsidR="00CD19F5" w:rsidRPr="000267D9">
        <w:t xml:space="preserve"> in the last decades, particularly for the poor.</w:t>
      </w:r>
      <w:r w:rsidR="00176E42" w:rsidRPr="000267D9">
        <w:t xml:space="preserve"> </w:t>
      </w:r>
      <w:r w:rsidR="000F7A7B" w:rsidRPr="000267D9">
        <w:t>The monthly cost of transport has dramatically increased between 1977 and 1997  from</w:t>
      </w:r>
      <w:r w:rsidR="00F24B22" w:rsidRPr="000267D9">
        <w:t xml:space="preserve"> 9% to 41% of the minimum wage </w:t>
      </w:r>
      <w:r w:rsidR="000F7A7B" w:rsidRPr="000267D9">
        <w:fldChar w:fldCharType="begin"/>
      </w:r>
      <w:r w:rsidR="00D46868">
        <w:instrText xml:space="preserve"> ADDIN EN.CITE &lt;EndNote&gt;&lt;Cite&gt;&lt;Author&gt;de Vasconcellos&lt;/Author&gt;&lt;Year&gt;2005&lt;/Year&gt;&lt;IDText&gt;Urban change, mobility and transport in Sao Paulo: three decades, three cities&lt;/IDText&gt;&lt;DisplayText&gt;(Vasconcellos, 2005)&lt;/DisplayText&gt;&lt;record&gt;&lt;dates&gt;&lt;pub-dates&gt;&lt;date&gt;Mar&lt;/date&gt;&lt;/pub-dates&gt;&lt;year&gt;2005&lt;/year&gt;&lt;/dates&gt;&lt;isbn&gt;0967-070X&lt;/isbn&gt;&lt;titles&gt;&lt;title&gt;Urban change, mobility and transport in Sao Paulo: three decades, three cities&lt;/title&gt;&lt;secondary-title&gt;Transport Policy&lt;/secondary-title&gt;&lt;/titles&gt;&lt;pages&gt;91-104&lt;/pages&gt;&lt;number&gt;2&lt;/number&gt;&lt;contributors&gt;&lt;authors&gt;&lt;author&gt;Vasconcellos, Eduardo Alcântara&lt;/author&gt;&lt;/authors&gt;&lt;/contributors&gt;&lt;added-date format="utc"&gt;1430841429&lt;/added-date&gt;&lt;ref-type name="Journal Article"&gt;17&lt;/ref-type&gt;&lt;rec-number&gt;34027&lt;/rec-number&gt;&lt;last-updated-date format="utc"&gt;1484923796&lt;/last-updated-date&gt;&lt;accession-num&gt;WOS:000232008600001&lt;/accession-num&gt;&lt;electronic-resource-num&gt;10.1016/j.tranpol.2004.12.001&lt;/electronic-resource-num&gt;&lt;volume&gt;12&lt;/volume&gt;&lt;/record&gt;&lt;/Cite&gt;&lt;/EndNote&gt;</w:instrText>
      </w:r>
      <w:r w:rsidR="000F7A7B" w:rsidRPr="000267D9">
        <w:fldChar w:fldCharType="separate"/>
      </w:r>
      <w:r w:rsidR="00D46868">
        <w:rPr>
          <w:noProof/>
        </w:rPr>
        <w:t>(Vasconcellos, 2005)</w:t>
      </w:r>
      <w:r w:rsidR="000F7A7B" w:rsidRPr="000267D9">
        <w:fldChar w:fldCharType="end"/>
      </w:r>
      <w:r w:rsidR="00F24B22" w:rsidRPr="000267D9">
        <w:t xml:space="preserve">. </w:t>
      </w:r>
      <w:r w:rsidR="00756E1E" w:rsidRPr="000267D9">
        <w:t xml:space="preserve">In the same period, </w:t>
      </w:r>
      <w:r w:rsidR="00176E42" w:rsidRPr="000267D9">
        <w:t xml:space="preserve">available </w:t>
      </w:r>
      <w:r w:rsidR="00756E1E" w:rsidRPr="000267D9">
        <w:t>public transport infrastructure shrank relative to resident population</w:t>
      </w:r>
      <w:r w:rsidR="0074075F" w:rsidRPr="000267D9">
        <w:t xml:space="preserve"> (from 34 to 25 km/10 million </w:t>
      </w:r>
      <w:r w:rsidR="00176E42" w:rsidRPr="000267D9">
        <w:t>people</w:t>
      </w:r>
      <w:r w:rsidR="0074075F" w:rsidRPr="000267D9">
        <w:t>)</w:t>
      </w:r>
      <w:r w:rsidR="003A0780">
        <w:t xml:space="preserve"> </w:t>
      </w:r>
      <w:r w:rsidR="003A0780" w:rsidRPr="000267D9">
        <w:fldChar w:fldCharType="begin"/>
      </w:r>
      <w:r w:rsidR="003A0780">
        <w:instrText xml:space="preserve"> ADDIN EN.CITE &lt;EndNote&gt;&lt;Cite&gt;&lt;Author&gt;de Vasconcellos&lt;/Author&gt;&lt;Year&gt;2005&lt;/Year&gt;&lt;IDText&gt;Urban change, mobility and transport in Sao Paulo: three decades, three cities&lt;/IDText&gt;&lt;DisplayText&gt;(Vasconcellos, 2005)&lt;/DisplayText&gt;&lt;record&gt;&lt;dates&gt;&lt;pub-dates&gt;&lt;date&gt;Mar&lt;/date&gt;&lt;/pub-dates&gt;&lt;year&gt;2005&lt;/year&gt;&lt;/dates&gt;&lt;isbn&gt;0967-070X&lt;/isbn&gt;&lt;titles&gt;&lt;title&gt;Urban change, mobility and transport in Sao Paulo: three decades, three cities&lt;/title&gt;&lt;secondary-title&gt;Transport Policy&lt;/secondary-title&gt;&lt;/titles&gt;&lt;pages&gt;91-104&lt;/pages&gt;&lt;number&gt;2&lt;/number&gt;&lt;contributors&gt;&lt;authors&gt;&lt;author&gt;Vasconcellos, Eduardo Alcântara&lt;/author&gt;&lt;/authors&gt;&lt;/contributors&gt;&lt;added-date format="utc"&gt;1430841429&lt;/added-date&gt;&lt;ref-type name="Journal Article"&gt;17&lt;/ref-type&gt;&lt;rec-number&gt;34027&lt;/rec-number&gt;&lt;last-updated-date format="utc"&gt;1484923796&lt;/last-updated-date&gt;&lt;accession-num&gt;WOS:000232008600001&lt;/accession-num&gt;&lt;electronic-resource-num&gt;10.1016/j.tranpol.2004.12.001&lt;/electronic-resource-num&gt;&lt;volume&gt;12&lt;/volume&gt;&lt;/record&gt;&lt;/Cite&gt;&lt;/EndNote&gt;</w:instrText>
      </w:r>
      <w:r w:rsidR="003A0780" w:rsidRPr="000267D9">
        <w:fldChar w:fldCharType="separate"/>
      </w:r>
      <w:r w:rsidR="003A0780">
        <w:rPr>
          <w:noProof/>
        </w:rPr>
        <w:t>(Vasconcellos, 2005)</w:t>
      </w:r>
      <w:r w:rsidR="003A0780" w:rsidRPr="000267D9">
        <w:fldChar w:fldCharType="end"/>
      </w:r>
      <w:r w:rsidR="00756E1E" w:rsidRPr="000267D9">
        <w:t xml:space="preserve">, which </w:t>
      </w:r>
      <w:r w:rsidR="00F24B22" w:rsidRPr="000267D9">
        <w:t xml:space="preserve">keeps growing particularly in </w:t>
      </w:r>
      <w:r w:rsidR="00CC0287" w:rsidRPr="000267D9">
        <w:t xml:space="preserve">peripheral slums. This </w:t>
      </w:r>
      <w:r w:rsidR="00464A5C" w:rsidRPr="000267D9">
        <w:t>contributed for</w:t>
      </w:r>
      <w:r w:rsidR="00CC0287" w:rsidRPr="000267D9">
        <w:t xml:space="preserve"> more people walking</w:t>
      </w:r>
      <w:r w:rsidR="005468FB" w:rsidRPr="000267D9">
        <w:t xml:space="preserve"> (from </w:t>
      </w:r>
      <w:r w:rsidR="00DC2528" w:rsidRPr="000267D9">
        <w:t>28</w:t>
      </w:r>
      <w:r w:rsidR="005468FB" w:rsidRPr="000267D9">
        <w:t>% to 35%</w:t>
      </w:r>
      <w:r w:rsidR="00C75625" w:rsidRPr="000267D9">
        <w:t>)</w:t>
      </w:r>
      <w:r w:rsidR="005468FB" w:rsidRPr="000267D9">
        <w:t xml:space="preserve"> of all trips</w:t>
      </w:r>
      <w:r w:rsidR="00B46B01" w:rsidRPr="000267D9">
        <w:t xml:space="preserve"> between 1977 and 1997</w:t>
      </w:r>
      <w:r w:rsidR="005468FB" w:rsidRPr="000267D9">
        <w:t>)</w:t>
      </w:r>
      <w:r w:rsidR="00B46B01" w:rsidRPr="000267D9">
        <w:t xml:space="preserve"> </w:t>
      </w:r>
      <w:r w:rsidR="00CC0287" w:rsidRPr="000267D9">
        <w:t>and also</w:t>
      </w:r>
      <w:r w:rsidR="00B46B01" w:rsidRPr="000267D9">
        <w:t xml:space="preserve"> for</w:t>
      </w:r>
      <w:r w:rsidR="00CC0287" w:rsidRPr="000267D9">
        <w:t xml:space="preserve"> high levels of traffic deaths of </w:t>
      </w:r>
      <w:r w:rsidR="00B46B01" w:rsidRPr="000267D9">
        <w:t>around</w:t>
      </w:r>
      <w:r w:rsidR="00B56EBE" w:rsidRPr="000267D9">
        <w:t xml:space="preserve"> 2</w:t>
      </w:r>
      <w:r w:rsidR="00AD1841" w:rsidRPr="000267D9">
        <w:t>5</w:t>
      </w:r>
      <w:r w:rsidR="005634FC" w:rsidRPr="000267D9">
        <w:t xml:space="preserve"> </w:t>
      </w:r>
      <w:r w:rsidR="00B56EBE" w:rsidRPr="000267D9">
        <w:t xml:space="preserve">deaths </w:t>
      </w:r>
      <w:r w:rsidR="005634FC" w:rsidRPr="000267D9">
        <w:t xml:space="preserve">per </w:t>
      </w:r>
      <w:r w:rsidR="00B56EBE" w:rsidRPr="000267D9">
        <w:t>100,000 residents</w:t>
      </w:r>
      <w:r w:rsidR="00B46B01" w:rsidRPr="000267D9">
        <w:t>, mostly of pedestrians</w:t>
      </w:r>
      <w:r w:rsidR="00B56EBE" w:rsidRPr="000267D9">
        <w:t xml:space="preserve"> </w:t>
      </w:r>
      <w:r w:rsidR="00321DEA" w:rsidRPr="000267D9">
        <w:fldChar w:fldCharType="begin"/>
      </w:r>
      <w:r w:rsidR="00D46868">
        <w:instrText xml:space="preserve"> ADDIN EN.CITE &lt;EndNote&gt;&lt;Cite&gt;&lt;Author&gt;de Vasconcellos&lt;/Author&gt;&lt;Year&gt;2005&lt;/Year&gt;&lt;IDText&gt;Urban change, mobility and transport in Sao Paulo: three decades, three cities&lt;/IDText&gt;&lt;DisplayText&gt;(Vasconcellos, 2005)&lt;/DisplayText&gt;&lt;record&gt;&lt;dates&gt;&lt;pub-dates&gt;&lt;date&gt;Mar&lt;/date&gt;&lt;/pub-dates&gt;&lt;year&gt;2005&lt;/year&gt;&lt;/dates&gt;&lt;isbn&gt;0967-070X&lt;/isbn&gt;&lt;titles&gt;&lt;title&gt;Urban change, mobility and transport in Sao Paulo: three decades, three cities&lt;/title&gt;&lt;secondary-title&gt;Transport Policy&lt;/secondary-title&gt;&lt;/titles&gt;&lt;pages&gt;91-104&lt;/pages&gt;&lt;number&gt;2&lt;/number&gt;&lt;contributors&gt;&lt;authors&gt;&lt;author&gt;Vasconcellos, Eduardo Alcântara&lt;/author&gt;&lt;/authors&gt;&lt;/contributors&gt;&lt;added-date format="utc"&gt;1430841429&lt;/added-date&gt;&lt;ref-type name="Journal Article"&gt;17&lt;/ref-type&gt;&lt;rec-number&gt;34027&lt;/rec-number&gt;&lt;last-updated-date format="utc"&gt;1484923796&lt;/last-updated-date&gt;&lt;accession-num&gt;WOS:000232008600001&lt;/accession-num&gt;&lt;electronic-resource-num&gt;10.1016/j.tranpol.2004.12.001&lt;/electronic-resource-num&gt;&lt;volume&gt;12&lt;/volume&gt;&lt;/record&gt;&lt;/Cite&gt;&lt;/EndNote&gt;</w:instrText>
      </w:r>
      <w:r w:rsidR="00321DEA" w:rsidRPr="000267D9">
        <w:fldChar w:fldCharType="separate"/>
      </w:r>
      <w:r w:rsidR="00D46868">
        <w:rPr>
          <w:noProof/>
        </w:rPr>
        <w:t>(Vasconcellos, 2005)</w:t>
      </w:r>
      <w:r w:rsidR="00321DEA" w:rsidRPr="000267D9">
        <w:fldChar w:fldCharType="end"/>
      </w:r>
      <w:r w:rsidR="005468FB" w:rsidRPr="000267D9">
        <w:rPr>
          <w:color w:val="000000"/>
        </w:rPr>
        <w:t xml:space="preserve">. </w:t>
      </w:r>
      <w:r w:rsidR="00B56EBE" w:rsidRPr="000267D9">
        <w:t>In 2002, for the fir</w:t>
      </w:r>
      <w:r w:rsidR="00CC0287" w:rsidRPr="000267D9">
        <w:t>st time, private transport</w:t>
      </w:r>
      <w:r w:rsidR="00A579E8" w:rsidRPr="000267D9">
        <w:t xml:space="preserve"> (53%) </w:t>
      </w:r>
      <w:r w:rsidR="0010618E" w:rsidRPr="000267D9">
        <w:t>surpas</w:t>
      </w:r>
      <w:r w:rsidR="00CC0287" w:rsidRPr="000267D9">
        <w:t>sed public transport (47%)</w:t>
      </w:r>
      <w:r w:rsidR="0010618E" w:rsidRPr="000267D9">
        <w:t xml:space="preserve">. </w:t>
      </w:r>
    </w:p>
    <w:p w14:paraId="5EF4A857" w14:textId="77777777" w:rsidR="009965D8" w:rsidRPr="000267D9" w:rsidRDefault="009965D8" w:rsidP="003D55B5">
      <w:pPr>
        <w:jc w:val="both"/>
      </w:pPr>
    </w:p>
    <w:p w14:paraId="3B32F133" w14:textId="60257C93" w:rsidR="002B446B" w:rsidRPr="000267D9" w:rsidRDefault="00A84047" w:rsidP="002B00B6">
      <w:pPr>
        <w:pStyle w:val="Figurecaption"/>
      </w:pPr>
      <w:r w:rsidRPr="000267D9">
        <w:rPr>
          <w:b/>
        </w:rPr>
        <w:t>Figure 2</w:t>
      </w:r>
      <w:r w:rsidRPr="000267D9">
        <w:t>.</w:t>
      </w:r>
      <w:r w:rsidR="002B446B" w:rsidRPr="000267D9">
        <w:t xml:space="preserve"> The latest stages of the mobility transition in São Paulo</w:t>
      </w:r>
      <w:r w:rsidR="00C96BB8" w:rsidRPr="000267D9">
        <w:t xml:space="preserve">. </w:t>
      </w:r>
    </w:p>
    <w:p w14:paraId="2C5C1077" w14:textId="6AF6A136" w:rsidR="002B446B" w:rsidRDefault="003D55B5" w:rsidP="003D55B5">
      <w:pPr>
        <w:jc w:val="center"/>
      </w:pPr>
      <w:r>
        <w:rPr>
          <w:noProof/>
        </w:rPr>
        <w:drawing>
          <wp:inline distT="0" distB="0" distL="0" distR="0" wp14:anchorId="4E9AD197" wp14:editId="56E27F0F">
            <wp:extent cx="5063067" cy="1898650"/>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121" cy="1914420"/>
                    </a:xfrm>
                    <a:prstGeom prst="rect">
                      <a:avLst/>
                    </a:prstGeom>
                    <a:noFill/>
                    <a:ln>
                      <a:noFill/>
                    </a:ln>
                  </pic:spPr>
                </pic:pic>
              </a:graphicData>
            </a:graphic>
          </wp:inline>
        </w:drawing>
      </w:r>
    </w:p>
    <w:p w14:paraId="129377AD" w14:textId="43FDA501" w:rsidR="003D55B5" w:rsidRPr="003D55B5" w:rsidRDefault="003D55B5" w:rsidP="003D55B5">
      <w:pPr>
        <w:pStyle w:val="Figurecaption"/>
        <w:spacing w:line="240" w:lineRule="auto"/>
        <w:rPr>
          <w:sz w:val="22"/>
          <w:szCs w:val="22"/>
        </w:rPr>
      </w:pPr>
      <w:r w:rsidRPr="003D55B5">
        <w:rPr>
          <w:sz w:val="22"/>
          <w:szCs w:val="22"/>
        </w:rPr>
        <w:t>Note: In the first picture (left), São Paulo city centre at the end of the 19</w:t>
      </w:r>
      <w:r w:rsidRPr="003D55B5">
        <w:rPr>
          <w:sz w:val="22"/>
          <w:szCs w:val="22"/>
          <w:vertAlign w:val="superscript"/>
        </w:rPr>
        <w:t>th</w:t>
      </w:r>
      <w:r w:rsidRPr="003D55B5">
        <w:rPr>
          <w:sz w:val="22"/>
          <w:szCs w:val="22"/>
        </w:rPr>
        <w:t xml:space="preserve"> century, with public space still shared by different forms of transport although auxiliary forms (still non-motorized), such as the chariot, exclusive for the rich</w:t>
      </w:r>
      <w:r w:rsidR="001A1992">
        <w:rPr>
          <w:sz w:val="22"/>
          <w:szCs w:val="22"/>
        </w:rPr>
        <w:t xml:space="preserve"> (stage 3)</w:t>
      </w:r>
      <w:r w:rsidRPr="003D55B5">
        <w:rPr>
          <w:sz w:val="22"/>
          <w:szCs w:val="22"/>
        </w:rPr>
        <w:t>. In the second picture (right), São Paulo at the beginning of the 21</w:t>
      </w:r>
      <w:r w:rsidRPr="003D55B5">
        <w:rPr>
          <w:sz w:val="22"/>
          <w:szCs w:val="22"/>
          <w:vertAlign w:val="superscript"/>
        </w:rPr>
        <w:t>st</w:t>
      </w:r>
      <w:r w:rsidRPr="003D55B5">
        <w:rPr>
          <w:sz w:val="22"/>
          <w:szCs w:val="22"/>
        </w:rPr>
        <w:t xml:space="preserve"> century, with public space dominated by private motorized auxiliary forms of transport</w:t>
      </w:r>
      <w:r w:rsidR="001A1992">
        <w:rPr>
          <w:sz w:val="22"/>
          <w:szCs w:val="22"/>
        </w:rPr>
        <w:t xml:space="preserve"> (stage </w:t>
      </w:r>
      <w:proofErr w:type="gramStart"/>
      <w:r w:rsidR="001A1992">
        <w:rPr>
          <w:sz w:val="22"/>
          <w:szCs w:val="22"/>
        </w:rPr>
        <w:t>4)</w:t>
      </w:r>
      <w:r w:rsidRPr="003D55B5">
        <w:rPr>
          <w:sz w:val="22"/>
          <w:szCs w:val="22"/>
        </w:rPr>
        <w:t>(</w:t>
      </w:r>
      <w:proofErr w:type="gramEnd"/>
      <w:r w:rsidRPr="003D55B5">
        <w:rPr>
          <w:sz w:val="22"/>
          <w:szCs w:val="22"/>
        </w:rPr>
        <w:t>Left Photo: Marc Ferrez; Right Photo: Oswaldo Corneti/ Fotos Públicas).</w:t>
      </w:r>
    </w:p>
    <w:p w14:paraId="25239E35" w14:textId="77777777" w:rsidR="003D55B5" w:rsidRPr="000267D9" w:rsidRDefault="003D55B5" w:rsidP="003D55B5">
      <w:pPr>
        <w:jc w:val="center"/>
      </w:pPr>
    </w:p>
    <w:p w14:paraId="7CEFEDA4" w14:textId="74AFFB9D" w:rsidR="00215697" w:rsidRPr="000267D9" w:rsidRDefault="00CC0287" w:rsidP="00EA20B9">
      <w:pPr>
        <w:ind w:firstLine="708"/>
        <w:jc w:val="both"/>
      </w:pPr>
      <w:r w:rsidRPr="000267D9">
        <w:t>In recent decades</w:t>
      </w:r>
      <w:r w:rsidR="008542D3">
        <w:t>,</w:t>
      </w:r>
      <w:r w:rsidRPr="000267D9">
        <w:t xml:space="preserve"> some attempts have been made to address </w:t>
      </w:r>
      <w:r w:rsidR="009A6799" w:rsidRPr="000267D9">
        <w:t>this crisis</w:t>
      </w:r>
      <w:r w:rsidR="00141B2B" w:rsidRPr="000267D9">
        <w:t xml:space="preserve"> and promote alternatives to private vehicles</w:t>
      </w:r>
      <w:r w:rsidRPr="000267D9">
        <w:t>. These include</w:t>
      </w:r>
      <w:r w:rsidR="00DD1EA9" w:rsidRPr="000267D9">
        <w:t xml:space="preserve"> </w:t>
      </w:r>
      <w:r w:rsidR="00B03D4F" w:rsidRPr="000267D9">
        <w:t xml:space="preserve">plans for </w:t>
      </w:r>
      <w:r w:rsidR="007D09A3" w:rsidRPr="000267D9">
        <w:t>public transport expansion and i</w:t>
      </w:r>
      <w:r w:rsidRPr="000267D9">
        <w:t>nterconnection, bus and rail</w:t>
      </w:r>
      <w:r w:rsidR="007D09A3" w:rsidRPr="000267D9">
        <w:t xml:space="preserve"> fleet renewals</w:t>
      </w:r>
      <w:r w:rsidRPr="000267D9">
        <w:t>, and</w:t>
      </w:r>
      <w:r w:rsidR="00E461F0" w:rsidRPr="000267D9">
        <w:t xml:space="preserve"> dedicated lanes for buses</w:t>
      </w:r>
      <w:r w:rsidR="00D01EF2" w:rsidRPr="000267D9">
        <w:t xml:space="preserve"> </w:t>
      </w:r>
      <w:r w:rsidR="00C52A87">
        <w:t xml:space="preserve">and bus rapid transit systems (BRTs). </w:t>
      </w:r>
      <w:r w:rsidR="00176E42" w:rsidRPr="000267D9">
        <w:t>Nonetheless</w:t>
      </w:r>
      <w:r w:rsidR="00452EDC" w:rsidRPr="000267D9">
        <w:t xml:space="preserve">, São Paulo faced continuous delays in the expansion of the railway system by the state government. </w:t>
      </w:r>
      <w:r w:rsidR="00176E42" w:rsidRPr="000267D9">
        <w:t xml:space="preserve">Average commute time to work has continually increased from </w:t>
      </w:r>
      <w:r w:rsidR="009A7B29" w:rsidRPr="000267D9">
        <w:t xml:space="preserve">38 </w:t>
      </w:r>
      <w:r w:rsidR="00176E42" w:rsidRPr="000267D9">
        <w:t>minut</w:t>
      </w:r>
      <w:r w:rsidR="009A7B29" w:rsidRPr="000267D9">
        <w:t xml:space="preserve">es in 1992 to 46 minutes in 2013 </w:t>
      </w:r>
      <w:r w:rsidR="00111D1C" w:rsidRPr="000267D9">
        <w:fldChar w:fldCharType="begin"/>
      </w:r>
      <w:r w:rsidR="00D46868">
        <w:instrText xml:space="preserve"> ADDIN EN.CITE &lt;EndNote&gt;&lt;Cite&gt;&lt;Author&gt;Pereira&lt;/Author&gt;&lt;Year&gt;2013&lt;/Year&gt;&lt;IDText&gt;Commute time in Brazil (1992-2009): differences between metropolitan areas, by income levels and gender&lt;/IDText&gt;&lt;DisplayText&gt;(Rafael Henrique Moraes Pereira &amp;amp; Schwanen, 2013)&lt;/DisplayText&gt;&lt;record&gt;&lt;urls&gt;&lt;related-urls&gt;&lt;url&gt;http://www.ipea.gov.br/portal/images/stories/PDFs/TDs/td_1813a.pdf&lt;/url&gt;&lt;/related-urls&gt;&lt;/urls&gt;&lt;titles&gt;&lt;title&gt;Commute time in Brazil (1992-2009): differences between metropolitan areas, by income levels and gender&lt;/title&gt;&lt;secondary-title&gt;Discussion Paper IPEA&lt;/secondary-title&gt;&lt;/titles&gt;&lt;pages&gt;1-29&lt;/pages&gt;&lt;contributors&gt;&lt;authors&gt;&lt;author&gt;Pereira, Rafael Henrique Moraes&lt;/author&gt;&lt;author&gt;Schwanen, Tim&lt;/author&gt;&lt;/authors&gt;&lt;/contributors&gt;&lt;section&gt;29&lt;/section&gt;&lt;added-date format="utc"&gt;1399065174&lt;/added-date&gt;&lt;ref-type name="Journal Article"&gt;17&lt;/ref-type&gt;&lt;dates&gt;&lt;year&gt;2013&lt;/year&gt;&lt;/dates&gt;&lt;rec-number&gt;33904&lt;/rec-number&gt;&lt;last-updated-date format="utc"&gt;1399065985&lt;/last-updated-date&gt;&lt;volume&gt;1813a&lt;/volume&gt;&lt;/record&gt;&lt;/Cite&gt;&lt;/EndNote&gt;</w:instrText>
      </w:r>
      <w:r w:rsidR="00111D1C" w:rsidRPr="000267D9">
        <w:fldChar w:fldCharType="separate"/>
      </w:r>
      <w:r w:rsidR="00D46868">
        <w:rPr>
          <w:noProof/>
        </w:rPr>
        <w:t>(Pereira &amp; Schwanen, 2013)</w:t>
      </w:r>
      <w:r w:rsidR="00111D1C" w:rsidRPr="000267D9">
        <w:fldChar w:fldCharType="end"/>
      </w:r>
      <w:r w:rsidR="00176E42" w:rsidRPr="000267D9">
        <w:t xml:space="preserve">. </w:t>
      </w:r>
      <w:r w:rsidR="00452EDC" w:rsidRPr="000267D9">
        <w:t xml:space="preserve">Moreover, </w:t>
      </w:r>
      <w:r w:rsidR="002D636E" w:rsidRPr="000267D9">
        <w:t xml:space="preserve">public transport fares continued to rise above inflation whereas </w:t>
      </w:r>
      <w:r w:rsidR="009A6799" w:rsidRPr="000267D9">
        <w:t xml:space="preserve">families’ expenditure on </w:t>
      </w:r>
      <w:r w:rsidRPr="000267D9">
        <w:t xml:space="preserve">private </w:t>
      </w:r>
      <w:r w:rsidR="009A6799" w:rsidRPr="000267D9">
        <w:t xml:space="preserve">transport </w:t>
      </w:r>
      <w:r w:rsidR="002D636E" w:rsidRPr="000267D9">
        <w:t>(including acquisition and maintenance</w:t>
      </w:r>
      <w:r w:rsidR="009A6799" w:rsidRPr="000267D9">
        <w:t xml:space="preserve"> of vehicles</w:t>
      </w:r>
      <w:r w:rsidR="002D636E" w:rsidRPr="000267D9">
        <w:t>) were three times smaller t</w:t>
      </w:r>
      <w:r w:rsidR="00A27719" w:rsidRPr="000267D9">
        <w:t xml:space="preserve">han inflation between </w:t>
      </w:r>
      <w:r w:rsidR="002D636E" w:rsidRPr="000267D9">
        <w:t>2001 and 2012</w:t>
      </w:r>
      <w:r w:rsidR="003C0581" w:rsidRPr="000267D9">
        <w:t xml:space="preserve"> </w:t>
      </w:r>
      <w:r w:rsidR="00321DEA" w:rsidRPr="000267D9">
        <w:fldChar w:fldCharType="begin"/>
      </w:r>
      <w:r w:rsidR="00740A00" w:rsidRPr="000267D9">
        <w:instrText xml:space="preserve"> ADDIN EN.CITE &lt;EndNote&gt;&lt;Cite&gt;&lt;Author&gt;Carvalho&lt;/Author&gt;&lt;Year&gt;2013&lt;/Year&gt;&lt;IDText&gt;Tarifação e financiamento do transporte público urbano&lt;/IDText&gt;&lt;DisplayText&gt;(Carvalho et al., 2013)&lt;/DisplayText&gt;&lt;record&gt;&lt;titles&gt;&lt;title&gt;Tarifação e financiamento do transporte público urbano&lt;/title&gt;&lt;/titles&gt;&lt;contributors&gt;&lt;authors&gt;&lt;author&gt;Carvalho, Carlos Henrique Ribeiro&lt;/author&gt;&lt;author&gt;Gomide, Alexandre&lt;/author&gt;&lt;author&gt;Pereira, Rafael Henrique Moraes&lt;/author&gt;&lt;author&gt;Mation, Lucas Ferreira&lt;/author&gt;&lt;author&gt;Balbim, Renato&lt;/author&gt;&lt;author&gt;Lima Neto, Vicente Correia&lt;/author&gt;&lt;author&gt;Galindo, Ernesto Pereira&lt;/author&gt;&lt;author&gt;Krause, Cleandro&lt;/author&gt;&lt;author&gt;Guedes, Erivelton Pires&lt;/author&gt;&lt;/authors&gt;&lt;/contributors&gt;&lt;added-date format="utc"&gt;1430909159&lt;/added-date&gt;&lt;ref-type name="Journal Article"&gt;17&lt;/ref-type&gt;&lt;dates&gt;&lt;year&gt;2013&lt;/year&gt;&lt;/dates&gt;&lt;rec-number&gt;34029&lt;/rec-number&gt;&lt;publisher&gt;Instituto de Pesquisa Econômica Aplicada (Ipea)&lt;/publisher&gt;&lt;last-updated-date format="utc"&gt;1430909183&lt;/last-updated-date&gt;&lt;/record&gt;&lt;/Cite&gt;&lt;/EndNote&gt;</w:instrText>
      </w:r>
      <w:r w:rsidR="00321DEA" w:rsidRPr="000267D9">
        <w:fldChar w:fldCharType="separate"/>
      </w:r>
      <w:r w:rsidR="00740A00" w:rsidRPr="000267D9">
        <w:rPr>
          <w:noProof/>
        </w:rPr>
        <w:t>(Carvalho et al., 2013)</w:t>
      </w:r>
      <w:r w:rsidR="00321DEA" w:rsidRPr="000267D9">
        <w:fldChar w:fldCharType="end"/>
      </w:r>
      <w:r w:rsidR="00A27719" w:rsidRPr="000267D9">
        <w:t xml:space="preserve">. </w:t>
      </w:r>
      <w:r w:rsidR="005164DB" w:rsidRPr="000267D9">
        <w:t xml:space="preserve">Federal programs and policies </w:t>
      </w:r>
      <w:r w:rsidR="008542D3">
        <w:t xml:space="preserve">aiming </w:t>
      </w:r>
      <w:r w:rsidR="005634FC" w:rsidRPr="000267D9">
        <w:t xml:space="preserve">to </w:t>
      </w:r>
      <w:r w:rsidR="005164DB" w:rsidRPr="000267D9">
        <w:t xml:space="preserve">address the global and financial crisis through increases in internal consumption also contributed to maintain </w:t>
      </w:r>
      <w:r w:rsidR="00756E1E" w:rsidRPr="000267D9">
        <w:t xml:space="preserve">automobile </w:t>
      </w:r>
      <w:r w:rsidR="00452EDC" w:rsidRPr="000267D9">
        <w:t>dependency – for instance, t</w:t>
      </w:r>
      <w:r w:rsidR="00A27719" w:rsidRPr="000267D9">
        <w:t xml:space="preserve">ax breaks for </w:t>
      </w:r>
      <w:r w:rsidR="008542D3">
        <w:t>the</w:t>
      </w:r>
      <w:r w:rsidR="008542D3" w:rsidRPr="000267D9">
        <w:t xml:space="preserve"> </w:t>
      </w:r>
      <w:r w:rsidR="00A27719" w:rsidRPr="000267D9">
        <w:t xml:space="preserve">purchase </w:t>
      </w:r>
      <w:r w:rsidR="008542D3">
        <w:t xml:space="preserve">of new cars </w:t>
      </w:r>
      <w:r w:rsidR="005164DB" w:rsidRPr="000267D9">
        <w:t xml:space="preserve">contributed </w:t>
      </w:r>
      <w:r w:rsidR="005634FC" w:rsidRPr="000267D9">
        <w:t xml:space="preserve">to </w:t>
      </w:r>
      <w:r w:rsidR="00A27719" w:rsidRPr="000267D9">
        <w:t>an 18</w:t>
      </w:r>
      <w:r w:rsidR="00F87438" w:rsidRPr="000267D9">
        <w:t>%</w:t>
      </w:r>
      <w:r w:rsidR="00A27719" w:rsidRPr="000267D9">
        <w:t xml:space="preserve"> </w:t>
      </w:r>
      <w:r w:rsidR="00624E2C">
        <w:t xml:space="preserve">increase </w:t>
      </w:r>
      <w:r w:rsidR="005634FC" w:rsidRPr="000267D9">
        <w:t xml:space="preserve">in </w:t>
      </w:r>
      <w:r w:rsidR="008542D3">
        <w:t>the fleet of</w:t>
      </w:r>
      <w:r w:rsidR="00A27719" w:rsidRPr="000267D9">
        <w:t xml:space="preserve"> </w:t>
      </w:r>
      <w:r w:rsidR="007D3864">
        <w:t>São Paulo</w:t>
      </w:r>
      <w:r w:rsidR="00A27719" w:rsidRPr="000267D9">
        <w:t xml:space="preserve"> between 2007 and</w:t>
      </w:r>
      <w:r w:rsidR="00464DB9" w:rsidRPr="000267D9">
        <w:t xml:space="preserve"> 2012 (against a 2% increase in t</w:t>
      </w:r>
      <w:r w:rsidR="00A27719" w:rsidRPr="000267D9">
        <w:t>he population</w:t>
      </w:r>
      <w:r w:rsidR="008542D3">
        <w:t xml:space="preserve"> in the same period</w:t>
      </w:r>
      <w:r w:rsidR="00464DB9" w:rsidRPr="000267D9">
        <w:t>).</w:t>
      </w:r>
      <w:r w:rsidR="005164DB" w:rsidRPr="000267D9">
        <w:t xml:space="preserve"> Despite bringing </w:t>
      </w:r>
      <w:r w:rsidR="00A637CE">
        <w:t>some</w:t>
      </w:r>
      <w:r w:rsidR="00A637CE" w:rsidRPr="000267D9">
        <w:t xml:space="preserve"> </w:t>
      </w:r>
      <w:r w:rsidR="005164DB" w:rsidRPr="000267D9">
        <w:t>improvements to the quality of li</w:t>
      </w:r>
      <w:r w:rsidR="003E4ABE" w:rsidRPr="000267D9">
        <w:t>f</w:t>
      </w:r>
      <w:r w:rsidR="005164DB" w:rsidRPr="000267D9">
        <w:t>e of the poor,</w:t>
      </w:r>
      <w:r w:rsidR="00452EDC" w:rsidRPr="000267D9">
        <w:t xml:space="preserve"> now </w:t>
      </w:r>
      <w:r w:rsidR="00C52A87">
        <w:t xml:space="preserve">better </w:t>
      </w:r>
      <w:r w:rsidR="00452EDC" w:rsidRPr="000267D9">
        <w:t xml:space="preserve">able to </w:t>
      </w:r>
      <w:r w:rsidR="00C52A87">
        <w:t xml:space="preserve">circumvent </w:t>
      </w:r>
      <w:r w:rsidR="00452EDC" w:rsidRPr="000267D9">
        <w:t>the spatial segregation of the city,</w:t>
      </w:r>
      <w:r w:rsidR="005164DB" w:rsidRPr="000267D9">
        <w:t xml:space="preserve"> th</w:t>
      </w:r>
      <w:r w:rsidR="00452EDC" w:rsidRPr="000267D9">
        <w:t>is Federal initiative</w:t>
      </w:r>
      <w:r w:rsidR="003E4ABE" w:rsidRPr="000267D9">
        <w:t xml:space="preserve"> – strongly influenced by </w:t>
      </w:r>
      <w:r w:rsidR="008542D3">
        <w:t xml:space="preserve">the lobby of </w:t>
      </w:r>
      <w:r w:rsidR="003E4ABE" w:rsidRPr="000267D9">
        <w:t>car</w:t>
      </w:r>
      <w:r w:rsidR="00452EDC" w:rsidRPr="000267D9">
        <w:t xml:space="preserve"> </w:t>
      </w:r>
      <w:r w:rsidR="00756E1E" w:rsidRPr="000267D9">
        <w:t xml:space="preserve">manufacturers </w:t>
      </w:r>
      <w:r w:rsidR="003E4ABE" w:rsidRPr="000267D9">
        <w:t>–</w:t>
      </w:r>
      <w:r w:rsidR="005164DB" w:rsidRPr="000267D9">
        <w:t xml:space="preserve"> </w:t>
      </w:r>
      <w:r w:rsidR="00452EDC" w:rsidRPr="000267D9">
        <w:t>was</w:t>
      </w:r>
      <w:r w:rsidR="005164DB" w:rsidRPr="000267D9">
        <w:t xml:space="preserve"> a lost opportunity for the development</w:t>
      </w:r>
      <w:r w:rsidR="003E4ABE" w:rsidRPr="000267D9">
        <w:t xml:space="preserve"> of a more sustainable city</w:t>
      </w:r>
      <w:r w:rsidR="005164DB" w:rsidRPr="000267D9">
        <w:t xml:space="preserve">. </w:t>
      </w:r>
    </w:p>
    <w:p w14:paraId="156912F0" w14:textId="465FC984" w:rsidR="00C52A87" w:rsidRPr="00943748" w:rsidRDefault="00B50B1A" w:rsidP="00215697">
      <w:pPr>
        <w:ind w:firstLine="708"/>
        <w:jc w:val="both"/>
        <w:rPr>
          <w:rFonts w:eastAsiaTheme="minorEastAsia"/>
          <w:lang w:val="en-US" w:eastAsia="en-US"/>
        </w:rPr>
      </w:pPr>
      <w:r w:rsidRPr="000267D9">
        <w:t>The latest city’s Master Plan of 2014, including its Urban Mobility Plan</w:t>
      </w:r>
      <w:r w:rsidR="00271B62">
        <w:rPr>
          <w:rStyle w:val="FootnoteReference"/>
        </w:rPr>
        <w:footnoteReference w:id="3"/>
      </w:r>
      <w:r w:rsidRPr="000267D9">
        <w:t xml:space="preserve">, emphasizes the </w:t>
      </w:r>
      <w:r w:rsidR="003D485C" w:rsidRPr="000267D9">
        <w:t>prioritization of</w:t>
      </w:r>
      <w:r w:rsidRPr="000267D9">
        <w:t xml:space="preserve"> pedestrians, cyclists and public transport users as well as the social value of property </w:t>
      </w:r>
      <w:r w:rsidRPr="000267D9">
        <w:fldChar w:fldCharType="begin"/>
      </w:r>
      <w:r w:rsidRPr="000267D9">
        <w:instrText xml:space="preserve"> ADDIN EN.CITE &lt;EndNote&gt;&lt;Cite&gt;&lt;Author&gt;Prefeitura de São Paulo&lt;/Author&gt;&lt;Year&gt;2014&lt;/Year&gt;&lt;IDText&gt;Lei nº 16.050, de 31 de julho de 2014. Aprova a Política de Desenvolvimento Urbano e o Plano Diretor Estratégico do Município de São Paulo e revoga a Lei nº 13.430/2002&lt;/IDText&gt;&lt;DisplayText&gt;(Prefeitura de São Paulo, 2014)&lt;/DisplayText&gt;&lt;record&gt;&lt;urls&gt;&lt;related-urls&gt;&lt;url&gt;http://gestaourbana.prefeitura.sp.gov.br/arquivos-da-lei/&lt;/url&gt;&lt;/related-urls&gt;&lt;/urls&gt;&lt;titles&gt;&lt;title&gt;Lei nº 16.050, de 31 de julho de 2014. Aprova a Política de Desenvolvimento Urbano e o Plano Diretor Estratégico do Município de São Paulo e revoga a Lei nº 13.430/2002&lt;/title&gt;&lt;tertiary-title&gt;1&lt;/tertiary-title&gt;&lt;/titles&gt;&lt;contributors&gt;&lt;authors&gt;&lt;author&gt;Prefeitura de São Paulo,&lt;/author&gt;&lt;/authors&gt;&lt;/contributors&gt;&lt;edition&gt;59&lt;/edition&gt;&lt;added-date format="utc"&gt;1418575833&lt;/added-date&gt;&lt;pub-location&gt;São Paulo&lt;/pub-location&gt;&lt;ref-type name="Legal Rule or Regulation"&gt;50&lt;/ref-type&gt;&lt;dates&gt;&lt;year&gt;2014&lt;/year&gt;&lt;/dates&gt;&lt;rec-number&gt;33945&lt;/rec-number&gt;&lt;publisher&gt;Diário Oficial da Cidade de São Paulo&lt;/publisher&gt;&lt;last-updated-date format="utc"&gt;1418577380&lt;/last-updated-date&gt;&lt;num-vols&gt;140&lt;/num-vols&gt;&lt;/record&gt;&lt;/Cite&gt;&lt;/EndNote&gt;</w:instrText>
      </w:r>
      <w:r w:rsidRPr="000267D9">
        <w:fldChar w:fldCharType="separate"/>
      </w:r>
      <w:r w:rsidRPr="000267D9">
        <w:rPr>
          <w:noProof/>
        </w:rPr>
        <w:t>(Prefeitura de São Paulo, 2014)</w:t>
      </w:r>
      <w:r w:rsidRPr="000267D9">
        <w:fldChar w:fldCharType="end"/>
      </w:r>
      <w:r w:rsidRPr="000267D9">
        <w:t xml:space="preserve">. This new plan </w:t>
      </w:r>
      <w:r w:rsidR="001A3E76" w:rsidRPr="000267D9">
        <w:t xml:space="preserve">is more aligned with </w:t>
      </w:r>
      <w:r w:rsidR="00A66472" w:rsidRPr="000267D9">
        <w:t>the 5</w:t>
      </w:r>
      <w:r w:rsidR="00A66472" w:rsidRPr="000267D9">
        <w:rPr>
          <w:vertAlign w:val="superscript"/>
        </w:rPr>
        <w:t>th</w:t>
      </w:r>
      <w:r w:rsidR="00A66472" w:rsidRPr="000267D9">
        <w:t xml:space="preserve"> stage of mobility</w:t>
      </w:r>
      <w:r w:rsidR="001A3E76" w:rsidRPr="000267D9">
        <w:t xml:space="preserve"> transition discussed in the section two of this paper</w:t>
      </w:r>
      <w:r w:rsidR="009B46F8" w:rsidRPr="000267D9">
        <w:t xml:space="preserve">. The plan was marked by a participatory approach with more than 60 public hearings and more than 25 thousand participants, which </w:t>
      </w:r>
      <w:r w:rsidRPr="000267D9">
        <w:t>helped local authorities to push forward an agenda of transit oriented urban development</w:t>
      </w:r>
      <w:r w:rsidR="00215697">
        <w:t xml:space="preserve"> </w:t>
      </w:r>
      <w:r w:rsidR="00943748">
        <w:fldChar w:fldCharType="begin"/>
      </w:r>
      <w:r w:rsidR="00943748">
        <w:instrText xml:space="preserve"> ADDIN EN.CITE &lt;EndNote&gt;&lt;Cite&gt;&lt;Author&gt;Balbim&lt;/Author&gt;&lt;Year&gt;2016&lt;/Year&gt;&lt;IDText&gt;Cidade e movimento: mobilidades e interações no desenvolvimento urbano&lt;/IDText&gt;&lt;DisplayText&gt;(Balbim, Krause, &amp;amp; Linke, 2016)&lt;/DisplayText&gt;&lt;record&gt;&lt;titles&gt;&lt;title&gt;Cidade e movimento: mobilidades e interações no desenvolvimento urbano&lt;/title&gt;&lt;/titles&gt;&lt;contributors&gt;&lt;authors&gt;&lt;author&gt;Balbim, Renato Organizador&lt;/author&gt;&lt;author&gt;Krause, Cleandro Organizador&lt;/author&gt;&lt;author&gt;Linke, Clarisse Cunha Organizadora&lt;/author&gt;&lt;/authors&gt;&lt;/contributors&gt;&lt;added-date format="utc"&gt;1490979574&lt;/added-date&gt;&lt;ref-type name="Journal Article"&gt;17&lt;/ref-type&gt;&lt;dates&gt;&lt;year&gt;2016&lt;/year&gt;&lt;/dates&gt;&lt;rec-number&gt;34715&lt;/rec-number&gt;&lt;publisher&gt;Instituto de Pesquisa Econômica Aplicada (Ipea)&lt;/publisher&gt;&lt;last-updated-date format="utc"&gt;1490979574&lt;/last-updated-date&gt;&lt;/record&gt;&lt;/Cite&gt;&lt;/EndNote&gt;</w:instrText>
      </w:r>
      <w:r w:rsidR="00943748">
        <w:fldChar w:fldCharType="separate"/>
      </w:r>
      <w:r w:rsidR="00943748">
        <w:rPr>
          <w:noProof/>
        </w:rPr>
        <w:t>(Balbim, Krause, &amp; Linke, 2016)</w:t>
      </w:r>
      <w:r w:rsidR="00943748">
        <w:fldChar w:fldCharType="end"/>
      </w:r>
      <w:r w:rsidR="00943748">
        <w:t xml:space="preserve">. </w:t>
      </w:r>
      <w:r w:rsidR="000E5553" w:rsidRPr="000267D9">
        <w:t>Gradually, t</w:t>
      </w:r>
      <w:r w:rsidR="009B46F8" w:rsidRPr="000267D9">
        <w:t xml:space="preserve">his agenda </w:t>
      </w:r>
      <w:r w:rsidR="000E5553" w:rsidRPr="000267D9">
        <w:t>is being put into practice, with the construction of new B</w:t>
      </w:r>
      <w:r w:rsidR="00271B62">
        <w:t xml:space="preserve">us </w:t>
      </w:r>
      <w:r w:rsidR="000E5553" w:rsidRPr="000267D9">
        <w:t>R</w:t>
      </w:r>
      <w:r w:rsidR="00271B62">
        <w:t xml:space="preserve">apid </w:t>
      </w:r>
      <w:r w:rsidR="000E5553" w:rsidRPr="000267D9">
        <w:t>T</w:t>
      </w:r>
      <w:r w:rsidR="00271B62">
        <w:t>ransit</w:t>
      </w:r>
      <w:r w:rsidR="000E5553" w:rsidRPr="000267D9">
        <w:t xml:space="preserve"> lines, reallocation of road space from cars to create segregated bus corridors, regulation of land use allowing for higher urban densities along transport corridors, </w:t>
      </w:r>
      <w:r w:rsidRPr="000267D9">
        <w:t xml:space="preserve">and </w:t>
      </w:r>
      <w:r w:rsidR="000E5553" w:rsidRPr="000267D9">
        <w:t xml:space="preserve">the promotion </w:t>
      </w:r>
      <w:r w:rsidR="00A637CE">
        <w:t xml:space="preserve">of </w:t>
      </w:r>
      <w:r w:rsidR="008E3CAA" w:rsidRPr="000267D9">
        <w:t>bicycle and walking infrastructure</w:t>
      </w:r>
      <w:r w:rsidR="00A637CE">
        <w:t>,</w:t>
      </w:r>
      <w:r w:rsidR="000E5553" w:rsidRPr="000267D9">
        <w:t xml:space="preserve"> </w:t>
      </w:r>
      <w:r w:rsidR="00452EDC" w:rsidRPr="000267D9">
        <w:t xml:space="preserve">traffic-calming policies and open street programs. There </w:t>
      </w:r>
      <w:r w:rsidR="005634FC" w:rsidRPr="000267D9">
        <w:t xml:space="preserve">has </w:t>
      </w:r>
      <w:r w:rsidR="00452EDC" w:rsidRPr="000267D9">
        <w:t>also</w:t>
      </w:r>
      <w:r w:rsidR="00A27719" w:rsidRPr="000267D9">
        <w:t xml:space="preserve"> </w:t>
      </w:r>
      <w:r w:rsidR="005634FC" w:rsidRPr="000267D9">
        <w:t xml:space="preserve">been </w:t>
      </w:r>
      <w:r w:rsidR="00A27719" w:rsidRPr="000267D9">
        <w:t xml:space="preserve">a </w:t>
      </w:r>
      <w:r w:rsidR="008E3CAA" w:rsidRPr="000267D9">
        <w:t>slowdown in public tran</w:t>
      </w:r>
      <w:r w:rsidR="00A27719" w:rsidRPr="000267D9">
        <w:t>sport fare rises,</w:t>
      </w:r>
      <w:r w:rsidR="008E3CAA" w:rsidRPr="000267D9">
        <w:t xml:space="preserve"> mainly forced by the p</w:t>
      </w:r>
      <w:r w:rsidR="00464A5C" w:rsidRPr="000267D9">
        <w:t>rotests of 201</w:t>
      </w:r>
      <w:r w:rsidR="0081407B">
        <w:t>3</w:t>
      </w:r>
      <w:r w:rsidR="008B7B2E">
        <w:t xml:space="preserve"> </w:t>
      </w:r>
      <w:r w:rsidR="00C10B2C">
        <w:t>(Estadao</w:t>
      </w:r>
      <w:r w:rsidR="00E90495">
        <w:t xml:space="preserve"> 2013</w:t>
      </w:r>
      <w:r w:rsidR="00C10B2C">
        <w:t>, SPTrans</w:t>
      </w:r>
      <w:r w:rsidR="00EE1205">
        <w:t xml:space="preserve"> 2018</w:t>
      </w:r>
      <w:r w:rsidR="00C10B2C">
        <w:t>)</w:t>
      </w:r>
      <w:r w:rsidR="00EF5E59">
        <w:t xml:space="preserve">, </w:t>
      </w:r>
      <w:r w:rsidR="0089521D">
        <w:t xml:space="preserve">although </w:t>
      </w:r>
      <w:r w:rsidR="003602F3">
        <w:t>not sustained over the following years (SPTrans</w:t>
      </w:r>
      <w:r w:rsidR="00EE1205">
        <w:t xml:space="preserve"> 2018</w:t>
      </w:r>
      <w:r w:rsidR="003602F3">
        <w:t>)</w:t>
      </w:r>
      <w:r w:rsidR="003602F3" w:rsidRPr="000267D9">
        <w:t>.</w:t>
      </w:r>
      <w:r w:rsidR="003602F3">
        <w:t xml:space="preserve"> </w:t>
      </w:r>
      <w:r w:rsidR="003602F3" w:rsidRPr="000267D9">
        <w:t xml:space="preserve"> </w:t>
      </w:r>
    </w:p>
    <w:p w14:paraId="6FC0A215" w14:textId="437CD908" w:rsidR="00E911E6" w:rsidRPr="000267D9" w:rsidRDefault="00842545" w:rsidP="00B50B1A">
      <w:pPr>
        <w:ind w:firstLine="708"/>
        <w:jc w:val="both"/>
      </w:pPr>
      <w:r w:rsidRPr="000267D9">
        <w:t xml:space="preserve">When it comes to cycling policies, for example, these </w:t>
      </w:r>
      <w:r w:rsidR="00E911E6" w:rsidRPr="000267D9">
        <w:t xml:space="preserve">policies have been in </w:t>
      </w:r>
      <w:r w:rsidR="007D3864">
        <w:t>São Paulo</w:t>
      </w:r>
      <w:r w:rsidR="00E911E6" w:rsidRPr="000267D9">
        <w:t>’s municipal agenda since the 1980s</w:t>
      </w:r>
      <w:r w:rsidRPr="000267D9">
        <w:t xml:space="preserve"> but</w:t>
      </w:r>
      <w:r w:rsidR="00E911E6" w:rsidRPr="000267D9">
        <w:t xml:space="preserve"> only recently the cycling net</w:t>
      </w:r>
      <w:r w:rsidRPr="000267D9">
        <w:t>work in the city has received more substantial investments</w:t>
      </w:r>
      <w:r w:rsidR="00E911E6" w:rsidRPr="000267D9">
        <w:t>.</w:t>
      </w:r>
      <w:r w:rsidRPr="000267D9">
        <w:t xml:space="preserve"> </w:t>
      </w:r>
      <w:r w:rsidR="00E911E6" w:rsidRPr="000267D9">
        <w:t xml:space="preserve">The first technical studies on cycling infrastructure in </w:t>
      </w:r>
      <w:r w:rsidR="007D3864">
        <w:t>São Paulo</w:t>
      </w:r>
      <w:r w:rsidR="00E911E6" w:rsidRPr="000267D9">
        <w:t xml:space="preserve"> date back to the early 1980s, following national policy guidelines</w:t>
      </w:r>
      <w:r w:rsidR="00C52A87">
        <w:t xml:space="preserve"> </w:t>
      </w:r>
      <w:r w:rsidR="00943748">
        <w:fldChar w:fldCharType="begin"/>
      </w:r>
      <w:r w:rsidR="00943748">
        <w:instrText xml:space="preserve"> ADDIN EN.CITE &lt;EndNote&gt;&lt;Cite&gt;&lt;Author&gt;Malatesta&lt;/Author&gt;&lt;Year&gt;2012&lt;/Year&gt;&lt;IDText&gt;A história dos estudos de bicicleta na CET (Boletim Técnico 50). São Paulo, SP: Companhia de Engenharia de Tráfego. Retrieved April 09, 2013&lt;/IDText&gt;&lt;DisplayText&gt;(Malatesta, 2012)&lt;/DisplayText&gt;&lt;record&gt;&lt;titles&gt;&lt;title&gt;A história dos estudos de bicicleta na CET (Boletim Técnico 50). São Paulo, SP: Companhia de Engenharia de Tráfego. Retrieved April 09, 2013&lt;/title&gt;&lt;/titles&gt;&lt;contributors&gt;&lt;authors&gt;&lt;author&gt;Malatesta, M. E. B.&lt;/author&gt;&lt;/authors&gt;&lt;/contributors&gt;&lt;added-date format="utc"&gt;1490979667&lt;/added-date&gt;&lt;ref-type name="Generic"&gt;13&lt;/ref-type&gt;&lt;dates&gt;&lt;year&gt;2012&lt;/year&gt;&lt;/dates&gt;&lt;rec-number&gt;34716&lt;/rec-number&gt;&lt;last-updated-date format="utc"&gt;1490979667&lt;/last-updated-date&gt;&lt;/record&gt;&lt;/Cite&gt;&lt;/EndNote&gt;</w:instrText>
      </w:r>
      <w:r w:rsidR="00943748">
        <w:fldChar w:fldCharType="separate"/>
      </w:r>
      <w:r w:rsidR="00943748">
        <w:rPr>
          <w:noProof/>
        </w:rPr>
        <w:t>(Malatesta, 2012)</w:t>
      </w:r>
      <w:r w:rsidR="00943748">
        <w:fldChar w:fldCharType="end"/>
      </w:r>
      <w:r w:rsidR="00E911E6" w:rsidRPr="000267D9">
        <w:t xml:space="preserve">. However, the first cycling infrastructure in the city were only constructed in the mid-1990s in city parks </w:t>
      </w:r>
      <w:r w:rsidR="00CE213E">
        <w:t xml:space="preserve">with a more leisure focus </w:t>
      </w:r>
      <w:r w:rsidR="00E911E6" w:rsidRPr="000267D9">
        <w:t>and only l</w:t>
      </w:r>
      <w:r w:rsidR="00943748">
        <w:t xml:space="preserve">atter in the mid-2000s the city </w:t>
      </w:r>
      <w:r w:rsidR="00E911E6" w:rsidRPr="000267D9">
        <w:t xml:space="preserve">authorities </w:t>
      </w:r>
      <w:r w:rsidRPr="000267D9">
        <w:t xml:space="preserve">officially </w:t>
      </w:r>
      <w:r w:rsidR="00E911E6" w:rsidRPr="000267D9">
        <w:t xml:space="preserve">incorporated such infrastructure planning as part of its transport policies (ibid). Despite initial plans of building a 174 km-long cycling network in </w:t>
      </w:r>
      <w:r w:rsidR="007D3864">
        <w:t>São Paulo</w:t>
      </w:r>
      <w:r w:rsidRPr="000267D9">
        <w:t xml:space="preserve"> in the 1990s</w:t>
      </w:r>
      <w:r w:rsidR="00E911E6" w:rsidRPr="000267D9">
        <w:t>, these plans have changed over time and their implementation have been historically slow and relatively fragmented</w:t>
      </w:r>
      <w:r w:rsidR="00B759B6" w:rsidRPr="000267D9">
        <w:t xml:space="preserve">. It was only after 2010 that cycling infrastructure received more attention in the city, </w:t>
      </w:r>
      <w:r w:rsidR="00E911E6" w:rsidRPr="000267D9">
        <w:t>reaching a 365 km-long cycling network in th</w:t>
      </w:r>
      <w:r w:rsidR="00111D1C" w:rsidRPr="000267D9">
        <w:t>e city by November 2015 and 463.</w:t>
      </w:r>
      <w:r w:rsidR="00E911E6" w:rsidRPr="000267D9">
        <w:t>9 km of cycle lanes and cycle paths by January 2017</w:t>
      </w:r>
      <w:r w:rsidR="00271B62">
        <w:rPr>
          <w:rStyle w:val="FootnoteReference"/>
        </w:rPr>
        <w:footnoteReference w:id="4"/>
      </w:r>
      <w:r w:rsidR="00E911E6" w:rsidRPr="000267D9">
        <w:t>.</w:t>
      </w:r>
    </w:p>
    <w:p w14:paraId="3D68F212" w14:textId="1A5BFDAC" w:rsidR="00B701ED" w:rsidRPr="000267D9" w:rsidRDefault="00827EA2" w:rsidP="00E84ACC">
      <w:pPr>
        <w:ind w:firstLine="708"/>
        <w:jc w:val="both"/>
      </w:pPr>
      <w:r w:rsidRPr="000267D9">
        <w:t xml:space="preserve">Although these recent </w:t>
      </w:r>
      <w:r w:rsidR="00CE213E">
        <w:t xml:space="preserve">plans and </w:t>
      </w:r>
      <w:r w:rsidR="00D26931" w:rsidRPr="000267D9">
        <w:t>initiatives</w:t>
      </w:r>
      <w:r w:rsidRPr="000267D9">
        <w:t xml:space="preserve"> </w:t>
      </w:r>
      <w:r w:rsidR="00121F8F" w:rsidRPr="000267D9">
        <w:t>contrast with</w:t>
      </w:r>
      <w:r w:rsidRPr="000267D9">
        <w:t xml:space="preserve"> the </w:t>
      </w:r>
      <w:r w:rsidR="00D26931" w:rsidRPr="000267D9">
        <w:t xml:space="preserve">city’s </w:t>
      </w:r>
      <w:r w:rsidRPr="000267D9">
        <w:t xml:space="preserve">historical </w:t>
      </w:r>
      <w:r w:rsidR="00D26931" w:rsidRPr="000267D9">
        <w:t xml:space="preserve">car-oriented policies, </w:t>
      </w:r>
      <w:r w:rsidR="00B50B1A" w:rsidRPr="000267D9">
        <w:t xml:space="preserve">it </w:t>
      </w:r>
      <w:r w:rsidR="003D485C" w:rsidRPr="000267D9">
        <w:t>is still</w:t>
      </w:r>
      <w:r w:rsidR="00B50B1A" w:rsidRPr="000267D9">
        <w:t xml:space="preserve"> too soon to evaluate </w:t>
      </w:r>
      <w:r w:rsidR="00D26931" w:rsidRPr="000267D9">
        <w:t>whether</w:t>
      </w:r>
      <w:r w:rsidR="00B50B1A" w:rsidRPr="000267D9">
        <w:t xml:space="preserve"> </w:t>
      </w:r>
      <w:r w:rsidR="003D485C" w:rsidRPr="000267D9">
        <w:t xml:space="preserve">such </w:t>
      </w:r>
      <w:r w:rsidR="00D26931" w:rsidRPr="000267D9">
        <w:t xml:space="preserve">efforts will have any </w:t>
      </w:r>
      <w:r w:rsidR="00CE213E">
        <w:t>success</w:t>
      </w:r>
      <w:r w:rsidR="00CE213E" w:rsidRPr="000267D9">
        <w:t xml:space="preserve"> </w:t>
      </w:r>
      <w:r w:rsidR="00D26931" w:rsidRPr="000267D9">
        <w:t xml:space="preserve">in re-shaping the direction of </w:t>
      </w:r>
      <w:r w:rsidR="007D3864">
        <w:t>São Paulo</w:t>
      </w:r>
      <w:r w:rsidR="00D26931" w:rsidRPr="000267D9">
        <w:t xml:space="preserve">’s urban and transport development. The long record of car-oriented investments in </w:t>
      </w:r>
      <w:r w:rsidR="007D3864">
        <w:t>São Paulo</w:t>
      </w:r>
      <w:r w:rsidR="00DB04FF" w:rsidRPr="000267D9">
        <w:t xml:space="preserve"> </w:t>
      </w:r>
      <w:r w:rsidR="00EF1EA1">
        <w:fldChar w:fldCharType="begin"/>
      </w:r>
      <w:r w:rsidR="00EF1EA1">
        <w:instrText xml:space="preserve"> ADDIN EN.CITE &lt;EndNote&gt;&lt;Cite&gt;&lt;Author&gt;Marques&lt;/Author&gt;&lt;Year&gt;2016&lt;/Year&gt;&lt;IDText&gt;São Paulo in the Twenty-First Century: Spaces, Heterogeneities, Inequalities&lt;/IDText&gt;&lt;DisplayText&gt;(Marques, 2016)&lt;/DisplayText&gt;&lt;record&gt;&lt;urls&gt;&lt;related-urls&gt;&lt;url&gt;https://books.google.ch/books?id=GPcyDAAAQBAJ&lt;/url&gt;&lt;/related-urls&gt;&lt;/urls&gt;&lt;isbn&gt;9781317222972&lt;/isbn&gt;&lt;titles&gt;&lt;title&gt;São Paulo in the Twenty-First Century: Spaces, Heterogeneities, Inequalities&lt;/title&gt;&lt;secondary-title&gt;Routledge Advances in Sociology&lt;/secondary-title&gt;&lt;/titles&gt;&lt;contributors&gt;&lt;authors&gt;&lt;author&gt;Marques, E. C. L.&lt;/author&gt;&lt;/authors&gt;&lt;/contributors&gt;&lt;added-date format="utc"&gt;1490531681&lt;/added-date&gt;&lt;ref-type name="Book"&gt;6&lt;/ref-type&gt;&lt;dates&gt;&lt;year&gt;2016&lt;/year&gt;&lt;/dates&gt;&lt;rec-number&gt;34713&lt;/rec-number&gt;&lt;publisher&gt;Taylor &amp;amp; Francis&lt;/publisher&gt;&lt;last-updated-date format="utc"&gt;1490531681&lt;/last-updated-date&gt;&lt;/record&gt;&lt;/Cite&gt;&lt;/EndNote&gt;</w:instrText>
      </w:r>
      <w:r w:rsidR="00EF1EA1">
        <w:fldChar w:fldCharType="separate"/>
      </w:r>
      <w:r w:rsidR="00EF1EA1">
        <w:rPr>
          <w:noProof/>
        </w:rPr>
        <w:t>(Marques, 2016)</w:t>
      </w:r>
      <w:r w:rsidR="00EF1EA1">
        <w:fldChar w:fldCharType="end"/>
      </w:r>
      <w:r w:rsidR="00D26931" w:rsidRPr="000267D9">
        <w:t xml:space="preserve"> </w:t>
      </w:r>
      <w:r w:rsidR="00410BC9" w:rsidRPr="000267D9">
        <w:t xml:space="preserve">and segregated housing policies have </w:t>
      </w:r>
      <w:r w:rsidR="00EF1EA1">
        <w:fldChar w:fldCharType="begin"/>
      </w:r>
      <w:r w:rsidR="00EF1EA1">
        <w:instrText xml:space="preserve"> ADDIN EN.CITE &lt;EndNote&gt;&lt;Cite&gt;&lt;Author&gt;Amore&lt;/Author&gt;&lt;Year&gt;2015&lt;/Year&gt;&lt;IDText&gt;Minha Casa… E a cidade? Avaliação do Programa Minha Casa Minha Vida em seis estados brasileiros&lt;/IDText&gt;&lt;DisplayText&gt;(Amore, Shimbo, &amp;amp; Rufino, 2015)&lt;/DisplayText&gt;&lt;record&gt;&lt;urls&gt;&lt;related-urls&gt;&lt;url&gt;http://www.observatoriodasmetropoles.net/index.php?option=com_abook&amp;amp;view=book&amp;amp;catid=1%3Alivros&amp;amp;id=154%3Aminha-casa-e-a-cidade&amp;amp;Itemid=123</w:instrText>
      </w:r>
      <w:r w:rsidR="00EF1EA1">
        <w:rPr>
          <w:rFonts w:ascii="Cambria Math" w:hAnsi="Cambria Math" w:cs="Cambria Math"/>
        </w:rPr>
        <w:instrText>〈</w:instrText>
      </w:r>
      <w:r w:rsidR="00EF1EA1">
        <w:instrText>=pt&lt;/url&gt;&lt;/related-urls&gt;&lt;/urls&gt;&lt;isbn&gt;9788577853779 &lt;/isbn&gt;&lt;titles&gt;&lt;title&gt;Minha Casa… E a cidade? Avaliação do Programa Minha Casa Minha Vida em seis estados brasileiros&lt;/title&gt;&lt;/titles&gt;&lt;pages&gt;428&lt;/pages&gt;&lt;contributors&gt;&lt;authors&gt;&lt;author&gt;Amore, Caio Santo&lt;/author&gt;&lt;author&gt;Shimbo, Lúcia Zanin&lt;/author&gt;&lt;author&gt;Rufino,  Maria Beatriz Cruz&lt;/author&gt;&lt;/authors&gt;&lt;/contributors&gt;&lt;added-date format="utc"&gt;1450989496&lt;/added-date&gt;&lt;pub-location&gt;Rio de Janeiro&lt;/pub-location&gt;&lt;ref-type name="Book"&gt;6&lt;/ref-type&gt;&lt;dates&gt;&lt;year&gt;2015&lt;/year&gt;&lt;/dates&gt;&lt;rec-number&gt;34173&lt;/rec-number&gt;&lt;publisher&gt;Letra Capital&lt;/publisher&gt;&lt;last-updated-date format="utc"&gt;1450990195&lt;/last-updated-date&gt;&lt;/record&gt;&lt;/Cite&gt;&lt;/EndNote&gt;</w:instrText>
      </w:r>
      <w:r w:rsidR="00EF1EA1">
        <w:fldChar w:fldCharType="separate"/>
      </w:r>
      <w:r w:rsidR="00EF1EA1">
        <w:rPr>
          <w:noProof/>
        </w:rPr>
        <w:t>(Amore, Shimbo, &amp; Rufino, 2015)</w:t>
      </w:r>
      <w:r w:rsidR="00EF1EA1">
        <w:fldChar w:fldCharType="end"/>
      </w:r>
      <w:r w:rsidR="00410BC9" w:rsidRPr="000267D9">
        <w:t xml:space="preserve"> </w:t>
      </w:r>
      <w:r w:rsidR="00D26931" w:rsidRPr="000267D9">
        <w:t xml:space="preserve">created a path dependency for the history of urban and transport development in the city that largely shapes the mobility transition of the city nowadays and will continue to do so in the future </w:t>
      </w:r>
      <w:r w:rsidR="00456380" w:rsidRPr="000267D9">
        <w:fldChar w:fldCharType="begin"/>
      </w:r>
      <w:r w:rsidR="00456380" w:rsidRPr="000267D9">
        <w:instrText xml:space="preserve"> ADDIN EN.CITE &lt;EndNote&gt;&lt;Cite&gt;&lt;Author&gt;Rolnik&lt;/Author&gt;&lt;Year&gt;2011&lt;/Year&gt;&lt;IDText&gt;(Im)Mobility in the city of São Paulo&lt;/IDText&gt;&lt;DisplayText&gt;(Rolnik &amp;amp; Klintowitz, 2011)&lt;/DisplayText&gt;&lt;record&gt;&lt;isbn&gt;0103-4014&lt;/isbn&gt;&lt;titles&gt;&lt;title&gt;(Im)Mobility in the city of São Paulo&lt;/title&gt;&lt;secondary-title&gt;Estudos Avançados&lt;/secondary-title&gt;&lt;/titles&gt;&lt;pages&gt;89-108&lt;/pages&gt;&lt;number&gt;71&lt;/number&gt;&lt;contributors&gt;&lt;authors&gt;&lt;author&gt;Rolnik, Raquel&lt;/author&gt;&lt;author&gt;Klintowitz, Danielle&lt;/author&gt;&lt;/authors&gt;&lt;/contributors&gt;&lt;added-date format="utc"&gt;1430903800&lt;/added-date&gt;&lt;ref-type name="Journal Article"&gt;17&lt;/ref-type&gt;&lt;dates&gt;&lt;year&gt;2011&lt;/year&gt;&lt;/dates&gt;&lt;rec-number&gt;34028&lt;/rec-number&gt;&lt;last-updated-date format="utc"&gt;1430903854&lt;/last-updated-date&gt;&lt;volume&gt;25&lt;/volume&gt;&lt;/record&gt;&lt;/Cite&gt;&lt;/EndNote&gt;</w:instrText>
      </w:r>
      <w:r w:rsidR="00456380" w:rsidRPr="000267D9">
        <w:fldChar w:fldCharType="separate"/>
      </w:r>
      <w:r w:rsidR="00456380" w:rsidRPr="000267D9">
        <w:rPr>
          <w:noProof/>
        </w:rPr>
        <w:t>(Rolnik &amp; Klintowitz, 2011)</w:t>
      </w:r>
      <w:r w:rsidR="00456380" w:rsidRPr="000267D9">
        <w:fldChar w:fldCharType="end"/>
      </w:r>
      <w:r w:rsidR="00D26931" w:rsidRPr="000267D9">
        <w:t xml:space="preserve">. </w:t>
      </w:r>
      <w:r w:rsidR="009A5AB8" w:rsidRPr="000267D9">
        <w:t xml:space="preserve">If the national experience serves as a reference, the wave of progressive urban legislation implemented in Brazil since the 1990s have had so far very limited success in overcoming a historical trajectory of fragmented and unequal urban development in the country </w:t>
      </w:r>
      <w:r w:rsidR="00EF1EA1">
        <w:fldChar w:fldCharType="begin"/>
      </w:r>
      <w:r w:rsidR="00EF1EA1">
        <w:instrText xml:space="preserve"> ADDIN EN.CITE &lt;EndNote&gt;&lt;Cite&gt;&lt;Author&gt;Klink&lt;/Author&gt;&lt;Year&gt;2015&lt;/Year&gt;&lt;IDText&gt;On urban reform, rights and planning challenges in the Brazilian metropolis&lt;/IDText&gt;&lt;DisplayText&gt;(Klink &amp;amp; Denaldi, 2015)&lt;/DisplayText&gt;&lt;record&gt;&lt;dates&gt;&lt;pub-dates&gt;&lt;date&gt;2016/11/01&lt;/date&gt;&lt;/pub-dates&gt;&lt;year&gt;2015&lt;/year&gt;&lt;/dates&gt;&lt;urls&gt;&lt;related-urls&gt;&lt;url&gt;http://journals.sagepub.com/doi/abs/10.1177/1473095215592441&lt;/url&gt;&lt;/related-urls&gt;&lt;/urls&gt;&lt;isbn&gt;1473-0952&lt;/isbn&gt;&lt;titles&gt;&lt;title&gt;On urban reform, rights and planning challenges in the Brazilian metropolis&lt;/title&gt;&lt;secondary-title&gt;Planning Theory&lt;/secondary-title&gt;&lt;/titles&gt;&lt;pages&gt;402-417&lt;/pages&gt;&lt;number&gt;4&lt;/number&gt;&lt;access-date&gt;2017/03/26&lt;/access-date&gt;&lt;contributors&gt;&lt;authors&gt;&lt;author&gt;Klink, Jeroen&lt;/author&gt;&lt;author&gt;Denaldi, Rosana&lt;/author&gt;&lt;/authors&gt;&lt;/contributors&gt;&lt;added-date format="utc"&gt;1490531570&lt;/added-date&gt;&lt;ref-type name="Journal Article"&gt;17&lt;/ref-type&gt;&lt;rec-number&gt;34712&lt;/rec-number&gt;&lt;publisher&gt;SAGE Publications&lt;/publisher&gt;&lt;last-updated-date format="utc"&gt;1490531570&lt;/last-updated-date&gt;&lt;electronic-resource-num&gt;10.1177/1473095215592441&lt;/electronic-resource-num&gt;&lt;volume&gt;15&lt;/volume&gt;&lt;/record&gt;&lt;/Cite&gt;&lt;/EndNote&gt;</w:instrText>
      </w:r>
      <w:r w:rsidR="00EF1EA1">
        <w:fldChar w:fldCharType="separate"/>
      </w:r>
      <w:r w:rsidR="00EF1EA1">
        <w:rPr>
          <w:noProof/>
        </w:rPr>
        <w:t>(Klink &amp; Denaldi, 2015)</w:t>
      </w:r>
      <w:r w:rsidR="00EF1EA1">
        <w:fldChar w:fldCharType="end"/>
      </w:r>
      <w:r w:rsidR="009A5AB8" w:rsidRPr="000267D9">
        <w:t>.</w:t>
      </w:r>
      <w:r w:rsidR="00FE5B91" w:rsidRPr="000267D9">
        <w:t xml:space="preserve"> </w:t>
      </w:r>
      <w:r w:rsidR="00D26931" w:rsidRPr="000267D9">
        <w:t xml:space="preserve">It seems reasonable to assume that such recent policies will face major challenges in braking with such historical trend and that </w:t>
      </w:r>
      <w:r w:rsidR="003E4ABE" w:rsidRPr="000267D9">
        <w:t>t</w:t>
      </w:r>
      <w:r w:rsidR="008E3CAA" w:rsidRPr="000267D9">
        <w:t>hese initiatives</w:t>
      </w:r>
      <w:r w:rsidR="00A27719" w:rsidRPr="000267D9">
        <w:t xml:space="preserve"> do not amount to a </w:t>
      </w:r>
      <w:r w:rsidR="00D26931" w:rsidRPr="000267D9">
        <w:t xml:space="preserve">major </w:t>
      </w:r>
      <w:r w:rsidR="00A27719" w:rsidRPr="000267D9">
        <w:t>shift in the ideolo</w:t>
      </w:r>
      <w:r w:rsidR="00730DDE" w:rsidRPr="000267D9">
        <w:t xml:space="preserve">gy that </w:t>
      </w:r>
      <w:r w:rsidR="00CE213E" w:rsidRPr="000267D9">
        <w:t>favours</w:t>
      </w:r>
      <w:r w:rsidR="00730DDE" w:rsidRPr="000267D9">
        <w:t xml:space="preserve"> private advantag</w:t>
      </w:r>
      <w:r w:rsidR="00A27719" w:rsidRPr="000267D9">
        <w:t xml:space="preserve">e over </w:t>
      </w:r>
      <w:r w:rsidR="00AD1841" w:rsidRPr="000267D9">
        <w:t>public</w:t>
      </w:r>
      <w:r w:rsidR="00A27719" w:rsidRPr="000267D9">
        <w:t xml:space="preserve"> goods</w:t>
      </w:r>
      <w:r w:rsidR="005634FC" w:rsidRPr="000267D9">
        <w:t>,</w:t>
      </w:r>
      <w:r w:rsidR="00AD1841" w:rsidRPr="000267D9">
        <w:t xml:space="preserve"> </w:t>
      </w:r>
      <w:r w:rsidR="005634FC" w:rsidRPr="000267D9">
        <w:t xml:space="preserve">nor </w:t>
      </w:r>
      <w:r w:rsidR="00AD1841" w:rsidRPr="000267D9">
        <w:t>to human mobility conditions</w:t>
      </w:r>
      <w:r w:rsidR="00AA29DB" w:rsidRPr="000267D9">
        <w:t>.</w:t>
      </w:r>
      <w:r w:rsidR="0062372C" w:rsidRPr="000267D9">
        <w:t xml:space="preserve"> </w:t>
      </w:r>
      <w:r w:rsidR="005634FC" w:rsidRPr="000267D9">
        <w:t xml:space="preserve">The </w:t>
      </w:r>
      <w:r w:rsidR="00590148" w:rsidRPr="000267D9">
        <w:t xml:space="preserve">extent </w:t>
      </w:r>
      <w:r w:rsidR="005634FC" w:rsidRPr="000267D9">
        <w:t xml:space="preserve">to which </w:t>
      </w:r>
      <w:r w:rsidR="00590148" w:rsidRPr="000267D9">
        <w:t>they wil</w:t>
      </w:r>
      <w:r w:rsidR="004E1540" w:rsidRPr="000267D9">
        <w:t xml:space="preserve">l </w:t>
      </w:r>
      <w:r w:rsidR="009803AB">
        <w:t xml:space="preserve">be sustained and </w:t>
      </w:r>
      <w:r w:rsidR="004E1540" w:rsidRPr="000267D9">
        <w:t xml:space="preserve">help to reverse negative </w:t>
      </w:r>
      <w:r w:rsidR="00590148" w:rsidRPr="000267D9">
        <w:t>health trends</w:t>
      </w:r>
      <w:r w:rsidR="00816A40" w:rsidRPr="000267D9">
        <w:t xml:space="preserve"> </w:t>
      </w:r>
      <w:r w:rsidR="005634FC" w:rsidRPr="000267D9">
        <w:t xml:space="preserve">remains </w:t>
      </w:r>
      <w:r w:rsidR="00590148" w:rsidRPr="000267D9">
        <w:t xml:space="preserve">to be properly evaluated. Some of those trends </w:t>
      </w:r>
      <w:r w:rsidR="00CE213E">
        <w:t xml:space="preserve">in Sao Paulo </w:t>
      </w:r>
      <w:r w:rsidR="00590148" w:rsidRPr="000267D9">
        <w:t>include rises in obesity, reductions in active transport  and in outdoor physical activity practice</w:t>
      </w:r>
      <w:r w:rsidR="004E1540" w:rsidRPr="000267D9">
        <w:t xml:space="preserve"> </w:t>
      </w:r>
      <w:r w:rsidR="00321DEA" w:rsidRPr="000267D9">
        <w:fldChar w:fldCharType="begin">
          <w:fldData xml:space="preserve">PEVuZE5vdGU+PENpdGU+PEF1dGhvcj5TY2htaWR0PC9BdXRob3I+PFllYXI+MjAxMTwvWWVhcj48
SURUZXh0PkNocm9uaWMgbm9uLWNvbW11bmljYWJsZSBkaXNlYXNlcyBpbiBCcmF6aWw6IGJ1cmRl
biBhbmQgY3VycmVudCBjaGFsbGVuZ2VzPC9JRFRleHQ+PERpc3BsYXlUZXh0PihkZSBTYSwgR2Fy
Y2lhLCAmYW1wOyBDbGFybywgMjAxNDsgU2NobWlkdCBldCBhbC4sIDIwMTEpPC9EaXNwbGF5VGV4
dD48cmVjb3JkPjxkYXRlcz48cHViLWRhdGVzPjxkYXRlPkp1bjwvZGF0ZT48L3B1Yi1kYXRlcz48
eWVhcj4yMDExPC95ZWFyPjwvZGF0ZXM+PGtleXdvcmRzPjxrZXl3b3JkPk1JRERMRS1JTkNPTUUg
Q09VTlRSSUVTLCBQUkVWRU5USU5HIENIUk9OSUMgRElTRUFTRVMsIExBVElOLUFNRVJJQ0FOPC9r
ZXl3b3JkPjxrZXl3b3JkPkNJVElFUywgQ0FOQ0VSIE1PUlRBTElUWSBEQVRBLCBTQU8tUEFVTE8s
IFBIWVNJQ0FMLUFDVElWSVRZLDwva2V5d29yZD48a2V5d29yZD5NRU5UQUwtRElTT1JERVJTLCBU
RUxFUEhPTkUgU1VSVkVZLCBISUdIIFBSRVZBTEVOQ0UsIFBPUFVMQVRJT048L2tleXdvcmQ+PC9r
ZXl3b3Jkcz48dXJscz48cmVsYXRlZC11cmxzPjx1cmw+Jmx0O0dvIHRvIElTSSZndDs6Ly9DQ0M6
MDAwMjkxNjIzMjAwMDMyPC91cmw+PHVybD5odHRwOi8vd3d3LmVsc2V2aWVyLmNvbTwvdXJsPjwv
cmVsYXRlZC11cmxzPjwvdXJscz48aXNibj4wMTQwLTY3MzY8L2lzYm4+PHdvcmstdHlwZT5BcnRp
Y2xlPC93b3JrLXR5cGU+PHRpdGxlcz48dGl0bGU+Q2hyb25pYyBub24tY29tbXVuaWNhYmxlIGRp
c2Vhc2VzIGluIEJyYXppbDogYnVyZGVuIGFuZCBjdXJyZW50IGNoYWxsZW5nZXM8L3RpdGxlPjxz
ZWNvbmRhcnktdGl0bGU+TGFuY2V0PC9zZWNvbmRhcnktdGl0bGU+PGFsdC10aXRsZT5MYW5jZXQ8
L2FsdC10aXRsZT48L3RpdGxlcz48cGFnZXM+MTk0OS02MTwvcGFnZXM+PG51bWJlcj45NzgxPC9u
dW1iZXI+PGNvbnRyaWJ1dG9ycz48YXV0aG9ycz48YXV0aG9yPlNjaG1pZHQsIE0uIEkuPC9hdXRo
b3I+PGF1dGhvcj5EdW5jYW4sIEIuIEIuPC9hdXRob3I+PGF1dGhvcj5TaWx2YSwgRy4gQS4gRS48
L2F1dGhvcj48YXV0aG9yPk1lbmV6ZXMsIEEuIE0uPC9hdXRob3I+PGF1dGhvcj5Nb250ZWlybywg
Qy4gQS48L2F1dGhvcj48YXV0aG9yPkJhcnJldG8sIFMuIE0uPC9hdXRob3I+PGF1dGhvcj5DaG9y
LCBELjwvYXV0aG9yPjxhdXRob3I+TWVuZXplcywgUC4gUi48L2F1dGhvcj48L2F1dGhvcnM+PC9j
b250cmlidXRvcnM+PHNlY3Rpb24+MTk0OTwvc2VjdGlvbj48bGFuZ3VhZ2U+RW5nbGlzaDwvbGFu
Z3VhZ2U+PGFkZGVkLWRhdGUgZm9ybWF0PSJ1dGMiPjEzMDk1MjY1Mzg8L2FkZGVkLWRhdGU+PHJl
Zi10eXBlIG5hbWU9IkpvdXJuYWwgQXJ0aWNsZSI+MTc8L3JlZi10eXBlPjxhdXRoLWFkZHJlc3M+
W1NjaG1pZHQsIE1JJiN4RDtEdW5jYW4sIEJCXSBVbml2IEZlZCBSaW8gR3JhbmRlIGRvIFN1bCwg
RmFjIE1lZCwgUG9ydG8gQWxlZ3JlLCBSUywgQnJhemlsIFtTaWx2YSwgR0FFXSBVbml2IEVzdGFk
byBSaW8gRGUgSmFuZWlybywgSW5zdCBTb2NpYWwgTWVkLCBSaW8gRGUgSmFuZWlybywgQnJhemls
IFtNZW5lemVzLCBBTV0gVW5pdiBGZWQgUGVsb3RhcywgRmFjIE1lZCwgUGVsb3RhcywgQnJhemls
IFtNb250ZWlybywgQ0FdIFVuaXYgU2FvIFBhdWxvLCBTY2ggUHVibCBIbHRoLCBTYW8gUGF1bG8s
IEJyYXppbCBbQmFycmV0bywgU01dIFVuaXYgRmVkIE1pbmFzIEdlcmFpcywgRmFjIE1lZCwgQmVs
byBIb3Jpem9udGUsIE1HLCBCcmF6aWwgW0Nob3IsIERdIE9zdmFsZG8gQ3J1eiBGZG4sIE5hdGwg
U2NoIFB1YmwgSGx0aCwgUmlvIERlIEphbmVpcm8sIEJyYXppbCBbTWVuZXplcywgUFJdIFVuaXYg
U2FvIFBhdWxvLCBGYWMgTWVkLCBTYW8gUGF1bG8sIEJyYXppbCYjeEQ7U2NobWlkdCwgTWFyaWEg
SW5lcyAocmVwcmludCBhdXRob3IpLCBVbml2IEZlZCBSaW8gR3JhbmRlIGRvIFN1bCwgRmFjIE1l
ZCwgUnVhIFJhbWlybyBCYXJjZWxvcyAyNjAwLFNhbGEgNDE0LCBQb3J0byBBbGVncmUsIFJTLCBC
cmF6aWwmI3hEO21hcmlhLnNjaG1pZHRAdWZyZ3MuYnI8L2F1dGgtYWRkcmVzcz48cmVjLW51bWJl
cj4zNTE8L3JlYy1udW1iZXI+PGxhc3QtdXBkYXRlZC1kYXRlIGZvcm1hdD0idXRjIj4xMzA5NTI2
NjkyPC9sYXN0LXVwZGF0ZWQtZGF0ZT48YWNjZXNzaW9uLW51bT5DQ0M6MDAwMjkxNjIzMjAwMDMy
PC9hY2Nlc3Npb24tbnVtPjx2b2x1bWU+Mzc3PC92b2x1bWU+PC9yZWNvcmQ+PC9DaXRlPjxDaXRl
PjxBdXRob3I+ZGUgU2E8L0F1dGhvcj48WWVhcj4yMDE0PC9ZZWFyPjxJRFRleHQ+RnJlcXVlbmN5
LCBkaXN0cmlidXRpb24gYW5kIHRpbWUgdHJlbmRzIG9mIHR5cGVzIG9mIGxlaXN1cmUtdGltZSBw
aHlzaWNhbCBhY3Rpdml0eSBpbiBCcmF6aWwsIDIwMDYtMjAxMjwvSURUZXh0PjxyZWNvcmQ+PGRh
dGVzPjxwdWItZGF0ZXM+PGRhdGU+RGVjPC9kYXRlPjwvcHViLWRhdGVzPjx5ZWFyPjIwMTQ8L3ll
YXI+PC9kYXRlcz48dXJscz48cmVsYXRlZC11cmxzPjx1cmw+aHR0cDovL3d3dy5uY2JpLm5sbS5u
aWguZ292L3B1Ym1lZC8yNTA0NzAxOTwvdXJsPjwvcmVsYXRlZC11cmxzPjwvdXJscz48aXNibj4x
NjYxLTg1NjQ8L2lzYm4+PHRpdGxlcz48dGl0bGU+RnJlcXVlbmN5LCBkaXN0cmlidXRpb24gYW5k
IHRpbWUgdHJlbmRzIG9mIHR5cGVzIG9mIGxlaXN1cmUtdGltZSBwaHlzaWNhbCBhY3Rpdml0eSBp
biBCcmF6aWwsIDIwMDYtMjAxMjwvdGl0bGU+PHNlY29uZGFyeS10aXRsZT5JbnQgSiBQdWJsaWMg
SGVhbHRoPC9zZWNvbmRhcnktdGl0bGU+PC90aXRsZXM+PHBhZ2VzPjk3NS04MjwvcGFnZXM+PG51
bWJlcj42PC9udW1iZXI+PGNvbnRyaWJ1dG9ycz48YXV0aG9ycz48YXV0aG9yPmRlIFNhLCBULiBI
LjwvYXV0aG9yPjxhdXRob3I+R2FyY2lhLCBMLiBNLjwvYXV0aG9yPjxhdXRob3I+Q2xhcm8sIFIu
IE0uPC9hdXRob3I+PC9hdXRob3JzPjwvY29udHJpYnV0b3JzPjxsYW5ndWFnZT5lbmc8L2xhbmd1
YWdlPjxhZGRlZC1kYXRlIGZvcm1hdD0idXRjIj4xNDM0OTI4NTc5PC9hZGRlZC1kYXRlPjxyZWYt
dHlwZSBuYW1lPSJKb3VybmFsIEFydGljbGUiPjE3PC9yZWYtdHlwZT48cmVjLW51bWJlcj4zNDA1
MDwvcmVjLW51bWJlcj48bGFzdC11cGRhdGVkLWRhdGUgZm9ybWF0PSJ1dGMiPjE0MzQ5Mjg1Nzk8
L2xhc3QtdXBkYXRlZC1kYXRlPjxhY2Nlc3Npb24tbnVtPjI1MDQ3MDE5PC9hY2Nlc3Npb24tbnVt
PjxlbGVjdHJvbmljLXJlc291cmNlLW51bT4xMC4xMDA3L3MwMDAzOC0wMTQtMDU5MC02PC9lbGVj
dHJvbmljLXJlc291cmNlLW51bT48dm9sdW1lPjU5PC92b2x1bWU+PC9yZWNvcmQ+PC9DaXRlPjwv
RW5kTm90ZT4A
</w:fldData>
        </w:fldChar>
      </w:r>
      <w:r w:rsidR="00740A00" w:rsidRPr="000267D9">
        <w:instrText xml:space="preserve"> ADDIN EN.CITE </w:instrText>
      </w:r>
      <w:r w:rsidR="00740A00" w:rsidRPr="000267D9">
        <w:fldChar w:fldCharType="begin">
          <w:fldData xml:space="preserve">PEVuZE5vdGU+PENpdGU+PEF1dGhvcj5TY2htaWR0PC9BdXRob3I+PFllYXI+MjAxMTwvWWVhcj48
SURUZXh0PkNocm9uaWMgbm9uLWNvbW11bmljYWJsZSBkaXNlYXNlcyBpbiBCcmF6aWw6IGJ1cmRl
biBhbmQgY3VycmVudCBjaGFsbGVuZ2VzPC9JRFRleHQ+PERpc3BsYXlUZXh0PihkZSBTYSwgR2Fy
Y2lhLCAmYW1wOyBDbGFybywgMjAxNDsgU2NobWlkdCBldCBhbC4sIDIwMTEpPC9EaXNwbGF5VGV4
dD48cmVjb3JkPjxkYXRlcz48cHViLWRhdGVzPjxkYXRlPkp1bjwvZGF0ZT48L3B1Yi1kYXRlcz48
eWVhcj4yMDExPC95ZWFyPjwvZGF0ZXM+PGtleXdvcmRzPjxrZXl3b3JkPk1JRERMRS1JTkNPTUUg
Q09VTlRSSUVTLCBQUkVWRU5USU5HIENIUk9OSUMgRElTRUFTRVMsIExBVElOLUFNRVJJQ0FOPC9r
ZXl3b3JkPjxrZXl3b3JkPkNJVElFUywgQ0FOQ0VSIE1PUlRBTElUWSBEQVRBLCBTQU8tUEFVTE8s
IFBIWVNJQ0FMLUFDVElWSVRZLDwva2V5d29yZD48a2V5d29yZD5NRU5UQUwtRElTT1JERVJTLCBU
RUxFUEhPTkUgU1VSVkVZLCBISUdIIFBSRVZBTEVOQ0UsIFBPUFVMQVRJT048L2tleXdvcmQ+PC9r
ZXl3b3Jkcz48dXJscz48cmVsYXRlZC11cmxzPjx1cmw+Jmx0O0dvIHRvIElTSSZndDs6Ly9DQ0M6
MDAwMjkxNjIzMjAwMDMyPC91cmw+PHVybD5odHRwOi8vd3d3LmVsc2V2aWVyLmNvbTwvdXJsPjwv
cmVsYXRlZC11cmxzPjwvdXJscz48aXNibj4wMTQwLTY3MzY8L2lzYm4+PHdvcmstdHlwZT5BcnRp
Y2xlPC93b3JrLXR5cGU+PHRpdGxlcz48dGl0bGU+Q2hyb25pYyBub24tY29tbXVuaWNhYmxlIGRp
c2Vhc2VzIGluIEJyYXppbDogYnVyZGVuIGFuZCBjdXJyZW50IGNoYWxsZW5nZXM8L3RpdGxlPjxz
ZWNvbmRhcnktdGl0bGU+TGFuY2V0PC9zZWNvbmRhcnktdGl0bGU+PGFsdC10aXRsZT5MYW5jZXQ8
L2FsdC10aXRsZT48L3RpdGxlcz48cGFnZXM+MTk0OS02MTwvcGFnZXM+PG51bWJlcj45NzgxPC9u
dW1iZXI+PGNvbnRyaWJ1dG9ycz48YXV0aG9ycz48YXV0aG9yPlNjaG1pZHQsIE0uIEkuPC9hdXRo
b3I+PGF1dGhvcj5EdW5jYW4sIEIuIEIuPC9hdXRob3I+PGF1dGhvcj5TaWx2YSwgRy4gQS4gRS48
L2F1dGhvcj48YXV0aG9yPk1lbmV6ZXMsIEEuIE0uPC9hdXRob3I+PGF1dGhvcj5Nb250ZWlybywg
Qy4gQS48L2F1dGhvcj48YXV0aG9yPkJhcnJldG8sIFMuIE0uPC9hdXRob3I+PGF1dGhvcj5DaG9y
LCBELjwvYXV0aG9yPjxhdXRob3I+TWVuZXplcywgUC4gUi48L2F1dGhvcj48L2F1dGhvcnM+PC9j
b250cmlidXRvcnM+PHNlY3Rpb24+MTk0OTwvc2VjdGlvbj48bGFuZ3VhZ2U+RW5nbGlzaDwvbGFu
Z3VhZ2U+PGFkZGVkLWRhdGUgZm9ybWF0PSJ1dGMiPjEzMDk1MjY1Mzg8L2FkZGVkLWRhdGU+PHJl
Zi10eXBlIG5hbWU9IkpvdXJuYWwgQXJ0aWNsZSI+MTc8L3JlZi10eXBlPjxhdXRoLWFkZHJlc3M+
W1NjaG1pZHQsIE1JJiN4RDtEdW5jYW4sIEJCXSBVbml2IEZlZCBSaW8gR3JhbmRlIGRvIFN1bCwg
RmFjIE1lZCwgUG9ydG8gQWxlZ3JlLCBSUywgQnJhemlsIFtTaWx2YSwgR0FFXSBVbml2IEVzdGFk
byBSaW8gRGUgSmFuZWlybywgSW5zdCBTb2NpYWwgTWVkLCBSaW8gRGUgSmFuZWlybywgQnJhemls
IFtNZW5lemVzLCBBTV0gVW5pdiBGZWQgUGVsb3RhcywgRmFjIE1lZCwgUGVsb3RhcywgQnJhemls
IFtNb250ZWlybywgQ0FdIFVuaXYgU2FvIFBhdWxvLCBTY2ggUHVibCBIbHRoLCBTYW8gUGF1bG8s
IEJyYXppbCBbQmFycmV0bywgU01dIFVuaXYgRmVkIE1pbmFzIEdlcmFpcywgRmFjIE1lZCwgQmVs
byBIb3Jpem9udGUsIE1HLCBCcmF6aWwgW0Nob3IsIERdIE9zdmFsZG8gQ3J1eiBGZG4sIE5hdGwg
U2NoIFB1YmwgSGx0aCwgUmlvIERlIEphbmVpcm8sIEJyYXppbCBbTWVuZXplcywgUFJdIFVuaXYg
U2FvIFBhdWxvLCBGYWMgTWVkLCBTYW8gUGF1bG8sIEJyYXppbCYjeEQ7U2NobWlkdCwgTWFyaWEg
SW5lcyAocmVwcmludCBhdXRob3IpLCBVbml2IEZlZCBSaW8gR3JhbmRlIGRvIFN1bCwgRmFjIE1l
ZCwgUnVhIFJhbWlybyBCYXJjZWxvcyAyNjAwLFNhbGEgNDE0LCBQb3J0byBBbGVncmUsIFJTLCBC
cmF6aWwmI3hEO21hcmlhLnNjaG1pZHRAdWZyZ3MuYnI8L2F1dGgtYWRkcmVzcz48cmVjLW51bWJl
cj4zNTE8L3JlYy1udW1iZXI+PGxhc3QtdXBkYXRlZC1kYXRlIGZvcm1hdD0idXRjIj4xMzA5NTI2
NjkyPC9sYXN0LXVwZGF0ZWQtZGF0ZT48YWNjZXNzaW9uLW51bT5DQ0M6MDAwMjkxNjIzMjAwMDMy
PC9hY2Nlc3Npb24tbnVtPjx2b2x1bWU+Mzc3PC92b2x1bWU+PC9yZWNvcmQ+PC9DaXRlPjxDaXRl
PjxBdXRob3I+ZGUgU2E8L0F1dGhvcj48WWVhcj4yMDE0PC9ZZWFyPjxJRFRleHQ+RnJlcXVlbmN5
LCBkaXN0cmlidXRpb24gYW5kIHRpbWUgdHJlbmRzIG9mIHR5cGVzIG9mIGxlaXN1cmUtdGltZSBw
aHlzaWNhbCBhY3Rpdml0eSBpbiBCcmF6aWwsIDIwMDYtMjAxMjwvSURUZXh0PjxyZWNvcmQ+PGRh
dGVzPjxwdWItZGF0ZXM+PGRhdGU+RGVjPC9kYXRlPjwvcHViLWRhdGVzPjx5ZWFyPjIwMTQ8L3ll
YXI+PC9kYXRlcz48dXJscz48cmVsYXRlZC11cmxzPjx1cmw+aHR0cDovL3d3dy5uY2JpLm5sbS5u
aWguZ292L3B1Ym1lZC8yNTA0NzAxOTwvdXJsPjwvcmVsYXRlZC11cmxzPjwvdXJscz48aXNibj4x
NjYxLTg1NjQ8L2lzYm4+PHRpdGxlcz48dGl0bGU+RnJlcXVlbmN5LCBkaXN0cmlidXRpb24gYW5k
IHRpbWUgdHJlbmRzIG9mIHR5cGVzIG9mIGxlaXN1cmUtdGltZSBwaHlzaWNhbCBhY3Rpdml0eSBp
biBCcmF6aWwsIDIwMDYtMjAxMjwvdGl0bGU+PHNlY29uZGFyeS10aXRsZT5JbnQgSiBQdWJsaWMg
SGVhbHRoPC9zZWNvbmRhcnktdGl0bGU+PC90aXRsZXM+PHBhZ2VzPjk3NS04MjwvcGFnZXM+PG51
bWJlcj42PC9udW1iZXI+PGNvbnRyaWJ1dG9ycz48YXV0aG9ycz48YXV0aG9yPmRlIFNhLCBULiBI
LjwvYXV0aG9yPjxhdXRob3I+R2FyY2lhLCBMLiBNLjwvYXV0aG9yPjxhdXRob3I+Q2xhcm8sIFIu
IE0uPC9hdXRob3I+PC9hdXRob3JzPjwvY29udHJpYnV0b3JzPjxsYW5ndWFnZT5lbmc8L2xhbmd1
YWdlPjxhZGRlZC1kYXRlIGZvcm1hdD0idXRjIj4xNDM0OTI4NTc5PC9hZGRlZC1kYXRlPjxyZWYt
dHlwZSBuYW1lPSJKb3VybmFsIEFydGljbGUiPjE3PC9yZWYtdHlwZT48cmVjLW51bWJlcj4zNDA1
MDwvcmVjLW51bWJlcj48bGFzdC11cGRhdGVkLWRhdGUgZm9ybWF0PSJ1dGMiPjE0MzQ5Mjg1Nzk8
L2xhc3QtdXBkYXRlZC1kYXRlPjxhY2Nlc3Npb24tbnVtPjI1MDQ3MDE5PC9hY2Nlc3Npb24tbnVt
PjxlbGVjdHJvbmljLXJlc291cmNlLW51bT4xMC4xMDA3L3MwMDAzOC0wMTQtMDU5MC02PC9lbGVj
dHJvbmljLXJlc291cmNlLW51bT48dm9sdW1lPjU5PC92b2x1bWU+PC9yZWNvcmQ+PC9DaXRlPjwv
RW5kTm90ZT4A
</w:fldData>
        </w:fldChar>
      </w:r>
      <w:r w:rsidR="00740A00" w:rsidRPr="000267D9">
        <w:instrText xml:space="preserve"> ADDIN EN.CITE.DATA </w:instrText>
      </w:r>
      <w:r w:rsidR="00740A00" w:rsidRPr="000267D9">
        <w:fldChar w:fldCharType="end"/>
      </w:r>
      <w:r w:rsidR="00321DEA" w:rsidRPr="000267D9">
        <w:fldChar w:fldCharType="separate"/>
      </w:r>
      <w:r w:rsidR="00740A00" w:rsidRPr="000267D9">
        <w:rPr>
          <w:noProof/>
        </w:rPr>
        <w:t>(de Sa, Garcia, &amp; Claro, 2014; Schmidt et al., 2011)</w:t>
      </w:r>
      <w:r w:rsidR="00321DEA" w:rsidRPr="000267D9">
        <w:fldChar w:fldCharType="end"/>
      </w:r>
      <w:r w:rsidR="00590148" w:rsidRPr="000267D9">
        <w:t xml:space="preserve">, and the persistence of high levels of air pollution </w:t>
      </w:r>
      <w:r w:rsidR="00321DEA" w:rsidRPr="000267D9">
        <w:fldChar w:fldCharType="begin">
          <w:fldData xml:space="preserve">PEVuZE5vdGU+PENpdGU+PEF1dGhvcj5CZWxsPC9BdXRob3I+PFllYXI+MjAwNjwvWWVhcj48SURU
ZXh0PlRoZSBhdm9pZGFibGUgaGVhbHRoIGVmZmVjdHMgb2YgYWlyIHBvbGx1dGlvbiBpbiB0aHJl
ZSBMYXRpbiBBbWVyaWNhbiBjaXRpZXM6IFNhbnRpYWdvLCBTYW8gUGF1bG8sIGFuZCBNZXhpY28g
Q2l0eTwvSURUZXh0PjxEaXNwbGF5VGV4dD4oQmVsbCwgRGF2aXMsIEdvdXZlaWEsIEJvcmphLUFi
dXJ0bywgJmFtcDsgQ2lmdWVudGVzLCAyMDA2KTwvRGlzcGxheVRleHQ+PHJlY29yZD48ZGF0ZXM+
PHB1Yi1kYXRlcz48ZGF0ZT5NYXI8L2RhdGU+PC9wdWItZGF0ZXM+PHllYXI+MjAwNjwveWVhcj48
L2RhdGVzPjxrZXl3b3Jkcz48a2V5d29yZD5BZG9sZXNjZW50PC9rZXl3b3JkPjxrZXl3b3JkPkFk
dWx0PC9rZXl3b3JkPjxrZXl3b3JkPkFnZWQ8L2tleXdvcmQ+PGtleXdvcmQ+QWlyIFBvbGx1dGFu
dHMvKmFkdmVyc2UgZWZmZWN0czwva2V5d29yZD48a2V5d29yZD5BaXIgUG9sbHV0aW9uLypwcmV2
ZW50aW9uICZhbXA7IGNvbnRyb2w8L2tleXdvcmQ+PGtleXdvcmQ+QXN0aG1hL2V0aW9sb2d5L3By
ZXZlbnRpb24gJmFtcDsgY29udHJvbDwva2V5d29yZD48a2V5d29yZD5CcmF6aWw8L2tleXdvcmQ+
PGtleXdvcmQ+QnJvbmNoaXRpcy9ldGlvbG9neS9wcmV2ZW50aW9uICZhbXA7IGNvbnRyb2w8L2tl
eXdvcmQ+PGtleXdvcmQ+Q2hpbGQ8L2tleXdvcmQ+PGtleXdvcmQ+Q2hpbGQgV2VsZmFyZTwva2V5
d29yZD48a2V5d29yZD5DaGlsZCwgUHJlc2Nob29sPC9rZXl3b3JkPjxrZXl3b3JkPkNoaWxlPC9r
ZXl3b3JkPjxrZXl3b3JkPkNpdGllczwva2V5d29yZD48a2V5d29yZD5GZW1hbGU8L2tleXdvcmQ+
PGtleXdvcmQ+Rm9zc2lsIEZ1ZWxzPC9rZXl3b3JkPjxrZXl3b3JkPkh1bWFuczwva2V5d29yZD48
a2V5d29yZD5JbmZhbnQ8L2tleXdvcmQ+PGtleXdvcmQ+SW5mYW50IE1vcnRhbGl0eTwva2V5d29y
ZD48a2V5d29yZD5JbmZhbnQsIE5ld2Jvcm48L2tleXdvcmQ+PGtleXdvcmQ+TWFsZTwva2V5d29y
ZD48a2V5d29yZD5NZXhpY288L2tleXdvcmQ+PGtleXdvcmQ+TWlkZGxlIEFnZWQ8L2tleXdvcmQ+
PGtleXdvcmQ+T3hpZGFudHMsIFBob3RvY2hlbWljYWwvKmFuYWx5c2lzPC9rZXl3b3JkPjxrZXl3
b3JkPk96b25lLyphbmFseXNpczwva2V5d29yZD48a2V5d29yZD5QYXJ0aWNsZSBTaXplPC9rZXl3
b3JkPjxrZXl3b3JkPipQdWJsaWMgSGVhbHRoPC9rZXl3b3JkPjxrZXl3b3JkPlB1YmxpYyBQb2xp
Y3k8L2tleXdvcmQ+PGtleXdvcmQ+VXJiYW4gUG9wdWxhdGlvbjwva2V5d29yZD48L2tleXdvcmRz
Pjxpc2JuPjAwMTMtOTM1MSAoUHJpbnQpJiN4RDswMDEzLTkzNTE8L2lzYm4+PHRpdGxlcz48dGl0
bGU+VGhlIGF2b2lkYWJsZSBoZWFsdGggZWZmZWN0cyBvZiBhaXIgcG9sbHV0aW9uIGluIHRocmVl
IExhdGluIEFtZXJpY2FuIGNpdGllczogU2FudGlhZ28sIFNhbyBQYXVsbywgYW5kIE1leGljbyBD
aXR5PC90aXRsZT48c2Vjb25kYXJ5LXRpdGxlPkVudmlyb24gUmVzPC9zZWNvbmRhcnktdGl0bGU+
PGFsdC10aXRsZT5FbnZpcm9ubWVudGFsIHJlc2VhcmNoPC9hbHQtdGl0bGU+PC90aXRsZXM+PHBh
Z2VzPjQzMS00MDwvcGFnZXM+PG51bWJlcj4zPC9udW1iZXI+PGNvbnRyaWJ1dG9ycz48YXV0aG9y
cz48YXV0aG9yPkJlbGwsIE0uIEwuPC9hdXRob3I+PGF1dGhvcj5EYXZpcywgRC4gTC48L2F1dGhv
cj48YXV0aG9yPkdvdXZlaWEsIE4uPC9hdXRob3I+PGF1dGhvcj5Cb3JqYS1BYnVydG8sIFYuIEgu
PC9hdXRob3I+PGF1dGhvcj5DaWZ1ZW50ZXMsIEwuIEEuPC9hdXRob3I+PC9hdXRob3JzPjwvY29u
dHJpYnV0b3JzPjxlZGl0aW9uPjIwMDUvMDkvMjc8L2VkaXRpb24+PGxhbmd1YWdlPmVuZzwvbGFu
Z3VhZ2U+PGFkZGVkLWRhdGUgZm9ybWF0PSJ1dGMiPjEzODU2NDQxMzc8L2FkZGVkLWRhdGU+PHJl
Zi10eXBlIG5hbWU9IkpvdXJuYWwgQXJ0aWNsZSI+MTc8L3JlZi10eXBlPjxhdXRoLWFkZHJlc3M+
WWFsZSBVbml2ZXJzaXR5LCBOZXcgSGF2ZW4sIENUIDA2NTExLCBVU0EuIG1pY2hlbGxlLmJlbGxA
eWFsZS5lZHU8L2F1dGgtYWRkcmVzcz48cmVtb3RlLWRhdGFiYXNlLXByb3ZpZGVyPk5MTTwvcmVt
b3RlLWRhdGFiYXNlLXByb3ZpZGVyPjxyZWMtbnVtYmVyPjIxMjQ8L3JlYy1udW1iZXI+PGxhc3Qt
dXBkYXRlZC1kYXRlIGZvcm1hdD0idXRjIj4xMzg4NjkyOTI4PC9sYXN0LXVwZGF0ZWQtZGF0ZT48
YWNjZXNzaW9uLW51bT4xNjE4MTYyMTwvYWNjZXNzaW9uLW51bT48ZWxlY3Ryb25pYy1yZXNvdXJj
ZS1udW0+MTAuMTAxNi9qLmVudnJlcy4yMDA1LjA4LjAwMjwvZWxlY3Ryb25pYy1yZXNvdXJjZS1u
dW0+PHZvbHVtZT4xMDA8L3ZvbHVtZT48L3JlY29yZD48L0NpdGU+PC9FbmROb3RlPn==
</w:fldData>
        </w:fldChar>
      </w:r>
      <w:r w:rsidR="00740A00" w:rsidRPr="000267D9">
        <w:instrText xml:space="preserve"> ADDIN EN.CITE </w:instrText>
      </w:r>
      <w:r w:rsidR="00740A00" w:rsidRPr="000267D9">
        <w:fldChar w:fldCharType="begin">
          <w:fldData xml:space="preserve">PEVuZE5vdGU+PENpdGU+PEF1dGhvcj5CZWxsPC9BdXRob3I+PFllYXI+MjAwNjwvWWVhcj48SURU
ZXh0PlRoZSBhdm9pZGFibGUgaGVhbHRoIGVmZmVjdHMgb2YgYWlyIHBvbGx1dGlvbiBpbiB0aHJl
ZSBMYXRpbiBBbWVyaWNhbiBjaXRpZXM6IFNhbnRpYWdvLCBTYW8gUGF1bG8sIGFuZCBNZXhpY28g
Q2l0eTwvSURUZXh0PjxEaXNwbGF5VGV4dD4oQmVsbCwgRGF2aXMsIEdvdXZlaWEsIEJvcmphLUFi
dXJ0bywgJmFtcDsgQ2lmdWVudGVzLCAyMDA2KTwvRGlzcGxheVRleHQ+PHJlY29yZD48ZGF0ZXM+
PHB1Yi1kYXRlcz48ZGF0ZT5NYXI8L2RhdGU+PC9wdWItZGF0ZXM+PHllYXI+MjAwNjwveWVhcj48
L2RhdGVzPjxrZXl3b3Jkcz48a2V5d29yZD5BZG9sZXNjZW50PC9rZXl3b3JkPjxrZXl3b3JkPkFk
dWx0PC9rZXl3b3JkPjxrZXl3b3JkPkFnZWQ8L2tleXdvcmQ+PGtleXdvcmQ+QWlyIFBvbGx1dGFu
dHMvKmFkdmVyc2UgZWZmZWN0czwva2V5d29yZD48a2V5d29yZD5BaXIgUG9sbHV0aW9uLypwcmV2
ZW50aW9uICZhbXA7IGNvbnRyb2w8L2tleXdvcmQ+PGtleXdvcmQ+QXN0aG1hL2V0aW9sb2d5L3By
ZXZlbnRpb24gJmFtcDsgY29udHJvbDwva2V5d29yZD48a2V5d29yZD5CcmF6aWw8L2tleXdvcmQ+
PGtleXdvcmQ+QnJvbmNoaXRpcy9ldGlvbG9neS9wcmV2ZW50aW9uICZhbXA7IGNvbnRyb2w8L2tl
eXdvcmQ+PGtleXdvcmQ+Q2hpbGQ8L2tleXdvcmQ+PGtleXdvcmQ+Q2hpbGQgV2VsZmFyZTwva2V5
d29yZD48a2V5d29yZD5DaGlsZCwgUHJlc2Nob29sPC9rZXl3b3JkPjxrZXl3b3JkPkNoaWxlPC9r
ZXl3b3JkPjxrZXl3b3JkPkNpdGllczwva2V5d29yZD48a2V5d29yZD5GZW1hbGU8L2tleXdvcmQ+
PGtleXdvcmQ+Rm9zc2lsIEZ1ZWxzPC9rZXl3b3JkPjxrZXl3b3JkPkh1bWFuczwva2V5d29yZD48
a2V5d29yZD5JbmZhbnQ8L2tleXdvcmQ+PGtleXdvcmQ+SW5mYW50IE1vcnRhbGl0eTwva2V5d29y
ZD48a2V5d29yZD5JbmZhbnQsIE5ld2Jvcm48L2tleXdvcmQ+PGtleXdvcmQ+TWFsZTwva2V5d29y
ZD48a2V5d29yZD5NZXhpY288L2tleXdvcmQ+PGtleXdvcmQ+TWlkZGxlIEFnZWQ8L2tleXdvcmQ+
PGtleXdvcmQ+T3hpZGFudHMsIFBob3RvY2hlbWljYWwvKmFuYWx5c2lzPC9rZXl3b3JkPjxrZXl3
b3JkPk96b25lLyphbmFseXNpczwva2V5d29yZD48a2V5d29yZD5QYXJ0aWNsZSBTaXplPC9rZXl3
b3JkPjxrZXl3b3JkPipQdWJsaWMgSGVhbHRoPC9rZXl3b3JkPjxrZXl3b3JkPlB1YmxpYyBQb2xp
Y3k8L2tleXdvcmQ+PGtleXdvcmQ+VXJiYW4gUG9wdWxhdGlvbjwva2V5d29yZD48L2tleXdvcmRz
Pjxpc2JuPjAwMTMtOTM1MSAoUHJpbnQpJiN4RDswMDEzLTkzNTE8L2lzYm4+PHRpdGxlcz48dGl0
bGU+VGhlIGF2b2lkYWJsZSBoZWFsdGggZWZmZWN0cyBvZiBhaXIgcG9sbHV0aW9uIGluIHRocmVl
IExhdGluIEFtZXJpY2FuIGNpdGllczogU2FudGlhZ28sIFNhbyBQYXVsbywgYW5kIE1leGljbyBD
aXR5PC90aXRsZT48c2Vjb25kYXJ5LXRpdGxlPkVudmlyb24gUmVzPC9zZWNvbmRhcnktdGl0bGU+
PGFsdC10aXRsZT5FbnZpcm9ubWVudGFsIHJlc2VhcmNoPC9hbHQtdGl0bGU+PC90aXRsZXM+PHBh
Z2VzPjQzMS00MDwvcGFnZXM+PG51bWJlcj4zPC9udW1iZXI+PGNvbnRyaWJ1dG9ycz48YXV0aG9y
cz48YXV0aG9yPkJlbGwsIE0uIEwuPC9hdXRob3I+PGF1dGhvcj5EYXZpcywgRC4gTC48L2F1dGhv
cj48YXV0aG9yPkdvdXZlaWEsIE4uPC9hdXRob3I+PGF1dGhvcj5Cb3JqYS1BYnVydG8sIFYuIEgu
PC9hdXRob3I+PGF1dGhvcj5DaWZ1ZW50ZXMsIEwuIEEuPC9hdXRob3I+PC9hdXRob3JzPjwvY29u
dHJpYnV0b3JzPjxlZGl0aW9uPjIwMDUvMDkvMjc8L2VkaXRpb24+PGxhbmd1YWdlPmVuZzwvbGFu
Z3VhZ2U+PGFkZGVkLWRhdGUgZm9ybWF0PSJ1dGMiPjEzODU2NDQxMzc8L2FkZGVkLWRhdGU+PHJl
Zi10eXBlIG5hbWU9IkpvdXJuYWwgQXJ0aWNsZSI+MTc8L3JlZi10eXBlPjxhdXRoLWFkZHJlc3M+
WWFsZSBVbml2ZXJzaXR5LCBOZXcgSGF2ZW4sIENUIDA2NTExLCBVU0EuIG1pY2hlbGxlLmJlbGxA
eWFsZS5lZHU8L2F1dGgtYWRkcmVzcz48cmVtb3RlLWRhdGFiYXNlLXByb3ZpZGVyPk5MTTwvcmVt
b3RlLWRhdGFiYXNlLXByb3ZpZGVyPjxyZWMtbnVtYmVyPjIxMjQ8L3JlYy1udW1iZXI+PGxhc3Qt
dXBkYXRlZC1kYXRlIGZvcm1hdD0idXRjIj4xMzg4NjkyOTI4PC9sYXN0LXVwZGF0ZWQtZGF0ZT48
YWNjZXNzaW9uLW51bT4xNjE4MTYyMTwvYWNjZXNzaW9uLW51bT48ZWxlY3Ryb25pYy1yZXNvdXJj
ZS1udW0+MTAuMTAxNi9qLmVudnJlcy4yMDA1LjA4LjAwMjwvZWxlY3Ryb25pYy1yZXNvdXJjZS1u
dW0+PHZvbHVtZT4xMDA8L3ZvbHVtZT48L3JlY29yZD48L0NpdGU+PC9FbmROb3RlPn==
</w:fldData>
        </w:fldChar>
      </w:r>
      <w:r w:rsidR="00740A00" w:rsidRPr="000267D9">
        <w:instrText xml:space="preserve"> ADDIN EN.CITE.DATA </w:instrText>
      </w:r>
      <w:r w:rsidR="00740A00" w:rsidRPr="000267D9">
        <w:fldChar w:fldCharType="end"/>
      </w:r>
      <w:r w:rsidR="00321DEA" w:rsidRPr="000267D9">
        <w:fldChar w:fldCharType="separate"/>
      </w:r>
      <w:r w:rsidR="00740A00" w:rsidRPr="000267D9">
        <w:rPr>
          <w:noProof/>
        </w:rPr>
        <w:t>(Bell</w:t>
      </w:r>
      <w:r w:rsidR="00BA7E95">
        <w:rPr>
          <w:noProof/>
        </w:rPr>
        <w:t xml:space="preserve"> et al.</w:t>
      </w:r>
      <w:r w:rsidR="00740A00" w:rsidRPr="000267D9">
        <w:rPr>
          <w:noProof/>
        </w:rPr>
        <w:t>, 2006)</w:t>
      </w:r>
      <w:r w:rsidR="00321DEA" w:rsidRPr="000267D9">
        <w:fldChar w:fldCharType="end"/>
      </w:r>
      <w:r w:rsidR="00590148" w:rsidRPr="000267D9">
        <w:t xml:space="preserve"> and traffic injuries </w:t>
      </w:r>
      <w:r w:rsidR="00321DEA" w:rsidRPr="000267D9">
        <w:fldChar w:fldCharType="begin"/>
      </w:r>
      <w:r w:rsidR="00740A00" w:rsidRPr="000267D9">
        <w:instrText xml:space="preserve"> ADDIN EN.CITE &lt;EndNote&gt;&lt;Cite&gt;&lt;Author&gt;Companhia de Engenharia de Tráfego&lt;/Author&gt;&lt;Year&gt;2012&lt;/Year&gt;&lt;IDText&gt;Acidentes de Trânsito no Município de São Paulo: Relatório Anual 2012&lt;/IDText&gt;&lt;DisplayText&gt;(Companhia de Engenharia de Tráfego, 2012)&lt;/DisplayText&gt;&lt;record&gt;&lt;titles&gt;&lt;title&gt;Acidentes de Trânsito no Município de São Paulo: Relatório Anual 2012&lt;/title&gt;&lt;/titles&gt;&lt;contributors&gt;&lt;authors&gt;&lt;author&gt;Companhia de Engenharia de Tráfego,&lt;/author&gt;&lt;/authors&gt;&lt;/contributors&gt;&lt;added-date format="utc"&gt;1431365974&lt;/added-date&gt;&lt;pub-location&gt;São Paulo&lt;/pub-location&gt;&lt;ref-type name="Report"&gt;27&lt;/ref-type&gt;&lt;dates&gt;&lt;year&gt;2012&lt;/year&gt;&lt;/dates&gt;&lt;rec-number&gt;34031&lt;/rec-number&gt;&lt;publisher&gt;Prefeitura de São Paulo&lt;/publisher&gt;&lt;last-updated-date format="utc"&gt;1431366068&lt;/last-updated-date&gt;&lt;/record&gt;&lt;/Cite&gt;&lt;/EndNote&gt;</w:instrText>
      </w:r>
      <w:r w:rsidR="00321DEA" w:rsidRPr="000267D9">
        <w:fldChar w:fldCharType="separate"/>
      </w:r>
      <w:r w:rsidR="00740A00" w:rsidRPr="000267D9">
        <w:rPr>
          <w:noProof/>
        </w:rPr>
        <w:t>(Companhia de Engenharia de Tráfego, 2012)</w:t>
      </w:r>
      <w:r w:rsidR="00321DEA" w:rsidRPr="000267D9">
        <w:fldChar w:fldCharType="end"/>
      </w:r>
      <w:r w:rsidR="00590148" w:rsidRPr="000267D9">
        <w:t>.</w:t>
      </w:r>
    </w:p>
    <w:p w14:paraId="59F948AA" w14:textId="54601DE9" w:rsidR="0062372C" w:rsidRPr="000267D9" w:rsidRDefault="00BC3D21" w:rsidP="00EA20B9">
      <w:pPr>
        <w:ind w:firstLine="708"/>
        <w:jc w:val="both"/>
      </w:pPr>
      <w:proofErr w:type="gramStart"/>
      <w:r w:rsidRPr="000267D9">
        <w:t>As a whole, the</w:t>
      </w:r>
      <w:proofErr w:type="gramEnd"/>
      <w:r w:rsidRPr="000267D9">
        <w:t xml:space="preserve"> long history of how urban and transport plans helped shape the mobility transitions in </w:t>
      </w:r>
      <w:r w:rsidR="007D3864">
        <w:t>São Paulo</w:t>
      </w:r>
      <w:r w:rsidRPr="000267D9">
        <w:t xml:space="preserve"> makes a clear case that historical processes of human mobility transitions are </w:t>
      </w:r>
      <w:r w:rsidR="00DF774B">
        <w:t xml:space="preserve">far </w:t>
      </w:r>
      <w:r w:rsidRPr="000267D9">
        <w:t>from being simple and linear processes driven solely by technological innovations. The</w:t>
      </w:r>
      <w:r w:rsidR="003F3329" w:rsidRPr="000267D9">
        <w:t xml:space="preserve"> transport policy choices </w:t>
      </w:r>
      <w:r w:rsidR="00FE5B91" w:rsidRPr="000267D9">
        <w:t xml:space="preserve">historically implemented </w:t>
      </w:r>
      <w:r w:rsidR="003F3329" w:rsidRPr="000267D9">
        <w:t xml:space="preserve">in </w:t>
      </w:r>
      <w:r w:rsidR="007D3864">
        <w:t>São Paulo</w:t>
      </w:r>
      <w:r w:rsidR="003F3329" w:rsidRPr="000267D9">
        <w:t xml:space="preserve"> reflect some of the disputed views </w:t>
      </w:r>
      <w:r w:rsidR="007F7975" w:rsidRPr="000267D9">
        <w:t>of how the city</w:t>
      </w:r>
      <w:r w:rsidR="0027083E" w:rsidRPr="000267D9">
        <w:t>’s mobility system should develop to cope with city growth</w:t>
      </w:r>
      <w:r w:rsidR="00F87438" w:rsidRPr="000267D9">
        <w:t>.</w:t>
      </w:r>
      <w:r w:rsidRPr="000267D9">
        <w:t xml:space="preserve"> </w:t>
      </w:r>
      <w:r w:rsidR="005634FC" w:rsidRPr="000267D9">
        <w:t>T</w:t>
      </w:r>
      <w:r w:rsidR="0062372C" w:rsidRPr="000267D9">
        <w:t xml:space="preserve">he current dispute for the city in São Paulo, </w:t>
      </w:r>
      <w:r w:rsidR="006D77F4" w:rsidRPr="000267D9">
        <w:t xml:space="preserve">of which the dispute for the </w:t>
      </w:r>
      <w:r w:rsidR="00EF0AD8" w:rsidRPr="000267D9">
        <w:t xml:space="preserve">right to </w:t>
      </w:r>
      <w:r w:rsidR="00FE2B11" w:rsidRPr="000267D9">
        <w:t>freedom of movement</w:t>
      </w:r>
      <w:r w:rsidR="0062372C" w:rsidRPr="000267D9">
        <w:t xml:space="preserve"> </w:t>
      </w:r>
      <w:r w:rsidR="006C030D" w:rsidRPr="000267D9">
        <w:t>summarised here i</w:t>
      </w:r>
      <w:r w:rsidR="006D77F4" w:rsidRPr="000267D9">
        <w:t xml:space="preserve">s a leading example, </w:t>
      </w:r>
      <w:r w:rsidR="00FE2B11" w:rsidRPr="000267D9">
        <w:t>illustrates</w:t>
      </w:r>
      <w:r w:rsidR="0062372C" w:rsidRPr="000267D9">
        <w:t xml:space="preserve"> </w:t>
      </w:r>
      <w:r w:rsidR="00717288" w:rsidRPr="000267D9">
        <w:t xml:space="preserve">tensions in the </w:t>
      </w:r>
      <w:r w:rsidR="00735431" w:rsidRPr="000267D9">
        <w:t>latest</w:t>
      </w:r>
      <w:r w:rsidR="00717288" w:rsidRPr="000267D9">
        <w:t xml:space="preserve"> stages of </w:t>
      </w:r>
      <w:r w:rsidR="001D3AE4" w:rsidRPr="000267D9">
        <w:t>the human mobility transition</w:t>
      </w:r>
      <w:r w:rsidR="00BB673A" w:rsidRPr="000267D9">
        <w:t xml:space="preserve"> and its health consequences</w:t>
      </w:r>
      <w:r w:rsidR="00007D68">
        <w:t xml:space="preserve"> (stages four and five, in particular)</w:t>
      </w:r>
      <w:r w:rsidR="00EB4871" w:rsidRPr="000267D9">
        <w:t xml:space="preserve">. </w:t>
      </w:r>
      <w:r w:rsidR="00033EC3" w:rsidRPr="000267D9">
        <w:t>Rather than a situation</w:t>
      </w:r>
      <w:r w:rsidR="00EB4871" w:rsidRPr="000267D9">
        <w:t xml:space="preserve"> restricted to </w:t>
      </w:r>
      <w:r w:rsidR="00590148" w:rsidRPr="000267D9">
        <w:t>a given period and place</w:t>
      </w:r>
      <w:r w:rsidR="00033EC3" w:rsidRPr="000267D9">
        <w:t xml:space="preserve">, these stages of the human mobility transition and the tensions arising from the dispute for the city </w:t>
      </w:r>
      <w:r w:rsidR="00EB4871" w:rsidRPr="000267D9">
        <w:t xml:space="preserve">continue to illustrate </w:t>
      </w:r>
      <w:r w:rsidR="00033EC3" w:rsidRPr="000267D9">
        <w:t>the condition of different geographic and socioeconomic subpopulations around the globe</w:t>
      </w:r>
      <w:r w:rsidR="00F377FC" w:rsidRPr="000267D9">
        <w:t xml:space="preserve"> </w:t>
      </w:r>
      <w:r w:rsidR="00321DEA" w:rsidRPr="000267D9">
        <w:fldChar w:fldCharType="begin"/>
      </w:r>
      <w:r w:rsidR="00EC7693" w:rsidRPr="000267D9">
        <w:instrText xml:space="preserve"> ADDIN EN.CITE &lt;EndNote&gt;&lt;Cite&gt;&lt;Author&gt;Brenner&lt;/Author&gt;&lt;Year&gt;2009&lt;/Year&gt;&lt;IDText&gt;Cities for people, not for profit&lt;/IDText&gt;&lt;DisplayText&gt;(Brenner et al., 2009)&lt;/DisplayText&gt;&lt;record&gt;&lt;isbn&gt;1360-4813&lt;/isbn&gt;&lt;titles&gt;&lt;title&gt;Cities for people, not for profit&lt;/title&gt;&lt;secondary-title&gt;City&lt;/secondary-title&gt;&lt;/titles&gt;&lt;pages&gt;176-184&lt;/pages&gt;&lt;number&gt;2-3&lt;/number&gt;&lt;contributors&gt;&lt;authors&gt;&lt;author&gt;Brenner, Neil&lt;/author&gt;&lt;author&gt;Marcuse, Peter&lt;/author&gt;&lt;author&gt;Mayer, Margit&lt;/author&gt;&lt;/authors&gt;&lt;/contributors&gt;&lt;added-date format="utc"&gt;1434928954&lt;/added-date&gt;&lt;ref-type name="Journal Article"&gt;17&lt;/ref-type&gt;&lt;dates&gt;&lt;year&gt;2009&lt;/year&gt;&lt;/dates&gt;&lt;rec-number&gt;34058&lt;/rec-number&gt;&lt;publisher&gt;Taylor &amp;amp; Francis&lt;/publisher&gt;&lt;last-updated-date format="utc"&gt;1434928954&lt;/last-updated-date&gt;&lt;volume&gt;13&lt;/volume&gt;&lt;/record&gt;&lt;/Cite&gt;&lt;/EndNote&gt;</w:instrText>
      </w:r>
      <w:r w:rsidR="00321DEA" w:rsidRPr="000267D9">
        <w:fldChar w:fldCharType="separate"/>
      </w:r>
      <w:r w:rsidR="00EC7693" w:rsidRPr="000267D9">
        <w:rPr>
          <w:noProof/>
        </w:rPr>
        <w:t>(Brenner et al., 2009)</w:t>
      </w:r>
      <w:r w:rsidR="00321DEA" w:rsidRPr="000267D9">
        <w:fldChar w:fldCharType="end"/>
      </w:r>
      <w:r w:rsidR="00033EC3" w:rsidRPr="000267D9">
        <w:t xml:space="preserve">. </w:t>
      </w:r>
      <w:r w:rsidR="00EB4871" w:rsidRPr="000267D9">
        <w:t xml:space="preserve">  </w:t>
      </w:r>
    </w:p>
    <w:p w14:paraId="4B658EEE" w14:textId="77777777" w:rsidR="00976F4F" w:rsidRPr="000267D9" w:rsidRDefault="00976F4F" w:rsidP="00937ACE">
      <w:pPr>
        <w:jc w:val="both"/>
      </w:pPr>
    </w:p>
    <w:p w14:paraId="12290CE4" w14:textId="15039DA2" w:rsidR="00820745" w:rsidRPr="000267D9" w:rsidRDefault="00BF5F30" w:rsidP="00552EED">
      <w:pPr>
        <w:pStyle w:val="Heading1"/>
        <w:ind w:left="360"/>
      </w:pPr>
      <w:r w:rsidRPr="000267D9">
        <w:t>Conclusions</w:t>
      </w:r>
    </w:p>
    <w:p w14:paraId="21C34CB0" w14:textId="0DAA1944" w:rsidR="00E039BA" w:rsidRPr="000267D9" w:rsidRDefault="00CF5C1A" w:rsidP="00DD77CC">
      <w:pPr>
        <w:ind w:firstLine="360"/>
        <w:jc w:val="both"/>
      </w:pPr>
      <w:r w:rsidRPr="000267D9">
        <w:t>Cities</w:t>
      </w:r>
      <w:r w:rsidR="006D77F4" w:rsidRPr="000267D9">
        <w:t xml:space="preserve"> </w:t>
      </w:r>
      <w:r w:rsidR="00E039BA" w:rsidRPr="000267D9">
        <w:t>across the glob</w:t>
      </w:r>
      <w:r w:rsidR="00DF774B">
        <w:t>e</w:t>
      </w:r>
      <w:r w:rsidR="00E039BA" w:rsidRPr="000267D9">
        <w:t xml:space="preserve"> </w:t>
      </w:r>
      <w:r w:rsidR="006D77F4" w:rsidRPr="000267D9">
        <w:t>are</w:t>
      </w:r>
      <w:r w:rsidR="00BF5F30" w:rsidRPr="000267D9">
        <w:t xml:space="preserve"> </w:t>
      </w:r>
      <w:r w:rsidR="00E039BA" w:rsidRPr="000267D9">
        <w:t xml:space="preserve">often </w:t>
      </w:r>
      <w:r w:rsidRPr="000267D9">
        <w:t>divided, frag</w:t>
      </w:r>
      <w:r w:rsidR="009B5660" w:rsidRPr="000267D9">
        <w:t xml:space="preserve">mented and prone to conflicts. The </w:t>
      </w:r>
      <w:r w:rsidR="00E039BA" w:rsidRPr="000267D9">
        <w:t xml:space="preserve">conflicts around </w:t>
      </w:r>
      <w:r w:rsidR="009B5660" w:rsidRPr="000267D9">
        <w:t xml:space="preserve">rights to just mobility is only one example of these, but an increasingly important one as the case of </w:t>
      </w:r>
      <w:r w:rsidR="007D3864">
        <w:t>São Paulo</w:t>
      </w:r>
      <w:r w:rsidR="009B5660" w:rsidRPr="000267D9">
        <w:t xml:space="preserve"> demonstrates.</w:t>
      </w:r>
      <w:r w:rsidR="00DD77CC">
        <w:t xml:space="preserve"> </w:t>
      </w:r>
      <w:r w:rsidR="006D77F4" w:rsidRPr="000267D9">
        <w:t>T</w:t>
      </w:r>
      <w:r w:rsidRPr="000267D9">
        <w:t xml:space="preserve">he right to the city goes beyond the individual right to access its resources and advantages </w:t>
      </w:r>
      <w:r w:rsidR="00321DEA" w:rsidRPr="000267D9">
        <w:fldChar w:fldCharType="begin"/>
      </w:r>
      <w:r w:rsidR="00740A00" w:rsidRPr="000267D9">
        <w:instrText xml:space="preserve"> ADDIN EN.CITE &lt;EndNote&gt;&lt;Cite&gt;&lt;Author&gt;UN-Habitat&lt;/Author&gt;&lt;Year&gt;2010&lt;/Year&gt;&lt;IDText&gt;State of the world&amp;apos;s cities 2010/2011: bridging the urban divide&lt;/IDText&gt;&lt;DisplayText&gt;(UN-Habitat, 2010)&lt;/DisplayText&gt;&lt;record&gt;&lt;isbn&gt;1849711755&lt;/isbn&gt;&lt;titles&gt;&lt;title&gt;State of the world&amp;apos;s cities 2010/2011: bridging the urban divide&lt;/title&gt;&lt;/titles&gt;&lt;contributors&gt;&lt;authors&gt;&lt;author&gt;UN-Habitat,&lt;/author&gt;&lt;/authors&gt;&lt;/contributors&gt;&lt;added-date format="utc"&gt;1422294764&lt;/added-date&gt;&lt;ref-type name="Book"&gt;6&lt;/ref-type&gt;&lt;dates&gt;&lt;year&gt;2010&lt;/year&gt;&lt;/dates&gt;&lt;rec-number&gt;33987&lt;/rec-number&gt;&lt;publisher&gt;Routledge&lt;/publisher&gt;&lt;last-updated-date format="utc"&gt;1422294823&lt;/last-updated-date&gt;&lt;/record&gt;&lt;/Cite&gt;&lt;/EndNote&gt;</w:instrText>
      </w:r>
      <w:r w:rsidR="00321DEA" w:rsidRPr="000267D9">
        <w:fldChar w:fldCharType="separate"/>
      </w:r>
      <w:r w:rsidR="00740A00" w:rsidRPr="000267D9">
        <w:rPr>
          <w:noProof/>
        </w:rPr>
        <w:t>(UN-Habitat, 2010)</w:t>
      </w:r>
      <w:r w:rsidR="00321DEA" w:rsidRPr="000267D9">
        <w:fldChar w:fldCharType="end"/>
      </w:r>
      <w:r w:rsidRPr="000267D9">
        <w:t xml:space="preserve">. It is a collective right to transform ourselves by transforming our cities upon the exercise of a collective power on the process that recreate the urban form to support human capabilities </w:t>
      </w:r>
      <w:r w:rsidR="00321DEA" w:rsidRPr="000267D9">
        <w:fldChar w:fldCharType="begin">
          <w:fldData xml:space="preserve">PEVuZE5vdGU+PENpdGU+PEF1dGhvcj5IYXJ2ZXk8L0F1dGhvcj48WWVhcj4yMDAzPC9ZZWFyPjxJ
RFRleHQ+VGhlIHJpZ2h0IHRvIHRoZSBjaXR5PC9JRFRleHQ+PERpc3BsYXlUZXh0PihDb21taXNz
aW9uIG9uIFNvY2lhbCBEZXRlcm1pbmFudHMgb2YgSGVhbHRoLCAyMDA4OyBIYXJ2ZXksIDIwMDM7
IExlZmVidnJlLCAyMDAxKTwvRGlzcGxheVRleHQ+PHJlY29yZD48ZGF0ZXM+PHB1Yi1kYXRlcz48
ZGF0ZT4yMDAzPC9kYXRlPjwvcHViLWRhdGVzPjx5ZWFyPjIwMDM8L3llYXI+PC9kYXRlcz48aXNi
bj4wMzA5LTEzMTc8L2lzYm4+PHRpdGxlcz48dGl0bGU+VGhlIHJpZ2h0IHRvIHRoZSBjaXR5PC90
aXRsZT48c2Vjb25kYXJ5LXRpdGxlPkludGVybmF0aW9uYWwgSm91cm5hbCBvZiBVcmJhbiBhbmQg
UmVnaW9uYWwgUmVzZWFyY2g8L3NlY29uZGFyeS10aXRsZT48L3RpdGxlcz48cGFnZXM+OTM5LSs8
L3BhZ2VzPjxudW1iZXI+NDwvbnVtYmVyPjxjb250cmlidXRvcnM+PGF1dGhvcnM+PGF1dGhvcj5I
YXJ2ZXksIERhdmlkPC9hdXRob3I+PC9hdXRob3JzPjwvY29udHJpYnV0b3JzPjxhZGRlZC1kYXRl
IGZvcm1hdD0idXRjIj4xNDIyMjk1Mzc1PC9hZGRlZC1kYXRlPjxyZWYtdHlwZSBuYW1lPSJKb3Vy
bmFsIEFydGljbGUiPjE3PC9yZWYtdHlwZT48cmVjLW51bWJlcj4zMzk4OTwvcmVjLW51bWJlcj48
bGFzdC11cGRhdGVkLWRhdGUgZm9ybWF0PSJ1dGMiPjE0OTA1MzAwMDI8L2xhc3QtdXBkYXRlZC1k
YXRlPjxhY2Nlc3Npb24tbnVtPldPUzowMDAxODcyMzY4MDAwMTA8L2FjY2Vzc2lvbi1udW0+PGVs
ZWN0cm9uaWMtcmVzb3VyY2UtbnVtPjEwLjExMTEvai4wMzA5LTEzMTcuMjAwMy4wMDQ5Mi54PC9l
bGVjdHJvbmljLXJlc291cmNlLW51bT48dm9sdW1lPjI3PC92b2x1bWU+PC9yZWNvcmQ+PC9DaXRl
PjxDaXRlPjxBdXRob3I+TGVmZWJ2cmU8L0F1dGhvcj48WWVhcj4yMDAxPC9ZZWFyPjxJRFRleHQ+
TyBkaXJlaXRvIMOgIGNpZGFkZTwvSURUZXh0PjxyZWNvcmQ+PHRpdGxlcz48dGl0bGU+TyBkaXJl
aXRvIMOgIGNpZGFkZTwvdGl0bGU+PC90aXRsZXM+PHBhZ2VzPjE0MzwvcGFnZXM+PGNvbnRyaWJ1
dG9ycz48YXV0aG9ycz48YXV0aG9yPkxlZmVidnJlLCBIZW5yeTwvYXV0aG9yPjwvYXV0aG9ycz48
L2NvbnRyaWJ1dG9ycz48ZWRpdGlvbj41PC9lZGl0aW9uPjxhZGRlZC1kYXRlIGZvcm1hdD0idXRj
Ij4xNDIyMjk2MDE4PC9hZGRlZC1kYXRlPjxwdWItbG9jYXRpb24+U8OjbyBQYXVsbzwvcHViLWxv
Y2F0aW9uPjxyZWYtdHlwZSBuYW1lPSJCb29rIj42PC9yZWYtdHlwZT48ZGF0ZXM+PHllYXI+MjAw
MTwveWVhcj48L2RhdGVzPjxyZWMtbnVtYmVyPjMzOTkwPC9yZWMtbnVtYmVyPjxwdWJsaXNoZXI+
Q2VudGF1cm88L3B1Ymxpc2hlcj48bGFzdC11cGRhdGVkLWRhdGUgZm9ybWF0PSJ1dGMiPjE0MjIy
OTYzMTE8L2xhc3QtdXBkYXRlZC1kYXRlPjwvcmVjb3JkPjwvQ2l0ZT48Q2l0ZT48QXV0aG9yPkNv
bW1pc3Npb24gb24gU29jaWFsIERldGVybWluYW50cyBvZiBIZWFsdGg8L0F1dGhvcj48WWVhcj4y
MDA4PC9ZZWFyPjxJRFRleHQ+Q2xvc2luZyB0aGUgR2FwIGluIGEgR2VuZXJhdGlvbjogSGVhbHRo
IEVxdWl0eSBUaHJvdWdoIEFjdGlvbiBvbiB0aGUgU29jaWFsIERldGVybWluYW50cyBvZiBIZWFs
dGggOiBDb21taXNzaW9uIG9uIFNvY2lhbCBEZXRlcm1pbmFudHMgb2YgSGVhbHRoIEZpbmFsIFJl
cG9ydDwvSURUZXh0PjxyZWNvcmQ+PHVybHM+PHJlbGF0ZWQtdXJscz48dXJsPmh0dHA6Ly9ib29r
cy5nb29nbGUuY29tLmJyL2Jvb2tzP2lkPXpjX1ZmSDd3ZlY4QzwvdXJsPjwvcmVsYXRlZC11cmxz
PjwvdXJscz48aXNibj45Nzg5MjQxNTYzNzAzPC9pc2JuPjx0aXRsZXM+PHRpdGxlPkNsb3Npbmcg
dGhlIEdhcCBpbiBhIEdlbmVyYXRpb246IEhlYWx0aCBFcXVpdHkgVGhyb3VnaCBBY3Rpb24gb24g
dGhlIFNvY2lhbCBEZXRlcm1pbmFudHMgb2YgSGVhbHRoIDogQ29tbWlzc2lvbiBvbiBTb2NpYWwg
RGV0ZXJtaW5hbnRzIG9mIEhlYWx0aCBGaW5hbCBSZXBvcnQ8L3RpdGxlPjxzZWNvbmRhcnktdGl0
bGU+Tm9uc2VyaWFsIFB1YmxpY2F0aW9uIFNlcmllczwvc2Vjb25kYXJ5LXRpdGxlPjwvdGl0bGVz
PjxwYWdlcz4yNDY8L3BhZ2VzPjxjb250cmlidXRvcnM+PGF1dGhvcnM+PGF1dGhvcj5Db21taXNz
aW9uIG9uIFNvY2lhbCBEZXRlcm1pbmFudHMgb2YgSGVhbHRoLDwvYXV0aG9yPjwvYXV0aG9ycz48
L2NvbnRyaWJ1dG9ycz48YWRkZWQtZGF0ZSBmb3JtYXQ9InV0YyI+MTM4MzgzMjczNTwvYWRkZWQt
ZGF0ZT48cmVmLXR5cGUgbmFtZT0iQm9vayI+NjwvcmVmLXR5cGU+PGRhdGVzPjx5ZWFyPjIwMDg8
L3llYXI+PC9kYXRlcz48cmVjLW51bWJlcj41Nzk8L3JlYy1udW1iZXI+PHB1Ymxpc2hlcj5Xb3Js
ZCBIZWFsdGggT3JnYW5pemF0aW9uPC9wdWJsaXNoZXI+PGxhc3QtdXBkYXRlZC1kYXRlIGZvcm1h
dD0idXRjIj4xMzgzODMyNzk0PC9sYXN0LXVwZGF0ZWQtZGF0ZT48L3JlY29yZD48L0NpdGU+PC9F
bmROb3RlPgB=
</w:fldData>
        </w:fldChar>
      </w:r>
      <w:r w:rsidR="00EF1EA1">
        <w:instrText xml:space="preserve"> ADDIN EN.CITE </w:instrText>
      </w:r>
      <w:r w:rsidR="00EF1EA1">
        <w:fldChar w:fldCharType="begin">
          <w:fldData xml:space="preserve">PEVuZE5vdGU+PENpdGU+PEF1dGhvcj5IYXJ2ZXk8L0F1dGhvcj48WWVhcj4yMDAzPC9ZZWFyPjxJ
RFRleHQ+VGhlIHJpZ2h0IHRvIHRoZSBjaXR5PC9JRFRleHQ+PERpc3BsYXlUZXh0PihDb21taXNz
aW9uIG9uIFNvY2lhbCBEZXRlcm1pbmFudHMgb2YgSGVhbHRoLCAyMDA4OyBIYXJ2ZXksIDIwMDM7
IExlZmVidnJlLCAyMDAxKTwvRGlzcGxheVRleHQ+PHJlY29yZD48ZGF0ZXM+PHB1Yi1kYXRlcz48
ZGF0ZT4yMDAzPC9kYXRlPjwvcHViLWRhdGVzPjx5ZWFyPjIwMDM8L3llYXI+PC9kYXRlcz48aXNi
bj4wMzA5LTEzMTc8L2lzYm4+PHRpdGxlcz48dGl0bGU+VGhlIHJpZ2h0IHRvIHRoZSBjaXR5PC90
aXRsZT48c2Vjb25kYXJ5LXRpdGxlPkludGVybmF0aW9uYWwgSm91cm5hbCBvZiBVcmJhbiBhbmQg
UmVnaW9uYWwgUmVzZWFyY2g8L3NlY29uZGFyeS10aXRsZT48L3RpdGxlcz48cGFnZXM+OTM5LSs8
L3BhZ2VzPjxudW1iZXI+NDwvbnVtYmVyPjxjb250cmlidXRvcnM+PGF1dGhvcnM+PGF1dGhvcj5I
YXJ2ZXksIERhdmlkPC9hdXRob3I+PC9hdXRob3JzPjwvY29udHJpYnV0b3JzPjxhZGRlZC1kYXRl
IGZvcm1hdD0idXRjIj4xNDIyMjk1Mzc1PC9hZGRlZC1kYXRlPjxyZWYtdHlwZSBuYW1lPSJKb3Vy
bmFsIEFydGljbGUiPjE3PC9yZWYtdHlwZT48cmVjLW51bWJlcj4zMzk4OTwvcmVjLW51bWJlcj48
bGFzdC11cGRhdGVkLWRhdGUgZm9ybWF0PSJ1dGMiPjE0OTA1MzAwMDI8L2xhc3QtdXBkYXRlZC1k
YXRlPjxhY2Nlc3Npb24tbnVtPldPUzowMDAxODcyMzY4MDAwMTA8L2FjY2Vzc2lvbi1udW0+PGVs
ZWN0cm9uaWMtcmVzb3VyY2UtbnVtPjEwLjExMTEvai4wMzA5LTEzMTcuMjAwMy4wMDQ5Mi54PC9l
bGVjdHJvbmljLXJlc291cmNlLW51bT48dm9sdW1lPjI3PC92b2x1bWU+PC9yZWNvcmQ+PC9DaXRl
PjxDaXRlPjxBdXRob3I+TGVmZWJ2cmU8L0F1dGhvcj48WWVhcj4yMDAxPC9ZZWFyPjxJRFRleHQ+
TyBkaXJlaXRvIMOgIGNpZGFkZTwvSURUZXh0PjxyZWNvcmQ+PHRpdGxlcz48dGl0bGU+TyBkaXJl
aXRvIMOgIGNpZGFkZTwvdGl0bGU+PC90aXRsZXM+PHBhZ2VzPjE0MzwvcGFnZXM+PGNvbnRyaWJ1
dG9ycz48YXV0aG9ycz48YXV0aG9yPkxlZmVidnJlLCBIZW5yeTwvYXV0aG9yPjwvYXV0aG9ycz48
L2NvbnRyaWJ1dG9ycz48ZWRpdGlvbj41PC9lZGl0aW9uPjxhZGRlZC1kYXRlIGZvcm1hdD0idXRj
Ij4xNDIyMjk2MDE4PC9hZGRlZC1kYXRlPjxwdWItbG9jYXRpb24+U8OjbyBQYXVsbzwvcHViLWxv
Y2F0aW9uPjxyZWYtdHlwZSBuYW1lPSJCb29rIj42PC9yZWYtdHlwZT48ZGF0ZXM+PHllYXI+MjAw
MTwveWVhcj48L2RhdGVzPjxyZWMtbnVtYmVyPjMzOTkwPC9yZWMtbnVtYmVyPjxwdWJsaXNoZXI+
Q2VudGF1cm88L3B1Ymxpc2hlcj48bGFzdC11cGRhdGVkLWRhdGUgZm9ybWF0PSJ1dGMiPjE0MjIy
OTYzMTE8L2xhc3QtdXBkYXRlZC1kYXRlPjwvcmVjb3JkPjwvQ2l0ZT48Q2l0ZT48QXV0aG9yPkNv
bW1pc3Npb24gb24gU29jaWFsIERldGVybWluYW50cyBvZiBIZWFsdGg8L0F1dGhvcj48WWVhcj4y
MDA4PC9ZZWFyPjxJRFRleHQ+Q2xvc2luZyB0aGUgR2FwIGluIGEgR2VuZXJhdGlvbjogSGVhbHRo
IEVxdWl0eSBUaHJvdWdoIEFjdGlvbiBvbiB0aGUgU29jaWFsIERldGVybWluYW50cyBvZiBIZWFs
dGggOiBDb21taXNzaW9uIG9uIFNvY2lhbCBEZXRlcm1pbmFudHMgb2YgSGVhbHRoIEZpbmFsIFJl
cG9ydDwvSURUZXh0PjxyZWNvcmQ+PHVybHM+PHJlbGF0ZWQtdXJscz48dXJsPmh0dHA6Ly9ib29r
cy5nb29nbGUuY29tLmJyL2Jvb2tzP2lkPXpjX1ZmSDd3ZlY4QzwvdXJsPjwvcmVsYXRlZC11cmxz
PjwvdXJscz48aXNibj45Nzg5MjQxNTYzNzAzPC9pc2JuPjx0aXRsZXM+PHRpdGxlPkNsb3Npbmcg
dGhlIEdhcCBpbiBhIEdlbmVyYXRpb246IEhlYWx0aCBFcXVpdHkgVGhyb3VnaCBBY3Rpb24gb24g
dGhlIFNvY2lhbCBEZXRlcm1pbmFudHMgb2YgSGVhbHRoIDogQ29tbWlzc2lvbiBvbiBTb2NpYWwg
RGV0ZXJtaW5hbnRzIG9mIEhlYWx0aCBGaW5hbCBSZXBvcnQ8L3RpdGxlPjxzZWNvbmRhcnktdGl0
bGU+Tm9uc2VyaWFsIFB1YmxpY2F0aW9uIFNlcmllczwvc2Vjb25kYXJ5LXRpdGxlPjwvdGl0bGVz
PjxwYWdlcz4yNDY8L3BhZ2VzPjxjb250cmlidXRvcnM+PGF1dGhvcnM+PGF1dGhvcj5Db21taXNz
aW9uIG9uIFNvY2lhbCBEZXRlcm1pbmFudHMgb2YgSGVhbHRoLDwvYXV0aG9yPjwvYXV0aG9ycz48
L2NvbnRyaWJ1dG9ycz48YWRkZWQtZGF0ZSBmb3JtYXQ9InV0YyI+MTM4MzgzMjczNTwvYWRkZWQt
ZGF0ZT48cmVmLXR5cGUgbmFtZT0iQm9vayI+NjwvcmVmLXR5cGU+PGRhdGVzPjx5ZWFyPjIwMDg8
L3llYXI+PC9kYXRlcz48cmVjLW51bWJlcj41Nzk8L3JlYy1udW1iZXI+PHB1Ymxpc2hlcj5Xb3Js
ZCBIZWFsdGggT3JnYW5pemF0aW9uPC9wdWJsaXNoZXI+PGxhc3QtdXBkYXRlZC1kYXRlIGZvcm1h
dD0idXRjIj4xMzgzODMyNzk0PC9sYXN0LXVwZGF0ZWQtZGF0ZT48L3JlY29yZD48L0NpdGU+PC9F
bmROb3RlPgB=
</w:fldData>
        </w:fldChar>
      </w:r>
      <w:r w:rsidR="00EF1EA1">
        <w:instrText xml:space="preserve"> ADDIN EN.CITE.DATA </w:instrText>
      </w:r>
      <w:r w:rsidR="00EF1EA1">
        <w:fldChar w:fldCharType="end"/>
      </w:r>
      <w:r w:rsidR="00321DEA" w:rsidRPr="000267D9">
        <w:fldChar w:fldCharType="separate"/>
      </w:r>
      <w:r w:rsidR="00930754">
        <w:rPr>
          <w:noProof/>
        </w:rPr>
        <w:t>(Commission on Social Determinants of Health, 2008; Harvey, 2003; Lefebvre, 2001)</w:t>
      </w:r>
      <w:r w:rsidR="00321DEA" w:rsidRPr="000267D9">
        <w:fldChar w:fldCharType="end"/>
      </w:r>
      <w:r w:rsidRPr="000267D9">
        <w:t xml:space="preserve">, </w:t>
      </w:r>
      <w:r w:rsidR="006D77F4" w:rsidRPr="000267D9">
        <w:t>and which improve and protect</w:t>
      </w:r>
      <w:r w:rsidRPr="000267D9">
        <w:t xml:space="preserve"> health and well-being.</w:t>
      </w:r>
      <w:r w:rsidR="00DC3951" w:rsidRPr="000267D9">
        <w:t xml:space="preserve"> </w:t>
      </w:r>
    </w:p>
    <w:p w14:paraId="46857B4E" w14:textId="1AA9079B" w:rsidR="009C2499" w:rsidRPr="000267D9" w:rsidRDefault="00C44FEA" w:rsidP="009C2499">
      <w:pPr>
        <w:ind w:firstLine="709"/>
        <w:jc w:val="both"/>
      </w:pPr>
      <w:r w:rsidRPr="000267D9">
        <w:t xml:space="preserve">Whether </w:t>
      </w:r>
      <w:r w:rsidR="00FD3DA6" w:rsidRPr="000267D9">
        <w:t xml:space="preserve">and how cities </w:t>
      </w:r>
      <w:proofErr w:type="gramStart"/>
      <w:r w:rsidR="00FD3DA6" w:rsidRPr="000267D9">
        <w:t>are able to</w:t>
      </w:r>
      <w:proofErr w:type="gramEnd"/>
      <w:r w:rsidR="00FD3DA6" w:rsidRPr="000267D9">
        <w:t xml:space="preserve"> move </w:t>
      </w:r>
      <w:r w:rsidRPr="000267D9">
        <w:t xml:space="preserve">in the future </w:t>
      </w:r>
      <w:r w:rsidR="00FD3DA6" w:rsidRPr="000267D9">
        <w:t xml:space="preserve">to the last stage of the </w:t>
      </w:r>
      <w:r w:rsidRPr="000267D9">
        <w:t xml:space="preserve">human </w:t>
      </w:r>
      <w:r w:rsidR="00FD3DA6" w:rsidRPr="000267D9">
        <w:t xml:space="preserve">mobility transition is </w:t>
      </w:r>
      <w:r w:rsidR="00DF774B">
        <w:t xml:space="preserve">a </w:t>
      </w:r>
      <w:r w:rsidR="00FD3DA6" w:rsidRPr="000267D9">
        <w:t xml:space="preserve">question </w:t>
      </w:r>
      <w:r w:rsidRPr="000267D9">
        <w:t xml:space="preserve">that lies </w:t>
      </w:r>
      <w:r w:rsidR="00FD3DA6" w:rsidRPr="000267D9">
        <w:t xml:space="preserve">beyond purely technical </w:t>
      </w:r>
      <w:r w:rsidRPr="000267D9">
        <w:t xml:space="preserve">innovations. While emerging </w:t>
      </w:r>
      <w:r w:rsidR="00E5655C" w:rsidRPr="000267D9">
        <w:t>technologies</w:t>
      </w:r>
      <w:r w:rsidRPr="000267D9">
        <w:t xml:space="preserve"> like autonomous </w:t>
      </w:r>
      <w:r w:rsidR="00E5655C" w:rsidRPr="000267D9">
        <w:t>vehicles</w:t>
      </w:r>
      <w:r w:rsidRPr="000267D9">
        <w:t xml:space="preserve"> and ubiquitous sensors in smart cities can contribute </w:t>
      </w:r>
      <w:r w:rsidR="009C2499" w:rsidRPr="000267D9">
        <w:t xml:space="preserve">for example </w:t>
      </w:r>
      <w:r w:rsidRPr="000267D9">
        <w:t>to reduce traffic fatalities and promote more efficient use of road space, the adoption of such technologies will not automatically lead to more inclusive and sustainable transport policies</w:t>
      </w:r>
      <w:r w:rsidR="009C2499" w:rsidRPr="000267D9">
        <w:t xml:space="preserve"> with</w:t>
      </w:r>
      <w:r w:rsidRPr="000267D9">
        <w:t xml:space="preserve"> lower </w:t>
      </w:r>
      <w:r w:rsidR="009C2499" w:rsidRPr="000267D9">
        <w:t xml:space="preserve">levels of </w:t>
      </w:r>
      <w:r w:rsidRPr="000267D9">
        <w:t>car use, pollution and energy consumption</w:t>
      </w:r>
      <w:r w:rsidR="009C2499" w:rsidRPr="000267D9">
        <w:t xml:space="preserve">, </w:t>
      </w:r>
      <w:r w:rsidRPr="000267D9">
        <w:t xml:space="preserve">nor lead to less segregated urban spaces. </w:t>
      </w:r>
      <w:r w:rsidR="009C2499" w:rsidRPr="000267D9">
        <w:t xml:space="preserve">In fact, the </w:t>
      </w:r>
      <w:r w:rsidR="00E5655C" w:rsidRPr="000267D9">
        <w:t xml:space="preserve">potential </w:t>
      </w:r>
      <w:r w:rsidR="009C2499" w:rsidRPr="000267D9">
        <w:t>impact</w:t>
      </w:r>
      <w:r w:rsidR="00DF774B">
        <w:t>s</w:t>
      </w:r>
      <w:r w:rsidR="009C2499" w:rsidRPr="000267D9">
        <w:t xml:space="preserve"> </w:t>
      </w:r>
      <w:r w:rsidR="00E5655C" w:rsidRPr="000267D9">
        <w:t xml:space="preserve">of </w:t>
      </w:r>
      <w:r w:rsidR="009C2499" w:rsidRPr="000267D9">
        <w:t xml:space="preserve">these new technologies raise important ethical questions </w:t>
      </w:r>
      <w:r w:rsidR="00EF1EA1" w:rsidRPr="00EF1EA1">
        <w:fldChar w:fldCharType="begin"/>
      </w:r>
      <w:r w:rsidR="00EF1EA1" w:rsidRPr="00EF1EA1">
        <w:instrText xml:space="preserve"> ADDIN EN.CITE &lt;EndNote&gt;&lt;Cite&gt;&lt;Author&gt;Bonnefon&lt;/Author&gt;&lt;Year&gt;2016&lt;/Year&gt;&lt;IDText&gt;The social dilemma of autonomous vehicles&lt;/IDText&gt;&lt;DisplayText&gt;(Bonnefon, Shariff, &amp;amp; Rahwan, 2016)&lt;/DisplayText&gt;&lt;record&gt;&lt;urls&gt;&lt;related-urls&gt;&lt;url&gt;http://science.sciencemag.org/content/352/6293/1573.abstract&lt;/url&gt;&lt;/related-urls&gt;&lt;/urls&gt;&lt;work-type&gt;10.1126/science.aaf2654&lt;/work-type&gt;&lt;titles&gt;&lt;title&gt;The social dilemma of autonomous vehicles&lt;/title&gt;&lt;secondary-title&gt;Science&lt;/secondary-title&gt;&lt;/titles&gt;&lt;pages&gt;1573&lt;/pages&gt;&lt;number&gt;6293&lt;/number&gt;&lt;contributors&gt;&lt;authors&gt;&lt;author&gt;Bonnefon, Jean-François&lt;/author&gt;&lt;author&gt;Shariff, Azim&lt;/author&gt;&lt;author&gt;Rahwan, Iyad&lt;/author&gt;&lt;/authors&gt;&lt;/contributors&gt;&lt;added-date format="utc"&gt;1490530998&lt;/added-date&gt;&lt;ref-type name="Journal Article"&gt;17&lt;/ref-type&gt;&lt;dates&gt;&lt;year&gt;2016&lt;/year&gt;&lt;/dates&gt;&lt;rec-number&gt;34711&lt;/rec-number&gt;&lt;last-updated-date format="utc"&gt;1490530998&lt;/last-updated-date&gt;&lt;volume&gt;352&lt;/volume&gt;&lt;/record&gt;&lt;/Cite&gt;&lt;/EndNote&gt;</w:instrText>
      </w:r>
      <w:r w:rsidR="00EF1EA1" w:rsidRPr="00EF1EA1">
        <w:fldChar w:fldCharType="separate"/>
      </w:r>
      <w:r w:rsidR="00EF1EA1" w:rsidRPr="00EF1EA1">
        <w:t>(Bonnefon, Shariff, &amp; Rahwan, 2016)</w:t>
      </w:r>
      <w:r w:rsidR="00EF1EA1" w:rsidRPr="00EF1EA1">
        <w:fldChar w:fldCharType="end"/>
      </w:r>
      <w:r w:rsidR="009C2499" w:rsidRPr="000267D9">
        <w:t xml:space="preserve"> and </w:t>
      </w:r>
      <w:r w:rsidR="00E5655C" w:rsidRPr="000267D9">
        <w:t>uncertainties</w:t>
      </w:r>
      <w:r w:rsidR="009C2499" w:rsidRPr="000267D9">
        <w:t xml:space="preserve"> about </w:t>
      </w:r>
      <w:r w:rsidR="00E5655C" w:rsidRPr="000267D9">
        <w:t xml:space="preserve">whether </w:t>
      </w:r>
      <w:r w:rsidR="009C2499" w:rsidRPr="000267D9">
        <w:t xml:space="preserve">they could actually </w:t>
      </w:r>
      <w:r w:rsidR="00E5655C" w:rsidRPr="000267D9">
        <w:t>exacerbate</w:t>
      </w:r>
      <w:r w:rsidR="009C2499" w:rsidRPr="000267D9">
        <w:t xml:space="preserve"> </w:t>
      </w:r>
      <w:r w:rsidR="00E5655C" w:rsidRPr="000267D9">
        <w:t>socio-spatial</w:t>
      </w:r>
      <w:r w:rsidR="00D846CA" w:rsidRPr="000267D9">
        <w:t xml:space="preserve"> </w:t>
      </w:r>
      <w:r w:rsidR="00E5655C" w:rsidRPr="000267D9">
        <w:t>inequalities</w:t>
      </w:r>
      <w:r w:rsidR="00D846CA" w:rsidRPr="000267D9">
        <w:t xml:space="preserve"> in cities by </w:t>
      </w:r>
      <w:r w:rsidR="00E5655C" w:rsidRPr="000267D9">
        <w:t>aggravating</w:t>
      </w:r>
      <w:r w:rsidR="00D846CA" w:rsidRPr="000267D9">
        <w:t xml:space="preserve"> </w:t>
      </w:r>
      <w:r w:rsidR="00E5655C" w:rsidRPr="000267D9">
        <w:t xml:space="preserve">technocratic governance practices, </w:t>
      </w:r>
      <w:r w:rsidR="00D846CA" w:rsidRPr="000267D9">
        <w:t xml:space="preserve">the </w:t>
      </w:r>
      <w:r w:rsidR="00E5655C" w:rsidRPr="000267D9">
        <w:t>commodification</w:t>
      </w:r>
      <w:r w:rsidR="00D846CA" w:rsidRPr="000267D9">
        <w:t xml:space="preserve"> of urban spaces</w:t>
      </w:r>
      <w:r w:rsidR="00E5655C" w:rsidRPr="000267D9">
        <w:t xml:space="preserve"> and</w:t>
      </w:r>
      <w:r w:rsidR="009C2499" w:rsidRPr="000267D9">
        <w:t xml:space="preserve"> the corporati</w:t>
      </w:r>
      <w:r w:rsidR="00644763" w:rsidRPr="000267D9">
        <w:t>z</w:t>
      </w:r>
      <w:r w:rsidR="009C2499" w:rsidRPr="000267D9">
        <w:t xml:space="preserve">ation </w:t>
      </w:r>
      <w:r w:rsidR="00E5655C" w:rsidRPr="000267D9">
        <w:t>of</w:t>
      </w:r>
      <w:r w:rsidR="009C2499" w:rsidRPr="000267D9">
        <w:t xml:space="preserve"> citizenship </w:t>
      </w:r>
      <w:r w:rsidR="00EF1EA1">
        <w:fldChar w:fldCharType="begin"/>
      </w:r>
      <w:r w:rsidR="00EF1EA1">
        <w:instrText xml:space="preserve"> ADDIN EN.CITE &lt;EndNote&gt;&lt;Cite&gt;&lt;Author&gt;Luque-Ayala&lt;/Author&gt;&lt;Year&gt;2015&lt;/Year&gt;&lt;IDText&gt;Developing a critical understanding of smart urbanism?&lt;/IDText&gt;&lt;DisplayText&gt;(Kitchin, 2015; Luque-Ayala &amp;amp; Marvin, 2015)&lt;/DisplayText&gt;&lt;record&gt;&lt;dates&gt;&lt;pub-dates&gt;&lt;date&gt;2015/09/01&lt;/date&gt;&lt;/pub-dates&gt;&lt;year&gt;2015&lt;/year&gt;&lt;/dates&gt;&lt;urls&gt;&lt;related-urls&gt;&lt;url&gt;http://dx.doi.org/10.1177/0042098015577319&lt;/url&gt;&lt;/related-urls&gt;&lt;/urls&gt;&lt;isbn&gt;0042-0980&lt;/isbn&gt;&lt;titles&gt;&lt;title&gt;Developing a critical understanding of smart urbanism?&lt;/title&gt;&lt;secondary-title&gt;Urban Studies&lt;/secondary-title&gt;&lt;/titles&gt;&lt;pages&gt;2105-2116&lt;/pages&gt;&lt;number&gt;12&lt;/number&gt;&lt;access-date&gt;2017/03/26&lt;/access-date&gt;&lt;contributors&gt;&lt;authors&gt;&lt;author&gt;Luque-Ayala, Andrés&lt;/author&gt;&lt;author&gt;Marvin, Simon&lt;/author&gt;&lt;/authors&gt;&lt;/contributors&gt;&lt;added-date format="utc"&gt;1490530882&lt;/added-date&gt;&lt;ref-type name="Journal Article"&gt;17&lt;/ref-type&gt;&lt;rec-number&gt;34710&lt;/rec-number&gt;&lt;publisher&gt;SAGE Publications&lt;/publisher&gt;&lt;last-updated-date format="utc"&gt;1490530882&lt;/last-updated-date&gt;&lt;electronic-resource-num&gt;10.1177/0042098015577319&lt;/electronic-resource-num&gt;&lt;volume&gt;52&lt;/volume&gt;&lt;/record&gt;&lt;/Cite&gt;&lt;Cite&gt;&lt;Author&gt;Kitchin&lt;/Author&gt;&lt;Year&gt;2015&lt;/Year&gt;&lt;IDText&gt;Making sense of smart cities: addressing present shortcomings&lt;/IDText&gt;&lt;record&gt;&lt;urls&gt;&lt;related-urls&gt;&lt;url&gt;http://dx.doi.org/10.1093/cjres/rsu027&lt;/url&gt;&lt;/related-urls&gt;&lt;/urls&gt;&lt;isbn&gt;1752-1378&lt;/isbn&gt;&lt;titles&gt;&lt;title&gt;Making sense of smart cities: addressing present shortcomings&lt;/title&gt;&lt;secondary-title&gt;Cambridge Journal of Regions, Economy and Society&lt;/secondary-title&gt;&lt;/titles&gt;&lt;pages&gt;131-136&lt;/pages&gt;&lt;number&gt;1&lt;/number&gt;&lt;contributors&gt;&lt;authors&gt;&lt;author&gt;Kitchin, Rob&lt;/author&gt;&lt;/authors&gt;&lt;/contributors&gt;&lt;added-date format="utc"&gt;1490530867&lt;/added-date&gt;&lt;ref-type name="Journal Article"&gt;17&lt;/ref-type&gt;&lt;dates&gt;&lt;year&gt;2015&lt;/year&gt;&lt;/dates&gt;&lt;rec-number&gt;34709&lt;/rec-number&gt;&lt;last-updated-date format="utc"&gt;1490530867&lt;/last-updated-date&gt;&lt;electronic-resource-num&gt;10.1093/cjres/rsu027&lt;/electronic-resource-num&gt;&lt;volume&gt;8&lt;/volume&gt;&lt;/record&gt;&lt;/Cite&gt;&lt;/EndNote&gt;</w:instrText>
      </w:r>
      <w:r w:rsidR="00EF1EA1">
        <w:fldChar w:fldCharType="separate"/>
      </w:r>
      <w:r w:rsidR="00EF1EA1">
        <w:rPr>
          <w:noProof/>
        </w:rPr>
        <w:t>(Kitchin, 2015; Luque-Ayala &amp; Marvin, 2015)</w:t>
      </w:r>
      <w:r w:rsidR="00EF1EA1">
        <w:fldChar w:fldCharType="end"/>
      </w:r>
      <w:r w:rsidR="00E5655C" w:rsidRPr="000267D9">
        <w:t>.</w:t>
      </w:r>
    </w:p>
    <w:p w14:paraId="5CFE6391" w14:textId="0FFBDDEA" w:rsidR="00E75492" w:rsidRDefault="002E1796" w:rsidP="00E75492">
      <w:pPr>
        <w:ind w:firstLine="709"/>
        <w:jc w:val="both"/>
      </w:pPr>
      <w:bookmarkStart w:id="2" w:name="_Hlk529906679"/>
      <w:r w:rsidRPr="000267D9">
        <w:t xml:space="preserve">The case of </w:t>
      </w:r>
      <w:r w:rsidR="007D3864">
        <w:t>São Paulo</w:t>
      </w:r>
      <w:r w:rsidRPr="000267D9">
        <w:t xml:space="preserve"> helps illustrate how the </w:t>
      </w:r>
      <w:r w:rsidR="00DC3951" w:rsidRPr="000267D9">
        <w:t xml:space="preserve">‘viable future’ that emerges from this new urban politics </w:t>
      </w:r>
      <w:r w:rsidR="00EA43EC" w:rsidRPr="000267D9">
        <w:t>is neither determined nor</w:t>
      </w:r>
      <w:r w:rsidR="00DC3951" w:rsidRPr="000267D9">
        <w:t xml:space="preserve"> necessarily positive</w:t>
      </w:r>
      <w:r w:rsidR="00EA43EC" w:rsidRPr="000267D9">
        <w:t xml:space="preserve"> but a result from political struggle</w:t>
      </w:r>
      <w:r w:rsidR="00215697">
        <w:t>s</w:t>
      </w:r>
      <w:r w:rsidR="00EA43EC" w:rsidRPr="000267D9">
        <w:t>.</w:t>
      </w:r>
      <w:r w:rsidRPr="000267D9">
        <w:t xml:space="preserve"> </w:t>
      </w:r>
      <w:r w:rsidR="00EA43EC" w:rsidRPr="000267D9">
        <w:t xml:space="preserve">At least in São Paulo, the effects of the demonstrations of June </w:t>
      </w:r>
      <w:r w:rsidR="00215697">
        <w:t xml:space="preserve">2013 </w:t>
      </w:r>
      <w:r w:rsidR="00EA43EC" w:rsidRPr="000267D9">
        <w:t>were largely in favour of healthier and more sustainable transport system, from the immediate effect of reversing raises in the public transport fare</w:t>
      </w:r>
      <w:r w:rsidR="00D70967" w:rsidRPr="000267D9">
        <w:t>,</w:t>
      </w:r>
      <w:r w:rsidR="00EA43EC" w:rsidRPr="000267D9">
        <w:t xml:space="preserve"> to the impulse in the prioritization of urban mobility in the political agenda</w:t>
      </w:r>
      <w:r w:rsidR="000D0FF9" w:rsidRPr="000267D9">
        <w:t>. This impulse contributed to</w:t>
      </w:r>
      <w:r w:rsidR="00EA43EC" w:rsidRPr="000267D9">
        <w:t xml:space="preserve"> the creation of new </w:t>
      </w:r>
      <w:r w:rsidR="005D1B7A" w:rsidRPr="000267D9">
        <w:t xml:space="preserve">mechanisms for </w:t>
      </w:r>
      <w:r w:rsidR="00EA43EC" w:rsidRPr="000267D9">
        <w:t xml:space="preserve">social </w:t>
      </w:r>
      <w:r w:rsidR="005D1B7A" w:rsidRPr="000267D9">
        <w:t>appropriation of the public space</w:t>
      </w:r>
      <w:r w:rsidR="00EA43EC" w:rsidRPr="000267D9">
        <w:t xml:space="preserve">, </w:t>
      </w:r>
      <w:r w:rsidR="005D1B7A" w:rsidRPr="000267D9">
        <w:t xml:space="preserve">financial </w:t>
      </w:r>
      <w:r w:rsidR="00EA43EC" w:rsidRPr="000267D9">
        <w:t>investments</w:t>
      </w:r>
      <w:r w:rsidR="005D1B7A" w:rsidRPr="000267D9">
        <w:t xml:space="preserve"> to facilitate non-motorized transport and enhance public transport quality, stronger efforts to tackle </w:t>
      </w:r>
      <w:r w:rsidR="00EA43EC" w:rsidRPr="000267D9">
        <w:t xml:space="preserve">corruption and demand transparency in future </w:t>
      </w:r>
      <w:r w:rsidR="005D1B7A" w:rsidRPr="000267D9">
        <w:t xml:space="preserve">transport </w:t>
      </w:r>
      <w:r w:rsidR="00EA43EC" w:rsidRPr="000267D9">
        <w:t>contracts</w:t>
      </w:r>
      <w:r w:rsidR="005D1B7A" w:rsidRPr="000267D9">
        <w:t>, and direct social participation in the development of policies, such as the São Paulo City Urban Mobility Plan</w:t>
      </w:r>
      <w:r w:rsidR="00EA43EC" w:rsidRPr="000267D9">
        <w:t>.</w:t>
      </w:r>
      <w:r w:rsidR="008F63F4">
        <w:t xml:space="preserve"> </w:t>
      </w:r>
      <w:r w:rsidR="008E1728">
        <w:t>P</w:t>
      </w:r>
      <w:r w:rsidR="008E1728" w:rsidRPr="008F63F4">
        <w:t>olicymakers and practitioners in transport, housing, urban planning and welfare development</w:t>
      </w:r>
      <w:r w:rsidR="008E1728">
        <w:t xml:space="preserve"> should also guide their practices towards </w:t>
      </w:r>
      <w:r w:rsidR="008E1728" w:rsidRPr="008F63F4">
        <w:t xml:space="preserve">participatory, inclusive and sustainable policies, contributing to the creation of a just city. </w:t>
      </w:r>
      <w:r w:rsidR="008E1728">
        <w:t xml:space="preserve"> </w:t>
      </w:r>
      <w:r w:rsidR="00E75492" w:rsidRPr="00E75492">
        <w:t>Finally, policy makers and practitioners</w:t>
      </w:r>
      <w:r w:rsidR="00E75492">
        <w:t xml:space="preserve"> have a crucial role in steering urban and transport policies towards a better integration between transport and land-use planning, the prioritization of more sustainable non-motorized and public transportation modes, and the prioritization of expanding transport accessibility of </w:t>
      </w:r>
      <w:r w:rsidR="00E75492" w:rsidRPr="00E75492">
        <w:t>low</w:t>
      </w:r>
      <w:r w:rsidR="00E75492">
        <w:t>-</w:t>
      </w:r>
      <w:r w:rsidR="00E75492" w:rsidRPr="00E75492">
        <w:t>income and socially disadvantaged</w:t>
      </w:r>
      <w:r w:rsidR="00E75492">
        <w:t xml:space="preserve"> groups, who are often the most dependent of public and active transport modes.</w:t>
      </w:r>
    </w:p>
    <w:bookmarkEnd w:id="2"/>
    <w:p w14:paraId="0D136F5B" w14:textId="21650451" w:rsidR="00E75492" w:rsidRDefault="00E75492" w:rsidP="00E75492">
      <w:pPr>
        <w:ind w:firstLine="709"/>
        <w:jc w:val="both"/>
      </w:pPr>
    </w:p>
    <w:p w14:paraId="7ADB0302" w14:textId="55071DEA" w:rsidR="008E1728" w:rsidRPr="000267D9" w:rsidRDefault="008E1728" w:rsidP="008E1728">
      <w:pPr>
        <w:ind w:firstLine="709"/>
        <w:jc w:val="both"/>
      </w:pPr>
    </w:p>
    <w:p w14:paraId="3002646C" w14:textId="17D25386" w:rsidR="00EA43EC" w:rsidRPr="000267D9" w:rsidRDefault="00EA43EC" w:rsidP="002E1796">
      <w:pPr>
        <w:ind w:firstLine="709"/>
        <w:jc w:val="both"/>
      </w:pPr>
    </w:p>
    <w:p w14:paraId="7040DBBE" w14:textId="77777777" w:rsidR="003D55B5" w:rsidRDefault="003D55B5">
      <w:pPr>
        <w:spacing w:after="200" w:line="276" w:lineRule="auto"/>
        <w:rPr>
          <w:rFonts w:cs="Arial"/>
          <w:b/>
          <w:bCs/>
          <w:kern w:val="32"/>
          <w:szCs w:val="32"/>
        </w:rPr>
      </w:pPr>
      <w:r>
        <w:br w:type="page"/>
      </w:r>
    </w:p>
    <w:p w14:paraId="3BFA3803" w14:textId="229CB10C" w:rsidR="00585922" w:rsidRPr="00AF787F" w:rsidRDefault="000A3733" w:rsidP="00552EED">
      <w:pPr>
        <w:pStyle w:val="Heading1"/>
        <w:ind w:left="360"/>
        <w:rPr>
          <w:lang w:val="pt-BR"/>
        </w:rPr>
      </w:pPr>
      <w:r w:rsidRPr="00AF787F">
        <w:rPr>
          <w:lang w:val="pt-BR"/>
        </w:rPr>
        <w:t>References</w:t>
      </w:r>
    </w:p>
    <w:p w14:paraId="3F1A4DB2" w14:textId="301FF753" w:rsidR="00943748" w:rsidRPr="009D0C79" w:rsidRDefault="00321DEA" w:rsidP="003D55B5">
      <w:pPr>
        <w:pStyle w:val="EndNoteBibliography"/>
        <w:spacing w:line="276" w:lineRule="auto"/>
        <w:ind w:left="720" w:hanging="720"/>
        <w:jc w:val="both"/>
        <w:rPr>
          <w:lang w:val="en-GB"/>
        </w:rPr>
      </w:pPr>
      <w:r w:rsidRPr="003D55B5">
        <w:rPr>
          <w:lang w:val="en-GB"/>
        </w:rPr>
        <w:fldChar w:fldCharType="begin"/>
      </w:r>
      <w:r w:rsidR="00585922" w:rsidRPr="003D55B5">
        <w:rPr>
          <w:lang w:val="pt-BR"/>
        </w:rPr>
        <w:instrText xml:space="preserve"> ADDIN EN.REFLIST </w:instrText>
      </w:r>
      <w:r w:rsidRPr="003D55B5">
        <w:rPr>
          <w:lang w:val="en-GB"/>
        </w:rPr>
        <w:fldChar w:fldCharType="separate"/>
      </w:r>
      <w:r w:rsidR="00943748" w:rsidRPr="003D55B5">
        <w:rPr>
          <w:lang w:val="pt-BR"/>
        </w:rPr>
        <w:t xml:space="preserve">Amore, C. S., Shimbo, L. c. Z., &amp; Rufino, M. B. C. (2015). </w:t>
      </w:r>
      <w:r w:rsidR="00943748" w:rsidRPr="003D55B5">
        <w:rPr>
          <w:i/>
          <w:lang w:val="pt-BR"/>
        </w:rPr>
        <w:t>Minha Casa… E a cidade? Avaliação do Programa Minha Casa Minha Vida em seis estados brasileiros</w:t>
      </w:r>
      <w:r w:rsidR="00943748" w:rsidRPr="003D55B5">
        <w:rPr>
          <w:lang w:val="pt-BR"/>
        </w:rPr>
        <w:t xml:space="preserve">. </w:t>
      </w:r>
      <w:r w:rsidR="00943748" w:rsidRPr="009D0C79">
        <w:rPr>
          <w:lang w:val="en-GB"/>
        </w:rPr>
        <w:t>Rio de Janeiro: Letra Capital.</w:t>
      </w:r>
    </w:p>
    <w:p w14:paraId="34C24E5A" w14:textId="77777777" w:rsidR="00F47D32" w:rsidRPr="00B67382" w:rsidRDefault="00F47D32" w:rsidP="00F47D32">
      <w:pPr>
        <w:pStyle w:val="EndNoteBibliography"/>
        <w:ind w:left="720" w:hanging="720"/>
        <w:jc w:val="both"/>
      </w:pPr>
      <w:r w:rsidRPr="00B67382">
        <w:t xml:space="preserve">Anthony, D. W. (2010). </w:t>
      </w:r>
      <w:r w:rsidRPr="00B67382">
        <w:rPr>
          <w:i/>
        </w:rPr>
        <w:t>The horse, the wheel, and language: How Bronze-Age riders from the eurasian steppes shaped the modern world</w:t>
      </w:r>
      <w:r w:rsidRPr="00B67382">
        <w:t>. New Jersey: Princeton University Press.</w:t>
      </w:r>
    </w:p>
    <w:p w14:paraId="372D769F" w14:textId="77777777" w:rsidR="00943748" w:rsidRPr="003D55B5" w:rsidRDefault="00943748" w:rsidP="003D55B5">
      <w:pPr>
        <w:pStyle w:val="EndNoteBibliography"/>
        <w:spacing w:line="276" w:lineRule="auto"/>
        <w:ind w:left="720" w:hanging="720"/>
        <w:jc w:val="both"/>
        <w:rPr>
          <w:lang w:val="pt-BR"/>
        </w:rPr>
      </w:pPr>
      <w:r w:rsidRPr="009D0C79">
        <w:rPr>
          <w:lang w:val="en-GB"/>
        </w:rPr>
        <w:t xml:space="preserve">Balbim, R. O., Krause, C. O., &amp; Linke, C. C. O. (2016). </w:t>
      </w:r>
      <w:r w:rsidRPr="003D55B5">
        <w:rPr>
          <w:lang w:val="pt-BR"/>
        </w:rPr>
        <w:t xml:space="preserve">Cidade e movimento: mobilidades e interações no desenvolvimento urbano. </w:t>
      </w:r>
    </w:p>
    <w:p w14:paraId="520931C0" w14:textId="3C68F3F4" w:rsidR="00943748" w:rsidRPr="003D55B5" w:rsidRDefault="00943748" w:rsidP="003D55B5">
      <w:pPr>
        <w:pStyle w:val="EndNoteBibliography"/>
        <w:spacing w:line="276" w:lineRule="auto"/>
        <w:ind w:left="720" w:hanging="720"/>
        <w:jc w:val="both"/>
      </w:pPr>
      <w:r w:rsidRPr="003D55B5">
        <w:t xml:space="preserve">Banister, D. (2011). The trilogy of distance, speed and time. </w:t>
      </w:r>
      <w:r w:rsidRPr="003D55B5">
        <w:rPr>
          <w:i/>
        </w:rPr>
        <w:t>Journal of Transport Geography, 19</w:t>
      </w:r>
      <w:r w:rsidRPr="003D55B5">
        <w:t>(4), 950-959. doi:</w:t>
      </w:r>
      <w:hyperlink r:id="rId10" w:history="1">
        <w:r w:rsidRPr="003D55B5">
          <w:rPr>
            <w:rStyle w:val="Hyperlink"/>
          </w:rPr>
          <w:t>http://dx.doi.org/10.1016/j.jtrangeo.2010.12.004</w:t>
        </w:r>
      </w:hyperlink>
    </w:p>
    <w:p w14:paraId="1DD7A1A6" w14:textId="62ED270F" w:rsidR="00943748" w:rsidRDefault="00943748" w:rsidP="003D55B5">
      <w:pPr>
        <w:pStyle w:val="EndNoteBibliography"/>
        <w:spacing w:line="276" w:lineRule="auto"/>
        <w:ind w:left="720" w:hanging="720"/>
        <w:jc w:val="both"/>
        <w:rPr>
          <w:rStyle w:val="Hyperlink"/>
        </w:rPr>
      </w:pPr>
      <w:r w:rsidRPr="003D55B5">
        <w:t xml:space="preserve">BBC News. (2015). Brazil unrest: 'Million' join protests in 100 cities. Retrieved from </w:t>
      </w:r>
      <w:hyperlink r:id="rId11" w:history="1">
        <w:r w:rsidRPr="003D55B5">
          <w:rPr>
            <w:rStyle w:val="Hyperlink"/>
          </w:rPr>
          <w:t>http://www.bbc.co.uk/news/world-latin-america-22992410</w:t>
        </w:r>
      </w:hyperlink>
    </w:p>
    <w:p w14:paraId="79DA3CCE" w14:textId="77777777" w:rsidR="00943748" w:rsidRPr="00F46737" w:rsidRDefault="00943748" w:rsidP="003D55B5">
      <w:pPr>
        <w:pStyle w:val="EndNoteBibliography"/>
        <w:spacing w:line="276" w:lineRule="auto"/>
        <w:ind w:left="720" w:hanging="720"/>
        <w:jc w:val="both"/>
        <w:rPr>
          <w:lang w:val="fr-CH"/>
        </w:rPr>
      </w:pPr>
      <w:r w:rsidRPr="003D55B5">
        <w:t xml:space="preserve">Bell, M. L., Davis, D. L., Gouveia, N., Borja-Aburto, V. H., &amp; Cifuentes, L. A. (2006). The avoidable health effects of air pollution in three Latin American cities: Santiago, Sao Paulo, and Mexico City. </w:t>
      </w:r>
      <w:r w:rsidRPr="00F46737">
        <w:rPr>
          <w:i/>
          <w:lang w:val="fr-CH"/>
        </w:rPr>
        <w:t>Environ Res, 100</w:t>
      </w:r>
      <w:r w:rsidRPr="00F46737">
        <w:rPr>
          <w:lang w:val="fr-CH"/>
        </w:rPr>
        <w:t>(3), 431-440. doi:10.1016/j.envres.2005.08.002</w:t>
      </w:r>
    </w:p>
    <w:p w14:paraId="0908AFA0" w14:textId="77777777" w:rsidR="00943748" w:rsidRPr="003D55B5" w:rsidRDefault="00943748" w:rsidP="003D55B5">
      <w:pPr>
        <w:pStyle w:val="EndNoteBibliography"/>
        <w:spacing w:line="276" w:lineRule="auto"/>
        <w:ind w:left="720" w:hanging="720"/>
        <w:jc w:val="both"/>
      </w:pPr>
      <w:r w:rsidRPr="00F46737">
        <w:rPr>
          <w:lang w:val="fr-CH"/>
        </w:rPr>
        <w:t xml:space="preserve">Bonnefon, J.-F., Shariff, A., &amp; Rahwan, I. (2016). </w:t>
      </w:r>
      <w:r w:rsidRPr="003D55B5">
        <w:t xml:space="preserve">The social dilemma of autonomous vehicles. </w:t>
      </w:r>
      <w:r w:rsidRPr="003D55B5">
        <w:rPr>
          <w:i/>
        </w:rPr>
        <w:t>Science, 352</w:t>
      </w:r>
      <w:r w:rsidRPr="003D55B5">
        <w:t xml:space="preserve">(6293), 1573. </w:t>
      </w:r>
    </w:p>
    <w:p w14:paraId="7069D856" w14:textId="4D821A24" w:rsidR="00943748" w:rsidRDefault="00943748" w:rsidP="003D55B5">
      <w:pPr>
        <w:pStyle w:val="EndNoteBibliography"/>
        <w:spacing w:line="276" w:lineRule="auto"/>
        <w:ind w:left="720" w:hanging="720"/>
        <w:jc w:val="both"/>
        <w:rPr>
          <w:lang w:val="pt-BR"/>
        </w:rPr>
      </w:pPr>
      <w:r w:rsidRPr="003D55B5">
        <w:t xml:space="preserve">Brenner, N., Marcuse, P., &amp; Mayer, M. (2009). Cities for people, not for profit. </w:t>
      </w:r>
      <w:r w:rsidRPr="003D55B5">
        <w:rPr>
          <w:i/>
          <w:lang w:val="pt-BR"/>
        </w:rPr>
        <w:t>City, 13</w:t>
      </w:r>
      <w:r w:rsidRPr="003D55B5">
        <w:rPr>
          <w:lang w:val="pt-BR"/>
        </w:rPr>
        <w:t xml:space="preserve">(2-3), 176-184. </w:t>
      </w:r>
    </w:p>
    <w:p w14:paraId="1331B0B2" w14:textId="6F6FA0C1" w:rsidR="00A0541C" w:rsidRPr="003D55B5" w:rsidRDefault="00A0541C" w:rsidP="003D55B5">
      <w:pPr>
        <w:pStyle w:val="EndNoteBibliography"/>
        <w:spacing w:line="276" w:lineRule="auto"/>
        <w:ind w:left="720" w:hanging="720"/>
        <w:jc w:val="both"/>
        <w:rPr>
          <w:lang w:val="pt-BR"/>
        </w:rPr>
      </w:pPr>
      <w:r w:rsidRPr="00A0541C">
        <w:rPr>
          <w:lang w:val="pt-BR"/>
        </w:rPr>
        <w:t>Bueno, E</w:t>
      </w:r>
      <w:r>
        <w:rPr>
          <w:lang w:val="pt-BR"/>
        </w:rPr>
        <w:t xml:space="preserve">. (1999). </w:t>
      </w:r>
      <w:r w:rsidRPr="00A0541C">
        <w:rPr>
          <w:i/>
          <w:lang w:val="pt-BR"/>
        </w:rPr>
        <w:t>Capitães do Brasil: a saga dos primeiros colonizadores.</w:t>
      </w:r>
      <w:r w:rsidRPr="00A0541C">
        <w:rPr>
          <w:lang w:val="pt-BR"/>
        </w:rPr>
        <w:t xml:space="preserve"> Rio de Janeiro: Objetiva.</w:t>
      </w:r>
    </w:p>
    <w:p w14:paraId="17604AEB" w14:textId="210EC6DF" w:rsidR="00DF2CF3" w:rsidRPr="003D55B5" w:rsidRDefault="00DF2CF3" w:rsidP="003D55B5">
      <w:pPr>
        <w:pStyle w:val="EndNoteBibliography"/>
        <w:spacing w:line="276" w:lineRule="auto"/>
        <w:ind w:left="720" w:hanging="720"/>
        <w:jc w:val="both"/>
        <w:rPr>
          <w:lang w:val="pt-BR"/>
        </w:rPr>
      </w:pPr>
      <w:r w:rsidRPr="00DF2CF3">
        <w:rPr>
          <w:lang w:val="pt-BR"/>
        </w:rPr>
        <w:t>Carvalho, C. H. R., Gomide, A., Pereira, R. H. M., Mation, L. F., Balbim, R., Lima Neto, V. C., . . . Guedes, E. P. (2013). Tarifação e financiamento do transporte público urbano (Nota Técnica No. 2). Instituto de Pesquisa Econômica Aplicada - IPEA. Retrieved from http://repositorio.ipea.gov.br/handle/11058/1365</w:t>
      </w:r>
    </w:p>
    <w:p w14:paraId="048895C8" w14:textId="77777777" w:rsidR="00943748" w:rsidRPr="003D55B5" w:rsidRDefault="00943748" w:rsidP="003D55B5">
      <w:pPr>
        <w:pStyle w:val="EndNoteBibliography"/>
        <w:spacing w:line="276" w:lineRule="auto"/>
        <w:ind w:left="720" w:hanging="720"/>
        <w:jc w:val="both"/>
      </w:pPr>
      <w:r w:rsidRPr="003D55B5">
        <w:t xml:space="preserve">Chakravarthy, M. V., &amp; Booth, F. W. (2004). Eating, exercise, and "thrifty" genotypes: connecting the dots toward an evolutionary understanding of modern chronic diseases. </w:t>
      </w:r>
      <w:r w:rsidRPr="003D55B5">
        <w:rPr>
          <w:i/>
        </w:rPr>
        <w:t>J Appl Physiol (1985), 96</w:t>
      </w:r>
      <w:r w:rsidRPr="003D55B5">
        <w:t>(1), 3-10. doi:10.1152/japplphysiol.00757.2003</w:t>
      </w:r>
    </w:p>
    <w:p w14:paraId="5FF67BE9" w14:textId="77777777" w:rsidR="00943748" w:rsidRPr="003D55B5" w:rsidRDefault="00943748" w:rsidP="003D55B5">
      <w:pPr>
        <w:pStyle w:val="EndNoteBibliography"/>
        <w:spacing w:line="276" w:lineRule="auto"/>
        <w:ind w:left="720" w:hanging="720"/>
        <w:jc w:val="both"/>
      </w:pPr>
      <w:r w:rsidRPr="003D55B5">
        <w:t xml:space="preserve">Commission on Social Determinants of Health. (2008). </w:t>
      </w:r>
      <w:r w:rsidRPr="003D55B5">
        <w:rPr>
          <w:i/>
        </w:rPr>
        <w:t>Closing the Gap in a Generation: Health Equity Through Action on the Social Determinants of Health : Commission on Social Determinants of Health Final Report</w:t>
      </w:r>
      <w:r w:rsidRPr="003D55B5">
        <w:t>: World Health Organization.</w:t>
      </w:r>
    </w:p>
    <w:p w14:paraId="7118BABF" w14:textId="64E625A8" w:rsidR="00943748" w:rsidRDefault="00943748" w:rsidP="003D55B5">
      <w:pPr>
        <w:pStyle w:val="EndNoteBibliography"/>
        <w:spacing w:line="276" w:lineRule="auto"/>
        <w:ind w:left="720" w:hanging="720"/>
        <w:jc w:val="both"/>
        <w:rPr>
          <w:lang w:val="pt-BR"/>
        </w:rPr>
      </w:pPr>
      <w:r w:rsidRPr="003D55B5">
        <w:rPr>
          <w:lang w:val="pt-BR"/>
        </w:rPr>
        <w:t xml:space="preserve">Companhia de Engenharia de Tráfego. (2012). </w:t>
      </w:r>
      <w:r w:rsidRPr="003D55B5">
        <w:rPr>
          <w:i/>
          <w:lang w:val="pt-BR"/>
        </w:rPr>
        <w:t>Acidentes de Trânsito no Município de São Paulo: Relatório Anual 2012</w:t>
      </w:r>
      <w:r w:rsidRPr="003D55B5">
        <w:rPr>
          <w:lang w:val="pt-BR"/>
        </w:rPr>
        <w:t xml:space="preserve">. </w:t>
      </w:r>
    </w:p>
    <w:p w14:paraId="6C3F8E45" w14:textId="135499F9" w:rsidR="00D87897" w:rsidRPr="003D55B5" w:rsidRDefault="00D87897" w:rsidP="00D87897">
      <w:pPr>
        <w:pStyle w:val="EndNoteBibliography"/>
        <w:spacing w:line="276" w:lineRule="auto"/>
        <w:ind w:left="720" w:hanging="720"/>
        <w:jc w:val="both"/>
        <w:rPr>
          <w:lang w:val="pt-BR"/>
        </w:rPr>
      </w:pPr>
      <w:r w:rsidRPr="00D87897">
        <w:rPr>
          <w:lang w:val="pt-BR"/>
        </w:rPr>
        <w:t>Conde</w:t>
      </w:r>
      <w:r>
        <w:rPr>
          <w:lang w:val="pt-BR"/>
        </w:rPr>
        <w:t>,</w:t>
      </w:r>
      <w:r w:rsidRPr="00D87897">
        <w:rPr>
          <w:lang w:val="pt-BR"/>
        </w:rPr>
        <w:t xml:space="preserve"> W</w:t>
      </w:r>
      <w:r>
        <w:rPr>
          <w:lang w:val="pt-BR"/>
        </w:rPr>
        <w:t>.</w:t>
      </w:r>
      <w:r w:rsidRPr="00D87897">
        <w:rPr>
          <w:lang w:val="pt-BR"/>
        </w:rPr>
        <w:t>L</w:t>
      </w:r>
      <w:r>
        <w:rPr>
          <w:lang w:val="pt-BR"/>
        </w:rPr>
        <w:t>.</w:t>
      </w:r>
      <w:r w:rsidRPr="00D87897">
        <w:rPr>
          <w:lang w:val="pt-BR"/>
        </w:rPr>
        <w:t>, Monteiro</w:t>
      </w:r>
      <w:r>
        <w:rPr>
          <w:lang w:val="pt-BR"/>
        </w:rPr>
        <w:t>,</w:t>
      </w:r>
      <w:r w:rsidRPr="00D87897">
        <w:rPr>
          <w:lang w:val="pt-BR"/>
        </w:rPr>
        <w:t xml:space="preserve"> C</w:t>
      </w:r>
      <w:r>
        <w:rPr>
          <w:lang w:val="pt-BR"/>
        </w:rPr>
        <w:t>.</w:t>
      </w:r>
      <w:r w:rsidRPr="00D87897">
        <w:rPr>
          <w:lang w:val="pt-BR"/>
        </w:rPr>
        <w:t xml:space="preserve">A. </w:t>
      </w:r>
      <w:r>
        <w:rPr>
          <w:lang w:val="pt-BR"/>
        </w:rPr>
        <w:t xml:space="preserve">(2014). </w:t>
      </w:r>
      <w:r w:rsidRPr="009D0C79">
        <w:rPr>
          <w:lang w:val="en-GB"/>
        </w:rPr>
        <w:t xml:space="preserve">Nutrition transition and double burden of undernutrition and excess of weight in Brazil. </w:t>
      </w:r>
      <w:r w:rsidRPr="00D87897">
        <w:rPr>
          <w:i/>
          <w:lang w:val="pt-BR"/>
        </w:rPr>
        <w:t>Am J Clin Nutr</w:t>
      </w:r>
      <w:r>
        <w:rPr>
          <w:lang w:val="pt-BR"/>
        </w:rPr>
        <w:t xml:space="preserve">, </w:t>
      </w:r>
      <w:r w:rsidRPr="00D87897">
        <w:rPr>
          <w:lang w:val="pt-BR"/>
        </w:rPr>
        <w:t>100(6)</w:t>
      </w:r>
      <w:r>
        <w:rPr>
          <w:lang w:val="pt-BR"/>
        </w:rPr>
        <w:t xml:space="preserve">, </w:t>
      </w:r>
      <w:r w:rsidRPr="00D87897">
        <w:rPr>
          <w:lang w:val="pt-BR"/>
        </w:rPr>
        <w:t>1617S-22S</w:t>
      </w:r>
      <w:r>
        <w:rPr>
          <w:lang w:val="pt-BR"/>
        </w:rPr>
        <w:t>.</w:t>
      </w:r>
    </w:p>
    <w:p w14:paraId="478D85D6" w14:textId="77777777" w:rsidR="00943748" w:rsidRPr="003D55B5" w:rsidRDefault="00943748" w:rsidP="003D55B5">
      <w:pPr>
        <w:pStyle w:val="EndNoteBibliography"/>
        <w:spacing w:line="276" w:lineRule="auto"/>
        <w:ind w:left="720" w:hanging="720"/>
        <w:jc w:val="both"/>
        <w:rPr>
          <w:lang w:val="pt-BR"/>
        </w:rPr>
      </w:pPr>
      <w:r w:rsidRPr="003D55B5">
        <w:rPr>
          <w:lang w:val="pt-BR"/>
        </w:rPr>
        <w:t xml:space="preserve">de Sa, T. H., Garcia, L. M., &amp; Claro, R. M. (2014). </w:t>
      </w:r>
      <w:r w:rsidRPr="003D55B5">
        <w:t xml:space="preserve">Frequency, distribution and time trends of types of leisure-time physical activity in Brazil, 2006-2012. </w:t>
      </w:r>
      <w:r w:rsidRPr="003D55B5">
        <w:rPr>
          <w:i/>
          <w:lang w:val="pt-BR"/>
        </w:rPr>
        <w:t>Int J Public Health, 59</w:t>
      </w:r>
      <w:r w:rsidRPr="003D55B5">
        <w:rPr>
          <w:lang w:val="pt-BR"/>
        </w:rPr>
        <w:t>(6), 975-982. doi:10.1007/s00038-014-0590-6</w:t>
      </w:r>
    </w:p>
    <w:p w14:paraId="0A17ECA2" w14:textId="77777777" w:rsidR="00943748" w:rsidRPr="003D55B5" w:rsidRDefault="00943748" w:rsidP="003D55B5">
      <w:pPr>
        <w:pStyle w:val="EndNoteBibliography"/>
        <w:spacing w:line="276" w:lineRule="auto"/>
        <w:ind w:left="720" w:hanging="720"/>
        <w:jc w:val="both"/>
        <w:rPr>
          <w:lang w:val="pt-BR"/>
        </w:rPr>
      </w:pPr>
      <w:r w:rsidRPr="003D55B5">
        <w:rPr>
          <w:lang w:val="pt-BR"/>
        </w:rPr>
        <w:t xml:space="preserve">Diwan, P. (2007). </w:t>
      </w:r>
      <w:r w:rsidRPr="003D55B5">
        <w:rPr>
          <w:i/>
          <w:lang w:val="pt-BR"/>
        </w:rPr>
        <w:t>Raça pura: uma história da eugenia no Brasil e no mundo</w:t>
      </w:r>
      <w:r w:rsidRPr="003D55B5">
        <w:rPr>
          <w:lang w:val="pt-BR"/>
        </w:rPr>
        <w:t>: Editora Contexto.</w:t>
      </w:r>
    </w:p>
    <w:p w14:paraId="32BB5E1A" w14:textId="598C7154" w:rsidR="00943748" w:rsidRDefault="00943748" w:rsidP="003D55B5">
      <w:pPr>
        <w:pStyle w:val="EndNoteBibliography"/>
        <w:spacing w:line="276" w:lineRule="auto"/>
        <w:ind w:left="720" w:hanging="720"/>
        <w:jc w:val="both"/>
      </w:pPr>
      <w:r w:rsidRPr="00F46737">
        <w:rPr>
          <w:lang w:val="en-GB"/>
        </w:rPr>
        <w:t xml:space="preserve">Dora, C., Haines, A., Balbus, J., Fletcher, E., Adair-Rohani, H., Alabaster, G., . . . Neira, M. (2014). </w:t>
      </w:r>
      <w:r w:rsidRPr="003D55B5">
        <w:t xml:space="preserve">Indicators linking health and sustainability in the post-2015 development agenda. </w:t>
      </w:r>
      <w:r w:rsidRPr="003D55B5">
        <w:rPr>
          <w:i/>
        </w:rPr>
        <w:t>Lancet</w:t>
      </w:r>
      <w:r w:rsidRPr="003D55B5">
        <w:t>. doi:10.1016/s0140-6736(14)60605-x</w:t>
      </w:r>
    </w:p>
    <w:p w14:paraId="06FD657E" w14:textId="77777777" w:rsidR="00F47D32" w:rsidRPr="0074303B" w:rsidRDefault="00F47D32" w:rsidP="00F47D32">
      <w:pPr>
        <w:pStyle w:val="EndNoteBibliography"/>
        <w:ind w:left="720" w:hanging="720"/>
        <w:jc w:val="both"/>
        <w:rPr>
          <w:lang w:val="pt-BR"/>
        </w:rPr>
      </w:pPr>
      <w:r w:rsidRPr="00B67382">
        <w:t xml:space="preserve">Edwards, A. M., Phillips, R. A., Watkins, N. W., Freeman, M. P., Murphy, E. J., Afanasyev, V., . . . Viswanathan, G. M. (2007). Revisiting Lévy flight search patterns of wandering albatrosses, bumblebees and deer. </w:t>
      </w:r>
      <w:r w:rsidRPr="0074303B">
        <w:rPr>
          <w:i/>
          <w:lang w:val="pt-BR"/>
        </w:rPr>
        <w:t>Nature, 449</w:t>
      </w:r>
      <w:r w:rsidRPr="0074303B">
        <w:rPr>
          <w:lang w:val="pt-BR"/>
        </w:rPr>
        <w:t>(7165), 1044-1048. doi:10.1038/nature06199</w:t>
      </w:r>
    </w:p>
    <w:p w14:paraId="49C772F6" w14:textId="77777777" w:rsidR="00E90495" w:rsidRPr="003D55B5" w:rsidRDefault="00E90495" w:rsidP="00E90495">
      <w:pPr>
        <w:pStyle w:val="EndNoteBibliography"/>
        <w:spacing w:line="276" w:lineRule="auto"/>
        <w:ind w:left="720" w:hanging="720"/>
        <w:jc w:val="both"/>
      </w:pPr>
      <w:r w:rsidRPr="009D0C79">
        <w:rPr>
          <w:lang w:val="pt-BR"/>
        </w:rPr>
        <w:t xml:space="preserve">Estadao (2013). Haddad e Alckmin anunciam redução de tarifas do transporte público em SP. </w:t>
      </w:r>
      <w:r>
        <w:t xml:space="preserve">Retrieved from: </w:t>
      </w:r>
      <w:r w:rsidRPr="00E90495">
        <w:t>https://politica.estadao.com.br/noticias/geral,haddad-e-alckmin-anunciam-reducao-de-tarifas-do-transporte-publico-em-sp,1044416</w:t>
      </w:r>
    </w:p>
    <w:p w14:paraId="38ED08FA" w14:textId="77777777" w:rsidR="00943748" w:rsidRPr="003D55B5" w:rsidRDefault="00943748" w:rsidP="003D55B5">
      <w:pPr>
        <w:pStyle w:val="EndNoteBibliography"/>
        <w:spacing w:line="276" w:lineRule="auto"/>
        <w:ind w:left="720" w:hanging="720"/>
        <w:jc w:val="both"/>
      </w:pPr>
      <w:r w:rsidRPr="003D55B5">
        <w:t xml:space="preserve">Fainstein, S. S. (2010). </w:t>
      </w:r>
      <w:r w:rsidRPr="003D55B5">
        <w:rPr>
          <w:i/>
        </w:rPr>
        <w:t>The Just City</w:t>
      </w:r>
      <w:r w:rsidRPr="003D55B5">
        <w:t>: Cornell University Press.</w:t>
      </w:r>
    </w:p>
    <w:p w14:paraId="5BB75485" w14:textId="77777777" w:rsidR="00943748" w:rsidRPr="003D55B5" w:rsidRDefault="00943748" w:rsidP="003D55B5">
      <w:pPr>
        <w:pStyle w:val="EndNoteBibliography"/>
        <w:spacing w:line="276" w:lineRule="auto"/>
        <w:ind w:left="720" w:hanging="720"/>
        <w:jc w:val="both"/>
        <w:rPr>
          <w:lang w:val="pt-BR"/>
        </w:rPr>
      </w:pPr>
      <w:r w:rsidRPr="003D55B5">
        <w:rPr>
          <w:lang w:val="pt-BR"/>
        </w:rPr>
        <w:t xml:space="preserve">Fernandes, F. (2013). </w:t>
      </w:r>
      <w:r w:rsidRPr="003D55B5">
        <w:rPr>
          <w:i/>
          <w:lang w:val="pt-BR"/>
        </w:rPr>
        <w:t>Brancos e Negros em São Paulo</w:t>
      </w:r>
      <w:r w:rsidRPr="003D55B5">
        <w:rPr>
          <w:lang w:val="pt-BR"/>
        </w:rPr>
        <w:t>: Global Editora.</w:t>
      </w:r>
    </w:p>
    <w:p w14:paraId="5DDC7277" w14:textId="5A962881" w:rsidR="00943748" w:rsidRDefault="00943748" w:rsidP="003D55B5">
      <w:pPr>
        <w:pStyle w:val="EndNoteBibliography"/>
        <w:spacing w:line="276" w:lineRule="auto"/>
        <w:ind w:left="720" w:hanging="720"/>
        <w:jc w:val="both"/>
      </w:pPr>
      <w:r w:rsidRPr="003D55B5">
        <w:t xml:space="preserve">Freudenberg, N. (2014). </w:t>
      </w:r>
      <w:r w:rsidRPr="003D55B5">
        <w:rPr>
          <w:i/>
        </w:rPr>
        <w:t>Lethal But Legal: Corporations, Consumption, and Protecting Public Health</w:t>
      </w:r>
      <w:r w:rsidRPr="003D55B5">
        <w:t>: OUP USA.</w:t>
      </w:r>
    </w:p>
    <w:p w14:paraId="4D9CB02F" w14:textId="5EAB70E9" w:rsidR="00E36AF7" w:rsidRPr="003D55B5" w:rsidRDefault="00E36AF7" w:rsidP="003D55B5">
      <w:pPr>
        <w:pStyle w:val="EndNoteBibliography"/>
        <w:spacing w:line="276" w:lineRule="auto"/>
        <w:ind w:left="720" w:hanging="720"/>
        <w:jc w:val="both"/>
      </w:pPr>
      <w:r w:rsidRPr="00E36AF7">
        <w:t>Freudenberg</w:t>
      </w:r>
      <w:r>
        <w:t>,</w:t>
      </w:r>
      <w:r w:rsidRPr="00E36AF7">
        <w:t xml:space="preserve"> N</w:t>
      </w:r>
      <w:r>
        <w:t>.</w:t>
      </w:r>
      <w:r w:rsidRPr="00E36AF7">
        <w:t>, Galea</w:t>
      </w:r>
      <w:r>
        <w:t>,</w:t>
      </w:r>
      <w:r w:rsidRPr="00E36AF7">
        <w:t xml:space="preserve"> S.</w:t>
      </w:r>
      <w:r>
        <w:t xml:space="preserve"> (2008). </w:t>
      </w:r>
      <w:r w:rsidRPr="00E36AF7">
        <w:t>The impact of corporate practices on health: implications for health policy.</w:t>
      </w:r>
      <w:r>
        <w:t xml:space="preserve"> </w:t>
      </w:r>
      <w:r w:rsidRPr="00E36AF7">
        <w:rPr>
          <w:i/>
        </w:rPr>
        <w:t>J Public Health Policy</w:t>
      </w:r>
      <w:r>
        <w:t xml:space="preserve">, </w:t>
      </w:r>
      <w:r w:rsidRPr="00E36AF7">
        <w:t>29(1)</w:t>
      </w:r>
      <w:r>
        <w:t xml:space="preserve">, </w:t>
      </w:r>
      <w:r w:rsidRPr="00E36AF7">
        <w:t>86-104</w:t>
      </w:r>
      <w:r>
        <w:t>.</w:t>
      </w:r>
    </w:p>
    <w:p w14:paraId="190FFDDD" w14:textId="638F4421" w:rsidR="00943748" w:rsidRDefault="00943748" w:rsidP="003D55B5">
      <w:pPr>
        <w:pStyle w:val="EndNoteBibliography"/>
        <w:spacing w:line="276" w:lineRule="auto"/>
        <w:ind w:left="720" w:hanging="720"/>
        <w:jc w:val="both"/>
      </w:pPr>
      <w:r w:rsidRPr="003D55B5">
        <w:t xml:space="preserve">Friel, S., Marmot, M., McMichael, A. J., Kjellstrom, T., &amp; Vågerö, D. (2008). Global health equity and climate stabilisation: a common agenda. </w:t>
      </w:r>
      <w:r w:rsidRPr="003D55B5">
        <w:rPr>
          <w:i/>
        </w:rPr>
        <w:t>Lancet, 372</w:t>
      </w:r>
      <w:r w:rsidRPr="003D55B5">
        <w:t>(9650), 1677-1683. doi:10.1016/S0140-6736(08)61692-X</w:t>
      </w:r>
    </w:p>
    <w:p w14:paraId="0A358AB2" w14:textId="6F648CED" w:rsidR="003A4467" w:rsidRPr="003D55B5" w:rsidRDefault="003A4467" w:rsidP="003D55B5">
      <w:pPr>
        <w:pStyle w:val="EndNoteBibliography"/>
        <w:spacing w:line="276" w:lineRule="auto"/>
        <w:ind w:left="720" w:hanging="720"/>
        <w:jc w:val="both"/>
      </w:pPr>
      <w:r w:rsidRPr="003A4467">
        <w:t>Gössling, S. (2016). Urban transport justice. Journal of transport geography, 54, 1-9.</w:t>
      </w:r>
    </w:p>
    <w:p w14:paraId="1B0C8097" w14:textId="77777777" w:rsidR="00943748" w:rsidRPr="003D55B5" w:rsidRDefault="00943748" w:rsidP="003D55B5">
      <w:pPr>
        <w:pStyle w:val="EndNoteBibliography"/>
        <w:spacing w:line="276" w:lineRule="auto"/>
        <w:ind w:left="720" w:hanging="720"/>
        <w:jc w:val="both"/>
      </w:pPr>
      <w:r w:rsidRPr="003D55B5">
        <w:t xml:space="preserve">Gottdiener, M. (1993). A Marx for Our Time: Henri Lefebvre and the Production of Space. </w:t>
      </w:r>
      <w:r w:rsidRPr="003D55B5">
        <w:rPr>
          <w:i/>
        </w:rPr>
        <w:t>Sociological Theory, 11</w:t>
      </w:r>
      <w:r w:rsidRPr="003D55B5">
        <w:t>(1), 129-134. doi:10.2307/201984</w:t>
      </w:r>
    </w:p>
    <w:p w14:paraId="2EDF79B9" w14:textId="77777777" w:rsidR="00943748" w:rsidRPr="003D55B5" w:rsidRDefault="00943748" w:rsidP="003D55B5">
      <w:pPr>
        <w:pStyle w:val="EndNoteBibliography"/>
        <w:spacing w:line="276" w:lineRule="auto"/>
        <w:ind w:left="720" w:hanging="720"/>
        <w:jc w:val="both"/>
      </w:pPr>
      <w:r w:rsidRPr="003D55B5">
        <w:t xml:space="preserve">Green, J. (2009). ‘Walk this way’: Public health and the social organization of walking. </w:t>
      </w:r>
      <w:r w:rsidRPr="003D55B5">
        <w:rPr>
          <w:i/>
        </w:rPr>
        <w:t>Social Theory &amp; Health, 7</w:t>
      </w:r>
      <w:r w:rsidRPr="003D55B5">
        <w:t xml:space="preserve">(1), 20-38. </w:t>
      </w:r>
    </w:p>
    <w:p w14:paraId="0BBFF032" w14:textId="77777777" w:rsidR="00943748" w:rsidRPr="003D55B5" w:rsidRDefault="00943748" w:rsidP="003D55B5">
      <w:pPr>
        <w:pStyle w:val="EndNoteBibliography"/>
        <w:spacing w:line="276" w:lineRule="auto"/>
        <w:ind w:left="720" w:hanging="720"/>
        <w:jc w:val="both"/>
      </w:pPr>
      <w:r w:rsidRPr="003D55B5">
        <w:t xml:space="preserve">Gudynas, E. (2011). Buen Vivir: today's tomorrow. </w:t>
      </w:r>
      <w:r w:rsidRPr="003D55B5">
        <w:rPr>
          <w:i/>
        </w:rPr>
        <w:t>Development, 54</w:t>
      </w:r>
      <w:r w:rsidRPr="003D55B5">
        <w:t xml:space="preserve">(4), 441-447. </w:t>
      </w:r>
    </w:p>
    <w:p w14:paraId="760AF233" w14:textId="77777777" w:rsidR="00943748" w:rsidRPr="003D55B5" w:rsidRDefault="00943748" w:rsidP="003D55B5">
      <w:pPr>
        <w:pStyle w:val="EndNoteBibliography"/>
        <w:spacing w:line="276" w:lineRule="auto"/>
        <w:ind w:left="720" w:hanging="720"/>
        <w:jc w:val="both"/>
      </w:pPr>
      <w:r w:rsidRPr="003D55B5">
        <w:t xml:space="preserve">Haines, A., Alleyne, G., Kickbusch, I., &amp; Dora, C. (2012). From the Earth Summit to Rio+20: integration of health and sustainable development. </w:t>
      </w:r>
      <w:r w:rsidRPr="003D55B5">
        <w:rPr>
          <w:i/>
        </w:rPr>
        <w:t>The Lancet, 379</w:t>
      </w:r>
      <w:r w:rsidRPr="003D55B5">
        <w:t xml:space="preserve">(9832), 2189-2197. </w:t>
      </w:r>
    </w:p>
    <w:p w14:paraId="7D9B1F37" w14:textId="77777777" w:rsidR="00943748" w:rsidRPr="003D55B5" w:rsidRDefault="00943748" w:rsidP="003D55B5">
      <w:pPr>
        <w:pStyle w:val="EndNoteBibliography"/>
        <w:spacing w:line="276" w:lineRule="auto"/>
        <w:ind w:left="720" w:hanging="720"/>
        <w:jc w:val="both"/>
      </w:pPr>
      <w:r w:rsidRPr="003D55B5">
        <w:t xml:space="preserve">Harvey, D. (2003). The right to the city. </w:t>
      </w:r>
      <w:r w:rsidRPr="003D55B5">
        <w:rPr>
          <w:i/>
        </w:rPr>
        <w:t>International Journal of Urban and Regional Research, 27</w:t>
      </w:r>
      <w:r w:rsidRPr="003D55B5">
        <w:t>(4), 939-+. doi:10.1111/j.0309-1317.2003.00492.x</w:t>
      </w:r>
    </w:p>
    <w:p w14:paraId="604BA732" w14:textId="77777777" w:rsidR="00943748" w:rsidRPr="003D55B5" w:rsidRDefault="00943748" w:rsidP="003D55B5">
      <w:pPr>
        <w:pStyle w:val="EndNoteBibliography"/>
        <w:spacing w:line="276" w:lineRule="auto"/>
        <w:ind w:left="720" w:hanging="720"/>
        <w:jc w:val="both"/>
      </w:pPr>
      <w:r w:rsidRPr="003D55B5">
        <w:t xml:space="preserve">Harvey, D. (2011). </w:t>
      </w:r>
      <w:r w:rsidRPr="003D55B5">
        <w:rPr>
          <w:i/>
        </w:rPr>
        <w:t>The enigma of capital: and the crises of capitalism</w:t>
      </w:r>
      <w:r w:rsidRPr="003D55B5">
        <w:t>: Profile Books.</w:t>
      </w:r>
    </w:p>
    <w:p w14:paraId="11362469" w14:textId="77777777" w:rsidR="00943748" w:rsidRPr="003D55B5" w:rsidRDefault="00943748" w:rsidP="003D55B5">
      <w:pPr>
        <w:pStyle w:val="EndNoteBibliography"/>
        <w:spacing w:line="276" w:lineRule="auto"/>
        <w:ind w:left="720" w:hanging="720"/>
        <w:jc w:val="both"/>
        <w:rPr>
          <w:lang w:val="pt-BR"/>
        </w:rPr>
      </w:pPr>
      <w:r w:rsidRPr="003D55B5">
        <w:t xml:space="preserve">Harvey, D., Maricato, E., Zizek, S., Davis, M., Rolnik, R., Maior, J. S., . . . </w:t>
      </w:r>
      <w:r w:rsidRPr="003D55B5">
        <w:rPr>
          <w:lang w:val="pt-BR"/>
        </w:rPr>
        <w:t xml:space="preserve">Secco, L. (2013). </w:t>
      </w:r>
      <w:r w:rsidRPr="003D55B5">
        <w:rPr>
          <w:i/>
          <w:lang w:val="pt-BR"/>
        </w:rPr>
        <w:t>Cidades rebeldes: Passe livre e as manifestações que tomaram as ruas do Brasil</w:t>
      </w:r>
      <w:r w:rsidRPr="003D55B5">
        <w:rPr>
          <w:lang w:val="pt-BR"/>
        </w:rPr>
        <w:t>: Boitempo Editorial.</w:t>
      </w:r>
    </w:p>
    <w:p w14:paraId="06342EFD" w14:textId="6EE49620" w:rsidR="00943748" w:rsidRDefault="00943748" w:rsidP="003D55B5">
      <w:pPr>
        <w:pStyle w:val="EndNoteBibliography"/>
        <w:spacing w:line="276" w:lineRule="auto"/>
        <w:ind w:left="720" w:hanging="720"/>
        <w:jc w:val="both"/>
      </w:pPr>
      <w:r w:rsidRPr="003D55B5">
        <w:t xml:space="preserve">Healy, D., Catchpole, J., &amp; Harrison, W. (2012). Victoria’s graduated licensing system evaluation interim report. </w:t>
      </w:r>
      <w:r w:rsidRPr="003D55B5">
        <w:rPr>
          <w:i/>
        </w:rPr>
        <w:t>Melbourne, VIC: VicRoads</w:t>
      </w:r>
      <w:r w:rsidRPr="003D55B5">
        <w:t xml:space="preserve">. </w:t>
      </w:r>
    </w:p>
    <w:p w14:paraId="52594335" w14:textId="77777777" w:rsidR="00F47D32" w:rsidRPr="00B67382" w:rsidRDefault="00F47D32" w:rsidP="00F47D32">
      <w:pPr>
        <w:pStyle w:val="EndNoteBibliography"/>
        <w:ind w:left="720" w:hanging="720"/>
      </w:pPr>
      <w:r w:rsidRPr="00B67382">
        <w:t xml:space="preserve">Herlihy, D. V. (2006). </w:t>
      </w:r>
      <w:r w:rsidRPr="00B67382">
        <w:rPr>
          <w:i/>
        </w:rPr>
        <w:t>Bicycle: The History</w:t>
      </w:r>
      <w:r w:rsidRPr="00B67382">
        <w:t>. New Haven: Yale University Press.</w:t>
      </w:r>
    </w:p>
    <w:p w14:paraId="17459906" w14:textId="3336B1E2" w:rsidR="003A4467" w:rsidRPr="003A4467" w:rsidRDefault="003A4467" w:rsidP="003D55B5">
      <w:pPr>
        <w:pStyle w:val="EndNoteBibliography"/>
        <w:spacing w:line="276" w:lineRule="auto"/>
        <w:ind w:left="720" w:hanging="720"/>
        <w:jc w:val="both"/>
      </w:pPr>
      <w:r w:rsidRPr="003A4467">
        <w:t>Imbroscio, D. (2012). Beyond mobility: The limits of liberal urban policy. Journal of Urban Affairs, 34(1), 1-20.</w:t>
      </w:r>
    </w:p>
    <w:p w14:paraId="39BB3AE2" w14:textId="77777777" w:rsidR="00943748" w:rsidRPr="003D55B5" w:rsidRDefault="00943748" w:rsidP="003D55B5">
      <w:pPr>
        <w:pStyle w:val="EndNoteBibliography"/>
        <w:spacing w:line="276" w:lineRule="auto"/>
        <w:ind w:left="720" w:hanging="720"/>
        <w:jc w:val="both"/>
      </w:pPr>
      <w:r w:rsidRPr="003D55B5">
        <w:t xml:space="preserve">Jacobs, J. (2000). </w:t>
      </w:r>
      <w:r w:rsidRPr="003D55B5">
        <w:rPr>
          <w:i/>
        </w:rPr>
        <w:t>The death and life of great American cities</w:t>
      </w:r>
      <w:r w:rsidRPr="003D55B5">
        <w:t>: Pimlico.</w:t>
      </w:r>
    </w:p>
    <w:p w14:paraId="3CE122D6" w14:textId="77777777" w:rsidR="00943748" w:rsidRPr="003D55B5" w:rsidRDefault="00943748" w:rsidP="003D55B5">
      <w:pPr>
        <w:pStyle w:val="EndNoteBibliography"/>
        <w:spacing w:line="276" w:lineRule="auto"/>
        <w:ind w:left="720" w:hanging="720"/>
        <w:jc w:val="both"/>
      </w:pPr>
      <w:r w:rsidRPr="003D55B5">
        <w:t xml:space="preserve">Karanikolos, M., Mladovsky, P., Cylus, J., Thomson, S., Basu, S., Stuckler, D., . . . McKee, M. (2013). Financial crisis, austerity, and health in Europe. </w:t>
      </w:r>
      <w:r w:rsidRPr="003D55B5">
        <w:rPr>
          <w:i/>
        </w:rPr>
        <w:t>Lancet, 381</w:t>
      </w:r>
      <w:r w:rsidRPr="003D55B5">
        <w:t>(9874), 1323-1331. doi:10.1016/s0140-6736(13)60102-6</w:t>
      </w:r>
    </w:p>
    <w:p w14:paraId="1C0812C2" w14:textId="77777777" w:rsidR="00943748" w:rsidRPr="003D55B5" w:rsidRDefault="00943748" w:rsidP="003D55B5">
      <w:pPr>
        <w:pStyle w:val="EndNoteBibliography"/>
        <w:spacing w:line="276" w:lineRule="auto"/>
        <w:ind w:left="720" w:hanging="720"/>
        <w:jc w:val="both"/>
      </w:pPr>
      <w:r w:rsidRPr="003D55B5">
        <w:t xml:space="preserve">Kitchin, R. (2015). Making sense of smart cities: addressing present shortcomings. </w:t>
      </w:r>
      <w:r w:rsidRPr="003D55B5">
        <w:rPr>
          <w:i/>
        </w:rPr>
        <w:t>Cambridge Journal of Regions, Economy and Society, 8</w:t>
      </w:r>
      <w:r w:rsidRPr="003D55B5">
        <w:t>(1), 131-136. doi:10.1093/cjres/rsu027</w:t>
      </w:r>
    </w:p>
    <w:p w14:paraId="60CCC8DD" w14:textId="77777777" w:rsidR="00943748" w:rsidRPr="003D55B5" w:rsidRDefault="00943748" w:rsidP="003D55B5">
      <w:pPr>
        <w:pStyle w:val="EndNoteBibliography"/>
        <w:spacing w:line="276" w:lineRule="auto"/>
        <w:ind w:left="720" w:hanging="720"/>
        <w:jc w:val="both"/>
      </w:pPr>
      <w:r w:rsidRPr="003D55B5">
        <w:t xml:space="preserve">Klink, J., &amp; Denaldi, R. (2015). On urban reform, rights and planning challenges in the Brazilian metropolis. </w:t>
      </w:r>
      <w:r w:rsidRPr="003D55B5">
        <w:rPr>
          <w:i/>
        </w:rPr>
        <w:t>Planning Theory, 15</w:t>
      </w:r>
      <w:r w:rsidRPr="003D55B5">
        <w:t>(4), 402-417. doi:10.1177/1473095215592441</w:t>
      </w:r>
    </w:p>
    <w:p w14:paraId="699197FD" w14:textId="77777777" w:rsidR="00943748" w:rsidRPr="003D55B5" w:rsidRDefault="00943748" w:rsidP="003D55B5">
      <w:pPr>
        <w:pStyle w:val="EndNoteBibliography"/>
        <w:spacing w:line="276" w:lineRule="auto"/>
        <w:ind w:left="720" w:hanging="720"/>
        <w:jc w:val="both"/>
      </w:pPr>
      <w:r w:rsidRPr="003D55B5">
        <w:t xml:space="preserve">Kuhnimhof, T., Buehler, R., &amp; Dargay, J. (2011). A new generation: travel trends for young Germans and Britons. </w:t>
      </w:r>
      <w:r w:rsidRPr="003D55B5">
        <w:rPr>
          <w:i/>
        </w:rPr>
        <w:t>Transportation Research Record: Journal of the Transportation Research Board</w:t>
      </w:r>
      <w:r w:rsidRPr="003D55B5">
        <w:t xml:space="preserve">(2230), 58-67. </w:t>
      </w:r>
    </w:p>
    <w:p w14:paraId="111FDD5A" w14:textId="77777777" w:rsidR="00943748" w:rsidRPr="003D55B5" w:rsidRDefault="00943748" w:rsidP="003D55B5">
      <w:pPr>
        <w:pStyle w:val="EndNoteBibliography"/>
        <w:spacing w:line="276" w:lineRule="auto"/>
        <w:ind w:left="720" w:hanging="720"/>
        <w:jc w:val="both"/>
        <w:rPr>
          <w:lang w:val="pt-BR"/>
        </w:rPr>
      </w:pPr>
      <w:r w:rsidRPr="003D55B5">
        <w:t xml:space="preserve">Kuliukas, A. (2002). Wading for food the driving force of the evolution of bipedalism? </w:t>
      </w:r>
      <w:r w:rsidRPr="003D55B5">
        <w:rPr>
          <w:i/>
          <w:lang w:val="pt-BR"/>
        </w:rPr>
        <w:t>Nutr Health, 16</w:t>
      </w:r>
      <w:r w:rsidRPr="003D55B5">
        <w:rPr>
          <w:lang w:val="pt-BR"/>
        </w:rPr>
        <w:t xml:space="preserve">(4), 267-289. </w:t>
      </w:r>
    </w:p>
    <w:p w14:paraId="33E407A3" w14:textId="77777777" w:rsidR="00943748" w:rsidRPr="003D55B5" w:rsidRDefault="00943748" w:rsidP="003D55B5">
      <w:pPr>
        <w:pStyle w:val="EndNoteBibliography"/>
        <w:spacing w:line="276" w:lineRule="auto"/>
        <w:ind w:left="720" w:hanging="720"/>
        <w:jc w:val="both"/>
        <w:rPr>
          <w:lang w:val="pt-BR"/>
        </w:rPr>
      </w:pPr>
      <w:r w:rsidRPr="003D55B5">
        <w:rPr>
          <w:lang w:val="pt-BR"/>
        </w:rPr>
        <w:t xml:space="preserve">Lefebvre, H. (2001). </w:t>
      </w:r>
      <w:r w:rsidRPr="003D55B5">
        <w:rPr>
          <w:i/>
          <w:lang w:val="pt-BR"/>
        </w:rPr>
        <w:t>O direito à cidade</w:t>
      </w:r>
      <w:r w:rsidRPr="003D55B5">
        <w:rPr>
          <w:lang w:val="pt-BR"/>
        </w:rPr>
        <w:t xml:space="preserve"> (5 ed.). São Paulo: Centauro.</w:t>
      </w:r>
    </w:p>
    <w:p w14:paraId="1838AF4E" w14:textId="77777777" w:rsidR="00943748" w:rsidRPr="003D55B5" w:rsidRDefault="00943748" w:rsidP="003D55B5">
      <w:pPr>
        <w:pStyle w:val="EndNoteBibliography"/>
        <w:spacing w:line="276" w:lineRule="auto"/>
        <w:ind w:left="720" w:hanging="720"/>
        <w:jc w:val="both"/>
      </w:pPr>
      <w:r w:rsidRPr="003D55B5">
        <w:rPr>
          <w:lang w:val="es-419"/>
        </w:rPr>
        <w:t xml:space="preserve">Luque-Ayala, A., &amp; Marvin, S. (2015). </w:t>
      </w:r>
      <w:r w:rsidRPr="003D55B5">
        <w:t xml:space="preserve">Developing a critical understanding of smart urbanism? </w:t>
      </w:r>
      <w:r w:rsidRPr="003D55B5">
        <w:rPr>
          <w:i/>
        </w:rPr>
        <w:t>Urban Studies, 52</w:t>
      </w:r>
      <w:r w:rsidRPr="003D55B5">
        <w:t>(12), 2105-2116. doi:10.1177/0042098015577319</w:t>
      </w:r>
    </w:p>
    <w:p w14:paraId="009F390A" w14:textId="77777777" w:rsidR="00943748" w:rsidRPr="003D55B5" w:rsidRDefault="00943748" w:rsidP="003D55B5">
      <w:pPr>
        <w:pStyle w:val="EndNoteBibliography"/>
        <w:spacing w:line="276" w:lineRule="auto"/>
        <w:ind w:left="720" w:hanging="720"/>
        <w:jc w:val="both"/>
      </w:pPr>
      <w:r w:rsidRPr="003D55B5">
        <w:t xml:space="preserve">Lynch, K. (1984). </w:t>
      </w:r>
      <w:r w:rsidRPr="003D55B5">
        <w:rPr>
          <w:i/>
        </w:rPr>
        <w:t>Good City Form</w:t>
      </w:r>
      <w:r w:rsidRPr="003D55B5">
        <w:t>: MIT Press.</w:t>
      </w:r>
    </w:p>
    <w:p w14:paraId="6112D765" w14:textId="77777777" w:rsidR="00943748" w:rsidRPr="003D55B5" w:rsidRDefault="00943748" w:rsidP="003D55B5">
      <w:pPr>
        <w:pStyle w:val="EndNoteBibliography"/>
        <w:spacing w:line="276" w:lineRule="auto"/>
        <w:ind w:left="720" w:hanging="720"/>
        <w:jc w:val="both"/>
      </w:pPr>
      <w:r w:rsidRPr="003D55B5">
        <w:rPr>
          <w:lang w:val="pt-BR"/>
        </w:rPr>
        <w:t xml:space="preserve">Malatesta, M. E. B. (2012). A história dos estudos de bicicleta na CET (Boletim Técnico 50). São Paulo, SP: Companhia de Engenharia de Tráfego. Retrieved April 09, 2013. </w:t>
      </w:r>
      <w:r w:rsidRPr="003D55B5">
        <w:t>In.</w:t>
      </w:r>
    </w:p>
    <w:p w14:paraId="2908023D" w14:textId="74732111" w:rsidR="00943748" w:rsidRDefault="00943748" w:rsidP="003D55B5">
      <w:pPr>
        <w:pStyle w:val="EndNoteBibliography"/>
        <w:spacing w:line="276" w:lineRule="auto"/>
        <w:ind w:left="720" w:hanging="720"/>
        <w:jc w:val="both"/>
      </w:pPr>
      <w:r w:rsidRPr="003D55B5">
        <w:t xml:space="preserve">Marques, E. C. L. (2016). </w:t>
      </w:r>
      <w:r w:rsidRPr="003D55B5">
        <w:rPr>
          <w:i/>
        </w:rPr>
        <w:t>São Paulo in the Twenty-First Century: Spaces, Heterogeneities, Inequalities</w:t>
      </w:r>
      <w:r w:rsidRPr="003D55B5">
        <w:t>: Taylor &amp; Francis.</w:t>
      </w:r>
    </w:p>
    <w:p w14:paraId="7FC86CC0" w14:textId="0F84BC55" w:rsidR="00FB7356" w:rsidRPr="003D55B5" w:rsidRDefault="00FB7356" w:rsidP="003D55B5">
      <w:pPr>
        <w:pStyle w:val="EndNoteBibliography"/>
        <w:spacing w:line="276" w:lineRule="auto"/>
        <w:ind w:left="720" w:hanging="720"/>
        <w:jc w:val="both"/>
      </w:pPr>
      <w:r>
        <w:t xml:space="preserve">Martens, K., Golub, A., Robinson, G. (2012). </w:t>
      </w:r>
      <w:r w:rsidRPr="00FB7356">
        <w:t>A justice-theoretic approach to the distribution of transportation benefits: Implications for transportation planning practice in the United States</w:t>
      </w:r>
      <w:r>
        <w:t xml:space="preserve">. </w:t>
      </w:r>
      <w:r w:rsidRPr="00FB7356">
        <w:rPr>
          <w:i/>
        </w:rPr>
        <w:t>Transportation Research Part A: Policy and Practice</w:t>
      </w:r>
      <w:r>
        <w:t>, 46(4), 684-695.</w:t>
      </w:r>
    </w:p>
    <w:p w14:paraId="371A6ED2" w14:textId="77777777" w:rsidR="00943748" w:rsidRPr="003D55B5" w:rsidRDefault="00943748" w:rsidP="003D55B5">
      <w:pPr>
        <w:pStyle w:val="EndNoteBibliography"/>
        <w:spacing w:line="276" w:lineRule="auto"/>
        <w:ind w:left="720" w:hanging="720"/>
        <w:jc w:val="both"/>
      </w:pPr>
      <w:r w:rsidRPr="003D55B5">
        <w:t xml:space="preserve">Martin, R., Rafferty, M., &amp; Bryan, D. (2008). Financialization, risk and labour. </w:t>
      </w:r>
      <w:r w:rsidRPr="003D55B5">
        <w:rPr>
          <w:i/>
        </w:rPr>
        <w:t>Competition &amp; Change, 12</w:t>
      </w:r>
      <w:r w:rsidRPr="003D55B5">
        <w:t xml:space="preserve">(2), 120-132. </w:t>
      </w:r>
    </w:p>
    <w:p w14:paraId="64C448E3" w14:textId="77777777" w:rsidR="00943748" w:rsidRPr="003D55B5" w:rsidRDefault="00943748" w:rsidP="003D55B5">
      <w:pPr>
        <w:pStyle w:val="EndNoteBibliography"/>
        <w:spacing w:line="276" w:lineRule="auto"/>
        <w:ind w:left="720" w:hanging="720"/>
        <w:jc w:val="both"/>
      </w:pPr>
      <w:r w:rsidRPr="003D55B5">
        <w:t xml:space="preserve">Metz, D. (2008). The myth of travel time saving. </w:t>
      </w:r>
      <w:r w:rsidRPr="003D55B5">
        <w:rPr>
          <w:i/>
        </w:rPr>
        <w:t>Transport Reviews, 28</w:t>
      </w:r>
      <w:r w:rsidRPr="003D55B5">
        <w:t xml:space="preserve">(3), 321-336. </w:t>
      </w:r>
    </w:p>
    <w:p w14:paraId="6770573E" w14:textId="77777777" w:rsidR="00943748" w:rsidRPr="003D55B5" w:rsidRDefault="00943748" w:rsidP="003D55B5">
      <w:pPr>
        <w:pStyle w:val="EndNoteBibliography"/>
        <w:spacing w:line="276" w:lineRule="auto"/>
        <w:ind w:left="720" w:hanging="720"/>
        <w:jc w:val="both"/>
      </w:pPr>
      <w:r w:rsidRPr="003D55B5">
        <w:t xml:space="preserve">Mokhtarian, P. L., &amp; Salomon, I. (2001). How derived is the demand for travel? Some conceptual and measurement considerations. </w:t>
      </w:r>
      <w:r w:rsidRPr="003D55B5">
        <w:rPr>
          <w:i/>
        </w:rPr>
        <w:t>Transportation research part A: Policy and practice, 35</w:t>
      </w:r>
      <w:r w:rsidRPr="003D55B5">
        <w:t xml:space="preserve">(8), 695-719. </w:t>
      </w:r>
    </w:p>
    <w:p w14:paraId="0A039E7F" w14:textId="77777777" w:rsidR="00943748" w:rsidRPr="003D55B5" w:rsidRDefault="00943748" w:rsidP="003D55B5">
      <w:pPr>
        <w:pStyle w:val="EndNoteBibliography"/>
        <w:spacing w:line="276" w:lineRule="auto"/>
        <w:ind w:left="720" w:hanging="720"/>
        <w:jc w:val="both"/>
      </w:pPr>
      <w:r w:rsidRPr="003D55B5">
        <w:t xml:space="preserve">Moodie, R., Stuckler, D., Monteiro, C., Sheron, N., Neal, B., Thamarangsi, T., . . . Lancet, N. C. D. A. G. (2013). Profits and pandemics: prevention of harmful effects of tobacco, alcohol, and ultra-processed food and drink industries. </w:t>
      </w:r>
      <w:r w:rsidRPr="003D55B5">
        <w:rPr>
          <w:i/>
        </w:rPr>
        <w:t>Lancet, 381</w:t>
      </w:r>
      <w:r w:rsidRPr="003D55B5">
        <w:t>(9867), 670-679. doi:10.1016/s0140-6736(12)62089-3</w:t>
      </w:r>
    </w:p>
    <w:p w14:paraId="14E7A159" w14:textId="474CC757" w:rsidR="00943748" w:rsidRPr="009D0C79" w:rsidRDefault="00943748" w:rsidP="00F47D32">
      <w:pPr>
        <w:pStyle w:val="EndNoteBibliography"/>
        <w:spacing w:line="276" w:lineRule="auto"/>
        <w:ind w:left="720" w:hanging="720"/>
        <w:jc w:val="both"/>
        <w:rPr>
          <w:lang w:val="pt-BR"/>
        </w:rPr>
      </w:pPr>
      <w:r w:rsidRPr="003D55B5">
        <w:t xml:space="preserve">Neel, J. V. (1962). Diabetes mellitus: a "thrifty" genotype rendered detrimental by "progress"? </w:t>
      </w:r>
      <w:r w:rsidRPr="009D0C79">
        <w:rPr>
          <w:i/>
          <w:lang w:val="pt-BR"/>
        </w:rPr>
        <w:t>Am J Hum Genet, 14</w:t>
      </w:r>
      <w:r w:rsidRPr="009D0C79">
        <w:rPr>
          <w:lang w:val="pt-BR"/>
        </w:rPr>
        <w:t xml:space="preserve">, 353-362. </w:t>
      </w:r>
    </w:p>
    <w:p w14:paraId="704AA77C" w14:textId="77777777" w:rsidR="00F47D32" w:rsidRPr="00B67382" w:rsidRDefault="00F47D32" w:rsidP="00F47D32">
      <w:pPr>
        <w:pStyle w:val="EndNoteBibliography"/>
        <w:ind w:left="720" w:hanging="720"/>
        <w:jc w:val="both"/>
      </w:pPr>
      <w:r w:rsidRPr="009D0C79">
        <w:rPr>
          <w:lang w:val="pt-BR"/>
        </w:rPr>
        <w:t xml:space="preserve">Noulas, A., Scellato, S., Lambiotte, R., Pontil, M., &amp; Mascolo, C. (2012). </w:t>
      </w:r>
      <w:r w:rsidRPr="00B67382">
        <w:t xml:space="preserve">A tale of many cities: universal patterns in human urban mobility. </w:t>
      </w:r>
      <w:r w:rsidRPr="00B67382">
        <w:rPr>
          <w:i/>
        </w:rPr>
        <w:t>PLoS One, 7</w:t>
      </w:r>
      <w:r w:rsidRPr="00B67382">
        <w:t>(5), e37027. doi:10.1371/journal.pone.0037027</w:t>
      </w:r>
    </w:p>
    <w:p w14:paraId="00AE33AB" w14:textId="2A97158B" w:rsidR="00943748" w:rsidRDefault="00943748" w:rsidP="003D55B5">
      <w:pPr>
        <w:pStyle w:val="EndNoteBibliography"/>
        <w:spacing w:line="276" w:lineRule="auto"/>
        <w:ind w:left="720" w:hanging="720"/>
        <w:jc w:val="both"/>
      </w:pPr>
      <w:r w:rsidRPr="003D55B5">
        <w:t xml:space="preserve">Pagani, L., Lawson, D. J., Jagoda, E., Mörseburg, A., Eriksson, A., Mitt, M., . . . Metspalu, M. (2016). Genomic analyses inform on migration events during the peopling of Eurasia. </w:t>
      </w:r>
      <w:r w:rsidRPr="003D55B5">
        <w:rPr>
          <w:i/>
        </w:rPr>
        <w:t>Nature, 538</w:t>
      </w:r>
      <w:r w:rsidRPr="003D55B5">
        <w:t>(7624), 238-242. doi:10.1038/nature19792</w:t>
      </w:r>
    </w:p>
    <w:p w14:paraId="01223291" w14:textId="31C52F9E" w:rsidR="00D87897" w:rsidRPr="003D55B5" w:rsidRDefault="00D87897" w:rsidP="00D87897">
      <w:pPr>
        <w:pStyle w:val="EndNoteBibliography"/>
        <w:spacing w:line="276" w:lineRule="auto"/>
        <w:ind w:left="720" w:hanging="720"/>
        <w:jc w:val="both"/>
      </w:pPr>
      <w:r>
        <w:t xml:space="preserve">Parra, D.C., de Sá, T.H., Monteiro, C.A., Freudenberg, N. (2018). Automobile, construction and entertainment business sector influences on sedentary lifestyles. </w:t>
      </w:r>
      <w:r w:rsidRPr="00D87897">
        <w:rPr>
          <w:i/>
        </w:rPr>
        <w:t>Health Promot Int</w:t>
      </w:r>
      <w:r>
        <w:t>, 33(2), 239-249.</w:t>
      </w:r>
    </w:p>
    <w:p w14:paraId="3603A2AC" w14:textId="77777777" w:rsidR="00943748" w:rsidRPr="003D55B5" w:rsidRDefault="00943748" w:rsidP="003D55B5">
      <w:pPr>
        <w:pStyle w:val="EndNoteBibliography"/>
        <w:spacing w:line="276" w:lineRule="auto"/>
        <w:ind w:left="720" w:hanging="720"/>
        <w:jc w:val="both"/>
      </w:pPr>
      <w:r w:rsidRPr="003D55B5">
        <w:t xml:space="preserve">Pereira, R. H. M., &amp; Schwanen, T. (2013). Commute time in Brazil (1992-2009): differences between metropolitan areas, by income levels and gender. </w:t>
      </w:r>
      <w:r w:rsidRPr="003D55B5">
        <w:rPr>
          <w:i/>
        </w:rPr>
        <w:t>Discussion Paper IPEA, 1813a</w:t>
      </w:r>
      <w:r w:rsidRPr="003D55B5">
        <w:t xml:space="preserve">, 1-29. </w:t>
      </w:r>
    </w:p>
    <w:p w14:paraId="45E3BFB4" w14:textId="77777777" w:rsidR="00943748" w:rsidRPr="003D55B5" w:rsidRDefault="00943748" w:rsidP="003D55B5">
      <w:pPr>
        <w:pStyle w:val="EndNoteBibliography"/>
        <w:spacing w:line="276" w:lineRule="auto"/>
        <w:ind w:left="720" w:hanging="720"/>
        <w:jc w:val="both"/>
      </w:pPr>
      <w:r w:rsidRPr="003D55B5">
        <w:t xml:space="preserve">Pereira, R. H. M., Schwanen, T., &amp; Banister, D. (2017). Distributive justice and equity in transportation. </w:t>
      </w:r>
      <w:r w:rsidRPr="003D55B5">
        <w:rPr>
          <w:i/>
        </w:rPr>
        <w:t>Transport Reviews, 37</w:t>
      </w:r>
      <w:r w:rsidRPr="003D55B5">
        <w:t>(2), 170-191. doi:10.1080/01441647.2016.1257660</w:t>
      </w:r>
    </w:p>
    <w:p w14:paraId="6468E17C" w14:textId="77777777" w:rsidR="00943748" w:rsidRPr="003D55B5" w:rsidRDefault="00943748" w:rsidP="003D55B5">
      <w:pPr>
        <w:pStyle w:val="EndNoteBibliography"/>
        <w:spacing w:line="276" w:lineRule="auto"/>
        <w:ind w:left="720" w:hanging="720"/>
        <w:jc w:val="both"/>
      </w:pPr>
      <w:r w:rsidRPr="003D55B5">
        <w:t xml:space="preserve">Piketty, T. (2014). </w:t>
      </w:r>
      <w:r w:rsidRPr="003D55B5">
        <w:rPr>
          <w:i/>
        </w:rPr>
        <w:t>Capital in the Twenty-first Century</w:t>
      </w:r>
      <w:r w:rsidRPr="003D55B5">
        <w:t>: Harvard University Press.</w:t>
      </w:r>
    </w:p>
    <w:p w14:paraId="5CA4B297" w14:textId="1904C9ED" w:rsidR="00943748" w:rsidRPr="003D55B5" w:rsidRDefault="00943748" w:rsidP="003D55B5">
      <w:pPr>
        <w:pStyle w:val="EndNoteBibliography"/>
        <w:spacing w:line="276" w:lineRule="auto"/>
        <w:ind w:left="720" w:hanging="720"/>
        <w:jc w:val="both"/>
      </w:pPr>
      <w:r w:rsidRPr="003D55B5">
        <w:t xml:space="preserve">Pope Francis. (2015). Encyclical letter Laudato Si' of the holy father Francis on care for our common home. Retrieved from </w:t>
      </w:r>
      <w:hyperlink r:id="rId12" w:history="1">
        <w:r w:rsidRPr="003D55B5">
          <w:rPr>
            <w:rStyle w:val="Hyperlink"/>
          </w:rPr>
          <w:t>http://w2.vatican.va/content/francesco/en/encyclicals/documents/papa-francesco_20150524_enciclica-laudato-si.html</w:t>
        </w:r>
      </w:hyperlink>
    </w:p>
    <w:p w14:paraId="22C908EF" w14:textId="77777777" w:rsidR="00943748" w:rsidRPr="003D55B5" w:rsidRDefault="00943748" w:rsidP="003D55B5">
      <w:pPr>
        <w:pStyle w:val="EndNoteBibliography"/>
        <w:spacing w:line="276" w:lineRule="auto"/>
        <w:ind w:left="720" w:hanging="720"/>
        <w:jc w:val="both"/>
      </w:pPr>
      <w:r w:rsidRPr="003D55B5">
        <w:t xml:space="preserve">Popkin, B. M. (1993). Nutritional Patterns and Transitions. </w:t>
      </w:r>
      <w:r w:rsidRPr="003D55B5">
        <w:rPr>
          <w:i/>
        </w:rPr>
        <w:t>Population and Development Review, 19</w:t>
      </w:r>
      <w:r w:rsidRPr="003D55B5">
        <w:t>(1), 138-157. doi:10.2307/2938388</w:t>
      </w:r>
    </w:p>
    <w:p w14:paraId="6653E680" w14:textId="77777777" w:rsidR="00943748" w:rsidRPr="003D55B5" w:rsidRDefault="00943748" w:rsidP="003D55B5">
      <w:pPr>
        <w:pStyle w:val="EndNoteBibliography"/>
        <w:spacing w:line="276" w:lineRule="auto"/>
        <w:ind w:left="720" w:hanging="720"/>
        <w:jc w:val="both"/>
        <w:rPr>
          <w:lang w:val="pt-BR"/>
        </w:rPr>
      </w:pPr>
      <w:r w:rsidRPr="003D55B5">
        <w:t xml:space="preserve">Popkin, B. M. (1999). Urbanization, lifestyle changes and the nutrition transition. </w:t>
      </w:r>
      <w:r w:rsidRPr="003D55B5">
        <w:rPr>
          <w:i/>
          <w:lang w:val="pt-BR"/>
        </w:rPr>
        <w:t>World Development, 27</w:t>
      </w:r>
      <w:r w:rsidRPr="003D55B5">
        <w:rPr>
          <w:lang w:val="pt-BR"/>
        </w:rPr>
        <w:t xml:space="preserve">(11), 1905-1916. </w:t>
      </w:r>
    </w:p>
    <w:p w14:paraId="5D0764C7" w14:textId="54A9F95F" w:rsidR="00943748" w:rsidRDefault="00111F05" w:rsidP="003D55B5">
      <w:pPr>
        <w:pStyle w:val="EndNoteBibliography"/>
        <w:spacing w:line="276" w:lineRule="auto"/>
        <w:ind w:left="720" w:hanging="720"/>
        <w:jc w:val="both"/>
        <w:rPr>
          <w:lang w:val="pt-BR"/>
        </w:rPr>
      </w:pPr>
      <w:r>
        <w:rPr>
          <w:lang w:val="pt-BR"/>
        </w:rPr>
        <w:t xml:space="preserve">Prefeitura de São Paulo. (2014). </w:t>
      </w:r>
      <w:r w:rsidR="00943748" w:rsidRPr="003D55B5">
        <w:rPr>
          <w:lang w:val="pt-BR"/>
        </w:rPr>
        <w:t>Lei nº 16.050, de 31 de julho de 2014. Aprova a Política de Desenvolvimento Urbano e o Plano Diretor Estratégico do Município de São Paulo e revoga a Lei nº 13.430/2002.</w:t>
      </w:r>
    </w:p>
    <w:p w14:paraId="3A55E123" w14:textId="77777777" w:rsidR="00F47D32" w:rsidRPr="00B67382" w:rsidRDefault="00F47D32" w:rsidP="00F47D32">
      <w:pPr>
        <w:pStyle w:val="EndNoteBibliography"/>
        <w:ind w:left="720" w:hanging="720"/>
        <w:jc w:val="both"/>
      </w:pPr>
      <w:r w:rsidRPr="00B67382">
        <w:t xml:space="preserve">Raichlen, D. A., Wood, B. M., Gordon, A. D., Mabulla, A. Z. P., Marlowe, F. W., &amp; Pontzer, H. (2014). Evidence of Lévy walk foraging patterns in human hunter–gatherers. </w:t>
      </w:r>
      <w:r w:rsidRPr="00B67382">
        <w:rPr>
          <w:i/>
        </w:rPr>
        <w:t>Proceedings of the National Academy of Sciences, 111</w:t>
      </w:r>
      <w:r w:rsidRPr="00B67382">
        <w:t>(2), 728-733. doi:10.1073/pnas.1318616111</w:t>
      </w:r>
    </w:p>
    <w:p w14:paraId="6DD26675" w14:textId="77777777" w:rsidR="00943748" w:rsidRPr="00F46737" w:rsidRDefault="00943748" w:rsidP="003D55B5">
      <w:pPr>
        <w:pStyle w:val="EndNoteBibliography"/>
        <w:spacing w:line="276" w:lineRule="auto"/>
        <w:ind w:left="720" w:hanging="720"/>
        <w:jc w:val="both"/>
        <w:rPr>
          <w:lang w:val="en-GB"/>
        </w:rPr>
      </w:pPr>
      <w:r w:rsidRPr="009D0C79">
        <w:rPr>
          <w:lang w:val="en-GB"/>
        </w:rPr>
        <w:t xml:space="preserve">Rolnik, R. (1989). </w:t>
      </w:r>
      <w:r w:rsidRPr="003D55B5">
        <w:rPr>
          <w:lang w:val="pt-BR"/>
        </w:rPr>
        <w:t xml:space="preserve">Territórios negros nas cidades brasileiras (etnicidade e cidade em São Paulo e no Rio de Janeiro). </w:t>
      </w:r>
      <w:r w:rsidRPr="00F46737">
        <w:rPr>
          <w:i/>
          <w:lang w:val="en-GB"/>
        </w:rPr>
        <w:t>Estudos afro-asiáticos, 17</w:t>
      </w:r>
      <w:r w:rsidRPr="00F46737">
        <w:rPr>
          <w:lang w:val="en-GB"/>
        </w:rPr>
        <w:t xml:space="preserve">, 29-40. </w:t>
      </w:r>
    </w:p>
    <w:p w14:paraId="5104BCB1" w14:textId="77777777" w:rsidR="00943748" w:rsidRPr="003D55B5" w:rsidRDefault="00943748" w:rsidP="003D55B5">
      <w:pPr>
        <w:pStyle w:val="EndNoteBibliography"/>
        <w:spacing w:line="276" w:lineRule="auto"/>
        <w:ind w:left="720" w:hanging="720"/>
        <w:jc w:val="both"/>
        <w:rPr>
          <w:lang w:val="pt-BR"/>
        </w:rPr>
      </w:pPr>
      <w:r w:rsidRPr="00F46737">
        <w:rPr>
          <w:lang w:val="en-GB"/>
        </w:rPr>
        <w:t xml:space="preserve">Rolnik, R., &amp; Klintowitz, D. (2011). (Im)Mobility in the city of São Paulo. </w:t>
      </w:r>
      <w:r w:rsidRPr="003D55B5">
        <w:rPr>
          <w:i/>
          <w:lang w:val="pt-BR"/>
        </w:rPr>
        <w:t>Estudos Avançados, 25</w:t>
      </w:r>
      <w:r w:rsidRPr="003D55B5">
        <w:rPr>
          <w:lang w:val="pt-BR"/>
        </w:rPr>
        <w:t xml:space="preserve">(71), 89-108. </w:t>
      </w:r>
    </w:p>
    <w:p w14:paraId="35728A53" w14:textId="77777777" w:rsidR="00943748" w:rsidRPr="003D55B5" w:rsidRDefault="00943748" w:rsidP="003D55B5">
      <w:pPr>
        <w:pStyle w:val="EndNoteBibliography"/>
        <w:spacing w:line="276" w:lineRule="auto"/>
        <w:ind w:left="720" w:hanging="720"/>
        <w:jc w:val="both"/>
      </w:pPr>
      <w:r w:rsidRPr="003D55B5">
        <w:rPr>
          <w:lang w:val="pt-BR"/>
        </w:rPr>
        <w:t xml:space="preserve">Rydin, Y., Bleahu, A., Davies, M., Davila, J. D., Friel, S., De Grandis, G., . . . </w:t>
      </w:r>
      <w:r w:rsidRPr="003D55B5">
        <w:t xml:space="preserve">Wilson, J. (2012). Shaping cities for health: complexity and the planning of urban environments in the 21st century. </w:t>
      </w:r>
      <w:r w:rsidRPr="003D55B5">
        <w:rPr>
          <w:i/>
        </w:rPr>
        <w:t>The Lancet, 379</w:t>
      </w:r>
      <w:r w:rsidRPr="003D55B5">
        <w:t xml:space="preserve">(9831), 2079-2108. </w:t>
      </w:r>
    </w:p>
    <w:p w14:paraId="3053A918" w14:textId="0860A07F" w:rsidR="00943748" w:rsidRPr="009D0C79" w:rsidRDefault="00943748" w:rsidP="003D55B5">
      <w:pPr>
        <w:pStyle w:val="EndNoteBibliography"/>
        <w:spacing w:line="276" w:lineRule="auto"/>
        <w:ind w:left="720" w:hanging="720"/>
        <w:jc w:val="both"/>
        <w:rPr>
          <w:lang w:val="pt-BR"/>
        </w:rPr>
      </w:pPr>
      <w:r w:rsidRPr="003D55B5">
        <w:t xml:space="preserve">Sager, T. (2011). Neo-liberal urban planning policies: A literature survey 1990-2010. </w:t>
      </w:r>
      <w:r w:rsidRPr="009D0C79">
        <w:rPr>
          <w:i/>
          <w:lang w:val="pt-BR"/>
        </w:rPr>
        <w:t>Progress in Planning, 76</w:t>
      </w:r>
      <w:r w:rsidRPr="009D0C79">
        <w:rPr>
          <w:lang w:val="pt-BR"/>
        </w:rPr>
        <w:t>, 147-199. doi:10.1016/j.progress.2011.09.001</w:t>
      </w:r>
    </w:p>
    <w:p w14:paraId="7DF9D132" w14:textId="740989A6" w:rsidR="008A34DE" w:rsidRPr="009D0C79" w:rsidRDefault="008A34DE" w:rsidP="003D55B5">
      <w:pPr>
        <w:pStyle w:val="EndNoteBibliography"/>
        <w:spacing w:line="276" w:lineRule="auto"/>
        <w:ind w:left="720" w:hanging="720"/>
        <w:jc w:val="both"/>
        <w:rPr>
          <w:lang w:val="pt-BR"/>
        </w:rPr>
      </w:pPr>
      <w:r w:rsidRPr="009D0C79">
        <w:rPr>
          <w:lang w:val="pt-BR"/>
        </w:rPr>
        <w:t xml:space="preserve">Schaden, E. </w:t>
      </w:r>
      <w:r w:rsidR="00A0541C" w:rsidRPr="009D0C79">
        <w:rPr>
          <w:lang w:val="pt-BR"/>
        </w:rPr>
        <w:t xml:space="preserve">(1954). </w:t>
      </w:r>
      <w:r w:rsidRPr="009D0C79">
        <w:rPr>
          <w:lang w:val="pt-BR"/>
        </w:rPr>
        <w:t>"Os primitivos habitantes do território paulista." Revista de História</w:t>
      </w:r>
      <w:r w:rsidR="00A0541C" w:rsidRPr="009D0C79">
        <w:rPr>
          <w:lang w:val="pt-BR"/>
        </w:rPr>
        <w:t xml:space="preserve">, </w:t>
      </w:r>
      <w:r w:rsidRPr="009D0C79">
        <w:rPr>
          <w:lang w:val="pt-BR"/>
        </w:rPr>
        <w:t>8</w:t>
      </w:r>
      <w:r w:rsidR="00A0541C" w:rsidRPr="009D0C79">
        <w:rPr>
          <w:lang w:val="pt-BR"/>
        </w:rPr>
        <w:t>(</w:t>
      </w:r>
      <w:r w:rsidRPr="009D0C79">
        <w:rPr>
          <w:lang w:val="pt-BR"/>
        </w:rPr>
        <w:t>18</w:t>
      </w:r>
      <w:r w:rsidR="00A0541C" w:rsidRPr="009D0C79">
        <w:rPr>
          <w:lang w:val="pt-BR"/>
        </w:rPr>
        <w:t xml:space="preserve">), </w:t>
      </w:r>
      <w:r w:rsidRPr="009D0C79">
        <w:rPr>
          <w:lang w:val="pt-BR"/>
        </w:rPr>
        <w:t>385-406.</w:t>
      </w:r>
    </w:p>
    <w:p w14:paraId="3E4BAAD2" w14:textId="2A2CF58E" w:rsidR="00943748" w:rsidRDefault="00943748" w:rsidP="003D55B5">
      <w:pPr>
        <w:pStyle w:val="EndNoteBibliography"/>
        <w:spacing w:line="276" w:lineRule="auto"/>
        <w:ind w:left="720" w:hanging="720"/>
        <w:jc w:val="both"/>
      </w:pPr>
      <w:r w:rsidRPr="009D0C79">
        <w:rPr>
          <w:lang w:val="pt-BR"/>
        </w:rPr>
        <w:t xml:space="preserve">Schmidt, M. I., Duncan, B. B., Silva, G. A. E., Menezes, A. M., Monteiro, C. A., Barreto, S. M., . . . </w:t>
      </w:r>
      <w:r w:rsidRPr="003D55B5">
        <w:t xml:space="preserve">Menezes, P. R. (2011). Chronic non-communicable diseases in Brazil: burden and current challenges. </w:t>
      </w:r>
      <w:r w:rsidRPr="003D55B5">
        <w:rPr>
          <w:i/>
        </w:rPr>
        <w:t>Lancet, 377</w:t>
      </w:r>
      <w:r w:rsidRPr="003D55B5">
        <w:t xml:space="preserve">(9781), 1949-1961. </w:t>
      </w:r>
    </w:p>
    <w:p w14:paraId="19D50701" w14:textId="7C81AC54" w:rsidR="00FB7356" w:rsidRPr="003D55B5" w:rsidRDefault="00FB7356" w:rsidP="003D55B5">
      <w:pPr>
        <w:pStyle w:val="EndNoteBibliography"/>
        <w:spacing w:line="276" w:lineRule="auto"/>
        <w:ind w:left="720" w:hanging="720"/>
        <w:jc w:val="both"/>
      </w:pPr>
      <w:r>
        <w:t xml:space="preserve">Soja, E.W. (2010). </w:t>
      </w:r>
      <w:r w:rsidRPr="00FB7356">
        <w:rPr>
          <w:i/>
        </w:rPr>
        <w:t>Seeking Spatial Justice</w:t>
      </w:r>
      <w:r>
        <w:t xml:space="preserve">. </w:t>
      </w:r>
      <w:r w:rsidRPr="00FB7356">
        <w:t>Minneapolis, MN: University of Minnesota Press</w:t>
      </w:r>
      <w:r>
        <w:t>.</w:t>
      </w:r>
    </w:p>
    <w:p w14:paraId="5075DD3C" w14:textId="77777777" w:rsidR="00943748" w:rsidRPr="003D55B5" w:rsidRDefault="00943748" w:rsidP="003D55B5">
      <w:pPr>
        <w:pStyle w:val="EndNoteBibliography"/>
        <w:spacing w:line="276" w:lineRule="auto"/>
        <w:ind w:left="720" w:hanging="720"/>
        <w:jc w:val="both"/>
      </w:pPr>
      <w:r w:rsidRPr="003D55B5">
        <w:t xml:space="preserve">Sorensen, A., &amp; Okata, J. (2010). </w:t>
      </w:r>
      <w:r w:rsidRPr="003D55B5">
        <w:rPr>
          <w:i/>
        </w:rPr>
        <w:t>Megacities: Urban Form, Governance, and Sustainability</w:t>
      </w:r>
      <w:r w:rsidRPr="003D55B5">
        <w:t>: Springer.</w:t>
      </w:r>
    </w:p>
    <w:p w14:paraId="463E6188" w14:textId="0FFA6FE8" w:rsidR="00943748" w:rsidRDefault="00943748" w:rsidP="003D55B5">
      <w:pPr>
        <w:pStyle w:val="EndNoteBibliography"/>
        <w:spacing w:line="276" w:lineRule="auto"/>
        <w:ind w:left="720" w:hanging="720"/>
        <w:jc w:val="both"/>
      </w:pPr>
      <w:r w:rsidRPr="003D55B5">
        <w:t xml:space="preserve">Sorensen, A., &amp; Sagaris, L. (2010). From participation to the right to the city: Democratic place management at the neighbourhood scale in comparative perspective. </w:t>
      </w:r>
      <w:r w:rsidRPr="003D55B5">
        <w:rPr>
          <w:i/>
        </w:rPr>
        <w:t>Planning, Practice &amp;amp; Research, 25</w:t>
      </w:r>
      <w:r w:rsidRPr="003D55B5">
        <w:t xml:space="preserve">(3), 297-316. </w:t>
      </w:r>
    </w:p>
    <w:p w14:paraId="15A3E390" w14:textId="784D63D6" w:rsidR="00E90495" w:rsidRDefault="00E90495" w:rsidP="003D55B5">
      <w:pPr>
        <w:pStyle w:val="EndNoteBibliography"/>
        <w:spacing w:line="276" w:lineRule="auto"/>
        <w:ind w:left="720" w:hanging="720"/>
        <w:jc w:val="both"/>
      </w:pPr>
      <w:r>
        <w:t xml:space="preserve">SPtrans. </w:t>
      </w:r>
      <w:r w:rsidR="00EE1205">
        <w:t xml:space="preserve">(2018). </w:t>
      </w:r>
      <w:r>
        <w:t xml:space="preserve">Retrieved from: </w:t>
      </w:r>
      <w:r w:rsidRPr="00E90495">
        <w:t>http://www.sptrans.com.br/a_sptrans/tarifas.aspx</w:t>
      </w:r>
    </w:p>
    <w:p w14:paraId="4BFBF430" w14:textId="1BD3C190" w:rsidR="00F47D32" w:rsidRPr="003D55B5" w:rsidRDefault="00F47D32" w:rsidP="003D55B5">
      <w:pPr>
        <w:pStyle w:val="EndNoteBibliography"/>
        <w:spacing w:line="276" w:lineRule="auto"/>
        <w:ind w:left="720" w:hanging="720"/>
        <w:jc w:val="both"/>
      </w:pPr>
      <w:r w:rsidRPr="00B67382">
        <w:t xml:space="preserve">Stouffer, S. A. (1940). Intervening Opportunities: A Theory Relating Mobility and Distance. </w:t>
      </w:r>
      <w:r w:rsidRPr="00B67382">
        <w:rPr>
          <w:i/>
        </w:rPr>
        <w:t>American Sociological Review, 5</w:t>
      </w:r>
      <w:r w:rsidRPr="00B67382">
        <w:t>(6), 845-867. doi:10.2307/2084520</w:t>
      </w:r>
    </w:p>
    <w:p w14:paraId="36D48189" w14:textId="6A2E56F3" w:rsidR="00943748" w:rsidRDefault="00943748" w:rsidP="00F47D32">
      <w:pPr>
        <w:pStyle w:val="EndNoteBibliography"/>
        <w:spacing w:line="276" w:lineRule="auto"/>
        <w:ind w:left="720" w:hanging="720"/>
        <w:jc w:val="both"/>
      </w:pPr>
      <w:r w:rsidRPr="003D55B5">
        <w:t xml:space="preserve">Swinburn, B. A., Sacks, G., Hall, K. D., McPherson, K., Finegood, D. T., Moodie, M. L., &amp; Gortmaker, S. L. (2011). The global obesity pandemic: shaped by global drivers and local environments. </w:t>
      </w:r>
      <w:r w:rsidRPr="003D55B5">
        <w:rPr>
          <w:i/>
        </w:rPr>
        <w:t>Lancet, 378</w:t>
      </w:r>
      <w:r w:rsidRPr="003D55B5">
        <w:t>(9793), 804-814. doi:10.1016/s0140-6736(11)60813-1</w:t>
      </w:r>
    </w:p>
    <w:p w14:paraId="0B9AD74E" w14:textId="3FC722E8" w:rsidR="00F47D32" w:rsidRDefault="00F47D32" w:rsidP="00F47D32">
      <w:pPr>
        <w:pStyle w:val="EndNoteBibliography"/>
        <w:ind w:left="720" w:hanging="720"/>
        <w:jc w:val="both"/>
      </w:pPr>
      <w:r w:rsidRPr="00B67382">
        <w:t xml:space="preserve">Tauger, M. (2011). </w:t>
      </w:r>
      <w:r w:rsidRPr="00B67382">
        <w:rPr>
          <w:i/>
        </w:rPr>
        <w:t>Agriculture in World History</w:t>
      </w:r>
      <w:r w:rsidRPr="00B67382">
        <w:t xml:space="preserve"> (1 ed.). New York: Routledge.</w:t>
      </w:r>
    </w:p>
    <w:p w14:paraId="02D54879" w14:textId="77777777" w:rsidR="00F47D32" w:rsidRPr="00B67382" w:rsidRDefault="00F47D32" w:rsidP="00F47D32">
      <w:pPr>
        <w:pStyle w:val="EndNoteBibliography"/>
        <w:ind w:left="720" w:hanging="720"/>
        <w:jc w:val="both"/>
      </w:pPr>
      <w:r w:rsidRPr="00B67382">
        <w:t xml:space="preserve">Thompson, E. P. (1963). </w:t>
      </w:r>
      <w:r w:rsidRPr="00B67382">
        <w:rPr>
          <w:i/>
        </w:rPr>
        <w:t>The making of the English working class</w:t>
      </w:r>
      <w:r w:rsidRPr="00B67382">
        <w:t>: Gollancz.</w:t>
      </w:r>
    </w:p>
    <w:p w14:paraId="09D1511B" w14:textId="77777777" w:rsidR="00943748" w:rsidRPr="003D55B5" w:rsidRDefault="00943748" w:rsidP="003D55B5">
      <w:pPr>
        <w:pStyle w:val="EndNoteBibliography"/>
        <w:spacing w:line="276" w:lineRule="auto"/>
        <w:ind w:left="720" w:hanging="720"/>
        <w:jc w:val="both"/>
      </w:pPr>
      <w:r w:rsidRPr="003D55B5">
        <w:t xml:space="preserve">UN-Habitat. (2010). </w:t>
      </w:r>
      <w:r w:rsidRPr="003D55B5">
        <w:rPr>
          <w:i/>
        </w:rPr>
        <w:t>State of the world's cities 2010/2011: bridging the urban divide</w:t>
      </w:r>
      <w:r w:rsidRPr="003D55B5">
        <w:t>: Routledge.</w:t>
      </w:r>
    </w:p>
    <w:p w14:paraId="1B590AED" w14:textId="77777777" w:rsidR="00943748" w:rsidRPr="003D55B5" w:rsidRDefault="00943748" w:rsidP="003D55B5">
      <w:pPr>
        <w:pStyle w:val="EndNoteBibliography"/>
        <w:spacing w:line="276" w:lineRule="auto"/>
        <w:ind w:left="720" w:hanging="720"/>
        <w:jc w:val="both"/>
        <w:rPr>
          <w:lang w:val="es-419"/>
        </w:rPr>
      </w:pPr>
      <w:r w:rsidRPr="003D55B5">
        <w:rPr>
          <w:lang w:val="es-419"/>
        </w:rPr>
        <w:t xml:space="preserve">UN-Habitat. (2012). </w:t>
      </w:r>
      <w:r w:rsidRPr="003D55B5">
        <w:rPr>
          <w:i/>
          <w:lang w:val="es-419"/>
        </w:rPr>
        <w:t>Estado de las Ciudads de América Latina y el Caribe - rumbo a una nueva transición urbana</w:t>
      </w:r>
      <w:r w:rsidRPr="003D55B5">
        <w:rPr>
          <w:lang w:val="es-419"/>
        </w:rPr>
        <w:t>: UN-Habitat.</w:t>
      </w:r>
    </w:p>
    <w:p w14:paraId="13782F47" w14:textId="517B23C6" w:rsidR="00943748" w:rsidRPr="003D55B5" w:rsidRDefault="00943748" w:rsidP="003D55B5">
      <w:pPr>
        <w:pStyle w:val="EndNoteBibliography"/>
        <w:spacing w:line="276" w:lineRule="auto"/>
        <w:ind w:left="720" w:hanging="720"/>
        <w:jc w:val="both"/>
      </w:pPr>
      <w:r w:rsidRPr="003D55B5">
        <w:t xml:space="preserve">UN-Habitat. (2013). </w:t>
      </w:r>
      <w:r w:rsidRPr="003D55B5">
        <w:rPr>
          <w:i/>
        </w:rPr>
        <w:t>Streets as Public Spaces and Drivers of Urban Prosperity</w:t>
      </w:r>
      <w:r w:rsidRPr="003D55B5">
        <w:t xml:space="preserve">. Retrieved from </w:t>
      </w:r>
      <w:r w:rsidR="007A36F7" w:rsidRPr="007A36F7">
        <w:t>https://unhabitat.org/books/streets-as-public-spaces-and-drivers-of-urban-prosperity/</w:t>
      </w:r>
    </w:p>
    <w:p w14:paraId="020C8265" w14:textId="481E1CFC" w:rsidR="00943748" w:rsidRPr="003D55B5" w:rsidRDefault="00943748" w:rsidP="003D55B5">
      <w:pPr>
        <w:pStyle w:val="EndNoteBibliography"/>
        <w:spacing w:line="276" w:lineRule="auto"/>
        <w:ind w:left="720" w:hanging="720"/>
        <w:jc w:val="both"/>
      </w:pPr>
      <w:r w:rsidRPr="003D55B5">
        <w:t xml:space="preserve">United Nations. (2015). The Human Rights Declaration. Retrieved from </w:t>
      </w:r>
      <w:hyperlink r:id="rId13" w:anchor="atop" w:history="1">
        <w:r w:rsidRPr="003D55B5">
          <w:rPr>
            <w:rStyle w:val="Hyperlink"/>
          </w:rPr>
          <w:t>http://www.un.org/en/documents/udhr/#atop</w:t>
        </w:r>
      </w:hyperlink>
    </w:p>
    <w:p w14:paraId="746D6628" w14:textId="77777777" w:rsidR="00943748" w:rsidRPr="009D0C79" w:rsidRDefault="00943748" w:rsidP="003D55B5">
      <w:pPr>
        <w:pStyle w:val="EndNoteBibliography"/>
        <w:spacing w:line="276" w:lineRule="auto"/>
        <w:ind w:left="720" w:hanging="720"/>
        <w:jc w:val="both"/>
        <w:rPr>
          <w:lang w:val="en-GB"/>
        </w:rPr>
      </w:pPr>
      <w:r w:rsidRPr="003D55B5">
        <w:t xml:space="preserve">van der Zwan, N. (2014). Making sense of financialization. </w:t>
      </w:r>
      <w:r w:rsidRPr="009D0C79">
        <w:rPr>
          <w:i/>
          <w:lang w:val="en-GB"/>
        </w:rPr>
        <w:t>Socio-Economic Review, 12</w:t>
      </w:r>
      <w:r w:rsidRPr="009D0C79">
        <w:rPr>
          <w:lang w:val="en-GB"/>
        </w:rPr>
        <w:t>(1), 99-129. doi:10.1093/ser/mwt020</w:t>
      </w:r>
    </w:p>
    <w:p w14:paraId="09F3A5B0" w14:textId="77777777" w:rsidR="00943748" w:rsidRPr="003D55B5" w:rsidRDefault="00943748" w:rsidP="003D55B5">
      <w:pPr>
        <w:pStyle w:val="EndNoteBibliography"/>
        <w:spacing w:line="276" w:lineRule="auto"/>
        <w:ind w:left="720" w:hanging="720"/>
        <w:jc w:val="both"/>
        <w:rPr>
          <w:lang w:val="pt-BR"/>
        </w:rPr>
      </w:pPr>
      <w:r w:rsidRPr="003D55B5">
        <w:t xml:space="preserve">Vasconcellos, E. A. (1997). The Making of the Middle-Class City: Transportation Policy in São Paulo. </w:t>
      </w:r>
      <w:r w:rsidRPr="003D55B5">
        <w:rPr>
          <w:i/>
          <w:lang w:val="pt-BR"/>
        </w:rPr>
        <w:t>Environment and Planning A, 29</w:t>
      </w:r>
      <w:r w:rsidRPr="003D55B5">
        <w:rPr>
          <w:lang w:val="pt-BR"/>
        </w:rPr>
        <w:t>(2), 293-310. doi:10.1068/a290293</w:t>
      </w:r>
    </w:p>
    <w:p w14:paraId="57C3F12D" w14:textId="77777777" w:rsidR="00943748" w:rsidRPr="003D55B5" w:rsidRDefault="00943748" w:rsidP="003D55B5">
      <w:pPr>
        <w:pStyle w:val="EndNoteBibliography"/>
        <w:spacing w:line="276" w:lineRule="auto"/>
        <w:ind w:left="720" w:hanging="720"/>
        <w:jc w:val="both"/>
        <w:rPr>
          <w:lang w:val="pt-BR"/>
        </w:rPr>
      </w:pPr>
      <w:r w:rsidRPr="003D55B5">
        <w:rPr>
          <w:lang w:val="pt-BR"/>
        </w:rPr>
        <w:t xml:space="preserve">Vasconcellos, E. A. (1999). </w:t>
      </w:r>
      <w:r w:rsidRPr="003D55B5">
        <w:rPr>
          <w:i/>
          <w:lang w:val="pt-BR"/>
        </w:rPr>
        <w:t>Circular é preciso, viver não é preciso: a história do trânsito na cidade de São Paulo</w:t>
      </w:r>
      <w:r w:rsidRPr="003D55B5">
        <w:rPr>
          <w:lang w:val="pt-BR"/>
        </w:rPr>
        <w:t>. São Paulo: Annablume.</w:t>
      </w:r>
    </w:p>
    <w:p w14:paraId="39E0BB9C" w14:textId="77777777" w:rsidR="00943748" w:rsidRPr="003D55B5" w:rsidRDefault="00943748" w:rsidP="003D55B5">
      <w:pPr>
        <w:pStyle w:val="EndNoteBibliography"/>
        <w:spacing w:line="276" w:lineRule="auto"/>
        <w:ind w:left="720" w:hanging="720"/>
        <w:jc w:val="both"/>
      </w:pPr>
      <w:r w:rsidRPr="003D55B5">
        <w:rPr>
          <w:lang w:val="pt-BR"/>
        </w:rPr>
        <w:t xml:space="preserve">Vasconcellos, E. A. (2001). </w:t>
      </w:r>
      <w:r w:rsidRPr="003D55B5">
        <w:rPr>
          <w:i/>
          <w:lang w:val="pt-BR"/>
        </w:rPr>
        <w:t>Transporte urbano, espaço e eqüidade: análise das políticas públicas</w:t>
      </w:r>
      <w:r w:rsidRPr="003D55B5">
        <w:rPr>
          <w:lang w:val="pt-BR"/>
        </w:rPr>
        <w:t xml:space="preserve"> (3 ed.). </w:t>
      </w:r>
      <w:r w:rsidRPr="003D55B5">
        <w:t>São Paulo: Annablume.</w:t>
      </w:r>
    </w:p>
    <w:p w14:paraId="2E802FA3" w14:textId="77777777" w:rsidR="00943748" w:rsidRPr="003D55B5" w:rsidRDefault="00943748" w:rsidP="003D55B5">
      <w:pPr>
        <w:pStyle w:val="EndNoteBibliography"/>
        <w:spacing w:line="276" w:lineRule="auto"/>
        <w:ind w:left="720" w:hanging="720"/>
        <w:jc w:val="both"/>
      </w:pPr>
      <w:r w:rsidRPr="003D55B5">
        <w:t xml:space="preserve">Vasconcellos, E. A. (2005). Urban change, mobility and transport in Sao Paulo: three decades, three cities. </w:t>
      </w:r>
      <w:r w:rsidRPr="003D55B5">
        <w:rPr>
          <w:i/>
        </w:rPr>
        <w:t>Transport Policy, 12</w:t>
      </w:r>
      <w:r w:rsidRPr="003D55B5">
        <w:t>(2), 91-104. doi:10.1016/j.tranpol.2004.12.001</w:t>
      </w:r>
    </w:p>
    <w:p w14:paraId="3A207D36" w14:textId="33F5D75C" w:rsidR="00943748" w:rsidRPr="009D0C79" w:rsidRDefault="00943748" w:rsidP="003D55B5">
      <w:pPr>
        <w:pStyle w:val="EndNoteBibliography"/>
        <w:spacing w:line="276" w:lineRule="auto"/>
        <w:ind w:left="720" w:hanging="720"/>
        <w:jc w:val="both"/>
        <w:rPr>
          <w:lang w:val="en-GB"/>
        </w:rPr>
      </w:pPr>
      <w:r w:rsidRPr="003D55B5">
        <w:t xml:space="preserve">Vasconcellos, E. A. (2014). </w:t>
      </w:r>
      <w:r w:rsidRPr="003D55B5">
        <w:rPr>
          <w:i/>
        </w:rPr>
        <w:t>Urban Transport Environment and Equity: The Case for Developing Countries</w:t>
      </w:r>
      <w:r w:rsidRPr="003D55B5">
        <w:t xml:space="preserve">. </w:t>
      </w:r>
      <w:r w:rsidRPr="009D0C79">
        <w:rPr>
          <w:lang w:val="en-GB"/>
        </w:rPr>
        <w:t>New York: Taylor &amp; Francis.</w:t>
      </w:r>
    </w:p>
    <w:p w14:paraId="7953AF7F" w14:textId="683754E7" w:rsidR="003A4467" w:rsidRPr="003D55B5" w:rsidRDefault="003A4467" w:rsidP="003D55B5">
      <w:pPr>
        <w:pStyle w:val="EndNoteBibliography"/>
        <w:spacing w:line="276" w:lineRule="auto"/>
        <w:ind w:left="720" w:hanging="720"/>
        <w:jc w:val="both"/>
        <w:rPr>
          <w:lang w:val="pt-BR"/>
        </w:rPr>
      </w:pPr>
      <w:r w:rsidRPr="009D0C79">
        <w:rPr>
          <w:lang w:val="en-GB"/>
        </w:rPr>
        <w:t xml:space="preserve">Verlinghieri, E., &amp; Venturini, F. (2018). Exploring the right to mobility through the 2013 mobilizations in Rio de Janeiro. </w:t>
      </w:r>
      <w:r w:rsidRPr="003A4467">
        <w:rPr>
          <w:lang w:val="pt-BR"/>
        </w:rPr>
        <w:t>Journal of Transport Geography, 67, 126-136.</w:t>
      </w:r>
    </w:p>
    <w:p w14:paraId="6D3D2F5A" w14:textId="3FFD894C" w:rsidR="00943748" w:rsidRDefault="00943748" w:rsidP="003D55B5">
      <w:pPr>
        <w:pStyle w:val="EndNoteBibliography"/>
        <w:spacing w:line="276" w:lineRule="auto"/>
        <w:ind w:left="720" w:hanging="720"/>
        <w:jc w:val="both"/>
        <w:rPr>
          <w:lang w:val="pt-BR"/>
        </w:rPr>
      </w:pPr>
      <w:r w:rsidRPr="003D55B5">
        <w:rPr>
          <w:lang w:val="pt-BR"/>
        </w:rPr>
        <w:t xml:space="preserve">Villaça, F. (1998). </w:t>
      </w:r>
      <w:r w:rsidRPr="003D55B5">
        <w:rPr>
          <w:i/>
          <w:lang w:val="pt-BR"/>
        </w:rPr>
        <w:t>Espaço intra-urbano no Brasil</w:t>
      </w:r>
      <w:r w:rsidRPr="003D55B5">
        <w:rPr>
          <w:lang w:val="pt-BR"/>
        </w:rPr>
        <w:t>: Studio Nobel.</w:t>
      </w:r>
    </w:p>
    <w:p w14:paraId="2FE1FF6F" w14:textId="77777777" w:rsidR="00F47D32" w:rsidRPr="00B67382" w:rsidRDefault="00F47D32" w:rsidP="00F47D32">
      <w:pPr>
        <w:pStyle w:val="EndNoteBibliography"/>
        <w:ind w:left="720" w:hanging="720"/>
        <w:jc w:val="both"/>
      </w:pPr>
      <w:r w:rsidRPr="00B67382">
        <w:t xml:space="preserve">Virilio, P. (1986). </w:t>
      </w:r>
      <w:r w:rsidRPr="00B67382">
        <w:rPr>
          <w:i/>
        </w:rPr>
        <w:t>Speed and politics: an essay on dromology</w:t>
      </w:r>
      <w:r w:rsidRPr="00B67382">
        <w:t>: Columbia University.</w:t>
      </w:r>
    </w:p>
    <w:p w14:paraId="0C110564" w14:textId="77777777" w:rsidR="00F47D32" w:rsidRPr="00B67382" w:rsidRDefault="00F47D32" w:rsidP="00F47D32">
      <w:pPr>
        <w:pStyle w:val="EndNoteBibliography"/>
        <w:ind w:left="720" w:hanging="720"/>
        <w:jc w:val="both"/>
      </w:pPr>
      <w:r w:rsidRPr="009014C4">
        <w:rPr>
          <w:lang w:val="es-419"/>
        </w:rPr>
        <w:t xml:space="preserve">Viswanathan, G. M., Buldyrev, S. V., Havlin, S., da Luz, M. G., Raposo, E. P., &amp; Stanley, H. E. (1999). </w:t>
      </w:r>
      <w:r w:rsidRPr="00B67382">
        <w:t xml:space="preserve">Optimizing the success of random searches. </w:t>
      </w:r>
      <w:r w:rsidRPr="00B67382">
        <w:rPr>
          <w:i/>
        </w:rPr>
        <w:t>Nature, 401</w:t>
      </w:r>
      <w:r w:rsidRPr="00B67382">
        <w:t>(6756), 911-914. doi:10.1038/44831</w:t>
      </w:r>
    </w:p>
    <w:p w14:paraId="5F6430CE" w14:textId="5FF73F0D" w:rsidR="00943748" w:rsidRDefault="00943748" w:rsidP="003D55B5">
      <w:pPr>
        <w:pStyle w:val="EndNoteBibliography"/>
        <w:spacing w:line="276" w:lineRule="auto"/>
        <w:ind w:left="720" w:hanging="720"/>
        <w:jc w:val="both"/>
      </w:pPr>
      <w:r w:rsidRPr="003D55B5">
        <w:t xml:space="preserve">Vitali, S., Glattfelder, J. B., &amp; Battiston, S. (2011). The network of global corporate control. </w:t>
      </w:r>
      <w:r w:rsidRPr="003D55B5">
        <w:rPr>
          <w:i/>
        </w:rPr>
        <w:t>PLoS One, 6</w:t>
      </w:r>
      <w:r w:rsidRPr="003D55B5">
        <w:t>(10), e25995. doi:10.1371/journal.pone.0025995</w:t>
      </w:r>
    </w:p>
    <w:p w14:paraId="07C0FE38" w14:textId="77777777" w:rsidR="00F47D32" w:rsidRPr="00B67382" w:rsidRDefault="00F47D32" w:rsidP="00F47D32">
      <w:pPr>
        <w:pStyle w:val="EndNoteBibliography"/>
        <w:ind w:left="720" w:hanging="720"/>
      </w:pPr>
      <w:r w:rsidRPr="00B67382">
        <w:t xml:space="preserve">Wendorf, F., &amp; Schild, R. (1998). Nabta Playa and its role in northeastern African pre-history. . </w:t>
      </w:r>
      <w:r w:rsidRPr="00B67382">
        <w:rPr>
          <w:i/>
        </w:rPr>
        <w:t>Journal of Anthropological Archaeology, 17</w:t>
      </w:r>
      <w:r w:rsidRPr="00B67382">
        <w:t xml:space="preserve">, 97-123. </w:t>
      </w:r>
    </w:p>
    <w:p w14:paraId="338AD04A" w14:textId="77777777" w:rsidR="00943748" w:rsidRPr="003D55B5" w:rsidRDefault="00943748" w:rsidP="003D55B5">
      <w:pPr>
        <w:pStyle w:val="EndNoteBibliography"/>
        <w:spacing w:line="276" w:lineRule="auto"/>
        <w:ind w:left="720" w:hanging="720"/>
        <w:jc w:val="both"/>
      </w:pPr>
      <w:r w:rsidRPr="003D55B5">
        <w:t xml:space="preserve">Whitmee, S., Haines, A., Beyrer, C., Boltz, F., Capon, A. G., de Souza Dias, B. F., . . . Yach, D. (2015). Safeguarding human health in the Anthropocene epoch: report of The Rockefeller Foundation-Lancet Commission on planetary health. </w:t>
      </w:r>
      <w:r w:rsidRPr="003D55B5">
        <w:rPr>
          <w:i/>
        </w:rPr>
        <w:t>Lancet, 386</w:t>
      </w:r>
      <w:r w:rsidRPr="003D55B5">
        <w:t>(10007), 1973-2028. doi:10.1016/S0140-6736(15)60901-1</w:t>
      </w:r>
    </w:p>
    <w:p w14:paraId="50176610" w14:textId="0B5413DE" w:rsidR="00033EC3" w:rsidRPr="000267D9" w:rsidRDefault="00321DEA" w:rsidP="003D55B5">
      <w:pPr>
        <w:pStyle w:val="EndNoteBibliography"/>
        <w:spacing w:line="276" w:lineRule="auto"/>
        <w:ind w:left="720" w:hanging="720"/>
        <w:jc w:val="both"/>
        <w:rPr>
          <w:sz w:val="20"/>
          <w:szCs w:val="20"/>
          <w:lang w:val="en-GB"/>
        </w:rPr>
      </w:pPr>
      <w:r w:rsidRPr="003D55B5">
        <w:rPr>
          <w:lang w:val="en-GB"/>
        </w:rPr>
        <w:fldChar w:fldCharType="end"/>
      </w:r>
    </w:p>
    <w:sectPr w:rsidR="00033EC3" w:rsidRPr="000267D9" w:rsidSect="0074303B">
      <w:footerReference w:type="even" r:id="rId14"/>
      <w:headerReference w:type="first" r:id="rId15"/>
      <w:footerReference w:type="first" r:id="rId16"/>
      <w:type w:val="continuous"/>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441BB" w14:textId="77777777" w:rsidR="002E0116" w:rsidRDefault="002E0116" w:rsidP="00641054">
      <w:pPr>
        <w:spacing w:line="240" w:lineRule="auto"/>
      </w:pPr>
      <w:r>
        <w:separator/>
      </w:r>
    </w:p>
  </w:endnote>
  <w:endnote w:type="continuationSeparator" w:id="0">
    <w:p w14:paraId="49B6867F" w14:textId="77777777" w:rsidR="002E0116" w:rsidRDefault="002E0116" w:rsidP="00641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444634"/>
      <w:docPartObj>
        <w:docPartGallery w:val="Page Numbers (Bottom of Page)"/>
        <w:docPartUnique/>
      </w:docPartObj>
    </w:sdtPr>
    <w:sdtEndPr/>
    <w:sdtContent>
      <w:p w14:paraId="1BC85B7F" w14:textId="20AD6CAB" w:rsidR="00FB7356" w:rsidRDefault="00FB7356">
        <w:pPr>
          <w:pStyle w:val="Footer"/>
          <w:jc w:val="right"/>
        </w:pPr>
        <w:r>
          <w:fldChar w:fldCharType="begin"/>
        </w:r>
        <w:r>
          <w:instrText>PAGE   \* MERGEFORMAT</w:instrText>
        </w:r>
        <w:r>
          <w:fldChar w:fldCharType="separate"/>
        </w:r>
        <w:r w:rsidRPr="004E445A">
          <w:rPr>
            <w:noProof/>
            <w:lang w:val="pt-BR"/>
          </w:rPr>
          <w:t>20</w:t>
        </w:r>
        <w:r>
          <w:fldChar w:fldCharType="end"/>
        </w:r>
      </w:p>
    </w:sdtContent>
  </w:sdt>
  <w:p w14:paraId="0CB2A0CD" w14:textId="77777777" w:rsidR="00FB7356" w:rsidRDefault="00FB73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C71B4" w14:textId="7FA45594" w:rsidR="00FB7356" w:rsidRPr="00590F06" w:rsidRDefault="00FB7356" w:rsidP="0074303B">
    <w:pPr>
      <w:pStyle w:val="Footnotes"/>
      <w:tabs>
        <w:tab w:val="left" w:pos="6105"/>
      </w:tabs>
    </w:pPr>
    <w:r w:rsidRPr="002E62C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BCA1A" w14:textId="77777777" w:rsidR="002E0116" w:rsidRDefault="002E0116" w:rsidP="00641054">
      <w:pPr>
        <w:spacing w:line="240" w:lineRule="auto"/>
      </w:pPr>
      <w:r>
        <w:separator/>
      </w:r>
    </w:p>
  </w:footnote>
  <w:footnote w:type="continuationSeparator" w:id="0">
    <w:p w14:paraId="2C592E43" w14:textId="77777777" w:rsidR="002E0116" w:rsidRDefault="002E0116" w:rsidP="00641054">
      <w:pPr>
        <w:spacing w:line="240" w:lineRule="auto"/>
      </w:pPr>
      <w:r>
        <w:continuationSeparator/>
      </w:r>
    </w:p>
  </w:footnote>
  <w:footnote w:id="1">
    <w:p w14:paraId="3F1ECAA7" w14:textId="1DE17826" w:rsidR="00FB7356" w:rsidRPr="00641054" w:rsidRDefault="00FB7356" w:rsidP="003D55B5">
      <w:pPr>
        <w:pStyle w:val="FootnoteText"/>
      </w:pPr>
      <w:r w:rsidRPr="00641054">
        <w:rPr>
          <w:rStyle w:val="FootnoteReference"/>
        </w:rPr>
        <w:footnoteRef/>
      </w:r>
      <w:r w:rsidRPr="00641054">
        <w:t xml:space="preserve">Urban form is understood here as the “spatial arrangement of persons doing things, the resulting spatial flows of persons, goods and information, and the physical features which modify space in some way significant to those actions” </w:t>
      </w:r>
      <w:r>
        <w:t xml:space="preserve"> </w:t>
      </w:r>
      <w:r w:rsidRPr="00641054">
        <w:fldChar w:fldCharType="begin"/>
      </w:r>
      <w:r>
        <w:instrText xml:space="preserve"> ADDIN EN.CITE &lt;EndNote&gt;&lt;Cite&gt;&lt;Author&gt;Lynch&lt;/Author&gt;&lt;Year&gt;1984&lt;/Year&gt;&lt;IDText&gt;Good City Form&lt;/IDText&gt;&lt;DisplayText&gt;(Lynch, 1984)&lt;/DisplayText&gt;&lt;record&gt;&lt;urls&gt;&lt;related-urls&gt;&lt;url&gt;http://books.google.co.uk/books?id=flJdgBoKQHQC&lt;/url&gt;&lt;/related-urls&gt;&lt;/urls&gt;&lt;isbn&gt;9780262620468&lt;/isbn&gt;&lt;titles&gt;&lt;title&gt;Good City Form&lt;/title&gt;&lt;secondary-title&gt;Architecture, urban studies&lt;/secondary-title&gt;&lt;/titles&gt;&lt;contributors&gt;&lt;authors&gt;&lt;author&gt;Lynch, K.&lt;/author&gt;&lt;/authors&gt;&lt;/contributors&gt;&lt;added-date format="utc"&gt;1422308812&lt;/added-date&gt;&lt;ref-type name="Book"&gt;6&lt;/ref-type&gt;&lt;dates&gt;&lt;year&gt;1984&lt;/year&gt;&lt;/dates&gt;&lt;rec-number&gt;33991&lt;/rec-number&gt;&lt;publisher&gt;MIT Press&lt;/publisher&gt;&lt;last-updated-date format="utc"&gt;1422308812&lt;/last-updated-date&gt;&lt;/record&gt;&lt;/Cite&gt;&lt;/EndNote&gt;</w:instrText>
      </w:r>
      <w:r w:rsidRPr="00641054">
        <w:fldChar w:fldCharType="separate"/>
      </w:r>
      <w:r>
        <w:rPr>
          <w:noProof/>
        </w:rPr>
        <w:t>(Lynch, 1984)</w:t>
      </w:r>
      <w:r w:rsidRPr="00641054">
        <w:fldChar w:fldCharType="end"/>
      </w:r>
      <w:r w:rsidRPr="00641054">
        <w:t>(page 84)</w:t>
      </w:r>
    </w:p>
  </w:footnote>
  <w:footnote w:id="2">
    <w:p w14:paraId="5C9C7C6D" w14:textId="320DC8FA" w:rsidR="00FB7356" w:rsidRPr="00432FD2" w:rsidRDefault="00FB7356" w:rsidP="003D55B5">
      <w:pPr>
        <w:pStyle w:val="FootnoteText"/>
        <w:rPr>
          <w:lang w:val="pt-BR"/>
        </w:rPr>
      </w:pPr>
      <w:r w:rsidRPr="00913DA8">
        <w:rPr>
          <w:rStyle w:val="FootnoteReference"/>
        </w:rPr>
        <w:footnoteRef/>
      </w:r>
      <w:r w:rsidRPr="00432FD2">
        <w:rPr>
          <w:lang w:val="pt-BR"/>
        </w:rPr>
        <w:t xml:space="preserve">Demographic History of São Paulo, Prefeitura de São Paulo: </w:t>
      </w:r>
      <w:hyperlink r:id="rId1" w:history="1">
        <w:r w:rsidRPr="0096426F">
          <w:rPr>
            <w:rStyle w:val="Hyperlink"/>
            <w:lang w:val="pt-BR"/>
          </w:rPr>
          <w:t>http://smdu.prefeitura.sp.gov.br/historico_demografico/introducao.php</w:t>
        </w:r>
      </w:hyperlink>
      <w:r>
        <w:rPr>
          <w:lang w:val="pt-BR"/>
        </w:rPr>
        <w:t xml:space="preserve"> </w:t>
      </w:r>
    </w:p>
  </w:footnote>
  <w:footnote w:id="3">
    <w:p w14:paraId="6F6B6651" w14:textId="51B3BC04" w:rsidR="00FB7356" w:rsidRPr="00271B62" w:rsidRDefault="00FB7356" w:rsidP="003D55B5">
      <w:pPr>
        <w:pStyle w:val="FootnoteText"/>
        <w:rPr>
          <w:lang w:val="en-US"/>
        </w:rPr>
      </w:pPr>
      <w:r>
        <w:rPr>
          <w:rStyle w:val="FootnoteReference"/>
        </w:rPr>
        <w:footnoteRef/>
      </w:r>
      <w:r>
        <w:t xml:space="preserve"> </w:t>
      </w:r>
      <w:r w:rsidRPr="00C52A87">
        <w:t xml:space="preserve">Sao Paulo Master Plan: </w:t>
      </w:r>
      <w:hyperlink r:id="rId2" w:history="1">
        <w:r w:rsidRPr="006C6873">
          <w:rPr>
            <w:rStyle w:val="Hyperlink"/>
          </w:rPr>
          <w:t>http://gestaourbana.prefeitura.sp.gov.br/marco-regulatorio/plano-diretor/arquivos/</w:t>
        </w:r>
      </w:hyperlink>
      <w:r>
        <w:t xml:space="preserve"> . Sao Paulo Mobility Plan: </w:t>
      </w:r>
      <w:hyperlink r:id="rId3" w:history="1">
        <w:r w:rsidRPr="00EB4BD7">
          <w:rPr>
            <w:rStyle w:val="Hyperlink"/>
          </w:rPr>
          <w:t>http://</w:t>
        </w:r>
        <w:r w:rsidRPr="00EB4BD7">
          <w:rPr>
            <w:rStyle w:val="Hyperlink"/>
            <w:lang w:val="en-US"/>
          </w:rPr>
          <w:t>www.prefeitura.sp.gov.br/cidade/secretarias/upload/chamadas/planmobsp_v072__1455546429.pdf</w:t>
        </w:r>
      </w:hyperlink>
      <w:r>
        <w:rPr>
          <w:lang w:val="en-US"/>
        </w:rPr>
        <w:t xml:space="preserve">  </w:t>
      </w:r>
    </w:p>
  </w:footnote>
  <w:footnote w:id="4">
    <w:p w14:paraId="0E3F6302" w14:textId="2E3F829F" w:rsidR="00FB7356" w:rsidRPr="00271B62" w:rsidRDefault="00FB7356" w:rsidP="003D55B5">
      <w:pPr>
        <w:pStyle w:val="FootnoteText"/>
        <w:rPr>
          <w:lang w:val="en-US"/>
        </w:rPr>
      </w:pPr>
      <w:r>
        <w:rPr>
          <w:rStyle w:val="FootnoteReference"/>
        </w:rPr>
        <w:footnoteRef/>
      </w:r>
      <w:r>
        <w:t xml:space="preserve"> Sao Paulo Mobility Plan: </w:t>
      </w:r>
      <w:hyperlink r:id="rId4" w:history="1">
        <w:r w:rsidRPr="00EB4BD7">
          <w:rPr>
            <w:rStyle w:val="Hyperlink"/>
          </w:rPr>
          <w:t>http://</w:t>
        </w:r>
        <w:r w:rsidRPr="00EB4BD7">
          <w:rPr>
            <w:rStyle w:val="Hyperlink"/>
            <w:lang w:val="en-US"/>
          </w:rPr>
          <w:t>www.prefeitura.sp.gov.br/cidade/secretarias/upload/chamadas/planmobsp_v072__1455546429.pdf</w:t>
        </w:r>
      </w:hyperlink>
      <w:r>
        <w:rPr>
          <w:lang w:val="en-US"/>
        </w:rPr>
        <w:t xml:space="preserve"> </w:t>
      </w:r>
    </w:p>
    <w:p w14:paraId="18A8BCB0" w14:textId="77CCFE29" w:rsidR="00FB7356" w:rsidRPr="00271B62" w:rsidRDefault="00FB7356" w:rsidP="003D55B5">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FCF5C" w14:textId="11A86A95" w:rsidR="00FB7356" w:rsidRPr="00456432" w:rsidRDefault="00FB7356" w:rsidP="002B00B6">
    <w:pPr>
      <w:pStyle w:val="Header"/>
    </w:pPr>
    <w:r w:rsidRPr="00456432">
      <w:tab/>
    </w:r>
    <w:r w:rsidRPr="0045643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322DBE"/>
    <w:multiLevelType w:val="multilevel"/>
    <w:tmpl w:val="7312DC8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8206E9A"/>
    <w:multiLevelType w:val="hybridMultilevel"/>
    <w:tmpl w:val="94225936"/>
    <w:lvl w:ilvl="0" w:tplc="4A90CEF8">
      <w:start w:val="46"/>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D551986"/>
    <w:multiLevelType w:val="hybridMultilevel"/>
    <w:tmpl w:val="83E8C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8B48A5"/>
    <w:multiLevelType w:val="hybridMultilevel"/>
    <w:tmpl w:val="49327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0ED687F"/>
    <w:multiLevelType w:val="multilevel"/>
    <w:tmpl w:val="3CC0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EC09B8"/>
    <w:multiLevelType w:val="hybridMultilevel"/>
    <w:tmpl w:val="5CEE8236"/>
    <w:lvl w:ilvl="0" w:tplc="D53A9CA8">
      <w:start w:val="18"/>
      <w:numFmt w:val="bullet"/>
      <w:lvlText w:val="-"/>
      <w:lvlJc w:val="left"/>
      <w:pPr>
        <w:ind w:left="720" w:hanging="360"/>
      </w:pPr>
      <w:rPr>
        <w:rFonts w:ascii="Times New Roman" w:eastAsia="Calibri" w:hAnsi="Times New Roman" w:cs="Times New Roman" w:hint="default"/>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A6C2DDB"/>
    <w:multiLevelType w:val="hybridMultilevel"/>
    <w:tmpl w:val="6CF2EE0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08E5077"/>
    <w:multiLevelType w:val="multilevel"/>
    <w:tmpl w:val="B9B4E520"/>
    <w:lvl w:ilvl="0">
      <w:start w:val="1"/>
      <w:numFmt w:val="decimal"/>
      <w:lvlText w:val="%1."/>
      <w:lvlJc w:val="left"/>
      <w:pPr>
        <w:ind w:left="360" w:hanging="360"/>
      </w:pPr>
      <w:rPr>
        <w:lang w:val="pt-BR"/>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5E53315"/>
    <w:multiLevelType w:val="multilevel"/>
    <w:tmpl w:val="E5C42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491136"/>
    <w:multiLevelType w:val="hybridMultilevel"/>
    <w:tmpl w:val="840060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7F1ADC"/>
    <w:multiLevelType w:val="hybridMultilevel"/>
    <w:tmpl w:val="890C3642"/>
    <w:lvl w:ilvl="0" w:tplc="B8646532">
      <w:start w:val="3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3A7DCD"/>
    <w:multiLevelType w:val="hybridMultilevel"/>
    <w:tmpl w:val="816A252C"/>
    <w:lvl w:ilvl="0" w:tplc="448AEF64">
      <w:numFmt w:val="bullet"/>
      <w:lvlText w:val="·"/>
      <w:lvlJc w:val="left"/>
      <w:pPr>
        <w:ind w:left="1065" w:hanging="705"/>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3482D44"/>
    <w:multiLevelType w:val="multilevel"/>
    <w:tmpl w:val="92764AB8"/>
    <w:lvl w:ilvl="0">
      <w:start w:val="1"/>
      <w:numFmt w:val="decimal"/>
      <w:lvlText w:val="%1."/>
      <w:lvlJc w:val="left"/>
      <w:pPr>
        <w:ind w:left="360" w:hanging="360"/>
      </w:pPr>
    </w:lvl>
    <w:lvl w:ilvl="1">
      <w:start w:val="1"/>
      <w:numFmt w:val="decimal"/>
      <w:lvlText w:val="%1.%2."/>
      <w:lvlJc w:val="left"/>
      <w:pPr>
        <w:ind w:left="792" w:hanging="432"/>
      </w:pPr>
      <w:rPr>
        <w:lang w:val="pt-BR"/>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504B80"/>
    <w:multiLevelType w:val="multilevel"/>
    <w:tmpl w:val="6D92D188"/>
    <w:lvl w:ilvl="0">
      <w:start w:val="1"/>
      <w:numFmt w:val="decimal"/>
      <w:lvlText w:val="%1."/>
      <w:lvlJc w:val="left"/>
      <w:pPr>
        <w:ind w:left="360" w:hanging="360"/>
      </w:pPr>
    </w:lvl>
    <w:lvl w:ilvl="1">
      <w:start w:val="1"/>
      <w:numFmt w:val="decimal"/>
      <w:lvlText w:val="%1.%2."/>
      <w:lvlJc w:val="left"/>
      <w:pPr>
        <w:ind w:left="792" w:hanging="432"/>
      </w:pPr>
      <w:rPr>
        <w:lang w:val="en-US"/>
      </w:rPr>
    </w:lvl>
    <w:lvl w:ilvl="2">
      <w:start w:val="1"/>
      <w:numFmt w:val="decimal"/>
      <w:lvlText w:val="%1.%2.%3."/>
      <w:lvlJc w:val="left"/>
      <w:pPr>
        <w:ind w:left="1224" w:hanging="504"/>
      </w:pPr>
      <w:rPr>
        <w:lang w:val="pt-BR"/>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555C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0D92B57"/>
    <w:multiLevelType w:val="hybridMultilevel"/>
    <w:tmpl w:val="C2585824"/>
    <w:lvl w:ilvl="0" w:tplc="378E9AEC">
      <w:start w:val="5"/>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3CF3F7A"/>
    <w:multiLevelType w:val="hybridMultilevel"/>
    <w:tmpl w:val="BBF2B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5A3719B"/>
    <w:multiLevelType w:val="hybridMultilevel"/>
    <w:tmpl w:val="B114D3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AE50BA"/>
    <w:multiLevelType w:val="hybridMultilevel"/>
    <w:tmpl w:val="80721B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E212C02"/>
    <w:multiLevelType w:val="multilevel"/>
    <w:tmpl w:val="0DD2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E2516A"/>
    <w:multiLevelType w:val="hybridMultilevel"/>
    <w:tmpl w:val="4C8E6D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1343356"/>
    <w:multiLevelType w:val="hybridMultilevel"/>
    <w:tmpl w:val="4ED471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47C141A"/>
    <w:multiLevelType w:val="hybridMultilevel"/>
    <w:tmpl w:val="268077FC"/>
    <w:lvl w:ilvl="0" w:tplc="BC905B04">
      <w:start w:val="46"/>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AF134AA"/>
    <w:multiLevelType w:val="hybridMultilevel"/>
    <w:tmpl w:val="5B961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29"/>
  </w:num>
  <w:num w:numId="4">
    <w:abstractNumId w:val="13"/>
  </w:num>
  <w:num w:numId="5">
    <w:abstractNumId w:val="46"/>
  </w:num>
  <w:num w:numId="6">
    <w:abstractNumId w:val="20"/>
  </w:num>
  <w:num w:numId="7">
    <w:abstractNumId w:val="37"/>
  </w:num>
  <w:num w:numId="8">
    <w:abstractNumId w:val="17"/>
  </w:num>
  <w:num w:numId="9">
    <w:abstractNumId w:val="15"/>
  </w:num>
  <w:num w:numId="10">
    <w:abstractNumId w:val="21"/>
  </w:num>
  <w:num w:numId="11">
    <w:abstractNumId w:val="32"/>
  </w:num>
  <w:num w:numId="12">
    <w:abstractNumId w:val="1"/>
  </w:num>
  <w:num w:numId="13">
    <w:abstractNumId w:val="2"/>
  </w:num>
  <w:num w:numId="14">
    <w:abstractNumId w:val="3"/>
  </w:num>
  <w:num w:numId="15">
    <w:abstractNumId w:val="4"/>
  </w:num>
  <w:num w:numId="16">
    <w:abstractNumId w:val="9"/>
  </w:num>
  <w:num w:numId="17">
    <w:abstractNumId w:val="5"/>
  </w:num>
  <w:num w:numId="18">
    <w:abstractNumId w:val="7"/>
  </w:num>
  <w:num w:numId="19">
    <w:abstractNumId w:val="6"/>
  </w:num>
  <w:num w:numId="20">
    <w:abstractNumId w:val="10"/>
  </w:num>
  <w:num w:numId="21">
    <w:abstractNumId w:val="8"/>
  </w:num>
  <w:num w:numId="22">
    <w:abstractNumId w:val="24"/>
  </w:num>
  <w:num w:numId="23">
    <w:abstractNumId w:val="34"/>
  </w:num>
  <w:num w:numId="24">
    <w:abstractNumId w:val="18"/>
  </w:num>
  <w:num w:numId="25">
    <w:abstractNumId w:val="23"/>
  </w:num>
  <w:num w:numId="26">
    <w:abstractNumId w:val="11"/>
  </w:num>
  <w:num w:numId="27">
    <w:abstractNumId w:val="0"/>
  </w:num>
  <w:num w:numId="28">
    <w:abstractNumId w:val="14"/>
  </w:num>
  <w:num w:numId="29">
    <w:abstractNumId w:val="25"/>
  </w:num>
  <w:num w:numId="30">
    <w:abstractNumId w:val="36"/>
  </w:num>
  <w:num w:numId="31">
    <w:abstractNumId w:val="39"/>
  </w:num>
  <w:num w:numId="32">
    <w:abstractNumId w:val="16"/>
  </w:num>
  <w:num w:numId="33">
    <w:abstractNumId w:val="42"/>
  </w:num>
  <w:num w:numId="34">
    <w:abstractNumId w:val="43"/>
  </w:num>
  <w:num w:numId="35">
    <w:abstractNumId w:val="27"/>
  </w:num>
  <w:num w:numId="36">
    <w:abstractNumId w:val="19"/>
  </w:num>
  <w:num w:numId="37">
    <w:abstractNumId w:val="31"/>
  </w:num>
  <w:num w:numId="38">
    <w:abstractNumId w:val="35"/>
  </w:num>
  <w:num w:numId="39">
    <w:abstractNumId w:val="2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num>
  <w:num w:numId="42">
    <w:abstractNumId w:val="41"/>
  </w:num>
  <w:num w:numId="43">
    <w:abstractNumId w:val="45"/>
  </w:num>
  <w:num w:numId="44">
    <w:abstractNumId w:val="30"/>
  </w:num>
  <w:num w:numId="45">
    <w:abstractNumId w:val="44"/>
  </w:num>
  <w:num w:numId="46">
    <w:abstractNumId w:val="47"/>
  </w:num>
  <w:num w:numId="47">
    <w:abstractNumId w:val="28"/>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linkStyle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6D0576"/>
    <w:rsid w:val="0000169F"/>
    <w:rsid w:val="00001A28"/>
    <w:rsid w:val="000032E9"/>
    <w:rsid w:val="0000360D"/>
    <w:rsid w:val="00006119"/>
    <w:rsid w:val="0000637A"/>
    <w:rsid w:val="00006E4A"/>
    <w:rsid w:val="00007048"/>
    <w:rsid w:val="00007D64"/>
    <w:rsid w:val="00007D68"/>
    <w:rsid w:val="00010EAD"/>
    <w:rsid w:val="000110D8"/>
    <w:rsid w:val="00011D27"/>
    <w:rsid w:val="00012288"/>
    <w:rsid w:val="00012D67"/>
    <w:rsid w:val="000137A5"/>
    <w:rsid w:val="00014645"/>
    <w:rsid w:val="00015781"/>
    <w:rsid w:val="00017860"/>
    <w:rsid w:val="0002058F"/>
    <w:rsid w:val="00020BEF"/>
    <w:rsid w:val="00021F0C"/>
    <w:rsid w:val="0002207D"/>
    <w:rsid w:val="00025FA7"/>
    <w:rsid w:val="000267D9"/>
    <w:rsid w:val="00033D71"/>
    <w:rsid w:val="00033EC3"/>
    <w:rsid w:val="000341F2"/>
    <w:rsid w:val="00034407"/>
    <w:rsid w:val="000358D3"/>
    <w:rsid w:val="00037B3C"/>
    <w:rsid w:val="00040289"/>
    <w:rsid w:val="00040329"/>
    <w:rsid w:val="0004194D"/>
    <w:rsid w:val="00041C68"/>
    <w:rsid w:val="00042B37"/>
    <w:rsid w:val="00043679"/>
    <w:rsid w:val="00044C88"/>
    <w:rsid w:val="00046613"/>
    <w:rsid w:val="00046E71"/>
    <w:rsid w:val="00047784"/>
    <w:rsid w:val="000502E2"/>
    <w:rsid w:val="00051F0D"/>
    <w:rsid w:val="00052AC7"/>
    <w:rsid w:val="000612C1"/>
    <w:rsid w:val="00061C8B"/>
    <w:rsid w:val="00061CB9"/>
    <w:rsid w:val="000625FD"/>
    <w:rsid w:val="00065D21"/>
    <w:rsid w:val="000675B3"/>
    <w:rsid w:val="00067CA4"/>
    <w:rsid w:val="00067DFD"/>
    <w:rsid w:val="000708B8"/>
    <w:rsid w:val="00071D54"/>
    <w:rsid w:val="000740ED"/>
    <w:rsid w:val="00074B12"/>
    <w:rsid w:val="000814E7"/>
    <w:rsid w:val="000818C8"/>
    <w:rsid w:val="000853BA"/>
    <w:rsid w:val="0008556E"/>
    <w:rsid w:val="00086270"/>
    <w:rsid w:val="00086AF1"/>
    <w:rsid w:val="00086C00"/>
    <w:rsid w:val="00086F18"/>
    <w:rsid w:val="0009015E"/>
    <w:rsid w:val="00090A59"/>
    <w:rsid w:val="000910BE"/>
    <w:rsid w:val="000914FA"/>
    <w:rsid w:val="000921EB"/>
    <w:rsid w:val="000939FB"/>
    <w:rsid w:val="000A3733"/>
    <w:rsid w:val="000A3D3F"/>
    <w:rsid w:val="000A4952"/>
    <w:rsid w:val="000A607D"/>
    <w:rsid w:val="000A6D74"/>
    <w:rsid w:val="000A7E51"/>
    <w:rsid w:val="000B02D6"/>
    <w:rsid w:val="000B1336"/>
    <w:rsid w:val="000B209A"/>
    <w:rsid w:val="000B2359"/>
    <w:rsid w:val="000B37D4"/>
    <w:rsid w:val="000B4AA6"/>
    <w:rsid w:val="000B4FD2"/>
    <w:rsid w:val="000B6DD2"/>
    <w:rsid w:val="000B764A"/>
    <w:rsid w:val="000C0866"/>
    <w:rsid w:val="000C145E"/>
    <w:rsid w:val="000C1A82"/>
    <w:rsid w:val="000C3F19"/>
    <w:rsid w:val="000C4861"/>
    <w:rsid w:val="000C490B"/>
    <w:rsid w:val="000C52FE"/>
    <w:rsid w:val="000C6735"/>
    <w:rsid w:val="000C67BD"/>
    <w:rsid w:val="000D0FF9"/>
    <w:rsid w:val="000D2763"/>
    <w:rsid w:val="000D2FE2"/>
    <w:rsid w:val="000D43D9"/>
    <w:rsid w:val="000D4624"/>
    <w:rsid w:val="000D4A01"/>
    <w:rsid w:val="000D5C99"/>
    <w:rsid w:val="000D609D"/>
    <w:rsid w:val="000D6E27"/>
    <w:rsid w:val="000D7147"/>
    <w:rsid w:val="000D76A6"/>
    <w:rsid w:val="000E5510"/>
    <w:rsid w:val="000E5553"/>
    <w:rsid w:val="000E6E78"/>
    <w:rsid w:val="000E737F"/>
    <w:rsid w:val="000F202E"/>
    <w:rsid w:val="000F22BA"/>
    <w:rsid w:val="000F2487"/>
    <w:rsid w:val="000F2B9D"/>
    <w:rsid w:val="000F432F"/>
    <w:rsid w:val="000F5DB9"/>
    <w:rsid w:val="000F5FBC"/>
    <w:rsid w:val="000F622E"/>
    <w:rsid w:val="000F6A3E"/>
    <w:rsid w:val="000F6B24"/>
    <w:rsid w:val="000F7A7B"/>
    <w:rsid w:val="0010288C"/>
    <w:rsid w:val="00102AEF"/>
    <w:rsid w:val="00103EC1"/>
    <w:rsid w:val="00104046"/>
    <w:rsid w:val="0010618E"/>
    <w:rsid w:val="00107624"/>
    <w:rsid w:val="001100D5"/>
    <w:rsid w:val="0011177A"/>
    <w:rsid w:val="00111BF0"/>
    <w:rsid w:val="00111D1C"/>
    <w:rsid w:val="00111F05"/>
    <w:rsid w:val="00112737"/>
    <w:rsid w:val="0011277A"/>
    <w:rsid w:val="001148C9"/>
    <w:rsid w:val="00115A25"/>
    <w:rsid w:val="00115E1F"/>
    <w:rsid w:val="00116BAF"/>
    <w:rsid w:val="00116D9F"/>
    <w:rsid w:val="00117958"/>
    <w:rsid w:val="001200E4"/>
    <w:rsid w:val="00121BC1"/>
    <w:rsid w:val="00121D97"/>
    <w:rsid w:val="00121F8F"/>
    <w:rsid w:val="001244D7"/>
    <w:rsid w:val="00125716"/>
    <w:rsid w:val="00125E06"/>
    <w:rsid w:val="0012738B"/>
    <w:rsid w:val="001308A8"/>
    <w:rsid w:val="00130F9E"/>
    <w:rsid w:val="00131816"/>
    <w:rsid w:val="0013209C"/>
    <w:rsid w:val="001320E8"/>
    <w:rsid w:val="001326BD"/>
    <w:rsid w:val="001351DD"/>
    <w:rsid w:val="00135744"/>
    <w:rsid w:val="00135E92"/>
    <w:rsid w:val="00136B31"/>
    <w:rsid w:val="00136BC5"/>
    <w:rsid w:val="00136E51"/>
    <w:rsid w:val="00137232"/>
    <w:rsid w:val="00137835"/>
    <w:rsid w:val="0014070A"/>
    <w:rsid w:val="00141B2B"/>
    <w:rsid w:val="001436D0"/>
    <w:rsid w:val="00143A31"/>
    <w:rsid w:val="00145276"/>
    <w:rsid w:val="00145BE0"/>
    <w:rsid w:val="00152A13"/>
    <w:rsid w:val="00152BE8"/>
    <w:rsid w:val="00152E4A"/>
    <w:rsid w:val="00155210"/>
    <w:rsid w:val="001554E5"/>
    <w:rsid w:val="00155D9A"/>
    <w:rsid w:val="0015622C"/>
    <w:rsid w:val="00156A2B"/>
    <w:rsid w:val="00156F31"/>
    <w:rsid w:val="00157067"/>
    <w:rsid w:val="00157385"/>
    <w:rsid w:val="001576F6"/>
    <w:rsid w:val="0016023E"/>
    <w:rsid w:val="00161DF5"/>
    <w:rsid w:val="00163140"/>
    <w:rsid w:val="00164321"/>
    <w:rsid w:val="0016506F"/>
    <w:rsid w:val="001666D9"/>
    <w:rsid w:val="001676EC"/>
    <w:rsid w:val="0016772A"/>
    <w:rsid w:val="001719F6"/>
    <w:rsid w:val="00172B8B"/>
    <w:rsid w:val="001735A1"/>
    <w:rsid w:val="00173A7E"/>
    <w:rsid w:val="0017478E"/>
    <w:rsid w:val="00174AAE"/>
    <w:rsid w:val="0017612B"/>
    <w:rsid w:val="00176E42"/>
    <w:rsid w:val="00184C64"/>
    <w:rsid w:val="0018505F"/>
    <w:rsid w:val="00185909"/>
    <w:rsid w:val="00186442"/>
    <w:rsid w:val="001922A8"/>
    <w:rsid w:val="00193559"/>
    <w:rsid w:val="001946FA"/>
    <w:rsid w:val="001959DF"/>
    <w:rsid w:val="00195A89"/>
    <w:rsid w:val="001A0154"/>
    <w:rsid w:val="001A0787"/>
    <w:rsid w:val="001A185B"/>
    <w:rsid w:val="001A1992"/>
    <w:rsid w:val="001A2E24"/>
    <w:rsid w:val="001A3E76"/>
    <w:rsid w:val="001A60FC"/>
    <w:rsid w:val="001A74B2"/>
    <w:rsid w:val="001A7521"/>
    <w:rsid w:val="001A7CAD"/>
    <w:rsid w:val="001A7CE4"/>
    <w:rsid w:val="001A7F0B"/>
    <w:rsid w:val="001B0694"/>
    <w:rsid w:val="001B0B01"/>
    <w:rsid w:val="001B0BAA"/>
    <w:rsid w:val="001B5A75"/>
    <w:rsid w:val="001B62A6"/>
    <w:rsid w:val="001C0999"/>
    <w:rsid w:val="001C1371"/>
    <w:rsid w:val="001C1611"/>
    <w:rsid w:val="001C3F29"/>
    <w:rsid w:val="001C58FF"/>
    <w:rsid w:val="001C5A96"/>
    <w:rsid w:val="001C6009"/>
    <w:rsid w:val="001C7344"/>
    <w:rsid w:val="001D0803"/>
    <w:rsid w:val="001D1D5A"/>
    <w:rsid w:val="001D2128"/>
    <w:rsid w:val="001D3AE4"/>
    <w:rsid w:val="001D6F8C"/>
    <w:rsid w:val="001D7B56"/>
    <w:rsid w:val="001E10C4"/>
    <w:rsid w:val="001E5E25"/>
    <w:rsid w:val="001F1A8D"/>
    <w:rsid w:val="001F233D"/>
    <w:rsid w:val="001F68FB"/>
    <w:rsid w:val="001F74A9"/>
    <w:rsid w:val="001F7A12"/>
    <w:rsid w:val="0020086B"/>
    <w:rsid w:val="00200D65"/>
    <w:rsid w:val="00201BC9"/>
    <w:rsid w:val="00201D63"/>
    <w:rsid w:val="00203ABD"/>
    <w:rsid w:val="0020475D"/>
    <w:rsid w:val="00204F5E"/>
    <w:rsid w:val="002050FC"/>
    <w:rsid w:val="00206091"/>
    <w:rsid w:val="00206A40"/>
    <w:rsid w:val="0021309E"/>
    <w:rsid w:val="0021359A"/>
    <w:rsid w:val="002138A0"/>
    <w:rsid w:val="00214907"/>
    <w:rsid w:val="00215697"/>
    <w:rsid w:val="00215937"/>
    <w:rsid w:val="0021797F"/>
    <w:rsid w:val="00220584"/>
    <w:rsid w:val="00220E24"/>
    <w:rsid w:val="0022310E"/>
    <w:rsid w:val="00224AAF"/>
    <w:rsid w:val="00225863"/>
    <w:rsid w:val="002270C2"/>
    <w:rsid w:val="002304FE"/>
    <w:rsid w:val="0023094C"/>
    <w:rsid w:val="00231C2E"/>
    <w:rsid w:val="0023297B"/>
    <w:rsid w:val="00232D25"/>
    <w:rsid w:val="00236449"/>
    <w:rsid w:val="00237AB9"/>
    <w:rsid w:val="0024027D"/>
    <w:rsid w:val="0024042D"/>
    <w:rsid w:val="0024094D"/>
    <w:rsid w:val="00241F01"/>
    <w:rsid w:val="00242067"/>
    <w:rsid w:val="00242DA5"/>
    <w:rsid w:val="00243980"/>
    <w:rsid w:val="00244DF7"/>
    <w:rsid w:val="0024557C"/>
    <w:rsid w:val="002455FC"/>
    <w:rsid w:val="00245D0B"/>
    <w:rsid w:val="00246283"/>
    <w:rsid w:val="00246CA1"/>
    <w:rsid w:val="00250C62"/>
    <w:rsid w:val="002535CB"/>
    <w:rsid w:val="00256D0E"/>
    <w:rsid w:val="00257018"/>
    <w:rsid w:val="002607E4"/>
    <w:rsid w:val="00266F2E"/>
    <w:rsid w:val="00267F16"/>
    <w:rsid w:val="0027083E"/>
    <w:rsid w:val="002708C9"/>
    <w:rsid w:val="002711D4"/>
    <w:rsid w:val="00271735"/>
    <w:rsid w:val="00271B62"/>
    <w:rsid w:val="0027414D"/>
    <w:rsid w:val="00274C6D"/>
    <w:rsid w:val="00275661"/>
    <w:rsid w:val="00275CE8"/>
    <w:rsid w:val="00276C48"/>
    <w:rsid w:val="00276C90"/>
    <w:rsid w:val="0028071F"/>
    <w:rsid w:val="00280C04"/>
    <w:rsid w:val="00282FDF"/>
    <w:rsid w:val="00283228"/>
    <w:rsid w:val="0028451F"/>
    <w:rsid w:val="00286CE6"/>
    <w:rsid w:val="00287F77"/>
    <w:rsid w:val="0029236F"/>
    <w:rsid w:val="002924D9"/>
    <w:rsid w:val="002943E0"/>
    <w:rsid w:val="00294C78"/>
    <w:rsid w:val="00297262"/>
    <w:rsid w:val="00297889"/>
    <w:rsid w:val="002A1396"/>
    <w:rsid w:val="002A4035"/>
    <w:rsid w:val="002A5599"/>
    <w:rsid w:val="002A5E7F"/>
    <w:rsid w:val="002A794F"/>
    <w:rsid w:val="002B00B6"/>
    <w:rsid w:val="002B11CF"/>
    <w:rsid w:val="002B2F92"/>
    <w:rsid w:val="002B446B"/>
    <w:rsid w:val="002C0246"/>
    <w:rsid w:val="002C0392"/>
    <w:rsid w:val="002C0F3D"/>
    <w:rsid w:val="002C1FD5"/>
    <w:rsid w:val="002C63CF"/>
    <w:rsid w:val="002C78C6"/>
    <w:rsid w:val="002D0B95"/>
    <w:rsid w:val="002D636E"/>
    <w:rsid w:val="002D653D"/>
    <w:rsid w:val="002E0116"/>
    <w:rsid w:val="002E1631"/>
    <w:rsid w:val="002E1796"/>
    <w:rsid w:val="002E1A44"/>
    <w:rsid w:val="002E3404"/>
    <w:rsid w:val="002E62CE"/>
    <w:rsid w:val="002F3965"/>
    <w:rsid w:val="002F40B2"/>
    <w:rsid w:val="002F4185"/>
    <w:rsid w:val="00302725"/>
    <w:rsid w:val="00305BEE"/>
    <w:rsid w:val="003066E4"/>
    <w:rsid w:val="00310A61"/>
    <w:rsid w:val="00310A9A"/>
    <w:rsid w:val="00312B3A"/>
    <w:rsid w:val="003177B2"/>
    <w:rsid w:val="003179F3"/>
    <w:rsid w:val="00321DEA"/>
    <w:rsid w:val="00322F7A"/>
    <w:rsid w:val="00323987"/>
    <w:rsid w:val="00323C98"/>
    <w:rsid w:val="0032520A"/>
    <w:rsid w:val="00326E76"/>
    <w:rsid w:val="00330A4B"/>
    <w:rsid w:val="00331103"/>
    <w:rsid w:val="00331774"/>
    <w:rsid w:val="0033492C"/>
    <w:rsid w:val="00334EB8"/>
    <w:rsid w:val="0033562F"/>
    <w:rsid w:val="00336241"/>
    <w:rsid w:val="00344A8D"/>
    <w:rsid w:val="00344E53"/>
    <w:rsid w:val="00344EE7"/>
    <w:rsid w:val="0034643F"/>
    <w:rsid w:val="00346556"/>
    <w:rsid w:val="003472C4"/>
    <w:rsid w:val="00347A80"/>
    <w:rsid w:val="00347F81"/>
    <w:rsid w:val="00350718"/>
    <w:rsid w:val="00351B7D"/>
    <w:rsid w:val="00351C50"/>
    <w:rsid w:val="00352143"/>
    <w:rsid w:val="003523A1"/>
    <w:rsid w:val="00353081"/>
    <w:rsid w:val="00355A0B"/>
    <w:rsid w:val="00357373"/>
    <w:rsid w:val="003602F3"/>
    <w:rsid w:val="00362C8B"/>
    <w:rsid w:val="003645CD"/>
    <w:rsid w:val="0036643B"/>
    <w:rsid w:val="00366B99"/>
    <w:rsid w:val="0036753E"/>
    <w:rsid w:val="003713CF"/>
    <w:rsid w:val="00371CAA"/>
    <w:rsid w:val="0037262F"/>
    <w:rsid w:val="00374A22"/>
    <w:rsid w:val="00376FE5"/>
    <w:rsid w:val="003808A4"/>
    <w:rsid w:val="00381FDB"/>
    <w:rsid w:val="00382725"/>
    <w:rsid w:val="00382CFF"/>
    <w:rsid w:val="00384EC3"/>
    <w:rsid w:val="00387D61"/>
    <w:rsid w:val="0039076B"/>
    <w:rsid w:val="003916A5"/>
    <w:rsid w:val="00393B00"/>
    <w:rsid w:val="003947BF"/>
    <w:rsid w:val="00394CE6"/>
    <w:rsid w:val="00395868"/>
    <w:rsid w:val="00396449"/>
    <w:rsid w:val="003968BC"/>
    <w:rsid w:val="00396AB8"/>
    <w:rsid w:val="003A0780"/>
    <w:rsid w:val="003A2C33"/>
    <w:rsid w:val="003A4467"/>
    <w:rsid w:val="003A59F6"/>
    <w:rsid w:val="003A5AE1"/>
    <w:rsid w:val="003B06DE"/>
    <w:rsid w:val="003B22A9"/>
    <w:rsid w:val="003B30FD"/>
    <w:rsid w:val="003B5C20"/>
    <w:rsid w:val="003C0220"/>
    <w:rsid w:val="003C0581"/>
    <w:rsid w:val="003C2D97"/>
    <w:rsid w:val="003C395A"/>
    <w:rsid w:val="003C7B07"/>
    <w:rsid w:val="003D01FE"/>
    <w:rsid w:val="003D1E28"/>
    <w:rsid w:val="003D22DB"/>
    <w:rsid w:val="003D3BC7"/>
    <w:rsid w:val="003D485C"/>
    <w:rsid w:val="003D498E"/>
    <w:rsid w:val="003D4C7F"/>
    <w:rsid w:val="003D55B5"/>
    <w:rsid w:val="003D6DAD"/>
    <w:rsid w:val="003D75F8"/>
    <w:rsid w:val="003E1875"/>
    <w:rsid w:val="003E22B1"/>
    <w:rsid w:val="003E4ABE"/>
    <w:rsid w:val="003E4F93"/>
    <w:rsid w:val="003E4FDD"/>
    <w:rsid w:val="003E5B58"/>
    <w:rsid w:val="003E626D"/>
    <w:rsid w:val="003E6AA9"/>
    <w:rsid w:val="003F3329"/>
    <w:rsid w:val="003F3490"/>
    <w:rsid w:val="003F4AB3"/>
    <w:rsid w:val="003F59D7"/>
    <w:rsid w:val="003F63B1"/>
    <w:rsid w:val="003F6E44"/>
    <w:rsid w:val="00403727"/>
    <w:rsid w:val="0040648F"/>
    <w:rsid w:val="00406523"/>
    <w:rsid w:val="00407554"/>
    <w:rsid w:val="00410BC9"/>
    <w:rsid w:val="00411ABE"/>
    <w:rsid w:val="004146B1"/>
    <w:rsid w:val="004160E6"/>
    <w:rsid w:val="0041616C"/>
    <w:rsid w:val="00417202"/>
    <w:rsid w:val="00417709"/>
    <w:rsid w:val="00422149"/>
    <w:rsid w:val="0042270B"/>
    <w:rsid w:val="00422B39"/>
    <w:rsid w:val="00423552"/>
    <w:rsid w:val="00427D14"/>
    <w:rsid w:val="00427D5B"/>
    <w:rsid w:val="004308E6"/>
    <w:rsid w:val="00431D32"/>
    <w:rsid w:val="00432317"/>
    <w:rsid w:val="004327A6"/>
    <w:rsid w:val="00432FD2"/>
    <w:rsid w:val="00433D2D"/>
    <w:rsid w:val="0043562A"/>
    <w:rsid w:val="00436957"/>
    <w:rsid w:val="00437381"/>
    <w:rsid w:val="00437610"/>
    <w:rsid w:val="00437B0D"/>
    <w:rsid w:val="00440789"/>
    <w:rsid w:val="00441F4F"/>
    <w:rsid w:val="00442DFA"/>
    <w:rsid w:val="004435F1"/>
    <w:rsid w:val="00443764"/>
    <w:rsid w:val="0044455D"/>
    <w:rsid w:val="00444CED"/>
    <w:rsid w:val="00445194"/>
    <w:rsid w:val="00446F8A"/>
    <w:rsid w:val="004473E5"/>
    <w:rsid w:val="00447EB9"/>
    <w:rsid w:val="00452EDC"/>
    <w:rsid w:val="00455334"/>
    <w:rsid w:val="00456380"/>
    <w:rsid w:val="00456432"/>
    <w:rsid w:val="00456700"/>
    <w:rsid w:val="00456B96"/>
    <w:rsid w:val="00460814"/>
    <w:rsid w:val="0046251B"/>
    <w:rsid w:val="0046283E"/>
    <w:rsid w:val="004635D0"/>
    <w:rsid w:val="00464A3E"/>
    <w:rsid w:val="00464A5C"/>
    <w:rsid w:val="00464B6E"/>
    <w:rsid w:val="00464DB9"/>
    <w:rsid w:val="00466A60"/>
    <w:rsid w:val="00467086"/>
    <w:rsid w:val="00470778"/>
    <w:rsid w:val="00472DA7"/>
    <w:rsid w:val="004738C8"/>
    <w:rsid w:val="0047608E"/>
    <w:rsid w:val="0048091F"/>
    <w:rsid w:val="004816A4"/>
    <w:rsid w:val="004827A7"/>
    <w:rsid w:val="00482BD5"/>
    <w:rsid w:val="00482EED"/>
    <w:rsid w:val="00483966"/>
    <w:rsid w:val="004842B2"/>
    <w:rsid w:val="004854CE"/>
    <w:rsid w:val="004861B7"/>
    <w:rsid w:val="00486721"/>
    <w:rsid w:val="00487809"/>
    <w:rsid w:val="00490386"/>
    <w:rsid w:val="004914D9"/>
    <w:rsid w:val="00492306"/>
    <w:rsid w:val="0049412E"/>
    <w:rsid w:val="00496650"/>
    <w:rsid w:val="004A1CCE"/>
    <w:rsid w:val="004A203C"/>
    <w:rsid w:val="004A4143"/>
    <w:rsid w:val="004A477B"/>
    <w:rsid w:val="004A7779"/>
    <w:rsid w:val="004B0187"/>
    <w:rsid w:val="004B01C3"/>
    <w:rsid w:val="004B07F4"/>
    <w:rsid w:val="004B0D17"/>
    <w:rsid w:val="004B21B4"/>
    <w:rsid w:val="004B2B22"/>
    <w:rsid w:val="004B2B52"/>
    <w:rsid w:val="004B4048"/>
    <w:rsid w:val="004B62BB"/>
    <w:rsid w:val="004B64FF"/>
    <w:rsid w:val="004C028D"/>
    <w:rsid w:val="004C286A"/>
    <w:rsid w:val="004C38DA"/>
    <w:rsid w:val="004C53C7"/>
    <w:rsid w:val="004C693B"/>
    <w:rsid w:val="004C7424"/>
    <w:rsid w:val="004D1162"/>
    <w:rsid w:val="004D173B"/>
    <w:rsid w:val="004D3445"/>
    <w:rsid w:val="004D3948"/>
    <w:rsid w:val="004D44AB"/>
    <w:rsid w:val="004D456E"/>
    <w:rsid w:val="004D48FE"/>
    <w:rsid w:val="004D4DA4"/>
    <w:rsid w:val="004D6021"/>
    <w:rsid w:val="004D7634"/>
    <w:rsid w:val="004D788F"/>
    <w:rsid w:val="004E097B"/>
    <w:rsid w:val="004E0E4A"/>
    <w:rsid w:val="004E1540"/>
    <w:rsid w:val="004E18DE"/>
    <w:rsid w:val="004E4433"/>
    <w:rsid w:val="004E445A"/>
    <w:rsid w:val="004E5C51"/>
    <w:rsid w:val="004E6081"/>
    <w:rsid w:val="004E6225"/>
    <w:rsid w:val="004E74D4"/>
    <w:rsid w:val="004E7CF6"/>
    <w:rsid w:val="004E7EC5"/>
    <w:rsid w:val="004F0064"/>
    <w:rsid w:val="004F17FB"/>
    <w:rsid w:val="004F3172"/>
    <w:rsid w:val="004F4561"/>
    <w:rsid w:val="004F4C1F"/>
    <w:rsid w:val="004F72FA"/>
    <w:rsid w:val="005007BD"/>
    <w:rsid w:val="00501103"/>
    <w:rsid w:val="00501992"/>
    <w:rsid w:val="005024F4"/>
    <w:rsid w:val="00502704"/>
    <w:rsid w:val="00502F03"/>
    <w:rsid w:val="005035A5"/>
    <w:rsid w:val="00505D30"/>
    <w:rsid w:val="00507423"/>
    <w:rsid w:val="005115A0"/>
    <w:rsid w:val="005115D3"/>
    <w:rsid w:val="00511A2F"/>
    <w:rsid w:val="00511D92"/>
    <w:rsid w:val="0051250F"/>
    <w:rsid w:val="0051402B"/>
    <w:rsid w:val="005164DB"/>
    <w:rsid w:val="00516654"/>
    <w:rsid w:val="00516E9F"/>
    <w:rsid w:val="00522EE5"/>
    <w:rsid w:val="00523CBE"/>
    <w:rsid w:val="00525774"/>
    <w:rsid w:val="00531B48"/>
    <w:rsid w:val="00532B6A"/>
    <w:rsid w:val="00533679"/>
    <w:rsid w:val="00533BA3"/>
    <w:rsid w:val="0053408B"/>
    <w:rsid w:val="005341B9"/>
    <w:rsid w:val="00535FAA"/>
    <w:rsid w:val="0053604C"/>
    <w:rsid w:val="00536117"/>
    <w:rsid w:val="00541635"/>
    <w:rsid w:val="00541A8D"/>
    <w:rsid w:val="00541D00"/>
    <w:rsid w:val="005420E9"/>
    <w:rsid w:val="00542C88"/>
    <w:rsid w:val="005441EE"/>
    <w:rsid w:val="00544CEC"/>
    <w:rsid w:val="00545152"/>
    <w:rsid w:val="0054676F"/>
    <w:rsid w:val="005468FB"/>
    <w:rsid w:val="00552C8B"/>
    <w:rsid w:val="00552EED"/>
    <w:rsid w:val="0055353C"/>
    <w:rsid w:val="00553D6B"/>
    <w:rsid w:val="00554F74"/>
    <w:rsid w:val="0055580E"/>
    <w:rsid w:val="00555AC6"/>
    <w:rsid w:val="00556828"/>
    <w:rsid w:val="005577A5"/>
    <w:rsid w:val="00557FF3"/>
    <w:rsid w:val="00560140"/>
    <w:rsid w:val="00560878"/>
    <w:rsid w:val="00560C0C"/>
    <w:rsid w:val="00560F46"/>
    <w:rsid w:val="005634FC"/>
    <w:rsid w:val="00564D29"/>
    <w:rsid w:val="0056595D"/>
    <w:rsid w:val="00570514"/>
    <w:rsid w:val="00570790"/>
    <w:rsid w:val="00570F86"/>
    <w:rsid w:val="0057246F"/>
    <w:rsid w:val="00572C93"/>
    <w:rsid w:val="00572FDC"/>
    <w:rsid w:val="00575152"/>
    <w:rsid w:val="005751EA"/>
    <w:rsid w:val="0057542A"/>
    <w:rsid w:val="00576A34"/>
    <w:rsid w:val="00582E83"/>
    <w:rsid w:val="00582F3F"/>
    <w:rsid w:val="00584DFF"/>
    <w:rsid w:val="00585404"/>
    <w:rsid w:val="00585922"/>
    <w:rsid w:val="00585B13"/>
    <w:rsid w:val="00585BFE"/>
    <w:rsid w:val="00586C28"/>
    <w:rsid w:val="00587995"/>
    <w:rsid w:val="00590148"/>
    <w:rsid w:val="00590A91"/>
    <w:rsid w:val="00590C67"/>
    <w:rsid w:val="00590F06"/>
    <w:rsid w:val="005910F3"/>
    <w:rsid w:val="0059189F"/>
    <w:rsid w:val="005919CF"/>
    <w:rsid w:val="00593573"/>
    <w:rsid w:val="00593A11"/>
    <w:rsid w:val="00594565"/>
    <w:rsid w:val="00594B22"/>
    <w:rsid w:val="005950C0"/>
    <w:rsid w:val="0059784F"/>
    <w:rsid w:val="00597A3F"/>
    <w:rsid w:val="00597CB3"/>
    <w:rsid w:val="00597D76"/>
    <w:rsid w:val="005A26E1"/>
    <w:rsid w:val="005A475C"/>
    <w:rsid w:val="005A4D6F"/>
    <w:rsid w:val="005A53A2"/>
    <w:rsid w:val="005B1EED"/>
    <w:rsid w:val="005B1F6F"/>
    <w:rsid w:val="005B204F"/>
    <w:rsid w:val="005B249E"/>
    <w:rsid w:val="005B55F6"/>
    <w:rsid w:val="005B62E5"/>
    <w:rsid w:val="005B66E3"/>
    <w:rsid w:val="005B6A5D"/>
    <w:rsid w:val="005B711A"/>
    <w:rsid w:val="005B732F"/>
    <w:rsid w:val="005C0FCC"/>
    <w:rsid w:val="005C30CC"/>
    <w:rsid w:val="005D02FD"/>
    <w:rsid w:val="005D1B7A"/>
    <w:rsid w:val="005D255F"/>
    <w:rsid w:val="005D32CB"/>
    <w:rsid w:val="005D35CA"/>
    <w:rsid w:val="005D449B"/>
    <w:rsid w:val="005D55C6"/>
    <w:rsid w:val="005D70E9"/>
    <w:rsid w:val="005D7944"/>
    <w:rsid w:val="005E1162"/>
    <w:rsid w:val="005E264D"/>
    <w:rsid w:val="005E449F"/>
    <w:rsid w:val="005E6F99"/>
    <w:rsid w:val="005E7038"/>
    <w:rsid w:val="005E7E34"/>
    <w:rsid w:val="005F0B61"/>
    <w:rsid w:val="005F1D87"/>
    <w:rsid w:val="005F5899"/>
    <w:rsid w:val="005F6617"/>
    <w:rsid w:val="005F7D02"/>
    <w:rsid w:val="006014F7"/>
    <w:rsid w:val="006018B2"/>
    <w:rsid w:val="00602ACF"/>
    <w:rsid w:val="006040EE"/>
    <w:rsid w:val="00605666"/>
    <w:rsid w:val="00605915"/>
    <w:rsid w:val="00606DD9"/>
    <w:rsid w:val="0061051B"/>
    <w:rsid w:val="006113AC"/>
    <w:rsid w:val="00612F9B"/>
    <w:rsid w:val="00613558"/>
    <w:rsid w:val="006139D9"/>
    <w:rsid w:val="006205B7"/>
    <w:rsid w:val="006226BC"/>
    <w:rsid w:val="0062372C"/>
    <w:rsid w:val="00623986"/>
    <w:rsid w:val="00623E31"/>
    <w:rsid w:val="006245D0"/>
    <w:rsid w:val="00624E2C"/>
    <w:rsid w:val="00627E67"/>
    <w:rsid w:val="00630FF9"/>
    <w:rsid w:val="00631EB9"/>
    <w:rsid w:val="006355FF"/>
    <w:rsid w:val="006358A5"/>
    <w:rsid w:val="00636FDC"/>
    <w:rsid w:val="006379A3"/>
    <w:rsid w:val="006402EE"/>
    <w:rsid w:val="00641054"/>
    <w:rsid w:val="0064198D"/>
    <w:rsid w:val="00642F11"/>
    <w:rsid w:val="00643263"/>
    <w:rsid w:val="006437A5"/>
    <w:rsid w:val="00643D83"/>
    <w:rsid w:val="00644763"/>
    <w:rsid w:val="00646844"/>
    <w:rsid w:val="00646C40"/>
    <w:rsid w:val="00646DE1"/>
    <w:rsid w:val="006471AD"/>
    <w:rsid w:val="006507D2"/>
    <w:rsid w:val="0065233C"/>
    <w:rsid w:val="0065286B"/>
    <w:rsid w:val="00652935"/>
    <w:rsid w:val="006538AB"/>
    <w:rsid w:val="00654DEA"/>
    <w:rsid w:val="006551AA"/>
    <w:rsid w:val="0065695B"/>
    <w:rsid w:val="006573C8"/>
    <w:rsid w:val="00660778"/>
    <w:rsid w:val="00660E17"/>
    <w:rsid w:val="0066342D"/>
    <w:rsid w:val="00663862"/>
    <w:rsid w:val="006640E6"/>
    <w:rsid w:val="00664C3E"/>
    <w:rsid w:val="006654A4"/>
    <w:rsid w:val="00665775"/>
    <w:rsid w:val="00665A01"/>
    <w:rsid w:val="00667EA9"/>
    <w:rsid w:val="00670218"/>
    <w:rsid w:val="0067085D"/>
    <w:rsid w:val="00670CE7"/>
    <w:rsid w:val="00672598"/>
    <w:rsid w:val="006757E1"/>
    <w:rsid w:val="00675E9E"/>
    <w:rsid w:val="00676465"/>
    <w:rsid w:val="00676D52"/>
    <w:rsid w:val="00680DC0"/>
    <w:rsid w:val="0068763E"/>
    <w:rsid w:val="00691045"/>
    <w:rsid w:val="00691F25"/>
    <w:rsid w:val="00694463"/>
    <w:rsid w:val="00694EE5"/>
    <w:rsid w:val="006960B5"/>
    <w:rsid w:val="00696F81"/>
    <w:rsid w:val="00697819"/>
    <w:rsid w:val="006A1F60"/>
    <w:rsid w:val="006A2B1D"/>
    <w:rsid w:val="006A2CC0"/>
    <w:rsid w:val="006A6368"/>
    <w:rsid w:val="006A6F52"/>
    <w:rsid w:val="006A7231"/>
    <w:rsid w:val="006B2B54"/>
    <w:rsid w:val="006B3487"/>
    <w:rsid w:val="006B63FE"/>
    <w:rsid w:val="006B67DA"/>
    <w:rsid w:val="006B6B9D"/>
    <w:rsid w:val="006C030D"/>
    <w:rsid w:val="006C36C6"/>
    <w:rsid w:val="006C371D"/>
    <w:rsid w:val="006C6B19"/>
    <w:rsid w:val="006C790A"/>
    <w:rsid w:val="006C7A00"/>
    <w:rsid w:val="006C7EF7"/>
    <w:rsid w:val="006D0576"/>
    <w:rsid w:val="006D0BDF"/>
    <w:rsid w:val="006D18DA"/>
    <w:rsid w:val="006D1A68"/>
    <w:rsid w:val="006D2E26"/>
    <w:rsid w:val="006D4D8C"/>
    <w:rsid w:val="006D5760"/>
    <w:rsid w:val="006D77F4"/>
    <w:rsid w:val="006E1C4A"/>
    <w:rsid w:val="006E3F4D"/>
    <w:rsid w:val="006E457C"/>
    <w:rsid w:val="006E4630"/>
    <w:rsid w:val="006E5092"/>
    <w:rsid w:val="006E5A5A"/>
    <w:rsid w:val="006E6847"/>
    <w:rsid w:val="006F3EE9"/>
    <w:rsid w:val="006F6C98"/>
    <w:rsid w:val="007015E9"/>
    <w:rsid w:val="00704C9B"/>
    <w:rsid w:val="007066E7"/>
    <w:rsid w:val="0070681B"/>
    <w:rsid w:val="00710F30"/>
    <w:rsid w:val="00712F7C"/>
    <w:rsid w:val="0071324B"/>
    <w:rsid w:val="00714031"/>
    <w:rsid w:val="007148BE"/>
    <w:rsid w:val="00715B2F"/>
    <w:rsid w:val="00716BD3"/>
    <w:rsid w:val="00717288"/>
    <w:rsid w:val="007209E8"/>
    <w:rsid w:val="0072304F"/>
    <w:rsid w:val="007236D8"/>
    <w:rsid w:val="00723D22"/>
    <w:rsid w:val="00723FBC"/>
    <w:rsid w:val="007261D0"/>
    <w:rsid w:val="00726C6E"/>
    <w:rsid w:val="007273B4"/>
    <w:rsid w:val="007278DA"/>
    <w:rsid w:val="00727EEF"/>
    <w:rsid w:val="00730DDE"/>
    <w:rsid w:val="00730FC4"/>
    <w:rsid w:val="00733633"/>
    <w:rsid w:val="00734BE6"/>
    <w:rsid w:val="0073500B"/>
    <w:rsid w:val="00735431"/>
    <w:rsid w:val="00735D41"/>
    <w:rsid w:val="00735DA6"/>
    <w:rsid w:val="0073618E"/>
    <w:rsid w:val="00737928"/>
    <w:rsid w:val="00737E11"/>
    <w:rsid w:val="0074075F"/>
    <w:rsid w:val="00740A00"/>
    <w:rsid w:val="00740BFA"/>
    <w:rsid w:val="00741002"/>
    <w:rsid w:val="00741F1A"/>
    <w:rsid w:val="0074303B"/>
    <w:rsid w:val="00745140"/>
    <w:rsid w:val="0074529D"/>
    <w:rsid w:val="0074532B"/>
    <w:rsid w:val="007474E1"/>
    <w:rsid w:val="00752EE2"/>
    <w:rsid w:val="007538D8"/>
    <w:rsid w:val="007538E2"/>
    <w:rsid w:val="00755EE8"/>
    <w:rsid w:val="00756E1E"/>
    <w:rsid w:val="00757297"/>
    <w:rsid w:val="0076098D"/>
    <w:rsid w:val="00761395"/>
    <w:rsid w:val="0076166E"/>
    <w:rsid w:val="00761B35"/>
    <w:rsid w:val="00762E11"/>
    <w:rsid w:val="00763DDA"/>
    <w:rsid w:val="00765B75"/>
    <w:rsid w:val="00766211"/>
    <w:rsid w:val="0076753C"/>
    <w:rsid w:val="00767544"/>
    <w:rsid w:val="00767823"/>
    <w:rsid w:val="007708A6"/>
    <w:rsid w:val="00772D07"/>
    <w:rsid w:val="0077404E"/>
    <w:rsid w:val="00774571"/>
    <w:rsid w:val="00774CDB"/>
    <w:rsid w:val="0077520B"/>
    <w:rsid w:val="007769A9"/>
    <w:rsid w:val="007801F4"/>
    <w:rsid w:val="00780EEF"/>
    <w:rsid w:val="00780F39"/>
    <w:rsid w:val="00781330"/>
    <w:rsid w:val="00781599"/>
    <w:rsid w:val="00782541"/>
    <w:rsid w:val="007835A5"/>
    <w:rsid w:val="0078386A"/>
    <w:rsid w:val="00783D49"/>
    <w:rsid w:val="00786247"/>
    <w:rsid w:val="00786701"/>
    <w:rsid w:val="00790199"/>
    <w:rsid w:val="007923BD"/>
    <w:rsid w:val="00793924"/>
    <w:rsid w:val="00793FAB"/>
    <w:rsid w:val="007951DA"/>
    <w:rsid w:val="007A1F9F"/>
    <w:rsid w:val="007A2B4F"/>
    <w:rsid w:val="007A2C24"/>
    <w:rsid w:val="007A36F7"/>
    <w:rsid w:val="007A4825"/>
    <w:rsid w:val="007A4D8F"/>
    <w:rsid w:val="007B0D81"/>
    <w:rsid w:val="007B14B3"/>
    <w:rsid w:val="007B1A3B"/>
    <w:rsid w:val="007B1BB7"/>
    <w:rsid w:val="007B3A7B"/>
    <w:rsid w:val="007B43EC"/>
    <w:rsid w:val="007B5BC1"/>
    <w:rsid w:val="007C0ABC"/>
    <w:rsid w:val="007C2A46"/>
    <w:rsid w:val="007C5B8B"/>
    <w:rsid w:val="007C5F8C"/>
    <w:rsid w:val="007C75DF"/>
    <w:rsid w:val="007D09A3"/>
    <w:rsid w:val="007D0C60"/>
    <w:rsid w:val="007D2251"/>
    <w:rsid w:val="007D2AEC"/>
    <w:rsid w:val="007D3099"/>
    <w:rsid w:val="007D3864"/>
    <w:rsid w:val="007D4001"/>
    <w:rsid w:val="007D49EE"/>
    <w:rsid w:val="007D68D1"/>
    <w:rsid w:val="007D6AD0"/>
    <w:rsid w:val="007D73C7"/>
    <w:rsid w:val="007D7C36"/>
    <w:rsid w:val="007E2660"/>
    <w:rsid w:val="007E2EB3"/>
    <w:rsid w:val="007E3448"/>
    <w:rsid w:val="007E4084"/>
    <w:rsid w:val="007E408E"/>
    <w:rsid w:val="007E55DF"/>
    <w:rsid w:val="007F0193"/>
    <w:rsid w:val="007F0EAD"/>
    <w:rsid w:val="007F16FC"/>
    <w:rsid w:val="007F69D4"/>
    <w:rsid w:val="007F768D"/>
    <w:rsid w:val="007F7975"/>
    <w:rsid w:val="00800ABF"/>
    <w:rsid w:val="0080119D"/>
    <w:rsid w:val="00803015"/>
    <w:rsid w:val="00803D02"/>
    <w:rsid w:val="00804D0C"/>
    <w:rsid w:val="0080525B"/>
    <w:rsid w:val="008065CB"/>
    <w:rsid w:val="0080744E"/>
    <w:rsid w:val="00807DCE"/>
    <w:rsid w:val="00807E92"/>
    <w:rsid w:val="00811825"/>
    <w:rsid w:val="00811B55"/>
    <w:rsid w:val="00811D87"/>
    <w:rsid w:val="00812D50"/>
    <w:rsid w:val="008132F6"/>
    <w:rsid w:val="00813F15"/>
    <w:rsid w:val="0081407B"/>
    <w:rsid w:val="00814E10"/>
    <w:rsid w:val="00815530"/>
    <w:rsid w:val="00815A6F"/>
    <w:rsid w:val="00816908"/>
    <w:rsid w:val="00816A40"/>
    <w:rsid w:val="00820745"/>
    <w:rsid w:val="008211C6"/>
    <w:rsid w:val="00822A7D"/>
    <w:rsid w:val="008246F4"/>
    <w:rsid w:val="00825F27"/>
    <w:rsid w:val="00827EA2"/>
    <w:rsid w:val="00832451"/>
    <w:rsid w:val="00832D16"/>
    <w:rsid w:val="00833B9D"/>
    <w:rsid w:val="00833D57"/>
    <w:rsid w:val="008375EA"/>
    <w:rsid w:val="00837CF4"/>
    <w:rsid w:val="008414E6"/>
    <w:rsid w:val="00842545"/>
    <w:rsid w:val="0084502E"/>
    <w:rsid w:val="00850149"/>
    <w:rsid w:val="00850B23"/>
    <w:rsid w:val="00851F6B"/>
    <w:rsid w:val="008522FB"/>
    <w:rsid w:val="00852BE7"/>
    <w:rsid w:val="0085330B"/>
    <w:rsid w:val="008542D3"/>
    <w:rsid w:val="008545A4"/>
    <w:rsid w:val="0085664F"/>
    <w:rsid w:val="0085670E"/>
    <w:rsid w:val="008604DD"/>
    <w:rsid w:val="00865E26"/>
    <w:rsid w:val="008663DE"/>
    <w:rsid w:val="00866B59"/>
    <w:rsid w:val="00867978"/>
    <w:rsid w:val="00867B2B"/>
    <w:rsid w:val="00870219"/>
    <w:rsid w:val="0087021B"/>
    <w:rsid w:val="00871525"/>
    <w:rsid w:val="0087545F"/>
    <w:rsid w:val="00880042"/>
    <w:rsid w:val="00880644"/>
    <w:rsid w:val="00880C56"/>
    <w:rsid w:val="00883546"/>
    <w:rsid w:val="008839A7"/>
    <w:rsid w:val="008839B8"/>
    <w:rsid w:val="00885E3D"/>
    <w:rsid w:val="0088605B"/>
    <w:rsid w:val="00894322"/>
    <w:rsid w:val="0089521D"/>
    <w:rsid w:val="008A0907"/>
    <w:rsid w:val="008A1E13"/>
    <w:rsid w:val="008A34DE"/>
    <w:rsid w:val="008A4201"/>
    <w:rsid w:val="008A5295"/>
    <w:rsid w:val="008A55A0"/>
    <w:rsid w:val="008A5B69"/>
    <w:rsid w:val="008A6FAA"/>
    <w:rsid w:val="008A724E"/>
    <w:rsid w:val="008B0CF2"/>
    <w:rsid w:val="008B1CD7"/>
    <w:rsid w:val="008B34EF"/>
    <w:rsid w:val="008B47F9"/>
    <w:rsid w:val="008B770E"/>
    <w:rsid w:val="008B7B2E"/>
    <w:rsid w:val="008C09A7"/>
    <w:rsid w:val="008C20A6"/>
    <w:rsid w:val="008C3747"/>
    <w:rsid w:val="008C5528"/>
    <w:rsid w:val="008C5813"/>
    <w:rsid w:val="008C5E88"/>
    <w:rsid w:val="008C6454"/>
    <w:rsid w:val="008D1DCD"/>
    <w:rsid w:val="008D3716"/>
    <w:rsid w:val="008D44D7"/>
    <w:rsid w:val="008D76BA"/>
    <w:rsid w:val="008E03E2"/>
    <w:rsid w:val="008E1728"/>
    <w:rsid w:val="008E3217"/>
    <w:rsid w:val="008E3329"/>
    <w:rsid w:val="008E3858"/>
    <w:rsid w:val="008E3CAA"/>
    <w:rsid w:val="008F285E"/>
    <w:rsid w:val="008F3FF2"/>
    <w:rsid w:val="008F4530"/>
    <w:rsid w:val="008F63F4"/>
    <w:rsid w:val="009014C4"/>
    <w:rsid w:val="009015E6"/>
    <w:rsid w:val="009047F0"/>
    <w:rsid w:val="009049BA"/>
    <w:rsid w:val="00904A4B"/>
    <w:rsid w:val="00905C9D"/>
    <w:rsid w:val="00907E5F"/>
    <w:rsid w:val="00911BCE"/>
    <w:rsid w:val="00913DA8"/>
    <w:rsid w:val="00914A6E"/>
    <w:rsid w:val="0091548B"/>
    <w:rsid w:val="00915C5B"/>
    <w:rsid w:val="009161F7"/>
    <w:rsid w:val="009213C9"/>
    <w:rsid w:val="00921D77"/>
    <w:rsid w:val="00923B03"/>
    <w:rsid w:val="0092454A"/>
    <w:rsid w:val="0092536F"/>
    <w:rsid w:val="0092571F"/>
    <w:rsid w:val="00925AA7"/>
    <w:rsid w:val="00926611"/>
    <w:rsid w:val="009304C6"/>
    <w:rsid w:val="00930754"/>
    <w:rsid w:val="00930B0D"/>
    <w:rsid w:val="009316C6"/>
    <w:rsid w:val="00932A9A"/>
    <w:rsid w:val="00932E81"/>
    <w:rsid w:val="009337DB"/>
    <w:rsid w:val="00936A95"/>
    <w:rsid w:val="00937ACE"/>
    <w:rsid w:val="0094107F"/>
    <w:rsid w:val="009420FA"/>
    <w:rsid w:val="00943080"/>
    <w:rsid w:val="00943748"/>
    <w:rsid w:val="0094539C"/>
    <w:rsid w:val="009503A0"/>
    <w:rsid w:val="00951154"/>
    <w:rsid w:val="00951966"/>
    <w:rsid w:val="00953045"/>
    <w:rsid w:val="00955755"/>
    <w:rsid w:val="00955BE9"/>
    <w:rsid w:val="00956683"/>
    <w:rsid w:val="009609F9"/>
    <w:rsid w:val="00961A77"/>
    <w:rsid w:val="00965EE4"/>
    <w:rsid w:val="009661F8"/>
    <w:rsid w:val="0097105B"/>
    <w:rsid w:val="009717AC"/>
    <w:rsid w:val="00971CA8"/>
    <w:rsid w:val="00971E08"/>
    <w:rsid w:val="00972B12"/>
    <w:rsid w:val="00976A59"/>
    <w:rsid w:val="00976F4F"/>
    <w:rsid w:val="00977566"/>
    <w:rsid w:val="00977AD6"/>
    <w:rsid w:val="00977C1D"/>
    <w:rsid w:val="009803AB"/>
    <w:rsid w:val="00981A2F"/>
    <w:rsid w:val="00982D97"/>
    <w:rsid w:val="009832C2"/>
    <w:rsid w:val="009835C3"/>
    <w:rsid w:val="00984319"/>
    <w:rsid w:val="00986ED9"/>
    <w:rsid w:val="00987D7E"/>
    <w:rsid w:val="00990D0E"/>
    <w:rsid w:val="00991CE6"/>
    <w:rsid w:val="009943D6"/>
    <w:rsid w:val="009965D8"/>
    <w:rsid w:val="00997784"/>
    <w:rsid w:val="009A00F9"/>
    <w:rsid w:val="009A02DF"/>
    <w:rsid w:val="009A07C2"/>
    <w:rsid w:val="009A2423"/>
    <w:rsid w:val="009A2CE6"/>
    <w:rsid w:val="009A2D66"/>
    <w:rsid w:val="009A3C93"/>
    <w:rsid w:val="009A4499"/>
    <w:rsid w:val="009A4FD1"/>
    <w:rsid w:val="009A5AB8"/>
    <w:rsid w:val="009A5F9E"/>
    <w:rsid w:val="009A6799"/>
    <w:rsid w:val="009A7B29"/>
    <w:rsid w:val="009B1A28"/>
    <w:rsid w:val="009B27B2"/>
    <w:rsid w:val="009B2FB1"/>
    <w:rsid w:val="009B416F"/>
    <w:rsid w:val="009B456F"/>
    <w:rsid w:val="009B46F8"/>
    <w:rsid w:val="009B48C3"/>
    <w:rsid w:val="009B5660"/>
    <w:rsid w:val="009B58B6"/>
    <w:rsid w:val="009B7F55"/>
    <w:rsid w:val="009C2499"/>
    <w:rsid w:val="009C478A"/>
    <w:rsid w:val="009C516E"/>
    <w:rsid w:val="009C6FCE"/>
    <w:rsid w:val="009D0C79"/>
    <w:rsid w:val="009D2FF6"/>
    <w:rsid w:val="009D3C5E"/>
    <w:rsid w:val="009D46AE"/>
    <w:rsid w:val="009D5DC7"/>
    <w:rsid w:val="009E1627"/>
    <w:rsid w:val="009E1923"/>
    <w:rsid w:val="009E24CE"/>
    <w:rsid w:val="009E359E"/>
    <w:rsid w:val="009F063B"/>
    <w:rsid w:val="009F2602"/>
    <w:rsid w:val="009F27C2"/>
    <w:rsid w:val="009F3494"/>
    <w:rsid w:val="009F3BFD"/>
    <w:rsid w:val="00A00A12"/>
    <w:rsid w:val="00A018F5"/>
    <w:rsid w:val="00A0243A"/>
    <w:rsid w:val="00A02B9C"/>
    <w:rsid w:val="00A02CAB"/>
    <w:rsid w:val="00A0303F"/>
    <w:rsid w:val="00A052F2"/>
    <w:rsid w:val="00A0541C"/>
    <w:rsid w:val="00A06575"/>
    <w:rsid w:val="00A06657"/>
    <w:rsid w:val="00A100D9"/>
    <w:rsid w:val="00A10C32"/>
    <w:rsid w:val="00A1309E"/>
    <w:rsid w:val="00A14186"/>
    <w:rsid w:val="00A1462B"/>
    <w:rsid w:val="00A14937"/>
    <w:rsid w:val="00A14E19"/>
    <w:rsid w:val="00A1521E"/>
    <w:rsid w:val="00A15FD8"/>
    <w:rsid w:val="00A17252"/>
    <w:rsid w:val="00A179BE"/>
    <w:rsid w:val="00A17BD2"/>
    <w:rsid w:val="00A20E7E"/>
    <w:rsid w:val="00A22142"/>
    <w:rsid w:val="00A22154"/>
    <w:rsid w:val="00A222D9"/>
    <w:rsid w:val="00A22DB3"/>
    <w:rsid w:val="00A23D62"/>
    <w:rsid w:val="00A27571"/>
    <w:rsid w:val="00A27719"/>
    <w:rsid w:val="00A30FBA"/>
    <w:rsid w:val="00A33820"/>
    <w:rsid w:val="00A33D45"/>
    <w:rsid w:val="00A351CF"/>
    <w:rsid w:val="00A352DD"/>
    <w:rsid w:val="00A36CDC"/>
    <w:rsid w:val="00A37299"/>
    <w:rsid w:val="00A3785D"/>
    <w:rsid w:val="00A37A63"/>
    <w:rsid w:val="00A37D05"/>
    <w:rsid w:val="00A42AFF"/>
    <w:rsid w:val="00A45602"/>
    <w:rsid w:val="00A45937"/>
    <w:rsid w:val="00A47619"/>
    <w:rsid w:val="00A50387"/>
    <w:rsid w:val="00A5046A"/>
    <w:rsid w:val="00A50907"/>
    <w:rsid w:val="00A517D5"/>
    <w:rsid w:val="00A518BC"/>
    <w:rsid w:val="00A527AE"/>
    <w:rsid w:val="00A52A86"/>
    <w:rsid w:val="00A52E54"/>
    <w:rsid w:val="00A5566E"/>
    <w:rsid w:val="00A5736A"/>
    <w:rsid w:val="00A579E8"/>
    <w:rsid w:val="00A57E50"/>
    <w:rsid w:val="00A605B4"/>
    <w:rsid w:val="00A60824"/>
    <w:rsid w:val="00A626F3"/>
    <w:rsid w:val="00A637CE"/>
    <w:rsid w:val="00A66055"/>
    <w:rsid w:val="00A66472"/>
    <w:rsid w:val="00A6652E"/>
    <w:rsid w:val="00A67E51"/>
    <w:rsid w:val="00A7211B"/>
    <w:rsid w:val="00A7254F"/>
    <w:rsid w:val="00A740D4"/>
    <w:rsid w:val="00A743C8"/>
    <w:rsid w:val="00A74B5D"/>
    <w:rsid w:val="00A76248"/>
    <w:rsid w:val="00A772DA"/>
    <w:rsid w:val="00A80551"/>
    <w:rsid w:val="00A80991"/>
    <w:rsid w:val="00A81AD8"/>
    <w:rsid w:val="00A82F59"/>
    <w:rsid w:val="00A832EC"/>
    <w:rsid w:val="00A83865"/>
    <w:rsid w:val="00A84047"/>
    <w:rsid w:val="00A85F36"/>
    <w:rsid w:val="00A9077D"/>
    <w:rsid w:val="00A91272"/>
    <w:rsid w:val="00A9209A"/>
    <w:rsid w:val="00A94E60"/>
    <w:rsid w:val="00A95AFE"/>
    <w:rsid w:val="00A95F26"/>
    <w:rsid w:val="00A9611F"/>
    <w:rsid w:val="00A97386"/>
    <w:rsid w:val="00AA29DB"/>
    <w:rsid w:val="00AA3F1E"/>
    <w:rsid w:val="00AA5091"/>
    <w:rsid w:val="00AA689D"/>
    <w:rsid w:val="00AA79CA"/>
    <w:rsid w:val="00AB2B24"/>
    <w:rsid w:val="00AB2C43"/>
    <w:rsid w:val="00AB3051"/>
    <w:rsid w:val="00AB4D7B"/>
    <w:rsid w:val="00AB6256"/>
    <w:rsid w:val="00AB6762"/>
    <w:rsid w:val="00AC1874"/>
    <w:rsid w:val="00AC27EC"/>
    <w:rsid w:val="00AC2E39"/>
    <w:rsid w:val="00AC37AA"/>
    <w:rsid w:val="00AC37D2"/>
    <w:rsid w:val="00AC405C"/>
    <w:rsid w:val="00AC4BD1"/>
    <w:rsid w:val="00AC57CA"/>
    <w:rsid w:val="00AC698D"/>
    <w:rsid w:val="00AC6B4D"/>
    <w:rsid w:val="00AC7C46"/>
    <w:rsid w:val="00AD04A2"/>
    <w:rsid w:val="00AD1814"/>
    <w:rsid w:val="00AD1841"/>
    <w:rsid w:val="00AD19DF"/>
    <w:rsid w:val="00AD2920"/>
    <w:rsid w:val="00AD3230"/>
    <w:rsid w:val="00AD4687"/>
    <w:rsid w:val="00AD54C8"/>
    <w:rsid w:val="00AD6813"/>
    <w:rsid w:val="00AD7A03"/>
    <w:rsid w:val="00AD7CE2"/>
    <w:rsid w:val="00AE246C"/>
    <w:rsid w:val="00AE4537"/>
    <w:rsid w:val="00AE5E54"/>
    <w:rsid w:val="00AE7166"/>
    <w:rsid w:val="00AF1B3D"/>
    <w:rsid w:val="00AF35BB"/>
    <w:rsid w:val="00AF3E03"/>
    <w:rsid w:val="00AF4ABA"/>
    <w:rsid w:val="00AF5685"/>
    <w:rsid w:val="00AF5D13"/>
    <w:rsid w:val="00AF5D1E"/>
    <w:rsid w:val="00AF64B6"/>
    <w:rsid w:val="00AF787F"/>
    <w:rsid w:val="00B007C6"/>
    <w:rsid w:val="00B00AC5"/>
    <w:rsid w:val="00B0115E"/>
    <w:rsid w:val="00B01791"/>
    <w:rsid w:val="00B01AD5"/>
    <w:rsid w:val="00B03D4F"/>
    <w:rsid w:val="00B04845"/>
    <w:rsid w:val="00B04BFE"/>
    <w:rsid w:val="00B06BAE"/>
    <w:rsid w:val="00B116D0"/>
    <w:rsid w:val="00B13CF7"/>
    <w:rsid w:val="00B13D37"/>
    <w:rsid w:val="00B141DB"/>
    <w:rsid w:val="00B1523E"/>
    <w:rsid w:val="00B16C2B"/>
    <w:rsid w:val="00B2122F"/>
    <w:rsid w:val="00B21257"/>
    <w:rsid w:val="00B21C80"/>
    <w:rsid w:val="00B2205A"/>
    <w:rsid w:val="00B239DD"/>
    <w:rsid w:val="00B23EC4"/>
    <w:rsid w:val="00B2531A"/>
    <w:rsid w:val="00B273F5"/>
    <w:rsid w:val="00B32CC8"/>
    <w:rsid w:val="00B339DE"/>
    <w:rsid w:val="00B36847"/>
    <w:rsid w:val="00B36B97"/>
    <w:rsid w:val="00B36C8D"/>
    <w:rsid w:val="00B41494"/>
    <w:rsid w:val="00B41709"/>
    <w:rsid w:val="00B42D58"/>
    <w:rsid w:val="00B43D26"/>
    <w:rsid w:val="00B46B01"/>
    <w:rsid w:val="00B46E8D"/>
    <w:rsid w:val="00B47841"/>
    <w:rsid w:val="00B50B1A"/>
    <w:rsid w:val="00B518A3"/>
    <w:rsid w:val="00B52028"/>
    <w:rsid w:val="00B52982"/>
    <w:rsid w:val="00B54DC5"/>
    <w:rsid w:val="00B56EBE"/>
    <w:rsid w:val="00B6095B"/>
    <w:rsid w:val="00B6096F"/>
    <w:rsid w:val="00B64670"/>
    <w:rsid w:val="00B64DDA"/>
    <w:rsid w:val="00B66A62"/>
    <w:rsid w:val="00B67382"/>
    <w:rsid w:val="00B701ED"/>
    <w:rsid w:val="00B72268"/>
    <w:rsid w:val="00B72EEE"/>
    <w:rsid w:val="00B73FC4"/>
    <w:rsid w:val="00B751FC"/>
    <w:rsid w:val="00B75631"/>
    <w:rsid w:val="00B759B6"/>
    <w:rsid w:val="00B75D7F"/>
    <w:rsid w:val="00B77739"/>
    <w:rsid w:val="00B77FDE"/>
    <w:rsid w:val="00B80DD2"/>
    <w:rsid w:val="00B81B83"/>
    <w:rsid w:val="00B82B53"/>
    <w:rsid w:val="00B831ED"/>
    <w:rsid w:val="00B85E39"/>
    <w:rsid w:val="00B871BB"/>
    <w:rsid w:val="00B91098"/>
    <w:rsid w:val="00B930C3"/>
    <w:rsid w:val="00B94414"/>
    <w:rsid w:val="00B96F0D"/>
    <w:rsid w:val="00B97857"/>
    <w:rsid w:val="00BA182F"/>
    <w:rsid w:val="00BA2361"/>
    <w:rsid w:val="00BA40D2"/>
    <w:rsid w:val="00BA509B"/>
    <w:rsid w:val="00BA5E41"/>
    <w:rsid w:val="00BA646F"/>
    <w:rsid w:val="00BA7E95"/>
    <w:rsid w:val="00BB1812"/>
    <w:rsid w:val="00BB3C6C"/>
    <w:rsid w:val="00BB3DB5"/>
    <w:rsid w:val="00BB5722"/>
    <w:rsid w:val="00BB673A"/>
    <w:rsid w:val="00BB6CDF"/>
    <w:rsid w:val="00BC0B90"/>
    <w:rsid w:val="00BC294F"/>
    <w:rsid w:val="00BC2CA2"/>
    <w:rsid w:val="00BC36BC"/>
    <w:rsid w:val="00BC3D21"/>
    <w:rsid w:val="00BC5BF7"/>
    <w:rsid w:val="00BC6F73"/>
    <w:rsid w:val="00BC725D"/>
    <w:rsid w:val="00BC7407"/>
    <w:rsid w:val="00BC79E4"/>
    <w:rsid w:val="00BD0C44"/>
    <w:rsid w:val="00BD27EF"/>
    <w:rsid w:val="00BD42C3"/>
    <w:rsid w:val="00BD4F8D"/>
    <w:rsid w:val="00BD62F3"/>
    <w:rsid w:val="00BD6899"/>
    <w:rsid w:val="00BD7666"/>
    <w:rsid w:val="00BE07A5"/>
    <w:rsid w:val="00BE0C26"/>
    <w:rsid w:val="00BE1166"/>
    <w:rsid w:val="00BE6085"/>
    <w:rsid w:val="00BE60EC"/>
    <w:rsid w:val="00BF0025"/>
    <w:rsid w:val="00BF201D"/>
    <w:rsid w:val="00BF36BC"/>
    <w:rsid w:val="00BF51B6"/>
    <w:rsid w:val="00BF58AE"/>
    <w:rsid w:val="00BF5E34"/>
    <w:rsid w:val="00BF5F30"/>
    <w:rsid w:val="00BF67E6"/>
    <w:rsid w:val="00BF7FBC"/>
    <w:rsid w:val="00C00675"/>
    <w:rsid w:val="00C05CBD"/>
    <w:rsid w:val="00C100C7"/>
    <w:rsid w:val="00C103CD"/>
    <w:rsid w:val="00C1042D"/>
    <w:rsid w:val="00C10B2C"/>
    <w:rsid w:val="00C124FB"/>
    <w:rsid w:val="00C14495"/>
    <w:rsid w:val="00C156DA"/>
    <w:rsid w:val="00C16892"/>
    <w:rsid w:val="00C16A45"/>
    <w:rsid w:val="00C17635"/>
    <w:rsid w:val="00C20201"/>
    <w:rsid w:val="00C20C69"/>
    <w:rsid w:val="00C24AD3"/>
    <w:rsid w:val="00C24CCE"/>
    <w:rsid w:val="00C25BF3"/>
    <w:rsid w:val="00C27380"/>
    <w:rsid w:val="00C30AAA"/>
    <w:rsid w:val="00C319C6"/>
    <w:rsid w:val="00C32DFE"/>
    <w:rsid w:val="00C33C79"/>
    <w:rsid w:val="00C34126"/>
    <w:rsid w:val="00C34A1B"/>
    <w:rsid w:val="00C353B3"/>
    <w:rsid w:val="00C4039C"/>
    <w:rsid w:val="00C40A63"/>
    <w:rsid w:val="00C41C6C"/>
    <w:rsid w:val="00C42304"/>
    <w:rsid w:val="00C43D10"/>
    <w:rsid w:val="00C444A5"/>
    <w:rsid w:val="00C44FEA"/>
    <w:rsid w:val="00C45E8A"/>
    <w:rsid w:val="00C476B0"/>
    <w:rsid w:val="00C50337"/>
    <w:rsid w:val="00C5116E"/>
    <w:rsid w:val="00C518C4"/>
    <w:rsid w:val="00C51B85"/>
    <w:rsid w:val="00C5215E"/>
    <w:rsid w:val="00C527DA"/>
    <w:rsid w:val="00C52A87"/>
    <w:rsid w:val="00C60280"/>
    <w:rsid w:val="00C6065C"/>
    <w:rsid w:val="00C60C83"/>
    <w:rsid w:val="00C610AD"/>
    <w:rsid w:val="00C631D8"/>
    <w:rsid w:val="00C6643B"/>
    <w:rsid w:val="00C66832"/>
    <w:rsid w:val="00C66E30"/>
    <w:rsid w:val="00C73128"/>
    <w:rsid w:val="00C73887"/>
    <w:rsid w:val="00C75625"/>
    <w:rsid w:val="00C76515"/>
    <w:rsid w:val="00C7713F"/>
    <w:rsid w:val="00C80503"/>
    <w:rsid w:val="00C809F2"/>
    <w:rsid w:val="00C80B2A"/>
    <w:rsid w:val="00C80B91"/>
    <w:rsid w:val="00C81AB8"/>
    <w:rsid w:val="00C84B33"/>
    <w:rsid w:val="00C86C58"/>
    <w:rsid w:val="00C9173B"/>
    <w:rsid w:val="00C9336A"/>
    <w:rsid w:val="00C9430A"/>
    <w:rsid w:val="00C94907"/>
    <w:rsid w:val="00C94F83"/>
    <w:rsid w:val="00C9510B"/>
    <w:rsid w:val="00C961E7"/>
    <w:rsid w:val="00C963B3"/>
    <w:rsid w:val="00C96BB8"/>
    <w:rsid w:val="00C97797"/>
    <w:rsid w:val="00CA22BC"/>
    <w:rsid w:val="00CA3CEF"/>
    <w:rsid w:val="00CA434B"/>
    <w:rsid w:val="00CA4CB3"/>
    <w:rsid w:val="00CA7D67"/>
    <w:rsid w:val="00CB01C1"/>
    <w:rsid w:val="00CB0D03"/>
    <w:rsid w:val="00CB2E87"/>
    <w:rsid w:val="00CB64ED"/>
    <w:rsid w:val="00CB681B"/>
    <w:rsid w:val="00CB6A37"/>
    <w:rsid w:val="00CB79B3"/>
    <w:rsid w:val="00CC0287"/>
    <w:rsid w:val="00CC0CB5"/>
    <w:rsid w:val="00CC4298"/>
    <w:rsid w:val="00CC692C"/>
    <w:rsid w:val="00CD19F5"/>
    <w:rsid w:val="00CD29A7"/>
    <w:rsid w:val="00CD37FE"/>
    <w:rsid w:val="00CD3BB0"/>
    <w:rsid w:val="00CD3F1D"/>
    <w:rsid w:val="00CD53A0"/>
    <w:rsid w:val="00CD67B9"/>
    <w:rsid w:val="00CE17CE"/>
    <w:rsid w:val="00CE213E"/>
    <w:rsid w:val="00CE2CA8"/>
    <w:rsid w:val="00CE3B0A"/>
    <w:rsid w:val="00CE58D8"/>
    <w:rsid w:val="00CE58EB"/>
    <w:rsid w:val="00CE6938"/>
    <w:rsid w:val="00CE7EF4"/>
    <w:rsid w:val="00CF0158"/>
    <w:rsid w:val="00CF14B4"/>
    <w:rsid w:val="00CF1889"/>
    <w:rsid w:val="00CF222A"/>
    <w:rsid w:val="00CF22C8"/>
    <w:rsid w:val="00CF2C50"/>
    <w:rsid w:val="00CF3573"/>
    <w:rsid w:val="00CF5C1A"/>
    <w:rsid w:val="00CF7067"/>
    <w:rsid w:val="00CF7981"/>
    <w:rsid w:val="00D01EF2"/>
    <w:rsid w:val="00D032CE"/>
    <w:rsid w:val="00D03D14"/>
    <w:rsid w:val="00D047AC"/>
    <w:rsid w:val="00D04B9A"/>
    <w:rsid w:val="00D05AAA"/>
    <w:rsid w:val="00D06285"/>
    <w:rsid w:val="00D07CB2"/>
    <w:rsid w:val="00D1041F"/>
    <w:rsid w:val="00D105DA"/>
    <w:rsid w:val="00D10B96"/>
    <w:rsid w:val="00D11130"/>
    <w:rsid w:val="00D11F40"/>
    <w:rsid w:val="00D12ECE"/>
    <w:rsid w:val="00D1320C"/>
    <w:rsid w:val="00D13495"/>
    <w:rsid w:val="00D13908"/>
    <w:rsid w:val="00D14982"/>
    <w:rsid w:val="00D14CCC"/>
    <w:rsid w:val="00D14D8B"/>
    <w:rsid w:val="00D14D93"/>
    <w:rsid w:val="00D15683"/>
    <w:rsid w:val="00D210B0"/>
    <w:rsid w:val="00D211AF"/>
    <w:rsid w:val="00D216C9"/>
    <w:rsid w:val="00D2214D"/>
    <w:rsid w:val="00D23A7C"/>
    <w:rsid w:val="00D24FE4"/>
    <w:rsid w:val="00D253AE"/>
    <w:rsid w:val="00D261E2"/>
    <w:rsid w:val="00D26931"/>
    <w:rsid w:val="00D27143"/>
    <w:rsid w:val="00D272BE"/>
    <w:rsid w:val="00D3061D"/>
    <w:rsid w:val="00D311FF"/>
    <w:rsid w:val="00D31AA8"/>
    <w:rsid w:val="00D32FDC"/>
    <w:rsid w:val="00D33935"/>
    <w:rsid w:val="00D35357"/>
    <w:rsid w:val="00D353C1"/>
    <w:rsid w:val="00D35E62"/>
    <w:rsid w:val="00D36975"/>
    <w:rsid w:val="00D37CF1"/>
    <w:rsid w:val="00D40573"/>
    <w:rsid w:val="00D410D2"/>
    <w:rsid w:val="00D4132D"/>
    <w:rsid w:val="00D41603"/>
    <w:rsid w:val="00D41A77"/>
    <w:rsid w:val="00D41FB4"/>
    <w:rsid w:val="00D422E7"/>
    <w:rsid w:val="00D424EB"/>
    <w:rsid w:val="00D4353C"/>
    <w:rsid w:val="00D453FB"/>
    <w:rsid w:val="00D45F4A"/>
    <w:rsid w:val="00D46868"/>
    <w:rsid w:val="00D47713"/>
    <w:rsid w:val="00D47DD0"/>
    <w:rsid w:val="00D5000C"/>
    <w:rsid w:val="00D52094"/>
    <w:rsid w:val="00D528CB"/>
    <w:rsid w:val="00D53341"/>
    <w:rsid w:val="00D53E9E"/>
    <w:rsid w:val="00D54636"/>
    <w:rsid w:val="00D55141"/>
    <w:rsid w:val="00D566BF"/>
    <w:rsid w:val="00D57888"/>
    <w:rsid w:val="00D57BDB"/>
    <w:rsid w:val="00D57C04"/>
    <w:rsid w:val="00D61050"/>
    <w:rsid w:val="00D6465E"/>
    <w:rsid w:val="00D6530A"/>
    <w:rsid w:val="00D70967"/>
    <w:rsid w:val="00D70DCF"/>
    <w:rsid w:val="00D72264"/>
    <w:rsid w:val="00D72D22"/>
    <w:rsid w:val="00D72FCB"/>
    <w:rsid w:val="00D75355"/>
    <w:rsid w:val="00D769AC"/>
    <w:rsid w:val="00D77730"/>
    <w:rsid w:val="00D80081"/>
    <w:rsid w:val="00D806D9"/>
    <w:rsid w:val="00D819D3"/>
    <w:rsid w:val="00D82726"/>
    <w:rsid w:val="00D8397E"/>
    <w:rsid w:val="00D83B28"/>
    <w:rsid w:val="00D83B31"/>
    <w:rsid w:val="00D8443C"/>
    <w:rsid w:val="00D846CA"/>
    <w:rsid w:val="00D85C01"/>
    <w:rsid w:val="00D860D4"/>
    <w:rsid w:val="00D8738C"/>
    <w:rsid w:val="00D87897"/>
    <w:rsid w:val="00D87911"/>
    <w:rsid w:val="00D90C27"/>
    <w:rsid w:val="00D90E5D"/>
    <w:rsid w:val="00D90E7B"/>
    <w:rsid w:val="00D91C2B"/>
    <w:rsid w:val="00D9363C"/>
    <w:rsid w:val="00D94B68"/>
    <w:rsid w:val="00D94E15"/>
    <w:rsid w:val="00D970AA"/>
    <w:rsid w:val="00D97A66"/>
    <w:rsid w:val="00DA0AA8"/>
    <w:rsid w:val="00DA126B"/>
    <w:rsid w:val="00DA261C"/>
    <w:rsid w:val="00DA291B"/>
    <w:rsid w:val="00DA36DD"/>
    <w:rsid w:val="00DA6973"/>
    <w:rsid w:val="00DA72C1"/>
    <w:rsid w:val="00DA7B65"/>
    <w:rsid w:val="00DB04FF"/>
    <w:rsid w:val="00DB1F59"/>
    <w:rsid w:val="00DB2014"/>
    <w:rsid w:val="00DB209A"/>
    <w:rsid w:val="00DB3D5E"/>
    <w:rsid w:val="00DB5862"/>
    <w:rsid w:val="00DB5CBF"/>
    <w:rsid w:val="00DB7D91"/>
    <w:rsid w:val="00DC183C"/>
    <w:rsid w:val="00DC2528"/>
    <w:rsid w:val="00DC2C97"/>
    <w:rsid w:val="00DC3951"/>
    <w:rsid w:val="00DC5F1E"/>
    <w:rsid w:val="00DC6470"/>
    <w:rsid w:val="00DC7600"/>
    <w:rsid w:val="00DD1EA9"/>
    <w:rsid w:val="00DD28E1"/>
    <w:rsid w:val="00DD2952"/>
    <w:rsid w:val="00DD30FB"/>
    <w:rsid w:val="00DD5635"/>
    <w:rsid w:val="00DD5916"/>
    <w:rsid w:val="00DD6405"/>
    <w:rsid w:val="00DD77CC"/>
    <w:rsid w:val="00DD7FB0"/>
    <w:rsid w:val="00DE24BA"/>
    <w:rsid w:val="00DE4066"/>
    <w:rsid w:val="00DE4E19"/>
    <w:rsid w:val="00DE5F04"/>
    <w:rsid w:val="00DE7411"/>
    <w:rsid w:val="00DE7682"/>
    <w:rsid w:val="00DE7706"/>
    <w:rsid w:val="00DE7B68"/>
    <w:rsid w:val="00DF00F8"/>
    <w:rsid w:val="00DF0E0A"/>
    <w:rsid w:val="00DF18C9"/>
    <w:rsid w:val="00DF2CF3"/>
    <w:rsid w:val="00DF5FEE"/>
    <w:rsid w:val="00DF774B"/>
    <w:rsid w:val="00E0041B"/>
    <w:rsid w:val="00E00788"/>
    <w:rsid w:val="00E039BA"/>
    <w:rsid w:val="00E05417"/>
    <w:rsid w:val="00E0671F"/>
    <w:rsid w:val="00E07703"/>
    <w:rsid w:val="00E1004B"/>
    <w:rsid w:val="00E11C78"/>
    <w:rsid w:val="00E12BEA"/>
    <w:rsid w:val="00E135D8"/>
    <w:rsid w:val="00E16246"/>
    <w:rsid w:val="00E16E1B"/>
    <w:rsid w:val="00E20F3F"/>
    <w:rsid w:val="00E20FAD"/>
    <w:rsid w:val="00E213D9"/>
    <w:rsid w:val="00E23091"/>
    <w:rsid w:val="00E27F3E"/>
    <w:rsid w:val="00E31A5A"/>
    <w:rsid w:val="00E324B8"/>
    <w:rsid w:val="00E337E9"/>
    <w:rsid w:val="00E36AF7"/>
    <w:rsid w:val="00E36FA1"/>
    <w:rsid w:val="00E40200"/>
    <w:rsid w:val="00E4121B"/>
    <w:rsid w:val="00E42443"/>
    <w:rsid w:val="00E436EB"/>
    <w:rsid w:val="00E43FE6"/>
    <w:rsid w:val="00E45DDF"/>
    <w:rsid w:val="00E45E12"/>
    <w:rsid w:val="00E461F0"/>
    <w:rsid w:val="00E50608"/>
    <w:rsid w:val="00E50867"/>
    <w:rsid w:val="00E50BFA"/>
    <w:rsid w:val="00E51448"/>
    <w:rsid w:val="00E51ACF"/>
    <w:rsid w:val="00E51C94"/>
    <w:rsid w:val="00E52351"/>
    <w:rsid w:val="00E523F3"/>
    <w:rsid w:val="00E5339D"/>
    <w:rsid w:val="00E534E6"/>
    <w:rsid w:val="00E53611"/>
    <w:rsid w:val="00E53D05"/>
    <w:rsid w:val="00E54D12"/>
    <w:rsid w:val="00E55276"/>
    <w:rsid w:val="00E55728"/>
    <w:rsid w:val="00E55DC7"/>
    <w:rsid w:val="00E5655C"/>
    <w:rsid w:val="00E5756C"/>
    <w:rsid w:val="00E57D34"/>
    <w:rsid w:val="00E61BF9"/>
    <w:rsid w:val="00E6250C"/>
    <w:rsid w:val="00E62661"/>
    <w:rsid w:val="00E626D3"/>
    <w:rsid w:val="00E65F72"/>
    <w:rsid w:val="00E67EB4"/>
    <w:rsid w:val="00E72674"/>
    <w:rsid w:val="00E72E32"/>
    <w:rsid w:val="00E7462F"/>
    <w:rsid w:val="00E75492"/>
    <w:rsid w:val="00E777CE"/>
    <w:rsid w:val="00E778E4"/>
    <w:rsid w:val="00E814AA"/>
    <w:rsid w:val="00E835C2"/>
    <w:rsid w:val="00E84ACC"/>
    <w:rsid w:val="00E851E9"/>
    <w:rsid w:val="00E86D94"/>
    <w:rsid w:val="00E9038C"/>
    <w:rsid w:val="00E90495"/>
    <w:rsid w:val="00E90979"/>
    <w:rsid w:val="00E911E6"/>
    <w:rsid w:val="00E913E3"/>
    <w:rsid w:val="00E930FC"/>
    <w:rsid w:val="00E940D7"/>
    <w:rsid w:val="00E95F91"/>
    <w:rsid w:val="00E96099"/>
    <w:rsid w:val="00EA20B9"/>
    <w:rsid w:val="00EA2B2B"/>
    <w:rsid w:val="00EA3AB4"/>
    <w:rsid w:val="00EA3F1D"/>
    <w:rsid w:val="00EA43EC"/>
    <w:rsid w:val="00EA4E10"/>
    <w:rsid w:val="00EA7C8B"/>
    <w:rsid w:val="00EB0E6C"/>
    <w:rsid w:val="00EB1046"/>
    <w:rsid w:val="00EB1184"/>
    <w:rsid w:val="00EB23DB"/>
    <w:rsid w:val="00EB2D2E"/>
    <w:rsid w:val="00EB3345"/>
    <w:rsid w:val="00EB400C"/>
    <w:rsid w:val="00EB42CE"/>
    <w:rsid w:val="00EB4871"/>
    <w:rsid w:val="00EB5874"/>
    <w:rsid w:val="00EB71EC"/>
    <w:rsid w:val="00EB7584"/>
    <w:rsid w:val="00EC074D"/>
    <w:rsid w:val="00EC1574"/>
    <w:rsid w:val="00EC50B6"/>
    <w:rsid w:val="00EC7693"/>
    <w:rsid w:val="00ED13F5"/>
    <w:rsid w:val="00ED193B"/>
    <w:rsid w:val="00ED2C50"/>
    <w:rsid w:val="00ED335C"/>
    <w:rsid w:val="00ED35AD"/>
    <w:rsid w:val="00ED4212"/>
    <w:rsid w:val="00ED4DF6"/>
    <w:rsid w:val="00EE1205"/>
    <w:rsid w:val="00EE2676"/>
    <w:rsid w:val="00EE2B2E"/>
    <w:rsid w:val="00EE409D"/>
    <w:rsid w:val="00EE65DB"/>
    <w:rsid w:val="00EF0AD8"/>
    <w:rsid w:val="00EF1068"/>
    <w:rsid w:val="00EF130D"/>
    <w:rsid w:val="00EF1EA1"/>
    <w:rsid w:val="00EF4F8C"/>
    <w:rsid w:val="00EF5B2C"/>
    <w:rsid w:val="00EF5E59"/>
    <w:rsid w:val="00F03F9F"/>
    <w:rsid w:val="00F0557E"/>
    <w:rsid w:val="00F07D05"/>
    <w:rsid w:val="00F10BCC"/>
    <w:rsid w:val="00F12791"/>
    <w:rsid w:val="00F13199"/>
    <w:rsid w:val="00F145D6"/>
    <w:rsid w:val="00F147C6"/>
    <w:rsid w:val="00F1492F"/>
    <w:rsid w:val="00F15D31"/>
    <w:rsid w:val="00F162EB"/>
    <w:rsid w:val="00F167D2"/>
    <w:rsid w:val="00F168F5"/>
    <w:rsid w:val="00F20494"/>
    <w:rsid w:val="00F232BE"/>
    <w:rsid w:val="00F23339"/>
    <w:rsid w:val="00F23361"/>
    <w:rsid w:val="00F241EB"/>
    <w:rsid w:val="00F24B22"/>
    <w:rsid w:val="00F257EF"/>
    <w:rsid w:val="00F27ECA"/>
    <w:rsid w:val="00F30455"/>
    <w:rsid w:val="00F31542"/>
    <w:rsid w:val="00F31F25"/>
    <w:rsid w:val="00F323A1"/>
    <w:rsid w:val="00F34D83"/>
    <w:rsid w:val="00F357EA"/>
    <w:rsid w:val="00F377FC"/>
    <w:rsid w:val="00F43ADB"/>
    <w:rsid w:val="00F442DE"/>
    <w:rsid w:val="00F44529"/>
    <w:rsid w:val="00F45493"/>
    <w:rsid w:val="00F46737"/>
    <w:rsid w:val="00F47D32"/>
    <w:rsid w:val="00F514D1"/>
    <w:rsid w:val="00F55EA0"/>
    <w:rsid w:val="00F564A0"/>
    <w:rsid w:val="00F57DAE"/>
    <w:rsid w:val="00F62647"/>
    <w:rsid w:val="00F64283"/>
    <w:rsid w:val="00F64707"/>
    <w:rsid w:val="00F64CCC"/>
    <w:rsid w:val="00F66660"/>
    <w:rsid w:val="00F67F5E"/>
    <w:rsid w:val="00F70C50"/>
    <w:rsid w:val="00F72E3A"/>
    <w:rsid w:val="00F7314E"/>
    <w:rsid w:val="00F741E6"/>
    <w:rsid w:val="00F76C93"/>
    <w:rsid w:val="00F8100B"/>
    <w:rsid w:val="00F834AC"/>
    <w:rsid w:val="00F84148"/>
    <w:rsid w:val="00F84E74"/>
    <w:rsid w:val="00F8557E"/>
    <w:rsid w:val="00F87438"/>
    <w:rsid w:val="00F87FC2"/>
    <w:rsid w:val="00F90BCC"/>
    <w:rsid w:val="00F90CE5"/>
    <w:rsid w:val="00F92001"/>
    <w:rsid w:val="00F93222"/>
    <w:rsid w:val="00F95F78"/>
    <w:rsid w:val="00FA0183"/>
    <w:rsid w:val="00FA0726"/>
    <w:rsid w:val="00FA0CED"/>
    <w:rsid w:val="00FA1AA0"/>
    <w:rsid w:val="00FA2767"/>
    <w:rsid w:val="00FA2F9A"/>
    <w:rsid w:val="00FA353B"/>
    <w:rsid w:val="00FA491F"/>
    <w:rsid w:val="00FA5217"/>
    <w:rsid w:val="00FA551E"/>
    <w:rsid w:val="00FA6615"/>
    <w:rsid w:val="00FA780D"/>
    <w:rsid w:val="00FB18C0"/>
    <w:rsid w:val="00FB44AE"/>
    <w:rsid w:val="00FB4837"/>
    <w:rsid w:val="00FB4AC1"/>
    <w:rsid w:val="00FB7356"/>
    <w:rsid w:val="00FC0730"/>
    <w:rsid w:val="00FC238D"/>
    <w:rsid w:val="00FC4D90"/>
    <w:rsid w:val="00FC5D96"/>
    <w:rsid w:val="00FC69EA"/>
    <w:rsid w:val="00FC7432"/>
    <w:rsid w:val="00FC7A31"/>
    <w:rsid w:val="00FC7AEB"/>
    <w:rsid w:val="00FC7F0A"/>
    <w:rsid w:val="00FD03F8"/>
    <w:rsid w:val="00FD2290"/>
    <w:rsid w:val="00FD2C82"/>
    <w:rsid w:val="00FD2E64"/>
    <w:rsid w:val="00FD3DA6"/>
    <w:rsid w:val="00FD58BA"/>
    <w:rsid w:val="00FD5C6B"/>
    <w:rsid w:val="00FD5D09"/>
    <w:rsid w:val="00FD5FFE"/>
    <w:rsid w:val="00FD787F"/>
    <w:rsid w:val="00FE2B11"/>
    <w:rsid w:val="00FE3A8B"/>
    <w:rsid w:val="00FE41BC"/>
    <w:rsid w:val="00FE489E"/>
    <w:rsid w:val="00FE4ED2"/>
    <w:rsid w:val="00FE5B91"/>
    <w:rsid w:val="00FE6F3C"/>
    <w:rsid w:val="00FF0964"/>
    <w:rsid w:val="00FF1ACB"/>
    <w:rsid w:val="00FF2565"/>
    <w:rsid w:val="00FF273F"/>
    <w:rsid w:val="00FF3314"/>
    <w:rsid w:val="00FF3809"/>
    <w:rsid w:val="00FF704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DDB37"/>
  <w15:docId w15:val="{9AD068B7-276B-4340-9191-DC3231759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2304"/>
    <w:pPr>
      <w:spacing w:after="0" w:line="480" w:lineRule="auto"/>
    </w:pPr>
    <w:rPr>
      <w:rFonts w:ascii="Times New Roman" w:eastAsia="Times New Roman" w:hAnsi="Times New Roman" w:cs="Times New Roman"/>
      <w:sz w:val="24"/>
      <w:szCs w:val="24"/>
    </w:rPr>
  </w:style>
  <w:style w:type="paragraph" w:styleId="Heading1">
    <w:name w:val="heading 1"/>
    <w:basedOn w:val="Normal"/>
    <w:next w:val="Paragraph"/>
    <w:link w:val="Heading1Char"/>
    <w:qFormat/>
    <w:rsid w:val="00C4230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C42304"/>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C42304"/>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C42304"/>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6D0576"/>
    <w:rPr>
      <w:sz w:val="16"/>
      <w:szCs w:val="16"/>
    </w:rPr>
  </w:style>
  <w:style w:type="paragraph" w:styleId="CommentText">
    <w:name w:val="annotation text"/>
    <w:basedOn w:val="Normal"/>
    <w:link w:val="CommentTextChar"/>
    <w:uiPriority w:val="99"/>
    <w:unhideWhenUsed/>
    <w:rsid w:val="006D0576"/>
    <w:rPr>
      <w:rFonts w:ascii="Calibri" w:eastAsia="Calibri" w:hAnsi="Calibri"/>
      <w:sz w:val="20"/>
      <w:szCs w:val="20"/>
    </w:rPr>
  </w:style>
  <w:style w:type="character" w:customStyle="1" w:styleId="CommentTextChar">
    <w:name w:val="Comment Text Char"/>
    <w:basedOn w:val="DefaultParagraphFont"/>
    <w:link w:val="CommentText"/>
    <w:uiPriority w:val="99"/>
    <w:rsid w:val="006D0576"/>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6D05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576"/>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DB209A"/>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B209A"/>
    <w:rPr>
      <w:rFonts w:ascii="Calibri" w:eastAsia="Calibri" w:hAnsi="Calibri" w:cs="Times New Roman"/>
      <w:b/>
      <w:bCs/>
      <w:sz w:val="20"/>
      <w:szCs w:val="20"/>
    </w:rPr>
  </w:style>
  <w:style w:type="paragraph" w:styleId="ListParagraph">
    <w:name w:val="List Paragraph"/>
    <w:basedOn w:val="Normal"/>
    <w:uiPriority w:val="34"/>
    <w:qFormat/>
    <w:rsid w:val="00DD6405"/>
    <w:pPr>
      <w:ind w:left="720"/>
      <w:contextualSpacing/>
    </w:pPr>
  </w:style>
  <w:style w:type="character" w:customStyle="1" w:styleId="italic">
    <w:name w:val="italic"/>
    <w:basedOn w:val="DefaultParagraphFont"/>
    <w:rsid w:val="00BC7407"/>
  </w:style>
  <w:style w:type="character" w:styleId="Hyperlink">
    <w:name w:val="Hyperlink"/>
    <w:basedOn w:val="DefaultParagraphFont"/>
    <w:uiPriority w:val="99"/>
    <w:unhideWhenUsed/>
    <w:rsid w:val="00627E67"/>
    <w:rPr>
      <w:color w:val="0000FF" w:themeColor="hyperlink"/>
      <w:u w:val="single"/>
    </w:rPr>
  </w:style>
  <w:style w:type="paragraph" w:styleId="NormalWeb">
    <w:name w:val="Normal (Web)"/>
    <w:basedOn w:val="Normal"/>
    <w:uiPriority w:val="99"/>
    <w:semiHidden/>
    <w:unhideWhenUsed/>
    <w:rsid w:val="007A2C24"/>
    <w:pPr>
      <w:spacing w:before="100" w:beforeAutospacing="1" w:after="100" w:afterAutospacing="1" w:line="240" w:lineRule="auto"/>
    </w:pPr>
    <w:rPr>
      <w:lang w:eastAsia="pt-BR"/>
    </w:rPr>
  </w:style>
  <w:style w:type="paragraph" w:customStyle="1" w:styleId="EndNoteBibliographyTitle">
    <w:name w:val="EndNote Bibliography Title"/>
    <w:basedOn w:val="Normal"/>
    <w:link w:val="EndNoteBibliographyTitleChar"/>
    <w:rsid w:val="00585922"/>
    <w:pPr>
      <w:jc w:val="center"/>
    </w:pPr>
    <w:rPr>
      <w:noProof/>
      <w:lang w:val="en-US"/>
    </w:rPr>
  </w:style>
  <w:style w:type="character" w:customStyle="1" w:styleId="EndNoteBibliographyTitleChar">
    <w:name w:val="EndNote Bibliography Title Char"/>
    <w:basedOn w:val="DefaultParagraphFont"/>
    <w:link w:val="EndNoteBibliographyTitle"/>
    <w:rsid w:val="00585922"/>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585922"/>
    <w:pPr>
      <w:spacing w:line="240" w:lineRule="auto"/>
    </w:pPr>
    <w:rPr>
      <w:noProof/>
      <w:lang w:val="en-US"/>
    </w:rPr>
  </w:style>
  <w:style w:type="character" w:customStyle="1" w:styleId="EndNoteBibliographyChar">
    <w:name w:val="EndNote Bibliography Char"/>
    <w:basedOn w:val="DefaultParagraphFont"/>
    <w:link w:val="EndNoteBibliography"/>
    <w:rsid w:val="00585922"/>
    <w:rPr>
      <w:rFonts w:ascii="Times New Roman" w:eastAsia="Times New Roman" w:hAnsi="Times New Roman" w:cs="Times New Roman"/>
      <w:noProof/>
      <w:sz w:val="24"/>
      <w:szCs w:val="24"/>
      <w:lang w:val="en-US"/>
    </w:rPr>
  </w:style>
  <w:style w:type="paragraph" w:styleId="FootnoteText">
    <w:name w:val="footnote text"/>
    <w:basedOn w:val="Normal"/>
    <w:link w:val="FootnoteTextChar"/>
    <w:autoRedefine/>
    <w:rsid w:val="003D55B5"/>
    <w:pPr>
      <w:spacing w:line="240" w:lineRule="auto"/>
      <w:ind w:left="284" w:hanging="284"/>
    </w:pPr>
    <w:rPr>
      <w:sz w:val="22"/>
      <w:szCs w:val="20"/>
    </w:rPr>
  </w:style>
  <w:style w:type="character" w:customStyle="1" w:styleId="FootnoteTextChar">
    <w:name w:val="Footnote Text Char"/>
    <w:basedOn w:val="DefaultParagraphFont"/>
    <w:link w:val="FootnoteText"/>
    <w:rsid w:val="003D55B5"/>
    <w:rPr>
      <w:rFonts w:ascii="Times New Roman" w:eastAsia="Times New Roman" w:hAnsi="Times New Roman" w:cs="Times New Roman"/>
      <w:szCs w:val="20"/>
    </w:rPr>
  </w:style>
  <w:style w:type="character" w:styleId="FootnoteReference">
    <w:name w:val="footnote reference"/>
    <w:basedOn w:val="DefaultParagraphFont"/>
    <w:rsid w:val="00C42304"/>
    <w:rPr>
      <w:vertAlign w:val="superscript"/>
    </w:rPr>
  </w:style>
  <w:style w:type="character" w:customStyle="1" w:styleId="apple-converted-space">
    <w:name w:val="apple-converted-space"/>
    <w:basedOn w:val="DefaultParagraphFont"/>
    <w:rsid w:val="001676EC"/>
  </w:style>
  <w:style w:type="character" w:customStyle="1" w:styleId="Heading1Char">
    <w:name w:val="Heading 1 Char"/>
    <w:basedOn w:val="DefaultParagraphFont"/>
    <w:link w:val="Heading1"/>
    <w:rsid w:val="00C42304"/>
    <w:rPr>
      <w:rFonts w:ascii="Times New Roman" w:eastAsia="Times New Roman" w:hAnsi="Times New Roman" w:cs="Arial"/>
      <w:b/>
      <w:bCs/>
      <w:kern w:val="32"/>
      <w:sz w:val="24"/>
      <w:szCs w:val="32"/>
    </w:rPr>
  </w:style>
  <w:style w:type="character" w:customStyle="1" w:styleId="bibref">
    <w:name w:val="bibref"/>
    <w:basedOn w:val="DefaultParagraphFont"/>
    <w:rsid w:val="001554E5"/>
  </w:style>
  <w:style w:type="paragraph" w:styleId="Header">
    <w:name w:val="header"/>
    <w:basedOn w:val="Normal"/>
    <w:link w:val="HeaderChar"/>
    <w:rsid w:val="00C42304"/>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C42304"/>
    <w:rPr>
      <w:rFonts w:ascii="Times New Roman" w:eastAsia="Times New Roman" w:hAnsi="Times New Roman" w:cs="Times New Roman"/>
      <w:sz w:val="24"/>
      <w:szCs w:val="24"/>
    </w:rPr>
  </w:style>
  <w:style w:type="paragraph" w:styleId="Footer">
    <w:name w:val="footer"/>
    <w:basedOn w:val="Normal"/>
    <w:link w:val="FooterChar"/>
    <w:uiPriority w:val="99"/>
    <w:rsid w:val="00C42304"/>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C42304"/>
    <w:rPr>
      <w:rFonts w:ascii="Times New Roman" w:eastAsia="Times New Roman" w:hAnsi="Times New Roman" w:cs="Times New Roman"/>
      <w:sz w:val="24"/>
      <w:szCs w:val="24"/>
    </w:rPr>
  </w:style>
  <w:style w:type="table" w:styleId="TableGrid">
    <w:name w:val="Table Grid"/>
    <w:basedOn w:val="TableNormal"/>
    <w:uiPriority w:val="59"/>
    <w:rsid w:val="002B4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C42304"/>
    <w:rPr>
      <w:rFonts w:ascii="Times New Roman" w:eastAsia="Times New Roman" w:hAnsi="Times New Roman" w:cs="Arial"/>
      <w:b/>
      <w:bCs/>
      <w:i/>
      <w:iCs/>
      <w:sz w:val="24"/>
      <w:szCs w:val="28"/>
    </w:rPr>
  </w:style>
  <w:style w:type="character" w:customStyle="1" w:styleId="Heading3Char">
    <w:name w:val="Heading 3 Char"/>
    <w:basedOn w:val="DefaultParagraphFont"/>
    <w:link w:val="Heading3"/>
    <w:rsid w:val="00C42304"/>
    <w:rPr>
      <w:rFonts w:ascii="Times New Roman" w:eastAsia="Times New Roman" w:hAnsi="Times New Roman" w:cs="Arial"/>
      <w:bCs/>
      <w:i/>
      <w:sz w:val="24"/>
      <w:szCs w:val="26"/>
    </w:rPr>
  </w:style>
  <w:style w:type="character" w:customStyle="1" w:styleId="Heading4Char">
    <w:name w:val="Heading 4 Char"/>
    <w:basedOn w:val="DefaultParagraphFont"/>
    <w:link w:val="Heading4"/>
    <w:rsid w:val="00C42304"/>
    <w:rPr>
      <w:rFonts w:ascii="Times New Roman" w:eastAsia="Times New Roman" w:hAnsi="Times New Roman" w:cs="Times New Roman"/>
      <w:bCs/>
      <w:sz w:val="24"/>
      <w:szCs w:val="28"/>
    </w:rPr>
  </w:style>
  <w:style w:type="paragraph" w:customStyle="1" w:styleId="Articletitle">
    <w:name w:val="Article title"/>
    <w:basedOn w:val="Normal"/>
    <w:next w:val="Normal"/>
    <w:qFormat/>
    <w:rsid w:val="00C42304"/>
    <w:pPr>
      <w:spacing w:after="120" w:line="360" w:lineRule="auto"/>
    </w:pPr>
    <w:rPr>
      <w:b/>
      <w:sz w:val="28"/>
    </w:rPr>
  </w:style>
  <w:style w:type="paragraph" w:customStyle="1" w:styleId="Authornames">
    <w:name w:val="Author names"/>
    <w:basedOn w:val="Normal"/>
    <w:next w:val="Normal"/>
    <w:qFormat/>
    <w:rsid w:val="00C42304"/>
    <w:pPr>
      <w:spacing w:before="240" w:line="360" w:lineRule="auto"/>
    </w:pPr>
    <w:rPr>
      <w:sz w:val="28"/>
    </w:rPr>
  </w:style>
  <w:style w:type="paragraph" w:customStyle="1" w:styleId="Affiliation">
    <w:name w:val="Affiliation"/>
    <w:basedOn w:val="Normal"/>
    <w:qFormat/>
    <w:rsid w:val="00C42304"/>
    <w:pPr>
      <w:spacing w:before="240" w:line="360" w:lineRule="auto"/>
    </w:pPr>
    <w:rPr>
      <w:i/>
    </w:rPr>
  </w:style>
  <w:style w:type="paragraph" w:customStyle="1" w:styleId="Receiveddates">
    <w:name w:val="Received dates"/>
    <w:basedOn w:val="Affiliation"/>
    <w:next w:val="Normal"/>
    <w:qFormat/>
    <w:rsid w:val="00C42304"/>
  </w:style>
  <w:style w:type="paragraph" w:customStyle="1" w:styleId="Abstract">
    <w:name w:val="Abstract"/>
    <w:basedOn w:val="Normal"/>
    <w:next w:val="Keywords"/>
    <w:qFormat/>
    <w:rsid w:val="00C42304"/>
    <w:pPr>
      <w:spacing w:before="360" w:after="300" w:line="360" w:lineRule="auto"/>
      <w:ind w:left="720" w:right="567"/>
    </w:pPr>
    <w:rPr>
      <w:sz w:val="22"/>
    </w:rPr>
  </w:style>
  <w:style w:type="paragraph" w:customStyle="1" w:styleId="Keywords">
    <w:name w:val="Keywords"/>
    <w:basedOn w:val="Normal"/>
    <w:next w:val="Paragraph"/>
    <w:qFormat/>
    <w:rsid w:val="00C42304"/>
    <w:pPr>
      <w:spacing w:before="240" w:after="240" w:line="360" w:lineRule="auto"/>
      <w:ind w:left="720" w:right="567"/>
    </w:pPr>
    <w:rPr>
      <w:sz w:val="22"/>
    </w:rPr>
  </w:style>
  <w:style w:type="paragraph" w:customStyle="1" w:styleId="Correspondencedetails">
    <w:name w:val="Correspondence details"/>
    <w:basedOn w:val="Normal"/>
    <w:qFormat/>
    <w:rsid w:val="00C42304"/>
    <w:pPr>
      <w:spacing w:before="240" w:line="360" w:lineRule="auto"/>
    </w:pPr>
  </w:style>
  <w:style w:type="paragraph" w:customStyle="1" w:styleId="Displayedquotation">
    <w:name w:val="Displayed quotation"/>
    <w:basedOn w:val="Normal"/>
    <w:qFormat/>
    <w:rsid w:val="00C42304"/>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C42304"/>
    <w:pPr>
      <w:widowControl/>
      <w:numPr>
        <w:numId w:val="22"/>
      </w:numPr>
      <w:spacing w:after="240"/>
      <w:contextualSpacing/>
    </w:pPr>
  </w:style>
  <w:style w:type="paragraph" w:customStyle="1" w:styleId="Displayedequation">
    <w:name w:val="Displayed equation"/>
    <w:basedOn w:val="Normal"/>
    <w:next w:val="Paragraph"/>
    <w:qFormat/>
    <w:rsid w:val="00C42304"/>
    <w:pPr>
      <w:tabs>
        <w:tab w:val="center" w:pos="4253"/>
        <w:tab w:val="right" w:pos="8222"/>
      </w:tabs>
      <w:spacing w:before="240" w:after="240"/>
      <w:jc w:val="center"/>
    </w:pPr>
  </w:style>
  <w:style w:type="paragraph" w:customStyle="1" w:styleId="Acknowledgements">
    <w:name w:val="Acknowledgements"/>
    <w:basedOn w:val="Normal"/>
    <w:next w:val="Normal"/>
    <w:qFormat/>
    <w:rsid w:val="00C42304"/>
    <w:pPr>
      <w:spacing w:before="120" w:line="360" w:lineRule="auto"/>
    </w:pPr>
    <w:rPr>
      <w:sz w:val="22"/>
    </w:rPr>
  </w:style>
  <w:style w:type="paragraph" w:customStyle="1" w:styleId="Tabletitle">
    <w:name w:val="Table title"/>
    <w:basedOn w:val="Normal"/>
    <w:next w:val="Normal"/>
    <w:qFormat/>
    <w:rsid w:val="00C42304"/>
    <w:pPr>
      <w:spacing w:before="240" w:line="360" w:lineRule="auto"/>
    </w:pPr>
  </w:style>
  <w:style w:type="paragraph" w:customStyle="1" w:styleId="Figurecaption">
    <w:name w:val="Figure caption"/>
    <w:basedOn w:val="Normal"/>
    <w:next w:val="Normal"/>
    <w:qFormat/>
    <w:rsid w:val="00C42304"/>
    <w:pPr>
      <w:spacing w:before="240" w:line="360" w:lineRule="auto"/>
    </w:pPr>
  </w:style>
  <w:style w:type="paragraph" w:customStyle="1" w:styleId="Footnotes">
    <w:name w:val="Footnotes"/>
    <w:basedOn w:val="Normal"/>
    <w:qFormat/>
    <w:rsid w:val="00C42304"/>
    <w:pPr>
      <w:spacing w:before="120" w:line="360" w:lineRule="auto"/>
      <w:ind w:left="482" w:hanging="482"/>
      <w:contextualSpacing/>
    </w:pPr>
    <w:rPr>
      <w:sz w:val="22"/>
    </w:rPr>
  </w:style>
  <w:style w:type="paragraph" w:customStyle="1" w:styleId="Notesoncontributors">
    <w:name w:val="Notes on contributors"/>
    <w:basedOn w:val="Normal"/>
    <w:qFormat/>
    <w:rsid w:val="00C42304"/>
    <w:pPr>
      <w:spacing w:before="240" w:line="360" w:lineRule="auto"/>
    </w:pPr>
    <w:rPr>
      <w:sz w:val="22"/>
    </w:rPr>
  </w:style>
  <w:style w:type="paragraph" w:customStyle="1" w:styleId="Normalparagraphstyle">
    <w:name w:val="Normal paragraph style"/>
    <w:basedOn w:val="Normal"/>
    <w:next w:val="Normal"/>
    <w:rsid w:val="00C42304"/>
  </w:style>
  <w:style w:type="paragraph" w:customStyle="1" w:styleId="Paragraph">
    <w:name w:val="Paragraph"/>
    <w:basedOn w:val="Normal"/>
    <w:next w:val="Newparagraph"/>
    <w:qFormat/>
    <w:rsid w:val="00C42304"/>
    <w:pPr>
      <w:widowControl w:val="0"/>
      <w:spacing w:before="240"/>
    </w:pPr>
  </w:style>
  <w:style w:type="paragraph" w:customStyle="1" w:styleId="Newparagraph">
    <w:name w:val="New paragraph"/>
    <w:basedOn w:val="Normal"/>
    <w:qFormat/>
    <w:rsid w:val="00C42304"/>
    <w:pPr>
      <w:ind w:firstLine="720"/>
    </w:pPr>
  </w:style>
  <w:style w:type="paragraph" w:styleId="NormalIndent">
    <w:name w:val="Normal Indent"/>
    <w:basedOn w:val="Normal"/>
    <w:rsid w:val="00C42304"/>
    <w:pPr>
      <w:ind w:left="720"/>
    </w:pPr>
  </w:style>
  <w:style w:type="paragraph" w:customStyle="1" w:styleId="References">
    <w:name w:val="References"/>
    <w:basedOn w:val="Normal"/>
    <w:qFormat/>
    <w:rsid w:val="00C42304"/>
    <w:pPr>
      <w:spacing w:before="120" w:line="360" w:lineRule="auto"/>
      <w:ind w:left="720" w:hanging="720"/>
      <w:contextualSpacing/>
    </w:pPr>
  </w:style>
  <w:style w:type="paragraph" w:customStyle="1" w:styleId="Subjectcodes">
    <w:name w:val="Subject codes"/>
    <w:basedOn w:val="Keywords"/>
    <w:next w:val="Paragraph"/>
    <w:qFormat/>
    <w:rsid w:val="00C42304"/>
  </w:style>
  <w:style w:type="paragraph" w:customStyle="1" w:styleId="Bulletedlist">
    <w:name w:val="Bulleted list"/>
    <w:basedOn w:val="Paragraph"/>
    <w:next w:val="Paragraph"/>
    <w:qFormat/>
    <w:rsid w:val="00C42304"/>
    <w:pPr>
      <w:widowControl/>
      <w:numPr>
        <w:numId w:val="23"/>
      </w:numPr>
      <w:spacing w:after="240"/>
      <w:contextualSpacing/>
    </w:pPr>
  </w:style>
  <w:style w:type="paragraph" w:styleId="EndnoteText">
    <w:name w:val="endnote text"/>
    <w:basedOn w:val="Normal"/>
    <w:link w:val="EndnoteTextChar"/>
    <w:autoRedefine/>
    <w:rsid w:val="00C42304"/>
    <w:pPr>
      <w:ind w:left="284" w:hanging="284"/>
    </w:pPr>
    <w:rPr>
      <w:sz w:val="22"/>
      <w:szCs w:val="20"/>
    </w:rPr>
  </w:style>
  <w:style w:type="character" w:customStyle="1" w:styleId="EndnoteTextChar">
    <w:name w:val="Endnote Text Char"/>
    <w:basedOn w:val="DefaultParagraphFont"/>
    <w:link w:val="EndnoteText"/>
    <w:rsid w:val="00C42304"/>
    <w:rPr>
      <w:rFonts w:ascii="Times New Roman" w:eastAsia="Times New Roman" w:hAnsi="Times New Roman" w:cs="Times New Roman"/>
      <w:szCs w:val="20"/>
    </w:rPr>
  </w:style>
  <w:style w:type="character" w:styleId="EndnoteReference">
    <w:name w:val="endnote reference"/>
    <w:basedOn w:val="DefaultParagraphFont"/>
    <w:rsid w:val="00C42304"/>
    <w:rPr>
      <w:vertAlign w:val="superscript"/>
    </w:rPr>
  </w:style>
  <w:style w:type="paragraph" w:customStyle="1" w:styleId="Heading4Paragraph">
    <w:name w:val="Heading 4 + Paragraph"/>
    <w:basedOn w:val="Paragraph"/>
    <w:next w:val="Newparagraph"/>
    <w:qFormat/>
    <w:rsid w:val="00C42304"/>
    <w:pPr>
      <w:widowControl/>
      <w:spacing w:before="360"/>
    </w:pPr>
  </w:style>
  <w:style w:type="paragraph" w:styleId="Revision">
    <w:name w:val="Revision"/>
    <w:hidden/>
    <w:uiPriority w:val="99"/>
    <w:semiHidden/>
    <w:rsid w:val="00F0557E"/>
    <w:pPr>
      <w:spacing w:after="0" w:line="240" w:lineRule="auto"/>
    </w:pPr>
    <w:rPr>
      <w:rFonts w:ascii="Times New Roman" w:eastAsia="Times New Roman" w:hAnsi="Times New Roman" w:cs="Times New Roman"/>
      <w:sz w:val="24"/>
      <w:szCs w:val="24"/>
    </w:rPr>
  </w:style>
  <w:style w:type="character" w:customStyle="1" w:styleId="st">
    <w:name w:val="st"/>
    <w:basedOn w:val="DefaultParagraphFont"/>
    <w:rsid w:val="00B21C80"/>
  </w:style>
  <w:style w:type="character" w:styleId="Emphasis">
    <w:name w:val="Emphasis"/>
    <w:basedOn w:val="DefaultParagraphFont"/>
    <w:uiPriority w:val="20"/>
    <w:qFormat/>
    <w:rsid w:val="00B21C80"/>
    <w:rPr>
      <w:i/>
      <w:iCs/>
    </w:rPr>
  </w:style>
  <w:style w:type="character" w:styleId="UnresolvedMention">
    <w:name w:val="Unresolved Mention"/>
    <w:basedOn w:val="DefaultParagraphFont"/>
    <w:uiPriority w:val="99"/>
    <w:semiHidden/>
    <w:unhideWhenUsed/>
    <w:rsid w:val="003D55B5"/>
    <w:rPr>
      <w:color w:val="808080"/>
      <w:shd w:val="clear" w:color="auto" w:fill="E6E6E6"/>
    </w:rPr>
  </w:style>
  <w:style w:type="paragraph" w:styleId="HTMLPreformatted">
    <w:name w:val="HTML Preformatted"/>
    <w:basedOn w:val="Normal"/>
    <w:link w:val="HTMLPreformattedChar"/>
    <w:uiPriority w:val="99"/>
    <w:semiHidden/>
    <w:unhideWhenUsed/>
    <w:rsid w:val="008A5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A529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19690">
      <w:bodyDiv w:val="1"/>
      <w:marLeft w:val="0"/>
      <w:marRight w:val="0"/>
      <w:marTop w:val="0"/>
      <w:marBottom w:val="0"/>
      <w:divBdr>
        <w:top w:val="none" w:sz="0" w:space="0" w:color="auto"/>
        <w:left w:val="none" w:sz="0" w:space="0" w:color="auto"/>
        <w:bottom w:val="none" w:sz="0" w:space="0" w:color="auto"/>
        <w:right w:val="none" w:sz="0" w:space="0" w:color="auto"/>
      </w:divBdr>
      <w:divsChild>
        <w:div w:id="1087923974">
          <w:marLeft w:val="480"/>
          <w:marRight w:val="0"/>
          <w:marTop w:val="0"/>
          <w:marBottom w:val="0"/>
          <w:divBdr>
            <w:top w:val="none" w:sz="0" w:space="0" w:color="auto"/>
            <w:left w:val="none" w:sz="0" w:space="0" w:color="auto"/>
            <w:bottom w:val="none" w:sz="0" w:space="0" w:color="auto"/>
            <w:right w:val="none" w:sz="0" w:space="0" w:color="auto"/>
          </w:divBdr>
          <w:divsChild>
            <w:div w:id="19058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343">
      <w:bodyDiv w:val="1"/>
      <w:marLeft w:val="0"/>
      <w:marRight w:val="0"/>
      <w:marTop w:val="0"/>
      <w:marBottom w:val="0"/>
      <w:divBdr>
        <w:top w:val="none" w:sz="0" w:space="0" w:color="auto"/>
        <w:left w:val="none" w:sz="0" w:space="0" w:color="auto"/>
        <w:bottom w:val="none" w:sz="0" w:space="0" w:color="auto"/>
        <w:right w:val="none" w:sz="0" w:space="0" w:color="auto"/>
      </w:divBdr>
    </w:div>
    <w:div w:id="107625590">
      <w:bodyDiv w:val="1"/>
      <w:marLeft w:val="0"/>
      <w:marRight w:val="0"/>
      <w:marTop w:val="0"/>
      <w:marBottom w:val="0"/>
      <w:divBdr>
        <w:top w:val="none" w:sz="0" w:space="0" w:color="auto"/>
        <w:left w:val="none" w:sz="0" w:space="0" w:color="auto"/>
        <w:bottom w:val="none" w:sz="0" w:space="0" w:color="auto"/>
        <w:right w:val="none" w:sz="0" w:space="0" w:color="auto"/>
      </w:divBdr>
    </w:div>
    <w:div w:id="114719394">
      <w:bodyDiv w:val="1"/>
      <w:marLeft w:val="0"/>
      <w:marRight w:val="0"/>
      <w:marTop w:val="0"/>
      <w:marBottom w:val="0"/>
      <w:divBdr>
        <w:top w:val="none" w:sz="0" w:space="0" w:color="auto"/>
        <w:left w:val="none" w:sz="0" w:space="0" w:color="auto"/>
        <w:bottom w:val="none" w:sz="0" w:space="0" w:color="auto"/>
        <w:right w:val="none" w:sz="0" w:space="0" w:color="auto"/>
      </w:divBdr>
    </w:div>
    <w:div w:id="122425006">
      <w:bodyDiv w:val="1"/>
      <w:marLeft w:val="0"/>
      <w:marRight w:val="0"/>
      <w:marTop w:val="0"/>
      <w:marBottom w:val="0"/>
      <w:divBdr>
        <w:top w:val="none" w:sz="0" w:space="0" w:color="auto"/>
        <w:left w:val="none" w:sz="0" w:space="0" w:color="auto"/>
        <w:bottom w:val="none" w:sz="0" w:space="0" w:color="auto"/>
        <w:right w:val="none" w:sz="0" w:space="0" w:color="auto"/>
      </w:divBdr>
    </w:div>
    <w:div w:id="270432257">
      <w:bodyDiv w:val="1"/>
      <w:marLeft w:val="0"/>
      <w:marRight w:val="0"/>
      <w:marTop w:val="0"/>
      <w:marBottom w:val="0"/>
      <w:divBdr>
        <w:top w:val="none" w:sz="0" w:space="0" w:color="auto"/>
        <w:left w:val="none" w:sz="0" w:space="0" w:color="auto"/>
        <w:bottom w:val="none" w:sz="0" w:space="0" w:color="auto"/>
        <w:right w:val="none" w:sz="0" w:space="0" w:color="auto"/>
      </w:divBdr>
    </w:div>
    <w:div w:id="276378198">
      <w:bodyDiv w:val="1"/>
      <w:marLeft w:val="0"/>
      <w:marRight w:val="0"/>
      <w:marTop w:val="0"/>
      <w:marBottom w:val="0"/>
      <w:divBdr>
        <w:top w:val="none" w:sz="0" w:space="0" w:color="auto"/>
        <w:left w:val="none" w:sz="0" w:space="0" w:color="auto"/>
        <w:bottom w:val="none" w:sz="0" w:space="0" w:color="auto"/>
        <w:right w:val="none" w:sz="0" w:space="0" w:color="auto"/>
      </w:divBdr>
    </w:div>
    <w:div w:id="318114828">
      <w:bodyDiv w:val="1"/>
      <w:marLeft w:val="0"/>
      <w:marRight w:val="0"/>
      <w:marTop w:val="0"/>
      <w:marBottom w:val="0"/>
      <w:divBdr>
        <w:top w:val="none" w:sz="0" w:space="0" w:color="auto"/>
        <w:left w:val="none" w:sz="0" w:space="0" w:color="auto"/>
        <w:bottom w:val="none" w:sz="0" w:space="0" w:color="auto"/>
        <w:right w:val="none" w:sz="0" w:space="0" w:color="auto"/>
      </w:divBdr>
    </w:div>
    <w:div w:id="360782157">
      <w:bodyDiv w:val="1"/>
      <w:marLeft w:val="0"/>
      <w:marRight w:val="0"/>
      <w:marTop w:val="0"/>
      <w:marBottom w:val="0"/>
      <w:divBdr>
        <w:top w:val="none" w:sz="0" w:space="0" w:color="auto"/>
        <w:left w:val="none" w:sz="0" w:space="0" w:color="auto"/>
        <w:bottom w:val="none" w:sz="0" w:space="0" w:color="auto"/>
        <w:right w:val="none" w:sz="0" w:space="0" w:color="auto"/>
      </w:divBdr>
    </w:div>
    <w:div w:id="385877192">
      <w:bodyDiv w:val="1"/>
      <w:marLeft w:val="0"/>
      <w:marRight w:val="0"/>
      <w:marTop w:val="0"/>
      <w:marBottom w:val="0"/>
      <w:divBdr>
        <w:top w:val="none" w:sz="0" w:space="0" w:color="auto"/>
        <w:left w:val="none" w:sz="0" w:space="0" w:color="auto"/>
        <w:bottom w:val="none" w:sz="0" w:space="0" w:color="auto"/>
        <w:right w:val="none" w:sz="0" w:space="0" w:color="auto"/>
      </w:divBdr>
      <w:divsChild>
        <w:div w:id="642346025">
          <w:marLeft w:val="0"/>
          <w:marRight w:val="0"/>
          <w:marTop w:val="0"/>
          <w:marBottom w:val="0"/>
          <w:divBdr>
            <w:top w:val="none" w:sz="0" w:space="0" w:color="auto"/>
            <w:left w:val="none" w:sz="0" w:space="0" w:color="auto"/>
            <w:bottom w:val="none" w:sz="0" w:space="0" w:color="auto"/>
            <w:right w:val="none" w:sz="0" w:space="0" w:color="auto"/>
          </w:divBdr>
          <w:divsChild>
            <w:div w:id="32462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49646">
      <w:bodyDiv w:val="1"/>
      <w:marLeft w:val="0"/>
      <w:marRight w:val="0"/>
      <w:marTop w:val="0"/>
      <w:marBottom w:val="0"/>
      <w:divBdr>
        <w:top w:val="none" w:sz="0" w:space="0" w:color="auto"/>
        <w:left w:val="none" w:sz="0" w:space="0" w:color="auto"/>
        <w:bottom w:val="none" w:sz="0" w:space="0" w:color="auto"/>
        <w:right w:val="none" w:sz="0" w:space="0" w:color="auto"/>
      </w:divBdr>
    </w:div>
    <w:div w:id="420220388">
      <w:bodyDiv w:val="1"/>
      <w:marLeft w:val="0"/>
      <w:marRight w:val="0"/>
      <w:marTop w:val="0"/>
      <w:marBottom w:val="0"/>
      <w:divBdr>
        <w:top w:val="none" w:sz="0" w:space="0" w:color="auto"/>
        <w:left w:val="none" w:sz="0" w:space="0" w:color="auto"/>
        <w:bottom w:val="none" w:sz="0" w:space="0" w:color="auto"/>
        <w:right w:val="none" w:sz="0" w:space="0" w:color="auto"/>
      </w:divBdr>
    </w:div>
    <w:div w:id="547641761">
      <w:bodyDiv w:val="1"/>
      <w:marLeft w:val="0"/>
      <w:marRight w:val="0"/>
      <w:marTop w:val="0"/>
      <w:marBottom w:val="0"/>
      <w:divBdr>
        <w:top w:val="none" w:sz="0" w:space="0" w:color="auto"/>
        <w:left w:val="none" w:sz="0" w:space="0" w:color="auto"/>
        <w:bottom w:val="none" w:sz="0" w:space="0" w:color="auto"/>
        <w:right w:val="none" w:sz="0" w:space="0" w:color="auto"/>
      </w:divBdr>
    </w:div>
    <w:div w:id="555045270">
      <w:bodyDiv w:val="1"/>
      <w:marLeft w:val="0"/>
      <w:marRight w:val="0"/>
      <w:marTop w:val="0"/>
      <w:marBottom w:val="0"/>
      <w:divBdr>
        <w:top w:val="none" w:sz="0" w:space="0" w:color="auto"/>
        <w:left w:val="none" w:sz="0" w:space="0" w:color="auto"/>
        <w:bottom w:val="none" w:sz="0" w:space="0" w:color="auto"/>
        <w:right w:val="none" w:sz="0" w:space="0" w:color="auto"/>
      </w:divBdr>
    </w:div>
    <w:div w:id="625966276">
      <w:bodyDiv w:val="1"/>
      <w:marLeft w:val="0"/>
      <w:marRight w:val="0"/>
      <w:marTop w:val="0"/>
      <w:marBottom w:val="0"/>
      <w:divBdr>
        <w:top w:val="none" w:sz="0" w:space="0" w:color="auto"/>
        <w:left w:val="none" w:sz="0" w:space="0" w:color="auto"/>
        <w:bottom w:val="none" w:sz="0" w:space="0" w:color="auto"/>
        <w:right w:val="none" w:sz="0" w:space="0" w:color="auto"/>
      </w:divBdr>
    </w:div>
    <w:div w:id="628242238">
      <w:bodyDiv w:val="1"/>
      <w:marLeft w:val="0"/>
      <w:marRight w:val="0"/>
      <w:marTop w:val="0"/>
      <w:marBottom w:val="0"/>
      <w:divBdr>
        <w:top w:val="none" w:sz="0" w:space="0" w:color="auto"/>
        <w:left w:val="none" w:sz="0" w:space="0" w:color="auto"/>
        <w:bottom w:val="none" w:sz="0" w:space="0" w:color="auto"/>
        <w:right w:val="none" w:sz="0" w:space="0" w:color="auto"/>
      </w:divBdr>
    </w:div>
    <w:div w:id="635524472">
      <w:bodyDiv w:val="1"/>
      <w:marLeft w:val="0"/>
      <w:marRight w:val="0"/>
      <w:marTop w:val="0"/>
      <w:marBottom w:val="0"/>
      <w:divBdr>
        <w:top w:val="none" w:sz="0" w:space="0" w:color="auto"/>
        <w:left w:val="none" w:sz="0" w:space="0" w:color="auto"/>
        <w:bottom w:val="none" w:sz="0" w:space="0" w:color="auto"/>
        <w:right w:val="none" w:sz="0" w:space="0" w:color="auto"/>
      </w:divBdr>
    </w:div>
    <w:div w:id="698624084">
      <w:bodyDiv w:val="1"/>
      <w:marLeft w:val="0"/>
      <w:marRight w:val="0"/>
      <w:marTop w:val="0"/>
      <w:marBottom w:val="0"/>
      <w:divBdr>
        <w:top w:val="none" w:sz="0" w:space="0" w:color="auto"/>
        <w:left w:val="none" w:sz="0" w:space="0" w:color="auto"/>
        <w:bottom w:val="none" w:sz="0" w:space="0" w:color="auto"/>
        <w:right w:val="none" w:sz="0" w:space="0" w:color="auto"/>
      </w:divBdr>
    </w:div>
    <w:div w:id="698697485">
      <w:bodyDiv w:val="1"/>
      <w:marLeft w:val="0"/>
      <w:marRight w:val="0"/>
      <w:marTop w:val="0"/>
      <w:marBottom w:val="0"/>
      <w:divBdr>
        <w:top w:val="none" w:sz="0" w:space="0" w:color="auto"/>
        <w:left w:val="none" w:sz="0" w:space="0" w:color="auto"/>
        <w:bottom w:val="none" w:sz="0" w:space="0" w:color="auto"/>
        <w:right w:val="none" w:sz="0" w:space="0" w:color="auto"/>
      </w:divBdr>
    </w:div>
    <w:div w:id="710692260">
      <w:bodyDiv w:val="1"/>
      <w:marLeft w:val="0"/>
      <w:marRight w:val="0"/>
      <w:marTop w:val="0"/>
      <w:marBottom w:val="0"/>
      <w:divBdr>
        <w:top w:val="none" w:sz="0" w:space="0" w:color="auto"/>
        <w:left w:val="none" w:sz="0" w:space="0" w:color="auto"/>
        <w:bottom w:val="none" w:sz="0" w:space="0" w:color="auto"/>
        <w:right w:val="none" w:sz="0" w:space="0" w:color="auto"/>
      </w:divBdr>
    </w:div>
    <w:div w:id="725490462">
      <w:bodyDiv w:val="1"/>
      <w:marLeft w:val="0"/>
      <w:marRight w:val="0"/>
      <w:marTop w:val="0"/>
      <w:marBottom w:val="0"/>
      <w:divBdr>
        <w:top w:val="none" w:sz="0" w:space="0" w:color="auto"/>
        <w:left w:val="none" w:sz="0" w:space="0" w:color="auto"/>
        <w:bottom w:val="none" w:sz="0" w:space="0" w:color="auto"/>
        <w:right w:val="none" w:sz="0" w:space="0" w:color="auto"/>
      </w:divBdr>
    </w:div>
    <w:div w:id="738678171">
      <w:bodyDiv w:val="1"/>
      <w:marLeft w:val="0"/>
      <w:marRight w:val="0"/>
      <w:marTop w:val="0"/>
      <w:marBottom w:val="0"/>
      <w:divBdr>
        <w:top w:val="none" w:sz="0" w:space="0" w:color="auto"/>
        <w:left w:val="none" w:sz="0" w:space="0" w:color="auto"/>
        <w:bottom w:val="none" w:sz="0" w:space="0" w:color="auto"/>
        <w:right w:val="none" w:sz="0" w:space="0" w:color="auto"/>
      </w:divBdr>
    </w:div>
    <w:div w:id="773016396">
      <w:bodyDiv w:val="1"/>
      <w:marLeft w:val="0"/>
      <w:marRight w:val="0"/>
      <w:marTop w:val="0"/>
      <w:marBottom w:val="0"/>
      <w:divBdr>
        <w:top w:val="none" w:sz="0" w:space="0" w:color="auto"/>
        <w:left w:val="none" w:sz="0" w:space="0" w:color="auto"/>
        <w:bottom w:val="none" w:sz="0" w:space="0" w:color="auto"/>
        <w:right w:val="none" w:sz="0" w:space="0" w:color="auto"/>
      </w:divBdr>
    </w:div>
    <w:div w:id="788360970">
      <w:bodyDiv w:val="1"/>
      <w:marLeft w:val="0"/>
      <w:marRight w:val="0"/>
      <w:marTop w:val="0"/>
      <w:marBottom w:val="0"/>
      <w:divBdr>
        <w:top w:val="none" w:sz="0" w:space="0" w:color="auto"/>
        <w:left w:val="none" w:sz="0" w:space="0" w:color="auto"/>
        <w:bottom w:val="none" w:sz="0" w:space="0" w:color="auto"/>
        <w:right w:val="none" w:sz="0" w:space="0" w:color="auto"/>
      </w:divBdr>
    </w:div>
    <w:div w:id="811874328">
      <w:bodyDiv w:val="1"/>
      <w:marLeft w:val="0"/>
      <w:marRight w:val="0"/>
      <w:marTop w:val="0"/>
      <w:marBottom w:val="0"/>
      <w:divBdr>
        <w:top w:val="none" w:sz="0" w:space="0" w:color="auto"/>
        <w:left w:val="none" w:sz="0" w:space="0" w:color="auto"/>
        <w:bottom w:val="none" w:sz="0" w:space="0" w:color="auto"/>
        <w:right w:val="none" w:sz="0" w:space="0" w:color="auto"/>
      </w:divBdr>
    </w:div>
    <w:div w:id="902567078">
      <w:bodyDiv w:val="1"/>
      <w:marLeft w:val="0"/>
      <w:marRight w:val="0"/>
      <w:marTop w:val="0"/>
      <w:marBottom w:val="0"/>
      <w:divBdr>
        <w:top w:val="none" w:sz="0" w:space="0" w:color="auto"/>
        <w:left w:val="none" w:sz="0" w:space="0" w:color="auto"/>
        <w:bottom w:val="none" w:sz="0" w:space="0" w:color="auto"/>
        <w:right w:val="none" w:sz="0" w:space="0" w:color="auto"/>
      </w:divBdr>
    </w:div>
    <w:div w:id="928927131">
      <w:bodyDiv w:val="1"/>
      <w:marLeft w:val="0"/>
      <w:marRight w:val="0"/>
      <w:marTop w:val="0"/>
      <w:marBottom w:val="0"/>
      <w:divBdr>
        <w:top w:val="none" w:sz="0" w:space="0" w:color="auto"/>
        <w:left w:val="none" w:sz="0" w:space="0" w:color="auto"/>
        <w:bottom w:val="none" w:sz="0" w:space="0" w:color="auto"/>
        <w:right w:val="none" w:sz="0" w:space="0" w:color="auto"/>
      </w:divBdr>
    </w:div>
    <w:div w:id="975528589">
      <w:bodyDiv w:val="1"/>
      <w:marLeft w:val="0"/>
      <w:marRight w:val="0"/>
      <w:marTop w:val="0"/>
      <w:marBottom w:val="0"/>
      <w:divBdr>
        <w:top w:val="none" w:sz="0" w:space="0" w:color="auto"/>
        <w:left w:val="none" w:sz="0" w:space="0" w:color="auto"/>
        <w:bottom w:val="none" w:sz="0" w:space="0" w:color="auto"/>
        <w:right w:val="none" w:sz="0" w:space="0" w:color="auto"/>
      </w:divBdr>
      <w:divsChild>
        <w:div w:id="549418768">
          <w:marLeft w:val="0"/>
          <w:marRight w:val="0"/>
          <w:marTop w:val="0"/>
          <w:marBottom w:val="0"/>
          <w:divBdr>
            <w:top w:val="none" w:sz="0" w:space="0" w:color="auto"/>
            <w:left w:val="none" w:sz="0" w:space="0" w:color="auto"/>
            <w:bottom w:val="none" w:sz="0" w:space="0" w:color="auto"/>
            <w:right w:val="none" w:sz="0" w:space="0" w:color="auto"/>
          </w:divBdr>
          <w:divsChild>
            <w:div w:id="2756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75479">
      <w:bodyDiv w:val="1"/>
      <w:marLeft w:val="0"/>
      <w:marRight w:val="0"/>
      <w:marTop w:val="0"/>
      <w:marBottom w:val="0"/>
      <w:divBdr>
        <w:top w:val="none" w:sz="0" w:space="0" w:color="auto"/>
        <w:left w:val="none" w:sz="0" w:space="0" w:color="auto"/>
        <w:bottom w:val="none" w:sz="0" w:space="0" w:color="auto"/>
        <w:right w:val="none" w:sz="0" w:space="0" w:color="auto"/>
      </w:divBdr>
    </w:div>
    <w:div w:id="1006635037">
      <w:bodyDiv w:val="1"/>
      <w:marLeft w:val="0"/>
      <w:marRight w:val="0"/>
      <w:marTop w:val="0"/>
      <w:marBottom w:val="0"/>
      <w:divBdr>
        <w:top w:val="none" w:sz="0" w:space="0" w:color="auto"/>
        <w:left w:val="none" w:sz="0" w:space="0" w:color="auto"/>
        <w:bottom w:val="none" w:sz="0" w:space="0" w:color="auto"/>
        <w:right w:val="none" w:sz="0" w:space="0" w:color="auto"/>
      </w:divBdr>
    </w:div>
    <w:div w:id="1023627145">
      <w:bodyDiv w:val="1"/>
      <w:marLeft w:val="0"/>
      <w:marRight w:val="0"/>
      <w:marTop w:val="0"/>
      <w:marBottom w:val="0"/>
      <w:divBdr>
        <w:top w:val="none" w:sz="0" w:space="0" w:color="auto"/>
        <w:left w:val="none" w:sz="0" w:space="0" w:color="auto"/>
        <w:bottom w:val="none" w:sz="0" w:space="0" w:color="auto"/>
        <w:right w:val="none" w:sz="0" w:space="0" w:color="auto"/>
      </w:divBdr>
    </w:div>
    <w:div w:id="1029527014">
      <w:bodyDiv w:val="1"/>
      <w:marLeft w:val="0"/>
      <w:marRight w:val="0"/>
      <w:marTop w:val="0"/>
      <w:marBottom w:val="0"/>
      <w:divBdr>
        <w:top w:val="none" w:sz="0" w:space="0" w:color="auto"/>
        <w:left w:val="none" w:sz="0" w:space="0" w:color="auto"/>
        <w:bottom w:val="none" w:sz="0" w:space="0" w:color="auto"/>
        <w:right w:val="none" w:sz="0" w:space="0" w:color="auto"/>
      </w:divBdr>
    </w:div>
    <w:div w:id="1048147163">
      <w:bodyDiv w:val="1"/>
      <w:marLeft w:val="0"/>
      <w:marRight w:val="0"/>
      <w:marTop w:val="0"/>
      <w:marBottom w:val="0"/>
      <w:divBdr>
        <w:top w:val="none" w:sz="0" w:space="0" w:color="auto"/>
        <w:left w:val="none" w:sz="0" w:space="0" w:color="auto"/>
        <w:bottom w:val="none" w:sz="0" w:space="0" w:color="auto"/>
        <w:right w:val="none" w:sz="0" w:space="0" w:color="auto"/>
      </w:divBdr>
    </w:div>
    <w:div w:id="1108431585">
      <w:bodyDiv w:val="1"/>
      <w:marLeft w:val="0"/>
      <w:marRight w:val="0"/>
      <w:marTop w:val="0"/>
      <w:marBottom w:val="0"/>
      <w:divBdr>
        <w:top w:val="none" w:sz="0" w:space="0" w:color="auto"/>
        <w:left w:val="none" w:sz="0" w:space="0" w:color="auto"/>
        <w:bottom w:val="none" w:sz="0" w:space="0" w:color="auto"/>
        <w:right w:val="none" w:sz="0" w:space="0" w:color="auto"/>
      </w:divBdr>
      <w:divsChild>
        <w:div w:id="235285694">
          <w:marLeft w:val="0"/>
          <w:marRight w:val="0"/>
          <w:marTop w:val="150"/>
          <w:marBottom w:val="270"/>
          <w:divBdr>
            <w:top w:val="none" w:sz="0" w:space="0" w:color="auto"/>
            <w:left w:val="none" w:sz="0" w:space="0" w:color="auto"/>
            <w:bottom w:val="none" w:sz="0" w:space="0" w:color="auto"/>
            <w:right w:val="none" w:sz="0" w:space="0" w:color="auto"/>
          </w:divBdr>
        </w:div>
        <w:div w:id="322509998">
          <w:marLeft w:val="0"/>
          <w:marRight w:val="0"/>
          <w:marTop w:val="150"/>
          <w:marBottom w:val="270"/>
          <w:divBdr>
            <w:top w:val="none" w:sz="0" w:space="0" w:color="auto"/>
            <w:left w:val="none" w:sz="0" w:space="0" w:color="auto"/>
            <w:bottom w:val="none" w:sz="0" w:space="0" w:color="auto"/>
            <w:right w:val="none" w:sz="0" w:space="0" w:color="auto"/>
          </w:divBdr>
        </w:div>
      </w:divsChild>
    </w:div>
    <w:div w:id="1109160781">
      <w:bodyDiv w:val="1"/>
      <w:marLeft w:val="0"/>
      <w:marRight w:val="0"/>
      <w:marTop w:val="0"/>
      <w:marBottom w:val="0"/>
      <w:divBdr>
        <w:top w:val="none" w:sz="0" w:space="0" w:color="auto"/>
        <w:left w:val="none" w:sz="0" w:space="0" w:color="auto"/>
        <w:bottom w:val="none" w:sz="0" w:space="0" w:color="auto"/>
        <w:right w:val="none" w:sz="0" w:space="0" w:color="auto"/>
      </w:divBdr>
    </w:div>
    <w:div w:id="1117263241">
      <w:bodyDiv w:val="1"/>
      <w:marLeft w:val="0"/>
      <w:marRight w:val="0"/>
      <w:marTop w:val="0"/>
      <w:marBottom w:val="0"/>
      <w:divBdr>
        <w:top w:val="none" w:sz="0" w:space="0" w:color="auto"/>
        <w:left w:val="none" w:sz="0" w:space="0" w:color="auto"/>
        <w:bottom w:val="none" w:sz="0" w:space="0" w:color="auto"/>
        <w:right w:val="none" w:sz="0" w:space="0" w:color="auto"/>
      </w:divBdr>
    </w:div>
    <w:div w:id="1168059226">
      <w:bodyDiv w:val="1"/>
      <w:marLeft w:val="0"/>
      <w:marRight w:val="0"/>
      <w:marTop w:val="0"/>
      <w:marBottom w:val="0"/>
      <w:divBdr>
        <w:top w:val="none" w:sz="0" w:space="0" w:color="auto"/>
        <w:left w:val="none" w:sz="0" w:space="0" w:color="auto"/>
        <w:bottom w:val="none" w:sz="0" w:space="0" w:color="auto"/>
        <w:right w:val="none" w:sz="0" w:space="0" w:color="auto"/>
      </w:divBdr>
    </w:div>
    <w:div w:id="1200044025">
      <w:bodyDiv w:val="1"/>
      <w:marLeft w:val="0"/>
      <w:marRight w:val="0"/>
      <w:marTop w:val="0"/>
      <w:marBottom w:val="0"/>
      <w:divBdr>
        <w:top w:val="none" w:sz="0" w:space="0" w:color="auto"/>
        <w:left w:val="none" w:sz="0" w:space="0" w:color="auto"/>
        <w:bottom w:val="none" w:sz="0" w:space="0" w:color="auto"/>
        <w:right w:val="none" w:sz="0" w:space="0" w:color="auto"/>
      </w:divBdr>
    </w:div>
    <w:div w:id="1345133001">
      <w:bodyDiv w:val="1"/>
      <w:marLeft w:val="0"/>
      <w:marRight w:val="0"/>
      <w:marTop w:val="0"/>
      <w:marBottom w:val="0"/>
      <w:divBdr>
        <w:top w:val="none" w:sz="0" w:space="0" w:color="auto"/>
        <w:left w:val="none" w:sz="0" w:space="0" w:color="auto"/>
        <w:bottom w:val="none" w:sz="0" w:space="0" w:color="auto"/>
        <w:right w:val="none" w:sz="0" w:space="0" w:color="auto"/>
      </w:divBdr>
    </w:div>
    <w:div w:id="1369796651">
      <w:bodyDiv w:val="1"/>
      <w:marLeft w:val="0"/>
      <w:marRight w:val="0"/>
      <w:marTop w:val="0"/>
      <w:marBottom w:val="0"/>
      <w:divBdr>
        <w:top w:val="none" w:sz="0" w:space="0" w:color="auto"/>
        <w:left w:val="none" w:sz="0" w:space="0" w:color="auto"/>
        <w:bottom w:val="none" w:sz="0" w:space="0" w:color="auto"/>
        <w:right w:val="none" w:sz="0" w:space="0" w:color="auto"/>
      </w:divBdr>
    </w:div>
    <w:div w:id="1423915218">
      <w:bodyDiv w:val="1"/>
      <w:marLeft w:val="0"/>
      <w:marRight w:val="0"/>
      <w:marTop w:val="0"/>
      <w:marBottom w:val="0"/>
      <w:divBdr>
        <w:top w:val="none" w:sz="0" w:space="0" w:color="auto"/>
        <w:left w:val="none" w:sz="0" w:space="0" w:color="auto"/>
        <w:bottom w:val="none" w:sz="0" w:space="0" w:color="auto"/>
        <w:right w:val="none" w:sz="0" w:space="0" w:color="auto"/>
      </w:divBdr>
    </w:div>
    <w:div w:id="1432125351">
      <w:bodyDiv w:val="1"/>
      <w:marLeft w:val="0"/>
      <w:marRight w:val="0"/>
      <w:marTop w:val="0"/>
      <w:marBottom w:val="0"/>
      <w:divBdr>
        <w:top w:val="none" w:sz="0" w:space="0" w:color="auto"/>
        <w:left w:val="none" w:sz="0" w:space="0" w:color="auto"/>
        <w:bottom w:val="none" w:sz="0" w:space="0" w:color="auto"/>
        <w:right w:val="none" w:sz="0" w:space="0" w:color="auto"/>
      </w:divBdr>
    </w:div>
    <w:div w:id="1468281417">
      <w:bodyDiv w:val="1"/>
      <w:marLeft w:val="0"/>
      <w:marRight w:val="0"/>
      <w:marTop w:val="0"/>
      <w:marBottom w:val="0"/>
      <w:divBdr>
        <w:top w:val="none" w:sz="0" w:space="0" w:color="auto"/>
        <w:left w:val="none" w:sz="0" w:space="0" w:color="auto"/>
        <w:bottom w:val="none" w:sz="0" w:space="0" w:color="auto"/>
        <w:right w:val="none" w:sz="0" w:space="0" w:color="auto"/>
      </w:divBdr>
    </w:div>
    <w:div w:id="1468474658">
      <w:bodyDiv w:val="1"/>
      <w:marLeft w:val="0"/>
      <w:marRight w:val="0"/>
      <w:marTop w:val="0"/>
      <w:marBottom w:val="0"/>
      <w:divBdr>
        <w:top w:val="none" w:sz="0" w:space="0" w:color="auto"/>
        <w:left w:val="none" w:sz="0" w:space="0" w:color="auto"/>
        <w:bottom w:val="none" w:sz="0" w:space="0" w:color="auto"/>
        <w:right w:val="none" w:sz="0" w:space="0" w:color="auto"/>
      </w:divBdr>
    </w:div>
    <w:div w:id="1471097686">
      <w:bodyDiv w:val="1"/>
      <w:marLeft w:val="0"/>
      <w:marRight w:val="0"/>
      <w:marTop w:val="0"/>
      <w:marBottom w:val="0"/>
      <w:divBdr>
        <w:top w:val="none" w:sz="0" w:space="0" w:color="auto"/>
        <w:left w:val="none" w:sz="0" w:space="0" w:color="auto"/>
        <w:bottom w:val="none" w:sz="0" w:space="0" w:color="auto"/>
        <w:right w:val="none" w:sz="0" w:space="0" w:color="auto"/>
      </w:divBdr>
    </w:div>
    <w:div w:id="1497502213">
      <w:bodyDiv w:val="1"/>
      <w:marLeft w:val="0"/>
      <w:marRight w:val="0"/>
      <w:marTop w:val="0"/>
      <w:marBottom w:val="0"/>
      <w:divBdr>
        <w:top w:val="none" w:sz="0" w:space="0" w:color="auto"/>
        <w:left w:val="none" w:sz="0" w:space="0" w:color="auto"/>
        <w:bottom w:val="none" w:sz="0" w:space="0" w:color="auto"/>
        <w:right w:val="none" w:sz="0" w:space="0" w:color="auto"/>
      </w:divBdr>
    </w:div>
    <w:div w:id="1528638150">
      <w:bodyDiv w:val="1"/>
      <w:marLeft w:val="0"/>
      <w:marRight w:val="0"/>
      <w:marTop w:val="0"/>
      <w:marBottom w:val="0"/>
      <w:divBdr>
        <w:top w:val="none" w:sz="0" w:space="0" w:color="auto"/>
        <w:left w:val="none" w:sz="0" w:space="0" w:color="auto"/>
        <w:bottom w:val="none" w:sz="0" w:space="0" w:color="auto"/>
        <w:right w:val="none" w:sz="0" w:space="0" w:color="auto"/>
      </w:divBdr>
    </w:div>
    <w:div w:id="1546719227">
      <w:bodyDiv w:val="1"/>
      <w:marLeft w:val="0"/>
      <w:marRight w:val="0"/>
      <w:marTop w:val="0"/>
      <w:marBottom w:val="0"/>
      <w:divBdr>
        <w:top w:val="none" w:sz="0" w:space="0" w:color="auto"/>
        <w:left w:val="none" w:sz="0" w:space="0" w:color="auto"/>
        <w:bottom w:val="none" w:sz="0" w:space="0" w:color="auto"/>
        <w:right w:val="none" w:sz="0" w:space="0" w:color="auto"/>
      </w:divBdr>
    </w:div>
    <w:div w:id="1547251080">
      <w:bodyDiv w:val="1"/>
      <w:marLeft w:val="0"/>
      <w:marRight w:val="0"/>
      <w:marTop w:val="0"/>
      <w:marBottom w:val="0"/>
      <w:divBdr>
        <w:top w:val="none" w:sz="0" w:space="0" w:color="auto"/>
        <w:left w:val="none" w:sz="0" w:space="0" w:color="auto"/>
        <w:bottom w:val="none" w:sz="0" w:space="0" w:color="auto"/>
        <w:right w:val="none" w:sz="0" w:space="0" w:color="auto"/>
      </w:divBdr>
    </w:div>
    <w:div w:id="1568802258">
      <w:bodyDiv w:val="1"/>
      <w:marLeft w:val="0"/>
      <w:marRight w:val="0"/>
      <w:marTop w:val="0"/>
      <w:marBottom w:val="0"/>
      <w:divBdr>
        <w:top w:val="none" w:sz="0" w:space="0" w:color="auto"/>
        <w:left w:val="none" w:sz="0" w:space="0" w:color="auto"/>
        <w:bottom w:val="none" w:sz="0" w:space="0" w:color="auto"/>
        <w:right w:val="none" w:sz="0" w:space="0" w:color="auto"/>
      </w:divBdr>
    </w:div>
    <w:div w:id="1632512232">
      <w:bodyDiv w:val="1"/>
      <w:marLeft w:val="0"/>
      <w:marRight w:val="0"/>
      <w:marTop w:val="0"/>
      <w:marBottom w:val="0"/>
      <w:divBdr>
        <w:top w:val="none" w:sz="0" w:space="0" w:color="auto"/>
        <w:left w:val="none" w:sz="0" w:space="0" w:color="auto"/>
        <w:bottom w:val="none" w:sz="0" w:space="0" w:color="auto"/>
        <w:right w:val="none" w:sz="0" w:space="0" w:color="auto"/>
      </w:divBdr>
    </w:div>
    <w:div w:id="1636519801">
      <w:bodyDiv w:val="1"/>
      <w:marLeft w:val="0"/>
      <w:marRight w:val="0"/>
      <w:marTop w:val="0"/>
      <w:marBottom w:val="0"/>
      <w:divBdr>
        <w:top w:val="none" w:sz="0" w:space="0" w:color="auto"/>
        <w:left w:val="none" w:sz="0" w:space="0" w:color="auto"/>
        <w:bottom w:val="none" w:sz="0" w:space="0" w:color="auto"/>
        <w:right w:val="none" w:sz="0" w:space="0" w:color="auto"/>
      </w:divBdr>
    </w:div>
    <w:div w:id="1652363640">
      <w:bodyDiv w:val="1"/>
      <w:marLeft w:val="0"/>
      <w:marRight w:val="0"/>
      <w:marTop w:val="0"/>
      <w:marBottom w:val="0"/>
      <w:divBdr>
        <w:top w:val="none" w:sz="0" w:space="0" w:color="auto"/>
        <w:left w:val="none" w:sz="0" w:space="0" w:color="auto"/>
        <w:bottom w:val="none" w:sz="0" w:space="0" w:color="auto"/>
        <w:right w:val="none" w:sz="0" w:space="0" w:color="auto"/>
      </w:divBdr>
    </w:div>
    <w:div w:id="1666010381">
      <w:bodyDiv w:val="1"/>
      <w:marLeft w:val="0"/>
      <w:marRight w:val="0"/>
      <w:marTop w:val="0"/>
      <w:marBottom w:val="0"/>
      <w:divBdr>
        <w:top w:val="none" w:sz="0" w:space="0" w:color="auto"/>
        <w:left w:val="none" w:sz="0" w:space="0" w:color="auto"/>
        <w:bottom w:val="none" w:sz="0" w:space="0" w:color="auto"/>
        <w:right w:val="none" w:sz="0" w:space="0" w:color="auto"/>
      </w:divBdr>
      <w:divsChild>
        <w:div w:id="2122410120">
          <w:marLeft w:val="0"/>
          <w:marRight w:val="0"/>
          <w:marTop w:val="0"/>
          <w:marBottom w:val="0"/>
          <w:divBdr>
            <w:top w:val="none" w:sz="0" w:space="0" w:color="auto"/>
            <w:left w:val="none" w:sz="0" w:space="0" w:color="auto"/>
            <w:bottom w:val="none" w:sz="0" w:space="0" w:color="auto"/>
            <w:right w:val="none" w:sz="0" w:space="0" w:color="auto"/>
          </w:divBdr>
          <w:divsChild>
            <w:div w:id="1738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11552">
      <w:bodyDiv w:val="1"/>
      <w:marLeft w:val="0"/>
      <w:marRight w:val="0"/>
      <w:marTop w:val="0"/>
      <w:marBottom w:val="0"/>
      <w:divBdr>
        <w:top w:val="none" w:sz="0" w:space="0" w:color="auto"/>
        <w:left w:val="none" w:sz="0" w:space="0" w:color="auto"/>
        <w:bottom w:val="none" w:sz="0" w:space="0" w:color="auto"/>
        <w:right w:val="none" w:sz="0" w:space="0" w:color="auto"/>
      </w:divBdr>
    </w:div>
    <w:div w:id="1674187807">
      <w:bodyDiv w:val="1"/>
      <w:marLeft w:val="0"/>
      <w:marRight w:val="0"/>
      <w:marTop w:val="0"/>
      <w:marBottom w:val="0"/>
      <w:divBdr>
        <w:top w:val="none" w:sz="0" w:space="0" w:color="auto"/>
        <w:left w:val="none" w:sz="0" w:space="0" w:color="auto"/>
        <w:bottom w:val="none" w:sz="0" w:space="0" w:color="auto"/>
        <w:right w:val="none" w:sz="0" w:space="0" w:color="auto"/>
      </w:divBdr>
    </w:div>
    <w:div w:id="1708409555">
      <w:bodyDiv w:val="1"/>
      <w:marLeft w:val="0"/>
      <w:marRight w:val="0"/>
      <w:marTop w:val="0"/>
      <w:marBottom w:val="0"/>
      <w:divBdr>
        <w:top w:val="none" w:sz="0" w:space="0" w:color="auto"/>
        <w:left w:val="none" w:sz="0" w:space="0" w:color="auto"/>
        <w:bottom w:val="none" w:sz="0" w:space="0" w:color="auto"/>
        <w:right w:val="none" w:sz="0" w:space="0" w:color="auto"/>
      </w:divBdr>
    </w:div>
    <w:div w:id="1759592681">
      <w:bodyDiv w:val="1"/>
      <w:marLeft w:val="0"/>
      <w:marRight w:val="0"/>
      <w:marTop w:val="0"/>
      <w:marBottom w:val="0"/>
      <w:divBdr>
        <w:top w:val="none" w:sz="0" w:space="0" w:color="auto"/>
        <w:left w:val="none" w:sz="0" w:space="0" w:color="auto"/>
        <w:bottom w:val="none" w:sz="0" w:space="0" w:color="auto"/>
        <w:right w:val="none" w:sz="0" w:space="0" w:color="auto"/>
      </w:divBdr>
    </w:div>
    <w:div w:id="1779256115">
      <w:bodyDiv w:val="1"/>
      <w:marLeft w:val="0"/>
      <w:marRight w:val="0"/>
      <w:marTop w:val="0"/>
      <w:marBottom w:val="0"/>
      <w:divBdr>
        <w:top w:val="none" w:sz="0" w:space="0" w:color="auto"/>
        <w:left w:val="none" w:sz="0" w:space="0" w:color="auto"/>
        <w:bottom w:val="none" w:sz="0" w:space="0" w:color="auto"/>
        <w:right w:val="none" w:sz="0" w:space="0" w:color="auto"/>
      </w:divBdr>
    </w:div>
    <w:div w:id="1793135666">
      <w:bodyDiv w:val="1"/>
      <w:marLeft w:val="0"/>
      <w:marRight w:val="0"/>
      <w:marTop w:val="0"/>
      <w:marBottom w:val="0"/>
      <w:divBdr>
        <w:top w:val="none" w:sz="0" w:space="0" w:color="auto"/>
        <w:left w:val="none" w:sz="0" w:space="0" w:color="auto"/>
        <w:bottom w:val="none" w:sz="0" w:space="0" w:color="auto"/>
        <w:right w:val="none" w:sz="0" w:space="0" w:color="auto"/>
      </w:divBdr>
    </w:div>
    <w:div w:id="1802534277">
      <w:bodyDiv w:val="1"/>
      <w:marLeft w:val="0"/>
      <w:marRight w:val="0"/>
      <w:marTop w:val="0"/>
      <w:marBottom w:val="0"/>
      <w:divBdr>
        <w:top w:val="none" w:sz="0" w:space="0" w:color="auto"/>
        <w:left w:val="none" w:sz="0" w:space="0" w:color="auto"/>
        <w:bottom w:val="none" w:sz="0" w:space="0" w:color="auto"/>
        <w:right w:val="none" w:sz="0" w:space="0" w:color="auto"/>
      </w:divBdr>
    </w:div>
    <w:div w:id="1810509356">
      <w:bodyDiv w:val="1"/>
      <w:marLeft w:val="0"/>
      <w:marRight w:val="0"/>
      <w:marTop w:val="0"/>
      <w:marBottom w:val="0"/>
      <w:divBdr>
        <w:top w:val="none" w:sz="0" w:space="0" w:color="auto"/>
        <w:left w:val="none" w:sz="0" w:space="0" w:color="auto"/>
        <w:bottom w:val="none" w:sz="0" w:space="0" w:color="auto"/>
        <w:right w:val="none" w:sz="0" w:space="0" w:color="auto"/>
      </w:divBdr>
      <w:divsChild>
        <w:div w:id="1417943308">
          <w:marLeft w:val="0"/>
          <w:marRight w:val="0"/>
          <w:marTop w:val="0"/>
          <w:marBottom w:val="0"/>
          <w:divBdr>
            <w:top w:val="none" w:sz="0" w:space="0" w:color="auto"/>
            <w:left w:val="none" w:sz="0" w:space="0" w:color="auto"/>
            <w:bottom w:val="none" w:sz="0" w:space="0" w:color="auto"/>
            <w:right w:val="none" w:sz="0" w:space="0" w:color="auto"/>
          </w:divBdr>
        </w:div>
        <w:div w:id="1732801824">
          <w:marLeft w:val="0"/>
          <w:marRight w:val="0"/>
          <w:marTop w:val="0"/>
          <w:marBottom w:val="0"/>
          <w:divBdr>
            <w:top w:val="none" w:sz="0" w:space="0" w:color="auto"/>
            <w:left w:val="none" w:sz="0" w:space="0" w:color="auto"/>
            <w:bottom w:val="none" w:sz="0" w:space="0" w:color="auto"/>
            <w:right w:val="none" w:sz="0" w:space="0" w:color="auto"/>
          </w:divBdr>
        </w:div>
      </w:divsChild>
    </w:div>
    <w:div w:id="1861240523">
      <w:bodyDiv w:val="1"/>
      <w:marLeft w:val="0"/>
      <w:marRight w:val="0"/>
      <w:marTop w:val="0"/>
      <w:marBottom w:val="0"/>
      <w:divBdr>
        <w:top w:val="none" w:sz="0" w:space="0" w:color="auto"/>
        <w:left w:val="none" w:sz="0" w:space="0" w:color="auto"/>
        <w:bottom w:val="none" w:sz="0" w:space="0" w:color="auto"/>
        <w:right w:val="none" w:sz="0" w:space="0" w:color="auto"/>
      </w:divBdr>
    </w:div>
    <w:div w:id="1945459814">
      <w:bodyDiv w:val="1"/>
      <w:marLeft w:val="0"/>
      <w:marRight w:val="0"/>
      <w:marTop w:val="0"/>
      <w:marBottom w:val="0"/>
      <w:divBdr>
        <w:top w:val="none" w:sz="0" w:space="0" w:color="auto"/>
        <w:left w:val="none" w:sz="0" w:space="0" w:color="auto"/>
        <w:bottom w:val="none" w:sz="0" w:space="0" w:color="auto"/>
        <w:right w:val="none" w:sz="0" w:space="0" w:color="auto"/>
      </w:divBdr>
    </w:div>
    <w:div w:id="1951428905">
      <w:bodyDiv w:val="1"/>
      <w:marLeft w:val="0"/>
      <w:marRight w:val="0"/>
      <w:marTop w:val="0"/>
      <w:marBottom w:val="0"/>
      <w:divBdr>
        <w:top w:val="none" w:sz="0" w:space="0" w:color="auto"/>
        <w:left w:val="none" w:sz="0" w:space="0" w:color="auto"/>
        <w:bottom w:val="none" w:sz="0" w:space="0" w:color="auto"/>
        <w:right w:val="none" w:sz="0" w:space="0" w:color="auto"/>
      </w:divBdr>
    </w:div>
    <w:div w:id="2060009986">
      <w:bodyDiv w:val="1"/>
      <w:marLeft w:val="0"/>
      <w:marRight w:val="0"/>
      <w:marTop w:val="0"/>
      <w:marBottom w:val="0"/>
      <w:divBdr>
        <w:top w:val="none" w:sz="0" w:space="0" w:color="auto"/>
        <w:left w:val="none" w:sz="0" w:space="0" w:color="auto"/>
        <w:bottom w:val="none" w:sz="0" w:space="0" w:color="auto"/>
        <w:right w:val="none" w:sz="0" w:space="0" w:color="auto"/>
      </w:divBdr>
    </w:div>
    <w:div w:id="210830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un.org/en/documents/udh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2.vatican.va/content/francesco/en/encyclicals/documents/papa-francesco_20150524_enciclica-laudato-si.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bc.co.uk/news/world-latin-america-2299241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dx.doi.org/10.1016/j.jtrangeo.2010.12.004"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prefeitura.sp.gov.br/cidade/secretarias/upload/chamadas/planmobsp_v072__1455546429.pdf" TargetMode="External"/><Relationship Id="rId2" Type="http://schemas.openxmlformats.org/officeDocument/2006/relationships/hyperlink" Target="http://gestaourbana.prefeitura.sp.gov.br/marco-regulatorio/plano-diretor/arquivos/" TargetMode="External"/><Relationship Id="rId1" Type="http://schemas.openxmlformats.org/officeDocument/2006/relationships/hyperlink" Target="http://smdu.prefeitura.sp.gov.br/historico_demografico/introducao.php" TargetMode="External"/><Relationship Id="rId4" Type="http://schemas.openxmlformats.org/officeDocument/2006/relationships/hyperlink" Target="http://www.prefeitura.sp.gov.br/cidade/secretarias/upload/chamadas/planmobsp_v072__145554642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Erick%20Willian\Medicina\Oncol&#243;gica%20Brasil%20Ensino%20e%20Pesquisa\Artigos%20Thiago%20S&#225;\TF_Template_Word_Windows_2013.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FB486-B3E9-4485-AAAC-367C30619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TF_Template_Word_Windows_2013</Template>
  <TotalTime>0</TotalTime>
  <Pages>3</Pages>
  <Words>18593</Words>
  <Characters>105985</Characters>
  <Application>Microsoft Office Word</Application>
  <DocSecurity>0</DocSecurity>
  <Lines>883</Lines>
  <Paragraphs>248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124330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 Edwards</cp:lastModifiedBy>
  <cp:revision>2</cp:revision>
  <cp:lastPrinted>2015-02-10T08:59:00Z</cp:lastPrinted>
  <dcterms:created xsi:type="dcterms:W3CDTF">2019-02-04T12:47:00Z</dcterms:created>
  <dcterms:modified xsi:type="dcterms:W3CDTF">2019-02-04T12:47:00Z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id="fT9ggSZK"/&gt;&lt;style id="http://www.zotero.org/styles/apa-nopage-etal2" locale="en-US" hasBibliography="1" bibliographyStyleHasBeenSet="0"/&gt;&lt;prefs&gt;&lt;pref name="fieldType" value="Field"/&gt;&lt;pref name="a</vt:lpwstr>
  </property>
  <property fmtid="{D5CDD505-2E9C-101B-9397-08002B2CF9AE}" pid="3" name="ZOTERO_PREF_2">
    <vt:lpwstr>utomaticJournalAbbreviations" value="true"/&gt;&lt;/prefs&gt;&lt;/data&gt;</vt:lpwstr>
  </property>
</Properties>
</file>