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71DFE" w14:textId="77777777" w:rsidR="00EC3128" w:rsidRPr="004A78CD" w:rsidRDefault="00EC3128" w:rsidP="00EC3128">
      <w:pPr>
        <w:pStyle w:val="Heading1"/>
        <w:rPr>
          <w:rFonts w:ascii="Arial" w:hAnsi="Arial" w:cs="Arial"/>
          <w:sz w:val="28"/>
          <w:szCs w:val="28"/>
        </w:rPr>
      </w:pPr>
      <w:bookmarkStart w:id="0" w:name="_Toc492843144"/>
      <w:bookmarkStart w:id="1" w:name="_Toc492844663"/>
      <w:r w:rsidRPr="004A78CD">
        <w:rPr>
          <w:rFonts w:ascii="Arial" w:hAnsi="Arial" w:cs="Arial"/>
          <w:sz w:val="28"/>
          <w:szCs w:val="28"/>
        </w:rPr>
        <w:t>Appendix 1 – Read codes</w:t>
      </w:r>
      <w:bookmarkEnd w:id="0"/>
      <w:bookmarkEnd w:id="1"/>
    </w:p>
    <w:p w14:paraId="44168937" w14:textId="77777777" w:rsidR="00EC3128" w:rsidRPr="004A78CD" w:rsidRDefault="00EC3128" w:rsidP="00EC3128">
      <w:pPr>
        <w:rPr>
          <w:rFonts w:ascii="Arial" w:hAnsi="Arial" w:cs="Arial"/>
        </w:rPr>
      </w:pPr>
    </w:p>
    <w:p w14:paraId="2F9AEB35" w14:textId="77777777" w:rsidR="00EC3128" w:rsidRPr="004A78CD" w:rsidRDefault="00EC3128" w:rsidP="00EC3128">
      <w:pPr>
        <w:rPr>
          <w:rFonts w:ascii="Arial" w:hAnsi="Arial" w:cs="Arial"/>
          <w:u w:val="single"/>
        </w:rPr>
      </w:pPr>
      <w:r w:rsidRPr="004A78CD">
        <w:rPr>
          <w:rFonts w:ascii="Arial" w:hAnsi="Arial" w:cs="Arial"/>
          <w:u w:val="single"/>
        </w:rPr>
        <w:t>Table 1a. Ethnicity Read codes extracted from the EMIS Web™ electronic primary care health records.</w:t>
      </w:r>
    </w:p>
    <w:tbl>
      <w:tblPr>
        <w:tblW w:w="9340" w:type="dxa"/>
        <w:tblLook w:val="04A0" w:firstRow="1" w:lastRow="0" w:firstColumn="1" w:lastColumn="0" w:noHBand="0" w:noVBand="1"/>
      </w:tblPr>
      <w:tblGrid>
        <w:gridCol w:w="980"/>
        <w:gridCol w:w="8360"/>
      </w:tblGrid>
      <w:tr w:rsidR="00EC3128" w:rsidRPr="004A78CD" w14:paraId="1309C2A3" w14:textId="77777777" w:rsidTr="009E7B93">
        <w:trPr>
          <w:trHeight w:val="320"/>
        </w:trPr>
        <w:tc>
          <w:tcPr>
            <w:tcW w:w="980" w:type="dxa"/>
            <w:tcBorders>
              <w:top w:val="single" w:sz="4" w:space="0" w:color="auto"/>
              <w:left w:val="single" w:sz="4" w:space="0" w:color="auto"/>
              <w:bottom w:val="nil"/>
              <w:right w:val="nil"/>
            </w:tcBorders>
            <w:shd w:val="clear" w:color="000000" w:fill="BFBFBF"/>
            <w:noWrap/>
            <w:vAlign w:val="bottom"/>
            <w:hideMark/>
          </w:tcPr>
          <w:p w14:paraId="653E1D21"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Read code</w:t>
            </w:r>
          </w:p>
        </w:tc>
        <w:tc>
          <w:tcPr>
            <w:tcW w:w="8360" w:type="dxa"/>
            <w:tcBorders>
              <w:top w:val="single" w:sz="4" w:space="0" w:color="auto"/>
              <w:left w:val="nil"/>
              <w:bottom w:val="nil"/>
              <w:right w:val="single" w:sz="4" w:space="0" w:color="auto"/>
            </w:tcBorders>
            <w:shd w:val="clear" w:color="000000" w:fill="BFBFBF"/>
            <w:noWrap/>
            <w:vAlign w:val="bottom"/>
            <w:hideMark/>
          </w:tcPr>
          <w:p w14:paraId="1AF062C4"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Code term</w:t>
            </w:r>
          </w:p>
        </w:tc>
      </w:tr>
      <w:tr w:rsidR="00EC3128" w:rsidRPr="004A78CD" w14:paraId="06075690"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787C9AFD"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9S…</w:t>
            </w:r>
          </w:p>
        </w:tc>
        <w:tc>
          <w:tcPr>
            <w:tcW w:w="8360" w:type="dxa"/>
            <w:tcBorders>
              <w:top w:val="nil"/>
              <w:left w:val="nil"/>
              <w:bottom w:val="nil"/>
              <w:right w:val="single" w:sz="4" w:space="0" w:color="auto"/>
            </w:tcBorders>
            <w:shd w:val="clear" w:color="auto" w:fill="auto"/>
            <w:noWrap/>
            <w:vAlign w:val="bottom"/>
            <w:hideMark/>
          </w:tcPr>
          <w:p w14:paraId="5F52C974"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Ethnic groups (census)</w:t>
            </w:r>
          </w:p>
        </w:tc>
      </w:tr>
      <w:tr w:rsidR="00EC3128" w:rsidRPr="004A78CD" w14:paraId="27D0D2E7"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6290899C"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9S</w:t>
            </w:r>
            <w:proofErr w:type="gramStart"/>
            <w:r w:rsidRPr="004A78CD">
              <w:rPr>
                <w:rFonts w:ascii="Arial" w:eastAsia="Times New Roman" w:hAnsi="Arial" w:cs="Arial"/>
                <w:color w:val="000000"/>
                <w:sz w:val="20"/>
                <w:szCs w:val="20"/>
              </w:rPr>
              <w:t>1..</w:t>
            </w:r>
            <w:proofErr w:type="gramEnd"/>
          </w:p>
        </w:tc>
        <w:tc>
          <w:tcPr>
            <w:tcW w:w="8360" w:type="dxa"/>
            <w:tcBorders>
              <w:top w:val="nil"/>
              <w:left w:val="nil"/>
              <w:bottom w:val="nil"/>
              <w:right w:val="single" w:sz="4" w:space="0" w:color="auto"/>
            </w:tcBorders>
            <w:shd w:val="clear" w:color="auto" w:fill="auto"/>
            <w:noWrap/>
            <w:vAlign w:val="bottom"/>
            <w:hideMark/>
          </w:tcPr>
          <w:p w14:paraId="5DFC0175"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White</w:t>
            </w:r>
          </w:p>
        </w:tc>
      </w:tr>
      <w:tr w:rsidR="00EC3128" w:rsidRPr="004A78CD" w14:paraId="65137D3D"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1137A2E4"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9S10.</w:t>
            </w:r>
          </w:p>
        </w:tc>
        <w:tc>
          <w:tcPr>
            <w:tcW w:w="8360" w:type="dxa"/>
            <w:tcBorders>
              <w:top w:val="nil"/>
              <w:left w:val="nil"/>
              <w:bottom w:val="nil"/>
              <w:right w:val="single" w:sz="4" w:space="0" w:color="auto"/>
            </w:tcBorders>
            <w:shd w:val="clear" w:color="auto" w:fill="auto"/>
            <w:noWrap/>
            <w:vAlign w:val="bottom"/>
            <w:hideMark/>
          </w:tcPr>
          <w:p w14:paraId="1E70B66F"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White British</w:t>
            </w:r>
          </w:p>
        </w:tc>
      </w:tr>
      <w:tr w:rsidR="00EC3128" w:rsidRPr="004A78CD" w14:paraId="2F8D2027"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37B880DA"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9S11.</w:t>
            </w:r>
          </w:p>
        </w:tc>
        <w:tc>
          <w:tcPr>
            <w:tcW w:w="8360" w:type="dxa"/>
            <w:tcBorders>
              <w:top w:val="nil"/>
              <w:left w:val="nil"/>
              <w:bottom w:val="nil"/>
              <w:right w:val="single" w:sz="4" w:space="0" w:color="auto"/>
            </w:tcBorders>
            <w:shd w:val="clear" w:color="auto" w:fill="auto"/>
            <w:noWrap/>
            <w:vAlign w:val="bottom"/>
            <w:hideMark/>
          </w:tcPr>
          <w:p w14:paraId="3C33F00E"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White Irish</w:t>
            </w:r>
          </w:p>
        </w:tc>
      </w:tr>
      <w:tr w:rsidR="00EC3128" w:rsidRPr="004A78CD" w14:paraId="72877AB9"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5417548E"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9S12.</w:t>
            </w:r>
          </w:p>
        </w:tc>
        <w:tc>
          <w:tcPr>
            <w:tcW w:w="8360" w:type="dxa"/>
            <w:tcBorders>
              <w:top w:val="nil"/>
              <w:left w:val="nil"/>
              <w:bottom w:val="nil"/>
              <w:right w:val="single" w:sz="4" w:space="0" w:color="auto"/>
            </w:tcBorders>
            <w:shd w:val="clear" w:color="auto" w:fill="auto"/>
            <w:noWrap/>
            <w:vAlign w:val="bottom"/>
            <w:hideMark/>
          </w:tcPr>
          <w:p w14:paraId="1E13A401" w14:textId="77777777" w:rsidR="00EC3128" w:rsidRPr="004A78CD" w:rsidRDefault="00EC3128" w:rsidP="009E7B93">
            <w:pPr>
              <w:rPr>
                <w:rFonts w:ascii="Arial" w:eastAsia="Times New Roman" w:hAnsi="Arial" w:cs="Arial"/>
                <w:color w:val="000000"/>
                <w:sz w:val="20"/>
                <w:szCs w:val="20"/>
              </w:rPr>
            </w:pPr>
            <w:proofErr w:type="gramStart"/>
            <w:r w:rsidRPr="004A78CD">
              <w:rPr>
                <w:rFonts w:ascii="Arial" w:eastAsia="Times New Roman" w:hAnsi="Arial" w:cs="Arial"/>
                <w:color w:val="000000"/>
                <w:sz w:val="20"/>
                <w:szCs w:val="20"/>
              </w:rPr>
              <w:t>Other</w:t>
            </w:r>
            <w:proofErr w:type="gramEnd"/>
            <w:r w:rsidRPr="004A78CD">
              <w:rPr>
                <w:rFonts w:ascii="Arial" w:eastAsia="Times New Roman" w:hAnsi="Arial" w:cs="Arial"/>
                <w:color w:val="000000"/>
                <w:sz w:val="20"/>
                <w:szCs w:val="20"/>
              </w:rPr>
              <w:t xml:space="preserve"> white ethnic group</w:t>
            </w:r>
          </w:p>
        </w:tc>
      </w:tr>
      <w:tr w:rsidR="00EC3128" w:rsidRPr="004A78CD" w14:paraId="3422FB6B"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527C0C88"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9S</w:t>
            </w:r>
            <w:proofErr w:type="gramStart"/>
            <w:r w:rsidRPr="004A78CD">
              <w:rPr>
                <w:rFonts w:ascii="Arial" w:eastAsia="Times New Roman" w:hAnsi="Arial" w:cs="Arial"/>
                <w:color w:val="000000"/>
                <w:sz w:val="20"/>
                <w:szCs w:val="20"/>
              </w:rPr>
              <w:t>2..</w:t>
            </w:r>
            <w:proofErr w:type="gramEnd"/>
          </w:p>
        </w:tc>
        <w:tc>
          <w:tcPr>
            <w:tcW w:w="8360" w:type="dxa"/>
            <w:tcBorders>
              <w:top w:val="nil"/>
              <w:left w:val="nil"/>
              <w:bottom w:val="nil"/>
              <w:right w:val="single" w:sz="4" w:space="0" w:color="auto"/>
            </w:tcBorders>
            <w:shd w:val="clear" w:color="auto" w:fill="auto"/>
            <w:noWrap/>
            <w:vAlign w:val="bottom"/>
            <w:hideMark/>
          </w:tcPr>
          <w:p w14:paraId="7BF9AB06"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Black Caribbean</w:t>
            </w:r>
          </w:p>
        </w:tc>
      </w:tr>
      <w:tr w:rsidR="00EC3128" w:rsidRPr="004A78CD" w14:paraId="64BE0F53"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3D1403A0"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9S</w:t>
            </w:r>
            <w:proofErr w:type="gramStart"/>
            <w:r w:rsidRPr="004A78CD">
              <w:rPr>
                <w:rFonts w:ascii="Arial" w:eastAsia="Times New Roman" w:hAnsi="Arial" w:cs="Arial"/>
                <w:color w:val="000000"/>
                <w:sz w:val="20"/>
                <w:szCs w:val="20"/>
              </w:rPr>
              <w:t>3..</w:t>
            </w:r>
            <w:proofErr w:type="gramEnd"/>
          </w:p>
        </w:tc>
        <w:tc>
          <w:tcPr>
            <w:tcW w:w="8360" w:type="dxa"/>
            <w:tcBorders>
              <w:top w:val="nil"/>
              <w:left w:val="nil"/>
              <w:bottom w:val="nil"/>
              <w:right w:val="single" w:sz="4" w:space="0" w:color="auto"/>
            </w:tcBorders>
            <w:shd w:val="clear" w:color="auto" w:fill="auto"/>
            <w:noWrap/>
            <w:vAlign w:val="bottom"/>
            <w:hideMark/>
          </w:tcPr>
          <w:p w14:paraId="43DBDD1A"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Black African</w:t>
            </w:r>
          </w:p>
        </w:tc>
      </w:tr>
      <w:tr w:rsidR="00EC3128" w:rsidRPr="004A78CD" w14:paraId="3A8CE016"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6A5EDE08"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9S</w:t>
            </w:r>
            <w:proofErr w:type="gramStart"/>
            <w:r w:rsidRPr="004A78CD">
              <w:rPr>
                <w:rFonts w:ascii="Arial" w:eastAsia="Times New Roman" w:hAnsi="Arial" w:cs="Arial"/>
                <w:color w:val="000000"/>
                <w:sz w:val="20"/>
                <w:szCs w:val="20"/>
              </w:rPr>
              <w:t>4..</w:t>
            </w:r>
            <w:proofErr w:type="gramEnd"/>
          </w:p>
        </w:tc>
        <w:tc>
          <w:tcPr>
            <w:tcW w:w="8360" w:type="dxa"/>
            <w:tcBorders>
              <w:top w:val="nil"/>
              <w:left w:val="nil"/>
              <w:bottom w:val="nil"/>
              <w:right w:val="single" w:sz="4" w:space="0" w:color="auto"/>
            </w:tcBorders>
            <w:shd w:val="clear" w:color="auto" w:fill="auto"/>
            <w:noWrap/>
            <w:vAlign w:val="bottom"/>
            <w:hideMark/>
          </w:tcPr>
          <w:p w14:paraId="5478D4E9"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Black, other, non-mixed origin</w:t>
            </w:r>
          </w:p>
        </w:tc>
      </w:tr>
      <w:tr w:rsidR="00EC3128" w:rsidRPr="004A78CD" w14:paraId="14A8B5E5"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497D85FB"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9S41.</w:t>
            </w:r>
          </w:p>
        </w:tc>
        <w:tc>
          <w:tcPr>
            <w:tcW w:w="8360" w:type="dxa"/>
            <w:tcBorders>
              <w:top w:val="nil"/>
              <w:left w:val="nil"/>
              <w:bottom w:val="nil"/>
              <w:right w:val="single" w:sz="4" w:space="0" w:color="auto"/>
            </w:tcBorders>
            <w:shd w:val="clear" w:color="auto" w:fill="auto"/>
            <w:noWrap/>
            <w:vAlign w:val="bottom"/>
            <w:hideMark/>
          </w:tcPr>
          <w:p w14:paraId="6F89CDCA"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Black British</w:t>
            </w:r>
          </w:p>
        </w:tc>
      </w:tr>
      <w:tr w:rsidR="00EC3128" w:rsidRPr="004A78CD" w14:paraId="1FB236E7"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2756E13E"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9S42.</w:t>
            </w:r>
          </w:p>
        </w:tc>
        <w:tc>
          <w:tcPr>
            <w:tcW w:w="8360" w:type="dxa"/>
            <w:tcBorders>
              <w:top w:val="nil"/>
              <w:left w:val="nil"/>
              <w:bottom w:val="nil"/>
              <w:right w:val="single" w:sz="4" w:space="0" w:color="auto"/>
            </w:tcBorders>
            <w:shd w:val="clear" w:color="auto" w:fill="auto"/>
            <w:noWrap/>
            <w:vAlign w:val="bottom"/>
            <w:hideMark/>
          </w:tcPr>
          <w:p w14:paraId="4B0BD333"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Black Caribbean/W.I./Guyana</w:t>
            </w:r>
          </w:p>
        </w:tc>
      </w:tr>
      <w:tr w:rsidR="00EC3128" w:rsidRPr="004A78CD" w14:paraId="5A14B5E2"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12F0FA90"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9S42-1</w:t>
            </w:r>
          </w:p>
        </w:tc>
        <w:tc>
          <w:tcPr>
            <w:tcW w:w="8360" w:type="dxa"/>
            <w:tcBorders>
              <w:top w:val="nil"/>
              <w:left w:val="nil"/>
              <w:bottom w:val="nil"/>
              <w:right w:val="single" w:sz="4" w:space="0" w:color="auto"/>
            </w:tcBorders>
            <w:shd w:val="clear" w:color="auto" w:fill="auto"/>
            <w:noWrap/>
            <w:vAlign w:val="bottom"/>
            <w:hideMark/>
          </w:tcPr>
          <w:p w14:paraId="41C91418"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Black Caribbean</w:t>
            </w:r>
          </w:p>
        </w:tc>
      </w:tr>
      <w:tr w:rsidR="00EC3128" w:rsidRPr="004A78CD" w14:paraId="5562B291"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67927EC8"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9S</w:t>
            </w:r>
            <w:proofErr w:type="gramStart"/>
            <w:r w:rsidRPr="004A78CD">
              <w:rPr>
                <w:rFonts w:ascii="Arial" w:eastAsia="Times New Roman" w:hAnsi="Arial" w:cs="Arial"/>
                <w:color w:val="000000"/>
                <w:sz w:val="20"/>
                <w:szCs w:val="20"/>
              </w:rPr>
              <w:t>6..</w:t>
            </w:r>
            <w:proofErr w:type="gramEnd"/>
          </w:p>
        </w:tc>
        <w:tc>
          <w:tcPr>
            <w:tcW w:w="8360" w:type="dxa"/>
            <w:tcBorders>
              <w:top w:val="nil"/>
              <w:left w:val="nil"/>
              <w:bottom w:val="nil"/>
              <w:right w:val="single" w:sz="4" w:space="0" w:color="auto"/>
            </w:tcBorders>
            <w:shd w:val="clear" w:color="auto" w:fill="auto"/>
            <w:noWrap/>
            <w:vAlign w:val="bottom"/>
            <w:hideMark/>
          </w:tcPr>
          <w:p w14:paraId="7A16BD22"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Indian</w:t>
            </w:r>
          </w:p>
        </w:tc>
      </w:tr>
      <w:tr w:rsidR="00EC3128" w:rsidRPr="004A78CD" w14:paraId="3303B4B6"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46695033"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9S</w:t>
            </w:r>
            <w:proofErr w:type="gramStart"/>
            <w:r w:rsidRPr="004A78CD">
              <w:rPr>
                <w:rFonts w:ascii="Arial" w:eastAsia="Times New Roman" w:hAnsi="Arial" w:cs="Arial"/>
                <w:color w:val="000000"/>
                <w:sz w:val="20"/>
                <w:szCs w:val="20"/>
              </w:rPr>
              <w:t>7..</w:t>
            </w:r>
            <w:proofErr w:type="gramEnd"/>
          </w:p>
        </w:tc>
        <w:tc>
          <w:tcPr>
            <w:tcW w:w="8360" w:type="dxa"/>
            <w:tcBorders>
              <w:top w:val="nil"/>
              <w:left w:val="nil"/>
              <w:bottom w:val="nil"/>
              <w:right w:val="single" w:sz="4" w:space="0" w:color="auto"/>
            </w:tcBorders>
            <w:shd w:val="clear" w:color="auto" w:fill="auto"/>
            <w:noWrap/>
            <w:vAlign w:val="bottom"/>
            <w:hideMark/>
          </w:tcPr>
          <w:p w14:paraId="5136811A"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Pakistani</w:t>
            </w:r>
          </w:p>
        </w:tc>
      </w:tr>
      <w:tr w:rsidR="00EC3128" w:rsidRPr="004A78CD" w14:paraId="16B17321"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30388408"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9S</w:t>
            </w:r>
            <w:proofErr w:type="gramStart"/>
            <w:r w:rsidRPr="004A78CD">
              <w:rPr>
                <w:rFonts w:ascii="Arial" w:eastAsia="Times New Roman" w:hAnsi="Arial" w:cs="Arial"/>
                <w:color w:val="000000"/>
                <w:sz w:val="20"/>
                <w:szCs w:val="20"/>
              </w:rPr>
              <w:t>8..</w:t>
            </w:r>
            <w:proofErr w:type="gramEnd"/>
          </w:p>
        </w:tc>
        <w:tc>
          <w:tcPr>
            <w:tcW w:w="8360" w:type="dxa"/>
            <w:tcBorders>
              <w:top w:val="nil"/>
              <w:left w:val="nil"/>
              <w:bottom w:val="nil"/>
              <w:right w:val="single" w:sz="4" w:space="0" w:color="auto"/>
            </w:tcBorders>
            <w:shd w:val="clear" w:color="auto" w:fill="auto"/>
            <w:noWrap/>
            <w:vAlign w:val="bottom"/>
            <w:hideMark/>
          </w:tcPr>
          <w:p w14:paraId="032DFF8D"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Bangladeshi</w:t>
            </w:r>
          </w:p>
        </w:tc>
      </w:tr>
      <w:tr w:rsidR="00EC3128" w:rsidRPr="004A78CD" w14:paraId="33F4C607"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309A8797"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9S</w:t>
            </w:r>
            <w:proofErr w:type="gramStart"/>
            <w:r w:rsidRPr="004A78CD">
              <w:rPr>
                <w:rFonts w:ascii="Arial" w:eastAsia="Times New Roman" w:hAnsi="Arial" w:cs="Arial"/>
                <w:color w:val="000000"/>
                <w:sz w:val="20"/>
                <w:szCs w:val="20"/>
              </w:rPr>
              <w:t>9..</w:t>
            </w:r>
            <w:proofErr w:type="gramEnd"/>
          </w:p>
        </w:tc>
        <w:tc>
          <w:tcPr>
            <w:tcW w:w="8360" w:type="dxa"/>
            <w:tcBorders>
              <w:top w:val="nil"/>
              <w:left w:val="nil"/>
              <w:bottom w:val="nil"/>
              <w:right w:val="single" w:sz="4" w:space="0" w:color="auto"/>
            </w:tcBorders>
            <w:shd w:val="clear" w:color="auto" w:fill="auto"/>
            <w:noWrap/>
            <w:vAlign w:val="bottom"/>
            <w:hideMark/>
          </w:tcPr>
          <w:p w14:paraId="33508B17"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Chinese</w:t>
            </w:r>
          </w:p>
        </w:tc>
      </w:tr>
      <w:tr w:rsidR="00EC3128" w:rsidRPr="004A78CD" w14:paraId="0758A597"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505DB7C2"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9SA5.</w:t>
            </w:r>
          </w:p>
        </w:tc>
        <w:tc>
          <w:tcPr>
            <w:tcW w:w="8360" w:type="dxa"/>
            <w:tcBorders>
              <w:top w:val="nil"/>
              <w:left w:val="nil"/>
              <w:bottom w:val="nil"/>
              <w:right w:val="single" w:sz="4" w:space="0" w:color="auto"/>
            </w:tcBorders>
            <w:shd w:val="clear" w:color="auto" w:fill="auto"/>
            <w:noWrap/>
            <w:vAlign w:val="bottom"/>
            <w:hideMark/>
          </w:tcPr>
          <w:p w14:paraId="365F76AD"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Other African countries (NMO)</w:t>
            </w:r>
          </w:p>
        </w:tc>
      </w:tr>
      <w:tr w:rsidR="00EC3128" w:rsidRPr="004A78CD" w14:paraId="6035B58B"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6ED5440E"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9SAA.</w:t>
            </w:r>
          </w:p>
        </w:tc>
        <w:tc>
          <w:tcPr>
            <w:tcW w:w="8360" w:type="dxa"/>
            <w:tcBorders>
              <w:top w:val="nil"/>
              <w:left w:val="nil"/>
              <w:bottom w:val="nil"/>
              <w:right w:val="single" w:sz="4" w:space="0" w:color="auto"/>
            </w:tcBorders>
            <w:shd w:val="clear" w:color="auto" w:fill="auto"/>
            <w:noWrap/>
            <w:vAlign w:val="bottom"/>
            <w:hideMark/>
          </w:tcPr>
          <w:p w14:paraId="06A0C1C1"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Greek/Greek Cypriot (NMO)</w:t>
            </w:r>
          </w:p>
        </w:tc>
      </w:tr>
      <w:tr w:rsidR="00EC3128" w:rsidRPr="004A78CD" w14:paraId="00FF6F7E"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07828AB0"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9SAB.</w:t>
            </w:r>
          </w:p>
        </w:tc>
        <w:tc>
          <w:tcPr>
            <w:tcW w:w="8360" w:type="dxa"/>
            <w:tcBorders>
              <w:top w:val="nil"/>
              <w:left w:val="nil"/>
              <w:bottom w:val="nil"/>
              <w:right w:val="single" w:sz="4" w:space="0" w:color="auto"/>
            </w:tcBorders>
            <w:shd w:val="clear" w:color="auto" w:fill="auto"/>
            <w:noWrap/>
            <w:vAlign w:val="bottom"/>
            <w:hideMark/>
          </w:tcPr>
          <w:p w14:paraId="360F38B6"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Turkish/Turkish Cypriot (NMO)</w:t>
            </w:r>
          </w:p>
        </w:tc>
      </w:tr>
      <w:tr w:rsidR="00EC3128" w:rsidRPr="004A78CD" w14:paraId="57219FF0"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6264F24A"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9SC..</w:t>
            </w:r>
          </w:p>
        </w:tc>
        <w:tc>
          <w:tcPr>
            <w:tcW w:w="8360" w:type="dxa"/>
            <w:tcBorders>
              <w:top w:val="nil"/>
              <w:left w:val="nil"/>
              <w:bottom w:val="nil"/>
              <w:right w:val="single" w:sz="4" w:space="0" w:color="auto"/>
            </w:tcBorders>
            <w:shd w:val="clear" w:color="auto" w:fill="auto"/>
            <w:noWrap/>
            <w:vAlign w:val="bottom"/>
            <w:hideMark/>
          </w:tcPr>
          <w:p w14:paraId="55AFDF98"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Vietnamese</w:t>
            </w:r>
          </w:p>
        </w:tc>
      </w:tr>
      <w:tr w:rsidR="00EC3128" w:rsidRPr="004A78CD" w14:paraId="08F8ECBF"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40018C3C"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9SE..</w:t>
            </w:r>
          </w:p>
        </w:tc>
        <w:tc>
          <w:tcPr>
            <w:tcW w:w="8360" w:type="dxa"/>
            <w:tcBorders>
              <w:top w:val="nil"/>
              <w:left w:val="nil"/>
              <w:bottom w:val="nil"/>
              <w:right w:val="single" w:sz="4" w:space="0" w:color="auto"/>
            </w:tcBorders>
            <w:shd w:val="clear" w:color="auto" w:fill="auto"/>
            <w:noWrap/>
            <w:vAlign w:val="bottom"/>
            <w:hideMark/>
          </w:tcPr>
          <w:p w14:paraId="166DAFAB"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Ethnic group not recorded</w:t>
            </w:r>
          </w:p>
        </w:tc>
      </w:tr>
      <w:tr w:rsidR="00EC3128" w:rsidRPr="004A78CD" w14:paraId="41BDF537"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509F02A6"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w:t>
            </w:r>
            <w:proofErr w:type="gramStart"/>
            <w:r w:rsidRPr="004A78CD">
              <w:rPr>
                <w:rFonts w:ascii="Arial" w:eastAsia="Times New Roman" w:hAnsi="Arial" w:cs="Arial"/>
                <w:color w:val="000000"/>
                <w:sz w:val="20"/>
                <w:szCs w:val="20"/>
              </w:rPr>
              <w:t>SG..</w:t>
            </w:r>
            <w:proofErr w:type="gramEnd"/>
          </w:p>
        </w:tc>
        <w:tc>
          <w:tcPr>
            <w:tcW w:w="8360" w:type="dxa"/>
            <w:tcBorders>
              <w:top w:val="nil"/>
              <w:left w:val="nil"/>
              <w:bottom w:val="nil"/>
              <w:right w:val="single" w:sz="4" w:space="0" w:color="auto"/>
            </w:tcBorders>
            <w:shd w:val="clear" w:color="auto" w:fill="auto"/>
            <w:noWrap/>
            <w:vAlign w:val="bottom"/>
            <w:hideMark/>
          </w:tcPr>
          <w:p w14:paraId="7F357B09" w14:textId="77777777" w:rsidR="00EC3128" w:rsidRPr="004A78CD" w:rsidRDefault="00EC3128" w:rsidP="009E7B93">
            <w:pPr>
              <w:rPr>
                <w:rFonts w:ascii="Arial" w:eastAsia="Times New Roman" w:hAnsi="Arial" w:cs="Arial"/>
                <w:color w:val="000000"/>
                <w:sz w:val="20"/>
                <w:szCs w:val="20"/>
              </w:rPr>
            </w:pPr>
            <w:proofErr w:type="gramStart"/>
            <w:r w:rsidRPr="004A78CD">
              <w:rPr>
                <w:rFonts w:ascii="Arial" w:eastAsia="Times New Roman" w:hAnsi="Arial" w:cs="Arial"/>
                <w:color w:val="000000"/>
                <w:sz w:val="20"/>
                <w:szCs w:val="20"/>
              </w:rPr>
              <w:t>Other</w:t>
            </w:r>
            <w:proofErr w:type="gramEnd"/>
            <w:r w:rsidRPr="004A78CD">
              <w:rPr>
                <w:rFonts w:ascii="Arial" w:eastAsia="Times New Roman" w:hAnsi="Arial" w:cs="Arial"/>
                <w:color w:val="000000"/>
                <w:sz w:val="20"/>
                <w:szCs w:val="20"/>
              </w:rPr>
              <w:t xml:space="preserve"> black ethnic group</w:t>
            </w:r>
          </w:p>
        </w:tc>
      </w:tr>
      <w:tr w:rsidR="00EC3128" w:rsidRPr="004A78CD" w14:paraId="4A2D3DA2"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2F751D04"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9SH..</w:t>
            </w:r>
          </w:p>
        </w:tc>
        <w:tc>
          <w:tcPr>
            <w:tcW w:w="8360" w:type="dxa"/>
            <w:tcBorders>
              <w:top w:val="nil"/>
              <w:left w:val="nil"/>
              <w:bottom w:val="nil"/>
              <w:right w:val="single" w:sz="4" w:space="0" w:color="auto"/>
            </w:tcBorders>
            <w:shd w:val="clear" w:color="auto" w:fill="auto"/>
            <w:noWrap/>
            <w:vAlign w:val="bottom"/>
            <w:hideMark/>
          </w:tcPr>
          <w:p w14:paraId="3AE6FAB8" w14:textId="77777777" w:rsidR="00EC3128" w:rsidRPr="004A78CD" w:rsidRDefault="00EC3128" w:rsidP="009E7B93">
            <w:pPr>
              <w:rPr>
                <w:rFonts w:ascii="Arial" w:eastAsia="Times New Roman" w:hAnsi="Arial" w:cs="Arial"/>
                <w:color w:val="000000"/>
                <w:sz w:val="20"/>
                <w:szCs w:val="20"/>
              </w:rPr>
            </w:pPr>
            <w:proofErr w:type="gramStart"/>
            <w:r w:rsidRPr="004A78CD">
              <w:rPr>
                <w:rFonts w:ascii="Arial" w:eastAsia="Times New Roman" w:hAnsi="Arial" w:cs="Arial"/>
                <w:color w:val="000000"/>
                <w:sz w:val="20"/>
                <w:szCs w:val="20"/>
              </w:rPr>
              <w:t>Other</w:t>
            </w:r>
            <w:proofErr w:type="gramEnd"/>
            <w:r w:rsidRPr="004A78CD">
              <w:rPr>
                <w:rFonts w:ascii="Arial" w:eastAsia="Times New Roman" w:hAnsi="Arial" w:cs="Arial"/>
                <w:color w:val="000000"/>
                <w:sz w:val="20"/>
                <w:szCs w:val="20"/>
              </w:rPr>
              <w:t xml:space="preserve"> Asian ethnic group</w:t>
            </w:r>
          </w:p>
        </w:tc>
      </w:tr>
      <w:tr w:rsidR="00EC3128" w:rsidRPr="004A78CD" w14:paraId="5218CA2E"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44A2530F"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w:t>
            </w:r>
            <w:proofErr w:type="gramStart"/>
            <w:r w:rsidRPr="004A78CD">
              <w:rPr>
                <w:rFonts w:ascii="Arial" w:eastAsia="Times New Roman" w:hAnsi="Arial" w:cs="Arial"/>
                <w:color w:val="000000"/>
                <w:sz w:val="20"/>
                <w:szCs w:val="20"/>
              </w:rPr>
              <w:t>SJ..</w:t>
            </w:r>
            <w:proofErr w:type="gramEnd"/>
          </w:p>
        </w:tc>
        <w:tc>
          <w:tcPr>
            <w:tcW w:w="8360" w:type="dxa"/>
            <w:tcBorders>
              <w:top w:val="nil"/>
              <w:left w:val="nil"/>
              <w:bottom w:val="nil"/>
              <w:right w:val="single" w:sz="4" w:space="0" w:color="auto"/>
            </w:tcBorders>
            <w:shd w:val="clear" w:color="auto" w:fill="auto"/>
            <w:noWrap/>
            <w:vAlign w:val="bottom"/>
            <w:hideMark/>
          </w:tcPr>
          <w:p w14:paraId="22592CCF" w14:textId="77777777" w:rsidR="00EC3128" w:rsidRPr="004A78CD" w:rsidRDefault="00EC3128" w:rsidP="009E7B93">
            <w:pPr>
              <w:rPr>
                <w:rFonts w:ascii="Arial" w:eastAsia="Times New Roman" w:hAnsi="Arial" w:cs="Arial"/>
                <w:color w:val="000000"/>
                <w:sz w:val="20"/>
                <w:szCs w:val="20"/>
              </w:rPr>
            </w:pPr>
            <w:proofErr w:type="gramStart"/>
            <w:r w:rsidRPr="004A78CD">
              <w:rPr>
                <w:rFonts w:ascii="Arial" w:eastAsia="Times New Roman" w:hAnsi="Arial" w:cs="Arial"/>
                <w:color w:val="000000"/>
                <w:sz w:val="20"/>
                <w:szCs w:val="20"/>
              </w:rPr>
              <w:t>Other</w:t>
            </w:r>
            <w:proofErr w:type="gramEnd"/>
            <w:r w:rsidRPr="004A78CD">
              <w:rPr>
                <w:rFonts w:ascii="Arial" w:eastAsia="Times New Roman" w:hAnsi="Arial" w:cs="Arial"/>
                <w:color w:val="000000"/>
                <w:sz w:val="20"/>
                <w:szCs w:val="20"/>
              </w:rPr>
              <w:t xml:space="preserve"> ethnic group</w:t>
            </w:r>
          </w:p>
        </w:tc>
      </w:tr>
      <w:tr w:rsidR="00EC3128" w:rsidRPr="004A78CD" w14:paraId="76F4D52C"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1C111D68"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w:t>
            </w:r>
            <w:proofErr w:type="gramStart"/>
            <w:r w:rsidRPr="004A78CD">
              <w:rPr>
                <w:rFonts w:ascii="Arial" w:eastAsia="Times New Roman" w:hAnsi="Arial" w:cs="Arial"/>
                <w:color w:val="000000"/>
                <w:sz w:val="20"/>
                <w:szCs w:val="20"/>
              </w:rPr>
              <w:t>SZ..</w:t>
            </w:r>
            <w:proofErr w:type="gramEnd"/>
          </w:p>
        </w:tc>
        <w:tc>
          <w:tcPr>
            <w:tcW w:w="8360" w:type="dxa"/>
            <w:tcBorders>
              <w:top w:val="nil"/>
              <w:left w:val="nil"/>
              <w:bottom w:val="nil"/>
              <w:right w:val="single" w:sz="4" w:space="0" w:color="auto"/>
            </w:tcBorders>
            <w:shd w:val="clear" w:color="auto" w:fill="auto"/>
            <w:noWrap/>
            <w:vAlign w:val="bottom"/>
            <w:hideMark/>
          </w:tcPr>
          <w:p w14:paraId="57A1D853"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Ethnic groups (census) NOS</w:t>
            </w:r>
          </w:p>
        </w:tc>
      </w:tr>
      <w:tr w:rsidR="00EC3128" w:rsidRPr="004A78CD" w14:paraId="79336935"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29A2DDD7"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w:t>
            </w:r>
            <w:r>
              <w:rPr>
                <w:rFonts w:ascii="Arial" w:eastAsia="Times New Roman" w:hAnsi="Arial" w:cs="Arial"/>
                <w:color w:val="000000"/>
                <w:sz w:val="20"/>
                <w:szCs w:val="20"/>
              </w:rPr>
              <w:t>…</w:t>
            </w:r>
          </w:p>
        </w:tc>
        <w:tc>
          <w:tcPr>
            <w:tcW w:w="8360" w:type="dxa"/>
            <w:tcBorders>
              <w:top w:val="nil"/>
              <w:left w:val="nil"/>
              <w:bottom w:val="nil"/>
              <w:right w:val="single" w:sz="4" w:space="0" w:color="auto"/>
            </w:tcBorders>
            <w:shd w:val="clear" w:color="auto" w:fill="auto"/>
            <w:noWrap/>
            <w:vAlign w:val="bottom"/>
            <w:hideMark/>
          </w:tcPr>
          <w:p w14:paraId="68254776"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Ethnic category - 2001 census</w:t>
            </w:r>
          </w:p>
        </w:tc>
      </w:tr>
      <w:tr w:rsidR="00EC3128" w:rsidRPr="004A78CD" w14:paraId="7A531032"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4458134F"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w:t>
            </w:r>
            <w:proofErr w:type="gramStart"/>
            <w:r w:rsidRPr="004A78CD">
              <w:rPr>
                <w:rFonts w:ascii="Arial" w:eastAsia="Times New Roman" w:hAnsi="Arial" w:cs="Arial"/>
                <w:color w:val="000000"/>
                <w:sz w:val="20"/>
                <w:szCs w:val="20"/>
              </w:rPr>
              <w:t>0..</w:t>
            </w:r>
            <w:proofErr w:type="gramEnd"/>
          </w:p>
        </w:tc>
        <w:tc>
          <w:tcPr>
            <w:tcW w:w="8360" w:type="dxa"/>
            <w:tcBorders>
              <w:top w:val="nil"/>
              <w:left w:val="nil"/>
              <w:bottom w:val="nil"/>
              <w:right w:val="single" w:sz="4" w:space="0" w:color="auto"/>
            </w:tcBorders>
            <w:shd w:val="clear" w:color="auto" w:fill="auto"/>
            <w:noWrap/>
            <w:vAlign w:val="bottom"/>
            <w:hideMark/>
          </w:tcPr>
          <w:p w14:paraId="01E99DB0"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British or mixed British - ethnic category 2001 census</w:t>
            </w:r>
          </w:p>
        </w:tc>
      </w:tr>
      <w:tr w:rsidR="00EC3128" w:rsidRPr="004A78CD" w14:paraId="753900EA"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5FA15543"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9i00.</w:t>
            </w:r>
          </w:p>
        </w:tc>
        <w:tc>
          <w:tcPr>
            <w:tcW w:w="8360" w:type="dxa"/>
            <w:tcBorders>
              <w:top w:val="nil"/>
              <w:left w:val="nil"/>
              <w:bottom w:val="nil"/>
              <w:right w:val="single" w:sz="4" w:space="0" w:color="auto"/>
            </w:tcBorders>
            <w:shd w:val="clear" w:color="auto" w:fill="auto"/>
            <w:noWrap/>
            <w:vAlign w:val="bottom"/>
            <w:hideMark/>
          </w:tcPr>
          <w:p w14:paraId="4B50C8ED"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White British - ethnic category 2001 census</w:t>
            </w:r>
          </w:p>
        </w:tc>
      </w:tr>
      <w:tr w:rsidR="00EC3128" w:rsidRPr="004A78CD" w14:paraId="74C7BB92"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26E50287"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w:t>
            </w:r>
            <w:proofErr w:type="gramStart"/>
            <w:r w:rsidRPr="004A78CD">
              <w:rPr>
                <w:rFonts w:ascii="Arial" w:eastAsia="Times New Roman" w:hAnsi="Arial" w:cs="Arial"/>
                <w:color w:val="000000"/>
                <w:sz w:val="20"/>
                <w:szCs w:val="20"/>
              </w:rPr>
              <w:t>1..</w:t>
            </w:r>
            <w:proofErr w:type="gramEnd"/>
          </w:p>
        </w:tc>
        <w:tc>
          <w:tcPr>
            <w:tcW w:w="8360" w:type="dxa"/>
            <w:tcBorders>
              <w:top w:val="nil"/>
              <w:left w:val="nil"/>
              <w:bottom w:val="nil"/>
              <w:right w:val="single" w:sz="4" w:space="0" w:color="auto"/>
            </w:tcBorders>
            <w:shd w:val="clear" w:color="auto" w:fill="auto"/>
            <w:noWrap/>
            <w:vAlign w:val="bottom"/>
            <w:hideMark/>
          </w:tcPr>
          <w:p w14:paraId="3A9EAFB6"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Irish - ethnic category 2001 census</w:t>
            </w:r>
          </w:p>
        </w:tc>
      </w:tr>
      <w:tr w:rsidR="00EC3128" w:rsidRPr="004A78CD" w14:paraId="191D0994"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2D73C3CE"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9i10.</w:t>
            </w:r>
          </w:p>
        </w:tc>
        <w:tc>
          <w:tcPr>
            <w:tcW w:w="8360" w:type="dxa"/>
            <w:tcBorders>
              <w:top w:val="nil"/>
              <w:left w:val="nil"/>
              <w:bottom w:val="nil"/>
              <w:right w:val="single" w:sz="4" w:space="0" w:color="auto"/>
            </w:tcBorders>
            <w:shd w:val="clear" w:color="auto" w:fill="auto"/>
            <w:noWrap/>
            <w:vAlign w:val="bottom"/>
            <w:hideMark/>
          </w:tcPr>
          <w:p w14:paraId="4D2B81BD"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White Irish - ethnic category 2001 census</w:t>
            </w:r>
          </w:p>
        </w:tc>
      </w:tr>
      <w:tr w:rsidR="00EC3128" w:rsidRPr="004A78CD" w14:paraId="5AF6BB4D"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0A05250C"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w:t>
            </w:r>
            <w:proofErr w:type="gramStart"/>
            <w:r w:rsidRPr="004A78CD">
              <w:rPr>
                <w:rFonts w:ascii="Arial" w:eastAsia="Times New Roman" w:hAnsi="Arial" w:cs="Arial"/>
                <w:color w:val="000000"/>
                <w:sz w:val="20"/>
                <w:szCs w:val="20"/>
              </w:rPr>
              <w:t>2..</w:t>
            </w:r>
            <w:proofErr w:type="gramEnd"/>
          </w:p>
        </w:tc>
        <w:tc>
          <w:tcPr>
            <w:tcW w:w="8360" w:type="dxa"/>
            <w:tcBorders>
              <w:top w:val="nil"/>
              <w:left w:val="nil"/>
              <w:bottom w:val="nil"/>
              <w:right w:val="single" w:sz="4" w:space="0" w:color="auto"/>
            </w:tcBorders>
            <w:shd w:val="clear" w:color="auto" w:fill="auto"/>
            <w:noWrap/>
            <w:vAlign w:val="bottom"/>
            <w:hideMark/>
          </w:tcPr>
          <w:p w14:paraId="026AEC45"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Other White background - ethnic category 2001 census</w:t>
            </w:r>
          </w:p>
        </w:tc>
      </w:tr>
      <w:tr w:rsidR="00EC3128" w:rsidRPr="004A78CD" w14:paraId="25682E33"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467C6792"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9i20.</w:t>
            </w:r>
          </w:p>
        </w:tc>
        <w:tc>
          <w:tcPr>
            <w:tcW w:w="8360" w:type="dxa"/>
            <w:tcBorders>
              <w:top w:val="nil"/>
              <w:left w:val="nil"/>
              <w:bottom w:val="nil"/>
              <w:right w:val="single" w:sz="4" w:space="0" w:color="auto"/>
            </w:tcBorders>
            <w:shd w:val="clear" w:color="auto" w:fill="auto"/>
            <w:noWrap/>
            <w:vAlign w:val="bottom"/>
            <w:hideMark/>
          </w:tcPr>
          <w:p w14:paraId="2D9E1A6A"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English - ethnic category 2001 census</w:t>
            </w:r>
          </w:p>
        </w:tc>
      </w:tr>
      <w:tr w:rsidR="00EC3128" w:rsidRPr="004A78CD" w14:paraId="4E2E0AEF"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28C11E44"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9i21.</w:t>
            </w:r>
          </w:p>
        </w:tc>
        <w:tc>
          <w:tcPr>
            <w:tcW w:w="8360" w:type="dxa"/>
            <w:tcBorders>
              <w:top w:val="nil"/>
              <w:left w:val="nil"/>
              <w:bottom w:val="nil"/>
              <w:right w:val="single" w:sz="4" w:space="0" w:color="auto"/>
            </w:tcBorders>
            <w:shd w:val="clear" w:color="auto" w:fill="auto"/>
            <w:noWrap/>
            <w:vAlign w:val="bottom"/>
            <w:hideMark/>
          </w:tcPr>
          <w:p w14:paraId="13B2D1F9"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Scottish - ethnic category 2001 census</w:t>
            </w:r>
          </w:p>
        </w:tc>
      </w:tr>
      <w:tr w:rsidR="00EC3128" w:rsidRPr="004A78CD" w14:paraId="02BB5EA2"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5766459E"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9i22.</w:t>
            </w:r>
          </w:p>
        </w:tc>
        <w:tc>
          <w:tcPr>
            <w:tcW w:w="8360" w:type="dxa"/>
            <w:tcBorders>
              <w:top w:val="nil"/>
              <w:left w:val="nil"/>
              <w:bottom w:val="nil"/>
              <w:right w:val="single" w:sz="4" w:space="0" w:color="auto"/>
            </w:tcBorders>
            <w:shd w:val="clear" w:color="auto" w:fill="auto"/>
            <w:noWrap/>
            <w:vAlign w:val="bottom"/>
            <w:hideMark/>
          </w:tcPr>
          <w:p w14:paraId="0989B397"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Welsh - ethnic category 2001 census</w:t>
            </w:r>
          </w:p>
        </w:tc>
      </w:tr>
      <w:tr w:rsidR="00EC3128" w:rsidRPr="004A78CD" w14:paraId="175D4C30"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692A17DC"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9i24.</w:t>
            </w:r>
          </w:p>
        </w:tc>
        <w:tc>
          <w:tcPr>
            <w:tcW w:w="8360" w:type="dxa"/>
            <w:tcBorders>
              <w:top w:val="nil"/>
              <w:left w:val="nil"/>
              <w:bottom w:val="nil"/>
              <w:right w:val="single" w:sz="4" w:space="0" w:color="auto"/>
            </w:tcBorders>
            <w:shd w:val="clear" w:color="auto" w:fill="auto"/>
            <w:noWrap/>
            <w:vAlign w:val="bottom"/>
            <w:hideMark/>
          </w:tcPr>
          <w:p w14:paraId="0EE236CF"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Northern Irish - ethnic category 2001 census</w:t>
            </w:r>
          </w:p>
        </w:tc>
      </w:tr>
      <w:tr w:rsidR="00EC3128" w:rsidRPr="004A78CD" w14:paraId="759238AA"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71408E9F"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9i26.</w:t>
            </w:r>
          </w:p>
        </w:tc>
        <w:tc>
          <w:tcPr>
            <w:tcW w:w="8360" w:type="dxa"/>
            <w:tcBorders>
              <w:top w:val="nil"/>
              <w:left w:val="nil"/>
              <w:bottom w:val="nil"/>
              <w:right w:val="single" w:sz="4" w:space="0" w:color="auto"/>
            </w:tcBorders>
            <w:shd w:val="clear" w:color="auto" w:fill="auto"/>
            <w:noWrap/>
            <w:vAlign w:val="bottom"/>
            <w:hideMark/>
          </w:tcPr>
          <w:p w14:paraId="54AC6B03"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Cypriot (part not stated) - ethnic category 2001 census</w:t>
            </w:r>
          </w:p>
        </w:tc>
      </w:tr>
      <w:tr w:rsidR="00EC3128" w:rsidRPr="004A78CD" w14:paraId="623149B8" w14:textId="77777777" w:rsidTr="009E7B93">
        <w:trPr>
          <w:trHeight w:val="34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594C527"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9i27.</w:t>
            </w:r>
          </w:p>
        </w:tc>
        <w:tc>
          <w:tcPr>
            <w:tcW w:w="8360" w:type="dxa"/>
            <w:tcBorders>
              <w:top w:val="nil"/>
              <w:left w:val="nil"/>
              <w:bottom w:val="single" w:sz="4" w:space="0" w:color="auto"/>
              <w:right w:val="single" w:sz="4" w:space="0" w:color="auto"/>
            </w:tcBorders>
            <w:shd w:val="clear" w:color="auto" w:fill="auto"/>
            <w:noWrap/>
            <w:vAlign w:val="bottom"/>
            <w:hideMark/>
          </w:tcPr>
          <w:p w14:paraId="375C1228"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Greek - ethnic category 2001 census</w:t>
            </w:r>
          </w:p>
        </w:tc>
      </w:tr>
    </w:tbl>
    <w:p w14:paraId="17E5F2BC" w14:textId="77777777" w:rsidR="00EC3128" w:rsidRPr="004A78CD" w:rsidRDefault="00EC3128" w:rsidP="00EC3128">
      <w:pPr>
        <w:rPr>
          <w:rFonts w:ascii="Arial" w:hAnsi="Arial" w:cs="Arial"/>
          <w:u w:val="single"/>
        </w:rPr>
      </w:pPr>
    </w:p>
    <w:p w14:paraId="6B9DD66F" w14:textId="77777777" w:rsidR="00EC3128" w:rsidRPr="004A78CD" w:rsidRDefault="00EC3128" w:rsidP="00EC3128">
      <w:pPr>
        <w:rPr>
          <w:rFonts w:ascii="Arial" w:hAnsi="Arial" w:cs="Arial"/>
        </w:rPr>
      </w:pPr>
    </w:p>
    <w:p w14:paraId="21384CBF" w14:textId="77777777" w:rsidR="00EC3128" w:rsidRPr="004A78CD" w:rsidRDefault="00EC3128" w:rsidP="00EC3128">
      <w:pPr>
        <w:rPr>
          <w:rFonts w:ascii="Arial" w:hAnsi="Arial" w:cs="Arial"/>
          <w:u w:val="single"/>
        </w:rPr>
      </w:pPr>
      <w:r w:rsidRPr="004A78CD">
        <w:rPr>
          <w:rFonts w:ascii="Arial" w:hAnsi="Arial" w:cs="Arial"/>
          <w:u w:val="single"/>
        </w:rPr>
        <w:t>Table 1b. Ethnicity Read codes extracted from the EMIS Web™ electronic primary care health records.</w:t>
      </w:r>
    </w:p>
    <w:tbl>
      <w:tblPr>
        <w:tblW w:w="9340" w:type="dxa"/>
        <w:tblLook w:val="04A0" w:firstRow="1" w:lastRow="0" w:firstColumn="1" w:lastColumn="0" w:noHBand="0" w:noVBand="1"/>
      </w:tblPr>
      <w:tblGrid>
        <w:gridCol w:w="980"/>
        <w:gridCol w:w="8360"/>
      </w:tblGrid>
      <w:tr w:rsidR="00EC3128" w:rsidRPr="004A78CD" w14:paraId="72894A98" w14:textId="77777777" w:rsidTr="009E7B93">
        <w:trPr>
          <w:trHeight w:val="320"/>
        </w:trPr>
        <w:tc>
          <w:tcPr>
            <w:tcW w:w="980" w:type="dxa"/>
            <w:tcBorders>
              <w:top w:val="single" w:sz="4" w:space="0" w:color="auto"/>
              <w:left w:val="single" w:sz="4" w:space="0" w:color="auto"/>
              <w:bottom w:val="nil"/>
              <w:right w:val="nil"/>
            </w:tcBorders>
            <w:shd w:val="clear" w:color="000000" w:fill="BFBFBF"/>
            <w:noWrap/>
            <w:vAlign w:val="bottom"/>
            <w:hideMark/>
          </w:tcPr>
          <w:p w14:paraId="07E50EEF"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Read code</w:t>
            </w:r>
          </w:p>
        </w:tc>
        <w:tc>
          <w:tcPr>
            <w:tcW w:w="8360" w:type="dxa"/>
            <w:tcBorders>
              <w:top w:val="single" w:sz="4" w:space="0" w:color="auto"/>
              <w:left w:val="nil"/>
              <w:bottom w:val="nil"/>
              <w:right w:val="single" w:sz="4" w:space="0" w:color="auto"/>
            </w:tcBorders>
            <w:shd w:val="clear" w:color="000000" w:fill="BFBFBF"/>
            <w:noWrap/>
            <w:vAlign w:val="bottom"/>
            <w:hideMark/>
          </w:tcPr>
          <w:p w14:paraId="797AAE9A"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Code term</w:t>
            </w:r>
          </w:p>
        </w:tc>
      </w:tr>
      <w:tr w:rsidR="00EC3128" w:rsidRPr="004A78CD" w14:paraId="3C2E8952"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17FFA4C7"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9i28.</w:t>
            </w:r>
          </w:p>
        </w:tc>
        <w:tc>
          <w:tcPr>
            <w:tcW w:w="8360" w:type="dxa"/>
            <w:tcBorders>
              <w:top w:val="nil"/>
              <w:left w:val="nil"/>
              <w:bottom w:val="nil"/>
              <w:right w:val="single" w:sz="4" w:space="0" w:color="auto"/>
            </w:tcBorders>
            <w:shd w:val="clear" w:color="auto" w:fill="auto"/>
            <w:noWrap/>
            <w:vAlign w:val="bottom"/>
            <w:hideMark/>
          </w:tcPr>
          <w:p w14:paraId="45612E00"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Greek Cypriot - ethnic category 2001 census</w:t>
            </w:r>
          </w:p>
        </w:tc>
      </w:tr>
      <w:tr w:rsidR="00EC3128" w:rsidRPr="004A78CD" w14:paraId="66BBC128"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6056E807"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9i29.</w:t>
            </w:r>
          </w:p>
        </w:tc>
        <w:tc>
          <w:tcPr>
            <w:tcW w:w="8360" w:type="dxa"/>
            <w:tcBorders>
              <w:top w:val="nil"/>
              <w:left w:val="nil"/>
              <w:bottom w:val="nil"/>
              <w:right w:val="single" w:sz="4" w:space="0" w:color="auto"/>
            </w:tcBorders>
            <w:shd w:val="clear" w:color="auto" w:fill="auto"/>
            <w:noWrap/>
            <w:vAlign w:val="bottom"/>
            <w:hideMark/>
          </w:tcPr>
          <w:p w14:paraId="01103B33"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Turkish - ethnic category 2001 census</w:t>
            </w:r>
          </w:p>
        </w:tc>
      </w:tr>
      <w:tr w:rsidR="00EC3128" w:rsidRPr="004A78CD" w14:paraId="1D9B4305"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4BEE0D20"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9i2A.</w:t>
            </w:r>
          </w:p>
        </w:tc>
        <w:tc>
          <w:tcPr>
            <w:tcW w:w="8360" w:type="dxa"/>
            <w:tcBorders>
              <w:top w:val="nil"/>
              <w:left w:val="nil"/>
              <w:bottom w:val="nil"/>
              <w:right w:val="single" w:sz="4" w:space="0" w:color="auto"/>
            </w:tcBorders>
            <w:shd w:val="clear" w:color="auto" w:fill="auto"/>
            <w:noWrap/>
            <w:vAlign w:val="bottom"/>
            <w:hideMark/>
          </w:tcPr>
          <w:p w14:paraId="067A51A8"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Turkish Cypriot - ethnic category 2001 census</w:t>
            </w:r>
          </w:p>
        </w:tc>
      </w:tr>
      <w:tr w:rsidR="00EC3128" w:rsidRPr="004A78CD" w14:paraId="6B2D72C0"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6866D800"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9i2B.</w:t>
            </w:r>
          </w:p>
        </w:tc>
        <w:tc>
          <w:tcPr>
            <w:tcW w:w="8360" w:type="dxa"/>
            <w:tcBorders>
              <w:top w:val="nil"/>
              <w:left w:val="nil"/>
              <w:bottom w:val="nil"/>
              <w:right w:val="single" w:sz="4" w:space="0" w:color="auto"/>
            </w:tcBorders>
            <w:shd w:val="clear" w:color="auto" w:fill="auto"/>
            <w:noWrap/>
            <w:vAlign w:val="bottom"/>
            <w:hideMark/>
          </w:tcPr>
          <w:p w14:paraId="4C797940"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Italian - ethnic category 2001 census</w:t>
            </w:r>
          </w:p>
        </w:tc>
      </w:tr>
      <w:tr w:rsidR="00EC3128" w:rsidRPr="004A78CD" w14:paraId="4C2B0430"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49981C2C"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9i2C.</w:t>
            </w:r>
          </w:p>
        </w:tc>
        <w:tc>
          <w:tcPr>
            <w:tcW w:w="8360" w:type="dxa"/>
            <w:tcBorders>
              <w:top w:val="nil"/>
              <w:left w:val="nil"/>
              <w:bottom w:val="nil"/>
              <w:right w:val="single" w:sz="4" w:space="0" w:color="auto"/>
            </w:tcBorders>
            <w:shd w:val="clear" w:color="auto" w:fill="auto"/>
            <w:noWrap/>
            <w:vAlign w:val="bottom"/>
            <w:hideMark/>
          </w:tcPr>
          <w:p w14:paraId="6B7D9787"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Irish Traveller - ethnic category 2001 census</w:t>
            </w:r>
          </w:p>
        </w:tc>
      </w:tr>
      <w:tr w:rsidR="00EC3128" w:rsidRPr="004A78CD" w14:paraId="080835C0"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294C7FE1"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9i2D.</w:t>
            </w:r>
          </w:p>
        </w:tc>
        <w:tc>
          <w:tcPr>
            <w:tcW w:w="8360" w:type="dxa"/>
            <w:tcBorders>
              <w:top w:val="nil"/>
              <w:left w:val="nil"/>
              <w:bottom w:val="nil"/>
              <w:right w:val="single" w:sz="4" w:space="0" w:color="auto"/>
            </w:tcBorders>
            <w:shd w:val="clear" w:color="auto" w:fill="auto"/>
            <w:noWrap/>
            <w:vAlign w:val="bottom"/>
            <w:hideMark/>
          </w:tcPr>
          <w:p w14:paraId="76D2976D"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Traveller - ethnic category 2001 census</w:t>
            </w:r>
          </w:p>
        </w:tc>
      </w:tr>
      <w:tr w:rsidR="00EC3128" w:rsidRPr="004A78CD" w14:paraId="01606EE2"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3E02B1AF"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9i2E.</w:t>
            </w:r>
          </w:p>
        </w:tc>
        <w:tc>
          <w:tcPr>
            <w:tcW w:w="8360" w:type="dxa"/>
            <w:tcBorders>
              <w:top w:val="nil"/>
              <w:left w:val="nil"/>
              <w:bottom w:val="nil"/>
              <w:right w:val="single" w:sz="4" w:space="0" w:color="auto"/>
            </w:tcBorders>
            <w:shd w:val="clear" w:color="auto" w:fill="auto"/>
            <w:noWrap/>
            <w:vAlign w:val="bottom"/>
            <w:hideMark/>
          </w:tcPr>
          <w:p w14:paraId="0867637D"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Gypsy/Romany - ethnic category 2001 census</w:t>
            </w:r>
          </w:p>
        </w:tc>
      </w:tr>
      <w:tr w:rsidR="00EC3128" w:rsidRPr="004A78CD" w14:paraId="568734FB"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6B8A779E"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9i2F.</w:t>
            </w:r>
          </w:p>
        </w:tc>
        <w:tc>
          <w:tcPr>
            <w:tcW w:w="8360" w:type="dxa"/>
            <w:tcBorders>
              <w:top w:val="nil"/>
              <w:left w:val="nil"/>
              <w:bottom w:val="nil"/>
              <w:right w:val="single" w:sz="4" w:space="0" w:color="auto"/>
            </w:tcBorders>
            <w:shd w:val="clear" w:color="auto" w:fill="auto"/>
            <w:noWrap/>
            <w:vAlign w:val="bottom"/>
            <w:hideMark/>
          </w:tcPr>
          <w:p w14:paraId="3A1BC5FC"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Polish - ethnic category 2001 census</w:t>
            </w:r>
          </w:p>
        </w:tc>
      </w:tr>
      <w:tr w:rsidR="00EC3128" w:rsidRPr="004A78CD" w14:paraId="24E30D61"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1C085242"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9i2G.</w:t>
            </w:r>
          </w:p>
        </w:tc>
        <w:tc>
          <w:tcPr>
            <w:tcW w:w="8360" w:type="dxa"/>
            <w:tcBorders>
              <w:top w:val="nil"/>
              <w:left w:val="nil"/>
              <w:bottom w:val="nil"/>
              <w:right w:val="single" w:sz="4" w:space="0" w:color="auto"/>
            </w:tcBorders>
            <w:shd w:val="clear" w:color="auto" w:fill="auto"/>
            <w:noWrap/>
            <w:vAlign w:val="bottom"/>
            <w:hideMark/>
          </w:tcPr>
          <w:p w14:paraId="064875FD"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Baltic States (Estonian or Latvian or Lithuanian) - ethnic category 2001 census</w:t>
            </w:r>
          </w:p>
        </w:tc>
      </w:tr>
      <w:tr w:rsidR="00EC3128" w:rsidRPr="004A78CD" w14:paraId="41480D82"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35850AFF"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9i2H.</w:t>
            </w:r>
          </w:p>
        </w:tc>
        <w:tc>
          <w:tcPr>
            <w:tcW w:w="8360" w:type="dxa"/>
            <w:tcBorders>
              <w:top w:val="nil"/>
              <w:left w:val="nil"/>
              <w:bottom w:val="nil"/>
              <w:right w:val="single" w:sz="4" w:space="0" w:color="auto"/>
            </w:tcBorders>
            <w:shd w:val="clear" w:color="auto" w:fill="auto"/>
            <w:noWrap/>
            <w:vAlign w:val="bottom"/>
            <w:hideMark/>
          </w:tcPr>
          <w:p w14:paraId="4C039A6C"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Commonwealth of (Russian) Independent States - ethnic category 2001 census</w:t>
            </w:r>
          </w:p>
        </w:tc>
      </w:tr>
      <w:tr w:rsidR="00EC3128" w:rsidRPr="004A78CD" w14:paraId="58BA0CDA"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043AF9C4"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9i2J.</w:t>
            </w:r>
          </w:p>
        </w:tc>
        <w:tc>
          <w:tcPr>
            <w:tcW w:w="8360" w:type="dxa"/>
            <w:tcBorders>
              <w:top w:val="nil"/>
              <w:left w:val="nil"/>
              <w:bottom w:val="nil"/>
              <w:right w:val="single" w:sz="4" w:space="0" w:color="auto"/>
            </w:tcBorders>
            <w:shd w:val="clear" w:color="auto" w:fill="auto"/>
            <w:noWrap/>
            <w:vAlign w:val="bottom"/>
            <w:hideMark/>
          </w:tcPr>
          <w:p w14:paraId="658C76E5"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Kosovan - ethnic category 2001 census</w:t>
            </w:r>
          </w:p>
        </w:tc>
      </w:tr>
      <w:tr w:rsidR="00EC3128" w:rsidRPr="004A78CD" w14:paraId="62A9A318"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748BE2FB"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9i2K.</w:t>
            </w:r>
          </w:p>
        </w:tc>
        <w:tc>
          <w:tcPr>
            <w:tcW w:w="8360" w:type="dxa"/>
            <w:tcBorders>
              <w:top w:val="nil"/>
              <w:left w:val="nil"/>
              <w:bottom w:val="nil"/>
              <w:right w:val="single" w:sz="4" w:space="0" w:color="auto"/>
            </w:tcBorders>
            <w:shd w:val="clear" w:color="auto" w:fill="auto"/>
            <w:noWrap/>
            <w:vAlign w:val="bottom"/>
            <w:hideMark/>
          </w:tcPr>
          <w:p w14:paraId="358FA494"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Albanian - ethnic category 2001 census</w:t>
            </w:r>
          </w:p>
        </w:tc>
      </w:tr>
      <w:tr w:rsidR="00EC3128" w:rsidRPr="004A78CD" w14:paraId="139EB1E8"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20E2CE0D"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9i2L.</w:t>
            </w:r>
          </w:p>
        </w:tc>
        <w:tc>
          <w:tcPr>
            <w:tcW w:w="8360" w:type="dxa"/>
            <w:tcBorders>
              <w:top w:val="nil"/>
              <w:left w:val="nil"/>
              <w:bottom w:val="nil"/>
              <w:right w:val="single" w:sz="4" w:space="0" w:color="auto"/>
            </w:tcBorders>
            <w:shd w:val="clear" w:color="auto" w:fill="auto"/>
            <w:noWrap/>
            <w:vAlign w:val="bottom"/>
            <w:hideMark/>
          </w:tcPr>
          <w:p w14:paraId="380785A4"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Bosnian - ethnic category 2001 census</w:t>
            </w:r>
          </w:p>
        </w:tc>
      </w:tr>
      <w:tr w:rsidR="00EC3128" w:rsidRPr="004A78CD" w14:paraId="0C7339D5"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4A1BD624"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9i2N.</w:t>
            </w:r>
          </w:p>
        </w:tc>
        <w:tc>
          <w:tcPr>
            <w:tcW w:w="8360" w:type="dxa"/>
            <w:tcBorders>
              <w:top w:val="nil"/>
              <w:left w:val="nil"/>
              <w:bottom w:val="nil"/>
              <w:right w:val="single" w:sz="4" w:space="0" w:color="auto"/>
            </w:tcBorders>
            <w:shd w:val="clear" w:color="auto" w:fill="auto"/>
            <w:noWrap/>
            <w:vAlign w:val="bottom"/>
            <w:hideMark/>
          </w:tcPr>
          <w:p w14:paraId="28F2FA26"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Serbian - ethnic category 2001 census</w:t>
            </w:r>
          </w:p>
        </w:tc>
      </w:tr>
      <w:tr w:rsidR="00EC3128" w:rsidRPr="004A78CD" w14:paraId="781836E6"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3B7E526E"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9i2P.</w:t>
            </w:r>
          </w:p>
        </w:tc>
        <w:tc>
          <w:tcPr>
            <w:tcW w:w="8360" w:type="dxa"/>
            <w:tcBorders>
              <w:top w:val="nil"/>
              <w:left w:val="nil"/>
              <w:bottom w:val="nil"/>
              <w:right w:val="single" w:sz="4" w:space="0" w:color="auto"/>
            </w:tcBorders>
            <w:shd w:val="clear" w:color="auto" w:fill="auto"/>
            <w:noWrap/>
            <w:vAlign w:val="bottom"/>
            <w:hideMark/>
          </w:tcPr>
          <w:p w14:paraId="782D2CAF"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Other republics which made up the former Yugoslavia - ethnic category 2001 census</w:t>
            </w:r>
          </w:p>
        </w:tc>
      </w:tr>
      <w:tr w:rsidR="00EC3128" w:rsidRPr="004A78CD" w14:paraId="4DB7272E"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53FF032D"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9i2Q.</w:t>
            </w:r>
          </w:p>
        </w:tc>
        <w:tc>
          <w:tcPr>
            <w:tcW w:w="8360" w:type="dxa"/>
            <w:tcBorders>
              <w:top w:val="nil"/>
              <w:left w:val="nil"/>
              <w:bottom w:val="nil"/>
              <w:right w:val="single" w:sz="4" w:space="0" w:color="auto"/>
            </w:tcBorders>
            <w:shd w:val="clear" w:color="auto" w:fill="auto"/>
            <w:noWrap/>
            <w:vAlign w:val="bottom"/>
            <w:hideMark/>
          </w:tcPr>
          <w:p w14:paraId="7929A54B"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Mixed Irish and other White - ethnic category 2001 census</w:t>
            </w:r>
          </w:p>
        </w:tc>
      </w:tr>
      <w:tr w:rsidR="00EC3128" w:rsidRPr="004A78CD" w14:paraId="40766BF6"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0666F026"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9i2R.</w:t>
            </w:r>
          </w:p>
        </w:tc>
        <w:tc>
          <w:tcPr>
            <w:tcW w:w="8360" w:type="dxa"/>
            <w:tcBorders>
              <w:top w:val="nil"/>
              <w:left w:val="nil"/>
              <w:bottom w:val="nil"/>
              <w:right w:val="single" w:sz="4" w:space="0" w:color="auto"/>
            </w:tcBorders>
            <w:shd w:val="clear" w:color="auto" w:fill="auto"/>
            <w:noWrap/>
            <w:vAlign w:val="bottom"/>
            <w:hideMark/>
          </w:tcPr>
          <w:p w14:paraId="36178C84"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Other White European or European unspecified or Mixed European - ethnic category 2001 census</w:t>
            </w:r>
          </w:p>
        </w:tc>
      </w:tr>
      <w:tr w:rsidR="00EC3128" w:rsidRPr="004A78CD" w14:paraId="4C22B84E"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1A188533"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9i2S.</w:t>
            </w:r>
          </w:p>
        </w:tc>
        <w:tc>
          <w:tcPr>
            <w:tcW w:w="8360" w:type="dxa"/>
            <w:tcBorders>
              <w:top w:val="nil"/>
              <w:left w:val="nil"/>
              <w:bottom w:val="nil"/>
              <w:right w:val="single" w:sz="4" w:space="0" w:color="auto"/>
            </w:tcBorders>
            <w:shd w:val="clear" w:color="auto" w:fill="auto"/>
            <w:noWrap/>
            <w:vAlign w:val="bottom"/>
            <w:hideMark/>
          </w:tcPr>
          <w:p w14:paraId="39BABE49"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Other mixed White - ethnic category 2001 census</w:t>
            </w:r>
          </w:p>
        </w:tc>
      </w:tr>
      <w:tr w:rsidR="00EC3128" w:rsidRPr="004A78CD" w14:paraId="6EC69C4E"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6B05749B"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9i2T.</w:t>
            </w:r>
          </w:p>
        </w:tc>
        <w:tc>
          <w:tcPr>
            <w:tcW w:w="8360" w:type="dxa"/>
            <w:tcBorders>
              <w:top w:val="nil"/>
              <w:left w:val="nil"/>
              <w:bottom w:val="nil"/>
              <w:right w:val="single" w:sz="4" w:space="0" w:color="auto"/>
            </w:tcBorders>
            <w:shd w:val="clear" w:color="auto" w:fill="auto"/>
            <w:noWrap/>
            <w:vAlign w:val="bottom"/>
            <w:hideMark/>
          </w:tcPr>
          <w:p w14:paraId="4B574A34"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Other White or White unspecified - ethnic category 2001 census</w:t>
            </w:r>
          </w:p>
        </w:tc>
      </w:tr>
      <w:tr w:rsidR="00EC3128" w:rsidRPr="004A78CD" w14:paraId="1F50EF65"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5467605C"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w:t>
            </w:r>
            <w:proofErr w:type="gramStart"/>
            <w:r w:rsidRPr="004A78CD">
              <w:rPr>
                <w:rFonts w:ascii="Arial" w:eastAsia="Times New Roman" w:hAnsi="Arial" w:cs="Arial"/>
                <w:color w:val="000000"/>
                <w:sz w:val="20"/>
                <w:szCs w:val="20"/>
              </w:rPr>
              <w:t>3..</w:t>
            </w:r>
            <w:proofErr w:type="gramEnd"/>
          </w:p>
        </w:tc>
        <w:tc>
          <w:tcPr>
            <w:tcW w:w="8360" w:type="dxa"/>
            <w:tcBorders>
              <w:top w:val="nil"/>
              <w:left w:val="nil"/>
              <w:bottom w:val="nil"/>
              <w:right w:val="single" w:sz="4" w:space="0" w:color="auto"/>
            </w:tcBorders>
            <w:shd w:val="clear" w:color="auto" w:fill="auto"/>
            <w:noWrap/>
            <w:vAlign w:val="bottom"/>
            <w:hideMark/>
          </w:tcPr>
          <w:p w14:paraId="1CE8855D"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White and Black Caribbean - ethnic category 2001 census</w:t>
            </w:r>
          </w:p>
        </w:tc>
      </w:tr>
      <w:tr w:rsidR="00EC3128" w:rsidRPr="004A78CD" w14:paraId="526EFBBA"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7EFCA86A"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w:t>
            </w:r>
            <w:proofErr w:type="gramStart"/>
            <w:r w:rsidRPr="004A78CD">
              <w:rPr>
                <w:rFonts w:ascii="Arial" w:eastAsia="Times New Roman" w:hAnsi="Arial" w:cs="Arial"/>
                <w:color w:val="000000"/>
                <w:sz w:val="20"/>
                <w:szCs w:val="20"/>
              </w:rPr>
              <w:t>4..</w:t>
            </w:r>
            <w:proofErr w:type="gramEnd"/>
          </w:p>
        </w:tc>
        <w:tc>
          <w:tcPr>
            <w:tcW w:w="8360" w:type="dxa"/>
            <w:tcBorders>
              <w:top w:val="nil"/>
              <w:left w:val="nil"/>
              <w:bottom w:val="nil"/>
              <w:right w:val="single" w:sz="4" w:space="0" w:color="auto"/>
            </w:tcBorders>
            <w:shd w:val="clear" w:color="auto" w:fill="auto"/>
            <w:noWrap/>
            <w:vAlign w:val="bottom"/>
            <w:hideMark/>
          </w:tcPr>
          <w:p w14:paraId="3DD5E996"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White and Black African - ethnic category 2001 census</w:t>
            </w:r>
          </w:p>
        </w:tc>
      </w:tr>
      <w:tr w:rsidR="00EC3128" w:rsidRPr="004A78CD" w14:paraId="0BBB88C1"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06BBFF6B"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w:t>
            </w:r>
            <w:proofErr w:type="gramStart"/>
            <w:r w:rsidRPr="004A78CD">
              <w:rPr>
                <w:rFonts w:ascii="Arial" w:eastAsia="Times New Roman" w:hAnsi="Arial" w:cs="Arial"/>
                <w:color w:val="000000"/>
                <w:sz w:val="20"/>
                <w:szCs w:val="20"/>
              </w:rPr>
              <w:t>5..</w:t>
            </w:r>
            <w:proofErr w:type="gramEnd"/>
          </w:p>
        </w:tc>
        <w:tc>
          <w:tcPr>
            <w:tcW w:w="8360" w:type="dxa"/>
            <w:tcBorders>
              <w:top w:val="nil"/>
              <w:left w:val="nil"/>
              <w:bottom w:val="nil"/>
              <w:right w:val="single" w:sz="4" w:space="0" w:color="auto"/>
            </w:tcBorders>
            <w:shd w:val="clear" w:color="auto" w:fill="auto"/>
            <w:noWrap/>
            <w:vAlign w:val="bottom"/>
            <w:hideMark/>
          </w:tcPr>
          <w:p w14:paraId="75424E1C"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White and Asi</w:t>
            </w:r>
            <w:r>
              <w:rPr>
                <w:rFonts w:ascii="Arial" w:eastAsia="Times New Roman" w:hAnsi="Arial" w:cs="Arial"/>
                <w:color w:val="000000"/>
                <w:sz w:val="20"/>
                <w:szCs w:val="20"/>
              </w:rPr>
              <w:t>a</w:t>
            </w:r>
            <w:r w:rsidRPr="004A78CD">
              <w:rPr>
                <w:rFonts w:ascii="Arial" w:eastAsia="Times New Roman" w:hAnsi="Arial" w:cs="Arial"/>
                <w:color w:val="000000"/>
                <w:sz w:val="20"/>
                <w:szCs w:val="20"/>
              </w:rPr>
              <w:t>n - ethnic category 2001 census</w:t>
            </w:r>
          </w:p>
        </w:tc>
      </w:tr>
      <w:tr w:rsidR="00EC3128" w:rsidRPr="004A78CD" w14:paraId="0AFF767E"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3479FBE7"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w:t>
            </w:r>
            <w:proofErr w:type="gramStart"/>
            <w:r w:rsidRPr="004A78CD">
              <w:rPr>
                <w:rFonts w:ascii="Arial" w:eastAsia="Times New Roman" w:hAnsi="Arial" w:cs="Arial"/>
                <w:color w:val="000000"/>
                <w:sz w:val="20"/>
                <w:szCs w:val="20"/>
              </w:rPr>
              <w:t>6..</w:t>
            </w:r>
            <w:proofErr w:type="gramEnd"/>
          </w:p>
        </w:tc>
        <w:tc>
          <w:tcPr>
            <w:tcW w:w="8360" w:type="dxa"/>
            <w:tcBorders>
              <w:top w:val="nil"/>
              <w:left w:val="nil"/>
              <w:bottom w:val="nil"/>
              <w:right w:val="single" w:sz="4" w:space="0" w:color="auto"/>
            </w:tcBorders>
            <w:shd w:val="clear" w:color="auto" w:fill="auto"/>
            <w:noWrap/>
            <w:vAlign w:val="bottom"/>
            <w:hideMark/>
          </w:tcPr>
          <w:p w14:paraId="46C191B4"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Other Mixed background - ethnic category 2001 census</w:t>
            </w:r>
          </w:p>
        </w:tc>
      </w:tr>
      <w:tr w:rsidR="00EC3128" w:rsidRPr="004A78CD" w14:paraId="71391A64"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057179EC"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9i60.</w:t>
            </w:r>
          </w:p>
        </w:tc>
        <w:tc>
          <w:tcPr>
            <w:tcW w:w="8360" w:type="dxa"/>
            <w:tcBorders>
              <w:top w:val="nil"/>
              <w:left w:val="nil"/>
              <w:bottom w:val="nil"/>
              <w:right w:val="single" w:sz="4" w:space="0" w:color="auto"/>
            </w:tcBorders>
            <w:shd w:val="clear" w:color="auto" w:fill="auto"/>
            <w:noWrap/>
            <w:vAlign w:val="bottom"/>
            <w:hideMark/>
          </w:tcPr>
          <w:p w14:paraId="6D5F0469"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Black and Asian - ethnic category 2001 census</w:t>
            </w:r>
          </w:p>
        </w:tc>
      </w:tr>
      <w:tr w:rsidR="00EC3128" w:rsidRPr="004A78CD" w14:paraId="55A39D94"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36B65E0C"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9i60.</w:t>
            </w:r>
          </w:p>
        </w:tc>
        <w:tc>
          <w:tcPr>
            <w:tcW w:w="8360" w:type="dxa"/>
            <w:tcBorders>
              <w:top w:val="nil"/>
              <w:left w:val="nil"/>
              <w:bottom w:val="nil"/>
              <w:right w:val="single" w:sz="4" w:space="0" w:color="auto"/>
            </w:tcBorders>
            <w:shd w:val="clear" w:color="auto" w:fill="auto"/>
            <w:noWrap/>
            <w:vAlign w:val="bottom"/>
            <w:hideMark/>
          </w:tcPr>
          <w:p w14:paraId="0D42C59C"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Black and Asian - ethnic category 2001 census</w:t>
            </w:r>
          </w:p>
        </w:tc>
      </w:tr>
      <w:tr w:rsidR="00EC3128" w:rsidRPr="004A78CD" w14:paraId="749B80DC"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00E1218B"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9i64.</w:t>
            </w:r>
          </w:p>
        </w:tc>
        <w:tc>
          <w:tcPr>
            <w:tcW w:w="8360" w:type="dxa"/>
            <w:tcBorders>
              <w:top w:val="nil"/>
              <w:left w:val="nil"/>
              <w:bottom w:val="nil"/>
              <w:right w:val="single" w:sz="4" w:space="0" w:color="auto"/>
            </w:tcBorders>
            <w:shd w:val="clear" w:color="auto" w:fill="auto"/>
            <w:noWrap/>
            <w:vAlign w:val="bottom"/>
            <w:hideMark/>
          </w:tcPr>
          <w:p w14:paraId="57D07EC0"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Asian and Chinese - ethnic category 2001 census</w:t>
            </w:r>
          </w:p>
        </w:tc>
      </w:tr>
      <w:tr w:rsidR="00EC3128" w:rsidRPr="004A78CD" w14:paraId="6CA3627F"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0CAB7FEC"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9i65.</w:t>
            </w:r>
          </w:p>
        </w:tc>
        <w:tc>
          <w:tcPr>
            <w:tcW w:w="8360" w:type="dxa"/>
            <w:tcBorders>
              <w:top w:val="nil"/>
              <w:left w:val="nil"/>
              <w:bottom w:val="nil"/>
              <w:right w:val="single" w:sz="4" w:space="0" w:color="auto"/>
            </w:tcBorders>
            <w:shd w:val="clear" w:color="auto" w:fill="auto"/>
            <w:noWrap/>
            <w:vAlign w:val="bottom"/>
            <w:hideMark/>
          </w:tcPr>
          <w:p w14:paraId="2A5727EC"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Other Mixed or Mixed unspecified - ethnic category 2001 census</w:t>
            </w:r>
          </w:p>
        </w:tc>
      </w:tr>
      <w:tr w:rsidR="00EC3128" w:rsidRPr="004A78CD" w14:paraId="3A409024"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53069334"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w:t>
            </w:r>
            <w:proofErr w:type="gramStart"/>
            <w:r w:rsidRPr="004A78CD">
              <w:rPr>
                <w:rFonts w:ascii="Arial" w:eastAsia="Times New Roman" w:hAnsi="Arial" w:cs="Arial"/>
                <w:color w:val="000000"/>
                <w:sz w:val="20"/>
                <w:szCs w:val="20"/>
              </w:rPr>
              <w:t>7..</w:t>
            </w:r>
            <w:proofErr w:type="gramEnd"/>
          </w:p>
        </w:tc>
        <w:tc>
          <w:tcPr>
            <w:tcW w:w="8360" w:type="dxa"/>
            <w:tcBorders>
              <w:top w:val="nil"/>
              <w:left w:val="nil"/>
              <w:bottom w:val="nil"/>
              <w:right w:val="single" w:sz="4" w:space="0" w:color="auto"/>
            </w:tcBorders>
            <w:shd w:val="clear" w:color="auto" w:fill="auto"/>
            <w:noWrap/>
            <w:vAlign w:val="bottom"/>
            <w:hideMark/>
          </w:tcPr>
          <w:p w14:paraId="3E4A0F7A"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Indian or British Indian - ethnic category 2001 census</w:t>
            </w:r>
          </w:p>
        </w:tc>
      </w:tr>
      <w:tr w:rsidR="00EC3128" w:rsidRPr="004A78CD" w14:paraId="6DCA2FD0"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59E6803B"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w:t>
            </w:r>
            <w:proofErr w:type="gramStart"/>
            <w:r w:rsidRPr="004A78CD">
              <w:rPr>
                <w:rFonts w:ascii="Arial" w:eastAsia="Times New Roman" w:hAnsi="Arial" w:cs="Arial"/>
                <w:color w:val="000000"/>
                <w:sz w:val="20"/>
                <w:szCs w:val="20"/>
              </w:rPr>
              <w:t>8..</w:t>
            </w:r>
            <w:proofErr w:type="gramEnd"/>
          </w:p>
        </w:tc>
        <w:tc>
          <w:tcPr>
            <w:tcW w:w="8360" w:type="dxa"/>
            <w:tcBorders>
              <w:top w:val="nil"/>
              <w:left w:val="nil"/>
              <w:bottom w:val="nil"/>
              <w:right w:val="single" w:sz="4" w:space="0" w:color="auto"/>
            </w:tcBorders>
            <w:shd w:val="clear" w:color="auto" w:fill="auto"/>
            <w:noWrap/>
            <w:vAlign w:val="bottom"/>
            <w:hideMark/>
          </w:tcPr>
          <w:p w14:paraId="7AD23863"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Pakistani or British Pakistani - ethnic category 2001 census</w:t>
            </w:r>
          </w:p>
        </w:tc>
      </w:tr>
      <w:tr w:rsidR="00EC3128" w:rsidRPr="004A78CD" w14:paraId="377AE8AA"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00993687"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w:t>
            </w:r>
            <w:proofErr w:type="gramStart"/>
            <w:r w:rsidRPr="004A78CD">
              <w:rPr>
                <w:rFonts w:ascii="Arial" w:eastAsia="Times New Roman" w:hAnsi="Arial" w:cs="Arial"/>
                <w:color w:val="000000"/>
                <w:sz w:val="20"/>
                <w:szCs w:val="20"/>
              </w:rPr>
              <w:t>9..</w:t>
            </w:r>
            <w:proofErr w:type="gramEnd"/>
          </w:p>
        </w:tc>
        <w:tc>
          <w:tcPr>
            <w:tcW w:w="8360" w:type="dxa"/>
            <w:tcBorders>
              <w:top w:val="nil"/>
              <w:left w:val="nil"/>
              <w:bottom w:val="nil"/>
              <w:right w:val="single" w:sz="4" w:space="0" w:color="auto"/>
            </w:tcBorders>
            <w:shd w:val="clear" w:color="auto" w:fill="auto"/>
            <w:noWrap/>
            <w:vAlign w:val="bottom"/>
            <w:hideMark/>
          </w:tcPr>
          <w:p w14:paraId="10CD852E"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Bangladeshi or British Bangladeshi - ethnic category 2001 census</w:t>
            </w:r>
          </w:p>
        </w:tc>
      </w:tr>
      <w:tr w:rsidR="00EC3128" w:rsidRPr="004A78CD" w14:paraId="6C750645"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013C9485"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w:t>
            </w:r>
            <w:proofErr w:type="gramStart"/>
            <w:r w:rsidRPr="004A78CD">
              <w:rPr>
                <w:rFonts w:ascii="Arial" w:eastAsia="Times New Roman" w:hAnsi="Arial" w:cs="Arial"/>
                <w:color w:val="000000"/>
                <w:sz w:val="20"/>
                <w:szCs w:val="20"/>
              </w:rPr>
              <w:t>iA..</w:t>
            </w:r>
            <w:proofErr w:type="gramEnd"/>
          </w:p>
        </w:tc>
        <w:tc>
          <w:tcPr>
            <w:tcW w:w="8360" w:type="dxa"/>
            <w:tcBorders>
              <w:top w:val="nil"/>
              <w:left w:val="nil"/>
              <w:bottom w:val="nil"/>
              <w:right w:val="single" w:sz="4" w:space="0" w:color="auto"/>
            </w:tcBorders>
            <w:shd w:val="clear" w:color="auto" w:fill="auto"/>
            <w:noWrap/>
            <w:vAlign w:val="bottom"/>
            <w:hideMark/>
          </w:tcPr>
          <w:p w14:paraId="0C1A6A84"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Other Asian background - ethnic category 2001 census</w:t>
            </w:r>
          </w:p>
        </w:tc>
      </w:tr>
      <w:tr w:rsidR="00EC3128" w:rsidRPr="004A78CD" w14:paraId="088504D5"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607E72DF"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9iA1.</w:t>
            </w:r>
          </w:p>
        </w:tc>
        <w:tc>
          <w:tcPr>
            <w:tcW w:w="8360" w:type="dxa"/>
            <w:tcBorders>
              <w:top w:val="nil"/>
              <w:left w:val="nil"/>
              <w:bottom w:val="nil"/>
              <w:right w:val="single" w:sz="4" w:space="0" w:color="auto"/>
            </w:tcBorders>
            <w:shd w:val="clear" w:color="auto" w:fill="auto"/>
            <w:noWrap/>
            <w:vAlign w:val="bottom"/>
            <w:hideMark/>
          </w:tcPr>
          <w:p w14:paraId="6E09C986"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Punjabi - ethnic category 2001 census</w:t>
            </w:r>
          </w:p>
        </w:tc>
      </w:tr>
      <w:tr w:rsidR="00EC3128" w:rsidRPr="004A78CD" w14:paraId="280E17F8"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72170943"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9iA2.</w:t>
            </w:r>
          </w:p>
        </w:tc>
        <w:tc>
          <w:tcPr>
            <w:tcW w:w="8360" w:type="dxa"/>
            <w:tcBorders>
              <w:top w:val="nil"/>
              <w:left w:val="nil"/>
              <w:bottom w:val="nil"/>
              <w:right w:val="single" w:sz="4" w:space="0" w:color="auto"/>
            </w:tcBorders>
            <w:shd w:val="clear" w:color="auto" w:fill="auto"/>
            <w:noWrap/>
            <w:vAlign w:val="bottom"/>
            <w:hideMark/>
          </w:tcPr>
          <w:p w14:paraId="78CB3DC8"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Kashmiri - ethnic category 2001 census</w:t>
            </w:r>
          </w:p>
        </w:tc>
      </w:tr>
      <w:tr w:rsidR="00EC3128" w:rsidRPr="004A78CD" w14:paraId="1C28D406"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3FBA57BD"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9iA3.</w:t>
            </w:r>
          </w:p>
        </w:tc>
        <w:tc>
          <w:tcPr>
            <w:tcW w:w="8360" w:type="dxa"/>
            <w:tcBorders>
              <w:top w:val="nil"/>
              <w:left w:val="nil"/>
              <w:bottom w:val="nil"/>
              <w:right w:val="single" w:sz="4" w:space="0" w:color="auto"/>
            </w:tcBorders>
            <w:shd w:val="clear" w:color="auto" w:fill="auto"/>
            <w:noWrap/>
            <w:vAlign w:val="bottom"/>
            <w:hideMark/>
          </w:tcPr>
          <w:p w14:paraId="6AC4D4E9"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East African Asian - ethnic category 2001 census</w:t>
            </w:r>
          </w:p>
        </w:tc>
      </w:tr>
      <w:tr w:rsidR="00EC3128" w:rsidRPr="004A78CD" w14:paraId="37FCAF24"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655ABAE0"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9iA4.</w:t>
            </w:r>
          </w:p>
        </w:tc>
        <w:tc>
          <w:tcPr>
            <w:tcW w:w="8360" w:type="dxa"/>
            <w:tcBorders>
              <w:top w:val="nil"/>
              <w:left w:val="nil"/>
              <w:bottom w:val="nil"/>
              <w:right w:val="single" w:sz="4" w:space="0" w:color="auto"/>
            </w:tcBorders>
            <w:shd w:val="clear" w:color="auto" w:fill="auto"/>
            <w:noWrap/>
            <w:vAlign w:val="bottom"/>
            <w:hideMark/>
          </w:tcPr>
          <w:p w14:paraId="64C01544"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Sri Lankan - ethnic category 2001 census</w:t>
            </w:r>
          </w:p>
        </w:tc>
      </w:tr>
      <w:tr w:rsidR="00EC3128" w:rsidRPr="004A78CD" w14:paraId="5A01371F"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73D7BEF5"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9iA5.</w:t>
            </w:r>
          </w:p>
        </w:tc>
        <w:tc>
          <w:tcPr>
            <w:tcW w:w="8360" w:type="dxa"/>
            <w:tcBorders>
              <w:top w:val="nil"/>
              <w:left w:val="nil"/>
              <w:bottom w:val="nil"/>
              <w:right w:val="single" w:sz="4" w:space="0" w:color="auto"/>
            </w:tcBorders>
            <w:shd w:val="clear" w:color="auto" w:fill="auto"/>
            <w:noWrap/>
            <w:vAlign w:val="bottom"/>
            <w:hideMark/>
          </w:tcPr>
          <w:p w14:paraId="36C5B6C3"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Tamil - ethnic category 2001 census</w:t>
            </w:r>
          </w:p>
        </w:tc>
      </w:tr>
      <w:tr w:rsidR="00EC3128" w:rsidRPr="004A78CD" w14:paraId="69481082" w14:textId="77777777" w:rsidTr="009E7B93">
        <w:trPr>
          <w:trHeight w:val="320"/>
        </w:trPr>
        <w:tc>
          <w:tcPr>
            <w:tcW w:w="980" w:type="dxa"/>
            <w:tcBorders>
              <w:top w:val="nil"/>
              <w:left w:val="single" w:sz="4" w:space="0" w:color="auto"/>
              <w:bottom w:val="nil"/>
              <w:right w:val="single" w:sz="4" w:space="0" w:color="auto"/>
            </w:tcBorders>
            <w:shd w:val="clear" w:color="auto" w:fill="auto"/>
            <w:noWrap/>
            <w:vAlign w:val="bottom"/>
            <w:hideMark/>
          </w:tcPr>
          <w:p w14:paraId="7BAC89C2"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9iA6.</w:t>
            </w:r>
          </w:p>
        </w:tc>
        <w:tc>
          <w:tcPr>
            <w:tcW w:w="8360" w:type="dxa"/>
            <w:tcBorders>
              <w:top w:val="nil"/>
              <w:left w:val="nil"/>
              <w:bottom w:val="nil"/>
              <w:right w:val="single" w:sz="4" w:space="0" w:color="auto"/>
            </w:tcBorders>
            <w:shd w:val="clear" w:color="auto" w:fill="auto"/>
            <w:noWrap/>
            <w:vAlign w:val="bottom"/>
            <w:hideMark/>
          </w:tcPr>
          <w:p w14:paraId="252DCE17"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Sinhalese - ethnic category 2001 census</w:t>
            </w:r>
          </w:p>
        </w:tc>
      </w:tr>
      <w:tr w:rsidR="00EC3128" w:rsidRPr="004A78CD" w14:paraId="3C2906B9" w14:textId="77777777" w:rsidTr="009E7B93">
        <w:trPr>
          <w:trHeight w:val="34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CAE485C"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9iA7.</w:t>
            </w:r>
          </w:p>
        </w:tc>
        <w:tc>
          <w:tcPr>
            <w:tcW w:w="8360" w:type="dxa"/>
            <w:tcBorders>
              <w:top w:val="nil"/>
              <w:left w:val="nil"/>
              <w:bottom w:val="single" w:sz="4" w:space="0" w:color="auto"/>
              <w:right w:val="single" w:sz="4" w:space="0" w:color="auto"/>
            </w:tcBorders>
            <w:shd w:val="clear" w:color="auto" w:fill="auto"/>
            <w:noWrap/>
            <w:vAlign w:val="bottom"/>
            <w:hideMark/>
          </w:tcPr>
          <w:p w14:paraId="151AB1F0"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Caribbean Asian - ethnic category 2001 census</w:t>
            </w:r>
          </w:p>
        </w:tc>
      </w:tr>
    </w:tbl>
    <w:p w14:paraId="0CF3CC70" w14:textId="77777777" w:rsidR="00EC3128" w:rsidRPr="004A78CD" w:rsidRDefault="00EC3128" w:rsidP="00EC3128">
      <w:pPr>
        <w:rPr>
          <w:rFonts w:ascii="Arial" w:hAnsi="Arial" w:cs="Arial"/>
        </w:rPr>
      </w:pPr>
    </w:p>
    <w:p w14:paraId="7FF6A75F" w14:textId="77777777" w:rsidR="00EC3128" w:rsidRPr="004A78CD" w:rsidRDefault="00EC3128" w:rsidP="00EC3128">
      <w:pPr>
        <w:rPr>
          <w:rFonts w:ascii="Arial" w:hAnsi="Arial" w:cs="Arial"/>
          <w:b/>
          <w:u w:val="single"/>
        </w:rPr>
      </w:pPr>
    </w:p>
    <w:p w14:paraId="347FDAAD" w14:textId="77777777" w:rsidR="00EC3128" w:rsidRPr="004A78CD" w:rsidRDefault="00EC3128" w:rsidP="00EC3128">
      <w:pPr>
        <w:rPr>
          <w:rFonts w:ascii="Arial" w:hAnsi="Arial" w:cs="Arial"/>
          <w:u w:val="single"/>
        </w:rPr>
      </w:pPr>
      <w:r w:rsidRPr="004A78CD">
        <w:rPr>
          <w:rFonts w:ascii="Arial" w:hAnsi="Arial" w:cs="Arial"/>
          <w:u w:val="single"/>
        </w:rPr>
        <w:t>Table 1c. Ethnicity Read codes extracted from the EMIS Web™ electronic primary care health records.</w:t>
      </w:r>
    </w:p>
    <w:tbl>
      <w:tblPr>
        <w:tblW w:w="9340" w:type="dxa"/>
        <w:tblLook w:val="04A0" w:firstRow="1" w:lastRow="0" w:firstColumn="1" w:lastColumn="0" w:noHBand="0" w:noVBand="1"/>
      </w:tblPr>
      <w:tblGrid>
        <w:gridCol w:w="980"/>
        <w:gridCol w:w="8360"/>
      </w:tblGrid>
      <w:tr w:rsidR="00EC3128" w:rsidRPr="004A78CD" w14:paraId="09F0A0CA" w14:textId="77777777" w:rsidTr="009E7B93">
        <w:trPr>
          <w:trHeight w:val="320"/>
        </w:trPr>
        <w:tc>
          <w:tcPr>
            <w:tcW w:w="980" w:type="dxa"/>
            <w:tcBorders>
              <w:top w:val="single" w:sz="8" w:space="0" w:color="auto"/>
              <w:left w:val="single" w:sz="8" w:space="0" w:color="auto"/>
              <w:bottom w:val="nil"/>
              <w:right w:val="nil"/>
            </w:tcBorders>
            <w:shd w:val="clear" w:color="000000" w:fill="BFBFBF"/>
            <w:noWrap/>
            <w:vAlign w:val="bottom"/>
            <w:hideMark/>
          </w:tcPr>
          <w:p w14:paraId="27F4FFBB"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Read code</w:t>
            </w:r>
          </w:p>
        </w:tc>
        <w:tc>
          <w:tcPr>
            <w:tcW w:w="8360" w:type="dxa"/>
            <w:tcBorders>
              <w:top w:val="single" w:sz="8" w:space="0" w:color="auto"/>
              <w:left w:val="nil"/>
              <w:bottom w:val="nil"/>
              <w:right w:val="single" w:sz="8" w:space="0" w:color="auto"/>
            </w:tcBorders>
            <w:shd w:val="clear" w:color="000000" w:fill="BFBFBF"/>
            <w:noWrap/>
            <w:vAlign w:val="bottom"/>
            <w:hideMark/>
          </w:tcPr>
          <w:p w14:paraId="7D037D73"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Code term</w:t>
            </w:r>
          </w:p>
        </w:tc>
      </w:tr>
      <w:tr w:rsidR="00EC3128" w:rsidRPr="004A78CD" w14:paraId="7D3A6B2F" w14:textId="77777777" w:rsidTr="009E7B93">
        <w:trPr>
          <w:trHeight w:val="320"/>
        </w:trPr>
        <w:tc>
          <w:tcPr>
            <w:tcW w:w="980" w:type="dxa"/>
            <w:tcBorders>
              <w:top w:val="nil"/>
              <w:left w:val="single" w:sz="8" w:space="0" w:color="auto"/>
              <w:bottom w:val="nil"/>
              <w:right w:val="single" w:sz="4" w:space="0" w:color="auto"/>
            </w:tcBorders>
            <w:shd w:val="clear" w:color="auto" w:fill="auto"/>
            <w:noWrap/>
            <w:vAlign w:val="bottom"/>
            <w:hideMark/>
          </w:tcPr>
          <w:p w14:paraId="6F550A2C"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9iA8.</w:t>
            </w:r>
          </w:p>
        </w:tc>
        <w:tc>
          <w:tcPr>
            <w:tcW w:w="8360" w:type="dxa"/>
            <w:tcBorders>
              <w:top w:val="nil"/>
              <w:left w:val="nil"/>
              <w:bottom w:val="nil"/>
              <w:right w:val="single" w:sz="8" w:space="0" w:color="auto"/>
            </w:tcBorders>
            <w:shd w:val="clear" w:color="auto" w:fill="auto"/>
            <w:noWrap/>
            <w:vAlign w:val="bottom"/>
            <w:hideMark/>
          </w:tcPr>
          <w:p w14:paraId="2C741AF1"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British Asian - ethnic category 2001 census</w:t>
            </w:r>
          </w:p>
        </w:tc>
      </w:tr>
      <w:tr w:rsidR="00EC3128" w:rsidRPr="004A78CD" w14:paraId="4740AF29" w14:textId="77777777" w:rsidTr="009E7B93">
        <w:trPr>
          <w:trHeight w:val="320"/>
        </w:trPr>
        <w:tc>
          <w:tcPr>
            <w:tcW w:w="980" w:type="dxa"/>
            <w:tcBorders>
              <w:top w:val="nil"/>
              <w:left w:val="single" w:sz="8" w:space="0" w:color="auto"/>
              <w:bottom w:val="nil"/>
              <w:right w:val="single" w:sz="4" w:space="0" w:color="auto"/>
            </w:tcBorders>
            <w:shd w:val="clear" w:color="auto" w:fill="auto"/>
            <w:noWrap/>
            <w:vAlign w:val="bottom"/>
            <w:hideMark/>
          </w:tcPr>
          <w:p w14:paraId="452EEFE5"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9iA9.</w:t>
            </w:r>
          </w:p>
        </w:tc>
        <w:tc>
          <w:tcPr>
            <w:tcW w:w="8360" w:type="dxa"/>
            <w:tcBorders>
              <w:top w:val="nil"/>
              <w:left w:val="nil"/>
              <w:bottom w:val="nil"/>
              <w:right w:val="single" w:sz="8" w:space="0" w:color="auto"/>
            </w:tcBorders>
            <w:shd w:val="clear" w:color="auto" w:fill="auto"/>
            <w:noWrap/>
            <w:vAlign w:val="bottom"/>
            <w:hideMark/>
          </w:tcPr>
          <w:p w14:paraId="34B60DEB"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Mixed Asian - ethnic category 2001 census</w:t>
            </w:r>
          </w:p>
        </w:tc>
      </w:tr>
      <w:tr w:rsidR="00EC3128" w:rsidRPr="004A78CD" w14:paraId="64504574" w14:textId="77777777" w:rsidTr="009E7B93">
        <w:trPr>
          <w:trHeight w:val="320"/>
        </w:trPr>
        <w:tc>
          <w:tcPr>
            <w:tcW w:w="980" w:type="dxa"/>
            <w:tcBorders>
              <w:top w:val="nil"/>
              <w:left w:val="single" w:sz="8" w:space="0" w:color="auto"/>
              <w:bottom w:val="nil"/>
              <w:right w:val="single" w:sz="4" w:space="0" w:color="auto"/>
            </w:tcBorders>
            <w:shd w:val="clear" w:color="auto" w:fill="auto"/>
            <w:noWrap/>
            <w:vAlign w:val="bottom"/>
            <w:hideMark/>
          </w:tcPr>
          <w:p w14:paraId="178C99FA"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9iAA.</w:t>
            </w:r>
          </w:p>
        </w:tc>
        <w:tc>
          <w:tcPr>
            <w:tcW w:w="8360" w:type="dxa"/>
            <w:tcBorders>
              <w:top w:val="nil"/>
              <w:left w:val="nil"/>
              <w:bottom w:val="nil"/>
              <w:right w:val="single" w:sz="8" w:space="0" w:color="auto"/>
            </w:tcBorders>
            <w:shd w:val="clear" w:color="auto" w:fill="auto"/>
            <w:noWrap/>
            <w:vAlign w:val="bottom"/>
            <w:hideMark/>
          </w:tcPr>
          <w:p w14:paraId="07FBDCBF"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Other Asian or Asian unspecified - ethnic category 2001 census</w:t>
            </w:r>
          </w:p>
        </w:tc>
      </w:tr>
      <w:tr w:rsidR="00EC3128" w:rsidRPr="004A78CD" w14:paraId="4B3DAFD6" w14:textId="77777777" w:rsidTr="009E7B93">
        <w:trPr>
          <w:trHeight w:val="320"/>
        </w:trPr>
        <w:tc>
          <w:tcPr>
            <w:tcW w:w="980" w:type="dxa"/>
            <w:tcBorders>
              <w:top w:val="nil"/>
              <w:left w:val="single" w:sz="8" w:space="0" w:color="auto"/>
              <w:bottom w:val="nil"/>
              <w:right w:val="single" w:sz="4" w:space="0" w:color="auto"/>
            </w:tcBorders>
            <w:shd w:val="clear" w:color="auto" w:fill="auto"/>
            <w:noWrap/>
            <w:vAlign w:val="bottom"/>
            <w:hideMark/>
          </w:tcPr>
          <w:p w14:paraId="76856A93"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w:t>
            </w:r>
            <w:proofErr w:type="gramStart"/>
            <w:r w:rsidRPr="004A78CD">
              <w:rPr>
                <w:rFonts w:ascii="Arial" w:eastAsia="Times New Roman" w:hAnsi="Arial" w:cs="Arial"/>
                <w:color w:val="000000"/>
                <w:sz w:val="20"/>
                <w:szCs w:val="20"/>
              </w:rPr>
              <w:t>iB..</w:t>
            </w:r>
            <w:proofErr w:type="gramEnd"/>
          </w:p>
        </w:tc>
        <w:tc>
          <w:tcPr>
            <w:tcW w:w="8360" w:type="dxa"/>
            <w:tcBorders>
              <w:top w:val="nil"/>
              <w:left w:val="nil"/>
              <w:bottom w:val="nil"/>
              <w:right w:val="single" w:sz="8" w:space="0" w:color="auto"/>
            </w:tcBorders>
            <w:shd w:val="clear" w:color="auto" w:fill="auto"/>
            <w:noWrap/>
            <w:vAlign w:val="bottom"/>
            <w:hideMark/>
          </w:tcPr>
          <w:p w14:paraId="775677C5"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Caribbean - ethnic category 2001 census</w:t>
            </w:r>
          </w:p>
        </w:tc>
      </w:tr>
      <w:tr w:rsidR="00EC3128" w:rsidRPr="004A78CD" w14:paraId="30428384" w14:textId="77777777" w:rsidTr="009E7B93">
        <w:trPr>
          <w:trHeight w:val="320"/>
        </w:trPr>
        <w:tc>
          <w:tcPr>
            <w:tcW w:w="980" w:type="dxa"/>
            <w:tcBorders>
              <w:top w:val="nil"/>
              <w:left w:val="single" w:sz="8" w:space="0" w:color="auto"/>
              <w:bottom w:val="nil"/>
              <w:right w:val="single" w:sz="4" w:space="0" w:color="auto"/>
            </w:tcBorders>
            <w:shd w:val="clear" w:color="auto" w:fill="auto"/>
            <w:noWrap/>
            <w:vAlign w:val="bottom"/>
            <w:hideMark/>
          </w:tcPr>
          <w:p w14:paraId="188F748B"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w:t>
            </w:r>
            <w:proofErr w:type="gramStart"/>
            <w:r w:rsidRPr="004A78CD">
              <w:rPr>
                <w:rFonts w:ascii="Arial" w:eastAsia="Times New Roman" w:hAnsi="Arial" w:cs="Arial"/>
                <w:color w:val="000000"/>
                <w:sz w:val="20"/>
                <w:szCs w:val="20"/>
              </w:rPr>
              <w:t>iC..</w:t>
            </w:r>
            <w:proofErr w:type="gramEnd"/>
          </w:p>
        </w:tc>
        <w:tc>
          <w:tcPr>
            <w:tcW w:w="8360" w:type="dxa"/>
            <w:tcBorders>
              <w:top w:val="nil"/>
              <w:left w:val="nil"/>
              <w:bottom w:val="nil"/>
              <w:right w:val="single" w:sz="8" w:space="0" w:color="auto"/>
            </w:tcBorders>
            <w:shd w:val="clear" w:color="auto" w:fill="auto"/>
            <w:noWrap/>
            <w:vAlign w:val="bottom"/>
            <w:hideMark/>
          </w:tcPr>
          <w:p w14:paraId="5276BD21"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African - ethnic category 2001 census</w:t>
            </w:r>
          </w:p>
        </w:tc>
      </w:tr>
      <w:tr w:rsidR="00EC3128" w:rsidRPr="004A78CD" w14:paraId="73E88B7C" w14:textId="77777777" w:rsidTr="009E7B93">
        <w:trPr>
          <w:trHeight w:val="320"/>
        </w:trPr>
        <w:tc>
          <w:tcPr>
            <w:tcW w:w="980" w:type="dxa"/>
            <w:tcBorders>
              <w:top w:val="nil"/>
              <w:left w:val="single" w:sz="8" w:space="0" w:color="auto"/>
              <w:bottom w:val="nil"/>
              <w:right w:val="single" w:sz="4" w:space="0" w:color="auto"/>
            </w:tcBorders>
            <w:shd w:val="clear" w:color="auto" w:fill="auto"/>
            <w:noWrap/>
            <w:vAlign w:val="bottom"/>
            <w:hideMark/>
          </w:tcPr>
          <w:p w14:paraId="02BC2158"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w:t>
            </w:r>
            <w:proofErr w:type="gramStart"/>
            <w:r w:rsidRPr="004A78CD">
              <w:rPr>
                <w:rFonts w:ascii="Arial" w:eastAsia="Times New Roman" w:hAnsi="Arial" w:cs="Arial"/>
                <w:color w:val="000000"/>
                <w:sz w:val="20"/>
                <w:szCs w:val="20"/>
              </w:rPr>
              <w:t>iD..</w:t>
            </w:r>
            <w:proofErr w:type="gramEnd"/>
          </w:p>
        </w:tc>
        <w:tc>
          <w:tcPr>
            <w:tcW w:w="8360" w:type="dxa"/>
            <w:tcBorders>
              <w:top w:val="nil"/>
              <w:left w:val="nil"/>
              <w:bottom w:val="nil"/>
              <w:right w:val="single" w:sz="8" w:space="0" w:color="auto"/>
            </w:tcBorders>
            <w:shd w:val="clear" w:color="auto" w:fill="auto"/>
            <w:noWrap/>
            <w:vAlign w:val="bottom"/>
            <w:hideMark/>
          </w:tcPr>
          <w:p w14:paraId="0657DDE7"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Other Black background - ethnic category 2001 census</w:t>
            </w:r>
          </w:p>
        </w:tc>
      </w:tr>
      <w:tr w:rsidR="00EC3128" w:rsidRPr="004A78CD" w14:paraId="6FF0AA35" w14:textId="77777777" w:rsidTr="009E7B93">
        <w:trPr>
          <w:trHeight w:val="320"/>
        </w:trPr>
        <w:tc>
          <w:tcPr>
            <w:tcW w:w="980" w:type="dxa"/>
            <w:tcBorders>
              <w:top w:val="nil"/>
              <w:left w:val="single" w:sz="8" w:space="0" w:color="auto"/>
              <w:bottom w:val="nil"/>
              <w:right w:val="single" w:sz="4" w:space="0" w:color="auto"/>
            </w:tcBorders>
            <w:shd w:val="clear" w:color="auto" w:fill="auto"/>
            <w:noWrap/>
            <w:vAlign w:val="bottom"/>
            <w:hideMark/>
          </w:tcPr>
          <w:p w14:paraId="3B3BF718"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9iD0.</w:t>
            </w:r>
          </w:p>
        </w:tc>
        <w:tc>
          <w:tcPr>
            <w:tcW w:w="8360" w:type="dxa"/>
            <w:tcBorders>
              <w:top w:val="nil"/>
              <w:left w:val="nil"/>
              <w:bottom w:val="nil"/>
              <w:right w:val="single" w:sz="8" w:space="0" w:color="auto"/>
            </w:tcBorders>
            <w:shd w:val="clear" w:color="auto" w:fill="auto"/>
            <w:noWrap/>
            <w:vAlign w:val="bottom"/>
            <w:hideMark/>
          </w:tcPr>
          <w:p w14:paraId="0683235F"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Somali - ethnic category 2001 census</w:t>
            </w:r>
          </w:p>
        </w:tc>
      </w:tr>
      <w:tr w:rsidR="00EC3128" w:rsidRPr="004A78CD" w14:paraId="14B17F36" w14:textId="77777777" w:rsidTr="009E7B93">
        <w:trPr>
          <w:trHeight w:val="320"/>
        </w:trPr>
        <w:tc>
          <w:tcPr>
            <w:tcW w:w="980" w:type="dxa"/>
            <w:tcBorders>
              <w:top w:val="nil"/>
              <w:left w:val="single" w:sz="8" w:space="0" w:color="auto"/>
              <w:bottom w:val="nil"/>
              <w:right w:val="single" w:sz="4" w:space="0" w:color="auto"/>
            </w:tcBorders>
            <w:shd w:val="clear" w:color="auto" w:fill="auto"/>
            <w:noWrap/>
            <w:vAlign w:val="bottom"/>
            <w:hideMark/>
          </w:tcPr>
          <w:p w14:paraId="7EBEA404"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9iD1.</w:t>
            </w:r>
          </w:p>
        </w:tc>
        <w:tc>
          <w:tcPr>
            <w:tcW w:w="8360" w:type="dxa"/>
            <w:tcBorders>
              <w:top w:val="nil"/>
              <w:left w:val="nil"/>
              <w:bottom w:val="nil"/>
              <w:right w:val="single" w:sz="8" w:space="0" w:color="auto"/>
            </w:tcBorders>
            <w:shd w:val="clear" w:color="auto" w:fill="auto"/>
            <w:noWrap/>
            <w:vAlign w:val="bottom"/>
            <w:hideMark/>
          </w:tcPr>
          <w:p w14:paraId="72A73BE4"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Nigerian - ethnic category 2001 census</w:t>
            </w:r>
          </w:p>
        </w:tc>
      </w:tr>
      <w:tr w:rsidR="00EC3128" w:rsidRPr="004A78CD" w14:paraId="2421BF0F" w14:textId="77777777" w:rsidTr="009E7B93">
        <w:trPr>
          <w:trHeight w:val="320"/>
        </w:trPr>
        <w:tc>
          <w:tcPr>
            <w:tcW w:w="980" w:type="dxa"/>
            <w:tcBorders>
              <w:top w:val="nil"/>
              <w:left w:val="single" w:sz="8" w:space="0" w:color="auto"/>
              <w:bottom w:val="nil"/>
              <w:right w:val="single" w:sz="4" w:space="0" w:color="auto"/>
            </w:tcBorders>
            <w:shd w:val="clear" w:color="auto" w:fill="auto"/>
            <w:noWrap/>
            <w:vAlign w:val="bottom"/>
            <w:hideMark/>
          </w:tcPr>
          <w:p w14:paraId="7869E4F3"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9iD2.</w:t>
            </w:r>
          </w:p>
        </w:tc>
        <w:tc>
          <w:tcPr>
            <w:tcW w:w="8360" w:type="dxa"/>
            <w:tcBorders>
              <w:top w:val="nil"/>
              <w:left w:val="nil"/>
              <w:bottom w:val="nil"/>
              <w:right w:val="single" w:sz="8" w:space="0" w:color="auto"/>
            </w:tcBorders>
            <w:shd w:val="clear" w:color="auto" w:fill="auto"/>
            <w:noWrap/>
            <w:vAlign w:val="bottom"/>
            <w:hideMark/>
          </w:tcPr>
          <w:p w14:paraId="1181302C"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Black British - ethnic category 2001 census</w:t>
            </w:r>
          </w:p>
        </w:tc>
      </w:tr>
      <w:tr w:rsidR="00EC3128" w:rsidRPr="004A78CD" w14:paraId="0DDB1EA4" w14:textId="77777777" w:rsidTr="009E7B93">
        <w:trPr>
          <w:trHeight w:val="320"/>
        </w:trPr>
        <w:tc>
          <w:tcPr>
            <w:tcW w:w="980" w:type="dxa"/>
            <w:tcBorders>
              <w:top w:val="nil"/>
              <w:left w:val="single" w:sz="8" w:space="0" w:color="auto"/>
              <w:bottom w:val="nil"/>
              <w:right w:val="single" w:sz="4" w:space="0" w:color="auto"/>
            </w:tcBorders>
            <w:shd w:val="clear" w:color="auto" w:fill="auto"/>
            <w:noWrap/>
            <w:vAlign w:val="bottom"/>
            <w:hideMark/>
          </w:tcPr>
          <w:p w14:paraId="3DAB6955"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9iD3.</w:t>
            </w:r>
          </w:p>
        </w:tc>
        <w:tc>
          <w:tcPr>
            <w:tcW w:w="8360" w:type="dxa"/>
            <w:tcBorders>
              <w:top w:val="nil"/>
              <w:left w:val="nil"/>
              <w:bottom w:val="nil"/>
              <w:right w:val="single" w:sz="8" w:space="0" w:color="auto"/>
            </w:tcBorders>
            <w:shd w:val="clear" w:color="auto" w:fill="auto"/>
            <w:noWrap/>
            <w:vAlign w:val="bottom"/>
            <w:hideMark/>
          </w:tcPr>
          <w:p w14:paraId="73F4B545"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Mixed Black - ethnic category 2001 census</w:t>
            </w:r>
          </w:p>
        </w:tc>
      </w:tr>
      <w:tr w:rsidR="00EC3128" w:rsidRPr="004A78CD" w14:paraId="1BA03E2F" w14:textId="77777777" w:rsidTr="009E7B93">
        <w:trPr>
          <w:trHeight w:val="320"/>
        </w:trPr>
        <w:tc>
          <w:tcPr>
            <w:tcW w:w="980" w:type="dxa"/>
            <w:tcBorders>
              <w:top w:val="nil"/>
              <w:left w:val="single" w:sz="8" w:space="0" w:color="auto"/>
              <w:bottom w:val="nil"/>
              <w:right w:val="single" w:sz="4" w:space="0" w:color="auto"/>
            </w:tcBorders>
            <w:shd w:val="clear" w:color="auto" w:fill="auto"/>
            <w:noWrap/>
            <w:vAlign w:val="bottom"/>
            <w:hideMark/>
          </w:tcPr>
          <w:p w14:paraId="2A3335BF"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9iD4.</w:t>
            </w:r>
          </w:p>
        </w:tc>
        <w:tc>
          <w:tcPr>
            <w:tcW w:w="8360" w:type="dxa"/>
            <w:tcBorders>
              <w:top w:val="nil"/>
              <w:left w:val="nil"/>
              <w:bottom w:val="nil"/>
              <w:right w:val="single" w:sz="8" w:space="0" w:color="auto"/>
            </w:tcBorders>
            <w:shd w:val="clear" w:color="auto" w:fill="auto"/>
            <w:noWrap/>
            <w:vAlign w:val="bottom"/>
            <w:hideMark/>
          </w:tcPr>
          <w:p w14:paraId="09A1B4C2"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Other Black or Black unspecified - ethnic category 2001 census</w:t>
            </w:r>
          </w:p>
        </w:tc>
      </w:tr>
      <w:tr w:rsidR="00EC3128" w:rsidRPr="004A78CD" w14:paraId="7FAD442F" w14:textId="77777777" w:rsidTr="009E7B93">
        <w:trPr>
          <w:trHeight w:val="320"/>
        </w:trPr>
        <w:tc>
          <w:tcPr>
            <w:tcW w:w="980" w:type="dxa"/>
            <w:tcBorders>
              <w:top w:val="nil"/>
              <w:left w:val="single" w:sz="8" w:space="0" w:color="auto"/>
              <w:bottom w:val="nil"/>
              <w:right w:val="single" w:sz="4" w:space="0" w:color="auto"/>
            </w:tcBorders>
            <w:shd w:val="clear" w:color="auto" w:fill="auto"/>
            <w:noWrap/>
            <w:vAlign w:val="bottom"/>
            <w:hideMark/>
          </w:tcPr>
          <w:p w14:paraId="6D7E6464"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w:t>
            </w:r>
            <w:proofErr w:type="gramStart"/>
            <w:r w:rsidRPr="004A78CD">
              <w:rPr>
                <w:rFonts w:ascii="Arial" w:eastAsia="Times New Roman" w:hAnsi="Arial" w:cs="Arial"/>
                <w:color w:val="000000"/>
                <w:sz w:val="20"/>
                <w:szCs w:val="20"/>
              </w:rPr>
              <w:t>iE..</w:t>
            </w:r>
            <w:proofErr w:type="gramEnd"/>
          </w:p>
        </w:tc>
        <w:tc>
          <w:tcPr>
            <w:tcW w:w="8360" w:type="dxa"/>
            <w:tcBorders>
              <w:top w:val="nil"/>
              <w:left w:val="nil"/>
              <w:bottom w:val="nil"/>
              <w:right w:val="single" w:sz="8" w:space="0" w:color="auto"/>
            </w:tcBorders>
            <w:shd w:val="clear" w:color="auto" w:fill="auto"/>
            <w:noWrap/>
            <w:vAlign w:val="bottom"/>
            <w:hideMark/>
          </w:tcPr>
          <w:p w14:paraId="24DE4FEF"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Chinese - ethnic category 2001 census</w:t>
            </w:r>
          </w:p>
        </w:tc>
      </w:tr>
      <w:tr w:rsidR="00EC3128" w:rsidRPr="004A78CD" w14:paraId="0F861AB9" w14:textId="77777777" w:rsidTr="009E7B93">
        <w:trPr>
          <w:trHeight w:val="320"/>
        </w:trPr>
        <w:tc>
          <w:tcPr>
            <w:tcW w:w="980" w:type="dxa"/>
            <w:tcBorders>
              <w:top w:val="nil"/>
              <w:left w:val="single" w:sz="8" w:space="0" w:color="auto"/>
              <w:bottom w:val="nil"/>
              <w:right w:val="single" w:sz="4" w:space="0" w:color="auto"/>
            </w:tcBorders>
            <w:shd w:val="clear" w:color="auto" w:fill="auto"/>
            <w:noWrap/>
            <w:vAlign w:val="bottom"/>
            <w:hideMark/>
          </w:tcPr>
          <w:p w14:paraId="351DC067"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w:t>
            </w:r>
            <w:proofErr w:type="gramStart"/>
            <w:r w:rsidRPr="004A78CD">
              <w:rPr>
                <w:rFonts w:ascii="Arial" w:eastAsia="Times New Roman" w:hAnsi="Arial" w:cs="Arial"/>
                <w:color w:val="000000"/>
                <w:sz w:val="20"/>
                <w:szCs w:val="20"/>
              </w:rPr>
              <w:t>iF..</w:t>
            </w:r>
            <w:proofErr w:type="gramEnd"/>
          </w:p>
        </w:tc>
        <w:tc>
          <w:tcPr>
            <w:tcW w:w="8360" w:type="dxa"/>
            <w:tcBorders>
              <w:top w:val="nil"/>
              <w:left w:val="nil"/>
              <w:bottom w:val="nil"/>
              <w:right w:val="single" w:sz="8" w:space="0" w:color="auto"/>
            </w:tcBorders>
            <w:shd w:val="clear" w:color="auto" w:fill="auto"/>
            <w:noWrap/>
            <w:vAlign w:val="bottom"/>
            <w:hideMark/>
          </w:tcPr>
          <w:p w14:paraId="516AF6AD"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Other - ethnic category 2001 census</w:t>
            </w:r>
          </w:p>
        </w:tc>
      </w:tr>
      <w:tr w:rsidR="00EC3128" w:rsidRPr="004A78CD" w14:paraId="36DFC812" w14:textId="77777777" w:rsidTr="009E7B93">
        <w:trPr>
          <w:trHeight w:val="320"/>
        </w:trPr>
        <w:tc>
          <w:tcPr>
            <w:tcW w:w="980" w:type="dxa"/>
            <w:tcBorders>
              <w:top w:val="nil"/>
              <w:left w:val="single" w:sz="8" w:space="0" w:color="auto"/>
              <w:bottom w:val="nil"/>
              <w:right w:val="single" w:sz="4" w:space="0" w:color="auto"/>
            </w:tcBorders>
            <w:shd w:val="clear" w:color="auto" w:fill="auto"/>
            <w:noWrap/>
            <w:vAlign w:val="bottom"/>
            <w:hideMark/>
          </w:tcPr>
          <w:p w14:paraId="26BBF6D0"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9iF0.</w:t>
            </w:r>
          </w:p>
        </w:tc>
        <w:tc>
          <w:tcPr>
            <w:tcW w:w="8360" w:type="dxa"/>
            <w:tcBorders>
              <w:top w:val="nil"/>
              <w:left w:val="nil"/>
              <w:bottom w:val="nil"/>
              <w:right w:val="single" w:sz="8" w:space="0" w:color="auto"/>
            </w:tcBorders>
            <w:shd w:val="clear" w:color="auto" w:fill="auto"/>
            <w:noWrap/>
            <w:vAlign w:val="bottom"/>
            <w:hideMark/>
          </w:tcPr>
          <w:p w14:paraId="13F8479B"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Vietnamese - ethnic category 2001 census</w:t>
            </w:r>
          </w:p>
        </w:tc>
      </w:tr>
      <w:tr w:rsidR="00EC3128" w:rsidRPr="004A78CD" w14:paraId="0B63C8E5" w14:textId="77777777" w:rsidTr="009E7B93">
        <w:trPr>
          <w:trHeight w:val="320"/>
        </w:trPr>
        <w:tc>
          <w:tcPr>
            <w:tcW w:w="980" w:type="dxa"/>
            <w:tcBorders>
              <w:top w:val="nil"/>
              <w:left w:val="single" w:sz="8" w:space="0" w:color="auto"/>
              <w:bottom w:val="nil"/>
              <w:right w:val="single" w:sz="4" w:space="0" w:color="auto"/>
            </w:tcBorders>
            <w:shd w:val="clear" w:color="auto" w:fill="auto"/>
            <w:noWrap/>
            <w:vAlign w:val="bottom"/>
            <w:hideMark/>
          </w:tcPr>
          <w:p w14:paraId="420B2E4F"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9iF1.</w:t>
            </w:r>
          </w:p>
        </w:tc>
        <w:tc>
          <w:tcPr>
            <w:tcW w:w="8360" w:type="dxa"/>
            <w:tcBorders>
              <w:top w:val="nil"/>
              <w:left w:val="nil"/>
              <w:bottom w:val="nil"/>
              <w:right w:val="single" w:sz="8" w:space="0" w:color="auto"/>
            </w:tcBorders>
            <w:shd w:val="clear" w:color="auto" w:fill="auto"/>
            <w:noWrap/>
            <w:vAlign w:val="bottom"/>
            <w:hideMark/>
          </w:tcPr>
          <w:p w14:paraId="41FC6963"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Japanese - ethnic category 2001 census</w:t>
            </w:r>
          </w:p>
        </w:tc>
      </w:tr>
      <w:tr w:rsidR="00EC3128" w:rsidRPr="004A78CD" w14:paraId="0EC58363" w14:textId="77777777" w:rsidTr="009E7B93">
        <w:trPr>
          <w:trHeight w:val="320"/>
        </w:trPr>
        <w:tc>
          <w:tcPr>
            <w:tcW w:w="980" w:type="dxa"/>
            <w:tcBorders>
              <w:top w:val="nil"/>
              <w:left w:val="single" w:sz="8" w:space="0" w:color="auto"/>
              <w:bottom w:val="nil"/>
              <w:right w:val="single" w:sz="4" w:space="0" w:color="auto"/>
            </w:tcBorders>
            <w:shd w:val="clear" w:color="auto" w:fill="auto"/>
            <w:noWrap/>
            <w:vAlign w:val="bottom"/>
            <w:hideMark/>
          </w:tcPr>
          <w:p w14:paraId="0E1EA913"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9iF2.</w:t>
            </w:r>
          </w:p>
        </w:tc>
        <w:tc>
          <w:tcPr>
            <w:tcW w:w="8360" w:type="dxa"/>
            <w:tcBorders>
              <w:top w:val="nil"/>
              <w:left w:val="nil"/>
              <w:bottom w:val="nil"/>
              <w:right w:val="single" w:sz="8" w:space="0" w:color="auto"/>
            </w:tcBorders>
            <w:shd w:val="clear" w:color="auto" w:fill="auto"/>
            <w:noWrap/>
            <w:vAlign w:val="bottom"/>
            <w:hideMark/>
          </w:tcPr>
          <w:p w14:paraId="4948F400"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Filipino - ethnic category 2001 census</w:t>
            </w:r>
          </w:p>
        </w:tc>
      </w:tr>
      <w:tr w:rsidR="00EC3128" w:rsidRPr="004A78CD" w14:paraId="2A9CD7CE" w14:textId="77777777" w:rsidTr="009E7B93">
        <w:trPr>
          <w:trHeight w:val="320"/>
        </w:trPr>
        <w:tc>
          <w:tcPr>
            <w:tcW w:w="980" w:type="dxa"/>
            <w:tcBorders>
              <w:top w:val="nil"/>
              <w:left w:val="single" w:sz="8" w:space="0" w:color="auto"/>
              <w:bottom w:val="nil"/>
              <w:right w:val="single" w:sz="4" w:space="0" w:color="auto"/>
            </w:tcBorders>
            <w:shd w:val="clear" w:color="auto" w:fill="auto"/>
            <w:noWrap/>
            <w:vAlign w:val="bottom"/>
            <w:hideMark/>
          </w:tcPr>
          <w:p w14:paraId="4A4E2935"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9iF3.</w:t>
            </w:r>
          </w:p>
        </w:tc>
        <w:tc>
          <w:tcPr>
            <w:tcW w:w="8360" w:type="dxa"/>
            <w:tcBorders>
              <w:top w:val="nil"/>
              <w:left w:val="nil"/>
              <w:bottom w:val="nil"/>
              <w:right w:val="single" w:sz="8" w:space="0" w:color="auto"/>
            </w:tcBorders>
            <w:shd w:val="clear" w:color="auto" w:fill="auto"/>
            <w:noWrap/>
            <w:vAlign w:val="bottom"/>
            <w:hideMark/>
          </w:tcPr>
          <w:p w14:paraId="338FB198"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Malaysian - ethnic category 2001 census</w:t>
            </w:r>
          </w:p>
        </w:tc>
      </w:tr>
      <w:tr w:rsidR="00EC3128" w:rsidRPr="004A78CD" w14:paraId="5C0D8DAC" w14:textId="77777777" w:rsidTr="009E7B93">
        <w:trPr>
          <w:trHeight w:val="320"/>
        </w:trPr>
        <w:tc>
          <w:tcPr>
            <w:tcW w:w="980" w:type="dxa"/>
            <w:tcBorders>
              <w:top w:val="nil"/>
              <w:left w:val="single" w:sz="8" w:space="0" w:color="auto"/>
              <w:bottom w:val="nil"/>
              <w:right w:val="single" w:sz="4" w:space="0" w:color="auto"/>
            </w:tcBorders>
            <w:shd w:val="clear" w:color="auto" w:fill="auto"/>
            <w:noWrap/>
            <w:vAlign w:val="bottom"/>
            <w:hideMark/>
          </w:tcPr>
          <w:p w14:paraId="5E0FCD88"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9iF6.</w:t>
            </w:r>
          </w:p>
        </w:tc>
        <w:tc>
          <w:tcPr>
            <w:tcW w:w="8360" w:type="dxa"/>
            <w:tcBorders>
              <w:top w:val="nil"/>
              <w:left w:val="nil"/>
              <w:bottom w:val="nil"/>
              <w:right w:val="single" w:sz="8" w:space="0" w:color="auto"/>
            </w:tcBorders>
            <w:shd w:val="clear" w:color="auto" w:fill="auto"/>
            <w:noWrap/>
            <w:vAlign w:val="bottom"/>
            <w:hideMark/>
          </w:tcPr>
          <w:p w14:paraId="1F4CB020"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Jewish - ethnic category 2001 census</w:t>
            </w:r>
          </w:p>
        </w:tc>
      </w:tr>
      <w:tr w:rsidR="00EC3128" w:rsidRPr="004A78CD" w14:paraId="2D4A89D7" w14:textId="77777777" w:rsidTr="009E7B93">
        <w:trPr>
          <w:trHeight w:val="320"/>
        </w:trPr>
        <w:tc>
          <w:tcPr>
            <w:tcW w:w="980" w:type="dxa"/>
            <w:tcBorders>
              <w:top w:val="nil"/>
              <w:left w:val="single" w:sz="8" w:space="0" w:color="auto"/>
              <w:bottom w:val="nil"/>
              <w:right w:val="single" w:sz="4" w:space="0" w:color="auto"/>
            </w:tcBorders>
            <w:shd w:val="clear" w:color="auto" w:fill="auto"/>
            <w:noWrap/>
            <w:vAlign w:val="bottom"/>
            <w:hideMark/>
          </w:tcPr>
          <w:p w14:paraId="0F00D55B"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9iF7.</w:t>
            </w:r>
          </w:p>
        </w:tc>
        <w:tc>
          <w:tcPr>
            <w:tcW w:w="8360" w:type="dxa"/>
            <w:tcBorders>
              <w:top w:val="nil"/>
              <w:left w:val="nil"/>
              <w:bottom w:val="nil"/>
              <w:right w:val="single" w:sz="8" w:space="0" w:color="auto"/>
            </w:tcBorders>
            <w:shd w:val="clear" w:color="auto" w:fill="auto"/>
            <w:noWrap/>
            <w:vAlign w:val="bottom"/>
            <w:hideMark/>
          </w:tcPr>
          <w:p w14:paraId="2E05BDAE"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Muslim - ethnic category 2001 census</w:t>
            </w:r>
          </w:p>
        </w:tc>
      </w:tr>
      <w:tr w:rsidR="00EC3128" w:rsidRPr="004A78CD" w14:paraId="2CFC40CE" w14:textId="77777777" w:rsidTr="009E7B93">
        <w:trPr>
          <w:trHeight w:val="320"/>
        </w:trPr>
        <w:tc>
          <w:tcPr>
            <w:tcW w:w="980" w:type="dxa"/>
            <w:tcBorders>
              <w:top w:val="nil"/>
              <w:left w:val="single" w:sz="8" w:space="0" w:color="auto"/>
              <w:bottom w:val="nil"/>
              <w:right w:val="single" w:sz="4" w:space="0" w:color="auto"/>
            </w:tcBorders>
            <w:shd w:val="clear" w:color="auto" w:fill="auto"/>
            <w:noWrap/>
            <w:vAlign w:val="bottom"/>
            <w:hideMark/>
          </w:tcPr>
          <w:p w14:paraId="1F96B77A"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9iF8.</w:t>
            </w:r>
          </w:p>
        </w:tc>
        <w:tc>
          <w:tcPr>
            <w:tcW w:w="8360" w:type="dxa"/>
            <w:tcBorders>
              <w:top w:val="nil"/>
              <w:left w:val="nil"/>
              <w:bottom w:val="nil"/>
              <w:right w:val="single" w:sz="8" w:space="0" w:color="auto"/>
            </w:tcBorders>
            <w:shd w:val="clear" w:color="auto" w:fill="auto"/>
            <w:noWrap/>
            <w:vAlign w:val="bottom"/>
            <w:hideMark/>
          </w:tcPr>
          <w:p w14:paraId="740989E6"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Sikh - ethnic category 2001 census</w:t>
            </w:r>
          </w:p>
        </w:tc>
      </w:tr>
      <w:tr w:rsidR="00EC3128" w:rsidRPr="004A78CD" w14:paraId="12D7503B" w14:textId="77777777" w:rsidTr="009E7B93">
        <w:trPr>
          <w:trHeight w:val="320"/>
        </w:trPr>
        <w:tc>
          <w:tcPr>
            <w:tcW w:w="980" w:type="dxa"/>
            <w:tcBorders>
              <w:top w:val="nil"/>
              <w:left w:val="single" w:sz="8" w:space="0" w:color="auto"/>
              <w:bottom w:val="nil"/>
              <w:right w:val="single" w:sz="4" w:space="0" w:color="auto"/>
            </w:tcBorders>
            <w:shd w:val="clear" w:color="auto" w:fill="auto"/>
            <w:noWrap/>
            <w:vAlign w:val="bottom"/>
            <w:hideMark/>
          </w:tcPr>
          <w:p w14:paraId="644EE93D"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9iF9.</w:t>
            </w:r>
          </w:p>
        </w:tc>
        <w:tc>
          <w:tcPr>
            <w:tcW w:w="8360" w:type="dxa"/>
            <w:tcBorders>
              <w:top w:val="nil"/>
              <w:left w:val="nil"/>
              <w:bottom w:val="nil"/>
              <w:right w:val="single" w:sz="8" w:space="0" w:color="auto"/>
            </w:tcBorders>
            <w:shd w:val="clear" w:color="auto" w:fill="auto"/>
            <w:noWrap/>
            <w:vAlign w:val="bottom"/>
            <w:hideMark/>
          </w:tcPr>
          <w:p w14:paraId="4256B129"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Arab - ethnic category 2001 census</w:t>
            </w:r>
          </w:p>
        </w:tc>
      </w:tr>
      <w:tr w:rsidR="00EC3128" w:rsidRPr="004A78CD" w14:paraId="69636270" w14:textId="77777777" w:rsidTr="009E7B93">
        <w:trPr>
          <w:trHeight w:val="320"/>
        </w:trPr>
        <w:tc>
          <w:tcPr>
            <w:tcW w:w="980" w:type="dxa"/>
            <w:tcBorders>
              <w:top w:val="nil"/>
              <w:left w:val="single" w:sz="8" w:space="0" w:color="auto"/>
              <w:bottom w:val="nil"/>
              <w:right w:val="single" w:sz="4" w:space="0" w:color="auto"/>
            </w:tcBorders>
            <w:shd w:val="clear" w:color="auto" w:fill="auto"/>
            <w:noWrap/>
            <w:vAlign w:val="bottom"/>
            <w:hideMark/>
          </w:tcPr>
          <w:p w14:paraId="692DB535"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9iFA.</w:t>
            </w:r>
          </w:p>
        </w:tc>
        <w:tc>
          <w:tcPr>
            <w:tcW w:w="8360" w:type="dxa"/>
            <w:tcBorders>
              <w:top w:val="nil"/>
              <w:left w:val="nil"/>
              <w:bottom w:val="nil"/>
              <w:right w:val="single" w:sz="8" w:space="0" w:color="auto"/>
            </w:tcBorders>
            <w:shd w:val="clear" w:color="auto" w:fill="auto"/>
            <w:noWrap/>
            <w:vAlign w:val="bottom"/>
            <w:hideMark/>
          </w:tcPr>
          <w:p w14:paraId="198DA0ED"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North Afric</w:t>
            </w:r>
            <w:r>
              <w:rPr>
                <w:rFonts w:ascii="Arial" w:eastAsia="Times New Roman" w:hAnsi="Arial" w:cs="Arial"/>
                <w:color w:val="000000"/>
                <w:sz w:val="20"/>
                <w:szCs w:val="20"/>
              </w:rPr>
              <w:t>a</w:t>
            </w:r>
            <w:r w:rsidRPr="004A78CD">
              <w:rPr>
                <w:rFonts w:ascii="Arial" w:eastAsia="Times New Roman" w:hAnsi="Arial" w:cs="Arial"/>
                <w:color w:val="000000"/>
                <w:sz w:val="20"/>
                <w:szCs w:val="20"/>
              </w:rPr>
              <w:t>n - ethnic category 2001 census</w:t>
            </w:r>
          </w:p>
        </w:tc>
      </w:tr>
      <w:tr w:rsidR="00EC3128" w:rsidRPr="004A78CD" w14:paraId="71EB36DF" w14:textId="77777777" w:rsidTr="009E7B93">
        <w:trPr>
          <w:trHeight w:val="320"/>
        </w:trPr>
        <w:tc>
          <w:tcPr>
            <w:tcW w:w="980" w:type="dxa"/>
            <w:tcBorders>
              <w:top w:val="nil"/>
              <w:left w:val="single" w:sz="8" w:space="0" w:color="auto"/>
              <w:bottom w:val="nil"/>
              <w:right w:val="single" w:sz="4" w:space="0" w:color="auto"/>
            </w:tcBorders>
            <w:shd w:val="clear" w:color="auto" w:fill="auto"/>
            <w:noWrap/>
            <w:vAlign w:val="bottom"/>
            <w:hideMark/>
          </w:tcPr>
          <w:p w14:paraId="24C44153"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9iFB.</w:t>
            </w:r>
          </w:p>
        </w:tc>
        <w:tc>
          <w:tcPr>
            <w:tcW w:w="8360" w:type="dxa"/>
            <w:tcBorders>
              <w:top w:val="nil"/>
              <w:left w:val="nil"/>
              <w:bottom w:val="nil"/>
              <w:right w:val="single" w:sz="8" w:space="0" w:color="auto"/>
            </w:tcBorders>
            <w:shd w:val="clear" w:color="auto" w:fill="auto"/>
            <w:noWrap/>
            <w:vAlign w:val="bottom"/>
            <w:hideMark/>
          </w:tcPr>
          <w:p w14:paraId="180AD071"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Middle Eastern (excluding Israeli, Iranian and Arab) - ethnic category 2001 census</w:t>
            </w:r>
          </w:p>
        </w:tc>
      </w:tr>
      <w:tr w:rsidR="00EC3128" w:rsidRPr="004A78CD" w14:paraId="07CDDC00" w14:textId="77777777" w:rsidTr="009E7B93">
        <w:trPr>
          <w:trHeight w:val="320"/>
        </w:trPr>
        <w:tc>
          <w:tcPr>
            <w:tcW w:w="980" w:type="dxa"/>
            <w:tcBorders>
              <w:top w:val="nil"/>
              <w:left w:val="single" w:sz="8" w:space="0" w:color="auto"/>
              <w:bottom w:val="nil"/>
              <w:right w:val="single" w:sz="4" w:space="0" w:color="auto"/>
            </w:tcBorders>
            <w:shd w:val="clear" w:color="auto" w:fill="auto"/>
            <w:noWrap/>
            <w:vAlign w:val="bottom"/>
            <w:hideMark/>
          </w:tcPr>
          <w:p w14:paraId="67A4EF36"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9iFC.</w:t>
            </w:r>
          </w:p>
        </w:tc>
        <w:tc>
          <w:tcPr>
            <w:tcW w:w="8360" w:type="dxa"/>
            <w:tcBorders>
              <w:top w:val="nil"/>
              <w:left w:val="nil"/>
              <w:bottom w:val="nil"/>
              <w:right w:val="single" w:sz="8" w:space="0" w:color="auto"/>
            </w:tcBorders>
            <w:shd w:val="clear" w:color="auto" w:fill="auto"/>
            <w:noWrap/>
            <w:vAlign w:val="bottom"/>
            <w:hideMark/>
          </w:tcPr>
          <w:p w14:paraId="3D79E187"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Israeli - ethnic category 2001 census</w:t>
            </w:r>
          </w:p>
        </w:tc>
      </w:tr>
      <w:tr w:rsidR="00EC3128" w:rsidRPr="004A78CD" w14:paraId="1BAF3064" w14:textId="77777777" w:rsidTr="009E7B93">
        <w:trPr>
          <w:trHeight w:val="320"/>
        </w:trPr>
        <w:tc>
          <w:tcPr>
            <w:tcW w:w="980" w:type="dxa"/>
            <w:tcBorders>
              <w:top w:val="nil"/>
              <w:left w:val="single" w:sz="8" w:space="0" w:color="auto"/>
              <w:bottom w:val="nil"/>
              <w:right w:val="single" w:sz="4" w:space="0" w:color="auto"/>
            </w:tcBorders>
            <w:shd w:val="clear" w:color="auto" w:fill="auto"/>
            <w:noWrap/>
            <w:vAlign w:val="bottom"/>
            <w:hideMark/>
          </w:tcPr>
          <w:p w14:paraId="7F7DAB50"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9iFD.</w:t>
            </w:r>
          </w:p>
        </w:tc>
        <w:tc>
          <w:tcPr>
            <w:tcW w:w="8360" w:type="dxa"/>
            <w:tcBorders>
              <w:top w:val="nil"/>
              <w:left w:val="nil"/>
              <w:bottom w:val="nil"/>
              <w:right w:val="single" w:sz="8" w:space="0" w:color="auto"/>
            </w:tcBorders>
            <w:shd w:val="clear" w:color="auto" w:fill="auto"/>
            <w:noWrap/>
            <w:vAlign w:val="bottom"/>
            <w:hideMark/>
          </w:tcPr>
          <w:p w14:paraId="13220890"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Iranian - ethnic category 2001 census</w:t>
            </w:r>
          </w:p>
        </w:tc>
      </w:tr>
      <w:tr w:rsidR="00EC3128" w:rsidRPr="004A78CD" w14:paraId="33CF7C2B" w14:textId="77777777" w:rsidTr="009E7B93">
        <w:trPr>
          <w:trHeight w:val="320"/>
        </w:trPr>
        <w:tc>
          <w:tcPr>
            <w:tcW w:w="980" w:type="dxa"/>
            <w:tcBorders>
              <w:top w:val="nil"/>
              <w:left w:val="single" w:sz="8" w:space="0" w:color="auto"/>
              <w:bottom w:val="nil"/>
              <w:right w:val="single" w:sz="4" w:space="0" w:color="auto"/>
            </w:tcBorders>
            <w:shd w:val="clear" w:color="auto" w:fill="auto"/>
            <w:noWrap/>
            <w:vAlign w:val="bottom"/>
            <w:hideMark/>
          </w:tcPr>
          <w:p w14:paraId="2AE02906"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9iFE.</w:t>
            </w:r>
          </w:p>
        </w:tc>
        <w:tc>
          <w:tcPr>
            <w:tcW w:w="8360" w:type="dxa"/>
            <w:tcBorders>
              <w:top w:val="nil"/>
              <w:left w:val="nil"/>
              <w:bottom w:val="nil"/>
              <w:right w:val="single" w:sz="8" w:space="0" w:color="auto"/>
            </w:tcBorders>
            <w:shd w:val="clear" w:color="auto" w:fill="auto"/>
            <w:noWrap/>
            <w:vAlign w:val="bottom"/>
            <w:hideMark/>
          </w:tcPr>
          <w:p w14:paraId="74928399"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Kurdish - ethnic category 2001 census</w:t>
            </w:r>
          </w:p>
        </w:tc>
      </w:tr>
      <w:tr w:rsidR="00EC3128" w:rsidRPr="004A78CD" w14:paraId="5B5AD435" w14:textId="77777777" w:rsidTr="009E7B93">
        <w:trPr>
          <w:trHeight w:val="320"/>
        </w:trPr>
        <w:tc>
          <w:tcPr>
            <w:tcW w:w="980" w:type="dxa"/>
            <w:tcBorders>
              <w:top w:val="nil"/>
              <w:left w:val="single" w:sz="8" w:space="0" w:color="auto"/>
              <w:bottom w:val="nil"/>
              <w:right w:val="single" w:sz="4" w:space="0" w:color="auto"/>
            </w:tcBorders>
            <w:shd w:val="clear" w:color="auto" w:fill="auto"/>
            <w:noWrap/>
            <w:vAlign w:val="bottom"/>
            <w:hideMark/>
          </w:tcPr>
          <w:p w14:paraId="39DB5391"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9iFF.</w:t>
            </w:r>
          </w:p>
        </w:tc>
        <w:tc>
          <w:tcPr>
            <w:tcW w:w="8360" w:type="dxa"/>
            <w:tcBorders>
              <w:top w:val="nil"/>
              <w:left w:val="nil"/>
              <w:bottom w:val="nil"/>
              <w:right w:val="single" w:sz="8" w:space="0" w:color="auto"/>
            </w:tcBorders>
            <w:shd w:val="clear" w:color="auto" w:fill="auto"/>
            <w:noWrap/>
            <w:vAlign w:val="bottom"/>
            <w:hideMark/>
          </w:tcPr>
          <w:p w14:paraId="2E21A244"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Moroccan - ethnic category 2001 census</w:t>
            </w:r>
          </w:p>
        </w:tc>
      </w:tr>
      <w:tr w:rsidR="00EC3128" w:rsidRPr="004A78CD" w14:paraId="3514FE1D" w14:textId="77777777" w:rsidTr="009E7B93">
        <w:trPr>
          <w:trHeight w:val="320"/>
        </w:trPr>
        <w:tc>
          <w:tcPr>
            <w:tcW w:w="980" w:type="dxa"/>
            <w:tcBorders>
              <w:top w:val="nil"/>
              <w:left w:val="single" w:sz="8" w:space="0" w:color="auto"/>
              <w:bottom w:val="nil"/>
              <w:right w:val="single" w:sz="4" w:space="0" w:color="auto"/>
            </w:tcBorders>
            <w:shd w:val="clear" w:color="auto" w:fill="auto"/>
            <w:noWrap/>
            <w:vAlign w:val="bottom"/>
            <w:hideMark/>
          </w:tcPr>
          <w:p w14:paraId="468BD65C"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9iFG.</w:t>
            </w:r>
          </w:p>
        </w:tc>
        <w:tc>
          <w:tcPr>
            <w:tcW w:w="8360" w:type="dxa"/>
            <w:tcBorders>
              <w:top w:val="nil"/>
              <w:left w:val="nil"/>
              <w:bottom w:val="nil"/>
              <w:right w:val="single" w:sz="8" w:space="0" w:color="auto"/>
            </w:tcBorders>
            <w:shd w:val="clear" w:color="auto" w:fill="auto"/>
            <w:noWrap/>
            <w:vAlign w:val="bottom"/>
            <w:hideMark/>
          </w:tcPr>
          <w:p w14:paraId="7DAB70D8"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Latin American - ethnic category 2001 census</w:t>
            </w:r>
          </w:p>
        </w:tc>
      </w:tr>
      <w:tr w:rsidR="00EC3128" w:rsidRPr="004A78CD" w14:paraId="7E7C7BED" w14:textId="77777777" w:rsidTr="009E7B93">
        <w:trPr>
          <w:trHeight w:val="320"/>
        </w:trPr>
        <w:tc>
          <w:tcPr>
            <w:tcW w:w="980" w:type="dxa"/>
            <w:tcBorders>
              <w:top w:val="nil"/>
              <w:left w:val="single" w:sz="8" w:space="0" w:color="auto"/>
              <w:bottom w:val="nil"/>
              <w:right w:val="single" w:sz="4" w:space="0" w:color="auto"/>
            </w:tcBorders>
            <w:shd w:val="clear" w:color="auto" w:fill="auto"/>
            <w:noWrap/>
            <w:vAlign w:val="bottom"/>
            <w:hideMark/>
          </w:tcPr>
          <w:p w14:paraId="01656AE4"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9iFH.</w:t>
            </w:r>
          </w:p>
        </w:tc>
        <w:tc>
          <w:tcPr>
            <w:tcW w:w="8360" w:type="dxa"/>
            <w:tcBorders>
              <w:top w:val="nil"/>
              <w:left w:val="nil"/>
              <w:bottom w:val="nil"/>
              <w:right w:val="single" w:sz="8" w:space="0" w:color="auto"/>
            </w:tcBorders>
            <w:shd w:val="clear" w:color="auto" w:fill="auto"/>
            <w:noWrap/>
            <w:vAlign w:val="bottom"/>
            <w:hideMark/>
          </w:tcPr>
          <w:p w14:paraId="2AC263D4"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South and Central American - ethnic category 2001 census</w:t>
            </w:r>
          </w:p>
        </w:tc>
      </w:tr>
      <w:tr w:rsidR="00EC3128" w:rsidRPr="004A78CD" w14:paraId="1545C8E0" w14:textId="77777777" w:rsidTr="009E7B93">
        <w:trPr>
          <w:trHeight w:val="320"/>
        </w:trPr>
        <w:tc>
          <w:tcPr>
            <w:tcW w:w="980" w:type="dxa"/>
            <w:tcBorders>
              <w:top w:val="nil"/>
              <w:left w:val="single" w:sz="8" w:space="0" w:color="auto"/>
              <w:bottom w:val="nil"/>
              <w:right w:val="single" w:sz="4" w:space="0" w:color="auto"/>
            </w:tcBorders>
            <w:shd w:val="clear" w:color="auto" w:fill="auto"/>
            <w:noWrap/>
            <w:vAlign w:val="bottom"/>
            <w:hideMark/>
          </w:tcPr>
          <w:p w14:paraId="08AB3C7B"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9iFJ.</w:t>
            </w:r>
          </w:p>
        </w:tc>
        <w:tc>
          <w:tcPr>
            <w:tcW w:w="8360" w:type="dxa"/>
            <w:tcBorders>
              <w:top w:val="nil"/>
              <w:left w:val="nil"/>
              <w:bottom w:val="nil"/>
              <w:right w:val="single" w:sz="8" w:space="0" w:color="auto"/>
            </w:tcBorders>
            <w:shd w:val="clear" w:color="auto" w:fill="auto"/>
            <w:noWrap/>
            <w:vAlign w:val="bottom"/>
            <w:hideMark/>
          </w:tcPr>
          <w:p w14:paraId="2C3C02D7"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Multi-ethnic islands: Mauritian or Seychellois or Maldivian or St Helena - ethnic category 2001 census</w:t>
            </w:r>
          </w:p>
        </w:tc>
      </w:tr>
      <w:tr w:rsidR="00EC3128" w:rsidRPr="004A78CD" w14:paraId="311C6F04" w14:textId="77777777" w:rsidTr="009E7B93">
        <w:trPr>
          <w:trHeight w:val="320"/>
        </w:trPr>
        <w:tc>
          <w:tcPr>
            <w:tcW w:w="980" w:type="dxa"/>
            <w:tcBorders>
              <w:top w:val="nil"/>
              <w:left w:val="single" w:sz="8" w:space="0" w:color="auto"/>
              <w:bottom w:val="nil"/>
              <w:right w:val="single" w:sz="4" w:space="0" w:color="auto"/>
            </w:tcBorders>
            <w:shd w:val="clear" w:color="auto" w:fill="auto"/>
            <w:noWrap/>
            <w:vAlign w:val="bottom"/>
            <w:hideMark/>
          </w:tcPr>
          <w:p w14:paraId="3137F9E4"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9iFK.</w:t>
            </w:r>
          </w:p>
        </w:tc>
        <w:tc>
          <w:tcPr>
            <w:tcW w:w="8360" w:type="dxa"/>
            <w:tcBorders>
              <w:top w:val="nil"/>
              <w:left w:val="nil"/>
              <w:bottom w:val="nil"/>
              <w:right w:val="single" w:sz="8" w:space="0" w:color="auto"/>
            </w:tcBorders>
            <w:shd w:val="clear" w:color="auto" w:fill="auto"/>
            <w:noWrap/>
            <w:vAlign w:val="bottom"/>
            <w:hideMark/>
          </w:tcPr>
          <w:p w14:paraId="4B7A625D"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Any other group - ethnic category 2001 census</w:t>
            </w:r>
          </w:p>
        </w:tc>
      </w:tr>
      <w:tr w:rsidR="00EC3128" w:rsidRPr="004A78CD" w14:paraId="0BBFCC8D" w14:textId="77777777" w:rsidTr="009E7B93">
        <w:trPr>
          <w:trHeight w:val="340"/>
        </w:trPr>
        <w:tc>
          <w:tcPr>
            <w:tcW w:w="980" w:type="dxa"/>
            <w:tcBorders>
              <w:top w:val="nil"/>
              <w:left w:val="single" w:sz="8" w:space="0" w:color="auto"/>
              <w:bottom w:val="single" w:sz="8" w:space="0" w:color="auto"/>
              <w:right w:val="single" w:sz="4" w:space="0" w:color="auto"/>
            </w:tcBorders>
            <w:shd w:val="clear" w:color="auto" w:fill="auto"/>
            <w:noWrap/>
            <w:vAlign w:val="bottom"/>
            <w:hideMark/>
          </w:tcPr>
          <w:p w14:paraId="2ADBAF24"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9</w:t>
            </w:r>
            <w:proofErr w:type="gramStart"/>
            <w:r w:rsidRPr="004A78CD">
              <w:rPr>
                <w:rFonts w:ascii="Arial" w:eastAsia="Times New Roman" w:hAnsi="Arial" w:cs="Arial"/>
                <w:color w:val="000000"/>
                <w:sz w:val="20"/>
                <w:szCs w:val="20"/>
              </w:rPr>
              <w:t>iG..</w:t>
            </w:r>
            <w:proofErr w:type="gramEnd"/>
          </w:p>
        </w:tc>
        <w:tc>
          <w:tcPr>
            <w:tcW w:w="8360" w:type="dxa"/>
            <w:tcBorders>
              <w:top w:val="nil"/>
              <w:left w:val="nil"/>
              <w:bottom w:val="single" w:sz="8" w:space="0" w:color="auto"/>
              <w:right w:val="single" w:sz="8" w:space="0" w:color="auto"/>
            </w:tcBorders>
            <w:shd w:val="clear" w:color="auto" w:fill="auto"/>
            <w:noWrap/>
            <w:vAlign w:val="bottom"/>
            <w:hideMark/>
          </w:tcPr>
          <w:p w14:paraId="48DAC4E1" w14:textId="77777777" w:rsidR="00EC3128" w:rsidRPr="004A78CD" w:rsidRDefault="00EC3128" w:rsidP="009E7B93">
            <w:pPr>
              <w:rPr>
                <w:rFonts w:ascii="Arial" w:eastAsia="Times New Roman" w:hAnsi="Arial" w:cs="Arial"/>
                <w:color w:val="000000"/>
                <w:sz w:val="20"/>
                <w:szCs w:val="20"/>
              </w:rPr>
            </w:pPr>
            <w:r w:rsidRPr="004A78CD">
              <w:rPr>
                <w:rFonts w:ascii="Arial" w:eastAsia="Times New Roman" w:hAnsi="Arial" w:cs="Arial"/>
                <w:color w:val="000000"/>
                <w:sz w:val="20"/>
                <w:szCs w:val="20"/>
              </w:rPr>
              <w:t>Ethnic category not stated - 2001 census</w:t>
            </w:r>
          </w:p>
        </w:tc>
      </w:tr>
    </w:tbl>
    <w:p w14:paraId="5816E469" w14:textId="77777777" w:rsidR="00EC3128" w:rsidRPr="004A78CD" w:rsidRDefault="00EC3128" w:rsidP="00EC3128">
      <w:pPr>
        <w:rPr>
          <w:rFonts w:ascii="Arial" w:hAnsi="Arial" w:cs="Arial"/>
          <w:b/>
          <w:u w:val="single"/>
        </w:rPr>
      </w:pPr>
    </w:p>
    <w:p w14:paraId="014569EA" w14:textId="77777777" w:rsidR="00EC3128" w:rsidRPr="004A78CD" w:rsidRDefault="00EC3128" w:rsidP="00EC3128">
      <w:pPr>
        <w:rPr>
          <w:rFonts w:ascii="Arial" w:hAnsi="Arial" w:cs="Arial"/>
          <w:b/>
          <w:u w:val="single"/>
        </w:rPr>
      </w:pPr>
    </w:p>
    <w:p w14:paraId="5EFCDA59" w14:textId="77777777" w:rsidR="00EC3128" w:rsidRPr="004A78CD" w:rsidRDefault="00EC3128" w:rsidP="00EC3128">
      <w:pPr>
        <w:rPr>
          <w:rFonts w:ascii="Arial" w:hAnsi="Arial" w:cs="Arial"/>
          <w:b/>
          <w:u w:val="single"/>
        </w:rPr>
      </w:pPr>
    </w:p>
    <w:p w14:paraId="255165D8" w14:textId="77777777" w:rsidR="00EC3128" w:rsidRPr="004A78CD" w:rsidRDefault="00EC3128" w:rsidP="00EC3128">
      <w:pPr>
        <w:rPr>
          <w:rFonts w:ascii="Arial" w:hAnsi="Arial" w:cs="Arial"/>
          <w:b/>
          <w:u w:val="single"/>
        </w:rPr>
      </w:pPr>
    </w:p>
    <w:p w14:paraId="3EBCE8C9" w14:textId="77777777" w:rsidR="00EC3128" w:rsidRPr="004A78CD" w:rsidRDefault="00EC3128" w:rsidP="00EC3128">
      <w:pPr>
        <w:rPr>
          <w:rFonts w:ascii="Arial" w:hAnsi="Arial" w:cs="Arial"/>
          <w:b/>
          <w:u w:val="single"/>
        </w:rPr>
      </w:pPr>
    </w:p>
    <w:p w14:paraId="703B2E46" w14:textId="77777777" w:rsidR="00EC3128" w:rsidRPr="004A78CD" w:rsidRDefault="00EC3128" w:rsidP="00EC3128">
      <w:pPr>
        <w:rPr>
          <w:rFonts w:ascii="Arial" w:hAnsi="Arial" w:cs="Arial"/>
          <w:b/>
          <w:u w:val="single"/>
        </w:rPr>
      </w:pPr>
    </w:p>
    <w:p w14:paraId="296B29AB" w14:textId="77777777" w:rsidR="00EC3128" w:rsidRPr="004A78CD" w:rsidRDefault="00EC3128" w:rsidP="00EC3128">
      <w:pPr>
        <w:rPr>
          <w:rFonts w:ascii="Arial" w:hAnsi="Arial" w:cs="Arial"/>
          <w:b/>
          <w:u w:val="single"/>
        </w:rPr>
      </w:pPr>
    </w:p>
    <w:p w14:paraId="0F2A50E0" w14:textId="77777777" w:rsidR="00EC3128" w:rsidRPr="004A78CD" w:rsidRDefault="00EC3128" w:rsidP="00EC3128">
      <w:pPr>
        <w:rPr>
          <w:rFonts w:ascii="Arial" w:hAnsi="Arial" w:cs="Arial"/>
          <w:b/>
          <w:u w:val="single"/>
        </w:rPr>
      </w:pPr>
    </w:p>
    <w:p w14:paraId="656D6D5A" w14:textId="77777777" w:rsidR="00EC3128" w:rsidRPr="004A78CD" w:rsidRDefault="00EC3128" w:rsidP="00EC3128">
      <w:pPr>
        <w:rPr>
          <w:rFonts w:ascii="Arial" w:hAnsi="Arial" w:cs="Arial"/>
          <w:u w:val="single"/>
        </w:rPr>
      </w:pPr>
      <w:r w:rsidRPr="004A78CD">
        <w:rPr>
          <w:rFonts w:ascii="Arial" w:hAnsi="Arial" w:cs="Arial"/>
          <w:u w:val="single"/>
        </w:rPr>
        <w:lastRenderedPageBreak/>
        <w:t>Table 2. Other Read codes extracted from the EMIS Web™ electronic primary care health records.</w:t>
      </w:r>
    </w:p>
    <w:p w14:paraId="3208F694" w14:textId="77777777" w:rsidR="00EC3128" w:rsidRPr="004A78CD" w:rsidRDefault="00EC3128" w:rsidP="00EC3128">
      <w:pPr>
        <w:rPr>
          <w:rFonts w:ascii="Arial" w:hAnsi="Arial" w:cs="Arial"/>
          <w:u w:val="single"/>
        </w:rPr>
      </w:pPr>
    </w:p>
    <w:tbl>
      <w:tblPr>
        <w:tblStyle w:val="GridTable4-Accent3"/>
        <w:tblW w:w="0" w:type="auto"/>
        <w:tblLook w:val="04A0" w:firstRow="1" w:lastRow="0" w:firstColumn="1" w:lastColumn="0" w:noHBand="0" w:noVBand="1"/>
      </w:tblPr>
      <w:tblGrid>
        <w:gridCol w:w="4254"/>
        <w:gridCol w:w="4269"/>
      </w:tblGrid>
      <w:tr w:rsidR="00EC3128" w:rsidRPr="004A78CD" w14:paraId="5B6D6456" w14:textId="77777777" w:rsidTr="009E7B93">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54" w:type="dxa"/>
          </w:tcPr>
          <w:p w14:paraId="1CE8604A" w14:textId="77777777" w:rsidR="00EC3128" w:rsidRPr="004A78CD" w:rsidRDefault="00EC3128" w:rsidP="009E7B93">
            <w:pPr>
              <w:widowControl w:val="0"/>
              <w:autoSpaceDE w:val="0"/>
              <w:autoSpaceDN w:val="0"/>
              <w:adjustRightInd w:val="0"/>
              <w:rPr>
                <w:rFonts w:ascii="Arial" w:hAnsi="Arial" w:cs="Arial"/>
                <w:b w:val="0"/>
                <w:sz w:val="18"/>
                <w:szCs w:val="16"/>
              </w:rPr>
            </w:pPr>
            <w:r w:rsidRPr="004A78CD">
              <w:rPr>
                <w:rFonts w:ascii="Arial" w:hAnsi="Arial" w:cs="Arial"/>
                <w:b w:val="0"/>
                <w:sz w:val="18"/>
                <w:szCs w:val="16"/>
              </w:rPr>
              <w:t>Term</w:t>
            </w:r>
          </w:p>
        </w:tc>
        <w:tc>
          <w:tcPr>
            <w:tcW w:w="4269" w:type="dxa"/>
          </w:tcPr>
          <w:p w14:paraId="19C2A62A" w14:textId="77777777" w:rsidR="00EC3128" w:rsidRPr="004A78CD" w:rsidRDefault="00EC3128" w:rsidP="009E7B9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6"/>
              </w:rPr>
            </w:pPr>
            <w:r w:rsidRPr="004A78CD">
              <w:rPr>
                <w:rFonts w:ascii="Arial" w:hAnsi="Arial" w:cs="Arial"/>
                <w:b w:val="0"/>
                <w:sz w:val="18"/>
                <w:szCs w:val="16"/>
              </w:rPr>
              <w:t>Code</w:t>
            </w:r>
          </w:p>
        </w:tc>
      </w:tr>
      <w:tr w:rsidR="00EC3128" w:rsidRPr="004A78CD" w14:paraId="211D4B25" w14:textId="77777777" w:rsidTr="009E7B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4" w:type="dxa"/>
            <w:shd w:val="clear" w:color="auto" w:fill="auto"/>
          </w:tcPr>
          <w:p w14:paraId="0EAF113C" w14:textId="77777777" w:rsidR="00EC3128" w:rsidRPr="004A78CD" w:rsidRDefault="00EC3128" w:rsidP="009E7B93">
            <w:pPr>
              <w:widowControl w:val="0"/>
              <w:autoSpaceDE w:val="0"/>
              <w:autoSpaceDN w:val="0"/>
              <w:adjustRightInd w:val="0"/>
              <w:rPr>
                <w:rFonts w:ascii="Arial" w:hAnsi="Arial" w:cs="Arial"/>
                <w:sz w:val="18"/>
                <w:szCs w:val="16"/>
              </w:rPr>
            </w:pPr>
            <w:r w:rsidRPr="004A78CD">
              <w:rPr>
                <w:rFonts w:ascii="Arial" w:hAnsi="Arial" w:cs="Arial"/>
                <w:sz w:val="18"/>
                <w:szCs w:val="16"/>
              </w:rPr>
              <w:t>Type 2 Diabetes Mellitus</w:t>
            </w:r>
          </w:p>
        </w:tc>
        <w:tc>
          <w:tcPr>
            <w:tcW w:w="4269" w:type="dxa"/>
            <w:shd w:val="clear" w:color="auto" w:fill="auto"/>
          </w:tcPr>
          <w:p w14:paraId="6D34E40A" w14:textId="77777777" w:rsidR="00EC3128" w:rsidRPr="004A78CD" w:rsidRDefault="00EC3128" w:rsidP="009E7B9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6"/>
              </w:rPr>
            </w:pPr>
            <w:r w:rsidRPr="004A78CD">
              <w:rPr>
                <w:rFonts w:ascii="Arial" w:hAnsi="Arial" w:cs="Arial"/>
                <w:sz w:val="18"/>
                <w:szCs w:val="16"/>
              </w:rPr>
              <w:t>C10F. (excluding C10F8), C109K, EMISNQME2</w:t>
            </w:r>
          </w:p>
        </w:tc>
      </w:tr>
      <w:tr w:rsidR="00EC3128" w:rsidRPr="004A78CD" w14:paraId="7653214C" w14:textId="77777777" w:rsidTr="009E7B93">
        <w:tc>
          <w:tcPr>
            <w:cnfStyle w:val="001000000000" w:firstRow="0" w:lastRow="0" w:firstColumn="1" w:lastColumn="0" w:oddVBand="0" w:evenVBand="0" w:oddHBand="0" w:evenHBand="0" w:firstRowFirstColumn="0" w:firstRowLastColumn="0" w:lastRowFirstColumn="0" w:lastRowLastColumn="0"/>
            <w:tcW w:w="4254" w:type="dxa"/>
            <w:shd w:val="clear" w:color="auto" w:fill="auto"/>
          </w:tcPr>
          <w:p w14:paraId="7BD8997D" w14:textId="77777777" w:rsidR="00EC3128" w:rsidRPr="004A78CD" w:rsidRDefault="00EC3128" w:rsidP="009E7B93">
            <w:pPr>
              <w:widowControl w:val="0"/>
              <w:autoSpaceDE w:val="0"/>
              <w:autoSpaceDN w:val="0"/>
              <w:adjustRightInd w:val="0"/>
              <w:rPr>
                <w:rFonts w:ascii="Arial" w:hAnsi="Arial" w:cs="Arial"/>
                <w:sz w:val="18"/>
                <w:szCs w:val="16"/>
              </w:rPr>
            </w:pPr>
            <w:r w:rsidRPr="004A78CD">
              <w:rPr>
                <w:rFonts w:ascii="Arial" w:hAnsi="Arial" w:cs="Arial"/>
                <w:sz w:val="18"/>
                <w:szCs w:val="16"/>
              </w:rPr>
              <w:t xml:space="preserve">Hypoglycaemia </w:t>
            </w:r>
          </w:p>
        </w:tc>
        <w:tc>
          <w:tcPr>
            <w:tcW w:w="4269" w:type="dxa"/>
            <w:shd w:val="clear" w:color="auto" w:fill="auto"/>
          </w:tcPr>
          <w:p w14:paraId="3F854274" w14:textId="77777777" w:rsidR="00EC3128" w:rsidRPr="004A78CD" w:rsidRDefault="00EC3128" w:rsidP="009E7B9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6"/>
              </w:rPr>
            </w:pPr>
            <w:r w:rsidRPr="004A78CD">
              <w:rPr>
                <w:rFonts w:ascii="Arial" w:hAnsi="Arial" w:cs="Arial"/>
                <w:sz w:val="18"/>
                <w:szCs w:val="16"/>
              </w:rPr>
              <w:t>C110</w:t>
            </w:r>
            <w:proofErr w:type="gramStart"/>
            <w:r w:rsidRPr="004A78CD">
              <w:rPr>
                <w:rFonts w:ascii="Arial" w:hAnsi="Arial" w:cs="Arial"/>
                <w:sz w:val="18"/>
                <w:szCs w:val="16"/>
              </w:rPr>
              <w:t>.,C</w:t>
            </w:r>
            <w:proofErr w:type="gramEnd"/>
            <w:r w:rsidRPr="004A78CD">
              <w:rPr>
                <w:rFonts w:ascii="Arial" w:hAnsi="Arial" w:cs="Arial"/>
                <w:sz w:val="18"/>
                <w:szCs w:val="16"/>
              </w:rPr>
              <w:t>112., C116., C11y1, JHCCH5</w:t>
            </w:r>
          </w:p>
        </w:tc>
      </w:tr>
      <w:tr w:rsidR="00EC3128" w:rsidRPr="004A78CD" w14:paraId="5B99A95B" w14:textId="77777777" w:rsidTr="009E7B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4" w:type="dxa"/>
            <w:shd w:val="clear" w:color="auto" w:fill="auto"/>
          </w:tcPr>
          <w:p w14:paraId="6E31538C" w14:textId="77777777" w:rsidR="00EC3128" w:rsidRPr="004A78CD" w:rsidRDefault="00EC3128" w:rsidP="009E7B93">
            <w:pPr>
              <w:widowControl w:val="0"/>
              <w:autoSpaceDE w:val="0"/>
              <w:autoSpaceDN w:val="0"/>
              <w:adjustRightInd w:val="0"/>
              <w:rPr>
                <w:rFonts w:ascii="Arial" w:hAnsi="Arial" w:cs="Arial"/>
                <w:sz w:val="18"/>
                <w:szCs w:val="16"/>
              </w:rPr>
            </w:pPr>
            <w:r w:rsidRPr="004A78CD">
              <w:rPr>
                <w:rFonts w:ascii="Arial" w:hAnsi="Arial" w:cs="Arial"/>
                <w:sz w:val="18"/>
                <w:szCs w:val="16"/>
              </w:rPr>
              <w:t>Blood glucose</w:t>
            </w:r>
          </w:p>
        </w:tc>
        <w:tc>
          <w:tcPr>
            <w:tcW w:w="4269" w:type="dxa"/>
            <w:shd w:val="clear" w:color="auto" w:fill="auto"/>
          </w:tcPr>
          <w:p w14:paraId="755F1446" w14:textId="77777777" w:rsidR="00EC3128" w:rsidRPr="004A78CD" w:rsidRDefault="00EC3128" w:rsidP="009E7B9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6"/>
              </w:rPr>
            </w:pPr>
            <w:r w:rsidRPr="004A78CD">
              <w:rPr>
                <w:rFonts w:ascii="Arial" w:hAnsi="Arial" w:cs="Arial"/>
                <w:sz w:val="18"/>
                <w:szCs w:val="16"/>
              </w:rPr>
              <w:t>44T.., 44f.., 44g.., EMISNQBR26</w:t>
            </w:r>
          </w:p>
        </w:tc>
      </w:tr>
      <w:tr w:rsidR="00EC3128" w:rsidRPr="004A78CD" w14:paraId="31AB7BF6" w14:textId="77777777" w:rsidTr="009E7B93">
        <w:tc>
          <w:tcPr>
            <w:cnfStyle w:val="001000000000" w:firstRow="0" w:lastRow="0" w:firstColumn="1" w:lastColumn="0" w:oddVBand="0" w:evenVBand="0" w:oddHBand="0" w:evenHBand="0" w:firstRowFirstColumn="0" w:firstRowLastColumn="0" w:lastRowFirstColumn="0" w:lastRowLastColumn="0"/>
            <w:tcW w:w="4254" w:type="dxa"/>
            <w:shd w:val="clear" w:color="auto" w:fill="auto"/>
          </w:tcPr>
          <w:p w14:paraId="3102DF80" w14:textId="77777777" w:rsidR="00EC3128" w:rsidRPr="004A78CD" w:rsidRDefault="00EC3128" w:rsidP="009E7B93">
            <w:pPr>
              <w:widowControl w:val="0"/>
              <w:autoSpaceDE w:val="0"/>
              <w:autoSpaceDN w:val="0"/>
              <w:adjustRightInd w:val="0"/>
              <w:rPr>
                <w:rFonts w:ascii="Arial" w:hAnsi="Arial" w:cs="Arial"/>
                <w:sz w:val="18"/>
                <w:szCs w:val="16"/>
              </w:rPr>
            </w:pPr>
            <w:r w:rsidRPr="004A78CD">
              <w:rPr>
                <w:rFonts w:ascii="Arial" w:hAnsi="Arial" w:cs="Arial"/>
                <w:sz w:val="18"/>
                <w:szCs w:val="16"/>
              </w:rPr>
              <w:t>Haemoglobin A1c level</w:t>
            </w:r>
          </w:p>
        </w:tc>
        <w:tc>
          <w:tcPr>
            <w:tcW w:w="4269" w:type="dxa"/>
            <w:shd w:val="clear" w:color="auto" w:fill="auto"/>
          </w:tcPr>
          <w:p w14:paraId="56450A5D" w14:textId="77777777" w:rsidR="00EC3128" w:rsidRPr="004A78CD" w:rsidRDefault="00EC3128" w:rsidP="009E7B9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6"/>
              </w:rPr>
            </w:pPr>
            <w:r w:rsidRPr="004A78CD">
              <w:rPr>
                <w:rFonts w:ascii="Arial" w:hAnsi="Arial" w:cs="Arial"/>
                <w:sz w:val="18"/>
                <w:szCs w:val="16"/>
              </w:rPr>
              <w:t>42W5., 42W4.</w:t>
            </w:r>
          </w:p>
        </w:tc>
      </w:tr>
      <w:tr w:rsidR="00EC3128" w:rsidRPr="004A78CD" w14:paraId="3E77A1EE" w14:textId="77777777" w:rsidTr="009E7B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4" w:type="dxa"/>
            <w:shd w:val="clear" w:color="auto" w:fill="auto"/>
          </w:tcPr>
          <w:p w14:paraId="1ABF4E9B" w14:textId="77777777" w:rsidR="00EC3128" w:rsidRPr="004A78CD" w:rsidRDefault="00EC3128" w:rsidP="009E7B93">
            <w:pPr>
              <w:widowControl w:val="0"/>
              <w:autoSpaceDE w:val="0"/>
              <w:autoSpaceDN w:val="0"/>
              <w:adjustRightInd w:val="0"/>
              <w:rPr>
                <w:rFonts w:ascii="Arial" w:hAnsi="Arial" w:cs="Arial"/>
                <w:i/>
                <w:sz w:val="18"/>
                <w:szCs w:val="16"/>
              </w:rPr>
            </w:pPr>
            <w:r w:rsidRPr="004A78CD">
              <w:rPr>
                <w:rFonts w:ascii="Arial" w:hAnsi="Arial" w:cs="Arial"/>
                <w:i/>
                <w:sz w:val="18"/>
                <w:szCs w:val="16"/>
              </w:rPr>
              <w:t>Exclusions</w:t>
            </w:r>
          </w:p>
        </w:tc>
        <w:tc>
          <w:tcPr>
            <w:tcW w:w="4269" w:type="dxa"/>
            <w:shd w:val="clear" w:color="auto" w:fill="auto"/>
          </w:tcPr>
          <w:p w14:paraId="383759AA" w14:textId="77777777" w:rsidR="00EC3128" w:rsidRPr="004A78CD" w:rsidRDefault="00EC3128" w:rsidP="009E7B93">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sz w:val="18"/>
                <w:szCs w:val="16"/>
              </w:rPr>
            </w:pPr>
          </w:p>
        </w:tc>
      </w:tr>
      <w:tr w:rsidR="00EC3128" w:rsidRPr="004A78CD" w14:paraId="06CE2C8C" w14:textId="77777777" w:rsidTr="009E7B93">
        <w:tc>
          <w:tcPr>
            <w:cnfStyle w:val="001000000000" w:firstRow="0" w:lastRow="0" w:firstColumn="1" w:lastColumn="0" w:oddVBand="0" w:evenVBand="0" w:oddHBand="0" w:evenHBand="0" w:firstRowFirstColumn="0" w:firstRowLastColumn="0" w:lastRowFirstColumn="0" w:lastRowLastColumn="0"/>
            <w:tcW w:w="4254" w:type="dxa"/>
            <w:shd w:val="clear" w:color="auto" w:fill="auto"/>
          </w:tcPr>
          <w:p w14:paraId="0E8BF2C4" w14:textId="77777777" w:rsidR="00EC3128" w:rsidRPr="004A78CD" w:rsidRDefault="00EC3128" w:rsidP="009E7B93">
            <w:pPr>
              <w:widowControl w:val="0"/>
              <w:autoSpaceDE w:val="0"/>
              <w:autoSpaceDN w:val="0"/>
              <w:adjustRightInd w:val="0"/>
              <w:rPr>
                <w:rFonts w:ascii="Arial" w:hAnsi="Arial" w:cs="Arial"/>
                <w:sz w:val="18"/>
                <w:szCs w:val="16"/>
              </w:rPr>
            </w:pPr>
            <w:r w:rsidRPr="004A78CD">
              <w:rPr>
                <w:rFonts w:ascii="Arial" w:hAnsi="Arial" w:cs="Arial"/>
                <w:sz w:val="18"/>
                <w:szCs w:val="16"/>
              </w:rPr>
              <w:t>Cancer</w:t>
            </w:r>
          </w:p>
        </w:tc>
        <w:tc>
          <w:tcPr>
            <w:tcW w:w="4269" w:type="dxa"/>
            <w:shd w:val="clear" w:color="auto" w:fill="auto"/>
          </w:tcPr>
          <w:p w14:paraId="29ED11BC" w14:textId="77777777" w:rsidR="00EC3128" w:rsidRPr="004A78CD" w:rsidRDefault="00EC3128" w:rsidP="009E7B9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sz w:val="18"/>
                <w:szCs w:val="16"/>
              </w:rPr>
            </w:pPr>
            <w:r w:rsidRPr="004A78CD">
              <w:rPr>
                <w:rFonts w:ascii="Arial" w:hAnsi="Arial" w:cs="Arial"/>
                <w:sz w:val="18"/>
                <w:szCs w:val="16"/>
              </w:rPr>
              <w:t>B0... to B2…, B3</w:t>
            </w:r>
            <w:r>
              <w:rPr>
                <w:rFonts w:ascii="Arial" w:hAnsi="Arial" w:cs="Arial"/>
                <w:sz w:val="18"/>
                <w:szCs w:val="16"/>
              </w:rPr>
              <w:t>–</w:t>
            </w:r>
            <w:r w:rsidRPr="004A78CD">
              <w:rPr>
                <w:rFonts w:ascii="Arial" w:hAnsi="Arial" w:cs="Arial"/>
                <w:sz w:val="18"/>
                <w:szCs w:val="16"/>
              </w:rPr>
              <w:t>0 - B</w:t>
            </w:r>
            <w:proofErr w:type="gramStart"/>
            <w:r w:rsidRPr="004A78CD">
              <w:rPr>
                <w:rFonts w:ascii="Arial" w:hAnsi="Arial" w:cs="Arial"/>
                <w:sz w:val="18"/>
                <w:szCs w:val="16"/>
              </w:rPr>
              <w:t>32..</w:t>
            </w:r>
            <w:proofErr w:type="gramEnd"/>
            <w:r w:rsidRPr="004A78CD">
              <w:rPr>
                <w:rFonts w:ascii="Arial" w:hAnsi="Arial" w:cs="Arial"/>
                <w:sz w:val="18"/>
                <w:szCs w:val="16"/>
              </w:rPr>
              <w:t>, B34.. to B36, B3y, B3z, B4… to B5…, B</w:t>
            </w:r>
            <w:proofErr w:type="gramStart"/>
            <w:r w:rsidRPr="004A78CD">
              <w:rPr>
                <w:rFonts w:ascii="Arial" w:hAnsi="Arial" w:cs="Arial"/>
                <w:sz w:val="18"/>
                <w:szCs w:val="16"/>
              </w:rPr>
              <w:t>60..</w:t>
            </w:r>
            <w:proofErr w:type="gramEnd"/>
            <w:r w:rsidRPr="004A78CD">
              <w:rPr>
                <w:rFonts w:ascii="Arial" w:hAnsi="Arial" w:cs="Arial"/>
                <w:sz w:val="18"/>
                <w:szCs w:val="16"/>
              </w:rPr>
              <w:t xml:space="preserve"> to B</w:t>
            </w:r>
            <w:proofErr w:type="gramStart"/>
            <w:r w:rsidRPr="004A78CD">
              <w:rPr>
                <w:rFonts w:ascii="Arial" w:hAnsi="Arial" w:cs="Arial"/>
                <w:sz w:val="18"/>
                <w:szCs w:val="16"/>
              </w:rPr>
              <w:t>67..</w:t>
            </w:r>
            <w:proofErr w:type="gramEnd"/>
            <w:r w:rsidRPr="004A78CD">
              <w:rPr>
                <w:rFonts w:ascii="Arial" w:hAnsi="Arial" w:cs="Arial"/>
                <w:sz w:val="18"/>
                <w:szCs w:val="16"/>
              </w:rPr>
              <w:t xml:space="preserve"> (excluding B677.), </w:t>
            </w:r>
            <w:proofErr w:type="spellStart"/>
            <w:proofErr w:type="gramStart"/>
            <w:r w:rsidRPr="004A78CD">
              <w:rPr>
                <w:rFonts w:ascii="Arial" w:hAnsi="Arial" w:cs="Arial"/>
                <w:sz w:val="18"/>
                <w:szCs w:val="16"/>
              </w:rPr>
              <w:t>Byu</w:t>
            </w:r>
            <w:proofErr w:type="spellEnd"/>
            <w:r w:rsidRPr="004A78CD">
              <w:rPr>
                <w:rFonts w:ascii="Arial" w:hAnsi="Arial" w:cs="Arial"/>
                <w:sz w:val="18"/>
                <w:szCs w:val="16"/>
              </w:rPr>
              <w:t>..</w:t>
            </w:r>
            <w:proofErr w:type="gramEnd"/>
            <w:r w:rsidRPr="004A78CD">
              <w:rPr>
                <w:rFonts w:ascii="Arial" w:hAnsi="Arial" w:cs="Arial"/>
                <w:sz w:val="18"/>
                <w:szCs w:val="16"/>
              </w:rPr>
              <w:t xml:space="preserve">, Byu0. to Byu3., Byu40, Byu41, Byu5. to Byu9., </w:t>
            </w:r>
            <w:proofErr w:type="spellStart"/>
            <w:r w:rsidRPr="004A78CD">
              <w:rPr>
                <w:rFonts w:ascii="Arial" w:hAnsi="Arial" w:cs="Arial"/>
                <w:sz w:val="18"/>
                <w:szCs w:val="16"/>
              </w:rPr>
              <w:t>ByuA</w:t>
            </w:r>
            <w:proofErr w:type="spellEnd"/>
            <w:r w:rsidRPr="004A78CD">
              <w:rPr>
                <w:rFonts w:ascii="Arial" w:hAnsi="Arial" w:cs="Arial"/>
                <w:sz w:val="18"/>
                <w:szCs w:val="16"/>
              </w:rPr>
              <w:t xml:space="preserve">. to </w:t>
            </w:r>
            <w:proofErr w:type="spellStart"/>
            <w:r w:rsidRPr="004A78CD">
              <w:rPr>
                <w:rFonts w:ascii="Arial" w:hAnsi="Arial" w:cs="Arial"/>
                <w:sz w:val="18"/>
                <w:szCs w:val="16"/>
              </w:rPr>
              <w:t>ByuE</w:t>
            </w:r>
            <w:proofErr w:type="spellEnd"/>
            <w:r w:rsidRPr="004A78CD">
              <w:rPr>
                <w:rFonts w:ascii="Arial" w:hAnsi="Arial" w:cs="Arial"/>
                <w:sz w:val="18"/>
                <w:szCs w:val="16"/>
              </w:rPr>
              <w:t xml:space="preserve">., K1323, K01w1, 68W24, C184. </w:t>
            </w:r>
          </w:p>
        </w:tc>
      </w:tr>
      <w:tr w:rsidR="00EC3128" w:rsidRPr="004A78CD" w14:paraId="37C50171" w14:textId="77777777" w:rsidTr="009E7B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4" w:type="dxa"/>
            <w:shd w:val="clear" w:color="auto" w:fill="auto"/>
          </w:tcPr>
          <w:p w14:paraId="2E8FA2C5" w14:textId="77777777" w:rsidR="00EC3128" w:rsidRPr="004A78CD" w:rsidRDefault="00EC3128" w:rsidP="009E7B93">
            <w:pPr>
              <w:widowControl w:val="0"/>
              <w:autoSpaceDE w:val="0"/>
              <w:autoSpaceDN w:val="0"/>
              <w:adjustRightInd w:val="0"/>
              <w:rPr>
                <w:rFonts w:ascii="Arial" w:hAnsi="Arial" w:cs="Arial"/>
                <w:sz w:val="18"/>
                <w:szCs w:val="16"/>
              </w:rPr>
            </w:pPr>
          </w:p>
        </w:tc>
        <w:tc>
          <w:tcPr>
            <w:tcW w:w="4269" w:type="dxa"/>
            <w:shd w:val="clear" w:color="auto" w:fill="auto"/>
          </w:tcPr>
          <w:p w14:paraId="576423FA" w14:textId="77777777" w:rsidR="00EC3128" w:rsidRPr="004A78CD" w:rsidRDefault="00EC3128" w:rsidP="009E7B93">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sz w:val="18"/>
                <w:szCs w:val="16"/>
              </w:rPr>
            </w:pPr>
          </w:p>
        </w:tc>
      </w:tr>
      <w:tr w:rsidR="00EC3128" w:rsidRPr="004A78CD" w14:paraId="058F6913" w14:textId="77777777" w:rsidTr="009E7B93">
        <w:tc>
          <w:tcPr>
            <w:cnfStyle w:val="001000000000" w:firstRow="0" w:lastRow="0" w:firstColumn="1" w:lastColumn="0" w:oddVBand="0" w:evenVBand="0" w:oddHBand="0" w:evenHBand="0" w:firstRowFirstColumn="0" w:firstRowLastColumn="0" w:lastRowFirstColumn="0" w:lastRowLastColumn="0"/>
            <w:tcW w:w="4254" w:type="dxa"/>
            <w:shd w:val="clear" w:color="auto" w:fill="auto"/>
          </w:tcPr>
          <w:p w14:paraId="1BD51ACE" w14:textId="77777777" w:rsidR="00EC3128" w:rsidRPr="004A78CD" w:rsidRDefault="00EC3128" w:rsidP="009E7B93">
            <w:pPr>
              <w:widowControl w:val="0"/>
              <w:autoSpaceDE w:val="0"/>
              <w:autoSpaceDN w:val="0"/>
              <w:adjustRightInd w:val="0"/>
              <w:rPr>
                <w:rFonts w:ascii="Arial" w:hAnsi="Arial" w:cs="Arial"/>
                <w:sz w:val="18"/>
                <w:szCs w:val="16"/>
              </w:rPr>
            </w:pPr>
            <w:r w:rsidRPr="004A78CD">
              <w:rPr>
                <w:rFonts w:ascii="Arial" w:hAnsi="Arial" w:cs="Arial"/>
                <w:sz w:val="18"/>
                <w:szCs w:val="16"/>
              </w:rPr>
              <w:t>Palliative care</w:t>
            </w:r>
          </w:p>
        </w:tc>
        <w:tc>
          <w:tcPr>
            <w:tcW w:w="4269" w:type="dxa"/>
            <w:shd w:val="clear" w:color="auto" w:fill="auto"/>
          </w:tcPr>
          <w:p w14:paraId="597200A4" w14:textId="77777777" w:rsidR="00EC3128" w:rsidRPr="004A78CD" w:rsidRDefault="00EC3128" w:rsidP="009E7B9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sz w:val="18"/>
                <w:szCs w:val="16"/>
              </w:rPr>
            </w:pPr>
            <w:r w:rsidRPr="004A78CD">
              <w:rPr>
                <w:rFonts w:ascii="Arial" w:hAnsi="Arial" w:cs="Arial"/>
                <w:sz w:val="18"/>
                <w:szCs w:val="16"/>
              </w:rPr>
              <w:t>1Z01., 2</w:t>
            </w:r>
            <w:proofErr w:type="gramStart"/>
            <w:r w:rsidRPr="004A78CD">
              <w:rPr>
                <w:rFonts w:ascii="Arial" w:hAnsi="Arial" w:cs="Arial"/>
                <w:sz w:val="18"/>
                <w:szCs w:val="16"/>
              </w:rPr>
              <w:t>JE..</w:t>
            </w:r>
            <w:proofErr w:type="gramEnd"/>
            <w:r w:rsidRPr="004A78CD">
              <w:rPr>
                <w:rFonts w:ascii="Arial" w:hAnsi="Arial" w:cs="Arial"/>
                <w:sz w:val="18"/>
                <w:szCs w:val="16"/>
              </w:rPr>
              <w:t>,8BA2., 8BAP., 8BAS., 8BAT., 8BAe., 8BJ1., 8CM1.% (excluding 8CM15) 8CM4., 8CME., 8H6A. 8H7L., 8H7g., EMISNQRES80, 8HH7., 8IEE., 9EB5., 9Ng7. ZV57C, 8CMQ., 9NgD. 9G8., 9c0P., 9c0N., 8CMW3, 9K</w:t>
            </w:r>
            <w:proofErr w:type="gramStart"/>
            <w:r w:rsidRPr="004A78CD">
              <w:rPr>
                <w:rFonts w:ascii="Arial" w:hAnsi="Arial" w:cs="Arial"/>
                <w:sz w:val="18"/>
                <w:szCs w:val="16"/>
              </w:rPr>
              <w:t>9..</w:t>
            </w:r>
            <w:proofErr w:type="gramEnd"/>
            <w:r w:rsidRPr="004A78CD">
              <w:rPr>
                <w:rFonts w:ascii="Arial" w:hAnsi="Arial" w:cs="Arial"/>
                <w:sz w:val="18"/>
                <w:szCs w:val="16"/>
              </w:rPr>
              <w:t>, 9367., 9c0L0, 9c0M., 9NNd., 8CMb., 8B2a., 9NNf0, 38QH., 38QK.</w:t>
            </w:r>
          </w:p>
        </w:tc>
      </w:tr>
      <w:tr w:rsidR="00EC3128" w:rsidRPr="004A78CD" w14:paraId="735CCAED" w14:textId="77777777" w:rsidTr="009E7B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4" w:type="dxa"/>
            <w:shd w:val="clear" w:color="auto" w:fill="auto"/>
          </w:tcPr>
          <w:p w14:paraId="69BEBB0B" w14:textId="77777777" w:rsidR="00EC3128" w:rsidRPr="004A78CD" w:rsidRDefault="00EC3128" w:rsidP="009E7B93">
            <w:pPr>
              <w:widowControl w:val="0"/>
              <w:autoSpaceDE w:val="0"/>
              <w:autoSpaceDN w:val="0"/>
              <w:adjustRightInd w:val="0"/>
              <w:rPr>
                <w:rFonts w:ascii="Arial" w:hAnsi="Arial" w:cs="Arial"/>
                <w:sz w:val="18"/>
                <w:szCs w:val="16"/>
              </w:rPr>
            </w:pPr>
            <w:r w:rsidRPr="004A78CD">
              <w:rPr>
                <w:rFonts w:ascii="Arial" w:hAnsi="Arial" w:cs="Arial"/>
                <w:i/>
                <w:sz w:val="18"/>
                <w:szCs w:val="16"/>
                <w:u w:val="single"/>
              </w:rPr>
              <w:t>Medications – British National Formulary groups</w:t>
            </w:r>
          </w:p>
        </w:tc>
        <w:tc>
          <w:tcPr>
            <w:tcW w:w="4269" w:type="dxa"/>
            <w:shd w:val="clear" w:color="auto" w:fill="auto"/>
          </w:tcPr>
          <w:p w14:paraId="551A773A" w14:textId="77777777" w:rsidR="00EC3128" w:rsidRPr="004A78CD" w:rsidRDefault="00EC3128" w:rsidP="009E7B9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6"/>
              </w:rPr>
            </w:pPr>
          </w:p>
        </w:tc>
      </w:tr>
      <w:tr w:rsidR="00EC3128" w:rsidRPr="004A78CD" w14:paraId="6F041CB8" w14:textId="77777777" w:rsidTr="009E7B93">
        <w:tc>
          <w:tcPr>
            <w:cnfStyle w:val="001000000000" w:firstRow="0" w:lastRow="0" w:firstColumn="1" w:lastColumn="0" w:oddVBand="0" w:evenVBand="0" w:oddHBand="0" w:evenHBand="0" w:firstRowFirstColumn="0" w:firstRowLastColumn="0" w:lastRowFirstColumn="0" w:lastRowLastColumn="0"/>
            <w:tcW w:w="4254" w:type="dxa"/>
            <w:shd w:val="clear" w:color="auto" w:fill="auto"/>
          </w:tcPr>
          <w:p w14:paraId="49E1E4A7" w14:textId="77777777" w:rsidR="00EC3128" w:rsidRPr="004A78CD" w:rsidRDefault="00EC3128" w:rsidP="009E7B93">
            <w:pPr>
              <w:widowControl w:val="0"/>
              <w:autoSpaceDE w:val="0"/>
              <w:autoSpaceDN w:val="0"/>
              <w:adjustRightInd w:val="0"/>
              <w:rPr>
                <w:rFonts w:ascii="Arial" w:hAnsi="Arial" w:cs="Arial"/>
                <w:sz w:val="18"/>
                <w:szCs w:val="16"/>
              </w:rPr>
            </w:pPr>
            <w:r w:rsidRPr="004A78CD">
              <w:rPr>
                <w:rFonts w:ascii="Arial" w:hAnsi="Arial" w:cs="Arial"/>
                <w:sz w:val="18"/>
                <w:szCs w:val="16"/>
              </w:rPr>
              <w:t>Insulins</w:t>
            </w:r>
          </w:p>
        </w:tc>
        <w:tc>
          <w:tcPr>
            <w:tcW w:w="4269" w:type="dxa"/>
            <w:shd w:val="clear" w:color="auto" w:fill="auto"/>
          </w:tcPr>
          <w:p w14:paraId="7A0DAC90" w14:textId="77777777" w:rsidR="00EC3128" w:rsidRPr="004A78CD" w:rsidRDefault="00EC3128" w:rsidP="009E7B9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6"/>
              </w:rPr>
            </w:pPr>
            <w:r w:rsidRPr="004A78CD">
              <w:rPr>
                <w:rFonts w:ascii="Arial" w:hAnsi="Arial" w:cs="Arial"/>
                <w:sz w:val="18"/>
                <w:szCs w:val="16"/>
              </w:rPr>
              <w:t>Short-acting insulins</w:t>
            </w:r>
          </w:p>
          <w:p w14:paraId="79A1FE9B" w14:textId="77777777" w:rsidR="00EC3128" w:rsidRPr="004A78CD" w:rsidRDefault="00EC3128" w:rsidP="009E7B9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6"/>
              </w:rPr>
            </w:pPr>
            <w:r w:rsidRPr="004A78CD">
              <w:rPr>
                <w:rFonts w:ascii="Arial" w:hAnsi="Arial" w:cs="Arial"/>
                <w:sz w:val="18"/>
                <w:szCs w:val="16"/>
              </w:rPr>
              <w:t>Intermediate- and long-acting insulins</w:t>
            </w:r>
          </w:p>
          <w:p w14:paraId="56B16888" w14:textId="77777777" w:rsidR="00EC3128" w:rsidRPr="004A78CD" w:rsidRDefault="00EC3128" w:rsidP="009E7B9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6"/>
              </w:rPr>
            </w:pPr>
            <w:r w:rsidRPr="004A78CD">
              <w:rPr>
                <w:rFonts w:ascii="Arial" w:hAnsi="Arial" w:cs="Arial"/>
                <w:sz w:val="18"/>
                <w:szCs w:val="16"/>
              </w:rPr>
              <w:t>Biphasic insulins</w:t>
            </w:r>
          </w:p>
        </w:tc>
      </w:tr>
      <w:tr w:rsidR="00EC3128" w:rsidRPr="004A78CD" w14:paraId="2617C884" w14:textId="77777777" w:rsidTr="009E7B93">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254" w:type="dxa"/>
            <w:shd w:val="clear" w:color="auto" w:fill="auto"/>
          </w:tcPr>
          <w:p w14:paraId="0BCEAD97" w14:textId="77777777" w:rsidR="00EC3128" w:rsidRPr="004A78CD" w:rsidRDefault="00EC3128" w:rsidP="009E7B93">
            <w:pPr>
              <w:widowControl w:val="0"/>
              <w:autoSpaceDE w:val="0"/>
              <w:autoSpaceDN w:val="0"/>
              <w:adjustRightInd w:val="0"/>
              <w:rPr>
                <w:rFonts w:ascii="Arial" w:hAnsi="Arial" w:cs="Arial"/>
                <w:sz w:val="18"/>
                <w:szCs w:val="16"/>
              </w:rPr>
            </w:pPr>
            <w:proofErr w:type="spellStart"/>
            <w:r w:rsidRPr="004A78CD">
              <w:rPr>
                <w:rFonts w:ascii="Arial" w:hAnsi="Arial" w:cs="Arial"/>
                <w:sz w:val="18"/>
                <w:szCs w:val="16"/>
              </w:rPr>
              <w:t>Sulphonylureas</w:t>
            </w:r>
            <w:proofErr w:type="spellEnd"/>
          </w:p>
        </w:tc>
        <w:tc>
          <w:tcPr>
            <w:tcW w:w="4269" w:type="dxa"/>
            <w:shd w:val="clear" w:color="auto" w:fill="auto"/>
          </w:tcPr>
          <w:p w14:paraId="12E63F51" w14:textId="77777777" w:rsidR="00EC3128" w:rsidRPr="004A78CD" w:rsidRDefault="00EC3128" w:rsidP="009E7B9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6"/>
              </w:rPr>
            </w:pPr>
            <w:proofErr w:type="spellStart"/>
            <w:r w:rsidRPr="004A78CD">
              <w:rPr>
                <w:rFonts w:ascii="Arial" w:hAnsi="Arial" w:cs="Arial"/>
                <w:sz w:val="18"/>
                <w:szCs w:val="16"/>
              </w:rPr>
              <w:t>Sulphonylurea</w:t>
            </w:r>
            <w:proofErr w:type="spellEnd"/>
            <w:r w:rsidRPr="004A78CD">
              <w:rPr>
                <w:rFonts w:ascii="Arial" w:hAnsi="Arial" w:cs="Arial"/>
                <w:sz w:val="18"/>
                <w:szCs w:val="16"/>
              </w:rPr>
              <w:t xml:space="preserve"> and related drugs</w:t>
            </w:r>
          </w:p>
        </w:tc>
      </w:tr>
      <w:tr w:rsidR="00EC3128" w:rsidRPr="004A78CD" w14:paraId="2E666CA7" w14:textId="77777777" w:rsidTr="009E7B93">
        <w:trPr>
          <w:trHeight w:val="143"/>
        </w:trPr>
        <w:tc>
          <w:tcPr>
            <w:cnfStyle w:val="001000000000" w:firstRow="0" w:lastRow="0" w:firstColumn="1" w:lastColumn="0" w:oddVBand="0" w:evenVBand="0" w:oddHBand="0" w:evenHBand="0" w:firstRowFirstColumn="0" w:firstRowLastColumn="0" w:lastRowFirstColumn="0" w:lastRowLastColumn="0"/>
            <w:tcW w:w="4254" w:type="dxa"/>
            <w:shd w:val="clear" w:color="auto" w:fill="auto"/>
          </w:tcPr>
          <w:p w14:paraId="79742B5E" w14:textId="77777777" w:rsidR="00EC3128" w:rsidRPr="004A78CD" w:rsidRDefault="00EC3128" w:rsidP="009E7B93">
            <w:pPr>
              <w:widowControl w:val="0"/>
              <w:autoSpaceDE w:val="0"/>
              <w:autoSpaceDN w:val="0"/>
              <w:adjustRightInd w:val="0"/>
              <w:rPr>
                <w:rFonts w:ascii="Arial" w:hAnsi="Arial" w:cs="Arial"/>
                <w:i/>
                <w:sz w:val="18"/>
                <w:szCs w:val="16"/>
              </w:rPr>
            </w:pPr>
            <w:r w:rsidRPr="004A78CD">
              <w:rPr>
                <w:rFonts w:ascii="Arial" w:hAnsi="Arial" w:cs="Arial"/>
                <w:i/>
                <w:sz w:val="18"/>
                <w:szCs w:val="16"/>
              </w:rPr>
              <w:t>Registration terms</w:t>
            </w:r>
          </w:p>
        </w:tc>
        <w:tc>
          <w:tcPr>
            <w:tcW w:w="4269" w:type="dxa"/>
            <w:shd w:val="clear" w:color="auto" w:fill="auto"/>
          </w:tcPr>
          <w:p w14:paraId="78B0B6EC" w14:textId="77777777" w:rsidR="00EC3128" w:rsidRPr="004A78CD" w:rsidRDefault="00EC3128" w:rsidP="009E7B9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6"/>
              </w:rPr>
            </w:pPr>
            <w:r w:rsidRPr="004A78CD">
              <w:rPr>
                <w:rFonts w:ascii="Arial" w:hAnsi="Arial" w:cs="Arial"/>
                <w:sz w:val="18"/>
                <w:szCs w:val="16"/>
              </w:rPr>
              <w:t>Age, Townsend deprivation score, Left, Deceased</w:t>
            </w:r>
          </w:p>
        </w:tc>
      </w:tr>
    </w:tbl>
    <w:p w14:paraId="2A631252" w14:textId="77777777" w:rsidR="00EC3128" w:rsidRPr="004A78CD" w:rsidRDefault="00EC3128" w:rsidP="00EC3128">
      <w:pPr>
        <w:rPr>
          <w:rFonts w:ascii="Arial" w:hAnsi="Arial" w:cs="Arial"/>
          <w:u w:val="single"/>
        </w:rPr>
      </w:pPr>
    </w:p>
    <w:p w14:paraId="35C28A7D" w14:textId="77777777" w:rsidR="00EC3128" w:rsidRPr="004A78CD" w:rsidRDefault="00EC3128" w:rsidP="00EC3128">
      <w:pPr>
        <w:rPr>
          <w:rFonts w:ascii="Arial" w:hAnsi="Arial" w:cs="Arial"/>
          <w:u w:val="single"/>
        </w:rPr>
      </w:pPr>
    </w:p>
    <w:p w14:paraId="0347A7D1" w14:textId="77777777" w:rsidR="00EC3128" w:rsidRPr="004A78CD" w:rsidRDefault="00EC3128" w:rsidP="00EC3128">
      <w:pPr>
        <w:rPr>
          <w:rFonts w:ascii="Arial" w:hAnsi="Arial" w:cs="Arial"/>
          <w:b/>
          <w:u w:val="single"/>
        </w:rPr>
      </w:pPr>
      <w:r w:rsidRPr="004A78CD">
        <w:rPr>
          <w:rFonts w:ascii="Arial" w:hAnsi="Arial" w:cs="Arial"/>
          <w:b/>
          <w:u w:val="single"/>
        </w:rPr>
        <w:br w:type="page"/>
      </w:r>
    </w:p>
    <w:p w14:paraId="6EFDBE8F" w14:textId="77777777" w:rsidR="00EC3128" w:rsidRPr="004A78CD" w:rsidRDefault="00EC3128" w:rsidP="00EC3128">
      <w:pPr>
        <w:rPr>
          <w:rFonts w:ascii="Arial" w:eastAsiaTheme="majorEastAsia" w:hAnsi="Arial" w:cs="Arial"/>
          <w:color w:val="2F5496" w:themeColor="accent1" w:themeShade="BF"/>
          <w:sz w:val="28"/>
          <w:szCs w:val="28"/>
          <w:lang w:val="en-US"/>
        </w:rPr>
      </w:pPr>
    </w:p>
    <w:p w14:paraId="178478A7" w14:textId="77777777" w:rsidR="00EC3128" w:rsidRPr="004A78CD" w:rsidRDefault="00EC3128" w:rsidP="00EC3128">
      <w:pPr>
        <w:pStyle w:val="Heading1"/>
        <w:rPr>
          <w:rFonts w:ascii="Arial" w:hAnsi="Arial" w:cs="Arial"/>
          <w:sz w:val="28"/>
          <w:szCs w:val="28"/>
        </w:rPr>
      </w:pPr>
      <w:r w:rsidRPr="004A78CD">
        <w:rPr>
          <w:rFonts w:ascii="Arial" w:hAnsi="Arial" w:cs="Arial"/>
          <w:sz w:val="28"/>
          <w:szCs w:val="28"/>
        </w:rPr>
        <w:t>Appendix 2 – Variable definitions</w:t>
      </w:r>
    </w:p>
    <w:p w14:paraId="50155D15" w14:textId="77777777" w:rsidR="00EC3128" w:rsidRPr="004A78CD" w:rsidRDefault="00EC3128" w:rsidP="00EC3128">
      <w:pPr>
        <w:rPr>
          <w:rFonts w:ascii="Arial" w:hAnsi="Arial" w:cs="Arial"/>
          <w:b/>
          <w:u w:val="single"/>
        </w:rPr>
      </w:pPr>
    </w:p>
    <w:p w14:paraId="5EA0D43B" w14:textId="0AA7BCEE" w:rsidR="00EC3128" w:rsidRPr="004A78CD" w:rsidRDefault="00EC3128" w:rsidP="00EC3128">
      <w:pPr>
        <w:spacing w:line="360" w:lineRule="auto"/>
        <w:jc w:val="both"/>
        <w:rPr>
          <w:rFonts w:ascii="Arial" w:hAnsi="Arial" w:cs="Arial"/>
          <w:u w:val="single"/>
        </w:rPr>
      </w:pPr>
      <w:r w:rsidRPr="004A78CD">
        <w:rPr>
          <w:rFonts w:ascii="Arial" w:hAnsi="Arial" w:cs="Arial"/>
          <w:u w:val="single"/>
        </w:rPr>
        <w:t xml:space="preserve">Table 1: </w:t>
      </w:r>
      <w:r w:rsidR="003B728F">
        <w:rPr>
          <w:rFonts w:ascii="Arial" w:hAnsi="Arial" w:cs="Arial"/>
          <w:u w:val="single"/>
        </w:rPr>
        <w:t>E</w:t>
      </w:r>
      <w:r w:rsidR="00FA06CB">
        <w:rPr>
          <w:rFonts w:ascii="Arial" w:hAnsi="Arial" w:cs="Arial"/>
          <w:u w:val="single"/>
        </w:rPr>
        <w:t xml:space="preserve">thnicity categories </w:t>
      </w:r>
      <w:r w:rsidR="003B728F">
        <w:rPr>
          <w:rFonts w:ascii="Arial" w:hAnsi="Arial" w:cs="Arial"/>
          <w:u w:val="single"/>
        </w:rPr>
        <w:t>of study</w:t>
      </w:r>
      <w:r w:rsidR="00FA06CB">
        <w:rPr>
          <w:rFonts w:ascii="Arial" w:hAnsi="Arial" w:cs="Arial"/>
          <w:u w:val="single"/>
        </w:rPr>
        <w:t xml:space="preserve"> </w:t>
      </w:r>
      <w:r w:rsidRPr="004A78CD">
        <w:rPr>
          <w:rFonts w:ascii="Arial" w:hAnsi="Arial" w:cs="Arial"/>
          <w:u w:val="single"/>
        </w:rPr>
        <w:t>mapped to 16 groups of ethnicities in 2001 UK Census</w:t>
      </w:r>
    </w:p>
    <w:tbl>
      <w:tblPr>
        <w:tblStyle w:val="TableGridLight"/>
        <w:tblW w:w="9497" w:type="dxa"/>
        <w:tblLayout w:type="fixed"/>
        <w:tblLook w:val="00A0" w:firstRow="1" w:lastRow="0" w:firstColumn="1" w:lastColumn="0" w:noHBand="0" w:noVBand="0"/>
      </w:tblPr>
      <w:tblGrid>
        <w:gridCol w:w="4819"/>
        <w:gridCol w:w="4678"/>
      </w:tblGrid>
      <w:tr w:rsidR="00EC3128" w:rsidRPr="004A78CD" w14:paraId="2CA415C8" w14:textId="77777777" w:rsidTr="009E7B93">
        <w:tc>
          <w:tcPr>
            <w:tcW w:w="4819" w:type="dxa"/>
            <w:shd w:val="clear" w:color="auto" w:fill="auto"/>
          </w:tcPr>
          <w:p w14:paraId="5AFAC0F6" w14:textId="77777777" w:rsidR="00EC3128" w:rsidRPr="004A78CD" w:rsidRDefault="00EC3128" w:rsidP="009E7B93">
            <w:pPr>
              <w:jc w:val="both"/>
              <w:rPr>
                <w:rFonts w:ascii="Arial" w:hAnsi="Arial" w:cs="Arial"/>
                <w:b/>
                <w:bCs/>
                <w:color w:val="000000"/>
                <w:sz w:val="22"/>
              </w:rPr>
            </w:pPr>
            <w:r w:rsidRPr="004A78CD">
              <w:rPr>
                <w:rFonts w:ascii="Arial" w:hAnsi="Arial" w:cs="Arial"/>
                <w:b/>
                <w:bCs/>
                <w:color w:val="000000"/>
                <w:sz w:val="22"/>
              </w:rPr>
              <w:t>16 groups</w:t>
            </w:r>
          </w:p>
        </w:tc>
        <w:tc>
          <w:tcPr>
            <w:tcW w:w="4678" w:type="dxa"/>
            <w:shd w:val="clear" w:color="auto" w:fill="auto"/>
          </w:tcPr>
          <w:p w14:paraId="60C97BED" w14:textId="77777777" w:rsidR="00EC3128" w:rsidRPr="004A78CD" w:rsidRDefault="00EC3128" w:rsidP="009E7B93">
            <w:pPr>
              <w:jc w:val="both"/>
              <w:rPr>
                <w:rFonts w:ascii="Arial" w:hAnsi="Arial" w:cs="Arial"/>
                <w:b/>
                <w:bCs/>
                <w:color w:val="000000"/>
                <w:sz w:val="22"/>
              </w:rPr>
            </w:pPr>
            <w:r w:rsidRPr="004A78CD">
              <w:rPr>
                <w:rFonts w:ascii="Arial" w:hAnsi="Arial" w:cs="Arial"/>
                <w:b/>
                <w:bCs/>
                <w:color w:val="000000"/>
                <w:sz w:val="22"/>
              </w:rPr>
              <w:t>4 Categories (White, Black, South Asian, Other)</w:t>
            </w:r>
          </w:p>
        </w:tc>
      </w:tr>
      <w:tr w:rsidR="00EC3128" w:rsidRPr="004A78CD" w14:paraId="4E79F437" w14:textId="77777777" w:rsidTr="00FA06CB">
        <w:tc>
          <w:tcPr>
            <w:tcW w:w="4819" w:type="dxa"/>
            <w:shd w:val="clear" w:color="auto" w:fill="auto"/>
          </w:tcPr>
          <w:p w14:paraId="2DE4559A" w14:textId="77777777" w:rsidR="00EC3128" w:rsidRPr="004A78CD" w:rsidRDefault="00EC3128" w:rsidP="009E7B93">
            <w:pPr>
              <w:jc w:val="both"/>
              <w:rPr>
                <w:rFonts w:ascii="Arial" w:hAnsi="Arial" w:cs="Arial"/>
                <w:color w:val="000000"/>
                <w:sz w:val="22"/>
              </w:rPr>
            </w:pPr>
            <w:r w:rsidRPr="004A78CD">
              <w:rPr>
                <w:rFonts w:ascii="Arial" w:hAnsi="Arial" w:cs="Arial"/>
                <w:color w:val="000000"/>
                <w:sz w:val="22"/>
              </w:rPr>
              <w:t>1 British</w:t>
            </w:r>
          </w:p>
        </w:tc>
        <w:tc>
          <w:tcPr>
            <w:tcW w:w="4678" w:type="dxa"/>
            <w:shd w:val="clear" w:color="auto" w:fill="auto"/>
          </w:tcPr>
          <w:p w14:paraId="2BB4B469" w14:textId="77777777" w:rsidR="00EC3128" w:rsidRPr="004A78CD" w:rsidRDefault="00EC3128" w:rsidP="009E7B93">
            <w:pPr>
              <w:jc w:val="both"/>
              <w:rPr>
                <w:rFonts w:ascii="Arial" w:hAnsi="Arial" w:cs="Arial"/>
                <w:b/>
                <w:color w:val="000000"/>
                <w:sz w:val="22"/>
              </w:rPr>
            </w:pPr>
            <w:r w:rsidRPr="004A78CD">
              <w:rPr>
                <w:rFonts w:ascii="Arial" w:hAnsi="Arial" w:cs="Arial"/>
                <w:b/>
                <w:color w:val="000000"/>
                <w:sz w:val="22"/>
              </w:rPr>
              <w:t>1.White</w:t>
            </w:r>
          </w:p>
        </w:tc>
      </w:tr>
      <w:tr w:rsidR="00EC3128" w:rsidRPr="004A78CD" w14:paraId="069BDDEA" w14:textId="77777777" w:rsidTr="00FA06CB">
        <w:tc>
          <w:tcPr>
            <w:tcW w:w="4819" w:type="dxa"/>
            <w:shd w:val="clear" w:color="auto" w:fill="auto"/>
          </w:tcPr>
          <w:p w14:paraId="379AB42D" w14:textId="77777777" w:rsidR="00EC3128" w:rsidRPr="004A78CD" w:rsidRDefault="00EC3128" w:rsidP="009E7B93">
            <w:pPr>
              <w:jc w:val="both"/>
              <w:rPr>
                <w:rFonts w:ascii="Arial" w:hAnsi="Arial" w:cs="Arial"/>
                <w:color w:val="000000"/>
                <w:sz w:val="22"/>
              </w:rPr>
            </w:pPr>
            <w:r w:rsidRPr="004A78CD">
              <w:rPr>
                <w:rFonts w:ascii="Arial" w:hAnsi="Arial" w:cs="Arial"/>
                <w:color w:val="000000"/>
                <w:sz w:val="22"/>
              </w:rPr>
              <w:t>2 Irish</w:t>
            </w:r>
          </w:p>
        </w:tc>
        <w:tc>
          <w:tcPr>
            <w:tcW w:w="4678" w:type="dxa"/>
            <w:shd w:val="clear" w:color="auto" w:fill="auto"/>
          </w:tcPr>
          <w:p w14:paraId="44FF0627" w14:textId="30BCB7C7" w:rsidR="00EC3128" w:rsidRPr="004A78CD" w:rsidRDefault="006161E8" w:rsidP="009E7B93">
            <w:pPr>
              <w:jc w:val="both"/>
              <w:rPr>
                <w:rFonts w:ascii="Arial" w:hAnsi="Arial" w:cs="Arial"/>
                <w:b/>
                <w:color w:val="000000"/>
                <w:sz w:val="22"/>
              </w:rPr>
            </w:pPr>
            <w:r>
              <w:rPr>
                <w:rFonts w:ascii="Arial" w:hAnsi="Arial" w:cs="Arial"/>
                <w:b/>
                <w:color w:val="000000"/>
                <w:sz w:val="22"/>
              </w:rPr>
              <w:t>2. Other White ethnicities</w:t>
            </w:r>
          </w:p>
        </w:tc>
      </w:tr>
      <w:tr w:rsidR="00EC3128" w:rsidRPr="004A78CD" w14:paraId="1B8765F7" w14:textId="77777777" w:rsidTr="00FA06CB">
        <w:tc>
          <w:tcPr>
            <w:tcW w:w="4819" w:type="dxa"/>
            <w:shd w:val="clear" w:color="auto" w:fill="auto"/>
          </w:tcPr>
          <w:p w14:paraId="249D0206" w14:textId="77777777" w:rsidR="00EC3128" w:rsidRPr="004A78CD" w:rsidRDefault="00EC3128" w:rsidP="009E7B93">
            <w:pPr>
              <w:jc w:val="both"/>
              <w:rPr>
                <w:rFonts w:ascii="Arial" w:hAnsi="Arial" w:cs="Arial"/>
                <w:color w:val="000000"/>
                <w:sz w:val="22"/>
              </w:rPr>
            </w:pPr>
            <w:r w:rsidRPr="004A78CD">
              <w:rPr>
                <w:rFonts w:ascii="Arial" w:hAnsi="Arial" w:cs="Arial"/>
                <w:color w:val="000000"/>
                <w:sz w:val="22"/>
              </w:rPr>
              <w:t xml:space="preserve">3 </w:t>
            </w:r>
            <w:proofErr w:type="gramStart"/>
            <w:r w:rsidRPr="004A78CD">
              <w:rPr>
                <w:rFonts w:ascii="Arial" w:hAnsi="Arial" w:cs="Arial"/>
                <w:color w:val="000000"/>
                <w:sz w:val="22"/>
              </w:rPr>
              <w:t>Any  other</w:t>
            </w:r>
            <w:proofErr w:type="gramEnd"/>
            <w:r w:rsidRPr="004A78CD">
              <w:rPr>
                <w:rFonts w:ascii="Arial" w:hAnsi="Arial" w:cs="Arial"/>
                <w:color w:val="000000"/>
                <w:sz w:val="22"/>
              </w:rPr>
              <w:t xml:space="preserve"> White background (write in)</w:t>
            </w:r>
          </w:p>
        </w:tc>
        <w:tc>
          <w:tcPr>
            <w:tcW w:w="4678" w:type="dxa"/>
            <w:shd w:val="clear" w:color="auto" w:fill="auto"/>
          </w:tcPr>
          <w:p w14:paraId="36635382" w14:textId="52E313F3" w:rsidR="00EC3128" w:rsidRPr="004A78CD" w:rsidRDefault="006161E8" w:rsidP="009E7B93">
            <w:pPr>
              <w:jc w:val="both"/>
              <w:rPr>
                <w:rFonts w:ascii="Arial" w:hAnsi="Arial" w:cs="Arial"/>
                <w:b/>
                <w:color w:val="000000"/>
                <w:sz w:val="22"/>
              </w:rPr>
            </w:pPr>
            <w:r>
              <w:rPr>
                <w:rFonts w:ascii="Arial" w:hAnsi="Arial" w:cs="Arial"/>
                <w:b/>
                <w:color w:val="000000"/>
                <w:sz w:val="22"/>
              </w:rPr>
              <w:t>2. Other White ethnicities</w:t>
            </w:r>
          </w:p>
        </w:tc>
      </w:tr>
      <w:tr w:rsidR="00EC3128" w:rsidRPr="004A78CD" w14:paraId="79D2841D" w14:textId="77777777" w:rsidTr="00FA06CB">
        <w:trPr>
          <w:trHeight w:val="296"/>
        </w:trPr>
        <w:tc>
          <w:tcPr>
            <w:tcW w:w="4819" w:type="dxa"/>
            <w:shd w:val="clear" w:color="auto" w:fill="auto"/>
          </w:tcPr>
          <w:p w14:paraId="345F7000" w14:textId="77777777" w:rsidR="00EC3128" w:rsidRPr="004A78CD" w:rsidRDefault="00EC3128" w:rsidP="009E7B93">
            <w:pPr>
              <w:jc w:val="both"/>
              <w:rPr>
                <w:rFonts w:ascii="Arial" w:hAnsi="Arial" w:cs="Arial"/>
                <w:color w:val="000000"/>
                <w:sz w:val="22"/>
              </w:rPr>
            </w:pPr>
            <w:r w:rsidRPr="004A78CD">
              <w:rPr>
                <w:rFonts w:ascii="Arial" w:hAnsi="Arial" w:cs="Arial"/>
                <w:color w:val="000000"/>
                <w:sz w:val="22"/>
              </w:rPr>
              <w:t>4 White and Black Caribbean</w:t>
            </w:r>
          </w:p>
        </w:tc>
        <w:tc>
          <w:tcPr>
            <w:tcW w:w="4678" w:type="dxa"/>
            <w:shd w:val="clear" w:color="auto" w:fill="auto"/>
          </w:tcPr>
          <w:p w14:paraId="4C587D7A" w14:textId="295D989F" w:rsidR="00EC3128" w:rsidRPr="004A78CD" w:rsidRDefault="006161E8" w:rsidP="009E7B93">
            <w:pPr>
              <w:jc w:val="both"/>
              <w:rPr>
                <w:rFonts w:ascii="Arial" w:hAnsi="Arial" w:cs="Arial"/>
                <w:b/>
                <w:color w:val="000000"/>
                <w:sz w:val="22"/>
              </w:rPr>
            </w:pPr>
            <w:r>
              <w:rPr>
                <w:rFonts w:ascii="Arial" w:hAnsi="Arial" w:cs="Arial"/>
                <w:b/>
                <w:color w:val="000000"/>
                <w:sz w:val="22"/>
              </w:rPr>
              <w:t>10. Other ethnicities</w:t>
            </w:r>
          </w:p>
        </w:tc>
      </w:tr>
      <w:tr w:rsidR="00EC3128" w:rsidRPr="004A78CD" w14:paraId="1CC78858" w14:textId="77777777" w:rsidTr="00FA06CB">
        <w:tc>
          <w:tcPr>
            <w:tcW w:w="4819" w:type="dxa"/>
            <w:shd w:val="clear" w:color="auto" w:fill="auto"/>
          </w:tcPr>
          <w:p w14:paraId="1C2341BA" w14:textId="77777777" w:rsidR="00EC3128" w:rsidRPr="004A78CD" w:rsidRDefault="00EC3128" w:rsidP="009E7B93">
            <w:pPr>
              <w:jc w:val="both"/>
              <w:rPr>
                <w:rFonts w:ascii="Arial" w:hAnsi="Arial" w:cs="Arial"/>
                <w:color w:val="000000"/>
                <w:sz w:val="22"/>
              </w:rPr>
            </w:pPr>
            <w:r w:rsidRPr="004A78CD">
              <w:rPr>
                <w:rFonts w:ascii="Arial" w:hAnsi="Arial" w:cs="Arial"/>
                <w:color w:val="000000"/>
                <w:sz w:val="22"/>
              </w:rPr>
              <w:t>5 White and Black African</w:t>
            </w:r>
          </w:p>
        </w:tc>
        <w:tc>
          <w:tcPr>
            <w:tcW w:w="4678" w:type="dxa"/>
            <w:shd w:val="clear" w:color="auto" w:fill="auto"/>
          </w:tcPr>
          <w:p w14:paraId="0F9D3359" w14:textId="1799A6CE" w:rsidR="00EC3128" w:rsidRPr="004A78CD" w:rsidRDefault="006161E8" w:rsidP="009E7B93">
            <w:pPr>
              <w:jc w:val="both"/>
              <w:rPr>
                <w:rFonts w:ascii="Arial" w:hAnsi="Arial" w:cs="Arial"/>
                <w:b/>
                <w:color w:val="000000"/>
                <w:sz w:val="22"/>
              </w:rPr>
            </w:pPr>
            <w:r>
              <w:rPr>
                <w:rFonts w:ascii="Arial" w:hAnsi="Arial" w:cs="Arial"/>
                <w:b/>
                <w:color w:val="000000"/>
                <w:sz w:val="22"/>
              </w:rPr>
              <w:t>10. Other ethnicities</w:t>
            </w:r>
          </w:p>
        </w:tc>
      </w:tr>
      <w:tr w:rsidR="00EC3128" w:rsidRPr="004A78CD" w14:paraId="692260BA" w14:textId="77777777" w:rsidTr="00FA06CB">
        <w:tc>
          <w:tcPr>
            <w:tcW w:w="4819" w:type="dxa"/>
            <w:shd w:val="clear" w:color="auto" w:fill="auto"/>
          </w:tcPr>
          <w:p w14:paraId="2DC6557C" w14:textId="77777777" w:rsidR="00EC3128" w:rsidRPr="004A78CD" w:rsidRDefault="00EC3128" w:rsidP="009E7B93">
            <w:pPr>
              <w:jc w:val="both"/>
              <w:rPr>
                <w:rFonts w:ascii="Arial" w:hAnsi="Arial" w:cs="Arial"/>
                <w:color w:val="000000"/>
                <w:sz w:val="22"/>
              </w:rPr>
            </w:pPr>
            <w:r w:rsidRPr="004A78CD">
              <w:rPr>
                <w:rFonts w:ascii="Arial" w:hAnsi="Arial" w:cs="Arial"/>
                <w:color w:val="000000"/>
                <w:sz w:val="22"/>
              </w:rPr>
              <w:t>6 White and Asian</w:t>
            </w:r>
          </w:p>
        </w:tc>
        <w:tc>
          <w:tcPr>
            <w:tcW w:w="4678" w:type="dxa"/>
            <w:shd w:val="clear" w:color="auto" w:fill="auto"/>
          </w:tcPr>
          <w:p w14:paraId="2CCA54C2" w14:textId="652EE21B" w:rsidR="00EC3128" w:rsidRPr="004A78CD" w:rsidRDefault="006161E8" w:rsidP="009E7B93">
            <w:pPr>
              <w:jc w:val="both"/>
              <w:rPr>
                <w:rFonts w:ascii="Arial" w:hAnsi="Arial" w:cs="Arial"/>
                <w:b/>
                <w:color w:val="000000"/>
                <w:sz w:val="22"/>
              </w:rPr>
            </w:pPr>
            <w:r>
              <w:rPr>
                <w:rFonts w:ascii="Arial" w:hAnsi="Arial" w:cs="Arial"/>
                <w:b/>
                <w:color w:val="000000"/>
                <w:sz w:val="22"/>
              </w:rPr>
              <w:t>10. Other ethnicities</w:t>
            </w:r>
          </w:p>
        </w:tc>
      </w:tr>
      <w:tr w:rsidR="00EC3128" w:rsidRPr="004A78CD" w14:paraId="7C5A8B01" w14:textId="77777777" w:rsidTr="00FA06CB">
        <w:tc>
          <w:tcPr>
            <w:tcW w:w="4819" w:type="dxa"/>
            <w:shd w:val="clear" w:color="auto" w:fill="auto"/>
          </w:tcPr>
          <w:p w14:paraId="66E5BFFF" w14:textId="77777777" w:rsidR="00EC3128" w:rsidRPr="004A78CD" w:rsidRDefault="00EC3128" w:rsidP="009E7B93">
            <w:pPr>
              <w:jc w:val="both"/>
              <w:rPr>
                <w:rFonts w:ascii="Arial" w:hAnsi="Arial" w:cs="Arial"/>
                <w:color w:val="000000"/>
                <w:sz w:val="22"/>
              </w:rPr>
            </w:pPr>
            <w:r w:rsidRPr="004A78CD">
              <w:rPr>
                <w:rFonts w:ascii="Arial" w:hAnsi="Arial" w:cs="Arial"/>
                <w:color w:val="000000"/>
                <w:sz w:val="22"/>
              </w:rPr>
              <w:t>7 Any other mixed background (write in)</w:t>
            </w:r>
          </w:p>
        </w:tc>
        <w:tc>
          <w:tcPr>
            <w:tcW w:w="4678" w:type="dxa"/>
            <w:shd w:val="clear" w:color="auto" w:fill="auto"/>
          </w:tcPr>
          <w:p w14:paraId="17038037" w14:textId="211DFBE4" w:rsidR="00EC3128" w:rsidRPr="004A78CD" w:rsidRDefault="006161E8" w:rsidP="009E7B93">
            <w:pPr>
              <w:jc w:val="both"/>
              <w:rPr>
                <w:rFonts w:ascii="Arial" w:hAnsi="Arial" w:cs="Arial"/>
                <w:b/>
                <w:color w:val="000000"/>
                <w:sz w:val="22"/>
              </w:rPr>
            </w:pPr>
            <w:r>
              <w:rPr>
                <w:rFonts w:ascii="Arial" w:hAnsi="Arial" w:cs="Arial"/>
                <w:b/>
                <w:color w:val="000000"/>
                <w:sz w:val="22"/>
              </w:rPr>
              <w:t>10. Other ethnicities</w:t>
            </w:r>
          </w:p>
        </w:tc>
      </w:tr>
      <w:tr w:rsidR="00EC3128" w:rsidRPr="004A78CD" w14:paraId="50AD8FE6" w14:textId="77777777" w:rsidTr="00FA06CB">
        <w:trPr>
          <w:trHeight w:val="305"/>
        </w:trPr>
        <w:tc>
          <w:tcPr>
            <w:tcW w:w="4819" w:type="dxa"/>
            <w:shd w:val="clear" w:color="auto" w:fill="auto"/>
          </w:tcPr>
          <w:p w14:paraId="38939B14" w14:textId="77777777" w:rsidR="00EC3128" w:rsidRPr="004A78CD" w:rsidRDefault="00EC3128" w:rsidP="009E7B93">
            <w:pPr>
              <w:jc w:val="both"/>
              <w:rPr>
                <w:rFonts w:ascii="Arial" w:hAnsi="Arial" w:cs="Arial"/>
                <w:color w:val="000000"/>
                <w:sz w:val="22"/>
              </w:rPr>
            </w:pPr>
            <w:r w:rsidRPr="004A78CD">
              <w:rPr>
                <w:rFonts w:ascii="Arial" w:hAnsi="Arial" w:cs="Arial"/>
                <w:color w:val="000000"/>
                <w:sz w:val="22"/>
              </w:rPr>
              <w:t>8 Indian</w:t>
            </w:r>
          </w:p>
        </w:tc>
        <w:tc>
          <w:tcPr>
            <w:tcW w:w="4678" w:type="dxa"/>
            <w:shd w:val="clear" w:color="auto" w:fill="auto"/>
          </w:tcPr>
          <w:p w14:paraId="11B10F88" w14:textId="58C6B12E" w:rsidR="00EC3128" w:rsidRPr="004A78CD" w:rsidRDefault="006161E8" w:rsidP="009E7B93">
            <w:pPr>
              <w:jc w:val="both"/>
              <w:rPr>
                <w:rFonts w:ascii="Arial" w:hAnsi="Arial" w:cs="Arial"/>
                <w:b/>
                <w:color w:val="000000"/>
                <w:sz w:val="22"/>
              </w:rPr>
            </w:pPr>
            <w:r>
              <w:rPr>
                <w:rFonts w:ascii="Arial" w:hAnsi="Arial" w:cs="Arial"/>
                <w:b/>
                <w:color w:val="000000"/>
                <w:sz w:val="22"/>
              </w:rPr>
              <w:t>3. Indian</w:t>
            </w:r>
          </w:p>
        </w:tc>
      </w:tr>
      <w:tr w:rsidR="00EC3128" w:rsidRPr="004A78CD" w14:paraId="73E4F8B5" w14:textId="77777777" w:rsidTr="00FA06CB">
        <w:tc>
          <w:tcPr>
            <w:tcW w:w="4819" w:type="dxa"/>
            <w:shd w:val="clear" w:color="auto" w:fill="auto"/>
          </w:tcPr>
          <w:p w14:paraId="2D764CF0" w14:textId="77777777" w:rsidR="00EC3128" w:rsidRPr="004A78CD" w:rsidRDefault="00EC3128" w:rsidP="009E7B93">
            <w:pPr>
              <w:jc w:val="both"/>
              <w:rPr>
                <w:rFonts w:ascii="Arial" w:hAnsi="Arial" w:cs="Arial"/>
                <w:color w:val="000000"/>
                <w:sz w:val="22"/>
              </w:rPr>
            </w:pPr>
            <w:r w:rsidRPr="004A78CD">
              <w:rPr>
                <w:rFonts w:ascii="Arial" w:hAnsi="Arial" w:cs="Arial"/>
                <w:color w:val="000000"/>
                <w:sz w:val="22"/>
              </w:rPr>
              <w:t>9 Pakistani</w:t>
            </w:r>
          </w:p>
        </w:tc>
        <w:tc>
          <w:tcPr>
            <w:tcW w:w="4678" w:type="dxa"/>
            <w:shd w:val="clear" w:color="auto" w:fill="auto"/>
          </w:tcPr>
          <w:p w14:paraId="2E72599F" w14:textId="598804CE" w:rsidR="00EC3128" w:rsidRPr="004A78CD" w:rsidRDefault="006161E8" w:rsidP="009E7B93">
            <w:pPr>
              <w:jc w:val="both"/>
              <w:rPr>
                <w:rFonts w:ascii="Arial" w:hAnsi="Arial" w:cs="Arial"/>
                <w:b/>
                <w:color w:val="000000"/>
                <w:sz w:val="22"/>
              </w:rPr>
            </w:pPr>
            <w:r>
              <w:rPr>
                <w:rFonts w:ascii="Arial" w:hAnsi="Arial" w:cs="Arial"/>
                <w:b/>
                <w:color w:val="000000"/>
                <w:sz w:val="22"/>
              </w:rPr>
              <w:t>4. Pakistani</w:t>
            </w:r>
          </w:p>
        </w:tc>
      </w:tr>
      <w:tr w:rsidR="00EC3128" w:rsidRPr="004A78CD" w14:paraId="2D48FD96" w14:textId="77777777" w:rsidTr="00FA06CB">
        <w:tc>
          <w:tcPr>
            <w:tcW w:w="4819" w:type="dxa"/>
            <w:shd w:val="clear" w:color="auto" w:fill="auto"/>
          </w:tcPr>
          <w:p w14:paraId="322630B0" w14:textId="77777777" w:rsidR="00EC3128" w:rsidRPr="004A78CD" w:rsidRDefault="00EC3128" w:rsidP="009E7B93">
            <w:pPr>
              <w:jc w:val="both"/>
              <w:rPr>
                <w:rFonts w:ascii="Arial" w:hAnsi="Arial" w:cs="Arial"/>
                <w:color w:val="000000"/>
                <w:sz w:val="22"/>
              </w:rPr>
            </w:pPr>
            <w:r w:rsidRPr="004A78CD">
              <w:rPr>
                <w:rFonts w:ascii="Arial" w:hAnsi="Arial" w:cs="Arial"/>
                <w:color w:val="000000"/>
                <w:sz w:val="22"/>
              </w:rPr>
              <w:t>10 Bangladeshi</w:t>
            </w:r>
          </w:p>
        </w:tc>
        <w:tc>
          <w:tcPr>
            <w:tcW w:w="4678" w:type="dxa"/>
            <w:shd w:val="clear" w:color="auto" w:fill="auto"/>
          </w:tcPr>
          <w:p w14:paraId="7E26B05E" w14:textId="522D3D88" w:rsidR="00EC3128" w:rsidRPr="004A78CD" w:rsidRDefault="006161E8" w:rsidP="009E7B93">
            <w:pPr>
              <w:jc w:val="both"/>
              <w:rPr>
                <w:rFonts w:ascii="Arial" w:hAnsi="Arial" w:cs="Arial"/>
                <w:b/>
                <w:color w:val="000000"/>
                <w:sz w:val="22"/>
              </w:rPr>
            </w:pPr>
            <w:r>
              <w:rPr>
                <w:rFonts w:ascii="Arial" w:hAnsi="Arial" w:cs="Arial"/>
                <w:b/>
                <w:color w:val="000000"/>
                <w:sz w:val="22"/>
              </w:rPr>
              <w:t>5. Bangladeshi</w:t>
            </w:r>
          </w:p>
        </w:tc>
      </w:tr>
      <w:tr w:rsidR="00EC3128" w:rsidRPr="004A78CD" w14:paraId="146AD76B" w14:textId="77777777" w:rsidTr="00FA06CB">
        <w:trPr>
          <w:trHeight w:val="305"/>
        </w:trPr>
        <w:tc>
          <w:tcPr>
            <w:tcW w:w="4819" w:type="dxa"/>
            <w:shd w:val="clear" w:color="auto" w:fill="auto"/>
          </w:tcPr>
          <w:p w14:paraId="64352BA5" w14:textId="77777777" w:rsidR="00EC3128" w:rsidRPr="004A78CD" w:rsidRDefault="00EC3128" w:rsidP="009E7B93">
            <w:pPr>
              <w:jc w:val="both"/>
              <w:rPr>
                <w:rFonts w:ascii="Arial" w:hAnsi="Arial" w:cs="Arial"/>
                <w:color w:val="000000"/>
                <w:sz w:val="22"/>
              </w:rPr>
            </w:pPr>
            <w:r w:rsidRPr="004A78CD">
              <w:rPr>
                <w:rFonts w:ascii="Arial" w:hAnsi="Arial" w:cs="Arial"/>
                <w:color w:val="000000"/>
                <w:sz w:val="22"/>
              </w:rPr>
              <w:t>11 Any other Asian background (write in)</w:t>
            </w:r>
          </w:p>
        </w:tc>
        <w:tc>
          <w:tcPr>
            <w:tcW w:w="4678" w:type="dxa"/>
            <w:shd w:val="clear" w:color="auto" w:fill="auto"/>
          </w:tcPr>
          <w:p w14:paraId="66D85612" w14:textId="4EF11BF8" w:rsidR="00EC3128" w:rsidRPr="004A78CD" w:rsidRDefault="006161E8" w:rsidP="00FA06CB">
            <w:pPr>
              <w:jc w:val="both"/>
              <w:rPr>
                <w:rFonts w:ascii="Arial" w:hAnsi="Arial" w:cs="Arial"/>
                <w:b/>
                <w:color w:val="000000"/>
                <w:sz w:val="22"/>
              </w:rPr>
            </w:pPr>
            <w:r>
              <w:rPr>
                <w:rFonts w:ascii="Arial" w:hAnsi="Arial" w:cs="Arial"/>
                <w:b/>
                <w:color w:val="000000"/>
                <w:sz w:val="22"/>
              </w:rPr>
              <w:t>6. Other</w:t>
            </w:r>
            <w:r w:rsidR="00FA06CB">
              <w:rPr>
                <w:rFonts w:ascii="Arial" w:hAnsi="Arial" w:cs="Arial"/>
                <w:b/>
                <w:color w:val="000000"/>
                <w:sz w:val="22"/>
              </w:rPr>
              <w:t xml:space="preserve"> Asian</w:t>
            </w:r>
          </w:p>
        </w:tc>
      </w:tr>
      <w:tr w:rsidR="00EC3128" w:rsidRPr="004A78CD" w14:paraId="42307AC7" w14:textId="77777777" w:rsidTr="00FA06CB">
        <w:tc>
          <w:tcPr>
            <w:tcW w:w="4819" w:type="dxa"/>
            <w:shd w:val="clear" w:color="auto" w:fill="auto"/>
          </w:tcPr>
          <w:p w14:paraId="61D6E668" w14:textId="77777777" w:rsidR="00EC3128" w:rsidRPr="004A78CD" w:rsidRDefault="00EC3128" w:rsidP="009E7B93">
            <w:pPr>
              <w:jc w:val="both"/>
              <w:rPr>
                <w:rFonts w:ascii="Arial" w:hAnsi="Arial" w:cs="Arial"/>
                <w:color w:val="000000"/>
                <w:sz w:val="22"/>
              </w:rPr>
            </w:pPr>
            <w:r w:rsidRPr="004A78CD">
              <w:rPr>
                <w:rFonts w:ascii="Arial" w:hAnsi="Arial" w:cs="Arial"/>
                <w:color w:val="000000"/>
                <w:sz w:val="22"/>
              </w:rPr>
              <w:t>12 Caribbean</w:t>
            </w:r>
          </w:p>
        </w:tc>
        <w:tc>
          <w:tcPr>
            <w:tcW w:w="4678" w:type="dxa"/>
            <w:shd w:val="clear" w:color="auto" w:fill="auto"/>
          </w:tcPr>
          <w:p w14:paraId="0C520903" w14:textId="099231EE" w:rsidR="00EC3128" w:rsidRPr="004A78CD" w:rsidRDefault="00FA06CB" w:rsidP="009E7B93">
            <w:pPr>
              <w:jc w:val="both"/>
              <w:rPr>
                <w:rFonts w:ascii="Arial" w:hAnsi="Arial" w:cs="Arial"/>
                <w:b/>
                <w:color w:val="000000"/>
                <w:sz w:val="22"/>
              </w:rPr>
            </w:pPr>
            <w:r>
              <w:rPr>
                <w:rFonts w:ascii="Arial" w:hAnsi="Arial" w:cs="Arial"/>
                <w:b/>
                <w:color w:val="000000"/>
                <w:sz w:val="22"/>
              </w:rPr>
              <w:t>7. Caribbean</w:t>
            </w:r>
          </w:p>
        </w:tc>
      </w:tr>
      <w:tr w:rsidR="00EC3128" w:rsidRPr="004A78CD" w14:paraId="072F3699" w14:textId="77777777" w:rsidTr="00FA06CB">
        <w:tc>
          <w:tcPr>
            <w:tcW w:w="4819" w:type="dxa"/>
            <w:shd w:val="clear" w:color="auto" w:fill="auto"/>
          </w:tcPr>
          <w:p w14:paraId="58E2F118" w14:textId="77777777" w:rsidR="00EC3128" w:rsidRPr="004A78CD" w:rsidRDefault="00EC3128" w:rsidP="009E7B93">
            <w:pPr>
              <w:jc w:val="both"/>
              <w:rPr>
                <w:rFonts w:ascii="Arial" w:hAnsi="Arial" w:cs="Arial"/>
                <w:color w:val="000000"/>
                <w:sz w:val="22"/>
              </w:rPr>
            </w:pPr>
            <w:r w:rsidRPr="004A78CD">
              <w:rPr>
                <w:rFonts w:ascii="Arial" w:hAnsi="Arial" w:cs="Arial"/>
                <w:color w:val="000000"/>
                <w:sz w:val="22"/>
              </w:rPr>
              <w:t>13 African</w:t>
            </w:r>
          </w:p>
        </w:tc>
        <w:tc>
          <w:tcPr>
            <w:tcW w:w="4678" w:type="dxa"/>
            <w:shd w:val="clear" w:color="auto" w:fill="auto"/>
          </w:tcPr>
          <w:p w14:paraId="15480687" w14:textId="48923E1E" w:rsidR="00EC3128" w:rsidRPr="004A78CD" w:rsidRDefault="00FA06CB" w:rsidP="009E7B93">
            <w:pPr>
              <w:jc w:val="both"/>
              <w:rPr>
                <w:rFonts w:ascii="Arial" w:hAnsi="Arial" w:cs="Arial"/>
                <w:b/>
                <w:color w:val="000000"/>
                <w:sz w:val="22"/>
              </w:rPr>
            </w:pPr>
            <w:r>
              <w:rPr>
                <w:rFonts w:ascii="Arial" w:hAnsi="Arial" w:cs="Arial"/>
                <w:b/>
                <w:color w:val="000000"/>
                <w:sz w:val="22"/>
              </w:rPr>
              <w:t>8. African</w:t>
            </w:r>
          </w:p>
        </w:tc>
      </w:tr>
      <w:tr w:rsidR="00EC3128" w:rsidRPr="004A78CD" w14:paraId="01BCB8C4" w14:textId="77777777" w:rsidTr="00FA06CB">
        <w:tc>
          <w:tcPr>
            <w:tcW w:w="4819" w:type="dxa"/>
            <w:shd w:val="clear" w:color="auto" w:fill="auto"/>
          </w:tcPr>
          <w:p w14:paraId="394E3EFC" w14:textId="77777777" w:rsidR="00EC3128" w:rsidRPr="004A78CD" w:rsidRDefault="00EC3128" w:rsidP="009E7B93">
            <w:pPr>
              <w:jc w:val="both"/>
              <w:rPr>
                <w:rFonts w:ascii="Arial" w:hAnsi="Arial" w:cs="Arial"/>
                <w:color w:val="000000"/>
                <w:sz w:val="22"/>
              </w:rPr>
            </w:pPr>
            <w:r w:rsidRPr="004A78CD">
              <w:rPr>
                <w:rFonts w:ascii="Arial" w:hAnsi="Arial" w:cs="Arial"/>
                <w:color w:val="000000"/>
                <w:sz w:val="22"/>
              </w:rPr>
              <w:t>14 Any other Black background (write in)</w:t>
            </w:r>
          </w:p>
        </w:tc>
        <w:tc>
          <w:tcPr>
            <w:tcW w:w="4678" w:type="dxa"/>
            <w:shd w:val="clear" w:color="auto" w:fill="auto"/>
          </w:tcPr>
          <w:p w14:paraId="09D31441" w14:textId="2D65E9C1" w:rsidR="00EC3128" w:rsidRPr="004A78CD" w:rsidRDefault="00FA06CB" w:rsidP="009E7B93">
            <w:pPr>
              <w:jc w:val="both"/>
              <w:rPr>
                <w:rFonts w:ascii="Arial" w:hAnsi="Arial" w:cs="Arial"/>
                <w:b/>
                <w:color w:val="000000"/>
                <w:sz w:val="22"/>
              </w:rPr>
            </w:pPr>
            <w:r>
              <w:rPr>
                <w:rFonts w:ascii="Arial" w:hAnsi="Arial" w:cs="Arial"/>
                <w:b/>
                <w:color w:val="000000"/>
                <w:sz w:val="22"/>
              </w:rPr>
              <w:t>9. Other Black ethnicities</w:t>
            </w:r>
          </w:p>
        </w:tc>
      </w:tr>
      <w:tr w:rsidR="00EC3128" w:rsidRPr="004A78CD" w14:paraId="43E72DFD" w14:textId="77777777" w:rsidTr="00FA06CB">
        <w:tc>
          <w:tcPr>
            <w:tcW w:w="4819" w:type="dxa"/>
            <w:shd w:val="clear" w:color="auto" w:fill="auto"/>
          </w:tcPr>
          <w:p w14:paraId="4008DEB1" w14:textId="77777777" w:rsidR="00EC3128" w:rsidRPr="004A78CD" w:rsidRDefault="00EC3128" w:rsidP="009E7B93">
            <w:pPr>
              <w:jc w:val="both"/>
              <w:rPr>
                <w:rFonts w:ascii="Arial" w:hAnsi="Arial" w:cs="Arial"/>
                <w:color w:val="000000"/>
                <w:sz w:val="22"/>
              </w:rPr>
            </w:pPr>
            <w:r w:rsidRPr="004A78CD">
              <w:rPr>
                <w:rFonts w:ascii="Arial" w:hAnsi="Arial" w:cs="Arial"/>
                <w:color w:val="000000"/>
                <w:sz w:val="22"/>
              </w:rPr>
              <w:t>15 Chinese</w:t>
            </w:r>
          </w:p>
        </w:tc>
        <w:tc>
          <w:tcPr>
            <w:tcW w:w="4678" w:type="dxa"/>
            <w:shd w:val="clear" w:color="auto" w:fill="auto"/>
          </w:tcPr>
          <w:p w14:paraId="2F53FB94" w14:textId="25C74B1A" w:rsidR="00EC3128" w:rsidRPr="004A78CD" w:rsidRDefault="00FA06CB" w:rsidP="00FA06CB">
            <w:pPr>
              <w:jc w:val="both"/>
              <w:rPr>
                <w:rFonts w:ascii="Arial" w:hAnsi="Arial" w:cs="Arial"/>
                <w:b/>
                <w:color w:val="000000"/>
                <w:sz w:val="22"/>
              </w:rPr>
            </w:pPr>
            <w:r>
              <w:rPr>
                <w:rFonts w:ascii="Arial" w:hAnsi="Arial" w:cs="Arial"/>
                <w:b/>
                <w:color w:val="000000"/>
                <w:sz w:val="22"/>
              </w:rPr>
              <w:t>10. Other ethnicities</w:t>
            </w:r>
          </w:p>
        </w:tc>
      </w:tr>
      <w:tr w:rsidR="00EC3128" w:rsidRPr="004A78CD" w14:paraId="16D35D50" w14:textId="77777777" w:rsidTr="00FA06CB">
        <w:tc>
          <w:tcPr>
            <w:tcW w:w="4819" w:type="dxa"/>
            <w:shd w:val="clear" w:color="auto" w:fill="auto"/>
          </w:tcPr>
          <w:p w14:paraId="16DC18DB" w14:textId="77777777" w:rsidR="00EC3128" w:rsidRPr="004A78CD" w:rsidRDefault="00EC3128" w:rsidP="009E7B93">
            <w:pPr>
              <w:jc w:val="both"/>
              <w:rPr>
                <w:rFonts w:ascii="Arial" w:hAnsi="Arial" w:cs="Arial"/>
                <w:color w:val="000000"/>
                <w:sz w:val="22"/>
              </w:rPr>
            </w:pPr>
            <w:r w:rsidRPr="004A78CD">
              <w:rPr>
                <w:rFonts w:ascii="Arial" w:hAnsi="Arial" w:cs="Arial"/>
                <w:color w:val="000000"/>
                <w:sz w:val="22"/>
              </w:rPr>
              <w:t>16 Any other ethnic group (write in)</w:t>
            </w:r>
          </w:p>
        </w:tc>
        <w:tc>
          <w:tcPr>
            <w:tcW w:w="4678" w:type="dxa"/>
            <w:shd w:val="clear" w:color="auto" w:fill="auto"/>
          </w:tcPr>
          <w:p w14:paraId="14B24A26" w14:textId="6998DD3D" w:rsidR="00EC3128" w:rsidRPr="004A78CD" w:rsidRDefault="00FA06CB" w:rsidP="009E7B93">
            <w:pPr>
              <w:jc w:val="both"/>
              <w:rPr>
                <w:rFonts w:ascii="Arial" w:hAnsi="Arial" w:cs="Arial"/>
                <w:b/>
                <w:color w:val="000000"/>
                <w:sz w:val="22"/>
              </w:rPr>
            </w:pPr>
            <w:r>
              <w:rPr>
                <w:rFonts w:ascii="Arial" w:hAnsi="Arial" w:cs="Arial"/>
                <w:b/>
                <w:color w:val="000000"/>
                <w:sz w:val="22"/>
              </w:rPr>
              <w:t>10. Other ethnicities</w:t>
            </w:r>
          </w:p>
        </w:tc>
      </w:tr>
    </w:tbl>
    <w:p w14:paraId="45AF80CE" w14:textId="77777777" w:rsidR="00EC3128" w:rsidRPr="004A78CD" w:rsidRDefault="00EC3128" w:rsidP="00EC3128">
      <w:pPr>
        <w:rPr>
          <w:rFonts w:ascii="Arial" w:hAnsi="Arial" w:cs="Arial"/>
          <w:b/>
          <w:u w:val="single"/>
        </w:rPr>
      </w:pPr>
    </w:p>
    <w:p w14:paraId="78ED4842" w14:textId="77777777" w:rsidR="00EC3128" w:rsidRPr="004A78CD" w:rsidRDefault="00EC3128" w:rsidP="00EC3128">
      <w:pPr>
        <w:rPr>
          <w:rFonts w:ascii="Arial" w:hAnsi="Arial" w:cs="Arial"/>
          <w:b/>
          <w:u w:val="single"/>
        </w:rPr>
      </w:pPr>
    </w:p>
    <w:p w14:paraId="41F9FB9F" w14:textId="77777777" w:rsidR="00EC3128" w:rsidRPr="004A78CD" w:rsidRDefault="00EC3128" w:rsidP="00EC3128">
      <w:pPr>
        <w:spacing w:line="360" w:lineRule="auto"/>
        <w:jc w:val="both"/>
        <w:rPr>
          <w:rFonts w:ascii="Arial" w:hAnsi="Arial" w:cs="Arial"/>
          <w:u w:val="single"/>
        </w:rPr>
      </w:pPr>
      <w:r w:rsidRPr="004A78CD">
        <w:rPr>
          <w:rFonts w:ascii="Arial" w:hAnsi="Arial" w:cs="Arial"/>
          <w:u w:val="single"/>
        </w:rPr>
        <w:t>Quantitative variables</w:t>
      </w:r>
    </w:p>
    <w:p w14:paraId="2E36CF1D" w14:textId="77777777" w:rsidR="00EC3128" w:rsidRPr="004A78CD" w:rsidRDefault="00EC3128" w:rsidP="00EC3128">
      <w:pPr>
        <w:spacing w:line="360" w:lineRule="auto"/>
        <w:jc w:val="both"/>
        <w:rPr>
          <w:rFonts w:ascii="Arial" w:hAnsi="Arial" w:cs="Arial"/>
          <w:u w:val="single"/>
        </w:rPr>
      </w:pPr>
    </w:p>
    <w:p w14:paraId="07B468E6" w14:textId="77777777" w:rsidR="00EC3128" w:rsidRPr="004A78CD" w:rsidRDefault="00EC3128" w:rsidP="00EC3128">
      <w:pPr>
        <w:spacing w:line="360" w:lineRule="auto"/>
        <w:jc w:val="both"/>
        <w:rPr>
          <w:rFonts w:ascii="Arial" w:hAnsi="Arial" w:cs="Arial"/>
        </w:rPr>
      </w:pPr>
      <w:r w:rsidRPr="004A78CD">
        <w:rPr>
          <w:rFonts w:ascii="Arial" w:hAnsi="Arial" w:cs="Arial"/>
        </w:rPr>
        <w:t xml:space="preserve">Age was treated as a continuous variable in the multivariable model. </w:t>
      </w:r>
    </w:p>
    <w:p w14:paraId="2F28FF78" w14:textId="77777777" w:rsidR="00EC3128" w:rsidRPr="004A78CD" w:rsidRDefault="00EC3128" w:rsidP="00EC3128">
      <w:pPr>
        <w:spacing w:line="360" w:lineRule="auto"/>
        <w:jc w:val="both"/>
        <w:rPr>
          <w:rFonts w:ascii="Arial" w:hAnsi="Arial" w:cs="Arial"/>
        </w:rPr>
      </w:pPr>
    </w:p>
    <w:p w14:paraId="52DD761C" w14:textId="77777777" w:rsidR="00EC3128" w:rsidRPr="004A78CD" w:rsidRDefault="00EC3128" w:rsidP="00EC3128">
      <w:pPr>
        <w:spacing w:line="360" w:lineRule="auto"/>
        <w:jc w:val="both"/>
        <w:rPr>
          <w:rFonts w:ascii="Arial" w:hAnsi="Arial" w:cs="Arial"/>
        </w:rPr>
      </w:pPr>
      <w:r w:rsidRPr="004A78CD">
        <w:rPr>
          <w:rFonts w:ascii="Arial" w:hAnsi="Arial" w:cs="Arial"/>
        </w:rPr>
        <w:t>Townsend derivation index scores</w:t>
      </w:r>
      <w:r w:rsidRPr="00AE542E">
        <w:rPr>
          <w:rStyle w:val="FootnoteReference"/>
        </w:rPr>
        <w:footnoteReference w:id="1"/>
      </w:r>
      <w:r w:rsidRPr="004A78CD">
        <w:rPr>
          <w:rFonts w:ascii="Arial" w:hAnsi="Arial" w:cs="Arial"/>
        </w:rPr>
        <w:t xml:space="preserve"> were grouped into quintiles:</w:t>
      </w:r>
    </w:p>
    <w:p w14:paraId="74D295F1" w14:textId="65B8A116" w:rsidR="00310899" w:rsidRPr="004A78CD" w:rsidRDefault="00310899" w:rsidP="00310899">
      <w:pPr>
        <w:pStyle w:val="ListParagraph"/>
        <w:numPr>
          <w:ilvl w:val="0"/>
          <w:numId w:val="1"/>
        </w:numPr>
        <w:spacing w:line="360" w:lineRule="auto"/>
        <w:jc w:val="both"/>
        <w:rPr>
          <w:rFonts w:ascii="Arial" w:hAnsi="Arial" w:cs="Arial"/>
          <w:lang w:val="en-GB"/>
        </w:rPr>
      </w:pPr>
      <w:r w:rsidRPr="004A78CD">
        <w:rPr>
          <w:rFonts w:ascii="Arial" w:hAnsi="Arial" w:cs="Arial"/>
          <w:lang w:val="en-GB"/>
        </w:rPr>
        <w:t>Quintiles of the Townsend scores in the study group were also generated due to higher levels of deprivation in east London than the national average and skewed distribution of participants Townsend scores according to the national quintiles</w:t>
      </w:r>
      <w:r>
        <w:rPr>
          <w:rFonts w:ascii="Arial" w:hAnsi="Arial" w:cs="Arial"/>
          <w:lang w:val="en-GB"/>
        </w:rPr>
        <w:t>, shown below:</w:t>
      </w:r>
    </w:p>
    <w:p w14:paraId="12EC3C6B" w14:textId="77777777" w:rsidR="00EC3128" w:rsidRPr="004A78CD" w:rsidRDefault="00EC3128" w:rsidP="00EC3128">
      <w:pPr>
        <w:pStyle w:val="ListParagraph"/>
        <w:numPr>
          <w:ilvl w:val="3"/>
          <w:numId w:val="1"/>
        </w:numPr>
        <w:spacing w:line="360" w:lineRule="auto"/>
        <w:ind w:left="2160"/>
        <w:jc w:val="both"/>
        <w:rPr>
          <w:rFonts w:ascii="Arial" w:hAnsi="Arial" w:cs="Arial"/>
        </w:rPr>
      </w:pPr>
      <w:bookmarkStart w:id="2" w:name="_GoBack"/>
      <w:bookmarkEnd w:id="2"/>
      <w:r w:rsidRPr="004A78CD">
        <w:rPr>
          <w:rFonts w:ascii="Arial" w:hAnsi="Arial" w:cs="Arial"/>
          <w:lang w:val="en-GB"/>
        </w:rPr>
        <w:t>Quintile 1 (most affluent): -6.61 to -3.01</w:t>
      </w:r>
      <w:r w:rsidRPr="00AE542E">
        <w:rPr>
          <w:rStyle w:val="FootnoteReference"/>
        </w:rPr>
        <w:footnoteReference w:id="2"/>
      </w:r>
      <w:r w:rsidRPr="004A78CD">
        <w:rPr>
          <w:rFonts w:ascii="Arial" w:hAnsi="Arial" w:cs="Arial"/>
          <w:lang w:val="en-GB"/>
        </w:rPr>
        <w:t xml:space="preserve"> </w:t>
      </w:r>
    </w:p>
    <w:p w14:paraId="0BD6977C" w14:textId="77777777" w:rsidR="00EC3128" w:rsidRPr="004A78CD" w:rsidRDefault="00EC3128" w:rsidP="00EC3128">
      <w:pPr>
        <w:pStyle w:val="ListParagraph"/>
        <w:numPr>
          <w:ilvl w:val="3"/>
          <w:numId w:val="1"/>
        </w:numPr>
        <w:spacing w:line="360" w:lineRule="auto"/>
        <w:ind w:left="2160"/>
        <w:jc w:val="both"/>
        <w:rPr>
          <w:rFonts w:ascii="Arial" w:hAnsi="Arial" w:cs="Arial"/>
        </w:rPr>
      </w:pPr>
      <w:r w:rsidRPr="004A78CD">
        <w:rPr>
          <w:rFonts w:ascii="Arial" w:hAnsi="Arial" w:cs="Arial"/>
          <w:lang w:val="en-GB"/>
        </w:rPr>
        <w:lastRenderedPageBreak/>
        <w:t>Quintile 2: -3.00 to -1.32</w:t>
      </w:r>
    </w:p>
    <w:p w14:paraId="427E35E1" w14:textId="77777777" w:rsidR="00EC3128" w:rsidRPr="004A78CD" w:rsidRDefault="00EC3128" w:rsidP="00EC3128">
      <w:pPr>
        <w:pStyle w:val="ListParagraph"/>
        <w:numPr>
          <w:ilvl w:val="3"/>
          <w:numId w:val="1"/>
        </w:numPr>
        <w:spacing w:line="360" w:lineRule="auto"/>
        <w:ind w:left="2160"/>
        <w:jc w:val="both"/>
        <w:rPr>
          <w:rFonts w:ascii="Arial" w:hAnsi="Arial" w:cs="Arial"/>
        </w:rPr>
      </w:pPr>
      <w:r w:rsidRPr="004A78CD">
        <w:rPr>
          <w:rFonts w:ascii="Arial" w:hAnsi="Arial" w:cs="Arial"/>
          <w:lang w:val="en-GB"/>
        </w:rPr>
        <w:t>Quintile 3: -1.31 to 0.95</w:t>
      </w:r>
    </w:p>
    <w:p w14:paraId="7EE5DDAA" w14:textId="77777777" w:rsidR="00EC3128" w:rsidRPr="004A78CD" w:rsidRDefault="00EC3128" w:rsidP="00EC3128">
      <w:pPr>
        <w:pStyle w:val="ListParagraph"/>
        <w:numPr>
          <w:ilvl w:val="3"/>
          <w:numId w:val="1"/>
        </w:numPr>
        <w:spacing w:line="360" w:lineRule="auto"/>
        <w:ind w:left="2160"/>
        <w:jc w:val="both"/>
        <w:rPr>
          <w:rFonts w:ascii="Arial" w:hAnsi="Arial" w:cs="Arial"/>
        </w:rPr>
      </w:pPr>
      <w:r w:rsidRPr="004A78CD">
        <w:rPr>
          <w:rFonts w:ascii="Arial" w:hAnsi="Arial" w:cs="Arial"/>
          <w:lang w:val="en-GB"/>
        </w:rPr>
        <w:t>Quintile 4: 0.96 to 3.73</w:t>
      </w:r>
    </w:p>
    <w:p w14:paraId="5375B64C" w14:textId="77777777" w:rsidR="00EC3128" w:rsidRPr="004A78CD" w:rsidRDefault="00EC3128" w:rsidP="00EC3128">
      <w:pPr>
        <w:pStyle w:val="ListParagraph"/>
        <w:numPr>
          <w:ilvl w:val="3"/>
          <w:numId w:val="1"/>
        </w:numPr>
        <w:spacing w:line="360" w:lineRule="auto"/>
        <w:ind w:left="2160"/>
        <w:jc w:val="both"/>
        <w:rPr>
          <w:rFonts w:ascii="Arial" w:hAnsi="Arial" w:cs="Arial"/>
        </w:rPr>
      </w:pPr>
      <w:r w:rsidRPr="004A78CD">
        <w:rPr>
          <w:rFonts w:ascii="Arial" w:hAnsi="Arial" w:cs="Arial"/>
          <w:lang w:val="en-GB"/>
        </w:rPr>
        <w:t>Quintile 5 (most deprived): 3.74 to 11.06</w:t>
      </w:r>
    </w:p>
    <w:p w14:paraId="59EB9726" w14:textId="77777777" w:rsidR="00EC3128" w:rsidRPr="004A78CD" w:rsidRDefault="00EC3128" w:rsidP="00EC3128">
      <w:pPr>
        <w:rPr>
          <w:rFonts w:ascii="Arial" w:hAnsi="Arial" w:cs="Arial"/>
          <w:b/>
          <w:u w:val="single"/>
        </w:rPr>
      </w:pPr>
    </w:p>
    <w:p w14:paraId="3E12660B" w14:textId="77777777" w:rsidR="00EC3128" w:rsidRPr="004A78CD" w:rsidRDefault="00EC3128" w:rsidP="00EC3128">
      <w:pPr>
        <w:rPr>
          <w:rFonts w:ascii="Arial" w:hAnsi="Arial" w:cs="Arial"/>
          <w:b/>
          <w:u w:val="single"/>
        </w:rPr>
        <w:sectPr w:rsidR="00EC3128" w:rsidRPr="004A78CD" w:rsidSect="009E7B93">
          <w:pgSz w:w="11900" w:h="16840"/>
          <w:pgMar w:top="1440" w:right="1440" w:bottom="1440" w:left="1440" w:header="720" w:footer="720" w:gutter="0"/>
          <w:cols w:space="720"/>
          <w:docGrid w:linePitch="360"/>
        </w:sectPr>
      </w:pPr>
    </w:p>
    <w:p w14:paraId="62E19AA5" w14:textId="77777777" w:rsidR="00EC3128" w:rsidRPr="004A78CD" w:rsidRDefault="00EC3128" w:rsidP="00EC3128">
      <w:pPr>
        <w:rPr>
          <w:rFonts w:ascii="Arial" w:hAnsi="Arial" w:cs="Arial"/>
          <w:b/>
          <w:u w:val="single"/>
        </w:rPr>
      </w:pPr>
    </w:p>
    <w:p w14:paraId="2495E170" w14:textId="154B4CBE" w:rsidR="00EC3128" w:rsidRDefault="00EC3128" w:rsidP="00EC3128">
      <w:pPr>
        <w:pStyle w:val="Heading1"/>
        <w:rPr>
          <w:rFonts w:ascii="Arial" w:hAnsi="Arial" w:cs="Arial"/>
          <w:sz w:val="28"/>
          <w:szCs w:val="28"/>
        </w:rPr>
      </w:pPr>
      <w:r w:rsidRPr="004A78CD">
        <w:rPr>
          <w:rFonts w:ascii="Arial" w:hAnsi="Arial" w:cs="Arial"/>
          <w:sz w:val="28"/>
          <w:szCs w:val="28"/>
        </w:rPr>
        <w:t xml:space="preserve">Appendix </w:t>
      </w:r>
      <w:r w:rsidR="002C1EE8">
        <w:rPr>
          <w:rFonts w:ascii="Arial" w:hAnsi="Arial" w:cs="Arial"/>
          <w:sz w:val="28"/>
          <w:szCs w:val="28"/>
        </w:rPr>
        <w:t>3</w:t>
      </w:r>
      <w:r w:rsidRPr="004A78CD">
        <w:rPr>
          <w:rFonts w:ascii="Arial" w:hAnsi="Arial" w:cs="Arial"/>
          <w:sz w:val="28"/>
          <w:szCs w:val="28"/>
        </w:rPr>
        <w:t xml:space="preserve"> – Results tables</w:t>
      </w:r>
    </w:p>
    <w:p w14:paraId="544AD465" w14:textId="77777777" w:rsidR="00092563" w:rsidRDefault="00092563" w:rsidP="00AE542E">
      <w:pPr>
        <w:widowControl w:val="0"/>
        <w:autoSpaceDE w:val="0"/>
        <w:autoSpaceDN w:val="0"/>
        <w:adjustRightInd w:val="0"/>
        <w:spacing w:line="360" w:lineRule="auto"/>
        <w:outlineLvl w:val="0"/>
        <w:rPr>
          <w:rFonts w:ascii="Times New Roman" w:hAnsi="Times New Roman" w:cs="Times New Roman"/>
          <w:sz w:val="22"/>
          <w:szCs w:val="22"/>
          <w:u w:val="single"/>
        </w:rPr>
      </w:pPr>
    </w:p>
    <w:p w14:paraId="7B91F2FB" w14:textId="61531C12" w:rsidR="00DC1740" w:rsidRPr="00DC1740" w:rsidRDefault="00DC1740" w:rsidP="00DC1740">
      <w:pPr>
        <w:spacing w:after="120"/>
        <w:rPr>
          <w:rFonts w:ascii="Times New Roman" w:hAnsi="Times New Roman" w:cs="Times New Roman"/>
          <w:sz w:val="17"/>
          <w:szCs w:val="17"/>
          <w:lang w:eastAsia="en-GB"/>
        </w:rPr>
      </w:pPr>
      <w:r w:rsidRPr="00DC1740">
        <w:rPr>
          <w:rFonts w:ascii="Times New Roman" w:hAnsi="Times New Roman" w:cs="Times New Roman"/>
          <w:sz w:val="17"/>
          <w:szCs w:val="17"/>
          <w:lang w:eastAsia="en-GB"/>
        </w:rPr>
        <w:t xml:space="preserve">Table 1. Distribution of age, gender and socioeconomic status by </w:t>
      </w:r>
      <w:r w:rsidR="000B1430">
        <w:rPr>
          <w:rFonts w:ascii="Times New Roman" w:hAnsi="Times New Roman" w:cs="Times New Roman"/>
          <w:sz w:val="17"/>
          <w:szCs w:val="17"/>
          <w:lang w:eastAsia="en-GB"/>
        </w:rPr>
        <w:t>the major</w:t>
      </w:r>
      <w:r w:rsidRPr="00DC1740">
        <w:rPr>
          <w:rFonts w:ascii="Times New Roman" w:hAnsi="Times New Roman" w:cs="Times New Roman"/>
          <w:sz w:val="17"/>
          <w:szCs w:val="17"/>
          <w:lang w:eastAsia="en-GB"/>
        </w:rPr>
        <w:t xml:space="preserve"> ethnic groups for participants in both the insulin and </w:t>
      </w:r>
      <w:proofErr w:type="spellStart"/>
      <w:r w:rsidRPr="00DC1740">
        <w:rPr>
          <w:rFonts w:ascii="Times New Roman" w:hAnsi="Times New Roman" w:cs="Times New Roman"/>
          <w:sz w:val="17"/>
          <w:szCs w:val="17"/>
          <w:lang w:eastAsia="en-GB"/>
        </w:rPr>
        <w:t>sulphonylurea</w:t>
      </w:r>
      <w:proofErr w:type="spellEnd"/>
      <w:r w:rsidRPr="00DC1740">
        <w:rPr>
          <w:rFonts w:ascii="Times New Roman" w:hAnsi="Times New Roman" w:cs="Times New Roman"/>
          <w:sz w:val="17"/>
          <w:szCs w:val="17"/>
          <w:lang w:eastAsia="en-GB"/>
        </w:rPr>
        <w:t xml:space="preserve"> cohorts at the onset of the study.</w:t>
      </w:r>
    </w:p>
    <w:p w14:paraId="2FC6DFC5" w14:textId="6819B90B" w:rsidR="00FB4999" w:rsidRDefault="00FB4999" w:rsidP="00FB4999">
      <w:pPr>
        <w:rPr>
          <w:rFonts w:ascii="Times New Roman" w:hAnsi="Times New Roman" w:cs="Times New Roman"/>
          <w:sz w:val="18"/>
          <w:szCs w:val="18"/>
          <w:lang w:eastAsia="en-GB"/>
        </w:rPr>
      </w:pPr>
    </w:p>
    <w:tbl>
      <w:tblPr>
        <w:tblW w:w="828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304"/>
        <w:gridCol w:w="1276"/>
        <w:gridCol w:w="1200"/>
        <w:gridCol w:w="1080"/>
        <w:gridCol w:w="1350"/>
        <w:gridCol w:w="1170"/>
        <w:gridCol w:w="900"/>
      </w:tblGrid>
      <w:tr w:rsidR="0011301B" w:rsidRPr="00234E55" w14:paraId="24FBE672" w14:textId="77777777" w:rsidTr="0011301B">
        <w:trPr>
          <w:trHeight w:val="320"/>
        </w:trPr>
        <w:tc>
          <w:tcPr>
            <w:tcW w:w="1304" w:type="dxa"/>
            <w:shd w:val="clear" w:color="auto" w:fill="auto"/>
            <w:noWrap/>
            <w:vAlign w:val="bottom"/>
            <w:hideMark/>
          </w:tcPr>
          <w:p w14:paraId="174E338E" w14:textId="77777777" w:rsidR="00234E55" w:rsidRPr="00234E55" w:rsidRDefault="00234E55" w:rsidP="00234E55">
            <w:pPr>
              <w:rPr>
                <w:rFonts w:ascii="Times New Roman" w:hAnsi="Times New Roman" w:cs="Times New Roman"/>
                <w:sz w:val="18"/>
                <w:szCs w:val="18"/>
                <w:lang w:eastAsia="en-GB"/>
              </w:rPr>
            </w:pPr>
          </w:p>
        </w:tc>
        <w:tc>
          <w:tcPr>
            <w:tcW w:w="3556" w:type="dxa"/>
            <w:gridSpan w:val="3"/>
            <w:shd w:val="clear" w:color="auto" w:fill="auto"/>
            <w:noWrap/>
            <w:vAlign w:val="bottom"/>
            <w:hideMark/>
          </w:tcPr>
          <w:p w14:paraId="2E1C9073" w14:textId="77777777" w:rsidR="00234E55" w:rsidRPr="00234E55" w:rsidRDefault="00234E55" w:rsidP="00234E55">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Insulins</w:t>
            </w:r>
          </w:p>
        </w:tc>
        <w:tc>
          <w:tcPr>
            <w:tcW w:w="3420" w:type="dxa"/>
            <w:gridSpan w:val="3"/>
            <w:shd w:val="clear" w:color="auto" w:fill="auto"/>
            <w:noWrap/>
            <w:vAlign w:val="bottom"/>
            <w:hideMark/>
          </w:tcPr>
          <w:p w14:paraId="18DE58A8" w14:textId="77777777" w:rsidR="00234E55" w:rsidRPr="00234E55" w:rsidRDefault="00234E55" w:rsidP="00234E55">
            <w:pPr>
              <w:jc w:val="center"/>
              <w:rPr>
                <w:rFonts w:ascii="Times New Roman" w:eastAsia="Times New Roman" w:hAnsi="Times New Roman" w:cs="Times New Roman"/>
                <w:color w:val="000000"/>
                <w:sz w:val="18"/>
                <w:szCs w:val="18"/>
                <w:lang w:eastAsia="en-GB"/>
              </w:rPr>
            </w:pPr>
            <w:proofErr w:type="spellStart"/>
            <w:r w:rsidRPr="00234E55">
              <w:rPr>
                <w:rFonts w:ascii="Times New Roman" w:eastAsia="Times New Roman" w:hAnsi="Times New Roman" w:cs="Times New Roman"/>
                <w:color w:val="000000"/>
                <w:sz w:val="18"/>
                <w:szCs w:val="18"/>
                <w:lang w:eastAsia="en-GB"/>
              </w:rPr>
              <w:t>Sulphonylureas</w:t>
            </w:r>
            <w:proofErr w:type="spellEnd"/>
          </w:p>
        </w:tc>
      </w:tr>
      <w:tr w:rsidR="0011301B" w:rsidRPr="00234E55" w14:paraId="6C900F72" w14:textId="77777777" w:rsidTr="00505379">
        <w:trPr>
          <w:trHeight w:val="320"/>
        </w:trPr>
        <w:tc>
          <w:tcPr>
            <w:tcW w:w="1304" w:type="dxa"/>
            <w:shd w:val="clear" w:color="auto" w:fill="auto"/>
            <w:noWrap/>
            <w:vAlign w:val="bottom"/>
            <w:hideMark/>
          </w:tcPr>
          <w:p w14:paraId="6EC46CD7" w14:textId="77777777" w:rsidR="0011301B" w:rsidRPr="00234E55" w:rsidRDefault="0011301B" w:rsidP="00234E55">
            <w:pPr>
              <w:jc w:val="center"/>
              <w:rPr>
                <w:rFonts w:ascii="Times New Roman" w:eastAsia="Times New Roman" w:hAnsi="Times New Roman" w:cs="Times New Roman"/>
                <w:color w:val="000000"/>
                <w:sz w:val="18"/>
                <w:szCs w:val="18"/>
                <w:lang w:eastAsia="en-GB"/>
              </w:rPr>
            </w:pPr>
          </w:p>
        </w:tc>
        <w:tc>
          <w:tcPr>
            <w:tcW w:w="1276" w:type="dxa"/>
            <w:shd w:val="clear" w:color="auto" w:fill="auto"/>
            <w:noWrap/>
            <w:vAlign w:val="center"/>
            <w:hideMark/>
          </w:tcPr>
          <w:p w14:paraId="3DEA8F3E"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Age</w:t>
            </w:r>
          </w:p>
          <w:p w14:paraId="71B29FAE" w14:textId="77777777" w:rsidR="0011301B"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Mean</w:t>
            </w:r>
          </w:p>
          <w:p w14:paraId="40D64BEE" w14:textId="6CA4C94C"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(SD)</w:t>
            </w:r>
          </w:p>
        </w:tc>
        <w:tc>
          <w:tcPr>
            <w:tcW w:w="1200" w:type="dxa"/>
            <w:shd w:val="clear" w:color="auto" w:fill="auto"/>
            <w:noWrap/>
            <w:vAlign w:val="center"/>
            <w:hideMark/>
          </w:tcPr>
          <w:p w14:paraId="0BFF41CE" w14:textId="75730D2B"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Tow</w:t>
            </w:r>
            <w:r w:rsidR="00AF436A">
              <w:rPr>
                <w:rFonts w:ascii="Times New Roman" w:eastAsia="Times New Roman" w:hAnsi="Times New Roman" w:cs="Times New Roman"/>
                <w:color w:val="000000"/>
                <w:sz w:val="18"/>
                <w:szCs w:val="18"/>
                <w:lang w:eastAsia="en-GB"/>
              </w:rPr>
              <w:t>n</w:t>
            </w:r>
            <w:r w:rsidRPr="00234E55">
              <w:rPr>
                <w:rFonts w:ascii="Times New Roman" w:eastAsia="Times New Roman" w:hAnsi="Times New Roman" w:cs="Times New Roman"/>
                <w:color w:val="000000"/>
                <w:sz w:val="18"/>
                <w:szCs w:val="18"/>
                <w:lang w:eastAsia="en-GB"/>
              </w:rPr>
              <w:t>send</w:t>
            </w:r>
          </w:p>
          <w:p w14:paraId="08CB68D1" w14:textId="77777777" w:rsidR="0011301B"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Mean</w:t>
            </w:r>
          </w:p>
          <w:p w14:paraId="4071EF4F" w14:textId="7E80C54E"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(SD)</w:t>
            </w:r>
          </w:p>
        </w:tc>
        <w:tc>
          <w:tcPr>
            <w:tcW w:w="1080" w:type="dxa"/>
            <w:shd w:val="clear" w:color="auto" w:fill="auto"/>
            <w:noWrap/>
            <w:vAlign w:val="center"/>
            <w:hideMark/>
          </w:tcPr>
          <w:p w14:paraId="561E9D4C"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Female</w:t>
            </w:r>
          </w:p>
          <w:p w14:paraId="533268DE" w14:textId="77777777" w:rsidR="0011301B"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N</w:t>
            </w:r>
          </w:p>
          <w:p w14:paraId="25889227" w14:textId="4FEDE79C"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w:t>
            </w:r>
          </w:p>
        </w:tc>
        <w:tc>
          <w:tcPr>
            <w:tcW w:w="1350" w:type="dxa"/>
            <w:shd w:val="clear" w:color="auto" w:fill="auto"/>
            <w:noWrap/>
            <w:vAlign w:val="center"/>
            <w:hideMark/>
          </w:tcPr>
          <w:p w14:paraId="68BA635F"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Age</w:t>
            </w:r>
          </w:p>
          <w:p w14:paraId="74DB3924" w14:textId="77777777" w:rsidR="0011301B"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Mean</w:t>
            </w:r>
          </w:p>
          <w:p w14:paraId="6C40A456" w14:textId="192C0262"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(SD)</w:t>
            </w:r>
          </w:p>
        </w:tc>
        <w:tc>
          <w:tcPr>
            <w:tcW w:w="1170" w:type="dxa"/>
            <w:shd w:val="clear" w:color="auto" w:fill="auto"/>
            <w:noWrap/>
            <w:vAlign w:val="center"/>
            <w:hideMark/>
          </w:tcPr>
          <w:p w14:paraId="363C4111" w14:textId="59CD24C1"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Tow</w:t>
            </w:r>
            <w:r w:rsidR="00AF436A">
              <w:rPr>
                <w:rFonts w:ascii="Times New Roman" w:eastAsia="Times New Roman" w:hAnsi="Times New Roman" w:cs="Times New Roman"/>
                <w:color w:val="000000"/>
                <w:sz w:val="18"/>
                <w:szCs w:val="18"/>
                <w:lang w:eastAsia="en-GB"/>
              </w:rPr>
              <w:t>n</w:t>
            </w:r>
            <w:r w:rsidRPr="00234E55">
              <w:rPr>
                <w:rFonts w:ascii="Times New Roman" w:eastAsia="Times New Roman" w:hAnsi="Times New Roman" w:cs="Times New Roman"/>
                <w:color w:val="000000"/>
                <w:sz w:val="18"/>
                <w:szCs w:val="18"/>
                <w:lang w:eastAsia="en-GB"/>
              </w:rPr>
              <w:t>send</w:t>
            </w:r>
          </w:p>
          <w:p w14:paraId="48641715" w14:textId="77777777" w:rsidR="0011301B"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Mean</w:t>
            </w:r>
          </w:p>
          <w:p w14:paraId="59F31CE0" w14:textId="42D66449"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(SD)</w:t>
            </w:r>
          </w:p>
        </w:tc>
        <w:tc>
          <w:tcPr>
            <w:tcW w:w="900" w:type="dxa"/>
            <w:shd w:val="clear" w:color="auto" w:fill="auto"/>
            <w:noWrap/>
            <w:vAlign w:val="center"/>
            <w:hideMark/>
          </w:tcPr>
          <w:p w14:paraId="146EEEB4"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Female</w:t>
            </w:r>
          </w:p>
          <w:p w14:paraId="35D20E53" w14:textId="77777777" w:rsidR="0011301B"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N</w:t>
            </w:r>
          </w:p>
          <w:p w14:paraId="5E07CEA9" w14:textId="567C5CC5"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w:t>
            </w:r>
          </w:p>
        </w:tc>
      </w:tr>
      <w:tr w:rsidR="0011301B" w:rsidRPr="00234E55" w14:paraId="1ADC8A7D" w14:textId="77777777" w:rsidTr="00505379">
        <w:trPr>
          <w:trHeight w:val="320"/>
        </w:trPr>
        <w:tc>
          <w:tcPr>
            <w:tcW w:w="1304" w:type="dxa"/>
            <w:shd w:val="clear" w:color="auto" w:fill="auto"/>
            <w:noWrap/>
            <w:vAlign w:val="bottom"/>
            <w:hideMark/>
          </w:tcPr>
          <w:p w14:paraId="6DAD7163" w14:textId="77777777" w:rsidR="0011301B" w:rsidRPr="00234E55" w:rsidRDefault="0011301B" w:rsidP="00234E55">
            <w:pP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White British</w:t>
            </w:r>
          </w:p>
        </w:tc>
        <w:tc>
          <w:tcPr>
            <w:tcW w:w="1276" w:type="dxa"/>
            <w:shd w:val="clear" w:color="auto" w:fill="auto"/>
            <w:noWrap/>
            <w:vAlign w:val="center"/>
            <w:hideMark/>
          </w:tcPr>
          <w:p w14:paraId="275E96C9"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69.48</w:t>
            </w:r>
          </w:p>
          <w:p w14:paraId="0B921CC6" w14:textId="7D259F56"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(12.6)</w:t>
            </w:r>
          </w:p>
        </w:tc>
        <w:tc>
          <w:tcPr>
            <w:tcW w:w="1200" w:type="dxa"/>
            <w:shd w:val="clear" w:color="auto" w:fill="auto"/>
            <w:noWrap/>
            <w:vAlign w:val="center"/>
            <w:hideMark/>
          </w:tcPr>
          <w:p w14:paraId="3A934779"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4.79</w:t>
            </w:r>
          </w:p>
          <w:p w14:paraId="1A865766" w14:textId="0FD35C94"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(1.48)</w:t>
            </w:r>
          </w:p>
        </w:tc>
        <w:tc>
          <w:tcPr>
            <w:tcW w:w="1080" w:type="dxa"/>
            <w:shd w:val="clear" w:color="auto" w:fill="auto"/>
            <w:noWrap/>
            <w:vAlign w:val="center"/>
            <w:hideMark/>
          </w:tcPr>
          <w:p w14:paraId="3E423997" w14:textId="77777777" w:rsidR="0011301B"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656</w:t>
            </w:r>
          </w:p>
          <w:p w14:paraId="06C509F2" w14:textId="0DA819BE"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(47.3)</w:t>
            </w:r>
          </w:p>
        </w:tc>
        <w:tc>
          <w:tcPr>
            <w:tcW w:w="1350" w:type="dxa"/>
            <w:shd w:val="clear" w:color="auto" w:fill="auto"/>
            <w:noWrap/>
            <w:vAlign w:val="center"/>
            <w:hideMark/>
          </w:tcPr>
          <w:p w14:paraId="44F768DC"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71.30</w:t>
            </w:r>
          </w:p>
          <w:p w14:paraId="3D5377BF" w14:textId="3D857C1E"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(12.6)</w:t>
            </w:r>
          </w:p>
        </w:tc>
        <w:tc>
          <w:tcPr>
            <w:tcW w:w="1170" w:type="dxa"/>
            <w:shd w:val="clear" w:color="auto" w:fill="auto"/>
            <w:noWrap/>
            <w:vAlign w:val="center"/>
            <w:hideMark/>
          </w:tcPr>
          <w:p w14:paraId="35B14529"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4.8</w:t>
            </w:r>
            <w:r>
              <w:rPr>
                <w:rFonts w:ascii="Times New Roman" w:eastAsia="Times New Roman" w:hAnsi="Times New Roman" w:cs="Times New Roman"/>
                <w:color w:val="000000"/>
                <w:sz w:val="18"/>
                <w:szCs w:val="18"/>
                <w:lang w:eastAsia="en-GB"/>
              </w:rPr>
              <w:t>5</w:t>
            </w:r>
          </w:p>
          <w:p w14:paraId="2DBF7AEB" w14:textId="0BF79F91"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(1.48)</w:t>
            </w:r>
          </w:p>
        </w:tc>
        <w:tc>
          <w:tcPr>
            <w:tcW w:w="900" w:type="dxa"/>
            <w:shd w:val="clear" w:color="auto" w:fill="auto"/>
            <w:noWrap/>
            <w:vAlign w:val="center"/>
            <w:hideMark/>
          </w:tcPr>
          <w:p w14:paraId="033B0A70"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826</w:t>
            </w:r>
          </w:p>
          <w:p w14:paraId="6B043119" w14:textId="64D2BA1E"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(40.6)</w:t>
            </w:r>
          </w:p>
        </w:tc>
      </w:tr>
      <w:tr w:rsidR="0011301B" w:rsidRPr="00234E55" w14:paraId="09CAD67A" w14:textId="77777777" w:rsidTr="00505379">
        <w:trPr>
          <w:trHeight w:val="320"/>
        </w:trPr>
        <w:tc>
          <w:tcPr>
            <w:tcW w:w="1304" w:type="dxa"/>
            <w:shd w:val="clear" w:color="auto" w:fill="auto"/>
            <w:noWrap/>
            <w:vAlign w:val="bottom"/>
            <w:hideMark/>
          </w:tcPr>
          <w:p w14:paraId="19B9A15F" w14:textId="77777777" w:rsidR="0011301B" w:rsidRPr="00234E55" w:rsidRDefault="0011301B" w:rsidP="00234E55">
            <w:pP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Other White</w:t>
            </w:r>
          </w:p>
        </w:tc>
        <w:tc>
          <w:tcPr>
            <w:tcW w:w="1276" w:type="dxa"/>
            <w:shd w:val="clear" w:color="auto" w:fill="auto"/>
            <w:noWrap/>
            <w:vAlign w:val="center"/>
            <w:hideMark/>
          </w:tcPr>
          <w:p w14:paraId="59B3FB87"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65.92</w:t>
            </w:r>
          </w:p>
          <w:p w14:paraId="555EE60D" w14:textId="3405B315"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(12.7)</w:t>
            </w:r>
          </w:p>
        </w:tc>
        <w:tc>
          <w:tcPr>
            <w:tcW w:w="1200" w:type="dxa"/>
            <w:shd w:val="clear" w:color="auto" w:fill="auto"/>
            <w:noWrap/>
            <w:vAlign w:val="center"/>
            <w:hideMark/>
          </w:tcPr>
          <w:p w14:paraId="16F02769"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5.17</w:t>
            </w:r>
          </w:p>
          <w:p w14:paraId="52380DAA" w14:textId="3BD5DF9C"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(1.52)</w:t>
            </w:r>
          </w:p>
        </w:tc>
        <w:tc>
          <w:tcPr>
            <w:tcW w:w="1080" w:type="dxa"/>
            <w:shd w:val="clear" w:color="auto" w:fill="auto"/>
            <w:noWrap/>
            <w:vAlign w:val="center"/>
            <w:hideMark/>
          </w:tcPr>
          <w:p w14:paraId="18F42713"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240</w:t>
            </w:r>
          </w:p>
          <w:p w14:paraId="4C8409AA" w14:textId="29756D70"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(43.0)</w:t>
            </w:r>
          </w:p>
        </w:tc>
        <w:tc>
          <w:tcPr>
            <w:tcW w:w="1350" w:type="dxa"/>
            <w:shd w:val="clear" w:color="auto" w:fill="auto"/>
            <w:noWrap/>
            <w:vAlign w:val="center"/>
            <w:hideMark/>
          </w:tcPr>
          <w:p w14:paraId="4D7BB732"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67.81</w:t>
            </w:r>
          </w:p>
          <w:p w14:paraId="6FDF9E29" w14:textId="67CD63D4"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(12.6)</w:t>
            </w:r>
          </w:p>
        </w:tc>
        <w:tc>
          <w:tcPr>
            <w:tcW w:w="1170" w:type="dxa"/>
            <w:shd w:val="clear" w:color="auto" w:fill="auto"/>
            <w:noWrap/>
            <w:vAlign w:val="center"/>
            <w:hideMark/>
          </w:tcPr>
          <w:p w14:paraId="29FDBFA8"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5.16</w:t>
            </w:r>
          </w:p>
          <w:p w14:paraId="1996918B" w14:textId="6C6641F8"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(1.41)</w:t>
            </w:r>
          </w:p>
        </w:tc>
        <w:tc>
          <w:tcPr>
            <w:tcW w:w="900" w:type="dxa"/>
            <w:shd w:val="clear" w:color="auto" w:fill="auto"/>
            <w:noWrap/>
            <w:vAlign w:val="center"/>
            <w:hideMark/>
          </w:tcPr>
          <w:p w14:paraId="4588428E"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350</w:t>
            </w:r>
          </w:p>
          <w:p w14:paraId="5F92476C" w14:textId="7A5FBAA5"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(42.2)</w:t>
            </w:r>
          </w:p>
        </w:tc>
      </w:tr>
      <w:tr w:rsidR="0011301B" w:rsidRPr="00234E55" w14:paraId="7D99C4FC" w14:textId="77777777" w:rsidTr="00505379">
        <w:trPr>
          <w:trHeight w:val="320"/>
        </w:trPr>
        <w:tc>
          <w:tcPr>
            <w:tcW w:w="1304" w:type="dxa"/>
            <w:shd w:val="clear" w:color="auto" w:fill="auto"/>
            <w:noWrap/>
            <w:vAlign w:val="bottom"/>
            <w:hideMark/>
          </w:tcPr>
          <w:p w14:paraId="4592AA70" w14:textId="77777777" w:rsidR="0011301B" w:rsidRPr="00234E55" w:rsidRDefault="0011301B" w:rsidP="00234E55">
            <w:pP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Indian</w:t>
            </w:r>
          </w:p>
        </w:tc>
        <w:tc>
          <w:tcPr>
            <w:tcW w:w="1276" w:type="dxa"/>
            <w:shd w:val="clear" w:color="auto" w:fill="auto"/>
            <w:noWrap/>
            <w:vAlign w:val="center"/>
            <w:hideMark/>
          </w:tcPr>
          <w:p w14:paraId="5AB86732"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67.23</w:t>
            </w:r>
          </w:p>
          <w:p w14:paraId="16053E76" w14:textId="3109A980"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(13.1)</w:t>
            </w:r>
          </w:p>
        </w:tc>
        <w:tc>
          <w:tcPr>
            <w:tcW w:w="1200" w:type="dxa"/>
            <w:shd w:val="clear" w:color="auto" w:fill="auto"/>
            <w:noWrap/>
            <w:vAlign w:val="center"/>
            <w:hideMark/>
          </w:tcPr>
          <w:p w14:paraId="1F69237B"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3.88</w:t>
            </w:r>
          </w:p>
          <w:p w14:paraId="66929B99" w14:textId="2B2401E3"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(1.63)</w:t>
            </w:r>
          </w:p>
        </w:tc>
        <w:tc>
          <w:tcPr>
            <w:tcW w:w="1080" w:type="dxa"/>
            <w:shd w:val="clear" w:color="auto" w:fill="auto"/>
            <w:noWrap/>
            <w:vAlign w:val="center"/>
            <w:hideMark/>
          </w:tcPr>
          <w:p w14:paraId="4C0CA9C3"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344</w:t>
            </w:r>
          </w:p>
          <w:p w14:paraId="357B0D81" w14:textId="5AE2DB8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(47.3)</w:t>
            </w:r>
          </w:p>
        </w:tc>
        <w:tc>
          <w:tcPr>
            <w:tcW w:w="1350" w:type="dxa"/>
            <w:shd w:val="clear" w:color="auto" w:fill="auto"/>
            <w:noWrap/>
            <w:vAlign w:val="center"/>
            <w:hideMark/>
          </w:tcPr>
          <w:p w14:paraId="787F9F5D"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65.71</w:t>
            </w:r>
          </w:p>
          <w:p w14:paraId="459DB92B" w14:textId="2A6ED21E"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(12.9)</w:t>
            </w:r>
          </w:p>
        </w:tc>
        <w:tc>
          <w:tcPr>
            <w:tcW w:w="1170" w:type="dxa"/>
            <w:shd w:val="clear" w:color="auto" w:fill="auto"/>
            <w:noWrap/>
            <w:vAlign w:val="center"/>
            <w:hideMark/>
          </w:tcPr>
          <w:p w14:paraId="0117D4A4"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3.74</w:t>
            </w:r>
          </w:p>
          <w:p w14:paraId="6D2FDD3F" w14:textId="5026F1D2"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(1.61)</w:t>
            </w:r>
          </w:p>
        </w:tc>
        <w:tc>
          <w:tcPr>
            <w:tcW w:w="900" w:type="dxa"/>
            <w:shd w:val="clear" w:color="auto" w:fill="auto"/>
            <w:noWrap/>
            <w:vAlign w:val="center"/>
            <w:hideMark/>
          </w:tcPr>
          <w:p w14:paraId="6B8900D4"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547</w:t>
            </w:r>
          </w:p>
          <w:p w14:paraId="39C960F7" w14:textId="4E1DE28C"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(38.8)</w:t>
            </w:r>
          </w:p>
        </w:tc>
      </w:tr>
      <w:tr w:rsidR="0011301B" w:rsidRPr="00234E55" w14:paraId="69226213" w14:textId="77777777" w:rsidTr="00505379">
        <w:trPr>
          <w:trHeight w:val="320"/>
        </w:trPr>
        <w:tc>
          <w:tcPr>
            <w:tcW w:w="1304" w:type="dxa"/>
            <w:shd w:val="clear" w:color="auto" w:fill="auto"/>
            <w:noWrap/>
            <w:vAlign w:val="bottom"/>
            <w:hideMark/>
          </w:tcPr>
          <w:p w14:paraId="0F26EEE9" w14:textId="77777777" w:rsidR="0011301B" w:rsidRPr="00234E55" w:rsidRDefault="0011301B" w:rsidP="00234E55">
            <w:pP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Pakistani</w:t>
            </w:r>
          </w:p>
        </w:tc>
        <w:tc>
          <w:tcPr>
            <w:tcW w:w="1276" w:type="dxa"/>
            <w:shd w:val="clear" w:color="auto" w:fill="auto"/>
            <w:noWrap/>
            <w:vAlign w:val="center"/>
            <w:hideMark/>
          </w:tcPr>
          <w:p w14:paraId="19862948"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64.34</w:t>
            </w:r>
          </w:p>
          <w:p w14:paraId="4423E365" w14:textId="700C0E1C"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(12.5)</w:t>
            </w:r>
          </w:p>
        </w:tc>
        <w:tc>
          <w:tcPr>
            <w:tcW w:w="1200" w:type="dxa"/>
            <w:shd w:val="clear" w:color="auto" w:fill="auto"/>
            <w:noWrap/>
            <w:vAlign w:val="center"/>
            <w:hideMark/>
          </w:tcPr>
          <w:p w14:paraId="2D955587"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3.87</w:t>
            </w:r>
          </w:p>
          <w:p w14:paraId="79FBDD1B" w14:textId="6757C7B5"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(1.52)</w:t>
            </w:r>
          </w:p>
        </w:tc>
        <w:tc>
          <w:tcPr>
            <w:tcW w:w="1080" w:type="dxa"/>
            <w:shd w:val="clear" w:color="auto" w:fill="auto"/>
            <w:noWrap/>
            <w:vAlign w:val="center"/>
            <w:hideMark/>
          </w:tcPr>
          <w:p w14:paraId="344A73FD"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228</w:t>
            </w:r>
          </w:p>
          <w:p w14:paraId="1382EAC1" w14:textId="0310BDB5"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(48.3)</w:t>
            </w:r>
          </w:p>
        </w:tc>
        <w:tc>
          <w:tcPr>
            <w:tcW w:w="1350" w:type="dxa"/>
            <w:shd w:val="clear" w:color="auto" w:fill="auto"/>
            <w:noWrap/>
            <w:vAlign w:val="center"/>
            <w:hideMark/>
          </w:tcPr>
          <w:p w14:paraId="30AF8D1F"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63.36</w:t>
            </w:r>
          </w:p>
          <w:p w14:paraId="36DABED8" w14:textId="09D0F765"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(12.0)</w:t>
            </w:r>
          </w:p>
        </w:tc>
        <w:tc>
          <w:tcPr>
            <w:tcW w:w="1170" w:type="dxa"/>
            <w:shd w:val="clear" w:color="auto" w:fill="auto"/>
            <w:noWrap/>
            <w:vAlign w:val="center"/>
            <w:hideMark/>
          </w:tcPr>
          <w:p w14:paraId="151F3C22"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3.85</w:t>
            </w:r>
          </w:p>
          <w:p w14:paraId="039BC5B6" w14:textId="4F80A3F8"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(1.53)</w:t>
            </w:r>
          </w:p>
        </w:tc>
        <w:tc>
          <w:tcPr>
            <w:tcW w:w="900" w:type="dxa"/>
            <w:shd w:val="clear" w:color="auto" w:fill="auto"/>
            <w:noWrap/>
            <w:vAlign w:val="center"/>
            <w:hideMark/>
          </w:tcPr>
          <w:p w14:paraId="2D31698A"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346</w:t>
            </w:r>
          </w:p>
          <w:p w14:paraId="372A343A" w14:textId="1F341C61"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(40.2)</w:t>
            </w:r>
          </w:p>
        </w:tc>
      </w:tr>
      <w:tr w:rsidR="0011301B" w:rsidRPr="00234E55" w14:paraId="2163D862" w14:textId="77777777" w:rsidTr="00505379">
        <w:trPr>
          <w:trHeight w:val="320"/>
        </w:trPr>
        <w:tc>
          <w:tcPr>
            <w:tcW w:w="1304" w:type="dxa"/>
            <w:shd w:val="clear" w:color="auto" w:fill="auto"/>
            <w:noWrap/>
            <w:vAlign w:val="bottom"/>
            <w:hideMark/>
          </w:tcPr>
          <w:p w14:paraId="6719707B" w14:textId="77777777" w:rsidR="0011301B" w:rsidRPr="00234E55" w:rsidRDefault="0011301B" w:rsidP="00234E55">
            <w:pP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Bangladeshi</w:t>
            </w:r>
          </w:p>
        </w:tc>
        <w:tc>
          <w:tcPr>
            <w:tcW w:w="1276" w:type="dxa"/>
            <w:shd w:val="clear" w:color="auto" w:fill="auto"/>
            <w:noWrap/>
            <w:vAlign w:val="center"/>
            <w:hideMark/>
          </w:tcPr>
          <w:p w14:paraId="57FA9998"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64.66</w:t>
            </w:r>
          </w:p>
          <w:p w14:paraId="674F61E6" w14:textId="4F4CFFB5"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(13.6)</w:t>
            </w:r>
          </w:p>
        </w:tc>
        <w:tc>
          <w:tcPr>
            <w:tcW w:w="1200" w:type="dxa"/>
            <w:shd w:val="clear" w:color="auto" w:fill="auto"/>
            <w:noWrap/>
            <w:vAlign w:val="center"/>
            <w:hideMark/>
          </w:tcPr>
          <w:p w14:paraId="526BDDFF"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5.15</w:t>
            </w:r>
          </w:p>
          <w:p w14:paraId="1A4DB2D4" w14:textId="50832694"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(1.37)</w:t>
            </w:r>
          </w:p>
        </w:tc>
        <w:tc>
          <w:tcPr>
            <w:tcW w:w="1080" w:type="dxa"/>
            <w:shd w:val="clear" w:color="auto" w:fill="auto"/>
            <w:noWrap/>
            <w:vAlign w:val="center"/>
            <w:hideMark/>
          </w:tcPr>
          <w:p w14:paraId="6AA7CF4C"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898</w:t>
            </w:r>
          </w:p>
          <w:p w14:paraId="6805F079" w14:textId="3D39BA2B"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(51.9)</w:t>
            </w:r>
          </w:p>
        </w:tc>
        <w:tc>
          <w:tcPr>
            <w:tcW w:w="1350" w:type="dxa"/>
            <w:shd w:val="clear" w:color="auto" w:fill="auto"/>
            <w:noWrap/>
            <w:vAlign w:val="center"/>
            <w:hideMark/>
          </w:tcPr>
          <w:p w14:paraId="4BE47CF9"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62.23</w:t>
            </w:r>
          </w:p>
          <w:p w14:paraId="32DA857B" w14:textId="2F28D0F1"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(13.5)</w:t>
            </w:r>
          </w:p>
        </w:tc>
        <w:tc>
          <w:tcPr>
            <w:tcW w:w="1170" w:type="dxa"/>
            <w:shd w:val="clear" w:color="auto" w:fill="auto"/>
            <w:noWrap/>
            <w:vAlign w:val="center"/>
            <w:hideMark/>
          </w:tcPr>
          <w:p w14:paraId="476310FF"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5.21</w:t>
            </w:r>
          </w:p>
          <w:p w14:paraId="1758F6B3" w14:textId="60F23834"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(1.25)</w:t>
            </w:r>
          </w:p>
        </w:tc>
        <w:tc>
          <w:tcPr>
            <w:tcW w:w="900" w:type="dxa"/>
            <w:shd w:val="clear" w:color="auto" w:fill="auto"/>
            <w:noWrap/>
            <w:vAlign w:val="center"/>
            <w:hideMark/>
          </w:tcPr>
          <w:p w14:paraId="3FB233D1"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1,635</w:t>
            </w:r>
          </w:p>
          <w:p w14:paraId="63893284" w14:textId="3CC72A65"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(47.9)</w:t>
            </w:r>
          </w:p>
        </w:tc>
      </w:tr>
      <w:tr w:rsidR="0011301B" w:rsidRPr="00234E55" w14:paraId="4281701A" w14:textId="77777777" w:rsidTr="00505379">
        <w:trPr>
          <w:trHeight w:val="459"/>
        </w:trPr>
        <w:tc>
          <w:tcPr>
            <w:tcW w:w="1304" w:type="dxa"/>
            <w:shd w:val="clear" w:color="auto" w:fill="auto"/>
            <w:noWrap/>
            <w:vAlign w:val="bottom"/>
            <w:hideMark/>
          </w:tcPr>
          <w:p w14:paraId="0E70E6B2" w14:textId="77777777" w:rsidR="0011301B" w:rsidRPr="00234E55" w:rsidRDefault="0011301B" w:rsidP="00234E55">
            <w:pP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Other Asian</w:t>
            </w:r>
          </w:p>
        </w:tc>
        <w:tc>
          <w:tcPr>
            <w:tcW w:w="1276" w:type="dxa"/>
            <w:shd w:val="clear" w:color="auto" w:fill="auto"/>
            <w:noWrap/>
            <w:vAlign w:val="center"/>
            <w:hideMark/>
          </w:tcPr>
          <w:p w14:paraId="23FADB18"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64.64</w:t>
            </w:r>
          </w:p>
          <w:p w14:paraId="1ABC70A2" w14:textId="12B424F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(13.0)</w:t>
            </w:r>
          </w:p>
        </w:tc>
        <w:tc>
          <w:tcPr>
            <w:tcW w:w="1200" w:type="dxa"/>
            <w:shd w:val="clear" w:color="auto" w:fill="auto"/>
            <w:noWrap/>
            <w:vAlign w:val="center"/>
            <w:hideMark/>
          </w:tcPr>
          <w:p w14:paraId="2C86C58E"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4.08</w:t>
            </w:r>
          </w:p>
          <w:p w14:paraId="227E9C39" w14:textId="1325CF1A"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(1.84)</w:t>
            </w:r>
          </w:p>
        </w:tc>
        <w:tc>
          <w:tcPr>
            <w:tcW w:w="1080" w:type="dxa"/>
            <w:shd w:val="clear" w:color="auto" w:fill="auto"/>
            <w:noWrap/>
            <w:vAlign w:val="center"/>
            <w:hideMark/>
          </w:tcPr>
          <w:p w14:paraId="3223AB94"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103</w:t>
            </w:r>
          </w:p>
          <w:p w14:paraId="0DCD0525" w14:textId="6A1B3DED"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(45.6)</w:t>
            </w:r>
          </w:p>
        </w:tc>
        <w:tc>
          <w:tcPr>
            <w:tcW w:w="1350" w:type="dxa"/>
            <w:shd w:val="clear" w:color="auto" w:fill="auto"/>
            <w:noWrap/>
            <w:vAlign w:val="center"/>
            <w:hideMark/>
          </w:tcPr>
          <w:p w14:paraId="6A9BAACB"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63.38</w:t>
            </w:r>
          </w:p>
          <w:p w14:paraId="12108EAB" w14:textId="03518D05"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(12.9)</w:t>
            </w:r>
          </w:p>
        </w:tc>
        <w:tc>
          <w:tcPr>
            <w:tcW w:w="1170" w:type="dxa"/>
            <w:shd w:val="clear" w:color="auto" w:fill="auto"/>
            <w:noWrap/>
            <w:vAlign w:val="center"/>
            <w:hideMark/>
          </w:tcPr>
          <w:p w14:paraId="78F58016"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3.6</w:t>
            </w:r>
            <w:r>
              <w:rPr>
                <w:rFonts w:ascii="Times New Roman" w:eastAsia="Times New Roman" w:hAnsi="Times New Roman" w:cs="Times New Roman"/>
                <w:color w:val="000000"/>
                <w:sz w:val="18"/>
                <w:szCs w:val="18"/>
                <w:lang w:eastAsia="en-GB"/>
              </w:rPr>
              <w:t>5</w:t>
            </w:r>
          </w:p>
          <w:p w14:paraId="04D805FF" w14:textId="0FBA4BAA"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(1.88)</w:t>
            </w:r>
          </w:p>
        </w:tc>
        <w:tc>
          <w:tcPr>
            <w:tcW w:w="900" w:type="dxa"/>
            <w:shd w:val="clear" w:color="auto" w:fill="auto"/>
            <w:noWrap/>
            <w:vAlign w:val="center"/>
            <w:hideMark/>
          </w:tcPr>
          <w:p w14:paraId="531A4D83"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218</w:t>
            </w:r>
          </w:p>
          <w:p w14:paraId="0EBEA30A" w14:textId="529C594A"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(42.0)</w:t>
            </w:r>
          </w:p>
        </w:tc>
      </w:tr>
      <w:tr w:rsidR="0011301B" w:rsidRPr="00234E55" w14:paraId="03328646" w14:textId="77777777" w:rsidTr="00505379">
        <w:trPr>
          <w:trHeight w:val="320"/>
        </w:trPr>
        <w:tc>
          <w:tcPr>
            <w:tcW w:w="1304" w:type="dxa"/>
            <w:shd w:val="clear" w:color="auto" w:fill="auto"/>
            <w:noWrap/>
            <w:vAlign w:val="bottom"/>
            <w:hideMark/>
          </w:tcPr>
          <w:p w14:paraId="7AB67B7F" w14:textId="77777777" w:rsidR="0011301B" w:rsidRPr="00234E55" w:rsidRDefault="0011301B" w:rsidP="00234E55">
            <w:pP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Caribbean</w:t>
            </w:r>
          </w:p>
        </w:tc>
        <w:tc>
          <w:tcPr>
            <w:tcW w:w="1276" w:type="dxa"/>
            <w:shd w:val="clear" w:color="auto" w:fill="auto"/>
            <w:noWrap/>
            <w:vAlign w:val="center"/>
            <w:hideMark/>
          </w:tcPr>
          <w:p w14:paraId="3024112B"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73.53</w:t>
            </w:r>
          </w:p>
          <w:p w14:paraId="0A873E72" w14:textId="617A693C"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(12.2)</w:t>
            </w:r>
          </w:p>
        </w:tc>
        <w:tc>
          <w:tcPr>
            <w:tcW w:w="1200" w:type="dxa"/>
            <w:shd w:val="clear" w:color="auto" w:fill="auto"/>
            <w:noWrap/>
            <w:vAlign w:val="center"/>
            <w:hideMark/>
          </w:tcPr>
          <w:p w14:paraId="1CAB4F0F"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4.89</w:t>
            </w:r>
          </w:p>
          <w:p w14:paraId="425B1355" w14:textId="105EB751"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(1.33)</w:t>
            </w:r>
          </w:p>
        </w:tc>
        <w:tc>
          <w:tcPr>
            <w:tcW w:w="1080" w:type="dxa"/>
            <w:shd w:val="clear" w:color="auto" w:fill="auto"/>
            <w:noWrap/>
            <w:vAlign w:val="center"/>
            <w:hideMark/>
          </w:tcPr>
          <w:p w14:paraId="5287AB1A"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507</w:t>
            </w:r>
          </w:p>
          <w:p w14:paraId="43D37262" w14:textId="51D0CE50"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(59.4)</w:t>
            </w:r>
          </w:p>
        </w:tc>
        <w:tc>
          <w:tcPr>
            <w:tcW w:w="1350" w:type="dxa"/>
            <w:shd w:val="clear" w:color="auto" w:fill="auto"/>
            <w:noWrap/>
            <w:vAlign w:val="center"/>
            <w:hideMark/>
          </w:tcPr>
          <w:p w14:paraId="75D52B9D"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72.90</w:t>
            </w:r>
          </w:p>
          <w:p w14:paraId="765DB3CE" w14:textId="0DCC689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(12.4)</w:t>
            </w:r>
          </w:p>
        </w:tc>
        <w:tc>
          <w:tcPr>
            <w:tcW w:w="1170" w:type="dxa"/>
            <w:shd w:val="clear" w:color="auto" w:fill="auto"/>
            <w:noWrap/>
            <w:vAlign w:val="center"/>
            <w:hideMark/>
          </w:tcPr>
          <w:p w14:paraId="614F6A9B" w14:textId="743759A4" w:rsidR="0011301B" w:rsidRPr="00234E55" w:rsidRDefault="0011301B" w:rsidP="00505379">
            <w:pPr>
              <w:jc w:val="center"/>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4.86</w:t>
            </w:r>
          </w:p>
          <w:p w14:paraId="23A0841C" w14:textId="444334DA"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(1.49)</w:t>
            </w:r>
          </w:p>
        </w:tc>
        <w:tc>
          <w:tcPr>
            <w:tcW w:w="900" w:type="dxa"/>
            <w:shd w:val="clear" w:color="auto" w:fill="auto"/>
            <w:noWrap/>
            <w:vAlign w:val="center"/>
            <w:hideMark/>
          </w:tcPr>
          <w:p w14:paraId="4798173F"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596</w:t>
            </w:r>
          </w:p>
          <w:p w14:paraId="6CA7FA19" w14:textId="5E2B8B9E"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(55.4)</w:t>
            </w:r>
          </w:p>
        </w:tc>
      </w:tr>
      <w:tr w:rsidR="0011301B" w:rsidRPr="00234E55" w14:paraId="012CFC8D" w14:textId="77777777" w:rsidTr="00505379">
        <w:trPr>
          <w:trHeight w:val="320"/>
        </w:trPr>
        <w:tc>
          <w:tcPr>
            <w:tcW w:w="1304" w:type="dxa"/>
            <w:shd w:val="clear" w:color="auto" w:fill="auto"/>
            <w:noWrap/>
            <w:vAlign w:val="bottom"/>
            <w:hideMark/>
          </w:tcPr>
          <w:p w14:paraId="4455E234" w14:textId="77777777" w:rsidR="0011301B" w:rsidRPr="00234E55" w:rsidRDefault="0011301B" w:rsidP="00234E55">
            <w:pP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African</w:t>
            </w:r>
          </w:p>
        </w:tc>
        <w:tc>
          <w:tcPr>
            <w:tcW w:w="1276" w:type="dxa"/>
            <w:shd w:val="clear" w:color="auto" w:fill="auto"/>
            <w:noWrap/>
            <w:vAlign w:val="center"/>
            <w:hideMark/>
          </w:tcPr>
          <w:p w14:paraId="00CC1EB1"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61.28</w:t>
            </w:r>
          </w:p>
          <w:p w14:paraId="2E042339" w14:textId="61B89229"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(11.4)</w:t>
            </w:r>
          </w:p>
        </w:tc>
        <w:tc>
          <w:tcPr>
            <w:tcW w:w="1200" w:type="dxa"/>
            <w:shd w:val="clear" w:color="auto" w:fill="auto"/>
            <w:noWrap/>
            <w:vAlign w:val="center"/>
            <w:hideMark/>
          </w:tcPr>
          <w:p w14:paraId="0A548224"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5.13</w:t>
            </w:r>
          </w:p>
          <w:p w14:paraId="6A34A2C5" w14:textId="3936E74F"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(1.33)</w:t>
            </w:r>
          </w:p>
        </w:tc>
        <w:tc>
          <w:tcPr>
            <w:tcW w:w="1080" w:type="dxa"/>
            <w:shd w:val="clear" w:color="auto" w:fill="auto"/>
            <w:noWrap/>
            <w:vAlign w:val="center"/>
            <w:hideMark/>
          </w:tcPr>
          <w:p w14:paraId="55A276F8"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275</w:t>
            </w:r>
          </w:p>
          <w:p w14:paraId="665359B8" w14:textId="4A5C652E"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(47.5)</w:t>
            </w:r>
          </w:p>
        </w:tc>
        <w:tc>
          <w:tcPr>
            <w:tcW w:w="1350" w:type="dxa"/>
            <w:shd w:val="clear" w:color="auto" w:fill="auto"/>
            <w:noWrap/>
            <w:vAlign w:val="center"/>
            <w:hideMark/>
          </w:tcPr>
          <w:p w14:paraId="2D3E0EC4"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61.99</w:t>
            </w:r>
          </w:p>
          <w:p w14:paraId="433A51A5" w14:textId="54827E8F"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(10.6)</w:t>
            </w:r>
          </w:p>
        </w:tc>
        <w:tc>
          <w:tcPr>
            <w:tcW w:w="1170" w:type="dxa"/>
            <w:shd w:val="clear" w:color="auto" w:fill="auto"/>
            <w:noWrap/>
            <w:vAlign w:val="center"/>
            <w:hideMark/>
          </w:tcPr>
          <w:p w14:paraId="42FC1C5C"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5.085</w:t>
            </w:r>
          </w:p>
          <w:p w14:paraId="5208C104" w14:textId="77F311BB"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(1.40)</w:t>
            </w:r>
          </w:p>
        </w:tc>
        <w:tc>
          <w:tcPr>
            <w:tcW w:w="900" w:type="dxa"/>
            <w:shd w:val="clear" w:color="auto" w:fill="auto"/>
            <w:noWrap/>
            <w:vAlign w:val="center"/>
            <w:hideMark/>
          </w:tcPr>
          <w:p w14:paraId="2BDA5702"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434</w:t>
            </w:r>
          </w:p>
          <w:p w14:paraId="4DDF0E1B" w14:textId="36D1DB64"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(39.1)</w:t>
            </w:r>
          </w:p>
        </w:tc>
      </w:tr>
      <w:tr w:rsidR="0011301B" w:rsidRPr="00234E55" w14:paraId="5EDD5232" w14:textId="77777777" w:rsidTr="00505379">
        <w:trPr>
          <w:trHeight w:val="320"/>
        </w:trPr>
        <w:tc>
          <w:tcPr>
            <w:tcW w:w="1304" w:type="dxa"/>
            <w:shd w:val="clear" w:color="auto" w:fill="auto"/>
            <w:noWrap/>
            <w:vAlign w:val="bottom"/>
            <w:hideMark/>
          </w:tcPr>
          <w:p w14:paraId="35E15F6D" w14:textId="77777777" w:rsidR="0011301B" w:rsidRPr="00234E55" w:rsidRDefault="0011301B" w:rsidP="00234E55">
            <w:pP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Other Black</w:t>
            </w:r>
          </w:p>
        </w:tc>
        <w:tc>
          <w:tcPr>
            <w:tcW w:w="1276" w:type="dxa"/>
            <w:shd w:val="clear" w:color="auto" w:fill="auto"/>
            <w:noWrap/>
            <w:vAlign w:val="center"/>
            <w:hideMark/>
          </w:tcPr>
          <w:p w14:paraId="1EF045D3"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61.03</w:t>
            </w:r>
          </w:p>
          <w:p w14:paraId="5A0DA3BD" w14:textId="18B97CAA"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(13.5)</w:t>
            </w:r>
          </w:p>
        </w:tc>
        <w:tc>
          <w:tcPr>
            <w:tcW w:w="1200" w:type="dxa"/>
            <w:shd w:val="clear" w:color="auto" w:fill="auto"/>
            <w:noWrap/>
            <w:vAlign w:val="center"/>
            <w:hideMark/>
          </w:tcPr>
          <w:p w14:paraId="36ADE470"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4.96</w:t>
            </w:r>
          </w:p>
          <w:p w14:paraId="7A8341D4" w14:textId="724AB27A"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(1.54)</w:t>
            </w:r>
          </w:p>
        </w:tc>
        <w:tc>
          <w:tcPr>
            <w:tcW w:w="1080" w:type="dxa"/>
            <w:shd w:val="clear" w:color="auto" w:fill="auto"/>
            <w:noWrap/>
            <w:vAlign w:val="center"/>
            <w:hideMark/>
          </w:tcPr>
          <w:p w14:paraId="6C99CC4E"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132</w:t>
            </w:r>
          </w:p>
          <w:p w14:paraId="3825DEB5" w14:textId="0D0AA648"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(51.0)</w:t>
            </w:r>
          </w:p>
        </w:tc>
        <w:tc>
          <w:tcPr>
            <w:tcW w:w="1350" w:type="dxa"/>
            <w:shd w:val="clear" w:color="auto" w:fill="auto"/>
            <w:noWrap/>
            <w:vAlign w:val="center"/>
            <w:hideMark/>
          </w:tcPr>
          <w:p w14:paraId="65CF7F3D"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63.41</w:t>
            </w:r>
          </w:p>
          <w:p w14:paraId="136305DA" w14:textId="286C824D"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(13.8)</w:t>
            </w:r>
          </w:p>
        </w:tc>
        <w:tc>
          <w:tcPr>
            <w:tcW w:w="1170" w:type="dxa"/>
            <w:shd w:val="clear" w:color="auto" w:fill="auto"/>
            <w:noWrap/>
            <w:vAlign w:val="center"/>
            <w:hideMark/>
          </w:tcPr>
          <w:p w14:paraId="3286BE46"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5.0</w:t>
            </w:r>
            <w:r w:rsidRPr="00234E55">
              <w:rPr>
                <w:rFonts w:ascii="Times New Roman" w:eastAsia="Times New Roman" w:hAnsi="Times New Roman" w:cs="Times New Roman"/>
                <w:color w:val="000000"/>
                <w:sz w:val="18"/>
                <w:szCs w:val="18"/>
                <w:lang w:eastAsia="en-GB"/>
              </w:rPr>
              <w:t>9</w:t>
            </w:r>
          </w:p>
          <w:p w14:paraId="4683F9F5" w14:textId="5E16FA21"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(1.48)</w:t>
            </w:r>
          </w:p>
        </w:tc>
        <w:tc>
          <w:tcPr>
            <w:tcW w:w="900" w:type="dxa"/>
            <w:shd w:val="clear" w:color="auto" w:fill="auto"/>
            <w:noWrap/>
            <w:vAlign w:val="center"/>
            <w:hideMark/>
          </w:tcPr>
          <w:p w14:paraId="5B5EFC40"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216</w:t>
            </w:r>
          </w:p>
          <w:p w14:paraId="694A34ED" w14:textId="1391CC80"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(50.1)</w:t>
            </w:r>
          </w:p>
        </w:tc>
      </w:tr>
      <w:tr w:rsidR="0011301B" w:rsidRPr="00234E55" w14:paraId="75152C10" w14:textId="77777777" w:rsidTr="00505379">
        <w:trPr>
          <w:trHeight w:val="387"/>
        </w:trPr>
        <w:tc>
          <w:tcPr>
            <w:tcW w:w="1304" w:type="dxa"/>
            <w:shd w:val="clear" w:color="auto" w:fill="auto"/>
            <w:noWrap/>
            <w:vAlign w:val="bottom"/>
            <w:hideMark/>
          </w:tcPr>
          <w:p w14:paraId="6BA729CB" w14:textId="77777777" w:rsidR="0011301B" w:rsidRPr="00234E55" w:rsidRDefault="0011301B" w:rsidP="00234E55">
            <w:pP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Total</w:t>
            </w:r>
          </w:p>
        </w:tc>
        <w:tc>
          <w:tcPr>
            <w:tcW w:w="1276" w:type="dxa"/>
            <w:shd w:val="clear" w:color="auto" w:fill="auto"/>
            <w:noWrap/>
            <w:vAlign w:val="center"/>
            <w:hideMark/>
          </w:tcPr>
          <w:p w14:paraId="7004757C"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66.69</w:t>
            </w:r>
          </w:p>
          <w:p w14:paraId="7083016F" w14:textId="151F6222"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(13.3)</w:t>
            </w:r>
          </w:p>
        </w:tc>
        <w:tc>
          <w:tcPr>
            <w:tcW w:w="1200" w:type="dxa"/>
            <w:shd w:val="clear" w:color="auto" w:fill="auto"/>
            <w:noWrap/>
            <w:vAlign w:val="center"/>
            <w:hideMark/>
          </w:tcPr>
          <w:p w14:paraId="04A3BD34"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4.78</w:t>
            </w:r>
          </w:p>
          <w:p w14:paraId="28F9CAD3" w14:textId="731B9804"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(1.54)</w:t>
            </w:r>
          </w:p>
        </w:tc>
        <w:tc>
          <w:tcPr>
            <w:tcW w:w="1080" w:type="dxa"/>
            <w:shd w:val="clear" w:color="auto" w:fill="auto"/>
            <w:noWrap/>
            <w:vAlign w:val="center"/>
            <w:hideMark/>
          </w:tcPr>
          <w:p w14:paraId="79D123D2"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3,624</w:t>
            </w:r>
          </w:p>
          <w:p w14:paraId="5B8A9CCC" w14:textId="72491C5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(49.9)</w:t>
            </w:r>
          </w:p>
        </w:tc>
        <w:tc>
          <w:tcPr>
            <w:tcW w:w="1350" w:type="dxa"/>
            <w:shd w:val="clear" w:color="auto" w:fill="auto"/>
            <w:noWrap/>
            <w:vAlign w:val="center"/>
            <w:hideMark/>
          </w:tcPr>
          <w:p w14:paraId="6150328A"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65.76</w:t>
            </w:r>
          </w:p>
          <w:p w14:paraId="04A5D948" w14:textId="46DB2CBD"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(13.3)</w:t>
            </w:r>
          </w:p>
        </w:tc>
        <w:tc>
          <w:tcPr>
            <w:tcW w:w="1170" w:type="dxa"/>
            <w:shd w:val="clear" w:color="auto" w:fill="auto"/>
            <w:noWrap/>
            <w:vAlign w:val="center"/>
            <w:hideMark/>
          </w:tcPr>
          <w:p w14:paraId="3F999F5A"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4.7</w:t>
            </w:r>
            <w:r>
              <w:rPr>
                <w:rFonts w:ascii="Times New Roman" w:eastAsia="Times New Roman" w:hAnsi="Times New Roman" w:cs="Times New Roman"/>
                <w:color w:val="000000"/>
                <w:sz w:val="18"/>
                <w:szCs w:val="18"/>
                <w:lang w:eastAsia="en-GB"/>
              </w:rPr>
              <w:t>5</w:t>
            </w:r>
          </w:p>
          <w:p w14:paraId="6D34E7B2" w14:textId="1A801B0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(1.56)</w:t>
            </w:r>
          </w:p>
        </w:tc>
        <w:tc>
          <w:tcPr>
            <w:tcW w:w="900" w:type="dxa"/>
            <w:shd w:val="clear" w:color="auto" w:fill="auto"/>
            <w:noWrap/>
            <w:vAlign w:val="center"/>
            <w:hideMark/>
          </w:tcPr>
          <w:p w14:paraId="6279B21B" w14:textId="77777777"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5,566</w:t>
            </w:r>
          </w:p>
          <w:p w14:paraId="7E17E0BA" w14:textId="4F8CAA9A" w:rsidR="0011301B" w:rsidRPr="00234E55" w:rsidRDefault="0011301B" w:rsidP="00505379">
            <w:pPr>
              <w:jc w:val="center"/>
              <w:rPr>
                <w:rFonts w:ascii="Times New Roman" w:eastAsia="Times New Roman" w:hAnsi="Times New Roman" w:cs="Times New Roman"/>
                <w:color w:val="000000"/>
                <w:sz w:val="18"/>
                <w:szCs w:val="18"/>
                <w:lang w:eastAsia="en-GB"/>
              </w:rPr>
            </w:pPr>
            <w:r w:rsidRPr="00234E55">
              <w:rPr>
                <w:rFonts w:ascii="Times New Roman" w:eastAsia="Times New Roman" w:hAnsi="Times New Roman" w:cs="Times New Roman"/>
                <w:color w:val="000000"/>
                <w:sz w:val="18"/>
                <w:szCs w:val="18"/>
                <w:lang w:eastAsia="en-GB"/>
              </w:rPr>
              <w:t>(44.5)</w:t>
            </w:r>
          </w:p>
        </w:tc>
      </w:tr>
    </w:tbl>
    <w:p w14:paraId="3DDCCB61" w14:textId="77777777" w:rsidR="00234E55" w:rsidRPr="00FB4999" w:rsidRDefault="00234E55" w:rsidP="00FB4999">
      <w:pPr>
        <w:rPr>
          <w:rFonts w:ascii="Times New Roman" w:hAnsi="Times New Roman" w:cs="Times New Roman"/>
          <w:sz w:val="18"/>
          <w:szCs w:val="18"/>
          <w:lang w:eastAsia="en-GB"/>
        </w:rPr>
      </w:pPr>
    </w:p>
    <w:p w14:paraId="5D1CA9B9" w14:textId="77777777" w:rsidR="00FB4999" w:rsidRDefault="00FB4999" w:rsidP="000B4B99">
      <w:pPr>
        <w:spacing w:after="120"/>
        <w:rPr>
          <w:rFonts w:ascii="Times New Roman" w:hAnsi="Times New Roman" w:cs="Times New Roman"/>
          <w:sz w:val="17"/>
          <w:szCs w:val="17"/>
          <w:lang w:eastAsia="en-GB"/>
        </w:rPr>
      </w:pPr>
    </w:p>
    <w:p w14:paraId="2AF3915F" w14:textId="77777777" w:rsidR="00FB4999" w:rsidRDefault="00FB4999" w:rsidP="000B4B99">
      <w:pPr>
        <w:spacing w:after="120"/>
        <w:rPr>
          <w:rFonts w:ascii="Times New Roman" w:hAnsi="Times New Roman" w:cs="Times New Roman"/>
          <w:sz w:val="17"/>
          <w:szCs w:val="17"/>
          <w:lang w:eastAsia="en-GB"/>
        </w:rPr>
      </w:pPr>
    </w:p>
    <w:p w14:paraId="3A2C8BFF" w14:textId="77777777" w:rsidR="00263C8A" w:rsidRDefault="00263C8A" w:rsidP="000B4B99">
      <w:pPr>
        <w:spacing w:after="120"/>
        <w:rPr>
          <w:rFonts w:ascii="Times New Roman" w:hAnsi="Times New Roman" w:cs="Times New Roman"/>
          <w:sz w:val="17"/>
          <w:szCs w:val="17"/>
          <w:lang w:eastAsia="en-GB"/>
        </w:rPr>
        <w:sectPr w:rsidR="00263C8A" w:rsidSect="00263C8A">
          <w:pgSz w:w="11900" w:h="16840" w:code="9"/>
          <w:pgMar w:top="720" w:right="720" w:bottom="720" w:left="720" w:header="720" w:footer="720" w:gutter="0"/>
          <w:cols w:space="720"/>
          <w:docGrid w:linePitch="360"/>
        </w:sectPr>
      </w:pPr>
    </w:p>
    <w:p w14:paraId="754EAFB5" w14:textId="64BCCDB5" w:rsidR="000B4B99" w:rsidRDefault="000B4B99" w:rsidP="000B4B99">
      <w:pPr>
        <w:spacing w:after="120"/>
        <w:rPr>
          <w:rFonts w:ascii="Times New Roman" w:hAnsi="Times New Roman" w:cs="Times New Roman"/>
          <w:sz w:val="17"/>
          <w:szCs w:val="17"/>
          <w:lang w:eastAsia="en-GB"/>
        </w:rPr>
      </w:pPr>
      <w:r w:rsidRPr="000B4B99">
        <w:rPr>
          <w:rFonts w:ascii="Times New Roman" w:hAnsi="Times New Roman" w:cs="Times New Roman"/>
          <w:sz w:val="17"/>
          <w:szCs w:val="17"/>
          <w:lang w:eastAsia="en-GB"/>
        </w:rPr>
        <w:lastRenderedPageBreak/>
        <w:t>Table 2. Distribution of baseline characteristics in each Clinical Commissioning Group at the onset of the study</w:t>
      </w:r>
    </w:p>
    <w:p w14:paraId="5A03770C" w14:textId="77777777" w:rsidR="00263C8A" w:rsidRDefault="00263C8A" w:rsidP="000B4B99">
      <w:pPr>
        <w:spacing w:after="120"/>
        <w:rPr>
          <w:rFonts w:ascii="Times New Roman" w:hAnsi="Times New Roman" w:cs="Times New Roman"/>
          <w:sz w:val="17"/>
          <w:szCs w:val="17"/>
          <w:lang w:eastAsia="en-GB"/>
        </w:rPr>
      </w:pPr>
    </w:p>
    <w:tbl>
      <w:tblPr>
        <w:tblW w:w="686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66"/>
        <w:gridCol w:w="1300"/>
        <w:gridCol w:w="1300"/>
        <w:gridCol w:w="1300"/>
        <w:gridCol w:w="1300"/>
      </w:tblGrid>
      <w:tr w:rsidR="005A7C6E" w:rsidRPr="005A7C6E" w14:paraId="36DB41AE" w14:textId="77777777" w:rsidTr="005A7C6E">
        <w:trPr>
          <w:trHeight w:val="320"/>
        </w:trPr>
        <w:tc>
          <w:tcPr>
            <w:tcW w:w="1666" w:type="dxa"/>
            <w:shd w:val="clear" w:color="auto" w:fill="auto"/>
            <w:noWrap/>
            <w:hideMark/>
          </w:tcPr>
          <w:p w14:paraId="67939AC2" w14:textId="77777777" w:rsidR="005A7C6E" w:rsidRPr="005A7C6E" w:rsidRDefault="005A7C6E" w:rsidP="005A7C6E">
            <w:pPr>
              <w:jc w:val="center"/>
              <w:rPr>
                <w:rFonts w:ascii="Times New Roman" w:hAnsi="Times New Roman" w:cs="Times New Roman"/>
                <w:sz w:val="18"/>
                <w:szCs w:val="18"/>
                <w:lang w:eastAsia="en-GB"/>
              </w:rPr>
            </w:pPr>
          </w:p>
        </w:tc>
        <w:tc>
          <w:tcPr>
            <w:tcW w:w="1300" w:type="dxa"/>
            <w:shd w:val="clear" w:color="auto" w:fill="auto"/>
            <w:noWrap/>
            <w:hideMark/>
          </w:tcPr>
          <w:p w14:paraId="24A4E669"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City &amp; Hackney</w:t>
            </w:r>
          </w:p>
        </w:tc>
        <w:tc>
          <w:tcPr>
            <w:tcW w:w="1300" w:type="dxa"/>
            <w:shd w:val="clear" w:color="auto" w:fill="auto"/>
            <w:noWrap/>
            <w:hideMark/>
          </w:tcPr>
          <w:p w14:paraId="65280D21"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Newham</w:t>
            </w:r>
          </w:p>
        </w:tc>
        <w:tc>
          <w:tcPr>
            <w:tcW w:w="1300" w:type="dxa"/>
            <w:shd w:val="clear" w:color="auto" w:fill="auto"/>
            <w:noWrap/>
            <w:hideMark/>
          </w:tcPr>
          <w:p w14:paraId="4C8C93AA"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Tower Hamlets</w:t>
            </w:r>
          </w:p>
        </w:tc>
        <w:tc>
          <w:tcPr>
            <w:tcW w:w="1300" w:type="dxa"/>
            <w:shd w:val="clear" w:color="auto" w:fill="auto"/>
            <w:noWrap/>
            <w:hideMark/>
          </w:tcPr>
          <w:p w14:paraId="4809B115"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Total</w:t>
            </w:r>
          </w:p>
        </w:tc>
      </w:tr>
      <w:tr w:rsidR="005A7C6E" w:rsidRPr="005A7C6E" w14:paraId="540AE9DF" w14:textId="77777777" w:rsidTr="005A7C6E">
        <w:trPr>
          <w:trHeight w:val="320"/>
        </w:trPr>
        <w:tc>
          <w:tcPr>
            <w:tcW w:w="1666" w:type="dxa"/>
            <w:shd w:val="clear" w:color="auto" w:fill="F2F2F2" w:themeFill="background1" w:themeFillShade="F2"/>
            <w:noWrap/>
            <w:hideMark/>
          </w:tcPr>
          <w:p w14:paraId="14737BE4"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p>
        </w:tc>
        <w:tc>
          <w:tcPr>
            <w:tcW w:w="1300" w:type="dxa"/>
            <w:shd w:val="clear" w:color="auto" w:fill="F2F2F2" w:themeFill="background1" w:themeFillShade="F2"/>
            <w:noWrap/>
            <w:hideMark/>
          </w:tcPr>
          <w:p w14:paraId="4EDD92F9" w14:textId="77777777" w:rsid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N</w:t>
            </w:r>
          </w:p>
          <w:p w14:paraId="2D649ED7" w14:textId="255C4934"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w:t>
            </w:r>
          </w:p>
        </w:tc>
        <w:tc>
          <w:tcPr>
            <w:tcW w:w="1300" w:type="dxa"/>
            <w:shd w:val="clear" w:color="auto" w:fill="F2F2F2" w:themeFill="background1" w:themeFillShade="F2"/>
            <w:noWrap/>
            <w:hideMark/>
          </w:tcPr>
          <w:p w14:paraId="60711533" w14:textId="77777777" w:rsid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N</w:t>
            </w:r>
          </w:p>
          <w:p w14:paraId="082E5CC0" w14:textId="6D47200A"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w:t>
            </w:r>
          </w:p>
        </w:tc>
        <w:tc>
          <w:tcPr>
            <w:tcW w:w="1300" w:type="dxa"/>
            <w:shd w:val="clear" w:color="auto" w:fill="F2F2F2" w:themeFill="background1" w:themeFillShade="F2"/>
            <w:noWrap/>
            <w:hideMark/>
          </w:tcPr>
          <w:p w14:paraId="5CA509A8" w14:textId="77777777" w:rsid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N</w:t>
            </w:r>
          </w:p>
          <w:p w14:paraId="75A8DF87" w14:textId="42704CC5"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w:t>
            </w:r>
          </w:p>
        </w:tc>
        <w:tc>
          <w:tcPr>
            <w:tcW w:w="1300" w:type="dxa"/>
            <w:shd w:val="clear" w:color="auto" w:fill="F2F2F2" w:themeFill="background1" w:themeFillShade="F2"/>
            <w:noWrap/>
            <w:hideMark/>
          </w:tcPr>
          <w:p w14:paraId="693DFA21" w14:textId="77777777" w:rsid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N</w:t>
            </w:r>
          </w:p>
          <w:p w14:paraId="6A943D92" w14:textId="09B1B8A8"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w:t>
            </w:r>
          </w:p>
        </w:tc>
      </w:tr>
      <w:tr w:rsidR="005A7C6E" w:rsidRPr="005A7C6E" w14:paraId="606B2593" w14:textId="77777777" w:rsidTr="005A7C6E">
        <w:trPr>
          <w:trHeight w:val="650"/>
        </w:trPr>
        <w:tc>
          <w:tcPr>
            <w:tcW w:w="1666" w:type="dxa"/>
            <w:shd w:val="clear" w:color="auto" w:fill="auto"/>
            <w:noWrap/>
            <w:vAlign w:val="center"/>
            <w:hideMark/>
          </w:tcPr>
          <w:p w14:paraId="41BAF610"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Total</w:t>
            </w:r>
          </w:p>
        </w:tc>
        <w:tc>
          <w:tcPr>
            <w:tcW w:w="1300" w:type="dxa"/>
            <w:shd w:val="clear" w:color="auto" w:fill="auto"/>
            <w:noWrap/>
            <w:vAlign w:val="center"/>
            <w:hideMark/>
          </w:tcPr>
          <w:p w14:paraId="121095D7"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5407</w:t>
            </w:r>
          </w:p>
          <w:p w14:paraId="3C7EACCA" w14:textId="215114D3"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(100.0)</w:t>
            </w:r>
          </w:p>
        </w:tc>
        <w:tc>
          <w:tcPr>
            <w:tcW w:w="1300" w:type="dxa"/>
            <w:shd w:val="clear" w:color="auto" w:fill="auto"/>
            <w:noWrap/>
            <w:vAlign w:val="center"/>
            <w:hideMark/>
          </w:tcPr>
          <w:p w14:paraId="1BDD5238"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8490</w:t>
            </w:r>
          </w:p>
          <w:p w14:paraId="62B78737" w14:textId="14A7F3E1"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(100.0)</w:t>
            </w:r>
          </w:p>
        </w:tc>
        <w:tc>
          <w:tcPr>
            <w:tcW w:w="1300" w:type="dxa"/>
            <w:shd w:val="clear" w:color="auto" w:fill="auto"/>
            <w:noWrap/>
            <w:vAlign w:val="center"/>
            <w:hideMark/>
          </w:tcPr>
          <w:p w14:paraId="719F4EC5"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5874</w:t>
            </w:r>
          </w:p>
          <w:p w14:paraId="35CB2DE9" w14:textId="079DC6CB"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(100.0)</w:t>
            </w:r>
          </w:p>
        </w:tc>
        <w:tc>
          <w:tcPr>
            <w:tcW w:w="1300" w:type="dxa"/>
            <w:shd w:val="clear" w:color="auto" w:fill="auto"/>
            <w:noWrap/>
            <w:vAlign w:val="center"/>
            <w:hideMark/>
          </w:tcPr>
          <w:p w14:paraId="10228549"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19771</w:t>
            </w:r>
          </w:p>
          <w:p w14:paraId="4EAD10D2" w14:textId="17600ACD"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(100.0)</w:t>
            </w:r>
          </w:p>
        </w:tc>
      </w:tr>
      <w:tr w:rsidR="005A7C6E" w:rsidRPr="005A7C6E" w14:paraId="6728E09F" w14:textId="77777777" w:rsidTr="00430B62">
        <w:trPr>
          <w:trHeight w:val="650"/>
        </w:trPr>
        <w:tc>
          <w:tcPr>
            <w:tcW w:w="1666" w:type="dxa"/>
            <w:shd w:val="clear" w:color="auto" w:fill="auto"/>
            <w:noWrap/>
            <w:vAlign w:val="center"/>
            <w:hideMark/>
          </w:tcPr>
          <w:p w14:paraId="28933B94"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White British</w:t>
            </w:r>
          </w:p>
        </w:tc>
        <w:tc>
          <w:tcPr>
            <w:tcW w:w="1300" w:type="dxa"/>
            <w:shd w:val="clear" w:color="auto" w:fill="auto"/>
            <w:noWrap/>
            <w:vAlign w:val="center"/>
            <w:hideMark/>
          </w:tcPr>
          <w:p w14:paraId="7151032B"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888</w:t>
            </w:r>
          </w:p>
          <w:p w14:paraId="33615DE1" w14:textId="4BF379B0"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(16.4)</w:t>
            </w:r>
          </w:p>
        </w:tc>
        <w:tc>
          <w:tcPr>
            <w:tcW w:w="1300" w:type="dxa"/>
            <w:shd w:val="clear" w:color="auto" w:fill="auto"/>
            <w:noWrap/>
            <w:vAlign w:val="center"/>
            <w:hideMark/>
          </w:tcPr>
          <w:p w14:paraId="746753F8"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1381</w:t>
            </w:r>
          </w:p>
          <w:p w14:paraId="395B54A9" w14:textId="3B0D460F"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(16.3)</w:t>
            </w:r>
          </w:p>
        </w:tc>
        <w:tc>
          <w:tcPr>
            <w:tcW w:w="1300" w:type="dxa"/>
            <w:shd w:val="clear" w:color="auto" w:fill="auto"/>
            <w:noWrap/>
            <w:vAlign w:val="center"/>
            <w:hideMark/>
          </w:tcPr>
          <w:p w14:paraId="50AE6C9E"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1155</w:t>
            </w:r>
          </w:p>
          <w:p w14:paraId="7FCB9BA7" w14:textId="4E89BFF1"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(19.7)</w:t>
            </w:r>
          </w:p>
        </w:tc>
        <w:tc>
          <w:tcPr>
            <w:tcW w:w="1300" w:type="dxa"/>
            <w:shd w:val="clear" w:color="auto" w:fill="auto"/>
            <w:noWrap/>
            <w:vAlign w:val="center"/>
            <w:hideMark/>
          </w:tcPr>
          <w:p w14:paraId="22AA668E"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3424</w:t>
            </w:r>
          </w:p>
          <w:p w14:paraId="411F41B7" w14:textId="7E2D266E"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(17.3)</w:t>
            </w:r>
          </w:p>
        </w:tc>
      </w:tr>
      <w:tr w:rsidR="005A7C6E" w:rsidRPr="005A7C6E" w14:paraId="239AAFE7" w14:textId="77777777" w:rsidTr="00430B62">
        <w:trPr>
          <w:trHeight w:val="650"/>
        </w:trPr>
        <w:tc>
          <w:tcPr>
            <w:tcW w:w="1666" w:type="dxa"/>
            <w:shd w:val="clear" w:color="auto" w:fill="auto"/>
            <w:noWrap/>
            <w:vAlign w:val="center"/>
            <w:hideMark/>
          </w:tcPr>
          <w:p w14:paraId="2B3CCFE7"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Other White</w:t>
            </w:r>
          </w:p>
        </w:tc>
        <w:tc>
          <w:tcPr>
            <w:tcW w:w="1300" w:type="dxa"/>
            <w:shd w:val="clear" w:color="auto" w:fill="auto"/>
            <w:noWrap/>
            <w:vAlign w:val="center"/>
            <w:hideMark/>
          </w:tcPr>
          <w:p w14:paraId="2272E4D9"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911</w:t>
            </w:r>
          </w:p>
          <w:p w14:paraId="57009A46" w14:textId="2CC22BA1"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(16.8)</w:t>
            </w:r>
          </w:p>
        </w:tc>
        <w:tc>
          <w:tcPr>
            <w:tcW w:w="1300" w:type="dxa"/>
            <w:shd w:val="clear" w:color="auto" w:fill="auto"/>
            <w:noWrap/>
            <w:vAlign w:val="center"/>
            <w:hideMark/>
          </w:tcPr>
          <w:p w14:paraId="6EA04178"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273</w:t>
            </w:r>
          </w:p>
          <w:p w14:paraId="4D2B429A" w14:textId="14FC87DD"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(3.2)</w:t>
            </w:r>
          </w:p>
        </w:tc>
        <w:tc>
          <w:tcPr>
            <w:tcW w:w="1300" w:type="dxa"/>
            <w:shd w:val="clear" w:color="auto" w:fill="auto"/>
            <w:noWrap/>
            <w:vAlign w:val="center"/>
            <w:hideMark/>
          </w:tcPr>
          <w:p w14:paraId="646CA2B4"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203</w:t>
            </w:r>
          </w:p>
          <w:p w14:paraId="0FA6D940" w14:textId="36AAB58C"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(3.5)</w:t>
            </w:r>
          </w:p>
        </w:tc>
        <w:tc>
          <w:tcPr>
            <w:tcW w:w="1300" w:type="dxa"/>
            <w:shd w:val="clear" w:color="auto" w:fill="auto"/>
            <w:noWrap/>
            <w:vAlign w:val="center"/>
            <w:hideMark/>
          </w:tcPr>
          <w:p w14:paraId="46F9D967"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1387</w:t>
            </w:r>
          </w:p>
          <w:p w14:paraId="0EE934C9" w14:textId="7A1627EB"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(7.0)</w:t>
            </w:r>
          </w:p>
        </w:tc>
      </w:tr>
      <w:tr w:rsidR="005A7C6E" w:rsidRPr="005A7C6E" w14:paraId="06E9AB88" w14:textId="77777777" w:rsidTr="00430B62">
        <w:trPr>
          <w:trHeight w:val="650"/>
        </w:trPr>
        <w:tc>
          <w:tcPr>
            <w:tcW w:w="1666" w:type="dxa"/>
            <w:shd w:val="clear" w:color="auto" w:fill="auto"/>
            <w:noWrap/>
            <w:vAlign w:val="center"/>
            <w:hideMark/>
          </w:tcPr>
          <w:p w14:paraId="464B0C86"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Indian</w:t>
            </w:r>
          </w:p>
        </w:tc>
        <w:tc>
          <w:tcPr>
            <w:tcW w:w="1300" w:type="dxa"/>
            <w:shd w:val="clear" w:color="auto" w:fill="auto"/>
            <w:noWrap/>
            <w:vAlign w:val="center"/>
            <w:hideMark/>
          </w:tcPr>
          <w:p w14:paraId="0C0D8662"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390</w:t>
            </w:r>
          </w:p>
          <w:p w14:paraId="482C3AEF" w14:textId="7DE91FE9"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(7.2)</w:t>
            </w:r>
          </w:p>
        </w:tc>
        <w:tc>
          <w:tcPr>
            <w:tcW w:w="1300" w:type="dxa"/>
            <w:shd w:val="clear" w:color="auto" w:fill="auto"/>
            <w:noWrap/>
            <w:vAlign w:val="center"/>
            <w:hideMark/>
          </w:tcPr>
          <w:p w14:paraId="46D40149"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1650</w:t>
            </w:r>
          </w:p>
          <w:p w14:paraId="63DDBCE3" w14:textId="4E4220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(19.4)</w:t>
            </w:r>
          </w:p>
        </w:tc>
        <w:tc>
          <w:tcPr>
            <w:tcW w:w="1300" w:type="dxa"/>
            <w:shd w:val="clear" w:color="auto" w:fill="auto"/>
            <w:noWrap/>
            <w:vAlign w:val="center"/>
            <w:hideMark/>
          </w:tcPr>
          <w:p w14:paraId="65044389"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97</w:t>
            </w:r>
          </w:p>
          <w:p w14:paraId="4CA4370B" w14:textId="6F9FBB2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(1.7)</w:t>
            </w:r>
          </w:p>
        </w:tc>
        <w:tc>
          <w:tcPr>
            <w:tcW w:w="1300" w:type="dxa"/>
            <w:shd w:val="clear" w:color="auto" w:fill="auto"/>
            <w:noWrap/>
            <w:vAlign w:val="center"/>
            <w:hideMark/>
          </w:tcPr>
          <w:p w14:paraId="33D403A9"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2137</w:t>
            </w:r>
          </w:p>
          <w:p w14:paraId="52E06E06" w14:textId="679D4102"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(10.8)</w:t>
            </w:r>
          </w:p>
        </w:tc>
      </w:tr>
      <w:tr w:rsidR="005A7C6E" w:rsidRPr="005A7C6E" w14:paraId="03E620DE" w14:textId="77777777" w:rsidTr="00430B62">
        <w:trPr>
          <w:trHeight w:val="650"/>
        </w:trPr>
        <w:tc>
          <w:tcPr>
            <w:tcW w:w="1666" w:type="dxa"/>
            <w:shd w:val="clear" w:color="auto" w:fill="auto"/>
            <w:noWrap/>
            <w:vAlign w:val="center"/>
            <w:hideMark/>
          </w:tcPr>
          <w:p w14:paraId="50A78DE1"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Pakistani</w:t>
            </w:r>
          </w:p>
        </w:tc>
        <w:tc>
          <w:tcPr>
            <w:tcW w:w="1300" w:type="dxa"/>
            <w:shd w:val="clear" w:color="auto" w:fill="auto"/>
            <w:noWrap/>
            <w:vAlign w:val="center"/>
            <w:hideMark/>
          </w:tcPr>
          <w:p w14:paraId="1DC20807"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114</w:t>
            </w:r>
          </w:p>
          <w:p w14:paraId="46FAC662" w14:textId="37BAAEFD"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(2.1)</w:t>
            </w:r>
          </w:p>
        </w:tc>
        <w:tc>
          <w:tcPr>
            <w:tcW w:w="1300" w:type="dxa"/>
            <w:shd w:val="clear" w:color="auto" w:fill="auto"/>
            <w:noWrap/>
            <w:vAlign w:val="center"/>
            <w:hideMark/>
          </w:tcPr>
          <w:p w14:paraId="794E4975"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1150</w:t>
            </w:r>
          </w:p>
          <w:p w14:paraId="1D9968AF" w14:textId="4B64F594"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(13.5)</w:t>
            </w:r>
          </w:p>
        </w:tc>
        <w:tc>
          <w:tcPr>
            <w:tcW w:w="1300" w:type="dxa"/>
            <w:shd w:val="clear" w:color="auto" w:fill="auto"/>
            <w:noWrap/>
            <w:vAlign w:val="center"/>
            <w:hideMark/>
          </w:tcPr>
          <w:p w14:paraId="714CBD5A"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69</w:t>
            </w:r>
          </w:p>
          <w:p w14:paraId="2151B534" w14:textId="280912A5"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(1.2)</w:t>
            </w:r>
          </w:p>
        </w:tc>
        <w:tc>
          <w:tcPr>
            <w:tcW w:w="1300" w:type="dxa"/>
            <w:shd w:val="clear" w:color="auto" w:fill="auto"/>
            <w:noWrap/>
            <w:vAlign w:val="center"/>
            <w:hideMark/>
          </w:tcPr>
          <w:p w14:paraId="0C64D7B1"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1333</w:t>
            </w:r>
          </w:p>
          <w:p w14:paraId="56A14523" w14:textId="13B36BB5"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(6.7)</w:t>
            </w:r>
          </w:p>
        </w:tc>
      </w:tr>
      <w:tr w:rsidR="005A7C6E" w:rsidRPr="005A7C6E" w14:paraId="0508E3A0" w14:textId="77777777" w:rsidTr="00430B62">
        <w:trPr>
          <w:trHeight w:val="650"/>
        </w:trPr>
        <w:tc>
          <w:tcPr>
            <w:tcW w:w="1666" w:type="dxa"/>
            <w:shd w:val="clear" w:color="auto" w:fill="auto"/>
            <w:noWrap/>
            <w:vAlign w:val="center"/>
            <w:hideMark/>
          </w:tcPr>
          <w:p w14:paraId="348A0D0D"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Bangladeshi</w:t>
            </w:r>
          </w:p>
        </w:tc>
        <w:tc>
          <w:tcPr>
            <w:tcW w:w="1300" w:type="dxa"/>
            <w:shd w:val="clear" w:color="auto" w:fill="auto"/>
            <w:noWrap/>
            <w:vAlign w:val="center"/>
            <w:hideMark/>
          </w:tcPr>
          <w:p w14:paraId="54C33FE6"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273</w:t>
            </w:r>
          </w:p>
          <w:p w14:paraId="2F23760E" w14:textId="61774A6C"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(5.0)</w:t>
            </w:r>
          </w:p>
        </w:tc>
        <w:tc>
          <w:tcPr>
            <w:tcW w:w="1300" w:type="dxa"/>
            <w:shd w:val="clear" w:color="auto" w:fill="auto"/>
            <w:noWrap/>
            <w:vAlign w:val="center"/>
            <w:hideMark/>
          </w:tcPr>
          <w:p w14:paraId="3B04D882"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1279</w:t>
            </w:r>
          </w:p>
          <w:p w14:paraId="7E74B1C0" w14:textId="43F2B5C3"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(15.1)</w:t>
            </w:r>
          </w:p>
        </w:tc>
        <w:tc>
          <w:tcPr>
            <w:tcW w:w="1300" w:type="dxa"/>
            <w:shd w:val="clear" w:color="auto" w:fill="auto"/>
            <w:noWrap/>
            <w:vAlign w:val="center"/>
            <w:hideMark/>
          </w:tcPr>
          <w:p w14:paraId="361852E2"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3595</w:t>
            </w:r>
          </w:p>
          <w:p w14:paraId="5DD41B91" w14:textId="5E307666"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(61.2)</w:t>
            </w:r>
          </w:p>
        </w:tc>
        <w:tc>
          <w:tcPr>
            <w:tcW w:w="1300" w:type="dxa"/>
            <w:shd w:val="clear" w:color="auto" w:fill="auto"/>
            <w:noWrap/>
            <w:vAlign w:val="center"/>
            <w:hideMark/>
          </w:tcPr>
          <w:p w14:paraId="5CA49710"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5147</w:t>
            </w:r>
          </w:p>
          <w:p w14:paraId="2D327D97" w14:textId="31443B52"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(26.0)</w:t>
            </w:r>
          </w:p>
        </w:tc>
      </w:tr>
      <w:tr w:rsidR="005A7C6E" w:rsidRPr="005A7C6E" w14:paraId="22A24186" w14:textId="77777777" w:rsidTr="00430B62">
        <w:trPr>
          <w:trHeight w:val="650"/>
        </w:trPr>
        <w:tc>
          <w:tcPr>
            <w:tcW w:w="1666" w:type="dxa"/>
            <w:shd w:val="clear" w:color="auto" w:fill="auto"/>
            <w:noWrap/>
            <w:vAlign w:val="center"/>
            <w:hideMark/>
          </w:tcPr>
          <w:p w14:paraId="11DF1C16"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Other Asian</w:t>
            </w:r>
          </w:p>
        </w:tc>
        <w:tc>
          <w:tcPr>
            <w:tcW w:w="1300" w:type="dxa"/>
            <w:shd w:val="clear" w:color="auto" w:fill="auto"/>
            <w:noWrap/>
            <w:vAlign w:val="center"/>
            <w:hideMark/>
          </w:tcPr>
          <w:p w14:paraId="6B3378C3"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128</w:t>
            </w:r>
          </w:p>
          <w:p w14:paraId="37454193" w14:textId="30ACB58B"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(2.4)</w:t>
            </w:r>
          </w:p>
        </w:tc>
        <w:tc>
          <w:tcPr>
            <w:tcW w:w="1300" w:type="dxa"/>
            <w:shd w:val="clear" w:color="auto" w:fill="auto"/>
            <w:noWrap/>
            <w:vAlign w:val="center"/>
            <w:hideMark/>
          </w:tcPr>
          <w:p w14:paraId="008D9A5B"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572</w:t>
            </w:r>
          </w:p>
          <w:p w14:paraId="76F1661D" w14:textId="53674CE1"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(6.7)</w:t>
            </w:r>
          </w:p>
        </w:tc>
        <w:tc>
          <w:tcPr>
            <w:tcW w:w="1300" w:type="dxa"/>
            <w:shd w:val="clear" w:color="auto" w:fill="auto"/>
            <w:noWrap/>
            <w:vAlign w:val="center"/>
            <w:hideMark/>
          </w:tcPr>
          <w:p w14:paraId="6A46E290"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45</w:t>
            </w:r>
          </w:p>
          <w:p w14:paraId="25E74BD7" w14:textId="3C6EA440"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(0.8)</w:t>
            </w:r>
          </w:p>
        </w:tc>
        <w:tc>
          <w:tcPr>
            <w:tcW w:w="1300" w:type="dxa"/>
            <w:shd w:val="clear" w:color="auto" w:fill="auto"/>
            <w:noWrap/>
            <w:vAlign w:val="center"/>
            <w:hideMark/>
          </w:tcPr>
          <w:p w14:paraId="7112EB36"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745</w:t>
            </w:r>
          </w:p>
          <w:p w14:paraId="355540C3" w14:textId="7DD65DDD"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(3.8)</w:t>
            </w:r>
          </w:p>
        </w:tc>
      </w:tr>
      <w:tr w:rsidR="005A7C6E" w:rsidRPr="005A7C6E" w14:paraId="15936299" w14:textId="77777777" w:rsidTr="00430B62">
        <w:trPr>
          <w:trHeight w:val="650"/>
        </w:trPr>
        <w:tc>
          <w:tcPr>
            <w:tcW w:w="1666" w:type="dxa"/>
            <w:shd w:val="clear" w:color="auto" w:fill="auto"/>
            <w:noWrap/>
            <w:vAlign w:val="center"/>
            <w:hideMark/>
          </w:tcPr>
          <w:p w14:paraId="58BEF84A"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Caribbean</w:t>
            </w:r>
          </w:p>
        </w:tc>
        <w:tc>
          <w:tcPr>
            <w:tcW w:w="1300" w:type="dxa"/>
            <w:shd w:val="clear" w:color="auto" w:fill="auto"/>
            <w:noWrap/>
            <w:vAlign w:val="center"/>
            <w:hideMark/>
          </w:tcPr>
          <w:p w14:paraId="62559411"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1011</w:t>
            </w:r>
          </w:p>
          <w:p w14:paraId="3148043A" w14:textId="081E45AB"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(18.7)</w:t>
            </w:r>
          </w:p>
        </w:tc>
        <w:tc>
          <w:tcPr>
            <w:tcW w:w="1300" w:type="dxa"/>
            <w:shd w:val="clear" w:color="auto" w:fill="auto"/>
            <w:noWrap/>
            <w:vAlign w:val="center"/>
            <w:hideMark/>
          </w:tcPr>
          <w:p w14:paraId="31C78C15"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712</w:t>
            </w:r>
          </w:p>
          <w:p w14:paraId="32D6FAA4" w14:textId="4F55C7D6"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(8.4)</w:t>
            </w:r>
          </w:p>
        </w:tc>
        <w:tc>
          <w:tcPr>
            <w:tcW w:w="1300" w:type="dxa"/>
            <w:shd w:val="clear" w:color="auto" w:fill="auto"/>
            <w:noWrap/>
            <w:vAlign w:val="center"/>
            <w:hideMark/>
          </w:tcPr>
          <w:p w14:paraId="29DBDBDD"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206</w:t>
            </w:r>
          </w:p>
          <w:p w14:paraId="7C5A29AF" w14:textId="728E79C9"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(3.5)</w:t>
            </w:r>
          </w:p>
        </w:tc>
        <w:tc>
          <w:tcPr>
            <w:tcW w:w="1300" w:type="dxa"/>
            <w:shd w:val="clear" w:color="auto" w:fill="auto"/>
            <w:noWrap/>
            <w:vAlign w:val="center"/>
            <w:hideMark/>
          </w:tcPr>
          <w:p w14:paraId="0D4E40D0"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1929</w:t>
            </w:r>
          </w:p>
          <w:p w14:paraId="29FE230D" w14:textId="0E1911B4"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(9.8)</w:t>
            </w:r>
          </w:p>
        </w:tc>
      </w:tr>
      <w:tr w:rsidR="005A7C6E" w:rsidRPr="005A7C6E" w14:paraId="0CC22F38" w14:textId="77777777" w:rsidTr="00430B62">
        <w:trPr>
          <w:trHeight w:val="650"/>
        </w:trPr>
        <w:tc>
          <w:tcPr>
            <w:tcW w:w="1666" w:type="dxa"/>
            <w:shd w:val="clear" w:color="auto" w:fill="auto"/>
            <w:noWrap/>
            <w:vAlign w:val="center"/>
            <w:hideMark/>
          </w:tcPr>
          <w:p w14:paraId="79B7F1CB"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African</w:t>
            </w:r>
          </w:p>
        </w:tc>
        <w:tc>
          <w:tcPr>
            <w:tcW w:w="1300" w:type="dxa"/>
            <w:shd w:val="clear" w:color="auto" w:fill="auto"/>
            <w:noWrap/>
            <w:vAlign w:val="center"/>
            <w:hideMark/>
          </w:tcPr>
          <w:p w14:paraId="2969A272"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737</w:t>
            </w:r>
          </w:p>
          <w:p w14:paraId="20C3DEBA" w14:textId="5489C50E"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(13.6)</w:t>
            </w:r>
          </w:p>
        </w:tc>
        <w:tc>
          <w:tcPr>
            <w:tcW w:w="1300" w:type="dxa"/>
            <w:shd w:val="clear" w:color="auto" w:fill="auto"/>
            <w:noWrap/>
            <w:vAlign w:val="center"/>
            <w:hideMark/>
          </w:tcPr>
          <w:p w14:paraId="603A61EC"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787</w:t>
            </w:r>
          </w:p>
          <w:p w14:paraId="1544414B" w14:textId="3ACB7360"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(9.3)</w:t>
            </w:r>
          </w:p>
        </w:tc>
        <w:tc>
          <w:tcPr>
            <w:tcW w:w="1300" w:type="dxa"/>
            <w:shd w:val="clear" w:color="auto" w:fill="auto"/>
            <w:noWrap/>
            <w:vAlign w:val="center"/>
            <w:hideMark/>
          </w:tcPr>
          <w:p w14:paraId="60A7C01B"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164</w:t>
            </w:r>
          </w:p>
          <w:p w14:paraId="768984CD" w14:textId="1E81C0D9"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(2.8)</w:t>
            </w:r>
          </w:p>
        </w:tc>
        <w:tc>
          <w:tcPr>
            <w:tcW w:w="1300" w:type="dxa"/>
            <w:shd w:val="clear" w:color="auto" w:fill="auto"/>
            <w:noWrap/>
            <w:vAlign w:val="center"/>
            <w:hideMark/>
          </w:tcPr>
          <w:p w14:paraId="3DC7DA6F"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1688</w:t>
            </w:r>
          </w:p>
          <w:p w14:paraId="14B8B346" w14:textId="3713B74E"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(8.5)</w:t>
            </w:r>
          </w:p>
        </w:tc>
      </w:tr>
      <w:tr w:rsidR="005A7C6E" w:rsidRPr="005A7C6E" w14:paraId="101A3AA5" w14:textId="77777777" w:rsidTr="00430B62">
        <w:trPr>
          <w:trHeight w:val="650"/>
        </w:trPr>
        <w:tc>
          <w:tcPr>
            <w:tcW w:w="1666" w:type="dxa"/>
            <w:shd w:val="clear" w:color="auto" w:fill="auto"/>
            <w:noWrap/>
            <w:vAlign w:val="center"/>
            <w:hideMark/>
          </w:tcPr>
          <w:p w14:paraId="6E05005B"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Other Black</w:t>
            </w:r>
          </w:p>
        </w:tc>
        <w:tc>
          <w:tcPr>
            <w:tcW w:w="1300" w:type="dxa"/>
            <w:shd w:val="clear" w:color="auto" w:fill="auto"/>
            <w:noWrap/>
            <w:vAlign w:val="center"/>
            <w:hideMark/>
          </w:tcPr>
          <w:p w14:paraId="22B64EB6"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302</w:t>
            </w:r>
          </w:p>
          <w:p w14:paraId="50EB8CC8" w14:textId="46F657AF"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(5.6)</w:t>
            </w:r>
          </w:p>
        </w:tc>
        <w:tc>
          <w:tcPr>
            <w:tcW w:w="1300" w:type="dxa"/>
            <w:shd w:val="clear" w:color="auto" w:fill="auto"/>
            <w:noWrap/>
            <w:vAlign w:val="center"/>
            <w:hideMark/>
          </w:tcPr>
          <w:p w14:paraId="73D0B1FA"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246</w:t>
            </w:r>
          </w:p>
          <w:p w14:paraId="7784B9E2" w14:textId="2848C599"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(2.9)</w:t>
            </w:r>
          </w:p>
        </w:tc>
        <w:tc>
          <w:tcPr>
            <w:tcW w:w="1300" w:type="dxa"/>
            <w:shd w:val="clear" w:color="auto" w:fill="auto"/>
            <w:noWrap/>
            <w:vAlign w:val="center"/>
            <w:hideMark/>
          </w:tcPr>
          <w:p w14:paraId="08E7F608"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142</w:t>
            </w:r>
          </w:p>
          <w:p w14:paraId="39DBFC27" w14:textId="45D64176"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(2.4)</w:t>
            </w:r>
          </w:p>
        </w:tc>
        <w:tc>
          <w:tcPr>
            <w:tcW w:w="1300" w:type="dxa"/>
            <w:shd w:val="clear" w:color="auto" w:fill="auto"/>
            <w:noWrap/>
            <w:vAlign w:val="center"/>
            <w:hideMark/>
          </w:tcPr>
          <w:p w14:paraId="180A4B50"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690</w:t>
            </w:r>
          </w:p>
          <w:p w14:paraId="4765311F" w14:textId="5DF804E4"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(3.5)</w:t>
            </w:r>
          </w:p>
        </w:tc>
      </w:tr>
      <w:tr w:rsidR="005A7C6E" w:rsidRPr="005A7C6E" w14:paraId="50D69853" w14:textId="77777777" w:rsidTr="00430B62">
        <w:trPr>
          <w:trHeight w:val="650"/>
        </w:trPr>
        <w:tc>
          <w:tcPr>
            <w:tcW w:w="1666" w:type="dxa"/>
            <w:shd w:val="clear" w:color="auto" w:fill="auto"/>
            <w:noWrap/>
            <w:vAlign w:val="center"/>
            <w:hideMark/>
          </w:tcPr>
          <w:p w14:paraId="2F500E75"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Other ethnicities</w:t>
            </w:r>
          </w:p>
        </w:tc>
        <w:tc>
          <w:tcPr>
            <w:tcW w:w="1300" w:type="dxa"/>
            <w:shd w:val="clear" w:color="auto" w:fill="auto"/>
            <w:noWrap/>
            <w:vAlign w:val="center"/>
            <w:hideMark/>
          </w:tcPr>
          <w:p w14:paraId="3E1EC471"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581</w:t>
            </w:r>
          </w:p>
          <w:p w14:paraId="2D4769E2" w14:textId="3D62FADE"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(10.7)</w:t>
            </w:r>
          </w:p>
        </w:tc>
        <w:tc>
          <w:tcPr>
            <w:tcW w:w="1300" w:type="dxa"/>
            <w:shd w:val="clear" w:color="auto" w:fill="auto"/>
            <w:noWrap/>
            <w:vAlign w:val="center"/>
            <w:hideMark/>
          </w:tcPr>
          <w:p w14:paraId="0423F347"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410</w:t>
            </w:r>
          </w:p>
          <w:p w14:paraId="27B5D29A" w14:textId="72389F2A"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(4.8)</w:t>
            </w:r>
          </w:p>
        </w:tc>
        <w:tc>
          <w:tcPr>
            <w:tcW w:w="1300" w:type="dxa"/>
            <w:shd w:val="clear" w:color="auto" w:fill="auto"/>
            <w:noWrap/>
            <w:vAlign w:val="center"/>
            <w:hideMark/>
          </w:tcPr>
          <w:p w14:paraId="01735A88"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175</w:t>
            </w:r>
          </w:p>
          <w:p w14:paraId="055D2D13" w14:textId="4164C396"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(3.0)</w:t>
            </w:r>
          </w:p>
        </w:tc>
        <w:tc>
          <w:tcPr>
            <w:tcW w:w="1300" w:type="dxa"/>
            <w:shd w:val="clear" w:color="auto" w:fill="auto"/>
            <w:noWrap/>
            <w:vAlign w:val="center"/>
            <w:hideMark/>
          </w:tcPr>
          <w:p w14:paraId="62F6B70F"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1166</w:t>
            </w:r>
          </w:p>
          <w:p w14:paraId="6296DE2F" w14:textId="2DD9AD04"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(5.9)</w:t>
            </w:r>
          </w:p>
        </w:tc>
      </w:tr>
      <w:tr w:rsidR="005A7C6E" w:rsidRPr="005A7C6E" w14:paraId="53156BD0" w14:textId="77777777" w:rsidTr="00430B62">
        <w:trPr>
          <w:trHeight w:val="650"/>
        </w:trPr>
        <w:tc>
          <w:tcPr>
            <w:tcW w:w="1666" w:type="dxa"/>
            <w:shd w:val="clear" w:color="auto" w:fill="auto"/>
            <w:noWrap/>
            <w:vAlign w:val="center"/>
            <w:hideMark/>
          </w:tcPr>
          <w:p w14:paraId="1B5DB1D7"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Not recorded</w:t>
            </w:r>
          </w:p>
        </w:tc>
        <w:tc>
          <w:tcPr>
            <w:tcW w:w="1300" w:type="dxa"/>
            <w:shd w:val="clear" w:color="auto" w:fill="auto"/>
            <w:noWrap/>
            <w:vAlign w:val="center"/>
            <w:hideMark/>
          </w:tcPr>
          <w:p w14:paraId="27ECBEB9"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72</w:t>
            </w:r>
          </w:p>
          <w:p w14:paraId="747C3F66" w14:textId="405D782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(1.3)</w:t>
            </w:r>
          </w:p>
        </w:tc>
        <w:tc>
          <w:tcPr>
            <w:tcW w:w="1300" w:type="dxa"/>
            <w:shd w:val="clear" w:color="auto" w:fill="auto"/>
            <w:noWrap/>
            <w:vAlign w:val="center"/>
            <w:hideMark/>
          </w:tcPr>
          <w:p w14:paraId="43E813B9"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30</w:t>
            </w:r>
          </w:p>
          <w:p w14:paraId="5D991208" w14:textId="39498AD5"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(0.4)</w:t>
            </w:r>
          </w:p>
        </w:tc>
        <w:tc>
          <w:tcPr>
            <w:tcW w:w="1300" w:type="dxa"/>
            <w:shd w:val="clear" w:color="auto" w:fill="auto"/>
            <w:noWrap/>
            <w:vAlign w:val="center"/>
            <w:hideMark/>
          </w:tcPr>
          <w:p w14:paraId="27AFB8B0"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23</w:t>
            </w:r>
          </w:p>
          <w:p w14:paraId="54559EFD" w14:textId="1B4CF708"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(0.4)</w:t>
            </w:r>
          </w:p>
        </w:tc>
        <w:tc>
          <w:tcPr>
            <w:tcW w:w="1300" w:type="dxa"/>
            <w:shd w:val="clear" w:color="auto" w:fill="auto"/>
            <w:noWrap/>
            <w:vAlign w:val="center"/>
            <w:hideMark/>
          </w:tcPr>
          <w:p w14:paraId="63046F0C"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125</w:t>
            </w:r>
          </w:p>
          <w:p w14:paraId="73C120D4" w14:textId="3C250410"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(0.6)</w:t>
            </w:r>
          </w:p>
        </w:tc>
      </w:tr>
      <w:tr w:rsidR="005A7C6E" w:rsidRPr="005A7C6E" w14:paraId="432F768A" w14:textId="77777777" w:rsidTr="00430B62">
        <w:trPr>
          <w:trHeight w:val="650"/>
        </w:trPr>
        <w:tc>
          <w:tcPr>
            <w:tcW w:w="1666" w:type="dxa"/>
            <w:shd w:val="clear" w:color="auto" w:fill="auto"/>
            <w:noWrap/>
            <w:vAlign w:val="center"/>
            <w:hideMark/>
          </w:tcPr>
          <w:p w14:paraId="2EA7A320"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Female</w:t>
            </w:r>
          </w:p>
        </w:tc>
        <w:tc>
          <w:tcPr>
            <w:tcW w:w="1300" w:type="dxa"/>
            <w:shd w:val="clear" w:color="auto" w:fill="auto"/>
            <w:noWrap/>
            <w:vAlign w:val="center"/>
            <w:hideMark/>
          </w:tcPr>
          <w:p w14:paraId="6927841C"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2565</w:t>
            </w:r>
          </w:p>
          <w:p w14:paraId="7029DDA9" w14:textId="2C041D9C"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(47.4)</w:t>
            </w:r>
          </w:p>
        </w:tc>
        <w:tc>
          <w:tcPr>
            <w:tcW w:w="1300" w:type="dxa"/>
            <w:shd w:val="clear" w:color="auto" w:fill="auto"/>
            <w:noWrap/>
            <w:vAlign w:val="center"/>
            <w:hideMark/>
          </w:tcPr>
          <w:p w14:paraId="71F2E073"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3795</w:t>
            </w:r>
          </w:p>
          <w:p w14:paraId="112990D6" w14:textId="0D999E15"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(44.7)</w:t>
            </w:r>
          </w:p>
        </w:tc>
        <w:tc>
          <w:tcPr>
            <w:tcW w:w="1300" w:type="dxa"/>
            <w:shd w:val="clear" w:color="auto" w:fill="auto"/>
            <w:noWrap/>
            <w:vAlign w:val="center"/>
            <w:hideMark/>
          </w:tcPr>
          <w:p w14:paraId="2BC33449"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2830</w:t>
            </w:r>
          </w:p>
          <w:p w14:paraId="02A61FB6" w14:textId="7AB99D1F"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(48.2)</w:t>
            </w:r>
          </w:p>
        </w:tc>
        <w:tc>
          <w:tcPr>
            <w:tcW w:w="1300" w:type="dxa"/>
            <w:shd w:val="clear" w:color="auto" w:fill="auto"/>
            <w:noWrap/>
            <w:vAlign w:val="center"/>
            <w:hideMark/>
          </w:tcPr>
          <w:p w14:paraId="267496C9"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9190</w:t>
            </w:r>
          </w:p>
          <w:p w14:paraId="3A1B44E9" w14:textId="61C96240"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(46.5)</w:t>
            </w:r>
          </w:p>
        </w:tc>
      </w:tr>
      <w:tr w:rsidR="005A7C6E" w:rsidRPr="005A7C6E" w14:paraId="10593474" w14:textId="77777777" w:rsidTr="005A7C6E">
        <w:trPr>
          <w:trHeight w:val="320"/>
        </w:trPr>
        <w:tc>
          <w:tcPr>
            <w:tcW w:w="1666" w:type="dxa"/>
            <w:shd w:val="clear" w:color="auto" w:fill="F2F2F2" w:themeFill="background1" w:themeFillShade="F2"/>
            <w:noWrap/>
            <w:vAlign w:val="center"/>
            <w:hideMark/>
          </w:tcPr>
          <w:p w14:paraId="025ED037" w14:textId="77777777" w:rsidR="005A7C6E" w:rsidRPr="005A7C6E" w:rsidRDefault="005A7C6E" w:rsidP="005A7C6E">
            <w:pPr>
              <w:jc w:val="center"/>
              <w:rPr>
                <w:rFonts w:ascii="Times New Roman" w:eastAsia="Times New Roman" w:hAnsi="Times New Roman" w:cs="Times New Roman"/>
                <w:sz w:val="18"/>
                <w:szCs w:val="18"/>
                <w:lang w:eastAsia="en-GB"/>
              </w:rPr>
            </w:pPr>
          </w:p>
        </w:tc>
        <w:tc>
          <w:tcPr>
            <w:tcW w:w="1300" w:type="dxa"/>
            <w:shd w:val="clear" w:color="auto" w:fill="F2F2F2" w:themeFill="background1" w:themeFillShade="F2"/>
            <w:noWrap/>
            <w:vAlign w:val="center"/>
            <w:hideMark/>
          </w:tcPr>
          <w:p w14:paraId="0A668EDF"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Mean (SD)</w:t>
            </w:r>
          </w:p>
        </w:tc>
        <w:tc>
          <w:tcPr>
            <w:tcW w:w="1300" w:type="dxa"/>
            <w:shd w:val="clear" w:color="auto" w:fill="F2F2F2" w:themeFill="background1" w:themeFillShade="F2"/>
            <w:noWrap/>
            <w:vAlign w:val="center"/>
            <w:hideMark/>
          </w:tcPr>
          <w:p w14:paraId="1B83C008"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Mean (SD)</w:t>
            </w:r>
          </w:p>
        </w:tc>
        <w:tc>
          <w:tcPr>
            <w:tcW w:w="1300" w:type="dxa"/>
            <w:shd w:val="clear" w:color="auto" w:fill="F2F2F2" w:themeFill="background1" w:themeFillShade="F2"/>
            <w:noWrap/>
            <w:vAlign w:val="center"/>
            <w:hideMark/>
          </w:tcPr>
          <w:p w14:paraId="286AB429"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Mean (SD)</w:t>
            </w:r>
          </w:p>
        </w:tc>
        <w:tc>
          <w:tcPr>
            <w:tcW w:w="1300" w:type="dxa"/>
            <w:shd w:val="clear" w:color="auto" w:fill="F2F2F2" w:themeFill="background1" w:themeFillShade="F2"/>
            <w:noWrap/>
            <w:vAlign w:val="center"/>
            <w:hideMark/>
          </w:tcPr>
          <w:p w14:paraId="208E5B81"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Mean (SD)</w:t>
            </w:r>
          </w:p>
        </w:tc>
      </w:tr>
      <w:tr w:rsidR="005A7C6E" w:rsidRPr="005A7C6E" w14:paraId="230773A6" w14:textId="77777777" w:rsidTr="00430B62">
        <w:trPr>
          <w:trHeight w:val="650"/>
        </w:trPr>
        <w:tc>
          <w:tcPr>
            <w:tcW w:w="1666" w:type="dxa"/>
            <w:shd w:val="clear" w:color="auto" w:fill="auto"/>
            <w:noWrap/>
            <w:vAlign w:val="center"/>
            <w:hideMark/>
          </w:tcPr>
          <w:p w14:paraId="493DF409"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Age</w:t>
            </w:r>
          </w:p>
        </w:tc>
        <w:tc>
          <w:tcPr>
            <w:tcW w:w="1300" w:type="dxa"/>
            <w:shd w:val="clear" w:color="auto" w:fill="auto"/>
            <w:noWrap/>
            <w:vAlign w:val="center"/>
            <w:hideMark/>
          </w:tcPr>
          <w:p w14:paraId="5961A68A"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67.5</w:t>
            </w:r>
          </w:p>
          <w:p w14:paraId="68C7CDB4" w14:textId="123EE5EF"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(12.9)</w:t>
            </w:r>
          </w:p>
        </w:tc>
        <w:tc>
          <w:tcPr>
            <w:tcW w:w="1300" w:type="dxa"/>
            <w:shd w:val="clear" w:color="auto" w:fill="auto"/>
            <w:noWrap/>
            <w:vAlign w:val="center"/>
            <w:hideMark/>
          </w:tcPr>
          <w:p w14:paraId="3BF5A0F6"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65.9</w:t>
            </w:r>
          </w:p>
          <w:p w14:paraId="542B5F09" w14:textId="592CD405"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(13.3)</w:t>
            </w:r>
          </w:p>
        </w:tc>
        <w:tc>
          <w:tcPr>
            <w:tcW w:w="1300" w:type="dxa"/>
            <w:shd w:val="clear" w:color="auto" w:fill="auto"/>
            <w:noWrap/>
            <w:vAlign w:val="center"/>
            <w:hideMark/>
          </w:tcPr>
          <w:p w14:paraId="6F5B84CF"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65.4</w:t>
            </w:r>
          </w:p>
          <w:p w14:paraId="1EE9C4A6" w14:textId="2502E240"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(13.7)</w:t>
            </w:r>
          </w:p>
        </w:tc>
        <w:tc>
          <w:tcPr>
            <w:tcW w:w="1300" w:type="dxa"/>
            <w:shd w:val="clear" w:color="auto" w:fill="auto"/>
            <w:noWrap/>
            <w:vAlign w:val="center"/>
            <w:hideMark/>
          </w:tcPr>
          <w:p w14:paraId="23F211CC"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66.19</w:t>
            </w:r>
          </w:p>
          <w:p w14:paraId="0929C8C2" w14:textId="18A18D30"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(13.32)</w:t>
            </w:r>
          </w:p>
        </w:tc>
      </w:tr>
      <w:tr w:rsidR="005A7C6E" w:rsidRPr="005A7C6E" w14:paraId="4EDF15F0" w14:textId="77777777" w:rsidTr="00430B62">
        <w:trPr>
          <w:trHeight w:val="650"/>
        </w:trPr>
        <w:tc>
          <w:tcPr>
            <w:tcW w:w="1666" w:type="dxa"/>
            <w:shd w:val="clear" w:color="auto" w:fill="auto"/>
            <w:noWrap/>
            <w:vAlign w:val="center"/>
            <w:hideMark/>
          </w:tcPr>
          <w:p w14:paraId="61C2ABF2"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Townsend</w:t>
            </w:r>
          </w:p>
        </w:tc>
        <w:tc>
          <w:tcPr>
            <w:tcW w:w="1300" w:type="dxa"/>
            <w:shd w:val="clear" w:color="auto" w:fill="auto"/>
            <w:noWrap/>
            <w:vAlign w:val="center"/>
            <w:hideMark/>
          </w:tcPr>
          <w:p w14:paraId="7E0A2542"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5.27</w:t>
            </w:r>
          </w:p>
          <w:p w14:paraId="044B466C" w14:textId="66445E65"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(1.42)</w:t>
            </w:r>
          </w:p>
        </w:tc>
        <w:tc>
          <w:tcPr>
            <w:tcW w:w="1300" w:type="dxa"/>
            <w:shd w:val="clear" w:color="auto" w:fill="auto"/>
            <w:noWrap/>
            <w:vAlign w:val="center"/>
            <w:hideMark/>
          </w:tcPr>
          <w:p w14:paraId="60A2E955"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3.91</w:t>
            </w:r>
          </w:p>
          <w:p w14:paraId="56D9591A" w14:textId="64DE4635"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(1.50)</w:t>
            </w:r>
          </w:p>
        </w:tc>
        <w:tc>
          <w:tcPr>
            <w:tcW w:w="1300" w:type="dxa"/>
            <w:shd w:val="clear" w:color="auto" w:fill="auto"/>
            <w:noWrap/>
            <w:vAlign w:val="center"/>
            <w:hideMark/>
          </w:tcPr>
          <w:p w14:paraId="3DF73ED7"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5.51</w:t>
            </w:r>
          </w:p>
          <w:p w14:paraId="6B3C194D" w14:textId="51329014"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(1.05)</w:t>
            </w:r>
          </w:p>
        </w:tc>
        <w:tc>
          <w:tcPr>
            <w:tcW w:w="1300" w:type="dxa"/>
            <w:shd w:val="clear" w:color="auto" w:fill="auto"/>
            <w:noWrap/>
            <w:vAlign w:val="center"/>
            <w:hideMark/>
          </w:tcPr>
          <w:p w14:paraId="521842D9" w14:textId="77777777"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4.755</w:t>
            </w:r>
          </w:p>
          <w:p w14:paraId="7BA39D86" w14:textId="07C96EEE" w:rsidR="005A7C6E" w:rsidRPr="005A7C6E" w:rsidRDefault="005A7C6E" w:rsidP="005A7C6E">
            <w:pPr>
              <w:jc w:val="center"/>
              <w:rPr>
                <w:rFonts w:ascii="Times New Roman" w:eastAsia="Times New Roman" w:hAnsi="Times New Roman" w:cs="Times New Roman"/>
                <w:color w:val="000000"/>
                <w:sz w:val="18"/>
                <w:szCs w:val="18"/>
                <w:lang w:eastAsia="en-GB"/>
              </w:rPr>
            </w:pPr>
            <w:r w:rsidRPr="005A7C6E">
              <w:rPr>
                <w:rFonts w:ascii="Times New Roman" w:eastAsia="Times New Roman" w:hAnsi="Times New Roman" w:cs="Times New Roman"/>
                <w:color w:val="000000"/>
                <w:sz w:val="18"/>
                <w:szCs w:val="18"/>
                <w:lang w:eastAsia="en-GB"/>
              </w:rPr>
              <w:t>(1.548)</w:t>
            </w:r>
          </w:p>
        </w:tc>
      </w:tr>
    </w:tbl>
    <w:p w14:paraId="23E86D4F" w14:textId="77777777" w:rsidR="00263C8A" w:rsidRDefault="00263C8A" w:rsidP="000B4B99">
      <w:pPr>
        <w:spacing w:after="120"/>
        <w:rPr>
          <w:rFonts w:ascii="Times New Roman" w:hAnsi="Times New Roman" w:cs="Times New Roman"/>
          <w:sz w:val="17"/>
          <w:szCs w:val="17"/>
          <w:lang w:eastAsia="en-GB"/>
        </w:rPr>
      </w:pPr>
    </w:p>
    <w:p w14:paraId="51FAF727" w14:textId="77777777" w:rsidR="00263C8A" w:rsidRPr="000B4B99" w:rsidRDefault="00263C8A" w:rsidP="000B4B99">
      <w:pPr>
        <w:spacing w:after="120"/>
        <w:rPr>
          <w:rFonts w:ascii="Times New Roman" w:hAnsi="Times New Roman" w:cs="Times New Roman"/>
          <w:sz w:val="17"/>
          <w:szCs w:val="17"/>
          <w:lang w:eastAsia="en-GB"/>
        </w:rPr>
      </w:pPr>
    </w:p>
    <w:p w14:paraId="1ABCC429" w14:textId="77777777" w:rsidR="000B4B99" w:rsidRPr="000B4B99" w:rsidRDefault="000B4B99" w:rsidP="000B4B99">
      <w:pPr>
        <w:rPr>
          <w:rFonts w:ascii="Times New Roman" w:hAnsi="Times New Roman" w:cs="Times New Roman"/>
          <w:sz w:val="14"/>
          <w:szCs w:val="14"/>
          <w:lang w:eastAsia="en-GB"/>
        </w:rPr>
      </w:pPr>
    </w:p>
    <w:p w14:paraId="4BF939CE" w14:textId="77777777" w:rsidR="00713CEF" w:rsidRPr="00AE542E" w:rsidRDefault="00713CEF" w:rsidP="00AE542E"/>
    <w:p w14:paraId="0048091E" w14:textId="77777777" w:rsidR="005E4102" w:rsidRDefault="005E4102" w:rsidP="005906AB">
      <w:pPr>
        <w:rPr>
          <w:rFonts w:ascii="Times New Roman" w:hAnsi="Times New Roman" w:cs="Times New Roman"/>
          <w:sz w:val="18"/>
          <w:szCs w:val="18"/>
        </w:rPr>
      </w:pPr>
    </w:p>
    <w:p w14:paraId="669275A6" w14:textId="77777777" w:rsidR="005E4102" w:rsidRDefault="005E4102" w:rsidP="005906AB">
      <w:pPr>
        <w:rPr>
          <w:rFonts w:ascii="Times New Roman" w:hAnsi="Times New Roman" w:cs="Times New Roman"/>
          <w:sz w:val="18"/>
          <w:szCs w:val="18"/>
        </w:rPr>
      </w:pPr>
    </w:p>
    <w:p w14:paraId="1BB85286" w14:textId="77777777" w:rsidR="005E4102" w:rsidRDefault="005E4102" w:rsidP="005906AB">
      <w:pPr>
        <w:rPr>
          <w:rFonts w:ascii="Times New Roman" w:hAnsi="Times New Roman" w:cs="Times New Roman"/>
          <w:sz w:val="18"/>
          <w:szCs w:val="18"/>
        </w:rPr>
        <w:sectPr w:rsidR="005E4102" w:rsidSect="00263C8A">
          <w:pgSz w:w="11900" w:h="16840" w:code="9"/>
          <w:pgMar w:top="720" w:right="720" w:bottom="720" w:left="720" w:header="720" w:footer="720" w:gutter="0"/>
          <w:cols w:space="720"/>
          <w:docGrid w:linePitch="360"/>
        </w:sectPr>
      </w:pPr>
    </w:p>
    <w:p w14:paraId="7744E9FC" w14:textId="2C516031" w:rsidR="00420516" w:rsidRPr="005906AB" w:rsidRDefault="004F3C32" w:rsidP="005906AB">
      <w:pPr>
        <w:rPr>
          <w:rFonts w:ascii="Times New Roman" w:hAnsi="Times New Roman" w:cs="Times New Roman"/>
        </w:rPr>
      </w:pPr>
      <w:r w:rsidRPr="005906AB">
        <w:rPr>
          <w:rFonts w:ascii="Times New Roman" w:hAnsi="Times New Roman" w:cs="Times New Roman"/>
          <w:sz w:val="18"/>
          <w:szCs w:val="18"/>
        </w:rPr>
        <w:lastRenderedPageBreak/>
        <w:t xml:space="preserve">Table </w:t>
      </w:r>
      <w:r w:rsidR="00092563" w:rsidRPr="005906AB">
        <w:rPr>
          <w:rFonts w:ascii="Times New Roman" w:hAnsi="Times New Roman" w:cs="Times New Roman"/>
          <w:sz w:val="18"/>
          <w:szCs w:val="18"/>
        </w:rPr>
        <w:t>3</w:t>
      </w:r>
      <w:r w:rsidR="00713CEF" w:rsidRPr="005906AB">
        <w:rPr>
          <w:rFonts w:ascii="Times New Roman" w:hAnsi="Times New Roman" w:cs="Times New Roman"/>
          <w:sz w:val="18"/>
          <w:szCs w:val="18"/>
        </w:rPr>
        <w:t xml:space="preserve">. Incident rates, unadjusted and adjusted </w:t>
      </w:r>
      <w:r w:rsidR="00145A01" w:rsidRPr="005906AB">
        <w:rPr>
          <w:rFonts w:ascii="Times New Roman" w:hAnsi="Times New Roman" w:cs="Times New Roman"/>
          <w:sz w:val="18"/>
          <w:szCs w:val="18"/>
        </w:rPr>
        <w:t>incidence rate</w:t>
      </w:r>
      <w:r w:rsidR="00713CEF" w:rsidRPr="005906AB">
        <w:rPr>
          <w:rFonts w:ascii="Times New Roman" w:hAnsi="Times New Roman" w:cs="Times New Roman"/>
          <w:sz w:val="18"/>
          <w:szCs w:val="18"/>
        </w:rPr>
        <w:t xml:space="preserve"> ratios of hypoglycaemia by ethnicity in insulin and </w:t>
      </w:r>
      <w:proofErr w:type="spellStart"/>
      <w:r w:rsidR="00713CEF" w:rsidRPr="005906AB">
        <w:rPr>
          <w:rFonts w:ascii="Times New Roman" w:hAnsi="Times New Roman" w:cs="Times New Roman"/>
          <w:sz w:val="18"/>
          <w:szCs w:val="18"/>
        </w:rPr>
        <w:t>sulphonylurea</w:t>
      </w:r>
      <w:proofErr w:type="spellEnd"/>
      <w:r w:rsidR="00713CEF" w:rsidRPr="005906AB">
        <w:rPr>
          <w:rFonts w:ascii="Times New Roman" w:hAnsi="Times New Roman" w:cs="Times New Roman"/>
          <w:sz w:val="18"/>
          <w:szCs w:val="18"/>
        </w:rPr>
        <w:t xml:space="preserve"> cohorts</w:t>
      </w:r>
      <w:r w:rsidR="00674088" w:rsidRPr="005906AB">
        <w:rPr>
          <w:rFonts w:ascii="Times New Roman" w:hAnsi="Times New Roman" w:cs="Times New Roman"/>
          <w:sz w:val="18"/>
          <w:szCs w:val="18"/>
        </w:rPr>
        <w:t xml:space="preserve"> and of insulin-use versus </w:t>
      </w:r>
      <w:proofErr w:type="spellStart"/>
      <w:r w:rsidR="00674088" w:rsidRPr="005906AB">
        <w:rPr>
          <w:rFonts w:ascii="Times New Roman" w:hAnsi="Times New Roman" w:cs="Times New Roman"/>
          <w:sz w:val="18"/>
          <w:szCs w:val="18"/>
        </w:rPr>
        <w:t>sulphonlyureas</w:t>
      </w:r>
      <w:proofErr w:type="spellEnd"/>
      <w:r w:rsidR="00674088" w:rsidRPr="005906AB">
        <w:rPr>
          <w:rFonts w:ascii="Times New Roman" w:hAnsi="Times New Roman" w:cs="Times New Roman"/>
          <w:sz w:val="18"/>
          <w:szCs w:val="18"/>
        </w:rPr>
        <w:t xml:space="preserve"> in combined cohort model</w:t>
      </w:r>
      <w:r w:rsidR="00713CEF" w:rsidRPr="005906AB">
        <w:rPr>
          <w:rFonts w:ascii="Times New Roman" w:hAnsi="Times New Roman" w:cs="Times New Roman"/>
          <w:sz w:val="18"/>
          <w:szCs w:val="18"/>
        </w:rPr>
        <w:t xml:space="preserve">. Adjusting variables: age, gender and socioeconomic status and clustering within Clinical Commissioning Groups using random effects Poisson regression. </w:t>
      </w:r>
      <w:r w:rsidR="00420516" w:rsidRPr="005906AB">
        <w:rPr>
          <w:rFonts w:ascii="Times New Roman" w:hAnsi="Times New Roman" w:cs="Times New Roman"/>
          <w:sz w:val="18"/>
          <w:szCs w:val="18"/>
        </w:rPr>
        <w:t>Number hypoglycae</w:t>
      </w:r>
      <w:r w:rsidR="00D00F8F">
        <w:rPr>
          <w:rFonts w:ascii="Times New Roman" w:hAnsi="Times New Roman" w:cs="Times New Roman"/>
          <w:sz w:val="18"/>
          <w:szCs w:val="18"/>
        </w:rPr>
        <w:t xml:space="preserve">mia events: insulin cohort, n=979; </w:t>
      </w:r>
      <w:proofErr w:type="spellStart"/>
      <w:r w:rsidR="00D00F8F">
        <w:rPr>
          <w:rFonts w:ascii="Times New Roman" w:hAnsi="Times New Roman" w:cs="Times New Roman"/>
          <w:sz w:val="18"/>
          <w:szCs w:val="18"/>
        </w:rPr>
        <w:t>sulphonylurea</w:t>
      </w:r>
      <w:proofErr w:type="spellEnd"/>
      <w:r w:rsidR="00D00F8F">
        <w:rPr>
          <w:rFonts w:ascii="Times New Roman" w:hAnsi="Times New Roman" w:cs="Times New Roman"/>
          <w:sz w:val="18"/>
          <w:szCs w:val="18"/>
        </w:rPr>
        <w:t xml:space="preserve"> cohort, n=712</w:t>
      </w:r>
      <w:r w:rsidR="00420516" w:rsidRPr="005906AB">
        <w:rPr>
          <w:rFonts w:ascii="Times New Roman" w:hAnsi="Times New Roman" w:cs="Times New Roman"/>
          <w:sz w:val="18"/>
          <w:szCs w:val="18"/>
        </w:rPr>
        <w:t>.</w:t>
      </w:r>
    </w:p>
    <w:p w14:paraId="295F045D" w14:textId="2B51F315" w:rsidR="00A300EF" w:rsidRPr="00A300EF" w:rsidRDefault="00A300EF" w:rsidP="00A300EF">
      <w:pPr>
        <w:rPr>
          <w:rFonts w:ascii="Times New Roman" w:hAnsi="Times New Roman" w:cs="Times New Roman"/>
          <w:sz w:val="18"/>
          <w:szCs w:val="18"/>
          <w:lang w:eastAsia="en-GB"/>
        </w:rPr>
      </w:pPr>
    </w:p>
    <w:tbl>
      <w:tblPr>
        <w:tblW w:w="0" w:type="auto"/>
        <w:tblLayout w:type="fixed"/>
        <w:tblCellMar>
          <w:left w:w="0" w:type="dxa"/>
          <w:right w:w="0" w:type="dxa"/>
        </w:tblCellMar>
        <w:tblLook w:val="04A0" w:firstRow="1" w:lastRow="0" w:firstColumn="1" w:lastColumn="0" w:noHBand="0" w:noVBand="1"/>
      </w:tblPr>
      <w:tblGrid>
        <w:gridCol w:w="2311"/>
        <w:gridCol w:w="1461"/>
        <w:gridCol w:w="1420"/>
        <w:gridCol w:w="1280"/>
        <w:gridCol w:w="1260"/>
        <w:gridCol w:w="1350"/>
        <w:gridCol w:w="1620"/>
        <w:gridCol w:w="1620"/>
        <w:gridCol w:w="1620"/>
      </w:tblGrid>
      <w:tr w:rsidR="00BC6B24" w:rsidRPr="00981C56" w14:paraId="51EAE4DC" w14:textId="323AB733" w:rsidTr="00741C19">
        <w:trPr>
          <w:trHeight w:val="382"/>
        </w:trPr>
        <w:tc>
          <w:tcPr>
            <w:tcW w:w="2311" w:type="dxa"/>
            <w:tcBorders>
              <w:top w:val="single" w:sz="2"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564973F8" w14:textId="77777777" w:rsidR="00BC6B24" w:rsidRPr="00981C56" w:rsidRDefault="00BC6B24" w:rsidP="00A300EF">
            <w:pPr>
              <w:jc w:val="center"/>
              <w:rPr>
                <w:rFonts w:ascii="Times New Roman" w:hAnsi="Times New Roman" w:cs="Times New Roman"/>
                <w:sz w:val="18"/>
                <w:szCs w:val="18"/>
                <w:lang w:eastAsia="en-GB"/>
              </w:rPr>
            </w:pPr>
          </w:p>
        </w:tc>
        <w:tc>
          <w:tcPr>
            <w:tcW w:w="4161" w:type="dxa"/>
            <w:gridSpan w:val="3"/>
            <w:tcBorders>
              <w:top w:val="single" w:sz="2" w:space="0" w:color="CBCBCB"/>
              <w:left w:val="single" w:sz="6" w:space="0" w:color="CBCBCB"/>
              <w:bottom w:val="single" w:sz="6" w:space="0" w:color="CBCBCB"/>
              <w:right w:val="single" w:sz="6" w:space="0" w:color="CBCBCB"/>
            </w:tcBorders>
            <w:vAlign w:val="center"/>
          </w:tcPr>
          <w:p w14:paraId="07D8A6FF" w14:textId="05F445FA" w:rsidR="00BC6B24" w:rsidRPr="00981C56" w:rsidRDefault="00BC6B24" w:rsidP="00A300EF">
            <w:pPr>
              <w:jc w:val="center"/>
              <w:rPr>
                <w:rFonts w:ascii="Times New Roman" w:hAnsi="Times New Roman" w:cs="Times New Roman"/>
                <w:sz w:val="18"/>
                <w:szCs w:val="18"/>
                <w:lang w:eastAsia="en-GB"/>
              </w:rPr>
            </w:pPr>
            <w:r w:rsidRPr="00981C56">
              <w:rPr>
                <w:rFonts w:ascii="Times New Roman" w:hAnsi="Times New Roman" w:cs="Times New Roman"/>
                <w:sz w:val="18"/>
                <w:szCs w:val="18"/>
              </w:rPr>
              <w:t>Insulin</w:t>
            </w:r>
          </w:p>
        </w:tc>
        <w:tc>
          <w:tcPr>
            <w:tcW w:w="4230" w:type="dxa"/>
            <w:gridSpan w:val="3"/>
            <w:tcBorders>
              <w:top w:val="single" w:sz="2" w:space="0" w:color="CBCBCB"/>
              <w:left w:val="single" w:sz="6" w:space="0" w:color="CBCBCB"/>
              <w:bottom w:val="single" w:sz="6" w:space="0" w:color="CBCBCB"/>
              <w:right w:val="single" w:sz="6" w:space="0" w:color="CBCBCB"/>
            </w:tcBorders>
            <w:vAlign w:val="center"/>
          </w:tcPr>
          <w:p w14:paraId="56A246F1" w14:textId="072D3BE6" w:rsidR="00BC6B24" w:rsidRPr="00981C56" w:rsidRDefault="00BC6B24" w:rsidP="00A300EF">
            <w:pPr>
              <w:jc w:val="center"/>
              <w:rPr>
                <w:rFonts w:ascii="Times New Roman" w:hAnsi="Times New Roman" w:cs="Times New Roman"/>
                <w:sz w:val="18"/>
                <w:szCs w:val="18"/>
                <w:lang w:eastAsia="en-GB"/>
              </w:rPr>
            </w:pPr>
            <w:proofErr w:type="spellStart"/>
            <w:r w:rsidRPr="00981C56">
              <w:rPr>
                <w:rFonts w:ascii="Times New Roman" w:hAnsi="Times New Roman" w:cs="Times New Roman"/>
                <w:sz w:val="18"/>
                <w:szCs w:val="18"/>
              </w:rPr>
              <w:t>Sulphonylureas</w:t>
            </w:r>
            <w:proofErr w:type="spellEnd"/>
          </w:p>
        </w:tc>
        <w:tc>
          <w:tcPr>
            <w:tcW w:w="1620" w:type="dxa"/>
            <w:tcBorders>
              <w:top w:val="single" w:sz="2" w:space="0" w:color="CBCBCB"/>
              <w:left w:val="single" w:sz="6" w:space="0" w:color="CBCBCB"/>
              <w:bottom w:val="single" w:sz="6" w:space="0" w:color="CBCBCB"/>
              <w:right w:val="single" w:sz="6" w:space="0" w:color="CBCBCB"/>
            </w:tcBorders>
            <w:vAlign w:val="center"/>
          </w:tcPr>
          <w:p w14:paraId="6D5FA33F" w14:textId="77777777" w:rsidR="00BC6B24" w:rsidRPr="00981C56" w:rsidRDefault="00BC6B24" w:rsidP="00DC1740">
            <w:pPr>
              <w:tabs>
                <w:tab w:val="left" w:pos="689"/>
              </w:tabs>
              <w:jc w:val="center"/>
              <w:rPr>
                <w:rFonts w:ascii="Times New Roman" w:hAnsi="Times New Roman" w:cs="Times New Roman"/>
                <w:sz w:val="18"/>
                <w:szCs w:val="18"/>
              </w:rPr>
            </w:pPr>
            <w:r w:rsidRPr="00981C56">
              <w:rPr>
                <w:rFonts w:ascii="Times New Roman" w:hAnsi="Times New Roman" w:cs="Times New Roman"/>
                <w:sz w:val="18"/>
                <w:szCs w:val="18"/>
              </w:rPr>
              <w:t>Insulin-use</w:t>
            </w:r>
            <w:r w:rsidRPr="00981C56">
              <w:rPr>
                <w:rFonts w:ascii="Times New Roman" w:hAnsi="Times New Roman" w:cs="Times New Roman"/>
                <w:sz w:val="18"/>
                <w:szCs w:val="18"/>
                <w:vertAlign w:val="superscript"/>
              </w:rPr>
              <w:t>††</w:t>
            </w:r>
          </w:p>
          <w:p w14:paraId="2A8881DE" w14:textId="090686AD" w:rsidR="00BC6B24" w:rsidRPr="00981C56" w:rsidRDefault="00BC6B24" w:rsidP="00A300EF">
            <w:pPr>
              <w:jc w:val="center"/>
              <w:rPr>
                <w:rFonts w:ascii="Times New Roman" w:hAnsi="Times New Roman" w:cs="Times New Roman"/>
                <w:sz w:val="18"/>
                <w:szCs w:val="18"/>
                <w:lang w:eastAsia="en-GB"/>
              </w:rPr>
            </w:pPr>
            <w:r w:rsidRPr="00981C56">
              <w:rPr>
                <w:rFonts w:ascii="Times New Roman" w:hAnsi="Times New Roman" w:cs="Times New Roman"/>
                <w:sz w:val="18"/>
                <w:szCs w:val="18"/>
              </w:rPr>
              <w:t>(</w:t>
            </w:r>
            <w:proofErr w:type="spellStart"/>
            <w:r w:rsidRPr="00981C56">
              <w:rPr>
                <w:rFonts w:ascii="Times New Roman" w:hAnsi="Times New Roman" w:cs="Times New Roman"/>
                <w:sz w:val="18"/>
                <w:szCs w:val="18"/>
              </w:rPr>
              <w:t>Sulphonylurea</w:t>
            </w:r>
            <w:proofErr w:type="spellEnd"/>
            <w:r w:rsidRPr="00981C56">
              <w:rPr>
                <w:rFonts w:ascii="Times New Roman" w:hAnsi="Times New Roman" w:cs="Times New Roman"/>
                <w:sz w:val="18"/>
                <w:szCs w:val="18"/>
              </w:rPr>
              <w:t>= Reference)</w:t>
            </w:r>
          </w:p>
        </w:tc>
        <w:tc>
          <w:tcPr>
            <w:tcW w:w="1620" w:type="dxa"/>
            <w:tcBorders>
              <w:top w:val="single" w:sz="2" w:space="0" w:color="CBCBCB"/>
              <w:left w:val="single" w:sz="6" w:space="0" w:color="CBCBCB"/>
              <w:bottom w:val="single" w:sz="6" w:space="0" w:color="CBCBCB"/>
              <w:right w:val="single" w:sz="6" w:space="0" w:color="CBCBCB"/>
            </w:tcBorders>
          </w:tcPr>
          <w:p w14:paraId="1192F7B9" w14:textId="6FBB520C" w:rsidR="00BC6B24" w:rsidRPr="00981C56" w:rsidRDefault="00BC6B24" w:rsidP="00BC6B24">
            <w:pPr>
              <w:tabs>
                <w:tab w:val="left" w:pos="689"/>
              </w:tabs>
              <w:jc w:val="center"/>
              <w:rPr>
                <w:rFonts w:ascii="Times New Roman" w:hAnsi="Times New Roman" w:cs="Times New Roman"/>
                <w:sz w:val="18"/>
                <w:szCs w:val="18"/>
              </w:rPr>
            </w:pPr>
            <w:r>
              <w:rPr>
                <w:rFonts w:ascii="Times New Roman" w:hAnsi="Times New Roman" w:cs="Times New Roman"/>
                <w:sz w:val="18"/>
                <w:szCs w:val="18"/>
              </w:rPr>
              <w:t>Effect of ethnicity on insulin-use IRR</w:t>
            </w:r>
          </w:p>
        </w:tc>
      </w:tr>
      <w:tr w:rsidR="00BC6B24" w:rsidRPr="00981C56" w14:paraId="798870CE" w14:textId="4E361FAA" w:rsidTr="00741C19">
        <w:trPr>
          <w:trHeight w:val="382"/>
        </w:trPr>
        <w:tc>
          <w:tcPr>
            <w:tcW w:w="2311" w:type="dxa"/>
            <w:tcBorders>
              <w:top w:val="single" w:sz="2"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3D3739E1" w14:textId="77777777" w:rsidR="00BC6B24" w:rsidRPr="00981C56" w:rsidRDefault="00BC6B24" w:rsidP="00A300EF">
            <w:pPr>
              <w:rPr>
                <w:rFonts w:ascii="Times New Roman" w:hAnsi="Times New Roman" w:cs="Times New Roman"/>
                <w:sz w:val="18"/>
                <w:szCs w:val="18"/>
                <w:lang w:eastAsia="en-GB"/>
              </w:rPr>
            </w:pPr>
          </w:p>
        </w:tc>
        <w:tc>
          <w:tcPr>
            <w:tcW w:w="1461" w:type="dxa"/>
            <w:tcBorders>
              <w:top w:val="single" w:sz="2" w:space="0" w:color="CBCBCB"/>
              <w:left w:val="single" w:sz="6" w:space="0" w:color="CBCBCB"/>
              <w:bottom w:val="single" w:sz="6" w:space="0" w:color="CBCBCB"/>
              <w:right w:val="single" w:sz="6" w:space="0" w:color="CBCBCB"/>
            </w:tcBorders>
          </w:tcPr>
          <w:p w14:paraId="574467BC" w14:textId="77777777" w:rsidR="00BC6B24" w:rsidRPr="00981C56" w:rsidRDefault="00BC6B24" w:rsidP="00A300EF">
            <w:pPr>
              <w:jc w:val="center"/>
              <w:rPr>
                <w:rFonts w:ascii="Times New Roman" w:hAnsi="Times New Roman" w:cs="Times New Roman"/>
                <w:sz w:val="18"/>
                <w:szCs w:val="18"/>
              </w:rPr>
            </w:pPr>
            <w:r w:rsidRPr="00981C56">
              <w:rPr>
                <w:rFonts w:ascii="Times New Roman" w:hAnsi="Times New Roman" w:cs="Times New Roman"/>
                <w:sz w:val="18"/>
                <w:szCs w:val="18"/>
              </w:rPr>
              <w:t>IR per 1,000 PY</w:t>
            </w:r>
          </w:p>
          <w:p w14:paraId="28E74651" w14:textId="764C6957" w:rsidR="00BC6B24" w:rsidRPr="00981C56" w:rsidRDefault="00BC6B24" w:rsidP="00A300EF">
            <w:pPr>
              <w:jc w:val="center"/>
              <w:rPr>
                <w:rFonts w:ascii="Times New Roman" w:hAnsi="Times New Roman" w:cs="Times New Roman"/>
                <w:sz w:val="18"/>
                <w:szCs w:val="18"/>
                <w:lang w:eastAsia="en-GB"/>
              </w:rPr>
            </w:pPr>
            <w:r w:rsidRPr="00981C56">
              <w:rPr>
                <w:rFonts w:ascii="Times New Roman" w:hAnsi="Times New Roman" w:cs="Times New Roman"/>
                <w:sz w:val="18"/>
                <w:szCs w:val="18"/>
              </w:rPr>
              <w:t>[95% CI]</w:t>
            </w:r>
          </w:p>
        </w:tc>
        <w:tc>
          <w:tcPr>
            <w:tcW w:w="1420" w:type="dxa"/>
            <w:tcBorders>
              <w:top w:val="single" w:sz="2"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51F21DE5" w14:textId="77777777" w:rsidR="00BC6B24" w:rsidRPr="00981C56" w:rsidRDefault="00BC6B24" w:rsidP="00DC1740">
            <w:pPr>
              <w:jc w:val="center"/>
              <w:rPr>
                <w:rFonts w:ascii="Times New Roman" w:hAnsi="Times New Roman" w:cs="Times New Roman"/>
                <w:sz w:val="18"/>
                <w:szCs w:val="18"/>
                <w:lang w:eastAsia="en-GB"/>
              </w:rPr>
            </w:pPr>
            <w:proofErr w:type="spellStart"/>
            <w:r w:rsidRPr="00981C56">
              <w:rPr>
                <w:rFonts w:ascii="Times New Roman" w:hAnsi="Times New Roman" w:cs="Times New Roman"/>
                <w:sz w:val="18"/>
                <w:szCs w:val="18"/>
                <w:lang w:eastAsia="en-GB"/>
              </w:rPr>
              <w:t>Unadj</w:t>
            </w:r>
            <w:proofErr w:type="spellEnd"/>
            <w:r w:rsidRPr="00981C56">
              <w:rPr>
                <w:rFonts w:ascii="Times New Roman" w:hAnsi="Times New Roman" w:cs="Times New Roman"/>
                <w:sz w:val="18"/>
                <w:szCs w:val="18"/>
                <w:lang w:eastAsia="en-GB"/>
              </w:rPr>
              <w:t xml:space="preserve"> IRR</w:t>
            </w:r>
          </w:p>
          <w:p w14:paraId="0AB43B44" w14:textId="5071C6D6" w:rsidR="00BC6B24" w:rsidRPr="00981C56" w:rsidRDefault="00BC6B24" w:rsidP="00A300EF">
            <w:pPr>
              <w:jc w:val="center"/>
              <w:rPr>
                <w:rFonts w:ascii="Times New Roman" w:hAnsi="Times New Roman" w:cs="Times New Roman"/>
                <w:sz w:val="18"/>
                <w:szCs w:val="18"/>
                <w:lang w:eastAsia="en-GB"/>
              </w:rPr>
            </w:pPr>
            <w:r w:rsidRPr="00981C56">
              <w:rPr>
                <w:rFonts w:ascii="Times New Roman" w:hAnsi="Times New Roman" w:cs="Times New Roman"/>
                <w:sz w:val="18"/>
                <w:szCs w:val="18"/>
                <w:lang w:eastAsia="en-GB"/>
              </w:rPr>
              <w:t>[95% CI]</w:t>
            </w:r>
          </w:p>
        </w:tc>
        <w:tc>
          <w:tcPr>
            <w:tcW w:w="1280" w:type="dxa"/>
            <w:tcBorders>
              <w:top w:val="single" w:sz="2"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0A06A1B7" w14:textId="77777777" w:rsidR="00BC6B24" w:rsidRPr="00981C56" w:rsidRDefault="00BC6B24" w:rsidP="00DC1740">
            <w:pPr>
              <w:jc w:val="center"/>
              <w:rPr>
                <w:rFonts w:ascii="Times New Roman" w:hAnsi="Times New Roman" w:cs="Times New Roman"/>
                <w:sz w:val="18"/>
                <w:szCs w:val="18"/>
                <w:lang w:eastAsia="en-GB"/>
              </w:rPr>
            </w:pPr>
            <w:proofErr w:type="spellStart"/>
            <w:r w:rsidRPr="00981C56">
              <w:rPr>
                <w:rFonts w:ascii="Times New Roman" w:hAnsi="Times New Roman" w:cs="Times New Roman"/>
                <w:sz w:val="18"/>
                <w:szCs w:val="18"/>
                <w:lang w:eastAsia="en-GB"/>
              </w:rPr>
              <w:t>Adj</w:t>
            </w:r>
            <w:proofErr w:type="spellEnd"/>
            <w:r w:rsidRPr="00981C56">
              <w:rPr>
                <w:rFonts w:ascii="Times New Roman" w:hAnsi="Times New Roman" w:cs="Times New Roman"/>
                <w:sz w:val="18"/>
                <w:szCs w:val="18"/>
                <w:lang w:eastAsia="en-GB"/>
              </w:rPr>
              <w:t xml:space="preserve"> IRR</w:t>
            </w:r>
          </w:p>
          <w:p w14:paraId="3F5260F7" w14:textId="3B76A2A7" w:rsidR="00BC6B24" w:rsidRPr="00981C56" w:rsidRDefault="00BC6B24" w:rsidP="00A300EF">
            <w:pPr>
              <w:jc w:val="center"/>
              <w:rPr>
                <w:rFonts w:ascii="Times New Roman" w:hAnsi="Times New Roman" w:cs="Times New Roman"/>
                <w:sz w:val="18"/>
                <w:szCs w:val="18"/>
                <w:lang w:eastAsia="en-GB"/>
              </w:rPr>
            </w:pPr>
            <w:r w:rsidRPr="00981C56">
              <w:rPr>
                <w:rFonts w:ascii="Times New Roman" w:hAnsi="Times New Roman" w:cs="Times New Roman"/>
                <w:sz w:val="18"/>
                <w:szCs w:val="18"/>
                <w:lang w:eastAsia="en-GB"/>
              </w:rPr>
              <w:t>[95% CI]</w:t>
            </w:r>
          </w:p>
        </w:tc>
        <w:tc>
          <w:tcPr>
            <w:tcW w:w="1260" w:type="dxa"/>
            <w:tcBorders>
              <w:top w:val="single" w:sz="2" w:space="0" w:color="CBCBCB"/>
              <w:left w:val="single" w:sz="6" w:space="0" w:color="CBCBCB"/>
              <w:bottom w:val="single" w:sz="6" w:space="0" w:color="CBCBCB"/>
              <w:right w:val="single" w:sz="6" w:space="0" w:color="CBCBCB"/>
            </w:tcBorders>
            <w:vAlign w:val="center"/>
          </w:tcPr>
          <w:p w14:paraId="514AAAD9" w14:textId="77777777" w:rsidR="00BC6B24" w:rsidRPr="00981C56" w:rsidRDefault="00BC6B24" w:rsidP="00DC1740">
            <w:pPr>
              <w:jc w:val="center"/>
              <w:rPr>
                <w:rFonts w:ascii="Times New Roman" w:hAnsi="Times New Roman" w:cs="Times New Roman"/>
                <w:sz w:val="18"/>
                <w:szCs w:val="18"/>
              </w:rPr>
            </w:pPr>
            <w:r w:rsidRPr="00981C56">
              <w:rPr>
                <w:rFonts w:ascii="Times New Roman" w:hAnsi="Times New Roman" w:cs="Times New Roman"/>
                <w:sz w:val="18"/>
                <w:szCs w:val="18"/>
              </w:rPr>
              <w:t>IR per 1,000 PY</w:t>
            </w:r>
          </w:p>
          <w:p w14:paraId="711F9D72" w14:textId="388919EE" w:rsidR="00BC6B24" w:rsidRPr="00981C56" w:rsidRDefault="00BC6B24" w:rsidP="00A300EF">
            <w:pPr>
              <w:jc w:val="center"/>
              <w:rPr>
                <w:rFonts w:ascii="Times New Roman" w:hAnsi="Times New Roman" w:cs="Times New Roman"/>
                <w:sz w:val="18"/>
                <w:szCs w:val="18"/>
                <w:lang w:eastAsia="en-GB"/>
              </w:rPr>
            </w:pPr>
            <w:r w:rsidRPr="00981C56">
              <w:rPr>
                <w:rFonts w:ascii="Times New Roman" w:hAnsi="Times New Roman" w:cs="Times New Roman"/>
                <w:sz w:val="18"/>
                <w:szCs w:val="18"/>
              </w:rPr>
              <w:t>[95% CI]</w:t>
            </w:r>
          </w:p>
        </w:tc>
        <w:tc>
          <w:tcPr>
            <w:tcW w:w="1350" w:type="dxa"/>
            <w:tcBorders>
              <w:top w:val="single" w:sz="2"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6E30F5C2" w14:textId="77777777" w:rsidR="00BC6B24" w:rsidRPr="00981C56" w:rsidRDefault="00BC6B24" w:rsidP="00DC1740">
            <w:pPr>
              <w:jc w:val="center"/>
              <w:rPr>
                <w:rFonts w:ascii="Times New Roman" w:hAnsi="Times New Roman" w:cs="Times New Roman"/>
                <w:sz w:val="18"/>
                <w:szCs w:val="18"/>
                <w:lang w:eastAsia="en-GB"/>
              </w:rPr>
            </w:pPr>
            <w:proofErr w:type="spellStart"/>
            <w:r w:rsidRPr="00981C56">
              <w:rPr>
                <w:rFonts w:ascii="Times New Roman" w:hAnsi="Times New Roman" w:cs="Times New Roman"/>
                <w:sz w:val="18"/>
                <w:szCs w:val="18"/>
                <w:lang w:eastAsia="en-GB"/>
              </w:rPr>
              <w:t>Unadj</w:t>
            </w:r>
            <w:proofErr w:type="spellEnd"/>
            <w:r w:rsidRPr="00981C56">
              <w:rPr>
                <w:rFonts w:ascii="Times New Roman" w:hAnsi="Times New Roman" w:cs="Times New Roman"/>
                <w:sz w:val="18"/>
                <w:szCs w:val="18"/>
                <w:lang w:eastAsia="en-GB"/>
              </w:rPr>
              <w:t xml:space="preserve"> IRR</w:t>
            </w:r>
          </w:p>
          <w:p w14:paraId="565EC596" w14:textId="67510CC9" w:rsidR="00BC6B24" w:rsidRPr="00981C56" w:rsidRDefault="00BC6B24" w:rsidP="00A300EF">
            <w:pPr>
              <w:jc w:val="center"/>
              <w:rPr>
                <w:rFonts w:ascii="Times New Roman" w:hAnsi="Times New Roman" w:cs="Times New Roman"/>
                <w:sz w:val="18"/>
                <w:szCs w:val="18"/>
                <w:lang w:eastAsia="en-GB"/>
              </w:rPr>
            </w:pPr>
            <w:r w:rsidRPr="00981C56">
              <w:rPr>
                <w:rFonts w:ascii="Times New Roman" w:hAnsi="Times New Roman" w:cs="Times New Roman"/>
                <w:sz w:val="18"/>
                <w:szCs w:val="18"/>
                <w:lang w:eastAsia="en-GB"/>
              </w:rPr>
              <w:t>[95% CI]</w:t>
            </w:r>
          </w:p>
        </w:tc>
        <w:tc>
          <w:tcPr>
            <w:tcW w:w="1620" w:type="dxa"/>
            <w:tcBorders>
              <w:top w:val="single" w:sz="2"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438B486C" w14:textId="77777777" w:rsidR="00BC6B24" w:rsidRPr="00981C56" w:rsidRDefault="00BC6B24" w:rsidP="00DC1740">
            <w:pPr>
              <w:jc w:val="center"/>
              <w:rPr>
                <w:rFonts w:ascii="Times New Roman" w:hAnsi="Times New Roman" w:cs="Times New Roman"/>
                <w:sz w:val="18"/>
                <w:szCs w:val="18"/>
                <w:lang w:eastAsia="en-GB"/>
              </w:rPr>
            </w:pPr>
            <w:proofErr w:type="spellStart"/>
            <w:r w:rsidRPr="00981C56">
              <w:rPr>
                <w:rFonts w:ascii="Times New Roman" w:hAnsi="Times New Roman" w:cs="Times New Roman"/>
                <w:sz w:val="18"/>
                <w:szCs w:val="18"/>
                <w:lang w:eastAsia="en-GB"/>
              </w:rPr>
              <w:t>Adj</w:t>
            </w:r>
            <w:proofErr w:type="spellEnd"/>
            <w:r w:rsidRPr="00981C56">
              <w:rPr>
                <w:rFonts w:ascii="Times New Roman" w:hAnsi="Times New Roman" w:cs="Times New Roman"/>
                <w:sz w:val="18"/>
                <w:szCs w:val="18"/>
                <w:lang w:eastAsia="en-GB"/>
              </w:rPr>
              <w:t xml:space="preserve"> IRR</w:t>
            </w:r>
          </w:p>
          <w:p w14:paraId="0CCEEDE0" w14:textId="5166253C" w:rsidR="00BC6B24" w:rsidRPr="00981C56" w:rsidRDefault="00BC6B24" w:rsidP="00A300EF">
            <w:pPr>
              <w:jc w:val="center"/>
              <w:rPr>
                <w:rFonts w:ascii="Times New Roman" w:hAnsi="Times New Roman" w:cs="Times New Roman"/>
                <w:sz w:val="18"/>
                <w:szCs w:val="18"/>
                <w:lang w:eastAsia="en-GB"/>
              </w:rPr>
            </w:pPr>
            <w:r w:rsidRPr="00981C56">
              <w:rPr>
                <w:rFonts w:ascii="Times New Roman" w:hAnsi="Times New Roman" w:cs="Times New Roman"/>
                <w:sz w:val="18"/>
                <w:szCs w:val="18"/>
                <w:lang w:eastAsia="en-GB"/>
              </w:rPr>
              <w:t>[95% CI]</w:t>
            </w:r>
          </w:p>
        </w:tc>
        <w:tc>
          <w:tcPr>
            <w:tcW w:w="1620" w:type="dxa"/>
            <w:tcBorders>
              <w:top w:val="single" w:sz="2" w:space="0" w:color="CBCBCB"/>
              <w:left w:val="single" w:sz="6" w:space="0" w:color="CBCBCB"/>
              <w:bottom w:val="single" w:sz="6" w:space="0" w:color="CBCBCB"/>
              <w:right w:val="single" w:sz="6" w:space="0" w:color="CBCBCB"/>
            </w:tcBorders>
            <w:vAlign w:val="center"/>
          </w:tcPr>
          <w:p w14:paraId="56AF4C02" w14:textId="77777777" w:rsidR="00BC6B24" w:rsidRPr="00981C56" w:rsidRDefault="00BC6B24" w:rsidP="00DC1740">
            <w:pPr>
              <w:jc w:val="center"/>
              <w:rPr>
                <w:rFonts w:ascii="Times New Roman" w:hAnsi="Times New Roman" w:cs="Times New Roman"/>
                <w:sz w:val="18"/>
                <w:szCs w:val="18"/>
                <w:lang w:eastAsia="en-GB"/>
              </w:rPr>
            </w:pPr>
            <w:proofErr w:type="spellStart"/>
            <w:r w:rsidRPr="00981C56">
              <w:rPr>
                <w:rFonts w:ascii="Times New Roman" w:hAnsi="Times New Roman" w:cs="Times New Roman"/>
                <w:sz w:val="18"/>
                <w:szCs w:val="18"/>
                <w:lang w:eastAsia="en-GB"/>
              </w:rPr>
              <w:t>Adj</w:t>
            </w:r>
            <w:proofErr w:type="spellEnd"/>
            <w:r w:rsidRPr="00981C56">
              <w:rPr>
                <w:rFonts w:ascii="Times New Roman" w:hAnsi="Times New Roman" w:cs="Times New Roman"/>
                <w:sz w:val="18"/>
                <w:szCs w:val="18"/>
                <w:lang w:eastAsia="en-GB"/>
              </w:rPr>
              <w:t xml:space="preserve"> IRR</w:t>
            </w:r>
          </w:p>
          <w:p w14:paraId="5A8DD651" w14:textId="1E03C112" w:rsidR="00BC6B24" w:rsidRPr="00981C56" w:rsidRDefault="00BC6B24" w:rsidP="00A300EF">
            <w:pPr>
              <w:jc w:val="center"/>
              <w:rPr>
                <w:rFonts w:ascii="Times New Roman" w:hAnsi="Times New Roman" w:cs="Times New Roman"/>
                <w:sz w:val="18"/>
                <w:szCs w:val="18"/>
                <w:lang w:eastAsia="en-GB"/>
              </w:rPr>
            </w:pPr>
            <w:r w:rsidRPr="00981C56">
              <w:rPr>
                <w:rFonts w:ascii="Times New Roman" w:hAnsi="Times New Roman" w:cs="Times New Roman"/>
                <w:sz w:val="18"/>
                <w:szCs w:val="18"/>
                <w:lang w:eastAsia="en-GB"/>
              </w:rPr>
              <w:t>[95% CI]</w:t>
            </w:r>
          </w:p>
        </w:tc>
        <w:tc>
          <w:tcPr>
            <w:tcW w:w="1620" w:type="dxa"/>
            <w:tcBorders>
              <w:top w:val="single" w:sz="2" w:space="0" w:color="CBCBCB"/>
              <w:left w:val="single" w:sz="6" w:space="0" w:color="CBCBCB"/>
              <w:bottom w:val="single" w:sz="6" w:space="0" w:color="CBCBCB"/>
              <w:right w:val="single" w:sz="6" w:space="0" w:color="CBCBCB"/>
            </w:tcBorders>
          </w:tcPr>
          <w:p w14:paraId="029ECFDB" w14:textId="77777777" w:rsidR="00BC6B24" w:rsidRDefault="003B6DB8" w:rsidP="00DC1740">
            <w:pPr>
              <w:jc w:val="center"/>
              <w:rPr>
                <w:rFonts w:ascii="Times New Roman" w:hAnsi="Times New Roman" w:cs="Times New Roman"/>
                <w:sz w:val="18"/>
                <w:szCs w:val="18"/>
                <w:lang w:eastAsia="en-GB"/>
              </w:rPr>
            </w:pPr>
            <w:r>
              <w:rPr>
                <w:rFonts w:ascii="Times New Roman" w:hAnsi="Times New Roman" w:cs="Times New Roman"/>
                <w:sz w:val="18"/>
                <w:szCs w:val="18"/>
                <w:lang w:eastAsia="en-GB"/>
              </w:rPr>
              <w:t xml:space="preserve">Ratio of Insulin-use IRR </w:t>
            </w:r>
          </w:p>
          <w:p w14:paraId="0D69A416" w14:textId="74CFFC25" w:rsidR="003B6DB8" w:rsidRPr="00981C56" w:rsidRDefault="00EB4709" w:rsidP="00DC1740">
            <w:pPr>
              <w:jc w:val="center"/>
              <w:rPr>
                <w:rFonts w:ascii="Times New Roman" w:hAnsi="Times New Roman" w:cs="Times New Roman"/>
                <w:sz w:val="18"/>
                <w:szCs w:val="18"/>
                <w:lang w:eastAsia="en-GB"/>
              </w:rPr>
            </w:pPr>
            <w:r>
              <w:rPr>
                <w:rFonts w:ascii="Times New Roman" w:hAnsi="Times New Roman" w:cs="Times New Roman"/>
                <w:sz w:val="18"/>
                <w:szCs w:val="18"/>
                <w:lang w:eastAsia="en-GB"/>
              </w:rPr>
              <w:t>[95% CI]</w:t>
            </w:r>
          </w:p>
        </w:tc>
      </w:tr>
      <w:tr w:rsidR="00BC6B24" w:rsidRPr="00981C56" w14:paraId="481F1240" w14:textId="28C8A5FA" w:rsidTr="00EB4709">
        <w:trPr>
          <w:trHeight w:val="417"/>
        </w:trPr>
        <w:tc>
          <w:tcPr>
            <w:tcW w:w="2311"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297E7CFE" w14:textId="2198B830" w:rsidR="00BC6B24" w:rsidRPr="00981C56" w:rsidRDefault="00BC6B24" w:rsidP="00A300EF">
            <w:pPr>
              <w:rPr>
                <w:rFonts w:ascii="Times New Roman" w:hAnsi="Times New Roman" w:cs="Times New Roman"/>
                <w:sz w:val="18"/>
                <w:szCs w:val="18"/>
                <w:lang w:eastAsia="en-GB"/>
              </w:rPr>
            </w:pPr>
            <w:r>
              <w:rPr>
                <w:rFonts w:ascii="Times New Roman" w:hAnsi="Times New Roman" w:cs="Times New Roman"/>
                <w:sz w:val="18"/>
                <w:szCs w:val="18"/>
                <w:lang w:eastAsia="en-GB"/>
              </w:rPr>
              <w:t xml:space="preserve">White </w:t>
            </w:r>
            <w:r w:rsidRPr="00430B62">
              <w:rPr>
                <w:rFonts w:ascii="Times New Roman" w:hAnsi="Times New Roman" w:cs="Times New Roman"/>
                <w:sz w:val="18"/>
                <w:szCs w:val="18"/>
                <w:lang w:eastAsia="en-GB"/>
              </w:rPr>
              <w:t>British</w:t>
            </w:r>
          </w:p>
        </w:tc>
        <w:tc>
          <w:tcPr>
            <w:tcW w:w="1461" w:type="dxa"/>
            <w:tcBorders>
              <w:top w:val="single" w:sz="6" w:space="0" w:color="CBCBCB"/>
              <w:left w:val="single" w:sz="6" w:space="0" w:color="CBCBCB"/>
              <w:bottom w:val="single" w:sz="6" w:space="0" w:color="CBCBCB"/>
              <w:right w:val="single" w:sz="6" w:space="0" w:color="CBCBCB"/>
            </w:tcBorders>
            <w:vAlign w:val="bottom"/>
          </w:tcPr>
          <w:p w14:paraId="4D842AF4" w14:textId="77777777" w:rsidR="00BC6B24" w:rsidRDefault="00BC6B24" w:rsidP="00420516">
            <w:pPr>
              <w:jc w:val="center"/>
              <w:rPr>
                <w:rFonts w:ascii="Times New Roman" w:eastAsia="Times New Roman" w:hAnsi="Times New Roman" w:cs="Times New Roman"/>
                <w:color w:val="000000"/>
                <w:sz w:val="18"/>
                <w:szCs w:val="18"/>
              </w:rPr>
            </w:pPr>
            <w:r w:rsidRPr="00F56D5A">
              <w:rPr>
                <w:rFonts w:ascii="Times New Roman" w:eastAsia="Times New Roman" w:hAnsi="Times New Roman" w:cs="Times New Roman"/>
                <w:color w:val="000000"/>
                <w:sz w:val="18"/>
                <w:szCs w:val="18"/>
              </w:rPr>
              <w:t>56.2</w:t>
            </w:r>
          </w:p>
          <w:p w14:paraId="28D4E629" w14:textId="6270ACB4" w:rsidR="00BC6B24" w:rsidRPr="00F56D5A" w:rsidRDefault="00BC6B24" w:rsidP="00420516">
            <w:pPr>
              <w:jc w:val="center"/>
              <w:rPr>
                <w:rFonts w:ascii="Times New Roman" w:hAnsi="Times New Roman" w:cs="Times New Roman"/>
                <w:sz w:val="18"/>
                <w:szCs w:val="18"/>
                <w:lang w:eastAsia="en-GB"/>
              </w:rPr>
            </w:pPr>
            <w:r w:rsidRPr="00F56D5A">
              <w:rPr>
                <w:rFonts w:ascii="Times New Roman" w:eastAsia="Times New Roman" w:hAnsi="Times New Roman" w:cs="Times New Roman"/>
                <w:color w:val="000000"/>
                <w:sz w:val="18"/>
                <w:szCs w:val="18"/>
              </w:rPr>
              <w:t>[49.1,64.4]</w:t>
            </w:r>
          </w:p>
        </w:tc>
        <w:tc>
          <w:tcPr>
            <w:tcW w:w="142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748DDBCF" w14:textId="082B6807" w:rsidR="00BC6B24" w:rsidRPr="00981C56" w:rsidRDefault="00BC6B24" w:rsidP="006E6846">
            <w:pPr>
              <w:jc w:val="center"/>
              <w:rPr>
                <w:rFonts w:ascii="Times New Roman" w:hAnsi="Times New Roman" w:cs="Times New Roman"/>
                <w:sz w:val="18"/>
                <w:szCs w:val="18"/>
                <w:lang w:eastAsia="en-GB"/>
              </w:rPr>
            </w:pPr>
            <w:r w:rsidRPr="00430B62">
              <w:rPr>
                <w:rFonts w:ascii="Times New Roman" w:hAnsi="Times New Roman" w:cs="Times New Roman"/>
                <w:sz w:val="18"/>
                <w:szCs w:val="18"/>
                <w:lang w:eastAsia="en-GB"/>
              </w:rPr>
              <w:t>1.00</w:t>
            </w:r>
            <w:r w:rsidRPr="00430B62">
              <w:rPr>
                <w:rFonts w:ascii="Times New Roman" w:hAnsi="Times New Roman" w:cs="Times New Roman"/>
                <w:sz w:val="18"/>
                <w:szCs w:val="18"/>
                <w:lang w:eastAsia="en-GB"/>
              </w:rPr>
              <w:br/>
              <w:t>[</w:t>
            </w:r>
            <w:r>
              <w:rPr>
                <w:rFonts w:ascii="Times New Roman" w:hAnsi="Times New Roman" w:cs="Times New Roman"/>
                <w:sz w:val="18"/>
                <w:szCs w:val="18"/>
                <w:lang w:eastAsia="en-GB"/>
              </w:rPr>
              <w:t>Reference</w:t>
            </w:r>
            <w:r w:rsidRPr="00430B62">
              <w:rPr>
                <w:rFonts w:ascii="Times New Roman" w:hAnsi="Times New Roman" w:cs="Times New Roman"/>
                <w:sz w:val="18"/>
                <w:szCs w:val="18"/>
                <w:lang w:eastAsia="en-GB"/>
              </w:rPr>
              <w:t>]</w:t>
            </w:r>
          </w:p>
        </w:tc>
        <w:tc>
          <w:tcPr>
            <w:tcW w:w="128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0136959B" w14:textId="65440C24" w:rsidR="00BC6B24" w:rsidRPr="00981C56" w:rsidRDefault="00BC6B24" w:rsidP="00A300EF">
            <w:pPr>
              <w:jc w:val="center"/>
              <w:rPr>
                <w:rFonts w:ascii="Times New Roman" w:hAnsi="Times New Roman" w:cs="Times New Roman"/>
                <w:sz w:val="18"/>
                <w:szCs w:val="18"/>
                <w:lang w:eastAsia="en-GB"/>
              </w:rPr>
            </w:pPr>
            <w:r w:rsidRPr="00430B62">
              <w:rPr>
                <w:rFonts w:ascii="Times New Roman" w:hAnsi="Times New Roman" w:cs="Times New Roman"/>
                <w:sz w:val="18"/>
                <w:szCs w:val="18"/>
                <w:lang w:eastAsia="en-GB"/>
              </w:rPr>
              <w:t>1.00</w:t>
            </w:r>
            <w:r w:rsidRPr="00430B62">
              <w:rPr>
                <w:rFonts w:ascii="Times New Roman" w:hAnsi="Times New Roman" w:cs="Times New Roman"/>
                <w:sz w:val="18"/>
                <w:szCs w:val="18"/>
                <w:lang w:eastAsia="en-GB"/>
              </w:rPr>
              <w:br/>
              <w:t>[</w:t>
            </w:r>
            <w:r>
              <w:rPr>
                <w:rFonts w:ascii="Times New Roman" w:hAnsi="Times New Roman" w:cs="Times New Roman"/>
                <w:sz w:val="18"/>
                <w:szCs w:val="18"/>
                <w:lang w:eastAsia="en-GB"/>
              </w:rPr>
              <w:t>Reference</w:t>
            </w:r>
            <w:r w:rsidRPr="00430B62">
              <w:rPr>
                <w:rFonts w:ascii="Times New Roman" w:hAnsi="Times New Roman" w:cs="Times New Roman"/>
                <w:sz w:val="18"/>
                <w:szCs w:val="18"/>
                <w:lang w:eastAsia="en-GB"/>
              </w:rPr>
              <w:t>]</w:t>
            </w:r>
          </w:p>
        </w:tc>
        <w:tc>
          <w:tcPr>
            <w:tcW w:w="1260" w:type="dxa"/>
            <w:tcBorders>
              <w:top w:val="single" w:sz="6" w:space="0" w:color="CBCBCB"/>
              <w:left w:val="single" w:sz="6" w:space="0" w:color="CBCBCB"/>
              <w:bottom w:val="single" w:sz="6" w:space="0" w:color="CBCBCB"/>
              <w:right w:val="single" w:sz="6" w:space="0" w:color="CBCBCB"/>
            </w:tcBorders>
            <w:vAlign w:val="bottom"/>
          </w:tcPr>
          <w:p w14:paraId="633136B9" w14:textId="77777777" w:rsidR="00BC6B24" w:rsidRDefault="00BC6B24" w:rsidP="00420516">
            <w:pPr>
              <w:jc w:val="center"/>
              <w:rPr>
                <w:rFonts w:ascii="Times New Roman" w:eastAsia="Times New Roman" w:hAnsi="Times New Roman" w:cs="Times New Roman"/>
                <w:color w:val="000000"/>
                <w:sz w:val="18"/>
                <w:szCs w:val="18"/>
              </w:rPr>
            </w:pPr>
            <w:r w:rsidRPr="00A409BE">
              <w:rPr>
                <w:rFonts w:ascii="Times New Roman" w:eastAsia="Times New Roman" w:hAnsi="Times New Roman" w:cs="Times New Roman"/>
                <w:color w:val="000000"/>
                <w:sz w:val="18"/>
                <w:szCs w:val="18"/>
              </w:rPr>
              <w:t>23.2</w:t>
            </w:r>
          </w:p>
          <w:p w14:paraId="2AD6CBE5" w14:textId="720D3191" w:rsidR="00BC6B24" w:rsidRPr="00A409BE" w:rsidRDefault="00BC6B24" w:rsidP="00420516">
            <w:pPr>
              <w:jc w:val="center"/>
              <w:rPr>
                <w:rFonts w:ascii="Times New Roman" w:hAnsi="Times New Roman" w:cs="Times New Roman"/>
                <w:sz w:val="18"/>
                <w:szCs w:val="18"/>
                <w:lang w:eastAsia="en-GB"/>
              </w:rPr>
            </w:pPr>
            <w:r w:rsidRPr="00A409BE">
              <w:rPr>
                <w:rFonts w:ascii="Times New Roman" w:eastAsia="Times New Roman" w:hAnsi="Times New Roman" w:cs="Times New Roman"/>
                <w:color w:val="000000"/>
                <w:sz w:val="18"/>
                <w:szCs w:val="18"/>
              </w:rPr>
              <w:t>[19.2,28.1]</w:t>
            </w:r>
          </w:p>
        </w:tc>
        <w:tc>
          <w:tcPr>
            <w:tcW w:w="135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26160319" w14:textId="4399329C" w:rsidR="00BC6B24" w:rsidRPr="00981C56" w:rsidRDefault="00BC6B24" w:rsidP="00A300EF">
            <w:pPr>
              <w:jc w:val="center"/>
              <w:rPr>
                <w:rFonts w:ascii="Times New Roman" w:hAnsi="Times New Roman" w:cs="Times New Roman"/>
                <w:sz w:val="18"/>
                <w:szCs w:val="18"/>
                <w:lang w:eastAsia="en-GB"/>
              </w:rPr>
            </w:pPr>
            <w:r w:rsidRPr="00430B62">
              <w:rPr>
                <w:rFonts w:ascii="Times New Roman" w:hAnsi="Times New Roman" w:cs="Times New Roman"/>
                <w:sz w:val="18"/>
                <w:szCs w:val="18"/>
                <w:lang w:eastAsia="en-GB"/>
              </w:rPr>
              <w:t>1.00</w:t>
            </w:r>
            <w:r w:rsidRPr="00430B62">
              <w:rPr>
                <w:rFonts w:ascii="Times New Roman" w:hAnsi="Times New Roman" w:cs="Times New Roman"/>
                <w:sz w:val="18"/>
                <w:szCs w:val="18"/>
                <w:lang w:eastAsia="en-GB"/>
              </w:rPr>
              <w:br/>
              <w:t>[</w:t>
            </w:r>
            <w:r>
              <w:rPr>
                <w:rFonts w:ascii="Times New Roman" w:hAnsi="Times New Roman" w:cs="Times New Roman"/>
                <w:sz w:val="18"/>
                <w:szCs w:val="18"/>
                <w:lang w:eastAsia="en-GB"/>
              </w:rPr>
              <w:t>Reference</w:t>
            </w:r>
            <w:r w:rsidRPr="00430B62">
              <w:rPr>
                <w:rFonts w:ascii="Times New Roman" w:hAnsi="Times New Roman" w:cs="Times New Roman"/>
                <w:sz w:val="18"/>
                <w:szCs w:val="18"/>
                <w:lang w:eastAsia="en-GB"/>
              </w:rPr>
              <w:t>]</w:t>
            </w:r>
          </w:p>
        </w:tc>
        <w:tc>
          <w:tcPr>
            <w:tcW w:w="162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35819ADE" w14:textId="506BA60A" w:rsidR="00BC6B24" w:rsidRPr="00981C56" w:rsidRDefault="00BC6B24" w:rsidP="00A300EF">
            <w:pPr>
              <w:jc w:val="center"/>
              <w:rPr>
                <w:rFonts w:ascii="Times New Roman" w:hAnsi="Times New Roman" w:cs="Times New Roman"/>
                <w:sz w:val="18"/>
                <w:szCs w:val="18"/>
                <w:lang w:eastAsia="en-GB"/>
              </w:rPr>
            </w:pPr>
            <w:r w:rsidRPr="00430B62">
              <w:rPr>
                <w:rFonts w:ascii="Times New Roman" w:hAnsi="Times New Roman" w:cs="Times New Roman"/>
                <w:sz w:val="18"/>
                <w:szCs w:val="18"/>
                <w:lang w:eastAsia="en-GB"/>
              </w:rPr>
              <w:t>1.00</w:t>
            </w:r>
            <w:r w:rsidRPr="00430B62">
              <w:rPr>
                <w:rFonts w:ascii="Times New Roman" w:hAnsi="Times New Roman" w:cs="Times New Roman"/>
                <w:sz w:val="18"/>
                <w:szCs w:val="18"/>
                <w:lang w:eastAsia="en-GB"/>
              </w:rPr>
              <w:br/>
              <w:t>[</w:t>
            </w:r>
            <w:r>
              <w:rPr>
                <w:rFonts w:ascii="Times New Roman" w:hAnsi="Times New Roman" w:cs="Times New Roman"/>
                <w:sz w:val="18"/>
                <w:szCs w:val="18"/>
                <w:lang w:eastAsia="en-GB"/>
              </w:rPr>
              <w:t>Reference</w:t>
            </w:r>
            <w:r w:rsidRPr="00430B62">
              <w:rPr>
                <w:rFonts w:ascii="Times New Roman" w:hAnsi="Times New Roman" w:cs="Times New Roman"/>
                <w:sz w:val="18"/>
                <w:szCs w:val="18"/>
                <w:lang w:eastAsia="en-GB"/>
              </w:rPr>
              <w:t>]</w:t>
            </w:r>
          </w:p>
        </w:tc>
        <w:tc>
          <w:tcPr>
            <w:tcW w:w="1620" w:type="dxa"/>
            <w:tcBorders>
              <w:top w:val="single" w:sz="6" w:space="0" w:color="CBCBCB"/>
              <w:left w:val="single" w:sz="6" w:space="0" w:color="CBCBCB"/>
              <w:bottom w:val="single" w:sz="6" w:space="0" w:color="CBCBCB"/>
              <w:right w:val="single" w:sz="6" w:space="0" w:color="CBCBCB"/>
            </w:tcBorders>
          </w:tcPr>
          <w:p w14:paraId="4C366FAB" w14:textId="049942DF" w:rsidR="00BC6B24" w:rsidRPr="00981C56" w:rsidRDefault="00BC6B24" w:rsidP="00B87358">
            <w:pPr>
              <w:jc w:val="center"/>
              <w:rPr>
                <w:rFonts w:ascii="Times New Roman" w:hAnsi="Times New Roman" w:cs="Times New Roman"/>
                <w:sz w:val="18"/>
                <w:szCs w:val="18"/>
                <w:lang w:eastAsia="en-GB"/>
              </w:rPr>
            </w:pPr>
            <w:r w:rsidRPr="00954356">
              <w:rPr>
                <w:rFonts w:ascii="Times New Roman" w:hAnsi="Times New Roman" w:cs="Times New Roman"/>
                <w:sz w:val="18"/>
                <w:szCs w:val="18"/>
                <w:lang w:eastAsia="en-GB"/>
              </w:rPr>
              <w:t>2.66</w:t>
            </w:r>
            <w:r w:rsidRPr="00954356">
              <w:rPr>
                <w:rFonts w:ascii="Times New Roman" w:hAnsi="Times New Roman" w:cs="Times New Roman"/>
                <w:sz w:val="18"/>
                <w:szCs w:val="18"/>
                <w:vertAlign w:val="superscript"/>
                <w:lang w:eastAsia="en-GB"/>
              </w:rPr>
              <w:t>***</w:t>
            </w:r>
            <w:r w:rsidRPr="00954356">
              <w:rPr>
                <w:rFonts w:ascii="Times New Roman" w:hAnsi="Times New Roman" w:cs="Times New Roman"/>
                <w:sz w:val="18"/>
                <w:szCs w:val="18"/>
                <w:lang w:eastAsia="en-GB"/>
              </w:rPr>
              <w:br/>
              <w:t>[2.01,3.52]</w:t>
            </w:r>
          </w:p>
        </w:tc>
        <w:tc>
          <w:tcPr>
            <w:tcW w:w="1620" w:type="dxa"/>
            <w:tcBorders>
              <w:top w:val="single" w:sz="6" w:space="0" w:color="CBCBCB"/>
              <w:left w:val="single" w:sz="6" w:space="0" w:color="CBCBCB"/>
              <w:bottom w:val="single" w:sz="6" w:space="0" w:color="CBCBCB"/>
              <w:right w:val="single" w:sz="6" w:space="0" w:color="CBCBCB"/>
            </w:tcBorders>
          </w:tcPr>
          <w:p w14:paraId="34943453" w14:textId="1D59BA3B" w:rsidR="00BC6B24" w:rsidRPr="00954356" w:rsidRDefault="00EB4709" w:rsidP="00B87358">
            <w:pPr>
              <w:jc w:val="center"/>
              <w:rPr>
                <w:rFonts w:ascii="Times New Roman" w:hAnsi="Times New Roman" w:cs="Times New Roman"/>
                <w:sz w:val="18"/>
                <w:szCs w:val="18"/>
                <w:lang w:eastAsia="en-GB"/>
              </w:rPr>
            </w:pPr>
            <w:r w:rsidRPr="00430B62">
              <w:rPr>
                <w:rFonts w:ascii="Times New Roman" w:hAnsi="Times New Roman" w:cs="Times New Roman"/>
                <w:sz w:val="18"/>
                <w:szCs w:val="18"/>
                <w:lang w:eastAsia="en-GB"/>
              </w:rPr>
              <w:t>1.00</w:t>
            </w:r>
            <w:r w:rsidRPr="00430B62">
              <w:rPr>
                <w:rFonts w:ascii="Times New Roman" w:hAnsi="Times New Roman" w:cs="Times New Roman"/>
                <w:sz w:val="18"/>
                <w:szCs w:val="18"/>
                <w:lang w:eastAsia="en-GB"/>
              </w:rPr>
              <w:br/>
              <w:t>[</w:t>
            </w:r>
            <w:r>
              <w:rPr>
                <w:rFonts w:ascii="Times New Roman" w:hAnsi="Times New Roman" w:cs="Times New Roman"/>
                <w:sz w:val="18"/>
                <w:szCs w:val="18"/>
                <w:lang w:eastAsia="en-GB"/>
              </w:rPr>
              <w:t>Reference</w:t>
            </w:r>
            <w:r w:rsidRPr="00430B62">
              <w:rPr>
                <w:rFonts w:ascii="Times New Roman" w:hAnsi="Times New Roman" w:cs="Times New Roman"/>
                <w:sz w:val="18"/>
                <w:szCs w:val="18"/>
                <w:lang w:eastAsia="en-GB"/>
              </w:rPr>
              <w:t>]</w:t>
            </w:r>
          </w:p>
        </w:tc>
      </w:tr>
      <w:tr w:rsidR="00BC6B24" w:rsidRPr="00981C56" w14:paraId="151949BE" w14:textId="34A81916" w:rsidTr="00741C19">
        <w:tc>
          <w:tcPr>
            <w:tcW w:w="2311"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6B0BEA14" w14:textId="63BBE3F7" w:rsidR="00BC6B24" w:rsidRPr="00981C56" w:rsidRDefault="00BC6B24" w:rsidP="00A300EF">
            <w:pPr>
              <w:rPr>
                <w:rFonts w:ascii="Times New Roman" w:hAnsi="Times New Roman" w:cs="Times New Roman"/>
                <w:sz w:val="18"/>
                <w:szCs w:val="18"/>
                <w:lang w:eastAsia="en-GB"/>
              </w:rPr>
            </w:pPr>
            <w:r w:rsidRPr="00430B62">
              <w:rPr>
                <w:rFonts w:ascii="Times New Roman" w:hAnsi="Times New Roman" w:cs="Times New Roman"/>
                <w:sz w:val="18"/>
                <w:szCs w:val="18"/>
                <w:lang w:eastAsia="en-GB"/>
              </w:rPr>
              <w:t>Other White</w:t>
            </w:r>
          </w:p>
        </w:tc>
        <w:tc>
          <w:tcPr>
            <w:tcW w:w="1461" w:type="dxa"/>
            <w:tcBorders>
              <w:top w:val="single" w:sz="6" w:space="0" w:color="CBCBCB"/>
              <w:left w:val="single" w:sz="6" w:space="0" w:color="CBCBCB"/>
              <w:bottom w:val="single" w:sz="6" w:space="0" w:color="CBCBCB"/>
              <w:right w:val="single" w:sz="6" w:space="0" w:color="CBCBCB"/>
            </w:tcBorders>
            <w:vAlign w:val="bottom"/>
          </w:tcPr>
          <w:p w14:paraId="179E5BF8" w14:textId="77777777" w:rsidR="00BC6B24" w:rsidRDefault="00BC6B24" w:rsidP="00420516">
            <w:pPr>
              <w:jc w:val="center"/>
              <w:rPr>
                <w:rFonts w:ascii="Times New Roman" w:eastAsia="Times New Roman" w:hAnsi="Times New Roman" w:cs="Times New Roman"/>
                <w:color w:val="000000"/>
                <w:sz w:val="18"/>
                <w:szCs w:val="18"/>
              </w:rPr>
            </w:pPr>
            <w:r w:rsidRPr="00F56D5A">
              <w:rPr>
                <w:rFonts w:ascii="Times New Roman" w:eastAsia="Times New Roman" w:hAnsi="Times New Roman" w:cs="Times New Roman"/>
                <w:color w:val="000000"/>
                <w:sz w:val="18"/>
                <w:szCs w:val="18"/>
              </w:rPr>
              <w:t>39.4</w:t>
            </w:r>
          </w:p>
          <w:p w14:paraId="178F12EE" w14:textId="313B061F" w:rsidR="00BC6B24" w:rsidRPr="00F56D5A" w:rsidRDefault="00BC6B24" w:rsidP="00420516">
            <w:pPr>
              <w:jc w:val="center"/>
              <w:rPr>
                <w:rFonts w:ascii="Times New Roman" w:hAnsi="Times New Roman" w:cs="Times New Roman"/>
                <w:sz w:val="18"/>
                <w:szCs w:val="18"/>
                <w:lang w:eastAsia="en-GB"/>
              </w:rPr>
            </w:pPr>
            <w:r w:rsidRPr="00F56D5A">
              <w:rPr>
                <w:rFonts w:ascii="Times New Roman" w:eastAsia="Times New Roman" w:hAnsi="Times New Roman" w:cs="Times New Roman"/>
                <w:color w:val="000000"/>
                <w:sz w:val="18"/>
                <w:szCs w:val="18"/>
              </w:rPr>
              <w:t>[30.8,50.4]</w:t>
            </w:r>
          </w:p>
        </w:tc>
        <w:tc>
          <w:tcPr>
            <w:tcW w:w="142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431FF062" w14:textId="4DEBB616" w:rsidR="00BC6B24" w:rsidRPr="00981C56" w:rsidRDefault="00BC6B24" w:rsidP="00A300EF">
            <w:pPr>
              <w:jc w:val="center"/>
              <w:rPr>
                <w:rFonts w:ascii="Times New Roman" w:hAnsi="Times New Roman" w:cs="Times New Roman"/>
                <w:sz w:val="18"/>
                <w:szCs w:val="18"/>
                <w:lang w:eastAsia="en-GB"/>
              </w:rPr>
            </w:pPr>
            <w:r w:rsidRPr="00430B62">
              <w:rPr>
                <w:rFonts w:ascii="Times New Roman" w:hAnsi="Times New Roman" w:cs="Times New Roman"/>
                <w:sz w:val="18"/>
                <w:szCs w:val="18"/>
                <w:lang w:eastAsia="en-GB"/>
              </w:rPr>
              <w:t>0.70</w:t>
            </w:r>
            <w:r w:rsidRPr="00430B62">
              <w:rPr>
                <w:rFonts w:ascii="Times New Roman" w:hAnsi="Times New Roman" w:cs="Times New Roman"/>
                <w:sz w:val="18"/>
                <w:szCs w:val="18"/>
                <w:vertAlign w:val="superscript"/>
                <w:lang w:eastAsia="en-GB"/>
              </w:rPr>
              <w:t>*</w:t>
            </w:r>
            <w:r w:rsidRPr="00430B62">
              <w:rPr>
                <w:rFonts w:ascii="Times New Roman" w:hAnsi="Times New Roman" w:cs="Times New Roman"/>
                <w:sz w:val="18"/>
                <w:szCs w:val="18"/>
                <w:lang w:eastAsia="en-GB"/>
              </w:rPr>
              <w:br/>
              <w:t>[0.49,0.98]</w:t>
            </w:r>
          </w:p>
        </w:tc>
        <w:tc>
          <w:tcPr>
            <w:tcW w:w="128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3B55C7D4" w14:textId="533A3113" w:rsidR="00BC6B24" w:rsidRPr="00981C56" w:rsidRDefault="00BC6B24" w:rsidP="00A300EF">
            <w:pPr>
              <w:jc w:val="center"/>
              <w:rPr>
                <w:rFonts w:ascii="Times New Roman" w:hAnsi="Times New Roman" w:cs="Times New Roman"/>
                <w:sz w:val="18"/>
                <w:szCs w:val="18"/>
                <w:lang w:eastAsia="en-GB"/>
              </w:rPr>
            </w:pPr>
            <w:r w:rsidRPr="00430B62">
              <w:rPr>
                <w:rFonts w:ascii="Times New Roman" w:hAnsi="Times New Roman" w:cs="Times New Roman"/>
                <w:sz w:val="18"/>
                <w:szCs w:val="18"/>
                <w:lang w:eastAsia="en-GB"/>
              </w:rPr>
              <w:t>0.75</w:t>
            </w:r>
            <w:r w:rsidRPr="00430B62">
              <w:rPr>
                <w:rFonts w:ascii="Times New Roman" w:hAnsi="Times New Roman" w:cs="Times New Roman"/>
                <w:sz w:val="18"/>
                <w:szCs w:val="18"/>
                <w:lang w:eastAsia="en-GB"/>
              </w:rPr>
              <w:br/>
              <w:t>[0.53,1.06]</w:t>
            </w:r>
          </w:p>
        </w:tc>
        <w:tc>
          <w:tcPr>
            <w:tcW w:w="1260" w:type="dxa"/>
            <w:tcBorders>
              <w:top w:val="single" w:sz="6" w:space="0" w:color="CBCBCB"/>
              <w:left w:val="single" w:sz="6" w:space="0" w:color="CBCBCB"/>
              <w:bottom w:val="single" w:sz="6" w:space="0" w:color="CBCBCB"/>
              <w:right w:val="single" w:sz="6" w:space="0" w:color="CBCBCB"/>
            </w:tcBorders>
            <w:vAlign w:val="bottom"/>
          </w:tcPr>
          <w:p w14:paraId="7F338A1F" w14:textId="77777777" w:rsidR="00BC6B24" w:rsidRDefault="00BC6B24" w:rsidP="00420516">
            <w:pPr>
              <w:jc w:val="center"/>
              <w:rPr>
                <w:rFonts w:ascii="Times New Roman" w:eastAsia="Times New Roman" w:hAnsi="Times New Roman" w:cs="Times New Roman"/>
                <w:color w:val="000000"/>
                <w:sz w:val="18"/>
                <w:szCs w:val="18"/>
              </w:rPr>
            </w:pPr>
            <w:r w:rsidRPr="00A409BE">
              <w:rPr>
                <w:rFonts w:ascii="Times New Roman" w:eastAsia="Times New Roman" w:hAnsi="Times New Roman" w:cs="Times New Roman"/>
                <w:color w:val="000000"/>
                <w:sz w:val="18"/>
                <w:szCs w:val="18"/>
              </w:rPr>
              <w:t>21.4</w:t>
            </w:r>
          </w:p>
          <w:p w14:paraId="24B881DE" w14:textId="7746D09A" w:rsidR="00BC6B24" w:rsidRPr="00A409BE" w:rsidRDefault="00BC6B24" w:rsidP="00420516">
            <w:pPr>
              <w:jc w:val="center"/>
              <w:rPr>
                <w:rFonts w:ascii="Times New Roman" w:hAnsi="Times New Roman" w:cs="Times New Roman"/>
                <w:sz w:val="18"/>
                <w:szCs w:val="18"/>
                <w:lang w:eastAsia="en-GB"/>
              </w:rPr>
            </w:pPr>
            <w:r w:rsidRPr="00A409BE">
              <w:rPr>
                <w:rFonts w:ascii="Times New Roman" w:eastAsia="Times New Roman" w:hAnsi="Times New Roman" w:cs="Times New Roman"/>
                <w:color w:val="000000"/>
                <w:sz w:val="18"/>
                <w:szCs w:val="18"/>
              </w:rPr>
              <w:t>[15.7,29]</w:t>
            </w:r>
          </w:p>
        </w:tc>
        <w:tc>
          <w:tcPr>
            <w:tcW w:w="135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64DFDCE4" w14:textId="3EC345CD" w:rsidR="00BC6B24" w:rsidRPr="00981C56" w:rsidRDefault="00BC6B24" w:rsidP="00A300EF">
            <w:pPr>
              <w:jc w:val="center"/>
              <w:rPr>
                <w:rFonts w:ascii="Times New Roman" w:hAnsi="Times New Roman" w:cs="Times New Roman"/>
                <w:sz w:val="18"/>
                <w:szCs w:val="18"/>
                <w:lang w:eastAsia="en-GB"/>
              </w:rPr>
            </w:pPr>
            <w:r w:rsidRPr="00430B62">
              <w:rPr>
                <w:rFonts w:ascii="Times New Roman" w:hAnsi="Times New Roman" w:cs="Times New Roman"/>
                <w:sz w:val="18"/>
                <w:szCs w:val="18"/>
                <w:lang w:eastAsia="en-GB"/>
              </w:rPr>
              <w:t>0.91</w:t>
            </w:r>
            <w:r w:rsidRPr="00430B62">
              <w:rPr>
                <w:rFonts w:ascii="Times New Roman" w:hAnsi="Times New Roman" w:cs="Times New Roman"/>
                <w:sz w:val="18"/>
                <w:szCs w:val="18"/>
                <w:lang w:eastAsia="en-GB"/>
              </w:rPr>
              <w:br/>
              <w:t>[0.59,1.39]</w:t>
            </w:r>
          </w:p>
        </w:tc>
        <w:tc>
          <w:tcPr>
            <w:tcW w:w="162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7B29FE9A" w14:textId="5AC494C3" w:rsidR="00BC6B24" w:rsidRPr="00981C56" w:rsidRDefault="00BC6B24" w:rsidP="00076AE7">
            <w:pPr>
              <w:jc w:val="center"/>
              <w:rPr>
                <w:rFonts w:ascii="Times New Roman" w:hAnsi="Times New Roman" w:cs="Times New Roman"/>
                <w:sz w:val="18"/>
                <w:szCs w:val="18"/>
                <w:lang w:eastAsia="en-GB"/>
              </w:rPr>
            </w:pPr>
            <w:r w:rsidRPr="00430B62">
              <w:rPr>
                <w:rFonts w:ascii="Times New Roman" w:hAnsi="Times New Roman" w:cs="Times New Roman"/>
                <w:sz w:val="18"/>
                <w:szCs w:val="18"/>
                <w:lang w:eastAsia="en-GB"/>
              </w:rPr>
              <w:t>1.08</w:t>
            </w:r>
            <w:r w:rsidRPr="00430B62">
              <w:rPr>
                <w:rFonts w:ascii="Times New Roman" w:hAnsi="Times New Roman" w:cs="Times New Roman"/>
                <w:sz w:val="18"/>
                <w:szCs w:val="18"/>
                <w:lang w:eastAsia="en-GB"/>
              </w:rPr>
              <w:br/>
              <w:t>[0.70,1.65]</w:t>
            </w:r>
          </w:p>
        </w:tc>
        <w:tc>
          <w:tcPr>
            <w:tcW w:w="1620" w:type="dxa"/>
            <w:tcBorders>
              <w:top w:val="single" w:sz="6" w:space="0" w:color="CBCBCB"/>
              <w:left w:val="single" w:sz="6" w:space="0" w:color="CBCBCB"/>
              <w:bottom w:val="single" w:sz="6" w:space="0" w:color="CBCBCB"/>
              <w:right w:val="single" w:sz="6" w:space="0" w:color="CBCBCB"/>
            </w:tcBorders>
          </w:tcPr>
          <w:p w14:paraId="090AC5ED" w14:textId="65909C5D" w:rsidR="00BC6B24" w:rsidRPr="00981C56" w:rsidRDefault="00BC6B24" w:rsidP="00B87358">
            <w:pPr>
              <w:jc w:val="center"/>
              <w:rPr>
                <w:rFonts w:ascii="Times New Roman" w:hAnsi="Times New Roman" w:cs="Times New Roman"/>
                <w:sz w:val="18"/>
                <w:szCs w:val="18"/>
                <w:lang w:eastAsia="en-GB"/>
              </w:rPr>
            </w:pPr>
            <w:r w:rsidRPr="00954356">
              <w:rPr>
                <w:rFonts w:ascii="Times New Roman" w:hAnsi="Times New Roman" w:cs="Times New Roman"/>
                <w:sz w:val="18"/>
                <w:szCs w:val="18"/>
                <w:lang w:eastAsia="en-GB"/>
              </w:rPr>
              <w:t>1.99</w:t>
            </w:r>
            <w:r w:rsidRPr="00954356">
              <w:rPr>
                <w:rFonts w:ascii="Times New Roman" w:hAnsi="Times New Roman" w:cs="Times New Roman"/>
                <w:sz w:val="18"/>
                <w:szCs w:val="18"/>
                <w:vertAlign w:val="superscript"/>
                <w:lang w:eastAsia="en-GB"/>
              </w:rPr>
              <w:t>**</w:t>
            </w:r>
            <w:r w:rsidRPr="00954356">
              <w:rPr>
                <w:rFonts w:ascii="Times New Roman" w:hAnsi="Times New Roman" w:cs="Times New Roman"/>
                <w:sz w:val="18"/>
                <w:szCs w:val="18"/>
                <w:lang w:eastAsia="en-GB"/>
              </w:rPr>
              <w:br/>
              <w:t>[1.25,3.15]</w:t>
            </w:r>
          </w:p>
        </w:tc>
        <w:tc>
          <w:tcPr>
            <w:tcW w:w="1620" w:type="dxa"/>
            <w:tcBorders>
              <w:top w:val="single" w:sz="6" w:space="0" w:color="CBCBCB"/>
              <w:left w:val="single" w:sz="6" w:space="0" w:color="CBCBCB"/>
              <w:bottom w:val="single" w:sz="6" w:space="0" w:color="CBCBCB"/>
              <w:right w:val="single" w:sz="6" w:space="0" w:color="CBCBCB"/>
            </w:tcBorders>
          </w:tcPr>
          <w:p w14:paraId="2FD73F07" w14:textId="7AB62D81" w:rsidR="00BC6B24" w:rsidRPr="00954356" w:rsidRDefault="00EB4709" w:rsidP="00B87358">
            <w:pPr>
              <w:jc w:val="center"/>
              <w:rPr>
                <w:rFonts w:ascii="Times New Roman" w:hAnsi="Times New Roman" w:cs="Times New Roman"/>
                <w:sz w:val="18"/>
                <w:szCs w:val="18"/>
                <w:lang w:eastAsia="en-GB"/>
              </w:rPr>
            </w:pPr>
            <w:r w:rsidRPr="00804C85">
              <w:rPr>
                <w:rFonts w:ascii="Times New Roman" w:hAnsi="Times New Roman" w:cs="Times New Roman"/>
                <w:sz w:val="18"/>
                <w:szCs w:val="18"/>
                <w:lang w:eastAsia="en-GB"/>
              </w:rPr>
              <w:t>0.75</w:t>
            </w:r>
            <w:r w:rsidRPr="00804C85">
              <w:rPr>
                <w:rFonts w:ascii="Times New Roman" w:hAnsi="Times New Roman" w:cs="Times New Roman"/>
                <w:sz w:val="18"/>
                <w:szCs w:val="18"/>
                <w:lang w:eastAsia="en-GB"/>
              </w:rPr>
              <w:br/>
              <w:t>[0.44,1.28]</w:t>
            </w:r>
          </w:p>
        </w:tc>
      </w:tr>
      <w:tr w:rsidR="00BC6B24" w:rsidRPr="00981C56" w14:paraId="27895422" w14:textId="6F99C7CE" w:rsidTr="00741C19">
        <w:tc>
          <w:tcPr>
            <w:tcW w:w="2311"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062EB1CE" w14:textId="450A9822" w:rsidR="00BC6B24" w:rsidRPr="00981C56" w:rsidRDefault="00BC6B24" w:rsidP="00A300EF">
            <w:pPr>
              <w:rPr>
                <w:rFonts w:ascii="Times New Roman" w:hAnsi="Times New Roman" w:cs="Times New Roman"/>
                <w:sz w:val="18"/>
                <w:szCs w:val="18"/>
                <w:lang w:eastAsia="en-GB"/>
              </w:rPr>
            </w:pPr>
            <w:r w:rsidRPr="00430B62">
              <w:rPr>
                <w:rFonts w:ascii="Times New Roman" w:hAnsi="Times New Roman" w:cs="Times New Roman"/>
                <w:sz w:val="18"/>
                <w:szCs w:val="18"/>
                <w:lang w:eastAsia="en-GB"/>
              </w:rPr>
              <w:t>Indian</w:t>
            </w:r>
          </w:p>
        </w:tc>
        <w:tc>
          <w:tcPr>
            <w:tcW w:w="1461" w:type="dxa"/>
            <w:tcBorders>
              <w:top w:val="single" w:sz="6" w:space="0" w:color="CBCBCB"/>
              <w:left w:val="single" w:sz="6" w:space="0" w:color="CBCBCB"/>
              <w:bottom w:val="single" w:sz="6" w:space="0" w:color="CBCBCB"/>
              <w:right w:val="single" w:sz="6" w:space="0" w:color="CBCBCB"/>
            </w:tcBorders>
            <w:vAlign w:val="bottom"/>
          </w:tcPr>
          <w:p w14:paraId="4066A29C" w14:textId="77777777" w:rsidR="00BC6B24" w:rsidRDefault="00BC6B24" w:rsidP="00420516">
            <w:pPr>
              <w:jc w:val="center"/>
              <w:rPr>
                <w:rFonts w:ascii="Times New Roman" w:eastAsia="Times New Roman" w:hAnsi="Times New Roman" w:cs="Times New Roman"/>
                <w:color w:val="000000"/>
                <w:sz w:val="18"/>
                <w:szCs w:val="18"/>
              </w:rPr>
            </w:pPr>
            <w:r w:rsidRPr="00F56D5A">
              <w:rPr>
                <w:rFonts w:ascii="Times New Roman" w:eastAsia="Times New Roman" w:hAnsi="Times New Roman" w:cs="Times New Roman"/>
                <w:color w:val="000000"/>
                <w:sz w:val="18"/>
                <w:szCs w:val="18"/>
              </w:rPr>
              <w:t>55.3</w:t>
            </w:r>
          </w:p>
          <w:p w14:paraId="3B546424" w14:textId="3C792239" w:rsidR="00BC6B24" w:rsidRPr="00F56D5A" w:rsidRDefault="00BC6B24" w:rsidP="00420516">
            <w:pPr>
              <w:jc w:val="center"/>
              <w:rPr>
                <w:rFonts w:ascii="Times New Roman" w:hAnsi="Times New Roman" w:cs="Times New Roman"/>
                <w:sz w:val="18"/>
                <w:szCs w:val="18"/>
                <w:lang w:eastAsia="en-GB"/>
              </w:rPr>
            </w:pPr>
            <w:r w:rsidRPr="00F56D5A">
              <w:rPr>
                <w:rFonts w:ascii="Times New Roman" w:eastAsia="Times New Roman" w:hAnsi="Times New Roman" w:cs="Times New Roman"/>
                <w:color w:val="000000"/>
                <w:sz w:val="18"/>
                <w:szCs w:val="18"/>
              </w:rPr>
              <w:t>[46.1,66.3]</w:t>
            </w:r>
          </w:p>
        </w:tc>
        <w:tc>
          <w:tcPr>
            <w:tcW w:w="142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4867CCA8" w14:textId="25202B6D" w:rsidR="00BC6B24" w:rsidRPr="00981C56" w:rsidRDefault="00BC6B24" w:rsidP="00A300EF">
            <w:pPr>
              <w:jc w:val="center"/>
              <w:rPr>
                <w:rFonts w:ascii="Times New Roman" w:hAnsi="Times New Roman" w:cs="Times New Roman"/>
                <w:sz w:val="18"/>
                <w:szCs w:val="18"/>
                <w:lang w:eastAsia="en-GB"/>
              </w:rPr>
            </w:pPr>
            <w:r w:rsidRPr="00430B62">
              <w:rPr>
                <w:rFonts w:ascii="Times New Roman" w:hAnsi="Times New Roman" w:cs="Times New Roman"/>
                <w:sz w:val="18"/>
                <w:szCs w:val="18"/>
                <w:lang w:eastAsia="en-GB"/>
              </w:rPr>
              <w:t>0.98</w:t>
            </w:r>
            <w:r w:rsidRPr="00430B62">
              <w:rPr>
                <w:rFonts w:ascii="Times New Roman" w:hAnsi="Times New Roman" w:cs="Times New Roman"/>
                <w:sz w:val="18"/>
                <w:szCs w:val="18"/>
                <w:lang w:eastAsia="en-GB"/>
              </w:rPr>
              <w:br/>
              <w:t>[0.73,1.31]</w:t>
            </w:r>
          </w:p>
        </w:tc>
        <w:tc>
          <w:tcPr>
            <w:tcW w:w="128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512311F0" w14:textId="41F50FEA" w:rsidR="00BC6B24" w:rsidRPr="00981C56" w:rsidRDefault="00BC6B24" w:rsidP="00A300EF">
            <w:pPr>
              <w:jc w:val="center"/>
              <w:rPr>
                <w:rFonts w:ascii="Times New Roman" w:hAnsi="Times New Roman" w:cs="Times New Roman"/>
                <w:sz w:val="18"/>
                <w:szCs w:val="18"/>
                <w:lang w:eastAsia="en-GB"/>
              </w:rPr>
            </w:pPr>
            <w:r w:rsidRPr="00430B62">
              <w:rPr>
                <w:rFonts w:ascii="Times New Roman" w:hAnsi="Times New Roman" w:cs="Times New Roman"/>
                <w:sz w:val="18"/>
                <w:szCs w:val="18"/>
                <w:lang w:eastAsia="en-GB"/>
              </w:rPr>
              <w:t>1.02</w:t>
            </w:r>
            <w:r w:rsidRPr="00430B62">
              <w:rPr>
                <w:rFonts w:ascii="Times New Roman" w:hAnsi="Times New Roman" w:cs="Times New Roman"/>
                <w:sz w:val="18"/>
                <w:szCs w:val="18"/>
                <w:lang w:eastAsia="en-GB"/>
              </w:rPr>
              <w:br/>
              <w:t>[0.76,1.37]</w:t>
            </w:r>
          </w:p>
        </w:tc>
        <w:tc>
          <w:tcPr>
            <w:tcW w:w="1260" w:type="dxa"/>
            <w:tcBorders>
              <w:top w:val="single" w:sz="6" w:space="0" w:color="CBCBCB"/>
              <w:left w:val="single" w:sz="6" w:space="0" w:color="CBCBCB"/>
              <w:bottom w:val="single" w:sz="6" w:space="0" w:color="CBCBCB"/>
              <w:right w:val="single" w:sz="6" w:space="0" w:color="CBCBCB"/>
            </w:tcBorders>
            <w:vAlign w:val="bottom"/>
          </w:tcPr>
          <w:p w14:paraId="72BDA232" w14:textId="77777777" w:rsidR="00BC6B24" w:rsidRDefault="00BC6B24" w:rsidP="00420516">
            <w:pPr>
              <w:jc w:val="center"/>
              <w:rPr>
                <w:rFonts w:ascii="Times New Roman" w:eastAsia="Times New Roman" w:hAnsi="Times New Roman" w:cs="Times New Roman"/>
                <w:color w:val="000000"/>
                <w:sz w:val="18"/>
                <w:szCs w:val="18"/>
              </w:rPr>
            </w:pPr>
            <w:r w:rsidRPr="00A409BE">
              <w:rPr>
                <w:rFonts w:ascii="Times New Roman" w:eastAsia="Times New Roman" w:hAnsi="Times New Roman" w:cs="Times New Roman"/>
                <w:color w:val="000000"/>
                <w:sz w:val="18"/>
                <w:szCs w:val="18"/>
              </w:rPr>
              <w:t>39.2</w:t>
            </w:r>
          </w:p>
          <w:p w14:paraId="1C71F2FA" w14:textId="1FF6F928" w:rsidR="00BC6B24" w:rsidRPr="00A409BE" w:rsidRDefault="00BC6B24" w:rsidP="00420516">
            <w:pPr>
              <w:jc w:val="center"/>
              <w:rPr>
                <w:rFonts w:ascii="Times New Roman" w:hAnsi="Times New Roman" w:cs="Times New Roman"/>
                <w:sz w:val="18"/>
                <w:szCs w:val="18"/>
                <w:lang w:eastAsia="en-GB"/>
              </w:rPr>
            </w:pPr>
            <w:r w:rsidRPr="00A409BE">
              <w:rPr>
                <w:rFonts w:ascii="Times New Roman" w:eastAsia="Times New Roman" w:hAnsi="Times New Roman" w:cs="Times New Roman"/>
                <w:color w:val="000000"/>
                <w:sz w:val="18"/>
                <w:szCs w:val="18"/>
              </w:rPr>
              <w:t>[33</w:t>
            </w:r>
            <w:r>
              <w:rPr>
                <w:rFonts w:ascii="Times New Roman" w:eastAsia="Times New Roman" w:hAnsi="Times New Roman" w:cs="Times New Roman"/>
                <w:color w:val="000000"/>
                <w:sz w:val="18"/>
                <w:szCs w:val="18"/>
              </w:rPr>
              <w:t>.0</w:t>
            </w:r>
            <w:r w:rsidRPr="00A409BE">
              <w:rPr>
                <w:rFonts w:ascii="Times New Roman" w:eastAsia="Times New Roman" w:hAnsi="Times New Roman" w:cs="Times New Roman"/>
                <w:color w:val="000000"/>
                <w:sz w:val="18"/>
                <w:szCs w:val="18"/>
              </w:rPr>
              <w:t>,46.4]</w:t>
            </w:r>
          </w:p>
        </w:tc>
        <w:tc>
          <w:tcPr>
            <w:tcW w:w="135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4973F3E9" w14:textId="0B8F0DAD" w:rsidR="00BC6B24" w:rsidRPr="00981C56" w:rsidRDefault="00BC6B24" w:rsidP="00A300EF">
            <w:pPr>
              <w:jc w:val="center"/>
              <w:rPr>
                <w:rFonts w:ascii="Times New Roman" w:hAnsi="Times New Roman" w:cs="Times New Roman"/>
                <w:sz w:val="18"/>
                <w:szCs w:val="18"/>
                <w:lang w:eastAsia="en-GB"/>
              </w:rPr>
            </w:pPr>
            <w:r w:rsidRPr="00430B62">
              <w:rPr>
                <w:rFonts w:ascii="Times New Roman" w:hAnsi="Times New Roman" w:cs="Times New Roman"/>
                <w:sz w:val="18"/>
                <w:szCs w:val="18"/>
                <w:lang w:eastAsia="en-GB"/>
              </w:rPr>
              <w:t>1.68</w:t>
            </w:r>
            <w:r w:rsidRPr="00430B62">
              <w:rPr>
                <w:rFonts w:ascii="Times New Roman" w:hAnsi="Times New Roman" w:cs="Times New Roman"/>
                <w:sz w:val="18"/>
                <w:szCs w:val="18"/>
                <w:vertAlign w:val="superscript"/>
                <w:lang w:eastAsia="en-GB"/>
              </w:rPr>
              <w:t>**</w:t>
            </w:r>
            <w:r w:rsidRPr="00430B62">
              <w:rPr>
                <w:rFonts w:ascii="Times New Roman" w:hAnsi="Times New Roman" w:cs="Times New Roman"/>
                <w:sz w:val="18"/>
                <w:szCs w:val="18"/>
                <w:lang w:eastAsia="en-GB"/>
              </w:rPr>
              <w:br/>
              <w:t>[1.22,2.32]</w:t>
            </w:r>
          </w:p>
        </w:tc>
        <w:tc>
          <w:tcPr>
            <w:tcW w:w="162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006115AE" w14:textId="18EDBE41" w:rsidR="00BC6B24" w:rsidRPr="00981C56" w:rsidRDefault="00BC6B24" w:rsidP="00A300EF">
            <w:pPr>
              <w:jc w:val="center"/>
              <w:rPr>
                <w:rFonts w:ascii="Times New Roman" w:hAnsi="Times New Roman" w:cs="Times New Roman"/>
                <w:sz w:val="18"/>
                <w:szCs w:val="18"/>
                <w:lang w:eastAsia="en-GB"/>
              </w:rPr>
            </w:pPr>
            <w:r w:rsidRPr="00430B62">
              <w:rPr>
                <w:rFonts w:ascii="Times New Roman" w:hAnsi="Times New Roman" w:cs="Times New Roman"/>
                <w:sz w:val="18"/>
                <w:szCs w:val="18"/>
                <w:lang w:eastAsia="en-GB"/>
              </w:rPr>
              <w:t>1.93</w:t>
            </w:r>
            <w:r w:rsidRPr="00430B62">
              <w:rPr>
                <w:rFonts w:ascii="Times New Roman" w:hAnsi="Times New Roman" w:cs="Times New Roman"/>
                <w:sz w:val="18"/>
                <w:szCs w:val="18"/>
                <w:vertAlign w:val="superscript"/>
                <w:lang w:eastAsia="en-GB"/>
              </w:rPr>
              <w:t>***</w:t>
            </w:r>
            <w:r w:rsidRPr="00430B62">
              <w:rPr>
                <w:rFonts w:ascii="Times New Roman" w:hAnsi="Times New Roman" w:cs="Times New Roman"/>
                <w:sz w:val="18"/>
                <w:szCs w:val="18"/>
                <w:lang w:eastAsia="en-GB"/>
              </w:rPr>
              <w:br/>
              <w:t>[1.39,2.69]</w:t>
            </w:r>
          </w:p>
        </w:tc>
        <w:tc>
          <w:tcPr>
            <w:tcW w:w="1620" w:type="dxa"/>
            <w:tcBorders>
              <w:top w:val="single" w:sz="6" w:space="0" w:color="CBCBCB"/>
              <w:left w:val="single" w:sz="6" w:space="0" w:color="CBCBCB"/>
              <w:bottom w:val="single" w:sz="6" w:space="0" w:color="CBCBCB"/>
              <w:right w:val="single" w:sz="6" w:space="0" w:color="CBCBCB"/>
            </w:tcBorders>
          </w:tcPr>
          <w:p w14:paraId="2C9F569A" w14:textId="63B6245E" w:rsidR="00BC6B24" w:rsidRPr="00981C56" w:rsidRDefault="00BC6B24" w:rsidP="00B87358">
            <w:pPr>
              <w:jc w:val="center"/>
              <w:rPr>
                <w:rFonts w:ascii="Times New Roman" w:hAnsi="Times New Roman" w:cs="Times New Roman"/>
                <w:sz w:val="18"/>
                <w:szCs w:val="18"/>
                <w:lang w:eastAsia="en-GB"/>
              </w:rPr>
            </w:pPr>
            <w:r w:rsidRPr="00954356">
              <w:rPr>
                <w:rFonts w:ascii="Times New Roman" w:hAnsi="Times New Roman" w:cs="Times New Roman"/>
                <w:sz w:val="18"/>
                <w:szCs w:val="18"/>
                <w:lang w:eastAsia="en-GB"/>
              </w:rPr>
              <w:t>1.38</w:t>
            </w:r>
            <w:r w:rsidRPr="00954356">
              <w:rPr>
                <w:rFonts w:ascii="Times New Roman" w:hAnsi="Times New Roman" w:cs="Times New Roman"/>
                <w:sz w:val="18"/>
                <w:szCs w:val="18"/>
                <w:vertAlign w:val="superscript"/>
                <w:lang w:eastAsia="en-GB"/>
              </w:rPr>
              <w:t>*</w:t>
            </w:r>
            <w:r w:rsidRPr="00954356">
              <w:rPr>
                <w:rFonts w:ascii="Times New Roman" w:hAnsi="Times New Roman" w:cs="Times New Roman"/>
                <w:sz w:val="18"/>
                <w:szCs w:val="18"/>
                <w:lang w:eastAsia="en-GB"/>
              </w:rPr>
              <w:br/>
              <w:t>[1.01,1.91]</w:t>
            </w:r>
          </w:p>
        </w:tc>
        <w:tc>
          <w:tcPr>
            <w:tcW w:w="1620" w:type="dxa"/>
            <w:tcBorders>
              <w:top w:val="single" w:sz="6" w:space="0" w:color="CBCBCB"/>
              <w:left w:val="single" w:sz="6" w:space="0" w:color="CBCBCB"/>
              <w:bottom w:val="single" w:sz="6" w:space="0" w:color="CBCBCB"/>
              <w:right w:val="single" w:sz="6" w:space="0" w:color="CBCBCB"/>
            </w:tcBorders>
          </w:tcPr>
          <w:p w14:paraId="799328FC" w14:textId="547E6B9D" w:rsidR="00BC6B24" w:rsidRPr="00954356" w:rsidRDefault="00EB4709" w:rsidP="00B87358">
            <w:pPr>
              <w:jc w:val="center"/>
              <w:rPr>
                <w:rFonts w:ascii="Times New Roman" w:hAnsi="Times New Roman" w:cs="Times New Roman"/>
                <w:sz w:val="18"/>
                <w:szCs w:val="18"/>
                <w:lang w:eastAsia="en-GB"/>
              </w:rPr>
            </w:pPr>
            <w:r w:rsidRPr="00804C85">
              <w:rPr>
                <w:rFonts w:ascii="Times New Roman" w:hAnsi="Times New Roman" w:cs="Times New Roman"/>
                <w:sz w:val="18"/>
                <w:szCs w:val="18"/>
                <w:lang w:eastAsia="en-GB"/>
              </w:rPr>
              <w:t>0.52</w:t>
            </w:r>
            <w:r w:rsidRPr="00804C85">
              <w:rPr>
                <w:rFonts w:ascii="Times New Roman" w:hAnsi="Times New Roman" w:cs="Times New Roman"/>
                <w:sz w:val="18"/>
                <w:szCs w:val="18"/>
                <w:vertAlign w:val="superscript"/>
                <w:lang w:eastAsia="en-GB"/>
              </w:rPr>
              <w:t>**</w:t>
            </w:r>
            <w:r w:rsidRPr="00804C85">
              <w:rPr>
                <w:rFonts w:ascii="Times New Roman" w:hAnsi="Times New Roman" w:cs="Times New Roman"/>
                <w:sz w:val="18"/>
                <w:szCs w:val="18"/>
                <w:lang w:eastAsia="en-GB"/>
              </w:rPr>
              <w:br/>
              <w:t>[0.34,0.80]</w:t>
            </w:r>
          </w:p>
        </w:tc>
      </w:tr>
      <w:tr w:rsidR="00BC6B24" w:rsidRPr="00981C56" w14:paraId="702EEF46" w14:textId="1D985531" w:rsidTr="00741C19">
        <w:tc>
          <w:tcPr>
            <w:tcW w:w="2311"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67C0C80D" w14:textId="0B08803A" w:rsidR="00BC6B24" w:rsidRPr="00981C56" w:rsidRDefault="00BC6B24" w:rsidP="00A300EF">
            <w:pPr>
              <w:rPr>
                <w:rFonts w:ascii="Times New Roman" w:hAnsi="Times New Roman" w:cs="Times New Roman"/>
                <w:sz w:val="18"/>
                <w:szCs w:val="18"/>
                <w:lang w:eastAsia="en-GB"/>
              </w:rPr>
            </w:pPr>
            <w:r w:rsidRPr="00430B62">
              <w:rPr>
                <w:rFonts w:ascii="Times New Roman" w:hAnsi="Times New Roman" w:cs="Times New Roman"/>
                <w:sz w:val="18"/>
                <w:szCs w:val="18"/>
                <w:lang w:eastAsia="en-GB"/>
              </w:rPr>
              <w:t>Pakistani</w:t>
            </w:r>
          </w:p>
        </w:tc>
        <w:tc>
          <w:tcPr>
            <w:tcW w:w="1461" w:type="dxa"/>
            <w:tcBorders>
              <w:top w:val="single" w:sz="6" w:space="0" w:color="CBCBCB"/>
              <w:left w:val="single" w:sz="6" w:space="0" w:color="CBCBCB"/>
              <w:bottom w:val="single" w:sz="6" w:space="0" w:color="CBCBCB"/>
              <w:right w:val="single" w:sz="6" w:space="0" w:color="CBCBCB"/>
            </w:tcBorders>
            <w:vAlign w:val="bottom"/>
          </w:tcPr>
          <w:p w14:paraId="0E22BF99" w14:textId="77777777" w:rsidR="00BC6B24" w:rsidRDefault="00BC6B24" w:rsidP="00420516">
            <w:pPr>
              <w:jc w:val="center"/>
              <w:rPr>
                <w:rFonts w:ascii="Times New Roman" w:eastAsia="Times New Roman" w:hAnsi="Times New Roman" w:cs="Times New Roman"/>
                <w:color w:val="000000"/>
                <w:sz w:val="18"/>
                <w:szCs w:val="18"/>
              </w:rPr>
            </w:pPr>
            <w:r w:rsidRPr="00F56D5A">
              <w:rPr>
                <w:rFonts w:ascii="Times New Roman" w:eastAsia="Times New Roman" w:hAnsi="Times New Roman" w:cs="Times New Roman"/>
                <w:color w:val="000000"/>
                <w:sz w:val="18"/>
                <w:szCs w:val="18"/>
              </w:rPr>
              <w:t>48.3</w:t>
            </w:r>
          </w:p>
          <w:p w14:paraId="69C78F02" w14:textId="661D10B8" w:rsidR="00BC6B24" w:rsidRPr="00F56D5A" w:rsidRDefault="00BC6B24" w:rsidP="00420516">
            <w:pPr>
              <w:jc w:val="center"/>
              <w:rPr>
                <w:rFonts w:ascii="Times New Roman" w:hAnsi="Times New Roman" w:cs="Times New Roman"/>
                <w:sz w:val="18"/>
                <w:szCs w:val="18"/>
                <w:lang w:eastAsia="en-GB"/>
              </w:rPr>
            </w:pPr>
            <w:r w:rsidRPr="00F56D5A">
              <w:rPr>
                <w:rFonts w:ascii="Times New Roman" w:eastAsia="Times New Roman" w:hAnsi="Times New Roman" w:cs="Times New Roman"/>
                <w:color w:val="000000"/>
                <w:sz w:val="18"/>
                <w:szCs w:val="18"/>
              </w:rPr>
              <w:t>[37.9,61.4]</w:t>
            </w:r>
          </w:p>
        </w:tc>
        <w:tc>
          <w:tcPr>
            <w:tcW w:w="142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27C63C56" w14:textId="7170657D" w:rsidR="00BC6B24" w:rsidRPr="00981C56" w:rsidRDefault="00BC6B24" w:rsidP="00A300EF">
            <w:pPr>
              <w:jc w:val="center"/>
              <w:rPr>
                <w:sz w:val="18"/>
                <w:szCs w:val="18"/>
              </w:rPr>
            </w:pPr>
            <w:r w:rsidRPr="00430B62">
              <w:rPr>
                <w:rFonts w:ascii="Times New Roman" w:hAnsi="Times New Roman" w:cs="Times New Roman"/>
                <w:sz w:val="18"/>
                <w:szCs w:val="18"/>
                <w:lang w:eastAsia="en-GB"/>
              </w:rPr>
              <w:t>0.83</w:t>
            </w:r>
            <w:r w:rsidRPr="00430B62">
              <w:rPr>
                <w:rFonts w:ascii="Times New Roman" w:hAnsi="Times New Roman" w:cs="Times New Roman"/>
                <w:sz w:val="18"/>
                <w:szCs w:val="18"/>
                <w:lang w:eastAsia="en-GB"/>
              </w:rPr>
              <w:br/>
              <w:t>[0.59,1.18]</w:t>
            </w:r>
          </w:p>
        </w:tc>
        <w:tc>
          <w:tcPr>
            <w:tcW w:w="128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7B056556" w14:textId="7FF2524F" w:rsidR="00BC6B24" w:rsidRPr="00981C56" w:rsidRDefault="00BC6B24" w:rsidP="00A300EF">
            <w:pPr>
              <w:jc w:val="center"/>
              <w:rPr>
                <w:sz w:val="18"/>
                <w:szCs w:val="18"/>
              </w:rPr>
            </w:pPr>
            <w:r w:rsidRPr="00430B62">
              <w:rPr>
                <w:rFonts w:ascii="Times New Roman" w:hAnsi="Times New Roman" w:cs="Times New Roman"/>
                <w:sz w:val="18"/>
                <w:szCs w:val="18"/>
                <w:lang w:eastAsia="en-GB"/>
              </w:rPr>
              <w:t>0.94</w:t>
            </w:r>
            <w:r w:rsidRPr="00430B62">
              <w:rPr>
                <w:rFonts w:ascii="Times New Roman" w:hAnsi="Times New Roman" w:cs="Times New Roman"/>
                <w:sz w:val="18"/>
                <w:szCs w:val="18"/>
                <w:lang w:eastAsia="en-GB"/>
              </w:rPr>
              <w:br/>
              <w:t>[0.66,1.34]</w:t>
            </w:r>
          </w:p>
        </w:tc>
        <w:tc>
          <w:tcPr>
            <w:tcW w:w="1260" w:type="dxa"/>
            <w:tcBorders>
              <w:top w:val="single" w:sz="6" w:space="0" w:color="CBCBCB"/>
              <w:left w:val="single" w:sz="6" w:space="0" w:color="CBCBCB"/>
              <w:bottom w:val="single" w:sz="6" w:space="0" w:color="CBCBCB"/>
              <w:right w:val="single" w:sz="6" w:space="0" w:color="CBCBCB"/>
            </w:tcBorders>
            <w:vAlign w:val="bottom"/>
          </w:tcPr>
          <w:p w14:paraId="72209B7F" w14:textId="77777777" w:rsidR="00BC6B24" w:rsidRDefault="00BC6B24" w:rsidP="00420516">
            <w:pPr>
              <w:jc w:val="center"/>
              <w:rPr>
                <w:rFonts w:ascii="Times New Roman" w:eastAsia="Times New Roman" w:hAnsi="Times New Roman" w:cs="Times New Roman"/>
                <w:color w:val="000000"/>
                <w:sz w:val="18"/>
                <w:szCs w:val="18"/>
              </w:rPr>
            </w:pPr>
            <w:r w:rsidRPr="00A409BE">
              <w:rPr>
                <w:rFonts w:ascii="Times New Roman" w:eastAsia="Times New Roman" w:hAnsi="Times New Roman" w:cs="Times New Roman"/>
                <w:color w:val="000000"/>
                <w:sz w:val="18"/>
                <w:szCs w:val="18"/>
              </w:rPr>
              <w:t>24</w:t>
            </w:r>
            <w:r>
              <w:rPr>
                <w:rFonts w:ascii="Times New Roman" w:eastAsia="Times New Roman" w:hAnsi="Times New Roman" w:cs="Times New Roman"/>
                <w:color w:val="000000"/>
                <w:sz w:val="18"/>
                <w:szCs w:val="18"/>
              </w:rPr>
              <w:t>.0</w:t>
            </w:r>
          </w:p>
          <w:p w14:paraId="190D99FE" w14:textId="44307AE4" w:rsidR="00BC6B24" w:rsidRPr="00A409BE" w:rsidRDefault="00BC6B24" w:rsidP="00420516">
            <w:pPr>
              <w:jc w:val="center"/>
              <w:rPr>
                <w:rFonts w:ascii="Times New Roman" w:hAnsi="Times New Roman" w:cs="Times New Roman"/>
                <w:sz w:val="18"/>
                <w:szCs w:val="18"/>
                <w:lang w:eastAsia="en-GB"/>
              </w:rPr>
            </w:pPr>
            <w:r w:rsidRPr="00A409BE">
              <w:rPr>
                <w:rFonts w:ascii="Times New Roman" w:eastAsia="Times New Roman" w:hAnsi="Times New Roman" w:cs="Times New Roman"/>
                <w:color w:val="000000"/>
                <w:sz w:val="18"/>
                <w:szCs w:val="18"/>
              </w:rPr>
              <w:t>[18.2,31.8]</w:t>
            </w:r>
          </w:p>
        </w:tc>
        <w:tc>
          <w:tcPr>
            <w:tcW w:w="135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39D96197" w14:textId="73A88D44" w:rsidR="00BC6B24" w:rsidRPr="00981C56" w:rsidRDefault="00BC6B24" w:rsidP="00A300EF">
            <w:pPr>
              <w:jc w:val="center"/>
              <w:rPr>
                <w:sz w:val="18"/>
                <w:szCs w:val="18"/>
              </w:rPr>
            </w:pPr>
            <w:r w:rsidRPr="00430B62">
              <w:rPr>
                <w:rFonts w:ascii="Times New Roman" w:hAnsi="Times New Roman" w:cs="Times New Roman"/>
                <w:sz w:val="18"/>
                <w:szCs w:val="18"/>
                <w:lang w:eastAsia="en-GB"/>
              </w:rPr>
              <w:t>1.00</w:t>
            </w:r>
            <w:r w:rsidRPr="00430B62">
              <w:rPr>
                <w:rFonts w:ascii="Times New Roman" w:hAnsi="Times New Roman" w:cs="Times New Roman"/>
                <w:sz w:val="18"/>
                <w:szCs w:val="18"/>
                <w:lang w:eastAsia="en-GB"/>
              </w:rPr>
              <w:br/>
              <w:t>[0.67,1.51]</w:t>
            </w:r>
          </w:p>
        </w:tc>
        <w:tc>
          <w:tcPr>
            <w:tcW w:w="162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6381C029" w14:textId="244058C0" w:rsidR="00BC6B24" w:rsidRPr="00981C56" w:rsidRDefault="00BC6B24" w:rsidP="00A300EF">
            <w:pPr>
              <w:jc w:val="center"/>
              <w:rPr>
                <w:sz w:val="18"/>
                <w:szCs w:val="18"/>
              </w:rPr>
            </w:pPr>
            <w:r w:rsidRPr="00430B62">
              <w:rPr>
                <w:rFonts w:ascii="Times New Roman" w:hAnsi="Times New Roman" w:cs="Times New Roman"/>
                <w:sz w:val="18"/>
                <w:szCs w:val="18"/>
                <w:lang w:eastAsia="en-GB"/>
              </w:rPr>
              <w:t>1.26</w:t>
            </w:r>
            <w:r w:rsidRPr="00430B62">
              <w:rPr>
                <w:rFonts w:ascii="Times New Roman" w:hAnsi="Times New Roman" w:cs="Times New Roman"/>
                <w:sz w:val="18"/>
                <w:szCs w:val="18"/>
                <w:lang w:eastAsia="en-GB"/>
              </w:rPr>
              <w:br/>
              <w:t>[0.83,1.91]</w:t>
            </w:r>
          </w:p>
        </w:tc>
        <w:tc>
          <w:tcPr>
            <w:tcW w:w="1620" w:type="dxa"/>
            <w:tcBorders>
              <w:top w:val="single" w:sz="6" w:space="0" w:color="CBCBCB"/>
              <w:left w:val="single" w:sz="6" w:space="0" w:color="CBCBCB"/>
              <w:bottom w:val="single" w:sz="6" w:space="0" w:color="CBCBCB"/>
              <w:right w:val="single" w:sz="6" w:space="0" w:color="CBCBCB"/>
            </w:tcBorders>
          </w:tcPr>
          <w:p w14:paraId="03B5CABA" w14:textId="1B1FA5F9" w:rsidR="00BC6B24" w:rsidRPr="00B87358" w:rsidRDefault="00BC6B24" w:rsidP="00B87358">
            <w:pPr>
              <w:jc w:val="center"/>
              <w:rPr>
                <w:rFonts w:ascii="Times New Roman" w:hAnsi="Times New Roman" w:cs="Times New Roman"/>
                <w:sz w:val="18"/>
                <w:szCs w:val="18"/>
                <w:lang w:eastAsia="en-GB"/>
              </w:rPr>
            </w:pPr>
            <w:r w:rsidRPr="00954356">
              <w:rPr>
                <w:rFonts w:ascii="Times New Roman" w:hAnsi="Times New Roman" w:cs="Times New Roman"/>
                <w:sz w:val="18"/>
                <w:szCs w:val="18"/>
                <w:lang w:eastAsia="en-GB"/>
              </w:rPr>
              <w:t>1.98</w:t>
            </w:r>
            <w:r w:rsidRPr="00954356">
              <w:rPr>
                <w:rFonts w:ascii="Times New Roman" w:hAnsi="Times New Roman" w:cs="Times New Roman"/>
                <w:sz w:val="18"/>
                <w:szCs w:val="18"/>
                <w:vertAlign w:val="superscript"/>
                <w:lang w:eastAsia="en-GB"/>
              </w:rPr>
              <w:t>**</w:t>
            </w:r>
            <w:r w:rsidRPr="00954356">
              <w:rPr>
                <w:rFonts w:ascii="Times New Roman" w:hAnsi="Times New Roman" w:cs="Times New Roman"/>
                <w:sz w:val="18"/>
                <w:szCs w:val="18"/>
                <w:lang w:eastAsia="en-GB"/>
              </w:rPr>
              <w:br/>
              <w:t>[1.26,3.09]</w:t>
            </w:r>
          </w:p>
        </w:tc>
        <w:tc>
          <w:tcPr>
            <w:tcW w:w="1620" w:type="dxa"/>
            <w:tcBorders>
              <w:top w:val="single" w:sz="6" w:space="0" w:color="CBCBCB"/>
              <w:left w:val="single" w:sz="6" w:space="0" w:color="CBCBCB"/>
              <w:bottom w:val="single" w:sz="6" w:space="0" w:color="CBCBCB"/>
              <w:right w:val="single" w:sz="6" w:space="0" w:color="CBCBCB"/>
            </w:tcBorders>
          </w:tcPr>
          <w:p w14:paraId="78090633" w14:textId="03E6FE44" w:rsidR="00BC6B24" w:rsidRPr="00954356" w:rsidRDefault="00EB4709" w:rsidP="00B87358">
            <w:pPr>
              <w:jc w:val="center"/>
              <w:rPr>
                <w:rFonts w:ascii="Times New Roman" w:hAnsi="Times New Roman" w:cs="Times New Roman"/>
                <w:sz w:val="18"/>
                <w:szCs w:val="18"/>
                <w:lang w:eastAsia="en-GB"/>
              </w:rPr>
            </w:pPr>
            <w:r w:rsidRPr="00804C85">
              <w:rPr>
                <w:rFonts w:ascii="Times New Roman" w:hAnsi="Times New Roman" w:cs="Times New Roman"/>
                <w:sz w:val="18"/>
                <w:szCs w:val="18"/>
                <w:lang w:eastAsia="en-GB"/>
              </w:rPr>
              <w:t>0.74</w:t>
            </w:r>
            <w:r w:rsidRPr="00804C85">
              <w:rPr>
                <w:rFonts w:ascii="Times New Roman" w:hAnsi="Times New Roman" w:cs="Times New Roman"/>
                <w:sz w:val="18"/>
                <w:szCs w:val="18"/>
                <w:lang w:eastAsia="en-GB"/>
              </w:rPr>
              <w:br/>
              <w:t>[0.44,1.26]</w:t>
            </w:r>
          </w:p>
        </w:tc>
      </w:tr>
      <w:tr w:rsidR="00BC6B24" w:rsidRPr="00981C56" w14:paraId="426BFA11" w14:textId="0D3FC4B9" w:rsidTr="00741C19">
        <w:tc>
          <w:tcPr>
            <w:tcW w:w="2311"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550247DA" w14:textId="0CDD9834" w:rsidR="00BC6B24" w:rsidRPr="00981C56" w:rsidRDefault="00BC6B24" w:rsidP="00A300EF">
            <w:pPr>
              <w:rPr>
                <w:rFonts w:ascii="Times New Roman" w:hAnsi="Times New Roman" w:cs="Times New Roman"/>
                <w:sz w:val="18"/>
                <w:szCs w:val="18"/>
                <w:lang w:eastAsia="en-GB"/>
              </w:rPr>
            </w:pPr>
            <w:r w:rsidRPr="00430B62">
              <w:rPr>
                <w:rFonts w:ascii="Times New Roman" w:hAnsi="Times New Roman" w:cs="Times New Roman"/>
                <w:sz w:val="18"/>
                <w:szCs w:val="18"/>
                <w:lang w:eastAsia="en-GB"/>
              </w:rPr>
              <w:t>Bangladeshi</w:t>
            </w:r>
          </w:p>
        </w:tc>
        <w:tc>
          <w:tcPr>
            <w:tcW w:w="1461" w:type="dxa"/>
            <w:tcBorders>
              <w:top w:val="single" w:sz="6" w:space="0" w:color="CBCBCB"/>
              <w:left w:val="single" w:sz="6" w:space="0" w:color="CBCBCB"/>
              <w:bottom w:val="single" w:sz="6" w:space="0" w:color="CBCBCB"/>
              <w:right w:val="single" w:sz="6" w:space="0" w:color="CBCBCB"/>
            </w:tcBorders>
            <w:vAlign w:val="bottom"/>
          </w:tcPr>
          <w:p w14:paraId="04174F45" w14:textId="77777777" w:rsidR="00BC6B24" w:rsidRDefault="00BC6B24" w:rsidP="00420516">
            <w:pPr>
              <w:jc w:val="center"/>
              <w:rPr>
                <w:rFonts w:ascii="Times New Roman" w:eastAsia="Times New Roman" w:hAnsi="Times New Roman" w:cs="Times New Roman"/>
                <w:color w:val="000000"/>
                <w:sz w:val="18"/>
                <w:szCs w:val="18"/>
              </w:rPr>
            </w:pPr>
            <w:r w:rsidRPr="00F56D5A">
              <w:rPr>
                <w:rFonts w:ascii="Times New Roman" w:eastAsia="Times New Roman" w:hAnsi="Times New Roman" w:cs="Times New Roman"/>
                <w:color w:val="000000"/>
                <w:sz w:val="18"/>
                <w:szCs w:val="18"/>
              </w:rPr>
              <w:t>24.8</w:t>
            </w:r>
          </w:p>
          <w:p w14:paraId="538B5115" w14:textId="0D48B72D" w:rsidR="00BC6B24" w:rsidRPr="00F56D5A" w:rsidRDefault="00BC6B24" w:rsidP="00420516">
            <w:pPr>
              <w:jc w:val="center"/>
              <w:rPr>
                <w:rFonts w:ascii="Times New Roman" w:hAnsi="Times New Roman" w:cs="Times New Roman"/>
                <w:sz w:val="18"/>
                <w:szCs w:val="18"/>
                <w:lang w:eastAsia="en-GB"/>
              </w:rPr>
            </w:pPr>
            <w:r w:rsidRPr="00F56D5A">
              <w:rPr>
                <w:rFonts w:ascii="Times New Roman" w:eastAsia="Times New Roman" w:hAnsi="Times New Roman" w:cs="Times New Roman"/>
                <w:color w:val="000000"/>
                <w:sz w:val="18"/>
                <w:szCs w:val="18"/>
              </w:rPr>
              <w:t>[20.8,29.5]</w:t>
            </w:r>
          </w:p>
        </w:tc>
        <w:tc>
          <w:tcPr>
            <w:tcW w:w="142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22B27922" w14:textId="0E4CA21B" w:rsidR="00BC6B24" w:rsidRPr="00981C56" w:rsidRDefault="00BC6B24" w:rsidP="00A300EF">
            <w:pPr>
              <w:jc w:val="center"/>
              <w:rPr>
                <w:sz w:val="18"/>
                <w:szCs w:val="18"/>
              </w:rPr>
            </w:pPr>
            <w:r w:rsidRPr="00430B62">
              <w:rPr>
                <w:rFonts w:ascii="Times New Roman" w:hAnsi="Times New Roman" w:cs="Times New Roman"/>
                <w:sz w:val="18"/>
                <w:szCs w:val="18"/>
                <w:lang w:eastAsia="en-GB"/>
              </w:rPr>
              <w:t>0.43</w:t>
            </w:r>
            <w:r w:rsidRPr="00430B62">
              <w:rPr>
                <w:rFonts w:ascii="Times New Roman" w:hAnsi="Times New Roman" w:cs="Times New Roman"/>
                <w:sz w:val="18"/>
                <w:szCs w:val="18"/>
                <w:vertAlign w:val="superscript"/>
                <w:lang w:eastAsia="en-GB"/>
              </w:rPr>
              <w:t>***</w:t>
            </w:r>
            <w:r w:rsidRPr="00430B62">
              <w:rPr>
                <w:rFonts w:ascii="Times New Roman" w:hAnsi="Times New Roman" w:cs="Times New Roman"/>
                <w:sz w:val="18"/>
                <w:szCs w:val="18"/>
                <w:lang w:eastAsia="en-GB"/>
              </w:rPr>
              <w:br/>
              <w:t>[0.33,0.56]</w:t>
            </w:r>
          </w:p>
        </w:tc>
        <w:tc>
          <w:tcPr>
            <w:tcW w:w="128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33DDD369" w14:textId="2CF38D99" w:rsidR="00BC6B24" w:rsidRPr="00981C56" w:rsidRDefault="00BC6B24" w:rsidP="00A300EF">
            <w:pPr>
              <w:jc w:val="center"/>
              <w:rPr>
                <w:sz w:val="18"/>
                <w:szCs w:val="18"/>
              </w:rPr>
            </w:pPr>
            <w:r w:rsidRPr="00430B62">
              <w:rPr>
                <w:rFonts w:ascii="Times New Roman" w:hAnsi="Times New Roman" w:cs="Times New Roman"/>
                <w:sz w:val="18"/>
                <w:szCs w:val="18"/>
                <w:lang w:eastAsia="en-GB"/>
              </w:rPr>
              <w:t>0.49</w:t>
            </w:r>
            <w:r w:rsidRPr="00430B62">
              <w:rPr>
                <w:rFonts w:ascii="Times New Roman" w:hAnsi="Times New Roman" w:cs="Times New Roman"/>
                <w:sz w:val="18"/>
                <w:szCs w:val="18"/>
                <w:vertAlign w:val="superscript"/>
                <w:lang w:eastAsia="en-GB"/>
              </w:rPr>
              <w:t>***</w:t>
            </w:r>
            <w:r w:rsidRPr="00430B62">
              <w:rPr>
                <w:rFonts w:ascii="Times New Roman" w:hAnsi="Times New Roman" w:cs="Times New Roman"/>
                <w:sz w:val="18"/>
                <w:szCs w:val="18"/>
                <w:lang w:eastAsia="en-GB"/>
              </w:rPr>
              <w:br/>
              <w:t>[0.38,0.64]</w:t>
            </w:r>
          </w:p>
        </w:tc>
        <w:tc>
          <w:tcPr>
            <w:tcW w:w="1260" w:type="dxa"/>
            <w:tcBorders>
              <w:top w:val="single" w:sz="6" w:space="0" w:color="CBCBCB"/>
              <w:left w:val="single" w:sz="6" w:space="0" w:color="CBCBCB"/>
              <w:bottom w:val="single" w:sz="6" w:space="0" w:color="CBCBCB"/>
              <w:right w:val="single" w:sz="6" w:space="0" w:color="CBCBCB"/>
            </w:tcBorders>
            <w:vAlign w:val="bottom"/>
          </w:tcPr>
          <w:p w14:paraId="312079F4" w14:textId="77777777" w:rsidR="00BC6B24" w:rsidRDefault="00BC6B24" w:rsidP="00420516">
            <w:pPr>
              <w:jc w:val="center"/>
              <w:rPr>
                <w:rFonts w:ascii="Times New Roman" w:eastAsia="Times New Roman" w:hAnsi="Times New Roman" w:cs="Times New Roman"/>
                <w:color w:val="000000"/>
                <w:sz w:val="18"/>
                <w:szCs w:val="18"/>
              </w:rPr>
            </w:pPr>
            <w:r w:rsidRPr="00A409BE">
              <w:rPr>
                <w:rFonts w:ascii="Times New Roman" w:eastAsia="Times New Roman" w:hAnsi="Times New Roman" w:cs="Times New Roman"/>
                <w:color w:val="000000"/>
                <w:sz w:val="18"/>
                <w:szCs w:val="18"/>
              </w:rPr>
              <w:t>17.2</w:t>
            </w:r>
          </w:p>
          <w:p w14:paraId="6004369D" w14:textId="45F3404F" w:rsidR="00BC6B24" w:rsidRPr="00A409BE" w:rsidRDefault="00BC6B24" w:rsidP="00420516">
            <w:pPr>
              <w:jc w:val="center"/>
              <w:rPr>
                <w:rFonts w:ascii="Times New Roman" w:hAnsi="Times New Roman" w:cs="Times New Roman"/>
                <w:sz w:val="18"/>
                <w:szCs w:val="18"/>
                <w:lang w:eastAsia="en-GB"/>
              </w:rPr>
            </w:pPr>
            <w:r w:rsidRPr="00A409BE">
              <w:rPr>
                <w:rFonts w:ascii="Times New Roman" w:eastAsia="Times New Roman" w:hAnsi="Times New Roman" w:cs="Times New Roman"/>
                <w:color w:val="000000"/>
                <w:sz w:val="18"/>
                <w:szCs w:val="18"/>
              </w:rPr>
              <w:t>[14.7,20.3]</w:t>
            </w:r>
          </w:p>
        </w:tc>
        <w:tc>
          <w:tcPr>
            <w:tcW w:w="135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1CB00C37" w14:textId="539978B8" w:rsidR="00BC6B24" w:rsidRPr="00981C56" w:rsidRDefault="00BC6B24" w:rsidP="00A300EF">
            <w:pPr>
              <w:jc w:val="center"/>
              <w:rPr>
                <w:sz w:val="18"/>
                <w:szCs w:val="18"/>
              </w:rPr>
            </w:pPr>
            <w:r w:rsidRPr="00430B62">
              <w:rPr>
                <w:rFonts w:ascii="Times New Roman" w:hAnsi="Times New Roman" w:cs="Times New Roman"/>
                <w:sz w:val="18"/>
                <w:szCs w:val="18"/>
                <w:lang w:eastAsia="en-GB"/>
              </w:rPr>
              <w:t>0.73</w:t>
            </w:r>
            <w:r w:rsidRPr="00430B62">
              <w:rPr>
                <w:rFonts w:ascii="Times New Roman" w:hAnsi="Times New Roman" w:cs="Times New Roman"/>
                <w:sz w:val="18"/>
                <w:szCs w:val="18"/>
                <w:vertAlign w:val="superscript"/>
                <w:lang w:eastAsia="en-GB"/>
              </w:rPr>
              <w:t>*</w:t>
            </w:r>
            <w:r w:rsidRPr="00430B62">
              <w:rPr>
                <w:rFonts w:ascii="Times New Roman" w:hAnsi="Times New Roman" w:cs="Times New Roman"/>
                <w:sz w:val="18"/>
                <w:szCs w:val="18"/>
                <w:lang w:eastAsia="en-GB"/>
              </w:rPr>
              <w:br/>
              <w:t>[0.55,0.99]</w:t>
            </w:r>
          </w:p>
        </w:tc>
        <w:tc>
          <w:tcPr>
            <w:tcW w:w="162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28D15207" w14:textId="41B902CF" w:rsidR="00BC6B24" w:rsidRPr="00981C56" w:rsidRDefault="00BC6B24" w:rsidP="00A300EF">
            <w:pPr>
              <w:jc w:val="center"/>
              <w:rPr>
                <w:sz w:val="18"/>
                <w:szCs w:val="18"/>
              </w:rPr>
            </w:pPr>
            <w:r w:rsidRPr="00430B62">
              <w:rPr>
                <w:rFonts w:ascii="Times New Roman" w:hAnsi="Times New Roman" w:cs="Times New Roman"/>
                <w:sz w:val="18"/>
                <w:szCs w:val="18"/>
                <w:lang w:eastAsia="en-GB"/>
              </w:rPr>
              <w:t>1.02</w:t>
            </w:r>
            <w:r w:rsidRPr="00430B62">
              <w:rPr>
                <w:rFonts w:ascii="Times New Roman" w:hAnsi="Times New Roman" w:cs="Times New Roman"/>
                <w:sz w:val="18"/>
                <w:szCs w:val="18"/>
                <w:lang w:eastAsia="en-GB"/>
              </w:rPr>
              <w:br/>
              <w:t>[0.76,1.38]</w:t>
            </w:r>
          </w:p>
        </w:tc>
        <w:tc>
          <w:tcPr>
            <w:tcW w:w="1620" w:type="dxa"/>
            <w:tcBorders>
              <w:top w:val="single" w:sz="6" w:space="0" w:color="CBCBCB"/>
              <w:left w:val="single" w:sz="6" w:space="0" w:color="CBCBCB"/>
              <w:bottom w:val="single" w:sz="6" w:space="0" w:color="CBCBCB"/>
              <w:right w:val="single" w:sz="6" w:space="0" w:color="CBCBCB"/>
            </w:tcBorders>
          </w:tcPr>
          <w:p w14:paraId="0144AB4B" w14:textId="7E54C2AC" w:rsidR="00BC6B24" w:rsidRPr="00B87358" w:rsidRDefault="00BC6B24" w:rsidP="00B87358">
            <w:pPr>
              <w:jc w:val="center"/>
              <w:rPr>
                <w:rFonts w:ascii="Times New Roman" w:hAnsi="Times New Roman" w:cs="Times New Roman"/>
                <w:sz w:val="18"/>
                <w:szCs w:val="18"/>
                <w:lang w:eastAsia="en-GB"/>
              </w:rPr>
            </w:pPr>
            <w:r w:rsidRPr="00954356">
              <w:rPr>
                <w:rFonts w:ascii="Times New Roman" w:hAnsi="Times New Roman" w:cs="Times New Roman"/>
                <w:sz w:val="18"/>
                <w:szCs w:val="18"/>
                <w:lang w:eastAsia="en-GB"/>
              </w:rPr>
              <w:t>1.40</w:t>
            </w:r>
            <w:r w:rsidRPr="00954356">
              <w:rPr>
                <w:rFonts w:ascii="Times New Roman" w:hAnsi="Times New Roman" w:cs="Times New Roman"/>
                <w:sz w:val="18"/>
                <w:szCs w:val="18"/>
                <w:vertAlign w:val="superscript"/>
                <w:lang w:eastAsia="en-GB"/>
              </w:rPr>
              <w:t>*</w:t>
            </w:r>
            <w:r w:rsidRPr="00954356">
              <w:rPr>
                <w:rFonts w:ascii="Times New Roman" w:hAnsi="Times New Roman" w:cs="Times New Roman"/>
                <w:sz w:val="18"/>
                <w:szCs w:val="18"/>
                <w:lang w:eastAsia="en-GB"/>
              </w:rPr>
              <w:br/>
              <w:t>[1.06,1.83]</w:t>
            </w:r>
          </w:p>
        </w:tc>
        <w:tc>
          <w:tcPr>
            <w:tcW w:w="1620" w:type="dxa"/>
            <w:tcBorders>
              <w:top w:val="single" w:sz="6" w:space="0" w:color="CBCBCB"/>
              <w:left w:val="single" w:sz="6" w:space="0" w:color="CBCBCB"/>
              <w:bottom w:val="single" w:sz="6" w:space="0" w:color="CBCBCB"/>
              <w:right w:val="single" w:sz="6" w:space="0" w:color="CBCBCB"/>
            </w:tcBorders>
          </w:tcPr>
          <w:p w14:paraId="626A99CA" w14:textId="7B7DB5E6" w:rsidR="00BC6B24" w:rsidRPr="00954356" w:rsidRDefault="00EB4709" w:rsidP="00B87358">
            <w:pPr>
              <w:jc w:val="center"/>
              <w:rPr>
                <w:rFonts w:ascii="Times New Roman" w:hAnsi="Times New Roman" w:cs="Times New Roman"/>
                <w:sz w:val="18"/>
                <w:szCs w:val="18"/>
                <w:lang w:eastAsia="en-GB"/>
              </w:rPr>
            </w:pPr>
            <w:r w:rsidRPr="00804C85">
              <w:rPr>
                <w:rFonts w:ascii="Times New Roman" w:hAnsi="Times New Roman" w:cs="Times New Roman"/>
                <w:sz w:val="18"/>
                <w:szCs w:val="18"/>
                <w:lang w:eastAsia="en-GB"/>
              </w:rPr>
              <w:t>0.52</w:t>
            </w:r>
            <w:r w:rsidRPr="00804C85">
              <w:rPr>
                <w:rFonts w:ascii="Times New Roman" w:hAnsi="Times New Roman" w:cs="Times New Roman"/>
                <w:sz w:val="18"/>
                <w:szCs w:val="18"/>
                <w:vertAlign w:val="superscript"/>
                <w:lang w:eastAsia="en-GB"/>
              </w:rPr>
              <w:t>**</w:t>
            </w:r>
            <w:r w:rsidRPr="00804C85">
              <w:rPr>
                <w:rFonts w:ascii="Times New Roman" w:hAnsi="Times New Roman" w:cs="Times New Roman"/>
                <w:sz w:val="18"/>
                <w:szCs w:val="18"/>
                <w:lang w:eastAsia="en-GB"/>
              </w:rPr>
              <w:br/>
              <w:t>[0.36,0.78]</w:t>
            </w:r>
          </w:p>
        </w:tc>
      </w:tr>
      <w:tr w:rsidR="00BC6B24" w:rsidRPr="00981C56" w14:paraId="073392EF" w14:textId="2E9AB725" w:rsidTr="00741C19">
        <w:tc>
          <w:tcPr>
            <w:tcW w:w="2311"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5A14856B" w14:textId="156CBD3B" w:rsidR="00BC6B24" w:rsidRPr="00981C56" w:rsidRDefault="00BC6B24" w:rsidP="00A300EF">
            <w:pPr>
              <w:rPr>
                <w:rFonts w:ascii="Times New Roman" w:hAnsi="Times New Roman" w:cs="Times New Roman"/>
                <w:sz w:val="18"/>
                <w:szCs w:val="18"/>
                <w:lang w:eastAsia="en-GB"/>
              </w:rPr>
            </w:pPr>
            <w:r w:rsidRPr="00430B62">
              <w:rPr>
                <w:rFonts w:ascii="Times New Roman" w:hAnsi="Times New Roman" w:cs="Times New Roman"/>
                <w:sz w:val="18"/>
                <w:szCs w:val="18"/>
                <w:lang w:eastAsia="en-GB"/>
              </w:rPr>
              <w:t xml:space="preserve">Other </w:t>
            </w:r>
            <w:r>
              <w:rPr>
                <w:rFonts w:ascii="Times New Roman" w:hAnsi="Times New Roman" w:cs="Times New Roman"/>
                <w:sz w:val="18"/>
                <w:szCs w:val="18"/>
                <w:lang w:eastAsia="en-GB"/>
              </w:rPr>
              <w:t xml:space="preserve">South </w:t>
            </w:r>
            <w:r w:rsidRPr="00430B62">
              <w:rPr>
                <w:rFonts w:ascii="Times New Roman" w:hAnsi="Times New Roman" w:cs="Times New Roman"/>
                <w:sz w:val="18"/>
                <w:szCs w:val="18"/>
                <w:lang w:eastAsia="en-GB"/>
              </w:rPr>
              <w:t>Asian</w:t>
            </w:r>
          </w:p>
        </w:tc>
        <w:tc>
          <w:tcPr>
            <w:tcW w:w="1461" w:type="dxa"/>
            <w:tcBorders>
              <w:top w:val="single" w:sz="6" w:space="0" w:color="CBCBCB"/>
              <w:left w:val="single" w:sz="6" w:space="0" w:color="CBCBCB"/>
              <w:bottom w:val="single" w:sz="6" w:space="0" w:color="CBCBCB"/>
              <w:right w:val="single" w:sz="6" w:space="0" w:color="CBCBCB"/>
            </w:tcBorders>
            <w:vAlign w:val="bottom"/>
          </w:tcPr>
          <w:p w14:paraId="39A7FA29" w14:textId="77777777" w:rsidR="00BC6B24" w:rsidRDefault="00BC6B24" w:rsidP="00420516">
            <w:pPr>
              <w:jc w:val="center"/>
              <w:rPr>
                <w:rFonts w:ascii="Times New Roman" w:eastAsia="Times New Roman" w:hAnsi="Times New Roman" w:cs="Times New Roman"/>
                <w:color w:val="000000"/>
                <w:sz w:val="18"/>
                <w:szCs w:val="18"/>
              </w:rPr>
            </w:pPr>
            <w:r w:rsidRPr="00F56D5A">
              <w:rPr>
                <w:rFonts w:ascii="Times New Roman" w:eastAsia="Times New Roman" w:hAnsi="Times New Roman" w:cs="Times New Roman"/>
                <w:color w:val="000000"/>
                <w:sz w:val="18"/>
                <w:szCs w:val="18"/>
              </w:rPr>
              <w:t>72.6</w:t>
            </w:r>
          </w:p>
          <w:p w14:paraId="604F4F48" w14:textId="7C34D54D" w:rsidR="00BC6B24" w:rsidRPr="00F56D5A" w:rsidRDefault="00BC6B24" w:rsidP="00420516">
            <w:pPr>
              <w:jc w:val="center"/>
              <w:rPr>
                <w:rFonts w:ascii="Times New Roman" w:hAnsi="Times New Roman" w:cs="Times New Roman"/>
                <w:sz w:val="18"/>
                <w:szCs w:val="18"/>
                <w:lang w:eastAsia="en-GB"/>
              </w:rPr>
            </w:pPr>
            <w:r w:rsidRPr="00F56D5A">
              <w:rPr>
                <w:rFonts w:ascii="Times New Roman" w:eastAsia="Times New Roman" w:hAnsi="Times New Roman" w:cs="Times New Roman"/>
                <w:color w:val="000000"/>
                <w:sz w:val="18"/>
                <w:szCs w:val="18"/>
              </w:rPr>
              <w:t>[54.2,97.2]</w:t>
            </w:r>
          </w:p>
        </w:tc>
        <w:tc>
          <w:tcPr>
            <w:tcW w:w="142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5DA16F32" w14:textId="168BEB5E" w:rsidR="00BC6B24" w:rsidRPr="00981C56" w:rsidRDefault="00BC6B24" w:rsidP="00A300EF">
            <w:pPr>
              <w:jc w:val="center"/>
              <w:rPr>
                <w:sz w:val="18"/>
                <w:szCs w:val="18"/>
              </w:rPr>
            </w:pPr>
            <w:r w:rsidRPr="00430B62">
              <w:rPr>
                <w:rFonts w:ascii="Times New Roman" w:hAnsi="Times New Roman" w:cs="Times New Roman"/>
                <w:sz w:val="18"/>
                <w:szCs w:val="18"/>
                <w:lang w:eastAsia="en-GB"/>
              </w:rPr>
              <w:t>1.27</w:t>
            </w:r>
            <w:r w:rsidRPr="00430B62">
              <w:rPr>
                <w:rFonts w:ascii="Times New Roman" w:hAnsi="Times New Roman" w:cs="Times New Roman"/>
                <w:sz w:val="18"/>
                <w:szCs w:val="18"/>
                <w:lang w:eastAsia="en-GB"/>
              </w:rPr>
              <w:br/>
              <w:t>[0.82,1.96]</w:t>
            </w:r>
          </w:p>
        </w:tc>
        <w:tc>
          <w:tcPr>
            <w:tcW w:w="128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1533BC8A" w14:textId="10D14540" w:rsidR="00BC6B24" w:rsidRPr="00981C56" w:rsidRDefault="00BC6B24" w:rsidP="00A300EF">
            <w:pPr>
              <w:jc w:val="center"/>
              <w:rPr>
                <w:sz w:val="18"/>
                <w:szCs w:val="18"/>
              </w:rPr>
            </w:pPr>
            <w:r w:rsidRPr="00430B62">
              <w:rPr>
                <w:rFonts w:ascii="Times New Roman" w:hAnsi="Times New Roman" w:cs="Times New Roman"/>
                <w:sz w:val="18"/>
                <w:szCs w:val="18"/>
                <w:lang w:eastAsia="en-GB"/>
              </w:rPr>
              <w:t>1.45</w:t>
            </w:r>
            <w:r w:rsidRPr="00430B62">
              <w:rPr>
                <w:rFonts w:ascii="Times New Roman" w:hAnsi="Times New Roman" w:cs="Times New Roman"/>
                <w:sz w:val="18"/>
                <w:szCs w:val="18"/>
                <w:lang w:eastAsia="en-GB"/>
              </w:rPr>
              <w:br/>
              <w:t>[0.94,2.24]</w:t>
            </w:r>
          </w:p>
        </w:tc>
        <w:tc>
          <w:tcPr>
            <w:tcW w:w="1260" w:type="dxa"/>
            <w:tcBorders>
              <w:top w:val="single" w:sz="6" w:space="0" w:color="CBCBCB"/>
              <w:left w:val="single" w:sz="6" w:space="0" w:color="CBCBCB"/>
              <w:bottom w:val="single" w:sz="6" w:space="0" w:color="CBCBCB"/>
              <w:right w:val="single" w:sz="6" w:space="0" w:color="CBCBCB"/>
            </w:tcBorders>
            <w:vAlign w:val="bottom"/>
          </w:tcPr>
          <w:p w14:paraId="60C140EE" w14:textId="77777777" w:rsidR="00BC6B24" w:rsidRDefault="00BC6B24" w:rsidP="00420516">
            <w:pPr>
              <w:jc w:val="center"/>
              <w:rPr>
                <w:rFonts w:ascii="Times New Roman" w:eastAsia="Times New Roman" w:hAnsi="Times New Roman" w:cs="Times New Roman"/>
                <w:color w:val="000000"/>
                <w:sz w:val="18"/>
                <w:szCs w:val="18"/>
              </w:rPr>
            </w:pPr>
            <w:r w:rsidRPr="00A409BE">
              <w:rPr>
                <w:rFonts w:ascii="Times New Roman" w:eastAsia="Times New Roman" w:hAnsi="Times New Roman" w:cs="Times New Roman"/>
                <w:color w:val="000000"/>
                <w:sz w:val="18"/>
                <w:szCs w:val="18"/>
              </w:rPr>
              <w:t>30.6</w:t>
            </w:r>
          </w:p>
          <w:p w14:paraId="7CD4B8C5" w14:textId="70E4DCA6" w:rsidR="00BC6B24" w:rsidRPr="00A409BE" w:rsidRDefault="00BC6B24" w:rsidP="00420516">
            <w:pPr>
              <w:jc w:val="center"/>
              <w:rPr>
                <w:rFonts w:ascii="Times New Roman" w:hAnsi="Times New Roman" w:cs="Times New Roman"/>
                <w:sz w:val="18"/>
                <w:szCs w:val="18"/>
                <w:lang w:eastAsia="en-GB"/>
              </w:rPr>
            </w:pPr>
            <w:r w:rsidRPr="00A409BE">
              <w:rPr>
                <w:rFonts w:ascii="Times New Roman" w:eastAsia="Times New Roman" w:hAnsi="Times New Roman" w:cs="Times New Roman"/>
                <w:color w:val="000000"/>
                <w:sz w:val="18"/>
                <w:szCs w:val="18"/>
              </w:rPr>
              <w:t>[22.3,41.9]</w:t>
            </w:r>
          </w:p>
        </w:tc>
        <w:tc>
          <w:tcPr>
            <w:tcW w:w="135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07C15814" w14:textId="71ADA27A" w:rsidR="00BC6B24" w:rsidRPr="00981C56" w:rsidRDefault="00BC6B24" w:rsidP="00A300EF">
            <w:pPr>
              <w:jc w:val="center"/>
              <w:rPr>
                <w:sz w:val="18"/>
                <w:szCs w:val="18"/>
              </w:rPr>
            </w:pPr>
            <w:r w:rsidRPr="00430B62">
              <w:rPr>
                <w:rFonts w:ascii="Times New Roman" w:hAnsi="Times New Roman" w:cs="Times New Roman"/>
                <w:sz w:val="18"/>
                <w:szCs w:val="18"/>
                <w:lang w:eastAsia="en-GB"/>
              </w:rPr>
              <w:t>1.30</w:t>
            </w:r>
            <w:r w:rsidRPr="00430B62">
              <w:rPr>
                <w:rFonts w:ascii="Times New Roman" w:hAnsi="Times New Roman" w:cs="Times New Roman"/>
                <w:sz w:val="18"/>
                <w:szCs w:val="18"/>
                <w:lang w:eastAsia="en-GB"/>
              </w:rPr>
              <w:br/>
              <w:t>[0.82,2.05]</w:t>
            </w:r>
          </w:p>
        </w:tc>
        <w:tc>
          <w:tcPr>
            <w:tcW w:w="162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1F5CAA25" w14:textId="2D3F1603" w:rsidR="00BC6B24" w:rsidRPr="00981C56" w:rsidRDefault="00BC6B24" w:rsidP="00A300EF">
            <w:pPr>
              <w:jc w:val="center"/>
              <w:rPr>
                <w:sz w:val="18"/>
                <w:szCs w:val="18"/>
              </w:rPr>
            </w:pPr>
            <w:r w:rsidRPr="00430B62">
              <w:rPr>
                <w:rFonts w:ascii="Times New Roman" w:hAnsi="Times New Roman" w:cs="Times New Roman"/>
                <w:sz w:val="18"/>
                <w:szCs w:val="18"/>
                <w:lang w:eastAsia="en-GB"/>
              </w:rPr>
              <w:t>1.73</w:t>
            </w:r>
            <w:r w:rsidRPr="00430B62">
              <w:rPr>
                <w:rFonts w:ascii="Times New Roman" w:hAnsi="Times New Roman" w:cs="Times New Roman"/>
                <w:sz w:val="18"/>
                <w:szCs w:val="18"/>
                <w:vertAlign w:val="superscript"/>
                <w:lang w:eastAsia="en-GB"/>
              </w:rPr>
              <w:t>*</w:t>
            </w:r>
            <w:r w:rsidRPr="00430B62">
              <w:rPr>
                <w:rFonts w:ascii="Times New Roman" w:hAnsi="Times New Roman" w:cs="Times New Roman"/>
                <w:sz w:val="18"/>
                <w:szCs w:val="18"/>
                <w:lang w:eastAsia="en-GB"/>
              </w:rPr>
              <w:br/>
              <w:t>[1.09,2.77]</w:t>
            </w:r>
          </w:p>
        </w:tc>
        <w:tc>
          <w:tcPr>
            <w:tcW w:w="1620" w:type="dxa"/>
            <w:tcBorders>
              <w:top w:val="single" w:sz="6" w:space="0" w:color="CBCBCB"/>
              <w:left w:val="single" w:sz="6" w:space="0" w:color="CBCBCB"/>
              <w:bottom w:val="single" w:sz="6" w:space="0" w:color="CBCBCB"/>
              <w:right w:val="single" w:sz="6" w:space="0" w:color="CBCBCB"/>
            </w:tcBorders>
          </w:tcPr>
          <w:p w14:paraId="40F80DBB" w14:textId="51A5B995" w:rsidR="00BC6B24" w:rsidRPr="00B87358" w:rsidRDefault="00BC6B24" w:rsidP="00B87358">
            <w:pPr>
              <w:jc w:val="center"/>
              <w:rPr>
                <w:rFonts w:ascii="Times New Roman" w:hAnsi="Times New Roman" w:cs="Times New Roman"/>
                <w:sz w:val="18"/>
                <w:szCs w:val="18"/>
                <w:lang w:eastAsia="en-GB"/>
              </w:rPr>
            </w:pPr>
            <w:r w:rsidRPr="00954356">
              <w:rPr>
                <w:rFonts w:ascii="Times New Roman" w:hAnsi="Times New Roman" w:cs="Times New Roman"/>
                <w:sz w:val="18"/>
                <w:szCs w:val="18"/>
                <w:lang w:eastAsia="en-GB"/>
              </w:rPr>
              <w:t>2.32</w:t>
            </w:r>
            <w:r w:rsidRPr="00954356">
              <w:rPr>
                <w:rFonts w:ascii="Times New Roman" w:hAnsi="Times New Roman" w:cs="Times New Roman"/>
                <w:sz w:val="18"/>
                <w:szCs w:val="18"/>
                <w:vertAlign w:val="superscript"/>
                <w:lang w:eastAsia="en-GB"/>
              </w:rPr>
              <w:t>**</w:t>
            </w:r>
            <w:r w:rsidRPr="00954356">
              <w:rPr>
                <w:rFonts w:ascii="Times New Roman" w:hAnsi="Times New Roman" w:cs="Times New Roman"/>
                <w:sz w:val="18"/>
                <w:szCs w:val="18"/>
                <w:lang w:eastAsia="en-GB"/>
              </w:rPr>
              <w:br/>
              <w:t>[1.33,4.05]</w:t>
            </w:r>
          </w:p>
        </w:tc>
        <w:tc>
          <w:tcPr>
            <w:tcW w:w="1620" w:type="dxa"/>
            <w:tcBorders>
              <w:top w:val="single" w:sz="6" w:space="0" w:color="CBCBCB"/>
              <w:left w:val="single" w:sz="6" w:space="0" w:color="CBCBCB"/>
              <w:bottom w:val="single" w:sz="6" w:space="0" w:color="CBCBCB"/>
              <w:right w:val="single" w:sz="6" w:space="0" w:color="CBCBCB"/>
            </w:tcBorders>
          </w:tcPr>
          <w:p w14:paraId="0070DB57" w14:textId="41313424" w:rsidR="00BC6B24" w:rsidRPr="00954356" w:rsidRDefault="00EB4709" w:rsidP="00B87358">
            <w:pPr>
              <w:jc w:val="center"/>
              <w:rPr>
                <w:rFonts w:ascii="Times New Roman" w:hAnsi="Times New Roman" w:cs="Times New Roman"/>
                <w:sz w:val="18"/>
                <w:szCs w:val="18"/>
                <w:lang w:eastAsia="en-GB"/>
              </w:rPr>
            </w:pPr>
            <w:r w:rsidRPr="00804C85">
              <w:rPr>
                <w:rFonts w:ascii="Times New Roman" w:hAnsi="Times New Roman" w:cs="Times New Roman"/>
                <w:sz w:val="18"/>
                <w:szCs w:val="18"/>
                <w:lang w:eastAsia="en-GB"/>
              </w:rPr>
              <w:t>0.87</w:t>
            </w:r>
            <w:r w:rsidRPr="00804C85">
              <w:rPr>
                <w:rFonts w:ascii="Times New Roman" w:hAnsi="Times New Roman" w:cs="Times New Roman"/>
                <w:sz w:val="18"/>
                <w:szCs w:val="18"/>
                <w:lang w:eastAsia="en-GB"/>
              </w:rPr>
              <w:br/>
              <w:t>[0.47,1.63]</w:t>
            </w:r>
          </w:p>
        </w:tc>
      </w:tr>
      <w:tr w:rsidR="00BC6B24" w:rsidRPr="00981C56" w14:paraId="6BB3BB96" w14:textId="049B445E" w:rsidTr="00741C19">
        <w:tc>
          <w:tcPr>
            <w:tcW w:w="2311"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29B2E784" w14:textId="43E386BC" w:rsidR="00BC6B24" w:rsidRPr="00981C56" w:rsidRDefault="00BC6B24" w:rsidP="00A300EF">
            <w:pPr>
              <w:rPr>
                <w:rFonts w:ascii="Times New Roman" w:hAnsi="Times New Roman" w:cs="Times New Roman"/>
                <w:sz w:val="18"/>
                <w:szCs w:val="18"/>
                <w:lang w:eastAsia="en-GB"/>
              </w:rPr>
            </w:pPr>
            <w:r w:rsidRPr="00430B62">
              <w:rPr>
                <w:rFonts w:ascii="Times New Roman" w:hAnsi="Times New Roman" w:cs="Times New Roman"/>
                <w:sz w:val="18"/>
                <w:szCs w:val="18"/>
                <w:lang w:eastAsia="en-GB"/>
              </w:rPr>
              <w:t>Caribbean</w:t>
            </w:r>
          </w:p>
        </w:tc>
        <w:tc>
          <w:tcPr>
            <w:tcW w:w="1461" w:type="dxa"/>
            <w:tcBorders>
              <w:top w:val="single" w:sz="6" w:space="0" w:color="CBCBCB"/>
              <w:left w:val="single" w:sz="6" w:space="0" w:color="CBCBCB"/>
              <w:bottom w:val="single" w:sz="6" w:space="0" w:color="CBCBCB"/>
              <w:right w:val="single" w:sz="6" w:space="0" w:color="CBCBCB"/>
            </w:tcBorders>
            <w:vAlign w:val="bottom"/>
          </w:tcPr>
          <w:p w14:paraId="11E7E615" w14:textId="77777777" w:rsidR="00BC6B24" w:rsidRDefault="00BC6B24" w:rsidP="00420516">
            <w:pPr>
              <w:jc w:val="center"/>
              <w:rPr>
                <w:rFonts w:ascii="Times New Roman" w:eastAsia="Times New Roman" w:hAnsi="Times New Roman" w:cs="Times New Roman"/>
                <w:color w:val="000000"/>
                <w:sz w:val="18"/>
                <w:szCs w:val="18"/>
              </w:rPr>
            </w:pPr>
            <w:r w:rsidRPr="00F56D5A">
              <w:rPr>
                <w:rFonts w:ascii="Times New Roman" w:eastAsia="Times New Roman" w:hAnsi="Times New Roman" w:cs="Times New Roman"/>
                <w:color w:val="000000"/>
                <w:sz w:val="18"/>
                <w:szCs w:val="18"/>
              </w:rPr>
              <w:t>95.2</w:t>
            </w:r>
          </w:p>
          <w:p w14:paraId="4F68745D" w14:textId="087277E4" w:rsidR="00BC6B24" w:rsidRPr="00F56D5A" w:rsidRDefault="00BC6B24" w:rsidP="00420516">
            <w:pPr>
              <w:jc w:val="center"/>
              <w:rPr>
                <w:rFonts w:ascii="Times New Roman" w:hAnsi="Times New Roman" w:cs="Times New Roman"/>
                <w:sz w:val="18"/>
                <w:szCs w:val="18"/>
                <w:lang w:eastAsia="en-GB"/>
              </w:rPr>
            </w:pPr>
            <w:r w:rsidRPr="00F56D5A">
              <w:rPr>
                <w:rFonts w:ascii="Times New Roman" w:eastAsia="Times New Roman" w:hAnsi="Times New Roman" w:cs="Times New Roman"/>
                <w:color w:val="000000"/>
                <w:sz w:val="18"/>
                <w:szCs w:val="18"/>
              </w:rPr>
              <w:t>[83.8,108.3]</w:t>
            </w:r>
          </w:p>
        </w:tc>
        <w:tc>
          <w:tcPr>
            <w:tcW w:w="142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75450393" w14:textId="475A6265" w:rsidR="00BC6B24" w:rsidRPr="00981C56" w:rsidRDefault="00BC6B24" w:rsidP="00A300EF">
            <w:pPr>
              <w:jc w:val="center"/>
              <w:rPr>
                <w:sz w:val="18"/>
                <w:szCs w:val="18"/>
              </w:rPr>
            </w:pPr>
            <w:r w:rsidRPr="00430B62">
              <w:rPr>
                <w:rFonts w:ascii="Times New Roman" w:hAnsi="Times New Roman" w:cs="Times New Roman"/>
                <w:sz w:val="18"/>
                <w:szCs w:val="18"/>
                <w:lang w:eastAsia="en-GB"/>
              </w:rPr>
              <w:t>1.71</w:t>
            </w:r>
            <w:r w:rsidRPr="00430B62">
              <w:rPr>
                <w:rFonts w:ascii="Times New Roman" w:hAnsi="Times New Roman" w:cs="Times New Roman"/>
                <w:sz w:val="18"/>
                <w:szCs w:val="18"/>
                <w:vertAlign w:val="superscript"/>
                <w:lang w:eastAsia="en-GB"/>
              </w:rPr>
              <w:t>***</w:t>
            </w:r>
            <w:r w:rsidRPr="00430B62">
              <w:rPr>
                <w:rFonts w:ascii="Times New Roman" w:hAnsi="Times New Roman" w:cs="Times New Roman"/>
                <w:sz w:val="18"/>
                <w:szCs w:val="18"/>
                <w:lang w:eastAsia="en-GB"/>
              </w:rPr>
              <w:br/>
              <w:t>[1.32,2.20]</w:t>
            </w:r>
          </w:p>
        </w:tc>
        <w:tc>
          <w:tcPr>
            <w:tcW w:w="128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73A71EE7" w14:textId="717D94BB" w:rsidR="00BC6B24" w:rsidRPr="00981C56" w:rsidRDefault="00BC6B24" w:rsidP="00A300EF">
            <w:pPr>
              <w:jc w:val="center"/>
              <w:rPr>
                <w:sz w:val="18"/>
                <w:szCs w:val="18"/>
              </w:rPr>
            </w:pPr>
            <w:r w:rsidRPr="00430B62">
              <w:rPr>
                <w:rFonts w:ascii="Times New Roman" w:hAnsi="Times New Roman" w:cs="Times New Roman"/>
                <w:sz w:val="18"/>
                <w:szCs w:val="18"/>
                <w:lang w:eastAsia="en-GB"/>
              </w:rPr>
              <w:t>1.56</w:t>
            </w:r>
            <w:r w:rsidRPr="00430B62">
              <w:rPr>
                <w:rFonts w:ascii="Times New Roman" w:hAnsi="Times New Roman" w:cs="Times New Roman"/>
                <w:sz w:val="18"/>
                <w:szCs w:val="18"/>
                <w:vertAlign w:val="superscript"/>
                <w:lang w:eastAsia="en-GB"/>
              </w:rPr>
              <w:t>***</w:t>
            </w:r>
            <w:r w:rsidRPr="00430B62">
              <w:rPr>
                <w:rFonts w:ascii="Times New Roman" w:hAnsi="Times New Roman" w:cs="Times New Roman"/>
                <w:sz w:val="18"/>
                <w:szCs w:val="18"/>
                <w:lang w:eastAsia="en-GB"/>
              </w:rPr>
              <w:br/>
              <w:t>[1.21,2.01]</w:t>
            </w:r>
          </w:p>
        </w:tc>
        <w:tc>
          <w:tcPr>
            <w:tcW w:w="1260" w:type="dxa"/>
            <w:tcBorders>
              <w:top w:val="single" w:sz="6" w:space="0" w:color="CBCBCB"/>
              <w:left w:val="single" w:sz="6" w:space="0" w:color="CBCBCB"/>
              <w:bottom w:val="single" w:sz="6" w:space="0" w:color="CBCBCB"/>
              <w:right w:val="single" w:sz="6" w:space="0" w:color="CBCBCB"/>
            </w:tcBorders>
            <w:vAlign w:val="bottom"/>
          </w:tcPr>
          <w:p w14:paraId="16F1C59E" w14:textId="77777777" w:rsidR="00BC6B24" w:rsidRDefault="00BC6B24" w:rsidP="00420516">
            <w:pPr>
              <w:jc w:val="center"/>
              <w:rPr>
                <w:rFonts w:ascii="Times New Roman" w:eastAsia="Times New Roman" w:hAnsi="Times New Roman" w:cs="Times New Roman"/>
                <w:color w:val="000000"/>
                <w:sz w:val="18"/>
                <w:szCs w:val="18"/>
              </w:rPr>
            </w:pPr>
            <w:r w:rsidRPr="00A409BE">
              <w:rPr>
                <w:rFonts w:ascii="Times New Roman" w:eastAsia="Times New Roman" w:hAnsi="Times New Roman" w:cs="Times New Roman"/>
                <w:color w:val="000000"/>
                <w:sz w:val="18"/>
                <w:szCs w:val="18"/>
              </w:rPr>
              <w:t>39.1</w:t>
            </w:r>
          </w:p>
          <w:p w14:paraId="6D597189" w14:textId="5436F4DF" w:rsidR="00BC6B24" w:rsidRPr="00A409BE" w:rsidRDefault="00BC6B24" w:rsidP="00420516">
            <w:pPr>
              <w:jc w:val="center"/>
              <w:rPr>
                <w:rFonts w:ascii="Times New Roman" w:hAnsi="Times New Roman" w:cs="Times New Roman"/>
                <w:sz w:val="18"/>
                <w:szCs w:val="18"/>
                <w:lang w:eastAsia="en-GB"/>
              </w:rPr>
            </w:pPr>
            <w:r w:rsidRPr="00A409BE">
              <w:rPr>
                <w:rFonts w:ascii="Times New Roman" w:eastAsia="Times New Roman" w:hAnsi="Times New Roman" w:cs="Times New Roman"/>
                <w:color w:val="000000"/>
                <w:sz w:val="18"/>
                <w:szCs w:val="18"/>
              </w:rPr>
              <w:t>[32.2,47.4]</w:t>
            </w:r>
          </w:p>
        </w:tc>
        <w:tc>
          <w:tcPr>
            <w:tcW w:w="135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1B658B15" w14:textId="683C35F2" w:rsidR="00BC6B24" w:rsidRPr="00981C56" w:rsidRDefault="00BC6B24" w:rsidP="00A300EF">
            <w:pPr>
              <w:jc w:val="center"/>
              <w:rPr>
                <w:sz w:val="18"/>
                <w:szCs w:val="18"/>
              </w:rPr>
            </w:pPr>
            <w:r w:rsidRPr="00430B62">
              <w:rPr>
                <w:rFonts w:ascii="Times New Roman" w:hAnsi="Times New Roman" w:cs="Times New Roman"/>
                <w:sz w:val="18"/>
                <w:szCs w:val="18"/>
                <w:lang w:eastAsia="en-GB"/>
              </w:rPr>
              <w:t>1.69</w:t>
            </w:r>
            <w:r w:rsidRPr="00430B62">
              <w:rPr>
                <w:rFonts w:ascii="Times New Roman" w:hAnsi="Times New Roman" w:cs="Times New Roman"/>
                <w:sz w:val="18"/>
                <w:szCs w:val="18"/>
                <w:vertAlign w:val="superscript"/>
                <w:lang w:eastAsia="en-GB"/>
              </w:rPr>
              <w:t>**</w:t>
            </w:r>
            <w:r w:rsidRPr="00430B62">
              <w:rPr>
                <w:rFonts w:ascii="Times New Roman" w:hAnsi="Times New Roman" w:cs="Times New Roman"/>
                <w:sz w:val="18"/>
                <w:szCs w:val="18"/>
                <w:lang w:eastAsia="en-GB"/>
              </w:rPr>
              <w:br/>
              <w:t>[1.20,2.38]</w:t>
            </w:r>
          </w:p>
        </w:tc>
        <w:tc>
          <w:tcPr>
            <w:tcW w:w="162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21957747" w14:textId="68EE8258" w:rsidR="00BC6B24" w:rsidRPr="00981C56" w:rsidRDefault="00BC6B24" w:rsidP="00A300EF">
            <w:pPr>
              <w:jc w:val="center"/>
              <w:rPr>
                <w:sz w:val="18"/>
                <w:szCs w:val="18"/>
              </w:rPr>
            </w:pPr>
            <w:r w:rsidRPr="00430B62">
              <w:rPr>
                <w:rFonts w:ascii="Times New Roman" w:hAnsi="Times New Roman" w:cs="Times New Roman"/>
                <w:sz w:val="18"/>
                <w:szCs w:val="18"/>
                <w:lang w:eastAsia="en-GB"/>
              </w:rPr>
              <w:t>1.63</w:t>
            </w:r>
            <w:r w:rsidRPr="00430B62">
              <w:rPr>
                <w:rFonts w:ascii="Times New Roman" w:hAnsi="Times New Roman" w:cs="Times New Roman"/>
                <w:sz w:val="18"/>
                <w:szCs w:val="18"/>
                <w:vertAlign w:val="superscript"/>
                <w:lang w:eastAsia="en-GB"/>
              </w:rPr>
              <w:t>**</w:t>
            </w:r>
            <w:r w:rsidRPr="00430B62">
              <w:rPr>
                <w:rFonts w:ascii="Times New Roman" w:hAnsi="Times New Roman" w:cs="Times New Roman"/>
                <w:sz w:val="18"/>
                <w:szCs w:val="18"/>
                <w:lang w:eastAsia="en-GB"/>
              </w:rPr>
              <w:br/>
              <w:t>[1.15,2.29]</w:t>
            </w:r>
          </w:p>
        </w:tc>
        <w:tc>
          <w:tcPr>
            <w:tcW w:w="1620" w:type="dxa"/>
            <w:tcBorders>
              <w:top w:val="single" w:sz="6" w:space="0" w:color="CBCBCB"/>
              <w:left w:val="single" w:sz="6" w:space="0" w:color="CBCBCB"/>
              <w:bottom w:val="single" w:sz="6" w:space="0" w:color="CBCBCB"/>
              <w:right w:val="single" w:sz="6" w:space="0" w:color="CBCBCB"/>
            </w:tcBorders>
          </w:tcPr>
          <w:p w14:paraId="7E0D9FAD" w14:textId="54CBE9D9" w:rsidR="00BC6B24" w:rsidRPr="00B87358" w:rsidRDefault="00BC6B24" w:rsidP="00B87358">
            <w:pPr>
              <w:jc w:val="center"/>
              <w:rPr>
                <w:rFonts w:ascii="Times New Roman" w:hAnsi="Times New Roman" w:cs="Times New Roman"/>
                <w:sz w:val="18"/>
                <w:szCs w:val="18"/>
                <w:lang w:eastAsia="en-GB"/>
              </w:rPr>
            </w:pPr>
            <w:r w:rsidRPr="00954356">
              <w:rPr>
                <w:rFonts w:ascii="Times New Roman" w:hAnsi="Times New Roman" w:cs="Times New Roman"/>
                <w:sz w:val="18"/>
                <w:szCs w:val="18"/>
                <w:lang w:eastAsia="en-GB"/>
              </w:rPr>
              <w:t>2.54</w:t>
            </w:r>
            <w:r w:rsidRPr="00954356">
              <w:rPr>
                <w:rFonts w:ascii="Times New Roman" w:hAnsi="Times New Roman" w:cs="Times New Roman"/>
                <w:sz w:val="18"/>
                <w:szCs w:val="18"/>
                <w:vertAlign w:val="superscript"/>
                <w:lang w:eastAsia="en-GB"/>
              </w:rPr>
              <w:t>***</w:t>
            </w:r>
            <w:r w:rsidRPr="00954356">
              <w:rPr>
                <w:rFonts w:ascii="Times New Roman" w:hAnsi="Times New Roman" w:cs="Times New Roman"/>
                <w:sz w:val="18"/>
                <w:szCs w:val="18"/>
                <w:lang w:eastAsia="en-GB"/>
              </w:rPr>
              <w:br/>
              <w:t>[1.87,3.44]</w:t>
            </w:r>
          </w:p>
        </w:tc>
        <w:tc>
          <w:tcPr>
            <w:tcW w:w="1620" w:type="dxa"/>
            <w:tcBorders>
              <w:top w:val="single" w:sz="6" w:space="0" w:color="CBCBCB"/>
              <w:left w:val="single" w:sz="6" w:space="0" w:color="CBCBCB"/>
              <w:bottom w:val="single" w:sz="6" w:space="0" w:color="CBCBCB"/>
              <w:right w:val="single" w:sz="6" w:space="0" w:color="CBCBCB"/>
            </w:tcBorders>
          </w:tcPr>
          <w:p w14:paraId="539A809F" w14:textId="5364D9E5" w:rsidR="00BC6B24" w:rsidRPr="00954356" w:rsidRDefault="00EB4709" w:rsidP="00B87358">
            <w:pPr>
              <w:jc w:val="center"/>
              <w:rPr>
                <w:rFonts w:ascii="Times New Roman" w:hAnsi="Times New Roman" w:cs="Times New Roman"/>
                <w:sz w:val="18"/>
                <w:szCs w:val="18"/>
                <w:lang w:eastAsia="en-GB"/>
              </w:rPr>
            </w:pPr>
            <w:r w:rsidRPr="00804C85">
              <w:rPr>
                <w:rFonts w:ascii="Times New Roman" w:hAnsi="Times New Roman" w:cs="Times New Roman"/>
                <w:sz w:val="18"/>
                <w:szCs w:val="18"/>
                <w:lang w:eastAsia="en-GB"/>
              </w:rPr>
              <w:t>0.95</w:t>
            </w:r>
            <w:r w:rsidRPr="00804C85">
              <w:rPr>
                <w:rFonts w:ascii="Times New Roman" w:hAnsi="Times New Roman" w:cs="Times New Roman"/>
                <w:sz w:val="18"/>
                <w:szCs w:val="18"/>
                <w:lang w:eastAsia="en-GB"/>
              </w:rPr>
              <w:br/>
              <w:t>[0.63,1.44]</w:t>
            </w:r>
          </w:p>
        </w:tc>
      </w:tr>
      <w:tr w:rsidR="00BC6B24" w:rsidRPr="00981C56" w14:paraId="6B154F67" w14:textId="69453B1E" w:rsidTr="00741C19">
        <w:tc>
          <w:tcPr>
            <w:tcW w:w="2311"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70F86E53" w14:textId="52DC83F6" w:rsidR="00BC6B24" w:rsidRPr="00981C56" w:rsidRDefault="00BC6B24" w:rsidP="00A300EF">
            <w:pPr>
              <w:rPr>
                <w:rFonts w:ascii="Times New Roman" w:hAnsi="Times New Roman" w:cs="Times New Roman"/>
                <w:sz w:val="18"/>
                <w:szCs w:val="18"/>
                <w:lang w:eastAsia="en-GB"/>
              </w:rPr>
            </w:pPr>
            <w:r w:rsidRPr="00430B62">
              <w:rPr>
                <w:rFonts w:ascii="Times New Roman" w:hAnsi="Times New Roman" w:cs="Times New Roman"/>
                <w:sz w:val="18"/>
                <w:szCs w:val="18"/>
                <w:lang w:eastAsia="en-GB"/>
              </w:rPr>
              <w:t>African</w:t>
            </w:r>
          </w:p>
        </w:tc>
        <w:tc>
          <w:tcPr>
            <w:tcW w:w="1461" w:type="dxa"/>
            <w:tcBorders>
              <w:top w:val="single" w:sz="6" w:space="0" w:color="CBCBCB"/>
              <w:left w:val="single" w:sz="6" w:space="0" w:color="CBCBCB"/>
              <w:bottom w:val="single" w:sz="6" w:space="0" w:color="CBCBCB"/>
              <w:right w:val="single" w:sz="6" w:space="0" w:color="CBCBCB"/>
            </w:tcBorders>
            <w:vAlign w:val="bottom"/>
          </w:tcPr>
          <w:p w14:paraId="2A6E2B83" w14:textId="77777777" w:rsidR="00BC6B24" w:rsidRDefault="00BC6B24" w:rsidP="00420516">
            <w:pPr>
              <w:jc w:val="center"/>
              <w:rPr>
                <w:rFonts w:ascii="Times New Roman" w:eastAsia="Times New Roman" w:hAnsi="Times New Roman" w:cs="Times New Roman"/>
                <w:color w:val="000000"/>
                <w:sz w:val="18"/>
                <w:szCs w:val="18"/>
              </w:rPr>
            </w:pPr>
            <w:r w:rsidRPr="00F56D5A">
              <w:rPr>
                <w:rFonts w:ascii="Times New Roman" w:eastAsia="Times New Roman" w:hAnsi="Times New Roman" w:cs="Times New Roman"/>
                <w:color w:val="000000"/>
                <w:sz w:val="18"/>
                <w:szCs w:val="18"/>
              </w:rPr>
              <w:t>52.6</w:t>
            </w:r>
          </w:p>
          <w:p w14:paraId="05AD575F" w14:textId="5F881794" w:rsidR="00BC6B24" w:rsidRPr="00F56D5A" w:rsidRDefault="00BC6B24" w:rsidP="00420516">
            <w:pPr>
              <w:jc w:val="center"/>
              <w:rPr>
                <w:rFonts w:ascii="Times New Roman" w:hAnsi="Times New Roman" w:cs="Times New Roman"/>
                <w:sz w:val="18"/>
                <w:szCs w:val="18"/>
                <w:lang w:eastAsia="en-GB"/>
              </w:rPr>
            </w:pPr>
            <w:r w:rsidRPr="00F56D5A">
              <w:rPr>
                <w:rFonts w:ascii="Times New Roman" w:eastAsia="Times New Roman" w:hAnsi="Times New Roman" w:cs="Times New Roman"/>
                <w:color w:val="000000"/>
                <w:sz w:val="18"/>
                <w:szCs w:val="18"/>
              </w:rPr>
              <w:t>[42.6,64.9]</w:t>
            </w:r>
          </w:p>
        </w:tc>
        <w:tc>
          <w:tcPr>
            <w:tcW w:w="142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65FD9CAB" w14:textId="79BFB42E" w:rsidR="00BC6B24" w:rsidRPr="00981C56" w:rsidRDefault="00BC6B24" w:rsidP="00A300EF">
            <w:pPr>
              <w:jc w:val="center"/>
              <w:rPr>
                <w:sz w:val="18"/>
                <w:szCs w:val="18"/>
              </w:rPr>
            </w:pPr>
            <w:r w:rsidRPr="00430B62">
              <w:rPr>
                <w:rFonts w:ascii="Times New Roman" w:hAnsi="Times New Roman" w:cs="Times New Roman"/>
                <w:sz w:val="18"/>
                <w:szCs w:val="18"/>
                <w:lang w:eastAsia="en-GB"/>
              </w:rPr>
              <w:t>0.90</w:t>
            </w:r>
            <w:r w:rsidRPr="00430B62">
              <w:rPr>
                <w:rFonts w:ascii="Times New Roman" w:hAnsi="Times New Roman" w:cs="Times New Roman"/>
                <w:sz w:val="18"/>
                <w:szCs w:val="18"/>
                <w:lang w:eastAsia="en-GB"/>
              </w:rPr>
              <w:br/>
              <w:t>[0.66,1.24]</w:t>
            </w:r>
          </w:p>
        </w:tc>
        <w:tc>
          <w:tcPr>
            <w:tcW w:w="128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4D703F10" w14:textId="4A70386E" w:rsidR="00BC6B24" w:rsidRPr="00981C56" w:rsidRDefault="00BC6B24" w:rsidP="00A300EF">
            <w:pPr>
              <w:jc w:val="center"/>
              <w:rPr>
                <w:sz w:val="18"/>
                <w:szCs w:val="18"/>
              </w:rPr>
            </w:pPr>
            <w:r w:rsidRPr="00430B62">
              <w:rPr>
                <w:rFonts w:ascii="Times New Roman" w:hAnsi="Times New Roman" w:cs="Times New Roman"/>
                <w:sz w:val="18"/>
                <w:szCs w:val="18"/>
                <w:lang w:eastAsia="en-GB"/>
              </w:rPr>
              <w:t>1.10</w:t>
            </w:r>
            <w:r w:rsidRPr="00430B62">
              <w:rPr>
                <w:rFonts w:ascii="Times New Roman" w:hAnsi="Times New Roman" w:cs="Times New Roman"/>
                <w:sz w:val="18"/>
                <w:szCs w:val="18"/>
                <w:lang w:eastAsia="en-GB"/>
              </w:rPr>
              <w:br/>
              <w:t>[0.80,1.52]</w:t>
            </w:r>
          </w:p>
        </w:tc>
        <w:tc>
          <w:tcPr>
            <w:tcW w:w="1260" w:type="dxa"/>
            <w:tcBorders>
              <w:top w:val="single" w:sz="6" w:space="0" w:color="CBCBCB"/>
              <w:left w:val="single" w:sz="6" w:space="0" w:color="CBCBCB"/>
              <w:bottom w:val="single" w:sz="6" w:space="0" w:color="CBCBCB"/>
              <w:right w:val="single" w:sz="6" w:space="0" w:color="CBCBCB"/>
            </w:tcBorders>
            <w:vAlign w:val="bottom"/>
          </w:tcPr>
          <w:p w14:paraId="5B5CEADF" w14:textId="77777777" w:rsidR="00BC6B24" w:rsidRDefault="00BC6B24" w:rsidP="00420516">
            <w:pPr>
              <w:jc w:val="center"/>
              <w:rPr>
                <w:rFonts w:ascii="Times New Roman" w:eastAsia="Times New Roman" w:hAnsi="Times New Roman" w:cs="Times New Roman"/>
                <w:color w:val="000000"/>
                <w:sz w:val="18"/>
                <w:szCs w:val="18"/>
              </w:rPr>
            </w:pPr>
            <w:r w:rsidRPr="00A409BE">
              <w:rPr>
                <w:rFonts w:ascii="Times New Roman" w:eastAsia="Times New Roman" w:hAnsi="Times New Roman" w:cs="Times New Roman"/>
                <w:color w:val="000000"/>
                <w:sz w:val="18"/>
                <w:szCs w:val="18"/>
              </w:rPr>
              <w:t>28.8</w:t>
            </w:r>
          </w:p>
          <w:p w14:paraId="663014B6" w14:textId="16AB6161" w:rsidR="00BC6B24" w:rsidRPr="00A409BE" w:rsidRDefault="00BC6B24" w:rsidP="00420516">
            <w:pPr>
              <w:jc w:val="center"/>
              <w:rPr>
                <w:rFonts w:ascii="Times New Roman" w:hAnsi="Times New Roman" w:cs="Times New Roman"/>
                <w:sz w:val="18"/>
                <w:szCs w:val="18"/>
                <w:lang w:eastAsia="en-GB"/>
              </w:rPr>
            </w:pPr>
            <w:r w:rsidRPr="00A409BE">
              <w:rPr>
                <w:rFonts w:ascii="Times New Roman" w:eastAsia="Times New Roman" w:hAnsi="Times New Roman" w:cs="Times New Roman"/>
                <w:color w:val="000000"/>
                <w:sz w:val="18"/>
                <w:szCs w:val="18"/>
              </w:rPr>
              <w:t>[23.1,36.1]</w:t>
            </w:r>
          </w:p>
        </w:tc>
        <w:tc>
          <w:tcPr>
            <w:tcW w:w="135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5D978A65" w14:textId="210B465C" w:rsidR="00BC6B24" w:rsidRPr="00981C56" w:rsidRDefault="00BC6B24" w:rsidP="00A300EF">
            <w:pPr>
              <w:jc w:val="center"/>
              <w:rPr>
                <w:sz w:val="18"/>
                <w:szCs w:val="18"/>
              </w:rPr>
            </w:pPr>
            <w:r w:rsidRPr="00430B62">
              <w:rPr>
                <w:rFonts w:ascii="Times New Roman" w:hAnsi="Times New Roman" w:cs="Times New Roman"/>
                <w:sz w:val="18"/>
                <w:szCs w:val="18"/>
                <w:lang w:eastAsia="en-GB"/>
              </w:rPr>
              <w:t>1.23</w:t>
            </w:r>
            <w:r w:rsidRPr="00430B62">
              <w:rPr>
                <w:rFonts w:ascii="Times New Roman" w:hAnsi="Times New Roman" w:cs="Times New Roman"/>
                <w:sz w:val="18"/>
                <w:szCs w:val="18"/>
                <w:lang w:eastAsia="en-GB"/>
              </w:rPr>
              <w:br/>
              <w:t>[0.86,1.77]</w:t>
            </w:r>
          </w:p>
        </w:tc>
        <w:tc>
          <w:tcPr>
            <w:tcW w:w="162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19A51D56" w14:textId="4896E979" w:rsidR="00BC6B24" w:rsidRPr="00981C56" w:rsidRDefault="00BC6B24" w:rsidP="00A300EF">
            <w:pPr>
              <w:jc w:val="center"/>
              <w:rPr>
                <w:sz w:val="18"/>
                <w:szCs w:val="18"/>
              </w:rPr>
            </w:pPr>
            <w:r w:rsidRPr="00430B62">
              <w:rPr>
                <w:rFonts w:ascii="Times New Roman" w:hAnsi="Times New Roman" w:cs="Times New Roman"/>
                <w:sz w:val="18"/>
                <w:szCs w:val="18"/>
                <w:lang w:eastAsia="en-GB"/>
              </w:rPr>
              <w:t>1.90</w:t>
            </w:r>
            <w:r w:rsidRPr="00430B62">
              <w:rPr>
                <w:rFonts w:ascii="Times New Roman" w:hAnsi="Times New Roman" w:cs="Times New Roman"/>
                <w:sz w:val="18"/>
                <w:szCs w:val="18"/>
                <w:vertAlign w:val="superscript"/>
                <w:lang w:eastAsia="en-GB"/>
              </w:rPr>
              <w:t>***</w:t>
            </w:r>
            <w:r w:rsidRPr="00430B62">
              <w:rPr>
                <w:rFonts w:ascii="Times New Roman" w:hAnsi="Times New Roman" w:cs="Times New Roman"/>
                <w:sz w:val="18"/>
                <w:szCs w:val="18"/>
                <w:lang w:eastAsia="en-GB"/>
              </w:rPr>
              <w:br/>
              <w:t>[1.32,2.75]</w:t>
            </w:r>
          </w:p>
        </w:tc>
        <w:tc>
          <w:tcPr>
            <w:tcW w:w="1620" w:type="dxa"/>
            <w:tcBorders>
              <w:top w:val="single" w:sz="6" w:space="0" w:color="CBCBCB"/>
              <w:left w:val="single" w:sz="6" w:space="0" w:color="CBCBCB"/>
              <w:bottom w:val="single" w:sz="6" w:space="0" w:color="CBCBCB"/>
              <w:right w:val="single" w:sz="6" w:space="0" w:color="CBCBCB"/>
            </w:tcBorders>
          </w:tcPr>
          <w:p w14:paraId="6E631B25" w14:textId="7F44571F" w:rsidR="00BC6B24" w:rsidRPr="00B87358" w:rsidRDefault="00BC6B24" w:rsidP="00B87358">
            <w:pPr>
              <w:jc w:val="center"/>
              <w:rPr>
                <w:rFonts w:ascii="Times New Roman" w:hAnsi="Times New Roman" w:cs="Times New Roman"/>
                <w:sz w:val="18"/>
                <w:szCs w:val="18"/>
                <w:lang w:eastAsia="en-GB"/>
              </w:rPr>
            </w:pPr>
            <w:r w:rsidRPr="00954356">
              <w:rPr>
                <w:rFonts w:ascii="Times New Roman" w:hAnsi="Times New Roman" w:cs="Times New Roman"/>
                <w:sz w:val="18"/>
                <w:szCs w:val="18"/>
                <w:lang w:eastAsia="en-GB"/>
              </w:rPr>
              <w:t>1.77</w:t>
            </w:r>
            <w:r w:rsidRPr="00954356">
              <w:rPr>
                <w:rFonts w:ascii="Times New Roman" w:hAnsi="Times New Roman" w:cs="Times New Roman"/>
                <w:sz w:val="18"/>
                <w:szCs w:val="18"/>
                <w:vertAlign w:val="superscript"/>
                <w:lang w:eastAsia="en-GB"/>
              </w:rPr>
              <w:t>**</w:t>
            </w:r>
            <w:r w:rsidRPr="00954356">
              <w:rPr>
                <w:rFonts w:ascii="Times New Roman" w:hAnsi="Times New Roman" w:cs="Times New Roman"/>
                <w:sz w:val="18"/>
                <w:szCs w:val="18"/>
                <w:lang w:eastAsia="en-GB"/>
              </w:rPr>
              <w:br/>
              <w:t>[1.21,2.58]</w:t>
            </w:r>
          </w:p>
        </w:tc>
        <w:tc>
          <w:tcPr>
            <w:tcW w:w="1620" w:type="dxa"/>
            <w:tcBorders>
              <w:top w:val="single" w:sz="6" w:space="0" w:color="CBCBCB"/>
              <w:left w:val="single" w:sz="6" w:space="0" w:color="CBCBCB"/>
              <w:bottom w:val="single" w:sz="6" w:space="0" w:color="CBCBCB"/>
              <w:right w:val="single" w:sz="6" w:space="0" w:color="CBCBCB"/>
            </w:tcBorders>
          </w:tcPr>
          <w:p w14:paraId="1FF9E94F" w14:textId="65A74EEF" w:rsidR="00BC6B24" w:rsidRPr="00954356" w:rsidRDefault="00EB4709" w:rsidP="00B87358">
            <w:pPr>
              <w:jc w:val="center"/>
              <w:rPr>
                <w:rFonts w:ascii="Times New Roman" w:hAnsi="Times New Roman" w:cs="Times New Roman"/>
                <w:sz w:val="18"/>
                <w:szCs w:val="18"/>
                <w:lang w:eastAsia="en-GB"/>
              </w:rPr>
            </w:pPr>
            <w:r w:rsidRPr="00804C85">
              <w:rPr>
                <w:rFonts w:ascii="Times New Roman" w:hAnsi="Times New Roman" w:cs="Times New Roman"/>
                <w:sz w:val="18"/>
                <w:szCs w:val="18"/>
                <w:lang w:eastAsia="en-GB"/>
              </w:rPr>
              <w:t>0.66</w:t>
            </w:r>
            <w:r w:rsidRPr="00804C85">
              <w:rPr>
                <w:rFonts w:ascii="Times New Roman" w:hAnsi="Times New Roman" w:cs="Times New Roman"/>
                <w:sz w:val="18"/>
                <w:szCs w:val="18"/>
                <w:lang w:eastAsia="en-GB"/>
              </w:rPr>
              <w:br/>
              <w:t>[0.41,1.06]</w:t>
            </w:r>
          </w:p>
        </w:tc>
      </w:tr>
      <w:tr w:rsidR="00BC6B24" w:rsidRPr="00981C56" w14:paraId="16F8ABAD" w14:textId="51783565" w:rsidTr="00741C19">
        <w:tc>
          <w:tcPr>
            <w:tcW w:w="2311"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23D752A7" w14:textId="3A004C36" w:rsidR="00BC6B24" w:rsidRPr="00981C56" w:rsidRDefault="00BC6B24" w:rsidP="00A300EF">
            <w:pPr>
              <w:rPr>
                <w:rFonts w:ascii="Times New Roman" w:hAnsi="Times New Roman" w:cs="Times New Roman"/>
                <w:sz w:val="18"/>
                <w:szCs w:val="18"/>
                <w:lang w:eastAsia="en-GB"/>
              </w:rPr>
            </w:pPr>
            <w:r w:rsidRPr="00430B62">
              <w:rPr>
                <w:rFonts w:ascii="Times New Roman" w:hAnsi="Times New Roman" w:cs="Times New Roman"/>
                <w:sz w:val="18"/>
                <w:szCs w:val="18"/>
                <w:lang w:eastAsia="en-GB"/>
              </w:rPr>
              <w:t>Other Black</w:t>
            </w:r>
            <w:r>
              <w:rPr>
                <w:rFonts w:ascii="Times New Roman" w:hAnsi="Times New Roman" w:cs="Times New Roman"/>
                <w:sz w:val="18"/>
                <w:szCs w:val="18"/>
                <w:lang w:eastAsia="en-GB"/>
              </w:rPr>
              <w:t xml:space="preserve"> ethnicities</w:t>
            </w:r>
          </w:p>
        </w:tc>
        <w:tc>
          <w:tcPr>
            <w:tcW w:w="1461" w:type="dxa"/>
            <w:tcBorders>
              <w:top w:val="single" w:sz="6" w:space="0" w:color="CBCBCB"/>
              <w:left w:val="single" w:sz="6" w:space="0" w:color="CBCBCB"/>
              <w:bottom w:val="single" w:sz="6" w:space="0" w:color="CBCBCB"/>
              <w:right w:val="single" w:sz="6" w:space="0" w:color="CBCBCB"/>
            </w:tcBorders>
            <w:vAlign w:val="bottom"/>
          </w:tcPr>
          <w:p w14:paraId="02FD848D" w14:textId="77777777" w:rsidR="00BC6B24" w:rsidRDefault="00BC6B24" w:rsidP="00420516">
            <w:pPr>
              <w:jc w:val="center"/>
              <w:rPr>
                <w:rFonts w:ascii="Times New Roman" w:eastAsia="Times New Roman" w:hAnsi="Times New Roman" w:cs="Times New Roman"/>
                <w:color w:val="000000"/>
                <w:sz w:val="18"/>
                <w:szCs w:val="18"/>
              </w:rPr>
            </w:pPr>
            <w:r w:rsidRPr="00F56D5A">
              <w:rPr>
                <w:rFonts w:ascii="Times New Roman" w:eastAsia="Times New Roman" w:hAnsi="Times New Roman" w:cs="Times New Roman"/>
                <w:color w:val="000000"/>
                <w:sz w:val="18"/>
                <w:szCs w:val="18"/>
              </w:rPr>
              <w:t>44.5</w:t>
            </w:r>
          </w:p>
          <w:p w14:paraId="168AA2DE" w14:textId="0732562C" w:rsidR="00BC6B24" w:rsidRPr="00F56D5A" w:rsidRDefault="00BC6B24" w:rsidP="00420516">
            <w:pPr>
              <w:jc w:val="center"/>
              <w:rPr>
                <w:rFonts w:ascii="Times New Roman" w:hAnsi="Times New Roman" w:cs="Times New Roman"/>
                <w:sz w:val="18"/>
                <w:szCs w:val="18"/>
                <w:lang w:eastAsia="en-GB"/>
              </w:rPr>
            </w:pPr>
            <w:r w:rsidRPr="00F56D5A">
              <w:rPr>
                <w:rFonts w:ascii="Times New Roman" w:eastAsia="Times New Roman" w:hAnsi="Times New Roman" w:cs="Times New Roman"/>
                <w:color w:val="000000"/>
                <w:sz w:val="18"/>
                <w:szCs w:val="18"/>
              </w:rPr>
              <w:t>[31.5,63</w:t>
            </w:r>
            <w:r>
              <w:rPr>
                <w:rFonts w:ascii="Times New Roman" w:eastAsia="Times New Roman" w:hAnsi="Times New Roman" w:cs="Times New Roman"/>
                <w:color w:val="000000"/>
                <w:sz w:val="18"/>
                <w:szCs w:val="18"/>
              </w:rPr>
              <w:t>.0</w:t>
            </w:r>
            <w:r w:rsidRPr="00F56D5A">
              <w:rPr>
                <w:rFonts w:ascii="Times New Roman" w:eastAsia="Times New Roman" w:hAnsi="Times New Roman" w:cs="Times New Roman"/>
                <w:color w:val="000000"/>
                <w:sz w:val="18"/>
                <w:szCs w:val="18"/>
              </w:rPr>
              <w:t>]</w:t>
            </w:r>
          </w:p>
        </w:tc>
        <w:tc>
          <w:tcPr>
            <w:tcW w:w="142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5F96DC17" w14:textId="4E31A735" w:rsidR="00BC6B24" w:rsidRPr="00981C56" w:rsidRDefault="00BC6B24" w:rsidP="00A300EF">
            <w:pPr>
              <w:jc w:val="center"/>
              <w:rPr>
                <w:sz w:val="18"/>
                <w:szCs w:val="18"/>
              </w:rPr>
            </w:pPr>
            <w:r w:rsidRPr="00430B62">
              <w:rPr>
                <w:rFonts w:ascii="Times New Roman" w:hAnsi="Times New Roman" w:cs="Times New Roman"/>
                <w:sz w:val="18"/>
                <w:szCs w:val="18"/>
                <w:lang w:eastAsia="en-GB"/>
              </w:rPr>
              <w:t>0.76</w:t>
            </w:r>
            <w:r w:rsidRPr="00430B62">
              <w:rPr>
                <w:rFonts w:ascii="Times New Roman" w:hAnsi="Times New Roman" w:cs="Times New Roman"/>
                <w:sz w:val="18"/>
                <w:szCs w:val="18"/>
                <w:lang w:eastAsia="en-GB"/>
              </w:rPr>
              <w:br/>
              <w:t>[0.48,1.21]</w:t>
            </w:r>
          </w:p>
        </w:tc>
        <w:tc>
          <w:tcPr>
            <w:tcW w:w="128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39863619" w14:textId="61E86E86" w:rsidR="00BC6B24" w:rsidRPr="00981C56" w:rsidRDefault="00BC6B24" w:rsidP="00A300EF">
            <w:pPr>
              <w:jc w:val="center"/>
              <w:rPr>
                <w:sz w:val="18"/>
                <w:szCs w:val="18"/>
              </w:rPr>
            </w:pPr>
            <w:r w:rsidRPr="00430B62">
              <w:rPr>
                <w:rFonts w:ascii="Times New Roman" w:hAnsi="Times New Roman" w:cs="Times New Roman"/>
                <w:sz w:val="18"/>
                <w:szCs w:val="18"/>
                <w:lang w:eastAsia="en-GB"/>
              </w:rPr>
              <w:t>0.94</w:t>
            </w:r>
            <w:r w:rsidRPr="00430B62">
              <w:rPr>
                <w:rFonts w:ascii="Times New Roman" w:hAnsi="Times New Roman" w:cs="Times New Roman"/>
                <w:sz w:val="18"/>
                <w:szCs w:val="18"/>
                <w:lang w:eastAsia="en-GB"/>
              </w:rPr>
              <w:br/>
              <w:t>[0.59,1.49]</w:t>
            </w:r>
          </w:p>
        </w:tc>
        <w:tc>
          <w:tcPr>
            <w:tcW w:w="1260" w:type="dxa"/>
            <w:tcBorders>
              <w:top w:val="single" w:sz="6" w:space="0" w:color="CBCBCB"/>
              <w:left w:val="single" w:sz="6" w:space="0" w:color="CBCBCB"/>
              <w:bottom w:val="single" w:sz="6" w:space="0" w:color="CBCBCB"/>
              <w:right w:val="single" w:sz="6" w:space="0" w:color="CBCBCB"/>
            </w:tcBorders>
            <w:vAlign w:val="bottom"/>
          </w:tcPr>
          <w:p w14:paraId="47C37D16" w14:textId="77777777" w:rsidR="00BC6B24" w:rsidRDefault="00BC6B24" w:rsidP="00420516">
            <w:pPr>
              <w:jc w:val="center"/>
              <w:rPr>
                <w:rFonts w:ascii="Times New Roman" w:eastAsia="Times New Roman" w:hAnsi="Times New Roman" w:cs="Times New Roman"/>
                <w:color w:val="000000"/>
                <w:sz w:val="18"/>
                <w:szCs w:val="18"/>
              </w:rPr>
            </w:pPr>
            <w:r w:rsidRPr="00A409BE">
              <w:rPr>
                <w:rFonts w:ascii="Times New Roman" w:eastAsia="Times New Roman" w:hAnsi="Times New Roman" w:cs="Times New Roman"/>
                <w:color w:val="000000"/>
                <w:sz w:val="18"/>
                <w:szCs w:val="18"/>
              </w:rPr>
              <w:t>18.2</w:t>
            </w:r>
          </w:p>
          <w:p w14:paraId="6CD62B74" w14:textId="31A28D55" w:rsidR="00BC6B24" w:rsidRPr="00A409BE" w:rsidRDefault="00BC6B24" w:rsidP="00420516">
            <w:pPr>
              <w:jc w:val="center"/>
              <w:rPr>
                <w:rFonts w:ascii="Times New Roman" w:hAnsi="Times New Roman" w:cs="Times New Roman"/>
                <w:sz w:val="18"/>
                <w:szCs w:val="18"/>
                <w:lang w:eastAsia="en-GB"/>
              </w:rPr>
            </w:pPr>
            <w:r w:rsidRPr="00A409BE">
              <w:rPr>
                <w:rFonts w:ascii="Times New Roman" w:eastAsia="Times New Roman" w:hAnsi="Times New Roman" w:cs="Times New Roman"/>
                <w:color w:val="000000"/>
                <w:sz w:val="18"/>
                <w:szCs w:val="18"/>
              </w:rPr>
              <w:t>[11.5,28.8]</w:t>
            </w:r>
          </w:p>
        </w:tc>
        <w:tc>
          <w:tcPr>
            <w:tcW w:w="135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6F4E0131" w14:textId="6087ADAF" w:rsidR="00BC6B24" w:rsidRPr="00981C56" w:rsidRDefault="00BC6B24" w:rsidP="00A300EF">
            <w:pPr>
              <w:jc w:val="center"/>
              <w:rPr>
                <w:sz w:val="18"/>
                <w:szCs w:val="18"/>
              </w:rPr>
            </w:pPr>
            <w:r w:rsidRPr="00430B62">
              <w:rPr>
                <w:rFonts w:ascii="Times New Roman" w:hAnsi="Times New Roman" w:cs="Times New Roman"/>
                <w:sz w:val="18"/>
                <w:szCs w:val="18"/>
                <w:lang w:eastAsia="en-GB"/>
              </w:rPr>
              <w:t>0.76</w:t>
            </w:r>
            <w:r w:rsidRPr="00430B62">
              <w:rPr>
                <w:rFonts w:ascii="Times New Roman" w:hAnsi="Times New Roman" w:cs="Times New Roman"/>
                <w:sz w:val="18"/>
                <w:szCs w:val="18"/>
                <w:lang w:eastAsia="en-GB"/>
              </w:rPr>
              <w:br/>
              <w:t>[0.42,1.36]</w:t>
            </w:r>
          </w:p>
        </w:tc>
        <w:tc>
          <w:tcPr>
            <w:tcW w:w="1620"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1E909EFA" w14:textId="501EED89" w:rsidR="00BC6B24" w:rsidRPr="00981C56" w:rsidRDefault="00BC6B24" w:rsidP="00A300EF">
            <w:pPr>
              <w:jc w:val="center"/>
              <w:rPr>
                <w:sz w:val="18"/>
                <w:szCs w:val="18"/>
              </w:rPr>
            </w:pPr>
            <w:r w:rsidRPr="00430B62">
              <w:rPr>
                <w:rFonts w:ascii="Times New Roman" w:hAnsi="Times New Roman" w:cs="Times New Roman"/>
                <w:sz w:val="18"/>
                <w:szCs w:val="18"/>
                <w:lang w:eastAsia="en-GB"/>
              </w:rPr>
              <w:t>1.06</w:t>
            </w:r>
            <w:r w:rsidRPr="00430B62">
              <w:rPr>
                <w:rFonts w:ascii="Times New Roman" w:hAnsi="Times New Roman" w:cs="Times New Roman"/>
                <w:sz w:val="18"/>
                <w:szCs w:val="18"/>
                <w:lang w:eastAsia="en-GB"/>
              </w:rPr>
              <w:br/>
              <w:t>[0.59,1.92]</w:t>
            </w:r>
          </w:p>
        </w:tc>
        <w:tc>
          <w:tcPr>
            <w:tcW w:w="1620" w:type="dxa"/>
            <w:tcBorders>
              <w:top w:val="single" w:sz="6" w:space="0" w:color="CBCBCB"/>
              <w:left w:val="single" w:sz="6" w:space="0" w:color="CBCBCB"/>
              <w:bottom w:val="single" w:sz="6" w:space="0" w:color="CBCBCB"/>
              <w:right w:val="single" w:sz="6" w:space="0" w:color="CBCBCB"/>
            </w:tcBorders>
          </w:tcPr>
          <w:p w14:paraId="2D2F9F22" w14:textId="5C336539" w:rsidR="00BC6B24" w:rsidRPr="00B87358" w:rsidRDefault="00BC6B24" w:rsidP="00B87358">
            <w:pPr>
              <w:jc w:val="center"/>
              <w:rPr>
                <w:rFonts w:ascii="Times New Roman" w:hAnsi="Times New Roman" w:cs="Times New Roman"/>
                <w:sz w:val="18"/>
                <w:szCs w:val="18"/>
                <w:lang w:eastAsia="en-GB"/>
              </w:rPr>
            </w:pPr>
            <w:r w:rsidRPr="00954356">
              <w:rPr>
                <w:rFonts w:ascii="Times New Roman" w:hAnsi="Times New Roman" w:cs="Times New Roman"/>
                <w:sz w:val="18"/>
                <w:szCs w:val="18"/>
                <w:lang w:eastAsia="en-GB"/>
              </w:rPr>
              <w:t>2.51</w:t>
            </w:r>
            <w:r w:rsidRPr="00954356">
              <w:rPr>
                <w:rFonts w:ascii="Times New Roman" w:hAnsi="Times New Roman" w:cs="Times New Roman"/>
                <w:sz w:val="18"/>
                <w:szCs w:val="18"/>
                <w:vertAlign w:val="superscript"/>
                <w:lang w:eastAsia="en-GB"/>
              </w:rPr>
              <w:t>**</w:t>
            </w:r>
            <w:r w:rsidRPr="00954356">
              <w:rPr>
                <w:rFonts w:ascii="Times New Roman" w:hAnsi="Times New Roman" w:cs="Times New Roman"/>
                <w:sz w:val="18"/>
                <w:szCs w:val="18"/>
                <w:lang w:eastAsia="en-GB"/>
              </w:rPr>
              <w:br/>
              <w:t>[1.27,4.94]</w:t>
            </w:r>
          </w:p>
        </w:tc>
        <w:tc>
          <w:tcPr>
            <w:tcW w:w="1620" w:type="dxa"/>
            <w:tcBorders>
              <w:top w:val="single" w:sz="6" w:space="0" w:color="CBCBCB"/>
              <w:left w:val="single" w:sz="6" w:space="0" w:color="CBCBCB"/>
              <w:bottom w:val="single" w:sz="6" w:space="0" w:color="CBCBCB"/>
              <w:right w:val="single" w:sz="6" w:space="0" w:color="CBCBCB"/>
            </w:tcBorders>
          </w:tcPr>
          <w:p w14:paraId="0BA5384A" w14:textId="56066239" w:rsidR="00BC6B24" w:rsidRPr="00954356" w:rsidRDefault="00EB4709" w:rsidP="00B87358">
            <w:pPr>
              <w:jc w:val="center"/>
              <w:rPr>
                <w:rFonts w:ascii="Times New Roman" w:hAnsi="Times New Roman" w:cs="Times New Roman"/>
                <w:sz w:val="18"/>
                <w:szCs w:val="18"/>
                <w:lang w:eastAsia="en-GB"/>
              </w:rPr>
            </w:pPr>
            <w:r w:rsidRPr="00804C85">
              <w:rPr>
                <w:rFonts w:ascii="Times New Roman" w:hAnsi="Times New Roman" w:cs="Times New Roman"/>
                <w:sz w:val="18"/>
                <w:szCs w:val="18"/>
                <w:lang w:eastAsia="en-GB"/>
              </w:rPr>
              <w:t>0.94</w:t>
            </w:r>
            <w:r w:rsidRPr="00804C85">
              <w:rPr>
                <w:rFonts w:ascii="Times New Roman" w:hAnsi="Times New Roman" w:cs="Times New Roman"/>
                <w:sz w:val="18"/>
                <w:szCs w:val="18"/>
                <w:lang w:eastAsia="en-GB"/>
              </w:rPr>
              <w:br/>
              <w:t>[0.45,1.96]</w:t>
            </w:r>
          </w:p>
        </w:tc>
      </w:tr>
    </w:tbl>
    <w:p w14:paraId="62C51E9A" w14:textId="77777777" w:rsidR="00A300EF" w:rsidRPr="00A300EF" w:rsidRDefault="00A300EF" w:rsidP="00A300EF">
      <w:pPr>
        <w:rPr>
          <w:rFonts w:ascii="Times New Roman" w:hAnsi="Times New Roman" w:cs="Times New Roman"/>
          <w:sz w:val="16"/>
          <w:szCs w:val="18"/>
          <w:lang w:eastAsia="en-GB"/>
        </w:rPr>
      </w:pPr>
      <w:proofErr w:type="spellStart"/>
      <w:r w:rsidRPr="00A300EF">
        <w:rPr>
          <w:rFonts w:ascii="Times New Roman" w:hAnsi="Times New Roman" w:cs="Times New Roman"/>
          <w:sz w:val="16"/>
          <w:szCs w:val="18"/>
          <w:lang w:eastAsia="en-GB"/>
        </w:rPr>
        <w:t>Exponentiated</w:t>
      </w:r>
      <w:proofErr w:type="spellEnd"/>
      <w:r w:rsidRPr="00A300EF">
        <w:rPr>
          <w:rFonts w:ascii="Times New Roman" w:hAnsi="Times New Roman" w:cs="Times New Roman"/>
          <w:sz w:val="16"/>
          <w:szCs w:val="18"/>
          <w:lang w:eastAsia="en-GB"/>
        </w:rPr>
        <w:t xml:space="preserve"> coefficients; 95% confidence intervals in brackets</w:t>
      </w:r>
    </w:p>
    <w:p w14:paraId="1BB3445F" w14:textId="67037B4D" w:rsidR="00420516" w:rsidRPr="00420516" w:rsidRDefault="00420516" w:rsidP="00420516">
      <w:pPr>
        <w:spacing w:after="120"/>
        <w:rPr>
          <w:rFonts w:ascii="Times New Roman" w:hAnsi="Times New Roman" w:cs="Times New Roman"/>
          <w:sz w:val="16"/>
          <w:szCs w:val="18"/>
          <w:lang w:eastAsia="en-GB"/>
        </w:rPr>
      </w:pPr>
      <w:r w:rsidRPr="00420516">
        <w:rPr>
          <w:rFonts w:ascii="Times New Roman" w:hAnsi="Times New Roman" w:cs="Times New Roman"/>
          <w:sz w:val="16"/>
          <w:szCs w:val="18"/>
          <w:vertAlign w:val="superscript"/>
          <w:lang w:eastAsia="en-GB"/>
        </w:rPr>
        <w:t>*</w:t>
      </w:r>
      <w:r w:rsidRPr="00420516">
        <w:rPr>
          <w:rFonts w:ascii="Times New Roman" w:hAnsi="Times New Roman" w:cs="Times New Roman"/>
          <w:sz w:val="16"/>
          <w:szCs w:val="18"/>
          <w:lang w:eastAsia="en-GB"/>
        </w:rPr>
        <w:t xml:space="preserve"> </w:t>
      </w:r>
      <w:r w:rsidRPr="00420516">
        <w:rPr>
          <w:rFonts w:ascii="Times New Roman" w:hAnsi="Times New Roman" w:cs="Times New Roman"/>
          <w:i/>
          <w:iCs/>
          <w:sz w:val="16"/>
          <w:szCs w:val="18"/>
          <w:lang w:eastAsia="en-GB"/>
        </w:rPr>
        <w:t>p</w:t>
      </w:r>
      <w:r w:rsidRPr="00420516">
        <w:rPr>
          <w:rFonts w:ascii="Times New Roman" w:hAnsi="Times New Roman" w:cs="Times New Roman"/>
          <w:sz w:val="16"/>
          <w:szCs w:val="18"/>
          <w:lang w:eastAsia="en-GB"/>
        </w:rPr>
        <w:t xml:space="preserve"> &lt; 0.05, </w:t>
      </w:r>
      <w:r w:rsidRPr="00420516">
        <w:rPr>
          <w:rFonts w:ascii="Times New Roman" w:hAnsi="Times New Roman" w:cs="Times New Roman"/>
          <w:sz w:val="16"/>
          <w:szCs w:val="18"/>
          <w:vertAlign w:val="superscript"/>
          <w:lang w:eastAsia="en-GB"/>
        </w:rPr>
        <w:t>**</w:t>
      </w:r>
      <w:r w:rsidRPr="00420516">
        <w:rPr>
          <w:rFonts w:ascii="Times New Roman" w:hAnsi="Times New Roman" w:cs="Times New Roman"/>
          <w:sz w:val="16"/>
          <w:szCs w:val="18"/>
          <w:lang w:eastAsia="en-GB"/>
        </w:rPr>
        <w:t xml:space="preserve"> </w:t>
      </w:r>
      <w:r w:rsidRPr="00420516">
        <w:rPr>
          <w:rFonts w:ascii="Times New Roman" w:hAnsi="Times New Roman" w:cs="Times New Roman"/>
          <w:i/>
          <w:iCs/>
          <w:sz w:val="16"/>
          <w:szCs w:val="18"/>
          <w:lang w:eastAsia="en-GB"/>
        </w:rPr>
        <w:t>p</w:t>
      </w:r>
      <w:r w:rsidRPr="00420516">
        <w:rPr>
          <w:rFonts w:ascii="Times New Roman" w:hAnsi="Times New Roman" w:cs="Times New Roman"/>
          <w:sz w:val="16"/>
          <w:szCs w:val="18"/>
          <w:lang w:eastAsia="en-GB"/>
        </w:rPr>
        <w:t xml:space="preserve"> &lt; 0.01, </w:t>
      </w:r>
      <w:r w:rsidRPr="00420516">
        <w:rPr>
          <w:rFonts w:ascii="Times New Roman" w:hAnsi="Times New Roman" w:cs="Times New Roman"/>
          <w:sz w:val="16"/>
          <w:szCs w:val="18"/>
          <w:vertAlign w:val="superscript"/>
          <w:lang w:eastAsia="en-GB"/>
        </w:rPr>
        <w:t>***</w:t>
      </w:r>
      <w:r w:rsidRPr="00420516">
        <w:rPr>
          <w:rFonts w:ascii="Times New Roman" w:hAnsi="Times New Roman" w:cs="Times New Roman"/>
          <w:sz w:val="16"/>
          <w:szCs w:val="18"/>
          <w:lang w:eastAsia="en-GB"/>
        </w:rPr>
        <w:t xml:space="preserve"> </w:t>
      </w:r>
      <w:r w:rsidRPr="00420516">
        <w:rPr>
          <w:rFonts w:ascii="Times New Roman" w:hAnsi="Times New Roman" w:cs="Times New Roman"/>
          <w:i/>
          <w:iCs/>
          <w:sz w:val="16"/>
          <w:szCs w:val="18"/>
          <w:lang w:eastAsia="en-GB"/>
        </w:rPr>
        <w:t>p</w:t>
      </w:r>
      <w:r w:rsidRPr="00420516">
        <w:rPr>
          <w:rFonts w:ascii="Times New Roman" w:hAnsi="Times New Roman" w:cs="Times New Roman"/>
          <w:sz w:val="16"/>
          <w:szCs w:val="18"/>
          <w:lang w:eastAsia="en-GB"/>
        </w:rPr>
        <w:t xml:space="preserve"> &lt; 0.001 </w:t>
      </w:r>
      <w:r w:rsidRPr="00420516">
        <w:rPr>
          <w:rFonts w:ascii="Times New Roman" w:hAnsi="Times New Roman" w:cs="Times New Roman"/>
          <w:sz w:val="16"/>
          <w:szCs w:val="18"/>
          <w:vertAlign w:val="superscript"/>
          <w:lang w:eastAsia="en-GB"/>
        </w:rPr>
        <w:t xml:space="preserve">† </w:t>
      </w:r>
      <w:r w:rsidRPr="00420516">
        <w:rPr>
          <w:rFonts w:ascii="Times New Roman" w:hAnsi="Times New Roman" w:cs="Times New Roman"/>
          <w:sz w:val="16"/>
          <w:szCs w:val="18"/>
          <w:lang w:eastAsia="en-GB"/>
        </w:rPr>
        <w:t>Ethnicity and Insu</w:t>
      </w:r>
      <w:r w:rsidRPr="005906AB">
        <w:rPr>
          <w:rFonts w:ascii="Times New Roman" w:hAnsi="Times New Roman" w:cs="Times New Roman"/>
          <w:sz w:val="16"/>
          <w:szCs w:val="18"/>
          <w:lang w:eastAsia="en-GB"/>
        </w:rPr>
        <w:t>lin-use interaction Likelihood Ratio T</w:t>
      </w:r>
      <w:r w:rsidR="004F4E8B">
        <w:rPr>
          <w:rFonts w:ascii="Times New Roman" w:hAnsi="Times New Roman" w:cs="Times New Roman"/>
          <w:sz w:val="16"/>
          <w:szCs w:val="18"/>
          <w:lang w:eastAsia="en-GB"/>
        </w:rPr>
        <w:t>est p =</w:t>
      </w:r>
      <w:r w:rsidRPr="00420516">
        <w:rPr>
          <w:rFonts w:ascii="Times New Roman" w:hAnsi="Times New Roman" w:cs="Times New Roman"/>
          <w:sz w:val="16"/>
          <w:szCs w:val="18"/>
          <w:lang w:eastAsia="en-GB"/>
        </w:rPr>
        <w:t xml:space="preserve"> 0.01</w:t>
      </w:r>
    </w:p>
    <w:p w14:paraId="2ADC396C" w14:textId="08109C47" w:rsidR="00170A14" w:rsidRDefault="00170A14" w:rsidP="00F258F5">
      <w:pPr>
        <w:rPr>
          <w:rFonts w:ascii="Times New Roman" w:hAnsi="Times New Roman" w:cs="Times New Roman"/>
          <w:sz w:val="18"/>
          <w:szCs w:val="18"/>
        </w:rPr>
      </w:pPr>
    </w:p>
    <w:p w14:paraId="3E3244FA" w14:textId="77777777" w:rsidR="005E4102" w:rsidRDefault="005E4102" w:rsidP="00F258F5">
      <w:pPr>
        <w:rPr>
          <w:rFonts w:ascii="Times New Roman" w:hAnsi="Times New Roman" w:cs="Times New Roman"/>
          <w:sz w:val="18"/>
          <w:szCs w:val="18"/>
        </w:rPr>
      </w:pPr>
    </w:p>
    <w:p w14:paraId="298D0FD3" w14:textId="77777777" w:rsidR="005E4102" w:rsidRDefault="005E4102" w:rsidP="00F258F5">
      <w:pPr>
        <w:rPr>
          <w:rFonts w:ascii="Times New Roman" w:hAnsi="Times New Roman" w:cs="Times New Roman"/>
          <w:sz w:val="18"/>
          <w:szCs w:val="18"/>
        </w:rPr>
      </w:pPr>
    </w:p>
    <w:p w14:paraId="23A4E5CD" w14:textId="77777777" w:rsidR="005E4102" w:rsidRPr="00420516" w:rsidRDefault="005E4102" w:rsidP="00F258F5">
      <w:pPr>
        <w:rPr>
          <w:rFonts w:ascii="Times New Roman" w:hAnsi="Times New Roman" w:cs="Times New Roman"/>
          <w:sz w:val="18"/>
          <w:szCs w:val="18"/>
        </w:rPr>
        <w:sectPr w:rsidR="005E4102" w:rsidRPr="00420516" w:rsidSect="0085322B">
          <w:pgSz w:w="16840" w:h="11900" w:orient="landscape"/>
          <w:pgMar w:top="720" w:right="720" w:bottom="720" w:left="720" w:header="720" w:footer="720" w:gutter="0"/>
          <w:cols w:space="720"/>
          <w:docGrid w:linePitch="360"/>
        </w:sectPr>
      </w:pPr>
    </w:p>
    <w:p w14:paraId="2BE6C48E" w14:textId="77777777" w:rsidR="005E4102" w:rsidRDefault="005E4102" w:rsidP="00C92844">
      <w:pPr>
        <w:spacing w:after="120"/>
        <w:rPr>
          <w:rFonts w:ascii="Times New Roman" w:hAnsi="Times New Roman" w:cs="Times New Roman"/>
          <w:sz w:val="14"/>
          <w:szCs w:val="14"/>
          <w:lang w:eastAsia="en-GB"/>
        </w:rPr>
      </w:pPr>
    </w:p>
    <w:p w14:paraId="5D055ADA" w14:textId="2879A6A8" w:rsidR="00C92844" w:rsidRPr="00C92844" w:rsidRDefault="00986DF2" w:rsidP="00C92844">
      <w:pPr>
        <w:spacing w:after="120"/>
        <w:rPr>
          <w:rFonts w:ascii="Times New Roman" w:hAnsi="Times New Roman" w:cs="Times New Roman"/>
          <w:sz w:val="18"/>
          <w:szCs w:val="18"/>
          <w:lang w:eastAsia="en-GB"/>
        </w:rPr>
      </w:pPr>
      <w:r>
        <w:rPr>
          <w:rFonts w:ascii="Times New Roman" w:hAnsi="Times New Roman" w:cs="Times New Roman"/>
          <w:sz w:val="18"/>
          <w:szCs w:val="18"/>
          <w:lang w:eastAsia="en-GB"/>
        </w:rPr>
        <w:t>Table 4</w:t>
      </w:r>
      <w:r w:rsidR="00C92844" w:rsidRPr="00C92844">
        <w:rPr>
          <w:rFonts w:ascii="Times New Roman" w:hAnsi="Times New Roman" w:cs="Times New Roman"/>
          <w:sz w:val="18"/>
          <w:szCs w:val="18"/>
          <w:lang w:eastAsia="en-GB"/>
        </w:rPr>
        <w:t xml:space="preserve">. Full adjusted random effects Poisson regression model of hypoglycaemia in the insulin and </w:t>
      </w:r>
      <w:proofErr w:type="spellStart"/>
      <w:r w:rsidR="00C92844" w:rsidRPr="00C92844">
        <w:rPr>
          <w:rFonts w:ascii="Times New Roman" w:hAnsi="Times New Roman" w:cs="Times New Roman"/>
          <w:sz w:val="18"/>
          <w:szCs w:val="18"/>
          <w:lang w:eastAsia="en-GB"/>
        </w:rPr>
        <w:t>sulphonylurea</w:t>
      </w:r>
      <w:proofErr w:type="spellEnd"/>
      <w:r w:rsidR="00C92844" w:rsidRPr="00C92844">
        <w:rPr>
          <w:rFonts w:ascii="Times New Roman" w:hAnsi="Times New Roman" w:cs="Times New Roman"/>
          <w:sz w:val="18"/>
          <w:szCs w:val="18"/>
          <w:lang w:eastAsia="en-GB"/>
        </w:rPr>
        <w:t xml:space="preserve"> cohorts, adjusting for clustering within Clinical Commissioning Groups</w:t>
      </w:r>
    </w:p>
    <w:tbl>
      <w:tblPr>
        <w:tblW w:w="0" w:type="auto"/>
        <w:tblCellMar>
          <w:left w:w="0" w:type="dxa"/>
          <w:right w:w="0" w:type="dxa"/>
        </w:tblCellMar>
        <w:tblLook w:val="04A0" w:firstRow="1" w:lastRow="0" w:firstColumn="1" w:lastColumn="0" w:noHBand="0" w:noVBand="1"/>
      </w:tblPr>
      <w:tblGrid>
        <w:gridCol w:w="2065"/>
        <w:gridCol w:w="1177"/>
        <w:gridCol w:w="1530"/>
      </w:tblGrid>
      <w:tr w:rsidR="00C92844" w:rsidRPr="00C92844" w14:paraId="41BDECB2" w14:textId="77777777" w:rsidTr="004530BB">
        <w:tc>
          <w:tcPr>
            <w:tcW w:w="2065" w:type="dxa"/>
            <w:tcBorders>
              <w:top w:val="single" w:sz="2" w:space="0" w:color="D5D5D5"/>
              <w:left w:val="single" w:sz="4" w:space="0" w:color="D5D5D5"/>
              <w:bottom w:val="single" w:sz="4" w:space="0" w:color="D5D5D5"/>
              <w:right w:val="single" w:sz="4" w:space="0" w:color="D5D5D5"/>
            </w:tcBorders>
            <w:tcMar>
              <w:top w:w="57" w:type="dxa"/>
              <w:left w:w="0" w:type="dxa"/>
              <w:bottom w:w="0" w:type="dxa"/>
              <w:right w:w="57" w:type="dxa"/>
            </w:tcMar>
            <w:vAlign w:val="center"/>
            <w:hideMark/>
          </w:tcPr>
          <w:p w14:paraId="317B450C" w14:textId="77777777" w:rsidR="00C92844" w:rsidRPr="00C92844" w:rsidRDefault="00C92844" w:rsidP="00C92844">
            <w:pPr>
              <w:spacing w:after="120"/>
              <w:rPr>
                <w:rFonts w:ascii="Times New Roman" w:hAnsi="Times New Roman" w:cs="Times New Roman"/>
                <w:sz w:val="18"/>
                <w:szCs w:val="18"/>
                <w:lang w:eastAsia="en-GB"/>
              </w:rPr>
            </w:pPr>
          </w:p>
        </w:tc>
        <w:tc>
          <w:tcPr>
            <w:tcW w:w="1177" w:type="dxa"/>
            <w:tcBorders>
              <w:top w:val="single" w:sz="2" w:space="0" w:color="D5D5D5"/>
              <w:left w:val="single" w:sz="4" w:space="0" w:color="D5D5D5"/>
              <w:bottom w:val="single" w:sz="4" w:space="0" w:color="D5D5D5"/>
              <w:right w:val="single" w:sz="4" w:space="0" w:color="D5D5D5"/>
            </w:tcBorders>
            <w:tcMar>
              <w:top w:w="57" w:type="dxa"/>
              <w:left w:w="0" w:type="dxa"/>
              <w:bottom w:w="0" w:type="dxa"/>
              <w:right w:w="57" w:type="dxa"/>
            </w:tcMar>
            <w:vAlign w:val="center"/>
            <w:hideMark/>
          </w:tcPr>
          <w:p w14:paraId="6114ADC1" w14:textId="77777777" w:rsidR="00C92844" w:rsidRPr="00C92844" w:rsidRDefault="00C92844" w:rsidP="00C92844">
            <w:pPr>
              <w:spacing w:after="120"/>
              <w:jc w:val="center"/>
              <w:rPr>
                <w:rFonts w:ascii="Times New Roman" w:hAnsi="Times New Roman" w:cs="Times New Roman"/>
                <w:sz w:val="18"/>
                <w:szCs w:val="18"/>
                <w:lang w:eastAsia="en-GB"/>
              </w:rPr>
            </w:pPr>
            <w:r w:rsidRPr="00C92844">
              <w:rPr>
                <w:rFonts w:ascii="Times New Roman" w:hAnsi="Times New Roman" w:cs="Times New Roman"/>
                <w:sz w:val="18"/>
                <w:szCs w:val="18"/>
                <w:lang w:eastAsia="en-GB"/>
              </w:rPr>
              <w:t>Insulin</w:t>
            </w:r>
          </w:p>
        </w:tc>
        <w:tc>
          <w:tcPr>
            <w:tcW w:w="1530" w:type="dxa"/>
            <w:tcBorders>
              <w:top w:val="single" w:sz="2" w:space="0" w:color="D5D5D5"/>
              <w:left w:val="single" w:sz="4" w:space="0" w:color="D5D5D5"/>
              <w:bottom w:val="single" w:sz="4" w:space="0" w:color="D5D5D5"/>
              <w:right w:val="single" w:sz="4" w:space="0" w:color="D5D5D5"/>
            </w:tcBorders>
            <w:tcMar>
              <w:top w:w="57" w:type="dxa"/>
              <w:left w:w="0" w:type="dxa"/>
              <w:bottom w:w="0" w:type="dxa"/>
              <w:right w:w="57" w:type="dxa"/>
            </w:tcMar>
            <w:vAlign w:val="center"/>
            <w:hideMark/>
          </w:tcPr>
          <w:p w14:paraId="715AC17E" w14:textId="77777777" w:rsidR="00C92844" w:rsidRPr="00C92844" w:rsidRDefault="00C92844" w:rsidP="00C92844">
            <w:pPr>
              <w:spacing w:after="120"/>
              <w:jc w:val="center"/>
              <w:rPr>
                <w:rFonts w:ascii="Times New Roman" w:hAnsi="Times New Roman" w:cs="Times New Roman"/>
                <w:sz w:val="18"/>
                <w:szCs w:val="18"/>
                <w:lang w:eastAsia="en-GB"/>
              </w:rPr>
            </w:pPr>
            <w:proofErr w:type="spellStart"/>
            <w:r w:rsidRPr="00C92844">
              <w:rPr>
                <w:rFonts w:ascii="Times New Roman" w:hAnsi="Times New Roman" w:cs="Times New Roman"/>
                <w:sz w:val="18"/>
                <w:szCs w:val="18"/>
                <w:lang w:eastAsia="en-GB"/>
              </w:rPr>
              <w:t>Sulphonylureas</w:t>
            </w:r>
            <w:proofErr w:type="spellEnd"/>
          </w:p>
        </w:tc>
      </w:tr>
      <w:tr w:rsidR="00C92844" w:rsidRPr="00C92844" w14:paraId="1F0D2BE2" w14:textId="77777777" w:rsidTr="004530BB">
        <w:trPr>
          <w:trHeight w:val="33"/>
        </w:trPr>
        <w:tc>
          <w:tcPr>
            <w:tcW w:w="2065"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center"/>
            <w:hideMark/>
          </w:tcPr>
          <w:p w14:paraId="2E2E2E20" w14:textId="77777777" w:rsidR="00C92844" w:rsidRPr="00C92844" w:rsidRDefault="00C92844" w:rsidP="00C92844">
            <w:pPr>
              <w:spacing w:after="120"/>
              <w:rPr>
                <w:rFonts w:ascii="Times New Roman" w:hAnsi="Times New Roman" w:cs="Times New Roman"/>
                <w:sz w:val="18"/>
                <w:szCs w:val="18"/>
                <w:lang w:eastAsia="en-GB"/>
              </w:rPr>
            </w:pPr>
          </w:p>
        </w:tc>
        <w:tc>
          <w:tcPr>
            <w:tcW w:w="1177"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center"/>
            <w:hideMark/>
          </w:tcPr>
          <w:p w14:paraId="3CAC43B6" w14:textId="77777777" w:rsidR="00C92844" w:rsidRPr="00C92844" w:rsidRDefault="00C92844" w:rsidP="00C92844">
            <w:pPr>
              <w:spacing w:after="120"/>
              <w:jc w:val="center"/>
              <w:rPr>
                <w:rFonts w:ascii="Times New Roman" w:hAnsi="Times New Roman" w:cs="Times New Roman"/>
                <w:sz w:val="18"/>
                <w:szCs w:val="18"/>
                <w:lang w:eastAsia="en-GB"/>
              </w:rPr>
            </w:pPr>
            <w:proofErr w:type="spellStart"/>
            <w:r w:rsidRPr="00C92844">
              <w:rPr>
                <w:rFonts w:ascii="Times New Roman" w:hAnsi="Times New Roman" w:cs="Times New Roman"/>
                <w:sz w:val="18"/>
                <w:szCs w:val="18"/>
                <w:lang w:eastAsia="en-GB"/>
              </w:rPr>
              <w:t>Adj</w:t>
            </w:r>
            <w:proofErr w:type="spellEnd"/>
            <w:r w:rsidRPr="00C92844">
              <w:rPr>
                <w:rFonts w:ascii="Times New Roman" w:hAnsi="Times New Roman" w:cs="Times New Roman"/>
                <w:sz w:val="18"/>
                <w:szCs w:val="18"/>
                <w:lang w:eastAsia="en-GB"/>
              </w:rPr>
              <w:t xml:space="preserve"> IRR</w:t>
            </w:r>
          </w:p>
          <w:p w14:paraId="37AE7EE6" w14:textId="77777777" w:rsidR="00C92844" w:rsidRPr="00C92844" w:rsidRDefault="00C92844" w:rsidP="00C92844">
            <w:pPr>
              <w:spacing w:after="120"/>
              <w:jc w:val="center"/>
              <w:rPr>
                <w:rFonts w:ascii="Times New Roman" w:hAnsi="Times New Roman" w:cs="Times New Roman"/>
                <w:sz w:val="18"/>
                <w:szCs w:val="18"/>
                <w:lang w:eastAsia="en-GB"/>
              </w:rPr>
            </w:pPr>
            <w:r w:rsidRPr="00C92844">
              <w:rPr>
                <w:rFonts w:ascii="Times New Roman" w:hAnsi="Times New Roman" w:cs="Times New Roman"/>
                <w:sz w:val="18"/>
                <w:szCs w:val="18"/>
                <w:lang w:eastAsia="en-GB"/>
              </w:rPr>
              <w:t>[95% CI]</w:t>
            </w:r>
          </w:p>
        </w:tc>
        <w:tc>
          <w:tcPr>
            <w:tcW w:w="1530"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center"/>
            <w:hideMark/>
          </w:tcPr>
          <w:p w14:paraId="3C4718F8" w14:textId="77777777" w:rsidR="00C92844" w:rsidRPr="00C92844" w:rsidRDefault="00C92844" w:rsidP="00C92844">
            <w:pPr>
              <w:spacing w:after="120"/>
              <w:jc w:val="center"/>
              <w:rPr>
                <w:rFonts w:ascii="Times New Roman" w:hAnsi="Times New Roman" w:cs="Times New Roman"/>
                <w:sz w:val="18"/>
                <w:szCs w:val="18"/>
                <w:lang w:eastAsia="en-GB"/>
              </w:rPr>
            </w:pPr>
            <w:proofErr w:type="spellStart"/>
            <w:r w:rsidRPr="00C92844">
              <w:rPr>
                <w:rFonts w:ascii="Times New Roman" w:hAnsi="Times New Roman" w:cs="Times New Roman"/>
                <w:sz w:val="18"/>
                <w:szCs w:val="18"/>
                <w:lang w:eastAsia="en-GB"/>
              </w:rPr>
              <w:t>Adj</w:t>
            </w:r>
            <w:proofErr w:type="spellEnd"/>
            <w:r w:rsidRPr="00C92844">
              <w:rPr>
                <w:rFonts w:ascii="Times New Roman" w:hAnsi="Times New Roman" w:cs="Times New Roman"/>
                <w:sz w:val="18"/>
                <w:szCs w:val="18"/>
                <w:lang w:eastAsia="en-GB"/>
              </w:rPr>
              <w:t xml:space="preserve"> IRR</w:t>
            </w:r>
          </w:p>
          <w:p w14:paraId="0E95ACA7" w14:textId="77777777" w:rsidR="00C92844" w:rsidRPr="00C92844" w:rsidRDefault="00C92844" w:rsidP="00C92844">
            <w:pPr>
              <w:spacing w:after="120"/>
              <w:jc w:val="center"/>
              <w:rPr>
                <w:rFonts w:ascii="Times New Roman" w:hAnsi="Times New Roman" w:cs="Times New Roman"/>
                <w:sz w:val="18"/>
                <w:szCs w:val="18"/>
                <w:lang w:eastAsia="en-GB"/>
              </w:rPr>
            </w:pPr>
            <w:r w:rsidRPr="00C92844">
              <w:rPr>
                <w:rFonts w:ascii="Times New Roman" w:hAnsi="Times New Roman" w:cs="Times New Roman"/>
                <w:sz w:val="18"/>
                <w:szCs w:val="18"/>
                <w:lang w:eastAsia="en-GB"/>
              </w:rPr>
              <w:t>[95% CI]</w:t>
            </w:r>
          </w:p>
        </w:tc>
      </w:tr>
      <w:tr w:rsidR="00C92844" w:rsidRPr="00C92844" w14:paraId="0DF3245B" w14:textId="77777777" w:rsidTr="004530BB">
        <w:tc>
          <w:tcPr>
            <w:tcW w:w="2065" w:type="dxa"/>
            <w:tcBorders>
              <w:top w:val="single" w:sz="2" w:space="0" w:color="D5D5D5"/>
              <w:left w:val="single" w:sz="4" w:space="0" w:color="D5D5D5"/>
              <w:bottom w:val="single" w:sz="4" w:space="0" w:color="D5D5D5"/>
              <w:right w:val="single" w:sz="4" w:space="0" w:color="D5D5D5"/>
            </w:tcBorders>
            <w:shd w:val="clear" w:color="auto" w:fill="F2F2F2" w:themeFill="background1" w:themeFillShade="F2"/>
            <w:tcMar>
              <w:top w:w="57" w:type="dxa"/>
              <w:left w:w="0" w:type="dxa"/>
              <w:bottom w:w="0" w:type="dxa"/>
              <w:right w:w="57" w:type="dxa"/>
            </w:tcMar>
            <w:vAlign w:val="center"/>
            <w:hideMark/>
          </w:tcPr>
          <w:p w14:paraId="57592CD4" w14:textId="77777777" w:rsidR="00C92844" w:rsidRPr="00C92844" w:rsidRDefault="00C92844" w:rsidP="00C92844">
            <w:pPr>
              <w:spacing w:after="120"/>
              <w:rPr>
                <w:rFonts w:ascii="Times New Roman" w:hAnsi="Times New Roman" w:cs="Times New Roman"/>
                <w:sz w:val="18"/>
                <w:szCs w:val="18"/>
                <w:lang w:eastAsia="en-GB"/>
              </w:rPr>
            </w:pPr>
            <w:r w:rsidRPr="00C92844">
              <w:rPr>
                <w:rFonts w:ascii="Times New Roman" w:hAnsi="Times New Roman" w:cs="Times New Roman"/>
                <w:sz w:val="18"/>
                <w:szCs w:val="18"/>
                <w:lang w:eastAsia="en-GB"/>
              </w:rPr>
              <w:t>Ethnicity</w:t>
            </w:r>
          </w:p>
        </w:tc>
        <w:tc>
          <w:tcPr>
            <w:tcW w:w="1177" w:type="dxa"/>
            <w:tcBorders>
              <w:top w:val="single" w:sz="2" w:space="0" w:color="D5D5D5"/>
              <w:left w:val="single" w:sz="4" w:space="0" w:color="D5D5D5"/>
              <w:bottom w:val="single" w:sz="4" w:space="0" w:color="D5D5D5"/>
              <w:right w:val="single" w:sz="4" w:space="0" w:color="D5D5D5"/>
            </w:tcBorders>
            <w:shd w:val="clear" w:color="auto" w:fill="F2F2F2" w:themeFill="background1" w:themeFillShade="F2"/>
            <w:tcMar>
              <w:top w:w="57" w:type="dxa"/>
              <w:left w:w="0" w:type="dxa"/>
              <w:bottom w:w="0" w:type="dxa"/>
              <w:right w:w="57" w:type="dxa"/>
            </w:tcMar>
            <w:vAlign w:val="center"/>
            <w:hideMark/>
          </w:tcPr>
          <w:p w14:paraId="1319B5E8" w14:textId="77777777" w:rsidR="00C92844" w:rsidRPr="00C92844" w:rsidRDefault="00C92844" w:rsidP="00C92844">
            <w:pPr>
              <w:spacing w:after="120"/>
              <w:jc w:val="center"/>
              <w:rPr>
                <w:rFonts w:ascii="Times New Roman" w:hAnsi="Times New Roman" w:cs="Times New Roman"/>
                <w:sz w:val="18"/>
                <w:szCs w:val="18"/>
                <w:lang w:eastAsia="en-GB"/>
              </w:rPr>
            </w:pPr>
          </w:p>
        </w:tc>
        <w:tc>
          <w:tcPr>
            <w:tcW w:w="1530" w:type="dxa"/>
            <w:tcBorders>
              <w:top w:val="single" w:sz="2" w:space="0" w:color="D5D5D5"/>
              <w:left w:val="single" w:sz="4" w:space="0" w:color="D5D5D5"/>
              <w:bottom w:val="single" w:sz="4" w:space="0" w:color="D5D5D5"/>
              <w:right w:val="single" w:sz="4" w:space="0" w:color="D5D5D5"/>
            </w:tcBorders>
            <w:shd w:val="clear" w:color="auto" w:fill="F2F2F2" w:themeFill="background1" w:themeFillShade="F2"/>
            <w:tcMar>
              <w:top w:w="57" w:type="dxa"/>
              <w:left w:w="0" w:type="dxa"/>
              <w:bottom w:w="0" w:type="dxa"/>
              <w:right w:w="57" w:type="dxa"/>
            </w:tcMar>
            <w:vAlign w:val="center"/>
            <w:hideMark/>
          </w:tcPr>
          <w:p w14:paraId="5C64468B" w14:textId="77777777" w:rsidR="00C92844" w:rsidRPr="00C92844" w:rsidRDefault="00C92844" w:rsidP="00C92844">
            <w:pPr>
              <w:spacing w:after="120"/>
              <w:jc w:val="center"/>
              <w:rPr>
                <w:rFonts w:ascii="Times New Roman" w:hAnsi="Times New Roman" w:cs="Times New Roman"/>
                <w:sz w:val="18"/>
                <w:szCs w:val="18"/>
                <w:lang w:eastAsia="en-GB"/>
              </w:rPr>
            </w:pPr>
          </w:p>
        </w:tc>
      </w:tr>
      <w:tr w:rsidR="004530BB" w:rsidRPr="00C92844" w14:paraId="5F2F0F64" w14:textId="77777777" w:rsidTr="004530BB">
        <w:tc>
          <w:tcPr>
            <w:tcW w:w="2065"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center"/>
            <w:hideMark/>
          </w:tcPr>
          <w:p w14:paraId="43C67314" w14:textId="2461AC84" w:rsidR="004530BB" w:rsidRPr="00C92844" w:rsidRDefault="004530BB" w:rsidP="00C92844">
            <w:pPr>
              <w:spacing w:after="120"/>
              <w:rPr>
                <w:rFonts w:ascii="Times New Roman" w:hAnsi="Times New Roman" w:cs="Times New Roman"/>
                <w:sz w:val="18"/>
                <w:szCs w:val="18"/>
                <w:lang w:eastAsia="en-GB"/>
              </w:rPr>
            </w:pPr>
            <w:r>
              <w:rPr>
                <w:rFonts w:ascii="Times New Roman" w:hAnsi="Times New Roman" w:cs="Times New Roman"/>
                <w:sz w:val="18"/>
                <w:szCs w:val="18"/>
                <w:lang w:eastAsia="en-GB"/>
              </w:rPr>
              <w:t xml:space="preserve">White </w:t>
            </w:r>
            <w:r w:rsidRPr="00430B62">
              <w:rPr>
                <w:rFonts w:ascii="Times New Roman" w:hAnsi="Times New Roman" w:cs="Times New Roman"/>
                <w:sz w:val="18"/>
                <w:szCs w:val="18"/>
                <w:lang w:eastAsia="en-GB"/>
              </w:rPr>
              <w:t>British</w:t>
            </w:r>
          </w:p>
        </w:tc>
        <w:tc>
          <w:tcPr>
            <w:tcW w:w="1177"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center"/>
            <w:hideMark/>
          </w:tcPr>
          <w:p w14:paraId="2F398CB3" w14:textId="104C277F" w:rsidR="004530BB" w:rsidRPr="00C92844" w:rsidRDefault="004530BB" w:rsidP="00C92844">
            <w:pPr>
              <w:spacing w:after="120"/>
              <w:jc w:val="center"/>
              <w:rPr>
                <w:rFonts w:ascii="Times New Roman" w:hAnsi="Times New Roman" w:cs="Times New Roman"/>
                <w:sz w:val="18"/>
                <w:szCs w:val="18"/>
                <w:lang w:eastAsia="en-GB"/>
              </w:rPr>
            </w:pPr>
            <w:r w:rsidRPr="00430B62">
              <w:rPr>
                <w:rFonts w:ascii="Times New Roman" w:hAnsi="Times New Roman" w:cs="Times New Roman"/>
                <w:sz w:val="18"/>
                <w:szCs w:val="18"/>
                <w:lang w:eastAsia="en-GB"/>
              </w:rPr>
              <w:t>1.00</w:t>
            </w:r>
            <w:r w:rsidRPr="00430B62">
              <w:rPr>
                <w:rFonts w:ascii="Times New Roman" w:hAnsi="Times New Roman" w:cs="Times New Roman"/>
                <w:sz w:val="18"/>
                <w:szCs w:val="18"/>
                <w:lang w:eastAsia="en-GB"/>
              </w:rPr>
              <w:br/>
              <w:t>[</w:t>
            </w:r>
            <w:r>
              <w:rPr>
                <w:rFonts w:ascii="Times New Roman" w:hAnsi="Times New Roman" w:cs="Times New Roman"/>
                <w:sz w:val="18"/>
                <w:szCs w:val="18"/>
                <w:lang w:eastAsia="en-GB"/>
              </w:rPr>
              <w:t>Reference</w:t>
            </w:r>
            <w:r w:rsidRPr="00430B62">
              <w:rPr>
                <w:rFonts w:ascii="Times New Roman" w:hAnsi="Times New Roman" w:cs="Times New Roman"/>
                <w:sz w:val="18"/>
                <w:szCs w:val="18"/>
                <w:lang w:eastAsia="en-GB"/>
              </w:rPr>
              <w:t>]</w:t>
            </w:r>
          </w:p>
        </w:tc>
        <w:tc>
          <w:tcPr>
            <w:tcW w:w="1530"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center"/>
            <w:hideMark/>
          </w:tcPr>
          <w:p w14:paraId="4DD77EFA" w14:textId="48B82A12" w:rsidR="004530BB" w:rsidRPr="00C92844" w:rsidRDefault="004530BB" w:rsidP="00C92844">
            <w:pPr>
              <w:spacing w:after="120"/>
              <w:jc w:val="center"/>
              <w:rPr>
                <w:rFonts w:ascii="Times New Roman" w:hAnsi="Times New Roman" w:cs="Times New Roman"/>
                <w:sz w:val="18"/>
                <w:szCs w:val="18"/>
                <w:lang w:eastAsia="en-GB"/>
              </w:rPr>
            </w:pPr>
            <w:r w:rsidRPr="00430B62">
              <w:rPr>
                <w:rFonts w:ascii="Times New Roman" w:hAnsi="Times New Roman" w:cs="Times New Roman"/>
                <w:sz w:val="18"/>
                <w:szCs w:val="18"/>
                <w:lang w:eastAsia="en-GB"/>
              </w:rPr>
              <w:t>1.00</w:t>
            </w:r>
            <w:r w:rsidRPr="00430B62">
              <w:rPr>
                <w:rFonts w:ascii="Times New Roman" w:hAnsi="Times New Roman" w:cs="Times New Roman"/>
                <w:sz w:val="18"/>
                <w:szCs w:val="18"/>
                <w:lang w:eastAsia="en-GB"/>
              </w:rPr>
              <w:br/>
              <w:t>[</w:t>
            </w:r>
            <w:r>
              <w:rPr>
                <w:rFonts w:ascii="Times New Roman" w:hAnsi="Times New Roman" w:cs="Times New Roman"/>
                <w:sz w:val="18"/>
                <w:szCs w:val="18"/>
                <w:lang w:eastAsia="en-GB"/>
              </w:rPr>
              <w:t>Reference</w:t>
            </w:r>
            <w:r w:rsidRPr="00430B62">
              <w:rPr>
                <w:rFonts w:ascii="Times New Roman" w:hAnsi="Times New Roman" w:cs="Times New Roman"/>
                <w:sz w:val="18"/>
                <w:szCs w:val="18"/>
                <w:lang w:eastAsia="en-GB"/>
              </w:rPr>
              <w:t>]</w:t>
            </w:r>
          </w:p>
        </w:tc>
      </w:tr>
      <w:tr w:rsidR="004530BB" w:rsidRPr="00C92844" w14:paraId="469232E1" w14:textId="77777777" w:rsidTr="004530BB">
        <w:tc>
          <w:tcPr>
            <w:tcW w:w="2065"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center"/>
            <w:hideMark/>
          </w:tcPr>
          <w:p w14:paraId="2B6E4F9D" w14:textId="52240703" w:rsidR="004530BB" w:rsidRPr="00C92844" w:rsidRDefault="004530BB" w:rsidP="00C92844">
            <w:pPr>
              <w:spacing w:after="120"/>
              <w:rPr>
                <w:rFonts w:ascii="Times New Roman" w:hAnsi="Times New Roman" w:cs="Times New Roman"/>
                <w:sz w:val="18"/>
                <w:szCs w:val="18"/>
                <w:lang w:eastAsia="en-GB"/>
              </w:rPr>
            </w:pPr>
            <w:r w:rsidRPr="00430B62">
              <w:rPr>
                <w:rFonts w:ascii="Times New Roman" w:hAnsi="Times New Roman" w:cs="Times New Roman"/>
                <w:sz w:val="18"/>
                <w:szCs w:val="18"/>
                <w:lang w:eastAsia="en-GB"/>
              </w:rPr>
              <w:t>Other White</w:t>
            </w:r>
          </w:p>
        </w:tc>
        <w:tc>
          <w:tcPr>
            <w:tcW w:w="1177"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center"/>
            <w:hideMark/>
          </w:tcPr>
          <w:p w14:paraId="41F0FD2C" w14:textId="71E87371" w:rsidR="004530BB" w:rsidRPr="00C92844" w:rsidRDefault="004530BB" w:rsidP="00C92844">
            <w:pPr>
              <w:spacing w:after="120"/>
              <w:jc w:val="center"/>
              <w:rPr>
                <w:rFonts w:ascii="Times New Roman" w:hAnsi="Times New Roman" w:cs="Times New Roman"/>
                <w:sz w:val="18"/>
                <w:szCs w:val="18"/>
                <w:lang w:eastAsia="en-GB"/>
              </w:rPr>
            </w:pPr>
            <w:r w:rsidRPr="004530BB">
              <w:rPr>
                <w:rFonts w:ascii="Times New Roman" w:hAnsi="Times New Roman" w:cs="Times New Roman"/>
                <w:sz w:val="18"/>
                <w:szCs w:val="18"/>
                <w:lang w:eastAsia="en-GB"/>
              </w:rPr>
              <w:t>0.75</w:t>
            </w:r>
            <w:r w:rsidRPr="004530BB">
              <w:rPr>
                <w:rFonts w:ascii="Times New Roman" w:hAnsi="Times New Roman" w:cs="Times New Roman"/>
                <w:sz w:val="18"/>
                <w:szCs w:val="18"/>
                <w:lang w:eastAsia="en-GB"/>
              </w:rPr>
              <w:br/>
              <w:t>[0.53,1.06]</w:t>
            </w:r>
          </w:p>
        </w:tc>
        <w:tc>
          <w:tcPr>
            <w:tcW w:w="1530"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center"/>
            <w:hideMark/>
          </w:tcPr>
          <w:p w14:paraId="552D513B" w14:textId="4091A515" w:rsidR="004530BB" w:rsidRPr="00C92844" w:rsidRDefault="004530BB" w:rsidP="00C92844">
            <w:pPr>
              <w:spacing w:after="120"/>
              <w:jc w:val="center"/>
              <w:rPr>
                <w:rFonts w:ascii="Times New Roman" w:hAnsi="Times New Roman" w:cs="Times New Roman"/>
                <w:sz w:val="18"/>
                <w:szCs w:val="18"/>
                <w:lang w:eastAsia="en-GB"/>
              </w:rPr>
            </w:pPr>
            <w:r w:rsidRPr="004530BB">
              <w:rPr>
                <w:rFonts w:ascii="Times New Roman" w:hAnsi="Times New Roman" w:cs="Times New Roman"/>
                <w:sz w:val="18"/>
                <w:szCs w:val="18"/>
                <w:lang w:eastAsia="en-GB"/>
              </w:rPr>
              <w:t>1.08</w:t>
            </w:r>
            <w:r w:rsidRPr="004530BB">
              <w:rPr>
                <w:rFonts w:ascii="Times New Roman" w:hAnsi="Times New Roman" w:cs="Times New Roman"/>
                <w:sz w:val="18"/>
                <w:szCs w:val="18"/>
                <w:lang w:eastAsia="en-GB"/>
              </w:rPr>
              <w:br/>
              <w:t>[0.70,1.65]</w:t>
            </w:r>
          </w:p>
        </w:tc>
      </w:tr>
      <w:tr w:rsidR="004530BB" w:rsidRPr="00C92844" w14:paraId="22548A52" w14:textId="77777777" w:rsidTr="004530BB">
        <w:tc>
          <w:tcPr>
            <w:tcW w:w="2065"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center"/>
            <w:hideMark/>
          </w:tcPr>
          <w:p w14:paraId="71B6B189" w14:textId="4B2DEDBC" w:rsidR="004530BB" w:rsidRPr="00C92844" w:rsidRDefault="004530BB" w:rsidP="00C92844">
            <w:pPr>
              <w:spacing w:after="120"/>
              <w:rPr>
                <w:rFonts w:ascii="Times New Roman" w:hAnsi="Times New Roman" w:cs="Times New Roman"/>
                <w:sz w:val="18"/>
                <w:szCs w:val="18"/>
                <w:lang w:eastAsia="en-GB"/>
              </w:rPr>
            </w:pPr>
            <w:r w:rsidRPr="00430B62">
              <w:rPr>
                <w:rFonts w:ascii="Times New Roman" w:hAnsi="Times New Roman" w:cs="Times New Roman"/>
                <w:sz w:val="18"/>
                <w:szCs w:val="18"/>
                <w:lang w:eastAsia="en-GB"/>
              </w:rPr>
              <w:t>Indian</w:t>
            </w:r>
          </w:p>
        </w:tc>
        <w:tc>
          <w:tcPr>
            <w:tcW w:w="1177"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center"/>
            <w:hideMark/>
          </w:tcPr>
          <w:p w14:paraId="08C5BFC5" w14:textId="25A8E99C" w:rsidR="004530BB" w:rsidRPr="00C92844" w:rsidRDefault="004530BB" w:rsidP="00C92844">
            <w:pPr>
              <w:spacing w:after="120"/>
              <w:jc w:val="center"/>
              <w:rPr>
                <w:rFonts w:ascii="Times New Roman" w:hAnsi="Times New Roman" w:cs="Times New Roman"/>
                <w:sz w:val="18"/>
                <w:szCs w:val="18"/>
                <w:lang w:eastAsia="en-GB"/>
              </w:rPr>
            </w:pPr>
            <w:r w:rsidRPr="004530BB">
              <w:rPr>
                <w:rFonts w:ascii="Times New Roman" w:hAnsi="Times New Roman" w:cs="Times New Roman"/>
                <w:sz w:val="18"/>
                <w:szCs w:val="18"/>
                <w:lang w:eastAsia="en-GB"/>
              </w:rPr>
              <w:t>1.02</w:t>
            </w:r>
            <w:r w:rsidRPr="004530BB">
              <w:rPr>
                <w:rFonts w:ascii="Times New Roman" w:hAnsi="Times New Roman" w:cs="Times New Roman"/>
                <w:sz w:val="18"/>
                <w:szCs w:val="18"/>
                <w:lang w:eastAsia="en-GB"/>
              </w:rPr>
              <w:br/>
              <w:t>[0.76,1.37]</w:t>
            </w:r>
          </w:p>
        </w:tc>
        <w:tc>
          <w:tcPr>
            <w:tcW w:w="1530"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center"/>
            <w:hideMark/>
          </w:tcPr>
          <w:p w14:paraId="255AAABB" w14:textId="72954CC3" w:rsidR="004530BB" w:rsidRPr="00C92844" w:rsidRDefault="004530BB" w:rsidP="00C92844">
            <w:pPr>
              <w:spacing w:after="120"/>
              <w:jc w:val="center"/>
              <w:rPr>
                <w:rFonts w:ascii="Times New Roman" w:hAnsi="Times New Roman" w:cs="Times New Roman"/>
                <w:sz w:val="18"/>
                <w:szCs w:val="18"/>
                <w:lang w:eastAsia="en-GB"/>
              </w:rPr>
            </w:pPr>
            <w:r w:rsidRPr="004530BB">
              <w:rPr>
                <w:rFonts w:ascii="Times New Roman" w:hAnsi="Times New Roman" w:cs="Times New Roman"/>
                <w:sz w:val="18"/>
                <w:szCs w:val="18"/>
                <w:lang w:eastAsia="en-GB"/>
              </w:rPr>
              <w:t>1.93</w:t>
            </w:r>
            <w:r w:rsidRPr="004530BB">
              <w:rPr>
                <w:rFonts w:ascii="Times New Roman" w:hAnsi="Times New Roman" w:cs="Times New Roman"/>
                <w:sz w:val="18"/>
                <w:szCs w:val="18"/>
                <w:vertAlign w:val="superscript"/>
                <w:lang w:eastAsia="en-GB"/>
              </w:rPr>
              <w:t>***</w:t>
            </w:r>
            <w:r w:rsidRPr="004530BB">
              <w:rPr>
                <w:rFonts w:ascii="Times New Roman" w:hAnsi="Times New Roman" w:cs="Times New Roman"/>
                <w:sz w:val="18"/>
                <w:szCs w:val="18"/>
                <w:lang w:eastAsia="en-GB"/>
              </w:rPr>
              <w:br/>
              <w:t>[1.39,2.69]</w:t>
            </w:r>
          </w:p>
        </w:tc>
      </w:tr>
      <w:tr w:rsidR="004530BB" w:rsidRPr="00C92844" w14:paraId="50660AEB" w14:textId="77777777" w:rsidTr="004530BB">
        <w:tc>
          <w:tcPr>
            <w:tcW w:w="2065"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center"/>
          </w:tcPr>
          <w:p w14:paraId="65E67FBD" w14:textId="3C061180" w:rsidR="004530BB" w:rsidRPr="00C92844" w:rsidRDefault="004530BB" w:rsidP="00C92844">
            <w:pPr>
              <w:spacing w:after="120"/>
              <w:rPr>
                <w:rFonts w:ascii="Times New Roman" w:hAnsi="Times New Roman" w:cs="Times New Roman"/>
                <w:sz w:val="18"/>
                <w:szCs w:val="18"/>
                <w:lang w:eastAsia="en-GB"/>
              </w:rPr>
            </w:pPr>
            <w:r w:rsidRPr="00430B62">
              <w:rPr>
                <w:rFonts w:ascii="Times New Roman" w:hAnsi="Times New Roman" w:cs="Times New Roman"/>
                <w:sz w:val="18"/>
                <w:szCs w:val="18"/>
                <w:lang w:eastAsia="en-GB"/>
              </w:rPr>
              <w:t>Pakistani</w:t>
            </w:r>
          </w:p>
        </w:tc>
        <w:tc>
          <w:tcPr>
            <w:tcW w:w="1177"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center"/>
          </w:tcPr>
          <w:p w14:paraId="56BF666D" w14:textId="64AEC8C1" w:rsidR="004530BB" w:rsidRPr="00560733" w:rsidRDefault="004530BB" w:rsidP="00C92844">
            <w:pPr>
              <w:spacing w:after="120"/>
              <w:jc w:val="center"/>
              <w:rPr>
                <w:rFonts w:ascii="Times New Roman" w:hAnsi="Times New Roman" w:cs="Times New Roman"/>
                <w:sz w:val="18"/>
                <w:szCs w:val="18"/>
                <w:lang w:eastAsia="en-GB"/>
              </w:rPr>
            </w:pPr>
            <w:r w:rsidRPr="004530BB">
              <w:rPr>
                <w:rFonts w:ascii="Times New Roman" w:hAnsi="Times New Roman" w:cs="Times New Roman"/>
                <w:sz w:val="18"/>
                <w:szCs w:val="18"/>
                <w:lang w:eastAsia="en-GB"/>
              </w:rPr>
              <w:t>0.94</w:t>
            </w:r>
            <w:r w:rsidRPr="004530BB">
              <w:rPr>
                <w:rFonts w:ascii="Times New Roman" w:hAnsi="Times New Roman" w:cs="Times New Roman"/>
                <w:sz w:val="18"/>
                <w:szCs w:val="18"/>
                <w:lang w:eastAsia="en-GB"/>
              </w:rPr>
              <w:br/>
              <w:t>[0.66,1.34]</w:t>
            </w:r>
          </w:p>
        </w:tc>
        <w:tc>
          <w:tcPr>
            <w:tcW w:w="1530"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center"/>
          </w:tcPr>
          <w:p w14:paraId="07C94B9A" w14:textId="20586DF4" w:rsidR="004530BB" w:rsidRPr="00560733" w:rsidRDefault="004530BB" w:rsidP="00C92844">
            <w:pPr>
              <w:spacing w:after="120"/>
              <w:jc w:val="center"/>
              <w:rPr>
                <w:rFonts w:ascii="Times New Roman" w:hAnsi="Times New Roman" w:cs="Times New Roman"/>
                <w:sz w:val="18"/>
                <w:szCs w:val="18"/>
                <w:lang w:eastAsia="en-GB"/>
              </w:rPr>
            </w:pPr>
            <w:r w:rsidRPr="004530BB">
              <w:rPr>
                <w:rFonts w:ascii="Times New Roman" w:hAnsi="Times New Roman" w:cs="Times New Roman"/>
                <w:sz w:val="18"/>
                <w:szCs w:val="18"/>
                <w:lang w:eastAsia="en-GB"/>
              </w:rPr>
              <w:t>1.26</w:t>
            </w:r>
            <w:r w:rsidRPr="004530BB">
              <w:rPr>
                <w:rFonts w:ascii="Times New Roman" w:hAnsi="Times New Roman" w:cs="Times New Roman"/>
                <w:sz w:val="18"/>
                <w:szCs w:val="18"/>
                <w:lang w:eastAsia="en-GB"/>
              </w:rPr>
              <w:br/>
              <w:t>[0.83,1.91]</w:t>
            </w:r>
          </w:p>
        </w:tc>
      </w:tr>
      <w:tr w:rsidR="004530BB" w:rsidRPr="00C92844" w14:paraId="0E97727D" w14:textId="77777777" w:rsidTr="004530BB">
        <w:tc>
          <w:tcPr>
            <w:tcW w:w="2065"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center"/>
          </w:tcPr>
          <w:p w14:paraId="016A5AE2" w14:textId="4FDA2AEC" w:rsidR="004530BB" w:rsidRPr="00C92844" w:rsidRDefault="004530BB" w:rsidP="00C92844">
            <w:pPr>
              <w:spacing w:after="120"/>
              <w:rPr>
                <w:rFonts w:ascii="Times New Roman" w:hAnsi="Times New Roman" w:cs="Times New Roman"/>
                <w:sz w:val="18"/>
                <w:szCs w:val="18"/>
                <w:lang w:eastAsia="en-GB"/>
              </w:rPr>
            </w:pPr>
            <w:r w:rsidRPr="00430B62">
              <w:rPr>
                <w:rFonts w:ascii="Times New Roman" w:hAnsi="Times New Roman" w:cs="Times New Roman"/>
                <w:sz w:val="18"/>
                <w:szCs w:val="18"/>
                <w:lang w:eastAsia="en-GB"/>
              </w:rPr>
              <w:t>Bangladeshi</w:t>
            </w:r>
          </w:p>
        </w:tc>
        <w:tc>
          <w:tcPr>
            <w:tcW w:w="1177"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center"/>
          </w:tcPr>
          <w:p w14:paraId="682D4F44" w14:textId="7B7EFB4F" w:rsidR="004530BB" w:rsidRPr="00560733" w:rsidRDefault="004530BB" w:rsidP="00C92844">
            <w:pPr>
              <w:spacing w:after="120"/>
              <w:jc w:val="center"/>
              <w:rPr>
                <w:rFonts w:ascii="Times New Roman" w:hAnsi="Times New Roman" w:cs="Times New Roman"/>
                <w:sz w:val="18"/>
                <w:szCs w:val="18"/>
                <w:lang w:eastAsia="en-GB"/>
              </w:rPr>
            </w:pPr>
            <w:r w:rsidRPr="004530BB">
              <w:rPr>
                <w:rFonts w:ascii="Times New Roman" w:hAnsi="Times New Roman" w:cs="Times New Roman"/>
                <w:sz w:val="18"/>
                <w:szCs w:val="18"/>
                <w:lang w:eastAsia="en-GB"/>
              </w:rPr>
              <w:t>0.49</w:t>
            </w:r>
            <w:r w:rsidRPr="004530BB">
              <w:rPr>
                <w:rFonts w:ascii="Times New Roman" w:hAnsi="Times New Roman" w:cs="Times New Roman"/>
                <w:sz w:val="18"/>
                <w:szCs w:val="18"/>
                <w:vertAlign w:val="superscript"/>
                <w:lang w:eastAsia="en-GB"/>
              </w:rPr>
              <w:t>***</w:t>
            </w:r>
            <w:r w:rsidRPr="004530BB">
              <w:rPr>
                <w:rFonts w:ascii="Times New Roman" w:hAnsi="Times New Roman" w:cs="Times New Roman"/>
                <w:sz w:val="18"/>
                <w:szCs w:val="18"/>
                <w:lang w:eastAsia="en-GB"/>
              </w:rPr>
              <w:br/>
              <w:t>[0.38,0.64]</w:t>
            </w:r>
          </w:p>
        </w:tc>
        <w:tc>
          <w:tcPr>
            <w:tcW w:w="1530"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center"/>
          </w:tcPr>
          <w:p w14:paraId="2D46C244" w14:textId="517C0574" w:rsidR="004530BB" w:rsidRPr="00560733" w:rsidRDefault="004530BB" w:rsidP="00C92844">
            <w:pPr>
              <w:spacing w:after="120"/>
              <w:jc w:val="center"/>
              <w:rPr>
                <w:rFonts w:ascii="Times New Roman" w:hAnsi="Times New Roman" w:cs="Times New Roman"/>
                <w:sz w:val="18"/>
                <w:szCs w:val="18"/>
                <w:lang w:eastAsia="en-GB"/>
              </w:rPr>
            </w:pPr>
            <w:r w:rsidRPr="004530BB">
              <w:rPr>
                <w:rFonts w:ascii="Times New Roman" w:hAnsi="Times New Roman" w:cs="Times New Roman"/>
                <w:sz w:val="18"/>
                <w:szCs w:val="18"/>
                <w:lang w:eastAsia="en-GB"/>
              </w:rPr>
              <w:t>1.02</w:t>
            </w:r>
            <w:r w:rsidRPr="004530BB">
              <w:rPr>
                <w:rFonts w:ascii="Times New Roman" w:hAnsi="Times New Roman" w:cs="Times New Roman"/>
                <w:sz w:val="18"/>
                <w:szCs w:val="18"/>
                <w:lang w:eastAsia="en-GB"/>
              </w:rPr>
              <w:br/>
              <w:t>[0.76,1.38]</w:t>
            </w:r>
          </w:p>
        </w:tc>
      </w:tr>
      <w:tr w:rsidR="004530BB" w:rsidRPr="00C92844" w14:paraId="304F778B" w14:textId="77777777" w:rsidTr="004530BB">
        <w:tc>
          <w:tcPr>
            <w:tcW w:w="2065"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center"/>
          </w:tcPr>
          <w:p w14:paraId="21D0B154" w14:textId="0200AB2E" w:rsidR="004530BB" w:rsidRPr="00C92844" w:rsidRDefault="004530BB" w:rsidP="00C92844">
            <w:pPr>
              <w:spacing w:after="120"/>
              <w:rPr>
                <w:rFonts w:ascii="Times New Roman" w:hAnsi="Times New Roman" w:cs="Times New Roman"/>
                <w:sz w:val="18"/>
                <w:szCs w:val="18"/>
                <w:lang w:eastAsia="en-GB"/>
              </w:rPr>
            </w:pPr>
            <w:r w:rsidRPr="00430B62">
              <w:rPr>
                <w:rFonts w:ascii="Times New Roman" w:hAnsi="Times New Roman" w:cs="Times New Roman"/>
                <w:sz w:val="18"/>
                <w:szCs w:val="18"/>
                <w:lang w:eastAsia="en-GB"/>
              </w:rPr>
              <w:t xml:space="preserve">Other </w:t>
            </w:r>
            <w:r>
              <w:rPr>
                <w:rFonts w:ascii="Times New Roman" w:hAnsi="Times New Roman" w:cs="Times New Roman"/>
                <w:sz w:val="18"/>
                <w:szCs w:val="18"/>
                <w:lang w:eastAsia="en-GB"/>
              </w:rPr>
              <w:t xml:space="preserve">South </w:t>
            </w:r>
            <w:r w:rsidRPr="00430B62">
              <w:rPr>
                <w:rFonts w:ascii="Times New Roman" w:hAnsi="Times New Roman" w:cs="Times New Roman"/>
                <w:sz w:val="18"/>
                <w:szCs w:val="18"/>
                <w:lang w:eastAsia="en-GB"/>
              </w:rPr>
              <w:t>Asian</w:t>
            </w:r>
          </w:p>
        </w:tc>
        <w:tc>
          <w:tcPr>
            <w:tcW w:w="1177"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center"/>
          </w:tcPr>
          <w:p w14:paraId="5E2FA11B" w14:textId="1DEA0171" w:rsidR="004530BB" w:rsidRPr="00560733" w:rsidRDefault="004530BB" w:rsidP="00C92844">
            <w:pPr>
              <w:spacing w:after="120"/>
              <w:jc w:val="center"/>
              <w:rPr>
                <w:rFonts w:ascii="Times New Roman" w:hAnsi="Times New Roman" w:cs="Times New Roman"/>
                <w:sz w:val="18"/>
                <w:szCs w:val="18"/>
                <w:lang w:eastAsia="en-GB"/>
              </w:rPr>
            </w:pPr>
            <w:r w:rsidRPr="004530BB">
              <w:rPr>
                <w:rFonts w:ascii="Times New Roman" w:hAnsi="Times New Roman" w:cs="Times New Roman"/>
                <w:sz w:val="18"/>
                <w:szCs w:val="18"/>
                <w:lang w:eastAsia="en-GB"/>
              </w:rPr>
              <w:t>1.45</w:t>
            </w:r>
            <w:r w:rsidRPr="004530BB">
              <w:rPr>
                <w:rFonts w:ascii="Times New Roman" w:hAnsi="Times New Roman" w:cs="Times New Roman"/>
                <w:sz w:val="18"/>
                <w:szCs w:val="18"/>
                <w:lang w:eastAsia="en-GB"/>
              </w:rPr>
              <w:br/>
              <w:t>[0.94,2.24]</w:t>
            </w:r>
          </w:p>
        </w:tc>
        <w:tc>
          <w:tcPr>
            <w:tcW w:w="1530"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center"/>
          </w:tcPr>
          <w:p w14:paraId="64446E7C" w14:textId="35461EC6" w:rsidR="004530BB" w:rsidRPr="00560733" w:rsidRDefault="004530BB" w:rsidP="00C92844">
            <w:pPr>
              <w:spacing w:after="120"/>
              <w:jc w:val="center"/>
              <w:rPr>
                <w:rFonts w:ascii="Times New Roman" w:hAnsi="Times New Roman" w:cs="Times New Roman"/>
                <w:sz w:val="18"/>
                <w:szCs w:val="18"/>
                <w:lang w:eastAsia="en-GB"/>
              </w:rPr>
            </w:pPr>
            <w:r w:rsidRPr="004530BB">
              <w:rPr>
                <w:rFonts w:ascii="Times New Roman" w:hAnsi="Times New Roman" w:cs="Times New Roman"/>
                <w:sz w:val="18"/>
                <w:szCs w:val="18"/>
                <w:lang w:eastAsia="en-GB"/>
              </w:rPr>
              <w:t>1.73</w:t>
            </w:r>
            <w:r w:rsidRPr="004530BB">
              <w:rPr>
                <w:rFonts w:ascii="Times New Roman" w:hAnsi="Times New Roman" w:cs="Times New Roman"/>
                <w:sz w:val="18"/>
                <w:szCs w:val="18"/>
                <w:vertAlign w:val="superscript"/>
                <w:lang w:eastAsia="en-GB"/>
              </w:rPr>
              <w:t>*</w:t>
            </w:r>
            <w:r w:rsidRPr="004530BB">
              <w:rPr>
                <w:rFonts w:ascii="Times New Roman" w:hAnsi="Times New Roman" w:cs="Times New Roman"/>
                <w:sz w:val="18"/>
                <w:szCs w:val="18"/>
                <w:lang w:eastAsia="en-GB"/>
              </w:rPr>
              <w:br/>
              <w:t>[1.09,2.77]</w:t>
            </w:r>
          </w:p>
        </w:tc>
      </w:tr>
      <w:tr w:rsidR="004530BB" w:rsidRPr="00C92844" w14:paraId="2C96619F" w14:textId="77777777" w:rsidTr="004530BB">
        <w:tc>
          <w:tcPr>
            <w:tcW w:w="2065"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center"/>
          </w:tcPr>
          <w:p w14:paraId="4B143BA5" w14:textId="40372A61" w:rsidR="004530BB" w:rsidRPr="00C92844" w:rsidRDefault="004530BB" w:rsidP="00C92844">
            <w:pPr>
              <w:spacing w:after="120"/>
              <w:rPr>
                <w:rFonts w:ascii="Times New Roman" w:hAnsi="Times New Roman" w:cs="Times New Roman"/>
                <w:sz w:val="18"/>
                <w:szCs w:val="18"/>
                <w:lang w:eastAsia="en-GB"/>
              </w:rPr>
            </w:pPr>
            <w:r w:rsidRPr="00430B62">
              <w:rPr>
                <w:rFonts w:ascii="Times New Roman" w:hAnsi="Times New Roman" w:cs="Times New Roman"/>
                <w:sz w:val="18"/>
                <w:szCs w:val="18"/>
                <w:lang w:eastAsia="en-GB"/>
              </w:rPr>
              <w:t>Caribbean</w:t>
            </w:r>
          </w:p>
        </w:tc>
        <w:tc>
          <w:tcPr>
            <w:tcW w:w="1177"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center"/>
          </w:tcPr>
          <w:p w14:paraId="6240F6A4" w14:textId="5E1759C9" w:rsidR="004530BB" w:rsidRPr="00560733" w:rsidRDefault="004530BB" w:rsidP="00C92844">
            <w:pPr>
              <w:spacing w:after="120"/>
              <w:jc w:val="center"/>
              <w:rPr>
                <w:rFonts w:ascii="Times New Roman" w:hAnsi="Times New Roman" w:cs="Times New Roman"/>
                <w:sz w:val="18"/>
                <w:szCs w:val="18"/>
                <w:lang w:eastAsia="en-GB"/>
              </w:rPr>
            </w:pPr>
            <w:r w:rsidRPr="004530BB">
              <w:rPr>
                <w:rFonts w:ascii="Times New Roman" w:hAnsi="Times New Roman" w:cs="Times New Roman"/>
                <w:sz w:val="18"/>
                <w:szCs w:val="18"/>
                <w:lang w:eastAsia="en-GB"/>
              </w:rPr>
              <w:t>1.56</w:t>
            </w:r>
            <w:r w:rsidRPr="004530BB">
              <w:rPr>
                <w:rFonts w:ascii="Times New Roman" w:hAnsi="Times New Roman" w:cs="Times New Roman"/>
                <w:sz w:val="18"/>
                <w:szCs w:val="18"/>
                <w:vertAlign w:val="superscript"/>
                <w:lang w:eastAsia="en-GB"/>
              </w:rPr>
              <w:t>***</w:t>
            </w:r>
            <w:r w:rsidRPr="004530BB">
              <w:rPr>
                <w:rFonts w:ascii="Times New Roman" w:hAnsi="Times New Roman" w:cs="Times New Roman"/>
                <w:sz w:val="18"/>
                <w:szCs w:val="18"/>
                <w:lang w:eastAsia="en-GB"/>
              </w:rPr>
              <w:br/>
              <w:t>[1.21,2.01]</w:t>
            </w:r>
          </w:p>
        </w:tc>
        <w:tc>
          <w:tcPr>
            <w:tcW w:w="1530"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center"/>
          </w:tcPr>
          <w:p w14:paraId="7142D947" w14:textId="40DC5547" w:rsidR="004530BB" w:rsidRPr="00560733" w:rsidRDefault="004530BB" w:rsidP="00C92844">
            <w:pPr>
              <w:spacing w:after="120"/>
              <w:jc w:val="center"/>
              <w:rPr>
                <w:rFonts w:ascii="Times New Roman" w:hAnsi="Times New Roman" w:cs="Times New Roman"/>
                <w:sz w:val="18"/>
                <w:szCs w:val="18"/>
                <w:lang w:eastAsia="en-GB"/>
              </w:rPr>
            </w:pPr>
            <w:r w:rsidRPr="004530BB">
              <w:rPr>
                <w:rFonts w:ascii="Times New Roman" w:hAnsi="Times New Roman" w:cs="Times New Roman"/>
                <w:sz w:val="18"/>
                <w:szCs w:val="18"/>
                <w:lang w:eastAsia="en-GB"/>
              </w:rPr>
              <w:t>1.63</w:t>
            </w:r>
            <w:r w:rsidRPr="004530BB">
              <w:rPr>
                <w:rFonts w:ascii="Times New Roman" w:hAnsi="Times New Roman" w:cs="Times New Roman"/>
                <w:sz w:val="18"/>
                <w:szCs w:val="18"/>
                <w:vertAlign w:val="superscript"/>
                <w:lang w:eastAsia="en-GB"/>
              </w:rPr>
              <w:t>**</w:t>
            </w:r>
            <w:r w:rsidRPr="004530BB">
              <w:rPr>
                <w:rFonts w:ascii="Times New Roman" w:hAnsi="Times New Roman" w:cs="Times New Roman"/>
                <w:sz w:val="18"/>
                <w:szCs w:val="18"/>
                <w:lang w:eastAsia="en-GB"/>
              </w:rPr>
              <w:br/>
              <w:t>[1.15,2.29]</w:t>
            </w:r>
          </w:p>
        </w:tc>
      </w:tr>
      <w:tr w:rsidR="004530BB" w:rsidRPr="00C92844" w14:paraId="4818CB9F" w14:textId="77777777" w:rsidTr="004530BB">
        <w:tc>
          <w:tcPr>
            <w:tcW w:w="2065"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center"/>
          </w:tcPr>
          <w:p w14:paraId="088184F6" w14:textId="1F61B244" w:rsidR="004530BB" w:rsidRPr="00C92844" w:rsidRDefault="004530BB" w:rsidP="00C92844">
            <w:pPr>
              <w:spacing w:after="120"/>
              <w:rPr>
                <w:rFonts w:ascii="Times New Roman" w:hAnsi="Times New Roman" w:cs="Times New Roman"/>
                <w:sz w:val="18"/>
                <w:szCs w:val="18"/>
                <w:lang w:eastAsia="en-GB"/>
              </w:rPr>
            </w:pPr>
            <w:r w:rsidRPr="00430B62">
              <w:rPr>
                <w:rFonts w:ascii="Times New Roman" w:hAnsi="Times New Roman" w:cs="Times New Roman"/>
                <w:sz w:val="18"/>
                <w:szCs w:val="18"/>
                <w:lang w:eastAsia="en-GB"/>
              </w:rPr>
              <w:t>African</w:t>
            </w:r>
          </w:p>
        </w:tc>
        <w:tc>
          <w:tcPr>
            <w:tcW w:w="1177"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center"/>
          </w:tcPr>
          <w:p w14:paraId="6BD689A3" w14:textId="5FC055CA" w:rsidR="004530BB" w:rsidRPr="00560733" w:rsidRDefault="004530BB" w:rsidP="00C92844">
            <w:pPr>
              <w:spacing w:after="120"/>
              <w:jc w:val="center"/>
              <w:rPr>
                <w:rFonts w:ascii="Times New Roman" w:hAnsi="Times New Roman" w:cs="Times New Roman"/>
                <w:sz w:val="18"/>
                <w:szCs w:val="18"/>
                <w:lang w:eastAsia="en-GB"/>
              </w:rPr>
            </w:pPr>
            <w:r w:rsidRPr="004530BB">
              <w:rPr>
                <w:rFonts w:ascii="Times New Roman" w:hAnsi="Times New Roman" w:cs="Times New Roman"/>
                <w:sz w:val="18"/>
                <w:szCs w:val="18"/>
                <w:lang w:eastAsia="en-GB"/>
              </w:rPr>
              <w:t>1.10</w:t>
            </w:r>
            <w:r w:rsidRPr="004530BB">
              <w:rPr>
                <w:rFonts w:ascii="Times New Roman" w:hAnsi="Times New Roman" w:cs="Times New Roman"/>
                <w:sz w:val="18"/>
                <w:szCs w:val="18"/>
                <w:lang w:eastAsia="en-GB"/>
              </w:rPr>
              <w:br/>
              <w:t>[0.80,1.52]</w:t>
            </w:r>
          </w:p>
        </w:tc>
        <w:tc>
          <w:tcPr>
            <w:tcW w:w="1530"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center"/>
          </w:tcPr>
          <w:p w14:paraId="206B1BDE" w14:textId="70A80DC8" w:rsidR="004530BB" w:rsidRPr="00560733" w:rsidRDefault="004530BB" w:rsidP="00C92844">
            <w:pPr>
              <w:spacing w:after="120"/>
              <w:jc w:val="center"/>
              <w:rPr>
                <w:rFonts w:ascii="Times New Roman" w:hAnsi="Times New Roman" w:cs="Times New Roman"/>
                <w:sz w:val="18"/>
                <w:szCs w:val="18"/>
                <w:lang w:eastAsia="en-GB"/>
              </w:rPr>
            </w:pPr>
            <w:r w:rsidRPr="004530BB">
              <w:rPr>
                <w:rFonts w:ascii="Times New Roman" w:hAnsi="Times New Roman" w:cs="Times New Roman"/>
                <w:sz w:val="18"/>
                <w:szCs w:val="18"/>
                <w:lang w:eastAsia="en-GB"/>
              </w:rPr>
              <w:t>1.90</w:t>
            </w:r>
            <w:r w:rsidRPr="004530BB">
              <w:rPr>
                <w:rFonts w:ascii="Times New Roman" w:hAnsi="Times New Roman" w:cs="Times New Roman"/>
                <w:sz w:val="18"/>
                <w:szCs w:val="18"/>
                <w:vertAlign w:val="superscript"/>
                <w:lang w:eastAsia="en-GB"/>
              </w:rPr>
              <w:t>***</w:t>
            </w:r>
            <w:r w:rsidRPr="004530BB">
              <w:rPr>
                <w:rFonts w:ascii="Times New Roman" w:hAnsi="Times New Roman" w:cs="Times New Roman"/>
                <w:sz w:val="18"/>
                <w:szCs w:val="18"/>
                <w:lang w:eastAsia="en-GB"/>
              </w:rPr>
              <w:br/>
              <w:t>[1.32,2.75]</w:t>
            </w:r>
          </w:p>
        </w:tc>
      </w:tr>
      <w:tr w:rsidR="004530BB" w:rsidRPr="00C92844" w14:paraId="37BBA1A8" w14:textId="77777777" w:rsidTr="004530BB">
        <w:tc>
          <w:tcPr>
            <w:tcW w:w="2065"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center"/>
          </w:tcPr>
          <w:p w14:paraId="766219D5" w14:textId="38787E79" w:rsidR="004530BB" w:rsidRPr="00C92844" w:rsidRDefault="004530BB" w:rsidP="00C92844">
            <w:pPr>
              <w:spacing w:after="120"/>
              <w:rPr>
                <w:rFonts w:ascii="Times New Roman" w:hAnsi="Times New Roman" w:cs="Times New Roman"/>
                <w:sz w:val="18"/>
                <w:szCs w:val="18"/>
                <w:lang w:eastAsia="en-GB"/>
              </w:rPr>
            </w:pPr>
            <w:r w:rsidRPr="00430B62">
              <w:rPr>
                <w:rFonts w:ascii="Times New Roman" w:hAnsi="Times New Roman" w:cs="Times New Roman"/>
                <w:sz w:val="18"/>
                <w:szCs w:val="18"/>
                <w:lang w:eastAsia="en-GB"/>
              </w:rPr>
              <w:t>Other Black</w:t>
            </w:r>
            <w:r>
              <w:rPr>
                <w:rFonts w:ascii="Times New Roman" w:hAnsi="Times New Roman" w:cs="Times New Roman"/>
                <w:sz w:val="18"/>
                <w:szCs w:val="18"/>
                <w:lang w:eastAsia="en-GB"/>
              </w:rPr>
              <w:t xml:space="preserve"> ethnicities</w:t>
            </w:r>
          </w:p>
        </w:tc>
        <w:tc>
          <w:tcPr>
            <w:tcW w:w="1177"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center"/>
          </w:tcPr>
          <w:p w14:paraId="2C85E5E9" w14:textId="7A25A4F8" w:rsidR="004530BB" w:rsidRPr="00560733" w:rsidRDefault="004530BB" w:rsidP="00C92844">
            <w:pPr>
              <w:spacing w:after="120"/>
              <w:jc w:val="center"/>
              <w:rPr>
                <w:rFonts w:ascii="Times New Roman" w:hAnsi="Times New Roman" w:cs="Times New Roman"/>
                <w:sz w:val="18"/>
                <w:szCs w:val="18"/>
                <w:lang w:eastAsia="en-GB"/>
              </w:rPr>
            </w:pPr>
            <w:r w:rsidRPr="004530BB">
              <w:rPr>
                <w:rFonts w:ascii="Times New Roman" w:hAnsi="Times New Roman" w:cs="Times New Roman"/>
                <w:sz w:val="18"/>
                <w:szCs w:val="18"/>
                <w:lang w:eastAsia="en-GB"/>
              </w:rPr>
              <w:t>0.94</w:t>
            </w:r>
            <w:r w:rsidRPr="004530BB">
              <w:rPr>
                <w:rFonts w:ascii="Times New Roman" w:hAnsi="Times New Roman" w:cs="Times New Roman"/>
                <w:sz w:val="18"/>
                <w:szCs w:val="18"/>
                <w:lang w:eastAsia="en-GB"/>
              </w:rPr>
              <w:br/>
              <w:t>[0.59,1.49]</w:t>
            </w:r>
          </w:p>
        </w:tc>
        <w:tc>
          <w:tcPr>
            <w:tcW w:w="1530"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center"/>
          </w:tcPr>
          <w:p w14:paraId="27D1D3EB" w14:textId="1136ACEA" w:rsidR="004530BB" w:rsidRPr="00560733" w:rsidRDefault="004530BB" w:rsidP="00C92844">
            <w:pPr>
              <w:spacing w:after="120"/>
              <w:jc w:val="center"/>
              <w:rPr>
                <w:rFonts w:ascii="Times New Roman" w:hAnsi="Times New Roman" w:cs="Times New Roman"/>
                <w:sz w:val="18"/>
                <w:szCs w:val="18"/>
                <w:lang w:eastAsia="en-GB"/>
              </w:rPr>
            </w:pPr>
            <w:r w:rsidRPr="004530BB">
              <w:rPr>
                <w:rFonts w:ascii="Times New Roman" w:hAnsi="Times New Roman" w:cs="Times New Roman"/>
                <w:sz w:val="18"/>
                <w:szCs w:val="18"/>
                <w:lang w:eastAsia="en-GB"/>
              </w:rPr>
              <w:t>1.06</w:t>
            </w:r>
            <w:r w:rsidRPr="004530BB">
              <w:rPr>
                <w:rFonts w:ascii="Times New Roman" w:hAnsi="Times New Roman" w:cs="Times New Roman"/>
                <w:sz w:val="18"/>
                <w:szCs w:val="18"/>
                <w:lang w:eastAsia="en-GB"/>
              </w:rPr>
              <w:br/>
              <w:t>[0.59,1.92]</w:t>
            </w:r>
          </w:p>
        </w:tc>
      </w:tr>
      <w:tr w:rsidR="00C92844" w:rsidRPr="00C92844" w14:paraId="6AA99574" w14:textId="77777777" w:rsidTr="004530BB">
        <w:tc>
          <w:tcPr>
            <w:tcW w:w="2065" w:type="dxa"/>
            <w:tcBorders>
              <w:top w:val="single" w:sz="4" w:space="0" w:color="D5D5D5"/>
              <w:left w:val="single" w:sz="4" w:space="0" w:color="D5D5D5"/>
              <w:bottom w:val="single" w:sz="4" w:space="0" w:color="D5D5D5"/>
              <w:right w:val="single" w:sz="4" w:space="0" w:color="D5D5D5"/>
            </w:tcBorders>
            <w:shd w:val="clear" w:color="auto" w:fill="F2F2F2" w:themeFill="background1" w:themeFillShade="F2"/>
            <w:tcMar>
              <w:top w:w="57" w:type="dxa"/>
              <w:left w:w="0" w:type="dxa"/>
              <w:bottom w:w="0" w:type="dxa"/>
              <w:right w:w="57" w:type="dxa"/>
            </w:tcMar>
            <w:vAlign w:val="center"/>
          </w:tcPr>
          <w:p w14:paraId="26342237" w14:textId="77777777" w:rsidR="00C92844" w:rsidRPr="00C92844" w:rsidRDefault="00C92844" w:rsidP="00C92844">
            <w:pPr>
              <w:spacing w:after="120"/>
              <w:rPr>
                <w:rFonts w:ascii="Times New Roman" w:hAnsi="Times New Roman" w:cs="Times New Roman"/>
                <w:sz w:val="18"/>
                <w:szCs w:val="18"/>
                <w:lang w:eastAsia="en-GB"/>
              </w:rPr>
            </w:pPr>
          </w:p>
        </w:tc>
        <w:tc>
          <w:tcPr>
            <w:tcW w:w="1177" w:type="dxa"/>
            <w:tcBorders>
              <w:top w:val="single" w:sz="4" w:space="0" w:color="D5D5D5"/>
              <w:left w:val="single" w:sz="4" w:space="0" w:color="D5D5D5"/>
              <w:bottom w:val="single" w:sz="4" w:space="0" w:color="D5D5D5"/>
              <w:right w:val="single" w:sz="4" w:space="0" w:color="D5D5D5"/>
            </w:tcBorders>
            <w:shd w:val="clear" w:color="auto" w:fill="F2F2F2" w:themeFill="background1" w:themeFillShade="F2"/>
            <w:tcMar>
              <w:top w:w="57" w:type="dxa"/>
              <w:left w:w="0" w:type="dxa"/>
              <w:bottom w:w="0" w:type="dxa"/>
              <w:right w:w="57" w:type="dxa"/>
            </w:tcMar>
          </w:tcPr>
          <w:p w14:paraId="39114DB4" w14:textId="77777777" w:rsidR="00C92844" w:rsidRPr="00C92844" w:rsidRDefault="00C92844" w:rsidP="00C92844">
            <w:pPr>
              <w:spacing w:after="120"/>
              <w:jc w:val="center"/>
              <w:rPr>
                <w:rFonts w:ascii="Times New Roman" w:hAnsi="Times New Roman" w:cs="Times New Roman"/>
                <w:sz w:val="18"/>
                <w:szCs w:val="18"/>
                <w:lang w:eastAsia="en-GB"/>
              </w:rPr>
            </w:pPr>
          </w:p>
        </w:tc>
        <w:tc>
          <w:tcPr>
            <w:tcW w:w="1530" w:type="dxa"/>
            <w:tcBorders>
              <w:top w:val="single" w:sz="4" w:space="0" w:color="D5D5D5"/>
              <w:left w:val="single" w:sz="4" w:space="0" w:color="D5D5D5"/>
              <w:bottom w:val="single" w:sz="4" w:space="0" w:color="D5D5D5"/>
              <w:right w:val="single" w:sz="4" w:space="0" w:color="D5D5D5"/>
            </w:tcBorders>
            <w:shd w:val="clear" w:color="auto" w:fill="F2F2F2" w:themeFill="background1" w:themeFillShade="F2"/>
            <w:tcMar>
              <w:top w:w="57" w:type="dxa"/>
              <w:left w:w="0" w:type="dxa"/>
              <w:bottom w:w="0" w:type="dxa"/>
              <w:right w:w="57" w:type="dxa"/>
            </w:tcMar>
          </w:tcPr>
          <w:p w14:paraId="67DED54B" w14:textId="77777777" w:rsidR="00C92844" w:rsidRPr="00C92844" w:rsidRDefault="00C92844" w:rsidP="00C92844">
            <w:pPr>
              <w:spacing w:after="120"/>
              <w:jc w:val="center"/>
              <w:rPr>
                <w:rFonts w:ascii="Times New Roman" w:hAnsi="Times New Roman" w:cs="Times New Roman"/>
                <w:sz w:val="18"/>
                <w:szCs w:val="18"/>
                <w:lang w:eastAsia="en-GB"/>
              </w:rPr>
            </w:pPr>
          </w:p>
        </w:tc>
      </w:tr>
      <w:tr w:rsidR="004530BB" w:rsidRPr="00C92844" w14:paraId="459BB8DA" w14:textId="77777777" w:rsidTr="004530BB">
        <w:tc>
          <w:tcPr>
            <w:tcW w:w="2065"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center"/>
            <w:hideMark/>
          </w:tcPr>
          <w:p w14:paraId="204B4315" w14:textId="77777777" w:rsidR="004530BB" w:rsidRPr="00C92844" w:rsidRDefault="004530BB" w:rsidP="00C92844">
            <w:pPr>
              <w:spacing w:after="120"/>
              <w:rPr>
                <w:rFonts w:ascii="Times New Roman" w:hAnsi="Times New Roman" w:cs="Times New Roman"/>
                <w:sz w:val="18"/>
                <w:szCs w:val="18"/>
                <w:lang w:eastAsia="en-GB"/>
              </w:rPr>
            </w:pPr>
            <w:r w:rsidRPr="00C92844">
              <w:rPr>
                <w:rFonts w:ascii="Times New Roman" w:hAnsi="Times New Roman" w:cs="Times New Roman"/>
                <w:sz w:val="18"/>
                <w:szCs w:val="18"/>
                <w:lang w:eastAsia="en-GB"/>
              </w:rPr>
              <w:t>Age</w:t>
            </w:r>
          </w:p>
        </w:tc>
        <w:tc>
          <w:tcPr>
            <w:tcW w:w="1177"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center"/>
            <w:hideMark/>
          </w:tcPr>
          <w:p w14:paraId="02594790" w14:textId="2183F2CF" w:rsidR="004530BB" w:rsidRPr="00C92844" w:rsidRDefault="004530BB" w:rsidP="00C92844">
            <w:pPr>
              <w:spacing w:after="120"/>
              <w:jc w:val="center"/>
              <w:rPr>
                <w:rFonts w:ascii="Times New Roman" w:hAnsi="Times New Roman" w:cs="Times New Roman"/>
                <w:sz w:val="18"/>
                <w:szCs w:val="18"/>
                <w:lang w:eastAsia="en-GB"/>
              </w:rPr>
            </w:pPr>
            <w:r w:rsidRPr="004530BB">
              <w:rPr>
                <w:rFonts w:ascii="Times New Roman" w:hAnsi="Times New Roman" w:cs="Times New Roman"/>
                <w:sz w:val="18"/>
                <w:szCs w:val="18"/>
                <w:lang w:eastAsia="en-GB"/>
              </w:rPr>
              <w:t>1.03</w:t>
            </w:r>
            <w:r w:rsidRPr="004530BB">
              <w:rPr>
                <w:rFonts w:ascii="Times New Roman" w:hAnsi="Times New Roman" w:cs="Times New Roman"/>
                <w:sz w:val="18"/>
                <w:szCs w:val="18"/>
                <w:vertAlign w:val="superscript"/>
                <w:lang w:eastAsia="en-GB"/>
              </w:rPr>
              <w:t>***</w:t>
            </w:r>
            <w:r w:rsidRPr="004530BB">
              <w:rPr>
                <w:rFonts w:ascii="Times New Roman" w:hAnsi="Times New Roman" w:cs="Times New Roman"/>
                <w:sz w:val="18"/>
                <w:szCs w:val="18"/>
                <w:lang w:eastAsia="en-GB"/>
              </w:rPr>
              <w:br/>
              <w:t>[1.02,1.03]</w:t>
            </w:r>
          </w:p>
        </w:tc>
        <w:tc>
          <w:tcPr>
            <w:tcW w:w="1530"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center"/>
            <w:hideMark/>
          </w:tcPr>
          <w:p w14:paraId="361B0501" w14:textId="3F569BA0" w:rsidR="004530BB" w:rsidRPr="00C92844" w:rsidRDefault="004530BB" w:rsidP="00C92844">
            <w:pPr>
              <w:spacing w:after="120"/>
              <w:jc w:val="center"/>
              <w:rPr>
                <w:rFonts w:ascii="Times New Roman" w:hAnsi="Times New Roman" w:cs="Times New Roman"/>
                <w:sz w:val="18"/>
                <w:szCs w:val="18"/>
                <w:lang w:eastAsia="en-GB"/>
              </w:rPr>
            </w:pPr>
            <w:r w:rsidRPr="004530BB">
              <w:rPr>
                <w:rFonts w:ascii="Times New Roman" w:hAnsi="Times New Roman" w:cs="Times New Roman"/>
                <w:sz w:val="18"/>
                <w:szCs w:val="18"/>
                <w:lang w:eastAsia="en-GB"/>
              </w:rPr>
              <w:t>1.04</w:t>
            </w:r>
            <w:r w:rsidRPr="004530BB">
              <w:rPr>
                <w:rFonts w:ascii="Times New Roman" w:hAnsi="Times New Roman" w:cs="Times New Roman"/>
                <w:sz w:val="18"/>
                <w:szCs w:val="18"/>
                <w:vertAlign w:val="superscript"/>
                <w:lang w:eastAsia="en-GB"/>
              </w:rPr>
              <w:t>***</w:t>
            </w:r>
            <w:r w:rsidRPr="004530BB">
              <w:rPr>
                <w:rFonts w:ascii="Times New Roman" w:hAnsi="Times New Roman" w:cs="Times New Roman"/>
                <w:sz w:val="18"/>
                <w:szCs w:val="18"/>
                <w:lang w:eastAsia="en-GB"/>
              </w:rPr>
              <w:br/>
              <w:t>[1.03,1.05]</w:t>
            </w:r>
          </w:p>
        </w:tc>
      </w:tr>
      <w:tr w:rsidR="00C92844" w:rsidRPr="00C92844" w14:paraId="1796F1F9" w14:textId="77777777" w:rsidTr="004530BB">
        <w:tc>
          <w:tcPr>
            <w:tcW w:w="2065" w:type="dxa"/>
            <w:tcBorders>
              <w:top w:val="single" w:sz="4" w:space="0" w:color="D5D5D5"/>
              <w:left w:val="single" w:sz="4" w:space="0" w:color="D5D5D5"/>
              <w:bottom w:val="single" w:sz="4" w:space="0" w:color="D5D5D5"/>
              <w:right w:val="single" w:sz="4" w:space="0" w:color="D5D5D5"/>
            </w:tcBorders>
            <w:shd w:val="clear" w:color="auto" w:fill="F2F2F2" w:themeFill="background1" w:themeFillShade="F2"/>
            <w:tcMar>
              <w:top w:w="57" w:type="dxa"/>
              <w:left w:w="0" w:type="dxa"/>
              <w:bottom w:w="0" w:type="dxa"/>
              <w:right w:w="57" w:type="dxa"/>
            </w:tcMar>
            <w:vAlign w:val="center"/>
          </w:tcPr>
          <w:p w14:paraId="3ED55692" w14:textId="0F39D3AC" w:rsidR="00C92844" w:rsidRPr="00C92844" w:rsidRDefault="00C92844" w:rsidP="00C92844">
            <w:pPr>
              <w:spacing w:after="120"/>
              <w:rPr>
                <w:rFonts w:ascii="Times New Roman" w:hAnsi="Times New Roman" w:cs="Times New Roman"/>
                <w:sz w:val="18"/>
                <w:szCs w:val="18"/>
                <w:lang w:eastAsia="en-GB"/>
              </w:rPr>
            </w:pPr>
            <w:r>
              <w:rPr>
                <w:rFonts w:ascii="Times New Roman" w:hAnsi="Times New Roman" w:cs="Times New Roman"/>
                <w:sz w:val="18"/>
                <w:szCs w:val="18"/>
                <w:lang w:eastAsia="en-GB"/>
              </w:rPr>
              <w:t>Gender</w:t>
            </w:r>
          </w:p>
        </w:tc>
        <w:tc>
          <w:tcPr>
            <w:tcW w:w="1177" w:type="dxa"/>
            <w:tcBorders>
              <w:top w:val="single" w:sz="4" w:space="0" w:color="D5D5D5"/>
              <w:left w:val="single" w:sz="4" w:space="0" w:color="D5D5D5"/>
              <w:bottom w:val="single" w:sz="4" w:space="0" w:color="D5D5D5"/>
              <w:right w:val="single" w:sz="4" w:space="0" w:color="D5D5D5"/>
            </w:tcBorders>
            <w:shd w:val="clear" w:color="auto" w:fill="F2F2F2" w:themeFill="background1" w:themeFillShade="F2"/>
            <w:tcMar>
              <w:top w:w="57" w:type="dxa"/>
              <w:left w:w="0" w:type="dxa"/>
              <w:bottom w:w="0" w:type="dxa"/>
              <w:right w:w="57" w:type="dxa"/>
            </w:tcMar>
          </w:tcPr>
          <w:p w14:paraId="1966F3C9" w14:textId="77777777" w:rsidR="00C92844" w:rsidRPr="00C92844" w:rsidRDefault="00C92844" w:rsidP="00C92844">
            <w:pPr>
              <w:spacing w:after="120"/>
              <w:jc w:val="center"/>
              <w:rPr>
                <w:rFonts w:ascii="Times New Roman" w:hAnsi="Times New Roman" w:cs="Times New Roman"/>
                <w:sz w:val="18"/>
                <w:szCs w:val="18"/>
                <w:lang w:eastAsia="en-GB"/>
              </w:rPr>
            </w:pPr>
          </w:p>
        </w:tc>
        <w:tc>
          <w:tcPr>
            <w:tcW w:w="1530" w:type="dxa"/>
            <w:tcBorders>
              <w:top w:val="single" w:sz="4" w:space="0" w:color="D5D5D5"/>
              <w:left w:val="single" w:sz="4" w:space="0" w:color="D5D5D5"/>
              <w:bottom w:val="single" w:sz="4" w:space="0" w:color="D5D5D5"/>
              <w:right w:val="single" w:sz="4" w:space="0" w:color="D5D5D5"/>
            </w:tcBorders>
            <w:shd w:val="clear" w:color="auto" w:fill="F2F2F2" w:themeFill="background1" w:themeFillShade="F2"/>
            <w:tcMar>
              <w:top w:w="57" w:type="dxa"/>
              <w:left w:w="0" w:type="dxa"/>
              <w:bottom w:w="0" w:type="dxa"/>
              <w:right w:w="57" w:type="dxa"/>
            </w:tcMar>
          </w:tcPr>
          <w:p w14:paraId="1DA32A35" w14:textId="77777777" w:rsidR="00C92844" w:rsidRPr="00C92844" w:rsidRDefault="00C92844" w:rsidP="00C92844">
            <w:pPr>
              <w:spacing w:after="120"/>
              <w:jc w:val="center"/>
              <w:rPr>
                <w:rFonts w:ascii="Times New Roman" w:hAnsi="Times New Roman" w:cs="Times New Roman"/>
                <w:sz w:val="18"/>
                <w:szCs w:val="18"/>
                <w:lang w:eastAsia="en-GB"/>
              </w:rPr>
            </w:pPr>
          </w:p>
        </w:tc>
      </w:tr>
      <w:tr w:rsidR="004530BB" w:rsidRPr="00C92844" w14:paraId="5088E07B" w14:textId="77777777" w:rsidTr="004530BB">
        <w:tc>
          <w:tcPr>
            <w:tcW w:w="2065"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center"/>
            <w:hideMark/>
          </w:tcPr>
          <w:p w14:paraId="020F6A9A" w14:textId="77777777" w:rsidR="004530BB" w:rsidRPr="00C92844" w:rsidRDefault="004530BB" w:rsidP="00C92844">
            <w:pPr>
              <w:spacing w:after="120"/>
              <w:rPr>
                <w:rFonts w:ascii="Times New Roman" w:hAnsi="Times New Roman" w:cs="Times New Roman"/>
                <w:sz w:val="18"/>
                <w:szCs w:val="18"/>
                <w:lang w:eastAsia="en-GB"/>
              </w:rPr>
            </w:pPr>
            <w:r w:rsidRPr="00C92844">
              <w:rPr>
                <w:rFonts w:ascii="Times New Roman" w:hAnsi="Times New Roman" w:cs="Times New Roman"/>
                <w:sz w:val="18"/>
                <w:szCs w:val="18"/>
                <w:lang w:eastAsia="en-GB"/>
              </w:rPr>
              <w:t>1. Female</w:t>
            </w:r>
          </w:p>
        </w:tc>
        <w:tc>
          <w:tcPr>
            <w:tcW w:w="1177"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center"/>
            <w:hideMark/>
          </w:tcPr>
          <w:p w14:paraId="24793C89" w14:textId="1EC3B8A4" w:rsidR="004530BB" w:rsidRPr="00C92844" w:rsidRDefault="004530BB" w:rsidP="00C92844">
            <w:pPr>
              <w:spacing w:after="120"/>
              <w:jc w:val="center"/>
              <w:rPr>
                <w:rFonts w:ascii="Times New Roman" w:hAnsi="Times New Roman" w:cs="Times New Roman"/>
                <w:sz w:val="18"/>
                <w:szCs w:val="18"/>
                <w:lang w:eastAsia="en-GB"/>
              </w:rPr>
            </w:pPr>
            <w:r w:rsidRPr="00430B62">
              <w:rPr>
                <w:rFonts w:ascii="Times New Roman" w:hAnsi="Times New Roman" w:cs="Times New Roman"/>
                <w:sz w:val="18"/>
                <w:szCs w:val="18"/>
                <w:lang w:eastAsia="en-GB"/>
              </w:rPr>
              <w:t>1.00</w:t>
            </w:r>
            <w:r w:rsidRPr="00430B62">
              <w:rPr>
                <w:rFonts w:ascii="Times New Roman" w:hAnsi="Times New Roman" w:cs="Times New Roman"/>
                <w:sz w:val="18"/>
                <w:szCs w:val="18"/>
                <w:lang w:eastAsia="en-GB"/>
              </w:rPr>
              <w:br/>
              <w:t>[</w:t>
            </w:r>
            <w:r>
              <w:rPr>
                <w:rFonts w:ascii="Times New Roman" w:hAnsi="Times New Roman" w:cs="Times New Roman"/>
                <w:sz w:val="18"/>
                <w:szCs w:val="18"/>
                <w:lang w:eastAsia="en-GB"/>
              </w:rPr>
              <w:t>Reference</w:t>
            </w:r>
            <w:r w:rsidRPr="00430B62">
              <w:rPr>
                <w:rFonts w:ascii="Times New Roman" w:hAnsi="Times New Roman" w:cs="Times New Roman"/>
                <w:sz w:val="18"/>
                <w:szCs w:val="18"/>
                <w:lang w:eastAsia="en-GB"/>
              </w:rPr>
              <w:t>]</w:t>
            </w:r>
          </w:p>
        </w:tc>
        <w:tc>
          <w:tcPr>
            <w:tcW w:w="1530"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center"/>
            <w:hideMark/>
          </w:tcPr>
          <w:p w14:paraId="5A141C27" w14:textId="70E33405" w:rsidR="004530BB" w:rsidRPr="00C92844" w:rsidRDefault="004530BB" w:rsidP="00C92844">
            <w:pPr>
              <w:spacing w:after="120"/>
              <w:jc w:val="center"/>
              <w:rPr>
                <w:rFonts w:ascii="Times New Roman" w:hAnsi="Times New Roman" w:cs="Times New Roman"/>
                <w:sz w:val="18"/>
                <w:szCs w:val="18"/>
                <w:lang w:eastAsia="en-GB"/>
              </w:rPr>
            </w:pPr>
            <w:r w:rsidRPr="00430B62">
              <w:rPr>
                <w:rFonts w:ascii="Times New Roman" w:hAnsi="Times New Roman" w:cs="Times New Roman"/>
                <w:sz w:val="18"/>
                <w:szCs w:val="18"/>
                <w:lang w:eastAsia="en-GB"/>
              </w:rPr>
              <w:t>1.00</w:t>
            </w:r>
            <w:r w:rsidRPr="00430B62">
              <w:rPr>
                <w:rFonts w:ascii="Times New Roman" w:hAnsi="Times New Roman" w:cs="Times New Roman"/>
                <w:sz w:val="18"/>
                <w:szCs w:val="18"/>
                <w:lang w:eastAsia="en-GB"/>
              </w:rPr>
              <w:br/>
              <w:t>[</w:t>
            </w:r>
            <w:r>
              <w:rPr>
                <w:rFonts w:ascii="Times New Roman" w:hAnsi="Times New Roman" w:cs="Times New Roman"/>
                <w:sz w:val="18"/>
                <w:szCs w:val="18"/>
                <w:lang w:eastAsia="en-GB"/>
              </w:rPr>
              <w:t>Reference</w:t>
            </w:r>
            <w:r w:rsidRPr="00430B62">
              <w:rPr>
                <w:rFonts w:ascii="Times New Roman" w:hAnsi="Times New Roman" w:cs="Times New Roman"/>
                <w:sz w:val="18"/>
                <w:szCs w:val="18"/>
                <w:lang w:eastAsia="en-GB"/>
              </w:rPr>
              <w:t>]</w:t>
            </w:r>
          </w:p>
        </w:tc>
      </w:tr>
      <w:tr w:rsidR="004530BB" w:rsidRPr="00C92844" w14:paraId="3D601F83" w14:textId="77777777" w:rsidTr="004530BB">
        <w:tc>
          <w:tcPr>
            <w:tcW w:w="2065"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center"/>
            <w:hideMark/>
          </w:tcPr>
          <w:p w14:paraId="2E18A022" w14:textId="77777777" w:rsidR="004530BB" w:rsidRPr="00C92844" w:rsidRDefault="004530BB" w:rsidP="00C92844">
            <w:pPr>
              <w:spacing w:after="120"/>
              <w:rPr>
                <w:rFonts w:ascii="Times New Roman" w:hAnsi="Times New Roman" w:cs="Times New Roman"/>
                <w:sz w:val="18"/>
                <w:szCs w:val="18"/>
                <w:lang w:eastAsia="en-GB"/>
              </w:rPr>
            </w:pPr>
            <w:r w:rsidRPr="00C92844">
              <w:rPr>
                <w:rFonts w:ascii="Times New Roman" w:hAnsi="Times New Roman" w:cs="Times New Roman"/>
                <w:sz w:val="18"/>
                <w:szCs w:val="18"/>
                <w:lang w:eastAsia="en-GB"/>
              </w:rPr>
              <w:t>2. Male</w:t>
            </w:r>
          </w:p>
        </w:tc>
        <w:tc>
          <w:tcPr>
            <w:tcW w:w="1177"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center"/>
            <w:hideMark/>
          </w:tcPr>
          <w:p w14:paraId="01C3FCD7" w14:textId="1725FF1D" w:rsidR="004530BB" w:rsidRPr="00C92844" w:rsidRDefault="004530BB" w:rsidP="00C92844">
            <w:pPr>
              <w:spacing w:after="120"/>
              <w:jc w:val="center"/>
              <w:rPr>
                <w:rFonts w:ascii="Times New Roman" w:hAnsi="Times New Roman" w:cs="Times New Roman"/>
                <w:sz w:val="18"/>
                <w:szCs w:val="18"/>
                <w:lang w:eastAsia="en-GB"/>
              </w:rPr>
            </w:pPr>
            <w:r w:rsidRPr="004530BB">
              <w:rPr>
                <w:rFonts w:ascii="Times New Roman" w:hAnsi="Times New Roman" w:cs="Times New Roman"/>
                <w:sz w:val="18"/>
                <w:szCs w:val="18"/>
                <w:lang w:eastAsia="en-GB"/>
              </w:rPr>
              <w:t>1.04</w:t>
            </w:r>
            <w:r w:rsidRPr="004530BB">
              <w:rPr>
                <w:rFonts w:ascii="Times New Roman" w:hAnsi="Times New Roman" w:cs="Times New Roman"/>
                <w:sz w:val="18"/>
                <w:szCs w:val="18"/>
                <w:lang w:eastAsia="en-GB"/>
              </w:rPr>
              <w:br/>
              <w:t>[0.89,1.23]</w:t>
            </w:r>
          </w:p>
        </w:tc>
        <w:tc>
          <w:tcPr>
            <w:tcW w:w="1530"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center"/>
            <w:hideMark/>
          </w:tcPr>
          <w:p w14:paraId="56C77854" w14:textId="7280BEDF" w:rsidR="004530BB" w:rsidRPr="00C92844" w:rsidRDefault="004530BB" w:rsidP="00C92844">
            <w:pPr>
              <w:spacing w:after="120"/>
              <w:jc w:val="center"/>
              <w:rPr>
                <w:rFonts w:ascii="Times New Roman" w:hAnsi="Times New Roman" w:cs="Times New Roman"/>
                <w:sz w:val="18"/>
                <w:szCs w:val="18"/>
                <w:lang w:eastAsia="en-GB"/>
              </w:rPr>
            </w:pPr>
            <w:r w:rsidRPr="004530BB">
              <w:rPr>
                <w:rFonts w:ascii="Times New Roman" w:hAnsi="Times New Roman" w:cs="Times New Roman"/>
                <w:sz w:val="18"/>
                <w:szCs w:val="18"/>
                <w:lang w:eastAsia="en-GB"/>
              </w:rPr>
              <w:t>0.98</w:t>
            </w:r>
            <w:r w:rsidRPr="004530BB">
              <w:rPr>
                <w:rFonts w:ascii="Times New Roman" w:hAnsi="Times New Roman" w:cs="Times New Roman"/>
                <w:sz w:val="18"/>
                <w:szCs w:val="18"/>
                <w:lang w:eastAsia="en-GB"/>
              </w:rPr>
              <w:br/>
              <w:t>[0.81,1.18]</w:t>
            </w:r>
          </w:p>
        </w:tc>
      </w:tr>
      <w:tr w:rsidR="00C92844" w:rsidRPr="00C92844" w14:paraId="149FE143" w14:textId="77777777" w:rsidTr="004530BB">
        <w:tc>
          <w:tcPr>
            <w:tcW w:w="2065" w:type="dxa"/>
            <w:tcBorders>
              <w:top w:val="single" w:sz="4" w:space="0" w:color="D5D5D5"/>
              <w:left w:val="single" w:sz="4" w:space="0" w:color="D5D5D5"/>
              <w:bottom w:val="single" w:sz="4" w:space="0" w:color="D5D5D5"/>
              <w:right w:val="single" w:sz="4" w:space="0" w:color="D5D5D5"/>
            </w:tcBorders>
            <w:shd w:val="clear" w:color="auto" w:fill="F2F2F2" w:themeFill="background1" w:themeFillShade="F2"/>
            <w:tcMar>
              <w:top w:w="57" w:type="dxa"/>
              <w:left w:w="0" w:type="dxa"/>
              <w:bottom w:w="0" w:type="dxa"/>
              <w:right w:w="57" w:type="dxa"/>
            </w:tcMar>
            <w:vAlign w:val="bottom"/>
            <w:hideMark/>
          </w:tcPr>
          <w:p w14:paraId="2BA5ABC6" w14:textId="77777777" w:rsidR="00C92844" w:rsidRPr="00C92844" w:rsidRDefault="00C92844" w:rsidP="00C92844">
            <w:pPr>
              <w:spacing w:after="120"/>
              <w:rPr>
                <w:rFonts w:ascii="Times New Roman" w:hAnsi="Times New Roman" w:cs="Times New Roman"/>
                <w:sz w:val="18"/>
                <w:szCs w:val="18"/>
                <w:lang w:eastAsia="en-GB"/>
              </w:rPr>
            </w:pPr>
            <w:r w:rsidRPr="00C92844">
              <w:rPr>
                <w:rFonts w:ascii="Times New Roman" w:hAnsi="Times New Roman" w:cs="Times New Roman"/>
                <w:sz w:val="18"/>
                <w:szCs w:val="18"/>
                <w:lang w:eastAsia="en-GB"/>
              </w:rPr>
              <w:t>Townsend quintiles</w:t>
            </w:r>
          </w:p>
        </w:tc>
        <w:tc>
          <w:tcPr>
            <w:tcW w:w="1177" w:type="dxa"/>
            <w:tcBorders>
              <w:top w:val="single" w:sz="4" w:space="0" w:color="D5D5D5"/>
              <w:left w:val="single" w:sz="4" w:space="0" w:color="D5D5D5"/>
              <w:bottom w:val="single" w:sz="4" w:space="0" w:color="D5D5D5"/>
              <w:right w:val="single" w:sz="4" w:space="0" w:color="D5D5D5"/>
            </w:tcBorders>
            <w:shd w:val="clear" w:color="auto" w:fill="F2F2F2" w:themeFill="background1" w:themeFillShade="F2"/>
            <w:tcMar>
              <w:top w:w="57" w:type="dxa"/>
              <w:left w:w="0" w:type="dxa"/>
              <w:bottom w:w="0" w:type="dxa"/>
              <w:right w:w="57" w:type="dxa"/>
            </w:tcMar>
            <w:vAlign w:val="center"/>
            <w:hideMark/>
          </w:tcPr>
          <w:p w14:paraId="0DBB93D7" w14:textId="77777777" w:rsidR="00C92844" w:rsidRPr="00C92844" w:rsidRDefault="00C92844" w:rsidP="00C92844">
            <w:pPr>
              <w:spacing w:after="120"/>
              <w:jc w:val="center"/>
              <w:rPr>
                <w:rFonts w:ascii="Times New Roman" w:hAnsi="Times New Roman" w:cs="Times New Roman"/>
                <w:sz w:val="18"/>
                <w:szCs w:val="18"/>
                <w:lang w:eastAsia="en-GB"/>
              </w:rPr>
            </w:pPr>
          </w:p>
        </w:tc>
        <w:tc>
          <w:tcPr>
            <w:tcW w:w="1530" w:type="dxa"/>
            <w:tcBorders>
              <w:top w:val="single" w:sz="4" w:space="0" w:color="D5D5D5"/>
              <w:left w:val="single" w:sz="4" w:space="0" w:color="D5D5D5"/>
              <w:bottom w:val="single" w:sz="4" w:space="0" w:color="D5D5D5"/>
              <w:right w:val="single" w:sz="4" w:space="0" w:color="D5D5D5"/>
            </w:tcBorders>
            <w:shd w:val="clear" w:color="auto" w:fill="F2F2F2" w:themeFill="background1" w:themeFillShade="F2"/>
            <w:tcMar>
              <w:top w:w="57" w:type="dxa"/>
              <w:left w:w="0" w:type="dxa"/>
              <w:bottom w:w="0" w:type="dxa"/>
              <w:right w:w="57" w:type="dxa"/>
            </w:tcMar>
            <w:vAlign w:val="center"/>
            <w:hideMark/>
          </w:tcPr>
          <w:p w14:paraId="70234877" w14:textId="77777777" w:rsidR="00C92844" w:rsidRPr="00C92844" w:rsidRDefault="00C92844" w:rsidP="00C92844">
            <w:pPr>
              <w:spacing w:after="120"/>
              <w:jc w:val="center"/>
              <w:rPr>
                <w:rFonts w:ascii="Times New Roman" w:hAnsi="Times New Roman" w:cs="Times New Roman"/>
                <w:sz w:val="18"/>
                <w:szCs w:val="18"/>
                <w:lang w:eastAsia="en-GB"/>
              </w:rPr>
            </w:pPr>
          </w:p>
        </w:tc>
      </w:tr>
      <w:tr w:rsidR="004530BB" w:rsidRPr="00C92844" w14:paraId="6A59DCDA" w14:textId="77777777" w:rsidTr="004530BB">
        <w:tc>
          <w:tcPr>
            <w:tcW w:w="2065"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bottom"/>
            <w:hideMark/>
          </w:tcPr>
          <w:p w14:paraId="54918DB2" w14:textId="77777777" w:rsidR="004530BB" w:rsidRPr="00C92844" w:rsidRDefault="004530BB" w:rsidP="00C92844">
            <w:pPr>
              <w:spacing w:after="120"/>
              <w:rPr>
                <w:rFonts w:ascii="Times New Roman" w:hAnsi="Times New Roman" w:cs="Times New Roman"/>
                <w:sz w:val="18"/>
                <w:szCs w:val="18"/>
                <w:lang w:eastAsia="en-GB"/>
              </w:rPr>
            </w:pPr>
            <w:r w:rsidRPr="00C92844">
              <w:rPr>
                <w:rFonts w:ascii="Times New Roman" w:hAnsi="Times New Roman" w:cs="Times New Roman"/>
                <w:sz w:val="18"/>
                <w:szCs w:val="18"/>
                <w:lang w:eastAsia="en-GB"/>
              </w:rPr>
              <w:t>1. -5.65 to 3.43</w:t>
            </w:r>
          </w:p>
        </w:tc>
        <w:tc>
          <w:tcPr>
            <w:tcW w:w="1177"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center"/>
            <w:hideMark/>
          </w:tcPr>
          <w:p w14:paraId="6EF5D501" w14:textId="27755720" w:rsidR="004530BB" w:rsidRPr="00C92844" w:rsidRDefault="004530BB" w:rsidP="00C92844">
            <w:pPr>
              <w:spacing w:after="120"/>
              <w:jc w:val="center"/>
              <w:rPr>
                <w:rFonts w:ascii="Times New Roman" w:hAnsi="Times New Roman" w:cs="Times New Roman"/>
                <w:sz w:val="18"/>
                <w:szCs w:val="18"/>
                <w:lang w:eastAsia="en-GB"/>
              </w:rPr>
            </w:pPr>
            <w:r w:rsidRPr="00430B62">
              <w:rPr>
                <w:rFonts w:ascii="Times New Roman" w:hAnsi="Times New Roman" w:cs="Times New Roman"/>
                <w:sz w:val="18"/>
                <w:szCs w:val="18"/>
                <w:lang w:eastAsia="en-GB"/>
              </w:rPr>
              <w:t>1.00</w:t>
            </w:r>
            <w:r w:rsidRPr="00430B62">
              <w:rPr>
                <w:rFonts w:ascii="Times New Roman" w:hAnsi="Times New Roman" w:cs="Times New Roman"/>
                <w:sz w:val="18"/>
                <w:szCs w:val="18"/>
                <w:lang w:eastAsia="en-GB"/>
              </w:rPr>
              <w:br/>
              <w:t>[</w:t>
            </w:r>
            <w:r>
              <w:rPr>
                <w:rFonts w:ascii="Times New Roman" w:hAnsi="Times New Roman" w:cs="Times New Roman"/>
                <w:sz w:val="18"/>
                <w:szCs w:val="18"/>
                <w:lang w:eastAsia="en-GB"/>
              </w:rPr>
              <w:t>Reference</w:t>
            </w:r>
            <w:r w:rsidRPr="00430B62">
              <w:rPr>
                <w:rFonts w:ascii="Times New Roman" w:hAnsi="Times New Roman" w:cs="Times New Roman"/>
                <w:sz w:val="18"/>
                <w:szCs w:val="18"/>
                <w:lang w:eastAsia="en-GB"/>
              </w:rPr>
              <w:t>]</w:t>
            </w:r>
          </w:p>
        </w:tc>
        <w:tc>
          <w:tcPr>
            <w:tcW w:w="1530"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center"/>
            <w:hideMark/>
          </w:tcPr>
          <w:p w14:paraId="67F9846B" w14:textId="10B31153" w:rsidR="004530BB" w:rsidRPr="00C92844" w:rsidRDefault="004530BB" w:rsidP="00C92844">
            <w:pPr>
              <w:spacing w:after="120"/>
              <w:jc w:val="center"/>
              <w:rPr>
                <w:rFonts w:ascii="Times New Roman" w:hAnsi="Times New Roman" w:cs="Times New Roman"/>
                <w:sz w:val="18"/>
                <w:szCs w:val="18"/>
                <w:lang w:eastAsia="en-GB"/>
              </w:rPr>
            </w:pPr>
            <w:r w:rsidRPr="00430B62">
              <w:rPr>
                <w:rFonts w:ascii="Times New Roman" w:hAnsi="Times New Roman" w:cs="Times New Roman"/>
                <w:sz w:val="18"/>
                <w:szCs w:val="18"/>
                <w:lang w:eastAsia="en-GB"/>
              </w:rPr>
              <w:t>1.00</w:t>
            </w:r>
            <w:r w:rsidRPr="00430B62">
              <w:rPr>
                <w:rFonts w:ascii="Times New Roman" w:hAnsi="Times New Roman" w:cs="Times New Roman"/>
                <w:sz w:val="18"/>
                <w:szCs w:val="18"/>
                <w:lang w:eastAsia="en-GB"/>
              </w:rPr>
              <w:br/>
              <w:t>[</w:t>
            </w:r>
            <w:r>
              <w:rPr>
                <w:rFonts w:ascii="Times New Roman" w:hAnsi="Times New Roman" w:cs="Times New Roman"/>
                <w:sz w:val="18"/>
                <w:szCs w:val="18"/>
                <w:lang w:eastAsia="en-GB"/>
              </w:rPr>
              <w:t>Reference</w:t>
            </w:r>
            <w:r w:rsidRPr="00430B62">
              <w:rPr>
                <w:rFonts w:ascii="Times New Roman" w:hAnsi="Times New Roman" w:cs="Times New Roman"/>
                <w:sz w:val="18"/>
                <w:szCs w:val="18"/>
                <w:lang w:eastAsia="en-GB"/>
              </w:rPr>
              <w:t>]</w:t>
            </w:r>
          </w:p>
        </w:tc>
      </w:tr>
      <w:tr w:rsidR="004530BB" w:rsidRPr="00C92844" w14:paraId="7A54CF8A" w14:textId="77777777" w:rsidTr="004530BB">
        <w:tc>
          <w:tcPr>
            <w:tcW w:w="2065"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bottom"/>
            <w:hideMark/>
          </w:tcPr>
          <w:p w14:paraId="147A8B30" w14:textId="77777777" w:rsidR="004530BB" w:rsidRPr="00C92844" w:rsidRDefault="004530BB" w:rsidP="00C92844">
            <w:pPr>
              <w:spacing w:after="120"/>
              <w:rPr>
                <w:rFonts w:ascii="Times New Roman" w:hAnsi="Times New Roman" w:cs="Times New Roman"/>
                <w:sz w:val="18"/>
                <w:szCs w:val="18"/>
                <w:lang w:eastAsia="en-GB"/>
              </w:rPr>
            </w:pPr>
            <w:r w:rsidRPr="00C92844">
              <w:rPr>
                <w:rFonts w:ascii="Times New Roman" w:hAnsi="Times New Roman" w:cs="Times New Roman"/>
                <w:sz w:val="18"/>
                <w:szCs w:val="18"/>
                <w:lang w:eastAsia="en-GB"/>
              </w:rPr>
              <w:t>2. 3.44 to 4.56</w:t>
            </w:r>
          </w:p>
        </w:tc>
        <w:tc>
          <w:tcPr>
            <w:tcW w:w="1177"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center"/>
            <w:hideMark/>
          </w:tcPr>
          <w:p w14:paraId="3C3A6ACF" w14:textId="58CABCD7" w:rsidR="004530BB" w:rsidRPr="00C92844" w:rsidRDefault="004530BB" w:rsidP="00C92844">
            <w:pPr>
              <w:spacing w:after="120"/>
              <w:jc w:val="center"/>
              <w:rPr>
                <w:rFonts w:ascii="Times New Roman" w:hAnsi="Times New Roman" w:cs="Times New Roman"/>
                <w:sz w:val="18"/>
                <w:szCs w:val="18"/>
                <w:lang w:eastAsia="en-GB"/>
              </w:rPr>
            </w:pPr>
            <w:r w:rsidRPr="004530BB">
              <w:rPr>
                <w:rFonts w:ascii="Times New Roman" w:hAnsi="Times New Roman" w:cs="Times New Roman"/>
                <w:sz w:val="18"/>
                <w:szCs w:val="18"/>
                <w:lang w:eastAsia="en-GB"/>
              </w:rPr>
              <w:t>1.29</w:t>
            </w:r>
            <w:r w:rsidRPr="004530BB">
              <w:rPr>
                <w:rFonts w:ascii="Times New Roman" w:hAnsi="Times New Roman" w:cs="Times New Roman"/>
                <w:sz w:val="18"/>
                <w:szCs w:val="18"/>
                <w:vertAlign w:val="superscript"/>
                <w:lang w:eastAsia="en-GB"/>
              </w:rPr>
              <w:t>*</w:t>
            </w:r>
            <w:r w:rsidRPr="004530BB">
              <w:rPr>
                <w:rFonts w:ascii="Times New Roman" w:hAnsi="Times New Roman" w:cs="Times New Roman"/>
                <w:sz w:val="18"/>
                <w:szCs w:val="18"/>
                <w:lang w:eastAsia="en-GB"/>
              </w:rPr>
              <w:br/>
              <w:t>[1.00,1.65]</w:t>
            </w:r>
          </w:p>
        </w:tc>
        <w:tc>
          <w:tcPr>
            <w:tcW w:w="1530"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center"/>
            <w:hideMark/>
          </w:tcPr>
          <w:p w14:paraId="28204DC9" w14:textId="53DBF567" w:rsidR="004530BB" w:rsidRPr="00C92844" w:rsidRDefault="004530BB" w:rsidP="00C92844">
            <w:pPr>
              <w:spacing w:after="120"/>
              <w:jc w:val="center"/>
              <w:rPr>
                <w:rFonts w:ascii="Times New Roman" w:hAnsi="Times New Roman" w:cs="Times New Roman"/>
                <w:sz w:val="18"/>
                <w:szCs w:val="18"/>
                <w:lang w:eastAsia="en-GB"/>
              </w:rPr>
            </w:pPr>
            <w:r w:rsidRPr="004530BB">
              <w:rPr>
                <w:rFonts w:ascii="Times New Roman" w:hAnsi="Times New Roman" w:cs="Times New Roman"/>
                <w:sz w:val="18"/>
                <w:szCs w:val="18"/>
                <w:lang w:eastAsia="en-GB"/>
              </w:rPr>
              <w:t>1.14</w:t>
            </w:r>
            <w:r w:rsidRPr="004530BB">
              <w:rPr>
                <w:rFonts w:ascii="Times New Roman" w:hAnsi="Times New Roman" w:cs="Times New Roman"/>
                <w:sz w:val="18"/>
                <w:szCs w:val="18"/>
                <w:lang w:eastAsia="en-GB"/>
              </w:rPr>
              <w:br/>
              <w:t>[0.87,1.50]</w:t>
            </w:r>
          </w:p>
        </w:tc>
      </w:tr>
      <w:tr w:rsidR="004530BB" w:rsidRPr="00C92844" w14:paraId="1ABBF84F" w14:textId="77777777" w:rsidTr="004530BB">
        <w:tc>
          <w:tcPr>
            <w:tcW w:w="2065"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bottom"/>
            <w:hideMark/>
          </w:tcPr>
          <w:p w14:paraId="22AAD1D4" w14:textId="77777777" w:rsidR="004530BB" w:rsidRPr="00C92844" w:rsidRDefault="004530BB" w:rsidP="00C92844">
            <w:pPr>
              <w:spacing w:after="120"/>
              <w:rPr>
                <w:rFonts w:ascii="Times New Roman" w:hAnsi="Times New Roman" w:cs="Times New Roman"/>
                <w:sz w:val="18"/>
                <w:szCs w:val="18"/>
                <w:lang w:eastAsia="en-GB"/>
              </w:rPr>
            </w:pPr>
            <w:r w:rsidRPr="00C92844">
              <w:rPr>
                <w:rFonts w:ascii="Times New Roman" w:hAnsi="Times New Roman" w:cs="Times New Roman"/>
                <w:sz w:val="18"/>
                <w:szCs w:val="18"/>
                <w:lang w:eastAsia="en-GB"/>
              </w:rPr>
              <w:t>3. 4.57 to 5.42</w:t>
            </w:r>
          </w:p>
        </w:tc>
        <w:tc>
          <w:tcPr>
            <w:tcW w:w="1177"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center"/>
            <w:hideMark/>
          </w:tcPr>
          <w:p w14:paraId="0E406CB0" w14:textId="2FDE3F98" w:rsidR="004530BB" w:rsidRPr="00C92844" w:rsidRDefault="004530BB" w:rsidP="00C92844">
            <w:pPr>
              <w:spacing w:after="120"/>
              <w:jc w:val="center"/>
              <w:rPr>
                <w:rFonts w:ascii="Times New Roman" w:hAnsi="Times New Roman" w:cs="Times New Roman"/>
                <w:sz w:val="18"/>
                <w:szCs w:val="18"/>
                <w:lang w:eastAsia="en-GB"/>
              </w:rPr>
            </w:pPr>
            <w:r w:rsidRPr="004530BB">
              <w:rPr>
                <w:rFonts w:ascii="Times New Roman" w:hAnsi="Times New Roman" w:cs="Times New Roman"/>
                <w:sz w:val="18"/>
                <w:szCs w:val="18"/>
                <w:lang w:eastAsia="en-GB"/>
              </w:rPr>
              <w:t>0.94</w:t>
            </w:r>
            <w:r w:rsidRPr="004530BB">
              <w:rPr>
                <w:rFonts w:ascii="Times New Roman" w:hAnsi="Times New Roman" w:cs="Times New Roman"/>
                <w:sz w:val="18"/>
                <w:szCs w:val="18"/>
                <w:lang w:eastAsia="en-GB"/>
              </w:rPr>
              <w:br/>
              <w:t>[0.72,1.23]</w:t>
            </w:r>
          </w:p>
        </w:tc>
        <w:tc>
          <w:tcPr>
            <w:tcW w:w="1530"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center"/>
            <w:hideMark/>
          </w:tcPr>
          <w:p w14:paraId="58965807" w14:textId="6BF4849A" w:rsidR="004530BB" w:rsidRPr="00C92844" w:rsidRDefault="004530BB" w:rsidP="00C92844">
            <w:pPr>
              <w:spacing w:after="120"/>
              <w:jc w:val="center"/>
              <w:rPr>
                <w:rFonts w:ascii="Times New Roman" w:hAnsi="Times New Roman" w:cs="Times New Roman"/>
                <w:sz w:val="18"/>
                <w:szCs w:val="18"/>
                <w:lang w:eastAsia="en-GB"/>
              </w:rPr>
            </w:pPr>
            <w:r w:rsidRPr="004530BB">
              <w:rPr>
                <w:rFonts w:ascii="Times New Roman" w:hAnsi="Times New Roman" w:cs="Times New Roman"/>
                <w:sz w:val="18"/>
                <w:szCs w:val="18"/>
                <w:lang w:eastAsia="en-GB"/>
              </w:rPr>
              <w:t>0.86</w:t>
            </w:r>
            <w:r w:rsidRPr="004530BB">
              <w:rPr>
                <w:rFonts w:ascii="Times New Roman" w:hAnsi="Times New Roman" w:cs="Times New Roman"/>
                <w:sz w:val="18"/>
                <w:szCs w:val="18"/>
                <w:lang w:eastAsia="en-GB"/>
              </w:rPr>
              <w:br/>
              <w:t>[0.65,1.16]</w:t>
            </w:r>
          </w:p>
        </w:tc>
      </w:tr>
      <w:tr w:rsidR="004530BB" w:rsidRPr="00C92844" w14:paraId="2CD16061" w14:textId="77777777" w:rsidTr="004530BB">
        <w:tc>
          <w:tcPr>
            <w:tcW w:w="2065"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bottom"/>
            <w:hideMark/>
          </w:tcPr>
          <w:p w14:paraId="3831BA87" w14:textId="77777777" w:rsidR="004530BB" w:rsidRPr="00C92844" w:rsidRDefault="004530BB" w:rsidP="00C92844">
            <w:pPr>
              <w:spacing w:after="120"/>
              <w:rPr>
                <w:rFonts w:ascii="Times New Roman" w:hAnsi="Times New Roman" w:cs="Times New Roman"/>
                <w:sz w:val="18"/>
                <w:szCs w:val="18"/>
                <w:lang w:eastAsia="en-GB"/>
              </w:rPr>
            </w:pPr>
            <w:r w:rsidRPr="00C92844">
              <w:rPr>
                <w:rFonts w:ascii="Times New Roman" w:hAnsi="Times New Roman" w:cs="Times New Roman"/>
                <w:sz w:val="18"/>
                <w:szCs w:val="18"/>
                <w:lang w:eastAsia="en-GB"/>
              </w:rPr>
              <w:t>4. 5.43 to 6.06</w:t>
            </w:r>
          </w:p>
        </w:tc>
        <w:tc>
          <w:tcPr>
            <w:tcW w:w="1177"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center"/>
            <w:hideMark/>
          </w:tcPr>
          <w:p w14:paraId="66CD9FFD" w14:textId="14118886" w:rsidR="004530BB" w:rsidRPr="00C92844" w:rsidRDefault="004530BB" w:rsidP="00C92844">
            <w:pPr>
              <w:spacing w:after="120"/>
              <w:jc w:val="center"/>
              <w:rPr>
                <w:rFonts w:ascii="Times New Roman" w:hAnsi="Times New Roman" w:cs="Times New Roman"/>
                <w:sz w:val="18"/>
                <w:szCs w:val="18"/>
                <w:lang w:eastAsia="en-GB"/>
              </w:rPr>
            </w:pPr>
            <w:r w:rsidRPr="004530BB">
              <w:rPr>
                <w:rFonts w:ascii="Times New Roman" w:hAnsi="Times New Roman" w:cs="Times New Roman"/>
                <w:sz w:val="18"/>
                <w:szCs w:val="18"/>
                <w:lang w:eastAsia="en-GB"/>
              </w:rPr>
              <w:t>1.14</w:t>
            </w:r>
            <w:r w:rsidRPr="004530BB">
              <w:rPr>
                <w:rFonts w:ascii="Times New Roman" w:hAnsi="Times New Roman" w:cs="Times New Roman"/>
                <w:sz w:val="18"/>
                <w:szCs w:val="18"/>
                <w:lang w:eastAsia="en-GB"/>
              </w:rPr>
              <w:br/>
              <w:t>[0.87,1.48]</w:t>
            </w:r>
          </w:p>
        </w:tc>
        <w:tc>
          <w:tcPr>
            <w:tcW w:w="1530"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center"/>
            <w:hideMark/>
          </w:tcPr>
          <w:p w14:paraId="797F89AB" w14:textId="002D50D1" w:rsidR="004530BB" w:rsidRPr="00C92844" w:rsidRDefault="004530BB" w:rsidP="00C92844">
            <w:pPr>
              <w:spacing w:after="120"/>
              <w:jc w:val="center"/>
              <w:rPr>
                <w:rFonts w:ascii="Times New Roman" w:hAnsi="Times New Roman" w:cs="Times New Roman"/>
                <w:sz w:val="18"/>
                <w:szCs w:val="18"/>
                <w:lang w:eastAsia="en-GB"/>
              </w:rPr>
            </w:pPr>
            <w:r w:rsidRPr="004530BB">
              <w:rPr>
                <w:rFonts w:ascii="Times New Roman" w:hAnsi="Times New Roman" w:cs="Times New Roman"/>
                <w:sz w:val="18"/>
                <w:szCs w:val="18"/>
                <w:lang w:eastAsia="en-GB"/>
              </w:rPr>
              <w:t>0.85</w:t>
            </w:r>
            <w:r w:rsidRPr="004530BB">
              <w:rPr>
                <w:rFonts w:ascii="Times New Roman" w:hAnsi="Times New Roman" w:cs="Times New Roman"/>
                <w:sz w:val="18"/>
                <w:szCs w:val="18"/>
                <w:lang w:eastAsia="en-GB"/>
              </w:rPr>
              <w:br/>
              <w:t>[0.63,1.15]</w:t>
            </w:r>
          </w:p>
        </w:tc>
      </w:tr>
      <w:tr w:rsidR="004530BB" w:rsidRPr="00C92844" w14:paraId="60C1364F" w14:textId="77777777" w:rsidTr="004530BB">
        <w:tc>
          <w:tcPr>
            <w:tcW w:w="2065"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bottom"/>
            <w:hideMark/>
          </w:tcPr>
          <w:p w14:paraId="776B3B6E" w14:textId="77777777" w:rsidR="004530BB" w:rsidRPr="00C92844" w:rsidRDefault="004530BB" w:rsidP="00C92844">
            <w:pPr>
              <w:spacing w:after="120"/>
              <w:rPr>
                <w:rFonts w:ascii="Times New Roman" w:hAnsi="Times New Roman" w:cs="Times New Roman"/>
                <w:sz w:val="18"/>
                <w:szCs w:val="18"/>
                <w:lang w:eastAsia="en-GB"/>
              </w:rPr>
            </w:pPr>
            <w:r w:rsidRPr="00C92844">
              <w:rPr>
                <w:rFonts w:ascii="Times New Roman" w:hAnsi="Times New Roman" w:cs="Times New Roman"/>
                <w:sz w:val="18"/>
                <w:szCs w:val="18"/>
                <w:lang w:eastAsia="en-GB"/>
              </w:rPr>
              <w:t>5. 6.07 to 8.99</w:t>
            </w:r>
          </w:p>
        </w:tc>
        <w:tc>
          <w:tcPr>
            <w:tcW w:w="1177"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center"/>
            <w:hideMark/>
          </w:tcPr>
          <w:p w14:paraId="67D3F520" w14:textId="4BAC9462" w:rsidR="004530BB" w:rsidRPr="00C92844" w:rsidRDefault="004530BB" w:rsidP="00C92844">
            <w:pPr>
              <w:spacing w:after="120"/>
              <w:jc w:val="center"/>
              <w:rPr>
                <w:rFonts w:ascii="Times New Roman" w:hAnsi="Times New Roman" w:cs="Times New Roman"/>
                <w:sz w:val="18"/>
                <w:szCs w:val="18"/>
                <w:lang w:eastAsia="en-GB"/>
              </w:rPr>
            </w:pPr>
            <w:r w:rsidRPr="004530BB">
              <w:rPr>
                <w:rFonts w:ascii="Times New Roman" w:hAnsi="Times New Roman" w:cs="Times New Roman"/>
                <w:sz w:val="18"/>
                <w:szCs w:val="18"/>
                <w:lang w:eastAsia="en-GB"/>
              </w:rPr>
              <w:t>1.06</w:t>
            </w:r>
            <w:r w:rsidRPr="004530BB">
              <w:rPr>
                <w:rFonts w:ascii="Times New Roman" w:hAnsi="Times New Roman" w:cs="Times New Roman"/>
                <w:sz w:val="18"/>
                <w:szCs w:val="18"/>
                <w:lang w:eastAsia="en-GB"/>
              </w:rPr>
              <w:br/>
              <w:t>[0.81,1.39]</w:t>
            </w:r>
          </w:p>
        </w:tc>
        <w:tc>
          <w:tcPr>
            <w:tcW w:w="1530" w:type="dxa"/>
            <w:tcBorders>
              <w:top w:val="single" w:sz="4" w:space="0" w:color="D5D5D5"/>
              <w:left w:val="single" w:sz="4" w:space="0" w:color="D5D5D5"/>
              <w:bottom w:val="single" w:sz="4" w:space="0" w:color="D5D5D5"/>
              <w:right w:val="single" w:sz="4" w:space="0" w:color="D5D5D5"/>
            </w:tcBorders>
            <w:tcMar>
              <w:top w:w="57" w:type="dxa"/>
              <w:left w:w="0" w:type="dxa"/>
              <w:bottom w:w="0" w:type="dxa"/>
              <w:right w:w="57" w:type="dxa"/>
            </w:tcMar>
            <w:vAlign w:val="center"/>
            <w:hideMark/>
          </w:tcPr>
          <w:p w14:paraId="496FCABB" w14:textId="4A163B46" w:rsidR="004530BB" w:rsidRPr="00C92844" w:rsidRDefault="004530BB" w:rsidP="00C92844">
            <w:pPr>
              <w:spacing w:after="120"/>
              <w:jc w:val="center"/>
              <w:rPr>
                <w:rFonts w:ascii="Times New Roman" w:hAnsi="Times New Roman" w:cs="Times New Roman"/>
                <w:sz w:val="18"/>
                <w:szCs w:val="18"/>
                <w:lang w:eastAsia="en-GB"/>
              </w:rPr>
            </w:pPr>
            <w:r w:rsidRPr="004530BB">
              <w:rPr>
                <w:rFonts w:ascii="Times New Roman" w:hAnsi="Times New Roman" w:cs="Times New Roman"/>
                <w:sz w:val="18"/>
                <w:szCs w:val="18"/>
                <w:lang w:eastAsia="en-GB"/>
              </w:rPr>
              <w:t>0.72</w:t>
            </w:r>
            <w:r w:rsidRPr="004530BB">
              <w:rPr>
                <w:rFonts w:ascii="Times New Roman" w:hAnsi="Times New Roman" w:cs="Times New Roman"/>
                <w:sz w:val="18"/>
                <w:szCs w:val="18"/>
                <w:vertAlign w:val="superscript"/>
                <w:lang w:eastAsia="en-GB"/>
              </w:rPr>
              <w:t>*</w:t>
            </w:r>
            <w:r w:rsidRPr="004530BB">
              <w:rPr>
                <w:rFonts w:ascii="Times New Roman" w:hAnsi="Times New Roman" w:cs="Times New Roman"/>
                <w:sz w:val="18"/>
                <w:szCs w:val="18"/>
                <w:lang w:eastAsia="en-GB"/>
              </w:rPr>
              <w:br/>
              <w:t>[0.53,0.97]</w:t>
            </w:r>
          </w:p>
        </w:tc>
      </w:tr>
    </w:tbl>
    <w:p w14:paraId="6F4D4E63" w14:textId="77777777" w:rsidR="00C92844" w:rsidRPr="00C92844" w:rsidRDefault="00C92844" w:rsidP="00C92844">
      <w:pPr>
        <w:rPr>
          <w:rFonts w:ascii="Times New Roman" w:hAnsi="Times New Roman" w:cs="Times New Roman"/>
          <w:sz w:val="16"/>
          <w:szCs w:val="18"/>
          <w:lang w:eastAsia="en-GB"/>
        </w:rPr>
      </w:pPr>
      <w:proofErr w:type="spellStart"/>
      <w:r w:rsidRPr="00C92844">
        <w:rPr>
          <w:rFonts w:ascii="Times New Roman" w:hAnsi="Times New Roman" w:cs="Times New Roman"/>
          <w:sz w:val="16"/>
          <w:szCs w:val="18"/>
          <w:lang w:eastAsia="en-GB"/>
        </w:rPr>
        <w:t>Exponentiated</w:t>
      </w:r>
      <w:proofErr w:type="spellEnd"/>
      <w:r w:rsidRPr="00C92844">
        <w:rPr>
          <w:rFonts w:ascii="Times New Roman" w:hAnsi="Times New Roman" w:cs="Times New Roman"/>
          <w:sz w:val="16"/>
          <w:szCs w:val="18"/>
          <w:lang w:eastAsia="en-GB"/>
        </w:rPr>
        <w:t xml:space="preserve"> coefficients; 95% confidence intervals in brackets</w:t>
      </w:r>
    </w:p>
    <w:p w14:paraId="03C51611" w14:textId="77777777" w:rsidR="00C92844" w:rsidRPr="00C92844" w:rsidRDefault="00C92844" w:rsidP="00C92844">
      <w:pPr>
        <w:rPr>
          <w:rFonts w:ascii="Times New Roman" w:hAnsi="Times New Roman" w:cs="Times New Roman"/>
          <w:sz w:val="16"/>
          <w:szCs w:val="18"/>
          <w:lang w:eastAsia="en-GB"/>
        </w:rPr>
      </w:pPr>
      <w:r w:rsidRPr="00C92844">
        <w:rPr>
          <w:rFonts w:ascii="Times New Roman" w:hAnsi="Times New Roman" w:cs="Times New Roman"/>
          <w:sz w:val="16"/>
          <w:szCs w:val="18"/>
          <w:vertAlign w:val="superscript"/>
          <w:lang w:eastAsia="en-GB"/>
        </w:rPr>
        <w:t>*</w:t>
      </w:r>
      <w:r w:rsidRPr="00C92844">
        <w:rPr>
          <w:rFonts w:ascii="Times New Roman" w:hAnsi="Times New Roman" w:cs="Times New Roman"/>
          <w:sz w:val="16"/>
          <w:szCs w:val="18"/>
          <w:lang w:eastAsia="en-GB"/>
        </w:rPr>
        <w:t xml:space="preserve"> </w:t>
      </w:r>
      <w:r w:rsidRPr="00C92844">
        <w:rPr>
          <w:rFonts w:ascii="Times New Roman" w:hAnsi="Times New Roman" w:cs="Times New Roman"/>
          <w:i/>
          <w:iCs/>
          <w:sz w:val="16"/>
          <w:szCs w:val="18"/>
          <w:lang w:eastAsia="en-GB"/>
        </w:rPr>
        <w:t>p</w:t>
      </w:r>
      <w:r w:rsidRPr="00C92844">
        <w:rPr>
          <w:rFonts w:ascii="Times New Roman" w:hAnsi="Times New Roman" w:cs="Times New Roman"/>
          <w:sz w:val="16"/>
          <w:szCs w:val="18"/>
          <w:lang w:eastAsia="en-GB"/>
        </w:rPr>
        <w:t xml:space="preserve"> &lt; 0.05, </w:t>
      </w:r>
      <w:r w:rsidRPr="00C92844">
        <w:rPr>
          <w:rFonts w:ascii="Times New Roman" w:hAnsi="Times New Roman" w:cs="Times New Roman"/>
          <w:sz w:val="16"/>
          <w:szCs w:val="18"/>
          <w:vertAlign w:val="superscript"/>
          <w:lang w:eastAsia="en-GB"/>
        </w:rPr>
        <w:t>**</w:t>
      </w:r>
      <w:r w:rsidRPr="00C92844">
        <w:rPr>
          <w:rFonts w:ascii="Times New Roman" w:hAnsi="Times New Roman" w:cs="Times New Roman"/>
          <w:sz w:val="16"/>
          <w:szCs w:val="18"/>
          <w:lang w:eastAsia="en-GB"/>
        </w:rPr>
        <w:t xml:space="preserve"> </w:t>
      </w:r>
      <w:r w:rsidRPr="00C92844">
        <w:rPr>
          <w:rFonts w:ascii="Times New Roman" w:hAnsi="Times New Roman" w:cs="Times New Roman"/>
          <w:i/>
          <w:iCs/>
          <w:sz w:val="16"/>
          <w:szCs w:val="18"/>
          <w:lang w:eastAsia="en-GB"/>
        </w:rPr>
        <w:t>p</w:t>
      </w:r>
      <w:r w:rsidRPr="00C92844">
        <w:rPr>
          <w:rFonts w:ascii="Times New Roman" w:hAnsi="Times New Roman" w:cs="Times New Roman"/>
          <w:sz w:val="16"/>
          <w:szCs w:val="18"/>
          <w:lang w:eastAsia="en-GB"/>
        </w:rPr>
        <w:t xml:space="preserve"> &lt; 0.01, </w:t>
      </w:r>
      <w:r w:rsidRPr="00C92844">
        <w:rPr>
          <w:rFonts w:ascii="Times New Roman" w:hAnsi="Times New Roman" w:cs="Times New Roman"/>
          <w:sz w:val="16"/>
          <w:szCs w:val="18"/>
          <w:vertAlign w:val="superscript"/>
          <w:lang w:eastAsia="en-GB"/>
        </w:rPr>
        <w:t>***</w:t>
      </w:r>
      <w:r w:rsidRPr="00C92844">
        <w:rPr>
          <w:rFonts w:ascii="Times New Roman" w:hAnsi="Times New Roman" w:cs="Times New Roman"/>
          <w:sz w:val="16"/>
          <w:szCs w:val="18"/>
          <w:lang w:eastAsia="en-GB"/>
        </w:rPr>
        <w:t xml:space="preserve"> </w:t>
      </w:r>
      <w:r w:rsidRPr="00C92844">
        <w:rPr>
          <w:rFonts w:ascii="Times New Roman" w:hAnsi="Times New Roman" w:cs="Times New Roman"/>
          <w:i/>
          <w:iCs/>
          <w:sz w:val="16"/>
          <w:szCs w:val="18"/>
          <w:lang w:eastAsia="en-GB"/>
        </w:rPr>
        <w:t>p</w:t>
      </w:r>
      <w:r w:rsidRPr="00C92844">
        <w:rPr>
          <w:rFonts w:ascii="Times New Roman" w:hAnsi="Times New Roman" w:cs="Times New Roman"/>
          <w:sz w:val="16"/>
          <w:szCs w:val="18"/>
          <w:lang w:eastAsia="en-GB"/>
        </w:rPr>
        <w:t xml:space="preserve"> &lt; 0.001</w:t>
      </w:r>
    </w:p>
    <w:p w14:paraId="40DEAF7F" w14:textId="77777777" w:rsidR="00D40529" w:rsidRDefault="00D40529">
      <w:pPr>
        <w:rPr>
          <w:rFonts w:ascii="Arial" w:hAnsi="Arial" w:cs="Arial"/>
          <w:b/>
          <w:sz w:val="16"/>
          <w:szCs w:val="18"/>
          <w:u w:val="single"/>
        </w:rPr>
      </w:pPr>
    </w:p>
    <w:p w14:paraId="1A813761" w14:textId="77777777" w:rsidR="00560733" w:rsidRDefault="00560733">
      <w:pPr>
        <w:rPr>
          <w:rFonts w:ascii="Arial" w:hAnsi="Arial" w:cs="Arial"/>
          <w:b/>
          <w:sz w:val="16"/>
          <w:szCs w:val="18"/>
          <w:u w:val="single"/>
        </w:rPr>
      </w:pPr>
    </w:p>
    <w:p w14:paraId="6D6DFEF6" w14:textId="77777777" w:rsidR="004530BB" w:rsidRDefault="004530BB">
      <w:pPr>
        <w:rPr>
          <w:rFonts w:ascii="Arial" w:hAnsi="Arial" w:cs="Arial"/>
          <w:b/>
          <w:sz w:val="16"/>
          <w:szCs w:val="18"/>
          <w:u w:val="single"/>
        </w:rPr>
      </w:pPr>
    </w:p>
    <w:p w14:paraId="78BE7491" w14:textId="31B2261B" w:rsidR="001B433C" w:rsidRPr="00C92844" w:rsidRDefault="001B433C">
      <w:pPr>
        <w:rPr>
          <w:rFonts w:ascii="Arial" w:hAnsi="Arial" w:cs="Arial"/>
          <w:b/>
          <w:sz w:val="16"/>
          <w:szCs w:val="18"/>
          <w:u w:val="single"/>
        </w:rPr>
      </w:pPr>
      <w:r w:rsidRPr="00C92844">
        <w:rPr>
          <w:rFonts w:ascii="Arial" w:hAnsi="Arial" w:cs="Arial"/>
          <w:b/>
          <w:sz w:val="16"/>
          <w:szCs w:val="18"/>
          <w:u w:val="single"/>
        </w:rPr>
        <w:br w:type="page"/>
      </w:r>
    </w:p>
    <w:p w14:paraId="56D9FF69" w14:textId="77777777" w:rsidR="00EB15AB" w:rsidRPr="00AE542E" w:rsidRDefault="00EB15AB" w:rsidP="00EB15AB">
      <w:pPr>
        <w:outlineLvl w:val="0"/>
        <w:rPr>
          <w:rFonts w:ascii="Times New Roman" w:hAnsi="Times New Roman" w:cs="Times New Roman"/>
          <w:b/>
          <w:sz w:val="18"/>
          <w:szCs w:val="18"/>
          <w:u w:val="single"/>
        </w:rPr>
      </w:pPr>
      <w:r w:rsidRPr="00AE542E">
        <w:rPr>
          <w:rFonts w:ascii="Times New Roman" w:hAnsi="Times New Roman" w:cs="Times New Roman"/>
          <w:b/>
          <w:sz w:val="18"/>
          <w:szCs w:val="18"/>
          <w:u w:val="single"/>
        </w:rPr>
        <w:lastRenderedPageBreak/>
        <w:t>Sensitivity analysis of severities of hypoglycaemia by blood glucose recordings</w:t>
      </w:r>
    </w:p>
    <w:p w14:paraId="042853A9" w14:textId="77777777" w:rsidR="00EB15AB" w:rsidRPr="00AE542E" w:rsidRDefault="00EB15AB" w:rsidP="00EB15AB">
      <w:pPr>
        <w:rPr>
          <w:rFonts w:ascii="Times New Roman" w:hAnsi="Times New Roman" w:cs="Times New Roman"/>
          <w:sz w:val="18"/>
          <w:szCs w:val="18"/>
        </w:rPr>
      </w:pPr>
    </w:p>
    <w:p w14:paraId="1A1E3F2E" w14:textId="0C69F268" w:rsidR="00EB15AB" w:rsidRDefault="00202094" w:rsidP="00EB15AB">
      <w:pPr>
        <w:rPr>
          <w:rFonts w:ascii="Times New Roman" w:hAnsi="Times New Roman" w:cs="Times New Roman"/>
          <w:sz w:val="18"/>
          <w:szCs w:val="18"/>
        </w:rPr>
      </w:pPr>
      <w:r>
        <w:rPr>
          <w:rFonts w:ascii="Times New Roman" w:hAnsi="Times New Roman" w:cs="Times New Roman"/>
          <w:sz w:val="18"/>
          <w:szCs w:val="18"/>
        </w:rPr>
        <w:t xml:space="preserve">Table </w:t>
      </w:r>
      <w:r w:rsidR="00986DF2">
        <w:rPr>
          <w:rFonts w:ascii="Times New Roman" w:hAnsi="Times New Roman" w:cs="Times New Roman"/>
          <w:sz w:val="18"/>
          <w:szCs w:val="18"/>
        </w:rPr>
        <w:t>5</w:t>
      </w:r>
      <w:r w:rsidR="00EB15AB" w:rsidRPr="00AE542E">
        <w:rPr>
          <w:rFonts w:ascii="Times New Roman" w:hAnsi="Times New Roman" w:cs="Times New Roman"/>
          <w:sz w:val="18"/>
          <w:szCs w:val="18"/>
        </w:rPr>
        <w:t xml:space="preserve">. Adjusted </w:t>
      </w:r>
      <w:r w:rsidR="00145A01">
        <w:rPr>
          <w:rFonts w:ascii="Times New Roman" w:hAnsi="Times New Roman" w:cs="Times New Roman"/>
          <w:sz w:val="18"/>
          <w:szCs w:val="18"/>
        </w:rPr>
        <w:t>incidence rate</w:t>
      </w:r>
      <w:r w:rsidR="00EB15AB" w:rsidRPr="00AE542E">
        <w:rPr>
          <w:rFonts w:ascii="Times New Roman" w:hAnsi="Times New Roman" w:cs="Times New Roman"/>
          <w:sz w:val="18"/>
          <w:szCs w:val="18"/>
        </w:rPr>
        <w:t xml:space="preserve"> ratios of all (blood glucose &lt;3.9 </w:t>
      </w:r>
      <w:proofErr w:type="spellStart"/>
      <w:r w:rsidR="00EB15AB" w:rsidRPr="00AE542E">
        <w:rPr>
          <w:rFonts w:ascii="Times New Roman" w:hAnsi="Times New Roman" w:cs="Times New Roman"/>
          <w:sz w:val="18"/>
          <w:szCs w:val="18"/>
        </w:rPr>
        <w:t>mmol</w:t>
      </w:r>
      <w:proofErr w:type="spellEnd"/>
      <w:r w:rsidR="00EB15AB" w:rsidRPr="00AE542E">
        <w:rPr>
          <w:rFonts w:ascii="Times New Roman" w:hAnsi="Times New Roman" w:cs="Times New Roman"/>
          <w:sz w:val="18"/>
          <w:szCs w:val="18"/>
        </w:rPr>
        <w:t xml:space="preserve">/L and Read code for hypoglycaemia), moderate-severe (blood glucose &lt;3.5 </w:t>
      </w:r>
      <w:proofErr w:type="spellStart"/>
      <w:r w:rsidR="00EB15AB" w:rsidRPr="00AE542E">
        <w:rPr>
          <w:rFonts w:ascii="Times New Roman" w:hAnsi="Times New Roman" w:cs="Times New Roman"/>
          <w:sz w:val="18"/>
          <w:szCs w:val="18"/>
        </w:rPr>
        <w:t>mmol</w:t>
      </w:r>
      <w:proofErr w:type="spellEnd"/>
      <w:r w:rsidR="00EB15AB" w:rsidRPr="00AE542E">
        <w:rPr>
          <w:rFonts w:ascii="Times New Roman" w:hAnsi="Times New Roman" w:cs="Times New Roman"/>
          <w:sz w:val="18"/>
          <w:szCs w:val="18"/>
        </w:rPr>
        <w:t xml:space="preserve">/L and Read code for hypoglycaemia) and severe (blood glucose &lt;3.0 </w:t>
      </w:r>
      <w:proofErr w:type="spellStart"/>
      <w:r w:rsidR="00EB15AB" w:rsidRPr="00AE542E">
        <w:rPr>
          <w:rFonts w:ascii="Times New Roman" w:hAnsi="Times New Roman" w:cs="Times New Roman"/>
          <w:sz w:val="18"/>
          <w:szCs w:val="18"/>
        </w:rPr>
        <w:t>mmol</w:t>
      </w:r>
      <w:proofErr w:type="spellEnd"/>
      <w:r w:rsidR="00EB15AB" w:rsidRPr="00AE542E">
        <w:rPr>
          <w:rFonts w:ascii="Times New Roman" w:hAnsi="Times New Roman" w:cs="Times New Roman"/>
          <w:sz w:val="18"/>
          <w:szCs w:val="18"/>
        </w:rPr>
        <w:t xml:space="preserve">/L and Read code for hypoglycaemia) </w:t>
      </w:r>
      <w:proofErr w:type="spellStart"/>
      <w:r w:rsidR="00EB15AB" w:rsidRPr="00AE542E">
        <w:rPr>
          <w:rFonts w:ascii="Times New Roman" w:hAnsi="Times New Roman" w:cs="Times New Roman"/>
          <w:sz w:val="18"/>
          <w:szCs w:val="18"/>
        </w:rPr>
        <w:t>hypoglycaemia</w:t>
      </w:r>
      <w:proofErr w:type="spellEnd"/>
      <w:r w:rsidR="00EB15AB" w:rsidRPr="00AE542E">
        <w:rPr>
          <w:rFonts w:ascii="Times New Roman" w:hAnsi="Times New Roman" w:cs="Times New Roman"/>
          <w:sz w:val="18"/>
          <w:szCs w:val="18"/>
        </w:rPr>
        <w:t xml:space="preserve"> by ethnicity in insulin and </w:t>
      </w:r>
      <w:proofErr w:type="spellStart"/>
      <w:r w:rsidR="00EB15AB" w:rsidRPr="00AE542E">
        <w:rPr>
          <w:rFonts w:ascii="Times New Roman" w:hAnsi="Times New Roman" w:cs="Times New Roman"/>
          <w:sz w:val="18"/>
          <w:szCs w:val="18"/>
        </w:rPr>
        <w:t>sulphonylurea</w:t>
      </w:r>
      <w:proofErr w:type="spellEnd"/>
      <w:r w:rsidR="00EB15AB" w:rsidRPr="00AE542E">
        <w:rPr>
          <w:rFonts w:ascii="Times New Roman" w:hAnsi="Times New Roman" w:cs="Times New Roman"/>
          <w:sz w:val="18"/>
          <w:szCs w:val="18"/>
        </w:rPr>
        <w:t xml:space="preserve"> cohorts, adjusting for age, gender, socioeconomic status and clustering within Clinical Commissioning Groups. D = number of hypoglycaemia</w:t>
      </w:r>
      <w:r w:rsidR="00654F46">
        <w:rPr>
          <w:rFonts w:ascii="Times New Roman" w:hAnsi="Times New Roman" w:cs="Times New Roman"/>
          <w:sz w:val="18"/>
          <w:szCs w:val="18"/>
        </w:rPr>
        <w:t xml:space="preserve"> events</w:t>
      </w:r>
    </w:p>
    <w:p w14:paraId="33F8A048" w14:textId="77777777" w:rsidR="00170FFE" w:rsidRPr="00AE542E" w:rsidRDefault="00170FFE" w:rsidP="00EB15AB">
      <w:pPr>
        <w:rPr>
          <w:rFonts w:ascii="Times New Roman" w:hAnsi="Times New Roman" w:cs="Times New Roman"/>
          <w:sz w:val="18"/>
          <w:szCs w:val="18"/>
        </w:rPr>
      </w:pPr>
    </w:p>
    <w:tbl>
      <w:tblPr>
        <w:tblW w:w="0" w:type="auto"/>
        <w:tblCellMar>
          <w:left w:w="0" w:type="dxa"/>
          <w:right w:w="0" w:type="dxa"/>
        </w:tblCellMar>
        <w:tblLook w:val="04A0" w:firstRow="1" w:lastRow="0" w:firstColumn="1" w:lastColumn="0" w:noHBand="0" w:noVBand="1"/>
      </w:tblPr>
      <w:tblGrid>
        <w:gridCol w:w="1421"/>
        <w:gridCol w:w="1532"/>
        <w:gridCol w:w="1654"/>
        <w:gridCol w:w="1422"/>
        <w:gridCol w:w="1339"/>
        <w:gridCol w:w="1654"/>
        <w:gridCol w:w="1422"/>
      </w:tblGrid>
      <w:tr w:rsidR="00EB15AB" w:rsidRPr="00EB15AB" w14:paraId="25EED0FF" w14:textId="77777777" w:rsidTr="00702E9F">
        <w:tc>
          <w:tcPr>
            <w:tcW w:w="1421" w:type="dxa"/>
            <w:tcBorders>
              <w:top w:val="single" w:sz="2" w:space="0" w:color="CBCBCB"/>
              <w:left w:val="single" w:sz="6" w:space="0" w:color="CBCBCB"/>
              <w:bottom w:val="single" w:sz="6" w:space="0" w:color="CBCBCB"/>
              <w:right w:val="single" w:sz="6" w:space="0" w:color="CBCBCB"/>
            </w:tcBorders>
            <w:shd w:val="clear" w:color="auto" w:fill="F2F2F2" w:themeFill="background1" w:themeFillShade="F2"/>
            <w:tcMar>
              <w:top w:w="0" w:type="dxa"/>
              <w:left w:w="75" w:type="dxa"/>
              <w:bottom w:w="0" w:type="dxa"/>
              <w:right w:w="75" w:type="dxa"/>
            </w:tcMar>
            <w:vAlign w:val="center"/>
          </w:tcPr>
          <w:p w14:paraId="156A97D0" w14:textId="77777777" w:rsidR="00EB15AB" w:rsidRPr="00AE542E" w:rsidRDefault="00EB15AB" w:rsidP="00702E9F">
            <w:pPr>
              <w:rPr>
                <w:rFonts w:ascii="Times New Roman" w:hAnsi="Times New Roman" w:cs="Times New Roman"/>
                <w:sz w:val="18"/>
                <w:szCs w:val="18"/>
              </w:rPr>
            </w:pPr>
          </w:p>
        </w:tc>
        <w:tc>
          <w:tcPr>
            <w:tcW w:w="4608" w:type="dxa"/>
            <w:gridSpan w:val="3"/>
            <w:tcBorders>
              <w:top w:val="single" w:sz="2" w:space="0" w:color="CBCBCB"/>
              <w:left w:val="single" w:sz="6" w:space="0" w:color="CBCBCB"/>
              <w:bottom w:val="single" w:sz="6" w:space="0" w:color="CBCBCB"/>
              <w:right w:val="single" w:sz="6" w:space="0" w:color="CBCBCB"/>
            </w:tcBorders>
            <w:shd w:val="clear" w:color="auto" w:fill="F2F2F2" w:themeFill="background1" w:themeFillShade="F2"/>
            <w:tcMar>
              <w:top w:w="0" w:type="dxa"/>
              <w:left w:w="75" w:type="dxa"/>
              <w:bottom w:w="0" w:type="dxa"/>
              <w:right w:w="75" w:type="dxa"/>
            </w:tcMar>
            <w:vAlign w:val="center"/>
          </w:tcPr>
          <w:p w14:paraId="354EC0B5" w14:textId="77777777" w:rsidR="00EB15AB" w:rsidRPr="00AE542E" w:rsidRDefault="00EB15AB" w:rsidP="00702E9F">
            <w:pPr>
              <w:jc w:val="center"/>
              <w:rPr>
                <w:rFonts w:ascii="Times New Roman" w:hAnsi="Times New Roman" w:cs="Times New Roman"/>
                <w:sz w:val="18"/>
                <w:szCs w:val="18"/>
              </w:rPr>
            </w:pPr>
            <w:r w:rsidRPr="00AE542E">
              <w:rPr>
                <w:rFonts w:ascii="Times New Roman" w:hAnsi="Times New Roman" w:cs="Times New Roman"/>
                <w:sz w:val="18"/>
                <w:szCs w:val="18"/>
              </w:rPr>
              <w:t>Insulin</w:t>
            </w:r>
          </w:p>
        </w:tc>
        <w:tc>
          <w:tcPr>
            <w:tcW w:w="0" w:type="auto"/>
            <w:gridSpan w:val="3"/>
            <w:tcBorders>
              <w:top w:val="single" w:sz="2" w:space="0" w:color="CBCBCB"/>
              <w:left w:val="single" w:sz="6" w:space="0" w:color="CBCBCB"/>
              <w:bottom w:val="single" w:sz="6" w:space="0" w:color="CBCBCB"/>
              <w:right w:val="single" w:sz="6" w:space="0" w:color="CBCBCB"/>
            </w:tcBorders>
            <w:shd w:val="clear" w:color="auto" w:fill="F2F2F2" w:themeFill="background1" w:themeFillShade="F2"/>
            <w:tcMar>
              <w:top w:w="0" w:type="dxa"/>
              <w:left w:w="75" w:type="dxa"/>
              <w:bottom w:w="0" w:type="dxa"/>
              <w:right w:w="75" w:type="dxa"/>
            </w:tcMar>
            <w:vAlign w:val="center"/>
          </w:tcPr>
          <w:p w14:paraId="2943B7CC" w14:textId="2C9C273C" w:rsidR="00EB15AB" w:rsidRPr="00AE542E" w:rsidRDefault="00EB15AB" w:rsidP="00702E9F">
            <w:pPr>
              <w:jc w:val="center"/>
              <w:rPr>
                <w:rFonts w:ascii="Times New Roman" w:hAnsi="Times New Roman" w:cs="Times New Roman"/>
                <w:sz w:val="18"/>
                <w:szCs w:val="18"/>
              </w:rPr>
            </w:pPr>
            <w:proofErr w:type="spellStart"/>
            <w:r w:rsidRPr="00AE542E">
              <w:rPr>
                <w:rFonts w:ascii="Times New Roman" w:hAnsi="Times New Roman" w:cs="Times New Roman"/>
                <w:sz w:val="18"/>
                <w:szCs w:val="18"/>
              </w:rPr>
              <w:t>Sulphonylur</w:t>
            </w:r>
            <w:r w:rsidR="008B3533">
              <w:rPr>
                <w:rFonts w:ascii="Times New Roman" w:hAnsi="Times New Roman" w:cs="Times New Roman"/>
                <w:sz w:val="18"/>
                <w:szCs w:val="18"/>
              </w:rPr>
              <w:t>e</w:t>
            </w:r>
            <w:r w:rsidRPr="00AE542E">
              <w:rPr>
                <w:rFonts w:ascii="Times New Roman" w:hAnsi="Times New Roman" w:cs="Times New Roman"/>
                <w:sz w:val="18"/>
                <w:szCs w:val="18"/>
              </w:rPr>
              <w:t>as</w:t>
            </w:r>
            <w:proofErr w:type="spellEnd"/>
          </w:p>
        </w:tc>
      </w:tr>
      <w:tr w:rsidR="00EB15AB" w:rsidRPr="00EB15AB" w14:paraId="314F087C" w14:textId="77777777" w:rsidTr="00BF0C13">
        <w:tc>
          <w:tcPr>
            <w:tcW w:w="1421" w:type="dxa"/>
            <w:tcBorders>
              <w:top w:val="single" w:sz="2"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55D48FD7" w14:textId="77777777" w:rsidR="00EB15AB" w:rsidRPr="00AE542E" w:rsidRDefault="00EB15AB" w:rsidP="00702E9F">
            <w:pPr>
              <w:rPr>
                <w:rFonts w:ascii="Times New Roman" w:hAnsi="Times New Roman" w:cs="Times New Roman"/>
                <w:sz w:val="18"/>
                <w:szCs w:val="18"/>
              </w:rPr>
            </w:pPr>
          </w:p>
        </w:tc>
        <w:tc>
          <w:tcPr>
            <w:tcW w:w="1532" w:type="dxa"/>
            <w:tcBorders>
              <w:top w:val="single" w:sz="2"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569F16B4" w14:textId="77777777" w:rsidR="00EB15AB" w:rsidRPr="00AE542E" w:rsidRDefault="00EB15AB" w:rsidP="00702E9F">
            <w:pPr>
              <w:jc w:val="center"/>
              <w:rPr>
                <w:rFonts w:ascii="Times New Roman" w:hAnsi="Times New Roman" w:cs="Times New Roman"/>
                <w:sz w:val="18"/>
                <w:szCs w:val="18"/>
              </w:rPr>
            </w:pPr>
            <w:r w:rsidRPr="00AE542E">
              <w:rPr>
                <w:rFonts w:ascii="Times New Roman" w:hAnsi="Times New Roman" w:cs="Times New Roman"/>
                <w:sz w:val="18"/>
                <w:szCs w:val="18"/>
              </w:rPr>
              <w:t>All hypoglycaemia</w:t>
            </w:r>
          </w:p>
        </w:tc>
        <w:tc>
          <w:tcPr>
            <w:tcW w:w="1654" w:type="dxa"/>
            <w:tcBorders>
              <w:top w:val="single" w:sz="2"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3036CAF0" w14:textId="77777777" w:rsidR="00EB15AB" w:rsidRPr="00AE542E" w:rsidRDefault="00EB15AB" w:rsidP="00702E9F">
            <w:pPr>
              <w:jc w:val="center"/>
              <w:rPr>
                <w:rFonts w:ascii="Times New Roman" w:hAnsi="Times New Roman" w:cs="Times New Roman"/>
                <w:sz w:val="18"/>
                <w:szCs w:val="18"/>
              </w:rPr>
            </w:pPr>
            <w:r w:rsidRPr="00AE542E">
              <w:rPr>
                <w:rFonts w:ascii="Times New Roman" w:hAnsi="Times New Roman" w:cs="Times New Roman"/>
                <w:sz w:val="18"/>
                <w:szCs w:val="18"/>
              </w:rPr>
              <w:t>Moderate-severe hypoglycaemia</w:t>
            </w:r>
          </w:p>
        </w:tc>
        <w:tc>
          <w:tcPr>
            <w:tcW w:w="1422" w:type="dxa"/>
            <w:tcBorders>
              <w:top w:val="single" w:sz="2"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411420F8" w14:textId="77777777" w:rsidR="00EB15AB" w:rsidRPr="00AE542E" w:rsidRDefault="00EB15AB" w:rsidP="00702E9F">
            <w:pPr>
              <w:jc w:val="center"/>
              <w:rPr>
                <w:rFonts w:ascii="Times New Roman" w:hAnsi="Times New Roman" w:cs="Times New Roman"/>
                <w:sz w:val="18"/>
                <w:szCs w:val="18"/>
              </w:rPr>
            </w:pPr>
            <w:r w:rsidRPr="00AE542E">
              <w:rPr>
                <w:rFonts w:ascii="Times New Roman" w:hAnsi="Times New Roman" w:cs="Times New Roman"/>
                <w:sz w:val="18"/>
                <w:szCs w:val="18"/>
              </w:rPr>
              <w:t>Severe hypoglycaemia</w:t>
            </w:r>
          </w:p>
        </w:tc>
        <w:tc>
          <w:tcPr>
            <w:tcW w:w="0" w:type="auto"/>
            <w:tcBorders>
              <w:top w:val="single" w:sz="2"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3C41A462" w14:textId="77777777" w:rsidR="00EB15AB" w:rsidRPr="00AE542E" w:rsidRDefault="00EB15AB" w:rsidP="00702E9F">
            <w:pPr>
              <w:jc w:val="center"/>
              <w:rPr>
                <w:rFonts w:ascii="Times New Roman" w:hAnsi="Times New Roman" w:cs="Times New Roman"/>
                <w:sz w:val="18"/>
                <w:szCs w:val="18"/>
              </w:rPr>
            </w:pPr>
            <w:r w:rsidRPr="00AE542E">
              <w:rPr>
                <w:rFonts w:ascii="Times New Roman" w:hAnsi="Times New Roman" w:cs="Times New Roman"/>
                <w:sz w:val="18"/>
                <w:szCs w:val="18"/>
              </w:rPr>
              <w:t>All hypoglycaemia</w:t>
            </w:r>
          </w:p>
        </w:tc>
        <w:tc>
          <w:tcPr>
            <w:tcW w:w="0" w:type="auto"/>
            <w:tcBorders>
              <w:top w:val="single" w:sz="2"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3D4C18B8" w14:textId="77777777" w:rsidR="00EB15AB" w:rsidRPr="00AE542E" w:rsidRDefault="00EB15AB" w:rsidP="00702E9F">
            <w:pPr>
              <w:jc w:val="center"/>
              <w:rPr>
                <w:rFonts w:ascii="Times New Roman" w:hAnsi="Times New Roman" w:cs="Times New Roman"/>
                <w:sz w:val="18"/>
                <w:szCs w:val="18"/>
              </w:rPr>
            </w:pPr>
            <w:r w:rsidRPr="00AE542E">
              <w:rPr>
                <w:rFonts w:ascii="Times New Roman" w:hAnsi="Times New Roman" w:cs="Times New Roman"/>
                <w:sz w:val="18"/>
                <w:szCs w:val="18"/>
              </w:rPr>
              <w:t>Moderate-severe hypoglycaemia</w:t>
            </w:r>
          </w:p>
        </w:tc>
        <w:tc>
          <w:tcPr>
            <w:tcW w:w="0" w:type="auto"/>
            <w:tcBorders>
              <w:top w:val="single" w:sz="2"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2B5D31DF" w14:textId="77777777" w:rsidR="00EB15AB" w:rsidRPr="00AE542E" w:rsidRDefault="00EB15AB" w:rsidP="00702E9F">
            <w:pPr>
              <w:jc w:val="center"/>
              <w:rPr>
                <w:rFonts w:ascii="Times New Roman" w:hAnsi="Times New Roman" w:cs="Times New Roman"/>
                <w:sz w:val="18"/>
                <w:szCs w:val="18"/>
              </w:rPr>
            </w:pPr>
            <w:r w:rsidRPr="00AE542E">
              <w:rPr>
                <w:rFonts w:ascii="Times New Roman" w:hAnsi="Times New Roman" w:cs="Times New Roman"/>
                <w:sz w:val="18"/>
                <w:szCs w:val="18"/>
              </w:rPr>
              <w:t>Severe hypoglycaemia</w:t>
            </w:r>
          </w:p>
        </w:tc>
      </w:tr>
      <w:tr w:rsidR="00702E9F" w:rsidRPr="00EB15AB" w14:paraId="0BDF6B00" w14:textId="77777777" w:rsidTr="00BF0C13">
        <w:tc>
          <w:tcPr>
            <w:tcW w:w="1421"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40055A09" w14:textId="77777777" w:rsidR="00702E9F" w:rsidRPr="00AE542E" w:rsidRDefault="00702E9F" w:rsidP="00702E9F">
            <w:pPr>
              <w:rPr>
                <w:rFonts w:ascii="Times New Roman" w:hAnsi="Times New Roman" w:cs="Times New Roman"/>
                <w:sz w:val="18"/>
                <w:szCs w:val="18"/>
              </w:rPr>
            </w:pPr>
          </w:p>
        </w:tc>
        <w:tc>
          <w:tcPr>
            <w:tcW w:w="1532"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6074A8B6" w14:textId="77777777" w:rsidR="00702E9F" w:rsidRPr="00DE205B" w:rsidRDefault="00702E9F" w:rsidP="00702E9F">
            <w:pPr>
              <w:jc w:val="center"/>
              <w:rPr>
                <w:rFonts w:ascii="Times New Roman" w:hAnsi="Times New Roman" w:cs="Times New Roman"/>
                <w:sz w:val="18"/>
                <w:szCs w:val="18"/>
              </w:rPr>
            </w:pPr>
            <w:r w:rsidRPr="00DE205B">
              <w:rPr>
                <w:rFonts w:ascii="Times New Roman" w:hAnsi="Times New Roman" w:cs="Times New Roman"/>
                <w:sz w:val="18"/>
                <w:szCs w:val="18"/>
              </w:rPr>
              <w:t xml:space="preserve">Adj. </w:t>
            </w:r>
            <w:r>
              <w:rPr>
                <w:rFonts w:ascii="Times New Roman" w:hAnsi="Times New Roman" w:cs="Times New Roman"/>
                <w:sz w:val="18"/>
                <w:szCs w:val="18"/>
              </w:rPr>
              <w:t>IRR</w:t>
            </w:r>
            <w:r w:rsidRPr="00DE205B">
              <w:rPr>
                <w:rFonts w:ascii="Times New Roman" w:hAnsi="Times New Roman" w:cs="Times New Roman"/>
                <w:sz w:val="18"/>
                <w:szCs w:val="18"/>
              </w:rPr>
              <w:t xml:space="preserve"> </w:t>
            </w:r>
          </w:p>
          <w:p w14:paraId="6515BB83" w14:textId="7679489F" w:rsidR="00702E9F" w:rsidRPr="00AE542E" w:rsidRDefault="00702E9F" w:rsidP="00702E9F">
            <w:pPr>
              <w:jc w:val="center"/>
              <w:rPr>
                <w:rFonts w:ascii="Times New Roman" w:hAnsi="Times New Roman" w:cs="Times New Roman"/>
                <w:sz w:val="18"/>
                <w:szCs w:val="18"/>
              </w:rPr>
            </w:pPr>
            <w:r w:rsidRPr="00DE205B">
              <w:rPr>
                <w:rFonts w:ascii="Times New Roman" w:hAnsi="Times New Roman" w:cs="Times New Roman"/>
                <w:sz w:val="18"/>
                <w:szCs w:val="18"/>
              </w:rPr>
              <w:t>[95% CI]</w:t>
            </w:r>
          </w:p>
        </w:tc>
        <w:tc>
          <w:tcPr>
            <w:tcW w:w="1654"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37267270" w14:textId="77777777" w:rsidR="00702E9F" w:rsidRPr="00DE205B" w:rsidRDefault="00702E9F" w:rsidP="00702E9F">
            <w:pPr>
              <w:jc w:val="center"/>
              <w:rPr>
                <w:rFonts w:ascii="Times New Roman" w:hAnsi="Times New Roman" w:cs="Times New Roman"/>
                <w:sz w:val="18"/>
                <w:szCs w:val="18"/>
              </w:rPr>
            </w:pPr>
            <w:r w:rsidRPr="00DE205B">
              <w:rPr>
                <w:rFonts w:ascii="Times New Roman" w:hAnsi="Times New Roman" w:cs="Times New Roman"/>
                <w:sz w:val="18"/>
                <w:szCs w:val="18"/>
              </w:rPr>
              <w:t xml:space="preserve">Adj. </w:t>
            </w:r>
            <w:r>
              <w:rPr>
                <w:rFonts w:ascii="Times New Roman" w:hAnsi="Times New Roman" w:cs="Times New Roman"/>
                <w:sz w:val="18"/>
                <w:szCs w:val="18"/>
              </w:rPr>
              <w:t>IRR</w:t>
            </w:r>
            <w:r w:rsidRPr="00DE205B">
              <w:rPr>
                <w:rFonts w:ascii="Times New Roman" w:hAnsi="Times New Roman" w:cs="Times New Roman"/>
                <w:sz w:val="18"/>
                <w:szCs w:val="18"/>
              </w:rPr>
              <w:t xml:space="preserve"> </w:t>
            </w:r>
          </w:p>
          <w:p w14:paraId="36E8E885" w14:textId="5900F140" w:rsidR="00702E9F" w:rsidRPr="00AE542E" w:rsidRDefault="00702E9F" w:rsidP="00702E9F">
            <w:pPr>
              <w:jc w:val="center"/>
              <w:rPr>
                <w:rFonts w:ascii="Times New Roman" w:hAnsi="Times New Roman" w:cs="Times New Roman"/>
                <w:sz w:val="18"/>
                <w:szCs w:val="18"/>
              </w:rPr>
            </w:pPr>
            <w:r w:rsidRPr="00DE205B">
              <w:rPr>
                <w:rFonts w:ascii="Times New Roman" w:hAnsi="Times New Roman" w:cs="Times New Roman"/>
                <w:sz w:val="18"/>
                <w:szCs w:val="18"/>
              </w:rPr>
              <w:t>[95% CI]</w:t>
            </w:r>
          </w:p>
        </w:tc>
        <w:tc>
          <w:tcPr>
            <w:tcW w:w="1422"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61E2900A" w14:textId="77777777" w:rsidR="00702E9F" w:rsidRPr="00DE205B" w:rsidRDefault="00702E9F" w:rsidP="00702E9F">
            <w:pPr>
              <w:jc w:val="center"/>
              <w:rPr>
                <w:rFonts w:ascii="Times New Roman" w:hAnsi="Times New Roman" w:cs="Times New Roman"/>
                <w:sz w:val="18"/>
                <w:szCs w:val="18"/>
              </w:rPr>
            </w:pPr>
            <w:r w:rsidRPr="00DE205B">
              <w:rPr>
                <w:rFonts w:ascii="Times New Roman" w:hAnsi="Times New Roman" w:cs="Times New Roman"/>
                <w:sz w:val="18"/>
                <w:szCs w:val="18"/>
              </w:rPr>
              <w:t xml:space="preserve">Adj. </w:t>
            </w:r>
            <w:r>
              <w:rPr>
                <w:rFonts w:ascii="Times New Roman" w:hAnsi="Times New Roman" w:cs="Times New Roman"/>
                <w:sz w:val="18"/>
                <w:szCs w:val="18"/>
              </w:rPr>
              <w:t>IRR</w:t>
            </w:r>
            <w:r w:rsidRPr="00DE205B">
              <w:rPr>
                <w:rFonts w:ascii="Times New Roman" w:hAnsi="Times New Roman" w:cs="Times New Roman"/>
                <w:sz w:val="18"/>
                <w:szCs w:val="18"/>
              </w:rPr>
              <w:t xml:space="preserve"> </w:t>
            </w:r>
          </w:p>
          <w:p w14:paraId="7C477AE6" w14:textId="4BBCB935" w:rsidR="00702E9F" w:rsidRPr="00AE542E" w:rsidRDefault="00702E9F" w:rsidP="00702E9F">
            <w:pPr>
              <w:jc w:val="center"/>
              <w:rPr>
                <w:rFonts w:ascii="Times New Roman" w:hAnsi="Times New Roman" w:cs="Times New Roman"/>
                <w:sz w:val="18"/>
                <w:szCs w:val="18"/>
              </w:rPr>
            </w:pPr>
            <w:r w:rsidRPr="00DE205B">
              <w:rPr>
                <w:rFonts w:ascii="Times New Roman" w:hAnsi="Times New Roman" w:cs="Times New Roman"/>
                <w:sz w:val="18"/>
                <w:szCs w:val="18"/>
              </w:rPr>
              <w:t>[95% CI]</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549A9860" w14:textId="77777777" w:rsidR="00702E9F" w:rsidRPr="00DE205B" w:rsidRDefault="00702E9F" w:rsidP="00702E9F">
            <w:pPr>
              <w:jc w:val="center"/>
              <w:rPr>
                <w:rFonts w:ascii="Times New Roman" w:hAnsi="Times New Roman" w:cs="Times New Roman"/>
                <w:sz w:val="18"/>
                <w:szCs w:val="18"/>
              </w:rPr>
            </w:pPr>
            <w:r w:rsidRPr="00DE205B">
              <w:rPr>
                <w:rFonts w:ascii="Times New Roman" w:hAnsi="Times New Roman" w:cs="Times New Roman"/>
                <w:sz w:val="18"/>
                <w:szCs w:val="18"/>
              </w:rPr>
              <w:t xml:space="preserve">Adj. </w:t>
            </w:r>
            <w:r>
              <w:rPr>
                <w:rFonts w:ascii="Times New Roman" w:hAnsi="Times New Roman" w:cs="Times New Roman"/>
                <w:sz w:val="18"/>
                <w:szCs w:val="18"/>
              </w:rPr>
              <w:t>IRR</w:t>
            </w:r>
            <w:r w:rsidRPr="00DE205B">
              <w:rPr>
                <w:rFonts w:ascii="Times New Roman" w:hAnsi="Times New Roman" w:cs="Times New Roman"/>
                <w:sz w:val="18"/>
                <w:szCs w:val="18"/>
              </w:rPr>
              <w:t xml:space="preserve"> </w:t>
            </w:r>
          </w:p>
          <w:p w14:paraId="63DEA4D8" w14:textId="49D4857F" w:rsidR="00702E9F" w:rsidRPr="00AE542E" w:rsidRDefault="00702E9F" w:rsidP="00702E9F">
            <w:pPr>
              <w:jc w:val="center"/>
              <w:rPr>
                <w:rFonts w:ascii="Times New Roman" w:hAnsi="Times New Roman" w:cs="Times New Roman"/>
                <w:sz w:val="18"/>
                <w:szCs w:val="18"/>
              </w:rPr>
            </w:pPr>
            <w:r w:rsidRPr="00DE205B">
              <w:rPr>
                <w:rFonts w:ascii="Times New Roman" w:hAnsi="Times New Roman" w:cs="Times New Roman"/>
                <w:sz w:val="18"/>
                <w:szCs w:val="18"/>
              </w:rPr>
              <w:t>[95% CI]</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4FE55B5B" w14:textId="77777777" w:rsidR="00702E9F" w:rsidRPr="00DE205B" w:rsidRDefault="00702E9F" w:rsidP="00702E9F">
            <w:pPr>
              <w:jc w:val="center"/>
              <w:rPr>
                <w:rFonts w:ascii="Times New Roman" w:hAnsi="Times New Roman" w:cs="Times New Roman"/>
                <w:sz w:val="18"/>
                <w:szCs w:val="18"/>
              </w:rPr>
            </w:pPr>
            <w:r w:rsidRPr="00DE205B">
              <w:rPr>
                <w:rFonts w:ascii="Times New Roman" w:hAnsi="Times New Roman" w:cs="Times New Roman"/>
                <w:sz w:val="18"/>
                <w:szCs w:val="18"/>
              </w:rPr>
              <w:t xml:space="preserve">Adj. </w:t>
            </w:r>
            <w:r>
              <w:rPr>
                <w:rFonts w:ascii="Times New Roman" w:hAnsi="Times New Roman" w:cs="Times New Roman"/>
                <w:sz w:val="18"/>
                <w:szCs w:val="18"/>
              </w:rPr>
              <w:t>IRR</w:t>
            </w:r>
            <w:r w:rsidRPr="00DE205B">
              <w:rPr>
                <w:rFonts w:ascii="Times New Roman" w:hAnsi="Times New Roman" w:cs="Times New Roman"/>
                <w:sz w:val="18"/>
                <w:szCs w:val="18"/>
              </w:rPr>
              <w:t xml:space="preserve"> </w:t>
            </w:r>
          </w:p>
          <w:p w14:paraId="570ED4FB" w14:textId="2CEE90EB" w:rsidR="00702E9F" w:rsidRPr="00AE542E" w:rsidRDefault="00702E9F" w:rsidP="00702E9F">
            <w:pPr>
              <w:jc w:val="center"/>
              <w:rPr>
                <w:rFonts w:ascii="Times New Roman" w:hAnsi="Times New Roman" w:cs="Times New Roman"/>
                <w:sz w:val="18"/>
                <w:szCs w:val="18"/>
              </w:rPr>
            </w:pPr>
            <w:r w:rsidRPr="00DE205B">
              <w:rPr>
                <w:rFonts w:ascii="Times New Roman" w:hAnsi="Times New Roman" w:cs="Times New Roman"/>
                <w:sz w:val="18"/>
                <w:szCs w:val="18"/>
              </w:rPr>
              <w:t>[95% CI]</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140AC38A" w14:textId="77777777" w:rsidR="00702E9F" w:rsidRPr="00DE205B" w:rsidRDefault="00702E9F" w:rsidP="00702E9F">
            <w:pPr>
              <w:jc w:val="center"/>
              <w:rPr>
                <w:rFonts w:ascii="Times New Roman" w:hAnsi="Times New Roman" w:cs="Times New Roman"/>
                <w:sz w:val="18"/>
                <w:szCs w:val="18"/>
              </w:rPr>
            </w:pPr>
            <w:r w:rsidRPr="00DE205B">
              <w:rPr>
                <w:rFonts w:ascii="Times New Roman" w:hAnsi="Times New Roman" w:cs="Times New Roman"/>
                <w:sz w:val="18"/>
                <w:szCs w:val="18"/>
              </w:rPr>
              <w:t xml:space="preserve">Adj. </w:t>
            </w:r>
            <w:r>
              <w:rPr>
                <w:rFonts w:ascii="Times New Roman" w:hAnsi="Times New Roman" w:cs="Times New Roman"/>
                <w:sz w:val="18"/>
                <w:szCs w:val="18"/>
              </w:rPr>
              <w:t>IRR</w:t>
            </w:r>
            <w:r w:rsidRPr="00DE205B">
              <w:rPr>
                <w:rFonts w:ascii="Times New Roman" w:hAnsi="Times New Roman" w:cs="Times New Roman"/>
                <w:sz w:val="18"/>
                <w:szCs w:val="18"/>
              </w:rPr>
              <w:t xml:space="preserve"> </w:t>
            </w:r>
          </w:p>
          <w:p w14:paraId="74661924" w14:textId="7BFC45F1" w:rsidR="00702E9F" w:rsidRPr="00AE542E" w:rsidRDefault="00702E9F" w:rsidP="00702E9F">
            <w:pPr>
              <w:jc w:val="center"/>
              <w:rPr>
                <w:rFonts w:ascii="Times New Roman" w:hAnsi="Times New Roman" w:cs="Times New Roman"/>
                <w:sz w:val="18"/>
                <w:szCs w:val="18"/>
              </w:rPr>
            </w:pPr>
            <w:r w:rsidRPr="00DE205B">
              <w:rPr>
                <w:rFonts w:ascii="Times New Roman" w:hAnsi="Times New Roman" w:cs="Times New Roman"/>
                <w:sz w:val="18"/>
                <w:szCs w:val="18"/>
              </w:rPr>
              <w:t>[95% CI]</w:t>
            </w:r>
          </w:p>
        </w:tc>
      </w:tr>
      <w:tr w:rsidR="00EB15AB" w:rsidRPr="00EB15AB" w14:paraId="10D3F9E1" w14:textId="77777777" w:rsidTr="00BF0C13">
        <w:tc>
          <w:tcPr>
            <w:tcW w:w="1421" w:type="dxa"/>
            <w:tcBorders>
              <w:top w:val="single" w:sz="2" w:space="0" w:color="CBCBCB"/>
              <w:left w:val="single" w:sz="6" w:space="0" w:color="CBCBCB"/>
              <w:bottom w:val="single" w:sz="6" w:space="0" w:color="CBCBCB"/>
              <w:right w:val="single" w:sz="6" w:space="0" w:color="CBCBCB"/>
            </w:tcBorders>
            <w:shd w:val="clear" w:color="auto" w:fill="F2F2F2" w:themeFill="background1" w:themeFillShade="F2"/>
            <w:tcMar>
              <w:top w:w="0" w:type="dxa"/>
              <w:left w:w="75" w:type="dxa"/>
              <w:bottom w:w="0" w:type="dxa"/>
              <w:right w:w="75" w:type="dxa"/>
            </w:tcMar>
            <w:vAlign w:val="center"/>
            <w:hideMark/>
          </w:tcPr>
          <w:p w14:paraId="1518884A" w14:textId="77777777" w:rsidR="00EB15AB" w:rsidRPr="00AE542E" w:rsidRDefault="00EB15AB" w:rsidP="00702E9F">
            <w:pPr>
              <w:rPr>
                <w:rFonts w:ascii="Times New Roman" w:hAnsi="Times New Roman" w:cs="Times New Roman"/>
                <w:sz w:val="18"/>
                <w:szCs w:val="18"/>
              </w:rPr>
            </w:pPr>
            <w:r w:rsidRPr="00AE542E">
              <w:rPr>
                <w:rFonts w:ascii="Times New Roman" w:hAnsi="Times New Roman" w:cs="Times New Roman"/>
                <w:sz w:val="18"/>
                <w:szCs w:val="18"/>
              </w:rPr>
              <w:t>Ethnic group</w:t>
            </w:r>
          </w:p>
        </w:tc>
        <w:tc>
          <w:tcPr>
            <w:tcW w:w="1532" w:type="dxa"/>
            <w:tcBorders>
              <w:top w:val="single" w:sz="2" w:space="0" w:color="CBCBCB"/>
              <w:left w:val="single" w:sz="6" w:space="0" w:color="CBCBCB"/>
              <w:bottom w:val="single" w:sz="6" w:space="0" w:color="CBCBCB"/>
              <w:right w:val="single" w:sz="6" w:space="0" w:color="CBCBCB"/>
            </w:tcBorders>
            <w:shd w:val="clear" w:color="auto" w:fill="F2F2F2" w:themeFill="background1" w:themeFillShade="F2"/>
            <w:tcMar>
              <w:top w:w="0" w:type="dxa"/>
              <w:left w:w="75" w:type="dxa"/>
              <w:bottom w:w="0" w:type="dxa"/>
              <w:right w:w="75" w:type="dxa"/>
            </w:tcMar>
            <w:vAlign w:val="center"/>
            <w:hideMark/>
          </w:tcPr>
          <w:p w14:paraId="69313594" w14:textId="694DBE5C" w:rsidR="00EB15AB" w:rsidRPr="00AE542E" w:rsidRDefault="00EB15AB" w:rsidP="00654F46">
            <w:pPr>
              <w:jc w:val="center"/>
              <w:rPr>
                <w:rFonts w:ascii="Times New Roman" w:hAnsi="Times New Roman" w:cs="Times New Roman"/>
                <w:sz w:val="18"/>
                <w:szCs w:val="18"/>
              </w:rPr>
            </w:pPr>
            <w:r w:rsidRPr="00AE542E">
              <w:rPr>
                <w:rFonts w:ascii="Times New Roman" w:hAnsi="Times New Roman" w:cs="Times New Roman"/>
                <w:sz w:val="18"/>
                <w:szCs w:val="18"/>
              </w:rPr>
              <w:t>D</w:t>
            </w:r>
            <w:r w:rsidR="00FC79EE">
              <w:rPr>
                <w:rFonts w:ascii="Times New Roman" w:hAnsi="Times New Roman" w:cs="Times New Roman"/>
                <w:sz w:val="18"/>
                <w:szCs w:val="18"/>
              </w:rPr>
              <w:t xml:space="preserve"> </w:t>
            </w:r>
            <w:r w:rsidRPr="00AE542E">
              <w:rPr>
                <w:rFonts w:ascii="Times New Roman" w:hAnsi="Times New Roman" w:cs="Times New Roman"/>
                <w:sz w:val="18"/>
                <w:szCs w:val="18"/>
              </w:rPr>
              <w:t>=</w:t>
            </w:r>
            <w:r w:rsidR="00FC79EE">
              <w:rPr>
                <w:rFonts w:ascii="Times New Roman" w:hAnsi="Times New Roman" w:cs="Times New Roman"/>
                <w:sz w:val="18"/>
                <w:szCs w:val="18"/>
              </w:rPr>
              <w:t xml:space="preserve"> </w:t>
            </w:r>
            <w:r w:rsidR="009F408C">
              <w:rPr>
                <w:rFonts w:ascii="Times New Roman" w:hAnsi="Times New Roman" w:cs="Times New Roman"/>
                <w:sz w:val="18"/>
                <w:szCs w:val="18"/>
              </w:rPr>
              <w:t>969</w:t>
            </w:r>
          </w:p>
        </w:tc>
        <w:tc>
          <w:tcPr>
            <w:tcW w:w="1654" w:type="dxa"/>
            <w:tcBorders>
              <w:top w:val="single" w:sz="2" w:space="0" w:color="CBCBCB"/>
              <w:left w:val="single" w:sz="6" w:space="0" w:color="CBCBCB"/>
              <w:bottom w:val="single" w:sz="6" w:space="0" w:color="CBCBCB"/>
              <w:right w:val="single" w:sz="6" w:space="0" w:color="CBCBCB"/>
            </w:tcBorders>
            <w:shd w:val="clear" w:color="auto" w:fill="F2F2F2" w:themeFill="background1" w:themeFillShade="F2"/>
            <w:tcMar>
              <w:top w:w="0" w:type="dxa"/>
              <w:left w:w="75" w:type="dxa"/>
              <w:bottom w:w="0" w:type="dxa"/>
              <w:right w:w="75" w:type="dxa"/>
            </w:tcMar>
            <w:vAlign w:val="center"/>
            <w:hideMark/>
          </w:tcPr>
          <w:p w14:paraId="1FE15F89" w14:textId="3FBEA48F" w:rsidR="00EB15AB" w:rsidRPr="00AE542E" w:rsidRDefault="00EB15AB" w:rsidP="000579E6">
            <w:pPr>
              <w:jc w:val="center"/>
              <w:rPr>
                <w:rFonts w:ascii="Times New Roman" w:hAnsi="Times New Roman" w:cs="Times New Roman"/>
                <w:sz w:val="18"/>
                <w:szCs w:val="18"/>
              </w:rPr>
            </w:pPr>
            <w:r w:rsidRPr="00AE542E">
              <w:rPr>
                <w:rFonts w:ascii="Times New Roman" w:hAnsi="Times New Roman" w:cs="Times New Roman"/>
                <w:sz w:val="18"/>
                <w:szCs w:val="18"/>
              </w:rPr>
              <w:t>D</w:t>
            </w:r>
            <w:r w:rsidR="00FC79EE">
              <w:rPr>
                <w:rFonts w:ascii="Times New Roman" w:hAnsi="Times New Roman" w:cs="Times New Roman"/>
                <w:sz w:val="18"/>
                <w:szCs w:val="18"/>
              </w:rPr>
              <w:t xml:space="preserve"> </w:t>
            </w:r>
            <w:r w:rsidRPr="00AE542E">
              <w:rPr>
                <w:rFonts w:ascii="Times New Roman" w:hAnsi="Times New Roman" w:cs="Times New Roman"/>
                <w:sz w:val="18"/>
                <w:szCs w:val="18"/>
              </w:rPr>
              <w:t>=</w:t>
            </w:r>
            <w:r w:rsidR="00FC79EE">
              <w:rPr>
                <w:rFonts w:ascii="Times New Roman" w:hAnsi="Times New Roman" w:cs="Times New Roman"/>
                <w:sz w:val="18"/>
                <w:szCs w:val="18"/>
              </w:rPr>
              <w:t xml:space="preserve"> </w:t>
            </w:r>
            <w:r w:rsidR="009F408C">
              <w:rPr>
                <w:rFonts w:ascii="Times New Roman" w:hAnsi="Times New Roman" w:cs="Times New Roman"/>
                <w:sz w:val="18"/>
                <w:szCs w:val="18"/>
              </w:rPr>
              <w:t>792</w:t>
            </w:r>
          </w:p>
        </w:tc>
        <w:tc>
          <w:tcPr>
            <w:tcW w:w="1422" w:type="dxa"/>
            <w:tcBorders>
              <w:top w:val="single" w:sz="2" w:space="0" w:color="CBCBCB"/>
              <w:left w:val="single" w:sz="6" w:space="0" w:color="CBCBCB"/>
              <w:bottom w:val="single" w:sz="6" w:space="0" w:color="CBCBCB"/>
              <w:right w:val="single" w:sz="6" w:space="0" w:color="CBCBCB"/>
            </w:tcBorders>
            <w:shd w:val="clear" w:color="auto" w:fill="F2F2F2" w:themeFill="background1" w:themeFillShade="F2"/>
            <w:tcMar>
              <w:top w:w="0" w:type="dxa"/>
              <w:left w:w="75" w:type="dxa"/>
              <w:bottom w:w="0" w:type="dxa"/>
              <w:right w:w="75" w:type="dxa"/>
            </w:tcMar>
            <w:vAlign w:val="center"/>
            <w:hideMark/>
          </w:tcPr>
          <w:p w14:paraId="241ACC69" w14:textId="36F6CE85" w:rsidR="00EB15AB" w:rsidRPr="00AE542E" w:rsidRDefault="00EB15AB" w:rsidP="000579E6">
            <w:pPr>
              <w:jc w:val="center"/>
              <w:rPr>
                <w:rFonts w:ascii="Times New Roman" w:hAnsi="Times New Roman" w:cs="Times New Roman"/>
                <w:sz w:val="18"/>
                <w:szCs w:val="18"/>
              </w:rPr>
            </w:pPr>
            <w:r w:rsidRPr="00AE542E">
              <w:rPr>
                <w:rFonts w:ascii="Times New Roman" w:hAnsi="Times New Roman" w:cs="Times New Roman"/>
                <w:sz w:val="18"/>
                <w:szCs w:val="18"/>
              </w:rPr>
              <w:t>D</w:t>
            </w:r>
            <w:r w:rsidR="00FC79EE">
              <w:rPr>
                <w:rFonts w:ascii="Times New Roman" w:hAnsi="Times New Roman" w:cs="Times New Roman"/>
                <w:sz w:val="18"/>
                <w:szCs w:val="18"/>
              </w:rPr>
              <w:t xml:space="preserve"> </w:t>
            </w:r>
            <w:r w:rsidRPr="00AE542E">
              <w:rPr>
                <w:rFonts w:ascii="Times New Roman" w:hAnsi="Times New Roman" w:cs="Times New Roman"/>
                <w:sz w:val="18"/>
                <w:szCs w:val="18"/>
              </w:rPr>
              <w:t>=</w:t>
            </w:r>
            <w:r w:rsidR="00FC79EE">
              <w:rPr>
                <w:rFonts w:ascii="Times New Roman" w:hAnsi="Times New Roman" w:cs="Times New Roman"/>
                <w:sz w:val="18"/>
                <w:szCs w:val="18"/>
              </w:rPr>
              <w:t xml:space="preserve"> </w:t>
            </w:r>
            <w:r w:rsidR="000579E6">
              <w:rPr>
                <w:rFonts w:ascii="Times New Roman" w:hAnsi="Times New Roman" w:cs="Times New Roman"/>
                <w:sz w:val="18"/>
                <w:szCs w:val="18"/>
              </w:rPr>
              <w:t>6</w:t>
            </w:r>
            <w:r w:rsidR="009F408C">
              <w:rPr>
                <w:rFonts w:ascii="Times New Roman" w:hAnsi="Times New Roman" w:cs="Times New Roman"/>
                <w:sz w:val="18"/>
                <w:szCs w:val="18"/>
              </w:rPr>
              <w:t>49</w:t>
            </w:r>
          </w:p>
        </w:tc>
        <w:tc>
          <w:tcPr>
            <w:tcW w:w="0" w:type="auto"/>
            <w:tcBorders>
              <w:top w:val="single" w:sz="2" w:space="0" w:color="CBCBCB"/>
              <w:left w:val="single" w:sz="6" w:space="0" w:color="CBCBCB"/>
              <w:bottom w:val="single" w:sz="6" w:space="0" w:color="CBCBCB"/>
              <w:right w:val="single" w:sz="6" w:space="0" w:color="CBCBCB"/>
            </w:tcBorders>
            <w:shd w:val="clear" w:color="auto" w:fill="F2F2F2" w:themeFill="background1" w:themeFillShade="F2"/>
            <w:tcMar>
              <w:top w:w="0" w:type="dxa"/>
              <w:left w:w="75" w:type="dxa"/>
              <w:bottom w:w="0" w:type="dxa"/>
              <w:right w:w="75" w:type="dxa"/>
            </w:tcMar>
            <w:vAlign w:val="center"/>
            <w:hideMark/>
          </w:tcPr>
          <w:p w14:paraId="3320901E" w14:textId="604D5B73" w:rsidR="00EB15AB" w:rsidRPr="00AE542E" w:rsidRDefault="00EB15AB" w:rsidP="00702E9F">
            <w:pPr>
              <w:jc w:val="center"/>
              <w:rPr>
                <w:rFonts w:ascii="Times New Roman" w:hAnsi="Times New Roman" w:cs="Times New Roman"/>
                <w:sz w:val="18"/>
                <w:szCs w:val="18"/>
              </w:rPr>
            </w:pPr>
            <w:r w:rsidRPr="00AE542E">
              <w:rPr>
                <w:rFonts w:ascii="Times New Roman" w:hAnsi="Times New Roman" w:cs="Times New Roman"/>
                <w:sz w:val="18"/>
                <w:szCs w:val="18"/>
              </w:rPr>
              <w:t>D</w:t>
            </w:r>
            <w:r w:rsidR="00FC79EE">
              <w:rPr>
                <w:rFonts w:ascii="Times New Roman" w:hAnsi="Times New Roman" w:cs="Times New Roman"/>
                <w:sz w:val="18"/>
                <w:szCs w:val="18"/>
              </w:rPr>
              <w:t xml:space="preserve"> </w:t>
            </w:r>
            <w:r w:rsidR="00193618">
              <w:rPr>
                <w:rFonts w:ascii="Times New Roman" w:hAnsi="Times New Roman" w:cs="Times New Roman"/>
                <w:sz w:val="18"/>
                <w:szCs w:val="18"/>
              </w:rPr>
              <w:t>=</w:t>
            </w:r>
            <w:r w:rsidR="00FC79EE">
              <w:rPr>
                <w:rFonts w:ascii="Times New Roman" w:hAnsi="Times New Roman" w:cs="Times New Roman"/>
                <w:sz w:val="18"/>
                <w:szCs w:val="18"/>
              </w:rPr>
              <w:t xml:space="preserve"> </w:t>
            </w:r>
            <w:r w:rsidR="00193618">
              <w:rPr>
                <w:rFonts w:ascii="Times New Roman" w:hAnsi="Times New Roman" w:cs="Times New Roman"/>
                <w:sz w:val="18"/>
                <w:szCs w:val="18"/>
              </w:rPr>
              <w:t>7</w:t>
            </w:r>
            <w:r w:rsidR="009F408C">
              <w:rPr>
                <w:rFonts w:ascii="Times New Roman" w:hAnsi="Times New Roman" w:cs="Times New Roman"/>
                <w:sz w:val="18"/>
                <w:szCs w:val="18"/>
              </w:rPr>
              <w:t>12</w:t>
            </w:r>
          </w:p>
        </w:tc>
        <w:tc>
          <w:tcPr>
            <w:tcW w:w="0" w:type="auto"/>
            <w:tcBorders>
              <w:top w:val="single" w:sz="2" w:space="0" w:color="CBCBCB"/>
              <w:left w:val="single" w:sz="6" w:space="0" w:color="CBCBCB"/>
              <w:bottom w:val="single" w:sz="6" w:space="0" w:color="CBCBCB"/>
              <w:right w:val="single" w:sz="6" w:space="0" w:color="CBCBCB"/>
            </w:tcBorders>
            <w:shd w:val="clear" w:color="auto" w:fill="F2F2F2" w:themeFill="background1" w:themeFillShade="F2"/>
            <w:tcMar>
              <w:top w:w="0" w:type="dxa"/>
              <w:left w:w="75" w:type="dxa"/>
              <w:bottom w:w="0" w:type="dxa"/>
              <w:right w:w="75" w:type="dxa"/>
            </w:tcMar>
            <w:vAlign w:val="center"/>
            <w:hideMark/>
          </w:tcPr>
          <w:p w14:paraId="03459CAE" w14:textId="09AE57FD" w:rsidR="00EB15AB" w:rsidRPr="00AE542E" w:rsidRDefault="00EB15AB" w:rsidP="000579E6">
            <w:pPr>
              <w:jc w:val="center"/>
              <w:rPr>
                <w:rFonts w:ascii="Times New Roman" w:hAnsi="Times New Roman" w:cs="Times New Roman"/>
                <w:sz w:val="18"/>
                <w:szCs w:val="18"/>
              </w:rPr>
            </w:pPr>
            <w:r w:rsidRPr="00AE542E">
              <w:rPr>
                <w:rFonts w:ascii="Times New Roman" w:hAnsi="Times New Roman" w:cs="Times New Roman"/>
                <w:sz w:val="18"/>
                <w:szCs w:val="18"/>
              </w:rPr>
              <w:t>D</w:t>
            </w:r>
            <w:r w:rsidR="00FC79EE">
              <w:rPr>
                <w:rFonts w:ascii="Times New Roman" w:hAnsi="Times New Roman" w:cs="Times New Roman"/>
                <w:sz w:val="18"/>
                <w:szCs w:val="18"/>
              </w:rPr>
              <w:t xml:space="preserve"> </w:t>
            </w:r>
            <w:r w:rsidRPr="00AE542E">
              <w:rPr>
                <w:rFonts w:ascii="Times New Roman" w:hAnsi="Times New Roman" w:cs="Times New Roman"/>
                <w:sz w:val="18"/>
                <w:szCs w:val="18"/>
              </w:rPr>
              <w:t>=</w:t>
            </w:r>
            <w:r w:rsidR="00FC79EE">
              <w:rPr>
                <w:rFonts w:ascii="Times New Roman" w:hAnsi="Times New Roman" w:cs="Times New Roman"/>
                <w:sz w:val="18"/>
                <w:szCs w:val="18"/>
              </w:rPr>
              <w:t xml:space="preserve"> </w:t>
            </w:r>
            <w:r w:rsidR="009F408C">
              <w:rPr>
                <w:rFonts w:ascii="Times New Roman" w:hAnsi="Times New Roman" w:cs="Times New Roman"/>
                <w:sz w:val="18"/>
                <w:szCs w:val="18"/>
              </w:rPr>
              <w:t>499</w:t>
            </w:r>
          </w:p>
        </w:tc>
        <w:tc>
          <w:tcPr>
            <w:tcW w:w="0" w:type="auto"/>
            <w:tcBorders>
              <w:top w:val="single" w:sz="2" w:space="0" w:color="CBCBCB"/>
              <w:left w:val="single" w:sz="6" w:space="0" w:color="CBCBCB"/>
              <w:bottom w:val="single" w:sz="6" w:space="0" w:color="CBCBCB"/>
              <w:right w:val="single" w:sz="6" w:space="0" w:color="CBCBCB"/>
            </w:tcBorders>
            <w:shd w:val="clear" w:color="auto" w:fill="F2F2F2" w:themeFill="background1" w:themeFillShade="F2"/>
            <w:tcMar>
              <w:top w:w="0" w:type="dxa"/>
              <w:left w:w="75" w:type="dxa"/>
              <w:bottom w:w="0" w:type="dxa"/>
              <w:right w:w="75" w:type="dxa"/>
            </w:tcMar>
            <w:vAlign w:val="center"/>
            <w:hideMark/>
          </w:tcPr>
          <w:p w14:paraId="20986128" w14:textId="39517AFB" w:rsidR="00EB15AB" w:rsidRPr="00AE542E" w:rsidRDefault="00EB15AB" w:rsidP="000579E6">
            <w:pPr>
              <w:jc w:val="center"/>
              <w:rPr>
                <w:rFonts w:ascii="Times New Roman" w:hAnsi="Times New Roman" w:cs="Times New Roman"/>
                <w:sz w:val="18"/>
                <w:szCs w:val="18"/>
              </w:rPr>
            </w:pPr>
            <w:r w:rsidRPr="00AE542E">
              <w:rPr>
                <w:rFonts w:ascii="Times New Roman" w:hAnsi="Times New Roman" w:cs="Times New Roman"/>
                <w:sz w:val="18"/>
                <w:szCs w:val="18"/>
              </w:rPr>
              <w:t>D</w:t>
            </w:r>
            <w:r w:rsidR="00FC79EE">
              <w:rPr>
                <w:rFonts w:ascii="Times New Roman" w:hAnsi="Times New Roman" w:cs="Times New Roman"/>
                <w:sz w:val="18"/>
                <w:szCs w:val="18"/>
              </w:rPr>
              <w:t xml:space="preserve"> </w:t>
            </w:r>
            <w:r w:rsidRPr="00AE542E">
              <w:rPr>
                <w:rFonts w:ascii="Times New Roman" w:hAnsi="Times New Roman" w:cs="Times New Roman"/>
                <w:sz w:val="18"/>
                <w:szCs w:val="18"/>
              </w:rPr>
              <w:t>=</w:t>
            </w:r>
            <w:r w:rsidR="00FC79EE">
              <w:rPr>
                <w:rFonts w:ascii="Times New Roman" w:hAnsi="Times New Roman" w:cs="Times New Roman"/>
                <w:sz w:val="18"/>
                <w:szCs w:val="18"/>
              </w:rPr>
              <w:t xml:space="preserve"> </w:t>
            </w:r>
            <w:r w:rsidR="000579E6">
              <w:rPr>
                <w:rFonts w:ascii="Times New Roman" w:hAnsi="Times New Roman" w:cs="Times New Roman"/>
                <w:sz w:val="18"/>
                <w:szCs w:val="18"/>
              </w:rPr>
              <w:t>3</w:t>
            </w:r>
            <w:r w:rsidR="009F408C">
              <w:rPr>
                <w:rFonts w:ascii="Times New Roman" w:hAnsi="Times New Roman" w:cs="Times New Roman"/>
                <w:sz w:val="18"/>
                <w:szCs w:val="18"/>
              </w:rPr>
              <w:t>46</w:t>
            </w:r>
          </w:p>
        </w:tc>
      </w:tr>
      <w:tr w:rsidR="009F408C" w:rsidRPr="00EB15AB" w14:paraId="7E6C5CB3" w14:textId="77777777" w:rsidTr="00BF0C13">
        <w:tc>
          <w:tcPr>
            <w:tcW w:w="1421"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2F25D5A7" w14:textId="54645B44" w:rsidR="009F408C" w:rsidRPr="00AE542E" w:rsidRDefault="009F408C" w:rsidP="00702E9F">
            <w:pPr>
              <w:rPr>
                <w:rFonts w:ascii="Times New Roman" w:hAnsi="Times New Roman" w:cs="Times New Roman"/>
                <w:sz w:val="18"/>
                <w:szCs w:val="18"/>
              </w:rPr>
            </w:pPr>
            <w:r>
              <w:rPr>
                <w:rFonts w:ascii="Times New Roman" w:hAnsi="Times New Roman" w:cs="Times New Roman"/>
                <w:sz w:val="18"/>
                <w:szCs w:val="18"/>
                <w:lang w:eastAsia="en-GB"/>
              </w:rPr>
              <w:t xml:space="preserve">White </w:t>
            </w:r>
            <w:r w:rsidRPr="00430B62">
              <w:rPr>
                <w:rFonts w:ascii="Times New Roman" w:hAnsi="Times New Roman" w:cs="Times New Roman"/>
                <w:sz w:val="18"/>
                <w:szCs w:val="18"/>
                <w:lang w:eastAsia="en-GB"/>
              </w:rPr>
              <w:t>British</w:t>
            </w:r>
          </w:p>
        </w:tc>
        <w:tc>
          <w:tcPr>
            <w:tcW w:w="1532"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598221E3" w14:textId="77777777" w:rsidR="009F408C" w:rsidRPr="00AE542E" w:rsidRDefault="009F408C" w:rsidP="00702E9F">
            <w:pPr>
              <w:jc w:val="center"/>
              <w:rPr>
                <w:rFonts w:ascii="Times New Roman" w:hAnsi="Times New Roman" w:cs="Times New Roman"/>
                <w:sz w:val="18"/>
                <w:szCs w:val="18"/>
              </w:rPr>
            </w:pPr>
            <w:r w:rsidRPr="00AE542E">
              <w:rPr>
                <w:rFonts w:ascii="Times New Roman" w:hAnsi="Times New Roman" w:cs="Times New Roman"/>
                <w:sz w:val="18"/>
                <w:szCs w:val="18"/>
              </w:rPr>
              <w:t>1.00</w:t>
            </w:r>
            <w:r w:rsidRPr="00AE542E">
              <w:rPr>
                <w:rFonts w:ascii="Times New Roman" w:hAnsi="Times New Roman" w:cs="Times New Roman"/>
                <w:sz w:val="18"/>
                <w:szCs w:val="18"/>
              </w:rPr>
              <w:br/>
              <w:t>[Reference]</w:t>
            </w:r>
          </w:p>
        </w:tc>
        <w:tc>
          <w:tcPr>
            <w:tcW w:w="1654"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705AE079" w14:textId="77777777" w:rsidR="009F408C" w:rsidRPr="00AE542E" w:rsidRDefault="009F408C" w:rsidP="00702E9F">
            <w:pPr>
              <w:jc w:val="center"/>
              <w:rPr>
                <w:rFonts w:ascii="Times New Roman" w:hAnsi="Times New Roman" w:cs="Times New Roman"/>
                <w:sz w:val="18"/>
                <w:szCs w:val="18"/>
              </w:rPr>
            </w:pPr>
            <w:r w:rsidRPr="00AE542E">
              <w:rPr>
                <w:rFonts w:ascii="Times New Roman" w:hAnsi="Times New Roman" w:cs="Times New Roman"/>
                <w:sz w:val="18"/>
                <w:szCs w:val="18"/>
              </w:rPr>
              <w:t>1.00</w:t>
            </w:r>
            <w:r w:rsidRPr="00AE542E">
              <w:rPr>
                <w:rFonts w:ascii="Times New Roman" w:hAnsi="Times New Roman" w:cs="Times New Roman"/>
                <w:sz w:val="18"/>
                <w:szCs w:val="18"/>
              </w:rPr>
              <w:br/>
              <w:t>[Reference]</w:t>
            </w:r>
          </w:p>
        </w:tc>
        <w:tc>
          <w:tcPr>
            <w:tcW w:w="1422"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69626815" w14:textId="77777777" w:rsidR="009F408C" w:rsidRPr="00AE542E" w:rsidRDefault="009F408C" w:rsidP="00702E9F">
            <w:pPr>
              <w:jc w:val="center"/>
              <w:rPr>
                <w:rFonts w:ascii="Times New Roman" w:hAnsi="Times New Roman" w:cs="Times New Roman"/>
                <w:sz w:val="18"/>
                <w:szCs w:val="18"/>
              </w:rPr>
            </w:pPr>
            <w:r w:rsidRPr="00AE542E">
              <w:rPr>
                <w:rFonts w:ascii="Times New Roman" w:hAnsi="Times New Roman" w:cs="Times New Roman"/>
                <w:sz w:val="18"/>
                <w:szCs w:val="18"/>
              </w:rPr>
              <w:t>1.00</w:t>
            </w:r>
            <w:r w:rsidRPr="00AE542E">
              <w:rPr>
                <w:rFonts w:ascii="Times New Roman" w:hAnsi="Times New Roman" w:cs="Times New Roman"/>
                <w:sz w:val="18"/>
                <w:szCs w:val="18"/>
              </w:rPr>
              <w:br/>
              <w:t>[Reference]</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7F3FDDA5" w14:textId="77777777" w:rsidR="009F408C" w:rsidRPr="00AE542E" w:rsidRDefault="009F408C" w:rsidP="00702E9F">
            <w:pPr>
              <w:jc w:val="center"/>
              <w:rPr>
                <w:rFonts w:ascii="Times New Roman" w:hAnsi="Times New Roman" w:cs="Times New Roman"/>
                <w:sz w:val="18"/>
                <w:szCs w:val="18"/>
              </w:rPr>
            </w:pPr>
            <w:r w:rsidRPr="00AE542E">
              <w:rPr>
                <w:rFonts w:ascii="Times New Roman" w:hAnsi="Times New Roman" w:cs="Times New Roman"/>
                <w:sz w:val="18"/>
                <w:szCs w:val="18"/>
              </w:rPr>
              <w:t>1.00</w:t>
            </w:r>
            <w:r w:rsidRPr="00AE542E">
              <w:rPr>
                <w:rFonts w:ascii="Times New Roman" w:hAnsi="Times New Roman" w:cs="Times New Roman"/>
                <w:sz w:val="18"/>
                <w:szCs w:val="18"/>
              </w:rPr>
              <w:br/>
              <w:t>[Reference]</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5026F1FC" w14:textId="77777777" w:rsidR="009F408C" w:rsidRPr="00AE542E" w:rsidRDefault="009F408C" w:rsidP="00702E9F">
            <w:pPr>
              <w:jc w:val="center"/>
              <w:rPr>
                <w:rFonts w:ascii="Times New Roman" w:hAnsi="Times New Roman" w:cs="Times New Roman"/>
                <w:sz w:val="18"/>
                <w:szCs w:val="18"/>
              </w:rPr>
            </w:pPr>
            <w:r w:rsidRPr="00AE542E">
              <w:rPr>
                <w:rFonts w:ascii="Times New Roman" w:hAnsi="Times New Roman" w:cs="Times New Roman"/>
                <w:sz w:val="18"/>
                <w:szCs w:val="18"/>
              </w:rPr>
              <w:t>1.00</w:t>
            </w:r>
            <w:r w:rsidRPr="00AE542E">
              <w:rPr>
                <w:rFonts w:ascii="Times New Roman" w:hAnsi="Times New Roman" w:cs="Times New Roman"/>
                <w:sz w:val="18"/>
                <w:szCs w:val="18"/>
              </w:rPr>
              <w:br/>
              <w:t>[Reference]</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011E31E2" w14:textId="77777777" w:rsidR="009F408C" w:rsidRPr="00AE542E" w:rsidRDefault="009F408C" w:rsidP="00702E9F">
            <w:pPr>
              <w:jc w:val="center"/>
              <w:rPr>
                <w:rFonts w:ascii="Times New Roman" w:hAnsi="Times New Roman" w:cs="Times New Roman"/>
                <w:sz w:val="18"/>
                <w:szCs w:val="18"/>
              </w:rPr>
            </w:pPr>
            <w:r w:rsidRPr="00AE542E">
              <w:rPr>
                <w:rFonts w:ascii="Times New Roman" w:hAnsi="Times New Roman" w:cs="Times New Roman"/>
                <w:sz w:val="18"/>
                <w:szCs w:val="18"/>
              </w:rPr>
              <w:t>1.00</w:t>
            </w:r>
            <w:r w:rsidRPr="00AE542E">
              <w:rPr>
                <w:rFonts w:ascii="Times New Roman" w:hAnsi="Times New Roman" w:cs="Times New Roman"/>
                <w:sz w:val="18"/>
                <w:szCs w:val="18"/>
              </w:rPr>
              <w:br/>
              <w:t>[Reference]</w:t>
            </w:r>
          </w:p>
        </w:tc>
      </w:tr>
      <w:tr w:rsidR="009F408C" w:rsidRPr="00EB15AB" w14:paraId="51F1067F" w14:textId="77777777" w:rsidTr="00BF0C13">
        <w:tc>
          <w:tcPr>
            <w:tcW w:w="1421"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1E2D48AD" w14:textId="20A8709F" w:rsidR="009F408C" w:rsidRPr="00AE542E" w:rsidRDefault="009F408C" w:rsidP="00702E9F">
            <w:pPr>
              <w:rPr>
                <w:rFonts w:ascii="Times New Roman" w:hAnsi="Times New Roman" w:cs="Times New Roman"/>
                <w:sz w:val="18"/>
                <w:szCs w:val="18"/>
              </w:rPr>
            </w:pPr>
            <w:r w:rsidRPr="00430B62">
              <w:rPr>
                <w:rFonts w:ascii="Times New Roman" w:hAnsi="Times New Roman" w:cs="Times New Roman"/>
                <w:sz w:val="18"/>
                <w:szCs w:val="18"/>
                <w:lang w:eastAsia="en-GB"/>
              </w:rPr>
              <w:t>Other White</w:t>
            </w:r>
          </w:p>
        </w:tc>
        <w:tc>
          <w:tcPr>
            <w:tcW w:w="1532"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4A49C76D" w14:textId="346A13F6" w:rsidR="009F408C" w:rsidRPr="00AE542E" w:rsidRDefault="009F408C" w:rsidP="00702E9F">
            <w:pPr>
              <w:jc w:val="center"/>
              <w:rPr>
                <w:rFonts w:ascii="Times New Roman" w:hAnsi="Times New Roman" w:cs="Times New Roman"/>
                <w:sz w:val="18"/>
                <w:szCs w:val="18"/>
              </w:rPr>
            </w:pPr>
            <w:r w:rsidRPr="009F408C">
              <w:rPr>
                <w:rFonts w:ascii="Times New Roman" w:hAnsi="Times New Roman" w:cs="Times New Roman"/>
                <w:sz w:val="18"/>
                <w:szCs w:val="18"/>
                <w:lang w:eastAsia="en-GB"/>
              </w:rPr>
              <w:t>0.75</w:t>
            </w:r>
            <w:r w:rsidRPr="009F408C">
              <w:rPr>
                <w:rFonts w:ascii="Times New Roman" w:hAnsi="Times New Roman" w:cs="Times New Roman"/>
                <w:sz w:val="18"/>
                <w:szCs w:val="18"/>
                <w:lang w:eastAsia="en-GB"/>
              </w:rPr>
              <w:br/>
              <w:t>[0.53,1.06]</w:t>
            </w:r>
          </w:p>
        </w:tc>
        <w:tc>
          <w:tcPr>
            <w:tcW w:w="1654"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0B746B61" w14:textId="470AAD46" w:rsidR="009F408C" w:rsidRPr="00AE542E" w:rsidRDefault="009F408C" w:rsidP="00702E9F">
            <w:pPr>
              <w:jc w:val="center"/>
              <w:rPr>
                <w:rFonts w:ascii="Times New Roman" w:hAnsi="Times New Roman" w:cs="Times New Roman"/>
                <w:sz w:val="18"/>
                <w:szCs w:val="18"/>
              </w:rPr>
            </w:pPr>
            <w:r w:rsidRPr="009F408C">
              <w:rPr>
                <w:rFonts w:ascii="Times New Roman" w:hAnsi="Times New Roman" w:cs="Times New Roman"/>
                <w:sz w:val="18"/>
                <w:szCs w:val="18"/>
                <w:lang w:eastAsia="en-GB"/>
              </w:rPr>
              <w:t>0.78</w:t>
            </w:r>
            <w:r w:rsidRPr="009F408C">
              <w:rPr>
                <w:rFonts w:ascii="Times New Roman" w:hAnsi="Times New Roman" w:cs="Times New Roman"/>
                <w:sz w:val="18"/>
                <w:szCs w:val="18"/>
                <w:lang w:eastAsia="en-GB"/>
              </w:rPr>
              <w:br/>
              <w:t>[0.54,1.14]</w:t>
            </w:r>
          </w:p>
        </w:tc>
        <w:tc>
          <w:tcPr>
            <w:tcW w:w="1422"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0C48265B" w14:textId="7B49D2ED" w:rsidR="009F408C" w:rsidRPr="00AE542E" w:rsidRDefault="009F408C" w:rsidP="00702E9F">
            <w:pPr>
              <w:jc w:val="center"/>
              <w:rPr>
                <w:rFonts w:ascii="Times New Roman" w:hAnsi="Times New Roman" w:cs="Times New Roman"/>
                <w:sz w:val="18"/>
                <w:szCs w:val="18"/>
              </w:rPr>
            </w:pPr>
            <w:r w:rsidRPr="009F408C">
              <w:rPr>
                <w:rFonts w:ascii="Times New Roman" w:hAnsi="Times New Roman" w:cs="Times New Roman"/>
                <w:sz w:val="18"/>
                <w:szCs w:val="18"/>
                <w:lang w:eastAsia="en-GB"/>
              </w:rPr>
              <w:t>0.82</w:t>
            </w:r>
            <w:r w:rsidRPr="009F408C">
              <w:rPr>
                <w:rFonts w:ascii="Times New Roman" w:hAnsi="Times New Roman" w:cs="Times New Roman"/>
                <w:sz w:val="18"/>
                <w:szCs w:val="18"/>
                <w:lang w:eastAsia="en-GB"/>
              </w:rPr>
              <w:br/>
              <w:t>[0.54,1.23]</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46F43ACA" w14:textId="48287F31" w:rsidR="009F408C" w:rsidRPr="00AE542E" w:rsidRDefault="009F408C" w:rsidP="00702E9F">
            <w:pPr>
              <w:jc w:val="center"/>
              <w:rPr>
                <w:rFonts w:ascii="Times New Roman" w:hAnsi="Times New Roman" w:cs="Times New Roman"/>
                <w:sz w:val="18"/>
                <w:szCs w:val="18"/>
              </w:rPr>
            </w:pPr>
            <w:r w:rsidRPr="009F408C">
              <w:rPr>
                <w:rFonts w:ascii="Times New Roman" w:hAnsi="Times New Roman" w:cs="Times New Roman"/>
                <w:sz w:val="18"/>
                <w:szCs w:val="18"/>
                <w:lang w:eastAsia="en-GB"/>
              </w:rPr>
              <w:t>1.08</w:t>
            </w:r>
            <w:r w:rsidRPr="009F408C">
              <w:rPr>
                <w:rFonts w:ascii="Times New Roman" w:hAnsi="Times New Roman" w:cs="Times New Roman"/>
                <w:sz w:val="18"/>
                <w:szCs w:val="18"/>
                <w:lang w:eastAsia="en-GB"/>
              </w:rPr>
              <w:br/>
              <w:t>[0.70,1.65]</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22802709" w14:textId="2A06CE55" w:rsidR="009F408C" w:rsidRPr="00AE542E" w:rsidRDefault="009F408C" w:rsidP="00702E9F">
            <w:pPr>
              <w:jc w:val="center"/>
              <w:rPr>
                <w:rFonts w:ascii="Times New Roman" w:hAnsi="Times New Roman" w:cs="Times New Roman"/>
                <w:sz w:val="18"/>
                <w:szCs w:val="18"/>
              </w:rPr>
            </w:pPr>
            <w:r w:rsidRPr="009F408C">
              <w:rPr>
                <w:rFonts w:ascii="Times New Roman" w:hAnsi="Times New Roman" w:cs="Times New Roman"/>
                <w:sz w:val="18"/>
                <w:szCs w:val="18"/>
                <w:lang w:eastAsia="en-GB"/>
              </w:rPr>
              <w:t>1.21</w:t>
            </w:r>
            <w:r w:rsidRPr="009F408C">
              <w:rPr>
                <w:rFonts w:ascii="Times New Roman" w:hAnsi="Times New Roman" w:cs="Times New Roman"/>
                <w:sz w:val="18"/>
                <w:szCs w:val="18"/>
                <w:lang w:eastAsia="en-GB"/>
              </w:rPr>
              <w:br/>
              <w:t>[0.74,1.98]</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29663AF8" w14:textId="2A8F735F" w:rsidR="009F408C" w:rsidRPr="00AE542E" w:rsidRDefault="009F408C" w:rsidP="00702E9F">
            <w:pPr>
              <w:jc w:val="center"/>
              <w:rPr>
                <w:rFonts w:ascii="Times New Roman" w:hAnsi="Times New Roman" w:cs="Times New Roman"/>
                <w:sz w:val="18"/>
                <w:szCs w:val="18"/>
              </w:rPr>
            </w:pPr>
            <w:r w:rsidRPr="009F408C">
              <w:rPr>
                <w:rFonts w:ascii="Times New Roman" w:hAnsi="Times New Roman" w:cs="Times New Roman"/>
                <w:sz w:val="18"/>
                <w:szCs w:val="18"/>
                <w:lang w:eastAsia="en-GB"/>
              </w:rPr>
              <w:t>1.46</w:t>
            </w:r>
            <w:r w:rsidRPr="009F408C">
              <w:rPr>
                <w:rFonts w:ascii="Times New Roman" w:hAnsi="Times New Roman" w:cs="Times New Roman"/>
                <w:sz w:val="18"/>
                <w:szCs w:val="18"/>
                <w:lang w:eastAsia="en-GB"/>
              </w:rPr>
              <w:br/>
              <w:t>[0.83,2.57]</w:t>
            </w:r>
          </w:p>
        </w:tc>
      </w:tr>
      <w:tr w:rsidR="009F408C" w:rsidRPr="00EB15AB" w14:paraId="64C2FC1E" w14:textId="77777777" w:rsidTr="00BF0C13">
        <w:tc>
          <w:tcPr>
            <w:tcW w:w="1421"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26931E24" w14:textId="760C6606" w:rsidR="009F408C" w:rsidRPr="00AE542E" w:rsidRDefault="009F408C" w:rsidP="00702E9F">
            <w:pPr>
              <w:rPr>
                <w:rFonts w:ascii="Times New Roman" w:hAnsi="Times New Roman" w:cs="Times New Roman"/>
                <w:sz w:val="18"/>
                <w:szCs w:val="18"/>
              </w:rPr>
            </w:pPr>
            <w:r w:rsidRPr="00430B62">
              <w:rPr>
                <w:rFonts w:ascii="Times New Roman" w:hAnsi="Times New Roman" w:cs="Times New Roman"/>
                <w:sz w:val="18"/>
                <w:szCs w:val="18"/>
                <w:lang w:eastAsia="en-GB"/>
              </w:rPr>
              <w:t>Indian</w:t>
            </w:r>
          </w:p>
        </w:tc>
        <w:tc>
          <w:tcPr>
            <w:tcW w:w="1532"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74F8030C" w14:textId="02983DAE" w:rsidR="009F408C" w:rsidRPr="00AE542E" w:rsidRDefault="009F408C" w:rsidP="00702E9F">
            <w:pPr>
              <w:jc w:val="center"/>
              <w:rPr>
                <w:rFonts w:ascii="Times New Roman" w:hAnsi="Times New Roman" w:cs="Times New Roman"/>
                <w:sz w:val="18"/>
                <w:szCs w:val="18"/>
              </w:rPr>
            </w:pPr>
            <w:r w:rsidRPr="009F408C">
              <w:rPr>
                <w:rFonts w:ascii="Times New Roman" w:hAnsi="Times New Roman" w:cs="Times New Roman"/>
                <w:sz w:val="18"/>
                <w:szCs w:val="18"/>
                <w:lang w:eastAsia="en-GB"/>
              </w:rPr>
              <w:t>1.02</w:t>
            </w:r>
            <w:r w:rsidRPr="009F408C">
              <w:rPr>
                <w:rFonts w:ascii="Times New Roman" w:hAnsi="Times New Roman" w:cs="Times New Roman"/>
                <w:sz w:val="18"/>
                <w:szCs w:val="18"/>
                <w:lang w:eastAsia="en-GB"/>
              </w:rPr>
              <w:br/>
              <w:t>[0.76,1.37]</w:t>
            </w:r>
          </w:p>
        </w:tc>
        <w:tc>
          <w:tcPr>
            <w:tcW w:w="1654"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6999D77F" w14:textId="2354D2BC" w:rsidR="009F408C" w:rsidRPr="00AE542E" w:rsidRDefault="009F408C" w:rsidP="00702E9F">
            <w:pPr>
              <w:jc w:val="center"/>
              <w:rPr>
                <w:rFonts w:ascii="Times New Roman" w:hAnsi="Times New Roman" w:cs="Times New Roman"/>
                <w:sz w:val="18"/>
                <w:szCs w:val="18"/>
              </w:rPr>
            </w:pPr>
            <w:r w:rsidRPr="009F408C">
              <w:rPr>
                <w:rFonts w:ascii="Times New Roman" w:hAnsi="Times New Roman" w:cs="Times New Roman"/>
                <w:sz w:val="18"/>
                <w:szCs w:val="18"/>
                <w:lang w:eastAsia="en-GB"/>
              </w:rPr>
              <w:t>0.91</w:t>
            </w:r>
            <w:r w:rsidRPr="009F408C">
              <w:rPr>
                <w:rFonts w:ascii="Times New Roman" w:hAnsi="Times New Roman" w:cs="Times New Roman"/>
                <w:sz w:val="18"/>
                <w:szCs w:val="18"/>
                <w:lang w:eastAsia="en-GB"/>
              </w:rPr>
              <w:br/>
              <w:t>[0.65,1.28]</w:t>
            </w:r>
          </w:p>
        </w:tc>
        <w:tc>
          <w:tcPr>
            <w:tcW w:w="1422"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4DED11F5" w14:textId="2878C6EE" w:rsidR="009F408C" w:rsidRPr="00AE542E" w:rsidRDefault="009F408C" w:rsidP="00702E9F">
            <w:pPr>
              <w:jc w:val="center"/>
              <w:rPr>
                <w:rFonts w:ascii="Times New Roman" w:hAnsi="Times New Roman" w:cs="Times New Roman"/>
                <w:sz w:val="18"/>
                <w:szCs w:val="18"/>
              </w:rPr>
            </w:pPr>
            <w:r w:rsidRPr="009F408C">
              <w:rPr>
                <w:rFonts w:ascii="Times New Roman" w:hAnsi="Times New Roman" w:cs="Times New Roman"/>
                <w:sz w:val="18"/>
                <w:szCs w:val="18"/>
                <w:lang w:eastAsia="en-GB"/>
              </w:rPr>
              <w:t>0.81</w:t>
            </w:r>
            <w:r w:rsidRPr="009F408C">
              <w:rPr>
                <w:rFonts w:ascii="Times New Roman" w:hAnsi="Times New Roman" w:cs="Times New Roman"/>
                <w:sz w:val="18"/>
                <w:szCs w:val="18"/>
                <w:lang w:eastAsia="en-GB"/>
              </w:rPr>
              <w:br/>
              <w:t>[0.56,1.19]</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1AD6B049" w14:textId="3FD4234D" w:rsidR="009F408C" w:rsidRPr="00AE542E" w:rsidRDefault="009F408C" w:rsidP="00702E9F">
            <w:pPr>
              <w:jc w:val="center"/>
              <w:rPr>
                <w:rFonts w:ascii="Times New Roman" w:hAnsi="Times New Roman" w:cs="Times New Roman"/>
                <w:sz w:val="18"/>
                <w:szCs w:val="18"/>
              </w:rPr>
            </w:pPr>
            <w:r w:rsidRPr="009F408C">
              <w:rPr>
                <w:rFonts w:ascii="Times New Roman" w:hAnsi="Times New Roman" w:cs="Times New Roman"/>
                <w:sz w:val="18"/>
                <w:szCs w:val="18"/>
                <w:lang w:eastAsia="en-GB"/>
              </w:rPr>
              <w:t>1.93</w:t>
            </w:r>
            <w:r w:rsidRPr="009F408C">
              <w:rPr>
                <w:rFonts w:ascii="Times New Roman" w:hAnsi="Times New Roman" w:cs="Times New Roman"/>
                <w:sz w:val="18"/>
                <w:szCs w:val="18"/>
                <w:vertAlign w:val="superscript"/>
                <w:lang w:eastAsia="en-GB"/>
              </w:rPr>
              <w:t>***</w:t>
            </w:r>
            <w:r w:rsidRPr="009F408C">
              <w:rPr>
                <w:rFonts w:ascii="Times New Roman" w:hAnsi="Times New Roman" w:cs="Times New Roman"/>
                <w:sz w:val="18"/>
                <w:szCs w:val="18"/>
                <w:lang w:eastAsia="en-GB"/>
              </w:rPr>
              <w:br/>
              <w:t>[1.39,2.69]</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3935908D" w14:textId="763CCAFD" w:rsidR="009F408C" w:rsidRPr="00AE542E" w:rsidRDefault="009F408C" w:rsidP="00702E9F">
            <w:pPr>
              <w:jc w:val="center"/>
              <w:rPr>
                <w:rFonts w:ascii="Times New Roman" w:hAnsi="Times New Roman" w:cs="Times New Roman"/>
                <w:sz w:val="18"/>
                <w:szCs w:val="18"/>
              </w:rPr>
            </w:pPr>
            <w:r w:rsidRPr="009F408C">
              <w:rPr>
                <w:rFonts w:ascii="Times New Roman" w:hAnsi="Times New Roman" w:cs="Times New Roman"/>
                <w:sz w:val="18"/>
                <w:szCs w:val="18"/>
                <w:lang w:eastAsia="en-GB"/>
              </w:rPr>
              <w:t>2.02</w:t>
            </w:r>
            <w:r w:rsidRPr="009F408C">
              <w:rPr>
                <w:rFonts w:ascii="Times New Roman" w:hAnsi="Times New Roman" w:cs="Times New Roman"/>
                <w:sz w:val="18"/>
                <w:szCs w:val="18"/>
                <w:vertAlign w:val="superscript"/>
                <w:lang w:eastAsia="en-GB"/>
              </w:rPr>
              <w:t>***</w:t>
            </w:r>
            <w:r w:rsidRPr="009F408C">
              <w:rPr>
                <w:rFonts w:ascii="Times New Roman" w:hAnsi="Times New Roman" w:cs="Times New Roman"/>
                <w:sz w:val="18"/>
                <w:szCs w:val="18"/>
                <w:lang w:eastAsia="en-GB"/>
              </w:rPr>
              <w:br/>
              <w:t>[1.35,3.00]</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56F73542" w14:textId="147F0841" w:rsidR="009F408C" w:rsidRPr="00AE542E" w:rsidRDefault="009F408C" w:rsidP="00702E9F">
            <w:pPr>
              <w:jc w:val="center"/>
              <w:rPr>
                <w:rFonts w:ascii="Times New Roman" w:hAnsi="Times New Roman" w:cs="Times New Roman"/>
                <w:sz w:val="18"/>
                <w:szCs w:val="18"/>
              </w:rPr>
            </w:pPr>
            <w:r w:rsidRPr="009F408C">
              <w:rPr>
                <w:rFonts w:ascii="Times New Roman" w:hAnsi="Times New Roman" w:cs="Times New Roman"/>
                <w:sz w:val="18"/>
                <w:szCs w:val="18"/>
                <w:lang w:eastAsia="en-GB"/>
              </w:rPr>
              <w:t>1.67</w:t>
            </w:r>
            <w:r w:rsidRPr="009F408C">
              <w:rPr>
                <w:rFonts w:ascii="Times New Roman" w:hAnsi="Times New Roman" w:cs="Times New Roman"/>
                <w:sz w:val="18"/>
                <w:szCs w:val="18"/>
                <w:vertAlign w:val="superscript"/>
                <w:lang w:eastAsia="en-GB"/>
              </w:rPr>
              <w:t>*</w:t>
            </w:r>
            <w:r w:rsidRPr="009F408C">
              <w:rPr>
                <w:rFonts w:ascii="Times New Roman" w:hAnsi="Times New Roman" w:cs="Times New Roman"/>
                <w:sz w:val="18"/>
                <w:szCs w:val="18"/>
                <w:lang w:eastAsia="en-GB"/>
              </w:rPr>
              <w:br/>
              <w:t>[1.02,2.73]</w:t>
            </w:r>
          </w:p>
        </w:tc>
      </w:tr>
      <w:tr w:rsidR="009F408C" w:rsidRPr="00EB15AB" w14:paraId="544D76A6" w14:textId="77777777" w:rsidTr="00BF0C13">
        <w:tc>
          <w:tcPr>
            <w:tcW w:w="1421"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410FB5C3" w14:textId="54B2DEA7" w:rsidR="009F408C" w:rsidRPr="00AE542E" w:rsidRDefault="009F408C" w:rsidP="00702E9F">
            <w:pPr>
              <w:rPr>
                <w:rFonts w:ascii="Times New Roman" w:hAnsi="Times New Roman" w:cs="Times New Roman"/>
                <w:sz w:val="18"/>
                <w:szCs w:val="18"/>
              </w:rPr>
            </w:pPr>
            <w:r w:rsidRPr="00430B62">
              <w:rPr>
                <w:rFonts w:ascii="Times New Roman" w:hAnsi="Times New Roman" w:cs="Times New Roman"/>
                <w:sz w:val="18"/>
                <w:szCs w:val="18"/>
                <w:lang w:eastAsia="en-GB"/>
              </w:rPr>
              <w:t>Pakistani</w:t>
            </w:r>
          </w:p>
        </w:tc>
        <w:tc>
          <w:tcPr>
            <w:tcW w:w="1532"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12BCD4A8" w14:textId="2582E1FA" w:rsidR="009F408C" w:rsidRPr="00270E52" w:rsidRDefault="009F408C" w:rsidP="00702E9F">
            <w:pPr>
              <w:jc w:val="center"/>
              <w:rPr>
                <w:rFonts w:ascii="Times New Roman" w:hAnsi="Times New Roman" w:cs="Times New Roman"/>
                <w:sz w:val="18"/>
                <w:szCs w:val="18"/>
                <w:lang w:eastAsia="en-GB"/>
              </w:rPr>
            </w:pPr>
            <w:r w:rsidRPr="009F408C">
              <w:rPr>
                <w:rFonts w:ascii="Times New Roman" w:hAnsi="Times New Roman" w:cs="Times New Roman"/>
                <w:sz w:val="18"/>
                <w:szCs w:val="18"/>
                <w:lang w:eastAsia="en-GB"/>
              </w:rPr>
              <w:t>0.94</w:t>
            </w:r>
            <w:r w:rsidRPr="009F408C">
              <w:rPr>
                <w:rFonts w:ascii="Times New Roman" w:hAnsi="Times New Roman" w:cs="Times New Roman"/>
                <w:sz w:val="18"/>
                <w:szCs w:val="18"/>
                <w:lang w:eastAsia="en-GB"/>
              </w:rPr>
              <w:br/>
              <w:t>[0.66,1.34]</w:t>
            </w:r>
          </w:p>
        </w:tc>
        <w:tc>
          <w:tcPr>
            <w:tcW w:w="1654"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7136EA33" w14:textId="0825401B" w:rsidR="009F408C" w:rsidRPr="00270E52" w:rsidRDefault="009F408C" w:rsidP="00702E9F">
            <w:pPr>
              <w:jc w:val="center"/>
              <w:rPr>
                <w:rFonts w:ascii="Times New Roman" w:hAnsi="Times New Roman" w:cs="Times New Roman"/>
                <w:sz w:val="18"/>
                <w:szCs w:val="18"/>
                <w:lang w:eastAsia="en-GB"/>
              </w:rPr>
            </w:pPr>
            <w:r w:rsidRPr="009F408C">
              <w:rPr>
                <w:rFonts w:ascii="Times New Roman" w:hAnsi="Times New Roman" w:cs="Times New Roman"/>
                <w:sz w:val="18"/>
                <w:szCs w:val="18"/>
                <w:lang w:eastAsia="en-GB"/>
              </w:rPr>
              <w:t>0.81</w:t>
            </w:r>
            <w:r w:rsidRPr="009F408C">
              <w:rPr>
                <w:rFonts w:ascii="Times New Roman" w:hAnsi="Times New Roman" w:cs="Times New Roman"/>
                <w:sz w:val="18"/>
                <w:szCs w:val="18"/>
                <w:lang w:eastAsia="en-GB"/>
              </w:rPr>
              <w:br/>
              <w:t>[0.54,1.21]</w:t>
            </w:r>
          </w:p>
        </w:tc>
        <w:tc>
          <w:tcPr>
            <w:tcW w:w="1422"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62C39711" w14:textId="591873BD" w:rsidR="009F408C" w:rsidRPr="00270E52" w:rsidRDefault="009F408C" w:rsidP="00702E9F">
            <w:pPr>
              <w:jc w:val="center"/>
              <w:rPr>
                <w:rFonts w:ascii="Times New Roman" w:hAnsi="Times New Roman" w:cs="Times New Roman"/>
                <w:sz w:val="18"/>
                <w:szCs w:val="18"/>
                <w:lang w:eastAsia="en-GB"/>
              </w:rPr>
            </w:pPr>
            <w:r w:rsidRPr="009F408C">
              <w:rPr>
                <w:rFonts w:ascii="Times New Roman" w:hAnsi="Times New Roman" w:cs="Times New Roman"/>
                <w:sz w:val="18"/>
                <w:szCs w:val="18"/>
                <w:lang w:eastAsia="en-GB"/>
              </w:rPr>
              <w:t>0.67</w:t>
            </w:r>
            <w:r w:rsidRPr="009F408C">
              <w:rPr>
                <w:rFonts w:ascii="Times New Roman" w:hAnsi="Times New Roman" w:cs="Times New Roman"/>
                <w:sz w:val="18"/>
                <w:szCs w:val="18"/>
                <w:lang w:eastAsia="en-GB"/>
              </w:rPr>
              <w:br/>
              <w:t>[0.42,1.08]</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048760CA" w14:textId="485B1C9C" w:rsidR="009F408C" w:rsidRPr="00270E52" w:rsidRDefault="009F408C" w:rsidP="00702E9F">
            <w:pPr>
              <w:jc w:val="center"/>
              <w:rPr>
                <w:rFonts w:ascii="Times New Roman" w:hAnsi="Times New Roman" w:cs="Times New Roman"/>
                <w:sz w:val="18"/>
                <w:szCs w:val="18"/>
                <w:lang w:eastAsia="en-GB"/>
              </w:rPr>
            </w:pPr>
            <w:r w:rsidRPr="009F408C">
              <w:rPr>
                <w:rFonts w:ascii="Times New Roman" w:hAnsi="Times New Roman" w:cs="Times New Roman"/>
                <w:sz w:val="18"/>
                <w:szCs w:val="18"/>
                <w:lang w:eastAsia="en-GB"/>
              </w:rPr>
              <w:t>1.26</w:t>
            </w:r>
            <w:r w:rsidRPr="009F408C">
              <w:rPr>
                <w:rFonts w:ascii="Times New Roman" w:hAnsi="Times New Roman" w:cs="Times New Roman"/>
                <w:sz w:val="18"/>
                <w:szCs w:val="18"/>
                <w:lang w:eastAsia="en-GB"/>
              </w:rPr>
              <w:br/>
              <w:t>[0.83,1.91]</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5898D14A" w14:textId="15444034" w:rsidR="009F408C" w:rsidRPr="00270E52" w:rsidRDefault="009F408C" w:rsidP="00702E9F">
            <w:pPr>
              <w:jc w:val="center"/>
              <w:rPr>
                <w:rFonts w:ascii="Times New Roman" w:hAnsi="Times New Roman" w:cs="Times New Roman"/>
                <w:sz w:val="18"/>
                <w:szCs w:val="18"/>
                <w:lang w:eastAsia="en-GB"/>
              </w:rPr>
            </w:pPr>
            <w:r w:rsidRPr="009F408C">
              <w:rPr>
                <w:rFonts w:ascii="Times New Roman" w:hAnsi="Times New Roman" w:cs="Times New Roman"/>
                <w:sz w:val="18"/>
                <w:szCs w:val="18"/>
                <w:lang w:eastAsia="en-GB"/>
              </w:rPr>
              <w:t>1.31</w:t>
            </w:r>
            <w:r w:rsidRPr="009F408C">
              <w:rPr>
                <w:rFonts w:ascii="Times New Roman" w:hAnsi="Times New Roman" w:cs="Times New Roman"/>
                <w:sz w:val="18"/>
                <w:szCs w:val="18"/>
                <w:lang w:eastAsia="en-GB"/>
              </w:rPr>
              <w:br/>
              <w:t>[0.79,2.17]</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79A1EEA7" w14:textId="686C6FDD" w:rsidR="009F408C" w:rsidRPr="00270E52" w:rsidRDefault="009F408C" w:rsidP="00702E9F">
            <w:pPr>
              <w:jc w:val="center"/>
              <w:rPr>
                <w:rFonts w:ascii="Times New Roman" w:hAnsi="Times New Roman" w:cs="Times New Roman"/>
                <w:sz w:val="18"/>
                <w:szCs w:val="18"/>
                <w:lang w:eastAsia="en-GB"/>
              </w:rPr>
            </w:pPr>
            <w:r w:rsidRPr="009F408C">
              <w:rPr>
                <w:rFonts w:ascii="Times New Roman" w:hAnsi="Times New Roman" w:cs="Times New Roman"/>
                <w:sz w:val="18"/>
                <w:szCs w:val="18"/>
                <w:lang w:eastAsia="en-GB"/>
              </w:rPr>
              <w:t>1.17</w:t>
            </w:r>
            <w:r w:rsidRPr="009F408C">
              <w:rPr>
                <w:rFonts w:ascii="Times New Roman" w:hAnsi="Times New Roman" w:cs="Times New Roman"/>
                <w:sz w:val="18"/>
                <w:szCs w:val="18"/>
                <w:lang w:eastAsia="en-GB"/>
              </w:rPr>
              <w:br/>
              <w:t>[0.62,2.19]</w:t>
            </w:r>
          </w:p>
        </w:tc>
      </w:tr>
      <w:tr w:rsidR="009F408C" w:rsidRPr="00EB15AB" w14:paraId="1FC21D22" w14:textId="77777777" w:rsidTr="00BF0C13">
        <w:tc>
          <w:tcPr>
            <w:tcW w:w="1421"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400D8446" w14:textId="6D148ADA" w:rsidR="009F408C" w:rsidRPr="00AE542E" w:rsidRDefault="009F408C" w:rsidP="00702E9F">
            <w:pPr>
              <w:rPr>
                <w:rFonts w:ascii="Times New Roman" w:hAnsi="Times New Roman" w:cs="Times New Roman"/>
                <w:sz w:val="18"/>
                <w:szCs w:val="18"/>
              </w:rPr>
            </w:pPr>
            <w:r w:rsidRPr="00430B62">
              <w:rPr>
                <w:rFonts w:ascii="Times New Roman" w:hAnsi="Times New Roman" w:cs="Times New Roman"/>
                <w:sz w:val="18"/>
                <w:szCs w:val="18"/>
                <w:lang w:eastAsia="en-GB"/>
              </w:rPr>
              <w:t>Bangladeshi</w:t>
            </w:r>
          </w:p>
        </w:tc>
        <w:tc>
          <w:tcPr>
            <w:tcW w:w="1532"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61984127" w14:textId="2923FC48" w:rsidR="009F408C" w:rsidRPr="00270E52" w:rsidRDefault="009F408C" w:rsidP="00702E9F">
            <w:pPr>
              <w:jc w:val="center"/>
              <w:rPr>
                <w:rFonts w:ascii="Times New Roman" w:hAnsi="Times New Roman" w:cs="Times New Roman"/>
                <w:sz w:val="18"/>
                <w:szCs w:val="18"/>
                <w:lang w:eastAsia="en-GB"/>
              </w:rPr>
            </w:pPr>
            <w:r w:rsidRPr="009F408C">
              <w:rPr>
                <w:rFonts w:ascii="Times New Roman" w:hAnsi="Times New Roman" w:cs="Times New Roman"/>
                <w:sz w:val="18"/>
                <w:szCs w:val="18"/>
                <w:lang w:eastAsia="en-GB"/>
              </w:rPr>
              <w:t>0.49</w:t>
            </w:r>
            <w:r w:rsidRPr="009F408C">
              <w:rPr>
                <w:rFonts w:ascii="Times New Roman" w:hAnsi="Times New Roman" w:cs="Times New Roman"/>
                <w:sz w:val="18"/>
                <w:szCs w:val="18"/>
                <w:vertAlign w:val="superscript"/>
                <w:lang w:eastAsia="en-GB"/>
              </w:rPr>
              <w:t>***</w:t>
            </w:r>
            <w:r w:rsidRPr="009F408C">
              <w:rPr>
                <w:rFonts w:ascii="Times New Roman" w:hAnsi="Times New Roman" w:cs="Times New Roman"/>
                <w:sz w:val="18"/>
                <w:szCs w:val="18"/>
                <w:lang w:eastAsia="en-GB"/>
              </w:rPr>
              <w:br/>
              <w:t>[0.38,0.64]</w:t>
            </w:r>
          </w:p>
        </w:tc>
        <w:tc>
          <w:tcPr>
            <w:tcW w:w="1654"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29085933" w14:textId="1818FC11" w:rsidR="009F408C" w:rsidRPr="00270E52" w:rsidRDefault="009F408C" w:rsidP="00702E9F">
            <w:pPr>
              <w:jc w:val="center"/>
              <w:rPr>
                <w:rFonts w:ascii="Times New Roman" w:hAnsi="Times New Roman" w:cs="Times New Roman"/>
                <w:sz w:val="18"/>
                <w:szCs w:val="18"/>
                <w:lang w:eastAsia="en-GB"/>
              </w:rPr>
            </w:pPr>
            <w:r w:rsidRPr="009F408C">
              <w:rPr>
                <w:rFonts w:ascii="Times New Roman" w:hAnsi="Times New Roman" w:cs="Times New Roman"/>
                <w:sz w:val="18"/>
                <w:szCs w:val="18"/>
                <w:lang w:eastAsia="en-GB"/>
              </w:rPr>
              <w:t>0.49</w:t>
            </w:r>
            <w:r w:rsidRPr="009F408C">
              <w:rPr>
                <w:rFonts w:ascii="Times New Roman" w:hAnsi="Times New Roman" w:cs="Times New Roman"/>
                <w:sz w:val="18"/>
                <w:szCs w:val="18"/>
                <w:vertAlign w:val="superscript"/>
                <w:lang w:eastAsia="en-GB"/>
              </w:rPr>
              <w:t>***</w:t>
            </w:r>
            <w:r w:rsidRPr="009F408C">
              <w:rPr>
                <w:rFonts w:ascii="Times New Roman" w:hAnsi="Times New Roman" w:cs="Times New Roman"/>
                <w:sz w:val="18"/>
                <w:szCs w:val="18"/>
                <w:lang w:eastAsia="en-GB"/>
              </w:rPr>
              <w:br/>
              <w:t>[0.36,0.65]</w:t>
            </w:r>
          </w:p>
        </w:tc>
        <w:tc>
          <w:tcPr>
            <w:tcW w:w="1422"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4052BFCF" w14:textId="67B87900" w:rsidR="009F408C" w:rsidRPr="00270E52" w:rsidRDefault="009F408C" w:rsidP="00702E9F">
            <w:pPr>
              <w:jc w:val="center"/>
              <w:rPr>
                <w:rFonts w:ascii="Times New Roman" w:hAnsi="Times New Roman" w:cs="Times New Roman"/>
                <w:sz w:val="18"/>
                <w:szCs w:val="18"/>
                <w:lang w:eastAsia="en-GB"/>
              </w:rPr>
            </w:pPr>
            <w:r w:rsidRPr="009F408C">
              <w:rPr>
                <w:rFonts w:ascii="Times New Roman" w:hAnsi="Times New Roman" w:cs="Times New Roman"/>
                <w:sz w:val="18"/>
                <w:szCs w:val="18"/>
                <w:lang w:eastAsia="en-GB"/>
              </w:rPr>
              <w:t>0.50</w:t>
            </w:r>
            <w:r w:rsidRPr="009F408C">
              <w:rPr>
                <w:rFonts w:ascii="Times New Roman" w:hAnsi="Times New Roman" w:cs="Times New Roman"/>
                <w:sz w:val="18"/>
                <w:szCs w:val="18"/>
                <w:vertAlign w:val="superscript"/>
                <w:lang w:eastAsia="en-GB"/>
              </w:rPr>
              <w:t>***</w:t>
            </w:r>
            <w:r w:rsidRPr="009F408C">
              <w:rPr>
                <w:rFonts w:ascii="Times New Roman" w:hAnsi="Times New Roman" w:cs="Times New Roman"/>
                <w:sz w:val="18"/>
                <w:szCs w:val="18"/>
                <w:lang w:eastAsia="en-GB"/>
              </w:rPr>
              <w:br/>
              <w:t>[0.37,0.69]</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41955093" w14:textId="6A656C21" w:rsidR="009F408C" w:rsidRPr="00270E52" w:rsidRDefault="009F408C" w:rsidP="00702E9F">
            <w:pPr>
              <w:jc w:val="center"/>
              <w:rPr>
                <w:rFonts w:ascii="Times New Roman" w:hAnsi="Times New Roman" w:cs="Times New Roman"/>
                <w:sz w:val="18"/>
                <w:szCs w:val="18"/>
                <w:lang w:eastAsia="en-GB"/>
              </w:rPr>
            </w:pPr>
            <w:r w:rsidRPr="009F408C">
              <w:rPr>
                <w:rFonts w:ascii="Times New Roman" w:hAnsi="Times New Roman" w:cs="Times New Roman"/>
                <w:sz w:val="18"/>
                <w:szCs w:val="18"/>
                <w:lang w:eastAsia="en-GB"/>
              </w:rPr>
              <w:t>1.02</w:t>
            </w:r>
            <w:r w:rsidRPr="009F408C">
              <w:rPr>
                <w:rFonts w:ascii="Times New Roman" w:hAnsi="Times New Roman" w:cs="Times New Roman"/>
                <w:sz w:val="18"/>
                <w:szCs w:val="18"/>
                <w:lang w:eastAsia="en-GB"/>
              </w:rPr>
              <w:br/>
              <w:t>[0.76,1.38]</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1840F238" w14:textId="765FBAC4" w:rsidR="009F408C" w:rsidRPr="00270E52" w:rsidRDefault="009F408C" w:rsidP="00702E9F">
            <w:pPr>
              <w:jc w:val="center"/>
              <w:rPr>
                <w:rFonts w:ascii="Times New Roman" w:hAnsi="Times New Roman" w:cs="Times New Roman"/>
                <w:sz w:val="18"/>
                <w:szCs w:val="18"/>
                <w:lang w:eastAsia="en-GB"/>
              </w:rPr>
            </w:pPr>
            <w:r w:rsidRPr="009F408C">
              <w:rPr>
                <w:rFonts w:ascii="Times New Roman" w:hAnsi="Times New Roman" w:cs="Times New Roman"/>
                <w:sz w:val="18"/>
                <w:szCs w:val="18"/>
                <w:lang w:eastAsia="en-GB"/>
              </w:rPr>
              <w:t>1.12</w:t>
            </w:r>
            <w:r w:rsidRPr="009F408C">
              <w:rPr>
                <w:rFonts w:ascii="Times New Roman" w:hAnsi="Times New Roman" w:cs="Times New Roman"/>
                <w:sz w:val="18"/>
                <w:szCs w:val="18"/>
                <w:lang w:eastAsia="en-GB"/>
              </w:rPr>
              <w:br/>
              <w:t>[0.78,1.59]</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0E990784" w14:textId="230C71B7" w:rsidR="009F408C" w:rsidRPr="00270E52" w:rsidRDefault="009F408C" w:rsidP="00702E9F">
            <w:pPr>
              <w:jc w:val="center"/>
              <w:rPr>
                <w:rFonts w:ascii="Times New Roman" w:hAnsi="Times New Roman" w:cs="Times New Roman"/>
                <w:sz w:val="18"/>
                <w:szCs w:val="18"/>
                <w:lang w:eastAsia="en-GB"/>
              </w:rPr>
            </w:pPr>
            <w:r w:rsidRPr="009F408C">
              <w:rPr>
                <w:rFonts w:ascii="Times New Roman" w:hAnsi="Times New Roman" w:cs="Times New Roman"/>
                <w:sz w:val="18"/>
                <w:szCs w:val="18"/>
                <w:lang w:eastAsia="en-GB"/>
              </w:rPr>
              <w:t>1.38</w:t>
            </w:r>
            <w:r w:rsidRPr="009F408C">
              <w:rPr>
                <w:rFonts w:ascii="Times New Roman" w:hAnsi="Times New Roman" w:cs="Times New Roman"/>
                <w:sz w:val="18"/>
                <w:szCs w:val="18"/>
                <w:lang w:eastAsia="en-GB"/>
              </w:rPr>
              <w:br/>
              <w:t>[0.91,2.08]</w:t>
            </w:r>
          </w:p>
        </w:tc>
      </w:tr>
      <w:tr w:rsidR="009F408C" w:rsidRPr="00EB15AB" w14:paraId="54C5396C" w14:textId="77777777" w:rsidTr="00BF0C13">
        <w:tc>
          <w:tcPr>
            <w:tcW w:w="1421"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075073B8" w14:textId="481FB366" w:rsidR="009F408C" w:rsidRPr="00AE542E" w:rsidRDefault="009F408C" w:rsidP="00702E9F">
            <w:pPr>
              <w:rPr>
                <w:rFonts w:ascii="Times New Roman" w:hAnsi="Times New Roman" w:cs="Times New Roman"/>
                <w:sz w:val="18"/>
                <w:szCs w:val="18"/>
              </w:rPr>
            </w:pPr>
            <w:r w:rsidRPr="00430B62">
              <w:rPr>
                <w:rFonts w:ascii="Times New Roman" w:hAnsi="Times New Roman" w:cs="Times New Roman"/>
                <w:sz w:val="18"/>
                <w:szCs w:val="18"/>
                <w:lang w:eastAsia="en-GB"/>
              </w:rPr>
              <w:t xml:space="preserve">Other </w:t>
            </w:r>
            <w:r>
              <w:rPr>
                <w:rFonts w:ascii="Times New Roman" w:hAnsi="Times New Roman" w:cs="Times New Roman"/>
                <w:sz w:val="18"/>
                <w:szCs w:val="18"/>
                <w:lang w:eastAsia="en-GB"/>
              </w:rPr>
              <w:t xml:space="preserve">South </w:t>
            </w:r>
            <w:r w:rsidRPr="00430B62">
              <w:rPr>
                <w:rFonts w:ascii="Times New Roman" w:hAnsi="Times New Roman" w:cs="Times New Roman"/>
                <w:sz w:val="18"/>
                <w:szCs w:val="18"/>
                <w:lang w:eastAsia="en-GB"/>
              </w:rPr>
              <w:t>Asian</w:t>
            </w:r>
          </w:p>
        </w:tc>
        <w:tc>
          <w:tcPr>
            <w:tcW w:w="1532"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34740F58" w14:textId="64921312" w:rsidR="009F408C" w:rsidRPr="00270E52" w:rsidRDefault="009F408C" w:rsidP="00702E9F">
            <w:pPr>
              <w:jc w:val="center"/>
              <w:rPr>
                <w:rFonts w:ascii="Times New Roman" w:hAnsi="Times New Roman" w:cs="Times New Roman"/>
                <w:sz w:val="18"/>
                <w:szCs w:val="18"/>
                <w:lang w:eastAsia="en-GB"/>
              </w:rPr>
            </w:pPr>
            <w:r w:rsidRPr="009F408C">
              <w:rPr>
                <w:rFonts w:ascii="Times New Roman" w:hAnsi="Times New Roman" w:cs="Times New Roman"/>
                <w:sz w:val="18"/>
                <w:szCs w:val="18"/>
                <w:lang w:eastAsia="en-GB"/>
              </w:rPr>
              <w:t>1.45</w:t>
            </w:r>
            <w:r w:rsidRPr="009F408C">
              <w:rPr>
                <w:rFonts w:ascii="Times New Roman" w:hAnsi="Times New Roman" w:cs="Times New Roman"/>
                <w:sz w:val="18"/>
                <w:szCs w:val="18"/>
                <w:lang w:eastAsia="en-GB"/>
              </w:rPr>
              <w:br/>
              <w:t>[0.94,2.24]</w:t>
            </w:r>
          </w:p>
        </w:tc>
        <w:tc>
          <w:tcPr>
            <w:tcW w:w="1654"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637D70F8" w14:textId="118ACAC1" w:rsidR="009F408C" w:rsidRPr="00270E52" w:rsidRDefault="009F408C" w:rsidP="00702E9F">
            <w:pPr>
              <w:jc w:val="center"/>
              <w:rPr>
                <w:rFonts w:ascii="Times New Roman" w:hAnsi="Times New Roman" w:cs="Times New Roman"/>
                <w:sz w:val="18"/>
                <w:szCs w:val="18"/>
                <w:lang w:eastAsia="en-GB"/>
              </w:rPr>
            </w:pPr>
            <w:r w:rsidRPr="009F408C">
              <w:rPr>
                <w:rFonts w:ascii="Times New Roman" w:hAnsi="Times New Roman" w:cs="Times New Roman"/>
                <w:sz w:val="18"/>
                <w:szCs w:val="18"/>
                <w:lang w:eastAsia="en-GB"/>
              </w:rPr>
              <w:t>1.10</w:t>
            </w:r>
            <w:r w:rsidRPr="009F408C">
              <w:rPr>
                <w:rFonts w:ascii="Times New Roman" w:hAnsi="Times New Roman" w:cs="Times New Roman"/>
                <w:sz w:val="18"/>
                <w:szCs w:val="18"/>
                <w:lang w:eastAsia="en-GB"/>
              </w:rPr>
              <w:br/>
              <w:t>[0.66,1.83]</w:t>
            </w:r>
          </w:p>
        </w:tc>
        <w:tc>
          <w:tcPr>
            <w:tcW w:w="1422"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5E63B74E" w14:textId="42E5D57D" w:rsidR="009F408C" w:rsidRPr="00270E52" w:rsidRDefault="009F408C" w:rsidP="00702E9F">
            <w:pPr>
              <w:jc w:val="center"/>
              <w:rPr>
                <w:rFonts w:ascii="Times New Roman" w:hAnsi="Times New Roman" w:cs="Times New Roman"/>
                <w:sz w:val="18"/>
                <w:szCs w:val="18"/>
                <w:lang w:eastAsia="en-GB"/>
              </w:rPr>
            </w:pPr>
            <w:r w:rsidRPr="009F408C">
              <w:rPr>
                <w:rFonts w:ascii="Times New Roman" w:hAnsi="Times New Roman" w:cs="Times New Roman"/>
                <w:sz w:val="18"/>
                <w:szCs w:val="18"/>
                <w:lang w:eastAsia="en-GB"/>
              </w:rPr>
              <w:t>0.81</w:t>
            </w:r>
            <w:r w:rsidRPr="009F408C">
              <w:rPr>
                <w:rFonts w:ascii="Times New Roman" w:hAnsi="Times New Roman" w:cs="Times New Roman"/>
                <w:sz w:val="18"/>
                <w:szCs w:val="18"/>
                <w:lang w:eastAsia="en-GB"/>
              </w:rPr>
              <w:br/>
              <w:t>[0.43,1.50]</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327C03AD" w14:textId="4FF21790" w:rsidR="009F408C" w:rsidRPr="00270E52" w:rsidRDefault="009F408C" w:rsidP="00702E9F">
            <w:pPr>
              <w:jc w:val="center"/>
              <w:rPr>
                <w:rFonts w:ascii="Times New Roman" w:hAnsi="Times New Roman" w:cs="Times New Roman"/>
                <w:sz w:val="18"/>
                <w:szCs w:val="18"/>
                <w:lang w:eastAsia="en-GB"/>
              </w:rPr>
            </w:pPr>
            <w:r w:rsidRPr="009F408C">
              <w:rPr>
                <w:rFonts w:ascii="Times New Roman" w:hAnsi="Times New Roman" w:cs="Times New Roman"/>
                <w:sz w:val="18"/>
                <w:szCs w:val="18"/>
                <w:lang w:eastAsia="en-GB"/>
              </w:rPr>
              <w:t>1.73</w:t>
            </w:r>
            <w:r w:rsidRPr="009F408C">
              <w:rPr>
                <w:rFonts w:ascii="Times New Roman" w:hAnsi="Times New Roman" w:cs="Times New Roman"/>
                <w:sz w:val="18"/>
                <w:szCs w:val="18"/>
                <w:vertAlign w:val="superscript"/>
                <w:lang w:eastAsia="en-GB"/>
              </w:rPr>
              <w:t>*</w:t>
            </w:r>
            <w:r w:rsidRPr="009F408C">
              <w:rPr>
                <w:rFonts w:ascii="Times New Roman" w:hAnsi="Times New Roman" w:cs="Times New Roman"/>
                <w:sz w:val="18"/>
                <w:szCs w:val="18"/>
                <w:lang w:eastAsia="en-GB"/>
              </w:rPr>
              <w:br/>
              <w:t>[1.09,2.77]</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5AA5E39B" w14:textId="518CF407" w:rsidR="009F408C" w:rsidRPr="00270E52" w:rsidRDefault="009F408C" w:rsidP="00702E9F">
            <w:pPr>
              <w:jc w:val="center"/>
              <w:rPr>
                <w:rFonts w:ascii="Times New Roman" w:hAnsi="Times New Roman" w:cs="Times New Roman"/>
                <w:sz w:val="18"/>
                <w:szCs w:val="18"/>
                <w:lang w:eastAsia="en-GB"/>
              </w:rPr>
            </w:pPr>
            <w:r w:rsidRPr="009F408C">
              <w:rPr>
                <w:rFonts w:ascii="Times New Roman" w:hAnsi="Times New Roman" w:cs="Times New Roman"/>
                <w:sz w:val="18"/>
                <w:szCs w:val="18"/>
                <w:lang w:eastAsia="en-GB"/>
              </w:rPr>
              <w:t>1.44</w:t>
            </w:r>
            <w:r w:rsidRPr="009F408C">
              <w:rPr>
                <w:rFonts w:ascii="Times New Roman" w:hAnsi="Times New Roman" w:cs="Times New Roman"/>
                <w:sz w:val="18"/>
                <w:szCs w:val="18"/>
                <w:lang w:eastAsia="en-GB"/>
              </w:rPr>
              <w:br/>
              <w:t>[0.79,2.64]</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29199065" w14:textId="2F7339B2" w:rsidR="009F408C" w:rsidRPr="00270E52" w:rsidRDefault="009F408C" w:rsidP="00702E9F">
            <w:pPr>
              <w:jc w:val="center"/>
              <w:rPr>
                <w:rFonts w:ascii="Times New Roman" w:hAnsi="Times New Roman" w:cs="Times New Roman"/>
                <w:sz w:val="18"/>
                <w:szCs w:val="18"/>
                <w:lang w:eastAsia="en-GB"/>
              </w:rPr>
            </w:pPr>
            <w:r w:rsidRPr="009F408C">
              <w:rPr>
                <w:rFonts w:ascii="Times New Roman" w:hAnsi="Times New Roman" w:cs="Times New Roman"/>
                <w:sz w:val="18"/>
                <w:szCs w:val="18"/>
                <w:lang w:eastAsia="en-GB"/>
              </w:rPr>
              <w:t>0.90</w:t>
            </w:r>
            <w:r w:rsidRPr="009F408C">
              <w:rPr>
                <w:rFonts w:ascii="Times New Roman" w:hAnsi="Times New Roman" w:cs="Times New Roman"/>
                <w:sz w:val="18"/>
                <w:szCs w:val="18"/>
                <w:lang w:eastAsia="en-GB"/>
              </w:rPr>
              <w:br/>
              <w:t>[0.40,2.05]</w:t>
            </w:r>
          </w:p>
        </w:tc>
      </w:tr>
      <w:tr w:rsidR="009F408C" w:rsidRPr="00EB15AB" w14:paraId="4F48BDFA" w14:textId="77777777" w:rsidTr="00BF0C13">
        <w:tc>
          <w:tcPr>
            <w:tcW w:w="1421"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0C1296E2" w14:textId="0332209B" w:rsidR="009F408C" w:rsidRPr="00AE542E" w:rsidRDefault="009F408C" w:rsidP="00702E9F">
            <w:pPr>
              <w:rPr>
                <w:rFonts w:ascii="Times New Roman" w:hAnsi="Times New Roman" w:cs="Times New Roman"/>
                <w:sz w:val="18"/>
                <w:szCs w:val="18"/>
              </w:rPr>
            </w:pPr>
            <w:r w:rsidRPr="00430B62">
              <w:rPr>
                <w:rFonts w:ascii="Times New Roman" w:hAnsi="Times New Roman" w:cs="Times New Roman"/>
                <w:sz w:val="18"/>
                <w:szCs w:val="18"/>
                <w:lang w:eastAsia="en-GB"/>
              </w:rPr>
              <w:t>Caribbean</w:t>
            </w:r>
          </w:p>
        </w:tc>
        <w:tc>
          <w:tcPr>
            <w:tcW w:w="1532"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403308D6" w14:textId="52F28D3A" w:rsidR="009F408C" w:rsidRPr="00270E52" w:rsidRDefault="009F408C" w:rsidP="00702E9F">
            <w:pPr>
              <w:jc w:val="center"/>
              <w:rPr>
                <w:rFonts w:ascii="Times New Roman" w:hAnsi="Times New Roman" w:cs="Times New Roman"/>
                <w:sz w:val="18"/>
                <w:szCs w:val="18"/>
                <w:lang w:eastAsia="en-GB"/>
              </w:rPr>
            </w:pPr>
            <w:r w:rsidRPr="009F408C">
              <w:rPr>
                <w:rFonts w:ascii="Times New Roman" w:hAnsi="Times New Roman" w:cs="Times New Roman"/>
                <w:sz w:val="18"/>
                <w:szCs w:val="18"/>
                <w:lang w:eastAsia="en-GB"/>
              </w:rPr>
              <w:t>1.56</w:t>
            </w:r>
            <w:r w:rsidRPr="009F408C">
              <w:rPr>
                <w:rFonts w:ascii="Times New Roman" w:hAnsi="Times New Roman" w:cs="Times New Roman"/>
                <w:sz w:val="18"/>
                <w:szCs w:val="18"/>
                <w:vertAlign w:val="superscript"/>
                <w:lang w:eastAsia="en-GB"/>
              </w:rPr>
              <w:t>***</w:t>
            </w:r>
            <w:r w:rsidRPr="009F408C">
              <w:rPr>
                <w:rFonts w:ascii="Times New Roman" w:hAnsi="Times New Roman" w:cs="Times New Roman"/>
                <w:sz w:val="18"/>
                <w:szCs w:val="18"/>
                <w:lang w:eastAsia="en-GB"/>
              </w:rPr>
              <w:br/>
              <w:t>[1.21,2.01]</w:t>
            </w:r>
          </w:p>
        </w:tc>
        <w:tc>
          <w:tcPr>
            <w:tcW w:w="1654"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00E6BE15" w14:textId="149118E5" w:rsidR="009F408C" w:rsidRPr="00270E52" w:rsidRDefault="009F408C" w:rsidP="00702E9F">
            <w:pPr>
              <w:jc w:val="center"/>
              <w:rPr>
                <w:rFonts w:ascii="Times New Roman" w:hAnsi="Times New Roman" w:cs="Times New Roman"/>
                <w:sz w:val="18"/>
                <w:szCs w:val="18"/>
                <w:lang w:eastAsia="en-GB"/>
              </w:rPr>
            </w:pPr>
            <w:r w:rsidRPr="009F408C">
              <w:rPr>
                <w:rFonts w:ascii="Times New Roman" w:hAnsi="Times New Roman" w:cs="Times New Roman"/>
                <w:sz w:val="18"/>
                <w:szCs w:val="18"/>
                <w:lang w:eastAsia="en-GB"/>
              </w:rPr>
              <w:t>1.53</w:t>
            </w:r>
            <w:r w:rsidRPr="009F408C">
              <w:rPr>
                <w:rFonts w:ascii="Times New Roman" w:hAnsi="Times New Roman" w:cs="Times New Roman"/>
                <w:sz w:val="18"/>
                <w:szCs w:val="18"/>
                <w:vertAlign w:val="superscript"/>
                <w:lang w:eastAsia="en-GB"/>
              </w:rPr>
              <w:t>**</w:t>
            </w:r>
            <w:r w:rsidRPr="009F408C">
              <w:rPr>
                <w:rFonts w:ascii="Times New Roman" w:hAnsi="Times New Roman" w:cs="Times New Roman"/>
                <w:sz w:val="18"/>
                <w:szCs w:val="18"/>
                <w:lang w:eastAsia="en-GB"/>
              </w:rPr>
              <w:br/>
              <w:t>[1.16,2.03]</w:t>
            </w:r>
          </w:p>
        </w:tc>
        <w:tc>
          <w:tcPr>
            <w:tcW w:w="1422"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2F16D1EB" w14:textId="4496B01B" w:rsidR="009F408C" w:rsidRPr="00270E52" w:rsidRDefault="009F408C" w:rsidP="00702E9F">
            <w:pPr>
              <w:jc w:val="center"/>
              <w:rPr>
                <w:rFonts w:ascii="Times New Roman" w:hAnsi="Times New Roman" w:cs="Times New Roman"/>
                <w:sz w:val="18"/>
                <w:szCs w:val="18"/>
                <w:lang w:eastAsia="en-GB"/>
              </w:rPr>
            </w:pPr>
            <w:r w:rsidRPr="009F408C">
              <w:rPr>
                <w:rFonts w:ascii="Times New Roman" w:hAnsi="Times New Roman" w:cs="Times New Roman"/>
                <w:sz w:val="18"/>
                <w:szCs w:val="18"/>
                <w:lang w:eastAsia="en-GB"/>
              </w:rPr>
              <w:t>1.46</w:t>
            </w:r>
            <w:r w:rsidRPr="009F408C">
              <w:rPr>
                <w:rFonts w:ascii="Times New Roman" w:hAnsi="Times New Roman" w:cs="Times New Roman"/>
                <w:sz w:val="18"/>
                <w:szCs w:val="18"/>
                <w:vertAlign w:val="superscript"/>
                <w:lang w:eastAsia="en-GB"/>
              </w:rPr>
              <w:t>*</w:t>
            </w:r>
            <w:r w:rsidRPr="009F408C">
              <w:rPr>
                <w:rFonts w:ascii="Times New Roman" w:hAnsi="Times New Roman" w:cs="Times New Roman"/>
                <w:sz w:val="18"/>
                <w:szCs w:val="18"/>
                <w:lang w:eastAsia="en-GB"/>
              </w:rPr>
              <w:br/>
              <w:t>[1.07,2.00]</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197FF73F" w14:textId="157EC688" w:rsidR="009F408C" w:rsidRPr="00270E52" w:rsidRDefault="009F408C" w:rsidP="00702E9F">
            <w:pPr>
              <w:jc w:val="center"/>
              <w:rPr>
                <w:rFonts w:ascii="Times New Roman" w:hAnsi="Times New Roman" w:cs="Times New Roman"/>
                <w:sz w:val="18"/>
                <w:szCs w:val="18"/>
                <w:lang w:eastAsia="en-GB"/>
              </w:rPr>
            </w:pPr>
            <w:r w:rsidRPr="009F408C">
              <w:rPr>
                <w:rFonts w:ascii="Times New Roman" w:hAnsi="Times New Roman" w:cs="Times New Roman"/>
                <w:sz w:val="18"/>
                <w:szCs w:val="18"/>
                <w:lang w:eastAsia="en-GB"/>
              </w:rPr>
              <w:t>1.63</w:t>
            </w:r>
            <w:r w:rsidRPr="009F408C">
              <w:rPr>
                <w:rFonts w:ascii="Times New Roman" w:hAnsi="Times New Roman" w:cs="Times New Roman"/>
                <w:sz w:val="18"/>
                <w:szCs w:val="18"/>
                <w:vertAlign w:val="superscript"/>
                <w:lang w:eastAsia="en-GB"/>
              </w:rPr>
              <w:t>**</w:t>
            </w:r>
            <w:r w:rsidRPr="009F408C">
              <w:rPr>
                <w:rFonts w:ascii="Times New Roman" w:hAnsi="Times New Roman" w:cs="Times New Roman"/>
                <w:sz w:val="18"/>
                <w:szCs w:val="18"/>
                <w:lang w:eastAsia="en-GB"/>
              </w:rPr>
              <w:br/>
              <w:t>[1.15,2.29]</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5D3CE6D1" w14:textId="277A9014" w:rsidR="009F408C" w:rsidRPr="00270E52" w:rsidRDefault="009F408C" w:rsidP="00702E9F">
            <w:pPr>
              <w:jc w:val="center"/>
              <w:rPr>
                <w:rFonts w:ascii="Times New Roman" w:hAnsi="Times New Roman" w:cs="Times New Roman"/>
                <w:sz w:val="18"/>
                <w:szCs w:val="18"/>
                <w:lang w:eastAsia="en-GB"/>
              </w:rPr>
            </w:pPr>
            <w:r w:rsidRPr="009F408C">
              <w:rPr>
                <w:rFonts w:ascii="Times New Roman" w:hAnsi="Times New Roman" w:cs="Times New Roman"/>
                <w:sz w:val="18"/>
                <w:szCs w:val="18"/>
                <w:lang w:eastAsia="en-GB"/>
              </w:rPr>
              <w:t>1.56</w:t>
            </w:r>
            <w:r w:rsidRPr="009F408C">
              <w:rPr>
                <w:rFonts w:ascii="Times New Roman" w:hAnsi="Times New Roman" w:cs="Times New Roman"/>
                <w:sz w:val="18"/>
                <w:szCs w:val="18"/>
                <w:vertAlign w:val="superscript"/>
                <w:lang w:eastAsia="en-GB"/>
              </w:rPr>
              <w:t>*</w:t>
            </w:r>
            <w:r w:rsidRPr="009F408C">
              <w:rPr>
                <w:rFonts w:ascii="Times New Roman" w:hAnsi="Times New Roman" w:cs="Times New Roman"/>
                <w:sz w:val="18"/>
                <w:szCs w:val="18"/>
                <w:lang w:eastAsia="en-GB"/>
              </w:rPr>
              <w:br/>
              <w:t>[1.04,2.34]</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046FC798" w14:textId="72792EB0" w:rsidR="009F408C" w:rsidRPr="00270E52" w:rsidRDefault="009F408C" w:rsidP="00702E9F">
            <w:pPr>
              <w:jc w:val="center"/>
              <w:rPr>
                <w:rFonts w:ascii="Times New Roman" w:hAnsi="Times New Roman" w:cs="Times New Roman"/>
                <w:sz w:val="18"/>
                <w:szCs w:val="18"/>
                <w:lang w:eastAsia="en-GB"/>
              </w:rPr>
            </w:pPr>
            <w:r w:rsidRPr="009F408C">
              <w:rPr>
                <w:rFonts w:ascii="Times New Roman" w:hAnsi="Times New Roman" w:cs="Times New Roman"/>
                <w:sz w:val="18"/>
                <w:szCs w:val="18"/>
                <w:lang w:eastAsia="en-GB"/>
              </w:rPr>
              <w:t>1.54</w:t>
            </w:r>
            <w:r w:rsidRPr="009F408C">
              <w:rPr>
                <w:rFonts w:ascii="Times New Roman" w:hAnsi="Times New Roman" w:cs="Times New Roman"/>
                <w:sz w:val="18"/>
                <w:szCs w:val="18"/>
                <w:lang w:eastAsia="en-GB"/>
              </w:rPr>
              <w:br/>
              <w:t>[0.95,2.50]</w:t>
            </w:r>
          </w:p>
        </w:tc>
      </w:tr>
      <w:tr w:rsidR="009F408C" w:rsidRPr="00EB15AB" w14:paraId="302A9397" w14:textId="77777777" w:rsidTr="00BF0C13">
        <w:tc>
          <w:tcPr>
            <w:tcW w:w="1421"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33BFAB91" w14:textId="351997E7" w:rsidR="009F408C" w:rsidRPr="00AE542E" w:rsidRDefault="009F408C" w:rsidP="00702E9F">
            <w:pPr>
              <w:rPr>
                <w:rFonts w:ascii="Times New Roman" w:hAnsi="Times New Roman" w:cs="Times New Roman"/>
                <w:sz w:val="18"/>
                <w:szCs w:val="18"/>
              </w:rPr>
            </w:pPr>
            <w:r w:rsidRPr="00430B62">
              <w:rPr>
                <w:rFonts w:ascii="Times New Roman" w:hAnsi="Times New Roman" w:cs="Times New Roman"/>
                <w:sz w:val="18"/>
                <w:szCs w:val="18"/>
                <w:lang w:eastAsia="en-GB"/>
              </w:rPr>
              <w:t>African</w:t>
            </w:r>
          </w:p>
        </w:tc>
        <w:tc>
          <w:tcPr>
            <w:tcW w:w="1532"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5B259624" w14:textId="3E20D54B" w:rsidR="009F408C" w:rsidRPr="00270E52" w:rsidRDefault="009F408C" w:rsidP="00702E9F">
            <w:pPr>
              <w:jc w:val="center"/>
              <w:rPr>
                <w:rFonts w:ascii="Times New Roman" w:hAnsi="Times New Roman" w:cs="Times New Roman"/>
                <w:sz w:val="18"/>
                <w:szCs w:val="18"/>
                <w:lang w:eastAsia="en-GB"/>
              </w:rPr>
            </w:pPr>
            <w:r w:rsidRPr="009F408C">
              <w:rPr>
                <w:rFonts w:ascii="Times New Roman" w:hAnsi="Times New Roman" w:cs="Times New Roman"/>
                <w:sz w:val="18"/>
                <w:szCs w:val="18"/>
                <w:lang w:eastAsia="en-GB"/>
              </w:rPr>
              <w:t>1.10</w:t>
            </w:r>
            <w:r w:rsidRPr="009F408C">
              <w:rPr>
                <w:rFonts w:ascii="Times New Roman" w:hAnsi="Times New Roman" w:cs="Times New Roman"/>
                <w:sz w:val="18"/>
                <w:szCs w:val="18"/>
                <w:lang w:eastAsia="en-GB"/>
              </w:rPr>
              <w:br/>
              <w:t>[0.80,1.52]</w:t>
            </w:r>
          </w:p>
        </w:tc>
        <w:tc>
          <w:tcPr>
            <w:tcW w:w="1654"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4BFDD352" w14:textId="1D74C74F" w:rsidR="009F408C" w:rsidRPr="00270E52" w:rsidRDefault="009F408C" w:rsidP="00702E9F">
            <w:pPr>
              <w:jc w:val="center"/>
              <w:rPr>
                <w:rFonts w:ascii="Times New Roman" w:hAnsi="Times New Roman" w:cs="Times New Roman"/>
                <w:sz w:val="18"/>
                <w:szCs w:val="18"/>
                <w:lang w:eastAsia="en-GB"/>
              </w:rPr>
            </w:pPr>
            <w:r w:rsidRPr="009F408C">
              <w:rPr>
                <w:rFonts w:ascii="Times New Roman" w:hAnsi="Times New Roman" w:cs="Times New Roman"/>
                <w:sz w:val="18"/>
                <w:szCs w:val="18"/>
                <w:lang w:eastAsia="en-GB"/>
              </w:rPr>
              <w:t>0.91</w:t>
            </w:r>
            <w:r w:rsidRPr="009F408C">
              <w:rPr>
                <w:rFonts w:ascii="Times New Roman" w:hAnsi="Times New Roman" w:cs="Times New Roman"/>
                <w:sz w:val="18"/>
                <w:szCs w:val="18"/>
                <w:lang w:eastAsia="en-GB"/>
              </w:rPr>
              <w:br/>
              <w:t>[0.63,1.31]</w:t>
            </w:r>
          </w:p>
        </w:tc>
        <w:tc>
          <w:tcPr>
            <w:tcW w:w="1422"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63A0CE5F" w14:textId="5A50CC74" w:rsidR="009F408C" w:rsidRPr="00270E52" w:rsidRDefault="009F408C" w:rsidP="00702E9F">
            <w:pPr>
              <w:jc w:val="center"/>
              <w:rPr>
                <w:rFonts w:ascii="Times New Roman" w:hAnsi="Times New Roman" w:cs="Times New Roman"/>
                <w:sz w:val="18"/>
                <w:szCs w:val="18"/>
                <w:lang w:eastAsia="en-GB"/>
              </w:rPr>
            </w:pPr>
            <w:r w:rsidRPr="009F408C">
              <w:rPr>
                <w:rFonts w:ascii="Times New Roman" w:hAnsi="Times New Roman" w:cs="Times New Roman"/>
                <w:sz w:val="18"/>
                <w:szCs w:val="18"/>
                <w:lang w:eastAsia="en-GB"/>
              </w:rPr>
              <w:t>0.76</w:t>
            </w:r>
            <w:r w:rsidRPr="009F408C">
              <w:rPr>
                <w:rFonts w:ascii="Times New Roman" w:hAnsi="Times New Roman" w:cs="Times New Roman"/>
                <w:sz w:val="18"/>
                <w:szCs w:val="18"/>
                <w:lang w:eastAsia="en-GB"/>
              </w:rPr>
              <w:br/>
              <w:t>[0.49,1.16]</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2B1A0DB2" w14:textId="3B93135E" w:rsidR="009F408C" w:rsidRPr="00270E52" w:rsidRDefault="009F408C" w:rsidP="00702E9F">
            <w:pPr>
              <w:jc w:val="center"/>
              <w:rPr>
                <w:rFonts w:ascii="Times New Roman" w:hAnsi="Times New Roman" w:cs="Times New Roman"/>
                <w:sz w:val="18"/>
                <w:szCs w:val="18"/>
                <w:lang w:eastAsia="en-GB"/>
              </w:rPr>
            </w:pPr>
            <w:r w:rsidRPr="009F408C">
              <w:rPr>
                <w:rFonts w:ascii="Times New Roman" w:hAnsi="Times New Roman" w:cs="Times New Roman"/>
                <w:sz w:val="18"/>
                <w:szCs w:val="18"/>
                <w:lang w:eastAsia="en-GB"/>
              </w:rPr>
              <w:t>1.90</w:t>
            </w:r>
            <w:r w:rsidRPr="009F408C">
              <w:rPr>
                <w:rFonts w:ascii="Times New Roman" w:hAnsi="Times New Roman" w:cs="Times New Roman"/>
                <w:sz w:val="18"/>
                <w:szCs w:val="18"/>
                <w:vertAlign w:val="superscript"/>
                <w:lang w:eastAsia="en-GB"/>
              </w:rPr>
              <w:t>***</w:t>
            </w:r>
            <w:r w:rsidRPr="009F408C">
              <w:rPr>
                <w:rFonts w:ascii="Times New Roman" w:hAnsi="Times New Roman" w:cs="Times New Roman"/>
                <w:sz w:val="18"/>
                <w:szCs w:val="18"/>
                <w:lang w:eastAsia="en-GB"/>
              </w:rPr>
              <w:br/>
              <w:t>[1.32,2.75]</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218C30D2" w14:textId="23F61972" w:rsidR="009F408C" w:rsidRPr="00270E52" w:rsidRDefault="009F408C" w:rsidP="00702E9F">
            <w:pPr>
              <w:jc w:val="center"/>
              <w:rPr>
                <w:rFonts w:ascii="Times New Roman" w:hAnsi="Times New Roman" w:cs="Times New Roman"/>
                <w:sz w:val="18"/>
                <w:szCs w:val="18"/>
                <w:lang w:eastAsia="en-GB"/>
              </w:rPr>
            </w:pPr>
            <w:r w:rsidRPr="009F408C">
              <w:rPr>
                <w:rFonts w:ascii="Times New Roman" w:hAnsi="Times New Roman" w:cs="Times New Roman"/>
                <w:sz w:val="18"/>
                <w:szCs w:val="18"/>
                <w:lang w:eastAsia="en-GB"/>
              </w:rPr>
              <w:t>1.96</w:t>
            </w:r>
            <w:r w:rsidRPr="009F408C">
              <w:rPr>
                <w:rFonts w:ascii="Times New Roman" w:hAnsi="Times New Roman" w:cs="Times New Roman"/>
                <w:sz w:val="18"/>
                <w:szCs w:val="18"/>
                <w:vertAlign w:val="superscript"/>
                <w:lang w:eastAsia="en-GB"/>
              </w:rPr>
              <w:t>**</w:t>
            </w:r>
            <w:r w:rsidRPr="009F408C">
              <w:rPr>
                <w:rFonts w:ascii="Times New Roman" w:hAnsi="Times New Roman" w:cs="Times New Roman"/>
                <w:sz w:val="18"/>
                <w:szCs w:val="18"/>
                <w:lang w:eastAsia="en-GB"/>
              </w:rPr>
              <w:br/>
              <w:t>[1.26,3.04]</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1A39A2E3" w14:textId="2E010BA7" w:rsidR="009F408C" w:rsidRPr="00270E52" w:rsidRDefault="009F408C" w:rsidP="00702E9F">
            <w:pPr>
              <w:jc w:val="center"/>
              <w:rPr>
                <w:rFonts w:ascii="Times New Roman" w:hAnsi="Times New Roman" w:cs="Times New Roman"/>
                <w:sz w:val="18"/>
                <w:szCs w:val="18"/>
                <w:lang w:eastAsia="en-GB"/>
              </w:rPr>
            </w:pPr>
            <w:r w:rsidRPr="009F408C">
              <w:rPr>
                <w:rFonts w:ascii="Times New Roman" w:hAnsi="Times New Roman" w:cs="Times New Roman"/>
                <w:sz w:val="18"/>
                <w:szCs w:val="18"/>
                <w:lang w:eastAsia="en-GB"/>
              </w:rPr>
              <w:t>1.59</w:t>
            </w:r>
            <w:r w:rsidRPr="009F408C">
              <w:rPr>
                <w:rFonts w:ascii="Times New Roman" w:hAnsi="Times New Roman" w:cs="Times New Roman"/>
                <w:sz w:val="18"/>
                <w:szCs w:val="18"/>
                <w:lang w:eastAsia="en-GB"/>
              </w:rPr>
              <w:br/>
              <w:t>[0.91,2.78]</w:t>
            </w:r>
          </w:p>
        </w:tc>
      </w:tr>
      <w:tr w:rsidR="009F408C" w:rsidRPr="00EB15AB" w14:paraId="75E335D2" w14:textId="77777777" w:rsidTr="00BF0C13">
        <w:tc>
          <w:tcPr>
            <w:tcW w:w="1421"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5E655157" w14:textId="31E5383C" w:rsidR="009F408C" w:rsidRPr="00AE542E" w:rsidRDefault="009F408C" w:rsidP="00702E9F">
            <w:pPr>
              <w:rPr>
                <w:rFonts w:ascii="Times New Roman" w:hAnsi="Times New Roman" w:cs="Times New Roman"/>
                <w:sz w:val="18"/>
                <w:szCs w:val="18"/>
              </w:rPr>
            </w:pPr>
            <w:r w:rsidRPr="00430B62">
              <w:rPr>
                <w:rFonts w:ascii="Times New Roman" w:hAnsi="Times New Roman" w:cs="Times New Roman"/>
                <w:sz w:val="18"/>
                <w:szCs w:val="18"/>
                <w:lang w:eastAsia="en-GB"/>
              </w:rPr>
              <w:t>Other Black</w:t>
            </w:r>
            <w:r>
              <w:rPr>
                <w:rFonts w:ascii="Times New Roman" w:hAnsi="Times New Roman" w:cs="Times New Roman"/>
                <w:sz w:val="18"/>
                <w:szCs w:val="18"/>
                <w:lang w:eastAsia="en-GB"/>
              </w:rPr>
              <w:t xml:space="preserve"> ethnicities</w:t>
            </w:r>
          </w:p>
        </w:tc>
        <w:tc>
          <w:tcPr>
            <w:tcW w:w="1532"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6FEE523D" w14:textId="0CA37551" w:rsidR="009F408C" w:rsidRPr="00270E52" w:rsidRDefault="009F408C" w:rsidP="00702E9F">
            <w:pPr>
              <w:jc w:val="center"/>
              <w:rPr>
                <w:rFonts w:ascii="Times New Roman" w:hAnsi="Times New Roman" w:cs="Times New Roman"/>
                <w:sz w:val="18"/>
                <w:szCs w:val="18"/>
                <w:lang w:eastAsia="en-GB"/>
              </w:rPr>
            </w:pPr>
            <w:r w:rsidRPr="009F408C">
              <w:rPr>
                <w:rFonts w:ascii="Times New Roman" w:hAnsi="Times New Roman" w:cs="Times New Roman"/>
                <w:sz w:val="18"/>
                <w:szCs w:val="18"/>
                <w:lang w:eastAsia="en-GB"/>
              </w:rPr>
              <w:t>0.94</w:t>
            </w:r>
            <w:r w:rsidRPr="009F408C">
              <w:rPr>
                <w:rFonts w:ascii="Times New Roman" w:hAnsi="Times New Roman" w:cs="Times New Roman"/>
                <w:sz w:val="18"/>
                <w:szCs w:val="18"/>
                <w:lang w:eastAsia="en-GB"/>
              </w:rPr>
              <w:br/>
              <w:t>[0.59,1.49]</w:t>
            </w:r>
          </w:p>
        </w:tc>
        <w:tc>
          <w:tcPr>
            <w:tcW w:w="1654"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24D5F3FC" w14:textId="240EEB6E" w:rsidR="009F408C" w:rsidRPr="00270E52" w:rsidRDefault="009F408C" w:rsidP="00702E9F">
            <w:pPr>
              <w:jc w:val="center"/>
              <w:rPr>
                <w:rFonts w:ascii="Times New Roman" w:hAnsi="Times New Roman" w:cs="Times New Roman"/>
                <w:sz w:val="18"/>
                <w:szCs w:val="18"/>
                <w:lang w:eastAsia="en-GB"/>
              </w:rPr>
            </w:pPr>
            <w:r w:rsidRPr="009F408C">
              <w:rPr>
                <w:rFonts w:ascii="Times New Roman" w:hAnsi="Times New Roman" w:cs="Times New Roman"/>
                <w:sz w:val="18"/>
                <w:szCs w:val="18"/>
                <w:lang w:eastAsia="en-GB"/>
              </w:rPr>
              <w:t>0.69</w:t>
            </w:r>
            <w:r w:rsidRPr="009F408C">
              <w:rPr>
                <w:rFonts w:ascii="Times New Roman" w:hAnsi="Times New Roman" w:cs="Times New Roman"/>
                <w:sz w:val="18"/>
                <w:szCs w:val="18"/>
                <w:lang w:eastAsia="en-GB"/>
              </w:rPr>
              <w:br/>
              <w:t>[0.39,1.20]</w:t>
            </w:r>
          </w:p>
        </w:tc>
        <w:tc>
          <w:tcPr>
            <w:tcW w:w="1422"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3EFDCDE8" w14:textId="36D95FE6" w:rsidR="009F408C" w:rsidRPr="00270E52" w:rsidRDefault="009F408C" w:rsidP="00702E9F">
            <w:pPr>
              <w:jc w:val="center"/>
              <w:rPr>
                <w:rFonts w:ascii="Times New Roman" w:hAnsi="Times New Roman" w:cs="Times New Roman"/>
                <w:sz w:val="18"/>
                <w:szCs w:val="18"/>
                <w:lang w:eastAsia="en-GB"/>
              </w:rPr>
            </w:pPr>
            <w:r w:rsidRPr="009F408C">
              <w:rPr>
                <w:rFonts w:ascii="Times New Roman" w:hAnsi="Times New Roman" w:cs="Times New Roman"/>
                <w:sz w:val="18"/>
                <w:szCs w:val="18"/>
                <w:lang w:eastAsia="en-GB"/>
              </w:rPr>
              <w:t>0.54</w:t>
            </w:r>
            <w:r w:rsidRPr="009F408C">
              <w:rPr>
                <w:rFonts w:ascii="Times New Roman" w:hAnsi="Times New Roman" w:cs="Times New Roman"/>
                <w:sz w:val="18"/>
                <w:szCs w:val="18"/>
                <w:lang w:eastAsia="en-GB"/>
              </w:rPr>
              <w:br/>
              <w:t>[0.28,1.04]</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29D12270" w14:textId="145ACD53" w:rsidR="009F408C" w:rsidRPr="00270E52" w:rsidRDefault="009F408C" w:rsidP="00702E9F">
            <w:pPr>
              <w:jc w:val="center"/>
              <w:rPr>
                <w:rFonts w:ascii="Times New Roman" w:hAnsi="Times New Roman" w:cs="Times New Roman"/>
                <w:sz w:val="18"/>
                <w:szCs w:val="18"/>
                <w:lang w:eastAsia="en-GB"/>
              </w:rPr>
            </w:pPr>
            <w:r w:rsidRPr="009F408C">
              <w:rPr>
                <w:rFonts w:ascii="Times New Roman" w:hAnsi="Times New Roman" w:cs="Times New Roman"/>
                <w:sz w:val="18"/>
                <w:szCs w:val="18"/>
                <w:lang w:eastAsia="en-GB"/>
              </w:rPr>
              <w:t>1.06</w:t>
            </w:r>
            <w:r w:rsidRPr="009F408C">
              <w:rPr>
                <w:rFonts w:ascii="Times New Roman" w:hAnsi="Times New Roman" w:cs="Times New Roman"/>
                <w:sz w:val="18"/>
                <w:szCs w:val="18"/>
                <w:lang w:eastAsia="en-GB"/>
              </w:rPr>
              <w:br/>
              <w:t>[0.59,1.92]</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5722DE67" w14:textId="333AFD83" w:rsidR="009F408C" w:rsidRPr="00270E52" w:rsidRDefault="009F408C" w:rsidP="00702E9F">
            <w:pPr>
              <w:jc w:val="center"/>
              <w:rPr>
                <w:rFonts w:ascii="Times New Roman" w:hAnsi="Times New Roman" w:cs="Times New Roman"/>
                <w:sz w:val="18"/>
                <w:szCs w:val="18"/>
                <w:lang w:eastAsia="en-GB"/>
              </w:rPr>
            </w:pPr>
            <w:r w:rsidRPr="009F408C">
              <w:rPr>
                <w:rFonts w:ascii="Times New Roman" w:hAnsi="Times New Roman" w:cs="Times New Roman"/>
                <w:sz w:val="18"/>
                <w:szCs w:val="18"/>
                <w:lang w:eastAsia="en-GB"/>
              </w:rPr>
              <w:t>0.91</w:t>
            </w:r>
            <w:r w:rsidRPr="009F408C">
              <w:rPr>
                <w:rFonts w:ascii="Times New Roman" w:hAnsi="Times New Roman" w:cs="Times New Roman"/>
                <w:sz w:val="18"/>
                <w:szCs w:val="18"/>
                <w:lang w:eastAsia="en-GB"/>
              </w:rPr>
              <w:br/>
              <w:t>[0.44,1.91]</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6FBB0CB4" w14:textId="7928C6ED" w:rsidR="009F408C" w:rsidRPr="00270E52" w:rsidRDefault="009F408C" w:rsidP="00702E9F">
            <w:pPr>
              <w:jc w:val="center"/>
              <w:rPr>
                <w:rFonts w:ascii="Times New Roman" w:hAnsi="Times New Roman" w:cs="Times New Roman"/>
                <w:sz w:val="18"/>
                <w:szCs w:val="18"/>
                <w:lang w:eastAsia="en-GB"/>
              </w:rPr>
            </w:pPr>
            <w:r w:rsidRPr="009F408C">
              <w:rPr>
                <w:rFonts w:ascii="Times New Roman" w:hAnsi="Times New Roman" w:cs="Times New Roman"/>
                <w:sz w:val="18"/>
                <w:szCs w:val="18"/>
                <w:lang w:eastAsia="en-GB"/>
              </w:rPr>
              <w:t>0.75</w:t>
            </w:r>
            <w:r w:rsidRPr="009F408C">
              <w:rPr>
                <w:rFonts w:ascii="Times New Roman" w:hAnsi="Times New Roman" w:cs="Times New Roman"/>
                <w:sz w:val="18"/>
                <w:szCs w:val="18"/>
                <w:lang w:eastAsia="en-GB"/>
              </w:rPr>
              <w:br/>
              <w:t>[0.29,1.96]</w:t>
            </w:r>
          </w:p>
        </w:tc>
      </w:tr>
    </w:tbl>
    <w:p w14:paraId="274EEE41" w14:textId="77777777" w:rsidR="00EB15AB" w:rsidRPr="00AE542E" w:rsidRDefault="00EB15AB" w:rsidP="00EB15AB">
      <w:pPr>
        <w:rPr>
          <w:rFonts w:ascii="Times New Roman" w:hAnsi="Times New Roman" w:cs="Times New Roman"/>
          <w:sz w:val="15"/>
          <w:szCs w:val="15"/>
        </w:rPr>
      </w:pPr>
      <w:proofErr w:type="spellStart"/>
      <w:r w:rsidRPr="00AE542E">
        <w:rPr>
          <w:rFonts w:ascii="Times New Roman" w:hAnsi="Times New Roman" w:cs="Times New Roman"/>
          <w:sz w:val="15"/>
          <w:szCs w:val="15"/>
        </w:rPr>
        <w:t>Exponentiated</w:t>
      </w:r>
      <w:proofErr w:type="spellEnd"/>
      <w:r w:rsidRPr="00AE542E">
        <w:rPr>
          <w:rFonts w:ascii="Times New Roman" w:hAnsi="Times New Roman" w:cs="Times New Roman"/>
          <w:sz w:val="15"/>
          <w:szCs w:val="15"/>
        </w:rPr>
        <w:t xml:space="preserve"> coefficients; 95% confidence intervals in brackets</w:t>
      </w:r>
    </w:p>
    <w:p w14:paraId="440E250B" w14:textId="4A3AF864" w:rsidR="00EB15AB" w:rsidRDefault="00EB15AB" w:rsidP="00EB15AB">
      <w:pPr>
        <w:rPr>
          <w:rFonts w:ascii="Times New Roman" w:hAnsi="Times New Roman" w:cs="Times New Roman"/>
          <w:sz w:val="15"/>
          <w:szCs w:val="15"/>
        </w:rPr>
      </w:pPr>
      <w:r w:rsidRPr="00AE542E">
        <w:rPr>
          <w:rFonts w:ascii="Times New Roman" w:hAnsi="Times New Roman" w:cs="Times New Roman"/>
          <w:sz w:val="15"/>
          <w:szCs w:val="15"/>
          <w:vertAlign w:val="superscript"/>
        </w:rPr>
        <w:t>*</w:t>
      </w:r>
      <w:r w:rsidRPr="00AE542E">
        <w:rPr>
          <w:rFonts w:ascii="Times New Roman" w:hAnsi="Times New Roman" w:cs="Times New Roman"/>
          <w:sz w:val="15"/>
          <w:szCs w:val="15"/>
        </w:rPr>
        <w:t xml:space="preserve"> </w:t>
      </w:r>
      <w:r w:rsidRPr="00AE542E">
        <w:rPr>
          <w:rFonts w:ascii="Times New Roman" w:hAnsi="Times New Roman" w:cs="Times New Roman"/>
          <w:i/>
          <w:iCs/>
          <w:sz w:val="15"/>
          <w:szCs w:val="15"/>
        </w:rPr>
        <w:t>p</w:t>
      </w:r>
      <w:r w:rsidRPr="00AE542E">
        <w:rPr>
          <w:rFonts w:ascii="Times New Roman" w:hAnsi="Times New Roman" w:cs="Times New Roman"/>
          <w:sz w:val="15"/>
          <w:szCs w:val="15"/>
        </w:rPr>
        <w:t xml:space="preserve"> &lt; 0.05, </w:t>
      </w:r>
      <w:r w:rsidRPr="00AE542E">
        <w:rPr>
          <w:rFonts w:ascii="Times New Roman" w:hAnsi="Times New Roman" w:cs="Times New Roman"/>
          <w:sz w:val="15"/>
          <w:szCs w:val="15"/>
          <w:vertAlign w:val="superscript"/>
        </w:rPr>
        <w:t>**</w:t>
      </w:r>
      <w:r w:rsidRPr="00AE542E">
        <w:rPr>
          <w:rFonts w:ascii="Times New Roman" w:hAnsi="Times New Roman" w:cs="Times New Roman"/>
          <w:sz w:val="15"/>
          <w:szCs w:val="15"/>
        </w:rPr>
        <w:t xml:space="preserve"> </w:t>
      </w:r>
      <w:r w:rsidRPr="00AE542E">
        <w:rPr>
          <w:rFonts w:ascii="Times New Roman" w:hAnsi="Times New Roman" w:cs="Times New Roman"/>
          <w:i/>
          <w:iCs/>
          <w:sz w:val="15"/>
          <w:szCs w:val="15"/>
        </w:rPr>
        <w:t>p</w:t>
      </w:r>
      <w:r w:rsidRPr="00AE542E">
        <w:rPr>
          <w:rFonts w:ascii="Times New Roman" w:hAnsi="Times New Roman" w:cs="Times New Roman"/>
          <w:sz w:val="15"/>
          <w:szCs w:val="15"/>
        </w:rPr>
        <w:t xml:space="preserve"> &lt; 0.01, </w:t>
      </w:r>
      <w:r w:rsidRPr="00AE542E">
        <w:rPr>
          <w:rFonts w:ascii="Times New Roman" w:hAnsi="Times New Roman" w:cs="Times New Roman"/>
          <w:sz w:val="15"/>
          <w:szCs w:val="15"/>
          <w:vertAlign w:val="superscript"/>
        </w:rPr>
        <w:t>***</w:t>
      </w:r>
      <w:r w:rsidRPr="00AE542E">
        <w:rPr>
          <w:rFonts w:ascii="Times New Roman" w:hAnsi="Times New Roman" w:cs="Times New Roman"/>
          <w:sz w:val="15"/>
          <w:szCs w:val="15"/>
        </w:rPr>
        <w:t xml:space="preserve"> </w:t>
      </w:r>
      <w:r w:rsidRPr="00AE542E">
        <w:rPr>
          <w:rFonts w:ascii="Times New Roman" w:hAnsi="Times New Roman" w:cs="Times New Roman"/>
          <w:i/>
          <w:iCs/>
          <w:sz w:val="15"/>
          <w:szCs w:val="15"/>
        </w:rPr>
        <w:t>p</w:t>
      </w:r>
      <w:r w:rsidRPr="00AE542E">
        <w:rPr>
          <w:rFonts w:ascii="Times New Roman" w:hAnsi="Times New Roman" w:cs="Times New Roman"/>
          <w:sz w:val="15"/>
          <w:szCs w:val="15"/>
        </w:rPr>
        <w:t xml:space="preserve"> &lt; 0.001</w:t>
      </w:r>
    </w:p>
    <w:p w14:paraId="29404C4F" w14:textId="77777777" w:rsidR="00270E52" w:rsidRPr="00270E52" w:rsidRDefault="00270E52" w:rsidP="00270E52">
      <w:pPr>
        <w:rPr>
          <w:rFonts w:ascii="Times New Roman" w:hAnsi="Times New Roman" w:cs="Times New Roman"/>
          <w:sz w:val="18"/>
          <w:szCs w:val="18"/>
          <w:lang w:eastAsia="en-GB"/>
        </w:rPr>
      </w:pPr>
    </w:p>
    <w:p w14:paraId="38FE2940" w14:textId="77777777" w:rsidR="009F408C" w:rsidRPr="009F408C" w:rsidRDefault="009F408C" w:rsidP="009F408C">
      <w:pPr>
        <w:rPr>
          <w:rFonts w:ascii="Times New Roman" w:hAnsi="Times New Roman" w:cs="Times New Roman"/>
          <w:sz w:val="18"/>
          <w:szCs w:val="18"/>
          <w:lang w:eastAsia="en-GB"/>
        </w:rPr>
      </w:pPr>
    </w:p>
    <w:p w14:paraId="712BA626" w14:textId="77777777" w:rsidR="0082197B" w:rsidRDefault="0082197B" w:rsidP="00713CEF">
      <w:pPr>
        <w:outlineLvl w:val="0"/>
        <w:rPr>
          <w:rFonts w:ascii="Times New Roman" w:hAnsi="Times New Roman" w:cs="Times New Roman"/>
          <w:sz w:val="18"/>
          <w:szCs w:val="18"/>
        </w:rPr>
        <w:sectPr w:rsidR="0082197B" w:rsidSect="00AE542E">
          <w:pgSz w:w="11900" w:h="16840"/>
          <w:pgMar w:top="720" w:right="720" w:bottom="720" w:left="720" w:header="720" w:footer="720" w:gutter="0"/>
          <w:cols w:space="720"/>
          <w:docGrid w:linePitch="360"/>
        </w:sectPr>
      </w:pPr>
    </w:p>
    <w:p w14:paraId="6C0B0608" w14:textId="490C1FC5" w:rsidR="00713CEF" w:rsidRDefault="004F3C32" w:rsidP="00713CEF">
      <w:pPr>
        <w:outlineLvl w:val="0"/>
        <w:rPr>
          <w:rFonts w:ascii="Times New Roman" w:hAnsi="Times New Roman" w:cs="Times New Roman"/>
          <w:sz w:val="18"/>
          <w:szCs w:val="18"/>
        </w:rPr>
      </w:pPr>
      <w:r w:rsidRPr="004F3C32">
        <w:rPr>
          <w:rFonts w:ascii="Times New Roman" w:hAnsi="Times New Roman" w:cs="Times New Roman"/>
          <w:sz w:val="18"/>
          <w:szCs w:val="18"/>
        </w:rPr>
        <w:lastRenderedPageBreak/>
        <w:t xml:space="preserve">Table </w:t>
      </w:r>
      <w:r w:rsidR="0082197B">
        <w:rPr>
          <w:rFonts w:ascii="Times New Roman" w:hAnsi="Times New Roman" w:cs="Times New Roman"/>
          <w:sz w:val="18"/>
          <w:szCs w:val="18"/>
        </w:rPr>
        <w:t>6</w:t>
      </w:r>
      <w:r w:rsidR="00713CEF" w:rsidRPr="00AE542E">
        <w:rPr>
          <w:rFonts w:ascii="Times New Roman" w:hAnsi="Times New Roman" w:cs="Times New Roman"/>
          <w:sz w:val="18"/>
          <w:szCs w:val="18"/>
        </w:rPr>
        <w:t xml:space="preserve">. Distribution of ethnicities among participants who died, left the CCG practice register or received no prescription of either insulins or </w:t>
      </w:r>
      <w:proofErr w:type="spellStart"/>
      <w:r w:rsidR="00713CEF" w:rsidRPr="00AE542E">
        <w:rPr>
          <w:rFonts w:ascii="Times New Roman" w:hAnsi="Times New Roman" w:cs="Times New Roman"/>
          <w:sz w:val="18"/>
          <w:szCs w:val="18"/>
        </w:rPr>
        <w:t>sulphonylureas</w:t>
      </w:r>
      <w:proofErr w:type="spellEnd"/>
      <w:r w:rsidR="00713CEF" w:rsidRPr="00AE542E">
        <w:rPr>
          <w:rFonts w:ascii="Times New Roman" w:hAnsi="Times New Roman" w:cs="Times New Roman"/>
          <w:sz w:val="18"/>
          <w:szCs w:val="18"/>
        </w:rPr>
        <w:t xml:space="preserve"> for 6 months or more. Insulin cohort (n=</w:t>
      </w:r>
      <w:r w:rsidR="003E00F3">
        <w:rPr>
          <w:rFonts w:ascii="Times New Roman" w:hAnsi="Times New Roman" w:cs="Times New Roman"/>
          <w:sz w:val="18"/>
          <w:szCs w:val="18"/>
        </w:rPr>
        <w:t>7,269</w:t>
      </w:r>
      <w:r w:rsidR="00713CEF" w:rsidRPr="00AE542E">
        <w:rPr>
          <w:rFonts w:ascii="Times New Roman" w:hAnsi="Times New Roman" w:cs="Times New Roman"/>
          <w:sz w:val="18"/>
          <w:szCs w:val="18"/>
        </w:rPr>
        <w:t xml:space="preserve">), </w:t>
      </w:r>
      <w:proofErr w:type="spellStart"/>
      <w:r w:rsidR="00713CEF" w:rsidRPr="00AE542E">
        <w:rPr>
          <w:rFonts w:ascii="Times New Roman" w:hAnsi="Times New Roman" w:cs="Times New Roman"/>
          <w:sz w:val="18"/>
          <w:szCs w:val="18"/>
        </w:rPr>
        <w:t>sulphonlyurea</w:t>
      </w:r>
      <w:proofErr w:type="spellEnd"/>
      <w:r w:rsidR="00713CEF" w:rsidRPr="00AE542E">
        <w:rPr>
          <w:rFonts w:ascii="Times New Roman" w:hAnsi="Times New Roman" w:cs="Times New Roman"/>
          <w:sz w:val="18"/>
          <w:szCs w:val="18"/>
        </w:rPr>
        <w:t xml:space="preserve"> cohort (n=</w:t>
      </w:r>
      <w:r w:rsidR="003E00F3">
        <w:rPr>
          <w:rFonts w:ascii="Times New Roman" w:hAnsi="Times New Roman" w:cs="Times New Roman"/>
          <w:sz w:val="18"/>
          <w:szCs w:val="18"/>
        </w:rPr>
        <w:t>12,502</w:t>
      </w:r>
      <w:r w:rsidR="00713CEF" w:rsidRPr="00AE542E">
        <w:rPr>
          <w:rFonts w:ascii="Times New Roman" w:hAnsi="Times New Roman" w:cs="Times New Roman"/>
          <w:sz w:val="18"/>
          <w:szCs w:val="18"/>
        </w:rPr>
        <w:t xml:space="preserve">). </w:t>
      </w:r>
    </w:p>
    <w:p w14:paraId="748B50D1" w14:textId="77777777" w:rsidR="00EE7393" w:rsidRPr="00AE542E" w:rsidRDefault="00EE7393" w:rsidP="00713CEF">
      <w:pPr>
        <w:outlineLvl w:val="0"/>
        <w:rPr>
          <w:rFonts w:ascii="Times New Roman" w:hAnsi="Times New Roman" w:cs="Times New Roman"/>
          <w:sz w:val="18"/>
          <w:szCs w:val="18"/>
        </w:rPr>
      </w:pPr>
    </w:p>
    <w:p w14:paraId="00D0BBA2" w14:textId="77777777" w:rsidR="00713CEF" w:rsidRDefault="00713CEF" w:rsidP="00713CEF">
      <w:pPr>
        <w:rPr>
          <w:rFonts w:ascii="Times New Roman" w:hAnsi="Times New Roman" w:cs="Times New Roman"/>
          <w:sz w:val="18"/>
          <w:szCs w:val="18"/>
        </w:rPr>
      </w:pPr>
    </w:p>
    <w:tbl>
      <w:tblPr>
        <w:tblW w:w="936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64"/>
        <w:gridCol w:w="1300"/>
        <w:gridCol w:w="1300"/>
        <w:gridCol w:w="1300"/>
        <w:gridCol w:w="1300"/>
        <w:gridCol w:w="1300"/>
        <w:gridCol w:w="1300"/>
      </w:tblGrid>
      <w:tr w:rsidR="00456F5F" w:rsidRPr="00C46859" w14:paraId="793303F1" w14:textId="77777777" w:rsidTr="00C46859">
        <w:trPr>
          <w:trHeight w:val="320"/>
        </w:trPr>
        <w:tc>
          <w:tcPr>
            <w:tcW w:w="1564" w:type="dxa"/>
            <w:shd w:val="clear" w:color="auto" w:fill="auto"/>
            <w:noWrap/>
            <w:vAlign w:val="center"/>
            <w:hideMark/>
          </w:tcPr>
          <w:p w14:paraId="23282511" w14:textId="77777777" w:rsidR="00456F5F" w:rsidRPr="00C46859" w:rsidRDefault="00456F5F" w:rsidP="00C46859">
            <w:pPr>
              <w:jc w:val="center"/>
              <w:rPr>
                <w:rFonts w:ascii="Times New Roman" w:hAnsi="Times New Roman" w:cs="Times New Roman"/>
                <w:sz w:val="18"/>
                <w:szCs w:val="18"/>
                <w:lang w:eastAsia="en-GB"/>
              </w:rPr>
            </w:pPr>
          </w:p>
        </w:tc>
        <w:tc>
          <w:tcPr>
            <w:tcW w:w="3900" w:type="dxa"/>
            <w:gridSpan w:val="3"/>
            <w:shd w:val="clear" w:color="auto" w:fill="auto"/>
            <w:noWrap/>
            <w:vAlign w:val="center"/>
            <w:hideMark/>
          </w:tcPr>
          <w:p w14:paraId="5622C5EE" w14:textId="77777777" w:rsidR="00456F5F" w:rsidRPr="00C46859" w:rsidRDefault="00456F5F"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Insulins</w:t>
            </w:r>
          </w:p>
        </w:tc>
        <w:tc>
          <w:tcPr>
            <w:tcW w:w="3900" w:type="dxa"/>
            <w:gridSpan w:val="3"/>
            <w:shd w:val="clear" w:color="auto" w:fill="auto"/>
            <w:noWrap/>
            <w:vAlign w:val="center"/>
            <w:hideMark/>
          </w:tcPr>
          <w:p w14:paraId="0F10239D" w14:textId="77777777" w:rsidR="00456F5F" w:rsidRPr="00C46859" w:rsidRDefault="00456F5F" w:rsidP="00C46859">
            <w:pPr>
              <w:jc w:val="center"/>
              <w:rPr>
                <w:rFonts w:ascii="Times New Roman" w:eastAsia="Times New Roman" w:hAnsi="Times New Roman" w:cs="Times New Roman"/>
                <w:color w:val="000000"/>
                <w:sz w:val="18"/>
                <w:szCs w:val="18"/>
                <w:lang w:eastAsia="en-GB"/>
              </w:rPr>
            </w:pPr>
            <w:proofErr w:type="spellStart"/>
            <w:r w:rsidRPr="00C46859">
              <w:rPr>
                <w:rFonts w:ascii="Times New Roman" w:eastAsia="Times New Roman" w:hAnsi="Times New Roman" w:cs="Times New Roman"/>
                <w:color w:val="000000"/>
                <w:sz w:val="18"/>
                <w:szCs w:val="18"/>
                <w:lang w:eastAsia="en-GB"/>
              </w:rPr>
              <w:t>Sulphonlyureas</w:t>
            </w:r>
            <w:proofErr w:type="spellEnd"/>
          </w:p>
        </w:tc>
      </w:tr>
      <w:tr w:rsidR="00456F5F" w:rsidRPr="00C46859" w14:paraId="5FADE1F2" w14:textId="77777777" w:rsidTr="00C46859">
        <w:trPr>
          <w:trHeight w:val="320"/>
        </w:trPr>
        <w:tc>
          <w:tcPr>
            <w:tcW w:w="1564" w:type="dxa"/>
            <w:shd w:val="clear" w:color="auto" w:fill="auto"/>
            <w:noWrap/>
            <w:vAlign w:val="center"/>
            <w:hideMark/>
          </w:tcPr>
          <w:p w14:paraId="352B2073" w14:textId="77777777" w:rsidR="00456F5F" w:rsidRPr="00C46859" w:rsidRDefault="00456F5F" w:rsidP="00C46859">
            <w:pPr>
              <w:jc w:val="center"/>
              <w:rPr>
                <w:rFonts w:ascii="Times New Roman" w:eastAsia="Times New Roman" w:hAnsi="Times New Roman" w:cs="Times New Roman"/>
                <w:color w:val="000000"/>
                <w:sz w:val="18"/>
                <w:szCs w:val="18"/>
                <w:lang w:eastAsia="en-GB"/>
              </w:rPr>
            </w:pPr>
          </w:p>
        </w:tc>
        <w:tc>
          <w:tcPr>
            <w:tcW w:w="1300" w:type="dxa"/>
            <w:shd w:val="clear" w:color="auto" w:fill="auto"/>
            <w:noWrap/>
            <w:vAlign w:val="center"/>
            <w:hideMark/>
          </w:tcPr>
          <w:p w14:paraId="5288A4D5" w14:textId="77777777" w:rsidR="00456F5F" w:rsidRPr="00C46859" w:rsidRDefault="00456F5F"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Total</w:t>
            </w:r>
          </w:p>
        </w:tc>
        <w:tc>
          <w:tcPr>
            <w:tcW w:w="1300" w:type="dxa"/>
            <w:shd w:val="clear" w:color="auto" w:fill="auto"/>
            <w:noWrap/>
            <w:vAlign w:val="center"/>
            <w:hideMark/>
          </w:tcPr>
          <w:p w14:paraId="5F285D0A" w14:textId="77777777" w:rsidR="00456F5F" w:rsidRPr="00C46859" w:rsidRDefault="00456F5F"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Died</w:t>
            </w:r>
          </w:p>
        </w:tc>
        <w:tc>
          <w:tcPr>
            <w:tcW w:w="1300" w:type="dxa"/>
            <w:shd w:val="clear" w:color="auto" w:fill="auto"/>
            <w:noWrap/>
            <w:vAlign w:val="center"/>
            <w:hideMark/>
          </w:tcPr>
          <w:p w14:paraId="2A86246C" w14:textId="77777777" w:rsidR="00456F5F" w:rsidRPr="00C46859" w:rsidRDefault="00456F5F"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Left</w:t>
            </w:r>
          </w:p>
        </w:tc>
        <w:tc>
          <w:tcPr>
            <w:tcW w:w="1300" w:type="dxa"/>
            <w:shd w:val="clear" w:color="auto" w:fill="auto"/>
            <w:noWrap/>
            <w:vAlign w:val="center"/>
            <w:hideMark/>
          </w:tcPr>
          <w:p w14:paraId="77300A43" w14:textId="77777777" w:rsidR="00456F5F" w:rsidRPr="00C46859" w:rsidRDefault="00456F5F"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Total</w:t>
            </w:r>
          </w:p>
        </w:tc>
        <w:tc>
          <w:tcPr>
            <w:tcW w:w="1300" w:type="dxa"/>
            <w:shd w:val="clear" w:color="auto" w:fill="auto"/>
            <w:noWrap/>
            <w:vAlign w:val="center"/>
            <w:hideMark/>
          </w:tcPr>
          <w:p w14:paraId="0906B40A" w14:textId="77777777" w:rsidR="00456F5F" w:rsidRPr="00C46859" w:rsidRDefault="00456F5F"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Died</w:t>
            </w:r>
          </w:p>
        </w:tc>
        <w:tc>
          <w:tcPr>
            <w:tcW w:w="1300" w:type="dxa"/>
            <w:shd w:val="clear" w:color="auto" w:fill="auto"/>
            <w:noWrap/>
            <w:vAlign w:val="center"/>
            <w:hideMark/>
          </w:tcPr>
          <w:p w14:paraId="6135954F" w14:textId="77777777" w:rsidR="00456F5F" w:rsidRPr="00C46859" w:rsidRDefault="00456F5F"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Left</w:t>
            </w:r>
          </w:p>
        </w:tc>
      </w:tr>
      <w:tr w:rsidR="00456F5F" w:rsidRPr="00C46859" w14:paraId="3038F216" w14:textId="77777777" w:rsidTr="00C46859">
        <w:trPr>
          <w:trHeight w:val="320"/>
        </w:trPr>
        <w:tc>
          <w:tcPr>
            <w:tcW w:w="1564" w:type="dxa"/>
            <w:shd w:val="clear" w:color="auto" w:fill="auto"/>
            <w:noWrap/>
            <w:vAlign w:val="center"/>
            <w:hideMark/>
          </w:tcPr>
          <w:p w14:paraId="2CC1F07C" w14:textId="77777777" w:rsidR="00456F5F" w:rsidRPr="00C46859" w:rsidRDefault="00456F5F" w:rsidP="00C46859">
            <w:pPr>
              <w:jc w:val="center"/>
              <w:rPr>
                <w:rFonts w:ascii="Times New Roman" w:eastAsia="Times New Roman" w:hAnsi="Times New Roman" w:cs="Times New Roman"/>
                <w:color w:val="000000"/>
                <w:sz w:val="18"/>
                <w:szCs w:val="18"/>
                <w:lang w:eastAsia="en-GB"/>
              </w:rPr>
            </w:pPr>
          </w:p>
        </w:tc>
        <w:tc>
          <w:tcPr>
            <w:tcW w:w="1300" w:type="dxa"/>
            <w:shd w:val="clear" w:color="auto" w:fill="auto"/>
            <w:noWrap/>
            <w:vAlign w:val="center"/>
            <w:hideMark/>
          </w:tcPr>
          <w:p w14:paraId="27338A48" w14:textId="77777777" w:rsidR="00456F5F" w:rsidRPr="00C46859" w:rsidRDefault="00456F5F" w:rsidP="00C46859">
            <w:pPr>
              <w:jc w:val="center"/>
              <w:rPr>
                <w:rFonts w:ascii="Times New Roman" w:eastAsia="Times New Roman" w:hAnsi="Times New Roman" w:cs="Times New Roman"/>
                <w:color w:val="000000"/>
                <w:sz w:val="18"/>
                <w:szCs w:val="18"/>
                <w:lang w:eastAsia="en-GB"/>
              </w:rPr>
            </w:pPr>
            <w:proofErr w:type="gramStart"/>
            <w:r w:rsidRPr="00C46859">
              <w:rPr>
                <w:rFonts w:ascii="Times New Roman" w:eastAsia="Times New Roman" w:hAnsi="Times New Roman" w:cs="Times New Roman"/>
                <w:color w:val="000000"/>
                <w:sz w:val="18"/>
                <w:szCs w:val="18"/>
                <w:lang w:eastAsia="en-GB"/>
              </w:rPr>
              <w:t>N(</w:t>
            </w:r>
            <w:proofErr w:type="gramEnd"/>
            <w:r w:rsidRPr="00C46859">
              <w:rPr>
                <w:rFonts w:ascii="Times New Roman" w:eastAsia="Times New Roman" w:hAnsi="Times New Roman" w:cs="Times New Roman"/>
                <w:color w:val="000000"/>
                <w:sz w:val="18"/>
                <w:szCs w:val="18"/>
                <w:lang w:eastAsia="en-GB"/>
              </w:rPr>
              <w:t>%)</w:t>
            </w:r>
          </w:p>
        </w:tc>
        <w:tc>
          <w:tcPr>
            <w:tcW w:w="1300" w:type="dxa"/>
            <w:shd w:val="clear" w:color="auto" w:fill="auto"/>
            <w:noWrap/>
            <w:vAlign w:val="center"/>
            <w:hideMark/>
          </w:tcPr>
          <w:p w14:paraId="7F4CBFB3" w14:textId="77777777" w:rsidR="00456F5F" w:rsidRPr="00C46859" w:rsidRDefault="00456F5F" w:rsidP="00C46859">
            <w:pPr>
              <w:jc w:val="center"/>
              <w:rPr>
                <w:rFonts w:ascii="Times New Roman" w:eastAsia="Times New Roman" w:hAnsi="Times New Roman" w:cs="Times New Roman"/>
                <w:color w:val="000000"/>
                <w:sz w:val="18"/>
                <w:szCs w:val="18"/>
                <w:lang w:eastAsia="en-GB"/>
              </w:rPr>
            </w:pPr>
            <w:proofErr w:type="gramStart"/>
            <w:r w:rsidRPr="00C46859">
              <w:rPr>
                <w:rFonts w:ascii="Times New Roman" w:eastAsia="Times New Roman" w:hAnsi="Times New Roman" w:cs="Times New Roman"/>
                <w:color w:val="000000"/>
                <w:sz w:val="18"/>
                <w:szCs w:val="18"/>
                <w:lang w:eastAsia="en-GB"/>
              </w:rPr>
              <w:t>N(</w:t>
            </w:r>
            <w:proofErr w:type="gramEnd"/>
            <w:r w:rsidRPr="00C46859">
              <w:rPr>
                <w:rFonts w:ascii="Times New Roman" w:eastAsia="Times New Roman" w:hAnsi="Times New Roman" w:cs="Times New Roman"/>
                <w:color w:val="000000"/>
                <w:sz w:val="18"/>
                <w:szCs w:val="18"/>
                <w:lang w:eastAsia="en-GB"/>
              </w:rPr>
              <w:t>%)</w:t>
            </w:r>
          </w:p>
        </w:tc>
        <w:tc>
          <w:tcPr>
            <w:tcW w:w="1300" w:type="dxa"/>
            <w:shd w:val="clear" w:color="auto" w:fill="auto"/>
            <w:noWrap/>
            <w:vAlign w:val="center"/>
            <w:hideMark/>
          </w:tcPr>
          <w:p w14:paraId="3E63242C" w14:textId="77777777" w:rsidR="00456F5F" w:rsidRPr="00C46859" w:rsidRDefault="00456F5F" w:rsidP="00C46859">
            <w:pPr>
              <w:jc w:val="center"/>
              <w:rPr>
                <w:rFonts w:ascii="Times New Roman" w:eastAsia="Times New Roman" w:hAnsi="Times New Roman" w:cs="Times New Roman"/>
                <w:color w:val="000000"/>
                <w:sz w:val="18"/>
                <w:szCs w:val="18"/>
                <w:lang w:eastAsia="en-GB"/>
              </w:rPr>
            </w:pPr>
            <w:proofErr w:type="gramStart"/>
            <w:r w:rsidRPr="00C46859">
              <w:rPr>
                <w:rFonts w:ascii="Times New Roman" w:eastAsia="Times New Roman" w:hAnsi="Times New Roman" w:cs="Times New Roman"/>
                <w:color w:val="000000"/>
                <w:sz w:val="18"/>
                <w:szCs w:val="18"/>
                <w:lang w:eastAsia="en-GB"/>
              </w:rPr>
              <w:t>N(</w:t>
            </w:r>
            <w:proofErr w:type="gramEnd"/>
            <w:r w:rsidRPr="00C46859">
              <w:rPr>
                <w:rFonts w:ascii="Times New Roman" w:eastAsia="Times New Roman" w:hAnsi="Times New Roman" w:cs="Times New Roman"/>
                <w:color w:val="000000"/>
                <w:sz w:val="18"/>
                <w:szCs w:val="18"/>
                <w:lang w:eastAsia="en-GB"/>
              </w:rPr>
              <w:t>%)</w:t>
            </w:r>
          </w:p>
        </w:tc>
        <w:tc>
          <w:tcPr>
            <w:tcW w:w="1300" w:type="dxa"/>
            <w:shd w:val="clear" w:color="auto" w:fill="auto"/>
            <w:noWrap/>
            <w:vAlign w:val="center"/>
            <w:hideMark/>
          </w:tcPr>
          <w:p w14:paraId="7C6F866B" w14:textId="77777777" w:rsidR="00456F5F" w:rsidRPr="00C46859" w:rsidRDefault="00456F5F" w:rsidP="00C46859">
            <w:pPr>
              <w:jc w:val="center"/>
              <w:rPr>
                <w:rFonts w:ascii="Times New Roman" w:eastAsia="Times New Roman" w:hAnsi="Times New Roman" w:cs="Times New Roman"/>
                <w:color w:val="000000"/>
                <w:sz w:val="18"/>
                <w:szCs w:val="18"/>
                <w:lang w:eastAsia="en-GB"/>
              </w:rPr>
            </w:pPr>
            <w:proofErr w:type="gramStart"/>
            <w:r w:rsidRPr="00C46859">
              <w:rPr>
                <w:rFonts w:ascii="Times New Roman" w:eastAsia="Times New Roman" w:hAnsi="Times New Roman" w:cs="Times New Roman"/>
                <w:color w:val="000000"/>
                <w:sz w:val="18"/>
                <w:szCs w:val="18"/>
                <w:lang w:eastAsia="en-GB"/>
              </w:rPr>
              <w:t>N(</w:t>
            </w:r>
            <w:proofErr w:type="gramEnd"/>
            <w:r w:rsidRPr="00C46859">
              <w:rPr>
                <w:rFonts w:ascii="Times New Roman" w:eastAsia="Times New Roman" w:hAnsi="Times New Roman" w:cs="Times New Roman"/>
                <w:color w:val="000000"/>
                <w:sz w:val="18"/>
                <w:szCs w:val="18"/>
                <w:lang w:eastAsia="en-GB"/>
              </w:rPr>
              <w:t>%)</w:t>
            </w:r>
          </w:p>
        </w:tc>
        <w:tc>
          <w:tcPr>
            <w:tcW w:w="1300" w:type="dxa"/>
            <w:shd w:val="clear" w:color="auto" w:fill="auto"/>
            <w:noWrap/>
            <w:vAlign w:val="center"/>
            <w:hideMark/>
          </w:tcPr>
          <w:p w14:paraId="5D84C04A" w14:textId="77777777" w:rsidR="00456F5F" w:rsidRPr="00C46859" w:rsidRDefault="00456F5F" w:rsidP="00C46859">
            <w:pPr>
              <w:jc w:val="center"/>
              <w:rPr>
                <w:rFonts w:ascii="Times New Roman" w:eastAsia="Times New Roman" w:hAnsi="Times New Roman" w:cs="Times New Roman"/>
                <w:color w:val="000000"/>
                <w:sz w:val="18"/>
                <w:szCs w:val="18"/>
                <w:lang w:eastAsia="en-GB"/>
              </w:rPr>
            </w:pPr>
            <w:proofErr w:type="gramStart"/>
            <w:r w:rsidRPr="00C46859">
              <w:rPr>
                <w:rFonts w:ascii="Times New Roman" w:eastAsia="Times New Roman" w:hAnsi="Times New Roman" w:cs="Times New Roman"/>
                <w:color w:val="000000"/>
                <w:sz w:val="18"/>
                <w:szCs w:val="18"/>
                <w:lang w:eastAsia="en-GB"/>
              </w:rPr>
              <w:t>N(</w:t>
            </w:r>
            <w:proofErr w:type="gramEnd"/>
            <w:r w:rsidRPr="00C46859">
              <w:rPr>
                <w:rFonts w:ascii="Times New Roman" w:eastAsia="Times New Roman" w:hAnsi="Times New Roman" w:cs="Times New Roman"/>
                <w:color w:val="000000"/>
                <w:sz w:val="18"/>
                <w:szCs w:val="18"/>
                <w:lang w:eastAsia="en-GB"/>
              </w:rPr>
              <w:t>%)</w:t>
            </w:r>
          </w:p>
        </w:tc>
        <w:tc>
          <w:tcPr>
            <w:tcW w:w="1300" w:type="dxa"/>
            <w:shd w:val="clear" w:color="auto" w:fill="auto"/>
            <w:noWrap/>
            <w:vAlign w:val="center"/>
            <w:hideMark/>
          </w:tcPr>
          <w:p w14:paraId="48D1B5D1" w14:textId="77777777" w:rsidR="00456F5F" w:rsidRPr="00C46859" w:rsidRDefault="00456F5F" w:rsidP="00C46859">
            <w:pPr>
              <w:jc w:val="center"/>
              <w:rPr>
                <w:rFonts w:ascii="Times New Roman" w:eastAsia="Times New Roman" w:hAnsi="Times New Roman" w:cs="Times New Roman"/>
                <w:color w:val="000000"/>
                <w:sz w:val="18"/>
                <w:szCs w:val="18"/>
                <w:lang w:eastAsia="en-GB"/>
              </w:rPr>
            </w:pPr>
            <w:proofErr w:type="gramStart"/>
            <w:r w:rsidRPr="00C46859">
              <w:rPr>
                <w:rFonts w:ascii="Times New Roman" w:eastAsia="Times New Roman" w:hAnsi="Times New Roman" w:cs="Times New Roman"/>
                <w:color w:val="000000"/>
                <w:sz w:val="18"/>
                <w:szCs w:val="18"/>
                <w:lang w:eastAsia="en-GB"/>
              </w:rPr>
              <w:t>N(</w:t>
            </w:r>
            <w:proofErr w:type="gramEnd"/>
            <w:r w:rsidRPr="00C46859">
              <w:rPr>
                <w:rFonts w:ascii="Times New Roman" w:eastAsia="Times New Roman" w:hAnsi="Times New Roman" w:cs="Times New Roman"/>
                <w:color w:val="000000"/>
                <w:sz w:val="18"/>
                <w:szCs w:val="18"/>
                <w:lang w:eastAsia="en-GB"/>
              </w:rPr>
              <w:t>%)</w:t>
            </w:r>
          </w:p>
        </w:tc>
      </w:tr>
      <w:tr w:rsidR="00C46859" w:rsidRPr="00C46859" w14:paraId="1E1D67D2" w14:textId="77777777" w:rsidTr="00430B62">
        <w:trPr>
          <w:trHeight w:val="650"/>
        </w:trPr>
        <w:tc>
          <w:tcPr>
            <w:tcW w:w="1564" w:type="dxa"/>
            <w:shd w:val="clear" w:color="auto" w:fill="auto"/>
            <w:noWrap/>
            <w:vAlign w:val="center"/>
            <w:hideMark/>
          </w:tcPr>
          <w:p w14:paraId="13AC03B2" w14:textId="77777777"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White British</w:t>
            </w:r>
          </w:p>
        </w:tc>
        <w:tc>
          <w:tcPr>
            <w:tcW w:w="1300" w:type="dxa"/>
            <w:shd w:val="clear" w:color="auto" w:fill="auto"/>
            <w:noWrap/>
            <w:vAlign w:val="center"/>
            <w:hideMark/>
          </w:tcPr>
          <w:p w14:paraId="257276BE" w14:textId="77777777"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1387</w:t>
            </w:r>
          </w:p>
          <w:p w14:paraId="49168500" w14:textId="33422EC4"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(19.1)</w:t>
            </w:r>
          </w:p>
        </w:tc>
        <w:tc>
          <w:tcPr>
            <w:tcW w:w="1300" w:type="dxa"/>
            <w:shd w:val="clear" w:color="auto" w:fill="auto"/>
            <w:noWrap/>
            <w:vAlign w:val="center"/>
            <w:hideMark/>
          </w:tcPr>
          <w:p w14:paraId="13CCA767" w14:textId="77777777"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193</w:t>
            </w:r>
          </w:p>
          <w:p w14:paraId="7FF939D2" w14:textId="2D3ECE1F"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(32.5)</w:t>
            </w:r>
          </w:p>
        </w:tc>
        <w:tc>
          <w:tcPr>
            <w:tcW w:w="1300" w:type="dxa"/>
            <w:shd w:val="clear" w:color="auto" w:fill="auto"/>
            <w:noWrap/>
            <w:vAlign w:val="center"/>
            <w:hideMark/>
          </w:tcPr>
          <w:p w14:paraId="78F72AD6" w14:textId="77777777"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289</w:t>
            </w:r>
          </w:p>
          <w:p w14:paraId="172C31EA" w14:textId="3D333B12"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(19.9)</w:t>
            </w:r>
          </w:p>
        </w:tc>
        <w:tc>
          <w:tcPr>
            <w:tcW w:w="1300" w:type="dxa"/>
            <w:shd w:val="clear" w:color="auto" w:fill="auto"/>
            <w:noWrap/>
            <w:vAlign w:val="center"/>
            <w:hideMark/>
          </w:tcPr>
          <w:p w14:paraId="7AAAED8C" w14:textId="77777777"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2037</w:t>
            </w:r>
          </w:p>
          <w:p w14:paraId="1583A4F8" w14:textId="0A6819FC"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(16.3)</w:t>
            </w:r>
          </w:p>
        </w:tc>
        <w:tc>
          <w:tcPr>
            <w:tcW w:w="1300" w:type="dxa"/>
            <w:shd w:val="clear" w:color="auto" w:fill="auto"/>
            <w:noWrap/>
            <w:vAlign w:val="center"/>
            <w:hideMark/>
          </w:tcPr>
          <w:p w14:paraId="4EC72670" w14:textId="77777777"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167</w:t>
            </w:r>
          </w:p>
          <w:p w14:paraId="765C7217" w14:textId="491A6583"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(29.2)</w:t>
            </w:r>
          </w:p>
        </w:tc>
        <w:tc>
          <w:tcPr>
            <w:tcW w:w="1300" w:type="dxa"/>
            <w:shd w:val="clear" w:color="auto" w:fill="auto"/>
            <w:noWrap/>
            <w:vAlign w:val="center"/>
            <w:hideMark/>
          </w:tcPr>
          <w:p w14:paraId="31347D0C" w14:textId="77777777"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535</w:t>
            </w:r>
          </w:p>
          <w:p w14:paraId="5391DECE" w14:textId="45AE04B5"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(17.9)</w:t>
            </w:r>
          </w:p>
        </w:tc>
      </w:tr>
      <w:tr w:rsidR="00C46859" w:rsidRPr="00C46859" w14:paraId="4BAA3574" w14:textId="77777777" w:rsidTr="00430B62">
        <w:trPr>
          <w:trHeight w:val="650"/>
        </w:trPr>
        <w:tc>
          <w:tcPr>
            <w:tcW w:w="1564" w:type="dxa"/>
            <w:shd w:val="clear" w:color="auto" w:fill="auto"/>
            <w:noWrap/>
            <w:vAlign w:val="center"/>
            <w:hideMark/>
          </w:tcPr>
          <w:p w14:paraId="019AB927" w14:textId="77777777"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Other White</w:t>
            </w:r>
          </w:p>
        </w:tc>
        <w:tc>
          <w:tcPr>
            <w:tcW w:w="1300" w:type="dxa"/>
            <w:shd w:val="clear" w:color="auto" w:fill="auto"/>
            <w:noWrap/>
            <w:vAlign w:val="center"/>
            <w:hideMark/>
          </w:tcPr>
          <w:p w14:paraId="4DE5A395" w14:textId="77777777"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558</w:t>
            </w:r>
          </w:p>
          <w:p w14:paraId="27BDC18B" w14:textId="7DC167A9"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(7.7)</w:t>
            </w:r>
          </w:p>
        </w:tc>
        <w:tc>
          <w:tcPr>
            <w:tcW w:w="1300" w:type="dxa"/>
            <w:shd w:val="clear" w:color="auto" w:fill="auto"/>
            <w:noWrap/>
            <w:vAlign w:val="center"/>
            <w:hideMark/>
          </w:tcPr>
          <w:p w14:paraId="7FB49854" w14:textId="77777777"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45</w:t>
            </w:r>
          </w:p>
          <w:p w14:paraId="35B6CA10" w14:textId="4E44BCE2"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(7.6)</w:t>
            </w:r>
          </w:p>
        </w:tc>
        <w:tc>
          <w:tcPr>
            <w:tcW w:w="1300" w:type="dxa"/>
            <w:shd w:val="clear" w:color="auto" w:fill="auto"/>
            <w:noWrap/>
            <w:vAlign w:val="center"/>
            <w:hideMark/>
          </w:tcPr>
          <w:p w14:paraId="0A7127E4" w14:textId="77777777"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111</w:t>
            </w:r>
          </w:p>
          <w:p w14:paraId="4072A19D" w14:textId="3213FC58"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(7.6)</w:t>
            </w:r>
          </w:p>
        </w:tc>
        <w:tc>
          <w:tcPr>
            <w:tcW w:w="1300" w:type="dxa"/>
            <w:shd w:val="clear" w:color="auto" w:fill="auto"/>
            <w:noWrap/>
            <w:vAlign w:val="center"/>
            <w:hideMark/>
          </w:tcPr>
          <w:p w14:paraId="0BD52375" w14:textId="77777777"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829</w:t>
            </w:r>
          </w:p>
          <w:p w14:paraId="08AEE572" w14:textId="0ABE0185"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(6.6)</w:t>
            </w:r>
          </w:p>
        </w:tc>
        <w:tc>
          <w:tcPr>
            <w:tcW w:w="1300" w:type="dxa"/>
            <w:shd w:val="clear" w:color="auto" w:fill="auto"/>
            <w:noWrap/>
            <w:vAlign w:val="center"/>
            <w:hideMark/>
          </w:tcPr>
          <w:p w14:paraId="4C79D143" w14:textId="77777777"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58</w:t>
            </w:r>
          </w:p>
          <w:p w14:paraId="38A4FEFC" w14:textId="785DCCD4"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(10.1)</w:t>
            </w:r>
          </w:p>
        </w:tc>
        <w:tc>
          <w:tcPr>
            <w:tcW w:w="1300" w:type="dxa"/>
            <w:shd w:val="clear" w:color="auto" w:fill="auto"/>
            <w:noWrap/>
            <w:vAlign w:val="center"/>
            <w:hideMark/>
          </w:tcPr>
          <w:p w14:paraId="0F7C1215" w14:textId="77777777"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199</w:t>
            </w:r>
          </w:p>
          <w:p w14:paraId="2CD6E8B5" w14:textId="25CE7491"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(6.7)</w:t>
            </w:r>
          </w:p>
        </w:tc>
      </w:tr>
      <w:tr w:rsidR="00C46859" w:rsidRPr="00C46859" w14:paraId="0EFC09A2" w14:textId="77777777" w:rsidTr="00430B62">
        <w:trPr>
          <w:trHeight w:val="650"/>
        </w:trPr>
        <w:tc>
          <w:tcPr>
            <w:tcW w:w="1564" w:type="dxa"/>
            <w:shd w:val="clear" w:color="auto" w:fill="auto"/>
            <w:noWrap/>
            <w:vAlign w:val="center"/>
            <w:hideMark/>
          </w:tcPr>
          <w:p w14:paraId="6B905E73" w14:textId="23FC80ED"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Indian</w:t>
            </w:r>
          </w:p>
        </w:tc>
        <w:tc>
          <w:tcPr>
            <w:tcW w:w="1300" w:type="dxa"/>
            <w:shd w:val="clear" w:color="auto" w:fill="auto"/>
            <w:noWrap/>
            <w:vAlign w:val="center"/>
            <w:hideMark/>
          </w:tcPr>
          <w:p w14:paraId="4995CAB4" w14:textId="77777777"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728</w:t>
            </w:r>
          </w:p>
          <w:p w14:paraId="1C844177" w14:textId="128E4A10"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(10.0)</w:t>
            </w:r>
          </w:p>
        </w:tc>
        <w:tc>
          <w:tcPr>
            <w:tcW w:w="1300" w:type="dxa"/>
            <w:shd w:val="clear" w:color="auto" w:fill="auto"/>
            <w:noWrap/>
            <w:vAlign w:val="center"/>
            <w:hideMark/>
          </w:tcPr>
          <w:p w14:paraId="517BE587" w14:textId="77777777"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53</w:t>
            </w:r>
          </w:p>
          <w:p w14:paraId="18D0240F" w14:textId="1921547F"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(8.9)</w:t>
            </w:r>
          </w:p>
        </w:tc>
        <w:tc>
          <w:tcPr>
            <w:tcW w:w="1300" w:type="dxa"/>
            <w:shd w:val="clear" w:color="auto" w:fill="auto"/>
            <w:noWrap/>
            <w:vAlign w:val="center"/>
            <w:hideMark/>
          </w:tcPr>
          <w:p w14:paraId="2F8EFE0C" w14:textId="77777777"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130</w:t>
            </w:r>
          </w:p>
          <w:p w14:paraId="04042546" w14:textId="1BB4D08D"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(8.9)</w:t>
            </w:r>
          </w:p>
        </w:tc>
        <w:tc>
          <w:tcPr>
            <w:tcW w:w="1300" w:type="dxa"/>
            <w:shd w:val="clear" w:color="auto" w:fill="auto"/>
            <w:noWrap/>
            <w:vAlign w:val="center"/>
            <w:hideMark/>
          </w:tcPr>
          <w:p w14:paraId="21D46362" w14:textId="77777777"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1409</w:t>
            </w:r>
          </w:p>
          <w:p w14:paraId="2E16AF65" w14:textId="6BF57280"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(11.3)</w:t>
            </w:r>
          </w:p>
        </w:tc>
        <w:tc>
          <w:tcPr>
            <w:tcW w:w="1300" w:type="dxa"/>
            <w:shd w:val="clear" w:color="auto" w:fill="auto"/>
            <w:noWrap/>
            <w:vAlign w:val="center"/>
            <w:hideMark/>
          </w:tcPr>
          <w:p w14:paraId="5910A945" w14:textId="77777777"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64</w:t>
            </w:r>
          </w:p>
          <w:p w14:paraId="37537BAD" w14:textId="6F3A9574"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(11.2)</w:t>
            </w:r>
          </w:p>
        </w:tc>
        <w:tc>
          <w:tcPr>
            <w:tcW w:w="1300" w:type="dxa"/>
            <w:shd w:val="clear" w:color="auto" w:fill="auto"/>
            <w:noWrap/>
            <w:vAlign w:val="center"/>
            <w:hideMark/>
          </w:tcPr>
          <w:p w14:paraId="73DC486A" w14:textId="77777777"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332</w:t>
            </w:r>
          </w:p>
          <w:p w14:paraId="18BC685A" w14:textId="64D2F175"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(11.1)</w:t>
            </w:r>
          </w:p>
        </w:tc>
      </w:tr>
      <w:tr w:rsidR="00C46859" w:rsidRPr="00C46859" w14:paraId="71F56393" w14:textId="77777777" w:rsidTr="00430B62">
        <w:trPr>
          <w:trHeight w:val="650"/>
        </w:trPr>
        <w:tc>
          <w:tcPr>
            <w:tcW w:w="1564" w:type="dxa"/>
            <w:shd w:val="clear" w:color="auto" w:fill="auto"/>
            <w:noWrap/>
            <w:vAlign w:val="center"/>
            <w:hideMark/>
          </w:tcPr>
          <w:p w14:paraId="2595ACAA" w14:textId="28EACAC2"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Pakistani</w:t>
            </w:r>
          </w:p>
        </w:tc>
        <w:tc>
          <w:tcPr>
            <w:tcW w:w="1300" w:type="dxa"/>
            <w:shd w:val="clear" w:color="auto" w:fill="auto"/>
            <w:noWrap/>
            <w:vAlign w:val="center"/>
            <w:hideMark/>
          </w:tcPr>
          <w:p w14:paraId="27D0FECC" w14:textId="77777777"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472</w:t>
            </w:r>
          </w:p>
          <w:p w14:paraId="7A0DCA59" w14:textId="17CB933B"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(6.5)</w:t>
            </w:r>
          </w:p>
        </w:tc>
        <w:tc>
          <w:tcPr>
            <w:tcW w:w="1300" w:type="dxa"/>
            <w:shd w:val="clear" w:color="auto" w:fill="auto"/>
            <w:noWrap/>
            <w:vAlign w:val="center"/>
            <w:hideMark/>
          </w:tcPr>
          <w:p w14:paraId="5163F01F" w14:textId="77777777"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24</w:t>
            </w:r>
          </w:p>
          <w:p w14:paraId="7E18BB4E" w14:textId="225DCF46"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(4</w:t>
            </w:r>
            <w:r w:rsidR="009E43F0">
              <w:rPr>
                <w:rFonts w:ascii="Times New Roman" w:eastAsia="Times New Roman" w:hAnsi="Times New Roman" w:cs="Times New Roman"/>
                <w:color w:val="000000"/>
                <w:sz w:val="18"/>
                <w:szCs w:val="18"/>
                <w:lang w:eastAsia="en-GB"/>
              </w:rPr>
              <w:t>.0</w:t>
            </w:r>
            <w:r w:rsidRPr="00C46859">
              <w:rPr>
                <w:rFonts w:ascii="Times New Roman" w:eastAsia="Times New Roman" w:hAnsi="Times New Roman" w:cs="Times New Roman"/>
                <w:color w:val="000000"/>
                <w:sz w:val="18"/>
                <w:szCs w:val="18"/>
                <w:lang w:eastAsia="en-GB"/>
              </w:rPr>
              <w:t>)</w:t>
            </w:r>
          </w:p>
        </w:tc>
        <w:tc>
          <w:tcPr>
            <w:tcW w:w="1300" w:type="dxa"/>
            <w:shd w:val="clear" w:color="auto" w:fill="auto"/>
            <w:noWrap/>
            <w:vAlign w:val="center"/>
            <w:hideMark/>
          </w:tcPr>
          <w:p w14:paraId="3BE34091" w14:textId="77777777"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113</w:t>
            </w:r>
          </w:p>
          <w:p w14:paraId="15D68CA9" w14:textId="1830D8B7"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(7.8)</w:t>
            </w:r>
          </w:p>
        </w:tc>
        <w:tc>
          <w:tcPr>
            <w:tcW w:w="1300" w:type="dxa"/>
            <w:shd w:val="clear" w:color="auto" w:fill="auto"/>
            <w:noWrap/>
            <w:vAlign w:val="center"/>
            <w:hideMark/>
          </w:tcPr>
          <w:p w14:paraId="0A46101F" w14:textId="77777777"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861</w:t>
            </w:r>
          </w:p>
          <w:p w14:paraId="62DEE378" w14:textId="3CE533C1"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(6.9)</w:t>
            </w:r>
          </w:p>
        </w:tc>
        <w:tc>
          <w:tcPr>
            <w:tcW w:w="1300" w:type="dxa"/>
            <w:shd w:val="clear" w:color="auto" w:fill="auto"/>
            <w:noWrap/>
            <w:vAlign w:val="center"/>
            <w:hideMark/>
          </w:tcPr>
          <w:p w14:paraId="1E95CF92" w14:textId="77777777"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24</w:t>
            </w:r>
          </w:p>
          <w:p w14:paraId="1BC955A7" w14:textId="7448DAD8"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(4.2)</w:t>
            </w:r>
          </w:p>
        </w:tc>
        <w:tc>
          <w:tcPr>
            <w:tcW w:w="1300" w:type="dxa"/>
            <w:shd w:val="clear" w:color="auto" w:fill="auto"/>
            <w:noWrap/>
            <w:vAlign w:val="center"/>
            <w:hideMark/>
          </w:tcPr>
          <w:p w14:paraId="6F393538" w14:textId="77777777"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199</w:t>
            </w:r>
          </w:p>
          <w:p w14:paraId="15E7A018" w14:textId="00BB8FF9"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(6.7)</w:t>
            </w:r>
          </w:p>
        </w:tc>
      </w:tr>
      <w:tr w:rsidR="00C46859" w:rsidRPr="00C46859" w14:paraId="08200E4B" w14:textId="77777777" w:rsidTr="00430B62">
        <w:trPr>
          <w:trHeight w:val="650"/>
        </w:trPr>
        <w:tc>
          <w:tcPr>
            <w:tcW w:w="1564" w:type="dxa"/>
            <w:shd w:val="clear" w:color="auto" w:fill="auto"/>
            <w:noWrap/>
            <w:vAlign w:val="center"/>
            <w:hideMark/>
          </w:tcPr>
          <w:p w14:paraId="233F8280" w14:textId="5BBD1A4D"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Bangladeshi</w:t>
            </w:r>
          </w:p>
        </w:tc>
        <w:tc>
          <w:tcPr>
            <w:tcW w:w="1300" w:type="dxa"/>
            <w:shd w:val="clear" w:color="auto" w:fill="auto"/>
            <w:noWrap/>
            <w:vAlign w:val="center"/>
            <w:hideMark/>
          </w:tcPr>
          <w:p w14:paraId="70116109" w14:textId="77777777"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1732</w:t>
            </w:r>
          </w:p>
          <w:p w14:paraId="567E30A8" w14:textId="65C4834A"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(23.8)</w:t>
            </w:r>
          </w:p>
        </w:tc>
        <w:tc>
          <w:tcPr>
            <w:tcW w:w="1300" w:type="dxa"/>
            <w:shd w:val="clear" w:color="auto" w:fill="auto"/>
            <w:noWrap/>
            <w:vAlign w:val="center"/>
            <w:hideMark/>
          </w:tcPr>
          <w:p w14:paraId="32DE5F34" w14:textId="77777777"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124</w:t>
            </w:r>
          </w:p>
          <w:p w14:paraId="421D73CC" w14:textId="17F711DA"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(20.9)</w:t>
            </w:r>
          </w:p>
        </w:tc>
        <w:tc>
          <w:tcPr>
            <w:tcW w:w="1300" w:type="dxa"/>
            <w:shd w:val="clear" w:color="auto" w:fill="auto"/>
            <w:noWrap/>
            <w:vAlign w:val="center"/>
            <w:hideMark/>
          </w:tcPr>
          <w:p w14:paraId="6BBA18DC" w14:textId="77777777"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322</w:t>
            </w:r>
          </w:p>
          <w:p w14:paraId="7EF03FFB" w14:textId="5D589885"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(22.1)</w:t>
            </w:r>
          </w:p>
        </w:tc>
        <w:tc>
          <w:tcPr>
            <w:tcW w:w="1300" w:type="dxa"/>
            <w:shd w:val="clear" w:color="auto" w:fill="auto"/>
            <w:noWrap/>
            <w:vAlign w:val="center"/>
            <w:hideMark/>
          </w:tcPr>
          <w:p w14:paraId="0718232F" w14:textId="77777777"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3415</w:t>
            </w:r>
          </w:p>
          <w:p w14:paraId="61D38F72" w14:textId="440A85F6"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(27.3)</w:t>
            </w:r>
          </w:p>
        </w:tc>
        <w:tc>
          <w:tcPr>
            <w:tcW w:w="1300" w:type="dxa"/>
            <w:shd w:val="clear" w:color="auto" w:fill="auto"/>
            <w:noWrap/>
            <w:vAlign w:val="center"/>
            <w:hideMark/>
          </w:tcPr>
          <w:p w14:paraId="544B3FD3" w14:textId="77777777"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106</w:t>
            </w:r>
          </w:p>
          <w:p w14:paraId="0C32EDA5" w14:textId="65DC5EA3"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(18.5)</w:t>
            </w:r>
          </w:p>
        </w:tc>
        <w:tc>
          <w:tcPr>
            <w:tcW w:w="1300" w:type="dxa"/>
            <w:shd w:val="clear" w:color="auto" w:fill="auto"/>
            <w:noWrap/>
            <w:vAlign w:val="center"/>
            <w:hideMark/>
          </w:tcPr>
          <w:p w14:paraId="7ADE522C" w14:textId="77777777"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702</w:t>
            </w:r>
          </w:p>
          <w:p w14:paraId="18D395A1" w14:textId="3E035D3E"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(23.5)</w:t>
            </w:r>
          </w:p>
        </w:tc>
      </w:tr>
      <w:tr w:rsidR="00C46859" w:rsidRPr="00C46859" w14:paraId="24C704CC" w14:textId="77777777" w:rsidTr="00430B62">
        <w:trPr>
          <w:trHeight w:val="650"/>
        </w:trPr>
        <w:tc>
          <w:tcPr>
            <w:tcW w:w="1564" w:type="dxa"/>
            <w:shd w:val="clear" w:color="auto" w:fill="auto"/>
            <w:noWrap/>
            <w:vAlign w:val="center"/>
            <w:hideMark/>
          </w:tcPr>
          <w:p w14:paraId="470917C8" w14:textId="00A6DD62"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Other Asian</w:t>
            </w:r>
          </w:p>
        </w:tc>
        <w:tc>
          <w:tcPr>
            <w:tcW w:w="1300" w:type="dxa"/>
            <w:shd w:val="clear" w:color="auto" w:fill="auto"/>
            <w:noWrap/>
            <w:vAlign w:val="center"/>
            <w:hideMark/>
          </w:tcPr>
          <w:p w14:paraId="72F86C04" w14:textId="77777777"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226</w:t>
            </w:r>
          </w:p>
          <w:p w14:paraId="42E23D88" w14:textId="3F54C938"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(3.1)</w:t>
            </w:r>
          </w:p>
        </w:tc>
        <w:tc>
          <w:tcPr>
            <w:tcW w:w="1300" w:type="dxa"/>
            <w:shd w:val="clear" w:color="auto" w:fill="auto"/>
            <w:noWrap/>
            <w:vAlign w:val="center"/>
            <w:hideMark/>
          </w:tcPr>
          <w:p w14:paraId="632BF774" w14:textId="77777777"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17</w:t>
            </w:r>
          </w:p>
          <w:p w14:paraId="7C5F5721" w14:textId="28C106CB"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(2.9)</w:t>
            </w:r>
          </w:p>
        </w:tc>
        <w:tc>
          <w:tcPr>
            <w:tcW w:w="1300" w:type="dxa"/>
            <w:shd w:val="clear" w:color="auto" w:fill="auto"/>
            <w:noWrap/>
            <w:vAlign w:val="center"/>
            <w:hideMark/>
          </w:tcPr>
          <w:p w14:paraId="3D36E807" w14:textId="77777777"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41</w:t>
            </w:r>
          </w:p>
          <w:p w14:paraId="709E8D30" w14:textId="7E702C48"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(2.8)</w:t>
            </w:r>
          </w:p>
        </w:tc>
        <w:tc>
          <w:tcPr>
            <w:tcW w:w="1300" w:type="dxa"/>
            <w:shd w:val="clear" w:color="auto" w:fill="auto"/>
            <w:noWrap/>
            <w:vAlign w:val="center"/>
            <w:hideMark/>
          </w:tcPr>
          <w:p w14:paraId="10863A3D" w14:textId="77777777"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519</w:t>
            </w:r>
          </w:p>
          <w:p w14:paraId="0D9B628D" w14:textId="087501FE"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(4.2)</w:t>
            </w:r>
          </w:p>
        </w:tc>
        <w:tc>
          <w:tcPr>
            <w:tcW w:w="1300" w:type="dxa"/>
            <w:shd w:val="clear" w:color="auto" w:fill="auto"/>
            <w:noWrap/>
            <w:vAlign w:val="center"/>
            <w:hideMark/>
          </w:tcPr>
          <w:p w14:paraId="494DF83B" w14:textId="77777777"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13</w:t>
            </w:r>
          </w:p>
          <w:p w14:paraId="1D20754B" w14:textId="4F38C7C6"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(2.3)</w:t>
            </w:r>
          </w:p>
        </w:tc>
        <w:tc>
          <w:tcPr>
            <w:tcW w:w="1300" w:type="dxa"/>
            <w:shd w:val="clear" w:color="auto" w:fill="auto"/>
            <w:noWrap/>
            <w:vAlign w:val="center"/>
            <w:hideMark/>
          </w:tcPr>
          <w:p w14:paraId="13354947" w14:textId="77777777"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138</w:t>
            </w:r>
          </w:p>
          <w:p w14:paraId="01408F53" w14:textId="7E48D2C0" w:rsidR="00C46859" w:rsidRPr="00C46859" w:rsidRDefault="00C46859"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(4.6)</w:t>
            </w:r>
          </w:p>
        </w:tc>
      </w:tr>
      <w:tr w:rsidR="005027CC" w:rsidRPr="00C46859" w14:paraId="48249CE3" w14:textId="77777777" w:rsidTr="00430B62">
        <w:trPr>
          <w:trHeight w:val="650"/>
        </w:trPr>
        <w:tc>
          <w:tcPr>
            <w:tcW w:w="1564" w:type="dxa"/>
            <w:shd w:val="clear" w:color="auto" w:fill="auto"/>
            <w:noWrap/>
            <w:vAlign w:val="center"/>
            <w:hideMark/>
          </w:tcPr>
          <w:p w14:paraId="64E780D6" w14:textId="1C87B12D"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Caribbean</w:t>
            </w:r>
          </w:p>
        </w:tc>
        <w:tc>
          <w:tcPr>
            <w:tcW w:w="1300" w:type="dxa"/>
            <w:shd w:val="clear" w:color="auto" w:fill="auto"/>
            <w:noWrap/>
            <w:vAlign w:val="center"/>
            <w:hideMark/>
          </w:tcPr>
          <w:p w14:paraId="6A64E923" w14:textId="77777777"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853</w:t>
            </w:r>
          </w:p>
          <w:p w14:paraId="20466D15" w14:textId="3C50CFB0"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(11.7)</w:t>
            </w:r>
          </w:p>
        </w:tc>
        <w:tc>
          <w:tcPr>
            <w:tcW w:w="1300" w:type="dxa"/>
            <w:shd w:val="clear" w:color="auto" w:fill="auto"/>
            <w:noWrap/>
            <w:vAlign w:val="center"/>
            <w:hideMark/>
          </w:tcPr>
          <w:p w14:paraId="0FD34C17" w14:textId="77777777"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69</w:t>
            </w:r>
          </w:p>
          <w:p w14:paraId="48D38237" w14:textId="381ABA57"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(11.6)</w:t>
            </w:r>
          </w:p>
        </w:tc>
        <w:tc>
          <w:tcPr>
            <w:tcW w:w="1300" w:type="dxa"/>
            <w:shd w:val="clear" w:color="auto" w:fill="auto"/>
            <w:noWrap/>
            <w:vAlign w:val="center"/>
            <w:hideMark/>
          </w:tcPr>
          <w:p w14:paraId="3C99A23F" w14:textId="77777777"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139</w:t>
            </w:r>
          </w:p>
          <w:p w14:paraId="75374BAC" w14:textId="6CF22639"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(9.6)</w:t>
            </w:r>
          </w:p>
        </w:tc>
        <w:tc>
          <w:tcPr>
            <w:tcW w:w="1300" w:type="dxa"/>
            <w:shd w:val="clear" w:color="auto" w:fill="auto"/>
            <w:noWrap/>
            <w:vAlign w:val="center"/>
            <w:hideMark/>
          </w:tcPr>
          <w:p w14:paraId="69692189" w14:textId="77777777"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1076</w:t>
            </w:r>
          </w:p>
          <w:p w14:paraId="655F0190" w14:textId="2F7A4485" w:rsidR="005027CC" w:rsidRPr="00C46859" w:rsidRDefault="005027CC" w:rsidP="00C46859">
            <w:pPr>
              <w:jc w:val="center"/>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w:t>
            </w:r>
            <w:r w:rsidRPr="00C46859">
              <w:rPr>
                <w:rFonts w:ascii="Times New Roman" w:eastAsia="Times New Roman" w:hAnsi="Times New Roman" w:cs="Times New Roman"/>
                <w:color w:val="000000"/>
                <w:sz w:val="18"/>
                <w:szCs w:val="18"/>
                <w:lang w:eastAsia="en-GB"/>
              </w:rPr>
              <w:t>8.6</w:t>
            </w:r>
            <w:r>
              <w:rPr>
                <w:rFonts w:ascii="Times New Roman" w:eastAsia="Times New Roman" w:hAnsi="Times New Roman" w:cs="Times New Roman"/>
                <w:color w:val="000000"/>
                <w:sz w:val="18"/>
                <w:szCs w:val="18"/>
                <w:lang w:eastAsia="en-GB"/>
              </w:rPr>
              <w:t>)</w:t>
            </w:r>
          </w:p>
        </w:tc>
        <w:tc>
          <w:tcPr>
            <w:tcW w:w="1300" w:type="dxa"/>
            <w:shd w:val="clear" w:color="auto" w:fill="auto"/>
            <w:noWrap/>
            <w:vAlign w:val="center"/>
            <w:hideMark/>
          </w:tcPr>
          <w:p w14:paraId="7A260341" w14:textId="77777777"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50</w:t>
            </w:r>
          </w:p>
          <w:p w14:paraId="08CBE9BA" w14:textId="1F57DF4F"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(8.7)</w:t>
            </w:r>
          </w:p>
        </w:tc>
        <w:tc>
          <w:tcPr>
            <w:tcW w:w="1300" w:type="dxa"/>
            <w:shd w:val="clear" w:color="auto" w:fill="auto"/>
            <w:noWrap/>
            <w:vAlign w:val="center"/>
            <w:hideMark/>
          </w:tcPr>
          <w:p w14:paraId="18146D21" w14:textId="77777777"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233</w:t>
            </w:r>
          </w:p>
          <w:p w14:paraId="11D23414" w14:textId="62AB4129"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(7.8)</w:t>
            </w:r>
          </w:p>
        </w:tc>
      </w:tr>
      <w:tr w:rsidR="005027CC" w:rsidRPr="00C46859" w14:paraId="00074EE0" w14:textId="77777777" w:rsidTr="00430B62">
        <w:trPr>
          <w:trHeight w:val="650"/>
        </w:trPr>
        <w:tc>
          <w:tcPr>
            <w:tcW w:w="1564" w:type="dxa"/>
            <w:shd w:val="clear" w:color="auto" w:fill="auto"/>
            <w:noWrap/>
            <w:vAlign w:val="center"/>
            <w:hideMark/>
          </w:tcPr>
          <w:p w14:paraId="055AC453" w14:textId="1CA4C426"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African</w:t>
            </w:r>
          </w:p>
        </w:tc>
        <w:tc>
          <w:tcPr>
            <w:tcW w:w="1300" w:type="dxa"/>
            <w:shd w:val="clear" w:color="auto" w:fill="auto"/>
            <w:noWrap/>
            <w:vAlign w:val="center"/>
            <w:hideMark/>
          </w:tcPr>
          <w:p w14:paraId="4C315582" w14:textId="77777777"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579</w:t>
            </w:r>
          </w:p>
          <w:p w14:paraId="062A5B87" w14:textId="1BAA27E8"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(8.0)</w:t>
            </w:r>
          </w:p>
        </w:tc>
        <w:tc>
          <w:tcPr>
            <w:tcW w:w="1300" w:type="dxa"/>
            <w:shd w:val="clear" w:color="auto" w:fill="auto"/>
            <w:noWrap/>
            <w:vAlign w:val="center"/>
            <w:hideMark/>
          </w:tcPr>
          <w:p w14:paraId="56A94CB2" w14:textId="77777777"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17</w:t>
            </w:r>
          </w:p>
          <w:p w14:paraId="22060670" w14:textId="37F0201B"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(2.9)</w:t>
            </w:r>
          </w:p>
        </w:tc>
        <w:tc>
          <w:tcPr>
            <w:tcW w:w="1300" w:type="dxa"/>
            <w:shd w:val="clear" w:color="auto" w:fill="auto"/>
            <w:noWrap/>
            <w:vAlign w:val="center"/>
            <w:hideMark/>
          </w:tcPr>
          <w:p w14:paraId="4B699606" w14:textId="77777777"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134</w:t>
            </w:r>
          </w:p>
          <w:p w14:paraId="5C31B999" w14:textId="2CAD3674"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(9.2)</w:t>
            </w:r>
          </w:p>
        </w:tc>
        <w:tc>
          <w:tcPr>
            <w:tcW w:w="1300" w:type="dxa"/>
            <w:shd w:val="clear" w:color="auto" w:fill="auto"/>
            <w:noWrap/>
            <w:vAlign w:val="center"/>
            <w:hideMark/>
          </w:tcPr>
          <w:p w14:paraId="2FAFBDE1" w14:textId="77777777"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1109</w:t>
            </w:r>
          </w:p>
          <w:p w14:paraId="7AAA0449" w14:textId="0414394F"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(8.9)</w:t>
            </w:r>
          </w:p>
        </w:tc>
        <w:tc>
          <w:tcPr>
            <w:tcW w:w="1300" w:type="dxa"/>
            <w:shd w:val="clear" w:color="auto" w:fill="auto"/>
            <w:noWrap/>
            <w:vAlign w:val="center"/>
            <w:hideMark/>
          </w:tcPr>
          <w:p w14:paraId="3B7938F1" w14:textId="77777777"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36</w:t>
            </w:r>
          </w:p>
          <w:p w14:paraId="67735F53" w14:textId="348A3B03"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(6.3)</w:t>
            </w:r>
          </w:p>
        </w:tc>
        <w:tc>
          <w:tcPr>
            <w:tcW w:w="1300" w:type="dxa"/>
            <w:shd w:val="clear" w:color="auto" w:fill="auto"/>
            <w:noWrap/>
            <w:vAlign w:val="center"/>
            <w:hideMark/>
          </w:tcPr>
          <w:p w14:paraId="7F12F4C4" w14:textId="77777777"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296</w:t>
            </w:r>
          </w:p>
          <w:p w14:paraId="501CE844" w14:textId="15450369"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(9.9)</w:t>
            </w:r>
          </w:p>
        </w:tc>
      </w:tr>
      <w:tr w:rsidR="005027CC" w:rsidRPr="00C46859" w14:paraId="566681D5" w14:textId="77777777" w:rsidTr="00430B62">
        <w:trPr>
          <w:trHeight w:val="650"/>
        </w:trPr>
        <w:tc>
          <w:tcPr>
            <w:tcW w:w="1564" w:type="dxa"/>
            <w:shd w:val="clear" w:color="auto" w:fill="auto"/>
            <w:noWrap/>
            <w:vAlign w:val="center"/>
            <w:hideMark/>
          </w:tcPr>
          <w:p w14:paraId="67EF0DEA" w14:textId="780598A4"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Other Black</w:t>
            </w:r>
          </w:p>
        </w:tc>
        <w:tc>
          <w:tcPr>
            <w:tcW w:w="1300" w:type="dxa"/>
            <w:shd w:val="clear" w:color="auto" w:fill="auto"/>
            <w:noWrap/>
            <w:vAlign w:val="center"/>
            <w:hideMark/>
          </w:tcPr>
          <w:p w14:paraId="0F235CE2" w14:textId="77777777"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259</w:t>
            </w:r>
          </w:p>
          <w:p w14:paraId="58F5B7ED" w14:textId="5AAEFEED"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(3.6)</w:t>
            </w:r>
          </w:p>
        </w:tc>
        <w:tc>
          <w:tcPr>
            <w:tcW w:w="1300" w:type="dxa"/>
            <w:shd w:val="clear" w:color="auto" w:fill="auto"/>
            <w:noWrap/>
            <w:vAlign w:val="center"/>
            <w:hideMark/>
          </w:tcPr>
          <w:p w14:paraId="6A559710" w14:textId="77777777"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10</w:t>
            </w:r>
          </w:p>
          <w:p w14:paraId="659DEAD8" w14:textId="70913E04"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(1.7)</w:t>
            </w:r>
          </w:p>
        </w:tc>
        <w:tc>
          <w:tcPr>
            <w:tcW w:w="1300" w:type="dxa"/>
            <w:shd w:val="clear" w:color="auto" w:fill="auto"/>
            <w:noWrap/>
            <w:vAlign w:val="center"/>
            <w:hideMark/>
          </w:tcPr>
          <w:p w14:paraId="0649A07D" w14:textId="77777777"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69</w:t>
            </w:r>
          </w:p>
          <w:p w14:paraId="764741F3" w14:textId="519E9A33"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(4.7)</w:t>
            </w:r>
          </w:p>
        </w:tc>
        <w:tc>
          <w:tcPr>
            <w:tcW w:w="1300" w:type="dxa"/>
            <w:shd w:val="clear" w:color="auto" w:fill="auto"/>
            <w:noWrap/>
            <w:vAlign w:val="center"/>
            <w:hideMark/>
          </w:tcPr>
          <w:p w14:paraId="1408B4A9" w14:textId="77777777"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431</w:t>
            </w:r>
          </w:p>
          <w:p w14:paraId="26B9ED2F" w14:textId="2D077D4E"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(3.4)</w:t>
            </w:r>
          </w:p>
        </w:tc>
        <w:tc>
          <w:tcPr>
            <w:tcW w:w="1300" w:type="dxa"/>
            <w:shd w:val="clear" w:color="auto" w:fill="auto"/>
            <w:noWrap/>
            <w:vAlign w:val="center"/>
            <w:hideMark/>
          </w:tcPr>
          <w:p w14:paraId="13ACF4F0" w14:textId="77777777"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9</w:t>
            </w:r>
          </w:p>
          <w:p w14:paraId="45CCD8C0" w14:textId="6D3D6883"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(1.6)</w:t>
            </w:r>
          </w:p>
        </w:tc>
        <w:tc>
          <w:tcPr>
            <w:tcW w:w="1300" w:type="dxa"/>
            <w:shd w:val="clear" w:color="auto" w:fill="auto"/>
            <w:noWrap/>
            <w:vAlign w:val="center"/>
            <w:hideMark/>
          </w:tcPr>
          <w:p w14:paraId="0527A044" w14:textId="77777777"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125</w:t>
            </w:r>
          </w:p>
          <w:p w14:paraId="5EA40BD3" w14:textId="5C3C10D7"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(4.2)</w:t>
            </w:r>
          </w:p>
        </w:tc>
      </w:tr>
      <w:tr w:rsidR="005027CC" w:rsidRPr="00C46859" w14:paraId="24F6F491" w14:textId="77777777" w:rsidTr="00430B62">
        <w:trPr>
          <w:trHeight w:val="650"/>
        </w:trPr>
        <w:tc>
          <w:tcPr>
            <w:tcW w:w="1564" w:type="dxa"/>
            <w:shd w:val="clear" w:color="auto" w:fill="auto"/>
            <w:noWrap/>
            <w:vAlign w:val="center"/>
            <w:hideMark/>
          </w:tcPr>
          <w:p w14:paraId="587FB6E1" w14:textId="09BDC1EE"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Other ethnicities</w:t>
            </w:r>
          </w:p>
        </w:tc>
        <w:tc>
          <w:tcPr>
            <w:tcW w:w="1300" w:type="dxa"/>
            <w:shd w:val="clear" w:color="auto" w:fill="auto"/>
            <w:noWrap/>
            <w:vAlign w:val="center"/>
            <w:hideMark/>
          </w:tcPr>
          <w:p w14:paraId="29C01803" w14:textId="77777777"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428</w:t>
            </w:r>
          </w:p>
          <w:p w14:paraId="3697C23C" w14:textId="4965F20C"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(5.9)</w:t>
            </w:r>
          </w:p>
        </w:tc>
        <w:tc>
          <w:tcPr>
            <w:tcW w:w="1300" w:type="dxa"/>
            <w:shd w:val="clear" w:color="auto" w:fill="auto"/>
            <w:noWrap/>
            <w:vAlign w:val="center"/>
            <w:hideMark/>
          </w:tcPr>
          <w:p w14:paraId="2A3B3325" w14:textId="77777777"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36</w:t>
            </w:r>
          </w:p>
          <w:p w14:paraId="7703523B" w14:textId="3C25ECBB"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(6.1)</w:t>
            </w:r>
          </w:p>
        </w:tc>
        <w:tc>
          <w:tcPr>
            <w:tcW w:w="1300" w:type="dxa"/>
            <w:shd w:val="clear" w:color="auto" w:fill="auto"/>
            <w:noWrap/>
            <w:vAlign w:val="center"/>
            <w:hideMark/>
          </w:tcPr>
          <w:p w14:paraId="3079605D" w14:textId="77777777"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92</w:t>
            </w:r>
          </w:p>
          <w:p w14:paraId="5576AADA" w14:textId="3B72A8BA"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(6.3)</w:t>
            </w:r>
          </w:p>
        </w:tc>
        <w:tc>
          <w:tcPr>
            <w:tcW w:w="1300" w:type="dxa"/>
            <w:shd w:val="clear" w:color="auto" w:fill="auto"/>
            <w:noWrap/>
            <w:vAlign w:val="center"/>
            <w:hideMark/>
          </w:tcPr>
          <w:p w14:paraId="21188069" w14:textId="77777777"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738</w:t>
            </w:r>
          </w:p>
          <w:p w14:paraId="44854C21" w14:textId="4402F23E"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(5.9)</w:t>
            </w:r>
          </w:p>
        </w:tc>
        <w:tc>
          <w:tcPr>
            <w:tcW w:w="1300" w:type="dxa"/>
            <w:shd w:val="clear" w:color="auto" w:fill="auto"/>
            <w:noWrap/>
            <w:vAlign w:val="center"/>
            <w:hideMark/>
          </w:tcPr>
          <w:p w14:paraId="120C0A59" w14:textId="77777777"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39</w:t>
            </w:r>
          </w:p>
          <w:p w14:paraId="48C66D26" w14:textId="72F5B1F3"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(6.8)</w:t>
            </w:r>
          </w:p>
        </w:tc>
        <w:tc>
          <w:tcPr>
            <w:tcW w:w="1300" w:type="dxa"/>
            <w:shd w:val="clear" w:color="auto" w:fill="auto"/>
            <w:noWrap/>
            <w:vAlign w:val="center"/>
            <w:hideMark/>
          </w:tcPr>
          <w:p w14:paraId="1D3B1508" w14:textId="77777777"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191</w:t>
            </w:r>
          </w:p>
          <w:p w14:paraId="7F561880" w14:textId="7EA29FBB"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(6.4)</w:t>
            </w:r>
          </w:p>
        </w:tc>
      </w:tr>
      <w:tr w:rsidR="005027CC" w:rsidRPr="00C46859" w14:paraId="40168E45" w14:textId="77777777" w:rsidTr="00430B62">
        <w:trPr>
          <w:trHeight w:val="650"/>
        </w:trPr>
        <w:tc>
          <w:tcPr>
            <w:tcW w:w="1564" w:type="dxa"/>
            <w:shd w:val="clear" w:color="auto" w:fill="auto"/>
            <w:noWrap/>
            <w:vAlign w:val="center"/>
            <w:hideMark/>
          </w:tcPr>
          <w:p w14:paraId="148E0913" w14:textId="77777777"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Not recorded</w:t>
            </w:r>
          </w:p>
        </w:tc>
        <w:tc>
          <w:tcPr>
            <w:tcW w:w="1300" w:type="dxa"/>
            <w:shd w:val="clear" w:color="auto" w:fill="auto"/>
            <w:noWrap/>
            <w:vAlign w:val="center"/>
            <w:hideMark/>
          </w:tcPr>
          <w:p w14:paraId="51CA853B" w14:textId="77777777"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47</w:t>
            </w:r>
          </w:p>
          <w:p w14:paraId="27FED31A" w14:textId="6165FAC7"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(0.6)</w:t>
            </w:r>
          </w:p>
        </w:tc>
        <w:tc>
          <w:tcPr>
            <w:tcW w:w="1300" w:type="dxa"/>
            <w:shd w:val="clear" w:color="auto" w:fill="auto"/>
            <w:noWrap/>
            <w:vAlign w:val="center"/>
            <w:hideMark/>
          </w:tcPr>
          <w:p w14:paraId="012C5E9D" w14:textId="77777777"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5</w:t>
            </w:r>
          </w:p>
          <w:p w14:paraId="75F564EF" w14:textId="1E366B14"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(0.8)</w:t>
            </w:r>
          </w:p>
        </w:tc>
        <w:tc>
          <w:tcPr>
            <w:tcW w:w="1300" w:type="dxa"/>
            <w:shd w:val="clear" w:color="auto" w:fill="auto"/>
            <w:noWrap/>
            <w:vAlign w:val="center"/>
            <w:hideMark/>
          </w:tcPr>
          <w:p w14:paraId="2FE12F58" w14:textId="77777777"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14</w:t>
            </w:r>
          </w:p>
          <w:p w14:paraId="622E1284" w14:textId="1745C522"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(1</w:t>
            </w:r>
            <w:r>
              <w:rPr>
                <w:rFonts w:ascii="Times New Roman" w:eastAsia="Times New Roman" w:hAnsi="Times New Roman" w:cs="Times New Roman"/>
                <w:color w:val="000000"/>
                <w:sz w:val="18"/>
                <w:szCs w:val="18"/>
                <w:lang w:eastAsia="en-GB"/>
              </w:rPr>
              <w:t>.0</w:t>
            </w:r>
            <w:r w:rsidRPr="00C46859">
              <w:rPr>
                <w:rFonts w:ascii="Times New Roman" w:eastAsia="Times New Roman" w:hAnsi="Times New Roman" w:cs="Times New Roman"/>
                <w:color w:val="000000"/>
                <w:sz w:val="18"/>
                <w:szCs w:val="18"/>
                <w:lang w:eastAsia="en-GB"/>
              </w:rPr>
              <w:t>)</w:t>
            </w:r>
          </w:p>
        </w:tc>
        <w:tc>
          <w:tcPr>
            <w:tcW w:w="1300" w:type="dxa"/>
            <w:shd w:val="clear" w:color="auto" w:fill="auto"/>
            <w:noWrap/>
            <w:vAlign w:val="center"/>
            <w:hideMark/>
          </w:tcPr>
          <w:p w14:paraId="10485EFF" w14:textId="77777777"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78</w:t>
            </w:r>
          </w:p>
          <w:p w14:paraId="1C894F29" w14:textId="43710A91"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(0.6)</w:t>
            </w:r>
          </w:p>
        </w:tc>
        <w:tc>
          <w:tcPr>
            <w:tcW w:w="1300" w:type="dxa"/>
            <w:shd w:val="clear" w:color="auto" w:fill="auto"/>
            <w:noWrap/>
            <w:vAlign w:val="center"/>
            <w:hideMark/>
          </w:tcPr>
          <w:p w14:paraId="5D3AA05C" w14:textId="77777777"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6</w:t>
            </w:r>
          </w:p>
          <w:p w14:paraId="5AAE9F60" w14:textId="6AA86C56"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(1</w:t>
            </w:r>
            <w:r>
              <w:rPr>
                <w:rFonts w:ascii="Times New Roman" w:eastAsia="Times New Roman" w:hAnsi="Times New Roman" w:cs="Times New Roman"/>
                <w:color w:val="000000"/>
                <w:sz w:val="18"/>
                <w:szCs w:val="18"/>
                <w:lang w:eastAsia="en-GB"/>
              </w:rPr>
              <w:t>.0</w:t>
            </w:r>
            <w:r w:rsidRPr="00C46859">
              <w:rPr>
                <w:rFonts w:ascii="Times New Roman" w:eastAsia="Times New Roman" w:hAnsi="Times New Roman" w:cs="Times New Roman"/>
                <w:color w:val="000000"/>
                <w:sz w:val="18"/>
                <w:szCs w:val="18"/>
                <w:lang w:eastAsia="en-GB"/>
              </w:rPr>
              <w:t>)</w:t>
            </w:r>
          </w:p>
        </w:tc>
        <w:tc>
          <w:tcPr>
            <w:tcW w:w="1300" w:type="dxa"/>
            <w:shd w:val="clear" w:color="auto" w:fill="auto"/>
            <w:noWrap/>
            <w:vAlign w:val="center"/>
            <w:hideMark/>
          </w:tcPr>
          <w:p w14:paraId="27A53A6F" w14:textId="77777777"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31</w:t>
            </w:r>
          </w:p>
          <w:p w14:paraId="78250AA7" w14:textId="5A5107EA" w:rsidR="005027CC" w:rsidRPr="00C46859" w:rsidRDefault="005027CC"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(1</w:t>
            </w:r>
            <w:r>
              <w:rPr>
                <w:rFonts w:ascii="Times New Roman" w:eastAsia="Times New Roman" w:hAnsi="Times New Roman" w:cs="Times New Roman"/>
                <w:color w:val="000000"/>
                <w:sz w:val="18"/>
                <w:szCs w:val="18"/>
                <w:lang w:eastAsia="en-GB"/>
              </w:rPr>
              <w:t>.0</w:t>
            </w:r>
            <w:r w:rsidRPr="00C46859">
              <w:rPr>
                <w:rFonts w:ascii="Times New Roman" w:eastAsia="Times New Roman" w:hAnsi="Times New Roman" w:cs="Times New Roman"/>
                <w:color w:val="000000"/>
                <w:sz w:val="18"/>
                <w:szCs w:val="18"/>
                <w:lang w:eastAsia="en-GB"/>
              </w:rPr>
              <w:t>)</w:t>
            </w:r>
          </w:p>
        </w:tc>
      </w:tr>
      <w:tr w:rsidR="00456F5F" w:rsidRPr="00C46859" w14:paraId="52820793" w14:textId="77777777" w:rsidTr="00C46859">
        <w:trPr>
          <w:trHeight w:val="320"/>
        </w:trPr>
        <w:tc>
          <w:tcPr>
            <w:tcW w:w="1564" w:type="dxa"/>
            <w:shd w:val="clear" w:color="auto" w:fill="auto"/>
            <w:noWrap/>
            <w:vAlign w:val="center"/>
            <w:hideMark/>
          </w:tcPr>
          <w:p w14:paraId="437BA4CB" w14:textId="77777777" w:rsidR="00456F5F" w:rsidRPr="00C46859" w:rsidRDefault="00456F5F"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Total</w:t>
            </w:r>
          </w:p>
        </w:tc>
        <w:tc>
          <w:tcPr>
            <w:tcW w:w="1300" w:type="dxa"/>
            <w:shd w:val="clear" w:color="auto" w:fill="auto"/>
            <w:noWrap/>
            <w:vAlign w:val="center"/>
            <w:hideMark/>
          </w:tcPr>
          <w:p w14:paraId="796DCE1E" w14:textId="77777777" w:rsidR="00456F5F" w:rsidRPr="00C46859" w:rsidRDefault="00456F5F"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7269</w:t>
            </w:r>
          </w:p>
        </w:tc>
        <w:tc>
          <w:tcPr>
            <w:tcW w:w="1300" w:type="dxa"/>
            <w:shd w:val="clear" w:color="auto" w:fill="auto"/>
            <w:noWrap/>
            <w:vAlign w:val="center"/>
            <w:hideMark/>
          </w:tcPr>
          <w:p w14:paraId="048954F4" w14:textId="77777777" w:rsidR="00456F5F" w:rsidRPr="00C46859" w:rsidRDefault="00456F5F"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593</w:t>
            </w:r>
          </w:p>
        </w:tc>
        <w:tc>
          <w:tcPr>
            <w:tcW w:w="1300" w:type="dxa"/>
            <w:shd w:val="clear" w:color="auto" w:fill="auto"/>
            <w:noWrap/>
            <w:vAlign w:val="center"/>
            <w:hideMark/>
          </w:tcPr>
          <w:p w14:paraId="238CD874" w14:textId="77777777" w:rsidR="00456F5F" w:rsidRPr="00C46859" w:rsidRDefault="00456F5F"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1454</w:t>
            </w:r>
          </w:p>
        </w:tc>
        <w:tc>
          <w:tcPr>
            <w:tcW w:w="1300" w:type="dxa"/>
            <w:shd w:val="clear" w:color="auto" w:fill="auto"/>
            <w:noWrap/>
            <w:vAlign w:val="center"/>
            <w:hideMark/>
          </w:tcPr>
          <w:p w14:paraId="6D589C60" w14:textId="77777777" w:rsidR="00456F5F" w:rsidRPr="00C46859" w:rsidRDefault="00456F5F"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12502</w:t>
            </w:r>
          </w:p>
        </w:tc>
        <w:tc>
          <w:tcPr>
            <w:tcW w:w="1300" w:type="dxa"/>
            <w:shd w:val="clear" w:color="auto" w:fill="auto"/>
            <w:noWrap/>
            <w:vAlign w:val="center"/>
            <w:hideMark/>
          </w:tcPr>
          <w:p w14:paraId="7B73FE97" w14:textId="77777777" w:rsidR="00456F5F" w:rsidRPr="00C46859" w:rsidRDefault="00456F5F"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572</w:t>
            </w:r>
          </w:p>
        </w:tc>
        <w:tc>
          <w:tcPr>
            <w:tcW w:w="1300" w:type="dxa"/>
            <w:shd w:val="clear" w:color="auto" w:fill="auto"/>
            <w:noWrap/>
            <w:vAlign w:val="center"/>
            <w:hideMark/>
          </w:tcPr>
          <w:p w14:paraId="2BFAE077" w14:textId="77777777" w:rsidR="00456F5F" w:rsidRPr="00C46859" w:rsidRDefault="00456F5F"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2981</w:t>
            </w:r>
          </w:p>
        </w:tc>
      </w:tr>
      <w:tr w:rsidR="00456F5F" w:rsidRPr="00C46859" w14:paraId="7585AAF5" w14:textId="77777777" w:rsidTr="00C46859">
        <w:trPr>
          <w:trHeight w:val="320"/>
        </w:trPr>
        <w:tc>
          <w:tcPr>
            <w:tcW w:w="1564" w:type="dxa"/>
            <w:shd w:val="clear" w:color="auto" w:fill="auto"/>
            <w:noWrap/>
            <w:vAlign w:val="center"/>
            <w:hideMark/>
          </w:tcPr>
          <w:p w14:paraId="61698424" w14:textId="77777777" w:rsidR="00456F5F" w:rsidRPr="00C46859" w:rsidRDefault="00456F5F" w:rsidP="00C46859">
            <w:pPr>
              <w:jc w:val="center"/>
              <w:rPr>
                <w:rFonts w:ascii="Times New Roman" w:eastAsia="Times New Roman" w:hAnsi="Times New Roman" w:cs="Times New Roman"/>
                <w:color w:val="000000"/>
                <w:sz w:val="18"/>
                <w:szCs w:val="18"/>
                <w:lang w:eastAsia="en-GB"/>
              </w:rPr>
            </w:pPr>
          </w:p>
        </w:tc>
        <w:tc>
          <w:tcPr>
            <w:tcW w:w="1300" w:type="dxa"/>
            <w:shd w:val="clear" w:color="auto" w:fill="auto"/>
            <w:noWrap/>
            <w:vAlign w:val="center"/>
            <w:hideMark/>
          </w:tcPr>
          <w:p w14:paraId="27FF4EF1" w14:textId="77777777" w:rsidR="00456F5F" w:rsidRPr="00C46859" w:rsidRDefault="00456F5F"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(100.0)</w:t>
            </w:r>
          </w:p>
        </w:tc>
        <w:tc>
          <w:tcPr>
            <w:tcW w:w="1300" w:type="dxa"/>
            <w:shd w:val="clear" w:color="auto" w:fill="auto"/>
            <w:noWrap/>
            <w:vAlign w:val="center"/>
            <w:hideMark/>
          </w:tcPr>
          <w:p w14:paraId="088442AE" w14:textId="77777777" w:rsidR="00456F5F" w:rsidRPr="00C46859" w:rsidRDefault="00456F5F"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(100.0)</w:t>
            </w:r>
          </w:p>
        </w:tc>
        <w:tc>
          <w:tcPr>
            <w:tcW w:w="1300" w:type="dxa"/>
            <w:shd w:val="clear" w:color="auto" w:fill="auto"/>
            <w:noWrap/>
            <w:vAlign w:val="center"/>
            <w:hideMark/>
          </w:tcPr>
          <w:p w14:paraId="54FEB97E" w14:textId="77777777" w:rsidR="00456F5F" w:rsidRPr="00C46859" w:rsidRDefault="00456F5F"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(100.0)</w:t>
            </w:r>
          </w:p>
        </w:tc>
        <w:tc>
          <w:tcPr>
            <w:tcW w:w="1300" w:type="dxa"/>
            <w:shd w:val="clear" w:color="auto" w:fill="auto"/>
            <w:noWrap/>
            <w:vAlign w:val="center"/>
            <w:hideMark/>
          </w:tcPr>
          <w:p w14:paraId="4B1EFE06" w14:textId="77777777" w:rsidR="00456F5F" w:rsidRPr="00C46859" w:rsidRDefault="00456F5F"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(100.0)</w:t>
            </w:r>
          </w:p>
        </w:tc>
        <w:tc>
          <w:tcPr>
            <w:tcW w:w="1300" w:type="dxa"/>
            <w:shd w:val="clear" w:color="auto" w:fill="auto"/>
            <w:noWrap/>
            <w:vAlign w:val="center"/>
            <w:hideMark/>
          </w:tcPr>
          <w:p w14:paraId="7F04118E" w14:textId="77777777" w:rsidR="00456F5F" w:rsidRPr="00C46859" w:rsidRDefault="00456F5F"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(100.0)</w:t>
            </w:r>
          </w:p>
        </w:tc>
        <w:tc>
          <w:tcPr>
            <w:tcW w:w="1300" w:type="dxa"/>
            <w:shd w:val="clear" w:color="auto" w:fill="auto"/>
            <w:noWrap/>
            <w:vAlign w:val="center"/>
            <w:hideMark/>
          </w:tcPr>
          <w:p w14:paraId="5A226B92" w14:textId="77777777" w:rsidR="00456F5F" w:rsidRPr="00C46859" w:rsidRDefault="00456F5F" w:rsidP="00C46859">
            <w:pPr>
              <w:jc w:val="center"/>
              <w:rPr>
                <w:rFonts w:ascii="Times New Roman" w:eastAsia="Times New Roman" w:hAnsi="Times New Roman" w:cs="Times New Roman"/>
                <w:color w:val="000000"/>
                <w:sz w:val="18"/>
                <w:szCs w:val="18"/>
                <w:lang w:eastAsia="en-GB"/>
              </w:rPr>
            </w:pPr>
            <w:r w:rsidRPr="00C46859">
              <w:rPr>
                <w:rFonts w:ascii="Times New Roman" w:eastAsia="Times New Roman" w:hAnsi="Times New Roman" w:cs="Times New Roman"/>
                <w:color w:val="000000"/>
                <w:sz w:val="18"/>
                <w:szCs w:val="18"/>
                <w:lang w:eastAsia="en-GB"/>
              </w:rPr>
              <w:t>(100.0)</w:t>
            </w:r>
          </w:p>
        </w:tc>
      </w:tr>
    </w:tbl>
    <w:p w14:paraId="7484AEBF" w14:textId="77777777" w:rsidR="00F354C6" w:rsidRDefault="00F354C6" w:rsidP="006414DA">
      <w:pPr>
        <w:spacing w:after="120"/>
        <w:rPr>
          <w:rFonts w:ascii="Times New Roman" w:hAnsi="Times New Roman" w:cs="Times New Roman"/>
          <w:sz w:val="18"/>
          <w:szCs w:val="18"/>
          <w:lang w:eastAsia="en-GB"/>
        </w:rPr>
      </w:pPr>
    </w:p>
    <w:p w14:paraId="082620F0" w14:textId="77777777" w:rsidR="003E00F3" w:rsidRDefault="003E00F3" w:rsidP="006414DA">
      <w:pPr>
        <w:spacing w:after="120"/>
        <w:rPr>
          <w:rFonts w:ascii="Times New Roman" w:hAnsi="Times New Roman" w:cs="Times New Roman"/>
          <w:sz w:val="18"/>
          <w:szCs w:val="18"/>
          <w:lang w:eastAsia="en-GB"/>
        </w:rPr>
      </w:pPr>
    </w:p>
    <w:p w14:paraId="4619137D" w14:textId="77777777" w:rsidR="00B55CE9" w:rsidRDefault="00B55CE9" w:rsidP="006414DA">
      <w:pPr>
        <w:spacing w:after="120"/>
        <w:rPr>
          <w:rFonts w:ascii="Times New Roman" w:hAnsi="Times New Roman" w:cs="Times New Roman"/>
          <w:sz w:val="18"/>
          <w:szCs w:val="18"/>
          <w:lang w:eastAsia="en-GB"/>
        </w:rPr>
      </w:pPr>
    </w:p>
    <w:p w14:paraId="0B1F7DF5" w14:textId="77777777" w:rsidR="00AA4F05" w:rsidRDefault="00AA4F05" w:rsidP="006414DA">
      <w:pPr>
        <w:spacing w:after="120"/>
        <w:rPr>
          <w:rFonts w:ascii="Times New Roman" w:hAnsi="Times New Roman" w:cs="Times New Roman"/>
          <w:sz w:val="18"/>
          <w:szCs w:val="18"/>
          <w:lang w:eastAsia="en-GB"/>
        </w:rPr>
        <w:sectPr w:rsidR="00AA4F05" w:rsidSect="00AE542E">
          <w:pgSz w:w="11900" w:h="16840"/>
          <w:pgMar w:top="720" w:right="720" w:bottom="720" w:left="720" w:header="720" w:footer="720" w:gutter="0"/>
          <w:cols w:space="720"/>
          <w:docGrid w:linePitch="360"/>
        </w:sectPr>
      </w:pPr>
    </w:p>
    <w:p w14:paraId="0FDF33C8" w14:textId="753B9DBE" w:rsidR="006414DA" w:rsidRDefault="006414DA" w:rsidP="006414DA">
      <w:pPr>
        <w:spacing w:after="120"/>
        <w:rPr>
          <w:rFonts w:ascii="Times New Roman" w:hAnsi="Times New Roman" w:cs="Times New Roman"/>
          <w:sz w:val="18"/>
          <w:szCs w:val="18"/>
          <w:lang w:eastAsia="en-GB"/>
        </w:rPr>
      </w:pPr>
      <w:r w:rsidRPr="006414DA">
        <w:rPr>
          <w:rFonts w:ascii="Times New Roman" w:hAnsi="Times New Roman" w:cs="Times New Roman"/>
          <w:sz w:val="18"/>
          <w:szCs w:val="18"/>
          <w:lang w:eastAsia="en-GB"/>
        </w:rPr>
        <w:lastRenderedPageBreak/>
        <w:t>Table 9: Numbers of participants who switched cohorts during the study period by ethnicity</w:t>
      </w:r>
    </w:p>
    <w:tbl>
      <w:tblPr>
        <w:tblW w:w="397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304"/>
        <w:gridCol w:w="1336"/>
        <w:gridCol w:w="1336"/>
      </w:tblGrid>
      <w:tr w:rsidR="00631398" w:rsidRPr="00AA4F05" w14:paraId="2DD17FD4" w14:textId="77777777" w:rsidTr="00AA4F05">
        <w:trPr>
          <w:trHeight w:val="320"/>
        </w:trPr>
        <w:tc>
          <w:tcPr>
            <w:tcW w:w="1304" w:type="dxa"/>
            <w:vMerge w:val="restart"/>
            <w:shd w:val="clear" w:color="auto" w:fill="auto"/>
            <w:noWrap/>
          </w:tcPr>
          <w:p w14:paraId="41ACF6EB" w14:textId="77777777" w:rsidR="00631398" w:rsidRPr="00AA4F05" w:rsidRDefault="00631398" w:rsidP="00AA4F05">
            <w:pPr>
              <w:jc w:val="center"/>
              <w:rPr>
                <w:rFonts w:ascii="Times New Roman" w:hAnsi="Times New Roman" w:cs="Times New Roman"/>
                <w:sz w:val="18"/>
                <w:szCs w:val="18"/>
                <w:lang w:eastAsia="en-GB"/>
              </w:rPr>
            </w:pPr>
          </w:p>
        </w:tc>
        <w:tc>
          <w:tcPr>
            <w:tcW w:w="1336" w:type="dxa"/>
            <w:shd w:val="clear" w:color="auto" w:fill="auto"/>
            <w:noWrap/>
          </w:tcPr>
          <w:p w14:paraId="23895C55" w14:textId="5921A48E" w:rsidR="00631398" w:rsidRPr="00AA4F05" w:rsidRDefault="00631398" w:rsidP="00AA4F05">
            <w:pPr>
              <w:jc w:val="center"/>
              <w:rPr>
                <w:rFonts w:ascii="Times New Roman" w:eastAsia="Times New Roman" w:hAnsi="Times New Roman" w:cs="Times New Roman"/>
                <w:color w:val="000000"/>
                <w:sz w:val="18"/>
                <w:szCs w:val="18"/>
                <w:lang w:eastAsia="en-GB"/>
              </w:rPr>
            </w:pPr>
            <w:proofErr w:type="spellStart"/>
            <w:r>
              <w:rPr>
                <w:rFonts w:ascii="Times New Roman" w:eastAsia="Times New Roman" w:hAnsi="Times New Roman" w:cs="Times New Roman"/>
                <w:color w:val="000000"/>
                <w:sz w:val="18"/>
                <w:szCs w:val="18"/>
                <w:lang w:eastAsia="en-GB"/>
              </w:rPr>
              <w:t>Sulphonylureas</w:t>
            </w:r>
            <w:proofErr w:type="spellEnd"/>
            <w:r>
              <w:rPr>
                <w:rFonts w:ascii="Times New Roman" w:eastAsia="Times New Roman" w:hAnsi="Times New Roman" w:cs="Times New Roman"/>
                <w:color w:val="000000"/>
                <w:sz w:val="18"/>
                <w:szCs w:val="18"/>
                <w:lang w:eastAsia="en-GB"/>
              </w:rPr>
              <w:t xml:space="preserve"> to Insulins</w:t>
            </w:r>
          </w:p>
        </w:tc>
        <w:tc>
          <w:tcPr>
            <w:tcW w:w="1336" w:type="dxa"/>
            <w:shd w:val="clear" w:color="auto" w:fill="auto"/>
            <w:noWrap/>
          </w:tcPr>
          <w:p w14:paraId="67A7DCE1" w14:textId="7AB2D2CB" w:rsidR="00631398" w:rsidRPr="00AA4F05" w:rsidRDefault="00631398" w:rsidP="00AA4F05">
            <w:pPr>
              <w:jc w:val="center"/>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 xml:space="preserve">Insulins to </w:t>
            </w:r>
            <w:proofErr w:type="spellStart"/>
            <w:r>
              <w:rPr>
                <w:rFonts w:ascii="Times New Roman" w:eastAsia="Times New Roman" w:hAnsi="Times New Roman" w:cs="Times New Roman"/>
                <w:color w:val="000000"/>
                <w:sz w:val="18"/>
                <w:szCs w:val="18"/>
                <w:lang w:eastAsia="en-GB"/>
              </w:rPr>
              <w:t>Sulphonylureas</w:t>
            </w:r>
            <w:proofErr w:type="spellEnd"/>
          </w:p>
        </w:tc>
      </w:tr>
      <w:tr w:rsidR="00631398" w:rsidRPr="00AA4F05" w14:paraId="4EAD8CC9" w14:textId="77777777" w:rsidTr="00AA4F05">
        <w:trPr>
          <w:trHeight w:val="320"/>
        </w:trPr>
        <w:tc>
          <w:tcPr>
            <w:tcW w:w="1304" w:type="dxa"/>
            <w:vMerge/>
            <w:shd w:val="clear" w:color="auto" w:fill="auto"/>
            <w:noWrap/>
            <w:hideMark/>
          </w:tcPr>
          <w:p w14:paraId="4E12EE64" w14:textId="77777777" w:rsidR="00631398" w:rsidRPr="00AA4F05" w:rsidRDefault="00631398" w:rsidP="00AA4F05">
            <w:pPr>
              <w:jc w:val="center"/>
              <w:rPr>
                <w:rFonts w:ascii="Times New Roman" w:hAnsi="Times New Roman" w:cs="Times New Roman"/>
                <w:sz w:val="18"/>
                <w:szCs w:val="18"/>
                <w:lang w:eastAsia="en-GB"/>
              </w:rPr>
            </w:pPr>
          </w:p>
        </w:tc>
        <w:tc>
          <w:tcPr>
            <w:tcW w:w="1336" w:type="dxa"/>
            <w:shd w:val="clear" w:color="auto" w:fill="auto"/>
            <w:noWrap/>
            <w:hideMark/>
          </w:tcPr>
          <w:p w14:paraId="14D02964" w14:textId="77777777" w:rsidR="00631398" w:rsidRDefault="00631398" w:rsidP="00AA4F05">
            <w:pPr>
              <w:jc w:val="cente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N</w:t>
            </w:r>
          </w:p>
          <w:p w14:paraId="47505BD4" w14:textId="10D0A0A5" w:rsidR="00631398" w:rsidRPr="00AA4F05" w:rsidRDefault="00631398" w:rsidP="00AA4F05">
            <w:pPr>
              <w:jc w:val="cente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w:t>
            </w:r>
          </w:p>
        </w:tc>
        <w:tc>
          <w:tcPr>
            <w:tcW w:w="1336" w:type="dxa"/>
            <w:shd w:val="clear" w:color="auto" w:fill="auto"/>
            <w:noWrap/>
            <w:hideMark/>
          </w:tcPr>
          <w:p w14:paraId="2EAFA013" w14:textId="77777777" w:rsidR="00631398" w:rsidRDefault="00631398" w:rsidP="00AA4F05">
            <w:pPr>
              <w:jc w:val="cente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N</w:t>
            </w:r>
          </w:p>
          <w:p w14:paraId="70DFA443" w14:textId="229CD358" w:rsidR="00631398" w:rsidRPr="00AA4F05" w:rsidRDefault="00631398" w:rsidP="00AA4F05">
            <w:pPr>
              <w:jc w:val="cente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w:t>
            </w:r>
          </w:p>
        </w:tc>
      </w:tr>
      <w:tr w:rsidR="00AA4F05" w:rsidRPr="00AA4F05" w14:paraId="3973A8E0" w14:textId="77777777" w:rsidTr="00631398">
        <w:trPr>
          <w:trHeight w:val="650"/>
        </w:trPr>
        <w:tc>
          <w:tcPr>
            <w:tcW w:w="1304" w:type="dxa"/>
            <w:shd w:val="clear" w:color="auto" w:fill="auto"/>
            <w:noWrap/>
            <w:vAlign w:val="center"/>
            <w:hideMark/>
          </w:tcPr>
          <w:p w14:paraId="72FECAF7" w14:textId="77777777" w:rsidR="00AA4F05" w:rsidRPr="00AA4F05" w:rsidRDefault="00AA4F05" w:rsidP="00631398">
            <w:pP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White British</w:t>
            </w:r>
          </w:p>
        </w:tc>
        <w:tc>
          <w:tcPr>
            <w:tcW w:w="1336" w:type="dxa"/>
            <w:shd w:val="clear" w:color="auto" w:fill="auto"/>
            <w:noWrap/>
            <w:vAlign w:val="center"/>
            <w:hideMark/>
          </w:tcPr>
          <w:p w14:paraId="50393945" w14:textId="77777777" w:rsidR="00AA4F05" w:rsidRPr="00AA4F05" w:rsidRDefault="00AA4F05" w:rsidP="00AA4F05">
            <w:pPr>
              <w:jc w:val="cente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240</w:t>
            </w:r>
          </w:p>
          <w:p w14:paraId="33BD5EAA" w14:textId="3E56EBE6" w:rsidR="00AA4F05" w:rsidRPr="00AA4F05" w:rsidRDefault="00AA4F05" w:rsidP="00AA4F05">
            <w:pPr>
              <w:jc w:val="cente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(16.8)</w:t>
            </w:r>
          </w:p>
        </w:tc>
        <w:tc>
          <w:tcPr>
            <w:tcW w:w="1336" w:type="dxa"/>
            <w:shd w:val="clear" w:color="auto" w:fill="auto"/>
            <w:noWrap/>
            <w:vAlign w:val="center"/>
            <w:hideMark/>
          </w:tcPr>
          <w:p w14:paraId="73E9BEEF" w14:textId="77777777" w:rsidR="00AA4F05" w:rsidRPr="00AA4F05" w:rsidRDefault="00AA4F05" w:rsidP="00AA4F05">
            <w:pPr>
              <w:jc w:val="cente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39</w:t>
            </w:r>
          </w:p>
          <w:p w14:paraId="02E58032" w14:textId="694EDD65" w:rsidR="00AA4F05" w:rsidRPr="00AA4F05" w:rsidRDefault="00AA4F05" w:rsidP="00AA4F05">
            <w:pPr>
              <w:jc w:val="cente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(22.5)</w:t>
            </w:r>
          </w:p>
        </w:tc>
      </w:tr>
      <w:tr w:rsidR="00AA4F05" w:rsidRPr="00AA4F05" w14:paraId="466D95EA" w14:textId="77777777" w:rsidTr="00631398">
        <w:trPr>
          <w:trHeight w:val="650"/>
        </w:trPr>
        <w:tc>
          <w:tcPr>
            <w:tcW w:w="1304" w:type="dxa"/>
            <w:shd w:val="clear" w:color="auto" w:fill="auto"/>
            <w:noWrap/>
            <w:vAlign w:val="center"/>
            <w:hideMark/>
          </w:tcPr>
          <w:p w14:paraId="432B741B" w14:textId="77777777" w:rsidR="00AA4F05" w:rsidRPr="00AA4F05" w:rsidRDefault="00AA4F05" w:rsidP="00631398">
            <w:pP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Other White</w:t>
            </w:r>
          </w:p>
        </w:tc>
        <w:tc>
          <w:tcPr>
            <w:tcW w:w="1336" w:type="dxa"/>
            <w:shd w:val="clear" w:color="auto" w:fill="auto"/>
            <w:noWrap/>
            <w:vAlign w:val="center"/>
            <w:hideMark/>
          </w:tcPr>
          <w:p w14:paraId="571B50CF" w14:textId="77777777" w:rsidR="00AA4F05" w:rsidRPr="00AA4F05" w:rsidRDefault="00AA4F05" w:rsidP="00AA4F05">
            <w:pPr>
              <w:jc w:val="cente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125</w:t>
            </w:r>
          </w:p>
          <w:p w14:paraId="7511F557" w14:textId="4DF7FD6D" w:rsidR="00AA4F05" w:rsidRPr="00AA4F05" w:rsidRDefault="00AA4F05" w:rsidP="00AA4F05">
            <w:pPr>
              <w:jc w:val="cente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(8.8)</w:t>
            </w:r>
          </w:p>
        </w:tc>
        <w:tc>
          <w:tcPr>
            <w:tcW w:w="1336" w:type="dxa"/>
            <w:shd w:val="clear" w:color="auto" w:fill="auto"/>
            <w:noWrap/>
            <w:vAlign w:val="center"/>
            <w:hideMark/>
          </w:tcPr>
          <w:p w14:paraId="3ED1C2C4" w14:textId="77777777" w:rsidR="00AA4F05" w:rsidRPr="00AA4F05" w:rsidRDefault="00AA4F05" w:rsidP="00AA4F05">
            <w:pPr>
              <w:jc w:val="cente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11</w:t>
            </w:r>
          </w:p>
          <w:p w14:paraId="4CFDFA06" w14:textId="1029C1BB" w:rsidR="00AA4F05" w:rsidRPr="00AA4F05" w:rsidRDefault="00AA4F05" w:rsidP="00AA4F05">
            <w:pPr>
              <w:jc w:val="cente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(6.4)</w:t>
            </w:r>
          </w:p>
        </w:tc>
      </w:tr>
      <w:tr w:rsidR="00AA4F05" w:rsidRPr="00AA4F05" w14:paraId="4CCA9955" w14:textId="77777777" w:rsidTr="00631398">
        <w:trPr>
          <w:trHeight w:val="650"/>
        </w:trPr>
        <w:tc>
          <w:tcPr>
            <w:tcW w:w="1304" w:type="dxa"/>
            <w:shd w:val="clear" w:color="auto" w:fill="auto"/>
            <w:noWrap/>
            <w:vAlign w:val="center"/>
            <w:hideMark/>
          </w:tcPr>
          <w:p w14:paraId="2F7CB088" w14:textId="77777777" w:rsidR="00AA4F05" w:rsidRPr="00AA4F05" w:rsidRDefault="00AA4F05" w:rsidP="00631398">
            <w:pP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Indian</w:t>
            </w:r>
          </w:p>
        </w:tc>
        <w:tc>
          <w:tcPr>
            <w:tcW w:w="1336" w:type="dxa"/>
            <w:shd w:val="clear" w:color="auto" w:fill="auto"/>
            <w:noWrap/>
            <w:vAlign w:val="center"/>
            <w:hideMark/>
          </w:tcPr>
          <w:p w14:paraId="0BCA79F7" w14:textId="77777777" w:rsidR="00AA4F05" w:rsidRPr="00AA4F05" w:rsidRDefault="00AA4F05" w:rsidP="00AA4F05">
            <w:pPr>
              <w:jc w:val="cente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149</w:t>
            </w:r>
          </w:p>
          <w:p w14:paraId="5D8D1CDC" w14:textId="71B5A144" w:rsidR="00AA4F05" w:rsidRPr="00AA4F05" w:rsidRDefault="00AA4F05" w:rsidP="00AA4F05">
            <w:pPr>
              <w:jc w:val="cente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(10.4)</w:t>
            </w:r>
          </w:p>
        </w:tc>
        <w:tc>
          <w:tcPr>
            <w:tcW w:w="1336" w:type="dxa"/>
            <w:shd w:val="clear" w:color="auto" w:fill="auto"/>
            <w:noWrap/>
            <w:vAlign w:val="center"/>
            <w:hideMark/>
          </w:tcPr>
          <w:p w14:paraId="1F0ABB47" w14:textId="77777777" w:rsidR="00AA4F05" w:rsidRPr="00AA4F05" w:rsidRDefault="00AA4F05" w:rsidP="00AA4F05">
            <w:pPr>
              <w:jc w:val="cente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14</w:t>
            </w:r>
          </w:p>
          <w:p w14:paraId="0998FA65" w14:textId="79BF4524" w:rsidR="00AA4F05" w:rsidRPr="00AA4F05" w:rsidRDefault="00AA4F05" w:rsidP="00AA4F05">
            <w:pPr>
              <w:jc w:val="cente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(8.1)</w:t>
            </w:r>
          </w:p>
        </w:tc>
      </w:tr>
      <w:tr w:rsidR="00AA4F05" w:rsidRPr="00AA4F05" w14:paraId="0B7C1EF7" w14:textId="77777777" w:rsidTr="00631398">
        <w:trPr>
          <w:trHeight w:val="650"/>
        </w:trPr>
        <w:tc>
          <w:tcPr>
            <w:tcW w:w="1304" w:type="dxa"/>
            <w:shd w:val="clear" w:color="auto" w:fill="auto"/>
            <w:noWrap/>
            <w:vAlign w:val="center"/>
            <w:hideMark/>
          </w:tcPr>
          <w:p w14:paraId="019B7958" w14:textId="77777777" w:rsidR="00AA4F05" w:rsidRPr="00AA4F05" w:rsidRDefault="00AA4F05" w:rsidP="00631398">
            <w:pP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Pakistani</w:t>
            </w:r>
          </w:p>
        </w:tc>
        <w:tc>
          <w:tcPr>
            <w:tcW w:w="1336" w:type="dxa"/>
            <w:shd w:val="clear" w:color="auto" w:fill="auto"/>
            <w:noWrap/>
            <w:vAlign w:val="center"/>
            <w:hideMark/>
          </w:tcPr>
          <w:p w14:paraId="246662B7" w14:textId="77777777" w:rsidR="00AA4F05" w:rsidRPr="00AA4F05" w:rsidRDefault="00AA4F05" w:rsidP="00AA4F05">
            <w:pPr>
              <w:jc w:val="cente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124</w:t>
            </w:r>
          </w:p>
          <w:p w14:paraId="448AC5DD" w14:textId="06E5D8D5" w:rsidR="00AA4F05" w:rsidRPr="00AA4F05" w:rsidRDefault="00AA4F05" w:rsidP="00AA4F05">
            <w:pPr>
              <w:jc w:val="cente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(8.7)</w:t>
            </w:r>
          </w:p>
        </w:tc>
        <w:tc>
          <w:tcPr>
            <w:tcW w:w="1336" w:type="dxa"/>
            <w:shd w:val="clear" w:color="auto" w:fill="auto"/>
            <w:noWrap/>
            <w:vAlign w:val="center"/>
            <w:hideMark/>
          </w:tcPr>
          <w:p w14:paraId="50C2CF6E" w14:textId="77777777" w:rsidR="00AA4F05" w:rsidRPr="00AA4F05" w:rsidRDefault="00AA4F05" w:rsidP="00AA4F05">
            <w:pPr>
              <w:jc w:val="cente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10</w:t>
            </w:r>
          </w:p>
          <w:p w14:paraId="1AD57F2A" w14:textId="5C9C8E91" w:rsidR="00AA4F05" w:rsidRPr="00AA4F05" w:rsidRDefault="00AA4F05" w:rsidP="00AA4F05">
            <w:pPr>
              <w:jc w:val="cente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(5.8)</w:t>
            </w:r>
          </w:p>
        </w:tc>
      </w:tr>
      <w:tr w:rsidR="00AA4F05" w:rsidRPr="00AA4F05" w14:paraId="5C816523" w14:textId="77777777" w:rsidTr="00631398">
        <w:trPr>
          <w:trHeight w:val="650"/>
        </w:trPr>
        <w:tc>
          <w:tcPr>
            <w:tcW w:w="1304" w:type="dxa"/>
            <w:shd w:val="clear" w:color="auto" w:fill="auto"/>
            <w:noWrap/>
            <w:vAlign w:val="center"/>
            <w:hideMark/>
          </w:tcPr>
          <w:p w14:paraId="5B0D9483" w14:textId="77777777" w:rsidR="00AA4F05" w:rsidRPr="00AA4F05" w:rsidRDefault="00AA4F05" w:rsidP="00631398">
            <w:pP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Bangladeshi</w:t>
            </w:r>
          </w:p>
        </w:tc>
        <w:tc>
          <w:tcPr>
            <w:tcW w:w="1336" w:type="dxa"/>
            <w:shd w:val="clear" w:color="auto" w:fill="auto"/>
            <w:noWrap/>
            <w:vAlign w:val="center"/>
            <w:hideMark/>
          </w:tcPr>
          <w:p w14:paraId="440C7AF4" w14:textId="77777777" w:rsidR="00AA4F05" w:rsidRPr="00AA4F05" w:rsidRDefault="00AA4F05" w:rsidP="00AA4F05">
            <w:pPr>
              <w:jc w:val="cente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425</w:t>
            </w:r>
          </w:p>
          <w:p w14:paraId="33074DE4" w14:textId="2DD5C207" w:rsidR="00AA4F05" w:rsidRPr="00AA4F05" w:rsidRDefault="00AA4F05" w:rsidP="00AA4F05">
            <w:pPr>
              <w:jc w:val="cente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(29.8)</w:t>
            </w:r>
          </w:p>
        </w:tc>
        <w:tc>
          <w:tcPr>
            <w:tcW w:w="1336" w:type="dxa"/>
            <w:shd w:val="clear" w:color="auto" w:fill="auto"/>
            <w:noWrap/>
            <w:vAlign w:val="center"/>
            <w:hideMark/>
          </w:tcPr>
          <w:p w14:paraId="5781C5B9" w14:textId="77777777" w:rsidR="00AA4F05" w:rsidRPr="00AA4F05" w:rsidRDefault="00AA4F05" w:rsidP="00AA4F05">
            <w:pPr>
              <w:jc w:val="cente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45</w:t>
            </w:r>
          </w:p>
          <w:p w14:paraId="3A43F7AC" w14:textId="288B4012" w:rsidR="00AA4F05" w:rsidRPr="00AA4F05" w:rsidRDefault="00AA4F05" w:rsidP="00AA4F05">
            <w:pPr>
              <w:jc w:val="cente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(26.0)</w:t>
            </w:r>
          </w:p>
        </w:tc>
      </w:tr>
      <w:tr w:rsidR="00AA4F05" w:rsidRPr="00AA4F05" w14:paraId="731E3D07" w14:textId="77777777" w:rsidTr="00631398">
        <w:trPr>
          <w:trHeight w:val="650"/>
        </w:trPr>
        <w:tc>
          <w:tcPr>
            <w:tcW w:w="1304" w:type="dxa"/>
            <w:shd w:val="clear" w:color="auto" w:fill="auto"/>
            <w:noWrap/>
            <w:vAlign w:val="center"/>
            <w:hideMark/>
          </w:tcPr>
          <w:p w14:paraId="31ECB197" w14:textId="77777777" w:rsidR="00AA4F05" w:rsidRPr="00AA4F05" w:rsidRDefault="00AA4F05" w:rsidP="00631398">
            <w:pP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Other Asian</w:t>
            </w:r>
          </w:p>
        </w:tc>
        <w:tc>
          <w:tcPr>
            <w:tcW w:w="1336" w:type="dxa"/>
            <w:shd w:val="clear" w:color="auto" w:fill="auto"/>
            <w:noWrap/>
            <w:vAlign w:val="center"/>
            <w:hideMark/>
          </w:tcPr>
          <w:p w14:paraId="494FA15A" w14:textId="77777777" w:rsidR="00AA4F05" w:rsidRPr="00AA4F05" w:rsidRDefault="00AA4F05" w:rsidP="00AA4F05">
            <w:pPr>
              <w:jc w:val="cente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38</w:t>
            </w:r>
          </w:p>
          <w:p w14:paraId="6065B7A8" w14:textId="0EEDD9D5" w:rsidR="00AA4F05" w:rsidRPr="00AA4F05" w:rsidRDefault="00AA4F05" w:rsidP="00AA4F05">
            <w:pPr>
              <w:jc w:val="cente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(2.7)</w:t>
            </w:r>
          </w:p>
        </w:tc>
        <w:tc>
          <w:tcPr>
            <w:tcW w:w="1336" w:type="dxa"/>
            <w:shd w:val="clear" w:color="auto" w:fill="auto"/>
            <w:noWrap/>
            <w:vAlign w:val="center"/>
            <w:hideMark/>
          </w:tcPr>
          <w:p w14:paraId="1C34CC9B" w14:textId="77777777" w:rsidR="00AA4F05" w:rsidRPr="00AA4F05" w:rsidRDefault="00AA4F05" w:rsidP="00AA4F05">
            <w:pPr>
              <w:jc w:val="cente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6</w:t>
            </w:r>
          </w:p>
          <w:p w14:paraId="3943A503" w14:textId="309A0E82" w:rsidR="00AA4F05" w:rsidRPr="00AA4F05" w:rsidRDefault="00AA4F05" w:rsidP="00AA4F05">
            <w:pPr>
              <w:jc w:val="cente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(3.5)</w:t>
            </w:r>
          </w:p>
        </w:tc>
      </w:tr>
      <w:tr w:rsidR="00AA4F05" w:rsidRPr="00AA4F05" w14:paraId="03DD41D8" w14:textId="77777777" w:rsidTr="00631398">
        <w:trPr>
          <w:trHeight w:val="650"/>
        </w:trPr>
        <w:tc>
          <w:tcPr>
            <w:tcW w:w="1304" w:type="dxa"/>
            <w:shd w:val="clear" w:color="auto" w:fill="auto"/>
            <w:noWrap/>
            <w:vAlign w:val="center"/>
            <w:hideMark/>
          </w:tcPr>
          <w:p w14:paraId="4D678FDE" w14:textId="77777777" w:rsidR="00AA4F05" w:rsidRPr="00AA4F05" w:rsidRDefault="00AA4F05" w:rsidP="00631398">
            <w:pP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Caribbean</w:t>
            </w:r>
          </w:p>
        </w:tc>
        <w:tc>
          <w:tcPr>
            <w:tcW w:w="1336" w:type="dxa"/>
            <w:shd w:val="clear" w:color="auto" w:fill="auto"/>
            <w:noWrap/>
            <w:vAlign w:val="center"/>
            <w:hideMark/>
          </w:tcPr>
          <w:p w14:paraId="3EBEB877" w14:textId="77777777" w:rsidR="00AA4F05" w:rsidRPr="00AA4F05" w:rsidRDefault="00AA4F05" w:rsidP="00AA4F05">
            <w:pPr>
              <w:jc w:val="cente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156</w:t>
            </w:r>
          </w:p>
          <w:p w14:paraId="19072160" w14:textId="35B7758A" w:rsidR="00AA4F05" w:rsidRPr="00AA4F05" w:rsidRDefault="00AA4F05" w:rsidP="00AA4F05">
            <w:pPr>
              <w:jc w:val="cente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(10.9)</w:t>
            </w:r>
          </w:p>
        </w:tc>
        <w:tc>
          <w:tcPr>
            <w:tcW w:w="1336" w:type="dxa"/>
            <w:shd w:val="clear" w:color="auto" w:fill="auto"/>
            <w:noWrap/>
            <w:vAlign w:val="center"/>
            <w:hideMark/>
          </w:tcPr>
          <w:p w14:paraId="72122A41" w14:textId="77777777" w:rsidR="00AA4F05" w:rsidRPr="00AA4F05" w:rsidRDefault="00AA4F05" w:rsidP="00AA4F05">
            <w:pPr>
              <w:jc w:val="cente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23</w:t>
            </w:r>
          </w:p>
          <w:p w14:paraId="41981EAA" w14:textId="3DEBE897" w:rsidR="00AA4F05" w:rsidRPr="00AA4F05" w:rsidRDefault="00AA4F05" w:rsidP="00AA4F05">
            <w:pPr>
              <w:jc w:val="cente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(13.3)</w:t>
            </w:r>
          </w:p>
        </w:tc>
      </w:tr>
      <w:tr w:rsidR="00AA4F05" w:rsidRPr="00AA4F05" w14:paraId="09E0EA68" w14:textId="77777777" w:rsidTr="00631398">
        <w:trPr>
          <w:trHeight w:val="650"/>
        </w:trPr>
        <w:tc>
          <w:tcPr>
            <w:tcW w:w="1304" w:type="dxa"/>
            <w:shd w:val="clear" w:color="auto" w:fill="auto"/>
            <w:noWrap/>
            <w:vAlign w:val="center"/>
            <w:hideMark/>
          </w:tcPr>
          <w:p w14:paraId="0265635D" w14:textId="77777777" w:rsidR="00AA4F05" w:rsidRPr="00AA4F05" w:rsidRDefault="00AA4F05" w:rsidP="00631398">
            <w:pP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African</w:t>
            </w:r>
          </w:p>
        </w:tc>
        <w:tc>
          <w:tcPr>
            <w:tcW w:w="1336" w:type="dxa"/>
            <w:shd w:val="clear" w:color="auto" w:fill="auto"/>
            <w:noWrap/>
            <w:hideMark/>
          </w:tcPr>
          <w:p w14:paraId="2A462517" w14:textId="77777777" w:rsidR="00AA4F05" w:rsidRPr="00AA4F05" w:rsidRDefault="00AA4F05" w:rsidP="00AA4F05">
            <w:pPr>
              <w:jc w:val="cente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118</w:t>
            </w:r>
          </w:p>
          <w:p w14:paraId="06A1892E" w14:textId="6009BB65" w:rsidR="00AA4F05" w:rsidRPr="00AA4F05" w:rsidRDefault="00AA4F05" w:rsidP="00AA4F05">
            <w:pPr>
              <w:jc w:val="cente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(8.3)</w:t>
            </w:r>
          </w:p>
        </w:tc>
        <w:tc>
          <w:tcPr>
            <w:tcW w:w="1336" w:type="dxa"/>
            <w:shd w:val="clear" w:color="auto" w:fill="auto"/>
            <w:noWrap/>
            <w:hideMark/>
          </w:tcPr>
          <w:p w14:paraId="5FDFA8A0" w14:textId="77777777" w:rsidR="00AA4F05" w:rsidRPr="00AA4F05" w:rsidRDefault="00AA4F05" w:rsidP="00AA4F05">
            <w:pPr>
              <w:jc w:val="cente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19</w:t>
            </w:r>
          </w:p>
          <w:p w14:paraId="7E186B7F" w14:textId="2254FAD6" w:rsidR="00AA4F05" w:rsidRPr="00AA4F05" w:rsidRDefault="00AA4F05" w:rsidP="00AA4F05">
            <w:pPr>
              <w:jc w:val="cente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(11.0)</w:t>
            </w:r>
          </w:p>
        </w:tc>
      </w:tr>
      <w:tr w:rsidR="00AA4F05" w:rsidRPr="00AA4F05" w14:paraId="4BBB5420" w14:textId="77777777" w:rsidTr="00631398">
        <w:trPr>
          <w:trHeight w:val="650"/>
        </w:trPr>
        <w:tc>
          <w:tcPr>
            <w:tcW w:w="1304" w:type="dxa"/>
            <w:shd w:val="clear" w:color="auto" w:fill="auto"/>
            <w:noWrap/>
            <w:vAlign w:val="center"/>
            <w:hideMark/>
          </w:tcPr>
          <w:p w14:paraId="5AB15152" w14:textId="77777777" w:rsidR="00AA4F05" w:rsidRPr="00AA4F05" w:rsidRDefault="00AA4F05" w:rsidP="00631398">
            <w:pP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Other Black</w:t>
            </w:r>
          </w:p>
        </w:tc>
        <w:tc>
          <w:tcPr>
            <w:tcW w:w="1336" w:type="dxa"/>
            <w:shd w:val="clear" w:color="auto" w:fill="auto"/>
            <w:noWrap/>
            <w:hideMark/>
          </w:tcPr>
          <w:p w14:paraId="0916D752" w14:textId="77777777" w:rsidR="00AA4F05" w:rsidRPr="00AA4F05" w:rsidRDefault="00AA4F05" w:rsidP="00AA4F05">
            <w:pPr>
              <w:jc w:val="cente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52</w:t>
            </w:r>
          </w:p>
          <w:p w14:paraId="5F89AAC7" w14:textId="4C4F22E7" w:rsidR="00AA4F05" w:rsidRPr="00AA4F05" w:rsidRDefault="00AA4F05" w:rsidP="00AA4F05">
            <w:pPr>
              <w:jc w:val="cente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(3.6)</w:t>
            </w:r>
          </w:p>
        </w:tc>
        <w:tc>
          <w:tcPr>
            <w:tcW w:w="1336" w:type="dxa"/>
            <w:shd w:val="clear" w:color="auto" w:fill="auto"/>
            <w:noWrap/>
            <w:hideMark/>
          </w:tcPr>
          <w:p w14:paraId="576DDEA1" w14:textId="77777777" w:rsidR="00AA4F05" w:rsidRPr="00AA4F05" w:rsidRDefault="00AA4F05" w:rsidP="00AA4F05">
            <w:pPr>
              <w:jc w:val="cente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6</w:t>
            </w:r>
          </w:p>
          <w:p w14:paraId="3F697507" w14:textId="2D02B921" w:rsidR="00AA4F05" w:rsidRPr="00AA4F05" w:rsidRDefault="00AA4F05" w:rsidP="00AA4F05">
            <w:pPr>
              <w:jc w:val="cente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(3.5)</w:t>
            </w:r>
          </w:p>
        </w:tc>
      </w:tr>
      <w:tr w:rsidR="00631398" w:rsidRPr="00AA4F05" w14:paraId="104ADA89" w14:textId="77777777" w:rsidTr="00631398">
        <w:trPr>
          <w:trHeight w:val="650"/>
        </w:trPr>
        <w:tc>
          <w:tcPr>
            <w:tcW w:w="1304" w:type="dxa"/>
            <w:shd w:val="clear" w:color="auto" w:fill="auto"/>
            <w:noWrap/>
            <w:vAlign w:val="center"/>
            <w:hideMark/>
          </w:tcPr>
          <w:p w14:paraId="11BC57A6" w14:textId="77777777" w:rsidR="00631398" w:rsidRPr="00AA4F05" w:rsidRDefault="00631398" w:rsidP="00631398">
            <w:pP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Total</w:t>
            </w:r>
          </w:p>
        </w:tc>
        <w:tc>
          <w:tcPr>
            <w:tcW w:w="1336" w:type="dxa"/>
            <w:shd w:val="clear" w:color="auto" w:fill="auto"/>
            <w:noWrap/>
            <w:hideMark/>
          </w:tcPr>
          <w:p w14:paraId="64CA195F" w14:textId="77777777" w:rsidR="00631398" w:rsidRPr="00AA4F05" w:rsidRDefault="00631398" w:rsidP="00AA4F05">
            <w:pPr>
              <w:jc w:val="cente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1427</w:t>
            </w:r>
          </w:p>
          <w:p w14:paraId="017B4304" w14:textId="383C4906" w:rsidR="00631398" w:rsidRPr="00AA4F05" w:rsidRDefault="00631398" w:rsidP="00AA4F05">
            <w:pPr>
              <w:jc w:val="cente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(100.0)</w:t>
            </w:r>
          </w:p>
        </w:tc>
        <w:tc>
          <w:tcPr>
            <w:tcW w:w="1336" w:type="dxa"/>
            <w:shd w:val="clear" w:color="auto" w:fill="auto"/>
            <w:noWrap/>
            <w:hideMark/>
          </w:tcPr>
          <w:p w14:paraId="0AB843A6" w14:textId="77777777" w:rsidR="00631398" w:rsidRPr="00AA4F05" w:rsidRDefault="00631398" w:rsidP="00AA4F05">
            <w:pPr>
              <w:jc w:val="cente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173</w:t>
            </w:r>
          </w:p>
          <w:p w14:paraId="70C6A8E9" w14:textId="5A07E05E" w:rsidR="00631398" w:rsidRPr="00AA4F05" w:rsidRDefault="00631398" w:rsidP="00AA4F05">
            <w:pPr>
              <w:jc w:val="center"/>
              <w:rPr>
                <w:rFonts w:ascii="Times New Roman" w:eastAsia="Times New Roman" w:hAnsi="Times New Roman" w:cs="Times New Roman"/>
                <w:color w:val="000000"/>
                <w:sz w:val="18"/>
                <w:szCs w:val="18"/>
                <w:lang w:eastAsia="en-GB"/>
              </w:rPr>
            </w:pPr>
            <w:r w:rsidRPr="00AA4F05">
              <w:rPr>
                <w:rFonts w:ascii="Times New Roman" w:eastAsia="Times New Roman" w:hAnsi="Times New Roman" w:cs="Times New Roman"/>
                <w:color w:val="000000"/>
                <w:sz w:val="18"/>
                <w:szCs w:val="18"/>
                <w:lang w:eastAsia="en-GB"/>
              </w:rPr>
              <w:t>(100.0)</w:t>
            </w:r>
          </w:p>
        </w:tc>
      </w:tr>
    </w:tbl>
    <w:p w14:paraId="0689B922" w14:textId="3371B242" w:rsidR="00DC2E47" w:rsidRPr="00AE542E" w:rsidRDefault="00DC2E47" w:rsidP="008C374C">
      <w:pPr>
        <w:rPr>
          <w:rFonts w:ascii="Times New Roman" w:hAnsi="Times New Roman" w:cs="Times New Roman"/>
        </w:rPr>
      </w:pPr>
    </w:p>
    <w:sectPr w:rsidR="00DC2E47" w:rsidRPr="00AE542E" w:rsidSect="00AE542E">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08560" w14:textId="77777777" w:rsidR="006E4DAD" w:rsidRDefault="006E4DAD" w:rsidP="00EC3128">
      <w:r>
        <w:separator/>
      </w:r>
    </w:p>
  </w:endnote>
  <w:endnote w:type="continuationSeparator" w:id="0">
    <w:p w14:paraId="25944BC7" w14:textId="77777777" w:rsidR="006E4DAD" w:rsidRDefault="006E4DAD" w:rsidP="00EC3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E86C5" w14:textId="77777777" w:rsidR="006E4DAD" w:rsidRDefault="006E4DAD" w:rsidP="00EC3128">
      <w:r>
        <w:separator/>
      </w:r>
    </w:p>
  </w:footnote>
  <w:footnote w:type="continuationSeparator" w:id="0">
    <w:p w14:paraId="3D0EC646" w14:textId="77777777" w:rsidR="006E4DAD" w:rsidRDefault="006E4DAD" w:rsidP="00EC3128">
      <w:r>
        <w:continuationSeparator/>
      </w:r>
    </w:p>
  </w:footnote>
  <w:footnote w:id="1">
    <w:p w14:paraId="68309977" w14:textId="77777777" w:rsidR="00430B62" w:rsidRDefault="00430B62" w:rsidP="00EC3128">
      <w:pPr>
        <w:pStyle w:val="FootnoteText"/>
      </w:pPr>
      <w:r w:rsidRPr="00F16C38">
        <w:rPr>
          <w:rStyle w:val="FootnoteReference"/>
        </w:rPr>
        <w:footnoteRef/>
      </w:r>
      <w:r>
        <w:t xml:space="preserve"> </w:t>
      </w:r>
      <w:r w:rsidRPr="005273DC">
        <w:rPr>
          <w:rFonts w:ascii="Arial" w:hAnsi="Arial" w:cs="Arial"/>
          <w:sz w:val="22"/>
          <w:szCs w:val="22"/>
        </w:rPr>
        <w:t xml:space="preserve">Townsend Material Deprivation scores, which are calculated at district level from data from the 2001 UK Census </w:t>
      </w:r>
      <w:r>
        <w:rPr>
          <w:rFonts w:ascii="Arial" w:hAnsi="Arial" w:cs="Arial"/>
          <w:sz w:val="22"/>
          <w:szCs w:val="22"/>
        </w:rPr>
        <w:t>on</w:t>
      </w:r>
      <w:r w:rsidRPr="005273DC">
        <w:rPr>
          <w:rFonts w:ascii="Arial" w:hAnsi="Arial" w:cs="Arial"/>
          <w:sz w:val="22"/>
          <w:szCs w:val="22"/>
        </w:rPr>
        <w:t xml:space="preserve"> percentages of (</w:t>
      </w:r>
      <w:proofErr w:type="spellStart"/>
      <w:r w:rsidRPr="005273DC">
        <w:rPr>
          <w:rFonts w:ascii="Arial" w:hAnsi="Arial" w:cs="Arial"/>
          <w:sz w:val="22"/>
          <w:szCs w:val="22"/>
        </w:rPr>
        <w:t>i</w:t>
      </w:r>
      <w:proofErr w:type="spellEnd"/>
      <w:r w:rsidRPr="005273DC">
        <w:rPr>
          <w:rFonts w:ascii="Arial" w:hAnsi="Arial" w:cs="Arial"/>
          <w:sz w:val="22"/>
          <w:szCs w:val="22"/>
        </w:rPr>
        <w:t>) homes that are not owner-occupied, (ii) economically active residents who are unemployed, (iii) households with access to a car and (iv) households with more than one resident per room</w:t>
      </w:r>
      <w:r>
        <w:rPr>
          <w:rFonts w:ascii="Arial" w:hAnsi="Arial" w:cs="Arial"/>
          <w:sz w:val="22"/>
          <w:szCs w:val="22"/>
        </w:rPr>
        <w:t>.</w:t>
      </w:r>
      <w:r w:rsidRPr="005273DC">
        <w:rPr>
          <w:rFonts w:ascii="Arial" w:hAnsi="Arial" w:cs="Arial"/>
          <w:sz w:val="22"/>
          <w:szCs w:val="22"/>
        </w:rPr>
        <w:t xml:space="preserve"> Each area-level score is linked to each subject in their primary care health record using their registered postcode. </w:t>
      </w:r>
    </w:p>
  </w:footnote>
  <w:footnote w:id="2">
    <w:p w14:paraId="2B7C51EF" w14:textId="77777777" w:rsidR="00430B62" w:rsidRDefault="00430B62" w:rsidP="00EC3128">
      <w:pPr>
        <w:pStyle w:val="FootnoteText"/>
      </w:pPr>
      <w:r w:rsidRPr="00F16C38">
        <w:rPr>
          <w:rStyle w:val="FootnoteReference"/>
        </w:rPr>
        <w:footnoteRef/>
      </w:r>
      <w:r>
        <w:t xml:space="preserve"> Used as reference category in multivariable model to show impact of increasing deprivation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CE4C14"/>
    <w:multiLevelType w:val="hybridMultilevel"/>
    <w:tmpl w:val="C1928B8A"/>
    <w:lvl w:ilvl="0" w:tplc="08090001">
      <w:start w:val="1"/>
      <w:numFmt w:val="bullet"/>
      <w:lvlText w:val=""/>
      <w:lvlJc w:val="left"/>
      <w:pPr>
        <w:ind w:left="1800" w:hanging="360"/>
      </w:pPr>
      <w:rPr>
        <w:rFonts w:ascii="Symbol" w:hAnsi="Symbol" w:hint="default"/>
      </w:rPr>
    </w:lvl>
    <w:lvl w:ilvl="1" w:tplc="0809000F">
      <w:start w:val="1"/>
      <w:numFmt w:val="decimal"/>
      <w:lvlText w:val="%2."/>
      <w:lvlJc w:val="left"/>
      <w:pPr>
        <w:ind w:left="720" w:hanging="360"/>
      </w:pPr>
      <w:rPr>
        <w:rFonts w:hint="default"/>
      </w:rPr>
    </w:lvl>
    <w:lvl w:ilvl="2" w:tplc="0809000F">
      <w:start w:val="1"/>
      <w:numFmt w:val="decimal"/>
      <w:lvlText w:val="%3."/>
      <w:lvlJc w:val="left"/>
      <w:pPr>
        <w:ind w:left="720" w:hanging="360"/>
      </w:pPr>
      <w:rPr>
        <w:rFonts w:hint="default"/>
      </w:rPr>
    </w:lvl>
    <w:lvl w:ilvl="3" w:tplc="0809000F">
      <w:start w:val="1"/>
      <w:numFmt w:val="decimal"/>
      <w:lvlText w:val="%4."/>
      <w:lvlJc w:val="left"/>
      <w:pPr>
        <w:ind w:left="720" w:hanging="360"/>
      </w:pPr>
      <w:rPr>
        <w:rFonts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7CF75787"/>
    <w:multiLevelType w:val="hybridMultilevel"/>
    <w:tmpl w:val="38E062E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96" w:hanging="360"/>
      </w:pPr>
      <w:rPr>
        <w:rFonts w:ascii="Symbol" w:hAnsi="Symbol" w:hint="default"/>
      </w:rPr>
    </w:lvl>
    <w:lvl w:ilvl="2" w:tplc="0809000F">
      <w:start w:val="1"/>
      <w:numFmt w:val="decimal"/>
      <w:lvlText w:val="%3."/>
      <w:lvlJc w:val="left"/>
      <w:pPr>
        <w:ind w:left="720" w:hanging="360"/>
      </w:pPr>
      <w:rPr>
        <w:rFonts w:hint="default"/>
      </w:rPr>
    </w:lvl>
    <w:lvl w:ilvl="3" w:tplc="0809000F">
      <w:start w:val="1"/>
      <w:numFmt w:val="decimal"/>
      <w:lvlText w:val="%4."/>
      <w:lvlJc w:val="left"/>
      <w:pPr>
        <w:ind w:left="720" w:hanging="360"/>
      </w:pPr>
      <w:rPr>
        <w:rFonts w:hint="default"/>
      </w:rPr>
    </w:lvl>
    <w:lvl w:ilvl="4" w:tplc="08090003">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128"/>
    <w:rsid w:val="00013E77"/>
    <w:rsid w:val="00035FB5"/>
    <w:rsid w:val="00055B44"/>
    <w:rsid w:val="000579E6"/>
    <w:rsid w:val="00076AE7"/>
    <w:rsid w:val="00090596"/>
    <w:rsid w:val="00092563"/>
    <w:rsid w:val="000A1161"/>
    <w:rsid w:val="000A5D9B"/>
    <w:rsid w:val="000B1430"/>
    <w:rsid w:val="000B22FF"/>
    <w:rsid w:val="000B3A50"/>
    <w:rsid w:val="000B4B99"/>
    <w:rsid w:val="000F645A"/>
    <w:rsid w:val="0011301B"/>
    <w:rsid w:val="00145A01"/>
    <w:rsid w:val="00170071"/>
    <w:rsid w:val="00170A14"/>
    <w:rsid w:val="00170FFE"/>
    <w:rsid w:val="00193618"/>
    <w:rsid w:val="001B433C"/>
    <w:rsid w:val="001C0E6A"/>
    <w:rsid w:val="001C4D86"/>
    <w:rsid w:val="001F700F"/>
    <w:rsid w:val="00202094"/>
    <w:rsid w:val="00234E55"/>
    <w:rsid w:val="0024316B"/>
    <w:rsid w:val="00246069"/>
    <w:rsid w:val="00263C8A"/>
    <w:rsid w:val="00270E52"/>
    <w:rsid w:val="002C1EE8"/>
    <w:rsid w:val="002D1261"/>
    <w:rsid w:val="002D77AF"/>
    <w:rsid w:val="00310899"/>
    <w:rsid w:val="0033031E"/>
    <w:rsid w:val="00352E2F"/>
    <w:rsid w:val="003A24D1"/>
    <w:rsid w:val="003A40D0"/>
    <w:rsid w:val="003B24C8"/>
    <w:rsid w:val="003B6DB8"/>
    <w:rsid w:val="003B728F"/>
    <w:rsid w:val="003C3C39"/>
    <w:rsid w:val="003D0B0C"/>
    <w:rsid w:val="003E00F3"/>
    <w:rsid w:val="00420516"/>
    <w:rsid w:val="00430B62"/>
    <w:rsid w:val="004530BB"/>
    <w:rsid w:val="004560C4"/>
    <w:rsid w:val="00456F5F"/>
    <w:rsid w:val="004A7E7F"/>
    <w:rsid w:val="004F2412"/>
    <w:rsid w:val="004F3C32"/>
    <w:rsid w:val="004F4E8B"/>
    <w:rsid w:val="005027CC"/>
    <w:rsid w:val="00505379"/>
    <w:rsid w:val="00560733"/>
    <w:rsid w:val="00564A5F"/>
    <w:rsid w:val="005906AB"/>
    <w:rsid w:val="00596128"/>
    <w:rsid w:val="005A1E6B"/>
    <w:rsid w:val="005A7C6E"/>
    <w:rsid w:val="005E4102"/>
    <w:rsid w:val="006161E8"/>
    <w:rsid w:val="00631398"/>
    <w:rsid w:val="006414DA"/>
    <w:rsid w:val="00654F46"/>
    <w:rsid w:val="00656663"/>
    <w:rsid w:val="00674088"/>
    <w:rsid w:val="006B7B9D"/>
    <w:rsid w:val="006B7BDB"/>
    <w:rsid w:val="006E4DAD"/>
    <w:rsid w:val="006E6846"/>
    <w:rsid w:val="00702E9F"/>
    <w:rsid w:val="00713CEF"/>
    <w:rsid w:val="00773EC7"/>
    <w:rsid w:val="00787965"/>
    <w:rsid w:val="007A2378"/>
    <w:rsid w:val="007D1BA6"/>
    <w:rsid w:val="00804C85"/>
    <w:rsid w:val="0082197B"/>
    <w:rsid w:val="0085322B"/>
    <w:rsid w:val="008B3533"/>
    <w:rsid w:val="008C1761"/>
    <w:rsid w:val="008C374C"/>
    <w:rsid w:val="008C4261"/>
    <w:rsid w:val="009541C6"/>
    <w:rsid w:val="00954356"/>
    <w:rsid w:val="00981C56"/>
    <w:rsid w:val="00986DF2"/>
    <w:rsid w:val="009E43F0"/>
    <w:rsid w:val="009E7B93"/>
    <w:rsid w:val="009F408C"/>
    <w:rsid w:val="00A15049"/>
    <w:rsid w:val="00A229C6"/>
    <w:rsid w:val="00A27871"/>
    <w:rsid w:val="00A300EF"/>
    <w:rsid w:val="00A409BE"/>
    <w:rsid w:val="00A76121"/>
    <w:rsid w:val="00AA4F05"/>
    <w:rsid w:val="00AC407F"/>
    <w:rsid w:val="00AE19D0"/>
    <w:rsid w:val="00AE542E"/>
    <w:rsid w:val="00AE73C9"/>
    <w:rsid w:val="00AF436A"/>
    <w:rsid w:val="00AF767A"/>
    <w:rsid w:val="00B55CE9"/>
    <w:rsid w:val="00B87358"/>
    <w:rsid w:val="00BA7044"/>
    <w:rsid w:val="00BB55DD"/>
    <w:rsid w:val="00BC564C"/>
    <w:rsid w:val="00BC6B24"/>
    <w:rsid w:val="00BF0C13"/>
    <w:rsid w:val="00C27468"/>
    <w:rsid w:val="00C46859"/>
    <w:rsid w:val="00C565C4"/>
    <w:rsid w:val="00C92844"/>
    <w:rsid w:val="00C9502D"/>
    <w:rsid w:val="00CA3E51"/>
    <w:rsid w:val="00D00F8F"/>
    <w:rsid w:val="00D2007A"/>
    <w:rsid w:val="00D40529"/>
    <w:rsid w:val="00D83636"/>
    <w:rsid w:val="00DC1740"/>
    <w:rsid w:val="00DC2E47"/>
    <w:rsid w:val="00DC45BE"/>
    <w:rsid w:val="00E064B9"/>
    <w:rsid w:val="00E65035"/>
    <w:rsid w:val="00E8609B"/>
    <w:rsid w:val="00E9422A"/>
    <w:rsid w:val="00EA51B9"/>
    <w:rsid w:val="00EB15AB"/>
    <w:rsid w:val="00EB4709"/>
    <w:rsid w:val="00EC3128"/>
    <w:rsid w:val="00ED2830"/>
    <w:rsid w:val="00EE6157"/>
    <w:rsid w:val="00EE7393"/>
    <w:rsid w:val="00EE7BE5"/>
    <w:rsid w:val="00EE7E77"/>
    <w:rsid w:val="00F16C38"/>
    <w:rsid w:val="00F258F5"/>
    <w:rsid w:val="00F322CC"/>
    <w:rsid w:val="00F33A60"/>
    <w:rsid w:val="00F354C6"/>
    <w:rsid w:val="00F42A71"/>
    <w:rsid w:val="00F56D5A"/>
    <w:rsid w:val="00F86AA8"/>
    <w:rsid w:val="00F905E2"/>
    <w:rsid w:val="00FA06CB"/>
    <w:rsid w:val="00FB4999"/>
    <w:rsid w:val="00FC79E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0810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A7E7F"/>
  </w:style>
  <w:style w:type="paragraph" w:styleId="Heading1">
    <w:name w:val="heading 1"/>
    <w:basedOn w:val="Normal"/>
    <w:next w:val="Normal"/>
    <w:link w:val="Heading1Char"/>
    <w:uiPriority w:val="9"/>
    <w:qFormat/>
    <w:rsid w:val="00EC3128"/>
    <w:pPr>
      <w:keepNext/>
      <w:keepLines/>
      <w:spacing w:before="24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128"/>
    <w:rPr>
      <w:rFonts w:asciiTheme="majorHAnsi" w:eastAsiaTheme="majorEastAsia" w:hAnsiTheme="majorHAnsi" w:cstheme="majorBidi"/>
      <w:color w:val="2F5496" w:themeColor="accent1" w:themeShade="BF"/>
      <w:sz w:val="32"/>
      <w:szCs w:val="32"/>
      <w:lang w:val="en-US"/>
    </w:rPr>
  </w:style>
  <w:style w:type="paragraph" w:styleId="ListParagraph">
    <w:name w:val="List Paragraph"/>
    <w:basedOn w:val="Normal"/>
    <w:uiPriority w:val="34"/>
    <w:qFormat/>
    <w:rsid w:val="00EC3128"/>
    <w:pPr>
      <w:ind w:left="720"/>
      <w:contextualSpacing/>
    </w:pPr>
    <w:rPr>
      <w:lang w:val="en-US"/>
    </w:rPr>
  </w:style>
  <w:style w:type="paragraph" w:styleId="FootnoteText">
    <w:name w:val="footnote text"/>
    <w:basedOn w:val="Normal"/>
    <w:link w:val="FootnoteTextChar"/>
    <w:uiPriority w:val="99"/>
    <w:unhideWhenUsed/>
    <w:rsid w:val="00EC3128"/>
  </w:style>
  <w:style w:type="character" w:customStyle="1" w:styleId="FootnoteTextChar">
    <w:name w:val="Footnote Text Char"/>
    <w:basedOn w:val="DefaultParagraphFont"/>
    <w:link w:val="FootnoteText"/>
    <w:uiPriority w:val="99"/>
    <w:rsid w:val="00EC3128"/>
  </w:style>
  <w:style w:type="character" w:styleId="FootnoteReference">
    <w:name w:val="footnote reference"/>
    <w:basedOn w:val="DefaultParagraphFont"/>
    <w:uiPriority w:val="99"/>
    <w:unhideWhenUsed/>
    <w:rsid w:val="00EC3128"/>
    <w:rPr>
      <w:vertAlign w:val="superscript"/>
    </w:rPr>
  </w:style>
  <w:style w:type="table" w:styleId="TableGridLight">
    <w:name w:val="Grid Table Light"/>
    <w:basedOn w:val="TableNormal"/>
    <w:uiPriority w:val="40"/>
    <w:rsid w:val="00EC312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NormalWeb">
    <w:name w:val="Normal (Web)"/>
    <w:basedOn w:val="Normal"/>
    <w:uiPriority w:val="99"/>
    <w:unhideWhenUsed/>
    <w:rsid w:val="00EC3128"/>
    <w:pPr>
      <w:spacing w:before="100" w:beforeAutospacing="1" w:after="100" w:afterAutospacing="1"/>
    </w:pPr>
    <w:rPr>
      <w:rFonts w:ascii="Times New Roman" w:hAnsi="Times New Roman" w:cs="Times New Roman"/>
      <w:lang w:eastAsia="en-GB"/>
    </w:rPr>
  </w:style>
  <w:style w:type="table" w:styleId="GridTable4-Accent3">
    <w:name w:val="Grid Table 4 Accent 3"/>
    <w:basedOn w:val="TableNormal"/>
    <w:uiPriority w:val="49"/>
    <w:rsid w:val="00EC3128"/>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ableNote">
    <w:name w:val="TableNote"/>
    <w:basedOn w:val="Normal"/>
    <w:rsid w:val="009541C6"/>
    <w:pPr>
      <w:spacing w:line="300" w:lineRule="exact"/>
    </w:pPr>
    <w:rPr>
      <w:rFonts w:ascii="Times New Roman" w:eastAsia="Times New Roman" w:hAnsi="Times New Roman" w:cs="Times New Roman"/>
      <w:szCs w:val="20"/>
    </w:rPr>
  </w:style>
  <w:style w:type="paragraph" w:customStyle="1" w:styleId="TableTitle">
    <w:name w:val="TableTitle"/>
    <w:basedOn w:val="Normal"/>
    <w:rsid w:val="009541C6"/>
    <w:pPr>
      <w:spacing w:line="300" w:lineRule="exact"/>
    </w:pPr>
    <w:rPr>
      <w:rFonts w:ascii="Times New Roman" w:eastAsia="Times New Roman" w:hAnsi="Times New Roman" w:cs="Times New Roman"/>
      <w:szCs w:val="20"/>
    </w:rPr>
  </w:style>
  <w:style w:type="character" w:customStyle="1" w:styleId="URL">
    <w:name w:val="URL"/>
    <w:basedOn w:val="DefaultParagraphFont"/>
    <w:rsid w:val="009541C6"/>
    <w:rPr>
      <w:color w:val="666699"/>
    </w:rPr>
  </w:style>
  <w:style w:type="paragraph" w:customStyle="1" w:styleId="TableHeader">
    <w:name w:val="TableHeader"/>
    <w:basedOn w:val="Normal"/>
    <w:rsid w:val="009541C6"/>
    <w:pPr>
      <w:spacing w:before="120"/>
    </w:pPr>
    <w:rPr>
      <w:rFonts w:ascii="Times New Roman" w:eastAsia="Times New Roman" w:hAnsi="Times New Roman" w:cs="Times New Roman"/>
      <w:b/>
      <w:szCs w:val="20"/>
    </w:rPr>
  </w:style>
  <w:style w:type="paragraph" w:customStyle="1" w:styleId="TableSubHead">
    <w:name w:val="TableSubHead"/>
    <w:basedOn w:val="TableHeader"/>
    <w:rsid w:val="009541C6"/>
  </w:style>
  <w:style w:type="paragraph" w:styleId="BalloonText">
    <w:name w:val="Balloon Text"/>
    <w:basedOn w:val="Normal"/>
    <w:link w:val="BalloonTextChar"/>
    <w:uiPriority w:val="99"/>
    <w:semiHidden/>
    <w:unhideWhenUsed/>
    <w:rsid w:val="0024316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4316B"/>
    <w:rPr>
      <w:rFonts w:ascii="Times New Roman" w:hAnsi="Times New Roman" w:cs="Times New Roman"/>
      <w:sz w:val="18"/>
      <w:szCs w:val="18"/>
    </w:rPr>
  </w:style>
  <w:style w:type="paragraph" w:customStyle="1" w:styleId="p1">
    <w:name w:val="p1"/>
    <w:basedOn w:val="Normal"/>
    <w:rsid w:val="00E064B9"/>
    <w:rPr>
      <w:rFonts w:ascii="Times New Roman" w:hAnsi="Times New Roman" w:cs="Times New Roman"/>
      <w:sz w:val="18"/>
      <w:szCs w:val="18"/>
      <w:lang w:eastAsia="en-GB"/>
    </w:rPr>
  </w:style>
  <w:style w:type="paragraph" w:customStyle="1" w:styleId="p2">
    <w:name w:val="p2"/>
    <w:basedOn w:val="Normal"/>
    <w:rsid w:val="00E064B9"/>
    <w:rPr>
      <w:rFonts w:ascii="Times New Roman" w:hAnsi="Times New Roman" w:cs="Times New Roman"/>
      <w:sz w:val="18"/>
      <w:szCs w:val="18"/>
      <w:lang w:eastAsia="en-GB"/>
    </w:rPr>
  </w:style>
  <w:style w:type="paragraph" w:customStyle="1" w:styleId="p3">
    <w:name w:val="p3"/>
    <w:basedOn w:val="Normal"/>
    <w:rsid w:val="00E064B9"/>
    <w:pPr>
      <w:jc w:val="center"/>
    </w:pPr>
    <w:rPr>
      <w:rFonts w:ascii="Times New Roman" w:hAnsi="Times New Roman" w:cs="Times New Roman"/>
      <w:sz w:val="18"/>
      <w:szCs w:val="18"/>
      <w:lang w:eastAsia="en-GB"/>
    </w:rPr>
  </w:style>
  <w:style w:type="paragraph" w:customStyle="1" w:styleId="p4">
    <w:name w:val="p4"/>
    <w:basedOn w:val="Normal"/>
    <w:rsid w:val="00E064B9"/>
    <w:pPr>
      <w:jc w:val="center"/>
    </w:pPr>
    <w:rPr>
      <w:rFonts w:ascii="Times New Roman" w:hAnsi="Times New Roman" w:cs="Times New Roman"/>
      <w:sz w:val="18"/>
      <w:szCs w:val="18"/>
      <w:lang w:eastAsia="en-GB"/>
    </w:rPr>
  </w:style>
  <w:style w:type="paragraph" w:customStyle="1" w:styleId="p5">
    <w:name w:val="p5"/>
    <w:basedOn w:val="Normal"/>
    <w:rsid w:val="00E064B9"/>
    <w:rPr>
      <w:rFonts w:ascii="Times New Roman" w:hAnsi="Times New Roman" w:cs="Times New Roman"/>
      <w:sz w:val="15"/>
      <w:szCs w:val="15"/>
      <w:lang w:eastAsia="en-GB"/>
    </w:rPr>
  </w:style>
  <w:style w:type="paragraph" w:styleId="Revision">
    <w:name w:val="Revision"/>
    <w:hidden/>
    <w:uiPriority w:val="99"/>
    <w:semiHidden/>
    <w:rsid w:val="00E064B9"/>
  </w:style>
  <w:style w:type="character" w:styleId="EndnoteReference">
    <w:name w:val="endnote reference"/>
    <w:basedOn w:val="DefaultParagraphFont"/>
    <w:uiPriority w:val="99"/>
    <w:semiHidden/>
    <w:unhideWhenUsed/>
    <w:rsid w:val="00F16C38"/>
    <w:rPr>
      <w:vertAlign w:val="superscript"/>
    </w:rPr>
  </w:style>
  <w:style w:type="paragraph" w:styleId="Header">
    <w:name w:val="header"/>
    <w:basedOn w:val="Normal"/>
    <w:link w:val="HeaderChar"/>
    <w:uiPriority w:val="99"/>
    <w:unhideWhenUsed/>
    <w:rsid w:val="001C4D86"/>
    <w:pPr>
      <w:tabs>
        <w:tab w:val="center" w:pos="4513"/>
        <w:tab w:val="right" w:pos="9026"/>
      </w:tabs>
    </w:pPr>
  </w:style>
  <w:style w:type="character" w:customStyle="1" w:styleId="HeaderChar">
    <w:name w:val="Header Char"/>
    <w:basedOn w:val="DefaultParagraphFont"/>
    <w:link w:val="Header"/>
    <w:uiPriority w:val="99"/>
    <w:rsid w:val="001C4D86"/>
  </w:style>
  <w:style w:type="paragraph" w:styleId="Footer">
    <w:name w:val="footer"/>
    <w:basedOn w:val="Normal"/>
    <w:link w:val="FooterChar"/>
    <w:uiPriority w:val="99"/>
    <w:unhideWhenUsed/>
    <w:rsid w:val="001C4D86"/>
    <w:pPr>
      <w:tabs>
        <w:tab w:val="center" w:pos="4513"/>
        <w:tab w:val="right" w:pos="9026"/>
      </w:tabs>
    </w:pPr>
  </w:style>
  <w:style w:type="character" w:customStyle="1" w:styleId="FooterChar">
    <w:name w:val="Footer Char"/>
    <w:basedOn w:val="DefaultParagraphFont"/>
    <w:link w:val="Footer"/>
    <w:uiPriority w:val="99"/>
    <w:rsid w:val="001C4D86"/>
  </w:style>
  <w:style w:type="paragraph" w:customStyle="1" w:styleId="p6">
    <w:name w:val="p6"/>
    <w:basedOn w:val="Normal"/>
    <w:rsid w:val="00F258F5"/>
    <w:pPr>
      <w:jc w:val="center"/>
    </w:pPr>
    <w:rPr>
      <w:rFonts w:ascii="Times New Roman" w:hAnsi="Times New Roman" w:cs="Times New Roman"/>
      <w:sz w:val="14"/>
      <w:szCs w:val="14"/>
      <w:lang w:eastAsia="en-GB"/>
    </w:rPr>
  </w:style>
  <w:style w:type="character" w:customStyle="1" w:styleId="apple-converted-space">
    <w:name w:val="apple-converted-space"/>
    <w:basedOn w:val="DefaultParagraphFont"/>
    <w:rsid w:val="00F258F5"/>
  </w:style>
  <w:style w:type="character" w:customStyle="1" w:styleId="s1">
    <w:name w:val="s1"/>
    <w:basedOn w:val="DefaultParagraphFont"/>
    <w:rsid w:val="00DC1740"/>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55550">
      <w:bodyDiv w:val="1"/>
      <w:marLeft w:val="0"/>
      <w:marRight w:val="0"/>
      <w:marTop w:val="0"/>
      <w:marBottom w:val="0"/>
      <w:divBdr>
        <w:top w:val="none" w:sz="0" w:space="0" w:color="auto"/>
        <w:left w:val="none" w:sz="0" w:space="0" w:color="auto"/>
        <w:bottom w:val="none" w:sz="0" w:space="0" w:color="auto"/>
        <w:right w:val="none" w:sz="0" w:space="0" w:color="auto"/>
      </w:divBdr>
    </w:div>
    <w:div w:id="249437440">
      <w:bodyDiv w:val="1"/>
      <w:marLeft w:val="0"/>
      <w:marRight w:val="0"/>
      <w:marTop w:val="0"/>
      <w:marBottom w:val="0"/>
      <w:divBdr>
        <w:top w:val="none" w:sz="0" w:space="0" w:color="auto"/>
        <w:left w:val="none" w:sz="0" w:space="0" w:color="auto"/>
        <w:bottom w:val="none" w:sz="0" w:space="0" w:color="auto"/>
        <w:right w:val="none" w:sz="0" w:space="0" w:color="auto"/>
      </w:divBdr>
    </w:div>
    <w:div w:id="254174192">
      <w:bodyDiv w:val="1"/>
      <w:marLeft w:val="0"/>
      <w:marRight w:val="0"/>
      <w:marTop w:val="0"/>
      <w:marBottom w:val="0"/>
      <w:divBdr>
        <w:top w:val="none" w:sz="0" w:space="0" w:color="auto"/>
        <w:left w:val="none" w:sz="0" w:space="0" w:color="auto"/>
        <w:bottom w:val="none" w:sz="0" w:space="0" w:color="auto"/>
        <w:right w:val="none" w:sz="0" w:space="0" w:color="auto"/>
      </w:divBdr>
    </w:div>
    <w:div w:id="265699806">
      <w:bodyDiv w:val="1"/>
      <w:marLeft w:val="0"/>
      <w:marRight w:val="0"/>
      <w:marTop w:val="0"/>
      <w:marBottom w:val="0"/>
      <w:divBdr>
        <w:top w:val="none" w:sz="0" w:space="0" w:color="auto"/>
        <w:left w:val="none" w:sz="0" w:space="0" w:color="auto"/>
        <w:bottom w:val="none" w:sz="0" w:space="0" w:color="auto"/>
        <w:right w:val="none" w:sz="0" w:space="0" w:color="auto"/>
      </w:divBdr>
    </w:div>
    <w:div w:id="283125183">
      <w:bodyDiv w:val="1"/>
      <w:marLeft w:val="0"/>
      <w:marRight w:val="0"/>
      <w:marTop w:val="0"/>
      <w:marBottom w:val="0"/>
      <w:divBdr>
        <w:top w:val="none" w:sz="0" w:space="0" w:color="auto"/>
        <w:left w:val="none" w:sz="0" w:space="0" w:color="auto"/>
        <w:bottom w:val="none" w:sz="0" w:space="0" w:color="auto"/>
        <w:right w:val="none" w:sz="0" w:space="0" w:color="auto"/>
      </w:divBdr>
    </w:div>
    <w:div w:id="293145590">
      <w:bodyDiv w:val="1"/>
      <w:marLeft w:val="0"/>
      <w:marRight w:val="0"/>
      <w:marTop w:val="0"/>
      <w:marBottom w:val="0"/>
      <w:divBdr>
        <w:top w:val="none" w:sz="0" w:space="0" w:color="auto"/>
        <w:left w:val="none" w:sz="0" w:space="0" w:color="auto"/>
        <w:bottom w:val="none" w:sz="0" w:space="0" w:color="auto"/>
        <w:right w:val="none" w:sz="0" w:space="0" w:color="auto"/>
      </w:divBdr>
    </w:div>
    <w:div w:id="303777957">
      <w:bodyDiv w:val="1"/>
      <w:marLeft w:val="0"/>
      <w:marRight w:val="0"/>
      <w:marTop w:val="0"/>
      <w:marBottom w:val="0"/>
      <w:divBdr>
        <w:top w:val="none" w:sz="0" w:space="0" w:color="auto"/>
        <w:left w:val="none" w:sz="0" w:space="0" w:color="auto"/>
        <w:bottom w:val="none" w:sz="0" w:space="0" w:color="auto"/>
        <w:right w:val="none" w:sz="0" w:space="0" w:color="auto"/>
      </w:divBdr>
    </w:div>
    <w:div w:id="321814438">
      <w:bodyDiv w:val="1"/>
      <w:marLeft w:val="0"/>
      <w:marRight w:val="0"/>
      <w:marTop w:val="0"/>
      <w:marBottom w:val="0"/>
      <w:divBdr>
        <w:top w:val="none" w:sz="0" w:space="0" w:color="auto"/>
        <w:left w:val="none" w:sz="0" w:space="0" w:color="auto"/>
        <w:bottom w:val="none" w:sz="0" w:space="0" w:color="auto"/>
        <w:right w:val="none" w:sz="0" w:space="0" w:color="auto"/>
      </w:divBdr>
    </w:div>
    <w:div w:id="359163384">
      <w:bodyDiv w:val="1"/>
      <w:marLeft w:val="0"/>
      <w:marRight w:val="0"/>
      <w:marTop w:val="0"/>
      <w:marBottom w:val="0"/>
      <w:divBdr>
        <w:top w:val="none" w:sz="0" w:space="0" w:color="auto"/>
        <w:left w:val="none" w:sz="0" w:space="0" w:color="auto"/>
        <w:bottom w:val="none" w:sz="0" w:space="0" w:color="auto"/>
        <w:right w:val="none" w:sz="0" w:space="0" w:color="auto"/>
      </w:divBdr>
    </w:div>
    <w:div w:id="396515045">
      <w:bodyDiv w:val="1"/>
      <w:marLeft w:val="0"/>
      <w:marRight w:val="0"/>
      <w:marTop w:val="0"/>
      <w:marBottom w:val="0"/>
      <w:divBdr>
        <w:top w:val="none" w:sz="0" w:space="0" w:color="auto"/>
        <w:left w:val="none" w:sz="0" w:space="0" w:color="auto"/>
        <w:bottom w:val="none" w:sz="0" w:space="0" w:color="auto"/>
        <w:right w:val="none" w:sz="0" w:space="0" w:color="auto"/>
      </w:divBdr>
    </w:div>
    <w:div w:id="429812282">
      <w:bodyDiv w:val="1"/>
      <w:marLeft w:val="0"/>
      <w:marRight w:val="0"/>
      <w:marTop w:val="0"/>
      <w:marBottom w:val="0"/>
      <w:divBdr>
        <w:top w:val="none" w:sz="0" w:space="0" w:color="auto"/>
        <w:left w:val="none" w:sz="0" w:space="0" w:color="auto"/>
        <w:bottom w:val="none" w:sz="0" w:space="0" w:color="auto"/>
        <w:right w:val="none" w:sz="0" w:space="0" w:color="auto"/>
      </w:divBdr>
    </w:div>
    <w:div w:id="431898754">
      <w:bodyDiv w:val="1"/>
      <w:marLeft w:val="0"/>
      <w:marRight w:val="0"/>
      <w:marTop w:val="0"/>
      <w:marBottom w:val="0"/>
      <w:divBdr>
        <w:top w:val="none" w:sz="0" w:space="0" w:color="auto"/>
        <w:left w:val="none" w:sz="0" w:space="0" w:color="auto"/>
        <w:bottom w:val="none" w:sz="0" w:space="0" w:color="auto"/>
        <w:right w:val="none" w:sz="0" w:space="0" w:color="auto"/>
      </w:divBdr>
    </w:div>
    <w:div w:id="453060895">
      <w:bodyDiv w:val="1"/>
      <w:marLeft w:val="0"/>
      <w:marRight w:val="0"/>
      <w:marTop w:val="0"/>
      <w:marBottom w:val="0"/>
      <w:divBdr>
        <w:top w:val="none" w:sz="0" w:space="0" w:color="auto"/>
        <w:left w:val="none" w:sz="0" w:space="0" w:color="auto"/>
        <w:bottom w:val="none" w:sz="0" w:space="0" w:color="auto"/>
        <w:right w:val="none" w:sz="0" w:space="0" w:color="auto"/>
      </w:divBdr>
    </w:div>
    <w:div w:id="478494968">
      <w:bodyDiv w:val="1"/>
      <w:marLeft w:val="0"/>
      <w:marRight w:val="0"/>
      <w:marTop w:val="0"/>
      <w:marBottom w:val="0"/>
      <w:divBdr>
        <w:top w:val="none" w:sz="0" w:space="0" w:color="auto"/>
        <w:left w:val="none" w:sz="0" w:space="0" w:color="auto"/>
        <w:bottom w:val="none" w:sz="0" w:space="0" w:color="auto"/>
        <w:right w:val="none" w:sz="0" w:space="0" w:color="auto"/>
      </w:divBdr>
    </w:div>
    <w:div w:id="513694816">
      <w:bodyDiv w:val="1"/>
      <w:marLeft w:val="0"/>
      <w:marRight w:val="0"/>
      <w:marTop w:val="0"/>
      <w:marBottom w:val="0"/>
      <w:divBdr>
        <w:top w:val="none" w:sz="0" w:space="0" w:color="auto"/>
        <w:left w:val="none" w:sz="0" w:space="0" w:color="auto"/>
        <w:bottom w:val="none" w:sz="0" w:space="0" w:color="auto"/>
        <w:right w:val="none" w:sz="0" w:space="0" w:color="auto"/>
      </w:divBdr>
    </w:div>
    <w:div w:id="543711529">
      <w:bodyDiv w:val="1"/>
      <w:marLeft w:val="0"/>
      <w:marRight w:val="0"/>
      <w:marTop w:val="0"/>
      <w:marBottom w:val="0"/>
      <w:divBdr>
        <w:top w:val="none" w:sz="0" w:space="0" w:color="auto"/>
        <w:left w:val="none" w:sz="0" w:space="0" w:color="auto"/>
        <w:bottom w:val="none" w:sz="0" w:space="0" w:color="auto"/>
        <w:right w:val="none" w:sz="0" w:space="0" w:color="auto"/>
      </w:divBdr>
    </w:div>
    <w:div w:id="551580069">
      <w:bodyDiv w:val="1"/>
      <w:marLeft w:val="0"/>
      <w:marRight w:val="0"/>
      <w:marTop w:val="0"/>
      <w:marBottom w:val="0"/>
      <w:divBdr>
        <w:top w:val="none" w:sz="0" w:space="0" w:color="auto"/>
        <w:left w:val="none" w:sz="0" w:space="0" w:color="auto"/>
        <w:bottom w:val="none" w:sz="0" w:space="0" w:color="auto"/>
        <w:right w:val="none" w:sz="0" w:space="0" w:color="auto"/>
      </w:divBdr>
    </w:div>
    <w:div w:id="553811680">
      <w:bodyDiv w:val="1"/>
      <w:marLeft w:val="0"/>
      <w:marRight w:val="0"/>
      <w:marTop w:val="0"/>
      <w:marBottom w:val="0"/>
      <w:divBdr>
        <w:top w:val="none" w:sz="0" w:space="0" w:color="auto"/>
        <w:left w:val="none" w:sz="0" w:space="0" w:color="auto"/>
        <w:bottom w:val="none" w:sz="0" w:space="0" w:color="auto"/>
        <w:right w:val="none" w:sz="0" w:space="0" w:color="auto"/>
      </w:divBdr>
    </w:div>
    <w:div w:id="605500125">
      <w:bodyDiv w:val="1"/>
      <w:marLeft w:val="0"/>
      <w:marRight w:val="0"/>
      <w:marTop w:val="0"/>
      <w:marBottom w:val="0"/>
      <w:divBdr>
        <w:top w:val="none" w:sz="0" w:space="0" w:color="auto"/>
        <w:left w:val="none" w:sz="0" w:space="0" w:color="auto"/>
        <w:bottom w:val="none" w:sz="0" w:space="0" w:color="auto"/>
        <w:right w:val="none" w:sz="0" w:space="0" w:color="auto"/>
      </w:divBdr>
    </w:div>
    <w:div w:id="611665023">
      <w:bodyDiv w:val="1"/>
      <w:marLeft w:val="0"/>
      <w:marRight w:val="0"/>
      <w:marTop w:val="0"/>
      <w:marBottom w:val="0"/>
      <w:divBdr>
        <w:top w:val="none" w:sz="0" w:space="0" w:color="auto"/>
        <w:left w:val="none" w:sz="0" w:space="0" w:color="auto"/>
        <w:bottom w:val="none" w:sz="0" w:space="0" w:color="auto"/>
        <w:right w:val="none" w:sz="0" w:space="0" w:color="auto"/>
      </w:divBdr>
    </w:div>
    <w:div w:id="613052994">
      <w:bodyDiv w:val="1"/>
      <w:marLeft w:val="0"/>
      <w:marRight w:val="0"/>
      <w:marTop w:val="0"/>
      <w:marBottom w:val="0"/>
      <w:divBdr>
        <w:top w:val="none" w:sz="0" w:space="0" w:color="auto"/>
        <w:left w:val="none" w:sz="0" w:space="0" w:color="auto"/>
        <w:bottom w:val="none" w:sz="0" w:space="0" w:color="auto"/>
        <w:right w:val="none" w:sz="0" w:space="0" w:color="auto"/>
      </w:divBdr>
    </w:div>
    <w:div w:id="642613128">
      <w:bodyDiv w:val="1"/>
      <w:marLeft w:val="0"/>
      <w:marRight w:val="0"/>
      <w:marTop w:val="0"/>
      <w:marBottom w:val="0"/>
      <w:divBdr>
        <w:top w:val="none" w:sz="0" w:space="0" w:color="auto"/>
        <w:left w:val="none" w:sz="0" w:space="0" w:color="auto"/>
        <w:bottom w:val="none" w:sz="0" w:space="0" w:color="auto"/>
        <w:right w:val="none" w:sz="0" w:space="0" w:color="auto"/>
      </w:divBdr>
    </w:div>
    <w:div w:id="679939078">
      <w:bodyDiv w:val="1"/>
      <w:marLeft w:val="0"/>
      <w:marRight w:val="0"/>
      <w:marTop w:val="0"/>
      <w:marBottom w:val="0"/>
      <w:divBdr>
        <w:top w:val="none" w:sz="0" w:space="0" w:color="auto"/>
        <w:left w:val="none" w:sz="0" w:space="0" w:color="auto"/>
        <w:bottom w:val="none" w:sz="0" w:space="0" w:color="auto"/>
        <w:right w:val="none" w:sz="0" w:space="0" w:color="auto"/>
      </w:divBdr>
    </w:div>
    <w:div w:id="727411244">
      <w:bodyDiv w:val="1"/>
      <w:marLeft w:val="0"/>
      <w:marRight w:val="0"/>
      <w:marTop w:val="0"/>
      <w:marBottom w:val="0"/>
      <w:divBdr>
        <w:top w:val="none" w:sz="0" w:space="0" w:color="auto"/>
        <w:left w:val="none" w:sz="0" w:space="0" w:color="auto"/>
        <w:bottom w:val="none" w:sz="0" w:space="0" w:color="auto"/>
        <w:right w:val="none" w:sz="0" w:space="0" w:color="auto"/>
      </w:divBdr>
    </w:div>
    <w:div w:id="765804584">
      <w:bodyDiv w:val="1"/>
      <w:marLeft w:val="0"/>
      <w:marRight w:val="0"/>
      <w:marTop w:val="0"/>
      <w:marBottom w:val="0"/>
      <w:divBdr>
        <w:top w:val="none" w:sz="0" w:space="0" w:color="auto"/>
        <w:left w:val="none" w:sz="0" w:space="0" w:color="auto"/>
        <w:bottom w:val="none" w:sz="0" w:space="0" w:color="auto"/>
        <w:right w:val="none" w:sz="0" w:space="0" w:color="auto"/>
      </w:divBdr>
    </w:div>
    <w:div w:id="775561058">
      <w:bodyDiv w:val="1"/>
      <w:marLeft w:val="0"/>
      <w:marRight w:val="0"/>
      <w:marTop w:val="0"/>
      <w:marBottom w:val="0"/>
      <w:divBdr>
        <w:top w:val="none" w:sz="0" w:space="0" w:color="auto"/>
        <w:left w:val="none" w:sz="0" w:space="0" w:color="auto"/>
        <w:bottom w:val="none" w:sz="0" w:space="0" w:color="auto"/>
        <w:right w:val="none" w:sz="0" w:space="0" w:color="auto"/>
      </w:divBdr>
    </w:div>
    <w:div w:id="776288551">
      <w:bodyDiv w:val="1"/>
      <w:marLeft w:val="0"/>
      <w:marRight w:val="0"/>
      <w:marTop w:val="0"/>
      <w:marBottom w:val="0"/>
      <w:divBdr>
        <w:top w:val="none" w:sz="0" w:space="0" w:color="auto"/>
        <w:left w:val="none" w:sz="0" w:space="0" w:color="auto"/>
        <w:bottom w:val="none" w:sz="0" w:space="0" w:color="auto"/>
        <w:right w:val="none" w:sz="0" w:space="0" w:color="auto"/>
      </w:divBdr>
    </w:div>
    <w:div w:id="794714231">
      <w:bodyDiv w:val="1"/>
      <w:marLeft w:val="0"/>
      <w:marRight w:val="0"/>
      <w:marTop w:val="0"/>
      <w:marBottom w:val="0"/>
      <w:divBdr>
        <w:top w:val="none" w:sz="0" w:space="0" w:color="auto"/>
        <w:left w:val="none" w:sz="0" w:space="0" w:color="auto"/>
        <w:bottom w:val="none" w:sz="0" w:space="0" w:color="auto"/>
        <w:right w:val="none" w:sz="0" w:space="0" w:color="auto"/>
      </w:divBdr>
    </w:div>
    <w:div w:id="818111093">
      <w:bodyDiv w:val="1"/>
      <w:marLeft w:val="0"/>
      <w:marRight w:val="0"/>
      <w:marTop w:val="0"/>
      <w:marBottom w:val="0"/>
      <w:divBdr>
        <w:top w:val="none" w:sz="0" w:space="0" w:color="auto"/>
        <w:left w:val="none" w:sz="0" w:space="0" w:color="auto"/>
        <w:bottom w:val="none" w:sz="0" w:space="0" w:color="auto"/>
        <w:right w:val="none" w:sz="0" w:space="0" w:color="auto"/>
      </w:divBdr>
    </w:div>
    <w:div w:id="861166563">
      <w:bodyDiv w:val="1"/>
      <w:marLeft w:val="0"/>
      <w:marRight w:val="0"/>
      <w:marTop w:val="0"/>
      <w:marBottom w:val="0"/>
      <w:divBdr>
        <w:top w:val="none" w:sz="0" w:space="0" w:color="auto"/>
        <w:left w:val="none" w:sz="0" w:space="0" w:color="auto"/>
        <w:bottom w:val="none" w:sz="0" w:space="0" w:color="auto"/>
        <w:right w:val="none" w:sz="0" w:space="0" w:color="auto"/>
      </w:divBdr>
    </w:div>
    <w:div w:id="891843658">
      <w:bodyDiv w:val="1"/>
      <w:marLeft w:val="0"/>
      <w:marRight w:val="0"/>
      <w:marTop w:val="0"/>
      <w:marBottom w:val="0"/>
      <w:divBdr>
        <w:top w:val="none" w:sz="0" w:space="0" w:color="auto"/>
        <w:left w:val="none" w:sz="0" w:space="0" w:color="auto"/>
        <w:bottom w:val="none" w:sz="0" w:space="0" w:color="auto"/>
        <w:right w:val="none" w:sz="0" w:space="0" w:color="auto"/>
      </w:divBdr>
    </w:div>
    <w:div w:id="973828536">
      <w:bodyDiv w:val="1"/>
      <w:marLeft w:val="0"/>
      <w:marRight w:val="0"/>
      <w:marTop w:val="0"/>
      <w:marBottom w:val="0"/>
      <w:divBdr>
        <w:top w:val="none" w:sz="0" w:space="0" w:color="auto"/>
        <w:left w:val="none" w:sz="0" w:space="0" w:color="auto"/>
        <w:bottom w:val="none" w:sz="0" w:space="0" w:color="auto"/>
        <w:right w:val="none" w:sz="0" w:space="0" w:color="auto"/>
      </w:divBdr>
    </w:div>
    <w:div w:id="980187855">
      <w:bodyDiv w:val="1"/>
      <w:marLeft w:val="0"/>
      <w:marRight w:val="0"/>
      <w:marTop w:val="0"/>
      <w:marBottom w:val="0"/>
      <w:divBdr>
        <w:top w:val="none" w:sz="0" w:space="0" w:color="auto"/>
        <w:left w:val="none" w:sz="0" w:space="0" w:color="auto"/>
        <w:bottom w:val="none" w:sz="0" w:space="0" w:color="auto"/>
        <w:right w:val="none" w:sz="0" w:space="0" w:color="auto"/>
      </w:divBdr>
    </w:div>
    <w:div w:id="1034188013">
      <w:bodyDiv w:val="1"/>
      <w:marLeft w:val="0"/>
      <w:marRight w:val="0"/>
      <w:marTop w:val="0"/>
      <w:marBottom w:val="0"/>
      <w:divBdr>
        <w:top w:val="none" w:sz="0" w:space="0" w:color="auto"/>
        <w:left w:val="none" w:sz="0" w:space="0" w:color="auto"/>
        <w:bottom w:val="none" w:sz="0" w:space="0" w:color="auto"/>
        <w:right w:val="none" w:sz="0" w:space="0" w:color="auto"/>
      </w:divBdr>
    </w:div>
    <w:div w:id="1059405542">
      <w:bodyDiv w:val="1"/>
      <w:marLeft w:val="0"/>
      <w:marRight w:val="0"/>
      <w:marTop w:val="0"/>
      <w:marBottom w:val="0"/>
      <w:divBdr>
        <w:top w:val="none" w:sz="0" w:space="0" w:color="auto"/>
        <w:left w:val="none" w:sz="0" w:space="0" w:color="auto"/>
        <w:bottom w:val="none" w:sz="0" w:space="0" w:color="auto"/>
        <w:right w:val="none" w:sz="0" w:space="0" w:color="auto"/>
      </w:divBdr>
    </w:div>
    <w:div w:id="1102795357">
      <w:bodyDiv w:val="1"/>
      <w:marLeft w:val="0"/>
      <w:marRight w:val="0"/>
      <w:marTop w:val="0"/>
      <w:marBottom w:val="0"/>
      <w:divBdr>
        <w:top w:val="none" w:sz="0" w:space="0" w:color="auto"/>
        <w:left w:val="none" w:sz="0" w:space="0" w:color="auto"/>
        <w:bottom w:val="none" w:sz="0" w:space="0" w:color="auto"/>
        <w:right w:val="none" w:sz="0" w:space="0" w:color="auto"/>
      </w:divBdr>
    </w:div>
    <w:div w:id="1160388390">
      <w:bodyDiv w:val="1"/>
      <w:marLeft w:val="0"/>
      <w:marRight w:val="0"/>
      <w:marTop w:val="0"/>
      <w:marBottom w:val="0"/>
      <w:divBdr>
        <w:top w:val="none" w:sz="0" w:space="0" w:color="auto"/>
        <w:left w:val="none" w:sz="0" w:space="0" w:color="auto"/>
        <w:bottom w:val="none" w:sz="0" w:space="0" w:color="auto"/>
        <w:right w:val="none" w:sz="0" w:space="0" w:color="auto"/>
      </w:divBdr>
    </w:div>
    <w:div w:id="1161895050">
      <w:bodyDiv w:val="1"/>
      <w:marLeft w:val="0"/>
      <w:marRight w:val="0"/>
      <w:marTop w:val="0"/>
      <w:marBottom w:val="0"/>
      <w:divBdr>
        <w:top w:val="none" w:sz="0" w:space="0" w:color="auto"/>
        <w:left w:val="none" w:sz="0" w:space="0" w:color="auto"/>
        <w:bottom w:val="none" w:sz="0" w:space="0" w:color="auto"/>
        <w:right w:val="none" w:sz="0" w:space="0" w:color="auto"/>
      </w:divBdr>
    </w:div>
    <w:div w:id="1197698234">
      <w:bodyDiv w:val="1"/>
      <w:marLeft w:val="0"/>
      <w:marRight w:val="0"/>
      <w:marTop w:val="0"/>
      <w:marBottom w:val="0"/>
      <w:divBdr>
        <w:top w:val="none" w:sz="0" w:space="0" w:color="auto"/>
        <w:left w:val="none" w:sz="0" w:space="0" w:color="auto"/>
        <w:bottom w:val="none" w:sz="0" w:space="0" w:color="auto"/>
        <w:right w:val="none" w:sz="0" w:space="0" w:color="auto"/>
      </w:divBdr>
    </w:div>
    <w:div w:id="1238049563">
      <w:bodyDiv w:val="1"/>
      <w:marLeft w:val="0"/>
      <w:marRight w:val="0"/>
      <w:marTop w:val="0"/>
      <w:marBottom w:val="0"/>
      <w:divBdr>
        <w:top w:val="none" w:sz="0" w:space="0" w:color="auto"/>
        <w:left w:val="none" w:sz="0" w:space="0" w:color="auto"/>
        <w:bottom w:val="none" w:sz="0" w:space="0" w:color="auto"/>
        <w:right w:val="none" w:sz="0" w:space="0" w:color="auto"/>
      </w:divBdr>
    </w:div>
    <w:div w:id="1347485702">
      <w:bodyDiv w:val="1"/>
      <w:marLeft w:val="0"/>
      <w:marRight w:val="0"/>
      <w:marTop w:val="0"/>
      <w:marBottom w:val="0"/>
      <w:divBdr>
        <w:top w:val="none" w:sz="0" w:space="0" w:color="auto"/>
        <w:left w:val="none" w:sz="0" w:space="0" w:color="auto"/>
        <w:bottom w:val="none" w:sz="0" w:space="0" w:color="auto"/>
        <w:right w:val="none" w:sz="0" w:space="0" w:color="auto"/>
      </w:divBdr>
    </w:div>
    <w:div w:id="1348632028">
      <w:bodyDiv w:val="1"/>
      <w:marLeft w:val="0"/>
      <w:marRight w:val="0"/>
      <w:marTop w:val="0"/>
      <w:marBottom w:val="0"/>
      <w:divBdr>
        <w:top w:val="none" w:sz="0" w:space="0" w:color="auto"/>
        <w:left w:val="none" w:sz="0" w:space="0" w:color="auto"/>
        <w:bottom w:val="none" w:sz="0" w:space="0" w:color="auto"/>
        <w:right w:val="none" w:sz="0" w:space="0" w:color="auto"/>
      </w:divBdr>
    </w:div>
    <w:div w:id="1363940019">
      <w:bodyDiv w:val="1"/>
      <w:marLeft w:val="0"/>
      <w:marRight w:val="0"/>
      <w:marTop w:val="0"/>
      <w:marBottom w:val="0"/>
      <w:divBdr>
        <w:top w:val="none" w:sz="0" w:space="0" w:color="auto"/>
        <w:left w:val="none" w:sz="0" w:space="0" w:color="auto"/>
        <w:bottom w:val="none" w:sz="0" w:space="0" w:color="auto"/>
        <w:right w:val="none" w:sz="0" w:space="0" w:color="auto"/>
      </w:divBdr>
    </w:div>
    <w:div w:id="1369524644">
      <w:bodyDiv w:val="1"/>
      <w:marLeft w:val="0"/>
      <w:marRight w:val="0"/>
      <w:marTop w:val="0"/>
      <w:marBottom w:val="0"/>
      <w:divBdr>
        <w:top w:val="none" w:sz="0" w:space="0" w:color="auto"/>
        <w:left w:val="none" w:sz="0" w:space="0" w:color="auto"/>
        <w:bottom w:val="none" w:sz="0" w:space="0" w:color="auto"/>
        <w:right w:val="none" w:sz="0" w:space="0" w:color="auto"/>
      </w:divBdr>
    </w:div>
    <w:div w:id="1407723084">
      <w:bodyDiv w:val="1"/>
      <w:marLeft w:val="0"/>
      <w:marRight w:val="0"/>
      <w:marTop w:val="0"/>
      <w:marBottom w:val="0"/>
      <w:divBdr>
        <w:top w:val="none" w:sz="0" w:space="0" w:color="auto"/>
        <w:left w:val="none" w:sz="0" w:space="0" w:color="auto"/>
        <w:bottom w:val="none" w:sz="0" w:space="0" w:color="auto"/>
        <w:right w:val="none" w:sz="0" w:space="0" w:color="auto"/>
      </w:divBdr>
    </w:div>
    <w:div w:id="1452506255">
      <w:bodyDiv w:val="1"/>
      <w:marLeft w:val="0"/>
      <w:marRight w:val="0"/>
      <w:marTop w:val="0"/>
      <w:marBottom w:val="0"/>
      <w:divBdr>
        <w:top w:val="none" w:sz="0" w:space="0" w:color="auto"/>
        <w:left w:val="none" w:sz="0" w:space="0" w:color="auto"/>
        <w:bottom w:val="none" w:sz="0" w:space="0" w:color="auto"/>
        <w:right w:val="none" w:sz="0" w:space="0" w:color="auto"/>
      </w:divBdr>
    </w:div>
    <w:div w:id="1458720362">
      <w:bodyDiv w:val="1"/>
      <w:marLeft w:val="0"/>
      <w:marRight w:val="0"/>
      <w:marTop w:val="0"/>
      <w:marBottom w:val="0"/>
      <w:divBdr>
        <w:top w:val="none" w:sz="0" w:space="0" w:color="auto"/>
        <w:left w:val="none" w:sz="0" w:space="0" w:color="auto"/>
        <w:bottom w:val="none" w:sz="0" w:space="0" w:color="auto"/>
        <w:right w:val="none" w:sz="0" w:space="0" w:color="auto"/>
      </w:divBdr>
    </w:div>
    <w:div w:id="1471970586">
      <w:bodyDiv w:val="1"/>
      <w:marLeft w:val="0"/>
      <w:marRight w:val="0"/>
      <w:marTop w:val="0"/>
      <w:marBottom w:val="0"/>
      <w:divBdr>
        <w:top w:val="none" w:sz="0" w:space="0" w:color="auto"/>
        <w:left w:val="none" w:sz="0" w:space="0" w:color="auto"/>
        <w:bottom w:val="none" w:sz="0" w:space="0" w:color="auto"/>
        <w:right w:val="none" w:sz="0" w:space="0" w:color="auto"/>
      </w:divBdr>
    </w:div>
    <w:div w:id="1536040813">
      <w:bodyDiv w:val="1"/>
      <w:marLeft w:val="0"/>
      <w:marRight w:val="0"/>
      <w:marTop w:val="0"/>
      <w:marBottom w:val="0"/>
      <w:divBdr>
        <w:top w:val="none" w:sz="0" w:space="0" w:color="auto"/>
        <w:left w:val="none" w:sz="0" w:space="0" w:color="auto"/>
        <w:bottom w:val="none" w:sz="0" w:space="0" w:color="auto"/>
        <w:right w:val="none" w:sz="0" w:space="0" w:color="auto"/>
      </w:divBdr>
    </w:div>
    <w:div w:id="1549757853">
      <w:bodyDiv w:val="1"/>
      <w:marLeft w:val="0"/>
      <w:marRight w:val="0"/>
      <w:marTop w:val="0"/>
      <w:marBottom w:val="0"/>
      <w:divBdr>
        <w:top w:val="none" w:sz="0" w:space="0" w:color="auto"/>
        <w:left w:val="none" w:sz="0" w:space="0" w:color="auto"/>
        <w:bottom w:val="none" w:sz="0" w:space="0" w:color="auto"/>
        <w:right w:val="none" w:sz="0" w:space="0" w:color="auto"/>
      </w:divBdr>
    </w:div>
    <w:div w:id="1555383469">
      <w:bodyDiv w:val="1"/>
      <w:marLeft w:val="0"/>
      <w:marRight w:val="0"/>
      <w:marTop w:val="0"/>
      <w:marBottom w:val="0"/>
      <w:divBdr>
        <w:top w:val="none" w:sz="0" w:space="0" w:color="auto"/>
        <w:left w:val="none" w:sz="0" w:space="0" w:color="auto"/>
        <w:bottom w:val="none" w:sz="0" w:space="0" w:color="auto"/>
        <w:right w:val="none" w:sz="0" w:space="0" w:color="auto"/>
      </w:divBdr>
    </w:div>
    <w:div w:id="1575508299">
      <w:bodyDiv w:val="1"/>
      <w:marLeft w:val="0"/>
      <w:marRight w:val="0"/>
      <w:marTop w:val="0"/>
      <w:marBottom w:val="0"/>
      <w:divBdr>
        <w:top w:val="none" w:sz="0" w:space="0" w:color="auto"/>
        <w:left w:val="none" w:sz="0" w:space="0" w:color="auto"/>
        <w:bottom w:val="none" w:sz="0" w:space="0" w:color="auto"/>
        <w:right w:val="none" w:sz="0" w:space="0" w:color="auto"/>
      </w:divBdr>
    </w:div>
    <w:div w:id="1651060733">
      <w:bodyDiv w:val="1"/>
      <w:marLeft w:val="0"/>
      <w:marRight w:val="0"/>
      <w:marTop w:val="0"/>
      <w:marBottom w:val="0"/>
      <w:divBdr>
        <w:top w:val="none" w:sz="0" w:space="0" w:color="auto"/>
        <w:left w:val="none" w:sz="0" w:space="0" w:color="auto"/>
        <w:bottom w:val="none" w:sz="0" w:space="0" w:color="auto"/>
        <w:right w:val="none" w:sz="0" w:space="0" w:color="auto"/>
      </w:divBdr>
    </w:div>
    <w:div w:id="1694182600">
      <w:bodyDiv w:val="1"/>
      <w:marLeft w:val="0"/>
      <w:marRight w:val="0"/>
      <w:marTop w:val="0"/>
      <w:marBottom w:val="0"/>
      <w:divBdr>
        <w:top w:val="none" w:sz="0" w:space="0" w:color="auto"/>
        <w:left w:val="none" w:sz="0" w:space="0" w:color="auto"/>
        <w:bottom w:val="none" w:sz="0" w:space="0" w:color="auto"/>
        <w:right w:val="none" w:sz="0" w:space="0" w:color="auto"/>
      </w:divBdr>
    </w:div>
    <w:div w:id="1702634416">
      <w:bodyDiv w:val="1"/>
      <w:marLeft w:val="0"/>
      <w:marRight w:val="0"/>
      <w:marTop w:val="0"/>
      <w:marBottom w:val="0"/>
      <w:divBdr>
        <w:top w:val="none" w:sz="0" w:space="0" w:color="auto"/>
        <w:left w:val="none" w:sz="0" w:space="0" w:color="auto"/>
        <w:bottom w:val="none" w:sz="0" w:space="0" w:color="auto"/>
        <w:right w:val="none" w:sz="0" w:space="0" w:color="auto"/>
      </w:divBdr>
    </w:div>
    <w:div w:id="1705404260">
      <w:bodyDiv w:val="1"/>
      <w:marLeft w:val="0"/>
      <w:marRight w:val="0"/>
      <w:marTop w:val="0"/>
      <w:marBottom w:val="0"/>
      <w:divBdr>
        <w:top w:val="none" w:sz="0" w:space="0" w:color="auto"/>
        <w:left w:val="none" w:sz="0" w:space="0" w:color="auto"/>
        <w:bottom w:val="none" w:sz="0" w:space="0" w:color="auto"/>
        <w:right w:val="none" w:sz="0" w:space="0" w:color="auto"/>
      </w:divBdr>
    </w:div>
    <w:div w:id="1745298051">
      <w:bodyDiv w:val="1"/>
      <w:marLeft w:val="0"/>
      <w:marRight w:val="0"/>
      <w:marTop w:val="0"/>
      <w:marBottom w:val="0"/>
      <w:divBdr>
        <w:top w:val="none" w:sz="0" w:space="0" w:color="auto"/>
        <w:left w:val="none" w:sz="0" w:space="0" w:color="auto"/>
        <w:bottom w:val="none" w:sz="0" w:space="0" w:color="auto"/>
        <w:right w:val="none" w:sz="0" w:space="0" w:color="auto"/>
      </w:divBdr>
    </w:div>
    <w:div w:id="1760901827">
      <w:bodyDiv w:val="1"/>
      <w:marLeft w:val="0"/>
      <w:marRight w:val="0"/>
      <w:marTop w:val="0"/>
      <w:marBottom w:val="0"/>
      <w:divBdr>
        <w:top w:val="none" w:sz="0" w:space="0" w:color="auto"/>
        <w:left w:val="none" w:sz="0" w:space="0" w:color="auto"/>
        <w:bottom w:val="none" w:sz="0" w:space="0" w:color="auto"/>
        <w:right w:val="none" w:sz="0" w:space="0" w:color="auto"/>
      </w:divBdr>
    </w:div>
    <w:div w:id="1860045597">
      <w:bodyDiv w:val="1"/>
      <w:marLeft w:val="0"/>
      <w:marRight w:val="0"/>
      <w:marTop w:val="0"/>
      <w:marBottom w:val="0"/>
      <w:divBdr>
        <w:top w:val="none" w:sz="0" w:space="0" w:color="auto"/>
        <w:left w:val="none" w:sz="0" w:space="0" w:color="auto"/>
        <w:bottom w:val="none" w:sz="0" w:space="0" w:color="auto"/>
        <w:right w:val="none" w:sz="0" w:space="0" w:color="auto"/>
      </w:divBdr>
    </w:div>
    <w:div w:id="1870795974">
      <w:bodyDiv w:val="1"/>
      <w:marLeft w:val="0"/>
      <w:marRight w:val="0"/>
      <w:marTop w:val="0"/>
      <w:marBottom w:val="0"/>
      <w:divBdr>
        <w:top w:val="none" w:sz="0" w:space="0" w:color="auto"/>
        <w:left w:val="none" w:sz="0" w:space="0" w:color="auto"/>
        <w:bottom w:val="none" w:sz="0" w:space="0" w:color="auto"/>
        <w:right w:val="none" w:sz="0" w:space="0" w:color="auto"/>
      </w:divBdr>
    </w:div>
    <w:div w:id="1874147368">
      <w:bodyDiv w:val="1"/>
      <w:marLeft w:val="0"/>
      <w:marRight w:val="0"/>
      <w:marTop w:val="0"/>
      <w:marBottom w:val="0"/>
      <w:divBdr>
        <w:top w:val="none" w:sz="0" w:space="0" w:color="auto"/>
        <w:left w:val="none" w:sz="0" w:space="0" w:color="auto"/>
        <w:bottom w:val="none" w:sz="0" w:space="0" w:color="auto"/>
        <w:right w:val="none" w:sz="0" w:space="0" w:color="auto"/>
      </w:divBdr>
    </w:div>
    <w:div w:id="1882011294">
      <w:bodyDiv w:val="1"/>
      <w:marLeft w:val="0"/>
      <w:marRight w:val="0"/>
      <w:marTop w:val="0"/>
      <w:marBottom w:val="0"/>
      <w:divBdr>
        <w:top w:val="none" w:sz="0" w:space="0" w:color="auto"/>
        <w:left w:val="none" w:sz="0" w:space="0" w:color="auto"/>
        <w:bottom w:val="none" w:sz="0" w:space="0" w:color="auto"/>
        <w:right w:val="none" w:sz="0" w:space="0" w:color="auto"/>
      </w:divBdr>
    </w:div>
    <w:div w:id="1902325751">
      <w:bodyDiv w:val="1"/>
      <w:marLeft w:val="0"/>
      <w:marRight w:val="0"/>
      <w:marTop w:val="0"/>
      <w:marBottom w:val="0"/>
      <w:divBdr>
        <w:top w:val="none" w:sz="0" w:space="0" w:color="auto"/>
        <w:left w:val="none" w:sz="0" w:space="0" w:color="auto"/>
        <w:bottom w:val="none" w:sz="0" w:space="0" w:color="auto"/>
        <w:right w:val="none" w:sz="0" w:space="0" w:color="auto"/>
      </w:divBdr>
    </w:div>
    <w:div w:id="1970358686">
      <w:bodyDiv w:val="1"/>
      <w:marLeft w:val="0"/>
      <w:marRight w:val="0"/>
      <w:marTop w:val="0"/>
      <w:marBottom w:val="0"/>
      <w:divBdr>
        <w:top w:val="none" w:sz="0" w:space="0" w:color="auto"/>
        <w:left w:val="none" w:sz="0" w:space="0" w:color="auto"/>
        <w:bottom w:val="none" w:sz="0" w:space="0" w:color="auto"/>
        <w:right w:val="none" w:sz="0" w:space="0" w:color="auto"/>
      </w:divBdr>
    </w:div>
    <w:div w:id="2021664129">
      <w:bodyDiv w:val="1"/>
      <w:marLeft w:val="0"/>
      <w:marRight w:val="0"/>
      <w:marTop w:val="0"/>
      <w:marBottom w:val="0"/>
      <w:divBdr>
        <w:top w:val="none" w:sz="0" w:space="0" w:color="auto"/>
        <w:left w:val="none" w:sz="0" w:space="0" w:color="auto"/>
        <w:bottom w:val="none" w:sz="0" w:space="0" w:color="auto"/>
        <w:right w:val="none" w:sz="0" w:space="0" w:color="auto"/>
      </w:divBdr>
    </w:div>
    <w:div w:id="2037268240">
      <w:bodyDiv w:val="1"/>
      <w:marLeft w:val="0"/>
      <w:marRight w:val="0"/>
      <w:marTop w:val="0"/>
      <w:marBottom w:val="0"/>
      <w:divBdr>
        <w:top w:val="none" w:sz="0" w:space="0" w:color="auto"/>
        <w:left w:val="none" w:sz="0" w:space="0" w:color="auto"/>
        <w:bottom w:val="none" w:sz="0" w:space="0" w:color="auto"/>
        <w:right w:val="none" w:sz="0" w:space="0" w:color="auto"/>
      </w:divBdr>
    </w:div>
    <w:div w:id="2079401534">
      <w:bodyDiv w:val="1"/>
      <w:marLeft w:val="0"/>
      <w:marRight w:val="0"/>
      <w:marTop w:val="0"/>
      <w:marBottom w:val="0"/>
      <w:divBdr>
        <w:top w:val="none" w:sz="0" w:space="0" w:color="auto"/>
        <w:left w:val="none" w:sz="0" w:space="0" w:color="auto"/>
        <w:bottom w:val="none" w:sz="0" w:space="0" w:color="auto"/>
        <w:right w:val="none" w:sz="0" w:space="0" w:color="auto"/>
      </w:divBdr>
    </w:div>
    <w:div w:id="2080395511">
      <w:bodyDiv w:val="1"/>
      <w:marLeft w:val="0"/>
      <w:marRight w:val="0"/>
      <w:marTop w:val="0"/>
      <w:marBottom w:val="0"/>
      <w:divBdr>
        <w:top w:val="none" w:sz="0" w:space="0" w:color="auto"/>
        <w:left w:val="none" w:sz="0" w:space="0" w:color="auto"/>
        <w:bottom w:val="none" w:sz="0" w:space="0" w:color="auto"/>
        <w:right w:val="none" w:sz="0" w:space="0" w:color="auto"/>
      </w:divBdr>
    </w:div>
    <w:div w:id="2084334083">
      <w:bodyDiv w:val="1"/>
      <w:marLeft w:val="0"/>
      <w:marRight w:val="0"/>
      <w:marTop w:val="0"/>
      <w:marBottom w:val="0"/>
      <w:divBdr>
        <w:top w:val="none" w:sz="0" w:space="0" w:color="auto"/>
        <w:left w:val="none" w:sz="0" w:space="0" w:color="auto"/>
        <w:bottom w:val="none" w:sz="0" w:space="0" w:color="auto"/>
        <w:right w:val="none" w:sz="0" w:space="0" w:color="auto"/>
      </w:divBdr>
    </w:div>
    <w:div w:id="21388363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13</Pages>
  <Words>2616</Words>
  <Characters>14913</Characters>
  <Application>Microsoft Macintosh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Manil Malawana</dc:creator>
  <cp:keywords/>
  <dc:description/>
  <cp:lastModifiedBy>Manil Malawana</cp:lastModifiedBy>
  <cp:revision>16</cp:revision>
  <dcterms:created xsi:type="dcterms:W3CDTF">2018-08-20T16:46:00Z</dcterms:created>
  <dcterms:modified xsi:type="dcterms:W3CDTF">2018-08-22T21:57:00Z</dcterms:modified>
</cp:coreProperties>
</file>