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D8" w:rsidRPr="001404B1" w:rsidRDefault="00466AD8" w:rsidP="001404B1">
      <w:pPr>
        <w:pStyle w:val="Heading1"/>
      </w:pPr>
      <w:r w:rsidRPr="001404B1">
        <w:t>Title page</w:t>
      </w:r>
    </w:p>
    <w:p w:rsidR="00466AD8" w:rsidRDefault="00466AD8" w:rsidP="005F1942">
      <w:pPr>
        <w:autoSpaceDE w:val="0"/>
        <w:autoSpaceDN w:val="0"/>
        <w:adjustRightInd w:val="0"/>
        <w:rPr>
          <w:rFonts w:ascii="Verdana" w:hAnsi="Verdana" w:cs="Verdana"/>
          <w:sz w:val="20"/>
          <w:szCs w:val="20"/>
        </w:rPr>
      </w:pPr>
    </w:p>
    <w:p w:rsidR="00466AD8" w:rsidRDefault="00466AD8" w:rsidP="005F1942">
      <w:pPr>
        <w:autoSpaceDE w:val="0"/>
        <w:autoSpaceDN w:val="0"/>
        <w:adjustRightInd w:val="0"/>
        <w:rPr>
          <w:rFonts w:asciiTheme="majorHAnsi" w:eastAsiaTheme="majorEastAsia" w:hAnsiTheme="majorHAnsi" w:cstheme="majorBidi"/>
          <w:color w:val="2E74B5" w:themeColor="accent1" w:themeShade="BF"/>
          <w:sz w:val="32"/>
          <w:szCs w:val="32"/>
        </w:rPr>
      </w:pPr>
      <w:r w:rsidRPr="001404B1">
        <w:rPr>
          <w:rFonts w:asciiTheme="majorHAnsi" w:eastAsiaTheme="majorEastAsia" w:hAnsiTheme="majorHAnsi" w:cstheme="majorBidi"/>
          <w:color w:val="2E74B5" w:themeColor="accent1" w:themeShade="BF"/>
          <w:sz w:val="32"/>
          <w:szCs w:val="32"/>
        </w:rPr>
        <w:t>Title:</w:t>
      </w:r>
    </w:p>
    <w:p w:rsidR="00466AD8" w:rsidRPr="00101C7F" w:rsidRDefault="00466AD8" w:rsidP="005F1942">
      <w:pPr>
        <w:autoSpaceDE w:val="0"/>
        <w:autoSpaceDN w:val="0"/>
        <w:adjustRightInd w:val="0"/>
        <w:rPr>
          <w:rFonts w:asciiTheme="minorHAnsi" w:hAnsiTheme="minorHAnsi" w:cstheme="minorHAnsi"/>
          <w:sz w:val="24"/>
          <w:szCs w:val="20"/>
        </w:rPr>
      </w:pPr>
      <w:r>
        <w:rPr>
          <w:rFonts w:asciiTheme="minorHAnsi" w:hAnsiTheme="minorHAnsi" w:cstheme="minorHAnsi"/>
          <w:sz w:val="24"/>
          <w:szCs w:val="20"/>
        </w:rPr>
        <w:t>A</w:t>
      </w:r>
      <w:r w:rsidRPr="00101C7F">
        <w:rPr>
          <w:rFonts w:asciiTheme="minorHAnsi" w:hAnsiTheme="minorHAnsi" w:cstheme="minorHAnsi"/>
          <w:sz w:val="24"/>
          <w:szCs w:val="20"/>
        </w:rPr>
        <w:t xml:space="preserve"> </w:t>
      </w:r>
      <w:r>
        <w:rPr>
          <w:rFonts w:asciiTheme="minorHAnsi" w:hAnsiTheme="minorHAnsi" w:cstheme="minorHAnsi"/>
          <w:sz w:val="24"/>
          <w:szCs w:val="20"/>
        </w:rPr>
        <w:t>Health</w:t>
      </w:r>
      <w:r w:rsidRPr="00101C7F">
        <w:rPr>
          <w:rFonts w:asciiTheme="minorHAnsi" w:hAnsiTheme="minorHAnsi" w:cstheme="minorHAnsi"/>
          <w:sz w:val="24"/>
          <w:szCs w:val="20"/>
        </w:rPr>
        <w:t xml:space="preserve"> Systems Approach to</w:t>
      </w:r>
      <w:r>
        <w:rPr>
          <w:rFonts w:asciiTheme="minorHAnsi" w:hAnsiTheme="minorHAnsi" w:cstheme="minorHAnsi"/>
          <w:sz w:val="24"/>
          <w:szCs w:val="20"/>
        </w:rPr>
        <w:t xml:space="preserve"> Identifying Barriers t</w:t>
      </w:r>
      <w:r w:rsidRPr="00101C7F">
        <w:rPr>
          <w:rFonts w:asciiTheme="minorHAnsi" w:hAnsiTheme="minorHAnsi" w:cstheme="minorHAnsi"/>
          <w:sz w:val="24"/>
          <w:szCs w:val="20"/>
        </w:rPr>
        <w:t>o Breast Cancer Screening Programmes</w:t>
      </w:r>
      <w:r>
        <w:rPr>
          <w:rFonts w:asciiTheme="minorHAnsi" w:hAnsiTheme="minorHAnsi" w:cstheme="minorHAnsi"/>
          <w:sz w:val="24"/>
          <w:szCs w:val="20"/>
        </w:rPr>
        <w:t>. Methodology and Application i</w:t>
      </w:r>
      <w:r w:rsidRPr="00101C7F">
        <w:rPr>
          <w:rFonts w:asciiTheme="minorHAnsi" w:hAnsiTheme="minorHAnsi" w:cstheme="minorHAnsi"/>
          <w:sz w:val="24"/>
          <w:szCs w:val="20"/>
        </w:rPr>
        <w:t>n Six European Countries</w:t>
      </w:r>
    </w:p>
    <w:p w:rsidR="00466AD8" w:rsidRDefault="00466AD8" w:rsidP="001404B1">
      <w:pPr>
        <w:autoSpaceDE w:val="0"/>
        <w:autoSpaceDN w:val="0"/>
        <w:adjustRightInd w:val="0"/>
        <w:rPr>
          <w:rFonts w:ascii="Verdana" w:hAnsi="Verdana" w:cs="Verdana"/>
          <w:sz w:val="20"/>
          <w:szCs w:val="20"/>
        </w:rPr>
      </w:pPr>
    </w:p>
    <w:p w:rsidR="00466AD8" w:rsidRPr="00101C7F" w:rsidRDefault="00466AD8" w:rsidP="001404B1">
      <w:pPr>
        <w:autoSpaceDE w:val="0"/>
        <w:autoSpaceDN w:val="0"/>
        <w:adjustRightInd w:val="0"/>
        <w:rPr>
          <w:rFonts w:asciiTheme="minorHAnsi" w:hAnsiTheme="minorHAnsi" w:cstheme="minorHAnsi"/>
          <w:szCs w:val="20"/>
        </w:rPr>
      </w:pPr>
      <w:r>
        <w:rPr>
          <w:rFonts w:asciiTheme="minorHAnsi" w:hAnsiTheme="minorHAnsi" w:cstheme="minorHAnsi"/>
          <w:szCs w:val="20"/>
        </w:rPr>
        <w:t xml:space="preserve">Key words: </w:t>
      </w:r>
      <w:r w:rsidRPr="00CB2B14">
        <w:rPr>
          <w:rFonts w:asciiTheme="minorHAnsi" w:hAnsiTheme="minorHAnsi" w:cstheme="minorHAnsi"/>
          <w:szCs w:val="20"/>
        </w:rPr>
        <w:t>Cancer screening; health systems; breast cancer</w:t>
      </w:r>
    </w:p>
    <w:p w:rsidR="00466AD8" w:rsidRDefault="00466AD8" w:rsidP="001404B1">
      <w:pPr>
        <w:autoSpaceDE w:val="0"/>
        <w:autoSpaceDN w:val="0"/>
        <w:adjustRightInd w:val="0"/>
        <w:rPr>
          <w:rFonts w:ascii="Verdana" w:hAnsi="Verdana" w:cs="Verdana"/>
          <w:sz w:val="20"/>
          <w:szCs w:val="20"/>
        </w:rPr>
      </w:pPr>
    </w:p>
    <w:p w:rsidR="00466AD8" w:rsidRPr="001404B1" w:rsidRDefault="00466AD8" w:rsidP="001404B1">
      <w:pPr>
        <w:autoSpaceDE w:val="0"/>
        <w:autoSpaceDN w:val="0"/>
        <w:adjustRightInd w:val="0"/>
        <w:rPr>
          <w:rFonts w:asciiTheme="majorHAnsi" w:eastAsiaTheme="majorEastAsia" w:hAnsiTheme="majorHAnsi" w:cstheme="majorBidi"/>
          <w:color w:val="2E74B5" w:themeColor="accent1" w:themeShade="BF"/>
          <w:sz w:val="32"/>
          <w:szCs w:val="32"/>
        </w:rPr>
      </w:pPr>
      <w:r w:rsidRPr="001404B1">
        <w:rPr>
          <w:rFonts w:asciiTheme="majorHAnsi" w:eastAsiaTheme="majorEastAsia" w:hAnsiTheme="majorHAnsi" w:cstheme="majorBidi"/>
          <w:color w:val="2E74B5" w:themeColor="accent1" w:themeShade="BF"/>
          <w:sz w:val="32"/>
          <w:szCs w:val="32"/>
        </w:rPr>
        <w:t>Conflict of Interest statement:</w:t>
      </w:r>
    </w:p>
    <w:p w:rsidR="00466AD8" w:rsidRDefault="00466AD8">
      <w:pPr>
        <w:spacing w:after="160" w:line="259" w:lineRule="auto"/>
      </w:pPr>
      <w:r>
        <w:t>None</w:t>
      </w:r>
    </w:p>
    <w:p w:rsidR="00466AD8" w:rsidRDefault="00466AD8" w:rsidP="00F46AB8">
      <w:pPr>
        <w:pStyle w:val="Heading1"/>
      </w:pPr>
      <w:r>
        <w:t>Abstract</w:t>
      </w:r>
    </w:p>
    <w:p w:rsidR="00466AD8" w:rsidRPr="00324088" w:rsidRDefault="00466AD8" w:rsidP="00F46AB8">
      <w:pPr>
        <w:pStyle w:val="Heading1"/>
        <w:rPr>
          <w:rFonts w:ascii="Calibri" w:eastAsiaTheme="minorHAnsi" w:hAnsi="Calibri" w:cs="Calibri"/>
          <w:iCs/>
          <w:color w:val="auto"/>
          <w:sz w:val="22"/>
          <w:szCs w:val="22"/>
        </w:rPr>
      </w:pPr>
      <w:r w:rsidRPr="00CE0DF8">
        <w:rPr>
          <w:rFonts w:ascii="Calibri" w:eastAsiaTheme="minorHAnsi" w:hAnsi="Calibri" w:cs="Calibri"/>
          <w:iCs/>
          <w:color w:val="auto"/>
          <w:sz w:val="22"/>
          <w:szCs w:val="22"/>
        </w:rPr>
        <w:t xml:space="preserve">The benefits of </w:t>
      </w:r>
      <w:r w:rsidRPr="00DC5EF3">
        <w:rPr>
          <w:rFonts w:ascii="Calibri" w:eastAsiaTheme="minorHAnsi" w:hAnsi="Calibri" w:cs="Calibri"/>
          <w:iCs/>
          <w:color w:val="auto"/>
          <w:sz w:val="22"/>
          <w:szCs w:val="22"/>
        </w:rPr>
        <w:t xml:space="preserve">population-based </w:t>
      </w:r>
      <w:r w:rsidRPr="00CE0DF8">
        <w:rPr>
          <w:rFonts w:ascii="Calibri" w:eastAsiaTheme="minorHAnsi" w:hAnsi="Calibri" w:cs="Calibri"/>
          <w:iCs/>
          <w:color w:val="auto"/>
          <w:sz w:val="22"/>
          <w:szCs w:val="22"/>
        </w:rPr>
        <w:t xml:space="preserve">screening for breast cancer </w:t>
      </w:r>
      <w:r>
        <w:rPr>
          <w:rFonts w:ascii="Calibri" w:eastAsiaTheme="minorHAnsi" w:hAnsi="Calibri" w:cs="Calibri"/>
          <w:iCs/>
          <w:color w:val="auto"/>
          <w:sz w:val="22"/>
          <w:szCs w:val="22"/>
        </w:rPr>
        <w:t>are</w:t>
      </w:r>
      <w:r w:rsidRPr="00CE0DF8">
        <w:rPr>
          <w:rFonts w:ascii="Calibri" w:eastAsiaTheme="minorHAnsi" w:hAnsi="Calibri" w:cs="Calibri"/>
          <w:iCs/>
          <w:color w:val="auto"/>
          <w:sz w:val="22"/>
          <w:szCs w:val="22"/>
        </w:rPr>
        <w:t xml:space="preserve"> now </w:t>
      </w:r>
      <w:r>
        <w:rPr>
          <w:rFonts w:ascii="Calibri" w:eastAsiaTheme="minorHAnsi" w:hAnsi="Calibri" w:cs="Calibri"/>
          <w:iCs/>
          <w:color w:val="auto"/>
          <w:sz w:val="22"/>
          <w:szCs w:val="22"/>
        </w:rPr>
        <w:t>accepted although, in practice,</w:t>
      </w:r>
      <w:r w:rsidRPr="00CE0DF8">
        <w:rPr>
          <w:rFonts w:ascii="Calibri" w:eastAsiaTheme="minorHAnsi" w:hAnsi="Calibri" w:cs="Calibri"/>
          <w:iCs/>
          <w:color w:val="auto"/>
          <w:sz w:val="22"/>
          <w:szCs w:val="22"/>
        </w:rPr>
        <w:t xml:space="preserve"> programmes often fail to achieve their full potential</w:t>
      </w:r>
      <w:r>
        <w:rPr>
          <w:rFonts w:ascii="Calibri" w:eastAsiaTheme="minorHAnsi" w:hAnsi="Calibri" w:cs="Calibri"/>
          <w:iCs/>
          <w:color w:val="auto"/>
          <w:sz w:val="22"/>
          <w:szCs w:val="22"/>
        </w:rPr>
        <w:t>. In this paper, w</w:t>
      </w:r>
      <w:r w:rsidRPr="00CE0DF8">
        <w:rPr>
          <w:rFonts w:ascii="Calibri" w:eastAsiaTheme="minorHAnsi" w:hAnsi="Calibri" w:cs="Calibri"/>
          <w:iCs/>
          <w:color w:val="auto"/>
          <w:sz w:val="22"/>
          <w:szCs w:val="22"/>
        </w:rPr>
        <w:t xml:space="preserve">e propose a conceptual model </w:t>
      </w:r>
      <w:r>
        <w:rPr>
          <w:rFonts w:ascii="Calibri" w:eastAsiaTheme="minorHAnsi" w:hAnsi="Calibri" w:cs="Calibri"/>
          <w:iCs/>
          <w:color w:val="auto"/>
          <w:sz w:val="22"/>
          <w:szCs w:val="22"/>
        </w:rPr>
        <w:t xml:space="preserve">that situates </w:t>
      </w:r>
      <w:r w:rsidRPr="00CE0DF8">
        <w:rPr>
          <w:rFonts w:ascii="Calibri" w:eastAsiaTheme="minorHAnsi" w:hAnsi="Calibri" w:cs="Calibri"/>
          <w:iCs/>
          <w:color w:val="auto"/>
          <w:sz w:val="22"/>
          <w:szCs w:val="22"/>
        </w:rPr>
        <w:t xml:space="preserve">screening programmes </w:t>
      </w:r>
      <w:r>
        <w:rPr>
          <w:rFonts w:ascii="Calibri" w:eastAsiaTheme="minorHAnsi" w:hAnsi="Calibri" w:cs="Calibri"/>
          <w:iCs/>
          <w:color w:val="auto"/>
          <w:sz w:val="22"/>
          <w:szCs w:val="22"/>
        </w:rPr>
        <w:t xml:space="preserve">within </w:t>
      </w:r>
      <w:r w:rsidRPr="00CE0DF8">
        <w:rPr>
          <w:rFonts w:ascii="Calibri" w:eastAsiaTheme="minorHAnsi" w:hAnsi="Calibri" w:cs="Calibri"/>
          <w:iCs/>
          <w:color w:val="auto"/>
          <w:sz w:val="22"/>
          <w:szCs w:val="22"/>
        </w:rPr>
        <w:t xml:space="preserve">the broader health system </w:t>
      </w:r>
      <w:r>
        <w:rPr>
          <w:rFonts w:ascii="Calibri" w:eastAsiaTheme="minorHAnsi" w:hAnsi="Calibri" w:cs="Calibri"/>
          <w:iCs/>
          <w:color w:val="auto"/>
          <w:sz w:val="22"/>
          <w:szCs w:val="22"/>
        </w:rPr>
        <w:t xml:space="preserve">to understand the factors that </w:t>
      </w:r>
      <w:r w:rsidRPr="00CE0DF8">
        <w:rPr>
          <w:rFonts w:ascii="Calibri" w:eastAsiaTheme="minorHAnsi" w:hAnsi="Calibri" w:cs="Calibri"/>
          <w:iCs/>
          <w:color w:val="auto"/>
          <w:sz w:val="22"/>
          <w:szCs w:val="22"/>
        </w:rPr>
        <w:t>influence the</w:t>
      </w:r>
      <w:r>
        <w:rPr>
          <w:rFonts w:ascii="Calibri" w:eastAsiaTheme="minorHAnsi" w:hAnsi="Calibri" w:cs="Calibri"/>
          <w:iCs/>
          <w:color w:val="auto"/>
          <w:sz w:val="22"/>
          <w:szCs w:val="22"/>
        </w:rPr>
        <w:t>ir</w:t>
      </w:r>
      <w:r w:rsidRPr="00CE0DF8">
        <w:rPr>
          <w:rFonts w:ascii="Calibri" w:eastAsiaTheme="minorHAnsi" w:hAnsi="Calibri" w:cs="Calibri"/>
          <w:iCs/>
          <w:color w:val="auto"/>
          <w:sz w:val="22"/>
          <w:szCs w:val="22"/>
        </w:rPr>
        <w:t xml:space="preserve"> outcomes. </w:t>
      </w:r>
      <w:r>
        <w:rPr>
          <w:rFonts w:ascii="Calibri" w:eastAsiaTheme="minorHAnsi" w:hAnsi="Calibri" w:cs="Calibri"/>
          <w:iCs/>
          <w:color w:val="auto"/>
          <w:sz w:val="22"/>
          <w:szCs w:val="22"/>
        </w:rPr>
        <w:t xml:space="preserve">We view the overall screening system as having multiple sub-systems to identify the </w:t>
      </w:r>
      <w:r w:rsidRPr="002632DE">
        <w:rPr>
          <w:rFonts w:ascii="Calibri" w:eastAsiaTheme="minorHAnsi" w:hAnsi="Calibri" w:cs="Calibri"/>
          <w:iCs/>
          <w:color w:val="auto"/>
          <w:sz w:val="22"/>
          <w:szCs w:val="22"/>
        </w:rPr>
        <w:t>population at risk</w:t>
      </w:r>
      <w:r>
        <w:rPr>
          <w:rFonts w:ascii="Calibri" w:eastAsiaTheme="minorHAnsi" w:hAnsi="Calibri" w:cs="Calibri"/>
          <w:iCs/>
          <w:color w:val="auto"/>
          <w:sz w:val="22"/>
          <w:szCs w:val="22"/>
        </w:rPr>
        <w:t xml:space="preserve">, generate </w:t>
      </w:r>
      <w:r w:rsidRPr="002632DE">
        <w:rPr>
          <w:rFonts w:ascii="Calibri" w:eastAsiaTheme="minorHAnsi" w:hAnsi="Calibri" w:cs="Calibri"/>
          <w:iCs/>
          <w:color w:val="auto"/>
          <w:sz w:val="22"/>
          <w:szCs w:val="22"/>
        </w:rPr>
        <w:t xml:space="preserve">knowledge </w:t>
      </w:r>
      <w:r>
        <w:rPr>
          <w:rFonts w:ascii="Calibri" w:eastAsiaTheme="minorHAnsi" w:hAnsi="Calibri" w:cs="Calibri"/>
          <w:iCs/>
          <w:color w:val="auto"/>
          <w:sz w:val="22"/>
          <w:szCs w:val="22"/>
        </w:rPr>
        <w:t xml:space="preserve">of </w:t>
      </w:r>
      <w:r w:rsidRPr="002632DE">
        <w:rPr>
          <w:rFonts w:ascii="Calibri" w:eastAsiaTheme="minorHAnsi" w:hAnsi="Calibri" w:cs="Calibri"/>
          <w:iCs/>
          <w:color w:val="auto"/>
          <w:sz w:val="22"/>
          <w:szCs w:val="22"/>
        </w:rPr>
        <w:t>effectiveness</w:t>
      </w:r>
      <w:r>
        <w:rPr>
          <w:rFonts w:ascii="Calibri" w:eastAsiaTheme="minorHAnsi" w:hAnsi="Calibri" w:cs="Calibri"/>
          <w:iCs/>
          <w:color w:val="auto"/>
          <w:sz w:val="22"/>
          <w:szCs w:val="22"/>
        </w:rPr>
        <w:t xml:space="preserve">, maximise </w:t>
      </w:r>
      <w:r w:rsidRPr="002632DE">
        <w:rPr>
          <w:rFonts w:ascii="Calibri" w:eastAsiaTheme="minorHAnsi" w:hAnsi="Calibri" w:cs="Calibri"/>
          <w:iCs/>
          <w:color w:val="auto"/>
          <w:sz w:val="22"/>
          <w:szCs w:val="22"/>
        </w:rPr>
        <w:t>uptake</w:t>
      </w:r>
      <w:r>
        <w:rPr>
          <w:rFonts w:ascii="Calibri" w:eastAsiaTheme="minorHAnsi" w:hAnsi="Calibri" w:cs="Calibri"/>
          <w:iCs/>
          <w:color w:val="auto"/>
          <w:sz w:val="22"/>
          <w:szCs w:val="22"/>
        </w:rPr>
        <w:t xml:space="preserve">, operate </w:t>
      </w:r>
      <w:r w:rsidRPr="002632DE">
        <w:rPr>
          <w:rFonts w:ascii="Calibri" w:eastAsiaTheme="minorHAnsi" w:hAnsi="Calibri" w:cs="Calibri"/>
          <w:iCs/>
          <w:color w:val="auto"/>
          <w:sz w:val="22"/>
          <w:szCs w:val="22"/>
        </w:rPr>
        <w:t>the program</w:t>
      </w:r>
      <w:r>
        <w:rPr>
          <w:rFonts w:ascii="Calibri" w:eastAsiaTheme="minorHAnsi" w:hAnsi="Calibri" w:cs="Calibri"/>
          <w:iCs/>
          <w:color w:val="auto"/>
          <w:sz w:val="22"/>
          <w:szCs w:val="22"/>
        </w:rPr>
        <w:t xml:space="preserve">me, and optimise </w:t>
      </w:r>
      <w:r w:rsidRPr="002632DE">
        <w:rPr>
          <w:rFonts w:ascii="Calibri" w:eastAsiaTheme="minorHAnsi" w:hAnsi="Calibri" w:cs="Calibri"/>
          <w:iCs/>
          <w:color w:val="auto"/>
          <w:sz w:val="22"/>
          <w:szCs w:val="22"/>
        </w:rPr>
        <w:t>follow-up</w:t>
      </w:r>
      <w:r>
        <w:rPr>
          <w:rFonts w:ascii="Calibri" w:eastAsiaTheme="minorHAnsi" w:hAnsi="Calibri" w:cs="Calibri"/>
          <w:iCs/>
          <w:color w:val="auto"/>
          <w:sz w:val="22"/>
          <w:szCs w:val="22"/>
        </w:rPr>
        <w:t xml:space="preserve"> and a</w:t>
      </w:r>
      <w:r w:rsidRPr="002632DE">
        <w:rPr>
          <w:rFonts w:ascii="Calibri" w:eastAsiaTheme="minorHAnsi" w:hAnsi="Calibri" w:cs="Calibri"/>
          <w:iCs/>
          <w:color w:val="auto"/>
          <w:sz w:val="22"/>
          <w:szCs w:val="22"/>
        </w:rPr>
        <w:t>ssurance of subsequent treatment</w:t>
      </w:r>
      <w:r>
        <w:rPr>
          <w:rFonts w:ascii="Calibri" w:eastAsiaTheme="minorHAnsi" w:hAnsi="Calibri" w:cs="Calibri"/>
          <w:iCs/>
          <w:color w:val="auto"/>
          <w:sz w:val="22"/>
          <w:szCs w:val="22"/>
        </w:rPr>
        <w:t xml:space="preserve">. Based on this model we have </w:t>
      </w:r>
      <w:r w:rsidRPr="00CE0DF8">
        <w:rPr>
          <w:rFonts w:ascii="Calibri" w:eastAsiaTheme="minorHAnsi" w:hAnsi="Calibri" w:cs="Calibri"/>
          <w:iCs/>
          <w:color w:val="auto"/>
          <w:sz w:val="22"/>
          <w:szCs w:val="22"/>
        </w:rPr>
        <w:t xml:space="preserve">developed a </w:t>
      </w:r>
      <w:r>
        <w:rPr>
          <w:rFonts w:ascii="Calibri" w:eastAsiaTheme="minorHAnsi" w:hAnsi="Calibri" w:cs="Calibri"/>
          <w:iCs/>
          <w:color w:val="auto"/>
          <w:sz w:val="22"/>
          <w:szCs w:val="22"/>
        </w:rPr>
        <w:t>Barrier to Effective Screening T</w:t>
      </w:r>
      <w:r w:rsidRPr="00CE0DF8">
        <w:rPr>
          <w:rFonts w:ascii="Calibri" w:eastAsiaTheme="minorHAnsi" w:hAnsi="Calibri" w:cs="Calibri"/>
          <w:iCs/>
          <w:color w:val="auto"/>
          <w:sz w:val="22"/>
          <w:szCs w:val="22"/>
        </w:rPr>
        <w:t>ool</w:t>
      </w:r>
      <w:r>
        <w:rPr>
          <w:rFonts w:ascii="Calibri" w:eastAsiaTheme="minorHAnsi" w:hAnsi="Calibri" w:cs="Calibri"/>
          <w:iCs/>
          <w:color w:val="auto"/>
          <w:sz w:val="22"/>
          <w:szCs w:val="22"/>
        </w:rPr>
        <w:t xml:space="preserve"> (BEST)</w:t>
      </w:r>
      <w:r w:rsidRPr="00CE0DF8">
        <w:rPr>
          <w:rFonts w:ascii="Calibri" w:eastAsiaTheme="minorHAnsi" w:hAnsi="Calibri" w:cs="Calibri"/>
          <w:iCs/>
          <w:color w:val="auto"/>
          <w:sz w:val="22"/>
          <w:szCs w:val="22"/>
        </w:rPr>
        <w:t xml:space="preserve"> for </w:t>
      </w:r>
      <w:r>
        <w:rPr>
          <w:rFonts w:ascii="Calibri" w:eastAsiaTheme="minorHAnsi" w:hAnsi="Calibri" w:cs="Calibri"/>
          <w:iCs/>
          <w:color w:val="auto"/>
          <w:sz w:val="22"/>
          <w:szCs w:val="22"/>
        </w:rPr>
        <w:t xml:space="preserve">analysing government-led, population-based </w:t>
      </w:r>
      <w:r w:rsidRPr="00CE0DF8">
        <w:rPr>
          <w:rFonts w:ascii="Calibri" w:eastAsiaTheme="minorHAnsi" w:hAnsi="Calibri" w:cs="Calibri"/>
          <w:iCs/>
          <w:color w:val="auto"/>
          <w:sz w:val="22"/>
          <w:szCs w:val="22"/>
        </w:rPr>
        <w:t>screening programmes from a health systems perspective</w:t>
      </w:r>
      <w:r>
        <w:rPr>
          <w:rFonts w:ascii="Calibri" w:eastAsiaTheme="minorHAnsi" w:hAnsi="Calibri" w:cs="Calibri"/>
          <w:iCs/>
          <w:color w:val="auto"/>
          <w:sz w:val="22"/>
          <w:szCs w:val="22"/>
        </w:rPr>
        <w:t xml:space="preserve">. Conceived as a self-assessment tool, we </w:t>
      </w:r>
      <w:r w:rsidRPr="00CE0DF8">
        <w:rPr>
          <w:rFonts w:ascii="Calibri" w:eastAsiaTheme="minorHAnsi" w:hAnsi="Calibri" w:cs="Calibri"/>
          <w:iCs/>
          <w:color w:val="auto"/>
          <w:sz w:val="22"/>
          <w:szCs w:val="22"/>
        </w:rPr>
        <w:t>pilot</w:t>
      </w:r>
      <w:r>
        <w:rPr>
          <w:rFonts w:ascii="Calibri" w:eastAsiaTheme="minorHAnsi" w:hAnsi="Calibri" w:cs="Calibri"/>
          <w:iCs/>
          <w:color w:val="auto"/>
          <w:sz w:val="22"/>
          <w:szCs w:val="22"/>
        </w:rPr>
        <w:t xml:space="preserve">ed the tool </w:t>
      </w:r>
      <w:r w:rsidRPr="00CE0DF8">
        <w:rPr>
          <w:rFonts w:ascii="Calibri" w:eastAsiaTheme="minorHAnsi" w:hAnsi="Calibri" w:cs="Calibri"/>
          <w:iCs/>
          <w:color w:val="auto"/>
          <w:sz w:val="22"/>
          <w:szCs w:val="22"/>
        </w:rPr>
        <w:t>with key informants in six European countries</w:t>
      </w:r>
      <w:r>
        <w:rPr>
          <w:rFonts w:ascii="Calibri" w:eastAsiaTheme="minorHAnsi" w:hAnsi="Calibri" w:cs="Calibri"/>
          <w:iCs/>
          <w:color w:val="auto"/>
          <w:sz w:val="22"/>
          <w:szCs w:val="22"/>
        </w:rPr>
        <w:t xml:space="preserve"> (Estonia, Finland, Hungary, Italy, The Netherlands and Slovenia) to</w:t>
      </w:r>
      <w:r w:rsidRPr="00324088">
        <w:rPr>
          <w:rFonts w:ascii="Calibri" w:eastAsiaTheme="minorHAnsi" w:hAnsi="Calibri" w:cs="Calibri"/>
          <w:iCs/>
          <w:color w:val="auto"/>
          <w:sz w:val="22"/>
          <w:szCs w:val="22"/>
        </w:rPr>
        <w:t xml:space="preserve"> identify barriers</w:t>
      </w:r>
      <w:r>
        <w:rPr>
          <w:rFonts w:ascii="Calibri" w:eastAsiaTheme="minorHAnsi" w:hAnsi="Calibri" w:cs="Calibri"/>
          <w:iCs/>
          <w:color w:val="auto"/>
          <w:sz w:val="22"/>
          <w:szCs w:val="22"/>
        </w:rPr>
        <w:t xml:space="preserve"> to the optimal operation of population-based breast cancer screening programmes. The pilot</w:t>
      </w:r>
      <w:r w:rsidRPr="00324088">
        <w:rPr>
          <w:rFonts w:ascii="Calibri" w:eastAsiaTheme="minorHAnsi" w:hAnsi="Calibri" w:cs="Calibri"/>
          <w:iCs/>
          <w:color w:val="auto"/>
          <w:sz w:val="22"/>
          <w:szCs w:val="22"/>
        </w:rPr>
        <w:t xml:space="preserve"> provided valuable feedback</w:t>
      </w:r>
      <w:r>
        <w:rPr>
          <w:rFonts w:ascii="Calibri" w:eastAsiaTheme="minorHAnsi" w:hAnsi="Calibri" w:cs="Calibri"/>
          <w:iCs/>
          <w:color w:val="auto"/>
          <w:sz w:val="22"/>
          <w:szCs w:val="22"/>
        </w:rPr>
        <w:t xml:space="preserve"> on the barriers affecting breast cancer screening programmes and stimulated a greater recognition among those operating them of the need to take a health systems perspective. In addition, the pilot led to further development of the tool and provided a foundation for further research into how to overcome the identified barriers.</w:t>
      </w:r>
    </w:p>
    <w:p w:rsidR="00466AD8" w:rsidRDefault="00466AD8" w:rsidP="00280BBC">
      <w:pPr>
        <w:spacing w:after="160" w:line="259" w:lineRule="auto"/>
        <w:rPr>
          <w:highlight w:val="yellow"/>
        </w:rPr>
      </w:pPr>
    </w:p>
    <w:p w:rsidR="00466AD8" w:rsidRDefault="00466AD8" w:rsidP="009B4535">
      <w:pPr>
        <w:spacing w:after="160" w:line="259" w:lineRule="auto"/>
      </w:pPr>
      <w:r>
        <w:br w:type="page"/>
      </w:r>
    </w:p>
    <w:p w:rsidR="00466AD8" w:rsidRPr="007C3F42" w:rsidRDefault="00466AD8" w:rsidP="00F46AB8">
      <w:pPr>
        <w:pStyle w:val="Heading1"/>
      </w:pPr>
      <w:r w:rsidRPr="007C3F42">
        <w:lastRenderedPageBreak/>
        <w:t>Introduction</w:t>
      </w:r>
    </w:p>
    <w:p w:rsidR="00466AD8" w:rsidRPr="0099458F" w:rsidRDefault="00466AD8" w:rsidP="00F46AB8">
      <w:pPr>
        <w:rPr>
          <w:iCs/>
        </w:rPr>
      </w:pPr>
    </w:p>
    <w:p w:rsidR="00466AD8" w:rsidRPr="00363B78" w:rsidRDefault="00466AD8" w:rsidP="00F46AB8">
      <w:pPr>
        <w:spacing w:line="276" w:lineRule="auto"/>
        <w:jc w:val="both"/>
        <w:rPr>
          <w:iCs/>
        </w:rPr>
      </w:pPr>
      <w:r w:rsidRPr="0099458F">
        <w:rPr>
          <w:iCs/>
        </w:rPr>
        <w:t xml:space="preserve">The benefits of </w:t>
      </w:r>
      <w:r>
        <w:rPr>
          <w:iCs/>
        </w:rPr>
        <w:t xml:space="preserve">organised, population-based </w:t>
      </w:r>
      <w:r w:rsidRPr="0099458F">
        <w:rPr>
          <w:iCs/>
        </w:rPr>
        <w:t>screening</w:t>
      </w:r>
      <w:r>
        <w:rPr>
          <w:iCs/>
        </w:rPr>
        <w:t xml:space="preserve"> programmes</w:t>
      </w:r>
      <w:r w:rsidRPr="0099458F">
        <w:rPr>
          <w:iCs/>
        </w:rPr>
        <w:t xml:space="preserve"> for </w:t>
      </w:r>
      <w:r>
        <w:rPr>
          <w:iCs/>
        </w:rPr>
        <w:t>breast</w:t>
      </w:r>
      <w:r w:rsidRPr="0099458F">
        <w:rPr>
          <w:iCs/>
        </w:rPr>
        <w:t xml:space="preserve"> cancer </w:t>
      </w:r>
      <w:r>
        <w:rPr>
          <w:iCs/>
        </w:rPr>
        <w:t xml:space="preserve">for women of a certain age </w:t>
      </w:r>
      <w:r w:rsidRPr="0099458F">
        <w:rPr>
          <w:iCs/>
        </w:rPr>
        <w:t xml:space="preserve">are now </w:t>
      </w:r>
      <w:r>
        <w:rPr>
          <w:iCs/>
        </w:rPr>
        <w:t xml:space="preserve">widely </w:t>
      </w:r>
      <w:proofErr w:type="gramStart"/>
      <w:r>
        <w:rPr>
          <w:iCs/>
        </w:rPr>
        <w:t>established</w:t>
      </w:r>
      <w:r w:rsidRPr="002D7435">
        <w:rPr>
          <w:iCs/>
          <w:noProof/>
        </w:rPr>
        <w:t>(</w:t>
      </w:r>
      <w:proofErr w:type="gramEnd"/>
      <w:r w:rsidRPr="002D7435">
        <w:rPr>
          <w:iCs/>
          <w:noProof/>
        </w:rPr>
        <w:t>Independent UK Panel on Breast Cancer Screening, 2012, Siu and Force, 2016)</w:t>
      </w:r>
      <w:r w:rsidRPr="002D7435">
        <w:rPr>
          <w:iCs/>
        </w:rPr>
        <w:t>.</w:t>
      </w:r>
      <w:r w:rsidRPr="0099458F">
        <w:rPr>
          <w:iCs/>
        </w:rPr>
        <w:t xml:space="preserve"> Yet, in practice, </w:t>
      </w:r>
      <w:r>
        <w:rPr>
          <w:iCs/>
        </w:rPr>
        <w:t>cancer screening programmes</w:t>
      </w:r>
      <w:r w:rsidRPr="0099458F">
        <w:rPr>
          <w:iCs/>
        </w:rPr>
        <w:t xml:space="preserve"> often fail to achieve their full </w:t>
      </w:r>
      <w:proofErr w:type="gramStart"/>
      <w:r w:rsidRPr="0099458F">
        <w:rPr>
          <w:iCs/>
        </w:rPr>
        <w:t>potential</w:t>
      </w:r>
      <w:r>
        <w:rPr>
          <w:iCs/>
          <w:noProof/>
        </w:rPr>
        <w:t>(</w:t>
      </w:r>
      <w:proofErr w:type="gramEnd"/>
      <w:r>
        <w:rPr>
          <w:iCs/>
          <w:noProof/>
        </w:rPr>
        <w:t xml:space="preserve">Waller et al., 2009, Williams et al., 2014, </w:t>
      </w:r>
      <w:r w:rsidR="008A78AA" w:rsidRPr="008A78AA">
        <w:rPr>
          <w:iCs/>
          <w:noProof/>
        </w:rPr>
        <w:t>International Agency for Research on Cancer, 2017</w:t>
      </w:r>
      <w:r>
        <w:rPr>
          <w:iCs/>
          <w:noProof/>
        </w:rPr>
        <w:t>)</w:t>
      </w:r>
      <w:r>
        <w:rPr>
          <w:iCs/>
        </w:rPr>
        <w:t>.</w:t>
      </w:r>
      <w:r w:rsidRPr="0099458F">
        <w:rPr>
          <w:iCs/>
        </w:rPr>
        <w:t xml:space="preserve"> This is not, primarily, because of ignorance about how to screen for </w:t>
      </w:r>
      <w:r>
        <w:rPr>
          <w:iCs/>
        </w:rPr>
        <w:t xml:space="preserve">breast </w:t>
      </w:r>
      <w:r w:rsidRPr="0099458F">
        <w:rPr>
          <w:iCs/>
        </w:rPr>
        <w:t xml:space="preserve">cancer. </w:t>
      </w:r>
      <w:r>
        <w:rPr>
          <w:iCs/>
        </w:rPr>
        <w:t xml:space="preserve">The European Union (EU) has made clear recommendations, based on robust evidence, on organised screening for breast </w:t>
      </w:r>
      <w:proofErr w:type="gramStart"/>
      <w:r>
        <w:rPr>
          <w:iCs/>
        </w:rPr>
        <w:t>canc</w:t>
      </w:r>
      <w:r w:rsidRPr="002D7435">
        <w:rPr>
          <w:iCs/>
        </w:rPr>
        <w:t>er</w:t>
      </w:r>
      <w:r w:rsidRPr="002D7435">
        <w:rPr>
          <w:iCs/>
          <w:noProof/>
        </w:rPr>
        <w:t>(</w:t>
      </w:r>
      <w:proofErr w:type="gramEnd"/>
      <w:r w:rsidRPr="002D7435">
        <w:rPr>
          <w:iCs/>
          <w:noProof/>
        </w:rPr>
        <w:t>European Council, 2003, European Commission, 2013)</w:t>
      </w:r>
      <w:r w:rsidRPr="002D7435">
        <w:rPr>
          <w:iCs/>
        </w:rPr>
        <w:t>.</w:t>
      </w:r>
      <w:r>
        <w:rPr>
          <w:iCs/>
        </w:rPr>
        <w:t xml:space="preserve"> </w:t>
      </w:r>
      <w:r w:rsidRPr="0099458F">
        <w:rPr>
          <w:iCs/>
        </w:rPr>
        <w:t xml:space="preserve">Rather, it is because screening, as implemented, falls short of the </w:t>
      </w:r>
      <w:proofErr w:type="gramStart"/>
      <w:r w:rsidRPr="0099458F">
        <w:rPr>
          <w:iCs/>
        </w:rPr>
        <w:t>ideal</w:t>
      </w:r>
      <w:r>
        <w:rPr>
          <w:iCs/>
          <w:noProof/>
        </w:rPr>
        <w:t>(</w:t>
      </w:r>
      <w:proofErr w:type="gramEnd"/>
      <w:r>
        <w:rPr>
          <w:iCs/>
          <w:noProof/>
        </w:rPr>
        <w:t xml:space="preserve">European Commission, 2008, </w:t>
      </w:r>
      <w:r w:rsidR="008A78AA">
        <w:rPr>
          <w:iCs/>
          <w:noProof/>
        </w:rPr>
        <w:t>International Agency for Research on Cancer</w:t>
      </w:r>
      <w:r>
        <w:rPr>
          <w:iCs/>
          <w:noProof/>
        </w:rPr>
        <w:t>, 2017)</w:t>
      </w:r>
      <w:r>
        <w:rPr>
          <w:iCs/>
        </w:rPr>
        <w:t>.</w:t>
      </w:r>
      <w:r w:rsidRPr="0099458F">
        <w:rPr>
          <w:iCs/>
        </w:rPr>
        <w:t xml:space="preserve"> There are many reasons for this</w:t>
      </w:r>
      <w:r>
        <w:rPr>
          <w:iCs/>
        </w:rPr>
        <w:t>. S</w:t>
      </w:r>
      <w:r w:rsidRPr="0099458F">
        <w:rPr>
          <w:iCs/>
        </w:rPr>
        <w:t xml:space="preserve">ome relate to technical aspects of screening activities, such as inappropriate equipment or poorly trained staff, </w:t>
      </w:r>
      <w:r>
        <w:rPr>
          <w:iCs/>
        </w:rPr>
        <w:t xml:space="preserve">but others lie outside the organisational boundaries of screening programmes, relating to the ability to </w:t>
      </w:r>
      <w:r w:rsidRPr="0099458F">
        <w:rPr>
          <w:iCs/>
        </w:rPr>
        <w:t xml:space="preserve">engage with target populations </w:t>
      </w:r>
      <w:r>
        <w:rPr>
          <w:iCs/>
        </w:rPr>
        <w:t xml:space="preserve">or health system characteristics that make it difficult to </w:t>
      </w:r>
      <w:r w:rsidRPr="0099458F">
        <w:rPr>
          <w:iCs/>
        </w:rPr>
        <w:t>translate early detection of disease</w:t>
      </w:r>
      <w:r>
        <w:rPr>
          <w:iCs/>
        </w:rPr>
        <w:t>, if achieved,</w:t>
      </w:r>
      <w:r w:rsidRPr="0099458F">
        <w:rPr>
          <w:iCs/>
        </w:rPr>
        <w:t xml:space="preserve"> into health </w:t>
      </w:r>
      <w:proofErr w:type="gramStart"/>
      <w:r w:rsidRPr="0099458F">
        <w:rPr>
          <w:iCs/>
        </w:rPr>
        <w:t>gain</w:t>
      </w:r>
      <w:r>
        <w:rPr>
          <w:iCs/>
          <w:noProof/>
        </w:rPr>
        <w:t>(</w:t>
      </w:r>
      <w:proofErr w:type="spellStart"/>
      <w:proofErr w:type="gramEnd"/>
      <w:r>
        <w:rPr>
          <w:iCs/>
          <w:noProof/>
        </w:rPr>
        <w:t>Altobelli</w:t>
      </w:r>
      <w:proofErr w:type="spellEnd"/>
      <w:r>
        <w:rPr>
          <w:iCs/>
          <w:noProof/>
        </w:rPr>
        <w:t xml:space="preserve"> et al., 2017, Rahal et al., 2017, Sankaranarayanan, 2014)</w:t>
      </w:r>
      <w:r>
        <w:rPr>
          <w:iCs/>
        </w:rPr>
        <w:t>.</w:t>
      </w:r>
      <w:r w:rsidRPr="00363B78">
        <w:t xml:space="preserve"> </w:t>
      </w:r>
      <w:r>
        <w:t>These latter barriers may not always be appreciated, especially where assessments are focused on narrow definitions of the screening process</w:t>
      </w:r>
      <w:r>
        <w:rPr>
          <w:iCs/>
        </w:rPr>
        <w:t>.</w:t>
      </w:r>
    </w:p>
    <w:p w:rsidR="00466AD8" w:rsidRPr="0099458F" w:rsidRDefault="00466AD8" w:rsidP="00F46AB8">
      <w:pPr>
        <w:spacing w:line="276" w:lineRule="auto"/>
        <w:jc w:val="both"/>
        <w:rPr>
          <w:iCs/>
        </w:rPr>
      </w:pPr>
    </w:p>
    <w:p w:rsidR="00466AD8" w:rsidRPr="0099458F" w:rsidRDefault="00466AD8" w:rsidP="00F46AB8">
      <w:pPr>
        <w:spacing w:line="276" w:lineRule="auto"/>
        <w:jc w:val="both"/>
        <w:rPr>
          <w:iCs/>
        </w:rPr>
      </w:pPr>
      <w:r>
        <w:rPr>
          <w:iCs/>
        </w:rPr>
        <w:t>Breast c</w:t>
      </w:r>
      <w:r w:rsidRPr="0099458F">
        <w:rPr>
          <w:iCs/>
        </w:rPr>
        <w:t xml:space="preserve">ancer screening is not unique in this respect. There are many well-established treatments, such as the management of </w:t>
      </w:r>
      <w:proofErr w:type="gramStart"/>
      <w:r w:rsidRPr="0099458F">
        <w:rPr>
          <w:iCs/>
        </w:rPr>
        <w:t>diabetes</w:t>
      </w:r>
      <w:r>
        <w:rPr>
          <w:iCs/>
          <w:noProof/>
        </w:rPr>
        <w:t>(</w:t>
      </w:r>
      <w:proofErr w:type="gramEnd"/>
      <w:r>
        <w:rPr>
          <w:iCs/>
          <w:noProof/>
        </w:rPr>
        <w:t>Nolte et al., 2006)</w:t>
      </w:r>
      <w:r w:rsidRPr="0099458F">
        <w:rPr>
          <w:iCs/>
        </w:rPr>
        <w:t xml:space="preserve"> or control of hypertension</w:t>
      </w:r>
      <w:r>
        <w:rPr>
          <w:iCs/>
          <w:noProof/>
        </w:rPr>
        <w:t>(Palafox et al., 2016)</w:t>
      </w:r>
      <w:r>
        <w:rPr>
          <w:iCs/>
        </w:rPr>
        <w:t>,</w:t>
      </w:r>
      <w:r w:rsidRPr="0099458F">
        <w:rPr>
          <w:iCs/>
        </w:rPr>
        <w:t xml:space="preserve"> where </w:t>
      </w:r>
      <w:r>
        <w:rPr>
          <w:iCs/>
        </w:rPr>
        <w:t xml:space="preserve">there are clear evidence-based pathways but, in reality, </w:t>
      </w:r>
      <w:r w:rsidRPr="0099458F">
        <w:rPr>
          <w:iCs/>
        </w:rPr>
        <w:t xml:space="preserve">outcomes vary greatly. Recognition of these </w:t>
      </w:r>
      <w:r>
        <w:rPr>
          <w:iCs/>
        </w:rPr>
        <w:t>obstacles to effective implementation</w:t>
      </w:r>
      <w:r w:rsidRPr="0099458F">
        <w:rPr>
          <w:iCs/>
        </w:rPr>
        <w:t xml:space="preserve"> has encouraged the growth of health systems research, seeking to understand the barriers to achieving optimal outcomes and how they can be addressed.</w:t>
      </w:r>
      <w:r>
        <w:rPr>
          <w:iCs/>
        </w:rPr>
        <w:t xml:space="preserve"> Health systems have elements that are hard systems, where the components are mechanical and, crucially, usually behave in ways that are entirely predictable, but mostly they involve soft </w:t>
      </w:r>
      <w:proofErr w:type="gramStart"/>
      <w:r>
        <w:rPr>
          <w:iCs/>
        </w:rPr>
        <w:t>systems</w:t>
      </w:r>
      <w:r>
        <w:rPr>
          <w:iCs/>
          <w:noProof/>
        </w:rPr>
        <w:t>(</w:t>
      </w:r>
      <w:proofErr w:type="gramEnd"/>
      <w:r>
        <w:rPr>
          <w:iCs/>
          <w:noProof/>
        </w:rPr>
        <w:t>Jacobs, 2004, Checkland and Scholes, 1999)</w:t>
      </w:r>
      <w:r>
        <w:rPr>
          <w:iCs/>
        </w:rPr>
        <w:t xml:space="preserve"> w</w:t>
      </w:r>
      <w:r w:rsidRPr="0099458F">
        <w:rPr>
          <w:iCs/>
        </w:rPr>
        <w:t>hereby the system in question is populated by humans who act in ways that achieve change, in the face of constraints, while influenced by their environment and values</w:t>
      </w:r>
      <w:r>
        <w:rPr>
          <w:iCs/>
          <w:noProof/>
        </w:rPr>
        <w:t>(Rose and Haynes, 1999, Midgley, 2006, Checkland, 1981)</w:t>
      </w:r>
      <w:r>
        <w:rPr>
          <w:iCs/>
        </w:rPr>
        <w:t>.</w:t>
      </w:r>
      <w:r w:rsidRPr="0099458F">
        <w:rPr>
          <w:iCs/>
        </w:rPr>
        <w:t xml:space="preserve"> Soft (and some hard) systems exist within and contain other systems, each interacting with each other, and with properties that emerge at each </w:t>
      </w:r>
      <w:proofErr w:type="gramStart"/>
      <w:r w:rsidRPr="0099458F">
        <w:rPr>
          <w:iCs/>
        </w:rPr>
        <w:t>level</w:t>
      </w:r>
      <w:r>
        <w:rPr>
          <w:iCs/>
          <w:noProof/>
        </w:rPr>
        <w:t>(</w:t>
      </w:r>
      <w:proofErr w:type="spellStart"/>
      <w:proofErr w:type="gramEnd"/>
      <w:r>
        <w:rPr>
          <w:iCs/>
          <w:noProof/>
        </w:rPr>
        <w:t>Checkland</w:t>
      </w:r>
      <w:proofErr w:type="spellEnd"/>
      <w:r>
        <w:rPr>
          <w:iCs/>
          <w:noProof/>
        </w:rPr>
        <w:t>, 1981)</w:t>
      </w:r>
      <w:r>
        <w:rPr>
          <w:iCs/>
        </w:rPr>
        <w:t>.</w:t>
      </w:r>
      <w:r w:rsidRPr="0099458F">
        <w:rPr>
          <w:iCs/>
        </w:rPr>
        <w:t xml:space="preserve"> For example, a screening system will usually be embedded within a health system, and should contain </w:t>
      </w:r>
      <w:r>
        <w:rPr>
          <w:iCs/>
        </w:rPr>
        <w:t xml:space="preserve">within it </w:t>
      </w:r>
      <w:r w:rsidRPr="0099458F">
        <w:rPr>
          <w:iCs/>
        </w:rPr>
        <w:t>a system for identifying the target population.</w:t>
      </w:r>
    </w:p>
    <w:p w:rsidR="00466AD8" w:rsidRPr="0099458F" w:rsidRDefault="00466AD8" w:rsidP="00F46AB8">
      <w:pPr>
        <w:spacing w:line="276" w:lineRule="auto"/>
        <w:jc w:val="both"/>
        <w:rPr>
          <w:iCs/>
        </w:rPr>
      </w:pPr>
    </w:p>
    <w:p w:rsidR="00466AD8" w:rsidRDefault="00466AD8" w:rsidP="00F46AB8">
      <w:pPr>
        <w:spacing w:line="276" w:lineRule="auto"/>
        <w:jc w:val="both"/>
        <w:rPr>
          <w:iCs/>
        </w:rPr>
      </w:pPr>
      <w:r w:rsidRPr="0099458F">
        <w:rPr>
          <w:iCs/>
        </w:rPr>
        <w:t xml:space="preserve">In this paper, we apply </w:t>
      </w:r>
      <w:r>
        <w:rPr>
          <w:iCs/>
        </w:rPr>
        <w:t>a health systems</w:t>
      </w:r>
      <w:r w:rsidRPr="0099458F">
        <w:rPr>
          <w:iCs/>
        </w:rPr>
        <w:t xml:space="preserve"> approach to </w:t>
      </w:r>
      <w:r>
        <w:rPr>
          <w:iCs/>
        </w:rPr>
        <w:t xml:space="preserve">identifying barriers to </w:t>
      </w:r>
      <w:r w:rsidRPr="0099458F">
        <w:rPr>
          <w:iCs/>
        </w:rPr>
        <w:t xml:space="preserve">breast cancer screening. Our starting point is that outcomes are optimised where </w:t>
      </w:r>
      <w:r>
        <w:rPr>
          <w:iCs/>
        </w:rPr>
        <w:t xml:space="preserve">government-led, population-based </w:t>
      </w:r>
      <w:r w:rsidRPr="0099458F">
        <w:rPr>
          <w:iCs/>
        </w:rPr>
        <w:t>screening program</w:t>
      </w:r>
      <w:r>
        <w:rPr>
          <w:iCs/>
        </w:rPr>
        <w:t>me</w:t>
      </w:r>
      <w:r w:rsidRPr="0099458F">
        <w:rPr>
          <w:iCs/>
        </w:rPr>
        <w:t xml:space="preserve">s are organised rather than opportunistic, where they include all those </w:t>
      </w:r>
      <w:r>
        <w:rPr>
          <w:iCs/>
        </w:rPr>
        <w:t>for whom the</w:t>
      </w:r>
      <w:r w:rsidRPr="0099458F">
        <w:rPr>
          <w:iCs/>
        </w:rPr>
        <w:t xml:space="preserve"> benefit</w:t>
      </w:r>
      <w:r>
        <w:rPr>
          <w:iCs/>
        </w:rPr>
        <w:t>s outweigh the harms</w:t>
      </w:r>
      <w:r w:rsidRPr="0099458F">
        <w:rPr>
          <w:iCs/>
        </w:rPr>
        <w:t>, where they deliver coordinated, evidence-based screening, and where they ensure those identified as requiring further follow up and treatment receive it</w:t>
      </w:r>
      <w:r>
        <w:rPr>
          <w:iCs/>
          <w:noProof/>
        </w:rPr>
        <w:t>(</w:t>
      </w:r>
      <w:proofErr w:type="spellStart"/>
      <w:r>
        <w:rPr>
          <w:iCs/>
          <w:noProof/>
        </w:rPr>
        <w:t>Senore</w:t>
      </w:r>
      <w:proofErr w:type="spellEnd"/>
      <w:r>
        <w:rPr>
          <w:iCs/>
          <w:noProof/>
        </w:rPr>
        <w:t xml:space="preserve"> et al., 2015, Arbyn et al., 2010)</w:t>
      </w:r>
      <w:r>
        <w:rPr>
          <w:iCs/>
        </w:rPr>
        <w:t>.</w:t>
      </w:r>
      <w:r w:rsidRPr="0099458F">
        <w:rPr>
          <w:iCs/>
        </w:rPr>
        <w:t xml:space="preserve"> However, we recognise that there are many reasons why it may be difficult to achieve these goals. For example, data protection provisions may make it difficult to identify those who can </w:t>
      </w:r>
      <w:proofErr w:type="gramStart"/>
      <w:r w:rsidRPr="0099458F">
        <w:rPr>
          <w:iCs/>
        </w:rPr>
        <w:t>benefit</w:t>
      </w:r>
      <w:r>
        <w:rPr>
          <w:iCs/>
          <w:noProof/>
        </w:rPr>
        <w:t>(</w:t>
      </w:r>
      <w:proofErr w:type="spellStart"/>
      <w:proofErr w:type="gramEnd"/>
      <w:r>
        <w:rPr>
          <w:iCs/>
          <w:noProof/>
        </w:rPr>
        <w:t>Arbyn</w:t>
      </w:r>
      <w:proofErr w:type="spellEnd"/>
      <w:r>
        <w:rPr>
          <w:iCs/>
          <w:noProof/>
        </w:rPr>
        <w:t xml:space="preserve"> and Van Oyen, 2000)</w:t>
      </w:r>
      <w:r>
        <w:rPr>
          <w:iCs/>
        </w:rPr>
        <w:t>.</w:t>
      </w:r>
      <w:r w:rsidRPr="0099458F">
        <w:rPr>
          <w:iCs/>
        </w:rPr>
        <w:t xml:space="preserve"> Systems for paying healthcare providers may </w:t>
      </w:r>
      <w:r>
        <w:rPr>
          <w:iCs/>
        </w:rPr>
        <w:t xml:space="preserve">fail to incentivise physicians to engage in organised screening and </w:t>
      </w:r>
      <w:r w:rsidRPr="0099458F">
        <w:rPr>
          <w:iCs/>
        </w:rPr>
        <w:t xml:space="preserve">mitigate against the development of integrated </w:t>
      </w:r>
      <w:proofErr w:type="gramStart"/>
      <w:r w:rsidRPr="0099458F">
        <w:rPr>
          <w:iCs/>
        </w:rPr>
        <w:t>pathways</w:t>
      </w:r>
      <w:r>
        <w:rPr>
          <w:iCs/>
          <w:noProof/>
        </w:rPr>
        <w:t>(</w:t>
      </w:r>
      <w:proofErr w:type="spellStart"/>
      <w:proofErr w:type="gramEnd"/>
      <w:r>
        <w:rPr>
          <w:iCs/>
          <w:noProof/>
        </w:rPr>
        <w:t>Fabrizio</w:t>
      </w:r>
      <w:proofErr w:type="spellEnd"/>
      <w:r>
        <w:rPr>
          <w:iCs/>
          <w:noProof/>
        </w:rPr>
        <w:t xml:space="preserve"> and Shea, 2014)</w:t>
      </w:r>
      <w:r>
        <w:rPr>
          <w:iCs/>
        </w:rPr>
        <w:t>.</w:t>
      </w:r>
      <w:r w:rsidRPr="0099458F">
        <w:rPr>
          <w:iCs/>
        </w:rPr>
        <w:t xml:space="preserve"> Health care financing systems may impede access to </w:t>
      </w:r>
      <w:proofErr w:type="gramStart"/>
      <w:r w:rsidRPr="0099458F">
        <w:rPr>
          <w:iCs/>
        </w:rPr>
        <w:t>treatment</w:t>
      </w:r>
      <w:r>
        <w:rPr>
          <w:iCs/>
          <w:noProof/>
        </w:rPr>
        <w:t>(</w:t>
      </w:r>
      <w:proofErr w:type="gramEnd"/>
      <w:r>
        <w:rPr>
          <w:iCs/>
          <w:noProof/>
        </w:rPr>
        <w:t>Wolff et al., 2003)</w:t>
      </w:r>
      <w:r>
        <w:rPr>
          <w:iCs/>
        </w:rPr>
        <w:t>.</w:t>
      </w:r>
      <w:r w:rsidRPr="0099458F">
        <w:rPr>
          <w:iCs/>
        </w:rPr>
        <w:t xml:space="preserve"> On the other hand, even where these barriers exist, there may be mechanisms by which they can be overcome. Thus, in the area of cancer care, where integrated care </w:t>
      </w:r>
      <w:r w:rsidRPr="0099458F">
        <w:rPr>
          <w:iCs/>
        </w:rPr>
        <w:lastRenderedPageBreak/>
        <w:t xml:space="preserve">pathways are </w:t>
      </w:r>
      <w:r>
        <w:rPr>
          <w:iCs/>
        </w:rPr>
        <w:t xml:space="preserve">also </w:t>
      </w:r>
      <w:r w:rsidRPr="0099458F">
        <w:rPr>
          <w:iCs/>
        </w:rPr>
        <w:t xml:space="preserve">important, countries such as France, with a multiplicity of public and private providers, are able to </w:t>
      </w:r>
      <w:r>
        <w:rPr>
          <w:iCs/>
        </w:rPr>
        <w:t xml:space="preserve">bring them </w:t>
      </w:r>
      <w:r w:rsidRPr="0099458F">
        <w:rPr>
          <w:iCs/>
        </w:rPr>
        <w:t xml:space="preserve">together within regional </w:t>
      </w:r>
      <w:proofErr w:type="gramStart"/>
      <w:r w:rsidRPr="0099458F">
        <w:rPr>
          <w:iCs/>
        </w:rPr>
        <w:t>plans</w:t>
      </w:r>
      <w:r>
        <w:rPr>
          <w:iCs/>
          <w:noProof/>
        </w:rPr>
        <w:t>(</w:t>
      </w:r>
      <w:proofErr w:type="spellStart"/>
      <w:proofErr w:type="gramEnd"/>
      <w:r>
        <w:rPr>
          <w:iCs/>
          <w:noProof/>
        </w:rPr>
        <w:t>Voidey</w:t>
      </w:r>
      <w:proofErr w:type="spellEnd"/>
      <w:r>
        <w:rPr>
          <w:iCs/>
          <w:noProof/>
        </w:rPr>
        <w:t xml:space="preserve"> et al., 2014, Sommelet and Bey, 2006)</w:t>
      </w:r>
      <w:r>
        <w:rPr>
          <w:iCs/>
        </w:rPr>
        <w:t xml:space="preserve">. </w:t>
      </w:r>
    </w:p>
    <w:p w:rsidR="00466AD8" w:rsidRPr="0099458F" w:rsidRDefault="00466AD8" w:rsidP="00F46AB8">
      <w:pPr>
        <w:spacing w:line="276" w:lineRule="auto"/>
        <w:jc w:val="both"/>
        <w:rPr>
          <w:iCs/>
        </w:rPr>
      </w:pPr>
    </w:p>
    <w:p w:rsidR="00466AD8" w:rsidRDefault="00466AD8" w:rsidP="00F46AB8">
      <w:pPr>
        <w:spacing w:line="276" w:lineRule="auto"/>
        <w:jc w:val="both"/>
        <w:rPr>
          <w:iCs/>
        </w:rPr>
      </w:pPr>
      <w:r>
        <w:rPr>
          <w:iCs/>
        </w:rPr>
        <w:t xml:space="preserve">The </w:t>
      </w:r>
      <w:r w:rsidRPr="0099458F">
        <w:rPr>
          <w:iCs/>
        </w:rPr>
        <w:t>E</w:t>
      </w:r>
      <w:r>
        <w:rPr>
          <w:iCs/>
        </w:rPr>
        <w:t xml:space="preserve">uropean </w:t>
      </w:r>
      <w:r w:rsidRPr="0099458F">
        <w:rPr>
          <w:iCs/>
        </w:rPr>
        <w:t>U</w:t>
      </w:r>
      <w:r>
        <w:rPr>
          <w:iCs/>
        </w:rPr>
        <w:t>nion</w:t>
      </w:r>
      <w:r w:rsidRPr="0099458F">
        <w:rPr>
          <w:iCs/>
        </w:rPr>
        <w:t xml:space="preserve"> funded EU-TOPIA </w:t>
      </w:r>
      <w:r w:rsidRPr="00493817">
        <w:rPr>
          <w:iCs/>
        </w:rPr>
        <w:t>(Towards improved screening for breast, cervical and colorectal cancer in all of Europe)</w:t>
      </w:r>
      <w:r>
        <w:rPr>
          <w:iCs/>
        </w:rPr>
        <w:t xml:space="preserve"> </w:t>
      </w:r>
      <w:r w:rsidRPr="0099458F">
        <w:rPr>
          <w:iCs/>
        </w:rPr>
        <w:t>project</w:t>
      </w:r>
      <w:r>
        <w:rPr>
          <w:iCs/>
        </w:rPr>
        <w:t xml:space="preserve"> aims to </w:t>
      </w:r>
      <w:r w:rsidRPr="00922DCA">
        <w:rPr>
          <w:iCs/>
        </w:rPr>
        <w:t xml:space="preserve">improve health outcomes and equity of breast, cervical and colorectal cancer screening programmes in ways that take full account of the different demographical, medical, political, economic and cultural contexts across Europe. </w:t>
      </w:r>
      <w:r>
        <w:rPr>
          <w:iCs/>
        </w:rPr>
        <w:t xml:space="preserve">The project aims </w:t>
      </w:r>
      <w:r w:rsidRPr="00922DCA">
        <w:rPr>
          <w:iCs/>
        </w:rPr>
        <w:t>to do so by providing national, regional, and local policymakers with tools to evaluate and quantify their cancer screening programmes.</w:t>
      </w:r>
      <w:r>
        <w:rPr>
          <w:iCs/>
        </w:rPr>
        <w:t xml:space="preserve"> One part of this project is to </w:t>
      </w:r>
      <w:r w:rsidRPr="00922DCA">
        <w:rPr>
          <w:iCs/>
        </w:rPr>
        <w:t>identify barriers</w:t>
      </w:r>
      <w:r>
        <w:rPr>
          <w:iCs/>
        </w:rPr>
        <w:t>,</w:t>
      </w:r>
      <w:r w:rsidRPr="00922DCA">
        <w:rPr>
          <w:iCs/>
        </w:rPr>
        <w:t xml:space="preserve"> explain inequities in cancer screening programmes between European countries and demographic groups</w:t>
      </w:r>
      <w:r>
        <w:rPr>
          <w:iCs/>
        </w:rPr>
        <w:t xml:space="preserve"> and explore ways to overcome these barriers. </w:t>
      </w:r>
    </w:p>
    <w:p w:rsidR="00466AD8" w:rsidRDefault="00466AD8" w:rsidP="00F46AB8">
      <w:pPr>
        <w:spacing w:line="276" w:lineRule="auto"/>
        <w:jc w:val="both"/>
        <w:rPr>
          <w:iCs/>
        </w:rPr>
      </w:pPr>
    </w:p>
    <w:p w:rsidR="00466AD8" w:rsidRPr="0099458F" w:rsidRDefault="00466AD8" w:rsidP="00F46AB8">
      <w:pPr>
        <w:spacing w:line="276" w:lineRule="auto"/>
        <w:jc w:val="both"/>
        <w:rPr>
          <w:iCs/>
        </w:rPr>
      </w:pPr>
      <w:r>
        <w:rPr>
          <w:iCs/>
        </w:rPr>
        <w:t>This objective of the analysis presented in this paper is to identify barriers to effective breast cancer screening in Europe by piloting a new evaluation tool created for this purpose using health systems methodology. W</w:t>
      </w:r>
      <w:r w:rsidRPr="0099458F">
        <w:rPr>
          <w:iCs/>
        </w:rPr>
        <w:t xml:space="preserve">e </w:t>
      </w:r>
      <w:r>
        <w:rPr>
          <w:iCs/>
        </w:rPr>
        <w:t xml:space="preserve">first </w:t>
      </w:r>
      <w:r w:rsidRPr="0099458F">
        <w:rPr>
          <w:iCs/>
        </w:rPr>
        <w:t xml:space="preserve">propose a conceptual model </w:t>
      </w:r>
      <w:r>
        <w:rPr>
          <w:iCs/>
        </w:rPr>
        <w:t>for</w:t>
      </w:r>
      <w:r w:rsidRPr="0099458F">
        <w:rPr>
          <w:iCs/>
        </w:rPr>
        <w:t xml:space="preserve"> </w:t>
      </w:r>
      <w:r>
        <w:rPr>
          <w:iCs/>
        </w:rPr>
        <w:t xml:space="preserve">analysing population-based </w:t>
      </w:r>
      <w:r w:rsidRPr="0099458F">
        <w:rPr>
          <w:iCs/>
        </w:rPr>
        <w:t>screening programmes within the health system. Going beyond the conventional approach, which focuses on those elements internal to the screening programme, we explore the way in which the broader health system, and the context within which it is</w:t>
      </w:r>
      <w:r>
        <w:rPr>
          <w:iCs/>
        </w:rPr>
        <w:t xml:space="preserve"> </w:t>
      </w:r>
      <w:r w:rsidRPr="0099458F">
        <w:rPr>
          <w:iCs/>
        </w:rPr>
        <w:t xml:space="preserve">embedded, influence the outcomes of cancer screening. </w:t>
      </w:r>
      <w:r>
        <w:rPr>
          <w:iCs/>
        </w:rPr>
        <w:t>Secondly, t</w:t>
      </w:r>
      <w:r w:rsidRPr="0099458F">
        <w:rPr>
          <w:iCs/>
        </w:rPr>
        <w:t>o operationalise these findings</w:t>
      </w:r>
      <w:r>
        <w:rPr>
          <w:iCs/>
        </w:rPr>
        <w:t>,</w:t>
      </w:r>
      <w:r w:rsidRPr="0099458F">
        <w:rPr>
          <w:iCs/>
        </w:rPr>
        <w:t xml:space="preserve"> we </w:t>
      </w:r>
      <w:r>
        <w:rPr>
          <w:iCs/>
        </w:rPr>
        <w:t>present</w:t>
      </w:r>
      <w:r w:rsidRPr="0099458F">
        <w:rPr>
          <w:iCs/>
        </w:rPr>
        <w:t xml:space="preserve"> a tool</w:t>
      </w:r>
      <w:r>
        <w:rPr>
          <w:iCs/>
        </w:rPr>
        <w:t xml:space="preserve"> based on the conceptual model</w:t>
      </w:r>
      <w:r w:rsidRPr="0099458F">
        <w:rPr>
          <w:iCs/>
        </w:rPr>
        <w:t xml:space="preserve"> for </w:t>
      </w:r>
      <w:r>
        <w:rPr>
          <w:iCs/>
        </w:rPr>
        <w:t xml:space="preserve">the </w:t>
      </w:r>
      <w:r w:rsidRPr="0099458F">
        <w:rPr>
          <w:iCs/>
        </w:rPr>
        <w:t xml:space="preserve">evaluation of </w:t>
      </w:r>
      <w:r>
        <w:rPr>
          <w:iCs/>
        </w:rPr>
        <w:t xml:space="preserve">barriers to optimal population-based </w:t>
      </w:r>
      <w:r w:rsidRPr="0099458F">
        <w:rPr>
          <w:iCs/>
        </w:rPr>
        <w:t xml:space="preserve">screening programmes from a health systems perspective and </w:t>
      </w:r>
      <w:r>
        <w:rPr>
          <w:iCs/>
        </w:rPr>
        <w:t xml:space="preserve">report the results of a </w:t>
      </w:r>
      <w:r w:rsidRPr="0099458F">
        <w:rPr>
          <w:iCs/>
        </w:rPr>
        <w:t>pilot</w:t>
      </w:r>
      <w:r>
        <w:rPr>
          <w:iCs/>
        </w:rPr>
        <w:t xml:space="preserve"> exercise</w:t>
      </w:r>
      <w:r w:rsidRPr="0099458F">
        <w:rPr>
          <w:iCs/>
        </w:rPr>
        <w:t xml:space="preserve"> with key informants in six European countries.</w:t>
      </w:r>
      <w:r>
        <w:rPr>
          <w:iCs/>
        </w:rPr>
        <w:t xml:space="preserve"> A similar exercise for cervical and colorectal cancer, and other countries, is reported in two further publications in this series</w:t>
      </w:r>
      <w:bookmarkStart w:id="0" w:name="_GoBack"/>
      <w:bookmarkEnd w:id="0"/>
      <w:r>
        <w:rPr>
          <w:iCs/>
        </w:rPr>
        <w:t>(Turnbull et al., 2018 and Priaulx et al. 2018, accepted for publication).</w:t>
      </w:r>
    </w:p>
    <w:p w:rsidR="00466AD8" w:rsidRDefault="00466AD8" w:rsidP="00F46AB8">
      <w:pPr>
        <w:pStyle w:val="Heading1"/>
        <w:spacing w:line="276" w:lineRule="auto"/>
        <w:jc w:val="both"/>
      </w:pPr>
      <w:r w:rsidRPr="007C3F42">
        <w:t>M</w:t>
      </w:r>
      <w:r>
        <w:t>aterials and m</w:t>
      </w:r>
      <w:r w:rsidRPr="007C3F42">
        <w:t>ethods</w:t>
      </w:r>
    </w:p>
    <w:p w:rsidR="00466AD8" w:rsidRPr="0099458F" w:rsidRDefault="00466AD8" w:rsidP="00F46AB8">
      <w:pPr>
        <w:spacing w:line="276" w:lineRule="auto"/>
        <w:jc w:val="both"/>
        <w:rPr>
          <w:iCs/>
        </w:rPr>
      </w:pPr>
      <w:r w:rsidRPr="0099458F">
        <w:rPr>
          <w:iCs/>
        </w:rPr>
        <w:t xml:space="preserve">We began with Wilson and Jungner’s long-established criteria for establishing a screening </w:t>
      </w:r>
      <w:proofErr w:type="gramStart"/>
      <w:r w:rsidRPr="0099458F">
        <w:rPr>
          <w:iCs/>
        </w:rPr>
        <w:t>programme</w:t>
      </w:r>
      <w:r>
        <w:rPr>
          <w:iCs/>
          <w:noProof/>
        </w:rPr>
        <w:t>(</w:t>
      </w:r>
      <w:proofErr w:type="gramEnd"/>
      <w:r>
        <w:rPr>
          <w:iCs/>
          <w:noProof/>
        </w:rPr>
        <w:t>Wilson and Jungner, 1968, Andermann et al., 2008)</w:t>
      </w:r>
      <w:r w:rsidRPr="0099458F">
        <w:rPr>
          <w:iCs/>
        </w:rPr>
        <w:t xml:space="preserve"> which was used to inform a scoping review of policy documents and published literature, followed by discussions with experts in cancer screening. </w:t>
      </w:r>
      <w:r>
        <w:rPr>
          <w:iCs/>
        </w:rPr>
        <w:t>Drawing on literature on barriers to effective cancer screening</w:t>
      </w:r>
      <w:r w:rsidR="00765041">
        <w:rPr>
          <w:iCs/>
        </w:rPr>
        <w:t xml:space="preserve"> </w:t>
      </w:r>
      <w:r w:rsidR="00765041" w:rsidRPr="00765041">
        <w:rPr>
          <w:iCs/>
        </w:rPr>
        <w:t>(</w:t>
      </w:r>
      <w:r w:rsidR="00765041" w:rsidRPr="00765041">
        <w:rPr>
          <w:b/>
          <w:iCs/>
        </w:rPr>
        <w:t>Box 1</w:t>
      </w:r>
      <w:r w:rsidR="00765041" w:rsidRPr="00765041">
        <w:rPr>
          <w:iCs/>
        </w:rPr>
        <w:t>)</w:t>
      </w:r>
      <w:r>
        <w:rPr>
          <w:iCs/>
        </w:rPr>
        <w:t xml:space="preserve">, research on system-level barriers to other forms of </w:t>
      </w:r>
      <w:proofErr w:type="gramStart"/>
      <w:r>
        <w:rPr>
          <w:iCs/>
        </w:rPr>
        <w:t>healthcare</w:t>
      </w:r>
      <w:r>
        <w:rPr>
          <w:iCs/>
          <w:noProof/>
        </w:rPr>
        <w:t>(</w:t>
      </w:r>
      <w:proofErr w:type="spellStart"/>
      <w:proofErr w:type="gramEnd"/>
      <w:r>
        <w:rPr>
          <w:iCs/>
          <w:noProof/>
        </w:rPr>
        <w:t>Maimaris</w:t>
      </w:r>
      <w:proofErr w:type="spellEnd"/>
      <w:r>
        <w:rPr>
          <w:iCs/>
          <w:noProof/>
        </w:rPr>
        <w:t xml:space="preserve"> et al., 2013)</w:t>
      </w:r>
      <w:r>
        <w:rPr>
          <w:iCs/>
        </w:rPr>
        <w:t xml:space="preserve"> and previous reports on the successful implementation of population-based screening programmes</w:t>
      </w:r>
      <w:r>
        <w:rPr>
          <w:iCs/>
          <w:noProof/>
        </w:rPr>
        <w:t>(</w:t>
      </w:r>
      <w:proofErr w:type="spellStart"/>
      <w:r>
        <w:rPr>
          <w:iCs/>
          <w:noProof/>
        </w:rPr>
        <w:t>Lynge</w:t>
      </w:r>
      <w:proofErr w:type="spellEnd"/>
      <w:r>
        <w:rPr>
          <w:iCs/>
          <w:noProof/>
        </w:rPr>
        <w:t xml:space="preserve"> et al., 2012, Anttila et al., 2015)</w:t>
      </w:r>
      <w:r>
        <w:rPr>
          <w:iCs/>
        </w:rPr>
        <w:t xml:space="preserve">, </w:t>
      </w:r>
      <w:r w:rsidRPr="0099458F">
        <w:rPr>
          <w:iCs/>
        </w:rPr>
        <w:t xml:space="preserve">we identified a series </w:t>
      </w:r>
      <w:r>
        <w:rPr>
          <w:iCs/>
        </w:rPr>
        <w:t xml:space="preserve">of </w:t>
      </w:r>
      <w:r w:rsidRPr="0099458F">
        <w:rPr>
          <w:iCs/>
        </w:rPr>
        <w:t>sub</w:t>
      </w:r>
      <w:r>
        <w:rPr>
          <w:iCs/>
        </w:rPr>
        <w:t>-</w:t>
      </w:r>
      <w:r w:rsidRPr="0099458F">
        <w:rPr>
          <w:iCs/>
        </w:rPr>
        <w:t>systems of an overall screening system, each defined by its functions</w:t>
      </w:r>
      <w:r>
        <w:rPr>
          <w:iCs/>
          <w:noProof/>
        </w:rPr>
        <w:t>(Nolte et al., 2005)</w:t>
      </w:r>
      <w:r>
        <w:rPr>
          <w:iCs/>
        </w:rPr>
        <w:t>.</w:t>
      </w:r>
      <w:r w:rsidRPr="0099458F">
        <w:rPr>
          <w:iCs/>
        </w:rPr>
        <w:t xml:space="preserve"> We </w:t>
      </w:r>
      <w:r>
        <w:rPr>
          <w:iCs/>
        </w:rPr>
        <w:t xml:space="preserve">presented them to a meeting of experts in cancer screening from across Europe in early 2017 to ensure that they had face and content validity. We </w:t>
      </w:r>
      <w:r w:rsidRPr="0099458F">
        <w:rPr>
          <w:iCs/>
        </w:rPr>
        <w:t xml:space="preserve">recognised that the </w:t>
      </w:r>
      <w:r>
        <w:rPr>
          <w:iCs/>
        </w:rPr>
        <w:t xml:space="preserve">organisational </w:t>
      </w:r>
      <w:r w:rsidRPr="0099458F">
        <w:rPr>
          <w:iCs/>
        </w:rPr>
        <w:t xml:space="preserve">boundaries of these </w:t>
      </w:r>
      <w:r>
        <w:rPr>
          <w:iCs/>
        </w:rPr>
        <w:t>sub-systems</w:t>
      </w:r>
      <w:r w:rsidRPr="0099458F">
        <w:rPr>
          <w:iCs/>
        </w:rPr>
        <w:t xml:space="preserve"> and the actors involved would vary among countries, reflecting factors such as the organisation of public administration, the degree of physician autonomy, and the system for financing health care. </w:t>
      </w:r>
    </w:p>
    <w:p w:rsidR="00466AD8" w:rsidRPr="0099458F" w:rsidRDefault="00466AD8" w:rsidP="00F46AB8">
      <w:pPr>
        <w:spacing w:line="276" w:lineRule="auto"/>
        <w:jc w:val="both"/>
        <w:rPr>
          <w:iCs/>
        </w:rPr>
      </w:pPr>
    </w:p>
    <w:p w:rsidR="00466AD8" w:rsidRDefault="00466AD8" w:rsidP="00F46AB8">
      <w:pPr>
        <w:spacing w:line="276" w:lineRule="auto"/>
        <w:jc w:val="both"/>
        <w:rPr>
          <w:iCs/>
        </w:rPr>
      </w:pPr>
      <w:r w:rsidRPr="0099458F">
        <w:rPr>
          <w:iCs/>
        </w:rPr>
        <w:t xml:space="preserve">This led us to </w:t>
      </w:r>
      <w:r>
        <w:rPr>
          <w:iCs/>
        </w:rPr>
        <w:t xml:space="preserve">create a conceptual model in which we </w:t>
      </w:r>
      <w:r w:rsidRPr="0099458F">
        <w:rPr>
          <w:iCs/>
        </w:rPr>
        <w:t xml:space="preserve">identify six interlinked </w:t>
      </w:r>
      <w:r>
        <w:rPr>
          <w:iCs/>
        </w:rPr>
        <w:t>sub-systems</w:t>
      </w:r>
      <w:r w:rsidRPr="0099458F">
        <w:rPr>
          <w:iCs/>
        </w:rPr>
        <w:t xml:space="preserve">. </w:t>
      </w:r>
      <w:r w:rsidRPr="0090076A">
        <w:rPr>
          <w:iCs/>
        </w:rPr>
        <w:t xml:space="preserve">The </w:t>
      </w:r>
      <w:r>
        <w:rPr>
          <w:iCs/>
        </w:rPr>
        <w:t>first</w:t>
      </w:r>
      <w:r w:rsidRPr="0090076A">
        <w:rPr>
          <w:iCs/>
        </w:rPr>
        <w:t xml:space="preserve"> is a system of knowledge generation, using research to identify which conditions should be screened for and how screening should be undertaken, both technically and organisationally, with provision for incorporating emerging evidence. </w:t>
      </w:r>
      <w:r w:rsidRPr="0099458F">
        <w:rPr>
          <w:iCs/>
        </w:rPr>
        <w:t xml:space="preserve">The </w:t>
      </w:r>
      <w:r>
        <w:rPr>
          <w:iCs/>
        </w:rPr>
        <w:t>second</w:t>
      </w:r>
      <w:r w:rsidRPr="0099458F">
        <w:rPr>
          <w:iCs/>
        </w:rPr>
        <w:t xml:space="preserve"> is a system to identify the entire population at risk and to present information to those operating the system. This will normally take the form of </w:t>
      </w:r>
      <w:r>
        <w:rPr>
          <w:iCs/>
        </w:rPr>
        <w:t xml:space="preserve">a </w:t>
      </w:r>
      <w:r w:rsidRPr="0099458F">
        <w:rPr>
          <w:iCs/>
        </w:rPr>
        <w:t xml:space="preserve">population register. The third seeks to maximise </w:t>
      </w:r>
      <w:r>
        <w:rPr>
          <w:iCs/>
        </w:rPr>
        <w:t>informed participation</w:t>
      </w:r>
      <w:r w:rsidRPr="0099458F">
        <w:rPr>
          <w:iCs/>
        </w:rPr>
        <w:t xml:space="preserve">, identifying those who are less likely to </w:t>
      </w:r>
      <w:r w:rsidRPr="0099458F">
        <w:rPr>
          <w:iCs/>
        </w:rPr>
        <w:lastRenderedPageBreak/>
        <w:t xml:space="preserve">undergo screening and, where appropriate, to devise interventions to overcome this. The fourth is a managerial system, designed to ensure the sustainable operation of the screening programme. The fifth seeks to ensure that those identified as requiring further investigation are followed up adequately. The final </w:t>
      </w:r>
      <w:r>
        <w:rPr>
          <w:iCs/>
        </w:rPr>
        <w:t xml:space="preserve">sub-system </w:t>
      </w:r>
      <w:r w:rsidRPr="0099458F">
        <w:rPr>
          <w:iCs/>
        </w:rPr>
        <w:t xml:space="preserve">ensures access to effective treatment for those who need it. </w:t>
      </w:r>
    </w:p>
    <w:p w:rsidR="00466AD8" w:rsidRDefault="00466AD8" w:rsidP="00F46AB8">
      <w:pPr>
        <w:spacing w:line="276" w:lineRule="auto"/>
        <w:jc w:val="both"/>
        <w:rPr>
          <w:iCs/>
        </w:rPr>
      </w:pPr>
    </w:p>
    <w:p w:rsidR="00466AD8" w:rsidRPr="0099458F" w:rsidRDefault="00466AD8" w:rsidP="00240212">
      <w:pPr>
        <w:spacing w:line="276" w:lineRule="auto"/>
        <w:jc w:val="both"/>
        <w:rPr>
          <w:iCs/>
        </w:rPr>
      </w:pPr>
      <w:r>
        <w:rPr>
          <w:iCs/>
        </w:rPr>
        <w:t xml:space="preserve">From the conceptual model we then </w:t>
      </w:r>
      <w:r w:rsidRPr="0099458F">
        <w:rPr>
          <w:iCs/>
        </w:rPr>
        <w:t>developed</w:t>
      </w:r>
      <w:r>
        <w:rPr>
          <w:iCs/>
        </w:rPr>
        <w:t xml:space="preserve"> the Barrier to Effective Screening Tool (BEST),</w:t>
      </w:r>
      <w:r w:rsidRPr="0099458F">
        <w:rPr>
          <w:iCs/>
        </w:rPr>
        <w:t xml:space="preserve"> a series of questions to define how </w:t>
      </w:r>
      <w:r>
        <w:rPr>
          <w:iCs/>
        </w:rPr>
        <w:t xml:space="preserve">each sub-system can </w:t>
      </w:r>
      <w:r w:rsidRPr="0099458F">
        <w:rPr>
          <w:iCs/>
        </w:rPr>
        <w:t>optimise health gain from screening in each country and the barriers to doing so (</w:t>
      </w:r>
      <w:r w:rsidRPr="00A24158">
        <w:rPr>
          <w:b/>
          <w:iCs/>
        </w:rPr>
        <w:t>Table 1</w:t>
      </w:r>
      <w:r w:rsidRPr="0099458F">
        <w:rPr>
          <w:iCs/>
        </w:rPr>
        <w:t>).</w:t>
      </w:r>
      <w:r>
        <w:rPr>
          <w:iCs/>
        </w:rPr>
        <w:t xml:space="preserve"> In a pilot exercise conducted from January to June 2017, the BEST tool was then</w:t>
      </w:r>
      <w:r w:rsidRPr="0099458F">
        <w:rPr>
          <w:iCs/>
        </w:rPr>
        <w:t xml:space="preserve"> completed by key informants knowledgeable about screening programmes in six European counties: Estonia, Finland, Hungary, Italy, </w:t>
      </w:r>
      <w:r>
        <w:rPr>
          <w:iCs/>
        </w:rPr>
        <w:t>The Netherlands</w:t>
      </w:r>
      <w:r w:rsidRPr="0099458F">
        <w:rPr>
          <w:iCs/>
        </w:rPr>
        <w:t xml:space="preserve"> and Slovenia, seek</w:t>
      </w:r>
      <w:r>
        <w:rPr>
          <w:iCs/>
        </w:rPr>
        <w:t>ing</w:t>
      </w:r>
      <w:r w:rsidRPr="0099458F">
        <w:rPr>
          <w:iCs/>
        </w:rPr>
        <w:t xml:space="preserve"> information on screening programmes for breast</w:t>
      </w:r>
      <w:r>
        <w:rPr>
          <w:iCs/>
        </w:rPr>
        <w:t xml:space="preserve"> cancer. Selected data on screening activity in each country is presented in </w:t>
      </w:r>
      <w:r w:rsidRPr="005841D7">
        <w:rPr>
          <w:b/>
          <w:iCs/>
        </w:rPr>
        <w:t>Table 2</w:t>
      </w:r>
      <w:r>
        <w:rPr>
          <w:iCs/>
        </w:rPr>
        <w:t xml:space="preserve">. More detailed information for all EU Member States can be found in the most recent European Commission report on the implementation of cancer </w:t>
      </w:r>
      <w:proofErr w:type="gramStart"/>
      <w:r>
        <w:rPr>
          <w:iCs/>
        </w:rPr>
        <w:t>screening</w:t>
      </w:r>
      <w:r>
        <w:rPr>
          <w:iCs/>
          <w:noProof/>
        </w:rPr>
        <w:t>(</w:t>
      </w:r>
      <w:proofErr w:type="gramEnd"/>
      <w:r w:rsidR="008A78AA">
        <w:rPr>
          <w:iCs/>
          <w:noProof/>
        </w:rPr>
        <w:t>International Agency for Research on Cancer, 2017</w:t>
      </w:r>
      <w:r>
        <w:rPr>
          <w:iCs/>
          <w:noProof/>
        </w:rPr>
        <w:t>)</w:t>
      </w:r>
      <w:r>
        <w:rPr>
          <w:iCs/>
        </w:rPr>
        <w:t xml:space="preserve">. Following the pilot, feedback on the tool was obtained from participants and the tool was updated accordingly. </w:t>
      </w:r>
    </w:p>
    <w:p w:rsidR="00466AD8" w:rsidRPr="0099458F" w:rsidRDefault="00466AD8" w:rsidP="00F46AB8">
      <w:pPr>
        <w:spacing w:line="276" w:lineRule="auto"/>
        <w:jc w:val="both"/>
        <w:rPr>
          <w:iCs/>
        </w:rPr>
      </w:pPr>
    </w:p>
    <w:p w:rsidR="00466AD8" w:rsidRDefault="00466AD8" w:rsidP="00F46AB8">
      <w:pPr>
        <w:spacing w:line="276" w:lineRule="auto"/>
        <w:jc w:val="both"/>
        <w:rPr>
          <w:iCs/>
        </w:rPr>
      </w:pPr>
      <w:r w:rsidRPr="0099458F">
        <w:rPr>
          <w:iCs/>
        </w:rPr>
        <w:t xml:space="preserve">Informants were selected using snowball sampling, starting with the partners </w:t>
      </w:r>
      <w:r>
        <w:rPr>
          <w:iCs/>
        </w:rPr>
        <w:t>from</w:t>
      </w:r>
      <w:r w:rsidRPr="0099458F">
        <w:rPr>
          <w:iCs/>
        </w:rPr>
        <w:t xml:space="preserve"> the EU-TOPIA project countries. </w:t>
      </w:r>
      <w:r>
        <w:rPr>
          <w:iCs/>
        </w:rPr>
        <w:t xml:space="preserve">However, as no one person can be expected to have detailed knowledge of all aspects of the screening system, each </w:t>
      </w:r>
      <w:r w:rsidRPr="0099458F">
        <w:rPr>
          <w:iCs/>
        </w:rPr>
        <w:t xml:space="preserve">then identified individuals knowledgeable about </w:t>
      </w:r>
      <w:r>
        <w:rPr>
          <w:iCs/>
        </w:rPr>
        <w:t xml:space="preserve">other </w:t>
      </w:r>
      <w:r w:rsidRPr="0099458F">
        <w:rPr>
          <w:iCs/>
        </w:rPr>
        <w:t>aspects of the screening programmes</w:t>
      </w:r>
      <w:r>
        <w:rPr>
          <w:iCs/>
        </w:rPr>
        <w:t xml:space="preserve"> and related activities</w:t>
      </w:r>
      <w:r w:rsidRPr="0099458F">
        <w:rPr>
          <w:iCs/>
        </w:rPr>
        <w:t xml:space="preserve">. </w:t>
      </w:r>
      <w:r w:rsidRPr="00173491">
        <w:rPr>
          <w:iCs/>
        </w:rPr>
        <w:t xml:space="preserve">It </w:t>
      </w:r>
      <w:r>
        <w:rPr>
          <w:iCs/>
        </w:rPr>
        <w:t xml:space="preserve">should </w:t>
      </w:r>
      <w:r w:rsidRPr="00173491">
        <w:rPr>
          <w:iCs/>
        </w:rPr>
        <w:t xml:space="preserve">be emphasized that the barriers are the opinion of the </w:t>
      </w:r>
      <w:r>
        <w:rPr>
          <w:iCs/>
        </w:rPr>
        <w:t>respondents</w:t>
      </w:r>
      <w:r w:rsidRPr="00173491">
        <w:rPr>
          <w:iCs/>
        </w:rPr>
        <w:t xml:space="preserve"> and that the impact of barriers </w:t>
      </w:r>
      <w:r>
        <w:rPr>
          <w:iCs/>
        </w:rPr>
        <w:t>varies, depending in part on measures taken to mitigate their effects</w:t>
      </w:r>
      <w:r w:rsidRPr="00173491">
        <w:rPr>
          <w:iCs/>
        </w:rPr>
        <w:t>.</w:t>
      </w:r>
      <w:r>
        <w:rPr>
          <w:iCs/>
        </w:rPr>
        <w:t xml:space="preserve"> The countries (and numbers of respondents contributing to the single collated response in each country) were: Finland (6); Hungary, (4); The Netherlands (6); Slovenia (4); Italy (3), and Estonia (3). Respondents included experts working within the breast screening programme (Estonia, Finland, Italy, Slovenia) and researchers (Hungary, Italy, The Netherlands) who then contacted experts within the national screening programmes (Hungary) and independent monitoring organisations (Netherlands). </w:t>
      </w:r>
    </w:p>
    <w:p w:rsidR="00466AD8" w:rsidRDefault="00466AD8" w:rsidP="00F46AB8">
      <w:pPr>
        <w:pStyle w:val="Heading1"/>
        <w:spacing w:line="276" w:lineRule="auto"/>
        <w:jc w:val="both"/>
      </w:pPr>
      <w:r w:rsidRPr="00E85181">
        <w:t>Results</w:t>
      </w:r>
    </w:p>
    <w:p w:rsidR="00466AD8" w:rsidRDefault="00466AD8" w:rsidP="00F46AB8">
      <w:pPr>
        <w:spacing w:line="276" w:lineRule="auto"/>
        <w:jc w:val="both"/>
      </w:pPr>
    </w:p>
    <w:p w:rsidR="00466AD8" w:rsidRDefault="00466AD8" w:rsidP="00F46AB8">
      <w:pPr>
        <w:spacing w:line="276" w:lineRule="auto"/>
        <w:jc w:val="both"/>
      </w:pPr>
      <w:r w:rsidRPr="00A24158">
        <w:rPr>
          <w:b/>
        </w:rPr>
        <w:t>Figure 1</w:t>
      </w:r>
      <w:r>
        <w:t xml:space="preserve"> brings together all barriers identified from any of the countries included, showing the sub-system in which they occur. In the remainder of this section we summarise the processes involved in each sub-system and how it relates to the identified barriers for that sub-system.   </w:t>
      </w:r>
    </w:p>
    <w:p w:rsidR="00466AD8" w:rsidRPr="00E85181" w:rsidRDefault="00466AD8" w:rsidP="00F46AB8">
      <w:pPr>
        <w:spacing w:line="276" w:lineRule="auto"/>
        <w:jc w:val="both"/>
      </w:pPr>
    </w:p>
    <w:p w:rsidR="00466AD8" w:rsidRPr="005F7855" w:rsidRDefault="00466AD8" w:rsidP="00F46AB8">
      <w:pPr>
        <w:pStyle w:val="Heading2"/>
        <w:spacing w:line="276" w:lineRule="auto"/>
        <w:jc w:val="both"/>
      </w:pPr>
      <w:r>
        <w:t>Generation of knowledge and effectiveness</w:t>
      </w:r>
      <w:r w:rsidRPr="005F7855" w:rsidDel="00A95931">
        <w:t xml:space="preserve"> </w:t>
      </w:r>
    </w:p>
    <w:p w:rsidR="00466AD8" w:rsidRDefault="00466AD8" w:rsidP="00A10E94">
      <w:pPr>
        <w:spacing w:line="276" w:lineRule="auto"/>
        <w:jc w:val="both"/>
      </w:pPr>
      <w:r>
        <w:t xml:space="preserve">Few barriers in this sub-system were identified. In all countries, the </w:t>
      </w:r>
      <w:r w:rsidRPr="00657EC5">
        <w:t xml:space="preserve">EU guidelines for </w:t>
      </w:r>
      <w:r>
        <w:t xml:space="preserve">implementing </w:t>
      </w:r>
      <w:r w:rsidRPr="00657EC5">
        <w:t>breast cancer screening</w:t>
      </w:r>
      <w:r>
        <w:t xml:space="preserve"> form the basis of local policies, either as they are (Finland) or adapted by committees </w:t>
      </w:r>
      <w:r w:rsidRPr="00657EC5">
        <w:t xml:space="preserve">of </w:t>
      </w:r>
      <w:r>
        <w:t xml:space="preserve">national </w:t>
      </w:r>
      <w:r w:rsidRPr="00657EC5">
        <w:t>experts</w:t>
      </w:r>
      <w:r>
        <w:t xml:space="preserve"> </w:t>
      </w:r>
      <w:r w:rsidRPr="00657EC5">
        <w:t>(Estonia, Slovenia) or by National Institutes (</w:t>
      </w:r>
      <w:r>
        <w:t>The Netherlands</w:t>
      </w:r>
      <w:r w:rsidRPr="00657EC5">
        <w:t xml:space="preserve">, Italy, Hungary). </w:t>
      </w:r>
      <w:r>
        <w:t xml:space="preserve">The Ministry of Health (or equivalent) is responsible </w:t>
      </w:r>
      <w:r w:rsidRPr="00F5380D">
        <w:t xml:space="preserve">for assessing </w:t>
      </w:r>
      <w:r>
        <w:t xml:space="preserve">screening </w:t>
      </w:r>
      <w:r w:rsidRPr="00F5380D">
        <w:t>needs</w:t>
      </w:r>
      <w:r>
        <w:t xml:space="preserve"> and evaluating programmes in The Netherlands, Italy and Estonia, with other national organisations responsible in Hungary, Finland and Slovenia. Only Hungary and The Netherlands</w:t>
      </w:r>
      <w:r w:rsidRPr="00657EC5" w:rsidDel="0045191D">
        <w:t xml:space="preserve"> </w:t>
      </w:r>
      <w:r>
        <w:t xml:space="preserve">report barriers in this sub-system. In The Netherlands, when </w:t>
      </w:r>
      <w:r w:rsidRPr="00C5594A">
        <w:t>implementing the new</w:t>
      </w:r>
      <w:r>
        <w:t>,</w:t>
      </w:r>
      <w:r w:rsidRPr="00C5594A">
        <w:t xml:space="preserve"> </w:t>
      </w:r>
      <w:r>
        <w:t>n</w:t>
      </w:r>
      <w:r w:rsidRPr="00C5594A">
        <w:t xml:space="preserve">ational </w:t>
      </w:r>
      <w:r>
        <w:t>b</w:t>
      </w:r>
      <w:r w:rsidRPr="00C5594A">
        <w:t xml:space="preserve">reast </w:t>
      </w:r>
      <w:r>
        <w:t>c</w:t>
      </w:r>
      <w:r w:rsidRPr="00C5594A">
        <w:t xml:space="preserve">ancer </w:t>
      </w:r>
      <w:r>
        <w:t>s</w:t>
      </w:r>
      <w:r w:rsidRPr="00C5594A">
        <w:t>creening protocol</w:t>
      </w:r>
      <w:r>
        <w:t>, this was a s</w:t>
      </w:r>
      <w:r w:rsidRPr="00C5594A">
        <w:t>low process</w:t>
      </w:r>
      <w:r>
        <w:t xml:space="preserve"> as, w</w:t>
      </w:r>
      <w:r w:rsidRPr="00C5594A">
        <w:t>hen programme adjustments are needed</w:t>
      </w:r>
      <w:r>
        <w:t>, ma</w:t>
      </w:r>
      <w:r w:rsidRPr="00C5594A">
        <w:t xml:space="preserve">ny parties </w:t>
      </w:r>
      <w:r>
        <w:t xml:space="preserve">are </w:t>
      </w:r>
      <w:r w:rsidRPr="00C5594A">
        <w:t>involved</w:t>
      </w:r>
      <w:r>
        <w:t>. In Hungary, g</w:t>
      </w:r>
      <w:r w:rsidRPr="00A32D9B">
        <w:t xml:space="preserve">uidelines are not updated regularly because </w:t>
      </w:r>
      <w:r>
        <w:t xml:space="preserve">the </w:t>
      </w:r>
      <w:r w:rsidRPr="00A32D9B">
        <w:t>Ministry of Human Resources,</w:t>
      </w:r>
      <w:r>
        <w:t xml:space="preserve"> </w:t>
      </w:r>
      <w:r>
        <w:lastRenderedPageBreak/>
        <w:t xml:space="preserve">part of the </w:t>
      </w:r>
      <w:r w:rsidRPr="00A32D9B">
        <w:t>Department of Health</w:t>
      </w:r>
      <w:r>
        <w:t>,</w:t>
      </w:r>
      <w:r w:rsidRPr="00A32D9B">
        <w:t xml:space="preserve"> needs to publish the document which is a very slow process.</w:t>
      </w:r>
      <w:r w:rsidRPr="00A10E94">
        <w:t xml:space="preserve"> </w:t>
      </w:r>
      <w:r>
        <w:t xml:space="preserve">The Breast Cancer Screening Workgroup completed the </w:t>
      </w:r>
      <w:r w:rsidRPr="00EB2A81">
        <w:t xml:space="preserve">National Breast Cancer Screening Protocol </w:t>
      </w:r>
      <w:r>
        <w:t xml:space="preserve">but there has been no further activity and it has not been updated. </w:t>
      </w:r>
    </w:p>
    <w:p w:rsidR="00466AD8" w:rsidRDefault="00466AD8" w:rsidP="00F46AB8">
      <w:pPr>
        <w:pStyle w:val="Heading2"/>
        <w:spacing w:line="276" w:lineRule="auto"/>
        <w:jc w:val="both"/>
      </w:pPr>
    </w:p>
    <w:p w:rsidR="00466AD8" w:rsidRPr="005F7855" w:rsidRDefault="00466AD8" w:rsidP="00F46AB8">
      <w:pPr>
        <w:pStyle w:val="Heading2"/>
        <w:spacing w:line="276" w:lineRule="auto"/>
        <w:jc w:val="both"/>
      </w:pPr>
      <w:r>
        <w:t>Identification of population at risk</w:t>
      </w:r>
      <w:r w:rsidRPr="005F7855">
        <w:t xml:space="preserve"> </w:t>
      </w:r>
    </w:p>
    <w:p w:rsidR="00466AD8" w:rsidRDefault="00466AD8" w:rsidP="00F46AB8">
      <w:pPr>
        <w:spacing w:line="276" w:lineRule="auto"/>
        <w:jc w:val="both"/>
      </w:pPr>
      <w:r w:rsidRPr="00BB745D">
        <w:t xml:space="preserve">Whilst all countries have a process for identifying </w:t>
      </w:r>
      <w:r>
        <w:t xml:space="preserve">women who are </w:t>
      </w:r>
      <w:r w:rsidRPr="00BB745D">
        <w:t xml:space="preserve">eligible </w:t>
      </w:r>
      <w:r>
        <w:t>for breast cancer screening</w:t>
      </w:r>
      <w:r w:rsidRPr="00BB745D">
        <w:t xml:space="preserve">, barriers to identification </w:t>
      </w:r>
      <w:r>
        <w:t>exist due</w:t>
      </w:r>
      <w:r w:rsidRPr="00BB745D">
        <w:t xml:space="preserve"> </w:t>
      </w:r>
      <w:r>
        <w:t xml:space="preserve">to </w:t>
      </w:r>
      <w:r w:rsidRPr="00BB745D">
        <w:t>out</w:t>
      </w:r>
      <w:r>
        <w:t>-of-</w:t>
      </w:r>
      <w:r w:rsidRPr="00BB745D">
        <w:t>date</w:t>
      </w:r>
      <w:r>
        <w:t xml:space="preserve">, incorrect or </w:t>
      </w:r>
      <w:r w:rsidRPr="00BB745D">
        <w:t>incomplete</w:t>
      </w:r>
      <w:r>
        <w:t xml:space="preserve"> information in the source register</w:t>
      </w:r>
      <w:r w:rsidRPr="00BB745D">
        <w:t>.</w:t>
      </w:r>
      <w:r>
        <w:t xml:space="preserve"> All six countries identify women eligible for breast cancer screening using population registers that are maintained by national authorities within government in Estonia and Slovenia, by regional or municipal authorities in The Netherlands, Finland and Italy, and by the National Health Insurance Fund in Hungary. When the register is not updated in real time, out-of-date data in the register may lead to eligible women not being identified and ineligible women being incorrectly invited. Registers in Finland (used by 90% of municipalities using the invitation service), The Netherlands, Slovenia and Hungary are updated in real time, as individuals register changes of addresses or their deaths are registered, at least every month in Italy and every three months in Estonia. All countries have mechanisms in place for ruling out those ineligible for screening, such as post-mastectomy or deceased women but inaccurate data can be an issue. For example, in Hungary, data entry errors and limited data cleaning lead to ineligible women receiving invitations and invitations being sent to wrong or incomplete addresses. The latter can also be the case when women relocate and postal addresses are not simultaneously updated in the registry. Specific problems include difficulties linking data across regions (Italy) and capturing details of those in temporary accommodation (Slovenia). In The Netherlands and Finland, where screening is operated by regional authorities (albeit coordinated nationally in The Netherlands), intervals between invitations may not be co-ordinated when people move between regions. This is particularly relevant for immigrants who may move multiple times. In Estonia, as previously mentioned, the register is updated only every three months to capture changes.</w:t>
      </w:r>
    </w:p>
    <w:p w:rsidR="00466AD8" w:rsidRDefault="00466AD8" w:rsidP="00F46AB8">
      <w:pPr>
        <w:spacing w:line="276" w:lineRule="auto"/>
        <w:jc w:val="both"/>
      </w:pPr>
    </w:p>
    <w:p w:rsidR="00466AD8" w:rsidRDefault="00466AD8" w:rsidP="00F46AB8">
      <w:pPr>
        <w:spacing w:line="276" w:lineRule="auto"/>
        <w:jc w:val="both"/>
      </w:pPr>
      <w:r>
        <w:t xml:space="preserve">Another barrier to identification is when eligible people are excluded from or are never registered on the population register and are therefore not invited for screening. The groups affected vary by country, but generally include undocumented migrants and non-permanent residents. This is estimated to include 1% of the population in The Netherlands. Where health insurance registers are used, those without coverage are excluded, as in Slovenia, </w:t>
      </w:r>
      <w:r w:rsidRPr="007F6F05">
        <w:t>where 0.3-1</w:t>
      </w:r>
      <w:r>
        <w:t xml:space="preserve">% of the population are uninsured. Even where those lacking insurance coverage are included, they may be less likely to attend, as in Estonia, where an estimated 3-5% of the population lack coverage. In Finland, an estimated </w:t>
      </w:r>
      <w:r w:rsidRPr="00920F9A">
        <w:t xml:space="preserve">2% of the target population do not receive </w:t>
      </w:r>
      <w:r>
        <w:t>an</w:t>
      </w:r>
      <w:r w:rsidRPr="00920F9A">
        <w:t xml:space="preserve"> invitation</w:t>
      </w:r>
      <w:r>
        <w:t>, mainly women who have been resident for under twelve months, but also those in institutions or under a protection order as their addresses are withheld. Other barriers to identifying the population requiring screening and subsequent invitation include insufficient h</w:t>
      </w:r>
      <w:r w:rsidRPr="00643D57">
        <w:t>uman and financial resources</w:t>
      </w:r>
      <w:r>
        <w:t xml:space="preserve"> to follow up queries in Hungary; and organisational weaknesses in some Finnish municipalities, reflecting the highly decentralised system.</w:t>
      </w:r>
    </w:p>
    <w:p w:rsidR="00466AD8" w:rsidRDefault="00466AD8" w:rsidP="00F46AB8">
      <w:pPr>
        <w:spacing w:line="276" w:lineRule="auto"/>
        <w:jc w:val="both"/>
      </w:pPr>
    </w:p>
    <w:p w:rsidR="00466AD8" w:rsidRPr="005F7855" w:rsidRDefault="00466AD8" w:rsidP="00F46AB8">
      <w:pPr>
        <w:pStyle w:val="Heading2"/>
        <w:spacing w:line="276" w:lineRule="auto"/>
        <w:jc w:val="both"/>
      </w:pPr>
      <w:r w:rsidRPr="005F7855">
        <w:t>Maximise uptake</w:t>
      </w:r>
      <w:r>
        <w:t xml:space="preserve"> (informed participation)</w:t>
      </w:r>
    </w:p>
    <w:p w:rsidR="00466AD8" w:rsidRDefault="00466AD8" w:rsidP="00F74DA6">
      <w:pPr>
        <w:spacing w:line="276" w:lineRule="auto"/>
        <w:jc w:val="both"/>
      </w:pPr>
      <w:r>
        <w:t xml:space="preserve">Barriers to informed participation can include practical issues, lack of awareness, beliefs and values. Practical issues mainly relate to organising and attending mammography appointments. Most countries offer all eligible women a pre-allocated, modifiable appointment, although Hungary </w:t>
      </w:r>
      <w:r>
        <w:lastRenderedPageBreak/>
        <w:t>provides two alternative appointments, and Estonia provides contact information for all screening clinics, leaving the onus on the woman concerned. Non-attendance may be associated with the characteristics of the service. D</w:t>
      </w:r>
      <w:r w:rsidRPr="002226A5">
        <w:t>istance to clinics</w:t>
      </w:r>
      <w:r>
        <w:t xml:space="preserve"> can hinder attendance in </w:t>
      </w:r>
      <w:r w:rsidRPr="002226A5">
        <w:t>Finland</w:t>
      </w:r>
      <w:r>
        <w:t xml:space="preserve"> and Estonia</w:t>
      </w:r>
      <w:r w:rsidRPr="002226A5">
        <w:t>, although in Estonia this is addressed using two mammography buses</w:t>
      </w:r>
      <w:r>
        <w:t xml:space="preserve">. Women may also forget to attend these appointments (Finland, Slovenia). Repeat letters are always sent but the interval differs considerably, with Slovenia sending a repeat letter after three weeks and Estonia waiting until the end of the calendar year. </w:t>
      </w:r>
    </w:p>
    <w:p w:rsidR="00466AD8" w:rsidRDefault="00466AD8" w:rsidP="00F74DA6">
      <w:pPr>
        <w:spacing w:line="276" w:lineRule="auto"/>
        <w:jc w:val="both"/>
      </w:pPr>
    </w:p>
    <w:p w:rsidR="00466AD8" w:rsidRDefault="00466AD8" w:rsidP="00E75256">
      <w:pPr>
        <w:spacing w:line="276" w:lineRule="auto"/>
        <w:jc w:val="both"/>
      </w:pPr>
      <w:r>
        <w:t>Lack of access to health services can be a barrier to informed participation, influenced by the characteristics of service users and providers. Informants described a lack of awareness of the objectives of screening or of its relevance to the target population (Estonia) particularly those who are younger, those of low socioeconomic status, and ethnic minorities (The Netherlands, Italy). Most countries use one invitation letter for all ethnicities (Estonia (Estonian and Russian), Finland (in Swedish and Finnish), Hungary, The Netherlands, Slovenia), although some information is translated into other languages for ethnic minorities (Finland (in development), The Netherlands, Slovenia)</w:t>
      </w:r>
      <w:r>
        <w:rPr>
          <w:iCs/>
        </w:rPr>
        <w:t>.</w:t>
      </w:r>
      <w:r>
        <w:t xml:space="preserve"> Beliefs and values such as privacy and confidentiality concerns (Estonia); lack of time (Finland, Slovenia); fear of being diagnosed with cancer and believing screening to be ineffective (Italy) can also be obstacles to uptake. </w:t>
      </w:r>
    </w:p>
    <w:p w:rsidR="00466AD8" w:rsidRDefault="00466AD8" w:rsidP="00F74DA6">
      <w:pPr>
        <w:spacing w:line="276" w:lineRule="auto"/>
        <w:jc w:val="both"/>
      </w:pPr>
    </w:p>
    <w:p w:rsidR="00466AD8" w:rsidRDefault="00466AD8" w:rsidP="00F46AB8">
      <w:pPr>
        <w:spacing w:line="276" w:lineRule="auto"/>
        <w:jc w:val="both"/>
      </w:pPr>
      <w:r>
        <w:t>The main barrier to the compilation and analysis of data on informed participation, including information on sociodemographic inequalities is the existence of opportunistic screening, reported as a major problem by all countries. Whilst organised programmes monitor uptake among those invited, co-existing opportunistic screening is not systematically monitored. The survey identified a variety of incentives for opportunistic screening. In Slovenia, the national health insurance institute is not paying for opportunistic screening for women aged 50-69, although it happens that clinicians perform preventative mammography outside organised screening, listing other reasons for doing it. Elsewhere it is the women being screened who are incentivised, as in The Netherlands where opportunistic screening is perceived to be of higher quality by some women. In Slovenia, it is reported that women prefer opportunistic screening by a doctor over routine screening by a radiographer (Slovenia). In Finland, private providers promote their service by advertising.</w:t>
      </w:r>
      <w:r w:rsidRPr="004105F9">
        <w:t xml:space="preserve"> </w:t>
      </w:r>
      <w:r>
        <w:t>The random nature of opportunistic screening means it often fails to comply with guidelines and policies on, for example, age limits, intervals, procedures, or quality control, and data are not routinely provided to those responsible for the organised screening programme. Opportunistic screening</w:t>
      </w:r>
      <w:r w:rsidRPr="00F31170">
        <w:t xml:space="preserve"> may be performed by service provider</w:t>
      </w:r>
      <w:r>
        <w:t>s</w:t>
      </w:r>
      <w:r w:rsidRPr="00F31170">
        <w:t xml:space="preserve"> </w:t>
      </w:r>
      <w:r>
        <w:t xml:space="preserve">who are not </w:t>
      </w:r>
      <w:r w:rsidRPr="00F31170">
        <w:t>accredited for mammograph</w:t>
      </w:r>
      <w:r>
        <w:t xml:space="preserve">ic </w:t>
      </w:r>
      <w:r w:rsidRPr="00F31170">
        <w:t>screening (Hungary).</w:t>
      </w:r>
    </w:p>
    <w:p w:rsidR="00466AD8" w:rsidRDefault="00466AD8" w:rsidP="00F46AB8">
      <w:pPr>
        <w:spacing w:line="276" w:lineRule="auto"/>
        <w:jc w:val="both"/>
      </w:pPr>
    </w:p>
    <w:p w:rsidR="00466AD8" w:rsidRDefault="00466AD8" w:rsidP="00F46AB8">
      <w:pPr>
        <w:spacing w:line="276" w:lineRule="auto"/>
        <w:jc w:val="both"/>
      </w:pPr>
      <w:r>
        <w:t>Lack of interest among system owners/actors to overcome barriers to screening uptake in Hungary is, in itself, an obstacle to maximising informed participation. There is no formal system for evaluating levels and patterns of informed participation and uptake is based on individual responsibility. Consistent with this view, there is no system in place to follow up patients requiring further treatment, as this is viewed as lying outside the purview of the screening programme.</w:t>
      </w:r>
    </w:p>
    <w:p w:rsidR="00466AD8" w:rsidRPr="00124E6F" w:rsidRDefault="00466AD8" w:rsidP="00F46AB8">
      <w:pPr>
        <w:spacing w:line="276" w:lineRule="auto"/>
        <w:jc w:val="both"/>
        <w:rPr>
          <w:rFonts w:asciiTheme="majorHAnsi" w:hAnsiTheme="majorHAnsi"/>
        </w:rPr>
      </w:pPr>
    </w:p>
    <w:p w:rsidR="00466AD8" w:rsidRDefault="00466AD8" w:rsidP="00F46AB8">
      <w:pPr>
        <w:pStyle w:val="Heading2"/>
        <w:spacing w:line="276" w:lineRule="auto"/>
        <w:jc w:val="both"/>
      </w:pPr>
      <w:r>
        <w:t>Operation of the programme</w:t>
      </w:r>
    </w:p>
    <w:p w:rsidR="00466AD8" w:rsidRDefault="00466AD8" w:rsidP="00F46AB8">
      <w:pPr>
        <w:spacing w:line="276" w:lineRule="auto"/>
        <w:jc w:val="both"/>
      </w:pPr>
      <w:r>
        <w:t xml:space="preserve">Several countries identify private ownership of screening facilities as a barrier to ensuring optimal screening practices. This is particularly so in Finland, where those with national responsibility for the screening programme only have basic monitoring and evaluation mechanisms. Private operators are </w:t>
      </w:r>
      <w:r>
        <w:lastRenderedPageBreak/>
        <w:t xml:space="preserve">reluctant to invest resources in research and development. In Hungary, limited capacity in facilities within the formal programme means that many women use </w:t>
      </w:r>
      <w:r w:rsidRPr="00657EC5">
        <w:t>non-accredited mammography centres</w:t>
      </w:r>
      <w:r>
        <w:t>, where r</w:t>
      </w:r>
      <w:r w:rsidRPr="00657EC5">
        <w:t xml:space="preserve">egional screening coordinators cannot monitor </w:t>
      </w:r>
      <w:r>
        <w:t>practices</w:t>
      </w:r>
      <w:r w:rsidRPr="00657EC5">
        <w:t>.</w:t>
      </w:r>
      <w:r>
        <w:t xml:space="preserve"> Several countries also identify public and professional beliefs as a barrier to optimising screening. In Slovenia and Italy, many providers implement opportunistic screening outside the programme at longer (three years) or shorter (18 months) intervals. Informants from Italy describe a lack of professionals with adequate organisational skills, while clinicians struggle to provide screening without the necessary administrative support. </w:t>
      </w:r>
      <w:r w:rsidRPr="0012098B">
        <w:t xml:space="preserve">Lastly, </w:t>
      </w:r>
      <w:r>
        <w:t xml:space="preserve">respondents </w:t>
      </w:r>
      <w:r w:rsidRPr="0012098B">
        <w:t>in Finland</w:t>
      </w:r>
      <w:r>
        <w:t xml:space="preserve"> noted</w:t>
      </w:r>
      <w:r w:rsidRPr="0012098B">
        <w:t xml:space="preserve"> the practical challenges of screening disabled women who are not able to stand for mammography</w:t>
      </w:r>
      <w:r>
        <w:t xml:space="preserve"> and who may not get invitations if living in institutions</w:t>
      </w:r>
      <w:r w:rsidRPr="00A35347">
        <w:t>.</w:t>
      </w:r>
    </w:p>
    <w:p w:rsidR="00466AD8" w:rsidRDefault="00466AD8" w:rsidP="00F46AB8">
      <w:pPr>
        <w:spacing w:line="276" w:lineRule="auto"/>
        <w:jc w:val="both"/>
      </w:pPr>
    </w:p>
    <w:p w:rsidR="00466AD8" w:rsidRPr="00823354" w:rsidRDefault="00466AD8" w:rsidP="00F46AB8">
      <w:pPr>
        <w:spacing w:line="276" w:lineRule="auto"/>
        <w:jc w:val="both"/>
      </w:pPr>
      <w:r>
        <w:t>Poor quality or inappropriate services leading to bad experiences of screening can be a barrier to the successful operation of a programme. Inconvenient appointment times, male health professionals and being screened in an environment alongside cancer treatment</w:t>
      </w:r>
      <w:r w:rsidRPr="00A65346">
        <w:t xml:space="preserve"> </w:t>
      </w:r>
      <w:r>
        <w:t xml:space="preserve">can be a deterrent to participation for some women. However, in the included countries, this barrier is less acute as authorities and screening organisers monitor and act on </w:t>
      </w:r>
      <w:r w:rsidRPr="007C487A">
        <w:t>experiences of those undergoing screening</w:t>
      </w:r>
      <w:r>
        <w:t>, to ensure quality, maximise informed participation</w:t>
      </w:r>
      <w:r w:rsidRPr="00C666F5">
        <w:t xml:space="preserve"> </w:t>
      </w:r>
      <w:r>
        <w:t>and</w:t>
      </w:r>
      <w:r w:rsidRPr="00100A0B">
        <w:t xml:space="preserve"> maximise acceptability</w:t>
      </w:r>
      <w:r>
        <w:rPr>
          <w:b/>
        </w:rPr>
        <w:t xml:space="preserve"> </w:t>
      </w:r>
      <w:r>
        <w:t xml:space="preserve">of the screening programme.    </w:t>
      </w:r>
    </w:p>
    <w:p w:rsidR="00466AD8" w:rsidRDefault="00466AD8" w:rsidP="00F46AB8">
      <w:pPr>
        <w:spacing w:line="276" w:lineRule="auto"/>
        <w:jc w:val="both"/>
      </w:pPr>
    </w:p>
    <w:p w:rsidR="00466AD8" w:rsidRPr="00823354" w:rsidRDefault="00466AD8" w:rsidP="00F46AB8">
      <w:pPr>
        <w:pStyle w:val="Heading2"/>
        <w:spacing w:line="276" w:lineRule="auto"/>
        <w:jc w:val="both"/>
      </w:pPr>
      <w:r>
        <w:t>Maximisation of follow-up</w:t>
      </w:r>
      <w:r w:rsidRPr="00823354">
        <w:t xml:space="preserve"> </w:t>
      </w:r>
    </w:p>
    <w:p w:rsidR="00466AD8" w:rsidRPr="009401F2" w:rsidRDefault="00466AD8" w:rsidP="00F46AB8">
      <w:pPr>
        <w:spacing w:line="276" w:lineRule="auto"/>
        <w:jc w:val="both"/>
      </w:pPr>
      <w:r>
        <w:rPr>
          <w:rFonts w:cstheme="majorHAnsi"/>
        </w:rPr>
        <w:t xml:space="preserve">Although all countries, except Hungary, have procedures in place to </w:t>
      </w:r>
      <w:r>
        <w:t>e</w:t>
      </w:r>
      <w:r w:rsidRPr="00657EC5">
        <w:t>nsure that those who are identified as requiring further investigation are followed up</w:t>
      </w:r>
      <w:r>
        <w:t xml:space="preserve">, it is still the case that some people do not respond. Screening providers use phone calls, letters or a combination of both for informing and reminding people who need follow-up investigations in Estonia (including e-mail), The Netherlands, Finland and Italy. </w:t>
      </w:r>
      <w:r w:rsidRPr="000C716B">
        <w:rPr>
          <w:rFonts w:cstheme="majorHAnsi"/>
        </w:rPr>
        <w:t>Non-responders</w:t>
      </w:r>
      <w:r>
        <w:rPr>
          <w:rFonts w:cstheme="majorHAnsi"/>
          <w:b/>
        </w:rPr>
        <w:t xml:space="preserve"> </w:t>
      </w:r>
      <w:r>
        <w:rPr>
          <w:rFonts w:cstheme="majorHAnsi"/>
        </w:rPr>
        <w:t xml:space="preserve">are reminded by letter in Finland, The Netherlands and Italy. </w:t>
      </w:r>
      <w:r>
        <w:t>In Slovenia, screening providers ring all patients personally whilst in Estonia they send out initial results letters to patients (</w:t>
      </w:r>
      <w:r w:rsidRPr="00316285">
        <w:t>additional investigations</w:t>
      </w:r>
      <w:r>
        <w:t xml:space="preserve"> </w:t>
      </w:r>
      <w:r w:rsidRPr="00316285">
        <w:t>are carried out by the same unit as the screening mammogram</w:t>
      </w:r>
      <w:r>
        <w:t xml:space="preserve">) but non-responders are contacted by phone. </w:t>
      </w:r>
      <w:r>
        <w:rPr>
          <w:rFonts w:cstheme="majorHAnsi"/>
        </w:rPr>
        <w:t>In Italy, for example, an information technology (</w:t>
      </w:r>
      <w:r w:rsidRPr="00657EC5">
        <w:rPr>
          <w:rFonts w:cstheme="majorHAnsi"/>
        </w:rPr>
        <w:t>IT</w:t>
      </w:r>
      <w:r>
        <w:rPr>
          <w:rFonts w:cstheme="majorHAnsi"/>
        </w:rPr>
        <w:t>)</w:t>
      </w:r>
      <w:r w:rsidRPr="00657EC5">
        <w:rPr>
          <w:rFonts w:cstheme="majorHAnsi"/>
        </w:rPr>
        <w:t xml:space="preserve"> </w:t>
      </w:r>
      <w:r>
        <w:rPr>
          <w:rFonts w:cstheme="majorHAnsi"/>
        </w:rPr>
        <w:t>programme</w:t>
      </w:r>
      <w:r w:rsidRPr="00657EC5">
        <w:rPr>
          <w:rFonts w:cstheme="majorHAnsi"/>
        </w:rPr>
        <w:t xml:space="preserve"> include</w:t>
      </w:r>
      <w:r>
        <w:rPr>
          <w:rFonts w:cstheme="majorHAnsi"/>
        </w:rPr>
        <w:t>s</w:t>
      </w:r>
      <w:r w:rsidRPr="00657EC5">
        <w:rPr>
          <w:rFonts w:cstheme="majorHAnsi"/>
        </w:rPr>
        <w:t xml:space="preserve"> a fail</w:t>
      </w:r>
      <w:r>
        <w:rPr>
          <w:rFonts w:cstheme="majorHAnsi"/>
        </w:rPr>
        <w:t>-</w:t>
      </w:r>
      <w:r w:rsidRPr="00657EC5">
        <w:rPr>
          <w:rFonts w:cstheme="majorHAnsi"/>
        </w:rPr>
        <w:t xml:space="preserve">safe system prompting screening staff to contact subjects who </w:t>
      </w:r>
      <w:r>
        <w:rPr>
          <w:rFonts w:cstheme="majorHAnsi"/>
        </w:rPr>
        <w:t xml:space="preserve">do not </w:t>
      </w:r>
      <w:r w:rsidRPr="00657EC5">
        <w:rPr>
          <w:rFonts w:cstheme="majorHAnsi"/>
        </w:rPr>
        <w:t xml:space="preserve">respond. All those who do not attend within a given interval (usually </w:t>
      </w:r>
      <w:r>
        <w:rPr>
          <w:rFonts w:cstheme="majorHAnsi"/>
        </w:rPr>
        <w:t>three</w:t>
      </w:r>
      <w:r w:rsidRPr="00657EC5">
        <w:rPr>
          <w:rFonts w:cstheme="majorHAnsi"/>
        </w:rPr>
        <w:t xml:space="preserve"> months) are sent a letter explaining </w:t>
      </w:r>
      <w:r>
        <w:rPr>
          <w:rFonts w:cstheme="majorHAnsi"/>
        </w:rPr>
        <w:t xml:space="preserve">the </w:t>
      </w:r>
      <w:r w:rsidRPr="00657EC5">
        <w:rPr>
          <w:rFonts w:cstheme="majorHAnsi"/>
        </w:rPr>
        <w:t xml:space="preserve">rationale for follow-up, including </w:t>
      </w:r>
      <w:r>
        <w:rPr>
          <w:rFonts w:cstheme="majorHAnsi"/>
        </w:rPr>
        <w:t xml:space="preserve">their </w:t>
      </w:r>
      <w:r w:rsidRPr="00657EC5">
        <w:rPr>
          <w:rFonts w:cstheme="majorHAnsi"/>
        </w:rPr>
        <w:t xml:space="preserve">results and inviting them to seek care outside the screening programme. </w:t>
      </w:r>
      <w:r>
        <w:rPr>
          <w:rFonts w:cstheme="majorHAnsi"/>
        </w:rPr>
        <w:t>Yet despite these interventions, there are still women who decline follow-up. Informants identify a</w:t>
      </w:r>
      <w:r w:rsidRPr="00657EC5">
        <w:rPr>
          <w:rFonts w:cstheme="majorHAnsi"/>
        </w:rPr>
        <w:t xml:space="preserve"> </w:t>
      </w:r>
      <w:r>
        <w:rPr>
          <w:rFonts w:cstheme="majorHAnsi"/>
        </w:rPr>
        <w:t>l</w:t>
      </w:r>
      <w:r w:rsidRPr="00657EC5">
        <w:rPr>
          <w:rFonts w:cstheme="majorHAnsi"/>
        </w:rPr>
        <w:t xml:space="preserve">ack of confidence </w:t>
      </w:r>
      <w:r>
        <w:rPr>
          <w:rFonts w:cstheme="majorHAnsi"/>
        </w:rPr>
        <w:t>i</w:t>
      </w:r>
      <w:r w:rsidRPr="00657EC5">
        <w:rPr>
          <w:rFonts w:cstheme="majorHAnsi"/>
        </w:rPr>
        <w:t xml:space="preserve">n the effectiveness of preventive examinations </w:t>
      </w:r>
      <w:r>
        <w:rPr>
          <w:rFonts w:cstheme="majorHAnsi"/>
        </w:rPr>
        <w:t xml:space="preserve">(Italy), a </w:t>
      </w:r>
      <w:r w:rsidRPr="00657EC5">
        <w:rPr>
          <w:rFonts w:cstheme="majorHAnsi"/>
        </w:rPr>
        <w:t xml:space="preserve">mistrust of </w:t>
      </w:r>
      <w:r>
        <w:rPr>
          <w:rFonts w:cstheme="majorHAnsi"/>
        </w:rPr>
        <w:t xml:space="preserve">the treatment options (Slovenia), </w:t>
      </w:r>
      <w:r w:rsidRPr="00657EC5">
        <w:rPr>
          <w:rFonts w:cstheme="majorHAnsi"/>
        </w:rPr>
        <w:t>denial of the severity of their health situation</w:t>
      </w:r>
      <w:r>
        <w:rPr>
          <w:rFonts w:cstheme="majorHAnsi"/>
        </w:rPr>
        <w:t xml:space="preserve"> (Slovenia) or fatalistic attitudes (Estonia, Italy). </w:t>
      </w:r>
    </w:p>
    <w:p w:rsidR="00466AD8" w:rsidRPr="00453316" w:rsidRDefault="00466AD8" w:rsidP="00F46AB8">
      <w:pPr>
        <w:spacing w:line="276" w:lineRule="auto"/>
        <w:jc w:val="both"/>
        <w:rPr>
          <w:rFonts w:cstheme="majorHAnsi"/>
        </w:rPr>
      </w:pPr>
    </w:p>
    <w:p w:rsidR="00466AD8" w:rsidRDefault="00466AD8" w:rsidP="00F46AB8">
      <w:pPr>
        <w:spacing w:line="276" w:lineRule="auto"/>
        <w:jc w:val="both"/>
        <w:rPr>
          <w:rFonts w:cstheme="majorHAnsi"/>
        </w:rPr>
      </w:pPr>
      <w:r>
        <w:rPr>
          <w:rFonts w:eastAsia="Times New Roman" w:cstheme="majorHAnsi"/>
          <w:shd w:val="clear" w:color="auto" w:fill="FFFFFF"/>
        </w:rPr>
        <w:t xml:space="preserve">Even when women do seek follow-up, they may face practical barriers to doing so. These include </w:t>
      </w:r>
      <w:r>
        <w:rPr>
          <w:rFonts w:cstheme="majorHAnsi"/>
        </w:rPr>
        <w:t>i</w:t>
      </w:r>
      <w:r w:rsidRPr="00657EC5">
        <w:rPr>
          <w:rFonts w:cstheme="majorHAnsi"/>
        </w:rPr>
        <w:t>nsufficient radiographers and radiologists</w:t>
      </w:r>
      <w:r>
        <w:rPr>
          <w:rFonts w:cstheme="majorHAnsi"/>
        </w:rPr>
        <w:t xml:space="preserve"> (Italy), long waiting times for </w:t>
      </w:r>
      <w:r w:rsidRPr="00657EC5">
        <w:rPr>
          <w:rFonts w:eastAsia="Times New Roman" w:cstheme="majorHAnsi"/>
          <w:shd w:val="clear" w:color="auto" w:fill="FFFFFF"/>
        </w:rPr>
        <w:t>additional investigations and treatment</w:t>
      </w:r>
      <w:r>
        <w:rPr>
          <w:rFonts w:cstheme="majorHAnsi"/>
        </w:rPr>
        <w:t xml:space="preserve"> (</w:t>
      </w:r>
      <w:r w:rsidRPr="00657EC5">
        <w:rPr>
          <w:rFonts w:cstheme="majorHAnsi"/>
        </w:rPr>
        <w:t>Estonia</w:t>
      </w:r>
      <w:r>
        <w:rPr>
          <w:rFonts w:cstheme="majorHAnsi"/>
        </w:rPr>
        <w:t>), difficulties accessing clinics because of poor</w:t>
      </w:r>
      <w:r w:rsidRPr="00657EC5">
        <w:rPr>
          <w:rFonts w:cstheme="majorHAnsi"/>
        </w:rPr>
        <w:t xml:space="preserve"> transportation </w:t>
      </w:r>
      <w:r>
        <w:rPr>
          <w:rFonts w:cstheme="majorHAnsi"/>
        </w:rPr>
        <w:t>(Slovenia) and financial concerns. In The Netherlands, for example, some p</w:t>
      </w:r>
      <w:r w:rsidRPr="00657EC5">
        <w:rPr>
          <w:rFonts w:cstheme="majorHAnsi"/>
        </w:rPr>
        <w:t xml:space="preserve">atients </w:t>
      </w:r>
      <w:r>
        <w:rPr>
          <w:rFonts w:cstheme="majorHAnsi"/>
        </w:rPr>
        <w:t xml:space="preserve">may decline further diagnostics or </w:t>
      </w:r>
      <w:r w:rsidRPr="00657EC5">
        <w:rPr>
          <w:rFonts w:cstheme="majorHAnsi"/>
        </w:rPr>
        <w:t xml:space="preserve">treatment because </w:t>
      </w:r>
      <w:r>
        <w:rPr>
          <w:rFonts w:cstheme="majorHAnsi"/>
        </w:rPr>
        <w:t>of the cost involved (although h</w:t>
      </w:r>
      <w:r w:rsidRPr="00657EC5">
        <w:rPr>
          <w:rFonts w:cstheme="majorHAnsi"/>
        </w:rPr>
        <w:t>ealth insurance is m</w:t>
      </w:r>
      <w:r>
        <w:t>a</w:t>
      </w:r>
      <w:r w:rsidRPr="00657EC5">
        <w:rPr>
          <w:rFonts w:cstheme="majorHAnsi"/>
        </w:rPr>
        <w:t xml:space="preserve">ndatory, </w:t>
      </w:r>
      <w:r>
        <w:rPr>
          <w:rFonts w:cstheme="majorHAnsi"/>
        </w:rPr>
        <w:t>an initial co-payment has to be</w:t>
      </w:r>
      <w:r w:rsidRPr="00657EC5">
        <w:rPr>
          <w:rFonts w:cstheme="majorHAnsi"/>
        </w:rPr>
        <w:t xml:space="preserve"> </w:t>
      </w:r>
      <w:r>
        <w:rPr>
          <w:rFonts w:cstheme="majorHAnsi"/>
        </w:rPr>
        <w:t>made</w:t>
      </w:r>
      <w:r w:rsidRPr="00657EC5">
        <w:rPr>
          <w:rFonts w:cstheme="majorHAnsi"/>
        </w:rPr>
        <w:t xml:space="preserve"> by</w:t>
      </w:r>
      <w:r>
        <w:rPr>
          <w:rFonts w:cstheme="majorHAnsi"/>
        </w:rPr>
        <w:t xml:space="preserve"> the individual</w:t>
      </w:r>
      <w:r w:rsidRPr="00657EC5">
        <w:rPr>
          <w:rFonts w:cstheme="majorHAnsi"/>
        </w:rPr>
        <w:t xml:space="preserve">). </w:t>
      </w:r>
      <w:r>
        <w:rPr>
          <w:rFonts w:cstheme="majorHAnsi"/>
        </w:rPr>
        <w:t xml:space="preserve">Difficulties may also arise if patients move house after screening or choose to go elsewhere for </w:t>
      </w:r>
      <w:r w:rsidRPr="00657EC5">
        <w:rPr>
          <w:rFonts w:cstheme="majorHAnsi"/>
        </w:rPr>
        <w:t>further assessment</w:t>
      </w:r>
      <w:r>
        <w:rPr>
          <w:rFonts w:cstheme="majorHAnsi"/>
        </w:rPr>
        <w:t xml:space="preserve">. In countries with decentralised systems, there are concerns about poor communication and data sharing between regions and providers (The Netherlands, Italy, Finland) meaning that the original screening centre </w:t>
      </w:r>
      <w:r w:rsidRPr="00657EC5">
        <w:rPr>
          <w:rFonts w:cstheme="majorHAnsi"/>
        </w:rPr>
        <w:t>does not have access to results and treatment.</w:t>
      </w:r>
      <w:r>
        <w:rPr>
          <w:rFonts w:cstheme="majorHAnsi"/>
        </w:rPr>
        <w:t xml:space="preserve"> Lastly, in Finland and Slovenia, informants report that clinicians might deem further </w:t>
      </w:r>
      <w:r>
        <w:rPr>
          <w:rFonts w:cstheme="majorHAnsi"/>
        </w:rPr>
        <w:lastRenderedPageBreak/>
        <w:t>assessment and/or treatment inappropriate</w:t>
      </w:r>
      <w:r w:rsidRPr="00657EC5">
        <w:rPr>
          <w:rFonts w:cstheme="majorHAnsi"/>
        </w:rPr>
        <w:t xml:space="preserve"> or </w:t>
      </w:r>
      <w:r>
        <w:rPr>
          <w:rFonts w:cstheme="majorHAnsi"/>
        </w:rPr>
        <w:t>recommend postponement for some p</w:t>
      </w:r>
      <w:r w:rsidRPr="00657EC5">
        <w:rPr>
          <w:rFonts w:cstheme="majorHAnsi"/>
        </w:rPr>
        <w:t>ati</w:t>
      </w:r>
      <w:r>
        <w:rPr>
          <w:rFonts w:cstheme="majorHAnsi"/>
        </w:rPr>
        <w:t>ents with serious comorbidities</w:t>
      </w:r>
      <w:r w:rsidRPr="00657EC5">
        <w:rPr>
          <w:rFonts w:cstheme="majorHAnsi"/>
        </w:rPr>
        <w:t>.</w:t>
      </w:r>
      <w:r>
        <w:rPr>
          <w:rFonts w:cstheme="majorHAnsi"/>
        </w:rPr>
        <w:t xml:space="preserve"> </w:t>
      </w:r>
    </w:p>
    <w:p w:rsidR="00466AD8" w:rsidRPr="00657EC5" w:rsidRDefault="00466AD8" w:rsidP="00F46AB8">
      <w:pPr>
        <w:spacing w:line="276" w:lineRule="auto"/>
        <w:jc w:val="both"/>
        <w:rPr>
          <w:rFonts w:cstheme="majorHAnsi"/>
        </w:rPr>
      </w:pPr>
    </w:p>
    <w:p w:rsidR="00466AD8" w:rsidRPr="00823354" w:rsidRDefault="00466AD8" w:rsidP="00F46AB8">
      <w:pPr>
        <w:pStyle w:val="Heading2"/>
        <w:spacing w:line="276" w:lineRule="auto"/>
        <w:jc w:val="both"/>
      </w:pPr>
      <w:r>
        <w:t xml:space="preserve">Assurance of </w:t>
      </w:r>
      <w:r w:rsidRPr="00823354">
        <w:t xml:space="preserve">effective treatment </w:t>
      </w:r>
    </w:p>
    <w:p w:rsidR="00466AD8" w:rsidRPr="00CE7247" w:rsidRDefault="00466AD8" w:rsidP="00F46AB8">
      <w:pPr>
        <w:spacing w:line="276" w:lineRule="auto"/>
        <w:jc w:val="both"/>
        <w:rPr>
          <w:rFonts w:cstheme="majorHAnsi"/>
        </w:rPr>
      </w:pPr>
      <w:r>
        <w:rPr>
          <w:rFonts w:cstheme="majorHAnsi"/>
        </w:rPr>
        <w:t xml:space="preserve">An absence of monitoring and evaluation of treatment of those diagnosed with breast cancer as a result of screening can be an impediment to an effective screening system. If health gains are to be maximised, it is important that those requiring treatment receive it. However, in both </w:t>
      </w:r>
      <w:r w:rsidRPr="00657EC5">
        <w:rPr>
          <w:rFonts w:cstheme="majorHAnsi"/>
        </w:rPr>
        <w:t xml:space="preserve">Hungary </w:t>
      </w:r>
      <w:r>
        <w:rPr>
          <w:rFonts w:cstheme="majorHAnsi"/>
        </w:rPr>
        <w:t xml:space="preserve">and The Netherlands, this is considered the responsibility of the woman herself and is outside the responsibility of the screening programme. In Slovenia, there are links to the </w:t>
      </w:r>
      <w:r w:rsidRPr="00634AFF">
        <w:rPr>
          <w:rFonts w:cstheme="majorHAnsi"/>
        </w:rPr>
        <w:t>national cancer registry</w:t>
      </w:r>
      <w:r>
        <w:rPr>
          <w:rFonts w:cstheme="majorHAnsi"/>
        </w:rPr>
        <w:t>. Elsewhere, any monitoring that does take place is sparse and unsystematic. In Finland, for example, the s</w:t>
      </w:r>
      <w:r w:rsidRPr="00657EC5">
        <w:rPr>
          <w:rFonts w:cstheme="majorHAnsi"/>
        </w:rPr>
        <w:t xml:space="preserve">creening </w:t>
      </w:r>
      <w:r>
        <w:rPr>
          <w:rFonts w:cstheme="majorHAnsi"/>
        </w:rPr>
        <w:t>organisation</w:t>
      </w:r>
      <w:r w:rsidRPr="00657EC5">
        <w:rPr>
          <w:rFonts w:cstheme="majorHAnsi"/>
        </w:rPr>
        <w:t xml:space="preserve"> can monitor only up to </w:t>
      </w:r>
      <w:r>
        <w:rPr>
          <w:rFonts w:cstheme="majorHAnsi"/>
        </w:rPr>
        <w:t xml:space="preserve">the </w:t>
      </w:r>
      <w:r w:rsidRPr="00657EC5">
        <w:rPr>
          <w:rFonts w:cstheme="majorHAnsi"/>
        </w:rPr>
        <w:t xml:space="preserve">primary operation. </w:t>
      </w:r>
      <w:r>
        <w:rPr>
          <w:rFonts w:cstheme="majorHAnsi"/>
        </w:rPr>
        <w:t xml:space="preserve">Information on subsequent management, for example, </w:t>
      </w:r>
      <w:r w:rsidRPr="00657EC5">
        <w:rPr>
          <w:rFonts w:cstheme="majorHAnsi"/>
        </w:rPr>
        <w:t xml:space="preserve">oncological treatments, possible recurrence/metastasis, costs, adverse effects of management, etc. </w:t>
      </w:r>
      <w:r>
        <w:rPr>
          <w:rFonts w:cstheme="majorHAnsi"/>
        </w:rPr>
        <w:t>is</w:t>
      </w:r>
      <w:r w:rsidRPr="00657EC5">
        <w:rPr>
          <w:rFonts w:cstheme="majorHAnsi"/>
        </w:rPr>
        <w:t xml:space="preserve"> not </w:t>
      </w:r>
      <w:r>
        <w:rPr>
          <w:rFonts w:cstheme="majorHAnsi"/>
        </w:rPr>
        <w:t>tracked</w:t>
      </w:r>
      <w:r w:rsidRPr="00657EC5">
        <w:rPr>
          <w:rFonts w:cstheme="majorHAnsi"/>
        </w:rPr>
        <w:t xml:space="preserve"> sy</w:t>
      </w:r>
      <w:r>
        <w:rPr>
          <w:rFonts w:cstheme="majorHAnsi"/>
        </w:rPr>
        <w:t>stematically.</w:t>
      </w:r>
      <w:r w:rsidRPr="007C5606">
        <w:rPr>
          <w:rFonts w:cstheme="majorHAnsi"/>
        </w:rPr>
        <w:t xml:space="preserve"> </w:t>
      </w:r>
      <w:r>
        <w:rPr>
          <w:rFonts w:cstheme="majorHAnsi"/>
        </w:rPr>
        <w:t>In Estonia, d</w:t>
      </w:r>
      <w:r w:rsidRPr="00657EC5">
        <w:rPr>
          <w:rFonts w:cstheme="majorHAnsi"/>
        </w:rPr>
        <w:t xml:space="preserve">ata on additional investigations and treatment </w:t>
      </w:r>
      <w:r>
        <w:rPr>
          <w:rFonts w:cstheme="majorHAnsi"/>
        </w:rPr>
        <w:t xml:space="preserve">are collected, but are sent to screening providers </w:t>
      </w:r>
      <w:r w:rsidRPr="00657EC5">
        <w:rPr>
          <w:rFonts w:cstheme="majorHAnsi"/>
        </w:rPr>
        <w:t>in free text format</w:t>
      </w:r>
      <w:r>
        <w:rPr>
          <w:rFonts w:cstheme="majorHAnsi"/>
        </w:rPr>
        <w:t>. Given their limited resources, this information is not further analysed. In Italy, informants describe inadequate data sharing between screening facilities and other healthcare providers, while monitoring is constrained by cancer registries only covering part of the country.</w:t>
      </w:r>
      <w:r w:rsidRPr="00CE7247">
        <w:rPr>
          <w:rFonts w:cstheme="majorHAnsi"/>
        </w:rPr>
        <w:t xml:space="preserve"> </w:t>
      </w:r>
    </w:p>
    <w:p w:rsidR="00466AD8" w:rsidRDefault="00466AD8" w:rsidP="00F46AB8">
      <w:pPr>
        <w:spacing w:line="276" w:lineRule="auto"/>
        <w:jc w:val="both"/>
        <w:rPr>
          <w:rFonts w:cstheme="majorHAnsi"/>
        </w:rPr>
      </w:pPr>
    </w:p>
    <w:p w:rsidR="00466AD8" w:rsidRDefault="00466AD8" w:rsidP="00F46AB8">
      <w:pPr>
        <w:spacing w:line="276" w:lineRule="auto"/>
        <w:jc w:val="both"/>
        <w:rPr>
          <w:rFonts w:cstheme="majorHAnsi"/>
        </w:rPr>
      </w:pPr>
      <w:r w:rsidRPr="00CE7247">
        <w:rPr>
          <w:rFonts w:cstheme="majorHAnsi"/>
        </w:rPr>
        <w:t>Provider and patient barriers to treatment uptake include lengthy waiting times for operations (Estonia, Slovenia), insufficient radiographers and radiologists (Italy), concerns from providers about the benefit-harm ration of treatment (Estonia) and</w:t>
      </w:r>
      <w:r>
        <w:rPr>
          <w:rFonts w:cstheme="majorHAnsi"/>
        </w:rPr>
        <w:t>,</w:t>
      </w:r>
      <w:r w:rsidRPr="00CE7247">
        <w:rPr>
          <w:rFonts w:cstheme="majorHAnsi"/>
        </w:rPr>
        <w:t xml:space="preserve"> from the patient</w:t>
      </w:r>
      <w:r>
        <w:rPr>
          <w:rFonts w:cstheme="majorHAnsi"/>
        </w:rPr>
        <w:t>’</w:t>
      </w:r>
      <w:r w:rsidRPr="00CE7247">
        <w:rPr>
          <w:rFonts w:cstheme="majorHAnsi"/>
        </w:rPr>
        <w:t>s perspective</w:t>
      </w:r>
      <w:r>
        <w:rPr>
          <w:rFonts w:cstheme="majorHAnsi"/>
        </w:rPr>
        <w:t>,</w:t>
      </w:r>
      <w:r w:rsidRPr="00CE7247">
        <w:rPr>
          <w:rFonts w:cstheme="majorHAnsi"/>
        </w:rPr>
        <w:t xml:space="preserve"> fatalistic attitudes</w:t>
      </w:r>
      <w:r>
        <w:rPr>
          <w:rFonts w:cstheme="majorHAnsi"/>
        </w:rPr>
        <w:t xml:space="preserve"> and </w:t>
      </w:r>
      <w:r w:rsidRPr="00CE7247">
        <w:rPr>
          <w:rFonts w:cstheme="majorHAnsi"/>
        </w:rPr>
        <w:t>lack of confidence on the effectiveness of preventive examinations (Italy).</w:t>
      </w:r>
    </w:p>
    <w:p w:rsidR="00466AD8" w:rsidRDefault="00466AD8" w:rsidP="00F46AB8">
      <w:pPr>
        <w:spacing w:line="276" w:lineRule="auto"/>
        <w:jc w:val="both"/>
        <w:rPr>
          <w:rFonts w:cstheme="majorHAnsi"/>
        </w:rPr>
      </w:pPr>
      <w:r w:rsidRPr="00CE7247">
        <w:rPr>
          <w:rFonts w:cstheme="majorHAnsi"/>
        </w:rPr>
        <w:t xml:space="preserve"> </w:t>
      </w:r>
    </w:p>
    <w:p w:rsidR="00466AD8" w:rsidRPr="002B06CD" w:rsidRDefault="00466AD8" w:rsidP="00A24158">
      <w:pPr>
        <w:spacing w:line="276" w:lineRule="auto"/>
        <w:jc w:val="both"/>
        <w:rPr>
          <w:b/>
        </w:rPr>
      </w:pPr>
      <w:r w:rsidRPr="002B06CD">
        <w:rPr>
          <w:b/>
        </w:rPr>
        <w:t xml:space="preserve">Feedback from those using the tool </w:t>
      </w:r>
    </w:p>
    <w:p w:rsidR="00466AD8" w:rsidRDefault="00466AD8" w:rsidP="00A24158">
      <w:pPr>
        <w:spacing w:line="276" w:lineRule="auto"/>
        <w:jc w:val="both"/>
      </w:pPr>
      <w:r w:rsidRPr="00EB36A5">
        <w:rPr>
          <w:iCs/>
        </w:rPr>
        <w:t xml:space="preserve">Those using the </w:t>
      </w:r>
      <w:r>
        <w:rPr>
          <w:iCs/>
        </w:rPr>
        <w:t>tool</w:t>
      </w:r>
      <w:r w:rsidRPr="00EB36A5">
        <w:rPr>
          <w:iCs/>
        </w:rPr>
        <w:t>, all experts in operation of screening programmes, welcomed the opportunity to look holistically at the screening system, something that they report is rarely done.</w:t>
      </w:r>
      <w:r>
        <w:rPr>
          <w:iCs/>
        </w:rPr>
        <w:t xml:space="preserve"> </w:t>
      </w:r>
      <w:r>
        <w:t xml:space="preserve">The tool was well received by respondents, in part because it has enabled them to identify barriers that they were previously unaware of, both through contact with other experts or analysing known problems from a new perspective. This has prompted them to see their screening programme in a different light, allowing them to identify areas needing improvement. </w:t>
      </w:r>
    </w:p>
    <w:p w:rsidR="00466AD8" w:rsidRDefault="00466AD8" w:rsidP="00A24158">
      <w:pPr>
        <w:spacing w:line="276" w:lineRule="auto"/>
        <w:jc w:val="both"/>
      </w:pPr>
    </w:p>
    <w:p w:rsidR="00466AD8" w:rsidRDefault="00466AD8" w:rsidP="00A24158">
      <w:pPr>
        <w:spacing w:line="276" w:lineRule="auto"/>
        <w:jc w:val="both"/>
      </w:pPr>
      <w:r>
        <w:t>Respondents reported that ‘</w:t>
      </w:r>
      <w:r w:rsidRPr="00116BCC">
        <w:t>questions were comprehensive and triggered valuable discussions on our programmes and the need to develop them</w:t>
      </w:r>
      <w:r>
        <w:t xml:space="preserve">’. However, they also provided valuable critique of the tool: an overarching concern was that the survey did not elicit background information about the health system (e.g. services provided, legal framework, and financing), the organisation of screening services and the variety of possible relationships between the screening organisation and the country’s health system. As this emerged </w:t>
      </w:r>
      <w:r w:rsidRPr="0087298F">
        <w:t>during our initial review of survey responses</w:t>
      </w:r>
      <w:r>
        <w:t xml:space="preserve">, </w:t>
      </w:r>
      <w:r w:rsidRPr="0087298F">
        <w:t>we subsequently requested all countries pr</w:t>
      </w:r>
      <w:r>
        <w:t>ovide an in-depth description of</w:t>
      </w:r>
      <w:r w:rsidRPr="0087298F">
        <w:t xml:space="preserve"> the process of identifying </w:t>
      </w:r>
      <w:r>
        <w:t>invitees, now incorporated in the revised tool</w:t>
      </w:r>
      <w:r w:rsidRPr="004E4F40">
        <w:t>.</w:t>
      </w:r>
      <w:r>
        <w:t xml:space="preserve"> A further suggested addition was for a </w:t>
      </w:r>
      <w:r w:rsidRPr="00170BDB">
        <w:t xml:space="preserve">sub-system </w:t>
      </w:r>
      <w:r>
        <w:t>focusing entirely on</w:t>
      </w:r>
      <w:r w:rsidRPr="00170BDB">
        <w:t xml:space="preserve"> quality assurance </w:t>
      </w:r>
      <w:r>
        <w:t>and</w:t>
      </w:r>
      <w:r w:rsidRPr="00170BDB">
        <w:t xml:space="preserve"> monitoring</w:t>
      </w:r>
      <w:r>
        <w:t>, since respondents felt that programme evaluation was not adequately covered. The piloting also allowed us to identify some questions in the initial version that we could remove in order to minimise the time and resource required to complete the survey (</w:t>
      </w:r>
      <w:r w:rsidRPr="00170BDB">
        <w:t>e.g</w:t>
      </w:r>
      <w:r>
        <w:t>.</w:t>
      </w:r>
      <w:r w:rsidRPr="00170BDB">
        <w:t xml:space="preserve">: “Are processes to create guidelines consistent with best practice (e.g. </w:t>
      </w:r>
      <w:r w:rsidRPr="004357A5">
        <w:t xml:space="preserve">advancing guideline development, reporting and evaluation in health </w:t>
      </w:r>
      <w:proofErr w:type="gramStart"/>
      <w:r w:rsidRPr="004357A5">
        <w:t>care</w:t>
      </w:r>
      <w:r>
        <w:rPr>
          <w:noProof/>
        </w:rPr>
        <w:t>(</w:t>
      </w:r>
      <w:proofErr w:type="gramEnd"/>
      <w:r>
        <w:rPr>
          <w:noProof/>
        </w:rPr>
        <w:t>AGREE Enterprise, 2017)</w:t>
      </w:r>
      <w:r>
        <w:t>.</w:t>
      </w:r>
      <w:r w:rsidRPr="00ED64E3">
        <w:t xml:space="preserve"> </w:t>
      </w:r>
      <w:r>
        <w:t>Finally, although t</w:t>
      </w:r>
      <w:r w:rsidRPr="00ED64E3">
        <w:t xml:space="preserve">he tool </w:t>
      </w:r>
      <w:r>
        <w:t xml:space="preserve">identified many </w:t>
      </w:r>
      <w:r w:rsidRPr="00ED64E3">
        <w:t>barriers</w:t>
      </w:r>
      <w:r>
        <w:t xml:space="preserve">, it could </w:t>
      </w:r>
      <w:r w:rsidRPr="00ED64E3">
        <w:t xml:space="preserve">not </w:t>
      </w:r>
      <w:r>
        <w:t xml:space="preserve">quantify the impact they had on screening </w:t>
      </w:r>
      <w:r>
        <w:lastRenderedPageBreak/>
        <w:t xml:space="preserve">outcomes. This is something that we plan to examine in the future, when we have more data, drawing on methods such as quantitative comparative analysis, which use Boolean algebraic techniques to identify those factors that are necessary and those that are sufficient for a programme to operate </w:t>
      </w:r>
      <w:proofErr w:type="gramStart"/>
      <w:r>
        <w:t>effectively</w:t>
      </w:r>
      <w:r>
        <w:rPr>
          <w:noProof/>
        </w:rPr>
        <w:t>(</w:t>
      </w:r>
      <w:proofErr w:type="spellStart"/>
      <w:proofErr w:type="gramEnd"/>
      <w:r>
        <w:rPr>
          <w:noProof/>
        </w:rPr>
        <w:t>Rihoux</w:t>
      </w:r>
      <w:proofErr w:type="spellEnd"/>
      <w:r>
        <w:rPr>
          <w:noProof/>
        </w:rPr>
        <w:t xml:space="preserve"> and Grimm, 2006)</w:t>
      </w:r>
      <w:r>
        <w:t xml:space="preserve">. </w:t>
      </w:r>
    </w:p>
    <w:p w:rsidR="00466AD8" w:rsidRDefault="00466AD8" w:rsidP="00A24158">
      <w:pPr>
        <w:spacing w:line="276" w:lineRule="auto"/>
        <w:jc w:val="both"/>
      </w:pPr>
    </w:p>
    <w:p w:rsidR="00466AD8" w:rsidRDefault="00466AD8" w:rsidP="00A24158">
      <w:pPr>
        <w:spacing w:line="276" w:lineRule="auto"/>
        <w:jc w:val="both"/>
      </w:pPr>
      <w:r>
        <w:t>There was a large discrepancy in time taken to complete the tables of the survey (</w:t>
      </w:r>
      <w:r w:rsidRPr="008A78AA">
        <w:rPr>
          <w:b/>
        </w:rPr>
        <w:t>Table 1</w:t>
      </w:r>
      <w:r>
        <w:t xml:space="preserve">). This may be due to the different ways screening programmes are organised among countries, meaning that some respondents were responsible for most aspects of the screening programme whilst other respondents needed to contact the relevant screening institutes and stakeholders to answer the questions; a much lengthier process. It may also relate to level of detail provided. This prompted discussion on the comparability of results between countries since some </w:t>
      </w:r>
      <w:r w:rsidRPr="00317F6E">
        <w:t xml:space="preserve">respondents </w:t>
      </w:r>
      <w:r>
        <w:t xml:space="preserve">may have understood questions differently or found it easier to think of more potential barriers than others. Respondents called for simplification with a more structured tool that included both free text space to describe the background of each sub-system with prompting questions and standardised options (e.g. a list of all potential barriers to prompt responders to think of additional barriers). This has now been developed (see web </w:t>
      </w:r>
      <w:r>
        <w:rPr>
          <w:b/>
        </w:rPr>
        <w:t>A</w:t>
      </w:r>
      <w:r w:rsidRPr="00467736">
        <w:rPr>
          <w:b/>
        </w:rPr>
        <w:t>ppendix</w:t>
      </w:r>
      <w:r>
        <w:t xml:space="preserve">). </w:t>
      </w:r>
    </w:p>
    <w:p w:rsidR="00466AD8" w:rsidRDefault="00466AD8" w:rsidP="00E35ECD">
      <w:pPr>
        <w:pStyle w:val="Heading1"/>
      </w:pPr>
      <w:r>
        <w:t>Discussion</w:t>
      </w:r>
    </w:p>
    <w:p w:rsidR="00466AD8" w:rsidRPr="00FD3264" w:rsidRDefault="00466AD8" w:rsidP="00F46AB8">
      <w:pPr>
        <w:spacing w:line="276" w:lineRule="auto"/>
        <w:jc w:val="both"/>
        <w:rPr>
          <w:rFonts w:cstheme="majorHAnsi"/>
        </w:rPr>
      </w:pPr>
    </w:p>
    <w:p w:rsidR="00466AD8" w:rsidRDefault="00466AD8" w:rsidP="00980723">
      <w:pPr>
        <w:spacing w:line="276" w:lineRule="auto"/>
        <w:jc w:val="both"/>
      </w:pPr>
      <w:r>
        <w:t>The BEST tool is specifically oriented to screening, but it has relationships with other conceptual frameworks, adopting a system-wide approach to understanding barriers to effective preventive interventions, or cancer care, such as the PRECEDE-PROCEED</w:t>
      </w:r>
      <w:r>
        <w:rPr>
          <w:noProof/>
        </w:rPr>
        <w:t>(Green, 2005, Green and Kreuter, 2005)</w:t>
      </w:r>
      <w:r>
        <w:t xml:space="preserve"> and the National Cancer Institute (NCI) continuum in Cancer Care models</w:t>
      </w:r>
      <w:r>
        <w:rPr>
          <w:noProof/>
        </w:rPr>
        <w:t>(Division of Cancer Control and Population Sciences (DCCPS), 1970)</w:t>
      </w:r>
      <w:r>
        <w:t xml:space="preserve">. Maximisation of uptake and of follow-up, as well as assurance of subsequent treatment, relate to the transitions of the NCI model. However, the BEST approach differs in its comprehensiveness and ability to consider multiple screening sub-systems. This directs attention to organisational modalities, including programme infrastructure, or governance, which are rarely evaluated in other approaches. </w:t>
      </w:r>
    </w:p>
    <w:p w:rsidR="00466AD8" w:rsidRDefault="00466AD8" w:rsidP="00980723">
      <w:pPr>
        <w:spacing w:line="276" w:lineRule="auto"/>
        <w:jc w:val="both"/>
      </w:pPr>
    </w:p>
    <w:p w:rsidR="00466AD8" w:rsidRDefault="00466AD8" w:rsidP="00980723">
      <w:pPr>
        <w:spacing w:line="276" w:lineRule="auto"/>
        <w:jc w:val="both"/>
      </w:pPr>
      <w:r>
        <w:t xml:space="preserve">Using the BEST approach, we showed that barriers could be identified at every step of the screening process in all countries, with a surprisingly large number uncovered within the subsystem, ‘identification of the population at risk’. This may be the most critical aspect of a screening programme since, if the right women are not being invited, there is little that can be done at subsequent stages in the screening process to compensate. Barriers to maximising participation are also a key concern and links to the previous sub-system as the nature of invitations, the arrangement of appointments and the information provided alongside invitations may affect informed participation. </w:t>
      </w:r>
    </w:p>
    <w:p w:rsidR="00466AD8" w:rsidRDefault="00466AD8" w:rsidP="00980723">
      <w:pPr>
        <w:spacing w:line="276" w:lineRule="auto"/>
        <w:jc w:val="both"/>
      </w:pPr>
    </w:p>
    <w:p w:rsidR="00466AD8" w:rsidRDefault="00466AD8" w:rsidP="00F46AB8">
      <w:pPr>
        <w:spacing w:line="276" w:lineRule="auto"/>
        <w:jc w:val="both"/>
      </w:pPr>
      <w:r>
        <w:t xml:space="preserve">Many of the barriers are common to different countries, such as women seeking and being offered screening opportunistically outside of the routine programme and non-participation in either screening or follow-up due to beliefs, values or practical issues, although some issues are country specific. For example, capacity and resource issues vary by country, as do obstacles for updating protocols and processes, which are more of an issue in some countries more than others. </w:t>
      </w:r>
      <w:r>
        <w:rPr>
          <w:iCs/>
        </w:rPr>
        <w:t xml:space="preserve"> </w:t>
      </w:r>
    </w:p>
    <w:p w:rsidR="00466AD8" w:rsidRDefault="00466AD8" w:rsidP="002374D6">
      <w:pPr>
        <w:pStyle w:val="Heading1"/>
      </w:pPr>
      <w:r>
        <w:lastRenderedPageBreak/>
        <w:t>Conclusion</w:t>
      </w:r>
    </w:p>
    <w:p w:rsidR="00466AD8" w:rsidRPr="00D84696" w:rsidRDefault="00466AD8" w:rsidP="00F46AB8">
      <w:pPr>
        <w:spacing w:line="276" w:lineRule="auto"/>
        <w:jc w:val="both"/>
      </w:pPr>
      <w:r>
        <w:t xml:space="preserve">This process has provided valuable feedback on the use of the BEST tool. It highlighted the need to begin with a clear description of the health system within which screening takes place. The first part of the tool, defining the sub-systems and identifying the barriers, can be undertaken as a self-assessment by those operating screening programmes, albeit if accompanied by appropriate explanation. In addition, we have further developed our survey tool (see web appendices) to include, as suggested, a mixture of open-ended questions to describe each subsystem and a checklist of all potential screening programme barriers. We are now in the process of gaining further experience with this approach in other European countries. This will also pave the way for further health systems research into how to overcome these barriers. </w:t>
      </w:r>
    </w:p>
    <w:p w:rsidR="00466AD8" w:rsidRDefault="00466AD8" w:rsidP="00F46AB8">
      <w:pPr>
        <w:spacing w:after="160" w:line="259" w:lineRule="auto"/>
        <w:rPr>
          <w:b/>
        </w:rPr>
      </w:pPr>
    </w:p>
    <w:p w:rsidR="00466AD8" w:rsidRDefault="00466AD8" w:rsidP="00F46AB8">
      <w:pPr>
        <w:spacing w:after="160" w:line="259" w:lineRule="auto"/>
        <w:rPr>
          <w:b/>
        </w:rPr>
      </w:pPr>
    </w:p>
    <w:p w:rsidR="00466AD8" w:rsidRDefault="00466AD8" w:rsidP="00F46AB8">
      <w:pPr>
        <w:spacing w:after="160" w:line="259" w:lineRule="auto"/>
        <w:rPr>
          <w:b/>
        </w:rPr>
      </w:pPr>
    </w:p>
    <w:p w:rsidR="00466AD8" w:rsidRDefault="00466AD8" w:rsidP="00F46AB8">
      <w:pPr>
        <w:spacing w:after="160" w:line="259" w:lineRule="auto"/>
        <w:rPr>
          <w:b/>
        </w:rPr>
      </w:pPr>
      <w:r>
        <w:rPr>
          <w:b/>
        </w:rPr>
        <w:t>List of figures</w:t>
      </w:r>
    </w:p>
    <w:p w:rsidR="00466AD8" w:rsidRPr="00815BFF" w:rsidRDefault="00466AD8" w:rsidP="00815BFF">
      <w:pPr>
        <w:spacing w:after="160" w:line="259" w:lineRule="auto"/>
        <w:rPr>
          <w:b/>
        </w:rPr>
      </w:pPr>
      <w:r w:rsidRPr="00815BFF">
        <w:rPr>
          <w:b/>
        </w:rPr>
        <w:t>Figure 1: Flow chart of all identified barriers to breast cancer screening programmes in six European countries.</w:t>
      </w:r>
      <w:r>
        <w:rPr>
          <w:b/>
        </w:rPr>
        <w:t xml:space="preserve"> </w:t>
      </w:r>
    </w:p>
    <w:p w:rsidR="00466AD8" w:rsidRDefault="00466AD8" w:rsidP="00815BFF">
      <w:pPr>
        <w:spacing w:after="160" w:line="259" w:lineRule="auto"/>
        <w:rPr>
          <w:b/>
        </w:rPr>
      </w:pPr>
      <w:r w:rsidRPr="00815BFF">
        <w:rPr>
          <w:b/>
        </w:rPr>
        <w:t xml:space="preserve"> </w:t>
      </w:r>
      <w:r>
        <w:rPr>
          <w:b/>
        </w:rPr>
        <w:br w:type="page"/>
      </w:r>
    </w:p>
    <w:p w:rsidR="00466AD8" w:rsidRDefault="00466AD8" w:rsidP="00F46AB8">
      <w:pPr>
        <w:rPr>
          <w:b/>
        </w:rPr>
      </w:pPr>
      <w:r w:rsidRPr="00E130B4">
        <w:rPr>
          <w:b/>
        </w:rPr>
        <w:lastRenderedPageBreak/>
        <w:t xml:space="preserve">Table 1: </w:t>
      </w:r>
      <w:r>
        <w:rPr>
          <w:b/>
        </w:rPr>
        <w:t xml:space="preserve">Pilot version of the Barriers to Effective Screening Tool (BEST) </w:t>
      </w:r>
    </w:p>
    <w:p w:rsidR="00466AD8" w:rsidRDefault="00466AD8" w:rsidP="00F46AB8">
      <w:pPr>
        <w:rPr>
          <w:b/>
        </w:rPr>
      </w:pPr>
    </w:p>
    <w:p w:rsidR="00466AD8" w:rsidRPr="00287E93" w:rsidRDefault="00466AD8" w:rsidP="00287E93">
      <w:pPr>
        <w:rPr>
          <w:b/>
        </w:rPr>
      </w:pPr>
      <w:r w:rsidRPr="00287E93">
        <w:rPr>
          <w:b/>
        </w:rPr>
        <w:t>We are writing to seek your assistance with an initial analysis of the systems in your country for screening for breast, cervix and colorectal cancer. We are asking you to use your own knowledge of your systems to characterise the key elements (or sub-systems) that make up the overall cancer systems. Given your expertise, we hope that this will be relatively easy, although we appreciate that the approach that we are taking may require some thought to apply.</w:t>
      </w:r>
    </w:p>
    <w:p w:rsidR="00466AD8" w:rsidRDefault="00466AD8" w:rsidP="00287E93">
      <w:pPr>
        <w:rPr>
          <w:b/>
        </w:rPr>
      </w:pPr>
    </w:p>
    <w:p w:rsidR="00466AD8" w:rsidRDefault="00466AD8" w:rsidP="00287E93">
      <w:pPr>
        <w:rPr>
          <w:b/>
        </w:rPr>
      </w:pPr>
      <w:r w:rsidRPr="00287E93">
        <w:rPr>
          <w:b/>
        </w:rPr>
        <w:t xml:space="preserve">We are defining each screening system (not programme) as “those activities that are undertaken in each country with the primary intention of diagnosing cancer early”. We realise that, in some countries, screening does not take place within an organised programme and, even where there is a programme, some activities may take place outside it; at this stage that is not a problem as we want to get a picture of the overall system. </w:t>
      </w:r>
    </w:p>
    <w:p w:rsidR="00466AD8" w:rsidRDefault="00466AD8" w:rsidP="00287E93">
      <w:pPr>
        <w:rPr>
          <w:b/>
        </w:rPr>
      </w:pPr>
    </w:p>
    <w:p w:rsidR="00466AD8" w:rsidRPr="00287E93" w:rsidRDefault="00466AD8" w:rsidP="00287E93">
      <w:pPr>
        <w:rPr>
          <w:b/>
        </w:rPr>
      </w:pPr>
      <w:r w:rsidRPr="00287E93">
        <w:rPr>
          <w:b/>
        </w:rPr>
        <w:t>We have identified a number of sub-systems that, ideally, would be in place to ensure the optimal operation of the overall cancer system. These are:</w:t>
      </w:r>
    </w:p>
    <w:p w:rsidR="00466AD8" w:rsidRPr="00287E93" w:rsidRDefault="00466AD8" w:rsidP="00287E93">
      <w:pPr>
        <w:rPr>
          <w:b/>
        </w:rPr>
      </w:pPr>
      <w:r w:rsidRPr="00287E93">
        <w:rPr>
          <w:b/>
        </w:rPr>
        <w:t>1.</w:t>
      </w:r>
      <w:r w:rsidRPr="00287E93">
        <w:rPr>
          <w:b/>
        </w:rPr>
        <w:tab/>
        <w:t xml:space="preserve">a sub-system to identify the entire population at risk and to present information to those operating the system. This will often take the form of the population register. </w:t>
      </w:r>
    </w:p>
    <w:p w:rsidR="00466AD8" w:rsidRPr="00287E93" w:rsidRDefault="00466AD8" w:rsidP="00287E93">
      <w:pPr>
        <w:rPr>
          <w:b/>
        </w:rPr>
      </w:pPr>
      <w:r w:rsidRPr="00287E93">
        <w:rPr>
          <w:b/>
        </w:rPr>
        <w:t>2.</w:t>
      </w:r>
      <w:r w:rsidRPr="00287E93">
        <w:rPr>
          <w:b/>
        </w:rPr>
        <w:tab/>
        <w:t>a sub-system to generate knowledge, to identify which conditions should be screened for and how screening should be undertaken, both technically and organisationally</w:t>
      </w:r>
    </w:p>
    <w:p w:rsidR="00466AD8" w:rsidRPr="00287E93" w:rsidRDefault="00466AD8" w:rsidP="00287E93">
      <w:pPr>
        <w:rPr>
          <w:b/>
        </w:rPr>
      </w:pPr>
      <w:r w:rsidRPr="00287E93">
        <w:rPr>
          <w:b/>
        </w:rPr>
        <w:t>3.</w:t>
      </w:r>
      <w:r w:rsidRPr="00287E93">
        <w:rPr>
          <w:b/>
        </w:rPr>
        <w:tab/>
        <w:t>a sub-system designed to maximise uptake, identifying those who are less likely to undergo screening and, where appropriate, to devise interventions to improve their uptake</w:t>
      </w:r>
    </w:p>
    <w:p w:rsidR="00466AD8" w:rsidRPr="00287E93" w:rsidRDefault="00466AD8" w:rsidP="00287E93">
      <w:pPr>
        <w:rPr>
          <w:b/>
        </w:rPr>
      </w:pPr>
      <w:r w:rsidRPr="00287E93">
        <w:rPr>
          <w:b/>
        </w:rPr>
        <w:t>4.</w:t>
      </w:r>
      <w:r w:rsidRPr="00287E93">
        <w:rPr>
          <w:b/>
        </w:rPr>
        <w:tab/>
        <w:t xml:space="preserve">a managerial sub-system, designed to ensure the sustainable operation of the screening programme. </w:t>
      </w:r>
    </w:p>
    <w:p w:rsidR="00466AD8" w:rsidRPr="00287E93" w:rsidRDefault="00466AD8" w:rsidP="00287E93">
      <w:pPr>
        <w:rPr>
          <w:b/>
        </w:rPr>
      </w:pPr>
      <w:r w:rsidRPr="00287E93">
        <w:rPr>
          <w:b/>
        </w:rPr>
        <w:t>5.</w:t>
      </w:r>
      <w:r w:rsidRPr="00287E93">
        <w:rPr>
          <w:b/>
        </w:rPr>
        <w:tab/>
        <w:t>a sub-system to ensure that those who are identified as requiring further investigation are followed up adequately</w:t>
      </w:r>
    </w:p>
    <w:p w:rsidR="00466AD8" w:rsidRPr="00287E93" w:rsidRDefault="00466AD8" w:rsidP="00287E93">
      <w:pPr>
        <w:rPr>
          <w:b/>
        </w:rPr>
      </w:pPr>
      <w:r w:rsidRPr="00287E93">
        <w:rPr>
          <w:b/>
        </w:rPr>
        <w:t>6.</w:t>
      </w:r>
      <w:r w:rsidRPr="00287E93">
        <w:rPr>
          <w:b/>
        </w:rPr>
        <w:tab/>
        <w:t>a sub-system that ensures access to effective treatment for those who need it</w:t>
      </w:r>
    </w:p>
    <w:p w:rsidR="00466AD8" w:rsidRPr="00287E93" w:rsidRDefault="00466AD8" w:rsidP="00287E93">
      <w:pPr>
        <w:rPr>
          <w:b/>
        </w:rPr>
      </w:pPr>
    </w:p>
    <w:p w:rsidR="00466AD8" w:rsidRDefault="00466AD8" w:rsidP="00F46AB8"/>
    <w:tbl>
      <w:tblPr>
        <w:tblStyle w:val="TableGrid"/>
        <w:tblW w:w="9606" w:type="dxa"/>
        <w:tblLook w:val="04A0" w:firstRow="1" w:lastRow="0" w:firstColumn="1" w:lastColumn="0" w:noHBand="0" w:noVBand="1"/>
      </w:tblPr>
      <w:tblGrid>
        <w:gridCol w:w="1696"/>
        <w:gridCol w:w="7910"/>
      </w:tblGrid>
      <w:tr w:rsidR="00466AD8" w:rsidTr="00D10409">
        <w:tc>
          <w:tcPr>
            <w:tcW w:w="1696" w:type="dxa"/>
          </w:tcPr>
          <w:p w:rsidR="00466AD8" w:rsidRDefault="00466AD8" w:rsidP="00F46AB8">
            <w:r>
              <w:t>Sub-system</w:t>
            </w:r>
          </w:p>
        </w:tc>
        <w:tc>
          <w:tcPr>
            <w:tcW w:w="7910" w:type="dxa"/>
          </w:tcPr>
          <w:p w:rsidR="00466AD8" w:rsidRDefault="00466AD8" w:rsidP="00F46AB8">
            <w:r>
              <w:t>Initial questions</w:t>
            </w:r>
          </w:p>
        </w:tc>
      </w:tr>
      <w:tr w:rsidR="00466AD8" w:rsidTr="00D10409">
        <w:tc>
          <w:tcPr>
            <w:tcW w:w="1696" w:type="dxa"/>
          </w:tcPr>
          <w:p w:rsidR="00466AD8" w:rsidRDefault="00466AD8" w:rsidP="00F46AB8">
            <w:r>
              <w:t>Generation of knowledge and effectiveness</w:t>
            </w:r>
          </w:p>
        </w:tc>
        <w:tc>
          <w:tcPr>
            <w:tcW w:w="7910" w:type="dxa"/>
          </w:tcPr>
          <w:p w:rsidR="00466AD8" w:rsidRPr="00F5380D" w:rsidRDefault="00466AD8" w:rsidP="00F46AB8">
            <w:pPr>
              <w:numPr>
                <w:ilvl w:val="0"/>
                <w:numId w:val="2"/>
              </w:numPr>
            </w:pPr>
            <w:r w:rsidRPr="00F5380D">
              <w:t>Who is responsible for assessing needs, evaluating evidence, system design?</w:t>
            </w:r>
          </w:p>
          <w:p w:rsidR="00466AD8" w:rsidRPr="00F5380D" w:rsidRDefault="00466AD8" w:rsidP="00F46AB8">
            <w:pPr>
              <w:numPr>
                <w:ilvl w:val="0"/>
                <w:numId w:val="2"/>
              </w:numPr>
            </w:pPr>
            <w:r w:rsidRPr="00F5380D">
              <w:t>What skills do they have access to?</w:t>
            </w:r>
          </w:p>
          <w:p w:rsidR="00466AD8" w:rsidRDefault="00466AD8" w:rsidP="000521CD">
            <w:pPr>
              <w:numPr>
                <w:ilvl w:val="0"/>
                <w:numId w:val="2"/>
              </w:numPr>
            </w:pPr>
            <w:r w:rsidRPr="00F5380D">
              <w:t>What linkages do they have to other sources of expertise (universities, European collaborators etc.)?</w:t>
            </w:r>
          </w:p>
        </w:tc>
      </w:tr>
      <w:tr w:rsidR="00466AD8" w:rsidTr="00D10409">
        <w:tc>
          <w:tcPr>
            <w:tcW w:w="1696" w:type="dxa"/>
          </w:tcPr>
          <w:p w:rsidR="00466AD8" w:rsidRDefault="00466AD8" w:rsidP="00F46AB8">
            <w:r>
              <w:t>Identification of population at risk</w:t>
            </w:r>
          </w:p>
        </w:tc>
        <w:tc>
          <w:tcPr>
            <w:tcW w:w="7910" w:type="dxa"/>
          </w:tcPr>
          <w:p w:rsidR="00466AD8" w:rsidRPr="00F5380D" w:rsidRDefault="00466AD8" w:rsidP="00F46AB8">
            <w:pPr>
              <w:numPr>
                <w:ilvl w:val="0"/>
                <w:numId w:val="1"/>
              </w:numPr>
            </w:pPr>
            <w:r w:rsidRPr="00F5380D">
              <w:t>Who is included (citizenship, geographical coverage, insurance status etc.)?</w:t>
            </w:r>
          </w:p>
          <w:p w:rsidR="00466AD8" w:rsidRPr="00F5380D" w:rsidRDefault="00466AD8" w:rsidP="00F46AB8">
            <w:pPr>
              <w:numPr>
                <w:ilvl w:val="0"/>
                <w:numId w:val="1"/>
              </w:numPr>
            </w:pPr>
            <w:r w:rsidRPr="00F5380D">
              <w:t>What data items are held?</w:t>
            </w:r>
          </w:p>
          <w:p w:rsidR="00466AD8" w:rsidRDefault="00466AD8" w:rsidP="000521CD">
            <w:pPr>
              <w:numPr>
                <w:ilvl w:val="0"/>
                <w:numId w:val="1"/>
              </w:numPr>
            </w:pPr>
            <w:r w:rsidRPr="00F5380D">
              <w:t>To what extent can data provide a denominator by, e.g. ethnicity, socioeconomic status (including via record linkage)?</w:t>
            </w:r>
          </w:p>
          <w:p w:rsidR="00466AD8" w:rsidRDefault="00466AD8" w:rsidP="00ED7E79">
            <w:pPr>
              <w:numPr>
                <w:ilvl w:val="0"/>
                <w:numId w:val="1"/>
              </w:numPr>
            </w:pPr>
            <w:r>
              <w:t xml:space="preserve">We are looking for a level of details as follows: </w:t>
            </w:r>
          </w:p>
          <w:p w:rsidR="00466AD8" w:rsidRDefault="00466AD8" w:rsidP="00ED7E79">
            <w:pPr>
              <w:numPr>
                <w:ilvl w:val="1"/>
                <w:numId w:val="1"/>
              </w:numPr>
            </w:pPr>
            <w:r>
              <w:t xml:space="preserve">This register is maintained by XX </w:t>
            </w:r>
          </w:p>
          <w:p w:rsidR="00466AD8" w:rsidRDefault="00466AD8" w:rsidP="00ED7E79">
            <w:pPr>
              <w:numPr>
                <w:ilvl w:val="1"/>
                <w:numId w:val="1"/>
              </w:numPr>
            </w:pPr>
            <w:r>
              <w:t xml:space="preserve">Using information from the XX </w:t>
            </w:r>
          </w:p>
          <w:p w:rsidR="00466AD8" w:rsidRDefault="00466AD8" w:rsidP="00ED7E79">
            <w:pPr>
              <w:numPr>
                <w:ilvl w:val="1"/>
                <w:numId w:val="1"/>
              </w:numPr>
            </w:pPr>
            <w:r>
              <w:t>New information is updated in the population registry by XXX</w:t>
            </w:r>
          </w:p>
          <w:p w:rsidR="00466AD8" w:rsidRDefault="00466AD8" w:rsidP="00ED7E79">
            <w:pPr>
              <w:numPr>
                <w:ilvl w:val="1"/>
                <w:numId w:val="1"/>
              </w:numPr>
            </w:pPr>
            <w:r>
              <w:t xml:space="preserve">The registry does not include XXX </w:t>
            </w:r>
          </w:p>
          <w:p w:rsidR="00466AD8" w:rsidRDefault="00466AD8" w:rsidP="00ED7E79">
            <w:pPr>
              <w:numPr>
                <w:ilvl w:val="1"/>
                <w:numId w:val="1"/>
              </w:numPr>
            </w:pPr>
            <w:r>
              <w:t xml:space="preserve">Evaluations/assessments of the completeness of the registry and how accurate/up to data they are conducted on a XX basis by XX authority </w:t>
            </w:r>
          </w:p>
          <w:p w:rsidR="00466AD8" w:rsidRDefault="00466AD8" w:rsidP="00ED7E79">
            <w:pPr>
              <w:numPr>
                <w:ilvl w:val="1"/>
                <w:numId w:val="1"/>
              </w:numPr>
            </w:pPr>
            <w:r>
              <w:t>Barriers to this system are XXX</w:t>
            </w:r>
          </w:p>
          <w:p w:rsidR="00466AD8" w:rsidRDefault="00466AD8" w:rsidP="00ED7E79">
            <w:pPr>
              <w:numPr>
                <w:ilvl w:val="1"/>
                <w:numId w:val="1"/>
              </w:numPr>
            </w:pPr>
            <w:r>
              <w:t xml:space="preserve">Eligible women are informed about the need for screening by XXX </w:t>
            </w:r>
          </w:p>
          <w:p w:rsidR="00466AD8" w:rsidRDefault="00466AD8" w:rsidP="00ED7E79">
            <w:pPr>
              <w:numPr>
                <w:ilvl w:val="1"/>
                <w:numId w:val="1"/>
              </w:numPr>
            </w:pPr>
            <w:r>
              <w:t xml:space="preserve">The screening invitation letter gives XXX information </w:t>
            </w:r>
          </w:p>
          <w:p w:rsidR="00466AD8" w:rsidRDefault="00466AD8" w:rsidP="00ED7E79">
            <w:pPr>
              <w:numPr>
                <w:ilvl w:val="1"/>
                <w:numId w:val="1"/>
              </w:numPr>
            </w:pPr>
            <w:r>
              <w:t xml:space="preserve">Follow up of the screening invitation letter is XXX </w:t>
            </w:r>
          </w:p>
          <w:p w:rsidR="00466AD8" w:rsidRDefault="00466AD8" w:rsidP="00ED7E79">
            <w:pPr>
              <w:numPr>
                <w:ilvl w:val="1"/>
                <w:numId w:val="1"/>
              </w:numPr>
            </w:pPr>
            <w:r>
              <w:t>Monitoring of numbers of attending screening/making appointment after receiving invitation letters is done by XXX</w:t>
            </w:r>
          </w:p>
        </w:tc>
      </w:tr>
      <w:tr w:rsidR="00466AD8" w:rsidTr="00D10409">
        <w:tc>
          <w:tcPr>
            <w:tcW w:w="1696" w:type="dxa"/>
          </w:tcPr>
          <w:p w:rsidR="00466AD8" w:rsidRDefault="00466AD8" w:rsidP="00F46AB8">
            <w:r>
              <w:lastRenderedPageBreak/>
              <w:t>Maximisation of uptake (informed participation)</w:t>
            </w:r>
          </w:p>
        </w:tc>
        <w:tc>
          <w:tcPr>
            <w:tcW w:w="7910" w:type="dxa"/>
          </w:tcPr>
          <w:p w:rsidR="00466AD8" w:rsidRPr="00F5380D" w:rsidRDefault="00466AD8" w:rsidP="00F46AB8">
            <w:pPr>
              <w:numPr>
                <w:ilvl w:val="0"/>
                <w:numId w:val="3"/>
              </w:numPr>
            </w:pPr>
            <w:r w:rsidRPr="00F5380D">
              <w:t>Who is responsible for monitoring uptake?</w:t>
            </w:r>
          </w:p>
          <w:p w:rsidR="00466AD8" w:rsidRPr="00F5380D" w:rsidRDefault="00466AD8" w:rsidP="00F46AB8">
            <w:pPr>
              <w:numPr>
                <w:ilvl w:val="0"/>
                <w:numId w:val="3"/>
              </w:numPr>
            </w:pPr>
            <w:r w:rsidRPr="00F5380D">
              <w:t>What population sub‐groups (e.g. ethnicity) do they monitor?</w:t>
            </w:r>
          </w:p>
          <w:p w:rsidR="00466AD8" w:rsidRPr="00F5380D" w:rsidRDefault="00466AD8" w:rsidP="00F46AB8">
            <w:pPr>
              <w:numPr>
                <w:ilvl w:val="0"/>
                <w:numId w:val="3"/>
              </w:numPr>
            </w:pPr>
            <w:r w:rsidRPr="00F5380D">
              <w:t>What problems have they identified?</w:t>
            </w:r>
          </w:p>
          <w:p w:rsidR="00466AD8" w:rsidRDefault="00466AD8" w:rsidP="000521CD">
            <w:pPr>
              <w:numPr>
                <w:ilvl w:val="0"/>
                <w:numId w:val="3"/>
              </w:numPr>
            </w:pPr>
            <w:r w:rsidRPr="00F5380D">
              <w:t>What have they done to overcome them?</w:t>
            </w:r>
          </w:p>
        </w:tc>
      </w:tr>
      <w:tr w:rsidR="00466AD8" w:rsidTr="00D10409">
        <w:tc>
          <w:tcPr>
            <w:tcW w:w="1696" w:type="dxa"/>
          </w:tcPr>
          <w:p w:rsidR="00466AD8" w:rsidRDefault="00466AD8" w:rsidP="00F46AB8">
            <w:r>
              <w:t>Operation of the programme</w:t>
            </w:r>
          </w:p>
        </w:tc>
        <w:tc>
          <w:tcPr>
            <w:tcW w:w="7910" w:type="dxa"/>
          </w:tcPr>
          <w:p w:rsidR="00466AD8" w:rsidRPr="00F5380D" w:rsidRDefault="00466AD8" w:rsidP="00F46AB8">
            <w:pPr>
              <w:numPr>
                <w:ilvl w:val="0"/>
                <w:numId w:val="4"/>
              </w:numPr>
            </w:pPr>
            <w:r w:rsidRPr="00F5380D">
              <w:t>Who sets guidelines for screening processes, and how?</w:t>
            </w:r>
          </w:p>
          <w:p w:rsidR="00466AD8" w:rsidRPr="00F5380D" w:rsidRDefault="00466AD8" w:rsidP="00F46AB8">
            <w:pPr>
              <w:numPr>
                <w:ilvl w:val="0"/>
                <w:numId w:val="4"/>
              </w:numPr>
            </w:pPr>
            <w:r w:rsidRPr="00F5380D">
              <w:t>Are processes to create guidelines consistent with best practice (e.g. AGREE)?</w:t>
            </w:r>
          </w:p>
          <w:p w:rsidR="00466AD8" w:rsidRPr="00F5380D" w:rsidRDefault="00466AD8" w:rsidP="00F46AB8">
            <w:pPr>
              <w:numPr>
                <w:ilvl w:val="0"/>
                <w:numId w:val="4"/>
              </w:numPr>
            </w:pPr>
            <w:r w:rsidRPr="00F5380D">
              <w:t>Who monitors quality of the screening process (e.g. experience of screeners, technical quality, management of positive/negative results, overview of positive predictive value, specificity, interval cancers etc.)?</w:t>
            </w:r>
          </w:p>
          <w:p w:rsidR="00466AD8" w:rsidRPr="00F5380D" w:rsidRDefault="00466AD8" w:rsidP="00F46AB8">
            <w:pPr>
              <w:numPr>
                <w:ilvl w:val="0"/>
                <w:numId w:val="4"/>
              </w:numPr>
            </w:pPr>
            <w:r w:rsidRPr="00F5380D">
              <w:t>What quality assurance systems are in place (including critical incident reporting)?</w:t>
            </w:r>
          </w:p>
          <w:p w:rsidR="00466AD8" w:rsidRDefault="00466AD8" w:rsidP="000521CD">
            <w:pPr>
              <w:numPr>
                <w:ilvl w:val="0"/>
                <w:numId w:val="4"/>
              </w:numPr>
            </w:pPr>
            <w:r w:rsidRPr="00F5380D">
              <w:t>How are the experiences of those undergoing screening monitored, and what steps are taken to remedy problems?</w:t>
            </w:r>
          </w:p>
        </w:tc>
      </w:tr>
      <w:tr w:rsidR="00466AD8" w:rsidTr="00D10409">
        <w:tc>
          <w:tcPr>
            <w:tcW w:w="1696" w:type="dxa"/>
          </w:tcPr>
          <w:p w:rsidR="00466AD8" w:rsidRDefault="00466AD8" w:rsidP="00F46AB8">
            <w:r>
              <w:t>Maximisation of follow-up</w:t>
            </w:r>
          </w:p>
        </w:tc>
        <w:tc>
          <w:tcPr>
            <w:tcW w:w="7910" w:type="dxa"/>
          </w:tcPr>
          <w:p w:rsidR="00466AD8" w:rsidRPr="00F5380D" w:rsidRDefault="00466AD8" w:rsidP="00F46AB8">
            <w:pPr>
              <w:numPr>
                <w:ilvl w:val="0"/>
                <w:numId w:val="5"/>
              </w:numPr>
            </w:pPr>
            <w:r w:rsidRPr="00F5380D">
              <w:t>Who is responsible?</w:t>
            </w:r>
          </w:p>
          <w:p w:rsidR="00466AD8" w:rsidRPr="00F5380D" w:rsidRDefault="00466AD8" w:rsidP="00F46AB8">
            <w:pPr>
              <w:numPr>
                <w:ilvl w:val="0"/>
                <w:numId w:val="5"/>
              </w:numPr>
            </w:pPr>
            <w:r w:rsidRPr="00F5380D">
              <w:t>What measures are taken to ensure follow up of screen positive cases?</w:t>
            </w:r>
          </w:p>
          <w:p w:rsidR="00466AD8" w:rsidRDefault="00466AD8" w:rsidP="000521CD">
            <w:pPr>
              <w:numPr>
                <w:ilvl w:val="0"/>
                <w:numId w:val="5"/>
              </w:numPr>
            </w:pPr>
            <w:r w:rsidRPr="00F5380D">
              <w:t>What is done in respect of non‐responders?</w:t>
            </w:r>
          </w:p>
        </w:tc>
      </w:tr>
      <w:tr w:rsidR="00466AD8" w:rsidTr="00D10409">
        <w:tc>
          <w:tcPr>
            <w:tcW w:w="1696" w:type="dxa"/>
          </w:tcPr>
          <w:p w:rsidR="00466AD8" w:rsidRDefault="00466AD8" w:rsidP="00F46AB8">
            <w:r>
              <w:t>Assurance of subsequent treatment</w:t>
            </w:r>
          </w:p>
        </w:tc>
        <w:tc>
          <w:tcPr>
            <w:tcW w:w="7910" w:type="dxa"/>
          </w:tcPr>
          <w:p w:rsidR="00466AD8" w:rsidRPr="00F5380D" w:rsidRDefault="00466AD8" w:rsidP="00F46AB8">
            <w:pPr>
              <w:numPr>
                <w:ilvl w:val="0"/>
                <w:numId w:val="6"/>
              </w:numPr>
            </w:pPr>
            <w:r w:rsidRPr="00F5380D">
              <w:t>Who is responsible?</w:t>
            </w:r>
          </w:p>
          <w:p w:rsidR="00466AD8" w:rsidRPr="00F5380D" w:rsidRDefault="00466AD8" w:rsidP="00F46AB8">
            <w:pPr>
              <w:numPr>
                <w:ilvl w:val="0"/>
                <w:numId w:val="6"/>
              </w:numPr>
            </w:pPr>
            <w:r w:rsidRPr="00F5380D">
              <w:t>Who monitors uptake and outcomes of treatment?</w:t>
            </w:r>
          </w:p>
          <w:p w:rsidR="00466AD8" w:rsidRDefault="00466AD8" w:rsidP="000521CD">
            <w:pPr>
              <w:numPr>
                <w:ilvl w:val="0"/>
                <w:numId w:val="6"/>
              </w:numPr>
            </w:pPr>
            <w:r w:rsidRPr="00F5380D">
              <w:t>What links are in place to cancer registration?</w:t>
            </w:r>
          </w:p>
        </w:tc>
      </w:tr>
    </w:tbl>
    <w:p w:rsidR="00466AD8" w:rsidRDefault="00466AD8" w:rsidP="00F46AB8">
      <w:pPr>
        <w:rPr>
          <w:rFonts w:cstheme="majorHAnsi"/>
          <w:b/>
        </w:rPr>
      </w:pPr>
    </w:p>
    <w:p w:rsidR="00466AD8" w:rsidRDefault="00466AD8" w:rsidP="00F46AB8">
      <w:pPr>
        <w:rPr>
          <w:rFonts w:cstheme="majorHAnsi"/>
          <w:b/>
        </w:rPr>
      </w:pPr>
    </w:p>
    <w:p w:rsidR="00466AD8" w:rsidRDefault="00466AD8" w:rsidP="00F46AB8">
      <w:pPr>
        <w:rPr>
          <w:rFonts w:cstheme="majorHAnsi"/>
          <w:b/>
        </w:rPr>
      </w:pPr>
    </w:p>
    <w:p w:rsidR="00466AD8" w:rsidRDefault="00466AD8" w:rsidP="00F46AB8">
      <w:pPr>
        <w:spacing w:after="160" w:line="259" w:lineRule="auto"/>
        <w:rPr>
          <w:rFonts w:cstheme="majorHAnsi"/>
          <w:b/>
        </w:rPr>
      </w:pPr>
      <w:r>
        <w:rPr>
          <w:rFonts w:cstheme="majorHAnsi"/>
          <w:b/>
        </w:rPr>
        <w:br w:type="page"/>
      </w:r>
    </w:p>
    <w:p w:rsidR="00466AD8" w:rsidRDefault="00466AD8" w:rsidP="00F46AB8">
      <w:pPr>
        <w:rPr>
          <w:rFonts w:cstheme="majorHAnsi"/>
        </w:rPr>
      </w:pPr>
    </w:p>
    <w:p w:rsidR="00466AD8" w:rsidRDefault="00466AD8">
      <w:pPr>
        <w:spacing w:after="160" w:line="259" w:lineRule="auto"/>
        <w:rPr>
          <w:rFonts w:cstheme="majorHAnsi"/>
        </w:rPr>
      </w:pPr>
      <w:r>
        <w:rPr>
          <w:rFonts w:cstheme="majorHAnsi"/>
        </w:rPr>
        <w:t>Table 2</w:t>
      </w:r>
      <w:r>
        <w:rPr>
          <w:rFonts w:cstheme="majorHAnsi"/>
        </w:rPr>
        <w:tab/>
        <w:t>Selected characteristics of screening activity in the included countries</w:t>
      </w:r>
    </w:p>
    <w:p w:rsidR="00466AD8" w:rsidRDefault="00466AD8">
      <w:pPr>
        <w:spacing w:after="160" w:line="259" w:lineRule="auto"/>
        <w:rPr>
          <w:rFonts w:cstheme="majorHAnsi"/>
        </w:rPr>
      </w:pPr>
    </w:p>
    <w:tbl>
      <w:tblPr>
        <w:tblStyle w:val="TableGrid"/>
        <w:tblW w:w="0" w:type="auto"/>
        <w:tblLook w:val="04A0" w:firstRow="1" w:lastRow="0" w:firstColumn="1" w:lastColumn="0" w:noHBand="0" w:noVBand="1"/>
      </w:tblPr>
      <w:tblGrid>
        <w:gridCol w:w="1502"/>
        <w:gridCol w:w="1502"/>
        <w:gridCol w:w="1503"/>
        <w:gridCol w:w="1503"/>
        <w:gridCol w:w="1503"/>
      </w:tblGrid>
      <w:tr w:rsidR="00466AD8" w:rsidTr="005B2C85">
        <w:tc>
          <w:tcPr>
            <w:tcW w:w="1502" w:type="dxa"/>
          </w:tcPr>
          <w:p w:rsidR="00466AD8" w:rsidRDefault="00466AD8" w:rsidP="00A51F33">
            <w:pPr>
              <w:spacing w:after="160" w:line="259" w:lineRule="auto"/>
              <w:rPr>
                <w:rFonts w:cstheme="majorHAnsi"/>
              </w:rPr>
            </w:pPr>
            <w:r>
              <w:rPr>
                <w:rFonts w:cstheme="majorHAnsi"/>
              </w:rPr>
              <w:t>Country</w:t>
            </w:r>
          </w:p>
        </w:tc>
        <w:tc>
          <w:tcPr>
            <w:tcW w:w="1502" w:type="dxa"/>
          </w:tcPr>
          <w:p w:rsidR="00466AD8" w:rsidRDefault="00466AD8" w:rsidP="00A51F33">
            <w:pPr>
              <w:spacing w:after="160" w:line="259" w:lineRule="auto"/>
              <w:rPr>
                <w:rFonts w:cstheme="majorHAnsi"/>
              </w:rPr>
            </w:pPr>
            <w:r>
              <w:rPr>
                <w:rFonts w:cstheme="majorHAnsi"/>
              </w:rPr>
              <w:t>Year initiated</w:t>
            </w:r>
          </w:p>
        </w:tc>
        <w:tc>
          <w:tcPr>
            <w:tcW w:w="1503" w:type="dxa"/>
          </w:tcPr>
          <w:p w:rsidR="00466AD8" w:rsidRDefault="00466AD8" w:rsidP="00A51F33">
            <w:pPr>
              <w:spacing w:after="160" w:line="259" w:lineRule="auto"/>
              <w:rPr>
                <w:rFonts w:cstheme="majorHAnsi"/>
              </w:rPr>
            </w:pPr>
            <w:r>
              <w:rPr>
                <w:rFonts w:cstheme="majorHAnsi"/>
              </w:rPr>
              <w:t>Screening interval (years)</w:t>
            </w:r>
          </w:p>
        </w:tc>
        <w:tc>
          <w:tcPr>
            <w:tcW w:w="1503" w:type="dxa"/>
          </w:tcPr>
          <w:p w:rsidR="00466AD8" w:rsidRPr="005B2C85" w:rsidRDefault="00466AD8" w:rsidP="00A51F33">
            <w:pPr>
              <w:spacing w:after="160" w:line="259" w:lineRule="auto"/>
              <w:rPr>
                <w:rFonts w:cstheme="majorHAnsi"/>
              </w:rPr>
            </w:pPr>
            <w:r w:rsidRPr="005B2C85">
              <w:rPr>
                <w:rFonts w:cstheme="majorHAnsi"/>
              </w:rPr>
              <w:t>Target</w:t>
            </w:r>
          </w:p>
          <w:p w:rsidR="00466AD8" w:rsidRPr="005B2C85" w:rsidRDefault="00466AD8" w:rsidP="00A51F33">
            <w:pPr>
              <w:spacing w:after="160" w:line="259" w:lineRule="auto"/>
              <w:rPr>
                <w:rFonts w:cstheme="majorHAnsi"/>
              </w:rPr>
            </w:pPr>
            <w:r w:rsidRPr="005B2C85">
              <w:rPr>
                <w:rFonts w:cstheme="majorHAnsi"/>
              </w:rPr>
              <w:t>age</w:t>
            </w:r>
          </w:p>
          <w:p w:rsidR="00466AD8" w:rsidRDefault="00466AD8" w:rsidP="00A51F33">
            <w:pPr>
              <w:spacing w:after="160" w:line="259" w:lineRule="auto"/>
              <w:rPr>
                <w:rFonts w:cstheme="majorHAnsi"/>
              </w:rPr>
            </w:pPr>
            <w:r w:rsidRPr="005B2C85">
              <w:rPr>
                <w:rFonts w:cstheme="majorHAnsi"/>
              </w:rPr>
              <w:t>(years)</w:t>
            </w:r>
          </w:p>
        </w:tc>
        <w:tc>
          <w:tcPr>
            <w:tcW w:w="1503" w:type="dxa"/>
          </w:tcPr>
          <w:p w:rsidR="00466AD8" w:rsidRDefault="00466AD8" w:rsidP="00A51F33">
            <w:pPr>
              <w:spacing w:after="160" w:line="259" w:lineRule="auto"/>
              <w:rPr>
                <w:rFonts w:cstheme="majorHAnsi"/>
              </w:rPr>
            </w:pPr>
            <w:r>
              <w:rPr>
                <w:rFonts w:cstheme="majorHAnsi"/>
              </w:rPr>
              <w:t xml:space="preserve">Target population in </w:t>
            </w:r>
            <w:r>
              <w:t>population-based Screening programmes</w:t>
            </w:r>
          </w:p>
        </w:tc>
      </w:tr>
      <w:tr w:rsidR="00466AD8" w:rsidTr="005B2C85">
        <w:tc>
          <w:tcPr>
            <w:tcW w:w="1502" w:type="dxa"/>
          </w:tcPr>
          <w:p w:rsidR="00466AD8" w:rsidRDefault="00466AD8" w:rsidP="00A51F33">
            <w:pPr>
              <w:spacing w:after="160" w:line="259" w:lineRule="auto"/>
              <w:rPr>
                <w:rFonts w:cstheme="majorHAnsi"/>
              </w:rPr>
            </w:pPr>
            <w:r w:rsidRPr="0099458F">
              <w:rPr>
                <w:iCs/>
              </w:rPr>
              <w:t xml:space="preserve">Estonia </w:t>
            </w:r>
          </w:p>
        </w:tc>
        <w:tc>
          <w:tcPr>
            <w:tcW w:w="1502" w:type="dxa"/>
          </w:tcPr>
          <w:p w:rsidR="00466AD8" w:rsidRDefault="00466AD8" w:rsidP="00A51F33">
            <w:pPr>
              <w:spacing w:after="160" w:line="259" w:lineRule="auto"/>
              <w:rPr>
                <w:rFonts w:cstheme="majorHAnsi"/>
              </w:rPr>
            </w:pPr>
            <w:r>
              <w:rPr>
                <w:rFonts w:cstheme="majorHAnsi"/>
              </w:rPr>
              <w:t>2003</w:t>
            </w:r>
          </w:p>
        </w:tc>
        <w:tc>
          <w:tcPr>
            <w:tcW w:w="1503" w:type="dxa"/>
          </w:tcPr>
          <w:p w:rsidR="00466AD8" w:rsidRDefault="00466AD8" w:rsidP="00A51F33">
            <w:pPr>
              <w:spacing w:after="160" w:line="259" w:lineRule="auto"/>
              <w:rPr>
                <w:rFonts w:cstheme="majorHAnsi"/>
              </w:rPr>
            </w:pPr>
            <w:r>
              <w:rPr>
                <w:rFonts w:cstheme="majorHAnsi"/>
              </w:rPr>
              <w:t>2</w:t>
            </w:r>
          </w:p>
        </w:tc>
        <w:tc>
          <w:tcPr>
            <w:tcW w:w="1503" w:type="dxa"/>
          </w:tcPr>
          <w:p w:rsidR="00466AD8" w:rsidRDefault="00466AD8" w:rsidP="00A51F33">
            <w:pPr>
              <w:spacing w:after="160" w:line="259" w:lineRule="auto"/>
              <w:rPr>
                <w:rFonts w:cstheme="majorHAnsi"/>
              </w:rPr>
            </w:pPr>
            <w:r w:rsidRPr="005B2C85">
              <w:rPr>
                <w:rFonts w:cstheme="majorHAnsi"/>
              </w:rPr>
              <w:t>50-64</w:t>
            </w:r>
          </w:p>
        </w:tc>
        <w:tc>
          <w:tcPr>
            <w:tcW w:w="1503" w:type="dxa"/>
          </w:tcPr>
          <w:p w:rsidR="00466AD8" w:rsidRDefault="00466AD8" w:rsidP="00A51F33">
            <w:pPr>
              <w:spacing w:after="160" w:line="259" w:lineRule="auto"/>
              <w:rPr>
                <w:rFonts w:cstheme="majorHAnsi"/>
              </w:rPr>
            </w:pPr>
            <w:r>
              <w:t>141,000</w:t>
            </w:r>
          </w:p>
        </w:tc>
      </w:tr>
      <w:tr w:rsidR="00466AD8" w:rsidTr="005B2C85">
        <w:tc>
          <w:tcPr>
            <w:tcW w:w="1502" w:type="dxa"/>
          </w:tcPr>
          <w:p w:rsidR="00466AD8" w:rsidRDefault="00466AD8" w:rsidP="00A51F33">
            <w:pPr>
              <w:spacing w:after="160" w:line="259" w:lineRule="auto"/>
              <w:rPr>
                <w:rFonts w:cstheme="majorHAnsi"/>
              </w:rPr>
            </w:pPr>
            <w:r w:rsidRPr="0099458F">
              <w:rPr>
                <w:iCs/>
              </w:rPr>
              <w:t>Finland</w:t>
            </w:r>
          </w:p>
        </w:tc>
        <w:tc>
          <w:tcPr>
            <w:tcW w:w="1502" w:type="dxa"/>
          </w:tcPr>
          <w:p w:rsidR="00466AD8" w:rsidRDefault="00466AD8" w:rsidP="00A51F33">
            <w:pPr>
              <w:spacing w:after="160" w:line="259" w:lineRule="auto"/>
              <w:rPr>
                <w:rFonts w:cstheme="majorHAnsi"/>
              </w:rPr>
            </w:pPr>
            <w:r>
              <w:rPr>
                <w:rFonts w:cstheme="majorHAnsi"/>
              </w:rPr>
              <w:t>1987</w:t>
            </w:r>
          </w:p>
        </w:tc>
        <w:tc>
          <w:tcPr>
            <w:tcW w:w="1503" w:type="dxa"/>
          </w:tcPr>
          <w:p w:rsidR="00466AD8" w:rsidRDefault="00466AD8" w:rsidP="00A51F33">
            <w:pPr>
              <w:spacing w:after="160" w:line="259" w:lineRule="auto"/>
              <w:rPr>
                <w:rFonts w:cstheme="majorHAnsi"/>
              </w:rPr>
            </w:pPr>
            <w:r>
              <w:rPr>
                <w:rFonts w:cstheme="majorHAnsi"/>
              </w:rPr>
              <w:t>2</w:t>
            </w:r>
          </w:p>
        </w:tc>
        <w:tc>
          <w:tcPr>
            <w:tcW w:w="1503" w:type="dxa"/>
          </w:tcPr>
          <w:p w:rsidR="00466AD8" w:rsidRDefault="00466AD8" w:rsidP="00A51F33">
            <w:pPr>
              <w:spacing w:after="160" w:line="259" w:lineRule="auto"/>
              <w:rPr>
                <w:rFonts w:cstheme="majorHAnsi"/>
              </w:rPr>
            </w:pPr>
            <w:r w:rsidRPr="005B2C85">
              <w:rPr>
                <w:rFonts w:cstheme="majorHAnsi"/>
              </w:rPr>
              <w:t>50-69</w:t>
            </w:r>
          </w:p>
        </w:tc>
        <w:tc>
          <w:tcPr>
            <w:tcW w:w="1503" w:type="dxa"/>
          </w:tcPr>
          <w:p w:rsidR="00466AD8" w:rsidRDefault="00466AD8" w:rsidP="00A51F33">
            <w:pPr>
              <w:spacing w:after="160" w:line="259" w:lineRule="auto"/>
              <w:rPr>
                <w:rFonts w:cstheme="majorHAnsi"/>
              </w:rPr>
            </w:pPr>
            <w:r w:rsidRPr="005B2C85">
              <w:rPr>
                <w:rFonts w:cstheme="majorHAnsi"/>
              </w:rPr>
              <w:t>761</w:t>
            </w:r>
            <w:r>
              <w:rPr>
                <w:rFonts w:cstheme="majorHAnsi"/>
              </w:rPr>
              <w:t>,000</w:t>
            </w:r>
          </w:p>
        </w:tc>
      </w:tr>
      <w:tr w:rsidR="00466AD8" w:rsidTr="005B2C85">
        <w:tc>
          <w:tcPr>
            <w:tcW w:w="1502" w:type="dxa"/>
          </w:tcPr>
          <w:p w:rsidR="00466AD8" w:rsidRDefault="00466AD8" w:rsidP="00A51F33">
            <w:pPr>
              <w:spacing w:after="160" w:line="259" w:lineRule="auto"/>
              <w:rPr>
                <w:rFonts w:cstheme="majorHAnsi"/>
              </w:rPr>
            </w:pPr>
            <w:r w:rsidRPr="0099458F">
              <w:rPr>
                <w:iCs/>
              </w:rPr>
              <w:t>Hungary</w:t>
            </w:r>
          </w:p>
        </w:tc>
        <w:tc>
          <w:tcPr>
            <w:tcW w:w="1502" w:type="dxa"/>
          </w:tcPr>
          <w:p w:rsidR="00466AD8" w:rsidRDefault="00466AD8" w:rsidP="003461BF">
            <w:pPr>
              <w:spacing w:after="160" w:line="259" w:lineRule="auto"/>
              <w:jc w:val="center"/>
              <w:rPr>
                <w:rFonts w:cstheme="majorHAnsi"/>
              </w:rPr>
            </w:pPr>
            <w:r>
              <w:rPr>
                <w:rFonts w:cstheme="majorHAnsi"/>
              </w:rPr>
              <w:t>2001</w:t>
            </w:r>
          </w:p>
        </w:tc>
        <w:tc>
          <w:tcPr>
            <w:tcW w:w="1503" w:type="dxa"/>
          </w:tcPr>
          <w:p w:rsidR="00466AD8" w:rsidRDefault="00466AD8" w:rsidP="00A51F33">
            <w:pPr>
              <w:spacing w:after="160" w:line="259" w:lineRule="auto"/>
              <w:rPr>
                <w:rFonts w:cstheme="majorHAnsi"/>
              </w:rPr>
            </w:pPr>
            <w:r>
              <w:rPr>
                <w:rFonts w:cstheme="majorHAnsi"/>
              </w:rPr>
              <w:t>2</w:t>
            </w:r>
          </w:p>
        </w:tc>
        <w:tc>
          <w:tcPr>
            <w:tcW w:w="1503" w:type="dxa"/>
          </w:tcPr>
          <w:p w:rsidR="00466AD8" w:rsidRDefault="00466AD8" w:rsidP="00A51F33">
            <w:pPr>
              <w:spacing w:after="160" w:line="259" w:lineRule="auto"/>
              <w:rPr>
                <w:rFonts w:cstheme="majorHAnsi"/>
              </w:rPr>
            </w:pPr>
            <w:r>
              <w:t>45-64</w:t>
            </w:r>
          </w:p>
        </w:tc>
        <w:tc>
          <w:tcPr>
            <w:tcW w:w="1503" w:type="dxa"/>
          </w:tcPr>
          <w:p w:rsidR="00466AD8" w:rsidRDefault="00466AD8" w:rsidP="00A51F33">
            <w:pPr>
              <w:spacing w:after="160" w:line="259" w:lineRule="auto"/>
              <w:rPr>
                <w:rFonts w:cstheme="majorHAnsi"/>
              </w:rPr>
            </w:pPr>
            <w:r w:rsidRPr="005B2C85">
              <w:rPr>
                <w:rFonts w:cstheme="majorHAnsi"/>
              </w:rPr>
              <w:t>1,045</w:t>
            </w:r>
            <w:r>
              <w:rPr>
                <w:rFonts w:cstheme="majorHAnsi"/>
              </w:rPr>
              <w:t>,000</w:t>
            </w:r>
          </w:p>
        </w:tc>
      </w:tr>
      <w:tr w:rsidR="00466AD8" w:rsidTr="005B2C85">
        <w:tc>
          <w:tcPr>
            <w:tcW w:w="1502" w:type="dxa"/>
          </w:tcPr>
          <w:p w:rsidR="00466AD8" w:rsidRDefault="00466AD8" w:rsidP="00A51F33">
            <w:pPr>
              <w:spacing w:after="160" w:line="259" w:lineRule="auto"/>
              <w:rPr>
                <w:rFonts w:cstheme="majorHAnsi"/>
              </w:rPr>
            </w:pPr>
            <w:r w:rsidRPr="0099458F">
              <w:rPr>
                <w:iCs/>
              </w:rPr>
              <w:t>Italy</w:t>
            </w:r>
          </w:p>
        </w:tc>
        <w:tc>
          <w:tcPr>
            <w:tcW w:w="1502" w:type="dxa"/>
          </w:tcPr>
          <w:p w:rsidR="00466AD8" w:rsidRDefault="00466AD8" w:rsidP="00A51F33">
            <w:pPr>
              <w:spacing w:after="160" w:line="259" w:lineRule="auto"/>
              <w:rPr>
                <w:rFonts w:cstheme="majorHAnsi"/>
              </w:rPr>
            </w:pPr>
            <w:r>
              <w:rPr>
                <w:rFonts w:cstheme="majorHAnsi"/>
              </w:rPr>
              <w:t>1990</w:t>
            </w:r>
          </w:p>
        </w:tc>
        <w:tc>
          <w:tcPr>
            <w:tcW w:w="1503" w:type="dxa"/>
          </w:tcPr>
          <w:p w:rsidR="00466AD8" w:rsidRDefault="00466AD8" w:rsidP="00A51F33">
            <w:pPr>
              <w:spacing w:after="160" w:line="259" w:lineRule="auto"/>
              <w:rPr>
                <w:rFonts w:cstheme="majorHAnsi"/>
              </w:rPr>
            </w:pPr>
            <w:r>
              <w:t>1 (45-49); 2 (50-74)</w:t>
            </w:r>
          </w:p>
        </w:tc>
        <w:tc>
          <w:tcPr>
            <w:tcW w:w="1503" w:type="dxa"/>
          </w:tcPr>
          <w:p w:rsidR="00466AD8" w:rsidRDefault="00466AD8" w:rsidP="00A51F33">
            <w:pPr>
              <w:spacing w:after="160" w:line="259" w:lineRule="auto"/>
              <w:rPr>
                <w:rFonts w:cstheme="majorHAnsi"/>
              </w:rPr>
            </w:pPr>
            <w:r>
              <w:t>50-69 *</w:t>
            </w:r>
          </w:p>
        </w:tc>
        <w:tc>
          <w:tcPr>
            <w:tcW w:w="1503" w:type="dxa"/>
          </w:tcPr>
          <w:p w:rsidR="00466AD8" w:rsidRDefault="00466AD8" w:rsidP="00A51F33">
            <w:pPr>
              <w:spacing w:after="160" w:line="259" w:lineRule="auto"/>
              <w:rPr>
                <w:rFonts w:cstheme="majorHAnsi"/>
              </w:rPr>
            </w:pPr>
            <w:r w:rsidRPr="005B2C85">
              <w:rPr>
                <w:rFonts w:cstheme="majorHAnsi"/>
              </w:rPr>
              <w:t>8,269</w:t>
            </w:r>
            <w:r>
              <w:rPr>
                <w:rFonts w:cstheme="majorHAnsi"/>
              </w:rPr>
              <w:t>,000</w:t>
            </w:r>
          </w:p>
        </w:tc>
      </w:tr>
      <w:tr w:rsidR="00466AD8" w:rsidTr="005B2C85">
        <w:tc>
          <w:tcPr>
            <w:tcW w:w="1502" w:type="dxa"/>
          </w:tcPr>
          <w:p w:rsidR="00466AD8" w:rsidRDefault="00466AD8" w:rsidP="00A51F33">
            <w:pPr>
              <w:spacing w:after="160" w:line="259" w:lineRule="auto"/>
              <w:rPr>
                <w:rFonts w:cstheme="majorHAnsi"/>
              </w:rPr>
            </w:pPr>
            <w:r>
              <w:rPr>
                <w:iCs/>
              </w:rPr>
              <w:t>The Netherlands</w:t>
            </w:r>
          </w:p>
        </w:tc>
        <w:tc>
          <w:tcPr>
            <w:tcW w:w="1502" w:type="dxa"/>
          </w:tcPr>
          <w:p w:rsidR="00466AD8" w:rsidRDefault="00466AD8" w:rsidP="00A51F33">
            <w:pPr>
              <w:spacing w:after="160" w:line="259" w:lineRule="auto"/>
              <w:rPr>
                <w:rFonts w:cstheme="majorHAnsi"/>
              </w:rPr>
            </w:pPr>
            <w:r>
              <w:rPr>
                <w:rFonts w:cstheme="majorHAnsi"/>
              </w:rPr>
              <w:t>1989</w:t>
            </w:r>
          </w:p>
        </w:tc>
        <w:tc>
          <w:tcPr>
            <w:tcW w:w="1503" w:type="dxa"/>
          </w:tcPr>
          <w:p w:rsidR="00466AD8" w:rsidRDefault="00466AD8" w:rsidP="00A51F33">
            <w:pPr>
              <w:spacing w:after="160" w:line="259" w:lineRule="auto"/>
              <w:rPr>
                <w:rFonts w:cstheme="majorHAnsi"/>
              </w:rPr>
            </w:pPr>
            <w:r>
              <w:rPr>
                <w:rFonts w:cstheme="majorHAnsi"/>
              </w:rPr>
              <w:t>2</w:t>
            </w:r>
          </w:p>
        </w:tc>
        <w:tc>
          <w:tcPr>
            <w:tcW w:w="1503" w:type="dxa"/>
          </w:tcPr>
          <w:p w:rsidR="00466AD8" w:rsidRDefault="00466AD8" w:rsidP="00A51F33">
            <w:pPr>
              <w:spacing w:after="160" w:line="259" w:lineRule="auto"/>
              <w:rPr>
                <w:rFonts w:cstheme="majorHAnsi"/>
              </w:rPr>
            </w:pPr>
            <w:r>
              <w:t>50-75</w:t>
            </w:r>
          </w:p>
        </w:tc>
        <w:tc>
          <w:tcPr>
            <w:tcW w:w="1503" w:type="dxa"/>
          </w:tcPr>
          <w:p w:rsidR="00466AD8" w:rsidRDefault="00466AD8" w:rsidP="00A51F33">
            <w:pPr>
              <w:spacing w:after="160" w:line="259" w:lineRule="auto"/>
              <w:rPr>
                <w:rFonts w:cstheme="majorHAnsi"/>
              </w:rPr>
            </w:pPr>
            <w:r w:rsidRPr="005B2C85">
              <w:rPr>
                <w:rFonts w:cstheme="majorHAnsi"/>
              </w:rPr>
              <w:t>2,276</w:t>
            </w:r>
            <w:r>
              <w:rPr>
                <w:rFonts w:cstheme="majorHAnsi"/>
              </w:rPr>
              <w:t>,000</w:t>
            </w:r>
          </w:p>
        </w:tc>
      </w:tr>
      <w:tr w:rsidR="00466AD8" w:rsidTr="005B2C85">
        <w:tc>
          <w:tcPr>
            <w:tcW w:w="1502" w:type="dxa"/>
          </w:tcPr>
          <w:p w:rsidR="00466AD8" w:rsidRDefault="00466AD8" w:rsidP="00A51F33">
            <w:pPr>
              <w:spacing w:after="160" w:line="259" w:lineRule="auto"/>
              <w:rPr>
                <w:rFonts w:cstheme="majorHAnsi"/>
              </w:rPr>
            </w:pPr>
            <w:r w:rsidRPr="0099458F">
              <w:rPr>
                <w:iCs/>
              </w:rPr>
              <w:t>Slovenia</w:t>
            </w:r>
          </w:p>
        </w:tc>
        <w:tc>
          <w:tcPr>
            <w:tcW w:w="1502" w:type="dxa"/>
          </w:tcPr>
          <w:p w:rsidR="00466AD8" w:rsidRDefault="00466AD8" w:rsidP="00A51F33">
            <w:pPr>
              <w:spacing w:after="160" w:line="259" w:lineRule="auto"/>
              <w:rPr>
                <w:rFonts w:cstheme="majorHAnsi"/>
              </w:rPr>
            </w:pPr>
            <w:r>
              <w:rPr>
                <w:rFonts w:cstheme="majorHAnsi"/>
              </w:rPr>
              <w:t>2008</w:t>
            </w:r>
          </w:p>
        </w:tc>
        <w:tc>
          <w:tcPr>
            <w:tcW w:w="1503" w:type="dxa"/>
          </w:tcPr>
          <w:p w:rsidR="00466AD8" w:rsidRDefault="00466AD8" w:rsidP="00A51F33">
            <w:pPr>
              <w:spacing w:after="160" w:line="259" w:lineRule="auto"/>
              <w:rPr>
                <w:rFonts w:cstheme="majorHAnsi"/>
              </w:rPr>
            </w:pPr>
            <w:r>
              <w:rPr>
                <w:rFonts w:cstheme="majorHAnsi"/>
              </w:rPr>
              <w:t>2</w:t>
            </w:r>
          </w:p>
        </w:tc>
        <w:tc>
          <w:tcPr>
            <w:tcW w:w="1503" w:type="dxa"/>
          </w:tcPr>
          <w:p w:rsidR="00466AD8" w:rsidRDefault="00466AD8" w:rsidP="00A51F33">
            <w:pPr>
              <w:spacing w:after="160" w:line="259" w:lineRule="auto"/>
              <w:rPr>
                <w:rFonts w:cstheme="majorHAnsi"/>
              </w:rPr>
            </w:pPr>
            <w:r>
              <w:t>50-69</w:t>
            </w:r>
          </w:p>
        </w:tc>
        <w:tc>
          <w:tcPr>
            <w:tcW w:w="1503" w:type="dxa"/>
          </w:tcPr>
          <w:p w:rsidR="00466AD8" w:rsidRDefault="00466AD8" w:rsidP="00A51F33">
            <w:pPr>
              <w:spacing w:after="160" w:line="259" w:lineRule="auto"/>
              <w:rPr>
                <w:rFonts w:cstheme="majorHAnsi"/>
              </w:rPr>
            </w:pPr>
            <w:r w:rsidRPr="005B2C85">
              <w:rPr>
                <w:rFonts w:cstheme="majorHAnsi"/>
              </w:rPr>
              <w:t>283</w:t>
            </w:r>
            <w:r>
              <w:rPr>
                <w:rFonts w:cstheme="majorHAnsi"/>
              </w:rPr>
              <w:t>,000</w:t>
            </w:r>
          </w:p>
        </w:tc>
      </w:tr>
    </w:tbl>
    <w:p w:rsidR="00466AD8" w:rsidRDefault="00466AD8">
      <w:pPr>
        <w:spacing w:after="160" w:line="259" w:lineRule="auto"/>
        <w:rPr>
          <w:rFonts w:cstheme="majorHAnsi"/>
        </w:rPr>
      </w:pPr>
      <w:r>
        <w:rPr>
          <w:rFonts w:cstheme="majorHAnsi"/>
        </w:rPr>
        <w:t>Source: European Commission. Cancer screening in the European Union 2017</w:t>
      </w:r>
    </w:p>
    <w:p w:rsidR="00466AD8" w:rsidRDefault="00466AD8">
      <w:pPr>
        <w:spacing w:after="160" w:line="259" w:lineRule="auto"/>
        <w:rPr>
          <w:rFonts w:cstheme="majorHAnsi"/>
        </w:rPr>
      </w:pPr>
      <w:r>
        <w:rPr>
          <w:rFonts w:cstheme="majorHAnsi"/>
        </w:rPr>
        <w:t xml:space="preserve">* </w:t>
      </w:r>
      <w:r>
        <w:t>45-74 years in Piemonte and Emilia Romagna</w:t>
      </w:r>
    </w:p>
    <w:p w:rsidR="00466AD8" w:rsidRPr="00A51F33" w:rsidRDefault="00466AD8">
      <w:pPr>
        <w:spacing w:after="160" w:line="259" w:lineRule="auto"/>
        <w:rPr>
          <w:rFonts w:cstheme="majorHAnsi"/>
        </w:rPr>
      </w:pPr>
      <w:r w:rsidRPr="00D5727F">
        <w:rPr>
          <w:rFonts w:cstheme="majorHAnsi"/>
        </w:rPr>
        <w:br w:type="page"/>
      </w:r>
    </w:p>
    <w:p w:rsidR="00466AD8" w:rsidRDefault="00466AD8" w:rsidP="00F46AB8">
      <w:pPr>
        <w:rPr>
          <w:rFonts w:cstheme="majorHAnsi"/>
        </w:rPr>
      </w:pPr>
      <w:r>
        <w:rPr>
          <w:rFonts w:cstheme="majorHAnsi"/>
        </w:rPr>
        <w:lastRenderedPageBreak/>
        <w:t>Box 1</w:t>
      </w:r>
      <w:r>
        <w:rPr>
          <w:rFonts w:cstheme="majorHAnsi"/>
        </w:rPr>
        <w:tab/>
        <w:t>Previous research on barriers to effective screening</w:t>
      </w:r>
    </w:p>
    <w:p w:rsidR="00466AD8" w:rsidRDefault="00466AD8" w:rsidP="00AA647A">
      <w:pPr>
        <w:pBdr>
          <w:top w:val="single" w:sz="4" w:space="1" w:color="auto"/>
          <w:left w:val="single" w:sz="4" w:space="4" w:color="auto"/>
          <w:bottom w:val="single" w:sz="4" w:space="1" w:color="auto"/>
          <w:right w:val="single" w:sz="4" w:space="4" w:color="auto"/>
        </w:pBdr>
      </w:pPr>
      <w:r>
        <w:t>M</w:t>
      </w:r>
      <w:r w:rsidRPr="004E3394">
        <w:t xml:space="preserve">uch research has focused on barriers at the individual </w:t>
      </w:r>
      <w:proofErr w:type="gramStart"/>
      <w:r w:rsidRPr="004E3394">
        <w:t>level</w:t>
      </w:r>
      <w:r>
        <w:rPr>
          <w:noProof/>
        </w:rPr>
        <w:t>(</w:t>
      </w:r>
      <w:proofErr w:type="spellStart"/>
      <w:proofErr w:type="gramEnd"/>
      <w:r>
        <w:rPr>
          <w:noProof/>
        </w:rPr>
        <w:t>Pasick</w:t>
      </w:r>
      <w:proofErr w:type="spellEnd"/>
      <w:r>
        <w:rPr>
          <w:noProof/>
        </w:rPr>
        <w:t xml:space="preserve"> and Burke, 2008, Curry and Emmons, 1994)</w:t>
      </w:r>
      <w:r>
        <w:t>.</w:t>
      </w:r>
      <w:r w:rsidRPr="004E3394">
        <w:t xml:space="preserve"> These include the health belief model (HBM)</w:t>
      </w:r>
      <w:r>
        <w:rPr>
          <w:noProof/>
        </w:rPr>
        <w:t>(</w:t>
      </w:r>
      <w:proofErr w:type="spellStart"/>
      <w:r>
        <w:rPr>
          <w:noProof/>
        </w:rPr>
        <w:t>Janz</w:t>
      </w:r>
      <w:proofErr w:type="spellEnd"/>
      <w:r>
        <w:rPr>
          <w:noProof/>
        </w:rPr>
        <w:t xml:space="preserve"> and Becker, 1984, Beckers, 1974, Rahman et al., 2005, Johnson et al., 2008)</w:t>
      </w:r>
      <w:r w:rsidRPr="004E3394">
        <w:t>, trans</w:t>
      </w:r>
      <w:r>
        <w:t>-</w:t>
      </w:r>
      <w:r w:rsidRPr="004E3394">
        <w:t>theoretical model</w:t>
      </w:r>
      <w:r>
        <w:rPr>
          <w:noProof/>
        </w:rPr>
        <w:t>(</w:t>
      </w:r>
      <w:proofErr w:type="spellStart"/>
      <w:r>
        <w:rPr>
          <w:noProof/>
        </w:rPr>
        <w:t>Prochaska</w:t>
      </w:r>
      <w:proofErr w:type="spellEnd"/>
      <w:r>
        <w:rPr>
          <w:noProof/>
        </w:rPr>
        <w:t>, 1991, Prochaska et al., 1994, Spencer et al., 2005)</w:t>
      </w:r>
      <w:r w:rsidRPr="004E3394">
        <w:t>, theory of planned behaviour</w:t>
      </w:r>
      <w:r>
        <w:rPr>
          <w:noProof/>
        </w:rPr>
        <w:t>(</w:t>
      </w:r>
      <w:proofErr w:type="spellStart"/>
      <w:r>
        <w:rPr>
          <w:noProof/>
        </w:rPr>
        <w:t>Ajzen</w:t>
      </w:r>
      <w:proofErr w:type="spellEnd"/>
      <w:r>
        <w:rPr>
          <w:noProof/>
        </w:rPr>
        <w:t>, 2011, Ajzen, 2015)</w:t>
      </w:r>
      <w:r w:rsidRPr="004E3394">
        <w:t>, social support theory</w:t>
      </w:r>
      <w:r>
        <w:rPr>
          <w:noProof/>
        </w:rPr>
        <w:t>(</w:t>
      </w:r>
      <w:proofErr w:type="spellStart"/>
      <w:r>
        <w:rPr>
          <w:noProof/>
        </w:rPr>
        <w:t>Ashida</w:t>
      </w:r>
      <w:proofErr w:type="spellEnd"/>
      <w:r>
        <w:rPr>
          <w:noProof/>
        </w:rPr>
        <w:t xml:space="preserve"> and Heaney, 2008, House et al., 1988, Umberson et al., 2010, Umberson and Montez, 2010)</w:t>
      </w:r>
      <w:r w:rsidRPr="004E3394">
        <w:t xml:space="preserve"> and social cognitive theory</w:t>
      </w:r>
      <w:r>
        <w:rPr>
          <w:noProof/>
        </w:rPr>
        <w:t>(Bandura, 1989, Bandura, 1998)</w:t>
      </w:r>
      <w:r w:rsidRPr="004E3394">
        <w:t>, theory reasoned action</w:t>
      </w:r>
      <w:r>
        <w:rPr>
          <w:noProof/>
        </w:rPr>
        <w:t>(</w:t>
      </w:r>
      <w:proofErr w:type="spellStart"/>
      <w:r>
        <w:rPr>
          <w:noProof/>
        </w:rPr>
        <w:t>Michels</w:t>
      </w:r>
      <w:proofErr w:type="spellEnd"/>
      <w:r>
        <w:rPr>
          <w:noProof/>
        </w:rPr>
        <w:t xml:space="preserve"> et al., 1995, Cooke and French, 2008)</w:t>
      </w:r>
      <w:r w:rsidRPr="004E3394">
        <w:t xml:space="preserve"> and prospect theory</w:t>
      </w:r>
      <w:r>
        <w:rPr>
          <w:noProof/>
        </w:rPr>
        <w:t>(Curry and Emmons, 1994, Ackerson and Preston, 2009)</w:t>
      </w:r>
      <w:r>
        <w:t>.</w:t>
      </w:r>
      <w:r w:rsidRPr="004E3394">
        <w:t xml:space="preserve"> However, these models tend to say little about the screening system itself or its social, cultural or environmental context</w:t>
      </w:r>
      <w:r>
        <w:rPr>
          <w:noProof/>
        </w:rPr>
        <w:t>(</w:t>
      </w:r>
      <w:proofErr w:type="spellStart"/>
      <w:r>
        <w:rPr>
          <w:noProof/>
        </w:rPr>
        <w:t>Pasick</w:t>
      </w:r>
      <w:proofErr w:type="spellEnd"/>
      <w:r>
        <w:rPr>
          <w:noProof/>
        </w:rPr>
        <w:t xml:space="preserve"> and Burke, 2008)</w:t>
      </w:r>
      <w:r w:rsidRPr="004E3394">
        <w:t xml:space="preserve"> and evidence associating model constructs to screening behaviour or interventions is limited except for the HBM</w:t>
      </w:r>
      <w:r>
        <w:rPr>
          <w:noProof/>
        </w:rPr>
        <w:t>(</w:t>
      </w:r>
      <w:proofErr w:type="spellStart"/>
      <w:r>
        <w:rPr>
          <w:noProof/>
        </w:rPr>
        <w:t>Kiviniemi</w:t>
      </w:r>
      <w:proofErr w:type="spellEnd"/>
      <w:r>
        <w:rPr>
          <w:noProof/>
        </w:rPr>
        <w:t xml:space="preserve"> et al., 2011)</w:t>
      </w:r>
      <w:r>
        <w:t xml:space="preserve">. </w:t>
      </w:r>
      <w:r w:rsidRPr="00EB36A5">
        <w:t>Recognising the multi-dimensional and multi-disciplinary structure of screening settings, there have been several attempts to take a system-wide approach to understanding barriers to effective cancer screening.</w:t>
      </w:r>
      <w:r>
        <w:t xml:space="preserve"> </w:t>
      </w:r>
    </w:p>
    <w:p w:rsidR="00466AD8" w:rsidRDefault="00466AD8" w:rsidP="00AA647A">
      <w:pPr>
        <w:pBdr>
          <w:top w:val="single" w:sz="4" w:space="1" w:color="auto"/>
          <w:left w:val="single" w:sz="4" w:space="4" w:color="auto"/>
          <w:bottom w:val="single" w:sz="4" w:space="1" w:color="auto"/>
          <w:right w:val="single" w:sz="4" w:space="4" w:color="auto"/>
        </w:pBdr>
      </w:pPr>
    </w:p>
    <w:p w:rsidR="00466AD8" w:rsidRDefault="00466AD8" w:rsidP="00AA647A">
      <w:pPr>
        <w:pBdr>
          <w:top w:val="single" w:sz="4" w:space="1" w:color="auto"/>
          <w:left w:val="single" w:sz="4" w:space="4" w:color="auto"/>
          <w:bottom w:val="single" w:sz="4" w:space="1" w:color="auto"/>
          <w:right w:val="single" w:sz="4" w:space="4" w:color="auto"/>
        </w:pBdr>
      </w:pPr>
      <w:r w:rsidRPr="004E3394">
        <w:t>The PRECEDE-PROCEED model</w:t>
      </w:r>
      <w:r>
        <w:rPr>
          <w:noProof/>
        </w:rPr>
        <w:t>(Green and Kreuter, 2005, Green, 2005)</w:t>
      </w:r>
      <w:r w:rsidRPr="004E3394">
        <w:t xml:space="preserve"> has been used widely to assess the importance of factors affecting preventive and health promotion interventions, including cancer screening</w:t>
      </w:r>
      <w:r>
        <w:rPr>
          <w:noProof/>
        </w:rPr>
        <w:t>(</w:t>
      </w:r>
      <w:proofErr w:type="spellStart"/>
      <w:r>
        <w:rPr>
          <w:noProof/>
        </w:rPr>
        <w:t>Garbers</w:t>
      </w:r>
      <w:proofErr w:type="spellEnd"/>
      <w:r>
        <w:rPr>
          <w:noProof/>
        </w:rPr>
        <w:t xml:space="preserve"> et al., 2003, Senore et al., 2015, Tejeda et al., 2009, Ogedegbe et al., 2005, Giorgi Rossi et al., 2017)</w:t>
      </w:r>
      <w:r>
        <w:t xml:space="preserve">. </w:t>
      </w:r>
      <w:r w:rsidRPr="004E3394">
        <w:t>In Italy, the Ministry of Health has funded a project to implement a tool, based on PRECEDE-PROCEED</w:t>
      </w:r>
      <w:r>
        <w:t xml:space="preserve">, </w:t>
      </w:r>
      <w:r w:rsidRPr="00375A24">
        <w:t xml:space="preserve">to assess barriers and to support planning of interventions aimed to enhance uptake </w:t>
      </w:r>
      <w:r>
        <w:t>of regional screening programmes</w:t>
      </w:r>
      <w:r w:rsidRPr="004E3394">
        <w:t xml:space="preserve"> </w:t>
      </w:r>
      <w:r w:rsidRPr="00375A24">
        <w:t xml:space="preserve">by addressing identified </w:t>
      </w:r>
      <w:proofErr w:type="gramStart"/>
      <w:r w:rsidRPr="00375A24">
        <w:t>barriers</w:t>
      </w:r>
      <w:r>
        <w:rPr>
          <w:noProof/>
        </w:rPr>
        <w:t>(</w:t>
      </w:r>
      <w:proofErr w:type="spellStart"/>
      <w:proofErr w:type="gramEnd"/>
      <w:r>
        <w:rPr>
          <w:noProof/>
        </w:rPr>
        <w:t>Bellentani</w:t>
      </w:r>
      <w:proofErr w:type="spellEnd"/>
      <w:r>
        <w:rPr>
          <w:noProof/>
        </w:rPr>
        <w:t xml:space="preserve"> and Regionali., 2012)</w:t>
      </w:r>
      <w:r>
        <w:t xml:space="preserve">. </w:t>
      </w:r>
      <w:r w:rsidRPr="00375A24">
        <w:t xml:space="preserve">The model includes two components, the second one (PROCEED) including the design, implementation and evaluation of the interventions based on the multilevel diagnosis of barriers (PRECEDE). The application of the full model has </w:t>
      </w:r>
      <w:r w:rsidRPr="004E3394">
        <w:t xml:space="preserve">proven very resource intensive and </w:t>
      </w:r>
      <w:r>
        <w:t xml:space="preserve">it </w:t>
      </w:r>
      <w:r w:rsidRPr="004E3394">
        <w:t>has</w:t>
      </w:r>
      <w:r>
        <w:t xml:space="preserve"> often</w:t>
      </w:r>
      <w:r w:rsidRPr="004E3394">
        <w:t xml:space="preserve"> only been applied partially</w:t>
      </w:r>
      <w:r w:rsidRPr="00375A24">
        <w:t xml:space="preserve"> mainly for the assessment of influential barriers and of the understanding of their </w:t>
      </w:r>
      <w:proofErr w:type="gramStart"/>
      <w:r w:rsidRPr="00375A24">
        <w:t>relationship</w:t>
      </w:r>
      <w:r>
        <w:rPr>
          <w:noProof/>
        </w:rPr>
        <w:t>(</w:t>
      </w:r>
      <w:proofErr w:type="spellStart"/>
      <w:proofErr w:type="gramEnd"/>
      <w:r>
        <w:rPr>
          <w:noProof/>
        </w:rPr>
        <w:t>Pasick</w:t>
      </w:r>
      <w:proofErr w:type="spellEnd"/>
      <w:r>
        <w:rPr>
          <w:noProof/>
        </w:rPr>
        <w:t xml:space="preserve"> and Burke, 2008)</w:t>
      </w:r>
      <w:r>
        <w:t xml:space="preserve">. </w:t>
      </w:r>
    </w:p>
    <w:p w:rsidR="00466AD8" w:rsidRDefault="00466AD8" w:rsidP="00AA647A">
      <w:pPr>
        <w:pBdr>
          <w:top w:val="single" w:sz="4" w:space="1" w:color="auto"/>
          <w:left w:val="single" w:sz="4" w:space="4" w:color="auto"/>
          <w:bottom w:val="single" w:sz="4" w:space="1" w:color="auto"/>
          <w:right w:val="single" w:sz="4" w:space="4" w:color="auto"/>
        </w:pBdr>
      </w:pPr>
    </w:p>
    <w:p w:rsidR="00466AD8" w:rsidRDefault="00466AD8" w:rsidP="00AA647A">
      <w:pPr>
        <w:pBdr>
          <w:top w:val="single" w:sz="4" w:space="1" w:color="auto"/>
          <w:left w:val="single" w:sz="4" w:space="4" w:color="auto"/>
          <w:bottom w:val="single" w:sz="4" w:space="1" w:color="auto"/>
          <w:right w:val="single" w:sz="4" w:space="4" w:color="auto"/>
        </w:pBdr>
      </w:pPr>
      <w:r w:rsidRPr="004E3394">
        <w:t xml:space="preserve">The Cancer Control Continuum model from the National Cancer </w:t>
      </w:r>
      <w:proofErr w:type="gramStart"/>
      <w:r w:rsidRPr="004E3394">
        <w:t>Institute</w:t>
      </w:r>
      <w:r>
        <w:rPr>
          <w:noProof/>
        </w:rPr>
        <w:t>(</w:t>
      </w:r>
      <w:proofErr w:type="gramEnd"/>
      <w:r>
        <w:rPr>
          <w:noProof/>
        </w:rPr>
        <w:t>Division of Cancer Control and Population Sciences (DCCPS), 1970)</w:t>
      </w:r>
      <w:r w:rsidRPr="004E3394">
        <w:t xml:space="preserve"> also provides a framework to describe various p</w:t>
      </w:r>
      <w:r>
        <w:t>hase</w:t>
      </w:r>
      <w:r w:rsidRPr="004E3394">
        <w:t>s in the process of care including cancer prevention, early detection, diagnosis, treatment, survivorship, and end-of life care.</w:t>
      </w:r>
      <w:r>
        <w:t xml:space="preserve"> </w:t>
      </w:r>
      <w:r w:rsidRPr="004E3394">
        <w:t xml:space="preserve">It aids understanding of transitions across </w:t>
      </w:r>
      <w:r w:rsidRPr="00375A24">
        <w:t xml:space="preserve">and within </w:t>
      </w:r>
      <w:r w:rsidRPr="004E3394">
        <w:t xml:space="preserve">these phases, although as understanding of cancer has evolved there is now more recognition that these phases overlap. Although simplified, the model can be useful to assess plans, progress, and priorities for cancer screening programmes, as well as identify gaps in evidence and </w:t>
      </w:r>
      <w:proofErr w:type="gramStart"/>
      <w:r w:rsidRPr="004E3394">
        <w:t>resources</w:t>
      </w:r>
      <w:r>
        <w:rPr>
          <w:noProof/>
        </w:rPr>
        <w:t>(</w:t>
      </w:r>
      <w:proofErr w:type="spellStart"/>
      <w:proofErr w:type="gramEnd"/>
      <w:r>
        <w:rPr>
          <w:noProof/>
        </w:rPr>
        <w:t>Anhang</w:t>
      </w:r>
      <w:proofErr w:type="spellEnd"/>
      <w:r>
        <w:rPr>
          <w:noProof/>
        </w:rPr>
        <w:t xml:space="preserve"> Price et al., 2010)</w:t>
      </w:r>
      <w:r w:rsidRPr="00715653">
        <w:t>.</w:t>
      </w:r>
      <w:r>
        <w:t xml:space="preserve"> </w:t>
      </w:r>
    </w:p>
    <w:p w:rsidR="00466AD8" w:rsidRDefault="00466AD8" w:rsidP="00AA647A">
      <w:pPr>
        <w:pBdr>
          <w:top w:val="single" w:sz="4" w:space="1" w:color="auto"/>
          <w:left w:val="single" w:sz="4" w:space="4" w:color="auto"/>
          <w:bottom w:val="single" w:sz="4" w:space="1" w:color="auto"/>
          <w:right w:val="single" w:sz="4" w:space="4" w:color="auto"/>
        </w:pBdr>
      </w:pPr>
    </w:p>
    <w:p w:rsidR="00466AD8" w:rsidRPr="00815BFF" w:rsidRDefault="00466AD8" w:rsidP="00815BFF">
      <w:pPr>
        <w:pBdr>
          <w:top w:val="single" w:sz="4" w:space="1" w:color="auto"/>
          <w:left w:val="single" w:sz="4" w:space="4" w:color="auto"/>
          <w:bottom w:val="single" w:sz="4" w:space="1" w:color="auto"/>
          <w:right w:val="single" w:sz="4" w:space="4" w:color="auto"/>
        </w:pBdr>
        <w:sectPr w:rsidR="00466AD8" w:rsidRPr="00815BFF" w:rsidSect="00552A72">
          <w:headerReference w:type="default" r:id="rId7"/>
          <w:footerReference w:type="default" r:id="rId8"/>
          <w:pgSz w:w="11906" w:h="16838"/>
          <w:pgMar w:top="1440" w:right="1440" w:bottom="1440" w:left="1440" w:header="708" w:footer="708" w:gutter="0"/>
          <w:cols w:space="708"/>
          <w:docGrid w:linePitch="360"/>
        </w:sectPr>
      </w:pPr>
      <w:r w:rsidRPr="004E3394">
        <w:t xml:space="preserve">Models that emphasise multiple strategies to address inefficiencies in population-based cancer screening include the Cancer Screening Health Promotion </w:t>
      </w:r>
      <w:proofErr w:type="gramStart"/>
      <w:r w:rsidRPr="004E3394">
        <w:t>Model</w:t>
      </w:r>
      <w:r>
        <w:rPr>
          <w:noProof/>
        </w:rPr>
        <w:t>(</w:t>
      </w:r>
      <w:proofErr w:type="gramEnd"/>
      <w:r>
        <w:rPr>
          <w:noProof/>
        </w:rPr>
        <w:t>Alberta Health Services et al., 2010)</w:t>
      </w:r>
      <w:r w:rsidRPr="004E3394">
        <w:t xml:space="preserve"> which combines the population health promotion model and the PRECEDE-PROCEED model with the Ottawa Charter for Health Promotion.</w:t>
      </w:r>
    </w:p>
    <w:p w:rsidR="00466AD8" w:rsidRDefault="00466AD8" w:rsidP="00815BFF"/>
    <w:p w:rsidR="00466AD8" w:rsidRDefault="00466AD8" w:rsidP="00815BFF"/>
    <w:p w:rsidR="00466AD8" w:rsidRDefault="00466AD8" w:rsidP="00815BFF">
      <w:pPr>
        <w:spacing w:after="160" w:line="259" w:lineRule="auto"/>
      </w:pPr>
      <w:r>
        <w:t>Web Appendices</w:t>
      </w:r>
    </w:p>
    <w:p w:rsidR="00466AD8" w:rsidRDefault="00466AD8" w:rsidP="00F46AB8"/>
    <w:p w:rsidR="00466AD8" w:rsidRPr="00156C98" w:rsidRDefault="00466AD8">
      <w:pPr>
        <w:pStyle w:val="ListParagraph"/>
        <w:numPr>
          <w:ilvl w:val="0"/>
          <w:numId w:val="7"/>
        </w:numPr>
      </w:pPr>
      <w:r>
        <w:t>Amended b</w:t>
      </w:r>
      <w:r w:rsidRPr="00156C98">
        <w:t>arrier analysis tool</w:t>
      </w:r>
    </w:p>
    <w:p w:rsidR="00466AD8" w:rsidRDefault="00466AD8">
      <w:pPr>
        <w:spacing w:after="160" w:line="259" w:lineRule="auto"/>
        <w:rPr>
          <w:rFonts w:asciiTheme="majorHAnsi" w:eastAsiaTheme="majorEastAsia" w:hAnsiTheme="majorHAnsi" w:cstheme="majorBidi"/>
          <w:color w:val="2E74B5" w:themeColor="accent1" w:themeShade="BF"/>
          <w:sz w:val="32"/>
          <w:szCs w:val="32"/>
        </w:rPr>
      </w:pPr>
      <w:r>
        <w:br w:type="page"/>
      </w:r>
    </w:p>
    <w:p w:rsidR="00466AD8" w:rsidRDefault="00466AD8" w:rsidP="00F46AB8">
      <w:pPr>
        <w:pStyle w:val="Heading1"/>
      </w:pPr>
      <w:r w:rsidRPr="00AD68DB">
        <w:lastRenderedPageBreak/>
        <w:t>References</w:t>
      </w:r>
    </w:p>
    <w:p w:rsidR="00466AD8" w:rsidRDefault="00466AD8" w:rsidP="00F46AB8">
      <w:pPr>
        <w:pStyle w:val="Heading1"/>
      </w:pPr>
    </w:p>
    <w:p w:rsidR="00466AD8" w:rsidRPr="004F1C93" w:rsidRDefault="00466AD8" w:rsidP="004F1C93">
      <w:pPr>
        <w:pStyle w:val="EndNoteBibliography"/>
        <w:ind w:left="720" w:hanging="720"/>
      </w:pPr>
      <w:r w:rsidRPr="004F1C93">
        <w:t xml:space="preserve">ACKERSON, K. &amp; PRESTON, S. D. 2009. A decision theory perspective on why women do or do not decide to have cancer screening: systematic review. </w:t>
      </w:r>
      <w:r w:rsidRPr="004F1C93">
        <w:rPr>
          <w:i/>
        </w:rPr>
        <w:t>J Adv Nurs,</w:t>
      </w:r>
      <w:r w:rsidRPr="004F1C93">
        <w:t xml:space="preserve"> 65</w:t>
      </w:r>
      <w:r w:rsidRPr="004F1C93">
        <w:rPr>
          <w:b/>
        </w:rPr>
        <w:t>,</w:t>
      </w:r>
      <w:r w:rsidRPr="004F1C93">
        <w:t xml:space="preserve"> 1130-40.</w:t>
      </w:r>
    </w:p>
    <w:p w:rsidR="00466AD8" w:rsidRPr="004F1C93" w:rsidRDefault="00466AD8" w:rsidP="004F1C93">
      <w:pPr>
        <w:pStyle w:val="EndNoteBibliography"/>
        <w:ind w:left="720" w:hanging="720"/>
      </w:pPr>
      <w:r w:rsidRPr="004F1C93">
        <w:t xml:space="preserve">AGREE ENTERPRISE. 2017. </w:t>
      </w:r>
      <w:r w:rsidRPr="004F1C93">
        <w:rPr>
          <w:i/>
        </w:rPr>
        <w:t xml:space="preserve">AGREE - Advancing the science of practice guidelines </w:t>
      </w:r>
      <w:r w:rsidRPr="004F1C93">
        <w:t xml:space="preserve">[Online]. Available: </w:t>
      </w:r>
      <w:r w:rsidRPr="00466AD8">
        <w:t>http://www.agreetrust.org/</w:t>
      </w:r>
      <w:r w:rsidRPr="004F1C93">
        <w:t xml:space="preserve"> [Accessed 4th October 2017].</w:t>
      </w:r>
    </w:p>
    <w:p w:rsidR="00466AD8" w:rsidRPr="004F1C93" w:rsidRDefault="00466AD8" w:rsidP="004F1C93">
      <w:pPr>
        <w:pStyle w:val="EndNoteBibliography"/>
        <w:ind w:left="720" w:hanging="720"/>
      </w:pPr>
      <w:r w:rsidRPr="004F1C93">
        <w:t xml:space="preserve">AJZEN, I. 2011. The theory of planned behaviour: reactions and reflections. </w:t>
      </w:r>
      <w:r w:rsidRPr="004F1C93">
        <w:rPr>
          <w:i/>
        </w:rPr>
        <w:t>Psychol Health,</w:t>
      </w:r>
      <w:r w:rsidRPr="004F1C93">
        <w:t xml:space="preserve"> 26</w:t>
      </w:r>
      <w:r w:rsidRPr="004F1C93">
        <w:rPr>
          <w:b/>
        </w:rPr>
        <w:t>,</w:t>
      </w:r>
      <w:r w:rsidRPr="004F1C93">
        <w:t xml:space="preserve"> 1113-27.</w:t>
      </w:r>
    </w:p>
    <w:p w:rsidR="00466AD8" w:rsidRPr="004F1C93" w:rsidRDefault="00466AD8" w:rsidP="004F1C93">
      <w:pPr>
        <w:pStyle w:val="EndNoteBibliography"/>
        <w:ind w:left="720" w:hanging="720"/>
      </w:pPr>
      <w:r w:rsidRPr="004F1C93">
        <w:t xml:space="preserve">AJZEN, I. 2015. The theory of planned behaviour is alive and well, and not ready to retire: a commentary on Sniehotta, Presseau, and Araujo-Soares. </w:t>
      </w:r>
      <w:r w:rsidRPr="004F1C93">
        <w:rPr>
          <w:i/>
        </w:rPr>
        <w:t>Health Psychol Rev,</w:t>
      </w:r>
      <w:r w:rsidRPr="004F1C93">
        <w:t xml:space="preserve"> 9</w:t>
      </w:r>
      <w:r w:rsidRPr="004F1C93">
        <w:rPr>
          <w:b/>
        </w:rPr>
        <w:t>,</w:t>
      </w:r>
      <w:r w:rsidRPr="004F1C93">
        <w:t xml:space="preserve"> 131-7.</w:t>
      </w:r>
    </w:p>
    <w:p w:rsidR="00466AD8" w:rsidRPr="004F1C93" w:rsidRDefault="00466AD8" w:rsidP="004F1C93">
      <w:pPr>
        <w:pStyle w:val="EndNoteBibliography"/>
        <w:ind w:left="720" w:hanging="720"/>
      </w:pPr>
      <w:r w:rsidRPr="004F1C93">
        <w:t xml:space="preserve">ALBERTA HEALTH SERVICES, PARMAR SM &amp; TAYLOR R. 2010. </w:t>
      </w:r>
      <w:r w:rsidRPr="004F1C93">
        <w:rPr>
          <w:i/>
        </w:rPr>
        <w:t xml:space="preserve">Cancer Screening Health Promotion Model </w:t>
      </w:r>
      <w:r w:rsidRPr="004F1C93">
        <w:t xml:space="preserve">[Online]. Calgary, Alberta, Canada: Alberta Health Services. Available: </w:t>
      </w:r>
      <w:r w:rsidRPr="00466AD8">
        <w:t>http://www.screeningforlife.ca/resources/Health%20Promotion%20Evidence/Health%20Promotion%20Evidence/Cancer%20Screening%20Health%20Promotion%20Model.pdf</w:t>
      </w:r>
      <w:r w:rsidRPr="004F1C93">
        <w:t xml:space="preserve"> [Accessed].</w:t>
      </w:r>
    </w:p>
    <w:p w:rsidR="00466AD8" w:rsidRPr="004F1C93" w:rsidRDefault="00466AD8" w:rsidP="004F1C93">
      <w:pPr>
        <w:pStyle w:val="EndNoteBibliography"/>
        <w:ind w:left="720" w:hanging="720"/>
      </w:pPr>
      <w:r w:rsidRPr="004F1C93">
        <w:t xml:space="preserve">ALTOBELLI, E., RAPACCHIETTA, L., ANGELETTI, P. M., BARBANTE, L., PROFETA, F. V. &amp; FAGNANO, R. 2017. Breast Cancer Screening Programmes across the WHO European Region: Differences among Countries Based on National Income Level. </w:t>
      </w:r>
      <w:r w:rsidRPr="004F1C93">
        <w:rPr>
          <w:i/>
        </w:rPr>
        <w:t>Int J Environ Res Public Health,</w:t>
      </w:r>
      <w:r w:rsidRPr="004F1C93">
        <w:t xml:space="preserve"> 14.</w:t>
      </w:r>
    </w:p>
    <w:p w:rsidR="00466AD8" w:rsidRPr="004F1C93" w:rsidRDefault="00466AD8" w:rsidP="004F1C93">
      <w:pPr>
        <w:pStyle w:val="EndNoteBibliography"/>
        <w:ind w:left="720" w:hanging="720"/>
      </w:pPr>
      <w:r w:rsidRPr="004F1C93">
        <w:t xml:space="preserve">ANDERMANN, A., BLANCQUAERT, I., BEAUCHAMP, S. &amp; DERY, V. 2008. Revisiting Wilson and Jungner in the genomic age: a review of screening criteria over the past 40 years. </w:t>
      </w:r>
      <w:r w:rsidRPr="004F1C93">
        <w:rPr>
          <w:i/>
        </w:rPr>
        <w:t>Bull World Health Organ,</w:t>
      </w:r>
      <w:r w:rsidRPr="004F1C93">
        <w:t xml:space="preserve"> 86</w:t>
      </w:r>
      <w:r w:rsidRPr="004F1C93">
        <w:rPr>
          <w:b/>
        </w:rPr>
        <w:t>,</w:t>
      </w:r>
      <w:r w:rsidRPr="004F1C93">
        <w:t xml:space="preserve"> 317-9.</w:t>
      </w:r>
    </w:p>
    <w:p w:rsidR="00466AD8" w:rsidRPr="004F1C93" w:rsidRDefault="00466AD8" w:rsidP="004F1C93">
      <w:pPr>
        <w:pStyle w:val="EndNoteBibliography"/>
        <w:ind w:left="720" w:hanging="720"/>
      </w:pPr>
      <w:r w:rsidRPr="004F1C93">
        <w:t xml:space="preserve">ANHANG PRICE, R., ZAPKA, J., EDWARDS, H. &amp; TAPLIN, S. H. 2010. Organizational factors and the cancer screening process. </w:t>
      </w:r>
      <w:r w:rsidRPr="004F1C93">
        <w:rPr>
          <w:i/>
        </w:rPr>
        <w:t>J Natl Cancer Inst Monogr,</w:t>
      </w:r>
      <w:r w:rsidRPr="004F1C93">
        <w:t xml:space="preserve"> 2010</w:t>
      </w:r>
      <w:r w:rsidRPr="004F1C93">
        <w:rPr>
          <w:b/>
        </w:rPr>
        <w:t>,</w:t>
      </w:r>
      <w:r w:rsidRPr="004F1C93">
        <w:t xml:space="preserve"> 38-57.</w:t>
      </w:r>
    </w:p>
    <w:p w:rsidR="00466AD8" w:rsidRPr="004F1C93" w:rsidRDefault="00466AD8" w:rsidP="004F1C93">
      <w:pPr>
        <w:pStyle w:val="EndNoteBibliography"/>
        <w:ind w:left="720" w:hanging="720"/>
      </w:pPr>
      <w:r w:rsidRPr="004F1C93">
        <w:t xml:space="preserve">ANTTILA, A., LONNBERG, S., PONTI, A., SUONIO, E., VILLAIN, P., COEBERGH, J. W. &amp; VON KARSA, L. 2015. Towards better implementation of cancer screening in Europe through improved monitoring and evaluation and greater engagement of cancer registries. </w:t>
      </w:r>
      <w:r w:rsidRPr="004F1C93">
        <w:rPr>
          <w:i/>
        </w:rPr>
        <w:t>Eur J Cancer,</w:t>
      </w:r>
      <w:r w:rsidRPr="004F1C93">
        <w:t xml:space="preserve"> 51</w:t>
      </w:r>
      <w:r w:rsidRPr="004F1C93">
        <w:rPr>
          <w:b/>
        </w:rPr>
        <w:t>,</w:t>
      </w:r>
      <w:r w:rsidRPr="004F1C93">
        <w:t xml:space="preserve"> 241-51.</w:t>
      </w:r>
    </w:p>
    <w:p w:rsidR="00466AD8" w:rsidRPr="004F1C93" w:rsidRDefault="00466AD8" w:rsidP="004F1C93">
      <w:pPr>
        <w:pStyle w:val="EndNoteBibliography"/>
        <w:ind w:left="720" w:hanging="720"/>
      </w:pPr>
      <w:r w:rsidRPr="004F1C93">
        <w:t xml:space="preserve">ARBYN, M., ANTTILA, A., JORDAN, J., RONCO, G., SCHENCK, U., SEGNAN, N., WIENER, H., HERBERT, A. &amp; VON KARSA, L. 2010. European Guidelines for Quality Assurance in Cervical Cancer Screening. Second edition--summary document. </w:t>
      </w:r>
      <w:r w:rsidRPr="004F1C93">
        <w:rPr>
          <w:i/>
        </w:rPr>
        <w:t>Ann Oncol,</w:t>
      </w:r>
      <w:r w:rsidRPr="004F1C93">
        <w:t xml:space="preserve"> 21</w:t>
      </w:r>
      <w:r w:rsidRPr="004F1C93">
        <w:rPr>
          <w:b/>
        </w:rPr>
        <w:t>,</w:t>
      </w:r>
      <w:r w:rsidRPr="004F1C93">
        <w:t xml:space="preserve"> 448-58.</w:t>
      </w:r>
    </w:p>
    <w:p w:rsidR="00466AD8" w:rsidRPr="004F1C93" w:rsidRDefault="00466AD8" w:rsidP="004F1C93">
      <w:pPr>
        <w:pStyle w:val="EndNoteBibliography"/>
        <w:ind w:left="720" w:hanging="720"/>
      </w:pPr>
      <w:r w:rsidRPr="004F1C93">
        <w:t xml:space="preserve">ARBYN, M. &amp; VAN OYEN, H. 2000. Cervical cancer screening in Belgium. </w:t>
      </w:r>
      <w:r w:rsidRPr="004F1C93">
        <w:rPr>
          <w:i/>
        </w:rPr>
        <w:t>Eur J Cancer,</w:t>
      </w:r>
      <w:r w:rsidRPr="004F1C93">
        <w:t xml:space="preserve"> 36</w:t>
      </w:r>
      <w:r w:rsidRPr="004F1C93">
        <w:rPr>
          <w:b/>
        </w:rPr>
        <w:t>,</w:t>
      </w:r>
      <w:r w:rsidRPr="004F1C93">
        <w:t xml:space="preserve"> 2191-7.</w:t>
      </w:r>
    </w:p>
    <w:p w:rsidR="00466AD8" w:rsidRPr="004F1C93" w:rsidRDefault="00466AD8" w:rsidP="004F1C93">
      <w:pPr>
        <w:pStyle w:val="EndNoteBibliography"/>
        <w:ind w:left="720" w:hanging="720"/>
      </w:pPr>
      <w:r w:rsidRPr="004F1C93">
        <w:t xml:space="preserve">ASHIDA, S. &amp; HEANEY, C. A. 2008. Differential associations of social support and social connectedness with structural features of social networks and the health status of older adults. </w:t>
      </w:r>
      <w:r w:rsidRPr="004F1C93">
        <w:rPr>
          <w:i/>
        </w:rPr>
        <w:t>J Aging Health,</w:t>
      </w:r>
      <w:r w:rsidRPr="004F1C93">
        <w:t xml:space="preserve"> 20</w:t>
      </w:r>
      <w:r w:rsidRPr="004F1C93">
        <w:rPr>
          <w:b/>
        </w:rPr>
        <w:t>,</w:t>
      </w:r>
      <w:r w:rsidRPr="004F1C93">
        <w:t xml:space="preserve"> 872-93.</w:t>
      </w:r>
    </w:p>
    <w:p w:rsidR="00466AD8" w:rsidRPr="004F1C93" w:rsidRDefault="00466AD8" w:rsidP="004F1C93">
      <w:pPr>
        <w:pStyle w:val="EndNoteBibliography"/>
        <w:ind w:left="720" w:hanging="720"/>
      </w:pPr>
      <w:r w:rsidRPr="004F1C93">
        <w:t xml:space="preserve">BANDURA, A. 1989. Human Agency in Social Cognitive Theory. </w:t>
      </w:r>
      <w:r w:rsidRPr="004F1C93">
        <w:rPr>
          <w:i/>
        </w:rPr>
        <w:t>American Psychologist,</w:t>
      </w:r>
      <w:r w:rsidRPr="004F1C93">
        <w:t xml:space="preserve"> 44</w:t>
      </w:r>
      <w:r w:rsidRPr="004F1C93">
        <w:rPr>
          <w:b/>
        </w:rPr>
        <w:t>,</w:t>
      </w:r>
      <w:r w:rsidRPr="004F1C93">
        <w:t xml:space="preserve"> 1175-1184.</w:t>
      </w:r>
    </w:p>
    <w:p w:rsidR="00466AD8" w:rsidRPr="004F1C93" w:rsidRDefault="00466AD8" w:rsidP="004F1C93">
      <w:pPr>
        <w:pStyle w:val="EndNoteBibliography"/>
        <w:ind w:left="720" w:hanging="720"/>
      </w:pPr>
      <w:r w:rsidRPr="004F1C93">
        <w:t xml:space="preserve">BANDURA, A. 1998. Health promotion from the perspective of social cognitive theory. </w:t>
      </w:r>
      <w:r w:rsidRPr="004F1C93">
        <w:rPr>
          <w:i/>
        </w:rPr>
        <w:t>Psychology &amp; Health,</w:t>
      </w:r>
      <w:r w:rsidRPr="004F1C93">
        <w:t xml:space="preserve"> 13</w:t>
      </w:r>
      <w:r w:rsidRPr="004F1C93">
        <w:rPr>
          <w:b/>
        </w:rPr>
        <w:t>,</w:t>
      </w:r>
      <w:r w:rsidRPr="004F1C93">
        <w:t xml:space="preserve"> 623-649.</w:t>
      </w:r>
    </w:p>
    <w:p w:rsidR="00466AD8" w:rsidRPr="004F1C93" w:rsidRDefault="00466AD8" w:rsidP="004F1C93">
      <w:pPr>
        <w:pStyle w:val="EndNoteBibliography"/>
        <w:ind w:left="720" w:hanging="720"/>
      </w:pPr>
      <w:r w:rsidRPr="004F1C93">
        <w:t xml:space="preserve">BECKERS, M. H. 1974. The health belief model and personal health behaviour. </w:t>
      </w:r>
      <w:r w:rsidRPr="004F1C93">
        <w:rPr>
          <w:i/>
        </w:rPr>
        <w:t>Health Educ MOnogr,</w:t>
      </w:r>
      <w:r w:rsidRPr="004F1C93">
        <w:t xml:space="preserve"> 2</w:t>
      </w:r>
      <w:r w:rsidRPr="004F1C93">
        <w:rPr>
          <w:b/>
        </w:rPr>
        <w:t>,</w:t>
      </w:r>
      <w:r w:rsidRPr="004F1C93">
        <w:t xml:space="preserve"> 324-50.</w:t>
      </w:r>
    </w:p>
    <w:p w:rsidR="00466AD8" w:rsidRPr="004F1C93" w:rsidRDefault="00466AD8" w:rsidP="004F1C93">
      <w:pPr>
        <w:pStyle w:val="EndNoteBibliography"/>
        <w:ind w:left="720" w:hanging="720"/>
      </w:pPr>
      <w:r w:rsidRPr="004F1C93">
        <w:t xml:space="preserve">BELLENTANI, M. &amp; REGIONALI., A. N. P. I. S. S. 2012. </w:t>
      </w:r>
      <w:r w:rsidRPr="004F1C93">
        <w:rPr>
          <w:i/>
        </w:rPr>
        <w:t xml:space="preserve">Implementazione dei programmi di screening: analisi delle barriere e dei fattori facilitanti, modificabili e non </w:t>
      </w:r>
      <w:r w:rsidRPr="004F1C93">
        <w:t xml:space="preserve">[Online]. Available: </w:t>
      </w:r>
      <w:r w:rsidRPr="00466AD8">
        <w:t>http://www.agenas.it/prevenzione-ricerca/implementazione-dei-programmi-di-screening-analisi-delle-barriere-e-dei-fattori-facilitanti-modificabili-e-non?jjj=1504433580694</w:t>
      </w:r>
      <w:r w:rsidRPr="004F1C93">
        <w:t xml:space="preserve"> [Accessed 05/09/2017].</w:t>
      </w:r>
    </w:p>
    <w:p w:rsidR="00466AD8" w:rsidRPr="004F1C93" w:rsidRDefault="00466AD8" w:rsidP="004F1C93">
      <w:pPr>
        <w:pStyle w:val="EndNoteBibliography"/>
        <w:ind w:left="720" w:hanging="720"/>
      </w:pPr>
      <w:r w:rsidRPr="004F1C93">
        <w:t xml:space="preserve">CHECKLAND, P. 1981. </w:t>
      </w:r>
      <w:r w:rsidRPr="004F1C93">
        <w:rPr>
          <w:i/>
        </w:rPr>
        <w:t xml:space="preserve">Systems thinking, systems practice, </w:t>
      </w:r>
      <w:r w:rsidRPr="004F1C93">
        <w:t>Chichester, John Wiley &amp; Sons.</w:t>
      </w:r>
    </w:p>
    <w:p w:rsidR="00466AD8" w:rsidRPr="004F1C93" w:rsidRDefault="00466AD8" w:rsidP="004F1C93">
      <w:pPr>
        <w:pStyle w:val="EndNoteBibliography"/>
        <w:ind w:left="720" w:hanging="720"/>
      </w:pPr>
      <w:r w:rsidRPr="004F1C93">
        <w:t xml:space="preserve">CHECKLAND, P. &amp; SCHOLES, J. 1999. </w:t>
      </w:r>
      <w:r w:rsidRPr="004F1C93">
        <w:rPr>
          <w:i/>
        </w:rPr>
        <w:t>Soft systems methodology: a 30-year retrospective</w:t>
      </w:r>
      <w:r w:rsidRPr="004F1C93">
        <w:t>, John Wiley Chichester.</w:t>
      </w:r>
    </w:p>
    <w:p w:rsidR="00466AD8" w:rsidRPr="004F1C93" w:rsidRDefault="00466AD8" w:rsidP="004F1C93">
      <w:pPr>
        <w:pStyle w:val="EndNoteBibliography"/>
        <w:ind w:left="720" w:hanging="720"/>
      </w:pPr>
      <w:r w:rsidRPr="004F1C93">
        <w:lastRenderedPageBreak/>
        <w:t xml:space="preserve">COOKE, R. &amp; FRENCH, D. P. 2008. How well do the theory of reasoned action and theory of planned behaviour predict intentions and attendance at screening programmes? A meta-analysis. </w:t>
      </w:r>
      <w:r w:rsidRPr="004F1C93">
        <w:rPr>
          <w:i/>
        </w:rPr>
        <w:t>Psychol Health,</w:t>
      </w:r>
      <w:r w:rsidRPr="004F1C93">
        <w:t xml:space="preserve"> 23</w:t>
      </w:r>
      <w:r w:rsidRPr="004F1C93">
        <w:rPr>
          <w:b/>
        </w:rPr>
        <w:t>,</w:t>
      </w:r>
      <w:r w:rsidRPr="004F1C93">
        <w:t xml:space="preserve"> 745-65.</w:t>
      </w:r>
    </w:p>
    <w:p w:rsidR="00466AD8" w:rsidRPr="004F1C93" w:rsidRDefault="00466AD8" w:rsidP="004F1C93">
      <w:pPr>
        <w:pStyle w:val="EndNoteBibliography"/>
        <w:ind w:left="720" w:hanging="720"/>
      </w:pPr>
      <w:r w:rsidRPr="004F1C93">
        <w:t xml:space="preserve">CURRY, S. &amp; EMMONS, K. 1994. Theoretical models for predicting and improving compliance with breast cancer screening. </w:t>
      </w:r>
      <w:r w:rsidRPr="004F1C93">
        <w:rPr>
          <w:i/>
        </w:rPr>
        <w:t>Annals of Behavioral Medicine,</w:t>
      </w:r>
      <w:r w:rsidRPr="004F1C93">
        <w:t xml:space="preserve"> 16</w:t>
      </w:r>
      <w:r w:rsidRPr="004F1C93">
        <w:rPr>
          <w:b/>
        </w:rPr>
        <w:t>,</w:t>
      </w:r>
      <w:r w:rsidRPr="004F1C93">
        <w:t xml:space="preserve"> 302-316.</w:t>
      </w:r>
    </w:p>
    <w:p w:rsidR="00466AD8" w:rsidRPr="004F1C93" w:rsidRDefault="00466AD8" w:rsidP="004F1C93">
      <w:pPr>
        <w:pStyle w:val="EndNoteBibliography"/>
        <w:ind w:left="720" w:hanging="720"/>
      </w:pPr>
      <w:r w:rsidRPr="004F1C93">
        <w:t xml:space="preserve">DIVISION OF CANCER CONTROL AND POPULATION SCIENCES (DCCPS). 1970. Cancer Control Continuum. Available from: </w:t>
      </w:r>
      <w:r w:rsidRPr="00466AD8">
        <w:t>https://cancercontrol.cancer.gov/od/continuum.html</w:t>
      </w:r>
      <w:r w:rsidRPr="004F1C93">
        <w:t xml:space="preserve"> 2017].</w:t>
      </w:r>
    </w:p>
    <w:p w:rsidR="00466AD8" w:rsidRPr="004F1C93" w:rsidRDefault="00466AD8" w:rsidP="004F1C93">
      <w:pPr>
        <w:pStyle w:val="EndNoteBibliography"/>
        <w:ind w:left="720" w:hanging="720"/>
      </w:pPr>
      <w:r w:rsidRPr="004F1C93">
        <w:t xml:space="preserve">EU-TOPIA. 2017. </w:t>
      </w:r>
      <w:r w:rsidRPr="004F1C93">
        <w:rPr>
          <w:i/>
        </w:rPr>
        <w:t xml:space="preserve">EU-Topia - Towards improved cancer screening for breast, cervical and colorectal cancer in all of Europe </w:t>
      </w:r>
      <w:r w:rsidRPr="004F1C93">
        <w:t xml:space="preserve">[Online]. Available: </w:t>
      </w:r>
      <w:r w:rsidRPr="00466AD8">
        <w:t>http://eu-topia.org/</w:t>
      </w:r>
      <w:r w:rsidRPr="004F1C93">
        <w:t xml:space="preserve"> [Accessed 4th October 2017].</w:t>
      </w:r>
    </w:p>
    <w:p w:rsidR="00466AD8" w:rsidRPr="004F1C93" w:rsidRDefault="00466AD8" w:rsidP="004F1C93">
      <w:pPr>
        <w:pStyle w:val="EndNoteBibliography"/>
        <w:ind w:left="720" w:hanging="720"/>
      </w:pPr>
      <w:r w:rsidRPr="004F1C93">
        <w:t>EUROPEAN COMMISSION 2008. Cancer Screening in the European Union - 1st Report on the implementation of the Council Recommendation on cancer screening.</w:t>
      </w:r>
    </w:p>
    <w:p w:rsidR="00466AD8" w:rsidRPr="004F1C93" w:rsidRDefault="00466AD8" w:rsidP="004F1C93">
      <w:pPr>
        <w:pStyle w:val="EndNoteBibliography"/>
        <w:ind w:left="720" w:hanging="720"/>
      </w:pPr>
      <w:r w:rsidRPr="004F1C93">
        <w:t>EUROPEAN COMMISSION 2013. European guidelines for quality assurance in breast cancer screening and diagnosis, 4th edition, supplements.</w:t>
      </w:r>
    </w:p>
    <w:p w:rsidR="00466AD8" w:rsidRPr="004F1C93" w:rsidRDefault="00466AD8" w:rsidP="004F1C93">
      <w:pPr>
        <w:pStyle w:val="EndNoteBibliography"/>
        <w:ind w:left="720" w:hanging="720"/>
      </w:pPr>
      <w:r w:rsidRPr="004F1C93">
        <w:t>EUROPEAN COUNCIL 2003. EU Council Recommendation on Cancer Screening.</w:t>
      </w:r>
    </w:p>
    <w:p w:rsidR="00466AD8" w:rsidRPr="004F1C93" w:rsidRDefault="00466AD8" w:rsidP="004F1C93">
      <w:pPr>
        <w:pStyle w:val="EndNoteBibliography"/>
        <w:ind w:left="720" w:hanging="720"/>
      </w:pPr>
      <w:r w:rsidRPr="004F1C93">
        <w:t xml:space="preserve">FABRIZIO, C. S. &amp; SHEA, C. M. 2014. Disseminating a cervical cancer screening program through primary physicians in Hong Kong: a qualitative study. </w:t>
      </w:r>
      <w:r w:rsidRPr="004F1C93">
        <w:rPr>
          <w:i/>
        </w:rPr>
        <w:t>BMC Health Serv Res,</w:t>
      </w:r>
      <w:r w:rsidRPr="004F1C93">
        <w:t xml:space="preserve"> 14</w:t>
      </w:r>
      <w:r w:rsidRPr="004F1C93">
        <w:rPr>
          <w:b/>
        </w:rPr>
        <w:t>,</w:t>
      </w:r>
      <w:r w:rsidRPr="004F1C93">
        <w:t xml:space="preserve"> 85.</w:t>
      </w:r>
    </w:p>
    <w:p w:rsidR="00466AD8" w:rsidRPr="004F1C93" w:rsidRDefault="00466AD8" w:rsidP="004F1C93">
      <w:pPr>
        <w:pStyle w:val="EndNoteBibliography"/>
        <w:ind w:left="720" w:hanging="720"/>
      </w:pPr>
      <w:r w:rsidRPr="004F1C93">
        <w:t xml:space="preserve">GARBERS, S., JESSOP, D. J., FOTI, H., URIBELARREA, M. &amp; CHIASSON, M. A. 2003. Barriers to breast cancer screening for low-income Mexican and Dominican women in New York City. </w:t>
      </w:r>
      <w:r w:rsidRPr="004F1C93">
        <w:rPr>
          <w:i/>
        </w:rPr>
        <w:t>J Urban Health,</w:t>
      </w:r>
      <w:r w:rsidRPr="004F1C93">
        <w:t xml:space="preserve"> 80</w:t>
      </w:r>
      <w:r w:rsidRPr="004F1C93">
        <w:rPr>
          <w:b/>
        </w:rPr>
        <w:t>,</w:t>
      </w:r>
      <w:r w:rsidRPr="004F1C93">
        <w:t xml:space="preserve"> 81-91.</w:t>
      </w:r>
    </w:p>
    <w:p w:rsidR="00466AD8" w:rsidRPr="004F1C93" w:rsidRDefault="00466AD8" w:rsidP="004F1C93">
      <w:pPr>
        <w:pStyle w:val="EndNoteBibliography"/>
        <w:ind w:left="720" w:hanging="720"/>
      </w:pPr>
      <w:r w:rsidRPr="004F1C93">
        <w:t xml:space="preserve">GIORGI ROSSI, P., CARROZZI, G., FEDERICI, A., MANCUSO, P., SAMPAOLO, L. &amp; ZAPPA, M. 2017. Invitation coverage and participation in Italian cervical, breast and colorectal cancer screening programmes. </w:t>
      </w:r>
      <w:r w:rsidRPr="004F1C93">
        <w:rPr>
          <w:i/>
        </w:rPr>
        <w:t>J Med Screen</w:t>
      </w:r>
      <w:r w:rsidRPr="004F1C93">
        <w:rPr>
          <w:b/>
        </w:rPr>
        <w:t>,</w:t>
      </w:r>
      <w:r w:rsidRPr="004F1C93">
        <w:t xml:space="preserve"> 969141317704476.</w:t>
      </w:r>
    </w:p>
    <w:p w:rsidR="00466AD8" w:rsidRPr="004F1C93" w:rsidRDefault="00466AD8" w:rsidP="004F1C93">
      <w:pPr>
        <w:pStyle w:val="EndNoteBibliography"/>
        <w:ind w:left="720" w:hanging="720"/>
      </w:pPr>
      <w:r w:rsidRPr="004F1C93">
        <w:t xml:space="preserve">GREEN, L. W. 2005. </w:t>
      </w:r>
      <w:r w:rsidRPr="004F1C93">
        <w:rPr>
          <w:i/>
        </w:rPr>
        <w:t xml:space="preserve">The Precede-Proceed Model of Health Program Planning &amp; Evaluation </w:t>
      </w:r>
      <w:r w:rsidRPr="004F1C93">
        <w:t xml:space="preserve">[Online]. Available: </w:t>
      </w:r>
      <w:r w:rsidRPr="00466AD8">
        <w:t>http://www.lgreen.net/precede.htm</w:t>
      </w:r>
      <w:r w:rsidRPr="004F1C93">
        <w:t xml:space="preserve"> [Accessed].</w:t>
      </w:r>
    </w:p>
    <w:p w:rsidR="00466AD8" w:rsidRPr="004F1C93" w:rsidRDefault="00466AD8" w:rsidP="004F1C93">
      <w:pPr>
        <w:pStyle w:val="EndNoteBibliography"/>
        <w:ind w:left="720" w:hanging="720"/>
      </w:pPr>
      <w:r w:rsidRPr="004F1C93">
        <w:t xml:space="preserve">GREEN, L. W. &amp; KREUTER, M. W. 2005. </w:t>
      </w:r>
      <w:r w:rsidRPr="004F1C93">
        <w:rPr>
          <w:i/>
        </w:rPr>
        <w:t xml:space="preserve">Health Program Planning: An Educational and Ecological Approach, </w:t>
      </w:r>
      <w:r w:rsidRPr="004F1C93">
        <w:t>New York, McGraw-Hill.</w:t>
      </w:r>
    </w:p>
    <w:p w:rsidR="00466AD8" w:rsidRPr="004F1C93" w:rsidRDefault="00466AD8" w:rsidP="004F1C93">
      <w:pPr>
        <w:pStyle w:val="EndNoteBibliography"/>
        <w:ind w:left="720" w:hanging="720"/>
      </w:pPr>
      <w:r w:rsidRPr="004F1C93">
        <w:t xml:space="preserve">HOUSE, J. S., UMBERSON, D. &amp; LANDIS, K. R. 1988. Structures and Processes of Social Support. </w:t>
      </w:r>
      <w:r w:rsidRPr="004F1C93">
        <w:rPr>
          <w:i/>
        </w:rPr>
        <w:t>Annual Review of Sociology,</w:t>
      </w:r>
      <w:r w:rsidRPr="004F1C93">
        <w:t xml:space="preserve"> 14</w:t>
      </w:r>
      <w:r w:rsidRPr="004F1C93">
        <w:rPr>
          <w:b/>
        </w:rPr>
        <w:t>,</w:t>
      </w:r>
      <w:r w:rsidRPr="004F1C93">
        <w:t xml:space="preserve"> 293-318.</w:t>
      </w:r>
    </w:p>
    <w:p w:rsidR="00466AD8" w:rsidRPr="004F1C93" w:rsidRDefault="00466AD8" w:rsidP="004F1C93">
      <w:pPr>
        <w:pStyle w:val="EndNoteBibliography"/>
        <w:ind w:left="720" w:hanging="720"/>
      </w:pPr>
      <w:r w:rsidRPr="004F1C93">
        <w:t xml:space="preserve">INDEPENDENT UK PANEL ON BREAST CANCER SCREENING 2012. The benefits and harms of breast cancer screening: an independent review. </w:t>
      </w:r>
      <w:r w:rsidRPr="004F1C93">
        <w:rPr>
          <w:i/>
        </w:rPr>
        <w:t>The Lancet,</w:t>
      </w:r>
      <w:r w:rsidRPr="004F1C93">
        <w:t xml:space="preserve"> 380</w:t>
      </w:r>
      <w:r w:rsidRPr="004F1C93">
        <w:rPr>
          <w:b/>
        </w:rPr>
        <w:t>,</w:t>
      </w:r>
      <w:r w:rsidRPr="004F1C93">
        <w:t xml:space="preserve"> 1778-1786.</w:t>
      </w:r>
    </w:p>
    <w:p w:rsidR="008A78AA" w:rsidRPr="004F1C93" w:rsidRDefault="008A78AA" w:rsidP="008A78AA">
      <w:pPr>
        <w:pStyle w:val="EndNoteBibliography"/>
        <w:ind w:left="720" w:hanging="720"/>
      </w:pPr>
      <w:r w:rsidRPr="004F1C93">
        <w:t>INTERNATIONAL AGENCY FOR RESEARCH ON CANCER</w:t>
      </w:r>
      <w:r>
        <w:t>,</w:t>
      </w:r>
      <w:r w:rsidRPr="004F1C93">
        <w:t xml:space="preserve"> LYON, 2017. Cancer Screening in the European Union (2017) - 2nd Report on the implementation of the Council Recommendation on cancer screening. </w:t>
      </w:r>
      <w:r>
        <w:t>For the EUROPEAN COMMISSION</w:t>
      </w:r>
      <w:r w:rsidRPr="004F1C93">
        <w:t>.</w:t>
      </w:r>
    </w:p>
    <w:p w:rsidR="00466AD8" w:rsidRPr="004F1C93" w:rsidRDefault="00466AD8" w:rsidP="004F1C93">
      <w:pPr>
        <w:pStyle w:val="EndNoteBibliography"/>
        <w:ind w:left="720" w:hanging="720"/>
      </w:pPr>
      <w:r w:rsidRPr="004F1C93">
        <w:t xml:space="preserve">JACOBS, B. 2004. Using soft systems methodology for performance improvement and organisational change in the English National Health Service. </w:t>
      </w:r>
      <w:r w:rsidRPr="004F1C93">
        <w:rPr>
          <w:i/>
        </w:rPr>
        <w:t>Journal of contingencies and crisis management,</w:t>
      </w:r>
      <w:r w:rsidRPr="004F1C93">
        <w:t xml:space="preserve"> 12</w:t>
      </w:r>
      <w:r w:rsidRPr="004F1C93">
        <w:rPr>
          <w:b/>
        </w:rPr>
        <w:t>,</w:t>
      </w:r>
      <w:r w:rsidRPr="004F1C93">
        <w:t xml:space="preserve"> 138-149.</w:t>
      </w:r>
    </w:p>
    <w:p w:rsidR="00466AD8" w:rsidRPr="004F1C93" w:rsidRDefault="00466AD8" w:rsidP="004F1C93">
      <w:pPr>
        <w:pStyle w:val="EndNoteBibliography"/>
        <w:ind w:left="720" w:hanging="720"/>
      </w:pPr>
      <w:r w:rsidRPr="004F1C93">
        <w:t xml:space="preserve">JANZ, N. K. &amp; BECKER, M. H. 1984. The Health Belief Model: a decade later. </w:t>
      </w:r>
      <w:r w:rsidRPr="004F1C93">
        <w:rPr>
          <w:i/>
        </w:rPr>
        <w:t>Health Educ Q,</w:t>
      </w:r>
      <w:r w:rsidRPr="004F1C93">
        <w:t xml:space="preserve"> 11</w:t>
      </w:r>
      <w:r w:rsidRPr="004F1C93">
        <w:rPr>
          <w:b/>
        </w:rPr>
        <w:t>,</w:t>
      </w:r>
      <w:r w:rsidRPr="004F1C93">
        <w:t xml:space="preserve"> 1-47.</w:t>
      </w:r>
    </w:p>
    <w:p w:rsidR="00466AD8" w:rsidRPr="004F1C93" w:rsidRDefault="00466AD8" w:rsidP="004F1C93">
      <w:pPr>
        <w:pStyle w:val="EndNoteBibliography"/>
        <w:ind w:left="720" w:hanging="720"/>
      </w:pPr>
      <w:r w:rsidRPr="004F1C93">
        <w:t xml:space="preserve">JOHNSON, C. E., MUES, K. E., MAYNE, S. L. &amp; KIBLAWI, A. N. 2008. Cervical cancer screening among immigrants and ethnic minorities: a systematic review using the Health Belief Model. </w:t>
      </w:r>
      <w:r w:rsidRPr="004F1C93">
        <w:rPr>
          <w:i/>
        </w:rPr>
        <w:t>J Low Genit Tract Dis,</w:t>
      </w:r>
      <w:r w:rsidRPr="004F1C93">
        <w:t xml:space="preserve"> 12</w:t>
      </w:r>
      <w:r w:rsidRPr="004F1C93">
        <w:rPr>
          <w:b/>
        </w:rPr>
        <w:t>,</w:t>
      </w:r>
      <w:r w:rsidRPr="004F1C93">
        <w:t xml:space="preserve"> 232-41.</w:t>
      </w:r>
    </w:p>
    <w:p w:rsidR="00466AD8" w:rsidRPr="004F1C93" w:rsidRDefault="00466AD8" w:rsidP="004F1C93">
      <w:pPr>
        <w:pStyle w:val="EndNoteBibliography"/>
        <w:ind w:left="720" w:hanging="720"/>
      </w:pPr>
      <w:r w:rsidRPr="004F1C93">
        <w:t xml:space="preserve">KIVINIEMI, M. T., BENNETT, A., ZAITER, M. &amp; MARSHALL, J. R. 2011. Individual-level factors in colorectal cancer screening: a review of the literature on the relation of individual-level health behavior constructs and screening behavior. </w:t>
      </w:r>
      <w:r w:rsidRPr="004F1C93">
        <w:rPr>
          <w:i/>
        </w:rPr>
        <w:t>Psychooncology,</w:t>
      </w:r>
      <w:r w:rsidRPr="004F1C93">
        <w:t xml:space="preserve"> 20</w:t>
      </w:r>
      <w:r w:rsidRPr="004F1C93">
        <w:rPr>
          <w:b/>
        </w:rPr>
        <w:t>,</w:t>
      </w:r>
      <w:r w:rsidRPr="004F1C93">
        <w:t xml:space="preserve"> 1023-33.</w:t>
      </w:r>
    </w:p>
    <w:p w:rsidR="00466AD8" w:rsidRPr="004F1C93" w:rsidRDefault="00466AD8" w:rsidP="004F1C93">
      <w:pPr>
        <w:pStyle w:val="EndNoteBibliography"/>
        <w:ind w:left="720" w:hanging="720"/>
      </w:pPr>
      <w:r w:rsidRPr="004F1C93">
        <w:t xml:space="preserve">LYNGE, E., TORNBERG, S., VON KARSA, L., SEGNAN, N. &amp; VAN DELDEN, J. J. 2012. Determinants of successful implementation of population-based cancer screening programmes. </w:t>
      </w:r>
      <w:r w:rsidRPr="004F1C93">
        <w:rPr>
          <w:i/>
        </w:rPr>
        <w:t>Eur J Cancer,</w:t>
      </w:r>
      <w:r w:rsidRPr="004F1C93">
        <w:t xml:space="preserve"> 48</w:t>
      </w:r>
      <w:r w:rsidRPr="004F1C93">
        <w:rPr>
          <w:b/>
        </w:rPr>
        <w:t>,</w:t>
      </w:r>
      <w:r w:rsidRPr="004F1C93">
        <w:t xml:space="preserve"> 743-8.</w:t>
      </w:r>
    </w:p>
    <w:p w:rsidR="00466AD8" w:rsidRPr="004F1C93" w:rsidRDefault="00466AD8" w:rsidP="004F1C93">
      <w:pPr>
        <w:pStyle w:val="EndNoteBibliography"/>
        <w:ind w:left="720" w:hanging="720"/>
      </w:pPr>
      <w:r w:rsidRPr="004F1C93">
        <w:t xml:space="preserve">MAIMARIS, W., PATY, J., PEREL, P., LEGIDO-QUIGLEY, H., BALABANOVA, D., NIEUWLAAT, R. &amp; MCKEE, M. 2013. The influence of health systems on hypertension awareness, treatment, and control: a systematic literature review. </w:t>
      </w:r>
      <w:r w:rsidRPr="004F1C93">
        <w:rPr>
          <w:i/>
        </w:rPr>
        <w:t>PLoS Med,</w:t>
      </w:r>
      <w:r w:rsidRPr="004F1C93">
        <w:t xml:space="preserve"> 10</w:t>
      </w:r>
      <w:r w:rsidRPr="004F1C93">
        <w:rPr>
          <w:b/>
        </w:rPr>
        <w:t>,</w:t>
      </w:r>
      <w:r w:rsidRPr="004F1C93">
        <w:t xml:space="preserve"> e1001490.</w:t>
      </w:r>
    </w:p>
    <w:p w:rsidR="00466AD8" w:rsidRPr="004F1C93" w:rsidRDefault="00466AD8" w:rsidP="004F1C93">
      <w:pPr>
        <w:pStyle w:val="EndNoteBibliography"/>
        <w:ind w:left="720" w:hanging="720"/>
      </w:pPr>
      <w:r w:rsidRPr="004F1C93">
        <w:lastRenderedPageBreak/>
        <w:t xml:space="preserve">MICHELS, T. C., TAPLIN, S. M., CARTER, W. B. &amp; KUGLER, J. P. 1995. Barriers to screening: the theory of reasoned action applied to mammography use in a military beneficiary population. </w:t>
      </w:r>
      <w:r w:rsidRPr="004F1C93">
        <w:rPr>
          <w:i/>
        </w:rPr>
        <w:t>Mil Med,</w:t>
      </w:r>
      <w:r w:rsidRPr="004F1C93">
        <w:t xml:space="preserve"> 160</w:t>
      </w:r>
      <w:r w:rsidRPr="004F1C93">
        <w:rPr>
          <w:b/>
        </w:rPr>
        <w:t>,</w:t>
      </w:r>
      <w:r w:rsidRPr="004F1C93">
        <w:t xml:space="preserve"> 431-7.</w:t>
      </w:r>
    </w:p>
    <w:p w:rsidR="00466AD8" w:rsidRPr="004F1C93" w:rsidRDefault="00466AD8" w:rsidP="004F1C93">
      <w:pPr>
        <w:pStyle w:val="EndNoteBibliography"/>
        <w:ind w:left="720" w:hanging="720"/>
      </w:pPr>
      <w:r w:rsidRPr="004F1C93">
        <w:t xml:space="preserve">MIDGLEY, G. 2006. Systemic intervention for public health. </w:t>
      </w:r>
      <w:r w:rsidRPr="004F1C93">
        <w:rPr>
          <w:i/>
        </w:rPr>
        <w:t>American journal of public health,</w:t>
      </w:r>
      <w:r w:rsidRPr="004F1C93">
        <w:t xml:space="preserve"> 96</w:t>
      </w:r>
      <w:r w:rsidRPr="004F1C93">
        <w:rPr>
          <w:b/>
        </w:rPr>
        <w:t>,</w:t>
      </w:r>
      <w:r w:rsidRPr="004F1C93">
        <w:t xml:space="preserve"> 466-472.</w:t>
      </w:r>
    </w:p>
    <w:p w:rsidR="00466AD8" w:rsidRPr="004F1C93" w:rsidRDefault="00466AD8" w:rsidP="004F1C93">
      <w:pPr>
        <w:pStyle w:val="EndNoteBibliography"/>
        <w:ind w:left="720" w:hanging="720"/>
      </w:pPr>
      <w:r w:rsidRPr="004F1C93">
        <w:t xml:space="preserve">NOLTE, E., BAIN, C. &amp; MCKEE, M. 2006. Diabetes as a tracer condition in international benchmarking of health systems. </w:t>
      </w:r>
      <w:r w:rsidRPr="004F1C93">
        <w:rPr>
          <w:i/>
        </w:rPr>
        <w:t>Diabetes Care,</w:t>
      </w:r>
      <w:r w:rsidRPr="004F1C93">
        <w:t xml:space="preserve"> 29</w:t>
      </w:r>
      <w:r w:rsidRPr="004F1C93">
        <w:rPr>
          <w:b/>
        </w:rPr>
        <w:t>,</w:t>
      </w:r>
      <w:r w:rsidRPr="004F1C93">
        <w:t xml:space="preserve"> 1007-11.</w:t>
      </w:r>
    </w:p>
    <w:p w:rsidR="00466AD8" w:rsidRPr="004F1C93" w:rsidRDefault="00466AD8" w:rsidP="004F1C93">
      <w:pPr>
        <w:pStyle w:val="EndNoteBibliography"/>
        <w:ind w:left="720" w:hanging="720"/>
      </w:pPr>
      <w:r w:rsidRPr="004F1C93">
        <w:t xml:space="preserve">NOLTE, E., MCKEE, M. &amp; WAIT, S. 2005. Research on health, health system and service evaluation. </w:t>
      </w:r>
      <w:r w:rsidRPr="004F1C93">
        <w:rPr>
          <w:i/>
        </w:rPr>
        <w:t>In:</w:t>
      </w:r>
      <w:r w:rsidRPr="004F1C93">
        <w:t xml:space="preserve"> BOWLING, A. &amp; EBRAHIM, S. (eds.) </w:t>
      </w:r>
      <w:r w:rsidRPr="004F1C93">
        <w:rPr>
          <w:i/>
        </w:rPr>
        <w:t>Handbook of health research methods: investigation, measurement and analysis.</w:t>
      </w:r>
      <w:r w:rsidRPr="004F1C93">
        <w:t xml:space="preserve"> Buckingham: Open University Press.</w:t>
      </w:r>
    </w:p>
    <w:p w:rsidR="00466AD8" w:rsidRPr="004F1C93" w:rsidRDefault="00466AD8" w:rsidP="004F1C93">
      <w:pPr>
        <w:pStyle w:val="EndNoteBibliography"/>
        <w:ind w:left="720" w:hanging="720"/>
      </w:pPr>
      <w:r w:rsidRPr="004F1C93">
        <w:t xml:space="preserve">OGEDEGBE, G., CASSELLS, A. N., ROBINSON, C. M., DUHAMEL, K., TOBIN, J. N., SOX, C. H. &amp; DIETRICH, A. J. 2005. Perceptions of barriers and facilitators of cancer early detection among low-income minority women in community health centers. </w:t>
      </w:r>
      <w:r w:rsidRPr="004F1C93">
        <w:rPr>
          <w:i/>
        </w:rPr>
        <w:t>J Natl Med Assoc,</w:t>
      </w:r>
      <w:r w:rsidRPr="004F1C93">
        <w:t xml:space="preserve"> 97</w:t>
      </w:r>
      <w:r w:rsidRPr="004F1C93">
        <w:rPr>
          <w:b/>
        </w:rPr>
        <w:t>,</w:t>
      </w:r>
      <w:r w:rsidRPr="004F1C93">
        <w:t xml:space="preserve"> 162-70.</w:t>
      </w:r>
    </w:p>
    <w:p w:rsidR="00466AD8" w:rsidRPr="004F1C93" w:rsidRDefault="00466AD8" w:rsidP="004F1C93">
      <w:pPr>
        <w:pStyle w:val="EndNoteBibliography"/>
        <w:ind w:left="720" w:hanging="720"/>
      </w:pPr>
      <w:r w:rsidRPr="004F1C93">
        <w:t xml:space="preserve">PALAFOX, B., MCKEE, M., BALABANOVA, D., ALHABIB, K. F., AVEZUM, A. J., BAHONAR, A., ISMAIL, N., CHIFAMBA, J., CHOW, C. K., CORSI, D. J., DAGENAIS, G. R., DIAZ, R., GUPTA, R., IQBAL, R., KAUR, M., KHATIB, R., KRUGER, A., KRUGER, I. M., LANAS, F., LOPEZ-JARAMILLO, P., MINFAN, F., MOHAN, V., MONY, P. K., OGUZ, A., PALILEO-VILLANUEVA, L. M., PEREL, P., POIRIER, P., RANGARAJAN, S., RENSHENG, L., ROSENGREN, A., SOMAN, B., STUCKLER, D., SUBRAMANIAN, S. V., TEO, K., TSOLEKILE, L. P., WIELGOSZ, A., YAGUANG, P., YEATES, K., YONGZHEN, M., YUSOFF, K., YUSUF, R., YUSUFALI, A., ZATONSKA, K. &amp; YUSUF, S. 2016. Wealth and cardiovascular health: a cross-sectional study of wealth-related inequalities in the awareness, treatment and control of hypertension in high-, middle- and low-income countries. </w:t>
      </w:r>
      <w:r w:rsidRPr="004F1C93">
        <w:rPr>
          <w:i/>
        </w:rPr>
        <w:t>Int J Equity Health,</w:t>
      </w:r>
      <w:r w:rsidRPr="004F1C93">
        <w:t xml:space="preserve"> 15</w:t>
      </w:r>
      <w:r w:rsidRPr="004F1C93">
        <w:rPr>
          <w:b/>
        </w:rPr>
        <w:t>,</w:t>
      </w:r>
      <w:r w:rsidRPr="004F1C93">
        <w:t xml:space="preserve"> 199.</w:t>
      </w:r>
    </w:p>
    <w:p w:rsidR="00466AD8" w:rsidRPr="004F1C93" w:rsidRDefault="00466AD8" w:rsidP="004F1C93">
      <w:pPr>
        <w:pStyle w:val="EndNoteBibliography"/>
        <w:ind w:left="720" w:hanging="720"/>
      </w:pPr>
      <w:r w:rsidRPr="004F1C93">
        <w:t xml:space="preserve">PASICK, R. J. &amp; BURKE, N. J. 2008. A critical review of theory in breast cancer screening promotion across cultures. </w:t>
      </w:r>
      <w:r w:rsidRPr="004F1C93">
        <w:rPr>
          <w:i/>
        </w:rPr>
        <w:t>Annu Rev Public Health,</w:t>
      </w:r>
      <w:r w:rsidRPr="004F1C93">
        <w:t xml:space="preserve"> 29</w:t>
      </w:r>
      <w:r w:rsidRPr="004F1C93">
        <w:rPr>
          <w:b/>
        </w:rPr>
        <w:t>,</w:t>
      </w:r>
      <w:r w:rsidRPr="004F1C93">
        <w:t xml:space="preserve"> 351-68.</w:t>
      </w:r>
    </w:p>
    <w:p w:rsidR="00466AD8" w:rsidRPr="004F1C93" w:rsidRDefault="00466AD8" w:rsidP="004F1C93">
      <w:pPr>
        <w:pStyle w:val="EndNoteBibliography"/>
        <w:ind w:left="720" w:hanging="720"/>
      </w:pPr>
      <w:r w:rsidRPr="004F1C93">
        <w:t xml:space="preserve">PROCHASKA, J. O. 1991. Assessing how people change. </w:t>
      </w:r>
      <w:r w:rsidRPr="004F1C93">
        <w:rPr>
          <w:i/>
        </w:rPr>
        <w:t>Cancer,</w:t>
      </w:r>
      <w:r w:rsidRPr="004F1C93">
        <w:t xml:space="preserve"> 67</w:t>
      </w:r>
      <w:r w:rsidRPr="004F1C93">
        <w:rPr>
          <w:b/>
        </w:rPr>
        <w:t>,</w:t>
      </w:r>
      <w:r w:rsidRPr="004F1C93">
        <w:t xml:space="preserve"> 805-7.</w:t>
      </w:r>
    </w:p>
    <w:p w:rsidR="00466AD8" w:rsidRPr="004F1C93" w:rsidRDefault="00466AD8" w:rsidP="004F1C93">
      <w:pPr>
        <w:pStyle w:val="EndNoteBibliography"/>
        <w:ind w:left="720" w:hanging="720"/>
      </w:pPr>
      <w:r w:rsidRPr="004F1C93">
        <w:t xml:space="preserve">PROCHASKA, J. O., REDDING, C. A., HARLOW, L. L., ROSSI, J. S. &amp; VELICER, W. F. 1994. The transtheoretical model of change and HIV prevention: a review. </w:t>
      </w:r>
      <w:r w:rsidRPr="004F1C93">
        <w:rPr>
          <w:i/>
        </w:rPr>
        <w:t>Health Educ Q,</w:t>
      </w:r>
      <w:r w:rsidRPr="004F1C93">
        <w:t xml:space="preserve"> 21</w:t>
      </w:r>
      <w:r w:rsidRPr="004F1C93">
        <w:rPr>
          <w:b/>
        </w:rPr>
        <w:t>,</w:t>
      </w:r>
      <w:r w:rsidRPr="004F1C93">
        <w:t xml:space="preserve"> 471-86.</w:t>
      </w:r>
    </w:p>
    <w:p w:rsidR="00466AD8" w:rsidRPr="004F1C93" w:rsidRDefault="00466AD8" w:rsidP="004F1C93">
      <w:pPr>
        <w:pStyle w:val="EndNoteBibliography"/>
        <w:ind w:left="720" w:hanging="720"/>
      </w:pPr>
      <w:r w:rsidRPr="004F1C93">
        <w:t xml:space="preserve">RAHAL, R., CHADDER, J., DECARIA, K., LOCKWOOD, G. &amp; BRYANT, H. 2017. How different is cancer control across Canada? Comparing performance indicators for prevention, screening, diagnosis, and treatment. </w:t>
      </w:r>
      <w:r w:rsidRPr="004F1C93">
        <w:rPr>
          <w:i/>
        </w:rPr>
        <w:t>Curr Oncol,</w:t>
      </w:r>
      <w:r w:rsidRPr="004F1C93">
        <w:t xml:space="preserve"> 24</w:t>
      </w:r>
      <w:r w:rsidRPr="004F1C93">
        <w:rPr>
          <w:b/>
        </w:rPr>
        <w:t>,</w:t>
      </w:r>
      <w:r w:rsidRPr="004F1C93">
        <w:t xml:space="preserve"> 124-128.</w:t>
      </w:r>
    </w:p>
    <w:p w:rsidR="00466AD8" w:rsidRPr="004F1C93" w:rsidRDefault="00466AD8" w:rsidP="004F1C93">
      <w:pPr>
        <w:pStyle w:val="EndNoteBibliography"/>
        <w:ind w:left="720" w:hanging="720"/>
      </w:pPr>
      <w:r w:rsidRPr="004F1C93">
        <w:t xml:space="preserve">RAHMAN, S. M., DIGNAN, M. B. &amp; SHELTON, B. J. 2005. A Theory-Based Model for Predicting Adherence to Guidelines for Screening Mammography among Women Age 40 and Older. </w:t>
      </w:r>
      <w:r w:rsidRPr="004F1C93">
        <w:rPr>
          <w:i/>
        </w:rPr>
        <w:t>Int J Canc Prev,</w:t>
      </w:r>
      <w:r w:rsidRPr="004F1C93">
        <w:t xml:space="preserve"> 2</w:t>
      </w:r>
      <w:r w:rsidRPr="004F1C93">
        <w:rPr>
          <w:b/>
        </w:rPr>
        <w:t>,</w:t>
      </w:r>
      <w:r w:rsidRPr="004F1C93">
        <w:t xml:space="preserve"> 169-179.</w:t>
      </w:r>
    </w:p>
    <w:p w:rsidR="00466AD8" w:rsidRPr="004F1C93" w:rsidRDefault="00466AD8" w:rsidP="004F1C93">
      <w:pPr>
        <w:pStyle w:val="EndNoteBibliography"/>
        <w:ind w:left="720" w:hanging="720"/>
      </w:pPr>
      <w:r w:rsidRPr="004F1C93">
        <w:t>RIHOUX, B. &amp; GRIMM, H. 2006.</w:t>
      </w:r>
      <w:r w:rsidRPr="004F1C93">
        <w:rPr>
          <w:i/>
        </w:rPr>
        <w:t xml:space="preserve"> Innovative comparative methods for policy analysis: Beyond the quantitative-qualitative divide.</w:t>
      </w:r>
      <w:r w:rsidRPr="004F1C93">
        <w:t>, Springer Science &amp; Business Media.</w:t>
      </w:r>
    </w:p>
    <w:p w:rsidR="00466AD8" w:rsidRPr="004F1C93" w:rsidRDefault="00466AD8" w:rsidP="004F1C93">
      <w:pPr>
        <w:pStyle w:val="EndNoteBibliography"/>
        <w:ind w:left="720" w:hanging="720"/>
      </w:pPr>
      <w:r w:rsidRPr="004F1C93">
        <w:t xml:space="preserve">ROSE, J. &amp; HAYNES, M. 1999. A soft systems approach to the evaluation of complex interventions in the public sector. </w:t>
      </w:r>
      <w:r w:rsidRPr="004F1C93">
        <w:rPr>
          <w:i/>
        </w:rPr>
        <w:t>Journal of Applied Management Studies,</w:t>
      </w:r>
      <w:r w:rsidRPr="004F1C93">
        <w:t xml:space="preserve"> 8</w:t>
      </w:r>
      <w:r w:rsidRPr="004F1C93">
        <w:rPr>
          <w:b/>
        </w:rPr>
        <w:t>,</w:t>
      </w:r>
      <w:r w:rsidRPr="004F1C93">
        <w:t xml:space="preserve"> 199.</w:t>
      </w:r>
    </w:p>
    <w:p w:rsidR="00466AD8" w:rsidRPr="004F1C93" w:rsidRDefault="00466AD8" w:rsidP="004F1C93">
      <w:pPr>
        <w:pStyle w:val="EndNoteBibliography"/>
        <w:ind w:left="720" w:hanging="720"/>
      </w:pPr>
      <w:r w:rsidRPr="004F1C93">
        <w:t xml:space="preserve">SANKARANARAYANAN, R. 2014. Screening for cancer in low- and middle-income countries. </w:t>
      </w:r>
      <w:r w:rsidRPr="004F1C93">
        <w:rPr>
          <w:i/>
        </w:rPr>
        <w:t>Ann Glob Health,</w:t>
      </w:r>
      <w:r w:rsidRPr="004F1C93">
        <w:t xml:space="preserve"> 80</w:t>
      </w:r>
      <w:r w:rsidRPr="004F1C93">
        <w:rPr>
          <w:b/>
        </w:rPr>
        <w:t>,</w:t>
      </w:r>
      <w:r w:rsidRPr="004F1C93">
        <w:t xml:space="preserve"> 412-7.</w:t>
      </w:r>
    </w:p>
    <w:p w:rsidR="00466AD8" w:rsidRPr="004F1C93" w:rsidRDefault="00466AD8" w:rsidP="004F1C93">
      <w:pPr>
        <w:pStyle w:val="EndNoteBibliography"/>
        <w:ind w:left="720" w:hanging="720"/>
      </w:pPr>
      <w:r w:rsidRPr="004F1C93">
        <w:t xml:space="preserve">SENORE, C., INADOMI, J., SEGNAN, N., BELLISARIO, C. &amp; HASSAN, C. 2015. Optimising colorectal cancer screening acceptance: a review. </w:t>
      </w:r>
      <w:r w:rsidRPr="004F1C93">
        <w:rPr>
          <w:i/>
        </w:rPr>
        <w:t>Gut,</w:t>
      </w:r>
      <w:r w:rsidRPr="004F1C93">
        <w:t xml:space="preserve"> 64</w:t>
      </w:r>
      <w:r w:rsidRPr="004F1C93">
        <w:rPr>
          <w:b/>
        </w:rPr>
        <w:t>,</w:t>
      </w:r>
      <w:r w:rsidRPr="004F1C93">
        <w:t xml:space="preserve"> 1158-77.</w:t>
      </w:r>
    </w:p>
    <w:p w:rsidR="00466AD8" w:rsidRPr="004F1C93" w:rsidRDefault="00466AD8" w:rsidP="004F1C93">
      <w:pPr>
        <w:pStyle w:val="EndNoteBibliography"/>
        <w:ind w:left="720" w:hanging="720"/>
      </w:pPr>
      <w:r w:rsidRPr="004F1C93">
        <w:t xml:space="preserve">SIU, A. L. &amp; FORCE, U. S. P. S. T. 2016. Screening for Breast Cancer: U.S. Preventive Services Task Force Recommendation Statement. </w:t>
      </w:r>
      <w:r w:rsidRPr="004F1C93">
        <w:rPr>
          <w:i/>
        </w:rPr>
        <w:t>Ann Intern Med,</w:t>
      </w:r>
      <w:r w:rsidRPr="004F1C93">
        <w:t xml:space="preserve"> 164</w:t>
      </w:r>
      <w:r w:rsidRPr="004F1C93">
        <w:rPr>
          <w:b/>
        </w:rPr>
        <w:t>,</w:t>
      </w:r>
      <w:r w:rsidRPr="004F1C93">
        <w:t xml:space="preserve"> 279-96.</w:t>
      </w:r>
    </w:p>
    <w:p w:rsidR="00466AD8" w:rsidRPr="004F1C93" w:rsidRDefault="00466AD8" w:rsidP="004F1C93">
      <w:pPr>
        <w:pStyle w:val="EndNoteBibliography"/>
        <w:ind w:left="720" w:hanging="720"/>
      </w:pPr>
      <w:r w:rsidRPr="004F1C93">
        <w:t xml:space="preserve">SOMMELET, D. &amp; BEY, P. 2006. [Oncolor: a comprehensive cancer network in the Lorraine Region of France]. </w:t>
      </w:r>
      <w:r w:rsidRPr="004F1C93">
        <w:rPr>
          <w:i/>
        </w:rPr>
        <w:t>Bull Acad Natl Med,</w:t>
      </w:r>
      <w:r w:rsidRPr="004F1C93">
        <w:t xml:space="preserve"> 190</w:t>
      </w:r>
      <w:r w:rsidRPr="004F1C93">
        <w:rPr>
          <w:b/>
        </w:rPr>
        <w:t>,</w:t>
      </w:r>
      <w:r w:rsidRPr="004F1C93">
        <w:t xml:space="preserve"> 419-34; discussion 434-8.</w:t>
      </w:r>
    </w:p>
    <w:p w:rsidR="00466AD8" w:rsidRPr="004F1C93" w:rsidRDefault="00466AD8" w:rsidP="004F1C93">
      <w:pPr>
        <w:pStyle w:val="EndNoteBibliography"/>
        <w:ind w:left="720" w:hanging="720"/>
      </w:pPr>
      <w:r w:rsidRPr="004F1C93">
        <w:t xml:space="preserve">SPENCER, L., PAGELL, F. &amp; ADAMS, T. 2005. Applying the transtheoretical model to cancer screening behavior. </w:t>
      </w:r>
      <w:r w:rsidRPr="004F1C93">
        <w:rPr>
          <w:i/>
        </w:rPr>
        <w:t>Am J Health Behav,</w:t>
      </w:r>
      <w:r w:rsidRPr="004F1C93">
        <w:t xml:space="preserve"> 29</w:t>
      </w:r>
      <w:r w:rsidRPr="004F1C93">
        <w:rPr>
          <w:b/>
        </w:rPr>
        <w:t>,</w:t>
      </w:r>
      <w:r w:rsidRPr="004F1C93">
        <w:t xml:space="preserve"> 36-56.</w:t>
      </w:r>
    </w:p>
    <w:p w:rsidR="00466AD8" w:rsidRPr="004F1C93" w:rsidRDefault="00466AD8" w:rsidP="004F1C93">
      <w:pPr>
        <w:pStyle w:val="EndNoteBibliography"/>
        <w:ind w:left="720" w:hanging="720"/>
      </w:pPr>
      <w:r w:rsidRPr="004F1C93">
        <w:t xml:space="preserve">TEJEDA, S., THOMPSON, B., CORONADO, G. D., MARTIN, D. P. &amp; HEAGERTY, P. J. 2009. Predisposing and enabling factors associated with mammography use among Hispanic and non-Hispanic white women living in a rural area. </w:t>
      </w:r>
      <w:r w:rsidRPr="004F1C93">
        <w:rPr>
          <w:i/>
        </w:rPr>
        <w:t>J Rural Health,</w:t>
      </w:r>
      <w:r w:rsidRPr="004F1C93">
        <w:t xml:space="preserve"> 25</w:t>
      </w:r>
      <w:r w:rsidRPr="004F1C93">
        <w:rPr>
          <w:b/>
        </w:rPr>
        <w:t>,</w:t>
      </w:r>
      <w:r w:rsidRPr="004F1C93">
        <w:t xml:space="preserve"> 85-92.</w:t>
      </w:r>
    </w:p>
    <w:p w:rsidR="00466AD8" w:rsidRPr="004F1C93" w:rsidRDefault="00466AD8" w:rsidP="004F1C93">
      <w:pPr>
        <w:pStyle w:val="EndNoteBibliography"/>
        <w:ind w:left="720" w:hanging="720"/>
      </w:pPr>
      <w:r w:rsidRPr="004F1C93">
        <w:lastRenderedPageBreak/>
        <w:t xml:space="preserve">UMBERSON, D., CROSNOE, R. &amp; RECZEK, C. 2010. Social Relationships and Health Behavior Across Life Course. </w:t>
      </w:r>
      <w:r w:rsidRPr="004F1C93">
        <w:rPr>
          <w:i/>
        </w:rPr>
        <w:t>Annu Rev Sociol,</w:t>
      </w:r>
      <w:r w:rsidRPr="004F1C93">
        <w:t xml:space="preserve"> 36</w:t>
      </w:r>
      <w:r w:rsidRPr="004F1C93">
        <w:rPr>
          <w:b/>
        </w:rPr>
        <w:t>,</w:t>
      </w:r>
      <w:r w:rsidRPr="004F1C93">
        <w:t xml:space="preserve"> 139-157.</w:t>
      </w:r>
    </w:p>
    <w:p w:rsidR="00466AD8" w:rsidRPr="004F1C93" w:rsidRDefault="00466AD8" w:rsidP="004F1C93">
      <w:pPr>
        <w:pStyle w:val="EndNoteBibliography"/>
        <w:ind w:left="720" w:hanging="720"/>
      </w:pPr>
      <w:r w:rsidRPr="004F1C93">
        <w:t xml:space="preserve">UMBERSON, D. &amp; MONTEZ, J. K. 2010. Social relationships and health: a flashpoint for health policy. </w:t>
      </w:r>
      <w:r w:rsidRPr="004F1C93">
        <w:rPr>
          <w:i/>
        </w:rPr>
        <w:t>J Health Soc Behav,</w:t>
      </w:r>
      <w:r w:rsidRPr="004F1C93">
        <w:t xml:space="preserve"> 51 Suppl</w:t>
      </w:r>
      <w:r w:rsidRPr="004F1C93">
        <w:rPr>
          <w:b/>
        </w:rPr>
        <w:t>,</w:t>
      </w:r>
      <w:r w:rsidRPr="004F1C93">
        <w:t xml:space="preserve"> S54-66.</w:t>
      </w:r>
    </w:p>
    <w:p w:rsidR="00466AD8" w:rsidRPr="004F1C93" w:rsidRDefault="00466AD8" w:rsidP="004F1C93">
      <w:pPr>
        <w:pStyle w:val="EndNoteBibliography"/>
        <w:ind w:left="720" w:hanging="720"/>
      </w:pPr>
      <w:r w:rsidRPr="004F1C93">
        <w:t xml:space="preserve">VOIDEY, A., PIVOT, X., WORONOFF, A. S., NALLET, G., CALS, L., SCHWETTERLE, F. &amp; LIMAT, S. 2014. Organizing medical oncology care at a regional level and its subsequent impact on the quality of early breast cancer management: a before-after study. </w:t>
      </w:r>
      <w:r w:rsidRPr="004F1C93">
        <w:rPr>
          <w:i/>
        </w:rPr>
        <w:t>BMC Health Serv Res,</w:t>
      </w:r>
      <w:r w:rsidRPr="004F1C93">
        <w:t xml:space="preserve"> 14</w:t>
      </w:r>
      <w:r w:rsidRPr="004F1C93">
        <w:rPr>
          <w:b/>
        </w:rPr>
        <w:t>,</w:t>
      </w:r>
      <w:r w:rsidRPr="004F1C93">
        <w:t xml:space="preserve"> 326.</w:t>
      </w:r>
    </w:p>
    <w:p w:rsidR="00466AD8" w:rsidRPr="004F1C93" w:rsidRDefault="00466AD8" w:rsidP="004F1C93">
      <w:pPr>
        <w:pStyle w:val="EndNoteBibliography"/>
        <w:ind w:left="720" w:hanging="720"/>
      </w:pPr>
      <w:r w:rsidRPr="004F1C93">
        <w:t xml:space="preserve">WALLER, J., BARTOSZEK, M., MARLOW, L. &amp; WARDLE, J. 2009. Barriers to cervical cancer screening attendance in England: a population-based survey. </w:t>
      </w:r>
      <w:r w:rsidRPr="004F1C93">
        <w:rPr>
          <w:i/>
        </w:rPr>
        <w:t>Journal of Medical Screening,</w:t>
      </w:r>
      <w:r w:rsidRPr="004F1C93">
        <w:t xml:space="preserve"> 16</w:t>
      </w:r>
      <w:r w:rsidRPr="004F1C93">
        <w:rPr>
          <w:b/>
        </w:rPr>
        <w:t>,</w:t>
      </w:r>
      <w:r w:rsidRPr="004F1C93">
        <w:t xml:space="preserve"> 199-204.</w:t>
      </w:r>
    </w:p>
    <w:p w:rsidR="00466AD8" w:rsidRPr="004F1C93" w:rsidRDefault="00466AD8" w:rsidP="004F1C93">
      <w:pPr>
        <w:pStyle w:val="EndNoteBibliography"/>
        <w:ind w:left="720" w:hanging="720"/>
      </w:pPr>
      <w:r w:rsidRPr="004F1C93">
        <w:t xml:space="preserve">WILLIAMS, J. H., CARTER, S. M. &amp; RYCHETNIK, L. 2014. 'Organised' cervical screening 45 years on: How consistent are organised screening practices? </w:t>
      </w:r>
      <w:r w:rsidRPr="004F1C93">
        <w:rPr>
          <w:i/>
        </w:rPr>
        <w:t>Eur J Cancer,</w:t>
      </w:r>
      <w:r w:rsidRPr="004F1C93">
        <w:t xml:space="preserve"> 50</w:t>
      </w:r>
      <w:r w:rsidRPr="004F1C93">
        <w:rPr>
          <w:b/>
        </w:rPr>
        <w:t>,</w:t>
      </w:r>
      <w:r w:rsidRPr="004F1C93">
        <w:t xml:space="preserve"> 3029-38.</w:t>
      </w:r>
    </w:p>
    <w:p w:rsidR="00466AD8" w:rsidRPr="004F1C93" w:rsidRDefault="00466AD8" w:rsidP="004F1C93">
      <w:pPr>
        <w:pStyle w:val="EndNoteBibliography"/>
        <w:ind w:left="720" w:hanging="720"/>
      </w:pPr>
      <w:r w:rsidRPr="004F1C93">
        <w:t xml:space="preserve">WILSON, J. M. G. &amp; JUNGNER, G. 1968. </w:t>
      </w:r>
      <w:r w:rsidRPr="004F1C93">
        <w:rPr>
          <w:i/>
        </w:rPr>
        <w:t xml:space="preserve">Principles and practice of screening for disease, </w:t>
      </w:r>
      <w:r w:rsidRPr="004F1C93">
        <w:t>Geneva, WHO.</w:t>
      </w:r>
    </w:p>
    <w:p w:rsidR="00466AD8" w:rsidRPr="004F1C93" w:rsidRDefault="00466AD8" w:rsidP="004F1C93">
      <w:pPr>
        <w:pStyle w:val="EndNoteBibliography"/>
        <w:ind w:left="720" w:hanging="720"/>
      </w:pPr>
      <w:r w:rsidRPr="004F1C93">
        <w:t xml:space="preserve">WOLFF, M., BATES, T., BECK, B., YOUNG, S., AHMED, S. M. &amp; MAURANA, C. 2003. Cancer prevention in underserved African American communities: barriers and effective strategies--a review of the literature. </w:t>
      </w:r>
      <w:r w:rsidRPr="004F1C93">
        <w:rPr>
          <w:i/>
        </w:rPr>
        <w:t>Wmj,</w:t>
      </w:r>
      <w:r w:rsidRPr="004F1C93">
        <w:t xml:space="preserve"> 102</w:t>
      </w:r>
      <w:r w:rsidRPr="004F1C93">
        <w:rPr>
          <w:b/>
        </w:rPr>
        <w:t>,</w:t>
      </w:r>
      <w:r w:rsidRPr="004F1C93">
        <w:t xml:space="preserve"> 36-40.</w:t>
      </w:r>
    </w:p>
    <w:p w:rsidR="00466AD8" w:rsidRDefault="00466AD8" w:rsidP="00F46AB8">
      <w:pPr>
        <w:pStyle w:val="Heading1"/>
      </w:pPr>
    </w:p>
    <w:p w:rsidR="00F54754" w:rsidRDefault="00F54754"/>
    <w:sectPr w:rsidR="00F54754" w:rsidSect="00F46AB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5041">
      <w:r>
        <w:separator/>
      </w:r>
    </w:p>
  </w:endnote>
  <w:endnote w:type="continuationSeparator" w:id="0">
    <w:p w:rsidR="00000000" w:rsidRDefault="0076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169179"/>
      <w:docPartObj>
        <w:docPartGallery w:val="Page Numbers (Bottom of Page)"/>
        <w:docPartUnique/>
      </w:docPartObj>
    </w:sdtPr>
    <w:sdtEndPr>
      <w:rPr>
        <w:noProof/>
      </w:rPr>
    </w:sdtEndPr>
    <w:sdtContent>
      <w:p w:rsidR="00E56B33" w:rsidRDefault="005841D7">
        <w:pPr>
          <w:pStyle w:val="Footer"/>
          <w:jc w:val="center"/>
        </w:pPr>
        <w:r>
          <w:fldChar w:fldCharType="begin"/>
        </w:r>
        <w:r>
          <w:instrText xml:space="preserve"> PAGE   \* MERGEFORMAT </w:instrText>
        </w:r>
        <w:r>
          <w:fldChar w:fldCharType="separate"/>
        </w:r>
        <w:r w:rsidR="00765041">
          <w:rPr>
            <w:noProof/>
          </w:rPr>
          <w:t>7</w:t>
        </w:r>
        <w:r>
          <w:rPr>
            <w:noProof/>
          </w:rPr>
          <w:fldChar w:fldCharType="end"/>
        </w:r>
      </w:p>
    </w:sdtContent>
  </w:sdt>
  <w:p w:rsidR="00E56B33" w:rsidRDefault="007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5041">
      <w:r>
        <w:separator/>
      </w:r>
    </w:p>
  </w:footnote>
  <w:footnote w:type="continuationSeparator" w:id="0">
    <w:p w:rsidR="00000000" w:rsidRDefault="0076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33" w:rsidRDefault="00765041">
    <w:pPr>
      <w:pStyle w:val="Header"/>
    </w:pPr>
  </w:p>
  <w:p w:rsidR="00E56B33" w:rsidRDefault="00765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2D7C"/>
    <w:multiLevelType w:val="hybridMultilevel"/>
    <w:tmpl w:val="3BB28A24"/>
    <w:lvl w:ilvl="0" w:tplc="F55EC56E">
      <w:start w:val="1"/>
      <w:numFmt w:val="bullet"/>
      <w:lvlText w:val="•"/>
      <w:lvlJc w:val="left"/>
      <w:pPr>
        <w:tabs>
          <w:tab w:val="num" w:pos="720"/>
        </w:tabs>
        <w:ind w:left="720" w:hanging="360"/>
      </w:pPr>
      <w:rPr>
        <w:rFonts w:ascii="Arial" w:hAnsi="Arial" w:hint="default"/>
      </w:rPr>
    </w:lvl>
    <w:lvl w:ilvl="1" w:tplc="9D4623EE" w:tentative="1">
      <w:start w:val="1"/>
      <w:numFmt w:val="bullet"/>
      <w:lvlText w:val="•"/>
      <w:lvlJc w:val="left"/>
      <w:pPr>
        <w:tabs>
          <w:tab w:val="num" w:pos="1440"/>
        </w:tabs>
        <w:ind w:left="1440" w:hanging="360"/>
      </w:pPr>
      <w:rPr>
        <w:rFonts w:ascii="Arial" w:hAnsi="Arial" w:hint="default"/>
      </w:rPr>
    </w:lvl>
    <w:lvl w:ilvl="2" w:tplc="BB88DD3E" w:tentative="1">
      <w:start w:val="1"/>
      <w:numFmt w:val="bullet"/>
      <w:lvlText w:val="•"/>
      <w:lvlJc w:val="left"/>
      <w:pPr>
        <w:tabs>
          <w:tab w:val="num" w:pos="2160"/>
        </w:tabs>
        <w:ind w:left="2160" w:hanging="360"/>
      </w:pPr>
      <w:rPr>
        <w:rFonts w:ascii="Arial" w:hAnsi="Arial" w:hint="default"/>
      </w:rPr>
    </w:lvl>
    <w:lvl w:ilvl="3" w:tplc="2418F25E" w:tentative="1">
      <w:start w:val="1"/>
      <w:numFmt w:val="bullet"/>
      <w:lvlText w:val="•"/>
      <w:lvlJc w:val="left"/>
      <w:pPr>
        <w:tabs>
          <w:tab w:val="num" w:pos="2880"/>
        </w:tabs>
        <w:ind w:left="2880" w:hanging="360"/>
      </w:pPr>
      <w:rPr>
        <w:rFonts w:ascii="Arial" w:hAnsi="Arial" w:hint="default"/>
      </w:rPr>
    </w:lvl>
    <w:lvl w:ilvl="4" w:tplc="82022A5E" w:tentative="1">
      <w:start w:val="1"/>
      <w:numFmt w:val="bullet"/>
      <w:lvlText w:val="•"/>
      <w:lvlJc w:val="left"/>
      <w:pPr>
        <w:tabs>
          <w:tab w:val="num" w:pos="3600"/>
        </w:tabs>
        <w:ind w:left="3600" w:hanging="360"/>
      </w:pPr>
      <w:rPr>
        <w:rFonts w:ascii="Arial" w:hAnsi="Arial" w:hint="default"/>
      </w:rPr>
    </w:lvl>
    <w:lvl w:ilvl="5" w:tplc="DE9239DA" w:tentative="1">
      <w:start w:val="1"/>
      <w:numFmt w:val="bullet"/>
      <w:lvlText w:val="•"/>
      <w:lvlJc w:val="left"/>
      <w:pPr>
        <w:tabs>
          <w:tab w:val="num" w:pos="4320"/>
        </w:tabs>
        <w:ind w:left="4320" w:hanging="360"/>
      </w:pPr>
      <w:rPr>
        <w:rFonts w:ascii="Arial" w:hAnsi="Arial" w:hint="default"/>
      </w:rPr>
    </w:lvl>
    <w:lvl w:ilvl="6" w:tplc="BAB2E660" w:tentative="1">
      <w:start w:val="1"/>
      <w:numFmt w:val="bullet"/>
      <w:lvlText w:val="•"/>
      <w:lvlJc w:val="left"/>
      <w:pPr>
        <w:tabs>
          <w:tab w:val="num" w:pos="5040"/>
        </w:tabs>
        <w:ind w:left="5040" w:hanging="360"/>
      </w:pPr>
      <w:rPr>
        <w:rFonts w:ascii="Arial" w:hAnsi="Arial" w:hint="default"/>
      </w:rPr>
    </w:lvl>
    <w:lvl w:ilvl="7" w:tplc="B8587AF8" w:tentative="1">
      <w:start w:val="1"/>
      <w:numFmt w:val="bullet"/>
      <w:lvlText w:val="•"/>
      <w:lvlJc w:val="left"/>
      <w:pPr>
        <w:tabs>
          <w:tab w:val="num" w:pos="5760"/>
        </w:tabs>
        <w:ind w:left="5760" w:hanging="360"/>
      </w:pPr>
      <w:rPr>
        <w:rFonts w:ascii="Arial" w:hAnsi="Arial" w:hint="default"/>
      </w:rPr>
    </w:lvl>
    <w:lvl w:ilvl="8" w:tplc="E3EC99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410302"/>
    <w:multiLevelType w:val="hybridMultilevel"/>
    <w:tmpl w:val="C8005C26"/>
    <w:lvl w:ilvl="0" w:tplc="883CC5F2">
      <w:start w:val="1"/>
      <w:numFmt w:val="bullet"/>
      <w:lvlText w:val="•"/>
      <w:lvlJc w:val="left"/>
      <w:pPr>
        <w:tabs>
          <w:tab w:val="num" w:pos="720"/>
        </w:tabs>
        <w:ind w:left="720" w:hanging="360"/>
      </w:pPr>
      <w:rPr>
        <w:rFonts w:ascii="Arial" w:hAnsi="Arial" w:hint="default"/>
      </w:rPr>
    </w:lvl>
    <w:lvl w:ilvl="1" w:tplc="7B8E6818">
      <w:start w:val="1"/>
      <w:numFmt w:val="bullet"/>
      <w:lvlText w:val="•"/>
      <w:lvlJc w:val="left"/>
      <w:pPr>
        <w:tabs>
          <w:tab w:val="num" w:pos="1440"/>
        </w:tabs>
        <w:ind w:left="1440" w:hanging="360"/>
      </w:pPr>
      <w:rPr>
        <w:rFonts w:ascii="Arial" w:hAnsi="Arial" w:hint="default"/>
      </w:rPr>
    </w:lvl>
    <w:lvl w:ilvl="2" w:tplc="AB22DC16">
      <w:start w:val="50"/>
      <w:numFmt w:val="bullet"/>
      <w:lvlText w:val=""/>
      <w:lvlJc w:val="left"/>
      <w:pPr>
        <w:ind w:left="2160" w:hanging="360"/>
      </w:pPr>
      <w:rPr>
        <w:rFonts w:ascii="Symbol" w:eastAsiaTheme="minorHAnsi" w:hAnsi="Symbol" w:cstheme="majorHAnsi" w:hint="default"/>
      </w:rPr>
    </w:lvl>
    <w:lvl w:ilvl="3" w:tplc="6C2EA490" w:tentative="1">
      <w:start w:val="1"/>
      <w:numFmt w:val="bullet"/>
      <w:lvlText w:val="•"/>
      <w:lvlJc w:val="left"/>
      <w:pPr>
        <w:tabs>
          <w:tab w:val="num" w:pos="2880"/>
        </w:tabs>
        <w:ind w:left="2880" w:hanging="360"/>
      </w:pPr>
      <w:rPr>
        <w:rFonts w:ascii="Arial" w:hAnsi="Arial" w:hint="default"/>
      </w:rPr>
    </w:lvl>
    <w:lvl w:ilvl="4" w:tplc="902685AA" w:tentative="1">
      <w:start w:val="1"/>
      <w:numFmt w:val="bullet"/>
      <w:lvlText w:val="•"/>
      <w:lvlJc w:val="left"/>
      <w:pPr>
        <w:tabs>
          <w:tab w:val="num" w:pos="3600"/>
        </w:tabs>
        <w:ind w:left="3600" w:hanging="360"/>
      </w:pPr>
      <w:rPr>
        <w:rFonts w:ascii="Arial" w:hAnsi="Arial" w:hint="default"/>
      </w:rPr>
    </w:lvl>
    <w:lvl w:ilvl="5" w:tplc="4802D578" w:tentative="1">
      <w:start w:val="1"/>
      <w:numFmt w:val="bullet"/>
      <w:lvlText w:val="•"/>
      <w:lvlJc w:val="left"/>
      <w:pPr>
        <w:tabs>
          <w:tab w:val="num" w:pos="4320"/>
        </w:tabs>
        <w:ind w:left="4320" w:hanging="360"/>
      </w:pPr>
      <w:rPr>
        <w:rFonts w:ascii="Arial" w:hAnsi="Arial" w:hint="default"/>
      </w:rPr>
    </w:lvl>
    <w:lvl w:ilvl="6" w:tplc="06DC8D4A" w:tentative="1">
      <w:start w:val="1"/>
      <w:numFmt w:val="bullet"/>
      <w:lvlText w:val="•"/>
      <w:lvlJc w:val="left"/>
      <w:pPr>
        <w:tabs>
          <w:tab w:val="num" w:pos="5040"/>
        </w:tabs>
        <w:ind w:left="5040" w:hanging="360"/>
      </w:pPr>
      <w:rPr>
        <w:rFonts w:ascii="Arial" w:hAnsi="Arial" w:hint="default"/>
      </w:rPr>
    </w:lvl>
    <w:lvl w:ilvl="7" w:tplc="CD561912" w:tentative="1">
      <w:start w:val="1"/>
      <w:numFmt w:val="bullet"/>
      <w:lvlText w:val="•"/>
      <w:lvlJc w:val="left"/>
      <w:pPr>
        <w:tabs>
          <w:tab w:val="num" w:pos="5760"/>
        </w:tabs>
        <w:ind w:left="5760" w:hanging="360"/>
      </w:pPr>
      <w:rPr>
        <w:rFonts w:ascii="Arial" w:hAnsi="Arial" w:hint="default"/>
      </w:rPr>
    </w:lvl>
    <w:lvl w:ilvl="8" w:tplc="4F7CAC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E30FE7"/>
    <w:multiLevelType w:val="hybridMultilevel"/>
    <w:tmpl w:val="6B1C942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A80C3F"/>
    <w:multiLevelType w:val="hybridMultilevel"/>
    <w:tmpl w:val="2AA43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EB7450"/>
    <w:multiLevelType w:val="hybridMultilevel"/>
    <w:tmpl w:val="03F053DC"/>
    <w:lvl w:ilvl="0" w:tplc="9B22CD8C">
      <w:start w:val="1"/>
      <w:numFmt w:val="bullet"/>
      <w:lvlText w:val="•"/>
      <w:lvlJc w:val="left"/>
      <w:pPr>
        <w:tabs>
          <w:tab w:val="num" w:pos="720"/>
        </w:tabs>
        <w:ind w:left="720" w:hanging="360"/>
      </w:pPr>
      <w:rPr>
        <w:rFonts w:ascii="Arial" w:hAnsi="Arial" w:hint="default"/>
      </w:rPr>
    </w:lvl>
    <w:lvl w:ilvl="1" w:tplc="299A4CEA" w:tentative="1">
      <w:start w:val="1"/>
      <w:numFmt w:val="bullet"/>
      <w:lvlText w:val="•"/>
      <w:lvlJc w:val="left"/>
      <w:pPr>
        <w:tabs>
          <w:tab w:val="num" w:pos="1440"/>
        </w:tabs>
        <w:ind w:left="1440" w:hanging="360"/>
      </w:pPr>
      <w:rPr>
        <w:rFonts w:ascii="Arial" w:hAnsi="Arial" w:hint="default"/>
      </w:rPr>
    </w:lvl>
    <w:lvl w:ilvl="2" w:tplc="136699AA" w:tentative="1">
      <w:start w:val="1"/>
      <w:numFmt w:val="bullet"/>
      <w:lvlText w:val="•"/>
      <w:lvlJc w:val="left"/>
      <w:pPr>
        <w:tabs>
          <w:tab w:val="num" w:pos="2160"/>
        </w:tabs>
        <w:ind w:left="2160" w:hanging="360"/>
      </w:pPr>
      <w:rPr>
        <w:rFonts w:ascii="Arial" w:hAnsi="Arial" w:hint="default"/>
      </w:rPr>
    </w:lvl>
    <w:lvl w:ilvl="3" w:tplc="844E2CCA" w:tentative="1">
      <w:start w:val="1"/>
      <w:numFmt w:val="bullet"/>
      <w:lvlText w:val="•"/>
      <w:lvlJc w:val="left"/>
      <w:pPr>
        <w:tabs>
          <w:tab w:val="num" w:pos="2880"/>
        </w:tabs>
        <w:ind w:left="2880" w:hanging="360"/>
      </w:pPr>
      <w:rPr>
        <w:rFonts w:ascii="Arial" w:hAnsi="Arial" w:hint="default"/>
      </w:rPr>
    </w:lvl>
    <w:lvl w:ilvl="4" w:tplc="9A2E6BFE" w:tentative="1">
      <w:start w:val="1"/>
      <w:numFmt w:val="bullet"/>
      <w:lvlText w:val="•"/>
      <w:lvlJc w:val="left"/>
      <w:pPr>
        <w:tabs>
          <w:tab w:val="num" w:pos="3600"/>
        </w:tabs>
        <w:ind w:left="3600" w:hanging="360"/>
      </w:pPr>
      <w:rPr>
        <w:rFonts w:ascii="Arial" w:hAnsi="Arial" w:hint="default"/>
      </w:rPr>
    </w:lvl>
    <w:lvl w:ilvl="5" w:tplc="519AEC20" w:tentative="1">
      <w:start w:val="1"/>
      <w:numFmt w:val="bullet"/>
      <w:lvlText w:val="•"/>
      <w:lvlJc w:val="left"/>
      <w:pPr>
        <w:tabs>
          <w:tab w:val="num" w:pos="4320"/>
        </w:tabs>
        <w:ind w:left="4320" w:hanging="360"/>
      </w:pPr>
      <w:rPr>
        <w:rFonts w:ascii="Arial" w:hAnsi="Arial" w:hint="default"/>
      </w:rPr>
    </w:lvl>
    <w:lvl w:ilvl="6" w:tplc="3558FE1E" w:tentative="1">
      <w:start w:val="1"/>
      <w:numFmt w:val="bullet"/>
      <w:lvlText w:val="•"/>
      <w:lvlJc w:val="left"/>
      <w:pPr>
        <w:tabs>
          <w:tab w:val="num" w:pos="5040"/>
        </w:tabs>
        <w:ind w:left="5040" w:hanging="360"/>
      </w:pPr>
      <w:rPr>
        <w:rFonts w:ascii="Arial" w:hAnsi="Arial" w:hint="default"/>
      </w:rPr>
    </w:lvl>
    <w:lvl w:ilvl="7" w:tplc="7CB2343A" w:tentative="1">
      <w:start w:val="1"/>
      <w:numFmt w:val="bullet"/>
      <w:lvlText w:val="•"/>
      <w:lvlJc w:val="left"/>
      <w:pPr>
        <w:tabs>
          <w:tab w:val="num" w:pos="5760"/>
        </w:tabs>
        <w:ind w:left="5760" w:hanging="360"/>
      </w:pPr>
      <w:rPr>
        <w:rFonts w:ascii="Arial" w:hAnsi="Arial" w:hint="default"/>
      </w:rPr>
    </w:lvl>
    <w:lvl w:ilvl="8" w:tplc="FF1A3A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D9174F"/>
    <w:multiLevelType w:val="hybridMultilevel"/>
    <w:tmpl w:val="EE0E2B7A"/>
    <w:lvl w:ilvl="0" w:tplc="4C908A86">
      <w:start w:val="1"/>
      <w:numFmt w:val="bullet"/>
      <w:lvlText w:val="•"/>
      <w:lvlJc w:val="left"/>
      <w:pPr>
        <w:tabs>
          <w:tab w:val="num" w:pos="720"/>
        </w:tabs>
        <w:ind w:left="720" w:hanging="360"/>
      </w:pPr>
      <w:rPr>
        <w:rFonts w:ascii="Arial" w:hAnsi="Arial" w:hint="default"/>
      </w:rPr>
    </w:lvl>
    <w:lvl w:ilvl="1" w:tplc="9E3E3914" w:tentative="1">
      <w:start w:val="1"/>
      <w:numFmt w:val="bullet"/>
      <w:lvlText w:val="•"/>
      <w:lvlJc w:val="left"/>
      <w:pPr>
        <w:tabs>
          <w:tab w:val="num" w:pos="1440"/>
        </w:tabs>
        <w:ind w:left="1440" w:hanging="360"/>
      </w:pPr>
      <w:rPr>
        <w:rFonts w:ascii="Arial" w:hAnsi="Arial" w:hint="default"/>
      </w:rPr>
    </w:lvl>
    <w:lvl w:ilvl="2" w:tplc="227EC402" w:tentative="1">
      <w:start w:val="1"/>
      <w:numFmt w:val="bullet"/>
      <w:lvlText w:val="•"/>
      <w:lvlJc w:val="left"/>
      <w:pPr>
        <w:tabs>
          <w:tab w:val="num" w:pos="2160"/>
        </w:tabs>
        <w:ind w:left="2160" w:hanging="360"/>
      </w:pPr>
      <w:rPr>
        <w:rFonts w:ascii="Arial" w:hAnsi="Arial" w:hint="default"/>
      </w:rPr>
    </w:lvl>
    <w:lvl w:ilvl="3" w:tplc="14069A04" w:tentative="1">
      <w:start w:val="1"/>
      <w:numFmt w:val="bullet"/>
      <w:lvlText w:val="•"/>
      <w:lvlJc w:val="left"/>
      <w:pPr>
        <w:tabs>
          <w:tab w:val="num" w:pos="2880"/>
        </w:tabs>
        <w:ind w:left="2880" w:hanging="360"/>
      </w:pPr>
      <w:rPr>
        <w:rFonts w:ascii="Arial" w:hAnsi="Arial" w:hint="default"/>
      </w:rPr>
    </w:lvl>
    <w:lvl w:ilvl="4" w:tplc="F4A2A5EC" w:tentative="1">
      <w:start w:val="1"/>
      <w:numFmt w:val="bullet"/>
      <w:lvlText w:val="•"/>
      <w:lvlJc w:val="left"/>
      <w:pPr>
        <w:tabs>
          <w:tab w:val="num" w:pos="3600"/>
        </w:tabs>
        <w:ind w:left="3600" w:hanging="360"/>
      </w:pPr>
      <w:rPr>
        <w:rFonts w:ascii="Arial" w:hAnsi="Arial" w:hint="default"/>
      </w:rPr>
    </w:lvl>
    <w:lvl w:ilvl="5" w:tplc="FCD401C6" w:tentative="1">
      <w:start w:val="1"/>
      <w:numFmt w:val="bullet"/>
      <w:lvlText w:val="•"/>
      <w:lvlJc w:val="left"/>
      <w:pPr>
        <w:tabs>
          <w:tab w:val="num" w:pos="4320"/>
        </w:tabs>
        <w:ind w:left="4320" w:hanging="360"/>
      </w:pPr>
      <w:rPr>
        <w:rFonts w:ascii="Arial" w:hAnsi="Arial" w:hint="default"/>
      </w:rPr>
    </w:lvl>
    <w:lvl w:ilvl="6" w:tplc="55668EDA" w:tentative="1">
      <w:start w:val="1"/>
      <w:numFmt w:val="bullet"/>
      <w:lvlText w:val="•"/>
      <w:lvlJc w:val="left"/>
      <w:pPr>
        <w:tabs>
          <w:tab w:val="num" w:pos="5040"/>
        </w:tabs>
        <w:ind w:left="5040" w:hanging="360"/>
      </w:pPr>
      <w:rPr>
        <w:rFonts w:ascii="Arial" w:hAnsi="Arial" w:hint="default"/>
      </w:rPr>
    </w:lvl>
    <w:lvl w:ilvl="7" w:tplc="ED42C164" w:tentative="1">
      <w:start w:val="1"/>
      <w:numFmt w:val="bullet"/>
      <w:lvlText w:val="•"/>
      <w:lvlJc w:val="left"/>
      <w:pPr>
        <w:tabs>
          <w:tab w:val="num" w:pos="5760"/>
        </w:tabs>
        <w:ind w:left="5760" w:hanging="360"/>
      </w:pPr>
      <w:rPr>
        <w:rFonts w:ascii="Arial" w:hAnsi="Arial" w:hint="default"/>
      </w:rPr>
    </w:lvl>
    <w:lvl w:ilvl="8" w:tplc="A93E44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885C2E"/>
    <w:multiLevelType w:val="hybridMultilevel"/>
    <w:tmpl w:val="23E4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2444A"/>
    <w:multiLevelType w:val="hybridMultilevel"/>
    <w:tmpl w:val="1180BFD4"/>
    <w:lvl w:ilvl="0" w:tplc="A348B16E">
      <w:start w:val="1"/>
      <w:numFmt w:val="bullet"/>
      <w:lvlText w:val="•"/>
      <w:lvlJc w:val="left"/>
      <w:pPr>
        <w:tabs>
          <w:tab w:val="num" w:pos="720"/>
        </w:tabs>
        <w:ind w:left="720" w:hanging="360"/>
      </w:pPr>
      <w:rPr>
        <w:rFonts w:ascii="Arial" w:hAnsi="Arial" w:hint="default"/>
      </w:rPr>
    </w:lvl>
    <w:lvl w:ilvl="1" w:tplc="725CAEE6" w:tentative="1">
      <w:start w:val="1"/>
      <w:numFmt w:val="bullet"/>
      <w:lvlText w:val="•"/>
      <w:lvlJc w:val="left"/>
      <w:pPr>
        <w:tabs>
          <w:tab w:val="num" w:pos="1440"/>
        </w:tabs>
        <w:ind w:left="1440" w:hanging="360"/>
      </w:pPr>
      <w:rPr>
        <w:rFonts w:ascii="Arial" w:hAnsi="Arial" w:hint="default"/>
      </w:rPr>
    </w:lvl>
    <w:lvl w:ilvl="2" w:tplc="51FE0356" w:tentative="1">
      <w:start w:val="1"/>
      <w:numFmt w:val="bullet"/>
      <w:lvlText w:val="•"/>
      <w:lvlJc w:val="left"/>
      <w:pPr>
        <w:tabs>
          <w:tab w:val="num" w:pos="2160"/>
        </w:tabs>
        <w:ind w:left="2160" w:hanging="360"/>
      </w:pPr>
      <w:rPr>
        <w:rFonts w:ascii="Arial" w:hAnsi="Arial" w:hint="default"/>
      </w:rPr>
    </w:lvl>
    <w:lvl w:ilvl="3" w:tplc="79C61BFE" w:tentative="1">
      <w:start w:val="1"/>
      <w:numFmt w:val="bullet"/>
      <w:lvlText w:val="•"/>
      <w:lvlJc w:val="left"/>
      <w:pPr>
        <w:tabs>
          <w:tab w:val="num" w:pos="2880"/>
        </w:tabs>
        <w:ind w:left="2880" w:hanging="360"/>
      </w:pPr>
      <w:rPr>
        <w:rFonts w:ascii="Arial" w:hAnsi="Arial" w:hint="default"/>
      </w:rPr>
    </w:lvl>
    <w:lvl w:ilvl="4" w:tplc="40125918" w:tentative="1">
      <w:start w:val="1"/>
      <w:numFmt w:val="bullet"/>
      <w:lvlText w:val="•"/>
      <w:lvlJc w:val="left"/>
      <w:pPr>
        <w:tabs>
          <w:tab w:val="num" w:pos="3600"/>
        </w:tabs>
        <w:ind w:left="3600" w:hanging="360"/>
      </w:pPr>
      <w:rPr>
        <w:rFonts w:ascii="Arial" w:hAnsi="Arial" w:hint="default"/>
      </w:rPr>
    </w:lvl>
    <w:lvl w:ilvl="5" w:tplc="46FECD34" w:tentative="1">
      <w:start w:val="1"/>
      <w:numFmt w:val="bullet"/>
      <w:lvlText w:val="•"/>
      <w:lvlJc w:val="left"/>
      <w:pPr>
        <w:tabs>
          <w:tab w:val="num" w:pos="4320"/>
        </w:tabs>
        <w:ind w:left="4320" w:hanging="360"/>
      </w:pPr>
      <w:rPr>
        <w:rFonts w:ascii="Arial" w:hAnsi="Arial" w:hint="default"/>
      </w:rPr>
    </w:lvl>
    <w:lvl w:ilvl="6" w:tplc="BCFECD40" w:tentative="1">
      <w:start w:val="1"/>
      <w:numFmt w:val="bullet"/>
      <w:lvlText w:val="•"/>
      <w:lvlJc w:val="left"/>
      <w:pPr>
        <w:tabs>
          <w:tab w:val="num" w:pos="5040"/>
        </w:tabs>
        <w:ind w:left="5040" w:hanging="360"/>
      </w:pPr>
      <w:rPr>
        <w:rFonts w:ascii="Arial" w:hAnsi="Arial" w:hint="default"/>
      </w:rPr>
    </w:lvl>
    <w:lvl w:ilvl="7" w:tplc="9EC45362" w:tentative="1">
      <w:start w:val="1"/>
      <w:numFmt w:val="bullet"/>
      <w:lvlText w:val="•"/>
      <w:lvlJc w:val="left"/>
      <w:pPr>
        <w:tabs>
          <w:tab w:val="num" w:pos="5760"/>
        </w:tabs>
        <w:ind w:left="5760" w:hanging="360"/>
      </w:pPr>
      <w:rPr>
        <w:rFonts w:ascii="Arial" w:hAnsi="Arial" w:hint="default"/>
      </w:rPr>
    </w:lvl>
    <w:lvl w:ilvl="8" w:tplc="6FDA78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B77EA6"/>
    <w:multiLevelType w:val="hybridMultilevel"/>
    <w:tmpl w:val="5D1A1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DB1B80"/>
    <w:multiLevelType w:val="hybridMultilevel"/>
    <w:tmpl w:val="453CA550"/>
    <w:lvl w:ilvl="0" w:tplc="61D8FEFC">
      <w:start w:val="1"/>
      <w:numFmt w:val="bullet"/>
      <w:lvlText w:val="•"/>
      <w:lvlJc w:val="left"/>
      <w:pPr>
        <w:tabs>
          <w:tab w:val="num" w:pos="720"/>
        </w:tabs>
        <w:ind w:left="720" w:hanging="360"/>
      </w:pPr>
      <w:rPr>
        <w:rFonts w:ascii="Arial" w:hAnsi="Arial" w:hint="default"/>
      </w:rPr>
    </w:lvl>
    <w:lvl w:ilvl="1" w:tplc="CE32C932" w:tentative="1">
      <w:start w:val="1"/>
      <w:numFmt w:val="bullet"/>
      <w:lvlText w:val="•"/>
      <w:lvlJc w:val="left"/>
      <w:pPr>
        <w:tabs>
          <w:tab w:val="num" w:pos="1440"/>
        </w:tabs>
        <w:ind w:left="1440" w:hanging="360"/>
      </w:pPr>
      <w:rPr>
        <w:rFonts w:ascii="Arial" w:hAnsi="Arial" w:hint="default"/>
      </w:rPr>
    </w:lvl>
    <w:lvl w:ilvl="2" w:tplc="2780B540" w:tentative="1">
      <w:start w:val="1"/>
      <w:numFmt w:val="bullet"/>
      <w:lvlText w:val="•"/>
      <w:lvlJc w:val="left"/>
      <w:pPr>
        <w:tabs>
          <w:tab w:val="num" w:pos="2160"/>
        </w:tabs>
        <w:ind w:left="2160" w:hanging="360"/>
      </w:pPr>
      <w:rPr>
        <w:rFonts w:ascii="Arial" w:hAnsi="Arial" w:hint="default"/>
      </w:rPr>
    </w:lvl>
    <w:lvl w:ilvl="3" w:tplc="CF522C16" w:tentative="1">
      <w:start w:val="1"/>
      <w:numFmt w:val="bullet"/>
      <w:lvlText w:val="•"/>
      <w:lvlJc w:val="left"/>
      <w:pPr>
        <w:tabs>
          <w:tab w:val="num" w:pos="2880"/>
        </w:tabs>
        <w:ind w:left="2880" w:hanging="360"/>
      </w:pPr>
      <w:rPr>
        <w:rFonts w:ascii="Arial" w:hAnsi="Arial" w:hint="default"/>
      </w:rPr>
    </w:lvl>
    <w:lvl w:ilvl="4" w:tplc="D51E65C4" w:tentative="1">
      <w:start w:val="1"/>
      <w:numFmt w:val="bullet"/>
      <w:lvlText w:val="•"/>
      <w:lvlJc w:val="left"/>
      <w:pPr>
        <w:tabs>
          <w:tab w:val="num" w:pos="3600"/>
        </w:tabs>
        <w:ind w:left="3600" w:hanging="360"/>
      </w:pPr>
      <w:rPr>
        <w:rFonts w:ascii="Arial" w:hAnsi="Arial" w:hint="default"/>
      </w:rPr>
    </w:lvl>
    <w:lvl w:ilvl="5" w:tplc="AC747FDA" w:tentative="1">
      <w:start w:val="1"/>
      <w:numFmt w:val="bullet"/>
      <w:lvlText w:val="•"/>
      <w:lvlJc w:val="left"/>
      <w:pPr>
        <w:tabs>
          <w:tab w:val="num" w:pos="4320"/>
        </w:tabs>
        <w:ind w:left="4320" w:hanging="360"/>
      </w:pPr>
      <w:rPr>
        <w:rFonts w:ascii="Arial" w:hAnsi="Arial" w:hint="default"/>
      </w:rPr>
    </w:lvl>
    <w:lvl w:ilvl="6" w:tplc="4B845BD6" w:tentative="1">
      <w:start w:val="1"/>
      <w:numFmt w:val="bullet"/>
      <w:lvlText w:val="•"/>
      <w:lvlJc w:val="left"/>
      <w:pPr>
        <w:tabs>
          <w:tab w:val="num" w:pos="5040"/>
        </w:tabs>
        <w:ind w:left="5040" w:hanging="360"/>
      </w:pPr>
      <w:rPr>
        <w:rFonts w:ascii="Arial" w:hAnsi="Arial" w:hint="default"/>
      </w:rPr>
    </w:lvl>
    <w:lvl w:ilvl="7" w:tplc="8690CE2A" w:tentative="1">
      <w:start w:val="1"/>
      <w:numFmt w:val="bullet"/>
      <w:lvlText w:val="•"/>
      <w:lvlJc w:val="left"/>
      <w:pPr>
        <w:tabs>
          <w:tab w:val="num" w:pos="5760"/>
        </w:tabs>
        <w:ind w:left="5760" w:hanging="360"/>
      </w:pPr>
      <w:rPr>
        <w:rFonts w:ascii="Arial" w:hAnsi="Arial" w:hint="default"/>
      </w:rPr>
    </w:lvl>
    <w:lvl w:ilvl="8" w:tplc="9EA827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D6542D"/>
    <w:multiLevelType w:val="hybridMultilevel"/>
    <w:tmpl w:val="1FE64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D74D70"/>
    <w:multiLevelType w:val="hybridMultilevel"/>
    <w:tmpl w:val="145A185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4"/>
  </w:num>
  <w:num w:numId="6">
    <w:abstractNumId w:val="0"/>
  </w:num>
  <w:num w:numId="7">
    <w:abstractNumId w:val="6"/>
  </w:num>
  <w:num w:numId="8">
    <w:abstractNumId w:val="8"/>
  </w:num>
  <w:num w:numId="9">
    <w:abstractNumId w:val="10"/>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66AD8"/>
    <w:rsid w:val="00466AD8"/>
    <w:rsid w:val="005841D7"/>
    <w:rsid w:val="00765041"/>
    <w:rsid w:val="008A78AA"/>
    <w:rsid w:val="00F5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746D"/>
  <w15:chartTrackingRefBased/>
  <w15:docId w15:val="{0B6271A5-024A-4581-87D6-51FFD4B8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D8"/>
    <w:pPr>
      <w:spacing w:after="0" w:line="240" w:lineRule="auto"/>
    </w:pPr>
    <w:rPr>
      <w:rFonts w:ascii="Calibri" w:hAnsi="Calibri" w:cs="Calibri"/>
    </w:rPr>
  </w:style>
  <w:style w:type="paragraph" w:styleId="Heading1">
    <w:name w:val="heading 1"/>
    <w:basedOn w:val="Normal"/>
    <w:next w:val="Normal"/>
    <w:link w:val="Heading1Char"/>
    <w:uiPriority w:val="9"/>
    <w:qFormat/>
    <w:rsid w:val="00466AD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6AD8"/>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A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66AD8"/>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466AD8"/>
    <w:pPr>
      <w:jc w:val="center"/>
    </w:pPr>
    <w:rPr>
      <w:noProof/>
      <w:lang w:val="en-US"/>
    </w:rPr>
  </w:style>
  <w:style w:type="character" w:customStyle="1" w:styleId="EndNoteBibliographyTitleChar">
    <w:name w:val="EndNote Bibliography Title Char"/>
    <w:basedOn w:val="DefaultParagraphFont"/>
    <w:link w:val="EndNoteBibliographyTitle"/>
    <w:rsid w:val="00466AD8"/>
    <w:rPr>
      <w:rFonts w:ascii="Calibri" w:hAnsi="Calibri" w:cs="Calibri"/>
      <w:noProof/>
      <w:lang w:val="en-US"/>
    </w:rPr>
  </w:style>
  <w:style w:type="paragraph" w:customStyle="1" w:styleId="EndNoteBibliography">
    <w:name w:val="EndNote Bibliography"/>
    <w:basedOn w:val="Normal"/>
    <w:link w:val="EndNoteBibliographyChar"/>
    <w:rsid w:val="00466AD8"/>
    <w:rPr>
      <w:noProof/>
      <w:lang w:val="en-US"/>
    </w:rPr>
  </w:style>
  <w:style w:type="character" w:customStyle="1" w:styleId="EndNoteBibliographyChar">
    <w:name w:val="EndNote Bibliography Char"/>
    <w:basedOn w:val="DefaultParagraphFont"/>
    <w:link w:val="EndNoteBibliography"/>
    <w:rsid w:val="00466AD8"/>
    <w:rPr>
      <w:rFonts w:ascii="Calibri" w:hAnsi="Calibri" w:cs="Calibri"/>
      <w:noProof/>
      <w:lang w:val="en-US"/>
    </w:rPr>
  </w:style>
  <w:style w:type="character" w:styleId="CommentReference">
    <w:name w:val="annotation reference"/>
    <w:basedOn w:val="DefaultParagraphFont"/>
    <w:uiPriority w:val="99"/>
    <w:semiHidden/>
    <w:unhideWhenUsed/>
    <w:rsid w:val="00466AD8"/>
    <w:rPr>
      <w:sz w:val="16"/>
      <w:szCs w:val="16"/>
    </w:rPr>
  </w:style>
  <w:style w:type="paragraph" w:styleId="CommentText">
    <w:name w:val="annotation text"/>
    <w:basedOn w:val="Normal"/>
    <w:link w:val="CommentTextChar"/>
    <w:uiPriority w:val="99"/>
    <w:unhideWhenUsed/>
    <w:rsid w:val="00466AD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66AD8"/>
    <w:rPr>
      <w:sz w:val="20"/>
      <w:szCs w:val="20"/>
    </w:rPr>
  </w:style>
  <w:style w:type="paragraph" w:styleId="Title">
    <w:name w:val="Title"/>
    <w:basedOn w:val="Normal"/>
    <w:next w:val="Normal"/>
    <w:link w:val="TitleChar"/>
    <w:uiPriority w:val="10"/>
    <w:qFormat/>
    <w:rsid w:val="00466AD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42"/>
      <w:szCs w:val="52"/>
    </w:rPr>
  </w:style>
  <w:style w:type="character" w:customStyle="1" w:styleId="TitleChar">
    <w:name w:val="Title Char"/>
    <w:basedOn w:val="DefaultParagraphFont"/>
    <w:link w:val="Title"/>
    <w:uiPriority w:val="10"/>
    <w:rsid w:val="00466AD8"/>
    <w:rPr>
      <w:rFonts w:asciiTheme="majorHAnsi" w:eastAsiaTheme="majorEastAsia" w:hAnsiTheme="majorHAnsi" w:cstheme="majorBidi"/>
      <w:color w:val="323E4F" w:themeColor="text2" w:themeShade="BF"/>
      <w:spacing w:val="5"/>
      <w:kern w:val="28"/>
      <w:sz w:val="42"/>
      <w:szCs w:val="52"/>
    </w:rPr>
  </w:style>
  <w:style w:type="table" w:styleId="TableGrid">
    <w:name w:val="Table Grid"/>
    <w:basedOn w:val="TableNormal"/>
    <w:uiPriority w:val="39"/>
    <w:rsid w:val="0046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66AD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66AD8"/>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466AD8"/>
    <w:pPr>
      <w:ind w:left="720"/>
      <w:contextualSpacing/>
    </w:pPr>
  </w:style>
  <w:style w:type="paragraph" w:styleId="BalloonText">
    <w:name w:val="Balloon Text"/>
    <w:basedOn w:val="Normal"/>
    <w:link w:val="BalloonTextChar"/>
    <w:uiPriority w:val="99"/>
    <w:semiHidden/>
    <w:unhideWhenUsed/>
    <w:rsid w:val="00466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AD8"/>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466AD8"/>
    <w:rPr>
      <w:rFonts w:ascii="Calibri" w:hAnsi="Calibri" w:cs="Calibri"/>
      <w:b/>
      <w:bCs/>
      <w:sz w:val="20"/>
      <w:szCs w:val="20"/>
    </w:rPr>
  </w:style>
  <w:style w:type="paragraph" w:styleId="Revision">
    <w:name w:val="Revision"/>
    <w:hidden/>
    <w:uiPriority w:val="99"/>
    <w:semiHidden/>
    <w:rsid w:val="00466AD8"/>
    <w:pPr>
      <w:spacing w:after="0" w:line="240" w:lineRule="auto"/>
    </w:pPr>
    <w:rPr>
      <w:rFonts w:ascii="Calibri" w:hAnsi="Calibri" w:cs="Calibri"/>
    </w:rPr>
  </w:style>
  <w:style w:type="character" w:styleId="LineNumber">
    <w:name w:val="line number"/>
    <w:basedOn w:val="DefaultParagraphFont"/>
    <w:uiPriority w:val="99"/>
    <w:semiHidden/>
    <w:unhideWhenUsed/>
    <w:rsid w:val="00466AD8"/>
  </w:style>
  <w:style w:type="character" w:styleId="Hyperlink">
    <w:name w:val="Hyperlink"/>
    <w:basedOn w:val="DefaultParagraphFont"/>
    <w:uiPriority w:val="99"/>
    <w:unhideWhenUsed/>
    <w:rsid w:val="00466AD8"/>
    <w:rPr>
      <w:color w:val="0563C1" w:themeColor="hyperlink"/>
      <w:u w:val="single"/>
    </w:rPr>
  </w:style>
  <w:style w:type="character" w:customStyle="1" w:styleId="UnresolvedMention1">
    <w:name w:val="Unresolved Mention1"/>
    <w:basedOn w:val="DefaultParagraphFont"/>
    <w:uiPriority w:val="99"/>
    <w:semiHidden/>
    <w:unhideWhenUsed/>
    <w:rsid w:val="00466AD8"/>
    <w:rPr>
      <w:color w:val="808080"/>
      <w:shd w:val="clear" w:color="auto" w:fill="E6E6E6"/>
    </w:rPr>
  </w:style>
  <w:style w:type="paragraph" w:styleId="Header">
    <w:name w:val="header"/>
    <w:basedOn w:val="Normal"/>
    <w:link w:val="HeaderChar"/>
    <w:uiPriority w:val="99"/>
    <w:unhideWhenUsed/>
    <w:rsid w:val="00466AD8"/>
    <w:pPr>
      <w:tabs>
        <w:tab w:val="center" w:pos="4513"/>
        <w:tab w:val="right" w:pos="9026"/>
      </w:tabs>
    </w:pPr>
  </w:style>
  <w:style w:type="character" w:customStyle="1" w:styleId="HeaderChar">
    <w:name w:val="Header Char"/>
    <w:basedOn w:val="DefaultParagraphFont"/>
    <w:link w:val="Header"/>
    <w:uiPriority w:val="99"/>
    <w:rsid w:val="00466AD8"/>
    <w:rPr>
      <w:rFonts w:ascii="Calibri" w:hAnsi="Calibri" w:cs="Calibri"/>
    </w:rPr>
  </w:style>
  <w:style w:type="paragraph" w:styleId="Footer">
    <w:name w:val="footer"/>
    <w:basedOn w:val="Normal"/>
    <w:link w:val="FooterChar"/>
    <w:uiPriority w:val="99"/>
    <w:unhideWhenUsed/>
    <w:rsid w:val="00466AD8"/>
    <w:pPr>
      <w:tabs>
        <w:tab w:val="center" w:pos="4513"/>
        <w:tab w:val="right" w:pos="9026"/>
      </w:tabs>
    </w:pPr>
  </w:style>
  <w:style w:type="character" w:customStyle="1" w:styleId="FooterChar">
    <w:name w:val="Footer Char"/>
    <w:basedOn w:val="DefaultParagraphFont"/>
    <w:link w:val="Footer"/>
    <w:uiPriority w:val="99"/>
    <w:rsid w:val="00466AD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7894</Words>
  <Characters>45000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Priaulx</dc:creator>
  <cp:keywords/>
  <dc:description/>
  <cp:lastModifiedBy>Jennifer Priaulx</cp:lastModifiedBy>
  <cp:revision>4</cp:revision>
  <dcterms:created xsi:type="dcterms:W3CDTF">2018-07-11T11:01:00Z</dcterms:created>
  <dcterms:modified xsi:type="dcterms:W3CDTF">2018-07-11T11:35:00Z</dcterms:modified>
</cp:coreProperties>
</file>