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70" w:rsidRPr="00983970" w:rsidRDefault="00983970">
      <w:pPr>
        <w:rPr>
          <w:rFonts w:asciiTheme="minorHAnsi" w:hAnsiTheme="minorHAnsi"/>
        </w:rPr>
      </w:pPr>
      <w:r w:rsidRPr="00983970">
        <w:rPr>
          <w:rFonts w:asciiTheme="minorHAnsi" w:hAnsiTheme="minorHAnsi"/>
        </w:rPr>
        <w:t xml:space="preserve">Table 4. </w:t>
      </w:r>
      <w:r>
        <w:rPr>
          <w:rFonts w:asciiTheme="minorHAnsi" w:hAnsiTheme="minorHAnsi"/>
        </w:rPr>
        <w:t xml:space="preserve">Effect of </w:t>
      </w:r>
      <w:proofErr w:type="spellStart"/>
      <w:r>
        <w:rPr>
          <w:rFonts w:asciiTheme="minorHAnsi" w:hAnsiTheme="minorHAnsi"/>
        </w:rPr>
        <w:t>haemoglobin</w:t>
      </w:r>
      <w:proofErr w:type="spellEnd"/>
      <w:r>
        <w:rPr>
          <w:rFonts w:asciiTheme="minorHAnsi" w:hAnsiTheme="minorHAnsi"/>
        </w:rPr>
        <w:t xml:space="preserve"> (g/</w:t>
      </w:r>
      <w:proofErr w:type="spellStart"/>
      <w:r>
        <w:rPr>
          <w:rFonts w:asciiTheme="minorHAnsi" w:hAnsiTheme="minorHAnsi"/>
        </w:rPr>
        <w:t>dL</w:t>
      </w:r>
      <w:proofErr w:type="spellEnd"/>
      <w:r>
        <w:rPr>
          <w:rFonts w:asciiTheme="minorHAnsi" w:hAnsiTheme="minorHAnsi"/>
        </w:rPr>
        <w:t xml:space="preserve">) depending on gender and age, presence of </w:t>
      </w:r>
      <w:proofErr w:type="spellStart"/>
      <w:r>
        <w:rPr>
          <w:rFonts w:asciiTheme="minorHAnsi" w:hAnsiTheme="minorHAnsi"/>
        </w:rPr>
        <w:t>anaemia</w:t>
      </w:r>
      <w:proofErr w:type="spellEnd"/>
      <w:r>
        <w:rPr>
          <w:rFonts w:asciiTheme="minorHAnsi" w:hAnsiTheme="minorHAnsi"/>
        </w:rPr>
        <w:t xml:space="preserve"> and duration of treatment</w:t>
      </w:r>
    </w:p>
    <w:tbl>
      <w:tblPr>
        <w:tblpPr w:leftFromText="180" w:rightFromText="180" w:vertAnchor="page" w:horzAnchor="margin" w:tblpY="2146"/>
        <w:tblW w:w="9461" w:type="dxa"/>
        <w:tblLayout w:type="fixed"/>
        <w:tblLook w:val="04A0" w:firstRow="1" w:lastRow="0" w:firstColumn="1" w:lastColumn="0" w:noHBand="0" w:noVBand="1"/>
      </w:tblPr>
      <w:tblGrid>
        <w:gridCol w:w="1977"/>
        <w:gridCol w:w="806"/>
        <w:gridCol w:w="806"/>
        <w:gridCol w:w="1513"/>
        <w:gridCol w:w="699"/>
        <w:gridCol w:w="236"/>
        <w:gridCol w:w="740"/>
        <w:gridCol w:w="740"/>
        <w:gridCol w:w="1255"/>
        <w:gridCol w:w="689"/>
      </w:tblGrid>
      <w:tr w:rsidR="00983970" w:rsidRPr="007D5D3D" w:rsidTr="00983970">
        <w:trPr>
          <w:trHeight w:hRule="exact" w:val="284"/>
        </w:trPr>
        <w:tc>
          <w:tcPr>
            <w:tcW w:w="9461" w:type="dxa"/>
            <w:gridSpan w:val="10"/>
            <w:tcBorders>
              <w:bottom w:val="single" w:sz="4" w:space="0" w:color="auto"/>
            </w:tcBorders>
          </w:tcPr>
          <w:p w:rsidR="00983970" w:rsidRPr="00FB3E6E" w:rsidDel="00823051" w:rsidRDefault="00983970" w:rsidP="00983970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83970" w:rsidRPr="007D5D3D" w:rsidTr="00983970">
        <w:trPr>
          <w:trHeight w:hRule="exact" w:val="284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Vitamin B12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83970" w:rsidRPr="007D5D3D" w:rsidDel="00823051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Folic acid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983970" w:rsidRPr="007D5D3D" w:rsidDel="00823051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983970" w:rsidRPr="007D5D3D" w:rsidTr="00983970">
        <w:trPr>
          <w:trHeight w:hRule="exact" w:val="284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Outcome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Mean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[95% CI]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GB"/>
              </w:rPr>
              <w:t>I</w:t>
            </w:r>
            <w:r w:rsidRPr="007D5D3D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  <w:lang w:val="en-GB"/>
              </w:rPr>
              <w:t>2</w:t>
            </w: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23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Mean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[95% CI]</w:t>
            </w:r>
          </w:p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GB"/>
              </w:rPr>
              <w:t>I</w:t>
            </w:r>
            <w:r w:rsidRPr="007D5D3D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  <w:lang w:val="en-GB"/>
              </w:rPr>
              <w:t>2</w:t>
            </w: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(%)</w:t>
            </w:r>
          </w:p>
        </w:tc>
      </w:tr>
      <w:tr w:rsidR="00983970" w:rsidRPr="007D5D3D" w:rsidTr="00983970">
        <w:trPr>
          <w:trHeight w:hRule="exact" w:val="284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Total group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343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0.00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[-0.19 ; 0.18]</w:t>
            </w:r>
          </w:p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929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-0.09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[-0.19 ; 0.01]</w:t>
            </w:r>
          </w:p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</w:tr>
      <w:tr w:rsidR="00983970" w:rsidRPr="007D5D3D" w:rsidTr="00983970">
        <w:trPr>
          <w:trHeight w:hRule="exact" w:val="284"/>
        </w:trPr>
        <w:tc>
          <w:tcPr>
            <w:tcW w:w="1977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80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99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83970" w:rsidRPr="007D5D3D" w:rsidTr="00983970">
        <w:trPr>
          <w:trHeight w:hRule="exact" w:val="284"/>
        </w:trPr>
        <w:tc>
          <w:tcPr>
            <w:tcW w:w="1977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Men</w:t>
            </w:r>
          </w:p>
        </w:tc>
        <w:tc>
          <w:tcPr>
            <w:tcW w:w="80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142</w:t>
            </w:r>
          </w:p>
        </w:tc>
        <w:tc>
          <w:tcPr>
            <w:tcW w:w="80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-0.12</w:t>
            </w:r>
          </w:p>
        </w:tc>
        <w:tc>
          <w:tcPr>
            <w:tcW w:w="1513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[-0.45 ; 0.22]</w:t>
            </w:r>
          </w:p>
        </w:tc>
        <w:tc>
          <w:tcPr>
            <w:tcW w:w="699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23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632</w:t>
            </w:r>
          </w:p>
        </w:tc>
        <w:tc>
          <w:tcPr>
            <w:tcW w:w="740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-0.13</w:t>
            </w:r>
          </w:p>
        </w:tc>
        <w:tc>
          <w:tcPr>
            <w:tcW w:w="1255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[-0.25 ; 0]</w:t>
            </w:r>
          </w:p>
        </w:tc>
        <w:tc>
          <w:tcPr>
            <w:tcW w:w="689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76</w:t>
            </w:r>
          </w:p>
        </w:tc>
      </w:tr>
      <w:tr w:rsidR="00983970" w:rsidRPr="007D5D3D" w:rsidTr="00983970">
        <w:trPr>
          <w:trHeight w:hRule="exact" w:val="284"/>
        </w:trPr>
        <w:tc>
          <w:tcPr>
            <w:tcW w:w="1977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80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201</w:t>
            </w:r>
          </w:p>
        </w:tc>
        <w:tc>
          <w:tcPr>
            <w:tcW w:w="80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0.10</w:t>
            </w:r>
          </w:p>
        </w:tc>
        <w:tc>
          <w:tcPr>
            <w:tcW w:w="1513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[-0.09 ; 0.29]</w:t>
            </w:r>
          </w:p>
        </w:tc>
        <w:tc>
          <w:tcPr>
            <w:tcW w:w="699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23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297</w:t>
            </w:r>
          </w:p>
        </w:tc>
        <w:tc>
          <w:tcPr>
            <w:tcW w:w="740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-0.05</w:t>
            </w:r>
          </w:p>
        </w:tc>
        <w:tc>
          <w:tcPr>
            <w:tcW w:w="1255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[-0.20 ; 0.11]</w:t>
            </w:r>
          </w:p>
        </w:tc>
        <w:tc>
          <w:tcPr>
            <w:tcW w:w="689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</w:tr>
      <w:tr w:rsidR="00983970" w:rsidRPr="007D5D3D" w:rsidTr="00983970">
        <w:trPr>
          <w:trHeight w:hRule="exact" w:val="284"/>
        </w:trPr>
        <w:tc>
          <w:tcPr>
            <w:tcW w:w="1977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</w:t>
            </w:r>
            <w:r w:rsidRPr="007D5D3D">
              <w:rPr>
                <w:rFonts w:asciiTheme="minorHAnsi" w:hAnsiTheme="minorHAnsi" w:cstheme="minorHAnsi"/>
                <w:i/>
                <w:sz w:val="18"/>
                <w:szCs w:val="18"/>
                <w:vertAlign w:val="subscript"/>
                <w:lang w:val="en-GB"/>
              </w:rPr>
              <w:t>Interaction</w:t>
            </w:r>
            <w:proofErr w:type="spellEnd"/>
          </w:p>
        </w:tc>
        <w:tc>
          <w:tcPr>
            <w:tcW w:w="80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0.577</w:t>
            </w:r>
          </w:p>
        </w:tc>
        <w:tc>
          <w:tcPr>
            <w:tcW w:w="699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0.545</w:t>
            </w:r>
          </w:p>
        </w:tc>
        <w:tc>
          <w:tcPr>
            <w:tcW w:w="689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83970" w:rsidRPr="007D5D3D" w:rsidTr="00983970">
        <w:trPr>
          <w:trHeight w:hRule="exact" w:val="284"/>
        </w:trPr>
        <w:tc>
          <w:tcPr>
            <w:tcW w:w="1977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Age (years)</w:t>
            </w:r>
          </w:p>
        </w:tc>
        <w:tc>
          <w:tcPr>
            <w:tcW w:w="80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99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83970" w:rsidRPr="007D5D3D" w:rsidTr="00983970">
        <w:trPr>
          <w:trHeight w:hRule="exact" w:val="284"/>
        </w:trPr>
        <w:tc>
          <w:tcPr>
            <w:tcW w:w="1977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&lt;60</w:t>
            </w:r>
          </w:p>
        </w:tc>
        <w:tc>
          <w:tcPr>
            <w:tcW w:w="80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30</w:t>
            </w:r>
          </w:p>
        </w:tc>
        <w:tc>
          <w:tcPr>
            <w:tcW w:w="80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0.20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513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[-0.27 ; 0.66]</w:t>
            </w:r>
          </w:p>
        </w:tc>
        <w:tc>
          <w:tcPr>
            <w:tcW w:w="699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</w:t>
            </w:r>
          </w:p>
        </w:tc>
        <w:tc>
          <w:tcPr>
            <w:tcW w:w="23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396</w:t>
            </w:r>
          </w:p>
        </w:tc>
        <w:tc>
          <w:tcPr>
            <w:tcW w:w="740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-0.07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255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[-0.21 ; 0.06]</w:t>
            </w:r>
          </w:p>
        </w:tc>
        <w:tc>
          <w:tcPr>
            <w:tcW w:w="689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</w:t>
            </w:r>
          </w:p>
        </w:tc>
      </w:tr>
      <w:tr w:rsidR="00983970" w:rsidRPr="007D5D3D" w:rsidTr="00983970">
        <w:trPr>
          <w:trHeight w:hRule="exact" w:val="284"/>
        </w:trPr>
        <w:tc>
          <w:tcPr>
            <w:tcW w:w="1977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60-69</w:t>
            </w:r>
          </w:p>
        </w:tc>
        <w:tc>
          <w:tcPr>
            <w:tcW w:w="80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21</w:t>
            </w:r>
          </w:p>
        </w:tc>
        <w:tc>
          <w:tcPr>
            <w:tcW w:w="80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-0.64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513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[-1.70 ; 0.42]</w:t>
            </w:r>
          </w:p>
        </w:tc>
        <w:tc>
          <w:tcPr>
            <w:tcW w:w="699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</w:t>
            </w:r>
          </w:p>
        </w:tc>
        <w:tc>
          <w:tcPr>
            <w:tcW w:w="23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415</w:t>
            </w:r>
          </w:p>
        </w:tc>
        <w:tc>
          <w:tcPr>
            <w:tcW w:w="740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-0.05</w:t>
            </w:r>
          </w:p>
        </w:tc>
        <w:tc>
          <w:tcPr>
            <w:tcW w:w="1255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[-0.20 ; 0.10]</w:t>
            </w:r>
          </w:p>
        </w:tc>
        <w:tc>
          <w:tcPr>
            <w:tcW w:w="689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45</w:t>
            </w:r>
          </w:p>
        </w:tc>
      </w:tr>
      <w:tr w:rsidR="00983970" w:rsidRPr="007D5D3D" w:rsidTr="00983970">
        <w:trPr>
          <w:trHeight w:hRule="exact" w:val="284"/>
        </w:trPr>
        <w:tc>
          <w:tcPr>
            <w:tcW w:w="1977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70-79</w:t>
            </w:r>
          </w:p>
        </w:tc>
        <w:tc>
          <w:tcPr>
            <w:tcW w:w="80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164</w:t>
            </w:r>
          </w:p>
        </w:tc>
        <w:tc>
          <w:tcPr>
            <w:tcW w:w="80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-0.04</w:t>
            </w:r>
          </w:p>
        </w:tc>
        <w:tc>
          <w:tcPr>
            <w:tcW w:w="1513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[-0.30 ; 0.22]</w:t>
            </w:r>
          </w:p>
        </w:tc>
        <w:tc>
          <w:tcPr>
            <w:tcW w:w="699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23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107</w:t>
            </w:r>
          </w:p>
        </w:tc>
        <w:tc>
          <w:tcPr>
            <w:tcW w:w="740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-0.16</w:t>
            </w:r>
          </w:p>
        </w:tc>
        <w:tc>
          <w:tcPr>
            <w:tcW w:w="1255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[-0.48 ; 0.17]</w:t>
            </w:r>
          </w:p>
        </w:tc>
        <w:tc>
          <w:tcPr>
            <w:tcW w:w="689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</w:tr>
      <w:tr w:rsidR="00983970" w:rsidRPr="007D5D3D" w:rsidTr="00983970">
        <w:trPr>
          <w:trHeight w:hRule="exact" w:val="284"/>
        </w:trPr>
        <w:tc>
          <w:tcPr>
            <w:tcW w:w="1977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7D5D3D">
              <w:rPr>
                <w:rFonts w:ascii="Calibri" w:hAnsi="Calibri" w:cstheme="minorHAnsi"/>
                <w:sz w:val="18"/>
                <w:szCs w:val="18"/>
                <w:lang w:val="en-GB"/>
              </w:rPr>
              <w:t>≥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80 </w:t>
            </w:r>
          </w:p>
        </w:tc>
        <w:tc>
          <w:tcPr>
            <w:tcW w:w="80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128</w:t>
            </w:r>
          </w:p>
        </w:tc>
        <w:tc>
          <w:tcPr>
            <w:tcW w:w="80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0.13 </w:t>
            </w:r>
          </w:p>
        </w:tc>
        <w:tc>
          <w:tcPr>
            <w:tcW w:w="1513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[-0.16 ; 0.41]</w:t>
            </w:r>
          </w:p>
        </w:tc>
        <w:tc>
          <w:tcPr>
            <w:tcW w:w="699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23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740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-0.47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c</w:t>
            </w:r>
          </w:p>
        </w:tc>
        <w:tc>
          <w:tcPr>
            <w:tcW w:w="1255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[-1.39 ; 0.45]</w:t>
            </w:r>
          </w:p>
        </w:tc>
        <w:tc>
          <w:tcPr>
            <w:tcW w:w="689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</w:t>
            </w:r>
          </w:p>
        </w:tc>
      </w:tr>
      <w:tr w:rsidR="00983970" w:rsidRPr="007D5D3D" w:rsidTr="00983970">
        <w:trPr>
          <w:trHeight w:hRule="exact" w:val="284"/>
        </w:trPr>
        <w:tc>
          <w:tcPr>
            <w:tcW w:w="1977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</w:t>
            </w:r>
            <w:r w:rsidRPr="007D5D3D">
              <w:rPr>
                <w:rFonts w:asciiTheme="minorHAnsi" w:hAnsiTheme="minorHAnsi" w:cstheme="minorHAnsi"/>
                <w:i/>
                <w:sz w:val="18"/>
                <w:szCs w:val="18"/>
                <w:vertAlign w:val="subscript"/>
                <w:lang w:val="en-GB"/>
              </w:rPr>
              <w:t>Interaction</w:t>
            </w:r>
            <w:proofErr w:type="spellEnd"/>
          </w:p>
        </w:tc>
        <w:tc>
          <w:tcPr>
            <w:tcW w:w="80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0.793</w:t>
            </w:r>
          </w:p>
        </w:tc>
        <w:tc>
          <w:tcPr>
            <w:tcW w:w="699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0.836</w:t>
            </w:r>
          </w:p>
        </w:tc>
        <w:tc>
          <w:tcPr>
            <w:tcW w:w="689" w:type="dxa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83970" w:rsidRPr="007D5D3D" w:rsidTr="00983970">
        <w:trPr>
          <w:trHeight w:hRule="exact" w:val="284"/>
        </w:trPr>
        <w:tc>
          <w:tcPr>
            <w:tcW w:w="1977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Anemia</w:t>
            </w:r>
            <w:proofErr w:type="spellEnd"/>
            <w:r w:rsidRPr="00152F8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806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59</w:t>
            </w:r>
          </w:p>
        </w:tc>
        <w:tc>
          <w:tcPr>
            <w:tcW w:w="806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-0.04</w:t>
            </w:r>
          </w:p>
        </w:tc>
        <w:tc>
          <w:tcPr>
            <w:tcW w:w="1513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[-0.20 ; 0.13]</w:t>
            </w:r>
          </w:p>
        </w:tc>
        <w:tc>
          <w:tcPr>
            <w:tcW w:w="699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54</w:t>
            </w:r>
          </w:p>
        </w:tc>
        <w:tc>
          <w:tcPr>
            <w:tcW w:w="740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-0.19</w:t>
            </w:r>
          </w:p>
        </w:tc>
        <w:tc>
          <w:tcPr>
            <w:tcW w:w="1255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[-0.30 ; -0.07]</w:t>
            </w:r>
          </w:p>
        </w:tc>
        <w:tc>
          <w:tcPr>
            <w:tcW w:w="689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94</w:t>
            </w:r>
          </w:p>
        </w:tc>
      </w:tr>
      <w:tr w:rsidR="000F5579" w:rsidRPr="007D5D3D" w:rsidTr="00983970">
        <w:trPr>
          <w:trHeight w:hRule="exact" w:val="284"/>
        </w:trPr>
        <w:tc>
          <w:tcPr>
            <w:tcW w:w="1977" w:type="dxa"/>
            <w:shd w:val="clear" w:color="auto" w:fill="auto"/>
          </w:tcPr>
          <w:p w:rsidR="000F5579" w:rsidRPr="007D5D3D" w:rsidRDefault="000F5579" w:rsidP="00983970">
            <w:pPr>
              <w:spacing w:line="48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MCV (fL)</w:t>
            </w:r>
          </w:p>
        </w:tc>
        <w:tc>
          <w:tcPr>
            <w:tcW w:w="806" w:type="dxa"/>
            <w:shd w:val="clear" w:color="auto" w:fill="auto"/>
          </w:tcPr>
          <w:p w:rsidR="000F5579" w:rsidRPr="007D5D3D" w:rsidRDefault="000F5579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  <w:shd w:val="clear" w:color="auto" w:fill="auto"/>
          </w:tcPr>
          <w:p w:rsidR="000F5579" w:rsidRPr="007D5D3D" w:rsidRDefault="000F5579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0F5579" w:rsidRPr="007D5D3D" w:rsidRDefault="000F5579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0F5579" w:rsidRPr="007D5D3D" w:rsidRDefault="000F5579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0F5579" w:rsidRPr="007D5D3D" w:rsidRDefault="000F5579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  <w:shd w:val="clear" w:color="auto" w:fill="auto"/>
          </w:tcPr>
          <w:p w:rsidR="000F5579" w:rsidRPr="007D5D3D" w:rsidRDefault="000F5579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  <w:shd w:val="clear" w:color="auto" w:fill="auto"/>
          </w:tcPr>
          <w:p w:rsidR="000F5579" w:rsidRPr="007D5D3D" w:rsidRDefault="000F5579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  <w:shd w:val="clear" w:color="auto" w:fill="auto"/>
          </w:tcPr>
          <w:p w:rsidR="000F5579" w:rsidRPr="007D5D3D" w:rsidRDefault="000F5579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  <w:shd w:val="clear" w:color="auto" w:fill="auto"/>
          </w:tcPr>
          <w:p w:rsidR="000F5579" w:rsidRPr="007D5D3D" w:rsidRDefault="000F5579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F5579" w:rsidRPr="007D5D3D" w:rsidTr="00983970">
        <w:trPr>
          <w:trHeight w:hRule="exact" w:val="284"/>
        </w:trPr>
        <w:tc>
          <w:tcPr>
            <w:tcW w:w="1977" w:type="dxa"/>
            <w:shd w:val="clear" w:color="auto" w:fill="auto"/>
          </w:tcPr>
          <w:p w:rsidR="000F5579" w:rsidRPr="000F5579" w:rsidRDefault="000F5579" w:rsidP="009839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&lt;80</w:t>
            </w:r>
          </w:p>
        </w:tc>
        <w:tc>
          <w:tcPr>
            <w:tcW w:w="806" w:type="dxa"/>
            <w:shd w:val="clear" w:color="auto" w:fill="auto"/>
          </w:tcPr>
          <w:p w:rsidR="000F5579" w:rsidRPr="007D5D3D" w:rsidRDefault="0025182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0F5579" w:rsidRPr="007D5D3D" w:rsidRDefault="0025182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</w:t>
            </w:r>
          </w:p>
        </w:tc>
        <w:tc>
          <w:tcPr>
            <w:tcW w:w="1513" w:type="dxa"/>
            <w:shd w:val="clear" w:color="auto" w:fill="auto"/>
          </w:tcPr>
          <w:p w:rsidR="000F5579" w:rsidRPr="007D5D3D" w:rsidRDefault="0025182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</w:t>
            </w:r>
          </w:p>
        </w:tc>
        <w:tc>
          <w:tcPr>
            <w:tcW w:w="699" w:type="dxa"/>
            <w:shd w:val="clear" w:color="auto" w:fill="auto"/>
          </w:tcPr>
          <w:p w:rsidR="000F5579" w:rsidRPr="007D5D3D" w:rsidRDefault="0025182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</w:t>
            </w:r>
          </w:p>
        </w:tc>
        <w:tc>
          <w:tcPr>
            <w:tcW w:w="236" w:type="dxa"/>
            <w:shd w:val="clear" w:color="auto" w:fill="auto"/>
          </w:tcPr>
          <w:p w:rsidR="000F5579" w:rsidRPr="007D5D3D" w:rsidRDefault="000F5579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  <w:shd w:val="clear" w:color="auto" w:fill="auto"/>
          </w:tcPr>
          <w:p w:rsidR="000F5579" w:rsidRPr="007D5D3D" w:rsidRDefault="0025182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14</w:t>
            </w:r>
          </w:p>
        </w:tc>
        <w:tc>
          <w:tcPr>
            <w:tcW w:w="740" w:type="dxa"/>
            <w:shd w:val="clear" w:color="auto" w:fill="auto"/>
          </w:tcPr>
          <w:p w:rsidR="000F5579" w:rsidRPr="007D5D3D" w:rsidRDefault="0025182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0.06</w:t>
            </w:r>
          </w:p>
        </w:tc>
        <w:tc>
          <w:tcPr>
            <w:tcW w:w="1255" w:type="dxa"/>
            <w:shd w:val="clear" w:color="auto" w:fill="auto"/>
          </w:tcPr>
          <w:p w:rsidR="000F5579" w:rsidRPr="007D5D3D" w:rsidRDefault="0025182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[-0.32 ; 0.44]</w:t>
            </w:r>
          </w:p>
        </w:tc>
        <w:tc>
          <w:tcPr>
            <w:tcW w:w="689" w:type="dxa"/>
            <w:shd w:val="clear" w:color="auto" w:fill="auto"/>
          </w:tcPr>
          <w:p w:rsidR="000F5579" w:rsidRPr="007D5D3D" w:rsidRDefault="0025182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</w:t>
            </w:r>
          </w:p>
        </w:tc>
      </w:tr>
      <w:tr w:rsidR="000F5579" w:rsidRPr="007D5D3D" w:rsidTr="00983970">
        <w:trPr>
          <w:trHeight w:hRule="exact" w:val="284"/>
        </w:trPr>
        <w:tc>
          <w:tcPr>
            <w:tcW w:w="1977" w:type="dxa"/>
            <w:shd w:val="clear" w:color="auto" w:fill="auto"/>
          </w:tcPr>
          <w:p w:rsidR="000F5579" w:rsidRPr="000F5579" w:rsidRDefault="000F5579" w:rsidP="009839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F557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80-100</w:t>
            </w:r>
          </w:p>
        </w:tc>
        <w:tc>
          <w:tcPr>
            <w:tcW w:w="806" w:type="dxa"/>
            <w:shd w:val="clear" w:color="auto" w:fill="auto"/>
          </w:tcPr>
          <w:p w:rsidR="000F5579" w:rsidRPr="007D5D3D" w:rsidRDefault="006D4A93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274</w:t>
            </w:r>
          </w:p>
        </w:tc>
        <w:tc>
          <w:tcPr>
            <w:tcW w:w="806" w:type="dxa"/>
            <w:shd w:val="clear" w:color="auto" w:fill="auto"/>
          </w:tcPr>
          <w:p w:rsidR="000F5579" w:rsidRPr="007D5D3D" w:rsidRDefault="006D4A93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-0.00</w:t>
            </w:r>
          </w:p>
        </w:tc>
        <w:tc>
          <w:tcPr>
            <w:tcW w:w="1513" w:type="dxa"/>
            <w:shd w:val="clear" w:color="auto" w:fill="auto"/>
          </w:tcPr>
          <w:p w:rsidR="000F5579" w:rsidRPr="007D5D3D" w:rsidRDefault="006D4A93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[-0.03 ; 0.03]</w:t>
            </w:r>
          </w:p>
        </w:tc>
        <w:tc>
          <w:tcPr>
            <w:tcW w:w="699" w:type="dxa"/>
            <w:shd w:val="clear" w:color="auto" w:fill="auto"/>
          </w:tcPr>
          <w:p w:rsidR="000F5579" w:rsidRPr="007D5D3D" w:rsidRDefault="0025182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0F5579" w:rsidRPr="007D5D3D" w:rsidRDefault="000F5579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  <w:shd w:val="clear" w:color="auto" w:fill="auto"/>
          </w:tcPr>
          <w:p w:rsidR="000F5579" w:rsidRPr="007D5D3D" w:rsidRDefault="0025182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849</w:t>
            </w:r>
          </w:p>
        </w:tc>
        <w:tc>
          <w:tcPr>
            <w:tcW w:w="740" w:type="dxa"/>
            <w:shd w:val="clear" w:color="auto" w:fill="auto"/>
          </w:tcPr>
          <w:p w:rsidR="000F5579" w:rsidRPr="007D5D3D" w:rsidRDefault="0025182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-0.09</w:t>
            </w:r>
          </w:p>
        </w:tc>
        <w:tc>
          <w:tcPr>
            <w:tcW w:w="1255" w:type="dxa"/>
            <w:shd w:val="clear" w:color="auto" w:fill="auto"/>
          </w:tcPr>
          <w:p w:rsidR="000F5579" w:rsidRPr="007D5D3D" w:rsidRDefault="0025182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[-0.10 ; -0.08]</w:t>
            </w:r>
          </w:p>
        </w:tc>
        <w:tc>
          <w:tcPr>
            <w:tcW w:w="689" w:type="dxa"/>
            <w:shd w:val="clear" w:color="auto" w:fill="auto"/>
          </w:tcPr>
          <w:p w:rsidR="000F5579" w:rsidRPr="007D5D3D" w:rsidRDefault="0025182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97%</w:t>
            </w:r>
          </w:p>
        </w:tc>
      </w:tr>
      <w:tr w:rsidR="000F5579" w:rsidRPr="007D5D3D" w:rsidTr="00983970">
        <w:trPr>
          <w:trHeight w:hRule="exact" w:val="284"/>
        </w:trPr>
        <w:tc>
          <w:tcPr>
            <w:tcW w:w="1977" w:type="dxa"/>
            <w:shd w:val="clear" w:color="auto" w:fill="auto"/>
          </w:tcPr>
          <w:p w:rsidR="000F5579" w:rsidRPr="000F5579" w:rsidRDefault="000F5579" w:rsidP="009839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F557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7B266F" w:rsidRPr="007D5D3D">
              <w:rPr>
                <w:rFonts w:ascii="Calibri" w:hAnsi="Calibri" w:cstheme="minorHAnsi"/>
                <w:sz w:val="18"/>
                <w:szCs w:val="18"/>
                <w:lang w:val="en-GB"/>
              </w:rPr>
              <w:t>≥</w:t>
            </w:r>
            <w:r w:rsidRPr="000F557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100</w:t>
            </w:r>
          </w:p>
        </w:tc>
        <w:tc>
          <w:tcPr>
            <w:tcW w:w="806" w:type="dxa"/>
            <w:shd w:val="clear" w:color="auto" w:fill="auto"/>
          </w:tcPr>
          <w:p w:rsidR="000F5579" w:rsidRPr="007D5D3D" w:rsidRDefault="006D4A93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0F5579" w:rsidRPr="007D5D3D" w:rsidRDefault="006D4A93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-0.34</w:t>
            </w:r>
          </w:p>
        </w:tc>
        <w:tc>
          <w:tcPr>
            <w:tcW w:w="1513" w:type="dxa"/>
            <w:shd w:val="clear" w:color="auto" w:fill="auto"/>
          </w:tcPr>
          <w:p w:rsidR="000F5579" w:rsidRPr="007D5D3D" w:rsidRDefault="006D4A93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[-0.90 ; 0.22]</w:t>
            </w:r>
          </w:p>
        </w:tc>
        <w:tc>
          <w:tcPr>
            <w:tcW w:w="699" w:type="dxa"/>
            <w:shd w:val="clear" w:color="auto" w:fill="auto"/>
          </w:tcPr>
          <w:p w:rsidR="000F5579" w:rsidRPr="007D5D3D" w:rsidRDefault="0025182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</w:t>
            </w:r>
          </w:p>
        </w:tc>
        <w:tc>
          <w:tcPr>
            <w:tcW w:w="236" w:type="dxa"/>
            <w:shd w:val="clear" w:color="auto" w:fill="auto"/>
          </w:tcPr>
          <w:p w:rsidR="000F5579" w:rsidRPr="007D5D3D" w:rsidRDefault="000F5579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  <w:shd w:val="clear" w:color="auto" w:fill="auto"/>
          </w:tcPr>
          <w:p w:rsidR="000F5579" w:rsidRPr="007D5D3D" w:rsidRDefault="0025182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42</w:t>
            </w:r>
          </w:p>
        </w:tc>
        <w:tc>
          <w:tcPr>
            <w:tcW w:w="740" w:type="dxa"/>
            <w:shd w:val="clear" w:color="auto" w:fill="auto"/>
          </w:tcPr>
          <w:p w:rsidR="000F5579" w:rsidRPr="007D5D3D" w:rsidRDefault="0025182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0.03</w:t>
            </w:r>
          </w:p>
        </w:tc>
        <w:tc>
          <w:tcPr>
            <w:tcW w:w="1255" w:type="dxa"/>
            <w:shd w:val="clear" w:color="auto" w:fill="auto"/>
          </w:tcPr>
          <w:p w:rsidR="000F5579" w:rsidRPr="007D5D3D" w:rsidRDefault="0025182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[-0.11 ; 0.17]</w:t>
            </w:r>
          </w:p>
        </w:tc>
        <w:tc>
          <w:tcPr>
            <w:tcW w:w="689" w:type="dxa"/>
            <w:shd w:val="clear" w:color="auto" w:fill="auto"/>
          </w:tcPr>
          <w:p w:rsidR="000F5579" w:rsidRPr="007D5D3D" w:rsidRDefault="0025182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</w:t>
            </w:r>
          </w:p>
        </w:tc>
      </w:tr>
      <w:tr w:rsidR="00983970" w:rsidRPr="007D5D3D" w:rsidTr="00983970">
        <w:trPr>
          <w:trHeight w:hRule="exact" w:val="284"/>
        </w:trPr>
        <w:tc>
          <w:tcPr>
            <w:tcW w:w="1977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Duration of treatment</w:t>
            </w:r>
          </w:p>
        </w:tc>
        <w:tc>
          <w:tcPr>
            <w:tcW w:w="806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89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83970" w:rsidRPr="007D5D3D" w:rsidTr="00983970">
        <w:trPr>
          <w:trHeight w:hRule="exact" w:val="284"/>
        </w:trPr>
        <w:tc>
          <w:tcPr>
            <w:tcW w:w="1977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≤ 4 weeks</w:t>
            </w:r>
          </w:p>
        </w:tc>
        <w:tc>
          <w:tcPr>
            <w:tcW w:w="806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206</w:t>
            </w:r>
          </w:p>
        </w:tc>
        <w:tc>
          <w:tcPr>
            <w:tcW w:w="806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-0.01</w:t>
            </w:r>
          </w:p>
        </w:tc>
        <w:tc>
          <w:tcPr>
            <w:tcW w:w="1513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[-0.25 ; 0.23]</w:t>
            </w:r>
          </w:p>
        </w:tc>
        <w:tc>
          <w:tcPr>
            <w:tcW w:w="699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24</w:t>
            </w:r>
          </w:p>
        </w:tc>
        <w:tc>
          <w:tcPr>
            <w:tcW w:w="740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0.00</w:t>
            </w:r>
          </w:p>
        </w:tc>
        <w:tc>
          <w:tcPr>
            <w:tcW w:w="1255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[-0.47 ; 0.47]</w:t>
            </w:r>
          </w:p>
        </w:tc>
        <w:tc>
          <w:tcPr>
            <w:tcW w:w="689" w:type="dxa"/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</w:t>
            </w:r>
          </w:p>
        </w:tc>
      </w:tr>
      <w:tr w:rsidR="00983970" w:rsidRPr="007D5D3D" w:rsidTr="00983970">
        <w:trPr>
          <w:trHeight w:hRule="exact" w:val="284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&gt; 4 weeks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292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-0.00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[-0.19 ; 0.19]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905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-0.09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[-0.20 ; 0.01]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983970" w:rsidRPr="007D5D3D" w:rsidRDefault="00983970" w:rsidP="00983970">
            <w:pPr>
              <w:spacing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</w:tr>
      <w:tr w:rsidR="00983970" w:rsidRPr="007D5D3D" w:rsidTr="00983970">
        <w:trPr>
          <w:trHeight w:hRule="exact" w:val="1152"/>
        </w:trPr>
        <w:tc>
          <w:tcPr>
            <w:tcW w:w="9461" w:type="dxa"/>
            <w:gridSpan w:val="10"/>
            <w:tcBorders>
              <w:top w:val="single" w:sz="4" w:space="0" w:color="auto"/>
            </w:tcBorders>
          </w:tcPr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Data are presented as pooled mean difference (95% confidence interval) in change in haemoglobin during follow-up between active treatment and placebo group. </w:t>
            </w:r>
          </w:p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Only data on study by 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Hvas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et al. [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/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ADDIN EN.CITE &lt;EndNote&gt;&lt;Cite&gt;&lt;Author&gt;Hvas&lt;/Author&gt;&lt;Year&gt;2001&lt;/Year&gt;&lt;RecNum&gt;7&lt;/RecNum&gt;&lt;DisplayText&gt;(30)&lt;/DisplayText&gt;&lt;record&gt;&lt;rec-number&gt;7&lt;/rec-number&gt;&lt;foreign-keys&gt;&lt;key app="EN" db-id="es9v5f09trexw6exvamx22vff22drtsrpp0p" timestamp="1479227232"&gt;7&lt;/key&gt;&lt;/foreign-keys&gt;&lt;ref-type name="Journal Article"&gt;17&lt;/ref-type&gt;&lt;contributors&gt;&lt;authors&gt;&lt;author&gt;Hvas, A.M.&lt;/author&gt;&lt;author&gt;Ellegaard, J.&lt;/author&gt;&lt;author&gt;Nexo, E.&lt;/author&gt;&lt;/authors&gt;&lt;/contributors&gt;&lt;auth-address&gt;Department of Hematology, AAS, Aarhus University Hospital, Tage Hansens Gade 2, 8000 Aarhus C, Denmark. am.hvas@dadlnet.dk&lt;/auth-address&gt;&lt;titles&gt;&lt;title&gt;Vitamin B12 treatment normalizes metabolic markers but has limited clinical effect: a randomized placebo-controlled study&lt;/title&gt;&lt;secondary-title&gt;Clin. Chem&lt;/secondary-title&gt;&lt;/titles&gt;&lt;periodical&gt;&lt;full-title&gt;Clin. Chem&lt;/full-title&gt;&lt;/periodical&gt;&lt;pages&gt;1396-1404&lt;/pages&gt;&lt;volume&gt;47&lt;/volume&gt;&lt;number&gt;8&lt;/number&gt;&lt;reprint-edition&gt;Not in File&lt;/reprint-edition&gt;&lt;keywords&gt;&lt;keyword&gt;Adolescent&lt;/keyword&gt;&lt;keyword&gt;Adult&lt;/keyword&gt;&lt;keyword&gt;Aged&lt;/keyword&gt;&lt;keyword&gt;Aged,80 and over&lt;/keyword&gt;&lt;keyword&gt;Anemia&lt;/keyword&gt;&lt;keyword&gt;blood&lt;/keyword&gt;&lt;keyword&gt;drug therapy&lt;/keyword&gt;&lt;keyword&gt;Homocysteine&lt;/keyword&gt;&lt;keyword&gt;Humans&lt;/keyword&gt;&lt;keyword&gt;metabolism&lt;/keyword&gt;&lt;keyword&gt;methods&lt;/keyword&gt;&lt;keyword&gt;Methylmalonic Acid&lt;/keyword&gt;&lt;keyword&gt;Middle Aged&lt;/keyword&gt;&lt;keyword&gt;Neurologic Examination&lt;/keyword&gt;&lt;keyword&gt;therapeutic use&lt;/keyword&gt;&lt;keyword&gt;Vitamin B 12&lt;/keyword&gt;&lt;keyword&gt;Vitamin B 12 Deficiency&lt;/keyword&gt;&lt;/keywords&gt;&lt;dates&gt;&lt;year&gt;2001&lt;/year&gt;&lt;pub-dates&gt;&lt;date&gt;8/2001&lt;/date&gt;&lt;/pub-dates&gt;&lt;/dates&gt;&lt;label&gt;7&lt;/label&gt;&lt;urls&gt;&lt;related-urls&gt;&lt;url&gt;http://www.ncbi.nlm.nih.gov/pubmed/11468228&lt;/url&gt;&lt;/related-urls&gt;&lt;/urls&gt;&lt;/record&gt;&lt;/Cite&gt;&lt;/EndNote&gt;</w:instrTex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7D5D3D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(30)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]</w:t>
            </w:r>
          </w:p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 xml:space="preserve">b 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Only data on study by 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Durga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et al.[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PEVuZE5vdGU+PENpdGU+PEF1dGhvcj5EdXJnYTwvQXV0aG9yPjxZZWFyPjIwMTE8L1llYXI+PFJl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</w:fldData>
              </w:fldCha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ADDIN EN.CITE </w:instrTex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PEVuZE5vdGU+PENpdGU+PEF1dGhvcj5EdXJnYTwvQXV0aG9yPjxZZWFyPjIwMTE8L1llYXI+PFJl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</w:fldData>
              </w:fldCha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ADDIN EN.CITE.DATA </w:instrTex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7D5D3D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(32)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7D5D3D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]</w:t>
            </w:r>
          </w:p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 xml:space="preserve">c 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Only data on study by 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Ntaios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et al.[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PEVuZE5vdGU+PENpdGU+PEF1dGhvcj5OdGFpb3M8L0F1dGhvcj48WWVhcj4yMDEwPC9ZZWFyPjxS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</w:fldData>
              </w:fldCha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ADDIN EN.CITE </w:instrTex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PEVuZE5vdGU+PENpdGU+PEF1dGhvcj5OdGFpb3M8L0F1dGhvcj48WWVhcj4yMDEwPC9ZZWFyPjxS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</w:fldData>
              </w:fldCha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ADDIN EN.CITE.DATA </w:instrTex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7D5D3D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(34)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]</w:t>
            </w:r>
          </w:p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83970" w:rsidRPr="007D5D3D" w:rsidRDefault="00983970" w:rsidP="00983970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983970" w:rsidRPr="00152F85" w:rsidRDefault="00983970" w:rsidP="000F5579">
      <w:pPr>
        <w:tabs>
          <w:tab w:val="left" w:pos="5355"/>
        </w:tabs>
        <w:rPr>
          <w:vertAlign w:val="superscript"/>
        </w:rPr>
      </w:pPr>
      <w:bookmarkStart w:id="0" w:name="_GoBack"/>
      <w:bookmarkEnd w:id="0"/>
    </w:p>
    <w:sectPr w:rsidR="00983970" w:rsidRPr="00152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EF"/>
    <w:rsid w:val="000F5579"/>
    <w:rsid w:val="00152F85"/>
    <w:rsid w:val="00251820"/>
    <w:rsid w:val="006D4A93"/>
    <w:rsid w:val="0079488A"/>
    <w:rsid w:val="007B266F"/>
    <w:rsid w:val="009030EF"/>
    <w:rsid w:val="0098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CCCF8AC1</Template>
  <TotalTime>19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Smelt, A.F.H. (PHEG)</dc:creator>
  <cp:lastModifiedBy>Smelt, A.F.H. (PHEG)</cp:lastModifiedBy>
  <cp:revision>6</cp:revision>
  <dcterms:created xsi:type="dcterms:W3CDTF">2017-08-18T08:40:00Z</dcterms:created>
  <dcterms:modified xsi:type="dcterms:W3CDTF">2017-11-20T15:27:00Z</dcterms:modified>
</cp:coreProperties>
</file>