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37667" w14:textId="77777777" w:rsidR="005E116C" w:rsidRPr="00712A8A" w:rsidRDefault="005E116C" w:rsidP="005E116C">
      <w:pPr>
        <w:spacing w:line="360" w:lineRule="auto"/>
        <w:rPr>
          <w:b/>
          <w:bCs/>
          <w:szCs w:val="20"/>
          <w:lang w:val="en-GB"/>
        </w:rPr>
      </w:pPr>
      <w:r w:rsidRPr="00712A8A">
        <w:rPr>
          <w:b/>
          <w:bCs/>
          <w:szCs w:val="20"/>
          <w:lang w:val="en-GB"/>
        </w:rPr>
        <w:t xml:space="preserve">Table 1: Demographic and clinical characteristics of 112 patients with fungal keratitis presenting to </w:t>
      </w:r>
      <w:proofErr w:type="spellStart"/>
      <w:r w:rsidRPr="00712A8A">
        <w:rPr>
          <w:b/>
          <w:bCs/>
          <w:szCs w:val="20"/>
          <w:lang w:val="en-GB"/>
        </w:rPr>
        <w:t>Moorfields</w:t>
      </w:r>
      <w:proofErr w:type="spellEnd"/>
      <w:r w:rsidRPr="00712A8A">
        <w:rPr>
          <w:b/>
          <w:bCs/>
          <w:szCs w:val="20"/>
          <w:lang w:val="en-GB"/>
        </w:rPr>
        <w:t xml:space="preserve"> Eye Hospital</w:t>
      </w:r>
      <w:r w:rsidR="009F0B6C">
        <w:rPr>
          <w:b/>
          <w:bCs/>
          <w:szCs w:val="20"/>
          <w:lang w:val="en-GB"/>
        </w:rPr>
        <w:t xml:space="preserve"> </w:t>
      </w:r>
      <w:proofErr w:type="gramStart"/>
      <w:r>
        <w:rPr>
          <w:b/>
          <w:bCs/>
          <w:szCs w:val="20"/>
          <w:lang w:val="en-GB"/>
        </w:rPr>
        <w:t>between</w:t>
      </w:r>
      <w:r w:rsidRPr="00712A8A">
        <w:rPr>
          <w:b/>
          <w:bCs/>
          <w:szCs w:val="20"/>
          <w:lang w:val="en-GB"/>
        </w:rPr>
        <w:t xml:space="preserve"> 2007 to 2014</w:t>
      </w:r>
      <w:proofErr w:type="gramEnd"/>
      <w:r w:rsidRPr="00712A8A">
        <w:rPr>
          <w:b/>
          <w:bCs/>
          <w:szCs w:val="20"/>
          <w:lang w:val="en-GB"/>
        </w:rPr>
        <w:t>.</w:t>
      </w:r>
    </w:p>
    <w:p w14:paraId="6DC24CB8" w14:textId="77777777" w:rsidR="005E116C" w:rsidRPr="00712A8A" w:rsidRDefault="005E116C" w:rsidP="005E116C">
      <w:pPr>
        <w:rPr>
          <w:sz w:val="16"/>
          <w:szCs w:val="16"/>
          <w:lang w:val="en-GB"/>
        </w:rPr>
      </w:pPr>
    </w:p>
    <w:tbl>
      <w:tblPr>
        <w:tblStyle w:val="TableGrid"/>
        <w:tblW w:w="988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74"/>
        <w:gridCol w:w="975"/>
        <w:gridCol w:w="35"/>
        <w:gridCol w:w="939"/>
        <w:gridCol w:w="54"/>
        <w:gridCol w:w="921"/>
        <w:gridCol w:w="71"/>
        <w:gridCol w:w="850"/>
        <w:gridCol w:w="53"/>
        <w:gridCol w:w="1081"/>
        <w:gridCol w:w="868"/>
        <w:gridCol w:w="53"/>
        <w:gridCol w:w="922"/>
      </w:tblGrid>
      <w:tr w:rsidR="005E116C" w:rsidRPr="00712A8A" w14:paraId="12C179A9" w14:textId="77777777" w:rsidTr="000A4CFC">
        <w:tc>
          <w:tcPr>
            <w:tcW w:w="2093" w:type="dxa"/>
            <w:vMerge w:val="restart"/>
            <w:vAlign w:val="center"/>
          </w:tcPr>
          <w:p w14:paraId="52061FFC" w14:textId="77777777" w:rsidR="005E116C" w:rsidRPr="00712A8A" w:rsidRDefault="005E116C" w:rsidP="000A4CFC">
            <w:pPr>
              <w:rPr>
                <w:b/>
                <w:szCs w:val="20"/>
                <w:lang w:val="en-GB"/>
              </w:rPr>
            </w:pPr>
            <w:r w:rsidRPr="00712A8A">
              <w:rPr>
                <w:b/>
                <w:szCs w:val="20"/>
                <w:lang w:val="en-GB"/>
              </w:rPr>
              <w:t>Variables</w:t>
            </w: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</w:tcPr>
          <w:p w14:paraId="5005EB2D" w14:textId="77777777" w:rsidR="005E116C" w:rsidRPr="00712A8A" w:rsidRDefault="005E116C" w:rsidP="000A4CFC">
            <w:pPr>
              <w:jc w:val="center"/>
              <w:rPr>
                <w:b/>
                <w:szCs w:val="20"/>
                <w:lang w:val="en-GB"/>
              </w:rPr>
            </w:pPr>
            <w:r w:rsidRPr="00712A8A">
              <w:rPr>
                <w:b/>
                <w:szCs w:val="20"/>
                <w:lang w:val="en-GB"/>
              </w:rPr>
              <w:t>Filamentary</w:t>
            </w:r>
          </w:p>
        </w:tc>
        <w:tc>
          <w:tcPr>
            <w:tcW w:w="1949" w:type="dxa"/>
            <w:gridSpan w:val="4"/>
            <w:tcBorders>
              <w:bottom w:val="single" w:sz="4" w:space="0" w:color="auto"/>
            </w:tcBorders>
          </w:tcPr>
          <w:p w14:paraId="0E1BF504" w14:textId="77777777" w:rsidR="005E116C" w:rsidRPr="00712A8A" w:rsidRDefault="005E116C" w:rsidP="000A4CFC">
            <w:pPr>
              <w:jc w:val="center"/>
              <w:rPr>
                <w:b/>
                <w:szCs w:val="20"/>
                <w:lang w:val="en-GB"/>
              </w:rPr>
            </w:pPr>
            <w:r w:rsidRPr="00712A8A">
              <w:rPr>
                <w:b/>
                <w:szCs w:val="20"/>
                <w:lang w:val="en-GB"/>
              </w:rPr>
              <w:t>Yeast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19361DC" w14:textId="77777777" w:rsidR="005E116C" w:rsidRPr="00712A8A" w:rsidRDefault="005E116C" w:rsidP="000A4CFC">
            <w:pPr>
              <w:jc w:val="center"/>
              <w:rPr>
                <w:b/>
                <w:szCs w:val="20"/>
                <w:lang w:val="en-GB"/>
              </w:rPr>
            </w:pPr>
            <w:r w:rsidRPr="00712A8A">
              <w:rPr>
                <w:b/>
                <w:szCs w:val="20"/>
                <w:lang w:val="en-GB"/>
              </w:rPr>
              <w:t>Mixed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1E12BB" w14:textId="77777777" w:rsidR="005E116C" w:rsidRPr="00712A8A" w:rsidRDefault="005E116C" w:rsidP="000A4CFC">
            <w:pPr>
              <w:jc w:val="center"/>
              <w:rPr>
                <w:b/>
                <w:szCs w:val="20"/>
                <w:lang w:val="en-GB"/>
              </w:rPr>
            </w:pPr>
            <w:r w:rsidRPr="00712A8A">
              <w:rPr>
                <w:b/>
                <w:szCs w:val="20"/>
                <w:lang w:val="en-GB"/>
              </w:rPr>
              <w:t>All</w:t>
            </w:r>
          </w:p>
        </w:tc>
      </w:tr>
      <w:tr w:rsidR="005E116C" w:rsidRPr="00712A8A" w14:paraId="616BFB41" w14:textId="77777777" w:rsidTr="000A4CFC">
        <w:tc>
          <w:tcPr>
            <w:tcW w:w="2093" w:type="dxa"/>
            <w:vMerge/>
            <w:tcBorders>
              <w:bottom w:val="single" w:sz="4" w:space="0" w:color="auto"/>
            </w:tcBorders>
          </w:tcPr>
          <w:p w14:paraId="23650743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D45806" w14:textId="77777777" w:rsidR="005E116C" w:rsidRPr="00712A8A" w:rsidRDefault="005E116C" w:rsidP="000A4CFC">
            <w:pPr>
              <w:jc w:val="right"/>
              <w:rPr>
                <w:b/>
                <w:szCs w:val="20"/>
                <w:lang w:val="en-GB"/>
              </w:rPr>
            </w:pPr>
            <w:r w:rsidRPr="00712A8A">
              <w:rPr>
                <w:b/>
                <w:szCs w:val="20"/>
                <w:lang w:val="en-GB"/>
              </w:rPr>
              <w:t>78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1D158" w14:textId="77777777" w:rsidR="005E116C" w:rsidRPr="00712A8A" w:rsidRDefault="005E116C" w:rsidP="000A4CFC">
            <w:pPr>
              <w:rPr>
                <w:b/>
                <w:szCs w:val="20"/>
                <w:lang w:val="en-GB"/>
              </w:rPr>
            </w:pPr>
            <w:r w:rsidRPr="00712A8A">
              <w:rPr>
                <w:b/>
                <w:szCs w:val="20"/>
                <w:lang w:val="en-GB"/>
              </w:rPr>
              <w:t>(%)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8FDD9" w14:textId="77777777" w:rsidR="005E116C" w:rsidRPr="00712A8A" w:rsidRDefault="005E116C" w:rsidP="000A4CFC">
            <w:pPr>
              <w:jc w:val="right"/>
              <w:rPr>
                <w:b/>
                <w:szCs w:val="20"/>
                <w:lang w:val="en-GB"/>
              </w:rPr>
            </w:pPr>
            <w:r w:rsidRPr="00712A8A">
              <w:rPr>
                <w:b/>
                <w:szCs w:val="20"/>
                <w:lang w:val="en-GB"/>
              </w:rPr>
              <w:t>28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FF68CA" w14:textId="77777777" w:rsidR="005E116C" w:rsidRPr="00712A8A" w:rsidRDefault="005E116C" w:rsidP="000A4CFC">
            <w:pPr>
              <w:rPr>
                <w:b/>
                <w:szCs w:val="20"/>
                <w:lang w:val="en-GB"/>
              </w:rPr>
            </w:pPr>
            <w:r w:rsidRPr="00712A8A">
              <w:rPr>
                <w:b/>
                <w:szCs w:val="20"/>
                <w:lang w:val="en-GB"/>
              </w:rPr>
              <w:t>(%)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63EA13" w14:textId="77777777" w:rsidR="005E116C" w:rsidRPr="00712A8A" w:rsidRDefault="005E116C" w:rsidP="000A4CFC">
            <w:pPr>
              <w:jc w:val="right"/>
              <w:rPr>
                <w:b/>
                <w:szCs w:val="20"/>
                <w:lang w:val="en-GB"/>
              </w:rPr>
            </w:pPr>
            <w:r w:rsidRPr="00712A8A">
              <w:rPr>
                <w:b/>
                <w:szCs w:val="20"/>
                <w:lang w:val="en-GB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78277" w14:textId="77777777" w:rsidR="005E116C" w:rsidRPr="00712A8A" w:rsidRDefault="005E116C" w:rsidP="000A4CFC">
            <w:pPr>
              <w:rPr>
                <w:b/>
                <w:szCs w:val="20"/>
                <w:lang w:val="en-GB"/>
              </w:rPr>
            </w:pPr>
            <w:r w:rsidRPr="00712A8A">
              <w:rPr>
                <w:b/>
                <w:szCs w:val="20"/>
                <w:lang w:val="en-GB"/>
              </w:rPr>
              <w:t>(%)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4E57A" w14:textId="77777777" w:rsidR="005E116C" w:rsidRPr="00712A8A" w:rsidRDefault="005E116C" w:rsidP="000A4CFC">
            <w:pPr>
              <w:jc w:val="right"/>
              <w:rPr>
                <w:b/>
                <w:szCs w:val="20"/>
                <w:lang w:val="en-GB"/>
              </w:rPr>
            </w:pPr>
            <w:r w:rsidRPr="00712A8A">
              <w:rPr>
                <w:b/>
                <w:szCs w:val="20"/>
                <w:lang w:val="en-GB"/>
              </w:rPr>
              <w:t>112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142F6B" w14:textId="77777777" w:rsidR="005E116C" w:rsidRPr="00712A8A" w:rsidRDefault="005E116C" w:rsidP="000A4CFC">
            <w:pPr>
              <w:rPr>
                <w:b/>
                <w:szCs w:val="20"/>
                <w:lang w:val="en-GB"/>
              </w:rPr>
            </w:pPr>
            <w:r w:rsidRPr="00712A8A">
              <w:rPr>
                <w:b/>
                <w:szCs w:val="20"/>
                <w:lang w:val="en-GB"/>
              </w:rPr>
              <w:t>(%)</w:t>
            </w:r>
          </w:p>
        </w:tc>
      </w:tr>
      <w:tr w:rsidR="005E116C" w:rsidRPr="00712A8A" w14:paraId="225ADF25" w14:textId="77777777" w:rsidTr="000A4CFC">
        <w:tc>
          <w:tcPr>
            <w:tcW w:w="2093" w:type="dxa"/>
          </w:tcPr>
          <w:p w14:paraId="0692CF39" w14:textId="77777777" w:rsidR="005E116C" w:rsidRPr="006E468E" w:rsidRDefault="005E116C" w:rsidP="000A4CFC">
            <w:pPr>
              <w:rPr>
                <w:szCs w:val="20"/>
                <w:vertAlign w:val="superscript"/>
                <w:lang w:val="en-GB"/>
              </w:rPr>
            </w:pPr>
            <w:r w:rsidRPr="00712A8A">
              <w:rPr>
                <w:b/>
                <w:szCs w:val="20"/>
                <w:lang w:val="en-GB"/>
              </w:rPr>
              <w:t>Age</w:t>
            </w:r>
            <w:r w:rsidRPr="00712A8A">
              <w:rPr>
                <w:szCs w:val="20"/>
                <w:lang w:val="en-GB"/>
              </w:rPr>
              <w:t>, median (</w:t>
            </w:r>
            <w:proofErr w:type="gramStart"/>
            <w:r w:rsidRPr="00712A8A">
              <w:rPr>
                <w:szCs w:val="20"/>
                <w:lang w:val="en-GB"/>
              </w:rPr>
              <w:t>IQR)</w:t>
            </w:r>
            <w:r>
              <w:rPr>
                <w:szCs w:val="20"/>
                <w:vertAlign w:val="superscript"/>
                <w:lang w:val="en-GB"/>
              </w:rPr>
              <w:t>a</w:t>
            </w:r>
            <w:proofErr w:type="gramEnd"/>
          </w:p>
        </w:tc>
        <w:tc>
          <w:tcPr>
            <w:tcW w:w="974" w:type="dxa"/>
            <w:tcBorders>
              <w:top w:val="nil"/>
              <w:bottom w:val="nil"/>
              <w:right w:val="nil"/>
            </w:tcBorders>
          </w:tcPr>
          <w:p w14:paraId="492472AE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45.7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1650672A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(31-56)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26397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49.9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036D92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(44-66)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8F7273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48.6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5C267BB8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(28-56)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4B6528CB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47.2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AE39E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(36-57)</w:t>
            </w:r>
          </w:p>
        </w:tc>
      </w:tr>
      <w:tr w:rsidR="005E116C" w:rsidRPr="00712A8A" w14:paraId="0DABC33E" w14:textId="77777777" w:rsidTr="000A4CFC">
        <w:tc>
          <w:tcPr>
            <w:tcW w:w="2093" w:type="dxa"/>
          </w:tcPr>
          <w:p w14:paraId="132F5182" w14:textId="77777777" w:rsidR="005E116C" w:rsidRPr="006E468E" w:rsidRDefault="005E116C" w:rsidP="000A4CFC">
            <w:pPr>
              <w:rPr>
                <w:szCs w:val="20"/>
                <w:vertAlign w:val="superscript"/>
                <w:lang w:val="en-GB"/>
              </w:rPr>
            </w:pPr>
            <w:r>
              <w:rPr>
                <w:b/>
                <w:szCs w:val="20"/>
                <w:lang w:val="en-GB"/>
              </w:rPr>
              <w:t xml:space="preserve">Male </w:t>
            </w:r>
            <w:proofErr w:type="spellStart"/>
            <w:r>
              <w:rPr>
                <w:b/>
                <w:szCs w:val="20"/>
                <w:lang w:val="en-GB"/>
              </w:rPr>
              <w:t>g</w:t>
            </w:r>
            <w:r w:rsidRPr="00712A8A">
              <w:rPr>
                <w:b/>
                <w:szCs w:val="20"/>
                <w:lang w:val="en-GB"/>
              </w:rPr>
              <w:t>ender</w:t>
            </w:r>
            <w:r>
              <w:rPr>
                <w:b/>
                <w:szCs w:val="20"/>
                <w:vertAlign w:val="superscript"/>
                <w:lang w:val="en-GB"/>
              </w:rPr>
              <w:t>b</w:t>
            </w:r>
            <w:proofErr w:type="spellEnd"/>
          </w:p>
        </w:tc>
        <w:tc>
          <w:tcPr>
            <w:tcW w:w="974" w:type="dxa"/>
            <w:tcBorders>
              <w:top w:val="nil"/>
              <w:bottom w:val="nil"/>
              <w:right w:val="nil"/>
            </w:tcBorders>
          </w:tcPr>
          <w:p w14:paraId="1956A226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32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2B974EF1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(41.0%)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C43CC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13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1D78D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(46.4%)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373263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4794C499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(16.7%)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31470A1C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46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B9690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(41.1%)</w:t>
            </w:r>
          </w:p>
        </w:tc>
      </w:tr>
      <w:tr w:rsidR="005E116C" w:rsidRPr="00712A8A" w14:paraId="02812A6A" w14:textId="77777777" w:rsidTr="000A4CFC">
        <w:tc>
          <w:tcPr>
            <w:tcW w:w="2093" w:type="dxa"/>
          </w:tcPr>
          <w:p w14:paraId="116DEC74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</w:p>
        </w:tc>
        <w:tc>
          <w:tcPr>
            <w:tcW w:w="974" w:type="dxa"/>
            <w:tcBorders>
              <w:top w:val="nil"/>
              <w:bottom w:val="nil"/>
              <w:right w:val="nil"/>
            </w:tcBorders>
          </w:tcPr>
          <w:p w14:paraId="4114EA31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5A6941A6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87412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98632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7DF3B8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41FBC597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72D8137C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06FE2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</w:p>
        </w:tc>
      </w:tr>
      <w:tr w:rsidR="005E116C" w:rsidRPr="00712A8A" w14:paraId="0BE27679" w14:textId="77777777" w:rsidTr="000A4CFC">
        <w:tc>
          <w:tcPr>
            <w:tcW w:w="2093" w:type="dxa"/>
          </w:tcPr>
          <w:p w14:paraId="3044DAE8" w14:textId="77777777" w:rsidR="005E116C" w:rsidRPr="00712A8A" w:rsidRDefault="005E116C" w:rsidP="000A4CFC">
            <w:pPr>
              <w:rPr>
                <w:b/>
                <w:szCs w:val="20"/>
                <w:lang w:val="en-GB"/>
              </w:rPr>
            </w:pPr>
            <w:r w:rsidRPr="00712A8A">
              <w:rPr>
                <w:b/>
                <w:szCs w:val="20"/>
                <w:lang w:val="en-GB"/>
              </w:rPr>
              <w:t>Risk factors</w:t>
            </w:r>
          </w:p>
        </w:tc>
        <w:tc>
          <w:tcPr>
            <w:tcW w:w="974" w:type="dxa"/>
            <w:tcBorders>
              <w:top w:val="nil"/>
              <w:bottom w:val="nil"/>
              <w:right w:val="nil"/>
            </w:tcBorders>
          </w:tcPr>
          <w:p w14:paraId="5C8ECB2D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6D156678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903BA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0D369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1B18A4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678D3FF1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30DADDC3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A5A2E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</w:p>
        </w:tc>
      </w:tr>
      <w:tr w:rsidR="005E116C" w:rsidRPr="00712A8A" w14:paraId="64E9C327" w14:textId="77777777" w:rsidTr="000A4CFC">
        <w:tc>
          <w:tcPr>
            <w:tcW w:w="2093" w:type="dxa"/>
          </w:tcPr>
          <w:p w14:paraId="09E7B8AE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Contact lens</w:t>
            </w:r>
          </w:p>
        </w:tc>
        <w:tc>
          <w:tcPr>
            <w:tcW w:w="974" w:type="dxa"/>
            <w:tcBorders>
              <w:top w:val="nil"/>
              <w:bottom w:val="nil"/>
              <w:right w:val="nil"/>
            </w:tcBorders>
          </w:tcPr>
          <w:p w14:paraId="19A4B1F2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52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5E4B565F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(66.7%)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D62F7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7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A5926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(25.0%)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0AE238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399548E6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(83.3%)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2F1A6F21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64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261B15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(57.1%)</w:t>
            </w:r>
          </w:p>
        </w:tc>
      </w:tr>
      <w:tr w:rsidR="005E116C" w:rsidRPr="00712A8A" w14:paraId="0F87FA8D" w14:textId="77777777" w:rsidTr="000A4CFC">
        <w:tc>
          <w:tcPr>
            <w:tcW w:w="2093" w:type="dxa"/>
          </w:tcPr>
          <w:p w14:paraId="76F096CA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OSD</w:t>
            </w:r>
          </w:p>
        </w:tc>
        <w:tc>
          <w:tcPr>
            <w:tcW w:w="974" w:type="dxa"/>
            <w:tcBorders>
              <w:top w:val="nil"/>
              <w:bottom w:val="nil"/>
              <w:right w:val="nil"/>
            </w:tcBorders>
          </w:tcPr>
          <w:p w14:paraId="06D5CB9B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52F0B57A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(1</w:t>
            </w:r>
            <w:r>
              <w:rPr>
                <w:szCs w:val="20"/>
                <w:lang w:val="en-GB"/>
              </w:rPr>
              <w:t>0.3</w:t>
            </w:r>
            <w:r w:rsidRPr="00712A8A">
              <w:rPr>
                <w:szCs w:val="20"/>
                <w:lang w:val="en-GB"/>
              </w:rPr>
              <w:t>%)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EDDB0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16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B9701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(57.1%)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1CFB1F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02DAB48C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(16.7%)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1B4D21FF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2</w:t>
            </w:r>
            <w:r>
              <w:rPr>
                <w:szCs w:val="20"/>
                <w:lang w:val="en-GB"/>
              </w:rPr>
              <w:t>5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E03E2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(2</w:t>
            </w:r>
            <w:r>
              <w:rPr>
                <w:szCs w:val="20"/>
                <w:lang w:val="en-GB"/>
              </w:rPr>
              <w:t>2.3</w:t>
            </w:r>
            <w:r w:rsidRPr="00712A8A">
              <w:rPr>
                <w:szCs w:val="20"/>
                <w:lang w:val="en-GB"/>
              </w:rPr>
              <w:t>%)</w:t>
            </w:r>
          </w:p>
        </w:tc>
      </w:tr>
      <w:tr w:rsidR="005E116C" w:rsidRPr="00712A8A" w14:paraId="17633C4F" w14:textId="77777777" w:rsidTr="000A4CFC">
        <w:tc>
          <w:tcPr>
            <w:tcW w:w="2093" w:type="dxa"/>
          </w:tcPr>
          <w:p w14:paraId="6EA3BA07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Ocular Surgery</w:t>
            </w:r>
          </w:p>
        </w:tc>
        <w:tc>
          <w:tcPr>
            <w:tcW w:w="974" w:type="dxa"/>
            <w:tcBorders>
              <w:top w:val="nil"/>
              <w:bottom w:val="nil"/>
              <w:right w:val="nil"/>
            </w:tcBorders>
          </w:tcPr>
          <w:p w14:paraId="1A249156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07E84E36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(14.1%)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D2968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14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A7908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(50.0%)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022AA8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3B2B4786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0663A704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25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AF4EF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(22.3%)</w:t>
            </w:r>
          </w:p>
        </w:tc>
      </w:tr>
      <w:tr w:rsidR="005E116C" w:rsidRPr="00712A8A" w14:paraId="772C2CF3" w14:textId="77777777" w:rsidTr="000A4CFC">
        <w:tc>
          <w:tcPr>
            <w:tcW w:w="2093" w:type="dxa"/>
            <w:tcBorders>
              <w:bottom w:val="nil"/>
            </w:tcBorders>
          </w:tcPr>
          <w:p w14:paraId="550D611D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Trauma</w:t>
            </w:r>
          </w:p>
        </w:tc>
        <w:tc>
          <w:tcPr>
            <w:tcW w:w="974" w:type="dxa"/>
            <w:tcBorders>
              <w:top w:val="nil"/>
              <w:bottom w:val="nil"/>
              <w:right w:val="nil"/>
            </w:tcBorders>
          </w:tcPr>
          <w:p w14:paraId="7D537B22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06A7D33F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(11.5%)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FD028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4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1782E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(14.3%)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2C5B0C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26ADA923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6F3E6C05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13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2E085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(11.6%)</w:t>
            </w:r>
          </w:p>
        </w:tc>
      </w:tr>
      <w:tr w:rsidR="005E116C" w:rsidRPr="00712A8A" w14:paraId="7109F9F7" w14:textId="77777777" w:rsidTr="000A4CFC">
        <w:tc>
          <w:tcPr>
            <w:tcW w:w="2093" w:type="dxa"/>
            <w:tcBorders>
              <w:top w:val="nil"/>
              <w:bottom w:val="nil"/>
            </w:tcBorders>
          </w:tcPr>
          <w:p w14:paraId="74C54FEC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 xml:space="preserve">Prior steroid use </w:t>
            </w:r>
          </w:p>
        </w:tc>
        <w:tc>
          <w:tcPr>
            <w:tcW w:w="974" w:type="dxa"/>
            <w:tcBorders>
              <w:top w:val="nil"/>
              <w:bottom w:val="nil"/>
              <w:right w:val="nil"/>
            </w:tcBorders>
          </w:tcPr>
          <w:p w14:paraId="5098156F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17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757B112C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(21.8%)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EBAA0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17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5A467F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(60.7%)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4F3CB8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74D93CBA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(33.3%)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4CFB9C43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36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6975F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(32.1%)</w:t>
            </w:r>
          </w:p>
        </w:tc>
      </w:tr>
      <w:tr w:rsidR="005E116C" w:rsidRPr="00712A8A" w14:paraId="49653135" w14:textId="77777777" w:rsidTr="000A4CFC">
        <w:trPr>
          <w:trHeight w:val="261"/>
        </w:trPr>
        <w:tc>
          <w:tcPr>
            <w:tcW w:w="2093" w:type="dxa"/>
            <w:tcBorders>
              <w:top w:val="nil"/>
              <w:bottom w:val="nil"/>
            </w:tcBorders>
          </w:tcPr>
          <w:p w14:paraId="26C76CA5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</w:p>
        </w:tc>
        <w:tc>
          <w:tcPr>
            <w:tcW w:w="974" w:type="dxa"/>
            <w:tcBorders>
              <w:top w:val="nil"/>
              <w:bottom w:val="nil"/>
              <w:right w:val="nil"/>
            </w:tcBorders>
          </w:tcPr>
          <w:p w14:paraId="4B9FCFC8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4CF2FD54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ED58E8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88A82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6668FB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3ED63129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3A28D2C7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F0D0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</w:p>
        </w:tc>
      </w:tr>
      <w:tr w:rsidR="005E116C" w:rsidRPr="00712A8A" w14:paraId="02702B8A" w14:textId="77777777" w:rsidTr="000A4CFC">
        <w:tc>
          <w:tcPr>
            <w:tcW w:w="2093" w:type="dxa"/>
            <w:tcBorders>
              <w:top w:val="nil"/>
              <w:bottom w:val="nil"/>
            </w:tcBorders>
          </w:tcPr>
          <w:p w14:paraId="4A1D8955" w14:textId="77777777" w:rsidR="005E116C" w:rsidRPr="00712A8A" w:rsidRDefault="005E116C" w:rsidP="000A4CFC">
            <w:pPr>
              <w:jc w:val="left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 xml:space="preserve">Presenting </w:t>
            </w:r>
            <w:proofErr w:type="spellStart"/>
            <w:r>
              <w:rPr>
                <w:b/>
                <w:szCs w:val="20"/>
                <w:lang w:val="en-GB"/>
              </w:rPr>
              <w:t>VA</w:t>
            </w:r>
            <w:r>
              <w:rPr>
                <w:b/>
                <w:szCs w:val="20"/>
                <w:vertAlign w:val="superscript"/>
                <w:lang w:val="en-GB"/>
              </w:rPr>
              <w:t>c</w:t>
            </w:r>
            <w:proofErr w:type="spellEnd"/>
          </w:p>
        </w:tc>
        <w:tc>
          <w:tcPr>
            <w:tcW w:w="974" w:type="dxa"/>
            <w:tcBorders>
              <w:top w:val="nil"/>
              <w:bottom w:val="nil"/>
              <w:right w:val="nil"/>
            </w:tcBorders>
          </w:tcPr>
          <w:p w14:paraId="6A2A5BDE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76133341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23C1F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966AD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14C686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5010EE0D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34894DCD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A8C97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</w:p>
        </w:tc>
      </w:tr>
      <w:tr w:rsidR="005E116C" w:rsidRPr="00712A8A" w14:paraId="06F5EBC7" w14:textId="77777777" w:rsidTr="000A4CFC">
        <w:tc>
          <w:tcPr>
            <w:tcW w:w="2093" w:type="dxa"/>
            <w:tcBorders>
              <w:top w:val="nil"/>
              <w:bottom w:val="nil"/>
            </w:tcBorders>
          </w:tcPr>
          <w:p w14:paraId="244306D4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6/5 – 6/12</w:t>
            </w:r>
          </w:p>
        </w:tc>
        <w:tc>
          <w:tcPr>
            <w:tcW w:w="974" w:type="dxa"/>
            <w:tcBorders>
              <w:top w:val="nil"/>
              <w:bottom w:val="nil"/>
              <w:right w:val="nil"/>
            </w:tcBorders>
          </w:tcPr>
          <w:p w14:paraId="3A69C79D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14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071B9F4A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(18.0%)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BA97C6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D621F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(7.4%)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89F4EA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22856A95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(33.3%)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7356AB18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18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EB72C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(16.2%)</w:t>
            </w:r>
          </w:p>
        </w:tc>
      </w:tr>
      <w:tr w:rsidR="005E116C" w:rsidRPr="00712A8A" w14:paraId="6E477EB8" w14:textId="77777777" w:rsidTr="000A4CFC">
        <w:tc>
          <w:tcPr>
            <w:tcW w:w="2093" w:type="dxa"/>
            <w:tcBorders>
              <w:top w:val="nil"/>
              <w:bottom w:val="nil"/>
            </w:tcBorders>
          </w:tcPr>
          <w:p w14:paraId="2362EE23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6/18 – 6/60</w:t>
            </w:r>
          </w:p>
        </w:tc>
        <w:tc>
          <w:tcPr>
            <w:tcW w:w="974" w:type="dxa"/>
            <w:tcBorders>
              <w:top w:val="nil"/>
              <w:bottom w:val="nil"/>
              <w:right w:val="nil"/>
            </w:tcBorders>
          </w:tcPr>
          <w:p w14:paraId="25567B13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01BC50E3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(38.5%)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7C4CB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5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57FA7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(18.5%)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BF2DB2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6D48BB3C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(66.6%)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1A43E822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39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D133B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(35.1%)</w:t>
            </w:r>
          </w:p>
        </w:tc>
      </w:tr>
      <w:tr w:rsidR="005E116C" w:rsidRPr="00712A8A" w14:paraId="62128840" w14:textId="77777777" w:rsidTr="000A4CFC">
        <w:tc>
          <w:tcPr>
            <w:tcW w:w="2093" w:type="dxa"/>
            <w:tcBorders>
              <w:top w:val="nil"/>
              <w:bottom w:val="nil"/>
            </w:tcBorders>
          </w:tcPr>
          <w:p w14:paraId="47D55334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rFonts w:ascii="Calibri" w:hAnsi="Calibri"/>
                <w:szCs w:val="20"/>
                <w:lang w:val="en-GB"/>
              </w:rPr>
              <w:t>≤</w:t>
            </w:r>
            <w:r w:rsidRPr="00712A8A">
              <w:rPr>
                <w:szCs w:val="20"/>
                <w:lang w:val="en-GB"/>
              </w:rPr>
              <w:t xml:space="preserve"> CF</w:t>
            </w:r>
          </w:p>
        </w:tc>
        <w:tc>
          <w:tcPr>
            <w:tcW w:w="974" w:type="dxa"/>
            <w:tcBorders>
              <w:top w:val="nil"/>
              <w:bottom w:val="nil"/>
              <w:right w:val="nil"/>
            </w:tcBorders>
          </w:tcPr>
          <w:p w14:paraId="5DE5BD31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34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5197EFB2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(43.6%)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D352E9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20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086EA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(74.1%)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E4A9C9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23523147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23393F8B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54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78DA9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(48.7%)</w:t>
            </w:r>
          </w:p>
        </w:tc>
      </w:tr>
      <w:tr w:rsidR="005E116C" w:rsidRPr="00712A8A" w14:paraId="70115341" w14:textId="77777777" w:rsidTr="000A4CFC">
        <w:tc>
          <w:tcPr>
            <w:tcW w:w="2093" w:type="dxa"/>
            <w:tcBorders>
              <w:top w:val="nil"/>
              <w:bottom w:val="nil"/>
            </w:tcBorders>
          </w:tcPr>
          <w:p w14:paraId="7C01E2C0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</w:p>
        </w:tc>
        <w:tc>
          <w:tcPr>
            <w:tcW w:w="974" w:type="dxa"/>
            <w:tcBorders>
              <w:top w:val="nil"/>
              <w:bottom w:val="nil"/>
              <w:right w:val="nil"/>
            </w:tcBorders>
          </w:tcPr>
          <w:p w14:paraId="6F64E857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0D3256E8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CBB26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E49BD6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3B4452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74B8E6FC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748252A5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982F2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</w:p>
        </w:tc>
      </w:tr>
      <w:tr w:rsidR="005E116C" w:rsidRPr="00712A8A" w14:paraId="2C7A713E" w14:textId="77777777" w:rsidTr="000A4CFC">
        <w:tc>
          <w:tcPr>
            <w:tcW w:w="4077" w:type="dxa"/>
            <w:gridSpan w:val="4"/>
            <w:tcBorders>
              <w:top w:val="nil"/>
              <w:bottom w:val="nil"/>
            </w:tcBorders>
          </w:tcPr>
          <w:p w14:paraId="63B3E08B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b/>
                <w:szCs w:val="20"/>
                <w:lang w:val="en-GB"/>
              </w:rPr>
              <w:t xml:space="preserve">Final </w:t>
            </w:r>
            <w:r>
              <w:rPr>
                <w:b/>
                <w:szCs w:val="20"/>
                <w:lang w:val="en-GB"/>
              </w:rPr>
              <w:t xml:space="preserve">Best Corrected </w:t>
            </w:r>
            <w:proofErr w:type="spellStart"/>
            <w:r w:rsidRPr="00712A8A">
              <w:rPr>
                <w:b/>
                <w:szCs w:val="20"/>
                <w:lang w:val="en-GB"/>
              </w:rPr>
              <w:t>V</w:t>
            </w:r>
            <w:r>
              <w:rPr>
                <w:b/>
                <w:szCs w:val="20"/>
                <w:lang w:val="en-GB"/>
              </w:rPr>
              <w:t>A</w:t>
            </w:r>
            <w:r>
              <w:rPr>
                <w:b/>
                <w:szCs w:val="20"/>
                <w:vertAlign w:val="superscript"/>
                <w:lang w:val="en-GB"/>
              </w:rPr>
              <w:t>d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A1F1F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8ADF2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845F3E8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AE0B4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B0F90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2810EDAB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</w:p>
        </w:tc>
      </w:tr>
      <w:tr w:rsidR="005E116C" w:rsidRPr="00712A8A" w14:paraId="73464BE4" w14:textId="77777777" w:rsidTr="000A4CFC">
        <w:tc>
          <w:tcPr>
            <w:tcW w:w="2093" w:type="dxa"/>
            <w:tcBorders>
              <w:top w:val="nil"/>
              <w:bottom w:val="nil"/>
            </w:tcBorders>
          </w:tcPr>
          <w:p w14:paraId="7057333C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6/5 – 6/12</w:t>
            </w:r>
          </w:p>
        </w:tc>
        <w:tc>
          <w:tcPr>
            <w:tcW w:w="974" w:type="dxa"/>
            <w:tcBorders>
              <w:top w:val="nil"/>
              <w:bottom w:val="nil"/>
              <w:right w:val="nil"/>
            </w:tcBorders>
          </w:tcPr>
          <w:p w14:paraId="5C556B39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47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53FF4F3C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(61.8%)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F8F5C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7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B78BE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(30.4%)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D3CCF8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496B058F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(83.3%)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29C11305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59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37903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(56.2%)</w:t>
            </w:r>
          </w:p>
        </w:tc>
      </w:tr>
      <w:tr w:rsidR="005E116C" w:rsidRPr="00712A8A" w14:paraId="5D730FFD" w14:textId="77777777" w:rsidTr="000A4CFC">
        <w:tc>
          <w:tcPr>
            <w:tcW w:w="2093" w:type="dxa"/>
            <w:tcBorders>
              <w:top w:val="nil"/>
              <w:bottom w:val="nil"/>
            </w:tcBorders>
          </w:tcPr>
          <w:p w14:paraId="6ADA67EE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6/18 – 6/60</w:t>
            </w:r>
          </w:p>
        </w:tc>
        <w:tc>
          <w:tcPr>
            <w:tcW w:w="974" w:type="dxa"/>
            <w:tcBorders>
              <w:top w:val="nil"/>
              <w:bottom w:val="nil"/>
              <w:right w:val="nil"/>
            </w:tcBorders>
          </w:tcPr>
          <w:p w14:paraId="57D20A46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18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2FE1002A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(23.7%)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011D7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6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942FD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(26.1%)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9BD49A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6037F8FA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(16.7%)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5E577146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25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17E31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(23.8%)</w:t>
            </w:r>
          </w:p>
        </w:tc>
      </w:tr>
      <w:tr w:rsidR="005E116C" w:rsidRPr="00712A8A" w14:paraId="5B6B8819" w14:textId="77777777" w:rsidTr="000A4CFC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14:paraId="22395639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rFonts w:ascii="Calibri" w:hAnsi="Calibri"/>
                <w:szCs w:val="20"/>
                <w:lang w:val="en-GB"/>
              </w:rPr>
              <w:t>≤</w:t>
            </w:r>
            <w:r w:rsidRPr="00712A8A">
              <w:rPr>
                <w:szCs w:val="20"/>
                <w:lang w:val="en-GB"/>
              </w:rPr>
              <w:t xml:space="preserve"> CF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  <w:right w:val="nil"/>
            </w:tcBorders>
          </w:tcPr>
          <w:p w14:paraId="0CAD7F1C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203B3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(14.5%)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4E283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10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2986D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(43.5%)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CE6976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B0A1DE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E9EDD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21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13642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(20.0%)</w:t>
            </w:r>
          </w:p>
        </w:tc>
      </w:tr>
    </w:tbl>
    <w:p w14:paraId="47510651" w14:textId="77777777" w:rsidR="005E116C" w:rsidRPr="00712A8A" w:rsidRDefault="005E116C" w:rsidP="005E116C">
      <w:pPr>
        <w:rPr>
          <w:rFonts w:cs="Lucida Grande"/>
          <w:color w:val="000000"/>
          <w:szCs w:val="20"/>
          <w:lang w:val="en-GB"/>
        </w:rPr>
      </w:pPr>
      <w:proofErr w:type="spellStart"/>
      <w:proofErr w:type="gramStart"/>
      <w:r w:rsidRPr="00712A8A">
        <w:rPr>
          <w:szCs w:val="20"/>
          <w:vertAlign w:val="superscript"/>
          <w:lang w:val="en-GB"/>
        </w:rPr>
        <w:t>a</w:t>
      </w:r>
      <w:r w:rsidRPr="00712A8A">
        <w:rPr>
          <w:szCs w:val="20"/>
          <w:lang w:val="en-GB"/>
        </w:rPr>
        <w:t>Mann</w:t>
      </w:r>
      <w:proofErr w:type="spellEnd"/>
      <w:proofErr w:type="gramEnd"/>
      <w:r w:rsidRPr="00712A8A">
        <w:rPr>
          <w:szCs w:val="20"/>
          <w:lang w:val="en-GB"/>
        </w:rPr>
        <w:t>-Whitney test, for the comparison filamentary and yeast infections</w:t>
      </w:r>
      <w:r>
        <w:rPr>
          <w:szCs w:val="20"/>
          <w:lang w:val="en-GB"/>
        </w:rPr>
        <w:t>: p=0.051</w:t>
      </w:r>
      <w:r w:rsidRPr="00712A8A">
        <w:rPr>
          <w:szCs w:val="20"/>
          <w:lang w:val="en-GB"/>
        </w:rPr>
        <w:t xml:space="preserve">. </w:t>
      </w:r>
      <w:proofErr w:type="spellStart"/>
      <w:proofErr w:type="gramStart"/>
      <w:r w:rsidRPr="00712A8A">
        <w:rPr>
          <w:szCs w:val="20"/>
          <w:vertAlign w:val="superscript"/>
          <w:lang w:val="en-GB"/>
        </w:rPr>
        <w:t>b</w:t>
      </w:r>
      <w:r w:rsidRPr="00712A8A">
        <w:rPr>
          <w:rFonts w:cs="Lucida Grande"/>
          <w:color w:val="000000"/>
          <w:szCs w:val="20"/>
          <w:lang w:val="en-GB"/>
        </w:rPr>
        <w:t>Chi</w:t>
      </w:r>
      <w:proofErr w:type="spellEnd"/>
      <w:proofErr w:type="gramEnd"/>
      <w:r w:rsidRPr="00712A8A">
        <w:rPr>
          <w:rFonts w:cs="Lucida Grande"/>
          <w:color w:val="000000"/>
          <w:szCs w:val="20"/>
          <w:lang w:val="en-GB"/>
        </w:rPr>
        <w:t xml:space="preserve">-Squared test, </w:t>
      </w:r>
      <w:r w:rsidRPr="00712A8A">
        <w:rPr>
          <w:szCs w:val="20"/>
          <w:lang w:val="en-GB"/>
        </w:rPr>
        <w:t>for the comparison filamentary and yeast infections</w:t>
      </w:r>
      <w:r>
        <w:rPr>
          <w:szCs w:val="20"/>
          <w:lang w:val="en-GB"/>
        </w:rPr>
        <w:t xml:space="preserve"> for gender: p=0.6</w:t>
      </w:r>
      <w:r w:rsidRPr="00712A8A">
        <w:rPr>
          <w:rFonts w:cs="Lucida Grande"/>
          <w:color w:val="000000"/>
          <w:szCs w:val="20"/>
          <w:lang w:val="en-GB"/>
        </w:rPr>
        <w:t>.</w:t>
      </w:r>
      <w:r>
        <w:rPr>
          <w:rFonts w:cs="Lucida Grande"/>
          <w:color w:val="000000"/>
          <w:szCs w:val="20"/>
          <w:lang w:val="en-GB"/>
        </w:rPr>
        <w:t xml:space="preserve"> </w:t>
      </w:r>
      <w:proofErr w:type="spellStart"/>
      <w:proofErr w:type="gramStart"/>
      <w:r>
        <w:rPr>
          <w:szCs w:val="20"/>
          <w:vertAlign w:val="superscript"/>
          <w:lang w:val="en-GB"/>
        </w:rPr>
        <w:t>c</w:t>
      </w:r>
      <w:r w:rsidRPr="00712A8A">
        <w:rPr>
          <w:rFonts w:cs="Lucida Grande"/>
          <w:color w:val="000000"/>
          <w:szCs w:val="20"/>
          <w:lang w:val="en-GB"/>
        </w:rPr>
        <w:t>Chi</w:t>
      </w:r>
      <w:proofErr w:type="spellEnd"/>
      <w:proofErr w:type="gramEnd"/>
      <w:r w:rsidRPr="00712A8A">
        <w:rPr>
          <w:rFonts w:cs="Lucida Grande"/>
          <w:color w:val="000000"/>
          <w:szCs w:val="20"/>
          <w:lang w:val="en-GB"/>
        </w:rPr>
        <w:t xml:space="preserve">-Squared test, </w:t>
      </w:r>
      <w:r w:rsidRPr="00712A8A">
        <w:rPr>
          <w:szCs w:val="20"/>
          <w:lang w:val="en-GB"/>
        </w:rPr>
        <w:t>for the comparison filamentary and yeast infections</w:t>
      </w:r>
      <w:r>
        <w:rPr>
          <w:szCs w:val="20"/>
          <w:lang w:val="en-GB"/>
        </w:rPr>
        <w:t xml:space="preserve"> for presenting VA: p=0.024</w:t>
      </w:r>
      <w:r w:rsidRPr="00712A8A">
        <w:rPr>
          <w:rFonts w:cs="Lucida Grande"/>
          <w:color w:val="000000"/>
          <w:szCs w:val="20"/>
          <w:lang w:val="en-GB"/>
        </w:rPr>
        <w:t>.</w:t>
      </w:r>
      <w:r>
        <w:rPr>
          <w:rFonts w:cs="Lucida Grande"/>
          <w:color w:val="000000"/>
          <w:szCs w:val="20"/>
          <w:lang w:val="en-GB"/>
        </w:rPr>
        <w:t xml:space="preserve"> </w:t>
      </w:r>
      <w:proofErr w:type="spellStart"/>
      <w:proofErr w:type="gramStart"/>
      <w:r>
        <w:rPr>
          <w:szCs w:val="20"/>
          <w:vertAlign w:val="superscript"/>
          <w:lang w:val="en-GB"/>
        </w:rPr>
        <w:t>d</w:t>
      </w:r>
      <w:r w:rsidRPr="00712A8A">
        <w:rPr>
          <w:rFonts w:cs="Lucida Grande"/>
          <w:color w:val="000000"/>
          <w:szCs w:val="20"/>
          <w:lang w:val="en-GB"/>
        </w:rPr>
        <w:t>Chi</w:t>
      </w:r>
      <w:proofErr w:type="spellEnd"/>
      <w:proofErr w:type="gramEnd"/>
      <w:r w:rsidRPr="00712A8A">
        <w:rPr>
          <w:rFonts w:cs="Lucida Grande"/>
          <w:color w:val="000000"/>
          <w:szCs w:val="20"/>
          <w:lang w:val="en-GB"/>
        </w:rPr>
        <w:t xml:space="preserve">-Squared test, </w:t>
      </w:r>
      <w:r w:rsidRPr="00712A8A">
        <w:rPr>
          <w:szCs w:val="20"/>
          <w:lang w:val="en-GB"/>
        </w:rPr>
        <w:t>for the comparison filamentary and yeast infections</w:t>
      </w:r>
      <w:r>
        <w:rPr>
          <w:szCs w:val="20"/>
          <w:lang w:val="en-GB"/>
        </w:rPr>
        <w:t xml:space="preserve"> for final VA: p=0.006</w:t>
      </w:r>
      <w:r w:rsidRPr="00712A8A">
        <w:rPr>
          <w:rFonts w:cs="Lucida Grande"/>
          <w:color w:val="000000"/>
          <w:szCs w:val="20"/>
          <w:lang w:val="en-GB"/>
        </w:rPr>
        <w:t xml:space="preserve">. IQR Interquartile Range. CF </w:t>
      </w:r>
      <w:proofErr w:type="gramStart"/>
      <w:r w:rsidRPr="00712A8A">
        <w:rPr>
          <w:rFonts w:cs="Lucida Grande"/>
          <w:color w:val="000000"/>
          <w:szCs w:val="20"/>
          <w:lang w:val="en-GB"/>
        </w:rPr>
        <w:t>count</w:t>
      </w:r>
      <w:proofErr w:type="gramEnd"/>
      <w:r w:rsidRPr="00712A8A">
        <w:rPr>
          <w:rFonts w:cs="Lucida Grande"/>
          <w:color w:val="000000"/>
          <w:szCs w:val="20"/>
          <w:lang w:val="en-GB"/>
        </w:rPr>
        <w:t xml:space="preserve"> fingers vision.</w:t>
      </w:r>
      <w:r>
        <w:rPr>
          <w:rFonts w:cs="Lucida Grande"/>
          <w:color w:val="000000"/>
          <w:szCs w:val="20"/>
          <w:lang w:val="en-GB"/>
        </w:rPr>
        <w:t xml:space="preserve"> VA visual acuity</w:t>
      </w:r>
    </w:p>
    <w:p w14:paraId="0A6C2619" w14:textId="77777777" w:rsidR="005E116C" w:rsidRPr="00712A8A" w:rsidRDefault="005E116C" w:rsidP="005E116C">
      <w:pPr>
        <w:rPr>
          <w:rFonts w:cs="Lucida Grande"/>
          <w:color w:val="000000"/>
          <w:sz w:val="16"/>
          <w:szCs w:val="16"/>
          <w:lang w:val="en-GB"/>
        </w:rPr>
      </w:pPr>
    </w:p>
    <w:p w14:paraId="71FE4A4C" w14:textId="0238D16F" w:rsidR="005E116C" w:rsidRPr="00712A8A" w:rsidRDefault="005E116C" w:rsidP="005E116C">
      <w:pPr>
        <w:rPr>
          <w:rFonts w:cs="Lucida Grande"/>
          <w:color w:val="000000"/>
          <w:lang w:val="en-GB"/>
        </w:rPr>
      </w:pPr>
      <w:bookmarkStart w:id="0" w:name="_GoBack"/>
      <w:bookmarkEnd w:id="0"/>
    </w:p>
    <w:sectPr w:rsidR="005E116C" w:rsidRPr="00712A8A" w:rsidSect="005E116C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6C"/>
    <w:rsid w:val="00262017"/>
    <w:rsid w:val="00497B00"/>
    <w:rsid w:val="005E116C"/>
    <w:rsid w:val="009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5F00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16C"/>
    <w:pPr>
      <w:jc w:val="both"/>
    </w:pPr>
    <w:rPr>
      <w:rFonts w:asciiTheme="majorHAnsi" w:hAnsiTheme="majorHAnsi" w:cstheme="minorBidi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16C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16C"/>
    <w:pPr>
      <w:jc w:val="both"/>
    </w:pPr>
    <w:rPr>
      <w:rFonts w:asciiTheme="majorHAnsi" w:hAnsiTheme="majorHAnsi" w:cstheme="minorBidi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16C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1237</Characters>
  <Application>Microsoft Macintosh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 Shing Ong</dc:creator>
  <cp:keywords/>
  <dc:description/>
  <cp:lastModifiedBy>Hon Shing Ong</cp:lastModifiedBy>
  <cp:revision>3</cp:revision>
  <dcterms:created xsi:type="dcterms:W3CDTF">2016-01-29T16:19:00Z</dcterms:created>
  <dcterms:modified xsi:type="dcterms:W3CDTF">2016-03-18T17:56:00Z</dcterms:modified>
</cp:coreProperties>
</file>