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D10D5" w14:textId="77777777" w:rsidR="00BE2AA6" w:rsidRPr="00E30446" w:rsidRDefault="00BE2AA6" w:rsidP="00BE2AA6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30446">
        <w:rPr>
          <w:rFonts w:ascii="Times New Roman" w:hAnsi="Times New Roman" w:cs="Times New Roman"/>
          <w:sz w:val="24"/>
          <w:szCs w:val="24"/>
        </w:rPr>
        <w:t xml:space="preserve">Table 2: Population characteristics and infection prevalence </w:t>
      </w:r>
      <w:r w:rsidR="00800520">
        <w:rPr>
          <w:rFonts w:ascii="Times New Roman" w:hAnsi="Times New Roman" w:cs="Times New Roman"/>
          <w:sz w:val="24"/>
          <w:szCs w:val="24"/>
        </w:rPr>
        <w:t xml:space="preserve">based on probabilities of latent classes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"/>
        <w:gridCol w:w="2790"/>
        <w:gridCol w:w="2430"/>
        <w:gridCol w:w="3060"/>
      </w:tblGrid>
      <w:tr w:rsidR="00BE2AA6" w:rsidRPr="00E30446" w14:paraId="53698609" w14:textId="77777777" w:rsidTr="003F6B1C">
        <w:trPr>
          <w:trHeight w:val="620"/>
        </w:trPr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1BB47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Demographic characteristics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36E7011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Study population</w:t>
            </w:r>
          </w:p>
          <w:p w14:paraId="57218A53" w14:textId="77777777" w:rsidR="00BE2AA6" w:rsidRPr="00E30446" w:rsidRDefault="00800520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(n = 1147)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CC46A1E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P. </w:t>
            </w:r>
            <w:proofErr w:type="spellStart"/>
            <w:r w:rsidRPr="00E30446">
              <w:rPr>
                <w:rFonts w:ascii="Times New Roman" w:hAnsi="Times New Roman" w:cs="Times New Roman"/>
                <w:i/>
                <w:sz w:val="24"/>
                <w:szCs w:val="24"/>
              </w:rPr>
              <w:t>knowlesi</w:t>
            </w:r>
            <w:proofErr w:type="spellEnd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 xml:space="preserve"> infected</w:t>
            </w:r>
            <w:r w:rsidRPr="00E3044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14:paraId="5627E42D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FE2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2351">
              <w:rPr>
                <w:rFonts w:ascii="Times New Roman" w:hAnsi="Times New Roman" w:cs="Times New Roman"/>
                <w:sz w:val="24"/>
                <w:szCs w:val="24"/>
              </w:rPr>
              <w:t>infected</w:t>
            </w:r>
            <w:proofErr w:type="gramEnd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B1C">
              <w:rPr>
                <w:rFonts w:ascii="Times New Roman" w:hAnsi="Times New Roman" w:cs="Times New Roman"/>
                <w:sz w:val="24"/>
                <w:szCs w:val="24"/>
              </w:rPr>
              <w:t>(95% CI)</w:t>
            </w:r>
          </w:p>
        </w:tc>
      </w:tr>
      <w:tr w:rsidR="00BE2AA6" w:rsidRPr="00E30446" w14:paraId="3129EE7E" w14:textId="77777777" w:rsidTr="003F6B1C">
        <w:tc>
          <w:tcPr>
            <w:tcW w:w="5598" w:type="dxa"/>
            <w:gridSpan w:val="3"/>
            <w:tcBorders>
              <w:top w:val="single" w:sz="4" w:space="0" w:color="auto"/>
              <w:left w:val="nil"/>
            </w:tcBorders>
          </w:tcPr>
          <w:p w14:paraId="1247F27F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District</w:t>
            </w:r>
          </w:p>
        </w:tc>
        <w:tc>
          <w:tcPr>
            <w:tcW w:w="3060" w:type="dxa"/>
            <w:tcBorders>
              <w:top w:val="single" w:sz="4" w:space="0" w:color="auto"/>
              <w:right w:val="nil"/>
            </w:tcBorders>
          </w:tcPr>
          <w:p w14:paraId="6D2EA2D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A6" w:rsidRPr="00E30446" w14:paraId="1F22D63C" w14:textId="77777777" w:rsidTr="003F6B1C">
        <w:tc>
          <w:tcPr>
            <w:tcW w:w="378" w:type="dxa"/>
            <w:tcBorders>
              <w:left w:val="nil"/>
            </w:tcBorders>
          </w:tcPr>
          <w:p w14:paraId="30AF3044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BDB6809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 xml:space="preserve">Kota </w:t>
            </w:r>
            <w:proofErr w:type="spellStart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Marudu</w:t>
            </w:r>
            <w:proofErr w:type="spellEnd"/>
          </w:p>
        </w:tc>
        <w:tc>
          <w:tcPr>
            <w:tcW w:w="2430" w:type="dxa"/>
          </w:tcPr>
          <w:p w14:paraId="3B32F81D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39.8% (457)</w:t>
            </w:r>
          </w:p>
        </w:tc>
        <w:tc>
          <w:tcPr>
            <w:tcW w:w="3060" w:type="dxa"/>
            <w:tcBorders>
              <w:right w:val="nil"/>
            </w:tcBorders>
          </w:tcPr>
          <w:p w14:paraId="2D653805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9.0% (6.4-11.6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40297425" w14:textId="77777777" w:rsidTr="003F6B1C">
        <w:tc>
          <w:tcPr>
            <w:tcW w:w="378" w:type="dxa"/>
            <w:tcBorders>
              <w:left w:val="nil"/>
            </w:tcBorders>
          </w:tcPr>
          <w:p w14:paraId="16817B0A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059EDCD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Kudat</w:t>
            </w:r>
            <w:proofErr w:type="spellEnd"/>
          </w:p>
        </w:tc>
        <w:tc>
          <w:tcPr>
            <w:tcW w:w="2430" w:type="dxa"/>
          </w:tcPr>
          <w:p w14:paraId="150489AC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60.1% (690)</w:t>
            </w:r>
          </w:p>
        </w:tc>
        <w:tc>
          <w:tcPr>
            <w:tcW w:w="3060" w:type="dxa"/>
            <w:tcBorders>
              <w:right w:val="nil"/>
            </w:tcBorders>
          </w:tcPr>
          <w:p w14:paraId="6A2247CD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6.2% (4.4 – 8.0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797CA26D" w14:textId="77777777" w:rsidTr="003F6B1C">
        <w:tc>
          <w:tcPr>
            <w:tcW w:w="5598" w:type="dxa"/>
            <w:gridSpan w:val="3"/>
            <w:tcBorders>
              <w:left w:val="nil"/>
            </w:tcBorders>
          </w:tcPr>
          <w:p w14:paraId="11599858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</w:p>
        </w:tc>
        <w:tc>
          <w:tcPr>
            <w:tcW w:w="3060" w:type="dxa"/>
            <w:tcBorders>
              <w:right w:val="nil"/>
            </w:tcBorders>
          </w:tcPr>
          <w:p w14:paraId="353626D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A6" w:rsidRPr="00E30446" w14:paraId="0640BE10" w14:textId="77777777" w:rsidTr="003F6B1C">
        <w:tc>
          <w:tcPr>
            <w:tcW w:w="378" w:type="dxa"/>
            <w:tcBorders>
              <w:left w:val="nil"/>
            </w:tcBorders>
          </w:tcPr>
          <w:p w14:paraId="3D7022C3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1F273BA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Case household</w:t>
            </w:r>
          </w:p>
        </w:tc>
        <w:tc>
          <w:tcPr>
            <w:tcW w:w="2430" w:type="dxa"/>
          </w:tcPr>
          <w:p w14:paraId="1D4E54BB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44.6% (512)</w:t>
            </w:r>
          </w:p>
        </w:tc>
        <w:tc>
          <w:tcPr>
            <w:tcW w:w="3060" w:type="dxa"/>
            <w:tcBorders>
              <w:right w:val="nil"/>
            </w:tcBorders>
          </w:tcPr>
          <w:p w14:paraId="61153936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8.4% (6.0-10.8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0FCE4EDA" w14:textId="77777777" w:rsidTr="003F6B1C">
        <w:tc>
          <w:tcPr>
            <w:tcW w:w="378" w:type="dxa"/>
            <w:tcBorders>
              <w:left w:val="nil"/>
            </w:tcBorders>
          </w:tcPr>
          <w:p w14:paraId="7CC81F6F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46AEB4C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Control household</w:t>
            </w:r>
          </w:p>
        </w:tc>
        <w:tc>
          <w:tcPr>
            <w:tcW w:w="2430" w:type="dxa"/>
          </w:tcPr>
          <w:p w14:paraId="34D193C2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55.4% (635)</w:t>
            </w:r>
          </w:p>
        </w:tc>
        <w:tc>
          <w:tcPr>
            <w:tcW w:w="3060" w:type="dxa"/>
            <w:tcBorders>
              <w:right w:val="nil"/>
            </w:tcBorders>
          </w:tcPr>
          <w:p w14:paraId="671E4873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6.5% (4.6-8.4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49C38D6E" w14:textId="77777777" w:rsidTr="003F6B1C">
        <w:tc>
          <w:tcPr>
            <w:tcW w:w="3168" w:type="dxa"/>
            <w:gridSpan w:val="2"/>
            <w:tcBorders>
              <w:left w:val="nil"/>
            </w:tcBorders>
          </w:tcPr>
          <w:p w14:paraId="78B3CA52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2430" w:type="dxa"/>
          </w:tcPr>
          <w:p w14:paraId="2465B6C8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6D21EE65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A6" w:rsidRPr="00E30446" w14:paraId="010F32D9" w14:textId="77777777" w:rsidTr="003F6B1C">
        <w:tc>
          <w:tcPr>
            <w:tcW w:w="378" w:type="dxa"/>
            <w:tcBorders>
              <w:left w:val="nil"/>
            </w:tcBorders>
          </w:tcPr>
          <w:p w14:paraId="6E158ECC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C142025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430" w:type="dxa"/>
          </w:tcPr>
          <w:p w14:paraId="3B2204FB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46.6% (535)</w:t>
            </w:r>
          </w:p>
        </w:tc>
        <w:tc>
          <w:tcPr>
            <w:tcW w:w="3060" w:type="dxa"/>
            <w:tcBorders>
              <w:right w:val="nil"/>
            </w:tcBorders>
          </w:tcPr>
          <w:p w14:paraId="2325ED59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6.2% (4.2-8.2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1B3269E5" w14:textId="77777777" w:rsidTr="003F6B1C">
        <w:tc>
          <w:tcPr>
            <w:tcW w:w="378" w:type="dxa"/>
            <w:tcBorders>
              <w:left w:val="nil"/>
            </w:tcBorders>
          </w:tcPr>
          <w:p w14:paraId="3F1E5532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09B73902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430" w:type="dxa"/>
          </w:tcPr>
          <w:p w14:paraId="5512B880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53.4% (612)</w:t>
            </w:r>
          </w:p>
        </w:tc>
        <w:tc>
          <w:tcPr>
            <w:tcW w:w="3060" w:type="dxa"/>
            <w:tcBorders>
              <w:right w:val="nil"/>
            </w:tcBorders>
          </w:tcPr>
          <w:p w14:paraId="4A3CD7DF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8.3% (6.1-10.5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2BAB661B" w14:textId="77777777" w:rsidTr="003F6B1C">
        <w:tc>
          <w:tcPr>
            <w:tcW w:w="5598" w:type="dxa"/>
            <w:gridSpan w:val="3"/>
            <w:tcBorders>
              <w:left w:val="nil"/>
            </w:tcBorders>
          </w:tcPr>
          <w:p w14:paraId="78152E89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060" w:type="dxa"/>
            <w:tcBorders>
              <w:right w:val="nil"/>
            </w:tcBorders>
          </w:tcPr>
          <w:p w14:paraId="5FA72E63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A6" w:rsidRPr="00E30446" w14:paraId="4B698857" w14:textId="77777777" w:rsidTr="003F6B1C">
        <w:tc>
          <w:tcPr>
            <w:tcW w:w="378" w:type="dxa"/>
            <w:tcBorders>
              <w:left w:val="nil"/>
            </w:tcBorders>
          </w:tcPr>
          <w:p w14:paraId="6978E0FD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D5C392D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Under 15</w:t>
            </w:r>
          </w:p>
        </w:tc>
        <w:tc>
          <w:tcPr>
            <w:tcW w:w="2430" w:type="dxa"/>
          </w:tcPr>
          <w:p w14:paraId="360A6970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28.2% (323)</w:t>
            </w:r>
          </w:p>
        </w:tc>
        <w:tc>
          <w:tcPr>
            <w:tcW w:w="3060" w:type="dxa"/>
            <w:tcBorders>
              <w:right w:val="nil"/>
            </w:tcBorders>
          </w:tcPr>
          <w:p w14:paraId="487BAB5A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9.6% (6.4-12.8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48AFFA5A" w14:textId="77777777" w:rsidTr="003F6B1C">
        <w:tc>
          <w:tcPr>
            <w:tcW w:w="378" w:type="dxa"/>
            <w:tcBorders>
              <w:left w:val="nil"/>
            </w:tcBorders>
          </w:tcPr>
          <w:p w14:paraId="2AA059FB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4A8CCFF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15 to 45</w:t>
            </w:r>
          </w:p>
        </w:tc>
        <w:tc>
          <w:tcPr>
            <w:tcW w:w="2430" w:type="dxa"/>
          </w:tcPr>
          <w:p w14:paraId="3ACD322C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42.9% (492)</w:t>
            </w:r>
          </w:p>
        </w:tc>
        <w:tc>
          <w:tcPr>
            <w:tcW w:w="3060" w:type="dxa"/>
            <w:tcBorders>
              <w:right w:val="nil"/>
            </w:tcBorders>
          </w:tcPr>
          <w:p w14:paraId="6D0A8C29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6.7% (4.5-8.9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13C6A6F1" w14:textId="77777777" w:rsidTr="003F6B1C">
        <w:tc>
          <w:tcPr>
            <w:tcW w:w="378" w:type="dxa"/>
            <w:tcBorders>
              <w:left w:val="nil"/>
            </w:tcBorders>
          </w:tcPr>
          <w:p w14:paraId="22243978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62BD843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46 to 60</w:t>
            </w:r>
          </w:p>
        </w:tc>
        <w:tc>
          <w:tcPr>
            <w:tcW w:w="2430" w:type="dxa"/>
          </w:tcPr>
          <w:p w14:paraId="1B8600BC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16.9% (194)</w:t>
            </w:r>
          </w:p>
        </w:tc>
        <w:tc>
          <w:tcPr>
            <w:tcW w:w="3060" w:type="dxa"/>
            <w:tcBorders>
              <w:right w:val="nil"/>
            </w:tcBorders>
          </w:tcPr>
          <w:p w14:paraId="7ED6DC19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6.7% (8.3-17.7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2625D262" w14:textId="77777777" w:rsidTr="003F6B1C">
        <w:tc>
          <w:tcPr>
            <w:tcW w:w="378" w:type="dxa"/>
            <w:tcBorders>
              <w:left w:val="nil"/>
            </w:tcBorders>
          </w:tcPr>
          <w:p w14:paraId="46FF28C4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5CBD067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Over 60</w:t>
            </w:r>
          </w:p>
        </w:tc>
        <w:tc>
          <w:tcPr>
            <w:tcW w:w="2430" w:type="dxa"/>
          </w:tcPr>
          <w:p w14:paraId="3706DA28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12.0% (138)</w:t>
            </w:r>
          </w:p>
        </w:tc>
        <w:tc>
          <w:tcPr>
            <w:tcW w:w="3060" w:type="dxa"/>
            <w:tcBorders>
              <w:right w:val="nil"/>
            </w:tcBorders>
          </w:tcPr>
          <w:p w14:paraId="1CEC0919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5.1% (1.4-8.8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27E6B1FC" w14:textId="77777777" w:rsidTr="003F6B1C">
        <w:tc>
          <w:tcPr>
            <w:tcW w:w="5598" w:type="dxa"/>
            <w:gridSpan w:val="3"/>
            <w:tcBorders>
              <w:left w:val="nil"/>
            </w:tcBorders>
          </w:tcPr>
          <w:p w14:paraId="1404CC53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Self-reported fever in past month</w:t>
            </w:r>
          </w:p>
        </w:tc>
        <w:tc>
          <w:tcPr>
            <w:tcW w:w="3060" w:type="dxa"/>
            <w:tcBorders>
              <w:right w:val="nil"/>
            </w:tcBorders>
          </w:tcPr>
          <w:p w14:paraId="171F5403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A6" w:rsidRPr="00E30446" w14:paraId="72443921" w14:textId="77777777" w:rsidTr="003F6B1C">
        <w:tc>
          <w:tcPr>
            <w:tcW w:w="378" w:type="dxa"/>
            <w:tcBorders>
              <w:left w:val="nil"/>
            </w:tcBorders>
          </w:tcPr>
          <w:p w14:paraId="5846E18B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24778E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Fever</w:t>
            </w:r>
          </w:p>
        </w:tc>
        <w:tc>
          <w:tcPr>
            <w:tcW w:w="2430" w:type="dxa"/>
          </w:tcPr>
          <w:p w14:paraId="7AF5DC81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11.1% (127)</w:t>
            </w:r>
          </w:p>
        </w:tc>
        <w:tc>
          <w:tcPr>
            <w:tcW w:w="3060" w:type="dxa"/>
            <w:tcBorders>
              <w:right w:val="nil"/>
            </w:tcBorders>
          </w:tcPr>
          <w:p w14:paraId="45192F9B" w14:textId="77777777" w:rsidR="00BE2AA6" w:rsidRPr="00E30446" w:rsidRDefault="003F6B1C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8.7% (3.8-13.6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5B7F7536" w14:textId="77777777" w:rsidTr="003F6B1C">
        <w:tc>
          <w:tcPr>
            <w:tcW w:w="378" w:type="dxa"/>
            <w:tcBorders>
              <w:left w:val="nil"/>
            </w:tcBorders>
          </w:tcPr>
          <w:p w14:paraId="3E508F70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339B9D9F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No fever</w:t>
            </w:r>
          </w:p>
        </w:tc>
        <w:tc>
          <w:tcPr>
            <w:tcW w:w="2430" w:type="dxa"/>
          </w:tcPr>
          <w:p w14:paraId="73FA9FBF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87.3% (1001)</w:t>
            </w:r>
          </w:p>
        </w:tc>
        <w:tc>
          <w:tcPr>
            <w:tcW w:w="3060" w:type="dxa"/>
            <w:tcBorders>
              <w:right w:val="nil"/>
            </w:tcBorders>
          </w:tcPr>
          <w:p w14:paraId="70CF4B0F" w14:textId="77777777" w:rsidR="00BE2AA6" w:rsidRPr="00E30446" w:rsidRDefault="000473DB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7.3% (5.7-8.9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E2AA6" w:rsidRPr="00E30446" w14:paraId="1434C2C5" w14:textId="77777777" w:rsidTr="003F6B1C">
        <w:tc>
          <w:tcPr>
            <w:tcW w:w="378" w:type="dxa"/>
            <w:tcBorders>
              <w:left w:val="nil"/>
            </w:tcBorders>
          </w:tcPr>
          <w:p w14:paraId="43C06EB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8640AA4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Don’t know</w:t>
            </w:r>
          </w:p>
        </w:tc>
        <w:tc>
          <w:tcPr>
            <w:tcW w:w="2430" w:type="dxa"/>
          </w:tcPr>
          <w:p w14:paraId="40F91D34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1.6% (19)</w:t>
            </w:r>
          </w:p>
        </w:tc>
        <w:tc>
          <w:tcPr>
            <w:tcW w:w="3060" w:type="dxa"/>
            <w:tcBorders>
              <w:right w:val="nil"/>
            </w:tcBorders>
          </w:tcPr>
          <w:p w14:paraId="2FE235C0" w14:textId="77777777" w:rsidR="00BE2AA6" w:rsidRPr="00E30446" w:rsidRDefault="000473DB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BE2AA6" w:rsidRPr="00E30446" w14:paraId="1E2D961E" w14:textId="77777777" w:rsidTr="003F6B1C">
        <w:tc>
          <w:tcPr>
            <w:tcW w:w="3168" w:type="dxa"/>
            <w:gridSpan w:val="2"/>
            <w:tcBorders>
              <w:left w:val="nil"/>
            </w:tcBorders>
          </w:tcPr>
          <w:p w14:paraId="4720C600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Microscopy positive</w:t>
            </w:r>
          </w:p>
        </w:tc>
        <w:tc>
          <w:tcPr>
            <w:tcW w:w="2430" w:type="dxa"/>
          </w:tcPr>
          <w:p w14:paraId="4F58BDF3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right w:val="nil"/>
            </w:tcBorders>
          </w:tcPr>
          <w:p w14:paraId="1A7BE5DA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AA6" w:rsidRPr="00E30446" w14:paraId="684EC131" w14:textId="77777777" w:rsidTr="003F6B1C">
        <w:trPr>
          <w:trHeight w:val="80"/>
        </w:trPr>
        <w:tc>
          <w:tcPr>
            <w:tcW w:w="378" w:type="dxa"/>
            <w:tcBorders>
              <w:left w:val="nil"/>
            </w:tcBorders>
          </w:tcPr>
          <w:p w14:paraId="55E4C008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43A7E985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Positive</w:t>
            </w:r>
          </w:p>
        </w:tc>
        <w:tc>
          <w:tcPr>
            <w:tcW w:w="2430" w:type="dxa"/>
          </w:tcPr>
          <w:p w14:paraId="1BB65B6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0.1% (1)</w:t>
            </w:r>
          </w:p>
        </w:tc>
        <w:tc>
          <w:tcPr>
            <w:tcW w:w="3060" w:type="dxa"/>
            <w:tcBorders>
              <w:right w:val="nil"/>
            </w:tcBorders>
          </w:tcPr>
          <w:p w14:paraId="3DDD27DB" w14:textId="77777777" w:rsidR="00BE2AA6" w:rsidRPr="00E30446" w:rsidRDefault="000473DB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</w:p>
        </w:tc>
      </w:tr>
      <w:tr w:rsidR="00BE2AA6" w:rsidRPr="00E30446" w14:paraId="6A1642C8" w14:textId="77777777" w:rsidTr="003F6B1C">
        <w:tc>
          <w:tcPr>
            <w:tcW w:w="378" w:type="dxa"/>
            <w:tcBorders>
              <w:left w:val="nil"/>
              <w:bottom w:val="single" w:sz="4" w:space="0" w:color="auto"/>
            </w:tcBorders>
          </w:tcPr>
          <w:p w14:paraId="30565D54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C4721E6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Negative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FEC7235" w14:textId="77777777" w:rsidR="00BE2AA6" w:rsidRPr="00E30446" w:rsidRDefault="00BE2AA6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0446">
              <w:rPr>
                <w:rFonts w:ascii="Times New Roman" w:hAnsi="Times New Roman" w:cs="Times New Roman"/>
                <w:sz w:val="24"/>
                <w:szCs w:val="24"/>
              </w:rPr>
              <w:t>99.9% (1147)</w:t>
            </w:r>
          </w:p>
        </w:tc>
        <w:tc>
          <w:tcPr>
            <w:tcW w:w="3060" w:type="dxa"/>
            <w:tcBorders>
              <w:bottom w:val="single" w:sz="4" w:space="0" w:color="auto"/>
              <w:right w:val="nil"/>
            </w:tcBorders>
          </w:tcPr>
          <w:p w14:paraId="3CE64C9F" w14:textId="77777777" w:rsidR="00BE2AA6" w:rsidRPr="00E30446" w:rsidRDefault="000473DB" w:rsidP="003F6B1C">
            <w:pPr>
              <w:pStyle w:val="NoSpacing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7.2% (5.7-8.7</w:t>
            </w:r>
            <w:r w:rsidR="00BE2AA6" w:rsidRPr="00E304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30CD662" w14:textId="77777777" w:rsidR="00E42BD2" w:rsidRDefault="00BE2AA6">
      <w:r w:rsidRPr="00E304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30446">
        <w:rPr>
          <w:rFonts w:ascii="Times New Roman" w:hAnsi="Times New Roman" w:cs="Times New Roman"/>
          <w:sz w:val="24"/>
          <w:szCs w:val="24"/>
        </w:rPr>
        <w:t xml:space="preserve"> B</w:t>
      </w:r>
      <w:r w:rsidR="005177BE">
        <w:rPr>
          <w:rFonts w:ascii="Times New Roman" w:hAnsi="Times New Roman" w:cs="Times New Roman"/>
          <w:sz w:val="24"/>
          <w:szCs w:val="24"/>
        </w:rPr>
        <w:t>ased on probability of class membership</w:t>
      </w:r>
      <w:r w:rsidR="00800520">
        <w:rPr>
          <w:rFonts w:ascii="Times New Roman" w:hAnsi="Times New Roman" w:cs="Times New Roman"/>
          <w:sz w:val="24"/>
          <w:szCs w:val="24"/>
        </w:rPr>
        <w:t xml:space="preserve"> </w:t>
      </w:r>
      <w:r w:rsidR="005177BE">
        <w:rPr>
          <w:rFonts w:ascii="Times New Roman" w:hAnsi="Times New Roman" w:cs="Times New Roman"/>
          <w:sz w:val="24"/>
          <w:szCs w:val="24"/>
        </w:rPr>
        <w:t>(uninfected median</w:t>
      </w:r>
      <w:r w:rsidR="00800520">
        <w:rPr>
          <w:rFonts w:ascii="Times New Roman" w:hAnsi="Times New Roman" w:cs="Times New Roman"/>
          <w:sz w:val="24"/>
          <w:szCs w:val="24"/>
        </w:rPr>
        <w:t xml:space="preserve"> p= </w:t>
      </w:r>
      <w:r w:rsidR="005177BE">
        <w:rPr>
          <w:rFonts w:ascii="Times New Roman" w:hAnsi="Times New Roman" w:cs="Times New Roman"/>
          <w:sz w:val="24"/>
          <w:szCs w:val="24"/>
        </w:rPr>
        <w:t xml:space="preserve">0.998; </w:t>
      </w:r>
      <w:proofErr w:type="gramStart"/>
      <w:r w:rsidR="005177BE">
        <w:rPr>
          <w:rFonts w:ascii="Times New Roman" w:hAnsi="Times New Roman" w:cs="Times New Roman"/>
          <w:sz w:val="24"/>
          <w:szCs w:val="24"/>
        </w:rPr>
        <w:t>infected ,</w:t>
      </w:r>
      <w:proofErr w:type="gramEnd"/>
      <w:r w:rsidR="005177BE">
        <w:rPr>
          <w:rFonts w:ascii="Times New Roman" w:hAnsi="Times New Roman" w:cs="Times New Roman"/>
          <w:sz w:val="24"/>
          <w:szCs w:val="24"/>
        </w:rPr>
        <w:t xml:space="preserve"> median p = 0.997</w:t>
      </w:r>
      <w:r w:rsidR="00800520">
        <w:rPr>
          <w:rFonts w:ascii="Times New Roman" w:hAnsi="Times New Roman" w:cs="Times New Roman"/>
          <w:sz w:val="24"/>
          <w:szCs w:val="24"/>
        </w:rPr>
        <w:t>)</w:t>
      </w:r>
    </w:p>
    <w:sectPr w:rsidR="00E42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AA6"/>
    <w:rsid w:val="000473DB"/>
    <w:rsid w:val="003F6B1C"/>
    <w:rsid w:val="005177BE"/>
    <w:rsid w:val="00800520"/>
    <w:rsid w:val="00BE2AA6"/>
    <w:rsid w:val="00C84B8F"/>
    <w:rsid w:val="00E42BD2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C8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2AA6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E2AA6"/>
    <w:rPr>
      <w:lang w:val="en-GB"/>
    </w:rPr>
  </w:style>
  <w:style w:type="table" w:styleId="TableGrid">
    <w:name w:val="Table Grid"/>
    <w:basedOn w:val="TableNormal"/>
    <w:uiPriority w:val="59"/>
    <w:rsid w:val="00BE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2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3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5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51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AA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2AA6"/>
    <w:pPr>
      <w:spacing w:after="0" w:line="240" w:lineRule="auto"/>
    </w:pPr>
    <w:rPr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BE2AA6"/>
    <w:rPr>
      <w:lang w:val="en-GB"/>
    </w:rPr>
  </w:style>
  <w:style w:type="table" w:styleId="TableGrid">
    <w:name w:val="Table Grid"/>
    <w:basedOn w:val="TableNormal"/>
    <w:uiPriority w:val="59"/>
    <w:rsid w:val="00BE2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E2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2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235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2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2351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Kimberly Fornace</cp:lastModifiedBy>
  <cp:revision>2</cp:revision>
  <dcterms:created xsi:type="dcterms:W3CDTF">2015-09-16T08:06:00Z</dcterms:created>
  <dcterms:modified xsi:type="dcterms:W3CDTF">2015-09-16T08:06:00Z</dcterms:modified>
</cp:coreProperties>
</file>