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077F" w14:textId="74C31FD7" w:rsidR="00DD4A0D" w:rsidRPr="004F0DB7" w:rsidRDefault="00DD4A0D" w:rsidP="00DD4A0D">
      <w:pPr>
        <w:rPr>
          <w:rFonts w:ascii="Arial" w:hAnsi="Arial" w:cs="Arial"/>
          <w:b/>
          <w:szCs w:val="18"/>
        </w:rPr>
      </w:pPr>
      <w:bookmarkStart w:id="0" w:name="_GoBack"/>
      <w:bookmarkEnd w:id="0"/>
      <w:r w:rsidRPr="004F0DB7">
        <w:rPr>
          <w:rFonts w:ascii="Arial" w:hAnsi="Arial" w:cs="Arial"/>
          <w:b/>
          <w:szCs w:val="18"/>
        </w:rPr>
        <w:t>Equity and blindness: closing evidence gaps to support</w:t>
      </w:r>
      <w:r w:rsidR="00A80DD7">
        <w:rPr>
          <w:rFonts w:ascii="Arial" w:hAnsi="Arial" w:cs="Arial"/>
          <w:b/>
          <w:szCs w:val="18"/>
        </w:rPr>
        <w:t xml:space="preserve"> Universal</w:t>
      </w:r>
      <w:r w:rsidRPr="004F0DB7">
        <w:rPr>
          <w:rFonts w:ascii="Arial" w:hAnsi="Arial" w:cs="Arial"/>
          <w:b/>
          <w:szCs w:val="18"/>
        </w:rPr>
        <w:t xml:space="preserve"> </w:t>
      </w:r>
      <w:r w:rsidR="00A80DD7">
        <w:rPr>
          <w:rFonts w:ascii="Arial" w:hAnsi="Arial" w:cs="Arial"/>
          <w:b/>
          <w:szCs w:val="18"/>
        </w:rPr>
        <w:t>Eye H</w:t>
      </w:r>
      <w:r w:rsidRPr="004F0DB7">
        <w:rPr>
          <w:rFonts w:ascii="Arial" w:hAnsi="Arial" w:cs="Arial"/>
          <w:b/>
          <w:szCs w:val="18"/>
        </w:rPr>
        <w:t>ealth</w:t>
      </w:r>
    </w:p>
    <w:p w14:paraId="5D690628" w14:textId="77777777" w:rsidR="00DD4A0D" w:rsidRDefault="00DD4A0D" w:rsidP="008A7126">
      <w:pPr>
        <w:spacing w:line="480" w:lineRule="auto"/>
        <w:rPr>
          <w:rFonts w:ascii="Arial" w:hAnsi="Arial" w:cs="Arial"/>
          <w:b/>
        </w:rPr>
      </w:pPr>
    </w:p>
    <w:p w14:paraId="0BCCD42A" w14:textId="77777777" w:rsidR="00607F59" w:rsidRDefault="008A7126" w:rsidP="008A7126">
      <w:pPr>
        <w:pStyle w:val="NormalWeb"/>
        <w:shd w:val="clear" w:color="auto" w:fill="FFFFFF"/>
        <w:spacing w:before="0" w:beforeAutospacing="0" w:after="0" w:afterAutospacing="0"/>
        <w:rPr>
          <w:rFonts w:ascii="Arial" w:hAnsi="Arial" w:cs="Arial"/>
          <w:color w:val="222222"/>
          <w:sz w:val="20"/>
          <w:szCs w:val="20"/>
        </w:rPr>
      </w:pPr>
      <w:r w:rsidRPr="006E4AEE">
        <w:rPr>
          <w:rFonts w:ascii="Arial" w:hAnsi="Arial" w:cs="Arial"/>
          <w:color w:val="222222"/>
          <w:sz w:val="20"/>
          <w:szCs w:val="20"/>
        </w:rPr>
        <w:t>Authors</w:t>
      </w:r>
      <w:r>
        <w:rPr>
          <w:rFonts w:ascii="Arial" w:hAnsi="Arial" w:cs="Arial"/>
          <w:color w:val="222222"/>
          <w:sz w:val="20"/>
          <w:szCs w:val="20"/>
        </w:rPr>
        <w:t xml:space="preserve"> </w:t>
      </w:r>
    </w:p>
    <w:p w14:paraId="4BF41624" w14:textId="77777777" w:rsidR="00607F59" w:rsidRDefault="00607F59" w:rsidP="00F233A4">
      <w:pPr>
        <w:pStyle w:val="NormalWeb"/>
        <w:shd w:val="clear" w:color="auto" w:fill="FFFFFF"/>
        <w:spacing w:before="0" w:beforeAutospacing="0" w:after="0" w:afterAutospacing="0" w:line="276" w:lineRule="auto"/>
        <w:ind w:left="720"/>
        <w:rPr>
          <w:rFonts w:ascii="Arial" w:hAnsi="Arial" w:cs="Arial"/>
          <w:color w:val="222222"/>
          <w:sz w:val="20"/>
          <w:szCs w:val="20"/>
          <w:vertAlign w:val="superscript"/>
        </w:rPr>
      </w:pPr>
      <w:r>
        <w:rPr>
          <w:rFonts w:ascii="Arial" w:hAnsi="Arial" w:cs="Arial"/>
          <w:color w:val="222222"/>
          <w:sz w:val="20"/>
          <w:szCs w:val="20"/>
        </w:rPr>
        <w:t xml:space="preserve">Jacqueline </w:t>
      </w:r>
      <w:r w:rsidR="008A7126" w:rsidRPr="00607F59">
        <w:rPr>
          <w:rFonts w:ascii="Arial" w:hAnsi="Arial" w:cs="Arial"/>
          <w:b/>
          <w:color w:val="222222"/>
          <w:sz w:val="20"/>
          <w:szCs w:val="20"/>
        </w:rPr>
        <w:t>Ramke</w:t>
      </w:r>
      <w:r w:rsidRPr="00607F59">
        <w:rPr>
          <w:rFonts w:ascii="Arial" w:hAnsi="Arial" w:cs="Arial"/>
          <w:color w:val="222222"/>
          <w:sz w:val="20"/>
          <w:szCs w:val="20"/>
          <w:vertAlign w:val="superscript"/>
        </w:rPr>
        <w:t>1</w:t>
      </w:r>
    </w:p>
    <w:p w14:paraId="6E023679" w14:textId="77777777" w:rsidR="00607F59" w:rsidRDefault="00607F59" w:rsidP="00F233A4">
      <w:pPr>
        <w:pStyle w:val="NormalWeb"/>
        <w:shd w:val="clear" w:color="auto" w:fill="FFFFFF"/>
        <w:spacing w:before="0" w:beforeAutospacing="0" w:after="0" w:afterAutospacing="0" w:line="276" w:lineRule="auto"/>
        <w:ind w:left="720"/>
        <w:rPr>
          <w:rFonts w:ascii="Arial" w:hAnsi="Arial" w:cs="Arial"/>
          <w:color w:val="222222"/>
          <w:sz w:val="20"/>
          <w:szCs w:val="20"/>
          <w:vertAlign w:val="superscript"/>
        </w:rPr>
      </w:pPr>
      <w:r>
        <w:rPr>
          <w:rFonts w:ascii="Arial" w:hAnsi="Arial" w:cs="Arial"/>
          <w:color w:val="222222"/>
          <w:sz w:val="20"/>
          <w:szCs w:val="20"/>
        </w:rPr>
        <w:t xml:space="preserve">Anthony B. </w:t>
      </w:r>
      <w:r w:rsidR="008A7126" w:rsidRPr="00607F59">
        <w:rPr>
          <w:rFonts w:ascii="Arial" w:hAnsi="Arial" w:cs="Arial"/>
          <w:b/>
          <w:color w:val="222222"/>
          <w:sz w:val="20"/>
          <w:szCs w:val="20"/>
        </w:rPr>
        <w:t>Zwi</w:t>
      </w:r>
      <w:r w:rsidRPr="00607F59">
        <w:rPr>
          <w:rFonts w:ascii="Arial" w:hAnsi="Arial" w:cs="Arial"/>
          <w:color w:val="222222"/>
          <w:sz w:val="20"/>
          <w:szCs w:val="20"/>
          <w:vertAlign w:val="superscript"/>
        </w:rPr>
        <w:t>1</w:t>
      </w:r>
    </w:p>
    <w:p w14:paraId="65F0A02A" w14:textId="77777777" w:rsidR="00607F59" w:rsidRDefault="00607F59" w:rsidP="00F233A4">
      <w:pPr>
        <w:pStyle w:val="NormalWeb"/>
        <w:shd w:val="clear" w:color="auto" w:fill="FFFFFF"/>
        <w:spacing w:before="0" w:beforeAutospacing="0" w:after="0" w:afterAutospacing="0" w:line="276" w:lineRule="auto"/>
        <w:ind w:left="720"/>
        <w:rPr>
          <w:rFonts w:ascii="Arial" w:hAnsi="Arial" w:cs="Arial"/>
          <w:color w:val="222222"/>
          <w:sz w:val="20"/>
          <w:szCs w:val="20"/>
          <w:vertAlign w:val="superscript"/>
        </w:rPr>
      </w:pPr>
      <w:r>
        <w:rPr>
          <w:rFonts w:ascii="Arial" w:hAnsi="Arial" w:cs="Arial"/>
          <w:color w:val="222222"/>
          <w:sz w:val="20"/>
          <w:szCs w:val="20"/>
        </w:rPr>
        <w:t xml:space="preserve">Anna </w:t>
      </w:r>
      <w:r w:rsidR="008A7126" w:rsidRPr="00607F59">
        <w:rPr>
          <w:rFonts w:ascii="Arial" w:hAnsi="Arial" w:cs="Arial"/>
          <w:b/>
          <w:color w:val="222222"/>
          <w:sz w:val="20"/>
          <w:szCs w:val="20"/>
        </w:rPr>
        <w:t>Palagyi</w:t>
      </w:r>
      <w:r w:rsidRPr="00607F59">
        <w:rPr>
          <w:rFonts w:ascii="Arial" w:hAnsi="Arial" w:cs="Arial"/>
          <w:color w:val="222222"/>
          <w:sz w:val="20"/>
          <w:szCs w:val="20"/>
          <w:vertAlign w:val="superscript"/>
        </w:rPr>
        <w:t>2</w:t>
      </w:r>
    </w:p>
    <w:p w14:paraId="5B3D4DCA" w14:textId="77777777" w:rsidR="00607F59" w:rsidRDefault="00607F59" w:rsidP="00F233A4">
      <w:pPr>
        <w:pStyle w:val="NormalWeb"/>
        <w:shd w:val="clear" w:color="auto" w:fill="FFFFFF"/>
        <w:spacing w:before="0" w:beforeAutospacing="0" w:after="0" w:afterAutospacing="0" w:line="276" w:lineRule="auto"/>
        <w:ind w:left="720"/>
        <w:rPr>
          <w:rFonts w:ascii="Arial" w:hAnsi="Arial" w:cs="Arial"/>
          <w:color w:val="222222"/>
          <w:sz w:val="20"/>
          <w:szCs w:val="20"/>
          <w:vertAlign w:val="superscript"/>
        </w:rPr>
      </w:pPr>
      <w:r>
        <w:rPr>
          <w:rFonts w:ascii="Arial" w:hAnsi="Arial" w:cs="Arial"/>
          <w:color w:val="222222"/>
          <w:sz w:val="20"/>
          <w:szCs w:val="20"/>
        </w:rPr>
        <w:t xml:space="preserve">Ilse </w:t>
      </w:r>
      <w:r w:rsidR="008A7126" w:rsidRPr="00607F59">
        <w:rPr>
          <w:rFonts w:ascii="Arial" w:hAnsi="Arial" w:cs="Arial"/>
          <w:b/>
          <w:color w:val="222222"/>
          <w:sz w:val="20"/>
          <w:szCs w:val="20"/>
        </w:rPr>
        <w:t>Blignault</w:t>
      </w:r>
      <w:r w:rsidRPr="00607F59">
        <w:rPr>
          <w:rFonts w:ascii="Arial" w:hAnsi="Arial" w:cs="Arial"/>
          <w:color w:val="222222"/>
          <w:sz w:val="20"/>
          <w:szCs w:val="20"/>
          <w:vertAlign w:val="superscript"/>
        </w:rPr>
        <w:t>3</w:t>
      </w:r>
    </w:p>
    <w:p w14:paraId="59DE12C0" w14:textId="77777777" w:rsidR="008A7126" w:rsidRPr="006E4AEE" w:rsidRDefault="00607F59" w:rsidP="00F233A4">
      <w:pPr>
        <w:pStyle w:val="NormalWeb"/>
        <w:shd w:val="clear" w:color="auto" w:fill="FFFFFF"/>
        <w:spacing w:before="0" w:beforeAutospacing="0" w:after="0" w:afterAutospacing="0" w:line="276" w:lineRule="auto"/>
        <w:ind w:left="720"/>
        <w:rPr>
          <w:rFonts w:ascii="Arial" w:hAnsi="Arial" w:cs="Arial"/>
          <w:color w:val="222222"/>
          <w:sz w:val="20"/>
          <w:szCs w:val="20"/>
        </w:rPr>
      </w:pPr>
      <w:r>
        <w:rPr>
          <w:rFonts w:ascii="Arial" w:hAnsi="Arial" w:cs="Arial"/>
          <w:color w:val="222222"/>
          <w:sz w:val="20"/>
          <w:szCs w:val="20"/>
        </w:rPr>
        <w:t xml:space="preserve">Clare E. </w:t>
      </w:r>
      <w:r w:rsidR="008A7126" w:rsidRPr="00607F59">
        <w:rPr>
          <w:rFonts w:ascii="Arial" w:hAnsi="Arial" w:cs="Arial"/>
          <w:b/>
          <w:color w:val="222222"/>
          <w:sz w:val="20"/>
          <w:szCs w:val="20"/>
        </w:rPr>
        <w:t>Gilbert</w:t>
      </w:r>
      <w:r w:rsidRPr="00607F59">
        <w:rPr>
          <w:rFonts w:ascii="Arial" w:hAnsi="Arial" w:cs="Arial"/>
          <w:color w:val="222222"/>
          <w:sz w:val="20"/>
          <w:szCs w:val="20"/>
          <w:vertAlign w:val="superscript"/>
        </w:rPr>
        <w:t>4</w:t>
      </w:r>
      <w:r w:rsidR="008A7126">
        <w:rPr>
          <w:rFonts w:ascii="Arial" w:hAnsi="Arial" w:cs="Arial"/>
          <w:color w:val="222222"/>
          <w:sz w:val="20"/>
          <w:szCs w:val="20"/>
        </w:rPr>
        <w:t xml:space="preserve"> </w:t>
      </w:r>
    </w:p>
    <w:p w14:paraId="37823DD2" w14:textId="77777777" w:rsidR="008A7126" w:rsidRDefault="008A7126" w:rsidP="00F233A4">
      <w:pPr>
        <w:pStyle w:val="NormalWeb"/>
        <w:shd w:val="clear" w:color="auto" w:fill="FFFFFF"/>
        <w:spacing w:before="0" w:beforeAutospacing="0" w:after="0" w:afterAutospacing="0" w:line="276" w:lineRule="auto"/>
        <w:rPr>
          <w:rFonts w:ascii="Arial" w:hAnsi="Arial" w:cs="Arial"/>
          <w:color w:val="222222"/>
          <w:sz w:val="20"/>
          <w:szCs w:val="20"/>
        </w:rPr>
      </w:pPr>
    </w:p>
    <w:p w14:paraId="1A8A749D" w14:textId="77777777" w:rsidR="009E5E9D" w:rsidRDefault="009E5E9D" w:rsidP="008A7126">
      <w:pPr>
        <w:pStyle w:val="NormalWeb"/>
        <w:shd w:val="clear" w:color="auto" w:fill="FFFFFF"/>
        <w:spacing w:before="0" w:beforeAutospacing="0" w:after="0" w:afterAutospacing="0"/>
        <w:rPr>
          <w:rFonts w:ascii="Arial" w:hAnsi="Arial" w:cs="Arial"/>
          <w:color w:val="222222"/>
          <w:sz w:val="20"/>
          <w:szCs w:val="20"/>
        </w:rPr>
      </w:pPr>
    </w:p>
    <w:p w14:paraId="4CA85DE9" w14:textId="77777777" w:rsidR="009E5E9D" w:rsidRPr="009E5E9D" w:rsidRDefault="009E5E9D" w:rsidP="009E5E9D">
      <w:pPr>
        <w:pStyle w:val="NormalWeb"/>
        <w:numPr>
          <w:ilvl w:val="0"/>
          <w:numId w:val="27"/>
        </w:numPr>
        <w:shd w:val="clear" w:color="auto" w:fill="FFFFFF"/>
        <w:spacing w:before="0" w:beforeAutospacing="0" w:after="0" w:afterAutospacing="0"/>
        <w:rPr>
          <w:rFonts w:ascii="Arial" w:hAnsi="Arial" w:cs="Arial"/>
          <w:color w:val="222222"/>
          <w:sz w:val="18"/>
          <w:szCs w:val="16"/>
        </w:rPr>
      </w:pPr>
      <w:r w:rsidRPr="009E5E9D">
        <w:rPr>
          <w:rFonts w:ascii="Arial" w:hAnsi="Arial" w:cs="Arial"/>
          <w:color w:val="222222"/>
          <w:sz w:val="18"/>
          <w:szCs w:val="16"/>
        </w:rPr>
        <w:t>University of New South Wales, School of Social Sciences, Faculty of Arts and Social Sciences, Sydney, New South Wales, Australia</w:t>
      </w:r>
    </w:p>
    <w:p w14:paraId="5A53F618" w14:textId="77777777" w:rsidR="00B1146A" w:rsidRPr="008602B0" w:rsidRDefault="00B1146A" w:rsidP="00B1146A">
      <w:pPr>
        <w:pStyle w:val="NormalWeb"/>
        <w:numPr>
          <w:ilvl w:val="0"/>
          <w:numId w:val="27"/>
        </w:numPr>
        <w:shd w:val="clear" w:color="auto" w:fill="FFFFFF"/>
        <w:spacing w:before="0" w:beforeAutospacing="0" w:after="0" w:afterAutospacing="0"/>
        <w:rPr>
          <w:rFonts w:ascii="Arial" w:hAnsi="Arial" w:cs="Arial"/>
          <w:color w:val="222222"/>
          <w:sz w:val="18"/>
          <w:szCs w:val="16"/>
        </w:rPr>
      </w:pPr>
      <w:r w:rsidRPr="009E5E9D">
        <w:rPr>
          <w:rFonts w:ascii="Arial" w:hAnsi="Arial" w:cs="Arial"/>
          <w:color w:val="222222"/>
          <w:sz w:val="18"/>
          <w:szCs w:val="16"/>
        </w:rPr>
        <w:t>The George Institute for Global Health, Sydney Medical School, University of Sydney</w:t>
      </w:r>
      <w:r>
        <w:rPr>
          <w:rFonts w:ascii="Arial" w:hAnsi="Arial" w:cs="Arial"/>
          <w:color w:val="222222"/>
          <w:sz w:val="18"/>
          <w:szCs w:val="16"/>
        </w:rPr>
        <w:t>,</w:t>
      </w:r>
      <w:r w:rsidRPr="009E5E9D">
        <w:rPr>
          <w:rFonts w:ascii="Arial" w:hAnsi="Arial" w:cs="Arial"/>
          <w:color w:val="222222"/>
          <w:sz w:val="18"/>
          <w:szCs w:val="16"/>
        </w:rPr>
        <w:t xml:space="preserve"> Sydney</w:t>
      </w:r>
      <w:r>
        <w:rPr>
          <w:rFonts w:ascii="Arial" w:hAnsi="Arial" w:cs="Arial"/>
          <w:color w:val="222222"/>
          <w:sz w:val="18"/>
          <w:szCs w:val="16"/>
        </w:rPr>
        <w:t xml:space="preserve">, </w:t>
      </w:r>
      <w:r w:rsidRPr="009E5E9D">
        <w:rPr>
          <w:rFonts w:ascii="Arial" w:hAnsi="Arial" w:cs="Arial"/>
          <w:color w:val="222222"/>
          <w:sz w:val="18"/>
          <w:szCs w:val="16"/>
        </w:rPr>
        <w:t>New South Wales, Australia</w:t>
      </w:r>
    </w:p>
    <w:p w14:paraId="7457299A" w14:textId="77777777" w:rsidR="009E5E9D" w:rsidRPr="009E5E9D" w:rsidRDefault="009E5E9D" w:rsidP="009E5E9D">
      <w:pPr>
        <w:pStyle w:val="NormalWeb"/>
        <w:numPr>
          <w:ilvl w:val="0"/>
          <w:numId w:val="27"/>
        </w:numPr>
        <w:shd w:val="clear" w:color="auto" w:fill="FFFFFF"/>
        <w:spacing w:before="0" w:beforeAutospacing="0" w:after="0" w:afterAutospacing="0"/>
        <w:rPr>
          <w:rFonts w:ascii="Arial" w:hAnsi="Arial" w:cs="Arial"/>
          <w:color w:val="222222"/>
          <w:sz w:val="18"/>
          <w:szCs w:val="16"/>
        </w:rPr>
      </w:pPr>
      <w:r w:rsidRPr="009E5E9D">
        <w:rPr>
          <w:rFonts w:ascii="Arial" w:hAnsi="Arial" w:cs="Arial"/>
          <w:color w:val="222222"/>
          <w:sz w:val="18"/>
          <w:szCs w:val="16"/>
        </w:rPr>
        <w:t>University of New South Wales, School of Public Health and Community Medicine, Sydney, New South Wales, Australia</w:t>
      </w:r>
    </w:p>
    <w:p w14:paraId="4EE3EA9C" w14:textId="77777777" w:rsidR="009E5E9D" w:rsidRPr="009E5E9D" w:rsidRDefault="009E5E9D" w:rsidP="009E5E9D">
      <w:pPr>
        <w:pStyle w:val="NormalWeb"/>
        <w:numPr>
          <w:ilvl w:val="0"/>
          <w:numId w:val="27"/>
        </w:numPr>
        <w:shd w:val="clear" w:color="auto" w:fill="FFFFFF"/>
        <w:spacing w:before="0" w:beforeAutospacing="0" w:after="0" w:afterAutospacing="0"/>
        <w:rPr>
          <w:rFonts w:ascii="Arial" w:hAnsi="Arial" w:cs="Arial"/>
          <w:color w:val="222222"/>
          <w:sz w:val="18"/>
          <w:szCs w:val="16"/>
        </w:rPr>
      </w:pPr>
      <w:r w:rsidRPr="009E5E9D">
        <w:rPr>
          <w:rFonts w:ascii="Arial" w:hAnsi="Arial" w:cs="Arial"/>
          <w:color w:val="222222"/>
          <w:sz w:val="18"/>
          <w:szCs w:val="16"/>
        </w:rPr>
        <w:t>London School of Hygiene and Tropical Medicine, Clinical Research Unit, Department of Infectious &amp; Tropical Diseases, London, UK</w:t>
      </w:r>
    </w:p>
    <w:p w14:paraId="18AC51A5" w14:textId="77777777" w:rsidR="009E5E9D" w:rsidRDefault="009E5E9D" w:rsidP="008A7126">
      <w:pPr>
        <w:pStyle w:val="NormalWeb"/>
        <w:shd w:val="clear" w:color="auto" w:fill="FFFFFF"/>
        <w:spacing w:before="0" w:beforeAutospacing="0" w:after="0" w:afterAutospacing="0"/>
        <w:rPr>
          <w:rFonts w:ascii="Arial" w:hAnsi="Arial" w:cs="Arial"/>
          <w:color w:val="222222"/>
          <w:sz w:val="20"/>
          <w:szCs w:val="20"/>
        </w:rPr>
      </w:pPr>
    </w:p>
    <w:p w14:paraId="25C4DACB" w14:textId="77777777" w:rsidR="009E5E9D" w:rsidRDefault="009E5E9D" w:rsidP="008A7126">
      <w:pPr>
        <w:pStyle w:val="NormalWeb"/>
        <w:shd w:val="clear" w:color="auto" w:fill="FFFFFF"/>
        <w:spacing w:before="0" w:beforeAutospacing="0" w:after="0" w:afterAutospacing="0"/>
        <w:rPr>
          <w:rFonts w:ascii="Arial" w:hAnsi="Arial" w:cs="Arial"/>
          <w:color w:val="222222"/>
          <w:sz w:val="20"/>
          <w:szCs w:val="20"/>
        </w:rPr>
      </w:pPr>
    </w:p>
    <w:p w14:paraId="0C0A6BE6" w14:textId="77777777" w:rsidR="00607F59" w:rsidRPr="006E4AEE" w:rsidRDefault="00607F59" w:rsidP="008A7126">
      <w:pPr>
        <w:pStyle w:val="NormalWeb"/>
        <w:shd w:val="clear" w:color="auto" w:fill="FFFFFF"/>
        <w:spacing w:before="0" w:beforeAutospacing="0" w:after="0" w:afterAutospacing="0"/>
        <w:rPr>
          <w:rFonts w:ascii="Arial" w:hAnsi="Arial" w:cs="Arial"/>
          <w:color w:val="222222"/>
          <w:sz w:val="20"/>
          <w:szCs w:val="20"/>
        </w:rPr>
      </w:pPr>
    </w:p>
    <w:p w14:paraId="06DA1B58" w14:textId="77777777" w:rsidR="00607F59" w:rsidRDefault="008A7126" w:rsidP="008A7126">
      <w:pPr>
        <w:pStyle w:val="NormalWeb"/>
        <w:shd w:val="clear" w:color="auto" w:fill="FFFFFF"/>
        <w:spacing w:before="0" w:beforeAutospacing="0" w:after="0" w:afterAutospacing="0"/>
        <w:rPr>
          <w:rFonts w:ascii="Arial" w:hAnsi="Arial" w:cs="Arial"/>
          <w:color w:val="222222"/>
          <w:sz w:val="20"/>
          <w:szCs w:val="20"/>
        </w:rPr>
      </w:pPr>
      <w:r w:rsidRPr="006E4AEE">
        <w:rPr>
          <w:rFonts w:ascii="Arial" w:hAnsi="Arial" w:cs="Arial"/>
          <w:color w:val="222222"/>
          <w:sz w:val="20"/>
          <w:szCs w:val="20"/>
        </w:rPr>
        <w:t>Corresponding author</w:t>
      </w:r>
    </w:p>
    <w:p w14:paraId="7857A8B3" w14:textId="77777777" w:rsidR="00607F59" w:rsidRDefault="00607F59" w:rsidP="00607F59">
      <w:pPr>
        <w:pStyle w:val="NormalWeb"/>
        <w:shd w:val="clear" w:color="auto" w:fill="FFFFFF"/>
        <w:spacing w:before="0" w:beforeAutospacing="0" w:after="0" w:afterAutospacing="0"/>
        <w:ind w:left="720"/>
        <w:rPr>
          <w:rFonts w:ascii="Arial" w:hAnsi="Arial" w:cs="Arial"/>
          <w:color w:val="222222"/>
          <w:sz w:val="20"/>
          <w:szCs w:val="20"/>
        </w:rPr>
      </w:pPr>
      <w:r>
        <w:rPr>
          <w:rFonts w:ascii="Arial" w:hAnsi="Arial" w:cs="Arial"/>
          <w:color w:val="222222"/>
          <w:sz w:val="20"/>
          <w:szCs w:val="20"/>
        </w:rPr>
        <w:t>Jacqueline Ramke</w:t>
      </w:r>
      <w:r>
        <w:rPr>
          <w:rFonts w:ascii="Arial" w:hAnsi="Arial" w:cs="Arial"/>
          <w:color w:val="222222"/>
          <w:sz w:val="20"/>
          <w:szCs w:val="20"/>
        </w:rPr>
        <w:tab/>
      </w:r>
    </w:p>
    <w:p w14:paraId="55EFE1E6" w14:textId="77777777" w:rsidR="008A7126" w:rsidRPr="006E4AEE" w:rsidRDefault="008A7126" w:rsidP="00607F59">
      <w:pPr>
        <w:pStyle w:val="NormalWeb"/>
        <w:shd w:val="clear" w:color="auto" w:fill="FFFFFF"/>
        <w:spacing w:before="0" w:beforeAutospacing="0" w:after="0" w:afterAutospacing="0"/>
        <w:ind w:left="720"/>
        <w:rPr>
          <w:rFonts w:ascii="Arial" w:hAnsi="Arial" w:cs="Arial"/>
          <w:color w:val="222222"/>
          <w:sz w:val="20"/>
          <w:szCs w:val="20"/>
        </w:rPr>
      </w:pPr>
      <w:r>
        <w:rPr>
          <w:rFonts w:ascii="Arial" w:hAnsi="Arial" w:cs="Arial"/>
          <w:color w:val="222222"/>
          <w:sz w:val="20"/>
          <w:szCs w:val="20"/>
        </w:rPr>
        <w:t>jramke@gmail.com</w:t>
      </w:r>
    </w:p>
    <w:p w14:paraId="6EBA0C98" w14:textId="77777777" w:rsidR="008A7126" w:rsidRDefault="008A7126" w:rsidP="008A7126">
      <w:pPr>
        <w:pStyle w:val="NormalWeb"/>
        <w:shd w:val="clear" w:color="auto" w:fill="FFFFFF"/>
        <w:spacing w:before="0" w:beforeAutospacing="0" w:after="0" w:afterAutospacing="0"/>
        <w:rPr>
          <w:rFonts w:ascii="Arial" w:hAnsi="Arial" w:cs="Arial"/>
          <w:color w:val="222222"/>
          <w:sz w:val="20"/>
          <w:szCs w:val="20"/>
        </w:rPr>
      </w:pPr>
    </w:p>
    <w:p w14:paraId="72820D77" w14:textId="77777777" w:rsidR="00607F59" w:rsidRPr="006E4AEE" w:rsidRDefault="00607F59" w:rsidP="008A7126">
      <w:pPr>
        <w:pStyle w:val="NormalWeb"/>
        <w:shd w:val="clear" w:color="auto" w:fill="FFFFFF"/>
        <w:spacing w:before="0" w:beforeAutospacing="0" w:after="0" w:afterAutospacing="0"/>
        <w:rPr>
          <w:rFonts w:ascii="Arial" w:hAnsi="Arial" w:cs="Arial"/>
          <w:color w:val="222222"/>
          <w:sz w:val="20"/>
          <w:szCs w:val="20"/>
        </w:rPr>
      </w:pPr>
    </w:p>
    <w:p w14:paraId="024B7DF4" w14:textId="77777777" w:rsidR="008A7126" w:rsidRPr="006E4AEE" w:rsidRDefault="008A7126" w:rsidP="008A7126">
      <w:pPr>
        <w:pStyle w:val="NormalWeb"/>
        <w:shd w:val="clear" w:color="auto" w:fill="FFFFFF"/>
        <w:spacing w:before="0" w:beforeAutospacing="0" w:after="0" w:afterAutospacing="0"/>
        <w:rPr>
          <w:rFonts w:ascii="Arial" w:hAnsi="Arial" w:cs="Arial"/>
          <w:color w:val="222222"/>
          <w:sz w:val="20"/>
          <w:szCs w:val="20"/>
        </w:rPr>
      </w:pPr>
      <w:r w:rsidRPr="00071FA3">
        <w:rPr>
          <w:rFonts w:ascii="Arial" w:hAnsi="Arial" w:cs="Arial"/>
          <w:color w:val="222222"/>
          <w:sz w:val="20"/>
          <w:szCs w:val="20"/>
        </w:rPr>
        <w:t>Financial support</w:t>
      </w:r>
    </w:p>
    <w:p w14:paraId="14FD6830" w14:textId="77777777" w:rsidR="00071FA3" w:rsidRPr="00071FA3" w:rsidRDefault="00071FA3" w:rsidP="00071FA3">
      <w:pPr>
        <w:pStyle w:val="NormalWeb"/>
        <w:shd w:val="clear" w:color="auto" w:fill="FFFFFF"/>
        <w:spacing w:before="0" w:beforeAutospacing="0" w:after="0" w:afterAutospacing="0"/>
        <w:ind w:left="720"/>
        <w:rPr>
          <w:rFonts w:ascii="Arial" w:hAnsi="Arial" w:cs="Arial"/>
          <w:color w:val="222222"/>
          <w:sz w:val="20"/>
          <w:szCs w:val="20"/>
        </w:rPr>
      </w:pPr>
      <w:bookmarkStart w:id="1" w:name="anchorFundref"/>
      <w:r w:rsidRPr="00071FA3">
        <w:rPr>
          <w:rFonts w:ascii="Arial" w:hAnsi="Arial" w:cs="Arial"/>
          <w:color w:val="222222"/>
          <w:sz w:val="20"/>
          <w:szCs w:val="20"/>
        </w:rPr>
        <w:t>There are no funders to report for this submission</w:t>
      </w:r>
    </w:p>
    <w:bookmarkEnd w:id="1"/>
    <w:p w14:paraId="252BA686" w14:textId="77777777" w:rsidR="008A7126" w:rsidRDefault="008A7126" w:rsidP="008A7126">
      <w:pPr>
        <w:pStyle w:val="NormalWeb"/>
        <w:shd w:val="clear" w:color="auto" w:fill="FFFFFF"/>
        <w:spacing w:before="0" w:beforeAutospacing="0" w:after="0" w:afterAutospacing="0"/>
        <w:rPr>
          <w:rFonts w:ascii="Arial" w:hAnsi="Arial" w:cs="Arial"/>
          <w:color w:val="222222"/>
          <w:sz w:val="20"/>
          <w:szCs w:val="20"/>
        </w:rPr>
      </w:pPr>
    </w:p>
    <w:p w14:paraId="16A034F5" w14:textId="77777777" w:rsidR="00607F59" w:rsidRPr="006E4AEE" w:rsidRDefault="00607F59" w:rsidP="008A7126">
      <w:pPr>
        <w:pStyle w:val="NormalWeb"/>
        <w:shd w:val="clear" w:color="auto" w:fill="FFFFFF"/>
        <w:spacing w:before="0" w:beforeAutospacing="0" w:after="0" w:afterAutospacing="0"/>
        <w:rPr>
          <w:rFonts w:ascii="Arial" w:hAnsi="Arial" w:cs="Arial"/>
          <w:color w:val="222222"/>
          <w:sz w:val="20"/>
          <w:szCs w:val="20"/>
        </w:rPr>
      </w:pPr>
    </w:p>
    <w:p w14:paraId="1B1C500E" w14:textId="77777777" w:rsidR="009E5E9D" w:rsidRDefault="009E5E9D" w:rsidP="008A7126">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Statements</w:t>
      </w:r>
    </w:p>
    <w:p w14:paraId="2837F3A4" w14:textId="77777777" w:rsidR="008A7126" w:rsidRDefault="008A7126" w:rsidP="009E5E9D">
      <w:pPr>
        <w:pStyle w:val="NormalWeb"/>
        <w:shd w:val="clear" w:color="auto" w:fill="FFFFFF"/>
        <w:spacing w:before="0" w:beforeAutospacing="0" w:after="0" w:afterAutospacing="0"/>
        <w:ind w:left="720"/>
        <w:rPr>
          <w:rFonts w:ascii="Arial" w:hAnsi="Arial" w:cs="Arial"/>
          <w:color w:val="222222"/>
          <w:sz w:val="20"/>
          <w:szCs w:val="20"/>
        </w:rPr>
      </w:pPr>
      <w:r w:rsidRPr="006E4AEE">
        <w:rPr>
          <w:rFonts w:ascii="Arial" w:hAnsi="Arial" w:cs="Arial"/>
          <w:color w:val="222222"/>
          <w:sz w:val="20"/>
          <w:szCs w:val="20"/>
        </w:rPr>
        <w:t>None of the authors have any proprietary interests or conflicts of interest related to this submission.</w:t>
      </w:r>
    </w:p>
    <w:p w14:paraId="058AAA28" w14:textId="1DBD72C1" w:rsidR="008A7126" w:rsidRPr="006E4AEE" w:rsidRDefault="008A7126" w:rsidP="009E5E9D">
      <w:pPr>
        <w:pStyle w:val="NormalWeb"/>
        <w:shd w:val="clear" w:color="auto" w:fill="FFFFFF"/>
        <w:spacing w:before="0" w:beforeAutospacing="0" w:after="0" w:afterAutospacing="0"/>
        <w:ind w:left="720"/>
        <w:rPr>
          <w:rFonts w:ascii="Arial" w:hAnsi="Arial" w:cs="Arial"/>
          <w:color w:val="222222"/>
          <w:sz w:val="20"/>
          <w:szCs w:val="20"/>
        </w:rPr>
      </w:pPr>
      <w:r w:rsidRPr="00607F59">
        <w:rPr>
          <w:rFonts w:ascii="Arial" w:hAnsi="Arial" w:cs="Arial"/>
          <w:color w:val="222222"/>
          <w:sz w:val="20"/>
          <w:szCs w:val="20"/>
        </w:rPr>
        <w:t xml:space="preserve">This </w:t>
      </w:r>
      <w:r w:rsidR="00AE4C33">
        <w:rPr>
          <w:rFonts w:ascii="Arial" w:hAnsi="Arial" w:cs="Arial"/>
          <w:color w:val="222222"/>
          <w:sz w:val="20"/>
          <w:szCs w:val="20"/>
        </w:rPr>
        <w:t xml:space="preserve">paper has not been </w:t>
      </w:r>
      <w:r w:rsidRPr="00607F59">
        <w:rPr>
          <w:rFonts w:ascii="Arial" w:hAnsi="Arial" w:cs="Arial"/>
          <w:color w:val="222222"/>
          <w:sz w:val="20"/>
          <w:szCs w:val="20"/>
        </w:rPr>
        <w:t>submi</w:t>
      </w:r>
      <w:r w:rsidR="00AE4C33">
        <w:rPr>
          <w:rFonts w:ascii="Arial" w:hAnsi="Arial" w:cs="Arial"/>
          <w:color w:val="222222"/>
          <w:sz w:val="20"/>
          <w:szCs w:val="20"/>
        </w:rPr>
        <w:t xml:space="preserve">tted or </w:t>
      </w:r>
      <w:r w:rsidRPr="00607F59">
        <w:rPr>
          <w:rFonts w:ascii="Arial" w:hAnsi="Arial" w:cs="Arial"/>
          <w:color w:val="222222"/>
          <w:sz w:val="20"/>
          <w:szCs w:val="20"/>
        </w:rPr>
        <w:t xml:space="preserve">published </w:t>
      </w:r>
      <w:r w:rsidR="00AE4C33">
        <w:rPr>
          <w:rFonts w:ascii="Arial" w:hAnsi="Arial" w:cs="Arial"/>
          <w:color w:val="222222"/>
          <w:sz w:val="20"/>
          <w:szCs w:val="20"/>
        </w:rPr>
        <w:t xml:space="preserve">elsewhere </w:t>
      </w:r>
      <w:r w:rsidRPr="00607F59">
        <w:rPr>
          <w:rFonts w:ascii="Arial" w:hAnsi="Arial" w:cs="Arial"/>
          <w:color w:val="222222"/>
          <w:sz w:val="20"/>
          <w:szCs w:val="20"/>
        </w:rPr>
        <w:t>and it is not simultaneously being considered for any other publication. </w:t>
      </w:r>
    </w:p>
    <w:p w14:paraId="33AE7043" w14:textId="77777777" w:rsidR="008A7126" w:rsidRPr="006E4AEE" w:rsidRDefault="008A7126" w:rsidP="008A7126">
      <w:pPr>
        <w:pStyle w:val="NormalWeb"/>
        <w:shd w:val="clear" w:color="auto" w:fill="FFFFFF"/>
        <w:spacing w:before="0" w:beforeAutospacing="0" w:after="0" w:afterAutospacing="0"/>
        <w:rPr>
          <w:rFonts w:ascii="Arial" w:hAnsi="Arial" w:cs="Arial"/>
          <w:color w:val="222222"/>
          <w:sz w:val="20"/>
          <w:szCs w:val="20"/>
        </w:rPr>
      </w:pPr>
    </w:p>
    <w:p w14:paraId="461588DD" w14:textId="312BD8DC" w:rsidR="008A7126" w:rsidRPr="006E4AEE" w:rsidRDefault="008A7126" w:rsidP="008A7126">
      <w:pPr>
        <w:pStyle w:val="NormalWeb"/>
        <w:shd w:val="clear" w:color="auto" w:fill="FFFFFF"/>
        <w:spacing w:before="0" w:beforeAutospacing="0" w:after="0" w:afterAutospacing="0"/>
        <w:rPr>
          <w:rFonts w:ascii="Arial" w:hAnsi="Arial" w:cs="Arial"/>
          <w:color w:val="222222"/>
          <w:sz w:val="20"/>
          <w:szCs w:val="20"/>
        </w:rPr>
      </w:pPr>
      <w:r w:rsidRPr="006E4AEE">
        <w:rPr>
          <w:rFonts w:ascii="Arial" w:hAnsi="Arial" w:cs="Arial"/>
          <w:color w:val="222222"/>
          <w:sz w:val="20"/>
          <w:szCs w:val="20"/>
        </w:rPr>
        <w:t xml:space="preserve">Running head </w:t>
      </w:r>
    </w:p>
    <w:p w14:paraId="43306DE9" w14:textId="19F2ACA1" w:rsidR="00396025" w:rsidRDefault="00607F59" w:rsidP="00607F59">
      <w:pPr>
        <w:pStyle w:val="NormalWeb"/>
        <w:shd w:val="clear" w:color="auto" w:fill="FFFFFF"/>
        <w:spacing w:before="0" w:beforeAutospacing="0" w:after="0" w:afterAutospacing="0"/>
        <w:ind w:left="720"/>
        <w:rPr>
          <w:rFonts w:ascii="Arial" w:hAnsi="Arial" w:cs="Arial"/>
          <w:color w:val="222222"/>
          <w:sz w:val="20"/>
          <w:szCs w:val="20"/>
        </w:rPr>
      </w:pPr>
      <w:r w:rsidRPr="00607F59">
        <w:rPr>
          <w:rFonts w:ascii="Arial" w:hAnsi="Arial" w:cs="Arial"/>
          <w:color w:val="222222"/>
          <w:sz w:val="20"/>
          <w:szCs w:val="20"/>
        </w:rPr>
        <w:t xml:space="preserve">Equity and </w:t>
      </w:r>
      <w:r w:rsidR="001F1DC6">
        <w:rPr>
          <w:rFonts w:ascii="Arial" w:hAnsi="Arial" w:cs="Arial"/>
          <w:color w:val="222222"/>
          <w:sz w:val="20"/>
          <w:szCs w:val="20"/>
        </w:rPr>
        <w:t>Universal Eye Health</w:t>
      </w:r>
    </w:p>
    <w:p w14:paraId="33F56580" w14:textId="77777777" w:rsidR="00396025" w:rsidRDefault="00396025" w:rsidP="00607F59">
      <w:pPr>
        <w:pStyle w:val="NormalWeb"/>
        <w:shd w:val="clear" w:color="auto" w:fill="FFFFFF"/>
        <w:spacing w:before="0" w:beforeAutospacing="0" w:after="0" w:afterAutospacing="0"/>
        <w:ind w:left="720"/>
        <w:rPr>
          <w:rFonts w:ascii="Arial" w:hAnsi="Arial" w:cs="Arial"/>
          <w:color w:val="222222"/>
          <w:sz w:val="20"/>
          <w:szCs w:val="20"/>
        </w:rPr>
      </w:pPr>
    </w:p>
    <w:p w14:paraId="6843C1E1" w14:textId="77777777" w:rsidR="00396025" w:rsidRDefault="00396025" w:rsidP="00396025">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Word count</w:t>
      </w:r>
    </w:p>
    <w:p w14:paraId="0A71C18A" w14:textId="68A7C24D" w:rsidR="00396025" w:rsidRDefault="00396025" w:rsidP="00396025">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ab/>
        <w:t>Abstract</w:t>
      </w:r>
      <w:r w:rsidR="001F1DC6">
        <w:rPr>
          <w:rFonts w:ascii="Arial" w:hAnsi="Arial" w:cs="Arial"/>
          <w:color w:val="222222"/>
          <w:sz w:val="20"/>
          <w:szCs w:val="20"/>
        </w:rPr>
        <w:tab/>
        <w:t>250</w:t>
      </w:r>
      <w:r w:rsidR="00675D66">
        <w:rPr>
          <w:rFonts w:ascii="Arial" w:hAnsi="Arial" w:cs="Arial"/>
          <w:color w:val="222222"/>
          <w:sz w:val="20"/>
          <w:szCs w:val="20"/>
        </w:rPr>
        <w:tab/>
      </w:r>
    </w:p>
    <w:p w14:paraId="491A74B8" w14:textId="1D78AF13" w:rsidR="008A7126" w:rsidRPr="00607F59" w:rsidRDefault="00396025" w:rsidP="00396025">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ab/>
        <w:t>Text</w:t>
      </w:r>
      <w:r w:rsidR="00675D66">
        <w:rPr>
          <w:rFonts w:ascii="Arial" w:hAnsi="Arial" w:cs="Arial"/>
          <w:color w:val="222222"/>
          <w:sz w:val="20"/>
          <w:szCs w:val="20"/>
        </w:rPr>
        <w:tab/>
      </w:r>
      <w:r w:rsidR="00675D66">
        <w:rPr>
          <w:rFonts w:ascii="Arial" w:hAnsi="Arial" w:cs="Arial"/>
          <w:color w:val="222222"/>
          <w:sz w:val="20"/>
          <w:szCs w:val="20"/>
        </w:rPr>
        <w:tab/>
      </w:r>
      <w:r w:rsidR="00A80DD7">
        <w:rPr>
          <w:rFonts w:ascii="Arial" w:hAnsi="Arial" w:cs="Arial"/>
          <w:color w:val="222222"/>
          <w:sz w:val="20"/>
          <w:szCs w:val="20"/>
        </w:rPr>
        <w:t>3</w:t>
      </w:r>
      <w:r w:rsidR="005538DA">
        <w:rPr>
          <w:rFonts w:ascii="Arial" w:hAnsi="Arial" w:cs="Arial"/>
          <w:color w:val="222222"/>
          <w:sz w:val="20"/>
          <w:szCs w:val="20"/>
        </w:rPr>
        <w:t>412</w:t>
      </w:r>
      <w:r w:rsidR="008A7126" w:rsidRPr="00607F59">
        <w:rPr>
          <w:rFonts w:ascii="Arial" w:hAnsi="Arial" w:cs="Arial"/>
          <w:color w:val="222222"/>
          <w:sz w:val="20"/>
          <w:szCs w:val="20"/>
        </w:rPr>
        <w:br w:type="page"/>
      </w:r>
    </w:p>
    <w:p w14:paraId="7067A38B" w14:textId="48AD7773" w:rsidR="00DD4A0D" w:rsidRDefault="00DD4A0D" w:rsidP="00DD4A0D">
      <w:pPr>
        <w:rPr>
          <w:rFonts w:ascii="Arial" w:hAnsi="Arial" w:cs="Arial"/>
          <w:b/>
          <w:szCs w:val="18"/>
        </w:rPr>
      </w:pPr>
      <w:r w:rsidRPr="004F0DB7">
        <w:rPr>
          <w:rFonts w:ascii="Arial" w:hAnsi="Arial" w:cs="Arial"/>
          <w:b/>
          <w:szCs w:val="18"/>
        </w:rPr>
        <w:lastRenderedPageBreak/>
        <w:t xml:space="preserve">Equity and blindness: closing evidence gaps to support </w:t>
      </w:r>
      <w:r w:rsidR="00A80DD7">
        <w:rPr>
          <w:rFonts w:ascii="Arial" w:hAnsi="Arial" w:cs="Arial"/>
          <w:b/>
          <w:szCs w:val="18"/>
        </w:rPr>
        <w:t>U</w:t>
      </w:r>
      <w:r w:rsidRPr="004F0DB7">
        <w:rPr>
          <w:rFonts w:ascii="Arial" w:hAnsi="Arial" w:cs="Arial"/>
          <w:b/>
          <w:szCs w:val="18"/>
        </w:rPr>
        <w:t xml:space="preserve">niversal </w:t>
      </w:r>
      <w:r w:rsidR="00A80DD7">
        <w:rPr>
          <w:rFonts w:ascii="Arial" w:hAnsi="Arial" w:cs="Arial"/>
          <w:b/>
          <w:szCs w:val="18"/>
        </w:rPr>
        <w:t>E</w:t>
      </w:r>
      <w:r w:rsidRPr="004F0DB7">
        <w:rPr>
          <w:rFonts w:ascii="Arial" w:hAnsi="Arial" w:cs="Arial"/>
          <w:b/>
          <w:szCs w:val="18"/>
        </w:rPr>
        <w:t xml:space="preserve">ye </w:t>
      </w:r>
      <w:r w:rsidR="00A80DD7">
        <w:rPr>
          <w:rFonts w:ascii="Arial" w:hAnsi="Arial" w:cs="Arial"/>
          <w:b/>
          <w:szCs w:val="18"/>
        </w:rPr>
        <w:t>H</w:t>
      </w:r>
      <w:r w:rsidRPr="004F0DB7">
        <w:rPr>
          <w:rFonts w:ascii="Arial" w:hAnsi="Arial" w:cs="Arial"/>
          <w:b/>
          <w:szCs w:val="18"/>
        </w:rPr>
        <w:t>ealth</w:t>
      </w:r>
    </w:p>
    <w:p w14:paraId="52FA0A46" w14:textId="77777777" w:rsidR="00DD4A0D" w:rsidRPr="004F0DB7" w:rsidRDefault="00DD4A0D" w:rsidP="00DD4A0D">
      <w:pPr>
        <w:rPr>
          <w:rFonts w:ascii="Arial" w:hAnsi="Arial" w:cs="Arial"/>
          <w:b/>
          <w:szCs w:val="18"/>
        </w:rPr>
      </w:pPr>
    </w:p>
    <w:p w14:paraId="713087CA" w14:textId="77777777" w:rsidR="00EF3BA7" w:rsidRPr="000C305A" w:rsidRDefault="008722A3" w:rsidP="000C305A">
      <w:pPr>
        <w:rPr>
          <w:rFonts w:ascii="Arial" w:hAnsi="Arial" w:cs="Arial"/>
          <w:b/>
          <w:sz w:val="24"/>
        </w:rPr>
      </w:pPr>
      <w:r w:rsidRPr="000C305A">
        <w:rPr>
          <w:rFonts w:ascii="Arial" w:hAnsi="Arial" w:cs="Arial"/>
          <w:b/>
          <w:sz w:val="24"/>
        </w:rPr>
        <w:t>Abstract</w:t>
      </w:r>
    </w:p>
    <w:p w14:paraId="1A68D408" w14:textId="5CF7EAA2" w:rsidR="00F81F84" w:rsidRPr="00953C5E" w:rsidRDefault="009A33A1" w:rsidP="00F81F84">
      <w:pPr>
        <w:pStyle w:val="NormalWeb"/>
        <w:spacing w:before="0" w:beforeAutospacing="0" w:after="0" w:afterAutospacing="0" w:line="480" w:lineRule="auto"/>
        <w:rPr>
          <w:rFonts w:ascii="Arial" w:hAnsi="Arial" w:cs="Arial"/>
          <w:b/>
          <w:sz w:val="20"/>
          <w:szCs w:val="20"/>
        </w:rPr>
      </w:pPr>
      <w:r>
        <w:rPr>
          <w:rFonts w:ascii="Arial" w:hAnsi="Arial" w:cs="Arial"/>
          <w:b/>
          <w:sz w:val="20"/>
          <w:szCs w:val="20"/>
        </w:rPr>
        <w:t>Background</w:t>
      </w:r>
    </w:p>
    <w:p w14:paraId="6B734CB9" w14:textId="781C4302" w:rsidR="00F81F84" w:rsidRPr="00953C5E" w:rsidRDefault="00F81F84" w:rsidP="00F81F84">
      <w:pPr>
        <w:pStyle w:val="NormalWeb"/>
        <w:spacing w:before="0" w:beforeAutospacing="0" w:after="0" w:afterAutospacing="0" w:line="480" w:lineRule="auto"/>
        <w:rPr>
          <w:rFonts w:ascii="Arial" w:hAnsi="Arial" w:cs="Arial"/>
          <w:sz w:val="20"/>
          <w:szCs w:val="20"/>
        </w:rPr>
      </w:pPr>
      <w:r w:rsidRPr="00953C5E">
        <w:rPr>
          <w:rFonts w:ascii="Arial" w:hAnsi="Arial" w:cs="Arial"/>
          <w:sz w:val="20"/>
          <w:szCs w:val="20"/>
        </w:rPr>
        <w:t>The World Health Organization’s Program for the Prevention of Blindness adopted the principles of universal health coverage (UHC) in its latest plan "</w:t>
      </w:r>
      <w:r w:rsidRPr="00953C5E">
        <w:rPr>
          <w:rFonts w:ascii="Arial" w:hAnsi="Arial" w:cs="Arial"/>
          <w:i/>
          <w:sz w:val="20"/>
          <w:szCs w:val="20"/>
        </w:rPr>
        <w:t>Universal Eye Health: A Global Action Plan, 2014-2019</w:t>
      </w:r>
      <w:r w:rsidRPr="00953C5E">
        <w:rPr>
          <w:rFonts w:ascii="Arial" w:hAnsi="Arial" w:cs="Arial"/>
          <w:sz w:val="20"/>
          <w:szCs w:val="20"/>
        </w:rPr>
        <w:t>". This plan builds o</w:t>
      </w:r>
      <w:r w:rsidR="00BC08F4" w:rsidRPr="00953C5E">
        <w:rPr>
          <w:rFonts w:ascii="Arial" w:hAnsi="Arial" w:cs="Arial"/>
          <w:sz w:val="20"/>
          <w:szCs w:val="20"/>
        </w:rPr>
        <w:t xml:space="preserve">n the achievements of </w:t>
      </w:r>
      <w:r w:rsidRPr="00953C5E">
        <w:rPr>
          <w:rFonts w:ascii="Arial" w:hAnsi="Arial" w:cs="Arial"/>
          <w:i/>
          <w:iCs/>
          <w:sz w:val="20"/>
          <w:szCs w:val="20"/>
        </w:rPr>
        <w:t>VISION</w:t>
      </w:r>
      <w:r w:rsidR="007470BA" w:rsidRPr="00953C5E">
        <w:rPr>
          <w:rFonts w:ascii="Arial" w:hAnsi="Arial" w:cs="Arial"/>
          <w:i/>
          <w:iCs/>
          <w:sz w:val="20"/>
          <w:szCs w:val="20"/>
        </w:rPr>
        <w:t xml:space="preserve"> </w:t>
      </w:r>
      <w:r w:rsidRPr="00953C5E">
        <w:rPr>
          <w:rFonts w:ascii="Arial" w:hAnsi="Arial" w:cs="Arial"/>
          <w:i/>
          <w:iCs/>
          <w:sz w:val="20"/>
          <w:szCs w:val="20"/>
        </w:rPr>
        <w:t>2020</w:t>
      </w:r>
      <w:r w:rsidR="00693BAD" w:rsidRPr="00953C5E">
        <w:rPr>
          <w:rFonts w:ascii="Arial" w:hAnsi="Arial" w:cs="Arial"/>
          <w:i/>
          <w:iCs/>
          <w:sz w:val="20"/>
          <w:szCs w:val="20"/>
        </w:rPr>
        <w:t>,</w:t>
      </w:r>
      <w:r w:rsidR="00BC08F4" w:rsidRPr="00953C5E">
        <w:rPr>
          <w:rFonts w:ascii="Arial" w:hAnsi="Arial" w:cs="Arial"/>
          <w:sz w:val="20"/>
          <w:szCs w:val="20"/>
        </w:rPr>
        <w:t xml:space="preserve"> which </w:t>
      </w:r>
      <w:r w:rsidRPr="00953C5E">
        <w:rPr>
          <w:rFonts w:ascii="Arial" w:hAnsi="Arial" w:cs="Arial"/>
          <w:sz w:val="20"/>
          <w:szCs w:val="20"/>
        </w:rPr>
        <w:t>aimed to reduce the global prevalence of avoidable blindness, and its unequal distribution, by the year 2020.</w:t>
      </w:r>
    </w:p>
    <w:p w14:paraId="415337E3" w14:textId="77777777" w:rsidR="00F81F84" w:rsidRPr="00953C5E" w:rsidRDefault="00F81F84" w:rsidP="00F81F84">
      <w:pPr>
        <w:pStyle w:val="NormalWeb"/>
        <w:spacing w:before="0" w:beforeAutospacing="0" w:after="0" w:afterAutospacing="0" w:line="480" w:lineRule="auto"/>
        <w:rPr>
          <w:rFonts w:ascii="Arial" w:hAnsi="Arial" w:cs="Arial"/>
          <w:sz w:val="20"/>
          <w:szCs w:val="20"/>
        </w:rPr>
      </w:pPr>
    </w:p>
    <w:p w14:paraId="40C9ABD0" w14:textId="59BED178" w:rsidR="00F81F84" w:rsidRPr="00953C5E" w:rsidRDefault="00F81F84" w:rsidP="00743592">
      <w:pPr>
        <w:pStyle w:val="NormalWeb"/>
        <w:spacing w:before="0" w:beforeAutospacing="0" w:after="0" w:afterAutospacing="0" w:line="480" w:lineRule="auto"/>
        <w:rPr>
          <w:rFonts w:ascii="Arial" w:hAnsi="Arial" w:cs="Arial"/>
          <w:b/>
          <w:sz w:val="20"/>
          <w:szCs w:val="20"/>
        </w:rPr>
      </w:pPr>
      <w:r w:rsidRPr="00953C5E">
        <w:rPr>
          <w:rFonts w:ascii="Arial" w:hAnsi="Arial" w:cs="Arial"/>
          <w:b/>
          <w:sz w:val="20"/>
          <w:szCs w:val="20"/>
        </w:rPr>
        <w:t>Methods</w:t>
      </w:r>
    </w:p>
    <w:p w14:paraId="73D11B68" w14:textId="221A1F22" w:rsidR="00BC08F4" w:rsidRPr="00953C5E" w:rsidRDefault="00F81F84" w:rsidP="00BC08F4">
      <w:pPr>
        <w:pStyle w:val="NormalWeb"/>
        <w:spacing w:before="0" w:beforeAutospacing="0" w:after="0" w:afterAutospacing="0" w:line="480" w:lineRule="auto"/>
        <w:rPr>
          <w:rFonts w:ascii="Arial" w:hAnsi="Arial" w:cs="Arial"/>
          <w:sz w:val="20"/>
          <w:szCs w:val="20"/>
        </w:rPr>
      </w:pPr>
      <w:r w:rsidRPr="00953C5E">
        <w:rPr>
          <w:rFonts w:ascii="Arial" w:hAnsi="Arial" w:cs="Arial"/>
          <w:sz w:val="20"/>
          <w:szCs w:val="20"/>
        </w:rPr>
        <w:t>We reviewed the literature on health equity and the generation and use of evidence to promote equity, particularly in eye health.</w:t>
      </w:r>
      <w:r w:rsidR="00BC08F4" w:rsidRPr="00953C5E">
        <w:rPr>
          <w:rFonts w:ascii="Arial" w:hAnsi="Arial" w:cs="Arial"/>
          <w:sz w:val="20"/>
          <w:szCs w:val="20"/>
        </w:rPr>
        <w:t xml:space="preserve"> We describe the nature and extent of the equity-focused evidence to support and inform eye health programs on the path to universal eye health, and propose ways to improve the collection and reporting of this evidence. </w:t>
      </w:r>
    </w:p>
    <w:p w14:paraId="7951245D" w14:textId="6397E63E" w:rsidR="00F81F84" w:rsidRPr="00953C5E" w:rsidRDefault="00F81F84" w:rsidP="00F81F84">
      <w:pPr>
        <w:pStyle w:val="NormalWeb"/>
        <w:spacing w:before="0" w:beforeAutospacing="0" w:after="0" w:afterAutospacing="0" w:line="480" w:lineRule="auto"/>
        <w:rPr>
          <w:rFonts w:ascii="Arial" w:hAnsi="Arial" w:cs="Arial"/>
          <w:sz w:val="20"/>
          <w:szCs w:val="20"/>
        </w:rPr>
      </w:pPr>
    </w:p>
    <w:p w14:paraId="4EF12F4A" w14:textId="1CE79DBE" w:rsidR="00F81F84" w:rsidRPr="00953C5E" w:rsidRDefault="00F81F84" w:rsidP="00743592">
      <w:pPr>
        <w:pStyle w:val="NormalWeb"/>
        <w:spacing w:before="0" w:beforeAutospacing="0" w:after="0" w:afterAutospacing="0" w:line="480" w:lineRule="auto"/>
        <w:rPr>
          <w:rFonts w:ascii="Arial" w:hAnsi="Arial" w:cs="Arial"/>
          <w:b/>
          <w:sz w:val="20"/>
          <w:szCs w:val="20"/>
        </w:rPr>
      </w:pPr>
      <w:r w:rsidRPr="00953C5E">
        <w:rPr>
          <w:rFonts w:ascii="Arial" w:hAnsi="Arial" w:cs="Arial"/>
          <w:b/>
          <w:sz w:val="20"/>
          <w:szCs w:val="20"/>
        </w:rPr>
        <w:t>Results</w:t>
      </w:r>
    </w:p>
    <w:p w14:paraId="6EF5B7C5" w14:textId="5EA4DED9" w:rsidR="00F81F84" w:rsidRPr="00953C5E" w:rsidRDefault="00F81F84" w:rsidP="00BC08F4">
      <w:pPr>
        <w:pStyle w:val="NormalWeb"/>
        <w:spacing w:before="0" w:beforeAutospacing="0" w:after="0" w:afterAutospacing="0" w:line="480" w:lineRule="auto"/>
        <w:rPr>
          <w:rFonts w:ascii="Arial" w:hAnsi="Arial" w:cs="Arial"/>
          <w:sz w:val="20"/>
          <w:szCs w:val="20"/>
        </w:rPr>
      </w:pPr>
      <w:r w:rsidRPr="00953C5E">
        <w:rPr>
          <w:rFonts w:ascii="Arial" w:hAnsi="Arial" w:cs="Arial"/>
          <w:sz w:val="20"/>
          <w:szCs w:val="20"/>
        </w:rPr>
        <w:t xml:space="preserve">Blindness prevalence decreased in all regions of the world between 1990 and 2010, albeit not at the same rate or to the same extent. </w:t>
      </w:r>
      <w:r w:rsidRPr="00953C5E">
        <w:rPr>
          <w:rFonts w:ascii="Arial" w:hAnsi="Arial" w:cs="Arial"/>
          <w:sz w:val="20"/>
          <w:szCs w:val="20"/>
          <w:shd w:val="clear" w:color="auto" w:fill="FFFFFF"/>
        </w:rPr>
        <w:t>In 2010, the prevalence of blindness in West Africa (6.0%) remained 15 times higher than in high-income regions (0.4%); within all regions, wo</w:t>
      </w:r>
      <w:r w:rsidR="00BC08F4" w:rsidRPr="00953C5E">
        <w:rPr>
          <w:rFonts w:ascii="Arial" w:hAnsi="Arial" w:cs="Arial"/>
          <w:sz w:val="20"/>
          <w:szCs w:val="20"/>
          <w:shd w:val="clear" w:color="auto" w:fill="FFFFFF"/>
        </w:rPr>
        <w:t xml:space="preserve">men had higher </w:t>
      </w:r>
      <w:r w:rsidRPr="00953C5E">
        <w:rPr>
          <w:rFonts w:ascii="Arial" w:hAnsi="Arial" w:cs="Arial"/>
          <w:sz w:val="20"/>
          <w:szCs w:val="20"/>
          <w:shd w:val="clear" w:color="auto" w:fill="FFFFFF"/>
        </w:rPr>
        <w:t>prevalence of blindness than men.</w:t>
      </w:r>
      <w:r w:rsidRPr="00953C5E">
        <w:rPr>
          <w:rFonts w:ascii="Arial" w:hAnsi="Arial" w:cs="Arial"/>
          <w:sz w:val="20"/>
          <w:szCs w:val="20"/>
        </w:rPr>
        <w:t xml:space="preserve"> Beyond inter-regional and gender differences, there is little comparable data on the distribution of blindness </w:t>
      </w:r>
      <w:r w:rsidR="00693BAD" w:rsidRPr="00953C5E">
        <w:rPr>
          <w:rFonts w:ascii="Arial" w:hAnsi="Arial" w:cs="Arial"/>
          <w:sz w:val="20"/>
          <w:szCs w:val="20"/>
        </w:rPr>
        <w:t>across</w:t>
      </w:r>
      <w:r w:rsidRPr="00953C5E">
        <w:rPr>
          <w:rFonts w:ascii="Arial" w:hAnsi="Arial" w:cs="Arial"/>
          <w:sz w:val="20"/>
          <w:szCs w:val="20"/>
        </w:rPr>
        <w:t xml:space="preserve"> social groups within regions and countries, </w:t>
      </w:r>
      <w:r w:rsidR="00DD4A0D" w:rsidRPr="00953C5E">
        <w:rPr>
          <w:rFonts w:ascii="Arial" w:hAnsi="Arial" w:cs="Arial"/>
          <w:sz w:val="20"/>
          <w:szCs w:val="20"/>
        </w:rPr>
        <w:t xml:space="preserve">nor </w:t>
      </w:r>
      <w:r w:rsidRPr="00953C5E">
        <w:rPr>
          <w:rFonts w:ascii="Arial" w:hAnsi="Arial" w:cs="Arial"/>
          <w:sz w:val="20"/>
          <w:szCs w:val="20"/>
        </w:rPr>
        <w:t xml:space="preserve">whether this distribution has changed over time. Similarly, </w:t>
      </w:r>
      <w:r w:rsidR="00D5319F">
        <w:rPr>
          <w:rFonts w:ascii="Arial" w:hAnsi="Arial" w:cs="Arial"/>
          <w:sz w:val="20"/>
          <w:szCs w:val="20"/>
        </w:rPr>
        <w:t>i</w:t>
      </w:r>
      <w:r w:rsidR="00D5319F" w:rsidRPr="00953C5E">
        <w:rPr>
          <w:rFonts w:ascii="Arial" w:hAnsi="Arial" w:cs="Arial"/>
          <w:sz w:val="20"/>
          <w:szCs w:val="20"/>
        </w:rPr>
        <w:t>nterventions known to address inequity in blindness are few</w:t>
      </w:r>
      <w:r w:rsidR="00D5319F">
        <w:rPr>
          <w:rFonts w:ascii="Arial" w:hAnsi="Arial" w:cs="Arial"/>
          <w:sz w:val="20"/>
          <w:szCs w:val="20"/>
        </w:rPr>
        <w:t>, and</w:t>
      </w:r>
      <w:r w:rsidR="00D5319F" w:rsidRPr="00953C5E">
        <w:rPr>
          <w:rFonts w:ascii="Arial" w:hAnsi="Arial" w:cs="Arial"/>
          <w:sz w:val="20"/>
          <w:szCs w:val="20"/>
        </w:rPr>
        <w:t xml:space="preserve"> </w:t>
      </w:r>
      <w:r w:rsidRPr="00953C5E">
        <w:rPr>
          <w:rFonts w:ascii="Arial" w:hAnsi="Arial" w:cs="Arial"/>
          <w:sz w:val="20"/>
          <w:szCs w:val="20"/>
        </w:rPr>
        <w:t>eq</w:t>
      </w:r>
      <w:r w:rsidR="00BC08F4" w:rsidRPr="00953C5E">
        <w:rPr>
          <w:rFonts w:ascii="Arial" w:hAnsi="Arial" w:cs="Arial"/>
          <w:sz w:val="20"/>
          <w:szCs w:val="20"/>
        </w:rPr>
        <w:t>uity-relevant goals,</w:t>
      </w:r>
      <w:r w:rsidRPr="00953C5E">
        <w:rPr>
          <w:rFonts w:ascii="Arial" w:hAnsi="Arial" w:cs="Arial"/>
          <w:sz w:val="20"/>
          <w:szCs w:val="20"/>
        </w:rPr>
        <w:t xml:space="preserve"> targets and indicators for</w:t>
      </w:r>
      <w:r w:rsidR="00D5319F">
        <w:rPr>
          <w:rFonts w:ascii="Arial" w:hAnsi="Arial" w:cs="Arial"/>
          <w:sz w:val="20"/>
          <w:szCs w:val="20"/>
        </w:rPr>
        <w:t xml:space="preserve"> eye health programs are scarce</w:t>
      </w:r>
      <w:r w:rsidRPr="00953C5E">
        <w:rPr>
          <w:rFonts w:ascii="Arial" w:hAnsi="Arial" w:cs="Arial"/>
          <w:sz w:val="20"/>
          <w:szCs w:val="20"/>
        </w:rPr>
        <w:t xml:space="preserve">. </w:t>
      </w:r>
    </w:p>
    <w:p w14:paraId="7C9B4AA0" w14:textId="77777777" w:rsidR="00F81F84" w:rsidRPr="00953C5E" w:rsidRDefault="00F81F84" w:rsidP="00BC08F4">
      <w:pPr>
        <w:pStyle w:val="NormalWeb"/>
        <w:spacing w:before="0" w:beforeAutospacing="0" w:after="0" w:afterAutospacing="0" w:line="480" w:lineRule="auto"/>
        <w:rPr>
          <w:rFonts w:ascii="Arial" w:hAnsi="Arial" w:cs="Arial"/>
          <w:sz w:val="20"/>
          <w:szCs w:val="20"/>
        </w:rPr>
      </w:pPr>
    </w:p>
    <w:p w14:paraId="6C8ADCB3" w14:textId="2641B38B" w:rsidR="00F81F84" w:rsidRPr="00953C5E" w:rsidRDefault="00F81F84" w:rsidP="00BC08F4">
      <w:pPr>
        <w:pStyle w:val="NormalWeb"/>
        <w:spacing w:before="0" w:beforeAutospacing="0" w:after="0" w:afterAutospacing="0" w:line="480" w:lineRule="auto"/>
        <w:rPr>
          <w:rFonts w:ascii="Arial" w:hAnsi="Arial" w:cs="Arial"/>
          <w:b/>
          <w:sz w:val="20"/>
          <w:szCs w:val="20"/>
        </w:rPr>
      </w:pPr>
      <w:r w:rsidRPr="00953C5E">
        <w:rPr>
          <w:rFonts w:ascii="Arial" w:hAnsi="Arial" w:cs="Arial"/>
          <w:b/>
          <w:sz w:val="20"/>
          <w:szCs w:val="20"/>
        </w:rPr>
        <w:t>Conclusion</w:t>
      </w:r>
    </w:p>
    <w:p w14:paraId="56DC31AB" w14:textId="1D2D910D" w:rsidR="00F81F84" w:rsidRPr="00F664A3" w:rsidRDefault="00F81F84" w:rsidP="00953C5E">
      <w:pPr>
        <w:spacing w:line="480" w:lineRule="auto"/>
        <w:rPr>
          <w:rFonts w:ascii="Arial" w:hAnsi="Arial" w:cs="Arial"/>
        </w:rPr>
      </w:pPr>
      <w:r w:rsidRPr="00953C5E">
        <w:rPr>
          <w:rFonts w:ascii="Arial" w:hAnsi="Arial" w:cs="Arial"/>
          <w:sz w:val="20"/>
          <w:szCs w:val="20"/>
        </w:rPr>
        <w:t>Equity aims of eye health programs can benefit from the global momentum towards achieving UHC, and the progress being made on collecting, communicating and using equity-focussed evidence.</w:t>
      </w:r>
      <w:r w:rsidR="00953C5E">
        <w:rPr>
          <w:rFonts w:ascii="Arial" w:hAnsi="Arial" w:cs="Arial"/>
          <w:sz w:val="20"/>
          <w:szCs w:val="20"/>
        </w:rPr>
        <w:t xml:space="preserve"> </w:t>
      </w:r>
    </w:p>
    <w:p w14:paraId="58D38B50" w14:textId="77777777" w:rsidR="00B1146A" w:rsidRDefault="00B1146A">
      <w:pPr>
        <w:rPr>
          <w:rFonts w:ascii="Arial" w:eastAsiaTheme="majorEastAsia" w:hAnsi="Arial" w:cstheme="majorBidi"/>
          <w:b/>
          <w:color w:val="000000" w:themeColor="text1"/>
          <w:sz w:val="24"/>
          <w:szCs w:val="26"/>
        </w:rPr>
      </w:pPr>
      <w:r>
        <w:br w:type="page"/>
      </w:r>
    </w:p>
    <w:p w14:paraId="2C651660" w14:textId="241F1E21" w:rsidR="00B50A62" w:rsidRPr="000C305A" w:rsidRDefault="00B50A62" w:rsidP="000C305A">
      <w:pPr>
        <w:rPr>
          <w:rFonts w:ascii="Arial" w:hAnsi="Arial" w:cs="Arial"/>
          <w:b/>
          <w:sz w:val="24"/>
        </w:rPr>
      </w:pPr>
      <w:r w:rsidRPr="000C305A">
        <w:rPr>
          <w:rFonts w:ascii="Arial" w:hAnsi="Arial" w:cs="Arial"/>
          <w:b/>
          <w:sz w:val="24"/>
        </w:rPr>
        <w:lastRenderedPageBreak/>
        <w:t xml:space="preserve">Introduction </w:t>
      </w:r>
    </w:p>
    <w:p w14:paraId="78226268" w14:textId="77777777" w:rsidR="00953C5E" w:rsidRDefault="00953C5E" w:rsidP="004C0814">
      <w:pPr>
        <w:pStyle w:val="NormalWeb"/>
        <w:spacing w:before="0" w:beforeAutospacing="0" w:after="0" w:afterAutospacing="0" w:line="480" w:lineRule="auto"/>
        <w:rPr>
          <w:rFonts w:ascii="Arial" w:hAnsi="Arial" w:cs="Arial"/>
          <w:sz w:val="20"/>
          <w:szCs w:val="20"/>
        </w:rPr>
      </w:pPr>
    </w:p>
    <w:p w14:paraId="4C029213" w14:textId="634C44BA" w:rsidR="00CF76C6" w:rsidRDefault="00CF76C6" w:rsidP="004C0814">
      <w:pPr>
        <w:pStyle w:val="NormalWeb"/>
        <w:spacing w:before="0" w:beforeAutospacing="0" w:after="0" w:afterAutospacing="0" w:line="480" w:lineRule="auto"/>
        <w:rPr>
          <w:rFonts w:ascii="Arial" w:hAnsi="Arial" w:cs="Arial"/>
          <w:sz w:val="20"/>
          <w:szCs w:val="20"/>
        </w:rPr>
      </w:pPr>
      <w:r w:rsidRPr="00542D16">
        <w:rPr>
          <w:rFonts w:ascii="Arial" w:hAnsi="Arial" w:cs="Arial"/>
          <w:sz w:val="20"/>
          <w:szCs w:val="20"/>
        </w:rPr>
        <w:t xml:space="preserve">The </w:t>
      </w:r>
      <w:r w:rsidR="00DD4A0D">
        <w:rPr>
          <w:rFonts w:ascii="Arial" w:hAnsi="Arial" w:cs="Arial"/>
          <w:iCs/>
          <w:sz w:val="20"/>
          <w:szCs w:val="20"/>
        </w:rPr>
        <w:t>VISION</w:t>
      </w:r>
      <w:r w:rsidR="007470BA">
        <w:rPr>
          <w:rFonts w:ascii="Arial" w:hAnsi="Arial" w:cs="Arial"/>
          <w:iCs/>
          <w:sz w:val="20"/>
          <w:szCs w:val="20"/>
        </w:rPr>
        <w:t xml:space="preserve"> </w:t>
      </w:r>
      <w:r w:rsidRPr="008177A1">
        <w:rPr>
          <w:rFonts w:ascii="Arial" w:hAnsi="Arial" w:cs="Arial"/>
          <w:iCs/>
          <w:sz w:val="20"/>
          <w:szCs w:val="20"/>
        </w:rPr>
        <w:t>2020</w:t>
      </w:r>
      <w:r w:rsidRPr="00542D16">
        <w:rPr>
          <w:rFonts w:ascii="Arial" w:hAnsi="Arial" w:cs="Arial"/>
          <w:sz w:val="20"/>
          <w:szCs w:val="20"/>
        </w:rPr>
        <w:t xml:space="preserve"> initiative was established with aims that included the </w:t>
      </w:r>
      <w:r w:rsidR="00023CBD">
        <w:rPr>
          <w:rFonts w:ascii="Arial" w:hAnsi="Arial" w:cs="Arial"/>
          <w:sz w:val="20"/>
          <w:szCs w:val="20"/>
        </w:rPr>
        <w:t xml:space="preserve">reduction of </w:t>
      </w:r>
      <w:r w:rsidR="003464C4">
        <w:rPr>
          <w:rFonts w:ascii="Arial" w:hAnsi="Arial" w:cs="Arial"/>
          <w:sz w:val="20"/>
          <w:szCs w:val="20"/>
        </w:rPr>
        <w:t xml:space="preserve">the </w:t>
      </w:r>
      <w:r>
        <w:rPr>
          <w:rFonts w:ascii="Arial" w:hAnsi="Arial" w:cs="Arial"/>
          <w:sz w:val="20"/>
          <w:szCs w:val="20"/>
        </w:rPr>
        <w:t xml:space="preserve">global </w:t>
      </w:r>
      <w:r w:rsidR="00023CBD">
        <w:rPr>
          <w:rFonts w:ascii="Arial" w:hAnsi="Arial" w:cs="Arial"/>
          <w:sz w:val="20"/>
          <w:szCs w:val="20"/>
        </w:rPr>
        <w:t xml:space="preserve">prevalence </w:t>
      </w:r>
      <w:r w:rsidRPr="00542D16">
        <w:rPr>
          <w:rFonts w:ascii="Arial" w:hAnsi="Arial" w:cs="Arial"/>
          <w:sz w:val="20"/>
          <w:szCs w:val="20"/>
        </w:rPr>
        <w:t xml:space="preserve">of </w:t>
      </w:r>
      <w:r w:rsidR="007A6D41">
        <w:rPr>
          <w:rFonts w:ascii="Arial" w:hAnsi="Arial" w:cs="Arial"/>
          <w:sz w:val="20"/>
          <w:szCs w:val="20"/>
        </w:rPr>
        <w:t xml:space="preserve">avoidable </w:t>
      </w:r>
      <w:r w:rsidRPr="00542D16">
        <w:rPr>
          <w:rFonts w:ascii="Arial" w:hAnsi="Arial" w:cs="Arial"/>
          <w:sz w:val="20"/>
          <w:szCs w:val="20"/>
        </w:rPr>
        <w:t>bli</w:t>
      </w:r>
      <w:r w:rsidR="00023CBD">
        <w:rPr>
          <w:rFonts w:ascii="Arial" w:hAnsi="Arial" w:cs="Arial"/>
          <w:sz w:val="20"/>
          <w:szCs w:val="20"/>
        </w:rPr>
        <w:t>ndness</w:t>
      </w:r>
      <w:r w:rsidR="007470BA">
        <w:rPr>
          <w:rFonts w:ascii="Arial" w:hAnsi="Arial" w:cs="Arial"/>
          <w:sz w:val="20"/>
          <w:szCs w:val="20"/>
        </w:rPr>
        <w:t>,</w:t>
      </w:r>
      <w:r w:rsidR="00023CBD">
        <w:rPr>
          <w:rFonts w:ascii="Arial" w:hAnsi="Arial" w:cs="Arial"/>
          <w:sz w:val="20"/>
          <w:szCs w:val="20"/>
        </w:rPr>
        <w:t xml:space="preserve"> and </w:t>
      </w:r>
      <w:r w:rsidR="00DD4A0D">
        <w:rPr>
          <w:rFonts w:ascii="Arial" w:hAnsi="Arial" w:cs="Arial"/>
          <w:sz w:val="20"/>
          <w:szCs w:val="20"/>
        </w:rPr>
        <w:t>its unequal distribution</w:t>
      </w:r>
      <w:r w:rsidRPr="00542D16">
        <w:rPr>
          <w:rFonts w:ascii="Arial" w:hAnsi="Arial" w:cs="Arial"/>
          <w:sz w:val="20"/>
          <w:szCs w:val="20"/>
        </w:rPr>
        <w:t>. This commitment</w:t>
      </w:r>
      <w:r>
        <w:rPr>
          <w:rFonts w:ascii="Arial" w:hAnsi="Arial" w:cs="Arial"/>
          <w:sz w:val="20"/>
          <w:szCs w:val="20"/>
        </w:rPr>
        <w:t xml:space="preserve"> </w:t>
      </w:r>
      <w:r w:rsidR="002934F9">
        <w:rPr>
          <w:rFonts w:ascii="Arial" w:hAnsi="Arial" w:cs="Arial"/>
          <w:sz w:val="20"/>
          <w:szCs w:val="20"/>
        </w:rPr>
        <w:t xml:space="preserve">to equity </w:t>
      </w:r>
      <w:r>
        <w:rPr>
          <w:rFonts w:ascii="Arial" w:hAnsi="Arial" w:cs="Arial"/>
          <w:sz w:val="20"/>
          <w:szCs w:val="20"/>
        </w:rPr>
        <w:t xml:space="preserve">continues, </w:t>
      </w:r>
      <w:r w:rsidRPr="00542D16">
        <w:rPr>
          <w:rFonts w:ascii="Arial" w:hAnsi="Arial" w:cs="Arial"/>
          <w:sz w:val="20"/>
          <w:szCs w:val="20"/>
        </w:rPr>
        <w:t xml:space="preserve">with </w:t>
      </w:r>
      <w:r>
        <w:rPr>
          <w:rFonts w:ascii="Arial" w:hAnsi="Arial" w:cs="Arial"/>
          <w:sz w:val="20"/>
          <w:szCs w:val="20"/>
        </w:rPr>
        <w:t>equity</w:t>
      </w:r>
      <w:r w:rsidRPr="00542D16">
        <w:rPr>
          <w:rFonts w:ascii="Arial" w:hAnsi="Arial" w:cs="Arial"/>
          <w:sz w:val="20"/>
          <w:szCs w:val="20"/>
        </w:rPr>
        <w:t xml:space="preserve"> being a </w:t>
      </w:r>
      <w:r>
        <w:rPr>
          <w:rFonts w:ascii="Arial" w:hAnsi="Arial" w:cs="Arial"/>
          <w:sz w:val="20"/>
          <w:szCs w:val="20"/>
        </w:rPr>
        <w:t>cross-cutting principle</w:t>
      </w:r>
      <w:r w:rsidRPr="00542D16">
        <w:rPr>
          <w:rFonts w:ascii="Arial" w:hAnsi="Arial" w:cs="Arial"/>
          <w:sz w:val="20"/>
          <w:szCs w:val="20"/>
        </w:rPr>
        <w:t xml:space="preserve"> </w:t>
      </w:r>
      <w:r w:rsidR="00023CBD">
        <w:rPr>
          <w:rFonts w:ascii="Arial" w:hAnsi="Arial" w:cs="Arial"/>
          <w:sz w:val="20"/>
          <w:szCs w:val="20"/>
        </w:rPr>
        <w:t>in</w:t>
      </w:r>
      <w:r w:rsidRPr="00542D16">
        <w:rPr>
          <w:rFonts w:ascii="Arial" w:hAnsi="Arial" w:cs="Arial"/>
          <w:sz w:val="20"/>
          <w:szCs w:val="20"/>
        </w:rPr>
        <w:t xml:space="preserve"> the latest</w:t>
      </w:r>
      <w:r w:rsidR="007A6D41">
        <w:rPr>
          <w:rFonts w:ascii="Arial" w:hAnsi="Arial" w:cs="Arial"/>
          <w:sz w:val="20"/>
          <w:szCs w:val="20"/>
        </w:rPr>
        <w:t xml:space="preserve"> World Health Organisation (WHO)</w:t>
      </w:r>
      <w:r w:rsidR="00A33E6D">
        <w:rPr>
          <w:rFonts w:ascii="Arial" w:hAnsi="Arial" w:cs="Arial"/>
          <w:sz w:val="20"/>
          <w:szCs w:val="20"/>
        </w:rPr>
        <w:t xml:space="preserve"> </w:t>
      </w:r>
      <w:r w:rsidR="007A6D41">
        <w:rPr>
          <w:rFonts w:ascii="Arial" w:hAnsi="Arial" w:cs="Arial"/>
          <w:sz w:val="20"/>
          <w:szCs w:val="20"/>
        </w:rPr>
        <w:t>A</w:t>
      </w:r>
      <w:r w:rsidRPr="00542D16">
        <w:rPr>
          <w:rFonts w:ascii="Arial" w:hAnsi="Arial" w:cs="Arial"/>
          <w:sz w:val="20"/>
          <w:szCs w:val="20"/>
        </w:rPr>
        <w:t xml:space="preserve">ction </w:t>
      </w:r>
      <w:r w:rsidR="007A6D41">
        <w:rPr>
          <w:rFonts w:ascii="Arial" w:hAnsi="Arial" w:cs="Arial"/>
          <w:sz w:val="20"/>
          <w:szCs w:val="20"/>
        </w:rPr>
        <w:t>P</w:t>
      </w:r>
      <w:r w:rsidRPr="00542D16">
        <w:rPr>
          <w:rFonts w:ascii="Arial" w:hAnsi="Arial" w:cs="Arial"/>
          <w:sz w:val="20"/>
          <w:szCs w:val="20"/>
        </w:rPr>
        <w:t>lan</w:t>
      </w:r>
      <w:r>
        <w:rPr>
          <w:rFonts w:ascii="Arial" w:hAnsi="Arial" w:cs="Arial"/>
          <w:sz w:val="20"/>
          <w:szCs w:val="20"/>
        </w:rPr>
        <w:t>:</w:t>
      </w:r>
      <w:r w:rsidRPr="00542D16">
        <w:rPr>
          <w:rFonts w:ascii="Arial" w:hAnsi="Arial" w:cs="Arial"/>
          <w:sz w:val="20"/>
          <w:szCs w:val="20"/>
        </w:rPr>
        <w:t xml:space="preserve"> "</w:t>
      </w:r>
      <w:r w:rsidRPr="00542D16">
        <w:rPr>
          <w:rFonts w:ascii="Arial" w:hAnsi="Arial" w:cs="Arial"/>
          <w:i/>
          <w:sz w:val="20"/>
          <w:szCs w:val="20"/>
        </w:rPr>
        <w:t>Universal Eye Health: A Global Action Plan, 2014-2019</w:t>
      </w:r>
      <w:r w:rsidRPr="00542D16">
        <w:rPr>
          <w:rFonts w:ascii="Arial" w:hAnsi="Arial" w:cs="Arial"/>
          <w:sz w:val="20"/>
          <w:szCs w:val="20"/>
        </w:rPr>
        <w:t xml:space="preserve">", endorsed </w:t>
      </w:r>
      <w:r w:rsidR="008A7126">
        <w:rPr>
          <w:rFonts w:ascii="Arial" w:hAnsi="Arial" w:cs="Arial"/>
          <w:sz w:val="20"/>
          <w:szCs w:val="20"/>
        </w:rPr>
        <w:t xml:space="preserve">in Resolution 66.4 of </w:t>
      </w:r>
      <w:r>
        <w:rPr>
          <w:rFonts w:ascii="Arial" w:hAnsi="Arial" w:cs="Arial"/>
          <w:sz w:val="20"/>
          <w:szCs w:val="20"/>
        </w:rPr>
        <w:t xml:space="preserve">the World Health Assembly </w:t>
      </w:r>
      <w:r w:rsidRPr="00705CF7">
        <w:rPr>
          <w:rFonts w:ascii="Arial" w:hAnsi="Arial" w:cs="Arial"/>
          <w:sz w:val="20"/>
          <w:szCs w:val="20"/>
        </w:rPr>
        <w:t>in 2013</w:t>
      </w:r>
      <w:r w:rsidR="009C3C37" w:rsidRPr="00705CF7">
        <w:rPr>
          <w:rFonts w:ascii="Arial" w:hAnsi="Arial" w:cs="Arial"/>
          <w:sz w:val="20"/>
          <w:szCs w:val="20"/>
        </w:rPr>
        <w:fldChar w:fldCharType="begin"/>
      </w:r>
      <w:r w:rsidR="009807AA">
        <w:rPr>
          <w:rFonts w:ascii="Arial" w:hAnsi="Arial" w:cs="Arial"/>
          <w:sz w:val="20"/>
          <w:szCs w:val="20"/>
        </w:rPr>
        <w:instrText xml:space="preserve"> ADDIN EN.CITE &lt;EndNote&gt;&lt;Cite&gt;&lt;Author&gt;World Health Assembly&lt;/Author&gt;&lt;Year&gt;2013&lt;/Year&gt;&lt;RecNum&gt;856&lt;/RecNum&gt;&lt;DisplayText&gt;&lt;style face="superscript"&gt;1,2&lt;/style&gt;&lt;/DisplayText&gt;&lt;record&gt;&lt;rec-number&gt;856&lt;/rec-number&gt;&lt;foreign-keys&gt;&lt;key app="EN" db-id="f2vt0e9dq22dv0ef2r3x2f5oe5fs9d09a9r9" timestamp="1381956575"&gt;856&lt;/key&gt;&lt;/foreign-keys&gt;&lt;ref-type name="Report"&gt;27&lt;/ref-type&gt;&lt;contributors&gt;&lt;authors&gt;&lt;author&gt;World Health Assembly,&lt;/author&gt;&lt;/authors&gt;&lt;/contributors&gt;&lt;titles&gt;&lt;title&gt;Towards universal eye health: A global action plan 2014–2019. Resolution 66.4, 24 May 2013&lt;/title&gt;&lt;/titles&gt;&lt;dates&gt;&lt;year&gt;2013&lt;/year&gt;&lt;/dates&gt;&lt;pub-location&gt;Geneva&lt;/pub-location&gt;&lt;publisher&gt;World Health Assembly&lt;/publisher&gt;&lt;urls&gt;&lt;/urls&gt;&lt;/record&gt;&lt;/Cite&gt;&lt;Cite&gt;&lt;Author&gt;World Health Organization&lt;/Author&gt;&lt;Year&gt;2013&lt;/Year&gt;&lt;RecNum&gt;1129&lt;/RecNum&gt;&lt;record&gt;&lt;rec-number&gt;1129&lt;/rec-number&gt;&lt;foreign-keys&gt;&lt;key app="EN" db-id="f2vt0e9dq22dv0ef2r3x2f5oe5fs9d09a9r9" timestamp="1409961561"&gt;1129&lt;/key&gt;&lt;/foreign-keys&gt;&lt;ref-type name="Report"&gt;27&lt;/ref-type&gt;&lt;contributors&gt;&lt;authors&gt;&lt;author&gt;World Health Organization,&lt;/author&gt;&lt;/authors&gt;&lt;/contributors&gt;&lt;titles&gt;&lt;title&gt;Universal Eye Health: A global action plan 2014-2019&lt;/title&gt;&lt;/titles&gt;&lt;dates&gt;&lt;year&gt;2013&lt;/year&gt;&lt;/dates&gt;&lt;pub-location&gt;Geneva&lt;/pub-location&gt;&lt;publisher&gt;World Health Organization&lt;/publisher&gt;&lt;urls&gt;&lt;/urls&gt;&lt;/record&gt;&lt;/Cite&gt;&lt;/EndNote&gt;</w:instrText>
      </w:r>
      <w:r w:rsidR="009C3C37" w:rsidRPr="00705CF7">
        <w:rPr>
          <w:rFonts w:ascii="Arial" w:hAnsi="Arial" w:cs="Arial"/>
          <w:sz w:val="20"/>
          <w:szCs w:val="20"/>
        </w:rPr>
        <w:fldChar w:fldCharType="separate"/>
      </w:r>
      <w:r w:rsidR="007A4A89" w:rsidRPr="007A4A89">
        <w:rPr>
          <w:rFonts w:ascii="Arial" w:hAnsi="Arial" w:cs="Arial"/>
          <w:noProof/>
          <w:sz w:val="20"/>
          <w:szCs w:val="20"/>
          <w:vertAlign w:val="superscript"/>
        </w:rPr>
        <w:t>1,2</w:t>
      </w:r>
      <w:r w:rsidR="009C3C37" w:rsidRPr="00705CF7">
        <w:rPr>
          <w:rFonts w:ascii="Arial" w:hAnsi="Arial" w:cs="Arial"/>
          <w:sz w:val="20"/>
          <w:szCs w:val="20"/>
        </w:rPr>
        <w:fldChar w:fldCharType="end"/>
      </w:r>
      <w:r w:rsidR="007470BA">
        <w:rPr>
          <w:rFonts w:ascii="Arial" w:hAnsi="Arial" w:cs="Arial"/>
          <w:sz w:val="20"/>
          <w:szCs w:val="20"/>
        </w:rPr>
        <w:t xml:space="preserve"> (hereafter called the UEH Action Plan)</w:t>
      </w:r>
      <w:r w:rsidRPr="00705CF7">
        <w:rPr>
          <w:rFonts w:ascii="Arial" w:hAnsi="Arial" w:cs="Arial"/>
          <w:sz w:val="20"/>
          <w:szCs w:val="20"/>
        </w:rPr>
        <w:t>.</w:t>
      </w:r>
      <w:r w:rsidRPr="00542D16">
        <w:rPr>
          <w:rFonts w:ascii="Arial" w:hAnsi="Arial" w:cs="Arial"/>
          <w:sz w:val="20"/>
          <w:szCs w:val="20"/>
        </w:rPr>
        <w:t xml:space="preserve"> </w:t>
      </w:r>
    </w:p>
    <w:p w14:paraId="19AABA1F" w14:textId="77777777" w:rsidR="00CF76C6" w:rsidRDefault="00CF76C6" w:rsidP="004C0814">
      <w:pPr>
        <w:pStyle w:val="NormalWeb"/>
        <w:spacing w:before="0" w:beforeAutospacing="0" w:after="0" w:afterAutospacing="0" w:line="480" w:lineRule="auto"/>
        <w:rPr>
          <w:rFonts w:ascii="Arial" w:hAnsi="Arial" w:cs="Arial"/>
          <w:sz w:val="20"/>
          <w:szCs w:val="20"/>
        </w:rPr>
      </w:pPr>
    </w:p>
    <w:p w14:paraId="45B2FB39" w14:textId="633FE61F" w:rsidR="0046598E" w:rsidRPr="000B26DA" w:rsidRDefault="0046598E" w:rsidP="004C0814">
      <w:pPr>
        <w:spacing w:after="0" w:line="480" w:lineRule="auto"/>
        <w:rPr>
          <w:rFonts w:ascii="Arial" w:eastAsia="Times New Roman" w:hAnsi="Arial" w:cs="Arial"/>
          <w:sz w:val="20"/>
          <w:szCs w:val="20"/>
          <w:lang w:eastAsia="en-NZ"/>
        </w:rPr>
      </w:pPr>
      <w:r w:rsidRPr="000B26DA">
        <w:rPr>
          <w:rFonts w:ascii="Arial" w:eastAsia="Times New Roman" w:hAnsi="Arial" w:cs="Arial"/>
          <w:sz w:val="20"/>
          <w:szCs w:val="20"/>
          <w:lang w:eastAsia="en-NZ"/>
        </w:rPr>
        <w:t xml:space="preserve">The recent Commissions on Social Determinants of Health (CSDH) and Global Governance for Health (CGGH) demonstrated that unfair distribution of power and resources, as well as global governance dysfunction, are the root causes of health inequality between population groups </w:t>
      </w:r>
      <w:r w:rsidR="000C305A">
        <w:rPr>
          <w:rFonts w:ascii="Arial" w:eastAsia="Times New Roman" w:hAnsi="Arial" w:cs="Arial"/>
          <w:sz w:val="20"/>
          <w:szCs w:val="20"/>
          <w:lang w:eastAsia="en-NZ"/>
        </w:rPr>
        <w:t>both between</w:t>
      </w:r>
      <w:r w:rsidR="00023CBD">
        <w:rPr>
          <w:rFonts w:ascii="Arial" w:eastAsia="Times New Roman" w:hAnsi="Arial" w:cs="Arial"/>
          <w:sz w:val="20"/>
          <w:szCs w:val="20"/>
          <w:lang w:eastAsia="en-NZ"/>
        </w:rPr>
        <w:t xml:space="preserve"> and </w:t>
      </w:r>
      <w:r w:rsidR="000C305A">
        <w:rPr>
          <w:rFonts w:ascii="Arial" w:eastAsia="Times New Roman" w:hAnsi="Arial" w:cs="Arial"/>
          <w:sz w:val="20"/>
          <w:szCs w:val="20"/>
          <w:lang w:eastAsia="en-NZ"/>
        </w:rPr>
        <w:t>within</w:t>
      </w:r>
      <w:r w:rsidRPr="000B26DA">
        <w:rPr>
          <w:rFonts w:ascii="Arial" w:eastAsia="Times New Roman" w:hAnsi="Arial" w:cs="Arial"/>
          <w:sz w:val="20"/>
          <w:szCs w:val="20"/>
          <w:lang w:eastAsia="en-NZ"/>
        </w:rPr>
        <w:t xml:space="preserve"> </w:t>
      </w:r>
      <w:r w:rsidRPr="00756A3F">
        <w:rPr>
          <w:rFonts w:ascii="Arial" w:eastAsia="Times New Roman" w:hAnsi="Arial" w:cs="Arial"/>
          <w:sz w:val="20"/>
          <w:szCs w:val="20"/>
          <w:lang w:eastAsia="en-NZ"/>
        </w:rPr>
        <w:t>countries</w:t>
      </w:r>
      <w:r w:rsidR="009C3C37" w:rsidRPr="00756A3F">
        <w:rPr>
          <w:rFonts w:ascii="Arial" w:eastAsia="Times New Roman" w:hAnsi="Arial" w:cs="Arial"/>
          <w:sz w:val="20"/>
          <w:szCs w:val="20"/>
          <w:lang w:eastAsia="en-NZ"/>
        </w:rPr>
        <w:fldChar w:fldCharType="begin">
          <w:fldData xml:space="preserve">PEVuZE5vdGU+PENpdGU+PEF1dGhvcj5Db21taXNzaW9uIG9uIFNvY2lhbCBEZXRlcm1pbmFudHMg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</w:fldData>
        </w:fldChar>
      </w:r>
      <w:r w:rsidR="004F4BE4">
        <w:rPr>
          <w:rFonts w:ascii="Arial" w:eastAsia="Times New Roman" w:hAnsi="Arial" w:cs="Arial"/>
          <w:sz w:val="20"/>
          <w:szCs w:val="20"/>
          <w:lang w:eastAsia="en-NZ"/>
        </w:rPr>
        <w:instrText xml:space="preserve"> ADDIN EN.CITE </w:instrText>
      </w:r>
      <w:r w:rsidR="004F4BE4">
        <w:rPr>
          <w:rFonts w:ascii="Arial" w:eastAsia="Times New Roman" w:hAnsi="Arial" w:cs="Arial"/>
          <w:sz w:val="20"/>
          <w:szCs w:val="20"/>
          <w:lang w:eastAsia="en-NZ"/>
        </w:rPr>
        <w:fldChar w:fldCharType="begin">
          <w:fldData xml:space="preserve">PEVuZE5vdGU+PENpdGU+PEF1dGhvcj5Db21taXNzaW9uIG9uIFNvY2lhbCBEZXRlcm1pbmFudHMg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</w:fldData>
        </w:fldChar>
      </w:r>
      <w:r w:rsidR="004F4BE4">
        <w:rPr>
          <w:rFonts w:ascii="Arial" w:eastAsia="Times New Roman" w:hAnsi="Arial" w:cs="Arial"/>
          <w:sz w:val="20"/>
          <w:szCs w:val="20"/>
          <w:lang w:eastAsia="en-NZ"/>
        </w:rPr>
        <w:instrText xml:space="preserve"> ADDIN EN.CITE.DATA </w:instrText>
      </w:r>
      <w:r w:rsidR="004F4BE4">
        <w:rPr>
          <w:rFonts w:ascii="Arial" w:eastAsia="Times New Roman" w:hAnsi="Arial" w:cs="Arial"/>
          <w:sz w:val="20"/>
          <w:szCs w:val="20"/>
          <w:lang w:eastAsia="en-NZ"/>
        </w:rPr>
      </w:r>
      <w:r w:rsidR="004F4BE4">
        <w:rPr>
          <w:rFonts w:ascii="Arial" w:eastAsia="Times New Roman" w:hAnsi="Arial" w:cs="Arial"/>
          <w:sz w:val="20"/>
          <w:szCs w:val="20"/>
          <w:lang w:eastAsia="en-NZ"/>
        </w:rPr>
        <w:fldChar w:fldCharType="end"/>
      </w:r>
      <w:r w:rsidR="009C3C37" w:rsidRPr="00756A3F">
        <w:rPr>
          <w:rFonts w:ascii="Arial" w:eastAsia="Times New Roman" w:hAnsi="Arial" w:cs="Arial"/>
          <w:sz w:val="20"/>
          <w:szCs w:val="20"/>
          <w:lang w:eastAsia="en-NZ"/>
        </w:rPr>
      </w:r>
      <w:r w:rsidR="009C3C37" w:rsidRPr="00756A3F">
        <w:rPr>
          <w:rFonts w:ascii="Arial" w:eastAsia="Times New Roman" w:hAnsi="Arial" w:cs="Arial"/>
          <w:sz w:val="20"/>
          <w:szCs w:val="20"/>
          <w:lang w:eastAsia="en-NZ"/>
        </w:rPr>
        <w:fldChar w:fldCharType="separate"/>
      </w:r>
      <w:r w:rsidR="00577CC8" w:rsidRPr="00756A3F">
        <w:rPr>
          <w:rFonts w:ascii="Arial" w:eastAsia="Times New Roman" w:hAnsi="Arial" w:cs="Arial"/>
          <w:noProof/>
          <w:sz w:val="20"/>
          <w:szCs w:val="20"/>
          <w:vertAlign w:val="superscript"/>
          <w:lang w:eastAsia="en-NZ"/>
        </w:rPr>
        <w:t>3,4</w:t>
      </w:r>
      <w:r w:rsidR="009C3C37" w:rsidRPr="00756A3F">
        <w:rPr>
          <w:rFonts w:ascii="Arial" w:eastAsia="Times New Roman" w:hAnsi="Arial" w:cs="Arial"/>
          <w:sz w:val="20"/>
          <w:szCs w:val="20"/>
          <w:lang w:eastAsia="en-NZ"/>
        </w:rPr>
        <w:fldChar w:fldCharType="end"/>
      </w:r>
      <w:r w:rsidRPr="00756A3F">
        <w:rPr>
          <w:rFonts w:ascii="Arial" w:eastAsia="Times New Roman" w:hAnsi="Arial" w:cs="Arial"/>
          <w:sz w:val="20"/>
          <w:szCs w:val="20"/>
          <w:lang w:eastAsia="en-NZ"/>
        </w:rPr>
        <w:t>. These root causes induce and maintain health inequalities, and can only be addressed through major political and social advances</w:t>
      </w:r>
      <w:r w:rsidR="009C3C37" w:rsidRPr="00756A3F">
        <w:rPr>
          <w:rFonts w:ascii="Arial" w:eastAsia="Times New Roman" w:hAnsi="Arial" w:cs="Arial"/>
          <w:sz w:val="20"/>
          <w:szCs w:val="20"/>
          <w:lang w:eastAsia="en-NZ"/>
        </w:rPr>
        <w:fldChar w:fldCharType="begin">
          <w:fldData xml:space="preserve">PEVuZE5vdGU+PENpdGU+PEF1dGhvcj5Db21taXNzaW9uIG9uIFNvY2lhbCBEZXRlcm1pbmFudHMg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</w:fldData>
        </w:fldChar>
      </w:r>
      <w:r w:rsidR="004F4BE4">
        <w:rPr>
          <w:rFonts w:ascii="Arial" w:eastAsia="Times New Roman" w:hAnsi="Arial" w:cs="Arial"/>
          <w:sz w:val="20"/>
          <w:szCs w:val="20"/>
          <w:lang w:eastAsia="en-NZ"/>
        </w:rPr>
        <w:instrText xml:space="preserve"> ADDIN EN.CITE </w:instrText>
      </w:r>
      <w:r w:rsidR="004F4BE4">
        <w:rPr>
          <w:rFonts w:ascii="Arial" w:eastAsia="Times New Roman" w:hAnsi="Arial" w:cs="Arial"/>
          <w:sz w:val="20"/>
          <w:szCs w:val="20"/>
          <w:lang w:eastAsia="en-NZ"/>
        </w:rPr>
        <w:fldChar w:fldCharType="begin">
          <w:fldData xml:space="preserve">PEVuZE5vdGU+PENpdGU+PEF1dGhvcj5Db21taXNzaW9uIG9uIFNvY2lhbCBEZXRlcm1pbmFudHMg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</w:fldData>
        </w:fldChar>
      </w:r>
      <w:r w:rsidR="004F4BE4">
        <w:rPr>
          <w:rFonts w:ascii="Arial" w:eastAsia="Times New Roman" w:hAnsi="Arial" w:cs="Arial"/>
          <w:sz w:val="20"/>
          <w:szCs w:val="20"/>
          <w:lang w:eastAsia="en-NZ"/>
        </w:rPr>
        <w:instrText xml:space="preserve"> ADDIN EN.CITE.DATA </w:instrText>
      </w:r>
      <w:r w:rsidR="004F4BE4">
        <w:rPr>
          <w:rFonts w:ascii="Arial" w:eastAsia="Times New Roman" w:hAnsi="Arial" w:cs="Arial"/>
          <w:sz w:val="20"/>
          <w:szCs w:val="20"/>
          <w:lang w:eastAsia="en-NZ"/>
        </w:rPr>
      </w:r>
      <w:r w:rsidR="004F4BE4">
        <w:rPr>
          <w:rFonts w:ascii="Arial" w:eastAsia="Times New Roman" w:hAnsi="Arial" w:cs="Arial"/>
          <w:sz w:val="20"/>
          <w:szCs w:val="20"/>
          <w:lang w:eastAsia="en-NZ"/>
        </w:rPr>
        <w:fldChar w:fldCharType="end"/>
      </w:r>
      <w:r w:rsidR="009C3C37" w:rsidRPr="00756A3F">
        <w:rPr>
          <w:rFonts w:ascii="Arial" w:eastAsia="Times New Roman" w:hAnsi="Arial" w:cs="Arial"/>
          <w:sz w:val="20"/>
          <w:szCs w:val="20"/>
          <w:lang w:eastAsia="en-NZ"/>
        </w:rPr>
      </w:r>
      <w:r w:rsidR="009C3C37" w:rsidRPr="00756A3F">
        <w:rPr>
          <w:rFonts w:ascii="Arial" w:eastAsia="Times New Roman" w:hAnsi="Arial" w:cs="Arial"/>
          <w:sz w:val="20"/>
          <w:szCs w:val="20"/>
          <w:lang w:eastAsia="en-NZ"/>
        </w:rPr>
        <w:fldChar w:fldCharType="separate"/>
      </w:r>
      <w:r w:rsidR="00577CC8" w:rsidRPr="00756A3F">
        <w:rPr>
          <w:rFonts w:ascii="Arial" w:eastAsia="Times New Roman" w:hAnsi="Arial" w:cs="Arial"/>
          <w:noProof/>
          <w:sz w:val="20"/>
          <w:szCs w:val="20"/>
          <w:vertAlign w:val="superscript"/>
          <w:lang w:eastAsia="en-NZ"/>
        </w:rPr>
        <w:t>3,4</w:t>
      </w:r>
      <w:r w:rsidR="009C3C37" w:rsidRPr="00756A3F">
        <w:rPr>
          <w:rFonts w:ascii="Arial" w:eastAsia="Times New Roman" w:hAnsi="Arial" w:cs="Arial"/>
          <w:sz w:val="20"/>
          <w:szCs w:val="20"/>
          <w:lang w:eastAsia="en-NZ"/>
        </w:rPr>
        <w:fldChar w:fldCharType="end"/>
      </w:r>
      <w:r w:rsidRPr="00756A3F">
        <w:rPr>
          <w:rFonts w:ascii="Arial" w:eastAsia="Times New Roman" w:hAnsi="Arial" w:cs="Arial"/>
          <w:sz w:val="20"/>
          <w:szCs w:val="20"/>
          <w:lang w:eastAsia="en-NZ"/>
        </w:rPr>
        <w:t>.</w:t>
      </w:r>
    </w:p>
    <w:p w14:paraId="7E5C89E0" w14:textId="77777777" w:rsidR="0046598E" w:rsidRPr="000B26DA" w:rsidRDefault="0046598E" w:rsidP="004C0814">
      <w:pPr>
        <w:spacing w:after="0" w:line="480" w:lineRule="auto"/>
        <w:rPr>
          <w:rFonts w:ascii="Arial" w:eastAsia="Times New Roman" w:hAnsi="Arial" w:cs="Arial"/>
          <w:sz w:val="20"/>
          <w:szCs w:val="20"/>
          <w:lang w:eastAsia="en-NZ"/>
        </w:rPr>
      </w:pPr>
    </w:p>
    <w:p w14:paraId="3F226437" w14:textId="5EA32912" w:rsidR="0046598E" w:rsidRDefault="00DA4F7E" w:rsidP="004C0814">
      <w:pPr>
        <w:spacing w:after="0" w:line="480" w:lineRule="auto"/>
        <w:rPr>
          <w:rFonts w:ascii="Arial" w:eastAsia="Times New Roman" w:hAnsi="Arial" w:cs="Arial"/>
          <w:sz w:val="20"/>
          <w:szCs w:val="20"/>
          <w:lang w:eastAsia="en-NZ"/>
        </w:rPr>
      </w:pPr>
      <w:r>
        <w:rPr>
          <w:rFonts w:ascii="Arial" w:eastAsia="Times New Roman" w:hAnsi="Arial" w:cs="Arial"/>
          <w:sz w:val="20"/>
          <w:szCs w:val="20"/>
          <w:lang w:eastAsia="en-NZ"/>
        </w:rPr>
        <w:t>B</w:t>
      </w:r>
      <w:r w:rsidRPr="00BD33F3">
        <w:rPr>
          <w:rFonts w:ascii="Arial" w:eastAsia="Times New Roman" w:hAnsi="Arial" w:cs="Arial"/>
          <w:sz w:val="20"/>
          <w:szCs w:val="20"/>
          <w:lang w:eastAsia="en-NZ"/>
        </w:rPr>
        <w:t>oth the CSDH and CCGH emphasized that health systems have an important role to play in addressing health inequalities</w:t>
      </w:r>
      <w:r>
        <w:rPr>
          <w:rFonts w:ascii="Arial" w:eastAsia="Times New Roman" w:hAnsi="Arial" w:cs="Arial"/>
          <w:sz w:val="20"/>
          <w:szCs w:val="20"/>
          <w:lang w:eastAsia="en-NZ"/>
        </w:rPr>
        <w:t>,</w:t>
      </w:r>
      <w:r w:rsidRPr="00BD33F3">
        <w:rPr>
          <w:rFonts w:ascii="Arial" w:eastAsia="Times New Roman" w:hAnsi="Arial" w:cs="Arial"/>
          <w:sz w:val="20"/>
          <w:szCs w:val="20"/>
          <w:lang w:eastAsia="en-NZ"/>
        </w:rPr>
        <w:t xml:space="preserve"> </w:t>
      </w:r>
      <w:r w:rsidR="003B26FD">
        <w:rPr>
          <w:rFonts w:ascii="Arial" w:eastAsia="Times New Roman" w:hAnsi="Arial" w:cs="Arial"/>
          <w:sz w:val="20"/>
          <w:szCs w:val="20"/>
          <w:lang w:eastAsia="en-NZ"/>
        </w:rPr>
        <w:t>despite</w:t>
      </w:r>
      <w:r>
        <w:rPr>
          <w:rFonts w:ascii="Arial" w:eastAsia="Times New Roman" w:hAnsi="Arial" w:cs="Arial"/>
          <w:sz w:val="20"/>
          <w:szCs w:val="20"/>
          <w:lang w:eastAsia="en-NZ"/>
        </w:rPr>
        <w:t xml:space="preserve"> solutions to the root causes</w:t>
      </w:r>
      <w:r w:rsidRPr="00BD33F3">
        <w:rPr>
          <w:rFonts w:ascii="Arial" w:eastAsia="Times New Roman" w:hAnsi="Arial" w:cs="Arial"/>
          <w:sz w:val="20"/>
          <w:szCs w:val="20"/>
          <w:lang w:eastAsia="en-NZ"/>
        </w:rPr>
        <w:t xml:space="preserve"> l</w:t>
      </w:r>
      <w:r w:rsidR="003B26FD">
        <w:rPr>
          <w:rFonts w:ascii="Arial" w:eastAsia="Times New Roman" w:hAnsi="Arial" w:cs="Arial"/>
          <w:sz w:val="20"/>
          <w:szCs w:val="20"/>
          <w:lang w:eastAsia="en-NZ"/>
        </w:rPr>
        <w:t>ying</w:t>
      </w:r>
      <w:r w:rsidRPr="00BD33F3">
        <w:rPr>
          <w:rFonts w:ascii="Arial" w:eastAsia="Times New Roman" w:hAnsi="Arial" w:cs="Arial"/>
          <w:sz w:val="20"/>
          <w:szCs w:val="20"/>
          <w:lang w:eastAsia="en-NZ"/>
        </w:rPr>
        <w:t xml:space="preserve"> beyond the</w:t>
      </w:r>
      <w:r>
        <w:rPr>
          <w:rFonts w:ascii="Arial" w:eastAsia="Times New Roman" w:hAnsi="Arial" w:cs="Arial"/>
          <w:sz w:val="20"/>
          <w:szCs w:val="20"/>
          <w:lang w:eastAsia="en-NZ"/>
        </w:rPr>
        <w:t xml:space="preserve">ir </w:t>
      </w:r>
      <w:r w:rsidRPr="00756A3F">
        <w:rPr>
          <w:rFonts w:ascii="Arial" w:eastAsia="Times New Roman" w:hAnsi="Arial" w:cs="Arial"/>
          <w:sz w:val="20"/>
          <w:szCs w:val="20"/>
          <w:lang w:eastAsia="en-NZ"/>
        </w:rPr>
        <w:t>control</w:t>
      </w:r>
      <w:r w:rsidR="009C3C37" w:rsidRPr="00756A3F">
        <w:rPr>
          <w:rFonts w:ascii="Arial" w:eastAsia="Times New Roman" w:hAnsi="Arial" w:cs="Arial"/>
          <w:sz w:val="20"/>
          <w:szCs w:val="20"/>
          <w:lang w:eastAsia="en-NZ"/>
        </w:rPr>
        <w:fldChar w:fldCharType="begin">
          <w:fldData xml:space="preserve">PEVuZE5vdGU+PENpdGU+PEF1dGhvcj5Db21taXNzaW9uIG9uIFNvY2lhbCBEZXRlcm1pbmFudHMg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</w:fldData>
        </w:fldChar>
      </w:r>
      <w:r w:rsidR="004F4BE4">
        <w:rPr>
          <w:rFonts w:ascii="Arial" w:eastAsia="Times New Roman" w:hAnsi="Arial" w:cs="Arial"/>
          <w:sz w:val="20"/>
          <w:szCs w:val="20"/>
          <w:lang w:eastAsia="en-NZ"/>
        </w:rPr>
        <w:instrText xml:space="preserve"> ADDIN EN.CITE </w:instrText>
      </w:r>
      <w:r w:rsidR="004F4BE4">
        <w:rPr>
          <w:rFonts w:ascii="Arial" w:eastAsia="Times New Roman" w:hAnsi="Arial" w:cs="Arial"/>
          <w:sz w:val="20"/>
          <w:szCs w:val="20"/>
          <w:lang w:eastAsia="en-NZ"/>
        </w:rPr>
        <w:fldChar w:fldCharType="begin">
          <w:fldData xml:space="preserve">PEVuZE5vdGU+PENpdGU+PEF1dGhvcj5Db21taXNzaW9uIG9uIFNvY2lhbCBEZXRlcm1pbmFudHMg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</w:fldData>
        </w:fldChar>
      </w:r>
      <w:r w:rsidR="004F4BE4">
        <w:rPr>
          <w:rFonts w:ascii="Arial" w:eastAsia="Times New Roman" w:hAnsi="Arial" w:cs="Arial"/>
          <w:sz w:val="20"/>
          <w:szCs w:val="20"/>
          <w:lang w:eastAsia="en-NZ"/>
        </w:rPr>
        <w:instrText xml:space="preserve"> ADDIN EN.CITE.DATA </w:instrText>
      </w:r>
      <w:r w:rsidR="004F4BE4">
        <w:rPr>
          <w:rFonts w:ascii="Arial" w:eastAsia="Times New Roman" w:hAnsi="Arial" w:cs="Arial"/>
          <w:sz w:val="20"/>
          <w:szCs w:val="20"/>
          <w:lang w:eastAsia="en-NZ"/>
        </w:rPr>
      </w:r>
      <w:r w:rsidR="004F4BE4">
        <w:rPr>
          <w:rFonts w:ascii="Arial" w:eastAsia="Times New Roman" w:hAnsi="Arial" w:cs="Arial"/>
          <w:sz w:val="20"/>
          <w:szCs w:val="20"/>
          <w:lang w:eastAsia="en-NZ"/>
        </w:rPr>
        <w:fldChar w:fldCharType="end"/>
      </w:r>
      <w:r w:rsidR="009C3C37" w:rsidRPr="00756A3F">
        <w:rPr>
          <w:rFonts w:ascii="Arial" w:eastAsia="Times New Roman" w:hAnsi="Arial" w:cs="Arial"/>
          <w:sz w:val="20"/>
          <w:szCs w:val="20"/>
          <w:lang w:eastAsia="en-NZ"/>
        </w:rPr>
      </w:r>
      <w:r w:rsidR="009C3C37" w:rsidRPr="00756A3F">
        <w:rPr>
          <w:rFonts w:ascii="Arial" w:eastAsia="Times New Roman" w:hAnsi="Arial" w:cs="Arial"/>
          <w:sz w:val="20"/>
          <w:szCs w:val="20"/>
          <w:lang w:eastAsia="en-NZ"/>
        </w:rPr>
        <w:fldChar w:fldCharType="separate"/>
      </w:r>
      <w:r w:rsidR="00577CC8" w:rsidRPr="00756A3F">
        <w:rPr>
          <w:rFonts w:ascii="Arial" w:eastAsia="Times New Roman" w:hAnsi="Arial" w:cs="Arial"/>
          <w:noProof/>
          <w:sz w:val="20"/>
          <w:szCs w:val="20"/>
          <w:vertAlign w:val="superscript"/>
          <w:lang w:eastAsia="en-NZ"/>
        </w:rPr>
        <w:t>3,4</w:t>
      </w:r>
      <w:r w:rsidR="009C3C37" w:rsidRPr="00756A3F">
        <w:rPr>
          <w:rFonts w:ascii="Arial" w:eastAsia="Times New Roman" w:hAnsi="Arial" w:cs="Arial"/>
          <w:sz w:val="20"/>
          <w:szCs w:val="20"/>
          <w:lang w:eastAsia="en-NZ"/>
        </w:rPr>
        <w:fldChar w:fldCharType="end"/>
      </w:r>
      <w:r w:rsidRPr="00756A3F">
        <w:rPr>
          <w:rFonts w:ascii="Arial" w:eastAsia="Times New Roman" w:hAnsi="Arial" w:cs="Arial"/>
          <w:sz w:val="20"/>
          <w:szCs w:val="20"/>
          <w:lang w:eastAsia="en-NZ"/>
        </w:rPr>
        <w:t xml:space="preserve">. </w:t>
      </w:r>
      <w:r w:rsidR="0046598E" w:rsidRPr="00756A3F">
        <w:rPr>
          <w:rFonts w:ascii="Arial" w:eastAsia="Times New Roman" w:hAnsi="Arial" w:cs="Arial"/>
          <w:sz w:val="20"/>
          <w:szCs w:val="20"/>
          <w:lang w:eastAsia="en-NZ"/>
        </w:rPr>
        <w:t xml:space="preserve">While health </w:t>
      </w:r>
      <w:r w:rsidR="00023CBD" w:rsidRPr="00756A3F">
        <w:rPr>
          <w:rFonts w:ascii="Arial" w:eastAsia="Times New Roman" w:hAnsi="Arial" w:cs="Arial"/>
          <w:sz w:val="20"/>
          <w:szCs w:val="20"/>
          <w:lang w:eastAsia="en-NZ"/>
        </w:rPr>
        <w:t xml:space="preserve">care </w:t>
      </w:r>
      <w:r w:rsidR="0046598E" w:rsidRPr="00756A3F">
        <w:rPr>
          <w:rFonts w:ascii="Arial" w:eastAsia="Times New Roman" w:hAnsi="Arial" w:cs="Arial"/>
          <w:sz w:val="20"/>
          <w:szCs w:val="20"/>
          <w:lang w:eastAsia="en-NZ"/>
        </w:rPr>
        <w:t>interventions will never totally eliminate health inequalities, in the short term they are a promising entry point for equity-oriented initiatives to redress existing inequalities and prevent future inequalities</w:t>
      </w:r>
      <w:r w:rsidR="009C3C37" w:rsidRPr="00756A3F">
        <w:rPr>
          <w:rFonts w:ascii="Arial" w:eastAsia="Times New Roman" w:hAnsi="Arial" w:cs="Arial"/>
          <w:sz w:val="20"/>
          <w:szCs w:val="20"/>
          <w:lang w:eastAsia="en-NZ"/>
        </w:rPr>
        <w:fldChar w:fldCharType="begin">
          <w:fldData xml:space="preserve">PEVuZE5vdGU+PENpdGU+PEF1dGhvcj5Pc3RsaW48L0F1dGhvcj48WWVhcj4yMDA1PC9ZZWFyPjxS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</w:fldData>
        </w:fldChar>
      </w:r>
      <w:r w:rsidR="00577CC8" w:rsidRPr="00756A3F">
        <w:rPr>
          <w:rFonts w:ascii="Arial" w:eastAsia="Times New Roman" w:hAnsi="Arial" w:cs="Arial"/>
          <w:sz w:val="20"/>
          <w:szCs w:val="20"/>
          <w:lang w:eastAsia="en-NZ"/>
        </w:rPr>
        <w:instrText xml:space="preserve"> ADDIN EN.CITE </w:instrText>
      </w:r>
      <w:r w:rsidR="009C3C37" w:rsidRPr="00756A3F">
        <w:rPr>
          <w:rFonts w:ascii="Arial" w:eastAsia="Times New Roman" w:hAnsi="Arial" w:cs="Arial"/>
          <w:sz w:val="20"/>
          <w:szCs w:val="20"/>
          <w:lang w:eastAsia="en-NZ"/>
        </w:rPr>
        <w:fldChar w:fldCharType="begin">
          <w:fldData xml:space="preserve">PEVuZE5vdGU+PENpdGU+PEF1dGhvcj5Pc3RsaW48L0F1dGhvcj48WWVhcj4yMDA1PC9ZZWFyPjxS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</w:fldData>
        </w:fldChar>
      </w:r>
      <w:r w:rsidR="00577CC8" w:rsidRPr="00756A3F">
        <w:rPr>
          <w:rFonts w:ascii="Arial" w:eastAsia="Times New Roman" w:hAnsi="Arial" w:cs="Arial"/>
          <w:sz w:val="20"/>
          <w:szCs w:val="20"/>
          <w:lang w:eastAsia="en-NZ"/>
        </w:rPr>
        <w:instrText xml:space="preserve"> ADDIN EN.CITE.DATA </w:instrText>
      </w:r>
      <w:r w:rsidR="009C3C37" w:rsidRPr="00756A3F">
        <w:rPr>
          <w:rFonts w:ascii="Arial" w:eastAsia="Times New Roman" w:hAnsi="Arial" w:cs="Arial"/>
          <w:sz w:val="20"/>
          <w:szCs w:val="20"/>
          <w:lang w:eastAsia="en-NZ"/>
        </w:rPr>
      </w:r>
      <w:r w:rsidR="009C3C37" w:rsidRPr="00756A3F">
        <w:rPr>
          <w:rFonts w:ascii="Arial" w:eastAsia="Times New Roman" w:hAnsi="Arial" w:cs="Arial"/>
          <w:sz w:val="20"/>
          <w:szCs w:val="20"/>
          <w:lang w:eastAsia="en-NZ"/>
        </w:rPr>
        <w:fldChar w:fldCharType="end"/>
      </w:r>
      <w:r w:rsidR="009C3C37" w:rsidRPr="00756A3F">
        <w:rPr>
          <w:rFonts w:ascii="Arial" w:eastAsia="Times New Roman" w:hAnsi="Arial" w:cs="Arial"/>
          <w:sz w:val="20"/>
          <w:szCs w:val="20"/>
          <w:lang w:eastAsia="en-NZ"/>
        </w:rPr>
      </w:r>
      <w:r w:rsidR="009C3C37" w:rsidRPr="00756A3F">
        <w:rPr>
          <w:rFonts w:ascii="Arial" w:eastAsia="Times New Roman" w:hAnsi="Arial" w:cs="Arial"/>
          <w:sz w:val="20"/>
          <w:szCs w:val="20"/>
          <w:lang w:eastAsia="en-NZ"/>
        </w:rPr>
        <w:fldChar w:fldCharType="separate"/>
      </w:r>
      <w:r w:rsidR="00577CC8" w:rsidRPr="00756A3F">
        <w:rPr>
          <w:rFonts w:ascii="Arial" w:eastAsia="Times New Roman" w:hAnsi="Arial" w:cs="Arial"/>
          <w:noProof/>
          <w:sz w:val="20"/>
          <w:szCs w:val="20"/>
          <w:vertAlign w:val="superscript"/>
          <w:lang w:eastAsia="en-NZ"/>
        </w:rPr>
        <w:t>5-7</w:t>
      </w:r>
      <w:r w:rsidR="009C3C37" w:rsidRPr="00756A3F">
        <w:rPr>
          <w:rFonts w:ascii="Arial" w:eastAsia="Times New Roman" w:hAnsi="Arial" w:cs="Arial"/>
          <w:sz w:val="20"/>
          <w:szCs w:val="20"/>
          <w:lang w:eastAsia="en-NZ"/>
        </w:rPr>
        <w:fldChar w:fldCharType="end"/>
      </w:r>
      <w:r w:rsidR="0046598E" w:rsidRPr="00756A3F">
        <w:rPr>
          <w:rFonts w:ascii="Arial" w:eastAsia="Times New Roman" w:hAnsi="Arial" w:cs="Arial"/>
          <w:sz w:val="20"/>
          <w:szCs w:val="20"/>
          <w:lang w:eastAsia="en-NZ"/>
        </w:rPr>
        <w:t>.</w:t>
      </w:r>
    </w:p>
    <w:p w14:paraId="256B65FA" w14:textId="77777777" w:rsidR="002934F9" w:rsidRDefault="002934F9" w:rsidP="004C0814">
      <w:pPr>
        <w:spacing w:after="0" w:line="480" w:lineRule="auto"/>
        <w:rPr>
          <w:rFonts w:ascii="Arial" w:eastAsia="Times New Roman" w:hAnsi="Arial" w:cs="Arial"/>
          <w:sz w:val="20"/>
          <w:szCs w:val="20"/>
          <w:lang w:eastAsia="en-NZ"/>
        </w:rPr>
      </w:pPr>
    </w:p>
    <w:p w14:paraId="2433F30D" w14:textId="0574B6C4" w:rsidR="000D0A8E" w:rsidRDefault="002934F9" w:rsidP="004C0814">
      <w:pPr>
        <w:spacing w:after="0" w:line="480" w:lineRule="auto"/>
        <w:rPr>
          <w:rFonts w:ascii="Arial" w:hAnsi="Arial" w:cs="Arial"/>
          <w:sz w:val="20"/>
          <w:szCs w:val="20"/>
        </w:rPr>
      </w:pPr>
      <w:r w:rsidRPr="000B26DA">
        <w:rPr>
          <w:rFonts w:ascii="Arial" w:eastAsia="Times New Roman" w:hAnsi="Arial" w:cs="Arial"/>
          <w:sz w:val="20"/>
          <w:szCs w:val="20"/>
          <w:lang w:eastAsia="en-NZ"/>
        </w:rPr>
        <w:t xml:space="preserve">One such health initiative is </w:t>
      </w:r>
      <w:r w:rsidR="00B867E7">
        <w:rPr>
          <w:rFonts w:ascii="Arial" w:eastAsia="Times New Roman" w:hAnsi="Arial" w:cs="Arial"/>
          <w:sz w:val="20"/>
          <w:szCs w:val="20"/>
          <w:lang w:eastAsia="en-NZ"/>
        </w:rPr>
        <w:t xml:space="preserve">the </w:t>
      </w:r>
      <w:r w:rsidR="00B867E7" w:rsidRPr="007E5BC5">
        <w:rPr>
          <w:rFonts w:ascii="Arial" w:eastAsia="Times New Roman" w:hAnsi="Arial" w:cs="Arial"/>
          <w:sz w:val="20"/>
          <w:szCs w:val="20"/>
          <w:lang w:eastAsia="en-NZ"/>
        </w:rPr>
        <w:t xml:space="preserve">active promotion of </w:t>
      </w:r>
      <w:r w:rsidRPr="007E5BC5">
        <w:rPr>
          <w:rFonts w:ascii="Arial" w:eastAsia="Times New Roman" w:hAnsi="Arial" w:cs="Arial"/>
          <w:i/>
          <w:sz w:val="20"/>
          <w:szCs w:val="20"/>
          <w:lang w:eastAsia="en-NZ"/>
        </w:rPr>
        <w:t>Universal Health Coverage</w:t>
      </w:r>
      <w:r w:rsidRPr="007E5BC5">
        <w:rPr>
          <w:rFonts w:ascii="Arial" w:eastAsia="Times New Roman" w:hAnsi="Arial" w:cs="Arial"/>
          <w:sz w:val="20"/>
          <w:szCs w:val="20"/>
          <w:lang w:eastAsia="en-NZ"/>
        </w:rPr>
        <w:t xml:space="preserve"> (UHC)</w:t>
      </w:r>
      <w:r w:rsidR="007E5BC5" w:rsidRPr="007E5BC5">
        <w:rPr>
          <w:rFonts w:ascii="Arial" w:eastAsia="Times New Roman" w:hAnsi="Arial" w:cs="Arial"/>
          <w:sz w:val="20"/>
          <w:szCs w:val="20"/>
          <w:lang w:eastAsia="en-NZ"/>
        </w:rPr>
        <w:t xml:space="preserve"> which is </w:t>
      </w:r>
      <w:r w:rsidR="007E5BC5" w:rsidRPr="007E5BC5">
        <w:rPr>
          <w:rFonts w:ascii="Arial" w:hAnsi="Arial" w:cs="Arial"/>
          <w:sz w:val="20"/>
          <w:szCs w:val="20"/>
        </w:rPr>
        <w:t xml:space="preserve">defined as </w:t>
      </w:r>
      <w:r w:rsidR="007E5BC5">
        <w:rPr>
          <w:rFonts w:ascii="Arial" w:hAnsi="Arial" w:cs="Arial"/>
          <w:sz w:val="20"/>
          <w:szCs w:val="20"/>
        </w:rPr>
        <w:t>“</w:t>
      </w:r>
      <w:r w:rsidR="007E5BC5" w:rsidRPr="007E5BC5">
        <w:rPr>
          <w:rFonts w:ascii="Arial" w:hAnsi="Arial" w:cs="Arial"/>
          <w:sz w:val="20"/>
          <w:szCs w:val="20"/>
        </w:rPr>
        <w:t>people receiving quality health services that meet their needs without being exposed to financial hardship in paying for the services</w:t>
      </w:r>
      <w:r w:rsidR="007E5BC5">
        <w:rPr>
          <w:rFonts w:ascii="Arial" w:hAnsi="Arial" w:cs="Arial"/>
          <w:sz w:val="20"/>
          <w:szCs w:val="20"/>
        </w:rPr>
        <w:t>”</w:t>
      </w:r>
      <w:r w:rsidR="007E5BC5" w:rsidRPr="007E5BC5">
        <w:rPr>
          <w:rFonts w:ascii="Arial" w:hAnsi="Arial" w:cs="Arial"/>
          <w:sz w:val="20"/>
          <w:szCs w:val="20"/>
        </w:rPr>
        <w:fldChar w:fldCharType="begin"/>
      </w:r>
      <w:r w:rsidR="007E5BC5" w:rsidRPr="007E5BC5">
        <w:rPr>
          <w:rFonts w:ascii="Arial" w:hAnsi="Arial" w:cs="Arial"/>
          <w:sz w:val="20"/>
          <w:szCs w:val="20"/>
        </w:rPr>
        <w:instrText xml:space="preserve"> ADDIN EN.CITE &lt;EndNote&gt;&lt;Cite&gt;&lt;Author&gt;World Health Organization&lt;/Author&gt;&lt;Year&gt;2013&lt;/Year&gt;&lt;RecNum&gt;1096&lt;/RecNum&gt;&lt;DisplayText&gt;&lt;style face="superscript"&gt;8&lt;/style&gt;&lt;/DisplayText&gt;&lt;record&gt;&lt;rec-number&gt;1096&lt;/rec-number&gt;&lt;foreign-keys&gt;&lt;key app="EN" db-id="f2vt0e9dq22dv0ef2r3x2f5oe5fs9d09a9r9" timestamp="1407642191"&gt;1096&lt;/key&gt;&lt;/foreign-keys&gt;&lt;ref-type name="Report"&gt;27&lt;/ref-type&gt;&lt;contributors&gt;&lt;authors&gt;&lt;author&gt;World Health Organization,&lt;/author&gt;&lt;/authors&gt;&lt;/contributors&gt;&lt;titles&gt;&lt;title&gt;Universal Health Coverage: Supporting Country Needs&lt;/title&gt;&lt;/titles&gt;&lt;number&gt;WHO/HIS/HSF/13.1&lt;/number&gt;&lt;dates&gt;&lt;year&gt;2013&lt;/year&gt;&lt;/dates&gt;&lt;pub-location&gt;Geneva&lt;/pub-location&gt;&lt;publisher&gt;World Health Organization&lt;/publisher&gt;&lt;isbn&gt;9241548630&lt;/isbn&gt;&lt;urls&gt;&lt;/urls&gt;&lt;/record&gt;&lt;/Cite&gt;&lt;/EndNote&gt;</w:instrText>
      </w:r>
      <w:r w:rsidR="007E5BC5" w:rsidRPr="007E5BC5">
        <w:rPr>
          <w:rFonts w:ascii="Arial" w:hAnsi="Arial" w:cs="Arial"/>
          <w:sz w:val="20"/>
          <w:szCs w:val="20"/>
        </w:rPr>
        <w:fldChar w:fldCharType="separate"/>
      </w:r>
      <w:r w:rsidR="007E5BC5" w:rsidRPr="007E5BC5">
        <w:rPr>
          <w:rFonts w:ascii="Arial" w:hAnsi="Arial" w:cs="Arial"/>
          <w:noProof/>
          <w:sz w:val="20"/>
          <w:szCs w:val="20"/>
          <w:vertAlign w:val="superscript"/>
        </w:rPr>
        <w:t>8</w:t>
      </w:r>
      <w:r w:rsidR="007E5BC5" w:rsidRPr="007E5BC5">
        <w:rPr>
          <w:rFonts w:ascii="Arial" w:hAnsi="Arial" w:cs="Arial"/>
          <w:sz w:val="20"/>
          <w:szCs w:val="20"/>
        </w:rPr>
        <w:fldChar w:fldCharType="end"/>
      </w:r>
      <w:r w:rsidRPr="007E5BC5">
        <w:rPr>
          <w:rFonts w:ascii="Arial" w:eastAsia="Times New Roman" w:hAnsi="Arial" w:cs="Arial"/>
          <w:sz w:val="20"/>
          <w:szCs w:val="20"/>
          <w:lang w:eastAsia="en-NZ"/>
        </w:rPr>
        <w:t xml:space="preserve">. </w:t>
      </w:r>
      <w:r w:rsidR="007A746E" w:rsidRPr="007E5BC5">
        <w:rPr>
          <w:rFonts w:ascii="Arial" w:hAnsi="Arial" w:cs="Arial"/>
          <w:sz w:val="20"/>
          <w:szCs w:val="20"/>
        </w:rPr>
        <w:t>Aligning</w:t>
      </w:r>
      <w:r w:rsidR="007A746E" w:rsidRPr="008A7126">
        <w:rPr>
          <w:rFonts w:ascii="Arial" w:hAnsi="Arial" w:cs="Arial"/>
          <w:sz w:val="20"/>
          <w:szCs w:val="20"/>
        </w:rPr>
        <w:t xml:space="preserve"> </w:t>
      </w:r>
      <w:r w:rsidR="0046598E" w:rsidRPr="008A7126">
        <w:rPr>
          <w:rFonts w:ascii="Arial" w:hAnsi="Arial" w:cs="Arial"/>
          <w:sz w:val="20"/>
          <w:szCs w:val="20"/>
        </w:rPr>
        <w:t xml:space="preserve">actions </w:t>
      </w:r>
      <w:r w:rsidRPr="008A7126">
        <w:rPr>
          <w:rFonts w:ascii="Arial" w:hAnsi="Arial" w:cs="Arial"/>
          <w:sz w:val="20"/>
          <w:szCs w:val="20"/>
        </w:rPr>
        <w:t>with</w:t>
      </w:r>
      <w:r w:rsidR="0046598E" w:rsidRPr="008A7126">
        <w:rPr>
          <w:rFonts w:ascii="Arial" w:hAnsi="Arial" w:cs="Arial"/>
          <w:sz w:val="20"/>
          <w:szCs w:val="20"/>
        </w:rPr>
        <w:t xml:space="preserve"> the principles of </w:t>
      </w:r>
      <w:r w:rsidRPr="008A7126">
        <w:rPr>
          <w:rFonts w:ascii="Arial" w:hAnsi="Arial" w:cs="Arial"/>
          <w:sz w:val="20"/>
          <w:szCs w:val="20"/>
        </w:rPr>
        <w:t>UHC</w:t>
      </w:r>
      <w:r w:rsidR="000D0A8E" w:rsidRPr="008A7126">
        <w:rPr>
          <w:rFonts w:ascii="Arial" w:hAnsi="Arial" w:cs="Arial"/>
          <w:sz w:val="20"/>
          <w:szCs w:val="20"/>
        </w:rPr>
        <w:t xml:space="preserve"> </w:t>
      </w:r>
      <w:r w:rsidRPr="008A7126">
        <w:rPr>
          <w:rFonts w:ascii="Arial" w:hAnsi="Arial" w:cs="Arial"/>
          <w:sz w:val="20"/>
          <w:szCs w:val="20"/>
        </w:rPr>
        <w:t xml:space="preserve">provides </w:t>
      </w:r>
      <w:r w:rsidR="008A7126" w:rsidRPr="008A7126">
        <w:rPr>
          <w:rFonts w:ascii="Arial" w:hAnsi="Arial" w:cs="Arial"/>
          <w:sz w:val="20"/>
          <w:szCs w:val="20"/>
        </w:rPr>
        <w:t xml:space="preserve">the blindness prevention community </w:t>
      </w:r>
      <w:r w:rsidRPr="008A7126">
        <w:rPr>
          <w:rFonts w:ascii="Arial" w:hAnsi="Arial" w:cs="Arial"/>
          <w:sz w:val="20"/>
          <w:szCs w:val="20"/>
        </w:rPr>
        <w:t>with an opportunity to pursue equity aims within a framework being implemented by many health systems in low and middle income countries (LMICs).</w:t>
      </w:r>
    </w:p>
    <w:p w14:paraId="77FFFB48" w14:textId="77777777" w:rsidR="002D530A" w:rsidRDefault="002D530A" w:rsidP="004C0814">
      <w:pPr>
        <w:pStyle w:val="NormalWeb"/>
        <w:spacing w:before="0" w:beforeAutospacing="0" w:after="0" w:afterAutospacing="0" w:line="480" w:lineRule="auto"/>
        <w:rPr>
          <w:rFonts w:ascii="Arial" w:hAnsi="Arial" w:cs="Arial"/>
          <w:sz w:val="20"/>
          <w:szCs w:val="20"/>
        </w:rPr>
      </w:pPr>
    </w:p>
    <w:p w14:paraId="3257F6E3" w14:textId="77777777" w:rsidR="000D0A8E" w:rsidRPr="002D530A" w:rsidRDefault="002D530A" w:rsidP="004C0814">
      <w:pPr>
        <w:spacing w:line="480" w:lineRule="auto"/>
        <w:rPr>
          <w:rFonts w:ascii="Arial" w:eastAsia="Times New Roman" w:hAnsi="Arial" w:cs="Arial"/>
          <w:b/>
          <w:i/>
          <w:sz w:val="20"/>
          <w:szCs w:val="20"/>
          <w:lang w:eastAsia="en-NZ"/>
        </w:rPr>
      </w:pPr>
      <w:r w:rsidRPr="002D530A">
        <w:rPr>
          <w:rFonts w:ascii="Arial" w:eastAsia="Times New Roman" w:hAnsi="Arial" w:cs="Arial"/>
          <w:b/>
          <w:i/>
          <w:sz w:val="20"/>
          <w:szCs w:val="20"/>
          <w:lang w:eastAsia="en-NZ"/>
        </w:rPr>
        <w:t>Evidence for equity in eye health</w:t>
      </w:r>
    </w:p>
    <w:p w14:paraId="73A73482" w14:textId="4486427F" w:rsidR="00CF76C6" w:rsidRDefault="00CF76C6" w:rsidP="004C0814">
      <w:pPr>
        <w:pStyle w:val="NormalWeb"/>
        <w:spacing w:before="0" w:beforeAutospacing="0" w:after="0" w:afterAutospacing="0" w:line="480" w:lineRule="auto"/>
        <w:rPr>
          <w:rFonts w:ascii="Arial" w:hAnsi="Arial" w:cs="Arial"/>
          <w:sz w:val="20"/>
          <w:szCs w:val="20"/>
        </w:rPr>
      </w:pPr>
      <w:r>
        <w:rPr>
          <w:rFonts w:ascii="Arial" w:hAnsi="Arial" w:cs="Arial"/>
          <w:sz w:val="20"/>
          <w:szCs w:val="20"/>
        </w:rPr>
        <w:t>Evidence-based practice is a core principle of</w:t>
      </w:r>
      <w:r w:rsidR="007A6D41">
        <w:rPr>
          <w:rFonts w:ascii="Arial" w:hAnsi="Arial" w:cs="Arial"/>
          <w:sz w:val="20"/>
          <w:szCs w:val="20"/>
        </w:rPr>
        <w:t xml:space="preserve"> </w:t>
      </w:r>
      <w:r w:rsidR="00DD4A0D">
        <w:rPr>
          <w:rFonts w:ascii="Arial" w:hAnsi="Arial" w:cs="Arial"/>
          <w:sz w:val="20"/>
          <w:szCs w:val="20"/>
        </w:rPr>
        <w:t>the UEH</w:t>
      </w:r>
      <w:r w:rsidR="007A6D41">
        <w:rPr>
          <w:rFonts w:ascii="Arial" w:hAnsi="Arial" w:cs="Arial"/>
          <w:sz w:val="20"/>
          <w:szCs w:val="20"/>
        </w:rPr>
        <w:t xml:space="preserve"> </w:t>
      </w:r>
      <w:r w:rsidR="007932AA">
        <w:rPr>
          <w:rFonts w:ascii="Arial" w:hAnsi="Arial" w:cs="Arial"/>
          <w:sz w:val="20"/>
          <w:szCs w:val="20"/>
        </w:rPr>
        <w:t xml:space="preserve">Action Plan </w:t>
      </w:r>
      <w:r>
        <w:rPr>
          <w:rFonts w:ascii="Arial" w:hAnsi="Arial" w:cs="Arial"/>
          <w:sz w:val="20"/>
          <w:szCs w:val="20"/>
        </w:rPr>
        <w:t xml:space="preserve">and few would argue </w:t>
      </w:r>
      <w:r w:rsidR="008058CC">
        <w:rPr>
          <w:rFonts w:ascii="Arial" w:hAnsi="Arial" w:cs="Arial"/>
          <w:sz w:val="20"/>
          <w:szCs w:val="20"/>
        </w:rPr>
        <w:t>against basing</w:t>
      </w:r>
      <w:r>
        <w:rPr>
          <w:rFonts w:ascii="Arial" w:hAnsi="Arial" w:cs="Arial"/>
          <w:sz w:val="20"/>
          <w:szCs w:val="20"/>
        </w:rPr>
        <w:t xml:space="preserve"> actions on sound research and proven interventions. In</w:t>
      </w:r>
      <w:r w:rsidR="007470BA">
        <w:rPr>
          <w:rFonts w:ascii="Arial" w:hAnsi="Arial" w:cs="Arial"/>
          <w:sz w:val="20"/>
          <w:szCs w:val="20"/>
        </w:rPr>
        <w:t xml:space="preserve"> common with other health initiative</w:t>
      </w:r>
      <w:r>
        <w:rPr>
          <w:rFonts w:ascii="Arial" w:hAnsi="Arial" w:cs="Arial"/>
          <w:sz w:val="20"/>
          <w:szCs w:val="20"/>
        </w:rPr>
        <w:t xml:space="preserve">s, blindness prevention in LMICs has consistently dedicated a larger portion of health equity research to </w:t>
      </w:r>
      <w:r>
        <w:rPr>
          <w:rFonts w:ascii="Arial" w:hAnsi="Arial" w:cs="Arial"/>
          <w:sz w:val="20"/>
          <w:szCs w:val="20"/>
        </w:rPr>
        <w:lastRenderedPageBreak/>
        <w:t xml:space="preserve">describing the magnitude and nature of health inequalities (the </w:t>
      </w:r>
      <w:r w:rsidR="00B1146A">
        <w:rPr>
          <w:rFonts w:ascii="Arial" w:hAnsi="Arial" w:cs="Arial"/>
          <w:sz w:val="20"/>
          <w:szCs w:val="20"/>
        </w:rPr>
        <w:t>‘</w:t>
      </w:r>
      <w:r>
        <w:rPr>
          <w:rFonts w:ascii="Arial" w:hAnsi="Arial" w:cs="Arial"/>
          <w:sz w:val="20"/>
          <w:szCs w:val="20"/>
        </w:rPr>
        <w:t>problem space</w:t>
      </w:r>
      <w:r w:rsidR="00B1146A">
        <w:rPr>
          <w:rFonts w:ascii="Arial" w:hAnsi="Arial" w:cs="Arial"/>
          <w:sz w:val="20"/>
          <w:szCs w:val="20"/>
        </w:rPr>
        <w:t>’</w:t>
      </w:r>
      <w:r>
        <w:rPr>
          <w:rFonts w:ascii="Arial" w:hAnsi="Arial" w:cs="Arial"/>
          <w:sz w:val="20"/>
          <w:szCs w:val="20"/>
        </w:rPr>
        <w:t>), rather than explor</w:t>
      </w:r>
      <w:r w:rsidR="00B1146A">
        <w:rPr>
          <w:rFonts w:ascii="Arial" w:hAnsi="Arial" w:cs="Arial"/>
          <w:sz w:val="20"/>
          <w:szCs w:val="20"/>
        </w:rPr>
        <w:t>ing ways to address these (the ‘</w:t>
      </w:r>
      <w:r>
        <w:rPr>
          <w:rFonts w:ascii="Arial" w:hAnsi="Arial" w:cs="Arial"/>
          <w:sz w:val="20"/>
          <w:szCs w:val="20"/>
        </w:rPr>
        <w:t>solution space</w:t>
      </w:r>
      <w:r w:rsidR="00B1146A">
        <w:rPr>
          <w:rFonts w:ascii="Arial" w:hAnsi="Arial" w:cs="Arial"/>
          <w:sz w:val="20"/>
          <w:szCs w:val="20"/>
        </w:rPr>
        <w:t>’</w:t>
      </w:r>
      <w:r>
        <w:rPr>
          <w:rFonts w:ascii="Arial" w:hAnsi="Arial" w:cs="Arial"/>
          <w:sz w:val="20"/>
          <w:szCs w:val="20"/>
        </w:rPr>
        <w:t>)</w:t>
      </w:r>
      <w:r w:rsidR="009C3C37">
        <w:rPr>
          <w:rFonts w:ascii="Arial" w:hAnsi="Arial" w:cs="Arial"/>
          <w:sz w:val="20"/>
          <w:szCs w:val="20"/>
        </w:rPr>
        <w:fldChar w:fldCharType="begin">
          <w:fldData xml:space="preserve">PEVuZE5vdGU+PENpdGU+PEF1dGhvcj5Hd2F0a2luPC9BdXRob3I+PFllYXI+MjAwMTwvWWVhcj48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</w:fldData>
        </w:fldChar>
      </w:r>
      <w:r w:rsidR="007E5BC5">
        <w:rPr>
          <w:rFonts w:ascii="Arial" w:hAnsi="Arial" w:cs="Arial"/>
          <w:sz w:val="20"/>
          <w:szCs w:val="20"/>
        </w:rPr>
        <w:instrText xml:space="preserve"> ADDIN EN.CITE </w:instrText>
      </w:r>
      <w:r w:rsidR="007E5BC5">
        <w:rPr>
          <w:rFonts w:ascii="Arial" w:hAnsi="Arial" w:cs="Arial"/>
          <w:sz w:val="20"/>
          <w:szCs w:val="20"/>
        </w:rPr>
        <w:fldChar w:fldCharType="begin">
          <w:fldData xml:space="preserve">PEVuZE5vdGU+PENpdGU+PEF1dGhvcj5Hd2F0a2luPC9BdXRob3I+PFllYXI+MjAwMTwvWWVhcj48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</w:fldData>
        </w:fldChar>
      </w:r>
      <w:r w:rsidR="007E5BC5">
        <w:rPr>
          <w:rFonts w:ascii="Arial" w:hAnsi="Arial" w:cs="Arial"/>
          <w:sz w:val="20"/>
          <w:szCs w:val="20"/>
        </w:rPr>
        <w:instrText xml:space="preserve"> ADDIN EN.CITE.DATA </w:instrText>
      </w:r>
      <w:r w:rsidR="007E5BC5">
        <w:rPr>
          <w:rFonts w:ascii="Arial" w:hAnsi="Arial" w:cs="Arial"/>
          <w:sz w:val="20"/>
          <w:szCs w:val="20"/>
        </w:rPr>
      </w:r>
      <w:r w:rsidR="007E5BC5">
        <w:rPr>
          <w:rFonts w:ascii="Arial" w:hAnsi="Arial" w:cs="Arial"/>
          <w:sz w:val="20"/>
          <w:szCs w:val="20"/>
        </w:rPr>
        <w:fldChar w:fldCharType="end"/>
      </w:r>
      <w:r w:rsidR="009C3C37">
        <w:rPr>
          <w:rFonts w:ascii="Arial" w:hAnsi="Arial" w:cs="Arial"/>
          <w:sz w:val="20"/>
          <w:szCs w:val="20"/>
        </w:rPr>
      </w:r>
      <w:r w:rsidR="009C3C37">
        <w:rPr>
          <w:rFonts w:ascii="Arial" w:hAnsi="Arial" w:cs="Arial"/>
          <w:sz w:val="20"/>
          <w:szCs w:val="20"/>
        </w:rPr>
        <w:fldChar w:fldCharType="separate"/>
      </w:r>
      <w:r w:rsidR="007E5BC5" w:rsidRPr="007E5BC5">
        <w:rPr>
          <w:rFonts w:ascii="Arial" w:hAnsi="Arial" w:cs="Arial"/>
          <w:noProof/>
          <w:sz w:val="20"/>
          <w:szCs w:val="20"/>
          <w:vertAlign w:val="superscript"/>
        </w:rPr>
        <w:t>9-11</w:t>
      </w:r>
      <w:r w:rsidR="009C3C37">
        <w:rPr>
          <w:rFonts w:ascii="Arial" w:hAnsi="Arial" w:cs="Arial"/>
          <w:sz w:val="20"/>
          <w:szCs w:val="20"/>
        </w:rPr>
        <w:fldChar w:fldCharType="end"/>
      </w:r>
      <w:r>
        <w:rPr>
          <w:rFonts w:ascii="Arial" w:hAnsi="Arial" w:cs="Arial"/>
          <w:sz w:val="20"/>
          <w:szCs w:val="20"/>
        </w:rPr>
        <w:t xml:space="preserve">. </w:t>
      </w:r>
    </w:p>
    <w:p w14:paraId="70965B74" w14:textId="77777777" w:rsidR="00CF76C6" w:rsidRDefault="00CF76C6" w:rsidP="004C0814">
      <w:pPr>
        <w:pStyle w:val="NormalWeb"/>
        <w:spacing w:before="0" w:beforeAutospacing="0" w:after="0" w:afterAutospacing="0" w:line="480" w:lineRule="auto"/>
        <w:rPr>
          <w:rFonts w:ascii="Arial" w:hAnsi="Arial" w:cs="Arial"/>
          <w:sz w:val="20"/>
          <w:szCs w:val="20"/>
        </w:rPr>
      </w:pPr>
    </w:p>
    <w:p w14:paraId="533F77A3" w14:textId="27222702" w:rsidR="00B50A62" w:rsidRPr="00B32FB8" w:rsidRDefault="00B50A62" w:rsidP="004C0814">
      <w:pPr>
        <w:spacing w:after="0" w:line="480" w:lineRule="auto"/>
        <w:rPr>
          <w:rFonts w:ascii="Arial" w:eastAsia="Times New Roman" w:hAnsi="Arial" w:cs="Arial"/>
          <w:sz w:val="20"/>
          <w:szCs w:val="20"/>
          <w:lang w:eastAsia="en-NZ"/>
        </w:rPr>
      </w:pPr>
      <w:r w:rsidRPr="00B32FB8">
        <w:rPr>
          <w:rFonts w:ascii="Arial" w:eastAsia="Times New Roman" w:hAnsi="Arial" w:cs="Arial"/>
          <w:sz w:val="20"/>
          <w:szCs w:val="20"/>
          <w:lang w:eastAsia="en-NZ"/>
        </w:rPr>
        <w:t>This paper reviews the current evidence o</w:t>
      </w:r>
      <w:r w:rsidR="007932AA">
        <w:rPr>
          <w:rFonts w:ascii="Arial" w:eastAsia="Times New Roman" w:hAnsi="Arial" w:cs="Arial"/>
          <w:sz w:val="20"/>
          <w:szCs w:val="20"/>
          <w:lang w:eastAsia="en-NZ"/>
        </w:rPr>
        <w:t>n</w:t>
      </w:r>
      <w:r w:rsidRPr="00B32FB8">
        <w:rPr>
          <w:rFonts w:ascii="Arial" w:eastAsia="Times New Roman" w:hAnsi="Arial" w:cs="Arial"/>
          <w:sz w:val="20"/>
          <w:szCs w:val="20"/>
          <w:lang w:eastAsia="en-NZ"/>
        </w:rPr>
        <w:t xml:space="preserve"> equity and blindness</w:t>
      </w:r>
      <w:r w:rsidR="00B23689">
        <w:rPr>
          <w:rFonts w:ascii="Arial" w:eastAsia="Times New Roman" w:hAnsi="Arial" w:cs="Arial"/>
          <w:sz w:val="20"/>
          <w:szCs w:val="20"/>
          <w:lang w:eastAsia="en-NZ"/>
        </w:rPr>
        <w:t xml:space="preserve">. </w:t>
      </w:r>
      <w:r w:rsidRPr="00B32FB8">
        <w:rPr>
          <w:rFonts w:ascii="Arial" w:eastAsia="Times New Roman" w:hAnsi="Arial" w:cs="Arial"/>
          <w:sz w:val="20"/>
          <w:szCs w:val="20"/>
          <w:lang w:eastAsia="en-NZ"/>
        </w:rPr>
        <w:t>Strategies are then proposed</w:t>
      </w:r>
      <w:r w:rsidR="00B23689">
        <w:rPr>
          <w:rFonts w:ascii="Arial" w:eastAsia="Times New Roman" w:hAnsi="Arial" w:cs="Arial"/>
          <w:sz w:val="20"/>
          <w:szCs w:val="20"/>
          <w:lang w:eastAsia="en-NZ"/>
        </w:rPr>
        <w:t>—</w:t>
      </w:r>
      <w:r w:rsidR="00B23689" w:rsidRPr="00B23689">
        <w:rPr>
          <w:rFonts w:ascii="Arial" w:eastAsia="Times New Roman" w:hAnsi="Arial" w:cs="Arial"/>
          <w:sz w:val="20"/>
          <w:szCs w:val="20"/>
          <w:lang w:eastAsia="en-NZ"/>
        </w:rPr>
        <w:t xml:space="preserve"> </w:t>
      </w:r>
      <w:r w:rsidR="00B23689" w:rsidRPr="00B32FB8">
        <w:rPr>
          <w:rFonts w:ascii="Arial" w:eastAsia="Times New Roman" w:hAnsi="Arial" w:cs="Arial"/>
          <w:sz w:val="20"/>
          <w:szCs w:val="20"/>
          <w:lang w:eastAsia="en-NZ"/>
        </w:rPr>
        <w:t>draw</w:t>
      </w:r>
      <w:r w:rsidR="00B23689">
        <w:rPr>
          <w:rFonts w:ascii="Arial" w:eastAsia="Times New Roman" w:hAnsi="Arial" w:cs="Arial"/>
          <w:sz w:val="20"/>
          <w:szCs w:val="20"/>
          <w:lang w:eastAsia="en-NZ"/>
        </w:rPr>
        <w:t>ing</w:t>
      </w:r>
      <w:r w:rsidR="00B23689" w:rsidRPr="00B32FB8">
        <w:rPr>
          <w:rFonts w:ascii="Arial" w:eastAsia="Times New Roman" w:hAnsi="Arial" w:cs="Arial"/>
          <w:sz w:val="20"/>
          <w:szCs w:val="20"/>
          <w:lang w:eastAsia="en-NZ"/>
        </w:rPr>
        <w:t xml:space="preserve"> on </w:t>
      </w:r>
      <w:r w:rsidR="00B23689">
        <w:rPr>
          <w:rFonts w:ascii="Arial" w:eastAsia="Times New Roman" w:hAnsi="Arial" w:cs="Arial"/>
          <w:sz w:val="20"/>
          <w:szCs w:val="20"/>
          <w:lang w:eastAsia="en-NZ"/>
        </w:rPr>
        <w:t xml:space="preserve">relevant aspects of </w:t>
      </w:r>
      <w:r w:rsidR="00B23689" w:rsidRPr="00B32FB8">
        <w:rPr>
          <w:rFonts w:ascii="Arial" w:eastAsia="Times New Roman" w:hAnsi="Arial" w:cs="Arial"/>
          <w:sz w:val="20"/>
          <w:szCs w:val="20"/>
          <w:lang w:eastAsia="en-NZ"/>
        </w:rPr>
        <w:t xml:space="preserve">the health equity </w:t>
      </w:r>
      <w:r w:rsidR="00B23689">
        <w:rPr>
          <w:rFonts w:ascii="Arial" w:eastAsia="Times New Roman" w:hAnsi="Arial" w:cs="Arial"/>
          <w:sz w:val="20"/>
          <w:szCs w:val="20"/>
          <w:lang w:eastAsia="en-NZ"/>
        </w:rPr>
        <w:t>literature—</w:t>
      </w:r>
      <w:r w:rsidRPr="00B32FB8">
        <w:rPr>
          <w:rFonts w:ascii="Arial" w:eastAsia="Times New Roman" w:hAnsi="Arial" w:cs="Arial"/>
          <w:sz w:val="20"/>
          <w:szCs w:val="20"/>
          <w:lang w:eastAsia="en-NZ"/>
        </w:rPr>
        <w:t xml:space="preserve">that may enable future research to both </w:t>
      </w:r>
      <w:r w:rsidR="007932AA">
        <w:rPr>
          <w:rFonts w:ascii="Arial" w:eastAsia="Times New Roman" w:hAnsi="Arial" w:cs="Arial"/>
          <w:sz w:val="20"/>
          <w:szCs w:val="20"/>
          <w:lang w:eastAsia="en-NZ"/>
        </w:rPr>
        <w:t xml:space="preserve">inform and </w:t>
      </w:r>
      <w:r w:rsidRPr="00B32FB8">
        <w:rPr>
          <w:rFonts w:ascii="Arial" w:eastAsia="Times New Roman" w:hAnsi="Arial" w:cs="Arial"/>
          <w:sz w:val="20"/>
          <w:szCs w:val="20"/>
          <w:lang w:eastAsia="en-NZ"/>
        </w:rPr>
        <w:t>support</w:t>
      </w:r>
      <w:r w:rsidR="007932AA">
        <w:rPr>
          <w:rFonts w:ascii="Arial" w:eastAsia="Times New Roman" w:hAnsi="Arial" w:cs="Arial"/>
          <w:sz w:val="20"/>
          <w:szCs w:val="20"/>
          <w:lang w:eastAsia="en-NZ"/>
        </w:rPr>
        <w:t xml:space="preserve"> the reduction of inequity within </w:t>
      </w:r>
      <w:r w:rsidR="00AF6158">
        <w:rPr>
          <w:rFonts w:ascii="Arial" w:eastAsia="Times New Roman" w:hAnsi="Arial" w:cs="Arial"/>
          <w:sz w:val="20"/>
          <w:szCs w:val="20"/>
          <w:lang w:eastAsia="en-NZ"/>
        </w:rPr>
        <w:t>the UEH</w:t>
      </w:r>
      <w:r w:rsidR="007932AA">
        <w:rPr>
          <w:rFonts w:ascii="Arial" w:eastAsia="Times New Roman" w:hAnsi="Arial" w:cs="Arial"/>
          <w:sz w:val="20"/>
          <w:szCs w:val="20"/>
          <w:lang w:eastAsia="en-NZ"/>
        </w:rPr>
        <w:t xml:space="preserve"> Action Plan</w:t>
      </w:r>
      <w:r>
        <w:rPr>
          <w:rFonts w:ascii="Arial" w:hAnsi="Arial" w:cs="Arial"/>
          <w:sz w:val="20"/>
          <w:szCs w:val="20"/>
        </w:rPr>
        <w:t>.</w:t>
      </w:r>
      <w:r w:rsidR="005C162F">
        <w:rPr>
          <w:rFonts w:ascii="Arial" w:hAnsi="Arial" w:cs="Arial"/>
          <w:sz w:val="20"/>
          <w:szCs w:val="20"/>
        </w:rPr>
        <w:t xml:space="preserve"> </w:t>
      </w:r>
      <w:r w:rsidR="00425C8E">
        <w:rPr>
          <w:rFonts w:ascii="Arial" w:hAnsi="Arial" w:cs="Arial"/>
          <w:sz w:val="20"/>
          <w:szCs w:val="20"/>
        </w:rPr>
        <w:t>Our</w:t>
      </w:r>
      <w:r w:rsidR="005C162F">
        <w:rPr>
          <w:rFonts w:ascii="Arial" w:hAnsi="Arial" w:cs="Arial"/>
          <w:sz w:val="20"/>
          <w:szCs w:val="20"/>
        </w:rPr>
        <w:t xml:space="preserve"> focus is on LMICs, </w:t>
      </w:r>
      <w:r w:rsidR="003464C4">
        <w:rPr>
          <w:rFonts w:ascii="Arial" w:hAnsi="Arial" w:cs="Arial"/>
          <w:sz w:val="20"/>
          <w:szCs w:val="20"/>
        </w:rPr>
        <w:t>which ha</w:t>
      </w:r>
      <w:r w:rsidR="0082605B">
        <w:rPr>
          <w:rFonts w:ascii="Arial" w:hAnsi="Arial" w:cs="Arial"/>
          <w:sz w:val="20"/>
          <w:szCs w:val="20"/>
        </w:rPr>
        <w:t>ve</w:t>
      </w:r>
      <w:r w:rsidR="005C162F">
        <w:rPr>
          <w:rFonts w:ascii="Arial" w:hAnsi="Arial" w:cs="Arial"/>
          <w:sz w:val="20"/>
          <w:szCs w:val="20"/>
        </w:rPr>
        <w:t xml:space="preserve"> the largest burden of blindness</w:t>
      </w:r>
      <w:r w:rsidR="005C162F" w:rsidRPr="003238AB">
        <w:rPr>
          <w:rFonts w:ascii="Arial" w:hAnsi="Arial" w:cs="Arial"/>
          <w:sz w:val="20"/>
          <w:szCs w:val="20"/>
        </w:rPr>
        <w:t xml:space="preserve">. </w:t>
      </w:r>
    </w:p>
    <w:p w14:paraId="44DD83DA" w14:textId="77777777" w:rsidR="00B50A62" w:rsidRDefault="00B50A62" w:rsidP="004C0814">
      <w:pPr>
        <w:pStyle w:val="NormalWeb"/>
        <w:spacing w:before="0" w:beforeAutospacing="0" w:after="0" w:afterAutospacing="0" w:line="480" w:lineRule="auto"/>
        <w:rPr>
          <w:rFonts w:ascii="Arial" w:hAnsi="Arial" w:cs="Arial"/>
          <w:sz w:val="20"/>
          <w:szCs w:val="20"/>
        </w:rPr>
      </w:pPr>
    </w:p>
    <w:p w14:paraId="6FFC2EBA" w14:textId="735F095A" w:rsidR="00DD4A0D" w:rsidRPr="000C305A" w:rsidRDefault="00DD4A0D" w:rsidP="000C305A">
      <w:pPr>
        <w:rPr>
          <w:rFonts w:ascii="Arial" w:hAnsi="Arial" w:cs="Arial"/>
          <w:b/>
          <w:sz w:val="24"/>
        </w:rPr>
      </w:pPr>
      <w:r w:rsidRPr="000C305A">
        <w:rPr>
          <w:rFonts w:ascii="Arial" w:hAnsi="Arial" w:cs="Arial"/>
          <w:b/>
          <w:sz w:val="24"/>
        </w:rPr>
        <w:t>Methods</w:t>
      </w:r>
    </w:p>
    <w:p w14:paraId="23612502" w14:textId="2DF133B3" w:rsidR="00EB4C0C" w:rsidRPr="008406F6" w:rsidRDefault="00EB4C0C" w:rsidP="00EB4C0C">
      <w:pPr>
        <w:shd w:val="clear" w:color="auto" w:fill="FFFFFF"/>
        <w:spacing w:before="166" w:after="166" w:line="480" w:lineRule="auto"/>
        <w:rPr>
          <w:rFonts w:ascii="Arial" w:eastAsia="Times New Roman" w:hAnsi="Arial" w:cs="Arial"/>
          <w:color w:val="000000"/>
          <w:sz w:val="20"/>
          <w:szCs w:val="20"/>
          <w:lang w:eastAsia="en-NZ"/>
        </w:rPr>
      </w:pPr>
      <w:r w:rsidRPr="008406F6">
        <w:rPr>
          <w:rFonts w:ascii="Arial" w:eastAsia="Times New Roman" w:hAnsi="Arial" w:cs="Arial"/>
          <w:color w:val="000000"/>
          <w:sz w:val="20"/>
          <w:szCs w:val="20"/>
          <w:lang w:eastAsia="en-NZ"/>
        </w:rPr>
        <w:t>MEDLINE</w:t>
      </w:r>
      <w:r w:rsidRPr="0049485A">
        <w:rPr>
          <w:rFonts w:ascii="Arial" w:eastAsia="Times New Roman" w:hAnsi="Arial" w:cs="Arial"/>
          <w:color w:val="000000"/>
          <w:sz w:val="20"/>
          <w:szCs w:val="20"/>
          <w:lang w:eastAsia="en-NZ"/>
        </w:rPr>
        <w:t xml:space="preserve"> database searches were conducted</w:t>
      </w:r>
      <w:r w:rsidR="003346E5">
        <w:rPr>
          <w:rFonts w:ascii="Arial" w:eastAsia="Times New Roman" w:hAnsi="Arial" w:cs="Arial"/>
          <w:color w:val="000000"/>
          <w:sz w:val="20"/>
          <w:szCs w:val="20"/>
          <w:lang w:eastAsia="en-NZ"/>
        </w:rPr>
        <w:t xml:space="preserve"> by one author (JR)</w:t>
      </w:r>
      <w:r w:rsidR="003346E5" w:rsidRPr="0049485A">
        <w:rPr>
          <w:rFonts w:ascii="Arial" w:eastAsia="Times New Roman" w:hAnsi="Arial" w:cs="Arial"/>
          <w:color w:val="000000"/>
          <w:sz w:val="20"/>
          <w:szCs w:val="20"/>
          <w:lang w:eastAsia="en-NZ"/>
        </w:rPr>
        <w:t xml:space="preserve"> </w:t>
      </w:r>
      <w:r w:rsidRPr="0049485A">
        <w:rPr>
          <w:rFonts w:ascii="Arial" w:eastAsia="Times New Roman" w:hAnsi="Arial" w:cs="Arial"/>
          <w:color w:val="000000"/>
          <w:sz w:val="20"/>
          <w:szCs w:val="20"/>
          <w:lang w:eastAsia="en-NZ"/>
        </w:rPr>
        <w:t xml:space="preserve">in an iterative manner during </w:t>
      </w:r>
      <w:r>
        <w:rPr>
          <w:rFonts w:ascii="Arial" w:eastAsia="Times New Roman" w:hAnsi="Arial" w:cs="Arial"/>
          <w:color w:val="000000"/>
          <w:sz w:val="20"/>
          <w:szCs w:val="20"/>
          <w:lang w:eastAsia="en-NZ"/>
        </w:rPr>
        <w:t>February—</w:t>
      </w:r>
      <w:r w:rsidRPr="008406F6">
        <w:rPr>
          <w:rFonts w:ascii="Arial" w:eastAsia="Times New Roman" w:hAnsi="Arial" w:cs="Arial"/>
          <w:color w:val="000000"/>
          <w:sz w:val="20"/>
          <w:szCs w:val="20"/>
          <w:lang w:eastAsia="en-NZ"/>
        </w:rPr>
        <w:t>December 2014</w:t>
      </w:r>
      <w:r w:rsidR="002F19E9">
        <w:rPr>
          <w:rFonts w:ascii="Arial" w:eastAsia="Times New Roman" w:hAnsi="Arial" w:cs="Arial"/>
          <w:color w:val="000000"/>
          <w:sz w:val="20"/>
          <w:szCs w:val="20"/>
          <w:lang w:eastAsia="en-NZ"/>
        </w:rPr>
        <w:t xml:space="preserve"> as part of a literature review for a doctoral thesis. A</w:t>
      </w:r>
      <w:r w:rsidRPr="0049485A">
        <w:rPr>
          <w:rFonts w:ascii="Arial" w:eastAsia="Times New Roman" w:hAnsi="Arial" w:cs="Arial"/>
          <w:color w:val="000000"/>
          <w:sz w:val="20"/>
          <w:szCs w:val="20"/>
          <w:lang w:eastAsia="en-NZ"/>
        </w:rPr>
        <w:t>rticles</w:t>
      </w:r>
      <w:r w:rsidR="002F19E9">
        <w:rPr>
          <w:rFonts w:ascii="Arial" w:eastAsia="Times New Roman" w:hAnsi="Arial" w:cs="Arial"/>
          <w:color w:val="000000"/>
          <w:sz w:val="20"/>
          <w:szCs w:val="20"/>
          <w:lang w:eastAsia="en-NZ"/>
        </w:rPr>
        <w:t xml:space="preserve"> were retrieved that</w:t>
      </w:r>
      <w:r w:rsidRPr="0049485A">
        <w:rPr>
          <w:rFonts w:ascii="Arial" w:eastAsia="Times New Roman" w:hAnsi="Arial" w:cs="Arial"/>
          <w:color w:val="000000"/>
          <w:sz w:val="20"/>
          <w:szCs w:val="20"/>
          <w:lang w:eastAsia="en-NZ"/>
        </w:rPr>
        <w:t xml:space="preserve"> related to </w:t>
      </w:r>
      <w:r>
        <w:rPr>
          <w:rFonts w:ascii="Arial" w:eastAsia="Times New Roman" w:hAnsi="Arial" w:cs="Arial"/>
          <w:color w:val="000000"/>
          <w:sz w:val="20"/>
          <w:szCs w:val="20"/>
          <w:lang w:eastAsia="en-NZ"/>
        </w:rPr>
        <w:t xml:space="preserve">health equity, evidence and eye-health in order to populate our themes </w:t>
      </w:r>
      <w:r w:rsidRPr="002F19E9">
        <w:rPr>
          <w:rFonts w:ascii="Arial" w:eastAsia="Times New Roman" w:hAnsi="Arial" w:cs="Arial"/>
          <w:color w:val="000000"/>
          <w:sz w:val="20"/>
          <w:szCs w:val="20"/>
          <w:lang w:eastAsia="en-NZ"/>
        </w:rPr>
        <w:t xml:space="preserve">of </w:t>
      </w:r>
      <w:r w:rsidRPr="002F19E9">
        <w:rPr>
          <w:rFonts w:ascii="Arial" w:eastAsia="Times New Roman" w:hAnsi="Arial" w:cs="Arial"/>
          <w:i/>
          <w:color w:val="000000"/>
          <w:sz w:val="20"/>
          <w:szCs w:val="20"/>
          <w:lang w:eastAsia="en-NZ"/>
        </w:rPr>
        <w:t>problem space evidence</w:t>
      </w:r>
      <w:r w:rsidRPr="002F19E9">
        <w:rPr>
          <w:rFonts w:ascii="Arial" w:eastAsia="Times New Roman" w:hAnsi="Arial" w:cs="Arial"/>
          <w:color w:val="000000"/>
          <w:sz w:val="20"/>
          <w:szCs w:val="20"/>
          <w:lang w:eastAsia="en-NZ"/>
        </w:rPr>
        <w:t xml:space="preserve">, </w:t>
      </w:r>
      <w:r w:rsidRPr="002F19E9">
        <w:rPr>
          <w:rFonts w:ascii="Arial" w:eastAsia="Times New Roman" w:hAnsi="Arial" w:cs="Arial"/>
          <w:i/>
          <w:color w:val="000000"/>
          <w:sz w:val="20"/>
          <w:szCs w:val="20"/>
          <w:lang w:eastAsia="en-NZ"/>
        </w:rPr>
        <w:t>solution space evidence</w:t>
      </w:r>
      <w:r w:rsidRPr="002F19E9">
        <w:rPr>
          <w:rFonts w:ascii="Arial" w:eastAsia="Times New Roman" w:hAnsi="Arial" w:cs="Arial"/>
          <w:color w:val="000000"/>
          <w:sz w:val="20"/>
          <w:szCs w:val="20"/>
          <w:lang w:eastAsia="en-NZ"/>
        </w:rPr>
        <w:t xml:space="preserve">, and </w:t>
      </w:r>
      <w:r w:rsidRPr="002F19E9">
        <w:rPr>
          <w:rFonts w:ascii="Arial" w:eastAsia="Times New Roman" w:hAnsi="Arial" w:cs="Arial"/>
          <w:i/>
          <w:color w:val="000000"/>
          <w:sz w:val="20"/>
          <w:szCs w:val="20"/>
          <w:lang w:eastAsia="en-NZ"/>
        </w:rPr>
        <w:t>indicators and monitoring</w:t>
      </w:r>
      <w:r w:rsidRPr="002F19E9">
        <w:rPr>
          <w:rFonts w:ascii="Arial" w:eastAsia="Times New Roman" w:hAnsi="Arial" w:cs="Arial"/>
          <w:color w:val="000000"/>
          <w:sz w:val="20"/>
          <w:szCs w:val="20"/>
          <w:lang w:eastAsia="en-NZ"/>
        </w:rPr>
        <w:t>. Search terms</w:t>
      </w:r>
      <w:r>
        <w:rPr>
          <w:rFonts w:ascii="Arial" w:eastAsia="Times New Roman" w:hAnsi="Arial" w:cs="Arial"/>
          <w:color w:val="000000"/>
          <w:sz w:val="20"/>
          <w:szCs w:val="20"/>
          <w:lang w:eastAsia="en-NZ"/>
        </w:rPr>
        <w:t xml:space="preserve"> included “equity and blindness</w:t>
      </w:r>
      <w:r w:rsidRPr="0049485A">
        <w:rPr>
          <w:rFonts w:ascii="Arial" w:eastAsia="Times New Roman" w:hAnsi="Arial" w:cs="Arial"/>
          <w:color w:val="000000"/>
          <w:sz w:val="20"/>
          <w:szCs w:val="20"/>
          <w:lang w:eastAsia="en-NZ"/>
        </w:rPr>
        <w:t>”</w:t>
      </w:r>
      <w:r>
        <w:rPr>
          <w:rFonts w:ascii="Arial" w:eastAsia="Times New Roman" w:hAnsi="Arial" w:cs="Arial"/>
          <w:color w:val="000000"/>
          <w:sz w:val="20"/>
          <w:szCs w:val="20"/>
          <w:lang w:eastAsia="en-NZ"/>
        </w:rPr>
        <w:t>,</w:t>
      </w:r>
      <w:r w:rsidRPr="0049485A">
        <w:rPr>
          <w:rFonts w:ascii="Arial" w:eastAsia="Times New Roman" w:hAnsi="Arial" w:cs="Arial"/>
          <w:color w:val="000000"/>
          <w:sz w:val="20"/>
          <w:szCs w:val="20"/>
          <w:lang w:eastAsia="en-NZ"/>
        </w:rPr>
        <w:t xml:space="preserve"> “</w:t>
      </w:r>
      <w:r>
        <w:rPr>
          <w:rFonts w:ascii="Arial" w:eastAsia="Times New Roman" w:hAnsi="Arial" w:cs="Arial"/>
          <w:color w:val="000000"/>
          <w:sz w:val="20"/>
          <w:szCs w:val="20"/>
          <w:lang w:eastAsia="en-NZ"/>
        </w:rPr>
        <w:t>universal eye health</w:t>
      </w:r>
      <w:r w:rsidRPr="0049485A">
        <w:rPr>
          <w:rFonts w:ascii="Arial" w:eastAsia="Times New Roman" w:hAnsi="Arial" w:cs="Arial"/>
          <w:color w:val="000000"/>
          <w:sz w:val="20"/>
          <w:szCs w:val="20"/>
          <w:lang w:eastAsia="en-NZ"/>
        </w:rPr>
        <w:t>”</w:t>
      </w:r>
      <w:r>
        <w:rPr>
          <w:rFonts w:ascii="Arial" w:eastAsia="Times New Roman" w:hAnsi="Arial" w:cs="Arial"/>
          <w:color w:val="000000"/>
          <w:sz w:val="20"/>
          <w:szCs w:val="20"/>
          <w:lang w:eastAsia="en-NZ"/>
        </w:rPr>
        <w:t>,</w:t>
      </w:r>
      <w:r w:rsidRPr="0049485A">
        <w:rPr>
          <w:rFonts w:ascii="Arial" w:eastAsia="Times New Roman" w:hAnsi="Arial" w:cs="Arial"/>
          <w:color w:val="000000"/>
          <w:sz w:val="20"/>
          <w:szCs w:val="20"/>
          <w:lang w:eastAsia="en-NZ"/>
        </w:rPr>
        <w:t xml:space="preserve"> “</w:t>
      </w:r>
      <w:r>
        <w:rPr>
          <w:rFonts w:ascii="Arial" w:eastAsia="Times New Roman" w:hAnsi="Arial" w:cs="Arial"/>
          <w:color w:val="000000"/>
          <w:sz w:val="20"/>
          <w:szCs w:val="20"/>
          <w:lang w:eastAsia="en-NZ"/>
        </w:rPr>
        <w:t>health inequality analysis</w:t>
      </w:r>
      <w:r w:rsidRPr="0049485A">
        <w:rPr>
          <w:rFonts w:ascii="Arial" w:eastAsia="Times New Roman" w:hAnsi="Arial" w:cs="Arial"/>
          <w:color w:val="000000"/>
          <w:sz w:val="20"/>
          <w:szCs w:val="20"/>
          <w:lang w:eastAsia="en-NZ"/>
        </w:rPr>
        <w:t>”</w:t>
      </w:r>
      <w:r>
        <w:rPr>
          <w:rFonts w:ascii="Arial" w:eastAsia="Times New Roman" w:hAnsi="Arial" w:cs="Arial"/>
          <w:color w:val="000000"/>
          <w:sz w:val="20"/>
          <w:szCs w:val="20"/>
          <w:lang w:eastAsia="en-NZ"/>
        </w:rPr>
        <w:t>,</w:t>
      </w:r>
      <w:r w:rsidRPr="0049485A">
        <w:rPr>
          <w:rFonts w:ascii="Arial" w:eastAsia="Times New Roman" w:hAnsi="Arial" w:cs="Arial"/>
          <w:color w:val="000000"/>
          <w:sz w:val="20"/>
          <w:szCs w:val="20"/>
          <w:lang w:eastAsia="en-NZ"/>
        </w:rPr>
        <w:t xml:space="preserve"> </w:t>
      </w:r>
      <w:r>
        <w:rPr>
          <w:rFonts w:ascii="Arial" w:eastAsia="Times New Roman" w:hAnsi="Arial" w:cs="Arial"/>
          <w:color w:val="000000"/>
          <w:sz w:val="20"/>
          <w:szCs w:val="20"/>
          <w:lang w:eastAsia="en-NZ"/>
        </w:rPr>
        <w:t xml:space="preserve">“universal health coverage and equity”, and </w:t>
      </w:r>
      <w:r w:rsidRPr="0049485A">
        <w:rPr>
          <w:rFonts w:ascii="Arial" w:eastAsia="Times New Roman" w:hAnsi="Arial" w:cs="Arial"/>
          <w:color w:val="000000"/>
          <w:sz w:val="20"/>
          <w:szCs w:val="20"/>
          <w:lang w:eastAsia="en-NZ"/>
        </w:rPr>
        <w:t>“</w:t>
      </w:r>
      <w:r>
        <w:rPr>
          <w:rFonts w:ascii="Arial" w:eastAsia="Times New Roman" w:hAnsi="Arial" w:cs="Arial"/>
          <w:color w:val="000000"/>
          <w:sz w:val="20"/>
          <w:szCs w:val="20"/>
          <w:lang w:eastAsia="en-NZ"/>
        </w:rPr>
        <w:t>evidence and health equity</w:t>
      </w:r>
      <w:r w:rsidRPr="0049485A">
        <w:rPr>
          <w:rFonts w:ascii="Arial" w:eastAsia="Times New Roman" w:hAnsi="Arial" w:cs="Arial"/>
          <w:color w:val="000000"/>
          <w:sz w:val="20"/>
          <w:szCs w:val="20"/>
          <w:lang w:eastAsia="en-NZ"/>
        </w:rPr>
        <w:t>”</w:t>
      </w:r>
      <w:r>
        <w:rPr>
          <w:rFonts w:ascii="Arial" w:eastAsia="Times New Roman" w:hAnsi="Arial" w:cs="Arial"/>
          <w:color w:val="000000"/>
          <w:sz w:val="20"/>
          <w:szCs w:val="20"/>
          <w:lang w:eastAsia="en-NZ"/>
        </w:rPr>
        <w:t>.</w:t>
      </w:r>
      <w:r w:rsidRPr="0049485A">
        <w:rPr>
          <w:rFonts w:ascii="Arial" w:eastAsia="Times New Roman" w:hAnsi="Arial" w:cs="Arial"/>
          <w:color w:val="000000"/>
          <w:sz w:val="20"/>
          <w:szCs w:val="20"/>
          <w:lang w:eastAsia="en-NZ"/>
        </w:rPr>
        <w:t xml:space="preserve"> Journal articles were retrieved </w:t>
      </w:r>
      <w:r w:rsidRPr="008406F6">
        <w:rPr>
          <w:rFonts w:ascii="Arial" w:eastAsia="Times New Roman" w:hAnsi="Arial" w:cs="Arial"/>
          <w:color w:val="000000"/>
          <w:sz w:val="20"/>
          <w:szCs w:val="20"/>
          <w:lang w:eastAsia="en-NZ"/>
        </w:rPr>
        <w:t>and the</w:t>
      </w:r>
      <w:r w:rsidRPr="0049485A">
        <w:rPr>
          <w:rFonts w:ascii="Arial" w:eastAsia="Times New Roman" w:hAnsi="Arial" w:cs="Arial"/>
          <w:color w:val="000000"/>
          <w:sz w:val="20"/>
          <w:szCs w:val="20"/>
          <w:lang w:eastAsia="en-NZ"/>
        </w:rPr>
        <w:t xml:space="preserve"> reference lists of each article were reviewed to find additional articles.</w:t>
      </w:r>
      <w:r>
        <w:rPr>
          <w:rFonts w:ascii="Arial" w:eastAsia="Times New Roman" w:hAnsi="Arial" w:cs="Arial"/>
          <w:color w:val="000000"/>
          <w:sz w:val="20"/>
          <w:szCs w:val="20"/>
          <w:lang w:eastAsia="en-NZ"/>
        </w:rPr>
        <w:t xml:space="preserve"> Potentially relevant WHO documents on prevention of blindness, social determinants of health, universal health coverage and universal eye health were also reviewed.</w:t>
      </w:r>
    </w:p>
    <w:p w14:paraId="60D58415" w14:textId="77777777" w:rsidR="00EB4C0C" w:rsidRDefault="00EB4C0C" w:rsidP="00EB4C0C">
      <w:pPr>
        <w:shd w:val="clear" w:color="auto" w:fill="FFFFFF"/>
        <w:spacing w:before="166" w:after="166" w:line="480" w:lineRule="auto"/>
        <w:rPr>
          <w:rFonts w:ascii="Arial" w:eastAsia="Times New Roman" w:hAnsi="Arial" w:cs="Arial"/>
          <w:color w:val="000000"/>
          <w:sz w:val="20"/>
          <w:szCs w:val="20"/>
          <w:lang w:eastAsia="en-NZ"/>
        </w:rPr>
      </w:pPr>
      <w:r>
        <w:rPr>
          <w:rFonts w:ascii="Arial" w:eastAsia="Times New Roman" w:hAnsi="Arial" w:cs="Arial"/>
          <w:color w:val="000000"/>
          <w:sz w:val="20"/>
          <w:szCs w:val="20"/>
          <w:lang w:eastAsia="en-NZ"/>
        </w:rPr>
        <w:t xml:space="preserve">From the identified data sources, relevant information for each of the three themes was synthesised. Finally, specific insights proposed in the literature related to </w:t>
      </w:r>
      <w:r>
        <w:rPr>
          <w:rFonts w:ascii="Arial" w:hAnsi="Arial" w:cs="Arial"/>
          <w:sz w:val="20"/>
          <w:szCs w:val="20"/>
        </w:rPr>
        <w:t>equity-focused evidence</w:t>
      </w:r>
      <w:r w:rsidRPr="00D87F7D">
        <w:rPr>
          <w:rFonts w:ascii="Arial" w:hAnsi="Arial" w:cs="Arial"/>
          <w:sz w:val="20"/>
          <w:szCs w:val="20"/>
        </w:rPr>
        <w:t xml:space="preserve"> </w:t>
      </w:r>
      <w:r>
        <w:rPr>
          <w:rFonts w:ascii="Arial" w:hAnsi="Arial" w:cs="Arial"/>
          <w:sz w:val="20"/>
          <w:szCs w:val="20"/>
        </w:rPr>
        <w:t xml:space="preserve">to </w:t>
      </w:r>
      <w:r w:rsidRPr="00B32FB8">
        <w:rPr>
          <w:rFonts w:ascii="Arial" w:eastAsia="Times New Roman" w:hAnsi="Arial" w:cs="Arial"/>
          <w:sz w:val="20"/>
          <w:szCs w:val="20"/>
          <w:lang w:eastAsia="en-NZ"/>
        </w:rPr>
        <w:t>support and inform</w:t>
      </w:r>
      <w:r>
        <w:rPr>
          <w:rFonts w:ascii="Arial" w:eastAsia="Times New Roman" w:hAnsi="Arial" w:cs="Arial"/>
          <w:sz w:val="20"/>
          <w:szCs w:val="20"/>
          <w:lang w:eastAsia="en-NZ"/>
        </w:rPr>
        <w:t xml:space="preserve"> eye health activities were summarised.</w:t>
      </w:r>
    </w:p>
    <w:p w14:paraId="1FF6B34A" w14:textId="77777777" w:rsidR="00DD4A0D" w:rsidRPr="00953C5E" w:rsidRDefault="00DD4A0D" w:rsidP="004C0814">
      <w:pPr>
        <w:pStyle w:val="NormalWeb"/>
        <w:spacing w:before="0" w:beforeAutospacing="0" w:after="0" w:afterAutospacing="0" w:line="480" w:lineRule="auto"/>
        <w:rPr>
          <w:rFonts w:ascii="Arial" w:hAnsi="Arial" w:cs="Arial"/>
          <w:sz w:val="22"/>
          <w:szCs w:val="20"/>
        </w:rPr>
      </w:pPr>
    </w:p>
    <w:p w14:paraId="011821A8" w14:textId="5D409BAC" w:rsidR="00CF76C6" w:rsidRPr="000C305A" w:rsidRDefault="00AF6158" w:rsidP="000C305A">
      <w:pPr>
        <w:shd w:val="clear" w:color="auto" w:fill="FFFFFF"/>
        <w:spacing w:before="166" w:after="166" w:line="480" w:lineRule="auto"/>
        <w:rPr>
          <w:rFonts w:ascii="Arial" w:eastAsia="Times New Roman" w:hAnsi="Arial" w:cs="Arial"/>
          <w:b/>
          <w:i/>
          <w:sz w:val="20"/>
          <w:szCs w:val="20"/>
          <w:lang w:eastAsia="en-NZ"/>
        </w:rPr>
      </w:pPr>
      <w:r w:rsidRPr="000C305A">
        <w:rPr>
          <w:rFonts w:ascii="Arial" w:eastAsia="Times New Roman" w:hAnsi="Arial" w:cs="Arial"/>
          <w:b/>
          <w:i/>
          <w:sz w:val="20"/>
          <w:szCs w:val="20"/>
          <w:lang w:eastAsia="en-NZ"/>
        </w:rPr>
        <w:t>Definitions</w:t>
      </w:r>
    </w:p>
    <w:p w14:paraId="15CFED3F" w14:textId="7FFD7BF6" w:rsidR="00023CBD" w:rsidRDefault="00CF76C6" w:rsidP="004C0814">
      <w:pPr>
        <w:autoSpaceDE w:val="0"/>
        <w:autoSpaceDN w:val="0"/>
        <w:adjustRightInd w:val="0"/>
        <w:spacing w:after="0" w:line="480" w:lineRule="auto"/>
        <w:rPr>
          <w:rFonts w:ascii="Arial" w:hAnsi="Arial" w:cs="Arial"/>
          <w:sz w:val="20"/>
          <w:szCs w:val="20"/>
        </w:rPr>
      </w:pPr>
      <w:r w:rsidRPr="00846620">
        <w:rPr>
          <w:rFonts w:ascii="Arial" w:hAnsi="Arial" w:cs="Arial"/>
          <w:i/>
          <w:sz w:val="20"/>
          <w:szCs w:val="20"/>
        </w:rPr>
        <w:t>Health inequality</w:t>
      </w:r>
      <w:r w:rsidRPr="00542D16">
        <w:rPr>
          <w:rFonts w:ascii="Arial" w:hAnsi="Arial" w:cs="Arial"/>
          <w:sz w:val="20"/>
          <w:szCs w:val="20"/>
        </w:rPr>
        <w:t xml:space="preserve"> is defined as: “differences, variations, and disparities in the health achievements of individuals and groups”</w:t>
      </w:r>
      <w:r w:rsidR="009C3C37" w:rsidRPr="00B40C4D">
        <w:rPr>
          <w:rFonts w:ascii="Arial" w:hAnsi="Arial" w:cs="Arial"/>
          <w:sz w:val="20"/>
          <w:szCs w:val="20"/>
        </w:rPr>
        <w:fldChar w:fldCharType="begin"/>
      </w:r>
      <w:r w:rsidR="007E5BC5">
        <w:rPr>
          <w:rFonts w:ascii="Arial" w:hAnsi="Arial" w:cs="Arial"/>
          <w:sz w:val="20"/>
          <w:szCs w:val="20"/>
        </w:rPr>
        <w:instrText xml:space="preserve"> ADDIN EN.CITE &lt;EndNote&gt;&lt;Cite&gt;&lt;Author&gt;Kawachi&lt;/Author&gt;&lt;Year&gt;2002&lt;/Year&gt;&lt;RecNum&gt;548&lt;/RecNum&gt;&lt;DisplayText&gt;&lt;style face="superscript"&gt;12&lt;/style&gt;&lt;/DisplayText&gt;&lt;record&gt;&lt;rec-number&gt;548&lt;/rec-number&gt;&lt;foreign-keys&gt;&lt;key app="EN" db-id="f2vt0e9dq22dv0ef2r3x2f5oe5fs9d09a9r9" timestamp="1363734353"&gt;548&lt;/key&gt;&lt;/foreign-keys&gt;&lt;ref-type name="Journal Article"&gt;17&lt;/ref-type&gt;&lt;contributors&gt;&lt;authors&gt;&lt;author&gt;Kawachi, Ichiro&lt;/author&gt;&lt;author&gt;Subramanian, SV&lt;/author&gt;&lt;author&gt;Almeida-Filho, Naomar&lt;/author&gt;&lt;/authors&gt;&lt;/contributors&gt;&lt;titles&gt;&lt;title&gt;A glossary for health inequalities&lt;/title&gt;&lt;secondary-title&gt;Journal of Epidemiology and Community Health&lt;/secondary-title&gt;&lt;/titles&gt;&lt;periodical&gt;&lt;full-title&gt;Journal of Epidemiology and Community Health&lt;/full-title&gt;&lt;/periodical&gt;&lt;pages&gt;647-652&lt;/pages&gt;&lt;volume&gt;56&lt;/volume&gt;&lt;number&gt;9&lt;/number&gt;&lt;dates&gt;&lt;year&gt;2002&lt;/year&gt;&lt;/dates&gt;&lt;isbn&gt;1470-2738&lt;/isbn&gt;&lt;urls&gt;&lt;/urls&gt;&lt;/record&gt;&lt;/Cite&gt;&lt;/EndNote&gt;</w:instrText>
      </w:r>
      <w:r w:rsidR="009C3C37" w:rsidRPr="00B40C4D">
        <w:rPr>
          <w:rFonts w:ascii="Arial" w:hAnsi="Arial" w:cs="Arial"/>
          <w:sz w:val="20"/>
          <w:szCs w:val="20"/>
        </w:rPr>
        <w:fldChar w:fldCharType="separate"/>
      </w:r>
      <w:r w:rsidR="007E5BC5" w:rsidRPr="007E5BC5">
        <w:rPr>
          <w:rFonts w:ascii="Arial" w:hAnsi="Arial" w:cs="Arial"/>
          <w:noProof/>
          <w:sz w:val="20"/>
          <w:szCs w:val="20"/>
          <w:vertAlign w:val="superscript"/>
        </w:rPr>
        <w:t>12</w:t>
      </w:r>
      <w:r w:rsidR="009C3C37" w:rsidRPr="00B40C4D">
        <w:rPr>
          <w:rFonts w:ascii="Arial" w:hAnsi="Arial" w:cs="Arial"/>
          <w:sz w:val="20"/>
          <w:szCs w:val="20"/>
        </w:rPr>
        <w:fldChar w:fldCharType="end"/>
      </w:r>
      <w:r w:rsidRPr="00B40C4D">
        <w:rPr>
          <w:rFonts w:ascii="Arial" w:hAnsi="Arial" w:cs="Arial"/>
          <w:sz w:val="20"/>
          <w:szCs w:val="20"/>
        </w:rPr>
        <w:t>.</w:t>
      </w:r>
      <w:r w:rsidR="00874062">
        <w:rPr>
          <w:rFonts w:ascii="Arial" w:hAnsi="Arial" w:cs="Arial"/>
          <w:sz w:val="20"/>
          <w:szCs w:val="20"/>
        </w:rPr>
        <w:t xml:space="preserve"> The term encompasses </w:t>
      </w:r>
      <w:r w:rsidR="00F7508D" w:rsidRPr="00B40C4D">
        <w:rPr>
          <w:rFonts w:ascii="Arial" w:hAnsi="Arial" w:cs="Arial"/>
          <w:sz w:val="20"/>
          <w:szCs w:val="20"/>
        </w:rPr>
        <w:t>differences in health status, access to care or outcomes between groups.</w:t>
      </w:r>
      <w:r w:rsidR="00846620">
        <w:rPr>
          <w:rFonts w:ascii="Arial" w:hAnsi="Arial" w:cs="Arial"/>
          <w:sz w:val="20"/>
          <w:szCs w:val="20"/>
        </w:rPr>
        <w:t xml:space="preserve"> </w:t>
      </w:r>
      <w:r w:rsidRPr="00846620">
        <w:rPr>
          <w:rFonts w:ascii="Arial" w:hAnsi="Arial" w:cs="Arial"/>
          <w:i/>
          <w:sz w:val="20"/>
          <w:szCs w:val="20"/>
        </w:rPr>
        <w:t>Health inequity</w:t>
      </w:r>
      <w:r w:rsidRPr="00542D16">
        <w:rPr>
          <w:rFonts w:ascii="Arial" w:hAnsi="Arial" w:cs="Arial"/>
          <w:sz w:val="20"/>
          <w:szCs w:val="20"/>
        </w:rPr>
        <w:t xml:space="preserve"> is widely considered </w:t>
      </w:r>
      <w:r w:rsidR="00874062">
        <w:rPr>
          <w:rFonts w:ascii="Arial" w:hAnsi="Arial" w:cs="Arial"/>
          <w:sz w:val="20"/>
          <w:szCs w:val="20"/>
        </w:rPr>
        <w:t xml:space="preserve">to be </w:t>
      </w:r>
      <w:r w:rsidRPr="00542D16">
        <w:rPr>
          <w:rFonts w:ascii="Arial" w:hAnsi="Arial" w:cs="Arial"/>
          <w:sz w:val="20"/>
          <w:szCs w:val="20"/>
        </w:rPr>
        <w:t>“differences in health that are unnecessary, avoidable, unjust and unfair”</w:t>
      </w:r>
      <w:r w:rsidR="009C3C37" w:rsidRPr="00542D16">
        <w:rPr>
          <w:rFonts w:ascii="Arial" w:hAnsi="Arial" w:cs="Arial"/>
          <w:sz w:val="20"/>
          <w:szCs w:val="20"/>
        </w:rPr>
        <w:fldChar w:fldCharType="begin"/>
      </w:r>
      <w:r w:rsidR="007E5BC5">
        <w:rPr>
          <w:rFonts w:ascii="Arial" w:hAnsi="Arial" w:cs="Arial"/>
          <w:sz w:val="20"/>
          <w:szCs w:val="20"/>
        </w:rPr>
        <w:instrText xml:space="preserve"> ADDIN EN.CITE &lt;EndNote&gt;&lt;Cite&gt;&lt;Author&gt;Whitehead&lt;/Author&gt;&lt;Year&gt;1992&lt;/Year&gt;&lt;RecNum&gt;481&lt;/RecNum&gt;&lt;DisplayText&gt;&lt;style face="superscript"&gt;13&lt;/style&gt;&lt;/DisplayText&gt;&lt;record&gt;&lt;rec-number&gt;481&lt;/rec-number&gt;&lt;foreign-keys&gt;&lt;key app="EN" db-id="f2vt0e9dq22dv0ef2r3x2f5oe5fs9d09a9r9" timestamp="1359840957"&gt;481&lt;/key&gt;&lt;/foreign-keys&gt;&lt;ref-type name="Journal Article"&gt;17&lt;/ref-type&gt;&lt;contributors&gt;&lt;authors&gt;&lt;author&gt;Whitehead, M.&lt;/author&gt;&lt;/authors&gt;&lt;/contributors&gt;&lt;auth-address&gt;The Old School, Ash Magna, Whitchurch, Shropshire, England.&lt;/auth-address&gt;&lt;titles&gt;&lt;title&gt;The concepts and principles of equity and health&lt;/title&gt;&lt;secondary-title&gt;International Journal of Health Services&lt;/secondary-title&gt;&lt;/titles&gt;&lt;periodical&gt;&lt;full-title&gt;International Journal of Health Services&lt;/full-title&gt;&lt;/periodical&gt;&lt;pages&gt;429-445&lt;/pages&gt;&lt;volume&gt;22&lt;/volume&gt;&lt;number&gt;3&lt;/number&gt;&lt;edition&gt;1992/01/01&lt;/edition&gt;&lt;keywords&gt;&lt;keyword&gt;Europe&lt;/keyword&gt;&lt;keyword&gt;Health Behavior&lt;/keyword&gt;&lt;keyword&gt;Health Planning Guidelines&lt;/keyword&gt;&lt;keyword&gt;*Health Policy&lt;/keyword&gt;&lt;keyword&gt;Health Priorities&lt;/keyword&gt;&lt;keyword&gt;Health Promotion&lt;/keyword&gt;&lt;keyword&gt;Health Services/utilization&lt;/keyword&gt;&lt;keyword&gt;Health Services Accessibility/*standards&lt;/keyword&gt;&lt;keyword&gt;Health Status&lt;/keyword&gt;&lt;keyword&gt;Humans&lt;/keyword&gt;&lt;keyword&gt;Life Style&lt;/keyword&gt;&lt;keyword&gt;Quality of Health Care&lt;/keyword&gt;&lt;keyword&gt;*Social Justice&lt;/keyword&gt;&lt;keyword&gt;*World Health Organization&lt;/keyword&gt;&lt;/keywords&gt;&lt;dates&gt;&lt;year&gt;1992&lt;/year&gt;&lt;/dates&gt;&lt;isbn&gt;0020-7314 (Print)&amp;#xD;0020-7314 (Linking)&lt;/isbn&gt;&lt;accession-num&gt;1644507&lt;/accession-num&gt;&lt;urls&gt;&lt;related-urls&gt;&lt;url&gt;http://www.ncbi.nlm.nih.gov/pubmed/1644507&lt;/url&gt;&lt;/related-urls&gt;&lt;/urls&gt;&lt;language&gt;eng&lt;/language&gt;&lt;/record&gt;&lt;/Cite&gt;&lt;/EndNote&gt;</w:instrText>
      </w:r>
      <w:r w:rsidR="009C3C37" w:rsidRPr="00542D16">
        <w:rPr>
          <w:rFonts w:ascii="Arial" w:hAnsi="Arial" w:cs="Arial"/>
          <w:sz w:val="20"/>
          <w:szCs w:val="20"/>
        </w:rPr>
        <w:fldChar w:fldCharType="separate"/>
      </w:r>
      <w:r w:rsidR="007E5BC5" w:rsidRPr="007E5BC5">
        <w:rPr>
          <w:rFonts w:ascii="Arial" w:hAnsi="Arial" w:cs="Arial"/>
          <w:noProof/>
          <w:sz w:val="20"/>
          <w:szCs w:val="20"/>
          <w:vertAlign w:val="superscript"/>
        </w:rPr>
        <w:t>13</w:t>
      </w:r>
      <w:r w:rsidR="009C3C37" w:rsidRPr="00542D16">
        <w:rPr>
          <w:rFonts w:ascii="Arial" w:hAnsi="Arial" w:cs="Arial"/>
          <w:sz w:val="20"/>
          <w:szCs w:val="20"/>
        </w:rPr>
        <w:fldChar w:fldCharType="end"/>
      </w:r>
      <w:r w:rsidR="008058CC">
        <w:rPr>
          <w:rFonts w:ascii="Arial" w:hAnsi="Arial" w:cs="Arial"/>
          <w:sz w:val="20"/>
          <w:szCs w:val="20"/>
        </w:rPr>
        <w:t>. While h</w:t>
      </w:r>
      <w:r w:rsidRPr="00542D16">
        <w:rPr>
          <w:rFonts w:ascii="Arial" w:hAnsi="Arial" w:cs="Arial"/>
          <w:sz w:val="20"/>
          <w:szCs w:val="20"/>
        </w:rPr>
        <w:t>ealth inequalities can be measured</w:t>
      </w:r>
      <w:r w:rsidR="008058CC">
        <w:rPr>
          <w:rFonts w:ascii="Arial" w:hAnsi="Arial" w:cs="Arial"/>
          <w:sz w:val="20"/>
          <w:szCs w:val="20"/>
        </w:rPr>
        <w:t>,</w:t>
      </w:r>
      <w:r w:rsidRPr="00542D16">
        <w:rPr>
          <w:rFonts w:ascii="Arial" w:hAnsi="Arial" w:cs="Arial"/>
          <w:sz w:val="20"/>
          <w:szCs w:val="20"/>
        </w:rPr>
        <w:t xml:space="preserve"> health inequities can</w:t>
      </w:r>
      <w:r>
        <w:rPr>
          <w:rFonts w:ascii="Arial" w:hAnsi="Arial" w:cs="Arial"/>
          <w:sz w:val="20"/>
          <w:szCs w:val="20"/>
        </w:rPr>
        <w:t>not</w:t>
      </w:r>
      <w:r w:rsidRPr="00542D16">
        <w:rPr>
          <w:rFonts w:ascii="Arial" w:hAnsi="Arial" w:cs="Arial"/>
          <w:sz w:val="20"/>
          <w:szCs w:val="20"/>
        </w:rPr>
        <w:t xml:space="preserve">, </w:t>
      </w:r>
      <w:r>
        <w:rPr>
          <w:rFonts w:ascii="Arial" w:hAnsi="Arial" w:cs="Arial"/>
          <w:sz w:val="20"/>
          <w:szCs w:val="20"/>
        </w:rPr>
        <w:t xml:space="preserve">because </w:t>
      </w:r>
      <w:r w:rsidR="008058CC">
        <w:rPr>
          <w:rFonts w:ascii="Arial" w:hAnsi="Arial" w:cs="Arial"/>
          <w:sz w:val="20"/>
          <w:szCs w:val="20"/>
        </w:rPr>
        <w:t>normative judgements of</w:t>
      </w:r>
      <w:r w:rsidRPr="00542D16">
        <w:rPr>
          <w:rFonts w:ascii="Arial" w:hAnsi="Arial" w:cs="Arial"/>
          <w:sz w:val="20"/>
          <w:szCs w:val="20"/>
        </w:rPr>
        <w:t xml:space="preserve"> elements of its definition</w:t>
      </w:r>
      <w:r>
        <w:rPr>
          <w:rFonts w:ascii="Arial" w:hAnsi="Arial" w:cs="Arial"/>
          <w:sz w:val="20"/>
          <w:szCs w:val="20"/>
        </w:rPr>
        <w:t xml:space="preserve"> are required</w:t>
      </w:r>
      <w:r w:rsidR="009C3C37" w:rsidRPr="00542D16">
        <w:rPr>
          <w:rFonts w:ascii="Arial" w:hAnsi="Arial" w:cs="Arial"/>
          <w:sz w:val="20"/>
          <w:szCs w:val="20"/>
        </w:rPr>
        <w:fldChar w:fldCharType="begin"/>
      </w:r>
      <w:r w:rsidR="007E5BC5">
        <w:rPr>
          <w:rFonts w:ascii="Arial" w:hAnsi="Arial" w:cs="Arial"/>
          <w:sz w:val="20"/>
          <w:szCs w:val="20"/>
        </w:rPr>
        <w:instrText xml:space="preserve"> ADDIN EN.CITE &lt;EndNote&gt;&lt;Cite&gt;&lt;Author&gt;Kawachi&lt;/Author&gt;&lt;Year&gt;2002&lt;/Year&gt;&lt;RecNum&gt;548&lt;/RecNum&gt;&lt;DisplayText&gt;&lt;style face="superscript"&gt;12&lt;/style&gt;&lt;/DisplayText&gt;&lt;record&gt;&lt;rec-number&gt;548&lt;/rec-number&gt;&lt;foreign-keys&gt;&lt;key app="EN" db-id="f2vt0e9dq22dv0ef2r3x2f5oe5fs9d09a9r9" timestamp="1363734353"&gt;548&lt;/key&gt;&lt;/foreign-keys&gt;&lt;ref-type name="Journal Article"&gt;17&lt;/ref-type&gt;&lt;contributors&gt;&lt;authors&gt;&lt;author&gt;Kawachi, Ichiro&lt;/author&gt;&lt;author&gt;Subramanian, SV&lt;/author&gt;&lt;author&gt;Almeida-Filho, Naomar&lt;/author&gt;&lt;/authors&gt;&lt;/contributors&gt;&lt;titles&gt;&lt;title&gt;A glossary for health inequalities&lt;/title&gt;&lt;secondary-title&gt;Journal of Epidemiology and Community Health&lt;/secondary-title&gt;&lt;/titles&gt;&lt;periodical&gt;&lt;full-title&gt;Journal of Epidemiology and Community Health&lt;/full-title&gt;&lt;/periodical&gt;&lt;pages&gt;647-652&lt;/pages&gt;&lt;volume&gt;56&lt;/volume&gt;&lt;number&gt;9&lt;/number&gt;&lt;dates&gt;&lt;year&gt;2002&lt;/year&gt;&lt;/dates&gt;&lt;isbn&gt;1470-2738&lt;/isbn&gt;&lt;urls&gt;&lt;/urls&gt;&lt;/record&gt;&lt;/Cite&gt;&lt;/EndNote&gt;</w:instrText>
      </w:r>
      <w:r w:rsidR="009C3C37" w:rsidRPr="00542D16">
        <w:rPr>
          <w:rFonts w:ascii="Arial" w:hAnsi="Arial" w:cs="Arial"/>
          <w:sz w:val="20"/>
          <w:szCs w:val="20"/>
        </w:rPr>
        <w:fldChar w:fldCharType="separate"/>
      </w:r>
      <w:r w:rsidR="007E5BC5" w:rsidRPr="007E5BC5">
        <w:rPr>
          <w:rFonts w:ascii="Arial" w:hAnsi="Arial" w:cs="Arial"/>
          <w:noProof/>
          <w:sz w:val="20"/>
          <w:szCs w:val="20"/>
          <w:vertAlign w:val="superscript"/>
        </w:rPr>
        <w:t>12</w:t>
      </w:r>
      <w:r w:rsidR="009C3C37" w:rsidRPr="00542D16">
        <w:rPr>
          <w:rFonts w:ascii="Arial" w:hAnsi="Arial" w:cs="Arial"/>
          <w:sz w:val="20"/>
          <w:szCs w:val="20"/>
        </w:rPr>
        <w:fldChar w:fldCharType="end"/>
      </w:r>
      <w:r w:rsidR="00CB5254">
        <w:rPr>
          <w:rFonts w:ascii="Arial" w:hAnsi="Arial" w:cs="Arial"/>
          <w:sz w:val="20"/>
          <w:szCs w:val="20"/>
        </w:rPr>
        <w:t xml:space="preserve">. </w:t>
      </w:r>
    </w:p>
    <w:p w14:paraId="64CD3ABD" w14:textId="77777777" w:rsidR="00CF76C6" w:rsidRPr="00542D16" w:rsidRDefault="00CF76C6" w:rsidP="004C0814">
      <w:pPr>
        <w:autoSpaceDE w:val="0"/>
        <w:autoSpaceDN w:val="0"/>
        <w:adjustRightInd w:val="0"/>
        <w:spacing w:after="0" w:line="480" w:lineRule="auto"/>
        <w:rPr>
          <w:rFonts w:ascii="Arial" w:hAnsi="Arial" w:cs="Arial"/>
          <w:sz w:val="20"/>
          <w:szCs w:val="20"/>
        </w:rPr>
      </w:pPr>
    </w:p>
    <w:p w14:paraId="30535A7C" w14:textId="19B7A9A3" w:rsidR="00CF76C6" w:rsidRDefault="00CF76C6" w:rsidP="004C0814">
      <w:pPr>
        <w:autoSpaceDE w:val="0"/>
        <w:autoSpaceDN w:val="0"/>
        <w:adjustRightInd w:val="0"/>
        <w:spacing w:after="0" w:line="480" w:lineRule="auto"/>
        <w:rPr>
          <w:rFonts w:ascii="Arial" w:hAnsi="Arial" w:cs="Arial"/>
          <w:i/>
          <w:sz w:val="20"/>
          <w:szCs w:val="20"/>
        </w:rPr>
      </w:pPr>
      <w:r w:rsidRPr="00542D16">
        <w:rPr>
          <w:rFonts w:ascii="Arial" w:hAnsi="Arial" w:cs="Arial"/>
          <w:sz w:val="20"/>
          <w:szCs w:val="20"/>
        </w:rPr>
        <w:lastRenderedPageBreak/>
        <w:t xml:space="preserve">To illustrate </w:t>
      </w:r>
      <w:r>
        <w:rPr>
          <w:rFonts w:ascii="Arial" w:hAnsi="Arial" w:cs="Arial"/>
          <w:sz w:val="20"/>
          <w:szCs w:val="20"/>
        </w:rPr>
        <w:t xml:space="preserve">the difference between these two terms we can consider </w:t>
      </w:r>
      <w:r w:rsidRPr="00542D16">
        <w:rPr>
          <w:rFonts w:ascii="Arial" w:hAnsi="Arial" w:cs="Arial"/>
          <w:sz w:val="20"/>
          <w:szCs w:val="20"/>
        </w:rPr>
        <w:t xml:space="preserve">the </w:t>
      </w:r>
      <w:r>
        <w:rPr>
          <w:rFonts w:ascii="Arial" w:hAnsi="Arial" w:cs="Arial"/>
          <w:sz w:val="20"/>
          <w:szCs w:val="20"/>
        </w:rPr>
        <w:t xml:space="preserve">example of the </w:t>
      </w:r>
      <w:r w:rsidRPr="00542D16">
        <w:rPr>
          <w:rFonts w:ascii="Arial" w:hAnsi="Arial" w:cs="Arial"/>
          <w:sz w:val="20"/>
          <w:szCs w:val="20"/>
        </w:rPr>
        <w:t xml:space="preserve">higher prevalence of cataract in </w:t>
      </w:r>
      <w:r w:rsidR="00C3382B">
        <w:rPr>
          <w:rFonts w:ascii="Arial" w:hAnsi="Arial" w:cs="Arial"/>
          <w:sz w:val="20"/>
          <w:szCs w:val="20"/>
        </w:rPr>
        <w:t>people</w:t>
      </w:r>
      <w:r w:rsidRPr="00542D16">
        <w:rPr>
          <w:rFonts w:ascii="Arial" w:hAnsi="Arial" w:cs="Arial"/>
          <w:sz w:val="20"/>
          <w:szCs w:val="20"/>
        </w:rPr>
        <w:t xml:space="preserve"> aged ≥50 years compared to those aged </w:t>
      </w:r>
      <w:r>
        <w:rPr>
          <w:rFonts w:ascii="Arial" w:hAnsi="Arial" w:cs="Arial"/>
          <w:sz w:val="20"/>
          <w:szCs w:val="20"/>
        </w:rPr>
        <w:t>&lt;</w:t>
      </w:r>
      <w:r w:rsidRPr="00542D16">
        <w:rPr>
          <w:rFonts w:ascii="Arial" w:hAnsi="Arial" w:cs="Arial"/>
          <w:sz w:val="20"/>
          <w:szCs w:val="20"/>
        </w:rPr>
        <w:t>50 years</w:t>
      </w:r>
      <w:r>
        <w:rPr>
          <w:rFonts w:ascii="Arial" w:hAnsi="Arial" w:cs="Arial"/>
          <w:sz w:val="20"/>
          <w:szCs w:val="20"/>
        </w:rPr>
        <w:t xml:space="preserve">. This </w:t>
      </w:r>
      <w:r w:rsidRPr="00542D16">
        <w:rPr>
          <w:rFonts w:ascii="Arial" w:hAnsi="Arial" w:cs="Arial"/>
          <w:sz w:val="20"/>
          <w:szCs w:val="20"/>
        </w:rPr>
        <w:t xml:space="preserve">is </w:t>
      </w:r>
      <w:r>
        <w:rPr>
          <w:rFonts w:ascii="Arial" w:hAnsi="Arial" w:cs="Arial"/>
          <w:sz w:val="20"/>
          <w:szCs w:val="20"/>
        </w:rPr>
        <w:t>certainly an inequality</w:t>
      </w:r>
      <w:r w:rsidRPr="00542D16">
        <w:rPr>
          <w:rFonts w:ascii="Arial" w:hAnsi="Arial" w:cs="Arial"/>
          <w:sz w:val="20"/>
          <w:szCs w:val="20"/>
        </w:rPr>
        <w:t xml:space="preserve">, but </w:t>
      </w:r>
      <w:r w:rsidR="007A6D41">
        <w:rPr>
          <w:rFonts w:ascii="Arial" w:hAnsi="Arial" w:cs="Arial"/>
          <w:sz w:val="20"/>
          <w:szCs w:val="20"/>
        </w:rPr>
        <w:t>as cataract is</w:t>
      </w:r>
      <w:r w:rsidRPr="00542D16">
        <w:rPr>
          <w:rFonts w:ascii="Arial" w:hAnsi="Arial" w:cs="Arial"/>
          <w:sz w:val="20"/>
          <w:szCs w:val="20"/>
        </w:rPr>
        <w:t xml:space="preserve"> a biological change </w:t>
      </w:r>
      <w:r>
        <w:rPr>
          <w:rFonts w:ascii="Arial" w:hAnsi="Arial" w:cs="Arial"/>
          <w:sz w:val="20"/>
          <w:szCs w:val="20"/>
        </w:rPr>
        <w:t xml:space="preserve">that </w:t>
      </w:r>
      <w:r w:rsidRPr="00542D16">
        <w:rPr>
          <w:rFonts w:ascii="Arial" w:hAnsi="Arial" w:cs="Arial"/>
          <w:sz w:val="20"/>
          <w:szCs w:val="20"/>
        </w:rPr>
        <w:t>occur</w:t>
      </w:r>
      <w:r>
        <w:rPr>
          <w:rFonts w:ascii="Arial" w:hAnsi="Arial" w:cs="Arial"/>
          <w:sz w:val="20"/>
          <w:szCs w:val="20"/>
        </w:rPr>
        <w:t xml:space="preserve">s </w:t>
      </w:r>
      <w:r w:rsidRPr="00542D16">
        <w:rPr>
          <w:rFonts w:ascii="Arial" w:hAnsi="Arial" w:cs="Arial"/>
          <w:sz w:val="20"/>
          <w:szCs w:val="20"/>
        </w:rPr>
        <w:t>with age</w:t>
      </w:r>
      <w:r>
        <w:rPr>
          <w:rFonts w:ascii="Arial" w:hAnsi="Arial" w:cs="Arial"/>
          <w:sz w:val="20"/>
          <w:szCs w:val="20"/>
        </w:rPr>
        <w:t xml:space="preserve"> regardless of social position</w:t>
      </w:r>
      <w:r w:rsidRPr="00542D16">
        <w:rPr>
          <w:rFonts w:ascii="Arial" w:hAnsi="Arial" w:cs="Arial"/>
          <w:sz w:val="20"/>
          <w:szCs w:val="20"/>
        </w:rPr>
        <w:t>, it is not inequitable</w:t>
      </w:r>
      <w:r w:rsidR="0075603D">
        <w:rPr>
          <w:rFonts w:ascii="Arial" w:hAnsi="Arial" w:cs="Arial"/>
          <w:sz w:val="20"/>
          <w:szCs w:val="20"/>
        </w:rPr>
        <w:t xml:space="preserve"> in and of itself</w:t>
      </w:r>
      <w:r w:rsidRPr="00542D16">
        <w:rPr>
          <w:rFonts w:ascii="Arial" w:hAnsi="Arial" w:cs="Arial"/>
          <w:sz w:val="20"/>
          <w:szCs w:val="20"/>
        </w:rPr>
        <w:t xml:space="preserve">. The higher prevalence of blindness in women compared </w:t>
      </w:r>
      <w:r w:rsidR="003B26FD">
        <w:rPr>
          <w:rFonts w:ascii="Arial" w:hAnsi="Arial" w:cs="Arial"/>
          <w:sz w:val="20"/>
          <w:szCs w:val="20"/>
        </w:rPr>
        <w:t>with</w:t>
      </w:r>
      <w:r w:rsidRPr="00542D16">
        <w:rPr>
          <w:rFonts w:ascii="Arial" w:hAnsi="Arial" w:cs="Arial"/>
          <w:sz w:val="20"/>
          <w:szCs w:val="20"/>
        </w:rPr>
        <w:t xml:space="preserve"> men</w:t>
      </w:r>
      <w:r w:rsidR="009F753E">
        <w:rPr>
          <w:rFonts w:ascii="Arial" w:hAnsi="Arial" w:cs="Arial"/>
          <w:sz w:val="20"/>
          <w:szCs w:val="20"/>
        </w:rPr>
        <w:t xml:space="preserve"> over and above biological differences</w:t>
      </w:r>
      <w:r w:rsidR="009C3C37" w:rsidRPr="00542D16">
        <w:rPr>
          <w:rFonts w:ascii="Arial" w:hAnsi="Arial" w:cs="Arial"/>
          <w:sz w:val="20"/>
          <w:szCs w:val="20"/>
        </w:rPr>
        <w:fldChar w:fldCharType="begin">
          <w:fldData xml:space="preserve">PEVuZE5vdGU+PENpdGU+PEF1dGhvcj5BYm91LUdhcmVlYjwvQXV0aG9yPjxZZWFyPjIwMDE8L1ll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</w:fldData>
        </w:fldChar>
      </w:r>
      <w:r w:rsidR="007E5BC5">
        <w:rPr>
          <w:rFonts w:ascii="Arial" w:hAnsi="Arial" w:cs="Arial"/>
          <w:sz w:val="20"/>
          <w:szCs w:val="20"/>
        </w:rPr>
        <w:instrText xml:space="preserve"> ADDIN EN.CITE </w:instrText>
      </w:r>
      <w:r w:rsidR="007E5BC5">
        <w:rPr>
          <w:rFonts w:ascii="Arial" w:hAnsi="Arial" w:cs="Arial"/>
          <w:sz w:val="20"/>
          <w:szCs w:val="20"/>
        </w:rPr>
        <w:fldChar w:fldCharType="begin">
          <w:fldData xml:space="preserve">PEVuZE5vdGU+PENpdGU+PEF1dGhvcj5BYm91LUdhcmVlYjwvQXV0aG9yPjxZZWFyPjIwMDE8L1ll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</w:fldData>
        </w:fldChar>
      </w:r>
      <w:r w:rsidR="007E5BC5">
        <w:rPr>
          <w:rFonts w:ascii="Arial" w:hAnsi="Arial" w:cs="Arial"/>
          <w:sz w:val="20"/>
          <w:szCs w:val="20"/>
        </w:rPr>
        <w:instrText xml:space="preserve"> ADDIN EN.CITE.DATA </w:instrText>
      </w:r>
      <w:r w:rsidR="007E5BC5">
        <w:rPr>
          <w:rFonts w:ascii="Arial" w:hAnsi="Arial" w:cs="Arial"/>
          <w:sz w:val="20"/>
          <w:szCs w:val="20"/>
        </w:rPr>
      </w:r>
      <w:r w:rsidR="007E5BC5">
        <w:rPr>
          <w:rFonts w:ascii="Arial" w:hAnsi="Arial" w:cs="Arial"/>
          <w:sz w:val="20"/>
          <w:szCs w:val="20"/>
        </w:rPr>
        <w:fldChar w:fldCharType="end"/>
      </w:r>
      <w:r w:rsidR="009C3C37" w:rsidRPr="00542D16">
        <w:rPr>
          <w:rFonts w:ascii="Arial" w:hAnsi="Arial" w:cs="Arial"/>
          <w:sz w:val="20"/>
          <w:szCs w:val="20"/>
        </w:rPr>
      </w:r>
      <w:r w:rsidR="009C3C37" w:rsidRPr="00542D16">
        <w:rPr>
          <w:rFonts w:ascii="Arial" w:hAnsi="Arial" w:cs="Arial"/>
          <w:sz w:val="20"/>
          <w:szCs w:val="20"/>
        </w:rPr>
        <w:fldChar w:fldCharType="separate"/>
      </w:r>
      <w:r w:rsidR="007E5BC5" w:rsidRPr="007E5BC5">
        <w:rPr>
          <w:rFonts w:ascii="Arial" w:hAnsi="Arial" w:cs="Arial"/>
          <w:noProof/>
          <w:sz w:val="20"/>
          <w:szCs w:val="20"/>
          <w:vertAlign w:val="superscript"/>
        </w:rPr>
        <w:t>14</w:t>
      </w:r>
      <w:r w:rsidR="009C3C37" w:rsidRPr="00542D16">
        <w:rPr>
          <w:rFonts w:ascii="Arial" w:hAnsi="Arial" w:cs="Arial"/>
          <w:sz w:val="20"/>
          <w:szCs w:val="20"/>
        </w:rPr>
        <w:fldChar w:fldCharType="end"/>
      </w:r>
      <w:r w:rsidRPr="00542D16">
        <w:rPr>
          <w:rFonts w:ascii="Arial" w:hAnsi="Arial" w:cs="Arial"/>
          <w:sz w:val="20"/>
          <w:szCs w:val="20"/>
        </w:rPr>
        <w:t>, or the higher prevalence of trachoma in LMICs and indigenous popul</w:t>
      </w:r>
      <w:r w:rsidR="009F753E">
        <w:rPr>
          <w:rFonts w:ascii="Arial" w:hAnsi="Arial" w:cs="Arial"/>
          <w:sz w:val="20"/>
          <w:szCs w:val="20"/>
        </w:rPr>
        <w:t>ations of high income countries</w:t>
      </w:r>
      <w:r w:rsidR="009C3C37">
        <w:rPr>
          <w:rFonts w:ascii="Arial" w:hAnsi="Arial" w:cs="Arial"/>
          <w:sz w:val="20"/>
          <w:szCs w:val="20"/>
        </w:rPr>
        <w:fldChar w:fldCharType="begin"/>
      </w:r>
      <w:r w:rsidR="007E5BC5">
        <w:rPr>
          <w:rFonts w:ascii="Arial" w:hAnsi="Arial" w:cs="Arial"/>
          <w:sz w:val="20"/>
          <w:szCs w:val="20"/>
        </w:rPr>
        <w:instrText xml:space="preserve"> ADDIN EN.CITE &lt;EndNote&gt;&lt;Cite&gt;&lt;Author&gt;Mariotti&lt;/Author&gt;&lt;Year&gt;2009&lt;/Year&gt;&lt;RecNum&gt;490&lt;/RecNum&gt;&lt;DisplayText&gt;&lt;style face="superscript"&gt;15&lt;/style&gt;&lt;/DisplayText&gt;&lt;record&gt;&lt;rec-number&gt;490&lt;/rec-number&gt;&lt;foreign-keys&gt;&lt;key app="EN" db-id="f2vt0e9dq22dv0ef2r3x2f5oe5fs9d09a9r9" timestamp="1362087439"&gt;490&lt;/key&gt;&lt;/foreign-keys&gt;&lt;ref-type name="Journal Article"&gt;17&lt;/ref-type&gt;&lt;contributors&gt;&lt;authors&gt;&lt;author&gt;Mariotti, Silvio Paolo&lt;/author&gt;&lt;author&gt;Pascolini, Donatella&lt;/author&gt;&lt;author&gt;Rose-Nussbaumer, Jennifer&lt;/author&gt;&lt;/authors&gt;&lt;/contributors&gt;&lt;titles&gt;&lt;title&gt;Trachoma: global magnitude of a preventable cause of blindness&lt;/title&gt;&lt;secondary-title&gt;British Journal of Ophthalmology&lt;/secondary-title&gt;&lt;/titles&gt;&lt;periodical&gt;&lt;full-title&gt;British Journal of Ophthalmology&lt;/full-title&gt;&lt;/periodical&gt;&lt;pages&gt;563-568&lt;/pages&gt;&lt;volume&gt;93&lt;/volume&gt;&lt;number&gt;5&lt;/number&gt;&lt;dates&gt;&lt;year&gt;2009&lt;/year&gt;&lt;/dates&gt;&lt;isbn&gt;1468-2079&lt;/isbn&gt;&lt;urls&gt;&lt;/urls&gt;&lt;/record&gt;&lt;/Cite&gt;&lt;/EndNote&gt;</w:instrText>
      </w:r>
      <w:r w:rsidR="009C3C37">
        <w:rPr>
          <w:rFonts w:ascii="Arial" w:hAnsi="Arial" w:cs="Arial"/>
          <w:sz w:val="20"/>
          <w:szCs w:val="20"/>
        </w:rPr>
        <w:fldChar w:fldCharType="separate"/>
      </w:r>
      <w:r w:rsidR="007E5BC5" w:rsidRPr="007E5BC5">
        <w:rPr>
          <w:rFonts w:ascii="Arial" w:hAnsi="Arial" w:cs="Arial"/>
          <w:noProof/>
          <w:sz w:val="20"/>
          <w:szCs w:val="20"/>
          <w:vertAlign w:val="superscript"/>
        </w:rPr>
        <w:t>15</w:t>
      </w:r>
      <w:r w:rsidR="009C3C37">
        <w:rPr>
          <w:rFonts w:ascii="Arial" w:hAnsi="Arial" w:cs="Arial"/>
          <w:sz w:val="20"/>
          <w:szCs w:val="20"/>
        </w:rPr>
        <w:fldChar w:fldCharType="end"/>
      </w:r>
      <w:r>
        <w:rPr>
          <w:rFonts w:ascii="Arial" w:hAnsi="Arial" w:cs="Arial"/>
          <w:sz w:val="20"/>
          <w:szCs w:val="20"/>
        </w:rPr>
        <w:t xml:space="preserve"> </w:t>
      </w:r>
      <w:r w:rsidRPr="00542D16">
        <w:rPr>
          <w:rFonts w:ascii="Arial" w:hAnsi="Arial" w:cs="Arial"/>
          <w:sz w:val="20"/>
          <w:szCs w:val="20"/>
        </w:rPr>
        <w:t xml:space="preserve">are different matters. It can be appreciated that </w:t>
      </w:r>
      <w:r w:rsidR="00C3382B">
        <w:rPr>
          <w:rFonts w:ascii="Arial" w:hAnsi="Arial" w:cs="Arial"/>
          <w:sz w:val="20"/>
          <w:szCs w:val="20"/>
        </w:rPr>
        <w:t>such</w:t>
      </w:r>
      <w:r w:rsidRPr="00542D16">
        <w:rPr>
          <w:rFonts w:ascii="Arial" w:hAnsi="Arial" w:cs="Arial"/>
          <w:sz w:val="20"/>
          <w:szCs w:val="20"/>
        </w:rPr>
        <w:t xml:space="preserve"> differences</w:t>
      </w:r>
      <w:r>
        <w:rPr>
          <w:rFonts w:ascii="Arial" w:hAnsi="Arial" w:cs="Arial"/>
          <w:sz w:val="20"/>
          <w:szCs w:val="20"/>
        </w:rPr>
        <w:t xml:space="preserve"> in health status</w:t>
      </w:r>
      <w:r w:rsidR="0075603D">
        <w:rPr>
          <w:rFonts w:ascii="Arial" w:hAnsi="Arial" w:cs="Arial"/>
          <w:sz w:val="20"/>
          <w:szCs w:val="20"/>
        </w:rPr>
        <w:t xml:space="preserve"> </w:t>
      </w:r>
      <w:r w:rsidRPr="00542D16">
        <w:rPr>
          <w:rFonts w:ascii="Arial" w:hAnsi="Arial" w:cs="Arial"/>
          <w:sz w:val="20"/>
          <w:szCs w:val="20"/>
        </w:rPr>
        <w:t>reflect an unfair distribution of power and resources which could be considered avoidable</w:t>
      </w:r>
      <w:r>
        <w:rPr>
          <w:rFonts w:ascii="Arial" w:hAnsi="Arial" w:cs="Arial"/>
          <w:sz w:val="20"/>
          <w:szCs w:val="20"/>
        </w:rPr>
        <w:t>,</w:t>
      </w:r>
      <w:r w:rsidRPr="00542D16">
        <w:rPr>
          <w:rFonts w:ascii="Arial" w:hAnsi="Arial" w:cs="Arial"/>
          <w:sz w:val="20"/>
          <w:szCs w:val="20"/>
        </w:rPr>
        <w:t xml:space="preserve"> unfair and unjust, and therefore </w:t>
      </w:r>
      <w:r w:rsidRPr="004A2A83">
        <w:rPr>
          <w:rFonts w:ascii="Arial" w:hAnsi="Arial" w:cs="Arial"/>
          <w:sz w:val="20"/>
          <w:szCs w:val="20"/>
        </w:rPr>
        <w:t>inequitable.</w:t>
      </w:r>
      <w:r w:rsidRPr="00542D16">
        <w:rPr>
          <w:rFonts w:ascii="Arial" w:hAnsi="Arial" w:cs="Arial"/>
          <w:i/>
          <w:sz w:val="20"/>
          <w:szCs w:val="20"/>
        </w:rPr>
        <w:t xml:space="preserve"> </w:t>
      </w:r>
    </w:p>
    <w:p w14:paraId="08C325E9" w14:textId="77777777" w:rsidR="00ED5F2D" w:rsidRPr="00542D16" w:rsidRDefault="00ED5F2D" w:rsidP="004C0814">
      <w:pPr>
        <w:autoSpaceDE w:val="0"/>
        <w:autoSpaceDN w:val="0"/>
        <w:adjustRightInd w:val="0"/>
        <w:spacing w:after="0" w:line="480" w:lineRule="auto"/>
        <w:rPr>
          <w:rFonts w:ascii="Arial" w:hAnsi="Arial" w:cs="Arial"/>
          <w:sz w:val="20"/>
          <w:szCs w:val="20"/>
        </w:rPr>
      </w:pPr>
    </w:p>
    <w:p w14:paraId="41920D79" w14:textId="018A6D89" w:rsidR="00ED5F2D" w:rsidRDefault="00ED5F2D" w:rsidP="004C0814">
      <w:pPr>
        <w:pStyle w:val="NormalWeb"/>
        <w:spacing w:before="0" w:beforeAutospacing="0" w:after="0" w:afterAutospacing="0" w:line="480" w:lineRule="auto"/>
        <w:rPr>
          <w:rFonts w:ascii="Arial" w:hAnsi="Arial" w:cs="Arial"/>
          <w:sz w:val="20"/>
          <w:szCs w:val="20"/>
        </w:rPr>
      </w:pPr>
      <w:r>
        <w:rPr>
          <w:rFonts w:ascii="Arial" w:hAnsi="Arial" w:cs="Arial"/>
          <w:sz w:val="20"/>
          <w:szCs w:val="20"/>
        </w:rPr>
        <w:t>Measurement of h</w:t>
      </w:r>
      <w:r w:rsidRPr="00542D16">
        <w:rPr>
          <w:rFonts w:ascii="Arial" w:hAnsi="Arial" w:cs="Arial"/>
          <w:sz w:val="20"/>
          <w:szCs w:val="20"/>
        </w:rPr>
        <w:t xml:space="preserve">ealth inequality can be considered </w:t>
      </w:r>
      <w:r w:rsidR="009A33A1">
        <w:rPr>
          <w:rFonts w:ascii="Arial" w:hAnsi="Arial" w:cs="Arial"/>
          <w:sz w:val="20"/>
          <w:szCs w:val="20"/>
        </w:rPr>
        <w:t xml:space="preserve">as </w:t>
      </w:r>
      <w:r w:rsidRPr="00542D16">
        <w:rPr>
          <w:rFonts w:ascii="Arial" w:hAnsi="Arial" w:cs="Arial"/>
          <w:sz w:val="20"/>
          <w:szCs w:val="20"/>
        </w:rPr>
        <w:t xml:space="preserve">the metric </w:t>
      </w:r>
      <w:r w:rsidR="003464C4">
        <w:rPr>
          <w:rFonts w:ascii="Arial" w:hAnsi="Arial" w:cs="Arial"/>
          <w:sz w:val="20"/>
          <w:szCs w:val="20"/>
        </w:rPr>
        <w:t xml:space="preserve">to </w:t>
      </w:r>
      <w:r>
        <w:rPr>
          <w:rFonts w:ascii="Arial" w:hAnsi="Arial" w:cs="Arial"/>
          <w:sz w:val="20"/>
          <w:szCs w:val="20"/>
        </w:rPr>
        <w:t>assess</w:t>
      </w:r>
      <w:r w:rsidRPr="00542D16">
        <w:rPr>
          <w:rFonts w:ascii="Arial" w:hAnsi="Arial" w:cs="Arial"/>
          <w:sz w:val="20"/>
          <w:szCs w:val="20"/>
        </w:rPr>
        <w:t xml:space="preserve"> progress towards </w:t>
      </w:r>
      <w:r>
        <w:rPr>
          <w:rFonts w:ascii="Arial" w:hAnsi="Arial" w:cs="Arial"/>
          <w:sz w:val="20"/>
          <w:szCs w:val="20"/>
        </w:rPr>
        <w:t xml:space="preserve">the goal of </w:t>
      </w:r>
      <w:r w:rsidRPr="00542D16">
        <w:rPr>
          <w:rFonts w:ascii="Arial" w:hAnsi="Arial" w:cs="Arial"/>
          <w:sz w:val="20"/>
          <w:szCs w:val="20"/>
        </w:rPr>
        <w:t>health equity</w:t>
      </w:r>
      <w:r w:rsidR="009C3C37" w:rsidRPr="00542D16">
        <w:rPr>
          <w:rFonts w:ascii="Arial" w:hAnsi="Arial" w:cs="Arial"/>
          <w:sz w:val="20"/>
          <w:szCs w:val="20"/>
        </w:rPr>
        <w:fldChar w:fldCharType="begin"/>
      </w:r>
      <w:r w:rsidR="007E5BC5">
        <w:rPr>
          <w:rFonts w:ascii="Arial" w:hAnsi="Arial" w:cs="Arial"/>
          <w:sz w:val="20"/>
          <w:szCs w:val="20"/>
        </w:rPr>
        <w:instrText xml:space="preserve"> ADDIN EN.CITE &lt;EndNote&gt;&lt;Cite&gt;&lt;Author&gt;Tugwell&lt;/Author&gt;&lt;Year&gt;2004&lt;/Year&gt;&lt;RecNum&gt;284&lt;/RecNum&gt;&lt;DisplayText&gt;&lt;style face="superscript"&gt;16&lt;/style&gt;&lt;/DisplayText&gt;&lt;record&gt;&lt;rec-number&gt;284&lt;/rec-number&gt;&lt;foreign-keys&gt;&lt;key app="EN" db-id="f2vt0e9dq22dv0ef2r3x2f5oe5fs9d09a9r9" timestamp="1354655287"&gt;284&lt;/key&gt;&lt;/foreign-keys&gt;&lt;ref-type name="Journal Article"&gt;17&lt;/ref-type&gt;&lt;contributors&gt;&lt;authors&gt;&lt;author&gt;Tugwell, P.&lt;/author&gt;&lt;author&gt;Kristjansson, B.&lt;/author&gt;&lt;/authors&gt;&lt;/contributors&gt;&lt;titles&gt;&lt;title&gt;Moving from description to action: Challenges in researching socio-economic inequalities in health&lt;/title&gt;&lt;secondary-title&gt;Canadian Journal of Public Health&lt;/secondary-title&gt;&lt;/titles&gt;&lt;periodical&gt;&lt;full-title&gt;Canadian Journal of Public Health&lt;/full-title&gt;&lt;/periodical&gt;&lt;pages&gt;85-87&lt;/pages&gt;&lt;volume&gt;95&lt;/volume&gt;&lt;number&gt;2&lt;/number&gt;&lt;dates&gt;&lt;year&gt;2004&lt;/year&gt;&lt;/dates&gt;&lt;isbn&gt;0008-4263&lt;/isbn&gt;&lt;urls&gt;&lt;/urls&gt;&lt;/record&gt;&lt;/Cite&gt;&lt;/EndNote&gt;</w:instrText>
      </w:r>
      <w:r w:rsidR="009C3C37" w:rsidRPr="00542D16">
        <w:rPr>
          <w:rFonts w:ascii="Arial" w:hAnsi="Arial" w:cs="Arial"/>
          <w:sz w:val="20"/>
          <w:szCs w:val="20"/>
        </w:rPr>
        <w:fldChar w:fldCharType="separate"/>
      </w:r>
      <w:r w:rsidR="007E5BC5" w:rsidRPr="007E5BC5">
        <w:rPr>
          <w:rFonts w:ascii="Arial" w:hAnsi="Arial" w:cs="Arial"/>
          <w:noProof/>
          <w:sz w:val="20"/>
          <w:szCs w:val="20"/>
          <w:vertAlign w:val="superscript"/>
        </w:rPr>
        <w:t>16</w:t>
      </w:r>
      <w:r w:rsidR="009C3C37" w:rsidRPr="00542D16">
        <w:rPr>
          <w:rFonts w:ascii="Arial" w:hAnsi="Arial" w:cs="Arial"/>
          <w:sz w:val="20"/>
          <w:szCs w:val="20"/>
        </w:rPr>
        <w:fldChar w:fldCharType="end"/>
      </w:r>
      <w:r w:rsidRPr="00542D16">
        <w:rPr>
          <w:rFonts w:ascii="Arial" w:hAnsi="Arial" w:cs="Arial"/>
          <w:sz w:val="20"/>
          <w:szCs w:val="20"/>
        </w:rPr>
        <w:t xml:space="preserve">. </w:t>
      </w:r>
      <w:r w:rsidR="001F4AE0" w:rsidRPr="00542D16">
        <w:rPr>
          <w:rFonts w:ascii="Arial" w:hAnsi="Arial" w:cs="Arial"/>
          <w:sz w:val="20"/>
          <w:szCs w:val="20"/>
        </w:rPr>
        <w:t>Throughout this paper, the term health inequality will be used when discussing measurable aspects</w:t>
      </w:r>
      <w:r w:rsidR="001F4AE0">
        <w:rPr>
          <w:rFonts w:ascii="Arial" w:hAnsi="Arial" w:cs="Arial"/>
          <w:sz w:val="20"/>
          <w:szCs w:val="20"/>
        </w:rPr>
        <w:t xml:space="preserve"> of </w:t>
      </w:r>
      <w:r>
        <w:rPr>
          <w:rFonts w:ascii="Arial" w:hAnsi="Arial" w:cs="Arial"/>
          <w:sz w:val="20"/>
          <w:szCs w:val="20"/>
        </w:rPr>
        <w:t xml:space="preserve">differences in </w:t>
      </w:r>
      <w:r w:rsidR="001F4AE0">
        <w:rPr>
          <w:rFonts w:ascii="Arial" w:hAnsi="Arial" w:cs="Arial"/>
          <w:sz w:val="20"/>
          <w:szCs w:val="20"/>
        </w:rPr>
        <w:t>health status, determinants and services. H</w:t>
      </w:r>
      <w:r w:rsidR="001F4AE0" w:rsidRPr="00542D16">
        <w:rPr>
          <w:rFonts w:ascii="Arial" w:hAnsi="Arial" w:cs="Arial"/>
          <w:sz w:val="20"/>
          <w:szCs w:val="20"/>
        </w:rPr>
        <w:t xml:space="preserve">ealth inequity will be used </w:t>
      </w:r>
      <w:r>
        <w:rPr>
          <w:rFonts w:ascii="Arial" w:hAnsi="Arial" w:cs="Arial"/>
          <w:sz w:val="20"/>
          <w:szCs w:val="20"/>
        </w:rPr>
        <w:t>when referring to aspects of goals and aspirations related to these differences.</w:t>
      </w:r>
    </w:p>
    <w:p w14:paraId="1B1BACC8" w14:textId="77777777" w:rsidR="00ED5F2D" w:rsidRDefault="00ED5F2D" w:rsidP="004C0814">
      <w:pPr>
        <w:pStyle w:val="NormalWeb"/>
        <w:spacing w:before="0" w:beforeAutospacing="0" w:after="0" w:afterAutospacing="0" w:line="480" w:lineRule="auto"/>
        <w:rPr>
          <w:rFonts w:ascii="Arial" w:hAnsi="Arial" w:cs="Arial"/>
          <w:sz w:val="20"/>
          <w:szCs w:val="20"/>
        </w:rPr>
      </w:pPr>
    </w:p>
    <w:p w14:paraId="12A10761" w14:textId="46A4CB4F" w:rsidR="00AF6158" w:rsidRPr="000C305A" w:rsidRDefault="00AF6158" w:rsidP="000C305A">
      <w:pPr>
        <w:rPr>
          <w:rFonts w:ascii="Arial" w:hAnsi="Arial" w:cs="Arial"/>
          <w:b/>
          <w:sz w:val="24"/>
        </w:rPr>
      </w:pPr>
      <w:r w:rsidRPr="000C305A">
        <w:rPr>
          <w:rFonts w:ascii="Arial" w:hAnsi="Arial" w:cs="Arial"/>
          <w:b/>
          <w:sz w:val="24"/>
        </w:rPr>
        <w:t>Results</w:t>
      </w:r>
    </w:p>
    <w:p w14:paraId="1376C601" w14:textId="5D56F202" w:rsidR="001B31CC" w:rsidRDefault="001B31CC" w:rsidP="000C305A">
      <w:pPr>
        <w:rPr>
          <w:rFonts w:ascii="Arial" w:hAnsi="Arial" w:cs="Arial"/>
          <w:b/>
          <w:lang w:eastAsia="en-NZ"/>
        </w:rPr>
      </w:pPr>
      <w:r>
        <w:rPr>
          <w:rFonts w:ascii="Arial" w:hAnsi="Arial" w:cs="Arial"/>
          <w:b/>
          <w:lang w:eastAsia="en-NZ"/>
        </w:rPr>
        <w:t>Availability of data on eye health inequality</w:t>
      </w:r>
    </w:p>
    <w:p w14:paraId="364D0BD1" w14:textId="2349B900" w:rsidR="00AD44B6" w:rsidRPr="00BC2724" w:rsidRDefault="00AD44B6" w:rsidP="00AD44B6">
      <w:pPr>
        <w:spacing w:after="0" w:line="480" w:lineRule="auto"/>
        <w:rPr>
          <w:rFonts w:ascii="Arial" w:eastAsia="Times New Roman" w:hAnsi="Arial" w:cs="Arial"/>
          <w:sz w:val="20"/>
          <w:szCs w:val="20"/>
          <w:lang w:eastAsia="en-NZ"/>
        </w:rPr>
      </w:pPr>
      <w:r w:rsidRPr="00BC2724">
        <w:rPr>
          <w:rFonts w:ascii="Arial" w:eastAsia="Times New Roman" w:hAnsi="Arial" w:cs="Arial"/>
          <w:sz w:val="20"/>
          <w:szCs w:val="20"/>
          <w:lang w:eastAsia="en-NZ"/>
        </w:rPr>
        <w:t>Population-based prevalence surveys have contributed extensive knowledge to the ‘problem space’</w:t>
      </w:r>
      <w:r w:rsidR="00960E34">
        <w:rPr>
          <w:rFonts w:ascii="Arial" w:eastAsia="Times New Roman" w:hAnsi="Arial" w:cs="Arial"/>
          <w:sz w:val="20"/>
          <w:szCs w:val="20"/>
          <w:lang w:eastAsia="en-NZ"/>
        </w:rPr>
        <w:t xml:space="preserve"> for eye health</w:t>
      </w:r>
      <w:r w:rsidRPr="00BC2724">
        <w:rPr>
          <w:rFonts w:ascii="Arial" w:eastAsia="Times New Roman" w:hAnsi="Arial" w:cs="Arial"/>
          <w:sz w:val="20"/>
          <w:szCs w:val="20"/>
          <w:lang w:eastAsia="en-NZ"/>
        </w:rPr>
        <w:t xml:space="preserve">. </w:t>
      </w:r>
      <w:r w:rsidR="004B5BAA" w:rsidRPr="00BC2724">
        <w:rPr>
          <w:rFonts w:ascii="Arial" w:eastAsia="Times New Roman" w:hAnsi="Arial" w:cs="Arial"/>
          <w:sz w:val="20"/>
          <w:szCs w:val="20"/>
          <w:lang w:eastAsia="en-NZ"/>
        </w:rPr>
        <w:t xml:space="preserve">The </w:t>
      </w:r>
      <w:r w:rsidR="004B5BAA" w:rsidRPr="00BC2724">
        <w:rPr>
          <w:rFonts w:ascii="Arial" w:hAnsi="Arial" w:cs="Arial"/>
          <w:sz w:val="20"/>
          <w:szCs w:val="20"/>
        </w:rPr>
        <w:t xml:space="preserve">Global Burden of Diseases, Injuries and Risk Factors (GBD) Study Vision Loss Expert Group used 227 studies from 84 countries to calculate their </w:t>
      </w:r>
      <w:r w:rsidR="00BC2724">
        <w:rPr>
          <w:rFonts w:ascii="Arial" w:hAnsi="Arial" w:cs="Arial"/>
          <w:sz w:val="20"/>
          <w:szCs w:val="20"/>
        </w:rPr>
        <w:t>2010</w:t>
      </w:r>
      <w:r w:rsidR="004B5BAA" w:rsidRPr="00BC2724">
        <w:rPr>
          <w:rFonts w:ascii="Arial" w:hAnsi="Arial" w:cs="Arial"/>
          <w:sz w:val="20"/>
          <w:szCs w:val="20"/>
        </w:rPr>
        <w:t xml:space="preserve"> estimates. </w:t>
      </w:r>
      <w:r w:rsidRPr="00BC2724">
        <w:rPr>
          <w:rFonts w:ascii="Arial" w:eastAsia="Times New Roman" w:hAnsi="Arial" w:cs="Arial"/>
          <w:sz w:val="20"/>
          <w:szCs w:val="20"/>
          <w:lang w:eastAsia="en-NZ"/>
        </w:rPr>
        <w:t>In recent years, use of the standardised Rapid Assessments of Avoidable Blindness (RAAB) methodology</w:t>
      </w:r>
      <w:r w:rsidRPr="00BC2724">
        <w:rPr>
          <w:rFonts w:ascii="Arial" w:eastAsia="Times New Roman" w:hAnsi="Arial" w:cs="Arial"/>
          <w:sz w:val="20"/>
          <w:szCs w:val="20"/>
          <w:lang w:eastAsia="en-NZ"/>
        </w:rPr>
        <w:fldChar w:fldCharType="begin"/>
      </w:r>
      <w:r w:rsidRPr="00BC2724">
        <w:rPr>
          <w:rFonts w:ascii="Arial" w:eastAsia="Times New Roman" w:hAnsi="Arial" w:cs="Arial"/>
          <w:sz w:val="20"/>
          <w:szCs w:val="20"/>
          <w:lang w:eastAsia="en-NZ"/>
        </w:rPr>
        <w:instrText xml:space="preserve"> ADDIN EN.CITE &lt;EndNote&gt;&lt;Cite&gt;&lt;Author&gt;Kuper&lt;/Author&gt;&lt;Year&gt;2006&lt;/Year&gt;&lt;RecNum&gt;225&lt;/RecNum&gt;&lt;DisplayText&gt;&lt;style face="superscript"&gt;17&lt;/style&gt;&lt;/DisplayText&gt;&lt;record&gt;&lt;rec-number&gt;225&lt;/rec-number&gt;&lt;foreign-keys&gt;&lt;key app="EN" db-id="f2vt0e9dq22dv0ef2r3x2f5oe5fs9d09a9r9" timestamp="1354073902"&gt;225&lt;/key&gt;&lt;/foreign-keys&gt;&lt;ref-type name="Journal Article"&gt;17&lt;/ref-type&gt;&lt;contributors&gt;&lt;authors&gt;&lt;author&gt;Kuper, H.&lt;/author&gt;&lt;author&gt;Polack, S.&lt;/author&gt;&lt;author&gt;Limburg, H.&lt;/author&gt;&lt;/authors&gt;&lt;/contributors&gt;&lt;titles&gt;&lt;title&gt;Rapid assessment of avoidable blindness&lt;/title&gt;&lt;secondary-title&gt;Community Eye Health Journal&lt;/secondary-title&gt;&lt;/titles&gt;&lt;periodical&gt;&lt;full-title&gt;Community Eye Health Journal&lt;/full-title&gt;&lt;/periodical&gt;&lt;pages&gt;68-69&lt;/pages&gt;&lt;volume&gt;19&lt;/volume&gt;&lt;number&gt;60&lt;/number&gt;&lt;dates&gt;&lt;year&gt;2006&lt;/year&gt;&lt;/dates&gt;&lt;urls&gt;&lt;/urls&gt;&lt;/record&gt;&lt;/Cite&gt;&lt;/EndNote&gt;</w:instrText>
      </w:r>
      <w:r w:rsidRPr="00BC2724">
        <w:rPr>
          <w:rFonts w:ascii="Arial" w:eastAsia="Times New Roman" w:hAnsi="Arial" w:cs="Arial"/>
          <w:sz w:val="20"/>
          <w:szCs w:val="20"/>
          <w:lang w:eastAsia="en-NZ"/>
        </w:rPr>
        <w:fldChar w:fldCharType="separate"/>
      </w:r>
      <w:r w:rsidRPr="00BC2724">
        <w:rPr>
          <w:rFonts w:ascii="Arial" w:eastAsia="Times New Roman" w:hAnsi="Arial" w:cs="Arial"/>
          <w:noProof/>
          <w:sz w:val="20"/>
          <w:szCs w:val="20"/>
          <w:vertAlign w:val="superscript"/>
          <w:lang w:eastAsia="en-NZ"/>
        </w:rPr>
        <w:t>17</w:t>
      </w:r>
      <w:r w:rsidRPr="00BC2724">
        <w:rPr>
          <w:rFonts w:ascii="Arial" w:eastAsia="Times New Roman" w:hAnsi="Arial" w:cs="Arial"/>
          <w:sz w:val="20"/>
          <w:szCs w:val="20"/>
          <w:lang w:eastAsia="en-NZ"/>
        </w:rPr>
        <w:fldChar w:fldCharType="end"/>
      </w:r>
      <w:r w:rsidRPr="00BC2724">
        <w:rPr>
          <w:rFonts w:ascii="Arial" w:eastAsia="Times New Roman" w:hAnsi="Arial" w:cs="Arial"/>
          <w:sz w:val="20"/>
          <w:szCs w:val="20"/>
          <w:lang w:eastAsia="en-NZ"/>
        </w:rPr>
        <w:t xml:space="preserve"> has meant many more surveys have been undertaken in a broad range of locations, producing comparable results. In </w:t>
      </w:r>
      <w:r w:rsidR="00507DF3" w:rsidRPr="00BC2724">
        <w:rPr>
          <w:rFonts w:ascii="Arial" w:eastAsia="Times New Roman" w:hAnsi="Arial" w:cs="Arial"/>
          <w:sz w:val="20"/>
          <w:szCs w:val="20"/>
          <w:lang w:eastAsia="en-NZ"/>
        </w:rPr>
        <w:t>Jul</w:t>
      </w:r>
      <w:r w:rsidRPr="00BC2724">
        <w:rPr>
          <w:rFonts w:ascii="Arial" w:eastAsia="Times New Roman" w:hAnsi="Arial" w:cs="Arial"/>
          <w:sz w:val="20"/>
          <w:szCs w:val="20"/>
          <w:lang w:eastAsia="en-NZ"/>
        </w:rPr>
        <w:t xml:space="preserve">y 2015 information from 233 studies </w:t>
      </w:r>
      <w:r w:rsidR="004B5BAA" w:rsidRPr="00BC2724">
        <w:rPr>
          <w:rFonts w:ascii="Arial" w:eastAsia="Times New Roman" w:hAnsi="Arial" w:cs="Arial"/>
          <w:sz w:val="20"/>
          <w:szCs w:val="20"/>
          <w:lang w:eastAsia="en-NZ"/>
        </w:rPr>
        <w:t xml:space="preserve">conducted in 73 countries since 1995 </w:t>
      </w:r>
      <w:r w:rsidRPr="00BC2724">
        <w:rPr>
          <w:rFonts w:ascii="Arial" w:eastAsia="Times New Roman" w:hAnsi="Arial" w:cs="Arial"/>
          <w:sz w:val="20"/>
          <w:szCs w:val="20"/>
          <w:lang w:eastAsia="en-NZ"/>
        </w:rPr>
        <w:t xml:space="preserve">had been added to the </w:t>
      </w:r>
      <w:r w:rsidR="004B5BAA" w:rsidRPr="00BC2724">
        <w:rPr>
          <w:rFonts w:ascii="Arial" w:eastAsia="Times New Roman" w:hAnsi="Arial" w:cs="Arial"/>
          <w:sz w:val="20"/>
          <w:szCs w:val="20"/>
          <w:lang w:eastAsia="en-NZ"/>
        </w:rPr>
        <w:t xml:space="preserve">online </w:t>
      </w:r>
      <w:r w:rsidR="001C7C7E" w:rsidRPr="00BC2724">
        <w:rPr>
          <w:rFonts w:ascii="Arial" w:eastAsia="Times New Roman" w:hAnsi="Arial" w:cs="Arial"/>
          <w:sz w:val="20"/>
          <w:szCs w:val="20"/>
          <w:lang w:eastAsia="en-NZ"/>
        </w:rPr>
        <w:t xml:space="preserve">RAAB </w:t>
      </w:r>
      <w:r w:rsidRPr="00BC2724">
        <w:rPr>
          <w:rFonts w:ascii="Arial" w:eastAsia="Times New Roman" w:hAnsi="Arial" w:cs="Arial"/>
          <w:sz w:val="20"/>
          <w:szCs w:val="20"/>
          <w:lang w:eastAsia="en-NZ"/>
        </w:rPr>
        <w:t>repository</w:t>
      </w:r>
      <w:r w:rsidRPr="00BC2724">
        <w:rPr>
          <w:rFonts w:ascii="Arial" w:eastAsia="Times New Roman" w:hAnsi="Arial" w:cs="Arial"/>
          <w:sz w:val="20"/>
          <w:szCs w:val="20"/>
          <w:lang w:eastAsia="en-NZ"/>
        </w:rPr>
        <w:fldChar w:fldCharType="begin"/>
      </w:r>
      <w:r w:rsidR="009807AA" w:rsidRPr="00BC2724">
        <w:rPr>
          <w:rFonts w:ascii="Arial" w:eastAsia="Times New Roman" w:hAnsi="Arial" w:cs="Arial"/>
          <w:sz w:val="20"/>
          <w:szCs w:val="20"/>
          <w:lang w:eastAsia="en-NZ"/>
        </w:rPr>
        <w:instrText xml:space="preserve"> ADDIN EN.CITE &lt;EndNote&gt;&lt;Cite&gt;&lt;Author&gt;International Centre for Eye Health&lt;/Author&gt;&lt;Year&gt;2014&lt;/Year&gt;&lt;RecNum&gt;1272&lt;/RecNum&gt;&lt;DisplayText&gt;&lt;style face="superscript"&gt;18&lt;/style&gt;&lt;/DisplayText&gt;&lt;record&gt;&lt;rec-number&gt;1272&lt;/rec-number&gt;&lt;foreign-keys&gt;&lt;key app="EN" db-id="f2vt0e9dq22dv0ef2r3x2f5oe5fs9d09a9r9" timestamp="1422760263"&gt;1272&lt;/key&gt;&lt;/foreign-keys&gt;&lt;ref-type name="Web Page"&gt;12&lt;/ref-type&gt;&lt;contributors&gt;&lt;authors&gt;&lt;author&gt;International Centre for Eye Health,&lt;/author&gt;&lt;/authors&gt;&lt;/contributors&gt;&lt;titles&gt;&lt;title&gt;RAAB repository&lt;/title&gt;&lt;/titles&gt;&lt;dates&gt;&lt;year&gt;2014&lt;/year&gt;&lt;/dates&gt;&lt;urls&gt;&lt;related-urls&gt;&lt;url&gt;Available at: http://www.raabdata.info/&lt;/url&gt;&lt;/related-urls&gt;&lt;/urls&gt;&lt;custom2&gt;Accessed 1 May 2015&lt;/custom2&gt;&lt;/record&gt;&lt;/Cite&gt;&lt;/EndNote&gt;</w:instrText>
      </w:r>
      <w:r w:rsidRPr="00BC2724">
        <w:rPr>
          <w:rFonts w:ascii="Arial" w:eastAsia="Times New Roman" w:hAnsi="Arial" w:cs="Arial"/>
          <w:sz w:val="20"/>
          <w:szCs w:val="20"/>
          <w:lang w:eastAsia="en-NZ"/>
        </w:rPr>
        <w:fldChar w:fldCharType="separate"/>
      </w:r>
      <w:r w:rsidRPr="00BC2724">
        <w:rPr>
          <w:rFonts w:ascii="Arial" w:eastAsia="Times New Roman" w:hAnsi="Arial" w:cs="Arial"/>
          <w:noProof/>
          <w:sz w:val="20"/>
          <w:szCs w:val="20"/>
          <w:vertAlign w:val="superscript"/>
          <w:lang w:eastAsia="en-NZ"/>
        </w:rPr>
        <w:t>18</w:t>
      </w:r>
      <w:r w:rsidRPr="00BC2724">
        <w:rPr>
          <w:rFonts w:ascii="Arial" w:eastAsia="Times New Roman" w:hAnsi="Arial" w:cs="Arial"/>
          <w:sz w:val="20"/>
          <w:szCs w:val="20"/>
          <w:lang w:eastAsia="en-NZ"/>
        </w:rPr>
        <w:fldChar w:fldCharType="end"/>
      </w:r>
      <w:r w:rsidRPr="00BC2724">
        <w:rPr>
          <w:rFonts w:ascii="Arial" w:eastAsia="Times New Roman" w:hAnsi="Arial" w:cs="Arial"/>
          <w:sz w:val="20"/>
          <w:szCs w:val="20"/>
          <w:lang w:eastAsia="en-NZ"/>
        </w:rPr>
        <w:t xml:space="preserve">. Findings from these surveys have increased our understanding of the distribution of blindness throughout the world, and have provided population level information for programme planning. </w:t>
      </w:r>
      <w:r w:rsidR="00507DF3" w:rsidRPr="00BC2724">
        <w:rPr>
          <w:rFonts w:ascii="Arial" w:eastAsia="Times New Roman" w:hAnsi="Arial" w:cs="Arial"/>
          <w:sz w:val="20"/>
          <w:szCs w:val="20"/>
          <w:lang w:eastAsia="en-NZ"/>
        </w:rPr>
        <w:t xml:space="preserve">RAABs provide </w:t>
      </w:r>
      <w:r w:rsidR="004B5BAA" w:rsidRPr="00BC2724">
        <w:rPr>
          <w:rFonts w:ascii="Arial" w:eastAsia="Times New Roman" w:hAnsi="Arial" w:cs="Arial"/>
          <w:sz w:val="20"/>
          <w:szCs w:val="20"/>
          <w:lang w:eastAsia="en-NZ"/>
        </w:rPr>
        <w:t xml:space="preserve">outcomes disaggregated by </w:t>
      </w:r>
      <w:r w:rsidR="00507DF3" w:rsidRPr="00BC2724">
        <w:rPr>
          <w:rFonts w:ascii="Arial" w:eastAsia="Times New Roman" w:hAnsi="Arial" w:cs="Arial"/>
          <w:sz w:val="20"/>
          <w:szCs w:val="20"/>
          <w:lang w:eastAsia="en-NZ"/>
        </w:rPr>
        <w:t xml:space="preserve">gender but rarely </w:t>
      </w:r>
      <w:r w:rsidR="001C7C7E" w:rsidRPr="00BC2724">
        <w:rPr>
          <w:rFonts w:ascii="Arial" w:eastAsia="Times New Roman" w:hAnsi="Arial" w:cs="Arial"/>
          <w:sz w:val="20"/>
          <w:szCs w:val="20"/>
          <w:lang w:eastAsia="en-NZ"/>
        </w:rPr>
        <w:t xml:space="preserve">include data on </w:t>
      </w:r>
      <w:r w:rsidR="00507DF3" w:rsidRPr="00BC2724">
        <w:rPr>
          <w:rFonts w:ascii="Arial" w:eastAsia="Times New Roman" w:hAnsi="Arial" w:cs="Arial"/>
          <w:sz w:val="20"/>
          <w:szCs w:val="20"/>
          <w:lang w:eastAsia="en-NZ"/>
        </w:rPr>
        <w:t xml:space="preserve">other social </w:t>
      </w:r>
      <w:r w:rsidR="001C7C7E" w:rsidRPr="00BC2724">
        <w:rPr>
          <w:rFonts w:ascii="Arial" w:eastAsia="Times New Roman" w:hAnsi="Arial" w:cs="Arial"/>
          <w:sz w:val="20"/>
          <w:szCs w:val="20"/>
          <w:lang w:eastAsia="en-NZ"/>
        </w:rPr>
        <w:t>factors such as place of residence or socioeconomic status</w:t>
      </w:r>
      <w:r w:rsidR="00507DF3" w:rsidRPr="00BC2724">
        <w:rPr>
          <w:rFonts w:ascii="Arial" w:eastAsia="Times New Roman" w:hAnsi="Arial" w:cs="Arial"/>
          <w:sz w:val="20"/>
          <w:szCs w:val="20"/>
          <w:lang w:eastAsia="en-NZ"/>
        </w:rPr>
        <w:t xml:space="preserve">. </w:t>
      </w:r>
    </w:p>
    <w:p w14:paraId="0974B52B" w14:textId="77777777" w:rsidR="001B31CC" w:rsidRDefault="001B31CC" w:rsidP="000C305A">
      <w:pPr>
        <w:rPr>
          <w:rFonts w:ascii="Arial" w:hAnsi="Arial" w:cs="Arial"/>
          <w:b/>
          <w:lang w:eastAsia="en-NZ"/>
        </w:rPr>
      </w:pPr>
    </w:p>
    <w:p w14:paraId="6B8F2A30" w14:textId="105FFBDB" w:rsidR="001B31CC" w:rsidRDefault="001B31CC" w:rsidP="000C305A">
      <w:pPr>
        <w:rPr>
          <w:rFonts w:ascii="Arial" w:hAnsi="Arial" w:cs="Arial"/>
          <w:b/>
          <w:lang w:eastAsia="en-NZ"/>
        </w:rPr>
      </w:pPr>
      <w:r>
        <w:rPr>
          <w:rFonts w:ascii="Arial" w:hAnsi="Arial" w:cs="Arial"/>
          <w:b/>
          <w:lang w:eastAsia="en-NZ"/>
        </w:rPr>
        <w:t>Inequality across regions</w:t>
      </w:r>
    </w:p>
    <w:p w14:paraId="2A3C2B4D" w14:textId="4E65D0F7" w:rsidR="00AD44B6" w:rsidRPr="003B2F89" w:rsidRDefault="00AD44B6" w:rsidP="00AD44B6">
      <w:pPr>
        <w:spacing w:line="480" w:lineRule="auto"/>
        <w:rPr>
          <w:rFonts w:ascii="Arial" w:hAnsi="Arial" w:cs="Arial"/>
          <w:sz w:val="20"/>
          <w:szCs w:val="20"/>
        </w:rPr>
      </w:pPr>
      <w:r w:rsidRPr="003B2F89">
        <w:rPr>
          <w:rFonts w:ascii="Arial" w:hAnsi="Arial" w:cs="Arial"/>
          <w:sz w:val="20"/>
          <w:szCs w:val="20"/>
        </w:rPr>
        <w:t xml:space="preserve">At the global level there is evidence of the </w:t>
      </w:r>
      <w:r w:rsidRPr="003B2F89">
        <w:rPr>
          <w:rFonts w:ascii="Arial" w:hAnsi="Arial" w:cs="Arial"/>
          <w:i/>
          <w:sz w:val="20"/>
          <w:szCs w:val="20"/>
        </w:rPr>
        <w:t>Inverse Care Law</w:t>
      </w:r>
      <w:r w:rsidRPr="003B2F89">
        <w:rPr>
          <w:rFonts w:ascii="Arial" w:hAnsi="Arial" w:cs="Arial"/>
          <w:sz w:val="20"/>
          <w:szCs w:val="20"/>
        </w:rPr>
        <w:t>, which states that “the availability of good medical care tends to vary inversely with the need for it in the population served”</w:t>
      </w:r>
      <w:r w:rsidRPr="003B2F89">
        <w:rPr>
          <w:rFonts w:ascii="Arial" w:hAnsi="Arial" w:cs="Arial"/>
          <w:sz w:val="20"/>
          <w:szCs w:val="20"/>
        </w:rPr>
        <w:fldChar w:fldCharType="begin"/>
      </w:r>
      <w:r w:rsidR="009807AA">
        <w:rPr>
          <w:rFonts w:ascii="Arial" w:hAnsi="Arial" w:cs="Arial"/>
          <w:sz w:val="20"/>
          <w:szCs w:val="20"/>
        </w:rPr>
        <w:instrText xml:space="preserve"> ADDIN EN.CITE &lt;EndNote&gt;&lt;Cite&gt;&lt;Author&gt;Tudor Hart&lt;/Author&gt;&lt;Year&gt;1971&lt;/Year&gt;&lt;RecNum&gt;679&lt;/RecNum&gt;&lt;DisplayText&gt;&lt;style face="superscript"&gt;19&lt;/style&gt;&lt;/DisplayText&gt;&lt;record&gt;&lt;rec-number&gt;679&lt;/rec-number&gt;&lt;foreign-keys&gt;&lt;key app="EN" db-id="f2vt0e9dq22dv0ef2r3x2f5oe5fs9d09a9r9" timestamp="1367989929"&gt;679&lt;/key&gt;&lt;/foreign-keys&gt;&lt;ref-type name="Journal Article"&gt;17&lt;/ref-type&gt;&lt;contributors&gt;&lt;authors&gt;&lt;author&gt;Tudor Hart, Julian&lt;/author&gt;&lt;/authors&gt;&lt;/contributors&gt;&lt;titles&gt;&lt;title&gt;The inverse care law&lt;/title&gt;&lt;secondary-title&gt;The Lancet&lt;/secondary-title&gt;&lt;/titles&gt;&lt;periodical&gt;&lt;full-title&gt;The Lancet&lt;/full-title&gt;&lt;/periodical&gt;&lt;pages&gt;405-412&lt;/pages&gt;&lt;volume&gt;297&lt;/volume&gt;&lt;number&gt;7696&lt;/number&gt;&lt;dates&gt;&lt;year&gt;1971&lt;/year&gt;&lt;/dates&gt;&lt;isbn&gt;0140-6736&lt;/isbn&gt;&lt;urls&gt;&lt;/urls&gt;&lt;/record&gt;&lt;/Cite&gt;&lt;/EndNote&gt;</w:instrText>
      </w:r>
      <w:r w:rsidRPr="003B2F89">
        <w:rPr>
          <w:rFonts w:ascii="Arial" w:hAnsi="Arial" w:cs="Arial"/>
          <w:sz w:val="20"/>
          <w:szCs w:val="20"/>
        </w:rPr>
        <w:fldChar w:fldCharType="separate"/>
      </w:r>
      <w:r w:rsidR="009807AA" w:rsidRPr="009807AA">
        <w:rPr>
          <w:rFonts w:ascii="Arial" w:hAnsi="Arial" w:cs="Arial"/>
          <w:noProof/>
          <w:sz w:val="20"/>
          <w:szCs w:val="20"/>
          <w:vertAlign w:val="superscript"/>
        </w:rPr>
        <w:t>19</w:t>
      </w:r>
      <w:r w:rsidRPr="003B2F89">
        <w:rPr>
          <w:rFonts w:ascii="Arial" w:hAnsi="Arial" w:cs="Arial"/>
          <w:sz w:val="20"/>
          <w:szCs w:val="20"/>
        </w:rPr>
        <w:fldChar w:fldCharType="end"/>
      </w:r>
      <w:r w:rsidRPr="003B2F89">
        <w:rPr>
          <w:rFonts w:ascii="Arial" w:hAnsi="Arial" w:cs="Arial"/>
          <w:sz w:val="20"/>
          <w:szCs w:val="20"/>
        </w:rPr>
        <w:t xml:space="preserve">. Bastawrous and Hennig used cartograms to demonstrate the inverse relationship between the global distribution </w:t>
      </w:r>
      <w:r w:rsidRPr="003B2F89">
        <w:rPr>
          <w:rFonts w:ascii="Arial" w:hAnsi="Arial" w:cs="Arial"/>
          <w:sz w:val="20"/>
          <w:szCs w:val="20"/>
        </w:rPr>
        <w:lastRenderedPageBreak/>
        <w:t>of blindness and the distribution of practicing ophthalmologists</w:t>
      </w:r>
      <w:r w:rsidRPr="003B2F89">
        <w:rPr>
          <w:rFonts w:ascii="Arial" w:hAnsi="Arial" w:cs="Arial"/>
          <w:sz w:val="20"/>
          <w:szCs w:val="20"/>
        </w:rPr>
        <w:fldChar w:fldCharType="begin"/>
      </w:r>
      <w:r w:rsidR="009807AA">
        <w:rPr>
          <w:rFonts w:ascii="Arial" w:hAnsi="Arial" w:cs="Arial"/>
          <w:sz w:val="20"/>
          <w:szCs w:val="20"/>
        </w:rPr>
        <w:instrText xml:space="preserve"> ADDIN EN.CITE &lt;EndNote&gt;&lt;Cite&gt;&lt;Author&gt;Bastawrous&lt;/Author&gt;&lt;Year&gt;2012&lt;/Year&gt;&lt;RecNum&gt;272&lt;/RecNum&gt;&lt;DisplayText&gt;&lt;style face="superscript"&gt;20&lt;/style&gt;&lt;/DisplayText&gt;&lt;record&gt;&lt;rec-number&gt;272&lt;/rec-number&gt;&lt;foreign-keys&gt;&lt;key app="EN" db-id="f2vt0e9dq22dv0ef2r3x2f5oe5fs9d09a9r9" timestamp="1354422288"&gt;272&lt;/key&gt;&lt;/foreign-keys&gt;&lt;ref-type name="Journal Article"&gt;17&lt;/ref-type&gt;&lt;contributors&gt;&lt;authors&gt;&lt;author&gt;Bastawrous, A.&lt;/author&gt;&lt;author&gt;Hennig, B.D.&lt;/author&gt;&lt;/authors&gt;&lt;/contributors&gt;&lt;titles&gt;&lt;title&gt;The global inverse care law: a distorted map of blindness&lt;/title&gt;&lt;secondary-title&gt;British Journal of Ophthalmology&lt;/secondary-title&gt;&lt;/titles&gt;&lt;periodical&gt;&lt;full-title&gt;British Journal of Ophthalmology&lt;/full-title&gt;&lt;/periodical&gt;&lt;pages&gt;1357-1358&lt;/pages&gt;&lt;volume&gt;96&lt;/volume&gt;&lt;number&gt;10&lt;/number&gt;&lt;dates&gt;&lt;year&gt;2012&lt;/year&gt;&lt;/dates&gt;&lt;isbn&gt;1468-2079&lt;/isbn&gt;&lt;urls&gt;&lt;/urls&gt;&lt;/record&gt;&lt;/Cite&gt;&lt;/EndNote&gt;</w:instrText>
      </w:r>
      <w:r w:rsidRPr="003B2F89">
        <w:rPr>
          <w:rFonts w:ascii="Arial" w:hAnsi="Arial" w:cs="Arial"/>
          <w:sz w:val="20"/>
          <w:szCs w:val="20"/>
        </w:rPr>
        <w:fldChar w:fldCharType="separate"/>
      </w:r>
      <w:r w:rsidR="009807AA" w:rsidRPr="009807AA">
        <w:rPr>
          <w:rFonts w:ascii="Arial" w:hAnsi="Arial" w:cs="Arial"/>
          <w:noProof/>
          <w:sz w:val="20"/>
          <w:szCs w:val="20"/>
          <w:vertAlign w:val="superscript"/>
        </w:rPr>
        <w:t>20</w:t>
      </w:r>
      <w:r w:rsidRPr="003B2F89">
        <w:rPr>
          <w:rFonts w:ascii="Arial" w:hAnsi="Arial" w:cs="Arial"/>
          <w:sz w:val="20"/>
          <w:szCs w:val="20"/>
        </w:rPr>
        <w:fldChar w:fldCharType="end"/>
      </w:r>
      <w:r w:rsidRPr="003B2F89">
        <w:rPr>
          <w:rFonts w:ascii="Arial" w:hAnsi="Arial" w:cs="Arial"/>
          <w:sz w:val="20"/>
          <w:szCs w:val="20"/>
        </w:rPr>
        <w:t xml:space="preserve">. This inverse relationship has also been shown for cataract blindness and </w:t>
      </w:r>
      <w:r w:rsidR="00034563">
        <w:rPr>
          <w:rFonts w:ascii="Arial" w:hAnsi="Arial" w:cs="Arial"/>
          <w:sz w:val="20"/>
          <w:szCs w:val="20"/>
        </w:rPr>
        <w:t>cataract surgical coverage (</w:t>
      </w:r>
      <w:r w:rsidRPr="003B2F89">
        <w:rPr>
          <w:rFonts w:ascii="Arial" w:hAnsi="Arial" w:cs="Arial"/>
          <w:sz w:val="20"/>
          <w:szCs w:val="20"/>
        </w:rPr>
        <w:t>CSC</w:t>
      </w:r>
      <w:r w:rsidR="00034563">
        <w:rPr>
          <w:rFonts w:ascii="Arial" w:hAnsi="Arial" w:cs="Arial"/>
          <w:sz w:val="20"/>
          <w:szCs w:val="20"/>
        </w:rPr>
        <w:t>)</w:t>
      </w:r>
      <w:r w:rsidRPr="003B2F89">
        <w:rPr>
          <w:rFonts w:ascii="Arial" w:hAnsi="Arial" w:cs="Arial"/>
          <w:sz w:val="20"/>
          <w:szCs w:val="20"/>
        </w:rPr>
        <w:t xml:space="preserve"> against Human Development Index (HDI) rank, with higher levels of cataract blindness and lower CSC as HDI rank worsened</w:t>
      </w:r>
      <w:r w:rsidRPr="003B2F89">
        <w:rPr>
          <w:rFonts w:ascii="Arial" w:hAnsi="Arial" w:cs="Arial"/>
          <w:sz w:val="20"/>
          <w:szCs w:val="20"/>
        </w:rPr>
        <w:fldChar w:fldCharType="begin"/>
      </w:r>
      <w:r w:rsidR="009807AA">
        <w:rPr>
          <w:rFonts w:ascii="Arial" w:hAnsi="Arial" w:cs="Arial"/>
          <w:sz w:val="20"/>
          <w:szCs w:val="20"/>
        </w:rPr>
        <w:instrText xml:space="preserve"> ADDIN EN.CITE &lt;EndNote&gt;&lt;Cite&gt;&lt;Author&gt;Murthy&lt;/Author&gt;&lt;Year&gt;2011&lt;/Year&gt;&lt;RecNum&gt;1008&lt;/RecNum&gt;&lt;DisplayText&gt;&lt;style face="superscript"&gt;21&lt;/style&gt;&lt;/DisplayText&gt;&lt;record&gt;&lt;rec-number&gt;1008&lt;/rec-number&gt;&lt;foreign-keys&gt;&lt;key app="EN" db-id="f2vt0e9dq22dv0ef2r3x2f5oe5fs9d09a9r9" timestamp="1395699854"&gt;1008&lt;/key&gt;&lt;/foreign-keys&gt;&lt;ref-type name="Journal Article"&gt;17&lt;/ref-type&gt;&lt;contributors&gt;&lt;authors&gt;&lt;author&gt;Murthy, G&lt;/author&gt;&lt;author&gt;John, Neena&lt;/author&gt;&lt;author&gt;Shamanna, Bindiganavale R&lt;/author&gt;&lt;author&gt;Pant, Hira B&lt;/author&gt;&lt;/authors&gt;&lt;/contributors&gt;&lt;titles&gt;&lt;title&gt;Elimination of avoidable blindness due to cataract: where do we prioritize and how should we monitor this decade?&lt;/title&gt;&lt;secondary-title&gt;Indian Journal of Ophthalmology&lt;/secondary-title&gt;&lt;/titles&gt;&lt;periodical&gt;&lt;full-title&gt;Indian Journal of Ophthalmology&lt;/full-title&gt;&lt;/periodical&gt;&lt;pages&gt;438-445&lt;/pages&gt;&lt;volume&gt;60&lt;/volume&gt;&lt;number&gt;5&lt;/number&gt;&lt;dates&gt;&lt;year&gt;2011&lt;/year&gt;&lt;/dates&gt;&lt;isbn&gt;0301-4738&lt;/isbn&gt;&lt;urls&gt;&lt;/urls&gt;&lt;/record&gt;&lt;/Cite&gt;&lt;/EndNote&gt;</w:instrText>
      </w:r>
      <w:r w:rsidRPr="003B2F89">
        <w:rPr>
          <w:rFonts w:ascii="Arial" w:hAnsi="Arial" w:cs="Arial"/>
          <w:sz w:val="20"/>
          <w:szCs w:val="20"/>
        </w:rPr>
        <w:fldChar w:fldCharType="separate"/>
      </w:r>
      <w:r w:rsidR="009807AA" w:rsidRPr="009807AA">
        <w:rPr>
          <w:rFonts w:ascii="Arial" w:hAnsi="Arial" w:cs="Arial"/>
          <w:noProof/>
          <w:sz w:val="20"/>
          <w:szCs w:val="20"/>
          <w:vertAlign w:val="superscript"/>
        </w:rPr>
        <w:t>21</w:t>
      </w:r>
      <w:r w:rsidRPr="003B2F89">
        <w:rPr>
          <w:rFonts w:ascii="Arial" w:hAnsi="Arial" w:cs="Arial"/>
          <w:sz w:val="20"/>
          <w:szCs w:val="20"/>
        </w:rPr>
        <w:fldChar w:fldCharType="end"/>
      </w:r>
      <w:r w:rsidRPr="003B2F89">
        <w:rPr>
          <w:rFonts w:ascii="Arial" w:hAnsi="Arial" w:cs="Arial"/>
          <w:sz w:val="20"/>
          <w:szCs w:val="20"/>
        </w:rPr>
        <w:t xml:space="preserve">. </w:t>
      </w:r>
    </w:p>
    <w:p w14:paraId="2ACBFD43" w14:textId="77777777" w:rsidR="00AD44B6" w:rsidRPr="003B2F89" w:rsidRDefault="00AD44B6" w:rsidP="00AD44B6">
      <w:pPr>
        <w:spacing w:line="480" w:lineRule="auto"/>
        <w:jc w:val="center"/>
        <w:rPr>
          <w:rFonts w:ascii="Arial" w:hAnsi="Arial" w:cs="Arial"/>
          <w:b/>
          <w:i/>
          <w:sz w:val="20"/>
          <w:szCs w:val="20"/>
        </w:rPr>
      </w:pPr>
    </w:p>
    <w:p w14:paraId="5DD801BD" w14:textId="2D0BF1FB" w:rsidR="00AD44B6" w:rsidRPr="003B2F89" w:rsidRDefault="00AD44B6" w:rsidP="00AD44B6">
      <w:pPr>
        <w:pStyle w:val="NormalWeb"/>
        <w:spacing w:before="0" w:beforeAutospacing="0" w:after="0" w:afterAutospacing="0" w:line="480" w:lineRule="auto"/>
        <w:rPr>
          <w:rFonts w:ascii="Arial" w:hAnsi="Arial" w:cs="Arial"/>
          <w:sz w:val="20"/>
          <w:szCs w:val="20"/>
        </w:rPr>
      </w:pPr>
      <w:r w:rsidRPr="003B2F89">
        <w:rPr>
          <w:rFonts w:ascii="Arial" w:hAnsi="Arial" w:cs="Arial"/>
          <w:sz w:val="20"/>
          <w:szCs w:val="20"/>
        </w:rPr>
        <w:t>The GBD</w:t>
      </w:r>
      <w:r w:rsidR="0065349C">
        <w:rPr>
          <w:rFonts w:ascii="Arial" w:hAnsi="Arial" w:cs="Arial"/>
          <w:sz w:val="20"/>
          <w:szCs w:val="20"/>
        </w:rPr>
        <w:t xml:space="preserve"> s</w:t>
      </w:r>
      <w:r w:rsidRPr="003B2F89">
        <w:rPr>
          <w:rFonts w:ascii="Arial" w:hAnsi="Arial" w:cs="Arial"/>
          <w:sz w:val="20"/>
          <w:szCs w:val="20"/>
        </w:rPr>
        <w:t>tudy showed that blindness prevalence reduced in older adults (≥50 years) between 1990 and 2010, from 3.0% (95%CI 2.7−3.4%) to 1.9% (95%CI 1.7−2.2%)</w:t>
      </w:r>
      <w:r w:rsidRPr="003B2F89">
        <w:rPr>
          <w:rFonts w:ascii="Arial" w:hAnsi="Arial" w:cs="Arial"/>
          <w:sz w:val="20"/>
          <w:szCs w:val="20"/>
        </w:rPr>
        <w:fldChar w:fldCharType="begin"/>
      </w:r>
      <w:r w:rsidR="009807AA">
        <w:rPr>
          <w:rFonts w:ascii="Arial" w:hAnsi="Arial" w:cs="Arial"/>
          <w:sz w:val="20"/>
          <w:szCs w:val="20"/>
        </w:rPr>
        <w:instrText xml:space="preserve"> ADDIN EN.CITE &lt;EndNote&gt;&lt;Cite&gt;&lt;Author&gt;Stevens&lt;/Author&gt;&lt;Year&gt;2013&lt;/Year&gt;&lt;RecNum&gt;994&lt;/RecNum&gt;&lt;DisplayText&gt;&lt;style face="superscript"&gt;22&lt;/style&gt;&lt;/DisplayText&gt;&lt;record&gt;&lt;rec-number&gt;994&lt;/rec-number&gt;&lt;foreign-keys&gt;&lt;key app="EN" db-id="f2vt0e9dq22dv0ef2r3x2f5oe5fs9d09a9r9" timestamp="1393831285"&gt;994&lt;/key&gt;&lt;/foreign-keys&gt;&lt;ref-type name="Journal Article"&gt;17&lt;/ref-type&gt;&lt;contributors&gt;&lt;authors&gt;&lt;author&gt;Stevens, Gretchen A&lt;/author&gt;&lt;author&gt;White, Richard A&lt;/author&gt;&lt;author&gt;Flaxman, Seth R&lt;/author&gt;&lt;author&gt;Price, Holly&lt;/author&gt;&lt;author&gt;Jonas, Jost B&lt;/author&gt;&lt;author&gt;Keeffe, Jill&lt;/author&gt;&lt;author&gt;Leasher, Janet&lt;/author&gt;&lt;author&gt;Naidoo, Kovin&lt;/author&gt;&lt;author&gt;Pesudovs, Konrad&lt;/author&gt;&lt;author&gt;Resnikoff, Serge&lt;/author&gt;&lt;/authors&gt;&lt;/contributors&gt;&lt;titles&gt;&lt;title&gt;Global prevalence of vision impairment and blindness: Magnitude and temporal trends, 1990–2010&lt;/title&gt;&lt;secondary-title&gt;Ophthalmology&lt;/secondary-title&gt;&lt;/titles&gt;&lt;periodical&gt;&lt;full-title&gt;Ophthalmology&lt;/full-title&gt;&lt;/periodical&gt;&lt;pages&gt;2377-2384&lt;/pages&gt;&lt;volume&gt;120&lt;/volume&gt;&lt;number&gt;12&lt;/number&gt;&lt;dates&gt;&lt;year&gt;2013&lt;/year&gt;&lt;/dates&gt;&lt;isbn&gt;0161-6420&lt;/isbn&gt;&lt;urls&gt;&lt;/urls&gt;&lt;/record&gt;&lt;/Cite&gt;&lt;/EndNote&gt;</w:instrText>
      </w:r>
      <w:r w:rsidRPr="003B2F89">
        <w:rPr>
          <w:rFonts w:ascii="Arial" w:hAnsi="Arial" w:cs="Arial"/>
          <w:sz w:val="20"/>
          <w:szCs w:val="20"/>
        </w:rPr>
        <w:fldChar w:fldCharType="separate"/>
      </w:r>
      <w:r w:rsidR="009807AA" w:rsidRPr="009807AA">
        <w:rPr>
          <w:rFonts w:ascii="Arial" w:hAnsi="Arial" w:cs="Arial"/>
          <w:noProof/>
          <w:sz w:val="20"/>
          <w:szCs w:val="20"/>
          <w:vertAlign w:val="superscript"/>
        </w:rPr>
        <w:t>22</w:t>
      </w:r>
      <w:r w:rsidRPr="003B2F89">
        <w:rPr>
          <w:rFonts w:ascii="Arial" w:hAnsi="Arial" w:cs="Arial"/>
          <w:sz w:val="20"/>
          <w:szCs w:val="20"/>
        </w:rPr>
        <w:fldChar w:fldCharType="end"/>
      </w:r>
      <w:r w:rsidRPr="003B2F89">
        <w:rPr>
          <w:rFonts w:ascii="Arial" w:hAnsi="Arial" w:cs="Arial"/>
          <w:sz w:val="20"/>
          <w:szCs w:val="20"/>
        </w:rPr>
        <w:t xml:space="preserve">. Blindness prevalence decreased for both </w:t>
      </w:r>
      <w:r w:rsidR="00201013">
        <w:rPr>
          <w:rFonts w:ascii="Arial" w:hAnsi="Arial" w:cs="Arial"/>
          <w:sz w:val="20"/>
          <w:szCs w:val="20"/>
        </w:rPr>
        <w:t>wo</w:t>
      </w:r>
      <w:r w:rsidRPr="003B2F89">
        <w:rPr>
          <w:rFonts w:ascii="Arial" w:hAnsi="Arial" w:cs="Arial"/>
          <w:sz w:val="20"/>
          <w:szCs w:val="20"/>
        </w:rPr>
        <w:t>men and men in all regions of the world over this time, albeit not at the same rate or to the same extent</w:t>
      </w:r>
      <w:r w:rsidRPr="003B2F89">
        <w:rPr>
          <w:rFonts w:ascii="Arial" w:hAnsi="Arial" w:cs="Arial"/>
          <w:sz w:val="20"/>
          <w:szCs w:val="20"/>
        </w:rPr>
        <w:fldChar w:fldCharType="begin"/>
      </w:r>
      <w:r w:rsidR="009807AA">
        <w:rPr>
          <w:rFonts w:ascii="Arial" w:hAnsi="Arial" w:cs="Arial"/>
          <w:sz w:val="20"/>
          <w:szCs w:val="20"/>
        </w:rPr>
        <w:instrText xml:space="preserve"> ADDIN EN.CITE &lt;EndNote&gt;&lt;Cite&gt;&lt;Author&gt;Ackland&lt;/Author&gt;&lt;RecNum&gt;1043&lt;/RecNum&gt;&lt;DisplayText&gt;&lt;style face="superscript"&gt;23&lt;/style&gt;&lt;/DisplayText&gt;&lt;record&gt;&lt;rec-number&gt;1043&lt;/rec-number&gt;&lt;foreign-keys&gt;&lt;key app="EN" db-id="f2vt0e9dq22dv0ef2r3x2f5oe5fs9d09a9r9" timestamp="1405050144"&gt;1043&lt;/key&gt;&lt;/foreign-keys&gt;&lt;ref-type name="Journal Article"&gt;17&lt;/ref-type&gt;&lt;contributors&gt;&lt;authors&gt;&lt;author&gt;Ackland, Peter&lt;/author&gt;&lt;/authors&gt;&lt;/contributors&gt;&lt;titles&gt;&lt;title&gt;Ten years to VISION 2020: how are we doing?&lt;/title&gt;&lt;secondary-title&gt;Community Eye Health Journal&lt;/secondary-title&gt;&lt;/titles&gt;&lt;periodical&gt;&lt;full-title&gt;Community Eye Health Journal&lt;/full-title&gt;&lt;/periodical&gt;&lt;pages&gt;54-55&lt;/pages&gt;&lt;volume&gt;23&lt;/volume&gt;&lt;number&gt;74&lt;/number&gt;&lt;dates&gt;&lt;year&gt;2010&lt;/year&gt;&lt;/dates&gt;&lt;urls&gt;&lt;/urls&gt;&lt;/record&gt;&lt;/Cite&gt;&lt;/EndNote&gt;</w:instrText>
      </w:r>
      <w:r w:rsidRPr="003B2F89">
        <w:rPr>
          <w:rFonts w:ascii="Arial" w:hAnsi="Arial" w:cs="Arial"/>
          <w:sz w:val="20"/>
          <w:szCs w:val="20"/>
        </w:rPr>
        <w:fldChar w:fldCharType="separate"/>
      </w:r>
      <w:r w:rsidR="009807AA" w:rsidRPr="009807AA">
        <w:rPr>
          <w:rFonts w:ascii="Arial" w:hAnsi="Arial" w:cs="Arial"/>
          <w:noProof/>
          <w:sz w:val="20"/>
          <w:szCs w:val="20"/>
          <w:vertAlign w:val="superscript"/>
        </w:rPr>
        <w:t>23</w:t>
      </w:r>
      <w:r w:rsidRPr="003B2F89">
        <w:rPr>
          <w:rFonts w:ascii="Arial" w:hAnsi="Arial" w:cs="Arial"/>
          <w:sz w:val="20"/>
          <w:szCs w:val="20"/>
        </w:rPr>
        <w:fldChar w:fldCharType="end"/>
      </w:r>
      <w:r w:rsidRPr="003B2F89">
        <w:rPr>
          <w:rFonts w:ascii="Arial" w:hAnsi="Arial" w:cs="Arial"/>
          <w:sz w:val="20"/>
          <w:szCs w:val="20"/>
        </w:rPr>
        <w:t xml:space="preserve">. </w:t>
      </w:r>
      <w:r w:rsidR="00403EB9" w:rsidRPr="003B2F89">
        <w:rPr>
          <w:rFonts w:ascii="Arial" w:hAnsi="Arial" w:cs="Arial"/>
          <w:sz w:val="20"/>
          <w:szCs w:val="20"/>
        </w:rPr>
        <w:t xml:space="preserve">This meant in 2010 </w:t>
      </w:r>
      <w:r w:rsidRPr="003B2F89">
        <w:rPr>
          <w:rFonts w:ascii="Arial" w:hAnsi="Arial" w:cs="Arial"/>
          <w:sz w:val="20"/>
          <w:szCs w:val="20"/>
        </w:rPr>
        <w:t xml:space="preserve">disparities in blindness prevalence </w:t>
      </w:r>
      <w:r w:rsidR="00403EB9" w:rsidRPr="003B2F89">
        <w:rPr>
          <w:rFonts w:ascii="Arial" w:hAnsi="Arial" w:cs="Arial"/>
          <w:sz w:val="20"/>
          <w:szCs w:val="20"/>
        </w:rPr>
        <w:t xml:space="preserve">persisted </w:t>
      </w:r>
      <w:r w:rsidRPr="003B2F89">
        <w:rPr>
          <w:rFonts w:ascii="Arial" w:hAnsi="Arial" w:cs="Arial"/>
          <w:sz w:val="20"/>
          <w:szCs w:val="20"/>
        </w:rPr>
        <w:t>both between and within global regions</w:t>
      </w:r>
      <w:r w:rsidR="00403EB9" w:rsidRPr="003B2F89">
        <w:rPr>
          <w:rFonts w:ascii="Arial" w:hAnsi="Arial" w:cs="Arial"/>
          <w:sz w:val="20"/>
          <w:szCs w:val="20"/>
        </w:rPr>
        <w:t>: t</w:t>
      </w:r>
      <w:r w:rsidRPr="003B2F89">
        <w:rPr>
          <w:rFonts w:ascii="Arial" w:hAnsi="Arial" w:cs="Arial"/>
          <w:sz w:val="20"/>
          <w:szCs w:val="20"/>
        </w:rPr>
        <w:t>he prevalence of blindness in adults aged ≥50 years in West Africa (6.0%) was 15 times higher than that of several high-income regions (0.4%), and within all regions, women had a higher age-standardised prevalence of blindness than men</w:t>
      </w:r>
      <w:r w:rsidRPr="003B2F89">
        <w:rPr>
          <w:rFonts w:ascii="Arial" w:hAnsi="Arial" w:cs="Arial"/>
          <w:sz w:val="20"/>
          <w:szCs w:val="20"/>
          <w:vertAlign w:val="superscript"/>
        </w:rPr>
        <w:fldChar w:fldCharType="begin"/>
      </w:r>
      <w:r w:rsidR="009807AA">
        <w:rPr>
          <w:rFonts w:ascii="Arial" w:hAnsi="Arial" w:cs="Arial"/>
          <w:sz w:val="20"/>
          <w:szCs w:val="20"/>
          <w:vertAlign w:val="superscript"/>
        </w:rPr>
        <w:instrText xml:space="preserve"> ADDIN EN.CITE &lt;EndNote&gt;&lt;Cite&gt;&lt;Author&gt;Stevens&lt;/Author&gt;&lt;Year&gt;2013&lt;/Year&gt;&lt;RecNum&gt;994&lt;/RecNum&gt;&lt;DisplayText&gt;&lt;style face="superscript"&gt;22&lt;/style&gt;&lt;/DisplayText&gt;&lt;record&gt;&lt;rec-number&gt;994&lt;/rec-number&gt;&lt;foreign-keys&gt;&lt;key app="EN" db-id="f2vt0e9dq22dv0ef2r3x2f5oe5fs9d09a9r9" timestamp="1393831285"&gt;994&lt;/key&gt;&lt;/foreign-keys&gt;&lt;ref-type name="Journal Article"&gt;17&lt;/ref-type&gt;&lt;contributors&gt;&lt;authors&gt;&lt;author&gt;Stevens, Gretchen A&lt;/author&gt;&lt;author&gt;White, Richard A&lt;/author&gt;&lt;author&gt;Flaxman, Seth R&lt;/author&gt;&lt;author&gt;Price, Holly&lt;/author&gt;&lt;author&gt;Jonas, Jost B&lt;/author&gt;&lt;author&gt;Keeffe, Jill&lt;/author&gt;&lt;author&gt;Leasher, Janet&lt;/author&gt;&lt;author&gt;Naidoo, Kovin&lt;/author&gt;&lt;author&gt;Pesudovs, Konrad&lt;/author&gt;&lt;author&gt;Resnikoff, Serge&lt;/author&gt;&lt;/authors&gt;&lt;/contributors&gt;&lt;titles&gt;&lt;title&gt;Global prevalence of vision impairment and blindness: Magnitude and temporal trends, 1990–2010&lt;/title&gt;&lt;secondary-title&gt;Ophthalmology&lt;/secondary-title&gt;&lt;/titles&gt;&lt;periodical&gt;&lt;full-title&gt;Ophthalmology&lt;/full-title&gt;&lt;/periodical&gt;&lt;pages&gt;2377-2384&lt;/pages&gt;&lt;volume&gt;120&lt;/volume&gt;&lt;number&gt;12&lt;/number&gt;&lt;dates&gt;&lt;year&gt;2013&lt;/year&gt;&lt;/dates&gt;&lt;isbn&gt;0161-6420&lt;/isbn&gt;&lt;urls&gt;&lt;/urls&gt;&lt;/record&gt;&lt;/Cite&gt;&lt;/EndNote&gt;</w:instrText>
      </w:r>
      <w:r w:rsidRPr="003B2F89">
        <w:rPr>
          <w:rFonts w:ascii="Arial" w:hAnsi="Arial" w:cs="Arial"/>
          <w:sz w:val="20"/>
          <w:szCs w:val="20"/>
          <w:vertAlign w:val="superscript"/>
        </w:rPr>
        <w:fldChar w:fldCharType="separate"/>
      </w:r>
      <w:r w:rsidR="009807AA">
        <w:rPr>
          <w:rFonts w:ascii="Arial" w:hAnsi="Arial" w:cs="Arial"/>
          <w:noProof/>
          <w:sz w:val="20"/>
          <w:szCs w:val="20"/>
          <w:vertAlign w:val="superscript"/>
        </w:rPr>
        <w:t>22</w:t>
      </w:r>
      <w:r w:rsidRPr="003B2F89">
        <w:rPr>
          <w:rFonts w:ascii="Arial" w:hAnsi="Arial" w:cs="Arial"/>
          <w:sz w:val="20"/>
          <w:szCs w:val="20"/>
          <w:vertAlign w:val="superscript"/>
        </w:rPr>
        <w:fldChar w:fldCharType="end"/>
      </w:r>
      <w:r w:rsidRPr="003B2F89">
        <w:rPr>
          <w:rFonts w:ascii="Arial" w:hAnsi="Arial" w:cs="Arial"/>
          <w:sz w:val="20"/>
          <w:szCs w:val="20"/>
          <w:vertAlign w:val="superscript"/>
        </w:rPr>
        <w:t xml:space="preserve"> </w:t>
      </w:r>
      <w:r w:rsidR="00AE353E">
        <w:rPr>
          <w:rFonts w:ascii="Arial" w:hAnsi="Arial" w:cs="Arial"/>
          <w:sz w:val="20"/>
          <w:szCs w:val="20"/>
        </w:rPr>
        <w:t>(Figure 1</w:t>
      </w:r>
      <w:r w:rsidRPr="003B2F89">
        <w:rPr>
          <w:rFonts w:ascii="Arial" w:hAnsi="Arial" w:cs="Arial"/>
          <w:sz w:val="20"/>
          <w:szCs w:val="20"/>
        </w:rPr>
        <w:t xml:space="preserve">). </w:t>
      </w:r>
    </w:p>
    <w:p w14:paraId="6BA41253" w14:textId="77777777" w:rsidR="001B31CC" w:rsidRDefault="001B31CC" w:rsidP="000C305A">
      <w:pPr>
        <w:rPr>
          <w:rFonts w:ascii="Arial" w:hAnsi="Arial" w:cs="Arial"/>
          <w:b/>
          <w:lang w:eastAsia="en-NZ"/>
        </w:rPr>
      </w:pPr>
    </w:p>
    <w:p w14:paraId="4D4DC438" w14:textId="7589A0BF" w:rsidR="001B31CC" w:rsidRDefault="001B31CC" w:rsidP="000C305A">
      <w:pPr>
        <w:rPr>
          <w:rFonts w:ascii="Arial" w:hAnsi="Arial" w:cs="Arial"/>
          <w:b/>
          <w:lang w:eastAsia="en-NZ"/>
        </w:rPr>
      </w:pPr>
      <w:r>
        <w:rPr>
          <w:rFonts w:ascii="Arial" w:hAnsi="Arial" w:cs="Arial"/>
          <w:b/>
          <w:lang w:eastAsia="en-NZ"/>
        </w:rPr>
        <w:t>Inequality within countries</w:t>
      </w:r>
    </w:p>
    <w:p w14:paraId="6398E581" w14:textId="019B5A38" w:rsidR="00040DC7" w:rsidRDefault="00CB2252" w:rsidP="00CB2252">
      <w:pPr>
        <w:pStyle w:val="NormalWeb"/>
        <w:spacing w:before="0" w:beforeAutospacing="0" w:after="0" w:afterAutospacing="0" w:line="480" w:lineRule="auto"/>
        <w:rPr>
          <w:rFonts w:ascii="Arial" w:hAnsi="Arial" w:cs="Arial"/>
          <w:color w:val="5B9BD5" w:themeColor="accent1"/>
          <w:sz w:val="20"/>
          <w:szCs w:val="20"/>
        </w:rPr>
      </w:pPr>
      <w:r w:rsidRPr="005A7D6C">
        <w:rPr>
          <w:rFonts w:ascii="Arial" w:hAnsi="Arial" w:cs="Arial"/>
          <w:sz w:val="20"/>
          <w:szCs w:val="20"/>
        </w:rPr>
        <w:t xml:space="preserve">Blindness surveys frequently present information on the prevalence gap between </w:t>
      </w:r>
      <w:r w:rsidR="00201013">
        <w:rPr>
          <w:rFonts w:ascii="Arial" w:hAnsi="Arial" w:cs="Arial"/>
          <w:sz w:val="20"/>
          <w:szCs w:val="20"/>
        </w:rPr>
        <w:t>wo</w:t>
      </w:r>
      <w:r w:rsidRPr="005A7D6C">
        <w:rPr>
          <w:rFonts w:ascii="Arial" w:hAnsi="Arial" w:cs="Arial"/>
          <w:sz w:val="20"/>
          <w:szCs w:val="20"/>
        </w:rPr>
        <w:t>men and men,</w:t>
      </w:r>
      <w:r w:rsidR="00040DC7" w:rsidRPr="005A7D6C">
        <w:rPr>
          <w:rFonts w:ascii="Arial" w:hAnsi="Arial" w:cs="Arial"/>
          <w:sz w:val="20"/>
          <w:szCs w:val="20"/>
        </w:rPr>
        <w:t xml:space="preserve"> and increasingly data from prim</w:t>
      </w:r>
      <w:r w:rsidR="00546C1B">
        <w:rPr>
          <w:rFonts w:ascii="Arial" w:hAnsi="Arial" w:cs="Arial"/>
          <w:sz w:val="20"/>
          <w:szCs w:val="20"/>
        </w:rPr>
        <w:t>ary studies are</w:t>
      </w:r>
      <w:r w:rsidR="00040DC7" w:rsidRPr="005A7D6C">
        <w:rPr>
          <w:rFonts w:ascii="Arial" w:hAnsi="Arial" w:cs="Arial"/>
          <w:sz w:val="20"/>
          <w:szCs w:val="20"/>
        </w:rPr>
        <w:t xml:space="preserve"> synthesised. From these syntheses we know that, compared </w:t>
      </w:r>
      <w:r w:rsidR="00040DC7" w:rsidRPr="006C5424">
        <w:rPr>
          <w:rFonts w:ascii="Arial" w:hAnsi="Arial" w:cs="Arial"/>
          <w:sz w:val="20"/>
          <w:szCs w:val="20"/>
        </w:rPr>
        <w:t>to men, women have higher levels of  blindness in all regions of the world</w:t>
      </w:r>
      <w:r w:rsidR="00040DC7" w:rsidRPr="006C5424">
        <w:rPr>
          <w:rFonts w:ascii="Arial" w:hAnsi="Arial" w:cs="Arial"/>
          <w:sz w:val="20"/>
          <w:szCs w:val="20"/>
        </w:rPr>
        <w:fldChar w:fldCharType="begin">
          <w:fldData xml:space="preserve">PEVuZE5vdGU+PENpdGU+PEF1dGhvcj5BYm91LUdhcmVlYjwvQXV0aG9yPjxZZWFyPjIwMDE8L1ll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</w:fldData>
        </w:fldChar>
      </w:r>
      <w:r w:rsidR="009807AA">
        <w:rPr>
          <w:rFonts w:ascii="Arial" w:hAnsi="Arial" w:cs="Arial"/>
          <w:sz w:val="20"/>
          <w:szCs w:val="20"/>
        </w:rPr>
        <w:instrText xml:space="preserve"> ADDIN EN.CITE </w:instrText>
      </w:r>
      <w:r w:rsidR="009807AA">
        <w:rPr>
          <w:rFonts w:ascii="Arial" w:hAnsi="Arial" w:cs="Arial"/>
          <w:sz w:val="20"/>
          <w:szCs w:val="20"/>
        </w:rPr>
        <w:fldChar w:fldCharType="begin">
          <w:fldData xml:space="preserve">PEVuZE5vdGU+PENpdGU+PEF1dGhvcj5BYm91LUdhcmVlYjwvQXV0aG9yPjxZZWFyPjIwMDE8L1ll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</w:fldData>
        </w:fldChar>
      </w:r>
      <w:r w:rsidR="009807AA">
        <w:rPr>
          <w:rFonts w:ascii="Arial" w:hAnsi="Arial" w:cs="Arial"/>
          <w:sz w:val="20"/>
          <w:szCs w:val="20"/>
        </w:rPr>
        <w:instrText xml:space="preserve"> ADDIN EN.CITE.DATA </w:instrText>
      </w:r>
      <w:r w:rsidR="009807AA">
        <w:rPr>
          <w:rFonts w:ascii="Arial" w:hAnsi="Arial" w:cs="Arial"/>
          <w:sz w:val="20"/>
          <w:szCs w:val="20"/>
        </w:rPr>
      </w:r>
      <w:r w:rsidR="009807AA">
        <w:rPr>
          <w:rFonts w:ascii="Arial" w:hAnsi="Arial" w:cs="Arial"/>
          <w:sz w:val="20"/>
          <w:szCs w:val="20"/>
        </w:rPr>
        <w:fldChar w:fldCharType="end"/>
      </w:r>
      <w:r w:rsidR="00040DC7" w:rsidRPr="006C5424">
        <w:rPr>
          <w:rFonts w:ascii="Arial" w:hAnsi="Arial" w:cs="Arial"/>
          <w:sz w:val="20"/>
          <w:szCs w:val="20"/>
        </w:rPr>
      </w:r>
      <w:r w:rsidR="00040DC7" w:rsidRPr="006C5424">
        <w:rPr>
          <w:rFonts w:ascii="Arial" w:hAnsi="Arial" w:cs="Arial"/>
          <w:sz w:val="20"/>
          <w:szCs w:val="20"/>
        </w:rPr>
        <w:fldChar w:fldCharType="separate"/>
      </w:r>
      <w:r w:rsidR="009807AA" w:rsidRPr="009807AA">
        <w:rPr>
          <w:rFonts w:ascii="Arial" w:hAnsi="Arial" w:cs="Arial"/>
          <w:noProof/>
          <w:sz w:val="20"/>
          <w:szCs w:val="20"/>
          <w:vertAlign w:val="superscript"/>
        </w:rPr>
        <w:t>14,22</w:t>
      </w:r>
      <w:r w:rsidR="00040DC7" w:rsidRPr="006C5424">
        <w:rPr>
          <w:rFonts w:ascii="Arial" w:hAnsi="Arial" w:cs="Arial"/>
          <w:sz w:val="20"/>
          <w:szCs w:val="20"/>
        </w:rPr>
        <w:fldChar w:fldCharType="end"/>
      </w:r>
      <w:r w:rsidR="00040DC7" w:rsidRPr="006C5424">
        <w:rPr>
          <w:rFonts w:ascii="Arial" w:hAnsi="Arial" w:cs="Arial"/>
          <w:sz w:val="20"/>
          <w:szCs w:val="20"/>
        </w:rPr>
        <w:t>, a higher prevalence of trachomatous trichiasis</w:t>
      </w:r>
      <w:r w:rsidR="00040DC7" w:rsidRPr="006C5424">
        <w:rPr>
          <w:rFonts w:ascii="Arial" w:hAnsi="Arial" w:cs="Arial"/>
          <w:sz w:val="20"/>
          <w:szCs w:val="20"/>
        </w:rPr>
        <w:fldChar w:fldCharType="begin"/>
      </w:r>
      <w:r w:rsidR="009807AA">
        <w:rPr>
          <w:rFonts w:ascii="Arial" w:hAnsi="Arial" w:cs="Arial"/>
          <w:sz w:val="20"/>
          <w:szCs w:val="20"/>
        </w:rPr>
        <w:instrText xml:space="preserve"> ADDIN EN.CITE &lt;EndNote&gt;&lt;Cite&gt;&lt;Author&gt;Cromwell&lt;/Author&gt;&lt;Year&gt;2009&lt;/Year&gt;&lt;RecNum&gt;486&lt;/RecNum&gt;&lt;DisplayText&gt;&lt;style face="superscript"&gt;24&lt;/style&gt;&lt;/DisplayText&gt;&lt;record&gt;&lt;rec-number&gt;486&lt;/rec-number&gt;&lt;foreign-keys&gt;&lt;key app="EN" db-id="f2vt0e9dq22dv0ef2r3x2f5oe5fs9d09a9r9" timestamp="1362087001"&gt;486&lt;/key&gt;&lt;/foreign-keys&gt;&lt;ref-type name="Journal Article"&gt;17&lt;/ref-type&gt;&lt;contributors&gt;&lt;authors&gt;&lt;author&gt;Cromwell, Elizabeth A&lt;/author&gt;&lt;author&gt;Courtright, Paul&lt;/author&gt;&lt;author&gt;King, Jonathan D&lt;/author&gt;&lt;author&gt;Rotondo, Lisa A&lt;/author&gt;&lt;author&gt;Ngondi, Jeremiah&lt;/author&gt;&lt;author&gt;Emerson, Paul M&lt;/author&gt;&lt;/authors&gt;&lt;/contributors&gt;&lt;titles&gt;&lt;title&gt;The excess burden of trachomatous trichiasis in women: a systematic review and meta-analysis&lt;/title&gt;&lt;secondary-title&gt;Transactions of the Royal Society of Tropical Medicine and Hygiene&lt;/secondary-title&gt;&lt;/titles&gt;&lt;periodical&gt;&lt;full-title&gt;Transactions of the Royal Society of Tropical Medicine and Hygiene&lt;/full-title&gt;&lt;/periodical&gt;&lt;pages&gt;985-992&lt;/pages&gt;&lt;volume&gt;103&lt;/volume&gt;&lt;number&gt;10&lt;/number&gt;&lt;dates&gt;&lt;year&gt;2009&lt;/year&gt;&lt;/dates&gt;&lt;isbn&gt;0035-9203&lt;/isbn&gt;&lt;urls&gt;&lt;/urls&gt;&lt;/record&gt;&lt;/Cite&gt;&lt;/EndNote&gt;</w:instrText>
      </w:r>
      <w:r w:rsidR="00040DC7" w:rsidRPr="006C5424">
        <w:rPr>
          <w:rFonts w:ascii="Arial" w:hAnsi="Arial" w:cs="Arial"/>
          <w:sz w:val="20"/>
          <w:szCs w:val="20"/>
        </w:rPr>
        <w:fldChar w:fldCharType="separate"/>
      </w:r>
      <w:r w:rsidR="009807AA" w:rsidRPr="009807AA">
        <w:rPr>
          <w:rFonts w:ascii="Arial" w:hAnsi="Arial" w:cs="Arial"/>
          <w:noProof/>
          <w:sz w:val="20"/>
          <w:szCs w:val="20"/>
          <w:vertAlign w:val="superscript"/>
        </w:rPr>
        <w:t>24</w:t>
      </w:r>
      <w:r w:rsidR="00040DC7" w:rsidRPr="006C5424">
        <w:rPr>
          <w:rFonts w:ascii="Arial" w:hAnsi="Arial" w:cs="Arial"/>
          <w:sz w:val="20"/>
          <w:szCs w:val="20"/>
        </w:rPr>
        <w:fldChar w:fldCharType="end"/>
      </w:r>
      <w:r w:rsidR="001F64BF">
        <w:rPr>
          <w:rFonts w:ascii="Arial" w:hAnsi="Arial" w:cs="Arial"/>
          <w:sz w:val="20"/>
          <w:szCs w:val="20"/>
        </w:rPr>
        <w:t>,</w:t>
      </w:r>
      <w:r w:rsidR="00040DC7" w:rsidRPr="006C5424">
        <w:rPr>
          <w:rFonts w:ascii="Arial" w:hAnsi="Arial" w:cs="Arial"/>
          <w:sz w:val="20"/>
          <w:szCs w:val="20"/>
        </w:rPr>
        <w:t xml:space="preserve"> and </w:t>
      </w:r>
      <w:r w:rsidR="00201013">
        <w:rPr>
          <w:rFonts w:ascii="Arial" w:hAnsi="Arial" w:cs="Arial"/>
          <w:sz w:val="20"/>
          <w:szCs w:val="20"/>
        </w:rPr>
        <w:t>generally</w:t>
      </w:r>
      <w:r w:rsidR="00201013" w:rsidRPr="006C5424">
        <w:rPr>
          <w:rFonts w:ascii="Arial" w:hAnsi="Arial" w:cs="Arial"/>
          <w:sz w:val="20"/>
          <w:szCs w:val="20"/>
        </w:rPr>
        <w:fldChar w:fldCharType="begin"/>
      </w:r>
      <w:r w:rsidR="00201013">
        <w:rPr>
          <w:rFonts w:ascii="Arial" w:hAnsi="Arial" w:cs="Arial"/>
          <w:sz w:val="20"/>
          <w:szCs w:val="20"/>
        </w:rPr>
        <w:instrText xml:space="preserve"> ADDIN EN.CITE &lt;EndNote&gt;&lt;Cite&gt;&lt;Author&gt;Lewallen&lt;/Author&gt;&lt;Year&gt;2002&lt;/Year&gt;&lt;RecNum&gt;365&lt;/RecNum&gt;&lt;DisplayText&gt;&lt;style face="superscript"&gt;25,26&lt;/style&gt;&lt;/DisplayText&gt;&lt;record&gt;&lt;rec-number&gt;365&lt;/rec-number&gt;&lt;foreign-keys&gt;&lt;key app="EN" db-id="f2vt0e9dq22dv0ef2r3x2f5oe5fs9d09a9r9" timestamp="1355266530"&gt;365&lt;/key&gt;&lt;/foreign-keys&gt;&lt;ref-type name="Journal Article"&gt;17&lt;/ref-type&gt;&lt;contributors&gt;&lt;authors&gt;&lt;author&gt;Lewallen, S.&lt;/author&gt;&lt;author&gt;Courtright, P.&lt;/author&gt;&lt;/authors&gt;&lt;/contributors&gt;&lt;titles&gt;&lt;title&gt;Gender and use of cataract surgical services in developing countries&lt;/title&gt;&lt;secondary-title&gt;Bulletin of the World Health Organization&lt;/secondary-title&gt;&lt;/titles&gt;&lt;periodical&gt;&lt;full-title&gt;Bulletin of the World Health Organization&lt;/full-title&gt;&lt;/periodical&gt;&lt;pages&gt;300-303&lt;/pages&gt;&lt;volume&gt;80&lt;/volume&gt;&lt;number&gt;4&lt;/number&gt;&lt;dates&gt;&lt;year&gt;2002&lt;/year&gt;&lt;/dates&gt;&lt;urls&gt;&lt;/urls&gt;&lt;/record&gt;&lt;/Cite&gt;&lt;Cite&gt;&lt;Author&gt;Lewallen&lt;/Author&gt;&lt;Year&gt;2009&lt;/Year&gt;&lt;RecNum&gt;364&lt;/RecNum&gt;&lt;record&gt;&lt;rec-number&gt;364&lt;/rec-number&gt;&lt;foreign-keys&gt;&lt;key app="EN" db-id="f2vt0e9dq22dv0ef2r3x2f5oe5fs9d09a9r9" timestamp="1355266274"&gt;364&lt;/key&gt;&lt;/foreign-keys&gt;&lt;ref-type name="Journal Article"&gt;17&lt;/ref-type&gt;&lt;contributors&gt;&lt;authors&gt;&lt;author&gt;Lewallen, S.&lt;/author&gt;&lt;author&gt;Mousa, A.&lt;/author&gt;&lt;author&gt;Bassett, K.&lt;/author&gt;&lt;author&gt;Courtright, P.&lt;/author&gt;&lt;/authors&gt;&lt;/contributors&gt;&lt;titles&gt;&lt;title&gt;Cataract surgical coverage remains lower in women&lt;/title&gt;&lt;secondary-title&gt;British Journal of Ophthalmology&lt;/secondary-title&gt;&lt;/titles&gt;&lt;periodical&gt;&lt;full-title&gt;British Journal of Ophthalmology&lt;/full-title&gt;&lt;/periodical&gt;&lt;pages&gt;295-298&lt;/pages&gt;&lt;volume&gt;93&lt;/volume&gt;&lt;number&gt;3&lt;/number&gt;&lt;dates&gt;&lt;year&gt;2009&lt;/year&gt;&lt;/dates&gt;&lt;isbn&gt;1468-2079&lt;/isbn&gt;&lt;urls&gt;&lt;/urls&gt;&lt;/record&gt;&lt;/Cite&gt;&lt;/EndNote&gt;</w:instrText>
      </w:r>
      <w:r w:rsidR="00201013" w:rsidRPr="006C5424">
        <w:rPr>
          <w:rFonts w:ascii="Arial" w:hAnsi="Arial" w:cs="Arial"/>
          <w:sz w:val="20"/>
          <w:szCs w:val="20"/>
        </w:rPr>
        <w:fldChar w:fldCharType="separate"/>
      </w:r>
      <w:r w:rsidR="00201013" w:rsidRPr="009807AA">
        <w:rPr>
          <w:rFonts w:ascii="Arial" w:hAnsi="Arial" w:cs="Arial"/>
          <w:noProof/>
          <w:sz w:val="20"/>
          <w:szCs w:val="20"/>
          <w:vertAlign w:val="superscript"/>
        </w:rPr>
        <w:t>25,26</w:t>
      </w:r>
      <w:r w:rsidR="00201013" w:rsidRPr="006C5424">
        <w:rPr>
          <w:rFonts w:ascii="Arial" w:hAnsi="Arial" w:cs="Arial"/>
          <w:sz w:val="20"/>
          <w:szCs w:val="20"/>
        </w:rPr>
        <w:fldChar w:fldCharType="end"/>
      </w:r>
      <w:r w:rsidR="00201013">
        <w:rPr>
          <w:rFonts w:ascii="Arial" w:hAnsi="Arial" w:cs="Arial"/>
          <w:sz w:val="20"/>
          <w:szCs w:val="20"/>
        </w:rPr>
        <w:t>—but not universally</w:t>
      </w:r>
      <w:r w:rsidR="00201013">
        <w:rPr>
          <w:rFonts w:ascii="Arial" w:hAnsi="Arial" w:cs="Arial"/>
          <w:sz w:val="20"/>
          <w:szCs w:val="20"/>
        </w:rPr>
        <w:fldChar w:fldCharType="begin"/>
      </w:r>
      <w:r w:rsidR="00201013">
        <w:rPr>
          <w:rFonts w:ascii="Arial" w:hAnsi="Arial" w:cs="Arial"/>
          <w:sz w:val="20"/>
          <w:szCs w:val="20"/>
        </w:rPr>
        <w:instrText xml:space="preserve"> ADDIN EN.CITE &lt;EndNote&gt;&lt;Cite&gt;&lt;Author&gt;Carter&lt;/Author&gt;&lt;Year&gt;2012&lt;/Year&gt;&lt;RecNum&gt;266&lt;/RecNum&gt;&lt;DisplayText&gt;&lt;style face="superscript"&gt;27&lt;/style&gt;&lt;/DisplayText&gt;&lt;record&gt;&lt;rec-number&gt;266&lt;/rec-number&gt;&lt;foreign-keys&gt;&lt;key app="EN" db-id="f2vt0e9dq22dv0ef2r3x2f5oe5fs9d09a9r9" timestamp="1354421374"&gt;266&lt;/key&gt;&lt;/foreign-keys&gt;&lt;ref-type name="Journal Article"&gt;17&lt;/ref-type&gt;&lt;contributors&gt;&lt;authors&gt;&lt;author&gt;Carter, M.J.&lt;/author&gt;&lt;author&gt;Limburg, H.&lt;/author&gt;&lt;author&gt;Lansingh, V.C.&lt;/author&gt;&lt;author&gt;Silva, J.C.&lt;/author&gt;&lt;author&gt;Resnikoff, S.&lt;/author&gt;&lt;/authors&gt;&lt;/contributors&gt;&lt;titles&gt;&lt;title&gt;Do gender inequities exist in cataract surgical coverage? Meta</w:instrText>
      </w:r>
      <w:r w:rsidR="00201013">
        <w:rPr>
          <w:rFonts w:ascii="Cambria Math" w:hAnsi="Cambria Math" w:cs="Cambria Math"/>
          <w:sz w:val="20"/>
          <w:szCs w:val="20"/>
        </w:rPr>
        <w:instrText>‐</w:instrText>
      </w:r>
      <w:r w:rsidR="00201013">
        <w:rPr>
          <w:rFonts w:ascii="Arial" w:hAnsi="Arial" w:cs="Arial"/>
          <w:sz w:val="20"/>
          <w:szCs w:val="20"/>
        </w:rPr>
        <w:instrText>analysis in Latin America&lt;/title&gt;&lt;secondary-title&gt;Clinical &amp;amp; Experimental Ophthalmology&lt;/secondary-title&gt;&lt;/titles&gt;&lt;periodical&gt;&lt;full-title&gt;Clinical &amp;amp; experimental ophthalmology&lt;/full-title&gt;&lt;/periodical&gt;&lt;pages&gt;458-466&lt;/pages&gt;&lt;volume&gt;40&lt;/volume&gt;&lt;number&gt;5&lt;/number&gt;&lt;dates&gt;&lt;year&gt;2012&lt;/year&gt;&lt;/dates&gt;&lt;isbn&gt;1442-9071&lt;/isbn&gt;&lt;urls&gt;&lt;/urls&gt;&lt;/record&gt;&lt;/Cite&gt;&lt;/EndNote&gt;</w:instrText>
      </w:r>
      <w:r w:rsidR="00201013">
        <w:rPr>
          <w:rFonts w:ascii="Arial" w:hAnsi="Arial" w:cs="Arial"/>
          <w:sz w:val="20"/>
          <w:szCs w:val="20"/>
        </w:rPr>
        <w:fldChar w:fldCharType="separate"/>
      </w:r>
      <w:r w:rsidR="00201013" w:rsidRPr="00201013">
        <w:rPr>
          <w:rFonts w:ascii="Arial" w:hAnsi="Arial" w:cs="Arial"/>
          <w:noProof/>
          <w:sz w:val="20"/>
          <w:szCs w:val="20"/>
          <w:vertAlign w:val="superscript"/>
        </w:rPr>
        <w:t>27</w:t>
      </w:r>
      <w:r w:rsidR="00201013">
        <w:rPr>
          <w:rFonts w:ascii="Arial" w:hAnsi="Arial" w:cs="Arial"/>
          <w:sz w:val="20"/>
          <w:szCs w:val="20"/>
        </w:rPr>
        <w:fldChar w:fldCharType="end"/>
      </w:r>
      <w:r w:rsidR="00201013">
        <w:rPr>
          <w:rFonts w:ascii="Arial" w:hAnsi="Arial" w:cs="Arial"/>
          <w:sz w:val="20"/>
          <w:szCs w:val="20"/>
        </w:rPr>
        <w:t>—</w:t>
      </w:r>
      <w:r w:rsidR="00040DC7" w:rsidRPr="006C5424">
        <w:rPr>
          <w:rFonts w:ascii="Arial" w:hAnsi="Arial" w:cs="Arial"/>
          <w:sz w:val="20"/>
          <w:szCs w:val="20"/>
        </w:rPr>
        <w:t xml:space="preserve">lower CSC (Table </w:t>
      </w:r>
      <w:r w:rsidR="000959EB">
        <w:rPr>
          <w:rFonts w:ascii="Arial" w:hAnsi="Arial" w:cs="Arial"/>
          <w:sz w:val="20"/>
          <w:szCs w:val="20"/>
        </w:rPr>
        <w:t>1</w:t>
      </w:r>
      <w:r w:rsidR="00040DC7" w:rsidRPr="006C5424">
        <w:rPr>
          <w:rFonts w:ascii="Arial" w:hAnsi="Arial" w:cs="Arial"/>
          <w:sz w:val="20"/>
          <w:szCs w:val="20"/>
        </w:rPr>
        <w:t>).</w:t>
      </w:r>
    </w:p>
    <w:p w14:paraId="2D198F60" w14:textId="2422E24F" w:rsidR="00AC208D" w:rsidRPr="000959EB" w:rsidRDefault="007955B7" w:rsidP="00040DC7">
      <w:pPr>
        <w:spacing w:after="0" w:line="480" w:lineRule="auto"/>
        <w:rPr>
          <w:rFonts w:ascii="Arial" w:eastAsia="Times New Roman" w:hAnsi="Arial" w:cs="Arial"/>
          <w:sz w:val="20"/>
          <w:szCs w:val="20"/>
          <w:lang w:eastAsia="en-NZ"/>
        </w:rPr>
      </w:pPr>
      <w:r>
        <w:rPr>
          <w:rFonts w:ascii="Arial" w:hAnsi="Arial" w:cs="Arial"/>
          <w:sz w:val="20"/>
          <w:szCs w:val="20"/>
        </w:rPr>
        <w:t>Beyond</w:t>
      </w:r>
      <w:r w:rsidR="00040DC7" w:rsidRPr="000959EB">
        <w:rPr>
          <w:rFonts w:ascii="Arial" w:hAnsi="Arial" w:cs="Arial"/>
          <w:sz w:val="20"/>
          <w:szCs w:val="20"/>
        </w:rPr>
        <w:t xml:space="preserve"> geographic and gender disparities </w:t>
      </w:r>
      <w:r>
        <w:rPr>
          <w:rFonts w:ascii="Arial" w:hAnsi="Arial" w:cs="Arial"/>
          <w:sz w:val="20"/>
          <w:szCs w:val="20"/>
        </w:rPr>
        <w:t xml:space="preserve">such as those </w:t>
      </w:r>
      <w:r w:rsidR="00546C1B">
        <w:rPr>
          <w:rFonts w:ascii="Arial" w:hAnsi="Arial" w:cs="Arial"/>
          <w:sz w:val="20"/>
          <w:szCs w:val="20"/>
        </w:rPr>
        <w:t xml:space="preserve">presented here, </w:t>
      </w:r>
      <w:r w:rsidR="00040DC7" w:rsidRPr="000959EB">
        <w:rPr>
          <w:rFonts w:ascii="Arial" w:hAnsi="Arial" w:cs="Arial"/>
          <w:sz w:val="20"/>
          <w:szCs w:val="20"/>
        </w:rPr>
        <w:t>there is relatively little comparable data on the distribution of blindness among different social groups within regions and countries; and on whether, or in what ways, this distribution has changed over time. Occasionally surveys report on the gap for eye health indicators between urban and rural dwellers, and/or people who are literate or illiterate. The distribution of blindness across socioeconomic groups is rarely reported, largely due to the complexities of measuring socioeconomic status. P</w:t>
      </w:r>
      <w:r w:rsidR="00AD44B6" w:rsidRPr="000959EB">
        <w:rPr>
          <w:rFonts w:ascii="Arial" w:eastAsia="Times New Roman" w:hAnsi="Arial" w:cs="Arial"/>
          <w:sz w:val="20"/>
          <w:szCs w:val="20"/>
          <w:lang w:eastAsia="en-NZ"/>
        </w:rPr>
        <w:t>rimary studies have</w:t>
      </w:r>
      <w:r w:rsidR="00040DC7" w:rsidRPr="000959EB">
        <w:rPr>
          <w:rFonts w:ascii="Arial" w:eastAsia="Times New Roman" w:hAnsi="Arial" w:cs="Arial"/>
          <w:sz w:val="20"/>
          <w:szCs w:val="20"/>
          <w:lang w:eastAsia="en-NZ"/>
        </w:rPr>
        <w:t>, however,</w:t>
      </w:r>
      <w:r w:rsidR="00AD44B6" w:rsidRPr="000959EB">
        <w:rPr>
          <w:rFonts w:ascii="Arial" w:eastAsia="Times New Roman" w:hAnsi="Arial" w:cs="Arial"/>
          <w:sz w:val="20"/>
          <w:szCs w:val="20"/>
          <w:lang w:eastAsia="en-NZ"/>
        </w:rPr>
        <w:t xml:space="preserve"> shown associations between poverty and higher prevalence of blindness, lower CSC, lower intraocular lens (IOL) implantation rate and lower spectacle coverage</w:t>
      </w:r>
      <w:r w:rsidR="00AD44B6" w:rsidRPr="000959EB">
        <w:rPr>
          <w:rFonts w:ascii="Arial" w:eastAsia="Times New Roman" w:hAnsi="Arial" w:cs="Arial"/>
          <w:sz w:val="20"/>
          <w:szCs w:val="20"/>
          <w:lang w:eastAsia="en-NZ"/>
        </w:rPr>
        <w:fldChar w:fldCharType="begin">
          <w:fldData xml:space="preserve">PEVuZE5vdGU+PENpdGU+PEF1dGhvcj5HaWxiZXJ0PC9BdXRob3I+PFllYXI+MjAwODwvWWVhcj48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</w:fldData>
        </w:fldChar>
      </w:r>
      <w:r w:rsidR="00201013">
        <w:rPr>
          <w:rFonts w:ascii="Arial" w:eastAsia="Times New Roman" w:hAnsi="Arial" w:cs="Arial"/>
          <w:sz w:val="20"/>
          <w:szCs w:val="20"/>
          <w:lang w:eastAsia="en-NZ"/>
        </w:rPr>
        <w:instrText xml:space="preserve"> ADDIN EN.CITE </w:instrText>
      </w:r>
      <w:r w:rsidR="00201013">
        <w:rPr>
          <w:rFonts w:ascii="Arial" w:eastAsia="Times New Roman" w:hAnsi="Arial" w:cs="Arial"/>
          <w:sz w:val="20"/>
          <w:szCs w:val="20"/>
          <w:lang w:eastAsia="en-NZ"/>
        </w:rPr>
        <w:fldChar w:fldCharType="begin">
          <w:fldData xml:space="preserve">PEVuZE5vdGU+PENpdGU+PEF1dGhvcj5HaWxiZXJ0PC9BdXRob3I+PFllYXI+MjAwODwvWWVhcj48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</w:fldData>
        </w:fldChar>
      </w:r>
      <w:r w:rsidR="00201013">
        <w:rPr>
          <w:rFonts w:ascii="Arial" w:eastAsia="Times New Roman" w:hAnsi="Arial" w:cs="Arial"/>
          <w:sz w:val="20"/>
          <w:szCs w:val="20"/>
          <w:lang w:eastAsia="en-NZ"/>
        </w:rPr>
        <w:instrText xml:space="preserve"> ADDIN EN.CITE.DATA </w:instrText>
      </w:r>
      <w:r w:rsidR="00201013">
        <w:rPr>
          <w:rFonts w:ascii="Arial" w:eastAsia="Times New Roman" w:hAnsi="Arial" w:cs="Arial"/>
          <w:sz w:val="20"/>
          <w:szCs w:val="20"/>
          <w:lang w:eastAsia="en-NZ"/>
        </w:rPr>
      </w:r>
      <w:r w:rsidR="00201013">
        <w:rPr>
          <w:rFonts w:ascii="Arial" w:eastAsia="Times New Roman" w:hAnsi="Arial" w:cs="Arial"/>
          <w:sz w:val="20"/>
          <w:szCs w:val="20"/>
          <w:lang w:eastAsia="en-NZ"/>
        </w:rPr>
        <w:fldChar w:fldCharType="end"/>
      </w:r>
      <w:r w:rsidR="00AD44B6" w:rsidRPr="000959EB">
        <w:rPr>
          <w:rFonts w:ascii="Arial" w:eastAsia="Times New Roman" w:hAnsi="Arial" w:cs="Arial"/>
          <w:sz w:val="20"/>
          <w:szCs w:val="20"/>
          <w:lang w:eastAsia="en-NZ"/>
        </w:rPr>
      </w:r>
      <w:r w:rsidR="00AD44B6" w:rsidRPr="000959EB">
        <w:rPr>
          <w:rFonts w:ascii="Arial" w:eastAsia="Times New Roman" w:hAnsi="Arial" w:cs="Arial"/>
          <w:sz w:val="20"/>
          <w:szCs w:val="20"/>
          <w:lang w:eastAsia="en-NZ"/>
        </w:rPr>
        <w:fldChar w:fldCharType="separate"/>
      </w:r>
      <w:r w:rsidR="00201013" w:rsidRPr="00201013">
        <w:rPr>
          <w:rFonts w:ascii="Arial" w:eastAsia="Times New Roman" w:hAnsi="Arial" w:cs="Arial"/>
          <w:noProof/>
          <w:sz w:val="20"/>
          <w:szCs w:val="20"/>
          <w:vertAlign w:val="superscript"/>
          <w:lang w:eastAsia="en-NZ"/>
        </w:rPr>
        <w:t>28-30</w:t>
      </w:r>
      <w:r w:rsidR="00AD44B6" w:rsidRPr="000959EB">
        <w:rPr>
          <w:rFonts w:ascii="Arial" w:eastAsia="Times New Roman" w:hAnsi="Arial" w:cs="Arial"/>
          <w:sz w:val="20"/>
          <w:szCs w:val="20"/>
          <w:lang w:eastAsia="en-NZ"/>
        </w:rPr>
        <w:fldChar w:fldCharType="end"/>
      </w:r>
      <w:r w:rsidR="00AD44B6" w:rsidRPr="000959EB">
        <w:rPr>
          <w:rFonts w:ascii="Arial" w:eastAsia="Times New Roman" w:hAnsi="Arial" w:cs="Arial"/>
          <w:sz w:val="20"/>
          <w:szCs w:val="20"/>
          <w:lang w:eastAsia="en-NZ"/>
        </w:rPr>
        <w:t xml:space="preserve">.  </w:t>
      </w:r>
    </w:p>
    <w:p w14:paraId="405FBC72" w14:textId="665B8094" w:rsidR="00AD44B6" w:rsidRPr="000959EB" w:rsidRDefault="00AD44B6" w:rsidP="00AD44B6">
      <w:pPr>
        <w:spacing w:after="0" w:line="480" w:lineRule="auto"/>
        <w:rPr>
          <w:rFonts w:ascii="Arial" w:eastAsia="Times New Roman" w:hAnsi="Arial" w:cs="Arial"/>
          <w:sz w:val="20"/>
          <w:szCs w:val="20"/>
          <w:lang w:eastAsia="en-NZ"/>
        </w:rPr>
      </w:pPr>
    </w:p>
    <w:p w14:paraId="35409BAB" w14:textId="3F1E6EA1" w:rsidR="00AD44B6" w:rsidRPr="000959EB" w:rsidRDefault="00AD44B6" w:rsidP="00AD44B6">
      <w:pPr>
        <w:pStyle w:val="NormalWeb"/>
        <w:spacing w:before="0" w:beforeAutospacing="0" w:after="0" w:afterAutospacing="0" w:line="480" w:lineRule="auto"/>
        <w:rPr>
          <w:rFonts w:ascii="Arial" w:eastAsiaTheme="minorHAnsi" w:hAnsi="Arial" w:cs="Arial"/>
          <w:sz w:val="20"/>
          <w:szCs w:val="20"/>
          <w:lang w:eastAsia="en-US"/>
        </w:rPr>
      </w:pPr>
      <w:r w:rsidRPr="000959EB">
        <w:rPr>
          <w:rFonts w:ascii="Arial" w:hAnsi="Arial" w:cs="Arial"/>
          <w:sz w:val="20"/>
          <w:szCs w:val="20"/>
        </w:rPr>
        <w:t xml:space="preserve">Perhaps the best multi-country data which demonstrates a relationship between vision status and a socioeconomic variable is that on self-reported poor vision in 57 countries from the World Health </w:t>
      </w:r>
      <w:r w:rsidRPr="000959EB">
        <w:rPr>
          <w:rFonts w:ascii="Arial" w:hAnsi="Arial" w:cs="Arial"/>
          <w:sz w:val="20"/>
          <w:szCs w:val="20"/>
        </w:rPr>
        <w:lastRenderedPageBreak/>
        <w:t>Survey (2002-4)</w:t>
      </w:r>
      <w:r w:rsidRPr="000959EB">
        <w:rPr>
          <w:rFonts w:ascii="Arial" w:hAnsi="Arial" w:cs="Arial"/>
          <w:sz w:val="20"/>
          <w:szCs w:val="20"/>
        </w:rPr>
        <w:fldChar w:fldCharType="begin"/>
      </w:r>
      <w:r w:rsidR="000A4F6F">
        <w:rPr>
          <w:rFonts w:ascii="Arial" w:hAnsi="Arial" w:cs="Arial"/>
          <w:sz w:val="20"/>
          <w:szCs w:val="20"/>
        </w:rPr>
        <w:instrText xml:space="preserve"> ADDIN EN.CITE &lt;EndNote&gt;&lt;Cite&gt;&lt;Author&gt;Hosseinpoor&lt;/Author&gt;&lt;Year&gt;2012&lt;/Year&gt;&lt;RecNum&gt;1103&lt;/RecNum&gt;&lt;DisplayText&gt;&lt;style face="superscript"&gt;31&lt;/style&gt;&lt;/DisplayText&gt;&lt;record&gt;&lt;rec-number&gt;1103&lt;/rec-number&gt;&lt;foreign-keys&gt;&lt;key app="EN" db-id="f2vt0e9dq22dv0ef2r3x2f5oe5fs9d09a9r9" timestamp="1408758049"&gt;1103&lt;/key&gt;&lt;/foreign-keys&gt;&lt;ref-type name="Journal Article"&gt;17&lt;/ref-type&gt;&lt;contributors&gt;&lt;authors&gt;&lt;author&gt;Hosseinpoor, Ahmad R&lt;/author&gt;&lt;author&gt;Williams, Jennifer A Stewart&lt;/author&gt;&lt;author&gt;Itani, Lynn&lt;/author&gt;&lt;author&gt;Chatterji, Somnath&lt;/author&gt;&lt;/authors&gt;&lt;/contributors&gt;&lt;titles&gt;&lt;title&gt;Socioeconomic inequality in domains of health: results from the World Health Surveys&lt;/title&gt;&lt;secondary-title&gt;BMC Public Health&lt;/secondary-title&gt;&lt;/titles&gt;&lt;periodical&gt;&lt;full-title&gt;BMC Public Health&lt;/full-title&gt;&lt;/periodical&gt;&lt;pages&gt;198&lt;/pages&gt;&lt;volume&gt;12&lt;/volume&gt;&lt;number&gt;1&lt;/number&gt;&lt;dates&gt;&lt;year&gt;2012&lt;/year&gt;&lt;/dates&gt;&lt;isbn&gt;1471-2458&lt;/isbn&gt;&lt;urls&gt;&lt;/urls&gt;&lt;/record&gt;&lt;/Cite&gt;&lt;/EndNote&gt;</w:instrText>
      </w:r>
      <w:r w:rsidRPr="000959EB">
        <w:rPr>
          <w:rFonts w:ascii="Arial" w:hAnsi="Arial" w:cs="Arial"/>
          <w:sz w:val="20"/>
          <w:szCs w:val="20"/>
        </w:rPr>
        <w:fldChar w:fldCharType="separate"/>
      </w:r>
      <w:r w:rsidR="000A4F6F" w:rsidRPr="000A4F6F">
        <w:rPr>
          <w:rFonts w:ascii="Arial" w:hAnsi="Arial" w:cs="Arial"/>
          <w:noProof/>
          <w:sz w:val="20"/>
          <w:szCs w:val="20"/>
          <w:vertAlign w:val="superscript"/>
        </w:rPr>
        <w:t>31</w:t>
      </w:r>
      <w:r w:rsidRPr="000959EB">
        <w:rPr>
          <w:rFonts w:ascii="Arial" w:hAnsi="Arial" w:cs="Arial"/>
          <w:sz w:val="20"/>
          <w:szCs w:val="20"/>
        </w:rPr>
        <w:fldChar w:fldCharType="end"/>
      </w:r>
      <w:r w:rsidRPr="000959EB">
        <w:rPr>
          <w:rFonts w:ascii="Arial" w:hAnsi="Arial" w:cs="Arial"/>
          <w:sz w:val="20"/>
          <w:szCs w:val="20"/>
        </w:rPr>
        <w:t xml:space="preserve">. Using wealth quintile as a measure of socioeconomic status, a wealth gradient was found, with the worst levels of self-reported poor vision in the poorest groups, and improvement at each higher level of wealth (Figure </w:t>
      </w:r>
      <w:r w:rsidR="00AE353E">
        <w:rPr>
          <w:rFonts w:ascii="Arial" w:hAnsi="Arial" w:cs="Arial"/>
          <w:sz w:val="20"/>
          <w:szCs w:val="20"/>
        </w:rPr>
        <w:t>2</w:t>
      </w:r>
      <w:r w:rsidRPr="000959EB">
        <w:rPr>
          <w:rFonts w:ascii="Arial" w:hAnsi="Arial" w:cs="Arial"/>
          <w:sz w:val="20"/>
          <w:szCs w:val="20"/>
        </w:rPr>
        <w:t>). Although this gradient was steeper in higher income countries, both higher and lower income countries exhibited the same trend</w:t>
      </w:r>
      <w:r w:rsidRPr="000959EB">
        <w:rPr>
          <w:rFonts w:ascii="Arial" w:eastAsiaTheme="minorHAnsi" w:hAnsi="Arial" w:cs="Arial"/>
          <w:sz w:val="20"/>
          <w:szCs w:val="20"/>
          <w:lang w:eastAsia="en-US"/>
        </w:rPr>
        <w:t>.</w:t>
      </w:r>
      <w:r w:rsidRPr="000959EB">
        <w:rPr>
          <w:rFonts w:ascii="Arial" w:hAnsi="Arial" w:cs="Arial"/>
          <w:sz w:val="20"/>
          <w:szCs w:val="20"/>
        </w:rPr>
        <w:t xml:space="preserve"> While care needs to be taken in interpreting self-reported vision data, this gradient is seen for many health outcomes in LMICs</w:t>
      </w:r>
      <w:r w:rsidRPr="000959EB">
        <w:rPr>
          <w:rFonts w:ascii="Arial" w:eastAsiaTheme="minorHAnsi" w:hAnsi="Arial" w:cs="Arial"/>
          <w:sz w:val="20"/>
          <w:szCs w:val="20"/>
          <w:lang w:eastAsia="en-US"/>
        </w:rPr>
        <w:fldChar w:fldCharType="begin"/>
      </w:r>
      <w:r w:rsidR="000A4F6F">
        <w:rPr>
          <w:rFonts w:ascii="Arial" w:eastAsiaTheme="minorHAnsi" w:hAnsi="Arial" w:cs="Arial"/>
          <w:sz w:val="20"/>
          <w:szCs w:val="20"/>
          <w:lang w:eastAsia="en-US"/>
        </w:rPr>
        <w:instrText xml:space="preserve"> ADDIN EN.CITE &lt;EndNote&gt;&lt;Cite&gt;&lt;Author&gt;Hosseinpoor&lt;/Author&gt;&lt;Year&gt;2012&lt;/Year&gt;&lt;RecNum&gt;662&lt;/RecNum&gt;&lt;DisplayText&gt;&lt;style face="superscript"&gt;32,33&lt;/style&gt;&lt;/DisplayText&gt;&lt;record&gt;&lt;rec-number&gt;662&lt;/rec-number&gt;&lt;foreign-keys&gt;&lt;key app="EN" db-id="f2vt0e9dq22dv0ef2r3x2f5oe5fs9d09a9r9" timestamp="1367190434"&gt;662&lt;/key&gt;&lt;/foreign-keys&gt;&lt;ref-type name="Journal Article"&gt;17&lt;/ref-type&gt;&lt;contributors&gt;&lt;authors&gt;&lt;author&gt;Hosseinpoor, Ahmad&lt;/author&gt;&lt;author&gt;Bergen, Nicole&lt;/author&gt;&lt;author&gt;Mendis, Shanthi&lt;/author&gt;&lt;author&gt;Harper, Sam&lt;/author&gt;&lt;author&gt;Verdes, Emese&lt;/author&gt;&lt;author&gt;Kunst, Anton&lt;/author&gt;&lt;author&gt;Chatterji, Somnath&lt;/author&gt;&lt;/authors&gt;&lt;/contributors&gt;&lt;titles&gt;&lt;title&gt;Socioeconomic inequality in the prevalence of noncommunicable diseases in low-and middle-income countries: Results from the World Health Survey&lt;/title&gt;&lt;secondary-title&gt;BMC Public Health&lt;/secondary-title&gt;&lt;/titles&gt;&lt;periodical&gt;&lt;full-title&gt;BMC Public Health&lt;/full-title&gt;&lt;/periodical&gt;&lt;pages&gt;474&lt;/pages&gt;&lt;volume&gt;12&lt;/volume&gt;&lt;number&gt;1&lt;/number&gt;&lt;dates&gt;&lt;year&gt;2012&lt;/year&gt;&lt;/dates&gt;&lt;isbn&gt;1471-2458&lt;/isbn&gt;&lt;urls&gt;&lt;/urls&gt;&lt;/record&gt;&lt;/Cite&gt;&lt;Cite&gt;&lt;Author&gt;Marmot&lt;/Author&gt;&lt;Year&gt;2005&lt;/Year&gt;&lt;RecNum&gt;1339&lt;/RecNum&gt;&lt;record&gt;&lt;rec-number&gt;1339&lt;/rec-number&gt;&lt;foreign-keys&gt;&lt;key app="EN" db-id="f2vt0e9dq22dv0ef2r3x2f5oe5fs9d09a9r9" timestamp="1430195714"&gt;1339&lt;/key&gt;&lt;/foreign-keys&gt;&lt;ref-type name="Journal Article"&gt;17&lt;/ref-type&gt;&lt;contributors&gt;&lt;authors&gt;&lt;author&gt;Marmot, Michael&lt;/author&gt;&lt;/authors&gt;&lt;/contributors&gt;&lt;titles&gt;&lt;title&gt;Social determinants of health inequalities&lt;/title&gt;&lt;secondary-title&gt;The Lancet&lt;/secondary-title&gt;&lt;/titles&gt;&lt;periodical&gt;&lt;full-title&gt;The Lancet&lt;/full-title&gt;&lt;/periodical&gt;&lt;pages&gt;1099-1104&lt;/pages&gt;&lt;volume&gt;365&lt;/volume&gt;&lt;number&gt;9464&lt;/number&gt;&lt;dates&gt;&lt;year&gt;2005&lt;/year&gt;&lt;/dates&gt;&lt;isbn&gt;0140-6736&lt;/isbn&gt;&lt;urls&gt;&lt;/urls&gt;&lt;/record&gt;&lt;/Cite&gt;&lt;/EndNote&gt;</w:instrText>
      </w:r>
      <w:r w:rsidRPr="000959EB">
        <w:rPr>
          <w:rFonts w:ascii="Arial" w:eastAsiaTheme="minorHAnsi" w:hAnsi="Arial" w:cs="Arial"/>
          <w:sz w:val="20"/>
          <w:szCs w:val="20"/>
          <w:lang w:eastAsia="en-US"/>
        </w:rPr>
        <w:fldChar w:fldCharType="separate"/>
      </w:r>
      <w:r w:rsidR="000A4F6F" w:rsidRPr="000A4F6F">
        <w:rPr>
          <w:rFonts w:ascii="Arial" w:eastAsiaTheme="minorHAnsi" w:hAnsi="Arial" w:cs="Arial"/>
          <w:noProof/>
          <w:sz w:val="20"/>
          <w:szCs w:val="20"/>
          <w:vertAlign w:val="superscript"/>
          <w:lang w:eastAsia="en-US"/>
        </w:rPr>
        <w:t>32,33</w:t>
      </w:r>
      <w:r w:rsidRPr="000959EB">
        <w:rPr>
          <w:rFonts w:ascii="Arial" w:eastAsiaTheme="minorHAnsi" w:hAnsi="Arial" w:cs="Arial"/>
          <w:sz w:val="20"/>
          <w:szCs w:val="20"/>
          <w:lang w:eastAsia="en-US"/>
        </w:rPr>
        <w:fldChar w:fldCharType="end"/>
      </w:r>
      <w:r w:rsidRPr="000959EB">
        <w:rPr>
          <w:rFonts w:ascii="Arial" w:eastAsiaTheme="minorHAnsi" w:hAnsi="Arial" w:cs="Arial"/>
          <w:sz w:val="20"/>
          <w:szCs w:val="20"/>
          <w:lang w:eastAsia="en-US"/>
        </w:rPr>
        <w:t xml:space="preserve">. </w:t>
      </w:r>
    </w:p>
    <w:p w14:paraId="1C24BC3E" w14:textId="77777777" w:rsidR="001B31CC" w:rsidRDefault="001B31CC" w:rsidP="000C305A">
      <w:pPr>
        <w:rPr>
          <w:rFonts w:ascii="Arial" w:hAnsi="Arial" w:cs="Arial"/>
          <w:b/>
          <w:lang w:eastAsia="en-NZ"/>
        </w:rPr>
      </w:pPr>
    </w:p>
    <w:p w14:paraId="48565577" w14:textId="744BF024" w:rsidR="001B31CC" w:rsidRDefault="001B31CC" w:rsidP="000C305A">
      <w:pPr>
        <w:rPr>
          <w:rFonts w:ascii="Arial" w:hAnsi="Arial" w:cs="Arial"/>
          <w:b/>
          <w:lang w:eastAsia="en-NZ"/>
        </w:rPr>
      </w:pPr>
      <w:r>
        <w:rPr>
          <w:rFonts w:ascii="Arial" w:hAnsi="Arial" w:cs="Arial"/>
          <w:b/>
          <w:lang w:eastAsia="en-NZ"/>
        </w:rPr>
        <w:t>Efforts to address eye health inequality</w:t>
      </w:r>
    </w:p>
    <w:p w14:paraId="237954FA" w14:textId="1A54F4B8" w:rsidR="000959EB" w:rsidRPr="005A7D6C" w:rsidRDefault="005A7D6C" w:rsidP="000C305A">
      <w:pPr>
        <w:rPr>
          <w:rFonts w:ascii="Arial" w:hAnsi="Arial" w:cs="Arial"/>
          <w:i/>
          <w:sz w:val="20"/>
          <w:lang w:eastAsia="en-NZ"/>
        </w:rPr>
      </w:pPr>
      <w:r w:rsidRPr="005A7D6C">
        <w:rPr>
          <w:rFonts w:ascii="Arial" w:hAnsi="Arial" w:cs="Arial"/>
          <w:i/>
          <w:sz w:val="20"/>
          <w:lang w:eastAsia="en-NZ"/>
        </w:rPr>
        <w:t>Indicators and targets</w:t>
      </w:r>
    </w:p>
    <w:p w14:paraId="495FE161" w14:textId="19020BA9" w:rsidR="005A7D6C" w:rsidRDefault="00DC7B91" w:rsidP="005A7D6C">
      <w:pPr>
        <w:spacing w:line="480" w:lineRule="auto"/>
        <w:rPr>
          <w:rFonts w:ascii="Arial" w:hAnsi="Arial" w:cs="Arial"/>
          <w:b/>
          <w:lang w:eastAsia="en-NZ"/>
        </w:rPr>
      </w:pPr>
      <w:r w:rsidRPr="005A2B0E">
        <w:rPr>
          <w:rFonts w:ascii="Arial" w:hAnsi="Arial" w:cs="Arial"/>
          <w:sz w:val="20"/>
          <w:lang w:eastAsia="en-NZ"/>
        </w:rPr>
        <w:t xml:space="preserve">The global target </w:t>
      </w:r>
      <w:r>
        <w:rPr>
          <w:rFonts w:ascii="Arial" w:hAnsi="Arial" w:cs="Arial"/>
          <w:sz w:val="20"/>
          <w:lang w:eastAsia="en-NZ"/>
        </w:rPr>
        <w:t xml:space="preserve">in the UEH Action Plan includes an assumption that policies will be delivered equitably (Table 2). </w:t>
      </w:r>
      <w:r w:rsidR="005A7D6C">
        <w:rPr>
          <w:rFonts w:ascii="Arial" w:hAnsi="Arial" w:cs="Arial"/>
          <w:sz w:val="20"/>
          <w:szCs w:val="20"/>
        </w:rPr>
        <w:t xml:space="preserve">Beneath the goal sit three objectives and six national indicators. Of these, only two indicators (prevalence and causes of blindness/vision impairment[VI] and CSC) include an equity component, in the form of a </w:t>
      </w:r>
      <w:r w:rsidR="005A7D6C" w:rsidRPr="000D1E74">
        <w:rPr>
          <w:rFonts w:ascii="Arial" w:hAnsi="Arial" w:cs="Arial"/>
          <w:i/>
          <w:sz w:val="20"/>
          <w:szCs w:val="20"/>
        </w:rPr>
        <w:t>preference</w:t>
      </w:r>
      <w:r w:rsidR="005A7D6C">
        <w:rPr>
          <w:rFonts w:ascii="Arial" w:hAnsi="Arial" w:cs="Arial"/>
          <w:sz w:val="20"/>
          <w:szCs w:val="20"/>
        </w:rPr>
        <w:t xml:space="preserve"> for disaggregation of data by age, gender, and </w:t>
      </w:r>
      <w:r w:rsidR="000D70E1">
        <w:rPr>
          <w:rFonts w:ascii="Arial" w:hAnsi="Arial" w:cs="Arial"/>
          <w:sz w:val="20"/>
          <w:szCs w:val="20"/>
        </w:rPr>
        <w:t>place of residence</w:t>
      </w:r>
      <w:r w:rsidR="005A7D6C">
        <w:rPr>
          <w:rFonts w:ascii="Arial" w:hAnsi="Arial" w:cs="Arial"/>
          <w:sz w:val="20"/>
          <w:szCs w:val="20"/>
        </w:rPr>
        <w:fldChar w:fldCharType="begin"/>
      </w:r>
      <w:r w:rsidR="009807AA">
        <w:rPr>
          <w:rFonts w:ascii="Arial" w:hAnsi="Arial" w:cs="Arial"/>
          <w:sz w:val="20"/>
          <w:szCs w:val="20"/>
        </w:rPr>
        <w:instrText xml:space="preserve"> ADDIN EN.CITE &lt;EndNote&gt;&lt;Cite&gt;&lt;Author&gt;World Health Organization&lt;/Author&gt;&lt;Year&gt;2013&lt;/Year&gt;&lt;RecNum&gt;1129&lt;/RecNum&gt;&lt;DisplayText&gt;&lt;style face="superscript"&gt;2&lt;/style&gt;&lt;/DisplayText&gt;&lt;record&gt;&lt;rec-number&gt;1129&lt;/rec-number&gt;&lt;foreign-keys&gt;&lt;key app="EN" db-id="f2vt0e9dq22dv0ef2r3x2f5oe5fs9d09a9r9" timestamp="1409961561"&gt;1129&lt;/key&gt;&lt;/foreign-keys&gt;&lt;ref-type name="Report"&gt;27&lt;/ref-type&gt;&lt;contributors&gt;&lt;authors&gt;&lt;author&gt;World Health Organization,&lt;/author&gt;&lt;/authors&gt;&lt;/contributors&gt;&lt;titles&gt;&lt;title&gt;Universal Eye Health: A global action plan 2014-2019&lt;/title&gt;&lt;/titles&gt;&lt;dates&gt;&lt;year&gt;2013&lt;/year&gt;&lt;/dates&gt;&lt;pub-location&gt;Geneva&lt;/pub-location&gt;&lt;publisher&gt;World Health Organization&lt;/publisher&gt;&lt;urls&gt;&lt;/urls&gt;&lt;/record&gt;&lt;/Cite&gt;&lt;/EndNote&gt;</w:instrText>
      </w:r>
      <w:r w:rsidR="005A7D6C">
        <w:rPr>
          <w:rFonts w:ascii="Arial" w:hAnsi="Arial" w:cs="Arial"/>
          <w:sz w:val="20"/>
          <w:szCs w:val="20"/>
        </w:rPr>
        <w:fldChar w:fldCharType="separate"/>
      </w:r>
      <w:r w:rsidR="005A7D6C" w:rsidRPr="00C250EF">
        <w:rPr>
          <w:rFonts w:ascii="Arial" w:hAnsi="Arial" w:cs="Arial"/>
          <w:noProof/>
          <w:sz w:val="20"/>
          <w:szCs w:val="20"/>
          <w:vertAlign w:val="superscript"/>
        </w:rPr>
        <w:t>2</w:t>
      </w:r>
      <w:r w:rsidR="005A7D6C">
        <w:rPr>
          <w:rFonts w:ascii="Arial" w:hAnsi="Arial" w:cs="Arial"/>
          <w:sz w:val="20"/>
          <w:szCs w:val="20"/>
        </w:rPr>
        <w:fldChar w:fldCharType="end"/>
      </w:r>
      <w:r w:rsidR="005A7D6C">
        <w:rPr>
          <w:rFonts w:ascii="Arial" w:hAnsi="Arial" w:cs="Arial"/>
          <w:sz w:val="20"/>
          <w:szCs w:val="20"/>
        </w:rPr>
        <w:t>.</w:t>
      </w:r>
    </w:p>
    <w:p w14:paraId="20489CA0" w14:textId="77777777" w:rsidR="001B31CC" w:rsidRDefault="001B31CC" w:rsidP="000C305A">
      <w:pPr>
        <w:rPr>
          <w:rFonts w:ascii="Arial" w:hAnsi="Arial" w:cs="Arial"/>
          <w:b/>
          <w:lang w:eastAsia="en-NZ"/>
        </w:rPr>
      </w:pPr>
    </w:p>
    <w:p w14:paraId="1DE7BDE5" w14:textId="0B4BF97D" w:rsidR="005A7D6C" w:rsidRPr="005A7D6C" w:rsidRDefault="00C11488" w:rsidP="004C0814">
      <w:pPr>
        <w:spacing w:after="0" w:line="480" w:lineRule="auto"/>
        <w:rPr>
          <w:rFonts w:ascii="Arial" w:eastAsia="Times New Roman" w:hAnsi="Arial" w:cs="Arial"/>
          <w:i/>
          <w:sz w:val="20"/>
          <w:szCs w:val="20"/>
          <w:lang w:eastAsia="en-NZ"/>
        </w:rPr>
      </w:pPr>
      <w:r>
        <w:rPr>
          <w:rFonts w:ascii="Arial" w:eastAsia="Times New Roman" w:hAnsi="Arial" w:cs="Arial"/>
          <w:i/>
          <w:sz w:val="20"/>
          <w:szCs w:val="20"/>
          <w:lang w:eastAsia="en-NZ"/>
        </w:rPr>
        <w:t>Implementation r</w:t>
      </w:r>
      <w:r w:rsidR="005A7D6C" w:rsidRPr="005A7D6C">
        <w:rPr>
          <w:rFonts w:ascii="Arial" w:eastAsia="Times New Roman" w:hAnsi="Arial" w:cs="Arial"/>
          <w:i/>
          <w:sz w:val="20"/>
          <w:szCs w:val="20"/>
          <w:lang w:eastAsia="en-NZ"/>
        </w:rPr>
        <w:t xml:space="preserve">esearch </w:t>
      </w:r>
    </w:p>
    <w:p w14:paraId="03ECA102" w14:textId="080F7B8B" w:rsidR="000D70E1" w:rsidRDefault="000D70E1" w:rsidP="00145E83">
      <w:pPr>
        <w:spacing w:line="480" w:lineRule="auto"/>
        <w:rPr>
          <w:rFonts w:ascii="Arial" w:hAnsi="Arial" w:cs="Arial"/>
          <w:sz w:val="20"/>
          <w:szCs w:val="20"/>
        </w:rPr>
      </w:pPr>
      <w:r w:rsidRPr="005A7D6C">
        <w:rPr>
          <w:rFonts w:ascii="Arial" w:eastAsia="Times New Roman" w:hAnsi="Arial" w:cs="Arial"/>
          <w:sz w:val="20"/>
          <w:szCs w:val="20"/>
          <w:lang w:eastAsia="en-NZ"/>
        </w:rPr>
        <w:t>Few studies have assessed the effectiveness of interventions which reduce inequalities in eye health in LMICs – the ‘solutions’. As an example, we know that cataract surgery is not only successful at restoring sight but is also highly cost-effective</w:t>
      </w:r>
      <w:r w:rsidRPr="005A7D6C">
        <w:rPr>
          <w:rFonts w:ascii="Arial" w:eastAsia="Times New Roman" w:hAnsi="Arial" w:cs="Arial"/>
          <w:sz w:val="20"/>
          <w:szCs w:val="20"/>
          <w:lang w:eastAsia="en-NZ"/>
        </w:rPr>
        <w:fldChar w:fldCharType="begin"/>
      </w:r>
      <w:r w:rsidR="000A4F6F">
        <w:rPr>
          <w:rFonts w:ascii="Arial" w:eastAsia="Times New Roman" w:hAnsi="Arial" w:cs="Arial"/>
          <w:sz w:val="20"/>
          <w:szCs w:val="20"/>
          <w:lang w:eastAsia="en-NZ"/>
        </w:rPr>
        <w:instrText xml:space="preserve"> ADDIN EN.CITE &lt;EndNote&gt;&lt;Cite&gt;&lt;Author&gt;Chao&lt;/Author&gt;&lt;Year&gt;2014&lt;/Year&gt;&lt;RecNum&gt;1131&lt;/RecNum&gt;&lt;DisplayText&gt;&lt;style face="superscript"&gt;34,35&lt;/style&gt;&lt;/DisplayText&gt;&lt;record&gt;&lt;rec-number&gt;1131&lt;/rec-number&gt;&lt;foreign-keys&gt;&lt;key app="EN" db-id="f2vt0e9dq22dv0ef2r3x2f5oe5fs9d09a9r9" timestamp="1409962429"&gt;1131&lt;/key&gt;&lt;/foreign-keys&gt;&lt;ref-type name="Journal Article"&gt;17&lt;/ref-type&gt;&lt;contributors&gt;&lt;authors&gt;&lt;author&gt;Chao, Tiffany E&lt;/author&gt;&lt;author&gt;Sharma, Ketan&lt;/author&gt;&lt;author&gt;Mandigo, Morgan&lt;/author&gt;&lt;author&gt;Hagander, Lars&lt;/author&gt;&lt;author&gt;Resch, Stephen C&lt;/author&gt;&lt;author&gt;Weiser, Thomas G&lt;/author&gt;&lt;author&gt;Meara, John G&lt;/author&gt;&lt;/authors&gt;&lt;/contributors&gt;&lt;titles&gt;&lt;title&gt;Cost-effectiveness of surgery and its policy implications for global health: a systematic review and analysis&lt;/title&gt;&lt;secondary-title&gt;The Lancet Global Health&lt;/secondary-title&gt;&lt;/titles&gt;&lt;periodical&gt;&lt;full-title&gt;The Lancet Global Health&lt;/full-title&gt;&lt;/periodical&gt;&lt;pages&gt;e334-e345&lt;/pages&gt;&lt;volume&gt;2&lt;/volume&gt;&lt;number&gt;6&lt;/number&gt;&lt;dates&gt;&lt;year&gt;2014&lt;/year&gt;&lt;/dates&gt;&lt;isbn&gt;2214-109X&lt;/isbn&gt;&lt;urls&gt;&lt;/urls&gt;&lt;/record&gt;&lt;/Cite&gt;&lt;Cite&gt;&lt;Author&gt;Grimes&lt;/Author&gt;&lt;Year&gt;2014&lt;/Year&gt;&lt;RecNum&gt;1130&lt;/RecNum&gt;&lt;record&gt;&lt;rec-number&gt;1130&lt;/rec-number&gt;&lt;foreign-keys&gt;&lt;key app="EN" db-id="f2vt0e9dq22dv0ef2r3x2f5oe5fs9d09a9r9" timestamp="1409962208"&gt;1130&lt;/key&gt;&lt;/foreign-keys&gt;&lt;ref-type name="Journal Article"&gt;17&lt;/ref-type&gt;&lt;contributors&gt;&lt;authors&gt;&lt;author&gt;Grimes, Caris E&lt;/author&gt;&lt;author&gt;Henry, Jaymie Ang&lt;/author&gt;&lt;author&gt;Maraka, Jane&lt;/author&gt;&lt;author&gt;Mkandawire, Nyengo C&lt;/author&gt;&lt;author&gt;Cotton, Michael&lt;/author&gt;&lt;/authors&gt;&lt;/contributors&gt;&lt;titles&gt;&lt;title&gt;Cost-effectiveness of surgery in low-and middle-income countries: a systematic review&lt;/title&gt;&lt;secondary-title&gt;World Journal of Surgery&lt;/secondary-title&gt;&lt;/titles&gt;&lt;periodical&gt;&lt;full-title&gt;World journal of surgery&lt;/full-title&gt;&lt;/periodical&gt;&lt;pages&gt;252-263&lt;/pages&gt;&lt;volume&gt;38&lt;/volume&gt;&lt;number&gt;1&lt;/number&gt;&lt;dates&gt;&lt;year&gt;2014&lt;/year&gt;&lt;/dates&gt;&lt;isbn&gt;0364-2313&lt;/isbn&gt;&lt;urls&gt;&lt;/urls&gt;&lt;/record&gt;&lt;/Cite&gt;&lt;/EndNote&gt;</w:instrText>
      </w:r>
      <w:r w:rsidRPr="005A7D6C">
        <w:rPr>
          <w:rFonts w:ascii="Arial" w:eastAsia="Times New Roman" w:hAnsi="Arial" w:cs="Arial"/>
          <w:sz w:val="20"/>
          <w:szCs w:val="20"/>
          <w:lang w:eastAsia="en-NZ"/>
        </w:rPr>
        <w:fldChar w:fldCharType="separate"/>
      </w:r>
      <w:r w:rsidR="000A4F6F" w:rsidRPr="000A4F6F">
        <w:rPr>
          <w:rFonts w:ascii="Arial" w:eastAsia="Times New Roman" w:hAnsi="Arial" w:cs="Arial"/>
          <w:noProof/>
          <w:sz w:val="20"/>
          <w:szCs w:val="20"/>
          <w:vertAlign w:val="superscript"/>
          <w:lang w:eastAsia="en-NZ"/>
        </w:rPr>
        <w:t>34,35</w:t>
      </w:r>
      <w:r w:rsidRPr="005A7D6C">
        <w:rPr>
          <w:rFonts w:ascii="Arial" w:eastAsia="Times New Roman" w:hAnsi="Arial" w:cs="Arial"/>
          <w:sz w:val="20"/>
          <w:szCs w:val="20"/>
          <w:lang w:eastAsia="en-NZ"/>
        </w:rPr>
        <w:fldChar w:fldCharType="end"/>
      </w:r>
      <w:r w:rsidRPr="005A7D6C">
        <w:rPr>
          <w:rFonts w:ascii="Arial" w:eastAsia="Times New Roman" w:hAnsi="Arial" w:cs="Arial"/>
          <w:sz w:val="20"/>
          <w:szCs w:val="20"/>
          <w:lang w:eastAsia="en-NZ"/>
        </w:rPr>
        <w:t>. Cataract surgery also improves quality of life</w:t>
      </w:r>
      <w:r w:rsidRPr="005A7D6C">
        <w:rPr>
          <w:rFonts w:ascii="Arial" w:eastAsia="Times New Roman" w:hAnsi="Arial" w:cs="Arial"/>
          <w:sz w:val="20"/>
          <w:szCs w:val="20"/>
          <w:lang w:eastAsia="en-NZ"/>
        </w:rPr>
        <w:fldChar w:fldCharType="begin">
          <w:fldData xml:space="preserve">PEVuZE5vdGU+PENpdGU+PEF1dGhvcj5Qb2xhY2s8L0F1dGhvcj48WWVhcj4yMDEwPC9ZZWFyPjxS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</w:fldData>
        </w:fldChar>
      </w:r>
      <w:r w:rsidR="000A4F6F">
        <w:rPr>
          <w:rFonts w:ascii="Arial" w:eastAsia="Times New Roman" w:hAnsi="Arial" w:cs="Arial"/>
          <w:sz w:val="20"/>
          <w:szCs w:val="20"/>
          <w:lang w:eastAsia="en-NZ"/>
        </w:rPr>
        <w:instrText xml:space="preserve"> ADDIN EN.CITE </w:instrText>
      </w:r>
      <w:r w:rsidR="000A4F6F">
        <w:rPr>
          <w:rFonts w:ascii="Arial" w:eastAsia="Times New Roman" w:hAnsi="Arial" w:cs="Arial"/>
          <w:sz w:val="20"/>
          <w:szCs w:val="20"/>
          <w:lang w:eastAsia="en-NZ"/>
        </w:rPr>
        <w:fldChar w:fldCharType="begin">
          <w:fldData xml:space="preserve">PEVuZE5vdGU+PENpdGU+PEF1dGhvcj5Qb2xhY2s8L0F1dGhvcj48WWVhcj4yMDEwPC9ZZWFyPjxS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</w:fldData>
        </w:fldChar>
      </w:r>
      <w:r w:rsidR="000A4F6F">
        <w:rPr>
          <w:rFonts w:ascii="Arial" w:eastAsia="Times New Roman" w:hAnsi="Arial" w:cs="Arial"/>
          <w:sz w:val="20"/>
          <w:szCs w:val="20"/>
          <w:lang w:eastAsia="en-NZ"/>
        </w:rPr>
        <w:instrText xml:space="preserve"> ADDIN EN.CITE.DATA </w:instrText>
      </w:r>
      <w:r w:rsidR="000A4F6F">
        <w:rPr>
          <w:rFonts w:ascii="Arial" w:eastAsia="Times New Roman" w:hAnsi="Arial" w:cs="Arial"/>
          <w:sz w:val="20"/>
          <w:szCs w:val="20"/>
          <w:lang w:eastAsia="en-NZ"/>
        </w:rPr>
      </w:r>
      <w:r w:rsidR="000A4F6F">
        <w:rPr>
          <w:rFonts w:ascii="Arial" w:eastAsia="Times New Roman" w:hAnsi="Arial" w:cs="Arial"/>
          <w:sz w:val="20"/>
          <w:szCs w:val="20"/>
          <w:lang w:eastAsia="en-NZ"/>
        </w:rPr>
        <w:fldChar w:fldCharType="end"/>
      </w:r>
      <w:r w:rsidRPr="005A7D6C">
        <w:rPr>
          <w:rFonts w:ascii="Arial" w:eastAsia="Times New Roman" w:hAnsi="Arial" w:cs="Arial"/>
          <w:sz w:val="20"/>
          <w:szCs w:val="20"/>
          <w:lang w:eastAsia="en-NZ"/>
        </w:rPr>
      </w:r>
      <w:r w:rsidRPr="005A7D6C">
        <w:rPr>
          <w:rFonts w:ascii="Arial" w:eastAsia="Times New Roman" w:hAnsi="Arial" w:cs="Arial"/>
          <w:sz w:val="20"/>
          <w:szCs w:val="20"/>
          <w:lang w:eastAsia="en-NZ"/>
        </w:rPr>
        <w:fldChar w:fldCharType="separate"/>
      </w:r>
      <w:r w:rsidR="000A4F6F" w:rsidRPr="000A4F6F">
        <w:rPr>
          <w:rFonts w:ascii="Arial" w:eastAsia="Times New Roman" w:hAnsi="Arial" w:cs="Arial"/>
          <w:noProof/>
          <w:sz w:val="20"/>
          <w:szCs w:val="20"/>
          <w:vertAlign w:val="superscript"/>
          <w:lang w:eastAsia="en-NZ"/>
        </w:rPr>
        <w:t>36-38</w:t>
      </w:r>
      <w:r w:rsidRPr="005A7D6C">
        <w:rPr>
          <w:rFonts w:ascii="Arial" w:eastAsia="Times New Roman" w:hAnsi="Arial" w:cs="Arial"/>
          <w:sz w:val="20"/>
          <w:szCs w:val="20"/>
          <w:lang w:eastAsia="en-NZ"/>
        </w:rPr>
        <w:fldChar w:fldCharType="end"/>
      </w:r>
      <w:r w:rsidRPr="005A7D6C">
        <w:rPr>
          <w:rFonts w:ascii="Arial" w:eastAsia="Times New Roman" w:hAnsi="Arial" w:cs="Arial"/>
          <w:sz w:val="20"/>
          <w:szCs w:val="20"/>
          <w:lang w:eastAsia="en-NZ"/>
        </w:rPr>
        <w:t xml:space="preserve"> and time use</w:t>
      </w:r>
      <w:r w:rsidRPr="005A7D6C">
        <w:rPr>
          <w:rFonts w:ascii="Arial" w:eastAsia="Times New Roman" w:hAnsi="Arial" w:cs="Arial"/>
          <w:sz w:val="20"/>
          <w:szCs w:val="20"/>
          <w:lang w:eastAsia="en-NZ"/>
        </w:rPr>
        <w:fldChar w:fldCharType="begin"/>
      </w:r>
      <w:r w:rsidR="000A4F6F">
        <w:rPr>
          <w:rFonts w:ascii="Arial" w:eastAsia="Times New Roman" w:hAnsi="Arial" w:cs="Arial"/>
          <w:sz w:val="20"/>
          <w:szCs w:val="20"/>
          <w:lang w:eastAsia="en-NZ"/>
        </w:rPr>
        <w:instrText xml:space="preserve"> ADDIN EN.CITE &lt;EndNote&gt;&lt;Cite&gt;&lt;Author&gt;Polack&lt;/Author&gt;&lt;Year&gt;2010&lt;/Year&gt;&lt;RecNum&gt;608&lt;/RecNum&gt;&lt;DisplayText&gt;&lt;style face="superscript"&gt;39&lt;/style&gt;&lt;/DisplayText&gt;&lt;record&gt;&lt;rec-number&gt;608&lt;/rec-number&gt;&lt;foreign-keys&gt;&lt;key app="EN" db-id="f2vt0e9dq22dv0ef2r3x2f5oe5fs9d09a9r9" timestamp="1366329480"&gt;608&lt;/key&gt;&lt;/foreign-keys&gt;&lt;ref-type name="Journal Article"&gt;17&lt;/ref-type&gt;&lt;contributors&gt;&lt;authors&gt;&lt;author&gt;Polack, Sarah&lt;/author&gt;&lt;author&gt;Eusebio, Christina&lt;/author&gt;&lt;author&gt;Mathenge, Wanjiku&lt;/author&gt;&lt;author&gt;Wadud, Zazkia&lt;/author&gt;&lt;author&gt;Rashid, Mamunur&lt;/author&gt;&lt;author&gt;Foster, Allen&lt;/author&gt;&lt;author&gt;Kuper, Hannah&lt;/author&gt;&lt;/authors&gt;&lt;/contributors&gt;&lt;titles&gt;&lt;title&gt;The impact of cataract surgery on activities and time-use: results from a longitudinal study in Kenya, Bangladesh and the Philippines&lt;/title&gt;&lt;secondary-title&gt;PLoS One&lt;/secondary-title&gt;&lt;/titles&gt;&lt;periodical&gt;&lt;full-title&gt;PLoS One&lt;/full-title&gt;&lt;/periodical&gt;&lt;pages&gt;e10913&lt;/pages&gt;&lt;volume&gt;5&lt;/volume&gt;&lt;number&gt;6&lt;/number&gt;&lt;dates&gt;&lt;year&gt;2010&lt;/year&gt;&lt;/dates&gt;&lt;isbn&gt;1932-6203&lt;/isbn&gt;&lt;urls&gt;&lt;/urls&gt;&lt;/record&gt;&lt;/Cite&gt;&lt;/EndNote&gt;</w:instrText>
      </w:r>
      <w:r w:rsidRPr="005A7D6C">
        <w:rPr>
          <w:rFonts w:ascii="Arial" w:eastAsia="Times New Roman" w:hAnsi="Arial" w:cs="Arial"/>
          <w:sz w:val="20"/>
          <w:szCs w:val="20"/>
          <w:lang w:eastAsia="en-NZ"/>
        </w:rPr>
        <w:fldChar w:fldCharType="separate"/>
      </w:r>
      <w:r w:rsidR="000A4F6F" w:rsidRPr="000A4F6F">
        <w:rPr>
          <w:rFonts w:ascii="Arial" w:eastAsia="Times New Roman" w:hAnsi="Arial" w:cs="Arial"/>
          <w:noProof/>
          <w:sz w:val="20"/>
          <w:szCs w:val="20"/>
          <w:vertAlign w:val="superscript"/>
          <w:lang w:eastAsia="en-NZ"/>
        </w:rPr>
        <w:t>39</w:t>
      </w:r>
      <w:r w:rsidRPr="005A7D6C">
        <w:rPr>
          <w:rFonts w:ascii="Arial" w:eastAsia="Times New Roman" w:hAnsi="Arial" w:cs="Arial"/>
          <w:sz w:val="20"/>
          <w:szCs w:val="20"/>
          <w:lang w:eastAsia="en-NZ"/>
        </w:rPr>
        <w:fldChar w:fldCharType="end"/>
      </w:r>
      <w:r w:rsidRPr="005A7D6C">
        <w:rPr>
          <w:rFonts w:ascii="Arial" w:eastAsia="Times New Roman" w:hAnsi="Arial" w:cs="Arial"/>
          <w:sz w:val="20"/>
          <w:szCs w:val="20"/>
          <w:lang w:eastAsia="en-NZ"/>
        </w:rPr>
        <w:t>, and positively impacts on poverty alleviation</w:t>
      </w:r>
      <w:r w:rsidRPr="005A7D6C">
        <w:rPr>
          <w:rFonts w:ascii="Arial" w:eastAsia="Times New Roman" w:hAnsi="Arial" w:cs="Arial"/>
          <w:sz w:val="20"/>
          <w:szCs w:val="20"/>
          <w:lang w:eastAsia="en-NZ"/>
        </w:rPr>
        <w:fldChar w:fldCharType="begin">
          <w:fldData xml:space="preserve">PEVuZE5vdGU+PENpdGU+PEF1dGhvcj5LdXBlcjwvQXV0aG9yPjxZZWFyPjIwMTA8L1llYXI+PFJl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</w:fldData>
        </w:fldChar>
      </w:r>
      <w:r w:rsidR="000A4F6F">
        <w:rPr>
          <w:rFonts w:ascii="Arial" w:eastAsia="Times New Roman" w:hAnsi="Arial" w:cs="Arial"/>
          <w:sz w:val="20"/>
          <w:szCs w:val="20"/>
          <w:lang w:eastAsia="en-NZ"/>
        </w:rPr>
        <w:instrText xml:space="preserve"> ADDIN EN.CITE </w:instrText>
      </w:r>
      <w:r w:rsidR="000A4F6F">
        <w:rPr>
          <w:rFonts w:ascii="Arial" w:eastAsia="Times New Roman" w:hAnsi="Arial" w:cs="Arial"/>
          <w:sz w:val="20"/>
          <w:szCs w:val="20"/>
          <w:lang w:eastAsia="en-NZ"/>
        </w:rPr>
        <w:fldChar w:fldCharType="begin">
          <w:fldData xml:space="preserve">PEVuZE5vdGU+PENpdGU+PEF1dGhvcj5LdXBlcjwvQXV0aG9yPjxZZWFyPjIwMTA8L1llYXI+PFJl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</w:fldData>
        </w:fldChar>
      </w:r>
      <w:r w:rsidR="000A4F6F">
        <w:rPr>
          <w:rFonts w:ascii="Arial" w:eastAsia="Times New Roman" w:hAnsi="Arial" w:cs="Arial"/>
          <w:sz w:val="20"/>
          <w:szCs w:val="20"/>
          <w:lang w:eastAsia="en-NZ"/>
        </w:rPr>
        <w:instrText xml:space="preserve"> ADDIN EN.CITE.DATA </w:instrText>
      </w:r>
      <w:r w:rsidR="000A4F6F">
        <w:rPr>
          <w:rFonts w:ascii="Arial" w:eastAsia="Times New Roman" w:hAnsi="Arial" w:cs="Arial"/>
          <w:sz w:val="20"/>
          <w:szCs w:val="20"/>
          <w:lang w:eastAsia="en-NZ"/>
        </w:rPr>
      </w:r>
      <w:r w:rsidR="000A4F6F">
        <w:rPr>
          <w:rFonts w:ascii="Arial" w:eastAsia="Times New Roman" w:hAnsi="Arial" w:cs="Arial"/>
          <w:sz w:val="20"/>
          <w:szCs w:val="20"/>
          <w:lang w:eastAsia="en-NZ"/>
        </w:rPr>
        <w:fldChar w:fldCharType="end"/>
      </w:r>
      <w:r w:rsidRPr="005A7D6C">
        <w:rPr>
          <w:rFonts w:ascii="Arial" w:eastAsia="Times New Roman" w:hAnsi="Arial" w:cs="Arial"/>
          <w:sz w:val="20"/>
          <w:szCs w:val="20"/>
          <w:lang w:eastAsia="en-NZ"/>
        </w:rPr>
      </w:r>
      <w:r w:rsidRPr="005A7D6C">
        <w:rPr>
          <w:rFonts w:ascii="Arial" w:eastAsia="Times New Roman" w:hAnsi="Arial" w:cs="Arial"/>
          <w:sz w:val="20"/>
          <w:szCs w:val="20"/>
          <w:lang w:eastAsia="en-NZ"/>
        </w:rPr>
        <w:fldChar w:fldCharType="separate"/>
      </w:r>
      <w:r w:rsidR="000A4F6F" w:rsidRPr="000A4F6F">
        <w:rPr>
          <w:rFonts w:ascii="Arial" w:eastAsia="Times New Roman" w:hAnsi="Arial" w:cs="Arial"/>
          <w:noProof/>
          <w:sz w:val="20"/>
          <w:szCs w:val="20"/>
          <w:vertAlign w:val="superscript"/>
          <w:lang w:eastAsia="en-NZ"/>
        </w:rPr>
        <w:t>37,38,40</w:t>
      </w:r>
      <w:r w:rsidRPr="005A7D6C">
        <w:rPr>
          <w:rFonts w:ascii="Arial" w:eastAsia="Times New Roman" w:hAnsi="Arial" w:cs="Arial"/>
          <w:sz w:val="20"/>
          <w:szCs w:val="20"/>
          <w:lang w:eastAsia="en-NZ"/>
        </w:rPr>
        <w:fldChar w:fldCharType="end"/>
      </w:r>
      <w:r w:rsidRPr="005A7D6C">
        <w:rPr>
          <w:rFonts w:ascii="Arial" w:eastAsia="Times New Roman" w:hAnsi="Arial" w:cs="Arial"/>
          <w:sz w:val="20"/>
          <w:szCs w:val="20"/>
          <w:lang w:eastAsia="en-NZ"/>
        </w:rPr>
        <w:t xml:space="preserve"> and social status</w:t>
      </w:r>
      <w:r w:rsidRPr="005A7D6C">
        <w:rPr>
          <w:rFonts w:ascii="Arial" w:eastAsia="Times New Roman" w:hAnsi="Arial" w:cs="Arial"/>
          <w:sz w:val="20"/>
          <w:szCs w:val="20"/>
          <w:lang w:eastAsia="en-NZ"/>
        </w:rPr>
        <w:fldChar w:fldCharType="begin">
          <w:fldData xml:space="preserve">PEVuZE5vdGU+PENpdGU+PEF1dGhvcj5GaW5nZXI8L0F1dGhvcj48WWVhcj4yMDEyPC9ZZWFyPjxS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</w:fldData>
        </w:fldChar>
      </w:r>
      <w:r w:rsidR="000A4F6F">
        <w:rPr>
          <w:rFonts w:ascii="Arial" w:eastAsia="Times New Roman" w:hAnsi="Arial" w:cs="Arial"/>
          <w:sz w:val="20"/>
          <w:szCs w:val="20"/>
          <w:lang w:eastAsia="en-NZ"/>
        </w:rPr>
        <w:instrText xml:space="preserve"> ADDIN EN.CITE </w:instrText>
      </w:r>
      <w:r w:rsidR="000A4F6F">
        <w:rPr>
          <w:rFonts w:ascii="Arial" w:eastAsia="Times New Roman" w:hAnsi="Arial" w:cs="Arial"/>
          <w:sz w:val="20"/>
          <w:szCs w:val="20"/>
          <w:lang w:eastAsia="en-NZ"/>
        </w:rPr>
        <w:fldChar w:fldCharType="begin">
          <w:fldData xml:space="preserve">PEVuZE5vdGU+PENpdGU+PEF1dGhvcj5GaW5nZXI8L0F1dGhvcj48WWVhcj4yMDEyPC9ZZWFyPjxS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</w:fldData>
        </w:fldChar>
      </w:r>
      <w:r w:rsidR="000A4F6F">
        <w:rPr>
          <w:rFonts w:ascii="Arial" w:eastAsia="Times New Roman" w:hAnsi="Arial" w:cs="Arial"/>
          <w:sz w:val="20"/>
          <w:szCs w:val="20"/>
          <w:lang w:eastAsia="en-NZ"/>
        </w:rPr>
        <w:instrText xml:space="preserve"> ADDIN EN.CITE.DATA </w:instrText>
      </w:r>
      <w:r w:rsidR="000A4F6F">
        <w:rPr>
          <w:rFonts w:ascii="Arial" w:eastAsia="Times New Roman" w:hAnsi="Arial" w:cs="Arial"/>
          <w:sz w:val="20"/>
          <w:szCs w:val="20"/>
          <w:lang w:eastAsia="en-NZ"/>
        </w:rPr>
      </w:r>
      <w:r w:rsidR="000A4F6F">
        <w:rPr>
          <w:rFonts w:ascii="Arial" w:eastAsia="Times New Roman" w:hAnsi="Arial" w:cs="Arial"/>
          <w:sz w:val="20"/>
          <w:szCs w:val="20"/>
          <w:lang w:eastAsia="en-NZ"/>
        </w:rPr>
        <w:fldChar w:fldCharType="end"/>
      </w:r>
      <w:r w:rsidRPr="005A7D6C">
        <w:rPr>
          <w:rFonts w:ascii="Arial" w:eastAsia="Times New Roman" w:hAnsi="Arial" w:cs="Arial"/>
          <w:sz w:val="20"/>
          <w:szCs w:val="20"/>
          <w:lang w:eastAsia="en-NZ"/>
        </w:rPr>
      </w:r>
      <w:r w:rsidRPr="005A7D6C">
        <w:rPr>
          <w:rFonts w:ascii="Arial" w:eastAsia="Times New Roman" w:hAnsi="Arial" w:cs="Arial"/>
          <w:sz w:val="20"/>
          <w:szCs w:val="20"/>
          <w:lang w:eastAsia="en-NZ"/>
        </w:rPr>
        <w:fldChar w:fldCharType="separate"/>
      </w:r>
      <w:r w:rsidR="000A4F6F" w:rsidRPr="000A4F6F">
        <w:rPr>
          <w:rFonts w:ascii="Arial" w:eastAsia="Times New Roman" w:hAnsi="Arial" w:cs="Arial"/>
          <w:noProof/>
          <w:sz w:val="20"/>
          <w:szCs w:val="20"/>
          <w:vertAlign w:val="superscript"/>
          <w:lang w:eastAsia="en-NZ"/>
        </w:rPr>
        <w:t>38</w:t>
      </w:r>
      <w:r w:rsidRPr="005A7D6C">
        <w:rPr>
          <w:rFonts w:ascii="Arial" w:eastAsia="Times New Roman" w:hAnsi="Arial" w:cs="Arial"/>
          <w:sz w:val="20"/>
          <w:szCs w:val="20"/>
          <w:lang w:eastAsia="en-NZ"/>
        </w:rPr>
        <w:fldChar w:fldCharType="end"/>
      </w:r>
      <w:r w:rsidRPr="005A7D6C">
        <w:rPr>
          <w:rFonts w:ascii="Arial" w:eastAsia="Times New Roman" w:hAnsi="Arial" w:cs="Arial"/>
          <w:sz w:val="20"/>
          <w:szCs w:val="20"/>
          <w:lang w:eastAsia="en-NZ"/>
        </w:rPr>
        <w:t xml:space="preserve">. </w:t>
      </w:r>
      <w:r w:rsidR="007955B7" w:rsidRPr="005A7D6C">
        <w:rPr>
          <w:rFonts w:ascii="Arial" w:eastAsia="Times New Roman" w:hAnsi="Arial" w:cs="Arial"/>
          <w:sz w:val="20"/>
          <w:szCs w:val="20"/>
          <w:lang w:eastAsia="en-NZ"/>
        </w:rPr>
        <w:t xml:space="preserve">But we still need </w:t>
      </w:r>
      <w:r w:rsidR="007955B7" w:rsidRPr="005A7D6C">
        <w:rPr>
          <w:rFonts w:ascii="Arial" w:hAnsi="Arial" w:cs="Arial"/>
          <w:sz w:val="20"/>
          <w:szCs w:val="20"/>
        </w:rPr>
        <w:t xml:space="preserve">a much better understanding of </w:t>
      </w:r>
      <w:r w:rsidR="007955B7" w:rsidRPr="005A7D6C">
        <w:rPr>
          <w:rFonts w:ascii="Arial" w:hAnsi="Arial" w:cs="Arial"/>
          <w:i/>
          <w:sz w:val="20"/>
          <w:szCs w:val="20"/>
        </w:rPr>
        <w:t>how</w:t>
      </w:r>
      <w:r w:rsidR="007955B7" w:rsidRPr="005A7D6C">
        <w:rPr>
          <w:rFonts w:ascii="Arial" w:hAnsi="Arial" w:cs="Arial"/>
          <w:sz w:val="20"/>
          <w:szCs w:val="20"/>
        </w:rPr>
        <w:t xml:space="preserve"> to best address the unequal distribution of </w:t>
      </w:r>
      <w:r w:rsidR="007955B7">
        <w:rPr>
          <w:rFonts w:ascii="Arial" w:hAnsi="Arial" w:cs="Arial"/>
          <w:sz w:val="20"/>
          <w:szCs w:val="20"/>
        </w:rPr>
        <w:t xml:space="preserve">cataract </w:t>
      </w:r>
      <w:r w:rsidR="007955B7" w:rsidRPr="005A7D6C">
        <w:rPr>
          <w:rFonts w:ascii="Arial" w:hAnsi="Arial" w:cs="Arial"/>
          <w:sz w:val="20"/>
          <w:szCs w:val="20"/>
        </w:rPr>
        <w:t>blindness, including add</w:t>
      </w:r>
      <w:r w:rsidR="007955B7">
        <w:rPr>
          <w:rFonts w:ascii="Arial" w:hAnsi="Arial" w:cs="Arial"/>
          <w:sz w:val="20"/>
          <w:szCs w:val="20"/>
        </w:rPr>
        <w:t>ressing barriers to accessing</w:t>
      </w:r>
      <w:r w:rsidR="007955B7" w:rsidRPr="005A7D6C">
        <w:rPr>
          <w:rFonts w:ascii="Arial" w:hAnsi="Arial" w:cs="Arial"/>
          <w:sz w:val="20"/>
          <w:szCs w:val="20"/>
        </w:rPr>
        <w:t xml:space="preserve"> services, and improving the quality of outcomes experienced</w:t>
      </w:r>
      <w:r w:rsidR="007955B7">
        <w:rPr>
          <w:rFonts w:ascii="Arial" w:hAnsi="Arial" w:cs="Arial"/>
          <w:sz w:val="20"/>
          <w:szCs w:val="20"/>
        </w:rPr>
        <w:t>, especially</w:t>
      </w:r>
      <w:r w:rsidR="007955B7" w:rsidRPr="005A7D6C">
        <w:rPr>
          <w:rFonts w:ascii="Arial" w:hAnsi="Arial" w:cs="Arial"/>
          <w:sz w:val="20"/>
          <w:szCs w:val="20"/>
        </w:rPr>
        <w:t xml:space="preserve"> by the disadvantaged.</w:t>
      </w:r>
    </w:p>
    <w:p w14:paraId="3FE0DA74" w14:textId="77777777" w:rsidR="001F64BF" w:rsidRDefault="001F64BF" w:rsidP="00145E83">
      <w:pPr>
        <w:spacing w:line="480" w:lineRule="auto"/>
        <w:rPr>
          <w:rFonts w:ascii="Arial" w:hAnsi="Arial" w:cs="Arial"/>
          <w:sz w:val="20"/>
          <w:szCs w:val="20"/>
        </w:rPr>
      </w:pPr>
    </w:p>
    <w:p w14:paraId="3ADD8EC9" w14:textId="3ADCB458" w:rsidR="005A2B0E" w:rsidRPr="00A6710E" w:rsidRDefault="00145E83" w:rsidP="005A2B0E">
      <w:pPr>
        <w:spacing w:after="0" w:line="480" w:lineRule="auto"/>
        <w:rPr>
          <w:rFonts w:ascii="Arial" w:eastAsia="Times New Roman" w:hAnsi="Arial" w:cs="Arial"/>
          <w:sz w:val="20"/>
          <w:szCs w:val="20"/>
          <w:lang w:eastAsia="en-NZ"/>
        </w:rPr>
      </w:pPr>
      <w:r w:rsidRPr="00145E83">
        <w:rPr>
          <w:rFonts w:ascii="Arial" w:hAnsi="Arial" w:cs="Arial"/>
          <w:sz w:val="20"/>
        </w:rPr>
        <w:t>Many strategies have been suggested to improve access to cataract s</w:t>
      </w:r>
      <w:r w:rsidR="00C0076A">
        <w:rPr>
          <w:rFonts w:ascii="Arial" w:hAnsi="Arial" w:cs="Arial"/>
          <w:sz w:val="20"/>
        </w:rPr>
        <w:t>ervices</w:t>
      </w:r>
      <w:r w:rsidRPr="00145E83">
        <w:rPr>
          <w:rFonts w:ascii="Arial" w:hAnsi="Arial" w:cs="Arial"/>
          <w:sz w:val="20"/>
        </w:rPr>
        <w:t xml:space="preserve"> in LMICs. These include enhancing knowledge of eye disease and treatment options</w:t>
      </w:r>
      <w:r w:rsidR="00C003CA">
        <w:rPr>
          <w:rFonts w:ascii="Arial" w:hAnsi="Arial" w:cs="Arial"/>
          <w:sz w:val="20"/>
        </w:rPr>
        <w:fldChar w:fldCharType="begin"/>
      </w:r>
      <w:r w:rsidR="000A4F6F">
        <w:rPr>
          <w:rFonts w:ascii="Arial" w:hAnsi="Arial" w:cs="Arial"/>
          <w:sz w:val="20"/>
        </w:rPr>
        <w:instrText xml:space="preserve"> ADDIN EN.CITE &lt;EndNote&gt;&lt;Cite&gt;&lt;Author&gt;Briesen&lt;/Author&gt;&lt;Year&gt;2010&lt;/Year&gt;&lt;RecNum&gt;724&lt;/RecNum&gt;&lt;DisplayText&gt;&lt;style face="superscript"&gt;41&lt;/style&gt;&lt;/DisplayText&gt;&lt;record&gt;&lt;rec-number&gt;724&lt;/rec-number&gt;&lt;foreign-keys&gt;&lt;key app="EN" db-id="f2vt0e9dq22dv0ef2r3x2f5oe5fs9d09a9r9" timestamp="1368140691"&gt;724&lt;/key&gt;&lt;/foreign-keys&gt;&lt;ref-type name="Journal Article"&gt;17&lt;/ref-type&gt;&lt;contributors&gt;&lt;authors&gt;&lt;author&gt;Briesen, Sebastian&lt;/author&gt;&lt;author&gt;Geneau, Robert&lt;/author&gt;&lt;author&gt;Roberts, Helen&lt;/author&gt;&lt;author&gt;Opiyo, Jael&lt;/author&gt;&lt;author&gt;Courtright, Paul&lt;/author&gt;&lt;/authors&gt;&lt;/contributors&gt;&lt;titles&gt;&lt;title&gt;Understanding why patients with cataract refuse free surgery: the influence of rumours in Kenya&lt;/title&gt;&lt;secondary-title&gt;Tropical Medicine &amp;amp; International Health&lt;/secondary-title&gt;&lt;/titles&gt;&lt;periodical&gt;&lt;full-title&gt;Tropical Medicine &amp;amp; International Health&lt;/full-title&gt;&lt;/periodical&gt;&lt;pages&gt;534-539&lt;/pages&gt;&lt;volume&gt;15&lt;/volume&gt;&lt;number&gt;5&lt;/number&gt;&lt;dates&gt;&lt;year&gt;2010&lt;/year&gt;&lt;/dates&gt;&lt;isbn&gt;1365-3156&lt;/isbn&gt;&lt;urls&gt;&lt;/urls&gt;&lt;/record&gt;&lt;/Cite&gt;&lt;/EndNote&gt;</w:instrText>
      </w:r>
      <w:r w:rsidR="00C003CA">
        <w:rPr>
          <w:rFonts w:ascii="Arial" w:hAnsi="Arial" w:cs="Arial"/>
          <w:sz w:val="20"/>
        </w:rPr>
        <w:fldChar w:fldCharType="separate"/>
      </w:r>
      <w:r w:rsidR="000A4F6F" w:rsidRPr="000A4F6F">
        <w:rPr>
          <w:rFonts w:ascii="Arial" w:hAnsi="Arial" w:cs="Arial"/>
          <w:noProof/>
          <w:sz w:val="20"/>
          <w:vertAlign w:val="superscript"/>
        </w:rPr>
        <w:t>41</w:t>
      </w:r>
      <w:r w:rsidR="00C003CA">
        <w:rPr>
          <w:rFonts w:ascii="Arial" w:hAnsi="Arial" w:cs="Arial"/>
          <w:sz w:val="20"/>
        </w:rPr>
        <w:fldChar w:fldCharType="end"/>
      </w:r>
      <w:r w:rsidRPr="00145E83">
        <w:rPr>
          <w:rFonts w:ascii="Arial" w:hAnsi="Arial" w:cs="Arial"/>
          <w:sz w:val="20"/>
        </w:rPr>
        <w:t>; addressing transport barriers (through financial assistance or provision of transport to hospital)</w:t>
      </w:r>
      <w:r w:rsidR="00C0076A">
        <w:rPr>
          <w:rFonts w:ascii="Arial" w:hAnsi="Arial" w:cs="Arial"/>
          <w:sz w:val="20"/>
        </w:rPr>
        <w:fldChar w:fldCharType="begin">
          <w:fldData xml:space="preserve">PEVuZE5vdGU+PENpdGU+PEF1dGhvcj5IdWFuZzwvQXV0aG9yPjxZZWFyPjIwMTI8L1llYXI+PFJl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</w:fldData>
        </w:fldChar>
      </w:r>
      <w:r w:rsidR="000A4F6F">
        <w:rPr>
          <w:rFonts w:ascii="Arial" w:hAnsi="Arial" w:cs="Arial"/>
          <w:sz w:val="20"/>
        </w:rPr>
        <w:instrText xml:space="preserve"> ADDIN EN.CITE </w:instrText>
      </w:r>
      <w:r w:rsidR="000A4F6F">
        <w:rPr>
          <w:rFonts w:ascii="Arial" w:hAnsi="Arial" w:cs="Arial"/>
          <w:sz w:val="20"/>
        </w:rPr>
        <w:fldChar w:fldCharType="begin">
          <w:fldData xml:space="preserve">PEVuZE5vdGU+PENpdGU+PEF1dGhvcj5IdWFuZzwvQXV0aG9yPjxZZWFyPjIwMTI8L1llYXI+PFJl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</w:fldData>
        </w:fldChar>
      </w:r>
      <w:r w:rsidR="000A4F6F">
        <w:rPr>
          <w:rFonts w:ascii="Arial" w:hAnsi="Arial" w:cs="Arial"/>
          <w:sz w:val="20"/>
        </w:rPr>
        <w:instrText xml:space="preserve"> ADDIN EN.CITE.DATA </w:instrText>
      </w:r>
      <w:r w:rsidR="000A4F6F">
        <w:rPr>
          <w:rFonts w:ascii="Arial" w:hAnsi="Arial" w:cs="Arial"/>
          <w:sz w:val="20"/>
        </w:rPr>
      </w:r>
      <w:r w:rsidR="000A4F6F">
        <w:rPr>
          <w:rFonts w:ascii="Arial" w:hAnsi="Arial" w:cs="Arial"/>
          <w:sz w:val="20"/>
        </w:rPr>
        <w:fldChar w:fldCharType="end"/>
      </w:r>
      <w:r w:rsidR="00C0076A">
        <w:rPr>
          <w:rFonts w:ascii="Arial" w:hAnsi="Arial" w:cs="Arial"/>
          <w:sz w:val="20"/>
        </w:rPr>
      </w:r>
      <w:r w:rsidR="00C0076A">
        <w:rPr>
          <w:rFonts w:ascii="Arial" w:hAnsi="Arial" w:cs="Arial"/>
          <w:sz w:val="20"/>
        </w:rPr>
        <w:fldChar w:fldCharType="separate"/>
      </w:r>
      <w:r w:rsidR="000A4F6F" w:rsidRPr="000A4F6F">
        <w:rPr>
          <w:rFonts w:ascii="Arial" w:hAnsi="Arial" w:cs="Arial"/>
          <w:noProof/>
          <w:sz w:val="20"/>
          <w:vertAlign w:val="superscript"/>
        </w:rPr>
        <w:t>42-44</w:t>
      </w:r>
      <w:r w:rsidR="00C0076A">
        <w:rPr>
          <w:rFonts w:ascii="Arial" w:hAnsi="Arial" w:cs="Arial"/>
          <w:sz w:val="20"/>
        </w:rPr>
        <w:fldChar w:fldCharType="end"/>
      </w:r>
      <w:r w:rsidRPr="00145E83">
        <w:rPr>
          <w:rFonts w:ascii="Arial" w:hAnsi="Arial" w:cs="Arial"/>
          <w:sz w:val="20"/>
        </w:rPr>
        <w:t>; delivering outreach programs</w:t>
      </w:r>
      <w:r w:rsidR="00C0076A">
        <w:rPr>
          <w:rFonts w:ascii="Arial" w:hAnsi="Arial" w:cs="Arial"/>
          <w:sz w:val="20"/>
        </w:rPr>
        <w:fldChar w:fldCharType="begin"/>
      </w:r>
      <w:r w:rsidR="000A4F6F">
        <w:rPr>
          <w:rFonts w:ascii="Arial" w:hAnsi="Arial" w:cs="Arial"/>
          <w:sz w:val="20"/>
        </w:rPr>
        <w:instrText xml:space="preserve"> ADDIN EN.CITE &lt;EndNote&gt;&lt;Cite&gt;&lt;Author&gt;Melese&lt;/Author&gt;&lt;Year&gt;2004&lt;/Year&gt;&lt;RecNum&gt;727&lt;/RecNum&gt;&lt;DisplayText&gt;&lt;style face="superscript"&gt;43,45&lt;/style&gt;&lt;/DisplayText&gt;&lt;record&gt;&lt;rec-number&gt;727&lt;/rec-number&gt;&lt;foreign-keys&gt;&lt;key app="EN" db-id="f2vt0e9dq22dv0ef2r3x2f5oe5fs9d09a9r9" timestamp="1368142572"&gt;727&lt;/key&gt;&lt;/foreign-keys&gt;&lt;ref-type name="Journal Article"&gt;17&lt;/ref-type&gt;&lt;contributors&gt;&lt;authors&gt;&lt;author&gt;Melese, Muluken&lt;/author&gt;&lt;author&gt;Alemayehu, Wondu&lt;/author&gt;&lt;author&gt;Friedlander, Eva&lt;/author&gt;&lt;author&gt;Courtright, Paul&lt;/author&gt;&lt;/authors&gt;&lt;/contributors&gt;&lt;titles&gt;&lt;title&gt;Indirect costs associated with accessing eye care services as a barrier to service use in Ethiopia&lt;/title&gt;&lt;secondary-title&gt;Tropical Medicine &amp;amp; International Health&lt;/secondary-title&gt;&lt;/titles&gt;&lt;periodical&gt;&lt;full-title&gt;Tropical Medicine &amp;amp; International Health&lt;/full-title&gt;&lt;/periodical&gt;&lt;pages&gt;426-431&lt;/pages&gt;&lt;volume&gt;9&lt;/volume&gt;&lt;number&gt;3&lt;/number&gt;&lt;dates&gt;&lt;year&gt;2004&lt;/year&gt;&lt;/dates&gt;&lt;isbn&gt;1365-3156&lt;/isbn&gt;&lt;urls&gt;&lt;/urls&gt;&lt;/record&gt;&lt;/Cite&gt;&lt;Cite&gt;&lt;Author&gt;Jefferis&lt;/Author&gt;&lt;Year&gt;2008&lt;/Year&gt;&lt;RecNum&gt;726&lt;/RecNum&gt;&lt;record&gt;&lt;rec-number&gt;726&lt;/rec-number&gt;&lt;foreign-keys&gt;&lt;key app="EN" db-id="f2vt0e9dq22dv0ef2r3x2f5oe5fs9d09a9r9" timestamp="1368140952"&gt;726&lt;/key&gt;&lt;/foreign-keys&gt;&lt;ref-type name="Journal Article"&gt;17&lt;/ref-type&gt;&lt;contributors&gt;&lt;authors&gt;&lt;author&gt;Jefferis, JM&lt;/author&gt;&lt;author&gt;Bowman, RJC&lt;/author&gt;&lt;author&gt;Hassan, HG&lt;/author&gt;&lt;author&gt;Hall, AB&lt;/author&gt;&lt;author&gt;Lewallen, S&lt;/author&gt;&lt;/authors&gt;&lt;/contributors&gt;&lt;titles&gt;&lt;title&gt;Use of cataract services in eastern Africa. A study from Tanzania&lt;/title&gt;&lt;secondary-title&gt;Ophthalmic Epidemiology&lt;/secondary-title&gt;&lt;/titles&gt;&lt;periodical&gt;&lt;full-title&gt;Ophthalmic epidemiology&lt;/full-title&gt;&lt;/periodical&gt;&lt;pages&gt;62-65&lt;/pages&gt;&lt;volume&gt;15&lt;/volume&gt;&lt;number&gt;1&lt;/number&gt;&lt;dates&gt;&lt;year&gt;2008&lt;/year&gt;&lt;/dates&gt;&lt;isbn&gt;0928-6586&lt;/isbn&gt;&lt;urls&gt;&lt;/urls&gt;&lt;/record&gt;&lt;/Cite&gt;&lt;/EndNote&gt;</w:instrText>
      </w:r>
      <w:r w:rsidR="00C0076A">
        <w:rPr>
          <w:rFonts w:ascii="Arial" w:hAnsi="Arial" w:cs="Arial"/>
          <w:sz w:val="20"/>
        </w:rPr>
        <w:fldChar w:fldCharType="separate"/>
      </w:r>
      <w:r w:rsidR="000A4F6F" w:rsidRPr="000A4F6F">
        <w:rPr>
          <w:rFonts w:ascii="Arial" w:hAnsi="Arial" w:cs="Arial"/>
          <w:noProof/>
          <w:sz w:val="20"/>
          <w:vertAlign w:val="superscript"/>
        </w:rPr>
        <w:t>43,45</w:t>
      </w:r>
      <w:r w:rsidR="00C0076A">
        <w:rPr>
          <w:rFonts w:ascii="Arial" w:hAnsi="Arial" w:cs="Arial"/>
          <w:sz w:val="20"/>
        </w:rPr>
        <w:fldChar w:fldCharType="end"/>
      </w:r>
      <w:r w:rsidRPr="00145E83">
        <w:rPr>
          <w:rFonts w:ascii="Arial" w:hAnsi="Arial" w:cs="Arial"/>
          <w:sz w:val="20"/>
        </w:rPr>
        <w:t>; providing counselling (for the family as well as the patient)</w:t>
      </w:r>
      <w:r w:rsidR="00C0076A">
        <w:rPr>
          <w:rFonts w:ascii="Arial" w:hAnsi="Arial" w:cs="Arial"/>
          <w:sz w:val="20"/>
        </w:rPr>
        <w:fldChar w:fldCharType="begin"/>
      </w:r>
      <w:r w:rsidR="000A4F6F">
        <w:rPr>
          <w:rFonts w:ascii="Arial" w:hAnsi="Arial" w:cs="Arial"/>
          <w:sz w:val="20"/>
        </w:rPr>
        <w:instrText xml:space="preserve"> ADDIN EN.CITE &lt;EndNote&gt;&lt;Cite&gt;&lt;Author&gt;Mganga&lt;/Author&gt;&lt;Year&gt;2011&lt;/Year&gt;&lt;RecNum&gt;458&lt;/RecNum&gt;&lt;DisplayText&gt;&lt;style face="superscript"&gt;41,44&lt;/style&gt;&lt;/DisplayText&gt;&lt;record&gt;&lt;rec-number&gt;458&lt;/rec-number&gt;&lt;foreign-keys&gt;&lt;key app="EN" db-id="f2vt0e9dq22dv0ef2r3x2f5oe5fs9d09a9r9" timestamp="1359078933"&gt;458&lt;/key&gt;&lt;/foreign-keys&gt;&lt;ref-type name="Journal Article"&gt;17&lt;/ref-type&gt;&lt;contributors&gt;&lt;authors&gt;&lt;author&gt;Mganga, H.&lt;/author&gt;&lt;author&gt;Lewallen, S.&lt;/author&gt;&lt;author&gt;Courtright, P.&lt;/author&gt;&lt;/authors&gt;&lt;/contributors&gt;&lt;titles&gt;&lt;title&gt;Overcoming gender inequity in prevention of blindness and visual impairment in Africa&lt;/title&gt;&lt;secondary-title&gt;Middle East African Journal of Ophthalmology&lt;/secondary-title&gt;&lt;/titles&gt;&lt;periodical&gt;&lt;full-title&gt;Middle East African journal of ophthalmology&lt;/full-title&gt;&lt;/periodical&gt;&lt;pages&gt;98-101&lt;/pages&gt;&lt;volume&gt;18&lt;/volume&gt;&lt;number&gt;2&lt;/number&gt;&lt;dates&gt;&lt;year&gt;2011&lt;/year&gt;&lt;/dates&gt;&lt;urls&gt;&lt;/urls&gt;&lt;/record&gt;&lt;/Cite&gt;&lt;Cite&gt;&lt;Author&gt;Briesen&lt;/Author&gt;&lt;Year&gt;2010&lt;/Year&gt;&lt;RecNum&gt;724&lt;/RecNum&gt;&lt;record&gt;&lt;rec-number&gt;724&lt;/rec-number&gt;&lt;foreign-keys&gt;&lt;key app="EN" db-id="f2vt0e9dq22dv0ef2r3x2f5oe5fs9d09a9r9" timestamp="1368140691"&gt;724&lt;/key&gt;&lt;/foreign-keys&gt;&lt;ref-type name="Journal Article"&gt;17&lt;/ref-type&gt;&lt;contributors&gt;&lt;authors&gt;&lt;author&gt;Briesen, Sebastian&lt;/author&gt;&lt;author&gt;Geneau, Robert&lt;/author&gt;&lt;author&gt;Roberts, Helen&lt;/author&gt;&lt;author&gt;Opiyo, Jael&lt;/author&gt;&lt;author&gt;Courtright, Paul&lt;/author&gt;&lt;/authors&gt;&lt;/contributors&gt;&lt;titles&gt;&lt;title&gt;Understanding why patients with cataract refuse free surgery: the influence of rumours in Kenya&lt;/title&gt;&lt;secondary-title&gt;Tropical Medicine &amp;amp; International Health&lt;/secondary-title&gt;&lt;/titles&gt;&lt;periodical&gt;&lt;full-title&gt;Tropical Medicine &amp;amp; International Health&lt;/full-title&gt;&lt;/periodical&gt;&lt;pages&gt;534-539&lt;/pages&gt;&lt;volume&gt;15&lt;/volume&gt;&lt;number&gt;5&lt;/number&gt;&lt;dates&gt;&lt;year&gt;2010&lt;/year&gt;&lt;/dates&gt;&lt;isbn&gt;1365-3156&lt;/isbn&gt;&lt;urls&gt;&lt;/urls&gt;&lt;/record&gt;&lt;/Cite&gt;&lt;/EndNote&gt;</w:instrText>
      </w:r>
      <w:r w:rsidR="00C0076A">
        <w:rPr>
          <w:rFonts w:ascii="Arial" w:hAnsi="Arial" w:cs="Arial"/>
          <w:sz w:val="20"/>
        </w:rPr>
        <w:fldChar w:fldCharType="separate"/>
      </w:r>
      <w:r w:rsidR="000A4F6F" w:rsidRPr="000A4F6F">
        <w:rPr>
          <w:rFonts w:ascii="Arial" w:hAnsi="Arial" w:cs="Arial"/>
          <w:noProof/>
          <w:sz w:val="20"/>
          <w:vertAlign w:val="superscript"/>
        </w:rPr>
        <w:t>41,44</w:t>
      </w:r>
      <w:r w:rsidR="00C0076A">
        <w:rPr>
          <w:rFonts w:ascii="Arial" w:hAnsi="Arial" w:cs="Arial"/>
          <w:sz w:val="20"/>
        </w:rPr>
        <w:fldChar w:fldCharType="end"/>
      </w:r>
      <w:r w:rsidRPr="00145E83">
        <w:rPr>
          <w:rFonts w:ascii="Arial" w:hAnsi="Arial" w:cs="Arial"/>
          <w:sz w:val="20"/>
        </w:rPr>
        <w:t xml:space="preserve">; improving </w:t>
      </w:r>
      <w:r w:rsidR="00ED0B73">
        <w:rPr>
          <w:rFonts w:ascii="Arial" w:hAnsi="Arial" w:cs="Arial"/>
          <w:sz w:val="20"/>
        </w:rPr>
        <w:t>visual outcomes</w:t>
      </w:r>
      <w:r w:rsidR="00C003CA">
        <w:rPr>
          <w:rFonts w:ascii="Arial" w:hAnsi="Arial" w:cs="Arial"/>
          <w:sz w:val="20"/>
        </w:rPr>
        <w:fldChar w:fldCharType="begin"/>
      </w:r>
      <w:r w:rsidR="000A4F6F">
        <w:rPr>
          <w:rFonts w:ascii="Arial" w:hAnsi="Arial" w:cs="Arial"/>
          <w:sz w:val="20"/>
        </w:rPr>
        <w:instrText xml:space="preserve"> ADDIN EN.CITE &lt;EndNote&gt;&lt;Cite&gt;&lt;Author&gt;Briesen&lt;/Author&gt;&lt;Year&gt;2010&lt;/Year&gt;&lt;RecNum&gt;724&lt;/RecNum&gt;&lt;DisplayText&gt;&lt;style face="superscript"&gt;41&lt;/style&gt;&lt;/DisplayText&gt;&lt;record&gt;&lt;rec-number&gt;724&lt;/rec-number&gt;&lt;foreign-keys&gt;&lt;key app="EN" db-id="f2vt0e9dq22dv0ef2r3x2f5oe5fs9d09a9r9" timestamp="1368140691"&gt;724&lt;/key&gt;&lt;/foreign-keys&gt;&lt;ref-type name="Journal Article"&gt;17&lt;/ref-type&gt;&lt;contributors&gt;&lt;authors&gt;&lt;author&gt;Briesen, Sebastian&lt;/author&gt;&lt;author&gt;Geneau, Robert&lt;/author&gt;&lt;author&gt;Roberts, Helen&lt;/author&gt;&lt;author&gt;Opiyo, Jael&lt;/author&gt;&lt;author&gt;Courtright, Paul&lt;/author&gt;&lt;/authors&gt;&lt;/contributors&gt;&lt;titles&gt;&lt;title&gt;Understanding why patients with cataract refuse free surgery: the influence of rumours in Kenya&lt;/title&gt;&lt;secondary-title&gt;Tropical Medicine &amp;amp; International Health&lt;/secondary-title&gt;&lt;/titles&gt;&lt;periodical&gt;&lt;full-title&gt;Tropical Medicine &amp;amp; International Health&lt;/full-title&gt;&lt;/periodical&gt;&lt;pages&gt;534-539&lt;/pages&gt;&lt;volume&gt;15&lt;/volume&gt;&lt;number&gt;5&lt;/number&gt;&lt;dates&gt;&lt;year&gt;2010&lt;/year&gt;&lt;/dates&gt;&lt;isbn&gt;1365-3156&lt;/isbn&gt;&lt;urls&gt;&lt;/urls&gt;&lt;/record&gt;&lt;/Cite&gt;&lt;/EndNote&gt;</w:instrText>
      </w:r>
      <w:r w:rsidR="00C003CA">
        <w:rPr>
          <w:rFonts w:ascii="Arial" w:hAnsi="Arial" w:cs="Arial"/>
          <w:sz w:val="20"/>
        </w:rPr>
        <w:fldChar w:fldCharType="separate"/>
      </w:r>
      <w:r w:rsidR="000A4F6F" w:rsidRPr="000A4F6F">
        <w:rPr>
          <w:rFonts w:ascii="Arial" w:hAnsi="Arial" w:cs="Arial"/>
          <w:noProof/>
          <w:sz w:val="20"/>
          <w:vertAlign w:val="superscript"/>
        </w:rPr>
        <w:t>41</w:t>
      </w:r>
      <w:r w:rsidR="00C003CA">
        <w:rPr>
          <w:rFonts w:ascii="Arial" w:hAnsi="Arial" w:cs="Arial"/>
          <w:sz w:val="20"/>
        </w:rPr>
        <w:fldChar w:fldCharType="end"/>
      </w:r>
      <w:r w:rsidR="009023F1">
        <w:rPr>
          <w:rFonts w:ascii="Arial" w:hAnsi="Arial" w:cs="Arial"/>
          <w:sz w:val="20"/>
        </w:rPr>
        <w:t xml:space="preserve"> </w:t>
      </w:r>
      <w:r w:rsidR="00ED0B73">
        <w:rPr>
          <w:rFonts w:ascii="Arial" w:hAnsi="Arial" w:cs="Arial"/>
          <w:sz w:val="20"/>
        </w:rPr>
        <w:t xml:space="preserve">and </w:t>
      </w:r>
      <w:r w:rsidRPr="00145E83">
        <w:rPr>
          <w:rFonts w:ascii="Arial" w:hAnsi="Arial" w:cs="Arial"/>
          <w:sz w:val="20"/>
        </w:rPr>
        <w:t>patient satisfaction</w:t>
      </w:r>
      <w:r w:rsidR="00D6032C">
        <w:rPr>
          <w:rFonts w:ascii="Arial" w:hAnsi="Arial" w:cs="Arial"/>
          <w:sz w:val="20"/>
        </w:rPr>
        <w:fldChar w:fldCharType="begin"/>
      </w:r>
      <w:r w:rsidR="000A4F6F">
        <w:rPr>
          <w:rFonts w:ascii="Arial" w:hAnsi="Arial" w:cs="Arial"/>
          <w:sz w:val="20"/>
        </w:rPr>
        <w:instrText xml:space="preserve"> ADDIN EN.CITE &lt;EndNote&gt;&lt;Cite&gt;&lt;Author&gt;Liu&lt;/Author&gt;&lt;Year&gt;2013&lt;/Year&gt;&lt;RecNum&gt;1303&lt;/RecNum&gt;&lt;DisplayText&gt;&lt;style face="superscript"&gt;46&lt;/style&gt;&lt;/DisplayText&gt;&lt;record&gt;&lt;rec-number&gt;1303&lt;/rec-number&gt;&lt;foreign-keys&gt;&lt;key app="EN" db-id="f2vt0e9dq22dv0ef2r3x2f5oe5fs9d09a9r9" timestamp="1425778427"&gt;1303&lt;/key&gt;&lt;/foreign-keys&gt;&lt;ref-type name="Journal Article"&gt;17&lt;/ref-type&gt;&lt;contributors&gt;&lt;authors&gt;&lt;author&gt;Liu, Tianyu&lt;/author&gt;&lt;author&gt;Ong, Ee Lin&lt;/author&gt;&lt;author&gt;Yan, Xixi&lt;/author&gt;&lt;author&gt;Guo, Xinxing&lt;/author&gt;&lt;author&gt;He, Mingguang&lt;/author&gt;&lt;author&gt;Friedman, David&lt;/author&gt;&lt;author&gt;Congdon, Nathan&lt;/author&gt;&lt;/authors&gt;&lt;/contributors&gt;&lt;titles&gt;&lt;title&gt;Factors influencing the success of rural cataract surgery programs in China: the Study of Hospital Administration and Relative Productivity (SHARP)&lt;/title&gt;&lt;secondary-title&gt;Investigative Ophthalmology &amp;amp; Visual Science&lt;/secondary-title&gt;&lt;/titles&gt;&lt;periodical&gt;&lt;full-title&gt;Investigative ophthalmology &amp;amp; visual science&lt;/full-title&gt;&lt;/periodical&gt;&lt;pages&gt;266-273&lt;/pages&gt;&lt;volume&gt;54&lt;/volume&gt;&lt;number&gt;1&lt;/number&gt;&lt;dates&gt;&lt;year&gt;2013&lt;/year&gt;&lt;/dates&gt;&lt;isbn&gt;1552-5783&lt;/isbn&gt;&lt;urls&gt;&lt;/urls&gt;&lt;/record&gt;&lt;/Cite&gt;&lt;/EndNote&gt;</w:instrText>
      </w:r>
      <w:r w:rsidR="00D6032C">
        <w:rPr>
          <w:rFonts w:ascii="Arial" w:hAnsi="Arial" w:cs="Arial"/>
          <w:sz w:val="20"/>
        </w:rPr>
        <w:fldChar w:fldCharType="separate"/>
      </w:r>
      <w:r w:rsidR="000A4F6F" w:rsidRPr="000A4F6F">
        <w:rPr>
          <w:rFonts w:ascii="Arial" w:hAnsi="Arial" w:cs="Arial"/>
          <w:noProof/>
          <w:sz w:val="20"/>
          <w:vertAlign w:val="superscript"/>
        </w:rPr>
        <w:t>46</w:t>
      </w:r>
      <w:r w:rsidR="00D6032C">
        <w:rPr>
          <w:rFonts w:ascii="Arial" w:hAnsi="Arial" w:cs="Arial"/>
          <w:sz w:val="20"/>
        </w:rPr>
        <w:fldChar w:fldCharType="end"/>
      </w:r>
      <w:r w:rsidRPr="00145E83">
        <w:rPr>
          <w:rFonts w:ascii="Arial" w:hAnsi="Arial" w:cs="Arial"/>
          <w:sz w:val="20"/>
        </w:rPr>
        <w:t>; setting a price for surgery within the family’s capacity and willingness to pay</w:t>
      </w:r>
      <w:r w:rsidR="00C0076A">
        <w:rPr>
          <w:rFonts w:ascii="Arial" w:hAnsi="Arial" w:cs="Arial"/>
          <w:sz w:val="20"/>
        </w:rPr>
        <w:fldChar w:fldCharType="begin"/>
      </w:r>
      <w:r w:rsidR="000A4F6F">
        <w:rPr>
          <w:rFonts w:ascii="Arial" w:hAnsi="Arial" w:cs="Arial"/>
          <w:sz w:val="20"/>
        </w:rPr>
        <w:instrText xml:space="preserve"> ADDIN EN.CITE &lt;EndNote&gt;&lt;Cite&gt;&lt;Author&gt;Melese&lt;/Author&gt;&lt;Year&gt;2004&lt;/Year&gt;&lt;RecNum&gt;727&lt;/RecNum&gt;&lt;DisplayText&gt;&lt;style face="superscript"&gt;43,44&lt;/style&gt;&lt;/DisplayText&gt;&lt;record&gt;&lt;rec-number&gt;727&lt;/rec-number&gt;&lt;foreign-keys&gt;&lt;key app="EN" db-id="f2vt0e9dq22dv0ef2r3x2f5oe5fs9d09a9r9" timestamp="1368142572"&gt;727&lt;/key&gt;&lt;/foreign-keys&gt;&lt;ref-type name="Journal Article"&gt;17&lt;/ref-type&gt;&lt;contributors&gt;&lt;authors&gt;&lt;author&gt;Melese, Muluken&lt;/author&gt;&lt;author&gt;Alemayehu, Wondu&lt;/author&gt;&lt;author&gt;Friedlander, Eva&lt;/author&gt;&lt;author&gt;Courtright, Paul&lt;/author&gt;&lt;/authors&gt;&lt;/contributors&gt;&lt;titles&gt;&lt;title&gt;Indirect costs associated with accessing eye care services as a barrier to service use in Ethiopia&lt;/title&gt;&lt;secondary-title&gt;Tropical Medicine &amp;amp; International Health&lt;/secondary-title&gt;&lt;/titles&gt;&lt;periodical&gt;&lt;full-title&gt;Tropical Medicine &amp;amp; International Health&lt;/full-title&gt;&lt;/periodical&gt;&lt;pages&gt;426-431&lt;/pages&gt;&lt;volume&gt;9&lt;/volume&gt;&lt;number&gt;3&lt;/number&gt;&lt;dates&gt;&lt;year&gt;2004&lt;/year&gt;&lt;/dates&gt;&lt;isbn&gt;1365-3156&lt;/isbn&gt;&lt;urls&gt;&lt;/urls&gt;&lt;/record&gt;&lt;/Cite&gt;&lt;Cite&gt;&lt;Author&gt;Mganga&lt;/Author&gt;&lt;Year&gt;2011&lt;/Year&gt;&lt;RecNum&gt;458&lt;/RecNum&gt;&lt;record&gt;&lt;rec-number&gt;458&lt;/rec-number&gt;&lt;foreign-keys&gt;&lt;key app="EN" db-id="f2vt0e9dq22dv0ef2r3x2f5oe5fs9d09a9r9" timestamp="1359078933"&gt;458&lt;/key&gt;&lt;/foreign-keys&gt;&lt;ref-type name="Journal Article"&gt;17&lt;/ref-type&gt;&lt;contributors&gt;&lt;authors&gt;&lt;author&gt;Mganga, H.&lt;/author&gt;&lt;author&gt;Lewallen, S.&lt;/author&gt;&lt;author&gt;Courtright, P.&lt;/author&gt;&lt;/authors&gt;&lt;/contributors&gt;&lt;titles&gt;&lt;title&gt;Overcoming gender inequity in prevention of blindness and visual impairment in Africa&lt;/title&gt;&lt;secondary-title&gt;Middle East African Journal of Ophthalmology&lt;/secondary-title&gt;&lt;/titles&gt;&lt;periodical&gt;&lt;full-title&gt;Middle East African journal of ophthalmology&lt;/full-title&gt;&lt;/periodical&gt;&lt;pages&gt;98-101&lt;/pages&gt;&lt;volume&gt;18&lt;/volume&gt;&lt;number&gt;2&lt;/number&gt;&lt;dates&gt;&lt;year&gt;2011&lt;/year&gt;&lt;/dates&gt;&lt;urls&gt;&lt;/urls&gt;&lt;/record&gt;&lt;/Cite&gt;&lt;/EndNote&gt;</w:instrText>
      </w:r>
      <w:r w:rsidR="00C0076A">
        <w:rPr>
          <w:rFonts w:ascii="Arial" w:hAnsi="Arial" w:cs="Arial"/>
          <w:sz w:val="20"/>
        </w:rPr>
        <w:fldChar w:fldCharType="separate"/>
      </w:r>
      <w:r w:rsidR="000A4F6F" w:rsidRPr="000A4F6F">
        <w:rPr>
          <w:rFonts w:ascii="Arial" w:hAnsi="Arial" w:cs="Arial"/>
          <w:noProof/>
          <w:sz w:val="20"/>
          <w:vertAlign w:val="superscript"/>
        </w:rPr>
        <w:t>43,44</w:t>
      </w:r>
      <w:r w:rsidR="00C0076A">
        <w:rPr>
          <w:rFonts w:ascii="Arial" w:hAnsi="Arial" w:cs="Arial"/>
          <w:sz w:val="20"/>
        </w:rPr>
        <w:fldChar w:fldCharType="end"/>
      </w:r>
      <w:r w:rsidRPr="00145E83">
        <w:rPr>
          <w:rFonts w:ascii="Arial" w:hAnsi="Arial" w:cs="Arial"/>
          <w:sz w:val="20"/>
        </w:rPr>
        <w:t>; enhancing systems of social support within communities and households</w:t>
      </w:r>
      <w:r w:rsidR="00C0076A">
        <w:rPr>
          <w:rFonts w:ascii="Arial" w:hAnsi="Arial" w:cs="Arial"/>
          <w:sz w:val="20"/>
        </w:rPr>
        <w:fldChar w:fldCharType="begin"/>
      </w:r>
      <w:r w:rsidR="000A4F6F">
        <w:rPr>
          <w:rFonts w:ascii="Arial" w:hAnsi="Arial" w:cs="Arial"/>
          <w:sz w:val="20"/>
        </w:rPr>
        <w:instrText xml:space="preserve"> ADDIN EN.CITE &lt;EndNote&gt;&lt;Cite&gt;&lt;Author&gt;Melese&lt;/Author&gt;&lt;Year&gt;2004&lt;/Year&gt;&lt;RecNum&gt;727&lt;/RecNum&gt;&lt;DisplayText&gt;&lt;style face="superscript"&gt;41,43&lt;/style&gt;&lt;/DisplayText&gt;&lt;record&gt;&lt;rec-number&gt;727&lt;/rec-number&gt;&lt;foreign-keys&gt;&lt;key app="EN" db-id="f2vt0e9dq22dv0ef2r3x2f5oe5fs9d09a9r9" timestamp="1368142572"&gt;727&lt;/key&gt;&lt;/foreign-keys&gt;&lt;ref-type name="Journal Article"&gt;17&lt;/ref-type&gt;&lt;contributors&gt;&lt;authors&gt;&lt;author&gt;Melese, Muluken&lt;/author&gt;&lt;author&gt;Alemayehu, Wondu&lt;/author&gt;&lt;author&gt;Friedlander, Eva&lt;/author&gt;&lt;author&gt;Courtright, Paul&lt;/author&gt;&lt;/authors&gt;&lt;/contributors&gt;&lt;titles&gt;&lt;title&gt;Indirect costs associated with accessing eye care services as a barrier to service use in Ethiopia&lt;/title&gt;&lt;secondary-title&gt;Tropical Medicine &amp;amp; International Health&lt;/secondary-title&gt;&lt;/titles&gt;&lt;periodical&gt;&lt;full-title&gt;Tropical Medicine &amp;amp; International Health&lt;/full-title&gt;&lt;/periodical&gt;&lt;pages&gt;426-431&lt;/pages&gt;&lt;volume&gt;9&lt;/volume&gt;&lt;number&gt;3&lt;/number&gt;&lt;dates&gt;&lt;year&gt;2004&lt;/year&gt;&lt;/dates&gt;&lt;isbn&gt;1365-3156&lt;/isbn&gt;&lt;urls&gt;&lt;/urls&gt;&lt;/record&gt;&lt;/Cite&gt;&lt;Cite&gt;&lt;Author&gt;Briesen&lt;/Author&gt;&lt;Year&gt;2010&lt;/Year&gt;&lt;RecNum&gt;724&lt;/RecNum&gt;&lt;record&gt;&lt;rec-number&gt;724&lt;/rec-number&gt;&lt;foreign-keys&gt;&lt;key app="EN" db-id="f2vt0e9dq22dv0ef2r3x2f5oe5fs9d09a9r9" timestamp="1368140691"&gt;724&lt;/key&gt;&lt;/foreign-keys&gt;&lt;ref-type name="Journal Article"&gt;17&lt;/ref-type&gt;&lt;contributors&gt;&lt;authors&gt;&lt;author&gt;Briesen, Sebastian&lt;/author&gt;&lt;author&gt;Geneau, Robert&lt;/author&gt;&lt;author&gt;Roberts, Helen&lt;/author&gt;&lt;author&gt;Opiyo, Jael&lt;/author&gt;&lt;author&gt;Courtright, Paul&lt;/author&gt;&lt;/authors&gt;&lt;/contributors&gt;&lt;titles&gt;&lt;title&gt;Understanding why patients with cataract refuse free surgery: the influence of rumours in Kenya&lt;/title&gt;&lt;secondary-title&gt;Tropical Medicine &amp;amp; International Health&lt;/secondary-title&gt;&lt;/titles&gt;&lt;periodical&gt;&lt;full-title&gt;Tropical Medicine &amp;amp; International Health&lt;/full-title&gt;&lt;/periodical&gt;&lt;pages&gt;534-539&lt;/pages&gt;&lt;volume&gt;15&lt;/volume&gt;&lt;number&gt;5&lt;/number&gt;&lt;dates&gt;&lt;year&gt;2010&lt;/year&gt;&lt;/dates&gt;&lt;isbn&gt;1365-3156&lt;/isbn&gt;&lt;urls&gt;&lt;/urls&gt;&lt;/record&gt;&lt;/Cite&gt;&lt;/EndNote&gt;</w:instrText>
      </w:r>
      <w:r w:rsidR="00C0076A">
        <w:rPr>
          <w:rFonts w:ascii="Arial" w:hAnsi="Arial" w:cs="Arial"/>
          <w:sz w:val="20"/>
        </w:rPr>
        <w:fldChar w:fldCharType="separate"/>
      </w:r>
      <w:r w:rsidR="000A4F6F" w:rsidRPr="000A4F6F">
        <w:rPr>
          <w:rFonts w:ascii="Arial" w:hAnsi="Arial" w:cs="Arial"/>
          <w:noProof/>
          <w:sz w:val="20"/>
          <w:vertAlign w:val="superscript"/>
        </w:rPr>
        <w:t>41,43</w:t>
      </w:r>
      <w:r w:rsidR="00C0076A">
        <w:rPr>
          <w:rFonts w:ascii="Arial" w:hAnsi="Arial" w:cs="Arial"/>
          <w:sz w:val="20"/>
        </w:rPr>
        <w:fldChar w:fldCharType="end"/>
      </w:r>
      <w:r w:rsidRPr="00145E83">
        <w:rPr>
          <w:rFonts w:ascii="Arial" w:hAnsi="Arial" w:cs="Arial"/>
          <w:sz w:val="20"/>
        </w:rPr>
        <w:t xml:space="preserve">; </w:t>
      </w:r>
      <w:r w:rsidRPr="00145E83">
        <w:rPr>
          <w:rFonts w:ascii="Arial" w:hAnsi="Arial" w:cs="Arial"/>
          <w:sz w:val="20"/>
        </w:rPr>
        <w:lastRenderedPageBreak/>
        <w:t>improving provider-patient communication</w:t>
      </w:r>
      <w:r w:rsidR="00C0076A">
        <w:rPr>
          <w:rFonts w:ascii="Arial" w:hAnsi="Arial" w:cs="Arial"/>
          <w:sz w:val="20"/>
        </w:rPr>
        <w:fldChar w:fldCharType="begin">
          <w:fldData xml:space="preserve">PEVuZE5vdGU+PENpdGU+PEF1dGhvcj5IdWFuZzwvQXV0aG9yPjxZZWFyPjIwMTI8L1llYXI+PFJl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</w:fldData>
        </w:fldChar>
      </w:r>
      <w:r w:rsidR="000A4F6F">
        <w:rPr>
          <w:rFonts w:ascii="Arial" w:hAnsi="Arial" w:cs="Arial"/>
          <w:sz w:val="20"/>
        </w:rPr>
        <w:instrText xml:space="preserve"> ADDIN EN.CITE </w:instrText>
      </w:r>
      <w:r w:rsidR="000A4F6F">
        <w:rPr>
          <w:rFonts w:ascii="Arial" w:hAnsi="Arial" w:cs="Arial"/>
          <w:sz w:val="20"/>
        </w:rPr>
        <w:fldChar w:fldCharType="begin">
          <w:fldData xml:space="preserve">PEVuZE5vdGU+PENpdGU+PEF1dGhvcj5IdWFuZzwvQXV0aG9yPjxZZWFyPjIwMTI8L1llYXI+PFJl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</w:fldData>
        </w:fldChar>
      </w:r>
      <w:r w:rsidR="000A4F6F">
        <w:rPr>
          <w:rFonts w:ascii="Arial" w:hAnsi="Arial" w:cs="Arial"/>
          <w:sz w:val="20"/>
        </w:rPr>
        <w:instrText xml:space="preserve"> ADDIN EN.CITE.DATA </w:instrText>
      </w:r>
      <w:r w:rsidR="000A4F6F">
        <w:rPr>
          <w:rFonts w:ascii="Arial" w:hAnsi="Arial" w:cs="Arial"/>
          <w:sz w:val="20"/>
        </w:rPr>
      </w:r>
      <w:r w:rsidR="000A4F6F">
        <w:rPr>
          <w:rFonts w:ascii="Arial" w:hAnsi="Arial" w:cs="Arial"/>
          <w:sz w:val="20"/>
        </w:rPr>
        <w:fldChar w:fldCharType="end"/>
      </w:r>
      <w:r w:rsidR="00C0076A">
        <w:rPr>
          <w:rFonts w:ascii="Arial" w:hAnsi="Arial" w:cs="Arial"/>
          <w:sz w:val="20"/>
        </w:rPr>
      </w:r>
      <w:r w:rsidR="00C0076A">
        <w:rPr>
          <w:rFonts w:ascii="Arial" w:hAnsi="Arial" w:cs="Arial"/>
          <w:sz w:val="20"/>
        </w:rPr>
        <w:fldChar w:fldCharType="separate"/>
      </w:r>
      <w:r w:rsidR="000A4F6F" w:rsidRPr="000A4F6F">
        <w:rPr>
          <w:rFonts w:ascii="Arial" w:hAnsi="Arial" w:cs="Arial"/>
          <w:noProof/>
          <w:sz w:val="20"/>
          <w:vertAlign w:val="superscript"/>
        </w:rPr>
        <w:t>42</w:t>
      </w:r>
      <w:r w:rsidR="00C0076A">
        <w:rPr>
          <w:rFonts w:ascii="Arial" w:hAnsi="Arial" w:cs="Arial"/>
          <w:sz w:val="20"/>
        </w:rPr>
        <w:fldChar w:fldCharType="end"/>
      </w:r>
      <w:r w:rsidRPr="00145E83">
        <w:rPr>
          <w:rFonts w:ascii="Arial" w:hAnsi="Arial" w:cs="Arial"/>
          <w:sz w:val="20"/>
        </w:rPr>
        <w:t>; and sensitising service providers to the needs of disadvantaged groups</w:t>
      </w:r>
      <w:r w:rsidR="00D6032C">
        <w:rPr>
          <w:rFonts w:ascii="Arial" w:hAnsi="Arial" w:cs="Arial"/>
          <w:sz w:val="20"/>
        </w:rPr>
        <w:fldChar w:fldCharType="begin"/>
      </w:r>
      <w:r w:rsidR="000A4F6F">
        <w:rPr>
          <w:rFonts w:ascii="Arial" w:hAnsi="Arial" w:cs="Arial"/>
          <w:sz w:val="20"/>
        </w:rPr>
        <w:instrText xml:space="preserve"> ADDIN EN.CITE &lt;EndNote&gt;&lt;Cite&gt;&lt;Author&gt;Ramke&lt;/Author&gt;&lt;Year&gt;2014&lt;/Year&gt;&lt;RecNum&gt;1104&lt;/RecNum&gt;&lt;DisplayText&gt;&lt;style face="superscript"&gt;47&lt;/style&gt;&lt;/DisplayText&gt;&lt;record&gt;&lt;rec-number&gt;1104&lt;/rec-number&gt;&lt;foreign-keys&gt;&lt;key app="EN" db-id="f2vt0e9dq22dv0ef2r3x2f5oe5fs9d09a9r9" timestamp="1408761061"&gt;1104&lt;/key&gt;&lt;/foreign-keys&gt;&lt;ref-type name="Journal Article"&gt;17&lt;/ref-type&gt;&lt;contributors&gt;&lt;authors&gt;&lt;author&gt;Ramke, J. &lt;/author&gt;&lt;author&gt;Welch, V.&lt;/author&gt;&lt;author&gt;Blignault, I. &lt;/author&gt;&lt;author&gt;Gilbert, C.&lt;/author&gt;&lt;author&gt;O&amp;apos;Neill Petkovic, J.&lt;/author&gt;&lt;author&gt;Blanchet, K. &lt;/author&gt;&lt;author&gt;Christensen, R.&lt;/author&gt;&lt;author&gt;Zwi, A. &lt;/author&gt;&lt;author&gt;Tugwell, P.&lt;/author&gt;&lt;/authors&gt;&lt;/contributors&gt;&lt;titles&gt;&lt;title&gt;Interventions to improve access to cataract surgical services and their impact on equity in low- and middle-income countries [Protocol]&lt;/title&gt;&lt;secondary-title&gt;Cochrane Database of Systematic Reviews&lt;/secondary-title&gt;&lt;/titles&gt;&lt;periodical&gt;&lt;full-title&gt;Cochrane Database of Systematic Reviews&lt;/full-title&gt;&lt;/periodical&gt;&lt;volume&gt;Issue 9. Art. No.: CD011307. DOI: 10.1002/14651858.CD011307.&lt;/volume&gt;&lt;dates&gt;&lt;year&gt;2014&lt;/year&gt;&lt;/dates&gt;&lt;urls&gt;&lt;/urls&gt;&lt;/record&gt;&lt;/Cite&gt;&lt;/EndNote&gt;</w:instrText>
      </w:r>
      <w:r w:rsidR="00D6032C">
        <w:rPr>
          <w:rFonts w:ascii="Arial" w:hAnsi="Arial" w:cs="Arial"/>
          <w:sz w:val="20"/>
        </w:rPr>
        <w:fldChar w:fldCharType="separate"/>
      </w:r>
      <w:r w:rsidR="000A4F6F" w:rsidRPr="000A4F6F">
        <w:rPr>
          <w:rFonts w:ascii="Arial" w:hAnsi="Arial" w:cs="Arial"/>
          <w:noProof/>
          <w:sz w:val="20"/>
          <w:vertAlign w:val="superscript"/>
        </w:rPr>
        <w:t>47</w:t>
      </w:r>
      <w:r w:rsidR="00D6032C">
        <w:rPr>
          <w:rFonts w:ascii="Arial" w:hAnsi="Arial" w:cs="Arial"/>
          <w:sz w:val="20"/>
        </w:rPr>
        <w:fldChar w:fldCharType="end"/>
      </w:r>
      <w:r w:rsidRPr="00145E83">
        <w:rPr>
          <w:rFonts w:ascii="Arial" w:hAnsi="Arial" w:cs="Arial"/>
          <w:sz w:val="20"/>
        </w:rPr>
        <w:t xml:space="preserve">. </w:t>
      </w:r>
      <w:r w:rsidR="005A2B0E" w:rsidRPr="00A6710E">
        <w:rPr>
          <w:rFonts w:ascii="Arial" w:eastAsia="Times New Roman" w:hAnsi="Arial" w:cs="Arial"/>
          <w:sz w:val="20"/>
          <w:szCs w:val="20"/>
          <w:lang w:eastAsia="en-NZ"/>
        </w:rPr>
        <w:t>There are also examples of successful models of care in a given setting, such as the high quality, high volume, affordable services developed in India</w:t>
      </w:r>
      <w:r w:rsidR="005A2B0E" w:rsidRPr="00A6710E">
        <w:rPr>
          <w:rFonts w:ascii="Arial" w:eastAsia="Times New Roman" w:hAnsi="Arial" w:cs="Arial"/>
          <w:sz w:val="20"/>
          <w:szCs w:val="20"/>
          <w:lang w:eastAsia="en-NZ"/>
        </w:rPr>
        <w:fldChar w:fldCharType="begin"/>
      </w:r>
      <w:r w:rsidR="000A4F6F">
        <w:rPr>
          <w:rFonts w:ascii="Arial" w:eastAsia="Times New Roman" w:hAnsi="Arial" w:cs="Arial"/>
          <w:sz w:val="20"/>
          <w:szCs w:val="20"/>
          <w:lang w:eastAsia="en-NZ"/>
        </w:rPr>
        <w:instrText xml:space="preserve"> ADDIN EN.CITE &lt;EndNote&gt;&lt;Cite&gt;&lt;Author&gt;Natchiar&lt;/Author&gt;&lt;Year&gt;1994&lt;/Year&gt;&lt;RecNum&gt;1135&lt;/RecNum&gt;&lt;DisplayText&gt;&lt;style face="superscript"&gt;48&lt;/style&gt;&lt;/DisplayText&gt;&lt;record&gt;&lt;rec-number&gt;1135&lt;/rec-number&gt;&lt;foreign-keys&gt;&lt;key app="EN" db-id="f2vt0e9dq22dv0ef2r3x2f5oe5fs9d09a9r9" timestamp="1412006051"&gt;1135&lt;/key&gt;&lt;/foreign-keys&gt;&lt;ref-type name="Journal Article"&gt;17&lt;/ref-type&gt;&lt;contributors&gt;&lt;authors&gt;&lt;author&gt;Natchiar, G&lt;/author&gt;&lt;author&gt;Robin, Alan L&lt;/author&gt;&lt;author&gt;Thulasiraj, Ravilla D&lt;/author&gt;&lt;author&gt;Krishnaswamy, Senthil&lt;/author&gt;&lt;/authors&gt;&lt;/contributors&gt;&lt;titles&gt;&lt;title&gt;Attacking the backlog of India&amp;apos;s curable blind: the Aravind Eye Hospital model&lt;/title&gt;&lt;secondary-title&gt;Archives of Ophthalmology&lt;/secondary-title&gt;&lt;/titles&gt;&lt;periodical&gt;&lt;full-title&gt;Archives of ophthalmology&lt;/full-title&gt;&lt;/periodical&gt;&lt;pages&gt;987-993&lt;/pages&gt;&lt;volume&gt;112&lt;/volume&gt;&lt;number&gt;7&lt;/number&gt;&lt;dates&gt;&lt;year&gt;1994&lt;/year&gt;&lt;/dates&gt;&lt;isbn&gt;0003-9950&lt;/isbn&gt;&lt;urls&gt;&lt;/urls&gt;&lt;/record&gt;&lt;/Cite&gt;&lt;/EndNote&gt;</w:instrText>
      </w:r>
      <w:r w:rsidR="005A2B0E" w:rsidRPr="00A6710E">
        <w:rPr>
          <w:rFonts w:ascii="Arial" w:eastAsia="Times New Roman" w:hAnsi="Arial" w:cs="Arial"/>
          <w:sz w:val="20"/>
          <w:szCs w:val="20"/>
          <w:lang w:eastAsia="en-NZ"/>
        </w:rPr>
        <w:fldChar w:fldCharType="separate"/>
      </w:r>
      <w:r w:rsidR="000A4F6F" w:rsidRPr="000A4F6F">
        <w:rPr>
          <w:rFonts w:ascii="Arial" w:eastAsia="Times New Roman" w:hAnsi="Arial" w:cs="Arial"/>
          <w:noProof/>
          <w:sz w:val="20"/>
          <w:szCs w:val="20"/>
          <w:vertAlign w:val="superscript"/>
          <w:lang w:eastAsia="en-NZ"/>
        </w:rPr>
        <w:t>48</w:t>
      </w:r>
      <w:r w:rsidR="005A2B0E" w:rsidRPr="00A6710E">
        <w:rPr>
          <w:rFonts w:ascii="Arial" w:eastAsia="Times New Roman" w:hAnsi="Arial" w:cs="Arial"/>
          <w:sz w:val="20"/>
          <w:szCs w:val="20"/>
          <w:lang w:eastAsia="en-NZ"/>
        </w:rPr>
        <w:fldChar w:fldCharType="end"/>
      </w:r>
      <w:r w:rsidR="005A2B0E" w:rsidRPr="00A6710E">
        <w:rPr>
          <w:rFonts w:ascii="Arial" w:eastAsia="Times New Roman" w:hAnsi="Arial" w:cs="Arial"/>
          <w:sz w:val="20"/>
          <w:szCs w:val="20"/>
          <w:lang w:eastAsia="en-NZ"/>
        </w:rPr>
        <w:t xml:space="preserve"> and replicated in other parts of South Asia. </w:t>
      </w:r>
    </w:p>
    <w:p w14:paraId="1B17AF95" w14:textId="37A0C910" w:rsidR="00145E83" w:rsidRPr="00145E83" w:rsidRDefault="00145E83" w:rsidP="00145E83">
      <w:pPr>
        <w:spacing w:line="480" w:lineRule="auto"/>
        <w:rPr>
          <w:rFonts w:ascii="Arial" w:hAnsi="Arial" w:cs="Arial"/>
          <w:sz w:val="20"/>
        </w:rPr>
      </w:pPr>
    </w:p>
    <w:p w14:paraId="7547614A" w14:textId="3FFF60B2" w:rsidR="005A7D6C" w:rsidRDefault="000D70E1" w:rsidP="004C0814">
      <w:pPr>
        <w:spacing w:after="0" w:line="480" w:lineRule="auto"/>
        <w:rPr>
          <w:rFonts w:ascii="Arial" w:eastAsia="Times New Roman" w:hAnsi="Arial" w:cs="Arial"/>
          <w:sz w:val="20"/>
          <w:szCs w:val="20"/>
          <w:lang w:eastAsia="en-NZ"/>
        </w:rPr>
      </w:pPr>
      <w:r>
        <w:rPr>
          <w:rFonts w:ascii="Arial" w:eastAsia="Times New Roman" w:hAnsi="Arial" w:cs="Arial"/>
          <w:sz w:val="20"/>
          <w:szCs w:val="20"/>
          <w:lang w:eastAsia="en-NZ"/>
        </w:rPr>
        <w:t>Unfortunately few of these strategies have been comprehensively assessed</w:t>
      </w:r>
      <w:r w:rsidR="00DB4AC3">
        <w:rPr>
          <w:rFonts w:ascii="Arial" w:eastAsia="Times New Roman" w:hAnsi="Arial" w:cs="Arial"/>
          <w:sz w:val="20"/>
          <w:szCs w:val="20"/>
          <w:lang w:eastAsia="en-NZ"/>
        </w:rPr>
        <w:t xml:space="preserve"> so little evidence exists on their implementation</w:t>
      </w:r>
      <w:r w:rsidR="00DB4AC3" w:rsidRPr="00DB4AC3">
        <w:rPr>
          <w:rFonts w:ascii="Arial" w:eastAsia="Times New Roman" w:hAnsi="Arial" w:cs="Arial"/>
          <w:sz w:val="20"/>
          <w:szCs w:val="20"/>
          <w:lang w:eastAsia="en-NZ"/>
        </w:rPr>
        <w:t xml:space="preserve"> and outcomes, </w:t>
      </w:r>
      <w:r w:rsidR="00DB4AC3" w:rsidRPr="00DB4AC3">
        <w:rPr>
          <w:rFonts w:ascii="Arial" w:hAnsi="Arial" w:cs="Arial"/>
          <w:sz w:val="20"/>
          <w:szCs w:val="20"/>
        </w:rPr>
        <w:t>nor on how they work in diverse settings, or differentially affect population subgroups.</w:t>
      </w:r>
      <w:r w:rsidRPr="00DB4AC3">
        <w:rPr>
          <w:rFonts w:ascii="Arial" w:eastAsia="Times New Roman" w:hAnsi="Arial" w:cs="Arial"/>
          <w:sz w:val="20"/>
          <w:szCs w:val="20"/>
          <w:lang w:eastAsia="en-NZ"/>
        </w:rPr>
        <w:t xml:space="preserve"> </w:t>
      </w:r>
      <w:r w:rsidR="00301B6A">
        <w:rPr>
          <w:rFonts w:ascii="Arial" w:eastAsia="Times New Roman" w:hAnsi="Arial" w:cs="Arial"/>
          <w:sz w:val="20"/>
          <w:szCs w:val="20"/>
          <w:lang w:eastAsia="en-NZ"/>
        </w:rPr>
        <w:t>A valuable contribution to intervention research was made by Lewallen and Thulsiraj, when they c</w:t>
      </w:r>
      <w:r w:rsidR="00301B6A" w:rsidRPr="00A6710E">
        <w:rPr>
          <w:rFonts w:ascii="Arial" w:eastAsia="Times New Roman" w:hAnsi="Arial" w:cs="Arial"/>
          <w:sz w:val="20"/>
          <w:szCs w:val="20"/>
          <w:lang w:eastAsia="en-NZ"/>
        </w:rPr>
        <w:t>onsider</w:t>
      </w:r>
      <w:r w:rsidR="00301B6A">
        <w:rPr>
          <w:rFonts w:ascii="Arial" w:eastAsia="Times New Roman" w:hAnsi="Arial" w:cs="Arial"/>
          <w:sz w:val="20"/>
          <w:szCs w:val="20"/>
          <w:lang w:eastAsia="en-NZ"/>
        </w:rPr>
        <w:t>ed</w:t>
      </w:r>
      <w:r w:rsidR="00301B6A" w:rsidRPr="00A6710E">
        <w:rPr>
          <w:rFonts w:ascii="Arial" w:eastAsia="Times New Roman" w:hAnsi="Arial" w:cs="Arial"/>
          <w:sz w:val="20"/>
          <w:szCs w:val="20"/>
          <w:lang w:eastAsia="en-NZ"/>
        </w:rPr>
        <w:t xml:space="preserve"> which elements of the</w:t>
      </w:r>
      <w:r w:rsidR="00301B6A">
        <w:rPr>
          <w:rFonts w:ascii="Arial" w:eastAsia="Times New Roman" w:hAnsi="Arial" w:cs="Arial"/>
          <w:sz w:val="20"/>
          <w:szCs w:val="20"/>
          <w:lang w:eastAsia="en-NZ"/>
        </w:rPr>
        <w:t xml:space="preserve"> Indian</w:t>
      </w:r>
      <w:r w:rsidR="00301B6A" w:rsidRPr="00A6710E">
        <w:rPr>
          <w:rFonts w:ascii="Arial" w:eastAsia="Times New Roman" w:hAnsi="Arial" w:cs="Arial"/>
          <w:sz w:val="20"/>
          <w:szCs w:val="20"/>
          <w:lang w:eastAsia="en-NZ"/>
        </w:rPr>
        <w:t xml:space="preserve"> model can be applied in other contexts such as sub-Saharan Africa</w:t>
      </w:r>
      <w:r w:rsidR="00301B6A" w:rsidRPr="00A6710E">
        <w:rPr>
          <w:rFonts w:ascii="Arial" w:eastAsia="Times New Roman" w:hAnsi="Arial" w:cs="Arial"/>
          <w:sz w:val="20"/>
          <w:szCs w:val="20"/>
          <w:lang w:eastAsia="en-NZ"/>
        </w:rPr>
        <w:fldChar w:fldCharType="begin"/>
      </w:r>
      <w:r w:rsidR="00301B6A">
        <w:rPr>
          <w:rFonts w:ascii="Arial" w:eastAsia="Times New Roman" w:hAnsi="Arial" w:cs="Arial"/>
          <w:sz w:val="20"/>
          <w:szCs w:val="20"/>
          <w:lang w:eastAsia="en-NZ"/>
        </w:rPr>
        <w:instrText xml:space="preserve"> ADDIN EN.CITE &lt;EndNote&gt;&lt;Cite&gt;&lt;Author&gt;Lewallen&lt;/Author&gt;&lt;Year&gt;2010&lt;/Year&gt;&lt;RecNum&gt;1088&lt;/RecNum&gt;&lt;DisplayText&gt;&lt;style face="superscript"&gt;49&lt;/style&gt;&lt;/DisplayText&gt;&lt;record&gt;&lt;rec-number&gt;1088&lt;/rec-number&gt;&lt;foreign-keys&gt;&lt;key app="EN" db-id="f2vt0e9dq22dv0ef2r3x2f5oe5fs9d09a9r9" timestamp="1407479452"&gt;1088&lt;/key&gt;&lt;/foreign-keys&gt;&lt;ref-type name="Journal Article"&gt;17&lt;/ref-type&gt;&lt;contributors&gt;&lt;authors&gt;&lt;author&gt;Lewallen, S&lt;/author&gt;&lt;author&gt;Thulasiraj, RD&lt;/author&gt;&lt;/authors&gt;&lt;/contributors&gt;&lt;titles&gt;&lt;title&gt;Eliminating cataract blindness–How do we apply lessons from Asia to sub-Saharan Africa?&lt;/title&gt;&lt;secondary-title&gt;Global Public Health&lt;/secondary-title&gt;&lt;/titles&gt;&lt;periodical&gt;&lt;full-title&gt;Global Public Health&lt;/full-title&gt;&lt;/periodical&gt;&lt;pages&gt;639-648&lt;/pages&gt;&lt;volume&gt;5&lt;/volume&gt;&lt;number&gt;6&lt;/number&gt;&lt;dates&gt;&lt;year&gt;2010&lt;/year&gt;&lt;/dates&gt;&lt;isbn&gt;1744-1692&lt;/isbn&gt;&lt;urls&gt;&lt;/urls&gt;&lt;/record&gt;&lt;/Cite&gt;&lt;/EndNote&gt;</w:instrText>
      </w:r>
      <w:r w:rsidR="00301B6A" w:rsidRPr="00A6710E">
        <w:rPr>
          <w:rFonts w:ascii="Arial" w:eastAsia="Times New Roman" w:hAnsi="Arial" w:cs="Arial"/>
          <w:sz w:val="20"/>
          <w:szCs w:val="20"/>
          <w:lang w:eastAsia="en-NZ"/>
        </w:rPr>
        <w:fldChar w:fldCharType="separate"/>
      </w:r>
      <w:r w:rsidR="00301B6A" w:rsidRPr="000A4F6F">
        <w:rPr>
          <w:rFonts w:ascii="Arial" w:eastAsia="Times New Roman" w:hAnsi="Arial" w:cs="Arial"/>
          <w:noProof/>
          <w:sz w:val="20"/>
          <w:szCs w:val="20"/>
          <w:vertAlign w:val="superscript"/>
          <w:lang w:eastAsia="en-NZ"/>
        </w:rPr>
        <w:t>49</w:t>
      </w:r>
      <w:r w:rsidR="00301B6A" w:rsidRPr="00A6710E">
        <w:rPr>
          <w:rFonts w:ascii="Arial" w:eastAsia="Times New Roman" w:hAnsi="Arial" w:cs="Arial"/>
          <w:sz w:val="20"/>
          <w:szCs w:val="20"/>
          <w:lang w:eastAsia="en-NZ"/>
        </w:rPr>
        <w:fldChar w:fldCharType="end"/>
      </w:r>
      <w:r w:rsidR="00301B6A" w:rsidRPr="00A6710E">
        <w:rPr>
          <w:rFonts w:ascii="Arial" w:eastAsia="Times New Roman" w:hAnsi="Arial" w:cs="Arial"/>
          <w:sz w:val="20"/>
          <w:szCs w:val="20"/>
          <w:lang w:eastAsia="en-NZ"/>
        </w:rPr>
        <w:t>.</w:t>
      </w:r>
      <w:r w:rsidR="00301B6A">
        <w:rPr>
          <w:rFonts w:ascii="Arial" w:eastAsia="Times New Roman" w:hAnsi="Arial" w:cs="Arial"/>
          <w:sz w:val="20"/>
          <w:szCs w:val="20"/>
          <w:lang w:eastAsia="en-NZ"/>
        </w:rPr>
        <w:t xml:space="preserve"> </w:t>
      </w:r>
      <w:r w:rsidR="005A7D6C" w:rsidRPr="00DB4AC3">
        <w:rPr>
          <w:rFonts w:ascii="Arial" w:eastAsia="Times New Roman" w:hAnsi="Arial" w:cs="Arial"/>
          <w:sz w:val="20"/>
          <w:szCs w:val="20"/>
          <w:lang w:eastAsia="en-NZ"/>
        </w:rPr>
        <w:t>A recent</w:t>
      </w:r>
      <w:r w:rsidR="005A7D6C" w:rsidRPr="005A7D6C">
        <w:rPr>
          <w:rFonts w:ascii="Arial" w:eastAsia="Times New Roman" w:hAnsi="Arial" w:cs="Arial"/>
          <w:sz w:val="20"/>
          <w:szCs w:val="20"/>
          <w:lang w:eastAsia="en-NZ"/>
        </w:rPr>
        <w:t xml:space="preserve"> review of systematic reviews to inform universal coverage of cataract services found no cataract-specific systematic reviews for inclusion</w:t>
      </w:r>
      <w:r w:rsidR="005A7D6C" w:rsidRPr="005A7D6C">
        <w:rPr>
          <w:rFonts w:ascii="Arial" w:eastAsia="Times New Roman" w:hAnsi="Arial" w:cs="Arial"/>
          <w:sz w:val="20"/>
          <w:szCs w:val="20"/>
          <w:lang w:eastAsia="en-NZ"/>
        </w:rPr>
        <w:fldChar w:fldCharType="begin"/>
      </w:r>
      <w:r w:rsidR="000A4F6F">
        <w:rPr>
          <w:rFonts w:ascii="Arial" w:eastAsia="Times New Roman" w:hAnsi="Arial" w:cs="Arial"/>
          <w:sz w:val="20"/>
          <w:szCs w:val="20"/>
          <w:lang w:eastAsia="en-NZ"/>
        </w:rPr>
        <w:instrText xml:space="preserve"> ADDIN EN.CITE &lt;EndNote&gt;&lt;Cite&gt;&lt;Author&gt;Blanchet&lt;/Author&gt;&lt;Year&gt;2012&lt;/Year&gt;&lt;RecNum&gt;270&lt;/RecNum&gt;&lt;DisplayText&gt;&lt;style face="superscript"&gt;50&lt;/style&gt;&lt;/DisplayText&gt;&lt;record&gt;&lt;rec-number&gt;270&lt;/rec-number&gt;&lt;foreign-keys&gt;&lt;key app="EN" db-id="f2vt0e9dq22dv0ef2r3x2f5oe5fs9d09a9r9" timestamp="1354421968"&gt;270&lt;/key&gt;&lt;/foreign-keys&gt;&lt;ref-type name="Journal Article"&gt;17&lt;/ref-type&gt;&lt;contributors&gt;&lt;authors&gt;&lt;author&gt;Blanchet, K.&lt;/author&gt;&lt;author&gt;Gordon, I.&lt;/author&gt;&lt;author&gt;Gilbert, C.E.&lt;/author&gt;&lt;author&gt;Wormald, R.&lt;/author&gt;&lt;author&gt;Awan, H.&lt;/author&gt;&lt;/authors&gt;&lt;/contributors&gt;&lt;titles&gt;&lt;title&gt;How to achieve universal coverage of cataract surgical services in developing countries: Lessons from systematic reviews of other services&lt;/title&gt;&lt;secondary-title&gt;Ophthalmic Epidemiology&lt;/secondary-title&gt;&lt;/titles&gt;&lt;periodical&gt;&lt;full-title&gt;Ophthalmic epidemiology&lt;/full-title&gt;&lt;/periodical&gt;&lt;pages&gt;329-339.&lt;/pages&gt;&lt;volume&gt;19&lt;/volume&gt;&lt;number&gt;6&lt;/number&gt;&lt;dates&gt;&lt;year&gt;2012&lt;/year&gt;&lt;/dates&gt;&lt;isbn&gt;0928-6586&lt;/isbn&gt;&lt;urls&gt;&lt;/urls&gt;&lt;/record&gt;&lt;/Cite&gt;&lt;/EndNote&gt;</w:instrText>
      </w:r>
      <w:r w:rsidR="005A7D6C" w:rsidRPr="005A7D6C">
        <w:rPr>
          <w:rFonts w:ascii="Arial" w:eastAsia="Times New Roman" w:hAnsi="Arial" w:cs="Arial"/>
          <w:sz w:val="20"/>
          <w:szCs w:val="20"/>
          <w:lang w:eastAsia="en-NZ"/>
        </w:rPr>
        <w:fldChar w:fldCharType="separate"/>
      </w:r>
      <w:r w:rsidR="000A4F6F" w:rsidRPr="000A4F6F">
        <w:rPr>
          <w:rFonts w:ascii="Arial" w:eastAsia="Times New Roman" w:hAnsi="Arial" w:cs="Arial"/>
          <w:noProof/>
          <w:sz w:val="20"/>
          <w:szCs w:val="20"/>
          <w:vertAlign w:val="superscript"/>
          <w:lang w:eastAsia="en-NZ"/>
        </w:rPr>
        <w:t>50</w:t>
      </w:r>
      <w:r w:rsidR="005A7D6C" w:rsidRPr="005A7D6C">
        <w:rPr>
          <w:rFonts w:ascii="Arial" w:eastAsia="Times New Roman" w:hAnsi="Arial" w:cs="Arial"/>
          <w:sz w:val="20"/>
          <w:szCs w:val="20"/>
          <w:lang w:eastAsia="en-NZ"/>
        </w:rPr>
        <w:fldChar w:fldCharType="end"/>
      </w:r>
      <w:r w:rsidR="005A7D6C" w:rsidRPr="005A7D6C">
        <w:rPr>
          <w:rFonts w:ascii="Arial" w:eastAsia="Times New Roman" w:hAnsi="Arial" w:cs="Arial"/>
          <w:sz w:val="20"/>
          <w:szCs w:val="20"/>
          <w:lang w:eastAsia="en-NZ"/>
        </w:rPr>
        <w:t xml:space="preserve">. There are a small number of primary intervention studies that </w:t>
      </w:r>
      <w:r w:rsidR="00DB4AC3">
        <w:rPr>
          <w:rFonts w:ascii="Arial" w:eastAsia="Times New Roman" w:hAnsi="Arial" w:cs="Arial"/>
          <w:sz w:val="20"/>
          <w:szCs w:val="20"/>
          <w:lang w:eastAsia="en-NZ"/>
        </w:rPr>
        <w:t>measured</w:t>
      </w:r>
      <w:r w:rsidR="005A7D6C" w:rsidRPr="005A7D6C">
        <w:rPr>
          <w:rFonts w:ascii="Arial" w:eastAsia="Times New Roman" w:hAnsi="Arial" w:cs="Arial"/>
          <w:sz w:val="20"/>
          <w:szCs w:val="20"/>
          <w:lang w:eastAsia="en-NZ"/>
        </w:rPr>
        <w:t xml:space="preserve"> access to cataract services</w:t>
      </w:r>
      <w:r w:rsidR="00DB4AC3">
        <w:rPr>
          <w:rFonts w:ascii="Arial" w:eastAsia="Times New Roman" w:hAnsi="Arial" w:cs="Arial"/>
          <w:sz w:val="20"/>
          <w:szCs w:val="20"/>
          <w:lang w:eastAsia="en-NZ"/>
        </w:rPr>
        <w:t>,</w:t>
      </w:r>
      <w:r w:rsidR="005A7D6C" w:rsidRPr="005A7D6C">
        <w:rPr>
          <w:rFonts w:ascii="Arial" w:eastAsia="Times New Roman" w:hAnsi="Arial" w:cs="Arial"/>
          <w:sz w:val="20"/>
          <w:szCs w:val="20"/>
          <w:lang w:eastAsia="en-NZ"/>
        </w:rPr>
        <w:t xml:space="preserve"> and a selection of these are presented in Table 2.</w:t>
      </w:r>
      <w:r w:rsidR="004D2565">
        <w:rPr>
          <w:rFonts w:ascii="Arial" w:eastAsia="Times New Roman" w:hAnsi="Arial" w:cs="Arial"/>
          <w:sz w:val="20"/>
          <w:szCs w:val="20"/>
          <w:lang w:eastAsia="en-NZ"/>
        </w:rPr>
        <w:t xml:space="preserve"> </w:t>
      </w:r>
    </w:p>
    <w:p w14:paraId="07048C89" w14:textId="77777777" w:rsidR="00A6710E" w:rsidRDefault="00A6710E" w:rsidP="004C0814">
      <w:pPr>
        <w:spacing w:after="0" w:line="480" w:lineRule="auto"/>
        <w:rPr>
          <w:rFonts w:ascii="Arial" w:eastAsia="Times New Roman" w:hAnsi="Arial" w:cs="Arial"/>
          <w:sz w:val="20"/>
          <w:szCs w:val="20"/>
          <w:lang w:eastAsia="en-NZ"/>
        </w:rPr>
      </w:pPr>
    </w:p>
    <w:p w14:paraId="6E610968" w14:textId="5258966E" w:rsidR="000B4060" w:rsidRPr="000B4060" w:rsidRDefault="000B4060" w:rsidP="000B4060">
      <w:pPr>
        <w:spacing w:line="480" w:lineRule="auto"/>
        <w:rPr>
          <w:rFonts w:ascii="Arial" w:hAnsi="Arial" w:cs="Arial"/>
          <w:sz w:val="20"/>
          <w:szCs w:val="20"/>
        </w:rPr>
      </w:pPr>
      <w:r w:rsidRPr="000B4060">
        <w:rPr>
          <w:rFonts w:ascii="Arial" w:eastAsia="Times New Roman" w:hAnsi="Arial" w:cs="Arial"/>
          <w:sz w:val="20"/>
          <w:szCs w:val="20"/>
          <w:lang w:eastAsia="en-NZ"/>
        </w:rPr>
        <w:t xml:space="preserve">A priority for UHC and an important area for reducing inequalities within UEH is strengthening financial protection. </w:t>
      </w:r>
      <w:r w:rsidRPr="000B4060">
        <w:rPr>
          <w:rFonts w:ascii="Arial" w:hAnsi="Arial" w:cs="Arial"/>
          <w:sz w:val="20"/>
          <w:szCs w:val="20"/>
        </w:rPr>
        <w:t xml:space="preserve">Research into financial protection for eyes </w:t>
      </w:r>
      <w:r w:rsidR="00301B6A">
        <w:rPr>
          <w:rFonts w:ascii="Arial" w:hAnsi="Arial" w:cs="Arial"/>
          <w:sz w:val="20"/>
          <w:szCs w:val="20"/>
        </w:rPr>
        <w:t>services is limited, and models</w:t>
      </w:r>
      <w:r w:rsidRPr="000B4060">
        <w:rPr>
          <w:rFonts w:ascii="Arial" w:hAnsi="Arial" w:cs="Arial"/>
          <w:sz w:val="20"/>
          <w:szCs w:val="20"/>
        </w:rPr>
        <w:t xml:space="preserve"> depend on the existing health system and socio-political context. Examples for cataract surgery include tiered-pricing in India</w:t>
      </w:r>
      <w:r w:rsidRPr="000B4060">
        <w:rPr>
          <w:rFonts w:ascii="Arial" w:hAnsi="Arial" w:cs="Arial"/>
          <w:sz w:val="20"/>
          <w:szCs w:val="20"/>
        </w:rPr>
        <w:fldChar w:fldCharType="begin"/>
      </w:r>
      <w:r w:rsidR="000A4F6F">
        <w:rPr>
          <w:rFonts w:ascii="Arial" w:hAnsi="Arial" w:cs="Arial"/>
          <w:sz w:val="20"/>
          <w:szCs w:val="20"/>
        </w:rPr>
        <w:instrText xml:space="preserve"> ADDIN EN.CITE &lt;EndNote&gt;&lt;Cite&gt;&lt;Author&gt;Joseph&lt;/Author&gt;&lt;Year&gt;2013&lt;/Year&gt;&lt;RecNum&gt;682&lt;/RecNum&gt;&lt;DisplayText&gt;&lt;style face="superscript"&gt;51&lt;/style&gt;&lt;/DisplayText&gt;&lt;record&gt;&lt;rec-number&gt;682&lt;/rec-number&gt;&lt;foreign-keys&gt;&lt;key app="EN" db-id="f2vt0e9dq22dv0ef2r3x2f5oe5fs9d09a9r9" timestamp="1367999006"&gt;682&lt;/key&gt;&lt;/foreign-keys&gt;&lt;ref-type name="Journal Article"&gt;17&lt;/ref-type&gt;&lt;contributors&gt;&lt;authors&gt;&lt;author&gt;Joseph, Sanil&lt;/author&gt;&lt;author&gt;Ravilla, Thulasiraj&lt;/author&gt;&lt;author&gt;Bassett, Ken&lt;/author&gt;&lt;/authors&gt;&lt;/contributors&gt;&lt;titles&gt;&lt;title&gt;Gender Issues in a Cataract Surgical Population in South India&lt;/title&gt;&lt;secondary-title&gt;Ophthalmic Epidemiology&lt;/secondary-title&gt;&lt;/titles&gt;&lt;periodical&gt;&lt;full-title&gt;Ophthalmic epidemiology&lt;/full-title&gt;&lt;/periodical&gt;&lt;pages&gt;96-101&lt;/pages&gt;&lt;volume&gt;20&lt;/volume&gt;&lt;number&gt;2&lt;/number&gt;&lt;dates&gt;&lt;year&gt;2013&lt;/year&gt;&lt;/dates&gt;&lt;isbn&gt;0928-6586&lt;/isbn&gt;&lt;urls&gt;&lt;/urls&gt;&lt;/record&gt;&lt;/Cite&gt;&lt;/EndNote&gt;</w:instrText>
      </w:r>
      <w:r w:rsidRPr="000B4060">
        <w:rPr>
          <w:rFonts w:ascii="Arial" w:hAnsi="Arial" w:cs="Arial"/>
          <w:sz w:val="20"/>
          <w:szCs w:val="20"/>
        </w:rPr>
        <w:fldChar w:fldCharType="separate"/>
      </w:r>
      <w:r w:rsidR="000A4F6F" w:rsidRPr="000A4F6F">
        <w:rPr>
          <w:rFonts w:ascii="Arial" w:hAnsi="Arial" w:cs="Arial"/>
          <w:noProof/>
          <w:sz w:val="20"/>
          <w:szCs w:val="20"/>
          <w:vertAlign w:val="superscript"/>
        </w:rPr>
        <w:t>51</w:t>
      </w:r>
      <w:r w:rsidRPr="000B4060">
        <w:rPr>
          <w:rFonts w:ascii="Arial" w:hAnsi="Arial" w:cs="Arial"/>
          <w:sz w:val="20"/>
          <w:szCs w:val="20"/>
        </w:rPr>
        <w:fldChar w:fldCharType="end"/>
      </w:r>
      <w:r w:rsidRPr="000B4060">
        <w:rPr>
          <w:rFonts w:ascii="Arial" w:hAnsi="Arial" w:cs="Arial"/>
          <w:sz w:val="20"/>
          <w:szCs w:val="20"/>
        </w:rPr>
        <w:t>, health insurance in China</w:t>
      </w:r>
      <w:r w:rsidRPr="000B4060">
        <w:rPr>
          <w:rFonts w:ascii="Arial" w:hAnsi="Arial" w:cs="Arial"/>
          <w:sz w:val="20"/>
          <w:szCs w:val="20"/>
        </w:rPr>
        <w:fldChar w:fldCharType="begin"/>
      </w:r>
      <w:r w:rsidR="000A4F6F">
        <w:rPr>
          <w:rFonts w:ascii="Arial" w:hAnsi="Arial" w:cs="Arial"/>
          <w:sz w:val="20"/>
          <w:szCs w:val="20"/>
        </w:rPr>
        <w:instrText xml:space="preserve"> ADDIN EN.CITE &lt;EndNote&gt;&lt;Cite&gt;&lt;Author&gt;Chen&lt;/Author&gt;&lt;Year&gt;2015&lt;/Year&gt;&lt;RecNum&gt;1301&lt;/RecNum&gt;&lt;DisplayText&gt;&lt;style face="superscript"&gt;52&lt;/style&gt;&lt;/DisplayText&gt;&lt;record&gt;&lt;rec-number&gt;1301&lt;/rec-number&gt;&lt;foreign-keys&gt;&lt;key app="EN" db-id="f2vt0e9dq22dv0ef2r3x2f5oe5fs9d09a9r9" timestamp="1425613819"&gt;1301&lt;/key&gt;&lt;/foreign-keys&gt;&lt;ref-type name="Journal Article"&gt;17&lt;/ref-type&gt;&lt;contributors&gt;&lt;authors&gt;&lt;author&gt;Chen, Tingting&lt;/author&gt;&lt;author&gt;Jin, Ling&lt;/author&gt;&lt;author&gt;Zhou, Zhongqiang&lt;/author&gt;&lt;author&gt;Huang, Yiwen&lt;/author&gt;&lt;author&gt;Yan, Xixi&lt;/author&gt;&lt;author&gt;Liu, Tianyu&lt;/author&gt;&lt;author&gt;Ong, Ee Lin&lt;/author&gt;&lt;author&gt;Liu, Bin&lt;/author&gt;&lt;author&gt;Huang, Wenyong&lt;/author&gt;&lt;author&gt;Iezzi, Beatrice&lt;/author&gt;&lt;author&gt;He, Mingguang&lt;/author&gt;&lt;author&gt;Friedman, David&lt;/author&gt;&lt;author&gt;Congdon, Nathan&lt;/author&gt;&lt;/authors&gt;&lt;/contributors&gt;&lt;titles&gt;&lt;title&gt;Factors influencing the output of rural cataract surgical facilities in China: the SHARP Study&lt;/title&gt;&lt;secondary-title&gt;Investigative Ophthalmology &amp;amp; Visual Science&lt;/secondary-title&gt;&lt;/titles&gt;&lt;periodical&gt;&lt;full-title&gt;Investigative ophthalmology &amp;amp; visual science&lt;/full-title&gt;&lt;/periodical&gt;&lt;pages&gt;1283-1291&lt;/pages&gt;&lt;volume&gt;56&lt;/volume&gt;&lt;number&gt;2&lt;/number&gt;&lt;dates&gt;&lt;year&gt;2015&lt;/year&gt;&lt;/dates&gt;&lt;isbn&gt;1552-5783&lt;/isbn&gt;&lt;urls&gt;&lt;/urls&gt;&lt;/record&gt;&lt;/Cite&gt;&lt;/EndNote&gt;</w:instrText>
      </w:r>
      <w:r w:rsidRPr="000B4060">
        <w:rPr>
          <w:rFonts w:ascii="Arial" w:hAnsi="Arial" w:cs="Arial"/>
          <w:sz w:val="20"/>
          <w:szCs w:val="20"/>
        </w:rPr>
        <w:fldChar w:fldCharType="separate"/>
      </w:r>
      <w:r w:rsidR="000A4F6F" w:rsidRPr="000A4F6F">
        <w:rPr>
          <w:rFonts w:ascii="Arial" w:hAnsi="Arial" w:cs="Arial"/>
          <w:noProof/>
          <w:sz w:val="20"/>
          <w:szCs w:val="20"/>
          <w:vertAlign w:val="superscript"/>
        </w:rPr>
        <w:t>52</w:t>
      </w:r>
      <w:r w:rsidRPr="000B4060">
        <w:rPr>
          <w:rFonts w:ascii="Arial" w:hAnsi="Arial" w:cs="Arial"/>
          <w:sz w:val="20"/>
          <w:szCs w:val="20"/>
        </w:rPr>
        <w:fldChar w:fldCharType="end"/>
      </w:r>
      <w:r w:rsidRPr="000B4060">
        <w:rPr>
          <w:rFonts w:ascii="Arial" w:hAnsi="Arial" w:cs="Arial"/>
          <w:sz w:val="20"/>
          <w:szCs w:val="20"/>
        </w:rPr>
        <w:t xml:space="preserve"> and the inclusion of cataract surgery in Brazil’s Unified Health System</w:t>
      </w:r>
      <w:r w:rsidRPr="000B4060">
        <w:rPr>
          <w:rFonts w:ascii="Arial" w:hAnsi="Arial" w:cs="Arial"/>
          <w:sz w:val="20"/>
          <w:szCs w:val="20"/>
        </w:rPr>
        <w:fldChar w:fldCharType="begin"/>
      </w:r>
      <w:r w:rsidR="000A4F6F">
        <w:rPr>
          <w:rFonts w:ascii="Arial" w:hAnsi="Arial" w:cs="Arial"/>
          <w:sz w:val="20"/>
          <w:szCs w:val="20"/>
        </w:rPr>
        <w:instrText xml:space="preserve"> ADDIN EN.CITE &lt;EndNote&gt;&lt;Cite&gt;&lt;Author&gt;Caligaris&lt;/Author&gt;&lt;Year&gt;2011&lt;/Year&gt;&lt;RecNum&gt;1311&lt;/RecNum&gt;&lt;DisplayText&gt;&lt;style face="superscript"&gt;53&lt;/style&gt;&lt;/DisplayText&gt;&lt;record&gt;&lt;rec-number&gt;1311&lt;/rec-number&gt;&lt;foreign-keys&gt;&lt;key app="EN" db-id="f2vt0e9dq22dv0ef2r3x2f5oe5fs9d09a9r9" timestamp="1426388491"&gt;1311&lt;/key&gt;&lt;/foreign-keys&gt;&lt;ref-type name="Journal Article"&gt;17&lt;/ref-type&gt;&lt;contributors&gt;&lt;authors&gt;&lt;author&gt;Caligaris, Ligia Santos Abreu&lt;/author&gt;&lt;author&gt;Medina, Norma Helen&lt;/author&gt;&lt;author&gt;Lansingh, Van C&lt;/author&gt;&lt;author&gt;Waldman, Eliseu Alves&lt;/author&gt;&lt;author&gt;Yaacov-Peña, Fernando&lt;/author&gt;&lt;/authors&gt;&lt;/contributors&gt;&lt;titles&gt;&lt;title&gt;Analyses of cataract surgery performed by the Unified Health System in Brazil, 2006-2007&lt;/title&gt;&lt;secondary-title&gt;Revista Panamericana de Salud Pública&lt;/secondary-title&gt;&lt;/titles&gt;&lt;periodical&gt;&lt;full-title&gt;Revista Panamericana de Salud Pública&lt;/full-title&gt;&lt;/periodical&gt;&lt;pages&gt;428-432&lt;/pages&gt;&lt;volume&gt;29&lt;/volume&gt;&lt;number&gt;6&lt;/number&gt;&lt;dates&gt;&lt;year&gt;2011&lt;/year&gt;&lt;/dates&gt;&lt;isbn&gt;1020-4989&lt;/isbn&gt;&lt;urls&gt;&lt;related-urls&gt;&lt;url&gt;http://www.scielosp.org/scielo.php?script=sci_arttext&amp;amp;pid=S1020-49892011000600008&amp;amp;lng=en&amp;amp;nrm=iso&amp;amp;tlng=en&lt;/url&gt;&lt;/related-urls&gt;&lt;/urls&gt;&lt;/record&gt;&lt;/Cite&gt;&lt;/EndNote&gt;</w:instrText>
      </w:r>
      <w:r w:rsidRPr="000B4060">
        <w:rPr>
          <w:rFonts w:ascii="Arial" w:hAnsi="Arial" w:cs="Arial"/>
          <w:sz w:val="20"/>
          <w:szCs w:val="20"/>
        </w:rPr>
        <w:fldChar w:fldCharType="separate"/>
      </w:r>
      <w:r w:rsidR="000A4F6F" w:rsidRPr="000A4F6F">
        <w:rPr>
          <w:rFonts w:ascii="Arial" w:hAnsi="Arial" w:cs="Arial"/>
          <w:noProof/>
          <w:sz w:val="20"/>
          <w:szCs w:val="20"/>
          <w:vertAlign w:val="superscript"/>
        </w:rPr>
        <w:t>53</w:t>
      </w:r>
      <w:r w:rsidRPr="000B4060">
        <w:rPr>
          <w:rFonts w:ascii="Arial" w:hAnsi="Arial" w:cs="Arial"/>
          <w:sz w:val="20"/>
          <w:szCs w:val="20"/>
        </w:rPr>
        <w:fldChar w:fldCharType="end"/>
      </w:r>
      <w:r w:rsidR="00DB4AC3">
        <w:rPr>
          <w:rFonts w:ascii="Arial" w:hAnsi="Arial" w:cs="Arial"/>
          <w:sz w:val="20"/>
          <w:szCs w:val="20"/>
        </w:rPr>
        <w:t>. T</w:t>
      </w:r>
      <w:r w:rsidRPr="000B4060">
        <w:rPr>
          <w:rFonts w:ascii="Arial" w:hAnsi="Arial" w:cs="Arial"/>
          <w:sz w:val="20"/>
          <w:szCs w:val="20"/>
        </w:rPr>
        <w:t xml:space="preserve">he tiered-pricing model in India </w:t>
      </w:r>
      <w:r w:rsidR="00DB4AC3">
        <w:rPr>
          <w:rFonts w:ascii="Arial" w:hAnsi="Arial" w:cs="Arial"/>
          <w:sz w:val="20"/>
          <w:szCs w:val="20"/>
        </w:rPr>
        <w:t>showed</w:t>
      </w:r>
      <w:r w:rsidRPr="000B4060">
        <w:rPr>
          <w:rFonts w:ascii="Arial" w:hAnsi="Arial" w:cs="Arial"/>
          <w:sz w:val="20"/>
          <w:szCs w:val="20"/>
        </w:rPr>
        <w:t xml:space="preserve"> that where services were available at variable cost (free, subsidised, full fee), women were more likely to use free or subsidised services compared to paying services, whereas men were more likely to use paid services</w:t>
      </w:r>
      <w:r w:rsidRPr="000B4060">
        <w:rPr>
          <w:rFonts w:ascii="Arial" w:hAnsi="Arial" w:cs="Arial"/>
          <w:sz w:val="20"/>
          <w:szCs w:val="20"/>
        </w:rPr>
        <w:fldChar w:fldCharType="begin"/>
      </w:r>
      <w:r w:rsidR="000A4F6F">
        <w:rPr>
          <w:rFonts w:ascii="Arial" w:hAnsi="Arial" w:cs="Arial"/>
          <w:sz w:val="20"/>
          <w:szCs w:val="20"/>
        </w:rPr>
        <w:instrText xml:space="preserve"> ADDIN EN.CITE &lt;EndNote&gt;&lt;Cite&gt;&lt;Author&gt;Joseph&lt;/Author&gt;&lt;Year&gt;2013&lt;/Year&gt;&lt;RecNum&gt;682&lt;/RecNum&gt;&lt;DisplayText&gt;&lt;style face="superscript"&gt;51&lt;/style&gt;&lt;/DisplayText&gt;&lt;record&gt;&lt;rec-number&gt;682&lt;/rec-number&gt;&lt;foreign-keys&gt;&lt;key app="EN" db-id="f2vt0e9dq22dv0ef2r3x2f5oe5fs9d09a9r9" timestamp="1367999006"&gt;682&lt;/key&gt;&lt;/foreign-keys&gt;&lt;ref-type name="Journal Article"&gt;17&lt;/ref-type&gt;&lt;contributors&gt;&lt;authors&gt;&lt;author&gt;Joseph, Sanil&lt;/author&gt;&lt;author&gt;Ravilla, Thulasiraj&lt;/author&gt;&lt;author&gt;Bassett, Ken&lt;/author&gt;&lt;/authors&gt;&lt;/contributors&gt;&lt;titles&gt;&lt;title&gt;Gender Issues in a Cataract Surgical Population in South India&lt;/title&gt;&lt;secondary-title&gt;Ophthalmic Epidemiology&lt;/secondary-title&gt;&lt;/titles&gt;&lt;periodical&gt;&lt;full-title&gt;Ophthalmic epidemiology&lt;/full-title&gt;&lt;/periodical&gt;&lt;pages&gt;96-101&lt;/pages&gt;&lt;volume&gt;20&lt;/volume&gt;&lt;number&gt;2&lt;/number&gt;&lt;dates&gt;&lt;year&gt;2013&lt;/year&gt;&lt;/dates&gt;&lt;isbn&gt;0928-6586&lt;/isbn&gt;&lt;urls&gt;&lt;/urls&gt;&lt;/record&gt;&lt;/Cite&gt;&lt;/EndNote&gt;</w:instrText>
      </w:r>
      <w:r w:rsidRPr="000B4060">
        <w:rPr>
          <w:rFonts w:ascii="Arial" w:hAnsi="Arial" w:cs="Arial"/>
          <w:sz w:val="20"/>
          <w:szCs w:val="20"/>
        </w:rPr>
        <w:fldChar w:fldCharType="separate"/>
      </w:r>
      <w:r w:rsidR="000A4F6F" w:rsidRPr="000A4F6F">
        <w:rPr>
          <w:rFonts w:ascii="Arial" w:hAnsi="Arial" w:cs="Arial"/>
          <w:noProof/>
          <w:sz w:val="20"/>
          <w:szCs w:val="20"/>
          <w:vertAlign w:val="superscript"/>
        </w:rPr>
        <w:t>51</w:t>
      </w:r>
      <w:r w:rsidRPr="000B4060">
        <w:rPr>
          <w:rFonts w:ascii="Arial" w:hAnsi="Arial" w:cs="Arial"/>
          <w:sz w:val="20"/>
          <w:szCs w:val="20"/>
        </w:rPr>
        <w:fldChar w:fldCharType="end"/>
      </w:r>
      <w:r w:rsidRPr="000B4060">
        <w:rPr>
          <w:rFonts w:ascii="Arial" w:hAnsi="Arial" w:cs="Arial"/>
          <w:sz w:val="20"/>
          <w:szCs w:val="20"/>
        </w:rPr>
        <w:t>. Rural residents, people who were illiterate, and those who didn’t work outside of the home were also more likely to attend subsidised services or free camps compared to paying services</w:t>
      </w:r>
      <w:r w:rsidRPr="000B4060">
        <w:rPr>
          <w:rFonts w:ascii="Arial" w:hAnsi="Arial" w:cs="Arial"/>
          <w:sz w:val="20"/>
          <w:szCs w:val="20"/>
        </w:rPr>
        <w:fldChar w:fldCharType="begin"/>
      </w:r>
      <w:r w:rsidR="000A4F6F">
        <w:rPr>
          <w:rFonts w:ascii="Arial" w:hAnsi="Arial" w:cs="Arial"/>
          <w:sz w:val="20"/>
          <w:szCs w:val="20"/>
        </w:rPr>
        <w:instrText xml:space="preserve"> ADDIN EN.CITE &lt;EndNote&gt;&lt;Cite&gt;&lt;Author&gt;Joseph&lt;/Author&gt;&lt;Year&gt;2013&lt;/Year&gt;&lt;RecNum&gt;682&lt;/RecNum&gt;&lt;DisplayText&gt;&lt;style face="superscript"&gt;51&lt;/style&gt;&lt;/DisplayText&gt;&lt;record&gt;&lt;rec-number&gt;682&lt;/rec-number&gt;&lt;foreign-keys&gt;&lt;key app="EN" db-id="f2vt0e9dq22dv0ef2r3x2f5oe5fs9d09a9r9" timestamp="1367999006"&gt;682&lt;/key&gt;&lt;/foreign-keys&gt;&lt;ref-type name="Journal Article"&gt;17&lt;/ref-type&gt;&lt;contributors&gt;&lt;authors&gt;&lt;author&gt;Joseph, Sanil&lt;/author&gt;&lt;author&gt;Ravilla, Thulasiraj&lt;/author&gt;&lt;author&gt;Bassett, Ken&lt;/author&gt;&lt;/authors&gt;&lt;/contributors&gt;&lt;titles&gt;&lt;title&gt;Gender Issues in a Cataract Surgical Population in South India&lt;/title&gt;&lt;secondary-title&gt;Ophthalmic Epidemiology&lt;/secondary-title&gt;&lt;/titles&gt;&lt;periodical&gt;&lt;full-title&gt;Ophthalmic epidemiology&lt;/full-title&gt;&lt;/periodical&gt;&lt;pages&gt;96-101&lt;/pages&gt;&lt;volume&gt;20&lt;/volume&gt;&lt;number&gt;2&lt;/number&gt;&lt;dates&gt;&lt;year&gt;2013&lt;/year&gt;&lt;/dates&gt;&lt;isbn&gt;0928-6586&lt;/isbn&gt;&lt;urls&gt;&lt;/urls&gt;&lt;/record&gt;&lt;/Cite&gt;&lt;/EndNote&gt;</w:instrText>
      </w:r>
      <w:r w:rsidRPr="000B4060">
        <w:rPr>
          <w:rFonts w:ascii="Arial" w:hAnsi="Arial" w:cs="Arial"/>
          <w:sz w:val="20"/>
          <w:szCs w:val="20"/>
        </w:rPr>
        <w:fldChar w:fldCharType="separate"/>
      </w:r>
      <w:r w:rsidR="000A4F6F" w:rsidRPr="000A4F6F">
        <w:rPr>
          <w:rFonts w:ascii="Arial" w:hAnsi="Arial" w:cs="Arial"/>
          <w:noProof/>
          <w:sz w:val="20"/>
          <w:szCs w:val="20"/>
          <w:vertAlign w:val="superscript"/>
        </w:rPr>
        <w:t>51</w:t>
      </w:r>
      <w:r w:rsidRPr="000B4060">
        <w:rPr>
          <w:rFonts w:ascii="Arial" w:hAnsi="Arial" w:cs="Arial"/>
          <w:sz w:val="20"/>
          <w:szCs w:val="20"/>
        </w:rPr>
        <w:fldChar w:fldCharType="end"/>
      </w:r>
      <w:r w:rsidRPr="000B4060">
        <w:rPr>
          <w:rFonts w:ascii="Arial" w:hAnsi="Arial" w:cs="Arial"/>
          <w:sz w:val="20"/>
          <w:szCs w:val="20"/>
        </w:rPr>
        <w:t>. These findings indicate that financial protection is critical for reducing cataract blindness in the poor and socially disadvantaged</w:t>
      </w:r>
      <w:r>
        <w:rPr>
          <w:rFonts w:ascii="Arial" w:hAnsi="Arial" w:cs="Arial"/>
          <w:sz w:val="20"/>
          <w:szCs w:val="20"/>
        </w:rPr>
        <w:t xml:space="preserve">, and an area in need of </w:t>
      </w:r>
      <w:r w:rsidRPr="00477E85">
        <w:rPr>
          <w:rFonts w:ascii="Arial" w:hAnsi="Arial" w:cs="Arial"/>
          <w:sz w:val="20"/>
          <w:szCs w:val="20"/>
        </w:rPr>
        <w:t>more attention.</w:t>
      </w:r>
      <w:r w:rsidRPr="000B4060">
        <w:rPr>
          <w:rFonts w:ascii="Arial" w:hAnsi="Arial" w:cs="Arial"/>
          <w:sz w:val="20"/>
          <w:szCs w:val="20"/>
        </w:rPr>
        <w:t xml:space="preserve"> </w:t>
      </w:r>
    </w:p>
    <w:p w14:paraId="1EE3A923" w14:textId="77777777" w:rsidR="00F2191C" w:rsidRPr="000C305A" w:rsidRDefault="00F2191C" w:rsidP="00F2191C">
      <w:pPr>
        <w:rPr>
          <w:rFonts w:ascii="Arial" w:hAnsi="Arial" w:cs="Arial"/>
          <w:b/>
          <w:sz w:val="24"/>
        </w:rPr>
      </w:pPr>
      <w:r w:rsidRPr="000C305A">
        <w:rPr>
          <w:rFonts w:ascii="Arial" w:hAnsi="Arial" w:cs="Arial"/>
          <w:b/>
          <w:sz w:val="24"/>
        </w:rPr>
        <w:t>Discussion</w:t>
      </w:r>
    </w:p>
    <w:p w14:paraId="17367A4D" w14:textId="37500A8D" w:rsidR="00F2191C" w:rsidRDefault="00D71240" w:rsidP="00F2191C">
      <w:pPr>
        <w:spacing w:line="480" w:lineRule="auto"/>
        <w:rPr>
          <w:rFonts w:ascii="Arial" w:eastAsia="Times New Roman" w:hAnsi="Arial" w:cs="Arial"/>
          <w:sz w:val="20"/>
          <w:szCs w:val="20"/>
          <w:lang w:eastAsia="en-NZ"/>
        </w:rPr>
      </w:pPr>
      <w:r>
        <w:rPr>
          <w:rFonts w:ascii="Arial" w:hAnsi="Arial" w:cs="Arial"/>
          <w:sz w:val="20"/>
          <w:szCs w:val="20"/>
        </w:rPr>
        <w:t>Since its inception t</w:t>
      </w:r>
      <w:r w:rsidRPr="007865E7">
        <w:rPr>
          <w:rFonts w:ascii="Arial" w:hAnsi="Arial" w:cs="Arial"/>
          <w:sz w:val="20"/>
          <w:szCs w:val="20"/>
        </w:rPr>
        <w:t xml:space="preserve">he </w:t>
      </w:r>
      <w:r>
        <w:rPr>
          <w:rFonts w:ascii="Arial" w:hAnsi="Arial" w:cs="Arial"/>
          <w:sz w:val="20"/>
          <w:szCs w:val="20"/>
        </w:rPr>
        <w:t>VISION 2020 initiative has expressed a commitment to the principle of equity. However, a</w:t>
      </w:r>
      <w:r w:rsidRPr="007A746E">
        <w:rPr>
          <w:rFonts w:ascii="Arial" w:hAnsi="Arial" w:cs="Arial"/>
          <w:sz w:val="20"/>
          <w:szCs w:val="20"/>
        </w:rPr>
        <w:t>s the year 2020 draws near</w:t>
      </w:r>
      <w:r>
        <w:rPr>
          <w:rFonts w:ascii="Arial" w:hAnsi="Arial" w:cs="Arial"/>
          <w:sz w:val="20"/>
          <w:szCs w:val="20"/>
        </w:rPr>
        <w:t xml:space="preserve">, insufficient evidence exists to assess progress towards equity in blindness prevention. </w:t>
      </w:r>
      <w:r w:rsidR="0093518F" w:rsidRPr="00CB1E51">
        <w:rPr>
          <w:rFonts w:ascii="Arial" w:eastAsia="Times New Roman" w:hAnsi="Arial" w:cs="Arial"/>
          <w:sz w:val="20"/>
          <w:szCs w:val="20"/>
          <w:lang w:eastAsia="en-NZ"/>
        </w:rPr>
        <w:t xml:space="preserve">It is clear </w:t>
      </w:r>
      <w:r w:rsidR="00CB1E51" w:rsidRPr="00CB1E51">
        <w:rPr>
          <w:rFonts w:ascii="Arial" w:eastAsia="Times New Roman" w:hAnsi="Arial" w:cs="Arial"/>
          <w:sz w:val="20"/>
          <w:szCs w:val="20"/>
          <w:lang w:eastAsia="en-NZ"/>
        </w:rPr>
        <w:t xml:space="preserve">from these results </w:t>
      </w:r>
      <w:r w:rsidR="0093518F" w:rsidRPr="00CB1E51">
        <w:rPr>
          <w:rFonts w:ascii="Arial" w:eastAsia="Times New Roman" w:hAnsi="Arial" w:cs="Arial"/>
          <w:sz w:val="20"/>
          <w:szCs w:val="20"/>
          <w:lang w:eastAsia="en-NZ"/>
        </w:rPr>
        <w:t xml:space="preserve">that </w:t>
      </w:r>
      <w:r w:rsidR="00CB1E51">
        <w:rPr>
          <w:rFonts w:ascii="Arial" w:eastAsia="Times New Roman" w:hAnsi="Arial" w:cs="Arial"/>
          <w:sz w:val="20"/>
          <w:szCs w:val="20"/>
          <w:lang w:eastAsia="en-NZ"/>
        </w:rPr>
        <w:t>in order to achieve the WHO vision of universal access to comprehensive eye care services</w:t>
      </w:r>
      <w:r w:rsidR="00CB1E51">
        <w:rPr>
          <w:rFonts w:ascii="Arial" w:eastAsia="Times New Roman" w:hAnsi="Arial" w:cs="Arial"/>
          <w:sz w:val="20"/>
          <w:szCs w:val="20"/>
          <w:lang w:eastAsia="en-NZ"/>
        </w:rPr>
        <w:fldChar w:fldCharType="begin"/>
      </w:r>
      <w:r w:rsidR="00CB1E51">
        <w:rPr>
          <w:rFonts w:ascii="Arial" w:eastAsia="Times New Roman" w:hAnsi="Arial" w:cs="Arial"/>
          <w:sz w:val="20"/>
          <w:szCs w:val="20"/>
          <w:lang w:eastAsia="en-NZ"/>
        </w:rPr>
        <w:instrText xml:space="preserve"> ADDIN EN.CITE &lt;EndNote&gt;&lt;Cite&gt;&lt;Author&gt;World Health Organization&lt;/Author&gt;&lt;Year&gt;2013&lt;/Year&gt;&lt;RecNum&gt;1129&lt;/RecNum&gt;&lt;DisplayText&gt;&lt;style face="superscript"&gt;2&lt;/style&gt;&lt;/DisplayText&gt;&lt;record&gt;&lt;rec-number&gt;1129&lt;/rec-number&gt;&lt;foreign-keys&gt;&lt;key app="EN" db-id="f2vt0e9dq22dv0ef2r3x2f5oe5fs9d09a9r9" timestamp="1409961561"&gt;1129&lt;/key&gt;&lt;/foreign-keys&gt;&lt;ref-type name="Report"&gt;27&lt;/ref-type&gt;&lt;contributors&gt;&lt;authors&gt;&lt;author&gt;World Health Organization,&lt;/author&gt;&lt;/authors&gt;&lt;/contributors&gt;&lt;titles&gt;&lt;title&gt;Universal Eye Health: A global action plan 2014-2019&lt;/title&gt;&lt;/titles&gt;&lt;dates&gt;&lt;year&gt;2013&lt;/year&gt;&lt;/dates&gt;&lt;pub-location&gt;Geneva&lt;/pub-location&gt;&lt;publisher&gt;World Health Organization&lt;/publisher&gt;&lt;urls&gt;&lt;/urls&gt;&lt;/record&gt;&lt;/Cite&gt;&lt;/EndNote&gt;</w:instrText>
      </w:r>
      <w:r w:rsidR="00CB1E51">
        <w:rPr>
          <w:rFonts w:ascii="Arial" w:eastAsia="Times New Roman" w:hAnsi="Arial" w:cs="Arial"/>
          <w:sz w:val="20"/>
          <w:szCs w:val="20"/>
          <w:lang w:eastAsia="en-NZ"/>
        </w:rPr>
        <w:fldChar w:fldCharType="separate"/>
      </w:r>
      <w:r w:rsidR="00CB1E51" w:rsidRPr="00CB1E51">
        <w:rPr>
          <w:rFonts w:ascii="Arial" w:eastAsia="Times New Roman" w:hAnsi="Arial" w:cs="Arial"/>
          <w:noProof/>
          <w:sz w:val="20"/>
          <w:szCs w:val="20"/>
          <w:vertAlign w:val="superscript"/>
          <w:lang w:eastAsia="en-NZ"/>
        </w:rPr>
        <w:t>2</w:t>
      </w:r>
      <w:r w:rsidR="00CB1E51">
        <w:rPr>
          <w:rFonts w:ascii="Arial" w:eastAsia="Times New Roman" w:hAnsi="Arial" w:cs="Arial"/>
          <w:sz w:val="20"/>
          <w:szCs w:val="20"/>
          <w:lang w:eastAsia="en-NZ"/>
        </w:rPr>
        <w:fldChar w:fldCharType="end"/>
      </w:r>
      <w:r w:rsidR="00CB1E51">
        <w:rPr>
          <w:rFonts w:ascii="Arial" w:eastAsia="Times New Roman" w:hAnsi="Arial" w:cs="Arial"/>
          <w:sz w:val="20"/>
          <w:szCs w:val="20"/>
          <w:lang w:eastAsia="en-NZ"/>
        </w:rPr>
        <w:t xml:space="preserve">, </w:t>
      </w:r>
      <w:r w:rsidR="0093518F" w:rsidRPr="00CB1E51">
        <w:rPr>
          <w:rFonts w:ascii="Arial" w:eastAsia="Times New Roman" w:hAnsi="Arial" w:cs="Arial"/>
          <w:sz w:val="20"/>
          <w:szCs w:val="20"/>
          <w:lang w:eastAsia="en-NZ"/>
        </w:rPr>
        <w:t>much more needs to be done to improve our</w:t>
      </w:r>
      <w:r w:rsidR="00CB1E51">
        <w:rPr>
          <w:rFonts w:ascii="Arial" w:eastAsia="Times New Roman" w:hAnsi="Arial" w:cs="Arial"/>
          <w:sz w:val="20"/>
          <w:szCs w:val="20"/>
          <w:lang w:eastAsia="en-NZ"/>
        </w:rPr>
        <w:t xml:space="preserve"> </w:t>
      </w:r>
      <w:r w:rsidR="00CB1E51">
        <w:rPr>
          <w:rFonts w:ascii="Arial" w:eastAsia="Times New Roman" w:hAnsi="Arial" w:cs="Arial"/>
          <w:sz w:val="20"/>
          <w:szCs w:val="20"/>
          <w:lang w:eastAsia="en-NZ"/>
        </w:rPr>
        <w:lastRenderedPageBreak/>
        <w:t xml:space="preserve">understanding of </w:t>
      </w:r>
      <w:r w:rsidR="0093518F" w:rsidRPr="00CB1E51">
        <w:rPr>
          <w:rFonts w:ascii="Arial" w:eastAsia="Times New Roman" w:hAnsi="Arial" w:cs="Arial"/>
          <w:sz w:val="20"/>
          <w:szCs w:val="20"/>
          <w:lang w:eastAsia="en-NZ"/>
        </w:rPr>
        <w:t xml:space="preserve">inequality in </w:t>
      </w:r>
      <w:r w:rsidR="00CB1E51">
        <w:rPr>
          <w:rFonts w:ascii="Arial" w:eastAsia="Times New Roman" w:hAnsi="Arial" w:cs="Arial"/>
          <w:sz w:val="20"/>
          <w:szCs w:val="20"/>
          <w:lang w:eastAsia="en-NZ"/>
        </w:rPr>
        <w:t xml:space="preserve">eye health in </w:t>
      </w:r>
      <w:r w:rsidR="0093518F" w:rsidRPr="00CB1E51">
        <w:rPr>
          <w:rFonts w:ascii="Arial" w:eastAsia="Times New Roman" w:hAnsi="Arial" w:cs="Arial"/>
          <w:sz w:val="20"/>
          <w:szCs w:val="20"/>
          <w:lang w:eastAsia="en-NZ"/>
        </w:rPr>
        <w:t xml:space="preserve">different settings, </w:t>
      </w:r>
      <w:r w:rsidR="00CB1E51">
        <w:rPr>
          <w:rFonts w:ascii="Arial" w:eastAsia="Times New Roman" w:hAnsi="Arial" w:cs="Arial"/>
          <w:sz w:val="20"/>
          <w:szCs w:val="20"/>
          <w:lang w:eastAsia="en-NZ"/>
        </w:rPr>
        <w:t>and how to redress it</w:t>
      </w:r>
      <w:r w:rsidR="0093518F" w:rsidRPr="00CB1E51">
        <w:rPr>
          <w:rFonts w:ascii="Arial" w:eastAsia="Times New Roman" w:hAnsi="Arial" w:cs="Arial"/>
          <w:sz w:val="20"/>
          <w:szCs w:val="20"/>
          <w:lang w:eastAsia="en-NZ"/>
        </w:rPr>
        <w:t>.</w:t>
      </w:r>
      <w:r w:rsidR="00CB1E51">
        <w:rPr>
          <w:rFonts w:ascii="Arial" w:eastAsia="Times New Roman" w:hAnsi="Arial" w:cs="Arial"/>
          <w:sz w:val="20"/>
          <w:szCs w:val="20"/>
          <w:lang w:eastAsia="en-NZ"/>
        </w:rPr>
        <w:t xml:space="preserve"> Here we will </w:t>
      </w:r>
      <w:r>
        <w:rPr>
          <w:rFonts w:ascii="Arial" w:eastAsia="Times New Roman" w:hAnsi="Arial" w:cs="Arial"/>
          <w:sz w:val="20"/>
          <w:szCs w:val="20"/>
          <w:lang w:eastAsia="en-NZ"/>
        </w:rPr>
        <w:t xml:space="preserve">reflect on </w:t>
      </w:r>
      <w:r w:rsidR="00CB1E51">
        <w:rPr>
          <w:rFonts w:ascii="Arial" w:eastAsia="Times New Roman" w:hAnsi="Arial" w:cs="Arial"/>
          <w:sz w:val="20"/>
          <w:szCs w:val="20"/>
          <w:lang w:eastAsia="en-NZ"/>
        </w:rPr>
        <w:t xml:space="preserve">the </w:t>
      </w:r>
      <w:r>
        <w:rPr>
          <w:rFonts w:ascii="Arial" w:eastAsia="Times New Roman" w:hAnsi="Arial" w:cs="Arial"/>
          <w:sz w:val="20"/>
          <w:szCs w:val="20"/>
          <w:lang w:eastAsia="en-NZ"/>
        </w:rPr>
        <w:t>contribution</w:t>
      </w:r>
      <w:r w:rsidR="00CB1E51">
        <w:rPr>
          <w:rFonts w:ascii="Arial" w:eastAsia="Times New Roman" w:hAnsi="Arial" w:cs="Arial"/>
          <w:sz w:val="20"/>
          <w:szCs w:val="20"/>
          <w:lang w:eastAsia="en-NZ"/>
        </w:rPr>
        <w:t xml:space="preserve"> monitoring</w:t>
      </w:r>
      <w:r>
        <w:rPr>
          <w:rFonts w:ascii="Arial" w:eastAsia="Times New Roman" w:hAnsi="Arial" w:cs="Arial"/>
          <w:sz w:val="20"/>
          <w:szCs w:val="20"/>
          <w:lang w:eastAsia="en-NZ"/>
        </w:rPr>
        <w:t xml:space="preserve"> can make to this understanding</w:t>
      </w:r>
      <w:r w:rsidR="00CB1E51">
        <w:rPr>
          <w:rFonts w:ascii="Arial" w:eastAsia="Times New Roman" w:hAnsi="Arial" w:cs="Arial"/>
          <w:sz w:val="20"/>
          <w:szCs w:val="20"/>
          <w:lang w:eastAsia="en-NZ"/>
        </w:rPr>
        <w:t>, before proposing ways to improve the collection and reporting of equity-focussed evidence.</w:t>
      </w:r>
    </w:p>
    <w:p w14:paraId="60B5F14A" w14:textId="77777777" w:rsidR="00364D2D" w:rsidRPr="00CB1E51" w:rsidRDefault="00364D2D" w:rsidP="00F2191C">
      <w:pPr>
        <w:spacing w:line="480" w:lineRule="auto"/>
        <w:rPr>
          <w:rFonts w:ascii="Arial" w:hAnsi="Arial" w:cs="Arial"/>
          <w:sz w:val="20"/>
          <w:szCs w:val="20"/>
        </w:rPr>
      </w:pPr>
    </w:p>
    <w:p w14:paraId="05D7692D" w14:textId="77777777" w:rsidR="00F2191C" w:rsidRPr="000C305A" w:rsidRDefault="00F2191C" w:rsidP="00F2191C">
      <w:pPr>
        <w:keepNext/>
        <w:keepLines/>
        <w:rPr>
          <w:rFonts w:ascii="Arial" w:hAnsi="Arial" w:cs="Arial"/>
          <w:b/>
          <w:lang w:eastAsia="en-NZ"/>
        </w:rPr>
      </w:pPr>
      <w:r w:rsidRPr="000C305A">
        <w:rPr>
          <w:rFonts w:ascii="Arial" w:hAnsi="Arial" w:cs="Arial"/>
          <w:b/>
          <w:lang w:eastAsia="en-NZ"/>
        </w:rPr>
        <w:t>Goals, targets and monitoring</w:t>
      </w:r>
      <w:r>
        <w:rPr>
          <w:rFonts w:ascii="Arial" w:hAnsi="Arial" w:cs="Arial"/>
          <w:b/>
          <w:lang w:eastAsia="en-NZ"/>
        </w:rPr>
        <w:t xml:space="preserve"> for Universal Eye Health</w:t>
      </w:r>
    </w:p>
    <w:p w14:paraId="2EFB56AF" w14:textId="6E8438CD" w:rsidR="00827965" w:rsidRDefault="00B82706" w:rsidP="00E50564">
      <w:pPr>
        <w:spacing w:after="0" w:line="480" w:lineRule="auto"/>
        <w:rPr>
          <w:rFonts w:ascii="Arial" w:hAnsi="Arial" w:cs="Arial"/>
          <w:sz w:val="20"/>
          <w:szCs w:val="20"/>
        </w:rPr>
      </w:pPr>
      <w:r>
        <w:rPr>
          <w:rFonts w:ascii="Arial" w:hAnsi="Arial" w:cs="Arial"/>
          <w:sz w:val="20"/>
          <w:szCs w:val="20"/>
        </w:rPr>
        <w:t>To a</w:t>
      </w:r>
      <w:r w:rsidR="00005B4C">
        <w:rPr>
          <w:rFonts w:ascii="Arial" w:hAnsi="Arial" w:cs="Arial"/>
          <w:sz w:val="20"/>
          <w:szCs w:val="20"/>
        </w:rPr>
        <w:t xml:space="preserve">ddress inequalities </w:t>
      </w:r>
      <w:r>
        <w:rPr>
          <w:rFonts w:ascii="Arial" w:hAnsi="Arial" w:cs="Arial"/>
          <w:sz w:val="20"/>
          <w:szCs w:val="20"/>
        </w:rPr>
        <w:t xml:space="preserve">we must </w:t>
      </w:r>
      <w:r w:rsidR="00005B4C">
        <w:rPr>
          <w:rFonts w:ascii="Arial" w:hAnsi="Arial" w:cs="Arial"/>
          <w:sz w:val="20"/>
          <w:szCs w:val="20"/>
        </w:rPr>
        <w:t>s</w:t>
      </w:r>
      <w:r w:rsidR="003E1FDB" w:rsidRPr="00E05071">
        <w:rPr>
          <w:rFonts w:ascii="Arial" w:hAnsi="Arial" w:cs="Arial"/>
          <w:sz w:val="20"/>
          <w:szCs w:val="20"/>
        </w:rPr>
        <w:t>et goals and targets</w:t>
      </w:r>
      <w:r w:rsidR="0021437F">
        <w:rPr>
          <w:rFonts w:ascii="Arial" w:hAnsi="Arial" w:cs="Arial"/>
          <w:sz w:val="20"/>
          <w:szCs w:val="20"/>
        </w:rPr>
        <w:t>,</w:t>
      </w:r>
      <w:r w:rsidR="00186DB3" w:rsidRPr="00E05071">
        <w:rPr>
          <w:rFonts w:ascii="Arial" w:hAnsi="Arial" w:cs="Arial"/>
          <w:sz w:val="20"/>
          <w:szCs w:val="20"/>
        </w:rPr>
        <w:t xml:space="preserve"> and m</w:t>
      </w:r>
      <w:r w:rsidR="00826209" w:rsidRPr="00E05071">
        <w:rPr>
          <w:rFonts w:ascii="Arial" w:hAnsi="Arial" w:cs="Arial"/>
          <w:sz w:val="20"/>
          <w:szCs w:val="20"/>
        </w:rPr>
        <w:t xml:space="preserve">onitor </w:t>
      </w:r>
      <w:r w:rsidR="00186DB3" w:rsidRPr="00E05071">
        <w:rPr>
          <w:rFonts w:ascii="Arial" w:hAnsi="Arial" w:cs="Arial"/>
          <w:sz w:val="20"/>
          <w:szCs w:val="20"/>
        </w:rPr>
        <w:t xml:space="preserve">progress towards </w:t>
      </w:r>
      <w:r w:rsidR="00005B4C">
        <w:rPr>
          <w:rFonts w:ascii="Arial" w:hAnsi="Arial" w:cs="Arial"/>
          <w:sz w:val="20"/>
          <w:szCs w:val="20"/>
        </w:rPr>
        <w:t xml:space="preserve">achieving </w:t>
      </w:r>
      <w:r w:rsidR="00186DB3" w:rsidRPr="00E05071">
        <w:rPr>
          <w:rFonts w:ascii="Arial" w:hAnsi="Arial" w:cs="Arial"/>
          <w:sz w:val="20"/>
          <w:szCs w:val="20"/>
        </w:rPr>
        <w:t>them</w:t>
      </w:r>
      <w:r w:rsidR="009C3C37" w:rsidRPr="00E05071">
        <w:rPr>
          <w:rFonts w:ascii="Arial" w:hAnsi="Arial" w:cs="Arial"/>
          <w:sz w:val="20"/>
          <w:szCs w:val="20"/>
        </w:rPr>
        <w:fldChar w:fldCharType="begin">
          <w:fldData xml:space="preserve">PEVuZE5vdGU+PENpdGU+PEF1dGhvcj5Xb3JsZCBIZWFsdGggT3JnYW5pemF0aW9uPC9BdXRob3I+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</w:fldData>
        </w:fldChar>
      </w:r>
      <w:r w:rsidR="000A4F6F">
        <w:rPr>
          <w:rFonts w:ascii="Arial" w:hAnsi="Arial" w:cs="Arial"/>
          <w:sz w:val="20"/>
          <w:szCs w:val="20"/>
        </w:rPr>
        <w:instrText xml:space="preserve"> ADDIN EN.CITE </w:instrText>
      </w:r>
      <w:r w:rsidR="000A4F6F">
        <w:rPr>
          <w:rFonts w:ascii="Arial" w:hAnsi="Arial" w:cs="Arial"/>
          <w:sz w:val="20"/>
          <w:szCs w:val="20"/>
        </w:rPr>
        <w:fldChar w:fldCharType="begin">
          <w:fldData xml:space="preserve">PEVuZE5vdGU+PENpdGU+PEF1dGhvcj5Xb3JsZCBIZWFsdGggT3JnYW5pemF0aW9uPC9BdXRob3I+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</w:fldData>
        </w:fldChar>
      </w:r>
      <w:r w:rsidR="000A4F6F">
        <w:rPr>
          <w:rFonts w:ascii="Arial" w:hAnsi="Arial" w:cs="Arial"/>
          <w:sz w:val="20"/>
          <w:szCs w:val="20"/>
        </w:rPr>
        <w:instrText xml:space="preserve"> ADDIN EN.CITE.DATA </w:instrText>
      </w:r>
      <w:r w:rsidR="000A4F6F">
        <w:rPr>
          <w:rFonts w:ascii="Arial" w:hAnsi="Arial" w:cs="Arial"/>
          <w:sz w:val="20"/>
          <w:szCs w:val="20"/>
        </w:rPr>
      </w:r>
      <w:r w:rsidR="000A4F6F">
        <w:rPr>
          <w:rFonts w:ascii="Arial" w:hAnsi="Arial" w:cs="Arial"/>
          <w:sz w:val="20"/>
          <w:szCs w:val="20"/>
        </w:rPr>
        <w:fldChar w:fldCharType="end"/>
      </w:r>
      <w:r w:rsidR="009C3C37" w:rsidRPr="00E05071">
        <w:rPr>
          <w:rFonts w:ascii="Arial" w:hAnsi="Arial" w:cs="Arial"/>
          <w:sz w:val="20"/>
          <w:szCs w:val="20"/>
        </w:rPr>
      </w:r>
      <w:r w:rsidR="009C3C37" w:rsidRPr="00E05071">
        <w:rPr>
          <w:rFonts w:ascii="Arial" w:hAnsi="Arial" w:cs="Arial"/>
          <w:sz w:val="20"/>
          <w:szCs w:val="20"/>
        </w:rPr>
        <w:fldChar w:fldCharType="separate"/>
      </w:r>
      <w:r w:rsidR="000A4F6F" w:rsidRPr="000A4F6F">
        <w:rPr>
          <w:rFonts w:ascii="Arial" w:hAnsi="Arial" w:cs="Arial"/>
          <w:noProof/>
          <w:sz w:val="20"/>
          <w:szCs w:val="20"/>
          <w:vertAlign w:val="superscript"/>
        </w:rPr>
        <w:t>3,62</w:t>
      </w:r>
      <w:r w:rsidR="009C3C37" w:rsidRPr="00E05071">
        <w:rPr>
          <w:rFonts w:ascii="Arial" w:hAnsi="Arial" w:cs="Arial"/>
          <w:sz w:val="20"/>
          <w:szCs w:val="20"/>
        </w:rPr>
        <w:fldChar w:fldCharType="end"/>
      </w:r>
      <w:r w:rsidR="00826209" w:rsidRPr="00E05071">
        <w:rPr>
          <w:rFonts w:ascii="Arial" w:hAnsi="Arial" w:cs="Arial"/>
          <w:sz w:val="20"/>
          <w:szCs w:val="20"/>
        </w:rPr>
        <w:t xml:space="preserve">. </w:t>
      </w:r>
      <w:r w:rsidR="00F10D1E">
        <w:rPr>
          <w:rFonts w:ascii="Arial" w:hAnsi="Arial" w:cs="Arial"/>
          <w:sz w:val="20"/>
          <w:szCs w:val="20"/>
        </w:rPr>
        <w:t>The goal and targets of the UEH Action Plan do not include disadvantaged groups, but rather, assume ‘equity across all policies’</w:t>
      </w:r>
      <w:r w:rsidR="00FE420B">
        <w:rPr>
          <w:rFonts w:ascii="Arial" w:hAnsi="Arial" w:cs="Arial"/>
          <w:sz w:val="20"/>
          <w:szCs w:val="20"/>
        </w:rPr>
        <w:fldChar w:fldCharType="begin"/>
      </w:r>
      <w:r w:rsidR="00FE420B">
        <w:rPr>
          <w:rFonts w:ascii="Arial" w:hAnsi="Arial" w:cs="Arial"/>
          <w:sz w:val="20"/>
          <w:szCs w:val="20"/>
        </w:rPr>
        <w:instrText xml:space="preserve"> ADDIN EN.CITE &lt;EndNote&gt;&lt;Cite&gt;&lt;Author&gt;World Health Organization&lt;/Author&gt;&lt;Year&gt;2013&lt;/Year&gt;&lt;RecNum&gt;1129&lt;/RecNum&gt;&lt;DisplayText&gt;&lt;style face="superscript"&gt;2&lt;/style&gt;&lt;/DisplayText&gt;&lt;record&gt;&lt;rec-number&gt;1129&lt;/rec-number&gt;&lt;foreign-keys&gt;&lt;key app="EN" db-id="f2vt0e9dq22dv0ef2r3x2f5oe5fs9d09a9r9" timestamp="1409961561"&gt;1129&lt;/key&gt;&lt;/foreign-keys&gt;&lt;ref-type name="Report"&gt;27&lt;/ref-type&gt;&lt;contributors&gt;&lt;authors&gt;&lt;author&gt;World Health Organization,&lt;/author&gt;&lt;/authors&gt;&lt;/contributors&gt;&lt;titles&gt;&lt;title&gt;Universal Eye Health: A global action plan 2014-2019&lt;/title&gt;&lt;/titles&gt;&lt;dates&gt;&lt;year&gt;2013&lt;/year&gt;&lt;/dates&gt;&lt;pub-location&gt;Geneva&lt;/pub-location&gt;&lt;publisher&gt;World Health Organization&lt;/publisher&gt;&lt;urls&gt;&lt;/urls&gt;&lt;/record&gt;&lt;/Cite&gt;&lt;/EndNote&gt;</w:instrText>
      </w:r>
      <w:r w:rsidR="00FE420B">
        <w:rPr>
          <w:rFonts w:ascii="Arial" w:hAnsi="Arial" w:cs="Arial"/>
          <w:sz w:val="20"/>
          <w:szCs w:val="20"/>
        </w:rPr>
        <w:fldChar w:fldCharType="separate"/>
      </w:r>
      <w:r w:rsidR="00FE420B" w:rsidRPr="00FE420B">
        <w:rPr>
          <w:rFonts w:ascii="Arial" w:hAnsi="Arial" w:cs="Arial"/>
          <w:noProof/>
          <w:sz w:val="20"/>
          <w:szCs w:val="20"/>
          <w:vertAlign w:val="superscript"/>
        </w:rPr>
        <w:t>2</w:t>
      </w:r>
      <w:r w:rsidR="00FE420B">
        <w:rPr>
          <w:rFonts w:ascii="Arial" w:hAnsi="Arial" w:cs="Arial"/>
          <w:sz w:val="20"/>
          <w:szCs w:val="20"/>
        </w:rPr>
        <w:fldChar w:fldCharType="end"/>
      </w:r>
      <w:r w:rsidR="00F10D1E">
        <w:rPr>
          <w:rFonts w:ascii="Arial" w:hAnsi="Arial" w:cs="Arial"/>
          <w:sz w:val="20"/>
          <w:szCs w:val="20"/>
        </w:rPr>
        <w:t xml:space="preserve">(Table </w:t>
      </w:r>
      <w:r w:rsidR="00A45D1A">
        <w:rPr>
          <w:rFonts w:ascii="Arial" w:hAnsi="Arial" w:cs="Arial"/>
          <w:sz w:val="20"/>
          <w:szCs w:val="20"/>
        </w:rPr>
        <w:t>2</w:t>
      </w:r>
      <w:r w:rsidR="00F10D1E">
        <w:rPr>
          <w:rFonts w:ascii="Arial" w:hAnsi="Arial" w:cs="Arial"/>
          <w:sz w:val="20"/>
          <w:szCs w:val="20"/>
        </w:rPr>
        <w:t xml:space="preserve">). </w:t>
      </w:r>
      <w:r w:rsidR="00CC2EB1">
        <w:rPr>
          <w:rFonts w:ascii="Arial" w:hAnsi="Arial" w:cs="Arial"/>
          <w:sz w:val="20"/>
          <w:szCs w:val="20"/>
        </w:rPr>
        <w:t xml:space="preserve">Two concerns arise. The first is that evidence does not support the assumption of equity. </w:t>
      </w:r>
      <w:r w:rsidR="00C142A4">
        <w:rPr>
          <w:rFonts w:ascii="Arial" w:hAnsi="Arial" w:cs="Arial"/>
          <w:sz w:val="20"/>
          <w:szCs w:val="20"/>
        </w:rPr>
        <w:t>Many examples</w:t>
      </w:r>
      <w:r w:rsidR="00CC2EB1">
        <w:rPr>
          <w:rFonts w:ascii="Arial" w:hAnsi="Arial" w:cs="Arial"/>
          <w:sz w:val="20"/>
          <w:szCs w:val="20"/>
        </w:rPr>
        <w:t xml:space="preserve"> </w:t>
      </w:r>
      <w:r w:rsidR="00005B4C">
        <w:rPr>
          <w:rFonts w:ascii="Arial" w:hAnsi="Arial" w:cs="Arial"/>
          <w:sz w:val="20"/>
          <w:szCs w:val="20"/>
        </w:rPr>
        <w:t xml:space="preserve">from other health sectors </w:t>
      </w:r>
      <w:r w:rsidR="00CC2EB1">
        <w:rPr>
          <w:rFonts w:ascii="Arial" w:hAnsi="Arial" w:cs="Arial"/>
          <w:sz w:val="20"/>
          <w:szCs w:val="20"/>
        </w:rPr>
        <w:t xml:space="preserve">show that without special attention to the needs of the disadvantaged, </w:t>
      </w:r>
      <w:r w:rsidR="00F031CA">
        <w:rPr>
          <w:rFonts w:ascii="Arial" w:hAnsi="Arial" w:cs="Arial"/>
          <w:sz w:val="20"/>
          <w:szCs w:val="20"/>
        </w:rPr>
        <w:t>inequality can increase when services  expand</w:t>
      </w:r>
      <w:r w:rsidR="009C3C37">
        <w:rPr>
          <w:rFonts w:ascii="Arial" w:hAnsi="Arial" w:cs="Arial"/>
          <w:sz w:val="20"/>
          <w:szCs w:val="20"/>
        </w:rPr>
        <w:fldChar w:fldCharType="begin"/>
      </w:r>
      <w:r w:rsidR="000A4F6F">
        <w:rPr>
          <w:rFonts w:ascii="Arial" w:hAnsi="Arial" w:cs="Arial"/>
          <w:sz w:val="20"/>
          <w:szCs w:val="20"/>
        </w:rPr>
        <w:instrText xml:space="preserve"> ADDIN EN.CITE &lt;EndNote&gt;&lt;Cite&gt;&lt;Author&gt;Gwatkin&lt;/Author&gt;&lt;Year&gt;2011&lt;/Year&gt;&lt;RecNum&gt;1059&lt;/RecNum&gt;&lt;DisplayText&gt;&lt;style face="superscript"&gt;63,64&lt;/style&gt;&lt;/DisplayText&gt;&lt;record&gt;&lt;rec-number&gt;1059&lt;/rec-number&gt;&lt;foreign-keys&gt;&lt;key app="EN" db-id="f2vt0e9dq22dv0ef2r3x2f5oe5fs9d09a9r9" timestamp="1406341166"&gt;1059&lt;/key&gt;&lt;/foreign-keys&gt;&lt;ref-type name="Journal Article"&gt;17&lt;/ref-type&gt;&lt;contributors&gt;&lt;authors&gt;&lt;author&gt;Gwatkin, Davidson R&lt;/author&gt;&lt;author&gt;Ergo, Alex&lt;/author&gt;&lt;/authors&gt;&lt;/contributors&gt;&lt;titles&gt;&lt;title&gt;Universal health coverage: friend or foe of health equity?&lt;/title&gt;&lt;secondary-title&gt;The Lancet&lt;/secondary-title&gt;&lt;/titles&gt;&lt;periodical&gt;&lt;full-title&gt;The Lancet&lt;/full-title&gt;&lt;/periodical&gt;&lt;pages&gt;2160-2161&lt;/pages&gt;&lt;volume&gt;377&lt;/volume&gt;&lt;number&gt;9784&lt;/number&gt;&lt;dates&gt;&lt;year&gt;2011&lt;/year&gt;&lt;/dates&gt;&lt;isbn&gt;0140-6736&lt;/isbn&gt;&lt;urls&gt;&lt;/urls&gt;&lt;/record&gt;&lt;/Cite&gt;&lt;Cite&gt;&lt;Author&gt;Victora&lt;/Author&gt;&lt;Year&gt;2003&lt;/Year&gt;&lt;RecNum&gt;781&lt;/RecNum&gt;&lt;record&gt;&lt;rec-number&gt;781&lt;/rec-number&gt;&lt;foreign-keys&gt;&lt;key app="EN" db-id="f2vt0e9dq22dv0ef2r3x2f5oe5fs9d09a9r9" timestamp="1376364155"&gt;781&lt;/key&gt;&lt;/foreign-keys&gt;&lt;ref-type name="Journal Article"&gt;17&lt;/ref-type&gt;&lt;contributors&gt;&lt;authors&gt;&lt;author&gt;Victora, Cesar G&lt;/author&gt;&lt;author&gt;Wagstaff, Adam&lt;/author&gt;&lt;author&gt;Schellenberg, Joanna Armstrong&lt;/author&gt;&lt;author&gt;Gwatkin, Davidson&lt;/author&gt;&lt;author&gt;Claeson, Mariam&lt;/author&gt;&lt;author&gt;Habicht, Jean-Pierre&lt;/author&gt;&lt;/authors&gt;&lt;/contributors&gt;&lt;titles&gt;&lt;title&gt;Applying an equity lens to child health and mortality: more of the same is not enough&lt;/title&gt;&lt;secondary-title&gt;The Lancet&lt;/secondary-title&gt;&lt;/titles&gt;&lt;periodical&gt;&lt;full-title&gt;The Lancet&lt;/full-title&gt;&lt;/periodical&gt;&lt;pages&gt;233-241&lt;/pages&gt;&lt;volume&gt;362&lt;/volume&gt;&lt;number&gt;9379&lt;/number&gt;&lt;dates&gt;&lt;year&gt;2003&lt;/year&gt;&lt;/dates&gt;&lt;isbn&gt;0140-6736&lt;/isbn&gt;&lt;urls&gt;&lt;/urls&gt;&lt;/record&gt;&lt;/Cite&gt;&lt;/EndNote&gt;</w:instrText>
      </w:r>
      <w:r w:rsidR="009C3C37">
        <w:rPr>
          <w:rFonts w:ascii="Arial" w:hAnsi="Arial" w:cs="Arial"/>
          <w:sz w:val="20"/>
          <w:szCs w:val="20"/>
        </w:rPr>
        <w:fldChar w:fldCharType="separate"/>
      </w:r>
      <w:r w:rsidR="000A4F6F" w:rsidRPr="000A4F6F">
        <w:rPr>
          <w:rFonts w:ascii="Arial" w:hAnsi="Arial" w:cs="Arial"/>
          <w:noProof/>
          <w:sz w:val="20"/>
          <w:szCs w:val="20"/>
          <w:vertAlign w:val="superscript"/>
        </w:rPr>
        <w:t>63,64</w:t>
      </w:r>
      <w:r w:rsidR="009C3C37">
        <w:rPr>
          <w:rFonts w:ascii="Arial" w:hAnsi="Arial" w:cs="Arial"/>
          <w:sz w:val="20"/>
          <w:szCs w:val="20"/>
        </w:rPr>
        <w:fldChar w:fldCharType="end"/>
      </w:r>
      <w:r w:rsidR="00CC2EB1">
        <w:rPr>
          <w:rFonts w:ascii="Arial" w:hAnsi="Arial" w:cs="Arial"/>
          <w:sz w:val="20"/>
          <w:szCs w:val="20"/>
        </w:rPr>
        <w:t xml:space="preserve">. </w:t>
      </w:r>
      <w:r w:rsidR="00417975">
        <w:rPr>
          <w:rFonts w:ascii="Arial" w:hAnsi="Arial" w:cs="Arial"/>
          <w:sz w:val="20"/>
          <w:szCs w:val="20"/>
        </w:rPr>
        <w:t xml:space="preserve">The </w:t>
      </w:r>
      <w:r w:rsidR="00343124">
        <w:rPr>
          <w:rFonts w:ascii="Arial" w:hAnsi="Arial" w:cs="Arial"/>
          <w:sz w:val="20"/>
          <w:szCs w:val="20"/>
        </w:rPr>
        <w:t>second is that when</w:t>
      </w:r>
      <w:r w:rsidR="00CC2EB1">
        <w:rPr>
          <w:rFonts w:ascii="Arial" w:hAnsi="Arial" w:cs="Arial"/>
          <w:sz w:val="20"/>
          <w:szCs w:val="20"/>
        </w:rPr>
        <w:t xml:space="preserve"> goals </w:t>
      </w:r>
      <w:r w:rsidR="00417975">
        <w:rPr>
          <w:rFonts w:ascii="Arial" w:hAnsi="Arial" w:cs="Arial"/>
          <w:sz w:val="20"/>
          <w:szCs w:val="20"/>
        </w:rPr>
        <w:t xml:space="preserve">are </w:t>
      </w:r>
      <w:r w:rsidR="00CC2EB1">
        <w:rPr>
          <w:rFonts w:ascii="Arial" w:hAnsi="Arial" w:cs="Arial"/>
          <w:sz w:val="20"/>
          <w:szCs w:val="20"/>
        </w:rPr>
        <w:t>stated in terms of improvement in population averages rather than in terms of gains among disadvantaged groups</w:t>
      </w:r>
      <w:r w:rsidR="00065497">
        <w:rPr>
          <w:rFonts w:ascii="Arial" w:hAnsi="Arial" w:cs="Arial"/>
          <w:sz w:val="20"/>
          <w:szCs w:val="20"/>
        </w:rPr>
        <w:t xml:space="preserve">, </w:t>
      </w:r>
      <w:r w:rsidR="004A230D">
        <w:rPr>
          <w:rFonts w:ascii="Arial" w:hAnsi="Arial" w:cs="Arial"/>
          <w:sz w:val="20"/>
          <w:szCs w:val="20"/>
        </w:rPr>
        <w:t>achievement is possible</w:t>
      </w:r>
      <w:r w:rsidR="00417975">
        <w:rPr>
          <w:rFonts w:ascii="Arial" w:hAnsi="Arial" w:cs="Arial"/>
          <w:sz w:val="20"/>
          <w:szCs w:val="20"/>
        </w:rPr>
        <w:t xml:space="preserve"> despite increasing inequality</w:t>
      </w:r>
      <w:r w:rsidR="009C3C37">
        <w:rPr>
          <w:rFonts w:ascii="Arial" w:hAnsi="Arial" w:cs="Arial"/>
          <w:sz w:val="20"/>
          <w:szCs w:val="20"/>
        </w:rPr>
        <w:fldChar w:fldCharType="begin"/>
      </w:r>
      <w:r w:rsidR="000A4F6F">
        <w:rPr>
          <w:rFonts w:ascii="Arial" w:hAnsi="Arial" w:cs="Arial"/>
          <w:sz w:val="20"/>
          <w:szCs w:val="20"/>
        </w:rPr>
        <w:instrText xml:space="preserve"> ADDIN EN.CITE &lt;EndNote&gt;&lt;Cite&gt;&lt;Author&gt;Gwatkin&lt;/Author&gt;&lt;Year&gt;2002&lt;/Year&gt;&lt;RecNum&gt;391&lt;/RecNum&gt;&lt;DisplayText&gt;&lt;style face="superscript"&gt;65&lt;/style&gt;&lt;/DisplayText&gt;&lt;record&gt;&lt;rec-number&gt;391&lt;/rec-number&gt;&lt;foreign-keys&gt;&lt;key app="EN" db-id="f2vt0e9dq22dv0ef2r3x2f5oe5fs9d09a9r9" timestamp="1355699654"&gt;391&lt;/key&gt;&lt;/foreign-keys&gt;&lt;ref-type name="Report"&gt;27&lt;/ref-type&gt;&lt;contributors&gt;&lt;authors&gt;&lt;author&gt;Gwatkin, D.R.&lt;/author&gt;&lt;/authors&gt;&lt;/contributors&gt;&lt;titles&gt;&lt;title&gt;Who would gain most from efforts to reach the Millennium Development Goals for health? An inquiry into the possibility of progress that fails to reach the poor&lt;/title&gt;&lt;/titles&gt;&lt;dates&gt;&lt;year&gt;2002&lt;/year&gt;&lt;/dates&gt;&lt;pub-location&gt;Washington DC&lt;/pub-location&gt;&lt;publisher&gt;The World Bank&lt;/publisher&gt;&lt;urls&gt;&lt;/urls&gt;&lt;/record&gt;&lt;/Cite&gt;&lt;/EndNote&gt;</w:instrText>
      </w:r>
      <w:r w:rsidR="009C3C37">
        <w:rPr>
          <w:rFonts w:ascii="Arial" w:hAnsi="Arial" w:cs="Arial"/>
          <w:sz w:val="20"/>
          <w:szCs w:val="20"/>
        </w:rPr>
        <w:fldChar w:fldCharType="separate"/>
      </w:r>
      <w:r w:rsidR="000A4F6F" w:rsidRPr="000A4F6F">
        <w:rPr>
          <w:rFonts w:ascii="Arial" w:hAnsi="Arial" w:cs="Arial"/>
          <w:noProof/>
          <w:sz w:val="20"/>
          <w:szCs w:val="20"/>
          <w:vertAlign w:val="superscript"/>
        </w:rPr>
        <w:t>65</w:t>
      </w:r>
      <w:r w:rsidR="009C3C37">
        <w:rPr>
          <w:rFonts w:ascii="Arial" w:hAnsi="Arial" w:cs="Arial"/>
          <w:sz w:val="20"/>
          <w:szCs w:val="20"/>
        </w:rPr>
        <w:fldChar w:fldCharType="end"/>
      </w:r>
      <w:r w:rsidR="00417975">
        <w:rPr>
          <w:rFonts w:ascii="Arial" w:hAnsi="Arial" w:cs="Arial"/>
          <w:sz w:val="20"/>
          <w:szCs w:val="20"/>
        </w:rPr>
        <w:t xml:space="preserve">. </w:t>
      </w:r>
      <w:r w:rsidR="00E50564">
        <w:rPr>
          <w:rFonts w:ascii="Arial" w:hAnsi="Arial" w:cs="Arial"/>
          <w:sz w:val="20"/>
          <w:szCs w:val="20"/>
        </w:rPr>
        <w:t xml:space="preserve">UEH initiatives will be more likely to reduce </w:t>
      </w:r>
      <w:r w:rsidR="005174D2">
        <w:rPr>
          <w:rFonts w:ascii="Arial" w:hAnsi="Arial" w:cs="Arial"/>
          <w:sz w:val="20"/>
          <w:szCs w:val="20"/>
        </w:rPr>
        <w:t xml:space="preserve"> inequity if global and national targets are established that </w:t>
      </w:r>
      <w:r w:rsidR="005174D2" w:rsidRPr="000C27D9">
        <w:rPr>
          <w:rFonts w:ascii="Arial" w:hAnsi="Arial" w:cs="Arial"/>
          <w:sz w:val="20"/>
          <w:szCs w:val="20"/>
        </w:rPr>
        <w:t>include disadvantaged populations, such as those recently proposed</w:t>
      </w:r>
      <w:r w:rsidR="004D34D0" w:rsidRPr="000C27D9">
        <w:rPr>
          <w:rFonts w:ascii="Arial" w:hAnsi="Arial" w:cs="Arial"/>
          <w:sz w:val="20"/>
          <w:szCs w:val="20"/>
        </w:rPr>
        <w:t xml:space="preserve"> for UHC</w:t>
      </w:r>
      <w:r w:rsidR="0021437F">
        <w:rPr>
          <w:rFonts w:ascii="Arial" w:hAnsi="Arial" w:cs="Arial"/>
          <w:sz w:val="20"/>
          <w:szCs w:val="20"/>
        </w:rPr>
        <w:t>: e</w:t>
      </w:r>
      <w:r w:rsidR="00403E61">
        <w:rPr>
          <w:rFonts w:ascii="Arial" w:hAnsi="Arial" w:cs="Arial"/>
          <w:sz w:val="20"/>
          <w:szCs w:val="20"/>
        </w:rPr>
        <w:t xml:space="preserve">ach </w:t>
      </w:r>
      <w:r w:rsidR="00403E61" w:rsidRPr="00827965">
        <w:rPr>
          <w:rFonts w:ascii="Arial" w:hAnsi="Arial" w:cs="Arial"/>
          <w:sz w:val="20"/>
          <w:szCs w:val="20"/>
        </w:rPr>
        <w:t>component health</w:t>
      </w:r>
      <w:r w:rsidR="0021437F">
        <w:rPr>
          <w:rFonts w:ascii="Arial" w:hAnsi="Arial" w:cs="Arial"/>
          <w:sz w:val="20"/>
          <w:szCs w:val="20"/>
        </w:rPr>
        <w:t xml:space="preserve"> service coverage indicator</w:t>
      </w:r>
      <w:r w:rsidR="00403E61" w:rsidRPr="00827965">
        <w:rPr>
          <w:rFonts w:ascii="Arial" w:hAnsi="Arial" w:cs="Arial"/>
          <w:sz w:val="20"/>
          <w:szCs w:val="20"/>
        </w:rPr>
        <w:t xml:space="preserve"> has an aggregate measure for the whole population, and an equity measure which reports coverage for </w:t>
      </w:r>
      <w:r w:rsidR="007D22BE" w:rsidRPr="00827965">
        <w:rPr>
          <w:rFonts w:ascii="Arial" w:hAnsi="Arial" w:cs="Arial"/>
          <w:sz w:val="20"/>
          <w:szCs w:val="20"/>
        </w:rPr>
        <w:t>selected social subgroups (such as gender, place of residence and socioeconomic status)</w:t>
      </w:r>
      <w:r w:rsidR="009C3C37" w:rsidRPr="00827965">
        <w:rPr>
          <w:rFonts w:ascii="Arial" w:hAnsi="Arial" w:cs="Arial"/>
          <w:sz w:val="20"/>
          <w:szCs w:val="20"/>
        </w:rPr>
        <w:fldChar w:fldCharType="begin"/>
      </w:r>
      <w:r w:rsidR="000A4F6F">
        <w:rPr>
          <w:rFonts w:ascii="Arial" w:hAnsi="Arial" w:cs="Arial"/>
          <w:sz w:val="20"/>
          <w:szCs w:val="20"/>
        </w:rPr>
        <w:instrText xml:space="preserve"> ADDIN EN.CITE &lt;EndNote&gt;&lt;Cite&gt;&lt;Author&gt;World Health Organization and International Bank for Reconstruction and Development/The World Bank&lt;/Author&gt;&lt;Year&gt;2014&lt;/Year&gt;&lt;RecNum&gt;1076&lt;/RecNum&gt;&lt;DisplayText&gt;&lt;style face="superscript"&gt;66&lt;/style&gt;&lt;/DisplayText&gt;&lt;record&gt;&lt;rec-number&gt;1076&lt;/rec-number&gt;&lt;foreign-keys&gt;&lt;key app="EN" db-id="f2vt0e9dq22dv0ef2r3x2f5oe5fs9d09a9r9" timestamp="1406715420"&gt;1076&lt;/key&gt;&lt;/foreign-keys&gt;&lt;ref-type name="Report"&gt;27&lt;/ref-type&gt;&lt;contributors&gt;&lt;authors&gt;&lt;author&gt;World Health Organization and International Bank for Reconstruction and Development/The World Bank,&lt;/author&gt;&lt;/authors&gt;&lt;/contributors&gt;&lt;titles&gt;&lt;title&gt;Monitoring progress towards universal health coverage at country and global levels: Framework, measures and targets&lt;/title&gt;&lt;/titles&gt;&lt;number&gt;WHO/HIS/HIA/14.1&lt;/number&gt;&lt;dates&gt;&lt;year&gt;2014&lt;/year&gt;&lt;/dates&gt;&lt;pub-location&gt;Geneva&lt;/pub-location&gt;&lt;publisher&gt;World Health Organization&lt;/publisher&gt;&lt;urls&gt;&lt;/urls&gt;&lt;/record&gt;&lt;/Cite&gt;&lt;/EndNote&gt;</w:instrText>
      </w:r>
      <w:r w:rsidR="009C3C37" w:rsidRPr="00827965">
        <w:rPr>
          <w:rFonts w:ascii="Arial" w:hAnsi="Arial" w:cs="Arial"/>
          <w:sz w:val="20"/>
          <w:szCs w:val="20"/>
        </w:rPr>
        <w:fldChar w:fldCharType="separate"/>
      </w:r>
      <w:r w:rsidR="000A4F6F" w:rsidRPr="000A4F6F">
        <w:rPr>
          <w:rFonts w:ascii="Arial" w:hAnsi="Arial" w:cs="Arial"/>
          <w:noProof/>
          <w:sz w:val="20"/>
          <w:szCs w:val="20"/>
          <w:vertAlign w:val="superscript"/>
        </w:rPr>
        <w:t>66</w:t>
      </w:r>
      <w:r w:rsidR="009C3C37" w:rsidRPr="00827965">
        <w:rPr>
          <w:rFonts w:ascii="Arial" w:hAnsi="Arial" w:cs="Arial"/>
          <w:sz w:val="20"/>
          <w:szCs w:val="20"/>
        </w:rPr>
        <w:fldChar w:fldCharType="end"/>
      </w:r>
      <w:r w:rsidR="00403E61" w:rsidRPr="00827965">
        <w:rPr>
          <w:rFonts w:ascii="Arial" w:hAnsi="Arial" w:cs="Arial"/>
          <w:sz w:val="20"/>
          <w:szCs w:val="20"/>
        </w:rPr>
        <w:t xml:space="preserve">. </w:t>
      </w:r>
    </w:p>
    <w:p w14:paraId="3625D60C" w14:textId="77777777" w:rsidR="004D34D0" w:rsidRPr="00827965" w:rsidRDefault="004D34D0" w:rsidP="004C0814">
      <w:pPr>
        <w:pStyle w:val="NormalWeb"/>
        <w:spacing w:before="0" w:beforeAutospacing="0" w:after="0" w:afterAutospacing="0" w:line="480" w:lineRule="auto"/>
        <w:rPr>
          <w:rFonts w:ascii="Arial" w:hAnsi="Arial" w:cs="Arial"/>
          <w:sz w:val="20"/>
          <w:szCs w:val="20"/>
        </w:rPr>
      </w:pPr>
    </w:p>
    <w:p w14:paraId="64915656" w14:textId="2F5087BD" w:rsidR="006D6A6A" w:rsidRDefault="006D6A6A" w:rsidP="004C0814">
      <w:pPr>
        <w:pStyle w:val="NormalWeb"/>
        <w:spacing w:before="0" w:beforeAutospacing="0" w:after="0" w:afterAutospacing="0" w:line="480" w:lineRule="auto"/>
        <w:rPr>
          <w:rFonts w:ascii="Arial" w:hAnsi="Arial" w:cs="Arial"/>
          <w:sz w:val="20"/>
          <w:szCs w:val="20"/>
        </w:rPr>
      </w:pPr>
      <w:r>
        <w:rPr>
          <w:rFonts w:ascii="Arial" w:hAnsi="Arial" w:cs="Arial"/>
          <w:sz w:val="20"/>
          <w:szCs w:val="20"/>
        </w:rPr>
        <w:t xml:space="preserve">For goals and targets to be </w:t>
      </w:r>
      <w:r w:rsidRPr="000F3CBE">
        <w:rPr>
          <w:rFonts w:ascii="Arial" w:hAnsi="Arial" w:cs="Arial"/>
          <w:sz w:val="20"/>
          <w:szCs w:val="20"/>
        </w:rPr>
        <w:t>meaningful, information to track progress towards them must be readily available</w:t>
      </w:r>
      <w:r w:rsidR="009C3C37">
        <w:rPr>
          <w:rFonts w:ascii="Arial" w:hAnsi="Arial" w:cs="Arial"/>
          <w:sz w:val="20"/>
          <w:szCs w:val="20"/>
        </w:rPr>
        <w:fldChar w:fldCharType="begin"/>
      </w:r>
      <w:r w:rsidR="000A4F6F">
        <w:rPr>
          <w:rFonts w:ascii="Arial" w:hAnsi="Arial" w:cs="Arial"/>
          <w:sz w:val="20"/>
          <w:szCs w:val="20"/>
        </w:rPr>
        <w:instrText xml:space="preserve"> ADDIN EN.CITE &lt;EndNote&gt;&lt;Cite&gt;&lt;Author&gt;Gwatkin&lt;/Author&gt;&lt;Year&gt;2000&lt;/Year&gt;&lt;RecNum&gt;388&lt;/RecNum&gt;&lt;DisplayText&gt;&lt;style face="superscript"&gt;67&lt;/style&gt;&lt;/DisplayText&gt;&lt;record&gt;&lt;rec-number&gt;388&lt;/rec-number&gt;&lt;foreign-keys&gt;&lt;key app="EN" db-id="f2vt0e9dq22dv0ef2r3x2f5oe5fs9d09a9r9" timestamp="1355698681"&gt;388&lt;/key&gt;&lt;/foreign-keys&gt;&lt;ref-type name="Journal Article"&gt;17&lt;/ref-type&gt;&lt;contributors&gt;&lt;authors&gt;&lt;author&gt;Gwatkin, D.R.&lt;/author&gt;&lt;/authors&gt;&lt;/contributors&gt;&lt;titles&gt;&lt;title&gt;Health inequalities and the health of the poor: What do we know? What can we do?&lt;/title&gt;&lt;secondary-title&gt;Bulletin of the World Health Organization&lt;/secondary-title&gt;&lt;/titles&gt;&lt;periodical&gt;&lt;full-title&gt;Bulletin of the World Health Organization&lt;/full-title&gt;&lt;/periodical&gt;&lt;pages&gt;3-18&lt;/pages&gt;&lt;volume&gt;78&lt;/volume&gt;&lt;number&gt;1&lt;/number&gt;&lt;dates&gt;&lt;year&gt;2000&lt;/year&gt;&lt;/dates&gt;&lt;isbn&gt;0042-9686&lt;/isbn&gt;&lt;urls&gt;&lt;/urls&gt;&lt;/record&gt;&lt;/Cite&gt;&lt;/EndNote&gt;</w:instrText>
      </w:r>
      <w:r w:rsidR="009C3C37">
        <w:rPr>
          <w:rFonts w:ascii="Arial" w:hAnsi="Arial" w:cs="Arial"/>
          <w:sz w:val="20"/>
          <w:szCs w:val="20"/>
        </w:rPr>
        <w:fldChar w:fldCharType="separate"/>
      </w:r>
      <w:r w:rsidR="000A4F6F" w:rsidRPr="000A4F6F">
        <w:rPr>
          <w:rFonts w:ascii="Arial" w:hAnsi="Arial" w:cs="Arial"/>
          <w:noProof/>
          <w:sz w:val="20"/>
          <w:szCs w:val="20"/>
          <w:vertAlign w:val="superscript"/>
        </w:rPr>
        <w:t>67</w:t>
      </w:r>
      <w:r w:rsidR="009C3C37">
        <w:rPr>
          <w:rFonts w:ascii="Arial" w:hAnsi="Arial" w:cs="Arial"/>
          <w:sz w:val="20"/>
          <w:szCs w:val="20"/>
        </w:rPr>
        <w:fldChar w:fldCharType="end"/>
      </w:r>
      <w:r>
        <w:rPr>
          <w:rFonts w:ascii="Arial" w:hAnsi="Arial" w:cs="Arial"/>
          <w:sz w:val="20"/>
          <w:szCs w:val="20"/>
        </w:rPr>
        <w:t xml:space="preserve">. The lack of equity-relevant targets </w:t>
      </w:r>
      <w:r w:rsidR="00F773EC">
        <w:rPr>
          <w:rFonts w:ascii="Arial" w:hAnsi="Arial" w:cs="Arial"/>
          <w:sz w:val="20"/>
          <w:szCs w:val="20"/>
        </w:rPr>
        <w:t xml:space="preserve">and indicators </w:t>
      </w:r>
      <w:r>
        <w:rPr>
          <w:rFonts w:ascii="Arial" w:hAnsi="Arial" w:cs="Arial"/>
          <w:sz w:val="20"/>
          <w:szCs w:val="20"/>
        </w:rPr>
        <w:t xml:space="preserve">in </w:t>
      </w:r>
      <w:r w:rsidR="00AF6158">
        <w:rPr>
          <w:rFonts w:ascii="Arial" w:hAnsi="Arial" w:cs="Arial"/>
          <w:sz w:val="20"/>
          <w:szCs w:val="20"/>
        </w:rPr>
        <w:t>the UEH</w:t>
      </w:r>
      <w:r w:rsidR="004A230D">
        <w:rPr>
          <w:rFonts w:ascii="Arial" w:hAnsi="Arial" w:cs="Arial"/>
          <w:sz w:val="20"/>
          <w:szCs w:val="20"/>
        </w:rPr>
        <w:t xml:space="preserve"> </w:t>
      </w:r>
      <w:r w:rsidR="00CE43AE">
        <w:rPr>
          <w:rFonts w:ascii="Arial" w:hAnsi="Arial" w:cs="Arial"/>
          <w:sz w:val="20"/>
          <w:szCs w:val="20"/>
        </w:rPr>
        <w:t>A</w:t>
      </w:r>
      <w:r w:rsidR="004A230D">
        <w:rPr>
          <w:rFonts w:ascii="Arial" w:hAnsi="Arial" w:cs="Arial"/>
          <w:sz w:val="20"/>
          <w:szCs w:val="20"/>
        </w:rPr>
        <w:t xml:space="preserve">ction </w:t>
      </w:r>
      <w:r w:rsidR="00CE43AE">
        <w:rPr>
          <w:rFonts w:ascii="Arial" w:hAnsi="Arial" w:cs="Arial"/>
          <w:sz w:val="20"/>
          <w:szCs w:val="20"/>
        </w:rPr>
        <w:t>P</w:t>
      </w:r>
      <w:r w:rsidR="004A230D">
        <w:rPr>
          <w:rFonts w:ascii="Arial" w:hAnsi="Arial" w:cs="Arial"/>
          <w:sz w:val="20"/>
          <w:szCs w:val="20"/>
        </w:rPr>
        <w:t>lan</w:t>
      </w:r>
      <w:r>
        <w:rPr>
          <w:rFonts w:ascii="Arial" w:hAnsi="Arial" w:cs="Arial"/>
          <w:sz w:val="20"/>
          <w:szCs w:val="20"/>
        </w:rPr>
        <w:t xml:space="preserve"> may reflect reluctance to state targets for which very little data currently exists. </w:t>
      </w:r>
      <w:r w:rsidR="00D95E6F">
        <w:rPr>
          <w:rFonts w:ascii="Arial" w:hAnsi="Arial" w:cs="Arial"/>
          <w:sz w:val="20"/>
          <w:szCs w:val="20"/>
        </w:rPr>
        <w:t>The challenges of collecting reliable data in health information systems in LMICs are substantial</w:t>
      </w:r>
      <w:r w:rsidR="00B265DC">
        <w:rPr>
          <w:rFonts w:ascii="Arial" w:hAnsi="Arial" w:cs="Arial"/>
          <w:sz w:val="20"/>
          <w:szCs w:val="20"/>
        </w:rPr>
        <w:fldChar w:fldCharType="begin"/>
      </w:r>
      <w:r w:rsidR="000A4F6F">
        <w:rPr>
          <w:rFonts w:ascii="Arial" w:hAnsi="Arial" w:cs="Arial"/>
          <w:sz w:val="20"/>
          <w:szCs w:val="20"/>
        </w:rPr>
        <w:instrText xml:space="preserve"> ADDIN EN.CITE &lt;EndNote&gt;&lt;Cite&gt;&lt;Author&gt;Nolen&lt;/Author&gt;&lt;Year&gt;2005&lt;/Year&gt;&lt;RecNum&gt;553&lt;/RecNum&gt;&lt;DisplayText&gt;&lt;style face="superscript"&gt;68&lt;/style&gt;&lt;/DisplayText&gt;&lt;record&gt;&lt;rec-number&gt;553&lt;/rec-number&gt;&lt;foreign-keys&gt;&lt;key app="EN" db-id="f2vt0e9dq22dv0ef2r3x2f5oe5fs9d09a9r9" timestamp="1363749551"&gt;553&lt;/key&gt;&lt;/foreign-keys&gt;&lt;ref-type name="Journal Article"&gt;17&lt;/ref-type&gt;&lt;contributors&gt;&lt;authors&gt;&lt;author&gt;Nolen, Lexi Bambas&lt;/author&gt;&lt;author&gt;Braveman, Paula&lt;/author&gt;&lt;author&gt;Dachs, J. Norberto W.&lt;/author&gt;&lt;author&gt;Delgado, Iris&lt;/author&gt;&lt;author&gt;Gakidou, Emmanuela&lt;/author&gt;&lt;author&gt;Moser, Kath&lt;/author&gt;&lt;author&gt;Rolfe, Liz&lt;/author&gt;&lt;author&gt;Vega, Jeanette&lt;/author&gt;&lt;author&gt;Zarowsky, christina&lt;/author&gt;&lt;/authors&gt;&lt;/contributors&gt;&lt;titles&gt;&lt;title&gt;Strengthening health information systems to address health equity challenges&lt;/title&gt;&lt;secondary-title&gt;Bulletin of the World Health Organization&lt;/secondary-title&gt;&lt;/titles&gt;&lt;periodical&gt;&lt;full-title&gt;Bulletin of the World Health Organization&lt;/full-title&gt;&lt;/periodical&gt;&lt;pages&gt;597-603&lt;/pages&gt;&lt;volume&gt;83&lt;/volume&gt;&lt;number&gt;8&lt;/number&gt;&lt;keywords&gt;&lt;keyword&gt;Information systems organization and administration standards.&lt;/keyword&gt;&lt;keyword&gt;Delivery of health care.&lt;/keyword&gt;&lt;keyword&gt;Social justice.&lt;/keyword&gt;&lt;keyword&gt;Health status indicators.&lt;/keyword&gt;&lt;keyword&gt;Socioeconomic factors.&lt;/keyword&gt;&lt;keyword&gt;Demography.&lt;/keyword&gt;&lt;keyword&gt;Data collection.&lt;/keyword&gt;&lt;keyword&gt;Databases, Factual.&lt;/keyword&gt;&lt;keyword&gt;Policy making.&lt;/keyword&gt;&lt;keyword&gt;Developing countries.&lt;/keyword&gt;&lt;keyword&gt;Epidemiology and Statistics.&lt;/keyword&gt;&lt;/keywords&gt;&lt;dates&gt;&lt;year&gt;2005&lt;/year&gt;&lt;/dates&gt;&lt;urls&gt;&lt;related-urls&gt;&lt;url&gt;http://whqlibdoc.who.int/bulletin/2005/Vol83-No8/bulletin_2005_83(8)_597-603.pdf&lt;/url&gt;&lt;/related-urls&gt;&lt;/urls&gt;&lt;/record&gt;&lt;/Cite&gt;&lt;/EndNote&gt;</w:instrText>
      </w:r>
      <w:r w:rsidR="00B265DC">
        <w:rPr>
          <w:rFonts w:ascii="Arial" w:hAnsi="Arial" w:cs="Arial"/>
          <w:sz w:val="20"/>
          <w:szCs w:val="20"/>
        </w:rPr>
        <w:fldChar w:fldCharType="separate"/>
      </w:r>
      <w:r w:rsidR="000A4F6F" w:rsidRPr="000A4F6F">
        <w:rPr>
          <w:rFonts w:ascii="Arial" w:hAnsi="Arial" w:cs="Arial"/>
          <w:noProof/>
          <w:sz w:val="20"/>
          <w:szCs w:val="20"/>
          <w:vertAlign w:val="superscript"/>
        </w:rPr>
        <w:t>68</w:t>
      </w:r>
      <w:r w:rsidR="00B265DC">
        <w:rPr>
          <w:rFonts w:ascii="Arial" w:hAnsi="Arial" w:cs="Arial"/>
          <w:sz w:val="20"/>
          <w:szCs w:val="20"/>
        </w:rPr>
        <w:fldChar w:fldCharType="end"/>
      </w:r>
      <w:r w:rsidR="00D95E6F">
        <w:rPr>
          <w:rFonts w:ascii="Arial" w:hAnsi="Arial" w:cs="Arial"/>
          <w:sz w:val="20"/>
          <w:szCs w:val="20"/>
        </w:rPr>
        <w:t>.</w:t>
      </w:r>
      <w:r w:rsidR="00981E92">
        <w:rPr>
          <w:rFonts w:ascii="Arial" w:hAnsi="Arial" w:cs="Arial"/>
          <w:sz w:val="20"/>
          <w:szCs w:val="20"/>
        </w:rPr>
        <w:t xml:space="preserve"> </w:t>
      </w:r>
      <w:r>
        <w:rPr>
          <w:rFonts w:ascii="Arial" w:hAnsi="Arial" w:cs="Arial"/>
          <w:sz w:val="20"/>
          <w:szCs w:val="20"/>
        </w:rPr>
        <w:t>Rather than accept th</w:t>
      </w:r>
      <w:r w:rsidR="00981E92">
        <w:rPr>
          <w:rFonts w:ascii="Arial" w:hAnsi="Arial" w:cs="Arial"/>
          <w:sz w:val="20"/>
          <w:szCs w:val="20"/>
        </w:rPr>
        <w:t>ese</w:t>
      </w:r>
      <w:r>
        <w:rPr>
          <w:rFonts w:ascii="Arial" w:hAnsi="Arial" w:cs="Arial"/>
          <w:sz w:val="20"/>
          <w:szCs w:val="20"/>
        </w:rPr>
        <w:t xml:space="preserve"> as insurmountable barrier</w:t>
      </w:r>
      <w:r w:rsidR="00981E92">
        <w:rPr>
          <w:rFonts w:ascii="Arial" w:hAnsi="Arial" w:cs="Arial"/>
          <w:sz w:val="20"/>
          <w:szCs w:val="20"/>
        </w:rPr>
        <w:t>s</w:t>
      </w:r>
      <w:r>
        <w:rPr>
          <w:rFonts w:ascii="Arial" w:hAnsi="Arial" w:cs="Arial"/>
          <w:sz w:val="20"/>
          <w:szCs w:val="20"/>
        </w:rPr>
        <w:t xml:space="preserve">, </w:t>
      </w:r>
      <w:r w:rsidR="00F773EC">
        <w:rPr>
          <w:rFonts w:ascii="Arial" w:hAnsi="Arial" w:cs="Arial"/>
          <w:sz w:val="20"/>
          <w:szCs w:val="20"/>
        </w:rPr>
        <w:t xml:space="preserve">a </w:t>
      </w:r>
      <w:r>
        <w:rPr>
          <w:rFonts w:ascii="Arial" w:hAnsi="Arial" w:cs="Arial"/>
          <w:sz w:val="20"/>
          <w:szCs w:val="20"/>
        </w:rPr>
        <w:t xml:space="preserve">commitment to equity means </w:t>
      </w:r>
      <w:r w:rsidR="00F773EC">
        <w:rPr>
          <w:rFonts w:ascii="Arial" w:hAnsi="Arial" w:cs="Arial"/>
          <w:sz w:val="20"/>
          <w:szCs w:val="20"/>
        </w:rPr>
        <w:t xml:space="preserve">ways need to be identified </w:t>
      </w:r>
      <w:r>
        <w:rPr>
          <w:rFonts w:ascii="Arial" w:hAnsi="Arial" w:cs="Arial"/>
          <w:sz w:val="20"/>
          <w:szCs w:val="20"/>
        </w:rPr>
        <w:t xml:space="preserve">to </w:t>
      </w:r>
      <w:r w:rsidR="00EB4A10">
        <w:rPr>
          <w:rFonts w:ascii="Arial" w:hAnsi="Arial" w:cs="Arial"/>
          <w:sz w:val="20"/>
          <w:szCs w:val="20"/>
        </w:rPr>
        <w:t xml:space="preserve">routinely </w:t>
      </w:r>
      <w:r>
        <w:rPr>
          <w:rFonts w:ascii="Arial" w:hAnsi="Arial" w:cs="Arial"/>
          <w:sz w:val="20"/>
          <w:szCs w:val="20"/>
        </w:rPr>
        <w:t xml:space="preserve">obtain </w:t>
      </w:r>
      <w:r w:rsidRPr="005C6CB7">
        <w:rPr>
          <w:rFonts w:ascii="Arial" w:hAnsi="Arial" w:cs="Arial"/>
          <w:sz w:val="20"/>
          <w:szCs w:val="20"/>
        </w:rPr>
        <w:t>the requisite information</w:t>
      </w:r>
      <w:r w:rsidR="005C6CB7">
        <w:rPr>
          <w:rFonts w:ascii="Arial" w:hAnsi="Arial" w:cs="Arial"/>
          <w:sz w:val="20"/>
          <w:szCs w:val="20"/>
        </w:rPr>
        <w:t>.</w:t>
      </w:r>
    </w:p>
    <w:p w14:paraId="36AA0220" w14:textId="77777777" w:rsidR="00EB4A10" w:rsidRDefault="00EB4A10" w:rsidP="004C0814">
      <w:pPr>
        <w:spacing w:after="0" w:line="480" w:lineRule="auto"/>
        <w:rPr>
          <w:rFonts w:ascii="Arial" w:hAnsi="Arial" w:cs="Arial"/>
          <w:sz w:val="20"/>
          <w:szCs w:val="20"/>
        </w:rPr>
      </w:pPr>
    </w:p>
    <w:p w14:paraId="2EC8E8F1" w14:textId="772742B6" w:rsidR="00AC208D" w:rsidRDefault="00040DC7" w:rsidP="009807AA">
      <w:pPr>
        <w:pStyle w:val="NormalWeb"/>
        <w:spacing w:before="0" w:beforeAutospacing="0" w:after="0" w:afterAutospacing="0" w:line="480" w:lineRule="auto"/>
        <w:rPr>
          <w:rFonts w:ascii="Arial" w:hAnsi="Arial" w:cs="Arial"/>
          <w:color w:val="0070C0"/>
          <w:sz w:val="20"/>
          <w:szCs w:val="20"/>
        </w:rPr>
      </w:pPr>
      <w:r w:rsidRPr="00A6710E">
        <w:rPr>
          <w:rFonts w:ascii="Arial" w:hAnsi="Arial" w:cs="Arial"/>
          <w:sz w:val="20"/>
          <w:szCs w:val="20"/>
        </w:rPr>
        <w:t xml:space="preserve">Insufficient data for analysis of inequality remains a problem in eye care. </w:t>
      </w:r>
      <w:r w:rsidR="00B82706" w:rsidRPr="005A5905">
        <w:rPr>
          <w:rFonts w:ascii="Arial" w:hAnsi="Arial" w:cs="Arial"/>
          <w:sz w:val="20"/>
          <w:szCs w:val="20"/>
        </w:rPr>
        <w:t xml:space="preserve">More equitable services </w:t>
      </w:r>
      <w:r w:rsidR="00B82706" w:rsidRPr="00B82706">
        <w:rPr>
          <w:rFonts w:ascii="Arial" w:hAnsi="Arial" w:cs="Arial"/>
          <w:sz w:val="20"/>
          <w:szCs w:val="20"/>
        </w:rPr>
        <w:t>could be planned if there was a more nuanced understanding of how inequality is patterned within countries. This has been the case for some health areas, where a</w:t>
      </w:r>
      <w:r w:rsidR="00AD44B6" w:rsidRPr="00B82706">
        <w:rPr>
          <w:rFonts w:ascii="Arial" w:hAnsi="Arial" w:cs="Arial"/>
          <w:sz w:val="20"/>
          <w:szCs w:val="20"/>
        </w:rPr>
        <w:t>n exponential increase in data and corresponding enhanced understanding of health inequality was made possible through the collection of information to construct wealth indices</w:t>
      </w:r>
      <w:r w:rsidR="00AD44B6" w:rsidRPr="00B82706">
        <w:rPr>
          <w:rFonts w:ascii="Arial" w:hAnsi="Arial" w:cs="Arial"/>
          <w:sz w:val="20"/>
          <w:szCs w:val="20"/>
        </w:rPr>
        <w:fldChar w:fldCharType="begin"/>
      </w:r>
      <w:r w:rsidR="000A4F6F">
        <w:rPr>
          <w:rFonts w:ascii="Arial" w:hAnsi="Arial" w:cs="Arial"/>
          <w:sz w:val="20"/>
          <w:szCs w:val="20"/>
        </w:rPr>
        <w:instrText xml:space="preserve"> ADDIN EN.CITE &lt;EndNote&gt;&lt;Cite&gt;&lt;Author&gt;Rutstein&lt;/Author&gt;&lt;Year&gt;2004&lt;/Year&gt;&lt;RecNum&gt;1116&lt;/RecNum&gt;&lt;DisplayText&gt;&lt;style face="superscript"&gt;69,70&lt;/style&gt;&lt;/DisplayText&gt;&lt;record&gt;&lt;rec-number&gt;1116&lt;/rec-number&gt;&lt;foreign-keys&gt;&lt;key app="EN" db-id="f2vt0e9dq22dv0ef2r3x2f5oe5fs9d09a9r9" timestamp="1409104795"&gt;1116&lt;/key&gt;&lt;/foreign-keys&gt;&lt;ref-type name="Book"&gt;6&lt;/ref-type&gt;&lt;contributors&gt;&lt;authors&gt;&lt;author&gt;Rutstein, Shea Oscar&lt;/author&gt;&lt;author&gt;Johnson, Kiersten&lt;/author&gt;&lt;/authors&gt;&lt;/contributors&gt;&lt;titles&gt;&lt;title&gt;The DHS wealth index (DHS Comparative Reports No.6)&lt;/title&gt;&lt;/titles&gt;&lt;dates&gt;&lt;year&gt;2004&lt;/year&gt;&lt;/dates&gt;&lt;pub-location&gt;Calverton, MD&lt;/pub-location&gt;&lt;publisher&gt;ORC Macro&lt;/publisher&gt;&lt;urls&gt;&lt;/urls&gt;&lt;/record&gt;&lt;/Cite&gt;&lt;Cite&gt;&lt;Author&gt;Rutstein&lt;/Author&gt;&lt;Year&gt;2014&lt;/Year&gt;&lt;RecNum&gt;1115&lt;/RecNum&gt;&lt;record&gt;&lt;rec-number&gt;1115&lt;/rec-number&gt;&lt;foreign-keys&gt;&lt;key app="EN" db-id="f2vt0e9dq22dv0ef2r3x2f5oe5fs9d09a9r9" timestamp="1409104632"&gt;1115&lt;/key&gt;&lt;/foreign-keys&gt;&lt;ref-type name="Book"&gt;6&lt;/ref-type&gt;&lt;contributors&gt;&lt;authors&gt;&lt;author&gt;Rutstein, Shea Oscar&lt;/author&gt;&lt;author&gt;Staveteig, Sarah&lt;/author&gt;&lt;/authors&gt;&lt;/contributors&gt;&lt;titles&gt;&lt;title&gt;Making the Demographic and Health Surveys Wealth Index Comparable&lt;/title&gt;&lt;/titles&gt;&lt;dates&gt;&lt;year&gt;2014&lt;/year&gt;&lt;/dates&gt;&lt;pub-location&gt;Rockville Maryland&lt;/pub-location&gt;&lt;publisher&gt;ICF International&lt;/publisher&gt;&lt;urls&gt;&lt;/urls&gt;&lt;/record&gt;&lt;/Cite&gt;&lt;/EndNote&gt;</w:instrText>
      </w:r>
      <w:r w:rsidR="00AD44B6" w:rsidRPr="00B82706">
        <w:rPr>
          <w:rFonts w:ascii="Arial" w:hAnsi="Arial" w:cs="Arial"/>
          <w:sz w:val="20"/>
          <w:szCs w:val="20"/>
        </w:rPr>
        <w:fldChar w:fldCharType="separate"/>
      </w:r>
      <w:r w:rsidR="000A4F6F" w:rsidRPr="000A4F6F">
        <w:rPr>
          <w:rFonts w:ascii="Arial" w:hAnsi="Arial" w:cs="Arial"/>
          <w:noProof/>
          <w:sz w:val="20"/>
          <w:szCs w:val="20"/>
          <w:vertAlign w:val="superscript"/>
        </w:rPr>
        <w:t>69,70</w:t>
      </w:r>
      <w:r w:rsidR="00AD44B6" w:rsidRPr="00B82706">
        <w:rPr>
          <w:rFonts w:ascii="Arial" w:hAnsi="Arial" w:cs="Arial"/>
          <w:sz w:val="20"/>
          <w:szCs w:val="20"/>
        </w:rPr>
        <w:fldChar w:fldCharType="end"/>
      </w:r>
      <w:r w:rsidR="00AD44B6" w:rsidRPr="00B82706">
        <w:rPr>
          <w:rFonts w:ascii="Arial" w:hAnsi="Arial" w:cs="Arial"/>
          <w:sz w:val="20"/>
          <w:szCs w:val="20"/>
        </w:rPr>
        <w:t xml:space="preserve"> during surveys such as the Demographic and Health </w:t>
      </w:r>
      <w:r w:rsidR="00AD44B6" w:rsidRPr="00B82706">
        <w:rPr>
          <w:rFonts w:ascii="Arial" w:hAnsi="Arial" w:cs="Arial"/>
          <w:sz w:val="20"/>
          <w:szCs w:val="20"/>
        </w:rPr>
        <w:lastRenderedPageBreak/>
        <w:t>Survey (DHS)</w:t>
      </w:r>
      <w:r w:rsidR="00E50564" w:rsidRPr="00B82706">
        <w:rPr>
          <w:rFonts w:ascii="Arial" w:hAnsi="Arial" w:cs="Arial"/>
          <w:sz w:val="20"/>
          <w:szCs w:val="20"/>
        </w:rPr>
        <w:t xml:space="preserve">. </w:t>
      </w:r>
      <w:r w:rsidR="00AC208D" w:rsidRPr="006D6A6A">
        <w:rPr>
          <w:rFonts w:ascii="Arial" w:hAnsi="Arial" w:cs="Arial"/>
          <w:sz w:val="20"/>
          <w:szCs w:val="20"/>
        </w:rPr>
        <w:t xml:space="preserve">Gender and blindness </w:t>
      </w:r>
      <w:r w:rsidR="00AC208D">
        <w:rPr>
          <w:rFonts w:ascii="Arial" w:hAnsi="Arial" w:cs="Arial"/>
          <w:sz w:val="20"/>
          <w:szCs w:val="20"/>
        </w:rPr>
        <w:t>can be seen as an eye health example of “</w:t>
      </w:r>
      <w:r w:rsidR="00AC208D" w:rsidRPr="006D6A6A">
        <w:rPr>
          <w:rFonts w:ascii="Arial" w:hAnsi="Arial" w:cs="Arial"/>
          <w:sz w:val="20"/>
          <w:szCs w:val="20"/>
        </w:rPr>
        <w:t>what is measured is what gets done</w:t>
      </w:r>
      <w:r w:rsidR="00AC208D">
        <w:rPr>
          <w:rFonts w:ascii="Arial" w:hAnsi="Arial" w:cs="Arial"/>
          <w:sz w:val="20"/>
          <w:szCs w:val="20"/>
        </w:rPr>
        <w:t>”</w:t>
      </w:r>
      <w:r w:rsidR="00AC208D" w:rsidRPr="006D6A6A">
        <w:rPr>
          <w:rFonts w:ascii="Arial" w:hAnsi="Arial" w:cs="Arial"/>
          <w:sz w:val="20"/>
          <w:szCs w:val="20"/>
        </w:rPr>
        <w:fldChar w:fldCharType="begin"/>
      </w:r>
      <w:r w:rsidR="000A4F6F">
        <w:rPr>
          <w:rFonts w:ascii="Arial" w:hAnsi="Arial" w:cs="Arial"/>
          <w:sz w:val="20"/>
          <w:szCs w:val="20"/>
        </w:rPr>
        <w:instrText xml:space="preserve"> ADDIN EN.CITE &lt;EndNote&gt;&lt;Cite&gt;&lt;Author&gt;Sen&lt;/Author&gt;&lt;Year&gt;2007&lt;/Year&gt;&lt;RecNum&gt;344&lt;/RecNum&gt;&lt;DisplayText&gt;&lt;style face="superscript"&gt;71&lt;/style&gt;&lt;/DisplayText&gt;&lt;record&gt;&lt;rec-number&gt;344&lt;/rec-number&gt;&lt;foreign-keys&gt;&lt;key app="EN" db-id="f2vt0e9dq22dv0ef2r3x2f5oe5fs9d09a9r9" timestamp="1355104463"&gt;344&lt;/key&gt;&lt;/foreign-keys&gt;&lt;ref-type name="Report"&gt;27&lt;/ref-type&gt;&lt;contributors&gt;&lt;authors&gt;&lt;author&gt;Sen, G.&lt;/author&gt;&lt;author&gt;Östlin, P.&lt;/author&gt;&lt;author&gt;George, A.&lt;/author&gt;&lt;/authors&gt;&lt;/contributors&gt;&lt;titles&gt;&lt;title&gt;Unequal, unfair, ineffective and inefficient. Gender inequity in health: why it exists and how we can change it. Final report of the Women and Gender Equity Knowledge Network to the WHO Commission on Social Determinants of Health&lt;/title&gt;&lt;/titles&gt;&lt;dates&gt;&lt;year&gt;2007&lt;/year&gt;&lt;/dates&gt;&lt;pub-location&gt;Bangalore&lt;/pub-location&gt;&lt;publisher&gt;Indian Institute of Management&lt;/publisher&gt;&lt;urls&gt;&lt;/urls&gt;&lt;/record&gt;&lt;/Cite&gt;&lt;/EndNote&gt;</w:instrText>
      </w:r>
      <w:r w:rsidR="00AC208D" w:rsidRPr="006D6A6A">
        <w:rPr>
          <w:rFonts w:ascii="Arial" w:hAnsi="Arial" w:cs="Arial"/>
          <w:sz w:val="20"/>
          <w:szCs w:val="20"/>
        </w:rPr>
        <w:fldChar w:fldCharType="separate"/>
      </w:r>
      <w:r w:rsidR="000A4F6F" w:rsidRPr="000A4F6F">
        <w:rPr>
          <w:rFonts w:ascii="Arial" w:hAnsi="Arial" w:cs="Arial"/>
          <w:noProof/>
          <w:sz w:val="20"/>
          <w:szCs w:val="20"/>
          <w:vertAlign w:val="superscript"/>
        </w:rPr>
        <w:t>71</w:t>
      </w:r>
      <w:r w:rsidR="00AC208D" w:rsidRPr="006D6A6A">
        <w:rPr>
          <w:rFonts w:ascii="Arial" w:hAnsi="Arial" w:cs="Arial"/>
          <w:sz w:val="20"/>
          <w:szCs w:val="20"/>
        </w:rPr>
        <w:fldChar w:fldCharType="end"/>
      </w:r>
      <w:r w:rsidR="00AC208D" w:rsidRPr="006D6A6A">
        <w:rPr>
          <w:rFonts w:ascii="Arial" w:hAnsi="Arial" w:cs="Arial"/>
          <w:sz w:val="20"/>
          <w:szCs w:val="20"/>
        </w:rPr>
        <w:t xml:space="preserve">. </w:t>
      </w:r>
      <w:r w:rsidR="00AC208D">
        <w:rPr>
          <w:rFonts w:ascii="Arial" w:hAnsi="Arial" w:cs="Arial"/>
          <w:sz w:val="20"/>
          <w:szCs w:val="20"/>
        </w:rPr>
        <w:t>Data is now commonly disaggregated by gender, so t</w:t>
      </w:r>
      <w:r w:rsidR="00AC208D" w:rsidRPr="006D6A6A">
        <w:rPr>
          <w:rFonts w:ascii="Arial" w:hAnsi="Arial" w:cs="Arial"/>
          <w:sz w:val="20"/>
          <w:szCs w:val="20"/>
        </w:rPr>
        <w:t xml:space="preserve">he </w:t>
      </w:r>
      <w:r w:rsidR="00AC208D">
        <w:rPr>
          <w:rFonts w:ascii="Arial" w:hAnsi="Arial" w:cs="Arial"/>
          <w:sz w:val="20"/>
          <w:szCs w:val="20"/>
        </w:rPr>
        <w:t xml:space="preserve">evidence base on gender and blindness has expanded (Table </w:t>
      </w:r>
      <w:r w:rsidR="009807AA">
        <w:rPr>
          <w:rFonts w:ascii="Arial" w:hAnsi="Arial" w:cs="Arial"/>
          <w:sz w:val="20"/>
          <w:szCs w:val="20"/>
        </w:rPr>
        <w:t>1</w:t>
      </w:r>
      <w:r w:rsidR="00AC208D">
        <w:rPr>
          <w:rFonts w:ascii="Arial" w:hAnsi="Arial" w:cs="Arial"/>
          <w:sz w:val="20"/>
          <w:szCs w:val="20"/>
        </w:rPr>
        <w:t>) and, together with advocating to overcome these gender disparities</w:t>
      </w:r>
      <w:r w:rsidR="00AC208D">
        <w:rPr>
          <w:rFonts w:ascii="Arial" w:hAnsi="Arial" w:cs="Arial"/>
          <w:sz w:val="20"/>
          <w:szCs w:val="20"/>
        </w:rPr>
        <w:fldChar w:fldCharType="begin"/>
      </w:r>
      <w:r w:rsidR="000A4F6F">
        <w:rPr>
          <w:rFonts w:ascii="Arial" w:hAnsi="Arial" w:cs="Arial"/>
          <w:sz w:val="20"/>
          <w:szCs w:val="20"/>
        </w:rPr>
        <w:instrText xml:space="preserve"> ADDIN EN.CITE &lt;EndNote&gt;&lt;Cite&gt;&lt;Author&gt;Courtright&lt;/Author&gt;&lt;Year&gt;2007&lt;/Year&gt;&lt;RecNum&gt;269&lt;/RecNum&gt;&lt;DisplayText&gt;&lt;style face="superscript"&gt;72,73&lt;/style&gt;&lt;/DisplayText&gt;&lt;record&gt;&lt;rec-number&gt;269&lt;/rec-number&gt;&lt;foreign-keys&gt;&lt;key app="EN" db-id="f2vt0e9dq22dv0ef2r3x2f5oe5fs9d09a9r9" timestamp="1354421777"&gt;269&lt;/key&gt;&lt;/foreign-keys&gt;&lt;ref-type name="Journal Article"&gt;17&lt;/ref-type&gt;&lt;contributors&gt;&lt;authors&gt;&lt;author&gt;Courtright, P.&lt;/author&gt;&lt;author&gt;Lewallen, S.&lt;/author&gt;&lt;/authors&gt;&lt;/contributors&gt;&lt;titles&gt;&lt;title&gt;Improving gender equity in eye care: advocating for the needs of women&lt;/title&gt;&lt;secondary-title&gt;Community Eye Health Journal&lt;/secondary-title&gt;&lt;/titles&gt;&lt;periodical&gt;&lt;full-title&gt;Community Eye Health Journal&lt;/full-title&gt;&lt;/periodical&gt;&lt;pages&gt;68-69&lt;/pages&gt;&lt;volume&gt;20&lt;/volume&gt;&lt;number&gt;64&lt;/number&gt;&lt;dates&gt;&lt;year&gt;2007&lt;/year&gt;&lt;/dates&gt;&lt;urls&gt;&lt;/urls&gt;&lt;/record&gt;&lt;/Cite&gt;&lt;Cite&gt;&lt;Author&gt;Courtright&lt;/Author&gt;&lt;Year&gt;2009&lt;/Year&gt;&lt;RecNum&gt;1054&lt;/RecNum&gt;&lt;record&gt;&lt;rec-number&gt;1054&lt;/rec-number&gt;&lt;foreign-keys&gt;&lt;key app="EN" db-id="f2vt0e9dq22dv0ef2r3x2f5oe5fs9d09a9r9" timestamp="1406179527"&gt;1054&lt;/key&gt;&lt;/foreign-keys&gt;&lt;ref-type name="Journal Article"&gt;17&lt;/ref-type&gt;&lt;contributors&gt;&lt;authors&gt;&lt;author&gt;Courtright, Paul&lt;/author&gt;&lt;author&gt;Lewallen, Susan&lt;/author&gt;&lt;/authors&gt;&lt;/contributors&gt;&lt;titles&gt;&lt;title&gt;Why are we addressing gender issues in vision loss?&lt;/title&gt;&lt;secondary-title&gt;Community Eye Health Journal&lt;/secondary-title&gt;&lt;/titles&gt;&lt;periodical&gt;&lt;full-title&gt;Community Eye Health Journal&lt;/full-title&gt;&lt;/periodical&gt;&lt;pages&gt;17-19&lt;/pages&gt;&lt;volume&gt;22&lt;/volume&gt;&lt;number&gt;70&lt;/number&gt;&lt;dates&gt;&lt;year&gt;2009&lt;/year&gt;&lt;/dates&gt;&lt;urls&gt;&lt;/urls&gt;&lt;/record&gt;&lt;/Cite&gt;&lt;/EndNote&gt;</w:instrText>
      </w:r>
      <w:r w:rsidR="00AC208D">
        <w:rPr>
          <w:rFonts w:ascii="Arial" w:hAnsi="Arial" w:cs="Arial"/>
          <w:sz w:val="20"/>
          <w:szCs w:val="20"/>
        </w:rPr>
        <w:fldChar w:fldCharType="separate"/>
      </w:r>
      <w:r w:rsidR="000A4F6F" w:rsidRPr="000A4F6F">
        <w:rPr>
          <w:rFonts w:ascii="Arial" w:hAnsi="Arial" w:cs="Arial"/>
          <w:noProof/>
          <w:sz w:val="20"/>
          <w:szCs w:val="20"/>
          <w:vertAlign w:val="superscript"/>
        </w:rPr>
        <w:t>72,73</w:t>
      </w:r>
      <w:r w:rsidR="00AC208D">
        <w:rPr>
          <w:rFonts w:ascii="Arial" w:hAnsi="Arial" w:cs="Arial"/>
          <w:sz w:val="20"/>
          <w:szCs w:val="20"/>
        </w:rPr>
        <w:fldChar w:fldCharType="end"/>
      </w:r>
      <w:r w:rsidR="00AC208D" w:rsidRPr="006D6A6A">
        <w:rPr>
          <w:rFonts w:ascii="Arial" w:hAnsi="Arial" w:cs="Arial"/>
          <w:sz w:val="20"/>
          <w:szCs w:val="20"/>
        </w:rPr>
        <w:t xml:space="preserve"> and suggest</w:t>
      </w:r>
      <w:r w:rsidR="00AC208D">
        <w:rPr>
          <w:rFonts w:ascii="Arial" w:hAnsi="Arial" w:cs="Arial"/>
          <w:sz w:val="20"/>
          <w:szCs w:val="20"/>
        </w:rPr>
        <w:t>ing</w:t>
      </w:r>
      <w:r w:rsidR="00AC208D" w:rsidRPr="006D6A6A">
        <w:rPr>
          <w:rFonts w:ascii="Arial" w:hAnsi="Arial" w:cs="Arial"/>
          <w:sz w:val="20"/>
          <w:szCs w:val="20"/>
        </w:rPr>
        <w:t xml:space="preserve"> solutions</w:t>
      </w:r>
      <w:r w:rsidR="00AC208D">
        <w:rPr>
          <w:rFonts w:ascii="Arial" w:hAnsi="Arial" w:cs="Arial"/>
          <w:sz w:val="20"/>
          <w:szCs w:val="20"/>
        </w:rPr>
        <w:fldChar w:fldCharType="begin">
          <w:fldData xml:space="preserve">PEVuZE5vdGU+PENpdGU+PEF1dGhvcj5Dcm9td2VsbDwvQXV0aG9yPjxZZWFyPjIwMDk8L1llYXI+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</w:fldData>
        </w:fldChar>
      </w:r>
      <w:r w:rsidR="000A4F6F">
        <w:rPr>
          <w:rFonts w:ascii="Arial" w:hAnsi="Arial" w:cs="Arial"/>
          <w:sz w:val="20"/>
          <w:szCs w:val="20"/>
        </w:rPr>
        <w:instrText xml:space="preserve"> ADDIN EN.CITE </w:instrText>
      </w:r>
      <w:r w:rsidR="000A4F6F">
        <w:rPr>
          <w:rFonts w:ascii="Arial" w:hAnsi="Arial" w:cs="Arial"/>
          <w:sz w:val="20"/>
          <w:szCs w:val="20"/>
        </w:rPr>
        <w:fldChar w:fldCharType="begin">
          <w:fldData xml:space="preserve">PEVuZE5vdGU+PENpdGU+PEF1dGhvcj5Dcm9td2VsbDwvQXV0aG9yPjxZZWFyPjIwMDk8L1llYXI+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</w:fldData>
        </w:fldChar>
      </w:r>
      <w:r w:rsidR="000A4F6F">
        <w:rPr>
          <w:rFonts w:ascii="Arial" w:hAnsi="Arial" w:cs="Arial"/>
          <w:sz w:val="20"/>
          <w:szCs w:val="20"/>
        </w:rPr>
        <w:instrText xml:space="preserve"> ADDIN EN.CITE.DATA </w:instrText>
      </w:r>
      <w:r w:rsidR="000A4F6F">
        <w:rPr>
          <w:rFonts w:ascii="Arial" w:hAnsi="Arial" w:cs="Arial"/>
          <w:sz w:val="20"/>
          <w:szCs w:val="20"/>
        </w:rPr>
      </w:r>
      <w:r w:rsidR="000A4F6F">
        <w:rPr>
          <w:rFonts w:ascii="Arial" w:hAnsi="Arial" w:cs="Arial"/>
          <w:sz w:val="20"/>
          <w:szCs w:val="20"/>
        </w:rPr>
        <w:fldChar w:fldCharType="end"/>
      </w:r>
      <w:r w:rsidR="00AC208D">
        <w:rPr>
          <w:rFonts w:ascii="Arial" w:hAnsi="Arial" w:cs="Arial"/>
          <w:sz w:val="20"/>
          <w:szCs w:val="20"/>
        </w:rPr>
      </w:r>
      <w:r w:rsidR="00AC208D">
        <w:rPr>
          <w:rFonts w:ascii="Arial" w:hAnsi="Arial" w:cs="Arial"/>
          <w:sz w:val="20"/>
          <w:szCs w:val="20"/>
        </w:rPr>
        <w:fldChar w:fldCharType="separate"/>
      </w:r>
      <w:r w:rsidR="000A4F6F" w:rsidRPr="000A4F6F">
        <w:rPr>
          <w:rFonts w:ascii="Arial" w:hAnsi="Arial" w:cs="Arial"/>
          <w:noProof/>
          <w:sz w:val="20"/>
          <w:szCs w:val="20"/>
          <w:vertAlign w:val="superscript"/>
        </w:rPr>
        <w:t>44,74,75</w:t>
      </w:r>
      <w:r w:rsidR="00AC208D">
        <w:rPr>
          <w:rFonts w:ascii="Arial" w:hAnsi="Arial" w:cs="Arial"/>
          <w:sz w:val="20"/>
          <w:szCs w:val="20"/>
        </w:rPr>
        <w:fldChar w:fldCharType="end"/>
      </w:r>
      <w:r w:rsidR="00AC208D">
        <w:rPr>
          <w:rFonts w:ascii="Arial" w:hAnsi="Arial" w:cs="Arial"/>
          <w:sz w:val="20"/>
          <w:szCs w:val="20"/>
        </w:rPr>
        <w:t>,</w:t>
      </w:r>
      <w:r w:rsidR="00AC208D" w:rsidRPr="006D6A6A">
        <w:rPr>
          <w:rFonts w:ascii="Arial" w:hAnsi="Arial" w:cs="Arial"/>
          <w:sz w:val="20"/>
          <w:szCs w:val="20"/>
        </w:rPr>
        <w:t xml:space="preserve"> </w:t>
      </w:r>
      <w:r w:rsidR="00AC208D">
        <w:rPr>
          <w:rFonts w:ascii="Arial" w:hAnsi="Arial" w:cs="Arial"/>
          <w:sz w:val="20"/>
          <w:szCs w:val="20"/>
        </w:rPr>
        <w:t>evidence has</w:t>
      </w:r>
      <w:r w:rsidR="00AC208D" w:rsidRPr="006D6A6A">
        <w:rPr>
          <w:rFonts w:ascii="Arial" w:hAnsi="Arial" w:cs="Arial"/>
          <w:sz w:val="20"/>
          <w:szCs w:val="20"/>
        </w:rPr>
        <w:t xml:space="preserve"> been instrumental in </w:t>
      </w:r>
      <w:r w:rsidR="00AC208D">
        <w:rPr>
          <w:rFonts w:ascii="Arial" w:hAnsi="Arial" w:cs="Arial"/>
          <w:sz w:val="20"/>
          <w:szCs w:val="20"/>
        </w:rPr>
        <w:t xml:space="preserve">raising the profile of the problem. </w:t>
      </w:r>
      <w:r w:rsidR="00AC208D" w:rsidRPr="00E90FB6">
        <w:rPr>
          <w:rFonts w:ascii="Arial" w:hAnsi="Arial" w:cs="Arial"/>
          <w:sz w:val="20"/>
          <w:szCs w:val="20"/>
        </w:rPr>
        <w:t>We need to continue this momentum for gender equity, doing more to ensure evidence is used in planning</w:t>
      </w:r>
      <w:r w:rsidR="00AC208D">
        <w:rPr>
          <w:rFonts w:ascii="Arial" w:hAnsi="Arial" w:cs="Arial"/>
          <w:sz w:val="20"/>
          <w:szCs w:val="20"/>
        </w:rPr>
        <w:t>. We must also</w:t>
      </w:r>
      <w:r w:rsidR="00AC208D" w:rsidRPr="00E90FB6">
        <w:rPr>
          <w:rFonts w:ascii="Arial" w:hAnsi="Arial" w:cs="Arial"/>
          <w:sz w:val="20"/>
          <w:szCs w:val="20"/>
        </w:rPr>
        <w:t xml:space="preserve"> expand the approach to other social factors</w:t>
      </w:r>
      <w:r w:rsidR="00AC208D">
        <w:rPr>
          <w:rFonts w:ascii="Arial" w:hAnsi="Arial" w:cs="Arial"/>
          <w:sz w:val="20"/>
          <w:szCs w:val="20"/>
        </w:rPr>
        <w:t xml:space="preserve"> such as place of residence and socioeconomic status</w:t>
      </w:r>
      <w:r w:rsidR="00AC208D" w:rsidRPr="00E90FB6">
        <w:rPr>
          <w:rFonts w:ascii="Arial" w:hAnsi="Arial" w:cs="Arial"/>
          <w:sz w:val="20"/>
          <w:szCs w:val="20"/>
        </w:rPr>
        <w:t xml:space="preserve">. </w:t>
      </w:r>
    </w:p>
    <w:p w14:paraId="0E0C7FBB" w14:textId="77777777" w:rsidR="005A7D6C" w:rsidRPr="00CB1E51" w:rsidRDefault="005A7D6C" w:rsidP="00AD44B6">
      <w:pPr>
        <w:pStyle w:val="NormalWeb"/>
        <w:spacing w:before="0" w:beforeAutospacing="0" w:after="0" w:afterAutospacing="0" w:line="480" w:lineRule="auto"/>
        <w:rPr>
          <w:rFonts w:ascii="Arial" w:hAnsi="Arial" w:cs="Arial"/>
          <w:sz w:val="20"/>
          <w:szCs w:val="20"/>
        </w:rPr>
      </w:pPr>
    </w:p>
    <w:p w14:paraId="6227241B" w14:textId="27A29B0E" w:rsidR="00F81F84" w:rsidRPr="00F81F84" w:rsidRDefault="00E50564" w:rsidP="00E50564">
      <w:pPr>
        <w:keepNext/>
        <w:keepLines/>
        <w:rPr>
          <w:rFonts w:ascii="Arial" w:hAnsi="Arial" w:cs="Arial"/>
          <w:b/>
          <w:lang w:eastAsia="en-NZ"/>
        </w:rPr>
      </w:pPr>
      <w:r>
        <w:rPr>
          <w:rFonts w:ascii="Arial" w:hAnsi="Arial" w:cs="Arial"/>
          <w:b/>
          <w:lang w:eastAsia="en-NZ"/>
        </w:rPr>
        <w:t>How we can close the evidence gap</w:t>
      </w:r>
    </w:p>
    <w:p w14:paraId="794ED2AD" w14:textId="77777777" w:rsidR="00A73201" w:rsidRDefault="000570EE" w:rsidP="004C0814">
      <w:pPr>
        <w:spacing w:after="0" w:line="480" w:lineRule="auto"/>
        <w:rPr>
          <w:rFonts w:ascii="Arial" w:hAnsi="Arial" w:cs="Arial"/>
          <w:sz w:val="20"/>
          <w:szCs w:val="20"/>
        </w:rPr>
      </w:pPr>
      <w:r>
        <w:rPr>
          <w:rFonts w:ascii="Arial" w:hAnsi="Arial" w:cs="Arial"/>
          <w:sz w:val="20"/>
          <w:szCs w:val="20"/>
        </w:rPr>
        <w:t>In this section we suggest actions</w:t>
      </w:r>
      <w:r w:rsidR="00455B76">
        <w:rPr>
          <w:rFonts w:ascii="Arial" w:hAnsi="Arial" w:cs="Arial"/>
          <w:sz w:val="20"/>
          <w:szCs w:val="20"/>
        </w:rPr>
        <w:t xml:space="preserve"> that could be taken </w:t>
      </w:r>
      <w:r w:rsidR="00455B76" w:rsidRPr="00517339">
        <w:rPr>
          <w:rFonts w:ascii="Arial" w:hAnsi="Arial" w:cs="Arial"/>
          <w:sz w:val="20"/>
          <w:szCs w:val="20"/>
        </w:rPr>
        <w:t xml:space="preserve">to </w:t>
      </w:r>
      <w:r w:rsidR="00455B76">
        <w:rPr>
          <w:rFonts w:ascii="Arial" w:hAnsi="Arial" w:cs="Arial"/>
          <w:sz w:val="20"/>
          <w:szCs w:val="20"/>
        </w:rPr>
        <w:t xml:space="preserve">generate and use equity-focused evidence to </w:t>
      </w:r>
      <w:r w:rsidR="00455B76" w:rsidRPr="00B32FB8">
        <w:rPr>
          <w:rFonts w:ascii="Arial" w:eastAsia="Times New Roman" w:hAnsi="Arial" w:cs="Arial"/>
          <w:sz w:val="20"/>
          <w:szCs w:val="20"/>
          <w:lang w:eastAsia="en-NZ"/>
        </w:rPr>
        <w:t xml:space="preserve">support and inform </w:t>
      </w:r>
      <w:r w:rsidR="00455B76">
        <w:rPr>
          <w:rFonts w:ascii="Arial" w:eastAsia="Times New Roman" w:hAnsi="Arial" w:cs="Arial"/>
          <w:sz w:val="20"/>
          <w:szCs w:val="20"/>
          <w:lang w:eastAsia="en-NZ"/>
        </w:rPr>
        <w:t>blindness prevention activities</w:t>
      </w:r>
      <w:r w:rsidR="00455B76">
        <w:rPr>
          <w:rFonts w:ascii="Arial" w:hAnsi="Arial" w:cs="Arial"/>
          <w:sz w:val="20"/>
          <w:szCs w:val="20"/>
        </w:rPr>
        <w:t xml:space="preserve"> at the global and national levels, as well as in the research field. </w:t>
      </w:r>
      <w:r>
        <w:rPr>
          <w:rFonts w:ascii="Arial" w:hAnsi="Arial" w:cs="Arial"/>
          <w:sz w:val="20"/>
          <w:szCs w:val="20"/>
        </w:rPr>
        <w:t>We recognise that e</w:t>
      </w:r>
      <w:r w:rsidR="0019188A">
        <w:rPr>
          <w:rFonts w:ascii="Arial" w:hAnsi="Arial" w:cs="Arial"/>
          <w:sz w:val="20"/>
          <w:szCs w:val="20"/>
        </w:rPr>
        <w:t>vidence is only one</w:t>
      </w:r>
      <w:r>
        <w:rPr>
          <w:rFonts w:ascii="Arial" w:hAnsi="Arial" w:cs="Arial"/>
          <w:sz w:val="20"/>
          <w:szCs w:val="20"/>
        </w:rPr>
        <w:t xml:space="preserve"> element required to promote equity and reduce inequalities</w:t>
      </w:r>
      <w:r w:rsidR="00EF015E">
        <w:rPr>
          <w:rFonts w:ascii="Arial" w:hAnsi="Arial" w:cs="Arial"/>
          <w:sz w:val="20"/>
          <w:szCs w:val="20"/>
        </w:rPr>
        <w:t xml:space="preserve"> in eye</w:t>
      </w:r>
      <w:r w:rsidR="00396025">
        <w:rPr>
          <w:rFonts w:ascii="Arial" w:hAnsi="Arial" w:cs="Arial"/>
          <w:sz w:val="20"/>
          <w:szCs w:val="20"/>
        </w:rPr>
        <w:t xml:space="preserve"> health</w:t>
      </w:r>
      <w:r>
        <w:rPr>
          <w:rFonts w:ascii="Arial" w:hAnsi="Arial" w:cs="Arial"/>
          <w:sz w:val="20"/>
          <w:szCs w:val="20"/>
        </w:rPr>
        <w:t xml:space="preserve">. </w:t>
      </w:r>
      <w:r w:rsidR="00095ED6">
        <w:rPr>
          <w:rFonts w:ascii="Arial" w:hAnsi="Arial" w:cs="Arial"/>
          <w:sz w:val="20"/>
          <w:szCs w:val="20"/>
        </w:rPr>
        <w:t>T</w:t>
      </w:r>
      <w:r w:rsidR="00CC426F">
        <w:rPr>
          <w:rFonts w:ascii="Arial" w:hAnsi="Arial" w:cs="Arial"/>
          <w:sz w:val="20"/>
          <w:szCs w:val="20"/>
        </w:rPr>
        <w:t>he</w:t>
      </w:r>
      <w:r w:rsidR="006A3A4A">
        <w:rPr>
          <w:rFonts w:ascii="Arial" w:hAnsi="Arial" w:cs="Arial"/>
          <w:sz w:val="20"/>
          <w:szCs w:val="20"/>
        </w:rPr>
        <w:t xml:space="preserve"> following</w:t>
      </w:r>
      <w:r w:rsidR="00CC426F">
        <w:rPr>
          <w:rFonts w:ascii="Arial" w:hAnsi="Arial" w:cs="Arial"/>
          <w:sz w:val="20"/>
          <w:szCs w:val="20"/>
        </w:rPr>
        <w:t xml:space="preserve"> recommendations </w:t>
      </w:r>
      <w:r w:rsidR="00095ED6">
        <w:rPr>
          <w:rFonts w:ascii="Arial" w:hAnsi="Arial" w:cs="Arial"/>
          <w:sz w:val="20"/>
          <w:szCs w:val="20"/>
        </w:rPr>
        <w:t>offer the foundation</w:t>
      </w:r>
      <w:r w:rsidR="00CC426F">
        <w:rPr>
          <w:rFonts w:ascii="Arial" w:hAnsi="Arial" w:cs="Arial"/>
          <w:sz w:val="20"/>
          <w:szCs w:val="20"/>
        </w:rPr>
        <w:t xml:space="preserve"> </w:t>
      </w:r>
      <w:r w:rsidR="00C14828">
        <w:rPr>
          <w:rFonts w:ascii="Arial" w:hAnsi="Arial" w:cs="Arial"/>
          <w:sz w:val="20"/>
          <w:szCs w:val="20"/>
        </w:rPr>
        <w:t xml:space="preserve">for </w:t>
      </w:r>
      <w:r w:rsidR="00CC426F">
        <w:rPr>
          <w:rFonts w:ascii="Arial" w:hAnsi="Arial" w:cs="Arial"/>
          <w:sz w:val="20"/>
          <w:szCs w:val="20"/>
        </w:rPr>
        <w:t>a broader discussion of planning</w:t>
      </w:r>
      <w:r w:rsidR="00C14828">
        <w:rPr>
          <w:rFonts w:ascii="Arial" w:hAnsi="Arial" w:cs="Arial"/>
          <w:sz w:val="20"/>
          <w:szCs w:val="20"/>
        </w:rPr>
        <w:t>,</w:t>
      </w:r>
      <w:r w:rsidR="00CC426F">
        <w:rPr>
          <w:rFonts w:ascii="Arial" w:hAnsi="Arial" w:cs="Arial"/>
          <w:sz w:val="20"/>
          <w:szCs w:val="20"/>
        </w:rPr>
        <w:t xml:space="preserve"> advocating, implementing and evaluating equity initiatives</w:t>
      </w:r>
      <w:r w:rsidR="00574828">
        <w:rPr>
          <w:rFonts w:ascii="Arial" w:hAnsi="Arial" w:cs="Arial"/>
          <w:sz w:val="20"/>
          <w:szCs w:val="20"/>
        </w:rPr>
        <w:t xml:space="preserve"> to </w:t>
      </w:r>
      <w:r w:rsidR="00C14828">
        <w:rPr>
          <w:rFonts w:ascii="Arial" w:hAnsi="Arial" w:cs="Arial"/>
          <w:sz w:val="20"/>
          <w:szCs w:val="20"/>
        </w:rPr>
        <w:t>ensure</w:t>
      </w:r>
      <w:r w:rsidR="00FF0A25">
        <w:rPr>
          <w:rFonts w:ascii="Arial" w:hAnsi="Arial" w:cs="Arial"/>
          <w:sz w:val="20"/>
          <w:szCs w:val="20"/>
        </w:rPr>
        <w:t xml:space="preserve"> progress </w:t>
      </w:r>
      <w:r w:rsidR="00C14828">
        <w:rPr>
          <w:rFonts w:ascii="Arial" w:hAnsi="Arial" w:cs="Arial"/>
          <w:sz w:val="20"/>
          <w:szCs w:val="20"/>
        </w:rPr>
        <w:t>to</w:t>
      </w:r>
      <w:r w:rsidR="00DE1AE8">
        <w:rPr>
          <w:rFonts w:ascii="Arial" w:hAnsi="Arial" w:cs="Arial"/>
          <w:sz w:val="20"/>
          <w:szCs w:val="20"/>
        </w:rPr>
        <w:t>wards</w:t>
      </w:r>
      <w:r w:rsidR="00C14828">
        <w:rPr>
          <w:rFonts w:ascii="Arial" w:hAnsi="Arial" w:cs="Arial"/>
          <w:sz w:val="20"/>
          <w:szCs w:val="20"/>
        </w:rPr>
        <w:t xml:space="preserve"> a</w:t>
      </w:r>
      <w:r w:rsidR="0019188A">
        <w:rPr>
          <w:rFonts w:ascii="Arial" w:hAnsi="Arial" w:cs="Arial"/>
          <w:sz w:val="20"/>
          <w:szCs w:val="20"/>
        </w:rPr>
        <w:t>chieving universal eye health</w:t>
      </w:r>
      <w:r w:rsidR="00CC426F">
        <w:rPr>
          <w:rFonts w:ascii="Arial" w:hAnsi="Arial" w:cs="Arial"/>
          <w:sz w:val="20"/>
          <w:szCs w:val="20"/>
        </w:rPr>
        <w:t xml:space="preserve">.  </w:t>
      </w:r>
    </w:p>
    <w:p w14:paraId="5FF52464" w14:textId="77777777" w:rsidR="00095ED6" w:rsidRDefault="00095ED6" w:rsidP="004C0814">
      <w:pPr>
        <w:spacing w:after="0" w:line="480" w:lineRule="auto"/>
        <w:rPr>
          <w:rFonts w:ascii="Arial" w:hAnsi="Arial" w:cs="Arial"/>
          <w:sz w:val="20"/>
          <w:szCs w:val="20"/>
        </w:rPr>
      </w:pPr>
    </w:p>
    <w:p w14:paraId="5A81FFBF" w14:textId="77777777" w:rsidR="00471D12" w:rsidRPr="00703B84" w:rsidRDefault="00ED35D8" w:rsidP="00A80DD7">
      <w:pPr>
        <w:keepNext/>
        <w:keepLines/>
        <w:spacing w:line="480" w:lineRule="auto"/>
        <w:rPr>
          <w:rFonts w:ascii="Arial" w:hAnsi="Arial" w:cs="Arial"/>
          <w:b/>
          <w:i/>
          <w:sz w:val="20"/>
          <w:szCs w:val="20"/>
        </w:rPr>
      </w:pPr>
      <w:r>
        <w:rPr>
          <w:rFonts w:ascii="Arial" w:hAnsi="Arial" w:cs="Arial"/>
          <w:b/>
          <w:i/>
          <w:sz w:val="20"/>
          <w:szCs w:val="20"/>
        </w:rPr>
        <w:t>Action</w:t>
      </w:r>
      <w:r w:rsidR="00471D12" w:rsidRPr="004A15E1">
        <w:rPr>
          <w:rFonts w:ascii="Arial" w:hAnsi="Arial" w:cs="Arial"/>
          <w:b/>
          <w:i/>
          <w:sz w:val="20"/>
          <w:szCs w:val="20"/>
        </w:rPr>
        <w:t xml:space="preserve"> </w:t>
      </w:r>
      <w:r w:rsidR="00A73201" w:rsidRPr="00703B84">
        <w:rPr>
          <w:rFonts w:ascii="Arial" w:hAnsi="Arial" w:cs="Arial"/>
          <w:b/>
          <w:i/>
          <w:sz w:val="20"/>
          <w:szCs w:val="20"/>
        </w:rPr>
        <w:t>at the global level</w:t>
      </w:r>
    </w:p>
    <w:p w14:paraId="483D200C" w14:textId="7D1A44D5" w:rsidR="00D06938" w:rsidRDefault="00082F85" w:rsidP="004C0814">
      <w:pPr>
        <w:spacing w:line="480" w:lineRule="auto"/>
        <w:rPr>
          <w:rFonts w:ascii="Arial" w:hAnsi="Arial" w:cs="Arial"/>
          <w:sz w:val="20"/>
          <w:szCs w:val="20"/>
        </w:rPr>
      </w:pPr>
      <w:r>
        <w:rPr>
          <w:rFonts w:ascii="Arial" w:hAnsi="Arial" w:cs="Arial"/>
          <w:sz w:val="20"/>
          <w:szCs w:val="20"/>
        </w:rPr>
        <w:t>Global equity</w:t>
      </w:r>
      <w:r w:rsidR="000D7FC9">
        <w:rPr>
          <w:rFonts w:ascii="Arial" w:hAnsi="Arial" w:cs="Arial"/>
          <w:sz w:val="20"/>
          <w:szCs w:val="20"/>
        </w:rPr>
        <w:t>-relevant UEH</w:t>
      </w:r>
      <w:r>
        <w:rPr>
          <w:rFonts w:ascii="Arial" w:hAnsi="Arial" w:cs="Arial"/>
          <w:sz w:val="20"/>
          <w:szCs w:val="20"/>
        </w:rPr>
        <w:t xml:space="preserve"> goals and targets </w:t>
      </w:r>
      <w:r w:rsidR="000D7FC9">
        <w:rPr>
          <w:rFonts w:ascii="Arial" w:hAnsi="Arial" w:cs="Arial"/>
          <w:sz w:val="20"/>
          <w:szCs w:val="20"/>
        </w:rPr>
        <w:t>are needed</w:t>
      </w:r>
      <w:r>
        <w:rPr>
          <w:rFonts w:ascii="Arial" w:hAnsi="Arial" w:cs="Arial"/>
          <w:sz w:val="20"/>
          <w:szCs w:val="20"/>
        </w:rPr>
        <w:t xml:space="preserve">, together with guidance on how </w:t>
      </w:r>
      <w:r w:rsidRPr="00082F85">
        <w:rPr>
          <w:rFonts w:ascii="Arial" w:hAnsi="Arial" w:cs="Arial"/>
          <w:sz w:val="20"/>
          <w:szCs w:val="20"/>
        </w:rPr>
        <w:t>national programs can set targets</w:t>
      </w:r>
      <w:r w:rsidR="00D06938">
        <w:rPr>
          <w:rFonts w:ascii="Arial" w:hAnsi="Arial" w:cs="Arial"/>
          <w:sz w:val="20"/>
          <w:szCs w:val="20"/>
        </w:rPr>
        <w:t xml:space="preserve"> and monitor progress towards them</w:t>
      </w:r>
      <w:r w:rsidRPr="00082F85">
        <w:rPr>
          <w:rFonts w:ascii="Arial" w:hAnsi="Arial" w:cs="Arial"/>
          <w:sz w:val="20"/>
          <w:szCs w:val="20"/>
        </w:rPr>
        <w:t>, taking their individual circumstances into account</w:t>
      </w:r>
      <w:r w:rsidR="009C3C37" w:rsidRPr="00082F85">
        <w:rPr>
          <w:rFonts w:ascii="Arial" w:hAnsi="Arial" w:cs="Arial"/>
          <w:sz w:val="20"/>
          <w:szCs w:val="20"/>
        </w:rPr>
        <w:fldChar w:fldCharType="begin"/>
      </w:r>
      <w:r w:rsidR="000A4F6F">
        <w:rPr>
          <w:rFonts w:ascii="Arial" w:hAnsi="Arial" w:cs="Arial"/>
          <w:sz w:val="20"/>
          <w:szCs w:val="20"/>
        </w:rPr>
        <w:instrText xml:space="preserve"> ADDIN EN.CITE &lt;EndNote&gt;&lt;Cite&gt;&lt;Author&gt;Gwatkin&lt;/Author&gt;&lt;Year&gt;2004&lt;/Year&gt;&lt;RecNum&gt;1080&lt;/RecNum&gt;&lt;DisplayText&gt;&lt;style face="superscript"&gt;7,76&lt;/style&gt;&lt;/DisplayText&gt;&lt;record&gt;&lt;rec-number&gt;1080&lt;/rec-number&gt;&lt;foreign-keys&gt;&lt;key app="EN" db-id="f2vt0e9dq22dv0ef2r3x2f5oe5fs9d09a9r9" timestamp="1407151512"&gt;1080&lt;/key&gt;&lt;/foreign-keys&gt;&lt;ref-type name="Journal Article"&gt;17&lt;/ref-type&gt;&lt;contributors&gt;&lt;authors&gt;&lt;author&gt;Gwatkin, Davidson R&lt;/author&gt;&lt;author&gt;Bhuiya, Abbas&lt;/author&gt;&lt;author&gt;Victora, Cesar G&lt;/author&gt;&lt;/authors&gt;&lt;/contributors&gt;&lt;titles&gt;&lt;title&gt;Making health systems more equitable&lt;/title&gt;&lt;secondary-title&gt;The Lancet&lt;/secondary-title&gt;&lt;/titles&gt;&lt;periodical&gt;&lt;full-title&gt;The Lancet&lt;/full-title&gt;&lt;/periodical&gt;&lt;pages&gt;1273-1280&lt;/pages&gt;&lt;volume&gt;364&lt;/volume&gt;&lt;number&gt;9441&lt;/number&gt;&lt;dates&gt;&lt;year&gt;2004&lt;/year&gt;&lt;/dates&gt;&lt;isbn&gt;0140-6736&lt;/isbn&gt;&lt;urls&gt;&lt;/urls&gt;&lt;/record&gt;&lt;/Cite&gt;&lt;Cite&gt;&lt;Author&gt;International Agency for the Prevention of Blindness&lt;/Author&gt;&lt;Year&gt;2013&lt;/Year&gt;&lt;RecNum&gt;1157&lt;/RecNum&gt;&lt;record&gt;&lt;rec-number&gt;1157&lt;/rec-number&gt;&lt;foreign-keys&gt;&lt;key app="EN" db-id="f2vt0e9dq22dv0ef2r3x2f5oe5fs9d09a9r9" timestamp="1414368001"&gt;1157&lt;/key&gt;&lt;/foreign-keys&gt;&lt;ref-type name="Report"&gt;27&lt;/ref-type&gt;&lt;contributors&gt;&lt;authors&gt;&lt;author&gt;International Agency for the Prevention of Blindness,&lt;/author&gt;&lt;/authors&gt;&lt;/contributors&gt;&lt;titles&gt;&lt;title&gt;Towards Universal Eye Health: World Sight Day Report 2013&lt;/title&gt;&lt;/titles&gt;&lt;dates&gt;&lt;year&gt;2013&lt;/year&gt;&lt;pub-dates&gt;&lt;date&gt;September 2012&lt;/date&gt;&lt;/pub-dates&gt;&lt;/dates&gt;&lt;pub-location&gt;London&lt;/pub-location&gt;&lt;publisher&gt;International Agency for the Prevention of Blindness&lt;/publisher&gt;&lt;urls&gt;&lt;/urls&gt;&lt;/record&gt;&lt;/Cite&gt;&lt;/EndNote&gt;</w:instrText>
      </w:r>
      <w:r w:rsidR="009C3C37" w:rsidRPr="00082F85">
        <w:rPr>
          <w:rFonts w:ascii="Arial" w:hAnsi="Arial" w:cs="Arial"/>
          <w:sz w:val="20"/>
          <w:szCs w:val="20"/>
        </w:rPr>
        <w:fldChar w:fldCharType="separate"/>
      </w:r>
      <w:r w:rsidR="000A4F6F" w:rsidRPr="000A4F6F">
        <w:rPr>
          <w:rFonts w:ascii="Arial" w:hAnsi="Arial" w:cs="Arial"/>
          <w:noProof/>
          <w:sz w:val="20"/>
          <w:szCs w:val="20"/>
          <w:vertAlign w:val="superscript"/>
        </w:rPr>
        <w:t>7,76</w:t>
      </w:r>
      <w:r w:rsidR="009C3C37" w:rsidRPr="00082F85">
        <w:rPr>
          <w:rFonts w:ascii="Arial" w:hAnsi="Arial" w:cs="Arial"/>
          <w:sz w:val="20"/>
          <w:szCs w:val="20"/>
        </w:rPr>
        <w:fldChar w:fldCharType="end"/>
      </w:r>
      <w:r w:rsidRPr="00082F85">
        <w:rPr>
          <w:rFonts w:ascii="Arial" w:hAnsi="Arial" w:cs="Arial"/>
          <w:sz w:val="20"/>
          <w:szCs w:val="20"/>
        </w:rPr>
        <w:t>.</w:t>
      </w:r>
    </w:p>
    <w:p w14:paraId="54F3A0D6" w14:textId="584FD063" w:rsidR="00D06938" w:rsidRDefault="00D06938" w:rsidP="004C0814">
      <w:pPr>
        <w:autoSpaceDE w:val="0"/>
        <w:autoSpaceDN w:val="0"/>
        <w:adjustRightInd w:val="0"/>
        <w:spacing w:after="0" w:line="480" w:lineRule="auto"/>
        <w:rPr>
          <w:rFonts w:ascii="Arial" w:hAnsi="Arial" w:cs="Arial"/>
          <w:sz w:val="20"/>
          <w:szCs w:val="20"/>
        </w:rPr>
      </w:pPr>
      <w:r w:rsidRPr="00D06938">
        <w:rPr>
          <w:rFonts w:ascii="Arial" w:hAnsi="Arial" w:cs="Arial"/>
          <w:sz w:val="20"/>
          <w:szCs w:val="20"/>
        </w:rPr>
        <w:t xml:space="preserve">Existing guidance and examples can be used to identify global and national health and social variables and metrics for use in inequality </w:t>
      </w:r>
      <w:r w:rsidRPr="00756A3F">
        <w:rPr>
          <w:rFonts w:ascii="Arial" w:hAnsi="Arial" w:cs="Arial"/>
          <w:sz w:val="20"/>
          <w:szCs w:val="20"/>
        </w:rPr>
        <w:t>assessment</w:t>
      </w:r>
      <w:r w:rsidR="009C3C37" w:rsidRPr="00756A3F">
        <w:rPr>
          <w:rFonts w:ascii="Arial" w:hAnsi="Arial" w:cs="Arial"/>
          <w:sz w:val="20"/>
          <w:szCs w:val="20"/>
        </w:rPr>
        <w:fldChar w:fldCharType="begin">
          <w:fldData xml:space="preserve">PEVuZE5vdGU+PENpdGU+PEF1dGhvcj5Xb3JsZCBIZWFsdGggT3JnYW5pemF0aW9uPC9BdXRob3I+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</w:fldData>
        </w:fldChar>
      </w:r>
      <w:r w:rsidR="000A4F6F">
        <w:rPr>
          <w:rFonts w:ascii="Arial" w:hAnsi="Arial" w:cs="Arial"/>
          <w:sz w:val="20"/>
          <w:szCs w:val="20"/>
        </w:rPr>
        <w:instrText xml:space="preserve"> ADDIN EN.CITE </w:instrText>
      </w:r>
      <w:r w:rsidR="000A4F6F">
        <w:rPr>
          <w:rFonts w:ascii="Arial" w:hAnsi="Arial" w:cs="Arial"/>
          <w:sz w:val="20"/>
          <w:szCs w:val="20"/>
        </w:rPr>
        <w:fldChar w:fldCharType="begin">
          <w:fldData xml:space="preserve">PEVuZE5vdGU+PENpdGU+PEF1dGhvcj5Xb3JsZCBIZWFsdGggT3JnYW5pemF0aW9uPC9BdXRob3I+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</w:fldData>
        </w:fldChar>
      </w:r>
      <w:r w:rsidR="000A4F6F">
        <w:rPr>
          <w:rFonts w:ascii="Arial" w:hAnsi="Arial" w:cs="Arial"/>
          <w:sz w:val="20"/>
          <w:szCs w:val="20"/>
        </w:rPr>
        <w:instrText xml:space="preserve"> ADDIN EN.CITE.DATA </w:instrText>
      </w:r>
      <w:r w:rsidR="000A4F6F">
        <w:rPr>
          <w:rFonts w:ascii="Arial" w:hAnsi="Arial" w:cs="Arial"/>
          <w:sz w:val="20"/>
          <w:szCs w:val="20"/>
        </w:rPr>
      </w:r>
      <w:r w:rsidR="000A4F6F">
        <w:rPr>
          <w:rFonts w:ascii="Arial" w:hAnsi="Arial" w:cs="Arial"/>
          <w:sz w:val="20"/>
          <w:szCs w:val="20"/>
        </w:rPr>
        <w:fldChar w:fldCharType="end"/>
      </w:r>
      <w:r w:rsidR="009C3C37" w:rsidRPr="00756A3F">
        <w:rPr>
          <w:rFonts w:ascii="Arial" w:hAnsi="Arial" w:cs="Arial"/>
          <w:sz w:val="20"/>
          <w:szCs w:val="20"/>
        </w:rPr>
      </w:r>
      <w:r w:rsidR="009C3C37" w:rsidRPr="00756A3F">
        <w:rPr>
          <w:rFonts w:ascii="Arial" w:hAnsi="Arial" w:cs="Arial"/>
          <w:sz w:val="20"/>
          <w:szCs w:val="20"/>
        </w:rPr>
        <w:fldChar w:fldCharType="separate"/>
      </w:r>
      <w:r w:rsidR="000A4F6F" w:rsidRPr="000A4F6F">
        <w:rPr>
          <w:rFonts w:ascii="Arial" w:hAnsi="Arial" w:cs="Arial"/>
          <w:noProof/>
          <w:sz w:val="20"/>
          <w:szCs w:val="20"/>
          <w:vertAlign w:val="superscript"/>
        </w:rPr>
        <w:t>66,69,70,77-81</w:t>
      </w:r>
      <w:r w:rsidR="009C3C37" w:rsidRPr="00756A3F">
        <w:rPr>
          <w:rFonts w:ascii="Arial" w:hAnsi="Arial" w:cs="Arial"/>
          <w:sz w:val="20"/>
          <w:szCs w:val="20"/>
        </w:rPr>
        <w:fldChar w:fldCharType="end"/>
      </w:r>
      <w:r w:rsidRPr="00756A3F">
        <w:rPr>
          <w:rFonts w:ascii="Arial" w:hAnsi="Arial" w:cs="Arial"/>
          <w:sz w:val="20"/>
          <w:szCs w:val="20"/>
        </w:rPr>
        <w:t xml:space="preserve">. In the first instance, indicators in the current </w:t>
      </w:r>
      <w:r w:rsidR="00AF6158">
        <w:rPr>
          <w:rFonts w:ascii="Arial" w:hAnsi="Arial" w:cs="Arial"/>
          <w:sz w:val="20"/>
          <w:szCs w:val="20"/>
        </w:rPr>
        <w:t>UEH</w:t>
      </w:r>
      <w:r w:rsidR="00393B0E">
        <w:rPr>
          <w:rFonts w:ascii="Arial" w:hAnsi="Arial" w:cs="Arial"/>
          <w:sz w:val="20"/>
          <w:szCs w:val="20"/>
        </w:rPr>
        <w:t xml:space="preserve"> </w:t>
      </w:r>
      <w:r w:rsidR="007932AA" w:rsidRPr="00756A3F">
        <w:rPr>
          <w:rFonts w:ascii="Arial" w:eastAsia="Times New Roman" w:hAnsi="Arial" w:cs="Arial"/>
          <w:sz w:val="20"/>
          <w:szCs w:val="20"/>
          <w:lang w:eastAsia="en-NZ"/>
        </w:rPr>
        <w:t>Action Plan</w:t>
      </w:r>
      <w:r w:rsidR="007932AA" w:rsidRPr="00756A3F">
        <w:rPr>
          <w:rFonts w:ascii="Arial" w:hAnsi="Arial" w:cs="Arial"/>
          <w:sz w:val="20"/>
          <w:szCs w:val="20"/>
        </w:rPr>
        <w:t xml:space="preserve"> </w:t>
      </w:r>
      <w:r w:rsidRPr="00756A3F">
        <w:rPr>
          <w:rFonts w:ascii="Arial" w:hAnsi="Arial" w:cs="Arial"/>
          <w:sz w:val="20"/>
          <w:szCs w:val="20"/>
        </w:rPr>
        <w:t>could be considered (blindness</w:t>
      </w:r>
      <w:r w:rsidRPr="00D06938">
        <w:rPr>
          <w:rFonts w:ascii="Arial" w:hAnsi="Arial" w:cs="Arial"/>
          <w:sz w:val="20"/>
          <w:szCs w:val="20"/>
        </w:rPr>
        <w:t>/VI, CSC, CSR, and eye care personnel), and later expanded to include other relevant aspects of inputs, processes, outputs, outcomes or impacts</w:t>
      </w:r>
      <w:r w:rsidR="009C3C37" w:rsidRPr="00D06938">
        <w:rPr>
          <w:rFonts w:ascii="Arial" w:hAnsi="Arial" w:cs="Arial"/>
          <w:sz w:val="20"/>
          <w:szCs w:val="20"/>
        </w:rPr>
        <w:fldChar w:fldCharType="begin"/>
      </w:r>
      <w:r w:rsidR="000A4F6F">
        <w:rPr>
          <w:rFonts w:ascii="Arial" w:hAnsi="Arial" w:cs="Arial"/>
          <w:sz w:val="20"/>
          <w:szCs w:val="20"/>
        </w:rPr>
        <w:instrText xml:space="preserve"> ADDIN EN.CITE &lt;EndNote&gt;&lt;Cite&gt;&lt;Author&gt;World Health Organization&lt;/Author&gt;&lt;Year&gt;2013&lt;/Year&gt;&lt;RecNum&gt;1024&lt;/RecNum&gt;&lt;DisplayText&gt;&lt;style face="superscript"&gt;77&lt;/style&gt;&lt;/DisplayText&gt;&lt;record&gt;&lt;rec-number&gt;1024&lt;/rec-number&gt;&lt;foreign-keys&gt;&lt;key app="EN" db-id="f2vt0e9dq22dv0ef2r3x2f5oe5fs9d09a9r9" timestamp="1402793926"&gt;1024&lt;/key&gt;&lt;/foreign-keys&gt;&lt;ref-type name="Book"&gt;6&lt;/ref-type&gt;&lt;contributors&gt;&lt;authors&gt;&lt;author&gt;World Health Organization,&lt;/author&gt;&lt;/authors&gt;&lt;/contributors&gt;&lt;titles&gt;&lt;title&gt;Handbook on health inequality monitoring with a special focus on low-and middle-income countries&lt;/title&gt;&lt;/titles&gt;&lt;dates&gt;&lt;year&gt;2013&lt;/year&gt;&lt;/dates&gt;&lt;pub-location&gt;Geneva&lt;/pub-location&gt;&lt;publisher&gt;World Health Organization&lt;/publisher&gt;&lt;isbn&gt;9241548630&lt;/isbn&gt;&lt;urls&gt;&lt;/urls&gt;&lt;/record&gt;&lt;/Cite&gt;&lt;/EndNote&gt;</w:instrText>
      </w:r>
      <w:r w:rsidR="009C3C37" w:rsidRPr="00D06938">
        <w:rPr>
          <w:rFonts w:ascii="Arial" w:hAnsi="Arial" w:cs="Arial"/>
          <w:sz w:val="20"/>
          <w:szCs w:val="20"/>
        </w:rPr>
        <w:fldChar w:fldCharType="separate"/>
      </w:r>
      <w:r w:rsidR="000A4F6F" w:rsidRPr="000A4F6F">
        <w:rPr>
          <w:rFonts w:ascii="Arial" w:hAnsi="Arial" w:cs="Arial"/>
          <w:noProof/>
          <w:sz w:val="20"/>
          <w:szCs w:val="20"/>
          <w:vertAlign w:val="superscript"/>
        </w:rPr>
        <w:t>77</w:t>
      </w:r>
      <w:r w:rsidR="009C3C37" w:rsidRPr="00D06938">
        <w:rPr>
          <w:rFonts w:ascii="Arial" w:hAnsi="Arial" w:cs="Arial"/>
          <w:sz w:val="20"/>
          <w:szCs w:val="20"/>
        </w:rPr>
        <w:fldChar w:fldCharType="end"/>
      </w:r>
      <w:r w:rsidRPr="00D06938">
        <w:rPr>
          <w:rFonts w:ascii="Arial" w:hAnsi="Arial" w:cs="Arial"/>
          <w:sz w:val="20"/>
          <w:szCs w:val="20"/>
        </w:rPr>
        <w:t xml:space="preserve">.  The PROGRESS acronym can be used to consider the range of socially stratifying factors that may be associated with each health indicator: </w:t>
      </w:r>
      <w:r w:rsidR="00393B0E" w:rsidRPr="00402614">
        <w:rPr>
          <w:rFonts w:ascii="Arial" w:hAnsi="Arial" w:cs="Arial"/>
          <w:i/>
          <w:sz w:val="20"/>
          <w:szCs w:val="20"/>
          <w:u w:val="single"/>
        </w:rPr>
        <w:t>P</w:t>
      </w:r>
      <w:r w:rsidR="00393B0E" w:rsidRPr="00D06938">
        <w:rPr>
          <w:rFonts w:ascii="Arial" w:hAnsi="Arial" w:cs="Arial"/>
          <w:i/>
          <w:sz w:val="20"/>
          <w:szCs w:val="20"/>
        </w:rPr>
        <w:t xml:space="preserve">lace of residence; </w:t>
      </w:r>
      <w:r w:rsidR="00393B0E" w:rsidRPr="00402614">
        <w:rPr>
          <w:rFonts w:ascii="Arial" w:hAnsi="Arial" w:cs="Arial"/>
          <w:i/>
          <w:sz w:val="20"/>
          <w:szCs w:val="20"/>
          <w:u w:val="single"/>
        </w:rPr>
        <w:t>R</w:t>
      </w:r>
      <w:r w:rsidR="00393B0E" w:rsidRPr="00D06938">
        <w:rPr>
          <w:rFonts w:ascii="Arial" w:hAnsi="Arial" w:cs="Arial"/>
          <w:i/>
          <w:sz w:val="20"/>
          <w:szCs w:val="20"/>
        </w:rPr>
        <w:t>ace/ethnicity/</w:t>
      </w:r>
      <w:r w:rsidR="00393B0E">
        <w:rPr>
          <w:rFonts w:ascii="Arial" w:hAnsi="Arial" w:cs="Arial"/>
          <w:i/>
          <w:sz w:val="20"/>
          <w:szCs w:val="20"/>
        </w:rPr>
        <w:t xml:space="preserve"> </w:t>
      </w:r>
      <w:r w:rsidR="00393B0E" w:rsidRPr="00D06938">
        <w:rPr>
          <w:rFonts w:ascii="Arial" w:hAnsi="Arial" w:cs="Arial"/>
          <w:i/>
          <w:sz w:val="20"/>
          <w:szCs w:val="20"/>
        </w:rPr>
        <w:t>culture/</w:t>
      </w:r>
      <w:r w:rsidR="00393B0E">
        <w:rPr>
          <w:rFonts w:ascii="Arial" w:hAnsi="Arial" w:cs="Arial"/>
          <w:i/>
          <w:sz w:val="20"/>
          <w:szCs w:val="20"/>
        </w:rPr>
        <w:t xml:space="preserve"> </w:t>
      </w:r>
      <w:r w:rsidR="00393B0E" w:rsidRPr="00D06938">
        <w:rPr>
          <w:rFonts w:ascii="Arial" w:hAnsi="Arial" w:cs="Arial"/>
          <w:i/>
          <w:sz w:val="20"/>
          <w:szCs w:val="20"/>
        </w:rPr>
        <w:t xml:space="preserve">language; </w:t>
      </w:r>
      <w:r w:rsidR="00393B0E" w:rsidRPr="00402614">
        <w:rPr>
          <w:rFonts w:ascii="Arial" w:hAnsi="Arial" w:cs="Arial"/>
          <w:i/>
          <w:sz w:val="20"/>
          <w:szCs w:val="20"/>
          <w:u w:val="single"/>
        </w:rPr>
        <w:t>O</w:t>
      </w:r>
      <w:r w:rsidR="00393B0E" w:rsidRPr="00D06938">
        <w:rPr>
          <w:rFonts w:ascii="Arial" w:hAnsi="Arial" w:cs="Arial"/>
          <w:i/>
          <w:sz w:val="20"/>
          <w:szCs w:val="20"/>
        </w:rPr>
        <w:t xml:space="preserve">ccupation; </w:t>
      </w:r>
      <w:r w:rsidR="00393B0E" w:rsidRPr="00402614">
        <w:rPr>
          <w:rFonts w:ascii="Arial" w:hAnsi="Arial" w:cs="Arial"/>
          <w:i/>
          <w:sz w:val="20"/>
          <w:szCs w:val="20"/>
          <w:u w:val="single"/>
        </w:rPr>
        <w:t>G</w:t>
      </w:r>
      <w:r w:rsidR="00393B0E" w:rsidRPr="00D06938">
        <w:rPr>
          <w:rFonts w:ascii="Arial" w:hAnsi="Arial" w:cs="Arial"/>
          <w:i/>
          <w:sz w:val="20"/>
          <w:szCs w:val="20"/>
        </w:rPr>
        <w:t xml:space="preserve">ender/sex; </w:t>
      </w:r>
      <w:r w:rsidR="00393B0E" w:rsidRPr="00402614">
        <w:rPr>
          <w:rFonts w:ascii="Arial" w:hAnsi="Arial" w:cs="Arial"/>
          <w:i/>
          <w:sz w:val="20"/>
          <w:szCs w:val="20"/>
          <w:u w:val="single"/>
        </w:rPr>
        <w:t>R</w:t>
      </w:r>
      <w:r w:rsidR="00393B0E" w:rsidRPr="00D06938">
        <w:rPr>
          <w:rFonts w:ascii="Arial" w:hAnsi="Arial" w:cs="Arial"/>
          <w:i/>
          <w:sz w:val="20"/>
          <w:szCs w:val="20"/>
        </w:rPr>
        <w:t xml:space="preserve">eligion; </w:t>
      </w:r>
      <w:r w:rsidR="00393B0E" w:rsidRPr="00402614">
        <w:rPr>
          <w:rFonts w:ascii="Arial" w:hAnsi="Arial" w:cs="Arial"/>
          <w:i/>
          <w:sz w:val="20"/>
          <w:szCs w:val="20"/>
          <w:u w:val="single"/>
        </w:rPr>
        <w:t>E</w:t>
      </w:r>
      <w:r w:rsidR="00393B0E" w:rsidRPr="00D06938">
        <w:rPr>
          <w:rFonts w:ascii="Arial" w:hAnsi="Arial" w:cs="Arial"/>
          <w:i/>
          <w:sz w:val="20"/>
          <w:szCs w:val="20"/>
        </w:rPr>
        <w:t xml:space="preserve">ducation; </w:t>
      </w:r>
      <w:r w:rsidR="00393B0E" w:rsidRPr="00402614">
        <w:rPr>
          <w:rFonts w:ascii="Arial" w:hAnsi="Arial" w:cs="Arial"/>
          <w:i/>
          <w:sz w:val="20"/>
          <w:szCs w:val="20"/>
          <w:u w:val="single"/>
        </w:rPr>
        <w:t>S</w:t>
      </w:r>
      <w:r w:rsidR="00393B0E" w:rsidRPr="00D06938">
        <w:rPr>
          <w:rFonts w:ascii="Arial" w:hAnsi="Arial" w:cs="Arial"/>
          <w:i/>
          <w:sz w:val="20"/>
          <w:szCs w:val="20"/>
        </w:rPr>
        <w:t xml:space="preserve">ocioeconomic status; </w:t>
      </w:r>
      <w:r w:rsidR="00393B0E" w:rsidRPr="00402614">
        <w:rPr>
          <w:rFonts w:ascii="Arial" w:hAnsi="Arial" w:cs="Arial"/>
          <w:i/>
          <w:sz w:val="20"/>
          <w:szCs w:val="20"/>
          <w:u w:val="single"/>
        </w:rPr>
        <w:t>S</w:t>
      </w:r>
      <w:r w:rsidR="00393B0E" w:rsidRPr="00D06938">
        <w:rPr>
          <w:rFonts w:ascii="Arial" w:hAnsi="Arial" w:cs="Arial"/>
          <w:i/>
          <w:sz w:val="20"/>
          <w:szCs w:val="20"/>
        </w:rPr>
        <w:t xml:space="preserve">ocial </w:t>
      </w:r>
      <w:r w:rsidRPr="00D06938">
        <w:rPr>
          <w:rFonts w:ascii="Arial" w:hAnsi="Arial" w:cs="Arial"/>
          <w:i/>
          <w:sz w:val="20"/>
          <w:szCs w:val="20"/>
        </w:rPr>
        <w:t>capital/ networks</w:t>
      </w:r>
      <w:r w:rsidR="009C3C37" w:rsidRPr="00D06938">
        <w:rPr>
          <w:rFonts w:ascii="Arial" w:hAnsi="Arial" w:cs="Arial"/>
          <w:sz w:val="20"/>
          <w:szCs w:val="20"/>
        </w:rPr>
        <w:fldChar w:fldCharType="begin"/>
      </w:r>
      <w:r w:rsidR="000A4F6F">
        <w:rPr>
          <w:rFonts w:ascii="Arial" w:hAnsi="Arial" w:cs="Arial"/>
          <w:sz w:val="20"/>
          <w:szCs w:val="20"/>
        </w:rPr>
        <w:instrText xml:space="preserve"> ADDIN EN.CITE &lt;EndNote&gt;&lt;Cite&gt;&lt;Author&gt;Evans&lt;/Author&gt;&lt;Year&gt;2003&lt;/Year&gt;&lt;RecNum&gt;88&lt;/RecNum&gt;&lt;DisplayText&gt;&lt;style face="superscript"&gt;82,83&lt;/style&gt;&lt;/DisplayText&gt;&lt;record&gt;&lt;rec-number&gt;88&lt;/rec-number&gt;&lt;foreign-keys&gt;&lt;key app="EN" db-id="f2vt0e9dq22dv0ef2r3x2f5oe5fs9d09a9r9" timestamp="1347679967"&gt;88&lt;/key&gt;&lt;/foreign-keys&gt;&lt;ref-type name="Journal Article"&gt;17&lt;/ref-type&gt;&lt;contributors&gt;&lt;authors&gt;&lt;author&gt;Evans, T.&lt;/author&gt;&lt;author&gt;Brown, H.&lt;/author&gt;&lt;/authors&gt;&lt;/contributors&gt;&lt;titles&gt;&lt;title&gt;Road traffic crashes: operationalizing equity in the context of health sector reform&lt;/title&gt;&lt;secondary-title&gt;Injury Control and Safety Promotion&lt;/secondary-title&gt;&lt;/titles&gt;&lt;periodical&gt;&lt;full-title&gt;Injury control and safety promotion&lt;/full-title&gt;&lt;/periodical&gt;&lt;pages&gt;11-12&lt;/pages&gt;&lt;volume&gt;10&lt;/volume&gt;&lt;number&gt;1-2&lt;/number&gt;&lt;dates&gt;&lt;year&gt;2003&lt;/year&gt;&lt;/dates&gt;&lt;isbn&gt;1566-0974&lt;/isbn&gt;&lt;urls&gt;&lt;/urls&gt;&lt;/record&gt;&lt;/Cite&gt;&lt;Cite&gt;&lt;Author&gt;O&amp;apos;Neill&lt;/Author&gt;&lt;Year&gt;2014&lt;/Year&gt;&lt;RecNum&gt;969&lt;/RecNum&gt;&lt;record&gt;&lt;rec-number&gt;969&lt;/rec-number&gt;&lt;foreign-keys&gt;&lt;key app="EN" db-id="f2vt0e9dq22dv0ef2r3x2f5oe5fs9d09a9r9" timestamp="1391576118"&gt;969&lt;/key&gt;&lt;/foreign-keys&gt;&lt;ref-type name="Journal Article"&gt;17&lt;/ref-type&gt;&lt;contributors&gt;&lt;authors&gt;&lt;author&gt;O&amp;apos;Neill, Jennifer&lt;/author&gt;&lt;author&gt;Tabish, Hilary&lt;/author&gt;&lt;author&gt;Welch, Vivian&lt;/author&gt;&lt;author&gt;Petticrew, Mark&lt;/author&gt;&lt;author&gt;Pottie, Kevin&lt;/author&gt;&lt;author&gt;Clarke, Mike&lt;/author&gt;&lt;author&gt;Evans, Tim&lt;/author&gt;&lt;author&gt;Pardo Pardo, Jordi&lt;/author&gt;&lt;author&gt;Waters, Elizabeth&lt;/author&gt;&lt;author&gt;White, Howard&lt;/author&gt;&lt;/authors&gt;&lt;/contributors&gt;&lt;titles&gt;&lt;title&gt;Applying an equity lens to interventions: using PROGRESS ensures consideration of socially stratifying factors to illuminate inequities in health&lt;/title&gt;&lt;secondary-title&gt;Journal of Clinical Epidemiology&lt;/secondary-title&gt;&lt;/titles&gt;&lt;periodical&gt;&lt;full-title&gt;Journal of clinical epidemiology&lt;/full-title&gt;&lt;/periodical&gt;&lt;pages&gt;56-64&lt;/pages&gt;&lt;volume&gt;67&lt;/volume&gt;&lt;number&gt;1&lt;/number&gt;&lt;dates&gt;&lt;year&gt;2014&lt;/year&gt;&lt;/dates&gt;&lt;isbn&gt;0895-4356&lt;/isbn&gt;&lt;urls&gt;&lt;/urls&gt;&lt;/record&gt;&lt;/Cite&gt;&lt;/EndNote&gt;</w:instrText>
      </w:r>
      <w:r w:rsidR="009C3C37" w:rsidRPr="00D06938">
        <w:rPr>
          <w:rFonts w:ascii="Arial" w:hAnsi="Arial" w:cs="Arial"/>
          <w:sz w:val="20"/>
          <w:szCs w:val="20"/>
        </w:rPr>
        <w:fldChar w:fldCharType="separate"/>
      </w:r>
      <w:r w:rsidR="000A4F6F" w:rsidRPr="000A4F6F">
        <w:rPr>
          <w:rFonts w:ascii="Arial" w:hAnsi="Arial" w:cs="Arial"/>
          <w:noProof/>
          <w:sz w:val="20"/>
          <w:szCs w:val="20"/>
          <w:vertAlign w:val="superscript"/>
        </w:rPr>
        <w:t>82,83</w:t>
      </w:r>
      <w:r w:rsidR="009C3C37" w:rsidRPr="00D06938">
        <w:rPr>
          <w:rFonts w:ascii="Arial" w:hAnsi="Arial" w:cs="Arial"/>
          <w:sz w:val="20"/>
          <w:szCs w:val="20"/>
        </w:rPr>
        <w:fldChar w:fldCharType="end"/>
      </w:r>
      <w:r w:rsidRPr="00D06938">
        <w:rPr>
          <w:rFonts w:ascii="Arial" w:hAnsi="Arial" w:cs="Arial"/>
          <w:sz w:val="20"/>
          <w:szCs w:val="20"/>
        </w:rPr>
        <w:t xml:space="preserve">. </w:t>
      </w:r>
      <w:r>
        <w:rPr>
          <w:rFonts w:ascii="Arial" w:hAnsi="Arial" w:cs="Arial"/>
          <w:sz w:val="20"/>
          <w:szCs w:val="20"/>
        </w:rPr>
        <w:t>Measures c</w:t>
      </w:r>
      <w:r w:rsidRPr="00D06938">
        <w:rPr>
          <w:rFonts w:ascii="Arial" w:hAnsi="Arial" w:cs="Arial"/>
          <w:sz w:val="20"/>
          <w:szCs w:val="20"/>
        </w:rPr>
        <w:t>ould include simple measures such as rate difference and rate ratio, as well as complex measures such as slope index of inequality and concentration index</w:t>
      </w:r>
      <w:r w:rsidR="009C3C37" w:rsidRPr="00D06938">
        <w:rPr>
          <w:rFonts w:ascii="Arial" w:hAnsi="Arial" w:cs="Arial"/>
          <w:sz w:val="20"/>
          <w:szCs w:val="20"/>
        </w:rPr>
        <w:fldChar w:fldCharType="begin"/>
      </w:r>
      <w:r w:rsidR="000A4F6F">
        <w:rPr>
          <w:rFonts w:ascii="Arial" w:hAnsi="Arial" w:cs="Arial"/>
          <w:sz w:val="20"/>
          <w:szCs w:val="20"/>
        </w:rPr>
        <w:instrText xml:space="preserve"> ADDIN EN.CITE &lt;EndNote&gt;&lt;Cite&gt;&lt;Author&gt;World Health Organization&lt;/Author&gt;&lt;Year&gt;2013&lt;/Year&gt;&lt;RecNum&gt;1024&lt;/RecNum&gt;&lt;DisplayText&gt;&lt;style face="superscript"&gt;77&lt;/style&gt;&lt;/DisplayText&gt;&lt;record&gt;&lt;rec-number&gt;1024&lt;/rec-number&gt;&lt;foreign-keys&gt;&lt;key app="EN" db-id="f2vt0e9dq22dv0ef2r3x2f5oe5fs9d09a9r9" timestamp="1402793926"&gt;1024&lt;/key&gt;&lt;/foreign-keys&gt;&lt;ref-type name="Book"&gt;6&lt;/ref-type&gt;&lt;contributors&gt;&lt;authors&gt;&lt;author&gt;World Health Organization,&lt;/author&gt;&lt;/authors&gt;&lt;/contributors&gt;&lt;titles&gt;&lt;title&gt;Handbook on health inequality monitoring with a special focus on low-and middle-income countries&lt;/title&gt;&lt;/titles&gt;&lt;dates&gt;&lt;year&gt;2013&lt;/year&gt;&lt;/dates&gt;&lt;pub-location&gt;Geneva&lt;/pub-location&gt;&lt;publisher&gt;World Health Organization&lt;/publisher&gt;&lt;isbn&gt;9241548630&lt;/isbn&gt;&lt;urls&gt;&lt;/urls&gt;&lt;/record&gt;&lt;/Cite&gt;&lt;/EndNote&gt;</w:instrText>
      </w:r>
      <w:r w:rsidR="009C3C37" w:rsidRPr="00D06938">
        <w:rPr>
          <w:rFonts w:ascii="Arial" w:hAnsi="Arial" w:cs="Arial"/>
          <w:sz w:val="20"/>
          <w:szCs w:val="20"/>
        </w:rPr>
        <w:fldChar w:fldCharType="separate"/>
      </w:r>
      <w:r w:rsidR="000A4F6F" w:rsidRPr="000A4F6F">
        <w:rPr>
          <w:rFonts w:ascii="Arial" w:hAnsi="Arial" w:cs="Arial"/>
          <w:noProof/>
          <w:sz w:val="20"/>
          <w:szCs w:val="20"/>
          <w:vertAlign w:val="superscript"/>
        </w:rPr>
        <w:t>77</w:t>
      </w:r>
      <w:r w:rsidR="009C3C37" w:rsidRPr="00D06938">
        <w:rPr>
          <w:rFonts w:ascii="Arial" w:hAnsi="Arial" w:cs="Arial"/>
          <w:sz w:val="20"/>
          <w:szCs w:val="20"/>
        </w:rPr>
        <w:fldChar w:fldCharType="end"/>
      </w:r>
      <w:r w:rsidRPr="00D06938">
        <w:rPr>
          <w:rFonts w:ascii="Arial" w:hAnsi="Arial" w:cs="Arial"/>
          <w:sz w:val="20"/>
          <w:szCs w:val="20"/>
        </w:rPr>
        <w:t>.</w:t>
      </w:r>
    </w:p>
    <w:p w14:paraId="16DE97DF" w14:textId="341F0B5E" w:rsidR="00957045" w:rsidRPr="00D06938" w:rsidRDefault="00957045" w:rsidP="00957045">
      <w:pPr>
        <w:spacing w:line="480" w:lineRule="auto"/>
        <w:rPr>
          <w:rFonts w:ascii="Arial" w:hAnsi="Arial" w:cs="Arial"/>
          <w:sz w:val="20"/>
          <w:szCs w:val="20"/>
        </w:rPr>
      </w:pPr>
      <w:r>
        <w:rPr>
          <w:rFonts w:ascii="Arial" w:hAnsi="Arial" w:cs="Arial"/>
          <w:sz w:val="20"/>
          <w:szCs w:val="20"/>
        </w:rPr>
        <w:lastRenderedPageBreak/>
        <w:t xml:space="preserve">Equity could be incorporated into </w:t>
      </w:r>
      <w:r w:rsidRPr="00517339">
        <w:rPr>
          <w:rFonts w:ascii="Arial" w:hAnsi="Arial" w:cs="Arial"/>
          <w:sz w:val="20"/>
          <w:szCs w:val="20"/>
        </w:rPr>
        <w:t xml:space="preserve">the ongoing development of global </w:t>
      </w:r>
      <w:r w:rsidR="00032598">
        <w:rPr>
          <w:rFonts w:ascii="Arial" w:hAnsi="Arial" w:cs="Arial"/>
          <w:sz w:val="20"/>
          <w:szCs w:val="20"/>
        </w:rPr>
        <w:t xml:space="preserve">UEH </w:t>
      </w:r>
      <w:r w:rsidRPr="00517339">
        <w:rPr>
          <w:rFonts w:ascii="Arial" w:hAnsi="Arial" w:cs="Arial"/>
          <w:sz w:val="20"/>
          <w:szCs w:val="20"/>
        </w:rPr>
        <w:t>research priorities</w:t>
      </w:r>
      <w:r w:rsidR="00032598">
        <w:rPr>
          <w:rFonts w:ascii="Arial" w:hAnsi="Arial" w:cs="Arial"/>
          <w:sz w:val="20"/>
          <w:szCs w:val="20"/>
        </w:rPr>
        <w:t>—</w:t>
      </w:r>
      <w:r w:rsidRPr="00517339">
        <w:rPr>
          <w:rFonts w:ascii="Arial" w:hAnsi="Arial" w:cs="Arial"/>
          <w:sz w:val="20"/>
          <w:szCs w:val="20"/>
        </w:rPr>
        <w:t xml:space="preserve">equity is </w:t>
      </w:r>
      <w:r>
        <w:rPr>
          <w:rFonts w:ascii="Arial" w:hAnsi="Arial" w:cs="Arial"/>
          <w:sz w:val="20"/>
          <w:szCs w:val="20"/>
        </w:rPr>
        <w:t>not explicitly mentioned in VISION 2020</w:t>
      </w:r>
      <w:r w:rsidR="00032598">
        <w:rPr>
          <w:rFonts w:ascii="Arial" w:hAnsi="Arial" w:cs="Arial"/>
          <w:sz w:val="20"/>
          <w:szCs w:val="20"/>
        </w:rPr>
        <w:t>’s ten</w:t>
      </w:r>
      <w:r w:rsidRPr="00517339">
        <w:rPr>
          <w:rFonts w:ascii="Arial" w:hAnsi="Arial" w:cs="Arial"/>
          <w:sz w:val="20"/>
          <w:szCs w:val="20"/>
        </w:rPr>
        <w:t xml:space="preserve"> </w:t>
      </w:r>
      <w:r>
        <w:rPr>
          <w:rFonts w:ascii="Arial" w:hAnsi="Arial" w:cs="Arial"/>
          <w:sz w:val="20"/>
          <w:szCs w:val="20"/>
        </w:rPr>
        <w:t xml:space="preserve">research </w:t>
      </w:r>
      <w:r w:rsidRPr="00517339">
        <w:rPr>
          <w:rFonts w:ascii="Arial" w:hAnsi="Arial" w:cs="Arial"/>
          <w:sz w:val="20"/>
          <w:szCs w:val="20"/>
        </w:rPr>
        <w:t>priorities</w:t>
      </w:r>
      <w:r w:rsidR="009C3C37" w:rsidRPr="00517339">
        <w:rPr>
          <w:rFonts w:ascii="Arial" w:hAnsi="Arial" w:cs="Arial"/>
          <w:sz w:val="20"/>
          <w:szCs w:val="20"/>
        </w:rPr>
        <w:fldChar w:fldCharType="begin"/>
      </w:r>
      <w:r w:rsidR="000A4F6F">
        <w:rPr>
          <w:rFonts w:ascii="Arial" w:hAnsi="Arial" w:cs="Arial"/>
          <w:sz w:val="20"/>
          <w:szCs w:val="20"/>
        </w:rPr>
        <w:instrText xml:space="preserve"> ADDIN EN.CITE &lt;EndNote&gt;&lt;Cite&gt;&lt;Author&gt;Porcino&lt;/Author&gt;&lt;Year&gt;2010&lt;/Year&gt;&lt;RecNum&gt;1042&lt;/RecNum&gt;&lt;DisplayText&gt;&lt;style face="superscript"&gt;84&lt;/style&gt;&lt;/DisplayText&gt;&lt;record&gt;&lt;rec-number&gt;1042&lt;/rec-number&gt;&lt;foreign-keys&gt;&lt;key app="EN" db-id="f2vt0e9dq22dv0ef2r3x2f5oe5fs9d09a9r9" timestamp="1405043262"&gt;1042&lt;/key&gt;&lt;/foreign-keys&gt;&lt;ref-type name="Web Page"&gt;12&lt;/ref-type&gt;&lt;contributors&gt;&lt;authors&gt;&lt;author&gt;Porcino, A.&lt;/author&gt;&lt;/authors&gt;&lt;/contributors&gt;&lt;titles&gt;&lt;title&gt;Workshop Report: A VISION 2020 Workshop on Research for Global Blindness Prevention&lt;/title&gt;&lt;/titles&gt;&lt;dates&gt;&lt;year&gt;2010&lt;/year&gt;&lt;/dates&gt;&lt;pub-location&gt;Lions Aravind Institute of Community Ophthalmology, Madurai India. September 27-29 2010&lt;/pub-location&gt;&lt;publisher&gt;International Agency for the Prevention of Blindness&lt;/publisher&gt;&lt;urls&gt;&lt;related-urls&gt;&lt;url&gt;Available at: http://www.iapb.org/sites/iapb.org/files/Research%20Workshop%20Report_1.pdf&lt;/url&gt;&lt;/related-urls&gt;&lt;/urls&gt;&lt;custom2&gt;Accessed 1 March 2015&lt;/custom2&gt;&lt;/record&gt;&lt;/Cite&gt;&lt;/EndNote&gt;</w:instrText>
      </w:r>
      <w:r w:rsidR="009C3C37" w:rsidRPr="00517339">
        <w:rPr>
          <w:rFonts w:ascii="Arial" w:hAnsi="Arial" w:cs="Arial"/>
          <w:sz w:val="20"/>
          <w:szCs w:val="20"/>
        </w:rPr>
        <w:fldChar w:fldCharType="separate"/>
      </w:r>
      <w:r w:rsidR="000A4F6F" w:rsidRPr="000A4F6F">
        <w:rPr>
          <w:rFonts w:ascii="Arial" w:hAnsi="Arial" w:cs="Arial"/>
          <w:noProof/>
          <w:sz w:val="20"/>
          <w:szCs w:val="20"/>
          <w:vertAlign w:val="superscript"/>
        </w:rPr>
        <w:t>84</w:t>
      </w:r>
      <w:r w:rsidR="009C3C37" w:rsidRPr="00517339">
        <w:rPr>
          <w:rFonts w:ascii="Arial" w:hAnsi="Arial" w:cs="Arial"/>
          <w:sz w:val="20"/>
          <w:szCs w:val="20"/>
        </w:rPr>
        <w:fldChar w:fldCharType="end"/>
      </w:r>
      <w:r>
        <w:rPr>
          <w:rFonts w:ascii="Arial" w:hAnsi="Arial" w:cs="Arial"/>
          <w:sz w:val="20"/>
          <w:szCs w:val="20"/>
        </w:rPr>
        <w:t>, but c</w:t>
      </w:r>
      <w:r w:rsidRPr="00517339">
        <w:rPr>
          <w:rFonts w:ascii="Arial" w:hAnsi="Arial" w:cs="Arial"/>
          <w:sz w:val="20"/>
          <w:szCs w:val="20"/>
        </w:rPr>
        <w:t>ould be incorporated into the majority of them</w:t>
      </w:r>
      <w:r>
        <w:rPr>
          <w:rFonts w:ascii="Arial" w:hAnsi="Arial" w:cs="Arial"/>
          <w:sz w:val="20"/>
          <w:szCs w:val="20"/>
        </w:rPr>
        <w:t>.</w:t>
      </w:r>
      <w:r w:rsidRPr="00957045">
        <w:rPr>
          <w:rFonts w:ascii="Arial" w:hAnsi="Arial" w:cs="Arial"/>
          <w:sz w:val="20"/>
          <w:szCs w:val="20"/>
        </w:rPr>
        <w:t xml:space="preserve"> </w:t>
      </w:r>
      <w:r>
        <w:rPr>
          <w:rFonts w:ascii="Arial" w:hAnsi="Arial" w:cs="Arial"/>
          <w:sz w:val="20"/>
          <w:szCs w:val="20"/>
        </w:rPr>
        <w:t>Intervention research should be promoted</w:t>
      </w:r>
      <w:r w:rsidR="00032598">
        <w:rPr>
          <w:rFonts w:ascii="Arial" w:hAnsi="Arial" w:cs="Arial"/>
          <w:sz w:val="20"/>
          <w:szCs w:val="20"/>
        </w:rPr>
        <w:t>;</w:t>
      </w:r>
      <w:r>
        <w:rPr>
          <w:rFonts w:ascii="Arial" w:hAnsi="Arial" w:cs="Arial"/>
          <w:sz w:val="20"/>
          <w:szCs w:val="20"/>
        </w:rPr>
        <w:t xml:space="preserve"> and partnerships between researchers and program implementers </w:t>
      </w:r>
      <w:r w:rsidR="003A3D6C">
        <w:rPr>
          <w:rFonts w:ascii="Arial" w:hAnsi="Arial" w:cs="Arial"/>
          <w:sz w:val="20"/>
          <w:szCs w:val="20"/>
        </w:rPr>
        <w:t>strengthened</w:t>
      </w:r>
      <w:r>
        <w:rPr>
          <w:rFonts w:ascii="Arial" w:hAnsi="Arial" w:cs="Arial"/>
          <w:sz w:val="20"/>
          <w:szCs w:val="20"/>
        </w:rPr>
        <w:t xml:space="preserve">. </w:t>
      </w:r>
    </w:p>
    <w:p w14:paraId="47FE31C9" w14:textId="1BD2BEC2" w:rsidR="00957045" w:rsidRDefault="00957045" w:rsidP="00957045">
      <w:pPr>
        <w:spacing w:line="480" w:lineRule="auto"/>
        <w:rPr>
          <w:rFonts w:ascii="Arial" w:hAnsi="Arial" w:cs="Arial"/>
          <w:sz w:val="20"/>
          <w:szCs w:val="20"/>
        </w:rPr>
      </w:pPr>
      <w:r w:rsidRPr="00957045">
        <w:rPr>
          <w:rFonts w:ascii="Arial" w:hAnsi="Arial" w:cs="Arial"/>
          <w:sz w:val="20"/>
          <w:szCs w:val="20"/>
        </w:rPr>
        <w:t>Evidence-informed policy and planning</w:t>
      </w:r>
      <w:r w:rsidR="009C3C37" w:rsidRPr="00957045">
        <w:rPr>
          <w:rFonts w:ascii="Arial" w:hAnsi="Arial" w:cs="Arial"/>
          <w:sz w:val="20"/>
          <w:szCs w:val="20"/>
        </w:rPr>
        <w:fldChar w:fldCharType="begin"/>
      </w:r>
      <w:r w:rsidR="000A4F6F">
        <w:rPr>
          <w:rFonts w:ascii="Arial" w:hAnsi="Arial" w:cs="Arial"/>
          <w:sz w:val="20"/>
          <w:szCs w:val="20"/>
        </w:rPr>
        <w:instrText xml:space="preserve"> ADDIN EN.CITE &lt;EndNote&gt;&lt;Cite&gt;&lt;Author&gt;Bowen&lt;/Author&gt;&lt;Year&gt;2005&lt;/Year&gt;&lt;RecNum&gt;1132&lt;/RecNum&gt;&lt;DisplayText&gt;&lt;style face="superscript"&gt;85&lt;/style&gt;&lt;/DisplayText&gt;&lt;record&gt;&lt;rec-number&gt;1132&lt;/rec-number&gt;&lt;foreign-keys&gt;&lt;key app="EN" db-id="f2vt0e9dq22dv0ef2r3x2f5oe5fs9d09a9r9" timestamp="1409969573"&gt;1132&lt;/key&gt;&lt;/foreign-keys&gt;&lt;ref-type name="Journal Article"&gt;17&lt;/ref-type&gt;&lt;contributors&gt;&lt;authors&gt;&lt;author&gt;Bowen, Shelley&lt;/author&gt;&lt;author&gt;Zwi, Anthony B&lt;/author&gt;&lt;/authors&gt;&lt;/contributors&gt;&lt;titles&gt;&lt;title&gt;Pathways to “evidence-informed” policy and practice: a framework for action&lt;/title&gt;&lt;secondary-title&gt;PLoS Medicine&lt;/secondary-title&gt;&lt;/titles&gt;&lt;periodical&gt;&lt;full-title&gt;PLoS Medicine&lt;/full-title&gt;&lt;/periodical&gt;&lt;pages&gt;e166&lt;/pages&gt;&lt;volume&gt;2&lt;/volume&gt;&lt;number&gt;7&lt;/number&gt;&lt;dates&gt;&lt;year&gt;2005&lt;/year&gt;&lt;/dates&gt;&lt;isbn&gt;1549-1676&lt;/isbn&gt;&lt;urls&gt;&lt;/urls&gt;&lt;/record&gt;&lt;/Cite&gt;&lt;/EndNote&gt;</w:instrText>
      </w:r>
      <w:r w:rsidR="009C3C37" w:rsidRPr="00957045">
        <w:rPr>
          <w:rFonts w:ascii="Arial" w:hAnsi="Arial" w:cs="Arial"/>
          <w:sz w:val="20"/>
          <w:szCs w:val="20"/>
        </w:rPr>
        <w:fldChar w:fldCharType="separate"/>
      </w:r>
      <w:r w:rsidR="000A4F6F" w:rsidRPr="000A4F6F">
        <w:rPr>
          <w:rFonts w:ascii="Arial" w:hAnsi="Arial" w:cs="Arial"/>
          <w:noProof/>
          <w:sz w:val="20"/>
          <w:szCs w:val="20"/>
          <w:vertAlign w:val="superscript"/>
        </w:rPr>
        <w:t>85</w:t>
      </w:r>
      <w:r w:rsidR="009C3C37" w:rsidRPr="00957045">
        <w:rPr>
          <w:rFonts w:ascii="Arial" w:hAnsi="Arial" w:cs="Arial"/>
          <w:sz w:val="20"/>
          <w:szCs w:val="20"/>
        </w:rPr>
        <w:fldChar w:fldCharType="end"/>
      </w:r>
      <w:r w:rsidRPr="00957045">
        <w:rPr>
          <w:rFonts w:ascii="Arial" w:hAnsi="Arial" w:cs="Arial"/>
          <w:sz w:val="20"/>
          <w:szCs w:val="20"/>
        </w:rPr>
        <w:t xml:space="preserve"> for national prevention of blindness plans should be promoted, and relevant tools for health equity impact assessment</w:t>
      </w:r>
      <w:r w:rsidR="00B265DC">
        <w:rPr>
          <w:rFonts w:ascii="Arial" w:hAnsi="Arial" w:cs="Arial"/>
          <w:sz w:val="20"/>
          <w:szCs w:val="20"/>
        </w:rPr>
        <w:fldChar w:fldCharType="begin"/>
      </w:r>
      <w:r w:rsidR="000A4F6F">
        <w:rPr>
          <w:rFonts w:ascii="Arial" w:hAnsi="Arial" w:cs="Arial"/>
          <w:sz w:val="20"/>
          <w:szCs w:val="20"/>
        </w:rPr>
        <w:instrText xml:space="preserve"> ADDIN EN.CITE &lt;EndNote&gt;&lt;Cite&gt;&lt;Author&gt;Simpson&lt;/Author&gt;&lt;Year&gt;2005&lt;/Year&gt;&lt;RecNum&gt;1138&lt;/RecNum&gt;&lt;DisplayText&gt;&lt;style face="superscript"&gt;86&lt;/style&gt;&lt;/DisplayText&gt;&lt;record&gt;&lt;rec-number&gt;1138&lt;/rec-number&gt;&lt;foreign-keys&gt;&lt;key app="EN" db-id="f2vt0e9dq22dv0ef2r3x2f5oe5fs9d09a9r9" timestamp="1412007169"&gt;1138&lt;/key&gt;&lt;/foreign-keys&gt;&lt;ref-type name="Journal Article"&gt;17&lt;/ref-type&gt;&lt;contributors&gt;&lt;authors&gt;&lt;author&gt;Simpson, Sarah&lt;/author&gt;&lt;author&gt;Mahoney, Mary&lt;/author&gt;&lt;author&gt;Harris, Elizabeth&lt;/author&gt;&lt;author&gt;Aldrich, Rosemary&lt;/author&gt;&lt;author&gt;Stewart-Williams, Jenny&lt;/author&gt;&lt;/authors&gt;&lt;/contributors&gt;&lt;titles&gt;&lt;title&gt;Equity-focused health impact assessment: A tool to assist policy makers in addressing health inequalities&lt;/title&gt;&lt;secondary-title&gt;Environmental Impact Assessment Review&lt;/secondary-title&gt;&lt;/titles&gt;&lt;periodical&gt;&lt;full-title&gt;Environmental Impact Assessment Review&lt;/full-title&gt;&lt;/periodical&gt;&lt;pages&gt;772-782&lt;/pages&gt;&lt;volume&gt;25&lt;/volume&gt;&lt;number&gt;7&lt;/number&gt;&lt;dates&gt;&lt;year&gt;2005&lt;/year&gt;&lt;/dates&gt;&lt;isbn&gt;0195-9255&lt;/isbn&gt;&lt;urls&gt;&lt;/urls&gt;&lt;/record&gt;&lt;/Cite&gt;&lt;/EndNote&gt;</w:instrText>
      </w:r>
      <w:r w:rsidR="00B265DC">
        <w:rPr>
          <w:rFonts w:ascii="Arial" w:hAnsi="Arial" w:cs="Arial"/>
          <w:sz w:val="20"/>
          <w:szCs w:val="20"/>
        </w:rPr>
        <w:fldChar w:fldCharType="separate"/>
      </w:r>
      <w:r w:rsidR="000A4F6F" w:rsidRPr="000A4F6F">
        <w:rPr>
          <w:rFonts w:ascii="Arial" w:hAnsi="Arial" w:cs="Arial"/>
          <w:noProof/>
          <w:sz w:val="20"/>
          <w:szCs w:val="20"/>
          <w:vertAlign w:val="superscript"/>
        </w:rPr>
        <w:t>86</w:t>
      </w:r>
      <w:r w:rsidR="00B265DC">
        <w:rPr>
          <w:rFonts w:ascii="Arial" w:hAnsi="Arial" w:cs="Arial"/>
          <w:sz w:val="20"/>
          <w:szCs w:val="20"/>
        </w:rPr>
        <w:fldChar w:fldCharType="end"/>
      </w:r>
      <w:r w:rsidRPr="00957045">
        <w:rPr>
          <w:rFonts w:ascii="Arial" w:hAnsi="Arial" w:cs="Arial"/>
          <w:sz w:val="20"/>
          <w:szCs w:val="20"/>
        </w:rPr>
        <w:t xml:space="preserve"> could be adapted to assist the national planning process.</w:t>
      </w:r>
    </w:p>
    <w:p w14:paraId="7DC8D73D" w14:textId="77777777" w:rsidR="00172648" w:rsidRPr="00957045" w:rsidRDefault="00172648" w:rsidP="00957045">
      <w:pPr>
        <w:spacing w:line="480" w:lineRule="auto"/>
        <w:rPr>
          <w:rFonts w:ascii="Arial" w:hAnsi="Arial" w:cs="Arial"/>
          <w:sz w:val="20"/>
          <w:szCs w:val="20"/>
        </w:rPr>
      </w:pPr>
    </w:p>
    <w:p w14:paraId="1CF63C98" w14:textId="77777777" w:rsidR="00172648" w:rsidRPr="00225023" w:rsidRDefault="00172648" w:rsidP="00521AAB">
      <w:pPr>
        <w:keepNext/>
        <w:keepLines/>
        <w:spacing w:line="480" w:lineRule="auto"/>
        <w:rPr>
          <w:rFonts w:ascii="Arial" w:hAnsi="Arial" w:cs="Arial"/>
          <w:b/>
          <w:i/>
          <w:sz w:val="20"/>
          <w:szCs w:val="20"/>
        </w:rPr>
      </w:pPr>
      <w:r w:rsidRPr="00C759AE">
        <w:rPr>
          <w:rFonts w:ascii="Arial" w:hAnsi="Arial" w:cs="Arial"/>
          <w:b/>
          <w:i/>
          <w:sz w:val="20"/>
          <w:szCs w:val="20"/>
        </w:rPr>
        <w:t xml:space="preserve">Action </w:t>
      </w:r>
      <w:r>
        <w:rPr>
          <w:rFonts w:ascii="Arial" w:hAnsi="Arial" w:cs="Arial"/>
          <w:b/>
          <w:i/>
          <w:sz w:val="20"/>
          <w:szCs w:val="20"/>
        </w:rPr>
        <w:t xml:space="preserve">at the </w:t>
      </w:r>
      <w:r w:rsidRPr="00C759AE">
        <w:rPr>
          <w:rFonts w:ascii="Arial" w:hAnsi="Arial" w:cs="Arial"/>
          <w:b/>
          <w:i/>
          <w:sz w:val="20"/>
          <w:szCs w:val="20"/>
        </w:rPr>
        <w:t>countr</w:t>
      </w:r>
      <w:r>
        <w:rPr>
          <w:rFonts w:ascii="Arial" w:hAnsi="Arial" w:cs="Arial"/>
          <w:b/>
          <w:i/>
          <w:sz w:val="20"/>
          <w:szCs w:val="20"/>
        </w:rPr>
        <w:t>y level (</w:t>
      </w:r>
      <w:r w:rsidRPr="00C759AE">
        <w:rPr>
          <w:rFonts w:ascii="Arial" w:hAnsi="Arial" w:cs="Arial"/>
          <w:b/>
          <w:i/>
          <w:sz w:val="20"/>
          <w:szCs w:val="20"/>
        </w:rPr>
        <w:t>national</w:t>
      </w:r>
      <w:r>
        <w:rPr>
          <w:rFonts w:ascii="Arial" w:hAnsi="Arial" w:cs="Arial"/>
          <w:b/>
          <w:i/>
          <w:sz w:val="20"/>
          <w:szCs w:val="20"/>
        </w:rPr>
        <w:t xml:space="preserve"> prevention of blindness </w:t>
      </w:r>
      <w:r w:rsidRPr="00C759AE">
        <w:rPr>
          <w:rFonts w:ascii="Arial" w:hAnsi="Arial" w:cs="Arial"/>
          <w:b/>
          <w:i/>
          <w:sz w:val="20"/>
          <w:szCs w:val="20"/>
        </w:rPr>
        <w:t>programs</w:t>
      </w:r>
      <w:r>
        <w:rPr>
          <w:rFonts w:ascii="Arial" w:hAnsi="Arial" w:cs="Arial"/>
          <w:b/>
          <w:i/>
          <w:sz w:val="20"/>
          <w:szCs w:val="20"/>
        </w:rPr>
        <w:t>)</w:t>
      </w:r>
    </w:p>
    <w:p w14:paraId="2D7F4965" w14:textId="77777777" w:rsidR="00172648" w:rsidRDefault="00172648" w:rsidP="00172648">
      <w:pPr>
        <w:spacing w:line="480" w:lineRule="auto"/>
        <w:rPr>
          <w:rFonts w:ascii="Arial" w:hAnsi="Arial" w:cs="Arial"/>
          <w:sz w:val="20"/>
          <w:szCs w:val="20"/>
        </w:rPr>
      </w:pPr>
      <w:r>
        <w:rPr>
          <w:rFonts w:ascii="Arial" w:hAnsi="Arial" w:cs="Arial"/>
          <w:sz w:val="20"/>
          <w:szCs w:val="20"/>
        </w:rPr>
        <w:t>At the national level, simple and sound objectives and targets could be established that include disadvantaged populations. Subs</w:t>
      </w:r>
      <w:r w:rsidRPr="00ED35D8">
        <w:rPr>
          <w:rFonts w:ascii="Arial" w:hAnsi="Arial" w:cs="Arial"/>
          <w:sz w:val="20"/>
          <w:szCs w:val="20"/>
        </w:rPr>
        <w:t>equently plans can be developed and progress monitored in relation to these modified objectives</w:t>
      </w:r>
      <w:r w:rsidR="009C3C37" w:rsidRPr="00ED35D8">
        <w:rPr>
          <w:rFonts w:ascii="Arial" w:hAnsi="Arial" w:cs="Arial"/>
          <w:sz w:val="20"/>
          <w:szCs w:val="20"/>
        </w:rPr>
        <w:fldChar w:fldCharType="begin"/>
      </w:r>
      <w:r w:rsidRPr="00ED35D8">
        <w:rPr>
          <w:rFonts w:ascii="Arial" w:hAnsi="Arial" w:cs="Arial"/>
          <w:sz w:val="20"/>
          <w:szCs w:val="20"/>
        </w:rPr>
        <w:instrText xml:space="preserve"> ADDIN EN.CITE &lt;EndNote&gt;&lt;Cite&gt;&lt;Author&gt;Gwatkin&lt;/Author&gt;&lt;Year&gt;2004&lt;/Year&gt;&lt;RecNum&gt;1080&lt;/RecNum&gt;&lt;DisplayText&gt;&lt;style face="superscript"&gt;7&lt;/style&gt;&lt;/DisplayText&gt;&lt;record&gt;&lt;rec-number&gt;1080&lt;/rec-number&gt;&lt;foreign-keys&gt;&lt;key app="EN" db-id="f2vt0e9dq22dv0ef2r3x2f5oe5fs9d09a9r9" timestamp="1407151512"&gt;1080&lt;/key&gt;&lt;/foreign-keys&gt;&lt;ref-type name="Journal Article"&gt;17&lt;/ref-type&gt;&lt;contributors&gt;&lt;authors&gt;&lt;author&gt;Gwatkin, Davidson R&lt;/author&gt;&lt;author&gt;Bhuiya, Abbas&lt;/author&gt;&lt;author&gt;Victora, Cesar G&lt;/author&gt;&lt;/authors&gt;&lt;/contributors&gt;&lt;titles&gt;&lt;title&gt;Making health systems more equitable&lt;/title&gt;&lt;secondary-title&gt;The Lancet&lt;/secondary-title&gt;&lt;/titles&gt;&lt;periodical&gt;&lt;full-title&gt;The Lancet&lt;/full-title&gt;&lt;/periodical&gt;&lt;pages&gt;1273-1280&lt;/pages&gt;&lt;volume&gt;364&lt;/volume&gt;&lt;number&gt;9441&lt;/number&gt;&lt;dates&gt;&lt;year&gt;2004&lt;/year&gt;&lt;/dates&gt;&lt;isbn&gt;0140-6736&lt;/isbn&gt;&lt;urls&gt;&lt;/urls&gt;&lt;/record&gt;&lt;/Cite&gt;&lt;/EndNote&gt;</w:instrText>
      </w:r>
      <w:r w:rsidR="009C3C37" w:rsidRPr="00ED35D8">
        <w:rPr>
          <w:rFonts w:ascii="Arial" w:hAnsi="Arial" w:cs="Arial"/>
          <w:sz w:val="20"/>
          <w:szCs w:val="20"/>
        </w:rPr>
        <w:fldChar w:fldCharType="separate"/>
      </w:r>
      <w:r w:rsidRPr="00ED35D8">
        <w:rPr>
          <w:rFonts w:ascii="Arial" w:hAnsi="Arial" w:cs="Arial"/>
          <w:noProof/>
          <w:sz w:val="20"/>
          <w:szCs w:val="20"/>
          <w:vertAlign w:val="superscript"/>
        </w:rPr>
        <w:t>7</w:t>
      </w:r>
      <w:r w:rsidR="009C3C37" w:rsidRPr="00ED35D8">
        <w:rPr>
          <w:rFonts w:ascii="Arial" w:hAnsi="Arial" w:cs="Arial"/>
          <w:sz w:val="20"/>
          <w:szCs w:val="20"/>
        </w:rPr>
        <w:fldChar w:fldCharType="end"/>
      </w:r>
      <w:r w:rsidRPr="00ED35D8">
        <w:rPr>
          <w:rFonts w:ascii="Arial" w:hAnsi="Arial" w:cs="Arial"/>
          <w:sz w:val="20"/>
          <w:szCs w:val="20"/>
        </w:rPr>
        <w:t>.</w:t>
      </w:r>
    </w:p>
    <w:p w14:paraId="072F67AF" w14:textId="13CDEF7C" w:rsidR="00172648" w:rsidRDefault="00172648" w:rsidP="00172648">
      <w:pPr>
        <w:spacing w:line="480" w:lineRule="auto"/>
        <w:rPr>
          <w:rFonts w:ascii="Arial" w:hAnsi="Arial" w:cs="Arial"/>
          <w:color w:val="2E74B5" w:themeColor="accent1" w:themeShade="BF"/>
          <w:sz w:val="20"/>
          <w:szCs w:val="20"/>
        </w:rPr>
      </w:pPr>
      <w:r>
        <w:rPr>
          <w:rFonts w:ascii="Arial" w:hAnsi="Arial" w:cs="Arial"/>
          <w:sz w:val="20"/>
          <w:szCs w:val="20"/>
        </w:rPr>
        <w:t>The health and social variables and health inequality metrics identified at the global level can be considered for appropriateness for eye health service monitoring in each national context. Where it has not yet occurred, eye</w:t>
      </w:r>
      <w:r w:rsidR="00393B0E">
        <w:rPr>
          <w:rFonts w:ascii="Arial" w:hAnsi="Arial" w:cs="Arial"/>
          <w:sz w:val="20"/>
          <w:szCs w:val="20"/>
        </w:rPr>
        <w:t xml:space="preserve"> </w:t>
      </w:r>
      <w:r>
        <w:rPr>
          <w:rFonts w:ascii="Arial" w:hAnsi="Arial" w:cs="Arial"/>
          <w:sz w:val="20"/>
          <w:szCs w:val="20"/>
        </w:rPr>
        <w:t xml:space="preserve">care </w:t>
      </w:r>
      <w:r w:rsidRPr="006A3A4A">
        <w:rPr>
          <w:rFonts w:ascii="Arial" w:hAnsi="Arial" w:cs="Arial"/>
          <w:sz w:val="20"/>
          <w:szCs w:val="20"/>
        </w:rPr>
        <w:t>providers can advocate for cataract surgery numbers (disaggregated by social groups) to be added to national surveillance systems</w:t>
      </w:r>
      <w:r w:rsidR="009C3C37" w:rsidRPr="006A3A4A">
        <w:rPr>
          <w:rFonts w:ascii="Arial" w:hAnsi="Arial" w:cs="Arial"/>
          <w:sz w:val="20"/>
          <w:szCs w:val="20"/>
        </w:rPr>
        <w:fldChar w:fldCharType="begin"/>
      </w:r>
      <w:r w:rsidR="009807AA">
        <w:rPr>
          <w:rFonts w:ascii="Arial" w:hAnsi="Arial" w:cs="Arial"/>
          <w:sz w:val="20"/>
          <w:szCs w:val="20"/>
        </w:rPr>
        <w:instrText xml:space="preserve"> ADDIN EN.CITE &lt;EndNote&gt;&lt;Cite&gt;&lt;Author&gt;Murthy&lt;/Author&gt;&lt;Year&gt;2011&lt;/Year&gt;&lt;RecNum&gt;1008&lt;/RecNum&gt;&lt;DisplayText&gt;&lt;style face="superscript"&gt;21&lt;/style&gt;&lt;/DisplayText&gt;&lt;record&gt;&lt;rec-number&gt;1008&lt;/rec-number&gt;&lt;foreign-keys&gt;&lt;key app="EN" db-id="f2vt0e9dq22dv0ef2r3x2f5oe5fs9d09a9r9" timestamp="1395699854"&gt;1008&lt;/key&gt;&lt;/foreign-keys&gt;&lt;ref-type name="Journal Article"&gt;17&lt;/ref-type&gt;&lt;contributors&gt;&lt;authors&gt;&lt;author&gt;Murthy, G&lt;/author&gt;&lt;author&gt;John, Neena&lt;/author&gt;&lt;author&gt;Shamanna, Bindiganavale R&lt;/author&gt;&lt;author&gt;Pant, Hira B&lt;/author&gt;&lt;/authors&gt;&lt;/contributors&gt;&lt;titles&gt;&lt;title&gt;Elimination of avoidable blindness due to cataract: where do we prioritize and how should we monitor this decade?&lt;/title&gt;&lt;secondary-title&gt;Indian Journal of Ophthalmology&lt;/secondary-title&gt;&lt;/titles&gt;&lt;periodical&gt;&lt;full-title&gt;Indian Journal of Ophthalmology&lt;/full-title&gt;&lt;/periodical&gt;&lt;pages&gt;438-445&lt;/pages&gt;&lt;volume&gt;60&lt;/volume&gt;&lt;number&gt;5&lt;/number&gt;&lt;dates&gt;&lt;year&gt;2011&lt;/year&gt;&lt;/dates&gt;&lt;isbn&gt;0301-4738&lt;/isbn&gt;&lt;urls&gt;&lt;/urls&gt;&lt;/record&gt;&lt;/Cite&gt;&lt;/EndNote&gt;</w:instrText>
      </w:r>
      <w:r w:rsidR="009C3C37" w:rsidRPr="006A3A4A">
        <w:rPr>
          <w:rFonts w:ascii="Arial" w:hAnsi="Arial" w:cs="Arial"/>
          <w:sz w:val="20"/>
          <w:szCs w:val="20"/>
        </w:rPr>
        <w:fldChar w:fldCharType="separate"/>
      </w:r>
      <w:r w:rsidR="009807AA" w:rsidRPr="009807AA">
        <w:rPr>
          <w:rFonts w:ascii="Arial" w:hAnsi="Arial" w:cs="Arial"/>
          <w:noProof/>
          <w:sz w:val="20"/>
          <w:szCs w:val="20"/>
          <w:vertAlign w:val="superscript"/>
        </w:rPr>
        <w:t>21</w:t>
      </w:r>
      <w:r w:rsidR="009C3C37" w:rsidRPr="006A3A4A">
        <w:rPr>
          <w:rFonts w:ascii="Arial" w:hAnsi="Arial" w:cs="Arial"/>
          <w:sz w:val="20"/>
          <w:szCs w:val="20"/>
        </w:rPr>
        <w:fldChar w:fldCharType="end"/>
      </w:r>
      <w:r w:rsidRPr="006A3A4A">
        <w:rPr>
          <w:rFonts w:ascii="Arial" w:hAnsi="Arial" w:cs="Arial"/>
          <w:sz w:val="20"/>
          <w:szCs w:val="20"/>
        </w:rPr>
        <w:t>.</w:t>
      </w:r>
    </w:p>
    <w:p w14:paraId="40A95CB2" w14:textId="77777777" w:rsidR="00825EB6" w:rsidRDefault="00172648" w:rsidP="004C0814">
      <w:pPr>
        <w:spacing w:line="480" w:lineRule="auto"/>
        <w:rPr>
          <w:rFonts w:ascii="Arial" w:hAnsi="Arial" w:cs="Arial"/>
          <w:sz w:val="20"/>
          <w:szCs w:val="20"/>
        </w:rPr>
      </w:pPr>
      <w:r>
        <w:rPr>
          <w:rFonts w:ascii="Arial" w:hAnsi="Arial" w:cs="Arial"/>
          <w:sz w:val="20"/>
          <w:szCs w:val="20"/>
        </w:rPr>
        <w:t xml:space="preserve">Evidence </w:t>
      </w:r>
      <w:r w:rsidR="00393B0E">
        <w:rPr>
          <w:rFonts w:ascii="Arial" w:hAnsi="Arial" w:cs="Arial"/>
          <w:sz w:val="20"/>
          <w:szCs w:val="20"/>
        </w:rPr>
        <w:t>should</w:t>
      </w:r>
      <w:r>
        <w:rPr>
          <w:rFonts w:ascii="Arial" w:hAnsi="Arial" w:cs="Arial"/>
          <w:sz w:val="20"/>
          <w:szCs w:val="20"/>
        </w:rPr>
        <w:t xml:space="preserve"> be </w:t>
      </w:r>
      <w:r w:rsidRPr="006A3A4A">
        <w:rPr>
          <w:rFonts w:ascii="Arial" w:hAnsi="Arial" w:cs="Arial"/>
          <w:sz w:val="20"/>
          <w:szCs w:val="20"/>
        </w:rPr>
        <w:t>sought to inform the identification of vulnerable groups and service priorities, and to inform decisions regarding the development of appropriate interventions.</w:t>
      </w:r>
      <w:r>
        <w:rPr>
          <w:rFonts w:ascii="Arial" w:hAnsi="Arial" w:cs="Arial"/>
          <w:sz w:val="20"/>
          <w:szCs w:val="20"/>
        </w:rPr>
        <w:t xml:space="preserve"> Partnerships with relev</w:t>
      </w:r>
      <w:r w:rsidR="00393B0E">
        <w:rPr>
          <w:rFonts w:ascii="Arial" w:hAnsi="Arial" w:cs="Arial"/>
          <w:sz w:val="20"/>
          <w:szCs w:val="20"/>
        </w:rPr>
        <w:t>ant global actors could be formed</w:t>
      </w:r>
      <w:r>
        <w:rPr>
          <w:rFonts w:ascii="Arial" w:hAnsi="Arial" w:cs="Arial"/>
          <w:sz w:val="20"/>
          <w:szCs w:val="20"/>
        </w:rPr>
        <w:t xml:space="preserve"> to assist in building in-country research capacity.</w:t>
      </w:r>
    </w:p>
    <w:p w14:paraId="3C55F460" w14:textId="77777777" w:rsidR="00172648" w:rsidRPr="00172648" w:rsidRDefault="00172648" w:rsidP="004C0814">
      <w:pPr>
        <w:spacing w:line="480" w:lineRule="auto"/>
        <w:rPr>
          <w:rFonts w:ascii="Arial" w:hAnsi="Arial" w:cs="Arial"/>
          <w:color w:val="2E74B5" w:themeColor="accent1" w:themeShade="BF"/>
          <w:sz w:val="20"/>
          <w:szCs w:val="20"/>
        </w:rPr>
      </w:pPr>
    </w:p>
    <w:p w14:paraId="488CED4D" w14:textId="77777777" w:rsidR="003F2A9F" w:rsidRPr="00703B84" w:rsidRDefault="00CC426F" w:rsidP="00224FE8">
      <w:pPr>
        <w:keepNext/>
        <w:keepLines/>
        <w:spacing w:line="480" w:lineRule="auto"/>
        <w:rPr>
          <w:rFonts w:ascii="Arial" w:hAnsi="Arial" w:cs="Arial"/>
          <w:b/>
          <w:i/>
          <w:sz w:val="20"/>
          <w:szCs w:val="20"/>
        </w:rPr>
      </w:pPr>
      <w:r w:rsidRPr="00703B84">
        <w:rPr>
          <w:rFonts w:ascii="Arial" w:hAnsi="Arial" w:cs="Arial"/>
          <w:b/>
          <w:i/>
          <w:sz w:val="20"/>
          <w:szCs w:val="20"/>
        </w:rPr>
        <w:t>Action</w:t>
      </w:r>
      <w:r w:rsidR="003F2A9F" w:rsidRPr="00703B84">
        <w:rPr>
          <w:rFonts w:ascii="Arial" w:hAnsi="Arial" w:cs="Arial"/>
          <w:b/>
          <w:i/>
          <w:sz w:val="20"/>
          <w:szCs w:val="20"/>
        </w:rPr>
        <w:t xml:space="preserve"> </w:t>
      </w:r>
      <w:r w:rsidR="00ED35D8">
        <w:rPr>
          <w:rFonts w:ascii="Arial" w:hAnsi="Arial" w:cs="Arial"/>
          <w:b/>
          <w:i/>
          <w:sz w:val="20"/>
          <w:szCs w:val="20"/>
        </w:rPr>
        <w:t xml:space="preserve">for researchers </w:t>
      </w:r>
    </w:p>
    <w:p w14:paraId="6178886D" w14:textId="393E2871" w:rsidR="00D24080" w:rsidRPr="00D24080" w:rsidRDefault="00082F85" w:rsidP="00D24080">
      <w:pPr>
        <w:spacing w:line="480" w:lineRule="auto"/>
        <w:rPr>
          <w:rFonts w:ascii="Arial" w:hAnsi="Arial" w:cs="Arial"/>
          <w:sz w:val="20"/>
          <w:szCs w:val="20"/>
        </w:rPr>
      </w:pPr>
      <w:r w:rsidRPr="00D24080">
        <w:rPr>
          <w:rFonts w:ascii="Arial" w:hAnsi="Arial" w:cs="Arial"/>
          <w:sz w:val="20"/>
          <w:szCs w:val="20"/>
        </w:rPr>
        <w:t>Researchers can address the current lack of equity-relevant evidence by advocating for its collection</w:t>
      </w:r>
      <w:r w:rsidR="009C3C37" w:rsidRPr="00D24080">
        <w:rPr>
          <w:rFonts w:ascii="Arial" w:hAnsi="Arial" w:cs="Arial"/>
          <w:sz w:val="20"/>
          <w:szCs w:val="20"/>
        </w:rPr>
        <w:fldChar w:fldCharType="begin"/>
      </w:r>
      <w:r w:rsidR="000A4F6F">
        <w:rPr>
          <w:rFonts w:ascii="Arial" w:hAnsi="Arial" w:cs="Arial"/>
          <w:sz w:val="20"/>
          <w:szCs w:val="20"/>
        </w:rPr>
        <w:instrText xml:space="preserve"> ADDIN EN.CITE &lt;EndNote&gt;&lt;Cite&gt;&lt;Author&gt;World Health Organization&lt;/Author&gt;&lt;Year&gt;2013&lt;/Year&gt;&lt;RecNum&gt;1024&lt;/RecNum&gt;&lt;DisplayText&gt;&lt;style face="superscript"&gt;77&lt;/style&gt;&lt;/DisplayText&gt;&lt;record&gt;&lt;rec-number&gt;1024&lt;/rec-number&gt;&lt;foreign-keys&gt;&lt;key app="EN" db-id="f2vt0e9dq22dv0ef2r3x2f5oe5fs9d09a9r9" timestamp="1402793926"&gt;1024&lt;/key&gt;&lt;/foreign-keys&gt;&lt;ref-type name="Book"&gt;6&lt;/ref-type&gt;&lt;contributors&gt;&lt;authors&gt;&lt;author&gt;World Health Organization,&lt;/author&gt;&lt;/authors&gt;&lt;/contributors&gt;&lt;titles&gt;&lt;title&gt;Handbook on health inequality monitoring with a special focus on low-and middle-income countries&lt;/title&gt;&lt;/titles&gt;&lt;dates&gt;&lt;year&gt;2013&lt;/year&gt;&lt;/dates&gt;&lt;pub-location&gt;Geneva&lt;/pub-location&gt;&lt;publisher&gt;World Health Organization&lt;/publisher&gt;&lt;isbn&gt;9241548630&lt;/isbn&gt;&lt;urls&gt;&lt;/urls&gt;&lt;/record&gt;&lt;/Cite&gt;&lt;/EndNote&gt;</w:instrText>
      </w:r>
      <w:r w:rsidR="009C3C37" w:rsidRPr="00D24080">
        <w:rPr>
          <w:rFonts w:ascii="Arial" w:hAnsi="Arial" w:cs="Arial"/>
          <w:sz w:val="20"/>
          <w:szCs w:val="20"/>
        </w:rPr>
        <w:fldChar w:fldCharType="separate"/>
      </w:r>
      <w:r w:rsidR="000A4F6F" w:rsidRPr="000A4F6F">
        <w:rPr>
          <w:rFonts w:ascii="Arial" w:hAnsi="Arial" w:cs="Arial"/>
          <w:noProof/>
          <w:sz w:val="20"/>
          <w:szCs w:val="20"/>
          <w:vertAlign w:val="superscript"/>
        </w:rPr>
        <w:t>77</w:t>
      </w:r>
      <w:r w:rsidR="009C3C37" w:rsidRPr="00D24080">
        <w:rPr>
          <w:rFonts w:ascii="Arial" w:hAnsi="Arial" w:cs="Arial"/>
          <w:sz w:val="20"/>
          <w:szCs w:val="20"/>
        </w:rPr>
        <w:fldChar w:fldCharType="end"/>
      </w:r>
      <w:r w:rsidR="00D24080">
        <w:rPr>
          <w:rFonts w:ascii="Arial" w:hAnsi="Arial" w:cs="Arial"/>
          <w:sz w:val="20"/>
          <w:szCs w:val="20"/>
        </w:rPr>
        <w:t>;</w:t>
      </w:r>
      <w:r w:rsidRPr="00D24080">
        <w:rPr>
          <w:rFonts w:ascii="Arial" w:hAnsi="Arial" w:cs="Arial"/>
          <w:sz w:val="20"/>
          <w:szCs w:val="20"/>
        </w:rPr>
        <w:t xml:space="preserve"> adding </w:t>
      </w:r>
      <w:r w:rsidR="003672FA">
        <w:rPr>
          <w:rFonts w:ascii="Arial" w:hAnsi="Arial" w:cs="Arial"/>
          <w:sz w:val="20"/>
          <w:szCs w:val="20"/>
        </w:rPr>
        <w:t xml:space="preserve">appropriate PROGRESS </w:t>
      </w:r>
      <w:r w:rsidRPr="00D24080">
        <w:rPr>
          <w:rFonts w:ascii="Arial" w:hAnsi="Arial" w:cs="Arial"/>
          <w:sz w:val="20"/>
          <w:szCs w:val="20"/>
        </w:rPr>
        <w:t>variables to population-based surveys and intervention studies</w:t>
      </w:r>
      <w:r w:rsidR="00D24080">
        <w:rPr>
          <w:rFonts w:ascii="Arial" w:hAnsi="Arial" w:cs="Arial"/>
          <w:sz w:val="20"/>
          <w:szCs w:val="20"/>
        </w:rPr>
        <w:t>;</w:t>
      </w:r>
      <w:r w:rsidRPr="00D24080">
        <w:rPr>
          <w:rFonts w:ascii="Arial" w:hAnsi="Arial" w:cs="Arial"/>
          <w:sz w:val="20"/>
          <w:szCs w:val="20"/>
        </w:rPr>
        <w:t xml:space="preserve"> </w:t>
      </w:r>
      <w:r w:rsidR="00D24080" w:rsidRPr="00D24080">
        <w:rPr>
          <w:rFonts w:ascii="Arial" w:hAnsi="Arial" w:cs="Arial"/>
          <w:sz w:val="20"/>
          <w:szCs w:val="20"/>
        </w:rPr>
        <w:t>measur</w:t>
      </w:r>
      <w:r w:rsidR="00D24080">
        <w:rPr>
          <w:rFonts w:ascii="Arial" w:hAnsi="Arial" w:cs="Arial"/>
          <w:sz w:val="20"/>
          <w:szCs w:val="20"/>
        </w:rPr>
        <w:t>ing and reporting</w:t>
      </w:r>
      <w:r w:rsidR="00D24080" w:rsidRPr="00D24080">
        <w:rPr>
          <w:rFonts w:ascii="Arial" w:hAnsi="Arial" w:cs="Arial"/>
          <w:sz w:val="20"/>
          <w:szCs w:val="20"/>
        </w:rPr>
        <w:t xml:space="preserve"> the distribution of effects across social groups, not just the population average</w:t>
      </w:r>
      <w:r w:rsidR="009C3C37" w:rsidRPr="00D24080">
        <w:rPr>
          <w:rFonts w:ascii="Arial" w:hAnsi="Arial" w:cs="Arial"/>
          <w:sz w:val="20"/>
          <w:szCs w:val="20"/>
        </w:rPr>
        <w:fldChar w:fldCharType="begin"/>
      </w:r>
      <w:r w:rsidR="000A4F6F">
        <w:rPr>
          <w:rFonts w:ascii="Arial" w:hAnsi="Arial" w:cs="Arial"/>
          <w:sz w:val="20"/>
          <w:szCs w:val="20"/>
        </w:rPr>
        <w:instrText xml:space="preserve"> ADDIN EN.CITE &lt;EndNote&gt;&lt;Cite&gt;&lt;Author&gt;Petticrew&lt;/Author&gt;&lt;Year&gt;2014&lt;/Year&gt;&lt;RecNum&gt;986&lt;/RecNum&gt;&lt;DisplayText&gt;&lt;style face="superscript"&gt;87&lt;/style&gt;&lt;/DisplayText&gt;&lt;record&gt;&lt;rec-number&gt;986&lt;/rec-number&gt;&lt;foreign-keys&gt;&lt;key app="EN" db-id="f2vt0e9dq22dv0ef2r3x2f5oe5fs9d09a9r9" timestamp="1393575330"&gt;986&lt;/key&gt;&lt;/foreign-keys&gt;&lt;ref-type name="Journal Article"&gt;17&lt;/ref-type&gt;&lt;contributors&gt;&lt;authors&gt;&lt;author&gt;Petticrew, M&lt;/author&gt;&lt;author&gt;Welch, V&lt;/author&gt;&lt;author&gt;Tugwell, P&lt;/author&gt;&lt;/authors&gt;&lt;/contributors&gt;&lt;titles&gt;&lt;title&gt;‘It is surely a great criticism of our profession…’The next 20 years of equity-focused systematic reviews&lt;/title&gt;&lt;secondary-title&gt;Journal of Epidemiology and Community Health&lt;/secondary-title&gt;&lt;/titles&gt;&lt;periodical&gt;&lt;full-title&gt;Journal of Epidemiology and Community Health&lt;/full-title&gt;&lt;/periodical&gt;&lt;pages&gt;291-292&lt;/pages&gt;&lt;volume&gt;68&lt;/volume&gt;&lt;number&gt;4&lt;/number&gt;&lt;dates&gt;&lt;year&gt;2014&lt;/year&gt;&lt;/dates&gt;&lt;isbn&gt;1470-2738&lt;/isbn&gt;&lt;urls&gt;&lt;/urls&gt;&lt;/record&gt;&lt;/Cite&gt;&lt;/EndNote&gt;</w:instrText>
      </w:r>
      <w:r w:rsidR="009C3C37" w:rsidRPr="00D24080">
        <w:rPr>
          <w:rFonts w:ascii="Arial" w:hAnsi="Arial" w:cs="Arial"/>
          <w:sz w:val="20"/>
          <w:szCs w:val="20"/>
        </w:rPr>
        <w:fldChar w:fldCharType="separate"/>
      </w:r>
      <w:r w:rsidR="000A4F6F" w:rsidRPr="000A4F6F">
        <w:rPr>
          <w:rFonts w:ascii="Arial" w:hAnsi="Arial" w:cs="Arial"/>
          <w:noProof/>
          <w:sz w:val="20"/>
          <w:szCs w:val="20"/>
          <w:vertAlign w:val="superscript"/>
        </w:rPr>
        <w:t>87</w:t>
      </w:r>
      <w:r w:rsidR="009C3C37" w:rsidRPr="00D24080">
        <w:rPr>
          <w:rFonts w:ascii="Arial" w:hAnsi="Arial" w:cs="Arial"/>
          <w:sz w:val="20"/>
          <w:szCs w:val="20"/>
        </w:rPr>
        <w:fldChar w:fldCharType="end"/>
      </w:r>
      <w:r w:rsidR="00D24080">
        <w:rPr>
          <w:rFonts w:ascii="Arial" w:hAnsi="Arial" w:cs="Arial"/>
          <w:sz w:val="20"/>
          <w:szCs w:val="20"/>
        </w:rPr>
        <w:t>;</w:t>
      </w:r>
      <w:r w:rsidR="00D24080" w:rsidRPr="00D24080">
        <w:rPr>
          <w:rFonts w:ascii="Arial" w:hAnsi="Arial" w:cs="Arial"/>
          <w:sz w:val="20"/>
          <w:szCs w:val="20"/>
        </w:rPr>
        <w:t xml:space="preserve"> </w:t>
      </w:r>
      <w:r w:rsidR="00172648" w:rsidRPr="00172648">
        <w:rPr>
          <w:rFonts w:ascii="Arial" w:hAnsi="Arial" w:cs="Arial"/>
          <w:sz w:val="20"/>
          <w:szCs w:val="20"/>
        </w:rPr>
        <w:t>examining how different axes of social differentiation interact, overlap and cluster together to create inequality in different contexts</w:t>
      </w:r>
      <w:r w:rsidR="009C3C37" w:rsidRPr="00172648">
        <w:rPr>
          <w:rFonts w:ascii="Arial" w:hAnsi="Arial" w:cs="Arial"/>
          <w:sz w:val="20"/>
          <w:szCs w:val="20"/>
        </w:rPr>
        <w:fldChar w:fldCharType="begin"/>
      </w:r>
      <w:r w:rsidR="000A4F6F">
        <w:rPr>
          <w:rFonts w:ascii="Arial" w:hAnsi="Arial" w:cs="Arial"/>
          <w:sz w:val="20"/>
          <w:szCs w:val="20"/>
        </w:rPr>
        <w:instrText xml:space="preserve"> ADDIN EN.CITE &lt;EndNote&gt;&lt;Cite&gt;&lt;Author&gt;Östlin&lt;/Author&gt;&lt;Year&gt;2011&lt;/Year&gt;&lt;RecNum&gt;260&lt;/RecNum&gt;&lt;DisplayText&gt;&lt;style face="superscript"&gt;11,88&lt;/style&gt;&lt;/DisplayText&gt;&lt;record&gt;&lt;rec-number&gt;260&lt;/rec-number&gt;&lt;foreign-keys&gt;&lt;key app="EN" db-id="f2vt0e9dq22dv0ef2r3x2f5oe5fs9d09a9r9" timestamp="1354404771"&gt;260&lt;/key&gt;&lt;/foreign-keys&gt;&lt;ref-type name="Journal Article"&gt;17&lt;/ref-type&gt;&lt;contributors&gt;&lt;authors&gt;&lt;author&gt;Östlin, P.&lt;/author&gt;&lt;author&gt;Schrecker, T.&lt;/author&gt;&lt;author&gt;Sadana, R.&lt;/author&gt;&lt;author&gt;Bonnefoy, J.&lt;/author&gt;&lt;author&gt;Gilson, L.&lt;/author&gt;&lt;author&gt;Hertzman, C.&lt;/author&gt;&lt;author&gt;Kelly, M.P.&lt;/author&gt;&lt;author&gt;Kjellstrom, T.&lt;/author&gt;&lt;author&gt;Labonté, R.&lt;/author&gt;&lt;author&gt;Lundberg, O.&lt;/author&gt;&lt;/authors&gt;&lt;/contributors&gt;&lt;titles&gt;&lt;title&gt;Priorities for research on equity and health: towards an equity-focused health research agenda&lt;/title&gt;&lt;secondary-title&gt;PLoS Medicine&lt;/secondary-title&gt;&lt;/titles&gt;&lt;periodical&gt;&lt;full-title&gt;PLoS Medicine&lt;/full-title&gt;&lt;/periodical&gt;&lt;pages&gt;e1001115&lt;/pages&gt;&lt;volume&gt;8&lt;/volume&gt;&lt;number&gt;11&lt;/number&gt;&lt;dates&gt;&lt;year&gt;2011&lt;/year&gt;&lt;/dates&gt;&lt;isbn&gt;1549-1676&lt;/isbn&gt;&lt;urls&gt;&lt;/urls&gt;&lt;/record&gt;&lt;/Cite&gt;&lt;Cite&gt;&lt;Author&gt;Kelly&lt;/Author&gt;&lt;Year&gt;2010&lt;/Year&gt;&lt;RecNum&gt;262&lt;/RecNum&gt;&lt;record&gt;&lt;rec-number&gt;262&lt;/rec-number&gt;&lt;foreign-keys&gt;&lt;key app="EN" db-id="f2vt0e9dq22dv0ef2r3x2f5oe5fs9d09a9r9" timestamp="1354418116"&gt;262&lt;/key&gt;&lt;/foreign-keys&gt;&lt;ref-type name="Journal Article"&gt;17&lt;/ref-type&gt;&lt;contributors&gt;&lt;authors&gt;&lt;author&gt;Kelly, M.P.&lt;/author&gt;&lt;/authors&gt;&lt;/contributors&gt;&lt;titles&gt;&lt;title&gt;The axes of social differentiation and the evidence base on health equity&lt;/title&gt;&lt;secondary-title&gt;Journal of the Royal Society of Medicine&lt;/secondary-title&gt;&lt;/titles&gt;&lt;periodical&gt;&lt;full-title&gt;Journal of the Royal Society of Medicine&lt;/full-title&gt;&lt;/periodical&gt;&lt;pages&gt;266-272&lt;/pages&gt;&lt;volume&gt;103&lt;/volume&gt;&lt;number&gt;7&lt;/number&gt;&lt;dates&gt;&lt;year&gt;2010&lt;/year&gt;&lt;/dates&gt;&lt;isbn&gt;0141-0768&lt;/isbn&gt;&lt;urls&gt;&lt;/urls&gt;&lt;/record&gt;&lt;/Cite&gt;&lt;/EndNote&gt;</w:instrText>
      </w:r>
      <w:r w:rsidR="009C3C37" w:rsidRPr="00172648">
        <w:rPr>
          <w:rFonts w:ascii="Arial" w:hAnsi="Arial" w:cs="Arial"/>
          <w:sz w:val="20"/>
          <w:szCs w:val="20"/>
        </w:rPr>
        <w:fldChar w:fldCharType="separate"/>
      </w:r>
      <w:r w:rsidR="000A4F6F" w:rsidRPr="000A4F6F">
        <w:rPr>
          <w:rFonts w:ascii="Arial" w:hAnsi="Arial" w:cs="Arial"/>
          <w:noProof/>
          <w:sz w:val="20"/>
          <w:szCs w:val="20"/>
          <w:vertAlign w:val="superscript"/>
        </w:rPr>
        <w:t>11,88</w:t>
      </w:r>
      <w:r w:rsidR="009C3C37" w:rsidRPr="00172648">
        <w:rPr>
          <w:rFonts w:ascii="Arial" w:hAnsi="Arial" w:cs="Arial"/>
          <w:sz w:val="20"/>
          <w:szCs w:val="20"/>
        </w:rPr>
        <w:fldChar w:fldCharType="end"/>
      </w:r>
      <w:r w:rsidR="00172648" w:rsidRPr="00172648">
        <w:rPr>
          <w:rFonts w:ascii="Arial" w:hAnsi="Arial" w:cs="Arial"/>
          <w:sz w:val="20"/>
          <w:szCs w:val="20"/>
        </w:rPr>
        <w:t xml:space="preserve">; </w:t>
      </w:r>
      <w:r w:rsidRPr="00172648">
        <w:rPr>
          <w:rFonts w:ascii="Arial" w:hAnsi="Arial" w:cs="Arial"/>
          <w:sz w:val="20"/>
          <w:szCs w:val="20"/>
        </w:rPr>
        <w:t xml:space="preserve">and exploring the feasibility of adding vision measurement to large global </w:t>
      </w:r>
      <w:r w:rsidRPr="00D24080">
        <w:rPr>
          <w:rFonts w:ascii="Arial" w:hAnsi="Arial" w:cs="Arial"/>
          <w:sz w:val="20"/>
          <w:szCs w:val="20"/>
        </w:rPr>
        <w:t>health studies</w:t>
      </w:r>
      <w:r w:rsidR="009C3C37" w:rsidRPr="00D24080">
        <w:rPr>
          <w:rFonts w:ascii="Arial" w:hAnsi="Arial" w:cs="Arial"/>
          <w:sz w:val="20"/>
          <w:szCs w:val="20"/>
        </w:rPr>
        <w:fldChar w:fldCharType="begin"/>
      </w:r>
      <w:r w:rsidR="000A4F6F">
        <w:rPr>
          <w:rFonts w:ascii="Arial" w:hAnsi="Arial" w:cs="Arial"/>
          <w:sz w:val="20"/>
          <w:szCs w:val="20"/>
        </w:rPr>
        <w:instrText xml:space="preserve"> ADDIN EN.CITE &lt;EndNote&gt;&lt;Cite&gt;&lt;Author&gt;Hosseinpoor&lt;/Author&gt;&lt;Year&gt;2012&lt;/Year&gt;&lt;RecNum&gt;1103&lt;/RecNum&gt;&lt;DisplayText&gt;&lt;style face="superscript"&gt;31&lt;/style&gt;&lt;/DisplayText&gt;&lt;record&gt;&lt;rec-number&gt;1103&lt;/rec-number&gt;&lt;foreign-keys&gt;&lt;key app="EN" db-id="f2vt0e9dq22dv0ef2r3x2f5oe5fs9d09a9r9" timestamp="1408758049"&gt;1103&lt;/key&gt;&lt;/foreign-keys&gt;&lt;ref-type name="Journal Article"&gt;17&lt;/ref-type&gt;&lt;contributors&gt;&lt;authors&gt;&lt;author&gt;Hosseinpoor, Ahmad R&lt;/author&gt;&lt;author&gt;Williams, Jennifer A Stewart&lt;/author&gt;&lt;author&gt;Itani, Lynn&lt;/author&gt;&lt;author&gt;Chatterji, Somnath&lt;/author&gt;&lt;/authors&gt;&lt;/contributors&gt;&lt;titles&gt;&lt;title&gt;Socioeconomic inequality in domains of health: results from the World Health Surveys&lt;/title&gt;&lt;secondary-title&gt;BMC Public Health&lt;/secondary-title&gt;&lt;/titles&gt;&lt;periodical&gt;&lt;full-title&gt;BMC Public Health&lt;/full-title&gt;&lt;/periodical&gt;&lt;pages&gt;198&lt;/pages&gt;&lt;volume&gt;12&lt;/volume&gt;&lt;number&gt;1&lt;/number&gt;&lt;dates&gt;&lt;year&gt;2012&lt;/year&gt;&lt;/dates&gt;&lt;isbn&gt;1471-2458&lt;/isbn&gt;&lt;urls&gt;&lt;/urls&gt;&lt;/record&gt;&lt;/Cite&gt;&lt;/EndNote&gt;</w:instrText>
      </w:r>
      <w:r w:rsidR="009C3C37" w:rsidRPr="00D24080">
        <w:rPr>
          <w:rFonts w:ascii="Arial" w:hAnsi="Arial" w:cs="Arial"/>
          <w:sz w:val="20"/>
          <w:szCs w:val="20"/>
        </w:rPr>
        <w:fldChar w:fldCharType="separate"/>
      </w:r>
      <w:r w:rsidR="000A4F6F" w:rsidRPr="000A4F6F">
        <w:rPr>
          <w:rFonts w:ascii="Arial" w:hAnsi="Arial" w:cs="Arial"/>
          <w:noProof/>
          <w:sz w:val="20"/>
          <w:szCs w:val="20"/>
          <w:vertAlign w:val="superscript"/>
        </w:rPr>
        <w:t>31</w:t>
      </w:r>
      <w:r w:rsidR="009C3C37" w:rsidRPr="00D24080">
        <w:rPr>
          <w:rFonts w:ascii="Arial" w:hAnsi="Arial" w:cs="Arial"/>
          <w:sz w:val="20"/>
          <w:szCs w:val="20"/>
        </w:rPr>
        <w:fldChar w:fldCharType="end"/>
      </w:r>
      <w:r w:rsidRPr="00D24080">
        <w:rPr>
          <w:rFonts w:ascii="Arial" w:hAnsi="Arial" w:cs="Arial"/>
          <w:sz w:val="20"/>
          <w:szCs w:val="20"/>
        </w:rPr>
        <w:t>.</w:t>
      </w:r>
      <w:r w:rsidR="00D24080" w:rsidRPr="00D24080">
        <w:rPr>
          <w:rFonts w:ascii="Arial" w:hAnsi="Arial" w:cs="Arial"/>
          <w:sz w:val="20"/>
          <w:szCs w:val="20"/>
        </w:rPr>
        <w:t xml:space="preserve"> </w:t>
      </w:r>
    </w:p>
    <w:p w14:paraId="68169530" w14:textId="0CED31E9" w:rsidR="00172648" w:rsidRPr="00172648" w:rsidRDefault="00D24080" w:rsidP="00D24080">
      <w:pPr>
        <w:spacing w:line="480" w:lineRule="auto"/>
        <w:rPr>
          <w:rFonts w:ascii="Arial" w:hAnsi="Arial" w:cs="Arial"/>
          <w:sz w:val="20"/>
          <w:szCs w:val="20"/>
        </w:rPr>
      </w:pPr>
      <w:r w:rsidRPr="00D24080">
        <w:rPr>
          <w:rFonts w:ascii="Arial" w:hAnsi="Arial" w:cs="Arial"/>
          <w:sz w:val="20"/>
          <w:szCs w:val="20"/>
        </w:rPr>
        <w:lastRenderedPageBreak/>
        <w:t>Researchers can begin to balance research in the problem and solution spaces</w:t>
      </w:r>
      <w:r w:rsidR="009C3C37" w:rsidRPr="00517339">
        <w:rPr>
          <w:rFonts w:ascii="Arial" w:hAnsi="Arial" w:cs="Arial"/>
          <w:sz w:val="20"/>
          <w:szCs w:val="20"/>
        </w:rPr>
        <w:fldChar w:fldCharType="begin"/>
      </w:r>
      <w:r w:rsidR="000A4F6F">
        <w:rPr>
          <w:rFonts w:ascii="Arial" w:hAnsi="Arial" w:cs="Arial"/>
          <w:sz w:val="20"/>
          <w:szCs w:val="20"/>
        </w:rPr>
        <w:instrText xml:space="preserve"> ADDIN EN.CITE &lt;EndNote&gt;&lt;Cite&gt;&lt;Author&gt;Muntaner&lt;/Author&gt;&lt;Year&gt;2009&lt;/Year&gt;&lt;RecNum&gt;702&lt;/RecNum&gt;&lt;DisplayText&gt;&lt;style face="superscript"&gt;89&lt;/style&gt;&lt;/DisplayText&gt;&lt;record&gt;&lt;rec-number&gt;702&lt;/rec-number&gt;&lt;foreign-keys&gt;&lt;key app="EN" db-id="f2vt0e9dq22dv0ef2r3x2f5oe5fs9d09a9r9" timestamp="1368092583"&gt;702&lt;/key&gt;&lt;/foreign-keys&gt;&lt;ref-type name="Journal Article"&gt;17&lt;/ref-type&gt;&lt;contributors&gt;&lt;authors&gt;&lt;author&gt;Muntaner, Carles&lt;/author&gt;&lt;author&gt;Sridharan, Sanjeev&lt;/author&gt;&lt;author&gt;Solar, Orielle&lt;/author&gt;&lt;author&gt;Benach, Joan&lt;/author&gt;&lt;/authors&gt;&lt;/contributors&gt;&lt;titles&gt;&lt;title&gt;Against unjust global distribution of power and money: The report of the WHO Commission on the Social Determinants of Health: Global inequality and the future of public health policy&lt;/title&gt;&lt;secondary-title&gt;Journal of Public Health Policy&lt;/secondary-title&gt;&lt;/titles&gt;&lt;periodical&gt;&lt;full-title&gt;Journal of public health policy&lt;/full-title&gt;&lt;/periodical&gt;&lt;pages&gt;163-175&lt;/pages&gt;&lt;volume&gt;30&lt;/volume&gt;&lt;number&gt;2&lt;/number&gt;&lt;dates&gt;&lt;year&gt;2009&lt;/year&gt;&lt;/dates&gt;&lt;isbn&gt;0197-5897&lt;/isbn&gt;&lt;urls&gt;&lt;/urls&gt;&lt;/record&gt;&lt;/Cite&gt;&lt;/EndNote&gt;</w:instrText>
      </w:r>
      <w:r w:rsidR="009C3C37" w:rsidRPr="00517339">
        <w:rPr>
          <w:rFonts w:ascii="Arial" w:hAnsi="Arial" w:cs="Arial"/>
          <w:sz w:val="20"/>
          <w:szCs w:val="20"/>
        </w:rPr>
        <w:fldChar w:fldCharType="separate"/>
      </w:r>
      <w:r w:rsidR="000A4F6F" w:rsidRPr="000A4F6F">
        <w:rPr>
          <w:rFonts w:ascii="Arial" w:hAnsi="Arial" w:cs="Arial"/>
          <w:noProof/>
          <w:sz w:val="20"/>
          <w:szCs w:val="20"/>
          <w:vertAlign w:val="superscript"/>
        </w:rPr>
        <w:t>89</w:t>
      </w:r>
      <w:r w:rsidR="009C3C37" w:rsidRPr="00517339">
        <w:rPr>
          <w:rFonts w:ascii="Arial" w:hAnsi="Arial" w:cs="Arial"/>
          <w:sz w:val="20"/>
          <w:szCs w:val="20"/>
        </w:rPr>
        <w:fldChar w:fldCharType="end"/>
      </w:r>
      <w:r w:rsidRPr="00D24080">
        <w:rPr>
          <w:rFonts w:ascii="Arial" w:hAnsi="Arial" w:cs="Arial"/>
          <w:sz w:val="20"/>
          <w:szCs w:val="20"/>
        </w:rPr>
        <w:t xml:space="preserve"> by </w:t>
      </w:r>
      <w:r>
        <w:rPr>
          <w:rFonts w:ascii="Arial" w:hAnsi="Arial" w:cs="Arial"/>
          <w:sz w:val="20"/>
          <w:szCs w:val="20"/>
        </w:rPr>
        <w:t>undertaking</w:t>
      </w:r>
      <w:r w:rsidRPr="00517339">
        <w:rPr>
          <w:rFonts w:ascii="Arial" w:hAnsi="Arial" w:cs="Arial"/>
          <w:sz w:val="20"/>
          <w:szCs w:val="20"/>
        </w:rPr>
        <w:t xml:space="preserve"> </w:t>
      </w:r>
      <w:r>
        <w:rPr>
          <w:rFonts w:ascii="Arial" w:hAnsi="Arial" w:cs="Arial"/>
          <w:sz w:val="20"/>
          <w:szCs w:val="20"/>
        </w:rPr>
        <w:t xml:space="preserve">more </w:t>
      </w:r>
      <w:r w:rsidRPr="00517339">
        <w:rPr>
          <w:rFonts w:ascii="Arial" w:hAnsi="Arial" w:cs="Arial"/>
          <w:sz w:val="20"/>
          <w:szCs w:val="20"/>
        </w:rPr>
        <w:t xml:space="preserve">impact, </w:t>
      </w:r>
      <w:r w:rsidRPr="00172648">
        <w:rPr>
          <w:rFonts w:ascii="Arial" w:hAnsi="Arial" w:cs="Arial"/>
          <w:sz w:val="20"/>
          <w:szCs w:val="20"/>
        </w:rPr>
        <w:t>process and outcome evaluations of policies and interventions</w:t>
      </w:r>
      <w:r w:rsidR="009C3C37" w:rsidRPr="00172648">
        <w:rPr>
          <w:rFonts w:ascii="Arial" w:hAnsi="Arial" w:cs="Arial"/>
          <w:sz w:val="20"/>
          <w:szCs w:val="20"/>
        </w:rPr>
        <w:fldChar w:fldCharType="begin"/>
      </w:r>
      <w:r w:rsidR="000A4F6F">
        <w:rPr>
          <w:rFonts w:ascii="Arial" w:hAnsi="Arial" w:cs="Arial"/>
          <w:sz w:val="20"/>
          <w:szCs w:val="20"/>
        </w:rPr>
        <w:instrText xml:space="preserve"> ADDIN EN.CITE &lt;EndNote&gt;&lt;Cite&gt;&lt;Author&gt;Kelly&lt;/Author&gt;&lt;Year&gt;2007&lt;/Year&gt;&lt;RecNum&gt;348&lt;/RecNum&gt;&lt;DisplayText&gt;&lt;style face="superscript"&gt;78,87&lt;/style&gt;&lt;/DisplayText&gt;&lt;record&gt;&lt;rec-number&gt;348&lt;/rec-number&gt;&lt;foreign-keys&gt;&lt;key app="EN" db-id="f2vt0e9dq22dv0ef2r3x2f5oe5fs9d09a9r9" timestamp="1355104783"&gt;348&lt;/key&gt;&lt;/foreign-keys&gt;&lt;ref-type name="Report"&gt;27&lt;/ref-type&gt;&lt;contributors&gt;&lt;authors&gt;&lt;author&gt;Kelly, M.&lt;/author&gt;&lt;author&gt;Morgan, A.&lt;/author&gt;&lt;author&gt;Bonnefoy, J.&lt;/author&gt;&lt;author&gt;Butt, J.&lt;/author&gt;&lt;author&gt;Bergman, V.&lt;/author&gt;&lt;/authors&gt;&lt;/contributors&gt;&lt;titles&gt;&lt;title&gt;The Social Determinants of Health: developing an evidence base for political action. Final report of the Measurement and Evidence Knowledge Network to the WHO Commission on Social Determinants of Health&lt;/title&gt;&lt;/titles&gt;&lt;dates&gt;&lt;year&gt;2007&lt;/year&gt;&lt;/dates&gt;&lt;pub-location&gt;Geneva&lt;/pub-location&gt;&lt;publisher&gt;World Health Organization&lt;/publisher&gt;&lt;urls&gt;&lt;/urls&gt;&lt;/record&gt;&lt;/Cite&gt;&lt;Cite&gt;&lt;Author&gt;Petticrew&lt;/Author&gt;&lt;Year&gt;2014&lt;/Year&gt;&lt;RecNum&gt;986&lt;/RecNum&gt;&lt;record&gt;&lt;rec-number&gt;986&lt;/rec-number&gt;&lt;foreign-keys&gt;&lt;key app="EN" db-id="f2vt0e9dq22dv0ef2r3x2f5oe5fs9d09a9r9" timestamp="1393575330"&gt;986&lt;/key&gt;&lt;/foreign-keys&gt;&lt;ref-type name="Journal Article"&gt;17&lt;/ref-type&gt;&lt;contributors&gt;&lt;authors&gt;&lt;author&gt;Petticrew, M&lt;/author&gt;&lt;author&gt;Welch, V&lt;/author&gt;&lt;author&gt;Tugwell, P&lt;/author&gt;&lt;/authors&gt;&lt;/contributors&gt;&lt;titles&gt;&lt;title&gt;‘It is surely a great criticism of our profession…’The next 20 years of equity-focused systematic reviews&lt;/title&gt;&lt;secondary-title&gt;Journal of Epidemiology and Community Health&lt;/secondary-title&gt;&lt;/titles&gt;&lt;periodical&gt;&lt;full-title&gt;Journal of Epidemiology and Community Health&lt;/full-title&gt;&lt;/periodical&gt;&lt;pages&gt;291-292&lt;/pages&gt;&lt;volume&gt;68&lt;/volume&gt;&lt;number&gt;4&lt;/number&gt;&lt;dates&gt;&lt;year&gt;2014&lt;/year&gt;&lt;/dates&gt;&lt;isbn&gt;1470-2738&lt;/isbn&gt;&lt;urls&gt;&lt;/urls&gt;&lt;/record&gt;&lt;/Cite&gt;&lt;/EndNote&gt;</w:instrText>
      </w:r>
      <w:r w:rsidR="009C3C37" w:rsidRPr="00172648">
        <w:rPr>
          <w:rFonts w:ascii="Arial" w:hAnsi="Arial" w:cs="Arial"/>
          <w:sz w:val="20"/>
          <w:szCs w:val="20"/>
        </w:rPr>
        <w:fldChar w:fldCharType="separate"/>
      </w:r>
      <w:r w:rsidR="000A4F6F" w:rsidRPr="000A4F6F">
        <w:rPr>
          <w:rFonts w:ascii="Arial" w:hAnsi="Arial" w:cs="Arial"/>
          <w:noProof/>
          <w:sz w:val="20"/>
          <w:szCs w:val="20"/>
          <w:vertAlign w:val="superscript"/>
        </w:rPr>
        <w:t>78,87</w:t>
      </w:r>
      <w:r w:rsidR="009C3C37" w:rsidRPr="00172648">
        <w:rPr>
          <w:rFonts w:ascii="Arial" w:hAnsi="Arial" w:cs="Arial"/>
          <w:sz w:val="20"/>
          <w:szCs w:val="20"/>
        </w:rPr>
        <w:fldChar w:fldCharType="end"/>
      </w:r>
      <w:r w:rsidR="009C18B6">
        <w:rPr>
          <w:rFonts w:ascii="Arial" w:hAnsi="Arial" w:cs="Arial"/>
          <w:sz w:val="20"/>
          <w:szCs w:val="20"/>
        </w:rPr>
        <w:t xml:space="preserve">. These can </w:t>
      </w:r>
      <w:r w:rsidR="00592154">
        <w:rPr>
          <w:rFonts w:ascii="Arial" w:hAnsi="Arial" w:cs="Arial"/>
          <w:sz w:val="20"/>
          <w:szCs w:val="20"/>
        </w:rPr>
        <w:t>build on th</w:t>
      </w:r>
      <w:r w:rsidR="009C18B6">
        <w:rPr>
          <w:rFonts w:ascii="Arial" w:hAnsi="Arial" w:cs="Arial"/>
          <w:sz w:val="20"/>
          <w:szCs w:val="20"/>
        </w:rPr>
        <w:t xml:space="preserve">e studies </w:t>
      </w:r>
      <w:r w:rsidR="00592154">
        <w:rPr>
          <w:rFonts w:ascii="Arial" w:hAnsi="Arial" w:cs="Arial"/>
          <w:sz w:val="20"/>
          <w:szCs w:val="20"/>
        </w:rPr>
        <w:t>shown in Table 3</w:t>
      </w:r>
      <w:r w:rsidR="009C18B6">
        <w:rPr>
          <w:rFonts w:ascii="Arial" w:hAnsi="Arial" w:cs="Arial"/>
          <w:sz w:val="20"/>
          <w:szCs w:val="20"/>
        </w:rPr>
        <w:t>, and likely need to be</w:t>
      </w:r>
      <w:r w:rsidR="00592154">
        <w:rPr>
          <w:rFonts w:ascii="Arial" w:hAnsi="Arial" w:cs="Arial"/>
          <w:sz w:val="20"/>
          <w:szCs w:val="20"/>
        </w:rPr>
        <w:t xml:space="preserve"> multi-faceted </w:t>
      </w:r>
      <w:r w:rsidR="009C18B6">
        <w:rPr>
          <w:rFonts w:ascii="Arial" w:hAnsi="Arial" w:cs="Arial"/>
          <w:sz w:val="20"/>
          <w:szCs w:val="20"/>
        </w:rPr>
        <w:t>to better address the complex range of barriers experienced</w:t>
      </w:r>
      <w:r w:rsidRPr="00172648">
        <w:rPr>
          <w:rFonts w:ascii="Arial" w:hAnsi="Arial" w:cs="Arial"/>
          <w:sz w:val="20"/>
          <w:szCs w:val="20"/>
        </w:rPr>
        <w:t>.</w:t>
      </w:r>
      <w:r w:rsidR="00172648" w:rsidRPr="00172648">
        <w:rPr>
          <w:rFonts w:ascii="Arial" w:hAnsi="Arial" w:cs="Arial"/>
          <w:sz w:val="20"/>
          <w:szCs w:val="20"/>
        </w:rPr>
        <w:t xml:space="preserve"> Successful interventions could be identified and evaluated, and requisite modifications determined before applying them in different contexts</w:t>
      </w:r>
      <w:r w:rsidR="00172648" w:rsidRPr="00172648">
        <w:t>.</w:t>
      </w:r>
      <w:r w:rsidR="00172648" w:rsidRPr="00172648">
        <w:rPr>
          <w:rFonts w:ascii="Arial" w:hAnsi="Arial" w:cs="Arial"/>
          <w:sz w:val="20"/>
          <w:szCs w:val="20"/>
        </w:rPr>
        <w:t xml:space="preserve"> Existing examples</w:t>
      </w:r>
      <w:r w:rsidR="009C3C37" w:rsidRPr="00172648">
        <w:rPr>
          <w:rFonts w:ascii="Arial" w:hAnsi="Arial" w:cs="Arial"/>
          <w:sz w:val="20"/>
          <w:szCs w:val="20"/>
        </w:rPr>
        <w:fldChar w:fldCharType="begin"/>
      </w:r>
      <w:r w:rsidR="000A4F6F">
        <w:rPr>
          <w:rFonts w:ascii="Arial" w:hAnsi="Arial" w:cs="Arial"/>
          <w:sz w:val="20"/>
          <w:szCs w:val="20"/>
        </w:rPr>
        <w:instrText xml:space="preserve"> ADDIN EN.CITE &lt;EndNote&gt;&lt;Cite&gt;&lt;Author&gt;Lewallen&lt;/Author&gt;&lt;Year&gt;2005&lt;/Year&gt;&lt;RecNum&gt;469&lt;/RecNum&gt;&lt;DisplayText&gt;&lt;style face="superscript"&gt;49,55&lt;/style&gt;&lt;/DisplayText&gt;&lt;record&gt;&lt;rec-number&gt;469&lt;/rec-number&gt;&lt;foreign-keys&gt;&lt;key app="EN" db-id="f2vt0e9dq22dv0ef2r3x2f5oe5fs9d09a9r9" timestamp="1359233993"&gt;469&lt;/key&gt;&lt;/foreign-keys&gt;&lt;ref-type name="Journal Article"&gt;17&lt;/ref-type&gt;&lt;contributors&gt;&lt;authors&gt;&lt;author&gt;Lewallen, S.&lt;/author&gt;&lt;author&gt;Roberts, H.&lt;/author&gt;&lt;author&gt;Hall, A.&lt;/author&gt;&lt;author&gt;Onyange, R.&lt;/author&gt;&lt;author&gt;Temba, M.&lt;/author&gt;&lt;author&gt;Banzi, J.&lt;/author&gt;&lt;author&gt;Courtright, P.&lt;/author&gt;&lt;/authors&gt;&lt;/contributors&gt;&lt;titles&gt;&lt;title&gt;Increasing cataract surgery to meet Vision 2020 targets; experience from two rural programmes in east Africa&lt;/title&gt;&lt;secondary-title&gt;British Journal of Ophthalmology&lt;/secondary-title&gt;&lt;/titles&gt;&lt;periodical&gt;&lt;full-title&gt;British Journal of Ophthalmology&lt;/full-title&gt;&lt;/periodical&gt;&lt;pages&gt;1237-1240&lt;/pages&gt;&lt;volume&gt;89&lt;/volume&gt;&lt;number&gt;10&lt;/number&gt;&lt;dates&gt;&lt;year&gt;2005&lt;/year&gt;&lt;/dates&gt;&lt;isbn&gt;1468-2079&lt;/isbn&gt;&lt;urls&gt;&lt;/urls&gt;&lt;/record&gt;&lt;/Cite&gt;&lt;Cite&gt;&lt;Author&gt;Lewallen&lt;/Author&gt;&lt;Year&gt;2010&lt;/Year&gt;&lt;RecNum&gt;1088&lt;/RecNum&gt;&lt;record&gt;&lt;rec-number&gt;1088&lt;/rec-number&gt;&lt;foreign-keys&gt;&lt;key app="EN" db-id="f2vt0e9dq22dv0ef2r3x2f5oe5fs9d09a9r9" timestamp="1407479452"&gt;1088&lt;/key&gt;&lt;/foreign-keys&gt;&lt;ref-type name="Journal Article"&gt;17&lt;/ref-type&gt;&lt;contributors&gt;&lt;authors&gt;&lt;author&gt;Lewallen, S&lt;/author&gt;&lt;author&gt;Thulasiraj, RD&lt;/author&gt;&lt;/authors&gt;&lt;/contributors&gt;&lt;titles&gt;&lt;title&gt;Eliminating cataract blindness–How do we apply lessons from Asia to sub-Saharan Africa?&lt;/title&gt;&lt;secondary-title&gt;Global Public Health&lt;/secondary-title&gt;&lt;/titles&gt;&lt;periodical&gt;&lt;full-title&gt;Global Public Health&lt;/full-title&gt;&lt;/periodical&gt;&lt;pages&gt;639-648&lt;/pages&gt;&lt;volume&gt;5&lt;/volume&gt;&lt;number&gt;6&lt;/number&gt;&lt;dates&gt;&lt;year&gt;2010&lt;/year&gt;&lt;/dates&gt;&lt;isbn&gt;1744-1692&lt;/isbn&gt;&lt;urls&gt;&lt;/urls&gt;&lt;/record&gt;&lt;/Cite&gt;&lt;/EndNote&gt;</w:instrText>
      </w:r>
      <w:r w:rsidR="009C3C37" w:rsidRPr="00172648">
        <w:rPr>
          <w:rFonts w:ascii="Arial" w:hAnsi="Arial" w:cs="Arial"/>
          <w:sz w:val="20"/>
          <w:szCs w:val="20"/>
        </w:rPr>
        <w:fldChar w:fldCharType="separate"/>
      </w:r>
      <w:r w:rsidR="000A4F6F" w:rsidRPr="000A4F6F">
        <w:rPr>
          <w:rFonts w:ascii="Arial" w:hAnsi="Arial" w:cs="Arial"/>
          <w:noProof/>
          <w:sz w:val="20"/>
          <w:szCs w:val="20"/>
          <w:vertAlign w:val="superscript"/>
        </w:rPr>
        <w:t>49,55</w:t>
      </w:r>
      <w:r w:rsidR="009C3C37" w:rsidRPr="00172648">
        <w:rPr>
          <w:rFonts w:ascii="Arial" w:hAnsi="Arial" w:cs="Arial"/>
          <w:sz w:val="20"/>
          <w:szCs w:val="20"/>
        </w:rPr>
        <w:fldChar w:fldCharType="end"/>
      </w:r>
      <w:r w:rsidR="00172648" w:rsidRPr="00172648">
        <w:rPr>
          <w:rFonts w:ascii="Arial" w:hAnsi="Arial" w:cs="Arial"/>
          <w:sz w:val="20"/>
          <w:szCs w:val="20"/>
        </w:rPr>
        <w:t xml:space="preserve"> could be added to, drawing on insights on scaling up</w:t>
      </w:r>
      <w:r w:rsidR="009C3C37" w:rsidRPr="00172648">
        <w:rPr>
          <w:rFonts w:ascii="Arial" w:hAnsi="Arial" w:cs="Arial"/>
          <w:sz w:val="20"/>
          <w:szCs w:val="20"/>
        </w:rPr>
        <w:fldChar w:fldCharType="begin"/>
      </w:r>
      <w:r w:rsidR="000A4F6F">
        <w:rPr>
          <w:rFonts w:ascii="Arial" w:hAnsi="Arial" w:cs="Arial"/>
          <w:sz w:val="20"/>
          <w:szCs w:val="20"/>
        </w:rPr>
        <w:instrText xml:space="preserve"> ADDIN EN.CITE &lt;EndNote&gt;&lt;Cite&gt;&lt;Author&gt;Yamey&lt;/Author&gt;&lt;Year&gt;2011&lt;/Year&gt;&lt;RecNum&gt;1133&lt;/RecNum&gt;&lt;DisplayText&gt;&lt;style face="superscript"&gt;90&lt;/style&gt;&lt;/DisplayText&gt;&lt;record&gt;&lt;rec-number&gt;1133&lt;/rec-number&gt;&lt;foreign-keys&gt;&lt;key app="EN" db-id="f2vt0e9dq22dv0ef2r3x2f5oe5fs9d09a9r9" timestamp="1411587161"&gt;1133&lt;/key&gt;&lt;/foreign-keys&gt;&lt;ref-type name="Journal Article"&gt;17&lt;/ref-type&gt;&lt;contributors&gt;&lt;authors&gt;&lt;author&gt;Yamey, Gavin&lt;/author&gt;&lt;/authors&gt;&lt;/contributors&gt;&lt;titles&gt;&lt;title&gt;Scaling up global health interventions: a proposed framework for success&lt;/title&gt;&lt;secondary-title&gt;PLoS Medicine&lt;/secondary-title&gt;&lt;/titles&gt;&lt;periodical&gt;&lt;full-title&gt;PLoS Medicine&lt;/full-title&gt;&lt;/periodical&gt;&lt;pages&gt;e1001049&lt;/pages&gt;&lt;volume&gt;8&lt;/volume&gt;&lt;number&gt;6&lt;/number&gt;&lt;dates&gt;&lt;year&gt;2011&lt;/year&gt;&lt;/dates&gt;&lt;isbn&gt;1549-1676&lt;/isbn&gt;&lt;urls&gt;&lt;/urls&gt;&lt;/record&gt;&lt;/Cite&gt;&lt;/EndNote&gt;</w:instrText>
      </w:r>
      <w:r w:rsidR="009C3C37" w:rsidRPr="00172648">
        <w:rPr>
          <w:rFonts w:ascii="Arial" w:hAnsi="Arial" w:cs="Arial"/>
          <w:sz w:val="20"/>
          <w:szCs w:val="20"/>
        </w:rPr>
        <w:fldChar w:fldCharType="separate"/>
      </w:r>
      <w:r w:rsidR="000A4F6F" w:rsidRPr="000A4F6F">
        <w:rPr>
          <w:rFonts w:ascii="Arial" w:hAnsi="Arial" w:cs="Arial"/>
          <w:noProof/>
          <w:sz w:val="20"/>
          <w:szCs w:val="20"/>
          <w:vertAlign w:val="superscript"/>
        </w:rPr>
        <w:t>90</w:t>
      </w:r>
      <w:r w:rsidR="009C3C37" w:rsidRPr="00172648">
        <w:rPr>
          <w:rFonts w:ascii="Arial" w:hAnsi="Arial" w:cs="Arial"/>
          <w:sz w:val="20"/>
          <w:szCs w:val="20"/>
        </w:rPr>
        <w:fldChar w:fldCharType="end"/>
      </w:r>
      <w:r w:rsidR="00B265DC">
        <w:rPr>
          <w:rFonts w:ascii="Arial" w:hAnsi="Arial" w:cs="Arial"/>
          <w:sz w:val="20"/>
          <w:szCs w:val="20"/>
        </w:rPr>
        <w:t xml:space="preserve"> and knowledge transfer</w:t>
      </w:r>
      <w:r w:rsidR="00172648" w:rsidRPr="00172648">
        <w:rPr>
          <w:rFonts w:ascii="Arial" w:hAnsi="Arial" w:cs="Arial"/>
          <w:sz w:val="20"/>
          <w:szCs w:val="20"/>
        </w:rPr>
        <w:t>.</w:t>
      </w:r>
    </w:p>
    <w:p w14:paraId="4566393D" w14:textId="3171A035" w:rsidR="00D24080" w:rsidRDefault="00172648" w:rsidP="00D24080">
      <w:pPr>
        <w:spacing w:line="480" w:lineRule="auto"/>
        <w:rPr>
          <w:rFonts w:ascii="Arial" w:hAnsi="Arial" w:cs="Arial"/>
          <w:sz w:val="20"/>
          <w:szCs w:val="20"/>
        </w:rPr>
      </w:pPr>
      <w:r w:rsidRPr="00172648">
        <w:rPr>
          <w:rFonts w:ascii="Arial" w:hAnsi="Arial" w:cs="Arial"/>
          <w:sz w:val="20"/>
          <w:szCs w:val="20"/>
        </w:rPr>
        <w:t xml:space="preserve">Research questions can be broadened from </w:t>
      </w:r>
      <w:r w:rsidR="00393B0E">
        <w:rPr>
          <w:rFonts w:ascii="Arial" w:hAnsi="Arial" w:cs="Arial"/>
          <w:sz w:val="20"/>
          <w:szCs w:val="20"/>
        </w:rPr>
        <w:t xml:space="preserve">those of </w:t>
      </w:r>
      <w:r w:rsidR="0021437F">
        <w:rPr>
          <w:rFonts w:ascii="Arial" w:hAnsi="Arial" w:cs="Arial"/>
          <w:sz w:val="20"/>
          <w:szCs w:val="20"/>
        </w:rPr>
        <w:t>“</w:t>
      </w:r>
      <w:r w:rsidRPr="00172648">
        <w:rPr>
          <w:rFonts w:ascii="Arial" w:hAnsi="Arial" w:cs="Arial"/>
          <w:sz w:val="20"/>
          <w:szCs w:val="20"/>
        </w:rPr>
        <w:t>what</w:t>
      </w:r>
      <w:r w:rsidR="0021437F">
        <w:rPr>
          <w:rFonts w:ascii="Arial" w:hAnsi="Arial" w:cs="Arial"/>
          <w:sz w:val="20"/>
          <w:szCs w:val="20"/>
        </w:rPr>
        <w:t>”</w:t>
      </w:r>
      <w:r w:rsidRPr="00172648">
        <w:rPr>
          <w:rFonts w:ascii="Arial" w:hAnsi="Arial" w:cs="Arial"/>
          <w:sz w:val="20"/>
          <w:szCs w:val="20"/>
        </w:rPr>
        <w:t xml:space="preserve"> and </w:t>
      </w:r>
      <w:r w:rsidR="0021437F">
        <w:rPr>
          <w:rFonts w:ascii="Arial" w:hAnsi="Arial" w:cs="Arial"/>
          <w:sz w:val="20"/>
          <w:szCs w:val="20"/>
        </w:rPr>
        <w:t>“</w:t>
      </w:r>
      <w:r w:rsidRPr="00172648">
        <w:rPr>
          <w:rFonts w:ascii="Arial" w:hAnsi="Arial" w:cs="Arial"/>
          <w:sz w:val="20"/>
          <w:szCs w:val="20"/>
        </w:rPr>
        <w:t>how much</w:t>
      </w:r>
      <w:r w:rsidR="0021437F">
        <w:rPr>
          <w:rFonts w:ascii="Arial" w:hAnsi="Arial" w:cs="Arial"/>
          <w:sz w:val="20"/>
          <w:szCs w:val="20"/>
        </w:rPr>
        <w:t>”</w:t>
      </w:r>
      <w:r w:rsidRPr="00172648">
        <w:rPr>
          <w:rFonts w:ascii="Arial" w:hAnsi="Arial" w:cs="Arial"/>
          <w:sz w:val="20"/>
          <w:szCs w:val="20"/>
        </w:rPr>
        <w:t xml:space="preserve"> </w:t>
      </w:r>
      <w:r w:rsidR="006B7E25">
        <w:rPr>
          <w:rFonts w:ascii="Arial" w:hAnsi="Arial" w:cs="Arial"/>
          <w:sz w:val="20"/>
          <w:szCs w:val="20"/>
        </w:rPr>
        <w:t>to “</w:t>
      </w:r>
      <w:r w:rsidRPr="00172648">
        <w:rPr>
          <w:rFonts w:ascii="Arial" w:hAnsi="Arial" w:cs="Arial"/>
          <w:sz w:val="20"/>
          <w:szCs w:val="20"/>
        </w:rPr>
        <w:t>what works, for whom and in what circumstances</w:t>
      </w:r>
      <w:r w:rsidR="006B7E25">
        <w:rPr>
          <w:rFonts w:ascii="Arial" w:hAnsi="Arial" w:cs="Arial"/>
          <w:sz w:val="20"/>
          <w:szCs w:val="20"/>
        </w:rPr>
        <w:t>”</w:t>
      </w:r>
      <w:r w:rsidR="009C3C37" w:rsidRPr="00172648">
        <w:rPr>
          <w:rFonts w:ascii="Arial" w:hAnsi="Arial" w:cs="Arial"/>
          <w:sz w:val="20"/>
          <w:szCs w:val="20"/>
        </w:rPr>
        <w:fldChar w:fldCharType="begin"/>
      </w:r>
      <w:r w:rsidR="000A4F6F">
        <w:rPr>
          <w:rFonts w:ascii="Arial" w:hAnsi="Arial" w:cs="Arial"/>
          <w:sz w:val="20"/>
          <w:szCs w:val="20"/>
        </w:rPr>
        <w:instrText xml:space="preserve"> ADDIN EN.CITE &lt;EndNote&gt;&lt;Cite&gt;&lt;Author&gt;Blas&lt;/Author&gt;&lt;Year&gt;2010&lt;/Year&gt;&lt;RecNum&gt;343&lt;/RecNum&gt;&lt;DisplayText&gt;&lt;style face="superscript"&gt;87,91&lt;/style&gt;&lt;/DisplayText&gt;&lt;record&gt;&lt;rec-number&gt;343&lt;/rec-number&gt;&lt;foreign-keys&gt;&lt;key app="EN" db-id="f2vt0e9dq22dv0ef2r3x2f5oe5fs9d09a9r9" timestamp="1355104380"&gt;343&lt;/key&gt;&lt;/foreign-keys&gt;&lt;ref-type name="Report"&gt;27&lt;/ref-type&gt;&lt;contributors&gt;&lt;authors&gt;&lt;author&gt;Blas, E.&lt;/author&gt;&lt;author&gt;Kurup, A.S.&lt;/author&gt;&lt;/authors&gt;&lt;/contributors&gt;&lt;titles&gt;&lt;title&gt;Equity, social determinants and public health programmes&lt;/title&gt;&lt;/titles&gt;&lt;dates&gt;&lt;year&gt;2010&lt;/year&gt;&lt;/dates&gt;&lt;pub-location&gt;Geneva&lt;/pub-location&gt;&lt;publisher&gt;World Health Organization&lt;/publisher&gt;&lt;isbn&gt;9241563974&lt;/isbn&gt;&lt;urls&gt;&lt;/urls&gt;&lt;/record&gt;&lt;/Cite&gt;&lt;Cite&gt;&lt;Author&gt;Petticrew&lt;/Author&gt;&lt;Year&gt;2014&lt;/Year&gt;&lt;RecNum&gt;986&lt;/RecNum&gt;&lt;record&gt;&lt;rec-number&gt;986&lt;/rec-number&gt;&lt;foreign-keys&gt;&lt;key app="EN" db-id="f2vt0e9dq22dv0ef2r3x2f5oe5fs9d09a9r9" timestamp="1393575330"&gt;986&lt;/key&gt;&lt;/foreign-keys&gt;&lt;ref-type name="Journal Article"&gt;17&lt;/ref-type&gt;&lt;contributors&gt;&lt;authors&gt;&lt;author&gt;Petticrew, M&lt;/author&gt;&lt;author&gt;Welch, V&lt;/author&gt;&lt;author&gt;Tugwell, P&lt;/author&gt;&lt;/authors&gt;&lt;/contributors&gt;&lt;titles&gt;&lt;title&gt;‘It is surely a great criticism of our profession…’The next 20 years of equity-focused systematic reviews&lt;/title&gt;&lt;secondary-title&gt;Journal of Epidemiology and Community Health&lt;/secondary-title&gt;&lt;/titles&gt;&lt;periodical&gt;&lt;full-title&gt;Journal of Epidemiology and Community Health&lt;/full-title&gt;&lt;/periodical&gt;&lt;pages&gt;291-292&lt;/pages&gt;&lt;volume&gt;68&lt;/volume&gt;&lt;number&gt;4&lt;/number&gt;&lt;dates&gt;&lt;year&gt;2014&lt;/year&gt;&lt;/dates&gt;&lt;isbn&gt;1470-2738&lt;/isbn&gt;&lt;urls&gt;&lt;/urls&gt;&lt;/record&gt;&lt;/Cite&gt;&lt;/EndNote&gt;</w:instrText>
      </w:r>
      <w:r w:rsidR="009C3C37" w:rsidRPr="00172648">
        <w:rPr>
          <w:rFonts w:ascii="Arial" w:hAnsi="Arial" w:cs="Arial"/>
          <w:sz w:val="20"/>
          <w:szCs w:val="20"/>
        </w:rPr>
        <w:fldChar w:fldCharType="separate"/>
      </w:r>
      <w:r w:rsidR="000A4F6F" w:rsidRPr="000A4F6F">
        <w:rPr>
          <w:rFonts w:ascii="Arial" w:hAnsi="Arial" w:cs="Arial"/>
          <w:noProof/>
          <w:sz w:val="20"/>
          <w:szCs w:val="20"/>
          <w:vertAlign w:val="superscript"/>
        </w:rPr>
        <w:t>87,91</w:t>
      </w:r>
      <w:r w:rsidR="009C3C37" w:rsidRPr="00172648">
        <w:rPr>
          <w:rFonts w:ascii="Arial" w:hAnsi="Arial" w:cs="Arial"/>
          <w:sz w:val="20"/>
          <w:szCs w:val="20"/>
        </w:rPr>
        <w:fldChar w:fldCharType="end"/>
      </w:r>
      <w:r w:rsidRPr="00172648">
        <w:rPr>
          <w:rFonts w:ascii="Arial" w:hAnsi="Arial" w:cs="Arial"/>
          <w:sz w:val="20"/>
          <w:szCs w:val="20"/>
        </w:rPr>
        <w:t>. This will require improvement in the consideration of context, which is essential in the translation of innovations from one location to another</w:t>
      </w:r>
      <w:r w:rsidR="009C3C37" w:rsidRPr="00172648">
        <w:rPr>
          <w:rFonts w:ascii="Arial" w:hAnsi="Arial" w:cs="Arial"/>
          <w:sz w:val="20"/>
          <w:szCs w:val="20"/>
        </w:rPr>
        <w:fldChar w:fldCharType="begin"/>
      </w:r>
      <w:r w:rsidR="000A4F6F">
        <w:rPr>
          <w:rFonts w:ascii="Arial" w:hAnsi="Arial" w:cs="Arial"/>
          <w:sz w:val="20"/>
          <w:szCs w:val="20"/>
        </w:rPr>
        <w:instrText xml:space="preserve"> ADDIN EN.CITE &lt;EndNote&gt;&lt;Cite&gt;&lt;Author&gt;Muntaner&lt;/Author&gt;&lt;Year&gt;2009&lt;/Year&gt;&lt;RecNum&gt;702&lt;/RecNum&gt;&lt;DisplayText&gt;&lt;style face="superscript"&gt;87,89&lt;/style&gt;&lt;/DisplayText&gt;&lt;record&gt;&lt;rec-number&gt;702&lt;/rec-number&gt;&lt;foreign-keys&gt;&lt;key app="EN" db-id="f2vt0e9dq22dv0ef2r3x2f5oe5fs9d09a9r9" timestamp="1368092583"&gt;702&lt;/key&gt;&lt;/foreign-keys&gt;&lt;ref-type name="Journal Article"&gt;17&lt;/ref-type&gt;&lt;contributors&gt;&lt;authors&gt;&lt;author&gt;Muntaner, Carles&lt;/author&gt;&lt;author&gt;Sridharan, Sanjeev&lt;/author&gt;&lt;author&gt;Solar, Orielle&lt;/author&gt;&lt;author&gt;Benach, Joan&lt;/author&gt;&lt;/authors&gt;&lt;/contributors&gt;&lt;titles&gt;&lt;title&gt;Against unjust global distribution of power and money: The report of the WHO Commission on the Social Determinants of Health: Global inequality and the future of public health policy&lt;/title&gt;&lt;secondary-title&gt;Journal of Public Health Policy&lt;/secondary-title&gt;&lt;/titles&gt;&lt;periodical&gt;&lt;full-title&gt;Journal of public health policy&lt;/full-title&gt;&lt;/periodical&gt;&lt;pages&gt;163-175&lt;/pages&gt;&lt;volume&gt;30&lt;/volume&gt;&lt;number&gt;2&lt;/number&gt;&lt;dates&gt;&lt;year&gt;2009&lt;/year&gt;&lt;/dates&gt;&lt;isbn&gt;0197-5897&lt;/isbn&gt;&lt;urls&gt;&lt;/urls&gt;&lt;/record&gt;&lt;/Cite&gt;&lt;Cite&gt;&lt;Author&gt;Petticrew&lt;/Author&gt;&lt;Year&gt;2014&lt;/Year&gt;&lt;RecNum&gt;986&lt;/RecNum&gt;&lt;record&gt;&lt;rec-number&gt;986&lt;/rec-number&gt;&lt;foreign-keys&gt;&lt;key app="EN" db-id="f2vt0e9dq22dv0ef2r3x2f5oe5fs9d09a9r9" timestamp="1393575330"&gt;986&lt;/key&gt;&lt;/foreign-keys&gt;&lt;ref-type name="Journal Article"&gt;17&lt;/ref-type&gt;&lt;contributors&gt;&lt;authors&gt;&lt;author&gt;Petticrew, M&lt;/author&gt;&lt;author&gt;Welch, V&lt;/author&gt;&lt;author&gt;Tugwell, P&lt;/author&gt;&lt;/authors&gt;&lt;/contributors&gt;&lt;titles&gt;&lt;title&gt;‘It is surely a great criticism of our profession…’The next 20 years of equity-focused systematic reviews&lt;/title&gt;&lt;secondary-title&gt;Journal of Epidemiology and Community Health&lt;/secondary-title&gt;&lt;/titles&gt;&lt;periodical&gt;&lt;full-title&gt;Journal of Epidemiology and Community Health&lt;/full-title&gt;&lt;/periodical&gt;&lt;pages&gt;291-292&lt;/pages&gt;&lt;volume&gt;68&lt;/volume&gt;&lt;number&gt;4&lt;/number&gt;&lt;dates&gt;&lt;year&gt;2014&lt;/year&gt;&lt;/dates&gt;&lt;isbn&gt;1470-2738&lt;/isbn&gt;&lt;urls&gt;&lt;/urls&gt;&lt;/record&gt;&lt;/Cite&gt;&lt;/EndNote&gt;</w:instrText>
      </w:r>
      <w:r w:rsidR="009C3C37" w:rsidRPr="00172648">
        <w:rPr>
          <w:rFonts w:ascii="Arial" w:hAnsi="Arial" w:cs="Arial"/>
          <w:sz w:val="20"/>
          <w:szCs w:val="20"/>
        </w:rPr>
        <w:fldChar w:fldCharType="separate"/>
      </w:r>
      <w:r w:rsidR="000A4F6F" w:rsidRPr="000A4F6F">
        <w:rPr>
          <w:rFonts w:ascii="Arial" w:hAnsi="Arial" w:cs="Arial"/>
          <w:noProof/>
          <w:sz w:val="20"/>
          <w:szCs w:val="20"/>
          <w:vertAlign w:val="superscript"/>
        </w:rPr>
        <w:t>87,89</w:t>
      </w:r>
      <w:r w:rsidR="009C3C37" w:rsidRPr="00172648">
        <w:rPr>
          <w:rFonts w:ascii="Arial" w:hAnsi="Arial" w:cs="Arial"/>
          <w:sz w:val="20"/>
          <w:szCs w:val="20"/>
        </w:rPr>
        <w:fldChar w:fldCharType="end"/>
      </w:r>
      <w:r w:rsidRPr="00172648">
        <w:rPr>
          <w:rFonts w:ascii="Arial" w:hAnsi="Arial" w:cs="Arial"/>
          <w:sz w:val="20"/>
          <w:szCs w:val="20"/>
        </w:rPr>
        <w:t>.</w:t>
      </w:r>
      <w:r>
        <w:rPr>
          <w:rFonts w:ascii="Arial" w:hAnsi="Arial" w:cs="Arial"/>
          <w:sz w:val="20"/>
          <w:szCs w:val="20"/>
        </w:rPr>
        <w:t xml:space="preserve"> </w:t>
      </w:r>
    </w:p>
    <w:p w14:paraId="7DAEBB17" w14:textId="225E6B4C" w:rsidR="00172648" w:rsidRPr="00172648" w:rsidRDefault="00172648" w:rsidP="00172648">
      <w:pPr>
        <w:spacing w:line="480" w:lineRule="auto"/>
        <w:rPr>
          <w:rFonts w:ascii="Arial" w:hAnsi="Arial" w:cs="Arial"/>
          <w:sz w:val="20"/>
          <w:szCs w:val="20"/>
        </w:rPr>
      </w:pPr>
      <w:r w:rsidRPr="00172648">
        <w:rPr>
          <w:rFonts w:ascii="Arial" w:hAnsi="Arial" w:cs="Arial"/>
          <w:sz w:val="20"/>
          <w:szCs w:val="20"/>
        </w:rPr>
        <w:t>More and improved synthesis of existing data can be undertaken, including observational and qualitative studies</w:t>
      </w:r>
      <w:r w:rsidR="009C3C37" w:rsidRPr="00172648">
        <w:rPr>
          <w:rFonts w:ascii="Arial" w:hAnsi="Arial" w:cs="Arial"/>
          <w:sz w:val="20"/>
          <w:szCs w:val="20"/>
        </w:rPr>
        <w:fldChar w:fldCharType="begin"/>
      </w:r>
      <w:r w:rsidR="000A4F6F">
        <w:rPr>
          <w:rFonts w:ascii="Arial" w:hAnsi="Arial" w:cs="Arial"/>
          <w:sz w:val="20"/>
          <w:szCs w:val="20"/>
        </w:rPr>
        <w:instrText xml:space="preserve"> ADDIN EN.CITE &lt;EndNote&gt;&lt;Cite&gt;&lt;Author&gt;Petticrew&lt;/Author&gt;&lt;Year&gt;2014&lt;/Year&gt;&lt;RecNum&gt;986&lt;/RecNum&gt;&lt;DisplayText&gt;&lt;style face="superscript"&gt;87&lt;/style&gt;&lt;/DisplayText&gt;&lt;record&gt;&lt;rec-number&gt;986&lt;/rec-number&gt;&lt;foreign-keys&gt;&lt;key app="EN" db-id="f2vt0e9dq22dv0ef2r3x2f5oe5fs9d09a9r9" timestamp="1393575330"&gt;986&lt;/key&gt;&lt;/foreign-keys&gt;&lt;ref-type name="Journal Article"&gt;17&lt;/ref-type&gt;&lt;contributors&gt;&lt;authors&gt;&lt;author&gt;Petticrew, M&lt;/author&gt;&lt;author&gt;Welch, V&lt;/author&gt;&lt;author&gt;Tugwell, P&lt;/author&gt;&lt;/authors&gt;&lt;/contributors&gt;&lt;titles&gt;&lt;title&gt;‘It is surely a great criticism of our profession…’The next 20 years of equity-focused systematic reviews&lt;/title&gt;&lt;secondary-title&gt;Journal of Epidemiology and Community Health&lt;/secondary-title&gt;&lt;/titles&gt;&lt;periodical&gt;&lt;full-title&gt;Journal of Epidemiology and Community Health&lt;/full-title&gt;&lt;/periodical&gt;&lt;pages&gt;291-292&lt;/pages&gt;&lt;volume&gt;68&lt;/volume&gt;&lt;number&gt;4&lt;/number&gt;&lt;dates&gt;&lt;year&gt;2014&lt;/year&gt;&lt;/dates&gt;&lt;isbn&gt;1470-2738&lt;/isbn&gt;&lt;urls&gt;&lt;/urls&gt;&lt;/record&gt;&lt;/Cite&gt;&lt;/EndNote&gt;</w:instrText>
      </w:r>
      <w:r w:rsidR="009C3C37" w:rsidRPr="00172648">
        <w:rPr>
          <w:rFonts w:ascii="Arial" w:hAnsi="Arial" w:cs="Arial"/>
          <w:sz w:val="20"/>
          <w:szCs w:val="20"/>
        </w:rPr>
        <w:fldChar w:fldCharType="separate"/>
      </w:r>
      <w:r w:rsidR="000A4F6F" w:rsidRPr="000A4F6F">
        <w:rPr>
          <w:rFonts w:ascii="Arial" w:hAnsi="Arial" w:cs="Arial"/>
          <w:noProof/>
          <w:sz w:val="20"/>
          <w:szCs w:val="20"/>
          <w:vertAlign w:val="superscript"/>
        </w:rPr>
        <w:t>87</w:t>
      </w:r>
      <w:r w:rsidR="009C3C37" w:rsidRPr="00172648">
        <w:rPr>
          <w:rFonts w:ascii="Arial" w:hAnsi="Arial" w:cs="Arial"/>
          <w:sz w:val="20"/>
          <w:szCs w:val="20"/>
        </w:rPr>
        <w:fldChar w:fldCharType="end"/>
      </w:r>
      <w:r w:rsidRPr="00172648">
        <w:rPr>
          <w:rFonts w:ascii="Arial" w:hAnsi="Arial" w:cs="Arial"/>
          <w:sz w:val="20"/>
          <w:szCs w:val="20"/>
        </w:rPr>
        <w:t xml:space="preserve">. Beyond traditional systematic review methods, other synthesis methods may be useful. For example, evidence gap map synthesis </w:t>
      </w:r>
      <w:r w:rsidR="003672FA">
        <w:rPr>
          <w:rFonts w:ascii="Arial" w:hAnsi="Arial" w:cs="Arial"/>
          <w:sz w:val="20"/>
          <w:szCs w:val="20"/>
        </w:rPr>
        <w:t xml:space="preserve">can </w:t>
      </w:r>
      <w:r w:rsidRPr="00172648">
        <w:rPr>
          <w:rFonts w:ascii="Arial" w:hAnsi="Arial" w:cs="Arial"/>
          <w:sz w:val="20"/>
          <w:szCs w:val="20"/>
        </w:rPr>
        <w:t>provide a visual overview of the existing evidence as well as user-friendly summaries of the  studies</w:t>
      </w:r>
      <w:r w:rsidR="003A3D6C">
        <w:rPr>
          <w:rFonts w:ascii="Arial" w:hAnsi="Arial" w:cs="Arial"/>
          <w:sz w:val="20"/>
          <w:szCs w:val="20"/>
        </w:rPr>
        <w:t xml:space="preserve"> included</w:t>
      </w:r>
      <w:r w:rsidR="009C3C37" w:rsidRPr="00172648">
        <w:rPr>
          <w:rFonts w:ascii="Arial" w:hAnsi="Arial" w:cs="Arial"/>
          <w:sz w:val="20"/>
          <w:szCs w:val="20"/>
        </w:rPr>
        <w:fldChar w:fldCharType="begin"/>
      </w:r>
      <w:r w:rsidR="000A4F6F">
        <w:rPr>
          <w:rFonts w:ascii="Arial" w:hAnsi="Arial" w:cs="Arial"/>
          <w:sz w:val="20"/>
          <w:szCs w:val="20"/>
        </w:rPr>
        <w:instrText xml:space="preserve"> ADDIN EN.CITE &lt;EndNote&gt;&lt;Cite&gt;&lt;Author&gt;Snilstveit&lt;/Author&gt;&lt;Year&gt;2013&lt;/Year&gt;&lt;RecNum&gt;965&lt;/RecNum&gt;&lt;DisplayText&gt;&lt;style face="superscript"&gt;92&lt;/style&gt;&lt;/DisplayText&gt;&lt;record&gt;&lt;rec-number&gt;965&lt;/rec-number&gt;&lt;foreign-keys&gt;&lt;key app="EN" db-id="f2vt0e9dq22dv0ef2r3x2f5oe5fs9d09a9r9" timestamp="1391480096"&gt;965&lt;/key&gt;&lt;/foreign-keys&gt;&lt;ref-type name="Report"&gt;27&lt;/ref-type&gt;&lt;contributors&gt;&lt;authors&gt;&lt;author&gt;Snilstveit, Birte&lt;/author&gt;&lt;author&gt;Vojtkova, Martina&lt;/author&gt;&lt;author&gt;Bhavsar, Ami&lt;/author&gt;&lt;author&gt;Gaarder, Marie&lt;/author&gt;&lt;/authors&gt;&lt;/contributors&gt;&lt;titles&gt;&lt;title&gt;Evidence Gap Maps: A Tool for Promoting Evidence-Informed Policy and Prioritizing Future Research&lt;/title&gt;&lt;secondary-title&gt;Policy Research Working Paper 6725&lt;/secondary-title&gt;&lt;/titles&gt;&lt;dates&gt;&lt;year&gt;2013&lt;/year&gt;&lt;/dates&gt;&lt;publisher&gt;The World Bank&lt;/publisher&gt;&lt;urls&gt;&lt;/urls&gt;&lt;/record&gt;&lt;/Cite&gt;&lt;/EndNote&gt;</w:instrText>
      </w:r>
      <w:r w:rsidR="009C3C37" w:rsidRPr="00172648">
        <w:rPr>
          <w:rFonts w:ascii="Arial" w:hAnsi="Arial" w:cs="Arial"/>
          <w:sz w:val="20"/>
          <w:szCs w:val="20"/>
        </w:rPr>
        <w:fldChar w:fldCharType="separate"/>
      </w:r>
      <w:r w:rsidR="000A4F6F" w:rsidRPr="000A4F6F">
        <w:rPr>
          <w:rFonts w:ascii="Arial" w:hAnsi="Arial" w:cs="Arial"/>
          <w:noProof/>
          <w:sz w:val="20"/>
          <w:szCs w:val="20"/>
          <w:vertAlign w:val="superscript"/>
        </w:rPr>
        <w:t>92</w:t>
      </w:r>
      <w:r w:rsidR="009C3C37" w:rsidRPr="00172648">
        <w:rPr>
          <w:rFonts w:ascii="Arial" w:hAnsi="Arial" w:cs="Arial"/>
          <w:sz w:val="20"/>
          <w:szCs w:val="20"/>
        </w:rPr>
        <w:fldChar w:fldCharType="end"/>
      </w:r>
      <w:r w:rsidRPr="00172648">
        <w:rPr>
          <w:rFonts w:ascii="Arial" w:hAnsi="Arial" w:cs="Arial"/>
          <w:sz w:val="20"/>
          <w:szCs w:val="20"/>
        </w:rPr>
        <w:t>, and realist synthesis</w:t>
      </w:r>
      <w:r w:rsidR="009C3C37" w:rsidRPr="00172648">
        <w:rPr>
          <w:rFonts w:ascii="Arial" w:hAnsi="Arial" w:cs="Arial"/>
          <w:sz w:val="20"/>
          <w:szCs w:val="20"/>
        </w:rPr>
        <w:fldChar w:fldCharType="begin"/>
      </w:r>
      <w:r w:rsidR="000A4F6F">
        <w:rPr>
          <w:rFonts w:ascii="Arial" w:hAnsi="Arial" w:cs="Arial"/>
          <w:sz w:val="20"/>
          <w:szCs w:val="20"/>
        </w:rPr>
        <w:instrText xml:space="preserve"> ADDIN EN.CITE &lt;EndNote&gt;&lt;Cite&gt;&lt;Author&gt;Pawson&lt;/Author&gt;&lt;Year&gt;1997&lt;/Year&gt;&lt;RecNum&gt;1118&lt;/RecNum&gt;&lt;DisplayText&gt;&lt;style face="superscript"&gt;93&lt;/style&gt;&lt;/DisplayText&gt;&lt;record&gt;&lt;rec-number&gt;1118&lt;/rec-number&gt;&lt;foreign-keys&gt;&lt;key app="EN" db-id="f2vt0e9dq22dv0ef2r3x2f5oe5fs9d09a9r9" timestamp="1409105362"&gt;1118&lt;/key&gt;&lt;/foreign-keys&gt;&lt;ref-type name="Book"&gt;6&lt;/ref-type&gt;&lt;contributors&gt;&lt;authors&gt;&lt;author&gt;Pawson, Ray&lt;/author&gt;&lt;author&gt;Tilley, Nick&lt;/author&gt;&lt;/authors&gt;&lt;/contributors&gt;&lt;titles&gt;&lt;title&gt;Realistic evaluation&lt;/title&gt;&lt;/titles&gt;&lt;dates&gt;&lt;year&gt;1997&lt;/year&gt;&lt;/dates&gt;&lt;pub-location&gt;London&lt;/pub-location&gt;&lt;publisher&gt;Sage&lt;/publisher&gt;&lt;isbn&gt;144623388X&lt;/isbn&gt;&lt;urls&gt;&lt;/urls&gt;&lt;/record&gt;&lt;/Cite&gt;&lt;/EndNote&gt;</w:instrText>
      </w:r>
      <w:r w:rsidR="009C3C37" w:rsidRPr="00172648">
        <w:rPr>
          <w:rFonts w:ascii="Arial" w:hAnsi="Arial" w:cs="Arial"/>
          <w:sz w:val="20"/>
          <w:szCs w:val="20"/>
        </w:rPr>
        <w:fldChar w:fldCharType="separate"/>
      </w:r>
      <w:r w:rsidR="000A4F6F" w:rsidRPr="000A4F6F">
        <w:rPr>
          <w:rFonts w:ascii="Arial" w:hAnsi="Arial" w:cs="Arial"/>
          <w:noProof/>
          <w:sz w:val="20"/>
          <w:szCs w:val="20"/>
          <w:vertAlign w:val="superscript"/>
        </w:rPr>
        <w:t>93</w:t>
      </w:r>
      <w:r w:rsidR="009C3C37" w:rsidRPr="00172648">
        <w:rPr>
          <w:rFonts w:ascii="Arial" w:hAnsi="Arial" w:cs="Arial"/>
          <w:sz w:val="20"/>
          <w:szCs w:val="20"/>
        </w:rPr>
        <w:fldChar w:fldCharType="end"/>
      </w:r>
      <w:r w:rsidRPr="00172648">
        <w:rPr>
          <w:rFonts w:ascii="Arial" w:hAnsi="Arial" w:cs="Arial"/>
          <w:sz w:val="20"/>
          <w:szCs w:val="20"/>
        </w:rPr>
        <w:t xml:space="preserve"> </w:t>
      </w:r>
      <w:r w:rsidR="00D06DB1">
        <w:rPr>
          <w:rFonts w:ascii="Arial" w:hAnsi="Arial" w:cs="Arial"/>
          <w:sz w:val="20"/>
          <w:szCs w:val="20"/>
        </w:rPr>
        <w:t>can</w:t>
      </w:r>
      <w:r w:rsidRPr="00172648">
        <w:rPr>
          <w:rFonts w:ascii="Arial" w:hAnsi="Arial" w:cs="Arial"/>
          <w:sz w:val="20"/>
          <w:szCs w:val="20"/>
        </w:rPr>
        <w:t xml:space="preserve"> answer the additional questions of how interventions work and in what context. </w:t>
      </w:r>
    </w:p>
    <w:p w14:paraId="334C4AB5" w14:textId="6D6D84E9" w:rsidR="000862C3" w:rsidRPr="00041D98" w:rsidRDefault="00172648" w:rsidP="006E6A6A">
      <w:pPr>
        <w:spacing w:line="480" w:lineRule="auto"/>
        <w:rPr>
          <w:rFonts w:ascii="Arial" w:hAnsi="Arial" w:cs="Arial"/>
          <w:sz w:val="20"/>
          <w:szCs w:val="20"/>
        </w:rPr>
      </w:pPr>
      <w:r w:rsidRPr="00041D98">
        <w:rPr>
          <w:rFonts w:ascii="Arial" w:hAnsi="Arial" w:cs="Arial"/>
          <w:sz w:val="20"/>
          <w:szCs w:val="20"/>
        </w:rPr>
        <w:t xml:space="preserve">Researchers can more actively advocate for equity, and the use of evidence in addressing it – it is not sufficient to publish findings and expect them to be used. </w:t>
      </w:r>
      <w:r w:rsidR="00041D98" w:rsidRPr="00041D98">
        <w:rPr>
          <w:rFonts w:ascii="Arial" w:hAnsi="Arial" w:cs="Arial"/>
          <w:sz w:val="20"/>
          <w:szCs w:val="20"/>
        </w:rPr>
        <w:t>Researchers can</w:t>
      </w:r>
      <w:r w:rsidR="0005073E">
        <w:rPr>
          <w:rFonts w:ascii="Arial" w:hAnsi="Arial" w:cs="Arial"/>
          <w:sz w:val="20"/>
          <w:szCs w:val="20"/>
        </w:rPr>
        <w:t xml:space="preserve"> enable equity-oriented decision-making by</w:t>
      </w:r>
      <w:r w:rsidR="00041D98" w:rsidRPr="00041D98">
        <w:rPr>
          <w:rFonts w:ascii="Arial" w:hAnsi="Arial" w:cs="Arial"/>
          <w:sz w:val="20"/>
          <w:szCs w:val="20"/>
        </w:rPr>
        <w:t xml:space="preserve"> improv</w:t>
      </w:r>
      <w:r w:rsidR="0005073E">
        <w:rPr>
          <w:rFonts w:ascii="Arial" w:hAnsi="Arial" w:cs="Arial"/>
          <w:sz w:val="20"/>
          <w:szCs w:val="20"/>
        </w:rPr>
        <w:t>ing</w:t>
      </w:r>
      <w:r w:rsidR="00041D98" w:rsidRPr="00041D98">
        <w:rPr>
          <w:rFonts w:ascii="Arial" w:hAnsi="Arial" w:cs="Arial"/>
          <w:sz w:val="20"/>
          <w:szCs w:val="20"/>
        </w:rPr>
        <w:t xml:space="preserve"> the way data a</w:t>
      </w:r>
      <w:r w:rsidR="0005073E">
        <w:rPr>
          <w:rFonts w:ascii="Arial" w:hAnsi="Arial" w:cs="Arial"/>
          <w:sz w:val="20"/>
          <w:szCs w:val="20"/>
        </w:rPr>
        <w:t>re</w:t>
      </w:r>
      <w:r w:rsidR="00041D98" w:rsidRPr="00041D98">
        <w:rPr>
          <w:rFonts w:ascii="Arial" w:hAnsi="Arial" w:cs="Arial"/>
          <w:sz w:val="20"/>
          <w:szCs w:val="20"/>
        </w:rPr>
        <w:t xml:space="preserve"> </w:t>
      </w:r>
      <w:r w:rsidR="000862C3" w:rsidRPr="00041D98">
        <w:rPr>
          <w:rFonts w:ascii="Arial" w:hAnsi="Arial" w:cs="Arial"/>
          <w:sz w:val="20"/>
          <w:szCs w:val="20"/>
        </w:rPr>
        <w:t>collect</w:t>
      </w:r>
      <w:r w:rsidR="00041D98" w:rsidRPr="00041D98">
        <w:rPr>
          <w:rFonts w:ascii="Arial" w:hAnsi="Arial" w:cs="Arial"/>
          <w:sz w:val="20"/>
          <w:szCs w:val="20"/>
        </w:rPr>
        <w:t>ed</w:t>
      </w:r>
      <w:r w:rsidR="000862C3" w:rsidRPr="00041D98">
        <w:rPr>
          <w:rFonts w:ascii="Arial" w:hAnsi="Arial" w:cs="Arial"/>
          <w:sz w:val="20"/>
          <w:szCs w:val="20"/>
        </w:rPr>
        <w:t>, process</w:t>
      </w:r>
      <w:r w:rsidR="00041D98" w:rsidRPr="00041D98">
        <w:rPr>
          <w:rFonts w:ascii="Arial" w:hAnsi="Arial" w:cs="Arial"/>
          <w:sz w:val="20"/>
          <w:szCs w:val="20"/>
        </w:rPr>
        <w:t>ed</w:t>
      </w:r>
      <w:r w:rsidR="000862C3" w:rsidRPr="00041D98">
        <w:rPr>
          <w:rFonts w:ascii="Arial" w:hAnsi="Arial" w:cs="Arial"/>
          <w:sz w:val="20"/>
          <w:szCs w:val="20"/>
        </w:rPr>
        <w:t xml:space="preserve"> and present</w:t>
      </w:r>
      <w:r w:rsidR="00041D98" w:rsidRPr="00041D98">
        <w:rPr>
          <w:rFonts w:ascii="Arial" w:hAnsi="Arial" w:cs="Arial"/>
          <w:sz w:val="20"/>
          <w:szCs w:val="20"/>
        </w:rPr>
        <w:t>ed</w:t>
      </w:r>
      <w:r w:rsidR="000862C3" w:rsidRPr="00041D98">
        <w:rPr>
          <w:rFonts w:ascii="Arial" w:hAnsi="Arial" w:cs="Arial"/>
          <w:sz w:val="20"/>
          <w:szCs w:val="20"/>
        </w:rPr>
        <w:t xml:space="preserve"> </w:t>
      </w:r>
      <w:r w:rsidR="0005073E">
        <w:rPr>
          <w:rFonts w:ascii="Arial" w:hAnsi="Arial" w:cs="Arial"/>
          <w:sz w:val="20"/>
          <w:szCs w:val="20"/>
        </w:rPr>
        <w:t>t</w:t>
      </w:r>
      <w:r w:rsidR="00041D98" w:rsidRPr="00041D98">
        <w:rPr>
          <w:rFonts w:ascii="Arial" w:hAnsi="Arial" w:cs="Arial"/>
          <w:sz w:val="20"/>
          <w:szCs w:val="20"/>
        </w:rPr>
        <w:t>o be more</w:t>
      </w:r>
      <w:r w:rsidR="000862C3" w:rsidRPr="00041D98">
        <w:rPr>
          <w:rFonts w:ascii="Arial" w:hAnsi="Arial" w:cs="Arial"/>
          <w:sz w:val="20"/>
          <w:szCs w:val="20"/>
        </w:rPr>
        <w:t xml:space="preserve"> useful to</w:t>
      </w:r>
      <w:r w:rsidR="0005073E">
        <w:rPr>
          <w:rFonts w:ascii="Arial" w:hAnsi="Arial" w:cs="Arial"/>
          <w:sz w:val="20"/>
          <w:szCs w:val="20"/>
        </w:rPr>
        <w:t>,</w:t>
      </w:r>
      <w:r w:rsidR="000862C3" w:rsidRPr="00041D98">
        <w:rPr>
          <w:rFonts w:ascii="Arial" w:hAnsi="Arial" w:cs="Arial"/>
          <w:sz w:val="20"/>
          <w:szCs w:val="20"/>
        </w:rPr>
        <w:t xml:space="preserve"> and easily understood by</w:t>
      </w:r>
      <w:r w:rsidR="0005073E">
        <w:rPr>
          <w:rFonts w:ascii="Arial" w:hAnsi="Arial" w:cs="Arial"/>
          <w:sz w:val="20"/>
          <w:szCs w:val="20"/>
        </w:rPr>
        <w:t>,</w:t>
      </w:r>
      <w:r w:rsidR="000862C3" w:rsidRPr="00041D98">
        <w:rPr>
          <w:rFonts w:ascii="Arial" w:hAnsi="Arial" w:cs="Arial"/>
          <w:sz w:val="20"/>
          <w:szCs w:val="20"/>
        </w:rPr>
        <w:t xml:space="preserve"> decision-maker</w:t>
      </w:r>
      <w:r w:rsidR="0005073E">
        <w:rPr>
          <w:rFonts w:ascii="Arial" w:hAnsi="Arial" w:cs="Arial"/>
          <w:sz w:val="20"/>
          <w:szCs w:val="20"/>
        </w:rPr>
        <w:t>s</w:t>
      </w:r>
      <w:r w:rsidR="009C3C37" w:rsidRPr="00041D98">
        <w:rPr>
          <w:rFonts w:ascii="Arial" w:hAnsi="Arial" w:cs="Arial"/>
          <w:sz w:val="20"/>
          <w:szCs w:val="20"/>
        </w:rPr>
        <w:fldChar w:fldCharType="begin">
          <w:fldData xml:space="preserve">PEVuZE5vdGU+PENpdGU+PEF1dGhvcj5Hd2F0a2luPC9BdXRob3I+PFllYXI+MjAwMTwvWWVhcj48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</w:fldData>
        </w:fldChar>
      </w:r>
      <w:r w:rsidR="000A4F6F">
        <w:rPr>
          <w:rFonts w:ascii="Arial" w:hAnsi="Arial" w:cs="Arial"/>
          <w:sz w:val="20"/>
          <w:szCs w:val="20"/>
        </w:rPr>
        <w:instrText xml:space="preserve"> ADDIN EN.CITE </w:instrText>
      </w:r>
      <w:r w:rsidR="000A4F6F">
        <w:rPr>
          <w:rFonts w:ascii="Arial" w:hAnsi="Arial" w:cs="Arial"/>
          <w:sz w:val="20"/>
          <w:szCs w:val="20"/>
        </w:rPr>
        <w:fldChar w:fldCharType="begin">
          <w:fldData xml:space="preserve">PEVuZE5vdGU+PENpdGU+PEF1dGhvcj5Hd2F0a2luPC9BdXRob3I+PFllYXI+MjAwMTwvWWVhcj48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</w:fldData>
        </w:fldChar>
      </w:r>
      <w:r w:rsidR="000A4F6F">
        <w:rPr>
          <w:rFonts w:ascii="Arial" w:hAnsi="Arial" w:cs="Arial"/>
          <w:sz w:val="20"/>
          <w:szCs w:val="20"/>
        </w:rPr>
        <w:instrText xml:space="preserve"> ADDIN EN.CITE.DATA </w:instrText>
      </w:r>
      <w:r w:rsidR="000A4F6F">
        <w:rPr>
          <w:rFonts w:ascii="Arial" w:hAnsi="Arial" w:cs="Arial"/>
          <w:sz w:val="20"/>
          <w:szCs w:val="20"/>
        </w:rPr>
      </w:r>
      <w:r w:rsidR="000A4F6F">
        <w:rPr>
          <w:rFonts w:ascii="Arial" w:hAnsi="Arial" w:cs="Arial"/>
          <w:sz w:val="20"/>
          <w:szCs w:val="20"/>
        </w:rPr>
        <w:fldChar w:fldCharType="end"/>
      </w:r>
      <w:r w:rsidR="009C3C37" w:rsidRPr="00041D98">
        <w:rPr>
          <w:rFonts w:ascii="Arial" w:hAnsi="Arial" w:cs="Arial"/>
          <w:sz w:val="20"/>
          <w:szCs w:val="20"/>
        </w:rPr>
      </w:r>
      <w:r w:rsidR="009C3C37" w:rsidRPr="00041D98">
        <w:rPr>
          <w:rFonts w:ascii="Arial" w:hAnsi="Arial" w:cs="Arial"/>
          <w:sz w:val="20"/>
          <w:szCs w:val="20"/>
        </w:rPr>
        <w:fldChar w:fldCharType="separate"/>
      </w:r>
      <w:r w:rsidR="000A4F6F" w:rsidRPr="000A4F6F">
        <w:rPr>
          <w:rFonts w:ascii="Arial" w:hAnsi="Arial" w:cs="Arial"/>
          <w:noProof/>
          <w:sz w:val="20"/>
          <w:szCs w:val="20"/>
          <w:vertAlign w:val="superscript"/>
        </w:rPr>
        <w:t>9,16,68</w:t>
      </w:r>
      <w:r w:rsidR="009C3C37" w:rsidRPr="00041D98">
        <w:rPr>
          <w:rFonts w:ascii="Arial" w:hAnsi="Arial" w:cs="Arial"/>
          <w:sz w:val="20"/>
          <w:szCs w:val="20"/>
        </w:rPr>
        <w:fldChar w:fldCharType="end"/>
      </w:r>
      <w:r w:rsidR="0005073E">
        <w:rPr>
          <w:rFonts w:ascii="Arial" w:hAnsi="Arial" w:cs="Arial"/>
          <w:sz w:val="20"/>
          <w:szCs w:val="20"/>
        </w:rPr>
        <w:t>.</w:t>
      </w:r>
      <w:r w:rsidR="00041D98" w:rsidRPr="00041D98">
        <w:rPr>
          <w:rFonts w:ascii="Arial" w:hAnsi="Arial" w:cs="Arial"/>
          <w:sz w:val="20"/>
          <w:szCs w:val="20"/>
        </w:rPr>
        <w:t xml:space="preserve"> </w:t>
      </w:r>
    </w:p>
    <w:p w14:paraId="10DAC438" w14:textId="77777777" w:rsidR="00E70DD8" w:rsidRPr="00517339" w:rsidRDefault="00E70DD8" w:rsidP="004C0814">
      <w:pPr>
        <w:spacing w:after="0" w:line="480" w:lineRule="auto"/>
        <w:rPr>
          <w:rFonts w:ascii="Arial" w:hAnsi="Arial" w:cs="Arial"/>
          <w:sz w:val="20"/>
          <w:szCs w:val="20"/>
        </w:rPr>
      </w:pPr>
    </w:p>
    <w:p w14:paraId="33A6503E" w14:textId="77777777" w:rsidR="00990587" w:rsidRPr="000C305A" w:rsidRDefault="00990587" w:rsidP="000C305A">
      <w:pPr>
        <w:rPr>
          <w:rFonts w:ascii="Arial" w:hAnsi="Arial" w:cs="Arial"/>
          <w:b/>
          <w:sz w:val="24"/>
        </w:rPr>
      </w:pPr>
      <w:r w:rsidRPr="000C305A">
        <w:rPr>
          <w:rFonts w:ascii="Arial" w:hAnsi="Arial" w:cs="Arial"/>
          <w:b/>
          <w:sz w:val="24"/>
        </w:rPr>
        <w:t>Conclusion</w:t>
      </w:r>
    </w:p>
    <w:p w14:paraId="0E612156" w14:textId="4D68F91C" w:rsidR="00756A3F" w:rsidRPr="00002908" w:rsidRDefault="00393B0E" w:rsidP="004C0814">
      <w:pPr>
        <w:spacing w:line="480" w:lineRule="auto"/>
        <w:rPr>
          <w:rFonts w:ascii="Arial" w:hAnsi="Arial" w:cs="Arial"/>
          <w:color w:val="FF0000"/>
          <w:sz w:val="20"/>
          <w:szCs w:val="20"/>
        </w:rPr>
      </w:pPr>
      <w:r>
        <w:rPr>
          <w:rFonts w:ascii="Arial" w:hAnsi="Arial" w:cs="Arial"/>
          <w:sz w:val="20"/>
          <w:szCs w:val="20"/>
        </w:rPr>
        <w:t>T</w:t>
      </w:r>
      <w:r w:rsidRPr="00240AD6">
        <w:rPr>
          <w:rFonts w:ascii="Arial" w:hAnsi="Arial" w:cs="Arial"/>
          <w:sz w:val="20"/>
          <w:szCs w:val="20"/>
        </w:rPr>
        <w:t xml:space="preserve">he </w:t>
      </w:r>
      <w:r>
        <w:rPr>
          <w:rFonts w:ascii="Arial" w:hAnsi="Arial" w:cs="Arial"/>
          <w:sz w:val="20"/>
          <w:szCs w:val="20"/>
        </w:rPr>
        <w:t xml:space="preserve">continuation of VISION 2020’s commitment </w:t>
      </w:r>
      <w:r w:rsidRPr="00240AD6">
        <w:rPr>
          <w:rFonts w:ascii="Arial" w:hAnsi="Arial" w:cs="Arial"/>
          <w:sz w:val="20"/>
          <w:szCs w:val="20"/>
        </w:rPr>
        <w:t xml:space="preserve">to </w:t>
      </w:r>
      <w:r>
        <w:rPr>
          <w:rFonts w:ascii="Arial" w:hAnsi="Arial" w:cs="Arial"/>
          <w:sz w:val="20"/>
          <w:szCs w:val="20"/>
        </w:rPr>
        <w:t xml:space="preserve">equity expressed in the latest </w:t>
      </w:r>
      <w:r w:rsidR="00AF6158">
        <w:rPr>
          <w:rFonts w:ascii="Arial" w:hAnsi="Arial" w:cs="Arial"/>
          <w:sz w:val="20"/>
          <w:szCs w:val="20"/>
        </w:rPr>
        <w:t>UEH</w:t>
      </w:r>
      <w:r>
        <w:rPr>
          <w:rFonts w:ascii="Arial" w:hAnsi="Arial" w:cs="Arial"/>
          <w:sz w:val="20"/>
          <w:szCs w:val="20"/>
        </w:rPr>
        <w:t xml:space="preserve"> Action Plan is commendable. For this commitment to translate to reducing inequity in blindness, however, resolute effort from all stakeholders is required. </w:t>
      </w:r>
      <w:r w:rsidR="00364D2D">
        <w:rPr>
          <w:rFonts w:ascii="Arial" w:hAnsi="Arial" w:cs="Arial"/>
          <w:sz w:val="20"/>
          <w:szCs w:val="20"/>
        </w:rPr>
        <w:t xml:space="preserve">This paper </w:t>
      </w:r>
      <w:r w:rsidR="00364D2D" w:rsidRPr="00364D2D">
        <w:rPr>
          <w:rFonts w:ascii="Arial" w:hAnsi="Arial" w:cs="Arial"/>
          <w:sz w:val="20"/>
          <w:szCs w:val="20"/>
        </w:rPr>
        <w:t xml:space="preserve">sought to place the issue of equity firmly on the blindness prevention agenda; and to promote an evidence-informed pursuit of universal eye health. </w:t>
      </w:r>
      <w:r w:rsidRPr="00364D2D">
        <w:rPr>
          <w:rFonts w:ascii="Arial" w:hAnsi="Arial" w:cs="Arial"/>
          <w:sz w:val="20"/>
          <w:szCs w:val="20"/>
        </w:rPr>
        <w:t>Establishing equity-relevant goals, objectives, targets and indicators</w:t>
      </w:r>
      <w:r w:rsidR="00364D2D">
        <w:rPr>
          <w:rFonts w:ascii="Arial" w:hAnsi="Arial" w:cs="Arial"/>
          <w:sz w:val="20"/>
          <w:szCs w:val="20"/>
        </w:rPr>
        <w:t xml:space="preserve"> for UEH</w:t>
      </w:r>
      <w:r>
        <w:rPr>
          <w:rFonts w:ascii="Arial" w:hAnsi="Arial" w:cs="Arial"/>
          <w:sz w:val="20"/>
          <w:szCs w:val="20"/>
        </w:rPr>
        <w:t>,</w:t>
      </w:r>
      <w:r w:rsidRPr="006F00C3">
        <w:rPr>
          <w:rFonts w:ascii="Arial" w:hAnsi="Arial" w:cs="Arial"/>
          <w:sz w:val="20"/>
          <w:szCs w:val="20"/>
        </w:rPr>
        <w:t xml:space="preserve"> and monitoring progress based</w:t>
      </w:r>
      <w:r>
        <w:rPr>
          <w:rFonts w:ascii="Arial" w:hAnsi="Arial" w:cs="Arial"/>
          <w:sz w:val="20"/>
          <w:szCs w:val="20"/>
        </w:rPr>
        <w:t xml:space="preserve"> </w:t>
      </w:r>
      <w:r w:rsidR="00DE2A52">
        <w:rPr>
          <w:rFonts w:ascii="Arial" w:hAnsi="Arial" w:cs="Arial"/>
          <w:sz w:val="20"/>
          <w:szCs w:val="20"/>
        </w:rPr>
        <w:t xml:space="preserve">on </w:t>
      </w:r>
      <w:r>
        <w:rPr>
          <w:rFonts w:ascii="Arial" w:hAnsi="Arial" w:cs="Arial"/>
          <w:sz w:val="20"/>
          <w:szCs w:val="20"/>
        </w:rPr>
        <w:t>these,</w:t>
      </w:r>
      <w:r w:rsidRPr="00240AD6">
        <w:rPr>
          <w:rFonts w:ascii="Arial" w:hAnsi="Arial" w:cs="Arial"/>
          <w:sz w:val="20"/>
          <w:szCs w:val="20"/>
        </w:rPr>
        <w:t xml:space="preserve"> </w:t>
      </w:r>
      <w:r>
        <w:rPr>
          <w:rFonts w:ascii="Arial" w:hAnsi="Arial" w:cs="Arial"/>
          <w:sz w:val="20"/>
          <w:szCs w:val="20"/>
        </w:rPr>
        <w:t>will help guide action.</w:t>
      </w:r>
      <w:r w:rsidRPr="00537899">
        <w:rPr>
          <w:rFonts w:ascii="Arial" w:hAnsi="Arial" w:cs="Arial"/>
          <w:sz w:val="20"/>
          <w:szCs w:val="20"/>
        </w:rPr>
        <w:t xml:space="preserve"> </w:t>
      </w:r>
      <w:r>
        <w:rPr>
          <w:rFonts w:ascii="Arial" w:hAnsi="Arial" w:cs="Arial"/>
          <w:sz w:val="20"/>
          <w:szCs w:val="20"/>
        </w:rPr>
        <w:t>Asking the questions of</w:t>
      </w:r>
      <w:r w:rsidRPr="005B52D6">
        <w:rPr>
          <w:rFonts w:ascii="Arial" w:hAnsi="Arial" w:cs="Arial"/>
          <w:sz w:val="20"/>
          <w:szCs w:val="20"/>
        </w:rPr>
        <w:t xml:space="preserve"> “what works, for whom, and in what circumstances”</w:t>
      </w:r>
      <w:r>
        <w:rPr>
          <w:rFonts w:ascii="Arial" w:hAnsi="Arial" w:cs="Arial"/>
          <w:sz w:val="20"/>
          <w:szCs w:val="20"/>
        </w:rPr>
        <w:fldChar w:fldCharType="begin"/>
      </w:r>
      <w:r w:rsidR="000A4F6F">
        <w:rPr>
          <w:rFonts w:ascii="Arial" w:hAnsi="Arial" w:cs="Arial"/>
          <w:sz w:val="20"/>
          <w:szCs w:val="20"/>
        </w:rPr>
        <w:instrText xml:space="preserve"> ADDIN EN.CITE &lt;EndNote&gt;&lt;Cite&gt;&lt;Author&gt;Petticrew&lt;/Author&gt;&lt;Year&gt;2014&lt;/Year&gt;&lt;RecNum&gt;986&lt;/RecNum&gt;&lt;DisplayText&gt;&lt;style face="superscript"&gt;87&lt;/style&gt;&lt;/DisplayText&gt;&lt;record&gt;&lt;rec-number&gt;986&lt;/rec-number&gt;&lt;foreign-keys&gt;&lt;key app="EN" db-id="f2vt0e9dq22dv0ef2r3x2f5oe5fs9d09a9r9" timestamp="1393575330"&gt;986&lt;/key&gt;&lt;/foreign-keys&gt;&lt;ref-type name="Journal Article"&gt;17&lt;/ref-type&gt;&lt;contributors&gt;&lt;authors&gt;&lt;author&gt;Petticrew, M&lt;/author&gt;&lt;author&gt;Welch, V&lt;/author&gt;&lt;author&gt;Tugwell, P&lt;/author&gt;&lt;/authors&gt;&lt;/contributors&gt;&lt;titles&gt;&lt;title&gt;‘It is surely a great criticism of our profession…’The next 20 years of equity-focused systematic reviews&lt;/title&gt;&lt;secondary-title&gt;Journal of Epidemiology and Community Health&lt;/secondary-title&gt;&lt;/titles&gt;&lt;periodical&gt;&lt;full-title&gt;Journal of Epidemiology and Community Health&lt;/full-title&gt;&lt;/periodical&gt;&lt;pages&gt;291-292&lt;/pages&gt;&lt;volume&gt;68&lt;/volume&gt;&lt;number&gt;4&lt;/number&gt;&lt;dates&gt;&lt;year&gt;2014&lt;/year&gt;&lt;/dates&gt;&lt;isbn&gt;1470-2738&lt;/isbn&gt;&lt;urls&gt;&lt;/urls&gt;&lt;/record&gt;&lt;/Cite&gt;&lt;/EndNote&gt;</w:instrText>
      </w:r>
      <w:r>
        <w:rPr>
          <w:rFonts w:ascii="Arial" w:hAnsi="Arial" w:cs="Arial"/>
          <w:sz w:val="20"/>
          <w:szCs w:val="20"/>
        </w:rPr>
        <w:fldChar w:fldCharType="separate"/>
      </w:r>
      <w:r w:rsidR="000A4F6F" w:rsidRPr="000A4F6F">
        <w:rPr>
          <w:rFonts w:ascii="Arial" w:hAnsi="Arial" w:cs="Arial"/>
          <w:noProof/>
          <w:sz w:val="20"/>
          <w:szCs w:val="20"/>
          <w:vertAlign w:val="superscript"/>
        </w:rPr>
        <w:t>87</w:t>
      </w:r>
      <w:r>
        <w:rPr>
          <w:rFonts w:ascii="Arial" w:hAnsi="Arial" w:cs="Arial"/>
          <w:sz w:val="20"/>
          <w:szCs w:val="20"/>
        </w:rPr>
        <w:fldChar w:fldCharType="end"/>
      </w:r>
      <w:r w:rsidRPr="005B52D6">
        <w:rPr>
          <w:rFonts w:ascii="Arial" w:hAnsi="Arial" w:cs="Arial"/>
          <w:sz w:val="20"/>
          <w:szCs w:val="20"/>
        </w:rPr>
        <w:t xml:space="preserve"> when </w:t>
      </w:r>
      <w:r>
        <w:rPr>
          <w:rFonts w:ascii="Arial" w:hAnsi="Arial" w:cs="Arial"/>
          <w:sz w:val="20"/>
          <w:szCs w:val="20"/>
        </w:rPr>
        <w:t xml:space="preserve">planning and evaluating interventions will ensure that the intervention is not only effective in the environment in which it is being implemented, but will also allow others to </w:t>
      </w:r>
      <w:r>
        <w:rPr>
          <w:rFonts w:ascii="Arial" w:hAnsi="Arial" w:cs="Arial"/>
          <w:sz w:val="20"/>
          <w:szCs w:val="20"/>
        </w:rPr>
        <w:lastRenderedPageBreak/>
        <w:t>determine the efficacy of the intervention in their own setting.</w:t>
      </w:r>
      <w:r w:rsidRPr="00537899">
        <w:rPr>
          <w:rFonts w:ascii="Arial" w:hAnsi="Arial" w:cs="Arial"/>
          <w:sz w:val="20"/>
          <w:szCs w:val="20"/>
        </w:rPr>
        <w:t xml:space="preserve"> </w:t>
      </w:r>
      <w:r>
        <w:rPr>
          <w:rFonts w:ascii="Arial" w:hAnsi="Arial" w:cs="Arial"/>
          <w:sz w:val="20"/>
          <w:szCs w:val="20"/>
        </w:rPr>
        <w:t xml:space="preserve">Reinforcing equity objectives and identifying innovative responses to addressing inequity </w:t>
      </w:r>
      <w:r w:rsidR="00902F0F">
        <w:rPr>
          <w:rFonts w:ascii="Arial" w:hAnsi="Arial" w:cs="Arial"/>
          <w:sz w:val="20"/>
          <w:szCs w:val="20"/>
        </w:rPr>
        <w:t>are essential to achieve universal eye health</w:t>
      </w:r>
      <w:r>
        <w:rPr>
          <w:rFonts w:ascii="Arial" w:hAnsi="Arial" w:cs="Arial"/>
          <w:sz w:val="20"/>
          <w:szCs w:val="20"/>
        </w:rPr>
        <w:t>.</w:t>
      </w:r>
    </w:p>
    <w:p w14:paraId="3B45670C" w14:textId="1DFE24EF" w:rsidR="00A90E40" w:rsidRDefault="00A90E40">
      <w:pPr>
        <w:rPr>
          <w:rFonts w:ascii="Arial" w:eastAsiaTheme="majorEastAsia" w:hAnsi="Arial" w:cstheme="majorBidi"/>
          <w:b/>
          <w:color w:val="000000" w:themeColor="text1"/>
          <w:sz w:val="24"/>
          <w:szCs w:val="26"/>
        </w:rPr>
      </w:pPr>
    </w:p>
    <w:p w14:paraId="3F48864E" w14:textId="01913907" w:rsidR="00021FFB" w:rsidRPr="000C305A" w:rsidRDefault="00021FFB" w:rsidP="000C305A">
      <w:pPr>
        <w:rPr>
          <w:rFonts w:ascii="Arial" w:hAnsi="Arial" w:cs="Arial"/>
          <w:b/>
          <w:sz w:val="24"/>
        </w:rPr>
      </w:pPr>
      <w:r w:rsidRPr="000C305A">
        <w:rPr>
          <w:rFonts w:ascii="Arial" w:hAnsi="Arial" w:cs="Arial"/>
          <w:b/>
          <w:sz w:val="24"/>
        </w:rPr>
        <w:t>References</w:t>
      </w:r>
    </w:p>
    <w:p w14:paraId="35525921" w14:textId="77777777" w:rsidR="000A4F6F" w:rsidRPr="00763F96" w:rsidRDefault="009C3C37"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fldChar w:fldCharType="begin"/>
      </w:r>
      <w:r w:rsidR="00DE377F" w:rsidRPr="00763F96">
        <w:rPr>
          <w:rFonts w:ascii="Arial" w:hAnsi="Arial" w:cs="Arial"/>
          <w:sz w:val="20"/>
          <w:szCs w:val="20"/>
        </w:rPr>
        <w:instrText xml:space="preserve"> ADDIN EN.REFLIST </w:instrText>
      </w:r>
      <w:r w:rsidRPr="00763F96">
        <w:rPr>
          <w:rFonts w:ascii="Arial" w:hAnsi="Arial" w:cs="Arial"/>
          <w:sz w:val="20"/>
          <w:szCs w:val="20"/>
        </w:rPr>
        <w:fldChar w:fldCharType="separate"/>
      </w:r>
      <w:r w:rsidR="000A4F6F" w:rsidRPr="00763F96">
        <w:rPr>
          <w:rFonts w:ascii="Arial" w:hAnsi="Arial" w:cs="Arial"/>
          <w:sz w:val="20"/>
          <w:szCs w:val="20"/>
        </w:rPr>
        <w:t>1. World Health Assembly. Towards universal eye health: A global action plan 2014–2019. Resolution 66.4, 24 May 2013. Geneva: World Health Assembly, 2013.</w:t>
      </w:r>
    </w:p>
    <w:p w14:paraId="212F7EF2"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2. World Health Organization. Universal Eye Health: A global action plan 2014-2019. Geneva: World Health Organization, 2013.</w:t>
      </w:r>
    </w:p>
    <w:p w14:paraId="20AF957B" w14:textId="15A1E54A"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 xml:space="preserve">3. Commission on Social Determinants of Health. </w:t>
      </w:r>
      <w:r w:rsidR="00391B36" w:rsidRPr="00763F96">
        <w:rPr>
          <w:rFonts w:ascii="Arial" w:hAnsi="Arial" w:cs="Arial"/>
          <w:sz w:val="20"/>
          <w:szCs w:val="20"/>
        </w:rPr>
        <w:t>Closing the gap in a generation</w:t>
      </w:r>
      <w:r w:rsidRPr="00763F96">
        <w:rPr>
          <w:rFonts w:ascii="Arial" w:hAnsi="Arial" w:cs="Arial"/>
          <w:sz w:val="20"/>
          <w:szCs w:val="20"/>
        </w:rPr>
        <w:t>:health equity through action on the social determinants of health. Final report of the Commission on Social Determinants of Health. Geneva: World Health Organization, 2008.</w:t>
      </w:r>
    </w:p>
    <w:p w14:paraId="0DF46369"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4. Ottersen OP, Dasgupta J, Blouin C, et al. The Lancet–University of Oslo Commission on Global Governance for Health. The political origins of health inequity: prospects for change. The Lancet. 2014;383(9917):630-67.</w:t>
      </w:r>
    </w:p>
    <w:p w14:paraId="67E8E49C"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5. Ostlin P, Braveman P, Dachs N. Priorities for research to take forward the health equity policy agenda. Bulletin of the World Health Organization. 2005;83(12):948-53.</w:t>
      </w:r>
    </w:p>
    <w:p w14:paraId="60829625"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6. Marmot M. Achieving health equity: from root causes to fair outcomes. The Lancet. 2007;370(9593):1153-63.</w:t>
      </w:r>
    </w:p>
    <w:p w14:paraId="4873EB83"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7. Gwatkin DR, Bhuiya A, Victora CG. Making health systems more equitable. The Lancet. 2004;364(9441):1273-80.</w:t>
      </w:r>
    </w:p>
    <w:p w14:paraId="169729A6"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8. World Health Organization. Universal Health Coverage: Supporting Country Needs. Geneva: World Health Organization, 2013.</w:t>
      </w:r>
    </w:p>
    <w:p w14:paraId="20F5E93C"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9. Gwatkin DR. The need for equity-oriented health sector reforms. International Journal of Epidemiology. 2001;30(4):720-23.</w:t>
      </w:r>
    </w:p>
    <w:p w14:paraId="478F493F"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10. Kelly MP, Bonnefoy J, Morgan A, et al. The development of the evidence base about the social determinants of health. Geneva: World Health Organization, 2006.</w:t>
      </w:r>
    </w:p>
    <w:p w14:paraId="32B3CC73"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11. Östlin P, Schrecker T, Sadana R, et al. Priorities for research on equity and health: towards an equity-focused health research agenda. PLoS Medicine. 2011;8(11):e1001115.</w:t>
      </w:r>
    </w:p>
    <w:p w14:paraId="34B58772"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12. Kawachi I, Subramanian S, Almeida-Filho N. A glossary for health inequalities. Journal of Epidemiology and Community Health. 2002;56(9):647-52.</w:t>
      </w:r>
    </w:p>
    <w:p w14:paraId="058B8DD5"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13. Whitehead M. The concepts and principles of equity and health. International Journal of Health Services. 1992;22(3):429-45.</w:t>
      </w:r>
    </w:p>
    <w:p w14:paraId="49E829F9"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14. Abou-Gareeb I, Lewallen S, Bassett K, et al. Gender and blindness: a meta-analysis of population-based prevalence surveys. Ophthalmic Epidemiology. 2001;8(1):39-56.</w:t>
      </w:r>
    </w:p>
    <w:p w14:paraId="27DB3E33"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15. Mariotti SP, Pascolini D, Rose-Nussbaumer J. Trachoma: global magnitude of a preventable cause of blindness. British Journal of Ophthalmology. 2009;93(5):563-68.</w:t>
      </w:r>
    </w:p>
    <w:p w14:paraId="62A9842B"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16. Tugwell P, Kristjansson B. Moving from description to action: Challenges in researching socio-economic inequalities in health. Canadian Journal of Public Health. 2004;95(2):85-87.</w:t>
      </w:r>
    </w:p>
    <w:p w14:paraId="3D213650"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17. Kuper H, Polack S, Limburg H. Rapid assessment of avoidable blindness. Community Eye Health Journal. 2006;19(60):68-69.</w:t>
      </w:r>
    </w:p>
    <w:p w14:paraId="7229A53B" w14:textId="6CC6C1CA"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 xml:space="preserve">18. International Centre for Eye Health. RAAB repository. Secondary RAAB repository  2014. Available at: </w:t>
      </w:r>
      <w:hyperlink r:id="rId8" w:history="1">
        <w:r w:rsidRPr="00763F96">
          <w:rPr>
            <w:rStyle w:val="Hyperlink"/>
            <w:rFonts w:ascii="Arial" w:hAnsi="Arial" w:cs="Arial"/>
            <w:sz w:val="20"/>
            <w:szCs w:val="20"/>
          </w:rPr>
          <w:t>http://www.raabdata.info/</w:t>
        </w:r>
      </w:hyperlink>
      <w:r w:rsidRPr="00763F96">
        <w:rPr>
          <w:rFonts w:ascii="Arial" w:hAnsi="Arial" w:cs="Arial"/>
          <w:sz w:val="20"/>
          <w:szCs w:val="20"/>
        </w:rPr>
        <w:t>.</w:t>
      </w:r>
    </w:p>
    <w:p w14:paraId="4597123F"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19. Tudor Hart J. The inverse care law. The Lancet. 1971;297(7696):405-12.</w:t>
      </w:r>
    </w:p>
    <w:p w14:paraId="5B4173F3"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20. Bastawrous A, Hennig BD. The global inverse care law: a distorted map of blindness. British Journal of Ophthalmology. 2012;96(10):1357-58.</w:t>
      </w:r>
    </w:p>
    <w:p w14:paraId="36343A64"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21. Murthy G, John N, Shamanna BR, et al. Elimination of avoidable blindness due to cataract: where do we prioritize and how should we monitor this decade? Indian Journal of Ophthalmology. 2011;60(5):438-45.</w:t>
      </w:r>
    </w:p>
    <w:p w14:paraId="0D3B684E"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22. Stevens GA, White RA, Flaxman SR, et al. Global prevalence of vision impairment and blindness: Magnitude and temporal trends, 1990–2010. Ophthalmology. 2013;120(12):2377-84.</w:t>
      </w:r>
    </w:p>
    <w:p w14:paraId="684C2610"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23. Ackland P. Ten years to VISION 2020: how are we doing? Community Eye Health Journal. 2010;23(74):54-55.</w:t>
      </w:r>
    </w:p>
    <w:p w14:paraId="0A05D378"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24. Cromwell EA, Courtright P, King JD, et al. The excess burden of trachomatous trichiasis in women: a systematic review and meta-analysis. Transactions of the Royal Society of Tropical Medicine and Hygiene. 2009;103(10):985-92.</w:t>
      </w:r>
    </w:p>
    <w:p w14:paraId="23329F51"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lastRenderedPageBreak/>
        <w:t>25. Lewallen S, Courtright P. Gender and use of cataract surgical services in developing countries. Bulletin of the World Health Organization. 2002;80(4):300-03.</w:t>
      </w:r>
    </w:p>
    <w:p w14:paraId="460F851B"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26. Lewallen S, Mousa A, Bassett K, et al. Cataract surgical coverage remains lower in women. British Journal of Ophthalmology. 2009;93(3):295-98.</w:t>
      </w:r>
    </w:p>
    <w:p w14:paraId="709087CF"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27. Carter MJ, Limburg H, Lansingh VC, et al. Do gender inequities exist in cataract surgical coverage? Meta</w:t>
      </w:r>
      <w:r w:rsidRPr="00763F96">
        <w:rPr>
          <w:rFonts w:ascii="Cambria Math" w:hAnsi="Cambria Math" w:cs="Cambria Math"/>
          <w:sz w:val="20"/>
          <w:szCs w:val="20"/>
        </w:rPr>
        <w:t>‐</w:t>
      </w:r>
      <w:r w:rsidRPr="00763F96">
        <w:rPr>
          <w:rFonts w:ascii="Arial" w:hAnsi="Arial" w:cs="Arial"/>
          <w:sz w:val="20"/>
          <w:szCs w:val="20"/>
        </w:rPr>
        <w:t>analysis in Latin America. Clinical &amp; Experimental Ophthalmology. 2012;40(5):458-66.</w:t>
      </w:r>
    </w:p>
    <w:p w14:paraId="2390227B"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28. Gilbert CE, Shah S, Jadoon M, et al. Poverty and blindness in Pakistan: Results from the Pakistan National Blindness and Visual Impairment Survey. BMJ. 2008;336(7634):29-32.</w:t>
      </w:r>
    </w:p>
    <w:p w14:paraId="77E74A92"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29. Kuper H, Polack S, Eusebio C, et al. A case-control study to assess the relationship between poverty and visual impairment from cataract in Kenya, the Philippines, and Bangladesh. PLoS Medicine. 2008;5(12):e244.</w:t>
      </w:r>
    </w:p>
    <w:p w14:paraId="3FADDB58"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30. Dandona L, Dandona R, Srinivas M, et al. Blindness in the Indian state of Andhra Pradesh. Investigative Ophthalmology &amp; Visual Science. 2001;42(5):908-16.</w:t>
      </w:r>
    </w:p>
    <w:p w14:paraId="5B570FF5"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31. Hosseinpoor AR, Williams JAS, Itani L, et al. Socioeconomic inequality in domains of health: results from the World Health Surveys. BMC Public Health. 2012;12(1):198.</w:t>
      </w:r>
    </w:p>
    <w:p w14:paraId="7CBF083D"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32. Hosseinpoor A, Bergen N, Mendis S, et al. Socioeconomic inequality in the prevalence of noncommunicable diseases in low-and middle-income countries: Results from the World Health Survey. BMC Public Health. 2012;12(1):474.</w:t>
      </w:r>
    </w:p>
    <w:p w14:paraId="2F20D4FF"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33. Marmot M. Social determinants of health inequalities. The Lancet. 2005;365(9464):1099-104.</w:t>
      </w:r>
    </w:p>
    <w:p w14:paraId="07A7A82F"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34. Chao TE, Sharma K, Mandigo M, et al. Cost-effectiveness of surgery and its policy implications for global health: a systematic review and analysis. The Lancet Global Health. 2014;2(6):e334-e45.</w:t>
      </w:r>
    </w:p>
    <w:p w14:paraId="180A0CE6"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35. Grimes CE, Henry JA, Maraka J, et al. Cost-effectiveness of surgery in low-and middle-income countries: a systematic review. World Journal of Surgery. 2014;38(1):252-63.</w:t>
      </w:r>
    </w:p>
    <w:p w14:paraId="3B7FF901"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36. Polack S, Eusebio C, Mathenge W, et al. The impact of cataract surgery on health related quality of life in Kenya, the Philippines, and Bangladesh. Ophthalmic Epidemiology. 2010;17(6):387-99.</w:t>
      </w:r>
    </w:p>
    <w:p w14:paraId="67C04839"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37. Essue BM, Li Q, Hackett ML, et al. A Multicenter Prospective Cohort Study of Quality of Life and Economic Outcomes after Cataract Surgery in Vietnam: The VISIONARY Study. Ophthalmology. 2014;121(11):2138–46.</w:t>
      </w:r>
    </w:p>
    <w:p w14:paraId="16D81569"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38. Finger RP, Kupitz DG, Fenwick E, et al. The impact of successful cataract surgery on quality of life, household income and social status in South India. PLoS One. 2012;7(8):e44268.</w:t>
      </w:r>
    </w:p>
    <w:p w14:paraId="11D1FCDE"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39. Polack S, Eusebio C, Mathenge W, et al. The impact of cataract surgery on activities and time-use: results from a longitudinal study in Kenya, Bangladesh and the Philippines. PLoS One. 2010;5(6):e10913.</w:t>
      </w:r>
    </w:p>
    <w:p w14:paraId="517CBC9C"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40. Kuper H, Polack S, Mathenge W, et al. Does cataract surgery alleviate poverty? Evidence from a multi-centre intervention study conducted in Kenya, the Philippines and Bangladesh. PLoS One. 2010;5(11):e15431.</w:t>
      </w:r>
    </w:p>
    <w:p w14:paraId="2DA12143"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41. Briesen S, Geneau R, Roberts H, et al. Understanding why patients with cataract refuse free surgery: the influence of rumours in Kenya. Tropical Medicine &amp; International Health. 2010;15(5):534-39.</w:t>
      </w:r>
    </w:p>
    <w:p w14:paraId="08DCD4A7"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42. Huang G, Crooms R, Chen Q, et al. Compliance with follow-up after cataract surgery in rural China. Ophthalmic Epidemiology. 2012;19(2):67-73.</w:t>
      </w:r>
    </w:p>
    <w:p w14:paraId="5889A327"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43. Melese M, Alemayehu W, Friedlander E, et al. Indirect costs associated with accessing eye care services as a barrier to service use in Ethiopia. Tropical Medicine &amp; International Health. 2004;9(3):426-31.</w:t>
      </w:r>
    </w:p>
    <w:p w14:paraId="3A0CCF91"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44. Mganga H, Lewallen S, Courtright P. Overcoming gender inequity in prevention of blindness and visual impairment in Africa. Middle East African Journal of Ophthalmology. 2011;18(2):98-101.</w:t>
      </w:r>
    </w:p>
    <w:p w14:paraId="136A1A8A"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45. Jefferis J, Bowman R, Hassan H, et al. Use of cataract services in eastern Africa. A study from Tanzania. Ophthalmic Epidemiology. 2008;15(1):62-65.</w:t>
      </w:r>
    </w:p>
    <w:p w14:paraId="40B1EC3F"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46. Liu T, Ong EL, Yan X, et al. Factors influencing the success of rural cataract surgery programs in China: the Study of Hospital Administration and Relative Productivity (SHARP). Investigative Ophthalmology &amp; Visual Science. 2013;54(1):266-73.</w:t>
      </w:r>
    </w:p>
    <w:p w14:paraId="4C17F73C"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47. Ramke J, Welch V, Blignault I, et al. Interventions to improve access to cataract surgical services and their impact on equity in low- and middle-income countries [Protocol]. Cochrane Database of Systematic Reviews. 2014;Issue 9. Art. No.: CD011307. DOI: 10.1002/14651858.CD011307.</w:t>
      </w:r>
    </w:p>
    <w:p w14:paraId="21A45E3D"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48. Natchiar G, Robin AL, Thulasiraj RD, et al. Attacking the backlog of India's curable blind: the Aravind Eye Hospital model. Archives of Ophthalmology. 1994;112(7):987-93.</w:t>
      </w:r>
    </w:p>
    <w:p w14:paraId="2D504797"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49. Lewallen S, Thulasiraj R. Eliminating cataract blindness–How do we apply lessons from Asia to sub-Saharan Africa? Global Public Health. 2010;5(6):639-48.</w:t>
      </w:r>
    </w:p>
    <w:p w14:paraId="0B1B408A"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lastRenderedPageBreak/>
        <w:t>50. Blanchet K, Gordon I, Gilbert CE, et al. How to achieve universal coverage of cataract surgical services in developing countries: Lessons from systematic reviews of other services. Ophthalmic Epidemiology. 2012;19(6):329-39.</w:t>
      </w:r>
    </w:p>
    <w:p w14:paraId="141558D6"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51. Joseph S, Ravilla T, Bassett K. Gender Issues in a Cataract Surgical Population in South India. Ophthalmic Epidemiology. 2013;20(2):96-101.</w:t>
      </w:r>
    </w:p>
    <w:p w14:paraId="18CEB771"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52. Chen T, Jin L, Zhou Z, et al. Factors influencing the output of rural cataract surgical facilities in China: the SHARP Study. Investigative Ophthalmology &amp; Visual Science. 2015;56(2):1283-91.</w:t>
      </w:r>
    </w:p>
    <w:p w14:paraId="4C58C51B"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53. Caligaris LSA, Medina NH, Lansingh VC, et al. Analyses of cataract surgery performed by the Unified Health System in Brazil, 2006-2007. Revista Panamericana de Salud Pública. 2011;29(6):428-32.</w:t>
      </w:r>
    </w:p>
    <w:p w14:paraId="6AA9761C"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54. Brilliant GE, Lepkowski JM, Zurita B, et al. Social determinants of cataract surgery utilization in south India. Archives of Ophthalmology. 1991;109(4):584-89.</w:t>
      </w:r>
    </w:p>
    <w:p w14:paraId="0FC83807"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55. Lewallen S, Roberts H, Hall A, et al. Increasing cataract surgery to meet Vision 2020 targets; experience from two rural programmes in east Africa. British Journal of Ophthalmology. 2005;89(10):1237-40.</w:t>
      </w:r>
    </w:p>
    <w:p w14:paraId="7BED3813"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56. Eliah E, Shayo A, Gendo C, et al. Can VISION 2020 be implemented in rural government settings? Findings from two programmes in Tanzania. Tropical Medicine &amp; International Health. 2008;13(10):1284-87.</w:t>
      </w:r>
    </w:p>
    <w:p w14:paraId="734A9630"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57. Finger RP, Kupitz DG, Holz FG, et al. Regular provision of outreach increases acceptance of cataract surgery in South India. Tropical Medicine &amp; International Health. 2011;16(10):1268-75.</w:t>
      </w:r>
    </w:p>
    <w:p w14:paraId="6E296813"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58. Zhang XJ, Liang YB, Liu YP, et al. Implementation of a free cataract surgery program in rural China: a community-based randomized interventional study. Ophthalmology. 2013;120(2):260-5.</w:t>
      </w:r>
    </w:p>
    <w:p w14:paraId="06EE1986"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59. Kessy JP, Lewallen S. Poverty as a barrier to accessing cataract surgery: a study from Tanzania. British Journal of Ophthalmology. 2007;91(9):1114-16.</w:t>
      </w:r>
    </w:p>
    <w:p w14:paraId="7BC79D70"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60. Razafinimpanana N, Nkumbe H, Courtright P, et al. Uptake of cataract surgery in Sava Region, Madagascar: Role of cataract case finders in acceptance of cataract surgery. International Ophthalmology. 2012;32(2):107-11.</w:t>
      </w:r>
    </w:p>
    <w:p w14:paraId="4C545B3B"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61. Liu T, Congdon N, Yan X, et al. A randomized, controlled trial of an intervention promoting cataract surgery acceptance in rural China: the Guangzhou Uptake of Surgery Trial (GUSTO). Investigative Ophthalmology &amp; Visual Science. 2012;53(9):5271-78.</w:t>
      </w:r>
    </w:p>
    <w:p w14:paraId="08DD95E0"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62. World Health Organization. Making fair choices on the path to universal health coverage. Final report of the WHO Consultative Group on Equity and Universal Health Coverage. Geneva: World Health Organization, 2014.</w:t>
      </w:r>
    </w:p>
    <w:p w14:paraId="11C445B9"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63. Gwatkin DR, Ergo A. Universal health coverage: friend or foe of health equity? The Lancet. 2011;377(9784):2160-61.</w:t>
      </w:r>
    </w:p>
    <w:p w14:paraId="3D322BEC"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64. Victora CG, Wagstaff A, Schellenberg JA, et al. Applying an equity lens to child health and mortality: more of the same is not enough. The Lancet. 2003;362(9379):233-41.</w:t>
      </w:r>
    </w:p>
    <w:p w14:paraId="01E95C73"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65. Gwatkin DR. Who would gain most from efforts to reach the Millennium Development Goals for health? An inquiry into the possibility of progress that fails to reach the poor. Washington DC: The World Bank, 2002.</w:t>
      </w:r>
    </w:p>
    <w:p w14:paraId="45D0FDA4"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66. World Health Organization and International Bank for Reconstruction and Development/The World Bank. Monitoring progress towards universal health coverage at country and global levels: Framework, measures and targets. Geneva: World Health Organization, 2014.</w:t>
      </w:r>
    </w:p>
    <w:p w14:paraId="64923ABD"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67. Gwatkin DR. Health inequalities and the health of the poor: What do we know? What can we do? Bulletin of the World Health Organization. 2000;78(1):3-18.</w:t>
      </w:r>
    </w:p>
    <w:p w14:paraId="53A705AC"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68. Nolen LB, Braveman P, Dachs JNW, et al. Strengthening health information systems to address health equity challenges. Bulletin of the World Health Organization. 2005;83(8):597-603.</w:t>
      </w:r>
    </w:p>
    <w:p w14:paraId="6A707D70"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69. Rutstein SO, Johnson K. The DHS wealth index (DHS Comparative Reports No.6). Calverton, MD: ORC Macro, 2004.</w:t>
      </w:r>
    </w:p>
    <w:p w14:paraId="638B27D6"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70. Rutstein SO, Staveteig S. Making the Demographic and Health Surveys Wealth Index Comparable. Rockville Maryland: ICF International, 2014.</w:t>
      </w:r>
    </w:p>
    <w:p w14:paraId="1AB8122F"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71. Sen G, Östlin P, George A. Unequal, unfair, ineffective and inefficient. Gender inequity in health: why it exists and how we can change it. Final report of the Women and Gender Equity Knowledge Network to the WHO Commission on Social Determinants of Health. Bangalore: Indian Institute of Management, 2007.</w:t>
      </w:r>
    </w:p>
    <w:p w14:paraId="66DB558A"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72. Courtright P, Lewallen S. Improving gender equity in eye care: advocating for the needs of women. Community Eye Health Journal. 2007;20(64):68-69.</w:t>
      </w:r>
    </w:p>
    <w:p w14:paraId="10BEEC50"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73. Courtright P, Lewallen S. Why are we addressing gender issues in vision loss? Community Eye Health Journal. 2009;22(70):17-19.</w:t>
      </w:r>
    </w:p>
    <w:p w14:paraId="09D5535E"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lastRenderedPageBreak/>
        <w:t>74. Cromwell E, Emerson P, Courtright P. Women and trachoma. Achieving gender equity in the implementation of SAFE. Atlanta: The Carter Centre, 2009.</w:t>
      </w:r>
    </w:p>
    <w:p w14:paraId="10E86265"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75. Lewallen S, Courtright P. Recognising and reducing barriers to cataract surgery. Community Eye Health Journal. 2000;13(34):20-21.</w:t>
      </w:r>
    </w:p>
    <w:p w14:paraId="67B93980"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76. International Agency for the Prevention of Blindness. Towards Universal Eye Health: World Sight Day Report 2013. London: International Agency for the Prevention of Blindness, 2013.</w:t>
      </w:r>
    </w:p>
    <w:p w14:paraId="5B6CD774"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77. World Health Organization. Handbook on health inequality monitoring with a special focus on low-and middle-income countries. Geneva: World Health Organization, 2013.</w:t>
      </w:r>
    </w:p>
    <w:p w14:paraId="3FDC8B0A"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78. Kelly M, Morgan A, Bonnefoy J, et al. The Social Determinants of Health: developing an evidence base for political action. Final report of the Measurement and Evidence Knowledge Network to the WHO Commission on Social Determinants of Health. Geneva: World Health Organization, 2007.</w:t>
      </w:r>
    </w:p>
    <w:p w14:paraId="3C07E231"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79. Gwatkin DR, Rutstein S, Johnson K, et al. Socio-economic differences in health, nutrition, and population. Washington, DC: The World Bank, 2007.</w:t>
      </w:r>
    </w:p>
    <w:p w14:paraId="3C461626"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80. Harper S, Lynch J, Meersman SC, et al. An overview of methods for monitoring social disparities in cancer with an example using trends in lung cancer incidence by area-socioeconomic position and race-ethnicity, 1992–2004. American Journal of Epidemiology. 2008;167(8):889-99.</w:t>
      </w:r>
    </w:p>
    <w:p w14:paraId="2A7939A4"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81. Speybroeck N, Harper S, de Savigny D, et al. Inequalities of health indicators for policy makers: six hints. International Journal of Public Health. 2012;57(5):855–58.</w:t>
      </w:r>
    </w:p>
    <w:p w14:paraId="4CA0EA53"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82. Evans T, Brown H. Road traffic crashes: operationalizing equity in the context of health sector reform. Injury Control and Safety Promotion. 2003;10(1-2):11-12.</w:t>
      </w:r>
    </w:p>
    <w:p w14:paraId="24A45A71"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83. O'Neill J, Tabish H, Welch V, et al. Applying an equity lens to interventions: using PROGRESS ensures consideration of socially stratifying factors to illuminate inequities in health. Journal of Clinical Epidemiology. 2014;67(1):56-64.</w:t>
      </w:r>
    </w:p>
    <w:p w14:paraId="1CAF1A87" w14:textId="0DA8F60F"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 xml:space="preserve">84. Porcino A. Workshop Report: A VISION 2020 Workshop on Research for Global Blindness Prevention. Secondary Workshop Report: A VISION 2020 Workshop on Research for Global Blindness Prevention  2010. Available at: </w:t>
      </w:r>
      <w:hyperlink r:id="rId9" w:history="1">
        <w:r w:rsidRPr="00763F96">
          <w:rPr>
            <w:rStyle w:val="Hyperlink"/>
            <w:rFonts w:ascii="Arial" w:hAnsi="Arial" w:cs="Arial"/>
            <w:sz w:val="20"/>
            <w:szCs w:val="20"/>
          </w:rPr>
          <w:t>http://www.iapb.org/sites/iapb.org/files/Research%20Workshop%20Report_1.pdf</w:t>
        </w:r>
      </w:hyperlink>
      <w:r w:rsidRPr="00763F96">
        <w:rPr>
          <w:rFonts w:ascii="Arial" w:hAnsi="Arial" w:cs="Arial"/>
          <w:sz w:val="20"/>
          <w:szCs w:val="20"/>
        </w:rPr>
        <w:t>.</w:t>
      </w:r>
    </w:p>
    <w:p w14:paraId="26AFC88C"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85. Bowen S, Zwi AB. Pathways to “evidence-informed” policy and practice: a framework for action. PLoS Medicine. 2005;2(7):e166.</w:t>
      </w:r>
    </w:p>
    <w:p w14:paraId="59F4B7F1"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86. Simpson S, Mahoney M, Harris E, et al. Equity-focused health impact assessment: A tool to assist policy makers in addressing health inequalities. Environmental Impact Assessment Review. 2005;25(7):772-82.</w:t>
      </w:r>
    </w:p>
    <w:p w14:paraId="7FD4052B"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87. Petticrew M, Welch V, Tugwell P. ‘It is surely a great criticism of our profession…’The next 20 years of equity-focused systematic reviews. Journal of Epidemiology and Community Health. 2014;68(4):291-92.</w:t>
      </w:r>
    </w:p>
    <w:p w14:paraId="4ABE9123"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88. Kelly MP. The axes of social differentiation and the evidence base on health equity. Journal of the Royal Society of Medicine. 2010;103(7):266-72.</w:t>
      </w:r>
    </w:p>
    <w:p w14:paraId="6704636E"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89. Muntaner C, Sridharan S, Solar O, et al. Against unjust global distribution of power and money: The report of the WHO Commission on the Social Determinants of Health: Global inequality and the future of public health policy. Journal of Public Health Policy. 2009;30(2):163-75.</w:t>
      </w:r>
    </w:p>
    <w:p w14:paraId="4C4202E9"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90. Yamey G. Scaling up global health interventions: a proposed framework for success. PLoS Medicine. 2011;8(6):e1001049.</w:t>
      </w:r>
    </w:p>
    <w:p w14:paraId="70658549"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91. Blas E, Kurup AS. Equity, social determinants and public health programmes. Geneva: World Health Organization, 2010.</w:t>
      </w:r>
    </w:p>
    <w:p w14:paraId="69D7DC33" w14:textId="77777777" w:rsidR="000A4F6F" w:rsidRPr="00763F96" w:rsidRDefault="000A4F6F" w:rsidP="000A4F6F">
      <w:pPr>
        <w:pStyle w:val="EndNoteBibliography"/>
        <w:numPr>
          <w:ilvl w:val="0"/>
          <w:numId w:val="0"/>
        </w:numPr>
        <w:spacing w:after="0"/>
        <w:rPr>
          <w:rFonts w:ascii="Arial" w:hAnsi="Arial" w:cs="Arial"/>
          <w:sz w:val="20"/>
          <w:szCs w:val="20"/>
        </w:rPr>
      </w:pPr>
      <w:r w:rsidRPr="00763F96">
        <w:rPr>
          <w:rFonts w:ascii="Arial" w:hAnsi="Arial" w:cs="Arial"/>
          <w:sz w:val="20"/>
          <w:szCs w:val="20"/>
        </w:rPr>
        <w:t>92. Snilstveit B, Vojtkova M, Bhavsar A, et al. Evidence Gap Maps: A Tool for Promoting Evidence-Informed Policy and Prioritizing Future Research: The World Bank, 2013.</w:t>
      </w:r>
    </w:p>
    <w:p w14:paraId="3EED4D29" w14:textId="77777777" w:rsidR="000A4F6F" w:rsidRPr="00763F96" w:rsidRDefault="000A4F6F" w:rsidP="000A4F6F">
      <w:pPr>
        <w:pStyle w:val="EndNoteBibliography"/>
        <w:numPr>
          <w:ilvl w:val="0"/>
          <w:numId w:val="0"/>
        </w:numPr>
        <w:rPr>
          <w:rFonts w:ascii="Arial" w:hAnsi="Arial" w:cs="Arial"/>
          <w:sz w:val="20"/>
          <w:szCs w:val="20"/>
        </w:rPr>
      </w:pPr>
      <w:r w:rsidRPr="00763F96">
        <w:rPr>
          <w:rFonts w:ascii="Arial" w:hAnsi="Arial" w:cs="Arial"/>
          <w:sz w:val="20"/>
          <w:szCs w:val="20"/>
        </w:rPr>
        <w:t>93. Pawson R, Tilley N. Realistic evaluation. London: Sage, 1997.</w:t>
      </w:r>
    </w:p>
    <w:p w14:paraId="242E44FF" w14:textId="1B6CFB31" w:rsidR="003464C4" w:rsidRPr="00EB4C0C" w:rsidRDefault="009C3C37" w:rsidP="000A4F6F">
      <w:pPr>
        <w:pStyle w:val="EndNoteBibliography"/>
        <w:numPr>
          <w:ilvl w:val="0"/>
          <w:numId w:val="0"/>
        </w:numPr>
        <w:spacing w:after="0"/>
        <w:rPr>
          <w:rFonts w:ascii="Arial" w:hAnsi="Arial" w:cs="Arial"/>
          <w:b/>
        </w:rPr>
      </w:pPr>
      <w:r w:rsidRPr="00763F96">
        <w:rPr>
          <w:rFonts w:ascii="Arial" w:hAnsi="Arial" w:cs="Arial"/>
          <w:sz w:val="20"/>
          <w:szCs w:val="20"/>
        </w:rPr>
        <w:fldChar w:fldCharType="end"/>
      </w:r>
    </w:p>
    <w:p w14:paraId="1E19ABC0" w14:textId="41E2CF4E" w:rsidR="00021FFB" w:rsidRPr="00AD0417" w:rsidRDefault="00021FFB" w:rsidP="00AD0417">
      <w:pPr>
        <w:rPr>
          <w:rFonts w:ascii="Calibri" w:hAnsi="Calibri"/>
          <w:noProof/>
          <w:lang w:val="en-US"/>
        </w:rPr>
      </w:pPr>
    </w:p>
    <w:sectPr w:rsidR="00021FFB" w:rsidRPr="00AD0417" w:rsidSect="00EB4C0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A1B1C" w14:textId="77777777" w:rsidR="00B27F68" w:rsidRDefault="00B27F68" w:rsidP="00121602">
      <w:pPr>
        <w:spacing w:after="0" w:line="240" w:lineRule="auto"/>
      </w:pPr>
      <w:r>
        <w:separator/>
      </w:r>
    </w:p>
  </w:endnote>
  <w:endnote w:type="continuationSeparator" w:id="0">
    <w:p w14:paraId="5C57E98B" w14:textId="77777777" w:rsidR="00B27F68" w:rsidRDefault="00B27F68" w:rsidP="0012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90917"/>
      <w:docPartObj>
        <w:docPartGallery w:val="Page Numbers (Bottom of Page)"/>
        <w:docPartUnique/>
      </w:docPartObj>
    </w:sdtPr>
    <w:sdtEndPr>
      <w:rPr>
        <w:rFonts w:ascii="Arial" w:hAnsi="Arial" w:cs="Arial"/>
        <w:noProof/>
        <w:sz w:val="18"/>
        <w:szCs w:val="18"/>
      </w:rPr>
    </w:sdtEndPr>
    <w:sdtContent>
      <w:p w14:paraId="449A044E" w14:textId="77777777" w:rsidR="009E53EE" w:rsidRPr="004C0814" w:rsidRDefault="009E53EE">
        <w:pPr>
          <w:pStyle w:val="Footer"/>
          <w:jc w:val="right"/>
          <w:rPr>
            <w:rFonts w:ascii="Arial" w:hAnsi="Arial" w:cs="Arial"/>
            <w:sz w:val="18"/>
            <w:szCs w:val="18"/>
          </w:rPr>
        </w:pPr>
        <w:r w:rsidRPr="004C0814">
          <w:rPr>
            <w:rFonts w:ascii="Arial" w:hAnsi="Arial" w:cs="Arial"/>
            <w:sz w:val="18"/>
            <w:szCs w:val="18"/>
          </w:rPr>
          <w:fldChar w:fldCharType="begin"/>
        </w:r>
        <w:r w:rsidRPr="004C0814">
          <w:rPr>
            <w:rFonts w:ascii="Arial" w:hAnsi="Arial" w:cs="Arial"/>
            <w:sz w:val="18"/>
            <w:szCs w:val="18"/>
          </w:rPr>
          <w:instrText xml:space="preserve"> PAGE   \* MERGEFORMAT </w:instrText>
        </w:r>
        <w:r w:rsidRPr="004C0814">
          <w:rPr>
            <w:rFonts w:ascii="Arial" w:hAnsi="Arial" w:cs="Arial"/>
            <w:sz w:val="18"/>
            <w:szCs w:val="18"/>
          </w:rPr>
          <w:fldChar w:fldCharType="separate"/>
        </w:r>
        <w:r w:rsidR="00B130CC">
          <w:rPr>
            <w:rFonts w:ascii="Arial" w:hAnsi="Arial" w:cs="Arial"/>
            <w:noProof/>
            <w:sz w:val="18"/>
            <w:szCs w:val="18"/>
          </w:rPr>
          <w:t>1</w:t>
        </w:r>
        <w:r w:rsidRPr="004C0814">
          <w:rPr>
            <w:rFonts w:ascii="Arial" w:hAnsi="Arial" w:cs="Arial"/>
            <w:noProof/>
            <w:sz w:val="18"/>
            <w:szCs w:val="18"/>
          </w:rPr>
          <w:fldChar w:fldCharType="end"/>
        </w:r>
      </w:p>
    </w:sdtContent>
  </w:sdt>
  <w:p w14:paraId="63A40511" w14:textId="77777777" w:rsidR="009E53EE" w:rsidRDefault="009E5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01E06" w14:textId="77777777" w:rsidR="00B27F68" w:rsidRDefault="00B27F68" w:rsidP="00121602">
      <w:pPr>
        <w:spacing w:after="0" w:line="240" w:lineRule="auto"/>
      </w:pPr>
      <w:r>
        <w:separator/>
      </w:r>
    </w:p>
  </w:footnote>
  <w:footnote w:type="continuationSeparator" w:id="0">
    <w:p w14:paraId="1F16D870" w14:textId="77777777" w:rsidR="00B27F68" w:rsidRDefault="00B27F68" w:rsidP="00121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0A2"/>
    <w:multiLevelType w:val="hybridMultilevel"/>
    <w:tmpl w:val="8A460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1C74E7F"/>
    <w:multiLevelType w:val="hybridMultilevel"/>
    <w:tmpl w:val="524C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A34B1"/>
    <w:multiLevelType w:val="hybridMultilevel"/>
    <w:tmpl w:val="6714DE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6504A74"/>
    <w:multiLevelType w:val="hybridMultilevel"/>
    <w:tmpl w:val="31C60072"/>
    <w:lvl w:ilvl="0" w:tplc="98C42F3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B7C4436"/>
    <w:multiLevelType w:val="hybridMultilevel"/>
    <w:tmpl w:val="06C62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5C30BA7"/>
    <w:multiLevelType w:val="multilevel"/>
    <w:tmpl w:val="179C1B20"/>
    <w:styleLink w:val="Thesisnumbering"/>
    <w:lvl w:ilvl="0">
      <w:start w:val="1"/>
      <w:numFmt w:val="decimal"/>
      <w:lvlText w:val="Chapter %1"/>
      <w:lvlJc w:val="left"/>
      <w:pPr>
        <w:ind w:left="284" w:hanging="28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ABB2F5A"/>
    <w:multiLevelType w:val="hybridMultilevel"/>
    <w:tmpl w:val="EC762C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AC352CD"/>
    <w:multiLevelType w:val="hybridMultilevel"/>
    <w:tmpl w:val="AECA2BD0"/>
    <w:lvl w:ilvl="0" w:tplc="98C42F38">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B27591D"/>
    <w:multiLevelType w:val="hybridMultilevel"/>
    <w:tmpl w:val="FA985A00"/>
    <w:lvl w:ilvl="0" w:tplc="98C42F3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B3321E5"/>
    <w:multiLevelType w:val="hybridMultilevel"/>
    <w:tmpl w:val="11ECD514"/>
    <w:lvl w:ilvl="0" w:tplc="98C42F3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D8C3EA6"/>
    <w:multiLevelType w:val="hybridMultilevel"/>
    <w:tmpl w:val="46A22D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24993CD9"/>
    <w:multiLevelType w:val="hybridMultilevel"/>
    <w:tmpl w:val="0E80BBAA"/>
    <w:lvl w:ilvl="0" w:tplc="98C42F3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51F5326"/>
    <w:multiLevelType w:val="hybridMultilevel"/>
    <w:tmpl w:val="08CA8B2A"/>
    <w:lvl w:ilvl="0" w:tplc="98C42F3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5F428F0"/>
    <w:multiLevelType w:val="hybridMultilevel"/>
    <w:tmpl w:val="8280CD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6CF0A64"/>
    <w:multiLevelType w:val="hybridMultilevel"/>
    <w:tmpl w:val="4B6494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6D9194D"/>
    <w:multiLevelType w:val="hybridMultilevel"/>
    <w:tmpl w:val="A970A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B9479C9"/>
    <w:multiLevelType w:val="hybridMultilevel"/>
    <w:tmpl w:val="DFDED35E"/>
    <w:lvl w:ilvl="0" w:tplc="98C42F38">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DCE69B9"/>
    <w:multiLevelType w:val="hybridMultilevel"/>
    <w:tmpl w:val="7B18B7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F16175C"/>
    <w:multiLevelType w:val="hybridMultilevel"/>
    <w:tmpl w:val="906E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823A54"/>
    <w:multiLevelType w:val="hybridMultilevel"/>
    <w:tmpl w:val="D64A84F0"/>
    <w:lvl w:ilvl="0" w:tplc="98C42F3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BC3664A"/>
    <w:multiLevelType w:val="hybridMultilevel"/>
    <w:tmpl w:val="BD444A44"/>
    <w:lvl w:ilvl="0" w:tplc="98C42F3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8FD68FE"/>
    <w:multiLevelType w:val="hybridMultilevel"/>
    <w:tmpl w:val="DA6858E8"/>
    <w:lvl w:ilvl="0" w:tplc="3B3CFC80">
      <w:numFmt w:val="bullet"/>
      <w:pStyle w:val="EndNoteBibliography"/>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D3B093E"/>
    <w:multiLevelType w:val="hybridMultilevel"/>
    <w:tmpl w:val="9BCC51FE"/>
    <w:lvl w:ilvl="0" w:tplc="98C42F3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6750573"/>
    <w:multiLevelType w:val="hybridMultilevel"/>
    <w:tmpl w:val="58CAC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96C4CC8"/>
    <w:multiLevelType w:val="hybridMultilevel"/>
    <w:tmpl w:val="A50E9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C3C42D4"/>
    <w:multiLevelType w:val="hybridMultilevel"/>
    <w:tmpl w:val="FCBED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DD74CC5"/>
    <w:multiLevelType w:val="hybridMultilevel"/>
    <w:tmpl w:val="B5FADFD0"/>
    <w:lvl w:ilvl="0" w:tplc="1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B34A3A"/>
    <w:multiLevelType w:val="hybridMultilevel"/>
    <w:tmpl w:val="A0EAC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9ED76A7"/>
    <w:multiLevelType w:val="hybridMultilevel"/>
    <w:tmpl w:val="51B60F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1447CFD"/>
    <w:multiLevelType w:val="hybridMultilevel"/>
    <w:tmpl w:val="9AAAD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1453FEB"/>
    <w:multiLevelType w:val="hybridMultilevel"/>
    <w:tmpl w:val="979A8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9311900"/>
    <w:multiLevelType w:val="hybridMultilevel"/>
    <w:tmpl w:val="AD52D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B374FB4"/>
    <w:multiLevelType w:val="hybridMultilevel"/>
    <w:tmpl w:val="2076AA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DDE0E65"/>
    <w:multiLevelType w:val="hybridMultilevel"/>
    <w:tmpl w:val="73307E52"/>
    <w:lvl w:ilvl="0" w:tplc="4A82EEF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7EBE03B3"/>
    <w:multiLevelType w:val="hybridMultilevel"/>
    <w:tmpl w:val="40B0ED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0"/>
  </w:num>
  <w:num w:numId="2">
    <w:abstractNumId w:val="12"/>
  </w:num>
  <w:num w:numId="3">
    <w:abstractNumId w:val="9"/>
  </w:num>
  <w:num w:numId="4">
    <w:abstractNumId w:val="7"/>
  </w:num>
  <w:num w:numId="5">
    <w:abstractNumId w:val="21"/>
  </w:num>
  <w:num w:numId="6">
    <w:abstractNumId w:val="20"/>
  </w:num>
  <w:num w:numId="7">
    <w:abstractNumId w:val="11"/>
  </w:num>
  <w:num w:numId="8">
    <w:abstractNumId w:val="8"/>
  </w:num>
  <w:num w:numId="9">
    <w:abstractNumId w:val="19"/>
  </w:num>
  <w:num w:numId="10">
    <w:abstractNumId w:val="3"/>
  </w:num>
  <w:num w:numId="11">
    <w:abstractNumId w:val="22"/>
  </w:num>
  <w:num w:numId="12">
    <w:abstractNumId w:val="21"/>
  </w:num>
  <w:num w:numId="13">
    <w:abstractNumId w:val="21"/>
  </w:num>
  <w:num w:numId="14">
    <w:abstractNumId w:val="16"/>
  </w:num>
  <w:num w:numId="15">
    <w:abstractNumId w:val="10"/>
  </w:num>
  <w:num w:numId="16">
    <w:abstractNumId w:val="6"/>
  </w:num>
  <w:num w:numId="17">
    <w:abstractNumId w:val="26"/>
  </w:num>
  <w:num w:numId="18">
    <w:abstractNumId w:val="14"/>
  </w:num>
  <w:num w:numId="19">
    <w:abstractNumId w:val="5"/>
  </w:num>
  <w:num w:numId="20">
    <w:abstractNumId w:val="18"/>
  </w:num>
  <w:num w:numId="21">
    <w:abstractNumId w:val="1"/>
  </w:num>
  <w:num w:numId="22">
    <w:abstractNumId w:val="32"/>
  </w:num>
  <w:num w:numId="23">
    <w:abstractNumId w:val="28"/>
  </w:num>
  <w:num w:numId="24">
    <w:abstractNumId w:val="33"/>
  </w:num>
  <w:num w:numId="25">
    <w:abstractNumId w:val="23"/>
  </w:num>
  <w:num w:numId="26">
    <w:abstractNumId w:val="4"/>
  </w:num>
  <w:num w:numId="27">
    <w:abstractNumId w:val="34"/>
  </w:num>
  <w:num w:numId="28">
    <w:abstractNumId w:val="2"/>
  </w:num>
  <w:num w:numId="29">
    <w:abstractNumId w:val="15"/>
  </w:num>
  <w:num w:numId="30">
    <w:abstractNumId w:val="24"/>
  </w:num>
  <w:num w:numId="31">
    <w:abstractNumId w:val="25"/>
  </w:num>
  <w:num w:numId="32">
    <w:abstractNumId w:val="17"/>
  </w:num>
  <w:num w:numId="33">
    <w:abstractNumId w:val="29"/>
  </w:num>
  <w:num w:numId="34">
    <w:abstractNumId w:val="31"/>
  </w:num>
  <w:num w:numId="35">
    <w:abstractNumId w:val="13"/>
  </w:num>
  <w:num w:numId="36">
    <w:abstractNumId w:val="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E086CC2-9488-4F11-BDB3-FCB9BAB72F64}"/>
    <w:docVar w:name="dgnword-eventsink" w:val="302403240"/>
    <w:docVar w:name="EN.InstantFormat" w:val="&lt;ENInstantFormat&gt;&lt;Enabled&gt;0&lt;/Enabled&gt;&lt;ScanUnformatted&gt;1&lt;/ScanUnformatted&gt;&lt;ScanChanges&gt;1&lt;/ScanChanges&gt;&lt;Suspended&gt;0&lt;/Suspended&gt;&lt;/ENInstantFormat&gt;"/>
    <w:docVar w:name="EN.Layout" w:val="&lt;ENLayout&gt;&lt;Style&gt;Ophthalmic Epidem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2vt0e9dq22dv0ef2r3x2f5oe5fs9d09a9r9&quot;&gt;Endnote_PhD&lt;record-ids&gt;&lt;item&gt;88&lt;/item&gt;&lt;item&gt;222&lt;/item&gt;&lt;item&gt;225&lt;/item&gt;&lt;item&gt;260&lt;/item&gt;&lt;item&gt;262&lt;/item&gt;&lt;item&gt;263&lt;/item&gt;&lt;item&gt;266&lt;/item&gt;&lt;item&gt;269&lt;/item&gt;&lt;item&gt;270&lt;/item&gt;&lt;item&gt;272&lt;/item&gt;&lt;item&gt;284&lt;/item&gt;&lt;item&gt;325&lt;/item&gt;&lt;item&gt;342&lt;/item&gt;&lt;item&gt;343&lt;/item&gt;&lt;item&gt;344&lt;/item&gt;&lt;item&gt;348&lt;/item&gt;&lt;item&gt;362&lt;/item&gt;&lt;item&gt;363&lt;/item&gt;&lt;item&gt;364&lt;/item&gt;&lt;item&gt;365&lt;/item&gt;&lt;item&gt;367&lt;/item&gt;&lt;item&gt;387&lt;/item&gt;&lt;item&gt;388&lt;/item&gt;&lt;item&gt;391&lt;/item&gt;&lt;item&gt;458&lt;/item&gt;&lt;item&gt;469&lt;/item&gt;&lt;item&gt;475&lt;/item&gt;&lt;item&gt;481&lt;/item&gt;&lt;item&gt;486&lt;/item&gt;&lt;item&gt;490&lt;/item&gt;&lt;item&gt;548&lt;/item&gt;&lt;item&gt;553&lt;/item&gt;&lt;item&gt;558&lt;/item&gt;&lt;item&gt;563&lt;/item&gt;&lt;item&gt;571&lt;/item&gt;&lt;item&gt;608&lt;/item&gt;&lt;item&gt;662&lt;/item&gt;&lt;item&gt;679&lt;/item&gt;&lt;item&gt;682&lt;/item&gt;&lt;item&gt;702&lt;/item&gt;&lt;item&gt;724&lt;/item&gt;&lt;item&gt;726&lt;/item&gt;&lt;item&gt;727&lt;/item&gt;&lt;item&gt;768&lt;/item&gt;&lt;item&gt;781&lt;/item&gt;&lt;item&gt;856&lt;/item&gt;&lt;item&gt;866&lt;/item&gt;&lt;item&gt;965&lt;/item&gt;&lt;item&gt;969&lt;/item&gt;&lt;item&gt;986&lt;/item&gt;&lt;item&gt;994&lt;/item&gt;&lt;item&gt;1008&lt;/item&gt;&lt;item&gt;1024&lt;/item&gt;&lt;item&gt;1042&lt;/item&gt;&lt;item&gt;1043&lt;/item&gt;&lt;item&gt;1052&lt;/item&gt;&lt;item&gt;1054&lt;/item&gt;&lt;item&gt;1059&lt;/item&gt;&lt;item&gt;1070&lt;/item&gt;&lt;item&gt;1076&lt;/item&gt;&lt;item&gt;1080&lt;/item&gt;&lt;item&gt;1088&lt;/item&gt;&lt;item&gt;1090&lt;/item&gt;&lt;item&gt;1093&lt;/item&gt;&lt;item&gt;1096&lt;/item&gt;&lt;item&gt;1103&lt;/item&gt;&lt;item&gt;1104&lt;/item&gt;&lt;item&gt;1105&lt;/item&gt;&lt;item&gt;1111&lt;/item&gt;&lt;item&gt;1112&lt;/item&gt;&lt;item&gt;1113&lt;/item&gt;&lt;item&gt;1115&lt;/item&gt;&lt;item&gt;1116&lt;/item&gt;&lt;item&gt;1118&lt;/item&gt;&lt;item&gt;1126&lt;/item&gt;&lt;item&gt;1127&lt;/item&gt;&lt;item&gt;1129&lt;/item&gt;&lt;item&gt;1130&lt;/item&gt;&lt;item&gt;1131&lt;/item&gt;&lt;item&gt;1132&lt;/item&gt;&lt;item&gt;1133&lt;/item&gt;&lt;item&gt;1135&lt;/item&gt;&lt;item&gt;1138&lt;/item&gt;&lt;item&gt;1150&lt;/item&gt;&lt;item&gt;1157&lt;/item&gt;&lt;item&gt;1272&lt;/item&gt;&lt;item&gt;1287&lt;/item&gt;&lt;item&gt;1288&lt;/item&gt;&lt;item&gt;1289&lt;/item&gt;&lt;item&gt;1301&lt;/item&gt;&lt;item&gt;1303&lt;/item&gt;&lt;item&gt;1311&lt;/item&gt;&lt;item&gt;1339&lt;/item&gt;&lt;/record-ids&gt;&lt;/item&gt;&lt;/Libraries&gt;"/>
  </w:docVars>
  <w:rsids>
    <w:rsidRoot w:val="00F161DC"/>
    <w:rsid w:val="00000403"/>
    <w:rsid w:val="00002908"/>
    <w:rsid w:val="00005B4C"/>
    <w:rsid w:val="00007373"/>
    <w:rsid w:val="00007548"/>
    <w:rsid w:val="00007A84"/>
    <w:rsid w:val="0001233D"/>
    <w:rsid w:val="000131AC"/>
    <w:rsid w:val="00014178"/>
    <w:rsid w:val="00016457"/>
    <w:rsid w:val="0001650D"/>
    <w:rsid w:val="00016EEC"/>
    <w:rsid w:val="00017FAF"/>
    <w:rsid w:val="00021A51"/>
    <w:rsid w:val="00021FFB"/>
    <w:rsid w:val="00023641"/>
    <w:rsid w:val="00023B2F"/>
    <w:rsid w:val="00023CBD"/>
    <w:rsid w:val="000269D2"/>
    <w:rsid w:val="00027586"/>
    <w:rsid w:val="00032598"/>
    <w:rsid w:val="0003314F"/>
    <w:rsid w:val="00034563"/>
    <w:rsid w:val="00034BD6"/>
    <w:rsid w:val="00035EEA"/>
    <w:rsid w:val="00040DC7"/>
    <w:rsid w:val="00041CB1"/>
    <w:rsid w:val="00041D98"/>
    <w:rsid w:val="0004211B"/>
    <w:rsid w:val="00043EE3"/>
    <w:rsid w:val="00044BFD"/>
    <w:rsid w:val="00046CA9"/>
    <w:rsid w:val="0005073E"/>
    <w:rsid w:val="000536E4"/>
    <w:rsid w:val="00054356"/>
    <w:rsid w:val="000570EE"/>
    <w:rsid w:val="00057393"/>
    <w:rsid w:val="0005790C"/>
    <w:rsid w:val="00057A8F"/>
    <w:rsid w:val="00060C8F"/>
    <w:rsid w:val="00061D0C"/>
    <w:rsid w:val="00064E31"/>
    <w:rsid w:val="00065497"/>
    <w:rsid w:val="00065A8C"/>
    <w:rsid w:val="0006706D"/>
    <w:rsid w:val="00071FA3"/>
    <w:rsid w:val="000721BB"/>
    <w:rsid w:val="0007441F"/>
    <w:rsid w:val="00074969"/>
    <w:rsid w:val="00074976"/>
    <w:rsid w:val="00074A4A"/>
    <w:rsid w:val="00076BB0"/>
    <w:rsid w:val="000813B2"/>
    <w:rsid w:val="000817D9"/>
    <w:rsid w:val="00082F85"/>
    <w:rsid w:val="000843BD"/>
    <w:rsid w:val="00085419"/>
    <w:rsid w:val="000862C3"/>
    <w:rsid w:val="00086D9D"/>
    <w:rsid w:val="00087EA2"/>
    <w:rsid w:val="000911CA"/>
    <w:rsid w:val="00091A1D"/>
    <w:rsid w:val="00095499"/>
    <w:rsid w:val="000959EB"/>
    <w:rsid w:val="00095AE6"/>
    <w:rsid w:val="00095ED6"/>
    <w:rsid w:val="00096ABC"/>
    <w:rsid w:val="00097DD5"/>
    <w:rsid w:val="000A256E"/>
    <w:rsid w:val="000A2CE9"/>
    <w:rsid w:val="000A333E"/>
    <w:rsid w:val="000A427F"/>
    <w:rsid w:val="000A4F6F"/>
    <w:rsid w:val="000A5E93"/>
    <w:rsid w:val="000B07BF"/>
    <w:rsid w:val="000B23EF"/>
    <w:rsid w:val="000B4060"/>
    <w:rsid w:val="000B473C"/>
    <w:rsid w:val="000B74AB"/>
    <w:rsid w:val="000C1734"/>
    <w:rsid w:val="000C27D9"/>
    <w:rsid w:val="000C305A"/>
    <w:rsid w:val="000C462D"/>
    <w:rsid w:val="000C5A8B"/>
    <w:rsid w:val="000C7EFC"/>
    <w:rsid w:val="000D0708"/>
    <w:rsid w:val="000D0A8E"/>
    <w:rsid w:val="000D1E74"/>
    <w:rsid w:val="000D2C5C"/>
    <w:rsid w:val="000D3D4A"/>
    <w:rsid w:val="000D474A"/>
    <w:rsid w:val="000D5781"/>
    <w:rsid w:val="000D70E1"/>
    <w:rsid w:val="000D7FC9"/>
    <w:rsid w:val="000E10C7"/>
    <w:rsid w:val="000E4CF7"/>
    <w:rsid w:val="000E6DCE"/>
    <w:rsid w:val="000E7201"/>
    <w:rsid w:val="000F07E0"/>
    <w:rsid w:val="000F3CBE"/>
    <w:rsid w:val="000F42BC"/>
    <w:rsid w:val="000F4C9A"/>
    <w:rsid w:val="0010600E"/>
    <w:rsid w:val="00111701"/>
    <w:rsid w:val="00111CCA"/>
    <w:rsid w:val="0011200A"/>
    <w:rsid w:val="001122D8"/>
    <w:rsid w:val="00113050"/>
    <w:rsid w:val="001136B4"/>
    <w:rsid w:val="00114DBE"/>
    <w:rsid w:val="001161CE"/>
    <w:rsid w:val="0011679B"/>
    <w:rsid w:val="00116B8D"/>
    <w:rsid w:val="00121495"/>
    <w:rsid w:val="00121602"/>
    <w:rsid w:val="001275BF"/>
    <w:rsid w:val="00130B8A"/>
    <w:rsid w:val="00131C5F"/>
    <w:rsid w:val="001361DD"/>
    <w:rsid w:val="0013752A"/>
    <w:rsid w:val="00145524"/>
    <w:rsid w:val="00145B9B"/>
    <w:rsid w:val="00145E83"/>
    <w:rsid w:val="00147AA5"/>
    <w:rsid w:val="0015229C"/>
    <w:rsid w:val="001558B9"/>
    <w:rsid w:val="0015687D"/>
    <w:rsid w:val="00156E72"/>
    <w:rsid w:val="00157190"/>
    <w:rsid w:val="001575EB"/>
    <w:rsid w:val="00160CC5"/>
    <w:rsid w:val="00164680"/>
    <w:rsid w:val="00167A2F"/>
    <w:rsid w:val="00170F48"/>
    <w:rsid w:val="00172648"/>
    <w:rsid w:val="00172B03"/>
    <w:rsid w:val="001751FB"/>
    <w:rsid w:val="00175444"/>
    <w:rsid w:val="0017585C"/>
    <w:rsid w:val="00176A5C"/>
    <w:rsid w:val="00176CE0"/>
    <w:rsid w:val="001803DB"/>
    <w:rsid w:val="0018126C"/>
    <w:rsid w:val="00181E5E"/>
    <w:rsid w:val="0018246E"/>
    <w:rsid w:val="00182A98"/>
    <w:rsid w:val="001864E3"/>
    <w:rsid w:val="00186DB3"/>
    <w:rsid w:val="00190358"/>
    <w:rsid w:val="001909D8"/>
    <w:rsid w:val="0019188A"/>
    <w:rsid w:val="001925F8"/>
    <w:rsid w:val="001938B9"/>
    <w:rsid w:val="00194C32"/>
    <w:rsid w:val="00195395"/>
    <w:rsid w:val="001962DC"/>
    <w:rsid w:val="00196552"/>
    <w:rsid w:val="001A13BE"/>
    <w:rsid w:val="001A2D9B"/>
    <w:rsid w:val="001A563D"/>
    <w:rsid w:val="001A6DD3"/>
    <w:rsid w:val="001B219E"/>
    <w:rsid w:val="001B2258"/>
    <w:rsid w:val="001B31CC"/>
    <w:rsid w:val="001B388C"/>
    <w:rsid w:val="001B5E87"/>
    <w:rsid w:val="001C020E"/>
    <w:rsid w:val="001C0AAC"/>
    <w:rsid w:val="001C3CCE"/>
    <w:rsid w:val="001C571F"/>
    <w:rsid w:val="001C7C7E"/>
    <w:rsid w:val="001D0F55"/>
    <w:rsid w:val="001D16D9"/>
    <w:rsid w:val="001D1A3B"/>
    <w:rsid w:val="001D3ACF"/>
    <w:rsid w:val="001D6E66"/>
    <w:rsid w:val="001E4A2C"/>
    <w:rsid w:val="001E775A"/>
    <w:rsid w:val="001F01E7"/>
    <w:rsid w:val="001F1DC6"/>
    <w:rsid w:val="001F1E6B"/>
    <w:rsid w:val="001F403C"/>
    <w:rsid w:val="001F4054"/>
    <w:rsid w:val="001F46CF"/>
    <w:rsid w:val="001F4AE0"/>
    <w:rsid w:val="001F53F7"/>
    <w:rsid w:val="001F64BF"/>
    <w:rsid w:val="001F7325"/>
    <w:rsid w:val="00201013"/>
    <w:rsid w:val="00201208"/>
    <w:rsid w:val="00202AB6"/>
    <w:rsid w:val="002069E9"/>
    <w:rsid w:val="002103B7"/>
    <w:rsid w:val="00211160"/>
    <w:rsid w:val="00212F16"/>
    <w:rsid w:val="0021437F"/>
    <w:rsid w:val="002162AA"/>
    <w:rsid w:val="002214F2"/>
    <w:rsid w:val="00224FE8"/>
    <w:rsid w:val="00225023"/>
    <w:rsid w:val="00227B42"/>
    <w:rsid w:val="002306F5"/>
    <w:rsid w:val="00230EAC"/>
    <w:rsid w:val="002313DF"/>
    <w:rsid w:val="002340A6"/>
    <w:rsid w:val="00237754"/>
    <w:rsid w:val="00246BDC"/>
    <w:rsid w:val="00251742"/>
    <w:rsid w:val="00251839"/>
    <w:rsid w:val="00251E6D"/>
    <w:rsid w:val="00253947"/>
    <w:rsid w:val="00256C5E"/>
    <w:rsid w:val="0026078B"/>
    <w:rsid w:val="002621B1"/>
    <w:rsid w:val="002641FD"/>
    <w:rsid w:val="00267BCE"/>
    <w:rsid w:val="00270CF6"/>
    <w:rsid w:val="00270F2C"/>
    <w:rsid w:val="002715AB"/>
    <w:rsid w:val="00271C90"/>
    <w:rsid w:val="0027446B"/>
    <w:rsid w:val="0028203B"/>
    <w:rsid w:val="0028745F"/>
    <w:rsid w:val="00290F07"/>
    <w:rsid w:val="002934F9"/>
    <w:rsid w:val="00293904"/>
    <w:rsid w:val="0029506E"/>
    <w:rsid w:val="0029510D"/>
    <w:rsid w:val="002A42E9"/>
    <w:rsid w:val="002A7F1F"/>
    <w:rsid w:val="002B0B3B"/>
    <w:rsid w:val="002B11D8"/>
    <w:rsid w:val="002B123E"/>
    <w:rsid w:val="002B4FAC"/>
    <w:rsid w:val="002B5529"/>
    <w:rsid w:val="002C26D4"/>
    <w:rsid w:val="002C3F7A"/>
    <w:rsid w:val="002C400F"/>
    <w:rsid w:val="002C7D5F"/>
    <w:rsid w:val="002D0863"/>
    <w:rsid w:val="002D102D"/>
    <w:rsid w:val="002D3E3C"/>
    <w:rsid w:val="002D4648"/>
    <w:rsid w:val="002D4BFF"/>
    <w:rsid w:val="002D530A"/>
    <w:rsid w:val="002D62B4"/>
    <w:rsid w:val="002E1A45"/>
    <w:rsid w:val="002E378E"/>
    <w:rsid w:val="002E4CD5"/>
    <w:rsid w:val="002E5057"/>
    <w:rsid w:val="002E51D0"/>
    <w:rsid w:val="002E701C"/>
    <w:rsid w:val="002F04D9"/>
    <w:rsid w:val="002F19E9"/>
    <w:rsid w:val="002F6366"/>
    <w:rsid w:val="002F6FBA"/>
    <w:rsid w:val="00300E19"/>
    <w:rsid w:val="00301B6A"/>
    <w:rsid w:val="003025E5"/>
    <w:rsid w:val="003037AD"/>
    <w:rsid w:val="00303F3B"/>
    <w:rsid w:val="00304ABD"/>
    <w:rsid w:val="00305A28"/>
    <w:rsid w:val="0030769B"/>
    <w:rsid w:val="003118F9"/>
    <w:rsid w:val="00312FED"/>
    <w:rsid w:val="003135EC"/>
    <w:rsid w:val="00313D9D"/>
    <w:rsid w:val="0031465C"/>
    <w:rsid w:val="00315406"/>
    <w:rsid w:val="00320AFF"/>
    <w:rsid w:val="003238AB"/>
    <w:rsid w:val="00324CEB"/>
    <w:rsid w:val="00326E5D"/>
    <w:rsid w:val="0032790F"/>
    <w:rsid w:val="00331D30"/>
    <w:rsid w:val="0033419F"/>
    <w:rsid w:val="003346E5"/>
    <w:rsid w:val="003373DD"/>
    <w:rsid w:val="0033752D"/>
    <w:rsid w:val="00337D74"/>
    <w:rsid w:val="00343124"/>
    <w:rsid w:val="00344598"/>
    <w:rsid w:val="003447F4"/>
    <w:rsid w:val="003451AA"/>
    <w:rsid w:val="00345C75"/>
    <w:rsid w:val="00345ECF"/>
    <w:rsid w:val="003464C4"/>
    <w:rsid w:val="00346A8C"/>
    <w:rsid w:val="00350793"/>
    <w:rsid w:val="00353024"/>
    <w:rsid w:val="0035324A"/>
    <w:rsid w:val="003548F5"/>
    <w:rsid w:val="003559F5"/>
    <w:rsid w:val="00356CB7"/>
    <w:rsid w:val="00363269"/>
    <w:rsid w:val="0036479D"/>
    <w:rsid w:val="00364D2D"/>
    <w:rsid w:val="00365386"/>
    <w:rsid w:val="003671E4"/>
    <w:rsid w:val="003672FA"/>
    <w:rsid w:val="00370644"/>
    <w:rsid w:val="0037077C"/>
    <w:rsid w:val="003708F8"/>
    <w:rsid w:val="0038127F"/>
    <w:rsid w:val="003819A0"/>
    <w:rsid w:val="00382104"/>
    <w:rsid w:val="0038547F"/>
    <w:rsid w:val="0038692E"/>
    <w:rsid w:val="00390F5A"/>
    <w:rsid w:val="00391113"/>
    <w:rsid w:val="00391B36"/>
    <w:rsid w:val="003934DD"/>
    <w:rsid w:val="00393B0E"/>
    <w:rsid w:val="003958C8"/>
    <w:rsid w:val="00396025"/>
    <w:rsid w:val="003A2C54"/>
    <w:rsid w:val="003A2D75"/>
    <w:rsid w:val="003A3D6C"/>
    <w:rsid w:val="003B167A"/>
    <w:rsid w:val="003B26FD"/>
    <w:rsid w:val="003B2F89"/>
    <w:rsid w:val="003B400D"/>
    <w:rsid w:val="003B57EC"/>
    <w:rsid w:val="003C37A5"/>
    <w:rsid w:val="003C7E9E"/>
    <w:rsid w:val="003D080A"/>
    <w:rsid w:val="003D1E5D"/>
    <w:rsid w:val="003D40AF"/>
    <w:rsid w:val="003D6374"/>
    <w:rsid w:val="003D64F1"/>
    <w:rsid w:val="003E1730"/>
    <w:rsid w:val="003E1871"/>
    <w:rsid w:val="003E1FDB"/>
    <w:rsid w:val="003E276C"/>
    <w:rsid w:val="003E29DD"/>
    <w:rsid w:val="003E2AEF"/>
    <w:rsid w:val="003E30B4"/>
    <w:rsid w:val="003E3CBB"/>
    <w:rsid w:val="003E4332"/>
    <w:rsid w:val="003E7C4C"/>
    <w:rsid w:val="003F078C"/>
    <w:rsid w:val="003F0863"/>
    <w:rsid w:val="003F2A9F"/>
    <w:rsid w:val="003F4695"/>
    <w:rsid w:val="003F4872"/>
    <w:rsid w:val="003F5FC5"/>
    <w:rsid w:val="004032C6"/>
    <w:rsid w:val="00403E61"/>
    <w:rsid w:val="00403EB9"/>
    <w:rsid w:val="0040502E"/>
    <w:rsid w:val="004061C7"/>
    <w:rsid w:val="004122F1"/>
    <w:rsid w:val="00415EFE"/>
    <w:rsid w:val="004162DF"/>
    <w:rsid w:val="00417975"/>
    <w:rsid w:val="0042094A"/>
    <w:rsid w:val="004219E8"/>
    <w:rsid w:val="004221E6"/>
    <w:rsid w:val="00422318"/>
    <w:rsid w:val="004227C6"/>
    <w:rsid w:val="00423A3B"/>
    <w:rsid w:val="00424728"/>
    <w:rsid w:val="00424DFC"/>
    <w:rsid w:val="0042532C"/>
    <w:rsid w:val="00425C8E"/>
    <w:rsid w:val="00426DF9"/>
    <w:rsid w:val="00430F2F"/>
    <w:rsid w:val="004312F7"/>
    <w:rsid w:val="004315A2"/>
    <w:rsid w:val="0043441E"/>
    <w:rsid w:val="0043516E"/>
    <w:rsid w:val="00435448"/>
    <w:rsid w:val="00443559"/>
    <w:rsid w:val="00444D0D"/>
    <w:rsid w:val="00446A3E"/>
    <w:rsid w:val="0044734A"/>
    <w:rsid w:val="00447926"/>
    <w:rsid w:val="004522FE"/>
    <w:rsid w:val="00453A9C"/>
    <w:rsid w:val="00453E1A"/>
    <w:rsid w:val="00455B76"/>
    <w:rsid w:val="00457787"/>
    <w:rsid w:val="00457E73"/>
    <w:rsid w:val="00461CCA"/>
    <w:rsid w:val="0046598E"/>
    <w:rsid w:val="004664A2"/>
    <w:rsid w:val="0046659C"/>
    <w:rsid w:val="00471D12"/>
    <w:rsid w:val="00473EF1"/>
    <w:rsid w:val="00475595"/>
    <w:rsid w:val="00477E85"/>
    <w:rsid w:val="0048032D"/>
    <w:rsid w:val="00481B7B"/>
    <w:rsid w:val="00482FCF"/>
    <w:rsid w:val="00483719"/>
    <w:rsid w:val="00485718"/>
    <w:rsid w:val="0048662D"/>
    <w:rsid w:val="0049036F"/>
    <w:rsid w:val="00492EA7"/>
    <w:rsid w:val="004932F5"/>
    <w:rsid w:val="0049459B"/>
    <w:rsid w:val="004949C9"/>
    <w:rsid w:val="004A1098"/>
    <w:rsid w:val="004A15E1"/>
    <w:rsid w:val="004A230D"/>
    <w:rsid w:val="004A2A83"/>
    <w:rsid w:val="004A3309"/>
    <w:rsid w:val="004A44CE"/>
    <w:rsid w:val="004A7886"/>
    <w:rsid w:val="004B1D2A"/>
    <w:rsid w:val="004B2914"/>
    <w:rsid w:val="004B49C3"/>
    <w:rsid w:val="004B5A26"/>
    <w:rsid w:val="004B5BAA"/>
    <w:rsid w:val="004B6E82"/>
    <w:rsid w:val="004C07C1"/>
    <w:rsid w:val="004C0814"/>
    <w:rsid w:val="004C3245"/>
    <w:rsid w:val="004C4F24"/>
    <w:rsid w:val="004C5DA4"/>
    <w:rsid w:val="004D07EE"/>
    <w:rsid w:val="004D2565"/>
    <w:rsid w:val="004D34D0"/>
    <w:rsid w:val="004D50C6"/>
    <w:rsid w:val="004D5BA0"/>
    <w:rsid w:val="004E1D11"/>
    <w:rsid w:val="004E32FE"/>
    <w:rsid w:val="004E70A7"/>
    <w:rsid w:val="004F0340"/>
    <w:rsid w:val="004F101E"/>
    <w:rsid w:val="004F16C8"/>
    <w:rsid w:val="004F474A"/>
    <w:rsid w:val="004F4BE4"/>
    <w:rsid w:val="004F4E5C"/>
    <w:rsid w:val="004F536F"/>
    <w:rsid w:val="004F6D4D"/>
    <w:rsid w:val="004F709E"/>
    <w:rsid w:val="005008AC"/>
    <w:rsid w:val="0050360E"/>
    <w:rsid w:val="00504C72"/>
    <w:rsid w:val="00505C89"/>
    <w:rsid w:val="0050623A"/>
    <w:rsid w:val="00506986"/>
    <w:rsid w:val="00507DF3"/>
    <w:rsid w:val="00511E37"/>
    <w:rsid w:val="005127AD"/>
    <w:rsid w:val="0051386B"/>
    <w:rsid w:val="005147C2"/>
    <w:rsid w:val="00517339"/>
    <w:rsid w:val="005174D2"/>
    <w:rsid w:val="00521918"/>
    <w:rsid w:val="00521AAB"/>
    <w:rsid w:val="00521C2C"/>
    <w:rsid w:val="005220F7"/>
    <w:rsid w:val="00522EC5"/>
    <w:rsid w:val="00524669"/>
    <w:rsid w:val="00526C55"/>
    <w:rsid w:val="005320DF"/>
    <w:rsid w:val="00532B5E"/>
    <w:rsid w:val="00535465"/>
    <w:rsid w:val="00535BE9"/>
    <w:rsid w:val="00540D38"/>
    <w:rsid w:val="00541BB2"/>
    <w:rsid w:val="00542D16"/>
    <w:rsid w:val="00544437"/>
    <w:rsid w:val="00545B69"/>
    <w:rsid w:val="00546C1B"/>
    <w:rsid w:val="00547B0D"/>
    <w:rsid w:val="005538DA"/>
    <w:rsid w:val="00556474"/>
    <w:rsid w:val="00560ADC"/>
    <w:rsid w:val="00561395"/>
    <w:rsid w:val="00567EDA"/>
    <w:rsid w:val="00570AF4"/>
    <w:rsid w:val="00571D61"/>
    <w:rsid w:val="00571F72"/>
    <w:rsid w:val="0057462B"/>
    <w:rsid w:val="00574828"/>
    <w:rsid w:val="00575C93"/>
    <w:rsid w:val="00576EB7"/>
    <w:rsid w:val="00577CC8"/>
    <w:rsid w:val="0058120F"/>
    <w:rsid w:val="00585733"/>
    <w:rsid w:val="00586B96"/>
    <w:rsid w:val="005902FE"/>
    <w:rsid w:val="00592154"/>
    <w:rsid w:val="00592DF3"/>
    <w:rsid w:val="00593945"/>
    <w:rsid w:val="005A2B0E"/>
    <w:rsid w:val="005A2BCC"/>
    <w:rsid w:val="005A5905"/>
    <w:rsid w:val="005A5916"/>
    <w:rsid w:val="005A6736"/>
    <w:rsid w:val="005A7D6C"/>
    <w:rsid w:val="005B0DCE"/>
    <w:rsid w:val="005B47B3"/>
    <w:rsid w:val="005B4AE6"/>
    <w:rsid w:val="005B4B60"/>
    <w:rsid w:val="005B52D6"/>
    <w:rsid w:val="005B5F0F"/>
    <w:rsid w:val="005B6975"/>
    <w:rsid w:val="005B6DA6"/>
    <w:rsid w:val="005B7D60"/>
    <w:rsid w:val="005C162F"/>
    <w:rsid w:val="005C2397"/>
    <w:rsid w:val="005C247D"/>
    <w:rsid w:val="005C5475"/>
    <w:rsid w:val="005C5BBC"/>
    <w:rsid w:val="005C6CB7"/>
    <w:rsid w:val="005C7F99"/>
    <w:rsid w:val="005D0F0A"/>
    <w:rsid w:val="005D23FB"/>
    <w:rsid w:val="005E09A3"/>
    <w:rsid w:val="005E7853"/>
    <w:rsid w:val="005F0357"/>
    <w:rsid w:val="005F0DBE"/>
    <w:rsid w:val="005F365F"/>
    <w:rsid w:val="005F3BE2"/>
    <w:rsid w:val="005F7347"/>
    <w:rsid w:val="005F79D8"/>
    <w:rsid w:val="00600ADD"/>
    <w:rsid w:val="0060143E"/>
    <w:rsid w:val="00604E17"/>
    <w:rsid w:val="00606994"/>
    <w:rsid w:val="00606E51"/>
    <w:rsid w:val="00607229"/>
    <w:rsid w:val="00607F59"/>
    <w:rsid w:val="0061214A"/>
    <w:rsid w:val="00614CBA"/>
    <w:rsid w:val="00614E38"/>
    <w:rsid w:val="006202A9"/>
    <w:rsid w:val="00622A7F"/>
    <w:rsid w:val="00623349"/>
    <w:rsid w:val="006277B4"/>
    <w:rsid w:val="00634758"/>
    <w:rsid w:val="006424FE"/>
    <w:rsid w:val="00642784"/>
    <w:rsid w:val="00643CF6"/>
    <w:rsid w:val="00644E0B"/>
    <w:rsid w:val="00644EBC"/>
    <w:rsid w:val="00645159"/>
    <w:rsid w:val="006473D5"/>
    <w:rsid w:val="00652BC0"/>
    <w:rsid w:val="0065349C"/>
    <w:rsid w:val="00654CDC"/>
    <w:rsid w:val="00655210"/>
    <w:rsid w:val="0065521A"/>
    <w:rsid w:val="0065531F"/>
    <w:rsid w:val="00661FF7"/>
    <w:rsid w:val="0066445C"/>
    <w:rsid w:val="00664795"/>
    <w:rsid w:val="00664D15"/>
    <w:rsid w:val="00667E58"/>
    <w:rsid w:val="00675D66"/>
    <w:rsid w:val="0067712D"/>
    <w:rsid w:val="00680D3F"/>
    <w:rsid w:val="0068258B"/>
    <w:rsid w:val="00683AAB"/>
    <w:rsid w:val="00685079"/>
    <w:rsid w:val="00685D59"/>
    <w:rsid w:val="006867FD"/>
    <w:rsid w:val="00690488"/>
    <w:rsid w:val="0069095A"/>
    <w:rsid w:val="00691C40"/>
    <w:rsid w:val="00693BAD"/>
    <w:rsid w:val="0069576A"/>
    <w:rsid w:val="00696884"/>
    <w:rsid w:val="006A3378"/>
    <w:rsid w:val="006A3A4A"/>
    <w:rsid w:val="006B075A"/>
    <w:rsid w:val="006B5183"/>
    <w:rsid w:val="006B596D"/>
    <w:rsid w:val="006B5D1D"/>
    <w:rsid w:val="006B6BE1"/>
    <w:rsid w:val="006B7E25"/>
    <w:rsid w:val="006C1277"/>
    <w:rsid w:val="006C1770"/>
    <w:rsid w:val="006C25DD"/>
    <w:rsid w:val="006C35A6"/>
    <w:rsid w:val="006C4433"/>
    <w:rsid w:val="006C4E6C"/>
    <w:rsid w:val="006C5424"/>
    <w:rsid w:val="006C59B2"/>
    <w:rsid w:val="006C6A17"/>
    <w:rsid w:val="006D1408"/>
    <w:rsid w:val="006D20CC"/>
    <w:rsid w:val="006D5BEF"/>
    <w:rsid w:val="006D6A6A"/>
    <w:rsid w:val="006D7674"/>
    <w:rsid w:val="006E0815"/>
    <w:rsid w:val="006E4AEE"/>
    <w:rsid w:val="006E5FA9"/>
    <w:rsid w:val="006E6A6A"/>
    <w:rsid w:val="006E741F"/>
    <w:rsid w:val="006E77AA"/>
    <w:rsid w:val="006F00C3"/>
    <w:rsid w:val="006F0E4E"/>
    <w:rsid w:val="006F11A7"/>
    <w:rsid w:val="006F21D7"/>
    <w:rsid w:val="006F2D80"/>
    <w:rsid w:val="006F2EAB"/>
    <w:rsid w:val="006F37E7"/>
    <w:rsid w:val="006F3ACF"/>
    <w:rsid w:val="006F4E30"/>
    <w:rsid w:val="006F68EC"/>
    <w:rsid w:val="00703B84"/>
    <w:rsid w:val="00705CF7"/>
    <w:rsid w:val="0070661D"/>
    <w:rsid w:val="00706A4D"/>
    <w:rsid w:val="00706BA5"/>
    <w:rsid w:val="007102E9"/>
    <w:rsid w:val="00710550"/>
    <w:rsid w:val="00710F80"/>
    <w:rsid w:val="00711307"/>
    <w:rsid w:val="00712B1B"/>
    <w:rsid w:val="00712BC6"/>
    <w:rsid w:val="0072186E"/>
    <w:rsid w:val="00722038"/>
    <w:rsid w:val="0072439C"/>
    <w:rsid w:val="00726C54"/>
    <w:rsid w:val="00726E33"/>
    <w:rsid w:val="00732E2C"/>
    <w:rsid w:val="007331B3"/>
    <w:rsid w:val="00733E44"/>
    <w:rsid w:val="00740DB5"/>
    <w:rsid w:val="00740F58"/>
    <w:rsid w:val="00741C24"/>
    <w:rsid w:val="0074291C"/>
    <w:rsid w:val="00743592"/>
    <w:rsid w:val="00743821"/>
    <w:rsid w:val="00745675"/>
    <w:rsid w:val="007470BA"/>
    <w:rsid w:val="00747B7E"/>
    <w:rsid w:val="00752AD3"/>
    <w:rsid w:val="0075603D"/>
    <w:rsid w:val="00756A3F"/>
    <w:rsid w:val="00763700"/>
    <w:rsid w:val="00763F96"/>
    <w:rsid w:val="00764BD8"/>
    <w:rsid w:val="00765379"/>
    <w:rsid w:val="007663B3"/>
    <w:rsid w:val="0076726F"/>
    <w:rsid w:val="007679DC"/>
    <w:rsid w:val="0077188A"/>
    <w:rsid w:val="007746B4"/>
    <w:rsid w:val="00774CC6"/>
    <w:rsid w:val="007757D5"/>
    <w:rsid w:val="007761FB"/>
    <w:rsid w:val="007765DA"/>
    <w:rsid w:val="007839A0"/>
    <w:rsid w:val="007853D9"/>
    <w:rsid w:val="00785B16"/>
    <w:rsid w:val="007865E7"/>
    <w:rsid w:val="00786A5A"/>
    <w:rsid w:val="007932AA"/>
    <w:rsid w:val="00794832"/>
    <w:rsid w:val="00795260"/>
    <w:rsid w:val="007955B7"/>
    <w:rsid w:val="007962E3"/>
    <w:rsid w:val="007A4A89"/>
    <w:rsid w:val="007A5CB3"/>
    <w:rsid w:val="007A5CC6"/>
    <w:rsid w:val="007A6D41"/>
    <w:rsid w:val="007A73AA"/>
    <w:rsid w:val="007A746E"/>
    <w:rsid w:val="007B086B"/>
    <w:rsid w:val="007B0AC7"/>
    <w:rsid w:val="007B34DD"/>
    <w:rsid w:val="007B3F78"/>
    <w:rsid w:val="007B448B"/>
    <w:rsid w:val="007C0992"/>
    <w:rsid w:val="007C2A4A"/>
    <w:rsid w:val="007C3866"/>
    <w:rsid w:val="007C3893"/>
    <w:rsid w:val="007C6C66"/>
    <w:rsid w:val="007C7220"/>
    <w:rsid w:val="007D0993"/>
    <w:rsid w:val="007D22BE"/>
    <w:rsid w:val="007D6340"/>
    <w:rsid w:val="007D7A2E"/>
    <w:rsid w:val="007E0404"/>
    <w:rsid w:val="007E117F"/>
    <w:rsid w:val="007E5A52"/>
    <w:rsid w:val="007E5BC5"/>
    <w:rsid w:val="007E7CED"/>
    <w:rsid w:val="007F186D"/>
    <w:rsid w:val="007F560B"/>
    <w:rsid w:val="007F718E"/>
    <w:rsid w:val="007F7512"/>
    <w:rsid w:val="008048B8"/>
    <w:rsid w:val="008054F5"/>
    <w:rsid w:val="008058CC"/>
    <w:rsid w:val="008063AF"/>
    <w:rsid w:val="008069A6"/>
    <w:rsid w:val="00806DB4"/>
    <w:rsid w:val="00812112"/>
    <w:rsid w:val="008160F1"/>
    <w:rsid w:val="008177A1"/>
    <w:rsid w:val="00821927"/>
    <w:rsid w:val="00822248"/>
    <w:rsid w:val="00823FA7"/>
    <w:rsid w:val="00824E68"/>
    <w:rsid w:val="00825EB6"/>
    <w:rsid w:val="0082605B"/>
    <w:rsid w:val="00826209"/>
    <w:rsid w:val="0082707D"/>
    <w:rsid w:val="00827538"/>
    <w:rsid w:val="00827896"/>
    <w:rsid w:val="00827965"/>
    <w:rsid w:val="0083029A"/>
    <w:rsid w:val="0083045D"/>
    <w:rsid w:val="0083108B"/>
    <w:rsid w:val="00831198"/>
    <w:rsid w:val="00833751"/>
    <w:rsid w:val="00834661"/>
    <w:rsid w:val="00836BF7"/>
    <w:rsid w:val="00837759"/>
    <w:rsid w:val="00844B41"/>
    <w:rsid w:val="00844B4B"/>
    <w:rsid w:val="00846620"/>
    <w:rsid w:val="008522AE"/>
    <w:rsid w:val="0085335F"/>
    <w:rsid w:val="00855145"/>
    <w:rsid w:val="008602B0"/>
    <w:rsid w:val="00865919"/>
    <w:rsid w:val="00865F51"/>
    <w:rsid w:val="008672A1"/>
    <w:rsid w:val="008702B8"/>
    <w:rsid w:val="00871E3A"/>
    <w:rsid w:val="008720E3"/>
    <w:rsid w:val="008722A3"/>
    <w:rsid w:val="00874062"/>
    <w:rsid w:val="008744EC"/>
    <w:rsid w:val="00874BE3"/>
    <w:rsid w:val="00876EE0"/>
    <w:rsid w:val="00880451"/>
    <w:rsid w:val="008811D2"/>
    <w:rsid w:val="0088151C"/>
    <w:rsid w:val="0088218A"/>
    <w:rsid w:val="008839CE"/>
    <w:rsid w:val="00884009"/>
    <w:rsid w:val="00884107"/>
    <w:rsid w:val="008859F1"/>
    <w:rsid w:val="00886C06"/>
    <w:rsid w:val="0089025B"/>
    <w:rsid w:val="00890BEF"/>
    <w:rsid w:val="008910BD"/>
    <w:rsid w:val="0089223B"/>
    <w:rsid w:val="008935CD"/>
    <w:rsid w:val="008949F9"/>
    <w:rsid w:val="00896C42"/>
    <w:rsid w:val="008A0D91"/>
    <w:rsid w:val="008A2B1A"/>
    <w:rsid w:val="008A31AF"/>
    <w:rsid w:val="008A3971"/>
    <w:rsid w:val="008A4154"/>
    <w:rsid w:val="008A549C"/>
    <w:rsid w:val="008A7126"/>
    <w:rsid w:val="008A7208"/>
    <w:rsid w:val="008B0791"/>
    <w:rsid w:val="008B09E7"/>
    <w:rsid w:val="008B1245"/>
    <w:rsid w:val="008B33B6"/>
    <w:rsid w:val="008B3C40"/>
    <w:rsid w:val="008C02AF"/>
    <w:rsid w:val="008C1C73"/>
    <w:rsid w:val="008C47FC"/>
    <w:rsid w:val="008C5745"/>
    <w:rsid w:val="008D2629"/>
    <w:rsid w:val="008D4081"/>
    <w:rsid w:val="008D46A2"/>
    <w:rsid w:val="008D5C11"/>
    <w:rsid w:val="008D600C"/>
    <w:rsid w:val="008D6125"/>
    <w:rsid w:val="008E7CF0"/>
    <w:rsid w:val="008F126D"/>
    <w:rsid w:val="008F3131"/>
    <w:rsid w:val="008F4651"/>
    <w:rsid w:val="008F6707"/>
    <w:rsid w:val="009023F1"/>
    <w:rsid w:val="00902F0F"/>
    <w:rsid w:val="009033D2"/>
    <w:rsid w:val="009035D4"/>
    <w:rsid w:val="00904CEA"/>
    <w:rsid w:val="00905827"/>
    <w:rsid w:val="009133CE"/>
    <w:rsid w:val="00913581"/>
    <w:rsid w:val="00914A63"/>
    <w:rsid w:val="009151F9"/>
    <w:rsid w:val="009164FA"/>
    <w:rsid w:val="00916C71"/>
    <w:rsid w:val="009209C6"/>
    <w:rsid w:val="00922A77"/>
    <w:rsid w:val="009249A6"/>
    <w:rsid w:val="00924A81"/>
    <w:rsid w:val="00926AD9"/>
    <w:rsid w:val="00926DBF"/>
    <w:rsid w:val="00930659"/>
    <w:rsid w:val="0093518F"/>
    <w:rsid w:val="00935FFA"/>
    <w:rsid w:val="009361B9"/>
    <w:rsid w:val="009411E3"/>
    <w:rsid w:val="009414F7"/>
    <w:rsid w:val="00944ED5"/>
    <w:rsid w:val="00946513"/>
    <w:rsid w:val="00953866"/>
    <w:rsid w:val="00953C5E"/>
    <w:rsid w:val="00955A4E"/>
    <w:rsid w:val="00957045"/>
    <w:rsid w:val="00957A9E"/>
    <w:rsid w:val="00960CA1"/>
    <w:rsid w:val="00960E34"/>
    <w:rsid w:val="0096232B"/>
    <w:rsid w:val="009659EC"/>
    <w:rsid w:val="009659F2"/>
    <w:rsid w:val="00967CCB"/>
    <w:rsid w:val="0097152B"/>
    <w:rsid w:val="00971F4D"/>
    <w:rsid w:val="00972453"/>
    <w:rsid w:val="00973561"/>
    <w:rsid w:val="00976D2D"/>
    <w:rsid w:val="009776F6"/>
    <w:rsid w:val="009807AA"/>
    <w:rsid w:val="00981E92"/>
    <w:rsid w:val="00983A14"/>
    <w:rsid w:val="00984763"/>
    <w:rsid w:val="00990587"/>
    <w:rsid w:val="00992E51"/>
    <w:rsid w:val="0099411B"/>
    <w:rsid w:val="00994B6F"/>
    <w:rsid w:val="0099586F"/>
    <w:rsid w:val="0099660C"/>
    <w:rsid w:val="009A0FA2"/>
    <w:rsid w:val="009A1281"/>
    <w:rsid w:val="009A1E8F"/>
    <w:rsid w:val="009A33A1"/>
    <w:rsid w:val="009A4E11"/>
    <w:rsid w:val="009A7548"/>
    <w:rsid w:val="009B09B3"/>
    <w:rsid w:val="009B26AE"/>
    <w:rsid w:val="009B424F"/>
    <w:rsid w:val="009B695D"/>
    <w:rsid w:val="009C0D98"/>
    <w:rsid w:val="009C170E"/>
    <w:rsid w:val="009C18B6"/>
    <w:rsid w:val="009C3C37"/>
    <w:rsid w:val="009C3F23"/>
    <w:rsid w:val="009C6027"/>
    <w:rsid w:val="009C6D5D"/>
    <w:rsid w:val="009D1301"/>
    <w:rsid w:val="009D2135"/>
    <w:rsid w:val="009D6889"/>
    <w:rsid w:val="009D6F44"/>
    <w:rsid w:val="009E3BE1"/>
    <w:rsid w:val="009E3D13"/>
    <w:rsid w:val="009E53EE"/>
    <w:rsid w:val="009E5E9D"/>
    <w:rsid w:val="009E6108"/>
    <w:rsid w:val="009E6BB3"/>
    <w:rsid w:val="009E6C6D"/>
    <w:rsid w:val="009F3EAF"/>
    <w:rsid w:val="009F4CAD"/>
    <w:rsid w:val="009F753E"/>
    <w:rsid w:val="009F7B92"/>
    <w:rsid w:val="00A00F0B"/>
    <w:rsid w:val="00A032B5"/>
    <w:rsid w:val="00A06253"/>
    <w:rsid w:val="00A067CC"/>
    <w:rsid w:val="00A10039"/>
    <w:rsid w:val="00A14EC2"/>
    <w:rsid w:val="00A15E94"/>
    <w:rsid w:val="00A16928"/>
    <w:rsid w:val="00A20451"/>
    <w:rsid w:val="00A25ACB"/>
    <w:rsid w:val="00A26854"/>
    <w:rsid w:val="00A326B5"/>
    <w:rsid w:val="00A32D39"/>
    <w:rsid w:val="00A33E6D"/>
    <w:rsid w:val="00A34CE7"/>
    <w:rsid w:val="00A400FC"/>
    <w:rsid w:val="00A404D5"/>
    <w:rsid w:val="00A42668"/>
    <w:rsid w:val="00A43233"/>
    <w:rsid w:val="00A45B6F"/>
    <w:rsid w:val="00A45D1A"/>
    <w:rsid w:val="00A53295"/>
    <w:rsid w:val="00A5375F"/>
    <w:rsid w:val="00A57B93"/>
    <w:rsid w:val="00A64AAC"/>
    <w:rsid w:val="00A6506F"/>
    <w:rsid w:val="00A6710E"/>
    <w:rsid w:val="00A7062F"/>
    <w:rsid w:val="00A71C7E"/>
    <w:rsid w:val="00A73201"/>
    <w:rsid w:val="00A73FE8"/>
    <w:rsid w:val="00A74A5B"/>
    <w:rsid w:val="00A75351"/>
    <w:rsid w:val="00A75CF4"/>
    <w:rsid w:val="00A760A1"/>
    <w:rsid w:val="00A80DB4"/>
    <w:rsid w:val="00A80DD7"/>
    <w:rsid w:val="00A81E7B"/>
    <w:rsid w:val="00A8259C"/>
    <w:rsid w:val="00A83E11"/>
    <w:rsid w:val="00A9048A"/>
    <w:rsid w:val="00A90E40"/>
    <w:rsid w:val="00A91375"/>
    <w:rsid w:val="00A936B3"/>
    <w:rsid w:val="00A93EF2"/>
    <w:rsid w:val="00A96A9E"/>
    <w:rsid w:val="00A97EB5"/>
    <w:rsid w:val="00AA01C8"/>
    <w:rsid w:val="00AA1825"/>
    <w:rsid w:val="00AA380C"/>
    <w:rsid w:val="00AA5E7D"/>
    <w:rsid w:val="00AA6305"/>
    <w:rsid w:val="00AA736F"/>
    <w:rsid w:val="00AA791C"/>
    <w:rsid w:val="00AB058A"/>
    <w:rsid w:val="00AB0D27"/>
    <w:rsid w:val="00AB1886"/>
    <w:rsid w:val="00AB50F8"/>
    <w:rsid w:val="00AB5CC6"/>
    <w:rsid w:val="00AB6FA9"/>
    <w:rsid w:val="00AC0BDA"/>
    <w:rsid w:val="00AC208D"/>
    <w:rsid w:val="00AC3D40"/>
    <w:rsid w:val="00AC6D32"/>
    <w:rsid w:val="00AD0417"/>
    <w:rsid w:val="00AD112E"/>
    <w:rsid w:val="00AD44B6"/>
    <w:rsid w:val="00AD7659"/>
    <w:rsid w:val="00AE18E1"/>
    <w:rsid w:val="00AE353E"/>
    <w:rsid w:val="00AE376B"/>
    <w:rsid w:val="00AE3E4F"/>
    <w:rsid w:val="00AE43A2"/>
    <w:rsid w:val="00AE43D2"/>
    <w:rsid w:val="00AE4C33"/>
    <w:rsid w:val="00AE505E"/>
    <w:rsid w:val="00AE73E9"/>
    <w:rsid w:val="00AE7437"/>
    <w:rsid w:val="00AF257D"/>
    <w:rsid w:val="00AF30BE"/>
    <w:rsid w:val="00AF39C6"/>
    <w:rsid w:val="00AF4320"/>
    <w:rsid w:val="00AF6158"/>
    <w:rsid w:val="00B013EE"/>
    <w:rsid w:val="00B01C0D"/>
    <w:rsid w:val="00B03D31"/>
    <w:rsid w:val="00B075D1"/>
    <w:rsid w:val="00B10AC7"/>
    <w:rsid w:val="00B1146A"/>
    <w:rsid w:val="00B130CC"/>
    <w:rsid w:val="00B15D7E"/>
    <w:rsid w:val="00B16AAE"/>
    <w:rsid w:val="00B23154"/>
    <w:rsid w:val="00B23689"/>
    <w:rsid w:val="00B263D0"/>
    <w:rsid w:val="00B265DC"/>
    <w:rsid w:val="00B27F68"/>
    <w:rsid w:val="00B32FB8"/>
    <w:rsid w:val="00B342D6"/>
    <w:rsid w:val="00B365FF"/>
    <w:rsid w:val="00B37437"/>
    <w:rsid w:val="00B37BBC"/>
    <w:rsid w:val="00B40C4D"/>
    <w:rsid w:val="00B4247E"/>
    <w:rsid w:val="00B428D3"/>
    <w:rsid w:val="00B429AF"/>
    <w:rsid w:val="00B42FB9"/>
    <w:rsid w:val="00B45179"/>
    <w:rsid w:val="00B47241"/>
    <w:rsid w:val="00B47C54"/>
    <w:rsid w:val="00B50A62"/>
    <w:rsid w:val="00B553F0"/>
    <w:rsid w:val="00B56747"/>
    <w:rsid w:val="00B570A0"/>
    <w:rsid w:val="00B5799E"/>
    <w:rsid w:val="00B66D67"/>
    <w:rsid w:val="00B76E1C"/>
    <w:rsid w:val="00B77BA7"/>
    <w:rsid w:val="00B817C2"/>
    <w:rsid w:val="00B82567"/>
    <w:rsid w:val="00B82706"/>
    <w:rsid w:val="00B84A3E"/>
    <w:rsid w:val="00B84CFC"/>
    <w:rsid w:val="00B8532A"/>
    <w:rsid w:val="00B85C26"/>
    <w:rsid w:val="00B867E7"/>
    <w:rsid w:val="00B8743D"/>
    <w:rsid w:val="00B916B2"/>
    <w:rsid w:val="00B92384"/>
    <w:rsid w:val="00B92944"/>
    <w:rsid w:val="00B92E41"/>
    <w:rsid w:val="00B932C1"/>
    <w:rsid w:val="00BA6BB6"/>
    <w:rsid w:val="00BB0AC9"/>
    <w:rsid w:val="00BB209B"/>
    <w:rsid w:val="00BB2322"/>
    <w:rsid w:val="00BB23E9"/>
    <w:rsid w:val="00BB6288"/>
    <w:rsid w:val="00BB63A0"/>
    <w:rsid w:val="00BC08F4"/>
    <w:rsid w:val="00BC2724"/>
    <w:rsid w:val="00BC3CFA"/>
    <w:rsid w:val="00BC3FDD"/>
    <w:rsid w:val="00BD14D6"/>
    <w:rsid w:val="00BD1947"/>
    <w:rsid w:val="00BE04E3"/>
    <w:rsid w:val="00BE1059"/>
    <w:rsid w:val="00BE2A59"/>
    <w:rsid w:val="00BE2CA9"/>
    <w:rsid w:val="00BE2FD4"/>
    <w:rsid w:val="00BE3713"/>
    <w:rsid w:val="00BE4C4A"/>
    <w:rsid w:val="00BE7AE8"/>
    <w:rsid w:val="00BF2BEF"/>
    <w:rsid w:val="00BF5F3E"/>
    <w:rsid w:val="00C003CA"/>
    <w:rsid w:val="00C0076A"/>
    <w:rsid w:val="00C0173F"/>
    <w:rsid w:val="00C01C0E"/>
    <w:rsid w:val="00C02F9C"/>
    <w:rsid w:val="00C03ADE"/>
    <w:rsid w:val="00C044FF"/>
    <w:rsid w:val="00C06C4F"/>
    <w:rsid w:val="00C06DD2"/>
    <w:rsid w:val="00C072B6"/>
    <w:rsid w:val="00C11488"/>
    <w:rsid w:val="00C142A4"/>
    <w:rsid w:val="00C14828"/>
    <w:rsid w:val="00C178FB"/>
    <w:rsid w:val="00C2146F"/>
    <w:rsid w:val="00C23BDB"/>
    <w:rsid w:val="00C250EF"/>
    <w:rsid w:val="00C258DD"/>
    <w:rsid w:val="00C3180A"/>
    <w:rsid w:val="00C31FAA"/>
    <w:rsid w:val="00C322F3"/>
    <w:rsid w:val="00C32C86"/>
    <w:rsid w:val="00C3382B"/>
    <w:rsid w:val="00C33978"/>
    <w:rsid w:val="00C33E0A"/>
    <w:rsid w:val="00C354E8"/>
    <w:rsid w:val="00C46123"/>
    <w:rsid w:val="00C46511"/>
    <w:rsid w:val="00C46C4F"/>
    <w:rsid w:val="00C5386B"/>
    <w:rsid w:val="00C64825"/>
    <w:rsid w:val="00C64A0F"/>
    <w:rsid w:val="00C64C83"/>
    <w:rsid w:val="00C676B6"/>
    <w:rsid w:val="00C705AB"/>
    <w:rsid w:val="00C747AF"/>
    <w:rsid w:val="00C759AE"/>
    <w:rsid w:val="00C803D0"/>
    <w:rsid w:val="00C8190E"/>
    <w:rsid w:val="00C84B0A"/>
    <w:rsid w:val="00C86251"/>
    <w:rsid w:val="00C86CC5"/>
    <w:rsid w:val="00C947A8"/>
    <w:rsid w:val="00C950E4"/>
    <w:rsid w:val="00C959FA"/>
    <w:rsid w:val="00CA0542"/>
    <w:rsid w:val="00CA0CF2"/>
    <w:rsid w:val="00CA25DA"/>
    <w:rsid w:val="00CA2EA8"/>
    <w:rsid w:val="00CA305E"/>
    <w:rsid w:val="00CA328E"/>
    <w:rsid w:val="00CA45B5"/>
    <w:rsid w:val="00CB1E51"/>
    <w:rsid w:val="00CB2252"/>
    <w:rsid w:val="00CB298E"/>
    <w:rsid w:val="00CB5254"/>
    <w:rsid w:val="00CB5283"/>
    <w:rsid w:val="00CB55C1"/>
    <w:rsid w:val="00CB636D"/>
    <w:rsid w:val="00CC03F8"/>
    <w:rsid w:val="00CC0702"/>
    <w:rsid w:val="00CC1BB1"/>
    <w:rsid w:val="00CC2C2A"/>
    <w:rsid w:val="00CC2EB1"/>
    <w:rsid w:val="00CC3899"/>
    <w:rsid w:val="00CC3EB4"/>
    <w:rsid w:val="00CC3F40"/>
    <w:rsid w:val="00CC426F"/>
    <w:rsid w:val="00CC57A0"/>
    <w:rsid w:val="00CC5E32"/>
    <w:rsid w:val="00CC75B4"/>
    <w:rsid w:val="00CC7B72"/>
    <w:rsid w:val="00CD328A"/>
    <w:rsid w:val="00CD508D"/>
    <w:rsid w:val="00CD5EE8"/>
    <w:rsid w:val="00CE03DF"/>
    <w:rsid w:val="00CE0B88"/>
    <w:rsid w:val="00CE11D1"/>
    <w:rsid w:val="00CE43AE"/>
    <w:rsid w:val="00CE4E3C"/>
    <w:rsid w:val="00CE5CCD"/>
    <w:rsid w:val="00CF1FD9"/>
    <w:rsid w:val="00CF4665"/>
    <w:rsid w:val="00CF546B"/>
    <w:rsid w:val="00CF76C6"/>
    <w:rsid w:val="00D01C01"/>
    <w:rsid w:val="00D04450"/>
    <w:rsid w:val="00D06938"/>
    <w:rsid w:val="00D06DB1"/>
    <w:rsid w:val="00D078A9"/>
    <w:rsid w:val="00D13ECF"/>
    <w:rsid w:val="00D155A2"/>
    <w:rsid w:val="00D20AFD"/>
    <w:rsid w:val="00D24080"/>
    <w:rsid w:val="00D259AE"/>
    <w:rsid w:val="00D259FD"/>
    <w:rsid w:val="00D25F4A"/>
    <w:rsid w:val="00D271B8"/>
    <w:rsid w:val="00D304F5"/>
    <w:rsid w:val="00D30E8F"/>
    <w:rsid w:val="00D31337"/>
    <w:rsid w:val="00D3137A"/>
    <w:rsid w:val="00D3191A"/>
    <w:rsid w:val="00D32650"/>
    <w:rsid w:val="00D34CB4"/>
    <w:rsid w:val="00D36B59"/>
    <w:rsid w:val="00D36C21"/>
    <w:rsid w:val="00D41F7D"/>
    <w:rsid w:val="00D438F8"/>
    <w:rsid w:val="00D447F8"/>
    <w:rsid w:val="00D475EA"/>
    <w:rsid w:val="00D52937"/>
    <w:rsid w:val="00D5319F"/>
    <w:rsid w:val="00D53902"/>
    <w:rsid w:val="00D54783"/>
    <w:rsid w:val="00D548BC"/>
    <w:rsid w:val="00D55E7C"/>
    <w:rsid w:val="00D6032C"/>
    <w:rsid w:val="00D61307"/>
    <w:rsid w:val="00D621DE"/>
    <w:rsid w:val="00D64535"/>
    <w:rsid w:val="00D64E02"/>
    <w:rsid w:val="00D700E3"/>
    <w:rsid w:val="00D71240"/>
    <w:rsid w:val="00D72121"/>
    <w:rsid w:val="00D73ED9"/>
    <w:rsid w:val="00D75300"/>
    <w:rsid w:val="00D760AA"/>
    <w:rsid w:val="00D77328"/>
    <w:rsid w:val="00D77B11"/>
    <w:rsid w:val="00D77EAF"/>
    <w:rsid w:val="00D81B06"/>
    <w:rsid w:val="00D86688"/>
    <w:rsid w:val="00D93DF6"/>
    <w:rsid w:val="00D95984"/>
    <w:rsid w:val="00D95A9D"/>
    <w:rsid w:val="00D95E6F"/>
    <w:rsid w:val="00D95EEA"/>
    <w:rsid w:val="00DA05FA"/>
    <w:rsid w:val="00DA07E7"/>
    <w:rsid w:val="00DA4388"/>
    <w:rsid w:val="00DA4EFD"/>
    <w:rsid w:val="00DA4F7E"/>
    <w:rsid w:val="00DA565E"/>
    <w:rsid w:val="00DA5887"/>
    <w:rsid w:val="00DA5CC0"/>
    <w:rsid w:val="00DA646F"/>
    <w:rsid w:val="00DB4AC3"/>
    <w:rsid w:val="00DB5A04"/>
    <w:rsid w:val="00DB6553"/>
    <w:rsid w:val="00DC3636"/>
    <w:rsid w:val="00DC63CF"/>
    <w:rsid w:val="00DC7B91"/>
    <w:rsid w:val="00DD4A0D"/>
    <w:rsid w:val="00DD62E0"/>
    <w:rsid w:val="00DE09C3"/>
    <w:rsid w:val="00DE1AE8"/>
    <w:rsid w:val="00DE2A52"/>
    <w:rsid w:val="00DE377F"/>
    <w:rsid w:val="00DE4C30"/>
    <w:rsid w:val="00E01F80"/>
    <w:rsid w:val="00E0493F"/>
    <w:rsid w:val="00E05071"/>
    <w:rsid w:val="00E05E58"/>
    <w:rsid w:val="00E10626"/>
    <w:rsid w:val="00E10E61"/>
    <w:rsid w:val="00E12054"/>
    <w:rsid w:val="00E12144"/>
    <w:rsid w:val="00E12983"/>
    <w:rsid w:val="00E1592E"/>
    <w:rsid w:val="00E15F5B"/>
    <w:rsid w:val="00E1798F"/>
    <w:rsid w:val="00E21A24"/>
    <w:rsid w:val="00E22747"/>
    <w:rsid w:val="00E23AAE"/>
    <w:rsid w:val="00E243BA"/>
    <w:rsid w:val="00E3043C"/>
    <w:rsid w:val="00E33271"/>
    <w:rsid w:val="00E34AFE"/>
    <w:rsid w:val="00E3642C"/>
    <w:rsid w:val="00E40F4D"/>
    <w:rsid w:val="00E42F00"/>
    <w:rsid w:val="00E43E6F"/>
    <w:rsid w:val="00E44FDE"/>
    <w:rsid w:val="00E50564"/>
    <w:rsid w:val="00E50A1F"/>
    <w:rsid w:val="00E544AC"/>
    <w:rsid w:val="00E55001"/>
    <w:rsid w:val="00E62B53"/>
    <w:rsid w:val="00E638A1"/>
    <w:rsid w:val="00E66F40"/>
    <w:rsid w:val="00E70DD8"/>
    <w:rsid w:val="00E74A33"/>
    <w:rsid w:val="00E74B0F"/>
    <w:rsid w:val="00E754FA"/>
    <w:rsid w:val="00E7589F"/>
    <w:rsid w:val="00E762E3"/>
    <w:rsid w:val="00E76F37"/>
    <w:rsid w:val="00E81458"/>
    <w:rsid w:val="00E863F0"/>
    <w:rsid w:val="00E90FB6"/>
    <w:rsid w:val="00E918D9"/>
    <w:rsid w:val="00E92963"/>
    <w:rsid w:val="00E95880"/>
    <w:rsid w:val="00E96099"/>
    <w:rsid w:val="00EA5ADF"/>
    <w:rsid w:val="00EA66BE"/>
    <w:rsid w:val="00EB12E7"/>
    <w:rsid w:val="00EB1AC5"/>
    <w:rsid w:val="00EB4738"/>
    <w:rsid w:val="00EB4A10"/>
    <w:rsid w:val="00EB4C0C"/>
    <w:rsid w:val="00EB55B0"/>
    <w:rsid w:val="00EC01D2"/>
    <w:rsid w:val="00EC03DB"/>
    <w:rsid w:val="00EC0B25"/>
    <w:rsid w:val="00EC432D"/>
    <w:rsid w:val="00EC4DAF"/>
    <w:rsid w:val="00ED0B73"/>
    <w:rsid w:val="00ED1D91"/>
    <w:rsid w:val="00ED1DD6"/>
    <w:rsid w:val="00ED2A34"/>
    <w:rsid w:val="00ED35D8"/>
    <w:rsid w:val="00ED4B1D"/>
    <w:rsid w:val="00ED5F2D"/>
    <w:rsid w:val="00ED7D5F"/>
    <w:rsid w:val="00EE23AC"/>
    <w:rsid w:val="00EE723B"/>
    <w:rsid w:val="00EE728C"/>
    <w:rsid w:val="00EE7F4E"/>
    <w:rsid w:val="00EF015E"/>
    <w:rsid w:val="00EF3BA7"/>
    <w:rsid w:val="00EF748F"/>
    <w:rsid w:val="00F031CA"/>
    <w:rsid w:val="00F03C54"/>
    <w:rsid w:val="00F048CA"/>
    <w:rsid w:val="00F06F63"/>
    <w:rsid w:val="00F070BA"/>
    <w:rsid w:val="00F10215"/>
    <w:rsid w:val="00F10D1E"/>
    <w:rsid w:val="00F11FA2"/>
    <w:rsid w:val="00F124CB"/>
    <w:rsid w:val="00F161DC"/>
    <w:rsid w:val="00F16E2F"/>
    <w:rsid w:val="00F20582"/>
    <w:rsid w:val="00F206BA"/>
    <w:rsid w:val="00F2191C"/>
    <w:rsid w:val="00F233A4"/>
    <w:rsid w:val="00F23B79"/>
    <w:rsid w:val="00F24FF0"/>
    <w:rsid w:val="00F25175"/>
    <w:rsid w:val="00F31BDD"/>
    <w:rsid w:val="00F31EE1"/>
    <w:rsid w:val="00F334E6"/>
    <w:rsid w:val="00F34E44"/>
    <w:rsid w:val="00F35AFC"/>
    <w:rsid w:val="00F37A39"/>
    <w:rsid w:val="00F40E10"/>
    <w:rsid w:val="00F44804"/>
    <w:rsid w:val="00F47287"/>
    <w:rsid w:val="00F5032A"/>
    <w:rsid w:val="00F5070B"/>
    <w:rsid w:val="00F508C1"/>
    <w:rsid w:val="00F5180B"/>
    <w:rsid w:val="00F51F74"/>
    <w:rsid w:val="00F54166"/>
    <w:rsid w:val="00F54439"/>
    <w:rsid w:val="00F54AAA"/>
    <w:rsid w:val="00F559B2"/>
    <w:rsid w:val="00F56A50"/>
    <w:rsid w:val="00F60220"/>
    <w:rsid w:val="00F640E8"/>
    <w:rsid w:val="00F64BD4"/>
    <w:rsid w:val="00F65647"/>
    <w:rsid w:val="00F65E1F"/>
    <w:rsid w:val="00F671D7"/>
    <w:rsid w:val="00F73628"/>
    <w:rsid w:val="00F7508D"/>
    <w:rsid w:val="00F75E4A"/>
    <w:rsid w:val="00F766C8"/>
    <w:rsid w:val="00F773EC"/>
    <w:rsid w:val="00F779D3"/>
    <w:rsid w:val="00F805A5"/>
    <w:rsid w:val="00F8080A"/>
    <w:rsid w:val="00F80AE5"/>
    <w:rsid w:val="00F81EDA"/>
    <w:rsid w:val="00F81F84"/>
    <w:rsid w:val="00F82010"/>
    <w:rsid w:val="00F8277D"/>
    <w:rsid w:val="00F85027"/>
    <w:rsid w:val="00F85EBD"/>
    <w:rsid w:val="00F866A0"/>
    <w:rsid w:val="00F90BED"/>
    <w:rsid w:val="00F94E41"/>
    <w:rsid w:val="00F96B13"/>
    <w:rsid w:val="00FA0336"/>
    <w:rsid w:val="00FA1A07"/>
    <w:rsid w:val="00FA2A54"/>
    <w:rsid w:val="00FA42C3"/>
    <w:rsid w:val="00FB0B7D"/>
    <w:rsid w:val="00FB12E2"/>
    <w:rsid w:val="00FB172A"/>
    <w:rsid w:val="00FB2434"/>
    <w:rsid w:val="00FB2D88"/>
    <w:rsid w:val="00FB485D"/>
    <w:rsid w:val="00FB5678"/>
    <w:rsid w:val="00FB732C"/>
    <w:rsid w:val="00FC0283"/>
    <w:rsid w:val="00FC0EDB"/>
    <w:rsid w:val="00FC1559"/>
    <w:rsid w:val="00FC50ED"/>
    <w:rsid w:val="00FC6164"/>
    <w:rsid w:val="00FC7AA1"/>
    <w:rsid w:val="00FC7C10"/>
    <w:rsid w:val="00FC7E61"/>
    <w:rsid w:val="00FD1B26"/>
    <w:rsid w:val="00FD215B"/>
    <w:rsid w:val="00FD49CA"/>
    <w:rsid w:val="00FE133B"/>
    <w:rsid w:val="00FE420B"/>
    <w:rsid w:val="00FE6EEF"/>
    <w:rsid w:val="00FE7A45"/>
    <w:rsid w:val="00FF0A25"/>
    <w:rsid w:val="00FF3312"/>
    <w:rsid w:val="00FF34A2"/>
    <w:rsid w:val="00FF498D"/>
    <w:rsid w:val="00FF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5262"/>
  <w15:docId w15:val="{AEEADBB1-F94E-4461-B6DD-7D316B03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5D1"/>
  </w:style>
  <w:style w:type="paragraph" w:styleId="Heading1">
    <w:name w:val="heading 1"/>
    <w:basedOn w:val="Normal"/>
    <w:next w:val="Normal"/>
    <w:link w:val="Heading1Char"/>
    <w:uiPriority w:val="9"/>
    <w:qFormat/>
    <w:rsid w:val="00CA0542"/>
    <w:pPr>
      <w:keepNext/>
      <w:keepLines/>
      <w:spacing w:after="240" w:line="240" w:lineRule="auto"/>
      <w:ind w:left="284" w:hanging="284"/>
      <w:outlineLvl w:val="0"/>
    </w:pPr>
    <w:rPr>
      <w:rFonts w:ascii="Arial" w:eastAsiaTheme="majorEastAsia" w:hAnsi="Arial" w:cstheme="majorBidi"/>
      <w:b/>
      <w:bCs/>
      <w:sz w:val="28"/>
      <w:szCs w:val="28"/>
      <w:lang w:val="en-GB"/>
    </w:rPr>
  </w:style>
  <w:style w:type="paragraph" w:styleId="Heading2">
    <w:name w:val="heading 2"/>
    <w:basedOn w:val="Normal"/>
    <w:next w:val="Normal"/>
    <w:link w:val="Heading2Char"/>
    <w:uiPriority w:val="9"/>
    <w:unhideWhenUsed/>
    <w:qFormat/>
    <w:rsid w:val="00074A4A"/>
    <w:pPr>
      <w:keepNext/>
      <w:keepLines/>
      <w:spacing w:before="40" w:after="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CA0542"/>
    <w:pPr>
      <w:keepNext/>
      <w:keepLines/>
      <w:spacing w:before="120" w:after="120" w:line="240" w:lineRule="auto"/>
      <w:ind w:left="567" w:hanging="567"/>
      <w:outlineLvl w:val="2"/>
    </w:pPr>
    <w:rPr>
      <w:rFonts w:ascii="Arial" w:eastAsiaTheme="majorEastAsia" w:hAnsi="Arial" w:cstheme="majorBidi"/>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161D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121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602"/>
  </w:style>
  <w:style w:type="paragraph" w:styleId="Footer">
    <w:name w:val="footer"/>
    <w:basedOn w:val="Normal"/>
    <w:link w:val="FooterChar"/>
    <w:uiPriority w:val="99"/>
    <w:unhideWhenUsed/>
    <w:rsid w:val="00121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602"/>
  </w:style>
  <w:style w:type="paragraph" w:customStyle="1" w:styleId="EndNoteBibliographyTitle">
    <w:name w:val="EndNote Bibliography Title"/>
    <w:basedOn w:val="Normal"/>
    <w:link w:val="EndNoteBibliographyTitleChar"/>
    <w:rsid w:val="00DE377F"/>
    <w:pPr>
      <w:spacing w:after="0"/>
      <w:jc w:val="center"/>
    </w:pPr>
    <w:rPr>
      <w:rFonts w:ascii="Calibri" w:hAnsi="Calibri"/>
      <w:noProof/>
      <w:lang w:val="en-US"/>
    </w:rPr>
  </w:style>
  <w:style w:type="character" w:customStyle="1" w:styleId="NormalWebChar">
    <w:name w:val="Normal (Web) Char"/>
    <w:basedOn w:val="DefaultParagraphFont"/>
    <w:link w:val="NormalWeb"/>
    <w:uiPriority w:val="99"/>
    <w:rsid w:val="00DE377F"/>
    <w:rPr>
      <w:rFonts w:ascii="Times New Roman" w:eastAsia="Times New Roman" w:hAnsi="Times New Roman" w:cs="Times New Roman"/>
      <w:sz w:val="24"/>
      <w:szCs w:val="24"/>
      <w:lang w:eastAsia="en-NZ"/>
    </w:rPr>
  </w:style>
  <w:style w:type="character" w:customStyle="1" w:styleId="EndNoteBibliographyTitleChar">
    <w:name w:val="EndNote Bibliography Title Char"/>
    <w:basedOn w:val="NormalWebChar"/>
    <w:link w:val="EndNoteBibliographyTitle"/>
    <w:rsid w:val="00DE377F"/>
    <w:rPr>
      <w:rFonts w:ascii="Calibri" w:eastAsia="Times New Roman" w:hAnsi="Calibri" w:cs="Times New Roman"/>
      <w:noProof/>
      <w:sz w:val="24"/>
      <w:szCs w:val="24"/>
      <w:lang w:val="en-US" w:eastAsia="en-NZ"/>
    </w:rPr>
  </w:style>
  <w:style w:type="paragraph" w:customStyle="1" w:styleId="EndNoteBibliography">
    <w:name w:val="EndNote Bibliography"/>
    <w:basedOn w:val="Normal"/>
    <w:link w:val="EndNoteBibliographyChar"/>
    <w:rsid w:val="00DE377F"/>
    <w:pPr>
      <w:numPr>
        <w:numId w:val="5"/>
      </w:numPr>
      <w:spacing w:line="240" w:lineRule="auto"/>
    </w:pPr>
    <w:rPr>
      <w:rFonts w:ascii="Calibri" w:hAnsi="Calibri"/>
      <w:noProof/>
      <w:lang w:val="en-US"/>
    </w:rPr>
  </w:style>
  <w:style w:type="character" w:customStyle="1" w:styleId="EndNoteBibliographyChar">
    <w:name w:val="EndNote Bibliography Char"/>
    <w:basedOn w:val="NormalWebChar"/>
    <w:link w:val="EndNoteBibliography"/>
    <w:rsid w:val="00DE377F"/>
    <w:rPr>
      <w:rFonts w:ascii="Calibri" w:eastAsia="Times New Roman" w:hAnsi="Calibri" w:cs="Times New Roman"/>
      <w:noProof/>
      <w:sz w:val="24"/>
      <w:szCs w:val="24"/>
      <w:lang w:val="en-US" w:eastAsia="en-NZ"/>
    </w:rPr>
  </w:style>
  <w:style w:type="paragraph" w:styleId="BalloonText">
    <w:name w:val="Balloon Text"/>
    <w:basedOn w:val="Normal"/>
    <w:link w:val="BalloonTextChar"/>
    <w:uiPriority w:val="99"/>
    <w:semiHidden/>
    <w:unhideWhenUsed/>
    <w:rsid w:val="00405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02E"/>
    <w:rPr>
      <w:rFonts w:ascii="Segoe UI" w:hAnsi="Segoe UI" w:cs="Segoe UI"/>
      <w:sz w:val="18"/>
      <w:szCs w:val="18"/>
    </w:rPr>
  </w:style>
  <w:style w:type="paragraph" w:styleId="ListParagraph">
    <w:name w:val="List Paragraph"/>
    <w:basedOn w:val="Normal"/>
    <w:uiPriority w:val="34"/>
    <w:qFormat/>
    <w:rsid w:val="003819A0"/>
    <w:pPr>
      <w:ind w:left="720"/>
      <w:contextualSpacing/>
    </w:pPr>
  </w:style>
  <w:style w:type="character" w:styleId="CommentReference">
    <w:name w:val="annotation reference"/>
    <w:basedOn w:val="DefaultParagraphFont"/>
    <w:uiPriority w:val="99"/>
    <w:semiHidden/>
    <w:unhideWhenUsed/>
    <w:rsid w:val="00CB636D"/>
    <w:rPr>
      <w:sz w:val="16"/>
      <w:szCs w:val="16"/>
    </w:rPr>
  </w:style>
  <w:style w:type="paragraph" w:styleId="CommentText">
    <w:name w:val="annotation text"/>
    <w:basedOn w:val="Normal"/>
    <w:link w:val="CommentTextChar"/>
    <w:uiPriority w:val="99"/>
    <w:semiHidden/>
    <w:unhideWhenUsed/>
    <w:rsid w:val="00CB636D"/>
    <w:pPr>
      <w:spacing w:line="240" w:lineRule="auto"/>
    </w:pPr>
    <w:rPr>
      <w:sz w:val="20"/>
      <w:szCs w:val="20"/>
    </w:rPr>
  </w:style>
  <w:style w:type="character" w:customStyle="1" w:styleId="CommentTextChar">
    <w:name w:val="Comment Text Char"/>
    <w:basedOn w:val="DefaultParagraphFont"/>
    <w:link w:val="CommentText"/>
    <w:uiPriority w:val="99"/>
    <w:semiHidden/>
    <w:rsid w:val="00CB636D"/>
    <w:rPr>
      <w:sz w:val="20"/>
      <w:szCs w:val="20"/>
    </w:rPr>
  </w:style>
  <w:style w:type="paragraph" w:styleId="CommentSubject">
    <w:name w:val="annotation subject"/>
    <w:basedOn w:val="CommentText"/>
    <w:next w:val="CommentText"/>
    <w:link w:val="CommentSubjectChar"/>
    <w:uiPriority w:val="99"/>
    <w:semiHidden/>
    <w:unhideWhenUsed/>
    <w:rsid w:val="00CB636D"/>
    <w:rPr>
      <w:b/>
      <w:bCs/>
    </w:rPr>
  </w:style>
  <w:style w:type="character" w:customStyle="1" w:styleId="CommentSubjectChar">
    <w:name w:val="Comment Subject Char"/>
    <w:basedOn w:val="CommentTextChar"/>
    <w:link w:val="CommentSubject"/>
    <w:uiPriority w:val="99"/>
    <w:semiHidden/>
    <w:rsid w:val="00CB636D"/>
    <w:rPr>
      <w:b/>
      <w:bCs/>
      <w:sz w:val="20"/>
      <w:szCs w:val="20"/>
    </w:rPr>
  </w:style>
  <w:style w:type="paragraph" w:styleId="Caption">
    <w:name w:val="caption"/>
    <w:basedOn w:val="Normal"/>
    <w:next w:val="Normal"/>
    <w:uiPriority w:val="35"/>
    <w:unhideWhenUsed/>
    <w:qFormat/>
    <w:rsid w:val="00D621DE"/>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074A4A"/>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CA0542"/>
    <w:rPr>
      <w:rFonts w:ascii="Arial" w:eastAsiaTheme="majorEastAsia" w:hAnsi="Arial" w:cstheme="majorBidi"/>
      <w:b/>
      <w:bCs/>
      <w:sz w:val="28"/>
      <w:szCs w:val="28"/>
      <w:lang w:val="en-GB"/>
    </w:rPr>
  </w:style>
  <w:style w:type="character" w:customStyle="1" w:styleId="Heading3Char">
    <w:name w:val="Heading 3 Char"/>
    <w:basedOn w:val="DefaultParagraphFont"/>
    <w:link w:val="Heading3"/>
    <w:uiPriority w:val="9"/>
    <w:rsid w:val="00CA0542"/>
    <w:rPr>
      <w:rFonts w:ascii="Arial" w:eastAsiaTheme="majorEastAsia" w:hAnsi="Arial" w:cstheme="majorBidi"/>
      <w:b/>
      <w:bCs/>
      <w:i/>
      <w:lang w:val="en-GB"/>
    </w:rPr>
  </w:style>
  <w:style w:type="numbering" w:customStyle="1" w:styleId="Thesisnumbering">
    <w:name w:val="Thesis numbering_"/>
    <w:uiPriority w:val="99"/>
    <w:rsid w:val="00CA0542"/>
    <w:pPr>
      <w:numPr>
        <w:numId w:val="19"/>
      </w:numPr>
    </w:pPr>
  </w:style>
  <w:style w:type="paragraph" w:styleId="Revision">
    <w:name w:val="Revision"/>
    <w:hidden/>
    <w:uiPriority w:val="99"/>
    <w:semiHidden/>
    <w:rsid w:val="00303F3B"/>
    <w:pPr>
      <w:spacing w:after="0" w:line="240" w:lineRule="auto"/>
    </w:pPr>
  </w:style>
  <w:style w:type="character" w:styleId="Hyperlink">
    <w:name w:val="Hyperlink"/>
    <w:basedOn w:val="DefaultParagraphFont"/>
    <w:uiPriority w:val="99"/>
    <w:unhideWhenUsed/>
    <w:rsid w:val="008B33B6"/>
    <w:rPr>
      <w:color w:val="0000FF"/>
      <w:u w:val="single"/>
    </w:rPr>
  </w:style>
  <w:style w:type="paragraph" w:customStyle="1" w:styleId="listcontents">
    <w:name w:val="listcontents"/>
    <w:basedOn w:val="Normal"/>
    <w:rsid w:val="00071FA3"/>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49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2191C"/>
    <w:pPr>
      <w:spacing w:after="0" w:line="240" w:lineRule="auto"/>
    </w:pPr>
    <w:rPr>
      <w:rFonts w:ascii="Arial" w:hAnsi="Arial"/>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58311">
      <w:bodyDiv w:val="1"/>
      <w:marLeft w:val="0"/>
      <w:marRight w:val="0"/>
      <w:marTop w:val="0"/>
      <w:marBottom w:val="0"/>
      <w:divBdr>
        <w:top w:val="none" w:sz="0" w:space="0" w:color="auto"/>
        <w:left w:val="none" w:sz="0" w:space="0" w:color="auto"/>
        <w:bottom w:val="none" w:sz="0" w:space="0" w:color="auto"/>
        <w:right w:val="none" w:sz="0" w:space="0" w:color="auto"/>
      </w:divBdr>
    </w:div>
    <w:div w:id="696201385">
      <w:bodyDiv w:val="1"/>
      <w:marLeft w:val="0"/>
      <w:marRight w:val="0"/>
      <w:marTop w:val="0"/>
      <w:marBottom w:val="0"/>
      <w:divBdr>
        <w:top w:val="none" w:sz="0" w:space="0" w:color="auto"/>
        <w:left w:val="none" w:sz="0" w:space="0" w:color="auto"/>
        <w:bottom w:val="none" w:sz="0" w:space="0" w:color="auto"/>
        <w:right w:val="none" w:sz="0" w:space="0" w:color="auto"/>
      </w:divBdr>
      <w:divsChild>
        <w:div w:id="1007682351">
          <w:marLeft w:val="0"/>
          <w:marRight w:val="0"/>
          <w:marTop w:val="0"/>
          <w:marBottom w:val="0"/>
          <w:divBdr>
            <w:top w:val="none" w:sz="0" w:space="0" w:color="auto"/>
            <w:left w:val="none" w:sz="0" w:space="0" w:color="auto"/>
            <w:bottom w:val="none" w:sz="0" w:space="0" w:color="auto"/>
            <w:right w:val="none" w:sz="0" w:space="0" w:color="auto"/>
          </w:divBdr>
          <w:divsChild>
            <w:div w:id="804931540">
              <w:marLeft w:val="0"/>
              <w:marRight w:val="0"/>
              <w:marTop w:val="0"/>
              <w:marBottom w:val="0"/>
              <w:divBdr>
                <w:top w:val="none" w:sz="0" w:space="0" w:color="auto"/>
                <w:left w:val="none" w:sz="0" w:space="0" w:color="auto"/>
                <w:bottom w:val="none" w:sz="0" w:space="0" w:color="auto"/>
                <w:right w:val="none" w:sz="0" w:space="0" w:color="auto"/>
              </w:divBdr>
              <w:divsChild>
                <w:div w:id="17808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16926">
      <w:bodyDiv w:val="1"/>
      <w:marLeft w:val="0"/>
      <w:marRight w:val="0"/>
      <w:marTop w:val="0"/>
      <w:marBottom w:val="0"/>
      <w:divBdr>
        <w:top w:val="none" w:sz="0" w:space="0" w:color="auto"/>
        <w:left w:val="none" w:sz="0" w:space="0" w:color="auto"/>
        <w:bottom w:val="none" w:sz="0" w:space="0" w:color="auto"/>
        <w:right w:val="none" w:sz="0" w:space="0" w:color="auto"/>
      </w:divBdr>
      <w:divsChild>
        <w:div w:id="884030203">
          <w:marLeft w:val="0"/>
          <w:marRight w:val="0"/>
          <w:marTop w:val="0"/>
          <w:marBottom w:val="0"/>
          <w:divBdr>
            <w:top w:val="none" w:sz="0" w:space="0" w:color="auto"/>
            <w:left w:val="none" w:sz="0" w:space="0" w:color="auto"/>
            <w:bottom w:val="none" w:sz="0" w:space="0" w:color="auto"/>
            <w:right w:val="none" w:sz="0" w:space="0" w:color="auto"/>
          </w:divBdr>
          <w:divsChild>
            <w:div w:id="1217622062">
              <w:marLeft w:val="0"/>
              <w:marRight w:val="0"/>
              <w:marTop w:val="0"/>
              <w:marBottom w:val="0"/>
              <w:divBdr>
                <w:top w:val="none" w:sz="0" w:space="0" w:color="auto"/>
                <w:left w:val="none" w:sz="0" w:space="0" w:color="auto"/>
                <w:bottom w:val="none" w:sz="0" w:space="0" w:color="auto"/>
                <w:right w:val="none" w:sz="0" w:space="0" w:color="auto"/>
              </w:divBdr>
              <w:divsChild>
                <w:div w:id="286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94244">
      <w:bodyDiv w:val="1"/>
      <w:marLeft w:val="0"/>
      <w:marRight w:val="0"/>
      <w:marTop w:val="0"/>
      <w:marBottom w:val="0"/>
      <w:divBdr>
        <w:top w:val="none" w:sz="0" w:space="0" w:color="auto"/>
        <w:left w:val="none" w:sz="0" w:space="0" w:color="auto"/>
        <w:bottom w:val="none" w:sz="0" w:space="0" w:color="auto"/>
        <w:right w:val="none" w:sz="0" w:space="0" w:color="auto"/>
      </w:divBdr>
    </w:div>
    <w:div w:id="17007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abdata.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apb.org/sites/iapb.org/files/Research%20Workshop%20Report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A9D31-3EC0-4987-87D3-FF7F452A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18767</Words>
  <Characters>106975</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SCCM-CBD</Company>
  <LinksUpToDate>false</LinksUpToDate>
  <CharactersWithSpaces>125492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Ramke</dc:creator>
  <cp:keywords/>
  <dc:description/>
  <cp:lastModifiedBy>ICRUCGIL</cp:lastModifiedBy>
  <cp:revision>2</cp:revision>
  <cp:lastPrinted>2014-09-25T10:26:00Z</cp:lastPrinted>
  <dcterms:created xsi:type="dcterms:W3CDTF">2016-04-26T16:28:00Z</dcterms:created>
  <dcterms:modified xsi:type="dcterms:W3CDTF">2016-04-26T16:28:00Z</dcterms:modified>
</cp:coreProperties>
</file>