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6B1BE" w14:textId="1E236DA0" w:rsidR="004C2C65" w:rsidRPr="00600C3A" w:rsidRDefault="004C2C65" w:rsidP="004C2C65">
      <w:pPr>
        <w:spacing w:after="0" w:line="480" w:lineRule="auto"/>
        <w:jc w:val="both"/>
        <w:rPr>
          <w:rFonts w:ascii="Candara" w:hAnsi="Candara"/>
          <w:b/>
          <w:bCs/>
          <w:sz w:val="24"/>
          <w:lang w:val="en-GB"/>
        </w:rPr>
      </w:pPr>
      <w:bookmarkStart w:id="0" w:name="_Toc413843147"/>
      <w:r>
        <w:rPr>
          <w:rFonts w:ascii="Candara" w:hAnsi="Candara"/>
          <w:b/>
          <w:bCs/>
          <w:sz w:val="24"/>
          <w:lang w:val="en-GB"/>
        </w:rPr>
        <w:t xml:space="preserve">Epidemiology </w:t>
      </w:r>
      <w:r w:rsidRPr="00600C3A">
        <w:rPr>
          <w:rFonts w:ascii="Candara" w:hAnsi="Candara"/>
          <w:b/>
          <w:bCs/>
          <w:sz w:val="24"/>
          <w:lang w:val="en-GB"/>
        </w:rPr>
        <w:t xml:space="preserve">of </w:t>
      </w:r>
      <w:r w:rsidR="00855FDC">
        <w:rPr>
          <w:rFonts w:ascii="Candara" w:hAnsi="Candara"/>
          <w:b/>
          <w:bCs/>
          <w:sz w:val="24"/>
          <w:lang w:val="en-GB"/>
        </w:rPr>
        <w:t>H</w:t>
      </w:r>
      <w:r w:rsidRPr="00600C3A">
        <w:rPr>
          <w:rFonts w:ascii="Candara" w:hAnsi="Candara"/>
          <w:b/>
          <w:bCs/>
          <w:sz w:val="24"/>
          <w:lang w:val="en-GB"/>
        </w:rPr>
        <w:t>igh</w:t>
      </w:r>
      <w:r>
        <w:rPr>
          <w:rFonts w:ascii="Candara" w:hAnsi="Candara"/>
          <w:b/>
          <w:bCs/>
          <w:sz w:val="24"/>
          <w:lang w:val="en-GB"/>
        </w:rPr>
        <w:t>-</w:t>
      </w:r>
      <w:r w:rsidRPr="00600C3A">
        <w:rPr>
          <w:rFonts w:ascii="Candara" w:hAnsi="Candara"/>
          <w:b/>
          <w:bCs/>
          <w:sz w:val="24"/>
          <w:lang w:val="en-GB"/>
        </w:rPr>
        <w:t xml:space="preserve">risk </w:t>
      </w:r>
      <w:r>
        <w:rPr>
          <w:rFonts w:ascii="Candara" w:hAnsi="Candara"/>
          <w:b/>
          <w:bCs/>
          <w:sz w:val="24"/>
          <w:lang w:val="en-GB"/>
        </w:rPr>
        <w:t>Human Papillomavirus</w:t>
      </w:r>
      <w:r w:rsidRPr="00600C3A">
        <w:rPr>
          <w:rFonts w:ascii="Candara" w:hAnsi="Candara"/>
          <w:b/>
          <w:bCs/>
          <w:sz w:val="24"/>
          <w:lang w:val="en-GB"/>
        </w:rPr>
        <w:t xml:space="preserve"> and </w:t>
      </w:r>
      <w:r w:rsidR="00855FDC">
        <w:rPr>
          <w:rFonts w:ascii="Candara" w:hAnsi="Candara"/>
          <w:b/>
          <w:bCs/>
          <w:sz w:val="24"/>
          <w:lang w:val="en-GB"/>
        </w:rPr>
        <w:t>C</w:t>
      </w:r>
      <w:r w:rsidRPr="00600C3A">
        <w:rPr>
          <w:rFonts w:ascii="Candara" w:hAnsi="Candara"/>
          <w:b/>
          <w:bCs/>
          <w:sz w:val="24"/>
          <w:lang w:val="en-GB"/>
        </w:rPr>
        <w:t xml:space="preserve">ervical </w:t>
      </w:r>
      <w:r w:rsidR="00855FDC">
        <w:rPr>
          <w:rFonts w:ascii="Candara" w:hAnsi="Candara"/>
          <w:b/>
          <w:bCs/>
          <w:sz w:val="24"/>
          <w:lang w:val="en-GB"/>
        </w:rPr>
        <w:t>L</w:t>
      </w:r>
      <w:r w:rsidR="008033A8">
        <w:rPr>
          <w:rFonts w:ascii="Candara" w:hAnsi="Candara"/>
          <w:b/>
          <w:bCs/>
          <w:sz w:val="24"/>
          <w:lang w:val="en-GB"/>
        </w:rPr>
        <w:t>esions</w:t>
      </w:r>
      <w:r>
        <w:rPr>
          <w:rFonts w:ascii="Candara" w:hAnsi="Candara"/>
          <w:b/>
          <w:bCs/>
          <w:sz w:val="24"/>
          <w:lang w:val="en-GB"/>
        </w:rPr>
        <w:t xml:space="preserve"> </w:t>
      </w:r>
      <w:r w:rsidRPr="00600C3A">
        <w:rPr>
          <w:rFonts w:ascii="Candara" w:hAnsi="Candara"/>
          <w:b/>
          <w:bCs/>
          <w:sz w:val="24"/>
          <w:lang w:val="en-GB"/>
        </w:rPr>
        <w:t xml:space="preserve">in </w:t>
      </w:r>
      <w:r>
        <w:rPr>
          <w:rFonts w:ascii="Candara" w:hAnsi="Candara"/>
          <w:b/>
          <w:bCs/>
          <w:sz w:val="24"/>
          <w:lang w:val="en-GB"/>
        </w:rPr>
        <w:t xml:space="preserve">African </w:t>
      </w:r>
      <w:r w:rsidRPr="00600C3A">
        <w:rPr>
          <w:rFonts w:ascii="Candara" w:hAnsi="Candara"/>
          <w:b/>
          <w:bCs/>
          <w:sz w:val="24"/>
          <w:lang w:val="en-GB"/>
        </w:rPr>
        <w:t>women living with HIV</w:t>
      </w:r>
      <w:r w:rsidR="00855FDC">
        <w:rPr>
          <w:rFonts w:ascii="Candara" w:hAnsi="Candara"/>
          <w:b/>
          <w:bCs/>
          <w:sz w:val="24"/>
          <w:lang w:val="en-GB"/>
        </w:rPr>
        <w:t>/AIDS</w:t>
      </w:r>
      <w:r w:rsidRPr="00600C3A">
        <w:rPr>
          <w:rFonts w:ascii="Candara" w:hAnsi="Candara"/>
          <w:b/>
          <w:bCs/>
          <w:sz w:val="24"/>
          <w:lang w:val="en-GB"/>
        </w:rPr>
        <w:t xml:space="preserve">: </w:t>
      </w:r>
      <w:r w:rsidR="00813B0C">
        <w:rPr>
          <w:rFonts w:ascii="Candara" w:hAnsi="Candara"/>
          <w:b/>
          <w:bCs/>
          <w:sz w:val="24"/>
          <w:lang w:val="en-GB"/>
        </w:rPr>
        <w:t>Effect</w:t>
      </w:r>
      <w:r w:rsidRPr="00600C3A">
        <w:rPr>
          <w:rFonts w:ascii="Candara" w:hAnsi="Candara"/>
          <w:b/>
          <w:bCs/>
          <w:sz w:val="24"/>
          <w:lang w:val="en-GB"/>
        </w:rPr>
        <w:t xml:space="preserve"> of </w:t>
      </w:r>
      <w:r w:rsidR="00855FDC">
        <w:rPr>
          <w:rFonts w:ascii="Candara" w:hAnsi="Candara"/>
          <w:b/>
          <w:bCs/>
          <w:sz w:val="24"/>
          <w:lang w:val="en-GB"/>
        </w:rPr>
        <w:t>A</w:t>
      </w:r>
      <w:r>
        <w:rPr>
          <w:rFonts w:ascii="Candara" w:hAnsi="Candara"/>
          <w:b/>
          <w:bCs/>
          <w:sz w:val="24"/>
          <w:lang w:val="en-GB"/>
        </w:rPr>
        <w:t>nti</w:t>
      </w:r>
      <w:r w:rsidR="00855FDC">
        <w:rPr>
          <w:rFonts w:ascii="Candara" w:hAnsi="Candara"/>
          <w:b/>
          <w:bCs/>
          <w:sz w:val="24"/>
          <w:lang w:val="en-GB"/>
        </w:rPr>
        <w:t>-R</w:t>
      </w:r>
      <w:r>
        <w:rPr>
          <w:rFonts w:ascii="Candara" w:hAnsi="Candara"/>
          <w:b/>
          <w:bCs/>
          <w:sz w:val="24"/>
          <w:lang w:val="en-GB"/>
        </w:rPr>
        <w:t xml:space="preserve">etroviral </w:t>
      </w:r>
      <w:r w:rsidR="00855FDC">
        <w:rPr>
          <w:rFonts w:ascii="Candara" w:hAnsi="Candara"/>
          <w:b/>
          <w:bCs/>
          <w:sz w:val="24"/>
          <w:lang w:val="en-GB"/>
        </w:rPr>
        <w:t>T</w:t>
      </w:r>
      <w:r>
        <w:rPr>
          <w:rFonts w:ascii="Candara" w:hAnsi="Candara"/>
          <w:b/>
          <w:bCs/>
          <w:sz w:val="24"/>
          <w:lang w:val="en-GB"/>
        </w:rPr>
        <w:t xml:space="preserve">herapy </w:t>
      </w:r>
      <w:r w:rsidRPr="00600C3A">
        <w:rPr>
          <w:rFonts w:ascii="Candara" w:hAnsi="Candara"/>
          <w:b/>
          <w:bCs/>
          <w:sz w:val="24"/>
          <w:lang w:val="en-GB"/>
        </w:rPr>
        <w:t xml:space="preserve"> </w:t>
      </w:r>
    </w:p>
    <w:p w14:paraId="6B1D973E" w14:textId="77777777" w:rsidR="004C2C65" w:rsidRPr="00600C3A" w:rsidRDefault="004C2C65" w:rsidP="004C2C65">
      <w:pPr>
        <w:spacing w:after="0" w:line="480" w:lineRule="auto"/>
        <w:jc w:val="both"/>
        <w:rPr>
          <w:rFonts w:ascii="Candara" w:hAnsi="Candara"/>
          <w:bCs/>
          <w:lang w:val="en-GB"/>
        </w:rPr>
      </w:pPr>
    </w:p>
    <w:p w14:paraId="694021D4" w14:textId="77777777" w:rsidR="004C2C65" w:rsidRPr="00600C3A" w:rsidRDefault="004C2C65" w:rsidP="004C2C65">
      <w:pPr>
        <w:spacing w:line="480" w:lineRule="auto"/>
        <w:jc w:val="both"/>
        <w:rPr>
          <w:rFonts w:ascii="Candara" w:hAnsi="Candara"/>
          <w:b/>
          <w:bCs/>
          <w:sz w:val="24"/>
          <w:lang w:val="en-GB"/>
        </w:rPr>
      </w:pPr>
      <w:r w:rsidRPr="00600C3A">
        <w:rPr>
          <w:rFonts w:ascii="Candara" w:eastAsia="Calibri" w:hAnsi="Candara"/>
          <w:b/>
          <w:lang w:val="en-GB"/>
        </w:rPr>
        <w:t xml:space="preserve">Running title: </w:t>
      </w:r>
      <w:r w:rsidRPr="00600C3A">
        <w:rPr>
          <w:rFonts w:ascii="Candara" w:hAnsi="Candara"/>
          <w:lang w:val="en-GB"/>
        </w:rPr>
        <w:t>HPV and CIN2+ in</w:t>
      </w:r>
      <w:r>
        <w:rPr>
          <w:rFonts w:ascii="Candara" w:hAnsi="Candara"/>
          <w:lang w:val="en-GB"/>
        </w:rPr>
        <w:t xml:space="preserve"> African</w:t>
      </w:r>
      <w:r w:rsidRPr="00600C3A">
        <w:rPr>
          <w:rFonts w:ascii="Candara" w:hAnsi="Candara"/>
          <w:lang w:val="en-GB"/>
        </w:rPr>
        <w:t xml:space="preserve"> women living with HIV-1</w:t>
      </w:r>
    </w:p>
    <w:p w14:paraId="3687DB78" w14:textId="77777777" w:rsidR="004C2C65" w:rsidRPr="004C534F" w:rsidRDefault="004C2C65" w:rsidP="004C2C65">
      <w:pPr>
        <w:spacing w:line="480" w:lineRule="auto"/>
        <w:jc w:val="both"/>
        <w:rPr>
          <w:rFonts w:ascii="Candara" w:eastAsia="Calibri" w:hAnsi="Candara"/>
          <w:b/>
          <w:lang w:val="en-GB"/>
        </w:rPr>
      </w:pPr>
      <w:r w:rsidRPr="004C534F">
        <w:rPr>
          <w:rFonts w:ascii="Candara" w:eastAsia="Calibri" w:hAnsi="Candara"/>
          <w:b/>
          <w:lang w:val="en-GB"/>
        </w:rPr>
        <w:t>Authors:</w:t>
      </w:r>
    </w:p>
    <w:p w14:paraId="14FB6795" w14:textId="77777777" w:rsidR="004C2C65" w:rsidRPr="004C534F" w:rsidRDefault="004C2C65" w:rsidP="004C2C65">
      <w:pPr>
        <w:spacing w:line="480" w:lineRule="auto"/>
        <w:jc w:val="both"/>
        <w:rPr>
          <w:rFonts w:ascii="Candara" w:eastAsia="Calibri" w:hAnsi="Candara"/>
          <w:lang w:val="en-GB"/>
        </w:rPr>
      </w:pPr>
      <w:r w:rsidRPr="004C534F">
        <w:rPr>
          <w:rFonts w:ascii="Candara" w:eastAsia="Calibri" w:hAnsi="Candara"/>
          <w:lang w:val="en-GB"/>
        </w:rPr>
        <w:t>Helen A. KELLY</w:t>
      </w:r>
      <w:r w:rsidRPr="004C534F">
        <w:rPr>
          <w:rFonts w:ascii="Candara" w:eastAsia="Calibri" w:hAnsi="Candara"/>
          <w:vertAlign w:val="superscript"/>
          <w:lang w:val="en-GB"/>
        </w:rPr>
        <w:t>1</w:t>
      </w:r>
      <w:r w:rsidRPr="004C534F">
        <w:rPr>
          <w:rFonts w:ascii="Candara" w:eastAsia="Calibri" w:hAnsi="Candara"/>
          <w:lang w:val="en-GB"/>
        </w:rPr>
        <w:t>, Bernard SAWADOGO</w:t>
      </w:r>
      <w:r w:rsidRPr="004C534F">
        <w:rPr>
          <w:rFonts w:ascii="Candara" w:eastAsia="Calibri" w:hAnsi="Candara"/>
          <w:vertAlign w:val="superscript"/>
          <w:lang w:val="en-GB"/>
        </w:rPr>
        <w:t>2</w:t>
      </w:r>
      <w:r w:rsidRPr="004C534F">
        <w:rPr>
          <w:rFonts w:ascii="Candara" w:eastAsia="Calibri" w:hAnsi="Candara"/>
          <w:lang w:val="en-GB"/>
        </w:rPr>
        <w:t>,</w:t>
      </w:r>
      <w:r w:rsidRPr="004C534F">
        <w:rPr>
          <w:rFonts w:ascii="Candara" w:eastAsia="Calibri" w:hAnsi="Candara"/>
          <w:vertAlign w:val="superscript"/>
          <w:lang w:val="en-GB"/>
        </w:rPr>
        <w:t xml:space="preserve"> </w:t>
      </w:r>
      <w:r w:rsidRPr="004C534F">
        <w:rPr>
          <w:rFonts w:ascii="Candara" w:eastAsia="Calibri" w:hAnsi="Candara"/>
          <w:lang w:val="en-GB"/>
        </w:rPr>
        <w:t>Admire CHIKANDIWA</w:t>
      </w:r>
      <w:r w:rsidRPr="004C534F">
        <w:rPr>
          <w:rFonts w:ascii="Candara" w:eastAsia="Calibri" w:hAnsi="Candara"/>
          <w:vertAlign w:val="superscript"/>
          <w:lang w:val="en-GB"/>
        </w:rPr>
        <w:t>3</w:t>
      </w:r>
      <w:r w:rsidRPr="004C534F">
        <w:rPr>
          <w:rFonts w:ascii="Candara" w:eastAsia="Calibri" w:hAnsi="Candara"/>
          <w:lang w:val="en-GB"/>
        </w:rPr>
        <w:t>, Michel SEGONDY</w:t>
      </w:r>
      <w:r w:rsidRPr="004C534F">
        <w:rPr>
          <w:rFonts w:ascii="Candara" w:eastAsia="Calibri" w:hAnsi="Candara"/>
          <w:vertAlign w:val="superscript"/>
          <w:lang w:val="en-GB"/>
        </w:rPr>
        <w:t>4</w:t>
      </w:r>
      <w:r w:rsidRPr="004C534F">
        <w:rPr>
          <w:rFonts w:ascii="Candara" w:eastAsia="Calibri" w:hAnsi="Candara"/>
          <w:lang w:val="en-GB"/>
        </w:rPr>
        <w:t>, Clare GILHAM</w:t>
      </w:r>
      <w:r w:rsidRPr="004C534F">
        <w:rPr>
          <w:rFonts w:ascii="Candara" w:eastAsia="Calibri" w:hAnsi="Candara"/>
          <w:vertAlign w:val="superscript"/>
          <w:lang w:val="en-GB"/>
        </w:rPr>
        <w:t>1</w:t>
      </w:r>
      <w:r w:rsidRPr="004C534F">
        <w:rPr>
          <w:rFonts w:ascii="Candara" w:eastAsia="Calibri" w:hAnsi="Candara"/>
          <w:lang w:val="en-GB"/>
        </w:rPr>
        <w:t>, Olga LOMPO</w:t>
      </w:r>
      <w:r w:rsidRPr="004C534F">
        <w:rPr>
          <w:rFonts w:ascii="Candara" w:eastAsia="Calibri" w:hAnsi="Candara"/>
          <w:vertAlign w:val="superscript"/>
          <w:lang w:val="en-GB"/>
        </w:rPr>
        <w:t>2</w:t>
      </w:r>
      <w:r w:rsidRPr="004C534F">
        <w:rPr>
          <w:rFonts w:ascii="Candara" w:eastAsia="Calibri" w:hAnsi="Candara"/>
          <w:lang w:val="en-GB"/>
        </w:rPr>
        <w:t xml:space="preserve">, </w:t>
      </w:r>
      <w:proofErr w:type="spellStart"/>
      <w:r w:rsidRPr="004C534F">
        <w:rPr>
          <w:rFonts w:ascii="Candara" w:eastAsia="Calibri" w:hAnsi="Candara"/>
          <w:lang w:val="en-GB"/>
        </w:rPr>
        <w:t>Tanvier</w:t>
      </w:r>
      <w:proofErr w:type="spellEnd"/>
      <w:r w:rsidRPr="004C534F">
        <w:rPr>
          <w:rFonts w:ascii="Candara" w:eastAsia="Calibri" w:hAnsi="Candara"/>
          <w:lang w:val="en-GB"/>
        </w:rPr>
        <w:t xml:space="preserve"> OMAR</w:t>
      </w:r>
      <w:r w:rsidRPr="004C534F">
        <w:rPr>
          <w:rFonts w:ascii="Candara" w:eastAsia="Calibri" w:hAnsi="Candara"/>
          <w:vertAlign w:val="superscript"/>
          <w:lang w:val="en-GB"/>
        </w:rPr>
        <w:t>5</w:t>
      </w:r>
      <w:r w:rsidRPr="004C534F">
        <w:rPr>
          <w:rFonts w:ascii="Candara" w:eastAsia="Calibri" w:hAnsi="Candara"/>
          <w:lang w:val="en-GB"/>
        </w:rPr>
        <w:t>,</w:t>
      </w:r>
      <w:r w:rsidRPr="004C534F">
        <w:rPr>
          <w:rFonts w:ascii="Candara" w:eastAsia="Calibri" w:hAnsi="Candara"/>
          <w:vertAlign w:val="superscript"/>
          <w:lang w:val="en-GB"/>
        </w:rPr>
        <w:t xml:space="preserve"> </w:t>
      </w:r>
      <w:r w:rsidRPr="004C534F">
        <w:rPr>
          <w:rFonts w:ascii="Candara" w:eastAsia="Calibri" w:hAnsi="Candara"/>
          <w:lang w:val="en-GB"/>
        </w:rPr>
        <w:t>Marie-Noelle DIDELOT</w:t>
      </w:r>
      <w:r w:rsidRPr="004C534F">
        <w:rPr>
          <w:rFonts w:ascii="Candara" w:eastAsia="Calibri" w:hAnsi="Candara"/>
          <w:vertAlign w:val="superscript"/>
          <w:lang w:val="en-GB"/>
        </w:rPr>
        <w:t>4</w:t>
      </w:r>
      <w:r w:rsidRPr="004C534F">
        <w:rPr>
          <w:rFonts w:ascii="Candara" w:eastAsia="Calibri" w:hAnsi="Candara"/>
          <w:lang w:val="en-GB"/>
        </w:rPr>
        <w:t>, Nicolas NAGOT</w:t>
      </w:r>
      <w:r w:rsidRPr="004C534F">
        <w:rPr>
          <w:rFonts w:ascii="Candara" w:eastAsia="Calibri" w:hAnsi="Candara"/>
          <w:vertAlign w:val="superscript"/>
          <w:lang w:val="en-GB"/>
        </w:rPr>
        <w:t>4</w:t>
      </w:r>
      <w:r w:rsidRPr="004C534F">
        <w:rPr>
          <w:rFonts w:ascii="Candara" w:hAnsi="Candara"/>
          <w:lang w:val="en-GB"/>
        </w:rPr>
        <w:t xml:space="preserve">, </w:t>
      </w:r>
      <w:r w:rsidRPr="004C534F">
        <w:rPr>
          <w:rFonts w:ascii="Candara" w:eastAsia="Calibri" w:hAnsi="Candara"/>
          <w:lang w:val="en-GB"/>
        </w:rPr>
        <w:t>Nicolas MEDA</w:t>
      </w:r>
      <w:r w:rsidRPr="004C534F">
        <w:rPr>
          <w:rFonts w:ascii="Candara" w:eastAsia="Calibri" w:hAnsi="Candara"/>
          <w:vertAlign w:val="superscript"/>
          <w:lang w:val="en-GB"/>
        </w:rPr>
        <w:t>2</w:t>
      </w:r>
      <w:r w:rsidRPr="004C534F">
        <w:rPr>
          <w:rFonts w:ascii="Candara" w:eastAsia="Calibri" w:hAnsi="Candara"/>
          <w:lang w:val="en-GB"/>
        </w:rPr>
        <w:t>, Helen A. WEISS</w:t>
      </w:r>
      <w:r w:rsidRPr="004C534F">
        <w:rPr>
          <w:rFonts w:ascii="Candara" w:eastAsia="Calibri" w:hAnsi="Candara"/>
          <w:vertAlign w:val="superscript"/>
          <w:lang w:val="en-GB"/>
        </w:rPr>
        <w:t>1,6</w:t>
      </w:r>
      <w:r w:rsidRPr="004C534F">
        <w:rPr>
          <w:rFonts w:ascii="Candara" w:eastAsia="Calibri" w:hAnsi="Candara"/>
          <w:lang w:val="en-GB"/>
        </w:rPr>
        <w:t>, Sinead DELANY-MORETLWE</w:t>
      </w:r>
      <w:r w:rsidRPr="004C534F">
        <w:rPr>
          <w:rFonts w:ascii="Candara" w:eastAsia="Calibri" w:hAnsi="Candara"/>
          <w:vertAlign w:val="superscript"/>
          <w:lang w:val="en-GB"/>
        </w:rPr>
        <w:t>3</w:t>
      </w:r>
      <w:r w:rsidRPr="004C534F">
        <w:rPr>
          <w:rFonts w:ascii="Candara" w:eastAsia="Calibri" w:hAnsi="Candara"/>
          <w:lang w:val="en-GB"/>
        </w:rPr>
        <w:t xml:space="preserve"> and Philippe MAYAUD</w:t>
      </w:r>
      <w:r w:rsidRPr="004C534F">
        <w:rPr>
          <w:rFonts w:ascii="Candara" w:eastAsia="Calibri" w:hAnsi="Candara"/>
          <w:vertAlign w:val="superscript"/>
          <w:lang w:val="en-GB"/>
        </w:rPr>
        <w:t>1,3</w:t>
      </w:r>
      <w:r w:rsidRPr="004C534F">
        <w:rPr>
          <w:rFonts w:ascii="Candara" w:eastAsia="Calibri" w:hAnsi="Candara"/>
          <w:lang w:val="en-GB"/>
        </w:rPr>
        <w:t xml:space="preserve"> for the HARP Study Group*</w:t>
      </w:r>
    </w:p>
    <w:p w14:paraId="0BC18291" w14:textId="77777777" w:rsidR="004C2C65" w:rsidRPr="004C534F" w:rsidRDefault="004C2C65" w:rsidP="004C2C65">
      <w:pPr>
        <w:spacing w:line="480" w:lineRule="auto"/>
        <w:jc w:val="both"/>
        <w:rPr>
          <w:rFonts w:ascii="Candara" w:eastAsia="Calibri" w:hAnsi="Candara"/>
          <w:b/>
          <w:lang w:val="en-GB"/>
        </w:rPr>
      </w:pPr>
      <w:r w:rsidRPr="004C534F">
        <w:rPr>
          <w:rFonts w:ascii="Candara" w:eastAsia="Calibri" w:hAnsi="Candara"/>
          <w:b/>
          <w:lang w:val="en-GB"/>
        </w:rPr>
        <w:t>Affiliations:</w:t>
      </w:r>
    </w:p>
    <w:p w14:paraId="19BABA70" w14:textId="31F2236D" w:rsidR="004C2C65" w:rsidRPr="004C534F" w:rsidRDefault="004C2C65" w:rsidP="004C2C65">
      <w:pPr>
        <w:spacing w:line="480" w:lineRule="auto"/>
        <w:jc w:val="both"/>
        <w:rPr>
          <w:rFonts w:ascii="Candara" w:eastAsia="Calibri" w:hAnsi="Candara"/>
          <w:lang w:val="en-GB"/>
        </w:rPr>
      </w:pPr>
      <w:r w:rsidRPr="004C534F">
        <w:rPr>
          <w:rFonts w:ascii="Candara" w:eastAsia="Calibri" w:hAnsi="Candara"/>
          <w:lang w:val="en-GB"/>
        </w:rPr>
        <w:t>1</w:t>
      </w:r>
      <w:r w:rsidR="005B68DF">
        <w:rPr>
          <w:rFonts w:ascii="Candara" w:eastAsia="Calibri" w:hAnsi="Candara"/>
          <w:lang w:val="en-GB"/>
        </w:rPr>
        <w:t>.</w:t>
      </w:r>
      <w:r w:rsidRPr="004C534F">
        <w:rPr>
          <w:rFonts w:ascii="Candara" w:eastAsia="Calibri" w:hAnsi="Candara"/>
          <w:lang w:val="en-GB"/>
        </w:rPr>
        <w:t xml:space="preserve"> London School of Hygiene and Tropical Medicine, London, UK </w:t>
      </w:r>
    </w:p>
    <w:p w14:paraId="2B8F1249" w14:textId="22288F19" w:rsidR="004C2C65" w:rsidRPr="004F457C" w:rsidRDefault="004C2C65" w:rsidP="004C2C65">
      <w:pPr>
        <w:spacing w:line="480" w:lineRule="auto"/>
        <w:jc w:val="both"/>
        <w:rPr>
          <w:rFonts w:ascii="Candara" w:eastAsia="Calibri" w:hAnsi="Candara"/>
        </w:rPr>
      </w:pPr>
      <w:r w:rsidRPr="004F457C">
        <w:rPr>
          <w:rFonts w:ascii="Candara" w:eastAsia="Calibri" w:hAnsi="Candara"/>
        </w:rPr>
        <w:t>2</w:t>
      </w:r>
      <w:r w:rsidR="005B68DF">
        <w:rPr>
          <w:rFonts w:ascii="Candara" w:eastAsia="Calibri" w:hAnsi="Candara"/>
        </w:rPr>
        <w:t>.</w:t>
      </w:r>
      <w:r w:rsidRPr="004F457C">
        <w:rPr>
          <w:rFonts w:ascii="Candara" w:eastAsia="Calibri" w:hAnsi="Candara"/>
        </w:rPr>
        <w:t xml:space="preserve"> Centre de Recherche Internationale en Santé, </w:t>
      </w:r>
      <w:proofErr w:type="spellStart"/>
      <w:r w:rsidRPr="004F457C">
        <w:rPr>
          <w:rFonts w:ascii="Candara" w:eastAsia="Calibri" w:hAnsi="Candara"/>
        </w:rPr>
        <w:t>University</w:t>
      </w:r>
      <w:proofErr w:type="spellEnd"/>
      <w:r w:rsidRPr="004F457C">
        <w:rPr>
          <w:rFonts w:ascii="Candara" w:eastAsia="Calibri" w:hAnsi="Candara"/>
        </w:rPr>
        <w:t xml:space="preserve"> of Ouagadougou, Burkina Faso</w:t>
      </w:r>
    </w:p>
    <w:p w14:paraId="2ABD4BD1" w14:textId="2646A820" w:rsidR="004C2C65" w:rsidRPr="004C534F" w:rsidRDefault="004C2C65" w:rsidP="004C2C65">
      <w:pPr>
        <w:spacing w:line="480" w:lineRule="auto"/>
        <w:jc w:val="both"/>
        <w:rPr>
          <w:rFonts w:ascii="Candara" w:eastAsia="Calibri" w:hAnsi="Candara"/>
          <w:vertAlign w:val="superscript"/>
          <w:lang w:val="en-GB"/>
        </w:rPr>
      </w:pPr>
      <w:r w:rsidRPr="004C534F">
        <w:rPr>
          <w:rFonts w:ascii="Candara" w:eastAsia="Calibri" w:hAnsi="Candara"/>
          <w:lang w:val="en-GB"/>
        </w:rPr>
        <w:t>3</w:t>
      </w:r>
      <w:r w:rsidR="005B68DF">
        <w:rPr>
          <w:rFonts w:ascii="Candara" w:eastAsia="Calibri" w:hAnsi="Candara"/>
          <w:lang w:val="en-GB"/>
        </w:rPr>
        <w:t>.</w:t>
      </w:r>
      <w:r w:rsidRPr="004C534F">
        <w:rPr>
          <w:rFonts w:ascii="Candara" w:eastAsia="Calibri" w:hAnsi="Candara"/>
          <w:lang w:val="en-GB"/>
        </w:rPr>
        <w:t xml:space="preserve"> RHI, University of the Witwatersrand, Johannesburg, South Africa</w:t>
      </w:r>
    </w:p>
    <w:p w14:paraId="3B126DD6" w14:textId="60FDD4E7" w:rsidR="004C2C65" w:rsidRPr="004C534F" w:rsidRDefault="004C2C65" w:rsidP="004C2C65">
      <w:pPr>
        <w:spacing w:line="480" w:lineRule="auto"/>
        <w:jc w:val="both"/>
        <w:rPr>
          <w:rFonts w:ascii="Candara" w:eastAsia="Calibri" w:hAnsi="Candara"/>
          <w:lang w:val="en-GB"/>
        </w:rPr>
      </w:pPr>
      <w:r w:rsidRPr="004C534F">
        <w:rPr>
          <w:rFonts w:ascii="Candara" w:eastAsia="Calibri" w:hAnsi="Candara"/>
          <w:lang w:val="en-GB"/>
        </w:rPr>
        <w:t>4</w:t>
      </w:r>
      <w:r w:rsidR="005B68DF">
        <w:rPr>
          <w:rFonts w:ascii="Candara" w:eastAsia="Calibri" w:hAnsi="Candara"/>
          <w:lang w:val="en-GB"/>
        </w:rPr>
        <w:t>.</w:t>
      </w:r>
      <w:r w:rsidRPr="004C534F">
        <w:rPr>
          <w:rFonts w:ascii="Candara" w:eastAsia="Calibri" w:hAnsi="Candara"/>
          <w:lang w:val="en-GB"/>
        </w:rPr>
        <w:t xml:space="preserve"> INSERM U1058 and University Hospital (CHRU), Montpellier, France </w:t>
      </w:r>
    </w:p>
    <w:p w14:paraId="4D0C8D92" w14:textId="4AF8ED72" w:rsidR="004C2C65" w:rsidRPr="004C534F" w:rsidRDefault="004C2C65" w:rsidP="004C2C65">
      <w:pPr>
        <w:spacing w:line="480" w:lineRule="auto"/>
        <w:jc w:val="both"/>
        <w:rPr>
          <w:rFonts w:ascii="Candara" w:eastAsia="Calibri" w:hAnsi="Candara"/>
          <w:lang w:val="en-GB"/>
        </w:rPr>
      </w:pPr>
      <w:r w:rsidRPr="004C534F">
        <w:rPr>
          <w:rFonts w:ascii="Candara" w:eastAsia="Calibri" w:hAnsi="Candara"/>
          <w:lang w:val="en-GB"/>
        </w:rPr>
        <w:t>5</w:t>
      </w:r>
      <w:r w:rsidR="005B68DF">
        <w:rPr>
          <w:rFonts w:ascii="Candara" w:eastAsia="Calibri" w:hAnsi="Candara"/>
          <w:lang w:val="en-GB"/>
        </w:rPr>
        <w:t>.</w:t>
      </w:r>
      <w:r w:rsidRPr="004C534F">
        <w:rPr>
          <w:rFonts w:ascii="Candara" w:eastAsia="Calibri" w:hAnsi="Candara"/>
          <w:lang w:val="en-GB"/>
        </w:rPr>
        <w:t xml:space="preserve"> National Health Laboratory Services, Johannesburg, South Africa </w:t>
      </w:r>
    </w:p>
    <w:p w14:paraId="75A00A47" w14:textId="4E1ADDF0" w:rsidR="004C2C65" w:rsidRPr="004C534F" w:rsidRDefault="004C2C65" w:rsidP="004C2C65">
      <w:pPr>
        <w:spacing w:line="480" w:lineRule="auto"/>
        <w:jc w:val="both"/>
        <w:rPr>
          <w:rFonts w:ascii="Candara" w:eastAsia="Calibri" w:hAnsi="Candara"/>
          <w:lang w:val="en-GB"/>
        </w:rPr>
      </w:pPr>
      <w:r w:rsidRPr="004C534F">
        <w:rPr>
          <w:rFonts w:ascii="Candara" w:eastAsia="Calibri" w:hAnsi="Candara"/>
          <w:lang w:val="en-GB"/>
        </w:rPr>
        <w:t>6</w:t>
      </w:r>
      <w:r w:rsidR="005B68DF">
        <w:rPr>
          <w:rFonts w:ascii="Candara" w:eastAsia="Calibri" w:hAnsi="Candara"/>
          <w:lang w:val="en-GB"/>
        </w:rPr>
        <w:t>.</w:t>
      </w:r>
      <w:r w:rsidRPr="004C534F">
        <w:rPr>
          <w:rFonts w:ascii="Candara" w:eastAsia="Calibri" w:hAnsi="Candara"/>
          <w:lang w:val="en-GB"/>
        </w:rPr>
        <w:t xml:space="preserve"> MRC Tropical Epidemiology Group, London School of Hygiene and Tropical Medicine, London, UK</w:t>
      </w:r>
    </w:p>
    <w:p w14:paraId="17B749BF" w14:textId="77777777" w:rsidR="004C2C65" w:rsidRPr="004C534F" w:rsidRDefault="004C2C65" w:rsidP="004C2C65">
      <w:pPr>
        <w:spacing w:line="480" w:lineRule="auto"/>
        <w:jc w:val="both"/>
        <w:rPr>
          <w:rFonts w:ascii="Candara" w:eastAsia="Calibri" w:hAnsi="Candara"/>
          <w:b/>
          <w:lang w:val="en-GB"/>
        </w:rPr>
      </w:pPr>
      <w:r w:rsidRPr="004C534F">
        <w:rPr>
          <w:rFonts w:ascii="Candara" w:eastAsia="Calibri" w:hAnsi="Candara"/>
          <w:b/>
          <w:lang w:val="en-GB"/>
        </w:rPr>
        <w:t xml:space="preserve">Corresponding author: </w:t>
      </w:r>
    </w:p>
    <w:p w14:paraId="6D94D2EA" w14:textId="77777777" w:rsidR="004C2C65" w:rsidRPr="004C534F" w:rsidRDefault="004C2C65" w:rsidP="004C2C65">
      <w:pPr>
        <w:spacing w:line="480" w:lineRule="auto"/>
        <w:jc w:val="both"/>
        <w:rPr>
          <w:rFonts w:ascii="Candara" w:eastAsia="Calibri" w:hAnsi="Candara"/>
          <w:b/>
          <w:lang w:val="en-GB"/>
        </w:rPr>
      </w:pPr>
      <w:r w:rsidRPr="004C534F">
        <w:rPr>
          <w:rFonts w:ascii="Candara" w:eastAsia="Calibri" w:hAnsi="Candara"/>
          <w:color w:val="231F20"/>
          <w:lang w:val="en-GB"/>
        </w:rPr>
        <w:t>Helen Kelly, Clinical Research Department, Faculty of Infectious and Tropical Diseases, London School of Hygiene and Tropical Medicine, Keppel Street, London, United Kingdom, WC1E7HT (e-mail:helen.kelly@lshtm.ac.uk)</w:t>
      </w:r>
    </w:p>
    <w:p w14:paraId="6019BC2D" w14:textId="77777777" w:rsidR="00846750" w:rsidRDefault="00846750" w:rsidP="004C534F">
      <w:pPr>
        <w:spacing w:line="480" w:lineRule="auto"/>
        <w:jc w:val="both"/>
        <w:rPr>
          <w:rFonts w:ascii="Candara" w:eastAsia="Calibri" w:hAnsi="Candara" w:cs="Times New Roman"/>
          <w:b/>
          <w:bCs/>
          <w:lang w:val="en-GB"/>
        </w:rPr>
      </w:pPr>
    </w:p>
    <w:p w14:paraId="016C537F" w14:textId="63AC327C" w:rsidR="004C534F" w:rsidRDefault="004C534F" w:rsidP="004C534F">
      <w:pPr>
        <w:spacing w:line="480" w:lineRule="auto"/>
        <w:jc w:val="both"/>
        <w:rPr>
          <w:rFonts w:ascii="Candara" w:eastAsia="Calibri" w:hAnsi="Candara" w:cs="Times New Roman"/>
          <w:b/>
          <w:bCs/>
          <w:lang w:val="en-GB"/>
        </w:rPr>
      </w:pPr>
      <w:r w:rsidRPr="004C534F">
        <w:rPr>
          <w:rFonts w:ascii="Candara" w:eastAsia="Calibri" w:hAnsi="Candara" w:cs="Times New Roman"/>
          <w:b/>
          <w:bCs/>
          <w:lang w:val="en-GB"/>
        </w:rPr>
        <w:t>Conflicts of Interest and Source of Funding</w:t>
      </w:r>
      <w:r>
        <w:rPr>
          <w:rFonts w:ascii="Candara" w:eastAsia="Calibri" w:hAnsi="Candara" w:cs="Times New Roman"/>
          <w:b/>
          <w:bCs/>
          <w:lang w:val="en-GB"/>
        </w:rPr>
        <w:t xml:space="preserve">: </w:t>
      </w:r>
    </w:p>
    <w:p w14:paraId="33CBE59C" w14:textId="77777777" w:rsidR="009A7DB5" w:rsidRDefault="00EA47E6" w:rsidP="004C534F">
      <w:pPr>
        <w:spacing w:line="480" w:lineRule="auto"/>
        <w:jc w:val="both"/>
        <w:rPr>
          <w:rFonts w:ascii="Candara" w:hAnsi="Candara"/>
          <w:lang w:val="en-GB"/>
        </w:rPr>
      </w:pPr>
      <w:r w:rsidRPr="004C534F">
        <w:rPr>
          <w:rFonts w:ascii="Candara" w:eastAsia="Calibri" w:hAnsi="Candara" w:cs="Times New Roman"/>
          <w:bCs/>
          <w:lang w:val="en-GB"/>
        </w:rPr>
        <w:t>The authors have no conflicts of interest to disclose.</w:t>
      </w:r>
      <w:r w:rsidR="004C534F">
        <w:rPr>
          <w:rFonts w:ascii="Candara" w:eastAsia="Calibri" w:hAnsi="Candara" w:cs="Times New Roman"/>
          <w:bCs/>
          <w:lang w:val="en-GB"/>
        </w:rPr>
        <w:t xml:space="preserve"> </w:t>
      </w:r>
      <w:bookmarkEnd w:id="0"/>
    </w:p>
    <w:p w14:paraId="30346D89" w14:textId="77777777" w:rsidR="004C534F" w:rsidRPr="004C534F" w:rsidRDefault="004C534F" w:rsidP="004C534F">
      <w:pPr>
        <w:spacing w:line="480" w:lineRule="auto"/>
        <w:jc w:val="both"/>
        <w:rPr>
          <w:rFonts w:ascii="Candara" w:eastAsia="Calibri" w:hAnsi="Candara" w:cs="Times New Roman"/>
          <w:b/>
          <w:bCs/>
          <w:lang w:val="en-GB"/>
        </w:rPr>
      </w:pPr>
      <w:r w:rsidRPr="004C534F">
        <w:rPr>
          <w:rFonts w:ascii="Candara" w:eastAsia="Calibri" w:hAnsi="Candara" w:cs="Times New Roman"/>
          <w:b/>
          <w:bCs/>
          <w:lang w:val="en-GB"/>
        </w:rPr>
        <w:t xml:space="preserve">Funding: </w:t>
      </w:r>
    </w:p>
    <w:p w14:paraId="665AFA45" w14:textId="77777777" w:rsidR="004C534F" w:rsidRPr="004C534F" w:rsidRDefault="004C534F" w:rsidP="004C534F">
      <w:pPr>
        <w:spacing w:line="480" w:lineRule="auto"/>
        <w:jc w:val="both"/>
        <w:rPr>
          <w:rFonts w:ascii="Candara" w:eastAsia="Calibri" w:hAnsi="Candara" w:cs="Times New Roman"/>
          <w:lang w:val="en-GB"/>
        </w:rPr>
      </w:pPr>
      <w:r w:rsidRPr="004C534F">
        <w:rPr>
          <w:rFonts w:ascii="Candara" w:eastAsia="Calibri" w:hAnsi="Candara" w:cs="Times New Roman"/>
          <w:color w:val="000000"/>
          <w:lang w:val="en-GB"/>
        </w:rPr>
        <w:t>The research leading to these results has received funding from the European Commission (EC) 7</w:t>
      </w:r>
      <w:r w:rsidRPr="004C534F">
        <w:rPr>
          <w:rFonts w:ascii="Candara" w:eastAsia="Calibri" w:hAnsi="Candara" w:cs="Times New Roman"/>
          <w:color w:val="000000"/>
          <w:vertAlign w:val="superscript"/>
          <w:lang w:val="en-GB"/>
        </w:rPr>
        <w:t>th</w:t>
      </w:r>
      <w:r w:rsidRPr="004C534F">
        <w:rPr>
          <w:rFonts w:ascii="Candara" w:eastAsia="Calibri" w:hAnsi="Candara" w:cs="Times New Roman"/>
          <w:color w:val="000000"/>
          <w:lang w:val="en-GB"/>
        </w:rPr>
        <w:t xml:space="preserve"> Framework Programme under grant agreement No. </w:t>
      </w:r>
      <w:r w:rsidRPr="004C534F">
        <w:rPr>
          <w:rFonts w:ascii="Candara" w:eastAsia="Calibri" w:hAnsi="Candara" w:cs="Times New Roman"/>
          <w:lang w:val="en-GB"/>
        </w:rPr>
        <w:t>HEALTH-2010-F2-265396.</w:t>
      </w:r>
    </w:p>
    <w:p w14:paraId="4B4014ED" w14:textId="77777777" w:rsidR="004C534F" w:rsidRPr="004C534F" w:rsidRDefault="004C534F" w:rsidP="004C534F">
      <w:pPr>
        <w:spacing w:line="480" w:lineRule="auto"/>
        <w:jc w:val="both"/>
        <w:rPr>
          <w:rFonts w:ascii="Candara" w:eastAsia="Calibri" w:hAnsi="Candara" w:cs="Times New Roman"/>
          <w:lang w:val="en-GB"/>
        </w:rPr>
      </w:pPr>
      <w:r w:rsidRPr="004C534F">
        <w:rPr>
          <w:rFonts w:ascii="Candara" w:eastAsia="Calibri" w:hAnsi="Candara" w:cs="Times New Roman"/>
          <w:lang w:val="en-GB"/>
        </w:rPr>
        <w:t xml:space="preserve">The </w:t>
      </w:r>
      <w:proofErr w:type="spellStart"/>
      <w:r w:rsidRPr="004C534F">
        <w:rPr>
          <w:rFonts w:ascii="Candara" w:eastAsia="Calibri" w:hAnsi="Candara" w:cs="Times New Roman"/>
          <w:i/>
          <w:lang w:val="en-GB"/>
        </w:rPr>
        <w:t>care</w:t>
      </w:r>
      <w:r w:rsidRPr="004C534F">
        <w:rPr>
          <w:rFonts w:ascii="Candara" w:eastAsia="Calibri" w:hAnsi="Candara" w:cs="Times New Roman"/>
          <w:lang w:val="en-GB"/>
        </w:rPr>
        <w:t>HPV</w:t>
      </w:r>
      <w:proofErr w:type="spellEnd"/>
      <w:r w:rsidRPr="004C534F">
        <w:rPr>
          <w:rFonts w:ascii="Candara" w:eastAsia="Calibri" w:hAnsi="Candara" w:cs="Times New Roman"/>
          <w:lang w:val="en-GB"/>
        </w:rPr>
        <w:t xml:space="preserve"> and HC2 kits used in this project were obtained through the </w:t>
      </w:r>
      <w:proofErr w:type="spellStart"/>
      <w:r w:rsidRPr="004C534F">
        <w:rPr>
          <w:rFonts w:ascii="Candara" w:eastAsia="Calibri" w:hAnsi="Candara" w:cs="Times New Roman"/>
          <w:lang w:val="en-GB"/>
        </w:rPr>
        <w:t>Qiagen</w:t>
      </w:r>
      <w:proofErr w:type="spellEnd"/>
      <w:r w:rsidRPr="004C534F">
        <w:rPr>
          <w:rFonts w:ascii="Candara" w:eastAsia="Calibri" w:hAnsi="Candara" w:cs="Times New Roman"/>
          <w:lang w:val="en-GB"/>
        </w:rPr>
        <w:t xml:space="preserve"> Corporation donation program to the London School of Hygiene &amp; Tropical Medicine.</w:t>
      </w:r>
    </w:p>
    <w:p w14:paraId="37F8AE07" w14:textId="77777777" w:rsidR="004C534F" w:rsidRPr="004C534F" w:rsidRDefault="004C534F" w:rsidP="004C534F">
      <w:pPr>
        <w:spacing w:line="480" w:lineRule="auto"/>
        <w:jc w:val="both"/>
        <w:rPr>
          <w:rFonts w:ascii="Candara" w:hAnsi="Candara" w:cs="Times New Roman"/>
          <w:lang w:val="en-GB"/>
        </w:rPr>
      </w:pPr>
      <w:r w:rsidRPr="004C534F">
        <w:rPr>
          <w:rFonts w:ascii="Candara" w:eastAsia="Calibri" w:hAnsi="Candara" w:cs="Times New Roman"/>
          <w:lang w:val="en-GB"/>
        </w:rPr>
        <w:t>*HARP study group composition at end of manuscript</w:t>
      </w:r>
    </w:p>
    <w:p w14:paraId="5A391231" w14:textId="5CA659AD" w:rsidR="004C534F" w:rsidRDefault="004C534F" w:rsidP="004C534F">
      <w:pPr>
        <w:spacing w:line="480" w:lineRule="auto"/>
        <w:rPr>
          <w:lang w:val="en-GB"/>
        </w:rPr>
      </w:pPr>
    </w:p>
    <w:p w14:paraId="5E64156C" w14:textId="77777777" w:rsidR="004469B2" w:rsidRPr="004469B2" w:rsidRDefault="004469B2" w:rsidP="005F76B3">
      <w:pPr>
        <w:pStyle w:val="ListParagraph"/>
        <w:spacing w:line="480" w:lineRule="auto"/>
        <w:rPr>
          <w:rFonts w:ascii="Candara" w:hAnsi="Candara"/>
          <w:lang w:val="en-GB"/>
        </w:rPr>
      </w:pPr>
    </w:p>
    <w:p w14:paraId="45CCF062" w14:textId="5B27FA74" w:rsidR="0002103B" w:rsidRPr="0002103B" w:rsidRDefault="0002103B" w:rsidP="0002103B">
      <w:pPr>
        <w:pStyle w:val="ListParagraph"/>
        <w:spacing w:line="480" w:lineRule="auto"/>
        <w:rPr>
          <w:rFonts w:ascii="Candara" w:hAnsi="Candara"/>
          <w:lang w:val="en-GB"/>
        </w:rPr>
      </w:pPr>
    </w:p>
    <w:p w14:paraId="0A9D8F35" w14:textId="77777777" w:rsidR="0002103B" w:rsidRDefault="0002103B" w:rsidP="004C2C65">
      <w:pPr>
        <w:spacing w:line="480" w:lineRule="auto"/>
        <w:jc w:val="both"/>
        <w:rPr>
          <w:rFonts w:ascii="Candara" w:hAnsi="Candara"/>
          <w:b/>
          <w:lang w:val="en-GB"/>
        </w:rPr>
        <w:sectPr w:rsidR="0002103B" w:rsidSect="00616CE5">
          <w:headerReference w:type="default" r:id="rId8"/>
          <w:footerReference w:type="default" r:id="rId9"/>
          <w:pgSz w:w="11906" w:h="16838"/>
          <w:pgMar w:top="1440" w:right="1440" w:bottom="1440" w:left="1440" w:header="708" w:footer="708" w:gutter="0"/>
          <w:cols w:space="708"/>
          <w:docGrid w:linePitch="360"/>
        </w:sectPr>
      </w:pPr>
    </w:p>
    <w:p w14:paraId="00A00078" w14:textId="3465A413" w:rsidR="005904FE" w:rsidRPr="00FD0367" w:rsidRDefault="005904FE" w:rsidP="005904FE">
      <w:pPr>
        <w:spacing w:line="480" w:lineRule="auto"/>
        <w:jc w:val="both"/>
        <w:rPr>
          <w:rFonts w:ascii="Candara" w:hAnsi="Candara"/>
          <w:b/>
          <w:lang w:val="en-GB"/>
        </w:rPr>
      </w:pPr>
      <w:r w:rsidRPr="00EA47E6">
        <w:rPr>
          <w:rFonts w:ascii="Candara" w:hAnsi="Candara"/>
          <w:b/>
          <w:lang w:val="en-GB"/>
        </w:rPr>
        <w:lastRenderedPageBreak/>
        <w:t>Abstract</w:t>
      </w:r>
      <w:r>
        <w:rPr>
          <w:rFonts w:ascii="Candara" w:hAnsi="Candara"/>
          <w:b/>
          <w:lang w:val="en-GB"/>
        </w:rPr>
        <w:t xml:space="preserve"> </w:t>
      </w:r>
    </w:p>
    <w:p w14:paraId="153EB118" w14:textId="77777777" w:rsidR="005904FE" w:rsidRPr="00FD0367" w:rsidRDefault="005904FE" w:rsidP="005904FE">
      <w:pPr>
        <w:spacing w:line="480" w:lineRule="auto"/>
        <w:jc w:val="both"/>
        <w:rPr>
          <w:rFonts w:ascii="Candara" w:hAnsi="Candara"/>
          <w:b/>
          <w:lang w:val="en-GB"/>
        </w:rPr>
      </w:pPr>
      <w:r w:rsidRPr="00EA47E6">
        <w:rPr>
          <w:rFonts w:ascii="Candara" w:hAnsi="Candara"/>
          <w:b/>
          <w:lang w:val="en-GB"/>
        </w:rPr>
        <w:t>Objective:</w:t>
      </w:r>
      <w:r w:rsidRPr="00EA47E6">
        <w:rPr>
          <w:rFonts w:ascii="Candara" w:hAnsi="Candara"/>
          <w:lang w:val="en-GB"/>
        </w:rPr>
        <w:t xml:space="preserve"> To describe the </w:t>
      </w:r>
      <w:r>
        <w:rPr>
          <w:rFonts w:ascii="Candara" w:hAnsi="Candara"/>
          <w:lang w:val="en-GB"/>
        </w:rPr>
        <w:t>effect of antiretroviral therapy (ART) and HIV-related factors on</w:t>
      </w:r>
      <w:r w:rsidRPr="00EA47E6">
        <w:rPr>
          <w:rFonts w:ascii="Candara" w:hAnsi="Candara"/>
          <w:lang w:val="en-GB"/>
        </w:rPr>
        <w:t xml:space="preserve"> high-risk human papillomavirus (HR-HPV) and </w:t>
      </w:r>
      <w:r>
        <w:rPr>
          <w:rFonts w:ascii="Candara" w:hAnsi="Candara"/>
          <w:lang w:val="en-GB"/>
        </w:rPr>
        <w:t xml:space="preserve">high-grade </w:t>
      </w:r>
      <w:r w:rsidRPr="00EA47E6">
        <w:rPr>
          <w:rFonts w:ascii="Candara" w:hAnsi="Candara"/>
          <w:lang w:val="en-GB"/>
        </w:rPr>
        <w:t xml:space="preserve">cervical intraepithelial </w:t>
      </w:r>
      <w:r>
        <w:rPr>
          <w:rFonts w:ascii="Candara" w:hAnsi="Candara"/>
          <w:lang w:val="en-GB"/>
        </w:rPr>
        <w:t xml:space="preserve">neoplasia </w:t>
      </w:r>
      <w:r w:rsidRPr="00EA47E6">
        <w:rPr>
          <w:rFonts w:ascii="Candara" w:hAnsi="Candara"/>
          <w:lang w:val="en-GB"/>
        </w:rPr>
        <w:t>lesions (CIN</w:t>
      </w:r>
      <w:r>
        <w:rPr>
          <w:rFonts w:ascii="Candara" w:hAnsi="Candara"/>
          <w:lang w:val="en-GB"/>
        </w:rPr>
        <w:t>2+</w:t>
      </w:r>
      <w:r w:rsidRPr="00EA47E6">
        <w:rPr>
          <w:rFonts w:ascii="Candara" w:hAnsi="Candara"/>
          <w:lang w:val="en-GB"/>
        </w:rPr>
        <w:t>) among women living with HIV/AIDS (WLHA) in sub-Saharan Africa</w:t>
      </w:r>
      <w:r w:rsidRPr="00EA47E6">
        <w:rPr>
          <w:rFonts w:ascii="Candara" w:hAnsi="Candara"/>
          <w:b/>
          <w:lang w:val="en-GB"/>
        </w:rPr>
        <w:t>.</w:t>
      </w:r>
    </w:p>
    <w:p w14:paraId="211CB3B9" w14:textId="5E4A5BB8" w:rsidR="005904FE" w:rsidRPr="00FD0367" w:rsidRDefault="005904FE" w:rsidP="005904FE">
      <w:pPr>
        <w:spacing w:line="480" w:lineRule="auto"/>
        <w:jc w:val="both"/>
        <w:rPr>
          <w:rFonts w:ascii="Candara" w:hAnsi="Candara"/>
          <w:lang w:val="en-GB"/>
        </w:rPr>
      </w:pPr>
      <w:r w:rsidRPr="00EA47E6">
        <w:rPr>
          <w:rFonts w:ascii="Candara" w:hAnsi="Candara"/>
          <w:b/>
          <w:lang w:val="en-GB"/>
        </w:rPr>
        <w:t xml:space="preserve">Design: </w:t>
      </w:r>
      <w:r w:rsidR="00BF2286" w:rsidRPr="00BF2286">
        <w:rPr>
          <w:rFonts w:ascii="Candara" w:hAnsi="Candara"/>
          <w:lang w:val="en-GB"/>
        </w:rPr>
        <w:t>Prospective c</w:t>
      </w:r>
      <w:r w:rsidRPr="00EA47E6">
        <w:rPr>
          <w:rFonts w:ascii="Candara" w:hAnsi="Candara"/>
          <w:lang w:val="en-GB"/>
        </w:rPr>
        <w:t xml:space="preserve">ohort of WLHA in Ouagadougou, Burkina Faso (BF) and Johannesburg, South Africa (SA). Recruitment was stratified by ART status. </w:t>
      </w:r>
    </w:p>
    <w:p w14:paraId="6527828E" w14:textId="7F73354D" w:rsidR="005904FE" w:rsidRPr="00FD0367" w:rsidRDefault="005904FE" w:rsidP="005904FE">
      <w:pPr>
        <w:spacing w:line="480" w:lineRule="auto"/>
        <w:jc w:val="both"/>
        <w:rPr>
          <w:rFonts w:ascii="Candara" w:hAnsi="Candara"/>
          <w:b/>
          <w:lang w:val="en-GB"/>
        </w:rPr>
      </w:pPr>
      <w:r w:rsidRPr="00EA47E6">
        <w:rPr>
          <w:rFonts w:ascii="Candara" w:hAnsi="Candara"/>
          <w:b/>
          <w:lang w:val="en-GB"/>
        </w:rPr>
        <w:t>Methods:</w:t>
      </w:r>
      <w:r w:rsidRPr="00EA47E6">
        <w:rPr>
          <w:rFonts w:ascii="Candara" w:hAnsi="Candara"/>
          <w:lang w:val="en-GB"/>
        </w:rPr>
        <w:t xml:space="preserve"> At </w:t>
      </w:r>
      <w:r>
        <w:rPr>
          <w:rFonts w:ascii="Candara" w:hAnsi="Candara"/>
          <w:lang w:val="en-GB"/>
        </w:rPr>
        <w:t>baseline</w:t>
      </w:r>
      <w:r w:rsidRPr="00EA47E6">
        <w:rPr>
          <w:rFonts w:ascii="Candara" w:hAnsi="Candara"/>
          <w:lang w:val="en-GB"/>
        </w:rPr>
        <w:t xml:space="preserve"> and </w:t>
      </w:r>
      <w:proofErr w:type="spellStart"/>
      <w:r>
        <w:rPr>
          <w:rFonts w:ascii="Candara" w:hAnsi="Candara"/>
          <w:lang w:val="en-GB"/>
        </w:rPr>
        <w:t>endline</w:t>
      </w:r>
      <w:proofErr w:type="spellEnd"/>
      <w:r w:rsidRPr="00EA47E6">
        <w:rPr>
          <w:rFonts w:ascii="Candara" w:hAnsi="Candara"/>
          <w:lang w:val="en-GB"/>
        </w:rPr>
        <w:t xml:space="preserve"> (median 16 months), cervical samples </w:t>
      </w:r>
      <w:r>
        <w:rPr>
          <w:rFonts w:ascii="Candara" w:hAnsi="Candara"/>
          <w:lang w:val="en-GB"/>
        </w:rPr>
        <w:t xml:space="preserve">and biopsies </w:t>
      </w:r>
      <w:r w:rsidRPr="00EA47E6">
        <w:rPr>
          <w:rFonts w:ascii="Candara" w:hAnsi="Candara"/>
          <w:lang w:val="en-GB"/>
        </w:rPr>
        <w:t xml:space="preserve">were </w:t>
      </w:r>
      <w:proofErr w:type="spellStart"/>
      <w:r>
        <w:rPr>
          <w:rFonts w:ascii="Candara" w:hAnsi="Candara"/>
          <w:lang w:val="en-GB"/>
        </w:rPr>
        <w:t>analyzed</w:t>
      </w:r>
      <w:proofErr w:type="spellEnd"/>
      <w:r w:rsidRPr="00EA47E6">
        <w:rPr>
          <w:rFonts w:ascii="Candara" w:hAnsi="Candara"/>
          <w:lang w:val="en-GB"/>
        </w:rPr>
        <w:t xml:space="preserve"> for HPV </w:t>
      </w:r>
      <w:r>
        <w:rPr>
          <w:rFonts w:ascii="Candara" w:hAnsi="Candara"/>
          <w:lang w:val="en-GB"/>
        </w:rPr>
        <w:t>genotyping</w:t>
      </w:r>
      <w:r w:rsidRPr="00EA47E6">
        <w:rPr>
          <w:rFonts w:ascii="Candara" w:hAnsi="Candara"/>
          <w:lang w:val="en-GB"/>
        </w:rPr>
        <w:t xml:space="preserve"> </w:t>
      </w:r>
      <w:r>
        <w:rPr>
          <w:rFonts w:ascii="Candara" w:hAnsi="Candara"/>
          <w:lang w:val="en-GB"/>
        </w:rPr>
        <w:t>(</w:t>
      </w:r>
      <w:proofErr w:type="spellStart"/>
      <w:r w:rsidRPr="00EA47E6">
        <w:rPr>
          <w:rFonts w:ascii="Candara" w:hAnsi="Candara"/>
          <w:lang w:val="en-GB"/>
        </w:rPr>
        <w:t>InnoLiPA</w:t>
      </w:r>
      <w:proofErr w:type="spellEnd"/>
      <w:r>
        <w:rPr>
          <w:rFonts w:ascii="Candara" w:hAnsi="Candara"/>
          <w:lang w:val="en-GB"/>
        </w:rPr>
        <w:t xml:space="preserve">) </w:t>
      </w:r>
      <w:r w:rsidRPr="00EA47E6">
        <w:rPr>
          <w:rFonts w:ascii="Candara" w:hAnsi="Candara"/>
          <w:lang w:val="en-GB"/>
        </w:rPr>
        <w:t xml:space="preserve">and </w:t>
      </w:r>
      <w:r>
        <w:rPr>
          <w:rFonts w:ascii="Candara" w:hAnsi="Candara"/>
          <w:lang w:val="en-GB"/>
        </w:rPr>
        <w:t>by</w:t>
      </w:r>
      <w:r w:rsidRPr="00EA47E6">
        <w:rPr>
          <w:rFonts w:ascii="Candara" w:hAnsi="Candara"/>
          <w:lang w:val="en-GB"/>
        </w:rPr>
        <w:t xml:space="preserve"> histology. Logistic regression was</w:t>
      </w:r>
      <w:r>
        <w:rPr>
          <w:rFonts w:ascii="Candara" w:hAnsi="Candara"/>
          <w:lang w:val="en-GB"/>
        </w:rPr>
        <w:t xml:space="preserve"> </w:t>
      </w:r>
      <w:r w:rsidRPr="00EA47E6">
        <w:rPr>
          <w:rFonts w:ascii="Candara" w:hAnsi="Candara"/>
          <w:lang w:val="en-GB"/>
        </w:rPr>
        <w:t xml:space="preserve">used to estimate associations </w:t>
      </w:r>
      <w:r>
        <w:rPr>
          <w:rFonts w:ascii="Candara" w:hAnsi="Candara"/>
          <w:lang w:val="en-GB"/>
        </w:rPr>
        <w:t xml:space="preserve">of ART and HIV-related factors </w:t>
      </w:r>
      <w:r w:rsidRPr="00EA47E6">
        <w:rPr>
          <w:rFonts w:ascii="Candara" w:hAnsi="Candara"/>
          <w:lang w:val="en-GB"/>
        </w:rPr>
        <w:t xml:space="preserve">with </w:t>
      </w:r>
      <w:r w:rsidR="00913EF0">
        <w:rPr>
          <w:rFonts w:ascii="Candara" w:hAnsi="Candara"/>
          <w:lang w:val="en-GB"/>
        </w:rPr>
        <w:t xml:space="preserve">HR-HPV and CIN2+ outcomes, and all results presented are adjusted for baseline CD4+ count. </w:t>
      </w:r>
    </w:p>
    <w:p w14:paraId="37C86893" w14:textId="3729AC33" w:rsidR="005904FE" w:rsidRPr="00FD0367" w:rsidRDefault="005904FE" w:rsidP="005904FE">
      <w:pPr>
        <w:spacing w:line="480" w:lineRule="auto"/>
        <w:jc w:val="both"/>
        <w:rPr>
          <w:rFonts w:ascii="Candara" w:hAnsi="Candara"/>
          <w:bCs/>
          <w:lang w:val="en-GB"/>
        </w:rPr>
      </w:pPr>
      <w:r w:rsidRPr="00EA47E6">
        <w:rPr>
          <w:rFonts w:ascii="Candara" w:hAnsi="Candara"/>
          <w:b/>
          <w:lang w:val="en-GB"/>
        </w:rPr>
        <w:t>Results:</w:t>
      </w:r>
      <w:r w:rsidRPr="00EA47E6">
        <w:rPr>
          <w:rFonts w:ascii="Candara" w:hAnsi="Candara"/>
          <w:lang w:val="en-GB"/>
        </w:rPr>
        <w:t xml:space="preserve"> Among 12</w:t>
      </w:r>
      <w:r>
        <w:rPr>
          <w:rFonts w:ascii="Candara" w:hAnsi="Candara"/>
          <w:lang w:val="en-GB"/>
        </w:rPr>
        <w:t>38</w:t>
      </w:r>
      <w:r w:rsidRPr="00EA47E6">
        <w:rPr>
          <w:rFonts w:ascii="Candara" w:hAnsi="Candara"/>
          <w:lang w:val="en-GB"/>
        </w:rPr>
        <w:t xml:space="preserve"> enrolled</w:t>
      </w:r>
      <w:r>
        <w:rPr>
          <w:rFonts w:ascii="Candara" w:hAnsi="Candara"/>
          <w:lang w:val="en-GB"/>
        </w:rPr>
        <w:t xml:space="preserve"> </w:t>
      </w:r>
      <w:r w:rsidRPr="00EA47E6">
        <w:rPr>
          <w:rFonts w:ascii="Candara" w:hAnsi="Candara"/>
          <w:lang w:val="en-GB"/>
        </w:rPr>
        <w:t>WLHA</w:t>
      </w:r>
      <w:r>
        <w:rPr>
          <w:rFonts w:ascii="Candara" w:hAnsi="Candara"/>
          <w:lang w:val="en-GB"/>
        </w:rPr>
        <w:t xml:space="preserve"> (BF=615; SA=623)</w:t>
      </w:r>
      <w:r w:rsidRPr="00EA47E6">
        <w:rPr>
          <w:rFonts w:ascii="Candara" w:hAnsi="Candara"/>
          <w:lang w:val="en-GB"/>
        </w:rPr>
        <w:t>, HR-HPV prevalence was 59.</w:t>
      </w:r>
      <w:r>
        <w:rPr>
          <w:rFonts w:ascii="Candara" w:hAnsi="Candara"/>
          <w:lang w:val="en-GB"/>
        </w:rPr>
        <w:t>1</w:t>
      </w:r>
      <w:r w:rsidRPr="00EA47E6">
        <w:rPr>
          <w:rFonts w:ascii="Candara" w:hAnsi="Candara"/>
          <w:lang w:val="en-GB"/>
        </w:rPr>
        <w:t xml:space="preserve">% in BF and </w:t>
      </w:r>
      <w:r>
        <w:rPr>
          <w:rFonts w:ascii="Candara" w:hAnsi="Candara"/>
          <w:lang w:val="en-GB"/>
        </w:rPr>
        <w:t>79.1</w:t>
      </w:r>
      <w:r w:rsidRPr="00EA47E6">
        <w:rPr>
          <w:rFonts w:ascii="Candara" w:hAnsi="Candara"/>
          <w:lang w:val="en-GB"/>
        </w:rPr>
        <w:t>% in SA</w:t>
      </w:r>
      <w:r w:rsidRPr="00EA47E6">
        <w:rPr>
          <w:rFonts w:ascii="Candara" w:hAnsi="Candara"/>
          <w:bCs/>
          <w:lang w:val="en-GB"/>
        </w:rPr>
        <w:t>.</w:t>
      </w:r>
      <w:r w:rsidRPr="00EA47E6">
        <w:rPr>
          <w:rFonts w:ascii="Candara" w:hAnsi="Candara"/>
          <w:lang w:val="en-GB"/>
        </w:rPr>
        <w:t xml:space="preserve"> CIN2+ prevalence was 5.</w:t>
      </w:r>
      <w:r>
        <w:rPr>
          <w:rFonts w:ascii="Candara" w:hAnsi="Candara"/>
          <w:lang w:val="en-GB"/>
        </w:rPr>
        <w:t>8</w:t>
      </w:r>
      <w:r w:rsidRPr="00EA47E6">
        <w:rPr>
          <w:rFonts w:ascii="Candara" w:hAnsi="Candara"/>
          <w:lang w:val="en-GB"/>
        </w:rPr>
        <w:t>% in BF and 22.</w:t>
      </w:r>
      <w:r>
        <w:rPr>
          <w:rFonts w:ascii="Candara" w:hAnsi="Candara"/>
          <w:lang w:val="en-GB"/>
        </w:rPr>
        <w:t>5</w:t>
      </w:r>
      <w:r w:rsidRPr="00EA47E6">
        <w:rPr>
          <w:rFonts w:ascii="Candara" w:hAnsi="Candara"/>
          <w:lang w:val="en-GB"/>
        </w:rPr>
        <w:t xml:space="preserve">% in SA. </w:t>
      </w:r>
      <w:r>
        <w:rPr>
          <w:rFonts w:ascii="Candara" w:hAnsi="Candara"/>
          <w:lang w:val="en-GB"/>
        </w:rPr>
        <w:t>Compared to long-duration ART users (&gt;2 years), HR-HPV prevalence was higher among s</w:t>
      </w:r>
      <w:r w:rsidRPr="00EA47E6">
        <w:rPr>
          <w:rFonts w:ascii="Candara" w:hAnsi="Candara"/>
          <w:lang w:val="en-GB"/>
        </w:rPr>
        <w:t>hort</w:t>
      </w:r>
      <w:r>
        <w:rPr>
          <w:rFonts w:ascii="Candara" w:hAnsi="Candara"/>
          <w:lang w:val="en-GB"/>
        </w:rPr>
        <w:t>-</w:t>
      </w:r>
      <w:r w:rsidRPr="00EA47E6">
        <w:rPr>
          <w:rFonts w:ascii="Candara" w:hAnsi="Candara"/>
          <w:lang w:val="en-GB"/>
        </w:rPr>
        <w:t>duration ART</w:t>
      </w:r>
      <w:r>
        <w:rPr>
          <w:rFonts w:ascii="Candara" w:hAnsi="Candara"/>
          <w:lang w:val="en-GB"/>
        </w:rPr>
        <w:t xml:space="preserve"> users</w:t>
      </w:r>
      <w:r w:rsidRPr="00EA47E6">
        <w:rPr>
          <w:rFonts w:ascii="Candara" w:hAnsi="Candara"/>
          <w:lang w:val="en-GB"/>
        </w:rPr>
        <w:t xml:space="preserve"> (≤2 years</w:t>
      </w:r>
      <w:r>
        <w:rPr>
          <w:rFonts w:ascii="Candara" w:hAnsi="Candara"/>
          <w:lang w:val="en-GB"/>
        </w:rPr>
        <w:t xml:space="preserve">; </w:t>
      </w:r>
      <w:proofErr w:type="spellStart"/>
      <w:r>
        <w:rPr>
          <w:rFonts w:ascii="Candara" w:hAnsi="Candara"/>
          <w:lang w:val="en-GB"/>
        </w:rPr>
        <w:t>aPR</w:t>
      </w:r>
      <w:proofErr w:type="spellEnd"/>
      <w:r>
        <w:rPr>
          <w:rFonts w:ascii="Candara" w:hAnsi="Candara"/>
          <w:lang w:val="en-GB"/>
        </w:rPr>
        <w:t>=1.24, 95%CI:1.04-1.47</w:t>
      </w:r>
      <w:r w:rsidRPr="00EA47E6">
        <w:rPr>
          <w:rFonts w:ascii="Candara" w:hAnsi="Candara"/>
          <w:lang w:val="en-GB"/>
        </w:rPr>
        <w:t xml:space="preserve">) </w:t>
      </w:r>
      <w:r>
        <w:rPr>
          <w:rFonts w:ascii="Candara" w:hAnsi="Candara"/>
          <w:lang w:val="en-GB"/>
        </w:rPr>
        <w:t>in BF, and CIN2+ prevalence was higher among</w:t>
      </w:r>
      <w:r w:rsidRPr="00536D48">
        <w:rPr>
          <w:rFonts w:ascii="Candara" w:hAnsi="Candara"/>
          <w:lang w:val="en-GB"/>
        </w:rPr>
        <w:t xml:space="preserve"> </w:t>
      </w:r>
      <w:r>
        <w:rPr>
          <w:rFonts w:ascii="Candara" w:hAnsi="Candara"/>
          <w:lang w:val="en-GB"/>
        </w:rPr>
        <w:t>s</w:t>
      </w:r>
      <w:r w:rsidRPr="00EA47E6">
        <w:rPr>
          <w:rFonts w:ascii="Candara" w:hAnsi="Candara"/>
          <w:lang w:val="en-GB"/>
        </w:rPr>
        <w:t>hort</w:t>
      </w:r>
      <w:r>
        <w:rPr>
          <w:rFonts w:ascii="Candara" w:hAnsi="Candara"/>
          <w:lang w:val="en-GB"/>
        </w:rPr>
        <w:t>-</w:t>
      </w:r>
      <w:r w:rsidRPr="00EA47E6">
        <w:rPr>
          <w:rFonts w:ascii="Candara" w:hAnsi="Candara"/>
          <w:lang w:val="en-GB"/>
        </w:rPr>
        <w:t>duration ART</w:t>
      </w:r>
      <w:r>
        <w:rPr>
          <w:rFonts w:ascii="Candara" w:hAnsi="Candara"/>
          <w:lang w:val="en-GB"/>
        </w:rPr>
        <w:t xml:space="preserve"> users (</w:t>
      </w:r>
      <w:proofErr w:type="spellStart"/>
      <w:r>
        <w:rPr>
          <w:rFonts w:ascii="Candara" w:hAnsi="Candara"/>
          <w:lang w:val="en-GB"/>
        </w:rPr>
        <w:t>aOR</w:t>
      </w:r>
      <w:proofErr w:type="spellEnd"/>
      <w:r>
        <w:rPr>
          <w:rFonts w:ascii="Candara" w:hAnsi="Candara"/>
          <w:lang w:val="en-GB"/>
        </w:rPr>
        <w:t>=1.99, 95%CI:1.12-3.54) and ART-naïve participants (</w:t>
      </w:r>
      <w:proofErr w:type="spellStart"/>
      <w:r>
        <w:rPr>
          <w:rFonts w:ascii="Candara" w:hAnsi="Candara"/>
          <w:lang w:val="en-GB"/>
        </w:rPr>
        <w:t>aOR</w:t>
      </w:r>
      <w:proofErr w:type="spellEnd"/>
      <w:r>
        <w:rPr>
          <w:rFonts w:ascii="Candara" w:hAnsi="Candara"/>
          <w:lang w:val="en-GB"/>
        </w:rPr>
        <w:t>=1.87, 95%CI:1.11-3.17) in SA</w:t>
      </w:r>
      <w:r w:rsidRPr="00EA47E6">
        <w:rPr>
          <w:rFonts w:ascii="Candara" w:hAnsi="Candara"/>
          <w:lang w:val="en-GB"/>
        </w:rPr>
        <w:t xml:space="preserve">. Among </w:t>
      </w:r>
      <w:r w:rsidRPr="00EA47E6">
        <w:rPr>
          <w:rFonts w:ascii="Candara" w:hAnsi="Candara" w:cs="Arial"/>
          <w:lang w:val="en-GB"/>
        </w:rPr>
        <w:t>9</w:t>
      </w:r>
      <w:r>
        <w:rPr>
          <w:rFonts w:ascii="Candara" w:hAnsi="Candara" w:cs="Arial"/>
          <w:lang w:val="en-GB"/>
        </w:rPr>
        <w:t>63</w:t>
      </w:r>
      <w:r w:rsidRPr="00EA47E6">
        <w:rPr>
          <w:rFonts w:ascii="Candara" w:hAnsi="Candara" w:cs="Arial"/>
          <w:lang w:val="en-GB"/>
        </w:rPr>
        <w:t xml:space="preserve"> (</w:t>
      </w:r>
      <w:r>
        <w:rPr>
          <w:rFonts w:ascii="Candara" w:hAnsi="Candara" w:cs="Arial"/>
          <w:lang w:val="en-GB"/>
        </w:rPr>
        <w:t>77.8</w:t>
      </w:r>
      <w:r w:rsidRPr="00EA47E6">
        <w:rPr>
          <w:rFonts w:ascii="Candara" w:hAnsi="Candara" w:cs="Arial"/>
          <w:lang w:val="en-GB"/>
        </w:rPr>
        <w:t xml:space="preserve">%) women seen at </w:t>
      </w:r>
      <w:proofErr w:type="spellStart"/>
      <w:r>
        <w:rPr>
          <w:rFonts w:ascii="Candara" w:hAnsi="Candara" w:cs="Arial"/>
          <w:lang w:val="en-GB"/>
        </w:rPr>
        <w:t>endline</w:t>
      </w:r>
      <w:proofErr w:type="spellEnd"/>
      <w:r>
        <w:rPr>
          <w:rFonts w:ascii="Candara" w:hAnsi="Candara" w:cs="Arial"/>
          <w:lang w:val="en-GB"/>
        </w:rPr>
        <w:t xml:space="preserve">, </w:t>
      </w:r>
      <w:r w:rsidRPr="00EA47E6">
        <w:rPr>
          <w:rFonts w:ascii="Candara" w:hAnsi="Candara" w:cs="Arial"/>
          <w:lang w:val="en-GB"/>
        </w:rPr>
        <w:t xml:space="preserve">HR-HPV persistence was </w:t>
      </w:r>
      <w:r w:rsidR="00CC108F">
        <w:rPr>
          <w:rFonts w:ascii="Candara" w:hAnsi="Candara" w:cs="Arial"/>
          <w:lang w:val="en-GB"/>
        </w:rPr>
        <w:t>41.1</w:t>
      </w:r>
      <w:r w:rsidRPr="00EA47E6">
        <w:rPr>
          <w:rFonts w:ascii="Candara" w:hAnsi="Candara" w:cs="Arial"/>
          <w:lang w:val="en-GB"/>
        </w:rPr>
        <w:t xml:space="preserve">% in BF and </w:t>
      </w:r>
      <w:r w:rsidR="00CC108F">
        <w:rPr>
          <w:rFonts w:ascii="Candara" w:hAnsi="Candara" w:cs="Arial"/>
          <w:lang w:val="en-GB"/>
        </w:rPr>
        <w:t>30.2</w:t>
      </w:r>
      <w:r w:rsidRPr="00EA47E6">
        <w:rPr>
          <w:rFonts w:ascii="Candara" w:hAnsi="Candara" w:cs="Arial"/>
          <w:lang w:val="en-GB"/>
        </w:rPr>
        <w:t>% in SA</w:t>
      </w:r>
      <w:r>
        <w:rPr>
          <w:rFonts w:ascii="Candara" w:hAnsi="Candara" w:cs="Arial"/>
          <w:lang w:val="en-GB"/>
        </w:rPr>
        <w:t xml:space="preserve">; </w:t>
      </w:r>
      <w:r w:rsidRPr="00EA47E6">
        <w:rPr>
          <w:rFonts w:ascii="Candara" w:hAnsi="Candara" w:cs="Arial"/>
          <w:lang w:val="en-GB"/>
        </w:rPr>
        <w:t xml:space="preserve">CIN2+ </w:t>
      </w:r>
      <w:r w:rsidRPr="00EA47E6">
        <w:rPr>
          <w:rStyle w:val="hps"/>
          <w:rFonts w:ascii="Candara" w:hAnsi="Candara" w:cs="Arial"/>
          <w:lang w:val="en-GB"/>
        </w:rPr>
        <w:t xml:space="preserve">incidence </w:t>
      </w:r>
      <w:r>
        <w:rPr>
          <w:rStyle w:val="hps"/>
          <w:rFonts w:ascii="Candara" w:hAnsi="Candara" w:cs="Arial"/>
          <w:lang w:val="en-GB"/>
        </w:rPr>
        <w:t xml:space="preserve">over 16-months </w:t>
      </w:r>
      <w:r w:rsidRPr="00EA47E6">
        <w:rPr>
          <w:rStyle w:val="hps"/>
          <w:rFonts w:ascii="Candara" w:hAnsi="Candara" w:cs="Arial"/>
          <w:lang w:val="en-GB"/>
        </w:rPr>
        <w:t>was 1.</w:t>
      </w:r>
      <w:r>
        <w:rPr>
          <w:rStyle w:val="hps"/>
          <w:rFonts w:ascii="Candara" w:hAnsi="Candara" w:cs="Arial"/>
          <w:lang w:val="en-GB"/>
        </w:rPr>
        <w:t>2</w:t>
      </w:r>
      <w:r w:rsidRPr="00EA47E6">
        <w:rPr>
          <w:rStyle w:val="hps"/>
          <w:rFonts w:ascii="Candara" w:hAnsi="Candara" w:cs="Arial"/>
          <w:lang w:val="en-GB"/>
        </w:rPr>
        <w:t xml:space="preserve">% </w:t>
      </w:r>
      <w:r>
        <w:rPr>
          <w:rFonts w:ascii="Candara" w:hAnsi="Candara"/>
          <w:lang w:val="en-GB"/>
        </w:rPr>
        <w:t xml:space="preserve">in </w:t>
      </w:r>
      <w:r w:rsidRPr="00C97840">
        <w:rPr>
          <w:rFonts w:ascii="Candara" w:hAnsi="Candara"/>
          <w:lang w:val="en-GB"/>
        </w:rPr>
        <w:t>BF and 5.</w:t>
      </w:r>
      <w:r w:rsidR="00CC108F">
        <w:rPr>
          <w:rFonts w:ascii="Candara" w:hAnsi="Candara"/>
          <w:lang w:val="en-GB"/>
        </w:rPr>
        <w:t>8</w:t>
      </w:r>
      <w:r w:rsidRPr="00C97840">
        <w:rPr>
          <w:rFonts w:ascii="Candara" w:hAnsi="Candara"/>
          <w:lang w:val="en-GB"/>
        </w:rPr>
        <w:t>% in SA</w:t>
      </w:r>
      <w:r w:rsidRPr="00EA47E6">
        <w:rPr>
          <w:rFonts w:ascii="Candara" w:hAnsi="Candara" w:cs="Arial"/>
          <w:lang w:val="en-GB"/>
        </w:rPr>
        <w:t xml:space="preserve">. HR-HPV persistence </w:t>
      </w:r>
      <w:r>
        <w:rPr>
          <w:rFonts w:ascii="Candara" w:hAnsi="Candara" w:cs="Arial"/>
          <w:lang w:val="en-GB"/>
        </w:rPr>
        <w:t>was</w:t>
      </w:r>
      <w:r w:rsidRPr="00EA47E6">
        <w:rPr>
          <w:rFonts w:ascii="Candara" w:hAnsi="Candara" w:cs="Arial"/>
          <w:lang w:val="en-GB"/>
        </w:rPr>
        <w:t xml:space="preserve"> associated with</w:t>
      </w:r>
      <w:r>
        <w:rPr>
          <w:rFonts w:ascii="Candara" w:hAnsi="Candara" w:cs="Arial"/>
          <w:lang w:val="en-GB"/>
        </w:rPr>
        <w:t xml:space="preserve"> </w:t>
      </w:r>
      <w:r w:rsidRPr="00EA47E6">
        <w:rPr>
          <w:rFonts w:ascii="Candara" w:hAnsi="Candara" w:cs="Arial"/>
          <w:lang w:val="en-GB"/>
        </w:rPr>
        <w:t>being ART-na</w:t>
      </w:r>
      <w:r w:rsidRPr="00EA47E6">
        <w:rPr>
          <w:rFonts w:ascii="Candara" w:hAnsi="Candara"/>
          <w:lang w:val="en-GB"/>
        </w:rPr>
        <w:t>ïve</w:t>
      </w:r>
      <w:r>
        <w:rPr>
          <w:rFonts w:ascii="Candara" w:hAnsi="Candara"/>
          <w:lang w:val="en-GB"/>
        </w:rPr>
        <w:t xml:space="preserve"> in BF (</w:t>
      </w:r>
      <w:proofErr w:type="spellStart"/>
      <w:r>
        <w:rPr>
          <w:rFonts w:ascii="Candara" w:hAnsi="Candara"/>
          <w:lang w:val="en-GB"/>
        </w:rPr>
        <w:t>aPR</w:t>
      </w:r>
      <w:proofErr w:type="spellEnd"/>
      <w:r>
        <w:rPr>
          <w:rFonts w:ascii="Candara" w:hAnsi="Candara"/>
          <w:lang w:val="en-GB"/>
        </w:rPr>
        <w:t xml:space="preserve">=1.89, 95%CI:1.26-2.83), and </w:t>
      </w:r>
      <w:r w:rsidR="009565EF">
        <w:rPr>
          <w:rFonts w:ascii="Candara" w:hAnsi="Candara"/>
          <w:lang w:val="en-GB"/>
        </w:rPr>
        <w:t xml:space="preserve">with </w:t>
      </w:r>
      <w:r>
        <w:rPr>
          <w:rFonts w:ascii="Candara" w:hAnsi="Candara"/>
          <w:lang w:val="en-GB"/>
        </w:rPr>
        <w:t>short-duration ART use (</w:t>
      </w:r>
      <w:proofErr w:type="spellStart"/>
      <w:r>
        <w:rPr>
          <w:rFonts w:ascii="Candara" w:hAnsi="Candara"/>
          <w:lang w:val="en-GB"/>
        </w:rPr>
        <w:t>aPR</w:t>
      </w:r>
      <w:proofErr w:type="spellEnd"/>
      <w:r>
        <w:rPr>
          <w:rFonts w:ascii="Candara" w:hAnsi="Candara"/>
          <w:lang w:val="en-GB"/>
        </w:rPr>
        <w:t>=1.78, 95%CI:1.11-2.86) and HIV-1 PVL ≥1000 copies/ml (</w:t>
      </w:r>
      <w:proofErr w:type="spellStart"/>
      <w:r>
        <w:rPr>
          <w:rFonts w:ascii="Candara" w:hAnsi="Candara"/>
          <w:lang w:val="en-GB"/>
        </w:rPr>
        <w:t>aPR</w:t>
      </w:r>
      <w:proofErr w:type="spellEnd"/>
      <w:r>
        <w:rPr>
          <w:rFonts w:ascii="Candara" w:hAnsi="Candara"/>
          <w:lang w:val="en-GB"/>
        </w:rPr>
        <w:t>=</w:t>
      </w:r>
      <w:r w:rsidR="005739B7">
        <w:rPr>
          <w:rFonts w:ascii="Candara" w:hAnsi="Candara"/>
          <w:lang w:val="en-GB"/>
        </w:rPr>
        <w:t>2.87</w:t>
      </w:r>
      <w:r>
        <w:rPr>
          <w:rFonts w:ascii="Candara" w:hAnsi="Candara"/>
          <w:lang w:val="en-GB"/>
        </w:rPr>
        <w:t>, 95%CI:</w:t>
      </w:r>
      <w:r w:rsidR="005739B7">
        <w:rPr>
          <w:rFonts w:ascii="Candara" w:hAnsi="Candara"/>
          <w:lang w:val="en-GB"/>
        </w:rPr>
        <w:t>1.63-5.05</w:t>
      </w:r>
      <w:r>
        <w:rPr>
          <w:rFonts w:ascii="Candara" w:hAnsi="Candara"/>
          <w:lang w:val="en-GB"/>
        </w:rPr>
        <w:t>) in SA. CIN2+ incidence was reduced among women on ART in</w:t>
      </w:r>
      <w:r w:rsidRPr="00244CCA">
        <w:rPr>
          <w:rFonts w:ascii="Candara" w:hAnsi="Candara"/>
          <w:bCs/>
          <w:lang w:val="en-GB"/>
        </w:rPr>
        <w:t xml:space="preserve"> SA</w:t>
      </w:r>
      <w:r>
        <w:rPr>
          <w:rFonts w:ascii="Candara" w:hAnsi="Candara"/>
          <w:bCs/>
          <w:lang w:val="en-GB"/>
        </w:rPr>
        <w:t xml:space="preserve"> </w:t>
      </w:r>
      <w:r>
        <w:rPr>
          <w:rFonts w:ascii="Candara" w:hAnsi="Candara"/>
          <w:lang w:val="en-GB"/>
        </w:rPr>
        <w:t>(</w:t>
      </w:r>
      <w:proofErr w:type="spellStart"/>
      <w:r w:rsidRPr="00BA1C03">
        <w:rPr>
          <w:rFonts w:ascii="Candara" w:hAnsi="Candara"/>
          <w:color w:val="000000"/>
          <w:lang w:val="en-GB"/>
        </w:rPr>
        <w:t>aO</w:t>
      </w:r>
      <w:r>
        <w:rPr>
          <w:rFonts w:ascii="Candara" w:hAnsi="Candara"/>
          <w:color w:val="000000"/>
          <w:lang w:val="en-GB"/>
        </w:rPr>
        <w:t>R</w:t>
      </w:r>
      <w:proofErr w:type="spellEnd"/>
      <w:r>
        <w:rPr>
          <w:rFonts w:ascii="Candara" w:hAnsi="Candara"/>
          <w:color w:val="000000"/>
          <w:lang w:val="en-GB"/>
        </w:rPr>
        <w:t>=0.39, 95%CI:0.15-1.01</w:t>
      </w:r>
      <w:r>
        <w:rPr>
          <w:rFonts w:ascii="Candara" w:hAnsi="Candara"/>
          <w:lang w:val="en-GB"/>
        </w:rPr>
        <w:t>)</w:t>
      </w:r>
      <w:r w:rsidRPr="00244CCA">
        <w:rPr>
          <w:rFonts w:ascii="Candara" w:hAnsi="Candara"/>
          <w:bCs/>
          <w:lang w:val="en-GB"/>
        </w:rPr>
        <w:t>.</w:t>
      </w:r>
      <w:r w:rsidRPr="00D9705A">
        <w:rPr>
          <w:rFonts w:ascii="Candara" w:hAnsi="Candara"/>
          <w:bCs/>
          <w:lang w:val="en-GB"/>
        </w:rPr>
        <w:t xml:space="preserve"> </w:t>
      </w:r>
    </w:p>
    <w:p w14:paraId="1E60AF9D" w14:textId="6539C17B" w:rsidR="005904FE" w:rsidRDefault="005904FE" w:rsidP="005904FE">
      <w:pPr>
        <w:spacing w:line="480" w:lineRule="auto"/>
        <w:jc w:val="both"/>
        <w:rPr>
          <w:rStyle w:val="hps"/>
          <w:rFonts w:ascii="Candara" w:hAnsi="Candara" w:cs="Arial"/>
          <w:lang w:val="en-GB"/>
        </w:rPr>
      </w:pPr>
      <w:r w:rsidRPr="00EA47E6">
        <w:rPr>
          <w:rFonts w:ascii="Candara" w:hAnsi="Candara"/>
          <w:b/>
          <w:lang w:val="en-GB"/>
        </w:rPr>
        <w:t>Conclusion</w:t>
      </w:r>
      <w:r w:rsidRPr="00EA47E6">
        <w:rPr>
          <w:rFonts w:ascii="Candara" w:hAnsi="Candara"/>
          <w:lang w:val="en-GB"/>
        </w:rPr>
        <w:t xml:space="preserve">: </w:t>
      </w:r>
      <w:r>
        <w:rPr>
          <w:rFonts w:ascii="Candara" w:hAnsi="Candara"/>
          <w:lang w:val="en-GB"/>
        </w:rPr>
        <w:t>Prolonged</w:t>
      </w:r>
      <w:r w:rsidRPr="00EA47E6">
        <w:rPr>
          <w:rFonts w:ascii="Candara" w:hAnsi="Candara"/>
          <w:lang w:val="en-GB"/>
        </w:rPr>
        <w:t xml:space="preserve"> </w:t>
      </w:r>
      <w:r w:rsidR="0001693A">
        <w:rPr>
          <w:rFonts w:ascii="Candara" w:hAnsi="Candara"/>
          <w:lang w:val="en-GB"/>
        </w:rPr>
        <w:t xml:space="preserve">and </w:t>
      </w:r>
      <w:r w:rsidRPr="00EA47E6">
        <w:rPr>
          <w:rFonts w:ascii="Candara" w:hAnsi="Candara"/>
          <w:lang w:val="en-GB"/>
        </w:rPr>
        <w:t xml:space="preserve">effective ART </w:t>
      </w:r>
      <w:r>
        <w:rPr>
          <w:rStyle w:val="hps"/>
          <w:rFonts w:ascii="Candara" w:hAnsi="Candara" w:cs="Arial"/>
          <w:lang w:val="en-GB"/>
        </w:rPr>
        <w:t>is</w:t>
      </w:r>
      <w:r w:rsidRPr="00EA47E6">
        <w:rPr>
          <w:rStyle w:val="hps"/>
          <w:rFonts w:ascii="Candara" w:hAnsi="Candara" w:cs="Arial"/>
          <w:lang w:val="en-GB"/>
        </w:rPr>
        <w:t xml:space="preserve"> important in controlling HR-HPV and </w:t>
      </w:r>
      <w:r>
        <w:rPr>
          <w:rStyle w:val="hps"/>
          <w:rFonts w:ascii="Candara" w:hAnsi="Candara" w:cs="Arial"/>
          <w:lang w:val="en-GB"/>
        </w:rPr>
        <w:t>the development of CIN2+</w:t>
      </w:r>
      <w:r w:rsidRPr="00EA47E6">
        <w:rPr>
          <w:rStyle w:val="hps"/>
          <w:rFonts w:ascii="Candara" w:hAnsi="Candara" w:cs="Arial"/>
          <w:lang w:val="en-GB"/>
        </w:rPr>
        <w:t>.</w:t>
      </w:r>
    </w:p>
    <w:p w14:paraId="29EC89C2" w14:textId="1CD7BF23" w:rsidR="004C2C65" w:rsidRPr="00AD11D4" w:rsidRDefault="004C2C65" w:rsidP="008A48A9">
      <w:pPr>
        <w:spacing w:line="480" w:lineRule="auto"/>
        <w:jc w:val="both"/>
        <w:rPr>
          <w:rFonts w:ascii="Candara" w:hAnsi="Candara"/>
          <w:lang w:val="en-GB"/>
        </w:rPr>
      </w:pPr>
      <w:r w:rsidRPr="00EA47E6">
        <w:rPr>
          <w:rFonts w:ascii="Candara" w:hAnsi="Candara"/>
          <w:i/>
          <w:iCs/>
          <w:lang w:val="en-GB"/>
        </w:rPr>
        <w:t>Key words:</w:t>
      </w:r>
      <w:r w:rsidRPr="00EA47E6">
        <w:rPr>
          <w:rFonts w:ascii="Candara" w:hAnsi="Candara"/>
          <w:lang w:val="en-GB"/>
        </w:rPr>
        <w:t xml:space="preserve"> HIV-1</w:t>
      </w:r>
      <w:r w:rsidR="00695A8E">
        <w:rPr>
          <w:rFonts w:ascii="Candara" w:hAnsi="Candara"/>
          <w:lang w:val="en-GB"/>
        </w:rPr>
        <w:t>;</w:t>
      </w:r>
      <w:r w:rsidRPr="00EA47E6">
        <w:rPr>
          <w:rFonts w:ascii="Candara" w:hAnsi="Candara"/>
          <w:lang w:val="en-GB"/>
        </w:rPr>
        <w:t xml:space="preserve"> human papillomavirus (HPV)</w:t>
      </w:r>
      <w:r w:rsidR="00695A8E">
        <w:rPr>
          <w:rFonts w:ascii="Candara" w:hAnsi="Candara"/>
          <w:lang w:val="en-GB"/>
        </w:rPr>
        <w:t>;</w:t>
      </w:r>
      <w:r w:rsidRPr="00EA47E6">
        <w:rPr>
          <w:rFonts w:ascii="Candara" w:hAnsi="Candara"/>
          <w:lang w:val="en-GB"/>
        </w:rPr>
        <w:t xml:space="preserve"> cervical intraepithelial neoplasia (CIN)</w:t>
      </w:r>
      <w:r w:rsidR="00695A8E">
        <w:rPr>
          <w:rFonts w:ascii="Candara" w:hAnsi="Candara"/>
          <w:lang w:val="en-GB"/>
        </w:rPr>
        <w:t>;</w:t>
      </w:r>
      <w:r w:rsidRPr="00EA47E6">
        <w:rPr>
          <w:rFonts w:ascii="Candara" w:hAnsi="Candara"/>
          <w:lang w:val="en-GB"/>
        </w:rPr>
        <w:t xml:space="preserve"> CD4, plasma viral load (PVL)</w:t>
      </w:r>
      <w:r w:rsidR="00695A8E">
        <w:rPr>
          <w:rFonts w:ascii="Candara" w:hAnsi="Candara"/>
          <w:lang w:val="en-GB"/>
        </w:rPr>
        <w:t>;</w:t>
      </w:r>
      <w:r w:rsidRPr="00EA47E6">
        <w:rPr>
          <w:rFonts w:ascii="Candara" w:hAnsi="Candara"/>
          <w:lang w:val="en-GB"/>
        </w:rPr>
        <w:t xml:space="preserve"> antiretroviral therapy (ART)</w:t>
      </w:r>
      <w:r w:rsidR="00695A8E">
        <w:rPr>
          <w:rFonts w:ascii="Candara" w:hAnsi="Candara"/>
          <w:lang w:val="en-GB"/>
        </w:rPr>
        <w:t>;</w:t>
      </w:r>
      <w:r w:rsidRPr="00EA47E6">
        <w:rPr>
          <w:rFonts w:ascii="Candara" w:hAnsi="Candara"/>
          <w:lang w:val="en-GB"/>
        </w:rPr>
        <w:t xml:space="preserve"> Africa</w:t>
      </w:r>
    </w:p>
    <w:p w14:paraId="726D973D" w14:textId="77777777" w:rsidR="004C534F" w:rsidRDefault="004C534F" w:rsidP="008A48A9">
      <w:pPr>
        <w:spacing w:line="480" w:lineRule="auto"/>
        <w:jc w:val="both"/>
        <w:rPr>
          <w:highlight w:val="green"/>
          <w:u w:val="single"/>
          <w:lang w:val="en-GB"/>
        </w:rPr>
        <w:sectPr w:rsidR="004C534F" w:rsidSect="00616CE5">
          <w:pgSz w:w="11906" w:h="16838"/>
          <w:pgMar w:top="1440" w:right="1440" w:bottom="1440" w:left="1440" w:header="708" w:footer="708" w:gutter="0"/>
          <w:cols w:space="708"/>
          <w:docGrid w:linePitch="360"/>
        </w:sectPr>
      </w:pPr>
    </w:p>
    <w:p w14:paraId="755D4BB2" w14:textId="77777777" w:rsidR="004C2C65" w:rsidRPr="008B0A1C" w:rsidRDefault="004C2C65" w:rsidP="004C2C65">
      <w:pPr>
        <w:pStyle w:val="Heading1"/>
        <w:spacing w:before="0" w:after="0" w:line="480" w:lineRule="auto"/>
        <w:jc w:val="both"/>
        <w:rPr>
          <w:rFonts w:ascii="Candara" w:hAnsi="Candara"/>
          <w:sz w:val="26"/>
          <w:szCs w:val="26"/>
          <w:lang w:val="en-GB"/>
        </w:rPr>
      </w:pPr>
      <w:r w:rsidRPr="008B0A1C">
        <w:rPr>
          <w:rFonts w:ascii="Candara" w:hAnsi="Candara"/>
          <w:sz w:val="26"/>
          <w:szCs w:val="26"/>
          <w:lang w:val="en-GB"/>
        </w:rPr>
        <w:lastRenderedPageBreak/>
        <w:t>INTRODUCTION</w:t>
      </w:r>
    </w:p>
    <w:p w14:paraId="172DDFE1" w14:textId="5FE909C1" w:rsidR="004C2C65" w:rsidRPr="00AD11D4" w:rsidRDefault="004C2C65" w:rsidP="004C2C65">
      <w:pPr>
        <w:spacing w:line="480" w:lineRule="auto"/>
        <w:jc w:val="both"/>
        <w:rPr>
          <w:rFonts w:ascii="Candara" w:hAnsi="Candara"/>
          <w:lang w:val="en-GB"/>
        </w:rPr>
      </w:pPr>
      <w:r w:rsidRPr="00EA47E6">
        <w:rPr>
          <w:rFonts w:ascii="Candara" w:hAnsi="Candara"/>
          <w:lang w:val="en-GB"/>
        </w:rPr>
        <w:t>Cervical cancer is the most common female cancer in low</w:t>
      </w:r>
      <w:r w:rsidR="001F3E39">
        <w:rPr>
          <w:rFonts w:ascii="Candara" w:hAnsi="Candara"/>
          <w:lang w:val="en-GB"/>
        </w:rPr>
        <w:t xml:space="preserve"> and </w:t>
      </w:r>
      <w:r w:rsidR="00EC453A">
        <w:rPr>
          <w:rFonts w:ascii="Candara" w:hAnsi="Candara"/>
          <w:lang w:val="en-GB"/>
        </w:rPr>
        <w:t>middle-income</w:t>
      </w:r>
      <w:r w:rsidRPr="00EA47E6">
        <w:rPr>
          <w:rFonts w:ascii="Candara" w:hAnsi="Candara"/>
          <w:lang w:val="en-GB"/>
        </w:rPr>
        <w:t xml:space="preserve"> countries</w:t>
      </w:r>
      <w:r w:rsidR="00997F50">
        <w:rPr>
          <w:rFonts w:ascii="Candara" w:hAnsi="Candara"/>
          <w:lang w:val="en-GB"/>
        </w:rPr>
        <w:t xml:space="preserve"> </w:t>
      </w:r>
      <w:r w:rsidR="008E70AC" w:rsidRPr="004F457C">
        <w:rPr>
          <w:rFonts w:ascii="Candara" w:hAnsi="Candara"/>
        </w:rPr>
        <w:fldChar w:fldCharType="begin">
          <w:fldData xml:space="preserve">PEVuZE5vdGU+PENpdGU+PEF1dGhvcj5Cb3NjaDwvQXV0aG9yPjxZZWFyPjIwMTM8L1llYXI+PFJl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</w:fldData>
        </w:fldChar>
      </w:r>
      <w:r w:rsidR="009E5682">
        <w:rPr>
          <w:rFonts w:ascii="Candara" w:hAnsi="Candara"/>
        </w:rPr>
        <w:instrText xml:space="preserve"> ADDIN EN.CITE </w:instrText>
      </w:r>
      <w:r w:rsidR="009E5682">
        <w:rPr>
          <w:rFonts w:ascii="Candara" w:hAnsi="Candara"/>
        </w:rPr>
        <w:fldChar w:fldCharType="begin">
          <w:fldData xml:space="preserve">PEVuZE5vdGU+PENpdGU+PEF1dGhvcj5Cb3NjaDwvQXV0aG9yPjxZZWFyPjIwMTM8L1llYXI+PFJl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</w:fldData>
        </w:fldChar>
      </w:r>
      <w:r w:rsidR="009E5682">
        <w:rPr>
          <w:rFonts w:ascii="Candara" w:hAnsi="Candara"/>
        </w:rPr>
        <w:instrText xml:space="preserve"> ADDIN EN.CITE.DATA </w:instrText>
      </w:r>
      <w:r w:rsidR="009E5682">
        <w:rPr>
          <w:rFonts w:ascii="Candara" w:hAnsi="Candara"/>
        </w:rPr>
      </w:r>
      <w:r w:rsidR="009E5682">
        <w:rPr>
          <w:rFonts w:ascii="Candara" w:hAnsi="Candara"/>
        </w:rPr>
        <w:fldChar w:fldCharType="end"/>
      </w:r>
      <w:r w:rsidR="008E70AC" w:rsidRPr="004F457C">
        <w:rPr>
          <w:rFonts w:ascii="Candara" w:hAnsi="Candara"/>
        </w:rPr>
      </w:r>
      <w:r w:rsidR="008E70AC" w:rsidRPr="004F457C">
        <w:rPr>
          <w:rFonts w:ascii="Candara" w:hAnsi="Candara"/>
        </w:rPr>
        <w:fldChar w:fldCharType="separate"/>
      </w:r>
      <w:r w:rsidR="009E5682" w:rsidRPr="009E5682">
        <w:rPr>
          <w:rFonts w:ascii="Candara" w:hAnsi="Candara"/>
          <w:noProof/>
          <w:lang w:val="en-GB"/>
        </w:rPr>
        <w:t>[</w:t>
      </w:r>
      <w:hyperlink w:anchor="_ENREF_1" w:tooltip="Bosch, 2013 #60" w:history="1">
        <w:r w:rsidR="0094282A" w:rsidRPr="009E5682">
          <w:rPr>
            <w:rFonts w:ascii="Candara" w:hAnsi="Candara"/>
            <w:noProof/>
            <w:lang w:val="en-GB"/>
          </w:rPr>
          <w:t>1</w:t>
        </w:r>
      </w:hyperlink>
      <w:r w:rsidR="009E5682" w:rsidRPr="009E5682">
        <w:rPr>
          <w:rFonts w:ascii="Candara" w:hAnsi="Candara"/>
          <w:noProof/>
          <w:lang w:val="en-GB"/>
        </w:rPr>
        <w:t>]</w:t>
      </w:r>
      <w:r w:rsidR="008E70AC" w:rsidRPr="004F457C">
        <w:rPr>
          <w:rFonts w:ascii="Candara" w:hAnsi="Candara"/>
        </w:rPr>
        <w:fldChar w:fldCharType="end"/>
      </w:r>
      <w:r w:rsidRPr="0086075B">
        <w:rPr>
          <w:rFonts w:ascii="Candara" w:hAnsi="Candara"/>
          <w:lang w:val="en-GB"/>
        </w:rPr>
        <w:t xml:space="preserve">, </w:t>
      </w:r>
      <w:r>
        <w:rPr>
          <w:rFonts w:ascii="Candara" w:hAnsi="Candara"/>
          <w:lang w:val="en-GB"/>
        </w:rPr>
        <w:t>and</w:t>
      </w:r>
      <w:r w:rsidRPr="00EA47E6">
        <w:rPr>
          <w:rFonts w:ascii="Candara" w:hAnsi="Candara"/>
          <w:lang w:val="en-GB"/>
        </w:rPr>
        <w:t xml:space="preserve"> one of the most common cancers in women living with HIV/AIDS (WLHA)</w:t>
      </w:r>
      <w:r w:rsidR="009E5682">
        <w:rPr>
          <w:rFonts w:ascii="Candara" w:hAnsi="Candara"/>
          <w:lang w:val="en-GB"/>
        </w:rPr>
        <w:t xml:space="preserve"> </w:t>
      </w:r>
      <w:r w:rsidR="009E5682">
        <w:rPr>
          <w:rFonts w:ascii="Candara" w:hAnsi="Candara"/>
          <w:lang w:val="en-GB"/>
        </w:rPr>
        <w:fldChar w:fldCharType="begin"/>
      </w:r>
      <w:r w:rsidR="009E5682">
        <w:rPr>
          <w:rFonts w:ascii="Candara" w:hAnsi="Candara"/>
          <w:lang w:val="en-GB"/>
        </w:rPr>
        <w:instrText xml:space="preserve"> ADDIN EN.CITE &lt;EndNote&gt;&lt;Cite&gt;&lt;Author&gt;Rubinstein&lt;/Author&gt;&lt;Year&gt;2014&lt;/Year&gt;&lt;RecNum&gt;661&lt;/RecNum&gt;&lt;DisplayText&gt;[2]&lt;/DisplayText&gt;&lt;record&gt;&lt;rec-number&gt;661&lt;/rec-number&gt;&lt;foreign-keys&gt;&lt;key app="EN" db-id="9rz9p9vwtpx5rde90au5pefyrxv2xafsfsz0" timestamp="1470062478"&gt;661&lt;/key&gt;&lt;/foreign-keys&gt;&lt;ref-type name="Journal Article"&gt;17&lt;/ref-type&gt;&lt;contributors&gt;&lt;authors&gt;&lt;author&gt;Rubinstein, P. G.&lt;/author&gt;&lt;author&gt;Aboulafia, D. M.&lt;/author&gt;&lt;author&gt;Zloza, A.&lt;/author&gt;&lt;/authors&gt;&lt;/contributors&gt;&lt;auth-address&gt;aSection of Hematology/Oncology, Department of Medicine, John H. Stroger Jr. Hospital of Cook County, Ruth M. Rothstein CORE Center, Developmental Center for AIDS Research bDepartment of Internal Medicine, Rush University Medical Center, Chicago, Illinois cDivision of Hematology and Oncology, Virginia Mason Medical Center, and the Division of Hematology, University of Washington, Seattle, Washington dDepartment of Immunology/Microbiology, Rush University Cancer Center, Developmental Center for AIDS Research, Rush University Medical Center, Chicago, Illinois, USA. *Paul G. Rubinstein and David M. Aboulafia contributed equally to the writing of this article.&lt;/auth-address&gt;&lt;titles&gt;&lt;title&gt;Malignancies in HIV/AIDS: from epidemiology to therapeutic challenges&lt;/title&gt;&lt;secondary-title&gt;Aids&lt;/secondary-title&gt;&lt;alt-title&gt;AIDS (London, England)&lt;/alt-title&gt;&lt;/titles&gt;&lt;periodical&gt;&lt;full-title&gt;AIDS&lt;/full-title&gt;&lt;/periodical&gt;&lt;pages&gt;453-65&lt;/pages&gt;&lt;volume&gt;28&lt;/volume&gt;&lt;number&gt;4&lt;/number&gt;&lt;edition&gt;2014/01/10&lt;/edition&gt;&lt;keywords&gt;&lt;keyword&gt;HIV Infections/*complications&lt;/keyword&gt;&lt;keyword&gt;Humans&lt;/keyword&gt;&lt;keyword&gt;Incidence&lt;/keyword&gt;&lt;keyword&gt;Neoplasms/*epidemiology/etiology/*therapy&lt;/keyword&gt;&lt;/keywords&gt;&lt;dates&gt;&lt;year&gt;2014&lt;/year&gt;&lt;pub-dates&gt;&lt;date&gt;Feb 20&lt;/date&gt;&lt;/pub-dates&gt;&lt;/dates&gt;&lt;isbn&gt;0269-9370&lt;/isbn&gt;&lt;accession-num&gt;24401642&lt;/accession-num&gt;&lt;urls&gt;&lt;/urls&gt;&lt;custom2&gt;PMC4501859&lt;/custom2&gt;&lt;custom6&gt;NIHMS699817&lt;/custom6&gt;&lt;electronic-resource-num&gt;10.1097/qad.0000000000000071&lt;/electronic-resource-num&gt;&lt;remote-database-provider&gt;NLM&lt;/remote-database-provider&gt;&lt;language&gt;eng&lt;/language&gt;&lt;/record&gt;&lt;/Cite&gt;&lt;/EndNote&gt;</w:instrText>
      </w:r>
      <w:r w:rsidR="009E5682">
        <w:rPr>
          <w:rFonts w:ascii="Candara" w:hAnsi="Candara"/>
          <w:lang w:val="en-GB"/>
        </w:rPr>
        <w:fldChar w:fldCharType="separate"/>
      </w:r>
      <w:r w:rsidR="009E5682">
        <w:rPr>
          <w:rFonts w:ascii="Candara" w:hAnsi="Candara"/>
          <w:noProof/>
          <w:lang w:val="en-GB"/>
        </w:rPr>
        <w:t>[</w:t>
      </w:r>
      <w:hyperlink w:anchor="_ENREF_2" w:tooltip="Rubinstein, 2014 #661" w:history="1">
        <w:r w:rsidR="0094282A">
          <w:rPr>
            <w:rFonts w:ascii="Candara" w:hAnsi="Candara"/>
            <w:noProof/>
            <w:lang w:val="en-GB"/>
          </w:rPr>
          <w:t>2</w:t>
        </w:r>
      </w:hyperlink>
      <w:r w:rsidR="009E5682">
        <w:rPr>
          <w:rFonts w:ascii="Candara" w:hAnsi="Candara"/>
          <w:noProof/>
          <w:lang w:val="en-GB"/>
        </w:rPr>
        <w:t>]</w:t>
      </w:r>
      <w:r w:rsidR="009E5682">
        <w:rPr>
          <w:rFonts w:ascii="Candara" w:hAnsi="Candara"/>
          <w:lang w:val="en-GB"/>
        </w:rPr>
        <w:fldChar w:fldCharType="end"/>
      </w:r>
      <w:r w:rsidRPr="00EA47E6">
        <w:rPr>
          <w:rFonts w:ascii="Candara" w:hAnsi="Candara"/>
          <w:lang w:val="en-GB"/>
        </w:rPr>
        <w:t xml:space="preserve">. Persistent infection with high-risk human papillomavirus (HR-HPV) genotypes is necessary for the development of </w:t>
      </w:r>
      <w:r w:rsidR="004038A6">
        <w:rPr>
          <w:rFonts w:ascii="Candara" w:hAnsi="Candara"/>
          <w:lang w:val="en-GB"/>
        </w:rPr>
        <w:t xml:space="preserve">squamous intraepithelial lesions (SIL) </w:t>
      </w:r>
      <w:r w:rsidR="005021F2">
        <w:rPr>
          <w:rFonts w:ascii="Candara" w:hAnsi="Candara"/>
          <w:lang w:val="en-GB"/>
        </w:rPr>
        <w:t>and</w:t>
      </w:r>
      <w:r w:rsidRPr="00EA47E6">
        <w:rPr>
          <w:rFonts w:ascii="Candara" w:hAnsi="Candara"/>
          <w:lang w:val="en-GB"/>
        </w:rPr>
        <w:t xml:space="preserve"> cervical intraepithelial neoplasia (CIN)</w:t>
      </w:r>
      <w:r w:rsidR="004038A6">
        <w:rPr>
          <w:rFonts w:ascii="Candara" w:hAnsi="Candara"/>
          <w:lang w:val="en-GB"/>
        </w:rPr>
        <w:t xml:space="preserve"> </w:t>
      </w:r>
      <w:r w:rsidR="004038A6">
        <w:rPr>
          <w:rFonts w:ascii="Candara" w:hAnsi="Candara"/>
          <w:lang w:val="en-GB"/>
        </w:rPr>
        <w:fldChar w:fldCharType="begin">
          <w:fldData xml:space="preserve">PEVuZE5vdGU+PENpdGU+PEF1dGhvcj5Ucm90dGllcjwvQXV0aG9yPjxZZWFyPjIwMDk8L1llYXI+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</w:fldData>
        </w:fldChar>
      </w:r>
      <w:r w:rsidR="004038A6">
        <w:rPr>
          <w:rFonts w:ascii="Candara" w:hAnsi="Candara"/>
          <w:lang w:val="en-GB"/>
        </w:rPr>
        <w:instrText xml:space="preserve"> ADDIN EN.CITE </w:instrText>
      </w:r>
      <w:r w:rsidR="004038A6">
        <w:rPr>
          <w:rFonts w:ascii="Candara" w:hAnsi="Candara"/>
          <w:lang w:val="en-GB"/>
        </w:rPr>
        <w:fldChar w:fldCharType="begin">
          <w:fldData xml:space="preserve">PEVuZE5vdGU+PENpdGU+PEF1dGhvcj5Ucm90dGllcjwvQXV0aG9yPjxZZWFyPjIwMDk8L1llYXI+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</w:fldData>
        </w:fldChar>
      </w:r>
      <w:r w:rsidR="004038A6">
        <w:rPr>
          <w:rFonts w:ascii="Candara" w:hAnsi="Candara"/>
          <w:lang w:val="en-GB"/>
        </w:rPr>
        <w:instrText xml:space="preserve"> ADDIN EN.CITE.DATA </w:instrText>
      </w:r>
      <w:r w:rsidR="004038A6">
        <w:rPr>
          <w:rFonts w:ascii="Candara" w:hAnsi="Candara"/>
          <w:lang w:val="en-GB"/>
        </w:rPr>
      </w:r>
      <w:r w:rsidR="004038A6">
        <w:rPr>
          <w:rFonts w:ascii="Candara" w:hAnsi="Candara"/>
          <w:lang w:val="en-GB"/>
        </w:rPr>
        <w:fldChar w:fldCharType="end"/>
      </w:r>
      <w:r w:rsidR="004038A6">
        <w:rPr>
          <w:rFonts w:ascii="Candara" w:hAnsi="Candara"/>
          <w:lang w:val="en-GB"/>
        </w:rPr>
      </w:r>
      <w:r w:rsidR="004038A6">
        <w:rPr>
          <w:rFonts w:ascii="Candara" w:hAnsi="Candara"/>
          <w:lang w:val="en-GB"/>
        </w:rPr>
        <w:fldChar w:fldCharType="separate"/>
      </w:r>
      <w:r w:rsidR="004038A6">
        <w:rPr>
          <w:rFonts w:ascii="Candara" w:hAnsi="Candara"/>
          <w:noProof/>
          <w:lang w:val="en-GB"/>
        </w:rPr>
        <w:t>[</w:t>
      </w:r>
      <w:hyperlink w:anchor="_ENREF_3" w:tooltip="Trottier, 2009 #662" w:history="1">
        <w:r w:rsidR="0094282A">
          <w:rPr>
            <w:rFonts w:ascii="Candara" w:hAnsi="Candara"/>
            <w:noProof/>
            <w:lang w:val="en-GB"/>
          </w:rPr>
          <w:t>3</w:t>
        </w:r>
      </w:hyperlink>
      <w:r w:rsidR="004038A6">
        <w:rPr>
          <w:rFonts w:ascii="Candara" w:hAnsi="Candara"/>
          <w:noProof/>
          <w:lang w:val="en-GB"/>
        </w:rPr>
        <w:t>]</w:t>
      </w:r>
      <w:r w:rsidR="004038A6">
        <w:rPr>
          <w:rFonts w:ascii="Candara" w:hAnsi="Candara"/>
          <w:lang w:val="en-GB"/>
        </w:rPr>
        <w:fldChar w:fldCharType="end"/>
      </w:r>
      <w:r w:rsidRPr="00EA47E6">
        <w:rPr>
          <w:rFonts w:ascii="Candara" w:hAnsi="Candara"/>
          <w:lang w:val="en-GB"/>
        </w:rPr>
        <w:t xml:space="preserve">. WLHA have higher prevalence of genital HR-HPV infection than the general population </w:t>
      </w:r>
      <w:r w:rsidR="008E70AC">
        <w:rPr>
          <w:rFonts w:ascii="Candara" w:hAnsi="Candara"/>
        </w:rPr>
        <w:fldChar w:fldCharType="begin">
          <w:fldData xml:space="preserve">PEVuZE5vdGU+PENpdGU+PEF1dGhvcj5NY0RvbmFsZDwvQXV0aG9yPjxZZWFyPjIwMTQ8L1llYXI+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</w:fldData>
        </w:fldChar>
      </w:r>
      <w:r w:rsidR="004038A6">
        <w:rPr>
          <w:rFonts w:ascii="Candara" w:hAnsi="Candara"/>
        </w:rPr>
        <w:instrText xml:space="preserve"> ADDIN EN.CITE </w:instrText>
      </w:r>
      <w:r w:rsidR="004038A6">
        <w:rPr>
          <w:rFonts w:ascii="Candara" w:hAnsi="Candara"/>
        </w:rPr>
        <w:fldChar w:fldCharType="begin">
          <w:fldData xml:space="preserve">PEVuZE5vdGU+PENpdGU+PEF1dGhvcj5NY0RvbmFsZDwvQXV0aG9yPjxZZWFyPjIwMTQ8L1llYXI+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</w:fldData>
        </w:fldChar>
      </w:r>
      <w:r w:rsidR="004038A6">
        <w:rPr>
          <w:rFonts w:ascii="Candara" w:hAnsi="Candara"/>
        </w:rPr>
        <w:instrText xml:space="preserve"> ADDIN EN.CITE.DATA </w:instrText>
      </w:r>
      <w:r w:rsidR="004038A6">
        <w:rPr>
          <w:rFonts w:ascii="Candara" w:hAnsi="Candara"/>
        </w:rPr>
      </w:r>
      <w:r w:rsidR="004038A6">
        <w:rPr>
          <w:rFonts w:ascii="Candara" w:hAnsi="Candara"/>
        </w:rPr>
        <w:fldChar w:fldCharType="end"/>
      </w:r>
      <w:r w:rsidR="008E70AC">
        <w:rPr>
          <w:rFonts w:ascii="Candara" w:hAnsi="Candara"/>
        </w:rPr>
      </w:r>
      <w:r w:rsidR="008E70AC">
        <w:rPr>
          <w:rFonts w:ascii="Candara" w:hAnsi="Candara"/>
        </w:rPr>
        <w:fldChar w:fldCharType="separate"/>
      </w:r>
      <w:r w:rsidR="004038A6">
        <w:rPr>
          <w:rFonts w:ascii="Candara" w:hAnsi="Candara"/>
          <w:noProof/>
        </w:rPr>
        <w:t>[</w:t>
      </w:r>
      <w:hyperlink w:anchor="_ENREF_4" w:tooltip="McDonald, 2014 #213" w:history="1">
        <w:r w:rsidR="0094282A">
          <w:rPr>
            <w:rFonts w:ascii="Candara" w:hAnsi="Candara"/>
            <w:noProof/>
          </w:rPr>
          <w:t>4</w:t>
        </w:r>
      </w:hyperlink>
      <w:r w:rsidR="004038A6">
        <w:rPr>
          <w:rFonts w:ascii="Candara" w:hAnsi="Candara"/>
          <w:noProof/>
        </w:rPr>
        <w:t xml:space="preserve">, </w:t>
      </w:r>
      <w:hyperlink w:anchor="_ENREF_5" w:tooltip="Blitz, 2013 #277" w:history="1">
        <w:r w:rsidR="0094282A">
          <w:rPr>
            <w:rFonts w:ascii="Candara" w:hAnsi="Candara"/>
            <w:noProof/>
          </w:rPr>
          <w:t>5</w:t>
        </w:r>
      </w:hyperlink>
      <w:r w:rsidR="004038A6">
        <w:rPr>
          <w:rFonts w:ascii="Candara" w:hAnsi="Candara"/>
          <w:noProof/>
        </w:rPr>
        <w:t>]</w:t>
      </w:r>
      <w:r w:rsidR="008E70AC">
        <w:rPr>
          <w:rFonts w:ascii="Candara" w:hAnsi="Candara"/>
        </w:rPr>
        <w:fldChar w:fldCharType="end"/>
      </w:r>
      <w:r w:rsidRPr="00EA47E6">
        <w:rPr>
          <w:rFonts w:ascii="Candara" w:hAnsi="Candara"/>
          <w:bCs/>
          <w:lang w:val="en-GB"/>
        </w:rPr>
        <w:t xml:space="preserve">, are more likely to be infected with multiple high risk types </w:t>
      </w:r>
      <w:r w:rsidR="008E70AC">
        <w:rPr>
          <w:rFonts w:ascii="Candara" w:hAnsi="Candara"/>
          <w:bCs/>
        </w:rPr>
        <w:fldChar w:fldCharType="begin"/>
      </w:r>
      <w:r w:rsidR="004038A6">
        <w:rPr>
          <w:rFonts w:ascii="Candara" w:hAnsi="Candara"/>
          <w:bCs/>
        </w:rPr>
        <w:instrText xml:space="preserve"> ADDIN EN.CITE &lt;EndNote&gt;&lt;Cite&gt;&lt;Author&gt;Clifford&lt;/Author&gt;&lt;Year&gt;2006&lt;/Year&gt;&lt;RecNum&gt;29&lt;/RecNum&gt;&lt;DisplayText&gt;[6]&lt;/DisplayText&gt;&lt;record&gt;&lt;rec-number&gt;29&lt;/rec-number&gt;&lt;foreign-keys&gt;&lt;key app="EN" db-id="9rz9p9vwtpx5rde90au5pefyrxv2xafsfsz0" timestamp="0"&gt;29&lt;/key&gt;&lt;/foreign-keys&gt;&lt;ref-type name="Journal Article"&gt;17&lt;/ref-type&gt;&lt;contributors&gt;&lt;authors&gt;&lt;author&gt;Clifford, G. M.&lt;/author&gt;&lt;author&gt;Goncalves, M. A.&lt;/author&gt;&lt;author&gt;Franceschi, S.&lt;/author&gt;&lt;/authors&gt;&lt;/contributors&gt;&lt;auth-address&gt;International Agency for Research on Cancer, Lyon, France. clifford@iarc.fr&lt;/auth-address&gt;&lt;titles&gt;&lt;title&gt;Human papillomavirus types among women infected with HIV: a meta-analysis&lt;/title&gt;&lt;secondary-title&gt;AIDS&lt;/secondary-title&gt;&lt;/titles&gt;&lt;periodical&gt;&lt;full-title&gt;AIDS&lt;/full-title&gt;&lt;/periodical&gt;&lt;pages&gt;2337-2344&lt;/pages&gt;&lt;volume&gt;20&lt;/volume&gt;&lt;number&gt;18&lt;/number&gt;&lt;keywords&gt;&lt;keyword&gt;Africa&lt;/keyword&gt;&lt;keyword&gt;Americas&lt;/keyword&gt;&lt;keyword&gt;Asia&lt;/keyword&gt;&lt;keyword&gt;Carcinoma,Squamous Cell&lt;/keyword&gt;&lt;keyword&gt;Cervical Intraepithelial Neoplasia&lt;/keyword&gt;&lt;keyword&gt;complications&lt;/keyword&gt;&lt;keyword&gt;cytology&lt;/keyword&gt;&lt;keyword&gt;epidemiology&lt;/keyword&gt;&lt;keyword&gt;Europe&lt;/keyword&gt;&lt;keyword&gt;Female&lt;/keyword&gt;&lt;keyword&gt;Hiv&lt;/keyword&gt;&lt;keyword&gt;HIV Seropositivity&lt;/keyword&gt;&lt;keyword&gt;Humans&lt;/keyword&gt;&lt;keyword&gt;methods&lt;/keyword&gt;&lt;keyword&gt;North America&lt;/keyword&gt;&lt;keyword&gt;Odds Ratio&lt;/keyword&gt;&lt;keyword&gt;Papillomavirus Infections&lt;/keyword&gt;&lt;keyword&gt;Precancerous Conditions&lt;/keyword&gt;&lt;keyword&gt;Prevalence&lt;/keyword&gt;&lt;keyword&gt;Risk Factors&lt;/keyword&gt;&lt;keyword&gt;Uterine Cervical Neoplasms&lt;/keyword&gt;&lt;keyword&gt;virology&lt;/keyword&gt;&lt;/keywords&gt;&lt;dates&gt;&lt;year&gt;2006&lt;/year&gt;&lt;/dates&gt;&lt;accession-num&gt;32&lt;/accession-num&gt;&lt;urls&gt;&lt;related-urls&gt;&lt;url&gt;PM:17117020 &lt;/url&gt;&lt;/related-urls&gt;&lt;/urls&gt;&lt;/record&gt;&lt;/Cite&gt;&lt;/EndNote&gt;</w:instrText>
      </w:r>
      <w:r w:rsidR="008E70AC">
        <w:rPr>
          <w:rFonts w:ascii="Candara" w:hAnsi="Candara"/>
          <w:bCs/>
        </w:rPr>
        <w:fldChar w:fldCharType="separate"/>
      </w:r>
      <w:r w:rsidR="004038A6">
        <w:rPr>
          <w:rFonts w:ascii="Candara" w:hAnsi="Candara"/>
          <w:bCs/>
          <w:noProof/>
        </w:rPr>
        <w:t>[</w:t>
      </w:r>
      <w:hyperlink w:anchor="_ENREF_6" w:tooltip="Clifford, 2006 #29" w:history="1">
        <w:r w:rsidR="0094282A">
          <w:rPr>
            <w:rFonts w:ascii="Candara" w:hAnsi="Candara"/>
            <w:bCs/>
            <w:noProof/>
          </w:rPr>
          <w:t>6</w:t>
        </w:r>
      </w:hyperlink>
      <w:r w:rsidR="004038A6">
        <w:rPr>
          <w:rFonts w:ascii="Candara" w:hAnsi="Candara"/>
          <w:bCs/>
          <w:noProof/>
        </w:rPr>
        <w:t>]</w:t>
      </w:r>
      <w:r w:rsidR="008E70AC">
        <w:rPr>
          <w:rFonts w:ascii="Candara" w:hAnsi="Candara"/>
          <w:bCs/>
        </w:rPr>
        <w:fldChar w:fldCharType="end"/>
      </w:r>
      <w:r w:rsidR="008E70AC" w:rsidRPr="008E70AC">
        <w:rPr>
          <w:rFonts w:ascii="Candara" w:hAnsi="Candara"/>
          <w:bCs/>
          <w:lang w:val="en-GB"/>
        </w:rPr>
        <w:t>,</w:t>
      </w:r>
      <w:r w:rsidRPr="00EA47E6">
        <w:rPr>
          <w:rFonts w:ascii="Candara" w:hAnsi="Candara"/>
          <w:lang w:val="en-GB"/>
        </w:rPr>
        <w:t xml:space="preserve"> </w:t>
      </w:r>
      <w:r>
        <w:rPr>
          <w:rFonts w:ascii="Candara" w:hAnsi="Candara"/>
          <w:lang w:val="en-GB"/>
        </w:rPr>
        <w:t xml:space="preserve">have </w:t>
      </w:r>
      <w:r w:rsidRPr="00EA47E6">
        <w:rPr>
          <w:rFonts w:ascii="Candara" w:hAnsi="Candara"/>
          <w:lang w:val="en-GB"/>
        </w:rPr>
        <w:t xml:space="preserve">persistent infection </w:t>
      </w:r>
      <w:r w:rsidR="008E70AC">
        <w:rPr>
          <w:rFonts w:ascii="Candara" w:hAnsi="Candara"/>
        </w:rPr>
        <w:fldChar w:fldCharType="begin">
          <w:fldData xml:space="preserve">PEVuZE5vdGU+PENpdGU+PEF1dGhvcj5BaGRpZWg8L0F1dGhvcj48WWVhcj4yMDAxPC9ZZWFyPjxS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</w:fldData>
        </w:fldChar>
      </w:r>
      <w:r w:rsidR="004038A6">
        <w:rPr>
          <w:rFonts w:ascii="Candara" w:hAnsi="Candara"/>
        </w:rPr>
        <w:instrText xml:space="preserve"> ADDIN EN.CITE </w:instrText>
      </w:r>
      <w:r w:rsidR="004038A6">
        <w:rPr>
          <w:rFonts w:ascii="Candara" w:hAnsi="Candara"/>
        </w:rPr>
        <w:fldChar w:fldCharType="begin">
          <w:fldData xml:space="preserve">PEVuZE5vdGU+PENpdGU+PEF1dGhvcj5BaGRpZWg8L0F1dGhvcj48WWVhcj4yMDAxPC9ZZWFyPjxS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</w:fldData>
        </w:fldChar>
      </w:r>
      <w:r w:rsidR="004038A6">
        <w:rPr>
          <w:rFonts w:ascii="Candara" w:hAnsi="Candara"/>
        </w:rPr>
        <w:instrText xml:space="preserve"> ADDIN EN.CITE.DATA </w:instrText>
      </w:r>
      <w:r w:rsidR="004038A6">
        <w:rPr>
          <w:rFonts w:ascii="Candara" w:hAnsi="Candara"/>
        </w:rPr>
      </w:r>
      <w:r w:rsidR="004038A6">
        <w:rPr>
          <w:rFonts w:ascii="Candara" w:hAnsi="Candara"/>
        </w:rPr>
        <w:fldChar w:fldCharType="end"/>
      </w:r>
      <w:r w:rsidR="008E70AC">
        <w:rPr>
          <w:rFonts w:ascii="Candara" w:hAnsi="Candara"/>
        </w:rPr>
      </w:r>
      <w:r w:rsidR="008E70AC">
        <w:rPr>
          <w:rFonts w:ascii="Candara" w:hAnsi="Candara"/>
        </w:rPr>
        <w:fldChar w:fldCharType="separate"/>
      </w:r>
      <w:r w:rsidR="004038A6">
        <w:rPr>
          <w:rFonts w:ascii="Candara" w:hAnsi="Candara"/>
          <w:noProof/>
        </w:rPr>
        <w:t>[</w:t>
      </w:r>
      <w:hyperlink w:anchor="_ENREF_7" w:tooltip="Ahdieh, 2001 #282" w:history="1">
        <w:r w:rsidR="0094282A">
          <w:rPr>
            <w:rFonts w:ascii="Candara" w:hAnsi="Candara"/>
            <w:noProof/>
          </w:rPr>
          <w:t>7</w:t>
        </w:r>
      </w:hyperlink>
      <w:r w:rsidR="004038A6">
        <w:rPr>
          <w:rFonts w:ascii="Candara" w:hAnsi="Candara"/>
          <w:noProof/>
        </w:rPr>
        <w:t>]</w:t>
      </w:r>
      <w:r w:rsidR="008E70AC">
        <w:rPr>
          <w:rFonts w:ascii="Candara" w:hAnsi="Candara"/>
        </w:rPr>
        <w:fldChar w:fldCharType="end"/>
      </w:r>
      <w:r w:rsidRPr="00EA47E6">
        <w:rPr>
          <w:rFonts w:ascii="Candara" w:hAnsi="Candara"/>
          <w:lang w:val="en-GB"/>
        </w:rPr>
        <w:t xml:space="preserve"> and </w:t>
      </w:r>
      <w:r>
        <w:rPr>
          <w:rFonts w:ascii="Candara" w:hAnsi="Candara"/>
          <w:lang w:val="en-GB"/>
        </w:rPr>
        <w:t xml:space="preserve">have a </w:t>
      </w:r>
      <w:r w:rsidRPr="00EA47E6">
        <w:rPr>
          <w:rFonts w:ascii="Candara" w:hAnsi="Candara"/>
          <w:lang w:val="en-GB"/>
        </w:rPr>
        <w:t xml:space="preserve">higher risk of CIN progression </w:t>
      </w:r>
      <w:r w:rsidR="008E70AC">
        <w:rPr>
          <w:rFonts w:ascii="Candara" w:hAnsi="Candara"/>
        </w:rPr>
        <w:fldChar w:fldCharType="begin"/>
      </w:r>
      <w:r w:rsidR="004038A6">
        <w:rPr>
          <w:rFonts w:ascii="Candara" w:hAnsi="Candara"/>
        </w:rPr>
        <w:instrText xml:space="preserve"> ADDIN EN.CITE &lt;EndNote&gt;&lt;Cite&gt;&lt;Author&gt;Schuman&lt;/Author&gt;&lt;Year&gt;2003&lt;/Year&gt;&lt;RecNum&gt;246&lt;/RecNum&gt;&lt;DisplayText&gt;[8]&lt;/DisplayText&gt;&lt;record&gt;&lt;rec-number&gt;246&lt;/rec-number&gt;&lt;foreign-keys&gt;&lt;key app="EN" db-id="9rz9p9vwtpx5rde90au5pefyrxv2xafsfsz0" timestamp="1401181134"&gt;246&lt;/key&gt;&lt;/foreign-keys&gt;&lt;ref-type name="Journal Article"&gt;17&lt;/ref-type&gt;&lt;contributors&gt;&lt;authors&gt;&lt;author&gt;Schuman, P&lt;/author&gt;&lt;author&gt;Ohmit, SE&lt;/author&gt;&lt;author&gt;Klein, RS&lt;/author&gt;&lt;author&gt;Duerr, A&lt;/author&gt;&lt;author&gt;Cu-Uvin, S&lt;/author&gt;&lt;author&gt;Jamieson, DJ&lt;/author&gt;&lt;author&gt;Anderson, J&lt;/author&gt;&lt;author&gt;Shah, KV&lt;/author&gt;&lt;/authors&gt;&lt;/contributors&gt;&lt;titles&gt;&lt;title&gt;Longitudinal study of cervical squamous intraepithelial lesions in human immunodeficiency virus (HIV)-seropositive and at-risk HIV-seronegative women&lt;/title&gt;&lt;secondary-title&gt;J Infect Dis&lt;/secondary-title&gt;&lt;/titles&gt;&lt;periodical&gt;&lt;full-title&gt;J Infect Dis&lt;/full-title&gt;&lt;/periodical&gt;&lt;pages&gt;128 - 136&lt;/pages&gt;&lt;volume&gt;188&lt;/volume&gt;&lt;dates&gt;&lt;year&gt;2003&lt;/year&gt;&lt;/dates&gt;&lt;accession-num&gt;doi:10.1086/375783&lt;/accession-num&gt;&lt;urls&gt;&lt;/urls&gt;&lt;/record&gt;&lt;/Cite&gt;&lt;/EndNote&gt;</w:instrText>
      </w:r>
      <w:r w:rsidR="008E70AC">
        <w:rPr>
          <w:rFonts w:ascii="Candara" w:hAnsi="Candara"/>
        </w:rPr>
        <w:fldChar w:fldCharType="separate"/>
      </w:r>
      <w:r w:rsidR="004038A6">
        <w:rPr>
          <w:rFonts w:ascii="Candara" w:hAnsi="Candara"/>
          <w:noProof/>
        </w:rPr>
        <w:t>[</w:t>
      </w:r>
      <w:hyperlink w:anchor="_ENREF_8" w:tooltip="Schuman, 2003 #246" w:history="1">
        <w:r w:rsidR="0094282A">
          <w:rPr>
            <w:rFonts w:ascii="Candara" w:hAnsi="Candara"/>
            <w:noProof/>
          </w:rPr>
          <w:t>8</w:t>
        </w:r>
      </w:hyperlink>
      <w:r w:rsidR="004038A6">
        <w:rPr>
          <w:rFonts w:ascii="Candara" w:hAnsi="Candara"/>
          <w:noProof/>
        </w:rPr>
        <w:t>]</w:t>
      </w:r>
      <w:r w:rsidR="008E70AC">
        <w:rPr>
          <w:rFonts w:ascii="Candara" w:hAnsi="Candara"/>
        </w:rPr>
        <w:fldChar w:fldCharType="end"/>
      </w:r>
      <w:r w:rsidRPr="00EA47E6">
        <w:rPr>
          <w:rFonts w:ascii="Candara" w:hAnsi="Candara"/>
          <w:lang w:val="en-GB"/>
        </w:rPr>
        <w:t xml:space="preserve">. </w:t>
      </w:r>
    </w:p>
    <w:p w14:paraId="55F28A16" w14:textId="23124AC1" w:rsidR="005F4B66" w:rsidRDefault="002E176A" w:rsidP="004C2C65">
      <w:pPr>
        <w:spacing w:after="0" w:line="480" w:lineRule="auto"/>
        <w:jc w:val="both"/>
        <w:rPr>
          <w:rFonts w:ascii="Candara" w:hAnsi="Candara"/>
          <w:lang w:val="en-US"/>
        </w:rPr>
      </w:pPr>
      <w:r w:rsidRPr="00810EB3">
        <w:rPr>
          <w:rFonts w:ascii="Candara" w:hAnsi="Candara"/>
          <w:bCs/>
          <w:lang w:val="en-GB"/>
        </w:rPr>
        <w:t xml:space="preserve">The interactions of </w:t>
      </w:r>
      <w:r>
        <w:rPr>
          <w:rFonts w:ascii="Candara" w:hAnsi="Candara"/>
          <w:lang w:val="en-GB"/>
        </w:rPr>
        <w:t>a</w:t>
      </w:r>
      <w:r w:rsidRPr="00EA47E6">
        <w:rPr>
          <w:rFonts w:ascii="Candara" w:hAnsi="Candara"/>
          <w:lang w:val="en-GB"/>
        </w:rPr>
        <w:t xml:space="preserve">nti-retroviral therapy </w:t>
      </w:r>
      <w:r>
        <w:rPr>
          <w:rFonts w:ascii="Candara" w:hAnsi="Candara"/>
          <w:lang w:val="en-GB"/>
        </w:rPr>
        <w:t>(</w:t>
      </w:r>
      <w:r w:rsidRPr="00810EB3">
        <w:rPr>
          <w:rFonts w:ascii="Candara" w:hAnsi="Candara"/>
          <w:bCs/>
          <w:lang w:val="en-GB"/>
        </w:rPr>
        <w:t>ART</w:t>
      </w:r>
      <w:r>
        <w:rPr>
          <w:rFonts w:ascii="Candara" w:hAnsi="Candara"/>
          <w:bCs/>
          <w:lang w:val="en-GB"/>
        </w:rPr>
        <w:t>)</w:t>
      </w:r>
      <w:r w:rsidRPr="00810EB3">
        <w:rPr>
          <w:rFonts w:ascii="Candara" w:hAnsi="Candara"/>
          <w:bCs/>
          <w:lang w:val="en-GB"/>
        </w:rPr>
        <w:t xml:space="preserve"> with HR-HPV and </w:t>
      </w:r>
      <w:r>
        <w:rPr>
          <w:rFonts w:ascii="Candara" w:hAnsi="Candara"/>
          <w:bCs/>
          <w:lang w:val="en-GB"/>
        </w:rPr>
        <w:t xml:space="preserve">CIN </w:t>
      </w:r>
      <w:r w:rsidRPr="00810EB3">
        <w:rPr>
          <w:rFonts w:ascii="Candara" w:hAnsi="Candara"/>
          <w:bCs/>
          <w:lang w:val="en-GB"/>
        </w:rPr>
        <w:t xml:space="preserve">are </w:t>
      </w:r>
      <w:r>
        <w:rPr>
          <w:rFonts w:ascii="Candara" w:hAnsi="Candara"/>
          <w:bCs/>
          <w:lang w:val="en-GB"/>
        </w:rPr>
        <w:t xml:space="preserve">complex </w:t>
      </w:r>
      <w:r w:rsidR="008E70AC" w:rsidRPr="00810EB3">
        <w:rPr>
          <w:rFonts w:ascii="Candara" w:hAnsi="Candara"/>
          <w:bCs/>
          <w:lang w:val="en-GB"/>
        </w:rPr>
        <w:fldChar w:fldCharType="begin"/>
      </w:r>
      <w:r w:rsidR="001765A4">
        <w:rPr>
          <w:rFonts w:ascii="Candara" w:hAnsi="Candara"/>
          <w:bCs/>
          <w:lang w:val="en-GB"/>
        </w:rPr>
        <w:instrText xml:space="preserve"> ADDIN EN.CITE &lt;EndNote&gt;&lt;Cite&gt;&lt;Author&gt;Bratcher&lt;/Author&gt;&lt;Year&gt;2010&lt;/Year&gt;&lt;RecNum&gt;221&lt;/RecNum&gt;&lt;DisplayText&gt;[9, 10]&lt;/DisplayText&gt;&lt;record&gt;&lt;rec-number&gt;221&lt;/rec-number&gt;&lt;foreign-keys&gt;&lt;key app="EN" db-id="9rz9p9vwtpx5rde90au5pefyrxv2xafsfsz0" timestamp="1401181133"&gt;221&lt;/key&gt;&lt;/foreign-keys&gt;&lt;ref-type name="Journal Article"&gt;17&lt;/ref-type&gt;&lt;contributors&gt;&lt;authors&gt;&lt;author&gt;Bratcher, Lara&lt;/author&gt;&lt;author&gt;Sahasrabuddhe, Vikrant&lt;/author&gt;&lt;/authors&gt;&lt;/contributors&gt;&lt;titles&gt;&lt;title&gt;The impact of antiretroviral therapy on HPV and cervical intraepithelial neoplasia: current evidence and directions for future research&lt;/title&gt;&lt;secondary-title&gt;Infectious Agents and Cancer&lt;/secondary-title&gt;&lt;/titles&gt;&lt;periodical&gt;&lt;full-title&gt;Infectious Agents and Cancer&lt;/full-title&gt;&lt;/periodical&gt;&lt;pages&gt;8&lt;/pages&gt;&lt;volume&gt;5&lt;/volume&gt;&lt;number&gt;1&lt;/number&gt;&lt;dates&gt;&lt;year&gt;2010&lt;/year&gt;&lt;/dates&gt;&lt;isbn&gt;1750-9378&lt;/isbn&gt;&lt;accession-num&gt;doi:10.1186/1750-9378-5-8&lt;/accession-num&gt;&lt;urls&gt;&lt;related-urls&gt;&lt;url&gt;http://www.infectagentscancer.com/content/5/1/8&lt;/url&gt;&lt;/related-urls&gt;&lt;/urls&gt;&lt;/record&gt;&lt;/Cite&gt;&lt;Cite&gt;&lt;Author&gt;Kelly&lt;/Author&gt;&lt;Year&gt;2015&lt;/Year&gt;&lt;RecNum&gt;636&lt;/RecNum&gt;&lt;record&gt;&lt;rec-number&gt;636&lt;/rec-number&gt;&lt;foreign-keys&gt;&lt;key app="EN" db-id="9rz9p9vwtpx5rde90au5pefyrxv2xafsfsz0" timestamp="1458330327"&gt;636&lt;/key&gt;&lt;/foreign-keys&gt;&lt;ref-type name="Journal Article"&gt;17&lt;/ref-type&gt;&lt;contributors&gt;&lt;authors&gt;&lt;author&gt;Kelly, H., Mayaud, P., Sanjose, S.&lt;/author&gt;&lt;/authors&gt;&lt;/contributors&gt;&lt;titles&gt;&lt;title&gt;Concomitant Infection of HIV and HPV: What Are the Consequences?&lt;/title&gt;&lt;secondary-title&gt;Curr Obstet Gynecol Rep&lt;/secondary-title&gt;&lt;/titles&gt;&lt;periodical&gt;&lt;full-title&gt;Curr Obstet Gynecol Rep&lt;/full-title&gt;&lt;/periodical&gt;&lt;pages&gt;213-219&lt;/pages&gt;&lt;volume&gt;4&lt;/volume&gt;&lt;dates&gt;&lt;year&gt;2015&lt;/year&gt;&lt;/dates&gt;&lt;urls&gt;&lt;/urls&gt;&lt;/record&gt;&lt;/Cite&gt;&lt;/EndNote&gt;</w:instrText>
      </w:r>
      <w:r w:rsidR="008E70AC" w:rsidRPr="00810EB3">
        <w:rPr>
          <w:rFonts w:ascii="Candara" w:hAnsi="Candara"/>
          <w:bCs/>
          <w:lang w:val="en-GB"/>
        </w:rPr>
        <w:fldChar w:fldCharType="separate"/>
      </w:r>
      <w:r w:rsidR="004038A6">
        <w:rPr>
          <w:rFonts w:ascii="Candara" w:hAnsi="Candara"/>
          <w:bCs/>
          <w:noProof/>
          <w:lang w:val="en-GB"/>
        </w:rPr>
        <w:t>[</w:t>
      </w:r>
      <w:hyperlink w:anchor="_ENREF_9" w:tooltip="Bratcher, 2010 #221" w:history="1">
        <w:r w:rsidR="0094282A">
          <w:rPr>
            <w:rFonts w:ascii="Candara" w:hAnsi="Candara"/>
            <w:bCs/>
            <w:noProof/>
            <w:lang w:val="en-GB"/>
          </w:rPr>
          <w:t>9</w:t>
        </w:r>
      </w:hyperlink>
      <w:r w:rsidR="004038A6">
        <w:rPr>
          <w:rFonts w:ascii="Candara" w:hAnsi="Candara"/>
          <w:bCs/>
          <w:noProof/>
          <w:lang w:val="en-GB"/>
        </w:rPr>
        <w:t xml:space="preserve">, </w:t>
      </w:r>
      <w:hyperlink w:anchor="_ENREF_10" w:tooltip="Kelly, 2015 #636" w:history="1">
        <w:r w:rsidR="0094282A">
          <w:rPr>
            <w:rFonts w:ascii="Candara" w:hAnsi="Candara"/>
            <w:bCs/>
            <w:noProof/>
            <w:lang w:val="en-GB"/>
          </w:rPr>
          <w:t>10</w:t>
        </w:r>
      </w:hyperlink>
      <w:r w:rsidR="004038A6">
        <w:rPr>
          <w:rFonts w:ascii="Candara" w:hAnsi="Candara"/>
          <w:bCs/>
          <w:noProof/>
          <w:lang w:val="en-GB"/>
        </w:rPr>
        <w:t>]</w:t>
      </w:r>
      <w:r w:rsidR="008E70AC" w:rsidRPr="00810EB3">
        <w:rPr>
          <w:rFonts w:ascii="Candara" w:hAnsi="Candara"/>
          <w:bCs/>
          <w:lang w:val="en-GB"/>
        </w:rPr>
        <w:fldChar w:fldCharType="end"/>
      </w:r>
      <w:r w:rsidRPr="00810EB3">
        <w:rPr>
          <w:rFonts w:ascii="Candara" w:hAnsi="Candara"/>
          <w:bCs/>
          <w:lang w:val="en-GB"/>
        </w:rPr>
        <w:t xml:space="preserve">. </w:t>
      </w:r>
      <w:r w:rsidRPr="00EA47E6">
        <w:rPr>
          <w:rFonts w:ascii="Candara" w:hAnsi="Candara"/>
          <w:lang w:val="en-GB"/>
        </w:rPr>
        <w:t xml:space="preserve">ART </w:t>
      </w:r>
      <w:r>
        <w:rPr>
          <w:rFonts w:ascii="Candara" w:hAnsi="Candara"/>
          <w:lang w:val="en-GB"/>
        </w:rPr>
        <w:t>increases potential exposure time to HR-HPV b</w:t>
      </w:r>
      <w:r w:rsidRPr="00EA47E6">
        <w:rPr>
          <w:rFonts w:ascii="Candara" w:hAnsi="Candara"/>
          <w:lang w:val="en-GB"/>
        </w:rPr>
        <w:t xml:space="preserve">y </w:t>
      </w:r>
      <w:r w:rsidR="004C2C65" w:rsidRPr="00EA47E6">
        <w:rPr>
          <w:rFonts w:ascii="Candara" w:hAnsi="Candara"/>
          <w:lang w:val="en-GB"/>
        </w:rPr>
        <w:t xml:space="preserve">decreasing mortality and </w:t>
      </w:r>
      <w:r>
        <w:rPr>
          <w:rFonts w:ascii="Candara" w:hAnsi="Candara"/>
          <w:lang w:val="en-GB"/>
        </w:rPr>
        <w:t>increasing</w:t>
      </w:r>
      <w:r w:rsidRPr="00EA47E6">
        <w:rPr>
          <w:rFonts w:ascii="Candara" w:hAnsi="Candara"/>
          <w:lang w:val="en-GB"/>
        </w:rPr>
        <w:t xml:space="preserve"> </w:t>
      </w:r>
      <w:r w:rsidR="004C2C65" w:rsidRPr="00EA47E6">
        <w:rPr>
          <w:rFonts w:ascii="Candara" w:hAnsi="Candara"/>
          <w:lang w:val="en-GB"/>
        </w:rPr>
        <w:t>life</w:t>
      </w:r>
      <w:r>
        <w:rPr>
          <w:rFonts w:ascii="Candara" w:hAnsi="Candara"/>
          <w:lang w:val="en-GB"/>
        </w:rPr>
        <w:t>-</w:t>
      </w:r>
      <w:r w:rsidR="004C2C65" w:rsidRPr="00EA47E6">
        <w:rPr>
          <w:rFonts w:ascii="Candara" w:hAnsi="Candara"/>
          <w:lang w:val="en-GB"/>
        </w:rPr>
        <w:t>expectancy</w:t>
      </w:r>
      <w:r w:rsidR="004C2C65">
        <w:rPr>
          <w:rFonts w:ascii="Candara" w:hAnsi="Candara"/>
          <w:lang w:val="en-GB"/>
        </w:rPr>
        <w:t xml:space="preserve"> of WLHA</w:t>
      </w:r>
      <w:r w:rsidR="004C2C65" w:rsidRPr="00EA47E6">
        <w:rPr>
          <w:rFonts w:ascii="Candara" w:hAnsi="Candara"/>
          <w:lang w:val="en-GB"/>
        </w:rPr>
        <w:t xml:space="preserve">, </w:t>
      </w:r>
      <w:r w:rsidR="004C2C65">
        <w:rPr>
          <w:rFonts w:ascii="Candara" w:hAnsi="Candara"/>
          <w:lang w:val="en-GB"/>
        </w:rPr>
        <w:t>allowing</w:t>
      </w:r>
      <w:r w:rsidR="004C2C65" w:rsidRPr="00EA47E6">
        <w:rPr>
          <w:rFonts w:ascii="Candara" w:hAnsi="Candara"/>
          <w:lang w:val="en-GB"/>
        </w:rPr>
        <w:t xml:space="preserve"> for accumulation of </w:t>
      </w:r>
      <w:r w:rsidR="004C2C65">
        <w:rPr>
          <w:rFonts w:ascii="Candara" w:hAnsi="Candara"/>
          <w:lang w:val="en-GB"/>
        </w:rPr>
        <w:t xml:space="preserve">cellular </w:t>
      </w:r>
      <w:r w:rsidR="004C2C65" w:rsidRPr="00EA47E6">
        <w:rPr>
          <w:rFonts w:ascii="Candara" w:hAnsi="Candara"/>
          <w:lang w:val="en-GB"/>
        </w:rPr>
        <w:t>genetic changes that increase the likelihood of cervical dis</w:t>
      </w:r>
      <w:r w:rsidR="004C2C65" w:rsidRPr="006E79F5">
        <w:rPr>
          <w:rFonts w:ascii="Candara" w:hAnsi="Candara"/>
          <w:lang w:val="en-GB"/>
        </w:rPr>
        <w:t xml:space="preserve">ease </w:t>
      </w:r>
      <w:r w:rsidR="008E70AC" w:rsidRPr="006E79F5">
        <w:rPr>
          <w:rFonts w:ascii="Candara" w:hAnsi="Candara"/>
        </w:rPr>
        <w:fldChar w:fldCharType="begin">
          <w:fldData xml:space="preserve">PEVuZE5vdGU+PENpdGU+PEF1dGhvcj5NaW5rb2ZmPC9BdXRob3I+PFllYXI+MjAwMTwvWWVhcj48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</w:fldData>
        </w:fldChar>
      </w:r>
      <w:r w:rsidR="004038A6">
        <w:rPr>
          <w:rFonts w:ascii="Candara" w:hAnsi="Candara"/>
        </w:rPr>
        <w:instrText xml:space="preserve"> ADDIN EN.CITE </w:instrText>
      </w:r>
      <w:r w:rsidR="004038A6">
        <w:rPr>
          <w:rFonts w:ascii="Candara" w:hAnsi="Candara"/>
        </w:rPr>
        <w:fldChar w:fldCharType="begin">
          <w:fldData xml:space="preserve">PEVuZE5vdGU+PENpdGU+PEF1dGhvcj5NaW5rb2ZmPC9BdXRob3I+PFllYXI+MjAwMTwvWWVhcj48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</w:fldData>
        </w:fldChar>
      </w:r>
      <w:r w:rsidR="004038A6">
        <w:rPr>
          <w:rFonts w:ascii="Candara" w:hAnsi="Candara"/>
        </w:rPr>
        <w:instrText xml:space="preserve"> ADDIN EN.CITE.DATA </w:instrText>
      </w:r>
      <w:r w:rsidR="004038A6">
        <w:rPr>
          <w:rFonts w:ascii="Candara" w:hAnsi="Candara"/>
        </w:rPr>
      </w:r>
      <w:r w:rsidR="004038A6">
        <w:rPr>
          <w:rFonts w:ascii="Candara" w:hAnsi="Candara"/>
        </w:rPr>
        <w:fldChar w:fldCharType="end"/>
      </w:r>
      <w:r w:rsidR="008E70AC" w:rsidRPr="006E79F5">
        <w:rPr>
          <w:rFonts w:ascii="Candara" w:hAnsi="Candara"/>
        </w:rPr>
      </w:r>
      <w:r w:rsidR="008E70AC" w:rsidRPr="006E79F5">
        <w:rPr>
          <w:rFonts w:ascii="Candara" w:hAnsi="Candara"/>
        </w:rPr>
        <w:fldChar w:fldCharType="separate"/>
      </w:r>
      <w:r w:rsidR="004038A6">
        <w:rPr>
          <w:rFonts w:ascii="Candara" w:hAnsi="Candara"/>
          <w:noProof/>
        </w:rPr>
        <w:t>[</w:t>
      </w:r>
      <w:hyperlink w:anchor="_ENREF_11" w:tooltip="Minkoff, 2001 #238" w:history="1">
        <w:r w:rsidR="0094282A">
          <w:rPr>
            <w:rFonts w:ascii="Candara" w:hAnsi="Candara"/>
            <w:noProof/>
          </w:rPr>
          <w:t>11</w:t>
        </w:r>
      </w:hyperlink>
      <w:r w:rsidR="004038A6">
        <w:rPr>
          <w:rFonts w:ascii="Candara" w:hAnsi="Candara"/>
          <w:noProof/>
        </w:rPr>
        <w:t xml:space="preserve">, </w:t>
      </w:r>
      <w:hyperlink w:anchor="_ENREF_12" w:tooltip="Palefsky, 2006 #56" w:history="1">
        <w:r w:rsidR="0094282A">
          <w:rPr>
            <w:rFonts w:ascii="Candara" w:hAnsi="Candara"/>
            <w:noProof/>
          </w:rPr>
          <w:t>12</w:t>
        </w:r>
      </w:hyperlink>
      <w:r w:rsidR="004038A6">
        <w:rPr>
          <w:rFonts w:ascii="Candara" w:hAnsi="Candara"/>
          <w:noProof/>
        </w:rPr>
        <w:t>]</w:t>
      </w:r>
      <w:r w:rsidR="008E70AC" w:rsidRPr="006E79F5">
        <w:rPr>
          <w:rFonts w:ascii="Candara" w:hAnsi="Candara"/>
        </w:rPr>
        <w:fldChar w:fldCharType="end"/>
      </w:r>
      <w:r w:rsidR="005021F2">
        <w:rPr>
          <w:rFonts w:ascii="Candara" w:hAnsi="Candara"/>
          <w:lang w:val="en-GB"/>
        </w:rPr>
        <w:t>.</w:t>
      </w:r>
      <w:r w:rsidR="005B68DF">
        <w:rPr>
          <w:rFonts w:ascii="Candara" w:hAnsi="Candara"/>
          <w:lang w:val="en-GB"/>
        </w:rPr>
        <w:t xml:space="preserve"> </w:t>
      </w:r>
      <w:r w:rsidR="005021F2">
        <w:rPr>
          <w:rFonts w:ascii="Candara" w:hAnsi="Candara"/>
          <w:lang w:val="en-GB"/>
        </w:rPr>
        <w:t>I</w:t>
      </w:r>
      <w:r w:rsidR="004C2C65" w:rsidRPr="00EA47E6">
        <w:rPr>
          <w:rFonts w:ascii="Candara" w:hAnsi="Candara"/>
          <w:lang w:val="en-GB"/>
        </w:rPr>
        <w:t xml:space="preserve">mproved survival among WLHA may </w:t>
      </w:r>
      <w:r w:rsidR="005B68DF">
        <w:rPr>
          <w:rFonts w:ascii="Candara" w:hAnsi="Candara"/>
          <w:lang w:val="en-GB"/>
        </w:rPr>
        <w:t>thus</w:t>
      </w:r>
      <w:r>
        <w:rPr>
          <w:rFonts w:ascii="Candara" w:hAnsi="Candara"/>
          <w:lang w:val="en-GB"/>
        </w:rPr>
        <w:t xml:space="preserve"> </w:t>
      </w:r>
      <w:r w:rsidR="004C2C65" w:rsidRPr="00EA47E6">
        <w:rPr>
          <w:rFonts w:ascii="Candara" w:hAnsi="Candara"/>
          <w:lang w:val="en-GB"/>
        </w:rPr>
        <w:t xml:space="preserve">lead to increased cervical cancer </w:t>
      </w:r>
      <w:r w:rsidR="004C2C65">
        <w:rPr>
          <w:rFonts w:ascii="Candara" w:hAnsi="Candara"/>
          <w:lang w:val="en-GB"/>
        </w:rPr>
        <w:t>rates</w:t>
      </w:r>
      <w:r w:rsidR="00C151CB">
        <w:rPr>
          <w:rFonts w:ascii="Candara" w:hAnsi="Candara"/>
          <w:lang w:val="en-GB"/>
        </w:rPr>
        <w:t xml:space="preserve"> </w:t>
      </w:r>
      <w:r w:rsidR="00C151CB">
        <w:rPr>
          <w:rFonts w:ascii="Candara" w:hAnsi="Candara"/>
          <w:lang w:val="en-GB"/>
        </w:rPr>
        <w:fldChar w:fldCharType="begin"/>
      </w:r>
      <w:r w:rsidR="004038A6">
        <w:rPr>
          <w:rFonts w:ascii="Candara" w:hAnsi="Candara"/>
          <w:lang w:val="en-GB"/>
        </w:rPr>
        <w:instrText xml:space="preserve"> ADDIN EN.CITE &lt;EndNote&gt;&lt;Cite&gt;&lt;Author&gt;Bratcher&lt;/Author&gt;&lt;Year&gt;2010&lt;/Year&gt;&lt;RecNum&gt;221&lt;/RecNum&gt;&lt;DisplayText&gt;[9]&lt;/DisplayText&gt;&lt;record&gt;&lt;rec-number&gt;221&lt;/rec-number&gt;&lt;foreign-keys&gt;&lt;key app="EN" db-id="9rz9p9vwtpx5rde90au5pefyrxv2xafsfsz0" timestamp="1401181133"&gt;221&lt;/key&gt;&lt;/foreign-keys&gt;&lt;ref-type name="Journal Article"&gt;17&lt;/ref-type&gt;&lt;contributors&gt;&lt;authors&gt;&lt;author&gt;Bratcher, Lara&lt;/author&gt;&lt;author&gt;Sahasrabuddhe, Vikrant&lt;/author&gt;&lt;/authors&gt;&lt;/contributors&gt;&lt;titles&gt;&lt;title&gt;The impact of antiretroviral therapy on HPV and cervical intraepithelial neoplasia: current evidence and directions for future research&lt;/title&gt;&lt;secondary-title&gt;Infectious Agents and Cancer&lt;/secondary-title&gt;&lt;/titles&gt;&lt;periodical&gt;&lt;full-title&gt;Infectious Agents and Cancer&lt;/full-title&gt;&lt;/periodical&gt;&lt;pages&gt;8&lt;/pages&gt;&lt;volume&gt;5&lt;/volume&gt;&lt;number&gt;1&lt;/number&gt;&lt;dates&gt;&lt;year&gt;2010&lt;/year&gt;&lt;/dates&gt;&lt;isbn&gt;1750-9378&lt;/isbn&gt;&lt;accession-num&gt;doi:10.1186/1750-9378-5-8&lt;/accession-num&gt;&lt;urls&gt;&lt;related-urls&gt;&lt;url&gt;http://www.infectagentscancer.com/content/5/1/8&lt;/url&gt;&lt;/related-urls&gt;&lt;/urls&gt;&lt;/record&gt;&lt;/Cite&gt;&lt;/EndNote&gt;</w:instrText>
      </w:r>
      <w:r w:rsidR="00C151CB">
        <w:rPr>
          <w:rFonts w:ascii="Candara" w:hAnsi="Candara"/>
          <w:lang w:val="en-GB"/>
        </w:rPr>
        <w:fldChar w:fldCharType="separate"/>
      </w:r>
      <w:r w:rsidR="004038A6">
        <w:rPr>
          <w:rFonts w:ascii="Candara" w:hAnsi="Candara"/>
          <w:noProof/>
          <w:lang w:val="en-GB"/>
        </w:rPr>
        <w:t>[</w:t>
      </w:r>
      <w:hyperlink w:anchor="_ENREF_9" w:tooltip="Bratcher, 2010 #221" w:history="1">
        <w:r w:rsidR="0094282A">
          <w:rPr>
            <w:rFonts w:ascii="Candara" w:hAnsi="Candara"/>
            <w:noProof/>
            <w:lang w:val="en-GB"/>
          </w:rPr>
          <w:t>9</w:t>
        </w:r>
      </w:hyperlink>
      <w:r w:rsidR="004038A6">
        <w:rPr>
          <w:rFonts w:ascii="Candara" w:hAnsi="Candara"/>
          <w:noProof/>
          <w:lang w:val="en-GB"/>
        </w:rPr>
        <w:t>]</w:t>
      </w:r>
      <w:r w:rsidR="00C151CB">
        <w:rPr>
          <w:rFonts w:ascii="Candara" w:hAnsi="Candara"/>
          <w:lang w:val="en-GB"/>
        </w:rPr>
        <w:fldChar w:fldCharType="end"/>
      </w:r>
      <w:r w:rsidR="004C2C65" w:rsidRPr="00EA47E6">
        <w:rPr>
          <w:rFonts w:ascii="Candara" w:hAnsi="Candara"/>
          <w:lang w:val="en-GB"/>
        </w:rPr>
        <w:t>.</w:t>
      </w:r>
      <w:r w:rsidR="004C2C65">
        <w:rPr>
          <w:rFonts w:ascii="Candara" w:hAnsi="Candara"/>
          <w:bCs/>
          <w:lang w:val="en-GB"/>
        </w:rPr>
        <w:t xml:space="preserve"> </w:t>
      </w:r>
      <w:r>
        <w:rPr>
          <w:rFonts w:ascii="Candara" w:hAnsi="Candara"/>
          <w:lang w:val="en-GB"/>
        </w:rPr>
        <w:t>Conversely</w:t>
      </w:r>
      <w:r w:rsidR="004C2C65">
        <w:rPr>
          <w:rFonts w:ascii="Candara" w:hAnsi="Candara"/>
          <w:lang w:val="en-GB"/>
        </w:rPr>
        <w:t xml:space="preserve">, </w:t>
      </w:r>
      <w:r w:rsidRPr="00EA47E6">
        <w:rPr>
          <w:rFonts w:ascii="Candara" w:hAnsi="Candara"/>
          <w:lang w:val="en-GB"/>
        </w:rPr>
        <w:t xml:space="preserve">by </w:t>
      </w:r>
      <w:r w:rsidR="005B68DF">
        <w:rPr>
          <w:rFonts w:ascii="Candara" w:hAnsi="Candara"/>
          <w:lang w:val="en-GB"/>
        </w:rPr>
        <w:t xml:space="preserve">decreasing HIV </w:t>
      </w:r>
      <w:r w:rsidRPr="00EA47E6">
        <w:rPr>
          <w:rFonts w:ascii="Candara" w:hAnsi="Candara"/>
          <w:lang w:val="en-GB"/>
        </w:rPr>
        <w:t>plasma viral load (PVL)</w:t>
      </w:r>
      <w:r>
        <w:rPr>
          <w:rFonts w:ascii="Candara" w:hAnsi="Candara"/>
          <w:lang w:val="en-GB"/>
        </w:rPr>
        <w:t>,</w:t>
      </w:r>
      <w:r w:rsidRPr="00EA47E6">
        <w:rPr>
          <w:rFonts w:ascii="Candara" w:hAnsi="Candara"/>
          <w:lang w:val="en-GB"/>
        </w:rPr>
        <w:t xml:space="preserve"> </w:t>
      </w:r>
      <w:r w:rsidR="004C2C65">
        <w:rPr>
          <w:rFonts w:ascii="Candara" w:hAnsi="Candara"/>
          <w:lang w:val="en-GB"/>
        </w:rPr>
        <w:t xml:space="preserve">ART </w:t>
      </w:r>
      <w:r w:rsidR="004C2C65" w:rsidRPr="00EA47E6">
        <w:rPr>
          <w:rFonts w:ascii="Candara" w:hAnsi="Candara"/>
          <w:lang w:val="en-GB"/>
        </w:rPr>
        <w:t>can restor</w:t>
      </w:r>
      <w:r>
        <w:rPr>
          <w:rFonts w:ascii="Candara" w:hAnsi="Candara"/>
          <w:lang w:val="en-GB"/>
        </w:rPr>
        <w:t>e</w:t>
      </w:r>
      <w:r w:rsidR="004C2C65" w:rsidRPr="00EA47E6">
        <w:rPr>
          <w:rFonts w:ascii="Candara" w:hAnsi="Candara"/>
          <w:lang w:val="en-GB"/>
        </w:rPr>
        <w:t xml:space="preserve"> </w:t>
      </w:r>
      <w:r w:rsidR="004C2C65">
        <w:rPr>
          <w:rFonts w:ascii="Candara" w:hAnsi="Candara"/>
          <w:lang w:val="en-GB"/>
        </w:rPr>
        <w:t xml:space="preserve">mucosal </w:t>
      </w:r>
      <w:r w:rsidR="004C2C65" w:rsidRPr="00EA47E6">
        <w:rPr>
          <w:rFonts w:ascii="Candara" w:hAnsi="Candara"/>
          <w:lang w:val="en-GB"/>
        </w:rPr>
        <w:t>immune competence</w:t>
      </w:r>
      <w:r w:rsidR="004C2C65">
        <w:rPr>
          <w:rFonts w:ascii="Candara" w:hAnsi="Candara"/>
          <w:lang w:val="en-GB"/>
        </w:rPr>
        <w:t xml:space="preserve"> to help clear HR-HPV and reduce the incidence of precursor lesions </w:t>
      </w:r>
      <w:r w:rsidR="008E70AC" w:rsidRPr="006E79F5">
        <w:rPr>
          <w:rFonts w:ascii="Candara" w:hAnsi="Candara"/>
          <w:lang w:val="en-GB"/>
        </w:rPr>
        <w:fldChar w:fldCharType="begin">
          <w:fldData xml:space="preserve">PEVuZE5vdGU+PENpdGU+PEF1dGhvcj5Lb25vcG5pY2tpPC9BdXRob3I+PFllYXI+MjAxMzwvWWVh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</w:fldData>
        </w:fldChar>
      </w:r>
      <w:r w:rsidR="004038A6">
        <w:rPr>
          <w:rFonts w:ascii="Candara" w:hAnsi="Candara"/>
          <w:lang w:val="en-GB"/>
        </w:rPr>
        <w:instrText xml:space="preserve"> ADDIN EN.CITE </w:instrText>
      </w:r>
      <w:r w:rsidR="004038A6">
        <w:rPr>
          <w:rFonts w:ascii="Candara" w:hAnsi="Candara"/>
          <w:lang w:val="en-GB"/>
        </w:rPr>
        <w:fldChar w:fldCharType="begin">
          <w:fldData xml:space="preserve">PEVuZE5vdGU+PENpdGU+PEF1dGhvcj5Lb25vcG5pY2tpPC9BdXRob3I+PFllYXI+MjAxMzwvWWVh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</w:fldData>
        </w:fldChar>
      </w:r>
      <w:r w:rsidR="004038A6">
        <w:rPr>
          <w:rFonts w:ascii="Candara" w:hAnsi="Candara"/>
          <w:lang w:val="en-GB"/>
        </w:rPr>
        <w:instrText xml:space="preserve"> ADDIN EN.CITE.DATA </w:instrText>
      </w:r>
      <w:r w:rsidR="004038A6">
        <w:rPr>
          <w:rFonts w:ascii="Candara" w:hAnsi="Candara"/>
          <w:lang w:val="en-GB"/>
        </w:rPr>
      </w:r>
      <w:r w:rsidR="004038A6">
        <w:rPr>
          <w:rFonts w:ascii="Candara" w:hAnsi="Candara"/>
          <w:lang w:val="en-GB"/>
        </w:rPr>
        <w:fldChar w:fldCharType="end"/>
      </w:r>
      <w:r w:rsidR="008E70AC" w:rsidRPr="006E79F5">
        <w:rPr>
          <w:rFonts w:ascii="Candara" w:hAnsi="Candara"/>
          <w:lang w:val="en-GB"/>
        </w:rPr>
      </w:r>
      <w:r w:rsidR="008E70AC" w:rsidRPr="006E79F5">
        <w:rPr>
          <w:rFonts w:ascii="Candara" w:hAnsi="Candara"/>
          <w:lang w:val="en-GB"/>
        </w:rPr>
        <w:fldChar w:fldCharType="separate"/>
      </w:r>
      <w:r w:rsidR="004038A6">
        <w:rPr>
          <w:rFonts w:ascii="Candara" w:hAnsi="Candara"/>
          <w:noProof/>
          <w:lang w:val="en-GB"/>
        </w:rPr>
        <w:t>[</w:t>
      </w:r>
      <w:hyperlink w:anchor="_ENREF_13" w:tooltip="Konopnicki, 2013 #334" w:history="1">
        <w:r w:rsidR="0094282A">
          <w:rPr>
            <w:rFonts w:ascii="Candara" w:hAnsi="Candara"/>
            <w:noProof/>
            <w:lang w:val="en-GB"/>
          </w:rPr>
          <w:t>13</w:t>
        </w:r>
      </w:hyperlink>
      <w:r w:rsidR="004038A6">
        <w:rPr>
          <w:rFonts w:ascii="Candara" w:hAnsi="Candara"/>
          <w:noProof/>
          <w:lang w:val="en-GB"/>
        </w:rPr>
        <w:t xml:space="preserve">, </w:t>
      </w:r>
      <w:hyperlink w:anchor="_ENREF_14" w:tooltip="Soncini, 2007 #241" w:history="1">
        <w:r w:rsidR="0094282A">
          <w:rPr>
            <w:rFonts w:ascii="Candara" w:hAnsi="Candara"/>
            <w:noProof/>
            <w:lang w:val="en-GB"/>
          </w:rPr>
          <w:t>14</w:t>
        </w:r>
      </w:hyperlink>
      <w:r w:rsidR="004038A6">
        <w:rPr>
          <w:rFonts w:ascii="Candara" w:hAnsi="Candara"/>
          <w:noProof/>
          <w:lang w:val="en-GB"/>
        </w:rPr>
        <w:t>]</w:t>
      </w:r>
      <w:r w:rsidR="008E70AC" w:rsidRPr="006E79F5">
        <w:rPr>
          <w:rFonts w:ascii="Candara" w:hAnsi="Candara"/>
          <w:lang w:val="en-GB"/>
        </w:rPr>
        <w:fldChar w:fldCharType="end"/>
      </w:r>
      <w:r w:rsidR="004C2C65" w:rsidRPr="006E79F5">
        <w:rPr>
          <w:rFonts w:ascii="Candara" w:hAnsi="Candara"/>
          <w:lang w:val="en-GB"/>
        </w:rPr>
        <w:t>.</w:t>
      </w:r>
      <w:r w:rsidR="004C2C65" w:rsidRPr="00EA47E6">
        <w:rPr>
          <w:rFonts w:ascii="Candara" w:hAnsi="Candara"/>
          <w:lang w:val="en-GB"/>
        </w:rPr>
        <w:t xml:space="preserve"> </w:t>
      </w:r>
      <w:r w:rsidR="005F4B66">
        <w:rPr>
          <w:rFonts w:ascii="Candara" w:hAnsi="Candara"/>
          <w:lang w:val="en-GB"/>
        </w:rPr>
        <w:t xml:space="preserve">Some studies show that </w:t>
      </w:r>
      <w:r w:rsidR="005021F2">
        <w:rPr>
          <w:rFonts w:ascii="Candara" w:hAnsi="Candara"/>
          <w:lang w:val="en-GB"/>
        </w:rPr>
        <w:t>“</w:t>
      </w:r>
      <w:r w:rsidR="0059045A">
        <w:rPr>
          <w:rFonts w:ascii="Candara" w:hAnsi="Candara"/>
          <w:bCs/>
          <w:lang w:val="en-GB"/>
        </w:rPr>
        <w:t>e</w:t>
      </w:r>
      <w:r w:rsidR="004C2C65">
        <w:rPr>
          <w:rFonts w:ascii="Candara" w:hAnsi="Candara"/>
          <w:bCs/>
          <w:lang w:val="en-GB"/>
        </w:rPr>
        <w:t>ffective</w:t>
      </w:r>
      <w:r w:rsidR="005021F2">
        <w:rPr>
          <w:rFonts w:ascii="Candara" w:hAnsi="Candara"/>
          <w:bCs/>
          <w:lang w:val="en-GB"/>
        </w:rPr>
        <w:t>”</w:t>
      </w:r>
      <w:r w:rsidR="004C2C65">
        <w:rPr>
          <w:rFonts w:ascii="Candara" w:hAnsi="Candara"/>
          <w:bCs/>
          <w:lang w:val="en-GB"/>
        </w:rPr>
        <w:t xml:space="preserve"> </w:t>
      </w:r>
      <w:r w:rsidR="004C2C65" w:rsidRPr="00810EB3">
        <w:rPr>
          <w:rFonts w:ascii="Candara" w:hAnsi="Candara"/>
          <w:lang w:val="en-US"/>
        </w:rPr>
        <w:t>ART</w:t>
      </w:r>
      <w:r w:rsidR="004C2C65">
        <w:rPr>
          <w:rFonts w:ascii="Candara" w:hAnsi="Candara"/>
          <w:lang w:val="en-US"/>
        </w:rPr>
        <w:t xml:space="preserve"> (i.e. with high adherence, HIV viral </w:t>
      </w:r>
      <w:r w:rsidR="00755453">
        <w:rPr>
          <w:rFonts w:ascii="Candara" w:hAnsi="Candara"/>
          <w:lang w:val="en-US"/>
        </w:rPr>
        <w:t>suppression</w:t>
      </w:r>
      <w:r w:rsidR="004C2C65">
        <w:rPr>
          <w:rFonts w:ascii="Candara" w:hAnsi="Candara"/>
          <w:lang w:val="en-US"/>
        </w:rPr>
        <w:t xml:space="preserve"> and </w:t>
      </w:r>
      <w:r w:rsidR="00F5707B">
        <w:rPr>
          <w:rFonts w:ascii="Candara" w:hAnsi="Candara"/>
          <w:lang w:val="en-US"/>
        </w:rPr>
        <w:t>immune reconstitution</w:t>
      </w:r>
      <w:r w:rsidR="004C2C65">
        <w:rPr>
          <w:rFonts w:ascii="Candara" w:hAnsi="Candara"/>
          <w:lang w:val="en-US"/>
        </w:rPr>
        <w:t xml:space="preserve">) </w:t>
      </w:r>
      <w:r w:rsidR="004C2C65" w:rsidRPr="00D177E7">
        <w:rPr>
          <w:rFonts w:ascii="Candara" w:hAnsi="Candara"/>
          <w:lang w:val="en-US"/>
        </w:rPr>
        <w:t>over longer duration</w:t>
      </w:r>
      <w:r w:rsidR="005F4B66">
        <w:rPr>
          <w:rFonts w:ascii="Candara" w:hAnsi="Candara"/>
          <w:lang w:val="en-US"/>
        </w:rPr>
        <w:t>s</w:t>
      </w:r>
      <w:r w:rsidR="004C2C65" w:rsidRPr="00810EB3">
        <w:rPr>
          <w:rFonts w:ascii="Candara" w:hAnsi="Candara"/>
          <w:lang w:val="en-US"/>
        </w:rPr>
        <w:t xml:space="preserve"> decreas</w:t>
      </w:r>
      <w:r w:rsidR="004C2C65">
        <w:rPr>
          <w:rFonts w:ascii="Candara" w:hAnsi="Candara"/>
          <w:lang w:val="en-US"/>
        </w:rPr>
        <w:t>e</w:t>
      </w:r>
      <w:r w:rsidR="005F4B66">
        <w:rPr>
          <w:rFonts w:ascii="Candara" w:hAnsi="Candara"/>
          <w:lang w:val="en-US"/>
        </w:rPr>
        <w:t>s</w:t>
      </w:r>
      <w:r w:rsidR="004C2C65" w:rsidRPr="00810EB3">
        <w:rPr>
          <w:rFonts w:ascii="Candara" w:hAnsi="Candara"/>
          <w:lang w:val="en-US"/>
        </w:rPr>
        <w:t xml:space="preserve"> HR-HPV prevalence</w:t>
      </w:r>
      <w:r w:rsidR="004C2C65">
        <w:rPr>
          <w:rFonts w:ascii="Candara" w:hAnsi="Candara"/>
          <w:lang w:val="en-US"/>
        </w:rPr>
        <w:t xml:space="preserve"> </w:t>
      </w:r>
      <w:r w:rsidR="008E70AC" w:rsidRPr="004F457C">
        <w:rPr>
          <w:rFonts w:ascii="Candara" w:hAnsi="Candara"/>
          <w:bCs/>
        </w:rPr>
        <w:fldChar w:fldCharType="begin">
          <w:fldData xml:space="preserve">PEVuZE5vdGU+PENpdGU+PEF1dGhvcj5EZSBWdXlzdDwvQXV0aG9yPjxZZWFyPjIwMTI8L1llYXI+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</w:fldData>
        </w:fldChar>
      </w:r>
      <w:r w:rsidR="004038A6">
        <w:rPr>
          <w:rFonts w:ascii="Candara" w:hAnsi="Candara"/>
          <w:bCs/>
        </w:rPr>
        <w:instrText xml:space="preserve"> ADDIN EN.CITE </w:instrText>
      </w:r>
      <w:r w:rsidR="004038A6">
        <w:rPr>
          <w:rFonts w:ascii="Candara" w:hAnsi="Candara"/>
          <w:bCs/>
        </w:rPr>
        <w:fldChar w:fldCharType="begin">
          <w:fldData xml:space="preserve">PEVuZE5vdGU+PENpdGU+PEF1dGhvcj5EZSBWdXlzdDwvQXV0aG9yPjxZZWFyPjIwMTI8L1llYXI+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</w:fldData>
        </w:fldChar>
      </w:r>
      <w:r w:rsidR="004038A6">
        <w:rPr>
          <w:rFonts w:ascii="Candara" w:hAnsi="Candara"/>
          <w:bCs/>
        </w:rPr>
        <w:instrText xml:space="preserve"> ADDIN EN.CITE.DATA </w:instrText>
      </w:r>
      <w:r w:rsidR="004038A6">
        <w:rPr>
          <w:rFonts w:ascii="Candara" w:hAnsi="Candara"/>
          <w:bCs/>
        </w:rPr>
      </w:r>
      <w:r w:rsidR="004038A6">
        <w:rPr>
          <w:rFonts w:ascii="Candara" w:hAnsi="Candara"/>
          <w:bCs/>
        </w:rPr>
        <w:fldChar w:fldCharType="end"/>
      </w:r>
      <w:r w:rsidR="008E70AC" w:rsidRPr="004F457C">
        <w:rPr>
          <w:rFonts w:ascii="Candara" w:hAnsi="Candara"/>
          <w:bCs/>
        </w:rPr>
      </w:r>
      <w:r w:rsidR="008E70AC" w:rsidRPr="004F457C">
        <w:rPr>
          <w:rFonts w:ascii="Candara" w:hAnsi="Candara"/>
          <w:bCs/>
        </w:rPr>
        <w:fldChar w:fldCharType="separate"/>
      </w:r>
      <w:r w:rsidR="004038A6">
        <w:rPr>
          <w:rFonts w:ascii="Candara" w:hAnsi="Candara"/>
          <w:bCs/>
          <w:noProof/>
        </w:rPr>
        <w:t>[</w:t>
      </w:r>
      <w:hyperlink w:anchor="_ENREF_13" w:tooltip="Konopnicki, 2013 #334" w:history="1">
        <w:r w:rsidR="0094282A">
          <w:rPr>
            <w:rFonts w:ascii="Candara" w:hAnsi="Candara"/>
            <w:bCs/>
            <w:noProof/>
          </w:rPr>
          <w:t>13</w:t>
        </w:r>
      </w:hyperlink>
      <w:r w:rsidR="004038A6">
        <w:rPr>
          <w:rFonts w:ascii="Candara" w:hAnsi="Candara"/>
          <w:bCs/>
          <w:noProof/>
        </w:rPr>
        <w:t xml:space="preserve">, </w:t>
      </w:r>
      <w:hyperlink w:anchor="_ENREF_15" w:tooltip="De Vuyst, 2012 #219" w:history="1">
        <w:r w:rsidR="0094282A">
          <w:rPr>
            <w:rFonts w:ascii="Candara" w:hAnsi="Candara"/>
            <w:bCs/>
            <w:noProof/>
          </w:rPr>
          <w:t>15</w:t>
        </w:r>
      </w:hyperlink>
      <w:r w:rsidR="004038A6">
        <w:rPr>
          <w:rFonts w:ascii="Candara" w:hAnsi="Candara"/>
          <w:bCs/>
          <w:noProof/>
        </w:rPr>
        <w:t xml:space="preserve">, </w:t>
      </w:r>
      <w:hyperlink w:anchor="_ENREF_16" w:tooltip="Ezechi, 2014 #510" w:history="1">
        <w:r w:rsidR="0094282A">
          <w:rPr>
            <w:rFonts w:ascii="Candara" w:hAnsi="Candara"/>
            <w:bCs/>
            <w:noProof/>
          </w:rPr>
          <w:t>16</w:t>
        </w:r>
      </w:hyperlink>
      <w:r w:rsidR="004038A6">
        <w:rPr>
          <w:rFonts w:ascii="Candara" w:hAnsi="Candara"/>
          <w:bCs/>
          <w:noProof/>
        </w:rPr>
        <w:t>]</w:t>
      </w:r>
      <w:r w:rsidR="008E70AC" w:rsidRPr="004F457C">
        <w:rPr>
          <w:rFonts w:ascii="Candara" w:hAnsi="Candara"/>
          <w:bCs/>
        </w:rPr>
        <w:fldChar w:fldCharType="end"/>
      </w:r>
      <w:r w:rsidR="004C2C65">
        <w:rPr>
          <w:rFonts w:ascii="Candara" w:hAnsi="Candara"/>
          <w:lang w:val="en-US"/>
        </w:rPr>
        <w:t xml:space="preserve">, by decreasing incidence </w:t>
      </w:r>
      <w:r w:rsidR="008E70AC">
        <w:rPr>
          <w:rFonts w:ascii="Candara" w:hAnsi="Candara"/>
          <w:lang w:val="en-US"/>
        </w:rPr>
        <w:fldChar w:fldCharType="begin">
          <w:fldData xml:space="preserve">PEVuZE5vdGU+PENpdGU+PEF1dGhvcj5NaW5rb2ZmPC9BdXRob3I+PFllYXI+MjAxMDwvWWVhcj48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=
</w:fldData>
        </w:fldChar>
      </w:r>
      <w:r w:rsidR="004038A6">
        <w:rPr>
          <w:rFonts w:ascii="Candara" w:hAnsi="Candara"/>
          <w:lang w:val="en-US"/>
        </w:rPr>
        <w:instrText xml:space="preserve"> ADDIN EN.CITE </w:instrText>
      </w:r>
      <w:r w:rsidR="004038A6">
        <w:rPr>
          <w:rFonts w:ascii="Candara" w:hAnsi="Candara"/>
          <w:lang w:val="en-US"/>
        </w:rPr>
        <w:fldChar w:fldCharType="begin">
          <w:fldData xml:space="preserve">PEVuZE5vdGU+PENpdGU+PEF1dGhvcj5NaW5rb2ZmPC9BdXRob3I+PFllYXI+MjAxMDwvWWVhcj48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=
</w:fldData>
        </w:fldChar>
      </w:r>
      <w:r w:rsidR="004038A6">
        <w:rPr>
          <w:rFonts w:ascii="Candara" w:hAnsi="Candara"/>
          <w:lang w:val="en-US"/>
        </w:rPr>
        <w:instrText xml:space="preserve"> ADDIN EN.CITE.DATA </w:instrText>
      </w:r>
      <w:r w:rsidR="004038A6">
        <w:rPr>
          <w:rFonts w:ascii="Candara" w:hAnsi="Candara"/>
          <w:lang w:val="en-US"/>
        </w:rPr>
      </w:r>
      <w:r w:rsidR="004038A6">
        <w:rPr>
          <w:rFonts w:ascii="Candara" w:hAnsi="Candara"/>
          <w:lang w:val="en-US"/>
        </w:rPr>
        <w:fldChar w:fldCharType="end"/>
      </w:r>
      <w:r w:rsidR="008E70AC">
        <w:rPr>
          <w:rFonts w:ascii="Candara" w:hAnsi="Candara"/>
          <w:lang w:val="en-US"/>
        </w:rPr>
      </w:r>
      <w:r w:rsidR="008E70AC">
        <w:rPr>
          <w:rFonts w:ascii="Candara" w:hAnsi="Candara"/>
          <w:lang w:val="en-US"/>
        </w:rPr>
        <w:fldChar w:fldCharType="separate"/>
      </w:r>
      <w:r w:rsidR="004038A6">
        <w:rPr>
          <w:rFonts w:ascii="Candara" w:hAnsi="Candara"/>
          <w:noProof/>
          <w:lang w:val="en-US"/>
        </w:rPr>
        <w:t>[</w:t>
      </w:r>
      <w:hyperlink w:anchor="_ENREF_17" w:tooltip="Minkoff, 2010 #298" w:history="1">
        <w:r w:rsidR="0094282A">
          <w:rPr>
            <w:rFonts w:ascii="Candara" w:hAnsi="Candara"/>
            <w:noProof/>
            <w:lang w:val="en-US"/>
          </w:rPr>
          <w:t>17</w:t>
        </w:r>
      </w:hyperlink>
      <w:r w:rsidR="004038A6">
        <w:rPr>
          <w:rFonts w:ascii="Candara" w:hAnsi="Candara"/>
          <w:noProof/>
          <w:lang w:val="en-US"/>
        </w:rPr>
        <w:t xml:space="preserve">, </w:t>
      </w:r>
      <w:hyperlink w:anchor="_ENREF_18" w:tooltip="Lillo, 2001 #236" w:history="1">
        <w:r w:rsidR="0094282A">
          <w:rPr>
            <w:rFonts w:ascii="Candara" w:hAnsi="Candara"/>
            <w:noProof/>
            <w:lang w:val="en-US"/>
          </w:rPr>
          <w:t>18</w:t>
        </w:r>
      </w:hyperlink>
      <w:r w:rsidR="004038A6">
        <w:rPr>
          <w:rFonts w:ascii="Candara" w:hAnsi="Candara"/>
          <w:noProof/>
          <w:lang w:val="en-US"/>
        </w:rPr>
        <w:t>]</w:t>
      </w:r>
      <w:r w:rsidR="008E70AC">
        <w:rPr>
          <w:rFonts w:ascii="Candara" w:hAnsi="Candara"/>
          <w:lang w:val="en-US"/>
        </w:rPr>
        <w:fldChar w:fldCharType="end"/>
      </w:r>
      <w:r w:rsidR="004C2C65">
        <w:rPr>
          <w:rFonts w:ascii="Candara" w:hAnsi="Candara"/>
          <w:lang w:val="en-US"/>
        </w:rPr>
        <w:t xml:space="preserve"> and promoting clearance </w:t>
      </w:r>
      <w:r w:rsidR="008E70AC">
        <w:rPr>
          <w:rFonts w:ascii="Candara" w:hAnsi="Candara"/>
          <w:lang w:val="en-US"/>
        </w:rPr>
        <w:fldChar w:fldCharType="begin">
          <w:fldData xml:space="preserve">PEVuZE5vdGU+PENpdGU+PEF1dGhvcj5NaW5rb2ZmPC9BdXRob3I+PFllYXI+MjAxMDwvWWVhcj48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</w:fldData>
        </w:fldChar>
      </w:r>
      <w:r w:rsidR="004038A6">
        <w:rPr>
          <w:rFonts w:ascii="Candara" w:hAnsi="Candara"/>
          <w:lang w:val="en-US"/>
        </w:rPr>
        <w:instrText xml:space="preserve"> ADDIN EN.CITE </w:instrText>
      </w:r>
      <w:r w:rsidR="004038A6">
        <w:rPr>
          <w:rFonts w:ascii="Candara" w:hAnsi="Candara"/>
          <w:lang w:val="en-US"/>
        </w:rPr>
        <w:fldChar w:fldCharType="begin">
          <w:fldData xml:space="preserve">PEVuZE5vdGU+PENpdGU+PEF1dGhvcj5NaW5rb2ZmPC9BdXRob3I+PFllYXI+MjAxMDwvWWVhcj48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</w:fldData>
        </w:fldChar>
      </w:r>
      <w:r w:rsidR="004038A6">
        <w:rPr>
          <w:rFonts w:ascii="Candara" w:hAnsi="Candara"/>
          <w:lang w:val="en-US"/>
        </w:rPr>
        <w:instrText xml:space="preserve"> ADDIN EN.CITE.DATA </w:instrText>
      </w:r>
      <w:r w:rsidR="004038A6">
        <w:rPr>
          <w:rFonts w:ascii="Candara" w:hAnsi="Candara"/>
          <w:lang w:val="en-US"/>
        </w:rPr>
      </w:r>
      <w:r w:rsidR="004038A6">
        <w:rPr>
          <w:rFonts w:ascii="Candara" w:hAnsi="Candara"/>
          <w:lang w:val="en-US"/>
        </w:rPr>
        <w:fldChar w:fldCharType="end"/>
      </w:r>
      <w:r w:rsidR="008E70AC">
        <w:rPr>
          <w:rFonts w:ascii="Candara" w:hAnsi="Candara"/>
          <w:lang w:val="en-US"/>
        </w:rPr>
      </w:r>
      <w:r w:rsidR="008E70AC">
        <w:rPr>
          <w:rFonts w:ascii="Candara" w:hAnsi="Candara"/>
          <w:lang w:val="en-US"/>
        </w:rPr>
        <w:fldChar w:fldCharType="separate"/>
      </w:r>
      <w:r w:rsidR="004038A6">
        <w:rPr>
          <w:rFonts w:ascii="Candara" w:hAnsi="Candara"/>
          <w:noProof/>
          <w:lang w:val="en-US"/>
        </w:rPr>
        <w:t>[</w:t>
      </w:r>
      <w:hyperlink w:anchor="_ENREF_13" w:tooltip="Konopnicki, 2013 #334" w:history="1">
        <w:r w:rsidR="0094282A">
          <w:rPr>
            <w:rFonts w:ascii="Candara" w:hAnsi="Candara"/>
            <w:noProof/>
            <w:lang w:val="en-US"/>
          </w:rPr>
          <w:t>13</w:t>
        </w:r>
      </w:hyperlink>
      <w:r w:rsidR="004038A6">
        <w:rPr>
          <w:rFonts w:ascii="Candara" w:hAnsi="Candara"/>
          <w:noProof/>
          <w:lang w:val="en-US"/>
        </w:rPr>
        <w:t xml:space="preserve">, </w:t>
      </w:r>
      <w:hyperlink w:anchor="_ENREF_17" w:tooltip="Minkoff, 2010 #298" w:history="1">
        <w:r w:rsidR="0094282A">
          <w:rPr>
            <w:rFonts w:ascii="Candara" w:hAnsi="Candara"/>
            <w:noProof/>
            <w:lang w:val="en-US"/>
          </w:rPr>
          <w:t>17</w:t>
        </w:r>
      </w:hyperlink>
      <w:r w:rsidR="004038A6">
        <w:rPr>
          <w:rFonts w:ascii="Candara" w:hAnsi="Candara"/>
          <w:noProof/>
          <w:lang w:val="en-US"/>
        </w:rPr>
        <w:t xml:space="preserve">, </w:t>
      </w:r>
      <w:hyperlink w:anchor="_ENREF_19" w:tooltip="Paramsothy, 2009 #244" w:history="1">
        <w:r w:rsidR="0094282A">
          <w:rPr>
            <w:rFonts w:ascii="Candara" w:hAnsi="Candara"/>
            <w:noProof/>
            <w:lang w:val="en-US"/>
          </w:rPr>
          <w:t>19</w:t>
        </w:r>
      </w:hyperlink>
      <w:r w:rsidR="004038A6">
        <w:rPr>
          <w:rFonts w:ascii="Candara" w:hAnsi="Candara"/>
          <w:noProof/>
          <w:lang w:val="en-US"/>
        </w:rPr>
        <w:t>]</w:t>
      </w:r>
      <w:r w:rsidR="008E70AC">
        <w:rPr>
          <w:rFonts w:ascii="Candara" w:hAnsi="Candara"/>
          <w:lang w:val="en-US"/>
        </w:rPr>
        <w:fldChar w:fldCharType="end"/>
      </w:r>
      <w:r w:rsidR="004C2C65" w:rsidRPr="00D177E7">
        <w:rPr>
          <w:rFonts w:ascii="Candara" w:hAnsi="Candara"/>
          <w:lang w:val="en-US"/>
        </w:rPr>
        <w:t xml:space="preserve">.  </w:t>
      </w:r>
      <w:r w:rsidR="004C2C65" w:rsidRPr="00D177E7">
        <w:rPr>
          <w:rFonts w:ascii="Candara" w:hAnsi="Candara"/>
          <w:lang w:val="en-US" w:eastAsia="en-GB"/>
        </w:rPr>
        <w:t>ART has a</w:t>
      </w:r>
      <w:r w:rsidR="004C2C65">
        <w:rPr>
          <w:rFonts w:ascii="Candara" w:hAnsi="Candara"/>
          <w:lang w:val="en-US" w:eastAsia="en-GB"/>
        </w:rPr>
        <w:t xml:space="preserve">lso been shown to </w:t>
      </w:r>
      <w:r w:rsidR="00802C9F">
        <w:rPr>
          <w:rFonts w:ascii="Candara" w:hAnsi="Candara"/>
          <w:lang w:val="en-US" w:eastAsia="en-GB"/>
        </w:rPr>
        <w:t>reduce</w:t>
      </w:r>
      <w:r w:rsidR="004C2C65" w:rsidRPr="00D177E7">
        <w:rPr>
          <w:rFonts w:ascii="Candara" w:hAnsi="Candara"/>
          <w:lang w:val="en-US" w:eastAsia="en-GB"/>
        </w:rPr>
        <w:t xml:space="preserve"> </w:t>
      </w:r>
      <w:r w:rsidR="00792BFF">
        <w:rPr>
          <w:rFonts w:ascii="Candara" w:hAnsi="Candara"/>
          <w:lang w:val="en-US" w:eastAsia="en-GB"/>
        </w:rPr>
        <w:t xml:space="preserve">high-grade cytological </w:t>
      </w:r>
      <w:r w:rsidR="005021F2">
        <w:rPr>
          <w:rFonts w:ascii="Candara" w:hAnsi="Candara"/>
          <w:lang w:val="en-US" w:eastAsia="en-GB"/>
        </w:rPr>
        <w:t xml:space="preserve">squamous intraepithelial </w:t>
      </w:r>
      <w:r w:rsidR="00792BFF">
        <w:rPr>
          <w:rFonts w:ascii="Candara" w:hAnsi="Candara"/>
          <w:lang w:val="en-US" w:eastAsia="en-GB"/>
        </w:rPr>
        <w:t>lesion</w:t>
      </w:r>
      <w:r w:rsidR="004C2C65">
        <w:rPr>
          <w:rFonts w:ascii="Candara" w:hAnsi="Candara"/>
          <w:lang w:val="en-US" w:eastAsia="en-GB"/>
        </w:rPr>
        <w:t xml:space="preserve"> </w:t>
      </w:r>
      <w:r w:rsidR="004C2C65" w:rsidRPr="00D177E7">
        <w:rPr>
          <w:rFonts w:ascii="Candara" w:hAnsi="Candara"/>
          <w:lang w:val="en-US" w:eastAsia="en-GB"/>
        </w:rPr>
        <w:t>incidence</w:t>
      </w:r>
      <w:r w:rsidR="00C151CB">
        <w:rPr>
          <w:rFonts w:ascii="Candara" w:hAnsi="Candara"/>
          <w:lang w:val="en-US" w:eastAsia="en-GB"/>
        </w:rPr>
        <w:t xml:space="preserve"> </w:t>
      </w:r>
      <w:r w:rsidR="008E70AC">
        <w:rPr>
          <w:rFonts w:ascii="Candara" w:hAnsi="Candara"/>
          <w:lang w:val="en-US" w:eastAsia="en-GB"/>
        </w:rPr>
        <w:fldChar w:fldCharType="begin">
          <w:fldData xml:space="preserve">PEVuZE5vdGU+PENpdGU+PEF1dGhvcj5BZGxlcjwvQXV0aG9yPjxZZWFyPjIwMTI8L1llYXI+PFJl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</w:fldData>
        </w:fldChar>
      </w:r>
      <w:r w:rsidR="004038A6">
        <w:rPr>
          <w:rFonts w:ascii="Candara" w:hAnsi="Candara"/>
          <w:lang w:val="en-US" w:eastAsia="en-GB"/>
        </w:rPr>
        <w:instrText xml:space="preserve"> ADDIN EN.CITE </w:instrText>
      </w:r>
      <w:r w:rsidR="004038A6">
        <w:rPr>
          <w:rFonts w:ascii="Candara" w:hAnsi="Candara"/>
          <w:lang w:val="en-US" w:eastAsia="en-GB"/>
        </w:rPr>
        <w:fldChar w:fldCharType="begin">
          <w:fldData xml:space="preserve">PEVuZE5vdGU+PENpdGU+PEF1dGhvcj5BZGxlcjwvQXV0aG9yPjxZZWFyPjIwMTI8L1llYXI+PFJl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</w:fldData>
        </w:fldChar>
      </w:r>
      <w:r w:rsidR="004038A6">
        <w:rPr>
          <w:rFonts w:ascii="Candara" w:hAnsi="Candara"/>
          <w:lang w:val="en-US" w:eastAsia="en-GB"/>
        </w:rPr>
        <w:instrText xml:space="preserve"> ADDIN EN.CITE.DATA </w:instrText>
      </w:r>
      <w:r w:rsidR="004038A6">
        <w:rPr>
          <w:rFonts w:ascii="Candara" w:hAnsi="Candara"/>
          <w:lang w:val="en-US" w:eastAsia="en-GB"/>
        </w:rPr>
      </w:r>
      <w:r w:rsidR="004038A6">
        <w:rPr>
          <w:rFonts w:ascii="Candara" w:hAnsi="Candara"/>
          <w:lang w:val="en-US" w:eastAsia="en-GB"/>
        </w:rPr>
        <w:fldChar w:fldCharType="end"/>
      </w:r>
      <w:r w:rsidR="008E70AC">
        <w:rPr>
          <w:rFonts w:ascii="Candara" w:hAnsi="Candara"/>
          <w:lang w:val="en-US" w:eastAsia="en-GB"/>
        </w:rPr>
      </w:r>
      <w:r w:rsidR="008E70AC">
        <w:rPr>
          <w:rFonts w:ascii="Candara" w:hAnsi="Candara"/>
          <w:lang w:val="en-US" w:eastAsia="en-GB"/>
        </w:rPr>
        <w:fldChar w:fldCharType="separate"/>
      </w:r>
      <w:r w:rsidR="004038A6">
        <w:rPr>
          <w:rFonts w:ascii="Candara" w:hAnsi="Candara"/>
          <w:noProof/>
          <w:lang w:val="en-US" w:eastAsia="en-GB"/>
        </w:rPr>
        <w:t>[</w:t>
      </w:r>
      <w:hyperlink w:anchor="_ENREF_20" w:tooltip="Adler, 2012 #489" w:history="1">
        <w:r w:rsidR="0094282A">
          <w:rPr>
            <w:rFonts w:ascii="Candara" w:hAnsi="Candara"/>
            <w:noProof/>
            <w:lang w:val="en-US" w:eastAsia="en-GB"/>
          </w:rPr>
          <w:t>20</w:t>
        </w:r>
      </w:hyperlink>
      <w:r w:rsidR="004038A6">
        <w:rPr>
          <w:rFonts w:ascii="Candara" w:hAnsi="Candara"/>
          <w:noProof/>
          <w:lang w:val="en-US" w:eastAsia="en-GB"/>
        </w:rPr>
        <w:t>]</w:t>
      </w:r>
      <w:r w:rsidR="008E70AC">
        <w:rPr>
          <w:rFonts w:ascii="Candara" w:hAnsi="Candara"/>
          <w:lang w:val="en-US" w:eastAsia="en-GB"/>
        </w:rPr>
        <w:fldChar w:fldCharType="end"/>
      </w:r>
      <w:r w:rsidR="004C2C65">
        <w:rPr>
          <w:rFonts w:ascii="Candara" w:hAnsi="Candara"/>
          <w:lang w:val="en-US" w:eastAsia="en-GB"/>
        </w:rPr>
        <w:t xml:space="preserve"> </w:t>
      </w:r>
      <w:r w:rsidR="004C2C65" w:rsidRPr="00D177E7">
        <w:rPr>
          <w:rFonts w:ascii="Candara" w:hAnsi="Candara"/>
          <w:lang w:val="en-US" w:eastAsia="en-GB"/>
        </w:rPr>
        <w:t>and progression</w:t>
      </w:r>
      <w:r w:rsidR="0059045A">
        <w:rPr>
          <w:rFonts w:ascii="Candara" w:hAnsi="Candara"/>
          <w:lang w:val="en-US" w:eastAsia="en-GB"/>
        </w:rPr>
        <w:t xml:space="preserve"> </w:t>
      </w:r>
      <w:r w:rsidR="008E70AC">
        <w:rPr>
          <w:rFonts w:ascii="Candara" w:hAnsi="Candara"/>
          <w:lang w:val="en-US" w:eastAsia="en-GB"/>
        </w:rPr>
        <w:fldChar w:fldCharType="begin">
          <w:fldData xml:space="preserve">PEVuZE5vdGU+PENpdGU+PEF1dGhvcj5GaXJuaGFiZXI8L0F1dGhvcj48WWVhcj4yMDEyPC9ZZWFy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</w:fldData>
        </w:fldChar>
      </w:r>
      <w:r w:rsidR="004038A6">
        <w:rPr>
          <w:rFonts w:ascii="Candara" w:hAnsi="Candara"/>
          <w:lang w:val="en-US" w:eastAsia="en-GB"/>
        </w:rPr>
        <w:instrText xml:space="preserve"> ADDIN EN.CITE </w:instrText>
      </w:r>
      <w:r w:rsidR="004038A6">
        <w:rPr>
          <w:rFonts w:ascii="Candara" w:hAnsi="Candara"/>
          <w:lang w:val="en-US" w:eastAsia="en-GB"/>
        </w:rPr>
        <w:fldChar w:fldCharType="begin">
          <w:fldData xml:space="preserve">PEVuZE5vdGU+PENpdGU+PEF1dGhvcj5GaXJuaGFiZXI8L0F1dGhvcj48WWVhcj4yMDEyPC9ZZWFy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</w:fldData>
        </w:fldChar>
      </w:r>
      <w:r w:rsidR="004038A6">
        <w:rPr>
          <w:rFonts w:ascii="Candara" w:hAnsi="Candara"/>
          <w:lang w:val="en-US" w:eastAsia="en-GB"/>
        </w:rPr>
        <w:instrText xml:space="preserve"> ADDIN EN.CITE.DATA </w:instrText>
      </w:r>
      <w:r w:rsidR="004038A6">
        <w:rPr>
          <w:rFonts w:ascii="Candara" w:hAnsi="Candara"/>
          <w:lang w:val="en-US" w:eastAsia="en-GB"/>
        </w:rPr>
      </w:r>
      <w:r w:rsidR="004038A6">
        <w:rPr>
          <w:rFonts w:ascii="Candara" w:hAnsi="Candara"/>
          <w:lang w:val="en-US" w:eastAsia="en-GB"/>
        </w:rPr>
        <w:fldChar w:fldCharType="end"/>
      </w:r>
      <w:r w:rsidR="008E70AC">
        <w:rPr>
          <w:rFonts w:ascii="Candara" w:hAnsi="Candara"/>
          <w:lang w:val="en-US" w:eastAsia="en-GB"/>
        </w:rPr>
      </w:r>
      <w:r w:rsidR="008E70AC">
        <w:rPr>
          <w:rFonts w:ascii="Candara" w:hAnsi="Candara"/>
          <w:lang w:val="en-US" w:eastAsia="en-GB"/>
        </w:rPr>
        <w:fldChar w:fldCharType="separate"/>
      </w:r>
      <w:r w:rsidR="004038A6">
        <w:rPr>
          <w:rFonts w:ascii="Candara" w:hAnsi="Candara"/>
          <w:noProof/>
          <w:lang w:val="en-US" w:eastAsia="en-GB"/>
        </w:rPr>
        <w:t>[</w:t>
      </w:r>
      <w:hyperlink w:anchor="_ENREF_21" w:tooltip="Firnhaber, 2012 #276" w:history="1">
        <w:r w:rsidR="0094282A">
          <w:rPr>
            <w:rFonts w:ascii="Candara" w:hAnsi="Candara"/>
            <w:noProof/>
            <w:lang w:val="en-US" w:eastAsia="en-GB"/>
          </w:rPr>
          <w:t>21</w:t>
        </w:r>
      </w:hyperlink>
      <w:r w:rsidR="004038A6">
        <w:rPr>
          <w:rFonts w:ascii="Candara" w:hAnsi="Candara"/>
          <w:noProof/>
          <w:lang w:val="en-US" w:eastAsia="en-GB"/>
        </w:rPr>
        <w:t xml:space="preserve">, </w:t>
      </w:r>
      <w:hyperlink w:anchor="_ENREF_22" w:tooltip="Zeier, 2012 #552" w:history="1">
        <w:r w:rsidR="0094282A">
          <w:rPr>
            <w:rFonts w:ascii="Candara" w:hAnsi="Candara"/>
            <w:noProof/>
            <w:lang w:val="en-US" w:eastAsia="en-GB"/>
          </w:rPr>
          <w:t>22</w:t>
        </w:r>
      </w:hyperlink>
      <w:r w:rsidR="004038A6">
        <w:rPr>
          <w:rFonts w:ascii="Candara" w:hAnsi="Candara"/>
          <w:noProof/>
          <w:lang w:val="en-US" w:eastAsia="en-GB"/>
        </w:rPr>
        <w:t>]</w:t>
      </w:r>
      <w:r w:rsidR="008E70AC">
        <w:rPr>
          <w:rFonts w:ascii="Candara" w:hAnsi="Candara"/>
          <w:lang w:val="en-US" w:eastAsia="en-GB"/>
        </w:rPr>
        <w:fldChar w:fldCharType="end"/>
      </w:r>
      <w:r w:rsidR="004C2C65">
        <w:rPr>
          <w:rFonts w:ascii="Candara" w:hAnsi="Candara"/>
          <w:lang w:val="en-US" w:eastAsia="en-GB"/>
        </w:rPr>
        <w:t xml:space="preserve"> </w:t>
      </w:r>
      <w:r w:rsidR="005F4B66">
        <w:rPr>
          <w:rFonts w:ascii="Candara" w:hAnsi="Candara"/>
          <w:lang w:val="en-US"/>
        </w:rPr>
        <w:t>especially</w:t>
      </w:r>
      <w:r w:rsidR="004C2C65" w:rsidRPr="00D177E7">
        <w:rPr>
          <w:rFonts w:ascii="Candara" w:hAnsi="Candara"/>
          <w:lang w:val="en-US"/>
        </w:rPr>
        <w:t xml:space="preserve"> among adherent users</w:t>
      </w:r>
      <w:r w:rsidR="004C2C65">
        <w:rPr>
          <w:rFonts w:ascii="Candara" w:hAnsi="Candara"/>
          <w:lang w:val="en-US"/>
        </w:rPr>
        <w:t xml:space="preserve"> </w:t>
      </w:r>
      <w:r w:rsidR="008E70AC">
        <w:rPr>
          <w:rFonts w:ascii="Candara" w:hAnsi="Candara"/>
          <w:lang w:val="en-US"/>
        </w:rPr>
        <w:fldChar w:fldCharType="begin">
          <w:fldData xml:space="preserve">PEVuZE5vdGU+PENpdGU+PEF1dGhvcj5NaW5rb2ZmPC9BdXRob3I+PFllYXI+MjAxMDwvWWVhcj48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</w:fldData>
        </w:fldChar>
      </w:r>
      <w:r w:rsidR="004038A6">
        <w:rPr>
          <w:rFonts w:ascii="Candara" w:hAnsi="Candara"/>
          <w:lang w:val="en-US"/>
        </w:rPr>
        <w:instrText xml:space="preserve"> ADDIN EN.CITE </w:instrText>
      </w:r>
      <w:r w:rsidR="004038A6">
        <w:rPr>
          <w:rFonts w:ascii="Candara" w:hAnsi="Candara"/>
          <w:lang w:val="en-US"/>
        </w:rPr>
        <w:fldChar w:fldCharType="begin">
          <w:fldData xml:space="preserve">PEVuZE5vdGU+PENpdGU+PEF1dGhvcj5NaW5rb2ZmPC9BdXRob3I+PFllYXI+MjAxMDwvWWVhcj48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</w:fldData>
        </w:fldChar>
      </w:r>
      <w:r w:rsidR="004038A6">
        <w:rPr>
          <w:rFonts w:ascii="Candara" w:hAnsi="Candara"/>
          <w:lang w:val="en-US"/>
        </w:rPr>
        <w:instrText xml:space="preserve"> ADDIN EN.CITE.DATA </w:instrText>
      </w:r>
      <w:r w:rsidR="004038A6">
        <w:rPr>
          <w:rFonts w:ascii="Candara" w:hAnsi="Candara"/>
          <w:lang w:val="en-US"/>
        </w:rPr>
      </w:r>
      <w:r w:rsidR="004038A6">
        <w:rPr>
          <w:rFonts w:ascii="Candara" w:hAnsi="Candara"/>
          <w:lang w:val="en-US"/>
        </w:rPr>
        <w:fldChar w:fldCharType="end"/>
      </w:r>
      <w:r w:rsidR="008E70AC">
        <w:rPr>
          <w:rFonts w:ascii="Candara" w:hAnsi="Candara"/>
          <w:lang w:val="en-US"/>
        </w:rPr>
      </w:r>
      <w:r w:rsidR="008E70AC">
        <w:rPr>
          <w:rFonts w:ascii="Candara" w:hAnsi="Candara"/>
          <w:lang w:val="en-US"/>
        </w:rPr>
        <w:fldChar w:fldCharType="separate"/>
      </w:r>
      <w:r w:rsidR="004038A6">
        <w:rPr>
          <w:rFonts w:ascii="Candara" w:hAnsi="Candara"/>
          <w:noProof/>
          <w:lang w:val="en-US"/>
        </w:rPr>
        <w:t>[</w:t>
      </w:r>
      <w:hyperlink w:anchor="_ENREF_17" w:tooltip="Minkoff, 2010 #298" w:history="1">
        <w:r w:rsidR="0094282A">
          <w:rPr>
            <w:rFonts w:ascii="Candara" w:hAnsi="Candara"/>
            <w:noProof/>
            <w:lang w:val="en-US"/>
          </w:rPr>
          <w:t>17</w:t>
        </w:r>
      </w:hyperlink>
      <w:r w:rsidR="004038A6">
        <w:rPr>
          <w:rFonts w:ascii="Candara" w:hAnsi="Candara"/>
          <w:noProof/>
          <w:lang w:val="en-US"/>
        </w:rPr>
        <w:t>]</w:t>
      </w:r>
      <w:r w:rsidR="008E70AC">
        <w:rPr>
          <w:rFonts w:ascii="Candara" w:hAnsi="Candara"/>
          <w:lang w:val="en-US"/>
        </w:rPr>
        <w:fldChar w:fldCharType="end"/>
      </w:r>
      <w:r w:rsidR="004C2C65">
        <w:rPr>
          <w:rFonts w:ascii="Candara" w:hAnsi="Candara"/>
          <w:lang w:val="en-US"/>
        </w:rPr>
        <w:t xml:space="preserve"> and those with sustained </w:t>
      </w:r>
      <w:r w:rsidR="00755453">
        <w:rPr>
          <w:rFonts w:ascii="Candara" w:hAnsi="Candara"/>
          <w:lang w:val="en-US"/>
        </w:rPr>
        <w:t>HIV viral suppression</w:t>
      </w:r>
      <w:r w:rsidR="004C2C65">
        <w:rPr>
          <w:rFonts w:ascii="Candara" w:hAnsi="Candara"/>
          <w:lang w:val="en-US"/>
        </w:rPr>
        <w:t xml:space="preserve"> </w:t>
      </w:r>
      <w:r w:rsidR="008E70AC">
        <w:rPr>
          <w:rFonts w:ascii="Candara" w:hAnsi="Candara"/>
          <w:lang w:val="en-US"/>
        </w:rPr>
        <w:fldChar w:fldCharType="begin"/>
      </w:r>
      <w:r w:rsidR="004038A6">
        <w:rPr>
          <w:rFonts w:ascii="Candara" w:hAnsi="Candara"/>
          <w:lang w:val="en-US"/>
        </w:rPr>
        <w:instrText xml:space="preserve"> ADDIN EN.CITE &lt;EndNote&gt;&lt;Cite&gt;&lt;Author&gt;Sirera&lt;/Author&gt;&lt;Year&gt;2007&lt;/Year&gt;&lt;RecNum&gt;245&lt;/RecNum&gt;&lt;DisplayText&gt;[23]&lt;/DisplayText&gt;&lt;record&gt;&lt;rec-number&gt;245&lt;/rec-number&gt;&lt;foreign-keys&gt;&lt;key app="EN" db-id="9rz9p9vwtpx5rde90au5pefyrxv2xafsfsz0" timestamp="1401181134"&gt;245&lt;/key&gt;&lt;/foreign-keys&gt;&lt;ref-type name="Journal Article"&gt;17&lt;/ref-type&gt;&lt;contributors&gt;&lt;authors&gt;&lt;author&gt;Sirera, G&lt;/author&gt;&lt;author&gt;Videla, S&lt;/author&gt;&lt;author&gt;Lopez-Blazquez, R&lt;/author&gt;&lt;author&gt;Llatjos, M&lt;/author&gt;&lt;author&gt;Tarrats, A&lt;/author&gt;&lt;author&gt;Castella, E&lt;/author&gt;&lt;author&gt;Grane, N&lt;/author&gt;&lt;author&gt;Alcalde, C&lt;/author&gt;&lt;author&gt;Tural, C&lt;/author&gt;&lt;author&gt;Rey-Joly, C&lt;/author&gt;&lt;author&gt;Clotet, B&lt;/author&gt;&lt;/authors&gt;&lt;/contributors&gt;&lt;titles&gt;&lt;title&gt;Evolution of cervical cytologic changes among HIV-infected women with normal cytology in the HAART era&lt;/title&gt;&lt;secondary-title&gt;AIDS Res Hum Retroviruses&lt;/secondary-title&gt;&lt;/titles&gt;&lt;periodical&gt;&lt;full-title&gt;AIDS Res Hum Retroviruses&lt;/full-title&gt;&lt;/periodical&gt;&lt;pages&gt;965 - 971&lt;/pages&gt;&lt;volume&gt;23&lt;/volume&gt;&lt;dates&gt;&lt;year&gt;2007&lt;/year&gt;&lt;/dates&gt;&lt;accession-num&gt;doi:10.1089/aid.2006.0293&lt;/accession-num&gt;&lt;urls&gt;&lt;/urls&gt;&lt;/record&gt;&lt;/Cite&gt;&lt;/EndNote&gt;</w:instrText>
      </w:r>
      <w:r w:rsidR="008E70AC">
        <w:rPr>
          <w:rFonts w:ascii="Candara" w:hAnsi="Candara"/>
          <w:lang w:val="en-US"/>
        </w:rPr>
        <w:fldChar w:fldCharType="separate"/>
      </w:r>
      <w:r w:rsidR="004038A6">
        <w:rPr>
          <w:rFonts w:ascii="Candara" w:hAnsi="Candara"/>
          <w:noProof/>
          <w:lang w:val="en-US"/>
        </w:rPr>
        <w:t>[</w:t>
      </w:r>
      <w:hyperlink w:anchor="_ENREF_23" w:tooltip="Sirera, 2007 #245" w:history="1">
        <w:r w:rsidR="0094282A">
          <w:rPr>
            <w:rFonts w:ascii="Candara" w:hAnsi="Candara"/>
            <w:noProof/>
            <w:lang w:val="en-US"/>
          </w:rPr>
          <w:t>23</w:t>
        </w:r>
      </w:hyperlink>
      <w:r w:rsidR="004038A6">
        <w:rPr>
          <w:rFonts w:ascii="Candara" w:hAnsi="Candara"/>
          <w:noProof/>
          <w:lang w:val="en-US"/>
        </w:rPr>
        <w:t>]</w:t>
      </w:r>
      <w:r w:rsidR="008E70AC">
        <w:rPr>
          <w:rFonts w:ascii="Candara" w:hAnsi="Candara"/>
          <w:lang w:val="en-US"/>
        </w:rPr>
        <w:fldChar w:fldCharType="end"/>
      </w:r>
      <w:r w:rsidR="004C2C65" w:rsidRPr="00D177E7">
        <w:rPr>
          <w:rFonts w:ascii="Candara" w:hAnsi="Candara"/>
          <w:lang w:val="en-US"/>
        </w:rPr>
        <w:t>.</w:t>
      </w:r>
      <w:r w:rsidR="004C2C65" w:rsidRPr="002018CF">
        <w:rPr>
          <w:rFonts w:ascii="Candara" w:hAnsi="Candara"/>
          <w:lang w:val="en-GB"/>
        </w:rPr>
        <w:t xml:space="preserve"> </w:t>
      </w:r>
      <w:r w:rsidR="004C2C65">
        <w:rPr>
          <w:rFonts w:ascii="Candara" w:hAnsi="Candara"/>
          <w:lang w:val="en-GB"/>
        </w:rPr>
        <w:t>However, other</w:t>
      </w:r>
      <w:r w:rsidR="004C2C65" w:rsidRPr="00AD11D4">
        <w:rPr>
          <w:rFonts w:ascii="Candara" w:eastAsia="Times New Roman" w:hAnsi="Candara"/>
          <w:color w:val="000000"/>
          <w:lang w:val="en-GB" w:eastAsia="en-GB"/>
        </w:rPr>
        <w:t xml:space="preserve"> studies have reported </w:t>
      </w:r>
      <w:r w:rsidR="004C2C65">
        <w:rPr>
          <w:rFonts w:ascii="Candara" w:eastAsia="Times New Roman" w:hAnsi="Candara"/>
          <w:color w:val="000000"/>
          <w:lang w:val="en-GB" w:eastAsia="en-GB"/>
        </w:rPr>
        <w:t>no such benefits of ART on</w:t>
      </w:r>
      <w:r w:rsidR="004C2C65" w:rsidRPr="00AD11D4">
        <w:rPr>
          <w:rFonts w:ascii="Candara" w:eastAsia="Times New Roman" w:hAnsi="Candara"/>
          <w:color w:val="000000"/>
          <w:lang w:val="en-GB" w:eastAsia="en-GB"/>
        </w:rPr>
        <w:t xml:space="preserve"> HR-HPV </w:t>
      </w:r>
      <w:r w:rsidR="00C151CB">
        <w:rPr>
          <w:rFonts w:ascii="Candara" w:eastAsia="Times New Roman" w:hAnsi="Candara"/>
          <w:color w:val="000000"/>
          <w:lang w:val="en-GB" w:eastAsia="en-GB"/>
        </w:rPr>
        <w:fldChar w:fldCharType="begin">
          <w:fldData xml:space="preserve">PEVuZE5vdGU+PENpdGU+PEF1dGhvcj5NYW5lPC9BdXRob3I+PFllYXI+MjAxMjwvWWVhcj48UmVj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</w:fldData>
        </w:fldChar>
      </w:r>
      <w:r w:rsidR="004038A6">
        <w:rPr>
          <w:rFonts w:ascii="Candara" w:eastAsia="Times New Roman" w:hAnsi="Candara"/>
          <w:color w:val="000000"/>
          <w:lang w:val="en-GB" w:eastAsia="en-GB"/>
        </w:rPr>
        <w:instrText xml:space="preserve"> ADDIN EN.CITE </w:instrText>
      </w:r>
      <w:r w:rsidR="004038A6">
        <w:rPr>
          <w:rFonts w:ascii="Candara" w:eastAsia="Times New Roman" w:hAnsi="Candara"/>
          <w:color w:val="000000"/>
          <w:lang w:val="en-GB" w:eastAsia="en-GB"/>
        </w:rPr>
        <w:fldChar w:fldCharType="begin">
          <w:fldData xml:space="preserve">PEVuZE5vdGU+PENpdGU+PEF1dGhvcj5NYW5lPC9BdXRob3I+PFllYXI+MjAxMjwvWWVhcj48UmVj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</w:fldData>
        </w:fldChar>
      </w:r>
      <w:r w:rsidR="004038A6">
        <w:rPr>
          <w:rFonts w:ascii="Candara" w:eastAsia="Times New Roman" w:hAnsi="Candara"/>
          <w:color w:val="000000"/>
          <w:lang w:val="en-GB" w:eastAsia="en-GB"/>
        </w:rPr>
        <w:instrText xml:space="preserve"> ADDIN EN.CITE.DATA </w:instrText>
      </w:r>
      <w:r w:rsidR="004038A6">
        <w:rPr>
          <w:rFonts w:ascii="Candara" w:eastAsia="Times New Roman" w:hAnsi="Candara"/>
          <w:color w:val="000000"/>
          <w:lang w:val="en-GB" w:eastAsia="en-GB"/>
        </w:rPr>
      </w:r>
      <w:r w:rsidR="004038A6">
        <w:rPr>
          <w:rFonts w:ascii="Candara" w:eastAsia="Times New Roman" w:hAnsi="Candara"/>
          <w:color w:val="000000"/>
          <w:lang w:val="en-GB" w:eastAsia="en-GB"/>
        </w:rPr>
        <w:fldChar w:fldCharType="end"/>
      </w:r>
      <w:r w:rsidR="00C151CB">
        <w:rPr>
          <w:rFonts w:ascii="Candara" w:eastAsia="Times New Roman" w:hAnsi="Candara"/>
          <w:color w:val="000000"/>
          <w:lang w:val="en-GB" w:eastAsia="en-GB"/>
        </w:rPr>
      </w:r>
      <w:r w:rsidR="00C151CB">
        <w:rPr>
          <w:rFonts w:ascii="Candara" w:eastAsia="Times New Roman" w:hAnsi="Candara"/>
          <w:color w:val="000000"/>
          <w:lang w:val="en-GB" w:eastAsia="en-GB"/>
        </w:rPr>
        <w:fldChar w:fldCharType="separate"/>
      </w:r>
      <w:r w:rsidR="004038A6">
        <w:rPr>
          <w:rFonts w:ascii="Candara" w:eastAsia="Times New Roman" w:hAnsi="Candara"/>
          <w:noProof/>
          <w:color w:val="000000"/>
          <w:lang w:val="en-GB" w:eastAsia="en-GB"/>
        </w:rPr>
        <w:t>[</w:t>
      </w:r>
      <w:hyperlink w:anchor="_ENREF_24" w:tooltip="Mane, 2012 #531" w:history="1">
        <w:r w:rsidR="0094282A">
          <w:rPr>
            <w:rFonts w:ascii="Candara" w:eastAsia="Times New Roman" w:hAnsi="Candara"/>
            <w:noProof/>
            <w:color w:val="000000"/>
            <w:lang w:val="en-GB" w:eastAsia="en-GB"/>
          </w:rPr>
          <w:t>24</w:t>
        </w:r>
      </w:hyperlink>
      <w:r w:rsidR="004038A6">
        <w:rPr>
          <w:rFonts w:ascii="Candara" w:eastAsia="Times New Roman" w:hAnsi="Candara"/>
          <w:noProof/>
          <w:color w:val="000000"/>
          <w:lang w:val="en-GB" w:eastAsia="en-GB"/>
        </w:rPr>
        <w:t xml:space="preserve">, </w:t>
      </w:r>
      <w:hyperlink w:anchor="_ENREF_25" w:tooltip="Grinsztejn, 2009 #278" w:history="1">
        <w:r w:rsidR="0094282A">
          <w:rPr>
            <w:rFonts w:ascii="Candara" w:eastAsia="Times New Roman" w:hAnsi="Candara"/>
            <w:noProof/>
            <w:color w:val="000000"/>
            <w:lang w:val="en-GB" w:eastAsia="en-GB"/>
          </w:rPr>
          <w:t>25</w:t>
        </w:r>
      </w:hyperlink>
      <w:r w:rsidR="004038A6">
        <w:rPr>
          <w:rFonts w:ascii="Candara" w:eastAsia="Times New Roman" w:hAnsi="Candara"/>
          <w:noProof/>
          <w:color w:val="000000"/>
          <w:lang w:val="en-GB" w:eastAsia="en-GB"/>
        </w:rPr>
        <w:t>]</w:t>
      </w:r>
      <w:r w:rsidR="00C151CB">
        <w:rPr>
          <w:rFonts w:ascii="Candara" w:eastAsia="Times New Roman" w:hAnsi="Candara"/>
          <w:color w:val="000000"/>
          <w:lang w:val="en-GB" w:eastAsia="en-GB"/>
        </w:rPr>
        <w:fldChar w:fldCharType="end"/>
      </w:r>
      <w:r w:rsidR="004C2C65" w:rsidRPr="0005782C">
        <w:rPr>
          <w:rFonts w:ascii="Candara" w:hAnsi="Candara"/>
          <w:lang w:val="en-US"/>
        </w:rPr>
        <w:t xml:space="preserve"> </w:t>
      </w:r>
      <w:r w:rsidR="004C2C65">
        <w:rPr>
          <w:rFonts w:ascii="Candara" w:hAnsi="Candara"/>
          <w:lang w:val="en-US"/>
        </w:rPr>
        <w:t>or</w:t>
      </w:r>
      <w:r w:rsidR="004C2C65" w:rsidRPr="0005782C">
        <w:rPr>
          <w:rFonts w:ascii="Candara" w:hAnsi="Candara"/>
          <w:lang w:val="en-US"/>
        </w:rPr>
        <w:t xml:space="preserve"> </w:t>
      </w:r>
      <w:r w:rsidR="004C2C65">
        <w:rPr>
          <w:rFonts w:ascii="Candara" w:hAnsi="Candara"/>
          <w:lang w:val="en-US"/>
        </w:rPr>
        <w:t>histological lesions</w:t>
      </w:r>
      <w:r w:rsidR="00C5614E">
        <w:rPr>
          <w:rFonts w:ascii="Candara" w:hAnsi="Candara"/>
          <w:lang w:val="en-US"/>
        </w:rPr>
        <w:t xml:space="preserve"> </w:t>
      </w:r>
      <w:r w:rsidR="00C5614E">
        <w:rPr>
          <w:rFonts w:ascii="Candara" w:hAnsi="Candara"/>
          <w:lang w:val="en-US"/>
        </w:rPr>
        <w:fldChar w:fldCharType="begin">
          <w:fldData xml:space="preserve">PEVuZE5vdGU+PENpdGU+PEF1dGhvcj5EZSBWdXlzdDwvQXV0aG9yPjxZZWFyPjIwMTI8L1llYXI+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</w:fldData>
        </w:fldChar>
      </w:r>
      <w:r w:rsidR="004038A6">
        <w:rPr>
          <w:rFonts w:ascii="Candara" w:hAnsi="Candara"/>
          <w:lang w:val="en-US"/>
        </w:rPr>
        <w:instrText xml:space="preserve"> ADDIN EN.CITE </w:instrText>
      </w:r>
      <w:r w:rsidR="004038A6">
        <w:rPr>
          <w:rFonts w:ascii="Candara" w:hAnsi="Candara"/>
          <w:lang w:val="en-US"/>
        </w:rPr>
        <w:fldChar w:fldCharType="begin">
          <w:fldData xml:space="preserve">PEVuZE5vdGU+PENpdGU+PEF1dGhvcj5EZSBWdXlzdDwvQXV0aG9yPjxZZWFyPjIwMTI8L1llYXI+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</w:fldData>
        </w:fldChar>
      </w:r>
      <w:r w:rsidR="004038A6">
        <w:rPr>
          <w:rFonts w:ascii="Candara" w:hAnsi="Candara"/>
          <w:lang w:val="en-US"/>
        </w:rPr>
        <w:instrText xml:space="preserve"> ADDIN EN.CITE.DATA </w:instrText>
      </w:r>
      <w:r w:rsidR="004038A6">
        <w:rPr>
          <w:rFonts w:ascii="Candara" w:hAnsi="Candara"/>
          <w:lang w:val="en-US"/>
        </w:rPr>
      </w:r>
      <w:r w:rsidR="004038A6">
        <w:rPr>
          <w:rFonts w:ascii="Candara" w:hAnsi="Candara"/>
          <w:lang w:val="en-US"/>
        </w:rPr>
        <w:fldChar w:fldCharType="end"/>
      </w:r>
      <w:r w:rsidR="00C5614E">
        <w:rPr>
          <w:rFonts w:ascii="Candara" w:hAnsi="Candara"/>
          <w:lang w:val="en-US"/>
        </w:rPr>
      </w:r>
      <w:r w:rsidR="00C5614E">
        <w:rPr>
          <w:rFonts w:ascii="Candara" w:hAnsi="Candara"/>
          <w:lang w:val="en-US"/>
        </w:rPr>
        <w:fldChar w:fldCharType="separate"/>
      </w:r>
      <w:r w:rsidR="004038A6">
        <w:rPr>
          <w:rFonts w:ascii="Candara" w:hAnsi="Candara"/>
          <w:noProof/>
          <w:lang w:val="en-US"/>
        </w:rPr>
        <w:t>[</w:t>
      </w:r>
      <w:hyperlink w:anchor="_ENREF_15" w:tooltip="De Vuyst, 2012 #219" w:history="1">
        <w:r w:rsidR="0094282A">
          <w:rPr>
            <w:rFonts w:ascii="Candara" w:hAnsi="Candara"/>
            <w:noProof/>
            <w:lang w:val="en-US"/>
          </w:rPr>
          <w:t>15</w:t>
        </w:r>
      </w:hyperlink>
      <w:r w:rsidR="004038A6">
        <w:rPr>
          <w:rFonts w:ascii="Candara" w:hAnsi="Candara"/>
          <w:noProof/>
          <w:lang w:val="en-US"/>
        </w:rPr>
        <w:t xml:space="preserve">, </w:t>
      </w:r>
      <w:hyperlink w:anchor="_ENREF_26" w:tooltip="Zhang, 2012 #553" w:history="1">
        <w:r w:rsidR="0094282A">
          <w:rPr>
            <w:rFonts w:ascii="Candara" w:hAnsi="Candara"/>
            <w:noProof/>
            <w:lang w:val="en-US"/>
          </w:rPr>
          <w:t>26-30</w:t>
        </w:r>
      </w:hyperlink>
      <w:r w:rsidR="004038A6">
        <w:rPr>
          <w:rFonts w:ascii="Candara" w:hAnsi="Candara"/>
          <w:noProof/>
          <w:lang w:val="en-US"/>
        </w:rPr>
        <w:t>]</w:t>
      </w:r>
      <w:r w:rsidR="00C5614E">
        <w:rPr>
          <w:rFonts w:ascii="Candara" w:hAnsi="Candara"/>
          <w:lang w:val="en-US"/>
        </w:rPr>
        <w:fldChar w:fldCharType="end"/>
      </w:r>
      <w:r w:rsidR="004C2C65" w:rsidRPr="002F15A4">
        <w:rPr>
          <w:rFonts w:ascii="Candara" w:eastAsia="Times New Roman" w:hAnsi="Candara"/>
          <w:color w:val="000000"/>
          <w:lang w:val="en-GB" w:eastAsia="en-GB"/>
        </w:rPr>
        <w:t xml:space="preserve">, with some </w:t>
      </w:r>
      <w:r w:rsidR="004C2C65" w:rsidRPr="00AD11D4">
        <w:rPr>
          <w:rFonts w:ascii="Candara" w:eastAsia="Times New Roman" w:hAnsi="Candara"/>
          <w:color w:val="000000"/>
          <w:lang w:val="en-GB" w:eastAsia="en-GB"/>
        </w:rPr>
        <w:t>report</w:t>
      </w:r>
      <w:r w:rsidR="004C2C65">
        <w:rPr>
          <w:rFonts w:ascii="Candara" w:eastAsia="Times New Roman" w:hAnsi="Candara"/>
          <w:color w:val="000000"/>
          <w:lang w:val="en-GB" w:eastAsia="en-GB"/>
        </w:rPr>
        <w:t>ing</w:t>
      </w:r>
      <w:r w:rsidR="004C2C65" w:rsidRPr="00AD11D4">
        <w:rPr>
          <w:rFonts w:ascii="Candara" w:eastAsia="Times New Roman" w:hAnsi="Candara"/>
          <w:color w:val="000000"/>
          <w:lang w:val="en-GB" w:eastAsia="en-GB"/>
        </w:rPr>
        <w:t xml:space="preserve"> a significant increased risk of </w:t>
      </w:r>
      <w:r w:rsidR="0077218A">
        <w:rPr>
          <w:rFonts w:ascii="Candara" w:eastAsia="Times New Roman" w:hAnsi="Candara"/>
          <w:color w:val="000000"/>
          <w:lang w:val="en-GB" w:eastAsia="en-GB"/>
        </w:rPr>
        <w:t>high-grade CIN (</w:t>
      </w:r>
      <w:r w:rsidR="004C2C65" w:rsidRPr="00AD11D4">
        <w:rPr>
          <w:rFonts w:ascii="Candara" w:eastAsia="Times New Roman" w:hAnsi="Candara"/>
          <w:color w:val="000000"/>
          <w:lang w:val="en-GB" w:eastAsia="en-GB"/>
        </w:rPr>
        <w:t>CIN2+</w:t>
      </w:r>
      <w:r w:rsidR="0077218A">
        <w:rPr>
          <w:rFonts w:ascii="Candara" w:eastAsia="Times New Roman" w:hAnsi="Candara"/>
          <w:color w:val="000000"/>
          <w:lang w:val="en-GB" w:eastAsia="en-GB"/>
        </w:rPr>
        <w:t>)</w:t>
      </w:r>
      <w:r w:rsidR="004C2C65" w:rsidRPr="00AD11D4">
        <w:rPr>
          <w:rFonts w:ascii="Candara" w:eastAsia="Times New Roman" w:hAnsi="Candara"/>
          <w:color w:val="000000"/>
          <w:lang w:val="en-GB" w:eastAsia="en-GB"/>
        </w:rPr>
        <w:t xml:space="preserve"> among ART users</w:t>
      </w:r>
      <w:r w:rsidR="00CC273E">
        <w:rPr>
          <w:rFonts w:ascii="Candara" w:eastAsia="Times New Roman" w:hAnsi="Candara"/>
          <w:color w:val="000000"/>
          <w:lang w:val="en-GB" w:eastAsia="en-GB"/>
        </w:rPr>
        <w:t xml:space="preserve"> </w:t>
      </w:r>
      <w:r w:rsidR="00CC273E">
        <w:rPr>
          <w:rFonts w:ascii="Candara" w:eastAsia="Times New Roman" w:hAnsi="Candara"/>
          <w:color w:val="000000"/>
          <w:lang w:val="en-GB" w:eastAsia="en-GB"/>
        </w:rPr>
        <w:fldChar w:fldCharType="begin">
          <w:fldData xml:space="preserve">PEVuZE5vdGU+PENpdGU+PEF1dGhvcj5TYWhhc3JhYnVkZGhlPC9BdXRob3I+PFllYXI+MjAxMDwv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</w:fldData>
        </w:fldChar>
      </w:r>
      <w:r w:rsidR="004038A6">
        <w:rPr>
          <w:rFonts w:ascii="Candara" w:eastAsia="Times New Roman" w:hAnsi="Candara"/>
          <w:color w:val="000000"/>
          <w:lang w:val="en-GB" w:eastAsia="en-GB"/>
        </w:rPr>
        <w:instrText xml:space="preserve"> ADDIN EN.CITE </w:instrText>
      </w:r>
      <w:r w:rsidR="004038A6">
        <w:rPr>
          <w:rFonts w:ascii="Candara" w:eastAsia="Times New Roman" w:hAnsi="Candara"/>
          <w:color w:val="000000"/>
          <w:lang w:val="en-GB" w:eastAsia="en-GB"/>
        </w:rPr>
        <w:fldChar w:fldCharType="begin">
          <w:fldData xml:space="preserve">PEVuZE5vdGU+PENpdGU+PEF1dGhvcj5TYWhhc3JhYnVkZGhlPC9BdXRob3I+PFllYXI+MjAxMDwv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</w:fldData>
        </w:fldChar>
      </w:r>
      <w:r w:rsidR="004038A6">
        <w:rPr>
          <w:rFonts w:ascii="Candara" w:eastAsia="Times New Roman" w:hAnsi="Candara"/>
          <w:color w:val="000000"/>
          <w:lang w:val="en-GB" w:eastAsia="en-GB"/>
        </w:rPr>
        <w:instrText xml:space="preserve"> ADDIN EN.CITE.DATA </w:instrText>
      </w:r>
      <w:r w:rsidR="004038A6">
        <w:rPr>
          <w:rFonts w:ascii="Candara" w:eastAsia="Times New Roman" w:hAnsi="Candara"/>
          <w:color w:val="000000"/>
          <w:lang w:val="en-GB" w:eastAsia="en-GB"/>
        </w:rPr>
      </w:r>
      <w:r w:rsidR="004038A6">
        <w:rPr>
          <w:rFonts w:ascii="Candara" w:eastAsia="Times New Roman" w:hAnsi="Candara"/>
          <w:color w:val="000000"/>
          <w:lang w:val="en-GB" w:eastAsia="en-GB"/>
        </w:rPr>
        <w:fldChar w:fldCharType="end"/>
      </w:r>
      <w:r w:rsidR="00CC273E">
        <w:rPr>
          <w:rFonts w:ascii="Candara" w:eastAsia="Times New Roman" w:hAnsi="Candara"/>
          <w:color w:val="000000"/>
          <w:lang w:val="en-GB" w:eastAsia="en-GB"/>
        </w:rPr>
      </w:r>
      <w:r w:rsidR="00CC273E">
        <w:rPr>
          <w:rFonts w:ascii="Candara" w:eastAsia="Times New Roman" w:hAnsi="Candara"/>
          <w:color w:val="000000"/>
          <w:lang w:val="en-GB" w:eastAsia="en-GB"/>
        </w:rPr>
        <w:fldChar w:fldCharType="separate"/>
      </w:r>
      <w:r w:rsidR="004038A6">
        <w:rPr>
          <w:rFonts w:ascii="Candara" w:eastAsia="Times New Roman" w:hAnsi="Candara"/>
          <w:noProof/>
          <w:color w:val="000000"/>
          <w:lang w:val="en-GB" w:eastAsia="en-GB"/>
        </w:rPr>
        <w:t>[</w:t>
      </w:r>
      <w:hyperlink w:anchor="_ENREF_31" w:tooltip="Sahasrabuddhe, 2010 #542" w:history="1">
        <w:r w:rsidR="0094282A">
          <w:rPr>
            <w:rFonts w:ascii="Candara" w:eastAsia="Times New Roman" w:hAnsi="Candara"/>
            <w:noProof/>
            <w:color w:val="000000"/>
            <w:lang w:val="en-GB" w:eastAsia="en-GB"/>
          </w:rPr>
          <w:t>31</w:t>
        </w:r>
      </w:hyperlink>
      <w:r w:rsidR="004038A6">
        <w:rPr>
          <w:rFonts w:ascii="Candara" w:eastAsia="Times New Roman" w:hAnsi="Candara"/>
          <w:noProof/>
          <w:color w:val="000000"/>
          <w:lang w:val="en-GB" w:eastAsia="en-GB"/>
        </w:rPr>
        <w:t>]</w:t>
      </w:r>
      <w:r w:rsidR="00CC273E">
        <w:rPr>
          <w:rFonts w:ascii="Candara" w:eastAsia="Times New Roman" w:hAnsi="Candara"/>
          <w:color w:val="000000"/>
          <w:lang w:val="en-GB" w:eastAsia="en-GB"/>
        </w:rPr>
        <w:fldChar w:fldCharType="end"/>
      </w:r>
      <w:r w:rsidR="004C2C65" w:rsidRPr="00AD11D4">
        <w:rPr>
          <w:rFonts w:ascii="Candara" w:eastAsia="Times New Roman" w:hAnsi="Candara"/>
          <w:color w:val="000000"/>
          <w:lang w:val="en-GB" w:eastAsia="en-GB"/>
        </w:rPr>
        <w:t xml:space="preserve">. </w:t>
      </w:r>
      <w:r w:rsidR="004C2C65" w:rsidRPr="00D177E7">
        <w:rPr>
          <w:rFonts w:ascii="Candara" w:hAnsi="Candara"/>
          <w:lang w:val="en-US"/>
        </w:rPr>
        <w:t xml:space="preserve"> </w:t>
      </w:r>
    </w:p>
    <w:p w14:paraId="54A8558B" w14:textId="61065027" w:rsidR="004C2C65" w:rsidRDefault="004C2C65" w:rsidP="004C2C65">
      <w:pPr>
        <w:spacing w:after="0" w:line="480" w:lineRule="auto"/>
        <w:jc w:val="both"/>
        <w:rPr>
          <w:rFonts w:ascii="Candara" w:hAnsi="Candara"/>
          <w:bCs/>
          <w:lang w:val="en-US"/>
        </w:rPr>
      </w:pPr>
      <w:r w:rsidRPr="00DF1471">
        <w:rPr>
          <w:rFonts w:ascii="Candara" w:hAnsi="Candara"/>
          <w:lang w:val="en-US"/>
        </w:rPr>
        <w:t xml:space="preserve">Few </w:t>
      </w:r>
      <w:r w:rsidR="00EB385E">
        <w:rPr>
          <w:rFonts w:ascii="Candara" w:hAnsi="Candara"/>
          <w:lang w:val="en-US"/>
        </w:rPr>
        <w:t xml:space="preserve">longitudinal </w:t>
      </w:r>
      <w:r w:rsidRPr="00DF1471">
        <w:rPr>
          <w:rFonts w:ascii="Candara" w:hAnsi="Candara"/>
          <w:lang w:val="en-US"/>
        </w:rPr>
        <w:t>studies have reported the effect of ART and other HIV</w:t>
      </w:r>
      <w:r>
        <w:rPr>
          <w:rFonts w:ascii="Candara" w:hAnsi="Candara"/>
          <w:lang w:val="en-US"/>
        </w:rPr>
        <w:t>-</w:t>
      </w:r>
      <w:r w:rsidRPr="00DF1471">
        <w:rPr>
          <w:rFonts w:ascii="Candara" w:hAnsi="Candara"/>
          <w:lang w:val="en-US"/>
        </w:rPr>
        <w:t xml:space="preserve">related factors on the combined natural history of HR-HPV infection and </w:t>
      </w:r>
      <w:r w:rsidR="005021F2">
        <w:rPr>
          <w:rFonts w:ascii="Candara" w:hAnsi="Candara"/>
          <w:lang w:val="en-US"/>
        </w:rPr>
        <w:t xml:space="preserve">histological </w:t>
      </w:r>
      <w:r w:rsidRPr="00DF1471">
        <w:rPr>
          <w:rFonts w:ascii="Candara" w:hAnsi="Candara"/>
          <w:lang w:val="en-US"/>
        </w:rPr>
        <w:t>cervical lesions.</w:t>
      </w:r>
      <w:r>
        <w:rPr>
          <w:rFonts w:ascii="Candara" w:hAnsi="Candara"/>
          <w:lang w:val="en-US"/>
        </w:rPr>
        <w:t xml:space="preserve"> </w:t>
      </w:r>
      <w:r w:rsidRPr="00546997">
        <w:rPr>
          <w:rFonts w:ascii="Candara" w:hAnsi="Candara"/>
          <w:lang w:val="en-GB"/>
        </w:rPr>
        <w:t>An improved understanding of</w:t>
      </w:r>
      <w:r w:rsidRPr="004F457C">
        <w:rPr>
          <w:rFonts w:ascii="Candara" w:hAnsi="Candara"/>
          <w:bCs/>
          <w:lang w:val="en-US"/>
        </w:rPr>
        <w:t xml:space="preserve"> the effects of ART, </w:t>
      </w:r>
      <w:proofErr w:type="spellStart"/>
      <w:r w:rsidRPr="004F457C">
        <w:rPr>
          <w:rFonts w:ascii="Candara" w:hAnsi="Candara"/>
          <w:bCs/>
          <w:lang w:val="en-US"/>
        </w:rPr>
        <w:t>virological</w:t>
      </w:r>
      <w:proofErr w:type="spellEnd"/>
      <w:r w:rsidRPr="004F457C">
        <w:rPr>
          <w:rFonts w:ascii="Candara" w:hAnsi="Candara"/>
          <w:bCs/>
          <w:lang w:val="en-US"/>
        </w:rPr>
        <w:t xml:space="preserve"> control</w:t>
      </w:r>
      <w:r w:rsidR="00755453">
        <w:rPr>
          <w:rFonts w:ascii="Candara" w:hAnsi="Candara"/>
          <w:bCs/>
          <w:lang w:val="en-US"/>
        </w:rPr>
        <w:t xml:space="preserve"> and immune recovery</w:t>
      </w:r>
      <w:r w:rsidRPr="004F457C">
        <w:rPr>
          <w:rFonts w:ascii="Candara" w:hAnsi="Candara"/>
          <w:bCs/>
          <w:lang w:val="en-US"/>
        </w:rPr>
        <w:t xml:space="preserve"> on the natural </w:t>
      </w:r>
      <w:r w:rsidRPr="004F457C">
        <w:rPr>
          <w:rFonts w:ascii="Candara" w:hAnsi="Candara"/>
          <w:bCs/>
          <w:lang w:val="en-US"/>
        </w:rPr>
        <w:lastRenderedPageBreak/>
        <w:t xml:space="preserve">history of </w:t>
      </w:r>
      <w:r w:rsidR="00755453">
        <w:rPr>
          <w:rFonts w:ascii="Candara" w:hAnsi="Candara"/>
          <w:bCs/>
          <w:lang w:val="en-US"/>
        </w:rPr>
        <w:t>HR-</w:t>
      </w:r>
      <w:r w:rsidRPr="00546997">
        <w:rPr>
          <w:rFonts w:ascii="Candara" w:hAnsi="Candara"/>
          <w:bCs/>
          <w:lang w:val="en-GB"/>
        </w:rPr>
        <w:t>HPV infection and CIN progression</w:t>
      </w:r>
      <w:r>
        <w:rPr>
          <w:rFonts w:ascii="Candara" w:hAnsi="Candara"/>
          <w:bCs/>
          <w:lang w:val="en-GB"/>
        </w:rPr>
        <w:t xml:space="preserve"> </w:t>
      </w:r>
      <w:r w:rsidR="005021F2">
        <w:rPr>
          <w:rFonts w:ascii="Candara" w:hAnsi="Candara"/>
          <w:bCs/>
          <w:lang w:val="en-GB"/>
        </w:rPr>
        <w:t xml:space="preserve">would </w:t>
      </w:r>
      <w:r w:rsidR="00EB385E">
        <w:rPr>
          <w:rFonts w:ascii="Candara" w:hAnsi="Candara"/>
          <w:bCs/>
          <w:lang w:val="en-GB"/>
        </w:rPr>
        <w:t>help</w:t>
      </w:r>
      <w:r w:rsidRPr="00546997">
        <w:rPr>
          <w:rFonts w:ascii="Candara" w:hAnsi="Candara"/>
          <w:bCs/>
          <w:lang w:val="en-GB"/>
        </w:rPr>
        <w:t xml:space="preserve"> tailor screening guidelines</w:t>
      </w:r>
      <w:r>
        <w:rPr>
          <w:rFonts w:ascii="Candara" w:hAnsi="Candara"/>
          <w:bCs/>
          <w:lang w:val="en-GB"/>
        </w:rPr>
        <w:t xml:space="preserve"> for high-risk populations</w:t>
      </w:r>
      <w:r w:rsidRPr="004F457C">
        <w:rPr>
          <w:rFonts w:ascii="Candara" w:hAnsi="Candara"/>
          <w:bCs/>
          <w:lang w:val="en-US"/>
        </w:rPr>
        <w:t xml:space="preserve">. </w:t>
      </w:r>
    </w:p>
    <w:p w14:paraId="58E69062" w14:textId="16ED5B9D" w:rsidR="004C2C65" w:rsidRPr="00546997" w:rsidRDefault="004C2C65" w:rsidP="004C2C65">
      <w:pPr>
        <w:spacing w:line="480" w:lineRule="auto"/>
        <w:jc w:val="both"/>
        <w:rPr>
          <w:rFonts w:ascii="Candara" w:hAnsi="Candara"/>
          <w:lang w:val="en-GB"/>
        </w:rPr>
      </w:pPr>
      <w:r w:rsidRPr="00546997">
        <w:rPr>
          <w:rFonts w:ascii="Candara" w:hAnsi="Candara"/>
          <w:bCs/>
          <w:lang w:val="en-GB"/>
        </w:rPr>
        <w:t>We conducted a study of cervical cancer screening in a cohort of</w:t>
      </w:r>
      <w:r w:rsidR="005021F2">
        <w:rPr>
          <w:rFonts w:ascii="Candara" w:hAnsi="Candara"/>
          <w:bCs/>
          <w:lang w:val="en-GB"/>
        </w:rPr>
        <w:t xml:space="preserve"> WLHA</w:t>
      </w:r>
      <w:r w:rsidRPr="00546997">
        <w:rPr>
          <w:rFonts w:ascii="Candara" w:hAnsi="Candara"/>
          <w:bCs/>
          <w:lang w:val="en-GB"/>
        </w:rPr>
        <w:t xml:space="preserve"> in Burkina Faso and South Africa (</w:t>
      </w:r>
      <w:r w:rsidRPr="00555B1A">
        <w:rPr>
          <w:rFonts w:ascii="Candara" w:hAnsi="Candara"/>
          <w:i/>
          <w:lang w:val="en-GB"/>
        </w:rPr>
        <w:t xml:space="preserve">HARP - </w:t>
      </w:r>
      <w:r w:rsidRPr="00555B1A">
        <w:rPr>
          <w:rFonts w:ascii="Candara" w:hAnsi="Candara"/>
          <w:i/>
          <w:lang w:val="en-US"/>
        </w:rPr>
        <w:t>HPV in Africa Research Partnership</w:t>
      </w:r>
      <w:r w:rsidRPr="004F457C">
        <w:rPr>
          <w:rFonts w:ascii="Candara" w:hAnsi="Candara"/>
          <w:lang w:val="en-US"/>
        </w:rPr>
        <w:t>)</w:t>
      </w:r>
      <w:r w:rsidRPr="00546997">
        <w:rPr>
          <w:rFonts w:ascii="Candara" w:hAnsi="Candara"/>
          <w:lang w:val="en-GB"/>
        </w:rPr>
        <w:t xml:space="preserve">. </w:t>
      </w:r>
      <w:r w:rsidRPr="00546997">
        <w:rPr>
          <w:rFonts w:ascii="Candara" w:hAnsi="Candara"/>
          <w:bCs/>
          <w:lang w:val="en-GB"/>
        </w:rPr>
        <w:t xml:space="preserve">In </w:t>
      </w:r>
      <w:r w:rsidRPr="004F457C">
        <w:rPr>
          <w:rFonts w:ascii="Candara" w:hAnsi="Candara"/>
          <w:lang w:val="en-US"/>
        </w:rPr>
        <w:t xml:space="preserve">this paper, we </w:t>
      </w:r>
      <w:r w:rsidRPr="00546997">
        <w:rPr>
          <w:rFonts w:ascii="Candara" w:hAnsi="Candara"/>
          <w:lang w:val="en-GB"/>
        </w:rPr>
        <w:t>describe</w:t>
      </w:r>
      <w:r w:rsidRPr="004F457C">
        <w:rPr>
          <w:rFonts w:ascii="Candara" w:hAnsi="Candara"/>
          <w:lang w:val="en-US"/>
        </w:rPr>
        <w:t xml:space="preserve"> (</w:t>
      </w:r>
      <w:proofErr w:type="spellStart"/>
      <w:r w:rsidRPr="004F457C">
        <w:rPr>
          <w:rFonts w:ascii="Candara" w:hAnsi="Candara"/>
          <w:lang w:val="en-US"/>
        </w:rPr>
        <w:t>i</w:t>
      </w:r>
      <w:proofErr w:type="spellEnd"/>
      <w:r w:rsidRPr="004F457C">
        <w:rPr>
          <w:rFonts w:ascii="Candara" w:hAnsi="Candara"/>
          <w:lang w:val="en-US"/>
        </w:rPr>
        <w:t xml:space="preserve">) </w:t>
      </w:r>
      <w:r w:rsidR="006F7EB0">
        <w:rPr>
          <w:rFonts w:ascii="Candara" w:hAnsi="Candara"/>
          <w:lang w:val="en-GB"/>
        </w:rPr>
        <w:t>the prevalence and</w:t>
      </w:r>
      <w:r w:rsidRPr="00546997">
        <w:rPr>
          <w:rFonts w:ascii="Candara" w:hAnsi="Candara"/>
          <w:lang w:val="en-GB"/>
        </w:rPr>
        <w:t xml:space="preserve"> pe</w:t>
      </w:r>
      <w:r w:rsidRPr="00EA47E6">
        <w:rPr>
          <w:rFonts w:ascii="Candara" w:hAnsi="Candara"/>
          <w:lang w:val="en-GB"/>
        </w:rPr>
        <w:t>rsistence</w:t>
      </w:r>
      <w:r w:rsidR="006F7EB0">
        <w:rPr>
          <w:rFonts w:ascii="Candara" w:hAnsi="Candara"/>
          <w:lang w:val="en-GB"/>
        </w:rPr>
        <w:t xml:space="preserve"> </w:t>
      </w:r>
      <w:r w:rsidRPr="00EA47E6">
        <w:rPr>
          <w:rFonts w:ascii="Candara" w:hAnsi="Candara"/>
          <w:lang w:val="en-GB"/>
        </w:rPr>
        <w:t>of HR-HPV infection</w:t>
      </w:r>
      <w:r w:rsidR="005021F2">
        <w:rPr>
          <w:rFonts w:ascii="Candara" w:hAnsi="Candara"/>
          <w:lang w:val="en-GB"/>
        </w:rPr>
        <w:t>;</w:t>
      </w:r>
      <w:r w:rsidRPr="00EA47E6">
        <w:rPr>
          <w:rFonts w:ascii="Candara" w:hAnsi="Candara"/>
          <w:lang w:val="en-GB"/>
        </w:rPr>
        <w:t xml:space="preserve"> (ii) the prevalence and incidence of CIN2+</w:t>
      </w:r>
      <w:r w:rsidR="005021F2">
        <w:rPr>
          <w:rFonts w:ascii="Candara" w:hAnsi="Candara"/>
          <w:lang w:val="en-GB"/>
        </w:rPr>
        <w:t xml:space="preserve">; </w:t>
      </w:r>
      <w:r w:rsidRPr="00EA47E6">
        <w:rPr>
          <w:rFonts w:ascii="Candara" w:hAnsi="Candara"/>
          <w:lang w:val="en-GB"/>
        </w:rPr>
        <w:t xml:space="preserve">and (iii) the associations </w:t>
      </w:r>
      <w:r w:rsidR="005021F2">
        <w:rPr>
          <w:rFonts w:ascii="Candara" w:hAnsi="Candara"/>
          <w:lang w:val="en-GB"/>
        </w:rPr>
        <w:t xml:space="preserve">of these outcomes </w:t>
      </w:r>
      <w:r w:rsidRPr="00EA47E6">
        <w:rPr>
          <w:rFonts w:ascii="Candara" w:hAnsi="Candara"/>
          <w:lang w:val="en-GB"/>
        </w:rPr>
        <w:t>with</w:t>
      </w:r>
      <w:r w:rsidRPr="00546997">
        <w:rPr>
          <w:rFonts w:ascii="Candara" w:hAnsi="Candara"/>
          <w:lang w:val="en-GB"/>
        </w:rPr>
        <w:t xml:space="preserve"> </w:t>
      </w:r>
      <w:r w:rsidR="005021F2">
        <w:rPr>
          <w:rFonts w:ascii="Candara" w:hAnsi="Candara"/>
          <w:lang w:val="en-GB"/>
        </w:rPr>
        <w:t xml:space="preserve">ART and </w:t>
      </w:r>
      <w:r w:rsidRPr="00546997">
        <w:rPr>
          <w:rFonts w:ascii="Candara" w:hAnsi="Candara"/>
          <w:lang w:val="en-GB"/>
        </w:rPr>
        <w:t>HIV-related factors</w:t>
      </w:r>
      <w:r>
        <w:rPr>
          <w:rFonts w:ascii="Candara" w:hAnsi="Candara"/>
          <w:lang w:val="en-GB"/>
        </w:rPr>
        <w:t xml:space="preserve"> (CD4+ count</w:t>
      </w:r>
      <w:r w:rsidR="005021F2">
        <w:rPr>
          <w:rFonts w:ascii="Candara" w:hAnsi="Candara"/>
          <w:lang w:val="en-GB"/>
        </w:rPr>
        <w:t xml:space="preserve"> and HIV-1 PVL</w:t>
      </w:r>
      <w:r>
        <w:rPr>
          <w:rFonts w:ascii="Candara" w:hAnsi="Candara"/>
          <w:lang w:val="en-GB"/>
        </w:rPr>
        <w:t>)</w:t>
      </w:r>
      <w:r w:rsidRPr="00546997">
        <w:rPr>
          <w:rFonts w:ascii="Candara" w:hAnsi="Candara"/>
          <w:lang w:val="en-GB"/>
        </w:rPr>
        <w:t xml:space="preserve">. </w:t>
      </w:r>
      <w:bookmarkStart w:id="1" w:name="_Toc363124336"/>
    </w:p>
    <w:p w14:paraId="203DE61B" w14:textId="77777777" w:rsidR="004C2C65" w:rsidRPr="00546997" w:rsidRDefault="004C2C65" w:rsidP="004C2C65">
      <w:pPr>
        <w:spacing w:line="480" w:lineRule="auto"/>
        <w:jc w:val="both"/>
        <w:rPr>
          <w:rFonts w:ascii="Candara" w:hAnsi="Candara"/>
          <w:lang w:val="en-GB"/>
        </w:rPr>
      </w:pPr>
    </w:p>
    <w:p w14:paraId="01B15FDF" w14:textId="77777777" w:rsidR="004C2C65" w:rsidRPr="00546997" w:rsidRDefault="004C2C65" w:rsidP="004C2C65">
      <w:pPr>
        <w:spacing w:line="480" w:lineRule="auto"/>
        <w:jc w:val="both"/>
        <w:rPr>
          <w:rFonts w:ascii="Candara" w:hAnsi="Candara"/>
          <w:b/>
          <w:bCs/>
          <w:caps/>
          <w:lang w:val="en-GB"/>
        </w:rPr>
      </w:pPr>
      <w:r w:rsidRPr="00546997">
        <w:rPr>
          <w:rFonts w:ascii="Candara" w:hAnsi="Candara"/>
          <w:b/>
          <w:bCs/>
          <w:caps/>
          <w:lang w:val="en-GB"/>
        </w:rPr>
        <w:t>Materials and Methods</w:t>
      </w:r>
    </w:p>
    <w:p w14:paraId="0CB79B1F" w14:textId="77777777" w:rsidR="004C2C65" w:rsidRPr="00546997" w:rsidRDefault="004C2C65" w:rsidP="004C2C65">
      <w:pPr>
        <w:spacing w:line="480" w:lineRule="auto"/>
        <w:jc w:val="both"/>
        <w:rPr>
          <w:rFonts w:ascii="Candara" w:hAnsi="Candara"/>
          <w:b/>
          <w:bCs/>
          <w:lang w:val="en-GB"/>
        </w:rPr>
      </w:pPr>
      <w:r w:rsidRPr="00546997">
        <w:rPr>
          <w:rFonts w:ascii="Candara" w:hAnsi="Candara"/>
          <w:b/>
          <w:bCs/>
          <w:lang w:val="en-GB"/>
        </w:rPr>
        <w:t>Study population</w:t>
      </w:r>
    </w:p>
    <w:bookmarkEnd w:id="1"/>
    <w:p w14:paraId="7AC6B513" w14:textId="217F828E" w:rsidR="004C2C65" w:rsidRPr="00AD11D4" w:rsidRDefault="004C2C65" w:rsidP="004C2C65">
      <w:pPr>
        <w:spacing w:line="480" w:lineRule="auto"/>
        <w:jc w:val="both"/>
        <w:rPr>
          <w:rFonts w:ascii="Candara" w:hAnsi="Candara"/>
          <w:bCs/>
          <w:lang w:val="en-GB"/>
        </w:rPr>
      </w:pPr>
      <w:r w:rsidRPr="00546997">
        <w:rPr>
          <w:rFonts w:ascii="Candara" w:hAnsi="Candara"/>
          <w:lang w:val="en-GB"/>
        </w:rPr>
        <w:t>P</w:t>
      </w:r>
      <w:proofErr w:type="spellStart"/>
      <w:r w:rsidRPr="004F457C">
        <w:rPr>
          <w:rFonts w:ascii="Candara" w:hAnsi="Candara"/>
          <w:lang w:val="en-US"/>
        </w:rPr>
        <w:t>articipants</w:t>
      </w:r>
      <w:proofErr w:type="spellEnd"/>
      <w:r w:rsidRPr="004F457C">
        <w:rPr>
          <w:rFonts w:ascii="Candara" w:hAnsi="Candara"/>
          <w:lang w:val="en-US"/>
        </w:rPr>
        <w:t xml:space="preserve"> </w:t>
      </w:r>
      <w:r w:rsidRPr="00AD11D4">
        <w:rPr>
          <w:rFonts w:ascii="Candara" w:hAnsi="Candara"/>
          <w:lang w:val="en-GB"/>
        </w:rPr>
        <w:t xml:space="preserve">were recruited from the HIV outpatient clinic of the </w:t>
      </w:r>
      <w:r>
        <w:rPr>
          <w:rFonts w:ascii="Candara" w:hAnsi="Candara"/>
          <w:lang w:val="en-GB"/>
        </w:rPr>
        <w:t>U</w:t>
      </w:r>
      <w:r w:rsidRPr="00AD11D4">
        <w:rPr>
          <w:rFonts w:ascii="Candara" w:hAnsi="Candara"/>
          <w:lang w:val="en-GB"/>
        </w:rPr>
        <w:t xml:space="preserve">niversity </w:t>
      </w:r>
      <w:r>
        <w:rPr>
          <w:rFonts w:ascii="Candara" w:hAnsi="Candara"/>
          <w:lang w:val="en-GB"/>
        </w:rPr>
        <w:t>T</w:t>
      </w:r>
      <w:r w:rsidRPr="00AD11D4">
        <w:rPr>
          <w:rFonts w:ascii="Candara" w:hAnsi="Candara"/>
          <w:lang w:val="en-GB"/>
        </w:rPr>
        <w:t xml:space="preserve">eaching </w:t>
      </w:r>
      <w:r>
        <w:rPr>
          <w:rFonts w:ascii="Candara" w:hAnsi="Candara"/>
          <w:lang w:val="en-GB"/>
        </w:rPr>
        <w:t>H</w:t>
      </w:r>
      <w:r w:rsidRPr="00AD11D4">
        <w:rPr>
          <w:rFonts w:ascii="Candara" w:hAnsi="Candara"/>
          <w:lang w:val="en-GB"/>
        </w:rPr>
        <w:t xml:space="preserve">ospital of Ouagadougou, Burkina Faso (BF), and </w:t>
      </w:r>
      <w:r w:rsidRPr="004F457C">
        <w:rPr>
          <w:rFonts w:ascii="Candara" w:hAnsi="Candara"/>
          <w:lang w:val="en-ZA"/>
        </w:rPr>
        <w:t>HIV treatment centres and surrounding communities</w:t>
      </w:r>
      <w:r w:rsidRPr="00AD11D4">
        <w:rPr>
          <w:rFonts w:ascii="Candara" w:hAnsi="Candara"/>
          <w:lang w:val="en-GB"/>
        </w:rPr>
        <w:t xml:space="preserve"> in Johannesburg, South Africa (SA) from December 2011 to October 2012</w:t>
      </w:r>
      <w:r w:rsidRPr="004F457C">
        <w:rPr>
          <w:rFonts w:ascii="Candara" w:hAnsi="Candara"/>
          <w:lang w:val="en-US"/>
        </w:rPr>
        <w:t xml:space="preserve">. </w:t>
      </w:r>
      <w:r>
        <w:rPr>
          <w:rFonts w:ascii="Candara" w:hAnsi="Candara"/>
          <w:lang w:val="en-US"/>
        </w:rPr>
        <w:t>Inclusion</w:t>
      </w:r>
      <w:r w:rsidRPr="004F457C">
        <w:rPr>
          <w:rFonts w:ascii="Candara" w:hAnsi="Candara"/>
          <w:lang w:val="en-US"/>
        </w:rPr>
        <w:t xml:space="preserve"> criteria were</w:t>
      </w:r>
      <w:r w:rsidRPr="004F457C">
        <w:rPr>
          <w:rFonts w:ascii="Candara" w:hAnsi="Candara"/>
          <w:lang w:val="en-ZA"/>
        </w:rPr>
        <w:t xml:space="preserve"> </w:t>
      </w:r>
      <w:r>
        <w:rPr>
          <w:rFonts w:ascii="Candara" w:hAnsi="Candara"/>
          <w:lang w:val="en-ZA"/>
        </w:rPr>
        <w:t xml:space="preserve">being </w:t>
      </w:r>
      <w:r w:rsidRPr="004F457C">
        <w:rPr>
          <w:rFonts w:ascii="Candara" w:hAnsi="Candara"/>
          <w:lang w:val="en-ZA"/>
        </w:rPr>
        <w:t xml:space="preserve">HIV-1 seropositive, </w:t>
      </w:r>
      <w:r w:rsidRPr="00AD11D4">
        <w:rPr>
          <w:rFonts w:ascii="Candara" w:hAnsi="Candara"/>
          <w:lang w:val="en-GB"/>
        </w:rPr>
        <w:t>aged 25-50 years and resident in the city. Exclusion criteria were history of prior treatment for cervical cancer, previous hysterectomy, and being pregnant or less than 8 weeks postpartum. E</w:t>
      </w:r>
      <w:r w:rsidRPr="00AD11D4">
        <w:rPr>
          <w:rFonts w:ascii="Candara" w:hAnsi="Candara"/>
          <w:bCs/>
          <w:lang w:val="en-GB"/>
        </w:rPr>
        <w:t xml:space="preserve">nrolment was stratified in a 2:1 ratio of </w:t>
      </w:r>
      <w:proofErr w:type="spellStart"/>
      <w:r w:rsidRPr="00AD11D4">
        <w:rPr>
          <w:rFonts w:ascii="Candara" w:hAnsi="Candara"/>
          <w:bCs/>
          <w:lang w:val="en-GB"/>
        </w:rPr>
        <w:t>ART-users:</w:t>
      </w:r>
      <w:r w:rsidRPr="00AD11D4">
        <w:rPr>
          <w:rFonts w:ascii="Candara" w:hAnsi="Candara" w:cs="Arial"/>
          <w:lang w:val="en-GB"/>
        </w:rPr>
        <w:t>na</w:t>
      </w:r>
      <w:r w:rsidRPr="00AD11D4">
        <w:rPr>
          <w:rFonts w:ascii="Candara" w:hAnsi="Candara"/>
          <w:lang w:val="en-GB"/>
        </w:rPr>
        <w:t>ïve</w:t>
      </w:r>
      <w:proofErr w:type="spellEnd"/>
      <w:r w:rsidRPr="00AD11D4">
        <w:rPr>
          <w:rFonts w:ascii="Candara" w:hAnsi="Candara"/>
          <w:bCs/>
          <w:lang w:val="en-GB"/>
        </w:rPr>
        <w:t>.</w:t>
      </w:r>
      <w:r w:rsidRPr="00AD11D4">
        <w:rPr>
          <w:rFonts w:ascii="Candara" w:hAnsi="Candara"/>
          <w:lang w:val="en-GB"/>
        </w:rPr>
        <w:t xml:space="preserve"> </w:t>
      </w:r>
      <w:r>
        <w:rPr>
          <w:rFonts w:ascii="Candara" w:hAnsi="Candara"/>
          <w:lang w:val="en-GB"/>
        </w:rPr>
        <w:t>At enrolment, eligibility for ART initiation in bo</w:t>
      </w:r>
      <w:r w:rsidRPr="00EB5BE5">
        <w:rPr>
          <w:rFonts w:ascii="Candara" w:hAnsi="Candara"/>
          <w:lang w:val="en-GB"/>
        </w:rPr>
        <w:t xml:space="preserve">th countries followed </w:t>
      </w:r>
      <w:r w:rsidR="005555CC">
        <w:rPr>
          <w:rFonts w:ascii="Candara" w:hAnsi="Candara"/>
          <w:lang w:val="en-GB"/>
        </w:rPr>
        <w:t xml:space="preserve">the </w:t>
      </w:r>
      <w:r w:rsidR="00F5707B">
        <w:rPr>
          <w:rFonts w:ascii="Candara" w:hAnsi="Candara"/>
          <w:lang w:val="en-GB"/>
        </w:rPr>
        <w:t xml:space="preserve">2010 </w:t>
      </w:r>
      <w:r w:rsidRPr="00EB5BE5">
        <w:rPr>
          <w:rFonts w:ascii="Candara" w:hAnsi="Candara"/>
          <w:lang w:val="en-GB"/>
        </w:rPr>
        <w:t xml:space="preserve">WHO guidelines with a </w:t>
      </w:r>
      <w:r w:rsidR="005555CC" w:rsidRPr="00EB5BE5">
        <w:rPr>
          <w:rFonts w:ascii="Candara" w:hAnsi="Candara"/>
          <w:lang w:val="en-GB"/>
        </w:rPr>
        <w:t xml:space="preserve">CD4+ count </w:t>
      </w:r>
      <w:r w:rsidR="005555CC">
        <w:rPr>
          <w:rFonts w:ascii="Candara" w:hAnsi="Candara"/>
          <w:lang w:val="en-GB"/>
        </w:rPr>
        <w:t xml:space="preserve"> </w:t>
      </w:r>
      <w:r w:rsidRPr="00EB5BE5">
        <w:rPr>
          <w:rFonts w:ascii="Candara" w:hAnsi="Candara"/>
          <w:lang w:val="en-GB"/>
        </w:rPr>
        <w:t>threshold of 350</w:t>
      </w:r>
      <w:r w:rsidR="00CC273E">
        <w:rPr>
          <w:rFonts w:ascii="Candara" w:hAnsi="Candara"/>
          <w:lang w:val="en-GB"/>
        </w:rPr>
        <w:t xml:space="preserve"> cells</w:t>
      </w:r>
      <w:r w:rsidRPr="00EB5BE5">
        <w:rPr>
          <w:rFonts w:ascii="Candara" w:hAnsi="Candara"/>
          <w:lang w:val="en-GB"/>
        </w:rPr>
        <w:t>/mm</w:t>
      </w:r>
      <w:r w:rsidRPr="00EB5BE5">
        <w:rPr>
          <w:rFonts w:ascii="Candara" w:hAnsi="Candara"/>
          <w:vertAlign w:val="superscript"/>
          <w:lang w:val="en-GB"/>
        </w:rPr>
        <w:t>3</w:t>
      </w:r>
      <w:r w:rsidRPr="00EB5BE5">
        <w:rPr>
          <w:rFonts w:ascii="Candara" w:hAnsi="Candara"/>
          <w:lang w:val="en-GB"/>
        </w:rPr>
        <w:t xml:space="preserve"> </w:t>
      </w:r>
      <w:r w:rsidR="008E70AC" w:rsidRPr="00EB5BE5">
        <w:rPr>
          <w:rFonts w:ascii="Candara" w:hAnsi="Candara"/>
          <w:lang w:val="en-GB"/>
        </w:rPr>
        <w:fldChar w:fldCharType="begin"/>
      </w:r>
      <w:r w:rsidR="004038A6">
        <w:rPr>
          <w:rFonts w:ascii="Candara" w:hAnsi="Candara"/>
          <w:lang w:val="en-GB"/>
        </w:rPr>
        <w:instrText xml:space="preserve"> ADDIN EN.CITE &lt;EndNote&gt;&lt;Cite&gt;&lt;Year&gt;2010&lt;/Year&gt;&lt;RecNum&gt;646&lt;/RecNum&gt;&lt;DisplayText&gt;[32]&lt;/DisplayText&gt;&lt;record&gt;&lt;rec-number&gt;646&lt;/rec-number&gt;&lt;foreign-keys&gt;&lt;key app="EN" db-id="9rz9p9vwtpx5rde90au5pefyrxv2xafsfsz0" timestamp="1464165835"&gt;646&lt;/key&gt;&lt;/foreign-keys&gt;&lt;ref-type name="Book Section"&gt;5&lt;/ref-type&gt;&lt;contributors&gt;&lt;/contributors&gt;&lt;titles&gt;&lt;title&gt;WHO Guidelines Approved by the Guidelines Review Committee&lt;/title&gt;&lt;secondary-title&gt;Antiretroviral Therapy for HIV Infection in Adults and Adolescents: Recommendations for a Public Health Approach: 2010 Revision&lt;/secondary-title&gt;&lt;/titles&gt;&lt;dates&gt;&lt;year&gt;2010&lt;/year&gt;&lt;/dates&gt;&lt;pub-location&gt;Geneva&lt;/pub-location&gt;&lt;publisher&gt;World Health Organization&lt;/publisher&gt;&lt;accession-num&gt;23741771&lt;/accession-num&gt;&lt;urls&gt;&lt;/urls&gt;&lt;language&gt;eng&lt;/language&gt;&lt;/record&gt;&lt;/Cite&gt;&lt;/EndNote&gt;</w:instrText>
      </w:r>
      <w:r w:rsidR="008E70AC" w:rsidRPr="00EB5BE5">
        <w:rPr>
          <w:rFonts w:ascii="Candara" w:hAnsi="Candara"/>
          <w:lang w:val="en-GB"/>
        </w:rPr>
        <w:fldChar w:fldCharType="separate"/>
      </w:r>
      <w:r w:rsidR="004038A6">
        <w:rPr>
          <w:rFonts w:ascii="Candara" w:hAnsi="Candara"/>
          <w:noProof/>
          <w:lang w:val="en-GB"/>
        </w:rPr>
        <w:t>[</w:t>
      </w:r>
      <w:hyperlink w:anchor="_ENREF_32" w:tooltip=", 2010 #646" w:history="1">
        <w:r w:rsidR="0094282A">
          <w:rPr>
            <w:rFonts w:ascii="Candara" w:hAnsi="Candara"/>
            <w:noProof/>
            <w:lang w:val="en-GB"/>
          </w:rPr>
          <w:t>32</w:t>
        </w:r>
      </w:hyperlink>
      <w:r w:rsidR="004038A6">
        <w:rPr>
          <w:rFonts w:ascii="Candara" w:hAnsi="Candara"/>
          <w:noProof/>
          <w:lang w:val="en-GB"/>
        </w:rPr>
        <w:t>]</w:t>
      </w:r>
      <w:r w:rsidR="008E70AC" w:rsidRPr="00EB5BE5">
        <w:rPr>
          <w:rFonts w:ascii="Candara" w:hAnsi="Candara"/>
          <w:lang w:val="en-GB"/>
        </w:rPr>
        <w:fldChar w:fldCharType="end"/>
      </w:r>
      <w:r w:rsidRPr="00EB5BE5">
        <w:rPr>
          <w:rFonts w:ascii="Candara" w:hAnsi="Candara"/>
          <w:lang w:val="en-GB"/>
        </w:rPr>
        <w:t>. Writ</w:t>
      </w:r>
      <w:r w:rsidRPr="00AD11D4">
        <w:rPr>
          <w:rFonts w:ascii="Candara" w:hAnsi="Candara"/>
          <w:lang w:val="en-GB"/>
        </w:rPr>
        <w:t>ten informed consent was obtained at the screening visit when eligibility for the study was assessed</w:t>
      </w:r>
      <w:r w:rsidR="005555CC">
        <w:rPr>
          <w:rFonts w:ascii="Candara" w:hAnsi="Candara"/>
          <w:lang w:val="en-GB"/>
        </w:rPr>
        <w:t xml:space="preserve"> and at enrolment</w:t>
      </w:r>
      <w:r w:rsidRPr="00AD11D4">
        <w:rPr>
          <w:rFonts w:ascii="Candara" w:hAnsi="Candara"/>
          <w:lang w:val="en-GB"/>
        </w:rPr>
        <w:t>.</w:t>
      </w:r>
      <w:r w:rsidRPr="00AD11D4" w:rsidDel="00D64147">
        <w:rPr>
          <w:rFonts w:ascii="Candara" w:hAnsi="Candara"/>
          <w:b/>
          <w:bCs/>
          <w:lang w:val="en-GB"/>
        </w:rPr>
        <w:t xml:space="preserve"> </w:t>
      </w:r>
      <w:r w:rsidRPr="00AD11D4">
        <w:rPr>
          <w:rFonts w:ascii="Candara" w:hAnsi="Candara"/>
          <w:lang w:val="en-GB"/>
        </w:rPr>
        <w:t xml:space="preserve">Data on clinical, socio-demographic and behavioural characteristics were collected by interviewer-administered questionnaire. </w:t>
      </w:r>
      <w:r w:rsidRPr="00AD11D4">
        <w:rPr>
          <w:rFonts w:ascii="Candara" w:hAnsi="Candara"/>
          <w:bCs/>
          <w:lang w:val="en-GB"/>
        </w:rPr>
        <w:t>Participants were followed-up every 6 months for CD4</w:t>
      </w:r>
      <w:r w:rsidR="001C24E5">
        <w:rPr>
          <w:rFonts w:ascii="Candara" w:hAnsi="Candara"/>
          <w:bCs/>
          <w:lang w:val="en-GB"/>
        </w:rPr>
        <w:t>+</w:t>
      </w:r>
      <w:r w:rsidR="00F5707B">
        <w:rPr>
          <w:rFonts w:ascii="Candara" w:hAnsi="Candara"/>
          <w:bCs/>
          <w:lang w:val="en-GB"/>
        </w:rPr>
        <w:t xml:space="preserve"> </w:t>
      </w:r>
      <w:r w:rsidRPr="00AD11D4">
        <w:rPr>
          <w:rFonts w:ascii="Candara" w:hAnsi="Candara"/>
          <w:bCs/>
          <w:lang w:val="en-GB"/>
        </w:rPr>
        <w:t>count</w:t>
      </w:r>
      <w:r w:rsidR="001C24E5">
        <w:rPr>
          <w:rFonts w:ascii="Candara" w:hAnsi="Candara"/>
          <w:bCs/>
          <w:lang w:val="en-GB"/>
        </w:rPr>
        <w:t>s</w:t>
      </w:r>
      <w:r w:rsidRPr="00AD11D4">
        <w:rPr>
          <w:rFonts w:ascii="Candara" w:hAnsi="Candara"/>
          <w:bCs/>
          <w:lang w:val="en-GB"/>
        </w:rPr>
        <w:t xml:space="preserve"> up</w:t>
      </w:r>
      <w:r w:rsidR="001C24E5">
        <w:rPr>
          <w:rFonts w:ascii="Candara" w:hAnsi="Candara"/>
          <w:bCs/>
          <w:lang w:val="en-GB"/>
        </w:rPr>
        <w:t xml:space="preserve"> </w:t>
      </w:r>
      <w:r>
        <w:rPr>
          <w:rFonts w:ascii="Candara" w:hAnsi="Candara"/>
          <w:bCs/>
          <w:lang w:val="en-GB"/>
        </w:rPr>
        <w:t xml:space="preserve">to month </w:t>
      </w:r>
      <w:r w:rsidR="001C24E5">
        <w:rPr>
          <w:rFonts w:ascii="Candara" w:hAnsi="Candara"/>
          <w:bCs/>
          <w:lang w:val="en-GB"/>
        </w:rPr>
        <w:t>18</w:t>
      </w:r>
      <w:r w:rsidR="001C24E5" w:rsidRPr="00AD11D4">
        <w:rPr>
          <w:rFonts w:ascii="Candara" w:hAnsi="Candara"/>
          <w:bCs/>
          <w:lang w:val="en-GB"/>
        </w:rPr>
        <w:t xml:space="preserve"> </w:t>
      </w:r>
      <w:r w:rsidRPr="00AD11D4">
        <w:rPr>
          <w:rFonts w:ascii="Candara" w:hAnsi="Candara"/>
          <w:bCs/>
          <w:lang w:val="en-GB"/>
        </w:rPr>
        <w:t>(</w:t>
      </w:r>
      <w:proofErr w:type="spellStart"/>
      <w:r w:rsidRPr="00AD11D4">
        <w:rPr>
          <w:rFonts w:ascii="Candara" w:hAnsi="Candara"/>
          <w:bCs/>
          <w:lang w:val="en-GB"/>
        </w:rPr>
        <w:t>endline</w:t>
      </w:r>
      <w:proofErr w:type="spellEnd"/>
      <w:r w:rsidRPr="00AD11D4">
        <w:rPr>
          <w:rFonts w:ascii="Candara" w:hAnsi="Candara"/>
          <w:bCs/>
          <w:lang w:val="en-GB"/>
        </w:rPr>
        <w:t>) when procedures</w:t>
      </w:r>
      <w:r>
        <w:rPr>
          <w:rFonts w:ascii="Candara" w:hAnsi="Candara"/>
          <w:bCs/>
          <w:lang w:val="en-GB"/>
        </w:rPr>
        <w:t xml:space="preserve"> similar to baseline</w:t>
      </w:r>
      <w:r w:rsidRPr="00AD11D4">
        <w:rPr>
          <w:rFonts w:ascii="Candara" w:hAnsi="Candara"/>
          <w:bCs/>
          <w:lang w:val="en-GB"/>
        </w:rPr>
        <w:t xml:space="preserve"> were repeated.</w:t>
      </w:r>
    </w:p>
    <w:p w14:paraId="079AE981" w14:textId="77777777" w:rsidR="004C2C65" w:rsidRPr="000E6678" w:rsidRDefault="004C2C65" w:rsidP="004C2C65">
      <w:pPr>
        <w:spacing w:line="480" w:lineRule="auto"/>
        <w:jc w:val="both"/>
        <w:rPr>
          <w:rFonts w:ascii="Candara" w:hAnsi="Candara"/>
          <w:b/>
          <w:bCs/>
          <w:lang w:val="en-GB"/>
        </w:rPr>
      </w:pPr>
      <w:r w:rsidRPr="000E6678">
        <w:rPr>
          <w:rFonts w:ascii="Candara" w:hAnsi="Candara"/>
          <w:b/>
          <w:bCs/>
          <w:lang w:val="en-GB"/>
        </w:rPr>
        <w:t>Specimen collection</w:t>
      </w:r>
    </w:p>
    <w:p w14:paraId="5CFCB13C" w14:textId="122D6107" w:rsidR="004C2C65" w:rsidRPr="000E6678" w:rsidRDefault="004C2C65" w:rsidP="004C2C65">
      <w:pPr>
        <w:spacing w:line="480" w:lineRule="auto"/>
        <w:jc w:val="both"/>
        <w:rPr>
          <w:rFonts w:ascii="Candara" w:hAnsi="Candara"/>
          <w:lang w:val="en-GB"/>
        </w:rPr>
      </w:pPr>
      <w:r w:rsidRPr="000A1931">
        <w:rPr>
          <w:rFonts w:ascii="Candara" w:hAnsi="Candara"/>
          <w:lang w:val="en-GB"/>
        </w:rPr>
        <w:t xml:space="preserve">At enrolment, </w:t>
      </w:r>
      <w:r>
        <w:rPr>
          <w:rFonts w:ascii="Candara" w:hAnsi="Candara"/>
          <w:lang w:val="en-GB"/>
        </w:rPr>
        <w:t>a</w:t>
      </w:r>
      <w:r w:rsidRPr="000E6678">
        <w:rPr>
          <w:rFonts w:ascii="Candara" w:hAnsi="Candara"/>
          <w:lang w:val="en-GB"/>
        </w:rPr>
        <w:t xml:space="preserve"> venous blood sample was collected to confirm </w:t>
      </w:r>
      <w:r>
        <w:rPr>
          <w:rFonts w:ascii="Candara" w:hAnsi="Candara"/>
          <w:lang w:val="en-GB"/>
        </w:rPr>
        <w:t xml:space="preserve">HIV-1 </w:t>
      </w:r>
      <w:proofErr w:type="spellStart"/>
      <w:r>
        <w:rPr>
          <w:rFonts w:ascii="Candara" w:hAnsi="Candara"/>
          <w:lang w:val="en-GB"/>
        </w:rPr>
        <w:t>serostatus</w:t>
      </w:r>
      <w:proofErr w:type="spellEnd"/>
      <w:r>
        <w:rPr>
          <w:rFonts w:ascii="Candara" w:hAnsi="Candara"/>
          <w:lang w:val="en-GB"/>
        </w:rPr>
        <w:t xml:space="preserve"> if needed, to perform </w:t>
      </w:r>
      <w:r w:rsidRPr="000E6678">
        <w:rPr>
          <w:rFonts w:ascii="Candara" w:hAnsi="Candara"/>
          <w:lang w:val="en-GB"/>
        </w:rPr>
        <w:t xml:space="preserve">HSV-2 and syphilis </w:t>
      </w:r>
      <w:proofErr w:type="spellStart"/>
      <w:r>
        <w:rPr>
          <w:rFonts w:ascii="Candara" w:hAnsi="Candara"/>
          <w:lang w:val="en-GB"/>
        </w:rPr>
        <w:t>serologies</w:t>
      </w:r>
      <w:proofErr w:type="spellEnd"/>
      <w:r w:rsidRPr="000E6678">
        <w:rPr>
          <w:rFonts w:ascii="Candara" w:hAnsi="Candara"/>
          <w:lang w:val="en-GB"/>
        </w:rPr>
        <w:t xml:space="preserve"> and to obtain baseline HIV-1 RNA PVL and CD4+ counts. </w:t>
      </w:r>
      <w:r w:rsidR="00D23724">
        <w:rPr>
          <w:rFonts w:ascii="Candara" w:hAnsi="Candara"/>
          <w:lang w:val="en-GB"/>
        </w:rPr>
        <w:t xml:space="preserve">Urine </w:t>
      </w:r>
      <w:r w:rsidR="00D23724">
        <w:rPr>
          <w:rFonts w:ascii="Candara" w:hAnsi="Candara"/>
          <w:lang w:val="en-GB"/>
        </w:rPr>
        <w:lastRenderedPageBreak/>
        <w:t xml:space="preserve">pregnancy testing </w:t>
      </w:r>
      <w:r w:rsidRPr="000A1931">
        <w:rPr>
          <w:rFonts w:ascii="Candara" w:hAnsi="Candara"/>
          <w:lang w:val="en-GB"/>
        </w:rPr>
        <w:t xml:space="preserve">was performed. </w:t>
      </w:r>
      <w:r>
        <w:rPr>
          <w:rFonts w:ascii="Candara" w:hAnsi="Candara"/>
          <w:lang w:val="en-GB"/>
        </w:rPr>
        <w:t>C</w:t>
      </w:r>
      <w:proofErr w:type="spellStart"/>
      <w:r w:rsidRPr="000A1931">
        <w:rPr>
          <w:rFonts w:ascii="Candara" w:hAnsi="Candara"/>
          <w:lang w:val="en-US"/>
        </w:rPr>
        <w:t>ervical</w:t>
      </w:r>
      <w:proofErr w:type="spellEnd"/>
      <w:r w:rsidRPr="000A1931">
        <w:rPr>
          <w:rFonts w:ascii="Candara" w:hAnsi="Candara"/>
          <w:lang w:val="en-US"/>
        </w:rPr>
        <w:t xml:space="preserve"> samples were collected</w:t>
      </w:r>
      <w:r>
        <w:rPr>
          <w:rFonts w:ascii="Candara" w:hAnsi="Candara"/>
          <w:lang w:val="en-US"/>
        </w:rPr>
        <w:t xml:space="preserve"> </w:t>
      </w:r>
      <w:r w:rsidRPr="000A1931">
        <w:rPr>
          <w:rFonts w:ascii="Candara" w:hAnsi="Candara"/>
          <w:lang w:val="en-US"/>
        </w:rPr>
        <w:t xml:space="preserve">using </w:t>
      </w:r>
      <w:r>
        <w:rPr>
          <w:rFonts w:ascii="Candara" w:hAnsi="Candara"/>
          <w:lang w:val="en-US"/>
        </w:rPr>
        <w:t>a</w:t>
      </w:r>
      <w:r w:rsidRPr="000A1931">
        <w:rPr>
          <w:rFonts w:ascii="Candara" w:hAnsi="Candara"/>
          <w:lang w:val="en-US"/>
        </w:rPr>
        <w:t xml:space="preserve"> </w:t>
      </w:r>
      <w:proofErr w:type="spellStart"/>
      <w:r w:rsidRPr="000A1931">
        <w:rPr>
          <w:rFonts w:ascii="Candara" w:hAnsi="Candara"/>
          <w:lang w:val="en-US"/>
        </w:rPr>
        <w:t>Digene</w:t>
      </w:r>
      <w:proofErr w:type="spellEnd"/>
      <w:r w:rsidRPr="000A1931">
        <w:rPr>
          <w:rFonts w:ascii="Candara" w:hAnsi="Candara"/>
          <w:lang w:val="en-US"/>
        </w:rPr>
        <w:t xml:space="preserve"> cervical s</w:t>
      </w:r>
      <w:r w:rsidRPr="004F457C">
        <w:rPr>
          <w:rFonts w:ascii="Candara" w:hAnsi="Candara"/>
          <w:lang w:val="en-US"/>
        </w:rPr>
        <w:t>ampler (</w:t>
      </w:r>
      <w:proofErr w:type="spellStart"/>
      <w:r w:rsidRPr="004F457C">
        <w:rPr>
          <w:rFonts w:ascii="Candara" w:hAnsi="Candara"/>
          <w:lang w:val="en-US"/>
        </w:rPr>
        <w:t>Qiagen</w:t>
      </w:r>
      <w:proofErr w:type="spellEnd"/>
      <w:r w:rsidRPr="004F457C">
        <w:rPr>
          <w:rFonts w:ascii="Candara" w:hAnsi="Candara"/>
          <w:lang w:val="en-US"/>
        </w:rPr>
        <w:t xml:space="preserve">, </w:t>
      </w:r>
      <w:proofErr w:type="spellStart"/>
      <w:r w:rsidRPr="004F457C">
        <w:rPr>
          <w:rFonts w:ascii="Candara" w:hAnsi="Candara"/>
          <w:lang w:val="en-US"/>
        </w:rPr>
        <w:t>Courtaboeuf</w:t>
      </w:r>
      <w:proofErr w:type="spellEnd"/>
      <w:r w:rsidRPr="004F457C">
        <w:rPr>
          <w:rFonts w:ascii="Candara" w:hAnsi="Candara"/>
          <w:lang w:val="en-US"/>
        </w:rPr>
        <w:t xml:space="preserve">, France) </w:t>
      </w:r>
      <w:r w:rsidRPr="000E6678">
        <w:rPr>
          <w:rFonts w:ascii="Candara" w:hAnsi="Candara"/>
          <w:lang w:val="en-GB"/>
        </w:rPr>
        <w:t>for HPV-DNA testing</w:t>
      </w:r>
      <w:r>
        <w:rPr>
          <w:rFonts w:ascii="Candara" w:hAnsi="Candara"/>
          <w:lang w:val="en-GB"/>
        </w:rPr>
        <w:t xml:space="preserve"> and genotyping; a </w:t>
      </w:r>
      <w:proofErr w:type="spellStart"/>
      <w:r>
        <w:rPr>
          <w:rFonts w:ascii="Candara" w:hAnsi="Candara"/>
          <w:lang w:val="en-GB"/>
        </w:rPr>
        <w:t>cytobrush</w:t>
      </w:r>
      <w:proofErr w:type="spellEnd"/>
      <w:r>
        <w:rPr>
          <w:rFonts w:ascii="Candara" w:hAnsi="Candara"/>
          <w:lang w:val="en-GB"/>
        </w:rPr>
        <w:t xml:space="preserve"> for </w:t>
      </w:r>
      <w:proofErr w:type="spellStart"/>
      <w:r>
        <w:rPr>
          <w:rFonts w:ascii="Candara" w:hAnsi="Candara"/>
          <w:lang w:val="en-GB"/>
        </w:rPr>
        <w:t>Pap</w:t>
      </w:r>
      <w:r w:rsidR="001C24E5">
        <w:rPr>
          <w:rFonts w:ascii="Candara" w:hAnsi="Candara"/>
          <w:lang w:val="en-GB"/>
        </w:rPr>
        <w:t>anicolaou</w:t>
      </w:r>
      <w:proofErr w:type="spellEnd"/>
      <w:r>
        <w:rPr>
          <w:rFonts w:ascii="Candara" w:hAnsi="Candara"/>
          <w:lang w:val="en-GB"/>
        </w:rPr>
        <w:t xml:space="preserve"> smear</w:t>
      </w:r>
      <w:r w:rsidR="001C24E5">
        <w:rPr>
          <w:rFonts w:ascii="Candara" w:hAnsi="Candara"/>
          <w:lang w:val="en-GB"/>
        </w:rPr>
        <w:t xml:space="preserve"> cytology</w:t>
      </w:r>
      <w:r>
        <w:rPr>
          <w:rFonts w:ascii="Candara" w:hAnsi="Candara"/>
          <w:lang w:val="en-GB"/>
        </w:rPr>
        <w:t xml:space="preserve">; and a </w:t>
      </w:r>
      <w:r w:rsidRPr="000E6678">
        <w:rPr>
          <w:rFonts w:ascii="Candara" w:hAnsi="Candara" w:cs="Arial"/>
          <w:lang w:val="en-GB"/>
        </w:rPr>
        <w:t xml:space="preserve">swab </w:t>
      </w:r>
      <w:r>
        <w:rPr>
          <w:rFonts w:ascii="Candara" w:hAnsi="Candara" w:cs="Arial"/>
          <w:lang w:val="en-US"/>
        </w:rPr>
        <w:t>f</w:t>
      </w:r>
      <w:r w:rsidR="005B68DF">
        <w:rPr>
          <w:rFonts w:ascii="Candara" w:hAnsi="Candara" w:cs="Arial"/>
          <w:lang w:val="en-US"/>
        </w:rPr>
        <w:t xml:space="preserve">rom the </w:t>
      </w:r>
      <w:proofErr w:type="spellStart"/>
      <w:r w:rsidR="005B68DF">
        <w:rPr>
          <w:rFonts w:ascii="Candara" w:hAnsi="Candara" w:cs="Arial"/>
          <w:lang w:val="en-US"/>
        </w:rPr>
        <w:t>ecto</w:t>
      </w:r>
      <w:proofErr w:type="spellEnd"/>
      <w:r w:rsidR="005B68DF">
        <w:rPr>
          <w:rFonts w:ascii="Candara" w:hAnsi="Candara" w:cs="Arial"/>
          <w:lang w:val="en-US"/>
        </w:rPr>
        <w:t>/</w:t>
      </w:r>
      <w:proofErr w:type="spellStart"/>
      <w:r w:rsidR="005B68DF">
        <w:rPr>
          <w:rFonts w:ascii="Candara" w:hAnsi="Candara" w:cs="Arial"/>
          <w:lang w:val="en-US"/>
        </w:rPr>
        <w:t>endocervix</w:t>
      </w:r>
      <w:proofErr w:type="spellEnd"/>
      <w:r w:rsidRPr="00647A46">
        <w:rPr>
          <w:rFonts w:ascii="Candara" w:hAnsi="Candara" w:cs="Arial"/>
          <w:lang w:val="en-US"/>
        </w:rPr>
        <w:t xml:space="preserve"> </w:t>
      </w:r>
      <w:r>
        <w:rPr>
          <w:rFonts w:ascii="Candara" w:hAnsi="Candara" w:cs="Arial"/>
          <w:lang w:val="en-GB"/>
        </w:rPr>
        <w:t>to detect</w:t>
      </w:r>
      <w:r w:rsidRPr="000E6678">
        <w:rPr>
          <w:rFonts w:ascii="Candara" w:hAnsi="Candara" w:cs="Arial"/>
          <w:lang w:val="en-GB"/>
        </w:rPr>
        <w:t xml:space="preserve"> </w:t>
      </w:r>
      <w:r w:rsidR="00792BFF">
        <w:rPr>
          <w:rFonts w:ascii="Candara" w:hAnsi="Candara" w:cs="Arial"/>
          <w:lang w:val="en-GB"/>
        </w:rPr>
        <w:t>cervical sexually transmitted infections</w:t>
      </w:r>
      <w:r w:rsidR="008D7D39">
        <w:rPr>
          <w:rFonts w:ascii="Candara" w:hAnsi="Candara" w:cs="Arial"/>
          <w:lang w:val="en-GB"/>
        </w:rPr>
        <w:t xml:space="preserve"> (STIs)</w:t>
      </w:r>
      <w:r w:rsidR="00792BFF">
        <w:rPr>
          <w:rFonts w:ascii="Candara" w:hAnsi="Candara" w:cs="Arial"/>
          <w:lang w:val="en-GB"/>
        </w:rPr>
        <w:t xml:space="preserve"> </w:t>
      </w:r>
      <w:r w:rsidRPr="000E6678">
        <w:rPr>
          <w:rFonts w:ascii="Candara" w:hAnsi="Candara" w:cs="Arial"/>
          <w:lang w:val="en-GB"/>
        </w:rPr>
        <w:t>by molecular methods</w:t>
      </w:r>
      <w:r>
        <w:rPr>
          <w:rFonts w:ascii="Candara" w:hAnsi="Candara" w:cs="Arial"/>
          <w:lang w:val="en-GB"/>
        </w:rPr>
        <w:t>. A</w:t>
      </w:r>
      <w:r w:rsidRPr="000E6678">
        <w:rPr>
          <w:rFonts w:ascii="Candara" w:hAnsi="Candara" w:cs="Arial"/>
          <w:lang w:val="en-GB"/>
        </w:rPr>
        <w:t xml:space="preserve"> vaginal </w:t>
      </w:r>
      <w:r>
        <w:rPr>
          <w:rFonts w:ascii="Candara" w:hAnsi="Candara" w:cs="Arial"/>
          <w:lang w:val="en-GB"/>
        </w:rPr>
        <w:t>smear</w:t>
      </w:r>
      <w:r w:rsidRPr="000E6678">
        <w:rPr>
          <w:rFonts w:ascii="Candara" w:hAnsi="Candara" w:cs="Arial"/>
          <w:lang w:val="en-GB"/>
        </w:rPr>
        <w:t xml:space="preserve"> was collected </w:t>
      </w:r>
      <w:r>
        <w:rPr>
          <w:rFonts w:ascii="Candara" w:hAnsi="Candara" w:cs="Arial"/>
          <w:lang w:val="en-GB"/>
        </w:rPr>
        <w:t>to diagnose</w:t>
      </w:r>
      <w:r w:rsidRPr="000E6678">
        <w:rPr>
          <w:rFonts w:ascii="Candara" w:hAnsi="Candara" w:cs="Arial"/>
          <w:lang w:val="en-GB"/>
        </w:rPr>
        <w:t xml:space="preserve"> bact</w:t>
      </w:r>
      <w:r w:rsidRPr="00AD11D4">
        <w:rPr>
          <w:rFonts w:ascii="Candara" w:hAnsi="Candara" w:cs="Arial"/>
          <w:lang w:val="en-GB"/>
        </w:rPr>
        <w:t xml:space="preserve">erial vaginosis and </w:t>
      </w:r>
      <w:r w:rsidRPr="00AD11D4">
        <w:rPr>
          <w:rFonts w:ascii="Candara" w:hAnsi="Candara" w:cs="Arial"/>
          <w:i/>
          <w:iCs/>
          <w:lang w:val="en-GB"/>
        </w:rPr>
        <w:t xml:space="preserve">Candida </w:t>
      </w:r>
      <w:proofErr w:type="spellStart"/>
      <w:r w:rsidRPr="00AD11D4">
        <w:rPr>
          <w:rFonts w:ascii="Candara" w:hAnsi="Candara" w:cs="Arial"/>
          <w:i/>
          <w:iCs/>
          <w:lang w:val="en-GB"/>
        </w:rPr>
        <w:t>albicans</w:t>
      </w:r>
      <w:proofErr w:type="spellEnd"/>
      <w:r>
        <w:rPr>
          <w:rFonts w:ascii="Candara" w:hAnsi="Candara" w:cs="Arial"/>
          <w:i/>
          <w:iCs/>
          <w:lang w:val="en-GB"/>
        </w:rPr>
        <w:t xml:space="preserve"> </w:t>
      </w:r>
      <w:r w:rsidRPr="00820BB5">
        <w:rPr>
          <w:rFonts w:ascii="Candara" w:hAnsi="Candara" w:cs="Arial"/>
          <w:iCs/>
          <w:lang w:val="en-GB"/>
        </w:rPr>
        <w:t>by Gram stain</w:t>
      </w:r>
      <w:r w:rsidRPr="00AD11D4">
        <w:rPr>
          <w:rFonts w:ascii="Candara" w:hAnsi="Candara" w:cs="Arial"/>
          <w:lang w:val="en-GB"/>
        </w:rPr>
        <w:t xml:space="preserve">. </w:t>
      </w:r>
      <w:r>
        <w:rPr>
          <w:rFonts w:ascii="Candara" w:hAnsi="Candara"/>
          <w:lang w:val="en-GB"/>
        </w:rPr>
        <w:t>P</w:t>
      </w:r>
      <w:r w:rsidRPr="000A1931">
        <w:rPr>
          <w:rFonts w:ascii="Candara" w:hAnsi="Candara"/>
          <w:lang w:val="en-GB"/>
        </w:rPr>
        <w:t xml:space="preserve">articipants were assessed clinically using visual inspection with acetic acid </w:t>
      </w:r>
      <w:r w:rsidR="001C24E5">
        <w:rPr>
          <w:rFonts w:ascii="Candara" w:hAnsi="Candara"/>
          <w:lang w:val="en-GB"/>
        </w:rPr>
        <w:t xml:space="preserve">or </w:t>
      </w:r>
      <w:proofErr w:type="spellStart"/>
      <w:r w:rsidR="001C24E5">
        <w:rPr>
          <w:rFonts w:ascii="Candara" w:hAnsi="Candara"/>
          <w:lang w:val="en-GB"/>
        </w:rPr>
        <w:t>L</w:t>
      </w:r>
      <w:r w:rsidRPr="000A1931">
        <w:rPr>
          <w:rFonts w:ascii="Candara" w:hAnsi="Candara"/>
          <w:lang w:val="en-GB"/>
        </w:rPr>
        <w:t>ugol’s</w:t>
      </w:r>
      <w:proofErr w:type="spellEnd"/>
      <w:r w:rsidRPr="000A1931">
        <w:rPr>
          <w:rFonts w:ascii="Candara" w:hAnsi="Candara"/>
          <w:lang w:val="en-GB"/>
        </w:rPr>
        <w:t xml:space="preserve"> iodine</w:t>
      </w:r>
      <w:r w:rsidR="004E0DBC">
        <w:rPr>
          <w:rFonts w:ascii="Candara" w:hAnsi="Candara"/>
          <w:lang w:val="en-GB"/>
        </w:rPr>
        <w:t xml:space="preserve"> (VIA/VILI)</w:t>
      </w:r>
      <w:r w:rsidRPr="000A1931">
        <w:rPr>
          <w:rFonts w:ascii="Candara" w:hAnsi="Candara"/>
          <w:lang w:val="en-GB"/>
        </w:rPr>
        <w:t xml:space="preserve">. </w:t>
      </w:r>
      <w:r w:rsidRPr="004F457C">
        <w:rPr>
          <w:rFonts w:ascii="Candara" w:hAnsi="Candara"/>
          <w:lang w:val="en-US"/>
        </w:rPr>
        <w:t>All participants were</w:t>
      </w:r>
      <w:r>
        <w:rPr>
          <w:rFonts w:ascii="Candara" w:hAnsi="Candara"/>
          <w:lang w:val="en-US"/>
        </w:rPr>
        <w:t xml:space="preserve"> </w:t>
      </w:r>
      <w:r w:rsidRPr="004F457C">
        <w:rPr>
          <w:rFonts w:ascii="Candara" w:hAnsi="Candara"/>
          <w:lang w:val="en-US"/>
        </w:rPr>
        <w:t xml:space="preserve">referred for colposcopy performed by trained </w:t>
      </w:r>
      <w:proofErr w:type="spellStart"/>
      <w:r w:rsidRPr="004F457C">
        <w:rPr>
          <w:rFonts w:ascii="Candara" w:hAnsi="Candara"/>
          <w:lang w:val="en-US"/>
        </w:rPr>
        <w:t>colposcopists</w:t>
      </w:r>
      <w:proofErr w:type="spellEnd"/>
      <w:r w:rsidRPr="004F457C">
        <w:rPr>
          <w:rFonts w:ascii="Candara" w:hAnsi="Candara"/>
          <w:lang w:val="en-US"/>
        </w:rPr>
        <w:t xml:space="preserve">. </w:t>
      </w:r>
      <w:r w:rsidRPr="004F457C">
        <w:rPr>
          <w:rFonts w:ascii="Candara" w:hAnsi="Candara"/>
          <w:lang w:val="en-ZA"/>
        </w:rPr>
        <w:t xml:space="preserve">Systematic 4-quadrant cervical biopsy, including directed biopsy of any suspicious lesions, was performed </w:t>
      </w:r>
      <w:r w:rsidRPr="00AD11D4">
        <w:rPr>
          <w:rFonts w:ascii="Candara" w:hAnsi="Candara"/>
          <w:lang w:val="en-GB"/>
        </w:rPr>
        <w:t xml:space="preserve">for participants who had abnormalities detected </w:t>
      </w:r>
      <w:r>
        <w:rPr>
          <w:rFonts w:ascii="Candara" w:hAnsi="Candara"/>
          <w:lang w:val="en-GB"/>
        </w:rPr>
        <w:t>by</w:t>
      </w:r>
      <w:r w:rsidRPr="00AD11D4">
        <w:rPr>
          <w:rFonts w:ascii="Candara" w:hAnsi="Candara"/>
          <w:lang w:val="en-GB"/>
        </w:rPr>
        <w:t xml:space="preserve"> cytology</w:t>
      </w:r>
      <w:r>
        <w:rPr>
          <w:rFonts w:ascii="Candara" w:hAnsi="Candara"/>
          <w:lang w:val="en-GB"/>
        </w:rPr>
        <w:t>,</w:t>
      </w:r>
      <w:r w:rsidRPr="00AD11D4">
        <w:rPr>
          <w:rFonts w:ascii="Candara" w:hAnsi="Candara"/>
          <w:lang w:val="en-GB"/>
        </w:rPr>
        <w:t xml:space="preserve"> VIA/VILI or colposcopy, or who were HR-HPV </w:t>
      </w:r>
      <w:r w:rsidRPr="000E6678">
        <w:rPr>
          <w:rFonts w:ascii="Candara" w:hAnsi="Candara"/>
          <w:lang w:val="en-GB"/>
        </w:rPr>
        <w:t>DNA positive</w:t>
      </w:r>
      <w:r w:rsidR="005555CC">
        <w:rPr>
          <w:rFonts w:ascii="Candara" w:hAnsi="Candara"/>
          <w:lang w:val="en-GB"/>
        </w:rPr>
        <w:t xml:space="preserve"> (</w:t>
      </w:r>
      <w:proofErr w:type="spellStart"/>
      <w:r w:rsidR="005555CC">
        <w:rPr>
          <w:rFonts w:ascii="Candara" w:hAnsi="Candara"/>
          <w:lang w:val="en-GB"/>
        </w:rPr>
        <w:t>Digene</w:t>
      </w:r>
      <w:proofErr w:type="spellEnd"/>
      <w:r w:rsidR="005555CC">
        <w:rPr>
          <w:rFonts w:ascii="Candara" w:hAnsi="Candara"/>
          <w:lang w:val="en-GB"/>
        </w:rPr>
        <w:t xml:space="preserve"> HC</w:t>
      </w:r>
      <w:r w:rsidR="00F85A6D">
        <w:rPr>
          <w:rFonts w:ascii="Candara" w:hAnsi="Candara"/>
          <w:lang w:val="en-GB"/>
        </w:rPr>
        <w:t>-II</w:t>
      </w:r>
      <w:r w:rsidR="005555CC">
        <w:rPr>
          <w:rFonts w:ascii="Candara" w:hAnsi="Candara"/>
          <w:lang w:val="en-GB"/>
        </w:rPr>
        <w:t>)</w:t>
      </w:r>
      <w:r w:rsidRPr="000E6678">
        <w:rPr>
          <w:rFonts w:ascii="Candara" w:hAnsi="Candara"/>
          <w:lang w:val="en-GB"/>
        </w:rPr>
        <w:t xml:space="preserve">. </w:t>
      </w:r>
      <w:r>
        <w:rPr>
          <w:rFonts w:ascii="Candara" w:hAnsi="Candara"/>
          <w:lang w:val="en-GB"/>
        </w:rPr>
        <w:t xml:space="preserve">The same genital sampling and examination procedures were repeated at </w:t>
      </w:r>
      <w:r w:rsidR="00EF241D">
        <w:rPr>
          <w:rFonts w:ascii="Candara" w:hAnsi="Candara"/>
          <w:lang w:val="en-GB"/>
        </w:rPr>
        <w:t xml:space="preserve">the </w:t>
      </w:r>
      <w:proofErr w:type="spellStart"/>
      <w:r w:rsidR="005555CC">
        <w:rPr>
          <w:rFonts w:ascii="Candara" w:hAnsi="Candara"/>
          <w:lang w:val="en-GB"/>
        </w:rPr>
        <w:t>endline</w:t>
      </w:r>
      <w:proofErr w:type="spellEnd"/>
      <w:r>
        <w:rPr>
          <w:rFonts w:ascii="Candara" w:hAnsi="Candara"/>
          <w:lang w:val="en-GB"/>
        </w:rPr>
        <w:t xml:space="preserve"> visit at Month 18. </w:t>
      </w:r>
    </w:p>
    <w:p w14:paraId="65282D8D" w14:textId="77777777" w:rsidR="004C2C65" w:rsidRPr="000E6678" w:rsidRDefault="004C2C65" w:rsidP="004C2C65">
      <w:pPr>
        <w:spacing w:line="480" w:lineRule="auto"/>
        <w:jc w:val="both"/>
        <w:rPr>
          <w:rFonts w:ascii="Candara" w:hAnsi="Candara"/>
          <w:b/>
          <w:bCs/>
          <w:lang w:val="en-GB"/>
        </w:rPr>
      </w:pPr>
      <w:r w:rsidRPr="000E6678">
        <w:rPr>
          <w:rFonts w:ascii="Candara" w:hAnsi="Candara"/>
          <w:b/>
          <w:bCs/>
          <w:lang w:val="en-GB"/>
        </w:rPr>
        <w:t>Laboratory testing</w:t>
      </w:r>
    </w:p>
    <w:p w14:paraId="5168637F" w14:textId="03778F52" w:rsidR="008E54D7" w:rsidRDefault="004C2C65" w:rsidP="00792BFF">
      <w:pPr>
        <w:autoSpaceDE w:val="0"/>
        <w:autoSpaceDN w:val="0"/>
        <w:adjustRightInd w:val="0"/>
        <w:spacing w:line="480" w:lineRule="auto"/>
        <w:jc w:val="both"/>
        <w:rPr>
          <w:rFonts w:ascii="Candara" w:hAnsi="Candara"/>
          <w:lang w:val="en-GB"/>
        </w:rPr>
      </w:pPr>
      <w:r w:rsidRPr="008E54D7">
        <w:rPr>
          <w:rFonts w:ascii="Candara" w:hAnsi="Candara"/>
          <w:lang w:val="en-US"/>
        </w:rPr>
        <w:t xml:space="preserve">HIV-1 </w:t>
      </w:r>
      <w:proofErr w:type="spellStart"/>
      <w:r w:rsidRPr="008E54D7">
        <w:rPr>
          <w:rFonts w:ascii="Candara" w:hAnsi="Candara"/>
          <w:lang w:val="en-US"/>
        </w:rPr>
        <w:t>serostatus</w:t>
      </w:r>
      <w:proofErr w:type="spellEnd"/>
      <w:r w:rsidRPr="008E54D7">
        <w:rPr>
          <w:rFonts w:ascii="Candara" w:hAnsi="Candara"/>
          <w:lang w:val="en-US"/>
        </w:rPr>
        <w:t xml:space="preserve"> was diagnosed according to national guidelines </w:t>
      </w:r>
      <w:r w:rsidR="008E70AC" w:rsidRPr="008E54D7">
        <w:rPr>
          <w:rFonts w:ascii="Candara" w:hAnsi="Candara"/>
          <w:lang w:val="en-US"/>
        </w:rPr>
        <w:fldChar w:fldCharType="begin"/>
      </w:r>
      <w:r w:rsidR="004038A6">
        <w:rPr>
          <w:rFonts w:ascii="Candara" w:hAnsi="Candara"/>
          <w:lang w:val="en-US"/>
        </w:rPr>
        <w:instrText xml:space="preserve"> ADDIN EN.CITE &lt;EndNote&gt;&lt;Cite&gt;&lt;Author&gt;Department of Health&lt;/Author&gt;&lt;Year&gt;2014 &lt;/Year&gt;&lt;RecNum&gt;628&lt;/RecNum&gt;&lt;DisplayText&gt;[33, 34]&lt;/DisplayText&gt;&lt;record&gt;&lt;rec-number&gt;628&lt;/rec-number&gt;&lt;foreign-keys&gt;&lt;key app="EN" db-id="9rz9p9vwtpx5rde90au5pefyrxv2xafsfsz0" timestamp="1455974420"&gt;628&lt;/key&gt;&lt;/foreign-keys&gt;&lt;ref-type name="Web Page"&gt;12&lt;/ref-type&gt;&lt;contributors&gt;&lt;authors&gt;&lt;author&gt;Department of Health, Republic of South Africa &lt;/author&gt;&lt;/authors&gt;&lt;/contributors&gt;&lt;titles&gt;&lt;title&gt;National consolidated guidelines for the prevention of mother-to-child transmission of HIV (PMTCT) and the management of HIV in children, adolescents and adults&lt;/title&gt;&lt;/titles&gt;&lt;dates&gt;&lt;year&gt;2014 &lt;/year&gt;&lt;/dates&gt;&lt;pub-location&gt;http://www.health.gov.za/&lt;/pub-location&gt;&lt;urls&gt;&lt;/urls&gt;&lt;/record&gt;&lt;/Cite&gt;&lt;Cite&gt;&lt;Author&gt;VIH/SIDA&lt;/Author&gt;&lt;Year&gt;2008&lt;/Year&gt;&lt;RecNum&gt;629&lt;/RecNum&gt;&lt;record&gt;&lt;rec-number&gt;629&lt;/rec-number&gt;&lt;foreign-keys&gt;&lt;key app="EN" db-id="9rz9p9vwtpx5rde90au5pefyrxv2xafsfsz0" timestamp="1455974614"&gt;629&lt;/key&gt;&lt;/foreign-keys&gt;&lt;ref-type name="Web Page"&gt;12&lt;/ref-type&gt;&lt;contributors&gt;&lt;authors&gt;&lt;author&gt;Ministère de la sante comite ministériel de lutte contre le VIH/SIDA&lt;/author&gt;&lt;/authors&gt;&lt;/contributors&gt;&lt;titles&gt;&lt;title&gt;Normes et protocoles de prise en charge medicale des personnes vivant avec le VIH au Burkina Faso&lt;/title&gt;&lt;/titles&gt;&lt;dates&gt;&lt;year&gt;2008&lt;/year&gt;&lt;/dates&gt;&lt;pub-location&gt;http://www.remed.org/recommandations_officielles_du_ministere_de_la_sante_nov2008.pdf&lt;/pub-location&gt;&lt;urls&gt;&lt;/urls&gt;&lt;/record&gt;&lt;/Cite&gt;&lt;/EndNote&gt;</w:instrText>
      </w:r>
      <w:r w:rsidR="008E70AC" w:rsidRPr="008E54D7">
        <w:rPr>
          <w:rFonts w:ascii="Candara" w:hAnsi="Candara"/>
          <w:lang w:val="en-US"/>
        </w:rPr>
        <w:fldChar w:fldCharType="separate"/>
      </w:r>
      <w:r w:rsidR="004038A6">
        <w:rPr>
          <w:rFonts w:ascii="Candara" w:hAnsi="Candara"/>
          <w:noProof/>
          <w:lang w:val="en-US"/>
        </w:rPr>
        <w:t>[</w:t>
      </w:r>
      <w:hyperlink w:anchor="_ENREF_33" w:tooltip="Department of Health, 2014  #628" w:history="1">
        <w:r w:rsidR="0094282A">
          <w:rPr>
            <w:rFonts w:ascii="Candara" w:hAnsi="Candara"/>
            <w:noProof/>
            <w:lang w:val="en-US"/>
          </w:rPr>
          <w:t>33</w:t>
        </w:r>
      </w:hyperlink>
      <w:r w:rsidR="004038A6">
        <w:rPr>
          <w:rFonts w:ascii="Candara" w:hAnsi="Candara"/>
          <w:noProof/>
          <w:lang w:val="en-US"/>
        </w:rPr>
        <w:t xml:space="preserve">, </w:t>
      </w:r>
      <w:hyperlink w:anchor="_ENREF_34" w:tooltip="VIH/SIDA, 2008 #629" w:history="1">
        <w:r w:rsidR="0094282A">
          <w:rPr>
            <w:rFonts w:ascii="Candara" w:hAnsi="Candara"/>
            <w:noProof/>
            <w:lang w:val="en-US"/>
          </w:rPr>
          <w:t>34</w:t>
        </w:r>
      </w:hyperlink>
      <w:r w:rsidR="004038A6">
        <w:rPr>
          <w:rFonts w:ascii="Candara" w:hAnsi="Candara"/>
          <w:noProof/>
          <w:lang w:val="en-US"/>
        </w:rPr>
        <w:t>]</w:t>
      </w:r>
      <w:r w:rsidR="008E70AC" w:rsidRPr="008E54D7">
        <w:rPr>
          <w:rFonts w:ascii="Candara" w:hAnsi="Candara"/>
          <w:lang w:val="en-US"/>
        </w:rPr>
        <w:fldChar w:fldCharType="end"/>
      </w:r>
      <w:r w:rsidRPr="008E54D7">
        <w:rPr>
          <w:rFonts w:ascii="Candara" w:hAnsi="Candara"/>
          <w:lang w:val="en-US"/>
        </w:rPr>
        <w:t xml:space="preserve">. HSV-2 serology was </w:t>
      </w:r>
      <w:r w:rsidR="00D23724">
        <w:rPr>
          <w:rFonts w:ascii="Candara" w:hAnsi="Candara"/>
          <w:lang w:val="en-US"/>
        </w:rPr>
        <w:t>performed</w:t>
      </w:r>
      <w:r w:rsidR="00D23724" w:rsidRPr="008E54D7">
        <w:rPr>
          <w:rFonts w:ascii="Candara" w:hAnsi="Candara"/>
          <w:lang w:val="en-US"/>
        </w:rPr>
        <w:t xml:space="preserve"> </w:t>
      </w:r>
      <w:r w:rsidRPr="008E54D7">
        <w:rPr>
          <w:rFonts w:ascii="Candara" w:hAnsi="Candara"/>
          <w:lang w:val="en-US"/>
        </w:rPr>
        <w:t xml:space="preserve">using the </w:t>
      </w:r>
      <w:proofErr w:type="spellStart"/>
      <w:r w:rsidR="008E54D7" w:rsidRPr="008E54D7">
        <w:rPr>
          <w:rFonts w:ascii="Candara" w:hAnsi="Candara"/>
          <w:lang w:val="en-GB"/>
        </w:rPr>
        <w:t>Kalon</w:t>
      </w:r>
      <w:proofErr w:type="spellEnd"/>
      <w:r w:rsidR="008E54D7" w:rsidRPr="008E54D7">
        <w:rPr>
          <w:rFonts w:ascii="Candara" w:hAnsi="Candara"/>
          <w:lang w:val="en-GB"/>
        </w:rPr>
        <w:t>® gG2 ELISA (</w:t>
      </w:r>
      <w:proofErr w:type="spellStart"/>
      <w:r w:rsidR="008E54D7" w:rsidRPr="008E54D7">
        <w:rPr>
          <w:rFonts w:ascii="Candara" w:hAnsi="Candara"/>
          <w:lang w:val="en-GB"/>
        </w:rPr>
        <w:t>Kalon</w:t>
      </w:r>
      <w:proofErr w:type="spellEnd"/>
      <w:r w:rsidR="008E54D7" w:rsidRPr="008E54D7">
        <w:rPr>
          <w:rFonts w:ascii="Candara" w:hAnsi="Candara"/>
          <w:lang w:val="en-GB"/>
        </w:rPr>
        <w:t xml:space="preserve"> Diagnostics, UK) </w:t>
      </w:r>
      <w:r w:rsidRPr="008E54D7">
        <w:rPr>
          <w:rFonts w:ascii="Candara" w:hAnsi="Candara"/>
          <w:lang w:val="en-US"/>
        </w:rPr>
        <w:t xml:space="preserve">and syphilis serology by a combination of a </w:t>
      </w:r>
      <w:proofErr w:type="spellStart"/>
      <w:r w:rsidRPr="008E54D7">
        <w:rPr>
          <w:rFonts w:ascii="Candara" w:hAnsi="Candara"/>
          <w:i/>
          <w:lang w:val="en-US"/>
        </w:rPr>
        <w:t>Treponema</w:t>
      </w:r>
      <w:proofErr w:type="spellEnd"/>
      <w:r w:rsidRPr="008E54D7">
        <w:rPr>
          <w:rFonts w:ascii="Candara" w:hAnsi="Candara"/>
          <w:i/>
          <w:lang w:val="en-US"/>
        </w:rPr>
        <w:t xml:space="preserve"> pallidum</w:t>
      </w:r>
      <w:r w:rsidRPr="008E54D7">
        <w:rPr>
          <w:rFonts w:ascii="Candara" w:hAnsi="Candara"/>
          <w:lang w:val="en-US"/>
        </w:rPr>
        <w:t xml:space="preserve"> </w:t>
      </w:r>
      <w:proofErr w:type="spellStart"/>
      <w:r w:rsidRPr="008E54D7">
        <w:rPr>
          <w:rFonts w:ascii="Candara" w:hAnsi="Candara"/>
          <w:lang w:val="en-US"/>
        </w:rPr>
        <w:t>haemagglutination</w:t>
      </w:r>
      <w:proofErr w:type="spellEnd"/>
      <w:r w:rsidRPr="008E54D7">
        <w:rPr>
          <w:rFonts w:ascii="Candara" w:hAnsi="Candara"/>
          <w:lang w:val="en-US"/>
        </w:rPr>
        <w:t xml:space="preserve"> (TPHA) and rapid plasma </w:t>
      </w:r>
      <w:proofErr w:type="spellStart"/>
      <w:r w:rsidRPr="008E54D7">
        <w:rPr>
          <w:rFonts w:ascii="Candara" w:hAnsi="Candara"/>
          <w:lang w:val="en-US"/>
        </w:rPr>
        <w:t>reagin</w:t>
      </w:r>
      <w:proofErr w:type="spellEnd"/>
      <w:r w:rsidRPr="008E54D7">
        <w:rPr>
          <w:rFonts w:ascii="Candara" w:hAnsi="Candara"/>
          <w:lang w:val="en-US"/>
        </w:rPr>
        <w:t xml:space="preserve"> (RPR; </w:t>
      </w:r>
      <w:proofErr w:type="spellStart"/>
      <w:r w:rsidR="008E54D7" w:rsidRPr="008E54D7">
        <w:rPr>
          <w:rFonts w:ascii="Candara" w:hAnsi="Candara"/>
          <w:lang w:val="en-GB"/>
        </w:rPr>
        <w:t>BioMérieux</w:t>
      </w:r>
      <w:proofErr w:type="spellEnd"/>
      <w:r w:rsidR="008E54D7" w:rsidRPr="008E54D7">
        <w:rPr>
          <w:rFonts w:ascii="Candara" w:hAnsi="Candara"/>
          <w:color w:val="000000"/>
          <w:lang w:val="en-GB"/>
        </w:rPr>
        <w:t>, Lyon, France in BF</w:t>
      </w:r>
      <w:r w:rsidR="00EF241D">
        <w:rPr>
          <w:rFonts w:ascii="Candara" w:hAnsi="Candara"/>
          <w:color w:val="000000"/>
          <w:lang w:val="en-GB"/>
        </w:rPr>
        <w:t xml:space="preserve">; </w:t>
      </w:r>
      <w:proofErr w:type="spellStart"/>
      <w:r w:rsidR="008E54D7" w:rsidRPr="008E54D7">
        <w:rPr>
          <w:rFonts w:ascii="Candara" w:hAnsi="Candara"/>
          <w:lang w:val="en-GB"/>
        </w:rPr>
        <w:t>Immutrep</w:t>
      </w:r>
      <w:proofErr w:type="spellEnd"/>
      <w:r w:rsidR="008E54D7" w:rsidRPr="008E54D7">
        <w:rPr>
          <w:rFonts w:ascii="Candara" w:hAnsi="Candara"/>
          <w:lang w:val="en-GB"/>
        </w:rPr>
        <w:t xml:space="preserve"> carbon antigen RPR, Omega Diagnostics in SA</w:t>
      </w:r>
      <w:r w:rsidR="008E54D7" w:rsidRPr="008E54D7">
        <w:rPr>
          <w:rFonts w:ascii="Candara" w:hAnsi="Candara"/>
          <w:color w:val="000000"/>
          <w:lang w:val="en-GB"/>
        </w:rPr>
        <w:t>)</w:t>
      </w:r>
      <w:r w:rsidRPr="008E54D7">
        <w:rPr>
          <w:rFonts w:ascii="Candara" w:hAnsi="Candara"/>
          <w:lang w:val="en-US"/>
        </w:rPr>
        <w:t xml:space="preserve">. </w:t>
      </w:r>
      <w:r>
        <w:rPr>
          <w:rFonts w:ascii="Candara" w:hAnsi="Candara"/>
          <w:lang w:val="en-US"/>
        </w:rPr>
        <w:t xml:space="preserve">Plasma </w:t>
      </w:r>
      <w:r w:rsidRPr="000E6678">
        <w:rPr>
          <w:rFonts w:ascii="Candara" w:hAnsi="Candara"/>
          <w:lang w:val="en-GB"/>
        </w:rPr>
        <w:t>HIV-1 RNA was assessed using real-time PCR (</w:t>
      </w:r>
      <w:r w:rsidRPr="000E6678">
        <w:rPr>
          <w:rFonts w:ascii="Candara" w:hAnsi="Candara"/>
          <w:color w:val="000000"/>
          <w:shd w:val="clear" w:color="auto" w:fill="FFFFFF"/>
          <w:lang w:val="en-GB"/>
        </w:rPr>
        <w:t>Abbott RT</w:t>
      </w:r>
      <w:r w:rsidRPr="000E6678">
        <w:rPr>
          <w:rStyle w:val="apple-converted-space"/>
          <w:rFonts w:ascii="Candara" w:hAnsi="Candara"/>
          <w:color w:val="000000"/>
          <w:shd w:val="clear" w:color="auto" w:fill="FFFFFF"/>
          <w:lang w:val="en-GB"/>
        </w:rPr>
        <w:t> </w:t>
      </w:r>
      <w:r w:rsidRPr="000E6678">
        <w:rPr>
          <w:rStyle w:val="highlight"/>
          <w:rFonts w:ascii="Candara" w:hAnsi="Candara"/>
          <w:color w:val="000000"/>
          <w:shd w:val="clear" w:color="auto" w:fill="FFFFFF"/>
          <w:lang w:val="en-GB"/>
        </w:rPr>
        <w:t>HIV</w:t>
      </w:r>
      <w:r w:rsidRPr="000E6678">
        <w:rPr>
          <w:rFonts w:ascii="Candara" w:hAnsi="Candara"/>
          <w:color w:val="000000"/>
          <w:shd w:val="clear" w:color="auto" w:fill="FFFFFF"/>
          <w:lang w:val="en-GB"/>
        </w:rPr>
        <w:t>-1</w:t>
      </w:r>
      <w:r w:rsidRPr="000E6678">
        <w:rPr>
          <w:rFonts w:ascii="Candara" w:hAnsi="Candara"/>
          <w:lang w:val="en-GB"/>
        </w:rPr>
        <w:t xml:space="preserve">) in BF and </w:t>
      </w:r>
      <w:r w:rsidRPr="000E6678">
        <w:rPr>
          <w:rFonts w:ascii="Candara" w:hAnsi="Candara"/>
          <w:color w:val="000000"/>
          <w:shd w:val="clear" w:color="auto" w:fill="FFFFFF"/>
          <w:lang w:val="en-GB"/>
        </w:rPr>
        <w:t>COBAS</w:t>
      </w:r>
      <w:r w:rsidRPr="000E6678">
        <w:rPr>
          <w:rFonts w:ascii="Candara" w:hAnsi="Candara"/>
          <w:lang w:val="en-GB"/>
        </w:rPr>
        <w:t xml:space="preserve"> </w:t>
      </w:r>
      <w:proofErr w:type="spellStart"/>
      <w:r w:rsidRPr="000E6678">
        <w:rPr>
          <w:rFonts w:ascii="Candara" w:hAnsi="Candara"/>
          <w:lang w:val="en-GB"/>
        </w:rPr>
        <w:t>Taqman</w:t>
      </w:r>
      <w:proofErr w:type="spellEnd"/>
      <w:r w:rsidRPr="000E6678">
        <w:rPr>
          <w:rFonts w:ascii="Candara" w:hAnsi="Candara"/>
          <w:lang w:val="en-GB"/>
        </w:rPr>
        <w:t xml:space="preserve"> (</w:t>
      </w:r>
      <w:r w:rsidRPr="000E6678">
        <w:rPr>
          <w:rFonts w:ascii="Candara" w:hAnsi="Candara"/>
          <w:color w:val="000000"/>
          <w:shd w:val="clear" w:color="auto" w:fill="FFFFFF"/>
          <w:lang w:val="en-GB"/>
        </w:rPr>
        <w:t>Roche Diagnostics</w:t>
      </w:r>
      <w:r w:rsidRPr="000E6678">
        <w:rPr>
          <w:rFonts w:ascii="Candara" w:hAnsi="Candara"/>
          <w:lang w:val="en-GB"/>
        </w:rPr>
        <w:t>) in SA</w:t>
      </w:r>
      <w:r>
        <w:rPr>
          <w:rFonts w:ascii="Candara" w:hAnsi="Candara"/>
          <w:lang w:val="en-GB"/>
        </w:rPr>
        <w:t>, with a lower limit of detection of 40 copies/ml</w:t>
      </w:r>
      <w:r w:rsidR="00285744">
        <w:rPr>
          <w:rFonts w:ascii="Candara" w:hAnsi="Candara"/>
          <w:lang w:val="en-GB"/>
        </w:rPr>
        <w:t>. T</w:t>
      </w:r>
      <w:r w:rsidRPr="000E6678">
        <w:rPr>
          <w:rFonts w:ascii="Candara" w:hAnsi="Candara"/>
          <w:lang w:val="en-GB"/>
        </w:rPr>
        <w:t>esting for CD4+ T-</w:t>
      </w:r>
      <w:r w:rsidR="001C24E5">
        <w:rPr>
          <w:rFonts w:ascii="Candara" w:hAnsi="Candara"/>
          <w:lang w:val="en-GB"/>
        </w:rPr>
        <w:t>lymphocytes</w:t>
      </w:r>
      <w:r>
        <w:rPr>
          <w:rFonts w:ascii="Candara" w:hAnsi="Candara"/>
          <w:lang w:val="en-GB"/>
        </w:rPr>
        <w:t xml:space="preserve"> </w:t>
      </w:r>
      <w:r w:rsidRPr="000E6678">
        <w:rPr>
          <w:rFonts w:ascii="Candara" w:hAnsi="Candara"/>
          <w:lang w:val="en-GB"/>
        </w:rPr>
        <w:t xml:space="preserve">was performed using </w:t>
      </w:r>
      <w:proofErr w:type="spellStart"/>
      <w:r w:rsidRPr="000E6678">
        <w:rPr>
          <w:rFonts w:ascii="Candara" w:hAnsi="Candara"/>
          <w:lang w:val="en-GB"/>
        </w:rPr>
        <w:t>FACScount</w:t>
      </w:r>
      <w:proofErr w:type="spellEnd"/>
      <w:r w:rsidRPr="000E6678">
        <w:rPr>
          <w:rFonts w:ascii="Candara" w:hAnsi="Candara"/>
          <w:lang w:val="en-GB"/>
        </w:rPr>
        <w:t xml:space="preserve"> (Becton-Dickinson, NJ). Laboratories</w:t>
      </w:r>
      <w:r>
        <w:rPr>
          <w:rFonts w:ascii="Candara" w:hAnsi="Candara"/>
          <w:lang w:val="en-GB"/>
        </w:rPr>
        <w:t xml:space="preserve"> </w:t>
      </w:r>
      <w:r w:rsidRPr="000E6678">
        <w:rPr>
          <w:rFonts w:ascii="Candara" w:hAnsi="Candara"/>
          <w:lang w:val="en-GB"/>
        </w:rPr>
        <w:t xml:space="preserve">subscribed to </w:t>
      </w:r>
      <w:r>
        <w:rPr>
          <w:rFonts w:ascii="Candara" w:hAnsi="Candara"/>
          <w:lang w:val="en-GB"/>
        </w:rPr>
        <w:t xml:space="preserve">international </w:t>
      </w:r>
      <w:r>
        <w:rPr>
          <w:rStyle w:val="st"/>
          <w:rFonts w:ascii="Candara" w:hAnsi="Candara"/>
          <w:lang w:val="en-GB"/>
        </w:rPr>
        <w:t>e</w:t>
      </w:r>
      <w:r w:rsidRPr="000E6678">
        <w:rPr>
          <w:rStyle w:val="st"/>
          <w:rFonts w:ascii="Candara" w:hAnsi="Candara"/>
          <w:lang w:val="en-GB"/>
        </w:rPr>
        <w:t xml:space="preserve">xternal </w:t>
      </w:r>
      <w:r>
        <w:rPr>
          <w:rStyle w:val="st"/>
          <w:rFonts w:ascii="Candara" w:hAnsi="Candara"/>
          <w:lang w:val="en-GB"/>
        </w:rPr>
        <w:t>q</w:t>
      </w:r>
      <w:r w:rsidRPr="000E6678">
        <w:rPr>
          <w:rStyle w:val="st"/>
          <w:rFonts w:ascii="Candara" w:hAnsi="Candara"/>
          <w:lang w:val="en-GB"/>
        </w:rPr>
        <w:t xml:space="preserve">uality </w:t>
      </w:r>
      <w:r>
        <w:rPr>
          <w:rStyle w:val="st"/>
          <w:rFonts w:ascii="Candara" w:hAnsi="Candara"/>
          <w:lang w:val="en-GB"/>
        </w:rPr>
        <w:t>a</w:t>
      </w:r>
      <w:r w:rsidRPr="000E6678">
        <w:rPr>
          <w:rStyle w:val="st"/>
          <w:rFonts w:ascii="Candara" w:hAnsi="Candara"/>
          <w:lang w:val="en-GB"/>
        </w:rPr>
        <w:t xml:space="preserve">ssessment </w:t>
      </w:r>
      <w:r>
        <w:rPr>
          <w:rStyle w:val="st"/>
          <w:rFonts w:ascii="Candara" w:hAnsi="Candara"/>
          <w:lang w:val="en-GB"/>
        </w:rPr>
        <w:t>schemes</w:t>
      </w:r>
      <w:r w:rsidR="00EF241D">
        <w:rPr>
          <w:rStyle w:val="st"/>
          <w:rFonts w:ascii="Candara" w:hAnsi="Candara"/>
          <w:lang w:val="en-GB"/>
        </w:rPr>
        <w:t xml:space="preserve">; </w:t>
      </w:r>
      <w:r>
        <w:rPr>
          <w:rStyle w:val="st"/>
          <w:rFonts w:ascii="Candara" w:hAnsi="Candara"/>
          <w:lang w:val="en-GB"/>
        </w:rPr>
        <w:t xml:space="preserve"> UK-</w:t>
      </w:r>
      <w:r w:rsidRPr="000E6678">
        <w:rPr>
          <w:rFonts w:ascii="Candara" w:hAnsi="Candara"/>
          <w:lang w:val="en-GB"/>
        </w:rPr>
        <w:t>NEQAS for CD4+ </w:t>
      </w:r>
      <w:r>
        <w:rPr>
          <w:rFonts w:ascii="Candara" w:hAnsi="Candara"/>
          <w:lang w:val="en-GB"/>
        </w:rPr>
        <w:t xml:space="preserve">counts </w:t>
      </w:r>
      <w:r w:rsidR="00A67A25">
        <w:rPr>
          <w:rFonts w:ascii="Candara" w:hAnsi="Candara"/>
          <w:lang w:val="en-GB"/>
        </w:rPr>
        <w:fldChar w:fldCharType="begin"/>
      </w:r>
      <w:r w:rsidR="00A67A25">
        <w:rPr>
          <w:rFonts w:ascii="Candara" w:hAnsi="Candara"/>
          <w:lang w:val="en-GB"/>
        </w:rPr>
        <w:instrText xml:space="preserve"> ADDIN EN.CITE &lt;EndNote&gt;&lt;Cite&gt;&lt;Author&gt;NEQAS&lt;/Author&gt;&lt;Year&gt;2016&lt;/Year&gt;&lt;RecNum&gt;663&lt;/RecNum&gt;&lt;DisplayText&gt;[35]&lt;/DisplayText&gt;&lt;record&gt;&lt;rec-number&gt;663&lt;/rec-number&gt;&lt;foreign-keys&gt;&lt;key app="EN" db-id="9rz9p9vwtpx5rde90au5pefyrxv2xafsfsz0" timestamp="1470064931"&gt;663&lt;/key&gt;&lt;/foreign-keys&gt;&lt;ref-type name="Web Page"&gt;12&lt;/ref-type&gt;&lt;contributors&gt;&lt;authors&gt;&lt;author&gt;UK-NEQAS&lt;/author&gt;&lt;/authors&gt;&lt;/contributors&gt;&lt;titles&gt;&lt;title&gt;Immune Monitoring Programme (Accredited)&lt;/title&gt;&lt;/titles&gt;&lt;dates&gt;&lt;year&gt;2016&lt;/year&gt;&lt;/dates&gt;&lt;urls&gt;&lt;related-urls&gt;&lt;url&gt;http://www.ukneqasli.co.uk/eqa-pt-programme-information/flow-cytometry-programmes/immune-monitoring/&lt;/url&gt;&lt;/related-urls&gt;&lt;/urls&gt;&lt;/record&gt;&lt;/Cite&gt;&lt;/EndNote&gt;</w:instrText>
      </w:r>
      <w:r w:rsidR="00A67A25">
        <w:rPr>
          <w:rFonts w:ascii="Candara" w:hAnsi="Candara"/>
          <w:lang w:val="en-GB"/>
        </w:rPr>
        <w:fldChar w:fldCharType="separate"/>
      </w:r>
      <w:r w:rsidR="00A67A25">
        <w:rPr>
          <w:rFonts w:ascii="Candara" w:hAnsi="Candara"/>
          <w:noProof/>
          <w:lang w:val="en-GB"/>
        </w:rPr>
        <w:t>[</w:t>
      </w:r>
      <w:hyperlink w:anchor="_ENREF_35" w:tooltip="UK-NEQAS, 2016 #663" w:history="1">
        <w:r w:rsidR="0094282A">
          <w:rPr>
            <w:rFonts w:ascii="Candara" w:hAnsi="Candara"/>
            <w:noProof/>
            <w:lang w:val="en-GB"/>
          </w:rPr>
          <w:t>35</w:t>
        </w:r>
      </w:hyperlink>
      <w:r w:rsidR="00A67A25">
        <w:rPr>
          <w:rFonts w:ascii="Candara" w:hAnsi="Candara"/>
          <w:noProof/>
          <w:lang w:val="en-GB"/>
        </w:rPr>
        <w:t>]</w:t>
      </w:r>
      <w:r w:rsidR="00A67A25">
        <w:rPr>
          <w:rFonts w:ascii="Candara" w:hAnsi="Candara"/>
          <w:lang w:val="en-GB"/>
        </w:rPr>
        <w:fldChar w:fldCharType="end"/>
      </w:r>
      <w:r w:rsidR="00A67A25">
        <w:rPr>
          <w:rFonts w:ascii="Candara" w:hAnsi="Candara"/>
          <w:lang w:val="en-GB"/>
        </w:rPr>
        <w:t xml:space="preserve"> </w:t>
      </w:r>
      <w:r w:rsidRPr="000E6678">
        <w:rPr>
          <w:rFonts w:ascii="Candara" w:hAnsi="Candara"/>
          <w:lang w:val="en-GB"/>
        </w:rPr>
        <w:t>and QCMD for HIV-1 PVL testing</w:t>
      </w:r>
      <w:r w:rsidR="00A67A25">
        <w:rPr>
          <w:rFonts w:ascii="Candara" w:hAnsi="Candara"/>
          <w:lang w:val="en-GB"/>
        </w:rPr>
        <w:t xml:space="preserve"> </w:t>
      </w:r>
      <w:r w:rsidR="00A67A25">
        <w:rPr>
          <w:rFonts w:ascii="Candara" w:hAnsi="Candara"/>
          <w:lang w:val="en-GB"/>
        </w:rPr>
        <w:fldChar w:fldCharType="begin"/>
      </w:r>
      <w:r w:rsidR="00A67A25">
        <w:rPr>
          <w:rFonts w:ascii="Candara" w:hAnsi="Candara"/>
          <w:lang w:val="en-GB"/>
        </w:rPr>
        <w:instrText xml:space="preserve"> ADDIN EN.CITE &lt;EndNote&gt;&lt;Cite&gt;&lt;Author&gt;QCMD&lt;/Author&gt;&lt;Year&gt;2016&lt;/Year&gt;&lt;RecNum&gt;664&lt;/RecNum&gt;&lt;DisplayText&gt;[36]&lt;/DisplayText&gt;&lt;record&gt;&lt;rec-number&gt;664&lt;/rec-number&gt;&lt;foreign-keys&gt;&lt;key app="EN" db-id="9rz9p9vwtpx5rde90au5pefyrxv2xafsfsz0" timestamp="1470065212"&gt;664&lt;/key&gt;&lt;/foreign-keys&gt;&lt;ref-type name="Web Page"&gt;12&lt;/ref-type&gt;&lt;contributors&gt;&lt;authors&gt;&lt;author&gt;QCMD&lt;/author&gt;&lt;/authors&gt;&lt;/contributors&gt;&lt;titles&gt;&lt;title&gt;Quality Control for Molecular Diagnostics&lt;/title&gt;&lt;/titles&gt;&lt;dates&gt;&lt;year&gt;2016&lt;/year&gt;&lt;/dates&gt;&lt;urls&gt;&lt;related-urls&gt;&lt;url&gt;http://www.qcmd.org/index.php?pageId=3&amp;amp;pageVersion=EN&lt;/url&gt;&lt;/related-urls&gt;&lt;/urls&gt;&lt;/record&gt;&lt;/Cite&gt;&lt;/EndNote&gt;</w:instrText>
      </w:r>
      <w:r w:rsidR="00A67A25">
        <w:rPr>
          <w:rFonts w:ascii="Candara" w:hAnsi="Candara"/>
          <w:lang w:val="en-GB"/>
        </w:rPr>
        <w:fldChar w:fldCharType="separate"/>
      </w:r>
      <w:r w:rsidR="00A67A25">
        <w:rPr>
          <w:rFonts w:ascii="Candara" w:hAnsi="Candara"/>
          <w:noProof/>
          <w:lang w:val="en-GB"/>
        </w:rPr>
        <w:t>[</w:t>
      </w:r>
      <w:hyperlink w:anchor="_ENREF_36" w:tooltip="QCMD, 2016 #664" w:history="1">
        <w:r w:rsidR="0094282A">
          <w:rPr>
            <w:rFonts w:ascii="Candara" w:hAnsi="Candara"/>
            <w:noProof/>
            <w:lang w:val="en-GB"/>
          </w:rPr>
          <w:t>36</w:t>
        </w:r>
      </w:hyperlink>
      <w:r w:rsidR="00A67A25">
        <w:rPr>
          <w:rFonts w:ascii="Candara" w:hAnsi="Candara"/>
          <w:noProof/>
          <w:lang w:val="en-GB"/>
        </w:rPr>
        <w:t>]</w:t>
      </w:r>
      <w:r w:rsidR="00A67A25">
        <w:rPr>
          <w:rFonts w:ascii="Candara" w:hAnsi="Candara"/>
          <w:lang w:val="en-GB"/>
        </w:rPr>
        <w:fldChar w:fldCharType="end"/>
      </w:r>
      <w:r w:rsidRPr="000E6678">
        <w:rPr>
          <w:rFonts w:ascii="Candara" w:hAnsi="Candara"/>
          <w:lang w:val="en-GB"/>
        </w:rPr>
        <w:t xml:space="preserve">. </w:t>
      </w:r>
    </w:p>
    <w:p w14:paraId="2CBDE0D8" w14:textId="36716444" w:rsidR="00792BFF" w:rsidRPr="008E54D7" w:rsidRDefault="00792BFF" w:rsidP="00792BFF">
      <w:pPr>
        <w:autoSpaceDE w:val="0"/>
        <w:autoSpaceDN w:val="0"/>
        <w:adjustRightInd w:val="0"/>
        <w:spacing w:line="480" w:lineRule="auto"/>
        <w:jc w:val="both"/>
        <w:rPr>
          <w:rFonts w:ascii="Candara" w:hAnsi="Candara"/>
          <w:lang w:val="en-GB"/>
        </w:rPr>
      </w:pPr>
      <w:r w:rsidRPr="00792BFF">
        <w:rPr>
          <w:rFonts w:ascii="Candara" w:hAnsi="Candara" w:cs="Arial"/>
          <w:i/>
          <w:iCs/>
          <w:lang w:val="en-GB"/>
        </w:rPr>
        <w:t xml:space="preserve">Neisseria </w:t>
      </w:r>
      <w:proofErr w:type="spellStart"/>
      <w:r w:rsidRPr="00792BFF">
        <w:rPr>
          <w:rFonts w:ascii="Candara" w:hAnsi="Candara" w:cs="Arial"/>
          <w:i/>
          <w:iCs/>
          <w:lang w:val="en-GB"/>
        </w:rPr>
        <w:t>gonorrhoeae</w:t>
      </w:r>
      <w:proofErr w:type="spellEnd"/>
      <w:r w:rsidRPr="00792BFF">
        <w:rPr>
          <w:rFonts w:ascii="Candara" w:hAnsi="Candara" w:cs="Arial"/>
          <w:i/>
          <w:iCs/>
          <w:lang w:val="en-GB"/>
        </w:rPr>
        <w:t xml:space="preserve">, Chlamydia trachomatis, Mycoplasma </w:t>
      </w:r>
      <w:proofErr w:type="spellStart"/>
      <w:r w:rsidRPr="00792BFF">
        <w:rPr>
          <w:rFonts w:ascii="Candara" w:hAnsi="Candara" w:cs="Arial"/>
          <w:i/>
          <w:iCs/>
          <w:lang w:val="en-GB"/>
        </w:rPr>
        <w:t>genitalium</w:t>
      </w:r>
      <w:proofErr w:type="spellEnd"/>
      <w:r w:rsidRPr="00792BFF">
        <w:rPr>
          <w:rFonts w:ascii="Candara" w:hAnsi="Candara" w:cs="Arial"/>
          <w:lang w:val="en-GB"/>
        </w:rPr>
        <w:t xml:space="preserve"> and </w:t>
      </w:r>
      <w:r w:rsidRPr="00792BFF">
        <w:rPr>
          <w:rFonts w:ascii="Candara" w:hAnsi="Candara" w:cs="Arial"/>
          <w:i/>
          <w:iCs/>
          <w:lang w:val="en-GB"/>
        </w:rPr>
        <w:t xml:space="preserve">Trichomonas </w:t>
      </w:r>
      <w:proofErr w:type="spellStart"/>
      <w:r w:rsidRPr="00792BFF">
        <w:rPr>
          <w:rFonts w:ascii="Candara" w:hAnsi="Candara" w:cs="Arial"/>
          <w:i/>
          <w:iCs/>
          <w:lang w:val="en-GB"/>
        </w:rPr>
        <w:t>vaginalis</w:t>
      </w:r>
      <w:proofErr w:type="spellEnd"/>
      <w:r w:rsidRPr="00792BFF">
        <w:rPr>
          <w:rFonts w:ascii="Candara" w:hAnsi="Candara" w:cs="Arial"/>
          <w:lang w:val="en-US"/>
        </w:rPr>
        <w:t xml:space="preserve"> were detected using nucleic acid am</w:t>
      </w:r>
      <w:r w:rsidRPr="008E54D7">
        <w:rPr>
          <w:rFonts w:ascii="Candara" w:hAnsi="Candara" w:cs="Arial"/>
          <w:lang w:val="en-US"/>
        </w:rPr>
        <w:t>plification tests, the</w:t>
      </w:r>
      <w:r w:rsidRPr="008E54D7">
        <w:rPr>
          <w:rFonts w:ascii="Candara" w:hAnsi="Candara" w:cs="Arial"/>
          <w:lang w:val="en-GB"/>
        </w:rPr>
        <w:t xml:space="preserve"> </w:t>
      </w:r>
      <w:proofErr w:type="spellStart"/>
      <w:r w:rsidRPr="008E54D7">
        <w:rPr>
          <w:rFonts w:ascii="Candara" w:hAnsi="Candara" w:cs="Arial"/>
          <w:lang w:val="en-GB"/>
        </w:rPr>
        <w:t>Sacace</w:t>
      </w:r>
      <w:proofErr w:type="spellEnd"/>
      <w:r w:rsidRPr="008E54D7">
        <w:rPr>
          <w:rFonts w:ascii="Candara" w:hAnsi="Candara" w:cs="Arial"/>
          <w:lang w:val="en-GB"/>
        </w:rPr>
        <w:t xml:space="preserve"> simplex assays (</w:t>
      </w:r>
      <w:proofErr w:type="spellStart"/>
      <w:r w:rsidRPr="008E54D7">
        <w:rPr>
          <w:rFonts w:ascii="Candara" w:hAnsi="Candara" w:cs="Arial"/>
          <w:lang w:val="en-GB"/>
        </w:rPr>
        <w:t>Sacace</w:t>
      </w:r>
      <w:proofErr w:type="spellEnd"/>
      <w:r w:rsidRPr="008E54D7">
        <w:rPr>
          <w:rFonts w:ascii="Candara" w:hAnsi="Candara" w:cs="Arial"/>
          <w:lang w:val="en-GB"/>
        </w:rPr>
        <w:t xml:space="preserve">, Como, Italy) in </w:t>
      </w:r>
      <w:r w:rsidR="00285744">
        <w:rPr>
          <w:rFonts w:ascii="Candara" w:hAnsi="Candara" w:cs="Arial"/>
          <w:lang w:val="en-GB"/>
        </w:rPr>
        <w:t>BF</w:t>
      </w:r>
      <w:r w:rsidRPr="008E54D7">
        <w:rPr>
          <w:rFonts w:ascii="Candara" w:hAnsi="Candara" w:cs="Arial"/>
          <w:lang w:val="en-GB"/>
        </w:rPr>
        <w:t xml:space="preserve"> and </w:t>
      </w:r>
      <w:r w:rsidR="00A82F43" w:rsidRPr="008E54D7">
        <w:rPr>
          <w:rFonts w:ascii="Candara" w:hAnsi="Candara" w:cs="Arial"/>
          <w:lang w:val="en-GB"/>
        </w:rPr>
        <w:t xml:space="preserve">the </w:t>
      </w:r>
      <w:r w:rsidR="00A82F43" w:rsidRPr="008E54D7">
        <w:rPr>
          <w:rFonts w:ascii="Candara" w:hAnsi="Candara"/>
          <w:lang w:val="en-GB"/>
        </w:rPr>
        <w:t>APTIMA Combo (G</w:t>
      </w:r>
      <w:r w:rsidR="001C24E5">
        <w:rPr>
          <w:rFonts w:ascii="Candara" w:hAnsi="Candara"/>
          <w:lang w:val="en-GB"/>
        </w:rPr>
        <w:t>en-Probe, San Diego, CA</w:t>
      </w:r>
      <w:r w:rsidR="00A82F43" w:rsidRPr="008E54D7">
        <w:rPr>
          <w:rFonts w:ascii="Candara" w:hAnsi="Candara"/>
          <w:lang w:val="en-GB"/>
        </w:rPr>
        <w:t>)</w:t>
      </w:r>
      <w:r w:rsidR="00A82F43" w:rsidRPr="008E54D7">
        <w:rPr>
          <w:rFonts w:ascii="Candara" w:hAnsi="Candara" w:cs="Arial"/>
          <w:lang w:val="en-GB"/>
        </w:rPr>
        <w:t xml:space="preserve"> </w:t>
      </w:r>
      <w:r w:rsidRPr="008E54D7">
        <w:rPr>
          <w:rFonts w:ascii="Candara" w:hAnsi="Candara" w:cs="Arial"/>
          <w:lang w:val="en-GB"/>
        </w:rPr>
        <w:t>in</w:t>
      </w:r>
      <w:r w:rsidRPr="00A82F43">
        <w:rPr>
          <w:rFonts w:ascii="Candara" w:hAnsi="Candara" w:cs="Arial"/>
          <w:lang w:val="en-GB"/>
        </w:rPr>
        <w:t xml:space="preserve"> </w:t>
      </w:r>
      <w:r w:rsidR="00285744">
        <w:rPr>
          <w:rFonts w:ascii="Candara" w:hAnsi="Candara" w:cs="Arial"/>
          <w:lang w:val="en-GB"/>
        </w:rPr>
        <w:t>SA</w:t>
      </w:r>
      <w:r w:rsidRPr="00A82F43">
        <w:rPr>
          <w:rFonts w:ascii="Candara" w:hAnsi="Candara" w:cs="Arial"/>
          <w:lang w:val="en-GB"/>
        </w:rPr>
        <w:t xml:space="preserve">. The Nugent’s score </w:t>
      </w:r>
      <w:r w:rsidR="008E70AC" w:rsidRPr="00A82F43">
        <w:rPr>
          <w:rFonts w:ascii="Candara" w:hAnsi="Candara" w:cs="Arial"/>
        </w:rPr>
        <w:fldChar w:fldCharType="begin"/>
      </w:r>
      <w:r w:rsidR="00A67A25">
        <w:rPr>
          <w:rFonts w:ascii="Candara" w:hAnsi="Candara" w:cs="Arial"/>
        </w:rPr>
        <w:instrText xml:space="preserve"> ADDIN EN.CITE &lt;EndNote&gt;&lt;Cite&gt;&lt;Author&gt;Nugent&lt;/Author&gt;&lt;Year&gt;1991&lt;/Year&gt;&lt;RecNum&gt;210&lt;/RecNum&gt;&lt;DisplayText&gt;[37]&lt;/DisplayText&gt;&lt;record&gt;&lt;rec-number&gt;210&lt;/rec-number&gt;&lt;foreign-keys&gt;&lt;key app="EN" db-id="9rz9p9vwtpx5rde90au5pefyrxv2xafsfsz0" timestamp="1380732568"&gt;210&lt;/key&gt;&lt;/foreign-keys&gt;&lt;ref-type name="Journal Article"&gt;17&lt;/ref-type&gt;&lt;contributors&gt;&lt;authors&gt;&lt;author&gt;Nugent, R.P; Krohn, M.A. and Hillier, S.L.&lt;/author&gt;&lt;/authors&gt;&lt;/contributors&gt;&lt;titles&gt;&lt;title&gt;Reliability of diagnosing bacterial vaginosis is improved by a standardized method of gram stain interpretation.&lt;/title&gt;&lt;secondary-title&gt;J. Clin. Microbiol.  &lt;/secondary-title&gt;&lt;/titles&gt;&lt;periodical&gt;&lt;full-title&gt;J. Clin. Microbiol.&lt;/full-title&gt;&lt;/periodical&gt;&lt;pages&gt;297-301&lt;/pages&gt;&lt;volume&gt;29&lt;/volume&gt;&lt;number&gt;2&lt;/number&gt;&lt;dates&gt;&lt;year&gt;1991&lt;/year&gt;&lt;/dates&gt;&lt;urls&gt;&lt;/urls&gt;&lt;/record&gt;&lt;/Cite&gt;&lt;Cite&gt;&lt;Author&gt;Nugent&lt;/Author&gt;&lt;Year&gt;1991&lt;/Year&gt;&lt;RecNum&gt;210&lt;/RecNum&gt;&lt;record&gt;&lt;rec-number&gt;210&lt;/rec-number&gt;&lt;foreign-keys&gt;&lt;key app="EN" db-id="9rz9p9vwtpx5rde90au5pefyrxv2xafsfsz0" timestamp="1380732568"&gt;210&lt;/key&gt;&lt;/foreign-keys&gt;&lt;ref-type name="Journal Article"&gt;17&lt;/ref-type&gt;&lt;contributors&gt;&lt;authors&gt;&lt;author&gt;Nugent, R.P; Krohn, M.A. and Hillier, S.L.&lt;/author&gt;&lt;/authors&gt;&lt;/contributors&gt;&lt;titles&gt;&lt;title&gt;Reliability of diagnosing bacterial vaginosis is improved by a standardized method of gram stain interpretation.&lt;/title&gt;&lt;secondary-title&gt;J. Clin. Microbiol.  &lt;/secondary-title&gt;&lt;/titles&gt;&lt;periodical&gt;&lt;full-title&gt;J. Clin. Microbiol.&lt;/full-title&gt;&lt;/periodical&gt;&lt;pages&gt;297-301&lt;/pages&gt;&lt;volume&gt;29&lt;/volume&gt;&lt;number&gt;2&lt;/number&gt;&lt;dates&gt;&lt;year&gt;1991&lt;/year&gt;&lt;/dates&gt;&lt;urls&gt;&lt;/urls&gt;&lt;/record&gt;&lt;/Cite&gt;&lt;/EndNote&gt;</w:instrText>
      </w:r>
      <w:r w:rsidR="008E70AC" w:rsidRPr="00A82F43">
        <w:rPr>
          <w:rFonts w:ascii="Candara" w:hAnsi="Candara" w:cs="Arial"/>
        </w:rPr>
        <w:fldChar w:fldCharType="separate"/>
      </w:r>
      <w:r w:rsidR="00A67A25">
        <w:rPr>
          <w:rFonts w:ascii="Candara" w:hAnsi="Candara" w:cs="Arial"/>
          <w:noProof/>
        </w:rPr>
        <w:t>[</w:t>
      </w:r>
      <w:hyperlink w:anchor="_ENREF_37" w:tooltip="Nugent, 1991 #210" w:history="1">
        <w:r w:rsidR="0094282A">
          <w:rPr>
            <w:rFonts w:ascii="Candara" w:hAnsi="Candara" w:cs="Arial"/>
            <w:noProof/>
          </w:rPr>
          <w:t>37</w:t>
        </w:r>
      </w:hyperlink>
      <w:r w:rsidR="00A67A25">
        <w:rPr>
          <w:rFonts w:ascii="Candara" w:hAnsi="Candara" w:cs="Arial"/>
          <w:noProof/>
        </w:rPr>
        <w:t>]</w:t>
      </w:r>
      <w:r w:rsidR="008E70AC" w:rsidRPr="00A82F43">
        <w:rPr>
          <w:rFonts w:ascii="Candara" w:hAnsi="Candara" w:cs="Arial"/>
        </w:rPr>
        <w:fldChar w:fldCharType="end"/>
      </w:r>
      <w:r w:rsidRPr="00A82F43">
        <w:rPr>
          <w:rFonts w:ascii="Candara" w:hAnsi="Candara" w:cs="Arial"/>
          <w:lang w:val="en-GB"/>
        </w:rPr>
        <w:t xml:space="preserve"> </w:t>
      </w:r>
      <w:r w:rsidRPr="00792BFF">
        <w:rPr>
          <w:rFonts w:ascii="Candara" w:hAnsi="Candara" w:cs="Arial"/>
          <w:lang w:val="en-GB"/>
        </w:rPr>
        <w:t xml:space="preserve">was </w:t>
      </w:r>
      <w:r w:rsidRPr="00792BFF">
        <w:rPr>
          <w:rFonts w:ascii="Candara" w:hAnsi="Candara" w:cs="Arial"/>
          <w:lang w:val="en-GB"/>
        </w:rPr>
        <w:lastRenderedPageBreak/>
        <w:t>used for vaginal flora reading of Gram-stained vaginal smears</w:t>
      </w:r>
      <w:r w:rsidR="005B68DF">
        <w:rPr>
          <w:rFonts w:ascii="Candara" w:hAnsi="Candara" w:cs="Arial"/>
          <w:lang w:val="en-GB"/>
        </w:rPr>
        <w:t>, with diagnosis of bacterial vaginosis</w:t>
      </w:r>
      <w:r w:rsidRPr="00792BFF">
        <w:rPr>
          <w:rFonts w:ascii="Candara" w:hAnsi="Candara" w:cs="Arial"/>
          <w:lang w:val="en-GB"/>
        </w:rPr>
        <w:t xml:space="preserve"> made for scores </w:t>
      </w:r>
      <w:r w:rsidR="008E70AC" w:rsidRPr="008E70AC">
        <w:rPr>
          <w:rFonts w:ascii="Candara" w:hAnsi="Candara" w:cs="Arial"/>
          <w:u w:val="single"/>
          <w:lang w:val="en-GB"/>
        </w:rPr>
        <w:t>&gt;</w:t>
      </w:r>
      <w:r w:rsidRPr="00792BFF">
        <w:rPr>
          <w:rFonts w:ascii="Candara" w:hAnsi="Candara" w:cs="Arial"/>
          <w:lang w:val="en-GB"/>
        </w:rPr>
        <w:t>7</w:t>
      </w:r>
      <w:r w:rsidR="008E54D7" w:rsidRPr="008E54D7">
        <w:rPr>
          <w:rFonts w:ascii="Candara" w:hAnsi="Candara" w:cs="Arial"/>
          <w:lang w:val="en-GB"/>
        </w:rPr>
        <w:t>,</w:t>
      </w:r>
      <w:r w:rsidR="008E54D7" w:rsidRPr="008E54D7">
        <w:rPr>
          <w:rFonts w:ascii="Candara" w:hAnsi="Candara"/>
          <w:lang w:val="en-GB"/>
        </w:rPr>
        <w:t xml:space="preserve"> and examined for </w:t>
      </w:r>
      <w:r w:rsidR="00F85A6D">
        <w:rPr>
          <w:rFonts w:ascii="Candara" w:hAnsi="Candara"/>
          <w:lang w:val="en-GB"/>
        </w:rPr>
        <w:t xml:space="preserve">the </w:t>
      </w:r>
      <w:r w:rsidR="008E54D7" w:rsidRPr="008E54D7">
        <w:rPr>
          <w:rFonts w:ascii="Candara" w:hAnsi="Candara"/>
          <w:lang w:val="en-GB"/>
        </w:rPr>
        <w:t xml:space="preserve">presence of </w:t>
      </w:r>
      <w:r w:rsidR="008E54D7" w:rsidRPr="008E54D7">
        <w:rPr>
          <w:rFonts w:ascii="Candara" w:hAnsi="Candara"/>
          <w:i/>
          <w:lang w:val="en-GB"/>
        </w:rPr>
        <w:t>Candida</w:t>
      </w:r>
      <w:r w:rsidR="00F85A6D">
        <w:rPr>
          <w:rFonts w:ascii="Candara" w:hAnsi="Candara"/>
          <w:i/>
          <w:lang w:val="en-GB"/>
        </w:rPr>
        <w:t xml:space="preserve"> spp</w:t>
      </w:r>
      <w:r w:rsidRPr="008E54D7">
        <w:rPr>
          <w:rFonts w:ascii="Candara" w:hAnsi="Candara" w:cs="Arial"/>
          <w:lang w:val="en-GB"/>
        </w:rPr>
        <w:t xml:space="preserve">. </w:t>
      </w:r>
    </w:p>
    <w:p w14:paraId="0B6792EB" w14:textId="399B9C18" w:rsidR="004C2C65" w:rsidRDefault="004C2C65" w:rsidP="004C2C65">
      <w:pPr>
        <w:autoSpaceDE w:val="0"/>
        <w:autoSpaceDN w:val="0"/>
        <w:adjustRightInd w:val="0"/>
        <w:spacing w:line="480" w:lineRule="auto"/>
        <w:jc w:val="both"/>
        <w:rPr>
          <w:rFonts w:ascii="Candara" w:hAnsi="Candara"/>
          <w:lang w:val="en-GB"/>
        </w:rPr>
      </w:pPr>
      <w:r>
        <w:rPr>
          <w:rFonts w:ascii="Candara" w:hAnsi="Candara"/>
          <w:lang w:val="en-GB"/>
        </w:rPr>
        <w:t>HR-</w:t>
      </w:r>
      <w:r w:rsidRPr="000E6678">
        <w:rPr>
          <w:rFonts w:ascii="Candara" w:hAnsi="Candara"/>
          <w:lang w:val="en-GB"/>
        </w:rPr>
        <w:t>HPV</w:t>
      </w:r>
      <w:r>
        <w:rPr>
          <w:rFonts w:ascii="Candara" w:hAnsi="Candara"/>
          <w:lang w:val="en-GB"/>
        </w:rPr>
        <w:t xml:space="preserve"> </w:t>
      </w:r>
      <w:r w:rsidRPr="000E6678">
        <w:rPr>
          <w:rFonts w:ascii="Candara" w:hAnsi="Candara"/>
          <w:lang w:val="en-GB"/>
        </w:rPr>
        <w:t xml:space="preserve">testing was performed at the </w:t>
      </w:r>
      <w:r w:rsidR="00F85A6D">
        <w:rPr>
          <w:rFonts w:ascii="Candara" w:hAnsi="Candara"/>
          <w:lang w:val="en-GB"/>
        </w:rPr>
        <w:t xml:space="preserve">University of </w:t>
      </w:r>
      <w:r>
        <w:rPr>
          <w:rFonts w:ascii="Candara" w:hAnsi="Candara"/>
          <w:lang w:val="en-GB"/>
        </w:rPr>
        <w:t xml:space="preserve">Montpellier </w:t>
      </w:r>
      <w:r w:rsidRPr="000E6678">
        <w:rPr>
          <w:rFonts w:ascii="Candara" w:hAnsi="Candara"/>
          <w:lang w:val="en-GB"/>
        </w:rPr>
        <w:t xml:space="preserve">virology laboratory using </w:t>
      </w:r>
      <w:r>
        <w:rPr>
          <w:rFonts w:ascii="Candara" w:hAnsi="Candara"/>
          <w:lang w:val="en-GB"/>
        </w:rPr>
        <w:t xml:space="preserve">the qualitative </w:t>
      </w:r>
      <w:proofErr w:type="spellStart"/>
      <w:r>
        <w:rPr>
          <w:rFonts w:ascii="Candara" w:hAnsi="Candara"/>
          <w:lang w:val="en-GB"/>
        </w:rPr>
        <w:t>Digene</w:t>
      </w:r>
      <w:proofErr w:type="spellEnd"/>
      <w:r>
        <w:rPr>
          <w:rFonts w:ascii="Candara" w:hAnsi="Candara"/>
          <w:lang w:val="en-GB"/>
        </w:rPr>
        <w:t xml:space="preserve"> HC-II </w:t>
      </w:r>
      <w:r w:rsidRPr="00CA2C18">
        <w:rPr>
          <w:rFonts w:ascii="Candara" w:hAnsi="Candara"/>
          <w:lang w:val="en-GB"/>
        </w:rPr>
        <w:t>(</w:t>
      </w:r>
      <w:proofErr w:type="spellStart"/>
      <w:r w:rsidRPr="00CA2C18">
        <w:rPr>
          <w:rFonts w:ascii="Candara" w:hAnsi="Candara"/>
          <w:lang w:val="en-GB"/>
        </w:rPr>
        <w:t>Qiagen</w:t>
      </w:r>
      <w:proofErr w:type="spellEnd"/>
      <w:r w:rsidRPr="00CA2C18">
        <w:rPr>
          <w:rFonts w:ascii="Candara" w:hAnsi="Candara"/>
          <w:lang w:val="en-GB"/>
        </w:rPr>
        <w:t xml:space="preserve">, </w:t>
      </w:r>
      <w:r w:rsidRPr="00CA2C18">
        <w:rPr>
          <w:rFonts w:ascii="Candara" w:eastAsia="Times New Roman" w:hAnsi="Candara"/>
          <w:lang w:val="en-GB"/>
        </w:rPr>
        <w:t>Gaithersburg, MD</w:t>
      </w:r>
      <w:r w:rsidRPr="00CA2C18">
        <w:rPr>
          <w:rFonts w:ascii="Candara" w:hAnsi="Candara"/>
          <w:lang w:val="en-GB"/>
        </w:rPr>
        <w:t>)</w:t>
      </w:r>
      <w:r>
        <w:rPr>
          <w:rFonts w:ascii="Candara" w:hAnsi="Candara"/>
          <w:lang w:val="en-GB"/>
        </w:rPr>
        <w:t xml:space="preserve"> and genotyping with </w:t>
      </w:r>
      <w:r w:rsidRPr="000E6678">
        <w:rPr>
          <w:rFonts w:ascii="Candara" w:hAnsi="Candara"/>
          <w:lang w:val="en-GB"/>
        </w:rPr>
        <w:t>the INNO-</w:t>
      </w:r>
      <w:proofErr w:type="spellStart"/>
      <w:r w:rsidRPr="000E6678">
        <w:rPr>
          <w:rFonts w:ascii="Candara" w:hAnsi="Candara"/>
          <w:lang w:val="en-GB"/>
        </w:rPr>
        <w:t>LiPA</w:t>
      </w:r>
      <w:proofErr w:type="spellEnd"/>
      <w:r w:rsidRPr="000E6678">
        <w:rPr>
          <w:rFonts w:ascii="Candara" w:hAnsi="Candara"/>
          <w:lang w:val="en-GB"/>
        </w:rPr>
        <w:t xml:space="preserve"> HPV genotyping Extra® assay</w:t>
      </w:r>
      <w:r w:rsidRPr="000E6678">
        <w:rPr>
          <w:rFonts w:ascii="Candara" w:hAnsi="Candara"/>
          <w:i/>
          <w:lang w:val="en-GB"/>
        </w:rPr>
        <w:t xml:space="preserve"> </w:t>
      </w:r>
      <w:r w:rsidRPr="000E6678">
        <w:rPr>
          <w:rFonts w:ascii="Candara" w:hAnsi="Candara"/>
          <w:lang w:val="en-GB"/>
        </w:rPr>
        <w:t>(</w:t>
      </w:r>
      <w:proofErr w:type="spellStart"/>
      <w:r w:rsidRPr="000E6678">
        <w:rPr>
          <w:rFonts w:ascii="Candara" w:hAnsi="Candara"/>
          <w:lang w:val="en-GB"/>
        </w:rPr>
        <w:t>Innogenetics</w:t>
      </w:r>
      <w:proofErr w:type="spellEnd"/>
      <w:r w:rsidRPr="000E6678">
        <w:rPr>
          <w:rFonts w:ascii="Candara" w:hAnsi="Candara"/>
          <w:lang w:val="en-GB"/>
        </w:rPr>
        <w:t xml:space="preserve">, </w:t>
      </w:r>
      <w:proofErr w:type="spellStart"/>
      <w:r w:rsidRPr="000E6678">
        <w:rPr>
          <w:rFonts w:ascii="Candara" w:hAnsi="Candara"/>
          <w:lang w:val="en-GB"/>
        </w:rPr>
        <w:t>Courtaboeuf</w:t>
      </w:r>
      <w:proofErr w:type="spellEnd"/>
      <w:r w:rsidRPr="000E6678">
        <w:rPr>
          <w:rFonts w:ascii="Candara" w:hAnsi="Candara"/>
          <w:lang w:val="en-GB"/>
        </w:rPr>
        <w:t>, France)</w:t>
      </w:r>
      <w:r w:rsidR="008E70AC" w:rsidRPr="004F457C">
        <w:rPr>
          <w:rFonts w:ascii="Candara" w:hAnsi="Candara"/>
        </w:rPr>
        <w:fldChar w:fldCharType="begin">
          <w:fldData xml:space="preserve">PEVuZE5vdGU+PENpdGU+PEF1dGhvcj5TYWZhZWlhbjwvQXV0aG9yPjxZZWFyPjIwMDc8L1llYXI+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==
</w:fldData>
        </w:fldChar>
      </w:r>
      <w:r w:rsidR="00A67A25">
        <w:rPr>
          <w:rFonts w:ascii="Candara" w:hAnsi="Candara"/>
        </w:rPr>
        <w:instrText xml:space="preserve"> ADDIN EN.CITE </w:instrText>
      </w:r>
      <w:r w:rsidR="00A67A25">
        <w:rPr>
          <w:rFonts w:ascii="Candara" w:hAnsi="Candara"/>
        </w:rPr>
        <w:fldChar w:fldCharType="begin">
          <w:fldData xml:space="preserve">PEVuZE5vdGU+PENpdGU+PEF1dGhvcj5TYWZhZWlhbjwvQXV0aG9yPjxZZWFyPjIwMDc8L1llYXI+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==
</w:fldData>
        </w:fldChar>
      </w:r>
      <w:r w:rsidR="00A67A25">
        <w:rPr>
          <w:rFonts w:ascii="Candara" w:hAnsi="Candara"/>
        </w:rPr>
        <w:instrText xml:space="preserve"> ADDIN EN.CITE.DATA </w:instrText>
      </w:r>
      <w:r w:rsidR="00A67A25">
        <w:rPr>
          <w:rFonts w:ascii="Candara" w:hAnsi="Candara"/>
        </w:rPr>
      </w:r>
      <w:r w:rsidR="00A67A25">
        <w:rPr>
          <w:rFonts w:ascii="Candara" w:hAnsi="Candara"/>
        </w:rPr>
        <w:fldChar w:fldCharType="end"/>
      </w:r>
      <w:r w:rsidR="008E70AC" w:rsidRPr="004F457C">
        <w:rPr>
          <w:rFonts w:ascii="Candara" w:hAnsi="Candara"/>
        </w:rPr>
      </w:r>
      <w:r w:rsidR="008E70AC" w:rsidRPr="004F457C">
        <w:rPr>
          <w:rFonts w:ascii="Candara" w:hAnsi="Candara"/>
        </w:rPr>
        <w:fldChar w:fldCharType="separate"/>
      </w:r>
      <w:r w:rsidR="00A67A25">
        <w:rPr>
          <w:rFonts w:ascii="Candara" w:hAnsi="Candara"/>
          <w:noProof/>
        </w:rPr>
        <w:t>[</w:t>
      </w:r>
      <w:hyperlink w:anchor="_ENREF_38" w:tooltip="Safaeian, 2007 #338" w:history="1">
        <w:r w:rsidR="0094282A">
          <w:rPr>
            <w:rFonts w:ascii="Candara" w:hAnsi="Candara"/>
            <w:noProof/>
          </w:rPr>
          <w:t>38</w:t>
        </w:r>
      </w:hyperlink>
      <w:r w:rsidR="00A67A25">
        <w:rPr>
          <w:rFonts w:ascii="Candara" w:hAnsi="Candara"/>
          <w:noProof/>
        </w:rPr>
        <w:t xml:space="preserve">, </w:t>
      </w:r>
      <w:hyperlink w:anchor="_ENREF_39" w:tooltip="Ngou, 2015 #482" w:history="1">
        <w:r w:rsidR="0094282A">
          <w:rPr>
            <w:rFonts w:ascii="Candara" w:hAnsi="Candara"/>
            <w:noProof/>
          </w:rPr>
          <w:t>39</w:t>
        </w:r>
      </w:hyperlink>
      <w:r w:rsidR="00A67A25">
        <w:rPr>
          <w:rFonts w:ascii="Candara" w:hAnsi="Candara"/>
          <w:noProof/>
        </w:rPr>
        <w:t>]</w:t>
      </w:r>
      <w:r w:rsidR="008E70AC" w:rsidRPr="004F457C">
        <w:rPr>
          <w:rFonts w:ascii="Candara" w:hAnsi="Candara"/>
        </w:rPr>
        <w:fldChar w:fldCharType="end"/>
      </w:r>
      <w:r w:rsidRPr="000E6678">
        <w:rPr>
          <w:rFonts w:ascii="Candara" w:hAnsi="Candara"/>
          <w:lang w:val="en-GB"/>
        </w:rPr>
        <w:t xml:space="preserve">. HR-HPV types were defined using the current International Agency for Research on Cancer (IARC) classification </w:t>
      </w:r>
      <w:r w:rsidR="008E70AC" w:rsidRPr="004F457C">
        <w:rPr>
          <w:rFonts w:ascii="Candara" w:hAnsi="Candara"/>
        </w:rPr>
        <w:fldChar w:fldCharType="begin"/>
      </w:r>
      <w:r w:rsidR="00A67A25">
        <w:rPr>
          <w:rFonts w:ascii="Candara" w:hAnsi="Candara"/>
        </w:rPr>
        <w:instrText xml:space="preserve"> ADDIN EN.CITE &lt;EndNote&gt;&lt;Cite&gt;&lt;Author&gt;Bouvard&lt;/Author&gt;&lt;Year&gt;2009&lt;/Year&gt;&lt;RecNum&gt;211&lt;/RecNum&gt;&lt;DisplayText&gt;[40]&lt;/DisplayText&gt;&lt;record&gt;&lt;rec-number&gt;211&lt;/rec-number&gt;&lt;foreign-keys&gt;&lt;key app="EN" db-id="9rz9p9vwtpx5rde90au5pefyrxv2xafsfsz0" timestamp="1380874232"&gt;211&lt;/key&gt;&lt;/foreign-keys&gt;&lt;ref-type name="Journal Article"&gt;17&lt;/ref-type&gt;&lt;contributors&gt;&lt;authors&gt;&lt;author&gt;Bouvard, V., Baan, R., Straif, K., Grosse, Y., Secretan, B., El Ghissassi, F., Benbrahim-Tallaa, L., Guha, N., Freeman, C., Galichet,L., Cogliano, V. on behalf of the WHO International Agency for Research on Cancer Monograph Working Group&lt;/author&gt;&lt;/authors&gt;&lt;/contributors&gt;&lt;titles&gt;&lt;title&gt;A review of human carcinogens—Part B: biological agents&lt;/title&gt;&lt;secondary-title&gt;Lancet Oncology&lt;/secondary-title&gt;&lt;/titles&gt;&lt;periodical&gt;&lt;full-title&gt;Lancet Oncology&lt;/full-title&gt;&lt;/periodical&gt;&lt;pages&gt;321-322&lt;/pages&gt;&lt;volume&gt;10&lt;/volume&gt;&lt;dates&gt;&lt;year&gt;2009&lt;/year&gt;&lt;/dates&gt;&lt;urls&gt;&lt;/urls&gt;&lt;/record&gt;&lt;/Cite&gt;&lt;/EndNote&gt;</w:instrText>
      </w:r>
      <w:r w:rsidR="008E70AC" w:rsidRPr="004F457C">
        <w:rPr>
          <w:rFonts w:ascii="Candara" w:hAnsi="Candara"/>
        </w:rPr>
        <w:fldChar w:fldCharType="separate"/>
      </w:r>
      <w:r w:rsidR="00A67A25">
        <w:rPr>
          <w:rFonts w:ascii="Candara" w:hAnsi="Candara"/>
          <w:noProof/>
        </w:rPr>
        <w:t>[</w:t>
      </w:r>
      <w:hyperlink w:anchor="_ENREF_40" w:tooltip="Bouvard, 2009 #211" w:history="1">
        <w:r w:rsidR="0094282A">
          <w:rPr>
            <w:rFonts w:ascii="Candara" w:hAnsi="Candara"/>
            <w:noProof/>
          </w:rPr>
          <w:t>40</w:t>
        </w:r>
      </w:hyperlink>
      <w:r w:rsidR="00A67A25">
        <w:rPr>
          <w:rFonts w:ascii="Candara" w:hAnsi="Candara"/>
          <w:noProof/>
        </w:rPr>
        <w:t>]</w:t>
      </w:r>
      <w:r w:rsidR="008E70AC" w:rsidRPr="004F457C">
        <w:rPr>
          <w:rFonts w:ascii="Candara" w:hAnsi="Candara"/>
        </w:rPr>
        <w:fldChar w:fldCharType="end"/>
      </w:r>
      <w:r w:rsidRPr="000E6678">
        <w:rPr>
          <w:rFonts w:ascii="Candara" w:hAnsi="Candara"/>
          <w:lang w:val="en-GB"/>
        </w:rPr>
        <w:t xml:space="preserve">: ‘carcinogenic to humans’ (HPV16, 18, 31, 33, 35, 39, 45, 51, 52, 56, 58, 59) and ‘probable carcinogenic’ (HPV68). </w:t>
      </w:r>
    </w:p>
    <w:p w14:paraId="1F7BE9AF" w14:textId="553708E0" w:rsidR="004C2C65" w:rsidRDefault="00FD313B" w:rsidP="006F7EB0">
      <w:pPr>
        <w:pStyle w:val="NormalWeb"/>
        <w:spacing w:before="0" w:beforeAutospacing="0" w:after="0" w:afterAutospacing="0" w:line="480" w:lineRule="auto"/>
        <w:jc w:val="both"/>
        <w:rPr>
          <w:rFonts w:ascii="Candara" w:hAnsi="Candara"/>
          <w:lang w:val="en-GB"/>
        </w:rPr>
      </w:pPr>
      <w:r w:rsidRPr="006F7EB0">
        <w:rPr>
          <w:rFonts w:ascii="Candara" w:hAnsi="Candara"/>
          <w:sz w:val="22"/>
          <w:szCs w:val="22"/>
          <w:lang w:val="en-US"/>
        </w:rPr>
        <w:t xml:space="preserve">Cervical </w:t>
      </w:r>
      <w:r w:rsidRPr="006F7EB0">
        <w:rPr>
          <w:rFonts w:ascii="Candara" w:hAnsi="Candara"/>
          <w:sz w:val="22"/>
          <w:szCs w:val="22"/>
        </w:rPr>
        <w:t xml:space="preserve">biopsies </w:t>
      </w:r>
      <w:proofErr w:type="spellStart"/>
      <w:r w:rsidRPr="006F7EB0">
        <w:rPr>
          <w:rFonts w:ascii="Candara" w:hAnsi="Candara"/>
          <w:sz w:val="22"/>
          <w:szCs w:val="22"/>
        </w:rPr>
        <w:t>were</w:t>
      </w:r>
      <w:proofErr w:type="spellEnd"/>
      <w:r w:rsidRPr="006F7EB0">
        <w:rPr>
          <w:rFonts w:ascii="Candara" w:hAnsi="Candara"/>
          <w:sz w:val="22"/>
          <w:szCs w:val="22"/>
        </w:rPr>
        <w:t xml:space="preserve"> </w:t>
      </w:r>
      <w:proofErr w:type="spellStart"/>
      <w:r w:rsidRPr="006F7EB0">
        <w:rPr>
          <w:rFonts w:ascii="Candara" w:hAnsi="Candara"/>
          <w:sz w:val="22"/>
          <w:szCs w:val="22"/>
        </w:rPr>
        <w:t>processed</w:t>
      </w:r>
      <w:proofErr w:type="spellEnd"/>
      <w:r w:rsidRPr="006F7EB0">
        <w:rPr>
          <w:rFonts w:ascii="Candara" w:hAnsi="Candara"/>
          <w:sz w:val="22"/>
          <w:szCs w:val="22"/>
        </w:rPr>
        <w:t xml:space="preserve"> at the local </w:t>
      </w:r>
      <w:proofErr w:type="spellStart"/>
      <w:r w:rsidRPr="006F7EB0">
        <w:rPr>
          <w:rFonts w:ascii="Candara" w:hAnsi="Candara"/>
          <w:sz w:val="22"/>
          <w:szCs w:val="22"/>
        </w:rPr>
        <w:t>pathology</w:t>
      </w:r>
      <w:proofErr w:type="spellEnd"/>
      <w:r w:rsidRPr="006F7EB0">
        <w:rPr>
          <w:rFonts w:ascii="Candara" w:hAnsi="Candara"/>
          <w:sz w:val="22"/>
          <w:szCs w:val="22"/>
        </w:rPr>
        <w:t xml:space="preserve"> </w:t>
      </w:r>
      <w:proofErr w:type="spellStart"/>
      <w:r w:rsidRPr="006F7EB0">
        <w:rPr>
          <w:rFonts w:ascii="Candara" w:hAnsi="Candara"/>
          <w:sz w:val="22"/>
          <w:szCs w:val="22"/>
        </w:rPr>
        <w:t>laboratories</w:t>
      </w:r>
      <w:proofErr w:type="spellEnd"/>
      <w:r w:rsidRPr="006F7EB0">
        <w:rPr>
          <w:rFonts w:ascii="Candara" w:hAnsi="Candara"/>
          <w:sz w:val="22"/>
          <w:szCs w:val="22"/>
        </w:rPr>
        <w:t xml:space="preserve"> in </w:t>
      </w:r>
      <w:proofErr w:type="spellStart"/>
      <w:r w:rsidRPr="006F7EB0">
        <w:rPr>
          <w:rFonts w:ascii="Candara" w:hAnsi="Candara"/>
          <w:sz w:val="22"/>
          <w:szCs w:val="22"/>
        </w:rPr>
        <w:t>Ouagaoudou</w:t>
      </w:r>
      <w:proofErr w:type="spellEnd"/>
      <w:r w:rsidRPr="006F7EB0">
        <w:rPr>
          <w:rFonts w:ascii="Candara" w:hAnsi="Candara"/>
          <w:sz w:val="22"/>
          <w:szCs w:val="22"/>
        </w:rPr>
        <w:t xml:space="preserve"> and Johannesburg and </w:t>
      </w:r>
      <w:proofErr w:type="spellStart"/>
      <w:r w:rsidRPr="006F7EB0">
        <w:rPr>
          <w:rFonts w:ascii="Candara" w:hAnsi="Candara"/>
          <w:sz w:val="22"/>
          <w:szCs w:val="22"/>
        </w:rPr>
        <w:t>read</w:t>
      </w:r>
      <w:proofErr w:type="spellEnd"/>
      <w:r w:rsidRPr="006F7EB0">
        <w:rPr>
          <w:rFonts w:ascii="Candara" w:hAnsi="Candara"/>
          <w:sz w:val="22"/>
          <w:szCs w:val="22"/>
        </w:rPr>
        <w:t xml:space="preserve"> </w:t>
      </w:r>
      <w:proofErr w:type="spellStart"/>
      <w:r w:rsidR="00F85A6D" w:rsidRPr="00F85A6D">
        <w:rPr>
          <w:rFonts w:ascii="Candara" w:hAnsi="Candara"/>
          <w:sz w:val="22"/>
          <w:szCs w:val="22"/>
        </w:rPr>
        <w:t>using</w:t>
      </w:r>
      <w:proofErr w:type="spellEnd"/>
      <w:r w:rsidR="00F85A6D" w:rsidRPr="00F85A6D">
        <w:rPr>
          <w:rFonts w:ascii="Candara" w:hAnsi="Candara"/>
          <w:sz w:val="22"/>
          <w:szCs w:val="22"/>
        </w:rPr>
        <w:t xml:space="preserve"> the 3</w:t>
      </w:r>
      <w:r w:rsidR="00E75381">
        <w:rPr>
          <w:rFonts w:ascii="Candara" w:hAnsi="Candara"/>
          <w:sz w:val="22"/>
          <w:szCs w:val="22"/>
        </w:rPr>
        <w:t>-</w:t>
      </w:r>
      <w:r w:rsidR="00F85A6D" w:rsidRPr="00F85A6D">
        <w:rPr>
          <w:rFonts w:ascii="Candara" w:hAnsi="Candara"/>
          <w:sz w:val="22"/>
          <w:szCs w:val="22"/>
        </w:rPr>
        <w:t>tier</w:t>
      </w:r>
      <w:r w:rsidR="00F85A6D">
        <w:rPr>
          <w:rFonts w:ascii="Candara" w:hAnsi="Candara"/>
          <w:sz w:val="22"/>
          <w:szCs w:val="22"/>
        </w:rPr>
        <w:t xml:space="preserve"> </w:t>
      </w:r>
      <w:r w:rsidR="00F85A6D" w:rsidRPr="00F85A6D">
        <w:rPr>
          <w:rFonts w:ascii="Candara" w:hAnsi="Candara"/>
          <w:sz w:val="22"/>
          <w:szCs w:val="22"/>
        </w:rPr>
        <w:t>CIN</w:t>
      </w:r>
      <w:r w:rsidRPr="006F7EB0">
        <w:rPr>
          <w:rFonts w:ascii="Candara" w:hAnsi="Candara"/>
          <w:sz w:val="22"/>
          <w:szCs w:val="22"/>
        </w:rPr>
        <w:t xml:space="preserve"> classification system </w:t>
      </w:r>
      <w:r w:rsidRPr="006F7EB0">
        <w:rPr>
          <w:rFonts w:ascii="Candara" w:hAnsi="Candara"/>
          <w:sz w:val="22"/>
          <w:szCs w:val="22"/>
        </w:rPr>
        <w:fldChar w:fldCharType="begin"/>
      </w:r>
      <w:r w:rsidRPr="006F7EB0">
        <w:rPr>
          <w:rFonts w:ascii="Candara" w:hAnsi="Candara"/>
          <w:sz w:val="22"/>
          <w:szCs w:val="22"/>
        </w:rPr>
        <w:instrText xml:space="preserve"> ADDIN EN.CITE &lt;EndNote&gt;&lt;Cite&gt;&lt;Author&gt;Clement&lt;/Author&gt;&lt;Year&gt;2014&lt;/Year&gt;&lt;RecNum&gt;682&lt;/RecNum&gt;&lt;DisplayText&gt;[41]&lt;/DisplayText&gt;&lt;record&gt;&lt;rec-number&gt;682&lt;/rec-number&gt;&lt;foreign-keys&gt;&lt;key app="EN" db-id="9rz9p9vwtpx5rde90au5pefyrxv2xafsfsz0" timestamp="1473838029"&gt;682&lt;/key&gt;&lt;/foreign-keys&gt;&lt;ref-type name="Book Section"&gt;5&lt;/ref-type&gt;&lt;contributors&gt;&lt;authors&gt;&lt;author&gt;Clement, BP.&lt;/author&gt;&lt;author&gt;Young, RH.&lt;/author&gt;&lt;/authors&gt;&lt;/contributors&gt;&lt;titles&gt;&lt;title&gt;Atlas of Gynecologic Pathology: Chapter 5 – Invasive squamous carcinoma of the cervix and its precursors&lt;/title&gt;&lt;/titles&gt;&lt;pages&gt;100-119.&lt;/pages&gt;&lt;edition&gt;3rd &lt;/edition&gt;&lt;section&gt;Chapter 5 – Invasive squamous carcinoma of the cervix and its precursors&lt;/section&gt;&lt;dates&gt;&lt;year&gt;2014&lt;/year&gt;&lt;/dates&gt;&lt;publisher&gt;Elsevier Inc&lt;/publisher&gt;&lt;urls&gt;&lt;/urls&gt;&lt;/record&gt;&lt;/Cite&gt;&lt;/EndNote&gt;</w:instrText>
      </w:r>
      <w:r w:rsidRPr="006F7EB0">
        <w:rPr>
          <w:rFonts w:ascii="Candara" w:hAnsi="Candara"/>
          <w:sz w:val="22"/>
          <w:szCs w:val="22"/>
        </w:rPr>
        <w:fldChar w:fldCharType="separate"/>
      </w:r>
      <w:r w:rsidRPr="006F7EB0">
        <w:rPr>
          <w:rFonts w:ascii="Candara" w:hAnsi="Candara"/>
          <w:noProof/>
          <w:sz w:val="22"/>
          <w:szCs w:val="22"/>
        </w:rPr>
        <w:t>[</w:t>
      </w:r>
      <w:hyperlink w:anchor="_ENREF_41" w:tooltip="Clement, 2014 #682" w:history="1">
        <w:r w:rsidR="0094282A" w:rsidRPr="006F7EB0">
          <w:rPr>
            <w:rFonts w:ascii="Candara" w:hAnsi="Candara"/>
            <w:noProof/>
            <w:sz w:val="22"/>
            <w:szCs w:val="22"/>
          </w:rPr>
          <w:t>41</w:t>
        </w:r>
      </w:hyperlink>
      <w:r w:rsidRPr="006F7EB0">
        <w:rPr>
          <w:rFonts w:ascii="Candara" w:hAnsi="Candara"/>
          <w:noProof/>
          <w:sz w:val="22"/>
          <w:szCs w:val="22"/>
        </w:rPr>
        <w:t>]</w:t>
      </w:r>
      <w:r w:rsidRPr="006F7EB0">
        <w:rPr>
          <w:rFonts w:ascii="Candara" w:hAnsi="Candara"/>
          <w:sz w:val="22"/>
          <w:szCs w:val="22"/>
        </w:rPr>
        <w:fldChar w:fldCharType="end"/>
      </w:r>
      <w:r w:rsidRPr="006F7EB0">
        <w:rPr>
          <w:rFonts w:ascii="Candara" w:hAnsi="Candara"/>
          <w:sz w:val="22"/>
          <w:szCs w:val="22"/>
        </w:rPr>
        <w:t xml:space="preserve">. </w:t>
      </w:r>
      <w:r w:rsidR="004C2C65" w:rsidRPr="006F7EB0">
        <w:rPr>
          <w:rFonts w:ascii="Candara" w:hAnsi="Candara"/>
          <w:sz w:val="22"/>
          <w:szCs w:val="22"/>
          <w:lang w:val="en-GB"/>
        </w:rPr>
        <w:t xml:space="preserve">Histology was classified as </w:t>
      </w:r>
      <w:r w:rsidR="005B68DF" w:rsidRPr="006F7EB0">
        <w:rPr>
          <w:rFonts w:ascii="Candara" w:hAnsi="Candara"/>
          <w:sz w:val="22"/>
          <w:szCs w:val="22"/>
          <w:lang w:val="en-GB"/>
        </w:rPr>
        <w:t>‘</w:t>
      </w:r>
      <w:r w:rsidR="004C2C65" w:rsidRPr="006F7EB0">
        <w:rPr>
          <w:rFonts w:ascii="Candara" w:hAnsi="Candara"/>
          <w:sz w:val="22"/>
          <w:szCs w:val="22"/>
          <w:lang w:val="en-GB"/>
        </w:rPr>
        <w:t>negative</w:t>
      </w:r>
      <w:r w:rsidR="005B68DF" w:rsidRPr="006F7EB0">
        <w:rPr>
          <w:rFonts w:ascii="Candara" w:hAnsi="Candara"/>
          <w:sz w:val="22"/>
          <w:szCs w:val="22"/>
          <w:lang w:val="en-GB"/>
        </w:rPr>
        <w:t>’</w:t>
      </w:r>
      <w:r w:rsidR="004C2C65" w:rsidRPr="006F7EB0">
        <w:rPr>
          <w:rFonts w:ascii="Candara" w:hAnsi="Candara"/>
          <w:sz w:val="22"/>
          <w:szCs w:val="22"/>
          <w:lang w:val="en-GB"/>
        </w:rPr>
        <w:t xml:space="preserve"> (≤CIN1) or </w:t>
      </w:r>
      <w:r w:rsidR="005B68DF" w:rsidRPr="006F7EB0">
        <w:rPr>
          <w:rFonts w:ascii="Candara" w:hAnsi="Candara"/>
          <w:sz w:val="22"/>
          <w:szCs w:val="22"/>
          <w:lang w:val="en-GB"/>
        </w:rPr>
        <w:t>‘</w:t>
      </w:r>
      <w:r w:rsidR="004C2C65" w:rsidRPr="006F7EB0">
        <w:rPr>
          <w:rFonts w:ascii="Candara" w:hAnsi="Candara"/>
          <w:sz w:val="22"/>
          <w:szCs w:val="22"/>
          <w:lang w:val="en-GB"/>
        </w:rPr>
        <w:t>positive</w:t>
      </w:r>
      <w:r w:rsidR="005B68DF" w:rsidRPr="006F7EB0">
        <w:rPr>
          <w:rFonts w:ascii="Candara" w:hAnsi="Candara"/>
          <w:sz w:val="22"/>
          <w:szCs w:val="22"/>
          <w:lang w:val="en-GB"/>
        </w:rPr>
        <w:t>’</w:t>
      </w:r>
      <w:r w:rsidR="004C2C65" w:rsidRPr="006F7EB0">
        <w:rPr>
          <w:rFonts w:ascii="Candara" w:hAnsi="Candara"/>
          <w:sz w:val="22"/>
          <w:szCs w:val="22"/>
          <w:lang w:val="en-GB"/>
        </w:rPr>
        <w:t xml:space="preserve"> (CIN2+) based on the highest reading across all findings from the 4-quadrant biopsies and </w:t>
      </w:r>
      <w:proofErr w:type="spellStart"/>
      <w:r w:rsidR="004C2C65" w:rsidRPr="006F7EB0">
        <w:rPr>
          <w:rFonts w:ascii="Candara" w:hAnsi="Candara"/>
          <w:sz w:val="22"/>
          <w:szCs w:val="22"/>
          <w:lang w:val="en-GB"/>
        </w:rPr>
        <w:t>endocervical</w:t>
      </w:r>
      <w:proofErr w:type="spellEnd"/>
      <w:r w:rsidR="004C2C65" w:rsidRPr="006F7EB0">
        <w:rPr>
          <w:rFonts w:ascii="Candara" w:hAnsi="Candara"/>
          <w:sz w:val="22"/>
          <w:szCs w:val="22"/>
          <w:lang w:val="en-GB"/>
        </w:rPr>
        <w:t xml:space="preserve"> curettage if collected. All histological slides from women with a local diagnosis of CIN2+ and approximately 10% of slides from women with </w:t>
      </w:r>
      <w:r w:rsidR="00E75381">
        <w:rPr>
          <w:rFonts w:ascii="Candara" w:hAnsi="Candara"/>
          <w:sz w:val="22"/>
          <w:szCs w:val="22"/>
          <w:lang w:val="en-GB"/>
        </w:rPr>
        <w:t>≤</w:t>
      </w:r>
      <w:r w:rsidR="004C2C65" w:rsidRPr="006F7EB0">
        <w:rPr>
          <w:rFonts w:ascii="Candara" w:hAnsi="Candara"/>
          <w:sz w:val="22"/>
          <w:szCs w:val="22"/>
          <w:lang w:val="en-GB"/>
        </w:rPr>
        <w:t xml:space="preserve">CIN1 histological findings were reviewed by the HARP Endpoint Committee of five pathologists, for </w:t>
      </w:r>
      <w:r w:rsidR="00F85A6D">
        <w:rPr>
          <w:rFonts w:ascii="Candara" w:hAnsi="Candara"/>
          <w:sz w:val="22"/>
          <w:szCs w:val="22"/>
          <w:lang w:val="en-GB"/>
        </w:rPr>
        <w:t>consensus</w:t>
      </w:r>
      <w:r w:rsidR="00F85A6D" w:rsidRPr="006F7EB0">
        <w:rPr>
          <w:rFonts w:ascii="Candara" w:hAnsi="Candara"/>
          <w:sz w:val="22"/>
          <w:szCs w:val="22"/>
          <w:lang w:val="en-GB"/>
        </w:rPr>
        <w:t xml:space="preserve"> </w:t>
      </w:r>
      <w:r w:rsidR="004C2C65" w:rsidRPr="006F7EB0">
        <w:rPr>
          <w:rFonts w:ascii="Candara" w:hAnsi="Candara"/>
          <w:sz w:val="22"/>
          <w:szCs w:val="22"/>
          <w:lang w:val="en-GB"/>
        </w:rPr>
        <w:t>classification.</w:t>
      </w:r>
    </w:p>
    <w:p w14:paraId="20CDD3A0" w14:textId="77777777" w:rsidR="006751E5" w:rsidRPr="00D23AD6" w:rsidRDefault="006751E5" w:rsidP="006F7EB0">
      <w:pPr>
        <w:pStyle w:val="NormalWeb"/>
        <w:spacing w:before="0" w:beforeAutospacing="0" w:after="0" w:afterAutospacing="0" w:line="480" w:lineRule="auto"/>
        <w:rPr>
          <w:rFonts w:ascii="Candara" w:hAnsi="Candara"/>
          <w:lang w:val="en-GB"/>
        </w:rPr>
      </w:pPr>
    </w:p>
    <w:p w14:paraId="6FC0ADC5" w14:textId="77777777" w:rsidR="004C2C65" w:rsidRPr="00810EB3" w:rsidRDefault="004C2C65" w:rsidP="004C2C65">
      <w:pPr>
        <w:spacing w:line="480" w:lineRule="auto"/>
        <w:jc w:val="both"/>
        <w:rPr>
          <w:rFonts w:ascii="Candara" w:hAnsi="Candara"/>
          <w:b/>
          <w:bCs/>
          <w:lang w:val="en-GB"/>
        </w:rPr>
      </w:pPr>
      <w:r w:rsidRPr="00810EB3">
        <w:rPr>
          <w:rFonts w:ascii="Candara" w:hAnsi="Candara"/>
          <w:b/>
          <w:bCs/>
          <w:lang w:val="en-GB"/>
        </w:rPr>
        <w:t>Statistical analysis</w:t>
      </w:r>
    </w:p>
    <w:p w14:paraId="4BEAD6F5" w14:textId="63D989A5" w:rsidR="003E657A" w:rsidRDefault="004C2C65" w:rsidP="004C2C65">
      <w:pPr>
        <w:spacing w:line="480" w:lineRule="auto"/>
        <w:jc w:val="both"/>
        <w:rPr>
          <w:rFonts w:ascii="Candara" w:hAnsi="Candara"/>
          <w:bCs/>
          <w:lang w:val="en-GB"/>
        </w:rPr>
      </w:pPr>
      <w:r>
        <w:rPr>
          <w:rFonts w:ascii="Candara" w:hAnsi="Candara"/>
          <w:szCs w:val="24"/>
          <w:lang w:val="en-GB"/>
        </w:rPr>
        <w:t>HR-HPV t</w:t>
      </w:r>
      <w:r w:rsidRPr="00AD11D4">
        <w:rPr>
          <w:rFonts w:ascii="Candara" w:hAnsi="Candara"/>
          <w:szCs w:val="24"/>
          <w:lang w:val="en-GB"/>
        </w:rPr>
        <w:t>ype-specific persistence was defined as being positi</w:t>
      </w:r>
      <w:r w:rsidR="00285744">
        <w:rPr>
          <w:rFonts w:ascii="Candara" w:hAnsi="Candara"/>
          <w:szCs w:val="24"/>
          <w:lang w:val="en-GB"/>
        </w:rPr>
        <w:t>ve for the same</w:t>
      </w:r>
      <w:r w:rsidRPr="00AD11D4">
        <w:rPr>
          <w:rFonts w:ascii="Candara" w:hAnsi="Candara"/>
          <w:szCs w:val="24"/>
          <w:lang w:val="en-GB"/>
        </w:rPr>
        <w:t xml:space="preserve"> type at baseline and </w:t>
      </w:r>
      <w:proofErr w:type="spellStart"/>
      <w:r w:rsidRPr="00AD11D4">
        <w:rPr>
          <w:rFonts w:ascii="Candara" w:hAnsi="Candara"/>
          <w:szCs w:val="24"/>
          <w:lang w:val="en-GB"/>
        </w:rPr>
        <w:t>endline</w:t>
      </w:r>
      <w:proofErr w:type="spellEnd"/>
      <w:r w:rsidR="008028AF">
        <w:rPr>
          <w:rFonts w:ascii="Candara" w:hAnsi="Candara"/>
          <w:szCs w:val="24"/>
          <w:lang w:val="en-GB"/>
        </w:rPr>
        <w:t xml:space="preserve"> by genotyping</w:t>
      </w:r>
      <w:r w:rsidRPr="00AD11D4">
        <w:rPr>
          <w:rFonts w:ascii="Candara" w:hAnsi="Candara"/>
          <w:bCs/>
          <w:lang w:val="en-GB"/>
        </w:rPr>
        <w:t xml:space="preserve">. </w:t>
      </w:r>
      <w:r w:rsidR="001C24E5">
        <w:rPr>
          <w:rFonts w:ascii="Candara" w:hAnsi="Candara"/>
          <w:bCs/>
          <w:lang w:val="en-GB"/>
        </w:rPr>
        <w:t>T</w:t>
      </w:r>
      <w:r>
        <w:rPr>
          <w:rFonts w:ascii="Candara" w:hAnsi="Candara"/>
          <w:bCs/>
          <w:lang w:val="en-GB"/>
        </w:rPr>
        <w:t>ype</w:t>
      </w:r>
      <w:r w:rsidR="001C24E5">
        <w:rPr>
          <w:rFonts w:ascii="Candara" w:hAnsi="Candara"/>
          <w:bCs/>
          <w:lang w:val="en-GB"/>
        </w:rPr>
        <w:t>-specific</w:t>
      </w:r>
      <w:r>
        <w:rPr>
          <w:rFonts w:ascii="Candara" w:hAnsi="Candara"/>
          <w:bCs/>
          <w:lang w:val="en-GB"/>
        </w:rPr>
        <w:t xml:space="preserve"> c</w:t>
      </w:r>
      <w:r w:rsidRPr="00AD11D4">
        <w:rPr>
          <w:rFonts w:ascii="Candara" w:hAnsi="Candara"/>
          <w:bCs/>
          <w:lang w:val="en-GB"/>
        </w:rPr>
        <w:t xml:space="preserve">learance was defined as being positive for a specific </w:t>
      </w:r>
      <w:r w:rsidR="00285744">
        <w:rPr>
          <w:rFonts w:ascii="Candara" w:hAnsi="Candara"/>
          <w:bCs/>
          <w:lang w:val="en-GB"/>
        </w:rPr>
        <w:t xml:space="preserve">HR </w:t>
      </w:r>
      <w:r w:rsidRPr="00AD11D4">
        <w:rPr>
          <w:rFonts w:ascii="Candara" w:hAnsi="Candara"/>
          <w:bCs/>
          <w:lang w:val="en-GB"/>
        </w:rPr>
        <w:t xml:space="preserve">type at </w:t>
      </w:r>
      <w:r w:rsidRPr="00AD11D4">
        <w:rPr>
          <w:rFonts w:ascii="Candara" w:hAnsi="Candara"/>
          <w:szCs w:val="24"/>
          <w:lang w:val="en-GB"/>
        </w:rPr>
        <w:t xml:space="preserve">baseline </w:t>
      </w:r>
      <w:r w:rsidRPr="00AD11D4">
        <w:rPr>
          <w:rFonts w:ascii="Candara" w:hAnsi="Candara"/>
          <w:bCs/>
          <w:lang w:val="en-GB"/>
        </w:rPr>
        <w:t>and negative for th</w:t>
      </w:r>
      <w:r w:rsidR="00E44644">
        <w:rPr>
          <w:rFonts w:ascii="Candara" w:hAnsi="Candara"/>
          <w:bCs/>
          <w:lang w:val="en-GB"/>
        </w:rPr>
        <w:t>e</w:t>
      </w:r>
      <w:r w:rsidRPr="00AD11D4">
        <w:rPr>
          <w:rFonts w:ascii="Candara" w:hAnsi="Candara"/>
          <w:bCs/>
          <w:lang w:val="en-GB"/>
        </w:rPr>
        <w:t xml:space="preserve"> </w:t>
      </w:r>
      <w:r w:rsidR="00E44644">
        <w:rPr>
          <w:rFonts w:ascii="Candara" w:hAnsi="Candara"/>
          <w:bCs/>
          <w:lang w:val="en-GB"/>
        </w:rPr>
        <w:t xml:space="preserve">same </w:t>
      </w:r>
      <w:r w:rsidRPr="00AD11D4">
        <w:rPr>
          <w:rFonts w:ascii="Candara" w:hAnsi="Candara"/>
          <w:bCs/>
          <w:lang w:val="en-GB"/>
        </w:rPr>
        <w:t xml:space="preserve">type at </w:t>
      </w:r>
      <w:proofErr w:type="spellStart"/>
      <w:r w:rsidRPr="00AD11D4">
        <w:rPr>
          <w:rFonts w:ascii="Candara" w:hAnsi="Candara"/>
          <w:bCs/>
          <w:lang w:val="en-GB"/>
        </w:rPr>
        <w:t>endline</w:t>
      </w:r>
      <w:proofErr w:type="spellEnd"/>
      <w:r>
        <w:rPr>
          <w:rFonts w:ascii="Candara" w:hAnsi="Candara"/>
          <w:bCs/>
          <w:lang w:val="en-GB"/>
        </w:rPr>
        <w:t>, while complete</w:t>
      </w:r>
      <w:r w:rsidR="00285744">
        <w:rPr>
          <w:rFonts w:ascii="Candara" w:hAnsi="Candara"/>
          <w:bCs/>
          <w:lang w:val="en-GB"/>
        </w:rPr>
        <w:t xml:space="preserve"> </w:t>
      </w:r>
      <w:r>
        <w:rPr>
          <w:rFonts w:ascii="Candara" w:hAnsi="Candara"/>
          <w:bCs/>
          <w:lang w:val="en-GB"/>
        </w:rPr>
        <w:t xml:space="preserve">clearance was defined as </w:t>
      </w:r>
      <w:r w:rsidRPr="00AD11D4">
        <w:rPr>
          <w:rFonts w:ascii="Candara" w:hAnsi="Candara"/>
          <w:bCs/>
          <w:lang w:val="en-GB"/>
        </w:rPr>
        <w:t xml:space="preserve">being positive for </w:t>
      </w:r>
      <w:r w:rsidR="00E44644">
        <w:rPr>
          <w:rFonts w:ascii="Candara" w:hAnsi="Candara"/>
          <w:bCs/>
          <w:lang w:val="en-GB"/>
        </w:rPr>
        <w:t>at least one</w:t>
      </w:r>
      <w:r w:rsidRPr="00AD11D4">
        <w:rPr>
          <w:rFonts w:ascii="Candara" w:hAnsi="Candara"/>
          <w:bCs/>
          <w:lang w:val="en-GB"/>
        </w:rPr>
        <w:t xml:space="preserve"> </w:t>
      </w:r>
      <w:r>
        <w:rPr>
          <w:rFonts w:ascii="Candara" w:hAnsi="Candara"/>
          <w:bCs/>
          <w:lang w:val="en-GB"/>
        </w:rPr>
        <w:t xml:space="preserve">HR </w:t>
      </w:r>
      <w:r w:rsidRPr="00AD11D4">
        <w:rPr>
          <w:rFonts w:ascii="Candara" w:hAnsi="Candara"/>
          <w:bCs/>
          <w:lang w:val="en-GB"/>
        </w:rPr>
        <w:t xml:space="preserve">type at </w:t>
      </w:r>
      <w:r w:rsidRPr="00AD11D4">
        <w:rPr>
          <w:rFonts w:ascii="Candara" w:hAnsi="Candara"/>
          <w:szCs w:val="24"/>
          <w:lang w:val="en-GB"/>
        </w:rPr>
        <w:t xml:space="preserve">baseline </w:t>
      </w:r>
      <w:r w:rsidRPr="00AD11D4">
        <w:rPr>
          <w:rFonts w:ascii="Candara" w:hAnsi="Candara"/>
          <w:bCs/>
          <w:lang w:val="en-GB"/>
        </w:rPr>
        <w:t xml:space="preserve">and negative for </w:t>
      </w:r>
      <w:r>
        <w:rPr>
          <w:rFonts w:ascii="Candara" w:hAnsi="Candara"/>
          <w:bCs/>
          <w:lang w:val="en-GB"/>
        </w:rPr>
        <w:t>all HR types</w:t>
      </w:r>
      <w:r w:rsidRPr="00AD11D4">
        <w:rPr>
          <w:rFonts w:ascii="Candara" w:hAnsi="Candara"/>
          <w:bCs/>
          <w:lang w:val="en-GB"/>
        </w:rPr>
        <w:t xml:space="preserve"> </w:t>
      </w:r>
      <w:r>
        <w:rPr>
          <w:rFonts w:ascii="Candara" w:hAnsi="Candara"/>
          <w:bCs/>
          <w:lang w:val="en-GB"/>
        </w:rPr>
        <w:t xml:space="preserve">at </w:t>
      </w:r>
      <w:proofErr w:type="spellStart"/>
      <w:r w:rsidRPr="00AD11D4">
        <w:rPr>
          <w:rFonts w:ascii="Candara" w:hAnsi="Candara"/>
          <w:bCs/>
          <w:lang w:val="en-GB"/>
        </w:rPr>
        <w:t>endline</w:t>
      </w:r>
      <w:proofErr w:type="spellEnd"/>
      <w:r w:rsidRPr="00AD11D4">
        <w:rPr>
          <w:rFonts w:ascii="Candara" w:hAnsi="Candara"/>
          <w:bCs/>
          <w:lang w:val="en-GB"/>
        </w:rPr>
        <w:t xml:space="preserve">. As </w:t>
      </w:r>
      <w:r w:rsidR="00E44644">
        <w:rPr>
          <w:rFonts w:ascii="Candara" w:hAnsi="Candara"/>
          <w:bCs/>
          <w:lang w:val="en-GB"/>
        </w:rPr>
        <w:t>HR-HPV</w:t>
      </w:r>
      <w:r w:rsidRPr="00AD11D4">
        <w:rPr>
          <w:rFonts w:ascii="Candara" w:hAnsi="Candara"/>
          <w:bCs/>
          <w:lang w:val="en-GB"/>
        </w:rPr>
        <w:t xml:space="preserve"> </w:t>
      </w:r>
      <w:r w:rsidR="009E6C8A">
        <w:rPr>
          <w:rFonts w:ascii="Candara" w:hAnsi="Candara"/>
          <w:bCs/>
          <w:lang w:val="en-GB"/>
        </w:rPr>
        <w:t>prevalence was</w:t>
      </w:r>
      <w:r w:rsidRPr="00AD11D4">
        <w:rPr>
          <w:rFonts w:ascii="Candara" w:hAnsi="Candara"/>
          <w:bCs/>
          <w:lang w:val="en-GB"/>
        </w:rPr>
        <w:t xml:space="preserve"> common, associations with</w:t>
      </w:r>
      <w:r w:rsidRPr="009C2713">
        <w:rPr>
          <w:rFonts w:ascii="Candara" w:hAnsi="Candara"/>
          <w:bCs/>
          <w:lang w:val="en-GB"/>
        </w:rPr>
        <w:t xml:space="preserve"> exposure variables were estimated with prevalence ratios (PRs) obtained from</w:t>
      </w:r>
      <w:r w:rsidRPr="009C2713">
        <w:rPr>
          <w:rFonts w:ascii="Candara" w:hAnsi="Candara"/>
          <w:lang w:val="en-GB"/>
        </w:rPr>
        <w:t xml:space="preserve"> logistic regression using marginal standardization to estimate PRs, and the delta method to estimate </w:t>
      </w:r>
      <w:r w:rsidRPr="009C2713">
        <w:rPr>
          <w:rFonts w:ascii="Candara" w:hAnsi="Candara"/>
          <w:iCs/>
          <w:lang w:val="en-GB"/>
        </w:rPr>
        <w:t>95% confidence intervals (CI)</w:t>
      </w:r>
      <w:r w:rsidR="00CC273E">
        <w:rPr>
          <w:rFonts w:ascii="Candara" w:hAnsi="Candara"/>
          <w:iCs/>
          <w:lang w:val="en-GB"/>
        </w:rPr>
        <w:t xml:space="preserve"> </w:t>
      </w:r>
      <w:r w:rsidR="00CC273E" w:rsidRPr="00CC273E">
        <w:rPr>
          <w:rFonts w:ascii="Candara" w:hAnsi="Candara"/>
          <w:iCs/>
          <w:lang w:val="en-GB"/>
        </w:rPr>
        <w:fldChar w:fldCharType="begin"/>
      </w:r>
      <w:r w:rsidR="006F7EB0">
        <w:rPr>
          <w:rFonts w:ascii="Candara" w:hAnsi="Candara"/>
          <w:iCs/>
          <w:lang w:val="en-GB"/>
        </w:rPr>
        <w:instrText xml:space="preserve"> ADDIN EN.CITE &lt;EndNote&gt;&lt;Cite&gt;&lt;Author&gt;Localio&lt;/Author&gt;&lt;Year&gt;2007&lt;/Year&gt;&lt;RecNum&gt;478&lt;/RecNum&gt;&lt;DisplayText&gt;[42]&lt;/DisplayText&gt;&lt;record&gt;&lt;rec-number&gt;478&lt;/rec-number&gt;&lt;foreign-keys&gt;&lt;key app="EN" db-id="9rz9p9vwtpx5rde90au5pefyrxv2xafsfsz0" timestamp="1425664670"&gt;478&lt;/key&gt;&lt;/foreign-keys&gt;&lt;ref-type name="Journal Article"&gt;17&lt;/ref-type&gt;&lt;contributors&gt;&lt;authors&gt;&lt;author&gt;Localio, A. R.&lt;/author&gt;&lt;author&gt;Margolis, D. J.&lt;/author&gt;&lt;author&gt;Berlin, J. A.&lt;/author&gt;&lt;/authors&gt;&lt;/contributors&gt;&lt;auth-address&gt;Division of Biostatistics, Department of Biostatistics and Epidemiology, Center for Clinical Epidemiology and Biostatistics, University of Pennsylvania School of Medicine, Philadelphia, PA 19104-6021, USA. rlocalio@mail.med.upenn.edu&lt;/auth-address&gt;&lt;titles&gt;&lt;title&gt;Relative risks and confidence intervals were easily computed indirectly from multivariable logistic regression&lt;/title&gt;&lt;secondary-title&gt;J Clin Epidemiol&lt;/secondary-title&gt;&lt;alt-title&gt;Journal of clinical epidemiology&lt;/alt-title&gt;&lt;/titles&gt;&lt;periodical&gt;&lt;full-title&gt;J Clin Epidemiol&lt;/full-title&gt;&lt;abbr-1&gt;Journal of clinical epidemiology&lt;/abbr-1&gt;&lt;/periodical&gt;&lt;alt-periodical&gt;&lt;full-title&gt;J Clin Epidemiol&lt;/full-title&gt;&lt;abbr-1&gt;Journal of clinical epidemiology&lt;/abbr-1&gt;&lt;/alt-periodical&gt;&lt;pages&gt;874-82&lt;/pages&gt;&lt;volume&gt;60&lt;/volume&gt;&lt;number&gt;9&lt;/number&gt;&lt;edition&gt;2007/08/11&lt;/edition&gt;&lt;keywords&gt;&lt;keyword&gt;Confidence Intervals&lt;/keyword&gt;&lt;keyword&gt;*Data Interpretation, Statistical&lt;/keyword&gt;&lt;keyword&gt;Humans&lt;/keyword&gt;&lt;keyword&gt;*Logistic Models&lt;/keyword&gt;&lt;keyword&gt;Multivariate Analysis&lt;/keyword&gt;&lt;keyword&gt;Odds Ratio&lt;/keyword&gt;&lt;keyword&gt;Randomized Controlled Trials as Topic&lt;/keyword&gt;&lt;keyword&gt;Risk Assessment/*methods&lt;/keyword&gt;&lt;keyword&gt;Software&lt;/keyword&gt;&lt;/keywords&gt;&lt;dates&gt;&lt;year&gt;2007&lt;/year&gt;&lt;pub-dates&gt;&lt;date&gt;Sep&lt;/date&gt;&lt;/pub-dates&gt;&lt;/dates&gt;&lt;isbn&gt;0895-4356 (Print)&amp;#xD;0895-4356&lt;/isbn&gt;&lt;accession-num&gt;17689803&lt;/accession-num&gt;&lt;urls&gt;&lt;/urls&gt;&lt;electronic-resource-num&gt;10.1016/j.jclinepi.2006.12.001&lt;/electronic-resource-num&gt;&lt;remote-database-provider&gt;Nlm&lt;/remote-database-provider&gt;&lt;language&gt;eng&lt;/language&gt;&lt;/record&gt;&lt;/Cite&gt;&lt;/EndNote&gt;</w:instrText>
      </w:r>
      <w:r w:rsidR="00CC273E" w:rsidRPr="00CC273E">
        <w:rPr>
          <w:rFonts w:ascii="Candara" w:hAnsi="Candara"/>
          <w:iCs/>
          <w:lang w:val="en-GB"/>
        </w:rPr>
        <w:fldChar w:fldCharType="separate"/>
      </w:r>
      <w:r w:rsidR="006F7EB0">
        <w:rPr>
          <w:rFonts w:ascii="Candara" w:hAnsi="Candara"/>
          <w:iCs/>
          <w:noProof/>
          <w:lang w:val="en-GB"/>
        </w:rPr>
        <w:t>[</w:t>
      </w:r>
      <w:hyperlink w:anchor="_ENREF_42" w:tooltip="Localio, 2007 #478" w:history="1">
        <w:r w:rsidR="0094282A">
          <w:rPr>
            <w:rFonts w:ascii="Candara" w:hAnsi="Candara"/>
            <w:iCs/>
            <w:noProof/>
            <w:lang w:val="en-GB"/>
          </w:rPr>
          <w:t>42</w:t>
        </w:r>
      </w:hyperlink>
      <w:r w:rsidR="006F7EB0">
        <w:rPr>
          <w:rFonts w:ascii="Candara" w:hAnsi="Candara"/>
          <w:iCs/>
          <w:noProof/>
          <w:lang w:val="en-GB"/>
        </w:rPr>
        <w:t>]</w:t>
      </w:r>
      <w:r w:rsidR="00CC273E" w:rsidRPr="00CC273E">
        <w:rPr>
          <w:rFonts w:ascii="Candara" w:hAnsi="Candara"/>
          <w:iCs/>
          <w:lang w:val="en-GB"/>
        </w:rPr>
        <w:fldChar w:fldCharType="end"/>
      </w:r>
      <w:r w:rsidRPr="00CC273E">
        <w:rPr>
          <w:rFonts w:ascii="Candara" w:hAnsi="Candara"/>
          <w:iCs/>
          <w:lang w:val="en-GB"/>
        </w:rPr>
        <w:t xml:space="preserve">. </w:t>
      </w:r>
      <w:r w:rsidR="007B10CE">
        <w:rPr>
          <w:rFonts w:ascii="Candara" w:hAnsi="Candara"/>
          <w:iCs/>
          <w:lang w:val="en-GB"/>
        </w:rPr>
        <w:t xml:space="preserve">Associations between HR-HPV persistence and exposure variables were estimated with generalised estimating </w:t>
      </w:r>
      <w:r w:rsidR="007B10CE">
        <w:rPr>
          <w:rFonts w:ascii="Candara" w:hAnsi="Candara"/>
          <w:iCs/>
          <w:lang w:val="en-GB"/>
        </w:rPr>
        <w:lastRenderedPageBreak/>
        <w:t>equation</w:t>
      </w:r>
      <w:r w:rsidR="008028AF">
        <w:rPr>
          <w:rFonts w:ascii="Candara" w:hAnsi="Candara"/>
          <w:iCs/>
          <w:lang w:val="en-GB"/>
        </w:rPr>
        <w:t xml:space="preserve"> </w:t>
      </w:r>
      <w:r w:rsidR="007B10CE">
        <w:rPr>
          <w:rFonts w:ascii="Candara" w:hAnsi="Candara"/>
          <w:iCs/>
          <w:lang w:val="en-GB"/>
        </w:rPr>
        <w:t>t</w:t>
      </w:r>
      <w:r w:rsidR="009E6C8A">
        <w:rPr>
          <w:rFonts w:ascii="Candara" w:hAnsi="Candara"/>
          <w:iCs/>
          <w:lang w:val="en-GB"/>
        </w:rPr>
        <w:t>o account for multiple HR-HPV infection and multiple infection sta</w:t>
      </w:r>
      <w:r w:rsidR="007B10CE">
        <w:rPr>
          <w:rFonts w:ascii="Candara" w:hAnsi="Candara"/>
          <w:iCs/>
          <w:lang w:val="en-GB"/>
        </w:rPr>
        <w:t>tes (persistence and clearance)</w:t>
      </w:r>
      <w:r w:rsidR="009E6C8A">
        <w:rPr>
          <w:rFonts w:ascii="Candara" w:hAnsi="Candara"/>
          <w:iCs/>
          <w:lang w:val="en-GB"/>
        </w:rPr>
        <w:t xml:space="preserve"> </w:t>
      </w:r>
      <w:r w:rsidR="007B10CE">
        <w:rPr>
          <w:rFonts w:ascii="Candara" w:hAnsi="Candara"/>
          <w:iCs/>
          <w:lang w:val="en-GB"/>
        </w:rPr>
        <w:fldChar w:fldCharType="begin">
          <w:fldData xml:space="preserve">PEVuZE5vdGU+PENpdGU+PEF1dGhvcj5YdWU8L0F1dGhvcj48WWVhcj4yMDEwPC9ZZWFyPjxSZWNO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</w:fldData>
        </w:fldChar>
      </w:r>
      <w:r w:rsidR="006F7EB0">
        <w:rPr>
          <w:rFonts w:ascii="Candara" w:hAnsi="Candara"/>
          <w:iCs/>
          <w:lang w:val="en-GB"/>
        </w:rPr>
        <w:instrText xml:space="preserve"> ADDIN EN.CITE </w:instrText>
      </w:r>
      <w:r w:rsidR="006F7EB0">
        <w:rPr>
          <w:rFonts w:ascii="Candara" w:hAnsi="Candara"/>
          <w:iCs/>
          <w:lang w:val="en-GB"/>
        </w:rPr>
        <w:fldChar w:fldCharType="begin">
          <w:fldData xml:space="preserve">PEVuZE5vdGU+PENpdGU+PEF1dGhvcj5YdWU8L0F1dGhvcj48WWVhcj4yMDEwPC9ZZWFyPjxSZWNO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</w:fldData>
        </w:fldChar>
      </w:r>
      <w:r w:rsidR="006F7EB0">
        <w:rPr>
          <w:rFonts w:ascii="Candara" w:hAnsi="Candara"/>
          <w:iCs/>
          <w:lang w:val="en-GB"/>
        </w:rPr>
        <w:instrText xml:space="preserve"> ADDIN EN.CITE.DATA </w:instrText>
      </w:r>
      <w:r w:rsidR="006F7EB0">
        <w:rPr>
          <w:rFonts w:ascii="Candara" w:hAnsi="Candara"/>
          <w:iCs/>
          <w:lang w:val="en-GB"/>
        </w:rPr>
      </w:r>
      <w:r w:rsidR="006F7EB0">
        <w:rPr>
          <w:rFonts w:ascii="Candara" w:hAnsi="Candara"/>
          <w:iCs/>
          <w:lang w:val="en-GB"/>
        </w:rPr>
        <w:fldChar w:fldCharType="end"/>
      </w:r>
      <w:r w:rsidR="007B10CE">
        <w:rPr>
          <w:rFonts w:ascii="Candara" w:hAnsi="Candara"/>
          <w:iCs/>
          <w:lang w:val="en-GB"/>
        </w:rPr>
      </w:r>
      <w:r w:rsidR="007B10CE">
        <w:rPr>
          <w:rFonts w:ascii="Candara" w:hAnsi="Candara"/>
          <w:iCs/>
          <w:lang w:val="en-GB"/>
        </w:rPr>
        <w:fldChar w:fldCharType="separate"/>
      </w:r>
      <w:r w:rsidR="006F7EB0">
        <w:rPr>
          <w:rFonts w:ascii="Candara" w:hAnsi="Candara"/>
          <w:iCs/>
          <w:noProof/>
          <w:lang w:val="en-GB"/>
        </w:rPr>
        <w:t>[</w:t>
      </w:r>
      <w:hyperlink w:anchor="_ENREF_43" w:tooltip="Xue, 2010 #365" w:history="1">
        <w:r w:rsidR="0094282A">
          <w:rPr>
            <w:rFonts w:ascii="Candara" w:hAnsi="Candara"/>
            <w:iCs/>
            <w:noProof/>
            <w:lang w:val="en-GB"/>
          </w:rPr>
          <w:t>43</w:t>
        </w:r>
      </w:hyperlink>
      <w:r w:rsidR="006F7EB0">
        <w:rPr>
          <w:rFonts w:ascii="Candara" w:hAnsi="Candara"/>
          <w:iCs/>
          <w:noProof/>
          <w:lang w:val="en-GB"/>
        </w:rPr>
        <w:t>]</w:t>
      </w:r>
      <w:r w:rsidR="007B10CE">
        <w:rPr>
          <w:rFonts w:ascii="Candara" w:hAnsi="Candara"/>
          <w:iCs/>
          <w:lang w:val="en-GB"/>
        </w:rPr>
        <w:fldChar w:fldCharType="end"/>
      </w:r>
      <w:r w:rsidR="007B10CE">
        <w:rPr>
          <w:rFonts w:ascii="Candara" w:hAnsi="Candara"/>
          <w:iCs/>
          <w:lang w:val="en-GB"/>
        </w:rPr>
        <w:t xml:space="preserve">. </w:t>
      </w:r>
      <w:r w:rsidRPr="00CC273E">
        <w:rPr>
          <w:rFonts w:ascii="Candara" w:hAnsi="Candara"/>
          <w:iCs/>
          <w:lang w:val="en-GB"/>
        </w:rPr>
        <w:t>For</w:t>
      </w:r>
      <w:r w:rsidRPr="00AD11D4">
        <w:rPr>
          <w:rFonts w:ascii="Candara" w:hAnsi="Candara"/>
          <w:iCs/>
          <w:lang w:val="en-GB"/>
        </w:rPr>
        <w:t xml:space="preserve"> associations with </w:t>
      </w:r>
      <w:r w:rsidR="008028AF">
        <w:rPr>
          <w:rFonts w:ascii="Candara" w:hAnsi="Candara"/>
          <w:iCs/>
          <w:lang w:val="en-GB"/>
        </w:rPr>
        <w:t xml:space="preserve">CIN2+ </w:t>
      </w:r>
      <w:r w:rsidRPr="00AD11D4">
        <w:rPr>
          <w:rFonts w:ascii="Candara" w:hAnsi="Candara"/>
          <w:iCs/>
          <w:lang w:val="en-GB"/>
        </w:rPr>
        <w:t xml:space="preserve">prevalence and incidence </w:t>
      </w:r>
      <w:r w:rsidR="00117DBE">
        <w:rPr>
          <w:rFonts w:ascii="Candara" w:hAnsi="Candara"/>
          <w:iCs/>
          <w:lang w:val="en-GB"/>
        </w:rPr>
        <w:t xml:space="preserve">over 16 </w:t>
      </w:r>
      <w:r w:rsidR="006F7EB0">
        <w:rPr>
          <w:rFonts w:ascii="Candara" w:hAnsi="Candara"/>
          <w:iCs/>
          <w:lang w:val="en-GB"/>
        </w:rPr>
        <w:t>months,</w:t>
      </w:r>
      <w:r w:rsidRPr="00AD11D4">
        <w:rPr>
          <w:rFonts w:ascii="Candara" w:hAnsi="Candara"/>
          <w:iCs/>
          <w:lang w:val="en-GB"/>
        </w:rPr>
        <w:t xml:space="preserve"> l</w:t>
      </w:r>
      <w:r w:rsidRPr="00AD11D4">
        <w:rPr>
          <w:rFonts w:ascii="Candara" w:hAnsi="Candara"/>
          <w:bCs/>
          <w:lang w:val="en-GB"/>
        </w:rPr>
        <w:t>ogistic regression was used to es</w:t>
      </w:r>
      <w:r w:rsidR="00285744">
        <w:rPr>
          <w:rFonts w:ascii="Candara" w:hAnsi="Candara"/>
          <w:bCs/>
          <w:lang w:val="en-GB"/>
        </w:rPr>
        <w:t>timate odds ratio</w:t>
      </w:r>
      <w:r w:rsidR="00897C8E">
        <w:rPr>
          <w:rFonts w:ascii="Candara" w:hAnsi="Candara"/>
          <w:bCs/>
          <w:lang w:val="en-GB"/>
        </w:rPr>
        <w:t>s</w:t>
      </w:r>
      <w:r w:rsidR="00285744">
        <w:rPr>
          <w:rFonts w:ascii="Candara" w:hAnsi="Candara"/>
          <w:bCs/>
          <w:lang w:val="en-GB"/>
        </w:rPr>
        <w:t xml:space="preserve"> (ORs) and 95%</w:t>
      </w:r>
      <w:r w:rsidRPr="00AD11D4">
        <w:rPr>
          <w:rFonts w:ascii="Candara" w:hAnsi="Candara"/>
          <w:bCs/>
          <w:lang w:val="en-GB"/>
        </w:rPr>
        <w:t xml:space="preserve">CI. </w:t>
      </w:r>
    </w:p>
    <w:p w14:paraId="5A52DDA0" w14:textId="69342402" w:rsidR="004C2C65" w:rsidRPr="00AD11D4" w:rsidRDefault="004C2C65" w:rsidP="004C2C65">
      <w:pPr>
        <w:spacing w:line="480" w:lineRule="auto"/>
        <w:jc w:val="both"/>
        <w:rPr>
          <w:rFonts w:ascii="Candara" w:hAnsi="Candara"/>
          <w:bCs/>
          <w:lang w:val="en-GB"/>
        </w:rPr>
      </w:pPr>
      <w:r w:rsidRPr="009C2713">
        <w:rPr>
          <w:rFonts w:ascii="Candara" w:hAnsi="Candara"/>
          <w:bCs/>
          <w:lang w:val="en-GB"/>
        </w:rPr>
        <w:t>Multivariable a</w:t>
      </w:r>
      <w:r w:rsidRPr="009C2713">
        <w:rPr>
          <w:rFonts w:ascii="Candara" w:hAnsi="Candara"/>
          <w:iCs/>
          <w:lang w:val="en-GB"/>
        </w:rPr>
        <w:t xml:space="preserve">nalyses </w:t>
      </w:r>
      <w:r w:rsidR="008028AF">
        <w:rPr>
          <w:rFonts w:ascii="Candara" w:hAnsi="Candara"/>
          <w:iCs/>
          <w:lang w:val="en-GB"/>
        </w:rPr>
        <w:t xml:space="preserve">were </w:t>
      </w:r>
      <w:r w:rsidRPr="009C2713">
        <w:rPr>
          <w:rFonts w:ascii="Candara" w:hAnsi="Candara"/>
          <w:iCs/>
          <w:lang w:val="en-GB"/>
        </w:rPr>
        <w:t>adjusted for site and socio-demographic and behavioural factors which were independently associated</w:t>
      </w:r>
      <w:r>
        <w:rPr>
          <w:rFonts w:ascii="Candara" w:hAnsi="Candara"/>
          <w:iCs/>
          <w:lang w:val="en-GB"/>
        </w:rPr>
        <w:t xml:space="preserve"> in univariate analyses</w:t>
      </w:r>
      <w:r w:rsidRPr="009C2713">
        <w:rPr>
          <w:rFonts w:ascii="Candara" w:hAnsi="Candara"/>
          <w:iCs/>
          <w:lang w:val="en-GB"/>
        </w:rPr>
        <w:t xml:space="preserve"> (p&lt;0.10) with HR-HPV or CIN2+ for </w:t>
      </w:r>
      <w:r w:rsidR="00285744">
        <w:rPr>
          <w:rFonts w:ascii="Candara" w:hAnsi="Candara"/>
          <w:iCs/>
          <w:lang w:val="en-GB"/>
        </w:rPr>
        <w:t>each</w:t>
      </w:r>
      <w:r w:rsidRPr="009C2713">
        <w:rPr>
          <w:rFonts w:ascii="Candara" w:hAnsi="Candara"/>
          <w:iCs/>
          <w:lang w:val="en-GB"/>
        </w:rPr>
        <w:t xml:space="preserve"> </w:t>
      </w:r>
      <w:r>
        <w:rPr>
          <w:rFonts w:ascii="Candara" w:hAnsi="Candara"/>
          <w:iCs/>
          <w:lang w:val="en-GB"/>
        </w:rPr>
        <w:t>country</w:t>
      </w:r>
      <w:r w:rsidR="008028AF">
        <w:rPr>
          <w:rFonts w:ascii="Candara" w:hAnsi="Candara"/>
          <w:iCs/>
          <w:lang w:val="en-GB"/>
        </w:rPr>
        <w:t xml:space="preserve"> (Model 1)</w:t>
      </w:r>
      <w:r w:rsidRPr="009C2713">
        <w:rPr>
          <w:rFonts w:ascii="Candara" w:hAnsi="Candara"/>
          <w:iCs/>
          <w:lang w:val="en-GB"/>
        </w:rPr>
        <w:t>.</w:t>
      </w:r>
      <w:r w:rsidRPr="009C2713">
        <w:rPr>
          <w:rFonts w:ascii="Candara" w:hAnsi="Candara"/>
          <w:bCs/>
          <w:lang w:val="en-GB"/>
        </w:rPr>
        <w:t xml:space="preserve"> </w:t>
      </w:r>
      <w:r w:rsidRPr="0051009C">
        <w:rPr>
          <w:rFonts w:ascii="Candara" w:hAnsi="Candara"/>
          <w:lang w:val="en-GB" w:eastAsia="en-GB"/>
        </w:rPr>
        <w:t xml:space="preserve">To </w:t>
      </w:r>
      <w:r>
        <w:rPr>
          <w:rFonts w:ascii="Candara" w:hAnsi="Candara"/>
          <w:lang w:val="en-GB" w:eastAsia="en-GB"/>
        </w:rPr>
        <w:t>explore</w:t>
      </w:r>
      <w:r w:rsidRPr="0051009C">
        <w:rPr>
          <w:rFonts w:ascii="Candara" w:hAnsi="Candara"/>
          <w:lang w:val="en-GB" w:eastAsia="en-GB"/>
        </w:rPr>
        <w:t xml:space="preserve"> associations </w:t>
      </w:r>
      <w:r w:rsidR="00E44644">
        <w:rPr>
          <w:rFonts w:ascii="Candara" w:hAnsi="Candara"/>
          <w:lang w:val="en-GB" w:eastAsia="en-GB"/>
        </w:rPr>
        <w:t xml:space="preserve">of HR-HPV and CIN2+ outcomes </w:t>
      </w:r>
      <w:r w:rsidRPr="0051009C">
        <w:rPr>
          <w:rFonts w:ascii="Candara" w:hAnsi="Candara"/>
          <w:lang w:val="en-GB" w:eastAsia="en-GB"/>
        </w:rPr>
        <w:t>w</w:t>
      </w:r>
      <w:r w:rsidRPr="00AD11D4">
        <w:rPr>
          <w:rFonts w:ascii="Candara" w:hAnsi="Candara"/>
          <w:lang w:val="en-GB" w:eastAsia="en-GB"/>
        </w:rPr>
        <w:t>ith HIV-related factors, pre-specified analyses included stratification by site, ART use</w:t>
      </w:r>
      <w:r w:rsidR="00E75381">
        <w:rPr>
          <w:rFonts w:ascii="Candara" w:hAnsi="Candara"/>
          <w:lang w:val="en-GB" w:eastAsia="en-GB"/>
        </w:rPr>
        <w:t xml:space="preserve"> and duration</w:t>
      </w:r>
      <w:r w:rsidR="00CD0CB1">
        <w:rPr>
          <w:rFonts w:ascii="Candara" w:hAnsi="Candara"/>
          <w:lang w:val="en-GB" w:eastAsia="en-GB"/>
        </w:rPr>
        <w:t xml:space="preserve"> </w:t>
      </w:r>
      <w:r w:rsidRPr="00AD11D4">
        <w:rPr>
          <w:rFonts w:ascii="Candara" w:hAnsi="Candara"/>
          <w:lang w:val="en-GB" w:eastAsia="en-GB"/>
        </w:rPr>
        <w:t>(</w:t>
      </w:r>
      <w:r w:rsidRPr="00AD11D4">
        <w:rPr>
          <w:rFonts w:ascii="Candara" w:hAnsi="Candara" w:cs="Calibri"/>
          <w:lang w:val="en-GB" w:eastAsia="en-GB"/>
        </w:rPr>
        <w:t>≤</w:t>
      </w:r>
      <w:r w:rsidRPr="00AD11D4">
        <w:rPr>
          <w:rFonts w:ascii="Candara" w:hAnsi="Candara"/>
          <w:lang w:val="en-GB" w:eastAsia="en-GB"/>
        </w:rPr>
        <w:t xml:space="preserve"> or &gt; 2 </w:t>
      </w:r>
      <w:r w:rsidR="00B96685">
        <w:rPr>
          <w:rFonts w:ascii="Candara" w:hAnsi="Candara"/>
          <w:lang w:val="en-GB" w:eastAsia="en-GB"/>
        </w:rPr>
        <w:t>years</w:t>
      </w:r>
      <w:r w:rsidRPr="00AD11D4">
        <w:rPr>
          <w:rFonts w:ascii="Candara" w:hAnsi="Candara"/>
          <w:lang w:val="en-GB" w:eastAsia="en-GB"/>
        </w:rPr>
        <w:t xml:space="preserve">), </w:t>
      </w:r>
      <w:r>
        <w:rPr>
          <w:rFonts w:ascii="Candara" w:hAnsi="Candara"/>
          <w:lang w:val="en-GB" w:eastAsia="en-GB"/>
        </w:rPr>
        <w:t>HIV-1 viral suppression</w:t>
      </w:r>
      <w:r w:rsidRPr="00AD11D4">
        <w:rPr>
          <w:rFonts w:ascii="Candara" w:hAnsi="Candara"/>
          <w:lang w:val="en-GB" w:eastAsia="en-GB"/>
        </w:rPr>
        <w:t xml:space="preserve"> (</w:t>
      </w:r>
      <w:r>
        <w:rPr>
          <w:rFonts w:ascii="Candara" w:hAnsi="Candara" w:cs="Calibri"/>
          <w:lang w:val="en-GB" w:eastAsia="en-GB"/>
        </w:rPr>
        <w:t>&lt;</w:t>
      </w:r>
      <w:r w:rsidRPr="0051009C">
        <w:rPr>
          <w:rFonts w:ascii="Candara" w:hAnsi="Candara"/>
          <w:lang w:val="en-GB" w:eastAsia="en-GB"/>
        </w:rPr>
        <w:t xml:space="preserve"> </w:t>
      </w:r>
      <w:r w:rsidRPr="0051009C">
        <w:rPr>
          <w:rFonts w:ascii="Candara" w:hAnsi="Candara"/>
          <w:bCs/>
          <w:lang w:val="en-GB"/>
        </w:rPr>
        <w:t xml:space="preserve">or </w:t>
      </w:r>
      <w:r>
        <w:rPr>
          <w:rFonts w:ascii="Candara" w:hAnsi="Candara"/>
          <w:bCs/>
          <w:lang w:val="en-GB"/>
        </w:rPr>
        <w:t>≥</w:t>
      </w:r>
      <w:r w:rsidRPr="0051009C">
        <w:rPr>
          <w:rFonts w:ascii="Candara" w:hAnsi="Candara"/>
          <w:bCs/>
          <w:lang w:val="en-GB"/>
        </w:rPr>
        <w:t>1000 copies/m</w:t>
      </w:r>
      <w:r w:rsidR="006E5BBF">
        <w:rPr>
          <w:rFonts w:ascii="Candara" w:hAnsi="Candara"/>
          <w:bCs/>
          <w:lang w:val="en-GB"/>
        </w:rPr>
        <w:t>l</w:t>
      </w:r>
      <w:r w:rsidRPr="0051009C">
        <w:rPr>
          <w:rFonts w:ascii="Candara" w:hAnsi="Candara"/>
          <w:bCs/>
          <w:lang w:val="en-GB"/>
        </w:rPr>
        <w:t>)</w:t>
      </w:r>
      <w:r w:rsidRPr="0051009C">
        <w:rPr>
          <w:rFonts w:ascii="Candara" w:hAnsi="Candara"/>
          <w:lang w:val="en-GB" w:eastAsia="en-GB"/>
        </w:rPr>
        <w:t xml:space="preserve"> and CD4</w:t>
      </w:r>
      <w:r>
        <w:rPr>
          <w:rFonts w:ascii="Candara" w:hAnsi="Candara"/>
          <w:lang w:val="en-GB" w:eastAsia="en-GB"/>
        </w:rPr>
        <w:t xml:space="preserve">+ </w:t>
      </w:r>
      <w:r w:rsidRPr="0051009C">
        <w:rPr>
          <w:rFonts w:ascii="Candara" w:hAnsi="Candara"/>
          <w:lang w:val="en-GB" w:eastAsia="en-GB"/>
        </w:rPr>
        <w:t>count</w:t>
      </w:r>
      <w:r w:rsidR="005A1253">
        <w:rPr>
          <w:rFonts w:ascii="Candara" w:hAnsi="Candara"/>
          <w:lang w:val="en-GB" w:eastAsia="en-GB"/>
        </w:rPr>
        <w:t>s</w:t>
      </w:r>
      <w:r w:rsidRPr="0051009C">
        <w:rPr>
          <w:rFonts w:ascii="Candara" w:hAnsi="Candara"/>
          <w:lang w:val="en-GB" w:eastAsia="en-GB"/>
        </w:rPr>
        <w:t xml:space="preserve">. </w:t>
      </w:r>
      <w:r w:rsidRPr="0051009C">
        <w:rPr>
          <w:rFonts w:ascii="Candara" w:hAnsi="Candara"/>
          <w:bCs/>
          <w:lang w:val="en-GB"/>
        </w:rPr>
        <w:t>Stable hi</w:t>
      </w:r>
      <w:r w:rsidRPr="00AD11D4">
        <w:rPr>
          <w:rFonts w:ascii="Candara" w:hAnsi="Candara"/>
          <w:bCs/>
          <w:lang w:val="en-GB"/>
        </w:rPr>
        <w:t xml:space="preserve">gh CD4+ </w:t>
      </w:r>
      <w:r>
        <w:rPr>
          <w:rFonts w:ascii="Candara" w:hAnsi="Candara"/>
          <w:bCs/>
          <w:lang w:val="en-GB"/>
        </w:rPr>
        <w:t xml:space="preserve">count </w:t>
      </w:r>
      <w:r w:rsidRPr="00AD11D4">
        <w:rPr>
          <w:rFonts w:ascii="Candara" w:hAnsi="Candara"/>
          <w:bCs/>
          <w:lang w:val="en-GB"/>
        </w:rPr>
        <w:t xml:space="preserve">was defined as having CD4+ </w:t>
      </w:r>
      <w:r>
        <w:rPr>
          <w:rFonts w:ascii="Candara" w:hAnsi="Candara"/>
          <w:bCs/>
          <w:lang w:val="en-GB"/>
        </w:rPr>
        <w:t xml:space="preserve">counts </w:t>
      </w:r>
      <w:r w:rsidRPr="00AD11D4">
        <w:rPr>
          <w:rFonts w:ascii="Candara" w:hAnsi="Candara"/>
          <w:bCs/>
          <w:lang w:val="en-GB"/>
        </w:rPr>
        <w:t>&gt;500 cells/mm</w:t>
      </w:r>
      <w:r w:rsidRPr="00901E7F">
        <w:rPr>
          <w:rFonts w:ascii="Candara" w:hAnsi="Candara"/>
          <w:bCs/>
          <w:vertAlign w:val="superscript"/>
          <w:lang w:val="en-GB"/>
        </w:rPr>
        <w:t>3</w:t>
      </w:r>
      <w:r w:rsidRPr="00AD11D4">
        <w:rPr>
          <w:rFonts w:ascii="Candara" w:hAnsi="Candara"/>
          <w:bCs/>
          <w:lang w:val="en-GB"/>
        </w:rPr>
        <w:t xml:space="preserve"> at </w:t>
      </w:r>
      <w:r>
        <w:rPr>
          <w:rFonts w:ascii="Candara" w:hAnsi="Candara"/>
          <w:bCs/>
          <w:lang w:val="en-GB"/>
        </w:rPr>
        <w:t>baseline</w:t>
      </w:r>
      <w:r w:rsidRPr="00AD11D4">
        <w:rPr>
          <w:rFonts w:ascii="Candara" w:hAnsi="Candara"/>
          <w:bCs/>
          <w:lang w:val="en-GB"/>
        </w:rPr>
        <w:t xml:space="preserve">, month 12 and </w:t>
      </w:r>
      <w:proofErr w:type="spellStart"/>
      <w:r w:rsidRPr="00AD11D4">
        <w:rPr>
          <w:rFonts w:ascii="Candara" w:hAnsi="Candara"/>
          <w:bCs/>
          <w:lang w:val="en-GB"/>
        </w:rPr>
        <w:t>endline</w:t>
      </w:r>
      <w:proofErr w:type="spellEnd"/>
      <w:r w:rsidRPr="00AD11D4">
        <w:rPr>
          <w:rFonts w:ascii="Candara" w:hAnsi="Candara"/>
          <w:bCs/>
          <w:lang w:val="en-GB"/>
        </w:rPr>
        <w:t xml:space="preserve"> visit</w:t>
      </w:r>
      <w:r w:rsidRPr="006A1B90">
        <w:rPr>
          <w:rFonts w:ascii="Candara" w:hAnsi="Candara"/>
          <w:bCs/>
          <w:lang w:val="en-GB"/>
        </w:rPr>
        <w:t xml:space="preserve">s. </w:t>
      </w:r>
      <w:r w:rsidR="008028AF">
        <w:rPr>
          <w:rFonts w:ascii="Candara" w:hAnsi="Candara"/>
          <w:lang w:val="en-GB" w:eastAsia="en-GB"/>
        </w:rPr>
        <w:t>A second logistic regression model (Model 2) incorporated baseline CD4+ count to Model 1 to explore associations with ART.</w:t>
      </w:r>
      <w:r w:rsidR="008C4EE6">
        <w:rPr>
          <w:rFonts w:ascii="Candara" w:hAnsi="Candara"/>
          <w:lang w:val="en-GB" w:eastAsia="en-GB"/>
        </w:rPr>
        <w:t xml:space="preserve"> </w:t>
      </w:r>
      <w:r w:rsidRPr="006A1B90">
        <w:rPr>
          <w:rFonts w:ascii="Candara" w:hAnsi="Candara"/>
          <w:bCs/>
          <w:lang w:val="en-GB"/>
        </w:rPr>
        <w:t>Dat</w:t>
      </w:r>
      <w:r w:rsidRPr="00AD11D4">
        <w:rPr>
          <w:rFonts w:ascii="Candara" w:hAnsi="Candara"/>
          <w:bCs/>
          <w:lang w:val="en-GB"/>
        </w:rPr>
        <w:t>a were analysed using Stata version 1</w:t>
      </w:r>
      <w:r>
        <w:rPr>
          <w:rFonts w:ascii="Candara" w:hAnsi="Candara"/>
          <w:bCs/>
          <w:lang w:val="en-GB"/>
        </w:rPr>
        <w:t>4</w:t>
      </w:r>
      <w:r w:rsidRPr="00AD11D4">
        <w:rPr>
          <w:rFonts w:ascii="Candara" w:hAnsi="Candara"/>
          <w:bCs/>
          <w:lang w:val="en-GB"/>
        </w:rPr>
        <w:t xml:space="preserve"> (Stata Statistical Software, College Station. TX: Stata Corporation).</w:t>
      </w:r>
    </w:p>
    <w:p w14:paraId="380D28E1" w14:textId="77777777" w:rsidR="004C2C65" w:rsidRDefault="004C2C65" w:rsidP="004C2C65">
      <w:pPr>
        <w:spacing w:line="480" w:lineRule="auto"/>
        <w:jc w:val="both"/>
        <w:rPr>
          <w:rFonts w:ascii="Candara" w:hAnsi="Candara"/>
          <w:bCs/>
          <w:lang w:val="en-GB"/>
        </w:rPr>
      </w:pPr>
      <w:r w:rsidRPr="006A1B90">
        <w:rPr>
          <w:rFonts w:ascii="Candara" w:eastAsia="Calibri" w:hAnsi="Candara"/>
          <w:lang w:val="en-GB"/>
        </w:rPr>
        <w:t xml:space="preserve">Ethical approval was granted </w:t>
      </w:r>
      <w:r>
        <w:rPr>
          <w:rFonts w:ascii="Candara" w:eastAsia="Calibri" w:hAnsi="Candara"/>
          <w:lang w:val="en-GB"/>
        </w:rPr>
        <w:t>by the</w:t>
      </w:r>
      <w:r w:rsidRPr="006A1B90">
        <w:rPr>
          <w:rFonts w:ascii="Candara" w:eastAsia="Calibri" w:hAnsi="Candara"/>
          <w:lang w:val="en-GB"/>
        </w:rPr>
        <w:t xml:space="preserve"> Ministry of Health in Burkina Faso (no. 2012-12-089), the Witwatersrand University in South Africa (no. 110707), and the London School of Hygiene and Tropical Medicine (no. 7400)</w:t>
      </w:r>
      <w:r>
        <w:rPr>
          <w:rFonts w:ascii="Candara" w:hAnsi="Candara"/>
          <w:bCs/>
          <w:lang w:val="en-GB"/>
        </w:rPr>
        <w:t xml:space="preserve">. </w:t>
      </w:r>
    </w:p>
    <w:p w14:paraId="193CB98F" w14:textId="77777777" w:rsidR="00DE3CBD" w:rsidRDefault="00DE3CBD" w:rsidP="004C2C65">
      <w:pPr>
        <w:spacing w:line="480" w:lineRule="auto"/>
        <w:jc w:val="both"/>
        <w:rPr>
          <w:rFonts w:ascii="Candara" w:hAnsi="Candara"/>
          <w:b/>
          <w:lang w:val="en-GB"/>
        </w:rPr>
      </w:pPr>
    </w:p>
    <w:p w14:paraId="2D0A94AA" w14:textId="616A801A" w:rsidR="004C2C65" w:rsidRPr="00E66B3D" w:rsidRDefault="004C2C65" w:rsidP="004C2C65">
      <w:pPr>
        <w:spacing w:line="480" w:lineRule="auto"/>
        <w:jc w:val="both"/>
        <w:rPr>
          <w:rFonts w:ascii="Candara" w:hAnsi="Candara"/>
          <w:b/>
          <w:lang w:val="en-GB"/>
        </w:rPr>
      </w:pPr>
      <w:r w:rsidRPr="00E66B3D">
        <w:rPr>
          <w:rFonts w:ascii="Candara" w:hAnsi="Candara"/>
          <w:b/>
          <w:lang w:val="en-GB"/>
        </w:rPr>
        <w:t>RESULTS</w:t>
      </w:r>
    </w:p>
    <w:p w14:paraId="09F61919" w14:textId="77777777" w:rsidR="004C2C65" w:rsidRPr="00E66B3D" w:rsidRDefault="005A1253" w:rsidP="004C2C65">
      <w:pPr>
        <w:spacing w:line="480" w:lineRule="auto"/>
        <w:jc w:val="both"/>
        <w:rPr>
          <w:rFonts w:ascii="Candara" w:hAnsi="Candara"/>
          <w:b/>
          <w:lang w:val="en-GB"/>
        </w:rPr>
      </w:pPr>
      <w:r>
        <w:rPr>
          <w:rFonts w:ascii="Candara" w:hAnsi="Candara"/>
          <w:b/>
          <w:lang w:val="en-GB"/>
        </w:rPr>
        <w:t>S</w:t>
      </w:r>
      <w:r w:rsidR="004C2C65" w:rsidRPr="00E66B3D">
        <w:rPr>
          <w:rFonts w:ascii="Candara" w:hAnsi="Candara"/>
          <w:b/>
          <w:lang w:val="en-GB"/>
        </w:rPr>
        <w:t xml:space="preserve">tudy population </w:t>
      </w:r>
    </w:p>
    <w:p w14:paraId="412D97AB" w14:textId="5B3C0E5E" w:rsidR="004C2C65" w:rsidRPr="00AD11D4" w:rsidRDefault="003B3F28" w:rsidP="004C2C65">
      <w:pPr>
        <w:spacing w:line="480" w:lineRule="auto"/>
        <w:jc w:val="both"/>
        <w:rPr>
          <w:rFonts w:ascii="Candara" w:hAnsi="Candara"/>
          <w:lang w:val="en-GB"/>
        </w:rPr>
      </w:pPr>
      <w:r>
        <w:rPr>
          <w:rFonts w:ascii="Candara" w:hAnsi="Candara"/>
          <w:lang w:val="en-GB"/>
        </w:rPr>
        <w:t>Of 14</w:t>
      </w:r>
      <w:r w:rsidR="008C4EE6">
        <w:rPr>
          <w:rFonts w:ascii="Candara" w:hAnsi="Candara"/>
          <w:lang w:val="en-GB"/>
        </w:rPr>
        <w:t>73</w:t>
      </w:r>
      <w:r w:rsidR="004C2C65" w:rsidRPr="00AD11D4">
        <w:rPr>
          <w:rFonts w:ascii="Candara" w:hAnsi="Candara"/>
          <w:lang w:val="en-GB"/>
        </w:rPr>
        <w:t xml:space="preserve"> women screened, 12</w:t>
      </w:r>
      <w:r w:rsidR="004C2C65">
        <w:rPr>
          <w:rFonts w:ascii="Candara" w:hAnsi="Candara"/>
          <w:lang w:val="en-GB"/>
        </w:rPr>
        <w:t>38</w:t>
      </w:r>
      <w:r w:rsidR="004C2C65" w:rsidRPr="00AD11D4">
        <w:rPr>
          <w:rFonts w:ascii="Candara" w:hAnsi="Candara"/>
          <w:lang w:val="en-GB"/>
        </w:rPr>
        <w:t xml:space="preserve"> were enrolled (</w:t>
      </w:r>
      <w:r w:rsidR="00755453">
        <w:rPr>
          <w:rFonts w:ascii="Candara" w:hAnsi="Candara"/>
          <w:lang w:val="en-GB"/>
        </w:rPr>
        <w:t>BF:</w:t>
      </w:r>
      <w:r w:rsidR="004C2C65" w:rsidRPr="00AD11D4">
        <w:rPr>
          <w:rFonts w:ascii="Candara" w:hAnsi="Candara"/>
          <w:lang w:val="en-GB"/>
        </w:rPr>
        <w:t>6</w:t>
      </w:r>
      <w:r w:rsidR="00755453">
        <w:rPr>
          <w:rFonts w:ascii="Candara" w:hAnsi="Candara"/>
          <w:lang w:val="en-GB"/>
        </w:rPr>
        <w:t>15; SA:</w:t>
      </w:r>
      <w:r w:rsidR="004C2C65">
        <w:rPr>
          <w:rFonts w:ascii="Candara" w:hAnsi="Candara"/>
          <w:lang w:val="en-GB"/>
        </w:rPr>
        <w:t>623</w:t>
      </w:r>
      <w:r w:rsidR="004C2C65" w:rsidRPr="00AD11D4">
        <w:rPr>
          <w:rFonts w:ascii="Candara" w:hAnsi="Candara"/>
          <w:lang w:val="en-GB"/>
        </w:rPr>
        <w:t xml:space="preserve">; </w:t>
      </w:r>
      <w:r w:rsidR="004C2C65" w:rsidRPr="00AD11D4">
        <w:rPr>
          <w:rFonts w:ascii="Candara" w:hAnsi="Candara"/>
          <w:b/>
          <w:lang w:val="en-GB"/>
        </w:rPr>
        <w:t>Figure 1</w:t>
      </w:r>
      <w:r w:rsidR="004C2C65" w:rsidRPr="00AD11D4">
        <w:rPr>
          <w:rFonts w:ascii="Candara" w:hAnsi="Candara"/>
          <w:lang w:val="en-GB"/>
        </w:rPr>
        <w:t>). The</w:t>
      </w:r>
      <w:r w:rsidR="004C2C65" w:rsidRPr="00E66B3D">
        <w:rPr>
          <w:rFonts w:ascii="Candara" w:hAnsi="Candara"/>
          <w:lang w:val="en-GB"/>
        </w:rPr>
        <w:t xml:space="preserve"> median age of participants was 36 (interquartile range [IQR]</w:t>
      </w:r>
      <w:r w:rsidR="004C2C65">
        <w:rPr>
          <w:rFonts w:ascii="Candara" w:hAnsi="Candara"/>
          <w:lang w:val="en-GB"/>
        </w:rPr>
        <w:t xml:space="preserve">, </w:t>
      </w:r>
      <w:r w:rsidR="004C2C65" w:rsidRPr="00E66B3D">
        <w:rPr>
          <w:rFonts w:ascii="Candara" w:hAnsi="Candara"/>
          <w:lang w:val="en-GB"/>
        </w:rPr>
        <w:t>31-41) years in BF and 34 (IQR</w:t>
      </w:r>
      <w:r w:rsidR="004C2C65">
        <w:rPr>
          <w:rFonts w:ascii="Candara" w:hAnsi="Candara"/>
          <w:lang w:val="en-GB"/>
        </w:rPr>
        <w:t>,</w:t>
      </w:r>
      <w:r w:rsidR="004C2C65" w:rsidRPr="00E66B3D">
        <w:rPr>
          <w:rFonts w:ascii="Candara" w:hAnsi="Candara"/>
          <w:lang w:val="en-GB"/>
        </w:rPr>
        <w:t xml:space="preserve"> 30-40) years in SA</w:t>
      </w:r>
      <w:r w:rsidR="00F2180A">
        <w:rPr>
          <w:rFonts w:ascii="Candara" w:hAnsi="Candara"/>
          <w:lang w:val="en-GB"/>
        </w:rPr>
        <w:t xml:space="preserve"> </w:t>
      </w:r>
      <w:r w:rsidR="00F2180A" w:rsidRPr="00E66B3D">
        <w:rPr>
          <w:rFonts w:ascii="Candara" w:hAnsi="Candara"/>
          <w:bCs/>
          <w:lang w:val="en-GB"/>
        </w:rPr>
        <w:t>(</w:t>
      </w:r>
      <w:r w:rsidR="00F2180A" w:rsidRPr="00E66B3D">
        <w:rPr>
          <w:rFonts w:ascii="Candara" w:hAnsi="Candara"/>
          <w:b/>
          <w:bCs/>
          <w:lang w:val="en-GB"/>
        </w:rPr>
        <w:t>Table 1</w:t>
      </w:r>
      <w:r w:rsidR="00F2180A" w:rsidRPr="00E66B3D">
        <w:rPr>
          <w:rFonts w:ascii="Candara" w:hAnsi="Candara"/>
          <w:bCs/>
          <w:lang w:val="en-GB"/>
        </w:rPr>
        <w:t>)</w:t>
      </w:r>
      <w:r w:rsidR="004C2C65" w:rsidRPr="00E66B3D">
        <w:rPr>
          <w:rFonts w:ascii="Candara" w:hAnsi="Candara"/>
          <w:lang w:val="en-GB"/>
        </w:rPr>
        <w:t xml:space="preserve">. </w:t>
      </w:r>
      <w:r w:rsidR="004C2C65" w:rsidRPr="00E66B3D">
        <w:rPr>
          <w:rFonts w:ascii="Candara" w:hAnsi="Candara"/>
          <w:bCs/>
          <w:lang w:val="en-GB"/>
        </w:rPr>
        <w:t xml:space="preserve">Participants in BF had lower levels of education </w:t>
      </w:r>
      <w:r w:rsidR="009F4FA4" w:rsidRPr="00E66B3D">
        <w:rPr>
          <w:rFonts w:ascii="Candara" w:hAnsi="Candara"/>
          <w:bCs/>
          <w:lang w:val="en-GB"/>
        </w:rPr>
        <w:t xml:space="preserve">and were less likely to be employed </w:t>
      </w:r>
      <w:r w:rsidR="004C2C65" w:rsidRPr="00E66B3D">
        <w:rPr>
          <w:rFonts w:ascii="Candara" w:hAnsi="Candara"/>
          <w:bCs/>
          <w:lang w:val="en-GB"/>
        </w:rPr>
        <w:t xml:space="preserve">than </w:t>
      </w:r>
      <w:r w:rsidR="009F4FA4">
        <w:rPr>
          <w:rFonts w:ascii="Candara" w:hAnsi="Candara"/>
          <w:bCs/>
          <w:lang w:val="en-GB"/>
        </w:rPr>
        <w:t xml:space="preserve">those </w:t>
      </w:r>
      <w:r w:rsidR="004C2C65" w:rsidRPr="00E66B3D">
        <w:rPr>
          <w:rFonts w:ascii="Candara" w:hAnsi="Candara"/>
          <w:bCs/>
          <w:lang w:val="en-GB"/>
        </w:rPr>
        <w:t>in SA. Classical risk factors for HR-HPV</w:t>
      </w:r>
      <w:r w:rsidR="004C2C65">
        <w:rPr>
          <w:rFonts w:ascii="Candara" w:hAnsi="Candara"/>
          <w:bCs/>
          <w:lang w:val="en-GB"/>
        </w:rPr>
        <w:t xml:space="preserve"> and </w:t>
      </w:r>
      <w:r w:rsidR="004C2C65" w:rsidRPr="00E66B3D">
        <w:rPr>
          <w:rFonts w:ascii="Candara" w:hAnsi="Candara"/>
          <w:bCs/>
          <w:lang w:val="en-GB"/>
        </w:rPr>
        <w:t>CIN</w:t>
      </w:r>
      <w:r w:rsidR="004C2C65">
        <w:rPr>
          <w:rFonts w:ascii="Candara" w:hAnsi="Candara"/>
          <w:bCs/>
          <w:lang w:val="en-GB"/>
        </w:rPr>
        <w:t>,</w:t>
      </w:r>
      <w:r w:rsidR="004C2C65" w:rsidRPr="00E66B3D">
        <w:rPr>
          <w:rFonts w:ascii="Candara" w:hAnsi="Candara"/>
          <w:bCs/>
          <w:lang w:val="en-GB"/>
        </w:rPr>
        <w:t xml:space="preserve"> including smoking, hormonal contraception </w:t>
      </w:r>
      <w:r w:rsidR="008C4EE6">
        <w:rPr>
          <w:rFonts w:ascii="Candara" w:hAnsi="Candara"/>
          <w:bCs/>
          <w:lang w:val="en-GB"/>
        </w:rPr>
        <w:t xml:space="preserve">use </w:t>
      </w:r>
      <w:r w:rsidR="004C2C65" w:rsidRPr="00E66B3D">
        <w:rPr>
          <w:rFonts w:ascii="Candara" w:hAnsi="Candara"/>
          <w:bCs/>
          <w:lang w:val="en-GB"/>
        </w:rPr>
        <w:t xml:space="preserve">and </w:t>
      </w:r>
      <w:r w:rsidR="004C2C65">
        <w:rPr>
          <w:rFonts w:ascii="Candara" w:hAnsi="Candara"/>
          <w:bCs/>
          <w:lang w:val="en-GB"/>
        </w:rPr>
        <w:t xml:space="preserve">higher </w:t>
      </w:r>
      <w:r w:rsidR="004C2C65" w:rsidRPr="00E66B3D">
        <w:rPr>
          <w:rFonts w:ascii="Candara" w:hAnsi="Candara"/>
          <w:bCs/>
          <w:lang w:val="en-GB"/>
        </w:rPr>
        <w:t>number of sexual partners</w:t>
      </w:r>
      <w:r w:rsidR="004C2C65">
        <w:rPr>
          <w:rFonts w:ascii="Candara" w:hAnsi="Candara"/>
          <w:bCs/>
          <w:lang w:val="en-GB"/>
        </w:rPr>
        <w:t>,</w:t>
      </w:r>
      <w:r w:rsidR="004C2C65" w:rsidRPr="00E66B3D">
        <w:rPr>
          <w:rFonts w:ascii="Candara" w:hAnsi="Candara"/>
          <w:bCs/>
          <w:lang w:val="en-GB"/>
        </w:rPr>
        <w:t xml:space="preserve"> were more </w:t>
      </w:r>
      <w:r w:rsidR="009F4FA4">
        <w:rPr>
          <w:rFonts w:ascii="Candara" w:hAnsi="Candara"/>
          <w:bCs/>
          <w:lang w:val="en-GB"/>
        </w:rPr>
        <w:t xml:space="preserve">prevalent </w:t>
      </w:r>
      <w:r w:rsidR="004C2C65" w:rsidRPr="00E66B3D">
        <w:rPr>
          <w:rFonts w:ascii="Candara" w:hAnsi="Candara"/>
          <w:bCs/>
          <w:lang w:val="en-GB"/>
        </w:rPr>
        <w:t xml:space="preserve">in SA than BF, </w:t>
      </w:r>
      <w:r w:rsidR="004C2C65" w:rsidRPr="00AD11D4">
        <w:rPr>
          <w:rFonts w:ascii="Candara" w:hAnsi="Candara"/>
          <w:bCs/>
          <w:lang w:val="en-GB"/>
        </w:rPr>
        <w:t xml:space="preserve">as were </w:t>
      </w:r>
      <w:r w:rsidR="004C2C65">
        <w:rPr>
          <w:rFonts w:ascii="Candara" w:hAnsi="Candara"/>
          <w:bCs/>
          <w:lang w:val="en-GB"/>
        </w:rPr>
        <w:t xml:space="preserve">all </w:t>
      </w:r>
      <w:r w:rsidR="004C2C65" w:rsidRPr="00E66B3D">
        <w:rPr>
          <w:rFonts w:ascii="Candara" w:hAnsi="Candara"/>
          <w:bCs/>
          <w:lang w:val="en-GB"/>
        </w:rPr>
        <w:t>STI</w:t>
      </w:r>
      <w:r w:rsidR="005B68DF">
        <w:rPr>
          <w:rFonts w:ascii="Candara" w:hAnsi="Candara"/>
          <w:bCs/>
          <w:lang w:val="en-GB"/>
        </w:rPr>
        <w:t>s</w:t>
      </w:r>
      <w:r w:rsidR="004C2C65">
        <w:rPr>
          <w:rFonts w:ascii="Candara" w:hAnsi="Candara"/>
          <w:bCs/>
          <w:lang w:val="en-GB"/>
        </w:rPr>
        <w:t xml:space="preserve">, except </w:t>
      </w:r>
      <w:r w:rsidR="004C2C65" w:rsidRPr="00084BD1">
        <w:rPr>
          <w:rFonts w:ascii="Candara" w:hAnsi="Candara"/>
          <w:bCs/>
          <w:i/>
          <w:lang w:val="en-GB"/>
        </w:rPr>
        <w:t>Candida</w:t>
      </w:r>
      <w:r w:rsidR="004C2C65">
        <w:rPr>
          <w:rFonts w:ascii="Candara" w:hAnsi="Candara"/>
          <w:bCs/>
          <w:lang w:val="en-GB"/>
        </w:rPr>
        <w:t xml:space="preserve"> infection</w:t>
      </w:r>
      <w:r w:rsidR="004C2C65" w:rsidRPr="00E66B3D">
        <w:rPr>
          <w:rFonts w:ascii="Candara" w:hAnsi="Candara"/>
          <w:bCs/>
          <w:lang w:val="en-GB"/>
        </w:rPr>
        <w:t>. About half (</w:t>
      </w:r>
      <w:r w:rsidR="00F2180A">
        <w:rPr>
          <w:rFonts w:ascii="Candara" w:hAnsi="Candara"/>
          <w:lang w:val="en-GB"/>
        </w:rPr>
        <w:t>49.6</w:t>
      </w:r>
      <w:r w:rsidR="004C2C65" w:rsidRPr="00E66B3D">
        <w:rPr>
          <w:rFonts w:ascii="Candara" w:hAnsi="Candara"/>
          <w:lang w:val="en-GB"/>
        </w:rPr>
        <w:t>%)</w:t>
      </w:r>
      <w:r w:rsidR="004C2C65" w:rsidRPr="00E66B3D">
        <w:rPr>
          <w:rFonts w:ascii="Candara" w:hAnsi="Candara"/>
          <w:bCs/>
          <w:lang w:val="en-GB"/>
        </w:rPr>
        <w:t xml:space="preserve"> of SA participants</w:t>
      </w:r>
      <w:r w:rsidR="004C2C65" w:rsidRPr="00AD11D4">
        <w:rPr>
          <w:rFonts w:ascii="Candara" w:hAnsi="Candara"/>
          <w:lang w:val="en-GB"/>
        </w:rPr>
        <w:t xml:space="preserve"> </w:t>
      </w:r>
      <w:r w:rsidR="006F4631">
        <w:rPr>
          <w:rFonts w:ascii="Candara" w:hAnsi="Candara"/>
          <w:lang w:val="en-GB"/>
        </w:rPr>
        <w:t xml:space="preserve">had </w:t>
      </w:r>
      <w:r w:rsidR="004C2C65" w:rsidRPr="00AD11D4">
        <w:rPr>
          <w:rFonts w:ascii="Candara" w:hAnsi="Candara"/>
          <w:bCs/>
          <w:lang w:val="en-GB"/>
        </w:rPr>
        <w:t>ever had a Pap smear,</w:t>
      </w:r>
      <w:r w:rsidR="004C2C65" w:rsidRPr="00AD11D4">
        <w:rPr>
          <w:rFonts w:ascii="Candara" w:hAnsi="Candara"/>
          <w:lang w:val="en-GB"/>
        </w:rPr>
        <w:t xml:space="preserve"> and </w:t>
      </w:r>
      <w:r w:rsidR="004C2C65">
        <w:rPr>
          <w:rFonts w:ascii="Candara" w:hAnsi="Candara"/>
          <w:lang w:val="en-GB"/>
        </w:rPr>
        <w:t xml:space="preserve">a </w:t>
      </w:r>
      <w:r w:rsidR="004C2C65">
        <w:rPr>
          <w:rFonts w:ascii="Candara" w:hAnsi="Candara"/>
          <w:lang w:val="en-GB"/>
        </w:rPr>
        <w:lastRenderedPageBreak/>
        <w:t>fifth (20.8</w:t>
      </w:r>
      <w:r w:rsidR="004C2C65" w:rsidRPr="00AD11D4">
        <w:rPr>
          <w:rFonts w:ascii="Candara" w:hAnsi="Candara"/>
          <w:lang w:val="en-GB"/>
        </w:rPr>
        <w:t>%</w:t>
      </w:r>
      <w:r w:rsidR="004C2C65">
        <w:rPr>
          <w:rFonts w:ascii="Candara" w:hAnsi="Candara"/>
          <w:lang w:val="en-GB"/>
        </w:rPr>
        <w:t>)</w:t>
      </w:r>
      <w:r w:rsidR="004C2C65" w:rsidRPr="00AD11D4">
        <w:rPr>
          <w:rFonts w:ascii="Candara" w:hAnsi="Candara"/>
          <w:lang w:val="en-GB"/>
        </w:rPr>
        <w:t xml:space="preserve"> of </w:t>
      </w:r>
      <w:r w:rsidR="004C2C65">
        <w:rPr>
          <w:rFonts w:ascii="Candara" w:hAnsi="Candara"/>
          <w:lang w:val="en-GB"/>
        </w:rPr>
        <w:t xml:space="preserve">BF </w:t>
      </w:r>
      <w:r w:rsidR="004C2C65" w:rsidRPr="00AD11D4">
        <w:rPr>
          <w:rFonts w:ascii="Candara" w:hAnsi="Candara"/>
          <w:lang w:val="en-GB"/>
        </w:rPr>
        <w:t xml:space="preserve">participants </w:t>
      </w:r>
      <w:r w:rsidR="006F4631">
        <w:rPr>
          <w:rFonts w:ascii="Candara" w:hAnsi="Candara"/>
          <w:lang w:val="en-GB"/>
        </w:rPr>
        <w:t xml:space="preserve">had </w:t>
      </w:r>
      <w:r w:rsidR="004C2C65">
        <w:rPr>
          <w:rFonts w:ascii="Candara" w:hAnsi="Candara"/>
          <w:lang w:val="en-GB"/>
        </w:rPr>
        <w:t>ever</w:t>
      </w:r>
      <w:r w:rsidR="004C2C65" w:rsidRPr="00AD11D4">
        <w:rPr>
          <w:rFonts w:ascii="Candara" w:hAnsi="Candara"/>
          <w:lang w:val="en-GB"/>
        </w:rPr>
        <w:t xml:space="preserve"> had a VIA</w:t>
      </w:r>
      <w:r w:rsidR="004E0DBC">
        <w:rPr>
          <w:rFonts w:ascii="Candara" w:hAnsi="Candara"/>
          <w:lang w:val="en-GB"/>
        </w:rPr>
        <w:t>/VILI</w:t>
      </w:r>
      <w:r w:rsidR="004C2C65" w:rsidRPr="00AD11D4">
        <w:rPr>
          <w:rFonts w:ascii="Candara" w:hAnsi="Candara"/>
          <w:lang w:val="en-GB"/>
        </w:rPr>
        <w:t xml:space="preserve"> examination</w:t>
      </w:r>
      <w:r w:rsidR="004C2C65" w:rsidRPr="00AD11D4">
        <w:rPr>
          <w:rFonts w:ascii="Candara" w:hAnsi="Candara"/>
          <w:bCs/>
          <w:lang w:val="en-GB"/>
        </w:rPr>
        <w:t xml:space="preserve">, the </w:t>
      </w:r>
      <w:r w:rsidR="006F4631">
        <w:rPr>
          <w:rFonts w:ascii="Candara" w:hAnsi="Candara"/>
          <w:bCs/>
          <w:lang w:val="en-GB"/>
        </w:rPr>
        <w:t>primary</w:t>
      </w:r>
      <w:r w:rsidR="004C2C65" w:rsidRPr="00AD11D4">
        <w:rPr>
          <w:rFonts w:ascii="Candara" w:hAnsi="Candara"/>
          <w:bCs/>
          <w:lang w:val="en-GB"/>
        </w:rPr>
        <w:t xml:space="preserve"> cervical cancer screening </w:t>
      </w:r>
      <w:r w:rsidR="006F4631">
        <w:rPr>
          <w:rFonts w:ascii="Candara" w:hAnsi="Candara"/>
          <w:bCs/>
          <w:lang w:val="en-GB"/>
        </w:rPr>
        <w:t>modality</w:t>
      </w:r>
      <w:r w:rsidR="006F4631" w:rsidRPr="00AD11D4">
        <w:rPr>
          <w:rFonts w:ascii="Candara" w:hAnsi="Candara"/>
          <w:bCs/>
          <w:lang w:val="en-GB"/>
        </w:rPr>
        <w:t xml:space="preserve"> </w:t>
      </w:r>
      <w:r w:rsidR="004C2C65" w:rsidRPr="00AD11D4">
        <w:rPr>
          <w:rFonts w:ascii="Candara" w:hAnsi="Candara"/>
          <w:bCs/>
          <w:lang w:val="en-GB"/>
        </w:rPr>
        <w:t>in each country</w:t>
      </w:r>
      <w:r w:rsidR="008C4EE6">
        <w:rPr>
          <w:rFonts w:ascii="Candara" w:hAnsi="Candara"/>
          <w:bCs/>
          <w:lang w:val="en-GB"/>
        </w:rPr>
        <w:t>,</w:t>
      </w:r>
      <w:r w:rsidR="006F4631" w:rsidRPr="006F4631">
        <w:rPr>
          <w:rFonts w:ascii="Candara" w:hAnsi="Candara"/>
          <w:bCs/>
          <w:lang w:val="en-GB"/>
        </w:rPr>
        <w:t xml:space="preserve"> </w:t>
      </w:r>
      <w:r w:rsidR="006F4631" w:rsidRPr="00AD11D4">
        <w:rPr>
          <w:rFonts w:ascii="Candara" w:hAnsi="Candara"/>
          <w:bCs/>
          <w:lang w:val="en-GB"/>
        </w:rPr>
        <w:t>respective</w:t>
      </w:r>
      <w:r w:rsidR="006F4631">
        <w:rPr>
          <w:rFonts w:ascii="Candara" w:hAnsi="Candara"/>
          <w:bCs/>
          <w:lang w:val="en-GB"/>
        </w:rPr>
        <w:t>ly</w:t>
      </w:r>
      <w:r w:rsidR="004C2C65" w:rsidRPr="00AD11D4">
        <w:rPr>
          <w:rFonts w:ascii="Candara" w:hAnsi="Candara"/>
          <w:bCs/>
          <w:lang w:val="en-GB"/>
        </w:rPr>
        <w:t xml:space="preserve">. </w:t>
      </w:r>
    </w:p>
    <w:p w14:paraId="61ECF4FC" w14:textId="1E006281" w:rsidR="00CC273E" w:rsidRPr="0066737A" w:rsidRDefault="004C2C65" w:rsidP="004C2C65">
      <w:pPr>
        <w:spacing w:line="480" w:lineRule="auto"/>
        <w:jc w:val="both"/>
        <w:rPr>
          <w:rFonts w:ascii="Candara" w:hAnsi="Candara"/>
          <w:lang w:val="en-GB"/>
        </w:rPr>
      </w:pPr>
      <w:r w:rsidRPr="00E66B3D">
        <w:rPr>
          <w:rFonts w:ascii="Candara" w:hAnsi="Candara"/>
          <w:lang w:val="en-GB"/>
        </w:rPr>
        <w:t xml:space="preserve">At enrolment, </w:t>
      </w:r>
      <w:r>
        <w:rPr>
          <w:rFonts w:ascii="Candara" w:hAnsi="Candara"/>
          <w:bCs/>
          <w:lang w:val="en-GB"/>
        </w:rPr>
        <w:t>422</w:t>
      </w:r>
      <w:r w:rsidRPr="00E66B3D">
        <w:rPr>
          <w:rFonts w:ascii="Candara" w:hAnsi="Candara"/>
          <w:bCs/>
          <w:lang w:val="en-GB"/>
        </w:rPr>
        <w:t xml:space="preserve"> (</w:t>
      </w:r>
      <w:r>
        <w:rPr>
          <w:rFonts w:ascii="Candara" w:hAnsi="Candara"/>
          <w:bCs/>
          <w:lang w:val="en-GB"/>
        </w:rPr>
        <w:t>68.6</w:t>
      </w:r>
      <w:r w:rsidRPr="00E66B3D">
        <w:rPr>
          <w:rFonts w:ascii="Candara" w:hAnsi="Candara"/>
          <w:bCs/>
          <w:lang w:val="en-GB"/>
        </w:rPr>
        <w:t>%) participants were on ART in BF and 406 (65.</w:t>
      </w:r>
      <w:r>
        <w:rPr>
          <w:rFonts w:ascii="Candara" w:hAnsi="Candara"/>
          <w:bCs/>
          <w:lang w:val="en-GB"/>
        </w:rPr>
        <w:t>2</w:t>
      </w:r>
      <w:r w:rsidRPr="00E66B3D">
        <w:rPr>
          <w:rFonts w:ascii="Candara" w:hAnsi="Candara"/>
          <w:bCs/>
          <w:lang w:val="en-GB"/>
        </w:rPr>
        <w:t xml:space="preserve">%) in SA, reflecting the 2:1 stratification ratio. </w:t>
      </w:r>
      <w:r w:rsidRPr="002114B2">
        <w:rPr>
          <w:rFonts w:ascii="Candara" w:hAnsi="Candara"/>
          <w:bCs/>
          <w:lang w:val="en-GB"/>
        </w:rPr>
        <w:t>There were 126 women in BF and 22 in SA who initiated ART in the month prior to enrolment.</w:t>
      </w:r>
      <w:r>
        <w:rPr>
          <w:rFonts w:ascii="Candara" w:hAnsi="Candara"/>
          <w:bCs/>
          <w:lang w:val="en-GB"/>
        </w:rPr>
        <w:t xml:space="preserve"> </w:t>
      </w:r>
      <w:r w:rsidRPr="00E66B3D">
        <w:rPr>
          <w:rFonts w:ascii="Candara" w:hAnsi="Candara"/>
          <w:bCs/>
          <w:lang w:val="en-GB"/>
        </w:rPr>
        <w:t>The median duration on ART was 17 (</w:t>
      </w:r>
      <w:r>
        <w:rPr>
          <w:rFonts w:ascii="Candara" w:hAnsi="Candara"/>
          <w:bCs/>
          <w:lang w:val="en-GB"/>
        </w:rPr>
        <w:t>IQR, 0-63</w:t>
      </w:r>
      <w:r w:rsidRPr="00E66B3D">
        <w:rPr>
          <w:rFonts w:ascii="Candara" w:hAnsi="Candara"/>
          <w:bCs/>
          <w:lang w:val="en-GB"/>
        </w:rPr>
        <w:t>) months in BF and 28 (IQR</w:t>
      </w:r>
      <w:r>
        <w:rPr>
          <w:rFonts w:ascii="Candara" w:hAnsi="Candara"/>
          <w:bCs/>
          <w:lang w:val="en-GB"/>
        </w:rPr>
        <w:t>,</w:t>
      </w:r>
      <w:r w:rsidRPr="00E66B3D">
        <w:rPr>
          <w:rFonts w:ascii="Candara" w:hAnsi="Candara"/>
          <w:bCs/>
          <w:lang w:val="en-GB"/>
        </w:rPr>
        <w:t xml:space="preserve"> 10-50) months in SA. </w:t>
      </w:r>
      <w:r w:rsidR="00E75381">
        <w:rPr>
          <w:rFonts w:ascii="Candara" w:hAnsi="Candara"/>
          <w:bCs/>
          <w:lang w:val="en-GB"/>
        </w:rPr>
        <w:t>The</w:t>
      </w:r>
      <w:r w:rsidRPr="00E66B3D">
        <w:rPr>
          <w:rFonts w:ascii="Candara" w:hAnsi="Candara"/>
          <w:bCs/>
          <w:lang w:val="en-GB"/>
        </w:rPr>
        <w:t xml:space="preserve"> median CD4+ count </w:t>
      </w:r>
      <w:r w:rsidR="00E75381" w:rsidRPr="00E66B3D">
        <w:rPr>
          <w:rFonts w:ascii="Candara" w:hAnsi="Candara"/>
          <w:bCs/>
          <w:lang w:val="en-GB"/>
        </w:rPr>
        <w:t xml:space="preserve">among ART-naive </w:t>
      </w:r>
      <w:r w:rsidR="00E75381">
        <w:rPr>
          <w:rFonts w:ascii="Candara" w:hAnsi="Candara"/>
          <w:bCs/>
          <w:lang w:val="en-GB"/>
        </w:rPr>
        <w:t xml:space="preserve">and ART users </w:t>
      </w:r>
      <w:r w:rsidRPr="00E66B3D">
        <w:rPr>
          <w:rFonts w:ascii="Candara" w:hAnsi="Candara"/>
          <w:bCs/>
          <w:lang w:val="en-GB"/>
        </w:rPr>
        <w:t xml:space="preserve">was </w:t>
      </w:r>
      <w:r>
        <w:rPr>
          <w:rFonts w:ascii="Candara" w:hAnsi="Candara"/>
          <w:bCs/>
          <w:lang w:val="en-GB"/>
        </w:rPr>
        <w:t>417</w:t>
      </w:r>
      <w:r w:rsidRPr="00E66B3D">
        <w:rPr>
          <w:rFonts w:ascii="Candara" w:hAnsi="Candara"/>
          <w:bCs/>
          <w:lang w:val="en-GB"/>
        </w:rPr>
        <w:t xml:space="preserve"> (IQR</w:t>
      </w:r>
      <w:r>
        <w:rPr>
          <w:rFonts w:ascii="Candara" w:hAnsi="Candara"/>
          <w:bCs/>
          <w:lang w:val="en-GB"/>
        </w:rPr>
        <w:t>,</w:t>
      </w:r>
      <w:r w:rsidRPr="00E66B3D">
        <w:rPr>
          <w:rFonts w:ascii="Candara" w:hAnsi="Candara"/>
          <w:bCs/>
          <w:lang w:val="en-GB"/>
        </w:rPr>
        <w:t xml:space="preserve"> 315-606) cells/mm</w:t>
      </w:r>
      <w:r w:rsidRPr="00E66B3D">
        <w:rPr>
          <w:rFonts w:ascii="Candara" w:hAnsi="Candara"/>
          <w:bCs/>
          <w:vertAlign w:val="superscript"/>
          <w:lang w:val="en-GB"/>
        </w:rPr>
        <w:t>3</w:t>
      </w:r>
      <w:r w:rsidRPr="00E66B3D">
        <w:rPr>
          <w:rFonts w:ascii="Candara" w:hAnsi="Candara"/>
          <w:bCs/>
          <w:lang w:val="en-GB"/>
        </w:rPr>
        <w:t xml:space="preserve"> and 446 (IQR</w:t>
      </w:r>
      <w:r>
        <w:rPr>
          <w:rFonts w:ascii="Candara" w:hAnsi="Candara"/>
          <w:bCs/>
          <w:lang w:val="en-GB"/>
        </w:rPr>
        <w:t>,</w:t>
      </w:r>
      <w:r w:rsidRPr="00E66B3D">
        <w:rPr>
          <w:rFonts w:ascii="Candara" w:hAnsi="Candara"/>
          <w:bCs/>
          <w:lang w:val="en-GB"/>
        </w:rPr>
        <w:t xml:space="preserve"> 309-600) cells/mm</w:t>
      </w:r>
      <w:r w:rsidRPr="00E66B3D">
        <w:rPr>
          <w:rFonts w:ascii="Candara" w:hAnsi="Candara"/>
          <w:bCs/>
          <w:vertAlign w:val="superscript"/>
          <w:lang w:val="en-GB"/>
        </w:rPr>
        <w:t>3</w:t>
      </w:r>
      <w:r w:rsidRPr="00E66B3D">
        <w:rPr>
          <w:rFonts w:ascii="Candara" w:hAnsi="Candara"/>
          <w:bCs/>
          <w:lang w:val="en-GB"/>
        </w:rPr>
        <w:t xml:space="preserve"> </w:t>
      </w:r>
      <w:r w:rsidR="00E75381">
        <w:rPr>
          <w:rFonts w:ascii="Candara" w:hAnsi="Candara"/>
          <w:bCs/>
          <w:lang w:val="en-GB"/>
        </w:rPr>
        <w:t xml:space="preserve">respectively, in BF and </w:t>
      </w:r>
      <w:r>
        <w:rPr>
          <w:rFonts w:ascii="Candara" w:hAnsi="Candara"/>
          <w:bCs/>
          <w:lang w:val="en-GB"/>
        </w:rPr>
        <w:t>448</w:t>
      </w:r>
      <w:r w:rsidRPr="00E66B3D">
        <w:rPr>
          <w:rFonts w:ascii="Candara" w:hAnsi="Candara"/>
          <w:bCs/>
          <w:lang w:val="en-GB"/>
        </w:rPr>
        <w:t xml:space="preserve"> (IQR</w:t>
      </w:r>
      <w:r>
        <w:rPr>
          <w:rFonts w:ascii="Candara" w:hAnsi="Candara"/>
          <w:bCs/>
          <w:lang w:val="en-GB"/>
        </w:rPr>
        <w:t>,</w:t>
      </w:r>
      <w:r w:rsidRPr="00E66B3D">
        <w:rPr>
          <w:rFonts w:ascii="Candara" w:hAnsi="Candara"/>
          <w:bCs/>
          <w:lang w:val="en-GB"/>
        </w:rPr>
        <w:t xml:space="preserve"> 353-614) cells/mm</w:t>
      </w:r>
      <w:r w:rsidRPr="00E66B3D">
        <w:rPr>
          <w:rFonts w:ascii="Candara" w:hAnsi="Candara"/>
          <w:bCs/>
          <w:vertAlign w:val="superscript"/>
          <w:lang w:val="en-GB"/>
        </w:rPr>
        <w:t>3</w:t>
      </w:r>
      <w:r w:rsidRPr="00E66B3D">
        <w:rPr>
          <w:rFonts w:ascii="Candara" w:hAnsi="Candara"/>
          <w:bCs/>
          <w:lang w:val="en-GB"/>
        </w:rPr>
        <w:t xml:space="preserve"> and 420 (IQR</w:t>
      </w:r>
      <w:r>
        <w:rPr>
          <w:rFonts w:ascii="Candara" w:hAnsi="Candara"/>
          <w:bCs/>
          <w:lang w:val="en-GB"/>
        </w:rPr>
        <w:t>,</w:t>
      </w:r>
      <w:r w:rsidRPr="00E66B3D">
        <w:rPr>
          <w:rFonts w:ascii="Candara" w:hAnsi="Candara"/>
          <w:bCs/>
          <w:lang w:val="en-GB"/>
        </w:rPr>
        <w:t xml:space="preserve"> 279-567) cells/mm</w:t>
      </w:r>
      <w:r w:rsidRPr="00E66B3D">
        <w:rPr>
          <w:rFonts w:ascii="Candara" w:hAnsi="Candara"/>
          <w:bCs/>
          <w:vertAlign w:val="superscript"/>
          <w:lang w:val="en-GB"/>
        </w:rPr>
        <w:t>3</w:t>
      </w:r>
      <w:r w:rsidRPr="00E66B3D">
        <w:rPr>
          <w:rFonts w:ascii="Candara" w:hAnsi="Candara"/>
          <w:bCs/>
          <w:lang w:val="en-GB"/>
        </w:rPr>
        <w:t xml:space="preserve"> </w:t>
      </w:r>
      <w:r w:rsidR="00E75381">
        <w:rPr>
          <w:rFonts w:ascii="Candara" w:hAnsi="Candara"/>
          <w:bCs/>
          <w:lang w:val="en-GB"/>
        </w:rPr>
        <w:t>in SA</w:t>
      </w:r>
      <w:r>
        <w:rPr>
          <w:rFonts w:ascii="Candara" w:hAnsi="Candara"/>
          <w:bCs/>
          <w:lang w:val="en-GB"/>
        </w:rPr>
        <w:t xml:space="preserve">. </w:t>
      </w:r>
      <w:r w:rsidRPr="00E66B3D">
        <w:rPr>
          <w:rFonts w:ascii="Candara" w:hAnsi="Candara"/>
          <w:bCs/>
          <w:lang w:val="en-GB"/>
        </w:rPr>
        <w:t xml:space="preserve">HIV-1 RNA was undetectable </w:t>
      </w:r>
      <w:r>
        <w:rPr>
          <w:rFonts w:ascii="Candara" w:hAnsi="Candara"/>
          <w:bCs/>
          <w:lang w:val="en-GB"/>
        </w:rPr>
        <w:t>(</w:t>
      </w:r>
      <w:r w:rsidRPr="00C93123">
        <w:rPr>
          <w:rFonts w:ascii="Candara" w:hAnsi="Candara"/>
          <w:bCs/>
          <w:u w:val="single"/>
          <w:lang w:val="en-GB"/>
        </w:rPr>
        <w:t>&lt;</w:t>
      </w:r>
      <w:r>
        <w:rPr>
          <w:rFonts w:ascii="Candara" w:hAnsi="Candara"/>
          <w:bCs/>
          <w:lang w:val="en-GB"/>
        </w:rPr>
        <w:t xml:space="preserve">40 copies/ml) </w:t>
      </w:r>
      <w:r w:rsidRPr="00E66B3D">
        <w:rPr>
          <w:rFonts w:ascii="Candara" w:hAnsi="Candara"/>
          <w:bCs/>
          <w:lang w:val="en-GB"/>
        </w:rPr>
        <w:t xml:space="preserve">in </w:t>
      </w:r>
      <w:r>
        <w:rPr>
          <w:rFonts w:ascii="Candara" w:hAnsi="Candara"/>
          <w:bCs/>
          <w:lang w:val="en-GB"/>
        </w:rPr>
        <w:t>69.9</w:t>
      </w:r>
      <w:r w:rsidRPr="00E66B3D">
        <w:rPr>
          <w:rFonts w:ascii="Candara" w:hAnsi="Candara"/>
          <w:bCs/>
          <w:lang w:val="en-GB"/>
        </w:rPr>
        <w:t xml:space="preserve">% and </w:t>
      </w:r>
      <w:r>
        <w:rPr>
          <w:rFonts w:ascii="Candara" w:hAnsi="Candara"/>
          <w:bCs/>
          <w:lang w:val="en-GB"/>
        </w:rPr>
        <w:t>33.7</w:t>
      </w:r>
      <w:r w:rsidRPr="00E66B3D">
        <w:rPr>
          <w:rFonts w:ascii="Candara" w:hAnsi="Candara"/>
          <w:bCs/>
          <w:lang w:val="en-GB"/>
        </w:rPr>
        <w:t>% of ART users in BF and SA</w:t>
      </w:r>
      <w:r>
        <w:rPr>
          <w:rFonts w:ascii="Candara" w:hAnsi="Candara"/>
          <w:bCs/>
          <w:lang w:val="en-GB"/>
        </w:rPr>
        <w:t>,</w:t>
      </w:r>
      <w:r w:rsidRPr="00E66B3D">
        <w:rPr>
          <w:rFonts w:ascii="Candara" w:hAnsi="Candara"/>
          <w:bCs/>
          <w:lang w:val="en-GB"/>
        </w:rPr>
        <w:t xml:space="preserve"> respectively</w:t>
      </w:r>
      <w:r>
        <w:rPr>
          <w:rFonts w:ascii="Candara" w:hAnsi="Candara"/>
          <w:bCs/>
          <w:lang w:val="en-GB"/>
        </w:rPr>
        <w:t>, while HIV-1 RNA suppressio</w:t>
      </w:r>
      <w:r w:rsidRPr="002114B2">
        <w:rPr>
          <w:rFonts w:ascii="Candara" w:hAnsi="Candara"/>
          <w:bCs/>
          <w:lang w:val="en-GB"/>
        </w:rPr>
        <w:t>n (</w:t>
      </w:r>
      <w:r>
        <w:rPr>
          <w:rFonts w:ascii="Candara" w:hAnsi="Candara"/>
          <w:bCs/>
          <w:lang w:val="en-GB"/>
        </w:rPr>
        <w:t>&lt;1000 copies/ml) was 79.9</w:t>
      </w:r>
      <w:r w:rsidRPr="00E66B3D">
        <w:rPr>
          <w:rFonts w:ascii="Candara" w:hAnsi="Candara"/>
          <w:bCs/>
          <w:lang w:val="en-GB"/>
        </w:rPr>
        <w:t xml:space="preserve">% and </w:t>
      </w:r>
      <w:r>
        <w:rPr>
          <w:rFonts w:ascii="Candara" w:hAnsi="Candara"/>
          <w:bCs/>
          <w:lang w:val="en-GB"/>
        </w:rPr>
        <w:t>80.3</w:t>
      </w:r>
      <w:r w:rsidRPr="00E66B3D">
        <w:rPr>
          <w:rFonts w:ascii="Candara" w:hAnsi="Candara"/>
          <w:bCs/>
          <w:lang w:val="en-GB"/>
        </w:rPr>
        <w:t xml:space="preserve">% </w:t>
      </w:r>
      <w:r>
        <w:rPr>
          <w:rFonts w:ascii="Candara" w:hAnsi="Candara"/>
          <w:bCs/>
          <w:lang w:val="en-GB"/>
        </w:rPr>
        <w:t>among</w:t>
      </w:r>
      <w:r w:rsidRPr="00E66B3D">
        <w:rPr>
          <w:rFonts w:ascii="Candara" w:hAnsi="Candara"/>
          <w:bCs/>
          <w:lang w:val="en-GB"/>
        </w:rPr>
        <w:t xml:space="preserve"> ART users in BF and SA</w:t>
      </w:r>
      <w:r>
        <w:rPr>
          <w:rFonts w:ascii="Candara" w:hAnsi="Candara"/>
          <w:bCs/>
          <w:lang w:val="en-GB"/>
        </w:rPr>
        <w:t>,</w:t>
      </w:r>
      <w:r w:rsidRPr="00E66B3D">
        <w:rPr>
          <w:rFonts w:ascii="Candara" w:hAnsi="Candara"/>
          <w:bCs/>
          <w:lang w:val="en-GB"/>
        </w:rPr>
        <w:t xml:space="preserve"> respectively. </w:t>
      </w:r>
      <w:r w:rsidR="00755453">
        <w:rPr>
          <w:rFonts w:ascii="Candara" w:hAnsi="Candara"/>
          <w:bCs/>
          <w:lang w:val="en-GB"/>
        </w:rPr>
        <w:t>Overall, 32 participants (BF:24; SA:</w:t>
      </w:r>
      <w:r>
        <w:rPr>
          <w:rFonts w:ascii="Candara" w:hAnsi="Candara"/>
          <w:bCs/>
          <w:lang w:val="en-GB"/>
        </w:rPr>
        <w:t>8</w:t>
      </w:r>
      <w:r w:rsidR="008C4EE6">
        <w:rPr>
          <w:rFonts w:ascii="Candara" w:hAnsi="Candara"/>
          <w:bCs/>
          <w:lang w:val="en-GB"/>
        </w:rPr>
        <w:t>; 2.6%</w:t>
      </w:r>
      <w:r>
        <w:rPr>
          <w:rFonts w:ascii="Candara" w:hAnsi="Candara"/>
          <w:bCs/>
          <w:lang w:val="en-GB"/>
        </w:rPr>
        <w:t xml:space="preserve">) </w:t>
      </w:r>
      <w:r w:rsidR="008C4EE6">
        <w:rPr>
          <w:rFonts w:ascii="Candara" w:hAnsi="Candara"/>
          <w:bCs/>
          <w:lang w:val="en-GB"/>
        </w:rPr>
        <w:t>denied</w:t>
      </w:r>
      <w:r>
        <w:rPr>
          <w:rFonts w:ascii="Candara" w:hAnsi="Candara"/>
          <w:bCs/>
          <w:lang w:val="en-GB"/>
        </w:rPr>
        <w:t xml:space="preserve"> being on ART at enrolment </w:t>
      </w:r>
      <w:r w:rsidR="008C4EE6">
        <w:rPr>
          <w:rFonts w:ascii="Candara" w:hAnsi="Candara"/>
          <w:bCs/>
          <w:lang w:val="en-GB"/>
        </w:rPr>
        <w:t>despite</w:t>
      </w:r>
      <w:r>
        <w:rPr>
          <w:rFonts w:ascii="Candara" w:hAnsi="Candara"/>
          <w:bCs/>
          <w:lang w:val="en-GB"/>
        </w:rPr>
        <w:t xml:space="preserve"> undetectable HIV-1 PVL</w:t>
      </w:r>
      <w:r w:rsidR="009F4FA4">
        <w:rPr>
          <w:rFonts w:ascii="Candara" w:hAnsi="Candara"/>
          <w:bCs/>
          <w:lang w:val="en-GB"/>
        </w:rPr>
        <w:t>. Of these</w:t>
      </w:r>
      <w:r>
        <w:rPr>
          <w:rFonts w:ascii="Candara" w:hAnsi="Candara"/>
          <w:bCs/>
          <w:lang w:val="en-GB"/>
        </w:rPr>
        <w:t xml:space="preserve">, 23 (72%) had CD4+ </w:t>
      </w:r>
      <w:r w:rsidR="009F4FA4">
        <w:rPr>
          <w:rFonts w:ascii="Candara" w:hAnsi="Candara"/>
          <w:bCs/>
          <w:lang w:val="en-GB"/>
        </w:rPr>
        <w:t>count &gt;</w:t>
      </w:r>
      <w:r>
        <w:rPr>
          <w:rFonts w:ascii="Candara" w:hAnsi="Candara"/>
          <w:bCs/>
          <w:lang w:val="en-GB"/>
        </w:rPr>
        <w:t>500 cells/mm</w:t>
      </w:r>
      <w:r w:rsidRPr="0066737A">
        <w:rPr>
          <w:rFonts w:ascii="Candara" w:hAnsi="Candara"/>
          <w:bCs/>
          <w:vertAlign w:val="superscript"/>
          <w:lang w:val="en-GB"/>
        </w:rPr>
        <w:t>3</w:t>
      </w:r>
      <w:r>
        <w:rPr>
          <w:rFonts w:ascii="Candara" w:hAnsi="Candara"/>
          <w:bCs/>
          <w:lang w:val="en-GB"/>
        </w:rPr>
        <w:t>. Given the uncertainty of their status, these women were excluded from HIV-related factors analyses.</w:t>
      </w:r>
      <w:r w:rsidR="00CC273E">
        <w:rPr>
          <w:rFonts w:ascii="Candara" w:hAnsi="Candara"/>
          <w:bCs/>
          <w:lang w:val="en-GB"/>
        </w:rPr>
        <w:t xml:space="preserve"> </w:t>
      </w:r>
    </w:p>
    <w:p w14:paraId="5B4D4E9E" w14:textId="0FCFAA0F" w:rsidR="00B17A85" w:rsidRPr="00AD11D4" w:rsidRDefault="004C2C65" w:rsidP="004C2C65">
      <w:pPr>
        <w:spacing w:line="480" w:lineRule="auto"/>
        <w:jc w:val="both"/>
        <w:rPr>
          <w:rFonts w:ascii="Candara" w:hAnsi="Candara" w:cs="Arial"/>
          <w:b/>
          <w:lang w:val="en-GB"/>
        </w:rPr>
      </w:pPr>
      <w:r w:rsidRPr="00AD11D4">
        <w:rPr>
          <w:rFonts w:ascii="Candara" w:hAnsi="Candara" w:cs="Arial"/>
          <w:lang w:val="en-GB"/>
        </w:rPr>
        <w:t xml:space="preserve">Of the </w:t>
      </w:r>
      <w:r>
        <w:rPr>
          <w:rFonts w:ascii="Candara" w:hAnsi="Candara" w:cs="Arial"/>
          <w:lang w:val="en-GB"/>
        </w:rPr>
        <w:t>1077</w:t>
      </w:r>
      <w:r w:rsidRPr="00AD11D4">
        <w:rPr>
          <w:rFonts w:ascii="Candara" w:hAnsi="Candara" w:cs="Arial"/>
          <w:lang w:val="en-GB"/>
        </w:rPr>
        <w:t xml:space="preserve"> women without CIN2+ at baseline, 9</w:t>
      </w:r>
      <w:r>
        <w:rPr>
          <w:rFonts w:ascii="Candara" w:hAnsi="Candara" w:cs="Arial"/>
          <w:lang w:val="en-GB"/>
        </w:rPr>
        <w:t>63</w:t>
      </w:r>
      <w:r w:rsidRPr="00AD11D4">
        <w:rPr>
          <w:rFonts w:ascii="Candara" w:hAnsi="Candara" w:cs="Arial"/>
          <w:lang w:val="en-GB"/>
        </w:rPr>
        <w:t xml:space="preserve"> (89.</w:t>
      </w:r>
      <w:r>
        <w:rPr>
          <w:rFonts w:ascii="Candara" w:hAnsi="Candara" w:cs="Arial"/>
          <w:lang w:val="en-GB"/>
        </w:rPr>
        <w:t>4</w:t>
      </w:r>
      <w:r w:rsidRPr="00AD11D4">
        <w:rPr>
          <w:rFonts w:ascii="Candara" w:hAnsi="Candara" w:cs="Arial"/>
          <w:lang w:val="en-GB"/>
        </w:rPr>
        <w:t xml:space="preserve">%) were seen at </w:t>
      </w:r>
      <w:proofErr w:type="spellStart"/>
      <w:r w:rsidRPr="00AD11D4">
        <w:rPr>
          <w:rFonts w:ascii="Candara" w:hAnsi="Candara" w:cs="Arial"/>
          <w:lang w:val="en-GB"/>
        </w:rPr>
        <w:t>endline</w:t>
      </w:r>
      <w:proofErr w:type="spellEnd"/>
      <w:r w:rsidR="008C4EE6">
        <w:rPr>
          <w:rFonts w:ascii="Candara" w:hAnsi="Candara" w:cs="Arial"/>
          <w:lang w:val="en-GB"/>
        </w:rPr>
        <w:t xml:space="preserve"> visit</w:t>
      </w:r>
      <w:r w:rsidRPr="00AD11D4">
        <w:rPr>
          <w:rFonts w:ascii="Candara" w:hAnsi="Candara" w:cs="Arial"/>
          <w:lang w:val="en-GB"/>
        </w:rPr>
        <w:t xml:space="preserve"> (median follow-up 16 months,</w:t>
      </w:r>
      <w:r w:rsidRPr="00AD11D4">
        <w:rPr>
          <w:rStyle w:val="hps"/>
          <w:rFonts w:ascii="Candara" w:hAnsi="Candara" w:cs="Arial"/>
          <w:lang w:val="en-GB"/>
        </w:rPr>
        <w:t xml:space="preserve"> </w:t>
      </w:r>
      <w:r w:rsidRPr="00AD11D4">
        <w:rPr>
          <w:rFonts w:ascii="Candara" w:hAnsi="Candara" w:cs="Arial"/>
          <w:lang w:val="en-GB"/>
        </w:rPr>
        <w:t>IQR</w:t>
      </w:r>
      <w:r>
        <w:rPr>
          <w:rFonts w:ascii="Candara" w:hAnsi="Candara" w:cs="Arial"/>
          <w:lang w:val="en-GB"/>
        </w:rPr>
        <w:t xml:space="preserve">, </w:t>
      </w:r>
      <w:r w:rsidRPr="00AD11D4">
        <w:rPr>
          <w:rStyle w:val="hps"/>
          <w:rFonts w:ascii="Candara" w:hAnsi="Candara" w:cs="Arial"/>
          <w:lang w:val="en-GB"/>
        </w:rPr>
        <w:t>15.6-16.8</w:t>
      </w:r>
      <w:r w:rsidRPr="00AD11D4">
        <w:rPr>
          <w:rFonts w:ascii="Candara" w:hAnsi="Candara" w:cs="Arial"/>
          <w:lang w:val="en-GB"/>
        </w:rPr>
        <w:t>)</w:t>
      </w:r>
      <w:r>
        <w:rPr>
          <w:rFonts w:ascii="Candara" w:hAnsi="Candara" w:cs="Arial"/>
          <w:lang w:val="en-GB"/>
        </w:rPr>
        <w:t>. Fifty-three women (10.4</w:t>
      </w:r>
      <w:r w:rsidRPr="00AD11D4">
        <w:rPr>
          <w:rFonts w:ascii="Candara" w:hAnsi="Candara" w:cs="Arial"/>
          <w:lang w:val="en-GB"/>
        </w:rPr>
        <w:t>%) in BF and 25 (5.5%) in SA initiated ART during follow-up (</w:t>
      </w:r>
      <w:r w:rsidRPr="00AD11D4">
        <w:rPr>
          <w:rFonts w:ascii="Candara" w:hAnsi="Candara" w:cs="Arial"/>
          <w:b/>
          <w:lang w:val="en-GB"/>
        </w:rPr>
        <w:t>Table 2</w:t>
      </w:r>
      <w:r w:rsidRPr="00AD11D4">
        <w:rPr>
          <w:rFonts w:ascii="Candara" w:hAnsi="Candara" w:cs="Arial"/>
          <w:lang w:val="en-GB"/>
        </w:rPr>
        <w:t xml:space="preserve">). The median CD4+ </w:t>
      </w:r>
      <w:r>
        <w:rPr>
          <w:rFonts w:ascii="Candara" w:hAnsi="Candara" w:cs="Arial"/>
          <w:lang w:val="en-GB"/>
        </w:rPr>
        <w:t>cou</w:t>
      </w:r>
      <w:r w:rsidRPr="0015205B">
        <w:rPr>
          <w:rFonts w:ascii="Candara" w:hAnsi="Candara" w:cs="Arial"/>
          <w:lang w:val="en-GB"/>
        </w:rPr>
        <w:t>nt changes among</w:t>
      </w:r>
      <w:r w:rsidRPr="00AD11D4">
        <w:rPr>
          <w:rFonts w:ascii="Candara" w:hAnsi="Candara" w:cs="Arial"/>
          <w:lang w:val="en-GB"/>
        </w:rPr>
        <w:t xml:space="preserve"> ART users at </w:t>
      </w:r>
      <w:r w:rsidR="008C4EE6">
        <w:rPr>
          <w:rFonts w:ascii="Candara" w:hAnsi="Candara" w:cs="Arial"/>
          <w:lang w:val="en-GB"/>
        </w:rPr>
        <w:t>baseline</w:t>
      </w:r>
      <w:r w:rsidRPr="00AD11D4">
        <w:rPr>
          <w:rFonts w:ascii="Candara" w:hAnsi="Candara" w:cs="Arial"/>
          <w:lang w:val="en-GB"/>
        </w:rPr>
        <w:t>, ART initiators</w:t>
      </w:r>
      <w:r w:rsidRPr="006B4685">
        <w:rPr>
          <w:rFonts w:ascii="Candara" w:hAnsi="Candara" w:cs="Arial"/>
          <w:lang w:val="en-GB"/>
        </w:rPr>
        <w:t xml:space="preserve"> and th</w:t>
      </w:r>
      <w:r>
        <w:rPr>
          <w:rFonts w:ascii="Candara" w:hAnsi="Candara" w:cs="Arial"/>
          <w:lang w:val="en-GB"/>
        </w:rPr>
        <w:t>ose who remained</w:t>
      </w:r>
      <w:r w:rsidRPr="006B4685">
        <w:rPr>
          <w:rFonts w:ascii="Candara" w:hAnsi="Candara" w:cs="Arial"/>
          <w:lang w:val="en-GB"/>
        </w:rPr>
        <w:t xml:space="preserve"> ART-naive </w:t>
      </w:r>
      <w:r>
        <w:rPr>
          <w:rFonts w:ascii="Candara" w:hAnsi="Candara" w:cs="Arial"/>
          <w:lang w:val="en-GB"/>
        </w:rPr>
        <w:t>were +105</w:t>
      </w:r>
      <w:r w:rsidRPr="006B4685">
        <w:rPr>
          <w:rFonts w:ascii="Candara" w:hAnsi="Candara" w:cs="Arial"/>
          <w:lang w:val="en-GB"/>
        </w:rPr>
        <w:t xml:space="preserve">, </w:t>
      </w:r>
      <w:r>
        <w:rPr>
          <w:rFonts w:ascii="Candara" w:hAnsi="Candara" w:cs="Arial"/>
          <w:lang w:val="en-GB"/>
        </w:rPr>
        <w:t>+</w:t>
      </w:r>
      <w:r w:rsidRPr="006B4685">
        <w:rPr>
          <w:rFonts w:ascii="Candara" w:hAnsi="Candara" w:cs="Arial"/>
          <w:lang w:val="en-GB"/>
        </w:rPr>
        <w:t xml:space="preserve">123 and </w:t>
      </w:r>
      <w:r>
        <w:rPr>
          <w:rFonts w:ascii="Candara" w:hAnsi="Candara" w:cs="Arial"/>
          <w:lang w:val="en-GB"/>
        </w:rPr>
        <w:t>+</w:t>
      </w:r>
      <w:r w:rsidRPr="006B4685">
        <w:rPr>
          <w:rFonts w:ascii="Candara" w:hAnsi="Candara" w:cs="Arial"/>
          <w:lang w:val="en-GB"/>
        </w:rPr>
        <w:t>65 cells/mm</w:t>
      </w:r>
      <w:r w:rsidRPr="00266229">
        <w:rPr>
          <w:rFonts w:ascii="Candara" w:hAnsi="Candara" w:cs="Arial"/>
          <w:vertAlign w:val="superscript"/>
          <w:lang w:val="en-GB"/>
        </w:rPr>
        <w:t>3</w:t>
      </w:r>
      <w:r>
        <w:rPr>
          <w:rFonts w:ascii="Candara" w:hAnsi="Candara" w:cs="Arial"/>
          <w:lang w:val="en-GB"/>
        </w:rPr>
        <w:t xml:space="preserve"> per </w:t>
      </w:r>
      <w:r w:rsidR="001F3E39">
        <w:rPr>
          <w:rFonts w:ascii="Candara" w:hAnsi="Candara" w:cs="Arial"/>
          <w:lang w:val="en-GB"/>
        </w:rPr>
        <w:t xml:space="preserve">year </w:t>
      </w:r>
      <w:r w:rsidR="001F3E39" w:rsidRPr="006B4685">
        <w:rPr>
          <w:rFonts w:ascii="Candara" w:hAnsi="Candara" w:cs="Arial"/>
          <w:lang w:val="en-GB"/>
        </w:rPr>
        <w:t>respectively</w:t>
      </w:r>
      <w:r w:rsidRPr="006B4685">
        <w:rPr>
          <w:rFonts w:ascii="Candara" w:hAnsi="Candara" w:cs="Arial"/>
          <w:lang w:val="en-GB"/>
        </w:rPr>
        <w:t xml:space="preserve"> in BF</w:t>
      </w:r>
      <w:r>
        <w:rPr>
          <w:rFonts w:ascii="Candara" w:hAnsi="Candara" w:cs="Arial"/>
          <w:lang w:val="en-GB"/>
        </w:rPr>
        <w:t>,</w:t>
      </w:r>
      <w:r w:rsidRPr="006B4685">
        <w:rPr>
          <w:rFonts w:ascii="Candara" w:hAnsi="Candara" w:cs="Arial"/>
          <w:lang w:val="en-GB"/>
        </w:rPr>
        <w:t xml:space="preserve"> and </w:t>
      </w:r>
      <w:r>
        <w:rPr>
          <w:rFonts w:ascii="Candara" w:hAnsi="Candara" w:cs="Arial"/>
          <w:lang w:val="en-GB"/>
        </w:rPr>
        <w:t>+</w:t>
      </w:r>
      <w:r w:rsidRPr="006B4685">
        <w:rPr>
          <w:rFonts w:ascii="Candara" w:hAnsi="Candara" w:cs="Arial"/>
          <w:lang w:val="en-GB"/>
        </w:rPr>
        <w:t xml:space="preserve">5, </w:t>
      </w:r>
      <w:r>
        <w:rPr>
          <w:rFonts w:ascii="Candara" w:hAnsi="Candara" w:cs="Arial"/>
          <w:lang w:val="en-GB"/>
        </w:rPr>
        <w:t>+</w:t>
      </w:r>
      <w:r w:rsidRPr="006B4685">
        <w:rPr>
          <w:rFonts w:ascii="Candara" w:hAnsi="Candara" w:cs="Arial"/>
          <w:lang w:val="en-GB"/>
        </w:rPr>
        <w:t>83 and -53 cells/mm</w:t>
      </w:r>
      <w:r w:rsidRPr="00266229">
        <w:rPr>
          <w:rFonts w:ascii="Candara" w:hAnsi="Candara" w:cs="Arial"/>
          <w:vertAlign w:val="superscript"/>
          <w:lang w:val="en-GB"/>
        </w:rPr>
        <w:t>3</w:t>
      </w:r>
      <w:r>
        <w:rPr>
          <w:rFonts w:ascii="Candara" w:hAnsi="Candara" w:cs="Arial"/>
          <w:lang w:val="en-GB"/>
        </w:rPr>
        <w:t xml:space="preserve"> per year </w:t>
      </w:r>
      <w:r w:rsidRPr="00A63807">
        <w:rPr>
          <w:rFonts w:ascii="Candara" w:hAnsi="Candara" w:cs="Arial"/>
          <w:lang w:val="en-GB"/>
        </w:rPr>
        <w:t xml:space="preserve">respectively in SA. </w:t>
      </w:r>
      <w:r w:rsidRPr="00AD11D4">
        <w:rPr>
          <w:rFonts w:ascii="Candara" w:hAnsi="Candara" w:cs="Arial"/>
          <w:lang w:val="en-GB"/>
        </w:rPr>
        <w:t xml:space="preserve">Genotyping data at both </w:t>
      </w:r>
      <w:r w:rsidR="008C4EE6">
        <w:rPr>
          <w:rFonts w:ascii="Candara" w:hAnsi="Candara" w:cs="Arial"/>
          <w:lang w:val="en-GB"/>
        </w:rPr>
        <w:t>baseline</w:t>
      </w:r>
      <w:r w:rsidR="008C4EE6" w:rsidRPr="00AD11D4">
        <w:rPr>
          <w:rFonts w:ascii="Candara" w:hAnsi="Candara" w:cs="Arial"/>
          <w:lang w:val="en-GB"/>
        </w:rPr>
        <w:t xml:space="preserve"> </w:t>
      </w:r>
      <w:r w:rsidRPr="00AD11D4">
        <w:rPr>
          <w:rFonts w:ascii="Candara" w:hAnsi="Candara" w:cs="Arial"/>
          <w:lang w:val="en-GB"/>
        </w:rPr>
        <w:t xml:space="preserve">and </w:t>
      </w:r>
      <w:proofErr w:type="spellStart"/>
      <w:r w:rsidRPr="00AD11D4">
        <w:rPr>
          <w:rFonts w:ascii="Candara" w:hAnsi="Candara" w:cs="Arial"/>
          <w:lang w:val="en-GB"/>
        </w:rPr>
        <w:t>endline</w:t>
      </w:r>
      <w:proofErr w:type="spellEnd"/>
      <w:r w:rsidRPr="00AD11D4">
        <w:rPr>
          <w:rFonts w:ascii="Candara" w:hAnsi="Candara" w:cs="Arial"/>
          <w:lang w:val="en-GB"/>
        </w:rPr>
        <w:t xml:space="preserve"> was available for </w:t>
      </w:r>
      <w:r>
        <w:rPr>
          <w:rFonts w:ascii="Candara" w:hAnsi="Candara" w:cs="Arial"/>
          <w:lang w:val="en-GB"/>
        </w:rPr>
        <w:t>922</w:t>
      </w:r>
      <w:r w:rsidRPr="00AD11D4">
        <w:rPr>
          <w:rFonts w:ascii="Candara" w:hAnsi="Candara" w:cs="Arial"/>
          <w:lang w:val="en-GB"/>
        </w:rPr>
        <w:t xml:space="preserve"> (95.</w:t>
      </w:r>
      <w:r>
        <w:rPr>
          <w:rFonts w:ascii="Candara" w:hAnsi="Candara" w:cs="Arial"/>
          <w:lang w:val="en-GB"/>
        </w:rPr>
        <w:t>7</w:t>
      </w:r>
      <w:r w:rsidRPr="00AD11D4">
        <w:rPr>
          <w:rFonts w:ascii="Candara" w:hAnsi="Candara" w:cs="Arial"/>
          <w:lang w:val="en-GB"/>
        </w:rPr>
        <w:t xml:space="preserve">%) </w:t>
      </w:r>
      <w:r>
        <w:rPr>
          <w:rFonts w:ascii="Candara" w:hAnsi="Candara" w:cs="Arial"/>
          <w:lang w:val="en-GB"/>
        </w:rPr>
        <w:t>women (BF: 476; SA: 446</w:t>
      </w:r>
      <w:r w:rsidRPr="00AD11D4">
        <w:rPr>
          <w:rFonts w:ascii="Candara" w:hAnsi="Candara" w:cs="Arial"/>
          <w:lang w:val="en-GB"/>
        </w:rPr>
        <w:t xml:space="preserve">) and histology results were available for </w:t>
      </w:r>
      <w:r>
        <w:rPr>
          <w:rFonts w:ascii="Candara" w:hAnsi="Candara" w:cs="Arial"/>
          <w:lang w:val="en-GB"/>
        </w:rPr>
        <w:t>809</w:t>
      </w:r>
      <w:r w:rsidRPr="00AD11D4">
        <w:rPr>
          <w:rFonts w:ascii="Candara" w:hAnsi="Candara" w:cs="Arial"/>
          <w:lang w:val="en-GB"/>
        </w:rPr>
        <w:t xml:space="preserve"> (</w:t>
      </w:r>
      <w:r>
        <w:rPr>
          <w:rFonts w:ascii="Candara" w:hAnsi="Candara" w:cs="Arial"/>
          <w:lang w:val="en-GB"/>
        </w:rPr>
        <w:t>84.0</w:t>
      </w:r>
      <w:r w:rsidRPr="00AD11D4">
        <w:rPr>
          <w:rFonts w:ascii="Candara" w:hAnsi="Candara" w:cs="Arial"/>
          <w:lang w:val="en-GB"/>
        </w:rPr>
        <w:t>%)</w:t>
      </w:r>
      <w:r>
        <w:rPr>
          <w:rFonts w:ascii="Candara" w:hAnsi="Candara" w:cs="Arial"/>
          <w:lang w:val="en-GB"/>
        </w:rPr>
        <w:t xml:space="preserve"> women (BF: 430; SA: 379</w:t>
      </w:r>
      <w:r w:rsidRPr="00AD11D4">
        <w:rPr>
          <w:rFonts w:ascii="Candara" w:hAnsi="Candara" w:cs="Arial"/>
          <w:lang w:val="en-GB"/>
        </w:rPr>
        <w:t xml:space="preserve">) </w:t>
      </w:r>
      <w:r w:rsidRPr="00AD11D4">
        <w:rPr>
          <w:rFonts w:ascii="Candara" w:hAnsi="Candara" w:cs="Arial"/>
          <w:b/>
          <w:lang w:val="en-GB"/>
        </w:rPr>
        <w:t xml:space="preserve">(Figure 1). </w:t>
      </w:r>
    </w:p>
    <w:p w14:paraId="6423A946" w14:textId="05F1A311" w:rsidR="004C2C65" w:rsidRPr="00AD11D4" w:rsidRDefault="004C2C65" w:rsidP="004C2C65">
      <w:pPr>
        <w:spacing w:line="480" w:lineRule="auto"/>
        <w:jc w:val="both"/>
        <w:rPr>
          <w:rFonts w:ascii="Candara" w:hAnsi="Candara"/>
          <w:b/>
          <w:lang w:val="en-GB"/>
        </w:rPr>
      </w:pPr>
      <w:r w:rsidRPr="00AD11D4">
        <w:rPr>
          <w:rFonts w:ascii="Candara" w:hAnsi="Candara"/>
          <w:b/>
          <w:lang w:val="en-GB"/>
        </w:rPr>
        <w:t>Prevalence and risk factors for HR-HPV</w:t>
      </w:r>
      <w:r w:rsidR="00116B8C">
        <w:rPr>
          <w:rFonts w:ascii="Candara" w:hAnsi="Candara"/>
          <w:b/>
          <w:lang w:val="en-GB"/>
        </w:rPr>
        <w:t xml:space="preserve"> </w:t>
      </w:r>
      <w:r w:rsidRPr="00AD11D4">
        <w:rPr>
          <w:rFonts w:ascii="Candara" w:hAnsi="Candara"/>
          <w:b/>
          <w:lang w:val="en-GB"/>
        </w:rPr>
        <w:t xml:space="preserve">at </w:t>
      </w:r>
      <w:r w:rsidR="008C4EE6">
        <w:rPr>
          <w:rFonts w:ascii="Candara" w:hAnsi="Candara"/>
          <w:b/>
          <w:lang w:val="en-GB"/>
        </w:rPr>
        <w:t>baseline</w:t>
      </w:r>
    </w:p>
    <w:p w14:paraId="4F3CB274" w14:textId="4F0E7AD3" w:rsidR="005F78E0" w:rsidRDefault="004C2C65" w:rsidP="004C2C65">
      <w:pPr>
        <w:spacing w:line="480" w:lineRule="auto"/>
        <w:jc w:val="both"/>
        <w:rPr>
          <w:rFonts w:ascii="Candara" w:hAnsi="Candara"/>
          <w:lang w:val="en-GB"/>
        </w:rPr>
      </w:pPr>
      <w:r>
        <w:rPr>
          <w:rFonts w:ascii="Candara" w:hAnsi="Candara"/>
          <w:lang w:val="en-GB"/>
        </w:rPr>
        <w:t>Of the 1238</w:t>
      </w:r>
      <w:r w:rsidRPr="00AD11D4">
        <w:rPr>
          <w:rFonts w:ascii="Candara" w:hAnsi="Candara"/>
          <w:lang w:val="en-GB"/>
        </w:rPr>
        <w:t xml:space="preserve"> participants enrolled</w:t>
      </w:r>
      <w:r>
        <w:rPr>
          <w:rFonts w:ascii="Candara" w:hAnsi="Candara"/>
          <w:lang w:val="en-GB"/>
        </w:rPr>
        <w:t>, 1215 (98.1</w:t>
      </w:r>
      <w:r w:rsidRPr="00AD11D4">
        <w:rPr>
          <w:rFonts w:ascii="Candara" w:hAnsi="Candara"/>
          <w:lang w:val="en-GB"/>
        </w:rPr>
        <w:t xml:space="preserve">%) had valid HPV genotyping results </w:t>
      </w:r>
      <w:r w:rsidR="00755453">
        <w:rPr>
          <w:rFonts w:ascii="Candara" w:hAnsi="Candara"/>
          <w:lang w:val="en-GB"/>
        </w:rPr>
        <w:t>(BF:96.6%; SA:</w:t>
      </w:r>
      <w:r>
        <w:rPr>
          <w:rFonts w:ascii="Candara" w:hAnsi="Candara"/>
          <w:lang w:val="en-GB"/>
        </w:rPr>
        <w:t>99.7</w:t>
      </w:r>
      <w:r w:rsidRPr="00AD11D4">
        <w:rPr>
          <w:rFonts w:ascii="Candara" w:hAnsi="Candara"/>
          <w:lang w:val="en-GB"/>
        </w:rPr>
        <w:t>%) (</w:t>
      </w:r>
      <w:r w:rsidRPr="00AD11D4">
        <w:rPr>
          <w:rFonts w:ascii="Candara" w:hAnsi="Candara"/>
          <w:b/>
          <w:lang w:val="en-GB"/>
        </w:rPr>
        <w:t>Figure 1</w:t>
      </w:r>
      <w:r w:rsidRPr="00AD11D4">
        <w:rPr>
          <w:rFonts w:ascii="Candara" w:hAnsi="Candara"/>
          <w:lang w:val="en-GB"/>
        </w:rPr>
        <w:t xml:space="preserve">). HR-HPV prevalence </w:t>
      </w:r>
      <w:r w:rsidR="00755453">
        <w:rPr>
          <w:rFonts w:ascii="Candara" w:hAnsi="Candara"/>
          <w:lang w:val="en-GB"/>
        </w:rPr>
        <w:t>was lower in BF than SA (BF:</w:t>
      </w:r>
      <w:r>
        <w:rPr>
          <w:rFonts w:ascii="Candara" w:hAnsi="Candara"/>
          <w:lang w:val="en-GB"/>
        </w:rPr>
        <w:t>59.1</w:t>
      </w:r>
      <w:r w:rsidRPr="00AD11D4">
        <w:rPr>
          <w:rFonts w:ascii="Candara" w:hAnsi="Candara"/>
          <w:lang w:val="en-GB"/>
        </w:rPr>
        <w:t>%</w:t>
      </w:r>
      <w:r w:rsidR="00755453">
        <w:rPr>
          <w:rFonts w:ascii="Candara" w:hAnsi="Candara"/>
          <w:lang w:val="en-GB"/>
        </w:rPr>
        <w:t xml:space="preserve"> vs. SA:</w:t>
      </w:r>
      <w:r>
        <w:rPr>
          <w:rFonts w:ascii="Candara" w:hAnsi="Candara"/>
          <w:lang w:val="en-GB"/>
        </w:rPr>
        <w:t>79.1%</w:t>
      </w:r>
      <w:r w:rsidRPr="00AD11D4">
        <w:rPr>
          <w:rFonts w:ascii="Candara" w:hAnsi="Candara"/>
          <w:lang w:val="en-GB"/>
        </w:rPr>
        <w:t xml:space="preserve">; p&lt;0.001) </w:t>
      </w:r>
      <w:r w:rsidRPr="00AD11D4">
        <w:rPr>
          <w:rFonts w:ascii="Candara" w:hAnsi="Candara"/>
          <w:lang w:val="en-GB"/>
        </w:rPr>
        <w:lastRenderedPageBreak/>
        <w:t>(</w:t>
      </w:r>
      <w:r w:rsidRPr="00AD11D4">
        <w:rPr>
          <w:rFonts w:ascii="Candara" w:hAnsi="Candara"/>
          <w:b/>
          <w:lang w:val="en-GB"/>
        </w:rPr>
        <w:t>Tab</w:t>
      </w:r>
      <w:r w:rsidRPr="002E0BAE">
        <w:rPr>
          <w:rFonts w:ascii="Candara" w:hAnsi="Candara"/>
          <w:b/>
          <w:lang w:val="en-GB"/>
        </w:rPr>
        <w:t>le 1</w:t>
      </w:r>
      <w:r w:rsidRPr="002E0BAE">
        <w:rPr>
          <w:rFonts w:ascii="Candara" w:hAnsi="Candara"/>
          <w:lang w:val="en-GB"/>
        </w:rPr>
        <w:t>). Overall,</w:t>
      </w:r>
      <w:r w:rsidR="00755453">
        <w:rPr>
          <w:rFonts w:ascii="Candara" w:hAnsi="Candara"/>
          <w:lang w:val="en-GB"/>
        </w:rPr>
        <w:t xml:space="preserve"> 1128 (91.1%) participants (BF:</w:t>
      </w:r>
      <w:r w:rsidR="005B68DF">
        <w:rPr>
          <w:rFonts w:ascii="Candara" w:hAnsi="Candara"/>
          <w:lang w:val="en-GB"/>
        </w:rPr>
        <w:t xml:space="preserve"> </w:t>
      </w:r>
      <w:r w:rsidRPr="002E0BAE">
        <w:rPr>
          <w:rFonts w:ascii="Candara" w:hAnsi="Candara"/>
          <w:lang w:val="en-GB"/>
        </w:rPr>
        <w:t>90.1%; SA:</w:t>
      </w:r>
      <w:r w:rsidR="005B68DF">
        <w:rPr>
          <w:rFonts w:ascii="Candara" w:hAnsi="Candara"/>
          <w:lang w:val="en-GB"/>
        </w:rPr>
        <w:t xml:space="preserve"> </w:t>
      </w:r>
      <w:r w:rsidRPr="002E0BAE">
        <w:rPr>
          <w:rFonts w:ascii="Candara" w:hAnsi="Candara"/>
          <w:lang w:val="en-GB"/>
        </w:rPr>
        <w:t xml:space="preserve">92.1%) </w:t>
      </w:r>
      <w:r w:rsidRPr="002E0BAE">
        <w:rPr>
          <w:rFonts w:ascii="Candara" w:hAnsi="Candara" w:cs="Arial"/>
          <w:lang w:val="en-GB"/>
        </w:rPr>
        <w:t xml:space="preserve">had valid histology results </w:t>
      </w:r>
      <w:r w:rsidRPr="002E0BAE">
        <w:rPr>
          <w:rFonts w:ascii="Candara" w:hAnsi="Candara"/>
          <w:lang w:val="en-GB"/>
        </w:rPr>
        <w:t>(</w:t>
      </w:r>
      <w:r w:rsidRPr="002E0BAE">
        <w:rPr>
          <w:rFonts w:ascii="Candara" w:hAnsi="Candara"/>
          <w:b/>
          <w:lang w:val="en-GB"/>
        </w:rPr>
        <w:t>Figure 1</w:t>
      </w:r>
      <w:r w:rsidRPr="002E0BAE">
        <w:rPr>
          <w:rFonts w:ascii="Candara" w:hAnsi="Candara"/>
          <w:lang w:val="en-GB"/>
        </w:rPr>
        <w:t>)</w:t>
      </w:r>
      <w:r w:rsidRPr="002E0BAE">
        <w:rPr>
          <w:rFonts w:ascii="Candara" w:hAnsi="Candara" w:cs="Arial"/>
          <w:lang w:val="en-GB"/>
        </w:rPr>
        <w:t xml:space="preserve">. </w:t>
      </w:r>
      <w:r w:rsidRPr="002E0BAE">
        <w:rPr>
          <w:rFonts w:ascii="Candara" w:hAnsi="Candara"/>
          <w:lang w:val="en-GB"/>
        </w:rPr>
        <w:t>CIN2+ prevalence was 5.8%</w:t>
      </w:r>
      <w:r w:rsidR="00DD65EE">
        <w:rPr>
          <w:rFonts w:ascii="Candara" w:hAnsi="Candara"/>
          <w:lang w:val="en-GB"/>
        </w:rPr>
        <w:t xml:space="preserve"> (32/554)</w:t>
      </w:r>
      <w:r w:rsidRPr="002E0BAE">
        <w:rPr>
          <w:rFonts w:ascii="Candara" w:hAnsi="Candara"/>
          <w:lang w:val="en-GB"/>
        </w:rPr>
        <w:t xml:space="preserve"> in BF and 22.5%</w:t>
      </w:r>
      <w:r w:rsidR="00DD65EE">
        <w:rPr>
          <w:rFonts w:ascii="Candara" w:hAnsi="Candara"/>
          <w:lang w:val="en-GB"/>
        </w:rPr>
        <w:t xml:space="preserve"> (129/574)</w:t>
      </w:r>
      <w:r w:rsidRPr="002E0BAE">
        <w:rPr>
          <w:rFonts w:ascii="Candara" w:hAnsi="Candara"/>
          <w:lang w:val="en-GB"/>
        </w:rPr>
        <w:t xml:space="preserve"> in SA</w:t>
      </w:r>
      <w:r w:rsidR="00DD65EE">
        <w:rPr>
          <w:rFonts w:ascii="Candara" w:hAnsi="Candara"/>
          <w:lang w:val="en-GB"/>
        </w:rPr>
        <w:t xml:space="preserve"> (</w:t>
      </w:r>
      <w:r w:rsidR="002E1D38" w:rsidRPr="00AD11D4">
        <w:rPr>
          <w:rFonts w:ascii="Candara" w:hAnsi="Candara"/>
          <w:lang w:val="en-GB"/>
        </w:rPr>
        <w:t>p&lt;0.001</w:t>
      </w:r>
      <w:r w:rsidR="002E1D38">
        <w:rPr>
          <w:rFonts w:ascii="Candara" w:hAnsi="Candara"/>
          <w:lang w:val="en-GB"/>
        </w:rPr>
        <w:t>)</w:t>
      </w:r>
      <w:r w:rsidRPr="002E0BAE">
        <w:rPr>
          <w:rFonts w:ascii="Candara" w:hAnsi="Candara"/>
          <w:lang w:val="en-GB"/>
        </w:rPr>
        <w:t xml:space="preserve">. </w:t>
      </w:r>
    </w:p>
    <w:p w14:paraId="3DBFB3A3" w14:textId="2CBBC7F5" w:rsidR="003B3047" w:rsidRDefault="00A73BFC" w:rsidP="004C2C65">
      <w:pPr>
        <w:spacing w:line="480" w:lineRule="auto"/>
        <w:jc w:val="both"/>
        <w:rPr>
          <w:rFonts w:ascii="Candara" w:hAnsi="Candara"/>
          <w:lang w:val="en-GB"/>
        </w:rPr>
      </w:pPr>
      <w:r w:rsidRPr="00AD11D4">
        <w:rPr>
          <w:rFonts w:ascii="Candara" w:hAnsi="Candara"/>
          <w:lang w:val="en-GB"/>
        </w:rPr>
        <w:t xml:space="preserve">HR-HPV prevalence was </w:t>
      </w:r>
      <w:r w:rsidR="005F78E0">
        <w:rPr>
          <w:rFonts w:ascii="Candara" w:hAnsi="Candara"/>
          <w:lang w:val="en-GB"/>
        </w:rPr>
        <w:t xml:space="preserve">higher among those with low CD4+ count </w:t>
      </w:r>
      <w:r>
        <w:rPr>
          <w:rFonts w:ascii="Candara" w:hAnsi="Candara"/>
          <w:lang w:val="en-GB"/>
        </w:rPr>
        <w:t>in both countries</w:t>
      </w:r>
      <w:r w:rsidR="00F50BDE">
        <w:rPr>
          <w:rFonts w:ascii="Candara" w:hAnsi="Candara"/>
          <w:lang w:val="en-GB"/>
        </w:rPr>
        <w:t xml:space="preserve"> (</w:t>
      </w:r>
      <w:r w:rsidR="00F50BDE" w:rsidRPr="006F7EB0">
        <w:rPr>
          <w:rFonts w:ascii="Candara" w:hAnsi="Candara"/>
          <w:b/>
          <w:lang w:val="en-GB"/>
        </w:rPr>
        <w:t>Table 3</w:t>
      </w:r>
      <w:r w:rsidR="00F50BDE">
        <w:rPr>
          <w:rFonts w:ascii="Candara" w:hAnsi="Candara"/>
          <w:lang w:val="en-GB"/>
        </w:rPr>
        <w:t>)</w:t>
      </w:r>
      <w:r w:rsidRPr="0082489C">
        <w:rPr>
          <w:rFonts w:ascii="Candara" w:hAnsi="Candara"/>
          <w:lang w:val="en-GB"/>
        </w:rPr>
        <w:t xml:space="preserve"> </w:t>
      </w:r>
      <w:r>
        <w:rPr>
          <w:rFonts w:ascii="Candara" w:hAnsi="Candara"/>
          <w:lang w:val="en-GB"/>
        </w:rPr>
        <w:t xml:space="preserve">and this association was strongest among ART users </w:t>
      </w:r>
      <w:r w:rsidRPr="00AD11D4">
        <w:rPr>
          <w:rFonts w:ascii="Candara" w:hAnsi="Candara"/>
          <w:lang w:val="en-GB"/>
        </w:rPr>
        <w:t>(</w:t>
      </w:r>
      <w:r w:rsidRPr="0082489C">
        <w:rPr>
          <w:rFonts w:ascii="Candara" w:hAnsi="Candara"/>
          <w:lang w:val="en-GB"/>
        </w:rPr>
        <w:t xml:space="preserve">CD4+ count &lt;200 vs. </w:t>
      </w:r>
      <w:r>
        <w:rPr>
          <w:rFonts w:ascii="Candara" w:hAnsi="Candara"/>
          <w:lang w:val="en-GB"/>
        </w:rPr>
        <w:t>&gt;</w:t>
      </w:r>
      <w:r w:rsidRPr="0082489C">
        <w:rPr>
          <w:rFonts w:ascii="Candara" w:hAnsi="Candara"/>
          <w:lang w:val="en-GB"/>
        </w:rPr>
        <w:t>500 cells/mm</w:t>
      </w:r>
      <w:r w:rsidRPr="00F5707B">
        <w:rPr>
          <w:rFonts w:ascii="Candara" w:hAnsi="Candara"/>
          <w:vertAlign w:val="superscript"/>
          <w:lang w:val="en-GB"/>
        </w:rPr>
        <w:t>3</w:t>
      </w:r>
      <w:r>
        <w:rPr>
          <w:rFonts w:ascii="Candara" w:hAnsi="Candara"/>
          <w:lang w:val="en-GB"/>
        </w:rPr>
        <w:t xml:space="preserve">, </w:t>
      </w:r>
      <w:r w:rsidR="00DD65EE" w:rsidRPr="00AD11D4">
        <w:rPr>
          <w:rFonts w:ascii="Candara" w:hAnsi="Candara"/>
          <w:lang w:val="en-GB"/>
        </w:rPr>
        <w:t>a</w:t>
      </w:r>
      <w:r w:rsidR="00DD65EE">
        <w:rPr>
          <w:rFonts w:ascii="Candara" w:hAnsi="Candara"/>
          <w:lang w:val="en-GB"/>
        </w:rPr>
        <w:t>djusted Prevalence Ratio [</w:t>
      </w:r>
      <w:proofErr w:type="spellStart"/>
      <w:r w:rsidR="00DD65EE">
        <w:rPr>
          <w:rFonts w:ascii="Candara" w:hAnsi="Candara"/>
          <w:lang w:val="en-GB"/>
        </w:rPr>
        <w:t>a</w:t>
      </w:r>
      <w:r w:rsidR="00DD65EE" w:rsidRPr="00AD11D4">
        <w:rPr>
          <w:rFonts w:ascii="Candara" w:hAnsi="Candara"/>
          <w:lang w:val="en-GB"/>
        </w:rPr>
        <w:t>P</w:t>
      </w:r>
      <w:r w:rsidR="00DD65EE">
        <w:rPr>
          <w:rFonts w:ascii="Candara" w:hAnsi="Candara"/>
          <w:lang w:val="en-GB"/>
        </w:rPr>
        <w:t>R</w:t>
      </w:r>
      <w:proofErr w:type="spellEnd"/>
      <w:r w:rsidR="00DD65EE">
        <w:rPr>
          <w:rFonts w:ascii="Candara" w:hAnsi="Candara"/>
          <w:lang w:val="en-GB"/>
        </w:rPr>
        <w:t>]</w:t>
      </w:r>
      <w:r>
        <w:rPr>
          <w:rFonts w:ascii="Candara" w:hAnsi="Candara"/>
          <w:lang w:val="en-GB"/>
        </w:rPr>
        <w:t>=1.30</w:t>
      </w:r>
      <w:r w:rsidRPr="0082489C">
        <w:rPr>
          <w:rFonts w:ascii="Candara" w:hAnsi="Candara"/>
          <w:lang w:val="en-GB"/>
        </w:rPr>
        <w:t>, 95%CI:</w:t>
      </w:r>
      <w:r>
        <w:rPr>
          <w:rFonts w:ascii="Candara" w:hAnsi="Candara"/>
          <w:lang w:val="en-GB"/>
        </w:rPr>
        <w:t xml:space="preserve"> </w:t>
      </w:r>
      <w:r w:rsidRPr="0082489C">
        <w:rPr>
          <w:rFonts w:ascii="Candara" w:hAnsi="Candara"/>
          <w:lang w:val="en-GB"/>
        </w:rPr>
        <w:t>1.1</w:t>
      </w:r>
      <w:r>
        <w:rPr>
          <w:rFonts w:ascii="Candara" w:hAnsi="Candara"/>
          <w:lang w:val="en-GB"/>
        </w:rPr>
        <w:t>3</w:t>
      </w:r>
      <w:r w:rsidRPr="0082489C">
        <w:rPr>
          <w:rFonts w:ascii="Candara" w:hAnsi="Candara"/>
          <w:lang w:val="en-GB"/>
        </w:rPr>
        <w:t>-1.</w:t>
      </w:r>
      <w:r>
        <w:rPr>
          <w:rFonts w:ascii="Candara" w:hAnsi="Candara"/>
          <w:lang w:val="en-GB"/>
        </w:rPr>
        <w:t>49, adjusted for site)</w:t>
      </w:r>
      <w:r w:rsidRPr="0082489C">
        <w:rPr>
          <w:rFonts w:ascii="Candara" w:hAnsi="Candara"/>
          <w:lang w:val="en-GB"/>
        </w:rPr>
        <w:t xml:space="preserve">. </w:t>
      </w:r>
    </w:p>
    <w:p w14:paraId="2846D248" w14:textId="1178A430" w:rsidR="00B17A85" w:rsidRPr="00AD11D4" w:rsidRDefault="009234FF" w:rsidP="004C2C65">
      <w:pPr>
        <w:spacing w:line="480" w:lineRule="auto"/>
        <w:jc w:val="both"/>
        <w:rPr>
          <w:rFonts w:ascii="Candara" w:hAnsi="Candara"/>
          <w:lang w:val="en-GB"/>
        </w:rPr>
      </w:pPr>
      <w:r>
        <w:rPr>
          <w:rFonts w:ascii="Candara" w:hAnsi="Candara"/>
          <w:color w:val="000000"/>
          <w:lang w:val="en-GB"/>
        </w:rPr>
        <w:t>Compared to long-</w:t>
      </w:r>
      <w:r w:rsidR="00E75381">
        <w:rPr>
          <w:rFonts w:ascii="Candara" w:hAnsi="Candara"/>
          <w:color w:val="000000"/>
          <w:lang w:val="en-GB"/>
        </w:rPr>
        <w:t>duration</w:t>
      </w:r>
      <w:r w:rsidR="00E75381">
        <w:rPr>
          <w:rFonts w:ascii="Candara" w:hAnsi="Candara"/>
          <w:color w:val="000000"/>
          <w:lang w:val="en-GB"/>
        </w:rPr>
        <w:t xml:space="preserve"> </w:t>
      </w:r>
      <w:r>
        <w:rPr>
          <w:rFonts w:ascii="Candara" w:hAnsi="Candara"/>
          <w:color w:val="000000"/>
          <w:lang w:val="en-GB"/>
        </w:rPr>
        <w:t>ART users (</w:t>
      </w:r>
      <w:r w:rsidRPr="00AD11D4">
        <w:rPr>
          <w:rFonts w:ascii="Candara" w:hAnsi="Candara"/>
          <w:lang w:val="en-GB"/>
        </w:rPr>
        <w:t>&gt;2 years</w:t>
      </w:r>
      <w:r>
        <w:rPr>
          <w:rFonts w:ascii="Candara" w:hAnsi="Candara"/>
          <w:color w:val="000000"/>
          <w:lang w:val="en-GB"/>
        </w:rPr>
        <w:t xml:space="preserve">), </w:t>
      </w:r>
      <w:r w:rsidRPr="00AD11D4">
        <w:rPr>
          <w:rFonts w:ascii="Candara" w:hAnsi="Candara"/>
          <w:lang w:val="en-GB"/>
        </w:rPr>
        <w:t>HR-HPV prevalence</w:t>
      </w:r>
      <w:r w:rsidR="00D31BAD">
        <w:rPr>
          <w:rFonts w:ascii="Candara" w:hAnsi="Candara"/>
          <w:color w:val="000000"/>
          <w:lang w:val="en-GB"/>
        </w:rPr>
        <w:t xml:space="preserve"> </w:t>
      </w:r>
      <w:r w:rsidR="00D56715">
        <w:rPr>
          <w:rFonts w:ascii="Candara" w:hAnsi="Candara"/>
          <w:color w:val="000000"/>
          <w:lang w:val="en-GB"/>
        </w:rPr>
        <w:t>w</w:t>
      </w:r>
      <w:r>
        <w:rPr>
          <w:rFonts w:ascii="Candara" w:hAnsi="Candara"/>
          <w:color w:val="000000"/>
          <w:lang w:val="en-GB"/>
        </w:rPr>
        <w:t>as higher among those on short-</w:t>
      </w:r>
      <w:r w:rsidR="00721F40">
        <w:rPr>
          <w:rFonts w:ascii="Candara" w:hAnsi="Candara"/>
          <w:color w:val="000000"/>
          <w:lang w:val="en-GB"/>
        </w:rPr>
        <w:t>duration</w:t>
      </w:r>
      <w:r>
        <w:rPr>
          <w:rFonts w:ascii="Candara" w:hAnsi="Candara"/>
          <w:color w:val="000000"/>
          <w:lang w:val="en-GB"/>
        </w:rPr>
        <w:t xml:space="preserve"> ART </w:t>
      </w:r>
      <w:r w:rsidR="00EA18D4">
        <w:rPr>
          <w:rFonts w:ascii="Candara" w:hAnsi="Candara"/>
          <w:lang w:val="en-GB"/>
        </w:rPr>
        <w:t>in both countries</w:t>
      </w:r>
      <w:r w:rsidR="003B3047">
        <w:rPr>
          <w:rFonts w:ascii="Candara" w:hAnsi="Candara"/>
          <w:lang w:val="en-GB"/>
        </w:rPr>
        <w:t xml:space="preserve"> (≤2 years)</w:t>
      </w:r>
      <w:r w:rsidR="00210592">
        <w:rPr>
          <w:rFonts w:ascii="Candara" w:hAnsi="Candara"/>
          <w:lang w:val="en-GB"/>
        </w:rPr>
        <w:t>, however when adjusted for CD4+ count, this association was observed in BF only (</w:t>
      </w:r>
      <w:r w:rsidR="00CC302A">
        <w:rPr>
          <w:rFonts w:ascii="Candara" w:hAnsi="Candara"/>
          <w:lang w:val="en-GB"/>
        </w:rPr>
        <w:t>65.1</w:t>
      </w:r>
      <w:r w:rsidR="00210592" w:rsidRPr="00AD11D4">
        <w:rPr>
          <w:rFonts w:ascii="Candara" w:hAnsi="Candara"/>
          <w:lang w:val="en-GB"/>
        </w:rPr>
        <w:t xml:space="preserve">% vs. </w:t>
      </w:r>
      <w:r w:rsidR="00210592">
        <w:rPr>
          <w:rFonts w:ascii="Candara" w:hAnsi="Candara"/>
          <w:lang w:val="en-GB"/>
        </w:rPr>
        <w:t>52.1</w:t>
      </w:r>
      <w:r w:rsidR="00210592" w:rsidRPr="00AD11D4">
        <w:rPr>
          <w:rFonts w:ascii="Candara" w:hAnsi="Candara"/>
          <w:lang w:val="en-GB"/>
        </w:rPr>
        <w:t>%</w:t>
      </w:r>
      <w:r w:rsidR="00210592">
        <w:rPr>
          <w:rFonts w:ascii="Candara" w:hAnsi="Candara"/>
          <w:lang w:val="en-GB"/>
        </w:rPr>
        <w:t xml:space="preserve"> for </w:t>
      </w:r>
      <w:r w:rsidR="00210592" w:rsidRPr="00AD11D4">
        <w:rPr>
          <w:rFonts w:ascii="Candara" w:hAnsi="Candara"/>
          <w:lang w:val="en-GB"/>
        </w:rPr>
        <w:t>≤2 years compared to &gt;2 years;</w:t>
      </w:r>
      <w:r w:rsidR="00210592">
        <w:rPr>
          <w:rFonts w:ascii="Candara" w:hAnsi="Candara"/>
          <w:lang w:val="en-GB"/>
        </w:rPr>
        <w:t xml:space="preserve"> </w:t>
      </w:r>
      <w:proofErr w:type="spellStart"/>
      <w:r w:rsidR="00210592">
        <w:rPr>
          <w:rFonts w:ascii="Candara" w:hAnsi="Candara"/>
          <w:lang w:val="en-GB"/>
        </w:rPr>
        <w:t>a</w:t>
      </w:r>
      <w:r w:rsidR="00210592" w:rsidRPr="00AD11D4">
        <w:rPr>
          <w:rFonts w:ascii="Candara" w:hAnsi="Candara"/>
          <w:lang w:val="en-GB"/>
        </w:rPr>
        <w:t>P</w:t>
      </w:r>
      <w:r w:rsidR="00DD65EE">
        <w:rPr>
          <w:rFonts w:ascii="Candara" w:hAnsi="Candara"/>
          <w:lang w:val="en-GB"/>
        </w:rPr>
        <w:t>R</w:t>
      </w:r>
      <w:proofErr w:type="spellEnd"/>
      <w:r w:rsidR="00210592" w:rsidRPr="00AD11D4">
        <w:rPr>
          <w:rFonts w:ascii="Candara" w:hAnsi="Candara"/>
          <w:lang w:val="en-GB"/>
        </w:rPr>
        <w:t>=</w:t>
      </w:r>
      <w:r w:rsidR="00210592">
        <w:rPr>
          <w:rFonts w:ascii="Candara" w:hAnsi="Candara"/>
          <w:lang w:val="en-GB"/>
        </w:rPr>
        <w:t xml:space="preserve">1.24, 95%CI: 1.04-1.47, </w:t>
      </w:r>
      <w:r w:rsidR="00210592" w:rsidRPr="003E17C9">
        <w:rPr>
          <w:rFonts w:ascii="Candara" w:hAnsi="Candara"/>
          <w:b/>
          <w:lang w:val="en-GB"/>
        </w:rPr>
        <w:t>Table 3</w:t>
      </w:r>
      <w:r w:rsidR="00210592">
        <w:rPr>
          <w:rFonts w:ascii="Candara" w:hAnsi="Candara"/>
          <w:lang w:val="en-GB"/>
        </w:rPr>
        <w:t xml:space="preserve">).  </w:t>
      </w:r>
      <w:r w:rsidR="00F50BDE">
        <w:rPr>
          <w:rFonts w:ascii="Candara" w:hAnsi="Candara"/>
          <w:lang w:val="en-GB"/>
        </w:rPr>
        <w:t>T</w:t>
      </w:r>
      <w:r w:rsidR="00210592">
        <w:rPr>
          <w:rFonts w:ascii="Candara" w:hAnsi="Candara"/>
          <w:lang w:val="en-GB"/>
        </w:rPr>
        <w:t>here was</w:t>
      </w:r>
      <w:r w:rsidR="00F50BDE">
        <w:rPr>
          <w:rFonts w:ascii="Candara" w:hAnsi="Candara"/>
          <w:lang w:val="en-GB"/>
        </w:rPr>
        <w:t xml:space="preserve"> weak evidence of </w:t>
      </w:r>
      <w:r w:rsidR="00210592">
        <w:rPr>
          <w:rFonts w:ascii="Candara" w:hAnsi="Candara"/>
          <w:lang w:val="en-GB"/>
        </w:rPr>
        <w:t>higher</w:t>
      </w:r>
      <w:r w:rsidR="00EF241D">
        <w:rPr>
          <w:rFonts w:ascii="Candara" w:hAnsi="Candara"/>
          <w:lang w:val="en-GB"/>
        </w:rPr>
        <w:t xml:space="preserve"> HR-HPV</w:t>
      </w:r>
      <w:r w:rsidR="00210592">
        <w:rPr>
          <w:rFonts w:ascii="Candara" w:hAnsi="Candara"/>
          <w:lang w:val="en-GB"/>
        </w:rPr>
        <w:t xml:space="preserve"> prevalence among ART-naïve compared to long-term ART users in both countries</w:t>
      </w:r>
      <w:r w:rsidR="00F50BDE">
        <w:rPr>
          <w:rFonts w:ascii="Candara" w:hAnsi="Candara"/>
          <w:lang w:val="en-GB"/>
        </w:rPr>
        <w:t xml:space="preserve"> (</w:t>
      </w:r>
      <w:r w:rsidR="00F50BDE" w:rsidRPr="003B3047">
        <w:rPr>
          <w:rFonts w:ascii="Candara" w:hAnsi="Candara"/>
          <w:b/>
          <w:lang w:val="en-GB"/>
        </w:rPr>
        <w:t>Table 3</w:t>
      </w:r>
      <w:r w:rsidR="00F50BDE">
        <w:rPr>
          <w:rFonts w:ascii="Candara" w:hAnsi="Candara"/>
          <w:lang w:val="en-GB"/>
        </w:rPr>
        <w:t>)</w:t>
      </w:r>
      <w:r w:rsidR="00210592">
        <w:rPr>
          <w:rFonts w:ascii="Candara" w:hAnsi="Candara"/>
          <w:lang w:val="en-GB"/>
        </w:rPr>
        <w:t xml:space="preserve">. </w:t>
      </w:r>
    </w:p>
    <w:p w14:paraId="247145A1" w14:textId="77777777" w:rsidR="003B3047" w:rsidRDefault="003B3047" w:rsidP="004C2C65">
      <w:pPr>
        <w:spacing w:line="480" w:lineRule="auto"/>
        <w:jc w:val="both"/>
        <w:rPr>
          <w:rFonts w:ascii="Candara" w:hAnsi="Candara"/>
          <w:b/>
          <w:lang w:val="en-GB"/>
        </w:rPr>
      </w:pPr>
    </w:p>
    <w:p w14:paraId="720A218C" w14:textId="6364C1D9" w:rsidR="004C2C65" w:rsidRPr="00A90082" w:rsidRDefault="004C2C65" w:rsidP="004C2C65">
      <w:pPr>
        <w:spacing w:line="480" w:lineRule="auto"/>
        <w:jc w:val="both"/>
        <w:rPr>
          <w:rFonts w:ascii="Candara" w:hAnsi="Candara"/>
          <w:b/>
          <w:lang w:val="en-GB"/>
        </w:rPr>
      </w:pPr>
      <w:r w:rsidRPr="00A90082">
        <w:rPr>
          <w:rFonts w:ascii="Candara" w:hAnsi="Candara"/>
          <w:b/>
          <w:lang w:val="en-GB"/>
        </w:rPr>
        <w:t>Association of HR-HPV persistence with</w:t>
      </w:r>
      <w:r w:rsidR="00806D76">
        <w:rPr>
          <w:rFonts w:ascii="Candara" w:hAnsi="Candara"/>
          <w:b/>
          <w:lang w:val="en-GB"/>
        </w:rPr>
        <w:t xml:space="preserve"> ART and</w:t>
      </w:r>
      <w:r w:rsidRPr="00A90082">
        <w:rPr>
          <w:rFonts w:ascii="Candara" w:hAnsi="Candara"/>
          <w:b/>
          <w:lang w:val="en-GB"/>
        </w:rPr>
        <w:t xml:space="preserve"> HIV-related factors</w:t>
      </w:r>
    </w:p>
    <w:p w14:paraId="3D022A43" w14:textId="1B8CE2A7" w:rsidR="00E71121" w:rsidRDefault="00D31BAD" w:rsidP="004C2C65">
      <w:pPr>
        <w:spacing w:line="480" w:lineRule="auto"/>
        <w:jc w:val="both"/>
        <w:rPr>
          <w:rFonts w:ascii="Candara" w:hAnsi="Candara"/>
          <w:lang w:val="en-GB"/>
        </w:rPr>
      </w:pPr>
      <w:r>
        <w:rPr>
          <w:rFonts w:ascii="Candara" w:hAnsi="Candara"/>
          <w:lang w:val="en-GB"/>
        </w:rPr>
        <w:t xml:space="preserve">Among 610 women without CIN2+ but </w:t>
      </w:r>
      <w:r w:rsidRPr="00D1552E">
        <w:rPr>
          <w:rFonts w:ascii="Candara" w:hAnsi="Candara"/>
          <w:lang w:val="en-GB"/>
        </w:rPr>
        <w:t xml:space="preserve">HR-HPV </w:t>
      </w:r>
      <w:r w:rsidR="00EF241D">
        <w:rPr>
          <w:rFonts w:ascii="Candara" w:hAnsi="Candara"/>
          <w:lang w:val="en-GB"/>
        </w:rPr>
        <w:t>positive</w:t>
      </w:r>
      <w:r w:rsidR="00EF241D">
        <w:rPr>
          <w:rFonts w:ascii="Candara" w:hAnsi="Candara"/>
          <w:lang w:val="en-GB"/>
        </w:rPr>
        <w:t xml:space="preserve"> </w:t>
      </w:r>
      <w:r w:rsidRPr="00D1552E">
        <w:rPr>
          <w:rFonts w:ascii="Candara" w:hAnsi="Candara"/>
          <w:lang w:val="en-GB"/>
        </w:rPr>
        <w:t>at baseline</w:t>
      </w:r>
      <w:r>
        <w:rPr>
          <w:rFonts w:ascii="Candara" w:hAnsi="Candara"/>
          <w:lang w:val="en-GB"/>
        </w:rPr>
        <w:t xml:space="preserve">, the total number of </w:t>
      </w:r>
      <w:r w:rsidR="00806D76">
        <w:rPr>
          <w:rFonts w:ascii="Candara" w:hAnsi="Candara"/>
          <w:lang w:val="en-GB"/>
        </w:rPr>
        <w:t xml:space="preserve">baseline </w:t>
      </w:r>
      <w:r>
        <w:rPr>
          <w:rFonts w:ascii="Candara" w:hAnsi="Candara"/>
          <w:lang w:val="en-GB"/>
        </w:rPr>
        <w:t xml:space="preserve">infections was </w:t>
      </w:r>
      <w:r w:rsidR="00957631">
        <w:rPr>
          <w:rFonts w:ascii="Candara" w:hAnsi="Candara"/>
          <w:lang w:val="en-GB"/>
        </w:rPr>
        <w:t>1028</w:t>
      </w:r>
      <w:r>
        <w:rPr>
          <w:rFonts w:ascii="Candara" w:hAnsi="Candara"/>
          <w:lang w:val="en-GB"/>
        </w:rPr>
        <w:t xml:space="preserve"> (</w:t>
      </w:r>
      <w:r w:rsidR="004A6E7A">
        <w:rPr>
          <w:rFonts w:ascii="Candara" w:hAnsi="Candara"/>
          <w:lang w:val="en-GB"/>
        </w:rPr>
        <w:t xml:space="preserve">BF: </w:t>
      </w:r>
      <w:r w:rsidR="00957631">
        <w:rPr>
          <w:rFonts w:ascii="Candara" w:hAnsi="Candara"/>
          <w:lang w:val="en-GB"/>
        </w:rPr>
        <w:t>416</w:t>
      </w:r>
      <w:r w:rsidR="004A6E7A">
        <w:rPr>
          <w:rFonts w:ascii="Candara" w:hAnsi="Candara"/>
          <w:lang w:val="en-GB"/>
        </w:rPr>
        <w:t xml:space="preserve">; SA: </w:t>
      </w:r>
      <w:r w:rsidR="003B3047">
        <w:rPr>
          <w:rFonts w:ascii="Candara" w:hAnsi="Candara"/>
          <w:lang w:val="en-GB"/>
        </w:rPr>
        <w:t xml:space="preserve">612; </w:t>
      </w:r>
      <w:r w:rsidR="003B3047" w:rsidRPr="00186075">
        <w:rPr>
          <w:rFonts w:ascii="Candara" w:hAnsi="Candara"/>
          <w:b/>
          <w:lang w:val="en-GB"/>
        </w:rPr>
        <w:t>Table</w:t>
      </w:r>
      <w:r w:rsidR="00186075" w:rsidRPr="00E20EE6">
        <w:rPr>
          <w:rFonts w:ascii="Candara" w:hAnsi="Candara"/>
          <w:b/>
          <w:lang w:val="en-GB"/>
        </w:rPr>
        <w:t xml:space="preserve"> 2</w:t>
      </w:r>
      <w:r>
        <w:rPr>
          <w:rFonts w:ascii="Candara" w:hAnsi="Candara"/>
          <w:lang w:val="en-GB"/>
        </w:rPr>
        <w:t>)</w:t>
      </w:r>
      <w:r w:rsidR="00806D76">
        <w:rPr>
          <w:rFonts w:ascii="Candara" w:hAnsi="Candara"/>
          <w:lang w:val="en-GB"/>
        </w:rPr>
        <w:t>.</w:t>
      </w:r>
      <w:r>
        <w:rPr>
          <w:rFonts w:ascii="Candara" w:hAnsi="Candara"/>
          <w:lang w:val="en-GB"/>
        </w:rPr>
        <w:t xml:space="preserve"> Persistent infection </w:t>
      </w:r>
      <w:r w:rsidR="004A6E7A">
        <w:rPr>
          <w:rFonts w:ascii="Candara" w:hAnsi="Candara"/>
          <w:lang w:val="en-GB"/>
        </w:rPr>
        <w:t xml:space="preserve">of an HR-HPV </w:t>
      </w:r>
      <w:r w:rsidR="00831E27">
        <w:rPr>
          <w:rFonts w:ascii="Candara" w:hAnsi="Candara"/>
          <w:lang w:val="en-GB"/>
        </w:rPr>
        <w:t xml:space="preserve">type </w:t>
      </w:r>
      <w:r>
        <w:rPr>
          <w:rFonts w:ascii="Candara" w:hAnsi="Candara"/>
          <w:lang w:val="en-GB"/>
        </w:rPr>
        <w:t xml:space="preserve">at </w:t>
      </w:r>
      <w:proofErr w:type="spellStart"/>
      <w:r>
        <w:rPr>
          <w:rFonts w:ascii="Candara" w:hAnsi="Candara"/>
          <w:lang w:val="en-GB"/>
        </w:rPr>
        <w:t>endline</w:t>
      </w:r>
      <w:proofErr w:type="spellEnd"/>
      <w:r>
        <w:rPr>
          <w:rFonts w:ascii="Candara" w:hAnsi="Candara"/>
          <w:lang w:val="en-GB"/>
        </w:rPr>
        <w:t xml:space="preserve"> </w:t>
      </w:r>
      <w:r w:rsidRPr="00D1552E">
        <w:rPr>
          <w:rFonts w:ascii="Candara" w:hAnsi="Candara"/>
          <w:lang w:val="en-GB"/>
        </w:rPr>
        <w:t>was slightly higher in BF (</w:t>
      </w:r>
      <w:r>
        <w:rPr>
          <w:rFonts w:ascii="Candara" w:hAnsi="Candara"/>
          <w:lang w:val="en-GB"/>
        </w:rPr>
        <w:t xml:space="preserve">BF: </w:t>
      </w:r>
      <w:r w:rsidR="00957631">
        <w:rPr>
          <w:rFonts w:ascii="Candara" w:hAnsi="Candara"/>
          <w:lang w:val="en-GB"/>
        </w:rPr>
        <w:t>41.1</w:t>
      </w:r>
      <w:r>
        <w:rPr>
          <w:rFonts w:ascii="Candara" w:hAnsi="Candara"/>
          <w:lang w:val="en-GB"/>
        </w:rPr>
        <w:t>%</w:t>
      </w:r>
      <w:r w:rsidRPr="00D1552E">
        <w:rPr>
          <w:rFonts w:ascii="Candara" w:hAnsi="Candara"/>
          <w:lang w:val="en-GB"/>
        </w:rPr>
        <w:t xml:space="preserve"> vs. </w:t>
      </w:r>
      <w:r>
        <w:rPr>
          <w:rFonts w:ascii="Candara" w:hAnsi="Candara"/>
          <w:lang w:val="en-GB"/>
        </w:rPr>
        <w:t xml:space="preserve">SA: </w:t>
      </w:r>
      <w:r w:rsidR="00957631">
        <w:rPr>
          <w:rFonts w:ascii="Candara" w:hAnsi="Candara"/>
          <w:lang w:val="en-GB"/>
        </w:rPr>
        <w:t>30.2</w:t>
      </w:r>
      <w:r>
        <w:rPr>
          <w:rFonts w:ascii="Candara" w:hAnsi="Candara"/>
          <w:lang w:val="en-GB"/>
        </w:rPr>
        <w:t>%; p&lt;0.001</w:t>
      </w:r>
      <w:r w:rsidR="00806D76">
        <w:rPr>
          <w:rFonts w:ascii="Candara" w:hAnsi="Candara"/>
          <w:lang w:val="en-GB"/>
        </w:rPr>
        <w:t xml:space="preserve">, </w:t>
      </w:r>
      <w:r w:rsidR="00806D76" w:rsidRPr="003B3047">
        <w:rPr>
          <w:rFonts w:ascii="Candara" w:hAnsi="Candara"/>
          <w:b/>
          <w:lang w:val="en-GB"/>
        </w:rPr>
        <w:t>Table 2</w:t>
      </w:r>
      <w:r w:rsidRPr="00D1552E">
        <w:rPr>
          <w:rFonts w:ascii="Candara" w:hAnsi="Candara"/>
          <w:lang w:val="en-GB"/>
        </w:rPr>
        <w:t>)</w:t>
      </w:r>
      <w:r>
        <w:rPr>
          <w:rFonts w:ascii="Candara" w:hAnsi="Candara"/>
          <w:lang w:val="en-GB"/>
        </w:rPr>
        <w:t xml:space="preserve">.  </w:t>
      </w:r>
    </w:p>
    <w:p w14:paraId="0E0E3034" w14:textId="5738BA50" w:rsidR="00DB59A6" w:rsidRDefault="00FB26D6" w:rsidP="004C2C65">
      <w:pPr>
        <w:spacing w:line="480" w:lineRule="auto"/>
        <w:jc w:val="both"/>
        <w:rPr>
          <w:rFonts w:ascii="Candara" w:hAnsi="Candara"/>
          <w:color w:val="000000"/>
          <w:lang w:val="en-GB"/>
        </w:rPr>
      </w:pPr>
      <w:r w:rsidRPr="00AD11D4">
        <w:rPr>
          <w:rFonts w:ascii="Candara" w:hAnsi="Candara"/>
          <w:lang w:val="en-GB"/>
        </w:rPr>
        <w:t xml:space="preserve">HR-HPV </w:t>
      </w:r>
      <w:r>
        <w:rPr>
          <w:rFonts w:ascii="Candara" w:hAnsi="Candara"/>
          <w:lang w:val="en-GB"/>
        </w:rPr>
        <w:t>persistence</w:t>
      </w:r>
      <w:r w:rsidRPr="00AD11D4">
        <w:rPr>
          <w:rFonts w:ascii="Candara" w:hAnsi="Candara"/>
          <w:lang w:val="en-GB"/>
        </w:rPr>
        <w:t xml:space="preserve"> was associated with low </w:t>
      </w:r>
      <w:r w:rsidR="00E132B9">
        <w:rPr>
          <w:rFonts w:ascii="Candara" w:hAnsi="Candara"/>
          <w:lang w:val="en-GB"/>
        </w:rPr>
        <w:t xml:space="preserve">baseline </w:t>
      </w:r>
      <w:r w:rsidRPr="00AD11D4">
        <w:rPr>
          <w:rFonts w:ascii="Candara" w:hAnsi="Candara"/>
          <w:lang w:val="en-GB"/>
        </w:rPr>
        <w:t>CD4+ count</w:t>
      </w:r>
      <w:r>
        <w:rPr>
          <w:rFonts w:ascii="Candara" w:hAnsi="Candara"/>
          <w:lang w:val="en-GB"/>
        </w:rPr>
        <w:t xml:space="preserve"> in BF only</w:t>
      </w:r>
      <w:r w:rsidRPr="0082489C">
        <w:rPr>
          <w:rFonts w:ascii="Candara" w:hAnsi="Candara"/>
          <w:lang w:val="en-GB"/>
        </w:rPr>
        <w:t xml:space="preserve"> </w:t>
      </w:r>
      <w:r>
        <w:rPr>
          <w:rFonts w:ascii="Candara" w:hAnsi="Candara"/>
          <w:lang w:val="en-GB"/>
        </w:rPr>
        <w:t xml:space="preserve">and this association was strongest among ART users </w:t>
      </w:r>
      <w:r w:rsidRPr="00AD11D4">
        <w:rPr>
          <w:rFonts w:ascii="Candara" w:hAnsi="Candara"/>
          <w:lang w:val="en-GB"/>
        </w:rPr>
        <w:t>(</w:t>
      </w:r>
      <w:r w:rsidRPr="0082489C">
        <w:rPr>
          <w:rFonts w:ascii="Candara" w:hAnsi="Candara"/>
          <w:lang w:val="en-GB"/>
        </w:rPr>
        <w:t xml:space="preserve">CD4+ count &lt;200 vs. </w:t>
      </w:r>
      <w:r>
        <w:rPr>
          <w:rFonts w:ascii="Candara" w:hAnsi="Candara"/>
          <w:lang w:val="en-GB"/>
        </w:rPr>
        <w:t>&gt;</w:t>
      </w:r>
      <w:r w:rsidRPr="0082489C">
        <w:rPr>
          <w:rFonts w:ascii="Candara" w:hAnsi="Candara"/>
          <w:lang w:val="en-GB"/>
        </w:rPr>
        <w:t>500 cells/mm</w:t>
      </w:r>
      <w:r w:rsidRPr="00F5707B">
        <w:rPr>
          <w:rFonts w:ascii="Candara" w:hAnsi="Candara"/>
          <w:vertAlign w:val="superscript"/>
          <w:lang w:val="en-GB"/>
        </w:rPr>
        <w:t>3</w:t>
      </w:r>
      <w:r>
        <w:rPr>
          <w:rFonts w:ascii="Candara" w:hAnsi="Candara"/>
          <w:lang w:val="en-GB"/>
        </w:rPr>
        <w:t xml:space="preserve">, </w:t>
      </w:r>
      <w:proofErr w:type="spellStart"/>
      <w:r>
        <w:rPr>
          <w:rFonts w:ascii="Candara" w:hAnsi="Candara"/>
          <w:lang w:val="en-GB"/>
        </w:rPr>
        <w:t>aOR</w:t>
      </w:r>
      <w:proofErr w:type="spellEnd"/>
      <w:r>
        <w:rPr>
          <w:rFonts w:ascii="Candara" w:hAnsi="Candara"/>
          <w:lang w:val="en-GB"/>
        </w:rPr>
        <w:t>=1.85</w:t>
      </w:r>
      <w:r w:rsidRPr="0082489C">
        <w:rPr>
          <w:rFonts w:ascii="Candara" w:hAnsi="Candara"/>
          <w:lang w:val="en-GB"/>
        </w:rPr>
        <w:t>, 95%CI:</w:t>
      </w:r>
      <w:r>
        <w:rPr>
          <w:rFonts w:ascii="Candara" w:hAnsi="Candara"/>
          <w:lang w:val="en-GB"/>
        </w:rPr>
        <w:t xml:space="preserve"> 1.15-2.96, </w:t>
      </w:r>
      <w:r w:rsidR="000206BE">
        <w:rPr>
          <w:rFonts w:ascii="Candara" w:hAnsi="Candara"/>
          <w:lang w:val="en-GB"/>
        </w:rPr>
        <w:t xml:space="preserve">Model 1, </w:t>
      </w:r>
      <w:r w:rsidRPr="00054FB2">
        <w:rPr>
          <w:rFonts w:ascii="Candara" w:hAnsi="Candara"/>
          <w:b/>
          <w:lang w:val="en-GB"/>
        </w:rPr>
        <w:t>Table 4</w:t>
      </w:r>
      <w:r>
        <w:rPr>
          <w:rFonts w:ascii="Candara" w:hAnsi="Candara"/>
          <w:lang w:val="en-GB"/>
        </w:rPr>
        <w:t>)</w:t>
      </w:r>
      <w:r w:rsidRPr="0082489C">
        <w:rPr>
          <w:rFonts w:ascii="Candara" w:hAnsi="Candara"/>
          <w:lang w:val="en-GB"/>
        </w:rPr>
        <w:t xml:space="preserve">. </w:t>
      </w:r>
      <w:r w:rsidR="004C2C65" w:rsidRPr="00AD11D4">
        <w:rPr>
          <w:rFonts w:ascii="Candara" w:hAnsi="Candara"/>
          <w:color w:val="000000"/>
          <w:lang w:val="en-GB"/>
        </w:rPr>
        <w:t>HR-HPV persistence was hig</w:t>
      </w:r>
      <w:r w:rsidR="004C2C65" w:rsidRPr="002E0BAE">
        <w:rPr>
          <w:rFonts w:ascii="Candara" w:hAnsi="Candara"/>
          <w:color w:val="000000"/>
          <w:lang w:val="en-GB"/>
        </w:rPr>
        <w:t xml:space="preserve">her among ART-naive compared to </w:t>
      </w:r>
      <w:r w:rsidR="00DB59A6">
        <w:rPr>
          <w:rFonts w:ascii="Candara" w:hAnsi="Candara"/>
          <w:color w:val="000000"/>
          <w:lang w:val="en-GB"/>
        </w:rPr>
        <w:t xml:space="preserve">long-duration </w:t>
      </w:r>
      <w:r w:rsidR="004C2C65" w:rsidRPr="002E0BAE">
        <w:rPr>
          <w:rFonts w:ascii="Candara" w:hAnsi="Candara"/>
          <w:color w:val="000000"/>
          <w:lang w:val="en-GB"/>
        </w:rPr>
        <w:t>ART users in both sites</w:t>
      </w:r>
      <w:r w:rsidR="00E132B9">
        <w:rPr>
          <w:rFonts w:ascii="Candara" w:hAnsi="Candara"/>
          <w:color w:val="000000"/>
          <w:lang w:val="en-GB"/>
        </w:rPr>
        <w:t xml:space="preserve"> (</w:t>
      </w:r>
      <w:r w:rsidR="000206BE">
        <w:rPr>
          <w:rFonts w:ascii="Candara" w:hAnsi="Candara"/>
          <w:color w:val="000000"/>
          <w:lang w:val="en-GB"/>
        </w:rPr>
        <w:t xml:space="preserve">Model 1, </w:t>
      </w:r>
      <w:r w:rsidR="00E132B9" w:rsidRPr="00054FB2">
        <w:rPr>
          <w:rFonts w:ascii="Candara" w:hAnsi="Candara"/>
          <w:b/>
          <w:color w:val="000000"/>
          <w:lang w:val="en-GB"/>
        </w:rPr>
        <w:t>Table 4</w:t>
      </w:r>
      <w:r w:rsidR="00E132B9">
        <w:rPr>
          <w:rFonts w:ascii="Candara" w:hAnsi="Candara"/>
          <w:color w:val="000000"/>
          <w:lang w:val="en-GB"/>
        </w:rPr>
        <w:t>)</w:t>
      </w:r>
      <w:r w:rsidR="000206BE">
        <w:rPr>
          <w:rFonts w:ascii="Candara" w:hAnsi="Candara"/>
          <w:color w:val="000000"/>
          <w:lang w:val="en-GB"/>
        </w:rPr>
        <w:t>. H</w:t>
      </w:r>
      <w:r w:rsidR="002D3DE8">
        <w:rPr>
          <w:rFonts w:ascii="Candara" w:hAnsi="Candara"/>
          <w:color w:val="000000"/>
          <w:lang w:val="en-GB"/>
        </w:rPr>
        <w:t xml:space="preserve">owever, </w:t>
      </w:r>
      <w:r w:rsidR="005C1FCE">
        <w:rPr>
          <w:rFonts w:ascii="Candara" w:hAnsi="Candara"/>
          <w:color w:val="000000"/>
          <w:lang w:val="en-GB"/>
        </w:rPr>
        <w:t xml:space="preserve">when adjusted for </w:t>
      </w:r>
      <w:r w:rsidR="00E132B9">
        <w:rPr>
          <w:rFonts w:ascii="Candara" w:hAnsi="Candara"/>
          <w:color w:val="000000"/>
          <w:lang w:val="en-GB"/>
        </w:rPr>
        <w:t xml:space="preserve">baseline </w:t>
      </w:r>
      <w:r w:rsidR="005C1FCE">
        <w:rPr>
          <w:rFonts w:ascii="Candara" w:hAnsi="Candara"/>
          <w:color w:val="000000"/>
          <w:lang w:val="en-GB"/>
        </w:rPr>
        <w:t>CD4+ count</w:t>
      </w:r>
      <w:r w:rsidR="002D3DE8">
        <w:rPr>
          <w:rFonts w:ascii="Candara" w:hAnsi="Candara"/>
          <w:color w:val="000000"/>
          <w:lang w:val="en-GB"/>
        </w:rPr>
        <w:t xml:space="preserve"> (Model 2, </w:t>
      </w:r>
      <w:r w:rsidR="002D3DE8" w:rsidRPr="00054FB2">
        <w:rPr>
          <w:rFonts w:ascii="Candara" w:hAnsi="Candara"/>
          <w:b/>
          <w:color w:val="000000"/>
          <w:lang w:val="en-GB"/>
        </w:rPr>
        <w:t>Table 4</w:t>
      </w:r>
      <w:r w:rsidR="002D3DE8">
        <w:rPr>
          <w:rFonts w:ascii="Candara" w:hAnsi="Candara"/>
          <w:color w:val="000000"/>
          <w:lang w:val="en-GB"/>
        </w:rPr>
        <w:t>)</w:t>
      </w:r>
      <w:r w:rsidR="00E132B9">
        <w:rPr>
          <w:rFonts w:ascii="Candara" w:hAnsi="Candara"/>
          <w:color w:val="000000"/>
          <w:lang w:val="en-GB"/>
        </w:rPr>
        <w:t>, the association persisted</w:t>
      </w:r>
      <w:r w:rsidR="002D3DE8">
        <w:rPr>
          <w:rFonts w:ascii="Candara" w:hAnsi="Candara"/>
          <w:color w:val="000000"/>
          <w:lang w:val="en-GB"/>
        </w:rPr>
        <w:t xml:space="preserve"> in BF </w:t>
      </w:r>
      <w:r w:rsidR="00054FB2">
        <w:rPr>
          <w:rFonts w:ascii="Candara" w:hAnsi="Candara"/>
          <w:color w:val="000000"/>
          <w:lang w:val="en-GB"/>
        </w:rPr>
        <w:t xml:space="preserve">only </w:t>
      </w:r>
      <w:r w:rsidR="00054FB2" w:rsidRPr="002E0BAE">
        <w:rPr>
          <w:rFonts w:ascii="Candara" w:hAnsi="Candara"/>
          <w:color w:val="000000"/>
          <w:lang w:val="en-GB"/>
        </w:rPr>
        <w:t>(</w:t>
      </w:r>
      <w:r w:rsidR="00DB59A6">
        <w:rPr>
          <w:rFonts w:ascii="Candara" w:hAnsi="Candara"/>
          <w:lang w:val="en-GB"/>
        </w:rPr>
        <w:t>58.6</w:t>
      </w:r>
      <w:r w:rsidR="004C2C65" w:rsidRPr="006B176F">
        <w:rPr>
          <w:rFonts w:ascii="Candara" w:hAnsi="Candara"/>
          <w:lang w:val="en-GB"/>
        </w:rPr>
        <w:t xml:space="preserve">% vs. </w:t>
      </w:r>
      <w:r w:rsidR="00DB59A6">
        <w:rPr>
          <w:rFonts w:ascii="Candara" w:hAnsi="Candara"/>
          <w:color w:val="000000"/>
          <w:lang w:val="en-GB"/>
        </w:rPr>
        <w:t>37.7</w:t>
      </w:r>
      <w:r w:rsidR="004C2C65" w:rsidRPr="006B176F">
        <w:rPr>
          <w:rFonts w:ascii="Candara" w:hAnsi="Candara"/>
          <w:color w:val="000000"/>
          <w:lang w:val="en-GB"/>
        </w:rPr>
        <w:t>%</w:t>
      </w:r>
      <w:r w:rsidR="004C2C65" w:rsidRPr="006B176F">
        <w:rPr>
          <w:rFonts w:ascii="Candara" w:hAnsi="Candara"/>
          <w:lang w:val="en-GB"/>
        </w:rPr>
        <w:t xml:space="preserve">; </w:t>
      </w:r>
      <w:proofErr w:type="spellStart"/>
      <w:r w:rsidR="004C2C65" w:rsidRPr="006B176F">
        <w:rPr>
          <w:rFonts w:ascii="Candara" w:hAnsi="Candara"/>
          <w:lang w:val="en-GB"/>
        </w:rPr>
        <w:t>a</w:t>
      </w:r>
      <w:r w:rsidR="00DB59A6">
        <w:rPr>
          <w:rFonts w:ascii="Candara" w:hAnsi="Candara"/>
          <w:lang w:val="en-GB"/>
        </w:rPr>
        <w:t>O</w:t>
      </w:r>
      <w:r w:rsidR="004C2C65" w:rsidRPr="006B176F">
        <w:rPr>
          <w:rFonts w:ascii="Candara" w:hAnsi="Candara"/>
          <w:lang w:val="en-GB"/>
        </w:rPr>
        <w:t>R</w:t>
      </w:r>
      <w:proofErr w:type="spellEnd"/>
      <w:r w:rsidR="004C2C65" w:rsidRPr="006B176F">
        <w:rPr>
          <w:rFonts w:ascii="Candara" w:hAnsi="Candara"/>
          <w:lang w:val="en-GB"/>
        </w:rPr>
        <w:t>=</w:t>
      </w:r>
      <w:r>
        <w:rPr>
          <w:rFonts w:ascii="Candara" w:hAnsi="Candara"/>
          <w:lang w:val="en-GB"/>
        </w:rPr>
        <w:t>1.89</w:t>
      </w:r>
      <w:r w:rsidR="004C2C65">
        <w:rPr>
          <w:rFonts w:ascii="Candara" w:hAnsi="Candara"/>
          <w:lang w:val="en-GB"/>
        </w:rPr>
        <w:t>,</w:t>
      </w:r>
      <w:r w:rsidR="00755453">
        <w:rPr>
          <w:rFonts w:ascii="Candara" w:hAnsi="Candara"/>
          <w:lang w:val="en-GB"/>
        </w:rPr>
        <w:t xml:space="preserve"> 95%CI:</w:t>
      </w:r>
      <w:r w:rsidR="005B68DF">
        <w:rPr>
          <w:rFonts w:ascii="Candara" w:hAnsi="Candara"/>
          <w:lang w:val="en-GB"/>
        </w:rPr>
        <w:t xml:space="preserve"> </w:t>
      </w:r>
      <w:r w:rsidR="00DB59A6">
        <w:rPr>
          <w:rFonts w:ascii="Candara" w:hAnsi="Candara"/>
          <w:lang w:val="en-GB"/>
        </w:rPr>
        <w:t>1.</w:t>
      </w:r>
      <w:r>
        <w:rPr>
          <w:rFonts w:ascii="Candara" w:hAnsi="Candara"/>
          <w:lang w:val="en-GB"/>
        </w:rPr>
        <w:t>26</w:t>
      </w:r>
      <w:r w:rsidR="00DB59A6">
        <w:rPr>
          <w:rFonts w:ascii="Candara" w:hAnsi="Candara"/>
          <w:lang w:val="en-GB"/>
        </w:rPr>
        <w:t>-</w:t>
      </w:r>
      <w:r>
        <w:rPr>
          <w:rFonts w:ascii="Candara" w:hAnsi="Candara"/>
          <w:lang w:val="en-GB"/>
        </w:rPr>
        <w:t>2.83</w:t>
      </w:r>
      <w:r w:rsidR="00B73B19">
        <w:rPr>
          <w:rFonts w:ascii="Candara" w:hAnsi="Candara"/>
          <w:lang w:val="en-GB"/>
        </w:rPr>
        <w:t>)</w:t>
      </w:r>
      <w:r w:rsidR="002D3DE8">
        <w:rPr>
          <w:rFonts w:ascii="Candara" w:hAnsi="Candara"/>
          <w:color w:val="000000"/>
          <w:lang w:val="en-GB"/>
        </w:rPr>
        <w:t xml:space="preserve">. </w:t>
      </w:r>
      <w:r>
        <w:rPr>
          <w:rFonts w:ascii="Candara" w:hAnsi="Candara"/>
          <w:color w:val="000000"/>
          <w:lang w:val="en-GB"/>
        </w:rPr>
        <w:t xml:space="preserve"> </w:t>
      </w:r>
      <w:r w:rsidR="00E132B9">
        <w:rPr>
          <w:rFonts w:ascii="Candara" w:hAnsi="Candara"/>
          <w:color w:val="000000"/>
          <w:lang w:val="en-GB"/>
        </w:rPr>
        <w:t>In</w:t>
      </w:r>
      <w:r>
        <w:rPr>
          <w:rFonts w:ascii="Candara" w:hAnsi="Candara"/>
          <w:color w:val="000000"/>
          <w:lang w:val="en-GB"/>
        </w:rPr>
        <w:t xml:space="preserve"> SA, </w:t>
      </w:r>
      <w:r w:rsidR="00391C9D">
        <w:rPr>
          <w:rFonts w:ascii="Candara" w:hAnsi="Candara"/>
          <w:color w:val="000000"/>
          <w:lang w:val="en-GB"/>
        </w:rPr>
        <w:t xml:space="preserve">HR-HPV persistence was higher among short-duration compared to long-duration ART users </w:t>
      </w:r>
      <w:r w:rsidR="00043DB0">
        <w:rPr>
          <w:rFonts w:ascii="Candara" w:hAnsi="Candara"/>
          <w:color w:val="000000"/>
          <w:lang w:val="en-GB"/>
        </w:rPr>
        <w:t xml:space="preserve">even after adjustment </w:t>
      </w:r>
      <w:r w:rsidR="00391C9D">
        <w:rPr>
          <w:rFonts w:ascii="Candara" w:hAnsi="Candara"/>
          <w:color w:val="000000"/>
          <w:lang w:val="en-GB"/>
        </w:rPr>
        <w:t>(</w:t>
      </w:r>
      <w:proofErr w:type="spellStart"/>
      <w:r w:rsidR="00391C9D">
        <w:rPr>
          <w:rFonts w:ascii="Candara" w:hAnsi="Candara"/>
          <w:color w:val="000000"/>
          <w:lang w:val="en-GB"/>
        </w:rPr>
        <w:t>aOR</w:t>
      </w:r>
      <w:proofErr w:type="spellEnd"/>
      <w:r w:rsidR="00391C9D">
        <w:rPr>
          <w:rFonts w:ascii="Candara" w:hAnsi="Candara"/>
          <w:color w:val="000000"/>
          <w:lang w:val="en-GB"/>
        </w:rPr>
        <w:t>=1.7</w:t>
      </w:r>
      <w:r w:rsidR="00043DB0">
        <w:rPr>
          <w:rFonts w:ascii="Candara" w:hAnsi="Candara"/>
          <w:color w:val="000000"/>
          <w:lang w:val="en-GB"/>
        </w:rPr>
        <w:t>8</w:t>
      </w:r>
      <w:r w:rsidR="00391C9D">
        <w:rPr>
          <w:rFonts w:ascii="Candara" w:hAnsi="Candara"/>
          <w:color w:val="000000"/>
          <w:lang w:val="en-GB"/>
        </w:rPr>
        <w:t>, 95%CI: 1.1</w:t>
      </w:r>
      <w:r w:rsidR="00043DB0">
        <w:rPr>
          <w:rFonts w:ascii="Candara" w:hAnsi="Candara"/>
          <w:color w:val="000000"/>
          <w:lang w:val="en-GB"/>
        </w:rPr>
        <w:t>1</w:t>
      </w:r>
      <w:r w:rsidR="00391C9D">
        <w:rPr>
          <w:rFonts w:ascii="Candara" w:hAnsi="Candara"/>
          <w:color w:val="000000"/>
          <w:lang w:val="en-GB"/>
        </w:rPr>
        <w:t>-2.</w:t>
      </w:r>
      <w:r w:rsidR="00043DB0">
        <w:rPr>
          <w:rFonts w:ascii="Candara" w:hAnsi="Candara"/>
          <w:color w:val="000000"/>
          <w:lang w:val="en-GB"/>
        </w:rPr>
        <w:t>86;</w:t>
      </w:r>
      <w:r>
        <w:rPr>
          <w:rFonts w:ascii="Candara" w:hAnsi="Candara"/>
          <w:color w:val="000000"/>
          <w:lang w:val="en-GB"/>
        </w:rPr>
        <w:t xml:space="preserve"> </w:t>
      </w:r>
      <w:r w:rsidR="00043DB0">
        <w:rPr>
          <w:rFonts w:ascii="Candara" w:hAnsi="Candara"/>
          <w:color w:val="000000"/>
          <w:lang w:val="en-GB"/>
        </w:rPr>
        <w:t xml:space="preserve">Model 2, </w:t>
      </w:r>
      <w:r w:rsidR="00043DB0" w:rsidRPr="00054FB2">
        <w:rPr>
          <w:rFonts w:ascii="Candara" w:hAnsi="Candara"/>
          <w:b/>
          <w:color w:val="000000"/>
          <w:lang w:val="en-GB"/>
        </w:rPr>
        <w:t>Table 4</w:t>
      </w:r>
      <w:r w:rsidR="00391C9D">
        <w:rPr>
          <w:rFonts w:ascii="Candara" w:hAnsi="Candara"/>
          <w:color w:val="000000"/>
          <w:lang w:val="en-GB"/>
        </w:rPr>
        <w:t xml:space="preserve">). </w:t>
      </w:r>
    </w:p>
    <w:p w14:paraId="7B551588" w14:textId="6E9714BC" w:rsidR="00BF5CAD" w:rsidRDefault="00DB59A6" w:rsidP="00C91B22">
      <w:pPr>
        <w:spacing w:line="480" w:lineRule="auto"/>
        <w:jc w:val="both"/>
        <w:rPr>
          <w:rFonts w:ascii="Candara" w:hAnsi="Candara"/>
          <w:lang w:val="en-GB"/>
        </w:rPr>
      </w:pPr>
      <w:r w:rsidRPr="00DB59A6">
        <w:rPr>
          <w:rFonts w:ascii="Candara" w:hAnsi="Candara"/>
          <w:color w:val="000000"/>
          <w:lang w:val="en-GB"/>
        </w:rPr>
        <w:lastRenderedPageBreak/>
        <w:t xml:space="preserve"> </w:t>
      </w:r>
      <w:r w:rsidR="004C2C65">
        <w:rPr>
          <w:rFonts w:ascii="Candara" w:hAnsi="Candara"/>
          <w:color w:val="000000"/>
          <w:lang w:val="en-GB"/>
        </w:rPr>
        <w:t>Among ART users in SA</w:t>
      </w:r>
      <w:r w:rsidR="00FB51F9">
        <w:rPr>
          <w:rFonts w:ascii="Candara" w:hAnsi="Candara"/>
          <w:color w:val="000000"/>
          <w:lang w:val="en-GB"/>
        </w:rPr>
        <w:t>,</w:t>
      </w:r>
      <w:r w:rsidR="004C2C65" w:rsidRPr="00AD11D4">
        <w:rPr>
          <w:rFonts w:ascii="Candara" w:hAnsi="Candara"/>
          <w:color w:val="000000"/>
          <w:lang w:val="en-GB"/>
        </w:rPr>
        <w:t xml:space="preserve"> </w:t>
      </w:r>
      <w:r w:rsidR="004C2C65" w:rsidRPr="00AD11D4">
        <w:rPr>
          <w:rFonts w:ascii="Candara" w:hAnsi="Candara"/>
          <w:lang w:val="en-GB"/>
        </w:rPr>
        <w:t xml:space="preserve">HR-HPV persistence was associated with lack of HIV-1 </w:t>
      </w:r>
      <w:r w:rsidR="004C2C65">
        <w:rPr>
          <w:rFonts w:ascii="Candara" w:hAnsi="Candara"/>
          <w:lang w:val="en-GB"/>
        </w:rPr>
        <w:t xml:space="preserve">viral </w:t>
      </w:r>
      <w:r w:rsidR="004C2C65" w:rsidRPr="005D4803">
        <w:rPr>
          <w:rFonts w:ascii="Candara" w:hAnsi="Candara"/>
          <w:lang w:val="en-GB"/>
        </w:rPr>
        <w:t>suppression at baseline</w:t>
      </w:r>
      <w:r w:rsidR="00186075">
        <w:rPr>
          <w:rFonts w:ascii="Candara" w:hAnsi="Candara"/>
          <w:lang w:val="en-GB"/>
        </w:rPr>
        <w:t xml:space="preserve"> </w:t>
      </w:r>
      <w:r w:rsidR="004C2C65" w:rsidRPr="005D4803">
        <w:rPr>
          <w:rFonts w:ascii="Candara" w:hAnsi="Candara"/>
          <w:lang w:val="en-GB"/>
        </w:rPr>
        <w:t>(</w:t>
      </w:r>
      <w:r w:rsidR="00BF5CAD">
        <w:rPr>
          <w:rFonts w:ascii="Candara" w:hAnsi="Candara"/>
          <w:lang w:val="en-GB"/>
        </w:rPr>
        <w:t>49.3</w:t>
      </w:r>
      <w:r w:rsidR="004C2C65" w:rsidRPr="005D4803">
        <w:rPr>
          <w:rFonts w:ascii="Candara" w:hAnsi="Candara"/>
          <w:lang w:val="en-GB"/>
        </w:rPr>
        <w:t xml:space="preserve">% vs. </w:t>
      </w:r>
      <w:r w:rsidR="00BF5CAD">
        <w:rPr>
          <w:rFonts w:ascii="Candara" w:hAnsi="Candara"/>
          <w:lang w:val="en-GB"/>
        </w:rPr>
        <w:t>24.8</w:t>
      </w:r>
      <w:r w:rsidR="004C2C65" w:rsidRPr="005D4803">
        <w:rPr>
          <w:rFonts w:ascii="Candara" w:hAnsi="Candara"/>
          <w:lang w:val="en-GB"/>
        </w:rPr>
        <w:t>% for women with PVL ≥1000 copies/mL vs. &lt;1000 cop</w:t>
      </w:r>
      <w:r w:rsidR="004C2C65">
        <w:rPr>
          <w:rFonts w:ascii="Candara" w:hAnsi="Candara"/>
          <w:lang w:val="en-GB"/>
        </w:rPr>
        <w:t>ies/ml</w:t>
      </w:r>
      <w:r w:rsidR="004C2C65" w:rsidRPr="00AD11D4">
        <w:rPr>
          <w:rFonts w:ascii="Candara" w:hAnsi="Candara"/>
          <w:lang w:val="en-GB"/>
        </w:rPr>
        <w:t xml:space="preserve">; </w:t>
      </w:r>
      <w:proofErr w:type="spellStart"/>
      <w:r w:rsidR="004C2C65" w:rsidRPr="00AD11D4">
        <w:rPr>
          <w:rFonts w:ascii="Candara" w:hAnsi="Candara"/>
          <w:lang w:val="en-GB"/>
        </w:rPr>
        <w:t>a</w:t>
      </w:r>
      <w:r w:rsidR="00BF5CAD">
        <w:rPr>
          <w:rFonts w:ascii="Candara" w:hAnsi="Candara"/>
          <w:lang w:val="en-GB"/>
        </w:rPr>
        <w:t>O</w:t>
      </w:r>
      <w:r w:rsidR="004C2C65" w:rsidRPr="00AD11D4">
        <w:rPr>
          <w:rFonts w:ascii="Candara" w:hAnsi="Candara"/>
          <w:lang w:val="en-GB"/>
        </w:rPr>
        <w:t>R</w:t>
      </w:r>
      <w:proofErr w:type="spellEnd"/>
      <w:r w:rsidR="004C2C65" w:rsidRPr="00AD11D4">
        <w:rPr>
          <w:rFonts w:ascii="Candara" w:hAnsi="Candara"/>
          <w:lang w:val="en-GB"/>
        </w:rPr>
        <w:t>=</w:t>
      </w:r>
      <w:r w:rsidR="00BF5CAD">
        <w:rPr>
          <w:rFonts w:ascii="Candara" w:hAnsi="Candara"/>
          <w:lang w:val="en-GB"/>
        </w:rPr>
        <w:t>2.</w:t>
      </w:r>
      <w:r w:rsidR="006D03BF">
        <w:rPr>
          <w:rFonts w:ascii="Candara" w:hAnsi="Candara"/>
          <w:lang w:val="en-GB"/>
        </w:rPr>
        <w:t>87</w:t>
      </w:r>
      <w:r w:rsidR="00755453">
        <w:rPr>
          <w:rFonts w:ascii="Candara" w:hAnsi="Candara"/>
          <w:lang w:val="en-GB"/>
        </w:rPr>
        <w:t>, 95%CI:</w:t>
      </w:r>
      <w:r w:rsidR="005B68DF">
        <w:rPr>
          <w:rFonts w:ascii="Candara" w:hAnsi="Candara"/>
          <w:lang w:val="en-GB"/>
        </w:rPr>
        <w:t xml:space="preserve"> </w:t>
      </w:r>
      <w:r w:rsidR="006D03BF">
        <w:rPr>
          <w:rFonts w:ascii="Candara" w:hAnsi="Candara"/>
          <w:lang w:val="en-GB"/>
        </w:rPr>
        <w:t>1.63-5.05</w:t>
      </w:r>
      <w:r w:rsidR="004C2C65" w:rsidRPr="00AD11D4">
        <w:rPr>
          <w:rFonts w:ascii="Candara" w:hAnsi="Candara"/>
          <w:lang w:val="en-GB"/>
        </w:rPr>
        <w:t>)</w:t>
      </w:r>
      <w:r w:rsidR="00E132B9">
        <w:rPr>
          <w:rFonts w:ascii="Candara" w:hAnsi="Candara"/>
          <w:lang w:val="en-GB"/>
        </w:rPr>
        <w:t xml:space="preserve">. </w:t>
      </w:r>
    </w:p>
    <w:p w14:paraId="02345783" w14:textId="4A364527" w:rsidR="00641FF9" w:rsidRDefault="004C2C65" w:rsidP="00641FF9">
      <w:pPr>
        <w:spacing w:line="480" w:lineRule="auto"/>
        <w:jc w:val="both"/>
        <w:rPr>
          <w:rFonts w:ascii="Candara" w:hAnsi="Candara"/>
          <w:lang w:val="en-GB"/>
        </w:rPr>
      </w:pPr>
      <w:r>
        <w:rPr>
          <w:rFonts w:ascii="Candara" w:hAnsi="Candara"/>
          <w:lang w:val="en-GB"/>
        </w:rPr>
        <w:t xml:space="preserve"> </w:t>
      </w:r>
      <w:r w:rsidR="006C742A">
        <w:rPr>
          <w:rFonts w:ascii="Candara" w:hAnsi="Candara"/>
          <w:lang w:val="en-GB"/>
        </w:rPr>
        <w:t xml:space="preserve">Among participants </w:t>
      </w:r>
      <w:r w:rsidR="00CF362E">
        <w:rPr>
          <w:rFonts w:ascii="Candara" w:hAnsi="Candara"/>
          <w:lang w:val="en-GB"/>
        </w:rPr>
        <w:t xml:space="preserve">who </w:t>
      </w:r>
      <w:r w:rsidR="006C742A">
        <w:rPr>
          <w:rFonts w:ascii="Candara" w:hAnsi="Candara"/>
          <w:lang w:val="en-GB"/>
        </w:rPr>
        <w:t xml:space="preserve">remained </w:t>
      </w:r>
      <w:r w:rsidRPr="00A90082">
        <w:rPr>
          <w:rFonts w:ascii="Candara" w:hAnsi="Candara"/>
          <w:lang w:val="en-GB"/>
        </w:rPr>
        <w:t xml:space="preserve">ART-naive </w:t>
      </w:r>
      <w:r w:rsidR="006C742A" w:rsidRPr="00A90082">
        <w:rPr>
          <w:rFonts w:ascii="Candara" w:hAnsi="Candara"/>
          <w:lang w:val="en-GB"/>
        </w:rPr>
        <w:t>throughout the follow-up period</w:t>
      </w:r>
      <w:r w:rsidR="006C742A">
        <w:rPr>
          <w:rFonts w:ascii="Candara" w:hAnsi="Candara"/>
          <w:lang w:val="en-GB"/>
        </w:rPr>
        <w:t xml:space="preserve">, </w:t>
      </w:r>
      <w:r w:rsidR="00A96CBB">
        <w:rPr>
          <w:rFonts w:ascii="Candara" w:hAnsi="Candara"/>
          <w:lang w:val="en-GB"/>
        </w:rPr>
        <w:t>women with</w:t>
      </w:r>
      <w:r w:rsidR="006C742A">
        <w:rPr>
          <w:rFonts w:ascii="Candara" w:hAnsi="Candara"/>
          <w:lang w:val="en-GB"/>
        </w:rPr>
        <w:t xml:space="preserve"> </w:t>
      </w:r>
      <w:r w:rsidRPr="00A90082">
        <w:rPr>
          <w:rFonts w:ascii="Candara" w:hAnsi="Candara"/>
          <w:lang w:val="en-GB"/>
        </w:rPr>
        <w:t xml:space="preserve">unstable </w:t>
      </w:r>
      <w:r w:rsidR="008627EA">
        <w:rPr>
          <w:rFonts w:ascii="Candara" w:hAnsi="Candara"/>
          <w:lang w:val="en-GB"/>
        </w:rPr>
        <w:t xml:space="preserve">CD4+ count </w:t>
      </w:r>
      <w:r>
        <w:rPr>
          <w:rFonts w:ascii="Candara" w:hAnsi="Candara"/>
          <w:lang w:val="en-GB"/>
        </w:rPr>
        <w:t>o</w:t>
      </w:r>
      <w:r w:rsidRPr="00A90082">
        <w:rPr>
          <w:rFonts w:ascii="Candara" w:hAnsi="Candara"/>
          <w:lang w:val="en-GB"/>
        </w:rPr>
        <w:t xml:space="preserve">r stable low </w:t>
      </w:r>
      <w:r>
        <w:rPr>
          <w:rFonts w:ascii="Candara" w:hAnsi="Candara"/>
          <w:lang w:val="en-GB"/>
        </w:rPr>
        <w:t xml:space="preserve">CD4+ count </w:t>
      </w:r>
      <w:r w:rsidRPr="00A90082">
        <w:rPr>
          <w:rFonts w:ascii="Candara" w:hAnsi="Candara"/>
          <w:lang w:val="en-GB"/>
        </w:rPr>
        <w:t>(≤500 cells/mm</w:t>
      </w:r>
      <w:r w:rsidRPr="005B68DF">
        <w:rPr>
          <w:rFonts w:ascii="Candara" w:hAnsi="Candara"/>
          <w:vertAlign w:val="superscript"/>
          <w:lang w:val="en-GB"/>
        </w:rPr>
        <w:t>3</w:t>
      </w:r>
      <w:r w:rsidRPr="00A90082">
        <w:rPr>
          <w:rFonts w:ascii="Candara" w:hAnsi="Candara"/>
          <w:lang w:val="en-GB"/>
        </w:rPr>
        <w:t>) had increased likelihood of persistence</w:t>
      </w:r>
      <w:r w:rsidR="006C742A">
        <w:rPr>
          <w:rFonts w:ascii="Candara" w:hAnsi="Candara"/>
          <w:lang w:val="en-GB"/>
        </w:rPr>
        <w:t xml:space="preserve"> compared to those with </w:t>
      </w:r>
      <w:r w:rsidR="006C742A" w:rsidRPr="00A90082">
        <w:rPr>
          <w:rFonts w:ascii="Candara" w:hAnsi="Candara"/>
          <w:lang w:val="en-GB"/>
        </w:rPr>
        <w:t>stable high CD4+</w:t>
      </w:r>
      <w:r w:rsidR="006C742A">
        <w:rPr>
          <w:rFonts w:ascii="Candara" w:hAnsi="Candara"/>
          <w:lang w:val="en-GB"/>
        </w:rPr>
        <w:t xml:space="preserve"> count (&gt;</w:t>
      </w:r>
      <w:r w:rsidR="006C742A" w:rsidRPr="00A90082">
        <w:rPr>
          <w:rFonts w:ascii="Candara" w:hAnsi="Candara"/>
          <w:lang w:val="en-GB"/>
        </w:rPr>
        <w:t>500 cells/mm</w:t>
      </w:r>
      <w:r w:rsidR="006C742A" w:rsidRPr="00104E19">
        <w:rPr>
          <w:rFonts w:ascii="Candara" w:hAnsi="Candara"/>
          <w:vertAlign w:val="superscript"/>
          <w:lang w:val="en-GB"/>
        </w:rPr>
        <w:t>3</w:t>
      </w:r>
      <w:r w:rsidR="006C742A">
        <w:rPr>
          <w:rFonts w:ascii="Candara" w:hAnsi="Candara"/>
          <w:lang w:val="en-GB"/>
        </w:rPr>
        <w:t xml:space="preserve">; </w:t>
      </w:r>
      <w:r>
        <w:rPr>
          <w:rFonts w:ascii="Candara" w:hAnsi="Candara"/>
          <w:lang w:val="en-GB"/>
        </w:rPr>
        <w:t xml:space="preserve">both sites </w:t>
      </w:r>
      <w:r w:rsidRPr="00A90082">
        <w:rPr>
          <w:rFonts w:ascii="Candara" w:hAnsi="Candara"/>
          <w:lang w:val="en-GB"/>
        </w:rPr>
        <w:t xml:space="preserve">combined: </w:t>
      </w:r>
      <w:r w:rsidR="008627EA">
        <w:rPr>
          <w:rFonts w:ascii="Candara" w:hAnsi="Candara"/>
          <w:lang w:val="en-GB"/>
        </w:rPr>
        <w:t>40.9</w:t>
      </w:r>
      <w:r>
        <w:rPr>
          <w:rFonts w:ascii="Candara" w:hAnsi="Candara"/>
          <w:lang w:val="en-GB"/>
        </w:rPr>
        <w:t>%</w:t>
      </w:r>
      <w:r w:rsidR="006C742A">
        <w:rPr>
          <w:rFonts w:ascii="Candara" w:hAnsi="Candara"/>
          <w:lang w:val="en-GB"/>
        </w:rPr>
        <w:t xml:space="preserve"> vs. </w:t>
      </w:r>
      <w:r w:rsidR="008627EA">
        <w:rPr>
          <w:rFonts w:ascii="Candara" w:hAnsi="Candara"/>
          <w:lang w:val="en-GB"/>
        </w:rPr>
        <w:t>25.8</w:t>
      </w:r>
      <w:r w:rsidR="006C742A" w:rsidRPr="00A90082">
        <w:rPr>
          <w:rFonts w:ascii="Candara" w:hAnsi="Candara"/>
          <w:lang w:val="en-GB"/>
        </w:rPr>
        <w:t>%</w:t>
      </w:r>
      <w:r w:rsidRPr="00A90082">
        <w:rPr>
          <w:rFonts w:ascii="Candara" w:hAnsi="Candara"/>
          <w:lang w:val="en-GB"/>
        </w:rPr>
        <w:t>) but the association was not statistically significant</w:t>
      </w:r>
      <w:r w:rsidR="00CF362E">
        <w:rPr>
          <w:rFonts w:ascii="Candara" w:hAnsi="Candara"/>
          <w:lang w:val="en-GB"/>
        </w:rPr>
        <w:t xml:space="preserve"> after adjustment </w:t>
      </w:r>
      <w:r w:rsidR="00641FF9">
        <w:rPr>
          <w:rFonts w:ascii="Candara" w:hAnsi="Candara"/>
          <w:lang w:val="en-GB"/>
        </w:rPr>
        <w:t>(</w:t>
      </w:r>
      <w:proofErr w:type="spellStart"/>
      <w:r w:rsidR="00641FF9">
        <w:rPr>
          <w:rFonts w:ascii="Candara" w:hAnsi="Candara"/>
          <w:lang w:val="en-GB"/>
        </w:rPr>
        <w:t>aOR</w:t>
      </w:r>
      <w:proofErr w:type="spellEnd"/>
      <w:r w:rsidR="00641FF9">
        <w:rPr>
          <w:rFonts w:ascii="Candara" w:hAnsi="Candara"/>
          <w:lang w:val="en-GB"/>
        </w:rPr>
        <w:t xml:space="preserve">=1.83, 95%CI: 0.74-4.52, adjusted for </w:t>
      </w:r>
      <w:r w:rsidR="00054FB2">
        <w:rPr>
          <w:rFonts w:ascii="Candara" w:hAnsi="Candara"/>
          <w:lang w:val="en-GB"/>
        </w:rPr>
        <w:t>site</w:t>
      </w:r>
      <w:r w:rsidR="00AE083A">
        <w:rPr>
          <w:rFonts w:ascii="Candara" w:hAnsi="Candara"/>
          <w:lang w:val="en-GB"/>
        </w:rPr>
        <w:t>).</w:t>
      </w:r>
      <w:r w:rsidRPr="00754D06">
        <w:rPr>
          <w:rFonts w:ascii="Candara" w:hAnsi="Candara"/>
          <w:lang w:val="en-GB"/>
        </w:rPr>
        <w:t xml:space="preserve">  </w:t>
      </w:r>
    </w:p>
    <w:p w14:paraId="2C6A3B5F" w14:textId="7C6EFACF" w:rsidR="004C2C65" w:rsidRDefault="004C2C65" w:rsidP="004C2C65">
      <w:pPr>
        <w:spacing w:line="480" w:lineRule="auto"/>
        <w:jc w:val="both"/>
        <w:rPr>
          <w:rFonts w:ascii="Candara" w:hAnsi="Candara"/>
          <w:b/>
          <w:lang w:val="en-GB"/>
        </w:rPr>
      </w:pPr>
      <w:r w:rsidRPr="00AD11D4">
        <w:rPr>
          <w:rFonts w:ascii="Candara" w:hAnsi="Candara"/>
          <w:b/>
          <w:lang w:val="en-GB"/>
        </w:rPr>
        <w:t xml:space="preserve">Association of CIN2+ prevalence and incidence with </w:t>
      </w:r>
      <w:r w:rsidR="0098545C">
        <w:rPr>
          <w:rFonts w:ascii="Candara" w:hAnsi="Candara"/>
          <w:b/>
          <w:lang w:val="en-GB"/>
        </w:rPr>
        <w:t xml:space="preserve">ART and </w:t>
      </w:r>
      <w:r w:rsidRPr="00AD11D4">
        <w:rPr>
          <w:rFonts w:ascii="Candara" w:hAnsi="Candara"/>
          <w:b/>
          <w:lang w:val="en-GB"/>
        </w:rPr>
        <w:t>HIV-relat</w:t>
      </w:r>
      <w:r w:rsidRPr="004232A3">
        <w:rPr>
          <w:rFonts w:ascii="Candara" w:hAnsi="Candara"/>
          <w:b/>
          <w:lang w:val="en-GB"/>
        </w:rPr>
        <w:t>ed factors</w:t>
      </w:r>
    </w:p>
    <w:p w14:paraId="6B5BE26C" w14:textId="1F07C69B" w:rsidR="00790505" w:rsidRDefault="00DB4F22" w:rsidP="00790505">
      <w:pPr>
        <w:tabs>
          <w:tab w:val="left" w:pos="3120"/>
        </w:tabs>
        <w:spacing w:line="480" w:lineRule="auto"/>
        <w:jc w:val="both"/>
        <w:rPr>
          <w:rFonts w:ascii="Candara" w:hAnsi="Candara"/>
          <w:lang w:val="en-GB"/>
        </w:rPr>
      </w:pPr>
      <w:r>
        <w:rPr>
          <w:rFonts w:ascii="Candara" w:hAnsi="Candara"/>
          <w:lang w:val="en-GB"/>
        </w:rPr>
        <w:t>CIN2+</w:t>
      </w:r>
      <w:r w:rsidRPr="00AD11D4">
        <w:rPr>
          <w:rFonts w:ascii="Candara" w:hAnsi="Candara"/>
          <w:lang w:val="en-GB"/>
        </w:rPr>
        <w:t xml:space="preserve"> prevalence was </w:t>
      </w:r>
      <w:r>
        <w:rPr>
          <w:rFonts w:ascii="Candara" w:hAnsi="Candara"/>
          <w:lang w:val="en-GB"/>
        </w:rPr>
        <w:t xml:space="preserve">higher among </w:t>
      </w:r>
      <w:r w:rsidR="0098545C">
        <w:rPr>
          <w:rFonts w:ascii="Candara" w:hAnsi="Candara"/>
          <w:lang w:val="en-GB"/>
        </w:rPr>
        <w:t>participants</w:t>
      </w:r>
      <w:r w:rsidRPr="00AD11D4">
        <w:rPr>
          <w:rFonts w:ascii="Candara" w:hAnsi="Candara"/>
          <w:lang w:val="en-GB"/>
        </w:rPr>
        <w:t xml:space="preserve"> with low </w:t>
      </w:r>
      <w:r w:rsidR="0098545C">
        <w:rPr>
          <w:rFonts w:ascii="Candara" w:hAnsi="Candara"/>
          <w:lang w:val="en-GB"/>
        </w:rPr>
        <w:t xml:space="preserve">baseline </w:t>
      </w:r>
      <w:r w:rsidRPr="00AD11D4">
        <w:rPr>
          <w:rFonts w:ascii="Candara" w:hAnsi="Candara"/>
          <w:lang w:val="en-GB"/>
        </w:rPr>
        <w:t>CD4+ count</w:t>
      </w:r>
      <w:r>
        <w:rPr>
          <w:rFonts w:ascii="Candara" w:hAnsi="Candara"/>
          <w:lang w:val="en-GB"/>
        </w:rPr>
        <w:t xml:space="preserve"> in both countries </w:t>
      </w:r>
      <w:r w:rsidR="0098545C">
        <w:rPr>
          <w:rFonts w:ascii="Candara" w:hAnsi="Candara"/>
          <w:lang w:val="en-GB"/>
        </w:rPr>
        <w:t>(</w:t>
      </w:r>
      <w:r w:rsidR="0098545C" w:rsidRPr="00054FB2">
        <w:rPr>
          <w:rFonts w:ascii="Candara" w:hAnsi="Candara"/>
          <w:b/>
          <w:lang w:val="en-GB"/>
        </w:rPr>
        <w:t xml:space="preserve">Table </w:t>
      </w:r>
      <w:r w:rsidR="0098545C" w:rsidRPr="0098545C">
        <w:rPr>
          <w:rFonts w:ascii="Candara" w:hAnsi="Candara"/>
          <w:b/>
          <w:lang w:val="en-GB"/>
        </w:rPr>
        <w:t>3</w:t>
      </w:r>
      <w:r w:rsidR="0098545C">
        <w:rPr>
          <w:rFonts w:ascii="Candara" w:hAnsi="Candara"/>
          <w:b/>
          <w:lang w:val="en-GB"/>
        </w:rPr>
        <w:t xml:space="preserve">; </w:t>
      </w:r>
      <w:r w:rsidR="0098545C">
        <w:rPr>
          <w:rFonts w:ascii="Candara" w:hAnsi="Candara"/>
          <w:lang w:val="en-GB"/>
        </w:rPr>
        <w:t>combined</w:t>
      </w:r>
      <w:r>
        <w:rPr>
          <w:rFonts w:ascii="Candara" w:hAnsi="Candara"/>
          <w:lang w:val="en-GB"/>
        </w:rPr>
        <w:t xml:space="preserve"> </w:t>
      </w:r>
      <w:r w:rsidR="0098545C">
        <w:rPr>
          <w:rFonts w:ascii="Candara" w:hAnsi="Candara"/>
          <w:lang w:val="en-GB"/>
        </w:rPr>
        <w:t xml:space="preserve">effect: </w:t>
      </w:r>
      <w:r w:rsidRPr="0082489C">
        <w:rPr>
          <w:rFonts w:ascii="Candara" w:hAnsi="Candara"/>
          <w:lang w:val="en-GB"/>
        </w:rPr>
        <w:t xml:space="preserve">CD4+ count &lt;200 vs. </w:t>
      </w:r>
      <w:r>
        <w:rPr>
          <w:rFonts w:ascii="Candara" w:hAnsi="Candara"/>
          <w:lang w:val="en-GB"/>
        </w:rPr>
        <w:t>&gt;</w:t>
      </w:r>
      <w:r w:rsidRPr="0082489C">
        <w:rPr>
          <w:rFonts w:ascii="Candara" w:hAnsi="Candara"/>
          <w:lang w:val="en-GB"/>
        </w:rPr>
        <w:t>500 cells/mm</w:t>
      </w:r>
      <w:r w:rsidRPr="00F5707B">
        <w:rPr>
          <w:rFonts w:ascii="Candara" w:hAnsi="Candara"/>
          <w:vertAlign w:val="superscript"/>
          <w:lang w:val="en-GB"/>
        </w:rPr>
        <w:t>3</w:t>
      </w:r>
      <w:r>
        <w:rPr>
          <w:rFonts w:ascii="Candara" w:hAnsi="Candara"/>
          <w:lang w:val="en-GB"/>
        </w:rPr>
        <w:t xml:space="preserve">, </w:t>
      </w:r>
      <w:proofErr w:type="spellStart"/>
      <w:r>
        <w:rPr>
          <w:rFonts w:ascii="Candara" w:hAnsi="Candara"/>
          <w:lang w:val="en-GB"/>
        </w:rPr>
        <w:t>aOR</w:t>
      </w:r>
      <w:proofErr w:type="spellEnd"/>
      <w:r>
        <w:rPr>
          <w:rFonts w:ascii="Candara" w:hAnsi="Candara"/>
          <w:lang w:val="en-GB"/>
        </w:rPr>
        <w:t>=3.45</w:t>
      </w:r>
      <w:r w:rsidRPr="0082489C">
        <w:rPr>
          <w:rFonts w:ascii="Candara" w:hAnsi="Candara"/>
          <w:lang w:val="en-GB"/>
        </w:rPr>
        <w:t>, 95%CI:</w:t>
      </w:r>
      <w:r>
        <w:rPr>
          <w:rFonts w:ascii="Candara" w:hAnsi="Candara"/>
          <w:lang w:val="en-GB"/>
        </w:rPr>
        <w:t xml:space="preserve"> </w:t>
      </w:r>
      <w:r w:rsidRPr="0082489C">
        <w:rPr>
          <w:rFonts w:ascii="Candara" w:hAnsi="Candara"/>
          <w:lang w:val="en-GB"/>
        </w:rPr>
        <w:t>1.</w:t>
      </w:r>
      <w:r>
        <w:rPr>
          <w:rFonts w:ascii="Candara" w:hAnsi="Candara"/>
          <w:lang w:val="en-GB"/>
        </w:rPr>
        <w:t>89-6.28, adjusted for site</w:t>
      </w:r>
      <w:r w:rsidR="0098545C">
        <w:rPr>
          <w:rFonts w:ascii="Candara" w:hAnsi="Candara"/>
          <w:lang w:val="en-GB"/>
        </w:rPr>
        <w:t>; data not shown)</w:t>
      </w:r>
      <w:r w:rsidR="0098545C" w:rsidRPr="0082489C">
        <w:rPr>
          <w:rFonts w:ascii="Candara" w:hAnsi="Candara"/>
          <w:lang w:val="en-GB"/>
        </w:rPr>
        <w:t xml:space="preserve"> and</w:t>
      </w:r>
      <w:r>
        <w:rPr>
          <w:rFonts w:ascii="Candara" w:hAnsi="Candara"/>
          <w:lang w:val="en-GB"/>
        </w:rPr>
        <w:t xml:space="preserve"> this association was strongest among ART users </w:t>
      </w:r>
      <w:r w:rsidRPr="00AD11D4">
        <w:rPr>
          <w:rFonts w:ascii="Candara" w:hAnsi="Candara"/>
          <w:lang w:val="en-GB"/>
        </w:rPr>
        <w:t>(</w:t>
      </w:r>
      <w:r w:rsidR="00B829E5">
        <w:rPr>
          <w:rFonts w:ascii="Candara" w:hAnsi="Candara"/>
          <w:lang w:val="en-GB"/>
        </w:rPr>
        <w:t xml:space="preserve">both </w:t>
      </w:r>
      <w:r w:rsidR="0098545C">
        <w:rPr>
          <w:rFonts w:ascii="Candara" w:hAnsi="Candara"/>
          <w:lang w:val="en-GB"/>
        </w:rPr>
        <w:t>countries</w:t>
      </w:r>
      <w:r w:rsidR="00B829E5">
        <w:rPr>
          <w:rFonts w:ascii="Candara" w:hAnsi="Candara"/>
          <w:lang w:val="en-GB"/>
        </w:rPr>
        <w:t xml:space="preserve"> combined: </w:t>
      </w:r>
      <w:proofErr w:type="spellStart"/>
      <w:r>
        <w:rPr>
          <w:rFonts w:ascii="Candara" w:hAnsi="Candara"/>
          <w:lang w:val="en-GB"/>
        </w:rPr>
        <w:t>aOR</w:t>
      </w:r>
      <w:proofErr w:type="spellEnd"/>
      <w:r>
        <w:rPr>
          <w:rFonts w:ascii="Candara" w:hAnsi="Candara"/>
          <w:lang w:val="en-GB"/>
        </w:rPr>
        <w:t>=4.29</w:t>
      </w:r>
      <w:r w:rsidRPr="0082489C">
        <w:rPr>
          <w:rFonts w:ascii="Candara" w:hAnsi="Candara"/>
          <w:lang w:val="en-GB"/>
        </w:rPr>
        <w:t>, 95%CI:</w:t>
      </w:r>
      <w:r>
        <w:rPr>
          <w:rFonts w:ascii="Candara" w:hAnsi="Candara"/>
          <w:lang w:val="en-GB"/>
        </w:rPr>
        <w:t xml:space="preserve"> 2.16-8.50)</w:t>
      </w:r>
      <w:r w:rsidRPr="0082489C">
        <w:rPr>
          <w:rFonts w:ascii="Candara" w:hAnsi="Candara"/>
          <w:lang w:val="en-GB"/>
        </w:rPr>
        <w:t xml:space="preserve">. </w:t>
      </w:r>
      <w:r w:rsidR="00790505" w:rsidRPr="00790505">
        <w:rPr>
          <w:rFonts w:ascii="Candara" w:hAnsi="Candara"/>
          <w:lang w:val="en-GB"/>
        </w:rPr>
        <w:t xml:space="preserve"> </w:t>
      </w:r>
      <w:r w:rsidR="00790505" w:rsidRPr="004232A3">
        <w:rPr>
          <w:rFonts w:ascii="Candara" w:hAnsi="Candara"/>
          <w:lang w:val="en-GB"/>
        </w:rPr>
        <w:t xml:space="preserve">Among ART-naive, CD4+ </w:t>
      </w:r>
      <w:r w:rsidR="00790505">
        <w:rPr>
          <w:rFonts w:ascii="Candara" w:hAnsi="Candara"/>
          <w:lang w:val="en-GB"/>
        </w:rPr>
        <w:t xml:space="preserve">count below the threshold for ART initiation according to </w:t>
      </w:r>
      <w:r w:rsidR="0098545C">
        <w:rPr>
          <w:rFonts w:ascii="Candara" w:hAnsi="Candara"/>
          <w:lang w:val="en-GB"/>
        </w:rPr>
        <w:t xml:space="preserve">the </w:t>
      </w:r>
      <w:r w:rsidR="00790505">
        <w:rPr>
          <w:rFonts w:ascii="Candara" w:hAnsi="Candara"/>
          <w:lang w:val="en-GB"/>
        </w:rPr>
        <w:t xml:space="preserve">2010 WHO guidelines </w:t>
      </w:r>
      <w:r w:rsidR="00790505" w:rsidRPr="00BA1C03">
        <w:rPr>
          <w:rFonts w:ascii="Candara" w:hAnsi="Candara"/>
          <w:lang w:val="en-GB"/>
        </w:rPr>
        <w:t>was associated with higher risk of CIN2+ in SA only (</w:t>
      </w:r>
      <w:r w:rsidR="00790505" w:rsidRPr="00947F6E">
        <w:rPr>
          <w:rFonts w:ascii="Candara" w:hAnsi="Candara"/>
          <w:u w:val="single"/>
          <w:lang w:val="en-GB"/>
        </w:rPr>
        <w:t>&lt;</w:t>
      </w:r>
      <w:r w:rsidR="00790505" w:rsidRPr="00BA1C03">
        <w:rPr>
          <w:rFonts w:ascii="Candara" w:hAnsi="Candara"/>
          <w:lang w:val="en-GB"/>
        </w:rPr>
        <w:t xml:space="preserve">350 </w:t>
      </w:r>
      <w:r w:rsidR="00790505">
        <w:rPr>
          <w:rFonts w:ascii="Candara" w:hAnsi="Candara"/>
          <w:lang w:val="en-GB"/>
        </w:rPr>
        <w:t>vs.</w:t>
      </w:r>
      <w:r w:rsidR="00790505" w:rsidRPr="00BA1C03">
        <w:rPr>
          <w:rFonts w:ascii="Candara" w:hAnsi="Candara"/>
          <w:lang w:val="en-GB"/>
        </w:rPr>
        <w:t xml:space="preserve"> &gt;350 cells/mm</w:t>
      </w:r>
      <w:r w:rsidR="00790505" w:rsidRPr="00947F6E">
        <w:rPr>
          <w:rFonts w:ascii="Candara" w:hAnsi="Candara"/>
          <w:vertAlign w:val="superscript"/>
          <w:lang w:val="en-GB"/>
        </w:rPr>
        <w:t>3</w:t>
      </w:r>
      <w:r w:rsidR="00790505" w:rsidRPr="00BA1C03">
        <w:rPr>
          <w:rFonts w:ascii="Candara" w:hAnsi="Candara"/>
          <w:lang w:val="en-GB"/>
        </w:rPr>
        <w:t xml:space="preserve"> </w:t>
      </w:r>
      <w:r w:rsidR="00790505">
        <w:rPr>
          <w:rFonts w:ascii="Candara" w:hAnsi="Candara"/>
          <w:lang w:val="en-GB"/>
        </w:rPr>
        <w:t>38.0</w:t>
      </w:r>
      <w:r w:rsidR="00790505" w:rsidRPr="00BA1C03">
        <w:rPr>
          <w:rFonts w:ascii="Candara" w:hAnsi="Candara"/>
          <w:lang w:val="en-GB"/>
        </w:rPr>
        <w:t xml:space="preserve">% vs. </w:t>
      </w:r>
      <w:r w:rsidR="00790505">
        <w:rPr>
          <w:rFonts w:ascii="Candara" w:hAnsi="Candara"/>
          <w:lang w:val="en-GB"/>
        </w:rPr>
        <w:t>20.4</w:t>
      </w:r>
      <w:r w:rsidR="00790505" w:rsidRPr="00BA1C03">
        <w:rPr>
          <w:rFonts w:ascii="Candara" w:hAnsi="Candara"/>
          <w:lang w:val="en-GB"/>
        </w:rPr>
        <w:t xml:space="preserve">%; </w:t>
      </w:r>
      <w:proofErr w:type="spellStart"/>
      <w:r w:rsidR="00790505" w:rsidRPr="00BA1C03">
        <w:rPr>
          <w:rFonts w:ascii="Candara" w:hAnsi="Candara"/>
          <w:lang w:val="en-GB"/>
        </w:rPr>
        <w:t>aOR</w:t>
      </w:r>
      <w:proofErr w:type="spellEnd"/>
      <w:r w:rsidR="00790505" w:rsidRPr="00BA1C03">
        <w:rPr>
          <w:rFonts w:ascii="Candara" w:hAnsi="Candara"/>
          <w:lang w:val="en-GB"/>
        </w:rPr>
        <w:t>=</w:t>
      </w:r>
      <w:r w:rsidR="00790505">
        <w:rPr>
          <w:rFonts w:ascii="Candara" w:hAnsi="Candara"/>
          <w:lang w:val="en-GB"/>
        </w:rPr>
        <w:t>2.49</w:t>
      </w:r>
      <w:r w:rsidR="00790505" w:rsidRPr="00BA1C03">
        <w:rPr>
          <w:rFonts w:ascii="Candara" w:hAnsi="Candara"/>
          <w:lang w:val="en-GB"/>
        </w:rPr>
        <w:t>, 95%CI:</w:t>
      </w:r>
      <w:r w:rsidR="00790505">
        <w:rPr>
          <w:rFonts w:ascii="Candara" w:hAnsi="Candara"/>
          <w:lang w:val="en-GB"/>
        </w:rPr>
        <w:t xml:space="preserve"> 1.12-5.53</w:t>
      </w:r>
      <w:r w:rsidR="0098545C">
        <w:rPr>
          <w:rFonts w:ascii="Candara" w:hAnsi="Candara"/>
          <w:lang w:val="en-GB"/>
        </w:rPr>
        <w:t>; data not shown</w:t>
      </w:r>
      <w:r w:rsidR="00790505" w:rsidRPr="00BA1C03">
        <w:rPr>
          <w:rFonts w:ascii="Candara" w:hAnsi="Candara"/>
          <w:lang w:val="en-GB"/>
        </w:rPr>
        <w:t xml:space="preserve">). </w:t>
      </w:r>
    </w:p>
    <w:p w14:paraId="276A5337" w14:textId="085AEF32" w:rsidR="00054FB2" w:rsidRDefault="00790505" w:rsidP="004C2C65">
      <w:pPr>
        <w:spacing w:line="480" w:lineRule="auto"/>
        <w:jc w:val="both"/>
        <w:rPr>
          <w:rFonts w:ascii="Candara" w:hAnsi="Candara"/>
          <w:lang w:val="en-GB"/>
        </w:rPr>
      </w:pPr>
      <w:r w:rsidRPr="00AD11D4">
        <w:rPr>
          <w:rFonts w:ascii="Candara" w:hAnsi="Candara"/>
          <w:color w:val="000000"/>
          <w:lang w:val="en-GB"/>
        </w:rPr>
        <w:t xml:space="preserve">CIN2+ prevalence </w:t>
      </w:r>
      <w:r w:rsidRPr="005D4803">
        <w:rPr>
          <w:rFonts w:ascii="Candara" w:hAnsi="Candara"/>
          <w:color w:val="000000"/>
          <w:lang w:val="en-GB"/>
        </w:rPr>
        <w:t xml:space="preserve">was </w:t>
      </w:r>
      <w:r>
        <w:rPr>
          <w:rFonts w:ascii="Candara" w:hAnsi="Candara"/>
          <w:color w:val="000000"/>
          <w:lang w:val="en-GB"/>
        </w:rPr>
        <w:t xml:space="preserve">higher among </w:t>
      </w:r>
      <w:r w:rsidR="0098545C">
        <w:rPr>
          <w:rFonts w:ascii="Candara" w:hAnsi="Candara"/>
          <w:color w:val="000000"/>
          <w:lang w:val="en-GB"/>
        </w:rPr>
        <w:t>participants</w:t>
      </w:r>
      <w:r>
        <w:rPr>
          <w:rFonts w:ascii="Candara" w:hAnsi="Candara"/>
          <w:color w:val="000000"/>
          <w:lang w:val="en-GB"/>
        </w:rPr>
        <w:t xml:space="preserve"> on short-</w:t>
      </w:r>
      <w:r w:rsidR="00721F40">
        <w:rPr>
          <w:rFonts w:ascii="Candara" w:hAnsi="Candara"/>
          <w:color w:val="000000"/>
          <w:lang w:val="en-GB"/>
        </w:rPr>
        <w:t>duration</w:t>
      </w:r>
      <w:r>
        <w:rPr>
          <w:rFonts w:ascii="Candara" w:hAnsi="Candara"/>
          <w:color w:val="000000"/>
          <w:lang w:val="en-GB"/>
        </w:rPr>
        <w:t xml:space="preserve"> ART (</w:t>
      </w:r>
      <w:r w:rsidRPr="00AD11D4">
        <w:rPr>
          <w:rFonts w:ascii="Candara" w:hAnsi="Candara"/>
          <w:lang w:val="en-GB"/>
        </w:rPr>
        <w:t>≤2 years</w:t>
      </w:r>
      <w:r>
        <w:rPr>
          <w:rFonts w:ascii="Candara" w:hAnsi="Candara"/>
          <w:lang w:val="en-GB"/>
        </w:rPr>
        <w:t>) and among ART-naïve</w:t>
      </w:r>
      <w:r w:rsidRPr="005D4803">
        <w:rPr>
          <w:rFonts w:ascii="Candara" w:hAnsi="Candara"/>
          <w:color w:val="000000"/>
          <w:lang w:val="en-GB"/>
        </w:rPr>
        <w:t xml:space="preserve"> </w:t>
      </w:r>
      <w:r>
        <w:rPr>
          <w:rFonts w:ascii="Candara" w:hAnsi="Candara"/>
          <w:color w:val="000000"/>
          <w:lang w:val="en-GB"/>
        </w:rPr>
        <w:t>compared to long-</w:t>
      </w:r>
      <w:r w:rsidR="00AE083A">
        <w:rPr>
          <w:rFonts w:ascii="Candara" w:hAnsi="Candara"/>
          <w:color w:val="000000"/>
          <w:lang w:val="en-GB"/>
        </w:rPr>
        <w:t>duration</w:t>
      </w:r>
      <w:r w:rsidR="00AE083A">
        <w:rPr>
          <w:rFonts w:ascii="Candara" w:hAnsi="Candara"/>
          <w:color w:val="000000"/>
          <w:lang w:val="en-GB"/>
        </w:rPr>
        <w:t xml:space="preserve"> </w:t>
      </w:r>
      <w:r>
        <w:rPr>
          <w:rFonts w:ascii="Candara" w:hAnsi="Candara"/>
          <w:color w:val="000000"/>
          <w:lang w:val="en-GB"/>
        </w:rPr>
        <w:t xml:space="preserve">ART users in SA and these associations persisted after adjustment for </w:t>
      </w:r>
      <w:r w:rsidR="0098545C">
        <w:rPr>
          <w:rFonts w:ascii="Candara" w:hAnsi="Candara"/>
          <w:color w:val="000000"/>
          <w:lang w:val="en-GB"/>
        </w:rPr>
        <w:t xml:space="preserve">baseline </w:t>
      </w:r>
      <w:r>
        <w:rPr>
          <w:rFonts w:ascii="Candara" w:hAnsi="Candara"/>
          <w:color w:val="000000"/>
          <w:lang w:val="en-GB"/>
        </w:rPr>
        <w:t xml:space="preserve">CD4+ count </w:t>
      </w:r>
      <w:r>
        <w:rPr>
          <w:rFonts w:ascii="Candara" w:hAnsi="Candara"/>
          <w:lang w:val="en-GB"/>
        </w:rPr>
        <w:t>(ART</w:t>
      </w:r>
      <w:r w:rsidRPr="00AD11D4">
        <w:rPr>
          <w:rFonts w:ascii="Candara" w:hAnsi="Candara"/>
          <w:lang w:val="en-GB"/>
        </w:rPr>
        <w:t>≤2 years</w:t>
      </w:r>
      <w:r>
        <w:rPr>
          <w:rFonts w:ascii="Candara" w:hAnsi="Candara"/>
          <w:lang w:val="en-GB"/>
        </w:rPr>
        <w:t xml:space="preserve"> vs. </w:t>
      </w:r>
      <w:r w:rsidRPr="00AD11D4">
        <w:rPr>
          <w:rFonts w:ascii="Candara" w:hAnsi="Candara"/>
          <w:lang w:val="en-GB"/>
        </w:rPr>
        <w:t>&gt;2 years</w:t>
      </w:r>
      <w:r>
        <w:rPr>
          <w:rFonts w:ascii="Candara" w:hAnsi="Candara"/>
          <w:lang w:val="en-GB"/>
        </w:rPr>
        <w:t xml:space="preserve">: </w:t>
      </w:r>
      <w:proofErr w:type="spellStart"/>
      <w:r>
        <w:rPr>
          <w:rFonts w:ascii="Candara" w:hAnsi="Candara"/>
          <w:lang w:val="en-GB"/>
        </w:rPr>
        <w:t>aO</w:t>
      </w:r>
      <w:r w:rsidRPr="00AD11D4">
        <w:rPr>
          <w:rFonts w:ascii="Candara" w:hAnsi="Candara"/>
          <w:lang w:val="en-GB"/>
        </w:rPr>
        <w:t>R</w:t>
      </w:r>
      <w:proofErr w:type="spellEnd"/>
      <w:r w:rsidRPr="00AD11D4">
        <w:rPr>
          <w:rFonts w:ascii="Candara" w:hAnsi="Candara"/>
          <w:lang w:val="en-GB"/>
        </w:rPr>
        <w:t>=</w:t>
      </w:r>
      <w:r>
        <w:rPr>
          <w:rFonts w:ascii="Candara" w:hAnsi="Candara"/>
          <w:lang w:val="en-GB"/>
        </w:rPr>
        <w:t xml:space="preserve">1.99, 95%CI: 1.12-3.54; ART-naïve vs. ART </w:t>
      </w:r>
      <w:r w:rsidRPr="00AD11D4">
        <w:rPr>
          <w:rFonts w:ascii="Candara" w:hAnsi="Candara"/>
          <w:lang w:val="en-GB"/>
        </w:rPr>
        <w:t>&gt;2 years</w:t>
      </w:r>
      <w:r>
        <w:rPr>
          <w:rFonts w:ascii="Candara" w:hAnsi="Candara"/>
          <w:lang w:val="en-GB"/>
        </w:rPr>
        <w:t xml:space="preserve">: </w:t>
      </w:r>
      <w:proofErr w:type="spellStart"/>
      <w:r>
        <w:rPr>
          <w:rFonts w:ascii="Candara" w:hAnsi="Candara"/>
          <w:lang w:val="en-GB"/>
        </w:rPr>
        <w:t>aO</w:t>
      </w:r>
      <w:r w:rsidRPr="00AD11D4">
        <w:rPr>
          <w:rFonts w:ascii="Candara" w:hAnsi="Candara"/>
          <w:lang w:val="en-GB"/>
        </w:rPr>
        <w:t>R</w:t>
      </w:r>
      <w:proofErr w:type="spellEnd"/>
      <w:r w:rsidRPr="00AD11D4">
        <w:rPr>
          <w:rFonts w:ascii="Candara" w:hAnsi="Candara"/>
          <w:lang w:val="en-GB"/>
        </w:rPr>
        <w:t>=</w:t>
      </w:r>
      <w:r>
        <w:rPr>
          <w:rFonts w:ascii="Candara" w:hAnsi="Candara"/>
          <w:lang w:val="en-GB"/>
        </w:rPr>
        <w:t xml:space="preserve">1.87, 95%CI: 1.11-3.17, </w:t>
      </w:r>
      <w:r w:rsidRPr="00AD11D4">
        <w:rPr>
          <w:rFonts w:ascii="Candara" w:hAnsi="Candara"/>
          <w:b/>
          <w:lang w:val="en-GB"/>
        </w:rPr>
        <w:t xml:space="preserve">Table </w:t>
      </w:r>
      <w:r>
        <w:rPr>
          <w:rFonts w:ascii="Candara" w:hAnsi="Candara"/>
          <w:b/>
          <w:lang w:val="en-GB"/>
        </w:rPr>
        <w:t>3</w:t>
      </w:r>
      <w:r w:rsidRPr="00AD11D4">
        <w:rPr>
          <w:rFonts w:ascii="Candara" w:hAnsi="Candara"/>
          <w:lang w:val="en-GB"/>
        </w:rPr>
        <w:t>)</w:t>
      </w:r>
      <w:r>
        <w:rPr>
          <w:rFonts w:ascii="Candara" w:hAnsi="Candara"/>
          <w:lang w:val="en-GB"/>
        </w:rPr>
        <w:t>.</w:t>
      </w:r>
      <w:r w:rsidR="005F78E0">
        <w:rPr>
          <w:rFonts w:ascii="Candara" w:hAnsi="Candara"/>
          <w:lang w:val="en-GB"/>
        </w:rPr>
        <w:t xml:space="preserve"> </w:t>
      </w:r>
    </w:p>
    <w:p w14:paraId="7E23EFCE" w14:textId="6488B30A" w:rsidR="00B17A85" w:rsidRPr="00BA1C03" w:rsidRDefault="004C2C65" w:rsidP="004C2C65">
      <w:pPr>
        <w:spacing w:line="480" w:lineRule="auto"/>
        <w:jc w:val="both"/>
        <w:rPr>
          <w:rFonts w:ascii="Candara" w:hAnsi="Candara"/>
          <w:lang w:val="en-GB"/>
        </w:rPr>
      </w:pPr>
      <w:r w:rsidRPr="00BA1C03">
        <w:rPr>
          <w:rFonts w:ascii="Candara" w:hAnsi="Candara"/>
          <w:lang w:val="en-GB"/>
        </w:rPr>
        <w:t xml:space="preserve">The </w:t>
      </w:r>
      <w:r>
        <w:rPr>
          <w:rFonts w:ascii="Candara" w:hAnsi="Candara"/>
          <w:lang w:val="en-GB"/>
        </w:rPr>
        <w:t>incidence of CIN2+ over 16 months</w:t>
      </w:r>
      <w:r w:rsidRPr="00BA1C03">
        <w:rPr>
          <w:rFonts w:ascii="Candara" w:hAnsi="Candara"/>
          <w:lang w:val="en-GB"/>
        </w:rPr>
        <w:t xml:space="preserve"> was </w:t>
      </w:r>
      <w:r w:rsidR="00B829E5">
        <w:rPr>
          <w:rFonts w:ascii="Candara" w:hAnsi="Candara"/>
          <w:lang w:val="en-GB"/>
        </w:rPr>
        <w:t>higher in SA</w:t>
      </w:r>
      <w:r w:rsidRPr="00BA1C03">
        <w:rPr>
          <w:rFonts w:ascii="Candara" w:hAnsi="Candara"/>
          <w:lang w:val="en-GB"/>
        </w:rPr>
        <w:t xml:space="preserve"> (BF: 1.</w:t>
      </w:r>
      <w:r>
        <w:rPr>
          <w:rFonts w:ascii="Candara" w:hAnsi="Candara"/>
          <w:lang w:val="en-GB"/>
        </w:rPr>
        <w:t>2</w:t>
      </w:r>
      <w:r w:rsidRPr="00BA1C03">
        <w:rPr>
          <w:rFonts w:ascii="Candara" w:hAnsi="Candara"/>
          <w:lang w:val="en-GB"/>
        </w:rPr>
        <w:t>%</w:t>
      </w:r>
      <w:r w:rsidR="006C742A">
        <w:rPr>
          <w:rFonts w:ascii="Candara" w:hAnsi="Candara"/>
          <w:lang w:val="en-GB"/>
        </w:rPr>
        <w:t xml:space="preserve"> </w:t>
      </w:r>
      <w:r w:rsidR="0098545C">
        <w:rPr>
          <w:rFonts w:ascii="Candara" w:hAnsi="Candara"/>
          <w:lang w:val="en-GB"/>
        </w:rPr>
        <w:t xml:space="preserve">[5/430] </w:t>
      </w:r>
      <w:r>
        <w:rPr>
          <w:rFonts w:ascii="Candara" w:hAnsi="Candara"/>
          <w:lang w:val="en-GB"/>
        </w:rPr>
        <w:t>vs.SA: 5.</w:t>
      </w:r>
      <w:r w:rsidR="0098545C">
        <w:rPr>
          <w:rFonts w:ascii="Candara" w:hAnsi="Candara"/>
          <w:lang w:val="en-GB"/>
        </w:rPr>
        <w:t>8</w:t>
      </w:r>
      <w:r>
        <w:rPr>
          <w:rFonts w:ascii="Candara" w:hAnsi="Candara"/>
          <w:lang w:val="en-GB"/>
        </w:rPr>
        <w:t>%</w:t>
      </w:r>
      <w:r w:rsidR="0098545C">
        <w:rPr>
          <w:rFonts w:ascii="Candara" w:hAnsi="Candara"/>
          <w:lang w:val="en-GB"/>
        </w:rPr>
        <w:t xml:space="preserve"> [22/379]</w:t>
      </w:r>
      <w:r>
        <w:rPr>
          <w:rFonts w:ascii="Candara" w:hAnsi="Candara"/>
          <w:lang w:val="en-GB"/>
        </w:rPr>
        <w:t>; p&lt;</w:t>
      </w:r>
      <w:r w:rsidRPr="00BA1C03">
        <w:rPr>
          <w:rFonts w:ascii="Candara" w:hAnsi="Candara"/>
          <w:lang w:val="en-GB"/>
        </w:rPr>
        <w:t>0.001</w:t>
      </w:r>
      <w:r w:rsidR="00186075">
        <w:rPr>
          <w:rFonts w:ascii="Candara" w:hAnsi="Candara"/>
          <w:lang w:val="en-GB"/>
        </w:rPr>
        <w:t xml:space="preserve">; </w:t>
      </w:r>
      <w:r w:rsidRPr="00BA1C03">
        <w:rPr>
          <w:rFonts w:ascii="Candara" w:hAnsi="Candara"/>
          <w:b/>
          <w:lang w:val="en-GB"/>
        </w:rPr>
        <w:t xml:space="preserve">Table </w:t>
      </w:r>
      <w:r>
        <w:rPr>
          <w:rFonts w:ascii="Candara" w:hAnsi="Candara"/>
          <w:b/>
          <w:lang w:val="en-GB"/>
        </w:rPr>
        <w:t>2</w:t>
      </w:r>
      <w:r w:rsidRPr="00BA1C03">
        <w:rPr>
          <w:rFonts w:ascii="Candara" w:hAnsi="Candara"/>
          <w:lang w:val="en-GB"/>
        </w:rPr>
        <w:t xml:space="preserve">). </w:t>
      </w:r>
      <w:r w:rsidR="004B3446">
        <w:rPr>
          <w:rFonts w:ascii="Candara" w:hAnsi="Candara"/>
          <w:lang w:val="en-GB"/>
        </w:rPr>
        <w:t xml:space="preserve">There was weak evidence that </w:t>
      </w:r>
      <w:r w:rsidRPr="00BA1C03">
        <w:rPr>
          <w:rFonts w:ascii="Candara" w:hAnsi="Candara"/>
          <w:color w:val="000000"/>
          <w:lang w:val="en-GB"/>
        </w:rPr>
        <w:t xml:space="preserve">CIN2+ incidence was lower among </w:t>
      </w:r>
      <w:r w:rsidR="00A6140E">
        <w:rPr>
          <w:rFonts w:ascii="Candara" w:hAnsi="Candara"/>
          <w:color w:val="000000"/>
          <w:lang w:val="en-GB"/>
        </w:rPr>
        <w:t xml:space="preserve">consistent </w:t>
      </w:r>
      <w:r w:rsidRPr="00BA1C03">
        <w:rPr>
          <w:rFonts w:ascii="Candara" w:hAnsi="Candara"/>
          <w:color w:val="000000"/>
          <w:lang w:val="en-GB"/>
        </w:rPr>
        <w:t xml:space="preserve">ART users </w:t>
      </w:r>
      <w:r w:rsidR="00A6140E">
        <w:rPr>
          <w:rFonts w:ascii="Candara" w:hAnsi="Candara"/>
          <w:color w:val="000000"/>
          <w:lang w:val="en-GB"/>
        </w:rPr>
        <w:t xml:space="preserve">(i.e. on ART at both baseline and </w:t>
      </w:r>
      <w:proofErr w:type="spellStart"/>
      <w:r w:rsidR="00A6140E">
        <w:rPr>
          <w:rFonts w:ascii="Candara" w:hAnsi="Candara"/>
          <w:color w:val="000000"/>
          <w:lang w:val="en-GB"/>
        </w:rPr>
        <w:t>endline</w:t>
      </w:r>
      <w:proofErr w:type="spellEnd"/>
      <w:r w:rsidR="00A6140E">
        <w:rPr>
          <w:rFonts w:ascii="Candara" w:hAnsi="Candara"/>
          <w:color w:val="000000"/>
          <w:lang w:val="en-GB"/>
        </w:rPr>
        <w:t xml:space="preserve"> visit</w:t>
      </w:r>
      <w:r w:rsidR="00E807A4">
        <w:rPr>
          <w:rFonts w:ascii="Candara" w:hAnsi="Candara"/>
          <w:color w:val="000000"/>
          <w:lang w:val="en-GB"/>
        </w:rPr>
        <w:t xml:space="preserve">) </w:t>
      </w:r>
      <w:r w:rsidRPr="00BA1C03">
        <w:rPr>
          <w:rFonts w:ascii="Candara" w:hAnsi="Candara"/>
          <w:color w:val="000000"/>
          <w:lang w:val="en-GB"/>
        </w:rPr>
        <w:t xml:space="preserve">compared to </w:t>
      </w:r>
      <w:r>
        <w:rPr>
          <w:rFonts w:ascii="Candara" w:hAnsi="Candara"/>
          <w:color w:val="000000"/>
          <w:lang w:val="en-GB"/>
        </w:rPr>
        <w:t xml:space="preserve">those who remained </w:t>
      </w:r>
      <w:r w:rsidRPr="00BA1C03">
        <w:rPr>
          <w:rFonts w:ascii="Candara" w:hAnsi="Candara"/>
          <w:color w:val="000000"/>
          <w:lang w:val="en-GB"/>
        </w:rPr>
        <w:t xml:space="preserve">ART-naive in SA (4.4% vs </w:t>
      </w:r>
      <w:r w:rsidR="0032681E">
        <w:rPr>
          <w:rFonts w:ascii="Candara" w:hAnsi="Candara"/>
          <w:lang w:val="en-GB"/>
        </w:rPr>
        <w:t>9.9</w:t>
      </w:r>
      <w:r w:rsidRPr="00BA1C03">
        <w:rPr>
          <w:rFonts w:ascii="Candara" w:hAnsi="Candara"/>
          <w:lang w:val="en-GB"/>
        </w:rPr>
        <w:t>%</w:t>
      </w:r>
      <w:r w:rsidRPr="00BA1C03">
        <w:rPr>
          <w:rFonts w:ascii="Candara" w:hAnsi="Candara"/>
          <w:color w:val="000000"/>
          <w:lang w:val="en-GB"/>
        </w:rPr>
        <w:t xml:space="preserve">; </w:t>
      </w:r>
      <w:proofErr w:type="spellStart"/>
      <w:r w:rsidRPr="00BA1C03">
        <w:rPr>
          <w:rFonts w:ascii="Candara" w:hAnsi="Candara"/>
          <w:color w:val="000000"/>
          <w:lang w:val="en-GB"/>
        </w:rPr>
        <w:t>aO</w:t>
      </w:r>
      <w:r>
        <w:rPr>
          <w:rFonts w:ascii="Candara" w:hAnsi="Candara"/>
          <w:color w:val="000000"/>
          <w:lang w:val="en-GB"/>
        </w:rPr>
        <w:t>R</w:t>
      </w:r>
      <w:proofErr w:type="spellEnd"/>
      <w:r>
        <w:rPr>
          <w:rFonts w:ascii="Candara" w:hAnsi="Candara"/>
          <w:color w:val="000000"/>
          <w:lang w:val="en-GB"/>
        </w:rPr>
        <w:t>=0.</w:t>
      </w:r>
      <w:r w:rsidR="008D2B32">
        <w:rPr>
          <w:rFonts w:ascii="Candara" w:hAnsi="Candara"/>
          <w:color w:val="000000"/>
          <w:lang w:val="en-GB"/>
        </w:rPr>
        <w:t>39</w:t>
      </w:r>
      <w:r w:rsidR="00755453">
        <w:rPr>
          <w:rFonts w:ascii="Candara" w:hAnsi="Candara"/>
          <w:color w:val="000000"/>
          <w:lang w:val="en-GB"/>
        </w:rPr>
        <w:t>, 95%CI:</w:t>
      </w:r>
      <w:r w:rsidR="005B68DF">
        <w:rPr>
          <w:rFonts w:ascii="Candara" w:hAnsi="Candara"/>
          <w:color w:val="000000"/>
          <w:lang w:val="en-GB"/>
        </w:rPr>
        <w:t xml:space="preserve"> </w:t>
      </w:r>
      <w:r>
        <w:rPr>
          <w:rFonts w:ascii="Candara" w:hAnsi="Candara"/>
          <w:color w:val="000000"/>
          <w:lang w:val="en-GB"/>
        </w:rPr>
        <w:t>0.1</w:t>
      </w:r>
      <w:r w:rsidR="0032681E">
        <w:rPr>
          <w:rFonts w:ascii="Candara" w:hAnsi="Candara"/>
          <w:color w:val="000000"/>
          <w:lang w:val="en-GB"/>
        </w:rPr>
        <w:t>5</w:t>
      </w:r>
      <w:r>
        <w:rPr>
          <w:rFonts w:ascii="Candara" w:hAnsi="Candara"/>
          <w:color w:val="000000"/>
          <w:lang w:val="en-GB"/>
        </w:rPr>
        <w:t>-</w:t>
      </w:r>
      <w:r w:rsidR="008D2B32">
        <w:rPr>
          <w:rFonts w:ascii="Candara" w:hAnsi="Candara"/>
          <w:color w:val="000000"/>
          <w:lang w:val="en-GB"/>
        </w:rPr>
        <w:t xml:space="preserve">1.01, adjusted for number of lifetime </w:t>
      </w:r>
      <w:r w:rsidR="008D2B32">
        <w:rPr>
          <w:rFonts w:ascii="Candara" w:hAnsi="Candara"/>
          <w:color w:val="000000"/>
          <w:lang w:val="en-GB"/>
        </w:rPr>
        <w:lastRenderedPageBreak/>
        <w:t>sex partners and baseline CD4+ count</w:t>
      </w:r>
      <w:r w:rsidRPr="00BA1C03">
        <w:rPr>
          <w:rFonts w:ascii="Candara" w:hAnsi="Candara"/>
          <w:lang w:val="en-GB"/>
        </w:rPr>
        <w:t>), but no association was observed in BF due to</w:t>
      </w:r>
      <w:r w:rsidR="00E807A4">
        <w:rPr>
          <w:rFonts w:ascii="Candara" w:hAnsi="Candara"/>
          <w:lang w:val="en-GB"/>
        </w:rPr>
        <w:t xml:space="preserve"> the</w:t>
      </w:r>
      <w:r w:rsidRPr="00BA1C03">
        <w:rPr>
          <w:rFonts w:ascii="Candara" w:hAnsi="Candara"/>
          <w:lang w:val="en-GB"/>
        </w:rPr>
        <w:t xml:space="preserve"> small number of </w:t>
      </w:r>
      <w:r>
        <w:rPr>
          <w:rFonts w:ascii="Candara" w:hAnsi="Candara"/>
          <w:lang w:val="en-GB"/>
        </w:rPr>
        <w:t xml:space="preserve">incident </w:t>
      </w:r>
      <w:r w:rsidRPr="00BA1C03">
        <w:rPr>
          <w:rFonts w:ascii="Candara" w:hAnsi="Candara"/>
          <w:lang w:val="en-GB"/>
        </w:rPr>
        <w:t>cases.</w:t>
      </w:r>
    </w:p>
    <w:p w14:paraId="1BE282DE" w14:textId="42F80F63" w:rsidR="004C2C65" w:rsidRPr="00974B8B" w:rsidRDefault="004C2C65" w:rsidP="004C2C65">
      <w:pPr>
        <w:spacing w:line="480" w:lineRule="auto"/>
        <w:jc w:val="both"/>
        <w:rPr>
          <w:rFonts w:ascii="Candara" w:hAnsi="Candara"/>
          <w:b/>
          <w:lang w:val="en-GB"/>
        </w:rPr>
      </w:pPr>
      <w:r w:rsidRPr="00974B8B">
        <w:rPr>
          <w:rFonts w:ascii="Candara" w:hAnsi="Candara"/>
          <w:b/>
          <w:lang w:val="en-GB"/>
        </w:rPr>
        <w:t>Association of CIN2+ with HR-HPV</w:t>
      </w:r>
    </w:p>
    <w:p w14:paraId="5BC332CC" w14:textId="0BB8F806" w:rsidR="004C2C65" w:rsidRDefault="00BF75A5" w:rsidP="004C2C65">
      <w:pPr>
        <w:spacing w:line="480" w:lineRule="auto"/>
        <w:jc w:val="both"/>
        <w:rPr>
          <w:rFonts w:ascii="Candara" w:hAnsi="Candara" w:cs="Arial"/>
          <w:lang w:val="en-GB"/>
        </w:rPr>
      </w:pPr>
      <w:r w:rsidRPr="00F87CDC">
        <w:rPr>
          <w:rFonts w:ascii="Candara" w:hAnsi="Candara"/>
          <w:lang w:val="en-GB"/>
        </w:rPr>
        <w:t xml:space="preserve">Among </w:t>
      </w:r>
      <w:r>
        <w:rPr>
          <w:rFonts w:ascii="Candara" w:hAnsi="Candara"/>
          <w:lang w:val="en-GB"/>
        </w:rPr>
        <w:t>111</w:t>
      </w:r>
      <w:r w:rsidRPr="00974B8B">
        <w:rPr>
          <w:rFonts w:ascii="Candara" w:hAnsi="Candara"/>
          <w:lang w:val="en-GB"/>
        </w:rPr>
        <w:t>9 women</w:t>
      </w:r>
      <w:r w:rsidRPr="00F87CDC">
        <w:rPr>
          <w:rFonts w:ascii="Candara" w:hAnsi="Candara"/>
          <w:lang w:val="en-GB"/>
        </w:rPr>
        <w:t xml:space="preserve"> with genotyping and histology data</w:t>
      </w:r>
      <w:r w:rsidRPr="00974B8B">
        <w:rPr>
          <w:rFonts w:ascii="Candara" w:hAnsi="Candara"/>
          <w:lang w:val="en-GB"/>
        </w:rPr>
        <w:t xml:space="preserve"> at enrolment</w:t>
      </w:r>
      <w:r w:rsidRPr="00F87CDC">
        <w:rPr>
          <w:rFonts w:ascii="Candara" w:hAnsi="Candara"/>
          <w:lang w:val="en-GB"/>
        </w:rPr>
        <w:t>,</w:t>
      </w:r>
      <w:r>
        <w:rPr>
          <w:rFonts w:ascii="Candara" w:hAnsi="Candara"/>
          <w:lang w:val="en-GB"/>
        </w:rPr>
        <w:t xml:space="preserve"> p</w:t>
      </w:r>
      <w:r w:rsidRPr="00367532">
        <w:rPr>
          <w:rFonts w:ascii="Candara" w:hAnsi="Candara"/>
          <w:lang w:val="en-GB"/>
        </w:rPr>
        <w:t>revalence of</w:t>
      </w:r>
      <w:r>
        <w:rPr>
          <w:rFonts w:ascii="Candara" w:hAnsi="Candara"/>
          <w:lang w:val="en-GB"/>
        </w:rPr>
        <w:t xml:space="preserve"> CIN2+ was</w:t>
      </w:r>
      <w:r w:rsidRPr="00367532">
        <w:rPr>
          <w:rFonts w:ascii="Candara" w:hAnsi="Candara"/>
          <w:bCs/>
          <w:szCs w:val="20"/>
          <w:lang w:val="en-GB"/>
        </w:rPr>
        <w:t xml:space="preserve"> significantly higher among those </w:t>
      </w:r>
      <w:r w:rsidR="00CF362E">
        <w:rPr>
          <w:rFonts w:ascii="Candara" w:hAnsi="Candara"/>
          <w:bCs/>
          <w:szCs w:val="20"/>
          <w:lang w:val="en-GB"/>
        </w:rPr>
        <w:t xml:space="preserve">HR-HPV </w:t>
      </w:r>
      <w:r>
        <w:rPr>
          <w:rFonts w:ascii="Candara" w:hAnsi="Candara"/>
          <w:bCs/>
          <w:szCs w:val="20"/>
          <w:lang w:val="en-GB"/>
        </w:rPr>
        <w:t xml:space="preserve">positive </w:t>
      </w:r>
      <w:r w:rsidRPr="00367532">
        <w:rPr>
          <w:rFonts w:ascii="Candara" w:hAnsi="Candara"/>
          <w:bCs/>
          <w:szCs w:val="20"/>
          <w:lang w:val="en-GB"/>
        </w:rPr>
        <w:t xml:space="preserve">compared to </w:t>
      </w:r>
      <w:r>
        <w:rPr>
          <w:rFonts w:ascii="Candara" w:hAnsi="Candara"/>
          <w:bCs/>
          <w:szCs w:val="20"/>
          <w:lang w:val="en-GB"/>
        </w:rPr>
        <w:t xml:space="preserve">HR-HPV negative </w:t>
      </w:r>
      <w:r w:rsidRPr="00367532">
        <w:rPr>
          <w:rFonts w:ascii="Candara" w:hAnsi="Candara"/>
          <w:bCs/>
          <w:szCs w:val="20"/>
          <w:lang w:val="en-GB"/>
        </w:rPr>
        <w:t>(</w:t>
      </w:r>
      <w:r>
        <w:rPr>
          <w:rFonts w:ascii="Candara" w:hAnsi="Candara"/>
          <w:lang w:val="en-GB"/>
        </w:rPr>
        <w:t xml:space="preserve">BF: </w:t>
      </w:r>
      <w:r w:rsidR="00E4118D">
        <w:rPr>
          <w:rFonts w:ascii="Candara" w:hAnsi="Candara"/>
          <w:lang w:val="en-GB"/>
        </w:rPr>
        <w:t>9.8</w:t>
      </w:r>
      <w:r>
        <w:rPr>
          <w:rFonts w:ascii="Candara" w:hAnsi="Candara"/>
          <w:lang w:val="en-GB"/>
        </w:rPr>
        <w:t>% vs. 0.0</w:t>
      </w:r>
      <w:r w:rsidRPr="00F87CDC">
        <w:rPr>
          <w:rFonts w:ascii="Candara" w:hAnsi="Candara"/>
          <w:lang w:val="en-GB"/>
        </w:rPr>
        <w:t>%; SA</w:t>
      </w:r>
      <w:r>
        <w:rPr>
          <w:rFonts w:ascii="Candara" w:hAnsi="Candara"/>
          <w:lang w:val="en-GB"/>
        </w:rPr>
        <w:t>:</w:t>
      </w:r>
      <w:r w:rsidRPr="00F87CDC">
        <w:rPr>
          <w:rFonts w:ascii="Candara" w:hAnsi="Candara"/>
          <w:lang w:val="en-GB"/>
        </w:rPr>
        <w:t xml:space="preserve"> </w:t>
      </w:r>
      <w:r w:rsidR="00E4118D">
        <w:rPr>
          <w:rFonts w:ascii="Candara" w:hAnsi="Candara"/>
          <w:lang w:val="en-GB"/>
        </w:rPr>
        <w:t>25.7</w:t>
      </w:r>
      <w:r w:rsidRPr="00F87CDC">
        <w:rPr>
          <w:rFonts w:ascii="Candara" w:hAnsi="Candara"/>
          <w:lang w:val="en-GB"/>
        </w:rPr>
        <w:t xml:space="preserve">% vs. </w:t>
      </w:r>
      <w:r w:rsidR="00E4118D">
        <w:rPr>
          <w:rFonts w:ascii="Candara" w:hAnsi="Candara"/>
          <w:lang w:val="en-GB"/>
        </w:rPr>
        <w:t>10.2</w:t>
      </w:r>
      <w:r w:rsidRPr="00F87CDC">
        <w:rPr>
          <w:rFonts w:ascii="Candara" w:hAnsi="Candara"/>
          <w:lang w:val="en-GB"/>
        </w:rPr>
        <w:t>%;</w:t>
      </w:r>
      <w:r w:rsidRPr="00974B8B">
        <w:rPr>
          <w:rFonts w:ascii="Candara" w:hAnsi="Candara"/>
          <w:lang w:val="en-GB"/>
        </w:rPr>
        <w:t xml:space="preserve"> </w:t>
      </w:r>
      <w:proofErr w:type="spellStart"/>
      <w:r w:rsidRPr="00974B8B">
        <w:rPr>
          <w:rFonts w:ascii="Candara" w:hAnsi="Candara"/>
          <w:lang w:val="en-GB"/>
        </w:rPr>
        <w:t>aOR</w:t>
      </w:r>
      <w:proofErr w:type="spellEnd"/>
      <w:r w:rsidRPr="00974B8B">
        <w:rPr>
          <w:rFonts w:ascii="Candara" w:hAnsi="Candara"/>
          <w:lang w:val="en-GB"/>
        </w:rPr>
        <w:t>=</w:t>
      </w:r>
      <w:r w:rsidR="00463631">
        <w:rPr>
          <w:rFonts w:ascii="Candara" w:hAnsi="Candara"/>
          <w:lang w:val="en-GB"/>
        </w:rPr>
        <w:t>5.12</w:t>
      </w:r>
      <w:r w:rsidR="00755453">
        <w:rPr>
          <w:rFonts w:ascii="Candara" w:hAnsi="Candara"/>
          <w:lang w:val="en-GB"/>
        </w:rPr>
        <w:t>, 95%CI:</w:t>
      </w:r>
      <w:r w:rsidR="00463631">
        <w:rPr>
          <w:rFonts w:ascii="Candara" w:hAnsi="Candara"/>
          <w:lang w:val="en-GB"/>
        </w:rPr>
        <w:t>2.66-9.89</w:t>
      </w:r>
      <w:r w:rsidR="005A0206">
        <w:rPr>
          <w:rFonts w:ascii="Candara" w:hAnsi="Candara"/>
          <w:lang w:val="en-GB"/>
        </w:rPr>
        <w:t>, adjusted for site, CD4+ and ART</w:t>
      </w:r>
      <w:r w:rsidRPr="00367532">
        <w:rPr>
          <w:rFonts w:ascii="Candara" w:hAnsi="Candara"/>
          <w:lang w:val="en-GB"/>
        </w:rPr>
        <w:t>)</w:t>
      </w:r>
      <w:r w:rsidR="004C2C65" w:rsidRPr="00974B8B">
        <w:rPr>
          <w:rFonts w:ascii="Candara" w:hAnsi="Candara"/>
          <w:lang w:val="en-GB"/>
        </w:rPr>
        <w:t>.</w:t>
      </w:r>
      <w:r w:rsidR="004C2C65">
        <w:rPr>
          <w:rFonts w:ascii="Candara" w:hAnsi="Candara"/>
          <w:lang w:val="en-GB"/>
        </w:rPr>
        <w:t xml:space="preserve"> Among 780 w</w:t>
      </w:r>
      <w:r w:rsidR="004C2C65" w:rsidRPr="00F87CDC">
        <w:rPr>
          <w:rFonts w:ascii="Candara" w:hAnsi="Candara" w:cs="Arial"/>
          <w:lang w:val="en-GB"/>
        </w:rPr>
        <w:t xml:space="preserve">omen with genotyping and histology at </w:t>
      </w:r>
      <w:r w:rsidR="004C2C65">
        <w:rPr>
          <w:rFonts w:ascii="Candara" w:hAnsi="Candara" w:cs="Arial"/>
          <w:lang w:val="en-GB"/>
        </w:rPr>
        <w:t xml:space="preserve">baseline and </w:t>
      </w:r>
      <w:proofErr w:type="spellStart"/>
      <w:r w:rsidR="004C2C65" w:rsidRPr="00F87CDC">
        <w:rPr>
          <w:rFonts w:ascii="Candara" w:hAnsi="Candara" w:cs="Arial"/>
          <w:lang w:val="en-GB"/>
        </w:rPr>
        <w:t>endline</w:t>
      </w:r>
      <w:proofErr w:type="spellEnd"/>
      <w:r w:rsidR="004C2C65" w:rsidRPr="00F87CDC">
        <w:rPr>
          <w:rFonts w:ascii="Candara" w:hAnsi="Candara" w:cs="Arial"/>
          <w:lang w:val="en-GB"/>
        </w:rPr>
        <w:t xml:space="preserve">, </w:t>
      </w:r>
      <w:r w:rsidR="00381EFD">
        <w:rPr>
          <w:rFonts w:ascii="Candara" w:hAnsi="Candara" w:cs="Arial"/>
          <w:lang w:val="en-GB"/>
        </w:rPr>
        <w:t xml:space="preserve">CIN2+ </w:t>
      </w:r>
      <w:r w:rsidR="00381EFD">
        <w:rPr>
          <w:rFonts w:ascii="Candara" w:hAnsi="Candara"/>
          <w:lang w:val="en-GB"/>
        </w:rPr>
        <w:t>i</w:t>
      </w:r>
      <w:r w:rsidR="00381EFD" w:rsidRPr="003F2E1E">
        <w:rPr>
          <w:rFonts w:ascii="Candara" w:hAnsi="Candara"/>
          <w:lang w:val="en-GB"/>
        </w:rPr>
        <w:t xml:space="preserve">ncidence </w:t>
      </w:r>
      <w:r w:rsidR="00117DBE">
        <w:rPr>
          <w:rFonts w:ascii="Candara" w:hAnsi="Candara"/>
          <w:lang w:val="en-GB"/>
        </w:rPr>
        <w:t xml:space="preserve">over 16 months </w:t>
      </w:r>
      <w:r w:rsidR="003F2E1E" w:rsidRPr="003F2E1E">
        <w:rPr>
          <w:rFonts w:ascii="Candara" w:hAnsi="Candara"/>
          <w:lang w:val="en-GB"/>
        </w:rPr>
        <w:t>was higher among those with HR-HPV persistence compared to those</w:t>
      </w:r>
      <w:r w:rsidR="003F2E1E" w:rsidRPr="0056561E">
        <w:rPr>
          <w:rFonts w:ascii="Candara" w:hAnsi="Candara"/>
          <w:lang w:val="en-GB"/>
        </w:rPr>
        <w:t xml:space="preserve"> who</w:t>
      </w:r>
      <w:r w:rsidR="00463631">
        <w:rPr>
          <w:rFonts w:ascii="Candara" w:hAnsi="Candara"/>
          <w:lang w:val="en-GB"/>
        </w:rPr>
        <w:t xml:space="preserve"> had type-specific </w:t>
      </w:r>
      <w:r w:rsidR="00054FB2">
        <w:rPr>
          <w:rFonts w:ascii="Candara" w:hAnsi="Candara"/>
          <w:lang w:val="en-GB"/>
        </w:rPr>
        <w:t xml:space="preserve">clearance </w:t>
      </w:r>
      <w:r w:rsidR="00054FB2" w:rsidRPr="0056561E">
        <w:rPr>
          <w:rFonts w:ascii="Candara" w:hAnsi="Candara"/>
          <w:lang w:val="en-GB"/>
        </w:rPr>
        <w:t>or</w:t>
      </w:r>
      <w:r w:rsidR="003F2E1E" w:rsidRPr="0056561E">
        <w:rPr>
          <w:rFonts w:ascii="Candara" w:hAnsi="Candara"/>
          <w:lang w:val="en-GB"/>
        </w:rPr>
        <w:t xml:space="preserve"> who were HR-HPV negati</w:t>
      </w:r>
      <w:r w:rsidR="00004476">
        <w:rPr>
          <w:rFonts w:ascii="Candara" w:hAnsi="Candara"/>
          <w:lang w:val="en-GB"/>
        </w:rPr>
        <w:t>ve at baseline (BF: 3.5% vs. 0.9</w:t>
      </w:r>
      <w:r w:rsidR="003F2E1E" w:rsidRPr="0056561E">
        <w:rPr>
          <w:rFonts w:ascii="Candara" w:hAnsi="Candara"/>
          <w:lang w:val="en-GB"/>
        </w:rPr>
        <w:t>%; SA: 13.4% vs. 2.</w:t>
      </w:r>
      <w:r w:rsidR="00004476">
        <w:rPr>
          <w:rFonts w:ascii="Candara" w:hAnsi="Candara"/>
          <w:lang w:val="en-GB"/>
        </w:rPr>
        <w:t>6</w:t>
      </w:r>
      <w:r w:rsidR="003F2E1E" w:rsidRPr="0056561E">
        <w:rPr>
          <w:rFonts w:ascii="Candara" w:hAnsi="Candara"/>
          <w:lang w:val="en-GB"/>
        </w:rPr>
        <w:t xml:space="preserve">%; </w:t>
      </w:r>
      <w:proofErr w:type="spellStart"/>
      <w:r w:rsidR="003F2E1E" w:rsidRPr="0056561E">
        <w:rPr>
          <w:rFonts w:ascii="Candara" w:hAnsi="Candara"/>
          <w:bCs/>
          <w:szCs w:val="20"/>
          <w:lang w:val="en-GB"/>
        </w:rPr>
        <w:t>aOR</w:t>
      </w:r>
      <w:proofErr w:type="spellEnd"/>
      <w:r w:rsidR="003F2E1E" w:rsidRPr="0056561E">
        <w:rPr>
          <w:rFonts w:ascii="Candara" w:hAnsi="Candara"/>
          <w:bCs/>
          <w:szCs w:val="20"/>
          <w:lang w:val="en-GB"/>
        </w:rPr>
        <w:t>=</w:t>
      </w:r>
      <w:r w:rsidR="00004476">
        <w:rPr>
          <w:rFonts w:ascii="Candara" w:hAnsi="Candara"/>
          <w:bCs/>
          <w:szCs w:val="20"/>
          <w:lang w:val="en-GB"/>
        </w:rPr>
        <w:t>5.60</w:t>
      </w:r>
      <w:r w:rsidR="00755453">
        <w:rPr>
          <w:rFonts w:ascii="Candara" w:hAnsi="Candara"/>
          <w:bCs/>
          <w:szCs w:val="20"/>
          <w:lang w:val="en-GB"/>
        </w:rPr>
        <w:t>, 95%CI:</w:t>
      </w:r>
      <w:r w:rsidR="00004476">
        <w:rPr>
          <w:rFonts w:ascii="Candara" w:hAnsi="Candara"/>
          <w:bCs/>
          <w:szCs w:val="20"/>
          <w:lang w:val="en-GB"/>
        </w:rPr>
        <w:t>1.97-15.94</w:t>
      </w:r>
      <w:r w:rsidR="003F2E1E">
        <w:rPr>
          <w:rFonts w:ascii="Candara" w:hAnsi="Candara"/>
          <w:bCs/>
          <w:szCs w:val="20"/>
          <w:lang w:val="en-GB"/>
        </w:rPr>
        <w:t xml:space="preserve">; </w:t>
      </w:r>
      <w:r w:rsidR="00004476">
        <w:rPr>
          <w:rFonts w:ascii="Candara" w:hAnsi="Candara"/>
          <w:color w:val="000000"/>
          <w:lang w:val="en-GB"/>
        </w:rPr>
        <w:t>adjusted for number of lifetime sex partners, baseline CD4+ count and ART</w:t>
      </w:r>
      <w:r w:rsidR="003F2E1E" w:rsidRPr="0056561E">
        <w:rPr>
          <w:rFonts w:ascii="Candara" w:hAnsi="Candara"/>
          <w:lang w:val="en-GB"/>
        </w:rPr>
        <w:t>)</w:t>
      </w:r>
      <w:r w:rsidR="004C2C65" w:rsidRPr="00F87CDC">
        <w:rPr>
          <w:rFonts w:ascii="Candara" w:hAnsi="Candara" w:cs="Arial"/>
          <w:lang w:val="en-GB"/>
        </w:rPr>
        <w:t>.</w:t>
      </w:r>
      <w:r w:rsidR="00004476" w:rsidRPr="00004476">
        <w:rPr>
          <w:rFonts w:ascii="Candara" w:hAnsi="Candara" w:cs="Arial"/>
          <w:lang w:val="en-GB"/>
        </w:rPr>
        <w:t xml:space="preserve"> </w:t>
      </w:r>
    </w:p>
    <w:p w14:paraId="016BDD13" w14:textId="51184638" w:rsidR="002348B5" w:rsidRPr="00FA2712" w:rsidRDefault="002348B5" w:rsidP="00054FB2">
      <w:pPr>
        <w:rPr>
          <w:lang w:val="en-GB"/>
        </w:rPr>
      </w:pPr>
    </w:p>
    <w:p w14:paraId="0E35080E" w14:textId="53A523EB" w:rsidR="004C2C65" w:rsidRPr="007D5A7A" w:rsidRDefault="004C2C65" w:rsidP="004C2C65">
      <w:pPr>
        <w:pStyle w:val="Heading2"/>
        <w:rPr>
          <w:rFonts w:ascii="Candara" w:hAnsi="Candara"/>
          <w:color w:val="auto"/>
          <w:lang w:val="en-GB"/>
        </w:rPr>
      </w:pPr>
      <w:r w:rsidRPr="007D5A7A">
        <w:rPr>
          <w:rFonts w:ascii="Candara" w:hAnsi="Candara"/>
          <w:color w:val="auto"/>
          <w:lang w:val="en-GB"/>
        </w:rPr>
        <w:t>DISCUSSION</w:t>
      </w:r>
    </w:p>
    <w:p w14:paraId="2382AD25" w14:textId="551F84DE" w:rsidR="004C2C65" w:rsidRDefault="004C2C65" w:rsidP="004C2C65">
      <w:pPr>
        <w:jc w:val="both"/>
        <w:rPr>
          <w:rFonts w:ascii="Candara" w:hAnsi="Candara"/>
          <w:b/>
          <w:lang w:val="en-GB"/>
        </w:rPr>
      </w:pPr>
    </w:p>
    <w:p w14:paraId="55F1FBCD" w14:textId="520FC4B0" w:rsidR="004F4001" w:rsidRPr="000F2D81" w:rsidRDefault="004F4001" w:rsidP="004F4001">
      <w:pPr>
        <w:spacing w:line="480" w:lineRule="auto"/>
        <w:jc w:val="both"/>
        <w:rPr>
          <w:rFonts w:ascii="Candara" w:hAnsi="Candara"/>
          <w:lang w:val="en-GB"/>
        </w:rPr>
      </w:pPr>
      <w:r w:rsidRPr="000F2D81">
        <w:rPr>
          <w:rFonts w:ascii="Candara" w:hAnsi="Candara"/>
          <w:lang w:val="en-GB"/>
        </w:rPr>
        <w:t xml:space="preserve">This large prospective study found high prevalence and persistence of HR-HPV </w:t>
      </w:r>
      <w:r w:rsidRPr="000F2D81">
        <w:rPr>
          <w:rFonts w:ascii="Candara" w:hAnsi="Candara"/>
          <w:bCs/>
          <w:lang w:val="en-GB"/>
        </w:rPr>
        <w:t>among</w:t>
      </w:r>
      <w:r w:rsidRPr="000F2D81">
        <w:rPr>
          <w:rFonts w:ascii="Candara" w:hAnsi="Candara"/>
          <w:lang w:val="en-GB"/>
        </w:rPr>
        <w:t xml:space="preserve"> women living with HIV-1 in Burkina Faso and South Africa</w:t>
      </w:r>
      <w:r w:rsidR="00A52043">
        <w:rPr>
          <w:rFonts w:ascii="Candara" w:hAnsi="Candara"/>
          <w:lang w:val="en-GB"/>
        </w:rPr>
        <w:t>, and HR-HPV persistence was associated with incidence of CIN2+ over 16 months</w:t>
      </w:r>
      <w:r w:rsidRPr="000F2D81">
        <w:rPr>
          <w:rFonts w:ascii="Candara" w:hAnsi="Candara"/>
          <w:lang w:val="en-GB"/>
        </w:rPr>
        <w:t>. Strikingly, CIN2+ prevalence and incidence were higher in South Africa despite balanced distribution of ART use, similar median duration on ART and median CD4+ counts at study enrolment</w:t>
      </w:r>
      <w:r w:rsidRPr="00500143">
        <w:rPr>
          <w:rFonts w:ascii="Candara" w:hAnsi="Candara"/>
          <w:lang w:val="en-GB"/>
        </w:rPr>
        <w:t xml:space="preserve"> </w:t>
      </w:r>
      <w:r w:rsidRPr="000F2D81">
        <w:rPr>
          <w:rFonts w:ascii="Candara" w:hAnsi="Candara"/>
          <w:lang w:val="en-GB"/>
        </w:rPr>
        <w:t>in both countries</w:t>
      </w:r>
      <w:r>
        <w:rPr>
          <w:rFonts w:ascii="Candara" w:hAnsi="Candara"/>
          <w:lang w:val="en-GB"/>
        </w:rPr>
        <w:t>, and similar HR-HPV persistence rates over 16 months</w:t>
      </w:r>
      <w:r w:rsidRPr="000F2D81">
        <w:rPr>
          <w:rFonts w:ascii="Candara" w:hAnsi="Candara"/>
          <w:lang w:val="en-GB"/>
        </w:rPr>
        <w:t xml:space="preserve">. </w:t>
      </w:r>
    </w:p>
    <w:p w14:paraId="5AAECBA9" w14:textId="229A2AA8" w:rsidR="004F4001" w:rsidRPr="000F2D81" w:rsidRDefault="004F4001" w:rsidP="004F4001">
      <w:pPr>
        <w:autoSpaceDE w:val="0"/>
        <w:autoSpaceDN w:val="0"/>
        <w:adjustRightInd w:val="0"/>
        <w:spacing w:after="0" w:line="480" w:lineRule="auto"/>
        <w:jc w:val="both"/>
        <w:rPr>
          <w:rFonts w:ascii="Candara" w:hAnsi="Candara"/>
          <w:lang w:val="en-US" w:eastAsia="en-GB"/>
        </w:rPr>
      </w:pPr>
      <w:r w:rsidRPr="000F2D81">
        <w:rPr>
          <w:rFonts w:ascii="Candara" w:hAnsi="Candara"/>
          <w:lang w:val="en-GB"/>
        </w:rPr>
        <w:t>We found that low baseline CD4+ count was associated with a</w:t>
      </w:r>
      <w:r w:rsidR="00AE083A">
        <w:rPr>
          <w:rFonts w:ascii="Candara" w:hAnsi="Candara"/>
          <w:lang w:val="en-GB"/>
        </w:rPr>
        <w:t xml:space="preserve"> higher prevalence of </w:t>
      </w:r>
      <w:r w:rsidRPr="000F2D81">
        <w:rPr>
          <w:rFonts w:ascii="Candara" w:hAnsi="Candara"/>
          <w:lang w:val="en-GB"/>
        </w:rPr>
        <w:t>HR-HPV and CIN2+ in both countries, and with HR-HPV persistence in BF</w:t>
      </w:r>
      <w:r w:rsidRPr="000F2D81">
        <w:rPr>
          <w:rFonts w:ascii="Candara" w:hAnsi="Candara"/>
          <w:lang w:val="en-US"/>
        </w:rPr>
        <w:t xml:space="preserve">, similar to other studies that </w:t>
      </w:r>
      <w:r>
        <w:rPr>
          <w:rFonts w:ascii="Candara" w:hAnsi="Candara"/>
          <w:lang w:val="en-US"/>
        </w:rPr>
        <w:t xml:space="preserve">have </w:t>
      </w:r>
      <w:r w:rsidRPr="000F2D81">
        <w:rPr>
          <w:rFonts w:ascii="Candara" w:hAnsi="Candara"/>
          <w:lang w:val="en-US"/>
        </w:rPr>
        <w:t>show</w:t>
      </w:r>
      <w:r>
        <w:rPr>
          <w:rFonts w:ascii="Candara" w:hAnsi="Candara"/>
          <w:lang w:val="en-US"/>
        </w:rPr>
        <w:t>n</w:t>
      </w:r>
      <w:r w:rsidRPr="000F2D81">
        <w:rPr>
          <w:rFonts w:ascii="Candara" w:hAnsi="Candara"/>
          <w:lang w:val="en-US"/>
        </w:rPr>
        <w:t xml:space="preserve"> CD4+</w:t>
      </w:r>
      <w:r w:rsidRPr="000F2D81">
        <w:rPr>
          <w:rFonts w:ascii="Candara" w:hAnsi="Candara"/>
          <w:lang w:val="en-GB"/>
        </w:rPr>
        <w:t xml:space="preserve"> count </w:t>
      </w:r>
      <w:r>
        <w:rPr>
          <w:rFonts w:ascii="Candara" w:hAnsi="Candara"/>
          <w:lang w:val="en-US"/>
        </w:rPr>
        <w:t>to be</w:t>
      </w:r>
      <w:r w:rsidRPr="000F2D81">
        <w:rPr>
          <w:rFonts w:ascii="Candara" w:hAnsi="Candara"/>
          <w:lang w:val="en-US"/>
        </w:rPr>
        <w:t xml:space="preserve"> one of the strongest predictors of HR-HPV infection </w:t>
      </w:r>
      <w:r w:rsidRPr="000F2D81">
        <w:rPr>
          <w:rFonts w:ascii="Candara" w:hAnsi="Candara"/>
          <w:lang w:val="en-US"/>
        </w:rPr>
        <w:fldChar w:fldCharType="begin">
          <w:fldData xml:space="preserve">PEVuZE5vdGU+PENpdGU+PEF1dGhvcj5QYWxlZnNreTwvQXV0aG9yPjxZZWFyPjE5OTk8L1llYXI+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</w:fldData>
        </w:fldChar>
      </w:r>
      <w:r>
        <w:rPr>
          <w:rFonts w:ascii="Candara" w:hAnsi="Candara"/>
          <w:lang w:val="en-US"/>
        </w:rPr>
        <w:instrText xml:space="preserve"> ADDIN EN.CITE </w:instrText>
      </w:r>
      <w:r>
        <w:rPr>
          <w:rFonts w:ascii="Candara" w:hAnsi="Candara"/>
          <w:lang w:val="en-US"/>
        </w:rPr>
        <w:fldChar w:fldCharType="begin">
          <w:fldData xml:space="preserve">PEVuZE5vdGU+PENpdGU+PEF1dGhvcj5QYWxlZnNreTwvQXV0aG9yPjxZZWFyPjE5OTk8L1llYXI+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</w:fldData>
        </w:fldChar>
      </w:r>
      <w:r>
        <w:rPr>
          <w:rFonts w:ascii="Candara" w:hAnsi="Candara"/>
          <w:lang w:val="en-US"/>
        </w:rPr>
        <w:instrText xml:space="preserve"> ADDIN EN.CITE.DATA </w:instrText>
      </w:r>
      <w:r>
        <w:rPr>
          <w:rFonts w:ascii="Candara" w:hAnsi="Candara"/>
          <w:lang w:val="en-US"/>
        </w:rPr>
      </w:r>
      <w:r>
        <w:rPr>
          <w:rFonts w:ascii="Candara" w:hAnsi="Candara"/>
          <w:lang w:val="en-US"/>
        </w:rPr>
        <w:fldChar w:fldCharType="end"/>
      </w:r>
      <w:r w:rsidRPr="000F2D81">
        <w:rPr>
          <w:rFonts w:ascii="Candara" w:hAnsi="Candara"/>
          <w:lang w:val="en-US"/>
        </w:rPr>
      </w:r>
      <w:r w:rsidRPr="000F2D81">
        <w:rPr>
          <w:rFonts w:ascii="Candara" w:hAnsi="Candara"/>
          <w:lang w:val="en-US"/>
        </w:rPr>
        <w:fldChar w:fldCharType="separate"/>
      </w:r>
      <w:r>
        <w:rPr>
          <w:rFonts w:ascii="Candara" w:hAnsi="Candara"/>
          <w:noProof/>
          <w:lang w:val="en-US"/>
        </w:rPr>
        <w:t>[</w:t>
      </w:r>
      <w:hyperlink w:anchor="_ENREF_44" w:tooltip="Palefsky, 1999 #297" w:history="1">
        <w:r w:rsidR="0094282A">
          <w:rPr>
            <w:rFonts w:ascii="Candara" w:hAnsi="Candara"/>
            <w:noProof/>
            <w:lang w:val="en-US"/>
          </w:rPr>
          <w:t>44</w:t>
        </w:r>
      </w:hyperlink>
      <w:r>
        <w:rPr>
          <w:rFonts w:ascii="Candara" w:hAnsi="Candara"/>
          <w:noProof/>
          <w:lang w:val="en-US"/>
        </w:rPr>
        <w:t>]</w:t>
      </w:r>
      <w:r w:rsidRPr="000F2D81">
        <w:rPr>
          <w:rFonts w:ascii="Candara" w:hAnsi="Candara"/>
          <w:lang w:val="en-US"/>
        </w:rPr>
        <w:fldChar w:fldCharType="end"/>
      </w:r>
      <w:r w:rsidRPr="000F2D81">
        <w:rPr>
          <w:rFonts w:ascii="Candara" w:hAnsi="Candara"/>
          <w:lang w:val="en-US"/>
        </w:rPr>
        <w:t xml:space="preserve"> and cervical lesion development </w:t>
      </w:r>
      <w:r w:rsidRPr="000F2D81">
        <w:rPr>
          <w:rFonts w:ascii="Candara" w:hAnsi="Candara"/>
          <w:lang w:val="en-US"/>
        </w:rPr>
        <w:fldChar w:fldCharType="begin">
          <w:fldData xml:space="preserve">PEVuZE5vdGU+PENpdGU+PEF1dGhvcj5EZW5zbG93PC9BdXRob3I+PFllYXI+MjAxNDwvWWVhcj48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</w:fldData>
        </w:fldChar>
      </w:r>
      <w:r>
        <w:rPr>
          <w:rFonts w:ascii="Candara" w:hAnsi="Candara"/>
          <w:lang w:val="en-US"/>
        </w:rPr>
        <w:instrText xml:space="preserve"> ADDIN EN.CITE </w:instrText>
      </w:r>
      <w:r>
        <w:rPr>
          <w:rFonts w:ascii="Candara" w:hAnsi="Candara"/>
          <w:lang w:val="en-US"/>
        </w:rPr>
        <w:fldChar w:fldCharType="begin">
          <w:fldData xml:space="preserve">PEVuZE5vdGU+PENpdGU+PEF1dGhvcj5EZW5zbG93PC9BdXRob3I+PFllYXI+MjAxNDwvWWVhcj48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</w:fldData>
        </w:fldChar>
      </w:r>
      <w:r>
        <w:rPr>
          <w:rFonts w:ascii="Candara" w:hAnsi="Candara"/>
          <w:lang w:val="en-US"/>
        </w:rPr>
        <w:instrText xml:space="preserve"> ADDIN EN.CITE.DATA </w:instrText>
      </w:r>
      <w:r>
        <w:rPr>
          <w:rFonts w:ascii="Candara" w:hAnsi="Candara"/>
          <w:lang w:val="en-US"/>
        </w:rPr>
      </w:r>
      <w:r>
        <w:rPr>
          <w:rFonts w:ascii="Candara" w:hAnsi="Candara"/>
          <w:lang w:val="en-US"/>
        </w:rPr>
        <w:fldChar w:fldCharType="end"/>
      </w:r>
      <w:r w:rsidRPr="000F2D81">
        <w:rPr>
          <w:rFonts w:ascii="Candara" w:hAnsi="Candara"/>
          <w:lang w:val="en-US"/>
        </w:rPr>
      </w:r>
      <w:r w:rsidRPr="000F2D81">
        <w:rPr>
          <w:rFonts w:ascii="Candara" w:hAnsi="Candara"/>
          <w:lang w:val="en-US"/>
        </w:rPr>
        <w:fldChar w:fldCharType="separate"/>
      </w:r>
      <w:r>
        <w:rPr>
          <w:rFonts w:ascii="Candara" w:hAnsi="Candara"/>
          <w:noProof/>
          <w:lang w:val="en-US"/>
        </w:rPr>
        <w:t>[</w:t>
      </w:r>
      <w:hyperlink w:anchor="_ENREF_45" w:tooltip="Denslow, 2014 #275" w:history="1">
        <w:r w:rsidR="0094282A">
          <w:rPr>
            <w:rFonts w:ascii="Candara" w:hAnsi="Candara"/>
            <w:noProof/>
            <w:lang w:val="en-US"/>
          </w:rPr>
          <w:t>45</w:t>
        </w:r>
      </w:hyperlink>
      <w:r>
        <w:rPr>
          <w:rFonts w:ascii="Candara" w:hAnsi="Candara"/>
          <w:noProof/>
          <w:lang w:val="en-US"/>
        </w:rPr>
        <w:t>]</w:t>
      </w:r>
      <w:r w:rsidRPr="000F2D81">
        <w:rPr>
          <w:rFonts w:ascii="Candara" w:hAnsi="Candara"/>
          <w:lang w:val="en-US"/>
        </w:rPr>
        <w:fldChar w:fldCharType="end"/>
      </w:r>
      <w:r w:rsidRPr="000F2D81">
        <w:rPr>
          <w:rFonts w:ascii="Candara" w:hAnsi="Candara"/>
          <w:lang w:val="en-US"/>
        </w:rPr>
        <w:t xml:space="preserve">. </w:t>
      </w:r>
      <w:r w:rsidRPr="000F2D81">
        <w:rPr>
          <w:rFonts w:ascii="Candara" w:hAnsi="Candara"/>
          <w:lang w:val="en-US" w:eastAsia="en-GB"/>
        </w:rPr>
        <w:t>We also found that p</w:t>
      </w:r>
      <w:r w:rsidRPr="000F2D81">
        <w:rPr>
          <w:rFonts w:ascii="Candara" w:hAnsi="Candara"/>
          <w:lang w:val="en-US"/>
        </w:rPr>
        <w:t xml:space="preserve">rolonged duration of ART was associated with lower </w:t>
      </w:r>
      <w:r w:rsidRPr="000F2D81">
        <w:rPr>
          <w:rFonts w:ascii="Candara" w:hAnsi="Candara"/>
          <w:lang w:val="en-US"/>
        </w:rPr>
        <w:lastRenderedPageBreak/>
        <w:t>CIN2+ prevalence and HR-HPV persistence, similar to other</w:t>
      </w:r>
      <w:r w:rsidR="00AE083A">
        <w:rPr>
          <w:rFonts w:ascii="Candara" w:hAnsi="Candara"/>
          <w:lang w:val="en-US"/>
        </w:rPr>
        <w:t>s</w:t>
      </w:r>
      <w:r w:rsidRPr="000F2D81">
        <w:rPr>
          <w:rFonts w:ascii="Candara" w:hAnsi="Candara"/>
          <w:lang w:val="en-US"/>
        </w:rPr>
        <w:t xml:space="preserve"> </w:t>
      </w:r>
      <w:r w:rsidRPr="000F2D81">
        <w:rPr>
          <w:rFonts w:ascii="Candara" w:hAnsi="Candara"/>
          <w:lang w:val="en-US"/>
        </w:rPr>
        <w:fldChar w:fldCharType="begin">
          <w:fldData xml:space="preserve">PEVuZE5vdGU+PENpdGU+PEF1dGhvcj5EZSBWdXlzdDwvQXV0aG9yPjxZZWFyPjIwMTI8L1llYXI+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</w:fldData>
        </w:fldChar>
      </w:r>
      <w:r>
        <w:rPr>
          <w:rFonts w:ascii="Candara" w:hAnsi="Candara"/>
          <w:lang w:val="en-US"/>
        </w:rPr>
        <w:instrText xml:space="preserve"> ADDIN EN.CITE </w:instrText>
      </w:r>
      <w:r>
        <w:rPr>
          <w:rFonts w:ascii="Candara" w:hAnsi="Candara"/>
          <w:lang w:val="en-US"/>
        </w:rPr>
        <w:fldChar w:fldCharType="begin">
          <w:fldData xml:space="preserve">PEVuZE5vdGU+PENpdGU+PEF1dGhvcj5EZSBWdXlzdDwvQXV0aG9yPjxZZWFyPjIwMTI8L1llYXI+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</w:fldData>
        </w:fldChar>
      </w:r>
      <w:r>
        <w:rPr>
          <w:rFonts w:ascii="Candara" w:hAnsi="Candara"/>
          <w:lang w:val="en-US"/>
        </w:rPr>
        <w:instrText xml:space="preserve"> ADDIN EN.CITE.DATA </w:instrText>
      </w:r>
      <w:r>
        <w:rPr>
          <w:rFonts w:ascii="Candara" w:hAnsi="Candara"/>
          <w:lang w:val="en-US"/>
        </w:rPr>
      </w:r>
      <w:r>
        <w:rPr>
          <w:rFonts w:ascii="Candara" w:hAnsi="Candara"/>
          <w:lang w:val="en-US"/>
        </w:rPr>
        <w:fldChar w:fldCharType="end"/>
      </w:r>
      <w:r w:rsidRPr="000F2D81">
        <w:rPr>
          <w:rFonts w:ascii="Candara" w:hAnsi="Candara"/>
          <w:lang w:val="en-US"/>
        </w:rPr>
      </w:r>
      <w:r w:rsidRPr="000F2D81">
        <w:rPr>
          <w:rFonts w:ascii="Candara" w:hAnsi="Candara"/>
          <w:lang w:val="en-US"/>
        </w:rPr>
        <w:fldChar w:fldCharType="separate"/>
      </w:r>
      <w:r>
        <w:rPr>
          <w:rFonts w:ascii="Candara" w:hAnsi="Candara"/>
          <w:noProof/>
          <w:lang w:val="en-US"/>
        </w:rPr>
        <w:t>[</w:t>
      </w:r>
      <w:hyperlink w:anchor="_ENREF_13" w:tooltip="Konopnicki, 2013 #334" w:history="1">
        <w:r w:rsidR="0094282A">
          <w:rPr>
            <w:rFonts w:ascii="Candara" w:hAnsi="Candara"/>
            <w:noProof/>
            <w:lang w:val="en-US"/>
          </w:rPr>
          <w:t>13</w:t>
        </w:r>
      </w:hyperlink>
      <w:r>
        <w:rPr>
          <w:rFonts w:ascii="Candara" w:hAnsi="Candara"/>
          <w:noProof/>
          <w:lang w:val="en-US"/>
        </w:rPr>
        <w:t xml:space="preserve">, </w:t>
      </w:r>
      <w:hyperlink w:anchor="_ENREF_15" w:tooltip="De Vuyst, 2012 #219" w:history="1">
        <w:r w:rsidR="0094282A">
          <w:rPr>
            <w:rFonts w:ascii="Candara" w:hAnsi="Candara"/>
            <w:noProof/>
            <w:lang w:val="en-US"/>
          </w:rPr>
          <w:t>15</w:t>
        </w:r>
      </w:hyperlink>
      <w:r>
        <w:rPr>
          <w:rFonts w:ascii="Candara" w:hAnsi="Candara"/>
          <w:noProof/>
          <w:lang w:val="en-US"/>
        </w:rPr>
        <w:t xml:space="preserve">, </w:t>
      </w:r>
      <w:hyperlink w:anchor="_ENREF_46" w:tooltip="Zeier, 2015 #641" w:history="1">
        <w:r w:rsidR="0094282A">
          <w:rPr>
            <w:rFonts w:ascii="Candara" w:hAnsi="Candara"/>
            <w:noProof/>
            <w:lang w:val="en-US"/>
          </w:rPr>
          <w:t>46</w:t>
        </w:r>
      </w:hyperlink>
      <w:r>
        <w:rPr>
          <w:rFonts w:ascii="Candara" w:hAnsi="Candara"/>
          <w:noProof/>
          <w:lang w:val="en-US"/>
        </w:rPr>
        <w:t>]</w:t>
      </w:r>
      <w:r w:rsidRPr="000F2D81">
        <w:rPr>
          <w:rFonts w:ascii="Candara" w:hAnsi="Candara"/>
          <w:lang w:val="en-US"/>
        </w:rPr>
        <w:fldChar w:fldCharType="end"/>
      </w:r>
      <w:r w:rsidRPr="000F2D81">
        <w:rPr>
          <w:rFonts w:ascii="Candara" w:hAnsi="Candara"/>
          <w:lang w:val="en-US"/>
        </w:rPr>
        <w:t>, and this association was independent of baseline CD4+ count</w:t>
      </w:r>
      <w:r w:rsidRPr="000F2D81">
        <w:rPr>
          <w:rFonts w:ascii="Candara" w:hAnsi="Candara"/>
          <w:lang w:val="en-GB"/>
        </w:rPr>
        <w:t>.</w:t>
      </w:r>
      <w:r w:rsidRPr="000F2D81">
        <w:rPr>
          <w:rFonts w:ascii="Candara" w:hAnsi="Candara"/>
          <w:lang w:val="en-US" w:eastAsia="en-GB"/>
        </w:rPr>
        <w:t xml:space="preserve"> </w:t>
      </w:r>
      <w:r w:rsidRPr="000F2D81">
        <w:rPr>
          <w:rFonts w:ascii="Candara" w:hAnsi="Candara"/>
          <w:lang w:val="en-GB"/>
        </w:rPr>
        <w:t xml:space="preserve">Although HR-HPV persistence </w:t>
      </w:r>
      <w:r>
        <w:rPr>
          <w:rFonts w:ascii="Candara" w:hAnsi="Candara"/>
          <w:lang w:val="en-GB"/>
        </w:rPr>
        <w:t>wa</w:t>
      </w:r>
      <w:r w:rsidRPr="000F2D81">
        <w:rPr>
          <w:rFonts w:ascii="Candara" w:hAnsi="Candara"/>
          <w:lang w:val="en-GB"/>
        </w:rPr>
        <w:t>s similar in both countries, cervical le</w:t>
      </w:r>
      <w:r>
        <w:rPr>
          <w:rFonts w:ascii="Candara" w:hAnsi="Candara"/>
          <w:lang w:val="en-GB"/>
        </w:rPr>
        <w:t xml:space="preserve">sion </w:t>
      </w:r>
      <w:r w:rsidRPr="000F2D81">
        <w:rPr>
          <w:rFonts w:ascii="Candara" w:hAnsi="Candara"/>
          <w:lang w:val="en-GB"/>
        </w:rPr>
        <w:t xml:space="preserve">progression </w:t>
      </w:r>
      <w:r>
        <w:rPr>
          <w:rFonts w:ascii="Candara" w:hAnsi="Candara"/>
          <w:lang w:val="en-GB"/>
        </w:rPr>
        <w:t>was higher in South Africa and this may have been i</w:t>
      </w:r>
      <w:r w:rsidRPr="000F2D81">
        <w:rPr>
          <w:rFonts w:ascii="Candara" w:hAnsi="Candara"/>
          <w:lang w:val="en-GB"/>
        </w:rPr>
        <w:t xml:space="preserve">nfluenced by </w:t>
      </w:r>
      <w:r>
        <w:rPr>
          <w:rFonts w:ascii="Candara" w:hAnsi="Candara"/>
          <w:lang w:val="en-GB"/>
        </w:rPr>
        <w:t xml:space="preserve">the role of </w:t>
      </w:r>
      <w:r w:rsidRPr="000F2D81">
        <w:rPr>
          <w:rFonts w:ascii="Candara" w:hAnsi="Candara"/>
          <w:lang w:val="en-GB"/>
        </w:rPr>
        <w:t>HIV</w:t>
      </w:r>
      <w:r>
        <w:rPr>
          <w:rFonts w:ascii="Candara" w:hAnsi="Candara"/>
          <w:lang w:val="en-GB"/>
        </w:rPr>
        <w:t>-</w:t>
      </w:r>
      <w:r w:rsidRPr="000F2D81">
        <w:rPr>
          <w:rFonts w:ascii="Candara" w:hAnsi="Candara"/>
          <w:lang w:val="en-GB"/>
        </w:rPr>
        <w:t xml:space="preserve">related </w:t>
      </w:r>
      <w:r>
        <w:rPr>
          <w:rFonts w:ascii="Candara" w:hAnsi="Candara"/>
          <w:lang w:val="en-GB"/>
        </w:rPr>
        <w:t>and other cofactors</w:t>
      </w:r>
      <w:r w:rsidRPr="000F2D81">
        <w:rPr>
          <w:rFonts w:ascii="Candara" w:hAnsi="Candara"/>
          <w:lang w:val="en-GB"/>
        </w:rPr>
        <w:t>, which differed between the two countries</w:t>
      </w:r>
      <w:r w:rsidRPr="000C6878">
        <w:rPr>
          <w:rFonts w:ascii="Candara" w:hAnsi="Candara"/>
          <w:lang w:val="en-GB"/>
        </w:rPr>
        <w:t xml:space="preserve">.  </w:t>
      </w:r>
    </w:p>
    <w:p w14:paraId="49638EA7" w14:textId="40B2FA31" w:rsidR="004F4001" w:rsidRDefault="004F4001" w:rsidP="004F4001">
      <w:pPr>
        <w:autoSpaceDE w:val="0"/>
        <w:autoSpaceDN w:val="0"/>
        <w:adjustRightInd w:val="0"/>
        <w:spacing w:after="0" w:line="480" w:lineRule="auto"/>
        <w:jc w:val="both"/>
        <w:rPr>
          <w:rFonts w:ascii="Candara" w:hAnsi="Candara"/>
          <w:lang w:val="en-US" w:eastAsia="en-GB"/>
        </w:rPr>
      </w:pPr>
      <w:r w:rsidRPr="000F2D81">
        <w:rPr>
          <w:rFonts w:ascii="Candara" w:hAnsi="Candara"/>
          <w:lang w:val="en-US" w:eastAsia="en-GB"/>
        </w:rPr>
        <w:t xml:space="preserve">In </w:t>
      </w:r>
      <w:r>
        <w:rPr>
          <w:rFonts w:ascii="Candara" w:hAnsi="Candara"/>
          <w:lang w:val="en-US" w:eastAsia="en-GB"/>
        </w:rPr>
        <w:t>Burkina Faso</w:t>
      </w:r>
      <w:r w:rsidRPr="000F2D81">
        <w:rPr>
          <w:rFonts w:ascii="Candara" w:hAnsi="Candara"/>
          <w:lang w:val="en-US" w:eastAsia="en-GB"/>
        </w:rPr>
        <w:t>,</w:t>
      </w:r>
      <w:r>
        <w:rPr>
          <w:rFonts w:ascii="Candara" w:hAnsi="Candara"/>
          <w:lang w:val="en-US" w:eastAsia="en-GB"/>
        </w:rPr>
        <w:t xml:space="preserve"> prolonged and</w:t>
      </w:r>
      <w:r w:rsidRPr="000F2D81">
        <w:rPr>
          <w:rFonts w:ascii="Candara" w:hAnsi="Candara"/>
          <w:lang w:val="en-US" w:eastAsia="en-GB"/>
        </w:rPr>
        <w:t xml:space="preserve"> short-duration ART users had </w:t>
      </w:r>
      <w:r>
        <w:rPr>
          <w:rFonts w:ascii="Candara" w:hAnsi="Candara"/>
          <w:lang w:val="en-US" w:eastAsia="en-GB"/>
        </w:rPr>
        <w:t xml:space="preserve">a </w:t>
      </w:r>
      <w:r w:rsidRPr="000F2D81">
        <w:rPr>
          <w:rFonts w:ascii="Candara" w:hAnsi="Candara"/>
          <w:lang w:val="en-US" w:eastAsia="en-GB"/>
        </w:rPr>
        <w:t xml:space="preserve">similar risk of HR-HPV persistence </w:t>
      </w:r>
      <w:r w:rsidR="009A54AB">
        <w:rPr>
          <w:rFonts w:ascii="Candara" w:hAnsi="Candara"/>
          <w:lang w:val="en-US" w:eastAsia="en-GB"/>
        </w:rPr>
        <w:t>when</w:t>
      </w:r>
      <w:r w:rsidR="009A54AB" w:rsidRPr="000F2D81">
        <w:rPr>
          <w:rFonts w:ascii="Candara" w:hAnsi="Candara"/>
          <w:lang w:val="en-US" w:eastAsia="en-GB"/>
        </w:rPr>
        <w:t xml:space="preserve"> </w:t>
      </w:r>
      <w:r w:rsidRPr="000F2D81">
        <w:rPr>
          <w:rFonts w:ascii="Candara" w:hAnsi="Candara"/>
          <w:lang w:val="en-US" w:eastAsia="en-GB"/>
        </w:rPr>
        <w:t>CD4+ counts</w:t>
      </w:r>
      <w:r>
        <w:rPr>
          <w:rFonts w:ascii="Candara" w:hAnsi="Candara"/>
          <w:lang w:val="en-US" w:eastAsia="en-GB"/>
        </w:rPr>
        <w:t xml:space="preserve"> </w:t>
      </w:r>
      <w:r w:rsidR="009A54AB">
        <w:rPr>
          <w:rFonts w:ascii="Candara" w:hAnsi="Candara"/>
          <w:lang w:val="en-US" w:eastAsia="en-GB"/>
        </w:rPr>
        <w:t xml:space="preserve">were </w:t>
      </w:r>
      <w:r w:rsidR="009A54AB" w:rsidRPr="00ED7B9D">
        <w:rPr>
          <w:rFonts w:ascii="Candara" w:hAnsi="Candara"/>
          <w:lang w:val="en-US" w:eastAsia="en-GB"/>
        </w:rPr>
        <w:t>&gt;</w:t>
      </w:r>
      <w:r>
        <w:rPr>
          <w:rFonts w:ascii="Candara" w:hAnsi="Candara"/>
          <w:lang w:val="en-US" w:eastAsia="en-GB"/>
        </w:rPr>
        <w:t>5</w:t>
      </w:r>
      <w:r w:rsidRPr="000F2D81">
        <w:rPr>
          <w:rFonts w:ascii="Candara" w:hAnsi="Candara"/>
          <w:lang w:val="en-US" w:eastAsia="en-GB"/>
        </w:rPr>
        <w:t>00 cells/mm</w:t>
      </w:r>
      <w:r w:rsidRPr="000F2D81">
        <w:rPr>
          <w:rFonts w:ascii="Candara" w:hAnsi="Candara"/>
          <w:vertAlign w:val="superscript"/>
          <w:lang w:val="en-US" w:eastAsia="en-GB"/>
        </w:rPr>
        <w:t>3</w:t>
      </w:r>
      <w:r w:rsidR="009A54AB">
        <w:rPr>
          <w:rFonts w:ascii="Candara" w:hAnsi="Candara"/>
          <w:lang w:val="en-US" w:eastAsia="en-GB"/>
        </w:rPr>
        <w:t xml:space="preserve">. However </w:t>
      </w:r>
      <w:r w:rsidR="009A54AB" w:rsidRPr="000F2D81">
        <w:rPr>
          <w:rFonts w:ascii="Candara" w:hAnsi="Candara"/>
          <w:lang w:val="en-US" w:eastAsia="en-GB"/>
        </w:rPr>
        <w:t>the risk</w:t>
      </w:r>
      <w:r w:rsidR="009A54AB">
        <w:rPr>
          <w:rFonts w:ascii="Candara" w:hAnsi="Candara"/>
          <w:lang w:val="en-US" w:eastAsia="en-GB"/>
        </w:rPr>
        <w:t xml:space="preserve"> was higher </w:t>
      </w:r>
      <w:r w:rsidR="009A54AB">
        <w:rPr>
          <w:rFonts w:ascii="Candara" w:hAnsi="Candara"/>
          <w:lang w:val="en-US" w:eastAsia="en-GB"/>
        </w:rPr>
        <w:t xml:space="preserve">among short-duration </w:t>
      </w:r>
      <w:r w:rsidR="009A54AB">
        <w:rPr>
          <w:rFonts w:ascii="Candara" w:hAnsi="Candara"/>
          <w:lang w:val="en-US" w:eastAsia="en-GB"/>
        </w:rPr>
        <w:t>compared to long-duration</w:t>
      </w:r>
      <w:r w:rsidR="009A54AB" w:rsidRPr="009A54AB">
        <w:rPr>
          <w:rFonts w:ascii="Candara" w:hAnsi="Candara"/>
          <w:lang w:val="en-US" w:eastAsia="en-GB"/>
        </w:rPr>
        <w:t xml:space="preserve"> </w:t>
      </w:r>
      <w:r w:rsidR="009A54AB">
        <w:rPr>
          <w:rFonts w:ascii="Candara" w:hAnsi="Candara"/>
          <w:lang w:val="en-US" w:eastAsia="en-GB"/>
        </w:rPr>
        <w:t>ART users</w:t>
      </w:r>
      <w:r w:rsidR="009A54AB">
        <w:rPr>
          <w:rFonts w:ascii="Candara" w:hAnsi="Candara"/>
          <w:lang w:val="en-US" w:eastAsia="en-GB"/>
        </w:rPr>
        <w:t xml:space="preserve"> when </w:t>
      </w:r>
      <w:r w:rsidR="009A54AB" w:rsidRPr="000F2D81">
        <w:rPr>
          <w:rFonts w:ascii="Candara" w:hAnsi="Candara"/>
          <w:lang w:val="en-US" w:eastAsia="en-GB"/>
        </w:rPr>
        <w:t>CD4+</w:t>
      </w:r>
      <w:r w:rsidR="009A54AB">
        <w:rPr>
          <w:rFonts w:ascii="Candara" w:hAnsi="Candara"/>
          <w:lang w:val="en-US" w:eastAsia="en-GB"/>
        </w:rPr>
        <w:t xml:space="preserve"> count</w:t>
      </w:r>
      <w:r w:rsidR="009A54AB" w:rsidRPr="000F2D81">
        <w:rPr>
          <w:rFonts w:ascii="Candara" w:hAnsi="Candara"/>
          <w:lang w:val="en-US" w:eastAsia="en-GB"/>
        </w:rPr>
        <w:t xml:space="preserve"> </w:t>
      </w:r>
      <w:r w:rsidR="009A54AB">
        <w:rPr>
          <w:rFonts w:ascii="Candara" w:hAnsi="Candara"/>
          <w:lang w:val="en-US" w:eastAsia="en-GB"/>
        </w:rPr>
        <w:t xml:space="preserve">was low </w:t>
      </w:r>
      <w:r w:rsidR="009A54AB" w:rsidRPr="000F2D81">
        <w:rPr>
          <w:rFonts w:ascii="Candara" w:hAnsi="Candara"/>
          <w:lang w:val="en-US" w:eastAsia="en-GB"/>
        </w:rPr>
        <w:t>(&lt;200 cells/mm</w:t>
      </w:r>
      <w:r w:rsidR="009A54AB" w:rsidRPr="000F2D81">
        <w:rPr>
          <w:rFonts w:ascii="Candara" w:hAnsi="Candara"/>
          <w:vertAlign w:val="superscript"/>
          <w:lang w:val="en-US" w:eastAsia="en-GB"/>
        </w:rPr>
        <w:t>3</w:t>
      </w:r>
      <w:r w:rsidR="009A54AB" w:rsidRPr="000F2D81">
        <w:rPr>
          <w:rFonts w:ascii="Candara" w:hAnsi="Candara"/>
          <w:lang w:val="en-US" w:eastAsia="en-GB"/>
        </w:rPr>
        <w:t>)</w:t>
      </w:r>
      <w:r w:rsidRPr="000F2D81">
        <w:rPr>
          <w:rFonts w:ascii="Candara" w:hAnsi="Candara"/>
          <w:lang w:val="en-US" w:eastAsia="en-GB"/>
        </w:rPr>
        <w:t>. This suggests that once the recent ART initiators begin to recover CD4+</w:t>
      </w:r>
      <w:r>
        <w:rPr>
          <w:rFonts w:ascii="Candara" w:hAnsi="Candara"/>
          <w:lang w:val="en-US" w:eastAsia="en-GB"/>
        </w:rPr>
        <w:t xml:space="preserve"> T-lymphocytes</w:t>
      </w:r>
      <w:r w:rsidRPr="000F2D81">
        <w:rPr>
          <w:rFonts w:ascii="Candara" w:hAnsi="Candara"/>
          <w:lang w:val="en-US" w:eastAsia="en-GB"/>
        </w:rPr>
        <w:t>, they can control HR-HPV persistence</w:t>
      </w:r>
      <w:r>
        <w:rPr>
          <w:rFonts w:ascii="Candara" w:hAnsi="Candara"/>
          <w:lang w:val="en-US" w:eastAsia="en-GB"/>
        </w:rPr>
        <w:t xml:space="preserve">, leading to </w:t>
      </w:r>
      <w:r w:rsidRPr="000F2D81">
        <w:rPr>
          <w:rFonts w:ascii="Candara" w:hAnsi="Candara"/>
          <w:lang w:val="en-US" w:eastAsia="en-GB"/>
        </w:rPr>
        <w:t>the lower prevalence of CIN2+.</w:t>
      </w:r>
      <w:r>
        <w:rPr>
          <w:rFonts w:ascii="Candara" w:hAnsi="Candara"/>
          <w:lang w:val="en-US" w:eastAsia="en-GB"/>
        </w:rPr>
        <w:t xml:space="preserve"> </w:t>
      </w:r>
    </w:p>
    <w:p w14:paraId="51277CDD" w14:textId="1A154A7D" w:rsidR="004F4001" w:rsidRDefault="004F4001" w:rsidP="004F4001">
      <w:pPr>
        <w:autoSpaceDE w:val="0"/>
        <w:autoSpaceDN w:val="0"/>
        <w:adjustRightInd w:val="0"/>
        <w:spacing w:after="0" w:line="480" w:lineRule="auto"/>
        <w:jc w:val="both"/>
        <w:rPr>
          <w:rFonts w:ascii="Candara" w:hAnsi="Candara"/>
          <w:lang w:val="en-GB"/>
        </w:rPr>
      </w:pPr>
      <w:r>
        <w:rPr>
          <w:rFonts w:ascii="Candara" w:hAnsi="Candara"/>
          <w:lang w:val="en-US" w:eastAsia="en-GB"/>
        </w:rPr>
        <w:t>By</w:t>
      </w:r>
      <w:r w:rsidRPr="000F2D81">
        <w:rPr>
          <w:rFonts w:ascii="Candara" w:hAnsi="Candara"/>
          <w:lang w:val="en-US" w:eastAsia="en-GB"/>
        </w:rPr>
        <w:t xml:space="preserve"> contrast,</w:t>
      </w:r>
      <w:r>
        <w:rPr>
          <w:rFonts w:ascii="Candara" w:hAnsi="Candara"/>
          <w:lang w:val="en-US" w:eastAsia="en-GB"/>
        </w:rPr>
        <w:t xml:space="preserve"> </w:t>
      </w:r>
      <w:r w:rsidRPr="000F2D81">
        <w:rPr>
          <w:rFonts w:ascii="Candara" w:hAnsi="Candara"/>
          <w:lang w:val="en-US" w:eastAsia="en-GB"/>
        </w:rPr>
        <w:t xml:space="preserve">in </w:t>
      </w:r>
      <w:r>
        <w:rPr>
          <w:rFonts w:ascii="Candara" w:hAnsi="Candara"/>
          <w:lang w:val="en-US" w:eastAsia="en-GB"/>
        </w:rPr>
        <w:t xml:space="preserve">South Africa, </w:t>
      </w:r>
      <w:r w:rsidRPr="000F2D81">
        <w:rPr>
          <w:rFonts w:ascii="Candara" w:hAnsi="Candara"/>
          <w:lang w:val="en-US" w:eastAsia="en-GB"/>
        </w:rPr>
        <w:t xml:space="preserve">short-duration ART users </w:t>
      </w:r>
      <w:r>
        <w:rPr>
          <w:rFonts w:ascii="Candara" w:hAnsi="Candara"/>
          <w:lang w:val="en-US" w:eastAsia="en-GB"/>
        </w:rPr>
        <w:t>had</w:t>
      </w:r>
      <w:r w:rsidRPr="000F2D81">
        <w:rPr>
          <w:rFonts w:ascii="Candara" w:hAnsi="Candara"/>
          <w:lang w:val="en-US" w:eastAsia="en-GB"/>
        </w:rPr>
        <w:t xml:space="preserve"> higher </w:t>
      </w:r>
      <w:r>
        <w:rPr>
          <w:rFonts w:ascii="Candara" w:hAnsi="Candara"/>
          <w:lang w:val="en-US" w:eastAsia="en-GB"/>
        </w:rPr>
        <w:t xml:space="preserve">persistence of </w:t>
      </w:r>
      <w:r w:rsidRPr="000F2D81">
        <w:rPr>
          <w:rFonts w:ascii="Candara" w:hAnsi="Candara"/>
          <w:lang w:val="en-US" w:eastAsia="en-GB"/>
        </w:rPr>
        <w:t xml:space="preserve">HR-HPV </w:t>
      </w:r>
      <w:r>
        <w:rPr>
          <w:rFonts w:ascii="Candara" w:hAnsi="Candara"/>
          <w:lang w:val="en-US" w:eastAsia="en-GB"/>
        </w:rPr>
        <w:t xml:space="preserve">and </w:t>
      </w:r>
      <w:r w:rsidRPr="000F2D81">
        <w:rPr>
          <w:rFonts w:ascii="Candara" w:hAnsi="Candara"/>
          <w:lang w:val="en-US" w:eastAsia="en-GB"/>
        </w:rPr>
        <w:t xml:space="preserve">CIN2+ prevalence, irrespective of </w:t>
      </w:r>
      <w:r>
        <w:rPr>
          <w:rFonts w:ascii="Candara" w:hAnsi="Candara"/>
          <w:lang w:val="en-US" w:eastAsia="en-GB"/>
        </w:rPr>
        <w:t xml:space="preserve">baseline </w:t>
      </w:r>
      <w:r w:rsidRPr="000F2D81">
        <w:rPr>
          <w:rFonts w:ascii="Candara" w:hAnsi="Candara"/>
          <w:lang w:val="en-US" w:eastAsia="en-GB"/>
        </w:rPr>
        <w:t xml:space="preserve">CD4+ count. This may be a consequence of several factors. </w:t>
      </w:r>
      <w:proofErr w:type="spellStart"/>
      <w:r w:rsidRPr="000C6878">
        <w:rPr>
          <w:rFonts w:ascii="Candara" w:hAnsi="Candara"/>
        </w:rPr>
        <w:t>Firstly</w:t>
      </w:r>
      <w:proofErr w:type="spellEnd"/>
      <w:r w:rsidRPr="000C6878">
        <w:rPr>
          <w:rFonts w:ascii="Candara" w:hAnsi="Candara"/>
        </w:rPr>
        <w:t xml:space="preserve">, ART </w:t>
      </w:r>
      <w:proofErr w:type="spellStart"/>
      <w:r w:rsidRPr="000C6878">
        <w:rPr>
          <w:rFonts w:ascii="Candara" w:hAnsi="Candara"/>
        </w:rPr>
        <w:t>users</w:t>
      </w:r>
      <w:proofErr w:type="spellEnd"/>
      <w:r w:rsidRPr="000C6878">
        <w:rPr>
          <w:rFonts w:ascii="Candara" w:hAnsi="Candara"/>
        </w:rPr>
        <w:t xml:space="preserve"> in South </w:t>
      </w:r>
      <w:proofErr w:type="spellStart"/>
      <w:r w:rsidRPr="000C6878">
        <w:rPr>
          <w:rFonts w:ascii="Candara" w:hAnsi="Candara"/>
        </w:rPr>
        <w:t>Africa</w:t>
      </w:r>
      <w:proofErr w:type="spellEnd"/>
      <w:r w:rsidRPr="000C6878">
        <w:rPr>
          <w:rFonts w:ascii="Candara" w:hAnsi="Candara"/>
        </w:rPr>
        <w:t xml:space="preserve"> </w:t>
      </w:r>
      <w:proofErr w:type="spellStart"/>
      <w:r w:rsidRPr="000C6878">
        <w:rPr>
          <w:rFonts w:ascii="Candara" w:hAnsi="Candara"/>
        </w:rPr>
        <w:t>were</w:t>
      </w:r>
      <w:proofErr w:type="spellEnd"/>
      <w:r w:rsidRPr="000C6878">
        <w:rPr>
          <w:rFonts w:ascii="Candara" w:hAnsi="Candara"/>
        </w:rPr>
        <w:t xml:space="preserve"> not as </w:t>
      </w:r>
      <w:proofErr w:type="spellStart"/>
      <w:r w:rsidRPr="000C6878">
        <w:rPr>
          <w:rFonts w:ascii="Candara" w:hAnsi="Candara"/>
        </w:rPr>
        <w:t>well</w:t>
      </w:r>
      <w:proofErr w:type="spellEnd"/>
      <w:r w:rsidRPr="000C6878">
        <w:rPr>
          <w:rFonts w:ascii="Candara" w:hAnsi="Candara"/>
        </w:rPr>
        <w:t xml:space="preserve"> HIV-</w:t>
      </w:r>
      <w:proofErr w:type="spellStart"/>
      <w:r w:rsidRPr="000C6878">
        <w:rPr>
          <w:rFonts w:ascii="Candara" w:hAnsi="Candara"/>
        </w:rPr>
        <w:t>controlled</w:t>
      </w:r>
      <w:proofErr w:type="spellEnd"/>
      <w:r w:rsidRPr="000C6878">
        <w:rPr>
          <w:rFonts w:ascii="Candara" w:hAnsi="Candara"/>
        </w:rPr>
        <w:t xml:space="preserve"> as </w:t>
      </w:r>
      <w:proofErr w:type="spellStart"/>
      <w:r w:rsidRPr="000C6878">
        <w:rPr>
          <w:rFonts w:ascii="Candara" w:hAnsi="Candara"/>
        </w:rPr>
        <w:t>their</w:t>
      </w:r>
      <w:proofErr w:type="spellEnd"/>
      <w:r w:rsidRPr="000C6878">
        <w:rPr>
          <w:rFonts w:ascii="Candara" w:hAnsi="Candara"/>
        </w:rPr>
        <w:t xml:space="preserve"> </w:t>
      </w:r>
      <w:proofErr w:type="spellStart"/>
      <w:r w:rsidRPr="000C6878">
        <w:rPr>
          <w:rFonts w:ascii="Candara" w:hAnsi="Candara"/>
        </w:rPr>
        <w:t>counterparts</w:t>
      </w:r>
      <w:proofErr w:type="spellEnd"/>
      <w:r w:rsidRPr="000C6878">
        <w:rPr>
          <w:rFonts w:ascii="Candara" w:hAnsi="Candara"/>
        </w:rPr>
        <w:t xml:space="preserve"> in Burkina</w:t>
      </w:r>
      <w:r>
        <w:rPr>
          <w:rFonts w:ascii="Candara" w:hAnsi="Candara"/>
        </w:rPr>
        <w:t xml:space="preserve"> Faso. </w:t>
      </w:r>
      <w:r>
        <w:rPr>
          <w:rFonts w:ascii="Candara" w:hAnsi="Candara"/>
          <w:lang w:val="en-US" w:eastAsia="en-GB"/>
        </w:rPr>
        <w:t>E</w:t>
      </w:r>
      <w:r w:rsidRPr="007254CB">
        <w:rPr>
          <w:rFonts w:ascii="Candara" w:hAnsi="Candara"/>
          <w:lang w:val="en-US" w:eastAsia="en-GB"/>
        </w:rPr>
        <w:t>ffective A</w:t>
      </w:r>
      <w:r>
        <w:rPr>
          <w:rFonts w:ascii="Candara" w:hAnsi="Candara"/>
          <w:lang w:val="en-US" w:eastAsia="en-GB"/>
        </w:rPr>
        <w:t xml:space="preserve">RT use, </w:t>
      </w:r>
      <w:r>
        <w:rPr>
          <w:rFonts w:ascii="Candara" w:hAnsi="Candara"/>
          <w:lang w:val="en-US"/>
        </w:rPr>
        <w:t>as measured by HIV-1 RNA suppression (PVL &lt;1000 copies/ml),</w:t>
      </w:r>
      <w:r>
        <w:rPr>
          <w:rFonts w:ascii="Candara" w:hAnsi="Candara"/>
          <w:lang w:val="en-US" w:eastAsia="en-GB"/>
        </w:rPr>
        <w:t xml:space="preserve"> was associated with a </w:t>
      </w:r>
      <w:r w:rsidRPr="00B44ABB">
        <w:rPr>
          <w:rFonts w:ascii="Candara" w:hAnsi="Candara"/>
          <w:lang w:val="en-US"/>
        </w:rPr>
        <w:t>decrease</w:t>
      </w:r>
      <w:r>
        <w:rPr>
          <w:rFonts w:ascii="Candara" w:hAnsi="Candara"/>
          <w:lang w:val="en-US"/>
        </w:rPr>
        <w:t xml:space="preserve"> in </w:t>
      </w:r>
      <w:r w:rsidRPr="00B44ABB">
        <w:rPr>
          <w:rFonts w:ascii="Candara" w:hAnsi="Candara"/>
          <w:lang w:val="en-US"/>
        </w:rPr>
        <w:t xml:space="preserve">HR-HPV persistence </w:t>
      </w:r>
      <w:r>
        <w:rPr>
          <w:rFonts w:ascii="Candara" w:hAnsi="Candara"/>
          <w:lang w:val="en-US"/>
        </w:rPr>
        <w:t xml:space="preserve">over 16 months in South Africa, independent of baseline CD4+ count. </w:t>
      </w:r>
      <w:r w:rsidRPr="000F2D81">
        <w:rPr>
          <w:rFonts w:ascii="Candara" w:eastAsiaTheme="minorHAnsi" w:hAnsi="Candara" w:cs="AdvP800D"/>
          <w:lang w:val="en-GB" w:eastAsia="en-US"/>
        </w:rPr>
        <w:t xml:space="preserve">Others have shown that HR-HPV persistence </w:t>
      </w:r>
      <w:r>
        <w:rPr>
          <w:rFonts w:ascii="Candara" w:eastAsiaTheme="minorHAnsi" w:hAnsi="Candara" w:cs="AdvP800D"/>
          <w:lang w:val="en-GB" w:eastAsia="en-US"/>
        </w:rPr>
        <w:t>was</w:t>
      </w:r>
      <w:r w:rsidRPr="000F2D81">
        <w:rPr>
          <w:rFonts w:ascii="Candara" w:eastAsiaTheme="minorHAnsi" w:hAnsi="Candara" w:cs="AdvP800D"/>
          <w:lang w:val="en-GB" w:eastAsia="en-US"/>
        </w:rPr>
        <w:t xml:space="preserve"> increased</w:t>
      </w:r>
      <w:r>
        <w:rPr>
          <w:rFonts w:ascii="Candara" w:eastAsiaTheme="minorHAnsi" w:hAnsi="Candara" w:cs="AdvP800D"/>
          <w:lang w:val="en-GB" w:eastAsia="en-US"/>
        </w:rPr>
        <w:t xml:space="preserve"> 2-3 fold</w:t>
      </w:r>
      <w:r w:rsidRPr="000F2D81">
        <w:rPr>
          <w:rFonts w:ascii="Candara" w:eastAsiaTheme="minorHAnsi" w:hAnsi="Candara" w:cs="AdvP800D"/>
          <w:lang w:val="en-GB" w:eastAsia="en-US"/>
        </w:rPr>
        <w:t xml:space="preserve"> among </w:t>
      </w:r>
      <w:r>
        <w:rPr>
          <w:rFonts w:ascii="Candara" w:eastAsiaTheme="minorHAnsi" w:hAnsi="Candara" w:cs="AdvP800D"/>
          <w:lang w:val="en-GB" w:eastAsia="en-US"/>
        </w:rPr>
        <w:t>women</w:t>
      </w:r>
      <w:r w:rsidRPr="000F2D81">
        <w:rPr>
          <w:rFonts w:ascii="Candara" w:eastAsiaTheme="minorHAnsi" w:hAnsi="Candara" w:cs="AdvP800D"/>
          <w:lang w:val="en-GB" w:eastAsia="en-US"/>
        </w:rPr>
        <w:t xml:space="preserve"> </w:t>
      </w:r>
      <w:r>
        <w:rPr>
          <w:rFonts w:ascii="Candara" w:eastAsiaTheme="minorHAnsi" w:hAnsi="Candara" w:cs="AdvP800D"/>
          <w:lang w:val="en-GB" w:eastAsia="en-US"/>
        </w:rPr>
        <w:t xml:space="preserve">(6% ART users) </w:t>
      </w:r>
      <w:r w:rsidRPr="000F2D81">
        <w:rPr>
          <w:rFonts w:ascii="Candara" w:eastAsiaTheme="minorHAnsi" w:hAnsi="Candara" w:cs="AdvP800D"/>
          <w:lang w:val="en-GB" w:eastAsia="en-US"/>
        </w:rPr>
        <w:t xml:space="preserve">with detectable genital tract HIV RNA levels, after adjusting for CD4+ count </w:t>
      </w:r>
      <w:r w:rsidRPr="000C6878">
        <w:rPr>
          <w:rFonts w:ascii="Candara" w:eastAsiaTheme="minorHAnsi" w:hAnsi="Candara" w:cs="AdvP800D"/>
          <w:lang w:val="en-GB" w:eastAsia="en-US"/>
        </w:rPr>
        <w:t xml:space="preserve">but not when adjusted for plasma HIV </w:t>
      </w:r>
      <w:r w:rsidRPr="000C6878">
        <w:rPr>
          <w:rFonts w:ascii="Candara" w:eastAsiaTheme="minorHAnsi" w:hAnsi="Candara" w:cs="AdvP800D"/>
          <w:lang w:val="en-GB" w:eastAsia="en-US"/>
        </w:rPr>
        <w:fldChar w:fldCharType="begin">
          <w:fldData xml:space="preserve">PEVuZE5vdGU+PENpdGU+PEF1dGhvcj5HaGFydGV5PC9BdXRob3I+PFllYXI+MjAxNDwvWWVhcj48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</w:fldData>
        </w:fldChar>
      </w:r>
      <w:r>
        <w:rPr>
          <w:rFonts w:ascii="Candara" w:eastAsiaTheme="minorHAnsi" w:hAnsi="Candara" w:cs="AdvP800D"/>
          <w:lang w:val="en-GB" w:eastAsia="en-US"/>
        </w:rPr>
        <w:instrText xml:space="preserve"> ADDIN EN.CITE </w:instrText>
      </w:r>
      <w:r>
        <w:rPr>
          <w:rFonts w:ascii="Candara" w:eastAsiaTheme="minorHAnsi" w:hAnsi="Candara" w:cs="AdvP800D"/>
          <w:lang w:val="en-GB" w:eastAsia="en-US"/>
        </w:rPr>
        <w:fldChar w:fldCharType="begin">
          <w:fldData xml:space="preserve">PEVuZE5vdGU+PENpdGU+PEF1dGhvcj5HaGFydGV5PC9BdXRob3I+PFllYXI+MjAxNDwvWWVhcj48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</w:fldData>
        </w:fldChar>
      </w:r>
      <w:r>
        <w:rPr>
          <w:rFonts w:ascii="Candara" w:eastAsiaTheme="minorHAnsi" w:hAnsi="Candara" w:cs="AdvP800D"/>
          <w:lang w:val="en-GB" w:eastAsia="en-US"/>
        </w:rPr>
        <w:instrText xml:space="preserve"> ADDIN EN.CITE.DATA </w:instrText>
      </w:r>
      <w:r>
        <w:rPr>
          <w:rFonts w:ascii="Candara" w:eastAsiaTheme="minorHAnsi" w:hAnsi="Candara" w:cs="AdvP800D"/>
          <w:lang w:val="en-GB" w:eastAsia="en-US"/>
        </w:rPr>
      </w:r>
      <w:r>
        <w:rPr>
          <w:rFonts w:ascii="Candara" w:eastAsiaTheme="minorHAnsi" w:hAnsi="Candara" w:cs="AdvP800D"/>
          <w:lang w:val="en-GB" w:eastAsia="en-US"/>
        </w:rPr>
        <w:fldChar w:fldCharType="end"/>
      </w:r>
      <w:r w:rsidRPr="000C6878">
        <w:rPr>
          <w:rFonts w:ascii="Candara" w:eastAsiaTheme="minorHAnsi" w:hAnsi="Candara" w:cs="AdvP800D"/>
          <w:lang w:val="en-GB" w:eastAsia="en-US"/>
        </w:rPr>
      </w:r>
      <w:r w:rsidRPr="000C6878">
        <w:rPr>
          <w:rFonts w:ascii="Candara" w:eastAsiaTheme="minorHAnsi" w:hAnsi="Candara" w:cs="AdvP800D"/>
          <w:lang w:val="en-GB" w:eastAsia="en-US"/>
        </w:rPr>
        <w:fldChar w:fldCharType="separate"/>
      </w:r>
      <w:r>
        <w:rPr>
          <w:rFonts w:ascii="Candara" w:eastAsiaTheme="minorHAnsi" w:hAnsi="Candara" w:cs="AdvP800D"/>
          <w:noProof/>
          <w:lang w:val="en-GB" w:eastAsia="en-US"/>
        </w:rPr>
        <w:t>[</w:t>
      </w:r>
      <w:hyperlink w:anchor="_ENREF_47" w:tooltip="Ghartey, 2014 #706" w:history="1">
        <w:r w:rsidR="0094282A">
          <w:rPr>
            <w:rFonts w:ascii="Candara" w:eastAsiaTheme="minorHAnsi" w:hAnsi="Candara" w:cs="AdvP800D"/>
            <w:noProof/>
            <w:lang w:val="en-GB" w:eastAsia="en-US"/>
          </w:rPr>
          <w:t>47</w:t>
        </w:r>
      </w:hyperlink>
      <w:r>
        <w:rPr>
          <w:rFonts w:ascii="Candara" w:eastAsiaTheme="minorHAnsi" w:hAnsi="Candara" w:cs="AdvP800D"/>
          <w:noProof/>
          <w:lang w:val="en-GB" w:eastAsia="en-US"/>
        </w:rPr>
        <w:t>]</w:t>
      </w:r>
      <w:r w:rsidRPr="000C6878">
        <w:rPr>
          <w:rFonts w:ascii="Candara" w:eastAsiaTheme="minorHAnsi" w:hAnsi="Candara" w:cs="AdvP800D"/>
          <w:lang w:val="en-GB" w:eastAsia="en-US"/>
        </w:rPr>
        <w:fldChar w:fldCharType="end"/>
      </w:r>
      <w:r w:rsidRPr="000C6878">
        <w:rPr>
          <w:rFonts w:ascii="Candara" w:eastAsiaTheme="minorHAnsi" w:hAnsi="Candara" w:cs="AdvP800D"/>
          <w:lang w:val="en-GB" w:eastAsia="en-US"/>
        </w:rPr>
        <w:t>, thereby</w:t>
      </w:r>
      <w:r>
        <w:rPr>
          <w:rFonts w:ascii="Candara" w:eastAsiaTheme="minorHAnsi" w:hAnsi="Candara" w:cs="AdvP800D"/>
          <w:lang w:val="en-GB" w:eastAsia="en-US"/>
        </w:rPr>
        <w:t xml:space="preserve"> suggesting a possible direct role of HIV on HR-HPV through both local and systemic mechanisms</w:t>
      </w:r>
      <w:r w:rsidRPr="000F2D81">
        <w:rPr>
          <w:rFonts w:ascii="Candara" w:eastAsiaTheme="minorHAnsi" w:hAnsi="Candara" w:cs="AdvP800D"/>
          <w:lang w:val="en-GB" w:eastAsia="en-US"/>
        </w:rPr>
        <w:t xml:space="preserve">. </w:t>
      </w:r>
      <w:r>
        <w:rPr>
          <w:rFonts w:ascii="Candara" w:hAnsi="Candara"/>
          <w:lang w:val="en-US"/>
        </w:rPr>
        <w:t xml:space="preserve">The greater proportion of ART users in South Africa with detectable HIV PVL (65% </w:t>
      </w:r>
      <w:r w:rsidR="00A52043">
        <w:rPr>
          <w:rFonts w:ascii="Candara" w:hAnsi="Candara"/>
          <w:lang w:val="en-US"/>
        </w:rPr>
        <w:t xml:space="preserve">in South Africa </w:t>
      </w:r>
      <w:r>
        <w:rPr>
          <w:rFonts w:ascii="Candara" w:hAnsi="Candara"/>
          <w:lang w:val="en-US"/>
        </w:rPr>
        <w:t>vs. 23%</w:t>
      </w:r>
      <w:r w:rsidR="00A52043">
        <w:rPr>
          <w:rFonts w:ascii="Candara" w:hAnsi="Candara"/>
          <w:lang w:val="en-US"/>
        </w:rPr>
        <w:t xml:space="preserve"> in Burkina Faso</w:t>
      </w:r>
      <w:r>
        <w:rPr>
          <w:rFonts w:ascii="Candara" w:hAnsi="Candara"/>
          <w:lang w:val="en-US"/>
        </w:rPr>
        <w:t xml:space="preserve">) may be a consequence of their poor self-reported </w:t>
      </w:r>
      <w:proofErr w:type="spellStart"/>
      <w:r w:rsidRPr="000F2D81">
        <w:rPr>
          <w:rFonts w:ascii="Candara" w:hAnsi="Candara"/>
        </w:rPr>
        <w:t>adherence</w:t>
      </w:r>
      <w:proofErr w:type="spellEnd"/>
      <w:r>
        <w:rPr>
          <w:rFonts w:ascii="Candara" w:hAnsi="Candara"/>
        </w:rPr>
        <w:t xml:space="preserve">, </w:t>
      </w:r>
      <w:proofErr w:type="spellStart"/>
      <w:r>
        <w:rPr>
          <w:rFonts w:ascii="Candara" w:hAnsi="Candara"/>
        </w:rPr>
        <w:t>which</w:t>
      </w:r>
      <w:proofErr w:type="spellEnd"/>
      <w:r>
        <w:rPr>
          <w:rFonts w:ascii="Candara" w:hAnsi="Candara"/>
        </w:rPr>
        <w:t xml:space="preserve"> </w:t>
      </w:r>
      <w:proofErr w:type="spellStart"/>
      <w:r>
        <w:rPr>
          <w:rFonts w:ascii="Candara" w:hAnsi="Candara"/>
        </w:rPr>
        <w:t>was</w:t>
      </w:r>
      <w:proofErr w:type="spellEnd"/>
      <w:r>
        <w:rPr>
          <w:rFonts w:ascii="Candara" w:hAnsi="Candara"/>
        </w:rPr>
        <w:t xml:space="preserve"> </w:t>
      </w:r>
      <w:proofErr w:type="spellStart"/>
      <w:r>
        <w:rPr>
          <w:rFonts w:ascii="Candara" w:hAnsi="Candara"/>
        </w:rPr>
        <w:t>observed</w:t>
      </w:r>
      <w:proofErr w:type="spellEnd"/>
      <w:r>
        <w:rPr>
          <w:rFonts w:ascii="Candara" w:hAnsi="Candara"/>
        </w:rPr>
        <w:t xml:space="preserve"> </w:t>
      </w:r>
      <w:proofErr w:type="spellStart"/>
      <w:r>
        <w:rPr>
          <w:rFonts w:ascii="Candara" w:hAnsi="Candara"/>
        </w:rPr>
        <w:t>among</w:t>
      </w:r>
      <w:proofErr w:type="spellEnd"/>
      <w:r>
        <w:rPr>
          <w:rFonts w:ascii="Candara" w:hAnsi="Candara"/>
        </w:rPr>
        <w:t xml:space="preserve"> </w:t>
      </w:r>
      <w:proofErr w:type="spellStart"/>
      <w:r>
        <w:rPr>
          <w:rFonts w:ascii="Candara" w:hAnsi="Candara"/>
        </w:rPr>
        <w:t>both</w:t>
      </w:r>
      <w:proofErr w:type="spellEnd"/>
      <w:r>
        <w:rPr>
          <w:rFonts w:ascii="Candara" w:hAnsi="Candara"/>
        </w:rPr>
        <w:t xml:space="preserve"> short and long</w:t>
      </w:r>
      <w:r w:rsidR="009A54AB">
        <w:rPr>
          <w:rFonts w:ascii="Candara" w:hAnsi="Candara"/>
        </w:rPr>
        <w:t>-</w:t>
      </w:r>
      <w:r>
        <w:rPr>
          <w:rFonts w:ascii="Candara" w:hAnsi="Candara"/>
        </w:rPr>
        <w:t xml:space="preserve">duration ART </w:t>
      </w:r>
      <w:proofErr w:type="spellStart"/>
      <w:r>
        <w:rPr>
          <w:rFonts w:ascii="Candara" w:hAnsi="Candara"/>
        </w:rPr>
        <w:t>users</w:t>
      </w:r>
      <w:proofErr w:type="spellEnd"/>
      <w:r w:rsidRPr="000F2D81">
        <w:rPr>
          <w:rFonts w:ascii="Candara" w:hAnsi="Candara"/>
        </w:rPr>
        <w:t xml:space="preserve">. </w:t>
      </w:r>
      <w:proofErr w:type="spellStart"/>
      <w:r>
        <w:rPr>
          <w:rFonts w:ascii="Candara" w:hAnsi="Candara"/>
        </w:rPr>
        <w:t>W</w:t>
      </w:r>
      <w:r w:rsidRPr="000F2D81">
        <w:rPr>
          <w:rFonts w:ascii="Candara" w:hAnsi="Candara"/>
        </w:rPr>
        <w:t>omen</w:t>
      </w:r>
      <w:proofErr w:type="spellEnd"/>
      <w:r w:rsidRPr="000F2D81">
        <w:rPr>
          <w:rFonts w:ascii="Candara" w:hAnsi="Candara"/>
        </w:rPr>
        <w:t xml:space="preserve"> </w:t>
      </w:r>
      <w:proofErr w:type="spellStart"/>
      <w:r w:rsidRPr="000F2D81">
        <w:rPr>
          <w:rFonts w:ascii="Candara" w:hAnsi="Candara"/>
        </w:rPr>
        <w:t>with</w:t>
      </w:r>
      <w:proofErr w:type="spellEnd"/>
      <w:r w:rsidRPr="000F2D81">
        <w:rPr>
          <w:rFonts w:ascii="Candara" w:hAnsi="Candara"/>
        </w:rPr>
        <w:t xml:space="preserve"> </w:t>
      </w:r>
      <w:proofErr w:type="spellStart"/>
      <w:r w:rsidRPr="000F2D81">
        <w:rPr>
          <w:rFonts w:ascii="Candara" w:hAnsi="Candara"/>
        </w:rPr>
        <w:t>suboptimal</w:t>
      </w:r>
      <w:proofErr w:type="spellEnd"/>
      <w:r w:rsidRPr="000F2D81">
        <w:rPr>
          <w:rFonts w:ascii="Candara" w:hAnsi="Candara"/>
        </w:rPr>
        <w:t xml:space="preserve"> </w:t>
      </w:r>
      <w:proofErr w:type="spellStart"/>
      <w:r w:rsidRPr="000F2D81">
        <w:rPr>
          <w:rFonts w:ascii="Candara" w:hAnsi="Candara"/>
        </w:rPr>
        <w:t>adherence</w:t>
      </w:r>
      <w:proofErr w:type="spellEnd"/>
      <w:r w:rsidRPr="000F2D81">
        <w:rPr>
          <w:rFonts w:ascii="Candara" w:hAnsi="Candara"/>
        </w:rPr>
        <w:t xml:space="preserve"> </w:t>
      </w:r>
      <w:proofErr w:type="spellStart"/>
      <w:r w:rsidRPr="000F2D81">
        <w:rPr>
          <w:rFonts w:ascii="Candara" w:hAnsi="Candara"/>
        </w:rPr>
        <w:t>may</w:t>
      </w:r>
      <w:proofErr w:type="spellEnd"/>
      <w:r w:rsidRPr="000F2D81">
        <w:rPr>
          <w:rFonts w:ascii="Candara" w:hAnsi="Candara"/>
        </w:rPr>
        <w:t xml:space="preserve"> have </w:t>
      </w:r>
      <w:proofErr w:type="spellStart"/>
      <w:r w:rsidRPr="000F2D81">
        <w:rPr>
          <w:rFonts w:ascii="Candara" w:hAnsi="Candara"/>
        </w:rPr>
        <w:t>developed</w:t>
      </w:r>
      <w:proofErr w:type="spellEnd"/>
      <w:r w:rsidR="009A54AB">
        <w:rPr>
          <w:rFonts w:ascii="Candara" w:hAnsi="Candara"/>
        </w:rPr>
        <w:t xml:space="preserve">, </w:t>
      </w:r>
      <w:r w:rsidRPr="000F2D81">
        <w:rPr>
          <w:rFonts w:ascii="Candara" w:hAnsi="Candara"/>
        </w:rPr>
        <w:t xml:space="preserve">or </w:t>
      </w:r>
      <w:proofErr w:type="spellStart"/>
      <w:r w:rsidRPr="000F2D81">
        <w:rPr>
          <w:rFonts w:ascii="Candara" w:hAnsi="Candara"/>
        </w:rPr>
        <w:t>initially</w:t>
      </w:r>
      <w:proofErr w:type="spellEnd"/>
      <w:r w:rsidRPr="000F2D81">
        <w:rPr>
          <w:rFonts w:ascii="Candara" w:hAnsi="Candara"/>
        </w:rPr>
        <w:t xml:space="preserve"> </w:t>
      </w:r>
      <w:proofErr w:type="spellStart"/>
      <w:r w:rsidRPr="000F2D81">
        <w:rPr>
          <w:rFonts w:ascii="Candara" w:hAnsi="Candara"/>
        </w:rPr>
        <w:t>acquired</w:t>
      </w:r>
      <w:proofErr w:type="spellEnd"/>
      <w:r w:rsidR="009A54AB">
        <w:rPr>
          <w:rFonts w:ascii="Candara" w:hAnsi="Candara"/>
        </w:rPr>
        <w:t>,</w:t>
      </w:r>
      <w:r w:rsidRPr="000F2D81">
        <w:rPr>
          <w:rFonts w:ascii="Candara" w:hAnsi="Candara"/>
        </w:rPr>
        <w:t xml:space="preserve"> </w:t>
      </w:r>
      <w:proofErr w:type="spellStart"/>
      <w:r w:rsidRPr="000F2D81">
        <w:rPr>
          <w:rFonts w:ascii="Candara" w:hAnsi="Candara"/>
        </w:rPr>
        <w:t>some</w:t>
      </w:r>
      <w:proofErr w:type="spellEnd"/>
      <w:r w:rsidRPr="000F2D81">
        <w:rPr>
          <w:rFonts w:ascii="Candara" w:hAnsi="Candara"/>
        </w:rPr>
        <w:t xml:space="preserve"> </w:t>
      </w:r>
      <w:proofErr w:type="spellStart"/>
      <w:r>
        <w:rPr>
          <w:rFonts w:ascii="Candara" w:hAnsi="Candara"/>
        </w:rPr>
        <w:t>antiretroviral-</w:t>
      </w:r>
      <w:r w:rsidRPr="000C6878">
        <w:rPr>
          <w:rFonts w:ascii="Candara" w:hAnsi="Candara"/>
        </w:rPr>
        <w:t>resistant</w:t>
      </w:r>
      <w:proofErr w:type="spellEnd"/>
      <w:r w:rsidRPr="000C6878">
        <w:rPr>
          <w:rFonts w:ascii="Candara" w:hAnsi="Candara"/>
        </w:rPr>
        <w:t xml:space="preserve"> HIV </w:t>
      </w:r>
      <w:proofErr w:type="spellStart"/>
      <w:r w:rsidRPr="000C6878">
        <w:rPr>
          <w:rFonts w:ascii="Candara" w:hAnsi="Candara"/>
        </w:rPr>
        <w:t>strain</w:t>
      </w:r>
      <w:proofErr w:type="spellEnd"/>
      <w:r w:rsidRPr="000C6878">
        <w:rPr>
          <w:rFonts w:ascii="Candara" w:hAnsi="Candara"/>
        </w:rPr>
        <w:t xml:space="preserve">, </w:t>
      </w:r>
      <w:proofErr w:type="spellStart"/>
      <w:r w:rsidRPr="000C6878">
        <w:rPr>
          <w:rFonts w:ascii="Candara" w:hAnsi="Candara"/>
        </w:rPr>
        <w:t>although</w:t>
      </w:r>
      <w:proofErr w:type="spellEnd"/>
      <w:r w:rsidRPr="000C6878">
        <w:rPr>
          <w:rFonts w:ascii="Candara" w:hAnsi="Candara"/>
        </w:rPr>
        <w:t xml:space="preserve"> </w:t>
      </w:r>
      <w:proofErr w:type="spellStart"/>
      <w:r w:rsidRPr="000C6878">
        <w:rPr>
          <w:rFonts w:ascii="Candara" w:hAnsi="Candara"/>
        </w:rPr>
        <w:t>we</w:t>
      </w:r>
      <w:proofErr w:type="spellEnd"/>
      <w:r w:rsidRPr="000C6878">
        <w:rPr>
          <w:rFonts w:ascii="Candara" w:hAnsi="Candara"/>
        </w:rPr>
        <w:t xml:space="preserve"> </w:t>
      </w:r>
      <w:proofErr w:type="spellStart"/>
      <w:r w:rsidRPr="000C6878">
        <w:rPr>
          <w:rFonts w:ascii="Candara" w:hAnsi="Candara"/>
        </w:rPr>
        <w:t>cannot</w:t>
      </w:r>
      <w:proofErr w:type="spellEnd"/>
      <w:r w:rsidRPr="000C6878">
        <w:rPr>
          <w:rFonts w:ascii="Candara" w:hAnsi="Candara"/>
        </w:rPr>
        <w:t xml:space="preserve"> </w:t>
      </w:r>
      <w:proofErr w:type="spellStart"/>
      <w:r w:rsidRPr="000C6878">
        <w:rPr>
          <w:rFonts w:ascii="Candara" w:hAnsi="Candara"/>
        </w:rPr>
        <w:t>verify</w:t>
      </w:r>
      <w:proofErr w:type="spellEnd"/>
      <w:r w:rsidRPr="000C6878">
        <w:rPr>
          <w:rFonts w:ascii="Candara" w:hAnsi="Candara"/>
        </w:rPr>
        <w:t xml:space="preserve"> </w:t>
      </w:r>
      <w:proofErr w:type="spellStart"/>
      <w:r w:rsidRPr="000C6878">
        <w:rPr>
          <w:rFonts w:ascii="Candara" w:hAnsi="Candara"/>
        </w:rPr>
        <w:t>this</w:t>
      </w:r>
      <w:proofErr w:type="spellEnd"/>
      <w:r w:rsidRPr="000C6878">
        <w:rPr>
          <w:rFonts w:ascii="Candara" w:hAnsi="Candara"/>
        </w:rPr>
        <w:t xml:space="preserve"> in the absence of HIV </w:t>
      </w:r>
      <w:proofErr w:type="spellStart"/>
      <w:r w:rsidRPr="000C6878">
        <w:rPr>
          <w:rFonts w:ascii="Candara" w:hAnsi="Candara"/>
        </w:rPr>
        <w:t>genotyping</w:t>
      </w:r>
      <w:proofErr w:type="spellEnd"/>
      <w:r w:rsidRPr="000C6878">
        <w:rPr>
          <w:rFonts w:ascii="Candara" w:hAnsi="Candara"/>
        </w:rPr>
        <w:t xml:space="preserve">. </w:t>
      </w:r>
      <w:r w:rsidRPr="000C6878">
        <w:rPr>
          <w:rFonts w:ascii="Candara" w:hAnsi="Candara"/>
          <w:lang w:val="en-US" w:eastAsia="en-GB"/>
        </w:rPr>
        <w:t xml:space="preserve">Secondly, ART use in the short-term may be ineffective in clearing HR-HPV if already well established. </w:t>
      </w:r>
      <w:r w:rsidRPr="000C6878">
        <w:rPr>
          <w:rFonts w:ascii="Candara" w:hAnsi="Candara"/>
          <w:bCs/>
          <w:lang w:val="en-GB"/>
        </w:rPr>
        <w:t>Others</w:t>
      </w:r>
      <w:r w:rsidRPr="000C6878">
        <w:rPr>
          <w:rFonts w:ascii="Candara" w:hAnsi="Candara"/>
          <w:lang w:val="en-US"/>
        </w:rPr>
        <w:t xml:space="preserve"> have shown that ART users are at a higher risk of cervical disease if they </w:t>
      </w:r>
      <w:r w:rsidRPr="000C6878">
        <w:rPr>
          <w:rFonts w:ascii="Candara" w:hAnsi="Candara"/>
          <w:lang w:val="en-US"/>
        </w:rPr>
        <w:lastRenderedPageBreak/>
        <w:t xml:space="preserve">have initiated ART at a lower nadir </w:t>
      </w:r>
      <w:r w:rsidRPr="000C6878">
        <w:rPr>
          <w:rFonts w:ascii="Candara" w:hAnsi="Candara"/>
          <w:lang w:val="en-GB"/>
        </w:rPr>
        <w:t xml:space="preserve">CD4+ count </w:t>
      </w:r>
      <w:r w:rsidRPr="000C6878">
        <w:rPr>
          <w:rFonts w:ascii="Candara" w:hAnsi="Candara"/>
          <w:lang w:val="en-GB"/>
        </w:rPr>
        <w:fldChar w:fldCharType="begin">
          <w:fldData xml:space="preserve">PEVuZE5vdGU+PENpdGU+PEF1dGhvcj5IdWNoa288L0F1dGhvcj48WWVhcj4yMDE0PC9ZZWFyPjxS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</w:fldData>
        </w:fldChar>
      </w:r>
      <w:r>
        <w:rPr>
          <w:rFonts w:ascii="Candara" w:hAnsi="Candara"/>
          <w:lang w:val="en-GB"/>
        </w:rPr>
        <w:instrText xml:space="preserve"> ADDIN EN.CITE </w:instrText>
      </w:r>
      <w:r>
        <w:rPr>
          <w:rFonts w:ascii="Candara" w:hAnsi="Candara"/>
          <w:lang w:val="en-GB"/>
        </w:rPr>
        <w:fldChar w:fldCharType="begin">
          <w:fldData xml:space="preserve">PEVuZE5vdGU+PENpdGU+PEF1dGhvcj5IdWNoa288L0F1dGhvcj48WWVhcj4yMDE0PC9ZZWFyPjxS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</w:fldData>
        </w:fldChar>
      </w:r>
      <w:r>
        <w:rPr>
          <w:rFonts w:ascii="Candara" w:hAnsi="Candara"/>
          <w:lang w:val="en-GB"/>
        </w:rPr>
        <w:instrText xml:space="preserve"> ADDIN EN.CITE.DATA </w:instrText>
      </w:r>
      <w:r>
        <w:rPr>
          <w:rFonts w:ascii="Candara" w:hAnsi="Candara"/>
          <w:lang w:val="en-GB"/>
        </w:rPr>
      </w:r>
      <w:r>
        <w:rPr>
          <w:rFonts w:ascii="Candara" w:hAnsi="Candara"/>
          <w:lang w:val="en-GB"/>
        </w:rPr>
        <w:fldChar w:fldCharType="end"/>
      </w:r>
      <w:r w:rsidRPr="000C6878">
        <w:rPr>
          <w:rFonts w:ascii="Candara" w:hAnsi="Candara"/>
          <w:lang w:val="en-GB"/>
        </w:rPr>
      </w:r>
      <w:r w:rsidRPr="000C6878">
        <w:rPr>
          <w:rFonts w:ascii="Candara" w:hAnsi="Candara"/>
          <w:lang w:val="en-GB"/>
        </w:rPr>
        <w:fldChar w:fldCharType="separate"/>
      </w:r>
      <w:r>
        <w:rPr>
          <w:rFonts w:ascii="Candara" w:hAnsi="Candara"/>
          <w:noProof/>
          <w:lang w:val="en-GB"/>
        </w:rPr>
        <w:t>[</w:t>
      </w:r>
      <w:hyperlink w:anchor="_ENREF_27" w:tooltip="Huchko, 2014 #523" w:history="1">
        <w:r w:rsidR="0094282A">
          <w:rPr>
            <w:rFonts w:ascii="Candara" w:hAnsi="Candara"/>
            <w:noProof/>
            <w:lang w:val="en-GB"/>
          </w:rPr>
          <w:t>27</w:t>
        </w:r>
      </w:hyperlink>
      <w:r>
        <w:rPr>
          <w:rFonts w:ascii="Candara" w:hAnsi="Candara"/>
          <w:noProof/>
          <w:lang w:val="en-GB"/>
        </w:rPr>
        <w:t xml:space="preserve">, </w:t>
      </w:r>
      <w:hyperlink w:anchor="_ENREF_48" w:tooltip="de Andrade, 2011 #378" w:history="1">
        <w:r w:rsidR="0094282A">
          <w:rPr>
            <w:rFonts w:ascii="Candara" w:hAnsi="Candara"/>
            <w:noProof/>
            <w:lang w:val="en-GB"/>
          </w:rPr>
          <w:t>48</w:t>
        </w:r>
      </w:hyperlink>
      <w:r>
        <w:rPr>
          <w:rFonts w:ascii="Candara" w:hAnsi="Candara"/>
          <w:noProof/>
          <w:lang w:val="en-GB"/>
        </w:rPr>
        <w:t xml:space="preserve">, </w:t>
      </w:r>
      <w:hyperlink w:anchor="_ENREF_49" w:tooltip="Mangclaviraj, 2008 #655" w:history="1">
        <w:r w:rsidR="0094282A">
          <w:rPr>
            <w:rFonts w:ascii="Candara" w:hAnsi="Candara"/>
            <w:noProof/>
            <w:lang w:val="en-GB"/>
          </w:rPr>
          <w:t>49</w:t>
        </w:r>
      </w:hyperlink>
      <w:r>
        <w:rPr>
          <w:rFonts w:ascii="Candara" w:hAnsi="Candara"/>
          <w:noProof/>
          <w:lang w:val="en-GB"/>
        </w:rPr>
        <w:t>]</w:t>
      </w:r>
      <w:r w:rsidRPr="000C6878">
        <w:rPr>
          <w:rFonts w:ascii="Candara" w:hAnsi="Candara"/>
          <w:lang w:val="en-GB"/>
        </w:rPr>
        <w:fldChar w:fldCharType="end"/>
      </w:r>
      <w:r w:rsidRPr="000C6878">
        <w:rPr>
          <w:rFonts w:ascii="Candara" w:hAnsi="Candara"/>
          <w:lang w:val="en-GB"/>
        </w:rPr>
        <w:t xml:space="preserve">. In such cases, the CD4+ T-lymphocyte reconstitution accompanying ART may be partial or functionally impaired and the beneficial effects of ART may only become apparent after long treatment periods </w:t>
      </w:r>
      <w:r w:rsidRPr="000C6878">
        <w:rPr>
          <w:rFonts w:ascii="Candara" w:hAnsi="Candara"/>
        </w:rPr>
        <w:fldChar w:fldCharType="begin"/>
      </w:r>
      <w:r>
        <w:rPr>
          <w:rFonts w:ascii="Candara" w:hAnsi="Candara"/>
        </w:rPr>
        <w:instrText xml:space="preserve"> ADDIN EN.CITE &lt;EndNote&gt;&lt;Cite&gt;&lt;Author&gt;Palefsky&lt;/Author&gt;&lt;Year&gt;2006&lt;/Year&gt;&lt;RecNum&gt;56&lt;/RecNum&gt;&lt;DisplayText&gt;[12]&lt;/DisplayText&gt;&lt;record&gt;&lt;rec-number&gt;56&lt;/rec-number&gt;&lt;foreign-keys&gt;&lt;key app="EN" db-id="warxzr003pzspgez0eo5xpef05evwptzt292"&gt;56&lt;/key&gt;&lt;/foreign-keys&gt;&lt;ref-type name="Journal Article"&gt;17&lt;/ref-type&gt;&lt;contributors&gt;&lt;authors&gt;&lt;author&gt;Palefsky, J.&lt;/author&gt;&lt;/authors&gt;&lt;/contributors&gt;&lt;auth-address&gt;Department of Medicine, University of California San Francisco, San Francisco, CA 94143-0126, USA. joelp@medicine.ucsf.edu&lt;/auth-address&gt;&lt;titles&gt;&lt;title&gt;Biology of HPV in HIV infection&lt;/title&gt;&lt;secondary-title&gt;Adv Dent Res&lt;/secondary-title&gt;&lt;alt-title&gt;Advances in dental research&lt;/alt-title&gt;&lt;/titles&gt;&lt;periodical&gt;&lt;full-title&gt;Adv Dent Res&lt;/full-title&gt;&lt;abbr-1&gt;Advances in dental research&lt;/abbr-1&gt;&lt;/periodical&gt;&lt;alt-periodical&gt;&lt;full-title&gt;Adv Dent Res&lt;/full-title&gt;&lt;abbr-1&gt;Advances in dental research&lt;/abbr-1&gt;&lt;/alt-periodical&gt;&lt;pages&gt;99-105&lt;/pages&gt;&lt;volume&gt;19&lt;/volume&gt;&lt;number&gt;1&lt;/number&gt;&lt;edition&gt;2006/05/05&lt;/edition&gt;&lt;keywords&gt;&lt;keyword&gt;AIDS-Related Opportunistic Infections/virology&lt;/keyword&gt;&lt;keyword&gt;Aneuploidy&lt;/keyword&gt;&lt;keyword&gt;Antiretroviral Therapy, Highly Active/adverse effects&lt;/keyword&gt;&lt;keyword&gt;Anus Neoplasms/complications/genetics/virology&lt;/keyword&gt;&lt;keyword&gt;CD4 Lymphocyte Count&lt;/keyword&gt;&lt;keyword&gt;Cervical Intraepithelial Neoplasia/complications/genetics/*virology&lt;/keyword&gt;&lt;keyword&gt;Chromosomes, Human, Pair 3/virology&lt;/keyword&gt;&lt;keyword&gt;Female&lt;/keyword&gt;&lt;keyword&gt;HIV Infections/complications/*virology&lt;/keyword&gt;&lt;keyword&gt;Humans&lt;/keyword&gt;&lt;keyword&gt;Male&lt;/keyword&gt;&lt;keyword&gt;Papillomaviridae/genetics/*physiology&lt;/keyword&gt;&lt;keyword&gt;Papillomavirus Infections/*complications/etiology/genetics&lt;/keyword&gt;&lt;keyword&gt;Uterine Cervical Neoplasms/complications/genetics/*virology&lt;/keyword&gt;&lt;keyword&gt;Virus Integration&lt;/keyword&gt;&lt;/keywords&gt;&lt;dates&gt;&lt;year&gt;2006&lt;/year&gt;&lt;/dates&gt;&lt;isbn&gt;0895-9374&lt;/isbn&gt;&lt;accession-num&gt;16672559&lt;/accession-num&gt;&lt;urls&gt;&lt;/urls&gt;&lt;remote-database-provider&gt;Nlm&lt;/remote-database-provider&gt;&lt;language&gt;eng&lt;/language&gt;&lt;/record&gt;&lt;/Cite&gt;&lt;/EndNote&gt;</w:instrText>
      </w:r>
      <w:r w:rsidRPr="000C6878">
        <w:rPr>
          <w:rFonts w:ascii="Candara" w:hAnsi="Candara"/>
        </w:rPr>
        <w:fldChar w:fldCharType="separate"/>
      </w:r>
      <w:r>
        <w:rPr>
          <w:rFonts w:ascii="Candara" w:hAnsi="Candara"/>
          <w:noProof/>
        </w:rPr>
        <w:t>[</w:t>
      </w:r>
      <w:hyperlink w:anchor="_ENREF_12" w:tooltip="Palefsky, 2006 #56" w:history="1">
        <w:r w:rsidR="0094282A">
          <w:rPr>
            <w:rFonts w:ascii="Candara" w:hAnsi="Candara"/>
            <w:noProof/>
          </w:rPr>
          <w:t>12</w:t>
        </w:r>
      </w:hyperlink>
      <w:r>
        <w:rPr>
          <w:rFonts w:ascii="Candara" w:hAnsi="Candara"/>
          <w:noProof/>
        </w:rPr>
        <w:t>]</w:t>
      </w:r>
      <w:r w:rsidRPr="000C6878">
        <w:rPr>
          <w:rFonts w:ascii="Candara" w:hAnsi="Candara"/>
        </w:rPr>
        <w:fldChar w:fldCharType="end"/>
      </w:r>
      <w:r w:rsidRPr="000C6878">
        <w:rPr>
          <w:rFonts w:ascii="Candara" w:hAnsi="Candara"/>
          <w:lang w:val="en-GB"/>
        </w:rPr>
        <w:t xml:space="preserve">. </w:t>
      </w:r>
      <w:r w:rsidRPr="000C6878">
        <w:rPr>
          <w:rFonts w:ascii="Candara" w:hAnsi="Candara"/>
          <w:lang w:val="en-US"/>
        </w:rPr>
        <w:t xml:space="preserve">It is possible in our study that </w:t>
      </w:r>
      <w:proofErr w:type="spellStart"/>
      <w:r w:rsidRPr="000C6878">
        <w:rPr>
          <w:rFonts w:ascii="Candara" w:hAnsi="Candara"/>
          <w:lang w:val="en-US"/>
        </w:rPr>
        <w:t>i</w:t>
      </w:r>
      <w:r w:rsidRPr="000C6878">
        <w:rPr>
          <w:rFonts w:ascii="Candara" w:hAnsi="Candara"/>
        </w:rPr>
        <w:t>mmune</w:t>
      </w:r>
      <w:proofErr w:type="spellEnd"/>
      <w:r w:rsidRPr="000C6878">
        <w:rPr>
          <w:rFonts w:ascii="Candara" w:hAnsi="Candara"/>
        </w:rPr>
        <w:t xml:space="preserve"> reconstitution </w:t>
      </w:r>
      <w:proofErr w:type="spellStart"/>
      <w:r w:rsidRPr="000C6878">
        <w:rPr>
          <w:rFonts w:ascii="Candara" w:hAnsi="Candara"/>
        </w:rPr>
        <w:t>achieved</w:t>
      </w:r>
      <w:proofErr w:type="spellEnd"/>
      <w:r w:rsidRPr="000C6878">
        <w:rPr>
          <w:rFonts w:ascii="Candara" w:hAnsi="Candara"/>
        </w:rPr>
        <w:t xml:space="preserve"> </w:t>
      </w:r>
      <w:proofErr w:type="spellStart"/>
      <w:r w:rsidRPr="000C6878">
        <w:rPr>
          <w:rFonts w:ascii="Candara" w:hAnsi="Candara"/>
        </w:rPr>
        <w:t>through</w:t>
      </w:r>
      <w:proofErr w:type="spellEnd"/>
      <w:r w:rsidRPr="000C6878">
        <w:rPr>
          <w:rFonts w:ascii="Candara" w:hAnsi="Candara"/>
        </w:rPr>
        <w:t xml:space="preserve"> </w:t>
      </w:r>
      <w:proofErr w:type="spellStart"/>
      <w:r w:rsidRPr="000C6878">
        <w:rPr>
          <w:rFonts w:ascii="Candara" w:hAnsi="Candara"/>
        </w:rPr>
        <w:t>recent</w:t>
      </w:r>
      <w:proofErr w:type="spellEnd"/>
      <w:r w:rsidRPr="000C6878">
        <w:rPr>
          <w:rFonts w:ascii="Candara" w:hAnsi="Candara"/>
        </w:rPr>
        <w:t xml:space="preserve"> ART initiation at the </w:t>
      </w:r>
      <w:proofErr w:type="spellStart"/>
      <w:r w:rsidRPr="000C6878">
        <w:rPr>
          <w:rFonts w:ascii="Candara" w:hAnsi="Candara"/>
        </w:rPr>
        <w:t>previous</w:t>
      </w:r>
      <w:proofErr w:type="spellEnd"/>
      <w:r w:rsidRPr="000C6878">
        <w:rPr>
          <w:rFonts w:ascii="Candara" w:hAnsi="Candara"/>
        </w:rPr>
        <w:t xml:space="preserve"> WHO </w:t>
      </w:r>
      <w:proofErr w:type="spellStart"/>
      <w:r w:rsidRPr="000C6878">
        <w:rPr>
          <w:rFonts w:ascii="Candara" w:hAnsi="Candara"/>
        </w:rPr>
        <w:t>cut</w:t>
      </w:r>
      <w:proofErr w:type="spellEnd"/>
      <w:r w:rsidRPr="000C6878">
        <w:rPr>
          <w:rFonts w:ascii="Candara" w:hAnsi="Candara"/>
        </w:rPr>
        <w:t xml:space="preserve">-off of 350 </w:t>
      </w:r>
      <w:proofErr w:type="spellStart"/>
      <w:r w:rsidRPr="000C6878">
        <w:rPr>
          <w:rFonts w:ascii="Candara" w:hAnsi="Candara"/>
        </w:rPr>
        <w:t>cells</w:t>
      </w:r>
      <w:proofErr w:type="spellEnd"/>
      <w:r w:rsidRPr="000C6878">
        <w:rPr>
          <w:rFonts w:ascii="Candara" w:hAnsi="Candara"/>
        </w:rPr>
        <w:t>/mm</w:t>
      </w:r>
      <w:r w:rsidRPr="000C6878">
        <w:rPr>
          <w:rFonts w:ascii="Candara" w:hAnsi="Candara"/>
          <w:vertAlign w:val="superscript"/>
        </w:rPr>
        <w:t>3</w:t>
      </w:r>
      <w:r>
        <w:rPr>
          <w:rFonts w:ascii="Candara" w:hAnsi="Candara"/>
        </w:rPr>
        <w:t xml:space="preserve"> </w:t>
      </w:r>
      <w:proofErr w:type="spellStart"/>
      <w:r w:rsidRPr="000F2D81">
        <w:rPr>
          <w:rFonts w:ascii="Candara" w:hAnsi="Candara"/>
        </w:rPr>
        <w:t>may</w:t>
      </w:r>
      <w:proofErr w:type="spellEnd"/>
      <w:r w:rsidRPr="000F2D81">
        <w:rPr>
          <w:rFonts w:ascii="Candara" w:hAnsi="Candara"/>
        </w:rPr>
        <w:t xml:space="preserve"> have been </w:t>
      </w:r>
      <w:proofErr w:type="spellStart"/>
      <w:r w:rsidR="009A54AB">
        <w:rPr>
          <w:rFonts w:ascii="Candara" w:hAnsi="Candara"/>
        </w:rPr>
        <w:t>in</w:t>
      </w:r>
      <w:r w:rsidRPr="000F2D81">
        <w:rPr>
          <w:rFonts w:ascii="Candara" w:hAnsi="Candara"/>
        </w:rPr>
        <w:t>sufficient</w:t>
      </w:r>
      <w:proofErr w:type="spellEnd"/>
      <w:r w:rsidRPr="000F2D81">
        <w:rPr>
          <w:rFonts w:ascii="Candara" w:hAnsi="Candara"/>
        </w:rPr>
        <w:t xml:space="preserve"> to </w:t>
      </w:r>
      <w:proofErr w:type="spellStart"/>
      <w:r w:rsidRPr="000F2D81">
        <w:rPr>
          <w:rFonts w:ascii="Candara" w:hAnsi="Candara"/>
        </w:rPr>
        <w:t>prevent</w:t>
      </w:r>
      <w:proofErr w:type="spellEnd"/>
      <w:r w:rsidRPr="000F2D81">
        <w:rPr>
          <w:rFonts w:ascii="Candara" w:hAnsi="Candara"/>
        </w:rPr>
        <w:t xml:space="preserve"> HR-HPV </w:t>
      </w:r>
      <w:proofErr w:type="spellStart"/>
      <w:r w:rsidRPr="000F2D81">
        <w:rPr>
          <w:rFonts w:ascii="Candara" w:hAnsi="Candara"/>
        </w:rPr>
        <w:t>persistence</w:t>
      </w:r>
      <w:proofErr w:type="spellEnd"/>
      <w:r w:rsidRPr="000F2D81">
        <w:rPr>
          <w:rFonts w:ascii="Candara" w:hAnsi="Candara"/>
        </w:rPr>
        <w:t xml:space="preserve"> and/or CIN2+ </w:t>
      </w:r>
      <w:proofErr w:type="spellStart"/>
      <w:r w:rsidRPr="000F2D81">
        <w:rPr>
          <w:rFonts w:ascii="Candara" w:hAnsi="Candara"/>
        </w:rPr>
        <w:t>development</w:t>
      </w:r>
      <w:proofErr w:type="spellEnd"/>
      <w:r w:rsidRPr="000F2D81">
        <w:rPr>
          <w:rFonts w:ascii="Candara" w:hAnsi="Candara"/>
        </w:rPr>
        <w:t xml:space="preserve">, in </w:t>
      </w:r>
      <w:r w:rsidRPr="000F2D81">
        <w:rPr>
          <w:rFonts w:ascii="Candara" w:hAnsi="Candara"/>
          <w:lang w:val="en-US" w:eastAsia="en-GB"/>
        </w:rPr>
        <w:t>particular when coupled with</w:t>
      </w:r>
      <w:r w:rsidRPr="000F2D81">
        <w:rPr>
          <w:rFonts w:ascii="Candara" w:hAnsi="Candara"/>
          <w:lang w:val="en-GB"/>
        </w:rPr>
        <w:t xml:space="preserve"> </w:t>
      </w:r>
      <w:r>
        <w:rPr>
          <w:rFonts w:ascii="Candara" w:hAnsi="Candara"/>
          <w:lang w:val="en-GB"/>
        </w:rPr>
        <w:t>detectable</w:t>
      </w:r>
      <w:r w:rsidRPr="000F2D81">
        <w:rPr>
          <w:rFonts w:ascii="Candara" w:hAnsi="Candara"/>
          <w:lang w:val="en-GB"/>
        </w:rPr>
        <w:t xml:space="preserve"> HIV, lower ART adherence and lower </w:t>
      </w:r>
      <w:r w:rsidRPr="000F2D81">
        <w:rPr>
          <w:rFonts w:ascii="Candara" w:hAnsi="Candara"/>
        </w:rPr>
        <w:t xml:space="preserve">CD4+ T-lymphocyte </w:t>
      </w:r>
      <w:proofErr w:type="spellStart"/>
      <w:r w:rsidRPr="000F2D81">
        <w:rPr>
          <w:rFonts w:ascii="Candara" w:hAnsi="Candara"/>
        </w:rPr>
        <w:t>recovery</w:t>
      </w:r>
      <w:proofErr w:type="spellEnd"/>
      <w:r>
        <w:rPr>
          <w:rFonts w:ascii="Candara" w:hAnsi="Candara"/>
        </w:rPr>
        <w:t xml:space="preserve"> over time</w:t>
      </w:r>
      <w:r>
        <w:rPr>
          <w:rFonts w:ascii="Candara" w:hAnsi="Candara"/>
          <w:lang w:val="en-GB"/>
        </w:rPr>
        <w:t>, as was the case among women in South Africa</w:t>
      </w:r>
      <w:r w:rsidRPr="000F2D81">
        <w:rPr>
          <w:rFonts w:ascii="Candara" w:hAnsi="Candara"/>
          <w:lang w:val="en-GB"/>
        </w:rPr>
        <w:t xml:space="preserve">. </w:t>
      </w:r>
      <w:r w:rsidRPr="00506A93">
        <w:rPr>
          <w:rFonts w:ascii="Candara" w:eastAsia="Times New Roman" w:hAnsi="Candara" w:cs="Times New Roman"/>
          <w:lang w:val="en-US" w:eastAsia="es-ES"/>
        </w:rPr>
        <w:t xml:space="preserve">Early ART initiation, coupled with rapid </w:t>
      </w:r>
      <w:proofErr w:type="spellStart"/>
      <w:r w:rsidRPr="00506A93">
        <w:rPr>
          <w:rFonts w:ascii="Candara" w:eastAsia="Times New Roman" w:hAnsi="Candara" w:cs="Times New Roman"/>
          <w:lang w:val="en-US" w:eastAsia="es-ES"/>
        </w:rPr>
        <w:t>virological</w:t>
      </w:r>
      <w:proofErr w:type="spellEnd"/>
      <w:r w:rsidRPr="00506A93">
        <w:rPr>
          <w:rFonts w:ascii="Candara" w:eastAsia="Times New Roman" w:hAnsi="Candara" w:cs="Times New Roman"/>
          <w:lang w:val="en-US" w:eastAsia="es-ES"/>
        </w:rPr>
        <w:t xml:space="preserve"> control, is likely to rapidly improve and maintain CD4+ count at a higher level </w:t>
      </w:r>
      <w:r w:rsidRPr="00506A93">
        <w:rPr>
          <w:rFonts w:ascii="Candara" w:eastAsia="Times New Roman" w:hAnsi="Candara" w:cs="Times New Roman"/>
          <w:lang w:val="en-US" w:eastAsia="es-ES"/>
        </w:rPr>
        <w:fldChar w:fldCharType="begin">
          <w:fldData xml:space="preserve">PEVuZE5vdGU+PENpdGU+PEF1dGhvcj5XcmlnaHQ8L0F1dGhvcj48WWVhcj4yMDExPC9ZZWFyPjxS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</w:fldData>
        </w:fldChar>
      </w:r>
      <w:r>
        <w:rPr>
          <w:rFonts w:ascii="Candara" w:eastAsia="Times New Roman" w:hAnsi="Candara" w:cs="Times New Roman"/>
          <w:lang w:val="en-US" w:eastAsia="es-ES"/>
        </w:rPr>
        <w:instrText xml:space="preserve"> ADDIN EN.CITE </w:instrText>
      </w:r>
      <w:r>
        <w:rPr>
          <w:rFonts w:ascii="Candara" w:eastAsia="Times New Roman" w:hAnsi="Candara" w:cs="Times New Roman"/>
          <w:lang w:val="en-US" w:eastAsia="es-ES"/>
        </w:rPr>
        <w:fldChar w:fldCharType="begin">
          <w:fldData xml:space="preserve">PEVuZE5vdGU+PENpdGU+PEF1dGhvcj5XcmlnaHQ8L0F1dGhvcj48WWVhcj4yMDExPC9ZZWFyPjxS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</w:fldData>
        </w:fldChar>
      </w:r>
      <w:r>
        <w:rPr>
          <w:rFonts w:ascii="Candara" w:eastAsia="Times New Roman" w:hAnsi="Candara" w:cs="Times New Roman"/>
          <w:lang w:val="en-US" w:eastAsia="es-ES"/>
        </w:rPr>
        <w:instrText xml:space="preserve"> ADDIN EN.CITE.DATA </w:instrText>
      </w:r>
      <w:r>
        <w:rPr>
          <w:rFonts w:ascii="Candara" w:eastAsia="Times New Roman" w:hAnsi="Candara" w:cs="Times New Roman"/>
          <w:lang w:val="en-US" w:eastAsia="es-ES"/>
        </w:rPr>
      </w:r>
      <w:r>
        <w:rPr>
          <w:rFonts w:ascii="Candara" w:eastAsia="Times New Roman" w:hAnsi="Candara" w:cs="Times New Roman"/>
          <w:lang w:val="en-US" w:eastAsia="es-ES"/>
        </w:rPr>
        <w:fldChar w:fldCharType="end"/>
      </w:r>
      <w:r w:rsidRPr="00506A93">
        <w:rPr>
          <w:rFonts w:ascii="Candara" w:eastAsia="Times New Roman" w:hAnsi="Candara" w:cs="Times New Roman"/>
          <w:lang w:val="en-US" w:eastAsia="es-ES"/>
        </w:rPr>
      </w:r>
      <w:r w:rsidRPr="00506A93">
        <w:rPr>
          <w:rFonts w:ascii="Candara" w:eastAsia="Times New Roman" w:hAnsi="Candara" w:cs="Times New Roman"/>
          <w:lang w:val="en-US" w:eastAsia="es-ES"/>
        </w:rPr>
        <w:fldChar w:fldCharType="separate"/>
      </w:r>
      <w:r>
        <w:rPr>
          <w:rFonts w:ascii="Candara" w:eastAsia="Times New Roman" w:hAnsi="Candara" w:cs="Times New Roman"/>
          <w:noProof/>
          <w:lang w:val="en-US" w:eastAsia="es-ES"/>
        </w:rPr>
        <w:t>[</w:t>
      </w:r>
      <w:hyperlink w:anchor="_ENREF_50" w:tooltip="Wright, 2011 #45" w:history="1">
        <w:r w:rsidR="0094282A">
          <w:rPr>
            <w:rFonts w:ascii="Candara" w:eastAsia="Times New Roman" w:hAnsi="Candara" w:cs="Times New Roman"/>
            <w:noProof/>
            <w:lang w:val="en-US" w:eastAsia="es-ES"/>
          </w:rPr>
          <w:t>50</w:t>
        </w:r>
      </w:hyperlink>
      <w:r>
        <w:rPr>
          <w:rFonts w:ascii="Candara" w:eastAsia="Times New Roman" w:hAnsi="Candara" w:cs="Times New Roman"/>
          <w:noProof/>
          <w:lang w:val="en-US" w:eastAsia="es-ES"/>
        </w:rPr>
        <w:t>]</w:t>
      </w:r>
      <w:r w:rsidRPr="00506A93">
        <w:rPr>
          <w:rFonts w:ascii="Candara" w:eastAsia="Times New Roman" w:hAnsi="Candara" w:cs="Times New Roman"/>
          <w:lang w:val="en-US" w:eastAsia="es-ES"/>
        </w:rPr>
        <w:fldChar w:fldCharType="end"/>
      </w:r>
      <w:r w:rsidRPr="00506A93">
        <w:rPr>
          <w:rFonts w:ascii="Candara" w:eastAsia="Times New Roman" w:hAnsi="Candara" w:cs="Times New Roman"/>
          <w:lang w:val="en-US" w:eastAsia="es-ES"/>
        </w:rPr>
        <w:t>, leading to possibly more complete and sustained immune reconstitution, thereby reducing the risk of persistent HR-HPV and cervical lesion development.</w:t>
      </w:r>
      <w:r>
        <w:rPr>
          <w:rFonts w:ascii="Candara" w:eastAsia="Times New Roman" w:hAnsi="Candara" w:cs="Times New Roman"/>
          <w:lang w:val="en-US" w:eastAsia="es-ES"/>
        </w:rPr>
        <w:t xml:space="preserve"> </w:t>
      </w:r>
      <w:r w:rsidRPr="00506A93">
        <w:rPr>
          <w:rFonts w:ascii="Candara" w:hAnsi="Candara"/>
          <w:lang w:val="en-US"/>
        </w:rPr>
        <w:t>Finally</w:t>
      </w:r>
      <w:r w:rsidRPr="002E3EE3">
        <w:rPr>
          <w:rFonts w:ascii="Candara" w:hAnsi="Candara"/>
          <w:lang w:val="en-US"/>
        </w:rPr>
        <w:t xml:space="preserve">, </w:t>
      </w:r>
      <w:r w:rsidRPr="002E3EE3">
        <w:rPr>
          <w:rFonts w:ascii="Candara" w:hAnsi="Candara"/>
          <w:lang w:val="en-GB"/>
        </w:rPr>
        <w:t>the higher CIN2+ prevalence and incidence in So</w:t>
      </w:r>
      <w:r w:rsidRPr="00506A93">
        <w:rPr>
          <w:rFonts w:ascii="Candara" w:hAnsi="Candara"/>
          <w:lang w:val="en-GB"/>
        </w:rPr>
        <w:t xml:space="preserve">uth Africa may </w:t>
      </w:r>
      <w:r w:rsidR="005A0206">
        <w:rPr>
          <w:rFonts w:ascii="Candara" w:hAnsi="Candara"/>
          <w:lang w:val="en-GB"/>
        </w:rPr>
        <w:t xml:space="preserve">additionally </w:t>
      </w:r>
      <w:r w:rsidRPr="00506A93">
        <w:rPr>
          <w:rFonts w:ascii="Candara" w:hAnsi="Candara"/>
          <w:lang w:val="en-GB"/>
        </w:rPr>
        <w:t>be explained by other cofactors</w:t>
      </w:r>
      <w:r w:rsidRPr="002E3EE3">
        <w:rPr>
          <w:rFonts w:ascii="Candara" w:hAnsi="Candara"/>
          <w:lang w:val="en-GB"/>
        </w:rPr>
        <w:t xml:space="preserve"> for such as greater frequency of contraceptive use and smoking</w:t>
      </w:r>
      <w:r w:rsidRPr="000F2D81">
        <w:rPr>
          <w:rFonts w:ascii="Candara" w:hAnsi="Candara"/>
          <w:lang w:val="en-GB"/>
        </w:rPr>
        <w:t xml:space="preserve"> and higher prevalence of mucosal STIs </w:t>
      </w:r>
      <w:r w:rsidRPr="000F2D81">
        <w:rPr>
          <w:rFonts w:ascii="Candara" w:hAnsi="Candara"/>
          <w:lang w:val="en-GB"/>
        </w:rPr>
        <w:fldChar w:fldCharType="begin">
          <w:fldData xml:space="preserve">PEVuZE5vdGU+PENpdGU+PEF1dGhvcj5Nb3NjaWNraTwvQXV0aG9yPjxZZWFyPjIwMTI8L1llYXI+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==
</w:fldData>
        </w:fldChar>
      </w:r>
      <w:r>
        <w:rPr>
          <w:rFonts w:ascii="Candara" w:hAnsi="Candara"/>
          <w:lang w:val="en-GB"/>
        </w:rPr>
        <w:instrText xml:space="preserve"> ADDIN EN.CITE </w:instrText>
      </w:r>
      <w:r>
        <w:rPr>
          <w:rFonts w:ascii="Candara" w:hAnsi="Candara"/>
          <w:lang w:val="en-GB"/>
        </w:rPr>
        <w:fldChar w:fldCharType="begin">
          <w:fldData xml:space="preserve">PEVuZE5vdGU+PENpdGU+PEF1dGhvcj5Nb3NjaWNraTwvQXV0aG9yPjxZZWFyPjIwMTI8L1llYXI+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==
</w:fldData>
        </w:fldChar>
      </w:r>
      <w:r>
        <w:rPr>
          <w:rFonts w:ascii="Candara" w:hAnsi="Candara"/>
          <w:lang w:val="en-GB"/>
        </w:rPr>
        <w:instrText xml:space="preserve"> ADDIN EN.CITE.DATA </w:instrText>
      </w:r>
      <w:r>
        <w:rPr>
          <w:rFonts w:ascii="Candara" w:hAnsi="Candara"/>
          <w:lang w:val="en-GB"/>
        </w:rPr>
      </w:r>
      <w:r>
        <w:rPr>
          <w:rFonts w:ascii="Candara" w:hAnsi="Candara"/>
          <w:lang w:val="en-GB"/>
        </w:rPr>
        <w:fldChar w:fldCharType="end"/>
      </w:r>
      <w:r w:rsidRPr="000F2D81">
        <w:rPr>
          <w:rFonts w:ascii="Candara" w:hAnsi="Candara"/>
          <w:lang w:val="en-GB"/>
        </w:rPr>
      </w:r>
      <w:r w:rsidRPr="000F2D81">
        <w:rPr>
          <w:rFonts w:ascii="Candara" w:hAnsi="Candara"/>
          <w:lang w:val="en-GB"/>
        </w:rPr>
        <w:fldChar w:fldCharType="separate"/>
      </w:r>
      <w:r>
        <w:rPr>
          <w:rFonts w:ascii="Candara" w:hAnsi="Candara"/>
          <w:noProof/>
          <w:lang w:val="en-GB"/>
        </w:rPr>
        <w:t>[</w:t>
      </w:r>
      <w:hyperlink w:anchor="_ENREF_51" w:tooltip="Moscicki, 2012 #649" w:history="1">
        <w:r w:rsidR="0094282A">
          <w:rPr>
            <w:rFonts w:ascii="Candara" w:hAnsi="Candara"/>
            <w:noProof/>
            <w:lang w:val="en-GB"/>
          </w:rPr>
          <w:t>51-53</w:t>
        </w:r>
      </w:hyperlink>
      <w:r>
        <w:rPr>
          <w:rFonts w:ascii="Candara" w:hAnsi="Candara"/>
          <w:noProof/>
          <w:lang w:val="en-GB"/>
        </w:rPr>
        <w:t>]</w:t>
      </w:r>
      <w:r w:rsidRPr="000F2D81">
        <w:rPr>
          <w:rFonts w:ascii="Candara" w:hAnsi="Candara"/>
          <w:lang w:val="en-GB"/>
        </w:rPr>
        <w:fldChar w:fldCharType="end"/>
      </w:r>
      <w:r>
        <w:rPr>
          <w:rFonts w:ascii="Candara" w:hAnsi="Candara"/>
          <w:lang w:val="en-GB"/>
        </w:rPr>
        <w:t xml:space="preserve">. The presence of STIs can trigger genital HIV replication, a cascade of mucosal immunological synergies and vaginal biome changes </w:t>
      </w:r>
      <w:r>
        <w:rPr>
          <w:rFonts w:ascii="Candara" w:hAnsi="Candara"/>
          <w:lang w:val="en-GB"/>
        </w:rPr>
        <w:fldChar w:fldCharType="begin">
          <w:fldData xml:space="preserve">PEVuZE5vdGU+PENpdGU+PEF1dGhvcj5WYW4gZGUgUGVycmU8L0F1dGhvcj48WWVhcj4yMDA4PC9Z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</w:fldData>
        </w:fldChar>
      </w:r>
      <w:r>
        <w:rPr>
          <w:rFonts w:ascii="Candara" w:hAnsi="Candara"/>
          <w:lang w:val="en-GB"/>
        </w:rPr>
        <w:instrText xml:space="preserve"> ADDIN EN.CITE </w:instrText>
      </w:r>
      <w:r>
        <w:rPr>
          <w:rFonts w:ascii="Candara" w:hAnsi="Candara"/>
          <w:lang w:val="en-GB"/>
        </w:rPr>
        <w:fldChar w:fldCharType="begin">
          <w:fldData xml:space="preserve">PEVuZE5vdGU+PENpdGU+PEF1dGhvcj5WYW4gZGUgUGVycmU8L0F1dGhvcj48WWVhcj4yMDA4PC9Z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</w:fldData>
        </w:fldChar>
      </w:r>
      <w:r>
        <w:rPr>
          <w:rFonts w:ascii="Candara" w:hAnsi="Candara"/>
          <w:lang w:val="en-GB"/>
        </w:rPr>
        <w:instrText xml:space="preserve"> ADDIN EN.CITE.DATA </w:instrText>
      </w:r>
      <w:r>
        <w:rPr>
          <w:rFonts w:ascii="Candara" w:hAnsi="Candara"/>
          <w:lang w:val="en-GB"/>
        </w:rPr>
      </w:r>
      <w:r>
        <w:rPr>
          <w:rFonts w:ascii="Candara" w:hAnsi="Candara"/>
          <w:lang w:val="en-GB"/>
        </w:rPr>
        <w:fldChar w:fldCharType="end"/>
      </w:r>
      <w:r>
        <w:rPr>
          <w:rFonts w:ascii="Candara" w:hAnsi="Candara"/>
          <w:lang w:val="en-GB"/>
        </w:rPr>
      </w:r>
      <w:r>
        <w:rPr>
          <w:rFonts w:ascii="Candara" w:hAnsi="Candara"/>
          <w:lang w:val="en-GB"/>
        </w:rPr>
        <w:fldChar w:fldCharType="separate"/>
      </w:r>
      <w:r>
        <w:rPr>
          <w:rFonts w:ascii="Candara" w:hAnsi="Candara"/>
          <w:noProof/>
          <w:lang w:val="en-GB"/>
        </w:rPr>
        <w:t>[</w:t>
      </w:r>
      <w:hyperlink w:anchor="_ENREF_54" w:tooltip="Van de Perre, 2008 #708" w:history="1">
        <w:r w:rsidR="0094282A">
          <w:rPr>
            <w:rFonts w:ascii="Candara" w:hAnsi="Candara"/>
            <w:noProof/>
            <w:lang w:val="en-GB"/>
          </w:rPr>
          <w:t>54</w:t>
        </w:r>
      </w:hyperlink>
      <w:r>
        <w:rPr>
          <w:rFonts w:ascii="Candara" w:hAnsi="Candara"/>
          <w:noProof/>
          <w:lang w:val="en-GB"/>
        </w:rPr>
        <w:t xml:space="preserve">, </w:t>
      </w:r>
      <w:hyperlink w:anchor="_ENREF_55" w:tooltip="Rebbapragada, 2007 #709" w:history="1">
        <w:r w:rsidR="0094282A">
          <w:rPr>
            <w:rFonts w:ascii="Candara" w:hAnsi="Candara"/>
            <w:noProof/>
            <w:lang w:val="en-GB"/>
          </w:rPr>
          <w:t>55</w:t>
        </w:r>
      </w:hyperlink>
      <w:r>
        <w:rPr>
          <w:rFonts w:ascii="Candara" w:hAnsi="Candara"/>
          <w:noProof/>
          <w:lang w:val="en-GB"/>
        </w:rPr>
        <w:t>]</w:t>
      </w:r>
      <w:r>
        <w:rPr>
          <w:rFonts w:ascii="Candara" w:hAnsi="Candara"/>
          <w:lang w:val="en-GB"/>
        </w:rPr>
        <w:fldChar w:fldCharType="end"/>
      </w:r>
      <w:r>
        <w:rPr>
          <w:rFonts w:ascii="Candara" w:hAnsi="Candara"/>
          <w:lang w:val="en-GB"/>
        </w:rPr>
        <w:t xml:space="preserve">, which may interact with HR-HPV </w:t>
      </w:r>
      <w:r w:rsidR="0094282A">
        <w:rPr>
          <w:rFonts w:ascii="Candara" w:hAnsi="Candara"/>
          <w:lang w:val="en-GB"/>
        </w:rPr>
        <w:fldChar w:fldCharType="begin"/>
      </w:r>
      <w:r w:rsidR="0094282A">
        <w:rPr>
          <w:rFonts w:ascii="Candara" w:hAnsi="Candara"/>
          <w:lang w:val="en-GB"/>
        </w:rPr>
        <w:instrText xml:space="preserve"> ADDIN EN.CITE &lt;EndNote&gt;&lt;Cite&gt;&lt;Author&gt;Gao&lt;/Author&gt;&lt;Year&gt;2013&lt;/Year&gt;&lt;RecNum&gt;710&lt;/RecNum&gt;&lt;DisplayText&gt;[56]&lt;/DisplayText&gt;&lt;record&gt;&lt;rec-number&gt;710&lt;/rec-number&gt;&lt;foreign-keys&gt;&lt;key app="EN" db-id="9rz9p9vwtpx5rde90au5pefyrxv2xafsfsz0" timestamp="1475095658"&gt;710&lt;/key&gt;&lt;/foreign-keys&gt;&lt;ref-type name="Journal Article"&gt;17&lt;/ref-type&gt;&lt;contributors&gt;&lt;authors&gt;&lt;author&gt;Gao, W.&lt;/author&gt;&lt;author&gt;Weng, J.&lt;/author&gt;&lt;author&gt;Gao, Y.&lt;/author&gt;&lt;author&gt;Chen, X.&lt;/author&gt;&lt;/authors&gt;&lt;/contributors&gt;&lt;auth-address&gt;Department of Gynecologic Oncology, Peking University school of Oncology, Peking University Cancer Hospital and Institute, No 52, Fucheng Road, Haidian District, Beijing 100142, PR China.&lt;/auth-address&gt;&lt;titles&gt;&lt;title&gt;Comparison of the vaginal microbiota diversity of women with and without human papillomavirus infection: a cross-sectional study&lt;/title&gt;&lt;secondary-title&gt;BMC Infect Dis&lt;/secondary-title&gt;&lt;alt-title&gt;BMC infectious diseases&lt;/alt-title&gt;&lt;/titles&gt;&lt;periodical&gt;&lt;full-title&gt;BMC Infect Dis&lt;/full-title&gt;&lt;abbr-1&gt;BMC infectious diseases&lt;/abbr-1&gt;&lt;/periodical&gt;&lt;alt-periodical&gt;&lt;full-title&gt;BMC Infect Dis&lt;/full-title&gt;&lt;abbr-1&gt;BMC infectious diseases&lt;/abbr-1&gt;&lt;/alt-periodical&gt;&lt;pages&gt;271&lt;/pages&gt;&lt;volume&gt;13&lt;/volume&gt;&lt;edition&gt;2013/06/14&lt;/edition&gt;&lt;keywords&gt;&lt;keyword&gt;Bacteria/classification/genetics/*isolation &amp;amp; purification&lt;/keyword&gt;&lt;keyword&gt;Cluster Analysis&lt;/keyword&gt;&lt;keyword&gt;Cross-Sectional Studies&lt;/keyword&gt;&lt;keyword&gt;Denaturing Gradient Gel Electrophoresis&lt;/keyword&gt;&lt;keyword&gt;Female&lt;/keyword&gt;&lt;keyword&gt;Humans&lt;/keyword&gt;&lt;keyword&gt;Papillomavirus Infections/*microbiology&lt;/keyword&gt;&lt;keyword&gt;Polymerase Chain Reaction&lt;/keyword&gt;&lt;keyword&gt;Statistics, Nonparametric&lt;/keyword&gt;&lt;keyword&gt;Vagina/*microbiology/*virology&lt;/keyword&gt;&lt;/keywords&gt;&lt;dates&gt;&lt;year&gt;2013&lt;/year&gt;&lt;/dates&gt;&lt;isbn&gt;1471-2334&lt;/isbn&gt;&lt;accession-num&gt;23758857&lt;/accession-num&gt;&lt;urls&gt;&lt;/urls&gt;&lt;custom2&gt;PMC3684509&lt;/custom2&gt;&lt;electronic-resource-num&gt;10.1186/1471-2334-13-271&lt;/electronic-resource-num&gt;&lt;remote-database-provider&gt;NLM&lt;/remote-database-provider&gt;&lt;language&gt;eng&lt;/language&gt;&lt;/record&gt;&lt;/Cite&gt;&lt;/EndNote&gt;</w:instrText>
      </w:r>
      <w:r w:rsidR="0094282A">
        <w:rPr>
          <w:rFonts w:ascii="Candara" w:hAnsi="Candara"/>
          <w:lang w:val="en-GB"/>
        </w:rPr>
        <w:fldChar w:fldCharType="separate"/>
      </w:r>
      <w:r w:rsidR="0094282A">
        <w:rPr>
          <w:rFonts w:ascii="Candara" w:hAnsi="Candara"/>
          <w:noProof/>
          <w:lang w:val="en-GB"/>
        </w:rPr>
        <w:t>[</w:t>
      </w:r>
      <w:hyperlink w:anchor="_ENREF_56" w:tooltip="Gao, 2013 #710" w:history="1">
        <w:r w:rsidR="0094282A">
          <w:rPr>
            <w:rFonts w:ascii="Candara" w:hAnsi="Candara"/>
            <w:noProof/>
            <w:lang w:val="en-GB"/>
          </w:rPr>
          <w:t>56</w:t>
        </w:r>
      </w:hyperlink>
      <w:r w:rsidR="0094282A">
        <w:rPr>
          <w:rFonts w:ascii="Candara" w:hAnsi="Candara"/>
          <w:noProof/>
          <w:lang w:val="en-GB"/>
        </w:rPr>
        <w:t>]</w:t>
      </w:r>
      <w:r w:rsidR="0094282A">
        <w:rPr>
          <w:rFonts w:ascii="Candara" w:hAnsi="Candara"/>
          <w:lang w:val="en-GB"/>
        </w:rPr>
        <w:fldChar w:fldCharType="end"/>
      </w:r>
      <w:r w:rsidR="0094282A">
        <w:rPr>
          <w:rFonts w:ascii="Candara" w:hAnsi="Candara"/>
          <w:lang w:val="en-GB"/>
        </w:rPr>
        <w:t xml:space="preserve">. </w:t>
      </w:r>
      <w:r w:rsidRPr="00506A93">
        <w:rPr>
          <w:rFonts w:ascii="Candara" w:hAnsi="Candara"/>
          <w:lang w:val="en-GB"/>
        </w:rPr>
        <w:t>Addressing such cofactors should also be a priority of cervical cancer prevention programmes.</w:t>
      </w:r>
    </w:p>
    <w:p w14:paraId="72EE0F5C" w14:textId="7F27B173" w:rsidR="004F4001" w:rsidRPr="000F2D81" w:rsidRDefault="004F4001" w:rsidP="004F4001">
      <w:pPr>
        <w:spacing w:line="480" w:lineRule="auto"/>
        <w:jc w:val="both"/>
        <w:rPr>
          <w:rFonts w:ascii="Candara" w:hAnsi="Candara"/>
          <w:lang w:val="en-GB"/>
        </w:rPr>
      </w:pPr>
      <w:r>
        <w:rPr>
          <w:rFonts w:ascii="Candara" w:hAnsi="Candara"/>
          <w:lang w:val="en-GB"/>
        </w:rPr>
        <w:t>Importantly</w:t>
      </w:r>
      <w:r w:rsidRPr="000F2D81">
        <w:rPr>
          <w:rFonts w:ascii="Candara" w:hAnsi="Candara"/>
          <w:lang w:val="en-GB"/>
        </w:rPr>
        <w:t xml:space="preserve">, </w:t>
      </w:r>
      <w:r>
        <w:rPr>
          <w:rFonts w:ascii="Candara" w:hAnsi="Candara"/>
          <w:lang w:val="en-GB"/>
        </w:rPr>
        <w:t>this study</w:t>
      </w:r>
      <w:r w:rsidRPr="000F2D81">
        <w:rPr>
          <w:rFonts w:ascii="Candara" w:hAnsi="Candara"/>
          <w:lang w:val="en-GB"/>
        </w:rPr>
        <w:t xml:space="preserve"> </w:t>
      </w:r>
      <w:r>
        <w:rPr>
          <w:rFonts w:ascii="Candara" w:hAnsi="Candara"/>
          <w:lang w:val="en-GB"/>
        </w:rPr>
        <w:t xml:space="preserve">has </w:t>
      </w:r>
      <w:r w:rsidRPr="000F2D81">
        <w:rPr>
          <w:rFonts w:ascii="Candara" w:hAnsi="Candara"/>
          <w:lang w:val="en-US"/>
        </w:rPr>
        <w:t xml:space="preserve">found that </w:t>
      </w:r>
      <w:r w:rsidRPr="000F2D81">
        <w:rPr>
          <w:rFonts w:ascii="Candara" w:eastAsia="Times New Roman" w:hAnsi="Candara" w:cs="Times New Roman"/>
          <w:lang w:val="en-GB" w:eastAsia="en-GB"/>
        </w:rPr>
        <w:t>ART use was associated with a reduction in incident CIN2+ over 16 months in South Africa</w:t>
      </w:r>
      <w:r w:rsidR="0094282A">
        <w:rPr>
          <w:rFonts w:ascii="Candara" w:eastAsia="Times New Roman" w:hAnsi="Candara" w:cs="Times New Roman"/>
          <w:lang w:val="en-GB" w:eastAsia="en-GB"/>
        </w:rPr>
        <w:t>.</w:t>
      </w:r>
      <w:r>
        <w:rPr>
          <w:rFonts w:ascii="Candara" w:eastAsia="Times New Roman" w:hAnsi="Candara" w:cs="Times New Roman"/>
          <w:lang w:val="en-GB" w:eastAsia="en-GB"/>
        </w:rPr>
        <w:t xml:space="preserve"> Furthermore, </w:t>
      </w:r>
      <w:r>
        <w:rPr>
          <w:rFonts w:ascii="Candara" w:hAnsi="Candara"/>
          <w:lang w:val="en-GB"/>
        </w:rPr>
        <w:t>b</w:t>
      </w:r>
      <w:r w:rsidRPr="000F2D81">
        <w:rPr>
          <w:rFonts w:ascii="Candara" w:hAnsi="Candara"/>
          <w:lang w:val="en-GB"/>
        </w:rPr>
        <w:t xml:space="preserve">y </w:t>
      </w:r>
      <w:proofErr w:type="spellStart"/>
      <w:r w:rsidRPr="000F2D81">
        <w:rPr>
          <w:rFonts w:ascii="Candara" w:hAnsi="Candara"/>
          <w:lang w:val="en-GB"/>
        </w:rPr>
        <w:t>endline</w:t>
      </w:r>
      <w:proofErr w:type="spellEnd"/>
      <w:r w:rsidRPr="000F2D81">
        <w:rPr>
          <w:rFonts w:ascii="Candara" w:hAnsi="Candara"/>
          <w:lang w:val="en-GB"/>
        </w:rPr>
        <w:t xml:space="preserve">, </w:t>
      </w:r>
      <w:r>
        <w:rPr>
          <w:rFonts w:ascii="Candara" w:hAnsi="Candara"/>
          <w:lang w:val="en-GB"/>
        </w:rPr>
        <w:t>ART</w:t>
      </w:r>
      <w:r w:rsidRPr="000F2D81">
        <w:rPr>
          <w:rFonts w:ascii="Candara" w:hAnsi="Candara"/>
          <w:lang w:val="en-GB"/>
        </w:rPr>
        <w:t xml:space="preserve"> duration had increased to a median 44 months which may have played a role in averting CIN development. </w:t>
      </w:r>
    </w:p>
    <w:p w14:paraId="31D03DE6" w14:textId="3DD74DBD" w:rsidR="004F4001" w:rsidRPr="000F2D81" w:rsidRDefault="004F4001" w:rsidP="004F4001">
      <w:pPr>
        <w:spacing w:line="480" w:lineRule="auto"/>
        <w:jc w:val="both"/>
        <w:rPr>
          <w:rFonts w:ascii="Candara" w:eastAsia="Times New Roman" w:hAnsi="Candara" w:cs="Times New Roman"/>
          <w:lang w:val="en-US" w:eastAsia="es-ES"/>
        </w:rPr>
      </w:pPr>
      <w:r w:rsidRPr="000F2D81">
        <w:rPr>
          <w:rFonts w:ascii="Candara" w:hAnsi="Candara"/>
          <w:lang w:val="en-US" w:eastAsia="en-GB"/>
        </w:rPr>
        <w:t>ART-naïve</w:t>
      </w:r>
      <w:r w:rsidR="0094282A">
        <w:rPr>
          <w:rFonts w:ascii="Candara" w:hAnsi="Candara"/>
          <w:lang w:val="en-US" w:eastAsia="en-GB"/>
        </w:rPr>
        <w:t xml:space="preserve"> women</w:t>
      </w:r>
      <w:r w:rsidRPr="000F2D81">
        <w:rPr>
          <w:rFonts w:ascii="Candara" w:hAnsi="Candara"/>
          <w:lang w:val="en-US" w:eastAsia="en-GB"/>
        </w:rPr>
        <w:t xml:space="preserve"> </w:t>
      </w:r>
      <w:r w:rsidR="0094282A">
        <w:rPr>
          <w:rFonts w:ascii="Candara" w:hAnsi="Candara"/>
          <w:lang w:val="en-US" w:eastAsia="en-GB"/>
        </w:rPr>
        <w:t xml:space="preserve">in South Africa </w:t>
      </w:r>
      <w:r w:rsidRPr="000F2D81">
        <w:rPr>
          <w:rFonts w:ascii="Candara" w:hAnsi="Candara"/>
          <w:lang w:val="en-US" w:eastAsia="en-GB"/>
        </w:rPr>
        <w:t xml:space="preserve">had similar HR-HPV persistence and CIN2+ prevalence </w:t>
      </w:r>
      <w:r w:rsidR="00A52043">
        <w:rPr>
          <w:rFonts w:ascii="Candara" w:hAnsi="Candara"/>
          <w:lang w:val="en-US" w:eastAsia="en-GB"/>
        </w:rPr>
        <w:t>as</w:t>
      </w:r>
      <w:r w:rsidR="00A52043" w:rsidRPr="000F2D81">
        <w:rPr>
          <w:rFonts w:ascii="Candara" w:hAnsi="Candara"/>
          <w:lang w:val="en-US" w:eastAsia="en-GB"/>
        </w:rPr>
        <w:t xml:space="preserve"> prolonged ART users </w:t>
      </w:r>
      <w:r w:rsidRPr="000F2D81">
        <w:rPr>
          <w:rFonts w:ascii="Candara" w:hAnsi="Candara"/>
          <w:lang w:val="en-US" w:eastAsia="en-GB"/>
        </w:rPr>
        <w:t>at high CD4+ (&gt;500 cells/mm</w:t>
      </w:r>
      <w:r w:rsidRPr="000C6878">
        <w:rPr>
          <w:rFonts w:ascii="Candara" w:hAnsi="Candara"/>
          <w:vertAlign w:val="superscript"/>
          <w:lang w:val="en-US" w:eastAsia="en-GB"/>
        </w:rPr>
        <w:t>3</w:t>
      </w:r>
      <w:r w:rsidRPr="000F2D81">
        <w:rPr>
          <w:rFonts w:ascii="Candara" w:hAnsi="Candara"/>
          <w:lang w:val="en-US" w:eastAsia="en-GB"/>
        </w:rPr>
        <w:t xml:space="preserve">), but </w:t>
      </w:r>
      <w:r>
        <w:rPr>
          <w:rFonts w:ascii="Candara" w:hAnsi="Candara"/>
          <w:lang w:val="en-US" w:eastAsia="en-GB"/>
        </w:rPr>
        <w:t>both outcomes worsen</w:t>
      </w:r>
      <w:r w:rsidRPr="000F2D81">
        <w:rPr>
          <w:rFonts w:ascii="Candara" w:hAnsi="Candara"/>
          <w:lang w:val="en-US" w:eastAsia="en-GB"/>
        </w:rPr>
        <w:t xml:space="preserve">ed </w:t>
      </w:r>
      <w:r w:rsidR="0094282A">
        <w:rPr>
          <w:rFonts w:ascii="Candara" w:hAnsi="Candara"/>
          <w:lang w:val="en-US" w:eastAsia="en-GB"/>
        </w:rPr>
        <w:t>among the ART-</w:t>
      </w:r>
      <w:r w:rsidR="0094282A" w:rsidRPr="002E3EE3">
        <w:rPr>
          <w:rFonts w:ascii="Candara" w:hAnsi="Candara"/>
          <w:lang w:val="en-US" w:eastAsia="en-GB"/>
        </w:rPr>
        <w:t>naïve</w:t>
      </w:r>
      <w:r w:rsidR="0094282A" w:rsidRPr="000F2D81">
        <w:rPr>
          <w:rFonts w:ascii="Candara" w:hAnsi="Candara"/>
          <w:lang w:val="en-US" w:eastAsia="en-GB"/>
        </w:rPr>
        <w:t xml:space="preserve"> </w:t>
      </w:r>
      <w:r w:rsidRPr="000F2D81">
        <w:rPr>
          <w:rFonts w:ascii="Candara" w:hAnsi="Candara"/>
          <w:lang w:val="en-US" w:eastAsia="en-GB"/>
        </w:rPr>
        <w:t>as CD4+ count decreased</w:t>
      </w:r>
      <w:r w:rsidRPr="002E3EE3">
        <w:rPr>
          <w:rFonts w:ascii="Candara" w:hAnsi="Candara"/>
          <w:lang w:val="en-US" w:eastAsia="en-GB"/>
        </w:rPr>
        <w:t xml:space="preserve">. </w:t>
      </w:r>
      <w:r w:rsidRPr="00506A93">
        <w:rPr>
          <w:rFonts w:ascii="Candara" w:hAnsi="Candara"/>
          <w:lang w:val="en-US"/>
        </w:rPr>
        <w:t>This finding highlight</w:t>
      </w:r>
      <w:r w:rsidR="0094282A">
        <w:rPr>
          <w:rFonts w:ascii="Candara" w:hAnsi="Candara"/>
          <w:lang w:val="en-US"/>
        </w:rPr>
        <w:t>s</w:t>
      </w:r>
      <w:r w:rsidRPr="00506A93">
        <w:rPr>
          <w:rFonts w:ascii="Candara" w:hAnsi="Candara"/>
          <w:lang w:val="en-US"/>
        </w:rPr>
        <w:t xml:space="preserve"> the role of early ART initiation to </w:t>
      </w:r>
      <w:r w:rsidR="009A54AB" w:rsidRPr="00506A93">
        <w:rPr>
          <w:rFonts w:ascii="Candara" w:hAnsi="Candara"/>
          <w:lang w:val="en-US"/>
        </w:rPr>
        <w:t>favorably</w:t>
      </w:r>
      <w:r w:rsidRPr="00506A93">
        <w:rPr>
          <w:rFonts w:ascii="Candara" w:hAnsi="Candara"/>
          <w:lang w:val="en-US"/>
        </w:rPr>
        <w:t xml:space="preserve"> influence the natural history of HR-HPV and CIN</w:t>
      </w:r>
      <w:r w:rsidRPr="002E3EE3">
        <w:rPr>
          <w:rFonts w:ascii="Candara" w:hAnsi="Candara"/>
          <w:lang w:val="en-US"/>
        </w:rPr>
        <w:t>.</w:t>
      </w:r>
      <w:r>
        <w:rPr>
          <w:rFonts w:ascii="Candara" w:hAnsi="Candara"/>
          <w:lang w:val="en-US"/>
        </w:rPr>
        <w:t xml:space="preserve"> </w:t>
      </w:r>
    </w:p>
    <w:p w14:paraId="1CE3759A" w14:textId="77777777" w:rsidR="004F4001" w:rsidRPr="000F2D81" w:rsidRDefault="004F4001" w:rsidP="004F4001">
      <w:pPr>
        <w:spacing w:line="480" w:lineRule="auto"/>
        <w:jc w:val="both"/>
        <w:rPr>
          <w:rFonts w:ascii="Candara" w:hAnsi="Candara"/>
          <w:bCs/>
          <w:lang w:val="en-GB"/>
        </w:rPr>
      </w:pPr>
      <w:r w:rsidRPr="000F2D81">
        <w:rPr>
          <w:rFonts w:ascii="Candara" w:hAnsi="Candara"/>
          <w:lang w:val="en-GB"/>
        </w:rPr>
        <w:t>T</w:t>
      </w:r>
      <w:r w:rsidRPr="000F2D81">
        <w:rPr>
          <w:rFonts w:ascii="Candara" w:hAnsi="Candara"/>
          <w:bCs/>
          <w:lang w:val="en-GB"/>
        </w:rPr>
        <w:t xml:space="preserve">his study was constrained by the absence of consistent data on nadir CD4+ count, absence of a HIV-1 PVL measure at the </w:t>
      </w:r>
      <w:proofErr w:type="spellStart"/>
      <w:r w:rsidRPr="000F2D81">
        <w:rPr>
          <w:rFonts w:ascii="Candara" w:hAnsi="Candara"/>
          <w:bCs/>
          <w:lang w:val="en-GB"/>
        </w:rPr>
        <w:t>endline</w:t>
      </w:r>
      <w:proofErr w:type="spellEnd"/>
      <w:r w:rsidRPr="000F2D81">
        <w:rPr>
          <w:rFonts w:ascii="Candara" w:hAnsi="Candara"/>
          <w:bCs/>
          <w:lang w:val="en-GB"/>
        </w:rPr>
        <w:t xml:space="preserve"> visit, and the limited number of intermediate visits and overall </w:t>
      </w:r>
      <w:r w:rsidRPr="000F2D81">
        <w:rPr>
          <w:rFonts w:ascii="Candara" w:hAnsi="Candara"/>
          <w:bCs/>
          <w:lang w:val="en-GB"/>
        </w:rPr>
        <w:lastRenderedPageBreak/>
        <w:t>follow-up duration.</w:t>
      </w:r>
      <w:r w:rsidRPr="000F2D81">
        <w:rPr>
          <w:rFonts w:ascii="Candara" w:hAnsi="Candara"/>
          <w:lang w:val="en-GB"/>
        </w:rPr>
        <w:t xml:space="preserve"> Despite these limitations, this study had several strengths, including </w:t>
      </w:r>
      <w:r w:rsidRPr="000F2D81">
        <w:rPr>
          <w:rFonts w:ascii="Candara" w:hAnsi="Candara"/>
          <w:bCs/>
          <w:lang w:val="en-GB"/>
        </w:rPr>
        <w:t>its longitudinal design</w:t>
      </w:r>
      <w:r>
        <w:rPr>
          <w:rFonts w:ascii="Candara" w:hAnsi="Candara"/>
          <w:bCs/>
          <w:lang w:val="en-GB"/>
        </w:rPr>
        <w:t>,</w:t>
      </w:r>
      <w:r w:rsidRPr="000F2D81">
        <w:rPr>
          <w:rFonts w:ascii="Candara" w:hAnsi="Candara"/>
          <w:bCs/>
          <w:lang w:val="en-GB"/>
        </w:rPr>
        <w:t xml:space="preserve"> the availability of a</w:t>
      </w:r>
      <w:r>
        <w:rPr>
          <w:rFonts w:ascii="Candara" w:hAnsi="Candara"/>
          <w:bCs/>
          <w:lang w:val="en-GB"/>
        </w:rPr>
        <w:t xml:space="preserve"> rigorously validated</w:t>
      </w:r>
      <w:r w:rsidRPr="000F2D81">
        <w:rPr>
          <w:rFonts w:ascii="Candara" w:hAnsi="Candara"/>
          <w:bCs/>
          <w:lang w:val="en-GB"/>
        </w:rPr>
        <w:t xml:space="preserve"> histological endpoint </w:t>
      </w:r>
      <w:r>
        <w:rPr>
          <w:rFonts w:ascii="Candara" w:hAnsi="Candara"/>
          <w:bCs/>
          <w:lang w:val="en-GB"/>
        </w:rPr>
        <w:t>for</w:t>
      </w:r>
      <w:r w:rsidRPr="000F2D81">
        <w:rPr>
          <w:rFonts w:ascii="Candara" w:hAnsi="Candara"/>
          <w:bCs/>
          <w:lang w:val="en-GB"/>
        </w:rPr>
        <w:t xml:space="preserve"> the majority of women thereby minimizing disease ascertainment bias; and the availability of genotyping data at both time points.  Moreover, the HARP study was undertaken in two countries with </w:t>
      </w:r>
      <w:r w:rsidRPr="000F2D81">
        <w:rPr>
          <w:rFonts w:ascii="Candara" w:hAnsi="Candara"/>
          <w:lang w:val="en-GB"/>
        </w:rPr>
        <w:t>different HIV epidemics, burdens of HPV infection and cervical cancer, and approaches to screening for cervical cancer. This allows the findings to be extended to a range of countries and settings in the region</w:t>
      </w:r>
      <w:r w:rsidRPr="000F2D81">
        <w:rPr>
          <w:rFonts w:ascii="Candara" w:hAnsi="Candara"/>
          <w:bCs/>
          <w:lang w:val="en-GB"/>
        </w:rPr>
        <w:t xml:space="preserve">.  </w:t>
      </w:r>
    </w:p>
    <w:p w14:paraId="5D234EA3" w14:textId="6FB36B9F" w:rsidR="004F4001" w:rsidRDefault="004F4001" w:rsidP="004F4001">
      <w:pPr>
        <w:spacing w:line="480" w:lineRule="auto"/>
        <w:jc w:val="both"/>
        <w:rPr>
          <w:rFonts w:ascii="Candara" w:hAnsi="Candara"/>
          <w:lang w:val="en-GB"/>
        </w:rPr>
      </w:pPr>
      <w:r w:rsidRPr="000F2D81">
        <w:rPr>
          <w:rFonts w:ascii="Candara" w:hAnsi="Candara"/>
          <w:lang w:val="en-GB"/>
        </w:rPr>
        <w:t xml:space="preserve">In conclusion, this study confirms that women </w:t>
      </w:r>
      <w:r w:rsidRPr="002E3EE3">
        <w:rPr>
          <w:rFonts w:ascii="Candara" w:hAnsi="Candara"/>
          <w:lang w:val="en-GB"/>
        </w:rPr>
        <w:t xml:space="preserve">living with HIV-1 in sub-Saharan Africa have extraordinarily high rates of HR-HPV infection and CIN2+. </w:t>
      </w:r>
      <w:r w:rsidRPr="00506A93">
        <w:rPr>
          <w:rFonts w:ascii="Candara" w:hAnsi="Candara"/>
          <w:lang w:val="en-GB"/>
        </w:rPr>
        <w:t>Effective ART use over prolonged duration</w:t>
      </w:r>
      <w:r w:rsidRPr="002E3EE3">
        <w:rPr>
          <w:rFonts w:ascii="Candara" w:hAnsi="Candara"/>
          <w:lang w:val="en-GB"/>
        </w:rPr>
        <w:t xml:space="preserve"> is essential in reducing HR-HPV persistence and CIN2+ incidence</w:t>
      </w:r>
      <w:r w:rsidRPr="00506A93">
        <w:rPr>
          <w:rFonts w:ascii="Candara" w:hAnsi="Candara"/>
          <w:lang w:val="en-GB"/>
        </w:rPr>
        <w:t>. E</w:t>
      </w:r>
      <w:proofErr w:type="spellStart"/>
      <w:r w:rsidRPr="00506A93">
        <w:rPr>
          <w:rFonts w:ascii="Candara" w:hAnsi="Candara"/>
          <w:lang w:val="en-US"/>
        </w:rPr>
        <w:t>arly</w:t>
      </w:r>
      <w:proofErr w:type="spellEnd"/>
      <w:r w:rsidRPr="00506A93">
        <w:rPr>
          <w:rFonts w:ascii="Candara" w:hAnsi="Candara"/>
          <w:lang w:val="en-US"/>
        </w:rPr>
        <w:t xml:space="preserve"> ART initiation is likely to further reduce the risk of HR-HPV infection and incident cervical lesions</w:t>
      </w:r>
      <w:r w:rsidRPr="002E3EE3">
        <w:rPr>
          <w:rFonts w:ascii="Candara" w:hAnsi="Candara"/>
          <w:lang w:val="en-US"/>
        </w:rPr>
        <w:t xml:space="preserve">. </w:t>
      </w:r>
      <w:r w:rsidRPr="002E3EE3">
        <w:rPr>
          <w:rFonts w:ascii="Candara" w:hAnsi="Candara"/>
          <w:lang w:val="en-GB"/>
        </w:rPr>
        <w:t>These</w:t>
      </w:r>
      <w:r w:rsidRPr="000F2D81">
        <w:rPr>
          <w:rFonts w:ascii="Candara" w:hAnsi="Candara"/>
          <w:lang w:val="en-GB"/>
        </w:rPr>
        <w:t xml:space="preserve"> data underscore the importance of cervical cancer screening and access to treatment in these highly exposed and vulnerable populations, and the need for close monitoring of both HIV-related and HPV/CIN parameters before or during ART treatment as part of a comprehensive cervical cancer prevention programme. </w:t>
      </w:r>
    </w:p>
    <w:p w14:paraId="2BC9543D" w14:textId="77777777" w:rsidR="00D537E4" w:rsidRPr="00067F12" w:rsidRDefault="00D537E4" w:rsidP="004C2C65">
      <w:pPr>
        <w:spacing w:after="0"/>
        <w:rPr>
          <w:rFonts w:ascii="Candara" w:hAnsi="Candara"/>
          <w:u w:val="single"/>
          <w:lang w:val="en-GB"/>
        </w:rPr>
      </w:pPr>
    </w:p>
    <w:p w14:paraId="4913A830" w14:textId="48652701" w:rsidR="004C2C65" w:rsidRPr="00067F12" w:rsidRDefault="004C2C65" w:rsidP="004C2C65">
      <w:pPr>
        <w:spacing w:line="480" w:lineRule="auto"/>
        <w:jc w:val="both"/>
        <w:rPr>
          <w:rFonts w:ascii="Candara" w:hAnsi="Candara"/>
          <w:bCs/>
          <w:caps/>
          <w:lang w:val="en-GB"/>
        </w:rPr>
      </w:pPr>
      <w:r w:rsidRPr="00067F12">
        <w:rPr>
          <w:rFonts w:ascii="Candara" w:hAnsi="Candara"/>
          <w:b/>
          <w:bCs/>
          <w:caps/>
          <w:lang w:val="en-GB"/>
        </w:rPr>
        <w:t>Acknowledgements</w:t>
      </w:r>
    </w:p>
    <w:p w14:paraId="12280D49" w14:textId="77777777" w:rsidR="004C2C65" w:rsidRPr="00067F12" w:rsidRDefault="004C2C65" w:rsidP="004C2C65">
      <w:pPr>
        <w:spacing w:line="480" w:lineRule="auto"/>
        <w:jc w:val="both"/>
        <w:rPr>
          <w:rFonts w:ascii="Candara" w:hAnsi="Candara"/>
          <w:lang w:val="en-GB"/>
        </w:rPr>
      </w:pPr>
      <w:r w:rsidRPr="00067F12">
        <w:rPr>
          <w:rFonts w:ascii="Candara" w:hAnsi="Candara"/>
          <w:lang w:val="en-GB"/>
        </w:rPr>
        <w:t xml:space="preserve">Contributing members of the HARP study group included: A. </w:t>
      </w:r>
      <w:proofErr w:type="spellStart"/>
      <w:r w:rsidRPr="00067F12">
        <w:rPr>
          <w:rFonts w:ascii="Candara" w:hAnsi="Candara"/>
          <w:lang w:val="en-GB"/>
        </w:rPr>
        <w:t>Chikandiwa</w:t>
      </w:r>
      <w:proofErr w:type="spellEnd"/>
      <w:r w:rsidRPr="00067F12">
        <w:rPr>
          <w:rFonts w:ascii="Candara" w:hAnsi="Candara"/>
          <w:lang w:val="en-GB"/>
        </w:rPr>
        <w:t>, E. Cutler, S. Delany-</w:t>
      </w:r>
      <w:proofErr w:type="spellStart"/>
      <w:r w:rsidRPr="00067F12">
        <w:rPr>
          <w:rFonts w:ascii="Candara" w:hAnsi="Candara"/>
          <w:lang w:val="en-GB"/>
        </w:rPr>
        <w:t>Moretlwe</w:t>
      </w:r>
      <w:proofErr w:type="spellEnd"/>
      <w:r w:rsidRPr="00067F12">
        <w:rPr>
          <w:rFonts w:ascii="Candara" w:hAnsi="Candara"/>
          <w:lang w:val="en-GB"/>
        </w:rPr>
        <w:t xml:space="preserve">, D. A. Lewis, M.P. </w:t>
      </w:r>
      <w:proofErr w:type="spellStart"/>
      <w:r w:rsidRPr="00067F12">
        <w:rPr>
          <w:rFonts w:ascii="Candara" w:hAnsi="Candara"/>
          <w:lang w:val="en-GB"/>
        </w:rPr>
        <w:t>Magooa</w:t>
      </w:r>
      <w:proofErr w:type="spellEnd"/>
      <w:r w:rsidRPr="00067F12">
        <w:rPr>
          <w:rFonts w:ascii="Candara" w:hAnsi="Candara"/>
          <w:lang w:val="en-GB"/>
        </w:rPr>
        <w:t xml:space="preserve">, V. </w:t>
      </w:r>
      <w:proofErr w:type="spellStart"/>
      <w:r w:rsidRPr="00067F12">
        <w:rPr>
          <w:rFonts w:ascii="Candara" w:hAnsi="Candara"/>
          <w:lang w:val="en-GB"/>
        </w:rPr>
        <w:t>Maseko</w:t>
      </w:r>
      <w:proofErr w:type="spellEnd"/>
      <w:r w:rsidRPr="00067F12">
        <w:rPr>
          <w:rFonts w:ascii="Candara" w:hAnsi="Candara"/>
          <w:lang w:val="en-GB"/>
        </w:rPr>
        <w:t xml:space="preserve">, P. </w:t>
      </w:r>
      <w:proofErr w:type="spellStart"/>
      <w:r w:rsidRPr="00067F12">
        <w:rPr>
          <w:rFonts w:ascii="Candara" w:hAnsi="Candara"/>
          <w:lang w:val="en-GB"/>
        </w:rPr>
        <w:t>Michelow</w:t>
      </w:r>
      <w:proofErr w:type="spellEnd"/>
      <w:r w:rsidRPr="00067F12">
        <w:rPr>
          <w:rFonts w:ascii="Candara" w:hAnsi="Candara"/>
          <w:lang w:val="en-GB"/>
        </w:rPr>
        <w:t xml:space="preserve">, B. </w:t>
      </w:r>
      <w:proofErr w:type="spellStart"/>
      <w:r w:rsidRPr="00067F12">
        <w:rPr>
          <w:rFonts w:ascii="Candara" w:hAnsi="Candara"/>
          <w:lang w:val="en-GB"/>
        </w:rPr>
        <w:t>Muzah</w:t>
      </w:r>
      <w:proofErr w:type="spellEnd"/>
      <w:r w:rsidRPr="00067F12">
        <w:rPr>
          <w:rFonts w:ascii="Candara" w:hAnsi="Candara"/>
          <w:lang w:val="en-GB"/>
        </w:rPr>
        <w:t xml:space="preserve">, T. Omar, A. </w:t>
      </w:r>
      <w:proofErr w:type="spellStart"/>
      <w:r w:rsidRPr="00067F12">
        <w:rPr>
          <w:rFonts w:ascii="Candara" w:hAnsi="Candara"/>
          <w:lang w:val="en-GB"/>
        </w:rPr>
        <w:t>Puren</w:t>
      </w:r>
      <w:proofErr w:type="spellEnd"/>
      <w:r w:rsidRPr="00067F12">
        <w:rPr>
          <w:rFonts w:ascii="Candara" w:hAnsi="Candara"/>
          <w:lang w:val="en-GB"/>
        </w:rPr>
        <w:t xml:space="preserve"> (Johannesburg, South Africa); F. </w:t>
      </w:r>
      <w:proofErr w:type="spellStart"/>
      <w:r w:rsidRPr="00067F12">
        <w:rPr>
          <w:rFonts w:ascii="Candara" w:hAnsi="Candara"/>
          <w:lang w:val="en-GB"/>
        </w:rPr>
        <w:t>Djigma</w:t>
      </w:r>
      <w:proofErr w:type="spellEnd"/>
      <w:r w:rsidRPr="00067F12">
        <w:rPr>
          <w:rFonts w:ascii="Candara" w:hAnsi="Candara"/>
          <w:lang w:val="en-GB"/>
        </w:rPr>
        <w:t xml:space="preserve">, J. </w:t>
      </w:r>
      <w:proofErr w:type="spellStart"/>
      <w:r w:rsidRPr="00067F12">
        <w:rPr>
          <w:rFonts w:ascii="Candara" w:hAnsi="Candara"/>
          <w:lang w:val="en-GB"/>
        </w:rPr>
        <w:t>Drabo</w:t>
      </w:r>
      <w:proofErr w:type="spellEnd"/>
      <w:r w:rsidRPr="00067F12">
        <w:rPr>
          <w:rFonts w:ascii="Candara" w:hAnsi="Candara"/>
          <w:lang w:val="en-GB"/>
        </w:rPr>
        <w:t xml:space="preserve">, O. </w:t>
      </w:r>
      <w:proofErr w:type="spellStart"/>
      <w:r w:rsidRPr="00067F12">
        <w:rPr>
          <w:rFonts w:ascii="Candara" w:hAnsi="Candara"/>
          <w:lang w:val="en-GB"/>
        </w:rPr>
        <w:t>Goumbri-Lompo</w:t>
      </w:r>
      <w:proofErr w:type="spellEnd"/>
      <w:r w:rsidRPr="00067F12">
        <w:rPr>
          <w:rFonts w:ascii="Candara" w:hAnsi="Candara"/>
          <w:lang w:val="en-GB"/>
        </w:rPr>
        <w:t xml:space="preserve">, N. </w:t>
      </w:r>
      <w:proofErr w:type="spellStart"/>
      <w:r w:rsidRPr="00067F12">
        <w:rPr>
          <w:rFonts w:ascii="Candara" w:hAnsi="Candara"/>
          <w:lang w:val="en-GB"/>
        </w:rPr>
        <w:t>Meda</w:t>
      </w:r>
      <w:proofErr w:type="spellEnd"/>
      <w:r w:rsidRPr="00067F12">
        <w:rPr>
          <w:rFonts w:ascii="Candara" w:hAnsi="Candara"/>
          <w:lang w:val="en-GB"/>
        </w:rPr>
        <w:t xml:space="preserve">, B. </w:t>
      </w:r>
      <w:proofErr w:type="spellStart"/>
      <w:r w:rsidRPr="00067F12">
        <w:rPr>
          <w:rFonts w:ascii="Candara" w:hAnsi="Candara"/>
          <w:lang w:val="en-GB"/>
        </w:rPr>
        <w:t>Sawadogo</w:t>
      </w:r>
      <w:proofErr w:type="spellEnd"/>
      <w:r w:rsidRPr="00067F12">
        <w:rPr>
          <w:rFonts w:ascii="Candara" w:hAnsi="Candara"/>
          <w:lang w:val="en-GB"/>
        </w:rPr>
        <w:t xml:space="preserve">, J. </w:t>
      </w:r>
      <w:proofErr w:type="spellStart"/>
      <w:r w:rsidRPr="00067F12">
        <w:rPr>
          <w:rFonts w:ascii="Candara" w:hAnsi="Candara"/>
          <w:lang w:val="en-GB"/>
        </w:rPr>
        <w:t>Simporé</w:t>
      </w:r>
      <w:proofErr w:type="spellEnd"/>
      <w:r w:rsidRPr="00067F12">
        <w:rPr>
          <w:rFonts w:ascii="Candara" w:hAnsi="Candara"/>
          <w:lang w:val="en-GB"/>
        </w:rPr>
        <w:t xml:space="preserve">, A. </w:t>
      </w:r>
      <w:proofErr w:type="spellStart"/>
      <w:r w:rsidRPr="00067F12">
        <w:rPr>
          <w:rFonts w:ascii="Candara" w:hAnsi="Candara"/>
          <w:lang w:val="en-GB"/>
        </w:rPr>
        <w:t>Yonli</w:t>
      </w:r>
      <w:proofErr w:type="spellEnd"/>
      <w:r w:rsidRPr="00067F12">
        <w:rPr>
          <w:rFonts w:ascii="Candara" w:hAnsi="Candara"/>
          <w:lang w:val="en-GB"/>
        </w:rPr>
        <w:t xml:space="preserve">, S </w:t>
      </w:r>
      <w:proofErr w:type="spellStart"/>
      <w:r w:rsidRPr="00067F12">
        <w:rPr>
          <w:rFonts w:ascii="Candara" w:hAnsi="Candara"/>
          <w:lang w:val="en-GB"/>
        </w:rPr>
        <w:t>Zan</w:t>
      </w:r>
      <w:proofErr w:type="spellEnd"/>
      <w:r w:rsidRPr="00067F12">
        <w:rPr>
          <w:rFonts w:ascii="Candara" w:hAnsi="Candara"/>
          <w:lang w:val="en-GB"/>
        </w:rPr>
        <w:t xml:space="preserve"> (Ouagadougou, Burkina Faso); V. </w:t>
      </w:r>
      <w:proofErr w:type="spellStart"/>
      <w:r w:rsidRPr="00067F12">
        <w:rPr>
          <w:rFonts w:ascii="Candara" w:hAnsi="Candara"/>
          <w:lang w:val="en-GB"/>
        </w:rPr>
        <w:t>Costes</w:t>
      </w:r>
      <w:proofErr w:type="spellEnd"/>
      <w:r w:rsidRPr="00067F12">
        <w:rPr>
          <w:rFonts w:ascii="Candara" w:hAnsi="Candara"/>
          <w:lang w:val="en-GB"/>
        </w:rPr>
        <w:t xml:space="preserve">, M.N. </w:t>
      </w:r>
      <w:proofErr w:type="spellStart"/>
      <w:r w:rsidRPr="00067F12">
        <w:rPr>
          <w:rFonts w:ascii="Candara" w:hAnsi="Candara"/>
          <w:lang w:val="en-GB"/>
        </w:rPr>
        <w:t>Didelot</w:t>
      </w:r>
      <w:proofErr w:type="spellEnd"/>
      <w:r w:rsidRPr="00067F12">
        <w:rPr>
          <w:rFonts w:ascii="Candara" w:hAnsi="Candara"/>
          <w:lang w:val="en-GB"/>
        </w:rPr>
        <w:t xml:space="preserve">, S. </w:t>
      </w:r>
      <w:proofErr w:type="spellStart"/>
      <w:r w:rsidRPr="00067F12">
        <w:rPr>
          <w:rFonts w:ascii="Candara" w:hAnsi="Candara"/>
          <w:lang w:val="en-GB"/>
        </w:rPr>
        <w:t>Doutre</w:t>
      </w:r>
      <w:proofErr w:type="spellEnd"/>
      <w:r w:rsidRPr="00067F12">
        <w:rPr>
          <w:rFonts w:ascii="Candara" w:hAnsi="Candara"/>
          <w:lang w:val="en-GB"/>
        </w:rPr>
        <w:t xml:space="preserve">, N. </w:t>
      </w:r>
      <w:proofErr w:type="spellStart"/>
      <w:r w:rsidRPr="00067F12">
        <w:rPr>
          <w:rFonts w:ascii="Candara" w:hAnsi="Candara"/>
          <w:lang w:val="en-GB"/>
        </w:rPr>
        <w:t>Leventoux</w:t>
      </w:r>
      <w:proofErr w:type="spellEnd"/>
      <w:r w:rsidRPr="00067F12">
        <w:rPr>
          <w:rFonts w:ascii="Candara" w:hAnsi="Candara"/>
          <w:lang w:val="en-GB"/>
        </w:rPr>
        <w:t xml:space="preserve">, N. </w:t>
      </w:r>
      <w:proofErr w:type="spellStart"/>
      <w:r w:rsidRPr="00067F12">
        <w:rPr>
          <w:rFonts w:ascii="Candara" w:hAnsi="Candara"/>
          <w:lang w:val="en-GB"/>
        </w:rPr>
        <w:t>Nagot</w:t>
      </w:r>
      <w:proofErr w:type="spellEnd"/>
      <w:r w:rsidRPr="00067F12">
        <w:rPr>
          <w:rFonts w:ascii="Candara" w:hAnsi="Candara"/>
          <w:lang w:val="en-GB"/>
        </w:rPr>
        <w:t xml:space="preserve">, J. </w:t>
      </w:r>
      <w:proofErr w:type="spellStart"/>
      <w:r w:rsidRPr="00067F12">
        <w:rPr>
          <w:rFonts w:ascii="Candara" w:hAnsi="Candara"/>
          <w:lang w:val="en-GB"/>
        </w:rPr>
        <w:t>Ngou</w:t>
      </w:r>
      <w:proofErr w:type="spellEnd"/>
      <w:r w:rsidRPr="00067F12">
        <w:rPr>
          <w:rFonts w:ascii="Candara" w:hAnsi="Candara"/>
          <w:lang w:val="en-GB"/>
        </w:rPr>
        <w:t xml:space="preserve">, M. </w:t>
      </w:r>
      <w:proofErr w:type="spellStart"/>
      <w:r w:rsidRPr="00067F12">
        <w:rPr>
          <w:rFonts w:ascii="Candara" w:hAnsi="Candara"/>
          <w:lang w:val="en-GB"/>
        </w:rPr>
        <w:t>Segondy</w:t>
      </w:r>
      <w:proofErr w:type="spellEnd"/>
      <w:r w:rsidRPr="00067F12">
        <w:rPr>
          <w:rFonts w:ascii="Candara" w:hAnsi="Candara"/>
          <w:lang w:val="en-GB"/>
        </w:rPr>
        <w:t xml:space="preserve"> (Montpellier, France); and A. Devine, C. Gilham, L. Gibson, H. Kelly, R. </w:t>
      </w:r>
      <w:proofErr w:type="spellStart"/>
      <w:r w:rsidRPr="00067F12">
        <w:rPr>
          <w:rFonts w:ascii="Candara" w:hAnsi="Candara"/>
          <w:lang w:val="en-GB"/>
        </w:rPr>
        <w:t>Legood</w:t>
      </w:r>
      <w:proofErr w:type="spellEnd"/>
      <w:r w:rsidRPr="00067F12">
        <w:rPr>
          <w:rFonts w:ascii="Candara" w:hAnsi="Candara"/>
          <w:lang w:val="en-GB"/>
        </w:rPr>
        <w:t xml:space="preserve">, P. </w:t>
      </w:r>
      <w:proofErr w:type="spellStart"/>
      <w:r w:rsidRPr="00067F12">
        <w:rPr>
          <w:rFonts w:ascii="Candara" w:hAnsi="Candara"/>
          <w:lang w:val="en-GB"/>
        </w:rPr>
        <w:t>Mayaud</w:t>
      </w:r>
      <w:proofErr w:type="spellEnd"/>
      <w:r w:rsidRPr="00067F12">
        <w:rPr>
          <w:rFonts w:ascii="Candara" w:hAnsi="Candara"/>
          <w:lang w:val="en-GB"/>
        </w:rPr>
        <w:t>, H.A. Weiss (London, UK).</w:t>
      </w:r>
    </w:p>
    <w:p w14:paraId="259266D0" w14:textId="2DA1B212" w:rsidR="004C2C65" w:rsidRDefault="004C2C65" w:rsidP="004C2C65">
      <w:pPr>
        <w:spacing w:line="480" w:lineRule="auto"/>
        <w:jc w:val="both"/>
        <w:rPr>
          <w:rFonts w:ascii="Candara" w:hAnsi="Candara"/>
          <w:lang w:val="en-GB"/>
        </w:rPr>
      </w:pPr>
      <w:r w:rsidRPr="00067F12">
        <w:rPr>
          <w:rFonts w:ascii="Candara" w:hAnsi="Candara"/>
          <w:lang w:val="en-GB"/>
        </w:rPr>
        <w:t xml:space="preserve">The HARP Study Group also wishes to thank its International Scientific Advisory Group (ISAG) constituting of </w:t>
      </w:r>
      <w:proofErr w:type="spellStart"/>
      <w:r w:rsidRPr="00067F12">
        <w:rPr>
          <w:rFonts w:ascii="Candara" w:hAnsi="Candara"/>
          <w:lang w:val="en-GB"/>
        </w:rPr>
        <w:t>Prof.</w:t>
      </w:r>
      <w:proofErr w:type="spellEnd"/>
      <w:r w:rsidRPr="00067F12">
        <w:rPr>
          <w:rFonts w:ascii="Candara" w:hAnsi="Candara"/>
          <w:lang w:val="en-GB"/>
        </w:rPr>
        <w:t xml:space="preserve"> C. </w:t>
      </w:r>
      <w:proofErr w:type="spellStart"/>
      <w:r w:rsidRPr="00067F12">
        <w:rPr>
          <w:rFonts w:ascii="Candara" w:hAnsi="Candara"/>
          <w:lang w:val="en-GB"/>
        </w:rPr>
        <w:t>Lacey</w:t>
      </w:r>
      <w:proofErr w:type="spellEnd"/>
      <w:r w:rsidRPr="00067F12">
        <w:rPr>
          <w:rFonts w:ascii="Candara" w:hAnsi="Candara"/>
          <w:lang w:val="en-GB"/>
        </w:rPr>
        <w:t xml:space="preserve"> (Chair, University of York, UK), </w:t>
      </w:r>
      <w:proofErr w:type="spellStart"/>
      <w:r w:rsidRPr="00067F12">
        <w:rPr>
          <w:rFonts w:ascii="Candara" w:hAnsi="Candara"/>
          <w:lang w:val="en-GB"/>
        </w:rPr>
        <w:t>Prof.</w:t>
      </w:r>
      <w:proofErr w:type="spellEnd"/>
      <w:r w:rsidRPr="00067F12">
        <w:rPr>
          <w:rFonts w:ascii="Candara" w:hAnsi="Candara"/>
          <w:lang w:val="en-GB"/>
        </w:rPr>
        <w:t xml:space="preserve"> Y. </w:t>
      </w:r>
      <w:proofErr w:type="spellStart"/>
      <w:r w:rsidRPr="00067F12">
        <w:rPr>
          <w:rFonts w:ascii="Candara" w:hAnsi="Candara"/>
          <w:lang w:val="en-GB"/>
        </w:rPr>
        <w:t>Qiao</w:t>
      </w:r>
      <w:proofErr w:type="spellEnd"/>
      <w:r w:rsidRPr="00067F12">
        <w:rPr>
          <w:rFonts w:ascii="Candara" w:hAnsi="Candara"/>
          <w:lang w:val="en-GB"/>
        </w:rPr>
        <w:t xml:space="preserve"> (Chinese Academy of </w:t>
      </w:r>
      <w:r w:rsidRPr="00067F12">
        <w:rPr>
          <w:rFonts w:ascii="Candara" w:hAnsi="Candara"/>
          <w:lang w:val="en-GB"/>
        </w:rPr>
        <w:lastRenderedPageBreak/>
        <w:t xml:space="preserve">Medical Sciences and Peking Union Medical College, Beijing, China), </w:t>
      </w:r>
      <w:proofErr w:type="spellStart"/>
      <w:r w:rsidRPr="00067F12">
        <w:rPr>
          <w:rFonts w:ascii="Candara" w:hAnsi="Candara"/>
          <w:lang w:val="en-GB"/>
        </w:rPr>
        <w:t>Prof.</w:t>
      </w:r>
      <w:proofErr w:type="spellEnd"/>
      <w:r w:rsidRPr="00067F12">
        <w:rPr>
          <w:rFonts w:ascii="Candara" w:hAnsi="Candara"/>
          <w:lang w:val="en-GB"/>
        </w:rPr>
        <w:t xml:space="preserve"> M. </w:t>
      </w:r>
      <w:proofErr w:type="spellStart"/>
      <w:r w:rsidRPr="00067F12">
        <w:rPr>
          <w:rFonts w:ascii="Candara" w:hAnsi="Candara"/>
          <w:lang w:val="en-GB"/>
        </w:rPr>
        <w:t>Chirenje</w:t>
      </w:r>
      <w:proofErr w:type="spellEnd"/>
      <w:r w:rsidRPr="00067F12">
        <w:rPr>
          <w:rFonts w:ascii="Candara" w:hAnsi="Candara"/>
          <w:lang w:val="en-GB"/>
        </w:rPr>
        <w:t xml:space="preserve"> (University of Harare, Zimbabwe) and </w:t>
      </w:r>
      <w:proofErr w:type="spellStart"/>
      <w:r w:rsidRPr="00067F12">
        <w:rPr>
          <w:rFonts w:ascii="Candara" w:hAnsi="Candara"/>
          <w:lang w:val="en-GB"/>
        </w:rPr>
        <w:t>Prof.</w:t>
      </w:r>
      <w:proofErr w:type="spellEnd"/>
      <w:r w:rsidRPr="00067F12">
        <w:rPr>
          <w:rFonts w:ascii="Candara" w:hAnsi="Candara"/>
          <w:lang w:val="en-GB"/>
        </w:rPr>
        <w:t xml:space="preserve"> S. de </w:t>
      </w:r>
      <w:proofErr w:type="spellStart"/>
      <w:r w:rsidRPr="00067F12">
        <w:rPr>
          <w:rFonts w:ascii="Candara" w:hAnsi="Candara"/>
          <w:lang w:val="en-GB"/>
        </w:rPr>
        <w:t>Sanjosé</w:t>
      </w:r>
      <w:proofErr w:type="spellEnd"/>
      <w:r w:rsidRPr="00067F12">
        <w:rPr>
          <w:rFonts w:ascii="Candara" w:hAnsi="Candara"/>
          <w:lang w:val="en-GB"/>
        </w:rPr>
        <w:t xml:space="preserve"> (</w:t>
      </w:r>
      <w:proofErr w:type="spellStart"/>
      <w:r w:rsidRPr="00067F12">
        <w:rPr>
          <w:rFonts w:ascii="Candara" w:hAnsi="Candara"/>
          <w:lang w:val="en-GB"/>
        </w:rPr>
        <w:t>Institut</w:t>
      </w:r>
      <w:proofErr w:type="spellEnd"/>
      <w:r w:rsidRPr="00067F12">
        <w:rPr>
          <w:rFonts w:ascii="Candara" w:hAnsi="Candara"/>
          <w:lang w:val="en-GB"/>
        </w:rPr>
        <w:t xml:space="preserve"> </w:t>
      </w:r>
      <w:proofErr w:type="spellStart"/>
      <w:r w:rsidRPr="00067F12">
        <w:rPr>
          <w:rFonts w:ascii="Candara" w:hAnsi="Candara"/>
          <w:lang w:val="en-GB"/>
        </w:rPr>
        <w:t>Catala</w:t>
      </w:r>
      <w:proofErr w:type="spellEnd"/>
      <w:r w:rsidRPr="00067F12">
        <w:rPr>
          <w:rFonts w:ascii="Candara" w:hAnsi="Candara"/>
          <w:lang w:val="en-GB"/>
        </w:rPr>
        <w:t xml:space="preserve"> </w:t>
      </w:r>
      <w:proofErr w:type="spellStart"/>
      <w:r w:rsidRPr="00067F12">
        <w:rPr>
          <w:rFonts w:ascii="Candara" w:hAnsi="Candara"/>
          <w:lang w:val="en-GB"/>
        </w:rPr>
        <w:t>d’Oncologia</w:t>
      </w:r>
      <w:proofErr w:type="spellEnd"/>
      <w:r w:rsidRPr="00067F12">
        <w:rPr>
          <w:rFonts w:ascii="Candara" w:hAnsi="Candara"/>
          <w:lang w:val="en-GB"/>
        </w:rPr>
        <w:t>, Barcelona, Spain)</w:t>
      </w:r>
      <w:r w:rsidR="009A4953">
        <w:rPr>
          <w:rFonts w:ascii="Candara" w:hAnsi="Candara"/>
          <w:lang w:val="en-GB"/>
        </w:rPr>
        <w:t>; and the members of the HARP Endpoint Committee (EPC)</w:t>
      </w:r>
      <w:r w:rsidR="005A4ECD">
        <w:rPr>
          <w:rFonts w:ascii="Candara" w:hAnsi="Candara"/>
          <w:lang w:val="en-GB"/>
        </w:rPr>
        <w:t xml:space="preserve"> </w:t>
      </w:r>
      <w:r w:rsidR="009A4953">
        <w:rPr>
          <w:rFonts w:ascii="Candara" w:hAnsi="Candara"/>
          <w:lang w:val="en-GB"/>
        </w:rPr>
        <w:t xml:space="preserve">including T. Omar </w:t>
      </w:r>
      <w:r w:rsidR="009A4953" w:rsidRPr="00067F12">
        <w:rPr>
          <w:rFonts w:ascii="Candara" w:hAnsi="Candara"/>
          <w:lang w:val="en-GB"/>
        </w:rPr>
        <w:t>(Johannesburg, South Africa)</w:t>
      </w:r>
      <w:r w:rsidR="009A4953">
        <w:rPr>
          <w:rFonts w:ascii="Candara" w:hAnsi="Candara"/>
          <w:lang w:val="en-GB"/>
        </w:rPr>
        <w:t xml:space="preserve">, </w:t>
      </w:r>
      <w:r w:rsidR="009A4953" w:rsidRPr="00067F12">
        <w:rPr>
          <w:rFonts w:ascii="Candara" w:hAnsi="Candara"/>
          <w:lang w:val="en-GB"/>
        </w:rPr>
        <w:t xml:space="preserve">O. </w:t>
      </w:r>
      <w:proofErr w:type="spellStart"/>
      <w:r w:rsidR="009A4953" w:rsidRPr="00067F12">
        <w:rPr>
          <w:rFonts w:ascii="Candara" w:hAnsi="Candara"/>
          <w:lang w:val="en-GB"/>
        </w:rPr>
        <w:t>Goumbri-Lompo</w:t>
      </w:r>
      <w:proofErr w:type="spellEnd"/>
      <w:r w:rsidR="009A4953">
        <w:rPr>
          <w:rFonts w:ascii="Candara" w:hAnsi="Candara"/>
          <w:lang w:val="en-GB"/>
        </w:rPr>
        <w:t xml:space="preserve"> </w:t>
      </w:r>
      <w:r w:rsidR="009A4953" w:rsidRPr="00067F12">
        <w:rPr>
          <w:rFonts w:ascii="Candara" w:hAnsi="Candara"/>
          <w:lang w:val="en-GB"/>
        </w:rPr>
        <w:t>(Ouagadougou, Burkina Faso)</w:t>
      </w:r>
      <w:r w:rsidR="009A4953">
        <w:rPr>
          <w:rFonts w:ascii="Candara" w:hAnsi="Candara"/>
          <w:lang w:val="en-GB"/>
        </w:rPr>
        <w:t xml:space="preserve">, S. </w:t>
      </w:r>
      <w:proofErr w:type="spellStart"/>
      <w:r w:rsidR="009A4953">
        <w:rPr>
          <w:rFonts w:ascii="Candara" w:hAnsi="Candara"/>
          <w:lang w:val="en-GB"/>
        </w:rPr>
        <w:t>Doutre</w:t>
      </w:r>
      <w:proofErr w:type="spellEnd"/>
      <w:r w:rsidR="009A4953">
        <w:rPr>
          <w:rFonts w:ascii="Candara" w:hAnsi="Candara"/>
          <w:lang w:val="en-GB"/>
        </w:rPr>
        <w:t xml:space="preserve">, N. </w:t>
      </w:r>
      <w:proofErr w:type="spellStart"/>
      <w:r w:rsidR="009A4953">
        <w:rPr>
          <w:rFonts w:ascii="Candara" w:hAnsi="Candara"/>
          <w:lang w:val="en-GB"/>
        </w:rPr>
        <w:t>Leventoux</w:t>
      </w:r>
      <w:proofErr w:type="spellEnd"/>
      <w:r w:rsidR="009A4953">
        <w:rPr>
          <w:rFonts w:ascii="Candara" w:hAnsi="Candara"/>
          <w:lang w:val="en-GB"/>
        </w:rPr>
        <w:t xml:space="preserve">, </w:t>
      </w:r>
      <w:r w:rsidR="005A4ECD">
        <w:rPr>
          <w:rFonts w:ascii="Candara" w:hAnsi="Candara"/>
          <w:lang w:val="en-GB"/>
        </w:rPr>
        <w:t xml:space="preserve">V. </w:t>
      </w:r>
      <w:proofErr w:type="spellStart"/>
      <w:r w:rsidR="005A4ECD">
        <w:rPr>
          <w:rFonts w:ascii="Candara" w:hAnsi="Candara"/>
          <w:lang w:val="en-GB"/>
        </w:rPr>
        <w:t>Costes</w:t>
      </w:r>
      <w:proofErr w:type="spellEnd"/>
      <w:r w:rsidR="005A4ECD">
        <w:rPr>
          <w:rFonts w:ascii="Candara" w:hAnsi="Candara"/>
          <w:lang w:val="en-GB"/>
        </w:rPr>
        <w:t xml:space="preserve"> </w:t>
      </w:r>
      <w:r w:rsidR="005A4ECD" w:rsidRPr="00067F12">
        <w:rPr>
          <w:rFonts w:ascii="Candara" w:hAnsi="Candara"/>
          <w:lang w:val="en-GB"/>
        </w:rPr>
        <w:t>(Montpellier, France)</w:t>
      </w:r>
      <w:r w:rsidR="005A4ECD">
        <w:rPr>
          <w:rFonts w:ascii="Candara" w:hAnsi="Candara"/>
          <w:lang w:val="en-GB"/>
        </w:rPr>
        <w:t xml:space="preserve"> and O. </w:t>
      </w:r>
      <w:proofErr w:type="spellStart"/>
      <w:r w:rsidR="005A4ECD">
        <w:rPr>
          <w:rFonts w:ascii="Candara" w:hAnsi="Candara"/>
          <w:lang w:val="en-GB"/>
        </w:rPr>
        <w:t>Claveros</w:t>
      </w:r>
      <w:proofErr w:type="spellEnd"/>
      <w:r w:rsidR="005A4ECD">
        <w:rPr>
          <w:rFonts w:ascii="Candara" w:hAnsi="Candara"/>
          <w:lang w:val="en-GB"/>
        </w:rPr>
        <w:t xml:space="preserve"> </w:t>
      </w:r>
      <w:r w:rsidR="005A4ECD" w:rsidRPr="00067F12">
        <w:rPr>
          <w:rFonts w:ascii="Candara" w:hAnsi="Candara"/>
          <w:lang w:val="en-GB"/>
        </w:rPr>
        <w:t>(</w:t>
      </w:r>
      <w:proofErr w:type="spellStart"/>
      <w:r w:rsidR="005A4ECD" w:rsidRPr="00067F12">
        <w:rPr>
          <w:rFonts w:ascii="Candara" w:hAnsi="Candara"/>
          <w:lang w:val="en-GB"/>
        </w:rPr>
        <w:t>Institut</w:t>
      </w:r>
      <w:proofErr w:type="spellEnd"/>
      <w:r w:rsidR="005A4ECD" w:rsidRPr="00067F12">
        <w:rPr>
          <w:rFonts w:ascii="Candara" w:hAnsi="Candara"/>
          <w:lang w:val="en-GB"/>
        </w:rPr>
        <w:t xml:space="preserve"> </w:t>
      </w:r>
      <w:proofErr w:type="spellStart"/>
      <w:r w:rsidR="005A4ECD" w:rsidRPr="00067F12">
        <w:rPr>
          <w:rFonts w:ascii="Candara" w:hAnsi="Candara"/>
          <w:lang w:val="en-GB"/>
        </w:rPr>
        <w:t>Catala</w:t>
      </w:r>
      <w:proofErr w:type="spellEnd"/>
      <w:r w:rsidR="005A4ECD" w:rsidRPr="00067F12">
        <w:rPr>
          <w:rFonts w:ascii="Candara" w:hAnsi="Candara"/>
          <w:lang w:val="en-GB"/>
        </w:rPr>
        <w:t xml:space="preserve"> </w:t>
      </w:r>
      <w:proofErr w:type="spellStart"/>
      <w:r w:rsidR="005A4ECD" w:rsidRPr="00067F12">
        <w:rPr>
          <w:rFonts w:ascii="Candara" w:hAnsi="Candara"/>
          <w:lang w:val="en-GB"/>
        </w:rPr>
        <w:t>d’Oncologia</w:t>
      </w:r>
      <w:proofErr w:type="spellEnd"/>
      <w:r w:rsidR="005A4ECD" w:rsidRPr="00067F12">
        <w:rPr>
          <w:rFonts w:ascii="Candara" w:hAnsi="Candara"/>
          <w:lang w:val="en-GB"/>
        </w:rPr>
        <w:t>, Barcelona, Spain</w:t>
      </w:r>
      <w:r w:rsidR="005A4ECD">
        <w:rPr>
          <w:rFonts w:ascii="Candara" w:hAnsi="Candara"/>
          <w:lang w:val="en-GB"/>
        </w:rPr>
        <w:t xml:space="preserve">). </w:t>
      </w:r>
    </w:p>
    <w:p w14:paraId="7C7F035D" w14:textId="77777777" w:rsidR="004C2C65" w:rsidRPr="00067F12" w:rsidRDefault="004C2C65" w:rsidP="004C2C65">
      <w:pPr>
        <w:spacing w:line="480" w:lineRule="auto"/>
        <w:jc w:val="both"/>
        <w:rPr>
          <w:rFonts w:ascii="Candara" w:hAnsi="Candara"/>
          <w:lang w:val="en-GB"/>
        </w:rPr>
      </w:pPr>
      <w:r w:rsidRPr="00067F12">
        <w:rPr>
          <w:rFonts w:ascii="Candara" w:hAnsi="Candara"/>
          <w:color w:val="000000"/>
          <w:lang w:val="en-GB"/>
        </w:rPr>
        <w:t>The research leading to these results has received funding from the European Commission (EC) 7</w:t>
      </w:r>
      <w:r w:rsidRPr="00067F12">
        <w:rPr>
          <w:rFonts w:ascii="Candara" w:hAnsi="Candara"/>
          <w:color w:val="000000"/>
          <w:vertAlign w:val="superscript"/>
          <w:lang w:val="en-GB"/>
        </w:rPr>
        <w:t>th</w:t>
      </w:r>
      <w:r w:rsidRPr="00067F12">
        <w:rPr>
          <w:rFonts w:ascii="Candara" w:hAnsi="Candara"/>
          <w:color w:val="000000"/>
          <w:lang w:val="en-GB"/>
        </w:rPr>
        <w:t xml:space="preserve"> Framework Programme under grant agreement No. </w:t>
      </w:r>
      <w:r w:rsidRPr="00067F12">
        <w:rPr>
          <w:rFonts w:ascii="Candara" w:hAnsi="Candara"/>
          <w:lang w:val="en-GB"/>
        </w:rPr>
        <w:t>HEALTH-2010-F2-265396.</w:t>
      </w:r>
    </w:p>
    <w:p w14:paraId="2FB103C4" w14:textId="77777777" w:rsidR="00446BFC" w:rsidRDefault="004C2C65" w:rsidP="004C2C65">
      <w:pPr>
        <w:spacing w:line="480" w:lineRule="auto"/>
        <w:jc w:val="both"/>
        <w:rPr>
          <w:rFonts w:ascii="Candara" w:hAnsi="Candara"/>
          <w:bCs/>
        </w:rPr>
      </w:pPr>
      <w:r w:rsidRPr="00446BFC">
        <w:rPr>
          <w:rFonts w:ascii="Candara" w:hAnsi="Candara"/>
          <w:lang w:val="en-GB"/>
        </w:rPr>
        <w:t xml:space="preserve">The research findings were presented at </w:t>
      </w:r>
      <w:r w:rsidR="00446BFC" w:rsidRPr="00446BFC">
        <w:rPr>
          <w:rFonts w:ascii="Candara" w:hAnsi="Candara"/>
          <w:lang w:val="en-GB"/>
        </w:rPr>
        <w:t xml:space="preserve">the </w:t>
      </w:r>
      <w:r w:rsidR="00446BFC">
        <w:rPr>
          <w:rStyle w:val="ms-rtefontface-12"/>
          <w:rFonts w:ascii="Candara" w:hAnsi="Candara"/>
        </w:rPr>
        <w:t>30</w:t>
      </w:r>
      <w:r w:rsidR="00446BFC" w:rsidRPr="00446BFC">
        <w:rPr>
          <w:rStyle w:val="ms-rtefontface-12"/>
          <w:rFonts w:ascii="Candara" w:hAnsi="Candara"/>
          <w:vertAlign w:val="superscript"/>
        </w:rPr>
        <w:t>th</w:t>
      </w:r>
      <w:r w:rsidR="00446BFC" w:rsidRPr="00446BFC">
        <w:rPr>
          <w:rStyle w:val="ms-rtefontface-12"/>
          <w:rFonts w:ascii="Candara" w:hAnsi="Candara"/>
        </w:rPr>
        <w:t xml:space="preserve"> International Papillomavirus </w:t>
      </w:r>
      <w:proofErr w:type="spellStart"/>
      <w:r w:rsidR="00446BFC" w:rsidRPr="00446BFC">
        <w:rPr>
          <w:rStyle w:val="ms-rtefontface-12"/>
          <w:rFonts w:ascii="Candara" w:hAnsi="Candara"/>
        </w:rPr>
        <w:t>Conference</w:t>
      </w:r>
      <w:proofErr w:type="spellEnd"/>
      <w:r w:rsidR="00446BFC" w:rsidRPr="00446BFC">
        <w:rPr>
          <w:rStyle w:val="ms-rtefontface-12"/>
          <w:rFonts w:ascii="Candara" w:hAnsi="Candara"/>
        </w:rPr>
        <w:t xml:space="preserve"> </w:t>
      </w:r>
      <w:r w:rsidR="00446BFC">
        <w:rPr>
          <w:rStyle w:val="ms-rtefontface-12"/>
          <w:rFonts w:ascii="Candara" w:hAnsi="Candara"/>
        </w:rPr>
        <w:t xml:space="preserve">17-21 </w:t>
      </w:r>
      <w:proofErr w:type="spellStart"/>
      <w:r w:rsidR="00446BFC">
        <w:rPr>
          <w:rStyle w:val="ms-rtefontface-12"/>
          <w:rFonts w:ascii="Candara" w:hAnsi="Candara"/>
        </w:rPr>
        <w:t>September</w:t>
      </w:r>
      <w:proofErr w:type="spellEnd"/>
      <w:r w:rsidR="00446BFC">
        <w:rPr>
          <w:rStyle w:val="ms-rtefontface-12"/>
          <w:rFonts w:ascii="Candara" w:hAnsi="Candara"/>
        </w:rPr>
        <w:t xml:space="preserve"> 2015, abstract </w:t>
      </w:r>
      <w:proofErr w:type="spellStart"/>
      <w:r w:rsidR="00446BFC" w:rsidRPr="00446BFC">
        <w:rPr>
          <w:rStyle w:val="ms-rtefontface-12"/>
          <w:rFonts w:ascii="Candara" w:hAnsi="Candara"/>
        </w:rPr>
        <w:t>number</w:t>
      </w:r>
      <w:proofErr w:type="spellEnd"/>
      <w:r w:rsidR="00446BFC" w:rsidRPr="00446BFC">
        <w:rPr>
          <w:rStyle w:val="ms-rtefontface-12"/>
          <w:rFonts w:ascii="Candara" w:hAnsi="Candara"/>
        </w:rPr>
        <w:t xml:space="preserve"> </w:t>
      </w:r>
      <w:r w:rsidR="00446BFC" w:rsidRPr="00446BFC">
        <w:rPr>
          <w:rFonts w:ascii="Candara" w:hAnsi="Candara"/>
          <w:bCs/>
        </w:rPr>
        <w:t>HPV15-0792</w:t>
      </w:r>
      <w:r w:rsidR="00446BFC">
        <w:rPr>
          <w:rFonts w:ascii="Candara" w:hAnsi="Candara"/>
          <w:bCs/>
        </w:rPr>
        <w:t>; and the 8</w:t>
      </w:r>
      <w:r w:rsidR="00446BFC" w:rsidRPr="00446BFC">
        <w:rPr>
          <w:rFonts w:ascii="Candara" w:hAnsi="Candara"/>
          <w:bCs/>
          <w:vertAlign w:val="superscript"/>
        </w:rPr>
        <w:t>th</w:t>
      </w:r>
      <w:r w:rsidR="00446BFC">
        <w:rPr>
          <w:rFonts w:ascii="Candara" w:hAnsi="Candara"/>
          <w:bCs/>
        </w:rPr>
        <w:t xml:space="preserve"> International Francophone </w:t>
      </w:r>
      <w:proofErr w:type="spellStart"/>
      <w:r w:rsidR="00446BFC">
        <w:rPr>
          <w:rFonts w:ascii="Candara" w:hAnsi="Candara"/>
          <w:bCs/>
        </w:rPr>
        <w:t>Conference</w:t>
      </w:r>
      <w:proofErr w:type="spellEnd"/>
      <w:r w:rsidR="00446BFC">
        <w:rPr>
          <w:rFonts w:ascii="Candara" w:hAnsi="Candara"/>
          <w:bCs/>
        </w:rPr>
        <w:t xml:space="preserve"> VIH/Hépatites AFRAVIH 2016 20-23 April 2016, abstract </w:t>
      </w:r>
      <w:proofErr w:type="spellStart"/>
      <w:r w:rsidR="00446BFC">
        <w:rPr>
          <w:rFonts w:ascii="Candara" w:hAnsi="Candara"/>
          <w:bCs/>
        </w:rPr>
        <w:t>number</w:t>
      </w:r>
      <w:proofErr w:type="spellEnd"/>
      <w:r w:rsidR="00446BFC">
        <w:rPr>
          <w:rFonts w:ascii="Candara" w:hAnsi="Candara"/>
          <w:bCs/>
        </w:rPr>
        <w:t xml:space="preserve"> S11.O1</w:t>
      </w:r>
    </w:p>
    <w:p w14:paraId="34EA4F25" w14:textId="77777777" w:rsidR="004C2C65" w:rsidRPr="00067F12" w:rsidRDefault="004C2C65" w:rsidP="004C2C65">
      <w:pPr>
        <w:spacing w:line="480" w:lineRule="auto"/>
        <w:jc w:val="both"/>
        <w:rPr>
          <w:rFonts w:ascii="Candara" w:hAnsi="Candara"/>
          <w:b/>
          <w:bCs/>
          <w:caps/>
          <w:lang w:val="en-GB"/>
        </w:rPr>
      </w:pPr>
      <w:r w:rsidRPr="00067F12">
        <w:rPr>
          <w:rFonts w:ascii="Candara" w:hAnsi="Candara"/>
          <w:b/>
          <w:bCs/>
          <w:caps/>
          <w:lang w:val="en-GB"/>
        </w:rPr>
        <w:t>AUTHOR CONTRIBUTIONS</w:t>
      </w:r>
    </w:p>
    <w:p w14:paraId="1BEB0939" w14:textId="77777777" w:rsidR="004C2C65" w:rsidRPr="00067F12" w:rsidRDefault="004C2C65" w:rsidP="004C2C65">
      <w:pPr>
        <w:spacing w:line="480" w:lineRule="auto"/>
        <w:rPr>
          <w:rFonts w:ascii="Candara" w:hAnsi="Candara"/>
          <w:lang w:val="en-GB"/>
        </w:rPr>
      </w:pPr>
      <w:r w:rsidRPr="00067F12">
        <w:rPr>
          <w:rFonts w:ascii="Candara" w:hAnsi="Candara"/>
          <w:lang w:val="en-GB"/>
        </w:rPr>
        <w:t xml:space="preserve">Conceived and designed the study: PM, </w:t>
      </w:r>
      <w:r>
        <w:rPr>
          <w:rFonts w:ascii="Candara" w:hAnsi="Candara"/>
          <w:lang w:val="en-GB"/>
        </w:rPr>
        <w:t xml:space="preserve">SD, NM, </w:t>
      </w:r>
      <w:r w:rsidRPr="00067F12">
        <w:rPr>
          <w:rFonts w:ascii="Candara" w:hAnsi="Candara"/>
          <w:lang w:val="en-GB"/>
        </w:rPr>
        <w:t>HW, MS, NN; Coordinated the study: HK, BS,</w:t>
      </w:r>
      <w:r w:rsidRPr="00067F12">
        <w:rPr>
          <w:rFonts w:ascii="Candara" w:hAnsi="Candara"/>
          <w:vertAlign w:val="superscript"/>
          <w:lang w:val="en-GB"/>
        </w:rPr>
        <w:t xml:space="preserve"> </w:t>
      </w:r>
      <w:r w:rsidRPr="00067F12">
        <w:rPr>
          <w:rFonts w:ascii="Candara" w:hAnsi="Candara"/>
          <w:lang w:val="en-GB"/>
        </w:rPr>
        <w:t>AC, NM, SD, PM; Participant recruitment and management: BS, AC, NM, SD; Performed the lab testing: JN, OL, TO,</w:t>
      </w:r>
      <w:r w:rsidRPr="00067F12">
        <w:rPr>
          <w:rFonts w:ascii="Candara" w:hAnsi="Candara"/>
          <w:vertAlign w:val="superscript"/>
          <w:lang w:val="en-GB"/>
        </w:rPr>
        <w:t xml:space="preserve"> </w:t>
      </w:r>
      <w:r w:rsidRPr="00067F12">
        <w:rPr>
          <w:rFonts w:ascii="Candara" w:hAnsi="Candara"/>
          <w:lang w:val="en-GB"/>
        </w:rPr>
        <w:t>MND; Analysed the data:</w:t>
      </w:r>
      <w:r>
        <w:rPr>
          <w:rFonts w:ascii="Candara" w:hAnsi="Candara"/>
          <w:lang w:val="en-GB"/>
        </w:rPr>
        <w:t xml:space="preserve"> HK,</w:t>
      </w:r>
      <w:r w:rsidRPr="00067F12">
        <w:rPr>
          <w:rFonts w:ascii="Candara" w:hAnsi="Candara"/>
          <w:lang w:val="en-GB"/>
        </w:rPr>
        <w:t xml:space="preserve"> HW, </w:t>
      </w:r>
      <w:r>
        <w:rPr>
          <w:rFonts w:ascii="Candara" w:hAnsi="Candara"/>
          <w:lang w:val="en-GB"/>
        </w:rPr>
        <w:t>CG</w:t>
      </w:r>
      <w:r w:rsidRPr="00067F12">
        <w:rPr>
          <w:rFonts w:ascii="Candara" w:hAnsi="Candara"/>
          <w:lang w:val="en-GB"/>
        </w:rPr>
        <w:t xml:space="preserve">; Wrote the first draft of the manuscript: HK, HW, PM; Contributed to the writing of the manuscript: HK, </w:t>
      </w:r>
      <w:r w:rsidR="00D47C6C" w:rsidRPr="00067F12">
        <w:rPr>
          <w:rFonts w:ascii="Candara" w:hAnsi="Candara"/>
          <w:lang w:val="en-GB"/>
        </w:rPr>
        <w:t>HW, PM</w:t>
      </w:r>
      <w:r w:rsidR="00D47C6C">
        <w:rPr>
          <w:rFonts w:ascii="Candara" w:hAnsi="Candara"/>
          <w:lang w:val="en-GB"/>
        </w:rPr>
        <w:t>, MS, NN, SD</w:t>
      </w:r>
      <w:r w:rsidRPr="00067F12">
        <w:rPr>
          <w:rFonts w:ascii="Candara" w:hAnsi="Candara"/>
          <w:lang w:val="en-GB"/>
        </w:rPr>
        <w:t>; Criteria for authorship read and met: HK, BS,</w:t>
      </w:r>
      <w:r w:rsidRPr="00067F12">
        <w:rPr>
          <w:rFonts w:ascii="Candara" w:hAnsi="Candara"/>
          <w:vertAlign w:val="superscript"/>
          <w:lang w:val="en-GB"/>
        </w:rPr>
        <w:t xml:space="preserve"> </w:t>
      </w:r>
      <w:r w:rsidRPr="00067F12">
        <w:rPr>
          <w:rFonts w:ascii="Candara" w:hAnsi="Candara"/>
          <w:lang w:val="en-GB"/>
        </w:rPr>
        <w:t xml:space="preserve">AC, MS, JN, OL, TO, </w:t>
      </w:r>
      <w:r w:rsidR="00D47C6C">
        <w:rPr>
          <w:rFonts w:ascii="Candara" w:hAnsi="Candara"/>
          <w:lang w:val="en-GB"/>
        </w:rPr>
        <w:t xml:space="preserve">CG, </w:t>
      </w:r>
      <w:r w:rsidRPr="00067F12">
        <w:rPr>
          <w:rFonts w:ascii="Candara" w:hAnsi="Candara"/>
          <w:lang w:val="en-GB"/>
        </w:rPr>
        <w:t>MND, NN, NM, SD,  HW, PM; Agree with manuscript results and conclusions: all.</w:t>
      </w:r>
    </w:p>
    <w:p w14:paraId="22CD8DD3" w14:textId="77777777" w:rsidR="008770E0" w:rsidRDefault="008770E0">
      <w:pPr>
        <w:pStyle w:val="Caption"/>
        <w:rPr>
          <w:rFonts w:ascii="Candara" w:hAnsi="Candara"/>
          <w:sz w:val="22"/>
        </w:rPr>
        <w:sectPr w:rsidR="008770E0" w:rsidSect="00A75C77">
          <w:footerReference w:type="default" r:id="rId10"/>
          <w:pgSz w:w="11906" w:h="16838"/>
          <w:pgMar w:top="1440" w:right="1440" w:bottom="1440" w:left="1440" w:header="708" w:footer="708" w:gutter="0"/>
          <w:cols w:space="708"/>
          <w:docGrid w:linePitch="360"/>
        </w:sectPr>
      </w:pPr>
      <w:bookmarkStart w:id="2" w:name="_Ref413250099"/>
      <w:bookmarkStart w:id="3" w:name="_Toc413843186"/>
    </w:p>
    <w:bookmarkEnd w:id="2"/>
    <w:bookmarkEnd w:id="3"/>
    <w:p w14:paraId="51EA8D0C" w14:textId="77777777" w:rsidR="00FF20FB" w:rsidRPr="006F2D00" w:rsidRDefault="00D81FA7" w:rsidP="00103738">
      <w:pPr>
        <w:tabs>
          <w:tab w:val="left" w:pos="7965"/>
        </w:tabs>
        <w:rPr>
          <w:rFonts w:ascii="Candara" w:hAnsi="Candara"/>
          <w:lang w:val="en-GB"/>
        </w:rPr>
      </w:pPr>
      <w:r w:rsidRPr="006F2D00">
        <w:rPr>
          <w:rFonts w:ascii="Candara" w:hAnsi="Candara"/>
          <w:lang w:val="en-GB"/>
        </w:rPr>
        <w:lastRenderedPageBreak/>
        <w:t>REFERENCES</w:t>
      </w:r>
    </w:p>
    <w:p w14:paraId="4A02DD8C" w14:textId="77777777" w:rsidR="0094282A" w:rsidRPr="0094282A" w:rsidRDefault="008E70AC" w:rsidP="0094282A">
      <w:pPr>
        <w:pStyle w:val="EndNoteBibliography"/>
        <w:spacing w:after="0"/>
        <w:ind w:left="720" w:hanging="720"/>
      </w:pPr>
      <w:r>
        <w:rPr>
          <w:rFonts w:ascii="Candara" w:hAnsi="Candara"/>
        </w:rPr>
        <w:fldChar w:fldCharType="begin"/>
      </w:r>
      <w:r w:rsidR="00FF20FB">
        <w:rPr>
          <w:rFonts w:ascii="Candara" w:hAnsi="Candara"/>
        </w:rPr>
        <w:instrText xml:space="preserve"> ADDIN EN.REFLIST </w:instrText>
      </w:r>
      <w:r>
        <w:rPr>
          <w:rFonts w:ascii="Candara" w:hAnsi="Candara"/>
        </w:rPr>
        <w:fldChar w:fldCharType="separate"/>
      </w:r>
      <w:bookmarkStart w:id="4" w:name="_ENREF_1"/>
      <w:r w:rsidR="0094282A" w:rsidRPr="0094282A">
        <w:t>1.</w:t>
      </w:r>
      <w:r w:rsidR="0094282A" w:rsidRPr="0094282A">
        <w:tab/>
        <w:t>Bosch FX, Broker TR, Forman D, Moscicki AB, Gillison ML, Doorbar J, et al. Comprehensive control of human papillomavirus infections and related diseases. Vaccine. 2013;31 Suppl 7:H1-31.</w:t>
      </w:r>
      <w:bookmarkEnd w:id="4"/>
    </w:p>
    <w:p w14:paraId="5AA48EB3" w14:textId="77777777" w:rsidR="0094282A" w:rsidRPr="0094282A" w:rsidRDefault="0094282A" w:rsidP="0094282A">
      <w:pPr>
        <w:pStyle w:val="EndNoteBibliography"/>
        <w:spacing w:after="0"/>
        <w:ind w:left="720" w:hanging="720"/>
      </w:pPr>
      <w:bookmarkStart w:id="5" w:name="_ENREF_2"/>
      <w:r w:rsidRPr="0094282A">
        <w:t>2.</w:t>
      </w:r>
      <w:r w:rsidRPr="0094282A">
        <w:tab/>
        <w:t>Rubinstein PG, Aboulafia DM, Zloza A. Malignancies in HIV/AIDS: from epidemiology to therapeutic challenges. Aids. 2014;28(4):453-65.</w:t>
      </w:r>
      <w:bookmarkEnd w:id="5"/>
    </w:p>
    <w:p w14:paraId="6E8884A0" w14:textId="77777777" w:rsidR="0094282A" w:rsidRPr="0094282A" w:rsidRDefault="0094282A" w:rsidP="0094282A">
      <w:pPr>
        <w:pStyle w:val="EndNoteBibliography"/>
        <w:spacing w:after="0"/>
        <w:ind w:left="720" w:hanging="720"/>
      </w:pPr>
      <w:bookmarkStart w:id="6" w:name="_ENREF_3"/>
      <w:r w:rsidRPr="0094282A">
        <w:t>3.</w:t>
      </w:r>
      <w:r w:rsidRPr="0094282A">
        <w:tab/>
        <w:t>Trottier H, Mahmud SM, Lindsay L, Jenkins D, Quint W, Wieting SL, et al. Persistence of an incident human papillomavirus infection and timing of cervical lesions in previously unexposed young women. Cancer Epidemiol Biomarkers Prev. 2009;18(3):854-62.</w:t>
      </w:r>
      <w:bookmarkEnd w:id="6"/>
    </w:p>
    <w:p w14:paraId="03C70C27" w14:textId="77777777" w:rsidR="0094282A" w:rsidRPr="0094282A" w:rsidRDefault="0094282A" w:rsidP="0094282A">
      <w:pPr>
        <w:pStyle w:val="EndNoteBibliography"/>
        <w:spacing w:after="0"/>
        <w:ind w:left="720" w:hanging="720"/>
      </w:pPr>
      <w:bookmarkStart w:id="7" w:name="_ENREF_4"/>
      <w:r w:rsidRPr="0094282A">
        <w:t>4.</w:t>
      </w:r>
      <w:r w:rsidRPr="0094282A">
        <w:tab/>
        <w:t>McDonald AC, Tergas AI, Kuhn L, Denny L, Wright TC, Jr. Distribution of Human Papillomavirus Genotypes among HIV-Positive and HIV-Negative Women in Cape Town, South Africa. Front Oncol. 2014;4:48.</w:t>
      </w:r>
      <w:bookmarkEnd w:id="7"/>
    </w:p>
    <w:p w14:paraId="335DB2BF" w14:textId="77777777" w:rsidR="0094282A" w:rsidRPr="0094282A" w:rsidRDefault="0094282A" w:rsidP="0094282A">
      <w:pPr>
        <w:pStyle w:val="EndNoteBibliography"/>
        <w:spacing w:after="0"/>
        <w:ind w:left="720" w:hanging="720"/>
      </w:pPr>
      <w:bookmarkStart w:id="8" w:name="_ENREF_5"/>
      <w:r w:rsidRPr="0094282A">
        <w:t>5.</w:t>
      </w:r>
      <w:r w:rsidRPr="0094282A">
        <w:tab/>
        <w:t>Blitz S, Baxter J, Raboud J, Walmsley S, Rachlis A, Smaill F, et al. Evaluation of HIV and highly active antiretroviral therapy on the natural history of human papillomavirus infection and cervical cytopathologic findings in HIV-positive and high-risk HIV-negative women. J Infect Dis. 2013;208(3):454-62.</w:t>
      </w:r>
      <w:bookmarkEnd w:id="8"/>
    </w:p>
    <w:p w14:paraId="6CF53DD2" w14:textId="77777777" w:rsidR="0094282A" w:rsidRPr="0094282A" w:rsidRDefault="0094282A" w:rsidP="0094282A">
      <w:pPr>
        <w:pStyle w:val="EndNoteBibliography"/>
        <w:spacing w:after="0"/>
        <w:ind w:left="720" w:hanging="720"/>
      </w:pPr>
      <w:bookmarkStart w:id="9" w:name="_ENREF_6"/>
      <w:r w:rsidRPr="0094282A">
        <w:t>6.</w:t>
      </w:r>
      <w:r w:rsidRPr="0094282A">
        <w:tab/>
        <w:t>Clifford GM, Goncalves MA, Franceschi S. Human papillomavirus types among women infected with HIV: a meta-analysis. AIDS. 2006;20(18):2337-44.</w:t>
      </w:r>
      <w:bookmarkEnd w:id="9"/>
    </w:p>
    <w:p w14:paraId="50676ED7" w14:textId="77777777" w:rsidR="0094282A" w:rsidRPr="0094282A" w:rsidRDefault="0094282A" w:rsidP="0094282A">
      <w:pPr>
        <w:pStyle w:val="EndNoteBibliography"/>
        <w:spacing w:after="0"/>
        <w:ind w:left="720" w:hanging="720"/>
      </w:pPr>
      <w:bookmarkStart w:id="10" w:name="_ENREF_7"/>
      <w:r w:rsidRPr="0094282A">
        <w:t>7.</w:t>
      </w:r>
      <w:r w:rsidRPr="0094282A">
        <w:tab/>
        <w:t>Ahdieh L, Klein RS, Burk R, Cu-Uvin S, Schuman P, Duerr A, et al. Prevalence, incidence, and type-specific persistence of human papillomavirus in human immunodeficiency virus (HIV)-positive and HIV-negative women. J Infect Dis. 2001;184(6):682-90.</w:t>
      </w:r>
      <w:bookmarkEnd w:id="10"/>
    </w:p>
    <w:p w14:paraId="4509305B" w14:textId="77777777" w:rsidR="0094282A" w:rsidRPr="0094282A" w:rsidRDefault="0094282A" w:rsidP="0094282A">
      <w:pPr>
        <w:pStyle w:val="EndNoteBibliography"/>
        <w:spacing w:after="0"/>
        <w:ind w:left="720" w:hanging="720"/>
      </w:pPr>
      <w:bookmarkStart w:id="11" w:name="_ENREF_8"/>
      <w:r w:rsidRPr="0094282A">
        <w:t>8.</w:t>
      </w:r>
      <w:r w:rsidRPr="0094282A">
        <w:tab/>
        <w:t>Schuman P, Ohmit S, Klein R, Duerr A, Cu-Uvin S, Jamieson D, et al. Longitudinal study of cervical squamous intraepithelial lesions in human immunodeficiency virus (HIV)-seropositive and at-risk HIV-seronegative women. J Infect Dis. 2003;188:128 - 36.</w:t>
      </w:r>
      <w:bookmarkEnd w:id="11"/>
    </w:p>
    <w:p w14:paraId="75F224C1" w14:textId="77777777" w:rsidR="0094282A" w:rsidRPr="0094282A" w:rsidRDefault="0094282A" w:rsidP="0094282A">
      <w:pPr>
        <w:pStyle w:val="EndNoteBibliography"/>
        <w:spacing w:after="0"/>
        <w:ind w:left="720" w:hanging="720"/>
      </w:pPr>
      <w:bookmarkStart w:id="12" w:name="_ENREF_9"/>
      <w:r w:rsidRPr="0094282A">
        <w:t>9.</w:t>
      </w:r>
      <w:r w:rsidRPr="0094282A">
        <w:tab/>
        <w:t>Bratcher L, Sahasrabuddhe V. The impact of antiretroviral therapy on HPV and cervical intraepithelial neoplasia: current evidence and directions for future research. Infectious Agents and Cancer. 2010;5(1):8.</w:t>
      </w:r>
      <w:bookmarkEnd w:id="12"/>
    </w:p>
    <w:p w14:paraId="01044AC9" w14:textId="77777777" w:rsidR="0094282A" w:rsidRPr="0094282A" w:rsidRDefault="0094282A" w:rsidP="0094282A">
      <w:pPr>
        <w:pStyle w:val="EndNoteBibliography"/>
        <w:spacing w:after="0"/>
        <w:ind w:left="720" w:hanging="720"/>
      </w:pPr>
      <w:bookmarkStart w:id="13" w:name="_ENREF_10"/>
      <w:r w:rsidRPr="0094282A">
        <w:t>10.</w:t>
      </w:r>
      <w:r w:rsidRPr="0094282A">
        <w:tab/>
        <w:t>Kelly H, Mayaud, P., Sanjose, S. Concomitant Infection of HIV and HPV: What Are the Consequences? Curr Obstet Gynecol Rep. 2015;4:213-9.</w:t>
      </w:r>
      <w:bookmarkEnd w:id="13"/>
    </w:p>
    <w:p w14:paraId="4DD02108" w14:textId="77777777" w:rsidR="0094282A" w:rsidRPr="0094282A" w:rsidRDefault="0094282A" w:rsidP="0094282A">
      <w:pPr>
        <w:pStyle w:val="EndNoteBibliography"/>
        <w:spacing w:after="0"/>
        <w:ind w:left="720" w:hanging="720"/>
      </w:pPr>
      <w:bookmarkStart w:id="14" w:name="_ENREF_11"/>
      <w:r w:rsidRPr="0094282A">
        <w:t>11.</w:t>
      </w:r>
      <w:r w:rsidRPr="0094282A">
        <w:tab/>
        <w:t>Minkoff H, Ahdieh L, Massad L, Anastos K, Watts D, Melnick S, et al. The effect of highly active antiretroviral therapy on cervical cytologic changes associated with oncogenic HPV among HIV-infected women. AIDS. 2001;15:2157 - 64.</w:t>
      </w:r>
      <w:bookmarkEnd w:id="14"/>
    </w:p>
    <w:p w14:paraId="64B1BE82" w14:textId="77777777" w:rsidR="0094282A" w:rsidRPr="0094282A" w:rsidRDefault="0094282A" w:rsidP="0094282A">
      <w:pPr>
        <w:pStyle w:val="EndNoteBibliography"/>
        <w:spacing w:after="0"/>
        <w:ind w:left="720" w:hanging="720"/>
      </w:pPr>
      <w:bookmarkStart w:id="15" w:name="_ENREF_12"/>
      <w:r w:rsidRPr="0094282A">
        <w:t>12.</w:t>
      </w:r>
      <w:r w:rsidRPr="0094282A">
        <w:tab/>
        <w:t>Palefsky J. Biology of HPV in HIV infection. Adv Dent Res. 2006;19(1):99-105.</w:t>
      </w:r>
      <w:bookmarkEnd w:id="15"/>
    </w:p>
    <w:p w14:paraId="73DC7608" w14:textId="77777777" w:rsidR="0094282A" w:rsidRPr="0094282A" w:rsidRDefault="0094282A" w:rsidP="0094282A">
      <w:pPr>
        <w:pStyle w:val="EndNoteBibliography"/>
        <w:spacing w:after="0"/>
        <w:ind w:left="720" w:hanging="720"/>
      </w:pPr>
      <w:bookmarkStart w:id="16" w:name="_ENREF_13"/>
      <w:r w:rsidRPr="0094282A">
        <w:t>13.</w:t>
      </w:r>
      <w:r w:rsidRPr="0094282A">
        <w:tab/>
        <w:t>Konopnicki D, Manigart Y, Gilles C, Barlow P, de Marchin J, Feoli F, et al. Sustained viral suppression and higher CD4+ T-cell count reduces the risk of persistent cervical high-risk human papillomavirus infection in HIV-positive women. J Infect Dis. 2013;207(11):1723-9.</w:t>
      </w:r>
      <w:bookmarkEnd w:id="16"/>
    </w:p>
    <w:p w14:paraId="206995BF" w14:textId="77777777" w:rsidR="0094282A" w:rsidRPr="0094282A" w:rsidRDefault="0094282A" w:rsidP="0094282A">
      <w:pPr>
        <w:pStyle w:val="EndNoteBibliography"/>
        <w:spacing w:after="0"/>
        <w:ind w:left="720" w:hanging="720"/>
      </w:pPr>
      <w:bookmarkStart w:id="17" w:name="_ENREF_14"/>
      <w:r w:rsidRPr="0094282A">
        <w:t>14.</w:t>
      </w:r>
      <w:r w:rsidRPr="0094282A">
        <w:tab/>
        <w:t>Soncini E, Zoncada A, Condemi V, Antoni A, Bocchialini E, Soregotti P. Reduction of the risk of cervical intraepithelial neoplasia in HIV-infected women treated with highly active antiretroviral therapy. Acta Biomed. 2007;78:36 - 40.</w:t>
      </w:r>
      <w:bookmarkEnd w:id="17"/>
    </w:p>
    <w:p w14:paraId="7D268EE3" w14:textId="77777777" w:rsidR="0094282A" w:rsidRPr="0094282A" w:rsidRDefault="0094282A" w:rsidP="0094282A">
      <w:pPr>
        <w:pStyle w:val="EndNoteBibliography"/>
        <w:spacing w:after="0"/>
        <w:ind w:left="720" w:hanging="720"/>
      </w:pPr>
      <w:bookmarkStart w:id="18" w:name="_ENREF_15"/>
      <w:r w:rsidRPr="0094282A">
        <w:t>15.</w:t>
      </w:r>
      <w:r w:rsidRPr="0094282A">
        <w:tab/>
        <w:t>De Vuyst H, Mugo NR, Chung MH, McKenzie KP, Nyongesa-Malava E, Tenet V, et al. Prevalence and determinants of human papillomavirus infection and cervical lesions in HIV-positive women in Kenya. Br J Cancer. 2012;107(9):1624-30.</w:t>
      </w:r>
      <w:bookmarkEnd w:id="18"/>
    </w:p>
    <w:p w14:paraId="28140962" w14:textId="77777777" w:rsidR="0094282A" w:rsidRPr="0094282A" w:rsidRDefault="0094282A" w:rsidP="0094282A">
      <w:pPr>
        <w:pStyle w:val="EndNoteBibliography"/>
        <w:spacing w:after="0"/>
        <w:ind w:left="720" w:hanging="720"/>
      </w:pPr>
      <w:bookmarkStart w:id="19" w:name="_ENREF_16"/>
      <w:r w:rsidRPr="0094282A">
        <w:t>16.</w:t>
      </w:r>
      <w:r w:rsidRPr="0094282A">
        <w:tab/>
        <w:t>Ezechi OC, Ostergren PO, Nwaokorie FO, Ujah IA, Odberg Pettersson K. The burden, distribution and risk factors for cervical oncogenic human papilloma virus infection in HIV positive Nigerian women. Virology Journal. 2014;11:5.</w:t>
      </w:r>
      <w:bookmarkEnd w:id="19"/>
    </w:p>
    <w:p w14:paraId="48E5D670" w14:textId="77777777" w:rsidR="0094282A" w:rsidRPr="0094282A" w:rsidRDefault="0094282A" w:rsidP="0094282A">
      <w:pPr>
        <w:pStyle w:val="EndNoteBibliography"/>
        <w:spacing w:after="0"/>
        <w:ind w:left="720" w:hanging="720"/>
      </w:pPr>
      <w:bookmarkStart w:id="20" w:name="_ENREF_17"/>
      <w:r w:rsidRPr="0094282A">
        <w:t>17.</w:t>
      </w:r>
      <w:r w:rsidRPr="0094282A">
        <w:tab/>
        <w:t>Minkoff H, Zhong Y, Burk RD, Palefsky JM, Xue X, Watts DH, et al. Influence of adherent and effective antiretroviral therapy use on human papillomavirus infection and squamous intraepithelial lesions in human immunodeficiency virus-positive women. J Infect Dis. 2010;201(5):681-90.</w:t>
      </w:r>
      <w:bookmarkEnd w:id="20"/>
    </w:p>
    <w:p w14:paraId="385B0256" w14:textId="77777777" w:rsidR="0094282A" w:rsidRPr="0094282A" w:rsidRDefault="0094282A" w:rsidP="0094282A">
      <w:pPr>
        <w:pStyle w:val="EndNoteBibliography"/>
        <w:spacing w:after="0"/>
        <w:ind w:left="720" w:hanging="720"/>
      </w:pPr>
      <w:bookmarkStart w:id="21" w:name="_ENREF_18"/>
      <w:r w:rsidRPr="0094282A">
        <w:lastRenderedPageBreak/>
        <w:t>18.</w:t>
      </w:r>
      <w:r w:rsidRPr="0094282A">
        <w:tab/>
        <w:t>Lillo F, Ferrari D, Veglia F, Origoni M, Grasso M, Lodini S, et al. Human papillomavirus infection and associated cervical disease in human immunodeficiency virus-infected women: effect of highly active antiretroviral therapy. J Infect Dis. 2001;184:547 - 51.</w:t>
      </w:r>
      <w:bookmarkEnd w:id="21"/>
    </w:p>
    <w:p w14:paraId="183CD7DC" w14:textId="77777777" w:rsidR="0094282A" w:rsidRPr="0094282A" w:rsidRDefault="0094282A" w:rsidP="0094282A">
      <w:pPr>
        <w:pStyle w:val="EndNoteBibliography"/>
        <w:spacing w:after="0"/>
        <w:ind w:left="720" w:hanging="720"/>
      </w:pPr>
      <w:bookmarkStart w:id="22" w:name="_ENREF_19"/>
      <w:r w:rsidRPr="0094282A">
        <w:t>19.</w:t>
      </w:r>
      <w:r w:rsidRPr="0094282A">
        <w:tab/>
        <w:t>Paramsothy P, Jamieson D, Heilig C, Schuman P, Klein R, Shah K, et al. The effect of highly active antiretroviral therapy on human papillomavirus clearance and cervical cytology. Obstet Gynecol. 2009;113:26 - 31.</w:t>
      </w:r>
      <w:bookmarkEnd w:id="22"/>
    </w:p>
    <w:p w14:paraId="0A7B8882" w14:textId="77777777" w:rsidR="0094282A" w:rsidRPr="0094282A" w:rsidRDefault="0094282A" w:rsidP="0094282A">
      <w:pPr>
        <w:pStyle w:val="EndNoteBibliography"/>
        <w:spacing w:after="0"/>
        <w:ind w:left="720" w:hanging="720"/>
      </w:pPr>
      <w:bookmarkStart w:id="23" w:name="_ENREF_20"/>
      <w:r w:rsidRPr="0094282A">
        <w:t>20.</w:t>
      </w:r>
      <w:r w:rsidRPr="0094282A">
        <w:tab/>
        <w:t>Adler DH, Kakinami L, Modisenyane T, Tshabangu N, Mohapi L, De Bruyn G, et al. Increased regression and decreased incidence of human papillomavirus-related cervical lesions among HIV-infected women on HAART. AIDS. 2012;26(13):1645-52.</w:t>
      </w:r>
      <w:bookmarkEnd w:id="23"/>
    </w:p>
    <w:p w14:paraId="7C27843D" w14:textId="77777777" w:rsidR="0094282A" w:rsidRPr="0094282A" w:rsidRDefault="0094282A" w:rsidP="0094282A">
      <w:pPr>
        <w:pStyle w:val="EndNoteBibliography"/>
        <w:spacing w:after="0"/>
        <w:ind w:left="720" w:hanging="720"/>
      </w:pPr>
      <w:bookmarkStart w:id="24" w:name="_ENREF_21"/>
      <w:r w:rsidRPr="0094282A">
        <w:t>21.</w:t>
      </w:r>
      <w:r w:rsidRPr="0094282A">
        <w:tab/>
        <w:t>Firnhaber C, Westreich D, Schulze D, Williams S, Siminya M, Michelow P, et al. Highly active antiretroviral therapy and cervical dysplasia in HIV-positive women in South Africa. J Int AIDS Soc. 2012;15(2):17382.</w:t>
      </w:r>
      <w:bookmarkEnd w:id="24"/>
    </w:p>
    <w:p w14:paraId="717569F3" w14:textId="77777777" w:rsidR="0094282A" w:rsidRPr="0094282A" w:rsidRDefault="0094282A" w:rsidP="0094282A">
      <w:pPr>
        <w:pStyle w:val="EndNoteBibliography"/>
        <w:spacing w:after="0"/>
        <w:ind w:left="720" w:hanging="720"/>
      </w:pPr>
      <w:bookmarkStart w:id="25" w:name="_ENREF_22"/>
      <w:r w:rsidRPr="0094282A">
        <w:t>22.</w:t>
      </w:r>
      <w:r w:rsidRPr="0094282A">
        <w:tab/>
        <w:t>Zeier MD, Botha MH, van der Merwe FH, Eshun-Wilson I, van Schalkwyk M, la Grange M, et al. Progression and persistence of low-grade cervical squamous intraepithelial lesions in women living with human immunodeficiency virus. J Low Genit Tract Dis. 2012;16(3):243-50.</w:t>
      </w:r>
      <w:bookmarkEnd w:id="25"/>
    </w:p>
    <w:p w14:paraId="4F19063A" w14:textId="77777777" w:rsidR="0094282A" w:rsidRPr="0094282A" w:rsidRDefault="0094282A" w:rsidP="0094282A">
      <w:pPr>
        <w:pStyle w:val="EndNoteBibliography"/>
        <w:spacing w:after="0"/>
        <w:ind w:left="720" w:hanging="720"/>
      </w:pPr>
      <w:bookmarkStart w:id="26" w:name="_ENREF_23"/>
      <w:r w:rsidRPr="0094282A">
        <w:t>23.</w:t>
      </w:r>
      <w:r w:rsidRPr="0094282A">
        <w:tab/>
        <w:t>Sirera G, Videla S, Lopez-Blazquez R, Llatjos M, Tarrats A, Castella E, et al. Evolution of cervical cytologic changes among HIV-infected women with normal cytology in the HAART era. AIDS Res Hum Retroviruses. 2007;23:965 - 71.</w:t>
      </w:r>
      <w:bookmarkEnd w:id="26"/>
    </w:p>
    <w:p w14:paraId="30C6A902" w14:textId="77777777" w:rsidR="0094282A" w:rsidRPr="0094282A" w:rsidRDefault="0094282A" w:rsidP="0094282A">
      <w:pPr>
        <w:pStyle w:val="EndNoteBibliography"/>
        <w:spacing w:after="0"/>
        <w:ind w:left="720" w:hanging="720"/>
      </w:pPr>
      <w:bookmarkStart w:id="27" w:name="_ENREF_24"/>
      <w:r w:rsidRPr="0094282A">
        <w:t>24.</w:t>
      </w:r>
      <w:r w:rsidRPr="0094282A">
        <w:tab/>
        <w:t>Mane A, Nirmalkar A, Risbud AR, Vermund SH, Mehendale SM, Sahasrabuddhe VV. HPV genotype distribution in cervical intraepithelial neoplasia among HIV-infected women in Pune, India. PLoS ONE [Electronic Resource]. 2012;7(6):e38731.</w:t>
      </w:r>
      <w:bookmarkEnd w:id="27"/>
    </w:p>
    <w:p w14:paraId="42166FC2" w14:textId="77777777" w:rsidR="0094282A" w:rsidRPr="0094282A" w:rsidRDefault="0094282A" w:rsidP="0094282A">
      <w:pPr>
        <w:pStyle w:val="EndNoteBibliography"/>
        <w:spacing w:after="0"/>
        <w:ind w:left="720" w:hanging="720"/>
      </w:pPr>
      <w:bookmarkStart w:id="28" w:name="_ENREF_25"/>
      <w:r w:rsidRPr="0094282A">
        <w:t>25.</w:t>
      </w:r>
      <w:r w:rsidRPr="0094282A">
        <w:tab/>
        <w:t>Grinsztejn B, Veloso VG, Levi JE, Velasque L, Luz PM, Friedman RK, et al. Factors associated with increased prevalence of human papillomavirus infection in a cohort of HIV-infected Brazilian women. International Journal of Infectious Diseases. 2009;13(1):72-80.</w:t>
      </w:r>
      <w:bookmarkEnd w:id="28"/>
    </w:p>
    <w:p w14:paraId="2BD15796" w14:textId="77777777" w:rsidR="0094282A" w:rsidRPr="0094282A" w:rsidRDefault="0094282A" w:rsidP="0094282A">
      <w:pPr>
        <w:pStyle w:val="EndNoteBibliography"/>
        <w:spacing w:after="0"/>
        <w:ind w:left="720" w:hanging="720"/>
      </w:pPr>
      <w:bookmarkStart w:id="29" w:name="_ENREF_26"/>
      <w:r w:rsidRPr="0094282A">
        <w:t>26.</w:t>
      </w:r>
      <w:r w:rsidRPr="0094282A">
        <w:tab/>
        <w:t>Zhang HY, Tiggelaar SM, Sahasrabuddhe VV, Smith JS, Jiang CQ, Mei RB, et al. HPV prevalence and cervical intraepithelial neoplasia among HIV-infected women in Yunnan Province, China: a pilot study. Asian Pacific Journal of Cancer Prevention: Apjcp. 2012;13(1):91-6.</w:t>
      </w:r>
      <w:bookmarkEnd w:id="29"/>
    </w:p>
    <w:p w14:paraId="043EEF84" w14:textId="77777777" w:rsidR="0094282A" w:rsidRPr="0094282A" w:rsidRDefault="0094282A" w:rsidP="0094282A">
      <w:pPr>
        <w:pStyle w:val="EndNoteBibliography"/>
        <w:spacing w:after="0"/>
        <w:ind w:left="720" w:hanging="720"/>
      </w:pPr>
      <w:bookmarkStart w:id="30" w:name="_ENREF_27"/>
      <w:r w:rsidRPr="0094282A">
        <w:t>27.</w:t>
      </w:r>
      <w:r w:rsidRPr="0094282A">
        <w:tab/>
        <w:t>Huchko MJ, Leslie H, Sneden J, Maloba M, Abdulrahim N, Bukusi EA, et al. Risk factors for cervical precancer detection among previously unscreened HIV-infected women in Western Kenya. International Journal of Cancer. 2014;134(3):740-5.</w:t>
      </w:r>
      <w:bookmarkEnd w:id="30"/>
    </w:p>
    <w:p w14:paraId="6E3361CC" w14:textId="77777777" w:rsidR="0094282A" w:rsidRPr="0094282A" w:rsidRDefault="0094282A" w:rsidP="0094282A">
      <w:pPr>
        <w:pStyle w:val="EndNoteBibliography"/>
        <w:spacing w:after="0"/>
        <w:ind w:left="720" w:hanging="720"/>
      </w:pPr>
      <w:bookmarkStart w:id="31" w:name="_ENREF_28"/>
      <w:r w:rsidRPr="0094282A">
        <w:t>28.</w:t>
      </w:r>
      <w:r w:rsidRPr="0094282A">
        <w:tab/>
        <w:t>Mabeya H, Khozaim K, Liu T, Orango O, Chumba D, Pisharodi L, et al. Comparison of conventional cervical cytology versus visual inspection with acetic acid among human immunodeficiency virus-infected women in Western Kenya. J Low Genit Tract Dis. 2012;16(2):92-7.</w:t>
      </w:r>
      <w:bookmarkEnd w:id="31"/>
    </w:p>
    <w:p w14:paraId="428D8444" w14:textId="77777777" w:rsidR="0094282A" w:rsidRPr="0094282A" w:rsidRDefault="0094282A" w:rsidP="0094282A">
      <w:pPr>
        <w:pStyle w:val="EndNoteBibliography"/>
        <w:spacing w:after="0"/>
        <w:ind w:left="720" w:hanging="720"/>
      </w:pPr>
      <w:bookmarkStart w:id="32" w:name="_ENREF_29"/>
      <w:r w:rsidRPr="0094282A">
        <w:t>29.</w:t>
      </w:r>
      <w:r w:rsidRPr="0094282A">
        <w:tab/>
        <w:t>Memiah P, Makokha V, Mbuthia W, Kiiru GW, Agbor S, Odhiambo F, et al. Epidemiology of Cervical Squamous Intraepithelial Lesions in HIV Infected Women in Kenya: a cross-Sectional Study. Afr J Reprod Health. 2015;19(1):133-9.</w:t>
      </w:r>
      <w:bookmarkEnd w:id="32"/>
    </w:p>
    <w:p w14:paraId="0DD11F7E" w14:textId="77777777" w:rsidR="0094282A" w:rsidRPr="0094282A" w:rsidRDefault="0094282A" w:rsidP="0094282A">
      <w:pPr>
        <w:pStyle w:val="EndNoteBibliography"/>
        <w:spacing w:after="0"/>
        <w:ind w:left="720" w:hanging="720"/>
      </w:pPr>
      <w:bookmarkStart w:id="33" w:name="_ENREF_30"/>
      <w:r w:rsidRPr="0094282A">
        <w:t>30.</w:t>
      </w:r>
      <w:r w:rsidRPr="0094282A">
        <w:tab/>
        <w:t>Mogtomo ML, Malieugoue LC, Djiepgang C, Wankam M, Moune A, Ngane AN. Incidence of cervical disease associated to HPV in human immunodeficiency infected women under highly active antiretroviral therapy. Infect Agent Cancer. 2009;4:9.</w:t>
      </w:r>
      <w:bookmarkEnd w:id="33"/>
    </w:p>
    <w:p w14:paraId="16788481" w14:textId="77777777" w:rsidR="0094282A" w:rsidRPr="0094282A" w:rsidRDefault="0094282A" w:rsidP="0094282A">
      <w:pPr>
        <w:pStyle w:val="EndNoteBibliography"/>
        <w:spacing w:after="0"/>
        <w:ind w:left="720" w:hanging="720"/>
      </w:pPr>
      <w:bookmarkStart w:id="34" w:name="_ENREF_31"/>
      <w:r w:rsidRPr="0094282A">
        <w:t>31.</w:t>
      </w:r>
      <w:r w:rsidRPr="0094282A">
        <w:tab/>
        <w:t>Sahasrabuddhe VV, Bhosale RA, Joshi SN, Kavatkar AN, Nagwanshi CA, Kelkar RS, et al. Prevalence and predictors of colposcopic-histopathologically confirmed cervical intraepithelial neoplasia in HIV-infected women in India. PLoS ONE [Electronic Resource]. 2010;5(1):e8634.</w:t>
      </w:r>
      <w:bookmarkEnd w:id="34"/>
    </w:p>
    <w:p w14:paraId="03E66E03" w14:textId="77777777" w:rsidR="0094282A" w:rsidRPr="0094282A" w:rsidRDefault="0094282A" w:rsidP="0094282A">
      <w:pPr>
        <w:pStyle w:val="EndNoteBibliography"/>
        <w:spacing w:after="0"/>
        <w:ind w:left="720" w:hanging="720"/>
      </w:pPr>
      <w:bookmarkStart w:id="35" w:name="_ENREF_32"/>
      <w:r w:rsidRPr="0094282A">
        <w:t>32.</w:t>
      </w:r>
      <w:r w:rsidRPr="0094282A">
        <w:tab/>
        <w:t>WHO Guidelines Approved by the Guidelines Review Committee.  Antiretroviral Therapy for HIV Infection in Adults and Adolescents: Recommendations for a Public Health Approach: 2010 Revision. Geneva: World Health Organization; 2010.</w:t>
      </w:r>
      <w:bookmarkEnd w:id="35"/>
    </w:p>
    <w:p w14:paraId="0D4F4FD3" w14:textId="20543D51" w:rsidR="0094282A" w:rsidRPr="0094282A" w:rsidRDefault="0094282A" w:rsidP="0094282A">
      <w:pPr>
        <w:pStyle w:val="EndNoteBibliography"/>
        <w:spacing w:after="0"/>
        <w:ind w:left="720" w:hanging="720"/>
      </w:pPr>
      <w:bookmarkStart w:id="36" w:name="_ENREF_33"/>
      <w:r w:rsidRPr="0094282A">
        <w:t>33.</w:t>
      </w:r>
      <w:r w:rsidRPr="0094282A">
        <w:tab/>
        <w:t xml:space="preserve">Department of Health RoSA. National consolidated guidelines for the prevention of mother-to-child transmission of HIV (PMTCT) and the management of HIV in children, adolescents and adults </w:t>
      </w:r>
      <w:hyperlink r:id="rId11" w:history="1">
        <w:r w:rsidRPr="0094282A">
          <w:rPr>
            <w:rStyle w:val="Hyperlink"/>
          </w:rPr>
          <w:t>http://www.health.gov.za/2014</w:t>
        </w:r>
      </w:hyperlink>
      <w:r w:rsidRPr="0094282A">
        <w:t xml:space="preserve"> </w:t>
      </w:r>
      <w:bookmarkEnd w:id="36"/>
    </w:p>
    <w:p w14:paraId="51FD7437" w14:textId="5FDC7849" w:rsidR="0094282A" w:rsidRPr="0094282A" w:rsidRDefault="0094282A" w:rsidP="0094282A">
      <w:pPr>
        <w:pStyle w:val="EndNoteBibliography"/>
        <w:spacing w:after="0"/>
        <w:ind w:left="720" w:hanging="720"/>
      </w:pPr>
      <w:bookmarkStart w:id="37" w:name="_ENREF_34"/>
      <w:r w:rsidRPr="0094282A">
        <w:lastRenderedPageBreak/>
        <w:t>34.</w:t>
      </w:r>
      <w:r w:rsidRPr="0094282A">
        <w:tab/>
        <w:t xml:space="preserve">VIH/SIDA Mdlscmdlcl. Normes et protocoles de prise en charge medicale des personnes vivant avec le VIH au Burkina Faso </w:t>
      </w:r>
      <w:hyperlink r:id="rId12" w:history="1">
        <w:r w:rsidRPr="0094282A">
          <w:rPr>
            <w:rStyle w:val="Hyperlink"/>
          </w:rPr>
          <w:t>http://www.remed.org/recommandations_officielles_du_ministere_de_la_sante_nov2008.pdf2008</w:t>
        </w:r>
      </w:hyperlink>
      <w:r w:rsidRPr="0094282A">
        <w:t>.</w:t>
      </w:r>
      <w:bookmarkEnd w:id="37"/>
    </w:p>
    <w:p w14:paraId="4994EB1E" w14:textId="0084D60D" w:rsidR="0094282A" w:rsidRPr="0094282A" w:rsidRDefault="0094282A" w:rsidP="0094282A">
      <w:pPr>
        <w:pStyle w:val="EndNoteBibliography"/>
        <w:spacing w:after="0"/>
        <w:ind w:left="720" w:hanging="720"/>
      </w:pPr>
      <w:bookmarkStart w:id="38" w:name="_ENREF_35"/>
      <w:r w:rsidRPr="0094282A">
        <w:t>35.</w:t>
      </w:r>
      <w:r w:rsidRPr="0094282A">
        <w:tab/>
        <w:t xml:space="preserve">UK-NEQAS. Immune Monitoring Programme (Accredited) 2016. Available from: </w:t>
      </w:r>
      <w:hyperlink r:id="rId13" w:history="1">
        <w:r w:rsidRPr="0094282A">
          <w:rPr>
            <w:rStyle w:val="Hyperlink"/>
          </w:rPr>
          <w:t>http://www.ukneqasli.co.uk/eqa-pt-programme-information/flow-cytometry-programmes/immune-monitoring/</w:t>
        </w:r>
      </w:hyperlink>
      <w:r w:rsidRPr="0094282A">
        <w:t>.</w:t>
      </w:r>
      <w:bookmarkEnd w:id="38"/>
    </w:p>
    <w:p w14:paraId="10591AAE" w14:textId="36CB0215" w:rsidR="0094282A" w:rsidRPr="0094282A" w:rsidRDefault="0094282A" w:rsidP="0094282A">
      <w:pPr>
        <w:pStyle w:val="EndNoteBibliography"/>
        <w:spacing w:after="0"/>
        <w:ind w:left="720" w:hanging="720"/>
      </w:pPr>
      <w:bookmarkStart w:id="39" w:name="_ENREF_36"/>
      <w:r w:rsidRPr="0094282A">
        <w:t>36.</w:t>
      </w:r>
      <w:r w:rsidRPr="0094282A">
        <w:tab/>
        <w:t xml:space="preserve">QCMD. Quality Control for Molecular Diagnostics 2016. Available from: </w:t>
      </w:r>
      <w:hyperlink r:id="rId14" w:history="1">
        <w:r w:rsidRPr="0094282A">
          <w:rPr>
            <w:rStyle w:val="Hyperlink"/>
          </w:rPr>
          <w:t>http://www.qcmd.org/index.php?pageId=3&amp;pageVersion=EN</w:t>
        </w:r>
      </w:hyperlink>
      <w:r w:rsidRPr="0094282A">
        <w:t>.</w:t>
      </w:r>
      <w:bookmarkEnd w:id="39"/>
    </w:p>
    <w:p w14:paraId="62EE7810" w14:textId="77777777" w:rsidR="0094282A" w:rsidRPr="0094282A" w:rsidRDefault="0094282A" w:rsidP="0094282A">
      <w:pPr>
        <w:pStyle w:val="EndNoteBibliography"/>
        <w:spacing w:after="0"/>
        <w:ind w:left="720" w:hanging="720"/>
      </w:pPr>
      <w:bookmarkStart w:id="40" w:name="_ENREF_37"/>
      <w:r w:rsidRPr="0094282A">
        <w:t>37.</w:t>
      </w:r>
      <w:r w:rsidRPr="0094282A">
        <w:tab/>
        <w:t>Nugent RPK, M.A. and Hillier, S.L. Reliability of diagnosing bacterial vaginosis is improved by a standardized method of gram stain interpretation. J Clin Microbiol  1991;29(2):297-301.</w:t>
      </w:r>
      <w:bookmarkEnd w:id="40"/>
    </w:p>
    <w:p w14:paraId="4F2F6A07" w14:textId="77777777" w:rsidR="0094282A" w:rsidRPr="0094282A" w:rsidRDefault="0094282A" w:rsidP="0094282A">
      <w:pPr>
        <w:pStyle w:val="EndNoteBibliography"/>
        <w:spacing w:after="0"/>
        <w:ind w:left="720" w:hanging="720"/>
      </w:pPr>
      <w:bookmarkStart w:id="41" w:name="_ENREF_38"/>
      <w:r w:rsidRPr="0094282A">
        <w:t>38.</w:t>
      </w:r>
      <w:r w:rsidRPr="0094282A">
        <w:tab/>
        <w:t>Safaeian M, Herrero R, Hildesheim A, Quint W, Freer E, Van Doorn LJ, et al. Comparison of the SPF10-LiPA system to the Hybrid Capture 2 Assay for detection of carcinogenic human papillomavirus genotypes among 5,683 young women in Guanacaste, Costa Rica. J Clin Microbiol. 2007;45(5):1447-54.</w:t>
      </w:r>
      <w:bookmarkEnd w:id="41"/>
    </w:p>
    <w:p w14:paraId="6CAFC89C" w14:textId="77777777" w:rsidR="0094282A" w:rsidRPr="0094282A" w:rsidRDefault="0094282A" w:rsidP="0094282A">
      <w:pPr>
        <w:pStyle w:val="EndNoteBibliography"/>
        <w:spacing w:after="0"/>
        <w:ind w:left="720" w:hanging="720"/>
      </w:pPr>
      <w:bookmarkStart w:id="42" w:name="_ENREF_39"/>
      <w:r w:rsidRPr="0094282A">
        <w:t>39.</w:t>
      </w:r>
      <w:r w:rsidRPr="0094282A">
        <w:tab/>
        <w:t>Ngou J, Gilham C, Omar T, Goumbri-Lompo O, Doutre S, Michelow P, et al. Comparison of analytical and clinical performances of the digene HC2 HPV DNA assay and the INNO-LiPA HPV genotyping assay for detecting high-risk HPV infection and cervical neoplasia among HIV-positive African women. J Acquir Immune Defic Syndr. 2015;68(2):162-8.</w:t>
      </w:r>
      <w:bookmarkEnd w:id="42"/>
    </w:p>
    <w:p w14:paraId="2D51E09C" w14:textId="77777777" w:rsidR="0094282A" w:rsidRPr="0094282A" w:rsidRDefault="0094282A" w:rsidP="0094282A">
      <w:pPr>
        <w:pStyle w:val="EndNoteBibliography"/>
        <w:spacing w:after="0"/>
        <w:ind w:left="720" w:hanging="720"/>
      </w:pPr>
      <w:bookmarkStart w:id="43" w:name="_ENREF_40"/>
      <w:r w:rsidRPr="0094282A">
        <w:t>40.</w:t>
      </w:r>
      <w:r w:rsidRPr="0094282A">
        <w:tab/>
        <w:t>Bouvard V, Baan, R., Straif, K., Grosse, Y., Secretan, B., El Ghissassi, F., Benbrahim-Tallaa, L., Guha, N., Freeman, C., Galichet,L., Cogliano, V. on behalf of the WHO International Agency for Research on Cancer Monograph Working Group. A review of human carcinogens—Part B: biological agents. Lancet Oncology. 2009;10:321-2.</w:t>
      </w:r>
      <w:bookmarkEnd w:id="43"/>
    </w:p>
    <w:p w14:paraId="65769BB3" w14:textId="77777777" w:rsidR="0094282A" w:rsidRPr="0094282A" w:rsidRDefault="0094282A" w:rsidP="0094282A">
      <w:pPr>
        <w:pStyle w:val="EndNoteBibliography"/>
        <w:spacing w:after="0"/>
        <w:ind w:left="720" w:hanging="720"/>
      </w:pPr>
      <w:bookmarkStart w:id="44" w:name="_ENREF_41"/>
      <w:r w:rsidRPr="0094282A">
        <w:t>41.</w:t>
      </w:r>
      <w:r w:rsidRPr="0094282A">
        <w:tab/>
        <w:t>Clement B, Young R. Atlas of Gynecologic Pathology: Chapter 5 – Invasive squamous carcinoma of the cervix and its precursors. 3rd ed: Elsevier Inc; 2014. p. 100-19.</w:t>
      </w:r>
      <w:bookmarkEnd w:id="44"/>
    </w:p>
    <w:p w14:paraId="3C85E942" w14:textId="77777777" w:rsidR="0094282A" w:rsidRPr="0094282A" w:rsidRDefault="0094282A" w:rsidP="0094282A">
      <w:pPr>
        <w:pStyle w:val="EndNoteBibliography"/>
        <w:spacing w:after="0"/>
        <w:ind w:left="720" w:hanging="720"/>
      </w:pPr>
      <w:bookmarkStart w:id="45" w:name="_ENREF_42"/>
      <w:r w:rsidRPr="0094282A">
        <w:t>42.</w:t>
      </w:r>
      <w:r w:rsidRPr="0094282A">
        <w:tab/>
        <w:t>Localio AR, Margolis DJ, Berlin JA. Relative risks and confidence intervals were easily computed indirectly from multivariable logistic regression. J Clin Epidemiol. 2007;60(9):874-82.</w:t>
      </w:r>
      <w:bookmarkEnd w:id="45"/>
    </w:p>
    <w:p w14:paraId="49075E98" w14:textId="77777777" w:rsidR="0094282A" w:rsidRPr="0094282A" w:rsidRDefault="0094282A" w:rsidP="0094282A">
      <w:pPr>
        <w:pStyle w:val="EndNoteBibliography"/>
        <w:spacing w:after="0"/>
        <w:ind w:left="720" w:hanging="720"/>
      </w:pPr>
      <w:bookmarkStart w:id="46" w:name="_ENREF_43"/>
      <w:r w:rsidRPr="0094282A">
        <w:t>43.</w:t>
      </w:r>
      <w:r w:rsidRPr="0094282A">
        <w:tab/>
        <w:t>Xue X, Gange SJ, Zhong Y, Burk RD, Minkoff H, Massad LS, et al. Marginal and mixed-effects models in the analysis of human papillomavirus natural history data. Cancer Epidemiol Biomarkers Prev. 2010;19(1):159-69.</w:t>
      </w:r>
      <w:bookmarkEnd w:id="46"/>
    </w:p>
    <w:p w14:paraId="168DEE2B" w14:textId="77777777" w:rsidR="0094282A" w:rsidRPr="0094282A" w:rsidRDefault="0094282A" w:rsidP="0094282A">
      <w:pPr>
        <w:pStyle w:val="EndNoteBibliography"/>
        <w:spacing w:after="0"/>
        <w:ind w:left="720" w:hanging="720"/>
      </w:pPr>
      <w:bookmarkStart w:id="47" w:name="_ENREF_44"/>
      <w:r w:rsidRPr="0094282A">
        <w:t>44.</w:t>
      </w:r>
      <w:r w:rsidRPr="0094282A">
        <w:tab/>
        <w:t>Palefsky JM, Minkoff H, Kalish LA, Levine A, Sacks HS, Garcia P, et al. Cervicovaginal human papillomavirus infection in human immunodeficiency virus-1 (HIV)-positive and high-risk HIV-negative women. J Natl Cancer Inst. 1999;91(3):226-36.</w:t>
      </w:r>
      <w:bookmarkEnd w:id="47"/>
    </w:p>
    <w:p w14:paraId="48288508" w14:textId="77777777" w:rsidR="0094282A" w:rsidRPr="0094282A" w:rsidRDefault="0094282A" w:rsidP="0094282A">
      <w:pPr>
        <w:pStyle w:val="EndNoteBibliography"/>
        <w:spacing w:after="0"/>
        <w:ind w:left="720" w:hanging="720"/>
      </w:pPr>
      <w:bookmarkStart w:id="48" w:name="_ENREF_45"/>
      <w:r w:rsidRPr="0094282A">
        <w:t>45.</w:t>
      </w:r>
      <w:r w:rsidRPr="0094282A">
        <w:tab/>
        <w:t>Denslow SA, Rositch AF, Firnhaber C, Ting J, Smith JS. Incidence and progression of cervical lesions in women with HIV: a systematic global review. Int J STD AIDS. 2014;25(3):163-77.</w:t>
      </w:r>
      <w:bookmarkEnd w:id="48"/>
    </w:p>
    <w:p w14:paraId="29658473" w14:textId="77777777" w:rsidR="0094282A" w:rsidRPr="0094282A" w:rsidRDefault="0094282A" w:rsidP="0094282A">
      <w:pPr>
        <w:pStyle w:val="EndNoteBibliography"/>
        <w:spacing w:after="0"/>
        <w:ind w:left="720" w:hanging="720"/>
      </w:pPr>
      <w:bookmarkStart w:id="49" w:name="_ENREF_46"/>
      <w:r w:rsidRPr="0094282A">
        <w:t>46.</w:t>
      </w:r>
      <w:r w:rsidRPr="0094282A">
        <w:tab/>
        <w:t>Zeier MD, Botha MH, Engelbrecht S, Machekano RN, Jacobs GB, Isaacs S, et al. Combination antiretroviral therapy reduces the detection risk of cervical human papilloma virus infection in women living with HIV. Aids. 2015;29(1):59-66.</w:t>
      </w:r>
      <w:bookmarkEnd w:id="49"/>
    </w:p>
    <w:p w14:paraId="1F6262EB" w14:textId="77777777" w:rsidR="0094282A" w:rsidRPr="0094282A" w:rsidRDefault="0094282A" w:rsidP="0094282A">
      <w:pPr>
        <w:pStyle w:val="EndNoteBibliography"/>
        <w:spacing w:after="0"/>
        <w:ind w:left="720" w:hanging="720"/>
      </w:pPr>
      <w:bookmarkStart w:id="50" w:name="_ENREF_47"/>
      <w:r w:rsidRPr="0094282A">
        <w:t>47.</w:t>
      </w:r>
      <w:r w:rsidRPr="0094282A">
        <w:tab/>
        <w:t>Ghartey J, Kovacs A, Burk RD, Stewart Massad L, Minkoff H, Xie X, et al. Genital tract HIV RNA levels and their associations with human papillomavirus infection and risk of cervical precancer. J Acquir Immune Defic Syndr. 2014;66(3):316-23.</w:t>
      </w:r>
      <w:bookmarkEnd w:id="50"/>
    </w:p>
    <w:p w14:paraId="79D04237" w14:textId="77777777" w:rsidR="0094282A" w:rsidRPr="0094282A" w:rsidRDefault="0094282A" w:rsidP="0094282A">
      <w:pPr>
        <w:pStyle w:val="EndNoteBibliography"/>
        <w:spacing w:after="0"/>
        <w:ind w:left="720" w:hanging="720"/>
      </w:pPr>
      <w:bookmarkStart w:id="51" w:name="_ENREF_48"/>
      <w:r w:rsidRPr="0094282A">
        <w:t>48.</w:t>
      </w:r>
      <w:r w:rsidRPr="0094282A">
        <w:tab/>
        <w:t>de Andrade AC, Luz PM, Velasque L, Veloso VG, Moreira RI, Russomano F, et al. Factors associated with colposcopy-histopathology confirmed cervical intraepithelial neoplasia among HIV-infected women from Rio De Janeiro, Brazil. PLoS One. 2011;6(3):e18297.</w:t>
      </w:r>
      <w:bookmarkEnd w:id="51"/>
    </w:p>
    <w:p w14:paraId="3B1EA887" w14:textId="77777777" w:rsidR="0094282A" w:rsidRPr="0094282A" w:rsidRDefault="0094282A" w:rsidP="0094282A">
      <w:pPr>
        <w:pStyle w:val="EndNoteBibliography"/>
        <w:spacing w:after="0"/>
        <w:ind w:left="720" w:hanging="720"/>
      </w:pPr>
      <w:bookmarkStart w:id="52" w:name="_ENREF_49"/>
      <w:r w:rsidRPr="0094282A">
        <w:t>49.</w:t>
      </w:r>
      <w:r w:rsidRPr="0094282A">
        <w:tab/>
        <w:t>Mangclaviraj S, Kerr SJ, Chaithongwongwatthana S, Ananworanich J, Hirschel B, Emery S, et al. Nadir CD4 count and monthly income predict cervical squamous cell abnormalities in HIV-positive women in a resource-limited setting. Int J STD AIDS. 2008;19(8):529-32.</w:t>
      </w:r>
      <w:bookmarkEnd w:id="52"/>
    </w:p>
    <w:p w14:paraId="3694C9E1" w14:textId="77777777" w:rsidR="0094282A" w:rsidRPr="0094282A" w:rsidRDefault="0094282A" w:rsidP="0094282A">
      <w:pPr>
        <w:pStyle w:val="EndNoteBibliography"/>
        <w:spacing w:after="0"/>
        <w:ind w:left="720" w:hanging="720"/>
      </w:pPr>
      <w:bookmarkStart w:id="53" w:name="_ENREF_50"/>
      <w:r w:rsidRPr="0094282A">
        <w:t>50.</w:t>
      </w:r>
      <w:r w:rsidRPr="0094282A">
        <w:tab/>
        <w:t>Wright ST, Carr A, Woolley I, Giles M, Hoy J, Cooper DA, et al. CD4 cell responses to combination antiretroviral therapy in patients starting therapy at high CD4 cell counts. J Acquir Immune Defic Syndr. 2011;58(1):72-9.</w:t>
      </w:r>
      <w:bookmarkEnd w:id="53"/>
    </w:p>
    <w:p w14:paraId="0BD67F74" w14:textId="77777777" w:rsidR="0094282A" w:rsidRPr="0094282A" w:rsidRDefault="0094282A" w:rsidP="0094282A">
      <w:pPr>
        <w:pStyle w:val="EndNoteBibliography"/>
        <w:spacing w:after="0"/>
        <w:ind w:left="720" w:hanging="720"/>
      </w:pPr>
      <w:bookmarkStart w:id="54" w:name="_ENREF_51"/>
      <w:r w:rsidRPr="0094282A">
        <w:lastRenderedPageBreak/>
        <w:t>51.</w:t>
      </w:r>
      <w:r w:rsidRPr="0094282A">
        <w:tab/>
        <w:t>Moscicki AB, Schiffman M, Burchell A, Albero G, Giuliano AR, Goodman MT, et al. Updating the natural history of human papillomavirus and anogenital cancers. Vaccine. 2012;30 Suppl 5:F24-33.</w:t>
      </w:r>
      <w:bookmarkEnd w:id="54"/>
    </w:p>
    <w:p w14:paraId="0488877C" w14:textId="77777777" w:rsidR="0094282A" w:rsidRPr="0094282A" w:rsidRDefault="0094282A" w:rsidP="0094282A">
      <w:pPr>
        <w:pStyle w:val="EndNoteBibliography"/>
        <w:spacing w:after="0"/>
        <w:ind w:left="720" w:hanging="720"/>
      </w:pPr>
      <w:bookmarkStart w:id="55" w:name="_ENREF_52"/>
      <w:r w:rsidRPr="0094282A">
        <w:t>52.</w:t>
      </w:r>
      <w:r w:rsidRPr="0094282A">
        <w:tab/>
        <w:t>Castellsague X, Pawlita M, Roura E, Margall N, Waterboer T, Bosch FX, et al. Prospective seroepidemiologic study on the role of Human Papillomavirus and other infections in cervical carcinogenesis: evidence from the EPIC cohort. Int J Cancer. 2014;135(2):440-52.</w:t>
      </w:r>
      <w:bookmarkEnd w:id="55"/>
    </w:p>
    <w:p w14:paraId="12BE8CC6" w14:textId="77777777" w:rsidR="0094282A" w:rsidRPr="0094282A" w:rsidRDefault="0094282A" w:rsidP="0094282A">
      <w:pPr>
        <w:pStyle w:val="EndNoteBibliography"/>
        <w:spacing w:after="0"/>
        <w:ind w:left="720" w:hanging="720"/>
      </w:pPr>
      <w:bookmarkStart w:id="56" w:name="_ENREF_53"/>
      <w:r w:rsidRPr="0094282A">
        <w:t>53.</w:t>
      </w:r>
      <w:r w:rsidRPr="0094282A">
        <w:tab/>
        <w:t>Castellsague X, Munoz N. Chapter 3: Cofactors in human papillomavirus carcinogenesis--role of parity, oral contraceptives, and tobacco smoking. J Natl Cancer Inst Monogr. 2003(31):20-8.</w:t>
      </w:r>
      <w:bookmarkEnd w:id="56"/>
    </w:p>
    <w:p w14:paraId="10E818ED" w14:textId="77777777" w:rsidR="0094282A" w:rsidRPr="0094282A" w:rsidRDefault="0094282A" w:rsidP="0094282A">
      <w:pPr>
        <w:pStyle w:val="EndNoteBibliography"/>
        <w:spacing w:after="0"/>
        <w:ind w:left="720" w:hanging="720"/>
      </w:pPr>
      <w:bookmarkStart w:id="57" w:name="_ENREF_54"/>
      <w:r w:rsidRPr="0094282A">
        <w:t>54.</w:t>
      </w:r>
      <w:r w:rsidRPr="0094282A">
        <w:tab/>
        <w:t>Van de Perre P, Segondy M, Foulongne V, Ouedraogo A, Konate I, Huraux JM, et al. Herpes simplex virus and HIV-1: deciphering viral synergy. Lancet Infect Dis. 2008;8(8):490-7.</w:t>
      </w:r>
      <w:bookmarkEnd w:id="57"/>
    </w:p>
    <w:p w14:paraId="3371AE36" w14:textId="77777777" w:rsidR="0094282A" w:rsidRPr="0094282A" w:rsidRDefault="0094282A" w:rsidP="0094282A">
      <w:pPr>
        <w:pStyle w:val="EndNoteBibliography"/>
        <w:spacing w:after="0"/>
        <w:ind w:left="720" w:hanging="720"/>
      </w:pPr>
      <w:bookmarkStart w:id="58" w:name="_ENREF_55"/>
      <w:r w:rsidRPr="0094282A">
        <w:t>55.</w:t>
      </w:r>
      <w:r w:rsidRPr="0094282A">
        <w:tab/>
        <w:t>Rebbapragada A, Wachihi C, Pettengell C, Sunderji S, Huibner S, Jaoko W, et al. Negative mucosal synergy between Herpes simplex type 2 and HIV in the female genital tract. Aids. 2007;21(5):589-98.</w:t>
      </w:r>
      <w:bookmarkEnd w:id="58"/>
    </w:p>
    <w:p w14:paraId="30C1AA7B" w14:textId="77777777" w:rsidR="0094282A" w:rsidRPr="0094282A" w:rsidRDefault="0094282A" w:rsidP="0094282A">
      <w:pPr>
        <w:pStyle w:val="EndNoteBibliography"/>
        <w:ind w:left="720" w:hanging="720"/>
      </w:pPr>
      <w:bookmarkStart w:id="59" w:name="_ENREF_56"/>
      <w:r w:rsidRPr="0094282A">
        <w:t>56.</w:t>
      </w:r>
      <w:r w:rsidRPr="0094282A">
        <w:tab/>
        <w:t>Gao W, Weng J, Gao Y, Chen X. Comparison of the vaginal microbiota diversity of women with and without human papillomavirus infection: a cross-sectional study. BMC Infect Dis. 2013;13:271.</w:t>
      </w:r>
      <w:bookmarkEnd w:id="59"/>
    </w:p>
    <w:p w14:paraId="361DCEC9" w14:textId="2B352463" w:rsidR="0082327F" w:rsidRDefault="008E70AC" w:rsidP="00103738">
      <w:pPr>
        <w:tabs>
          <w:tab w:val="left" w:pos="7965"/>
        </w:tabs>
        <w:rPr>
          <w:rFonts w:ascii="Candara" w:hAnsi="Candara"/>
        </w:rPr>
        <w:sectPr w:rsidR="0082327F" w:rsidSect="00103738">
          <w:pgSz w:w="11906" w:h="16838"/>
          <w:pgMar w:top="1440" w:right="1440" w:bottom="1440" w:left="1440" w:header="708" w:footer="708" w:gutter="0"/>
          <w:cols w:space="708"/>
          <w:docGrid w:linePitch="360"/>
        </w:sectPr>
      </w:pPr>
      <w:r>
        <w:rPr>
          <w:rFonts w:ascii="Candara" w:hAnsi="Candara"/>
        </w:rPr>
        <w:fldChar w:fldCharType="end"/>
      </w:r>
    </w:p>
    <w:p w14:paraId="00E5C6F6" w14:textId="75AC10AE" w:rsidR="0082327F" w:rsidRDefault="0082327F" w:rsidP="0082327F">
      <w:pPr>
        <w:pStyle w:val="Caption"/>
        <w:rPr>
          <w:rFonts w:ascii="Candara" w:hAnsi="Candara"/>
          <w:sz w:val="22"/>
        </w:rPr>
      </w:pPr>
      <w:r w:rsidRPr="004F457C">
        <w:rPr>
          <w:rFonts w:ascii="Candara" w:hAnsi="Candara"/>
          <w:sz w:val="22"/>
        </w:rPr>
        <w:lastRenderedPageBreak/>
        <w:t xml:space="preserve">Figure </w:t>
      </w:r>
      <w:r w:rsidRPr="004F457C">
        <w:rPr>
          <w:rFonts w:ascii="Candara" w:hAnsi="Candara"/>
          <w:sz w:val="22"/>
        </w:rPr>
        <w:fldChar w:fldCharType="begin"/>
      </w:r>
      <w:r w:rsidRPr="004F457C">
        <w:rPr>
          <w:rFonts w:ascii="Candara" w:hAnsi="Candara"/>
          <w:sz w:val="22"/>
        </w:rPr>
        <w:instrText xml:space="preserve"> SEQ Figure \* ARABIC </w:instrText>
      </w:r>
      <w:r w:rsidRPr="004F457C">
        <w:rPr>
          <w:rFonts w:ascii="Candara" w:hAnsi="Candara"/>
          <w:sz w:val="22"/>
        </w:rPr>
        <w:fldChar w:fldCharType="separate"/>
      </w:r>
      <w:r w:rsidR="0094282A">
        <w:rPr>
          <w:rFonts w:ascii="Candara" w:hAnsi="Candara"/>
          <w:noProof/>
          <w:sz w:val="22"/>
        </w:rPr>
        <w:t>1</w:t>
      </w:r>
      <w:r w:rsidRPr="004F457C">
        <w:rPr>
          <w:rFonts w:ascii="Candara" w:hAnsi="Candara"/>
          <w:sz w:val="22"/>
        </w:rPr>
        <w:fldChar w:fldCharType="end"/>
      </w:r>
      <w:r w:rsidRPr="004F457C">
        <w:rPr>
          <w:rFonts w:ascii="Candara" w:hAnsi="Candara"/>
          <w:sz w:val="22"/>
        </w:rPr>
        <w:t xml:space="preserve"> Study flowchart</w:t>
      </w:r>
      <w:r>
        <w:rPr>
          <w:rFonts w:ascii="Candara" w:hAnsi="Candara"/>
          <w:sz w:val="22"/>
        </w:rPr>
        <w:t xml:space="preserve"> </w:t>
      </w:r>
    </w:p>
    <w:p w14:paraId="0A0E81C5" w14:textId="77777777" w:rsidR="0082327F" w:rsidRPr="004C2C65" w:rsidRDefault="0082327F" w:rsidP="0082327F">
      <w:pPr>
        <w:pStyle w:val="Caption"/>
        <w:rPr>
          <w:b w:val="0"/>
          <w:sz w:val="16"/>
          <w:szCs w:val="16"/>
        </w:rPr>
        <w:sectPr w:rsidR="0082327F" w:rsidRPr="004C2C65" w:rsidSect="00A75C77">
          <w:pgSz w:w="11906" w:h="16838"/>
          <w:pgMar w:top="1440" w:right="1440" w:bottom="1440" w:left="1440" w:header="708" w:footer="708" w:gutter="0"/>
          <w:cols w:space="708"/>
          <w:docGrid w:linePitch="360"/>
        </w:sectPr>
      </w:pPr>
      <w:r w:rsidRPr="00EC120D">
        <w:rPr>
          <w:rFonts w:ascii="Candara" w:hAnsi="Candara"/>
          <w:noProof/>
          <w:sz w:val="22"/>
          <w:lang w:val="en-GB" w:eastAsia="en-GB"/>
        </w:rPr>
        <w:drawing>
          <wp:inline distT="0" distB="0" distL="0" distR="0" wp14:anchorId="3514C811" wp14:editId="2537DF91">
            <wp:extent cx="5486400" cy="8298611"/>
            <wp:effectExtent l="0" t="38100" r="0" b="2667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r w:rsidRPr="004C2C65">
        <w:rPr>
          <w:b w:val="0"/>
          <w:sz w:val="16"/>
          <w:szCs w:val="16"/>
        </w:rPr>
        <w:t>*Type swap is defined as clearance of one genotype and acquisition of a different genotype</w:t>
      </w:r>
    </w:p>
    <w:p w14:paraId="01373454" w14:textId="596A42ED" w:rsidR="00CC2D62" w:rsidRPr="00A44E9A" w:rsidRDefault="0082327F" w:rsidP="0082327F">
      <w:pPr>
        <w:rPr>
          <w:rFonts w:ascii="Candara" w:eastAsia="Times New Roman" w:hAnsi="Candara" w:cs="Calibri"/>
          <w:sz w:val="18"/>
          <w:szCs w:val="16"/>
          <w:lang w:val="en-GB" w:eastAsia="en-GB"/>
        </w:rPr>
      </w:pPr>
      <w:r w:rsidRPr="00A44E9A">
        <w:rPr>
          <w:rFonts w:ascii="Candara" w:eastAsia="Times New Roman" w:hAnsi="Candara" w:cs="Calibri"/>
          <w:sz w:val="18"/>
          <w:szCs w:val="16"/>
          <w:lang w:val="en-GB" w:eastAsia="en-GB"/>
        </w:rPr>
        <w:lastRenderedPageBreak/>
        <w:t xml:space="preserve">Table 1: Study population </w:t>
      </w:r>
      <w:r>
        <w:rPr>
          <w:rFonts w:ascii="Candara" w:eastAsia="Times New Roman" w:hAnsi="Candara" w:cs="Calibri"/>
          <w:sz w:val="18"/>
          <w:szCs w:val="16"/>
          <w:lang w:val="en-GB" w:eastAsia="en-GB"/>
        </w:rPr>
        <w:t>c</w:t>
      </w:r>
      <w:r w:rsidRPr="00A44E9A">
        <w:rPr>
          <w:rFonts w:ascii="Candara" w:eastAsia="Times New Roman" w:hAnsi="Candara" w:cs="Calibri"/>
          <w:sz w:val="18"/>
          <w:szCs w:val="16"/>
          <w:lang w:val="en-GB" w:eastAsia="en-GB"/>
        </w:rPr>
        <w:t xml:space="preserve">haracteristics </w:t>
      </w:r>
      <w:r w:rsidR="00AB7683">
        <w:rPr>
          <w:rFonts w:ascii="Candara" w:eastAsia="Times New Roman" w:hAnsi="Candara" w:cs="Calibri"/>
          <w:sz w:val="18"/>
          <w:szCs w:val="16"/>
          <w:lang w:val="en-GB" w:eastAsia="en-GB"/>
        </w:rPr>
        <w:t>at baseline visit</w:t>
      </w:r>
    </w:p>
    <w:tbl>
      <w:tblPr>
        <w:tblW w:w="5000" w:type="pct"/>
        <w:tblLayout w:type="fixed"/>
        <w:tblLook w:val="04A0" w:firstRow="1" w:lastRow="0" w:firstColumn="1" w:lastColumn="0" w:noHBand="0" w:noVBand="1"/>
      </w:tblPr>
      <w:tblGrid>
        <w:gridCol w:w="3758"/>
        <w:gridCol w:w="1061"/>
        <w:gridCol w:w="94"/>
        <w:gridCol w:w="1040"/>
        <w:gridCol w:w="363"/>
        <w:gridCol w:w="773"/>
        <w:gridCol w:w="1135"/>
        <w:gridCol w:w="139"/>
        <w:gridCol w:w="663"/>
      </w:tblGrid>
      <w:tr w:rsidR="0082327F" w:rsidRPr="004F457C" w14:paraId="6C792C66" w14:textId="77777777" w:rsidTr="00054FB2">
        <w:trPr>
          <w:trHeight w:val="20"/>
          <w:tblHeader/>
        </w:trPr>
        <w:tc>
          <w:tcPr>
            <w:tcW w:w="2082" w:type="pct"/>
            <w:tcBorders>
              <w:top w:val="single" w:sz="4" w:space="0" w:color="auto"/>
              <w:left w:val="nil"/>
              <w:bottom w:val="nil"/>
              <w:right w:val="nil"/>
            </w:tcBorders>
            <w:shd w:val="clear" w:color="auto" w:fill="auto"/>
            <w:noWrap/>
            <w:vAlign w:val="center"/>
            <w:hideMark/>
          </w:tcPr>
          <w:p w14:paraId="16BDC9B5" w14:textId="77777777" w:rsidR="0082327F" w:rsidRPr="00075555" w:rsidRDefault="0082327F" w:rsidP="0002103B">
            <w:pPr>
              <w:spacing w:after="0" w:line="240" w:lineRule="auto"/>
              <w:rPr>
                <w:rFonts w:ascii="Candara" w:eastAsia="Times New Roman" w:hAnsi="Candara" w:cs="Calibri"/>
                <w:sz w:val="16"/>
                <w:szCs w:val="16"/>
                <w:lang w:val="en-GB" w:eastAsia="en-GB"/>
              </w:rPr>
            </w:pPr>
            <w:r w:rsidRPr="00075555">
              <w:rPr>
                <w:rFonts w:ascii="Candara" w:eastAsia="Times New Roman" w:hAnsi="Candara" w:cs="Calibri"/>
                <w:sz w:val="16"/>
                <w:szCs w:val="16"/>
                <w:lang w:val="en-GB" w:eastAsia="en-GB"/>
              </w:rPr>
              <w:t> </w:t>
            </w:r>
          </w:p>
        </w:tc>
        <w:tc>
          <w:tcPr>
            <w:tcW w:w="1216" w:type="pct"/>
            <w:gridSpan w:val="3"/>
            <w:tcBorders>
              <w:top w:val="single" w:sz="4" w:space="0" w:color="auto"/>
              <w:left w:val="nil"/>
              <w:bottom w:val="nil"/>
              <w:right w:val="nil"/>
            </w:tcBorders>
            <w:shd w:val="clear" w:color="auto" w:fill="auto"/>
            <w:noWrap/>
            <w:vAlign w:val="center"/>
            <w:hideMark/>
          </w:tcPr>
          <w:p w14:paraId="09EFE9D7" w14:textId="77777777" w:rsidR="0082327F" w:rsidRPr="004F457C" w:rsidRDefault="0082327F" w:rsidP="0002103B">
            <w:pPr>
              <w:spacing w:after="0" w:line="240" w:lineRule="auto"/>
              <w:jc w:val="center"/>
              <w:rPr>
                <w:rFonts w:ascii="Candara" w:eastAsia="Times New Roman" w:hAnsi="Candara" w:cs="Calibri"/>
                <w:b/>
                <w:bCs/>
                <w:sz w:val="16"/>
                <w:szCs w:val="16"/>
                <w:lang w:eastAsia="en-GB"/>
              </w:rPr>
            </w:pPr>
            <w:r w:rsidRPr="004F457C">
              <w:rPr>
                <w:rFonts w:ascii="Candara" w:eastAsia="Times New Roman" w:hAnsi="Candara" w:cs="Calibri"/>
                <w:b/>
                <w:bCs/>
                <w:sz w:val="16"/>
                <w:szCs w:val="16"/>
                <w:lang w:eastAsia="en-GB"/>
              </w:rPr>
              <w:t>Burkina Faso</w:t>
            </w:r>
          </w:p>
        </w:tc>
        <w:tc>
          <w:tcPr>
            <w:tcW w:w="1258" w:type="pct"/>
            <w:gridSpan w:val="3"/>
            <w:tcBorders>
              <w:top w:val="single" w:sz="4" w:space="0" w:color="auto"/>
              <w:left w:val="nil"/>
              <w:bottom w:val="nil"/>
              <w:right w:val="nil"/>
            </w:tcBorders>
            <w:shd w:val="clear" w:color="auto" w:fill="auto"/>
            <w:noWrap/>
            <w:vAlign w:val="center"/>
            <w:hideMark/>
          </w:tcPr>
          <w:p w14:paraId="53EAA2B7" w14:textId="77777777" w:rsidR="0082327F" w:rsidRPr="004F457C" w:rsidRDefault="0082327F" w:rsidP="0002103B">
            <w:pPr>
              <w:spacing w:after="0" w:line="240" w:lineRule="auto"/>
              <w:jc w:val="center"/>
              <w:rPr>
                <w:rFonts w:ascii="Candara" w:eastAsia="Times New Roman" w:hAnsi="Candara" w:cs="Calibri"/>
                <w:b/>
                <w:bCs/>
                <w:sz w:val="16"/>
                <w:szCs w:val="16"/>
                <w:lang w:eastAsia="en-GB"/>
              </w:rPr>
            </w:pPr>
            <w:r w:rsidRPr="004F457C">
              <w:rPr>
                <w:rFonts w:ascii="Candara" w:eastAsia="Times New Roman" w:hAnsi="Candara" w:cs="Calibri"/>
                <w:b/>
                <w:bCs/>
                <w:sz w:val="16"/>
                <w:szCs w:val="16"/>
                <w:lang w:eastAsia="en-GB"/>
              </w:rPr>
              <w:t xml:space="preserve">South </w:t>
            </w:r>
            <w:proofErr w:type="spellStart"/>
            <w:r w:rsidRPr="004F457C">
              <w:rPr>
                <w:rFonts w:ascii="Candara" w:eastAsia="Times New Roman" w:hAnsi="Candara" w:cs="Calibri"/>
                <w:b/>
                <w:bCs/>
                <w:sz w:val="16"/>
                <w:szCs w:val="16"/>
                <w:lang w:eastAsia="en-GB"/>
              </w:rPr>
              <w:t>Africa</w:t>
            </w:r>
            <w:proofErr w:type="spellEnd"/>
          </w:p>
        </w:tc>
        <w:tc>
          <w:tcPr>
            <w:tcW w:w="444" w:type="pct"/>
            <w:gridSpan w:val="2"/>
            <w:tcBorders>
              <w:top w:val="single" w:sz="4" w:space="0" w:color="auto"/>
              <w:left w:val="nil"/>
              <w:bottom w:val="nil"/>
              <w:right w:val="nil"/>
            </w:tcBorders>
            <w:shd w:val="clear" w:color="auto" w:fill="auto"/>
            <w:noWrap/>
            <w:vAlign w:val="center"/>
            <w:hideMark/>
          </w:tcPr>
          <w:p w14:paraId="6B711680" w14:textId="77777777" w:rsidR="0082327F" w:rsidRPr="004F457C" w:rsidRDefault="0082327F" w:rsidP="0002103B">
            <w:pPr>
              <w:spacing w:after="0" w:line="240" w:lineRule="auto"/>
              <w:rPr>
                <w:rFonts w:ascii="Candara" w:eastAsia="Times New Roman" w:hAnsi="Candara" w:cs="Calibri"/>
                <w:b/>
                <w:bCs/>
                <w:sz w:val="16"/>
                <w:szCs w:val="16"/>
                <w:lang w:eastAsia="en-GB"/>
              </w:rPr>
            </w:pPr>
            <w:r w:rsidRPr="004F457C">
              <w:rPr>
                <w:rFonts w:ascii="Candara" w:eastAsia="Times New Roman" w:hAnsi="Candara" w:cs="Calibri"/>
                <w:b/>
                <w:bCs/>
                <w:sz w:val="16"/>
                <w:szCs w:val="16"/>
                <w:lang w:eastAsia="en-GB"/>
              </w:rPr>
              <w:t>p-value</w:t>
            </w:r>
          </w:p>
        </w:tc>
      </w:tr>
      <w:tr w:rsidR="0082327F" w:rsidRPr="004F457C" w14:paraId="33510D7C" w14:textId="77777777" w:rsidTr="00054FB2">
        <w:trPr>
          <w:trHeight w:val="20"/>
          <w:tblHeader/>
        </w:trPr>
        <w:tc>
          <w:tcPr>
            <w:tcW w:w="2082" w:type="pct"/>
            <w:tcBorders>
              <w:top w:val="nil"/>
              <w:left w:val="nil"/>
              <w:right w:val="nil"/>
            </w:tcBorders>
            <w:shd w:val="clear" w:color="auto" w:fill="auto"/>
            <w:noWrap/>
            <w:vAlign w:val="center"/>
            <w:hideMark/>
          </w:tcPr>
          <w:p w14:paraId="7FA947A7" w14:textId="77777777" w:rsidR="0082327F" w:rsidRPr="004F457C" w:rsidRDefault="0082327F" w:rsidP="0002103B">
            <w:pPr>
              <w:spacing w:after="0" w:line="240" w:lineRule="auto"/>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 </w:t>
            </w:r>
          </w:p>
        </w:tc>
        <w:tc>
          <w:tcPr>
            <w:tcW w:w="1216" w:type="pct"/>
            <w:gridSpan w:val="3"/>
            <w:tcBorders>
              <w:top w:val="nil"/>
              <w:left w:val="nil"/>
              <w:right w:val="nil"/>
            </w:tcBorders>
            <w:shd w:val="clear" w:color="auto" w:fill="auto"/>
            <w:noWrap/>
            <w:vAlign w:val="center"/>
            <w:hideMark/>
          </w:tcPr>
          <w:p w14:paraId="1C2EC296" w14:textId="77777777" w:rsidR="0082327F" w:rsidRPr="004F457C" w:rsidRDefault="0082327F" w:rsidP="0002103B">
            <w:pPr>
              <w:spacing w:after="0" w:line="240" w:lineRule="auto"/>
              <w:jc w:val="center"/>
              <w:rPr>
                <w:rFonts w:ascii="Candara" w:eastAsia="Times New Roman" w:hAnsi="Candara" w:cs="Calibri"/>
                <w:b/>
                <w:bCs/>
                <w:sz w:val="16"/>
                <w:szCs w:val="16"/>
                <w:lang w:eastAsia="en-GB"/>
              </w:rPr>
            </w:pPr>
            <w:r>
              <w:rPr>
                <w:rFonts w:ascii="Candara" w:eastAsia="Times New Roman" w:hAnsi="Candara" w:cs="Calibri"/>
                <w:b/>
                <w:bCs/>
                <w:sz w:val="16"/>
                <w:szCs w:val="16"/>
                <w:lang w:eastAsia="en-GB"/>
              </w:rPr>
              <w:t>N=615</w:t>
            </w:r>
          </w:p>
        </w:tc>
        <w:tc>
          <w:tcPr>
            <w:tcW w:w="1258" w:type="pct"/>
            <w:gridSpan w:val="3"/>
            <w:tcBorders>
              <w:top w:val="nil"/>
              <w:left w:val="nil"/>
              <w:right w:val="nil"/>
            </w:tcBorders>
            <w:shd w:val="clear" w:color="auto" w:fill="auto"/>
            <w:noWrap/>
            <w:vAlign w:val="center"/>
            <w:hideMark/>
          </w:tcPr>
          <w:p w14:paraId="48EBC424" w14:textId="77777777" w:rsidR="0082327F" w:rsidRPr="004F457C" w:rsidRDefault="0082327F" w:rsidP="0002103B">
            <w:pPr>
              <w:spacing w:after="0" w:line="240" w:lineRule="auto"/>
              <w:jc w:val="center"/>
              <w:rPr>
                <w:rFonts w:ascii="Candara" w:eastAsia="Times New Roman" w:hAnsi="Candara" w:cs="Calibri"/>
                <w:b/>
                <w:bCs/>
                <w:sz w:val="16"/>
                <w:szCs w:val="16"/>
                <w:lang w:eastAsia="en-GB"/>
              </w:rPr>
            </w:pPr>
            <w:r w:rsidRPr="004F457C">
              <w:rPr>
                <w:rFonts w:ascii="Candara" w:eastAsia="Times New Roman" w:hAnsi="Candara" w:cs="Calibri"/>
                <w:b/>
                <w:bCs/>
                <w:sz w:val="16"/>
                <w:szCs w:val="16"/>
                <w:lang w:eastAsia="en-GB"/>
              </w:rPr>
              <w:t>N=62</w:t>
            </w:r>
            <w:r>
              <w:rPr>
                <w:rFonts w:ascii="Candara" w:eastAsia="Times New Roman" w:hAnsi="Candara" w:cs="Calibri"/>
                <w:b/>
                <w:bCs/>
                <w:sz w:val="16"/>
                <w:szCs w:val="16"/>
                <w:lang w:eastAsia="en-GB"/>
              </w:rPr>
              <w:t>3</w:t>
            </w:r>
          </w:p>
        </w:tc>
        <w:tc>
          <w:tcPr>
            <w:tcW w:w="444" w:type="pct"/>
            <w:gridSpan w:val="2"/>
            <w:tcBorders>
              <w:top w:val="nil"/>
              <w:left w:val="nil"/>
              <w:right w:val="nil"/>
            </w:tcBorders>
            <w:shd w:val="clear" w:color="auto" w:fill="auto"/>
            <w:noWrap/>
            <w:vAlign w:val="center"/>
            <w:hideMark/>
          </w:tcPr>
          <w:p w14:paraId="17D07624" w14:textId="77777777" w:rsidR="0082327F" w:rsidRPr="004F457C" w:rsidRDefault="0082327F" w:rsidP="0002103B">
            <w:pPr>
              <w:spacing w:after="0" w:line="240" w:lineRule="auto"/>
              <w:rPr>
                <w:rFonts w:ascii="Candara" w:eastAsia="Times New Roman" w:hAnsi="Candara" w:cs="Calibri"/>
                <w:b/>
                <w:bCs/>
                <w:sz w:val="16"/>
                <w:szCs w:val="16"/>
                <w:lang w:eastAsia="en-GB"/>
              </w:rPr>
            </w:pPr>
            <w:r w:rsidRPr="004F457C">
              <w:rPr>
                <w:rFonts w:ascii="Candara" w:eastAsia="Times New Roman" w:hAnsi="Candara" w:cs="Calibri"/>
                <w:b/>
                <w:bCs/>
                <w:sz w:val="16"/>
                <w:szCs w:val="16"/>
                <w:lang w:eastAsia="en-GB"/>
              </w:rPr>
              <w:t> </w:t>
            </w:r>
          </w:p>
        </w:tc>
      </w:tr>
      <w:tr w:rsidR="005130CD" w:rsidRPr="004F457C" w14:paraId="50054BAC" w14:textId="77777777" w:rsidTr="00054FB2">
        <w:trPr>
          <w:trHeight w:val="20"/>
          <w:tblHeader/>
        </w:trPr>
        <w:tc>
          <w:tcPr>
            <w:tcW w:w="2082" w:type="pct"/>
            <w:tcBorders>
              <w:top w:val="nil"/>
              <w:left w:val="nil"/>
              <w:right w:val="nil"/>
            </w:tcBorders>
            <w:shd w:val="clear" w:color="auto" w:fill="auto"/>
            <w:noWrap/>
            <w:vAlign w:val="center"/>
            <w:hideMark/>
          </w:tcPr>
          <w:p w14:paraId="477F0FAF" w14:textId="77777777" w:rsidR="005130CD" w:rsidRPr="004F457C" w:rsidRDefault="005130CD" w:rsidP="005130CD">
            <w:pPr>
              <w:spacing w:after="0" w:line="240" w:lineRule="auto"/>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 </w:t>
            </w:r>
          </w:p>
        </w:tc>
        <w:tc>
          <w:tcPr>
            <w:tcW w:w="588" w:type="pct"/>
            <w:tcBorders>
              <w:top w:val="nil"/>
              <w:left w:val="nil"/>
              <w:right w:val="nil"/>
            </w:tcBorders>
            <w:shd w:val="clear" w:color="auto" w:fill="auto"/>
            <w:noWrap/>
            <w:vAlign w:val="center"/>
            <w:hideMark/>
          </w:tcPr>
          <w:p w14:paraId="70898AE8" w14:textId="77777777" w:rsidR="005130CD" w:rsidRPr="004F457C" w:rsidRDefault="005130CD" w:rsidP="005130CD">
            <w:pPr>
              <w:spacing w:after="0" w:line="240" w:lineRule="auto"/>
              <w:jc w:val="right"/>
              <w:rPr>
                <w:rFonts w:ascii="Candara" w:eastAsia="Times New Roman" w:hAnsi="Candara" w:cs="Calibri"/>
                <w:b/>
                <w:bCs/>
                <w:sz w:val="16"/>
                <w:szCs w:val="16"/>
                <w:lang w:eastAsia="en-GB"/>
              </w:rPr>
            </w:pPr>
            <w:r>
              <w:rPr>
                <w:rFonts w:ascii="Candara" w:eastAsia="Times New Roman" w:hAnsi="Candara" w:cs="Calibri"/>
                <w:b/>
                <w:bCs/>
                <w:sz w:val="16"/>
                <w:szCs w:val="16"/>
                <w:lang w:eastAsia="en-GB"/>
              </w:rPr>
              <w:t>n</w:t>
            </w:r>
            <w:r w:rsidRPr="004F457C">
              <w:rPr>
                <w:rFonts w:ascii="Candara" w:eastAsia="Times New Roman" w:hAnsi="Candara" w:cs="Calibri"/>
                <w:b/>
                <w:bCs/>
                <w:sz w:val="16"/>
                <w:szCs w:val="16"/>
                <w:lang w:eastAsia="en-GB"/>
              </w:rPr>
              <w:t xml:space="preserve"> or </w:t>
            </w:r>
            <w:proofErr w:type="spellStart"/>
            <w:r w:rsidRPr="004F457C">
              <w:rPr>
                <w:rFonts w:ascii="Candara" w:eastAsia="Times New Roman" w:hAnsi="Candara" w:cs="Calibri"/>
                <w:b/>
                <w:bCs/>
                <w:sz w:val="16"/>
                <w:szCs w:val="16"/>
                <w:lang w:eastAsia="en-GB"/>
              </w:rPr>
              <w:t>median</w:t>
            </w:r>
            <w:proofErr w:type="spellEnd"/>
          </w:p>
        </w:tc>
        <w:tc>
          <w:tcPr>
            <w:tcW w:w="628" w:type="pct"/>
            <w:gridSpan w:val="2"/>
            <w:tcBorders>
              <w:top w:val="nil"/>
              <w:left w:val="nil"/>
              <w:right w:val="nil"/>
            </w:tcBorders>
            <w:shd w:val="clear" w:color="auto" w:fill="auto"/>
            <w:noWrap/>
            <w:vAlign w:val="center"/>
            <w:hideMark/>
          </w:tcPr>
          <w:p w14:paraId="67A2DA6B" w14:textId="6C17DD5E" w:rsidR="005130CD" w:rsidRPr="004F457C" w:rsidRDefault="005130CD" w:rsidP="005130CD">
            <w:pPr>
              <w:spacing w:after="0" w:line="240" w:lineRule="auto"/>
              <w:rPr>
                <w:rFonts w:ascii="Candara" w:eastAsia="Times New Roman" w:hAnsi="Candara" w:cs="Calibri"/>
                <w:b/>
                <w:bCs/>
                <w:sz w:val="16"/>
                <w:szCs w:val="16"/>
                <w:lang w:eastAsia="en-GB"/>
              </w:rPr>
            </w:pPr>
            <w:r>
              <w:rPr>
                <w:rFonts w:ascii="Candara" w:eastAsia="Times New Roman" w:hAnsi="Candara" w:cs="Calibri"/>
                <w:b/>
                <w:bCs/>
                <w:sz w:val="16"/>
                <w:szCs w:val="16"/>
                <w:lang w:eastAsia="en-GB"/>
              </w:rPr>
              <w:t>(</w:t>
            </w:r>
            <w:r w:rsidRPr="004F457C">
              <w:rPr>
                <w:rFonts w:ascii="Candara" w:eastAsia="Times New Roman" w:hAnsi="Candara" w:cs="Calibri"/>
                <w:b/>
                <w:bCs/>
                <w:sz w:val="16"/>
                <w:szCs w:val="16"/>
                <w:lang w:eastAsia="en-GB"/>
              </w:rPr>
              <w:t>%</w:t>
            </w:r>
            <w:r>
              <w:rPr>
                <w:rFonts w:ascii="Candara" w:eastAsia="Times New Roman" w:hAnsi="Candara" w:cs="Calibri"/>
                <w:b/>
                <w:bCs/>
                <w:sz w:val="16"/>
                <w:szCs w:val="16"/>
                <w:lang w:eastAsia="en-GB"/>
              </w:rPr>
              <w:t>)</w:t>
            </w:r>
            <w:r w:rsidRPr="004F457C">
              <w:rPr>
                <w:rFonts w:ascii="Candara" w:eastAsia="Times New Roman" w:hAnsi="Candara" w:cs="Calibri"/>
                <w:b/>
                <w:bCs/>
                <w:sz w:val="16"/>
                <w:szCs w:val="16"/>
                <w:lang w:eastAsia="en-GB"/>
              </w:rPr>
              <w:t xml:space="preserve"> </w:t>
            </w:r>
            <w:r>
              <w:rPr>
                <w:rFonts w:ascii="Candara" w:eastAsia="Times New Roman" w:hAnsi="Candara" w:cs="Calibri"/>
                <w:b/>
                <w:bCs/>
                <w:sz w:val="16"/>
                <w:szCs w:val="16"/>
                <w:lang w:eastAsia="en-GB"/>
              </w:rPr>
              <w:t>or [IQR]</w:t>
            </w:r>
          </w:p>
        </w:tc>
        <w:tc>
          <w:tcPr>
            <w:tcW w:w="629" w:type="pct"/>
            <w:gridSpan w:val="2"/>
            <w:tcBorders>
              <w:top w:val="nil"/>
              <w:left w:val="nil"/>
              <w:right w:val="nil"/>
            </w:tcBorders>
            <w:shd w:val="clear" w:color="auto" w:fill="auto"/>
            <w:noWrap/>
            <w:vAlign w:val="center"/>
            <w:hideMark/>
          </w:tcPr>
          <w:p w14:paraId="6DA229B0" w14:textId="77777777" w:rsidR="005130CD" w:rsidRPr="004F457C" w:rsidRDefault="005130CD" w:rsidP="005130CD">
            <w:pPr>
              <w:spacing w:after="0" w:line="240" w:lineRule="auto"/>
              <w:jc w:val="right"/>
              <w:rPr>
                <w:rFonts w:ascii="Candara" w:eastAsia="Times New Roman" w:hAnsi="Candara" w:cs="Calibri"/>
                <w:b/>
                <w:bCs/>
                <w:sz w:val="16"/>
                <w:szCs w:val="16"/>
                <w:lang w:eastAsia="en-GB"/>
              </w:rPr>
            </w:pPr>
            <w:r>
              <w:rPr>
                <w:rFonts w:ascii="Candara" w:eastAsia="Times New Roman" w:hAnsi="Candara" w:cs="Calibri"/>
                <w:b/>
                <w:bCs/>
                <w:sz w:val="16"/>
                <w:szCs w:val="16"/>
                <w:lang w:eastAsia="en-GB"/>
              </w:rPr>
              <w:t>n</w:t>
            </w:r>
            <w:r w:rsidRPr="004F457C">
              <w:rPr>
                <w:rFonts w:ascii="Candara" w:eastAsia="Times New Roman" w:hAnsi="Candara" w:cs="Calibri"/>
                <w:b/>
                <w:bCs/>
                <w:sz w:val="16"/>
                <w:szCs w:val="16"/>
                <w:lang w:eastAsia="en-GB"/>
              </w:rPr>
              <w:t xml:space="preserve"> or </w:t>
            </w:r>
            <w:proofErr w:type="spellStart"/>
            <w:r w:rsidRPr="004F457C">
              <w:rPr>
                <w:rFonts w:ascii="Candara" w:eastAsia="Times New Roman" w:hAnsi="Candara" w:cs="Calibri"/>
                <w:b/>
                <w:bCs/>
                <w:sz w:val="16"/>
                <w:szCs w:val="16"/>
                <w:lang w:eastAsia="en-GB"/>
              </w:rPr>
              <w:t>median</w:t>
            </w:r>
            <w:proofErr w:type="spellEnd"/>
            <w:r w:rsidRPr="004F457C">
              <w:rPr>
                <w:rFonts w:ascii="Candara" w:eastAsia="Times New Roman" w:hAnsi="Candara" w:cs="Calibri"/>
                <w:b/>
                <w:bCs/>
                <w:sz w:val="16"/>
                <w:szCs w:val="16"/>
                <w:lang w:eastAsia="en-GB"/>
              </w:rPr>
              <w:t xml:space="preserve"> </w:t>
            </w:r>
          </w:p>
        </w:tc>
        <w:tc>
          <w:tcPr>
            <w:tcW w:w="629" w:type="pct"/>
            <w:tcBorders>
              <w:top w:val="nil"/>
              <w:left w:val="nil"/>
              <w:right w:val="nil"/>
            </w:tcBorders>
            <w:shd w:val="clear" w:color="auto" w:fill="auto"/>
            <w:noWrap/>
            <w:vAlign w:val="center"/>
            <w:hideMark/>
          </w:tcPr>
          <w:p w14:paraId="01263795" w14:textId="2BBBF021" w:rsidR="005130CD" w:rsidRPr="004F457C" w:rsidRDefault="005130CD" w:rsidP="005130CD">
            <w:pPr>
              <w:spacing w:after="0" w:line="240" w:lineRule="auto"/>
              <w:rPr>
                <w:rFonts w:ascii="Candara" w:eastAsia="Times New Roman" w:hAnsi="Candara" w:cs="Calibri"/>
                <w:b/>
                <w:bCs/>
                <w:sz w:val="16"/>
                <w:szCs w:val="16"/>
                <w:lang w:eastAsia="en-GB"/>
              </w:rPr>
            </w:pPr>
            <w:r>
              <w:rPr>
                <w:rFonts w:ascii="Candara" w:eastAsia="Times New Roman" w:hAnsi="Candara" w:cs="Calibri"/>
                <w:b/>
                <w:bCs/>
                <w:sz w:val="16"/>
                <w:szCs w:val="16"/>
                <w:lang w:eastAsia="en-GB"/>
              </w:rPr>
              <w:t>(</w:t>
            </w:r>
            <w:r w:rsidRPr="004F457C">
              <w:rPr>
                <w:rFonts w:ascii="Candara" w:eastAsia="Times New Roman" w:hAnsi="Candara" w:cs="Calibri"/>
                <w:b/>
                <w:bCs/>
                <w:sz w:val="16"/>
                <w:szCs w:val="16"/>
                <w:lang w:eastAsia="en-GB"/>
              </w:rPr>
              <w:t>%</w:t>
            </w:r>
            <w:r>
              <w:rPr>
                <w:rFonts w:ascii="Candara" w:eastAsia="Times New Roman" w:hAnsi="Candara" w:cs="Calibri"/>
                <w:b/>
                <w:bCs/>
                <w:sz w:val="16"/>
                <w:szCs w:val="16"/>
                <w:lang w:eastAsia="en-GB"/>
              </w:rPr>
              <w:t>)</w:t>
            </w:r>
            <w:r w:rsidRPr="004F457C">
              <w:rPr>
                <w:rFonts w:ascii="Candara" w:eastAsia="Times New Roman" w:hAnsi="Candara" w:cs="Calibri"/>
                <w:b/>
                <w:bCs/>
                <w:sz w:val="16"/>
                <w:szCs w:val="16"/>
                <w:lang w:eastAsia="en-GB"/>
              </w:rPr>
              <w:t xml:space="preserve"> </w:t>
            </w:r>
            <w:r>
              <w:rPr>
                <w:rFonts w:ascii="Candara" w:eastAsia="Times New Roman" w:hAnsi="Candara" w:cs="Calibri"/>
                <w:b/>
                <w:bCs/>
                <w:sz w:val="16"/>
                <w:szCs w:val="16"/>
                <w:lang w:eastAsia="en-GB"/>
              </w:rPr>
              <w:t>or [IQR]</w:t>
            </w:r>
          </w:p>
        </w:tc>
        <w:tc>
          <w:tcPr>
            <w:tcW w:w="444" w:type="pct"/>
            <w:gridSpan w:val="2"/>
            <w:tcBorders>
              <w:top w:val="nil"/>
              <w:left w:val="nil"/>
              <w:right w:val="nil"/>
            </w:tcBorders>
            <w:shd w:val="clear" w:color="auto" w:fill="auto"/>
            <w:noWrap/>
            <w:vAlign w:val="center"/>
            <w:hideMark/>
          </w:tcPr>
          <w:p w14:paraId="322EFF4F" w14:textId="77777777" w:rsidR="005130CD" w:rsidRPr="004F457C" w:rsidRDefault="005130CD" w:rsidP="005130CD">
            <w:pPr>
              <w:spacing w:after="0" w:line="240" w:lineRule="auto"/>
              <w:jc w:val="center"/>
              <w:rPr>
                <w:rFonts w:ascii="Candara" w:eastAsia="Times New Roman" w:hAnsi="Candara" w:cs="Calibri"/>
                <w:b/>
                <w:bCs/>
                <w:sz w:val="16"/>
                <w:szCs w:val="16"/>
                <w:lang w:eastAsia="en-GB"/>
              </w:rPr>
            </w:pPr>
            <w:r w:rsidRPr="004F457C">
              <w:rPr>
                <w:rFonts w:ascii="Candara" w:eastAsia="Times New Roman" w:hAnsi="Candara" w:cs="Calibri"/>
                <w:b/>
                <w:bCs/>
                <w:sz w:val="16"/>
                <w:szCs w:val="16"/>
                <w:lang w:eastAsia="en-GB"/>
              </w:rPr>
              <w:t> </w:t>
            </w:r>
          </w:p>
        </w:tc>
      </w:tr>
      <w:tr w:rsidR="0082327F" w:rsidRPr="004F457C" w14:paraId="15E0E9D6" w14:textId="77777777" w:rsidTr="00054FB2">
        <w:trPr>
          <w:trHeight w:val="20"/>
        </w:trPr>
        <w:tc>
          <w:tcPr>
            <w:tcW w:w="2082" w:type="pct"/>
            <w:tcBorders>
              <w:top w:val="single" w:sz="4" w:space="0" w:color="auto"/>
              <w:left w:val="nil"/>
              <w:right w:val="nil"/>
            </w:tcBorders>
            <w:shd w:val="clear" w:color="auto" w:fill="auto"/>
            <w:noWrap/>
            <w:vAlign w:val="center"/>
          </w:tcPr>
          <w:p w14:paraId="7634DFE2" w14:textId="77777777" w:rsidR="0082327F" w:rsidRPr="004F457C" w:rsidRDefault="0082327F" w:rsidP="0002103B">
            <w:pPr>
              <w:spacing w:after="0" w:line="240" w:lineRule="auto"/>
              <w:rPr>
                <w:rFonts w:ascii="Candara" w:eastAsia="Times New Roman" w:hAnsi="Candara" w:cs="Calibri"/>
                <w:b/>
                <w:bCs/>
                <w:sz w:val="16"/>
                <w:szCs w:val="16"/>
                <w:lang w:eastAsia="en-GB"/>
              </w:rPr>
            </w:pPr>
            <w:proofErr w:type="spellStart"/>
            <w:r w:rsidRPr="005417F8">
              <w:rPr>
                <w:rFonts w:ascii="Candara" w:eastAsia="Times New Roman" w:hAnsi="Candara" w:cs="Calibri"/>
                <w:b/>
                <w:bCs/>
                <w:i/>
                <w:sz w:val="16"/>
                <w:szCs w:val="16"/>
                <w:lang w:eastAsia="en-GB"/>
              </w:rPr>
              <w:t>Sociodemographic</w:t>
            </w:r>
            <w:proofErr w:type="spellEnd"/>
          </w:p>
        </w:tc>
        <w:tc>
          <w:tcPr>
            <w:tcW w:w="640" w:type="pct"/>
            <w:gridSpan w:val="2"/>
            <w:tcBorders>
              <w:top w:val="single" w:sz="4" w:space="0" w:color="auto"/>
              <w:left w:val="nil"/>
              <w:right w:val="nil"/>
            </w:tcBorders>
            <w:shd w:val="clear" w:color="auto" w:fill="auto"/>
            <w:noWrap/>
            <w:vAlign w:val="center"/>
          </w:tcPr>
          <w:p w14:paraId="657DD3E4" w14:textId="77777777" w:rsidR="0082327F" w:rsidRPr="004F457C" w:rsidRDefault="0082327F" w:rsidP="0002103B">
            <w:pPr>
              <w:spacing w:after="0" w:line="240" w:lineRule="auto"/>
              <w:jc w:val="right"/>
              <w:rPr>
                <w:rFonts w:ascii="Candara" w:eastAsia="Times New Roman" w:hAnsi="Candara" w:cs="Calibri"/>
                <w:b/>
                <w:bCs/>
                <w:sz w:val="16"/>
                <w:szCs w:val="16"/>
                <w:lang w:eastAsia="en-GB"/>
              </w:rPr>
            </w:pPr>
          </w:p>
        </w:tc>
        <w:tc>
          <w:tcPr>
            <w:tcW w:w="777" w:type="pct"/>
            <w:gridSpan w:val="2"/>
            <w:tcBorders>
              <w:top w:val="single" w:sz="4" w:space="0" w:color="auto"/>
              <w:left w:val="nil"/>
              <w:right w:val="nil"/>
            </w:tcBorders>
            <w:shd w:val="clear" w:color="auto" w:fill="auto"/>
            <w:noWrap/>
            <w:vAlign w:val="center"/>
          </w:tcPr>
          <w:p w14:paraId="2736B629" w14:textId="77777777" w:rsidR="0082327F" w:rsidRPr="004F457C" w:rsidRDefault="0082327F" w:rsidP="0002103B">
            <w:pPr>
              <w:spacing w:after="0" w:line="240" w:lineRule="auto"/>
              <w:rPr>
                <w:rFonts w:ascii="Candara" w:eastAsia="Times New Roman" w:hAnsi="Candara" w:cs="Calibri"/>
                <w:b/>
                <w:bCs/>
                <w:sz w:val="16"/>
                <w:szCs w:val="16"/>
                <w:lang w:eastAsia="en-GB"/>
              </w:rPr>
            </w:pPr>
          </w:p>
        </w:tc>
        <w:tc>
          <w:tcPr>
            <w:tcW w:w="428" w:type="pct"/>
            <w:tcBorders>
              <w:top w:val="single" w:sz="4" w:space="0" w:color="auto"/>
              <w:left w:val="nil"/>
              <w:right w:val="nil"/>
            </w:tcBorders>
            <w:shd w:val="clear" w:color="auto" w:fill="auto"/>
            <w:noWrap/>
            <w:vAlign w:val="center"/>
          </w:tcPr>
          <w:p w14:paraId="78F6FEAF" w14:textId="77777777" w:rsidR="0082327F" w:rsidRPr="004F457C" w:rsidRDefault="0082327F" w:rsidP="0002103B">
            <w:pPr>
              <w:spacing w:after="0" w:line="240" w:lineRule="auto"/>
              <w:jc w:val="right"/>
              <w:rPr>
                <w:rFonts w:ascii="Candara" w:eastAsia="Times New Roman" w:hAnsi="Candara" w:cs="Calibri"/>
                <w:b/>
                <w:bCs/>
                <w:sz w:val="16"/>
                <w:szCs w:val="16"/>
                <w:lang w:eastAsia="en-GB"/>
              </w:rPr>
            </w:pPr>
          </w:p>
        </w:tc>
        <w:tc>
          <w:tcPr>
            <w:tcW w:w="629" w:type="pct"/>
            <w:tcBorders>
              <w:top w:val="single" w:sz="4" w:space="0" w:color="auto"/>
              <w:left w:val="nil"/>
              <w:right w:val="nil"/>
            </w:tcBorders>
            <w:shd w:val="clear" w:color="auto" w:fill="auto"/>
            <w:noWrap/>
            <w:vAlign w:val="center"/>
          </w:tcPr>
          <w:p w14:paraId="36957DD4" w14:textId="77777777" w:rsidR="0082327F" w:rsidRPr="004F457C" w:rsidRDefault="0082327F" w:rsidP="0002103B">
            <w:pPr>
              <w:spacing w:after="0" w:line="240" w:lineRule="auto"/>
              <w:rPr>
                <w:rFonts w:ascii="Candara" w:eastAsia="Times New Roman" w:hAnsi="Candara" w:cs="Calibri"/>
                <w:b/>
                <w:bCs/>
                <w:sz w:val="16"/>
                <w:szCs w:val="16"/>
                <w:lang w:eastAsia="en-GB"/>
              </w:rPr>
            </w:pPr>
          </w:p>
        </w:tc>
        <w:tc>
          <w:tcPr>
            <w:tcW w:w="444" w:type="pct"/>
            <w:gridSpan w:val="2"/>
            <w:tcBorders>
              <w:top w:val="single" w:sz="4" w:space="0" w:color="auto"/>
              <w:left w:val="nil"/>
              <w:right w:val="nil"/>
            </w:tcBorders>
            <w:shd w:val="clear" w:color="auto" w:fill="auto"/>
            <w:noWrap/>
            <w:vAlign w:val="center"/>
          </w:tcPr>
          <w:p w14:paraId="20090A68" w14:textId="77777777" w:rsidR="0082327F" w:rsidRPr="004F457C" w:rsidRDefault="0082327F" w:rsidP="0002103B">
            <w:pPr>
              <w:spacing w:after="0" w:line="240" w:lineRule="auto"/>
              <w:jc w:val="center"/>
              <w:rPr>
                <w:rFonts w:ascii="Candara" w:eastAsia="Times New Roman" w:hAnsi="Candara" w:cs="Calibri"/>
                <w:b/>
                <w:bCs/>
                <w:sz w:val="16"/>
                <w:szCs w:val="16"/>
                <w:lang w:eastAsia="en-GB"/>
              </w:rPr>
            </w:pPr>
          </w:p>
        </w:tc>
      </w:tr>
      <w:tr w:rsidR="0082327F" w:rsidRPr="004F457C" w14:paraId="3C14B105" w14:textId="77777777" w:rsidTr="00054FB2">
        <w:trPr>
          <w:trHeight w:val="20"/>
        </w:trPr>
        <w:tc>
          <w:tcPr>
            <w:tcW w:w="2082" w:type="pct"/>
            <w:tcBorders>
              <w:left w:val="nil"/>
              <w:right w:val="nil"/>
            </w:tcBorders>
            <w:shd w:val="clear" w:color="auto" w:fill="F2F2F2" w:themeFill="background1" w:themeFillShade="F2"/>
            <w:noWrap/>
            <w:vAlign w:val="center"/>
            <w:hideMark/>
          </w:tcPr>
          <w:p w14:paraId="7077771A" w14:textId="77777777" w:rsidR="0082327F" w:rsidRPr="004F457C" w:rsidRDefault="0082327F" w:rsidP="0002103B">
            <w:pPr>
              <w:spacing w:after="0" w:line="240" w:lineRule="auto"/>
              <w:rPr>
                <w:rFonts w:ascii="Candara" w:eastAsia="Times New Roman" w:hAnsi="Candara" w:cs="Calibri"/>
                <w:b/>
                <w:bCs/>
                <w:sz w:val="16"/>
                <w:szCs w:val="16"/>
                <w:lang w:eastAsia="en-GB"/>
              </w:rPr>
            </w:pPr>
            <w:r w:rsidRPr="004F457C">
              <w:rPr>
                <w:rFonts w:ascii="Candara" w:eastAsia="Times New Roman" w:hAnsi="Candara" w:cs="Calibri"/>
                <w:b/>
                <w:bCs/>
                <w:sz w:val="16"/>
                <w:szCs w:val="16"/>
                <w:lang w:eastAsia="en-GB"/>
              </w:rPr>
              <w:t>Age-</w:t>
            </w:r>
            <w:proofErr w:type="spellStart"/>
            <w:r w:rsidRPr="004F457C">
              <w:rPr>
                <w:rFonts w:ascii="Candara" w:eastAsia="Times New Roman" w:hAnsi="Candara" w:cs="Calibri"/>
                <w:b/>
                <w:bCs/>
                <w:sz w:val="16"/>
                <w:szCs w:val="16"/>
                <w:lang w:eastAsia="en-GB"/>
              </w:rPr>
              <w:t>years</w:t>
            </w:r>
            <w:proofErr w:type="spellEnd"/>
            <w:r>
              <w:rPr>
                <w:rFonts w:ascii="Candara" w:eastAsia="Times New Roman" w:hAnsi="Candara" w:cs="Calibri"/>
                <w:b/>
                <w:bCs/>
                <w:sz w:val="16"/>
                <w:szCs w:val="16"/>
                <w:lang w:eastAsia="en-GB"/>
              </w:rPr>
              <w:t xml:space="preserve"> </w:t>
            </w:r>
          </w:p>
        </w:tc>
        <w:tc>
          <w:tcPr>
            <w:tcW w:w="640" w:type="pct"/>
            <w:gridSpan w:val="2"/>
            <w:tcBorders>
              <w:left w:val="nil"/>
              <w:right w:val="nil"/>
            </w:tcBorders>
            <w:shd w:val="clear" w:color="auto" w:fill="F2F2F2" w:themeFill="background1" w:themeFillShade="F2"/>
            <w:noWrap/>
            <w:vAlign w:val="center"/>
            <w:hideMark/>
          </w:tcPr>
          <w:p w14:paraId="322121C6" w14:textId="77777777" w:rsidR="0082327F" w:rsidRPr="004F457C" w:rsidRDefault="0082327F" w:rsidP="0002103B">
            <w:pPr>
              <w:spacing w:after="0" w:line="240" w:lineRule="auto"/>
              <w:jc w:val="right"/>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36</w:t>
            </w:r>
          </w:p>
        </w:tc>
        <w:tc>
          <w:tcPr>
            <w:tcW w:w="777" w:type="pct"/>
            <w:gridSpan w:val="2"/>
            <w:tcBorders>
              <w:left w:val="nil"/>
              <w:right w:val="nil"/>
            </w:tcBorders>
            <w:shd w:val="clear" w:color="auto" w:fill="F2F2F2" w:themeFill="background1" w:themeFillShade="F2"/>
            <w:noWrap/>
            <w:vAlign w:val="center"/>
            <w:hideMark/>
          </w:tcPr>
          <w:p w14:paraId="3C197030" w14:textId="77777777" w:rsidR="0082327F" w:rsidRPr="004F457C" w:rsidRDefault="0082327F" w:rsidP="0002103B">
            <w:pPr>
              <w:spacing w:after="0" w:line="240" w:lineRule="auto"/>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(31, 41)</w:t>
            </w:r>
          </w:p>
        </w:tc>
        <w:tc>
          <w:tcPr>
            <w:tcW w:w="428" w:type="pct"/>
            <w:tcBorders>
              <w:left w:val="nil"/>
              <w:right w:val="nil"/>
            </w:tcBorders>
            <w:shd w:val="clear" w:color="auto" w:fill="F2F2F2" w:themeFill="background1" w:themeFillShade="F2"/>
            <w:noWrap/>
            <w:vAlign w:val="center"/>
            <w:hideMark/>
          </w:tcPr>
          <w:p w14:paraId="36F1B150" w14:textId="77777777" w:rsidR="0082327F" w:rsidRPr="004F457C" w:rsidRDefault="0082327F" w:rsidP="0002103B">
            <w:pPr>
              <w:spacing w:after="0" w:line="240" w:lineRule="auto"/>
              <w:jc w:val="right"/>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34</w:t>
            </w:r>
          </w:p>
        </w:tc>
        <w:tc>
          <w:tcPr>
            <w:tcW w:w="629" w:type="pct"/>
            <w:tcBorders>
              <w:left w:val="nil"/>
              <w:right w:val="nil"/>
            </w:tcBorders>
            <w:shd w:val="clear" w:color="auto" w:fill="F2F2F2" w:themeFill="background1" w:themeFillShade="F2"/>
            <w:noWrap/>
            <w:vAlign w:val="center"/>
            <w:hideMark/>
          </w:tcPr>
          <w:p w14:paraId="712C15AA" w14:textId="77777777" w:rsidR="0082327F" w:rsidRPr="004F457C" w:rsidRDefault="0082327F" w:rsidP="0002103B">
            <w:pPr>
              <w:spacing w:after="0" w:line="240" w:lineRule="auto"/>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(30, 40)</w:t>
            </w:r>
          </w:p>
        </w:tc>
        <w:tc>
          <w:tcPr>
            <w:tcW w:w="444" w:type="pct"/>
            <w:gridSpan w:val="2"/>
            <w:tcBorders>
              <w:left w:val="nil"/>
              <w:right w:val="nil"/>
            </w:tcBorders>
            <w:shd w:val="clear" w:color="auto" w:fill="F2F2F2" w:themeFill="background1" w:themeFillShade="F2"/>
            <w:noWrap/>
            <w:vAlign w:val="center"/>
            <w:hideMark/>
          </w:tcPr>
          <w:p w14:paraId="4347FF29" w14:textId="7E43F493" w:rsidR="0082327F" w:rsidRPr="004F457C" w:rsidRDefault="00BC0760" w:rsidP="0002103B">
            <w:pPr>
              <w:spacing w:after="0" w:line="240" w:lineRule="auto"/>
              <w:jc w:val="center"/>
              <w:rPr>
                <w:rFonts w:ascii="Candara" w:eastAsia="Times New Roman" w:hAnsi="Candara" w:cs="Calibri"/>
                <w:sz w:val="16"/>
                <w:szCs w:val="16"/>
                <w:lang w:eastAsia="en-GB"/>
              </w:rPr>
            </w:pPr>
            <w:r>
              <w:rPr>
                <w:rFonts w:ascii="Candara" w:eastAsia="Times New Roman" w:hAnsi="Candara" w:cs="Calibri"/>
                <w:sz w:val="16"/>
                <w:szCs w:val="16"/>
                <w:lang w:eastAsia="en-GB"/>
              </w:rPr>
              <w:t>&lt;0.001</w:t>
            </w:r>
          </w:p>
        </w:tc>
      </w:tr>
      <w:tr w:rsidR="0082327F" w:rsidRPr="004F457C" w14:paraId="6BF0815E" w14:textId="77777777" w:rsidTr="00054FB2">
        <w:trPr>
          <w:trHeight w:val="20"/>
        </w:trPr>
        <w:tc>
          <w:tcPr>
            <w:tcW w:w="2082" w:type="pct"/>
            <w:tcBorders>
              <w:top w:val="nil"/>
              <w:left w:val="nil"/>
              <w:bottom w:val="nil"/>
              <w:right w:val="nil"/>
            </w:tcBorders>
            <w:shd w:val="clear" w:color="auto" w:fill="auto"/>
            <w:noWrap/>
            <w:vAlign w:val="center"/>
            <w:hideMark/>
          </w:tcPr>
          <w:p w14:paraId="00D7E097" w14:textId="77777777" w:rsidR="0082327F" w:rsidRPr="004F457C" w:rsidRDefault="0082327F" w:rsidP="0002103B">
            <w:pPr>
              <w:spacing w:after="0" w:line="240" w:lineRule="auto"/>
              <w:rPr>
                <w:rFonts w:ascii="Candara" w:eastAsia="Times New Roman" w:hAnsi="Candara" w:cs="Calibri"/>
                <w:b/>
                <w:bCs/>
                <w:sz w:val="16"/>
                <w:szCs w:val="16"/>
                <w:lang w:eastAsia="en-GB"/>
              </w:rPr>
            </w:pPr>
            <w:r w:rsidRPr="004F457C">
              <w:rPr>
                <w:rFonts w:ascii="Candara" w:eastAsia="Times New Roman" w:hAnsi="Candara" w:cs="Calibri"/>
                <w:b/>
                <w:bCs/>
                <w:sz w:val="16"/>
                <w:szCs w:val="16"/>
                <w:lang w:eastAsia="en-GB"/>
              </w:rPr>
              <w:t>Education</w:t>
            </w:r>
          </w:p>
        </w:tc>
        <w:tc>
          <w:tcPr>
            <w:tcW w:w="640" w:type="pct"/>
            <w:gridSpan w:val="2"/>
            <w:tcBorders>
              <w:top w:val="nil"/>
              <w:left w:val="nil"/>
              <w:bottom w:val="nil"/>
              <w:right w:val="nil"/>
            </w:tcBorders>
            <w:shd w:val="clear" w:color="auto" w:fill="auto"/>
            <w:noWrap/>
            <w:vAlign w:val="center"/>
            <w:hideMark/>
          </w:tcPr>
          <w:p w14:paraId="74CFB72D" w14:textId="77777777" w:rsidR="0082327F" w:rsidRPr="004F457C" w:rsidRDefault="0082327F" w:rsidP="0002103B">
            <w:pPr>
              <w:spacing w:after="0" w:line="240" w:lineRule="auto"/>
              <w:jc w:val="right"/>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 </w:t>
            </w:r>
          </w:p>
        </w:tc>
        <w:tc>
          <w:tcPr>
            <w:tcW w:w="777" w:type="pct"/>
            <w:gridSpan w:val="2"/>
            <w:tcBorders>
              <w:top w:val="nil"/>
              <w:left w:val="nil"/>
              <w:bottom w:val="nil"/>
              <w:right w:val="nil"/>
            </w:tcBorders>
            <w:shd w:val="clear" w:color="auto" w:fill="auto"/>
            <w:noWrap/>
            <w:vAlign w:val="center"/>
            <w:hideMark/>
          </w:tcPr>
          <w:p w14:paraId="5FB32DA3" w14:textId="77777777" w:rsidR="0082327F" w:rsidRPr="004F457C" w:rsidRDefault="0082327F" w:rsidP="0002103B">
            <w:pPr>
              <w:spacing w:after="0" w:line="240" w:lineRule="auto"/>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 </w:t>
            </w:r>
          </w:p>
        </w:tc>
        <w:tc>
          <w:tcPr>
            <w:tcW w:w="428" w:type="pct"/>
            <w:tcBorders>
              <w:top w:val="nil"/>
              <w:left w:val="nil"/>
              <w:bottom w:val="nil"/>
              <w:right w:val="nil"/>
            </w:tcBorders>
            <w:shd w:val="clear" w:color="auto" w:fill="auto"/>
            <w:noWrap/>
            <w:vAlign w:val="center"/>
            <w:hideMark/>
          </w:tcPr>
          <w:p w14:paraId="77EAA7FE" w14:textId="77777777" w:rsidR="0082327F" w:rsidRPr="004F457C" w:rsidRDefault="0082327F" w:rsidP="0002103B">
            <w:pPr>
              <w:spacing w:after="0" w:line="240" w:lineRule="auto"/>
              <w:jc w:val="right"/>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 </w:t>
            </w:r>
          </w:p>
        </w:tc>
        <w:tc>
          <w:tcPr>
            <w:tcW w:w="629" w:type="pct"/>
            <w:tcBorders>
              <w:top w:val="nil"/>
              <w:left w:val="nil"/>
              <w:bottom w:val="nil"/>
              <w:right w:val="nil"/>
            </w:tcBorders>
            <w:shd w:val="clear" w:color="auto" w:fill="auto"/>
            <w:noWrap/>
            <w:vAlign w:val="center"/>
            <w:hideMark/>
          </w:tcPr>
          <w:p w14:paraId="003BBD0E" w14:textId="77777777" w:rsidR="0082327F" w:rsidRPr="004F457C" w:rsidRDefault="0082327F" w:rsidP="0002103B">
            <w:pPr>
              <w:spacing w:after="0" w:line="240" w:lineRule="auto"/>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 </w:t>
            </w:r>
          </w:p>
        </w:tc>
        <w:tc>
          <w:tcPr>
            <w:tcW w:w="444" w:type="pct"/>
            <w:gridSpan w:val="2"/>
            <w:tcBorders>
              <w:top w:val="nil"/>
              <w:left w:val="nil"/>
              <w:bottom w:val="nil"/>
              <w:right w:val="nil"/>
            </w:tcBorders>
            <w:shd w:val="clear" w:color="auto" w:fill="auto"/>
            <w:noWrap/>
            <w:vAlign w:val="center"/>
            <w:hideMark/>
          </w:tcPr>
          <w:p w14:paraId="0ED06648" w14:textId="77777777" w:rsidR="0082327F" w:rsidRPr="004F457C" w:rsidRDefault="0082327F" w:rsidP="0002103B">
            <w:pPr>
              <w:spacing w:after="0" w:line="240" w:lineRule="auto"/>
              <w:jc w:val="center"/>
              <w:rPr>
                <w:rFonts w:ascii="Candara" w:eastAsia="Times New Roman" w:hAnsi="Candara" w:cs="Calibri"/>
                <w:sz w:val="16"/>
                <w:szCs w:val="16"/>
                <w:lang w:eastAsia="en-GB"/>
              </w:rPr>
            </w:pPr>
            <w:r>
              <w:rPr>
                <w:rFonts w:ascii="Candara" w:eastAsia="Times New Roman" w:hAnsi="Candara" w:cs="Calibri"/>
                <w:sz w:val="16"/>
                <w:szCs w:val="16"/>
                <w:lang w:eastAsia="en-GB"/>
              </w:rPr>
              <w:t>&lt;0.001</w:t>
            </w:r>
          </w:p>
        </w:tc>
      </w:tr>
      <w:tr w:rsidR="0082327F" w:rsidRPr="004F457C" w14:paraId="48B49002" w14:textId="77777777" w:rsidTr="00054FB2">
        <w:trPr>
          <w:trHeight w:val="20"/>
        </w:trPr>
        <w:tc>
          <w:tcPr>
            <w:tcW w:w="2082" w:type="pct"/>
            <w:tcBorders>
              <w:top w:val="nil"/>
              <w:left w:val="nil"/>
              <w:bottom w:val="nil"/>
              <w:right w:val="nil"/>
            </w:tcBorders>
            <w:shd w:val="clear" w:color="auto" w:fill="auto"/>
            <w:noWrap/>
            <w:vAlign w:val="center"/>
            <w:hideMark/>
          </w:tcPr>
          <w:p w14:paraId="049FD79D" w14:textId="77777777" w:rsidR="0082327F" w:rsidRDefault="0082327F" w:rsidP="0002103B">
            <w:pPr>
              <w:spacing w:after="0" w:line="240" w:lineRule="auto"/>
              <w:ind w:firstLineChars="200" w:firstLine="320"/>
              <w:rPr>
                <w:rFonts w:ascii="Candara" w:eastAsia="Times New Roman" w:hAnsi="Candara" w:cs="Calibri"/>
                <w:sz w:val="16"/>
                <w:szCs w:val="16"/>
                <w:lang w:eastAsia="en-GB"/>
              </w:rPr>
            </w:pPr>
            <w:r>
              <w:rPr>
                <w:rFonts w:ascii="Candara" w:eastAsia="Times New Roman" w:hAnsi="Candara" w:cs="Calibri"/>
                <w:sz w:val="16"/>
                <w:szCs w:val="16"/>
                <w:lang w:eastAsia="en-GB"/>
              </w:rPr>
              <w:t xml:space="preserve">No </w:t>
            </w:r>
            <w:proofErr w:type="spellStart"/>
            <w:r>
              <w:rPr>
                <w:rFonts w:ascii="Candara" w:eastAsia="Times New Roman" w:hAnsi="Candara" w:cs="Calibri"/>
                <w:sz w:val="16"/>
                <w:szCs w:val="16"/>
                <w:lang w:eastAsia="en-GB"/>
              </w:rPr>
              <w:t>schooling</w:t>
            </w:r>
            <w:proofErr w:type="spellEnd"/>
          </w:p>
        </w:tc>
        <w:tc>
          <w:tcPr>
            <w:tcW w:w="640" w:type="pct"/>
            <w:gridSpan w:val="2"/>
            <w:tcBorders>
              <w:top w:val="nil"/>
              <w:left w:val="nil"/>
              <w:bottom w:val="nil"/>
              <w:right w:val="nil"/>
            </w:tcBorders>
            <w:shd w:val="clear" w:color="auto" w:fill="auto"/>
            <w:noWrap/>
            <w:vAlign w:val="center"/>
            <w:hideMark/>
          </w:tcPr>
          <w:p w14:paraId="031F4D46" w14:textId="77777777" w:rsidR="0082327F" w:rsidRPr="004F457C" w:rsidRDefault="0082327F" w:rsidP="0002103B">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268</w:t>
            </w:r>
          </w:p>
        </w:tc>
        <w:tc>
          <w:tcPr>
            <w:tcW w:w="777" w:type="pct"/>
            <w:gridSpan w:val="2"/>
            <w:tcBorders>
              <w:top w:val="nil"/>
              <w:left w:val="nil"/>
              <w:bottom w:val="nil"/>
              <w:right w:val="nil"/>
            </w:tcBorders>
            <w:shd w:val="clear" w:color="auto" w:fill="auto"/>
            <w:noWrap/>
            <w:vAlign w:val="center"/>
            <w:hideMark/>
          </w:tcPr>
          <w:p w14:paraId="62E4227C" w14:textId="77777777" w:rsidR="0082327F" w:rsidRPr="004F457C" w:rsidRDefault="0082327F" w:rsidP="0002103B">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(43.6)</w:t>
            </w:r>
          </w:p>
        </w:tc>
        <w:tc>
          <w:tcPr>
            <w:tcW w:w="428" w:type="pct"/>
            <w:tcBorders>
              <w:top w:val="nil"/>
              <w:left w:val="nil"/>
              <w:bottom w:val="nil"/>
              <w:right w:val="nil"/>
            </w:tcBorders>
            <w:shd w:val="clear" w:color="auto" w:fill="auto"/>
            <w:noWrap/>
            <w:vAlign w:val="center"/>
            <w:hideMark/>
          </w:tcPr>
          <w:p w14:paraId="650BE7C2" w14:textId="77777777" w:rsidR="0082327F" w:rsidRPr="004F457C" w:rsidRDefault="0082327F" w:rsidP="0002103B">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7</w:t>
            </w:r>
          </w:p>
        </w:tc>
        <w:tc>
          <w:tcPr>
            <w:tcW w:w="629" w:type="pct"/>
            <w:tcBorders>
              <w:top w:val="nil"/>
              <w:left w:val="nil"/>
              <w:bottom w:val="nil"/>
              <w:right w:val="nil"/>
            </w:tcBorders>
            <w:shd w:val="clear" w:color="auto" w:fill="auto"/>
            <w:noWrap/>
            <w:vAlign w:val="center"/>
            <w:hideMark/>
          </w:tcPr>
          <w:p w14:paraId="14C6DFDC" w14:textId="77777777" w:rsidR="0082327F" w:rsidRPr="004F457C" w:rsidRDefault="0082327F" w:rsidP="0002103B">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(1.1)</w:t>
            </w:r>
          </w:p>
        </w:tc>
        <w:tc>
          <w:tcPr>
            <w:tcW w:w="444" w:type="pct"/>
            <w:gridSpan w:val="2"/>
            <w:tcBorders>
              <w:top w:val="nil"/>
              <w:left w:val="nil"/>
              <w:bottom w:val="nil"/>
              <w:right w:val="nil"/>
            </w:tcBorders>
            <w:shd w:val="clear" w:color="auto" w:fill="auto"/>
            <w:noWrap/>
            <w:vAlign w:val="center"/>
            <w:hideMark/>
          </w:tcPr>
          <w:p w14:paraId="2C86C15B" w14:textId="77777777" w:rsidR="0082327F" w:rsidRPr="004F457C" w:rsidRDefault="0082327F" w:rsidP="0002103B">
            <w:pPr>
              <w:spacing w:after="0" w:line="240" w:lineRule="auto"/>
              <w:jc w:val="center"/>
              <w:rPr>
                <w:rFonts w:ascii="Candara" w:eastAsia="Times New Roman" w:hAnsi="Candara" w:cs="Calibri"/>
                <w:sz w:val="16"/>
                <w:szCs w:val="16"/>
                <w:lang w:eastAsia="en-GB"/>
              </w:rPr>
            </w:pPr>
          </w:p>
        </w:tc>
      </w:tr>
      <w:tr w:rsidR="0082327F" w:rsidRPr="004F457C" w14:paraId="212F5D3E" w14:textId="77777777" w:rsidTr="00054FB2">
        <w:trPr>
          <w:trHeight w:val="20"/>
        </w:trPr>
        <w:tc>
          <w:tcPr>
            <w:tcW w:w="2082" w:type="pct"/>
            <w:tcBorders>
              <w:top w:val="nil"/>
              <w:left w:val="nil"/>
              <w:bottom w:val="nil"/>
              <w:right w:val="nil"/>
            </w:tcBorders>
            <w:shd w:val="clear" w:color="auto" w:fill="auto"/>
            <w:noWrap/>
            <w:vAlign w:val="center"/>
            <w:hideMark/>
          </w:tcPr>
          <w:p w14:paraId="52056F4C" w14:textId="77777777" w:rsidR="0082327F" w:rsidRDefault="0082327F" w:rsidP="0002103B">
            <w:pPr>
              <w:spacing w:after="0" w:line="240" w:lineRule="auto"/>
              <w:ind w:firstLineChars="200" w:firstLine="320"/>
              <w:rPr>
                <w:rFonts w:ascii="Candara" w:eastAsia="Times New Roman" w:hAnsi="Candara" w:cs="Calibri"/>
                <w:sz w:val="16"/>
                <w:szCs w:val="16"/>
                <w:lang w:eastAsia="en-GB"/>
              </w:rPr>
            </w:pPr>
            <w:proofErr w:type="spellStart"/>
            <w:r>
              <w:rPr>
                <w:rFonts w:ascii="Candara" w:eastAsia="Times New Roman" w:hAnsi="Candara" w:cs="Calibri"/>
                <w:sz w:val="16"/>
                <w:szCs w:val="16"/>
                <w:lang w:eastAsia="en-GB"/>
              </w:rPr>
              <w:t>Primary</w:t>
            </w:r>
            <w:proofErr w:type="spellEnd"/>
            <w:r>
              <w:rPr>
                <w:rFonts w:ascii="Candara" w:eastAsia="Times New Roman" w:hAnsi="Candara" w:cs="Calibri"/>
                <w:sz w:val="16"/>
                <w:szCs w:val="16"/>
                <w:lang w:eastAsia="en-GB"/>
              </w:rPr>
              <w:t>/</w:t>
            </w:r>
            <w:proofErr w:type="spellStart"/>
            <w:r>
              <w:rPr>
                <w:rFonts w:ascii="Candara" w:eastAsia="Times New Roman" w:hAnsi="Candara" w:cs="Calibri"/>
                <w:sz w:val="16"/>
                <w:szCs w:val="16"/>
                <w:lang w:eastAsia="en-GB"/>
              </w:rPr>
              <w:t>Incomplete</w:t>
            </w:r>
            <w:proofErr w:type="spellEnd"/>
            <w:r>
              <w:rPr>
                <w:rFonts w:ascii="Candara" w:eastAsia="Times New Roman" w:hAnsi="Candara" w:cs="Calibri"/>
                <w:sz w:val="16"/>
                <w:szCs w:val="16"/>
                <w:lang w:eastAsia="en-GB"/>
              </w:rPr>
              <w:t xml:space="preserve"> </w:t>
            </w:r>
            <w:proofErr w:type="spellStart"/>
            <w:r>
              <w:rPr>
                <w:rFonts w:ascii="Candara" w:eastAsia="Times New Roman" w:hAnsi="Candara" w:cs="Calibri"/>
                <w:sz w:val="16"/>
                <w:szCs w:val="16"/>
                <w:lang w:eastAsia="en-GB"/>
              </w:rPr>
              <w:t>secondary</w:t>
            </w:r>
            <w:proofErr w:type="spellEnd"/>
          </w:p>
        </w:tc>
        <w:tc>
          <w:tcPr>
            <w:tcW w:w="640" w:type="pct"/>
            <w:gridSpan w:val="2"/>
            <w:tcBorders>
              <w:top w:val="nil"/>
              <w:left w:val="nil"/>
              <w:bottom w:val="nil"/>
              <w:right w:val="nil"/>
            </w:tcBorders>
            <w:shd w:val="clear" w:color="auto" w:fill="auto"/>
            <w:noWrap/>
            <w:vAlign w:val="center"/>
            <w:hideMark/>
          </w:tcPr>
          <w:p w14:paraId="358B96E5" w14:textId="77777777" w:rsidR="0082327F" w:rsidRPr="004F457C" w:rsidRDefault="0082327F" w:rsidP="0002103B">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324</w:t>
            </w:r>
          </w:p>
        </w:tc>
        <w:tc>
          <w:tcPr>
            <w:tcW w:w="777" w:type="pct"/>
            <w:gridSpan w:val="2"/>
            <w:tcBorders>
              <w:top w:val="nil"/>
              <w:left w:val="nil"/>
              <w:bottom w:val="nil"/>
              <w:right w:val="nil"/>
            </w:tcBorders>
            <w:shd w:val="clear" w:color="auto" w:fill="auto"/>
            <w:noWrap/>
            <w:vAlign w:val="center"/>
            <w:hideMark/>
          </w:tcPr>
          <w:p w14:paraId="47289254" w14:textId="77777777" w:rsidR="0082327F" w:rsidRPr="004F457C" w:rsidRDefault="0082327F" w:rsidP="0002103B">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(52.7)</w:t>
            </w:r>
          </w:p>
        </w:tc>
        <w:tc>
          <w:tcPr>
            <w:tcW w:w="428" w:type="pct"/>
            <w:tcBorders>
              <w:top w:val="nil"/>
              <w:left w:val="nil"/>
              <w:bottom w:val="nil"/>
              <w:right w:val="nil"/>
            </w:tcBorders>
            <w:shd w:val="clear" w:color="auto" w:fill="auto"/>
            <w:noWrap/>
            <w:vAlign w:val="center"/>
            <w:hideMark/>
          </w:tcPr>
          <w:p w14:paraId="7A8270C3" w14:textId="77777777" w:rsidR="0082327F" w:rsidRPr="004F457C" w:rsidRDefault="0082327F" w:rsidP="0002103B">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349</w:t>
            </w:r>
          </w:p>
        </w:tc>
        <w:tc>
          <w:tcPr>
            <w:tcW w:w="629" w:type="pct"/>
            <w:tcBorders>
              <w:top w:val="nil"/>
              <w:left w:val="nil"/>
              <w:bottom w:val="nil"/>
              <w:right w:val="nil"/>
            </w:tcBorders>
            <w:shd w:val="clear" w:color="auto" w:fill="auto"/>
            <w:noWrap/>
            <w:vAlign w:val="center"/>
            <w:hideMark/>
          </w:tcPr>
          <w:p w14:paraId="792CD748" w14:textId="77777777" w:rsidR="0082327F" w:rsidRPr="004F457C" w:rsidRDefault="0082327F" w:rsidP="0002103B">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(56.0)</w:t>
            </w:r>
          </w:p>
        </w:tc>
        <w:tc>
          <w:tcPr>
            <w:tcW w:w="444" w:type="pct"/>
            <w:gridSpan w:val="2"/>
            <w:tcBorders>
              <w:top w:val="nil"/>
              <w:left w:val="nil"/>
              <w:bottom w:val="nil"/>
              <w:right w:val="nil"/>
            </w:tcBorders>
            <w:shd w:val="clear" w:color="auto" w:fill="auto"/>
            <w:noWrap/>
            <w:vAlign w:val="center"/>
            <w:hideMark/>
          </w:tcPr>
          <w:p w14:paraId="484BDB78" w14:textId="77777777" w:rsidR="0082327F" w:rsidRDefault="0082327F" w:rsidP="0002103B">
            <w:pPr>
              <w:spacing w:after="0" w:line="240" w:lineRule="auto"/>
              <w:jc w:val="center"/>
              <w:rPr>
                <w:rFonts w:ascii="Candara" w:eastAsia="Times New Roman" w:hAnsi="Candara" w:cs="Calibri"/>
                <w:sz w:val="16"/>
                <w:szCs w:val="16"/>
                <w:lang w:eastAsia="en-GB"/>
              </w:rPr>
            </w:pPr>
          </w:p>
        </w:tc>
      </w:tr>
      <w:tr w:rsidR="0082327F" w:rsidRPr="004F457C" w14:paraId="0B7692A3" w14:textId="77777777" w:rsidTr="00054FB2">
        <w:trPr>
          <w:trHeight w:val="20"/>
        </w:trPr>
        <w:tc>
          <w:tcPr>
            <w:tcW w:w="2082" w:type="pct"/>
            <w:tcBorders>
              <w:top w:val="nil"/>
              <w:left w:val="nil"/>
              <w:bottom w:val="nil"/>
              <w:right w:val="nil"/>
            </w:tcBorders>
            <w:shd w:val="clear" w:color="auto" w:fill="auto"/>
            <w:noWrap/>
            <w:vAlign w:val="center"/>
            <w:hideMark/>
          </w:tcPr>
          <w:p w14:paraId="3118D46A" w14:textId="77777777" w:rsidR="0082327F" w:rsidRPr="004F457C" w:rsidRDefault="0082327F" w:rsidP="0002103B">
            <w:pPr>
              <w:spacing w:after="0" w:line="240" w:lineRule="auto"/>
              <w:ind w:firstLineChars="200" w:firstLine="320"/>
              <w:rPr>
                <w:rFonts w:ascii="Candara" w:eastAsia="Times New Roman" w:hAnsi="Candara" w:cs="Calibri"/>
                <w:sz w:val="16"/>
                <w:szCs w:val="16"/>
                <w:lang w:eastAsia="en-GB"/>
              </w:rPr>
            </w:pPr>
            <w:proofErr w:type="spellStart"/>
            <w:r>
              <w:rPr>
                <w:rFonts w:ascii="Candara" w:eastAsia="Times New Roman" w:hAnsi="Candara" w:cs="Calibri"/>
                <w:sz w:val="16"/>
                <w:szCs w:val="16"/>
                <w:lang w:eastAsia="en-GB"/>
              </w:rPr>
              <w:t>C</w:t>
            </w:r>
            <w:r w:rsidRPr="004F457C">
              <w:rPr>
                <w:rFonts w:ascii="Candara" w:eastAsia="Times New Roman" w:hAnsi="Candara" w:cs="Calibri"/>
                <w:sz w:val="16"/>
                <w:szCs w:val="16"/>
                <w:lang w:eastAsia="en-GB"/>
              </w:rPr>
              <w:t>ompleted</w:t>
            </w:r>
            <w:proofErr w:type="spellEnd"/>
            <w:r w:rsidRPr="004F457C">
              <w:rPr>
                <w:rFonts w:ascii="Candara" w:eastAsia="Times New Roman" w:hAnsi="Candara" w:cs="Calibri"/>
                <w:sz w:val="16"/>
                <w:szCs w:val="16"/>
                <w:lang w:eastAsia="en-GB"/>
              </w:rPr>
              <w:t xml:space="preserve"> </w:t>
            </w:r>
            <w:proofErr w:type="spellStart"/>
            <w:r w:rsidRPr="004F457C">
              <w:rPr>
                <w:rFonts w:ascii="Candara" w:eastAsia="Times New Roman" w:hAnsi="Candara" w:cs="Calibri"/>
                <w:sz w:val="16"/>
                <w:szCs w:val="16"/>
                <w:lang w:eastAsia="en-GB"/>
              </w:rPr>
              <w:t>secondary</w:t>
            </w:r>
            <w:proofErr w:type="spellEnd"/>
          </w:p>
        </w:tc>
        <w:tc>
          <w:tcPr>
            <w:tcW w:w="640" w:type="pct"/>
            <w:gridSpan w:val="2"/>
            <w:tcBorders>
              <w:top w:val="nil"/>
              <w:left w:val="nil"/>
              <w:bottom w:val="nil"/>
              <w:right w:val="nil"/>
            </w:tcBorders>
            <w:shd w:val="clear" w:color="auto" w:fill="auto"/>
            <w:noWrap/>
            <w:vAlign w:val="center"/>
            <w:hideMark/>
          </w:tcPr>
          <w:p w14:paraId="2099A586" w14:textId="77777777" w:rsidR="0082327F" w:rsidRPr="004F457C" w:rsidRDefault="0082327F" w:rsidP="0002103B">
            <w:pPr>
              <w:spacing w:after="0" w:line="240" w:lineRule="auto"/>
              <w:jc w:val="right"/>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15</w:t>
            </w:r>
          </w:p>
        </w:tc>
        <w:tc>
          <w:tcPr>
            <w:tcW w:w="777" w:type="pct"/>
            <w:gridSpan w:val="2"/>
            <w:tcBorders>
              <w:top w:val="nil"/>
              <w:left w:val="nil"/>
              <w:bottom w:val="nil"/>
              <w:right w:val="nil"/>
            </w:tcBorders>
            <w:shd w:val="clear" w:color="auto" w:fill="auto"/>
            <w:noWrap/>
            <w:vAlign w:val="center"/>
            <w:hideMark/>
          </w:tcPr>
          <w:p w14:paraId="416FD64E" w14:textId="77777777" w:rsidR="0082327F" w:rsidRPr="004F457C" w:rsidRDefault="0082327F" w:rsidP="0002103B">
            <w:pPr>
              <w:spacing w:after="0" w:line="240" w:lineRule="auto"/>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(2.4)</w:t>
            </w:r>
          </w:p>
        </w:tc>
        <w:tc>
          <w:tcPr>
            <w:tcW w:w="428" w:type="pct"/>
            <w:tcBorders>
              <w:top w:val="nil"/>
              <w:left w:val="nil"/>
              <w:bottom w:val="nil"/>
              <w:right w:val="nil"/>
            </w:tcBorders>
            <w:shd w:val="clear" w:color="auto" w:fill="auto"/>
            <w:noWrap/>
            <w:vAlign w:val="center"/>
            <w:hideMark/>
          </w:tcPr>
          <w:p w14:paraId="7A7D32E4" w14:textId="77777777" w:rsidR="0082327F" w:rsidRPr="004F457C" w:rsidRDefault="0082327F" w:rsidP="0002103B">
            <w:pPr>
              <w:spacing w:after="0" w:line="240" w:lineRule="auto"/>
              <w:jc w:val="right"/>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249</w:t>
            </w:r>
          </w:p>
        </w:tc>
        <w:tc>
          <w:tcPr>
            <w:tcW w:w="629" w:type="pct"/>
            <w:tcBorders>
              <w:top w:val="nil"/>
              <w:left w:val="nil"/>
              <w:bottom w:val="nil"/>
              <w:right w:val="nil"/>
            </w:tcBorders>
            <w:shd w:val="clear" w:color="auto" w:fill="auto"/>
            <w:noWrap/>
            <w:vAlign w:val="center"/>
            <w:hideMark/>
          </w:tcPr>
          <w:p w14:paraId="30165CC0" w14:textId="77777777" w:rsidR="0082327F" w:rsidRPr="004F457C" w:rsidRDefault="0082327F" w:rsidP="0002103B">
            <w:pPr>
              <w:spacing w:after="0" w:line="240" w:lineRule="auto"/>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w:t>
            </w:r>
            <w:r>
              <w:rPr>
                <w:rFonts w:ascii="Candara" w:eastAsia="Times New Roman" w:hAnsi="Candara" w:cs="Calibri"/>
                <w:sz w:val="16"/>
                <w:szCs w:val="16"/>
                <w:lang w:eastAsia="en-GB"/>
              </w:rPr>
              <w:t>40.0</w:t>
            </w:r>
            <w:r w:rsidRPr="004F457C">
              <w:rPr>
                <w:rFonts w:ascii="Candara" w:eastAsia="Times New Roman" w:hAnsi="Candara" w:cs="Calibri"/>
                <w:sz w:val="16"/>
                <w:szCs w:val="16"/>
                <w:lang w:eastAsia="en-GB"/>
              </w:rPr>
              <w:t>)</w:t>
            </w:r>
          </w:p>
        </w:tc>
        <w:tc>
          <w:tcPr>
            <w:tcW w:w="444" w:type="pct"/>
            <w:gridSpan w:val="2"/>
            <w:tcBorders>
              <w:top w:val="nil"/>
              <w:left w:val="nil"/>
              <w:bottom w:val="nil"/>
              <w:right w:val="nil"/>
            </w:tcBorders>
            <w:shd w:val="clear" w:color="auto" w:fill="auto"/>
            <w:noWrap/>
            <w:vAlign w:val="center"/>
            <w:hideMark/>
          </w:tcPr>
          <w:p w14:paraId="64F0F868" w14:textId="77777777" w:rsidR="0082327F" w:rsidRPr="004F457C" w:rsidRDefault="0082327F" w:rsidP="0002103B">
            <w:pPr>
              <w:spacing w:after="0" w:line="240" w:lineRule="auto"/>
              <w:jc w:val="center"/>
              <w:rPr>
                <w:rFonts w:ascii="Candara" w:eastAsia="Times New Roman" w:hAnsi="Candara" w:cs="Calibri"/>
                <w:sz w:val="16"/>
                <w:szCs w:val="16"/>
                <w:lang w:eastAsia="en-GB"/>
              </w:rPr>
            </w:pPr>
          </w:p>
        </w:tc>
      </w:tr>
      <w:tr w:rsidR="0082327F" w:rsidRPr="004F457C" w14:paraId="424FFA59" w14:textId="77777777" w:rsidTr="00054FB2">
        <w:trPr>
          <w:trHeight w:val="20"/>
        </w:trPr>
        <w:tc>
          <w:tcPr>
            <w:tcW w:w="2082" w:type="pct"/>
            <w:tcBorders>
              <w:top w:val="nil"/>
              <w:left w:val="nil"/>
              <w:bottom w:val="nil"/>
              <w:right w:val="nil"/>
            </w:tcBorders>
            <w:shd w:val="clear" w:color="auto" w:fill="auto"/>
            <w:noWrap/>
            <w:vAlign w:val="center"/>
            <w:hideMark/>
          </w:tcPr>
          <w:p w14:paraId="5EE43D6C" w14:textId="77777777" w:rsidR="0082327F" w:rsidRPr="004F457C" w:rsidRDefault="0082327F" w:rsidP="0002103B">
            <w:pPr>
              <w:spacing w:after="0" w:line="240" w:lineRule="auto"/>
              <w:ind w:firstLineChars="200" w:firstLine="320"/>
              <w:rPr>
                <w:rFonts w:ascii="Candara" w:eastAsia="Times New Roman" w:hAnsi="Candara" w:cs="Calibri"/>
                <w:sz w:val="16"/>
                <w:szCs w:val="16"/>
                <w:lang w:eastAsia="en-GB"/>
              </w:rPr>
            </w:pPr>
            <w:proofErr w:type="spellStart"/>
            <w:r>
              <w:rPr>
                <w:rFonts w:ascii="Candara" w:eastAsia="Times New Roman" w:hAnsi="Candara" w:cs="Calibri"/>
                <w:sz w:val="16"/>
                <w:szCs w:val="16"/>
                <w:lang w:eastAsia="en-GB"/>
              </w:rPr>
              <w:t>G</w:t>
            </w:r>
            <w:r w:rsidRPr="004F457C">
              <w:rPr>
                <w:rFonts w:ascii="Candara" w:eastAsia="Times New Roman" w:hAnsi="Candara" w:cs="Calibri"/>
                <w:sz w:val="16"/>
                <w:szCs w:val="16"/>
                <w:lang w:eastAsia="en-GB"/>
              </w:rPr>
              <w:t>raduate</w:t>
            </w:r>
            <w:proofErr w:type="spellEnd"/>
            <w:r w:rsidRPr="004F457C">
              <w:rPr>
                <w:rFonts w:ascii="Candara" w:eastAsia="Times New Roman" w:hAnsi="Candara" w:cs="Calibri"/>
                <w:sz w:val="16"/>
                <w:szCs w:val="16"/>
                <w:lang w:eastAsia="en-GB"/>
              </w:rPr>
              <w:t>/</w:t>
            </w:r>
            <w:proofErr w:type="spellStart"/>
            <w:r w:rsidRPr="004F457C">
              <w:rPr>
                <w:rFonts w:ascii="Candara" w:eastAsia="Times New Roman" w:hAnsi="Candara" w:cs="Calibri"/>
                <w:sz w:val="16"/>
                <w:szCs w:val="16"/>
                <w:lang w:eastAsia="en-GB"/>
              </w:rPr>
              <w:t>postgraduate</w:t>
            </w:r>
            <w:proofErr w:type="spellEnd"/>
          </w:p>
        </w:tc>
        <w:tc>
          <w:tcPr>
            <w:tcW w:w="640" w:type="pct"/>
            <w:gridSpan w:val="2"/>
            <w:tcBorders>
              <w:top w:val="nil"/>
              <w:left w:val="nil"/>
              <w:bottom w:val="nil"/>
              <w:right w:val="nil"/>
            </w:tcBorders>
            <w:shd w:val="clear" w:color="auto" w:fill="auto"/>
            <w:noWrap/>
            <w:vAlign w:val="center"/>
            <w:hideMark/>
          </w:tcPr>
          <w:p w14:paraId="751539A3" w14:textId="77777777" w:rsidR="0082327F" w:rsidRPr="004F457C" w:rsidRDefault="0082327F" w:rsidP="0002103B">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7</w:t>
            </w:r>
          </w:p>
        </w:tc>
        <w:tc>
          <w:tcPr>
            <w:tcW w:w="777" w:type="pct"/>
            <w:gridSpan w:val="2"/>
            <w:tcBorders>
              <w:top w:val="nil"/>
              <w:left w:val="nil"/>
              <w:bottom w:val="nil"/>
              <w:right w:val="nil"/>
            </w:tcBorders>
            <w:shd w:val="clear" w:color="auto" w:fill="auto"/>
            <w:noWrap/>
            <w:vAlign w:val="center"/>
            <w:hideMark/>
          </w:tcPr>
          <w:p w14:paraId="4A512783" w14:textId="77777777" w:rsidR="0082327F" w:rsidRPr="004F457C" w:rsidRDefault="0082327F" w:rsidP="0002103B">
            <w:pPr>
              <w:spacing w:after="0" w:line="240" w:lineRule="auto"/>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(1.</w:t>
            </w:r>
            <w:r>
              <w:rPr>
                <w:rFonts w:ascii="Candara" w:eastAsia="Times New Roman" w:hAnsi="Candara" w:cs="Calibri"/>
                <w:sz w:val="16"/>
                <w:szCs w:val="16"/>
                <w:lang w:eastAsia="en-GB"/>
              </w:rPr>
              <w:t>1</w:t>
            </w:r>
            <w:r w:rsidRPr="004F457C">
              <w:rPr>
                <w:rFonts w:ascii="Candara" w:eastAsia="Times New Roman" w:hAnsi="Candara" w:cs="Calibri"/>
                <w:sz w:val="16"/>
                <w:szCs w:val="16"/>
                <w:lang w:eastAsia="en-GB"/>
              </w:rPr>
              <w:t>)</w:t>
            </w:r>
          </w:p>
        </w:tc>
        <w:tc>
          <w:tcPr>
            <w:tcW w:w="428" w:type="pct"/>
            <w:tcBorders>
              <w:top w:val="nil"/>
              <w:left w:val="nil"/>
              <w:bottom w:val="nil"/>
              <w:right w:val="nil"/>
            </w:tcBorders>
            <w:shd w:val="clear" w:color="auto" w:fill="auto"/>
            <w:noWrap/>
            <w:vAlign w:val="center"/>
            <w:hideMark/>
          </w:tcPr>
          <w:p w14:paraId="2665ABD3" w14:textId="77777777" w:rsidR="0082327F" w:rsidRPr="004F457C" w:rsidRDefault="0082327F" w:rsidP="0002103B">
            <w:pPr>
              <w:spacing w:after="0" w:line="240" w:lineRule="auto"/>
              <w:jc w:val="right"/>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18</w:t>
            </w:r>
          </w:p>
        </w:tc>
        <w:tc>
          <w:tcPr>
            <w:tcW w:w="629" w:type="pct"/>
            <w:tcBorders>
              <w:top w:val="nil"/>
              <w:left w:val="nil"/>
              <w:bottom w:val="nil"/>
              <w:right w:val="nil"/>
            </w:tcBorders>
            <w:shd w:val="clear" w:color="auto" w:fill="auto"/>
            <w:noWrap/>
            <w:vAlign w:val="center"/>
            <w:hideMark/>
          </w:tcPr>
          <w:p w14:paraId="257D9253" w14:textId="77777777" w:rsidR="0082327F" w:rsidRPr="004F457C" w:rsidRDefault="0082327F" w:rsidP="0002103B">
            <w:pPr>
              <w:spacing w:after="0" w:line="240" w:lineRule="auto"/>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(2.9)</w:t>
            </w:r>
          </w:p>
        </w:tc>
        <w:tc>
          <w:tcPr>
            <w:tcW w:w="444" w:type="pct"/>
            <w:gridSpan w:val="2"/>
            <w:tcBorders>
              <w:top w:val="nil"/>
              <w:left w:val="nil"/>
              <w:bottom w:val="nil"/>
              <w:right w:val="nil"/>
            </w:tcBorders>
            <w:shd w:val="clear" w:color="auto" w:fill="auto"/>
            <w:noWrap/>
            <w:vAlign w:val="center"/>
            <w:hideMark/>
          </w:tcPr>
          <w:p w14:paraId="5D63375E" w14:textId="77777777" w:rsidR="0082327F" w:rsidRPr="004F457C" w:rsidRDefault="0082327F" w:rsidP="0002103B">
            <w:pPr>
              <w:spacing w:after="0" w:line="240" w:lineRule="auto"/>
              <w:jc w:val="center"/>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 </w:t>
            </w:r>
          </w:p>
        </w:tc>
      </w:tr>
      <w:tr w:rsidR="0082327F" w:rsidRPr="004F457C" w14:paraId="165C509A" w14:textId="77777777" w:rsidTr="00054FB2">
        <w:trPr>
          <w:trHeight w:val="20"/>
        </w:trPr>
        <w:tc>
          <w:tcPr>
            <w:tcW w:w="2082" w:type="pct"/>
            <w:tcBorders>
              <w:top w:val="nil"/>
              <w:left w:val="nil"/>
              <w:bottom w:val="nil"/>
              <w:right w:val="nil"/>
            </w:tcBorders>
            <w:shd w:val="clear" w:color="auto" w:fill="auto"/>
            <w:noWrap/>
            <w:vAlign w:val="center"/>
            <w:hideMark/>
          </w:tcPr>
          <w:p w14:paraId="11440313" w14:textId="5F862086" w:rsidR="0082327F" w:rsidRDefault="00917314" w:rsidP="0002103B">
            <w:pPr>
              <w:spacing w:after="0" w:line="240" w:lineRule="auto"/>
              <w:ind w:firstLineChars="200" w:firstLine="320"/>
              <w:rPr>
                <w:rFonts w:ascii="Candara" w:eastAsia="Times New Roman" w:hAnsi="Candara" w:cs="Calibri"/>
                <w:sz w:val="16"/>
                <w:szCs w:val="16"/>
                <w:lang w:eastAsia="en-GB"/>
              </w:rPr>
            </w:pPr>
            <w:r>
              <w:rPr>
                <w:rFonts w:ascii="Candara" w:eastAsia="Times New Roman" w:hAnsi="Candara" w:cs="Calibri"/>
                <w:sz w:val="16"/>
                <w:szCs w:val="16"/>
                <w:lang w:eastAsia="en-GB"/>
              </w:rPr>
              <w:t xml:space="preserve">Not </w:t>
            </w:r>
            <w:proofErr w:type="spellStart"/>
            <w:r>
              <w:rPr>
                <w:rFonts w:ascii="Candara" w:eastAsia="Times New Roman" w:hAnsi="Candara" w:cs="Calibri"/>
                <w:sz w:val="16"/>
                <w:szCs w:val="16"/>
                <w:lang w:eastAsia="en-GB"/>
              </w:rPr>
              <w:t>known</w:t>
            </w:r>
            <w:proofErr w:type="spellEnd"/>
          </w:p>
        </w:tc>
        <w:tc>
          <w:tcPr>
            <w:tcW w:w="640" w:type="pct"/>
            <w:gridSpan w:val="2"/>
            <w:tcBorders>
              <w:top w:val="nil"/>
              <w:left w:val="nil"/>
              <w:bottom w:val="nil"/>
              <w:right w:val="nil"/>
            </w:tcBorders>
            <w:shd w:val="clear" w:color="auto" w:fill="auto"/>
            <w:noWrap/>
            <w:vAlign w:val="center"/>
            <w:hideMark/>
          </w:tcPr>
          <w:p w14:paraId="7936A21A" w14:textId="77777777" w:rsidR="0082327F" w:rsidRDefault="0082327F" w:rsidP="0002103B">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1</w:t>
            </w:r>
          </w:p>
        </w:tc>
        <w:tc>
          <w:tcPr>
            <w:tcW w:w="777" w:type="pct"/>
            <w:gridSpan w:val="2"/>
            <w:tcBorders>
              <w:top w:val="nil"/>
              <w:left w:val="nil"/>
              <w:bottom w:val="nil"/>
              <w:right w:val="nil"/>
            </w:tcBorders>
            <w:shd w:val="clear" w:color="auto" w:fill="auto"/>
            <w:noWrap/>
            <w:vAlign w:val="center"/>
            <w:hideMark/>
          </w:tcPr>
          <w:p w14:paraId="3FF5B41C" w14:textId="77777777" w:rsidR="0082327F" w:rsidRPr="004F457C" w:rsidRDefault="0082327F" w:rsidP="0002103B">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(0.2)</w:t>
            </w:r>
          </w:p>
        </w:tc>
        <w:tc>
          <w:tcPr>
            <w:tcW w:w="428" w:type="pct"/>
            <w:tcBorders>
              <w:top w:val="nil"/>
              <w:left w:val="nil"/>
              <w:bottom w:val="nil"/>
              <w:right w:val="nil"/>
            </w:tcBorders>
            <w:shd w:val="clear" w:color="auto" w:fill="auto"/>
            <w:noWrap/>
            <w:vAlign w:val="center"/>
            <w:hideMark/>
          </w:tcPr>
          <w:p w14:paraId="500B68F8" w14:textId="77777777" w:rsidR="0082327F" w:rsidRPr="004F457C" w:rsidRDefault="0082327F" w:rsidP="0002103B">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0</w:t>
            </w:r>
          </w:p>
        </w:tc>
        <w:tc>
          <w:tcPr>
            <w:tcW w:w="629" w:type="pct"/>
            <w:tcBorders>
              <w:top w:val="nil"/>
              <w:left w:val="nil"/>
              <w:bottom w:val="nil"/>
              <w:right w:val="nil"/>
            </w:tcBorders>
            <w:shd w:val="clear" w:color="auto" w:fill="auto"/>
            <w:noWrap/>
            <w:vAlign w:val="center"/>
            <w:hideMark/>
          </w:tcPr>
          <w:p w14:paraId="60C6C0EB" w14:textId="77777777" w:rsidR="0082327F" w:rsidRPr="004F457C" w:rsidRDefault="0082327F" w:rsidP="0002103B">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(0.0)</w:t>
            </w:r>
          </w:p>
        </w:tc>
        <w:tc>
          <w:tcPr>
            <w:tcW w:w="444" w:type="pct"/>
            <w:gridSpan w:val="2"/>
            <w:tcBorders>
              <w:top w:val="nil"/>
              <w:left w:val="nil"/>
              <w:bottom w:val="nil"/>
              <w:right w:val="nil"/>
            </w:tcBorders>
            <w:shd w:val="clear" w:color="auto" w:fill="auto"/>
            <w:noWrap/>
            <w:vAlign w:val="center"/>
            <w:hideMark/>
          </w:tcPr>
          <w:p w14:paraId="43E3D482" w14:textId="77777777" w:rsidR="0082327F" w:rsidRPr="004F457C" w:rsidRDefault="0082327F" w:rsidP="0002103B">
            <w:pPr>
              <w:spacing w:after="0" w:line="240" w:lineRule="auto"/>
              <w:jc w:val="center"/>
              <w:rPr>
                <w:rFonts w:ascii="Candara" w:eastAsia="Times New Roman" w:hAnsi="Candara" w:cs="Calibri"/>
                <w:sz w:val="16"/>
                <w:szCs w:val="16"/>
                <w:lang w:eastAsia="en-GB"/>
              </w:rPr>
            </w:pPr>
          </w:p>
        </w:tc>
      </w:tr>
      <w:tr w:rsidR="0082327F" w:rsidRPr="004F457C" w14:paraId="4E94667D" w14:textId="77777777" w:rsidTr="00054FB2">
        <w:trPr>
          <w:trHeight w:val="20"/>
        </w:trPr>
        <w:tc>
          <w:tcPr>
            <w:tcW w:w="2082" w:type="pct"/>
            <w:tcBorders>
              <w:top w:val="nil"/>
              <w:left w:val="nil"/>
              <w:bottom w:val="nil"/>
              <w:right w:val="nil"/>
            </w:tcBorders>
            <w:shd w:val="clear" w:color="auto" w:fill="F2F2F2" w:themeFill="background1" w:themeFillShade="F2"/>
            <w:noWrap/>
            <w:vAlign w:val="center"/>
            <w:hideMark/>
          </w:tcPr>
          <w:p w14:paraId="6E8CE175" w14:textId="77777777" w:rsidR="0082327F" w:rsidRPr="004F457C" w:rsidRDefault="0082327F" w:rsidP="0002103B">
            <w:pPr>
              <w:spacing w:after="0" w:line="240" w:lineRule="auto"/>
              <w:rPr>
                <w:rFonts w:ascii="Candara" w:eastAsia="Times New Roman" w:hAnsi="Candara" w:cs="Calibri"/>
                <w:b/>
                <w:bCs/>
                <w:sz w:val="16"/>
                <w:szCs w:val="16"/>
                <w:lang w:eastAsia="en-GB"/>
              </w:rPr>
            </w:pPr>
            <w:proofErr w:type="spellStart"/>
            <w:r w:rsidRPr="004F457C">
              <w:rPr>
                <w:rFonts w:ascii="Candara" w:eastAsia="Times New Roman" w:hAnsi="Candara" w:cs="Calibri"/>
                <w:b/>
                <w:bCs/>
                <w:sz w:val="16"/>
                <w:szCs w:val="16"/>
                <w:lang w:eastAsia="en-GB"/>
              </w:rPr>
              <w:t>Currently</w:t>
            </w:r>
            <w:proofErr w:type="spellEnd"/>
            <w:r w:rsidRPr="004F457C">
              <w:rPr>
                <w:rFonts w:ascii="Candara" w:eastAsia="Times New Roman" w:hAnsi="Candara" w:cs="Calibri"/>
                <w:b/>
                <w:bCs/>
                <w:sz w:val="16"/>
                <w:szCs w:val="16"/>
                <w:lang w:eastAsia="en-GB"/>
              </w:rPr>
              <w:t xml:space="preserve"> </w:t>
            </w:r>
            <w:proofErr w:type="spellStart"/>
            <w:r w:rsidRPr="004F457C">
              <w:rPr>
                <w:rFonts w:ascii="Candara" w:eastAsia="Times New Roman" w:hAnsi="Candara" w:cs="Calibri"/>
                <w:b/>
                <w:bCs/>
                <w:sz w:val="16"/>
                <w:szCs w:val="16"/>
                <w:lang w:eastAsia="en-GB"/>
              </w:rPr>
              <w:t>employed</w:t>
            </w:r>
            <w:proofErr w:type="spellEnd"/>
          </w:p>
        </w:tc>
        <w:tc>
          <w:tcPr>
            <w:tcW w:w="640" w:type="pct"/>
            <w:gridSpan w:val="2"/>
            <w:tcBorders>
              <w:top w:val="nil"/>
              <w:left w:val="nil"/>
              <w:bottom w:val="nil"/>
              <w:right w:val="nil"/>
            </w:tcBorders>
            <w:shd w:val="clear" w:color="auto" w:fill="F2F2F2" w:themeFill="background1" w:themeFillShade="F2"/>
            <w:noWrap/>
            <w:vAlign w:val="center"/>
            <w:hideMark/>
          </w:tcPr>
          <w:p w14:paraId="2DB24A94" w14:textId="77777777" w:rsidR="0082327F" w:rsidRPr="004F457C" w:rsidRDefault="0082327F" w:rsidP="0002103B">
            <w:pPr>
              <w:spacing w:after="0" w:line="240" w:lineRule="auto"/>
              <w:jc w:val="right"/>
              <w:rPr>
                <w:rFonts w:ascii="Candara" w:eastAsia="Times New Roman" w:hAnsi="Candara" w:cs="Calibri"/>
                <w:sz w:val="16"/>
                <w:szCs w:val="16"/>
                <w:lang w:eastAsia="en-GB"/>
              </w:rPr>
            </w:pPr>
          </w:p>
        </w:tc>
        <w:tc>
          <w:tcPr>
            <w:tcW w:w="777" w:type="pct"/>
            <w:gridSpan w:val="2"/>
            <w:tcBorders>
              <w:top w:val="nil"/>
              <w:left w:val="nil"/>
              <w:bottom w:val="nil"/>
              <w:right w:val="nil"/>
            </w:tcBorders>
            <w:shd w:val="clear" w:color="auto" w:fill="F2F2F2" w:themeFill="background1" w:themeFillShade="F2"/>
            <w:noWrap/>
            <w:vAlign w:val="center"/>
            <w:hideMark/>
          </w:tcPr>
          <w:p w14:paraId="2BE3DA05" w14:textId="77777777" w:rsidR="0082327F" w:rsidRPr="004F457C" w:rsidRDefault="0082327F" w:rsidP="0002103B">
            <w:pPr>
              <w:spacing w:after="0" w:line="240" w:lineRule="auto"/>
              <w:rPr>
                <w:rFonts w:ascii="Candara" w:eastAsia="Times New Roman" w:hAnsi="Candara" w:cs="Calibri"/>
                <w:sz w:val="16"/>
                <w:szCs w:val="16"/>
                <w:lang w:eastAsia="en-GB"/>
              </w:rPr>
            </w:pPr>
          </w:p>
        </w:tc>
        <w:tc>
          <w:tcPr>
            <w:tcW w:w="428" w:type="pct"/>
            <w:tcBorders>
              <w:top w:val="nil"/>
              <w:left w:val="nil"/>
              <w:bottom w:val="nil"/>
              <w:right w:val="nil"/>
            </w:tcBorders>
            <w:shd w:val="clear" w:color="auto" w:fill="F2F2F2" w:themeFill="background1" w:themeFillShade="F2"/>
            <w:noWrap/>
            <w:vAlign w:val="center"/>
            <w:hideMark/>
          </w:tcPr>
          <w:p w14:paraId="5F2FCBE1" w14:textId="77777777" w:rsidR="0082327F" w:rsidRPr="004F457C" w:rsidRDefault="0082327F" w:rsidP="0002103B">
            <w:pPr>
              <w:spacing w:after="0" w:line="240" w:lineRule="auto"/>
              <w:jc w:val="right"/>
              <w:rPr>
                <w:rFonts w:ascii="Candara" w:eastAsia="Times New Roman" w:hAnsi="Candara" w:cs="Calibri"/>
                <w:sz w:val="16"/>
                <w:szCs w:val="16"/>
                <w:lang w:eastAsia="en-GB"/>
              </w:rPr>
            </w:pPr>
          </w:p>
        </w:tc>
        <w:tc>
          <w:tcPr>
            <w:tcW w:w="629" w:type="pct"/>
            <w:tcBorders>
              <w:top w:val="nil"/>
              <w:left w:val="nil"/>
              <w:bottom w:val="nil"/>
              <w:right w:val="nil"/>
            </w:tcBorders>
            <w:shd w:val="clear" w:color="auto" w:fill="F2F2F2" w:themeFill="background1" w:themeFillShade="F2"/>
            <w:noWrap/>
            <w:vAlign w:val="center"/>
            <w:hideMark/>
          </w:tcPr>
          <w:p w14:paraId="47AD5D51" w14:textId="77777777" w:rsidR="0082327F" w:rsidRPr="004F457C" w:rsidRDefault="0082327F" w:rsidP="0002103B">
            <w:pPr>
              <w:spacing w:after="0" w:line="240" w:lineRule="auto"/>
              <w:rPr>
                <w:rFonts w:ascii="Candara" w:eastAsia="Times New Roman" w:hAnsi="Candara" w:cs="Calibri"/>
                <w:sz w:val="16"/>
                <w:szCs w:val="16"/>
                <w:lang w:eastAsia="en-GB"/>
              </w:rPr>
            </w:pPr>
          </w:p>
        </w:tc>
        <w:tc>
          <w:tcPr>
            <w:tcW w:w="444" w:type="pct"/>
            <w:gridSpan w:val="2"/>
            <w:tcBorders>
              <w:top w:val="nil"/>
              <w:left w:val="nil"/>
              <w:bottom w:val="nil"/>
              <w:right w:val="nil"/>
            </w:tcBorders>
            <w:shd w:val="clear" w:color="auto" w:fill="F2F2F2" w:themeFill="background1" w:themeFillShade="F2"/>
            <w:noWrap/>
            <w:vAlign w:val="center"/>
            <w:hideMark/>
          </w:tcPr>
          <w:p w14:paraId="60E1B973" w14:textId="77777777" w:rsidR="0082327F" w:rsidRPr="004F457C" w:rsidRDefault="0082327F" w:rsidP="0002103B">
            <w:pPr>
              <w:spacing w:after="0" w:line="240" w:lineRule="auto"/>
              <w:jc w:val="center"/>
              <w:rPr>
                <w:rFonts w:ascii="Candara" w:eastAsia="Times New Roman" w:hAnsi="Candara" w:cs="Calibri"/>
                <w:sz w:val="16"/>
                <w:szCs w:val="16"/>
                <w:lang w:eastAsia="en-GB"/>
              </w:rPr>
            </w:pPr>
            <w:r>
              <w:rPr>
                <w:rFonts w:ascii="Candara" w:eastAsia="Times New Roman" w:hAnsi="Candara" w:cs="Calibri"/>
                <w:sz w:val="16"/>
                <w:szCs w:val="16"/>
                <w:lang w:eastAsia="en-GB"/>
              </w:rPr>
              <w:t>&lt;0.001</w:t>
            </w:r>
          </w:p>
        </w:tc>
      </w:tr>
      <w:tr w:rsidR="0082327F" w:rsidRPr="004F457C" w14:paraId="2D2EBFA7" w14:textId="77777777" w:rsidTr="00054FB2">
        <w:trPr>
          <w:trHeight w:val="20"/>
        </w:trPr>
        <w:tc>
          <w:tcPr>
            <w:tcW w:w="2082" w:type="pct"/>
            <w:tcBorders>
              <w:top w:val="nil"/>
              <w:left w:val="nil"/>
              <w:bottom w:val="nil"/>
              <w:right w:val="nil"/>
            </w:tcBorders>
            <w:shd w:val="clear" w:color="auto" w:fill="F2F2F2" w:themeFill="background1" w:themeFillShade="F2"/>
            <w:noWrap/>
            <w:vAlign w:val="center"/>
            <w:hideMark/>
          </w:tcPr>
          <w:p w14:paraId="2E2CB0F6" w14:textId="77777777" w:rsidR="0082327F" w:rsidRDefault="0082327F" w:rsidP="0002103B">
            <w:pPr>
              <w:spacing w:after="0" w:line="240" w:lineRule="auto"/>
              <w:ind w:firstLineChars="200" w:firstLine="320"/>
              <w:rPr>
                <w:rFonts w:ascii="Candara" w:eastAsia="Times New Roman" w:hAnsi="Candara" w:cs="Calibri"/>
                <w:sz w:val="16"/>
                <w:szCs w:val="16"/>
                <w:lang w:eastAsia="en-GB"/>
              </w:rPr>
            </w:pPr>
            <w:r>
              <w:rPr>
                <w:rFonts w:ascii="Candara" w:eastAsia="Times New Roman" w:hAnsi="Candara" w:cs="Calibri"/>
                <w:sz w:val="16"/>
                <w:szCs w:val="16"/>
                <w:lang w:eastAsia="en-GB"/>
              </w:rPr>
              <w:t>No</w:t>
            </w:r>
          </w:p>
        </w:tc>
        <w:tc>
          <w:tcPr>
            <w:tcW w:w="640" w:type="pct"/>
            <w:gridSpan w:val="2"/>
            <w:tcBorders>
              <w:top w:val="nil"/>
              <w:left w:val="nil"/>
              <w:bottom w:val="nil"/>
              <w:right w:val="nil"/>
            </w:tcBorders>
            <w:shd w:val="clear" w:color="auto" w:fill="F2F2F2" w:themeFill="background1" w:themeFillShade="F2"/>
            <w:noWrap/>
            <w:vAlign w:val="center"/>
            <w:hideMark/>
          </w:tcPr>
          <w:p w14:paraId="038DA842" w14:textId="77777777" w:rsidR="0082327F" w:rsidRDefault="0082327F" w:rsidP="0002103B">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538</w:t>
            </w:r>
          </w:p>
        </w:tc>
        <w:tc>
          <w:tcPr>
            <w:tcW w:w="777" w:type="pct"/>
            <w:gridSpan w:val="2"/>
            <w:tcBorders>
              <w:top w:val="nil"/>
              <w:left w:val="nil"/>
              <w:bottom w:val="nil"/>
              <w:right w:val="nil"/>
            </w:tcBorders>
            <w:shd w:val="clear" w:color="auto" w:fill="F2F2F2" w:themeFill="background1" w:themeFillShade="F2"/>
            <w:noWrap/>
            <w:vAlign w:val="center"/>
            <w:hideMark/>
          </w:tcPr>
          <w:p w14:paraId="6C7CAC1D" w14:textId="77777777" w:rsidR="0082327F" w:rsidRDefault="0082327F" w:rsidP="0002103B">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(87.5)</w:t>
            </w:r>
          </w:p>
        </w:tc>
        <w:tc>
          <w:tcPr>
            <w:tcW w:w="428" w:type="pct"/>
            <w:tcBorders>
              <w:top w:val="nil"/>
              <w:left w:val="nil"/>
              <w:bottom w:val="nil"/>
              <w:right w:val="nil"/>
            </w:tcBorders>
            <w:shd w:val="clear" w:color="auto" w:fill="F2F2F2" w:themeFill="background1" w:themeFillShade="F2"/>
            <w:noWrap/>
            <w:vAlign w:val="center"/>
            <w:hideMark/>
          </w:tcPr>
          <w:p w14:paraId="05E3C0F6" w14:textId="77777777" w:rsidR="0082327F" w:rsidRDefault="0082327F" w:rsidP="0002103B">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281</w:t>
            </w:r>
          </w:p>
        </w:tc>
        <w:tc>
          <w:tcPr>
            <w:tcW w:w="629" w:type="pct"/>
            <w:tcBorders>
              <w:top w:val="nil"/>
              <w:left w:val="nil"/>
              <w:bottom w:val="nil"/>
              <w:right w:val="nil"/>
            </w:tcBorders>
            <w:shd w:val="clear" w:color="auto" w:fill="F2F2F2" w:themeFill="background1" w:themeFillShade="F2"/>
            <w:noWrap/>
            <w:vAlign w:val="center"/>
            <w:hideMark/>
          </w:tcPr>
          <w:p w14:paraId="0D6E4A8D" w14:textId="77777777" w:rsidR="0082327F" w:rsidRPr="004F457C" w:rsidRDefault="0082327F" w:rsidP="0002103B">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(45.1)</w:t>
            </w:r>
          </w:p>
        </w:tc>
        <w:tc>
          <w:tcPr>
            <w:tcW w:w="444" w:type="pct"/>
            <w:gridSpan w:val="2"/>
            <w:tcBorders>
              <w:top w:val="nil"/>
              <w:left w:val="nil"/>
              <w:bottom w:val="nil"/>
              <w:right w:val="nil"/>
            </w:tcBorders>
            <w:shd w:val="clear" w:color="auto" w:fill="F2F2F2" w:themeFill="background1" w:themeFillShade="F2"/>
            <w:noWrap/>
            <w:vAlign w:val="center"/>
            <w:hideMark/>
          </w:tcPr>
          <w:p w14:paraId="5B2ECB01" w14:textId="77777777" w:rsidR="0082327F" w:rsidRPr="004F457C" w:rsidRDefault="0082327F" w:rsidP="0002103B">
            <w:pPr>
              <w:spacing w:after="0" w:line="240" w:lineRule="auto"/>
              <w:jc w:val="center"/>
              <w:rPr>
                <w:rFonts w:ascii="Candara" w:eastAsia="Times New Roman" w:hAnsi="Candara" w:cs="Calibri"/>
                <w:sz w:val="16"/>
                <w:szCs w:val="16"/>
                <w:lang w:eastAsia="en-GB"/>
              </w:rPr>
            </w:pPr>
          </w:p>
        </w:tc>
      </w:tr>
      <w:tr w:rsidR="0082327F" w:rsidRPr="004F457C" w14:paraId="32C5CD95" w14:textId="77777777" w:rsidTr="00054FB2">
        <w:trPr>
          <w:trHeight w:val="20"/>
        </w:trPr>
        <w:tc>
          <w:tcPr>
            <w:tcW w:w="2082" w:type="pct"/>
            <w:tcBorders>
              <w:top w:val="nil"/>
              <w:left w:val="nil"/>
              <w:bottom w:val="nil"/>
              <w:right w:val="nil"/>
            </w:tcBorders>
            <w:shd w:val="clear" w:color="auto" w:fill="F2F2F2" w:themeFill="background1" w:themeFillShade="F2"/>
            <w:noWrap/>
            <w:vAlign w:val="center"/>
            <w:hideMark/>
          </w:tcPr>
          <w:p w14:paraId="757B3EC9" w14:textId="77777777" w:rsidR="0082327F" w:rsidRDefault="0082327F" w:rsidP="0002103B">
            <w:pPr>
              <w:spacing w:after="0" w:line="240" w:lineRule="auto"/>
              <w:ind w:firstLineChars="200" w:firstLine="320"/>
              <w:rPr>
                <w:rFonts w:ascii="Candara" w:eastAsia="Times New Roman" w:hAnsi="Candara" w:cs="Calibri"/>
                <w:sz w:val="16"/>
                <w:szCs w:val="16"/>
                <w:lang w:eastAsia="en-GB"/>
              </w:rPr>
            </w:pPr>
            <w:proofErr w:type="spellStart"/>
            <w:r>
              <w:rPr>
                <w:rFonts w:ascii="Candara" w:eastAsia="Times New Roman" w:hAnsi="Candara" w:cs="Calibri"/>
                <w:sz w:val="16"/>
                <w:szCs w:val="16"/>
                <w:lang w:eastAsia="en-GB"/>
              </w:rPr>
              <w:t>Yes</w:t>
            </w:r>
            <w:proofErr w:type="spellEnd"/>
          </w:p>
        </w:tc>
        <w:tc>
          <w:tcPr>
            <w:tcW w:w="640" w:type="pct"/>
            <w:gridSpan w:val="2"/>
            <w:tcBorders>
              <w:top w:val="nil"/>
              <w:left w:val="nil"/>
              <w:bottom w:val="nil"/>
              <w:right w:val="nil"/>
            </w:tcBorders>
            <w:shd w:val="clear" w:color="auto" w:fill="F2F2F2" w:themeFill="background1" w:themeFillShade="F2"/>
            <w:noWrap/>
            <w:vAlign w:val="center"/>
            <w:hideMark/>
          </w:tcPr>
          <w:p w14:paraId="14248C0D" w14:textId="77777777" w:rsidR="0082327F" w:rsidRPr="004F457C" w:rsidRDefault="0082327F" w:rsidP="0002103B">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77</w:t>
            </w:r>
          </w:p>
        </w:tc>
        <w:tc>
          <w:tcPr>
            <w:tcW w:w="777" w:type="pct"/>
            <w:gridSpan w:val="2"/>
            <w:tcBorders>
              <w:top w:val="nil"/>
              <w:left w:val="nil"/>
              <w:bottom w:val="nil"/>
              <w:right w:val="nil"/>
            </w:tcBorders>
            <w:shd w:val="clear" w:color="auto" w:fill="F2F2F2" w:themeFill="background1" w:themeFillShade="F2"/>
            <w:noWrap/>
            <w:vAlign w:val="center"/>
            <w:hideMark/>
          </w:tcPr>
          <w:p w14:paraId="591D78E8" w14:textId="77777777" w:rsidR="0082327F" w:rsidRPr="004F457C" w:rsidRDefault="0082327F" w:rsidP="0002103B">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(12.5</w:t>
            </w:r>
            <w:r w:rsidRPr="004F457C">
              <w:rPr>
                <w:rFonts w:ascii="Candara" w:eastAsia="Times New Roman" w:hAnsi="Candara" w:cs="Calibri"/>
                <w:sz w:val="16"/>
                <w:szCs w:val="16"/>
                <w:lang w:eastAsia="en-GB"/>
              </w:rPr>
              <w:t>)</w:t>
            </w:r>
          </w:p>
        </w:tc>
        <w:tc>
          <w:tcPr>
            <w:tcW w:w="428" w:type="pct"/>
            <w:tcBorders>
              <w:top w:val="nil"/>
              <w:left w:val="nil"/>
              <w:bottom w:val="nil"/>
              <w:right w:val="nil"/>
            </w:tcBorders>
            <w:shd w:val="clear" w:color="auto" w:fill="F2F2F2" w:themeFill="background1" w:themeFillShade="F2"/>
            <w:noWrap/>
            <w:vAlign w:val="center"/>
            <w:hideMark/>
          </w:tcPr>
          <w:p w14:paraId="5AB4403C" w14:textId="77777777" w:rsidR="0082327F" w:rsidRPr="004F457C" w:rsidRDefault="0082327F" w:rsidP="0002103B">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342</w:t>
            </w:r>
          </w:p>
        </w:tc>
        <w:tc>
          <w:tcPr>
            <w:tcW w:w="629" w:type="pct"/>
            <w:tcBorders>
              <w:top w:val="nil"/>
              <w:left w:val="nil"/>
              <w:bottom w:val="nil"/>
              <w:right w:val="nil"/>
            </w:tcBorders>
            <w:shd w:val="clear" w:color="auto" w:fill="F2F2F2" w:themeFill="background1" w:themeFillShade="F2"/>
            <w:noWrap/>
            <w:vAlign w:val="center"/>
            <w:hideMark/>
          </w:tcPr>
          <w:p w14:paraId="50112379" w14:textId="77777777" w:rsidR="0082327F" w:rsidRPr="004F457C" w:rsidRDefault="0082327F" w:rsidP="0002103B">
            <w:pPr>
              <w:spacing w:after="0" w:line="240" w:lineRule="auto"/>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(5</w:t>
            </w:r>
            <w:r>
              <w:rPr>
                <w:rFonts w:ascii="Candara" w:eastAsia="Times New Roman" w:hAnsi="Candara" w:cs="Calibri"/>
                <w:sz w:val="16"/>
                <w:szCs w:val="16"/>
                <w:lang w:eastAsia="en-GB"/>
              </w:rPr>
              <w:t>4.9</w:t>
            </w:r>
            <w:r w:rsidRPr="004F457C">
              <w:rPr>
                <w:rFonts w:ascii="Candara" w:eastAsia="Times New Roman" w:hAnsi="Candara" w:cs="Calibri"/>
                <w:sz w:val="16"/>
                <w:szCs w:val="16"/>
                <w:lang w:eastAsia="en-GB"/>
              </w:rPr>
              <w:t>)</w:t>
            </w:r>
          </w:p>
        </w:tc>
        <w:tc>
          <w:tcPr>
            <w:tcW w:w="444" w:type="pct"/>
            <w:gridSpan w:val="2"/>
            <w:tcBorders>
              <w:top w:val="nil"/>
              <w:left w:val="nil"/>
              <w:bottom w:val="nil"/>
              <w:right w:val="nil"/>
            </w:tcBorders>
            <w:shd w:val="clear" w:color="auto" w:fill="F2F2F2" w:themeFill="background1" w:themeFillShade="F2"/>
            <w:noWrap/>
            <w:vAlign w:val="center"/>
            <w:hideMark/>
          </w:tcPr>
          <w:p w14:paraId="3C8AC574" w14:textId="77777777" w:rsidR="0082327F" w:rsidRDefault="0082327F" w:rsidP="0002103B">
            <w:pPr>
              <w:spacing w:after="0" w:line="240" w:lineRule="auto"/>
              <w:jc w:val="center"/>
              <w:rPr>
                <w:rFonts w:ascii="Candara" w:eastAsia="Times New Roman" w:hAnsi="Candara" w:cs="Calibri"/>
                <w:sz w:val="16"/>
                <w:szCs w:val="16"/>
                <w:lang w:eastAsia="en-GB"/>
              </w:rPr>
            </w:pPr>
          </w:p>
        </w:tc>
      </w:tr>
      <w:tr w:rsidR="0082327F" w:rsidRPr="004F457C" w14:paraId="1768F163" w14:textId="77777777" w:rsidTr="00054FB2">
        <w:trPr>
          <w:trHeight w:val="20"/>
        </w:trPr>
        <w:tc>
          <w:tcPr>
            <w:tcW w:w="2082" w:type="pct"/>
            <w:tcBorders>
              <w:top w:val="nil"/>
              <w:left w:val="nil"/>
              <w:bottom w:val="nil"/>
              <w:right w:val="nil"/>
            </w:tcBorders>
            <w:shd w:val="clear" w:color="auto" w:fill="auto"/>
            <w:noWrap/>
            <w:vAlign w:val="center"/>
            <w:hideMark/>
          </w:tcPr>
          <w:p w14:paraId="696C89D2" w14:textId="77777777" w:rsidR="0082327F" w:rsidRPr="004F457C" w:rsidRDefault="0082327F" w:rsidP="0002103B">
            <w:pPr>
              <w:spacing w:after="0" w:line="240" w:lineRule="auto"/>
              <w:rPr>
                <w:rFonts w:ascii="Candara" w:eastAsia="Times New Roman" w:hAnsi="Candara" w:cs="Calibri"/>
                <w:b/>
                <w:bCs/>
                <w:sz w:val="16"/>
                <w:szCs w:val="16"/>
                <w:lang w:eastAsia="en-GB"/>
              </w:rPr>
            </w:pPr>
            <w:r w:rsidRPr="005461CB">
              <w:rPr>
                <w:rFonts w:ascii="Candara" w:eastAsia="Times New Roman" w:hAnsi="Candara" w:cs="Calibri"/>
                <w:b/>
                <w:bCs/>
                <w:sz w:val="16"/>
                <w:szCs w:val="16"/>
                <w:lang w:eastAsia="en-GB"/>
              </w:rPr>
              <w:t xml:space="preserve"> </w:t>
            </w:r>
            <w:r>
              <w:rPr>
                <w:rFonts w:ascii="Candara" w:eastAsia="Times New Roman" w:hAnsi="Candara" w:cs="Calibri"/>
                <w:b/>
                <w:bCs/>
                <w:sz w:val="16"/>
                <w:szCs w:val="16"/>
                <w:lang w:eastAsia="en-GB"/>
              </w:rPr>
              <w:t xml:space="preserve">Marital </w:t>
            </w:r>
            <w:proofErr w:type="spellStart"/>
            <w:r>
              <w:rPr>
                <w:rFonts w:ascii="Candara" w:eastAsia="Times New Roman" w:hAnsi="Candara" w:cs="Calibri"/>
                <w:b/>
                <w:bCs/>
                <w:sz w:val="16"/>
                <w:szCs w:val="16"/>
                <w:lang w:eastAsia="en-GB"/>
              </w:rPr>
              <w:t>s</w:t>
            </w:r>
            <w:r w:rsidRPr="004F457C">
              <w:rPr>
                <w:rFonts w:ascii="Candara" w:eastAsia="Times New Roman" w:hAnsi="Candara" w:cs="Calibri"/>
                <w:b/>
                <w:bCs/>
                <w:sz w:val="16"/>
                <w:szCs w:val="16"/>
                <w:lang w:eastAsia="en-GB"/>
              </w:rPr>
              <w:t>tatus</w:t>
            </w:r>
            <w:proofErr w:type="spellEnd"/>
          </w:p>
        </w:tc>
        <w:tc>
          <w:tcPr>
            <w:tcW w:w="640" w:type="pct"/>
            <w:gridSpan w:val="2"/>
            <w:tcBorders>
              <w:top w:val="nil"/>
              <w:left w:val="nil"/>
              <w:bottom w:val="nil"/>
              <w:right w:val="nil"/>
            </w:tcBorders>
            <w:shd w:val="clear" w:color="auto" w:fill="auto"/>
            <w:noWrap/>
            <w:vAlign w:val="center"/>
            <w:hideMark/>
          </w:tcPr>
          <w:p w14:paraId="03F01C14" w14:textId="77777777" w:rsidR="0082327F" w:rsidRPr="004F457C" w:rsidRDefault="0082327F" w:rsidP="0002103B">
            <w:pPr>
              <w:spacing w:after="0" w:line="240" w:lineRule="auto"/>
              <w:jc w:val="right"/>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 </w:t>
            </w:r>
          </w:p>
        </w:tc>
        <w:tc>
          <w:tcPr>
            <w:tcW w:w="777" w:type="pct"/>
            <w:gridSpan w:val="2"/>
            <w:tcBorders>
              <w:top w:val="nil"/>
              <w:left w:val="nil"/>
              <w:bottom w:val="nil"/>
              <w:right w:val="nil"/>
            </w:tcBorders>
            <w:shd w:val="clear" w:color="auto" w:fill="auto"/>
            <w:noWrap/>
            <w:vAlign w:val="center"/>
            <w:hideMark/>
          </w:tcPr>
          <w:p w14:paraId="2D71D620" w14:textId="77777777" w:rsidR="0082327F" w:rsidRPr="004F457C" w:rsidRDefault="0082327F" w:rsidP="0002103B">
            <w:pPr>
              <w:spacing w:after="0" w:line="240" w:lineRule="auto"/>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 </w:t>
            </w:r>
          </w:p>
        </w:tc>
        <w:tc>
          <w:tcPr>
            <w:tcW w:w="428" w:type="pct"/>
            <w:tcBorders>
              <w:top w:val="nil"/>
              <w:left w:val="nil"/>
              <w:bottom w:val="nil"/>
              <w:right w:val="nil"/>
            </w:tcBorders>
            <w:shd w:val="clear" w:color="auto" w:fill="auto"/>
            <w:noWrap/>
            <w:vAlign w:val="center"/>
            <w:hideMark/>
          </w:tcPr>
          <w:p w14:paraId="03305F92" w14:textId="77777777" w:rsidR="0082327F" w:rsidRPr="004F457C" w:rsidRDefault="0082327F" w:rsidP="0002103B">
            <w:pPr>
              <w:spacing w:after="0" w:line="240" w:lineRule="auto"/>
              <w:jc w:val="right"/>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 </w:t>
            </w:r>
          </w:p>
        </w:tc>
        <w:tc>
          <w:tcPr>
            <w:tcW w:w="629" w:type="pct"/>
            <w:tcBorders>
              <w:top w:val="nil"/>
              <w:left w:val="nil"/>
              <w:bottom w:val="nil"/>
              <w:right w:val="nil"/>
            </w:tcBorders>
            <w:shd w:val="clear" w:color="auto" w:fill="auto"/>
            <w:noWrap/>
            <w:vAlign w:val="center"/>
            <w:hideMark/>
          </w:tcPr>
          <w:p w14:paraId="71CF24A0" w14:textId="77777777" w:rsidR="0082327F" w:rsidRPr="004F457C" w:rsidRDefault="0082327F" w:rsidP="0002103B">
            <w:pPr>
              <w:spacing w:after="0" w:line="240" w:lineRule="auto"/>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 </w:t>
            </w:r>
          </w:p>
        </w:tc>
        <w:tc>
          <w:tcPr>
            <w:tcW w:w="444" w:type="pct"/>
            <w:gridSpan w:val="2"/>
            <w:tcBorders>
              <w:top w:val="nil"/>
              <w:left w:val="nil"/>
              <w:bottom w:val="nil"/>
              <w:right w:val="nil"/>
            </w:tcBorders>
            <w:shd w:val="clear" w:color="auto" w:fill="auto"/>
            <w:noWrap/>
            <w:vAlign w:val="center"/>
            <w:hideMark/>
          </w:tcPr>
          <w:p w14:paraId="32BCFDFF" w14:textId="77777777" w:rsidR="0082327F" w:rsidRPr="004F457C" w:rsidRDefault="0082327F" w:rsidP="0002103B">
            <w:pPr>
              <w:spacing w:after="0" w:line="240" w:lineRule="auto"/>
              <w:jc w:val="center"/>
              <w:rPr>
                <w:rFonts w:ascii="Candara" w:eastAsia="Times New Roman" w:hAnsi="Candara" w:cs="Calibri"/>
                <w:sz w:val="16"/>
                <w:szCs w:val="16"/>
                <w:lang w:eastAsia="en-GB"/>
              </w:rPr>
            </w:pPr>
            <w:r>
              <w:rPr>
                <w:rFonts w:ascii="Candara" w:eastAsia="Times New Roman" w:hAnsi="Candara" w:cs="Calibri"/>
                <w:sz w:val="16"/>
                <w:szCs w:val="16"/>
                <w:lang w:eastAsia="en-GB"/>
              </w:rPr>
              <w:t>&lt;0.001</w:t>
            </w:r>
          </w:p>
        </w:tc>
      </w:tr>
      <w:tr w:rsidR="0082327F" w:rsidRPr="004F457C" w14:paraId="46EC56B8" w14:textId="77777777" w:rsidTr="00054FB2">
        <w:trPr>
          <w:trHeight w:val="20"/>
        </w:trPr>
        <w:tc>
          <w:tcPr>
            <w:tcW w:w="2082" w:type="pct"/>
            <w:tcBorders>
              <w:top w:val="nil"/>
              <w:left w:val="nil"/>
              <w:bottom w:val="nil"/>
              <w:right w:val="nil"/>
            </w:tcBorders>
            <w:shd w:val="clear" w:color="auto" w:fill="auto"/>
            <w:noWrap/>
            <w:vAlign w:val="center"/>
            <w:hideMark/>
          </w:tcPr>
          <w:p w14:paraId="30011CF6" w14:textId="77777777" w:rsidR="0082327F" w:rsidRPr="004F457C" w:rsidRDefault="0082327F" w:rsidP="0002103B">
            <w:pPr>
              <w:spacing w:after="0" w:line="240" w:lineRule="auto"/>
              <w:ind w:firstLineChars="200" w:firstLine="320"/>
              <w:rPr>
                <w:rFonts w:ascii="Candara" w:eastAsia="Times New Roman" w:hAnsi="Candara" w:cs="Calibri"/>
                <w:sz w:val="16"/>
                <w:szCs w:val="16"/>
                <w:lang w:eastAsia="en-GB"/>
              </w:rPr>
            </w:pPr>
            <w:r>
              <w:rPr>
                <w:rFonts w:ascii="Candara" w:eastAsia="Times New Roman" w:hAnsi="Candara" w:cs="Calibri"/>
                <w:sz w:val="16"/>
                <w:szCs w:val="16"/>
                <w:lang w:eastAsia="en-GB"/>
              </w:rPr>
              <w:t>N</w:t>
            </w:r>
            <w:r w:rsidRPr="004F457C">
              <w:rPr>
                <w:rFonts w:ascii="Candara" w:eastAsia="Times New Roman" w:hAnsi="Candara" w:cs="Calibri"/>
                <w:sz w:val="16"/>
                <w:szCs w:val="16"/>
                <w:lang w:eastAsia="en-GB"/>
              </w:rPr>
              <w:t xml:space="preserve">ever </w:t>
            </w:r>
            <w:proofErr w:type="spellStart"/>
            <w:r w:rsidRPr="004F457C">
              <w:rPr>
                <w:rFonts w:ascii="Candara" w:eastAsia="Times New Roman" w:hAnsi="Candara" w:cs="Calibri"/>
                <w:sz w:val="16"/>
                <w:szCs w:val="16"/>
                <w:lang w:eastAsia="en-GB"/>
              </w:rPr>
              <w:t>married</w:t>
            </w:r>
            <w:proofErr w:type="spellEnd"/>
          </w:p>
        </w:tc>
        <w:tc>
          <w:tcPr>
            <w:tcW w:w="640" w:type="pct"/>
            <w:gridSpan w:val="2"/>
            <w:tcBorders>
              <w:top w:val="nil"/>
              <w:left w:val="nil"/>
              <w:bottom w:val="nil"/>
              <w:right w:val="nil"/>
            </w:tcBorders>
            <w:shd w:val="clear" w:color="auto" w:fill="auto"/>
            <w:noWrap/>
            <w:vAlign w:val="center"/>
            <w:hideMark/>
          </w:tcPr>
          <w:p w14:paraId="35C0D379" w14:textId="77777777" w:rsidR="0082327F" w:rsidRPr="004F457C" w:rsidRDefault="0082327F" w:rsidP="0002103B">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74</w:t>
            </w:r>
          </w:p>
        </w:tc>
        <w:tc>
          <w:tcPr>
            <w:tcW w:w="777" w:type="pct"/>
            <w:gridSpan w:val="2"/>
            <w:tcBorders>
              <w:top w:val="nil"/>
              <w:left w:val="nil"/>
              <w:bottom w:val="nil"/>
              <w:right w:val="nil"/>
            </w:tcBorders>
            <w:shd w:val="clear" w:color="auto" w:fill="auto"/>
            <w:noWrap/>
            <w:vAlign w:val="center"/>
            <w:hideMark/>
          </w:tcPr>
          <w:p w14:paraId="417D9516" w14:textId="77777777" w:rsidR="0082327F" w:rsidRPr="004F457C" w:rsidRDefault="0082327F" w:rsidP="0002103B">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(12.0</w:t>
            </w:r>
            <w:r w:rsidRPr="004F457C">
              <w:rPr>
                <w:rFonts w:ascii="Candara" w:eastAsia="Times New Roman" w:hAnsi="Candara" w:cs="Calibri"/>
                <w:sz w:val="16"/>
                <w:szCs w:val="16"/>
                <w:lang w:eastAsia="en-GB"/>
              </w:rPr>
              <w:t>)</w:t>
            </w:r>
          </w:p>
        </w:tc>
        <w:tc>
          <w:tcPr>
            <w:tcW w:w="428" w:type="pct"/>
            <w:tcBorders>
              <w:top w:val="nil"/>
              <w:left w:val="nil"/>
              <w:bottom w:val="nil"/>
              <w:right w:val="nil"/>
            </w:tcBorders>
            <w:shd w:val="clear" w:color="auto" w:fill="auto"/>
            <w:noWrap/>
            <w:vAlign w:val="center"/>
            <w:hideMark/>
          </w:tcPr>
          <w:p w14:paraId="09CD3574" w14:textId="77777777" w:rsidR="0082327F" w:rsidRPr="004F457C" w:rsidRDefault="0082327F" w:rsidP="0002103B">
            <w:pPr>
              <w:spacing w:after="0" w:line="240" w:lineRule="auto"/>
              <w:jc w:val="right"/>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31</w:t>
            </w:r>
            <w:r>
              <w:rPr>
                <w:rFonts w:ascii="Candara" w:eastAsia="Times New Roman" w:hAnsi="Candara" w:cs="Calibri"/>
                <w:sz w:val="16"/>
                <w:szCs w:val="16"/>
                <w:lang w:eastAsia="en-GB"/>
              </w:rPr>
              <w:t>8</w:t>
            </w:r>
          </w:p>
        </w:tc>
        <w:tc>
          <w:tcPr>
            <w:tcW w:w="629" w:type="pct"/>
            <w:tcBorders>
              <w:top w:val="nil"/>
              <w:left w:val="nil"/>
              <w:bottom w:val="nil"/>
              <w:right w:val="nil"/>
            </w:tcBorders>
            <w:shd w:val="clear" w:color="auto" w:fill="auto"/>
            <w:noWrap/>
            <w:vAlign w:val="center"/>
            <w:hideMark/>
          </w:tcPr>
          <w:p w14:paraId="2088490E" w14:textId="77777777" w:rsidR="0082327F" w:rsidRPr="004F457C" w:rsidRDefault="0082327F" w:rsidP="0002103B">
            <w:pPr>
              <w:spacing w:after="0" w:line="240" w:lineRule="auto"/>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(51.</w:t>
            </w:r>
            <w:r>
              <w:rPr>
                <w:rFonts w:ascii="Candara" w:eastAsia="Times New Roman" w:hAnsi="Candara" w:cs="Calibri"/>
                <w:sz w:val="16"/>
                <w:szCs w:val="16"/>
                <w:lang w:eastAsia="en-GB"/>
              </w:rPr>
              <w:t>0</w:t>
            </w:r>
            <w:r w:rsidRPr="004F457C">
              <w:rPr>
                <w:rFonts w:ascii="Candara" w:eastAsia="Times New Roman" w:hAnsi="Candara" w:cs="Calibri"/>
                <w:sz w:val="16"/>
                <w:szCs w:val="16"/>
                <w:lang w:eastAsia="en-GB"/>
              </w:rPr>
              <w:t>)</w:t>
            </w:r>
          </w:p>
        </w:tc>
        <w:tc>
          <w:tcPr>
            <w:tcW w:w="444" w:type="pct"/>
            <w:gridSpan w:val="2"/>
            <w:tcBorders>
              <w:top w:val="nil"/>
              <w:left w:val="nil"/>
              <w:bottom w:val="nil"/>
              <w:right w:val="nil"/>
            </w:tcBorders>
            <w:shd w:val="clear" w:color="auto" w:fill="auto"/>
            <w:noWrap/>
            <w:vAlign w:val="center"/>
            <w:hideMark/>
          </w:tcPr>
          <w:p w14:paraId="2767747B" w14:textId="77777777" w:rsidR="0082327F" w:rsidRPr="004F457C" w:rsidRDefault="0082327F" w:rsidP="0002103B">
            <w:pPr>
              <w:spacing w:after="0" w:line="240" w:lineRule="auto"/>
              <w:jc w:val="center"/>
              <w:rPr>
                <w:rFonts w:ascii="Candara" w:eastAsia="Times New Roman" w:hAnsi="Candara" w:cs="Calibri"/>
                <w:sz w:val="16"/>
                <w:szCs w:val="16"/>
                <w:lang w:eastAsia="en-GB"/>
              </w:rPr>
            </w:pPr>
          </w:p>
        </w:tc>
      </w:tr>
      <w:tr w:rsidR="0082327F" w:rsidRPr="004F457C" w14:paraId="1442A398" w14:textId="77777777" w:rsidTr="00054FB2">
        <w:trPr>
          <w:trHeight w:val="20"/>
        </w:trPr>
        <w:tc>
          <w:tcPr>
            <w:tcW w:w="2082" w:type="pct"/>
            <w:tcBorders>
              <w:top w:val="nil"/>
              <w:left w:val="nil"/>
              <w:bottom w:val="nil"/>
              <w:right w:val="nil"/>
            </w:tcBorders>
            <w:shd w:val="clear" w:color="auto" w:fill="auto"/>
            <w:noWrap/>
            <w:vAlign w:val="center"/>
            <w:hideMark/>
          </w:tcPr>
          <w:p w14:paraId="73C7A7FC" w14:textId="379A8CF2" w:rsidR="0082327F" w:rsidRPr="004F457C" w:rsidRDefault="0082327F" w:rsidP="00CC2D62">
            <w:pPr>
              <w:spacing w:after="0" w:line="240" w:lineRule="auto"/>
              <w:ind w:firstLineChars="200" w:firstLine="320"/>
              <w:rPr>
                <w:rFonts w:ascii="Candara" w:eastAsia="Times New Roman" w:hAnsi="Candara" w:cs="Calibri"/>
                <w:sz w:val="16"/>
                <w:szCs w:val="16"/>
                <w:lang w:eastAsia="en-GB"/>
              </w:rPr>
            </w:pPr>
            <w:proofErr w:type="spellStart"/>
            <w:r>
              <w:rPr>
                <w:rFonts w:ascii="Candara" w:eastAsia="Times New Roman" w:hAnsi="Candara" w:cs="Calibri"/>
                <w:sz w:val="16"/>
                <w:szCs w:val="16"/>
                <w:lang w:eastAsia="en-GB"/>
              </w:rPr>
              <w:t>D</w:t>
            </w:r>
            <w:r w:rsidRPr="004F457C">
              <w:rPr>
                <w:rFonts w:ascii="Candara" w:eastAsia="Times New Roman" w:hAnsi="Candara" w:cs="Calibri"/>
                <w:sz w:val="16"/>
                <w:szCs w:val="16"/>
                <w:lang w:eastAsia="en-GB"/>
              </w:rPr>
              <w:t>ivorced</w:t>
            </w:r>
            <w:proofErr w:type="spellEnd"/>
            <w:r w:rsidRPr="004F457C">
              <w:rPr>
                <w:rFonts w:ascii="Candara" w:eastAsia="Times New Roman" w:hAnsi="Candara" w:cs="Calibri"/>
                <w:sz w:val="16"/>
                <w:szCs w:val="16"/>
                <w:lang w:eastAsia="en-GB"/>
              </w:rPr>
              <w:t>/</w:t>
            </w:r>
            <w:proofErr w:type="spellStart"/>
            <w:r w:rsidRPr="004F457C">
              <w:rPr>
                <w:rFonts w:ascii="Candara" w:eastAsia="Times New Roman" w:hAnsi="Candara" w:cs="Calibri"/>
                <w:sz w:val="16"/>
                <w:szCs w:val="16"/>
                <w:lang w:eastAsia="en-GB"/>
              </w:rPr>
              <w:t>separated</w:t>
            </w:r>
            <w:proofErr w:type="spellEnd"/>
          </w:p>
        </w:tc>
        <w:tc>
          <w:tcPr>
            <w:tcW w:w="640" w:type="pct"/>
            <w:gridSpan w:val="2"/>
            <w:tcBorders>
              <w:top w:val="nil"/>
              <w:left w:val="nil"/>
              <w:bottom w:val="nil"/>
              <w:right w:val="nil"/>
            </w:tcBorders>
            <w:shd w:val="clear" w:color="auto" w:fill="auto"/>
            <w:noWrap/>
            <w:vAlign w:val="center"/>
            <w:hideMark/>
          </w:tcPr>
          <w:p w14:paraId="4D8451E7" w14:textId="5E6AFFC0" w:rsidR="0082327F" w:rsidRPr="004F457C" w:rsidRDefault="00CC2D62" w:rsidP="0002103B">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95</w:t>
            </w:r>
          </w:p>
        </w:tc>
        <w:tc>
          <w:tcPr>
            <w:tcW w:w="777" w:type="pct"/>
            <w:gridSpan w:val="2"/>
            <w:tcBorders>
              <w:top w:val="nil"/>
              <w:left w:val="nil"/>
              <w:bottom w:val="nil"/>
              <w:right w:val="nil"/>
            </w:tcBorders>
            <w:shd w:val="clear" w:color="auto" w:fill="auto"/>
            <w:noWrap/>
            <w:vAlign w:val="center"/>
            <w:hideMark/>
          </w:tcPr>
          <w:p w14:paraId="6846DF5C" w14:textId="75F13A4D" w:rsidR="0082327F" w:rsidRPr="004F457C" w:rsidRDefault="0082327F" w:rsidP="00CC2D62">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w:t>
            </w:r>
            <w:r w:rsidR="00CC2D62">
              <w:rPr>
                <w:rFonts w:ascii="Candara" w:eastAsia="Times New Roman" w:hAnsi="Candara" w:cs="Calibri"/>
                <w:sz w:val="16"/>
                <w:szCs w:val="16"/>
                <w:lang w:eastAsia="en-GB"/>
              </w:rPr>
              <w:t>15.4</w:t>
            </w:r>
            <w:r w:rsidRPr="004F457C">
              <w:rPr>
                <w:rFonts w:ascii="Candara" w:eastAsia="Times New Roman" w:hAnsi="Candara" w:cs="Calibri"/>
                <w:sz w:val="16"/>
                <w:szCs w:val="16"/>
                <w:lang w:eastAsia="en-GB"/>
              </w:rPr>
              <w:t>)</w:t>
            </w:r>
          </w:p>
        </w:tc>
        <w:tc>
          <w:tcPr>
            <w:tcW w:w="428" w:type="pct"/>
            <w:tcBorders>
              <w:top w:val="nil"/>
              <w:left w:val="nil"/>
              <w:bottom w:val="nil"/>
              <w:right w:val="nil"/>
            </w:tcBorders>
            <w:shd w:val="clear" w:color="auto" w:fill="auto"/>
            <w:noWrap/>
            <w:vAlign w:val="center"/>
            <w:hideMark/>
          </w:tcPr>
          <w:p w14:paraId="01F3C177" w14:textId="11BFAD62" w:rsidR="0082327F" w:rsidRPr="004F457C" w:rsidRDefault="00CC2D62" w:rsidP="0002103B">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23</w:t>
            </w:r>
          </w:p>
        </w:tc>
        <w:tc>
          <w:tcPr>
            <w:tcW w:w="629" w:type="pct"/>
            <w:tcBorders>
              <w:top w:val="nil"/>
              <w:left w:val="nil"/>
              <w:bottom w:val="nil"/>
              <w:right w:val="nil"/>
            </w:tcBorders>
            <w:shd w:val="clear" w:color="auto" w:fill="auto"/>
            <w:noWrap/>
            <w:vAlign w:val="center"/>
            <w:hideMark/>
          </w:tcPr>
          <w:p w14:paraId="7F519B10" w14:textId="59190769" w:rsidR="0082327F" w:rsidRPr="004F457C" w:rsidRDefault="0082327F" w:rsidP="00CC2D62">
            <w:pPr>
              <w:spacing w:after="0" w:line="240" w:lineRule="auto"/>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w:t>
            </w:r>
            <w:r w:rsidR="00CC2D62">
              <w:rPr>
                <w:rFonts w:ascii="Candara" w:eastAsia="Times New Roman" w:hAnsi="Candara" w:cs="Calibri"/>
                <w:sz w:val="16"/>
                <w:szCs w:val="16"/>
                <w:lang w:eastAsia="en-GB"/>
              </w:rPr>
              <w:t>3.7</w:t>
            </w:r>
            <w:r w:rsidRPr="004F457C">
              <w:rPr>
                <w:rFonts w:ascii="Candara" w:eastAsia="Times New Roman" w:hAnsi="Candara" w:cs="Calibri"/>
                <w:sz w:val="16"/>
                <w:szCs w:val="16"/>
                <w:lang w:eastAsia="en-GB"/>
              </w:rPr>
              <w:t>)</w:t>
            </w:r>
          </w:p>
        </w:tc>
        <w:tc>
          <w:tcPr>
            <w:tcW w:w="444" w:type="pct"/>
            <w:gridSpan w:val="2"/>
            <w:tcBorders>
              <w:top w:val="nil"/>
              <w:left w:val="nil"/>
              <w:bottom w:val="nil"/>
              <w:right w:val="nil"/>
            </w:tcBorders>
            <w:shd w:val="clear" w:color="auto" w:fill="auto"/>
            <w:noWrap/>
            <w:vAlign w:val="center"/>
            <w:hideMark/>
          </w:tcPr>
          <w:p w14:paraId="78B6B4CA" w14:textId="77777777" w:rsidR="0082327F" w:rsidRPr="004F457C" w:rsidRDefault="0082327F" w:rsidP="0002103B">
            <w:pPr>
              <w:spacing w:after="0" w:line="240" w:lineRule="auto"/>
              <w:jc w:val="center"/>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 </w:t>
            </w:r>
          </w:p>
        </w:tc>
      </w:tr>
      <w:tr w:rsidR="00CC2D62" w:rsidRPr="004F457C" w14:paraId="5DA83E55" w14:textId="77777777" w:rsidTr="00054FB2">
        <w:trPr>
          <w:trHeight w:val="20"/>
        </w:trPr>
        <w:tc>
          <w:tcPr>
            <w:tcW w:w="2082" w:type="pct"/>
            <w:tcBorders>
              <w:top w:val="nil"/>
              <w:left w:val="nil"/>
              <w:bottom w:val="nil"/>
              <w:right w:val="nil"/>
            </w:tcBorders>
            <w:shd w:val="clear" w:color="auto" w:fill="auto"/>
            <w:noWrap/>
            <w:vAlign w:val="center"/>
          </w:tcPr>
          <w:p w14:paraId="390081DF" w14:textId="661D1459" w:rsidR="00CC2D62" w:rsidRDefault="00CC2D62" w:rsidP="0002103B">
            <w:pPr>
              <w:spacing w:after="0" w:line="240" w:lineRule="auto"/>
              <w:ind w:firstLineChars="200" w:firstLine="320"/>
              <w:rPr>
                <w:rFonts w:ascii="Candara" w:eastAsia="Times New Roman" w:hAnsi="Candara" w:cs="Calibri"/>
                <w:sz w:val="16"/>
                <w:szCs w:val="16"/>
                <w:lang w:eastAsia="en-GB"/>
              </w:rPr>
            </w:pPr>
            <w:proofErr w:type="spellStart"/>
            <w:r>
              <w:rPr>
                <w:rFonts w:ascii="Candara" w:eastAsia="Times New Roman" w:hAnsi="Candara" w:cs="Calibri"/>
                <w:sz w:val="16"/>
                <w:szCs w:val="16"/>
                <w:lang w:eastAsia="en-GB"/>
              </w:rPr>
              <w:t>Widowed</w:t>
            </w:r>
            <w:proofErr w:type="spellEnd"/>
          </w:p>
        </w:tc>
        <w:tc>
          <w:tcPr>
            <w:tcW w:w="640" w:type="pct"/>
            <w:gridSpan w:val="2"/>
            <w:tcBorders>
              <w:top w:val="nil"/>
              <w:left w:val="nil"/>
              <w:bottom w:val="nil"/>
              <w:right w:val="nil"/>
            </w:tcBorders>
            <w:shd w:val="clear" w:color="auto" w:fill="auto"/>
            <w:noWrap/>
            <w:vAlign w:val="center"/>
          </w:tcPr>
          <w:p w14:paraId="638318A2" w14:textId="67F4E9AF" w:rsidR="00CC2D62" w:rsidRDefault="00CC2D62" w:rsidP="0002103B">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143</w:t>
            </w:r>
          </w:p>
        </w:tc>
        <w:tc>
          <w:tcPr>
            <w:tcW w:w="777" w:type="pct"/>
            <w:gridSpan w:val="2"/>
            <w:tcBorders>
              <w:top w:val="nil"/>
              <w:left w:val="nil"/>
              <w:bottom w:val="nil"/>
              <w:right w:val="nil"/>
            </w:tcBorders>
            <w:shd w:val="clear" w:color="auto" w:fill="auto"/>
            <w:noWrap/>
            <w:vAlign w:val="center"/>
          </w:tcPr>
          <w:p w14:paraId="3754E9C6" w14:textId="3453EAF5" w:rsidR="00CC2D62" w:rsidRDefault="00CC2D62" w:rsidP="0002103B">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(23.3)</w:t>
            </w:r>
          </w:p>
        </w:tc>
        <w:tc>
          <w:tcPr>
            <w:tcW w:w="428" w:type="pct"/>
            <w:tcBorders>
              <w:top w:val="nil"/>
              <w:left w:val="nil"/>
              <w:bottom w:val="nil"/>
              <w:right w:val="nil"/>
            </w:tcBorders>
            <w:shd w:val="clear" w:color="auto" w:fill="auto"/>
            <w:noWrap/>
            <w:vAlign w:val="center"/>
          </w:tcPr>
          <w:p w14:paraId="4F99327C" w14:textId="76C17923" w:rsidR="00CC2D62" w:rsidRPr="004F457C" w:rsidRDefault="00CC2D62" w:rsidP="0002103B">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18</w:t>
            </w:r>
          </w:p>
        </w:tc>
        <w:tc>
          <w:tcPr>
            <w:tcW w:w="629" w:type="pct"/>
            <w:tcBorders>
              <w:top w:val="nil"/>
              <w:left w:val="nil"/>
              <w:bottom w:val="nil"/>
              <w:right w:val="nil"/>
            </w:tcBorders>
            <w:shd w:val="clear" w:color="auto" w:fill="auto"/>
            <w:noWrap/>
            <w:vAlign w:val="center"/>
          </w:tcPr>
          <w:p w14:paraId="4332ABEB" w14:textId="2C9B8710" w:rsidR="00CC2D62" w:rsidRDefault="00CC2D62" w:rsidP="0002103B">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(2.9)</w:t>
            </w:r>
          </w:p>
        </w:tc>
        <w:tc>
          <w:tcPr>
            <w:tcW w:w="444" w:type="pct"/>
            <w:gridSpan w:val="2"/>
            <w:tcBorders>
              <w:top w:val="nil"/>
              <w:left w:val="nil"/>
              <w:bottom w:val="nil"/>
              <w:right w:val="nil"/>
            </w:tcBorders>
            <w:shd w:val="clear" w:color="auto" w:fill="auto"/>
            <w:noWrap/>
            <w:vAlign w:val="center"/>
          </w:tcPr>
          <w:p w14:paraId="09FA2D4B" w14:textId="77777777" w:rsidR="00CC2D62" w:rsidRPr="004F457C" w:rsidRDefault="00CC2D62" w:rsidP="0002103B">
            <w:pPr>
              <w:spacing w:after="0" w:line="240" w:lineRule="auto"/>
              <w:jc w:val="center"/>
              <w:rPr>
                <w:rFonts w:ascii="Candara" w:eastAsia="Times New Roman" w:hAnsi="Candara" w:cs="Calibri"/>
                <w:sz w:val="16"/>
                <w:szCs w:val="16"/>
                <w:lang w:eastAsia="en-GB"/>
              </w:rPr>
            </w:pPr>
          </w:p>
        </w:tc>
      </w:tr>
      <w:tr w:rsidR="0082327F" w:rsidRPr="004F457C" w14:paraId="70386738" w14:textId="77777777" w:rsidTr="00054FB2">
        <w:trPr>
          <w:trHeight w:val="20"/>
        </w:trPr>
        <w:tc>
          <w:tcPr>
            <w:tcW w:w="2082" w:type="pct"/>
            <w:tcBorders>
              <w:top w:val="nil"/>
              <w:left w:val="nil"/>
              <w:bottom w:val="nil"/>
              <w:right w:val="nil"/>
            </w:tcBorders>
            <w:shd w:val="clear" w:color="auto" w:fill="auto"/>
            <w:noWrap/>
            <w:vAlign w:val="center"/>
            <w:hideMark/>
          </w:tcPr>
          <w:p w14:paraId="5B8ABB95" w14:textId="77777777" w:rsidR="0082327F" w:rsidRPr="004F457C" w:rsidRDefault="0082327F" w:rsidP="0002103B">
            <w:pPr>
              <w:spacing w:after="0" w:line="240" w:lineRule="auto"/>
              <w:ind w:firstLineChars="200" w:firstLine="320"/>
              <w:rPr>
                <w:rFonts w:ascii="Candara" w:eastAsia="Times New Roman" w:hAnsi="Candara" w:cs="Calibri"/>
                <w:sz w:val="16"/>
                <w:szCs w:val="16"/>
                <w:lang w:eastAsia="en-GB"/>
              </w:rPr>
            </w:pPr>
            <w:proofErr w:type="spellStart"/>
            <w:r>
              <w:rPr>
                <w:rFonts w:ascii="Candara" w:eastAsia="Times New Roman" w:hAnsi="Candara" w:cs="Calibri"/>
                <w:sz w:val="16"/>
                <w:szCs w:val="16"/>
                <w:lang w:eastAsia="en-GB"/>
              </w:rPr>
              <w:t>M</w:t>
            </w:r>
            <w:r w:rsidRPr="004F457C">
              <w:rPr>
                <w:rFonts w:ascii="Candara" w:eastAsia="Times New Roman" w:hAnsi="Candara" w:cs="Calibri"/>
                <w:sz w:val="16"/>
                <w:szCs w:val="16"/>
                <w:lang w:eastAsia="en-GB"/>
              </w:rPr>
              <w:t>arried</w:t>
            </w:r>
            <w:proofErr w:type="spellEnd"/>
            <w:r w:rsidRPr="004F457C">
              <w:rPr>
                <w:rFonts w:ascii="Candara" w:eastAsia="Times New Roman" w:hAnsi="Candara" w:cs="Calibri"/>
                <w:sz w:val="16"/>
                <w:szCs w:val="16"/>
                <w:lang w:eastAsia="en-GB"/>
              </w:rPr>
              <w:t>/</w:t>
            </w:r>
            <w:proofErr w:type="spellStart"/>
            <w:r w:rsidRPr="004F457C">
              <w:rPr>
                <w:rFonts w:ascii="Candara" w:eastAsia="Times New Roman" w:hAnsi="Candara" w:cs="Calibri"/>
                <w:sz w:val="16"/>
                <w:szCs w:val="16"/>
                <w:lang w:eastAsia="en-GB"/>
              </w:rPr>
              <w:t>cohabiting</w:t>
            </w:r>
            <w:proofErr w:type="spellEnd"/>
          </w:p>
        </w:tc>
        <w:tc>
          <w:tcPr>
            <w:tcW w:w="640" w:type="pct"/>
            <w:gridSpan w:val="2"/>
            <w:tcBorders>
              <w:top w:val="nil"/>
              <w:left w:val="nil"/>
              <w:bottom w:val="nil"/>
              <w:right w:val="nil"/>
            </w:tcBorders>
            <w:shd w:val="clear" w:color="auto" w:fill="auto"/>
            <w:noWrap/>
            <w:vAlign w:val="center"/>
            <w:hideMark/>
          </w:tcPr>
          <w:p w14:paraId="744B3A43" w14:textId="77777777" w:rsidR="0082327F" w:rsidRPr="004F457C" w:rsidRDefault="0082327F" w:rsidP="0002103B">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302</w:t>
            </w:r>
          </w:p>
        </w:tc>
        <w:tc>
          <w:tcPr>
            <w:tcW w:w="777" w:type="pct"/>
            <w:gridSpan w:val="2"/>
            <w:tcBorders>
              <w:top w:val="nil"/>
              <w:left w:val="nil"/>
              <w:bottom w:val="nil"/>
              <w:right w:val="nil"/>
            </w:tcBorders>
            <w:shd w:val="clear" w:color="auto" w:fill="auto"/>
            <w:noWrap/>
            <w:vAlign w:val="center"/>
            <w:hideMark/>
          </w:tcPr>
          <w:p w14:paraId="05071534" w14:textId="77777777" w:rsidR="0082327F" w:rsidRPr="004F457C" w:rsidRDefault="0082327F" w:rsidP="0002103B">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(49.1</w:t>
            </w:r>
            <w:r w:rsidRPr="004F457C">
              <w:rPr>
                <w:rFonts w:ascii="Candara" w:eastAsia="Times New Roman" w:hAnsi="Candara" w:cs="Calibri"/>
                <w:sz w:val="16"/>
                <w:szCs w:val="16"/>
                <w:lang w:eastAsia="en-GB"/>
              </w:rPr>
              <w:t>)</w:t>
            </w:r>
          </w:p>
        </w:tc>
        <w:tc>
          <w:tcPr>
            <w:tcW w:w="428" w:type="pct"/>
            <w:tcBorders>
              <w:top w:val="nil"/>
              <w:left w:val="nil"/>
              <w:bottom w:val="nil"/>
              <w:right w:val="nil"/>
            </w:tcBorders>
            <w:shd w:val="clear" w:color="auto" w:fill="auto"/>
            <w:noWrap/>
            <w:vAlign w:val="center"/>
            <w:hideMark/>
          </w:tcPr>
          <w:p w14:paraId="7BC51EEA" w14:textId="77777777" w:rsidR="0082327F" w:rsidRPr="004F457C" w:rsidRDefault="0082327F" w:rsidP="0002103B">
            <w:pPr>
              <w:spacing w:after="0" w:line="240" w:lineRule="auto"/>
              <w:jc w:val="right"/>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264</w:t>
            </w:r>
          </w:p>
        </w:tc>
        <w:tc>
          <w:tcPr>
            <w:tcW w:w="629" w:type="pct"/>
            <w:tcBorders>
              <w:top w:val="nil"/>
              <w:left w:val="nil"/>
              <w:bottom w:val="nil"/>
              <w:right w:val="nil"/>
            </w:tcBorders>
            <w:shd w:val="clear" w:color="auto" w:fill="auto"/>
            <w:noWrap/>
            <w:vAlign w:val="center"/>
            <w:hideMark/>
          </w:tcPr>
          <w:p w14:paraId="543FEB98" w14:textId="77777777" w:rsidR="0082327F" w:rsidRPr="004F457C" w:rsidRDefault="0082327F" w:rsidP="0002103B">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(42.4</w:t>
            </w:r>
            <w:r w:rsidRPr="004F457C">
              <w:rPr>
                <w:rFonts w:ascii="Candara" w:eastAsia="Times New Roman" w:hAnsi="Candara" w:cs="Calibri"/>
                <w:sz w:val="16"/>
                <w:szCs w:val="16"/>
                <w:lang w:eastAsia="en-GB"/>
              </w:rPr>
              <w:t>)</w:t>
            </w:r>
          </w:p>
        </w:tc>
        <w:tc>
          <w:tcPr>
            <w:tcW w:w="444" w:type="pct"/>
            <w:gridSpan w:val="2"/>
            <w:tcBorders>
              <w:top w:val="nil"/>
              <w:left w:val="nil"/>
              <w:bottom w:val="nil"/>
              <w:right w:val="nil"/>
            </w:tcBorders>
            <w:shd w:val="clear" w:color="auto" w:fill="auto"/>
            <w:noWrap/>
            <w:vAlign w:val="center"/>
            <w:hideMark/>
          </w:tcPr>
          <w:p w14:paraId="333E1856" w14:textId="77777777" w:rsidR="0082327F" w:rsidRPr="004F457C" w:rsidRDefault="0082327F" w:rsidP="0002103B">
            <w:pPr>
              <w:spacing w:after="0" w:line="240" w:lineRule="auto"/>
              <w:jc w:val="center"/>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 </w:t>
            </w:r>
          </w:p>
        </w:tc>
      </w:tr>
      <w:tr w:rsidR="0082327F" w:rsidRPr="004F457C" w14:paraId="6C458F42" w14:textId="77777777" w:rsidTr="00054FB2">
        <w:trPr>
          <w:trHeight w:val="20"/>
        </w:trPr>
        <w:tc>
          <w:tcPr>
            <w:tcW w:w="2082" w:type="pct"/>
            <w:tcBorders>
              <w:top w:val="nil"/>
              <w:left w:val="nil"/>
              <w:bottom w:val="nil"/>
              <w:right w:val="nil"/>
            </w:tcBorders>
            <w:shd w:val="clear" w:color="auto" w:fill="auto"/>
            <w:noWrap/>
            <w:vAlign w:val="center"/>
            <w:hideMark/>
          </w:tcPr>
          <w:p w14:paraId="3EDCB03A" w14:textId="3F1DF8B4" w:rsidR="0082327F" w:rsidRDefault="00917314" w:rsidP="0002103B">
            <w:pPr>
              <w:spacing w:after="0" w:line="240" w:lineRule="auto"/>
              <w:ind w:firstLineChars="200" w:firstLine="320"/>
              <w:rPr>
                <w:rFonts w:ascii="Candara" w:eastAsia="Times New Roman" w:hAnsi="Candara" w:cs="Calibri"/>
                <w:sz w:val="16"/>
                <w:szCs w:val="16"/>
                <w:lang w:eastAsia="en-GB"/>
              </w:rPr>
            </w:pPr>
            <w:r>
              <w:rPr>
                <w:rFonts w:ascii="Candara" w:eastAsia="Times New Roman" w:hAnsi="Candara" w:cs="Calibri"/>
                <w:sz w:val="16"/>
                <w:szCs w:val="16"/>
                <w:lang w:eastAsia="en-GB"/>
              </w:rPr>
              <w:t xml:space="preserve">Not </w:t>
            </w:r>
            <w:proofErr w:type="spellStart"/>
            <w:r>
              <w:rPr>
                <w:rFonts w:ascii="Candara" w:eastAsia="Times New Roman" w:hAnsi="Candara" w:cs="Calibri"/>
                <w:sz w:val="16"/>
                <w:szCs w:val="16"/>
                <w:lang w:eastAsia="en-GB"/>
              </w:rPr>
              <w:t>known</w:t>
            </w:r>
            <w:proofErr w:type="spellEnd"/>
          </w:p>
        </w:tc>
        <w:tc>
          <w:tcPr>
            <w:tcW w:w="640" w:type="pct"/>
            <w:gridSpan w:val="2"/>
            <w:tcBorders>
              <w:top w:val="nil"/>
              <w:left w:val="nil"/>
              <w:bottom w:val="nil"/>
              <w:right w:val="nil"/>
            </w:tcBorders>
            <w:shd w:val="clear" w:color="auto" w:fill="auto"/>
            <w:noWrap/>
            <w:vAlign w:val="center"/>
            <w:hideMark/>
          </w:tcPr>
          <w:p w14:paraId="336175AA" w14:textId="77777777" w:rsidR="0082327F" w:rsidRDefault="0082327F" w:rsidP="0002103B">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1</w:t>
            </w:r>
          </w:p>
        </w:tc>
        <w:tc>
          <w:tcPr>
            <w:tcW w:w="777" w:type="pct"/>
            <w:gridSpan w:val="2"/>
            <w:tcBorders>
              <w:top w:val="nil"/>
              <w:left w:val="nil"/>
              <w:bottom w:val="nil"/>
              <w:right w:val="nil"/>
            </w:tcBorders>
            <w:shd w:val="clear" w:color="auto" w:fill="auto"/>
            <w:noWrap/>
            <w:vAlign w:val="center"/>
            <w:hideMark/>
          </w:tcPr>
          <w:p w14:paraId="3CEBD75F" w14:textId="77777777" w:rsidR="0082327F" w:rsidRPr="004F457C" w:rsidRDefault="0082327F" w:rsidP="0002103B">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(0.2)</w:t>
            </w:r>
          </w:p>
        </w:tc>
        <w:tc>
          <w:tcPr>
            <w:tcW w:w="428" w:type="pct"/>
            <w:tcBorders>
              <w:top w:val="nil"/>
              <w:left w:val="nil"/>
              <w:bottom w:val="nil"/>
              <w:right w:val="nil"/>
            </w:tcBorders>
            <w:shd w:val="clear" w:color="auto" w:fill="auto"/>
            <w:noWrap/>
            <w:vAlign w:val="center"/>
            <w:hideMark/>
          </w:tcPr>
          <w:p w14:paraId="3EB21E78" w14:textId="77777777" w:rsidR="0082327F" w:rsidRPr="004F457C" w:rsidRDefault="0082327F" w:rsidP="0002103B">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0</w:t>
            </w:r>
          </w:p>
        </w:tc>
        <w:tc>
          <w:tcPr>
            <w:tcW w:w="629" w:type="pct"/>
            <w:tcBorders>
              <w:top w:val="nil"/>
              <w:left w:val="nil"/>
              <w:bottom w:val="nil"/>
              <w:right w:val="nil"/>
            </w:tcBorders>
            <w:shd w:val="clear" w:color="auto" w:fill="auto"/>
            <w:noWrap/>
            <w:vAlign w:val="center"/>
            <w:hideMark/>
          </w:tcPr>
          <w:p w14:paraId="5247BBF5" w14:textId="77777777" w:rsidR="0082327F" w:rsidRPr="004F457C" w:rsidRDefault="0082327F" w:rsidP="0002103B">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(0.0)</w:t>
            </w:r>
          </w:p>
        </w:tc>
        <w:tc>
          <w:tcPr>
            <w:tcW w:w="444" w:type="pct"/>
            <w:gridSpan w:val="2"/>
            <w:tcBorders>
              <w:top w:val="nil"/>
              <w:left w:val="nil"/>
              <w:bottom w:val="nil"/>
              <w:right w:val="nil"/>
            </w:tcBorders>
            <w:shd w:val="clear" w:color="auto" w:fill="auto"/>
            <w:noWrap/>
            <w:vAlign w:val="center"/>
            <w:hideMark/>
          </w:tcPr>
          <w:p w14:paraId="25028218" w14:textId="77777777" w:rsidR="0082327F" w:rsidRPr="004F457C" w:rsidRDefault="0082327F" w:rsidP="0002103B">
            <w:pPr>
              <w:spacing w:after="0" w:line="240" w:lineRule="auto"/>
              <w:jc w:val="center"/>
              <w:rPr>
                <w:rFonts w:ascii="Candara" w:eastAsia="Times New Roman" w:hAnsi="Candara" w:cs="Calibri"/>
                <w:sz w:val="16"/>
                <w:szCs w:val="16"/>
                <w:lang w:eastAsia="en-GB"/>
              </w:rPr>
            </w:pPr>
          </w:p>
        </w:tc>
      </w:tr>
      <w:tr w:rsidR="0082327F" w:rsidRPr="004F457C" w14:paraId="0DDC9C1D" w14:textId="77777777" w:rsidTr="00054FB2">
        <w:trPr>
          <w:trHeight w:val="20"/>
        </w:trPr>
        <w:tc>
          <w:tcPr>
            <w:tcW w:w="2082" w:type="pct"/>
            <w:tcBorders>
              <w:top w:val="nil"/>
              <w:left w:val="nil"/>
              <w:bottom w:val="nil"/>
              <w:right w:val="nil"/>
            </w:tcBorders>
            <w:shd w:val="clear" w:color="auto" w:fill="F2F2F2" w:themeFill="background1" w:themeFillShade="F2"/>
            <w:noWrap/>
            <w:vAlign w:val="center"/>
            <w:hideMark/>
          </w:tcPr>
          <w:p w14:paraId="4395CE30" w14:textId="77777777" w:rsidR="0082327F" w:rsidRPr="004F457C" w:rsidRDefault="0082327F" w:rsidP="0002103B">
            <w:pPr>
              <w:spacing w:after="0" w:line="240" w:lineRule="auto"/>
              <w:rPr>
                <w:rFonts w:ascii="Candara" w:eastAsia="Times New Roman" w:hAnsi="Candara" w:cs="Calibri"/>
                <w:b/>
                <w:bCs/>
                <w:sz w:val="16"/>
                <w:szCs w:val="16"/>
                <w:lang w:eastAsia="en-GB"/>
              </w:rPr>
            </w:pPr>
            <w:proofErr w:type="spellStart"/>
            <w:r>
              <w:rPr>
                <w:rFonts w:ascii="Candara" w:eastAsia="Times New Roman" w:hAnsi="Candara" w:cs="Calibri"/>
                <w:b/>
                <w:bCs/>
                <w:sz w:val="16"/>
                <w:szCs w:val="16"/>
                <w:lang w:eastAsia="en-GB"/>
              </w:rPr>
              <w:t>Ever</w:t>
            </w:r>
            <w:proofErr w:type="spellEnd"/>
            <w:r>
              <w:rPr>
                <w:rFonts w:ascii="Candara" w:eastAsia="Times New Roman" w:hAnsi="Candara" w:cs="Calibri"/>
                <w:b/>
                <w:bCs/>
                <w:sz w:val="16"/>
                <w:szCs w:val="16"/>
                <w:lang w:eastAsia="en-GB"/>
              </w:rPr>
              <w:t xml:space="preserve"> </w:t>
            </w:r>
            <w:proofErr w:type="spellStart"/>
            <w:r>
              <w:rPr>
                <w:rFonts w:ascii="Candara" w:eastAsia="Times New Roman" w:hAnsi="Candara" w:cs="Calibri"/>
                <w:b/>
                <w:bCs/>
                <w:sz w:val="16"/>
                <w:szCs w:val="16"/>
                <w:lang w:eastAsia="en-GB"/>
              </w:rPr>
              <w:t>Smoke</w:t>
            </w:r>
            <w:proofErr w:type="spellEnd"/>
          </w:p>
        </w:tc>
        <w:tc>
          <w:tcPr>
            <w:tcW w:w="640" w:type="pct"/>
            <w:gridSpan w:val="2"/>
            <w:tcBorders>
              <w:top w:val="nil"/>
              <w:left w:val="nil"/>
              <w:bottom w:val="nil"/>
              <w:right w:val="nil"/>
            </w:tcBorders>
            <w:shd w:val="clear" w:color="auto" w:fill="F2F2F2" w:themeFill="background1" w:themeFillShade="F2"/>
            <w:noWrap/>
            <w:vAlign w:val="center"/>
            <w:hideMark/>
          </w:tcPr>
          <w:p w14:paraId="6513E0FA" w14:textId="77777777" w:rsidR="0082327F" w:rsidRPr="004F457C" w:rsidRDefault="0082327F" w:rsidP="0002103B">
            <w:pPr>
              <w:spacing w:after="0" w:line="240" w:lineRule="auto"/>
              <w:jc w:val="right"/>
              <w:rPr>
                <w:rFonts w:ascii="Candara" w:eastAsia="Times New Roman" w:hAnsi="Candara" w:cs="Calibri"/>
                <w:sz w:val="16"/>
                <w:szCs w:val="16"/>
                <w:lang w:eastAsia="en-GB"/>
              </w:rPr>
            </w:pPr>
          </w:p>
        </w:tc>
        <w:tc>
          <w:tcPr>
            <w:tcW w:w="777" w:type="pct"/>
            <w:gridSpan w:val="2"/>
            <w:tcBorders>
              <w:top w:val="nil"/>
              <w:left w:val="nil"/>
              <w:bottom w:val="nil"/>
              <w:right w:val="nil"/>
            </w:tcBorders>
            <w:shd w:val="clear" w:color="auto" w:fill="F2F2F2" w:themeFill="background1" w:themeFillShade="F2"/>
            <w:noWrap/>
            <w:vAlign w:val="center"/>
            <w:hideMark/>
          </w:tcPr>
          <w:p w14:paraId="46AAB2FB" w14:textId="77777777" w:rsidR="0082327F" w:rsidRPr="004F457C" w:rsidRDefault="0082327F" w:rsidP="0002103B">
            <w:pPr>
              <w:spacing w:after="0" w:line="240" w:lineRule="auto"/>
              <w:rPr>
                <w:rFonts w:ascii="Candara" w:eastAsia="Times New Roman" w:hAnsi="Candara" w:cs="Calibri"/>
                <w:sz w:val="16"/>
                <w:szCs w:val="16"/>
                <w:lang w:eastAsia="en-GB"/>
              </w:rPr>
            </w:pPr>
          </w:p>
        </w:tc>
        <w:tc>
          <w:tcPr>
            <w:tcW w:w="428" w:type="pct"/>
            <w:tcBorders>
              <w:top w:val="nil"/>
              <w:left w:val="nil"/>
              <w:bottom w:val="nil"/>
              <w:right w:val="nil"/>
            </w:tcBorders>
            <w:shd w:val="clear" w:color="auto" w:fill="F2F2F2" w:themeFill="background1" w:themeFillShade="F2"/>
            <w:noWrap/>
            <w:vAlign w:val="center"/>
            <w:hideMark/>
          </w:tcPr>
          <w:p w14:paraId="1DA1310F" w14:textId="77777777" w:rsidR="0082327F" w:rsidRPr="004F457C" w:rsidRDefault="0082327F" w:rsidP="0002103B">
            <w:pPr>
              <w:spacing w:after="0" w:line="240" w:lineRule="auto"/>
              <w:jc w:val="right"/>
              <w:rPr>
                <w:rFonts w:ascii="Candara" w:eastAsia="Times New Roman" w:hAnsi="Candara" w:cs="Calibri"/>
                <w:sz w:val="16"/>
                <w:szCs w:val="16"/>
                <w:lang w:eastAsia="en-GB"/>
              </w:rPr>
            </w:pPr>
          </w:p>
        </w:tc>
        <w:tc>
          <w:tcPr>
            <w:tcW w:w="629" w:type="pct"/>
            <w:tcBorders>
              <w:top w:val="nil"/>
              <w:left w:val="nil"/>
              <w:bottom w:val="nil"/>
              <w:right w:val="nil"/>
            </w:tcBorders>
            <w:shd w:val="clear" w:color="auto" w:fill="F2F2F2" w:themeFill="background1" w:themeFillShade="F2"/>
            <w:noWrap/>
            <w:vAlign w:val="center"/>
            <w:hideMark/>
          </w:tcPr>
          <w:p w14:paraId="4BE3D92D" w14:textId="77777777" w:rsidR="0082327F" w:rsidRPr="004F457C" w:rsidRDefault="0082327F" w:rsidP="0002103B">
            <w:pPr>
              <w:spacing w:after="0" w:line="240" w:lineRule="auto"/>
              <w:rPr>
                <w:rFonts w:ascii="Candara" w:eastAsia="Times New Roman" w:hAnsi="Candara" w:cs="Calibri"/>
                <w:sz w:val="16"/>
                <w:szCs w:val="16"/>
                <w:lang w:eastAsia="en-GB"/>
              </w:rPr>
            </w:pPr>
          </w:p>
        </w:tc>
        <w:tc>
          <w:tcPr>
            <w:tcW w:w="444" w:type="pct"/>
            <w:gridSpan w:val="2"/>
            <w:tcBorders>
              <w:top w:val="nil"/>
              <w:left w:val="nil"/>
              <w:bottom w:val="nil"/>
              <w:right w:val="nil"/>
            </w:tcBorders>
            <w:shd w:val="clear" w:color="auto" w:fill="F2F2F2" w:themeFill="background1" w:themeFillShade="F2"/>
            <w:noWrap/>
            <w:vAlign w:val="center"/>
            <w:hideMark/>
          </w:tcPr>
          <w:p w14:paraId="7F0F6D2F" w14:textId="77777777" w:rsidR="0082327F" w:rsidRPr="004F457C" w:rsidRDefault="0082327F" w:rsidP="0002103B">
            <w:pPr>
              <w:spacing w:after="0" w:line="240" w:lineRule="auto"/>
              <w:jc w:val="center"/>
              <w:rPr>
                <w:rFonts w:ascii="Candara" w:eastAsia="Times New Roman" w:hAnsi="Candara" w:cs="Calibri"/>
                <w:sz w:val="16"/>
                <w:szCs w:val="16"/>
                <w:lang w:eastAsia="en-GB"/>
              </w:rPr>
            </w:pPr>
            <w:r>
              <w:rPr>
                <w:rFonts w:ascii="Candara" w:eastAsia="Times New Roman" w:hAnsi="Candara" w:cs="Calibri"/>
                <w:sz w:val="16"/>
                <w:szCs w:val="16"/>
                <w:lang w:eastAsia="en-GB"/>
              </w:rPr>
              <w:t>&lt;0.001</w:t>
            </w:r>
          </w:p>
        </w:tc>
      </w:tr>
      <w:tr w:rsidR="0082327F" w:rsidRPr="004F457C" w14:paraId="16B86FEC" w14:textId="77777777" w:rsidTr="00054FB2">
        <w:trPr>
          <w:trHeight w:val="20"/>
        </w:trPr>
        <w:tc>
          <w:tcPr>
            <w:tcW w:w="2082" w:type="pct"/>
            <w:tcBorders>
              <w:top w:val="nil"/>
              <w:left w:val="nil"/>
              <w:bottom w:val="nil"/>
              <w:right w:val="nil"/>
            </w:tcBorders>
            <w:shd w:val="clear" w:color="auto" w:fill="F2F2F2" w:themeFill="background1" w:themeFillShade="F2"/>
            <w:noWrap/>
            <w:vAlign w:val="center"/>
            <w:hideMark/>
          </w:tcPr>
          <w:p w14:paraId="635DB7B6" w14:textId="77777777" w:rsidR="0082327F" w:rsidRPr="004F457C" w:rsidRDefault="0082327F" w:rsidP="0002103B">
            <w:pPr>
              <w:spacing w:after="0" w:line="240" w:lineRule="auto"/>
              <w:ind w:firstLineChars="200" w:firstLine="320"/>
              <w:rPr>
                <w:rFonts w:ascii="Candara" w:eastAsia="Times New Roman" w:hAnsi="Candara" w:cs="Calibri"/>
                <w:sz w:val="16"/>
                <w:szCs w:val="16"/>
                <w:lang w:eastAsia="en-GB"/>
              </w:rPr>
            </w:pPr>
            <w:r>
              <w:rPr>
                <w:rFonts w:ascii="Candara" w:eastAsia="Times New Roman" w:hAnsi="Candara" w:cs="Calibri"/>
                <w:sz w:val="16"/>
                <w:szCs w:val="16"/>
                <w:lang w:eastAsia="en-GB"/>
              </w:rPr>
              <w:t>Never</w:t>
            </w:r>
          </w:p>
        </w:tc>
        <w:tc>
          <w:tcPr>
            <w:tcW w:w="640" w:type="pct"/>
            <w:gridSpan w:val="2"/>
            <w:tcBorders>
              <w:top w:val="nil"/>
              <w:left w:val="nil"/>
              <w:bottom w:val="nil"/>
              <w:right w:val="nil"/>
            </w:tcBorders>
            <w:shd w:val="clear" w:color="auto" w:fill="F2F2F2" w:themeFill="background1" w:themeFillShade="F2"/>
            <w:noWrap/>
            <w:vAlign w:val="center"/>
            <w:hideMark/>
          </w:tcPr>
          <w:p w14:paraId="1D5D9D48" w14:textId="77777777" w:rsidR="0082327F" w:rsidRPr="004F457C" w:rsidRDefault="0082327F" w:rsidP="0002103B">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610</w:t>
            </w:r>
          </w:p>
        </w:tc>
        <w:tc>
          <w:tcPr>
            <w:tcW w:w="777" w:type="pct"/>
            <w:gridSpan w:val="2"/>
            <w:tcBorders>
              <w:top w:val="nil"/>
              <w:left w:val="nil"/>
              <w:bottom w:val="nil"/>
              <w:right w:val="nil"/>
            </w:tcBorders>
            <w:shd w:val="clear" w:color="auto" w:fill="F2F2F2" w:themeFill="background1" w:themeFillShade="F2"/>
            <w:noWrap/>
            <w:vAlign w:val="center"/>
            <w:hideMark/>
          </w:tcPr>
          <w:p w14:paraId="2B6796AB" w14:textId="77777777" w:rsidR="0082327F" w:rsidRPr="004F457C" w:rsidRDefault="0082327F" w:rsidP="0002103B">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(99.2)</w:t>
            </w:r>
          </w:p>
        </w:tc>
        <w:tc>
          <w:tcPr>
            <w:tcW w:w="428" w:type="pct"/>
            <w:tcBorders>
              <w:top w:val="nil"/>
              <w:left w:val="nil"/>
              <w:bottom w:val="nil"/>
              <w:right w:val="nil"/>
            </w:tcBorders>
            <w:shd w:val="clear" w:color="auto" w:fill="F2F2F2" w:themeFill="background1" w:themeFillShade="F2"/>
            <w:noWrap/>
            <w:vAlign w:val="center"/>
            <w:hideMark/>
          </w:tcPr>
          <w:p w14:paraId="400BEAD9" w14:textId="77777777" w:rsidR="0082327F" w:rsidRPr="004F457C" w:rsidRDefault="0082327F" w:rsidP="0002103B">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545</w:t>
            </w:r>
          </w:p>
        </w:tc>
        <w:tc>
          <w:tcPr>
            <w:tcW w:w="629" w:type="pct"/>
            <w:tcBorders>
              <w:top w:val="nil"/>
              <w:left w:val="nil"/>
              <w:bottom w:val="nil"/>
              <w:right w:val="nil"/>
            </w:tcBorders>
            <w:shd w:val="clear" w:color="auto" w:fill="F2F2F2" w:themeFill="background1" w:themeFillShade="F2"/>
            <w:noWrap/>
            <w:vAlign w:val="center"/>
            <w:hideMark/>
          </w:tcPr>
          <w:p w14:paraId="243D60AC" w14:textId="77777777" w:rsidR="0082327F" w:rsidRPr="004F457C" w:rsidRDefault="0082327F" w:rsidP="0002103B">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(87.5)</w:t>
            </w:r>
          </w:p>
        </w:tc>
        <w:tc>
          <w:tcPr>
            <w:tcW w:w="444" w:type="pct"/>
            <w:gridSpan w:val="2"/>
            <w:tcBorders>
              <w:top w:val="nil"/>
              <w:left w:val="nil"/>
              <w:bottom w:val="nil"/>
              <w:right w:val="nil"/>
            </w:tcBorders>
            <w:shd w:val="clear" w:color="auto" w:fill="F2F2F2" w:themeFill="background1" w:themeFillShade="F2"/>
            <w:noWrap/>
            <w:vAlign w:val="center"/>
            <w:hideMark/>
          </w:tcPr>
          <w:p w14:paraId="61B27828" w14:textId="77777777" w:rsidR="0082327F" w:rsidRPr="004F457C" w:rsidRDefault="0082327F" w:rsidP="0002103B">
            <w:pPr>
              <w:spacing w:after="0" w:line="240" w:lineRule="auto"/>
              <w:jc w:val="center"/>
              <w:rPr>
                <w:rFonts w:ascii="Candara" w:eastAsia="Times New Roman" w:hAnsi="Candara" w:cs="Calibri"/>
                <w:sz w:val="16"/>
                <w:szCs w:val="16"/>
                <w:lang w:eastAsia="en-GB"/>
              </w:rPr>
            </w:pPr>
          </w:p>
        </w:tc>
      </w:tr>
      <w:tr w:rsidR="0082327F" w:rsidRPr="004F457C" w14:paraId="4C794911" w14:textId="77777777" w:rsidTr="00054FB2">
        <w:trPr>
          <w:trHeight w:val="20"/>
        </w:trPr>
        <w:tc>
          <w:tcPr>
            <w:tcW w:w="2082" w:type="pct"/>
            <w:tcBorders>
              <w:top w:val="nil"/>
              <w:left w:val="nil"/>
              <w:bottom w:val="nil"/>
              <w:right w:val="nil"/>
            </w:tcBorders>
            <w:shd w:val="clear" w:color="auto" w:fill="F2F2F2" w:themeFill="background1" w:themeFillShade="F2"/>
            <w:noWrap/>
            <w:vAlign w:val="center"/>
            <w:hideMark/>
          </w:tcPr>
          <w:p w14:paraId="3CAA7EF6" w14:textId="77777777" w:rsidR="0082327F" w:rsidRPr="004F457C" w:rsidRDefault="0082327F" w:rsidP="0002103B">
            <w:pPr>
              <w:spacing w:after="0" w:line="240" w:lineRule="auto"/>
              <w:ind w:firstLineChars="200" w:firstLine="320"/>
              <w:rPr>
                <w:rFonts w:ascii="Candara" w:eastAsia="Times New Roman" w:hAnsi="Candara" w:cs="Calibri"/>
                <w:sz w:val="16"/>
                <w:szCs w:val="16"/>
                <w:lang w:eastAsia="en-GB"/>
              </w:rPr>
            </w:pPr>
            <w:proofErr w:type="spellStart"/>
            <w:r>
              <w:rPr>
                <w:rFonts w:ascii="Candara" w:eastAsia="Times New Roman" w:hAnsi="Candara" w:cs="Calibri"/>
                <w:sz w:val="16"/>
                <w:szCs w:val="16"/>
                <w:lang w:eastAsia="en-GB"/>
              </w:rPr>
              <w:t>Ever</w:t>
            </w:r>
            <w:proofErr w:type="spellEnd"/>
          </w:p>
        </w:tc>
        <w:tc>
          <w:tcPr>
            <w:tcW w:w="640" w:type="pct"/>
            <w:gridSpan w:val="2"/>
            <w:tcBorders>
              <w:top w:val="nil"/>
              <w:left w:val="nil"/>
              <w:bottom w:val="nil"/>
              <w:right w:val="nil"/>
            </w:tcBorders>
            <w:shd w:val="clear" w:color="auto" w:fill="F2F2F2" w:themeFill="background1" w:themeFillShade="F2"/>
            <w:noWrap/>
            <w:vAlign w:val="center"/>
            <w:hideMark/>
          </w:tcPr>
          <w:p w14:paraId="73D56F1E" w14:textId="77777777" w:rsidR="0082327F" w:rsidRPr="004F457C" w:rsidRDefault="0082327F" w:rsidP="0002103B">
            <w:pPr>
              <w:spacing w:after="0" w:line="240" w:lineRule="auto"/>
              <w:jc w:val="right"/>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5</w:t>
            </w:r>
          </w:p>
        </w:tc>
        <w:tc>
          <w:tcPr>
            <w:tcW w:w="777" w:type="pct"/>
            <w:gridSpan w:val="2"/>
            <w:tcBorders>
              <w:top w:val="nil"/>
              <w:left w:val="nil"/>
              <w:bottom w:val="nil"/>
              <w:right w:val="nil"/>
            </w:tcBorders>
            <w:shd w:val="clear" w:color="auto" w:fill="F2F2F2" w:themeFill="background1" w:themeFillShade="F2"/>
            <w:noWrap/>
            <w:vAlign w:val="center"/>
            <w:hideMark/>
          </w:tcPr>
          <w:p w14:paraId="5E14C43D" w14:textId="77777777" w:rsidR="0082327F" w:rsidRPr="004F457C" w:rsidRDefault="0082327F" w:rsidP="0002103B">
            <w:pPr>
              <w:spacing w:after="0" w:line="240" w:lineRule="auto"/>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(0.8)</w:t>
            </w:r>
          </w:p>
        </w:tc>
        <w:tc>
          <w:tcPr>
            <w:tcW w:w="428" w:type="pct"/>
            <w:tcBorders>
              <w:top w:val="nil"/>
              <w:left w:val="nil"/>
              <w:bottom w:val="nil"/>
              <w:right w:val="nil"/>
            </w:tcBorders>
            <w:shd w:val="clear" w:color="auto" w:fill="F2F2F2" w:themeFill="background1" w:themeFillShade="F2"/>
            <w:noWrap/>
            <w:vAlign w:val="center"/>
            <w:hideMark/>
          </w:tcPr>
          <w:p w14:paraId="5DB93931" w14:textId="77777777" w:rsidR="0082327F" w:rsidRPr="004F457C" w:rsidRDefault="0082327F" w:rsidP="0002103B">
            <w:pPr>
              <w:spacing w:after="0" w:line="240" w:lineRule="auto"/>
              <w:jc w:val="right"/>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78</w:t>
            </w:r>
          </w:p>
        </w:tc>
        <w:tc>
          <w:tcPr>
            <w:tcW w:w="629" w:type="pct"/>
            <w:tcBorders>
              <w:top w:val="nil"/>
              <w:left w:val="nil"/>
              <w:bottom w:val="nil"/>
              <w:right w:val="nil"/>
            </w:tcBorders>
            <w:shd w:val="clear" w:color="auto" w:fill="F2F2F2" w:themeFill="background1" w:themeFillShade="F2"/>
            <w:noWrap/>
            <w:vAlign w:val="center"/>
            <w:hideMark/>
          </w:tcPr>
          <w:p w14:paraId="25D3EF42" w14:textId="77777777" w:rsidR="0082327F" w:rsidRPr="004F457C" w:rsidRDefault="0082327F" w:rsidP="0002103B">
            <w:pPr>
              <w:spacing w:after="0" w:line="240" w:lineRule="auto"/>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(12.5)</w:t>
            </w:r>
          </w:p>
        </w:tc>
        <w:tc>
          <w:tcPr>
            <w:tcW w:w="444" w:type="pct"/>
            <w:gridSpan w:val="2"/>
            <w:tcBorders>
              <w:top w:val="nil"/>
              <w:left w:val="nil"/>
              <w:bottom w:val="nil"/>
              <w:right w:val="nil"/>
            </w:tcBorders>
            <w:shd w:val="clear" w:color="auto" w:fill="F2F2F2" w:themeFill="background1" w:themeFillShade="F2"/>
            <w:noWrap/>
            <w:vAlign w:val="center"/>
            <w:hideMark/>
          </w:tcPr>
          <w:p w14:paraId="4E8E8460" w14:textId="77777777" w:rsidR="0082327F" w:rsidRDefault="0082327F" w:rsidP="0002103B">
            <w:pPr>
              <w:spacing w:after="0" w:line="240" w:lineRule="auto"/>
              <w:jc w:val="center"/>
              <w:rPr>
                <w:rFonts w:ascii="Candara" w:eastAsia="Times New Roman" w:hAnsi="Candara" w:cs="Calibri"/>
                <w:sz w:val="16"/>
                <w:szCs w:val="16"/>
                <w:lang w:eastAsia="en-GB"/>
              </w:rPr>
            </w:pPr>
          </w:p>
        </w:tc>
      </w:tr>
      <w:tr w:rsidR="0082327F" w:rsidRPr="004F457C" w14:paraId="7B502D6C" w14:textId="77777777" w:rsidTr="00054FB2">
        <w:trPr>
          <w:trHeight w:val="20"/>
        </w:trPr>
        <w:tc>
          <w:tcPr>
            <w:tcW w:w="2082" w:type="pct"/>
            <w:tcBorders>
              <w:top w:val="nil"/>
              <w:left w:val="nil"/>
              <w:bottom w:val="nil"/>
              <w:right w:val="nil"/>
            </w:tcBorders>
            <w:shd w:val="clear" w:color="auto" w:fill="auto"/>
            <w:noWrap/>
            <w:vAlign w:val="center"/>
            <w:hideMark/>
          </w:tcPr>
          <w:p w14:paraId="63F4E41F" w14:textId="77777777" w:rsidR="0082327F" w:rsidRPr="004F457C" w:rsidRDefault="0082327F" w:rsidP="0002103B">
            <w:pPr>
              <w:spacing w:after="0" w:line="240" w:lineRule="auto"/>
              <w:rPr>
                <w:rFonts w:ascii="Candara" w:eastAsia="Times New Roman" w:hAnsi="Candara" w:cs="Calibri"/>
                <w:b/>
                <w:bCs/>
                <w:sz w:val="16"/>
                <w:szCs w:val="16"/>
                <w:lang w:eastAsia="en-GB"/>
              </w:rPr>
            </w:pPr>
            <w:proofErr w:type="spellStart"/>
            <w:r w:rsidRPr="004F457C">
              <w:rPr>
                <w:rFonts w:ascii="Candara" w:eastAsia="Times New Roman" w:hAnsi="Candara" w:cs="Calibri"/>
                <w:b/>
                <w:bCs/>
                <w:sz w:val="16"/>
                <w:szCs w:val="16"/>
                <w:lang w:eastAsia="en-GB"/>
              </w:rPr>
              <w:t>Alcohol</w:t>
            </w:r>
            <w:proofErr w:type="spellEnd"/>
            <w:r w:rsidRPr="004F457C">
              <w:rPr>
                <w:rFonts w:ascii="Candara" w:eastAsia="Times New Roman" w:hAnsi="Candara" w:cs="Calibri"/>
                <w:b/>
                <w:bCs/>
                <w:sz w:val="16"/>
                <w:szCs w:val="16"/>
                <w:lang w:eastAsia="en-GB"/>
              </w:rPr>
              <w:t xml:space="preserve"> use</w:t>
            </w:r>
          </w:p>
        </w:tc>
        <w:tc>
          <w:tcPr>
            <w:tcW w:w="640" w:type="pct"/>
            <w:gridSpan w:val="2"/>
            <w:tcBorders>
              <w:top w:val="nil"/>
              <w:left w:val="nil"/>
              <w:bottom w:val="nil"/>
              <w:right w:val="nil"/>
            </w:tcBorders>
            <w:shd w:val="clear" w:color="auto" w:fill="auto"/>
            <w:noWrap/>
            <w:vAlign w:val="center"/>
            <w:hideMark/>
          </w:tcPr>
          <w:p w14:paraId="44E05606" w14:textId="77777777" w:rsidR="0082327F" w:rsidRPr="004F457C" w:rsidRDefault="0082327F" w:rsidP="0002103B">
            <w:pPr>
              <w:spacing w:after="0" w:line="240" w:lineRule="auto"/>
              <w:jc w:val="right"/>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 </w:t>
            </w:r>
          </w:p>
        </w:tc>
        <w:tc>
          <w:tcPr>
            <w:tcW w:w="777" w:type="pct"/>
            <w:gridSpan w:val="2"/>
            <w:tcBorders>
              <w:top w:val="nil"/>
              <w:left w:val="nil"/>
              <w:bottom w:val="nil"/>
              <w:right w:val="nil"/>
            </w:tcBorders>
            <w:shd w:val="clear" w:color="auto" w:fill="auto"/>
            <w:noWrap/>
            <w:vAlign w:val="center"/>
            <w:hideMark/>
          </w:tcPr>
          <w:p w14:paraId="6D50F912" w14:textId="77777777" w:rsidR="0082327F" w:rsidRPr="004F457C" w:rsidRDefault="0082327F" w:rsidP="0002103B">
            <w:pPr>
              <w:spacing w:after="0" w:line="240" w:lineRule="auto"/>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 </w:t>
            </w:r>
          </w:p>
        </w:tc>
        <w:tc>
          <w:tcPr>
            <w:tcW w:w="428" w:type="pct"/>
            <w:tcBorders>
              <w:top w:val="nil"/>
              <w:left w:val="nil"/>
              <w:bottom w:val="nil"/>
              <w:right w:val="nil"/>
            </w:tcBorders>
            <w:shd w:val="clear" w:color="auto" w:fill="auto"/>
            <w:noWrap/>
            <w:vAlign w:val="center"/>
            <w:hideMark/>
          </w:tcPr>
          <w:p w14:paraId="56702006" w14:textId="77777777" w:rsidR="0082327F" w:rsidRPr="004F457C" w:rsidRDefault="0082327F" w:rsidP="0002103B">
            <w:pPr>
              <w:spacing w:after="0" w:line="240" w:lineRule="auto"/>
              <w:jc w:val="right"/>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 </w:t>
            </w:r>
          </w:p>
        </w:tc>
        <w:tc>
          <w:tcPr>
            <w:tcW w:w="629" w:type="pct"/>
            <w:tcBorders>
              <w:top w:val="nil"/>
              <w:left w:val="nil"/>
              <w:bottom w:val="nil"/>
              <w:right w:val="nil"/>
            </w:tcBorders>
            <w:shd w:val="clear" w:color="auto" w:fill="auto"/>
            <w:noWrap/>
            <w:vAlign w:val="center"/>
            <w:hideMark/>
          </w:tcPr>
          <w:p w14:paraId="26896305" w14:textId="77777777" w:rsidR="0082327F" w:rsidRPr="004F457C" w:rsidRDefault="0082327F" w:rsidP="0002103B">
            <w:pPr>
              <w:spacing w:after="0" w:line="240" w:lineRule="auto"/>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 </w:t>
            </w:r>
          </w:p>
        </w:tc>
        <w:tc>
          <w:tcPr>
            <w:tcW w:w="444" w:type="pct"/>
            <w:gridSpan w:val="2"/>
            <w:tcBorders>
              <w:top w:val="nil"/>
              <w:left w:val="nil"/>
              <w:bottom w:val="nil"/>
              <w:right w:val="nil"/>
            </w:tcBorders>
            <w:shd w:val="clear" w:color="auto" w:fill="auto"/>
            <w:noWrap/>
            <w:vAlign w:val="center"/>
            <w:hideMark/>
          </w:tcPr>
          <w:p w14:paraId="7FA86C50" w14:textId="77777777" w:rsidR="0082327F" w:rsidRPr="004F457C" w:rsidRDefault="0082327F" w:rsidP="0002103B">
            <w:pPr>
              <w:spacing w:after="0" w:line="240" w:lineRule="auto"/>
              <w:jc w:val="center"/>
              <w:rPr>
                <w:rFonts w:ascii="Candara" w:eastAsia="Times New Roman" w:hAnsi="Candara" w:cs="Calibri"/>
                <w:sz w:val="16"/>
                <w:szCs w:val="16"/>
                <w:lang w:eastAsia="en-GB"/>
              </w:rPr>
            </w:pPr>
            <w:r>
              <w:rPr>
                <w:rFonts w:ascii="Candara" w:eastAsia="Times New Roman" w:hAnsi="Candara" w:cs="Calibri"/>
                <w:sz w:val="16"/>
                <w:szCs w:val="16"/>
                <w:lang w:eastAsia="en-GB"/>
              </w:rPr>
              <w:t>0.12</w:t>
            </w:r>
          </w:p>
        </w:tc>
      </w:tr>
      <w:tr w:rsidR="0082327F" w:rsidRPr="004F457C" w14:paraId="2EFF2545" w14:textId="77777777" w:rsidTr="00054FB2">
        <w:trPr>
          <w:trHeight w:val="20"/>
        </w:trPr>
        <w:tc>
          <w:tcPr>
            <w:tcW w:w="2082" w:type="pct"/>
            <w:tcBorders>
              <w:top w:val="nil"/>
              <w:left w:val="nil"/>
              <w:bottom w:val="nil"/>
              <w:right w:val="nil"/>
            </w:tcBorders>
            <w:shd w:val="clear" w:color="auto" w:fill="auto"/>
            <w:noWrap/>
            <w:vAlign w:val="center"/>
            <w:hideMark/>
          </w:tcPr>
          <w:p w14:paraId="4DEB8BE2" w14:textId="77777777" w:rsidR="0082327F" w:rsidRDefault="0082327F" w:rsidP="0002103B">
            <w:pPr>
              <w:spacing w:after="0" w:line="240" w:lineRule="auto"/>
              <w:ind w:firstLineChars="200" w:firstLine="320"/>
              <w:rPr>
                <w:rFonts w:ascii="Candara" w:eastAsia="Times New Roman" w:hAnsi="Candara" w:cs="Calibri"/>
                <w:sz w:val="16"/>
                <w:szCs w:val="16"/>
                <w:lang w:eastAsia="en-GB"/>
              </w:rPr>
            </w:pPr>
            <w:r>
              <w:rPr>
                <w:rFonts w:ascii="Candara" w:eastAsia="Times New Roman" w:hAnsi="Candara" w:cs="Calibri"/>
                <w:sz w:val="16"/>
                <w:szCs w:val="16"/>
                <w:lang w:eastAsia="en-GB"/>
              </w:rPr>
              <w:t>Never</w:t>
            </w:r>
          </w:p>
        </w:tc>
        <w:tc>
          <w:tcPr>
            <w:tcW w:w="640" w:type="pct"/>
            <w:gridSpan w:val="2"/>
            <w:tcBorders>
              <w:top w:val="nil"/>
              <w:left w:val="nil"/>
              <w:bottom w:val="nil"/>
              <w:right w:val="nil"/>
            </w:tcBorders>
            <w:shd w:val="clear" w:color="auto" w:fill="auto"/>
            <w:noWrap/>
            <w:vAlign w:val="center"/>
            <w:hideMark/>
          </w:tcPr>
          <w:p w14:paraId="60623C7C" w14:textId="77777777" w:rsidR="0082327F" w:rsidRPr="004F457C" w:rsidRDefault="0082327F" w:rsidP="0002103B">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409</w:t>
            </w:r>
          </w:p>
        </w:tc>
        <w:tc>
          <w:tcPr>
            <w:tcW w:w="777" w:type="pct"/>
            <w:gridSpan w:val="2"/>
            <w:tcBorders>
              <w:top w:val="nil"/>
              <w:left w:val="nil"/>
              <w:bottom w:val="nil"/>
              <w:right w:val="nil"/>
            </w:tcBorders>
            <w:shd w:val="clear" w:color="auto" w:fill="auto"/>
            <w:noWrap/>
            <w:vAlign w:val="center"/>
            <w:hideMark/>
          </w:tcPr>
          <w:p w14:paraId="33B743A7" w14:textId="77777777" w:rsidR="0082327F" w:rsidRPr="004F457C" w:rsidRDefault="0082327F" w:rsidP="0002103B">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(66.5)</w:t>
            </w:r>
          </w:p>
        </w:tc>
        <w:tc>
          <w:tcPr>
            <w:tcW w:w="428" w:type="pct"/>
            <w:tcBorders>
              <w:top w:val="nil"/>
              <w:left w:val="nil"/>
              <w:bottom w:val="nil"/>
              <w:right w:val="nil"/>
            </w:tcBorders>
            <w:shd w:val="clear" w:color="auto" w:fill="auto"/>
            <w:noWrap/>
            <w:vAlign w:val="center"/>
            <w:hideMark/>
          </w:tcPr>
          <w:p w14:paraId="18AB3902" w14:textId="77777777" w:rsidR="0082327F" w:rsidRPr="004F457C" w:rsidRDefault="0082327F" w:rsidP="0002103B">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432</w:t>
            </w:r>
          </w:p>
        </w:tc>
        <w:tc>
          <w:tcPr>
            <w:tcW w:w="629" w:type="pct"/>
            <w:tcBorders>
              <w:top w:val="nil"/>
              <w:left w:val="nil"/>
              <w:bottom w:val="nil"/>
              <w:right w:val="nil"/>
            </w:tcBorders>
            <w:shd w:val="clear" w:color="auto" w:fill="auto"/>
            <w:noWrap/>
            <w:vAlign w:val="center"/>
            <w:hideMark/>
          </w:tcPr>
          <w:p w14:paraId="7BB6C54F" w14:textId="77777777" w:rsidR="0082327F" w:rsidRPr="004F457C" w:rsidRDefault="0082327F" w:rsidP="0002103B">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(69.3)</w:t>
            </w:r>
          </w:p>
        </w:tc>
        <w:tc>
          <w:tcPr>
            <w:tcW w:w="444" w:type="pct"/>
            <w:gridSpan w:val="2"/>
            <w:tcBorders>
              <w:top w:val="nil"/>
              <w:left w:val="nil"/>
              <w:bottom w:val="nil"/>
              <w:right w:val="nil"/>
            </w:tcBorders>
            <w:shd w:val="clear" w:color="auto" w:fill="auto"/>
            <w:noWrap/>
            <w:vAlign w:val="center"/>
            <w:hideMark/>
          </w:tcPr>
          <w:p w14:paraId="2DBC61C2" w14:textId="77777777" w:rsidR="0082327F" w:rsidRPr="004F457C" w:rsidRDefault="0082327F" w:rsidP="0002103B">
            <w:pPr>
              <w:spacing w:after="0" w:line="240" w:lineRule="auto"/>
              <w:jc w:val="center"/>
              <w:rPr>
                <w:rFonts w:ascii="Candara" w:eastAsia="Times New Roman" w:hAnsi="Candara" w:cs="Calibri"/>
                <w:sz w:val="16"/>
                <w:szCs w:val="16"/>
                <w:lang w:eastAsia="en-GB"/>
              </w:rPr>
            </w:pPr>
          </w:p>
        </w:tc>
      </w:tr>
      <w:tr w:rsidR="0082327F" w:rsidRPr="004F457C" w14:paraId="3ED01634" w14:textId="77777777" w:rsidTr="00054FB2">
        <w:trPr>
          <w:trHeight w:val="20"/>
        </w:trPr>
        <w:tc>
          <w:tcPr>
            <w:tcW w:w="2082" w:type="pct"/>
            <w:tcBorders>
              <w:top w:val="nil"/>
              <w:left w:val="nil"/>
              <w:bottom w:val="nil"/>
              <w:right w:val="nil"/>
            </w:tcBorders>
            <w:shd w:val="clear" w:color="auto" w:fill="auto"/>
            <w:noWrap/>
            <w:vAlign w:val="center"/>
            <w:hideMark/>
          </w:tcPr>
          <w:p w14:paraId="0D45A116" w14:textId="77777777" w:rsidR="0082327F" w:rsidRPr="004F457C" w:rsidRDefault="0082327F" w:rsidP="0002103B">
            <w:pPr>
              <w:spacing w:after="0" w:line="240" w:lineRule="auto"/>
              <w:ind w:firstLineChars="200" w:firstLine="320"/>
              <w:rPr>
                <w:rFonts w:ascii="Candara" w:eastAsia="Times New Roman" w:hAnsi="Candara" w:cs="Calibri"/>
                <w:sz w:val="16"/>
                <w:szCs w:val="16"/>
                <w:lang w:eastAsia="en-GB"/>
              </w:rPr>
            </w:pPr>
            <w:proofErr w:type="spellStart"/>
            <w:r>
              <w:rPr>
                <w:rFonts w:ascii="Candara" w:eastAsia="Times New Roman" w:hAnsi="Candara" w:cs="Calibri"/>
                <w:sz w:val="16"/>
                <w:szCs w:val="16"/>
                <w:lang w:eastAsia="en-GB"/>
              </w:rPr>
              <w:t>Sometimes</w:t>
            </w:r>
            <w:proofErr w:type="spellEnd"/>
            <w:r>
              <w:rPr>
                <w:rFonts w:ascii="Candara" w:eastAsia="Times New Roman" w:hAnsi="Candara" w:cs="Calibri"/>
                <w:sz w:val="16"/>
                <w:szCs w:val="16"/>
                <w:lang w:eastAsia="en-GB"/>
              </w:rPr>
              <w:t xml:space="preserve"> but &lt;</w:t>
            </w:r>
            <w:proofErr w:type="spellStart"/>
            <w:r>
              <w:rPr>
                <w:rFonts w:ascii="Candara" w:eastAsia="Times New Roman" w:hAnsi="Candara" w:cs="Calibri"/>
                <w:sz w:val="16"/>
                <w:szCs w:val="16"/>
                <w:lang w:eastAsia="en-GB"/>
              </w:rPr>
              <w:t>M</w:t>
            </w:r>
            <w:r w:rsidRPr="004F457C">
              <w:rPr>
                <w:rFonts w:ascii="Candara" w:eastAsia="Times New Roman" w:hAnsi="Candara" w:cs="Calibri"/>
                <w:sz w:val="16"/>
                <w:szCs w:val="16"/>
                <w:lang w:eastAsia="en-GB"/>
              </w:rPr>
              <w:t>onthly</w:t>
            </w:r>
            <w:proofErr w:type="spellEnd"/>
          </w:p>
        </w:tc>
        <w:tc>
          <w:tcPr>
            <w:tcW w:w="640" w:type="pct"/>
            <w:gridSpan w:val="2"/>
            <w:tcBorders>
              <w:top w:val="nil"/>
              <w:left w:val="nil"/>
              <w:bottom w:val="nil"/>
              <w:right w:val="nil"/>
            </w:tcBorders>
            <w:shd w:val="clear" w:color="auto" w:fill="auto"/>
            <w:noWrap/>
            <w:vAlign w:val="center"/>
            <w:hideMark/>
          </w:tcPr>
          <w:p w14:paraId="43417460" w14:textId="77777777" w:rsidR="0082327F" w:rsidRPr="004F457C" w:rsidRDefault="0082327F" w:rsidP="0002103B">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141</w:t>
            </w:r>
          </w:p>
        </w:tc>
        <w:tc>
          <w:tcPr>
            <w:tcW w:w="777" w:type="pct"/>
            <w:gridSpan w:val="2"/>
            <w:tcBorders>
              <w:top w:val="nil"/>
              <w:left w:val="nil"/>
              <w:bottom w:val="nil"/>
              <w:right w:val="nil"/>
            </w:tcBorders>
            <w:shd w:val="clear" w:color="auto" w:fill="auto"/>
            <w:noWrap/>
            <w:vAlign w:val="center"/>
            <w:hideMark/>
          </w:tcPr>
          <w:p w14:paraId="411A673C" w14:textId="77777777" w:rsidR="0082327F" w:rsidRPr="004F457C" w:rsidRDefault="0082327F" w:rsidP="0002103B">
            <w:pPr>
              <w:spacing w:after="0" w:line="240" w:lineRule="auto"/>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(22.</w:t>
            </w:r>
            <w:r>
              <w:rPr>
                <w:rFonts w:ascii="Candara" w:eastAsia="Times New Roman" w:hAnsi="Candara" w:cs="Calibri"/>
                <w:sz w:val="16"/>
                <w:szCs w:val="16"/>
                <w:lang w:eastAsia="en-GB"/>
              </w:rPr>
              <w:t>9</w:t>
            </w:r>
            <w:r w:rsidRPr="004F457C">
              <w:rPr>
                <w:rFonts w:ascii="Candara" w:eastAsia="Times New Roman" w:hAnsi="Candara" w:cs="Calibri"/>
                <w:sz w:val="16"/>
                <w:szCs w:val="16"/>
                <w:lang w:eastAsia="en-GB"/>
              </w:rPr>
              <w:t>)</w:t>
            </w:r>
          </w:p>
        </w:tc>
        <w:tc>
          <w:tcPr>
            <w:tcW w:w="428" w:type="pct"/>
            <w:tcBorders>
              <w:top w:val="nil"/>
              <w:left w:val="nil"/>
              <w:bottom w:val="nil"/>
              <w:right w:val="nil"/>
            </w:tcBorders>
            <w:shd w:val="clear" w:color="auto" w:fill="auto"/>
            <w:noWrap/>
            <w:vAlign w:val="center"/>
            <w:hideMark/>
          </w:tcPr>
          <w:p w14:paraId="2CF732E7" w14:textId="77777777" w:rsidR="0082327F" w:rsidRPr="004F457C" w:rsidRDefault="0082327F" w:rsidP="0002103B">
            <w:pPr>
              <w:spacing w:after="0" w:line="240" w:lineRule="auto"/>
              <w:jc w:val="right"/>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146</w:t>
            </w:r>
          </w:p>
        </w:tc>
        <w:tc>
          <w:tcPr>
            <w:tcW w:w="629" w:type="pct"/>
            <w:tcBorders>
              <w:top w:val="nil"/>
              <w:left w:val="nil"/>
              <w:bottom w:val="nil"/>
              <w:right w:val="nil"/>
            </w:tcBorders>
            <w:shd w:val="clear" w:color="auto" w:fill="auto"/>
            <w:noWrap/>
            <w:vAlign w:val="center"/>
            <w:hideMark/>
          </w:tcPr>
          <w:p w14:paraId="2268940C" w14:textId="77777777" w:rsidR="0082327F" w:rsidRPr="004F457C" w:rsidRDefault="0082327F" w:rsidP="0002103B">
            <w:pPr>
              <w:spacing w:after="0" w:line="240" w:lineRule="auto"/>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(23.4)</w:t>
            </w:r>
          </w:p>
        </w:tc>
        <w:tc>
          <w:tcPr>
            <w:tcW w:w="444" w:type="pct"/>
            <w:gridSpan w:val="2"/>
            <w:tcBorders>
              <w:top w:val="nil"/>
              <w:left w:val="nil"/>
              <w:bottom w:val="nil"/>
              <w:right w:val="nil"/>
            </w:tcBorders>
            <w:shd w:val="clear" w:color="auto" w:fill="auto"/>
            <w:noWrap/>
            <w:vAlign w:val="center"/>
            <w:hideMark/>
          </w:tcPr>
          <w:p w14:paraId="210458D1" w14:textId="77777777" w:rsidR="0082327F" w:rsidRPr="004F457C" w:rsidRDefault="0082327F" w:rsidP="0002103B">
            <w:pPr>
              <w:spacing w:after="0" w:line="240" w:lineRule="auto"/>
              <w:jc w:val="center"/>
              <w:rPr>
                <w:rFonts w:ascii="Candara" w:eastAsia="Times New Roman" w:hAnsi="Candara" w:cs="Calibri"/>
                <w:sz w:val="16"/>
                <w:szCs w:val="16"/>
                <w:lang w:eastAsia="en-GB"/>
              </w:rPr>
            </w:pPr>
          </w:p>
        </w:tc>
      </w:tr>
      <w:tr w:rsidR="0082327F" w:rsidRPr="004F457C" w14:paraId="7369CDB2" w14:textId="77777777" w:rsidTr="00054FB2">
        <w:trPr>
          <w:trHeight w:val="20"/>
        </w:trPr>
        <w:tc>
          <w:tcPr>
            <w:tcW w:w="2082" w:type="pct"/>
            <w:tcBorders>
              <w:top w:val="nil"/>
              <w:left w:val="nil"/>
              <w:bottom w:val="nil"/>
              <w:right w:val="nil"/>
            </w:tcBorders>
            <w:shd w:val="clear" w:color="auto" w:fill="auto"/>
            <w:noWrap/>
            <w:vAlign w:val="center"/>
            <w:hideMark/>
          </w:tcPr>
          <w:p w14:paraId="4FF09F48" w14:textId="77777777" w:rsidR="0082327F" w:rsidRPr="004F457C" w:rsidRDefault="0082327F" w:rsidP="0002103B">
            <w:pPr>
              <w:spacing w:after="0" w:line="240" w:lineRule="auto"/>
              <w:ind w:firstLineChars="200" w:firstLine="320"/>
              <w:rPr>
                <w:rFonts w:ascii="Candara" w:eastAsia="Times New Roman" w:hAnsi="Candara" w:cs="Calibri"/>
                <w:sz w:val="16"/>
                <w:szCs w:val="16"/>
                <w:lang w:eastAsia="en-GB"/>
              </w:rPr>
            </w:pPr>
            <w:r>
              <w:rPr>
                <w:rFonts w:ascii="Candara" w:eastAsia="Times New Roman" w:hAnsi="Candara" w:cs="Calibri"/>
                <w:sz w:val="16"/>
                <w:szCs w:val="16"/>
                <w:lang w:eastAsia="en-GB"/>
              </w:rPr>
              <w:t>A</w:t>
            </w:r>
            <w:r w:rsidRPr="004F457C">
              <w:rPr>
                <w:rFonts w:ascii="Candara" w:eastAsia="Times New Roman" w:hAnsi="Candara" w:cs="Calibri"/>
                <w:sz w:val="16"/>
                <w:szCs w:val="16"/>
                <w:lang w:eastAsia="en-GB"/>
              </w:rPr>
              <w:t xml:space="preserve">t least </w:t>
            </w:r>
            <w:proofErr w:type="spellStart"/>
            <w:r w:rsidRPr="004F457C">
              <w:rPr>
                <w:rFonts w:ascii="Candara" w:eastAsia="Times New Roman" w:hAnsi="Candara" w:cs="Calibri"/>
                <w:sz w:val="16"/>
                <w:szCs w:val="16"/>
                <w:lang w:eastAsia="en-GB"/>
              </w:rPr>
              <w:t>monthly</w:t>
            </w:r>
            <w:proofErr w:type="spellEnd"/>
          </w:p>
        </w:tc>
        <w:tc>
          <w:tcPr>
            <w:tcW w:w="640" w:type="pct"/>
            <w:gridSpan w:val="2"/>
            <w:tcBorders>
              <w:top w:val="nil"/>
              <w:left w:val="nil"/>
              <w:bottom w:val="nil"/>
              <w:right w:val="nil"/>
            </w:tcBorders>
            <w:shd w:val="clear" w:color="auto" w:fill="auto"/>
            <w:noWrap/>
            <w:vAlign w:val="center"/>
            <w:hideMark/>
          </w:tcPr>
          <w:p w14:paraId="5D1B778E" w14:textId="77777777" w:rsidR="0082327F" w:rsidRPr="004F457C" w:rsidRDefault="0082327F" w:rsidP="0002103B">
            <w:pPr>
              <w:spacing w:after="0" w:line="240" w:lineRule="auto"/>
              <w:jc w:val="right"/>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65</w:t>
            </w:r>
          </w:p>
        </w:tc>
        <w:tc>
          <w:tcPr>
            <w:tcW w:w="777" w:type="pct"/>
            <w:gridSpan w:val="2"/>
            <w:tcBorders>
              <w:top w:val="nil"/>
              <w:left w:val="nil"/>
              <w:bottom w:val="nil"/>
              <w:right w:val="nil"/>
            </w:tcBorders>
            <w:shd w:val="clear" w:color="auto" w:fill="auto"/>
            <w:noWrap/>
            <w:vAlign w:val="center"/>
            <w:hideMark/>
          </w:tcPr>
          <w:p w14:paraId="01C659BB" w14:textId="77777777" w:rsidR="0082327F" w:rsidRPr="004F457C" w:rsidRDefault="0082327F" w:rsidP="0002103B">
            <w:pPr>
              <w:spacing w:after="0" w:line="240" w:lineRule="auto"/>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(10.</w:t>
            </w:r>
            <w:r>
              <w:rPr>
                <w:rFonts w:ascii="Candara" w:eastAsia="Times New Roman" w:hAnsi="Candara" w:cs="Calibri"/>
                <w:sz w:val="16"/>
                <w:szCs w:val="16"/>
                <w:lang w:eastAsia="en-GB"/>
              </w:rPr>
              <w:t>6</w:t>
            </w:r>
            <w:r w:rsidRPr="004F457C">
              <w:rPr>
                <w:rFonts w:ascii="Candara" w:eastAsia="Times New Roman" w:hAnsi="Candara" w:cs="Calibri"/>
                <w:sz w:val="16"/>
                <w:szCs w:val="16"/>
                <w:lang w:eastAsia="en-GB"/>
              </w:rPr>
              <w:t>)</w:t>
            </w:r>
          </w:p>
        </w:tc>
        <w:tc>
          <w:tcPr>
            <w:tcW w:w="428" w:type="pct"/>
            <w:tcBorders>
              <w:top w:val="nil"/>
              <w:left w:val="nil"/>
              <w:bottom w:val="nil"/>
              <w:right w:val="nil"/>
            </w:tcBorders>
            <w:shd w:val="clear" w:color="auto" w:fill="auto"/>
            <w:noWrap/>
            <w:vAlign w:val="center"/>
            <w:hideMark/>
          </w:tcPr>
          <w:p w14:paraId="316D17ED" w14:textId="77777777" w:rsidR="0082327F" w:rsidRPr="004F457C" w:rsidRDefault="0082327F" w:rsidP="0002103B">
            <w:pPr>
              <w:spacing w:after="0" w:line="240" w:lineRule="auto"/>
              <w:jc w:val="right"/>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45</w:t>
            </w:r>
          </w:p>
        </w:tc>
        <w:tc>
          <w:tcPr>
            <w:tcW w:w="629" w:type="pct"/>
            <w:tcBorders>
              <w:top w:val="nil"/>
              <w:left w:val="nil"/>
              <w:bottom w:val="nil"/>
              <w:right w:val="nil"/>
            </w:tcBorders>
            <w:shd w:val="clear" w:color="auto" w:fill="auto"/>
            <w:noWrap/>
            <w:vAlign w:val="center"/>
            <w:hideMark/>
          </w:tcPr>
          <w:p w14:paraId="413BB365" w14:textId="77777777" w:rsidR="0082327F" w:rsidRPr="004F457C" w:rsidRDefault="0082327F" w:rsidP="0002103B">
            <w:pPr>
              <w:spacing w:after="0" w:line="240" w:lineRule="auto"/>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(7.2)</w:t>
            </w:r>
          </w:p>
        </w:tc>
        <w:tc>
          <w:tcPr>
            <w:tcW w:w="444" w:type="pct"/>
            <w:gridSpan w:val="2"/>
            <w:tcBorders>
              <w:top w:val="nil"/>
              <w:left w:val="nil"/>
              <w:bottom w:val="nil"/>
              <w:right w:val="nil"/>
            </w:tcBorders>
            <w:shd w:val="clear" w:color="auto" w:fill="auto"/>
            <w:noWrap/>
            <w:vAlign w:val="center"/>
            <w:hideMark/>
          </w:tcPr>
          <w:p w14:paraId="2A5E016F" w14:textId="77777777" w:rsidR="0082327F" w:rsidRPr="004F457C" w:rsidRDefault="0082327F" w:rsidP="0002103B">
            <w:pPr>
              <w:spacing w:after="0" w:line="240" w:lineRule="auto"/>
              <w:jc w:val="center"/>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 </w:t>
            </w:r>
          </w:p>
        </w:tc>
      </w:tr>
      <w:tr w:rsidR="0082327F" w:rsidRPr="00E03D9E" w14:paraId="36AADD99" w14:textId="77777777" w:rsidTr="00054FB2">
        <w:trPr>
          <w:trHeight w:val="20"/>
        </w:trPr>
        <w:tc>
          <w:tcPr>
            <w:tcW w:w="2082" w:type="pct"/>
            <w:tcBorders>
              <w:top w:val="nil"/>
              <w:left w:val="nil"/>
              <w:bottom w:val="nil"/>
              <w:right w:val="nil"/>
            </w:tcBorders>
            <w:shd w:val="clear" w:color="auto" w:fill="F2F2F2" w:themeFill="background1" w:themeFillShade="F2"/>
            <w:noWrap/>
            <w:vAlign w:val="center"/>
            <w:hideMark/>
          </w:tcPr>
          <w:p w14:paraId="3D0525B8" w14:textId="77777777" w:rsidR="0082327F" w:rsidRPr="00E03D9E" w:rsidRDefault="0082327F" w:rsidP="0002103B">
            <w:pPr>
              <w:spacing w:after="0" w:line="240" w:lineRule="auto"/>
              <w:rPr>
                <w:rFonts w:ascii="Candara" w:eastAsia="Times New Roman" w:hAnsi="Candara" w:cs="Calibri"/>
                <w:b/>
                <w:bCs/>
                <w:sz w:val="16"/>
                <w:szCs w:val="16"/>
                <w:lang w:val="en-GB" w:eastAsia="en-GB"/>
              </w:rPr>
            </w:pPr>
            <w:r w:rsidRPr="00EA47E6">
              <w:rPr>
                <w:rFonts w:ascii="Candara" w:eastAsia="Times New Roman" w:hAnsi="Candara" w:cs="Calibri"/>
                <w:b/>
                <w:bCs/>
                <w:sz w:val="16"/>
                <w:szCs w:val="16"/>
                <w:lang w:val="en-GB" w:eastAsia="en-GB"/>
              </w:rPr>
              <w:t>Age at first pregnancy-years</w:t>
            </w:r>
            <w:r>
              <w:rPr>
                <w:rFonts w:ascii="Candara" w:eastAsia="Times New Roman" w:hAnsi="Candara" w:cs="Calibri"/>
                <w:b/>
                <w:bCs/>
                <w:sz w:val="16"/>
                <w:szCs w:val="16"/>
                <w:lang w:val="en-GB" w:eastAsia="en-GB"/>
              </w:rPr>
              <w:t xml:space="preserve"> </w:t>
            </w:r>
          </w:p>
        </w:tc>
        <w:tc>
          <w:tcPr>
            <w:tcW w:w="640" w:type="pct"/>
            <w:gridSpan w:val="2"/>
            <w:tcBorders>
              <w:top w:val="nil"/>
              <w:left w:val="nil"/>
              <w:bottom w:val="nil"/>
              <w:right w:val="nil"/>
            </w:tcBorders>
            <w:shd w:val="clear" w:color="auto" w:fill="F2F2F2" w:themeFill="background1" w:themeFillShade="F2"/>
            <w:noWrap/>
            <w:vAlign w:val="center"/>
            <w:hideMark/>
          </w:tcPr>
          <w:p w14:paraId="0984C7A8" w14:textId="77777777" w:rsidR="0082327F" w:rsidRPr="004F457C" w:rsidRDefault="0082327F" w:rsidP="0002103B">
            <w:pPr>
              <w:spacing w:after="0" w:line="240" w:lineRule="auto"/>
              <w:jc w:val="right"/>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20</w:t>
            </w:r>
          </w:p>
        </w:tc>
        <w:tc>
          <w:tcPr>
            <w:tcW w:w="777" w:type="pct"/>
            <w:gridSpan w:val="2"/>
            <w:tcBorders>
              <w:top w:val="nil"/>
              <w:left w:val="nil"/>
              <w:bottom w:val="nil"/>
              <w:right w:val="nil"/>
            </w:tcBorders>
            <w:shd w:val="clear" w:color="auto" w:fill="F2F2F2" w:themeFill="background1" w:themeFillShade="F2"/>
            <w:noWrap/>
            <w:vAlign w:val="center"/>
            <w:hideMark/>
          </w:tcPr>
          <w:p w14:paraId="45EC3A45" w14:textId="77777777" w:rsidR="0082327F" w:rsidRPr="004F457C" w:rsidRDefault="0082327F" w:rsidP="0002103B">
            <w:pPr>
              <w:spacing w:after="0" w:line="240" w:lineRule="auto"/>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(18, 2</w:t>
            </w:r>
            <w:r>
              <w:rPr>
                <w:rFonts w:ascii="Candara" w:eastAsia="Times New Roman" w:hAnsi="Candara" w:cs="Calibri"/>
                <w:sz w:val="16"/>
                <w:szCs w:val="16"/>
                <w:lang w:eastAsia="en-GB"/>
              </w:rPr>
              <w:t>2</w:t>
            </w:r>
            <w:r w:rsidRPr="004F457C">
              <w:rPr>
                <w:rFonts w:ascii="Candara" w:eastAsia="Times New Roman" w:hAnsi="Candara" w:cs="Calibri"/>
                <w:sz w:val="16"/>
                <w:szCs w:val="16"/>
                <w:lang w:eastAsia="en-GB"/>
              </w:rPr>
              <w:t>)</w:t>
            </w:r>
          </w:p>
        </w:tc>
        <w:tc>
          <w:tcPr>
            <w:tcW w:w="428" w:type="pct"/>
            <w:tcBorders>
              <w:top w:val="nil"/>
              <w:left w:val="nil"/>
              <w:bottom w:val="nil"/>
              <w:right w:val="nil"/>
            </w:tcBorders>
            <w:shd w:val="clear" w:color="auto" w:fill="F2F2F2" w:themeFill="background1" w:themeFillShade="F2"/>
            <w:noWrap/>
            <w:vAlign w:val="center"/>
            <w:hideMark/>
          </w:tcPr>
          <w:p w14:paraId="1284326D" w14:textId="77777777" w:rsidR="0082327F" w:rsidRPr="004F457C" w:rsidRDefault="0082327F" w:rsidP="0002103B">
            <w:pPr>
              <w:spacing w:after="0" w:line="240" w:lineRule="auto"/>
              <w:jc w:val="right"/>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20</w:t>
            </w:r>
          </w:p>
        </w:tc>
        <w:tc>
          <w:tcPr>
            <w:tcW w:w="629" w:type="pct"/>
            <w:tcBorders>
              <w:top w:val="nil"/>
              <w:left w:val="nil"/>
              <w:bottom w:val="nil"/>
              <w:right w:val="nil"/>
            </w:tcBorders>
            <w:shd w:val="clear" w:color="auto" w:fill="F2F2F2" w:themeFill="background1" w:themeFillShade="F2"/>
            <w:noWrap/>
            <w:vAlign w:val="center"/>
            <w:hideMark/>
          </w:tcPr>
          <w:p w14:paraId="748F2C67" w14:textId="77777777" w:rsidR="0082327F" w:rsidRPr="004F457C" w:rsidRDefault="0082327F" w:rsidP="0002103B">
            <w:pPr>
              <w:spacing w:after="0" w:line="240" w:lineRule="auto"/>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(18, 22)</w:t>
            </w:r>
          </w:p>
        </w:tc>
        <w:tc>
          <w:tcPr>
            <w:tcW w:w="444" w:type="pct"/>
            <w:gridSpan w:val="2"/>
            <w:tcBorders>
              <w:top w:val="nil"/>
              <w:left w:val="nil"/>
              <w:bottom w:val="nil"/>
              <w:right w:val="nil"/>
            </w:tcBorders>
            <w:shd w:val="clear" w:color="auto" w:fill="F2F2F2" w:themeFill="background1" w:themeFillShade="F2"/>
            <w:noWrap/>
            <w:vAlign w:val="center"/>
            <w:hideMark/>
          </w:tcPr>
          <w:p w14:paraId="33A75D16" w14:textId="5B31056A" w:rsidR="0082327F" w:rsidRPr="004F457C" w:rsidRDefault="0082327F" w:rsidP="0002103B">
            <w:pPr>
              <w:spacing w:after="0" w:line="240" w:lineRule="auto"/>
              <w:jc w:val="center"/>
              <w:rPr>
                <w:rFonts w:ascii="Candara" w:eastAsia="Times New Roman" w:hAnsi="Candara" w:cs="Calibri"/>
                <w:sz w:val="16"/>
                <w:szCs w:val="16"/>
                <w:lang w:eastAsia="en-GB"/>
              </w:rPr>
            </w:pPr>
            <w:r>
              <w:rPr>
                <w:rFonts w:ascii="Candara" w:eastAsia="Times New Roman" w:hAnsi="Candara" w:cs="Calibri"/>
                <w:sz w:val="16"/>
                <w:szCs w:val="16"/>
                <w:lang w:eastAsia="en-GB"/>
              </w:rPr>
              <w:t>0.1</w:t>
            </w:r>
            <w:r w:rsidR="00FC2775">
              <w:rPr>
                <w:rFonts w:ascii="Candara" w:eastAsia="Times New Roman" w:hAnsi="Candara" w:cs="Calibri"/>
                <w:sz w:val="16"/>
                <w:szCs w:val="16"/>
                <w:lang w:eastAsia="en-GB"/>
              </w:rPr>
              <w:t>2</w:t>
            </w:r>
          </w:p>
        </w:tc>
      </w:tr>
      <w:tr w:rsidR="00EA389C" w:rsidRPr="00E03D9E" w14:paraId="06AEA1AF" w14:textId="77777777" w:rsidTr="009D57EB">
        <w:trPr>
          <w:trHeight w:val="20"/>
        </w:trPr>
        <w:tc>
          <w:tcPr>
            <w:tcW w:w="2082" w:type="pct"/>
            <w:tcBorders>
              <w:top w:val="nil"/>
              <w:left w:val="nil"/>
              <w:bottom w:val="nil"/>
              <w:right w:val="nil"/>
            </w:tcBorders>
            <w:shd w:val="clear" w:color="auto" w:fill="FFFFFF" w:themeFill="background1"/>
            <w:noWrap/>
            <w:vAlign w:val="center"/>
          </w:tcPr>
          <w:p w14:paraId="456F47D7" w14:textId="3BDDDC29" w:rsidR="00EA389C" w:rsidRPr="00EA47E6" w:rsidRDefault="00EA389C" w:rsidP="0002103B">
            <w:pPr>
              <w:spacing w:after="0" w:line="240" w:lineRule="auto"/>
              <w:rPr>
                <w:rFonts w:ascii="Candara" w:eastAsia="Times New Roman" w:hAnsi="Candara" w:cs="Calibri"/>
                <w:b/>
                <w:bCs/>
                <w:sz w:val="16"/>
                <w:szCs w:val="16"/>
                <w:lang w:val="en-GB" w:eastAsia="en-GB"/>
              </w:rPr>
            </w:pPr>
            <w:r>
              <w:rPr>
                <w:rFonts w:ascii="Candara" w:eastAsia="Times New Roman" w:hAnsi="Candara" w:cs="Calibri"/>
                <w:b/>
                <w:bCs/>
                <w:sz w:val="16"/>
                <w:szCs w:val="16"/>
                <w:lang w:val="en-GB" w:eastAsia="en-GB"/>
              </w:rPr>
              <w:t>Number of pregnancies</w:t>
            </w:r>
          </w:p>
        </w:tc>
        <w:tc>
          <w:tcPr>
            <w:tcW w:w="640" w:type="pct"/>
            <w:gridSpan w:val="2"/>
            <w:tcBorders>
              <w:top w:val="nil"/>
              <w:left w:val="nil"/>
              <w:bottom w:val="nil"/>
              <w:right w:val="nil"/>
            </w:tcBorders>
            <w:shd w:val="clear" w:color="auto" w:fill="FFFFFF" w:themeFill="background1"/>
            <w:noWrap/>
            <w:vAlign w:val="center"/>
          </w:tcPr>
          <w:p w14:paraId="5923DFA4" w14:textId="4A821BB8" w:rsidR="00EA389C" w:rsidRPr="004F457C" w:rsidRDefault="00EA389C" w:rsidP="0002103B">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3</w:t>
            </w:r>
          </w:p>
        </w:tc>
        <w:tc>
          <w:tcPr>
            <w:tcW w:w="777" w:type="pct"/>
            <w:gridSpan w:val="2"/>
            <w:tcBorders>
              <w:top w:val="nil"/>
              <w:left w:val="nil"/>
              <w:bottom w:val="nil"/>
              <w:right w:val="nil"/>
            </w:tcBorders>
            <w:shd w:val="clear" w:color="auto" w:fill="FFFFFF" w:themeFill="background1"/>
            <w:noWrap/>
            <w:vAlign w:val="center"/>
          </w:tcPr>
          <w:p w14:paraId="50477CEE" w14:textId="79D3CD5E" w:rsidR="00EA389C" w:rsidRPr="004F457C" w:rsidRDefault="00EA389C" w:rsidP="0002103B">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(2,5)</w:t>
            </w:r>
          </w:p>
        </w:tc>
        <w:tc>
          <w:tcPr>
            <w:tcW w:w="428" w:type="pct"/>
            <w:tcBorders>
              <w:top w:val="nil"/>
              <w:left w:val="nil"/>
              <w:bottom w:val="nil"/>
              <w:right w:val="nil"/>
            </w:tcBorders>
            <w:shd w:val="clear" w:color="auto" w:fill="FFFFFF" w:themeFill="background1"/>
            <w:noWrap/>
            <w:vAlign w:val="center"/>
          </w:tcPr>
          <w:p w14:paraId="619094F2" w14:textId="26C643FA" w:rsidR="00EA389C" w:rsidRPr="004F457C" w:rsidRDefault="00EA389C" w:rsidP="0002103B">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2</w:t>
            </w:r>
          </w:p>
        </w:tc>
        <w:tc>
          <w:tcPr>
            <w:tcW w:w="629" w:type="pct"/>
            <w:tcBorders>
              <w:top w:val="nil"/>
              <w:left w:val="nil"/>
              <w:bottom w:val="nil"/>
              <w:right w:val="nil"/>
            </w:tcBorders>
            <w:shd w:val="clear" w:color="auto" w:fill="FFFFFF" w:themeFill="background1"/>
            <w:noWrap/>
            <w:vAlign w:val="center"/>
          </w:tcPr>
          <w:p w14:paraId="02AEE3A1" w14:textId="2A43FCD1" w:rsidR="00EA389C" w:rsidRPr="004F457C" w:rsidRDefault="00EA389C" w:rsidP="0002103B">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(2,3)</w:t>
            </w:r>
          </w:p>
        </w:tc>
        <w:tc>
          <w:tcPr>
            <w:tcW w:w="444" w:type="pct"/>
            <w:gridSpan w:val="2"/>
            <w:tcBorders>
              <w:top w:val="nil"/>
              <w:left w:val="nil"/>
              <w:bottom w:val="nil"/>
              <w:right w:val="nil"/>
            </w:tcBorders>
            <w:shd w:val="clear" w:color="auto" w:fill="FFFFFF" w:themeFill="background1"/>
            <w:noWrap/>
            <w:vAlign w:val="center"/>
          </w:tcPr>
          <w:p w14:paraId="0A5F578E" w14:textId="4221DA36" w:rsidR="00EA389C" w:rsidRDefault="00EA389C" w:rsidP="0002103B">
            <w:pPr>
              <w:spacing w:after="0" w:line="240" w:lineRule="auto"/>
              <w:jc w:val="center"/>
              <w:rPr>
                <w:rFonts w:ascii="Candara" w:eastAsia="Times New Roman" w:hAnsi="Candara" w:cs="Calibri"/>
                <w:sz w:val="16"/>
                <w:szCs w:val="16"/>
                <w:lang w:eastAsia="en-GB"/>
              </w:rPr>
            </w:pPr>
            <w:r>
              <w:rPr>
                <w:rFonts w:ascii="Candara" w:eastAsia="Times New Roman" w:hAnsi="Candara" w:cs="Calibri"/>
                <w:sz w:val="16"/>
                <w:szCs w:val="16"/>
                <w:lang w:eastAsia="en-GB"/>
              </w:rPr>
              <w:t>&lt;0.001</w:t>
            </w:r>
          </w:p>
        </w:tc>
      </w:tr>
      <w:tr w:rsidR="00EA389C" w:rsidRPr="00E03D9E" w14:paraId="7677A51C" w14:textId="77777777" w:rsidTr="00054FB2">
        <w:trPr>
          <w:trHeight w:val="20"/>
        </w:trPr>
        <w:tc>
          <w:tcPr>
            <w:tcW w:w="2082" w:type="pct"/>
            <w:tcBorders>
              <w:top w:val="nil"/>
              <w:left w:val="nil"/>
              <w:bottom w:val="nil"/>
              <w:right w:val="nil"/>
            </w:tcBorders>
            <w:shd w:val="clear" w:color="auto" w:fill="F2F2F2" w:themeFill="background1" w:themeFillShade="F2"/>
            <w:noWrap/>
            <w:vAlign w:val="center"/>
          </w:tcPr>
          <w:p w14:paraId="3A83A0A9" w14:textId="40F354F4" w:rsidR="00EA389C" w:rsidRDefault="00EA389C" w:rsidP="00EA389C">
            <w:pPr>
              <w:spacing w:after="0" w:line="240" w:lineRule="auto"/>
              <w:rPr>
                <w:rFonts w:ascii="Candara" w:eastAsia="Times New Roman" w:hAnsi="Candara" w:cs="Calibri"/>
                <w:b/>
                <w:bCs/>
                <w:sz w:val="16"/>
                <w:szCs w:val="16"/>
                <w:lang w:val="en-GB" w:eastAsia="en-GB"/>
              </w:rPr>
            </w:pPr>
            <w:r>
              <w:rPr>
                <w:rFonts w:ascii="Candara" w:eastAsia="Times New Roman" w:hAnsi="Candara" w:cs="Calibri"/>
                <w:b/>
                <w:bCs/>
                <w:sz w:val="16"/>
                <w:szCs w:val="16"/>
                <w:lang w:val="en-GB" w:eastAsia="en-GB"/>
              </w:rPr>
              <w:t>Number of live births</w:t>
            </w:r>
          </w:p>
        </w:tc>
        <w:tc>
          <w:tcPr>
            <w:tcW w:w="640" w:type="pct"/>
            <w:gridSpan w:val="2"/>
            <w:tcBorders>
              <w:top w:val="nil"/>
              <w:left w:val="nil"/>
              <w:bottom w:val="nil"/>
              <w:right w:val="nil"/>
            </w:tcBorders>
            <w:shd w:val="clear" w:color="auto" w:fill="F2F2F2" w:themeFill="background1" w:themeFillShade="F2"/>
            <w:noWrap/>
            <w:vAlign w:val="center"/>
          </w:tcPr>
          <w:p w14:paraId="66B75998" w14:textId="203FED7B" w:rsidR="00EA389C" w:rsidRDefault="00EA389C" w:rsidP="00EA389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2</w:t>
            </w:r>
          </w:p>
        </w:tc>
        <w:tc>
          <w:tcPr>
            <w:tcW w:w="777" w:type="pct"/>
            <w:gridSpan w:val="2"/>
            <w:tcBorders>
              <w:top w:val="nil"/>
              <w:left w:val="nil"/>
              <w:bottom w:val="nil"/>
              <w:right w:val="nil"/>
            </w:tcBorders>
            <w:shd w:val="clear" w:color="auto" w:fill="F2F2F2" w:themeFill="background1" w:themeFillShade="F2"/>
            <w:noWrap/>
            <w:vAlign w:val="center"/>
          </w:tcPr>
          <w:p w14:paraId="22F51322" w14:textId="54CA9C13" w:rsidR="00EA389C" w:rsidRDefault="00EA389C" w:rsidP="00EA389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(1,4)</w:t>
            </w:r>
          </w:p>
        </w:tc>
        <w:tc>
          <w:tcPr>
            <w:tcW w:w="428" w:type="pct"/>
            <w:tcBorders>
              <w:top w:val="nil"/>
              <w:left w:val="nil"/>
              <w:bottom w:val="nil"/>
              <w:right w:val="nil"/>
            </w:tcBorders>
            <w:shd w:val="clear" w:color="auto" w:fill="F2F2F2" w:themeFill="background1" w:themeFillShade="F2"/>
            <w:noWrap/>
            <w:vAlign w:val="center"/>
          </w:tcPr>
          <w:p w14:paraId="2EEBBCF2" w14:textId="23C206A7" w:rsidR="00EA389C" w:rsidRDefault="00EA389C" w:rsidP="00EA389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2</w:t>
            </w:r>
          </w:p>
        </w:tc>
        <w:tc>
          <w:tcPr>
            <w:tcW w:w="629" w:type="pct"/>
            <w:tcBorders>
              <w:top w:val="nil"/>
              <w:left w:val="nil"/>
              <w:bottom w:val="nil"/>
              <w:right w:val="nil"/>
            </w:tcBorders>
            <w:shd w:val="clear" w:color="auto" w:fill="F2F2F2" w:themeFill="background1" w:themeFillShade="F2"/>
            <w:noWrap/>
            <w:vAlign w:val="center"/>
          </w:tcPr>
          <w:p w14:paraId="24BC4F3B" w14:textId="6C2CF836" w:rsidR="00EA389C" w:rsidRDefault="00EA389C" w:rsidP="00EA389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(1,3)</w:t>
            </w:r>
          </w:p>
        </w:tc>
        <w:tc>
          <w:tcPr>
            <w:tcW w:w="444" w:type="pct"/>
            <w:gridSpan w:val="2"/>
            <w:tcBorders>
              <w:top w:val="nil"/>
              <w:left w:val="nil"/>
              <w:bottom w:val="nil"/>
              <w:right w:val="nil"/>
            </w:tcBorders>
            <w:shd w:val="clear" w:color="auto" w:fill="F2F2F2" w:themeFill="background1" w:themeFillShade="F2"/>
            <w:noWrap/>
            <w:vAlign w:val="center"/>
          </w:tcPr>
          <w:p w14:paraId="67385090" w14:textId="4674AE7A" w:rsidR="00EA389C" w:rsidRDefault="00EA389C" w:rsidP="00EA389C">
            <w:pPr>
              <w:spacing w:after="0" w:line="240" w:lineRule="auto"/>
              <w:jc w:val="center"/>
              <w:rPr>
                <w:rFonts w:ascii="Candara" w:eastAsia="Times New Roman" w:hAnsi="Candara" w:cs="Calibri"/>
                <w:sz w:val="16"/>
                <w:szCs w:val="16"/>
                <w:lang w:eastAsia="en-GB"/>
              </w:rPr>
            </w:pPr>
            <w:r>
              <w:rPr>
                <w:rFonts w:ascii="Candara" w:eastAsia="Times New Roman" w:hAnsi="Candara" w:cs="Calibri"/>
                <w:sz w:val="16"/>
                <w:szCs w:val="16"/>
                <w:lang w:eastAsia="en-GB"/>
              </w:rPr>
              <w:t>&lt;0.001</w:t>
            </w:r>
          </w:p>
        </w:tc>
      </w:tr>
      <w:tr w:rsidR="00EA389C" w:rsidRPr="00A6421F" w14:paraId="2D142391" w14:textId="77777777" w:rsidTr="00054FB2">
        <w:trPr>
          <w:trHeight w:val="20"/>
        </w:trPr>
        <w:tc>
          <w:tcPr>
            <w:tcW w:w="2082" w:type="pct"/>
            <w:tcBorders>
              <w:top w:val="nil"/>
              <w:left w:val="nil"/>
              <w:bottom w:val="nil"/>
              <w:right w:val="nil"/>
            </w:tcBorders>
            <w:shd w:val="clear" w:color="auto" w:fill="auto"/>
            <w:noWrap/>
            <w:vAlign w:val="center"/>
            <w:hideMark/>
          </w:tcPr>
          <w:p w14:paraId="540410CB" w14:textId="77777777" w:rsidR="00EA389C" w:rsidRPr="004F457C" w:rsidRDefault="00EA389C" w:rsidP="00EA389C">
            <w:pPr>
              <w:spacing w:after="0" w:line="240" w:lineRule="auto"/>
              <w:rPr>
                <w:rFonts w:ascii="Candara" w:eastAsia="Times New Roman" w:hAnsi="Candara" w:cs="Calibri"/>
                <w:b/>
                <w:bCs/>
                <w:sz w:val="16"/>
                <w:szCs w:val="16"/>
                <w:lang w:eastAsia="en-GB"/>
              </w:rPr>
            </w:pPr>
            <w:proofErr w:type="spellStart"/>
            <w:r>
              <w:rPr>
                <w:rFonts w:ascii="Candara" w:eastAsia="Times New Roman" w:hAnsi="Candara" w:cs="Calibri"/>
                <w:b/>
                <w:bCs/>
                <w:sz w:val="16"/>
                <w:szCs w:val="16"/>
                <w:lang w:eastAsia="en-GB"/>
              </w:rPr>
              <w:t>Ever</w:t>
            </w:r>
            <w:proofErr w:type="spellEnd"/>
            <w:r>
              <w:rPr>
                <w:rFonts w:ascii="Candara" w:eastAsia="Times New Roman" w:hAnsi="Candara" w:cs="Calibri"/>
                <w:b/>
                <w:bCs/>
                <w:sz w:val="16"/>
                <w:szCs w:val="16"/>
                <w:lang w:eastAsia="en-GB"/>
              </w:rPr>
              <w:t xml:space="preserve"> </w:t>
            </w:r>
            <w:proofErr w:type="spellStart"/>
            <w:r>
              <w:rPr>
                <w:rFonts w:ascii="Candara" w:eastAsia="Times New Roman" w:hAnsi="Candara" w:cs="Calibri"/>
                <w:b/>
                <w:bCs/>
                <w:sz w:val="16"/>
                <w:szCs w:val="16"/>
                <w:lang w:eastAsia="en-GB"/>
              </w:rPr>
              <w:t>used</w:t>
            </w:r>
            <w:proofErr w:type="spellEnd"/>
            <w:r>
              <w:rPr>
                <w:rFonts w:ascii="Candara" w:eastAsia="Times New Roman" w:hAnsi="Candara" w:cs="Calibri"/>
                <w:b/>
                <w:bCs/>
                <w:sz w:val="16"/>
                <w:szCs w:val="16"/>
                <w:lang w:eastAsia="en-GB"/>
              </w:rPr>
              <w:t xml:space="preserve"> </w:t>
            </w:r>
            <w:r w:rsidRPr="004F457C">
              <w:rPr>
                <w:rFonts w:ascii="Candara" w:eastAsia="Times New Roman" w:hAnsi="Candara" w:cs="Calibri"/>
                <w:b/>
                <w:bCs/>
                <w:sz w:val="16"/>
                <w:szCs w:val="16"/>
                <w:lang w:eastAsia="en-GB"/>
              </w:rPr>
              <w:t>Hormonal contraception</w:t>
            </w:r>
          </w:p>
        </w:tc>
        <w:tc>
          <w:tcPr>
            <w:tcW w:w="640" w:type="pct"/>
            <w:gridSpan w:val="2"/>
            <w:tcBorders>
              <w:top w:val="nil"/>
              <w:left w:val="nil"/>
              <w:bottom w:val="nil"/>
              <w:right w:val="nil"/>
            </w:tcBorders>
            <w:shd w:val="clear" w:color="auto" w:fill="auto"/>
            <w:noWrap/>
            <w:vAlign w:val="center"/>
            <w:hideMark/>
          </w:tcPr>
          <w:p w14:paraId="3B053043" w14:textId="77777777" w:rsidR="00EA389C" w:rsidRPr="00A6421F" w:rsidRDefault="00EA389C" w:rsidP="00EA389C">
            <w:pPr>
              <w:spacing w:after="0" w:line="240" w:lineRule="auto"/>
              <w:jc w:val="right"/>
              <w:rPr>
                <w:rFonts w:ascii="Candara" w:eastAsia="Times New Roman" w:hAnsi="Candara" w:cs="Calibri"/>
                <w:sz w:val="16"/>
                <w:szCs w:val="16"/>
                <w:highlight w:val="yellow"/>
                <w:lang w:eastAsia="en-GB"/>
              </w:rPr>
            </w:pPr>
          </w:p>
        </w:tc>
        <w:tc>
          <w:tcPr>
            <w:tcW w:w="777" w:type="pct"/>
            <w:gridSpan w:val="2"/>
            <w:tcBorders>
              <w:top w:val="nil"/>
              <w:left w:val="nil"/>
              <w:bottom w:val="nil"/>
              <w:right w:val="nil"/>
            </w:tcBorders>
            <w:shd w:val="clear" w:color="auto" w:fill="auto"/>
            <w:noWrap/>
            <w:vAlign w:val="center"/>
            <w:hideMark/>
          </w:tcPr>
          <w:p w14:paraId="51193F20" w14:textId="77777777" w:rsidR="00EA389C" w:rsidRPr="00A6421F" w:rsidRDefault="00EA389C" w:rsidP="00EA389C">
            <w:pPr>
              <w:spacing w:after="0" w:line="240" w:lineRule="auto"/>
              <w:rPr>
                <w:rFonts w:ascii="Candara" w:eastAsia="Times New Roman" w:hAnsi="Candara" w:cs="Calibri"/>
                <w:sz w:val="16"/>
                <w:szCs w:val="16"/>
                <w:highlight w:val="yellow"/>
                <w:lang w:eastAsia="en-GB"/>
              </w:rPr>
            </w:pPr>
          </w:p>
        </w:tc>
        <w:tc>
          <w:tcPr>
            <w:tcW w:w="428" w:type="pct"/>
            <w:tcBorders>
              <w:top w:val="nil"/>
              <w:left w:val="nil"/>
              <w:bottom w:val="nil"/>
              <w:right w:val="nil"/>
            </w:tcBorders>
            <w:shd w:val="clear" w:color="auto" w:fill="auto"/>
            <w:noWrap/>
            <w:vAlign w:val="center"/>
            <w:hideMark/>
          </w:tcPr>
          <w:p w14:paraId="50977EB9" w14:textId="77777777" w:rsidR="00EA389C" w:rsidRPr="00A6421F" w:rsidRDefault="00EA389C" w:rsidP="00EA389C">
            <w:pPr>
              <w:spacing w:after="0" w:line="240" w:lineRule="auto"/>
              <w:jc w:val="right"/>
              <w:rPr>
                <w:rFonts w:ascii="Candara" w:eastAsia="Times New Roman" w:hAnsi="Candara" w:cs="Calibri"/>
                <w:sz w:val="16"/>
                <w:szCs w:val="16"/>
                <w:highlight w:val="yellow"/>
                <w:lang w:eastAsia="en-GB"/>
              </w:rPr>
            </w:pPr>
          </w:p>
        </w:tc>
        <w:tc>
          <w:tcPr>
            <w:tcW w:w="629" w:type="pct"/>
            <w:tcBorders>
              <w:top w:val="nil"/>
              <w:left w:val="nil"/>
              <w:bottom w:val="nil"/>
              <w:right w:val="nil"/>
            </w:tcBorders>
            <w:shd w:val="clear" w:color="auto" w:fill="auto"/>
            <w:noWrap/>
            <w:vAlign w:val="center"/>
            <w:hideMark/>
          </w:tcPr>
          <w:p w14:paraId="5EE55FB7" w14:textId="77777777" w:rsidR="00EA389C" w:rsidRPr="00A6421F" w:rsidRDefault="00EA389C" w:rsidP="00EA389C">
            <w:pPr>
              <w:spacing w:after="0" w:line="240" w:lineRule="auto"/>
              <w:rPr>
                <w:rFonts w:ascii="Candara" w:eastAsia="Times New Roman" w:hAnsi="Candara" w:cs="Calibri"/>
                <w:sz w:val="16"/>
                <w:szCs w:val="16"/>
                <w:highlight w:val="yellow"/>
                <w:lang w:eastAsia="en-GB"/>
              </w:rPr>
            </w:pPr>
          </w:p>
        </w:tc>
        <w:tc>
          <w:tcPr>
            <w:tcW w:w="444" w:type="pct"/>
            <w:gridSpan w:val="2"/>
            <w:tcBorders>
              <w:top w:val="nil"/>
              <w:left w:val="nil"/>
              <w:bottom w:val="nil"/>
              <w:right w:val="nil"/>
            </w:tcBorders>
            <w:shd w:val="clear" w:color="auto" w:fill="auto"/>
            <w:noWrap/>
            <w:vAlign w:val="center"/>
            <w:hideMark/>
          </w:tcPr>
          <w:p w14:paraId="2095C786" w14:textId="77777777" w:rsidR="00EA389C" w:rsidRPr="00A6421F" w:rsidRDefault="00EA389C" w:rsidP="00EA389C">
            <w:pPr>
              <w:spacing w:after="0" w:line="240" w:lineRule="auto"/>
              <w:jc w:val="center"/>
              <w:rPr>
                <w:rFonts w:ascii="Candara" w:eastAsia="Times New Roman" w:hAnsi="Candara" w:cs="Calibri"/>
                <w:sz w:val="16"/>
                <w:szCs w:val="16"/>
                <w:lang w:eastAsia="en-GB"/>
              </w:rPr>
            </w:pPr>
            <w:r w:rsidRPr="00A6421F">
              <w:rPr>
                <w:rFonts w:ascii="Candara" w:eastAsia="Times New Roman" w:hAnsi="Candara" w:cs="Calibri"/>
                <w:sz w:val="16"/>
                <w:szCs w:val="16"/>
                <w:lang w:eastAsia="en-GB"/>
              </w:rPr>
              <w:t>&lt;0.001</w:t>
            </w:r>
          </w:p>
        </w:tc>
      </w:tr>
      <w:tr w:rsidR="00EA389C" w:rsidRPr="004F457C" w14:paraId="7434561F" w14:textId="77777777" w:rsidTr="00054FB2">
        <w:trPr>
          <w:trHeight w:val="20"/>
        </w:trPr>
        <w:tc>
          <w:tcPr>
            <w:tcW w:w="2082" w:type="pct"/>
            <w:tcBorders>
              <w:top w:val="nil"/>
              <w:left w:val="nil"/>
              <w:bottom w:val="nil"/>
              <w:right w:val="nil"/>
            </w:tcBorders>
            <w:shd w:val="clear" w:color="auto" w:fill="auto"/>
            <w:noWrap/>
            <w:vAlign w:val="center"/>
            <w:hideMark/>
          </w:tcPr>
          <w:p w14:paraId="78A53AE1" w14:textId="77777777" w:rsidR="00EA389C" w:rsidRPr="004F457C" w:rsidRDefault="00EA389C" w:rsidP="00EA389C">
            <w:pPr>
              <w:spacing w:after="0" w:line="240" w:lineRule="auto"/>
              <w:ind w:firstLineChars="200" w:firstLine="320"/>
              <w:rPr>
                <w:rFonts w:ascii="Candara" w:eastAsia="Times New Roman" w:hAnsi="Candara" w:cs="Calibri"/>
                <w:sz w:val="16"/>
                <w:szCs w:val="16"/>
                <w:lang w:eastAsia="en-GB"/>
              </w:rPr>
            </w:pPr>
            <w:r>
              <w:rPr>
                <w:rFonts w:ascii="Candara" w:eastAsia="Times New Roman" w:hAnsi="Candara" w:cs="Calibri"/>
                <w:sz w:val="16"/>
                <w:szCs w:val="16"/>
                <w:lang w:eastAsia="en-GB"/>
              </w:rPr>
              <w:t>No</w:t>
            </w:r>
          </w:p>
        </w:tc>
        <w:tc>
          <w:tcPr>
            <w:tcW w:w="640" w:type="pct"/>
            <w:gridSpan w:val="2"/>
            <w:tcBorders>
              <w:top w:val="nil"/>
              <w:left w:val="nil"/>
              <w:bottom w:val="nil"/>
              <w:right w:val="nil"/>
            </w:tcBorders>
            <w:shd w:val="clear" w:color="auto" w:fill="auto"/>
            <w:noWrap/>
            <w:vAlign w:val="center"/>
            <w:hideMark/>
          </w:tcPr>
          <w:p w14:paraId="75D0B555" w14:textId="77777777" w:rsidR="00EA389C" w:rsidRPr="004F457C" w:rsidRDefault="00EA389C" w:rsidP="00EA389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105</w:t>
            </w:r>
          </w:p>
        </w:tc>
        <w:tc>
          <w:tcPr>
            <w:tcW w:w="777" w:type="pct"/>
            <w:gridSpan w:val="2"/>
            <w:tcBorders>
              <w:top w:val="nil"/>
              <w:left w:val="nil"/>
              <w:bottom w:val="nil"/>
              <w:right w:val="nil"/>
            </w:tcBorders>
            <w:shd w:val="clear" w:color="auto" w:fill="auto"/>
            <w:noWrap/>
            <w:vAlign w:val="center"/>
            <w:hideMark/>
          </w:tcPr>
          <w:p w14:paraId="62C977C9" w14:textId="77777777" w:rsidR="00EA389C" w:rsidRPr="004F457C" w:rsidRDefault="00EA389C" w:rsidP="00EA389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(17.1)</w:t>
            </w:r>
          </w:p>
        </w:tc>
        <w:tc>
          <w:tcPr>
            <w:tcW w:w="428" w:type="pct"/>
            <w:tcBorders>
              <w:top w:val="nil"/>
              <w:left w:val="nil"/>
              <w:bottom w:val="nil"/>
              <w:right w:val="nil"/>
            </w:tcBorders>
            <w:shd w:val="clear" w:color="auto" w:fill="auto"/>
            <w:noWrap/>
            <w:vAlign w:val="center"/>
            <w:hideMark/>
          </w:tcPr>
          <w:p w14:paraId="6605483D" w14:textId="77777777" w:rsidR="00EA389C" w:rsidRPr="004F457C" w:rsidRDefault="00EA389C" w:rsidP="00EA389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23</w:t>
            </w:r>
          </w:p>
        </w:tc>
        <w:tc>
          <w:tcPr>
            <w:tcW w:w="629" w:type="pct"/>
            <w:tcBorders>
              <w:top w:val="nil"/>
              <w:left w:val="nil"/>
              <w:bottom w:val="nil"/>
              <w:right w:val="nil"/>
            </w:tcBorders>
            <w:shd w:val="clear" w:color="auto" w:fill="auto"/>
            <w:noWrap/>
            <w:vAlign w:val="center"/>
            <w:hideMark/>
          </w:tcPr>
          <w:p w14:paraId="73B12D6A" w14:textId="77777777" w:rsidR="00EA389C" w:rsidRPr="004F457C" w:rsidRDefault="00EA389C" w:rsidP="00EA389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(3.7)</w:t>
            </w:r>
          </w:p>
        </w:tc>
        <w:tc>
          <w:tcPr>
            <w:tcW w:w="444" w:type="pct"/>
            <w:gridSpan w:val="2"/>
            <w:tcBorders>
              <w:top w:val="nil"/>
              <w:left w:val="nil"/>
              <w:bottom w:val="nil"/>
              <w:right w:val="nil"/>
            </w:tcBorders>
            <w:shd w:val="clear" w:color="auto" w:fill="auto"/>
            <w:noWrap/>
            <w:vAlign w:val="center"/>
            <w:hideMark/>
          </w:tcPr>
          <w:p w14:paraId="6F2832DE" w14:textId="77777777" w:rsidR="00EA389C" w:rsidRDefault="00EA389C" w:rsidP="00EA389C">
            <w:pPr>
              <w:spacing w:after="0" w:line="240" w:lineRule="auto"/>
              <w:jc w:val="center"/>
              <w:rPr>
                <w:rFonts w:ascii="Candara" w:eastAsia="Times New Roman" w:hAnsi="Candara" w:cs="Calibri"/>
                <w:sz w:val="16"/>
                <w:szCs w:val="16"/>
                <w:lang w:eastAsia="en-GB"/>
              </w:rPr>
            </w:pPr>
          </w:p>
        </w:tc>
      </w:tr>
      <w:tr w:rsidR="00EA389C" w:rsidRPr="004F457C" w14:paraId="68B8A5B9" w14:textId="77777777" w:rsidTr="00054FB2">
        <w:trPr>
          <w:trHeight w:val="20"/>
        </w:trPr>
        <w:tc>
          <w:tcPr>
            <w:tcW w:w="2082" w:type="pct"/>
            <w:tcBorders>
              <w:top w:val="nil"/>
              <w:left w:val="nil"/>
              <w:bottom w:val="nil"/>
              <w:right w:val="nil"/>
            </w:tcBorders>
            <w:shd w:val="clear" w:color="auto" w:fill="auto"/>
            <w:noWrap/>
            <w:vAlign w:val="center"/>
            <w:hideMark/>
          </w:tcPr>
          <w:p w14:paraId="16D8DD9F" w14:textId="77777777" w:rsidR="00EA389C" w:rsidRPr="004F457C" w:rsidRDefault="00EA389C" w:rsidP="00EA389C">
            <w:pPr>
              <w:spacing w:after="0" w:line="240" w:lineRule="auto"/>
              <w:ind w:firstLineChars="200" w:firstLine="320"/>
              <w:rPr>
                <w:rFonts w:ascii="Candara" w:eastAsia="Times New Roman" w:hAnsi="Candara" w:cs="Calibri"/>
                <w:sz w:val="16"/>
                <w:szCs w:val="16"/>
                <w:lang w:eastAsia="en-GB"/>
              </w:rPr>
            </w:pPr>
            <w:proofErr w:type="spellStart"/>
            <w:r>
              <w:rPr>
                <w:rFonts w:ascii="Candara" w:eastAsia="Times New Roman" w:hAnsi="Candara" w:cs="Calibri"/>
                <w:sz w:val="16"/>
                <w:szCs w:val="16"/>
                <w:lang w:eastAsia="en-GB"/>
              </w:rPr>
              <w:t>Yes</w:t>
            </w:r>
            <w:proofErr w:type="spellEnd"/>
          </w:p>
        </w:tc>
        <w:tc>
          <w:tcPr>
            <w:tcW w:w="640" w:type="pct"/>
            <w:gridSpan w:val="2"/>
            <w:tcBorders>
              <w:top w:val="nil"/>
              <w:left w:val="nil"/>
              <w:bottom w:val="nil"/>
              <w:right w:val="nil"/>
            </w:tcBorders>
            <w:shd w:val="clear" w:color="auto" w:fill="auto"/>
            <w:noWrap/>
            <w:vAlign w:val="center"/>
            <w:hideMark/>
          </w:tcPr>
          <w:p w14:paraId="18BAE811" w14:textId="77777777" w:rsidR="00EA389C" w:rsidRPr="004F457C" w:rsidRDefault="00EA389C" w:rsidP="00EA389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313</w:t>
            </w:r>
          </w:p>
        </w:tc>
        <w:tc>
          <w:tcPr>
            <w:tcW w:w="777" w:type="pct"/>
            <w:gridSpan w:val="2"/>
            <w:tcBorders>
              <w:top w:val="nil"/>
              <w:left w:val="nil"/>
              <w:bottom w:val="nil"/>
              <w:right w:val="nil"/>
            </w:tcBorders>
            <w:shd w:val="clear" w:color="auto" w:fill="auto"/>
            <w:noWrap/>
            <w:vAlign w:val="center"/>
            <w:hideMark/>
          </w:tcPr>
          <w:p w14:paraId="55659CB5" w14:textId="77777777" w:rsidR="00EA389C" w:rsidRPr="004F457C" w:rsidRDefault="00EA389C" w:rsidP="00EA389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(50.9)</w:t>
            </w:r>
          </w:p>
        </w:tc>
        <w:tc>
          <w:tcPr>
            <w:tcW w:w="428" w:type="pct"/>
            <w:tcBorders>
              <w:top w:val="nil"/>
              <w:left w:val="nil"/>
              <w:bottom w:val="nil"/>
              <w:right w:val="nil"/>
            </w:tcBorders>
            <w:shd w:val="clear" w:color="auto" w:fill="auto"/>
            <w:noWrap/>
            <w:vAlign w:val="center"/>
            <w:hideMark/>
          </w:tcPr>
          <w:p w14:paraId="36399F00" w14:textId="77777777" w:rsidR="00EA389C" w:rsidRPr="004F457C" w:rsidRDefault="00EA389C" w:rsidP="00EA389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535</w:t>
            </w:r>
          </w:p>
        </w:tc>
        <w:tc>
          <w:tcPr>
            <w:tcW w:w="629" w:type="pct"/>
            <w:tcBorders>
              <w:top w:val="nil"/>
              <w:left w:val="nil"/>
              <w:bottom w:val="nil"/>
              <w:right w:val="nil"/>
            </w:tcBorders>
            <w:shd w:val="clear" w:color="auto" w:fill="auto"/>
            <w:noWrap/>
            <w:vAlign w:val="center"/>
            <w:hideMark/>
          </w:tcPr>
          <w:p w14:paraId="5B959545" w14:textId="77777777" w:rsidR="00EA389C" w:rsidRPr="004F457C" w:rsidRDefault="00EA389C" w:rsidP="00EA389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(85.9)</w:t>
            </w:r>
          </w:p>
        </w:tc>
        <w:tc>
          <w:tcPr>
            <w:tcW w:w="444" w:type="pct"/>
            <w:gridSpan w:val="2"/>
            <w:tcBorders>
              <w:top w:val="nil"/>
              <w:left w:val="nil"/>
              <w:bottom w:val="nil"/>
              <w:right w:val="nil"/>
            </w:tcBorders>
            <w:shd w:val="clear" w:color="auto" w:fill="auto"/>
            <w:noWrap/>
            <w:vAlign w:val="center"/>
            <w:hideMark/>
          </w:tcPr>
          <w:p w14:paraId="148C62D8" w14:textId="77777777" w:rsidR="00EA389C" w:rsidRDefault="00EA389C" w:rsidP="00EA389C">
            <w:pPr>
              <w:spacing w:after="0" w:line="240" w:lineRule="auto"/>
              <w:jc w:val="center"/>
              <w:rPr>
                <w:rFonts w:ascii="Candara" w:eastAsia="Times New Roman" w:hAnsi="Candara" w:cs="Calibri"/>
                <w:sz w:val="16"/>
                <w:szCs w:val="16"/>
                <w:lang w:eastAsia="en-GB"/>
              </w:rPr>
            </w:pPr>
          </w:p>
        </w:tc>
      </w:tr>
      <w:tr w:rsidR="00EA389C" w:rsidRPr="004F457C" w14:paraId="5313C582" w14:textId="77777777" w:rsidTr="00054FB2">
        <w:trPr>
          <w:trHeight w:val="20"/>
        </w:trPr>
        <w:tc>
          <w:tcPr>
            <w:tcW w:w="2082" w:type="pct"/>
            <w:tcBorders>
              <w:top w:val="nil"/>
              <w:left w:val="nil"/>
              <w:bottom w:val="nil"/>
              <w:right w:val="nil"/>
            </w:tcBorders>
            <w:shd w:val="clear" w:color="auto" w:fill="auto"/>
            <w:noWrap/>
            <w:vAlign w:val="center"/>
            <w:hideMark/>
          </w:tcPr>
          <w:p w14:paraId="0EBA9F53" w14:textId="77777777" w:rsidR="00EA389C" w:rsidRPr="004F457C" w:rsidRDefault="00EA389C" w:rsidP="00EA389C">
            <w:pPr>
              <w:spacing w:after="0" w:line="240" w:lineRule="auto"/>
              <w:ind w:firstLineChars="200" w:firstLine="320"/>
              <w:rPr>
                <w:rFonts w:ascii="Candara" w:eastAsia="Times New Roman" w:hAnsi="Candara" w:cs="Calibri"/>
                <w:sz w:val="16"/>
                <w:szCs w:val="16"/>
                <w:lang w:eastAsia="en-GB"/>
              </w:rPr>
            </w:pPr>
            <w:r>
              <w:rPr>
                <w:rFonts w:ascii="Candara" w:eastAsia="Times New Roman" w:hAnsi="Candara" w:cs="Calibri"/>
                <w:sz w:val="16"/>
                <w:szCs w:val="16"/>
                <w:lang w:eastAsia="en-GB"/>
              </w:rPr>
              <w:t xml:space="preserve">Not </w:t>
            </w:r>
            <w:proofErr w:type="spellStart"/>
            <w:r>
              <w:rPr>
                <w:rFonts w:ascii="Candara" w:eastAsia="Times New Roman" w:hAnsi="Candara" w:cs="Calibri"/>
                <w:sz w:val="16"/>
                <w:szCs w:val="16"/>
                <w:lang w:eastAsia="en-GB"/>
              </w:rPr>
              <w:t>known</w:t>
            </w:r>
            <w:proofErr w:type="spellEnd"/>
          </w:p>
        </w:tc>
        <w:tc>
          <w:tcPr>
            <w:tcW w:w="640" w:type="pct"/>
            <w:gridSpan w:val="2"/>
            <w:tcBorders>
              <w:top w:val="nil"/>
              <w:left w:val="nil"/>
              <w:bottom w:val="nil"/>
              <w:right w:val="nil"/>
            </w:tcBorders>
            <w:shd w:val="clear" w:color="auto" w:fill="auto"/>
            <w:noWrap/>
            <w:vAlign w:val="center"/>
            <w:hideMark/>
          </w:tcPr>
          <w:p w14:paraId="287EE2F5" w14:textId="77777777" w:rsidR="00EA389C" w:rsidRPr="004F457C" w:rsidRDefault="00EA389C" w:rsidP="00EA389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197</w:t>
            </w:r>
          </w:p>
        </w:tc>
        <w:tc>
          <w:tcPr>
            <w:tcW w:w="777" w:type="pct"/>
            <w:gridSpan w:val="2"/>
            <w:tcBorders>
              <w:top w:val="nil"/>
              <w:left w:val="nil"/>
              <w:bottom w:val="nil"/>
              <w:right w:val="nil"/>
            </w:tcBorders>
            <w:shd w:val="clear" w:color="auto" w:fill="auto"/>
            <w:noWrap/>
            <w:vAlign w:val="center"/>
            <w:hideMark/>
          </w:tcPr>
          <w:p w14:paraId="26D5A680" w14:textId="77777777" w:rsidR="00EA389C" w:rsidRPr="004F457C" w:rsidRDefault="00EA389C" w:rsidP="00EA389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(32.0)</w:t>
            </w:r>
          </w:p>
        </w:tc>
        <w:tc>
          <w:tcPr>
            <w:tcW w:w="428" w:type="pct"/>
            <w:tcBorders>
              <w:top w:val="nil"/>
              <w:left w:val="nil"/>
              <w:bottom w:val="nil"/>
              <w:right w:val="nil"/>
            </w:tcBorders>
            <w:shd w:val="clear" w:color="auto" w:fill="auto"/>
            <w:noWrap/>
            <w:vAlign w:val="center"/>
            <w:hideMark/>
          </w:tcPr>
          <w:p w14:paraId="6D6139A4" w14:textId="77777777" w:rsidR="00EA389C" w:rsidRPr="004F457C" w:rsidRDefault="00EA389C" w:rsidP="00EA389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65</w:t>
            </w:r>
          </w:p>
        </w:tc>
        <w:tc>
          <w:tcPr>
            <w:tcW w:w="629" w:type="pct"/>
            <w:tcBorders>
              <w:top w:val="nil"/>
              <w:left w:val="nil"/>
              <w:bottom w:val="nil"/>
              <w:right w:val="nil"/>
            </w:tcBorders>
            <w:shd w:val="clear" w:color="auto" w:fill="auto"/>
            <w:noWrap/>
            <w:vAlign w:val="center"/>
            <w:hideMark/>
          </w:tcPr>
          <w:p w14:paraId="45ED2ACF" w14:textId="77777777" w:rsidR="00EA389C" w:rsidRPr="004F457C" w:rsidRDefault="00EA389C" w:rsidP="00EA389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(10.4)</w:t>
            </w:r>
          </w:p>
        </w:tc>
        <w:tc>
          <w:tcPr>
            <w:tcW w:w="444" w:type="pct"/>
            <w:gridSpan w:val="2"/>
            <w:tcBorders>
              <w:top w:val="nil"/>
              <w:left w:val="nil"/>
              <w:bottom w:val="nil"/>
              <w:right w:val="nil"/>
            </w:tcBorders>
            <w:shd w:val="clear" w:color="auto" w:fill="auto"/>
            <w:noWrap/>
            <w:vAlign w:val="center"/>
            <w:hideMark/>
          </w:tcPr>
          <w:p w14:paraId="36902622" w14:textId="77777777" w:rsidR="00EA389C" w:rsidRDefault="00EA389C" w:rsidP="00EA389C">
            <w:pPr>
              <w:spacing w:after="0" w:line="240" w:lineRule="auto"/>
              <w:jc w:val="center"/>
              <w:rPr>
                <w:rFonts w:ascii="Candara" w:eastAsia="Times New Roman" w:hAnsi="Candara" w:cs="Calibri"/>
                <w:sz w:val="16"/>
                <w:szCs w:val="16"/>
                <w:lang w:eastAsia="en-GB"/>
              </w:rPr>
            </w:pPr>
          </w:p>
        </w:tc>
      </w:tr>
      <w:tr w:rsidR="00EA389C" w:rsidRPr="004F457C" w14:paraId="09297E57" w14:textId="77777777" w:rsidTr="00054FB2">
        <w:trPr>
          <w:trHeight w:val="20"/>
        </w:trPr>
        <w:tc>
          <w:tcPr>
            <w:tcW w:w="2082" w:type="pct"/>
            <w:tcBorders>
              <w:top w:val="nil"/>
              <w:left w:val="nil"/>
              <w:bottom w:val="nil"/>
              <w:right w:val="nil"/>
            </w:tcBorders>
            <w:shd w:val="clear" w:color="auto" w:fill="F2F2F2" w:themeFill="background1" w:themeFillShade="F2"/>
            <w:noWrap/>
            <w:vAlign w:val="center"/>
            <w:hideMark/>
          </w:tcPr>
          <w:p w14:paraId="388D004B" w14:textId="77777777" w:rsidR="00EA389C" w:rsidRPr="004F457C" w:rsidRDefault="00EA389C" w:rsidP="00EA389C">
            <w:pPr>
              <w:spacing w:after="0" w:line="240" w:lineRule="auto"/>
              <w:rPr>
                <w:rFonts w:ascii="Candara" w:eastAsia="Times New Roman" w:hAnsi="Candara" w:cs="Calibri"/>
                <w:b/>
                <w:bCs/>
                <w:sz w:val="16"/>
                <w:szCs w:val="16"/>
                <w:lang w:eastAsia="en-GB"/>
              </w:rPr>
            </w:pPr>
            <w:r w:rsidRPr="004F457C">
              <w:rPr>
                <w:rFonts w:ascii="Candara" w:eastAsia="Times New Roman" w:hAnsi="Candara" w:cs="Calibri"/>
                <w:b/>
                <w:bCs/>
                <w:sz w:val="16"/>
                <w:szCs w:val="16"/>
                <w:lang w:eastAsia="en-GB"/>
              </w:rPr>
              <w:t>Injectable contraception</w:t>
            </w:r>
          </w:p>
        </w:tc>
        <w:tc>
          <w:tcPr>
            <w:tcW w:w="640" w:type="pct"/>
            <w:gridSpan w:val="2"/>
            <w:tcBorders>
              <w:top w:val="nil"/>
              <w:left w:val="nil"/>
              <w:bottom w:val="nil"/>
              <w:right w:val="nil"/>
            </w:tcBorders>
            <w:shd w:val="clear" w:color="auto" w:fill="F2F2F2" w:themeFill="background1" w:themeFillShade="F2"/>
            <w:noWrap/>
            <w:vAlign w:val="center"/>
            <w:hideMark/>
          </w:tcPr>
          <w:p w14:paraId="1450FE96" w14:textId="77777777" w:rsidR="00EA389C" w:rsidRPr="004F457C" w:rsidRDefault="00EA389C" w:rsidP="00EA389C">
            <w:pPr>
              <w:spacing w:after="0" w:line="240" w:lineRule="auto"/>
              <w:jc w:val="right"/>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 </w:t>
            </w:r>
          </w:p>
        </w:tc>
        <w:tc>
          <w:tcPr>
            <w:tcW w:w="777" w:type="pct"/>
            <w:gridSpan w:val="2"/>
            <w:tcBorders>
              <w:top w:val="nil"/>
              <w:left w:val="nil"/>
              <w:bottom w:val="nil"/>
              <w:right w:val="nil"/>
            </w:tcBorders>
            <w:shd w:val="clear" w:color="auto" w:fill="F2F2F2" w:themeFill="background1" w:themeFillShade="F2"/>
            <w:noWrap/>
            <w:vAlign w:val="center"/>
            <w:hideMark/>
          </w:tcPr>
          <w:p w14:paraId="024382F5" w14:textId="77777777" w:rsidR="00EA389C" w:rsidRPr="004F457C" w:rsidRDefault="00EA389C" w:rsidP="00EA389C">
            <w:pPr>
              <w:spacing w:after="0" w:line="240" w:lineRule="auto"/>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 </w:t>
            </w:r>
          </w:p>
        </w:tc>
        <w:tc>
          <w:tcPr>
            <w:tcW w:w="428" w:type="pct"/>
            <w:tcBorders>
              <w:top w:val="nil"/>
              <w:left w:val="nil"/>
              <w:bottom w:val="nil"/>
              <w:right w:val="nil"/>
            </w:tcBorders>
            <w:shd w:val="clear" w:color="auto" w:fill="F2F2F2" w:themeFill="background1" w:themeFillShade="F2"/>
            <w:noWrap/>
            <w:vAlign w:val="center"/>
            <w:hideMark/>
          </w:tcPr>
          <w:p w14:paraId="7303A8E6" w14:textId="77777777" w:rsidR="00EA389C" w:rsidRPr="004F457C" w:rsidRDefault="00EA389C" w:rsidP="00EA389C">
            <w:pPr>
              <w:spacing w:after="0" w:line="240" w:lineRule="auto"/>
              <w:jc w:val="right"/>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 </w:t>
            </w:r>
          </w:p>
        </w:tc>
        <w:tc>
          <w:tcPr>
            <w:tcW w:w="629" w:type="pct"/>
            <w:tcBorders>
              <w:top w:val="nil"/>
              <w:left w:val="nil"/>
              <w:bottom w:val="nil"/>
              <w:right w:val="nil"/>
            </w:tcBorders>
            <w:shd w:val="clear" w:color="auto" w:fill="F2F2F2" w:themeFill="background1" w:themeFillShade="F2"/>
            <w:noWrap/>
            <w:vAlign w:val="center"/>
            <w:hideMark/>
          </w:tcPr>
          <w:p w14:paraId="6E736CBA" w14:textId="77777777" w:rsidR="00EA389C" w:rsidRPr="004F457C" w:rsidRDefault="00EA389C" w:rsidP="00EA389C">
            <w:pPr>
              <w:spacing w:after="0" w:line="240" w:lineRule="auto"/>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 </w:t>
            </w:r>
          </w:p>
        </w:tc>
        <w:tc>
          <w:tcPr>
            <w:tcW w:w="444" w:type="pct"/>
            <w:gridSpan w:val="2"/>
            <w:tcBorders>
              <w:top w:val="nil"/>
              <w:left w:val="nil"/>
              <w:bottom w:val="nil"/>
              <w:right w:val="nil"/>
            </w:tcBorders>
            <w:shd w:val="clear" w:color="auto" w:fill="F2F2F2" w:themeFill="background1" w:themeFillShade="F2"/>
            <w:noWrap/>
            <w:vAlign w:val="center"/>
            <w:hideMark/>
          </w:tcPr>
          <w:p w14:paraId="5D1EFF00" w14:textId="77777777" w:rsidR="00EA389C" w:rsidRPr="004F457C" w:rsidRDefault="00EA389C" w:rsidP="00EA389C">
            <w:pPr>
              <w:spacing w:after="0" w:line="240" w:lineRule="auto"/>
              <w:jc w:val="center"/>
              <w:rPr>
                <w:rFonts w:ascii="Candara" w:eastAsia="Times New Roman" w:hAnsi="Candara" w:cs="Calibri"/>
                <w:sz w:val="16"/>
                <w:szCs w:val="16"/>
                <w:lang w:eastAsia="en-GB"/>
              </w:rPr>
            </w:pPr>
            <w:r>
              <w:rPr>
                <w:rFonts w:ascii="Candara" w:eastAsia="Times New Roman" w:hAnsi="Candara" w:cs="Calibri"/>
                <w:sz w:val="16"/>
                <w:szCs w:val="16"/>
                <w:lang w:eastAsia="en-GB"/>
              </w:rPr>
              <w:t>&lt;0.001</w:t>
            </w:r>
          </w:p>
        </w:tc>
      </w:tr>
      <w:tr w:rsidR="00EA389C" w:rsidRPr="004F457C" w14:paraId="1F9D0640" w14:textId="77777777" w:rsidTr="00054FB2">
        <w:trPr>
          <w:trHeight w:val="20"/>
        </w:trPr>
        <w:tc>
          <w:tcPr>
            <w:tcW w:w="2082" w:type="pct"/>
            <w:tcBorders>
              <w:top w:val="nil"/>
              <w:left w:val="nil"/>
              <w:bottom w:val="nil"/>
              <w:right w:val="nil"/>
            </w:tcBorders>
            <w:shd w:val="clear" w:color="auto" w:fill="F2F2F2" w:themeFill="background1" w:themeFillShade="F2"/>
            <w:noWrap/>
            <w:vAlign w:val="center"/>
            <w:hideMark/>
          </w:tcPr>
          <w:p w14:paraId="17E09332" w14:textId="77777777" w:rsidR="00EA389C" w:rsidRDefault="00EA389C" w:rsidP="00EA389C">
            <w:pPr>
              <w:spacing w:after="0" w:line="240" w:lineRule="auto"/>
              <w:ind w:firstLineChars="200" w:firstLine="320"/>
              <w:rPr>
                <w:rFonts w:ascii="Candara" w:eastAsia="Times New Roman" w:hAnsi="Candara" w:cs="Calibri"/>
                <w:sz w:val="16"/>
                <w:szCs w:val="16"/>
                <w:lang w:eastAsia="en-GB"/>
              </w:rPr>
            </w:pPr>
            <w:r>
              <w:rPr>
                <w:rFonts w:ascii="Candara" w:eastAsia="Times New Roman" w:hAnsi="Candara" w:cs="Calibri"/>
                <w:sz w:val="16"/>
                <w:szCs w:val="16"/>
                <w:lang w:eastAsia="en-GB"/>
              </w:rPr>
              <w:t>No</w:t>
            </w:r>
          </w:p>
        </w:tc>
        <w:tc>
          <w:tcPr>
            <w:tcW w:w="640" w:type="pct"/>
            <w:gridSpan w:val="2"/>
            <w:tcBorders>
              <w:top w:val="nil"/>
              <w:left w:val="nil"/>
              <w:bottom w:val="nil"/>
              <w:right w:val="nil"/>
            </w:tcBorders>
            <w:shd w:val="clear" w:color="auto" w:fill="F2F2F2" w:themeFill="background1" w:themeFillShade="F2"/>
            <w:noWrap/>
            <w:vAlign w:val="center"/>
            <w:hideMark/>
          </w:tcPr>
          <w:p w14:paraId="1D7B9280" w14:textId="77777777" w:rsidR="00EA389C" w:rsidRPr="004F457C" w:rsidRDefault="00EA389C" w:rsidP="00EA389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487</w:t>
            </w:r>
          </w:p>
        </w:tc>
        <w:tc>
          <w:tcPr>
            <w:tcW w:w="777" w:type="pct"/>
            <w:gridSpan w:val="2"/>
            <w:tcBorders>
              <w:top w:val="nil"/>
              <w:left w:val="nil"/>
              <w:bottom w:val="nil"/>
              <w:right w:val="nil"/>
            </w:tcBorders>
            <w:shd w:val="clear" w:color="auto" w:fill="F2F2F2" w:themeFill="background1" w:themeFillShade="F2"/>
            <w:noWrap/>
            <w:vAlign w:val="center"/>
            <w:hideMark/>
          </w:tcPr>
          <w:p w14:paraId="28AFE7DB" w14:textId="77777777" w:rsidR="00EA389C" w:rsidRDefault="00EA389C" w:rsidP="00EA389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(79.2)</w:t>
            </w:r>
          </w:p>
        </w:tc>
        <w:tc>
          <w:tcPr>
            <w:tcW w:w="428" w:type="pct"/>
            <w:tcBorders>
              <w:top w:val="nil"/>
              <w:left w:val="nil"/>
              <w:bottom w:val="nil"/>
              <w:right w:val="nil"/>
            </w:tcBorders>
            <w:shd w:val="clear" w:color="auto" w:fill="F2F2F2" w:themeFill="background1" w:themeFillShade="F2"/>
            <w:noWrap/>
            <w:vAlign w:val="center"/>
            <w:hideMark/>
          </w:tcPr>
          <w:p w14:paraId="7F5E8E9A" w14:textId="77777777" w:rsidR="00EA389C" w:rsidRPr="004F457C" w:rsidRDefault="00EA389C" w:rsidP="00EA389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173</w:t>
            </w:r>
          </w:p>
        </w:tc>
        <w:tc>
          <w:tcPr>
            <w:tcW w:w="629" w:type="pct"/>
            <w:tcBorders>
              <w:top w:val="nil"/>
              <w:left w:val="nil"/>
              <w:bottom w:val="nil"/>
              <w:right w:val="nil"/>
            </w:tcBorders>
            <w:shd w:val="clear" w:color="auto" w:fill="F2F2F2" w:themeFill="background1" w:themeFillShade="F2"/>
            <w:noWrap/>
            <w:vAlign w:val="center"/>
            <w:hideMark/>
          </w:tcPr>
          <w:p w14:paraId="6991A62D" w14:textId="77777777" w:rsidR="00EA389C" w:rsidRPr="004F457C" w:rsidRDefault="00EA389C" w:rsidP="00EA389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(27.8)</w:t>
            </w:r>
          </w:p>
        </w:tc>
        <w:tc>
          <w:tcPr>
            <w:tcW w:w="444" w:type="pct"/>
            <w:gridSpan w:val="2"/>
            <w:tcBorders>
              <w:top w:val="nil"/>
              <w:left w:val="nil"/>
              <w:bottom w:val="nil"/>
              <w:right w:val="nil"/>
            </w:tcBorders>
            <w:shd w:val="clear" w:color="auto" w:fill="F2F2F2" w:themeFill="background1" w:themeFillShade="F2"/>
            <w:noWrap/>
            <w:vAlign w:val="center"/>
            <w:hideMark/>
          </w:tcPr>
          <w:p w14:paraId="13A0EC7C" w14:textId="77777777" w:rsidR="00EA389C" w:rsidRPr="004F457C" w:rsidRDefault="00EA389C" w:rsidP="00EA389C">
            <w:pPr>
              <w:spacing w:after="0" w:line="240" w:lineRule="auto"/>
              <w:jc w:val="center"/>
              <w:rPr>
                <w:rFonts w:ascii="Candara" w:eastAsia="Times New Roman" w:hAnsi="Candara" w:cs="Calibri"/>
                <w:sz w:val="16"/>
                <w:szCs w:val="16"/>
                <w:lang w:eastAsia="en-GB"/>
              </w:rPr>
            </w:pPr>
          </w:p>
        </w:tc>
      </w:tr>
      <w:tr w:rsidR="00EA389C" w:rsidRPr="004F457C" w14:paraId="4F3229B9" w14:textId="77777777" w:rsidTr="00054FB2">
        <w:trPr>
          <w:trHeight w:val="20"/>
        </w:trPr>
        <w:tc>
          <w:tcPr>
            <w:tcW w:w="2082" w:type="pct"/>
            <w:tcBorders>
              <w:top w:val="nil"/>
              <w:left w:val="nil"/>
              <w:bottom w:val="nil"/>
              <w:right w:val="nil"/>
            </w:tcBorders>
            <w:shd w:val="clear" w:color="auto" w:fill="F2F2F2" w:themeFill="background1" w:themeFillShade="F2"/>
            <w:noWrap/>
            <w:vAlign w:val="center"/>
            <w:hideMark/>
          </w:tcPr>
          <w:p w14:paraId="66057760" w14:textId="77777777" w:rsidR="00EA389C" w:rsidRPr="004F457C" w:rsidRDefault="00EA389C" w:rsidP="00EA389C">
            <w:pPr>
              <w:spacing w:after="0" w:line="240" w:lineRule="auto"/>
              <w:ind w:firstLineChars="200" w:firstLine="320"/>
              <w:rPr>
                <w:rFonts w:ascii="Candara" w:eastAsia="Times New Roman" w:hAnsi="Candara" w:cs="Calibri"/>
                <w:sz w:val="16"/>
                <w:szCs w:val="16"/>
                <w:lang w:eastAsia="en-GB"/>
              </w:rPr>
            </w:pPr>
            <w:proofErr w:type="spellStart"/>
            <w:r>
              <w:rPr>
                <w:rFonts w:ascii="Candara" w:eastAsia="Times New Roman" w:hAnsi="Candara" w:cs="Calibri"/>
                <w:sz w:val="16"/>
                <w:szCs w:val="16"/>
                <w:lang w:eastAsia="en-GB"/>
              </w:rPr>
              <w:t>P</w:t>
            </w:r>
            <w:r w:rsidRPr="004F457C">
              <w:rPr>
                <w:rFonts w:ascii="Candara" w:eastAsia="Times New Roman" w:hAnsi="Candara" w:cs="Calibri"/>
                <w:sz w:val="16"/>
                <w:szCs w:val="16"/>
                <w:lang w:eastAsia="en-GB"/>
              </w:rPr>
              <w:t>ast</w:t>
            </w:r>
            <w:proofErr w:type="spellEnd"/>
            <w:r>
              <w:rPr>
                <w:rFonts w:ascii="Candara" w:eastAsia="Times New Roman" w:hAnsi="Candara" w:cs="Calibri"/>
                <w:sz w:val="16"/>
                <w:szCs w:val="16"/>
                <w:lang w:eastAsia="en-GB"/>
              </w:rPr>
              <w:t xml:space="preserve"> or </w:t>
            </w:r>
            <w:proofErr w:type="spellStart"/>
            <w:r>
              <w:rPr>
                <w:rFonts w:ascii="Candara" w:eastAsia="Times New Roman" w:hAnsi="Candara" w:cs="Calibri"/>
                <w:sz w:val="16"/>
                <w:szCs w:val="16"/>
                <w:lang w:eastAsia="en-GB"/>
              </w:rPr>
              <w:t>current</w:t>
            </w:r>
            <w:proofErr w:type="spellEnd"/>
          </w:p>
        </w:tc>
        <w:tc>
          <w:tcPr>
            <w:tcW w:w="640" w:type="pct"/>
            <w:gridSpan w:val="2"/>
            <w:tcBorders>
              <w:top w:val="nil"/>
              <w:left w:val="nil"/>
              <w:bottom w:val="nil"/>
              <w:right w:val="nil"/>
            </w:tcBorders>
            <w:shd w:val="clear" w:color="auto" w:fill="F2F2F2" w:themeFill="background1" w:themeFillShade="F2"/>
            <w:noWrap/>
            <w:vAlign w:val="center"/>
            <w:hideMark/>
          </w:tcPr>
          <w:p w14:paraId="7AC18B91" w14:textId="77777777" w:rsidR="00EA389C" w:rsidRPr="004F457C" w:rsidRDefault="00EA389C" w:rsidP="00EA389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123</w:t>
            </w:r>
          </w:p>
        </w:tc>
        <w:tc>
          <w:tcPr>
            <w:tcW w:w="777" w:type="pct"/>
            <w:gridSpan w:val="2"/>
            <w:tcBorders>
              <w:top w:val="nil"/>
              <w:left w:val="nil"/>
              <w:bottom w:val="nil"/>
              <w:right w:val="nil"/>
            </w:tcBorders>
            <w:shd w:val="clear" w:color="auto" w:fill="F2F2F2" w:themeFill="background1" w:themeFillShade="F2"/>
            <w:noWrap/>
            <w:vAlign w:val="center"/>
            <w:hideMark/>
          </w:tcPr>
          <w:p w14:paraId="6E1436E1" w14:textId="77777777" w:rsidR="00EA389C" w:rsidRPr="004F457C" w:rsidRDefault="00EA389C" w:rsidP="00EA389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(20.0</w:t>
            </w:r>
            <w:r w:rsidRPr="004F457C">
              <w:rPr>
                <w:rFonts w:ascii="Candara" w:eastAsia="Times New Roman" w:hAnsi="Candara" w:cs="Calibri"/>
                <w:sz w:val="16"/>
                <w:szCs w:val="16"/>
                <w:lang w:eastAsia="en-GB"/>
              </w:rPr>
              <w:t>)</w:t>
            </w:r>
          </w:p>
        </w:tc>
        <w:tc>
          <w:tcPr>
            <w:tcW w:w="428" w:type="pct"/>
            <w:tcBorders>
              <w:top w:val="nil"/>
              <w:left w:val="nil"/>
              <w:bottom w:val="nil"/>
              <w:right w:val="nil"/>
            </w:tcBorders>
            <w:shd w:val="clear" w:color="auto" w:fill="F2F2F2" w:themeFill="background1" w:themeFillShade="F2"/>
            <w:noWrap/>
            <w:vAlign w:val="center"/>
            <w:hideMark/>
          </w:tcPr>
          <w:p w14:paraId="188A43A9" w14:textId="77777777" w:rsidR="00EA389C" w:rsidRPr="004F457C" w:rsidRDefault="00EA389C" w:rsidP="00EA389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450</w:t>
            </w:r>
          </w:p>
        </w:tc>
        <w:tc>
          <w:tcPr>
            <w:tcW w:w="629" w:type="pct"/>
            <w:tcBorders>
              <w:top w:val="nil"/>
              <w:left w:val="nil"/>
              <w:bottom w:val="nil"/>
              <w:right w:val="nil"/>
            </w:tcBorders>
            <w:shd w:val="clear" w:color="auto" w:fill="F2F2F2" w:themeFill="background1" w:themeFillShade="F2"/>
            <w:noWrap/>
            <w:vAlign w:val="center"/>
            <w:hideMark/>
          </w:tcPr>
          <w:p w14:paraId="0B526FDB" w14:textId="77777777" w:rsidR="00EA389C" w:rsidRPr="004F457C" w:rsidRDefault="00EA389C" w:rsidP="00EA389C">
            <w:pPr>
              <w:spacing w:after="0" w:line="240" w:lineRule="auto"/>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w:t>
            </w:r>
            <w:r>
              <w:rPr>
                <w:rFonts w:ascii="Candara" w:eastAsia="Times New Roman" w:hAnsi="Candara" w:cs="Calibri"/>
                <w:sz w:val="16"/>
                <w:szCs w:val="16"/>
                <w:lang w:eastAsia="en-GB"/>
              </w:rPr>
              <w:t>72.2</w:t>
            </w:r>
            <w:r w:rsidRPr="004F457C">
              <w:rPr>
                <w:rFonts w:ascii="Candara" w:eastAsia="Times New Roman" w:hAnsi="Candara" w:cs="Calibri"/>
                <w:sz w:val="16"/>
                <w:szCs w:val="16"/>
                <w:lang w:eastAsia="en-GB"/>
              </w:rPr>
              <w:t>)</w:t>
            </w:r>
          </w:p>
        </w:tc>
        <w:tc>
          <w:tcPr>
            <w:tcW w:w="444" w:type="pct"/>
            <w:gridSpan w:val="2"/>
            <w:tcBorders>
              <w:top w:val="nil"/>
              <w:left w:val="nil"/>
              <w:bottom w:val="nil"/>
              <w:right w:val="nil"/>
            </w:tcBorders>
            <w:shd w:val="clear" w:color="auto" w:fill="F2F2F2" w:themeFill="background1" w:themeFillShade="F2"/>
            <w:noWrap/>
            <w:vAlign w:val="center"/>
            <w:hideMark/>
          </w:tcPr>
          <w:p w14:paraId="7499E6A4" w14:textId="77777777" w:rsidR="00EA389C" w:rsidRPr="004F457C" w:rsidRDefault="00EA389C" w:rsidP="00EA389C">
            <w:pPr>
              <w:spacing w:after="0" w:line="240" w:lineRule="auto"/>
              <w:jc w:val="center"/>
              <w:rPr>
                <w:rFonts w:ascii="Candara" w:eastAsia="Times New Roman" w:hAnsi="Candara" w:cs="Calibri"/>
                <w:sz w:val="16"/>
                <w:szCs w:val="16"/>
                <w:lang w:eastAsia="en-GB"/>
              </w:rPr>
            </w:pPr>
          </w:p>
        </w:tc>
      </w:tr>
      <w:tr w:rsidR="00EA389C" w:rsidRPr="004F457C" w14:paraId="4D0C04D1" w14:textId="77777777" w:rsidTr="00054FB2">
        <w:trPr>
          <w:trHeight w:val="20"/>
        </w:trPr>
        <w:tc>
          <w:tcPr>
            <w:tcW w:w="2082" w:type="pct"/>
            <w:tcBorders>
              <w:top w:val="nil"/>
              <w:left w:val="nil"/>
              <w:bottom w:val="nil"/>
              <w:right w:val="nil"/>
            </w:tcBorders>
            <w:shd w:val="clear" w:color="auto" w:fill="F2F2F2" w:themeFill="background1" w:themeFillShade="F2"/>
            <w:noWrap/>
            <w:vAlign w:val="center"/>
            <w:hideMark/>
          </w:tcPr>
          <w:p w14:paraId="527779B2" w14:textId="77777777" w:rsidR="00EA389C" w:rsidRPr="004F457C" w:rsidRDefault="00EA389C" w:rsidP="00EA389C">
            <w:pPr>
              <w:spacing w:after="0" w:line="240" w:lineRule="auto"/>
              <w:ind w:firstLineChars="200" w:firstLine="320"/>
              <w:rPr>
                <w:rFonts w:ascii="Candara" w:eastAsia="Times New Roman" w:hAnsi="Candara" w:cs="Calibri"/>
                <w:sz w:val="16"/>
                <w:szCs w:val="16"/>
                <w:lang w:eastAsia="en-GB"/>
              </w:rPr>
            </w:pPr>
            <w:r>
              <w:rPr>
                <w:rFonts w:ascii="Candara" w:eastAsia="Times New Roman" w:hAnsi="Candara" w:cs="Calibri"/>
                <w:sz w:val="16"/>
                <w:szCs w:val="16"/>
                <w:lang w:eastAsia="en-GB"/>
              </w:rPr>
              <w:t xml:space="preserve">Not </w:t>
            </w:r>
            <w:proofErr w:type="spellStart"/>
            <w:r>
              <w:rPr>
                <w:rFonts w:ascii="Candara" w:eastAsia="Times New Roman" w:hAnsi="Candara" w:cs="Calibri"/>
                <w:sz w:val="16"/>
                <w:szCs w:val="16"/>
                <w:lang w:eastAsia="en-GB"/>
              </w:rPr>
              <w:t>known</w:t>
            </w:r>
            <w:proofErr w:type="spellEnd"/>
          </w:p>
        </w:tc>
        <w:tc>
          <w:tcPr>
            <w:tcW w:w="640" w:type="pct"/>
            <w:gridSpan w:val="2"/>
            <w:tcBorders>
              <w:top w:val="nil"/>
              <w:left w:val="nil"/>
              <w:bottom w:val="nil"/>
              <w:right w:val="nil"/>
            </w:tcBorders>
            <w:shd w:val="clear" w:color="auto" w:fill="F2F2F2" w:themeFill="background1" w:themeFillShade="F2"/>
            <w:noWrap/>
            <w:vAlign w:val="center"/>
            <w:hideMark/>
          </w:tcPr>
          <w:p w14:paraId="4C847330" w14:textId="77777777" w:rsidR="00EA389C" w:rsidRPr="004F457C" w:rsidRDefault="00EA389C" w:rsidP="00EA389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5</w:t>
            </w:r>
          </w:p>
        </w:tc>
        <w:tc>
          <w:tcPr>
            <w:tcW w:w="777" w:type="pct"/>
            <w:gridSpan w:val="2"/>
            <w:tcBorders>
              <w:top w:val="nil"/>
              <w:left w:val="nil"/>
              <w:bottom w:val="nil"/>
              <w:right w:val="nil"/>
            </w:tcBorders>
            <w:shd w:val="clear" w:color="auto" w:fill="F2F2F2" w:themeFill="background1" w:themeFillShade="F2"/>
            <w:noWrap/>
            <w:vAlign w:val="center"/>
            <w:hideMark/>
          </w:tcPr>
          <w:p w14:paraId="1043C3E5" w14:textId="77777777" w:rsidR="00EA389C" w:rsidRPr="004F457C" w:rsidRDefault="00EA389C" w:rsidP="00EA389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(0.8)</w:t>
            </w:r>
          </w:p>
        </w:tc>
        <w:tc>
          <w:tcPr>
            <w:tcW w:w="428" w:type="pct"/>
            <w:tcBorders>
              <w:top w:val="nil"/>
              <w:left w:val="nil"/>
              <w:bottom w:val="nil"/>
              <w:right w:val="nil"/>
            </w:tcBorders>
            <w:shd w:val="clear" w:color="auto" w:fill="F2F2F2" w:themeFill="background1" w:themeFillShade="F2"/>
            <w:noWrap/>
            <w:vAlign w:val="center"/>
            <w:hideMark/>
          </w:tcPr>
          <w:p w14:paraId="12BED84C" w14:textId="77777777" w:rsidR="00EA389C" w:rsidRPr="004F457C" w:rsidRDefault="00EA389C" w:rsidP="00EA389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0</w:t>
            </w:r>
          </w:p>
        </w:tc>
        <w:tc>
          <w:tcPr>
            <w:tcW w:w="629" w:type="pct"/>
            <w:tcBorders>
              <w:top w:val="nil"/>
              <w:left w:val="nil"/>
              <w:bottom w:val="nil"/>
              <w:right w:val="nil"/>
            </w:tcBorders>
            <w:shd w:val="clear" w:color="auto" w:fill="F2F2F2" w:themeFill="background1" w:themeFillShade="F2"/>
            <w:noWrap/>
            <w:vAlign w:val="center"/>
            <w:hideMark/>
          </w:tcPr>
          <w:p w14:paraId="3E7CA69D" w14:textId="77777777" w:rsidR="00EA389C" w:rsidRPr="004F457C" w:rsidRDefault="00EA389C" w:rsidP="00EA389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(0.0)</w:t>
            </w:r>
          </w:p>
        </w:tc>
        <w:tc>
          <w:tcPr>
            <w:tcW w:w="444" w:type="pct"/>
            <w:gridSpan w:val="2"/>
            <w:tcBorders>
              <w:top w:val="nil"/>
              <w:left w:val="nil"/>
              <w:bottom w:val="nil"/>
              <w:right w:val="nil"/>
            </w:tcBorders>
            <w:shd w:val="clear" w:color="auto" w:fill="F2F2F2" w:themeFill="background1" w:themeFillShade="F2"/>
            <w:noWrap/>
            <w:vAlign w:val="center"/>
            <w:hideMark/>
          </w:tcPr>
          <w:p w14:paraId="4F10A80E" w14:textId="77777777" w:rsidR="00EA389C" w:rsidRPr="004F457C" w:rsidRDefault="00EA389C" w:rsidP="00EA389C">
            <w:pPr>
              <w:spacing w:after="0" w:line="240" w:lineRule="auto"/>
              <w:jc w:val="center"/>
              <w:rPr>
                <w:rFonts w:ascii="Candara" w:eastAsia="Times New Roman" w:hAnsi="Candara" w:cs="Calibri"/>
                <w:sz w:val="16"/>
                <w:szCs w:val="16"/>
                <w:lang w:eastAsia="en-GB"/>
              </w:rPr>
            </w:pPr>
          </w:p>
        </w:tc>
      </w:tr>
      <w:tr w:rsidR="00EA389C" w:rsidRPr="004F457C" w14:paraId="7DF00FB2" w14:textId="77777777" w:rsidTr="00054FB2">
        <w:trPr>
          <w:trHeight w:val="20"/>
        </w:trPr>
        <w:tc>
          <w:tcPr>
            <w:tcW w:w="2082" w:type="pct"/>
            <w:tcBorders>
              <w:top w:val="nil"/>
              <w:left w:val="nil"/>
              <w:bottom w:val="nil"/>
              <w:right w:val="nil"/>
            </w:tcBorders>
            <w:shd w:val="clear" w:color="auto" w:fill="auto"/>
            <w:noWrap/>
            <w:vAlign w:val="center"/>
            <w:hideMark/>
          </w:tcPr>
          <w:p w14:paraId="612196B2" w14:textId="77777777" w:rsidR="00EA389C" w:rsidRPr="004F457C" w:rsidRDefault="00EA389C" w:rsidP="00EA389C">
            <w:pPr>
              <w:spacing w:after="0" w:line="240" w:lineRule="auto"/>
              <w:rPr>
                <w:rFonts w:ascii="Candara" w:eastAsia="Times New Roman" w:hAnsi="Candara" w:cs="Calibri"/>
                <w:b/>
                <w:bCs/>
                <w:sz w:val="16"/>
                <w:szCs w:val="16"/>
                <w:lang w:eastAsia="en-GB"/>
              </w:rPr>
            </w:pPr>
            <w:r>
              <w:rPr>
                <w:rFonts w:ascii="Candara" w:eastAsia="Times New Roman" w:hAnsi="Candara" w:cs="Calibri"/>
                <w:b/>
                <w:bCs/>
                <w:sz w:val="16"/>
                <w:szCs w:val="16"/>
                <w:lang w:eastAsia="en-GB"/>
              </w:rPr>
              <w:t>Oral</w:t>
            </w:r>
            <w:r w:rsidRPr="004F457C">
              <w:rPr>
                <w:rFonts w:ascii="Candara" w:eastAsia="Times New Roman" w:hAnsi="Candara" w:cs="Calibri"/>
                <w:b/>
                <w:bCs/>
                <w:sz w:val="16"/>
                <w:szCs w:val="16"/>
                <w:lang w:eastAsia="en-GB"/>
              </w:rPr>
              <w:t xml:space="preserve"> contraception</w:t>
            </w:r>
          </w:p>
        </w:tc>
        <w:tc>
          <w:tcPr>
            <w:tcW w:w="640" w:type="pct"/>
            <w:gridSpan w:val="2"/>
            <w:tcBorders>
              <w:top w:val="nil"/>
              <w:left w:val="nil"/>
              <w:bottom w:val="nil"/>
              <w:right w:val="nil"/>
            </w:tcBorders>
            <w:shd w:val="clear" w:color="auto" w:fill="auto"/>
            <w:noWrap/>
            <w:vAlign w:val="center"/>
            <w:hideMark/>
          </w:tcPr>
          <w:p w14:paraId="609F2386" w14:textId="77777777" w:rsidR="00EA389C" w:rsidRPr="004F457C" w:rsidRDefault="00EA389C" w:rsidP="00EA389C">
            <w:pPr>
              <w:spacing w:after="0" w:line="240" w:lineRule="auto"/>
              <w:jc w:val="right"/>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 </w:t>
            </w:r>
          </w:p>
        </w:tc>
        <w:tc>
          <w:tcPr>
            <w:tcW w:w="777" w:type="pct"/>
            <w:gridSpan w:val="2"/>
            <w:tcBorders>
              <w:top w:val="nil"/>
              <w:left w:val="nil"/>
              <w:bottom w:val="nil"/>
              <w:right w:val="nil"/>
            </w:tcBorders>
            <w:shd w:val="clear" w:color="auto" w:fill="auto"/>
            <w:noWrap/>
            <w:vAlign w:val="center"/>
            <w:hideMark/>
          </w:tcPr>
          <w:p w14:paraId="5422A4FE" w14:textId="77777777" w:rsidR="00EA389C" w:rsidRPr="004F457C" w:rsidRDefault="00EA389C" w:rsidP="00EA389C">
            <w:pPr>
              <w:spacing w:after="0" w:line="240" w:lineRule="auto"/>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 </w:t>
            </w:r>
          </w:p>
        </w:tc>
        <w:tc>
          <w:tcPr>
            <w:tcW w:w="428" w:type="pct"/>
            <w:tcBorders>
              <w:top w:val="nil"/>
              <w:left w:val="nil"/>
              <w:bottom w:val="nil"/>
              <w:right w:val="nil"/>
            </w:tcBorders>
            <w:shd w:val="clear" w:color="auto" w:fill="auto"/>
            <w:noWrap/>
            <w:vAlign w:val="center"/>
            <w:hideMark/>
          </w:tcPr>
          <w:p w14:paraId="502091E5" w14:textId="77777777" w:rsidR="00EA389C" w:rsidRPr="004F457C" w:rsidRDefault="00EA389C" w:rsidP="00EA389C">
            <w:pPr>
              <w:spacing w:after="0" w:line="240" w:lineRule="auto"/>
              <w:jc w:val="right"/>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 </w:t>
            </w:r>
          </w:p>
        </w:tc>
        <w:tc>
          <w:tcPr>
            <w:tcW w:w="629" w:type="pct"/>
            <w:tcBorders>
              <w:top w:val="nil"/>
              <w:left w:val="nil"/>
              <w:bottom w:val="nil"/>
              <w:right w:val="nil"/>
            </w:tcBorders>
            <w:shd w:val="clear" w:color="auto" w:fill="auto"/>
            <w:noWrap/>
            <w:vAlign w:val="center"/>
            <w:hideMark/>
          </w:tcPr>
          <w:p w14:paraId="0C89CE12" w14:textId="77777777" w:rsidR="00EA389C" w:rsidRPr="004F457C" w:rsidRDefault="00EA389C" w:rsidP="00EA389C">
            <w:pPr>
              <w:spacing w:after="0" w:line="240" w:lineRule="auto"/>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 </w:t>
            </w:r>
          </w:p>
        </w:tc>
        <w:tc>
          <w:tcPr>
            <w:tcW w:w="444" w:type="pct"/>
            <w:gridSpan w:val="2"/>
            <w:tcBorders>
              <w:top w:val="nil"/>
              <w:left w:val="nil"/>
              <w:bottom w:val="nil"/>
              <w:right w:val="nil"/>
            </w:tcBorders>
            <w:shd w:val="clear" w:color="auto" w:fill="auto"/>
            <w:noWrap/>
            <w:vAlign w:val="center"/>
            <w:hideMark/>
          </w:tcPr>
          <w:p w14:paraId="1DB32DC8" w14:textId="77777777" w:rsidR="00EA389C" w:rsidRDefault="00EA389C" w:rsidP="00EA389C">
            <w:pPr>
              <w:spacing w:after="0" w:line="240" w:lineRule="auto"/>
              <w:jc w:val="center"/>
              <w:rPr>
                <w:rFonts w:ascii="Candara" w:eastAsia="Times New Roman" w:hAnsi="Candara" w:cs="Calibri"/>
                <w:sz w:val="16"/>
                <w:szCs w:val="16"/>
                <w:lang w:eastAsia="en-GB"/>
              </w:rPr>
            </w:pPr>
            <w:r>
              <w:rPr>
                <w:rFonts w:ascii="Candara" w:eastAsia="Times New Roman" w:hAnsi="Candara" w:cs="Calibri"/>
                <w:sz w:val="16"/>
                <w:szCs w:val="16"/>
                <w:lang w:eastAsia="en-GB"/>
              </w:rPr>
              <w:t>0.23</w:t>
            </w:r>
          </w:p>
        </w:tc>
      </w:tr>
      <w:tr w:rsidR="00EA389C" w:rsidRPr="004F457C" w14:paraId="466F2348" w14:textId="77777777" w:rsidTr="00054FB2">
        <w:trPr>
          <w:trHeight w:val="20"/>
        </w:trPr>
        <w:tc>
          <w:tcPr>
            <w:tcW w:w="2082" w:type="pct"/>
            <w:tcBorders>
              <w:top w:val="nil"/>
              <w:left w:val="nil"/>
              <w:bottom w:val="nil"/>
              <w:right w:val="nil"/>
            </w:tcBorders>
            <w:shd w:val="clear" w:color="auto" w:fill="auto"/>
            <w:noWrap/>
            <w:vAlign w:val="center"/>
            <w:hideMark/>
          </w:tcPr>
          <w:p w14:paraId="7D9708C9" w14:textId="77777777" w:rsidR="00EA389C" w:rsidRDefault="00EA389C" w:rsidP="00EA389C">
            <w:pPr>
              <w:spacing w:after="0" w:line="240" w:lineRule="auto"/>
              <w:ind w:firstLineChars="200" w:firstLine="320"/>
              <w:rPr>
                <w:rFonts w:ascii="Candara" w:eastAsia="Times New Roman" w:hAnsi="Candara" w:cs="Calibri"/>
                <w:sz w:val="16"/>
                <w:szCs w:val="16"/>
                <w:lang w:eastAsia="en-GB"/>
              </w:rPr>
            </w:pPr>
            <w:r>
              <w:rPr>
                <w:rFonts w:ascii="Candara" w:eastAsia="Times New Roman" w:hAnsi="Candara" w:cs="Calibri"/>
                <w:sz w:val="16"/>
                <w:szCs w:val="16"/>
                <w:lang w:eastAsia="en-GB"/>
              </w:rPr>
              <w:t>No</w:t>
            </w:r>
          </w:p>
        </w:tc>
        <w:tc>
          <w:tcPr>
            <w:tcW w:w="640" w:type="pct"/>
            <w:gridSpan w:val="2"/>
            <w:tcBorders>
              <w:top w:val="nil"/>
              <w:left w:val="nil"/>
              <w:bottom w:val="nil"/>
              <w:right w:val="nil"/>
            </w:tcBorders>
            <w:shd w:val="clear" w:color="auto" w:fill="auto"/>
            <w:noWrap/>
            <w:vAlign w:val="center"/>
            <w:hideMark/>
          </w:tcPr>
          <w:p w14:paraId="2639013B" w14:textId="77777777" w:rsidR="00EA389C" w:rsidRPr="004F457C" w:rsidRDefault="00EA389C" w:rsidP="00EA389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446</w:t>
            </w:r>
          </w:p>
        </w:tc>
        <w:tc>
          <w:tcPr>
            <w:tcW w:w="777" w:type="pct"/>
            <w:gridSpan w:val="2"/>
            <w:tcBorders>
              <w:top w:val="nil"/>
              <w:left w:val="nil"/>
              <w:bottom w:val="nil"/>
              <w:right w:val="nil"/>
            </w:tcBorders>
            <w:shd w:val="clear" w:color="auto" w:fill="auto"/>
            <w:noWrap/>
            <w:vAlign w:val="center"/>
            <w:hideMark/>
          </w:tcPr>
          <w:p w14:paraId="73F0F1CC" w14:textId="77777777" w:rsidR="00EA389C" w:rsidRDefault="00EA389C" w:rsidP="00EA389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(72.5)</w:t>
            </w:r>
          </w:p>
        </w:tc>
        <w:tc>
          <w:tcPr>
            <w:tcW w:w="428" w:type="pct"/>
            <w:tcBorders>
              <w:top w:val="nil"/>
              <w:left w:val="nil"/>
              <w:bottom w:val="nil"/>
              <w:right w:val="nil"/>
            </w:tcBorders>
            <w:shd w:val="clear" w:color="auto" w:fill="auto"/>
            <w:noWrap/>
            <w:vAlign w:val="center"/>
            <w:hideMark/>
          </w:tcPr>
          <w:p w14:paraId="7D79163E" w14:textId="77777777" w:rsidR="00EA389C" w:rsidRPr="004F457C" w:rsidRDefault="00EA389C" w:rsidP="00EA389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428</w:t>
            </w:r>
          </w:p>
        </w:tc>
        <w:tc>
          <w:tcPr>
            <w:tcW w:w="629" w:type="pct"/>
            <w:tcBorders>
              <w:top w:val="nil"/>
              <w:left w:val="nil"/>
              <w:bottom w:val="nil"/>
              <w:right w:val="nil"/>
            </w:tcBorders>
            <w:shd w:val="clear" w:color="auto" w:fill="auto"/>
            <w:noWrap/>
            <w:vAlign w:val="center"/>
            <w:hideMark/>
          </w:tcPr>
          <w:p w14:paraId="29574189" w14:textId="77777777" w:rsidR="00EA389C" w:rsidRPr="004F457C" w:rsidRDefault="00EA389C" w:rsidP="00EA389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(68.7)</w:t>
            </w:r>
          </w:p>
        </w:tc>
        <w:tc>
          <w:tcPr>
            <w:tcW w:w="444" w:type="pct"/>
            <w:gridSpan w:val="2"/>
            <w:tcBorders>
              <w:top w:val="nil"/>
              <w:left w:val="nil"/>
              <w:bottom w:val="nil"/>
              <w:right w:val="nil"/>
            </w:tcBorders>
            <w:shd w:val="clear" w:color="auto" w:fill="auto"/>
            <w:noWrap/>
            <w:vAlign w:val="center"/>
            <w:hideMark/>
          </w:tcPr>
          <w:p w14:paraId="1379E5BC" w14:textId="77777777" w:rsidR="00EA389C" w:rsidRDefault="00EA389C" w:rsidP="00EA389C">
            <w:pPr>
              <w:spacing w:after="0" w:line="240" w:lineRule="auto"/>
              <w:jc w:val="center"/>
              <w:rPr>
                <w:rFonts w:ascii="Candara" w:eastAsia="Times New Roman" w:hAnsi="Candara" w:cs="Calibri"/>
                <w:sz w:val="16"/>
                <w:szCs w:val="16"/>
                <w:lang w:eastAsia="en-GB"/>
              </w:rPr>
            </w:pPr>
          </w:p>
        </w:tc>
      </w:tr>
      <w:tr w:rsidR="00EA389C" w:rsidRPr="004F457C" w14:paraId="6C597FA7" w14:textId="77777777" w:rsidTr="00054FB2">
        <w:trPr>
          <w:trHeight w:val="20"/>
        </w:trPr>
        <w:tc>
          <w:tcPr>
            <w:tcW w:w="2082" w:type="pct"/>
            <w:tcBorders>
              <w:top w:val="nil"/>
              <w:left w:val="nil"/>
              <w:bottom w:val="nil"/>
              <w:right w:val="nil"/>
            </w:tcBorders>
            <w:shd w:val="clear" w:color="auto" w:fill="auto"/>
            <w:noWrap/>
            <w:vAlign w:val="center"/>
            <w:hideMark/>
          </w:tcPr>
          <w:p w14:paraId="30A94DA9" w14:textId="77777777" w:rsidR="00EA389C" w:rsidRPr="004F457C" w:rsidRDefault="00EA389C" w:rsidP="00EA389C">
            <w:pPr>
              <w:spacing w:after="0" w:line="240" w:lineRule="auto"/>
              <w:ind w:firstLineChars="200" w:firstLine="320"/>
              <w:rPr>
                <w:rFonts w:ascii="Candara" w:eastAsia="Times New Roman" w:hAnsi="Candara" w:cs="Calibri"/>
                <w:sz w:val="16"/>
                <w:szCs w:val="16"/>
                <w:lang w:eastAsia="en-GB"/>
              </w:rPr>
            </w:pPr>
            <w:proofErr w:type="spellStart"/>
            <w:r>
              <w:rPr>
                <w:rFonts w:ascii="Candara" w:eastAsia="Times New Roman" w:hAnsi="Candara" w:cs="Calibri"/>
                <w:sz w:val="16"/>
                <w:szCs w:val="16"/>
                <w:lang w:eastAsia="en-GB"/>
              </w:rPr>
              <w:t>P</w:t>
            </w:r>
            <w:r w:rsidRPr="004F457C">
              <w:rPr>
                <w:rFonts w:ascii="Candara" w:eastAsia="Times New Roman" w:hAnsi="Candara" w:cs="Calibri"/>
                <w:sz w:val="16"/>
                <w:szCs w:val="16"/>
                <w:lang w:eastAsia="en-GB"/>
              </w:rPr>
              <w:t>ast</w:t>
            </w:r>
            <w:proofErr w:type="spellEnd"/>
            <w:r>
              <w:rPr>
                <w:rFonts w:ascii="Candara" w:eastAsia="Times New Roman" w:hAnsi="Candara" w:cs="Calibri"/>
                <w:sz w:val="16"/>
                <w:szCs w:val="16"/>
                <w:lang w:eastAsia="en-GB"/>
              </w:rPr>
              <w:t xml:space="preserve"> or </w:t>
            </w:r>
            <w:proofErr w:type="spellStart"/>
            <w:r>
              <w:rPr>
                <w:rFonts w:ascii="Candara" w:eastAsia="Times New Roman" w:hAnsi="Candara" w:cs="Calibri"/>
                <w:sz w:val="16"/>
                <w:szCs w:val="16"/>
                <w:lang w:eastAsia="en-GB"/>
              </w:rPr>
              <w:t>current</w:t>
            </w:r>
            <w:proofErr w:type="spellEnd"/>
          </w:p>
        </w:tc>
        <w:tc>
          <w:tcPr>
            <w:tcW w:w="640" w:type="pct"/>
            <w:gridSpan w:val="2"/>
            <w:tcBorders>
              <w:top w:val="nil"/>
              <w:left w:val="nil"/>
              <w:bottom w:val="nil"/>
              <w:right w:val="nil"/>
            </w:tcBorders>
            <w:shd w:val="clear" w:color="auto" w:fill="auto"/>
            <w:noWrap/>
            <w:vAlign w:val="center"/>
            <w:hideMark/>
          </w:tcPr>
          <w:p w14:paraId="6A151154" w14:textId="77777777" w:rsidR="00EA389C" w:rsidRPr="004F457C" w:rsidRDefault="00EA389C" w:rsidP="00EA389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165</w:t>
            </w:r>
          </w:p>
        </w:tc>
        <w:tc>
          <w:tcPr>
            <w:tcW w:w="777" w:type="pct"/>
            <w:gridSpan w:val="2"/>
            <w:tcBorders>
              <w:top w:val="nil"/>
              <w:left w:val="nil"/>
              <w:bottom w:val="nil"/>
              <w:right w:val="nil"/>
            </w:tcBorders>
            <w:shd w:val="clear" w:color="auto" w:fill="auto"/>
            <w:noWrap/>
            <w:vAlign w:val="center"/>
            <w:hideMark/>
          </w:tcPr>
          <w:p w14:paraId="4546A18D" w14:textId="77777777" w:rsidR="00EA389C" w:rsidRPr="004F457C" w:rsidRDefault="00EA389C" w:rsidP="00EA389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(26.8</w:t>
            </w:r>
            <w:r w:rsidRPr="004F457C">
              <w:rPr>
                <w:rFonts w:ascii="Candara" w:eastAsia="Times New Roman" w:hAnsi="Candara" w:cs="Calibri"/>
                <w:sz w:val="16"/>
                <w:szCs w:val="16"/>
                <w:lang w:eastAsia="en-GB"/>
              </w:rPr>
              <w:t>)</w:t>
            </w:r>
          </w:p>
        </w:tc>
        <w:tc>
          <w:tcPr>
            <w:tcW w:w="428" w:type="pct"/>
            <w:tcBorders>
              <w:top w:val="nil"/>
              <w:left w:val="nil"/>
              <w:bottom w:val="nil"/>
              <w:right w:val="nil"/>
            </w:tcBorders>
            <w:shd w:val="clear" w:color="auto" w:fill="auto"/>
            <w:noWrap/>
            <w:vAlign w:val="center"/>
            <w:hideMark/>
          </w:tcPr>
          <w:p w14:paraId="41B0767D" w14:textId="77777777" w:rsidR="00EA389C" w:rsidRPr="004F457C" w:rsidRDefault="00EA389C" w:rsidP="00EA389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195</w:t>
            </w:r>
          </w:p>
        </w:tc>
        <w:tc>
          <w:tcPr>
            <w:tcW w:w="629" w:type="pct"/>
            <w:tcBorders>
              <w:top w:val="nil"/>
              <w:left w:val="nil"/>
              <w:bottom w:val="nil"/>
              <w:right w:val="nil"/>
            </w:tcBorders>
            <w:shd w:val="clear" w:color="auto" w:fill="auto"/>
            <w:noWrap/>
            <w:vAlign w:val="center"/>
            <w:hideMark/>
          </w:tcPr>
          <w:p w14:paraId="29BE7234" w14:textId="77777777" w:rsidR="00EA389C" w:rsidRPr="004F457C" w:rsidRDefault="00EA389C" w:rsidP="00EA389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(31.3</w:t>
            </w:r>
            <w:r w:rsidRPr="004F457C">
              <w:rPr>
                <w:rFonts w:ascii="Candara" w:eastAsia="Times New Roman" w:hAnsi="Candara" w:cs="Calibri"/>
                <w:sz w:val="16"/>
                <w:szCs w:val="16"/>
                <w:lang w:eastAsia="en-GB"/>
              </w:rPr>
              <w:t>)</w:t>
            </w:r>
          </w:p>
        </w:tc>
        <w:tc>
          <w:tcPr>
            <w:tcW w:w="444" w:type="pct"/>
            <w:gridSpan w:val="2"/>
            <w:tcBorders>
              <w:top w:val="nil"/>
              <w:left w:val="nil"/>
              <w:bottom w:val="nil"/>
              <w:right w:val="nil"/>
            </w:tcBorders>
            <w:shd w:val="clear" w:color="auto" w:fill="auto"/>
            <w:noWrap/>
            <w:vAlign w:val="center"/>
            <w:hideMark/>
          </w:tcPr>
          <w:p w14:paraId="0A2FF1BC" w14:textId="77777777" w:rsidR="00EA389C" w:rsidRPr="004F457C" w:rsidRDefault="00EA389C" w:rsidP="00EA389C">
            <w:pPr>
              <w:spacing w:after="0" w:line="240" w:lineRule="auto"/>
              <w:jc w:val="center"/>
              <w:rPr>
                <w:rFonts w:ascii="Candara" w:eastAsia="Times New Roman" w:hAnsi="Candara" w:cs="Calibri"/>
                <w:sz w:val="16"/>
                <w:szCs w:val="16"/>
                <w:lang w:eastAsia="en-GB"/>
              </w:rPr>
            </w:pPr>
          </w:p>
        </w:tc>
      </w:tr>
      <w:tr w:rsidR="00EA389C" w:rsidRPr="004F457C" w14:paraId="062AA6DB" w14:textId="77777777" w:rsidTr="00054FB2">
        <w:trPr>
          <w:trHeight w:val="20"/>
        </w:trPr>
        <w:tc>
          <w:tcPr>
            <w:tcW w:w="2082" w:type="pct"/>
            <w:tcBorders>
              <w:top w:val="nil"/>
              <w:left w:val="nil"/>
              <w:bottom w:val="nil"/>
              <w:right w:val="nil"/>
            </w:tcBorders>
            <w:shd w:val="clear" w:color="auto" w:fill="auto"/>
            <w:noWrap/>
            <w:vAlign w:val="center"/>
            <w:hideMark/>
          </w:tcPr>
          <w:p w14:paraId="40831903" w14:textId="77777777" w:rsidR="00EA389C" w:rsidRDefault="00EA389C" w:rsidP="00EA389C">
            <w:pPr>
              <w:spacing w:after="0" w:line="240" w:lineRule="auto"/>
              <w:ind w:firstLineChars="200" w:firstLine="320"/>
              <w:rPr>
                <w:rFonts w:ascii="Candara" w:eastAsia="Times New Roman" w:hAnsi="Candara" w:cs="Calibri"/>
                <w:sz w:val="16"/>
                <w:szCs w:val="16"/>
                <w:lang w:eastAsia="en-GB"/>
              </w:rPr>
            </w:pPr>
            <w:r>
              <w:rPr>
                <w:rFonts w:ascii="Candara" w:eastAsia="Times New Roman" w:hAnsi="Candara" w:cs="Calibri"/>
                <w:sz w:val="16"/>
                <w:szCs w:val="16"/>
                <w:lang w:eastAsia="en-GB"/>
              </w:rPr>
              <w:t xml:space="preserve">Not </w:t>
            </w:r>
            <w:proofErr w:type="spellStart"/>
            <w:r>
              <w:rPr>
                <w:rFonts w:ascii="Candara" w:eastAsia="Times New Roman" w:hAnsi="Candara" w:cs="Calibri"/>
                <w:sz w:val="16"/>
                <w:szCs w:val="16"/>
                <w:lang w:eastAsia="en-GB"/>
              </w:rPr>
              <w:t>known</w:t>
            </w:r>
            <w:proofErr w:type="spellEnd"/>
          </w:p>
        </w:tc>
        <w:tc>
          <w:tcPr>
            <w:tcW w:w="640" w:type="pct"/>
            <w:gridSpan w:val="2"/>
            <w:tcBorders>
              <w:top w:val="nil"/>
              <w:left w:val="nil"/>
              <w:bottom w:val="nil"/>
              <w:right w:val="nil"/>
            </w:tcBorders>
            <w:shd w:val="clear" w:color="auto" w:fill="auto"/>
            <w:noWrap/>
            <w:vAlign w:val="center"/>
            <w:hideMark/>
          </w:tcPr>
          <w:p w14:paraId="00635EF0" w14:textId="77777777" w:rsidR="00EA389C" w:rsidRPr="004F457C" w:rsidRDefault="00EA389C" w:rsidP="00EA389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4</w:t>
            </w:r>
          </w:p>
        </w:tc>
        <w:tc>
          <w:tcPr>
            <w:tcW w:w="777" w:type="pct"/>
            <w:gridSpan w:val="2"/>
            <w:tcBorders>
              <w:top w:val="nil"/>
              <w:left w:val="nil"/>
              <w:bottom w:val="nil"/>
              <w:right w:val="nil"/>
            </w:tcBorders>
            <w:shd w:val="clear" w:color="auto" w:fill="auto"/>
            <w:noWrap/>
            <w:vAlign w:val="center"/>
            <w:hideMark/>
          </w:tcPr>
          <w:p w14:paraId="7F3DBE4D" w14:textId="77777777" w:rsidR="00EA389C" w:rsidRDefault="00EA389C" w:rsidP="00EA389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(0.7)</w:t>
            </w:r>
          </w:p>
        </w:tc>
        <w:tc>
          <w:tcPr>
            <w:tcW w:w="428" w:type="pct"/>
            <w:tcBorders>
              <w:top w:val="nil"/>
              <w:left w:val="nil"/>
              <w:bottom w:val="nil"/>
              <w:right w:val="nil"/>
            </w:tcBorders>
            <w:shd w:val="clear" w:color="auto" w:fill="auto"/>
            <w:noWrap/>
            <w:vAlign w:val="center"/>
            <w:hideMark/>
          </w:tcPr>
          <w:p w14:paraId="7EBA9B1D" w14:textId="77777777" w:rsidR="00EA389C" w:rsidRPr="004F457C" w:rsidRDefault="00EA389C" w:rsidP="00EA389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0</w:t>
            </w:r>
          </w:p>
        </w:tc>
        <w:tc>
          <w:tcPr>
            <w:tcW w:w="629" w:type="pct"/>
            <w:tcBorders>
              <w:top w:val="nil"/>
              <w:left w:val="nil"/>
              <w:bottom w:val="nil"/>
              <w:right w:val="nil"/>
            </w:tcBorders>
            <w:shd w:val="clear" w:color="auto" w:fill="auto"/>
            <w:noWrap/>
            <w:vAlign w:val="center"/>
            <w:hideMark/>
          </w:tcPr>
          <w:p w14:paraId="57DD9B99" w14:textId="77777777" w:rsidR="00EA389C" w:rsidRPr="004F457C" w:rsidRDefault="00EA389C" w:rsidP="00EA389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(0.0)</w:t>
            </w:r>
          </w:p>
        </w:tc>
        <w:tc>
          <w:tcPr>
            <w:tcW w:w="444" w:type="pct"/>
            <w:gridSpan w:val="2"/>
            <w:tcBorders>
              <w:top w:val="nil"/>
              <w:left w:val="nil"/>
              <w:bottom w:val="nil"/>
              <w:right w:val="nil"/>
            </w:tcBorders>
            <w:shd w:val="clear" w:color="auto" w:fill="auto"/>
            <w:noWrap/>
            <w:vAlign w:val="center"/>
            <w:hideMark/>
          </w:tcPr>
          <w:p w14:paraId="6BA7245B" w14:textId="77777777" w:rsidR="00EA389C" w:rsidRDefault="00EA389C" w:rsidP="00EA389C">
            <w:pPr>
              <w:spacing w:after="0" w:line="240" w:lineRule="auto"/>
              <w:jc w:val="center"/>
              <w:rPr>
                <w:rFonts w:ascii="Candara" w:eastAsia="Times New Roman" w:hAnsi="Candara" w:cs="Calibri"/>
                <w:sz w:val="16"/>
                <w:szCs w:val="16"/>
                <w:lang w:eastAsia="en-GB"/>
              </w:rPr>
            </w:pPr>
          </w:p>
        </w:tc>
      </w:tr>
      <w:tr w:rsidR="00EA389C" w:rsidRPr="004F457C" w14:paraId="5178FFC7" w14:textId="77777777" w:rsidTr="009D57EB">
        <w:trPr>
          <w:trHeight w:val="163"/>
        </w:trPr>
        <w:tc>
          <w:tcPr>
            <w:tcW w:w="2082" w:type="pct"/>
            <w:tcBorders>
              <w:top w:val="nil"/>
              <w:left w:val="nil"/>
              <w:bottom w:val="nil"/>
              <w:right w:val="nil"/>
            </w:tcBorders>
            <w:shd w:val="clear" w:color="auto" w:fill="F2F2F2" w:themeFill="background1" w:themeFillShade="F2"/>
            <w:noWrap/>
            <w:vAlign w:val="center"/>
          </w:tcPr>
          <w:p w14:paraId="4DE590DC" w14:textId="0FA5660F" w:rsidR="00EA389C" w:rsidRPr="00054FB2" w:rsidRDefault="00EA389C" w:rsidP="00054FB2">
            <w:pPr>
              <w:spacing w:after="0" w:line="240" w:lineRule="auto"/>
              <w:rPr>
                <w:rFonts w:ascii="Candara" w:eastAsia="Times New Roman" w:hAnsi="Candara" w:cs="Calibri"/>
                <w:b/>
                <w:sz w:val="16"/>
                <w:szCs w:val="16"/>
                <w:lang w:eastAsia="en-GB"/>
              </w:rPr>
            </w:pPr>
            <w:r w:rsidRPr="00054FB2">
              <w:rPr>
                <w:rFonts w:ascii="Candara" w:eastAsia="Times New Roman" w:hAnsi="Candara" w:cs="Calibri"/>
                <w:b/>
                <w:sz w:val="16"/>
                <w:szCs w:val="16"/>
                <w:lang w:eastAsia="en-GB"/>
              </w:rPr>
              <w:t>Condom use</w:t>
            </w:r>
          </w:p>
        </w:tc>
        <w:tc>
          <w:tcPr>
            <w:tcW w:w="640" w:type="pct"/>
            <w:gridSpan w:val="2"/>
            <w:tcBorders>
              <w:top w:val="nil"/>
              <w:left w:val="nil"/>
              <w:bottom w:val="nil"/>
              <w:right w:val="nil"/>
            </w:tcBorders>
            <w:shd w:val="clear" w:color="auto" w:fill="F2F2F2" w:themeFill="background1" w:themeFillShade="F2"/>
            <w:noWrap/>
            <w:vAlign w:val="center"/>
          </w:tcPr>
          <w:p w14:paraId="7AF31445" w14:textId="77777777" w:rsidR="00EA389C" w:rsidRDefault="00EA389C" w:rsidP="00EA389C">
            <w:pPr>
              <w:spacing w:after="0" w:line="240" w:lineRule="auto"/>
              <w:jc w:val="right"/>
              <w:rPr>
                <w:rFonts w:ascii="Candara" w:eastAsia="Times New Roman" w:hAnsi="Candara" w:cs="Calibri"/>
                <w:sz w:val="16"/>
                <w:szCs w:val="16"/>
                <w:lang w:eastAsia="en-GB"/>
              </w:rPr>
            </w:pPr>
          </w:p>
        </w:tc>
        <w:tc>
          <w:tcPr>
            <w:tcW w:w="777" w:type="pct"/>
            <w:gridSpan w:val="2"/>
            <w:tcBorders>
              <w:top w:val="nil"/>
              <w:left w:val="nil"/>
              <w:bottom w:val="nil"/>
              <w:right w:val="nil"/>
            </w:tcBorders>
            <w:shd w:val="clear" w:color="auto" w:fill="F2F2F2" w:themeFill="background1" w:themeFillShade="F2"/>
            <w:noWrap/>
            <w:vAlign w:val="center"/>
          </w:tcPr>
          <w:p w14:paraId="5A5D9ECA" w14:textId="77777777" w:rsidR="00EA389C" w:rsidRDefault="00EA389C" w:rsidP="00EA389C">
            <w:pPr>
              <w:spacing w:after="0" w:line="240" w:lineRule="auto"/>
              <w:rPr>
                <w:rFonts w:ascii="Candara" w:eastAsia="Times New Roman" w:hAnsi="Candara" w:cs="Calibri"/>
                <w:sz w:val="16"/>
                <w:szCs w:val="16"/>
                <w:lang w:eastAsia="en-GB"/>
              </w:rPr>
            </w:pPr>
          </w:p>
        </w:tc>
        <w:tc>
          <w:tcPr>
            <w:tcW w:w="428" w:type="pct"/>
            <w:tcBorders>
              <w:top w:val="nil"/>
              <w:left w:val="nil"/>
              <w:bottom w:val="nil"/>
              <w:right w:val="nil"/>
            </w:tcBorders>
            <w:shd w:val="clear" w:color="auto" w:fill="F2F2F2" w:themeFill="background1" w:themeFillShade="F2"/>
            <w:noWrap/>
            <w:vAlign w:val="center"/>
          </w:tcPr>
          <w:p w14:paraId="54A191CF" w14:textId="77777777" w:rsidR="00EA389C" w:rsidRDefault="00EA389C" w:rsidP="00EA389C">
            <w:pPr>
              <w:spacing w:after="0" w:line="240" w:lineRule="auto"/>
              <w:jc w:val="right"/>
              <w:rPr>
                <w:rFonts w:ascii="Candara" w:eastAsia="Times New Roman" w:hAnsi="Candara" w:cs="Calibri"/>
                <w:sz w:val="16"/>
                <w:szCs w:val="16"/>
                <w:lang w:eastAsia="en-GB"/>
              </w:rPr>
            </w:pPr>
          </w:p>
        </w:tc>
        <w:tc>
          <w:tcPr>
            <w:tcW w:w="629" w:type="pct"/>
            <w:tcBorders>
              <w:top w:val="nil"/>
              <w:left w:val="nil"/>
              <w:bottom w:val="nil"/>
              <w:right w:val="nil"/>
            </w:tcBorders>
            <w:shd w:val="clear" w:color="auto" w:fill="F2F2F2" w:themeFill="background1" w:themeFillShade="F2"/>
            <w:noWrap/>
            <w:vAlign w:val="center"/>
          </w:tcPr>
          <w:p w14:paraId="556397A7" w14:textId="77777777" w:rsidR="00EA389C" w:rsidRDefault="00EA389C" w:rsidP="00EA389C">
            <w:pPr>
              <w:spacing w:after="0" w:line="240" w:lineRule="auto"/>
              <w:rPr>
                <w:rFonts w:ascii="Candara" w:eastAsia="Times New Roman" w:hAnsi="Candara" w:cs="Calibri"/>
                <w:sz w:val="16"/>
                <w:szCs w:val="16"/>
                <w:lang w:eastAsia="en-GB"/>
              </w:rPr>
            </w:pPr>
          </w:p>
        </w:tc>
        <w:tc>
          <w:tcPr>
            <w:tcW w:w="444" w:type="pct"/>
            <w:gridSpan w:val="2"/>
            <w:tcBorders>
              <w:top w:val="nil"/>
              <w:left w:val="nil"/>
              <w:bottom w:val="nil"/>
              <w:right w:val="nil"/>
            </w:tcBorders>
            <w:shd w:val="clear" w:color="auto" w:fill="F2F2F2" w:themeFill="background1" w:themeFillShade="F2"/>
            <w:noWrap/>
            <w:vAlign w:val="center"/>
          </w:tcPr>
          <w:p w14:paraId="68BDB942" w14:textId="734D1BAB" w:rsidR="00EA389C" w:rsidRDefault="00EA389C" w:rsidP="00EA389C">
            <w:pPr>
              <w:spacing w:after="0" w:line="240" w:lineRule="auto"/>
              <w:jc w:val="center"/>
              <w:rPr>
                <w:rFonts w:ascii="Candara" w:eastAsia="Times New Roman" w:hAnsi="Candara" w:cs="Calibri"/>
                <w:sz w:val="16"/>
                <w:szCs w:val="16"/>
                <w:lang w:eastAsia="en-GB"/>
              </w:rPr>
            </w:pPr>
            <w:r>
              <w:rPr>
                <w:rFonts w:ascii="Candara" w:eastAsia="Times New Roman" w:hAnsi="Candara" w:cs="Calibri"/>
                <w:sz w:val="16"/>
                <w:szCs w:val="16"/>
                <w:lang w:eastAsia="en-GB"/>
              </w:rPr>
              <w:t>&lt;0.001</w:t>
            </w:r>
          </w:p>
        </w:tc>
      </w:tr>
      <w:tr w:rsidR="00EA389C" w:rsidRPr="004F457C" w14:paraId="76E2733F" w14:textId="77777777" w:rsidTr="009D57EB">
        <w:trPr>
          <w:trHeight w:val="20"/>
        </w:trPr>
        <w:tc>
          <w:tcPr>
            <w:tcW w:w="2082" w:type="pct"/>
            <w:tcBorders>
              <w:top w:val="nil"/>
              <w:left w:val="nil"/>
              <w:bottom w:val="nil"/>
              <w:right w:val="nil"/>
            </w:tcBorders>
            <w:shd w:val="clear" w:color="auto" w:fill="F2F2F2" w:themeFill="background1" w:themeFillShade="F2"/>
            <w:noWrap/>
            <w:vAlign w:val="center"/>
          </w:tcPr>
          <w:p w14:paraId="29F9573A" w14:textId="7DCC5C06" w:rsidR="00EA389C" w:rsidRDefault="00EA389C" w:rsidP="00EA389C">
            <w:pPr>
              <w:spacing w:after="0" w:line="240" w:lineRule="auto"/>
              <w:ind w:firstLineChars="200" w:firstLine="320"/>
              <w:rPr>
                <w:rFonts w:ascii="Candara" w:eastAsia="Times New Roman" w:hAnsi="Candara" w:cs="Calibri"/>
                <w:sz w:val="16"/>
                <w:szCs w:val="16"/>
                <w:lang w:eastAsia="en-GB"/>
              </w:rPr>
            </w:pPr>
            <w:r>
              <w:rPr>
                <w:rFonts w:ascii="Candara" w:eastAsia="Times New Roman" w:hAnsi="Candara" w:cs="Calibri"/>
                <w:sz w:val="16"/>
                <w:szCs w:val="16"/>
                <w:lang w:eastAsia="en-GB"/>
              </w:rPr>
              <w:t>Never</w:t>
            </w:r>
          </w:p>
        </w:tc>
        <w:tc>
          <w:tcPr>
            <w:tcW w:w="640" w:type="pct"/>
            <w:gridSpan w:val="2"/>
            <w:tcBorders>
              <w:top w:val="nil"/>
              <w:left w:val="nil"/>
              <w:bottom w:val="nil"/>
              <w:right w:val="nil"/>
            </w:tcBorders>
            <w:shd w:val="clear" w:color="auto" w:fill="F2F2F2" w:themeFill="background1" w:themeFillShade="F2"/>
            <w:noWrap/>
            <w:vAlign w:val="center"/>
          </w:tcPr>
          <w:p w14:paraId="5D940F0E" w14:textId="154150A9" w:rsidR="00EA389C" w:rsidRDefault="00C51401" w:rsidP="00EA389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6</w:t>
            </w:r>
            <w:r w:rsidR="00EA389C">
              <w:rPr>
                <w:rFonts w:ascii="Candara" w:eastAsia="Times New Roman" w:hAnsi="Candara" w:cs="Calibri"/>
                <w:sz w:val="16"/>
                <w:szCs w:val="16"/>
                <w:lang w:eastAsia="en-GB"/>
              </w:rPr>
              <w:t>2</w:t>
            </w:r>
          </w:p>
        </w:tc>
        <w:tc>
          <w:tcPr>
            <w:tcW w:w="777" w:type="pct"/>
            <w:gridSpan w:val="2"/>
            <w:tcBorders>
              <w:top w:val="nil"/>
              <w:left w:val="nil"/>
              <w:bottom w:val="nil"/>
              <w:right w:val="nil"/>
            </w:tcBorders>
            <w:shd w:val="clear" w:color="auto" w:fill="F2F2F2" w:themeFill="background1" w:themeFillShade="F2"/>
            <w:noWrap/>
            <w:vAlign w:val="center"/>
          </w:tcPr>
          <w:p w14:paraId="141274C4" w14:textId="402B7187" w:rsidR="00EA389C" w:rsidRDefault="00C51401" w:rsidP="00EA389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(10.1)</w:t>
            </w:r>
          </w:p>
        </w:tc>
        <w:tc>
          <w:tcPr>
            <w:tcW w:w="428" w:type="pct"/>
            <w:tcBorders>
              <w:top w:val="nil"/>
              <w:left w:val="nil"/>
              <w:bottom w:val="nil"/>
              <w:right w:val="nil"/>
            </w:tcBorders>
            <w:shd w:val="clear" w:color="auto" w:fill="F2F2F2" w:themeFill="background1" w:themeFillShade="F2"/>
            <w:noWrap/>
            <w:vAlign w:val="center"/>
          </w:tcPr>
          <w:p w14:paraId="23162D2A" w14:textId="6EAD8B11" w:rsidR="00EA389C" w:rsidRDefault="00C51401" w:rsidP="00EA389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53</w:t>
            </w:r>
          </w:p>
        </w:tc>
        <w:tc>
          <w:tcPr>
            <w:tcW w:w="629" w:type="pct"/>
            <w:tcBorders>
              <w:top w:val="nil"/>
              <w:left w:val="nil"/>
              <w:bottom w:val="nil"/>
              <w:right w:val="nil"/>
            </w:tcBorders>
            <w:shd w:val="clear" w:color="auto" w:fill="F2F2F2" w:themeFill="background1" w:themeFillShade="F2"/>
            <w:noWrap/>
            <w:vAlign w:val="center"/>
          </w:tcPr>
          <w:p w14:paraId="24CF734F" w14:textId="036AFCCF" w:rsidR="00EA389C" w:rsidRDefault="00C51401" w:rsidP="00EA389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(8.5)</w:t>
            </w:r>
          </w:p>
        </w:tc>
        <w:tc>
          <w:tcPr>
            <w:tcW w:w="444" w:type="pct"/>
            <w:gridSpan w:val="2"/>
            <w:tcBorders>
              <w:top w:val="nil"/>
              <w:left w:val="nil"/>
              <w:bottom w:val="nil"/>
              <w:right w:val="nil"/>
            </w:tcBorders>
            <w:shd w:val="clear" w:color="auto" w:fill="F2F2F2" w:themeFill="background1" w:themeFillShade="F2"/>
            <w:noWrap/>
            <w:vAlign w:val="center"/>
          </w:tcPr>
          <w:p w14:paraId="45876960" w14:textId="77777777" w:rsidR="00EA389C" w:rsidRDefault="00EA389C" w:rsidP="00EA389C">
            <w:pPr>
              <w:spacing w:after="0" w:line="240" w:lineRule="auto"/>
              <w:jc w:val="center"/>
              <w:rPr>
                <w:rFonts w:ascii="Candara" w:eastAsia="Times New Roman" w:hAnsi="Candara" w:cs="Calibri"/>
                <w:sz w:val="16"/>
                <w:szCs w:val="16"/>
                <w:lang w:eastAsia="en-GB"/>
              </w:rPr>
            </w:pPr>
          </w:p>
        </w:tc>
      </w:tr>
      <w:tr w:rsidR="00EA389C" w:rsidRPr="004F457C" w14:paraId="3D7DBA6D" w14:textId="77777777" w:rsidTr="009D57EB">
        <w:trPr>
          <w:trHeight w:val="20"/>
        </w:trPr>
        <w:tc>
          <w:tcPr>
            <w:tcW w:w="2082" w:type="pct"/>
            <w:tcBorders>
              <w:top w:val="nil"/>
              <w:left w:val="nil"/>
              <w:bottom w:val="nil"/>
              <w:right w:val="nil"/>
            </w:tcBorders>
            <w:shd w:val="clear" w:color="auto" w:fill="F2F2F2" w:themeFill="background1" w:themeFillShade="F2"/>
            <w:noWrap/>
            <w:vAlign w:val="center"/>
          </w:tcPr>
          <w:p w14:paraId="686C1CE3" w14:textId="262ECE6C" w:rsidR="00EA389C" w:rsidRDefault="00C51401" w:rsidP="00EA389C">
            <w:pPr>
              <w:spacing w:after="0" w:line="240" w:lineRule="auto"/>
              <w:ind w:firstLineChars="200" w:firstLine="320"/>
              <w:rPr>
                <w:rFonts w:ascii="Candara" w:eastAsia="Times New Roman" w:hAnsi="Candara" w:cs="Calibri"/>
                <w:sz w:val="16"/>
                <w:szCs w:val="16"/>
                <w:lang w:eastAsia="en-GB"/>
              </w:rPr>
            </w:pPr>
            <w:proofErr w:type="spellStart"/>
            <w:r>
              <w:rPr>
                <w:rFonts w:ascii="Candara" w:eastAsia="Times New Roman" w:hAnsi="Candara" w:cs="Calibri"/>
                <w:sz w:val="16"/>
                <w:szCs w:val="16"/>
                <w:lang w:eastAsia="en-GB"/>
              </w:rPr>
              <w:t>Ever</w:t>
            </w:r>
            <w:proofErr w:type="spellEnd"/>
          </w:p>
        </w:tc>
        <w:tc>
          <w:tcPr>
            <w:tcW w:w="640" w:type="pct"/>
            <w:gridSpan w:val="2"/>
            <w:tcBorders>
              <w:top w:val="nil"/>
              <w:left w:val="nil"/>
              <w:bottom w:val="nil"/>
              <w:right w:val="nil"/>
            </w:tcBorders>
            <w:shd w:val="clear" w:color="auto" w:fill="F2F2F2" w:themeFill="background1" w:themeFillShade="F2"/>
            <w:noWrap/>
            <w:vAlign w:val="center"/>
          </w:tcPr>
          <w:p w14:paraId="169D2AFA" w14:textId="7FD61EB7" w:rsidR="00EA389C" w:rsidRDefault="00C51401" w:rsidP="00EA389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 xml:space="preserve">448 </w:t>
            </w:r>
          </w:p>
        </w:tc>
        <w:tc>
          <w:tcPr>
            <w:tcW w:w="777" w:type="pct"/>
            <w:gridSpan w:val="2"/>
            <w:tcBorders>
              <w:top w:val="nil"/>
              <w:left w:val="nil"/>
              <w:bottom w:val="nil"/>
              <w:right w:val="nil"/>
            </w:tcBorders>
            <w:shd w:val="clear" w:color="auto" w:fill="F2F2F2" w:themeFill="background1" w:themeFillShade="F2"/>
            <w:noWrap/>
            <w:vAlign w:val="center"/>
          </w:tcPr>
          <w:p w14:paraId="26866BA0" w14:textId="5F6A1107" w:rsidR="00EA389C" w:rsidRDefault="00C51401" w:rsidP="00EA389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(72.9)</w:t>
            </w:r>
          </w:p>
        </w:tc>
        <w:tc>
          <w:tcPr>
            <w:tcW w:w="428" w:type="pct"/>
            <w:tcBorders>
              <w:top w:val="nil"/>
              <w:left w:val="nil"/>
              <w:bottom w:val="nil"/>
              <w:right w:val="nil"/>
            </w:tcBorders>
            <w:shd w:val="clear" w:color="auto" w:fill="F2F2F2" w:themeFill="background1" w:themeFillShade="F2"/>
            <w:noWrap/>
            <w:vAlign w:val="center"/>
          </w:tcPr>
          <w:p w14:paraId="0DDB9273" w14:textId="18980DCB" w:rsidR="00EA389C" w:rsidRDefault="00C51401" w:rsidP="00EA389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547</w:t>
            </w:r>
          </w:p>
        </w:tc>
        <w:tc>
          <w:tcPr>
            <w:tcW w:w="629" w:type="pct"/>
            <w:tcBorders>
              <w:top w:val="nil"/>
              <w:left w:val="nil"/>
              <w:bottom w:val="nil"/>
              <w:right w:val="nil"/>
            </w:tcBorders>
            <w:shd w:val="clear" w:color="auto" w:fill="F2F2F2" w:themeFill="background1" w:themeFillShade="F2"/>
            <w:noWrap/>
            <w:vAlign w:val="center"/>
          </w:tcPr>
          <w:p w14:paraId="3B8DF788" w14:textId="728C04D5" w:rsidR="00EA389C" w:rsidRDefault="00C51401" w:rsidP="00EA389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(87.8)</w:t>
            </w:r>
          </w:p>
        </w:tc>
        <w:tc>
          <w:tcPr>
            <w:tcW w:w="444" w:type="pct"/>
            <w:gridSpan w:val="2"/>
            <w:tcBorders>
              <w:top w:val="nil"/>
              <w:left w:val="nil"/>
              <w:bottom w:val="nil"/>
              <w:right w:val="nil"/>
            </w:tcBorders>
            <w:shd w:val="clear" w:color="auto" w:fill="F2F2F2" w:themeFill="background1" w:themeFillShade="F2"/>
            <w:noWrap/>
            <w:vAlign w:val="center"/>
          </w:tcPr>
          <w:p w14:paraId="505DE742" w14:textId="77777777" w:rsidR="00EA389C" w:rsidRDefault="00EA389C" w:rsidP="00EA389C">
            <w:pPr>
              <w:spacing w:after="0" w:line="240" w:lineRule="auto"/>
              <w:jc w:val="center"/>
              <w:rPr>
                <w:rFonts w:ascii="Candara" w:eastAsia="Times New Roman" w:hAnsi="Candara" w:cs="Calibri"/>
                <w:sz w:val="16"/>
                <w:szCs w:val="16"/>
                <w:lang w:eastAsia="en-GB"/>
              </w:rPr>
            </w:pPr>
          </w:p>
        </w:tc>
      </w:tr>
      <w:tr w:rsidR="00EA389C" w:rsidRPr="004F457C" w14:paraId="119442B8" w14:textId="77777777" w:rsidTr="009D57EB">
        <w:trPr>
          <w:trHeight w:val="20"/>
        </w:trPr>
        <w:tc>
          <w:tcPr>
            <w:tcW w:w="2082" w:type="pct"/>
            <w:tcBorders>
              <w:top w:val="nil"/>
              <w:left w:val="nil"/>
              <w:bottom w:val="nil"/>
              <w:right w:val="nil"/>
            </w:tcBorders>
            <w:shd w:val="clear" w:color="auto" w:fill="F2F2F2" w:themeFill="background1" w:themeFillShade="F2"/>
            <w:noWrap/>
            <w:vAlign w:val="center"/>
          </w:tcPr>
          <w:p w14:paraId="473D3DAE" w14:textId="6B8818E9" w:rsidR="00EA389C" w:rsidRDefault="00EA389C" w:rsidP="00EA389C">
            <w:pPr>
              <w:spacing w:after="0" w:line="240" w:lineRule="auto"/>
              <w:ind w:firstLineChars="200" w:firstLine="320"/>
              <w:rPr>
                <w:rFonts w:ascii="Candara" w:eastAsia="Times New Roman" w:hAnsi="Candara" w:cs="Calibri"/>
                <w:sz w:val="16"/>
                <w:szCs w:val="16"/>
                <w:lang w:eastAsia="en-GB"/>
              </w:rPr>
            </w:pPr>
            <w:r>
              <w:rPr>
                <w:rFonts w:ascii="Candara" w:eastAsia="Times New Roman" w:hAnsi="Candara" w:cs="Calibri"/>
                <w:sz w:val="16"/>
                <w:szCs w:val="16"/>
                <w:lang w:eastAsia="en-GB"/>
              </w:rPr>
              <w:t xml:space="preserve">Not </w:t>
            </w:r>
            <w:proofErr w:type="spellStart"/>
            <w:r>
              <w:rPr>
                <w:rFonts w:ascii="Candara" w:eastAsia="Times New Roman" w:hAnsi="Candara" w:cs="Calibri"/>
                <w:sz w:val="16"/>
                <w:szCs w:val="16"/>
                <w:lang w:eastAsia="en-GB"/>
              </w:rPr>
              <w:t>known</w:t>
            </w:r>
            <w:proofErr w:type="spellEnd"/>
          </w:p>
        </w:tc>
        <w:tc>
          <w:tcPr>
            <w:tcW w:w="640" w:type="pct"/>
            <w:gridSpan w:val="2"/>
            <w:tcBorders>
              <w:top w:val="nil"/>
              <w:left w:val="nil"/>
              <w:bottom w:val="nil"/>
              <w:right w:val="nil"/>
            </w:tcBorders>
            <w:shd w:val="clear" w:color="auto" w:fill="F2F2F2" w:themeFill="background1" w:themeFillShade="F2"/>
            <w:noWrap/>
            <w:vAlign w:val="center"/>
          </w:tcPr>
          <w:p w14:paraId="137406FE" w14:textId="1146FC35" w:rsidR="00EA389C" w:rsidRDefault="00C51401" w:rsidP="00EA389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 xml:space="preserve">105 </w:t>
            </w:r>
          </w:p>
        </w:tc>
        <w:tc>
          <w:tcPr>
            <w:tcW w:w="777" w:type="pct"/>
            <w:gridSpan w:val="2"/>
            <w:tcBorders>
              <w:top w:val="nil"/>
              <w:left w:val="nil"/>
              <w:bottom w:val="nil"/>
              <w:right w:val="nil"/>
            </w:tcBorders>
            <w:shd w:val="clear" w:color="auto" w:fill="F2F2F2" w:themeFill="background1" w:themeFillShade="F2"/>
            <w:noWrap/>
            <w:vAlign w:val="center"/>
          </w:tcPr>
          <w:p w14:paraId="653CFC63" w14:textId="670941AC" w:rsidR="00EA389C" w:rsidRDefault="00C51401" w:rsidP="00EA389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(17.1)</w:t>
            </w:r>
          </w:p>
        </w:tc>
        <w:tc>
          <w:tcPr>
            <w:tcW w:w="428" w:type="pct"/>
            <w:tcBorders>
              <w:top w:val="nil"/>
              <w:left w:val="nil"/>
              <w:bottom w:val="nil"/>
              <w:right w:val="nil"/>
            </w:tcBorders>
            <w:shd w:val="clear" w:color="auto" w:fill="F2F2F2" w:themeFill="background1" w:themeFillShade="F2"/>
            <w:noWrap/>
            <w:vAlign w:val="center"/>
          </w:tcPr>
          <w:p w14:paraId="6FAB520E" w14:textId="7553B508" w:rsidR="00EA389C" w:rsidRDefault="00C51401" w:rsidP="00EA389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23</w:t>
            </w:r>
          </w:p>
        </w:tc>
        <w:tc>
          <w:tcPr>
            <w:tcW w:w="629" w:type="pct"/>
            <w:tcBorders>
              <w:top w:val="nil"/>
              <w:left w:val="nil"/>
              <w:bottom w:val="nil"/>
              <w:right w:val="nil"/>
            </w:tcBorders>
            <w:shd w:val="clear" w:color="auto" w:fill="F2F2F2" w:themeFill="background1" w:themeFillShade="F2"/>
            <w:noWrap/>
            <w:vAlign w:val="center"/>
          </w:tcPr>
          <w:p w14:paraId="1A77D91A" w14:textId="30689F24" w:rsidR="00EA389C" w:rsidRDefault="00C51401" w:rsidP="00EA389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(3.7)</w:t>
            </w:r>
          </w:p>
        </w:tc>
        <w:tc>
          <w:tcPr>
            <w:tcW w:w="444" w:type="pct"/>
            <w:gridSpan w:val="2"/>
            <w:tcBorders>
              <w:top w:val="nil"/>
              <w:left w:val="nil"/>
              <w:bottom w:val="nil"/>
              <w:right w:val="nil"/>
            </w:tcBorders>
            <w:shd w:val="clear" w:color="auto" w:fill="F2F2F2" w:themeFill="background1" w:themeFillShade="F2"/>
            <w:noWrap/>
            <w:vAlign w:val="center"/>
          </w:tcPr>
          <w:p w14:paraId="02D07139" w14:textId="77777777" w:rsidR="00EA389C" w:rsidRDefault="00EA389C" w:rsidP="00EA389C">
            <w:pPr>
              <w:spacing w:after="0" w:line="240" w:lineRule="auto"/>
              <w:jc w:val="center"/>
              <w:rPr>
                <w:rFonts w:ascii="Candara" w:eastAsia="Times New Roman" w:hAnsi="Candara" w:cs="Calibri"/>
                <w:sz w:val="16"/>
                <w:szCs w:val="16"/>
                <w:lang w:eastAsia="en-GB"/>
              </w:rPr>
            </w:pPr>
          </w:p>
        </w:tc>
      </w:tr>
      <w:tr w:rsidR="00EA389C" w:rsidRPr="004F457C" w14:paraId="3018D49D" w14:textId="77777777" w:rsidTr="00054FB2">
        <w:trPr>
          <w:trHeight w:val="20"/>
        </w:trPr>
        <w:tc>
          <w:tcPr>
            <w:tcW w:w="2082" w:type="pct"/>
            <w:tcBorders>
              <w:top w:val="nil"/>
              <w:left w:val="nil"/>
              <w:bottom w:val="nil"/>
              <w:right w:val="nil"/>
            </w:tcBorders>
            <w:shd w:val="clear" w:color="auto" w:fill="auto"/>
            <w:noWrap/>
            <w:vAlign w:val="center"/>
          </w:tcPr>
          <w:p w14:paraId="2D4FD356" w14:textId="01F1052E" w:rsidR="00EA389C" w:rsidRPr="005417F8" w:rsidRDefault="00EA389C" w:rsidP="00EA389C">
            <w:pPr>
              <w:spacing w:after="0" w:line="240" w:lineRule="auto"/>
              <w:rPr>
                <w:rFonts w:ascii="Candara" w:eastAsia="Times New Roman" w:hAnsi="Candara" w:cs="Calibri"/>
                <w:b/>
                <w:i/>
                <w:sz w:val="16"/>
                <w:szCs w:val="16"/>
                <w:lang w:eastAsia="en-GB"/>
              </w:rPr>
            </w:pPr>
          </w:p>
        </w:tc>
        <w:tc>
          <w:tcPr>
            <w:tcW w:w="640" w:type="pct"/>
            <w:gridSpan w:val="2"/>
            <w:tcBorders>
              <w:top w:val="nil"/>
              <w:left w:val="nil"/>
              <w:bottom w:val="nil"/>
              <w:right w:val="nil"/>
            </w:tcBorders>
            <w:shd w:val="clear" w:color="auto" w:fill="auto"/>
            <w:noWrap/>
            <w:vAlign w:val="center"/>
          </w:tcPr>
          <w:p w14:paraId="6A6B516C" w14:textId="77777777" w:rsidR="00EA389C" w:rsidRPr="004F457C" w:rsidRDefault="00EA389C" w:rsidP="00EA389C">
            <w:pPr>
              <w:spacing w:after="0" w:line="240" w:lineRule="auto"/>
              <w:jc w:val="right"/>
              <w:rPr>
                <w:rFonts w:ascii="Candara" w:eastAsia="Times New Roman" w:hAnsi="Candara" w:cs="Calibri"/>
                <w:sz w:val="16"/>
                <w:szCs w:val="16"/>
                <w:lang w:eastAsia="en-GB"/>
              </w:rPr>
            </w:pPr>
          </w:p>
        </w:tc>
        <w:tc>
          <w:tcPr>
            <w:tcW w:w="777" w:type="pct"/>
            <w:gridSpan w:val="2"/>
            <w:tcBorders>
              <w:top w:val="nil"/>
              <w:left w:val="nil"/>
              <w:bottom w:val="nil"/>
              <w:right w:val="nil"/>
            </w:tcBorders>
            <w:shd w:val="clear" w:color="auto" w:fill="auto"/>
            <w:noWrap/>
            <w:vAlign w:val="center"/>
          </w:tcPr>
          <w:p w14:paraId="321F8B81" w14:textId="77777777" w:rsidR="00EA389C" w:rsidRPr="004F457C" w:rsidRDefault="00EA389C" w:rsidP="00EA389C">
            <w:pPr>
              <w:spacing w:after="0" w:line="240" w:lineRule="auto"/>
              <w:rPr>
                <w:rFonts w:ascii="Candara" w:eastAsia="Times New Roman" w:hAnsi="Candara" w:cs="Calibri"/>
                <w:sz w:val="16"/>
                <w:szCs w:val="16"/>
                <w:lang w:eastAsia="en-GB"/>
              </w:rPr>
            </w:pPr>
          </w:p>
        </w:tc>
        <w:tc>
          <w:tcPr>
            <w:tcW w:w="428" w:type="pct"/>
            <w:tcBorders>
              <w:top w:val="nil"/>
              <w:left w:val="nil"/>
              <w:bottom w:val="nil"/>
              <w:right w:val="nil"/>
            </w:tcBorders>
            <w:shd w:val="clear" w:color="auto" w:fill="auto"/>
            <w:noWrap/>
            <w:vAlign w:val="center"/>
          </w:tcPr>
          <w:p w14:paraId="7F37A395" w14:textId="77777777" w:rsidR="00EA389C" w:rsidRPr="004F457C" w:rsidRDefault="00EA389C" w:rsidP="00EA389C">
            <w:pPr>
              <w:spacing w:after="0" w:line="240" w:lineRule="auto"/>
              <w:jc w:val="right"/>
              <w:rPr>
                <w:rFonts w:ascii="Candara" w:eastAsia="Times New Roman" w:hAnsi="Candara" w:cs="Calibri"/>
                <w:sz w:val="16"/>
                <w:szCs w:val="16"/>
                <w:lang w:eastAsia="en-GB"/>
              </w:rPr>
            </w:pPr>
          </w:p>
        </w:tc>
        <w:tc>
          <w:tcPr>
            <w:tcW w:w="629" w:type="pct"/>
            <w:tcBorders>
              <w:top w:val="nil"/>
              <w:left w:val="nil"/>
              <w:bottom w:val="nil"/>
              <w:right w:val="nil"/>
            </w:tcBorders>
            <w:shd w:val="clear" w:color="auto" w:fill="auto"/>
            <w:noWrap/>
            <w:vAlign w:val="center"/>
          </w:tcPr>
          <w:p w14:paraId="148B9586" w14:textId="77777777" w:rsidR="00EA389C" w:rsidRPr="004F457C" w:rsidRDefault="00EA389C" w:rsidP="00EA389C">
            <w:pPr>
              <w:spacing w:after="0" w:line="240" w:lineRule="auto"/>
              <w:rPr>
                <w:rFonts w:ascii="Candara" w:eastAsia="Times New Roman" w:hAnsi="Candara" w:cs="Calibri"/>
                <w:sz w:val="16"/>
                <w:szCs w:val="16"/>
                <w:lang w:eastAsia="en-GB"/>
              </w:rPr>
            </w:pPr>
          </w:p>
        </w:tc>
        <w:tc>
          <w:tcPr>
            <w:tcW w:w="444" w:type="pct"/>
            <w:gridSpan w:val="2"/>
            <w:tcBorders>
              <w:top w:val="nil"/>
              <w:left w:val="nil"/>
              <w:bottom w:val="nil"/>
              <w:right w:val="nil"/>
            </w:tcBorders>
            <w:shd w:val="clear" w:color="auto" w:fill="auto"/>
            <w:noWrap/>
            <w:vAlign w:val="center"/>
          </w:tcPr>
          <w:p w14:paraId="49F3FC09" w14:textId="77777777" w:rsidR="00EA389C" w:rsidRPr="004F457C" w:rsidRDefault="00EA389C" w:rsidP="00EA389C">
            <w:pPr>
              <w:spacing w:after="0" w:line="240" w:lineRule="auto"/>
              <w:jc w:val="center"/>
              <w:rPr>
                <w:rFonts w:ascii="Candara" w:eastAsia="Times New Roman" w:hAnsi="Candara" w:cs="Calibri"/>
                <w:sz w:val="16"/>
                <w:szCs w:val="16"/>
                <w:lang w:eastAsia="en-GB"/>
              </w:rPr>
            </w:pPr>
          </w:p>
        </w:tc>
      </w:tr>
      <w:tr w:rsidR="00EA389C" w:rsidRPr="004F457C" w14:paraId="1F845BA3" w14:textId="77777777" w:rsidTr="00054FB2">
        <w:trPr>
          <w:trHeight w:val="20"/>
        </w:trPr>
        <w:tc>
          <w:tcPr>
            <w:tcW w:w="2082" w:type="pct"/>
            <w:tcBorders>
              <w:top w:val="nil"/>
              <w:left w:val="nil"/>
              <w:bottom w:val="nil"/>
              <w:right w:val="nil"/>
            </w:tcBorders>
            <w:shd w:val="clear" w:color="auto" w:fill="auto"/>
            <w:noWrap/>
            <w:vAlign w:val="center"/>
            <w:hideMark/>
          </w:tcPr>
          <w:p w14:paraId="43A161BA" w14:textId="77777777" w:rsidR="00EA389C" w:rsidRPr="005417F8" w:rsidRDefault="00EA389C" w:rsidP="00EA389C">
            <w:pPr>
              <w:spacing w:after="0" w:line="240" w:lineRule="auto"/>
              <w:rPr>
                <w:rFonts w:ascii="Candara" w:eastAsia="Times New Roman" w:hAnsi="Candara" w:cs="Calibri"/>
                <w:b/>
                <w:i/>
                <w:sz w:val="16"/>
                <w:szCs w:val="16"/>
                <w:lang w:eastAsia="en-GB"/>
              </w:rPr>
            </w:pPr>
            <w:proofErr w:type="spellStart"/>
            <w:r w:rsidRPr="005417F8">
              <w:rPr>
                <w:rFonts w:ascii="Candara" w:eastAsia="Times New Roman" w:hAnsi="Candara" w:cs="Calibri"/>
                <w:b/>
                <w:i/>
                <w:sz w:val="16"/>
                <w:szCs w:val="16"/>
                <w:lang w:eastAsia="en-GB"/>
              </w:rPr>
              <w:t>Sex</w:t>
            </w:r>
            <w:r>
              <w:rPr>
                <w:rFonts w:ascii="Candara" w:eastAsia="Times New Roman" w:hAnsi="Candara" w:cs="Calibri"/>
                <w:b/>
                <w:i/>
                <w:sz w:val="16"/>
                <w:szCs w:val="16"/>
                <w:lang w:eastAsia="en-GB"/>
              </w:rPr>
              <w:t>ual</w:t>
            </w:r>
            <w:proofErr w:type="spellEnd"/>
            <w:r w:rsidRPr="005417F8">
              <w:rPr>
                <w:rFonts w:ascii="Candara" w:eastAsia="Times New Roman" w:hAnsi="Candara" w:cs="Calibri"/>
                <w:b/>
                <w:i/>
                <w:sz w:val="16"/>
                <w:szCs w:val="16"/>
                <w:lang w:eastAsia="en-GB"/>
              </w:rPr>
              <w:t xml:space="preserve"> </w:t>
            </w:r>
            <w:proofErr w:type="spellStart"/>
            <w:r w:rsidRPr="005417F8">
              <w:rPr>
                <w:rFonts w:ascii="Candara" w:eastAsia="Times New Roman" w:hAnsi="Candara" w:cs="Calibri"/>
                <w:b/>
                <w:i/>
                <w:sz w:val="16"/>
                <w:szCs w:val="16"/>
                <w:lang w:eastAsia="en-GB"/>
              </w:rPr>
              <w:t>behaviour</w:t>
            </w:r>
            <w:proofErr w:type="spellEnd"/>
          </w:p>
        </w:tc>
        <w:tc>
          <w:tcPr>
            <w:tcW w:w="640" w:type="pct"/>
            <w:gridSpan w:val="2"/>
            <w:tcBorders>
              <w:top w:val="nil"/>
              <w:left w:val="nil"/>
              <w:bottom w:val="nil"/>
              <w:right w:val="nil"/>
            </w:tcBorders>
            <w:shd w:val="clear" w:color="auto" w:fill="auto"/>
            <w:noWrap/>
            <w:vAlign w:val="center"/>
            <w:hideMark/>
          </w:tcPr>
          <w:p w14:paraId="212EFC7B" w14:textId="77777777" w:rsidR="00EA389C" w:rsidRPr="004F457C" w:rsidRDefault="00EA389C" w:rsidP="00EA389C">
            <w:pPr>
              <w:spacing w:after="0" w:line="240" w:lineRule="auto"/>
              <w:jc w:val="right"/>
              <w:rPr>
                <w:rFonts w:ascii="Candara" w:eastAsia="Times New Roman" w:hAnsi="Candara" w:cs="Calibri"/>
                <w:sz w:val="16"/>
                <w:szCs w:val="16"/>
                <w:lang w:eastAsia="en-GB"/>
              </w:rPr>
            </w:pPr>
          </w:p>
        </w:tc>
        <w:tc>
          <w:tcPr>
            <w:tcW w:w="777" w:type="pct"/>
            <w:gridSpan w:val="2"/>
            <w:tcBorders>
              <w:top w:val="nil"/>
              <w:left w:val="nil"/>
              <w:bottom w:val="nil"/>
              <w:right w:val="nil"/>
            </w:tcBorders>
            <w:shd w:val="clear" w:color="auto" w:fill="auto"/>
            <w:noWrap/>
            <w:vAlign w:val="center"/>
            <w:hideMark/>
          </w:tcPr>
          <w:p w14:paraId="2298C158" w14:textId="77777777" w:rsidR="00EA389C" w:rsidRPr="004F457C" w:rsidRDefault="00EA389C" w:rsidP="00EA389C">
            <w:pPr>
              <w:spacing w:after="0" w:line="240" w:lineRule="auto"/>
              <w:rPr>
                <w:rFonts w:ascii="Candara" w:eastAsia="Times New Roman" w:hAnsi="Candara" w:cs="Calibri"/>
                <w:sz w:val="16"/>
                <w:szCs w:val="16"/>
                <w:lang w:eastAsia="en-GB"/>
              </w:rPr>
            </w:pPr>
          </w:p>
        </w:tc>
        <w:tc>
          <w:tcPr>
            <w:tcW w:w="428" w:type="pct"/>
            <w:tcBorders>
              <w:top w:val="nil"/>
              <w:left w:val="nil"/>
              <w:bottom w:val="nil"/>
              <w:right w:val="nil"/>
            </w:tcBorders>
            <w:shd w:val="clear" w:color="auto" w:fill="auto"/>
            <w:noWrap/>
            <w:vAlign w:val="center"/>
            <w:hideMark/>
          </w:tcPr>
          <w:p w14:paraId="593E0B75" w14:textId="77777777" w:rsidR="00EA389C" w:rsidRPr="004F457C" w:rsidRDefault="00EA389C" w:rsidP="00EA389C">
            <w:pPr>
              <w:spacing w:after="0" w:line="240" w:lineRule="auto"/>
              <w:jc w:val="right"/>
              <w:rPr>
                <w:rFonts w:ascii="Candara" w:eastAsia="Times New Roman" w:hAnsi="Candara" w:cs="Calibri"/>
                <w:sz w:val="16"/>
                <w:szCs w:val="16"/>
                <w:lang w:eastAsia="en-GB"/>
              </w:rPr>
            </w:pPr>
          </w:p>
        </w:tc>
        <w:tc>
          <w:tcPr>
            <w:tcW w:w="629" w:type="pct"/>
            <w:tcBorders>
              <w:top w:val="nil"/>
              <w:left w:val="nil"/>
              <w:bottom w:val="nil"/>
              <w:right w:val="nil"/>
            </w:tcBorders>
            <w:shd w:val="clear" w:color="auto" w:fill="auto"/>
            <w:noWrap/>
            <w:vAlign w:val="center"/>
            <w:hideMark/>
          </w:tcPr>
          <w:p w14:paraId="3C4A7413" w14:textId="77777777" w:rsidR="00EA389C" w:rsidRPr="004F457C" w:rsidRDefault="00EA389C" w:rsidP="00EA389C">
            <w:pPr>
              <w:spacing w:after="0" w:line="240" w:lineRule="auto"/>
              <w:rPr>
                <w:rFonts w:ascii="Candara" w:eastAsia="Times New Roman" w:hAnsi="Candara" w:cs="Calibri"/>
                <w:sz w:val="16"/>
                <w:szCs w:val="16"/>
                <w:lang w:eastAsia="en-GB"/>
              </w:rPr>
            </w:pPr>
          </w:p>
        </w:tc>
        <w:tc>
          <w:tcPr>
            <w:tcW w:w="444" w:type="pct"/>
            <w:gridSpan w:val="2"/>
            <w:tcBorders>
              <w:top w:val="nil"/>
              <w:left w:val="nil"/>
              <w:bottom w:val="nil"/>
              <w:right w:val="nil"/>
            </w:tcBorders>
            <w:shd w:val="clear" w:color="auto" w:fill="auto"/>
            <w:noWrap/>
            <w:vAlign w:val="center"/>
            <w:hideMark/>
          </w:tcPr>
          <w:p w14:paraId="0F53DE50" w14:textId="77777777" w:rsidR="00EA389C" w:rsidRPr="004F457C" w:rsidRDefault="00EA389C" w:rsidP="00EA389C">
            <w:pPr>
              <w:spacing w:after="0" w:line="240" w:lineRule="auto"/>
              <w:jc w:val="center"/>
              <w:rPr>
                <w:rFonts w:ascii="Candara" w:eastAsia="Times New Roman" w:hAnsi="Candara" w:cs="Calibri"/>
                <w:sz w:val="16"/>
                <w:szCs w:val="16"/>
                <w:lang w:eastAsia="en-GB"/>
              </w:rPr>
            </w:pPr>
          </w:p>
        </w:tc>
      </w:tr>
      <w:tr w:rsidR="00EA389C" w:rsidRPr="00E03D9E" w14:paraId="2CB1A40A" w14:textId="77777777" w:rsidTr="00054FB2">
        <w:trPr>
          <w:trHeight w:val="20"/>
        </w:trPr>
        <w:tc>
          <w:tcPr>
            <w:tcW w:w="2082" w:type="pct"/>
            <w:tcBorders>
              <w:top w:val="nil"/>
              <w:left w:val="nil"/>
              <w:bottom w:val="nil"/>
              <w:right w:val="nil"/>
            </w:tcBorders>
            <w:shd w:val="clear" w:color="auto" w:fill="auto"/>
            <w:noWrap/>
            <w:vAlign w:val="center"/>
            <w:hideMark/>
          </w:tcPr>
          <w:p w14:paraId="67912C21" w14:textId="77777777" w:rsidR="00EA389C" w:rsidRPr="00AD11D4" w:rsidRDefault="00EA389C" w:rsidP="00EA389C">
            <w:pPr>
              <w:spacing w:after="0" w:line="240" w:lineRule="auto"/>
              <w:rPr>
                <w:rFonts w:ascii="Candara" w:eastAsia="Times New Roman" w:hAnsi="Candara" w:cs="Calibri"/>
                <w:b/>
                <w:bCs/>
                <w:sz w:val="16"/>
                <w:szCs w:val="16"/>
                <w:lang w:val="en-GB" w:eastAsia="en-GB"/>
              </w:rPr>
            </w:pPr>
            <w:r w:rsidRPr="00EA47E6">
              <w:rPr>
                <w:rFonts w:ascii="Candara" w:eastAsia="Times New Roman" w:hAnsi="Candara" w:cs="Calibri"/>
                <w:b/>
                <w:bCs/>
                <w:sz w:val="16"/>
                <w:szCs w:val="16"/>
                <w:lang w:val="en-GB" w:eastAsia="en-GB"/>
              </w:rPr>
              <w:t>Age at first sex-years</w:t>
            </w:r>
          </w:p>
        </w:tc>
        <w:tc>
          <w:tcPr>
            <w:tcW w:w="640" w:type="pct"/>
            <w:gridSpan w:val="2"/>
            <w:tcBorders>
              <w:top w:val="nil"/>
              <w:left w:val="nil"/>
              <w:bottom w:val="nil"/>
              <w:right w:val="nil"/>
            </w:tcBorders>
            <w:shd w:val="clear" w:color="auto" w:fill="auto"/>
            <w:noWrap/>
            <w:vAlign w:val="center"/>
            <w:hideMark/>
          </w:tcPr>
          <w:p w14:paraId="4756CE6C" w14:textId="77777777" w:rsidR="00EA389C" w:rsidRPr="004F457C" w:rsidRDefault="00EA389C" w:rsidP="00EA389C">
            <w:pPr>
              <w:spacing w:after="0" w:line="240" w:lineRule="auto"/>
              <w:jc w:val="right"/>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18</w:t>
            </w:r>
          </w:p>
        </w:tc>
        <w:tc>
          <w:tcPr>
            <w:tcW w:w="777" w:type="pct"/>
            <w:gridSpan w:val="2"/>
            <w:tcBorders>
              <w:top w:val="nil"/>
              <w:left w:val="nil"/>
              <w:bottom w:val="nil"/>
              <w:right w:val="nil"/>
            </w:tcBorders>
            <w:shd w:val="clear" w:color="auto" w:fill="auto"/>
            <w:noWrap/>
            <w:vAlign w:val="center"/>
            <w:hideMark/>
          </w:tcPr>
          <w:p w14:paraId="6839D64E" w14:textId="77777777" w:rsidR="00EA389C" w:rsidRPr="004F457C" w:rsidRDefault="00EA389C" w:rsidP="00EA389C">
            <w:pPr>
              <w:spacing w:after="0" w:line="240" w:lineRule="auto"/>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(17, 19)</w:t>
            </w:r>
          </w:p>
        </w:tc>
        <w:tc>
          <w:tcPr>
            <w:tcW w:w="428" w:type="pct"/>
            <w:tcBorders>
              <w:top w:val="nil"/>
              <w:left w:val="nil"/>
              <w:bottom w:val="nil"/>
              <w:right w:val="nil"/>
            </w:tcBorders>
            <w:shd w:val="clear" w:color="auto" w:fill="auto"/>
            <w:noWrap/>
            <w:vAlign w:val="center"/>
            <w:hideMark/>
          </w:tcPr>
          <w:p w14:paraId="0DDF5CB5" w14:textId="77777777" w:rsidR="00EA389C" w:rsidRPr="004F457C" w:rsidRDefault="00EA389C" w:rsidP="00EA389C">
            <w:pPr>
              <w:spacing w:after="0" w:line="240" w:lineRule="auto"/>
              <w:jc w:val="right"/>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18</w:t>
            </w:r>
          </w:p>
        </w:tc>
        <w:tc>
          <w:tcPr>
            <w:tcW w:w="629" w:type="pct"/>
            <w:tcBorders>
              <w:top w:val="nil"/>
              <w:left w:val="nil"/>
              <w:bottom w:val="nil"/>
              <w:right w:val="nil"/>
            </w:tcBorders>
            <w:shd w:val="clear" w:color="auto" w:fill="auto"/>
            <w:noWrap/>
            <w:vAlign w:val="center"/>
            <w:hideMark/>
          </w:tcPr>
          <w:p w14:paraId="4CF45495" w14:textId="77777777" w:rsidR="00EA389C" w:rsidRPr="004F457C" w:rsidRDefault="00EA389C" w:rsidP="00EA389C">
            <w:pPr>
              <w:spacing w:after="0" w:line="240" w:lineRule="auto"/>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(16, 19)</w:t>
            </w:r>
          </w:p>
        </w:tc>
        <w:tc>
          <w:tcPr>
            <w:tcW w:w="444" w:type="pct"/>
            <w:gridSpan w:val="2"/>
            <w:tcBorders>
              <w:top w:val="nil"/>
              <w:left w:val="nil"/>
              <w:bottom w:val="nil"/>
              <w:right w:val="nil"/>
            </w:tcBorders>
            <w:shd w:val="clear" w:color="auto" w:fill="auto"/>
            <w:noWrap/>
            <w:vAlign w:val="center"/>
            <w:hideMark/>
          </w:tcPr>
          <w:p w14:paraId="545DC73F" w14:textId="466CB439" w:rsidR="00EA389C" w:rsidRPr="004F457C" w:rsidRDefault="00EA389C" w:rsidP="00EA389C">
            <w:pPr>
              <w:spacing w:after="0" w:line="240" w:lineRule="auto"/>
              <w:jc w:val="center"/>
              <w:rPr>
                <w:rFonts w:ascii="Candara" w:eastAsia="Times New Roman" w:hAnsi="Candara" w:cs="Calibri"/>
                <w:sz w:val="16"/>
                <w:szCs w:val="16"/>
                <w:lang w:eastAsia="en-GB"/>
              </w:rPr>
            </w:pPr>
            <w:r w:rsidRPr="004306AC">
              <w:rPr>
                <w:rFonts w:ascii="Candara" w:eastAsia="Times New Roman" w:hAnsi="Candara" w:cs="Calibri"/>
                <w:sz w:val="16"/>
                <w:szCs w:val="16"/>
                <w:lang w:eastAsia="en-GB"/>
              </w:rPr>
              <w:t>0.0</w:t>
            </w:r>
            <w:r w:rsidR="009D57EB">
              <w:rPr>
                <w:rFonts w:ascii="Candara" w:eastAsia="Times New Roman" w:hAnsi="Candara" w:cs="Calibri"/>
                <w:sz w:val="16"/>
                <w:szCs w:val="16"/>
                <w:lang w:eastAsia="en-GB"/>
              </w:rPr>
              <w:t>1</w:t>
            </w:r>
          </w:p>
        </w:tc>
      </w:tr>
      <w:tr w:rsidR="00EA389C" w:rsidRPr="004F457C" w14:paraId="7967DFF9" w14:textId="77777777" w:rsidTr="00054FB2">
        <w:trPr>
          <w:trHeight w:val="20"/>
        </w:trPr>
        <w:tc>
          <w:tcPr>
            <w:tcW w:w="2082" w:type="pct"/>
            <w:tcBorders>
              <w:top w:val="nil"/>
              <w:left w:val="nil"/>
              <w:bottom w:val="nil"/>
              <w:right w:val="nil"/>
            </w:tcBorders>
            <w:shd w:val="clear" w:color="auto" w:fill="F2F2F2" w:themeFill="background1" w:themeFillShade="F2"/>
            <w:noWrap/>
            <w:vAlign w:val="center"/>
            <w:hideMark/>
          </w:tcPr>
          <w:p w14:paraId="35EED98B" w14:textId="77777777" w:rsidR="00EA389C" w:rsidRPr="004F457C" w:rsidRDefault="00EA389C" w:rsidP="00EA389C">
            <w:pPr>
              <w:spacing w:after="0" w:line="240" w:lineRule="auto"/>
              <w:rPr>
                <w:rFonts w:ascii="Candara" w:eastAsia="Times New Roman" w:hAnsi="Candara" w:cs="Calibri"/>
                <w:b/>
                <w:bCs/>
                <w:sz w:val="16"/>
                <w:szCs w:val="16"/>
                <w:lang w:eastAsia="en-GB"/>
              </w:rPr>
            </w:pPr>
            <w:proofErr w:type="spellStart"/>
            <w:r w:rsidRPr="004F457C">
              <w:rPr>
                <w:rFonts w:ascii="Candara" w:eastAsia="Times New Roman" w:hAnsi="Candara" w:cs="Calibri"/>
                <w:b/>
                <w:bCs/>
                <w:sz w:val="16"/>
                <w:szCs w:val="16"/>
                <w:lang w:eastAsia="en-GB"/>
              </w:rPr>
              <w:t>Lifetime</w:t>
            </w:r>
            <w:proofErr w:type="spellEnd"/>
            <w:r w:rsidRPr="004F457C">
              <w:rPr>
                <w:rFonts w:ascii="Candara" w:eastAsia="Times New Roman" w:hAnsi="Candara" w:cs="Calibri"/>
                <w:b/>
                <w:bCs/>
                <w:sz w:val="16"/>
                <w:szCs w:val="16"/>
                <w:lang w:eastAsia="en-GB"/>
              </w:rPr>
              <w:t xml:space="preserve"> </w:t>
            </w:r>
            <w:proofErr w:type="spellStart"/>
            <w:r w:rsidRPr="004F457C">
              <w:rPr>
                <w:rFonts w:ascii="Candara" w:eastAsia="Times New Roman" w:hAnsi="Candara" w:cs="Calibri"/>
                <w:b/>
                <w:bCs/>
                <w:sz w:val="16"/>
                <w:szCs w:val="16"/>
                <w:lang w:eastAsia="en-GB"/>
              </w:rPr>
              <w:t>sex</w:t>
            </w:r>
            <w:proofErr w:type="spellEnd"/>
            <w:r w:rsidRPr="004F457C">
              <w:rPr>
                <w:rFonts w:ascii="Candara" w:eastAsia="Times New Roman" w:hAnsi="Candara" w:cs="Calibri"/>
                <w:b/>
                <w:bCs/>
                <w:sz w:val="16"/>
                <w:szCs w:val="16"/>
                <w:lang w:eastAsia="en-GB"/>
              </w:rPr>
              <w:t xml:space="preserve"> </w:t>
            </w:r>
            <w:proofErr w:type="spellStart"/>
            <w:r w:rsidRPr="004F457C">
              <w:rPr>
                <w:rFonts w:ascii="Candara" w:eastAsia="Times New Roman" w:hAnsi="Candara" w:cs="Calibri"/>
                <w:b/>
                <w:bCs/>
                <w:sz w:val="16"/>
                <w:szCs w:val="16"/>
                <w:lang w:eastAsia="en-GB"/>
              </w:rPr>
              <w:t>partners</w:t>
            </w:r>
            <w:proofErr w:type="spellEnd"/>
          </w:p>
        </w:tc>
        <w:tc>
          <w:tcPr>
            <w:tcW w:w="640" w:type="pct"/>
            <w:gridSpan w:val="2"/>
            <w:tcBorders>
              <w:top w:val="nil"/>
              <w:left w:val="nil"/>
              <w:bottom w:val="nil"/>
              <w:right w:val="nil"/>
            </w:tcBorders>
            <w:shd w:val="clear" w:color="auto" w:fill="F2F2F2" w:themeFill="background1" w:themeFillShade="F2"/>
            <w:noWrap/>
            <w:vAlign w:val="center"/>
            <w:hideMark/>
          </w:tcPr>
          <w:p w14:paraId="271C6F08" w14:textId="77777777" w:rsidR="00EA389C" w:rsidRPr="004F457C" w:rsidRDefault="00EA389C" w:rsidP="00EA389C">
            <w:pPr>
              <w:spacing w:after="0" w:line="240" w:lineRule="auto"/>
              <w:jc w:val="right"/>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 </w:t>
            </w:r>
          </w:p>
        </w:tc>
        <w:tc>
          <w:tcPr>
            <w:tcW w:w="777" w:type="pct"/>
            <w:gridSpan w:val="2"/>
            <w:tcBorders>
              <w:top w:val="nil"/>
              <w:left w:val="nil"/>
              <w:bottom w:val="nil"/>
              <w:right w:val="nil"/>
            </w:tcBorders>
            <w:shd w:val="clear" w:color="auto" w:fill="F2F2F2" w:themeFill="background1" w:themeFillShade="F2"/>
            <w:noWrap/>
            <w:vAlign w:val="center"/>
            <w:hideMark/>
          </w:tcPr>
          <w:p w14:paraId="08DC4EF7" w14:textId="77777777" w:rsidR="00EA389C" w:rsidRPr="004F457C" w:rsidRDefault="00EA389C" w:rsidP="00EA389C">
            <w:pPr>
              <w:spacing w:after="0" w:line="240" w:lineRule="auto"/>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 </w:t>
            </w:r>
          </w:p>
        </w:tc>
        <w:tc>
          <w:tcPr>
            <w:tcW w:w="428" w:type="pct"/>
            <w:tcBorders>
              <w:top w:val="nil"/>
              <w:left w:val="nil"/>
              <w:bottom w:val="nil"/>
              <w:right w:val="nil"/>
            </w:tcBorders>
            <w:shd w:val="clear" w:color="auto" w:fill="F2F2F2" w:themeFill="background1" w:themeFillShade="F2"/>
            <w:noWrap/>
            <w:vAlign w:val="center"/>
            <w:hideMark/>
          </w:tcPr>
          <w:p w14:paraId="06CE1108" w14:textId="77777777" w:rsidR="00EA389C" w:rsidRPr="004F457C" w:rsidRDefault="00EA389C" w:rsidP="00EA389C">
            <w:pPr>
              <w:spacing w:after="0" w:line="240" w:lineRule="auto"/>
              <w:jc w:val="right"/>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 </w:t>
            </w:r>
          </w:p>
        </w:tc>
        <w:tc>
          <w:tcPr>
            <w:tcW w:w="629" w:type="pct"/>
            <w:tcBorders>
              <w:top w:val="nil"/>
              <w:left w:val="nil"/>
              <w:bottom w:val="nil"/>
              <w:right w:val="nil"/>
            </w:tcBorders>
            <w:shd w:val="clear" w:color="auto" w:fill="F2F2F2" w:themeFill="background1" w:themeFillShade="F2"/>
            <w:noWrap/>
            <w:vAlign w:val="center"/>
            <w:hideMark/>
          </w:tcPr>
          <w:p w14:paraId="2A701555" w14:textId="77777777" w:rsidR="00EA389C" w:rsidRPr="004F457C" w:rsidRDefault="00EA389C" w:rsidP="00EA389C">
            <w:pPr>
              <w:spacing w:after="0" w:line="240" w:lineRule="auto"/>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 </w:t>
            </w:r>
          </w:p>
        </w:tc>
        <w:tc>
          <w:tcPr>
            <w:tcW w:w="444" w:type="pct"/>
            <w:gridSpan w:val="2"/>
            <w:tcBorders>
              <w:top w:val="nil"/>
              <w:left w:val="nil"/>
              <w:bottom w:val="nil"/>
              <w:right w:val="nil"/>
            </w:tcBorders>
            <w:shd w:val="clear" w:color="auto" w:fill="F2F2F2" w:themeFill="background1" w:themeFillShade="F2"/>
            <w:noWrap/>
            <w:vAlign w:val="center"/>
            <w:hideMark/>
          </w:tcPr>
          <w:p w14:paraId="28EF24EA" w14:textId="77777777" w:rsidR="00EA389C" w:rsidRPr="004F457C" w:rsidRDefault="00EA389C" w:rsidP="00EA389C">
            <w:pPr>
              <w:spacing w:after="0" w:line="240" w:lineRule="auto"/>
              <w:jc w:val="center"/>
              <w:rPr>
                <w:rFonts w:ascii="Candara" w:eastAsia="Times New Roman" w:hAnsi="Candara" w:cs="Calibri"/>
                <w:sz w:val="16"/>
                <w:szCs w:val="16"/>
                <w:lang w:eastAsia="en-GB"/>
              </w:rPr>
            </w:pPr>
            <w:r>
              <w:rPr>
                <w:rFonts w:ascii="Candara" w:eastAsia="Times New Roman" w:hAnsi="Candara" w:cs="Calibri"/>
                <w:sz w:val="16"/>
                <w:szCs w:val="16"/>
                <w:lang w:eastAsia="en-GB"/>
              </w:rPr>
              <w:t>&lt;0.001</w:t>
            </w:r>
          </w:p>
        </w:tc>
      </w:tr>
      <w:tr w:rsidR="00A44CA5" w:rsidRPr="004F457C" w14:paraId="5FEA174B" w14:textId="77777777" w:rsidTr="00054FB2">
        <w:trPr>
          <w:trHeight w:val="20"/>
        </w:trPr>
        <w:tc>
          <w:tcPr>
            <w:tcW w:w="2082" w:type="pct"/>
            <w:tcBorders>
              <w:top w:val="nil"/>
              <w:left w:val="nil"/>
              <w:bottom w:val="nil"/>
              <w:right w:val="nil"/>
            </w:tcBorders>
            <w:shd w:val="clear" w:color="auto" w:fill="F2F2F2" w:themeFill="background1" w:themeFillShade="F2"/>
            <w:noWrap/>
            <w:vAlign w:val="center"/>
          </w:tcPr>
          <w:p w14:paraId="694AC907" w14:textId="7ABFAE6E" w:rsidR="00A44CA5" w:rsidRPr="004F457C" w:rsidRDefault="00A44CA5" w:rsidP="00EA389C">
            <w:pPr>
              <w:spacing w:after="0" w:line="240" w:lineRule="auto"/>
              <w:ind w:firstLineChars="200" w:firstLine="320"/>
              <w:rPr>
                <w:rFonts w:ascii="Candara" w:eastAsia="Times New Roman" w:hAnsi="Candara" w:cs="Calibri"/>
                <w:sz w:val="16"/>
                <w:szCs w:val="16"/>
                <w:lang w:eastAsia="en-GB"/>
              </w:rPr>
            </w:pPr>
            <w:r>
              <w:rPr>
                <w:rFonts w:ascii="Candara" w:eastAsia="Times New Roman" w:hAnsi="Candara" w:cs="Calibri"/>
                <w:sz w:val="16"/>
                <w:szCs w:val="16"/>
                <w:lang w:eastAsia="en-GB"/>
              </w:rPr>
              <w:t>1</w:t>
            </w:r>
          </w:p>
        </w:tc>
        <w:tc>
          <w:tcPr>
            <w:tcW w:w="640" w:type="pct"/>
            <w:gridSpan w:val="2"/>
            <w:tcBorders>
              <w:top w:val="nil"/>
              <w:left w:val="nil"/>
              <w:bottom w:val="nil"/>
              <w:right w:val="nil"/>
            </w:tcBorders>
            <w:shd w:val="clear" w:color="auto" w:fill="F2F2F2" w:themeFill="background1" w:themeFillShade="F2"/>
            <w:noWrap/>
            <w:vAlign w:val="center"/>
          </w:tcPr>
          <w:p w14:paraId="750F0A53" w14:textId="6DBBE9B7" w:rsidR="00A44CA5" w:rsidRDefault="00A44CA5" w:rsidP="00EA389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143</w:t>
            </w:r>
          </w:p>
        </w:tc>
        <w:tc>
          <w:tcPr>
            <w:tcW w:w="777" w:type="pct"/>
            <w:gridSpan w:val="2"/>
            <w:tcBorders>
              <w:top w:val="nil"/>
              <w:left w:val="nil"/>
              <w:bottom w:val="nil"/>
              <w:right w:val="nil"/>
            </w:tcBorders>
            <w:shd w:val="clear" w:color="auto" w:fill="F2F2F2" w:themeFill="background1" w:themeFillShade="F2"/>
            <w:noWrap/>
            <w:vAlign w:val="center"/>
          </w:tcPr>
          <w:p w14:paraId="5D0C0ADC" w14:textId="1BD419FB" w:rsidR="00A44CA5" w:rsidRPr="004F457C" w:rsidRDefault="00A44CA5" w:rsidP="00EA389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(23.3)</w:t>
            </w:r>
          </w:p>
        </w:tc>
        <w:tc>
          <w:tcPr>
            <w:tcW w:w="428" w:type="pct"/>
            <w:tcBorders>
              <w:top w:val="nil"/>
              <w:left w:val="nil"/>
              <w:bottom w:val="nil"/>
              <w:right w:val="nil"/>
            </w:tcBorders>
            <w:shd w:val="clear" w:color="auto" w:fill="F2F2F2" w:themeFill="background1" w:themeFillShade="F2"/>
            <w:noWrap/>
            <w:vAlign w:val="center"/>
          </w:tcPr>
          <w:p w14:paraId="32098BBD" w14:textId="549021D1" w:rsidR="00A44CA5" w:rsidRPr="004F457C" w:rsidRDefault="00A44CA5" w:rsidP="00EA389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17</w:t>
            </w:r>
          </w:p>
        </w:tc>
        <w:tc>
          <w:tcPr>
            <w:tcW w:w="629" w:type="pct"/>
            <w:tcBorders>
              <w:top w:val="nil"/>
              <w:left w:val="nil"/>
              <w:bottom w:val="nil"/>
              <w:right w:val="nil"/>
            </w:tcBorders>
            <w:shd w:val="clear" w:color="auto" w:fill="F2F2F2" w:themeFill="background1" w:themeFillShade="F2"/>
            <w:noWrap/>
            <w:vAlign w:val="center"/>
          </w:tcPr>
          <w:p w14:paraId="3342A821" w14:textId="05D1965C" w:rsidR="00A44CA5" w:rsidRPr="004F457C" w:rsidRDefault="00A44CA5" w:rsidP="00EA389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(2.7)</w:t>
            </w:r>
          </w:p>
        </w:tc>
        <w:tc>
          <w:tcPr>
            <w:tcW w:w="444" w:type="pct"/>
            <w:gridSpan w:val="2"/>
            <w:tcBorders>
              <w:top w:val="nil"/>
              <w:left w:val="nil"/>
              <w:bottom w:val="nil"/>
              <w:right w:val="nil"/>
            </w:tcBorders>
            <w:shd w:val="clear" w:color="auto" w:fill="F2F2F2" w:themeFill="background1" w:themeFillShade="F2"/>
            <w:noWrap/>
            <w:vAlign w:val="center"/>
          </w:tcPr>
          <w:p w14:paraId="1F38C4FE" w14:textId="77777777" w:rsidR="00A44CA5" w:rsidRPr="004F457C" w:rsidRDefault="00A44CA5" w:rsidP="00EA389C">
            <w:pPr>
              <w:spacing w:after="0" w:line="240" w:lineRule="auto"/>
              <w:jc w:val="center"/>
              <w:rPr>
                <w:rFonts w:ascii="Candara" w:eastAsia="Times New Roman" w:hAnsi="Candara" w:cs="Calibri"/>
                <w:sz w:val="16"/>
                <w:szCs w:val="16"/>
                <w:lang w:eastAsia="en-GB"/>
              </w:rPr>
            </w:pPr>
          </w:p>
        </w:tc>
      </w:tr>
      <w:tr w:rsidR="00EA389C" w:rsidRPr="004F457C" w14:paraId="582F45C6" w14:textId="77777777" w:rsidTr="00054FB2">
        <w:trPr>
          <w:trHeight w:val="20"/>
        </w:trPr>
        <w:tc>
          <w:tcPr>
            <w:tcW w:w="2082" w:type="pct"/>
            <w:tcBorders>
              <w:top w:val="nil"/>
              <w:left w:val="nil"/>
              <w:bottom w:val="nil"/>
              <w:right w:val="nil"/>
            </w:tcBorders>
            <w:shd w:val="clear" w:color="auto" w:fill="F2F2F2" w:themeFill="background1" w:themeFillShade="F2"/>
            <w:noWrap/>
            <w:vAlign w:val="center"/>
            <w:hideMark/>
          </w:tcPr>
          <w:p w14:paraId="210851CA" w14:textId="7BDAF498" w:rsidR="00EA389C" w:rsidRPr="004F457C" w:rsidRDefault="00A44CA5" w:rsidP="00A44CA5">
            <w:pPr>
              <w:spacing w:after="0" w:line="240" w:lineRule="auto"/>
              <w:ind w:firstLineChars="200" w:firstLine="320"/>
              <w:rPr>
                <w:rFonts w:ascii="Candara" w:eastAsia="Times New Roman" w:hAnsi="Candara" w:cs="Calibri"/>
                <w:sz w:val="16"/>
                <w:szCs w:val="16"/>
                <w:lang w:eastAsia="en-GB"/>
              </w:rPr>
            </w:pPr>
            <w:r>
              <w:rPr>
                <w:rFonts w:ascii="Candara" w:eastAsia="Times New Roman" w:hAnsi="Candara" w:cs="Calibri"/>
                <w:sz w:val="16"/>
                <w:szCs w:val="16"/>
                <w:lang w:eastAsia="en-GB"/>
              </w:rPr>
              <w:t>2-4</w:t>
            </w:r>
          </w:p>
        </w:tc>
        <w:tc>
          <w:tcPr>
            <w:tcW w:w="640" w:type="pct"/>
            <w:gridSpan w:val="2"/>
            <w:tcBorders>
              <w:top w:val="nil"/>
              <w:left w:val="nil"/>
              <w:bottom w:val="nil"/>
              <w:right w:val="nil"/>
            </w:tcBorders>
            <w:shd w:val="clear" w:color="auto" w:fill="F2F2F2" w:themeFill="background1" w:themeFillShade="F2"/>
            <w:noWrap/>
            <w:vAlign w:val="center"/>
            <w:hideMark/>
          </w:tcPr>
          <w:p w14:paraId="57366F73" w14:textId="19E657F1" w:rsidR="00EA389C" w:rsidRPr="004F457C" w:rsidRDefault="00A44CA5" w:rsidP="00EA389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406</w:t>
            </w:r>
          </w:p>
        </w:tc>
        <w:tc>
          <w:tcPr>
            <w:tcW w:w="777" w:type="pct"/>
            <w:gridSpan w:val="2"/>
            <w:tcBorders>
              <w:top w:val="nil"/>
              <w:left w:val="nil"/>
              <w:bottom w:val="nil"/>
              <w:right w:val="nil"/>
            </w:tcBorders>
            <w:shd w:val="clear" w:color="auto" w:fill="F2F2F2" w:themeFill="background1" w:themeFillShade="F2"/>
            <w:noWrap/>
            <w:vAlign w:val="center"/>
            <w:hideMark/>
          </w:tcPr>
          <w:p w14:paraId="5E5E6A0A" w14:textId="0A62A9E2" w:rsidR="00EA389C" w:rsidRPr="004F457C" w:rsidRDefault="00A44CA5" w:rsidP="00EA389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(66.0)</w:t>
            </w:r>
          </w:p>
        </w:tc>
        <w:tc>
          <w:tcPr>
            <w:tcW w:w="428" w:type="pct"/>
            <w:tcBorders>
              <w:top w:val="nil"/>
              <w:left w:val="nil"/>
              <w:bottom w:val="nil"/>
              <w:right w:val="nil"/>
            </w:tcBorders>
            <w:shd w:val="clear" w:color="auto" w:fill="F2F2F2" w:themeFill="background1" w:themeFillShade="F2"/>
            <w:noWrap/>
            <w:vAlign w:val="center"/>
            <w:hideMark/>
          </w:tcPr>
          <w:p w14:paraId="6716E49C" w14:textId="061C0A23" w:rsidR="00EA389C" w:rsidRPr="004F457C" w:rsidRDefault="00A44CA5" w:rsidP="00EA389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284</w:t>
            </w:r>
          </w:p>
        </w:tc>
        <w:tc>
          <w:tcPr>
            <w:tcW w:w="629" w:type="pct"/>
            <w:tcBorders>
              <w:top w:val="nil"/>
              <w:left w:val="nil"/>
              <w:bottom w:val="nil"/>
              <w:right w:val="nil"/>
            </w:tcBorders>
            <w:shd w:val="clear" w:color="auto" w:fill="F2F2F2" w:themeFill="background1" w:themeFillShade="F2"/>
            <w:noWrap/>
            <w:vAlign w:val="center"/>
            <w:hideMark/>
          </w:tcPr>
          <w:p w14:paraId="744D32D9" w14:textId="56267190" w:rsidR="00EA389C" w:rsidRPr="004F457C" w:rsidRDefault="00A44CA5" w:rsidP="00EA389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(45.6)</w:t>
            </w:r>
          </w:p>
        </w:tc>
        <w:tc>
          <w:tcPr>
            <w:tcW w:w="444" w:type="pct"/>
            <w:gridSpan w:val="2"/>
            <w:tcBorders>
              <w:top w:val="nil"/>
              <w:left w:val="nil"/>
              <w:bottom w:val="nil"/>
              <w:right w:val="nil"/>
            </w:tcBorders>
            <w:shd w:val="clear" w:color="auto" w:fill="F2F2F2" w:themeFill="background1" w:themeFillShade="F2"/>
            <w:noWrap/>
            <w:vAlign w:val="center"/>
            <w:hideMark/>
          </w:tcPr>
          <w:p w14:paraId="50A4AA8A" w14:textId="77777777" w:rsidR="00EA389C" w:rsidRPr="004F457C" w:rsidRDefault="00EA389C" w:rsidP="00EA389C">
            <w:pPr>
              <w:spacing w:after="0" w:line="240" w:lineRule="auto"/>
              <w:jc w:val="center"/>
              <w:rPr>
                <w:rFonts w:ascii="Candara" w:eastAsia="Times New Roman" w:hAnsi="Candara" w:cs="Calibri"/>
                <w:sz w:val="16"/>
                <w:szCs w:val="16"/>
                <w:lang w:eastAsia="en-GB"/>
              </w:rPr>
            </w:pPr>
          </w:p>
        </w:tc>
      </w:tr>
      <w:tr w:rsidR="00EA389C" w:rsidRPr="004F457C" w14:paraId="0DFDAC08" w14:textId="77777777" w:rsidTr="00054FB2">
        <w:trPr>
          <w:trHeight w:val="20"/>
        </w:trPr>
        <w:tc>
          <w:tcPr>
            <w:tcW w:w="2082" w:type="pct"/>
            <w:tcBorders>
              <w:top w:val="nil"/>
              <w:left w:val="nil"/>
              <w:bottom w:val="nil"/>
              <w:right w:val="nil"/>
            </w:tcBorders>
            <w:shd w:val="clear" w:color="auto" w:fill="F2F2F2" w:themeFill="background1" w:themeFillShade="F2"/>
            <w:noWrap/>
            <w:vAlign w:val="center"/>
            <w:hideMark/>
          </w:tcPr>
          <w:p w14:paraId="2894AE5F" w14:textId="77777777" w:rsidR="00EA389C" w:rsidRPr="004F457C" w:rsidRDefault="00EA389C" w:rsidP="00EA389C">
            <w:pPr>
              <w:spacing w:after="0" w:line="240" w:lineRule="auto"/>
              <w:ind w:firstLineChars="200" w:firstLine="320"/>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5+</w:t>
            </w:r>
          </w:p>
        </w:tc>
        <w:tc>
          <w:tcPr>
            <w:tcW w:w="640" w:type="pct"/>
            <w:gridSpan w:val="2"/>
            <w:tcBorders>
              <w:top w:val="nil"/>
              <w:left w:val="nil"/>
              <w:bottom w:val="nil"/>
              <w:right w:val="nil"/>
            </w:tcBorders>
            <w:shd w:val="clear" w:color="auto" w:fill="F2F2F2" w:themeFill="background1" w:themeFillShade="F2"/>
            <w:noWrap/>
            <w:vAlign w:val="center"/>
            <w:hideMark/>
          </w:tcPr>
          <w:p w14:paraId="6AF24C80" w14:textId="77777777" w:rsidR="00EA389C" w:rsidRPr="004F457C" w:rsidRDefault="00EA389C" w:rsidP="00EA389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66</w:t>
            </w:r>
          </w:p>
        </w:tc>
        <w:tc>
          <w:tcPr>
            <w:tcW w:w="777" w:type="pct"/>
            <w:gridSpan w:val="2"/>
            <w:tcBorders>
              <w:top w:val="nil"/>
              <w:left w:val="nil"/>
              <w:bottom w:val="nil"/>
              <w:right w:val="nil"/>
            </w:tcBorders>
            <w:shd w:val="clear" w:color="auto" w:fill="F2F2F2" w:themeFill="background1" w:themeFillShade="F2"/>
            <w:noWrap/>
            <w:vAlign w:val="center"/>
            <w:hideMark/>
          </w:tcPr>
          <w:p w14:paraId="6C6DAA1B" w14:textId="77777777" w:rsidR="00EA389C" w:rsidRPr="004F457C" w:rsidRDefault="00EA389C" w:rsidP="00EA389C">
            <w:pPr>
              <w:spacing w:after="0" w:line="240" w:lineRule="auto"/>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(10.</w:t>
            </w:r>
            <w:r>
              <w:rPr>
                <w:rFonts w:ascii="Candara" w:eastAsia="Times New Roman" w:hAnsi="Candara" w:cs="Calibri"/>
                <w:sz w:val="16"/>
                <w:szCs w:val="16"/>
                <w:lang w:eastAsia="en-GB"/>
              </w:rPr>
              <w:t>7</w:t>
            </w:r>
            <w:r w:rsidRPr="004F457C">
              <w:rPr>
                <w:rFonts w:ascii="Candara" w:eastAsia="Times New Roman" w:hAnsi="Candara" w:cs="Calibri"/>
                <w:sz w:val="16"/>
                <w:szCs w:val="16"/>
                <w:lang w:eastAsia="en-GB"/>
              </w:rPr>
              <w:t>)</w:t>
            </w:r>
          </w:p>
        </w:tc>
        <w:tc>
          <w:tcPr>
            <w:tcW w:w="428" w:type="pct"/>
            <w:tcBorders>
              <w:top w:val="nil"/>
              <w:left w:val="nil"/>
              <w:bottom w:val="nil"/>
              <w:right w:val="nil"/>
            </w:tcBorders>
            <w:shd w:val="clear" w:color="auto" w:fill="F2F2F2" w:themeFill="background1" w:themeFillShade="F2"/>
            <w:noWrap/>
            <w:vAlign w:val="center"/>
            <w:hideMark/>
          </w:tcPr>
          <w:p w14:paraId="4623C552" w14:textId="77777777" w:rsidR="00EA389C" w:rsidRPr="004F457C" w:rsidRDefault="00EA389C" w:rsidP="00EA389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228</w:t>
            </w:r>
          </w:p>
        </w:tc>
        <w:tc>
          <w:tcPr>
            <w:tcW w:w="629" w:type="pct"/>
            <w:tcBorders>
              <w:top w:val="nil"/>
              <w:left w:val="nil"/>
              <w:bottom w:val="nil"/>
              <w:right w:val="nil"/>
            </w:tcBorders>
            <w:shd w:val="clear" w:color="auto" w:fill="F2F2F2" w:themeFill="background1" w:themeFillShade="F2"/>
            <w:noWrap/>
            <w:vAlign w:val="center"/>
            <w:hideMark/>
          </w:tcPr>
          <w:p w14:paraId="6555A9D6" w14:textId="77777777" w:rsidR="00EA389C" w:rsidRPr="004F457C" w:rsidRDefault="00EA389C" w:rsidP="00EA389C">
            <w:pPr>
              <w:spacing w:after="0" w:line="240" w:lineRule="auto"/>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(36.</w:t>
            </w:r>
            <w:r>
              <w:rPr>
                <w:rFonts w:ascii="Candara" w:eastAsia="Times New Roman" w:hAnsi="Candara" w:cs="Calibri"/>
                <w:sz w:val="16"/>
                <w:szCs w:val="16"/>
                <w:lang w:eastAsia="en-GB"/>
              </w:rPr>
              <w:t>6</w:t>
            </w:r>
            <w:r w:rsidRPr="004F457C">
              <w:rPr>
                <w:rFonts w:ascii="Candara" w:eastAsia="Times New Roman" w:hAnsi="Candara" w:cs="Calibri"/>
                <w:sz w:val="16"/>
                <w:szCs w:val="16"/>
                <w:lang w:eastAsia="en-GB"/>
              </w:rPr>
              <w:t>)</w:t>
            </w:r>
          </w:p>
        </w:tc>
        <w:tc>
          <w:tcPr>
            <w:tcW w:w="444" w:type="pct"/>
            <w:gridSpan w:val="2"/>
            <w:tcBorders>
              <w:top w:val="nil"/>
              <w:left w:val="nil"/>
              <w:bottom w:val="nil"/>
              <w:right w:val="nil"/>
            </w:tcBorders>
            <w:shd w:val="clear" w:color="auto" w:fill="F2F2F2" w:themeFill="background1" w:themeFillShade="F2"/>
            <w:noWrap/>
            <w:vAlign w:val="center"/>
            <w:hideMark/>
          </w:tcPr>
          <w:p w14:paraId="226168C9" w14:textId="77777777" w:rsidR="00EA389C" w:rsidRPr="004F457C" w:rsidRDefault="00EA389C" w:rsidP="00EA389C">
            <w:pPr>
              <w:spacing w:after="0" w:line="240" w:lineRule="auto"/>
              <w:jc w:val="center"/>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 </w:t>
            </w:r>
          </w:p>
        </w:tc>
      </w:tr>
      <w:tr w:rsidR="00EA389C" w:rsidRPr="004F457C" w14:paraId="753F1AE7" w14:textId="77777777" w:rsidTr="00054FB2">
        <w:trPr>
          <w:trHeight w:val="20"/>
        </w:trPr>
        <w:tc>
          <w:tcPr>
            <w:tcW w:w="2082" w:type="pct"/>
            <w:tcBorders>
              <w:top w:val="nil"/>
              <w:left w:val="nil"/>
              <w:bottom w:val="nil"/>
              <w:right w:val="nil"/>
            </w:tcBorders>
            <w:shd w:val="clear" w:color="auto" w:fill="F2F2F2" w:themeFill="background1" w:themeFillShade="F2"/>
            <w:noWrap/>
            <w:vAlign w:val="center"/>
            <w:hideMark/>
          </w:tcPr>
          <w:p w14:paraId="57BD6D8C" w14:textId="77777777" w:rsidR="00EA389C" w:rsidRPr="004F457C" w:rsidRDefault="00EA389C" w:rsidP="00EA389C">
            <w:pPr>
              <w:spacing w:after="0" w:line="240" w:lineRule="auto"/>
              <w:ind w:firstLineChars="200" w:firstLine="320"/>
              <w:rPr>
                <w:rFonts w:ascii="Candara" w:eastAsia="Times New Roman" w:hAnsi="Candara" w:cs="Calibri"/>
                <w:sz w:val="16"/>
                <w:szCs w:val="16"/>
                <w:lang w:eastAsia="en-GB"/>
              </w:rPr>
            </w:pPr>
            <w:r>
              <w:rPr>
                <w:rFonts w:ascii="Candara" w:eastAsia="Times New Roman" w:hAnsi="Candara" w:cs="Calibri"/>
                <w:sz w:val="16"/>
                <w:szCs w:val="16"/>
                <w:lang w:eastAsia="en-GB"/>
              </w:rPr>
              <w:t xml:space="preserve">Not </w:t>
            </w:r>
            <w:proofErr w:type="spellStart"/>
            <w:r>
              <w:rPr>
                <w:rFonts w:ascii="Candara" w:eastAsia="Times New Roman" w:hAnsi="Candara" w:cs="Calibri"/>
                <w:sz w:val="16"/>
                <w:szCs w:val="16"/>
                <w:lang w:eastAsia="en-GB"/>
              </w:rPr>
              <w:t>known</w:t>
            </w:r>
            <w:proofErr w:type="spellEnd"/>
          </w:p>
        </w:tc>
        <w:tc>
          <w:tcPr>
            <w:tcW w:w="640" w:type="pct"/>
            <w:gridSpan w:val="2"/>
            <w:tcBorders>
              <w:top w:val="nil"/>
              <w:left w:val="nil"/>
              <w:bottom w:val="nil"/>
              <w:right w:val="nil"/>
            </w:tcBorders>
            <w:shd w:val="clear" w:color="auto" w:fill="F2F2F2" w:themeFill="background1" w:themeFillShade="F2"/>
            <w:noWrap/>
            <w:vAlign w:val="center"/>
            <w:hideMark/>
          </w:tcPr>
          <w:p w14:paraId="19206802" w14:textId="77777777" w:rsidR="00EA389C" w:rsidRPr="004F457C" w:rsidRDefault="00EA389C" w:rsidP="00EA389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0</w:t>
            </w:r>
          </w:p>
        </w:tc>
        <w:tc>
          <w:tcPr>
            <w:tcW w:w="777" w:type="pct"/>
            <w:gridSpan w:val="2"/>
            <w:tcBorders>
              <w:top w:val="nil"/>
              <w:left w:val="nil"/>
              <w:bottom w:val="nil"/>
              <w:right w:val="nil"/>
            </w:tcBorders>
            <w:shd w:val="clear" w:color="auto" w:fill="F2F2F2" w:themeFill="background1" w:themeFillShade="F2"/>
            <w:noWrap/>
            <w:vAlign w:val="center"/>
            <w:hideMark/>
          </w:tcPr>
          <w:p w14:paraId="0B42C788" w14:textId="77777777" w:rsidR="00EA389C" w:rsidRPr="004F457C" w:rsidRDefault="00EA389C" w:rsidP="00EA389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(0.0)</w:t>
            </w:r>
          </w:p>
        </w:tc>
        <w:tc>
          <w:tcPr>
            <w:tcW w:w="428" w:type="pct"/>
            <w:tcBorders>
              <w:top w:val="nil"/>
              <w:left w:val="nil"/>
              <w:bottom w:val="nil"/>
              <w:right w:val="nil"/>
            </w:tcBorders>
            <w:shd w:val="clear" w:color="auto" w:fill="F2F2F2" w:themeFill="background1" w:themeFillShade="F2"/>
            <w:noWrap/>
            <w:vAlign w:val="center"/>
            <w:hideMark/>
          </w:tcPr>
          <w:p w14:paraId="1BED65BB" w14:textId="77777777" w:rsidR="00EA389C" w:rsidRPr="004F457C" w:rsidRDefault="00EA389C" w:rsidP="00EA389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94</w:t>
            </w:r>
          </w:p>
        </w:tc>
        <w:tc>
          <w:tcPr>
            <w:tcW w:w="629" w:type="pct"/>
            <w:tcBorders>
              <w:top w:val="nil"/>
              <w:left w:val="nil"/>
              <w:bottom w:val="nil"/>
              <w:right w:val="nil"/>
            </w:tcBorders>
            <w:shd w:val="clear" w:color="auto" w:fill="F2F2F2" w:themeFill="background1" w:themeFillShade="F2"/>
            <w:noWrap/>
            <w:vAlign w:val="center"/>
            <w:hideMark/>
          </w:tcPr>
          <w:p w14:paraId="7D6468AF" w14:textId="77777777" w:rsidR="00EA389C" w:rsidRPr="004F457C" w:rsidRDefault="00EA389C" w:rsidP="00EA389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(15.1)</w:t>
            </w:r>
          </w:p>
        </w:tc>
        <w:tc>
          <w:tcPr>
            <w:tcW w:w="444" w:type="pct"/>
            <w:gridSpan w:val="2"/>
            <w:tcBorders>
              <w:top w:val="nil"/>
              <w:left w:val="nil"/>
              <w:bottom w:val="nil"/>
              <w:right w:val="nil"/>
            </w:tcBorders>
            <w:shd w:val="clear" w:color="auto" w:fill="F2F2F2" w:themeFill="background1" w:themeFillShade="F2"/>
            <w:noWrap/>
            <w:vAlign w:val="center"/>
            <w:hideMark/>
          </w:tcPr>
          <w:p w14:paraId="1010F2CB" w14:textId="77777777" w:rsidR="00EA389C" w:rsidRPr="004F457C" w:rsidRDefault="00EA389C" w:rsidP="00EA389C">
            <w:pPr>
              <w:spacing w:after="0" w:line="240" w:lineRule="auto"/>
              <w:jc w:val="center"/>
              <w:rPr>
                <w:rFonts w:ascii="Candara" w:eastAsia="Times New Roman" w:hAnsi="Candara" w:cs="Calibri"/>
                <w:sz w:val="16"/>
                <w:szCs w:val="16"/>
                <w:lang w:eastAsia="en-GB"/>
              </w:rPr>
            </w:pPr>
          </w:p>
        </w:tc>
      </w:tr>
      <w:tr w:rsidR="00EA389C" w:rsidRPr="00A63807" w14:paraId="6CB475BF" w14:textId="77777777" w:rsidTr="00054FB2">
        <w:trPr>
          <w:trHeight w:val="20"/>
        </w:trPr>
        <w:tc>
          <w:tcPr>
            <w:tcW w:w="2082" w:type="pct"/>
            <w:tcBorders>
              <w:top w:val="nil"/>
              <w:left w:val="nil"/>
              <w:bottom w:val="nil"/>
              <w:right w:val="nil"/>
            </w:tcBorders>
            <w:shd w:val="clear" w:color="auto" w:fill="auto"/>
            <w:noWrap/>
            <w:vAlign w:val="center"/>
            <w:hideMark/>
          </w:tcPr>
          <w:p w14:paraId="10F802DC" w14:textId="2EEDD723" w:rsidR="00EA389C" w:rsidRPr="00AD11D4" w:rsidRDefault="00EA389C" w:rsidP="00EA389C">
            <w:pPr>
              <w:spacing w:after="0" w:line="240" w:lineRule="auto"/>
              <w:rPr>
                <w:rFonts w:ascii="Candara" w:eastAsia="Times New Roman" w:hAnsi="Candara" w:cs="Calibri"/>
                <w:b/>
                <w:bCs/>
                <w:sz w:val="16"/>
                <w:szCs w:val="16"/>
                <w:lang w:val="en-GB" w:eastAsia="en-GB"/>
              </w:rPr>
            </w:pPr>
            <w:r w:rsidRPr="00EA47E6">
              <w:rPr>
                <w:rFonts w:ascii="Candara" w:eastAsia="Times New Roman" w:hAnsi="Candara" w:cs="Calibri"/>
                <w:b/>
                <w:bCs/>
                <w:sz w:val="16"/>
                <w:szCs w:val="16"/>
                <w:lang w:val="en-GB" w:eastAsia="en-GB"/>
              </w:rPr>
              <w:t>Number of partners in last 3 months</w:t>
            </w:r>
          </w:p>
        </w:tc>
        <w:tc>
          <w:tcPr>
            <w:tcW w:w="640" w:type="pct"/>
            <w:gridSpan w:val="2"/>
            <w:tcBorders>
              <w:top w:val="nil"/>
              <w:left w:val="nil"/>
              <w:bottom w:val="nil"/>
              <w:right w:val="nil"/>
            </w:tcBorders>
            <w:shd w:val="clear" w:color="auto" w:fill="auto"/>
            <w:noWrap/>
            <w:vAlign w:val="center"/>
            <w:hideMark/>
          </w:tcPr>
          <w:p w14:paraId="15927DFA" w14:textId="77777777" w:rsidR="00EA389C" w:rsidRPr="00AD11D4" w:rsidRDefault="00EA389C" w:rsidP="00EA389C">
            <w:pPr>
              <w:spacing w:after="0" w:line="240" w:lineRule="auto"/>
              <w:jc w:val="right"/>
              <w:rPr>
                <w:rFonts w:ascii="Candara" w:eastAsia="Times New Roman" w:hAnsi="Candara" w:cs="Calibri"/>
                <w:sz w:val="16"/>
                <w:szCs w:val="16"/>
                <w:lang w:val="en-GB" w:eastAsia="en-GB"/>
              </w:rPr>
            </w:pPr>
            <w:r w:rsidRPr="00EA47E6">
              <w:rPr>
                <w:rFonts w:ascii="Candara" w:eastAsia="Times New Roman" w:hAnsi="Candara" w:cs="Calibri"/>
                <w:sz w:val="16"/>
                <w:szCs w:val="16"/>
                <w:lang w:val="en-GB" w:eastAsia="en-GB"/>
              </w:rPr>
              <w:t> </w:t>
            </w:r>
          </w:p>
        </w:tc>
        <w:tc>
          <w:tcPr>
            <w:tcW w:w="777" w:type="pct"/>
            <w:gridSpan w:val="2"/>
            <w:tcBorders>
              <w:top w:val="nil"/>
              <w:left w:val="nil"/>
              <w:bottom w:val="nil"/>
              <w:right w:val="nil"/>
            </w:tcBorders>
            <w:shd w:val="clear" w:color="auto" w:fill="auto"/>
            <w:noWrap/>
            <w:vAlign w:val="center"/>
            <w:hideMark/>
          </w:tcPr>
          <w:p w14:paraId="2FF7A14F" w14:textId="77777777" w:rsidR="00EA389C" w:rsidRPr="00AD11D4" w:rsidRDefault="00EA389C" w:rsidP="00EA389C">
            <w:pPr>
              <w:spacing w:after="0" w:line="240" w:lineRule="auto"/>
              <w:rPr>
                <w:rFonts w:ascii="Candara" w:eastAsia="Times New Roman" w:hAnsi="Candara" w:cs="Calibri"/>
                <w:sz w:val="16"/>
                <w:szCs w:val="16"/>
                <w:lang w:val="en-GB" w:eastAsia="en-GB"/>
              </w:rPr>
            </w:pPr>
            <w:r w:rsidRPr="00EA47E6">
              <w:rPr>
                <w:rFonts w:ascii="Candara" w:eastAsia="Times New Roman" w:hAnsi="Candara" w:cs="Calibri"/>
                <w:sz w:val="16"/>
                <w:szCs w:val="16"/>
                <w:lang w:val="en-GB" w:eastAsia="en-GB"/>
              </w:rPr>
              <w:t> </w:t>
            </w:r>
          </w:p>
        </w:tc>
        <w:tc>
          <w:tcPr>
            <w:tcW w:w="428" w:type="pct"/>
            <w:tcBorders>
              <w:top w:val="nil"/>
              <w:left w:val="nil"/>
              <w:bottom w:val="nil"/>
              <w:right w:val="nil"/>
            </w:tcBorders>
            <w:shd w:val="clear" w:color="auto" w:fill="auto"/>
            <w:noWrap/>
            <w:vAlign w:val="center"/>
            <w:hideMark/>
          </w:tcPr>
          <w:p w14:paraId="49F42419" w14:textId="77777777" w:rsidR="00EA389C" w:rsidRPr="00AD11D4" w:rsidRDefault="00EA389C" w:rsidP="00EA389C">
            <w:pPr>
              <w:spacing w:after="0" w:line="240" w:lineRule="auto"/>
              <w:jc w:val="right"/>
              <w:rPr>
                <w:rFonts w:ascii="Candara" w:eastAsia="Times New Roman" w:hAnsi="Candara" w:cs="Calibri"/>
                <w:sz w:val="16"/>
                <w:szCs w:val="16"/>
                <w:lang w:val="en-GB" w:eastAsia="en-GB"/>
              </w:rPr>
            </w:pPr>
            <w:r w:rsidRPr="00EA47E6">
              <w:rPr>
                <w:rFonts w:ascii="Candara" w:eastAsia="Times New Roman" w:hAnsi="Candara" w:cs="Calibri"/>
                <w:sz w:val="16"/>
                <w:szCs w:val="16"/>
                <w:lang w:val="en-GB" w:eastAsia="en-GB"/>
              </w:rPr>
              <w:t> </w:t>
            </w:r>
          </w:p>
        </w:tc>
        <w:tc>
          <w:tcPr>
            <w:tcW w:w="629" w:type="pct"/>
            <w:tcBorders>
              <w:top w:val="nil"/>
              <w:left w:val="nil"/>
              <w:bottom w:val="nil"/>
              <w:right w:val="nil"/>
            </w:tcBorders>
            <w:shd w:val="clear" w:color="auto" w:fill="auto"/>
            <w:noWrap/>
            <w:vAlign w:val="center"/>
            <w:hideMark/>
          </w:tcPr>
          <w:p w14:paraId="3619A91A" w14:textId="77777777" w:rsidR="00EA389C" w:rsidRPr="00AD11D4" w:rsidRDefault="00EA389C" w:rsidP="00EA389C">
            <w:pPr>
              <w:spacing w:after="0" w:line="240" w:lineRule="auto"/>
              <w:rPr>
                <w:rFonts w:ascii="Candara" w:eastAsia="Times New Roman" w:hAnsi="Candara" w:cs="Calibri"/>
                <w:sz w:val="16"/>
                <w:szCs w:val="16"/>
                <w:lang w:val="en-GB" w:eastAsia="en-GB"/>
              </w:rPr>
            </w:pPr>
            <w:r w:rsidRPr="00EA47E6">
              <w:rPr>
                <w:rFonts w:ascii="Candara" w:eastAsia="Times New Roman" w:hAnsi="Candara" w:cs="Calibri"/>
                <w:sz w:val="16"/>
                <w:szCs w:val="16"/>
                <w:lang w:val="en-GB" w:eastAsia="en-GB"/>
              </w:rPr>
              <w:t> </w:t>
            </w:r>
          </w:p>
        </w:tc>
        <w:tc>
          <w:tcPr>
            <w:tcW w:w="444" w:type="pct"/>
            <w:gridSpan w:val="2"/>
            <w:tcBorders>
              <w:top w:val="nil"/>
              <w:left w:val="nil"/>
              <w:bottom w:val="nil"/>
              <w:right w:val="nil"/>
            </w:tcBorders>
            <w:shd w:val="clear" w:color="auto" w:fill="auto"/>
            <w:noWrap/>
            <w:vAlign w:val="center"/>
            <w:hideMark/>
          </w:tcPr>
          <w:p w14:paraId="11791201" w14:textId="77777777" w:rsidR="00EA389C" w:rsidRPr="004F457C" w:rsidRDefault="00EA389C" w:rsidP="00EA389C">
            <w:pPr>
              <w:spacing w:after="0" w:line="240" w:lineRule="auto"/>
              <w:jc w:val="center"/>
              <w:rPr>
                <w:rFonts w:ascii="Candara" w:eastAsia="Times New Roman" w:hAnsi="Candara" w:cs="Calibri"/>
                <w:sz w:val="16"/>
                <w:szCs w:val="16"/>
                <w:lang w:eastAsia="en-GB"/>
              </w:rPr>
            </w:pPr>
            <w:r>
              <w:rPr>
                <w:rFonts w:ascii="Candara" w:eastAsia="Times New Roman" w:hAnsi="Candara" w:cs="Calibri"/>
                <w:sz w:val="16"/>
                <w:szCs w:val="16"/>
                <w:lang w:eastAsia="en-GB"/>
              </w:rPr>
              <w:t>&lt;0.001</w:t>
            </w:r>
          </w:p>
        </w:tc>
      </w:tr>
      <w:tr w:rsidR="00EA389C" w:rsidRPr="004F457C" w14:paraId="0E29B3D8" w14:textId="77777777" w:rsidTr="00054FB2">
        <w:trPr>
          <w:trHeight w:val="20"/>
        </w:trPr>
        <w:tc>
          <w:tcPr>
            <w:tcW w:w="2082" w:type="pct"/>
            <w:tcBorders>
              <w:top w:val="nil"/>
              <w:left w:val="nil"/>
              <w:bottom w:val="nil"/>
              <w:right w:val="nil"/>
            </w:tcBorders>
            <w:shd w:val="clear" w:color="auto" w:fill="auto"/>
            <w:noWrap/>
            <w:vAlign w:val="center"/>
            <w:hideMark/>
          </w:tcPr>
          <w:p w14:paraId="621601DE" w14:textId="77777777" w:rsidR="00EA389C" w:rsidRPr="004F457C" w:rsidRDefault="00EA389C" w:rsidP="00EA389C">
            <w:pPr>
              <w:spacing w:after="0" w:line="240" w:lineRule="auto"/>
              <w:ind w:firstLineChars="200" w:firstLine="320"/>
              <w:rPr>
                <w:rFonts w:ascii="Candara" w:eastAsia="Times New Roman" w:hAnsi="Candara" w:cs="Calibri"/>
                <w:sz w:val="16"/>
                <w:szCs w:val="16"/>
                <w:lang w:eastAsia="en-GB"/>
              </w:rPr>
            </w:pPr>
            <w:r>
              <w:rPr>
                <w:rFonts w:ascii="Candara" w:eastAsia="Times New Roman" w:hAnsi="Candara" w:cs="Calibri"/>
                <w:sz w:val="16"/>
                <w:szCs w:val="16"/>
                <w:lang w:eastAsia="en-GB"/>
              </w:rPr>
              <w:t>0</w:t>
            </w:r>
          </w:p>
        </w:tc>
        <w:tc>
          <w:tcPr>
            <w:tcW w:w="640" w:type="pct"/>
            <w:gridSpan w:val="2"/>
            <w:tcBorders>
              <w:top w:val="nil"/>
              <w:left w:val="nil"/>
              <w:bottom w:val="nil"/>
              <w:right w:val="nil"/>
            </w:tcBorders>
            <w:shd w:val="clear" w:color="auto" w:fill="auto"/>
            <w:noWrap/>
            <w:vAlign w:val="center"/>
            <w:hideMark/>
          </w:tcPr>
          <w:p w14:paraId="015287A1" w14:textId="77777777" w:rsidR="00EA389C" w:rsidRPr="004F457C" w:rsidRDefault="00EA389C" w:rsidP="00EA389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224</w:t>
            </w:r>
          </w:p>
        </w:tc>
        <w:tc>
          <w:tcPr>
            <w:tcW w:w="777" w:type="pct"/>
            <w:gridSpan w:val="2"/>
            <w:tcBorders>
              <w:top w:val="nil"/>
              <w:left w:val="nil"/>
              <w:bottom w:val="nil"/>
              <w:right w:val="nil"/>
            </w:tcBorders>
            <w:shd w:val="clear" w:color="auto" w:fill="auto"/>
            <w:noWrap/>
            <w:vAlign w:val="center"/>
            <w:hideMark/>
          </w:tcPr>
          <w:p w14:paraId="5629E721" w14:textId="77777777" w:rsidR="00EA389C" w:rsidRPr="004F457C" w:rsidRDefault="00EA389C" w:rsidP="00EA389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(36.4)</w:t>
            </w:r>
          </w:p>
        </w:tc>
        <w:tc>
          <w:tcPr>
            <w:tcW w:w="428" w:type="pct"/>
            <w:tcBorders>
              <w:top w:val="nil"/>
              <w:left w:val="nil"/>
              <w:bottom w:val="nil"/>
              <w:right w:val="nil"/>
            </w:tcBorders>
            <w:shd w:val="clear" w:color="auto" w:fill="auto"/>
            <w:noWrap/>
            <w:vAlign w:val="center"/>
            <w:hideMark/>
          </w:tcPr>
          <w:p w14:paraId="2094CD4F" w14:textId="77777777" w:rsidR="00EA389C" w:rsidRPr="004F457C" w:rsidRDefault="00EA389C" w:rsidP="00EA389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111</w:t>
            </w:r>
          </w:p>
        </w:tc>
        <w:tc>
          <w:tcPr>
            <w:tcW w:w="629" w:type="pct"/>
            <w:tcBorders>
              <w:top w:val="nil"/>
              <w:left w:val="nil"/>
              <w:bottom w:val="nil"/>
              <w:right w:val="nil"/>
            </w:tcBorders>
            <w:shd w:val="clear" w:color="auto" w:fill="auto"/>
            <w:noWrap/>
            <w:vAlign w:val="center"/>
            <w:hideMark/>
          </w:tcPr>
          <w:p w14:paraId="0795195C" w14:textId="77777777" w:rsidR="00EA389C" w:rsidRPr="004F457C" w:rsidRDefault="00EA389C" w:rsidP="00EA389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(17.8)</w:t>
            </w:r>
          </w:p>
        </w:tc>
        <w:tc>
          <w:tcPr>
            <w:tcW w:w="444" w:type="pct"/>
            <w:gridSpan w:val="2"/>
            <w:tcBorders>
              <w:top w:val="nil"/>
              <w:left w:val="nil"/>
              <w:bottom w:val="nil"/>
              <w:right w:val="nil"/>
            </w:tcBorders>
            <w:shd w:val="clear" w:color="auto" w:fill="auto"/>
            <w:noWrap/>
            <w:vAlign w:val="center"/>
            <w:hideMark/>
          </w:tcPr>
          <w:p w14:paraId="7DFA80BC" w14:textId="77777777" w:rsidR="00EA389C" w:rsidRPr="004F457C" w:rsidRDefault="00EA389C" w:rsidP="00EA389C">
            <w:pPr>
              <w:spacing w:after="0" w:line="240" w:lineRule="auto"/>
              <w:jc w:val="center"/>
              <w:rPr>
                <w:rFonts w:ascii="Candara" w:eastAsia="Times New Roman" w:hAnsi="Candara" w:cs="Calibri"/>
                <w:sz w:val="16"/>
                <w:szCs w:val="16"/>
                <w:lang w:eastAsia="en-GB"/>
              </w:rPr>
            </w:pPr>
          </w:p>
        </w:tc>
      </w:tr>
      <w:tr w:rsidR="00EA389C" w:rsidRPr="004F457C" w14:paraId="56ABC686" w14:textId="77777777" w:rsidTr="00054FB2">
        <w:trPr>
          <w:trHeight w:val="20"/>
        </w:trPr>
        <w:tc>
          <w:tcPr>
            <w:tcW w:w="2082" w:type="pct"/>
            <w:tcBorders>
              <w:top w:val="nil"/>
              <w:left w:val="nil"/>
              <w:bottom w:val="nil"/>
              <w:right w:val="nil"/>
            </w:tcBorders>
            <w:shd w:val="clear" w:color="auto" w:fill="auto"/>
            <w:noWrap/>
            <w:vAlign w:val="center"/>
            <w:hideMark/>
          </w:tcPr>
          <w:p w14:paraId="70E52F92" w14:textId="77777777" w:rsidR="00EA389C" w:rsidRPr="004F457C" w:rsidRDefault="00EA389C" w:rsidP="00EA389C">
            <w:pPr>
              <w:spacing w:after="0" w:line="240" w:lineRule="auto"/>
              <w:ind w:firstLineChars="200" w:firstLine="320"/>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1</w:t>
            </w:r>
          </w:p>
        </w:tc>
        <w:tc>
          <w:tcPr>
            <w:tcW w:w="640" w:type="pct"/>
            <w:gridSpan w:val="2"/>
            <w:tcBorders>
              <w:top w:val="nil"/>
              <w:left w:val="nil"/>
              <w:bottom w:val="nil"/>
              <w:right w:val="nil"/>
            </w:tcBorders>
            <w:shd w:val="clear" w:color="auto" w:fill="auto"/>
            <w:noWrap/>
            <w:vAlign w:val="center"/>
            <w:hideMark/>
          </w:tcPr>
          <w:p w14:paraId="235EE688" w14:textId="77777777" w:rsidR="00EA389C" w:rsidRPr="004F457C" w:rsidRDefault="00EA389C" w:rsidP="00EA389C">
            <w:pPr>
              <w:spacing w:after="0" w:line="240" w:lineRule="auto"/>
              <w:jc w:val="right"/>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37</w:t>
            </w:r>
            <w:r>
              <w:rPr>
                <w:rFonts w:ascii="Candara" w:eastAsia="Times New Roman" w:hAnsi="Candara" w:cs="Calibri"/>
                <w:sz w:val="16"/>
                <w:szCs w:val="16"/>
                <w:lang w:eastAsia="en-GB"/>
              </w:rPr>
              <w:t>4</w:t>
            </w:r>
          </w:p>
        </w:tc>
        <w:tc>
          <w:tcPr>
            <w:tcW w:w="777" w:type="pct"/>
            <w:gridSpan w:val="2"/>
            <w:tcBorders>
              <w:top w:val="nil"/>
              <w:left w:val="nil"/>
              <w:bottom w:val="nil"/>
              <w:right w:val="nil"/>
            </w:tcBorders>
            <w:shd w:val="clear" w:color="auto" w:fill="auto"/>
            <w:noWrap/>
            <w:vAlign w:val="center"/>
            <w:hideMark/>
          </w:tcPr>
          <w:p w14:paraId="0ABEB7DE" w14:textId="77777777" w:rsidR="00EA389C" w:rsidRPr="004F457C" w:rsidRDefault="00EA389C" w:rsidP="00EA389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(60.8</w:t>
            </w:r>
            <w:r w:rsidRPr="004F457C">
              <w:rPr>
                <w:rFonts w:ascii="Candara" w:eastAsia="Times New Roman" w:hAnsi="Candara" w:cs="Calibri"/>
                <w:sz w:val="16"/>
                <w:szCs w:val="16"/>
                <w:lang w:eastAsia="en-GB"/>
              </w:rPr>
              <w:t>)</w:t>
            </w:r>
          </w:p>
        </w:tc>
        <w:tc>
          <w:tcPr>
            <w:tcW w:w="428" w:type="pct"/>
            <w:tcBorders>
              <w:top w:val="nil"/>
              <w:left w:val="nil"/>
              <w:bottom w:val="nil"/>
              <w:right w:val="nil"/>
            </w:tcBorders>
            <w:shd w:val="clear" w:color="auto" w:fill="auto"/>
            <w:noWrap/>
            <w:vAlign w:val="center"/>
            <w:hideMark/>
          </w:tcPr>
          <w:p w14:paraId="51A06590" w14:textId="77777777" w:rsidR="00EA389C" w:rsidRPr="004F457C" w:rsidRDefault="00EA389C" w:rsidP="00EA389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475</w:t>
            </w:r>
          </w:p>
        </w:tc>
        <w:tc>
          <w:tcPr>
            <w:tcW w:w="629" w:type="pct"/>
            <w:tcBorders>
              <w:top w:val="nil"/>
              <w:left w:val="nil"/>
              <w:bottom w:val="nil"/>
              <w:right w:val="nil"/>
            </w:tcBorders>
            <w:shd w:val="clear" w:color="auto" w:fill="auto"/>
            <w:noWrap/>
            <w:vAlign w:val="center"/>
            <w:hideMark/>
          </w:tcPr>
          <w:p w14:paraId="11651BB5" w14:textId="77777777" w:rsidR="00EA389C" w:rsidRPr="004F457C" w:rsidRDefault="00EA389C" w:rsidP="00EA389C">
            <w:pPr>
              <w:spacing w:after="0" w:line="240" w:lineRule="auto"/>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(76.</w:t>
            </w:r>
            <w:r>
              <w:rPr>
                <w:rFonts w:ascii="Candara" w:eastAsia="Times New Roman" w:hAnsi="Candara" w:cs="Calibri"/>
                <w:sz w:val="16"/>
                <w:szCs w:val="16"/>
                <w:lang w:eastAsia="en-GB"/>
              </w:rPr>
              <w:t>2</w:t>
            </w:r>
            <w:r w:rsidRPr="004F457C">
              <w:rPr>
                <w:rFonts w:ascii="Candara" w:eastAsia="Times New Roman" w:hAnsi="Candara" w:cs="Calibri"/>
                <w:sz w:val="16"/>
                <w:szCs w:val="16"/>
                <w:lang w:eastAsia="en-GB"/>
              </w:rPr>
              <w:t>)</w:t>
            </w:r>
          </w:p>
        </w:tc>
        <w:tc>
          <w:tcPr>
            <w:tcW w:w="444" w:type="pct"/>
            <w:gridSpan w:val="2"/>
            <w:tcBorders>
              <w:top w:val="nil"/>
              <w:left w:val="nil"/>
              <w:bottom w:val="nil"/>
              <w:right w:val="nil"/>
            </w:tcBorders>
            <w:shd w:val="clear" w:color="auto" w:fill="auto"/>
            <w:noWrap/>
            <w:vAlign w:val="center"/>
            <w:hideMark/>
          </w:tcPr>
          <w:p w14:paraId="6EE4B2C9" w14:textId="77777777" w:rsidR="00EA389C" w:rsidRPr="004F457C" w:rsidRDefault="00EA389C" w:rsidP="00EA389C">
            <w:pPr>
              <w:spacing w:after="0" w:line="240" w:lineRule="auto"/>
              <w:jc w:val="center"/>
              <w:rPr>
                <w:rFonts w:ascii="Candara" w:eastAsia="Times New Roman" w:hAnsi="Candara" w:cs="Calibri"/>
                <w:sz w:val="16"/>
                <w:szCs w:val="16"/>
                <w:lang w:eastAsia="en-GB"/>
              </w:rPr>
            </w:pPr>
          </w:p>
        </w:tc>
      </w:tr>
      <w:tr w:rsidR="00EA389C" w:rsidRPr="004F457C" w14:paraId="26CD0535" w14:textId="77777777" w:rsidTr="00054FB2">
        <w:trPr>
          <w:trHeight w:val="20"/>
        </w:trPr>
        <w:tc>
          <w:tcPr>
            <w:tcW w:w="2082" w:type="pct"/>
            <w:tcBorders>
              <w:top w:val="nil"/>
              <w:left w:val="nil"/>
              <w:bottom w:val="nil"/>
              <w:right w:val="nil"/>
            </w:tcBorders>
            <w:shd w:val="clear" w:color="auto" w:fill="auto"/>
            <w:noWrap/>
            <w:vAlign w:val="center"/>
            <w:hideMark/>
          </w:tcPr>
          <w:p w14:paraId="16EBE61D" w14:textId="336CC05D" w:rsidR="00EA389C" w:rsidRPr="004F457C" w:rsidRDefault="0078489B" w:rsidP="00EA389C">
            <w:pPr>
              <w:spacing w:after="0" w:line="240" w:lineRule="auto"/>
              <w:ind w:firstLineChars="200" w:firstLine="320"/>
              <w:rPr>
                <w:rFonts w:ascii="Candara" w:eastAsia="Times New Roman" w:hAnsi="Candara" w:cs="Calibri"/>
                <w:sz w:val="16"/>
                <w:szCs w:val="16"/>
                <w:lang w:eastAsia="en-GB"/>
              </w:rPr>
            </w:pPr>
            <w:r>
              <w:rPr>
                <w:rFonts w:ascii="Candara" w:eastAsia="Times New Roman" w:hAnsi="Candara" w:cs="Calibri"/>
                <w:sz w:val="16"/>
                <w:szCs w:val="16"/>
                <w:lang w:eastAsia="en-GB"/>
              </w:rPr>
              <w:t>≥</w:t>
            </w:r>
            <w:r w:rsidR="00EA389C" w:rsidRPr="004F457C">
              <w:rPr>
                <w:rFonts w:ascii="Candara" w:eastAsia="Times New Roman" w:hAnsi="Candara" w:cs="Calibri"/>
                <w:sz w:val="16"/>
                <w:szCs w:val="16"/>
                <w:lang w:eastAsia="en-GB"/>
              </w:rPr>
              <w:t>2</w:t>
            </w:r>
          </w:p>
        </w:tc>
        <w:tc>
          <w:tcPr>
            <w:tcW w:w="640" w:type="pct"/>
            <w:gridSpan w:val="2"/>
            <w:tcBorders>
              <w:top w:val="nil"/>
              <w:left w:val="nil"/>
              <w:bottom w:val="nil"/>
              <w:right w:val="nil"/>
            </w:tcBorders>
            <w:shd w:val="clear" w:color="auto" w:fill="auto"/>
            <w:noWrap/>
            <w:vAlign w:val="center"/>
            <w:hideMark/>
          </w:tcPr>
          <w:p w14:paraId="72E79B6F" w14:textId="77777777" w:rsidR="00EA389C" w:rsidRPr="004F457C" w:rsidRDefault="00EA389C" w:rsidP="00EA389C">
            <w:pPr>
              <w:spacing w:after="0" w:line="240" w:lineRule="auto"/>
              <w:jc w:val="right"/>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17</w:t>
            </w:r>
          </w:p>
        </w:tc>
        <w:tc>
          <w:tcPr>
            <w:tcW w:w="777" w:type="pct"/>
            <w:gridSpan w:val="2"/>
            <w:tcBorders>
              <w:top w:val="nil"/>
              <w:left w:val="nil"/>
              <w:bottom w:val="nil"/>
              <w:right w:val="nil"/>
            </w:tcBorders>
            <w:shd w:val="clear" w:color="auto" w:fill="auto"/>
            <w:noWrap/>
            <w:vAlign w:val="center"/>
            <w:hideMark/>
          </w:tcPr>
          <w:p w14:paraId="3A42D44E" w14:textId="77777777" w:rsidR="00EA389C" w:rsidRPr="004F457C" w:rsidRDefault="00EA389C" w:rsidP="00EA389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(2.8</w:t>
            </w:r>
            <w:r w:rsidRPr="004F457C">
              <w:rPr>
                <w:rFonts w:ascii="Candara" w:eastAsia="Times New Roman" w:hAnsi="Candara" w:cs="Calibri"/>
                <w:sz w:val="16"/>
                <w:szCs w:val="16"/>
                <w:lang w:eastAsia="en-GB"/>
              </w:rPr>
              <w:t>)</w:t>
            </w:r>
          </w:p>
        </w:tc>
        <w:tc>
          <w:tcPr>
            <w:tcW w:w="428" w:type="pct"/>
            <w:tcBorders>
              <w:top w:val="nil"/>
              <w:left w:val="nil"/>
              <w:bottom w:val="nil"/>
              <w:right w:val="nil"/>
            </w:tcBorders>
            <w:shd w:val="clear" w:color="auto" w:fill="auto"/>
            <w:noWrap/>
            <w:vAlign w:val="center"/>
            <w:hideMark/>
          </w:tcPr>
          <w:p w14:paraId="30D78C3A" w14:textId="77777777" w:rsidR="00EA389C" w:rsidRPr="004F457C" w:rsidRDefault="00EA389C" w:rsidP="00EA389C">
            <w:pPr>
              <w:spacing w:after="0" w:line="240" w:lineRule="auto"/>
              <w:jc w:val="right"/>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35</w:t>
            </w:r>
          </w:p>
        </w:tc>
        <w:tc>
          <w:tcPr>
            <w:tcW w:w="629" w:type="pct"/>
            <w:tcBorders>
              <w:top w:val="nil"/>
              <w:left w:val="nil"/>
              <w:bottom w:val="nil"/>
              <w:right w:val="nil"/>
            </w:tcBorders>
            <w:shd w:val="clear" w:color="auto" w:fill="auto"/>
            <w:noWrap/>
            <w:vAlign w:val="center"/>
            <w:hideMark/>
          </w:tcPr>
          <w:p w14:paraId="582B6961" w14:textId="77777777" w:rsidR="00EA389C" w:rsidRPr="004F457C" w:rsidRDefault="00EA389C" w:rsidP="00EA389C">
            <w:pPr>
              <w:spacing w:after="0" w:line="240" w:lineRule="auto"/>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(5.6)</w:t>
            </w:r>
          </w:p>
        </w:tc>
        <w:tc>
          <w:tcPr>
            <w:tcW w:w="444" w:type="pct"/>
            <w:gridSpan w:val="2"/>
            <w:tcBorders>
              <w:top w:val="nil"/>
              <w:left w:val="nil"/>
              <w:bottom w:val="nil"/>
              <w:right w:val="nil"/>
            </w:tcBorders>
            <w:shd w:val="clear" w:color="auto" w:fill="auto"/>
            <w:noWrap/>
            <w:vAlign w:val="center"/>
            <w:hideMark/>
          </w:tcPr>
          <w:p w14:paraId="1476A60D" w14:textId="77777777" w:rsidR="00EA389C" w:rsidRPr="004F457C" w:rsidRDefault="00EA389C" w:rsidP="00EA389C">
            <w:pPr>
              <w:spacing w:after="0" w:line="240" w:lineRule="auto"/>
              <w:jc w:val="center"/>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 </w:t>
            </w:r>
          </w:p>
        </w:tc>
      </w:tr>
      <w:tr w:rsidR="00EA389C" w:rsidRPr="004F457C" w14:paraId="1B824823" w14:textId="77777777" w:rsidTr="00054FB2">
        <w:trPr>
          <w:trHeight w:val="20"/>
        </w:trPr>
        <w:tc>
          <w:tcPr>
            <w:tcW w:w="2082" w:type="pct"/>
            <w:tcBorders>
              <w:top w:val="nil"/>
              <w:left w:val="nil"/>
              <w:bottom w:val="nil"/>
              <w:right w:val="nil"/>
            </w:tcBorders>
            <w:shd w:val="clear" w:color="auto" w:fill="auto"/>
            <w:noWrap/>
            <w:vAlign w:val="center"/>
            <w:hideMark/>
          </w:tcPr>
          <w:p w14:paraId="224D9CD8" w14:textId="77777777" w:rsidR="00EA389C" w:rsidRPr="004F457C" w:rsidRDefault="00EA389C" w:rsidP="00EA389C">
            <w:pPr>
              <w:spacing w:after="0" w:line="240" w:lineRule="auto"/>
              <w:ind w:firstLineChars="200" w:firstLine="320"/>
              <w:rPr>
                <w:rFonts w:ascii="Candara" w:eastAsia="Times New Roman" w:hAnsi="Candara" w:cs="Calibri"/>
                <w:sz w:val="16"/>
                <w:szCs w:val="16"/>
                <w:lang w:eastAsia="en-GB"/>
              </w:rPr>
            </w:pPr>
            <w:r>
              <w:rPr>
                <w:rFonts w:ascii="Candara" w:eastAsia="Times New Roman" w:hAnsi="Candara" w:cs="Calibri"/>
                <w:sz w:val="16"/>
                <w:szCs w:val="16"/>
                <w:lang w:eastAsia="en-GB"/>
              </w:rPr>
              <w:t xml:space="preserve">Not </w:t>
            </w:r>
            <w:proofErr w:type="spellStart"/>
            <w:r>
              <w:rPr>
                <w:rFonts w:ascii="Candara" w:eastAsia="Times New Roman" w:hAnsi="Candara" w:cs="Calibri"/>
                <w:sz w:val="16"/>
                <w:szCs w:val="16"/>
                <w:lang w:eastAsia="en-GB"/>
              </w:rPr>
              <w:t>known</w:t>
            </w:r>
            <w:proofErr w:type="spellEnd"/>
          </w:p>
        </w:tc>
        <w:tc>
          <w:tcPr>
            <w:tcW w:w="640" w:type="pct"/>
            <w:gridSpan w:val="2"/>
            <w:tcBorders>
              <w:top w:val="nil"/>
              <w:left w:val="nil"/>
              <w:bottom w:val="nil"/>
              <w:right w:val="nil"/>
            </w:tcBorders>
            <w:shd w:val="clear" w:color="auto" w:fill="auto"/>
            <w:noWrap/>
            <w:vAlign w:val="center"/>
            <w:hideMark/>
          </w:tcPr>
          <w:p w14:paraId="1686D51A" w14:textId="77777777" w:rsidR="00EA389C" w:rsidRPr="004F457C" w:rsidRDefault="00EA389C" w:rsidP="00EA389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0</w:t>
            </w:r>
          </w:p>
        </w:tc>
        <w:tc>
          <w:tcPr>
            <w:tcW w:w="777" w:type="pct"/>
            <w:gridSpan w:val="2"/>
            <w:tcBorders>
              <w:top w:val="nil"/>
              <w:left w:val="nil"/>
              <w:bottom w:val="nil"/>
              <w:right w:val="nil"/>
            </w:tcBorders>
            <w:shd w:val="clear" w:color="auto" w:fill="auto"/>
            <w:noWrap/>
            <w:vAlign w:val="center"/>
            <w:hideMark/>
          </w:tcPr>
          <w:p w14:paraId="4DA9F6A0" w14:textId="77777777" w:rsidR="00EA389C" w:rsidRDefault="00EA389C" w:rsidP="00EA389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(0.0)</w:t>
            </w:r>
          </w:p>
        </w:tc>
        <w:tc>
          <w:tcPr>
            <w:tcW w:w="428" w:type="pct"/>
            <w:tcBorders>
              <w:top w:val="nil"/>
              <w:left w:val="nil"/>
              <w:bottom w:val="nil"/>
              <w:right w:val="nil"/>
            </w:tcBorders>
            <w:shd w:val="clear" w:color="auto" w:fill="auto"/>
            <w:noWrap/>
            <w:vAlign w:val="center"/>
            <w:hideMark/>
          </w:tcPr>
          <w:p w14:paraId="0C672A1A" w14:textId="77777777" w:rsidR="00EA389C" w:rsidRPr="004F457C" w:rsidRDefault="00EA389C" w:rsidP="00EA389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2</w:t>
            </w:r>
          </w:p>
        </w:tc>
        <w:tc>
          <w:tcPr>
            <w:tcW w:w="629" w:type="pct"/>
            <w:tcBorders>
              <w:top w:val="nil"/>
              <w:left w:val="nil"/>
              <w:bottom w:val="nil"/>
              <w:right w:val="nil"/>
            </w:tcBorders>
            <w:shd w:val="clear" w:color="auto" w:fill="auto"/>
            <w:noWrap/>
            <w:vAlign w:val="center"/>
            <w:hideMark/>
          </w:tcPr>
          <w:p w14:paraId="6CC6CFFB" w14:textId="77777777" w:rsidR="00EA389C" w:rsidRPr="004F457C" w:rsidRDefault="00EA389C" w:rsidP="00EA389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(0.3)</w:t>
            </w:r>
          </w:p>
        </w:tc>
        <w:tc>
          <w:tcPr>
            <w:tcW w:w="444" w:type="pct"/>
            <w:gridSpan w:val="2"/>
            <w:tcBorders>
              <w:top w:val="nil"/>
              <w:left w:val="nil"/>
              <w:bottom w:val="nil"/>
              <w:right w:val="nil"/>
            </w:tcBorders>
            <w:shd w:val="clear" w:color="auto" w:fill="auto"/>
            <w:noWrap/>
            <w:vAlign w:val="center"/>
            <w:hideMark/>
          </w:tcPr>
          <w:p w14:paraId="2225B44A" w14:textId="77777777" w:rsidR="00EA389C" w:rsidRPr="004F457C" w:rsidRDefault="00EA389C" w:rsidP="00EA389C">
            <w:pPr>
              <w:spacing w:after="0" w:line="240" w:lineRule="auto"/>
              <w:jc w:val="center"/>
              <w:rPr>
                <w:rFonts w:ascii="Candara" w:eastAsia="Times New Roman" w:hAnsi="Candara" w:cs="Calibri"/>
                <w:sz w:val="16"/>
                <w:szCs w:val="16"/>
                <w:lang w:eastAsia="en-GB"/>
              </w:rPr>
            </w:pPr>
          </w:p>
        </w:tc>
      </w:tr>
      <w:tr w:rsidR="00EA389C" w:rsidRPr="007F2C2F" w14:paraId="15A073BE" w14:textId="77777777" w:rsidTr="00054FB2">
        <w:trPr>
          <w:trHeight w:val="20"/>
        </w:trPr>
        <w:tc>
          <w:tcPr>
            <w:tcW w:w="2082" w:type="pct"/>
            <w:tcBorders>
              <w:top w:val="nil"/>
              <w:left w:val="nil"/>
              <w:bottom w:val="nil"/>
              <w:right w:val="nil"/>
            </w:tcBorders>
            <w:shd w:val="clear" w:color="auto" w:fill="F2F2F2" w:themeFill="background1" w:themeFillShade="F2"/>
            <w:noWrap/>
            <w:vAlign w:val="center"/>
            <w:hideMark/>
          </w:tcPr>
          <w:p w14:paraId="7016249A" w14:textId="1BDF7C94" w:rsidR="00EA389C" w:rsidRPr="00AD11D4" w:rsidRDefault="00EA389C" w:rsidP="00EA389C">
            <w:pPr>
              <w:spacing w:after="0" w:line="240" w:lineRule="auto"/>
              <w:rPr>
                <w:rFonts w:ascii="Candara" w:eastAsia="Times New Roman" w:hAnsi="Candara" w:cs="Calibri"/>
                <w:b/>
                <w:bCs/>
                <w:sz w:val="16"/>
                <w:szCs w:val="16"/>
                <w:lang w:val="en-GB" w:eastAsia="en-GB"/>
              </w:rPr>
            </w:pPr>
            <w:r>
              <w:rPr>
                <w:rFonts w:ascii="Candara" w:eastAsia="Times New Roman" w:hAnsi="Candara" w:cs="Calibri"/>
                <w:b/>
                <w:bCs/>
                <w:sz w:val="16"/>
                <w:szCs w:val="16"/>
                <w:lang w:val="en-GB" w:eastAsia="en-GB"/>
              </w:rPr>
              <w:t>Ever cleanse vagina</w:t>
            </w:r>
          </w:p>
        </w:tc>
        <w:tc>
          <w:tcPr>
            <w:tcW w:w="640" w:type="pct"/>
            <w:gridSpan w:val="2"/>
            <w:tcBorders>
              <w:top w:val="nil"/>
              <w:left w:val="nil"/>
              <w:bottom w:val="nil"/>
              <w:right w:val="nil"/>
            </w:tcBorders>
            <w:shd w:val="clear" w:color="auto" w:fill="F2F2F2" w:themeFill="background1" w:themeFillShade="F2"/>
            <w:noWrap/>
            <w:vAlign w:val="center"/>
            <w:hideMark/>
          </w:tcPr>
          <w:p w14:paraId="1C872980" w14:textId="77777777" w:rsidR="00EA389C" w:rsidRPr="007F2C2F" w:rsidRDefault="00EA389C" w:rsidP="00EA389C">
            <w:pPr>
              <w:spacing w:after="0" w:line="240" w:lineRule="auto"/>
              <w:jc w:val="right"/>
              <w:rPr>
                <w:rFonts w:ascii="Candara" w:eastAsia="Times New Roman" w:hAnsi="Candara" w:cs="Calibri"/>
                <w:sz w:val="16"/>
                <w:szCs w:val="16"/>
                <w:lang w:val="en-GB" w:eastAsia="en-GB"/>
              </w:rPr>
            </w:pPr>
          </w:p>
        </w:tc>
        <w:tc>
          <w:tcPr>
            <w:tcW w:w="777" w:type="pct"/>
            <w:gridSpan w:val="2"/>
            <w:tcBorders>
              <w:top w:val="nil"/>
              <w:left w:val="nil"/>
              <w:bottom w:val="nil"/>
              <w:right w:val="nil"/>
            </w:tcBorders>
            <w:shd w:val="clear" w:color="auto" w:fill="F2F2F2" w:themeFill="background1" w:themeFillShade="F2"/>
            <w:noWrap/>
            <w:vAlign w:val="center"/>
            <w:hideMark/>
          </w:tcPr>
          <w:p w14:paraId="084FC93A" w14:textId="77777777" w:rsidR="00EA389C" w:rsidRPr="007F2C2F" w:rsidRDefault="00EA389C" w:rsidP="00EA389C">
            <w:pPr>
              <w:spacing w:after="0" w:line="240" w:lineRule="auto"/>
              <w:rPr>
                <w:rFonts w:ascii="Candara" w:eastAsia="Times New Roman" w:hAnsi="Candara" w:cs="Calibri"/>
                <w:sz w:val="16"/>
                <w:szCs w:val="16"/>
                <w:lang w:val="en-GB" w:eastAsia="en-GB"/>
              </w:rPr>
            </w:pPr>
          </w:p>
        </w:tc>
        <w:tc>
          <w:tcPr>
            <w:tcW w:w="428" w:type="pct"/>
            <w:tcBorders>
              <w:top w:val="nil"/>
              <w:left w:val="nil"/>
              <w:bottom w:val="nil"/>
              <w:right w:val="nil"/>
            </w:tcBorders>
            <w:shd w:val="clear" w:color="auto" w:fill="F2F2F2" w:themeFill="background1" w:themeFillShade="F2"/>
            <w:noWrap/>
            <w:vAlign w:val="center"/>
            <w:hideMark/>
          </w:tcPr>
          <w:p w14:paraId="77E7729C" w14:textId="77777777" w:rsidR="00EA389C" w:rsidRPr="007F2C2F" w:rsidRDefault="00EA389C" w:rsidP="00EA389C">
            <w:pPr>
              <w:spacing w:after="0" w:line="240" w:lineRule="auto"/>
              <w:jc w:val="right"/>
              <w:rPr>
                <w:rFonts w:ascii="Candara" w:eastAsia="Times New Roman" w:hAnsi="Candara" w:cs="Calibri"/>
                <w:sz w:val="16"/>
                <w:szCs w:val="16"/>
                <w:lang w:val="en-GB" w:eastAsia="en-GB"/>
              </w:rPr>
            </w:pPr>
          </w:p>
        </w:tc>
        <w:tc>
          <w:tcPr>
            <w:tcW w:w="629" w:type="pct"/>
            <w:tcBorders>
              <w:top w:val="nil"/>
              <w:left w:val="nil"/>
              <w:bottom w:val="nil"/>
              <w:right w:val="nil"/>
            </w:tcBorders>
            <w:shd w:val="clear" w:color="auto" w:fill="F2F2F2" w:themeFill="background1" w:themeFillShade="F2"/>
            <w:noWrap/>
            <w:vAlign w:val="center"/>
            <w:hideMark/>
          </w:tcPr>
          <w:p w14:paraId="0524C1E3" w14:textId="77777777" w:rsidR="00EA389C" w:rsidRPr="007F2C2F" w:rsidRDefault="00EA389C" w:rsidP="00EA389C">
            <w:pPr>
              <w:spacing w:after="0" w:line="240" w:lineRule="auto"/>
              <w:rPr>
                <w:rFonts w:ascii="Candara" w:eastAsia="Times New Roman" w:hAnsi="Candara" w:cs="Calibri"/>
                <w:sz w:val="16"/>
                <w:szCs w:val="16"/>
                <w:lang w:val="en-GB" w:eastAsia="en-GB"/>
              </w:rPr>
            </w:pPr>
          </w:p>
        </w:tc>
        <w:tc>
          <w:tcPr>
            <w:tcW w:w="444" w:type="pct"/>
            <w:gridSpan w:val="2"/>
            <w:tcBorders>
              <w:top w:val="nil"/>
              <w:left w:val="nil"/>
              <w:bottom w:val="nil"/>
              <w:right w:val="nil"/>
            </w:tcBorders>
            <w:shd w:val="clear" w:color="auto" w:fill="F2F2F2" w:themeFill="background1" w:themeFillShade="F2"/>
            <w:noWrap/>
            <w:vAlign w:val="center"/>
            <w:hideMark/>
          </w:tcPr>
          <w:p w14:paraId="6E2ED4A3" w14:textId="77777777" w:rsidR="00EA389C" w:rsidRPr="004F457C" w:rsidRDefault="00EA389C" w:rsidP="00EA389C">
            <w:pPr>
              <w:spacing w:after="0" w:line="240" w:lineRule="auto"/>
              <w:jc w:val="center"/>
              <w:rPr>
                <w:rFonts w:ascii="Candara" w:eastAsia="Times New Roman" w:hAnsi="Candara" w:cs="Calibri"/>
                <w:sz w:val="16"/>
                <w:szCs w:val="16"/>
                <w:lang w:eastAsia="en-GB"/>
              </w:rPr>
            </w:pPr>
            <w:r>
              <w:rPr>
                <w:rFonts w:ascii="Candara" w:eastAsia="Times New Roman" w:hAnsi="Candara" w:cs="Calibri"/>
                <w:sz w:val="16"/>
                <w:szCs w:val="16"/>
                <w:lang w:eastAsia="en-GB"/>
              </w:rPr>
              <w:t>&lt;0.001</w:t>
            </w:r>
          </w:p>
        </w:tc>
      </w:tr>
      <w:tr w:rsidR="00EA389C" w:rsidRPr="004F457C" w14:paraId="08A8F11D" w14:textId="77777777" w:rsidTr="00054FB2">
        <w:trPr>
          <w:trHeight w:val="20"/>
        </w:trPr>
        <w:tc>
          <w:tcPr>
            <w:tcW w:w="2082" w:type="pct"/>
            <w:tcBorders>
              <w:top w:val="nil"/>
              <w:left w:val="nil"/>
              <w:bottom w:val="nil"/>
              <w:right w:val="nil"/>
            </w:tcBorders>
            <w:shd w:val="clear" w:color="auto" w:fill="F2F2F2" w:themeFill="background1" w:themeFillShade="F2"/>
            <w:noWrap/>
            <w:vAlign w:val="center"/>
            <w:hideMark/>
          </w:tcPr>
          <w:p w14:paraId="478503AF" w14:textId="77777777" w:rsidR="00EA389C" w:rsidRPr="004F457C" w:rsidRDefault="00EA389C" w:rsidP="00EA389C">
            <w:pPr>
              <w:spacing w:after="0" w:line="240" w:lineRule="auto"/>
              <w:ind w:firstLineChars="200" w:firstLine="320"/>
              <w:rPr>
                <w:rFonts w:ascii="Candara" w:eastAsia="Times New Roman" w:hAnsi="Candara" w:cs="Calibri"/>
                <w:sz w:val="16"/>
                <w:szCs w:val="16"/>
                <w:lang w:eastAsia="en-GB"/>
              </w:rPr>
            </w:pPr>
            <w:r>
              <w:rPr>
                <w:rFonts w:ascii="Candara" w:eastAsia="Times New Roman" w:hAnsi="Candara" w:cs="Calibri"/>
                <w:sz w:val="16"/>
                <w:szCs w:val="16"/>
                <w:lang w:eastAsia="en-GB"/>
              </w:rPr>
              <w:t>No</w:t>
            </w:r>
          </w:p>
        </w:tc>
        <w:tc>
          <w:tcPr>
            <w:tcW w:w="640" w:type="pct"/>
            <w:gridSpan w:val="2"/>
            <w:tcBorders>
              <w:top w:val="nil"/>
              <w:left w:val="nil"/>
              <w:bottom w:val="nil"/>
              <w:right w:val="nil"/>
            </w:tcBorders>
            <w:shd w:val="clear" w:color="auto" w:fill="F2F2F2" w:themeFill="background1" w:themeFillShade="F2"/>
            <w:noWrap/>
            <w:vAlign w:val="center"/>
            <w:hideMark/>
          </w:tcPr>
          <w:p w14:paraId="54EB2B3D" w14:textId="77777777" w:rsidR="00EA389C" w:rsidRPr="004F457C" w:rsidRDefault="00EA389C" w:rsidP="00EA389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 xml:space="preserve">3 </w:t>
            </w:r>
          </w:p>
        </w:tc>
        <w:tc>
          <w:tcPr>
            <w:tcW w:w="777" w:type="pct"/>
            <w:gridSpan w:val="2"/>
            <w:tcBorders>
              <w:top w:val="nil"/>
              <w:left w:val="nil"/>
              <w:bottom w:val="nil"/>
              <w:right w:val="nil"/>
            </w:tcBorders>
            <w:shd w:val="clear" w:color="auto" w:fill="F2F2F2" w:themeFill="background1" w:themeFillShade="F2"/>
            <w:noWrap/>
            <w:vAlign w:val="center"/>
            <w:hideMark/>
          </w:tcPr>
          <w:p w14:paraId="5CE694C1" w14:textId="77777777" w:rsidR="00EA389C" w:rsidRPr="004F457C" w:rsidRDefault="00EA389C" w:rsidP="00EA389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(0.5)</w:t>
            </w:r>
          </w:p>
        </w:tc>
        <w:tc>
          <w:tcPr>
            <w:tcW w:w="428" w:type="pct"/>
            <w:tcBorders>
              <w:top w:val="nil"/>
              <w:left w:val="nil"/>
              <w:bottom w:val="nil"/>
              <w:right w:val="nil"/>
            </w:tcBorders>
            <w:shd w:val="clear" w:color="auto" w:fill="F2F2F2" w:themeFill="background1" w:themeFillShade="F2"/>
            <w:noWrap/>
            <w:vAlign w:val="center"/>
            <w:hideMark/>
          </w:tcPr>
          <w:p w14:paraId="14E5A8E7" w14:textId="77777777" w:rsidR="00EA389C" w:rsidRPr="004F457C" w:rsidRDefault="00EA389C" w:rsidP="00EA389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 xml:space="preserve">353 </w:t>
            </w:r>
          </w:p>
        </w:tc>
        <w:tc>
          <w:tcPr>
            <w:tcW w:w="629" w:type="pct"/>
            <w:tcBorders>
              <w:top w:val="nil"/>
              <w:left w:val="nil"/>
              <w:bottom w:val="nil"/>
              <w:right w:val="nil"/>
            </w:tcBorders>
            <w:shd w:val="clear" w:color="auto" w:fill="F2F2F2" w:themeFill="background1" w:themeFillShade="F2"/>
            <w:noWrap/>
            <w:vAlign w:val="center"/>
            <w:hideMark/>
          </w:tcPr>
          <w:p w14:paraId="498D51E7" w14:textId="77777777" w:rsidR="00EA389C" w:rsidRPr="004F457C" w:rsidRDefault="00EA389C" w:rsidP="00EA389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(56.7)</w:t>
            </w:r>
          </w:p>
        </w:tc>
        <w:tc>
          <w:tcPr>
            <w:tcW w:w="444" w:type="pct"/>
            <w:gridSpan w:val="2"/>
            <w:tcBorders>
              <w:top w:val="nil"/>
              <w:left w:val="nil"/>
              <w:bottom w:val="nil"/>
              <w:right w:val="nil"/>
            </w:tcBorders>
            <w:shd w:val="clear" w:color="auto" w:fill="F2F2F2" w:themeFill="background1" w:themeFillShade="F2"/>
            <w:noWrap/>
            <w:vAlign w:val="center"/>
            <w:hideMark/>
          </w:tcPr>
          <w:p w14:paraId="4D8BD64C" w14:textId="77777777" w:rsidR="00EA389C" w:rsidRDefault="00EA389C" w:rsidP="00EA389C">
            <w:pPr>
              <w:spacing w:after="0" w:line="240" w:lineRule="auto"/>
              <w:jc w:val="center"/>
              <w:rPr>
                <w:rFonts w:ascii="Candara" w:eastAsia="Times New Roman" w:hAnsi="Candara" w:cs="Calibri"/>
                <w:sz w:val="16"/>
                <w:szCs w:val="16"/>
                <w:lang w:eastAsia="en-GB"/>
              </w:rPr>
            </w:pPr>
          </w:p>
        </w:tc>
      </w:tr>
      <w:tr w:rsidR="00EA389C" w:rsidRPr="004F457C" w14:paraId="63721373" w14:textId="77777777" w:rsidTr="00054FB2">
        <w:trPr>
          <w:trHeight w:val="20"/>
        </w:trPr>
        <w:tc>
          <w:tcPr>
            <w:tcW w:w="2082" w:type="pct"/>
            <w:tcBorders>
              <w:top w:val="nil"/>
              <w:left w:val="nil"/>
              <w:bottom w:val="nil"/>
              <w:right w:val="nil"/>
            </w:tcBorders>
            <w:shd w:val="clear" w:color="auto" w:fill="F2F2F2" w:themeFill="background1" w:themeFillShade="F2"/>
            <w:noWrap/>
            <w:vAlign w:val="center"/>
            <w:hideMark/>
          </w:tcPr>
          <w:p w14:paraId="54368E4C" w14:textId="77777777" w:rsidR="00EA389C" w:rsidRPr="004F457C" w:rsidRDefault="00EA389C" w:rsidP="00EA389C">
            <w:pPr>
              <w:spacing w:after="0" w:line="240" w:lineRule="auto"/>
              <w:ind w:firstLineChars="200" w:firstLine="320"/>
              <w:rPr>
                <w:rFonts w:ascii="Candara" w:eastAsia="Times New Roman" w:hAnsi="Candara" w:cs="Calibri"/>
                <w:sz w:val="16"/>
                <w:szCs w:val="16"/>
                <w:lang w:eastAsia="en-GB"/>
              </w:rPr>
            </w:pPr>
            <w:proofErr w:type="spellStart"/>
            <w:r>
              <w:rPr>
                <w:rFonts w:ascii="Candara" w:eastAsia="Times New Roman" w:hAnsi="Candara" w:cs="Calibri"/>
                <w:sz w:val="16"/>
                <w:szCs w:val="16"/>
                <w:lang w:eastAsia="en-GB"/>
              </w:rPr>
              <w:t>Yes</w:t>
            </w:r>
            <w:proofErr w:type="spellEnd"/>
          </w:p>
        </w:tc>
        <w:tc>
          <w:tcPr>
            <w:tcW w:w="640" w:type="pct"/>
            <w:gridSpan w:val="2"/>
            <w:tcBorders>
              <w:top w:val="nil"/>
              <w:left w:val="nil"/>
              <w:bottom w:val="nil"/>
              <w:right w:val="nil"/>
            </w:tcBorders>
            <w:shd w:val="clear" w:color="auto" w:fill="F2F2F2" w:themeFill="background1" w:themeFillShade="F2"/>
            <w:noWrap/>
            <w:vAlign w:val="center"/>
            <w:hideMark/>
          </w:tcPr>
          <w:p w14:paraId="4BFDCC41" w14:textId="77777777" w:rsidR="00EA389C" w:rsidRPr="004F457C" w:rsidRDefault="00EA389C" w:rsidP="00EA389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242</w:t>
            </w:r>
          </w:p>
        </w:tc>
        <w:tc>
          <w:tcPr>
            <w:tcW w:w="777" w:type="pct"/>
            <w:gridSpan w:val="2"/>
            <w:tcBorders>
              <w:top w:val="nil"/>
              <w:left w:val="nil"/>
              <w:bottom w:val="nil"/>
              <w:right w:val="nil"/>
            </w:tcBorders>
            <w:shd w:val="clear" w:color="auto" w:fill="F2F2F2" w:themeFill="background1" w:themeFillShade="F2"/>
            <w:noWrap/>
            <w:vAlign w:val="center"/>
            <w:hideMark/>
          </w:tcPr>
          <w:p w14:paraId="6291C0DD" w14:textId="77777777" w:rsidR="00EA389C" w:rsidRPr="004F457C" w:rsidRDefault="00EA389C" w:rsidP="00EA389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(39.4)</w:t>
            </w:r>
          </w:p>
        </w:tc>
        <w:tc>
          <w:tcPr>
            <w:tcW w:w="428" w:type="pct"/>
            <w:tcBorders>
              <w:top w:val="nil"/>
              <w:left w:val="nil"/>
              <w:bottom w:val="nil"/>
              <w:right w:val="nil"/>
            </w:tcBorders>
            <w:shd w:val="clear" w:color="auto" w:fill="F2F2F2" w:themeFill="background1" w:themeFillShade="F2"/>
            <w:noWrap/>
            <w:vAlign w:val="center"/>
            <w:hideMark/>
          </w:tcPr>
          <w:p w14:paraId="0CA0C3AB" w14:textId="77777777" w:rsidR="00EA389C" w:rsidRPr="004F457C" w:rsidRDefault="00EA389C" w:rsidP="00EA389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253</w:t>
            </w:r>
          </w:p>
        </w:tc>
        <w:tc>
          <w:tcPr>
            <w:tcW w:w="629" w:type="pct"/>
            <w:tcBorders>
              <w:top w:val="nil"/>
              <w:left w:val="nil"/>
              <w:bottom w:val="nil"/>
              <w:right w:val="nil"/>
            </w:tcBorders>
            <w:shd w:val="clear" w:color="auto" w:fill="F2F2F2" w:themeFill="background1" w:themeFillShade="F2"/>
            <w:noWrap/>
            <w:vAlign w:val="center"/>
            <w:hideMark/>
          </w:tcPr>
          <w:p w14:paraId="0E7F2162" w14:textId="77777777" w:rsidR="00EA389C" w:rsidRPr="004F457C" w:rsidRDefault="00EA389C" w:rsidP="00EA389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(40.6)</w:t>
            </w:r>
          </w:p>
        </w:tc>
        <w:tc>
          <w:tcPr>
            <w:tcW w:w="444" w:type="pct"/>
            <w:gridSpan w:val="2"/>
            <w:tcBorders>
              <w:top w:val="nil"/>
              <w:left w:val="nil"/>
              <w:bottom w:val="nil"/>
              <w:right w:val="nil"/>
            </w:tcBorders>
            <w:shd w:val="clear" w:color="auto" w:fill="F2F2F2" w:themeFill="background1" w:themeFillShade="F2"/>
            <w:noWrap/>
            <w:vAlign w:val="center"/>
            <w:hideMark/>
          </w:tcPr>
          <w:p w14:paraId="3E307129" w14:textId="77777777" w:rsidR="00EA389C" w:rsidRDefault="00EA389C" w:rsidP="00EA389C">
            <w:pPr>
              <w:spacing w:after="0" w:line="240" w:lineRule="auto"/>
              <w:jc w:val="center"/>
              <w:rPr>
                <w:rFonts w:ascii="Candara" w:eastAsia="Times New Roman" w:hAnsi="Candara" w:cs="Calibri"/>
                <w:sz w:val="16"/>
                <w:szCs w:val="16"/>
                <w:lang w:eastAsia="en-GB"/>
              </w:rPr>
            </w:pPr>
          </w:p>
        </w:tc>
      </w:tr>
      <w:tr w:rsidR="00EA389C" w:rsidRPr="004F457C" w14:paraId="6138BAE8" w14:textId="77777777" w:rsidTr="00054FB2">
        <w:trPr>
          <w:trHeight w:val="20"/>
        </w:trPr>
        <w:tc>
          <w:tcPr>
            <w:tcW w:w="2082" w:type="pct"/>
            <w:tcBorders>
              <w:top w:val="nil"/>
              <w:left w:val="nil"/>
              <w:bottom w:val="nil"/>
              <w:right w:val="nil"/>
            </w:tcBorders>
            <w:shd w:val="clear" w:color="auto" w:fill="F2F2F2" w:themeFill="background1" w:themeFillShade="F2"/>
            <w:noWrap/>
            <w:vAlign w:val="center"/>
            <w:hideMark/>
          </w:tcPr>
          <w:p w14:paraId="2A610FA6" w14:textId="77777777" w:rsidR="00EA389C" w:rsidRPr="004F457C" w:rsidRDefault="00EA389C" w:rsidP="00EA389C">
            <w:pPr>
              <w:spacing w:after="0" w:line="240" w:lineRule="auto"/>
              <w:ind w:firstLineChars="200" w:firstLine="320"/>
              <w:rPr>
                <w:rFonts w:ascii="Candara" w:eastAsia="Times New Roman" w:hAnsi="Candara" w:cs="Calibri"/>
                <w:sz w:val="16"/>
                <w:szCs w:val="16"/>
                <w:lang w:eastAsia="en-GB"/>
              </w:rPr>
            </w:pPr>
            <w:proofErr w:type="spellStart"/>
            <w:r>
              <w:rPr>
                <w:rFonts w:ascii="Candara" w:eastAsia="Times New Roman" w:hAnsi="Candara" w:cs="Calibri"/>
                <w:sz w:val="16"/>
                <w:szCs w:val="16"/>
                <w:lang w:eastAsia="en-GB"/>
              </w:rPr>
              <w:t>Sometimes</w:t>
            </w:r>
            <w:proofErr w:type="spellEnd"/>
          </w:p>
        </w:tc>
        <w:tc>
          <w:tcPr>
            <w:tcW w:w="640" w:type="pct"/>
            <w:gridSpan w:val="2"/>
            <w:tcBorders>
              <w:top w:val="nil"/>
              <w:left w:val="nil"/>
              <w:bottom w:val="nil"/>
              <w:right w:val="nil"/>
            </w:tcBorders>
            <w:shd w:val="clear" w:color="auto" w:fill="F2F2F2" w:themeFill="background1" w:themeFillShade="F2"/>
            <w:noWrap/>
            <w:vAlign w:val="center"/>
            <w:hideMark/>
          </w:tcPr>
          <w:p w14:paraId="68A22A38" w14:textId="77777777" w:rsidR="00EA389C" w:rsidRPr="004F457C" w:rsidRDefault="00EA389C" w:rsidP="00EA389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370</w:t>
            </w:r>
          </w:p>
        </w:tc>
        <w:tc>
          <w:tcPr>
            <w:tcW w:w="777" w:type="pct"/>
            <w:gridSpan w:val="2"/>
            <w:tcBorders>
              <w:top w:val="nil"/>
              <w:left w:val="nil"/>
              <w:bottom w:val="nil"/>
              <w:right w:val="nil"/>
            </w:tcBorders>
            <w:shd w:val="clear" w:color="auto" w:fill="F2F2F2" w:themeFill="background1" w:themeFillShade="F2"/>
            <w:noWrap/>
            <w:vAlign w:val="center"/>
            <w:hideMark/>
          </w:tcPr>
          <w:p w14:paraId="303A9B29" w14:textId="77777777" w:rsidR="00EA389C" w:rsidRPr="004F457C" w:rsidRDefault="00EA389C" w:rsidP="00EA389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(60.2)</w:t>
            </w:r>
          </w:p>
        </w:tc>
        <w:tc>
          <w:tcPr>
            <w:tcW w:w="428" w:type="pct"/>
            <w:tcBorders>
              <w:top w:val="nil"/>
              <w:left w:val="nil"/>
              <w:bottom w:val="nil"/>
              <w:right w:val="nil"/>
            </w:tcBorders>
            <w:shd w:val="clear" w:color="auto" w:fill="F2F2F2" w:themeFill="background1" w:themeFillShade="F2"/>
            <w:noWrap/>
            <w:vAlign w:val="center"/>
            <w:hideMark/>
          </w:tcPr>
          <w:p w14:paraId="535F2E30" w14:textId="77777777" w:rsidR="00EA389C" w:rsidRPr="004F457C" w:rsidRDefault="00EA389C" w:rsidP="00EA389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17</w:t>
            </w:r>
          </w:p>
        </w:tc>
        <w:tc>
          <w:tcPr>
            <w:tcW w:w="629" w:type="pct"/>
            <w:tcBorders>
              <w:top w:val="nil"/>
              <w:left w:val="nil"/>
              <w:bottom w:val="nil"/>
              <w:right w:val="nil"/>
            </w:tcBorders>
            <w:shd w:val="clear" w:color="auto" w:fill="F2F2F2" w:themeFill="background1" w:themeFillShade="F2"/>
            <w:noWrap/>
            <w:vAlign w:val="center"/>
            <w:hideMark/>
          </w:tcPr>
          <w:p w14:paraId="057BCD6B" w14:textId="77777777" w:rsidR="00EA389C" w:rsidRPr="004F457C" w:rsidRDefault="00EA389C" w:rsidP="00EA389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(2.7)</w:t>
            </w:r>
          </w:p>
        </w:tc>
        <w:tc>
          <w:tcPr>
            <w:tcW w:w="444" w:type="pct"/>
            <w:gridSpan w:val="2"/>
            <w:tcBorders>
              <w:top w:val="nil"/>
              <w:left w:val="nil"/>
              <w:bottom w:val="nil"/>
              <w:right w:val="nil"/>
            </w:tcBorders>
            <w:shd w:val="clear" w:color="auto" w:fill="F2F2F2" w:themeFill="background1" w:themeFillShade="F2"/>
            <w:noWrap/>
            <w:vAlign w:val="center"/>
            <w:hideMark/>
          </w:tcPr>
          <w:p w14:paraId="79843D83" w14:textId="77777777" w:rsidR="00EA389C" w:rsidRDefault="00EA389C" w:rsidP="00EA389C">
            <w:pPr>
              <w:spacing w:after="0" w:line="240" w:lineRule="auto"/>
              <w:jc w:val="center"/>
              <w:rPr>
                <w:rFonts w:ascii="Candara" w:eastAsia="Times New Roman" w:hAnsi="Candara" w:cs="Calibri"/>
                <w:sz w:val="16"/>
                <w:szCs w:val="16"/>
                <w:lang w:eastAsia="en-GB"/>
              </w:rPr>
            </w:pPr>
          </w:p>
        </w:tc>
      </w:tr>
      <w:tr w:rsidR="00EA389C" w:rsidRPr="004F457C" w14:paraId="14C70185" w14:textId="77777777" w:rsidTr="00054FB2">
        <w:trPr>
          <w:trHeight w:val="20"/>
        </w:trPr>
        <w:tc>
          <w:tcPr>
            <w:tcW w:w="2082" w:type="pct"/>
            <w:tcBorders>
              <w:top w:val="nil"/>
              <w:left w:val="nil"/>
              <w:bottom w:val="nil"/>
              <w:right w:val="nil"/>
            </w:tcBorders>
            <w:shd w:val="clear" w:color="auto" w:fill="auto"/>
            <w:noWrap/>
            <w:vAlign w:val="center"/>
            <w:hideMark/>
          </w:tcPr>
          <w:p w14:paraId="58673AE9" w14:textId="77777777" w:rsidR="00EA389C" w:rsidRDefault="00EA389C" w:rsidP="00EA389C">
            <w:pPr>
              <w:spacing w:after="0" w:line="240" w:lineRule="auto"/>
              <w:ind w:firstLineChars="200" w:firstLine="320"/>
              <w:rPr>
                <w:rFonts w:ascii="Candara" w:eastAsia="Times New Roman" w:hAnsi="Candara" w:cs="Calibri"/>
                <w:sz w:val="16"/>
                <w:szCs w:val="16"/>
                <w:lang w:eastAsia="en-GB"/>
              </w:rPr>
            </w:pPr>
          </w:p>
        </w:tc>
        <w:tc>
          <w:tcPr>
            <w:tcW w:w="640" w:type="pct"/>
            <w:gridSpan w:val="2"/>
            <w:tcBorders>
              <w:top w:val="nil"/>
              <w:left w:val="nil"/>
              <w:bottom w:val="nil"/>
              <w:right w:val="nil"/>
            </w:tcBorders>
            <w:shd w:val="clear" w:color="auto" w:fill="auto"/>
            <w:noWrap/>
            <w:vAlign w:val="center"/>
            <w:hideMark/>
          </w:tcPr>
          <w:p w14:paraId="0B4BD450" w14:textId="77777777" w:rsidR="00EA389C" w:rsidRDefault="00EA389C" w:rsidP="00EA389C">
            <w:pPr>
              <w:spacing w:after="0" w:line="240" w:lineRule="auto"/>
              <w:jc w:val="right"/>
              <w:rPr>
                <w:rFonts w:ascii="Candara" w:eastAsia="Times New Roman" w:hAnsi="Candara" w:cs="Calibri"/>
                <w:sz w:val="16"/>
                <w:szCs w:val="16"/>
                <w:lang w:eastAsia="en-GB"/>
              </w:rPr>
            </w:pPr>
          </w:p>
        </w:tc>
        <w:tc>
          <w:tcPr>
            <w:tcW w:w="777" w:type="pct"/>
            <w:gridSpan w:val="2"/>
            <w:tcBorders>
              <w:top w:val="nil"/>
              <w:left w:val="nil"/>
              <w:bottom w:val="nil"/>
              <w:right w:val="nil"/>
            </w:tcBorders>
            <w:shd w:val="clear" w:color="auto" w:fill="auto"/>
            <w:noWrap/>
            <w:vAlign w:val="center"/>
            <w:hideMark/>
          </w:tcPr>
          <w:p w14:paraId="771CC877" w14:textId="77777777" w:rsidR="00EA389C" w:rsidRDefault="00EA389C" w:rsidP="00EA389C">
            <w:pPr>
              <w:spacing w:after="0" w:line="240" w:lineRule="auto"/>
              <w:rPr>
                <w:rFonts w:ascii="Candara" w:eastAsia="Times New Roman" w:hAnsi="Candara" w:cs="Calibri"/>
                <w:sz w:val="16"/>
                <w:szCs w:val="16"/>
                <w:lang w:eastAsia="en-GB"/>
              </w:rPr>
            </w:pPr>
          </w:p>
        </w:tc>
        <w:tc>
          <w:tcPr>
            <w:tcW w:w="428" w:type="pct"/>
            <w:tcBorders>
              <w:top w:val="nil"/>
              <w:left w:val="nil"/>
              <w:bottom w:val="nil"/>
              <w:right w:val="nil"/>
            </w:tcBorders>
            <w:shd w:val="clear" w:color="auto" w:fill="auto"/>
            <w:noWrap/>
            <w:vAlign w:val="center"/>
            <w:hideMark/>
          </w:tcPr>
          <w:p w14:paraId="26438168" w14:textId="77777777" w:rsidR="00EA389C" w:rsidRDefault="00EA389C" w:rsidP="00EA389C">
            <w:pPr>
              <w:spacing w:after="0" w:line="240" w:lineRule="auto"/>
              <w:jc w:val="right"/>
              <w:rPr>
                <w:rFonts w:ascii="Candara" w:eastAsia="Times New Roman" w:hAnsi="Candara" w:cs="Calibri"/>
                <w:sz w:val="16"/>
                <w:szCs w:val="16"/>
                <w:lang w:eastAsia="en-GB"/>
              </w:rPr>
            </w:pPr>
          </w:p>
        </w:tc>
        <w:tc>
          <w:tcPr>
            <w:tcW w:w="629" w:type="pct"/>
            <w:tcBorders>
              <w:top w:val="nil"/>
              <w:left w:val="nil"/>
              <w:bottom w:val="nil"/>
              <w:right w:val="nil"/>
            </w:tcBorders>
            <w:shd w:val="clear" w:color="auto" w:fill="auto"/>
            <w:noWrap/>
            <w:vAlign w:val="center"/>
            <w:hideMark/>
          </w:tcPr>
          <w:p w14:paraId="06C83625" w14:textId="77777777" w:rsidR="00EA389C" w:rsidRDefault="00EA389C" w:rsidP="00EA389C">
            <w:pPr>
              <w:spacing w:after="0" w:line="240" w:lineRule="auto"/>
              <w:rPr>
                <w:rFonts w:ascii="Candara" w:eastAsia="Times New Roman" w:hAnsi="Candara" w:cs="Calibri"/>
                <w:sz w:val="16"/>
                <w:szCs w:val="16"/>
                <w:lang w:eastAsia="en-GB"/>
              </w:rPr>
            </w:pPr>
          </w:p>
        </w:tc>
        <w:tc>
          <w:tcPr>
            <w:tcW w:w="444" w:type="pct"/>
            <w:gridSpan w:val="2"/>
            <w:tcBorders>
              <w:top w:val="nil"/>
              <w:left w:val="nil"/>
              <w:bottom w:val="nil"/>
              <w:right w:val="nil"/>
            </w:tcBorders>
            <w:shd w:val="clear" w:color="auto" w:fill="auto"/>
            <w:noWrap/>
            <w:vAlign w:val="center"/>
            <w:hideMark/>
          </w:tcPr>
          <w:p w14:paraId="49D1E83B" w14:textId="77777777" w:rsidR="00EA389C" w:rsidRDefault="00EA389C" w:rsidP="00EA389C">
            <w:pPr>
              <w:spacing w:after="0" w:line="240" w:lineRule="auto"/>
              <w:jc w:val="center"/>
              <w:rPr>
                <w:rFonts w:ascii="Candara" w:eastAsia="Times New Roman" w:hAnsi="Candara" w:cs="Calibri"/>
                <w:sz w:val="16"/>
                <w:szCs w:val="16"/>
                <w:lang w:eastAsia="en-GB"/>
              </w:rPr>
            </w:pPr>
          </w:p>
        </w:tc>
      </w:tr>
      <w:tr w:rsidR="00EA389C" w:rsidRPr="00EA714B" w14:paraId="0EEB87B1" w14:textId="77777777" w:rsidTr="00054FB2">
        <w:trPr>
          <w:trHeight w:val="20"/>
        </w:trPr>
        <w:tc>
          <w:tcPr>
            <w:tcW w:w="2082" w:type="pct"/>
            <w:tcBorders>
              <w:top w:val="nil"/>
              <w:left w:val="nil"/>
              <w:right w:val="nil"/>
            </w:tcBorders>
            <w:shd w:val="clear" w:color="auto" w:fill="auto"/>
            <w:noWrap/>
            <w:vAlign w:val="center"/>
            <w:hideMark/>
          </w:tcPr>
          <w:p w14:paraId="3191F5E0" w14:textId="2E19851D" w:rsidR="00EA389C" w:rsidRPr="00EA714B" w:rsidRDefault="00EA389C" w:rsidP="00EA389C">
            <w:pPr>
              <w:spacing w:after="0" w:line="240" w:lineRule="auto"/>
              <w:rPr>
                <w:rFonts w:ascii="Candara" w:eastAsia="Times New Roman" w:hAnsi="Candara" w:cs="Calibri"/>
                <w:b/>
                <w:bCs/>
                <w:i/>
                <w:sz w:val="16"/>
                <w:szCs w:val="16"/>
                <w:lang w:eastAsia="en-GB"/>
              </w:rPr>
            </w:pPr>
            <w:r w:rsidRPr="00EA714B">
              <w:rPr>
                <w:rFonts w:ascii="Candara" w:eastAsia="Times New Roman" w:hAnsi="Candara" w:cs="Calibri"/>
                <w:b/>
                <w:bCs/>
                <w:i/>
                <w:sz w:val="16"/>
                <w:szCs w:val="16"/>
                <w:lang w:eastAsia="en-GB"/>
              </w:rPr>
              <w:t>Cervical cancer screening</w:t>
            </w:r>
          </w:p>
        </w:tc>
        <w:tc>
          <w:tcPr>
            <w:tcW w:w="640" w:type="pct"/>
            <w:gridSpan w:val="2"/>
            <w:tcBorders>
              <w:top w:val="nil"/>
              <w:left w:val="nil"/>
              <w:right w:val="nil"/>
            </w:tcBorders>
            <w:shd w:val="clear" w:color="auto" w:fill="auto"/>
            <w:noWrap/>
            <w:vAlign w:val="center"/>
            <w:hideMark/>
          </w:tcPr>
          <w:p w14:paraId="479272CF" w14:textId="77777777" w:rsidR="00EA389C" w:rsidRPr="00EA714B" w:rsidRDefault="00EA389C" w:rsidP="00EA389C">
            <w:pPr>
              <w:spacing w:after="0" w:line="240" w:lineRule="auto"/>
              <w:jc w:val="right"/>
              <w:rPr>
                <w:rFonts w:ascii="Candara" w:eastAsia="Times New Roman" w:hAnsi="Candara" w:cs="Calibri"/>
                <w:i/>
                <w:sz w:val="16"/>
                <w:szCs w:val="16"/>
                <w:lang w:eastAsia="en-GB"/>
              </w:rPr>
            </w:pPr>
          </w:p>
        </w:tc>
        <w:tc>
          <w:tcPr>
            <w:tcW w:w="777" w:type="pct"/>
            <w:gridSpan w:val="2"/>
            <w:tcBorders>
              <w:top w:val="nil"/>
              <w:left w:val="nil"/>
              <w:right w:val="nil"/>
            </w:tcBorders>
            <w:shd w:val="clear" w:color="auto" w:fill="auto"/>
            <w:noWrap/>
            <w:vAlign w:val="center"/>
            <w:hideMark/>
          </w:tcPr>
          <w:p w14:paraId="584B4045" w14:textId="77777777" w:rsidR="00EA389C" w:rsidRPr="00EA714B" w:rsidRDefault="00EA389C" w:rsidP="00EA389C">
            <w:pPr>
              <w:spacing w:after="0" w:line="240" w:lineRule="auto"/>
              <w:rPr>
                <w:rFonts w:ascii="Candara" w:eastAsia="Times New Roman" w:hAnsi="Candara" w:cs="Calibri"/>
                <w:i/>
                <w:sz w:val="16"/>
                <w:szCs w:val="16"/>
                <w:lang w:eastAsia="en-GB"/>
              </w:rPr>
            </w:pPr>
          </w:p>
        </w:tc>
        <w:tc>
          <w:tcPr>
            <w:tcW w:w="428" w:type="pct"/>
            <w:tcBorders>
              <w:top w:val="nil"/>
              <w:left w:val="nil"/>
              <w:right w:val="nil"/>
            </w:tcBorders>
            <w:shd w:val="clear" w:color="auto" w:fill="auto"/>
            <w:noWrap/>
            <w:vAlign w:val="center"/>
            <w:hideMark/>
          </w:tcPr>
          <w:p w14:paraId="59ED856F" w14:textId="77777777" w:rsidR="00EA389C" w:rsidRPr="00EA714B" w:rsidRDefault="00EA389C" w:rsidP="00EA389C">
            <w:pPr>
              <w:spacing w:after="0" w:line="240" w:lineRule="auto"/>
              <w:jc w:val="right"/>
              <w:rPr>
                <w:rFonts w:ascii="Candara" w:eastAsia="Times New Roman" w:hAnsi="Candara" w:cs="Calibri"/>
                <w:i/>
                <w:sz w:val="16"/>
                <w:szCs w:val="16"/>
                <w:lang w:eastAsia="en-GB"/>
              </w:rPr>
            </w:pPr>
          </w:p>
        </w:tc>
        <w:tc>
          <w:tcPr>
            <w:tcW w:w="629" w:type="pct"/>
            <w:tcBorders>
              <w:top w:val="nil"/>
              <w:left w:val="nil"/>
              <w:right w:val="nil"/>
            </w:tcBorders>
            <w:shd w:val="clear" w:color="auto" w:fill="auto"/>
            <w:noWrap/>
            <w:vAlign w:val="center"/>
            <w:hideMark/>
          </w:tcPr>
          <w:p w14:paraId="0824E286" w14:textId="77777777" w:rsidR="00EA389C" w:rsidRPr="00EA714B" w:rsidRDefault="00EA389C" w:rsidP="00EA389C">
            <w:pPr>
              <w:spacing w:after="0" w:line="240" w:lineRule="auto"/>
              <w:rPr>
                <w:rFonts w:ascii="Candara" w:eastAsia="Times New Roman" w:hAnsi="Candara" w:cs="Calibri"/>
                <w:i/>
                <w:sz w:val="16"/>
                <w:szCs w:val="16"/>
                <w:lang w:eastAsia="en-GB"/>
              </w:rPr>
            </w:pPr>
          </w:p>
        </w:tc>
        <w:tc>
          <w:tcPr>
            <w:tcW w:w="444" w:type="pct"/>
            <w:gridSpan w:val="2"/>
            <w:tcBorders>
              <w:top w:val="nil"/>
              <w:left w:val="nil"/>
              <w:right w:val="nil"/>
            </w:tcBorders>
            <w:shd w:val="clear" w:color="auto" w:fill="auto"/>
            <w:noWrap/>
            <w:vAlign w:val="center"/>
            <w:hideMark/>
          </w:tcPr>
          <w:p w14:paraId="0A12D113" w14:textId="77777777" w:rsidR="00EA389C" w:rsidRPr="00EA714B" w:rsidRDefault="00EA389C" w:rsidP="00EA389C">
            <w:pPr>
              <w:spacing w:after="0" w:line="240" w:lineRule="auto"/>
              <w:jc w:val="center"/>
              <w:rPr>
                <w:rFonts w:ascii="Candara" w:eastAsia="Times New Roman" w:hAnsi="Candara" w:cs="Calibri"/>
                <w:i/>
                <w:sz w:val="16"/>
                <w:szCs w:val="16"/>
                <w:lang w:eastAsia="en-GB"/>
              </w:rPr>
            </w:pPr>
          </w:p>
        </w:tc>
      </w:tr>
      <w:tr w:rsidR="00EA389C" w:rsidRPr="004F457C" w14:paraId="77EAF58B" w14:textId="77777777" w:rsidTr="00054FB2">
        <w:trPr>
          <w:trHeight w:val="20"/>
        </w:trPr>
        <w:tc>
          <w:tcPr>
            <w:tcW w:w="2082" w:type="pct"/>
            <w:tcBorders>
              <w:left w:val="nil"/>
              <w:bottom w:val="nil"/>
              <w:right w:val="nil"/>
            </w:tcBorders>
            <w:shd w:val="clear" w:color="auto" w:fill="auto"/>
            <w:noWrap/>
            <w:vAlign w:val="center"/>
            <w:hideMark/>
          </w:tcPr>
          <w:p w14:paraId="7CC15735" w14:textId="77777777" w:rsidR="00EA389C" w:rsidRPr="004F457C" w:rsidRDefault="00EA389C" w:rsidP="00EA389C">
            <w:pPr>
              <w:spacing w:after="0" w:line="240" w:lineRule="auto"/>
              <w:rPr>
                <w:rFonts w:ascii="Candara" w:eastAsia="Times New Roman" w:hAnsi="Candara" w:cs="Calibri"/>
                <w:b/>
                <w:bCs/>
                <w:sz w:val="16"/>
                <w:szCs w:val="16"/>
                <w:lang w:eastAsia="en-GB"/>
              </w:rPr>
            </w:pPr>
            <w:proofErr w:type="spellStart"/>
            <w:r w:rsidRPr="004F457C">
              <w:rPr>
                <w:rFonts w:ascii="Candara" w:eastAsia="Times New Roman" w:hAnsi="Candara" w:cs="Calibri"/>
                <w:b/>
                <w:bCs/>
                <w:sz w:val="16"/>
                <w:szCs w:val="16"/>
                <w:lang w:eastAsia="en-GB"/>
              </w:rPr>
              <w:t>Ever</w:t>
            </w:r>
            <w:proofErr w:type="spellEnd"/>
            <w:r>
              <w:rPr>
                <w:rFonts w:ascii="Candara" w:eastAsia="Times New Roman" w:hAnsi="Candara" w:cs="Calibri"/>
                <w:b/>
                <w:bCs/>
                <w:sz w:val="16"/>
                <w:szCs w:val="16"/>
                <w:lang w:eastAsia="en-GB"/>
              </w:rPr>
              <w:t xml:space="preserve"> </w:t>
            </w:r>
            <w:proofErr w:type="spellStart"/>
            <w:r>
              <w:rPr>
                <w:rFonts w:ascii="Candara" w:eastAsia="Times New Roman" w:hAnsi="Candara" w:cs="Calibri"/>
                <w:b/>
                <w:bCs/>
                <w:sz w:val="16"/>
                <w:szCs w:val="16"/>
                <w:lang w:eastAsia="en-GB"/>
              </w:rPr>
              <w:t>had</w:t>
            </w:r>
            <w:proofErr w:type="spellEnd"/>
            <w:r>
              <w:rPr>
                <w:rFonts w:ascii="Candara" w:eastAsia="Times New Roman" w:hAnsi="Candara" w:cs="Calibri"/>
                <w:b/>
                <w:bCs/>
                <w:sz w:val="16"/>
                <w:szCs w:val="16"/>
                <w:lang w:eastAsia="en-GB"/>
              </w:rPr>
              <w:t xml:space="preserve"> </w:t>
            </w:r>
            <w:proofErr w:type="spellStart"/>
            <w:r>
              <w:rPr>
                <w:rFonts w:ascii="Candara" w:eastAsia="Times New Roman" w:hAnsi="Candara" w:cs="Calibri"/>
                <w:b/>
                <w:bCs/>
                <w:sz w:val="16"/>
                <w:szCs w:val="16"/>
                <w:lang w:eastAsia="en-GB"/>
              </w:rPr>
              <w:t>P</w:t>
            </w:r>
            <w:r w:rsidRPr="004F457C">
              <w:rPr>
                <w:rFonts w:ascii="Candara" w:eastAsia="Times New Roman" w:hAnsi="Candara" w:cs="Calibri"/>
                <w:b/>
                <w:bCs/>
                <w:sz w:val="16"/>
                <w:szCs w:val="16"/>
                <w:lang w:eastAsia="en-GB"/>
              </w:rPr>
              <w:t>ap</w:t>
            </w:r>
            <w:proofErr w:type="spellEnd"/>
            <w:r>
              <w:rPr>
                <w:rFonts w:ascii="Candara" w:eastAsia="Times New Roman" w:hAnsi="Candara" w:cs="Calibri"/>
                <w:b/>
                <w:bCs/>
                <w:sz w:val="16"/>
                <w:szCs w:val="16"/>
                <w:lang w:eastAsia="en-GB"/>
              </w:rPr>
              <w:t xml:space="preserve"> </w:t>
            </w:r>
            <w:proofErr w:type="spellStart"/>
            <w:r>
              <w:rPr>
                <w:rFonts w:ascii="Candara" w:eastAsia="Times New Roman" w:hAnsi="Candara" w:cs="Calibri"/>
                <w:b/>
                <w:bCs/>
                <w:sz w:val="16"/>
                <w:szCs w:val="16"/>
                <w:lang w:eastAsia="en-GB"/>
              </w:rPr>
              <w:t>smear</w:t>
            </w:r>
            <w:proofErr w:type="spellEnd"/>
          </w:p>
        </w:tc>
        <w:tc>
          <w:tcPr>
            <w:tcW w:w="640" w:type="pct"/>
            <w:gridSpan w:val="2"/>
            <w:tcBorders>
              <w:left w:val="nil"/>
              <w:bottom w:val="nil"/>
              <w:right w:val="nil"/>
            </w:tcBorders>
            <w:shd w:val="clear" w:color="auto" w:fill="auto"/>
            <w:noWrap/>
            <w:vAlign w:val="center"/>
            <w:hideMark/>
          </w:tcPr>
          <w:p w14:paraId="203B7827" w14:textId="77777777" w:rsidR="00EA389C" w:rsidRPr="004F457C" w:rsidRDefault="00EA389C" w:rsidP="00EA389C">
            <w:pPr>
              <w:spacing w:after="0" w:line="240" w:lineRule="auto"/>
              <w:jc w:val="right"/>
              <w:rPr>
                <w:rFonts w:ascii="Candara" w:eastAsia="Times New Roman" w:hAnsi="Candara" w:cs="Calibri"/>
                <w:sz w:val="16"/>
                <w:szCs w:val="16"/>
                <w:lang w:eastAsia="en-GB"/>
              </w:rPr>
            </w:pPr>
          </w:p>
        </w:tc>
        <w:tc>
          <w:tcPr>
            <w:tcW w:w="777" w:type="pct"/>
            <w:gridSpan w:val="2"/>
            <w:tcBorders>
              <w:left w:val="nil"/>
              <w:bottom w:val="nil"/>
              <w:right w:val="nil"/>
            </w:tcBorders>
            <w:shd w:val="clear" w:color="auto" w:fill="auto"/>
            <w:noWrap/>
            <w:vAlign w:val="center"/>
            <w:hideMark/>
          </w:tcPr>
          <w:p w14:paraId="247D393A" w14:textId="77777777" w:rsidR="00EA389C" w:rsidRPr="004F457C" w:rsidRDefault="00EA389C" w:rsidP="00EA389C">
            <w:pPr>
              <w:spacing w:after="0" w:line="240" w:lineRule="auto"/>
              <w:rPr>
                <w:rFonts w:ascii="Candara" w:eastAsia="Times New Roman" w:hAnsi="Candara" w:cs="Calibri"/>
                <w:sz w:val="16"/>
                <w:szCs w:val="16"/>
                <w:lang w:eastAsia="en-GB"/>
              </w:rPr>
            </w:pPr>
          </w:p>
        </w:tc>
        <w:tc>
          <w:tcPr>
            <w:tcW w:w="428" w:type="pct"/>
            <w:tcBorders>
              <w:left w:val="nil"/>
              <w:bottom w:val="nil"/>
              <w:right w:val="nil"/>
            </w:tcBorders>
            <w:shd w:val="clear" w:color="auto" w:fill="auto"/>
            <w:noWrap/>
            <w:vAlign w:val="center"/>
            <w:hideMark/>
          </w:tcPr>
          <w:p w14:paraId="73091D5D" w14:textId="77777777" w:rsidR="00EA389C" w:rsidRPr="004F457C" w:rsidRDefault="00EA389C" w:rsidP="00EA389C">
            <w:pPr>
              <w:spacing w:after="0" w:line="240" w:lineRule="auto"/>
              <w:jc w:val="right"/>
              <w:rPr>
                <w:rFonts w:ascii="Candara" w:eastAsia="Times New Roman" w:hAnsi="Candara" w:cs="Calibri"/>
                <w:sz w:val="16"/>
                <w:szCs w:val="16"/>
                <w:lang w:eastAsia="en-GB"/>
              </w:rPr>
            </w:pPr>
          </w:p>
        </w:tc>
        <w:tc>
          <w:tcPr>
            <w:tcW w:w="629" w:type="pct"/>
            <w:tcBorders>
              <w:left w:val="nil"/>
              <w:bottom w:val="nil"/>
              <w:right w:val="nil"/>
            </w:tcBorders>
            <w:shd w:val="clear" w:color="auto" w:fill="auto"/>
            <w:noWrap/>
            <w:vAlign w:val="center"/>
            <w:hideMark/>
          </w:tcPr>
          <w:p w14:paraId="3FB87AF0" w14:textId="77777777" w:rsidR="00EA389C" w:rsidRPr="004F457C" w:rsidRDefault="00EA389C" w:rsidP="00EA389C">
            <w:pPr>
              <w:spacing w:after="0" w:line="240" w:lineRule="auto"/>
              <w:rPr>
                <w:rFonts w:ascii="Candara" w:eastAsia="Times New Roman" w:hAnsi="Candara" w:cs="Calibri"/>
                <w:sz w:val="16"/>
                <w:szCs w:val="16"/>
                <w:lang w:eastAsia="en-GB"/>
              </w:rPr>
            </w:pPr>
          </w:p>
        </w:tc>
        <w:tc>
          <w:tcPr>
            <w:tcW w:w="444" w:type="pct"/>
            <w:gridSpan w:val="2"/>
            <w:tcBorders>
              <w:left w:val="nil"/>
              <w:bottom w:val="nil"/>
              <w:right w:val="nil"/>
            </w:tcBorders>
            <w:shd w:val="clear" w:color="auto" w:fill="auto"/>
            <w:noWrap/>
            <w:vAlign w:val="center"/>
            <w:hideMark/>
          </w:tcPr>
          <w:p w14:paraId="2351104C" w14:textId="77777777" w:rsidR="00EA389C" w:rsidRPr="004F457C" w:rsidRDefault="00EA389C" w:rsidP="00EA389C">
            <w:pPr>
              <w:spacing w:after="0" w:line="240" w:lineRule="auto"/>
              <w:jc w:val="center"/>
              <w:rPr>
                <w:rFonts w:ascii="Candara" w:eastAsia="Times New Roman" w:hAnsi="Candara" w:cs="Calibri"/>
                <w:sz w:val="16"/>
                <w:szCs w:val="16"/>
                <w:lang w:eastAsia="en-GB"/>
              </w:rPr>
            </w:pPr>
            <w:r>
              <w:rPr>
                <w:rFonts w:ascii="Candara" w:eastAsia="Times New Roman" w:hAnsi="Candara" w:cs="Calibri"/>
                <w:sz w:val="16"/>
                <w:szCs w:val="16"/>
                <w:lang w:eastAsia="en-GB"/>
              </w:rPr>
              <w:t>&lt;0.001</w:t>
            </w:r>
          </w:p>
        </w:tc>
      </w:tr>
      <w:tr w:rsidR="00EA389C" w:rsidRPr="004F457C" w14:paraId="1DBC8D47" w14:textId="77777777" w:rsidTr="00054FB2">
        <w:trPr>
          <w:trHeight w:val="20"/>
        </w:trPr>
        <w:tc>
          <w:tcPr>
            <w:tcW w:w="2082" w:type="pct"/>
            <w:tcBorders>
              <w:top w:val="nil"/>
              <w:left w:val="nil"/>
              <w:bottom w:val="nil"/>
              <w:right w:val="nil"/>
            </w:tcBorders>
            <w:shd w:val="clear" w:color="auto" w:fill="auto"/>
            <w:noWrap/>
            <w:vAlign w:val="center"/>
            <w:hideMark/>
          </w:tcPr>
          <w:p w14:paraId="0BDACFB5" w14:textId="77777777" w:rsidR="00EA389C" w:rsidRPr="004F457C" w:rsidRDefault="00EA389C" w:rsidP="00EA389C">
            <w:pPr>
              <w:spacing w:after="0" w:line="240" w:lineRule="auto"/>
              <w:ind w:firstLineChars="200" w:firstLine="320"/>
              <w:rPr>
                <w:rFonts w:ascii="Candara" w:eastAsia="Times New Roman" w:hAnsi="Candara" w:cs="Calibri"/>
                <w:sz w:val="16"/>
                <w:szCs w:val="16"/>
                <w:lang w:eastAsia="en-GB"/>
              </w:rPr>
            </w:pPr>
            <w:r>
              <w:rPr>
                <w:rFonts w:ascii="Candara" w:eastAsia="Times New Roman" w:hAnsi="Candara" w:cs="Calibri"/>
                <w:sz w:val="16"/>
                <w:szCs w:val="16"/>
                <w:lang w:eastAsia="en-GB"/>
              </w:rPr>
              <w:t>No</w:t>
            </w:r>
          </w:p>
        </w:tc>
        <w:tc>
          <w:tcPr>
            <w:tcW w:w="640" w:type="pct"/>
            <w:gridSpan w:val="2"/>
            <w:tcBorders>
              <w:top w:val="nil"/>
              <w:left w:val="nil"/>
              <w:bottom w:val="nil"/>
              <w:right w:val="nil"/>
            </w:tcBorders>
            <w:shd w:val="clear" w:color="auto" w:fill="auto"/>
            <w:noWrap/>
            <w:vAlign w:val="center"/>
            <w:hideMark/>
          </w:tcPr>
          <w:p w14:paraId="645F101E" w14:textId="77777777" w:rsidR="00EA389C" w:rsidRPr="004F457C" w:rsidRDefault="00EA389C" w:rsidP="00EA389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541</w:t>
            </w:r>
          </w:p>
        </w:tc>
        <w:tc>
          <w:tcPr>
            <w:tcW w:w="777" w:type="pct"/>
            <w:gridSpan w:val="2"/>
            <w:tcBorders>
              <w:top w:val="nil"/>
              <w:left w:val="nil"/>
              <w:bottom w:val="nil"/>
              <w:right w:val="nil"/>
            </w:tcBorders>
            <w:shd w:val="clear" w:color="auto" w:fill="auto"/>
            <w:noWrap/>
            <w:vAlign w:val="center"/>
            <w:hideMark/>
          </w:tcPr>
          <w:p w14:paraId="2DFA4609" w14:textId="74564793" w:rsidR="00EA389C" w:rsidRPr="004F457C" w:rsidRDefault="0078489B" w:rsidP="00EA389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(88.0</w:t>
            </w:r>
            <w:r w:rsidR="00EA389C">
              <w:rPr>
                <w:rFonts w:ascii="Candara" w:eastAsia="Times New Roman" w:hAnsi="Candara" w:cs="Calibri"/>
                <w:sz w:val="16"/>
                <w:szCs w:val="16"/>
                <w:lang w:eastAsia="en-GB"/>
              </w:rPr>
              <w:t>)</w:t>
            </w:r>
          </w:p>
        </w:tc>
        <w:tc>
          <w:tcPr>
            <w:tcW w:w="428" w:type="pct"/>
            <w:tcBorders>
              <w:top w:val="nil"/>
              <w:left w:val="nil"/>
              <w:bottom w:val="nil"/>
              <w:right w:val="nil"/>
            </w:tcBorders>
            <w:shd w:val="clear" w:color="auto" w:fill="auto"/>
            <w:noWrap/>
            <w:vAlign w:val="center"/>
            <w:hideMark/>
          </w:tcPr>
          <w:p w14:paraId="755D99C3" w14:textId="77777777" w:rsidR="00EA389C" w:rsidRPr="004F457C" w:rsidRDefault="00EA389C" w:rsidP="00EA389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313</w:t>
            </w:r>
          </w:p>
        </w:tc>
        <w:tc>
          <w:tcPr>
            <w:tcW w:w="629" w:type="pct"/>
            <w:tcBorders>
              <w:top w:val="nil"/>
              <w:left w:val="nil"/>
              <w:bottom w:val="nil"/>
              <w:right w:val="nil"/>
            </w:tcBorders>
            <w:shd w:val="clear" w:color="auto" w:fill="auto"/>
            <w:noWrap/>
            <w:vAlign w:val="center"/>
            <w:hideMark/>
          </w:tcPr>
          <w:p w14:paraId="22E0CD85" w14:textId="77777777" w:rsidR="00EA389C" w:rsidRPr="004F457C" w:rsidRDefault="00EA389C" w:rsidP="00EA389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(50.2)</w:t>
            </w:r>
          </w:p>
        </w:tc>
        <w:tc>
          <w:tcPr>
            <w:tcW w:w="444" w:type="pct"/>
            <w:gridSpan w:val="2"/>
            <w:tcBorders>
              <w:top w:val="nil"/>
              <w:left w:val="nil"/>
              <w:bottom w:val="nil"/>
              <w:right w:val="nil"/>
            </w:tcBorders>
            <w:shd w:val="clear" w:color="auto" w:fill="auto"/>
            <w:noWrap/>
            <w:vAlign w:val="center"/>
            <w:hideMark/>
          </w:tcPr>
          <w:p w14:paraId="25392E93" w14:textId="77777777" w:rsidR="00EA389C" w:rsidRPr="004F457C" w:rsidRDefault="00EA389C" w:rsidP="00EA389C">
            <w:pPr>
              <w:spacing w:after="0" w:line="240" w:lineRule="auto"/>
              <w:jc w:val="center"/>
              <w:rPr>
                <w:rFonts w:ascii="Candara" w:eastAsia="Times New Roman" w:hAnsi="Candara" w:cs="Calibri"/>
                <w:sz w:val="16"/>
                <w:szCs w:val="16"/>
                <w:lang w:eastAsia="en-GB"/>
              </w:rPr>
            </w:pPr>
          </w:p>
        </w:tc>
      </w:tr>
      <w:tr w:rsidR="00EA389C" w:rsidRPr="004F457C" w14:paraId="0AEFE0B9" w14:textId="77777777" w:rsidTr="00054FB2">
        <w:trPr>
          <w:trHeight w:val="20"/>
        </w:trPr>
        <w:tc>
          <w:tcPr>
            <w:tcW w:w="2082" w:type="pct"/>
            <w:tcBorders>
              <w:top w:val="nil"/>
              <w:left w:val="nil"/>
              <w:bottom w:val="nil"/>
              <w:right w:val="nil"/>
            </w:tcBorders>
            <w:shd w:val="clear" w:color="auto" w:fill="auto"/>
            <w:noWrap/>
            <w:vAlign w:val="center"/>
            <w:hideMark/>
          </w:tcPr>
          <w:p w14:paraId="6584A865" w14:textId="77777777" w:rsidR="00EA389C" w:rsidRPr="004F457C" w:rsidRDefault="00EA389C" w:rsidP="00EA389C">
            <w:pPr>
              <w:spacing w:after="0" w:line="240" w:lineRule="auto"/>
              <w:ind w:firstLineChars="200" w:firstLine="320"/>
              <w:rPr>
                <w:rFonts w:ascii="Candara" w:eastAsia="Times New Roman" w:hAnsi="Candara" w:cs="Calibri"/>
                <w:sz w:val="16"/>
                <w:szCs w:val="16"/>
                <w:lang w:eastAsia="en-GB"/>
              </w:rPr>
            </w:pPr>
            <w:proofErr w:type="spellStart"/>
            <w:r>
              <w:rPr>
                <w:rFonts w:ascii="Candara" w:eastAsia="Times New Roman" w:hAnsi="Candara" w:cs="Calibri"/>
                <w:sz w:val="16"/>
                <w:szCs w:val="16"/>
                <w:lang w:eastAsia="en-GB"/>
              </w:rPr>
              <w:t>Yes</w:t>
            </w:r>
            <w:proofErr w:type="spellEnd"/>
          </w:p>
        </w:tc>
        <w:tc>
          <w:tcPr>
            <w:tcW w:w="640" w:type="pct"/>
            <w:gridSpan w:val="2"/>
            <w:tcBorders>
              <w:top w:val="nil"/>
              <w:left w:val="nil"/>
              <w:bottom w:val="nil"/>
              <w:right w:val="nil"/>
            </w:tcBorders>
            <w:shd w:val="clear" w:color="auto" w:fill="auto"/>
            <w:noWrap/>
            <w:vAlign w:val="center"/>
            <w:hideMark/>
          </w:tcPr>
          <w:p w14:paraId="2D3D0F19" w14:textId="17AA0643" w:rsidR="00EA389C" w:rsidRPr="004F457C" w:rsidRDefault="00EA389C" w:rsidP="0078489B">
            <w:pPr>
              <w:spacing w:after="0" w:line="240" w:lineRule="auto"/>
              <w:jc w:val="right"/>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7</w:t>
            </w:r>
            <w:r w:rsidR="0078489B">
              <w:rPr>
                <w:rFonts w:ascii="Candara" w:eastAsia="Times New Roman" w:hAnsi="Candara" w:cs="Calibri"/>
                <w:sz w:val="16"/>
                <w:szCs w:val="16"/>
                <w:lang w:eastAsia="en-GB"/>
              </w:rPr>
              <w:t>2</w:t>
            </w:r>
          </w:p>
        </w:tc>
        <w:tc>
          <w:tcPr>
            <w:tcW w:w="777" w:type="pct"/>
            <w:gridSpan w:val="2"/>
            <w:tcBorders>
              <w:top w:val="nil"/>
              <w:left w:val="nil"/>
              <w:bottom w:val="nil"/>
              <w:right w:val="nil"/>
            </w:tcBorders>
            <w:shd w:val="clear" w:color="auto" w:fill="auto"/>
            <w:noWrap/>
            <w:vAlign w:val="center"/>
            <w:hideMark/>
          </w:tcPr>
          <w:p w14:paraId="1A78F4D9" w14:textId="0CBBCABC" w:rsidR="00EA389C" w:rsidRPr="004F457C" w:rsidRDefault="00EA389C" w:rsidP="00EA389C">
            <w:pPr>
              <w:spacing w:after="0" w:line="240" w:lineRule="auto"/>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w:t>
            </w:r>
            <w:r w:rsidR="0078489B">
              <w:rPr>
                <w:rFonts w:ascii="Candara" w:eastAsia="Times New Roman" w:hAnsi="Candara" w:cs="Calibri"/>
                <w:sz w:val="16"/>
                <w:szCs w:val="16"/>
                <w:lang w:eastAsia="en-GB"/>
              </w:rPr>
              <w:t>11.7</w:t>
            </w:r>
            <w:r w:rsidRPr="004F457C">
              <w:rPr>
                <w:rFonts w:ascii="Candara" w:eastAsia="Times New Roman" w:hAnsi="Candara" w:cs="Calibri"/>
                <w:sz w:val="16"/>
                <w:szCs w:val="16"/>
                <w:lang w:eastAsia="en-GB"/>
              </w:rPr>
              <w:t>)</w:t>
            </w:r>
          </w:p>
        </w:tc>
        <w:tc>
          <w:tcPr>
            <w:tcW w:w="428" w:type="pct"/>
            <w:tcBorders>
              <w:top w:val="nil"/>
              <w:left w:val="nil"/>
              <w:bottom w:val="nil"/>
              <w:right w:val="nil"/>
            </w:tcBorders>
            <w:shd w:val="clear" w:color="auto" w:fill="auto"/>
            <w:noWrap/>
            <w:vAlign w:val="center"/>
            <w:hideMark/>
          </w:tcPr>
          <w:p w14:paraId="2D55D63D" w14:textId="38AD80D7" w:rsidR="00EA389C" w:rsidRPr="004F457C" w:rsidRDefault="0078489B" w:rsidP="00EA389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309</w:t>
            </w:r>
          </w:p>
        </w:tc>
        <w:tc>
          <w:tcPr>
            <w:tcW w:w="629" w:type="pct"/>
            <w:tcBorders>
              <w:top w:val="nil"/>
              <w:left w:val="nil"/>
              <w:bottom w:val="nil"/>
              <w:right w:val="nil"/>
            </w:tcBorders>
            <w:shd w:val="clear" w:color="auto" w:fill="auto"/>
            <w:noWrap/>
            <w:vAlign w:val="center"/>
            <w:hideMark/>
          </w:tcPr>
          <w:p w14:paraId="5108BED9" w14:textId="1B80B3B3" w:rsidR="00EA389C" w:rsidRPr="004F457C" w:rsidRDefault="00EA389C" w:rsidP="0078489B">
            <w:pPr>
              <w:spacing w:after="0" w:line="240" w:lineRule="auto"/>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(49.</w:t>
            </w:r>
            <w:r w:rsidR="0078489B">
              <w:rPr>
                <w:rFonts w:ascii="Candara" w:eastAsia="Times New Roman" w:hAnsi="Candara" w:cs="Calibri"/>
                <w:sz w:val="16"/>
                <w:szCs w:val="16"/>
                <w:lang w:eastAsia="en-GB"/>
              </w:rPr>
              <w:t>6</w:t>
            </w:r>
            <w:r w:rsidRPr="004F457C">
              <w:rPr>
                <w:rFonts w:ascii="Candara" w:eastAsia="Times New Roman" w:hAnsi="Candara" w:cs="Calibri"/>
                <w:sz w:val="16"/>
                <w:szCs w:val="16"/>
                <w:lang w:eastAsia="en-GB"/>
              </w:rPr>
              <w:t>)</w:t>
            </w:r>
          </w:p>
        </w:tc>
        <w:tc>
          <w:tcPr>
            <w:tcW w:w="444" w:type="pct"/>
            <w:gridSpan w:val="2"/>
            <w:tcBorders>
              <w:top w:val="nil"/>
              <w:left w:val="nil"/>
              <w:bottom w:val="nil"/>
              <w:right w:val="nil"/>
            </w:tcBorders>
            <w:shd w:val="clear" w:color="auto" w:fill="auto"/>
            <w:noWrap/>
            <w:vAlign w:val="center"/>
            <w:hideMark/>
          </w:tcPr>
          <w:p w14:paraId="578E58C2" w14:textId="77777777" w:rsidR="00EA389C" w:rsidRDefault="00EA389C" w:rsidP="00EA389C">
            <w:pPr>
              <w:spacing w:after="0" w:line="240" w:lineRule="auto"/>
              <w:jc w:val="center"/>
              <w:rPr>
                <w:rFonts w:ascii="Candara" w:eastAsia="Times New Roman" w:hAnsi="Candara" w:cs="Calibri"/>
                <w:sz w:val="16"/>
                <w:szCs w:val="16"/>
                <w:lang w:eastAsia="en-GB"/>
              </w:rPr>
            </w:pPr>
          </w:p>
        </w:tc>
      </w:tr>
      <w:tr w:rsidR="00EA389C" w:rsidRPr="004F457C" w14:paraId="55A27ABE" w14:textId="77777777" w:rsidTr="00054FB2">
        <w:trPr>
          <w:trHeight w:val="20"/>
        </w:trPr>
        <w:tc>
          <w:tcPr>
            <w:tcW w:w="2082" w:type="pct"/>
            <w:tcBorders>
              <w:top w:val="nil"/>
              <w:left w:val="nil"/>
              <w:right w:val="nil"/>
            </w:tcBorders>
            <w:shd w:val="clear" w:color="auto" w:fill="auto"/>
            <w:noWrap/>
            <w:vAlign w:val="center"/>
            <w:hideMark/>
          </w:tcPr>
          <w:p w14:paraId="2F8CCF4E" w14:textId="67BAF661" w:rsidR="00EA389C" w:rsidRDefault="00917314" w:rsidP="00EA389C">
            <w:pPr>
              <w:spacing w:after="0" w:line="240" w:lineRule="auto"/>
              <w:ind w:firstLineChars="200" w:firstLine="320"/>
              <w:rPr>
                <w:rFonts w:ascii="Candara" w:eastAsia="Times New Roman" w:hAnsi="Candara" w:cs="Calibri"/>
                <w:sz w:val="16"/>
                <w:szCs w:val="16"/>
                <w:lang w:eastAsia="en-GB"/>
              </w:rPr>
            </w:pPr>
            <w:r>
              <w:rPr>
                <w:rFonts w:ascii="Candara" w:eastAsia="Times New Roman" w:hAnsi="Candara" w:cs="Calibri"/>
                <w:sz w:val="16"/>
                <w:szCs w:val="16"/>
                <w:lang w:eastAsia="en-GB"/>
              </w:rPr>
              <w:t xml:space="preserve">Not </w:t>
            </w:r>
            <w:proofErr w:type="spellStart"/>
            <w:r>
              <w:rPr>
                <w:rFonts w:ascii="Candara" w:eastAsia="Times New Roman" w:hAnsi="Candara" w:cs="Calibri"/>
                <w:sz w:val="16"/>
                <w:szCs w:val="16"/>
                <w:lang w:eastAsia="en-GB"/>
              </w:rPr>
              <w:t>known</w:t>
            </w:r>
            <w:proofErr w:type="spellEnd"/>
          </w:p>
        </w:tc>
        <w:tc>
          <w:tcPr>
            <w:tcW w:w="640" w:type="pct"/>
            <w:gridSpan w:val="2"/>
            <w:tcBorders>
              <w:top w:val="nil"/>
              <w:left w:val="nil"/>
              <w:right w:val="nil"/>
            </w:tcBorders>
            <w:shd w:val="clear" w:color="auto" w:fill="auto"/>
            <w:noWrap/>
            <w:vAlign w:val="center"/>
            <w:hideMark/>
          </w:tcPr>
          <w:p w14:paraId="47F9C2B8" w14:textId="65090B4E" w:rsidR="00EA389C" w:rsidRPr="004F457C" w:rsidRDefault="0078489B" w:rsidP="00EA389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2</w:t>
            </w:r>
          </w:p>
        </w:tc>
        <w:tc>
          <w:tcPr>
            <w:tcW w:w="777" w:type="pct"/>
            <w:gridSpan w:val="2"/>
            <w:tcBorders>
              <w:top w:val="nil"/>
              <w:left w:val="nil"/>
              <w:right w:val="nil"/>
            </w:tcBorders>
            <w:shd w:val="clear" w:color="auto" w:fill="auto"/>
            <w:noWrap/>
            <w:vAlign w:val="center"/>
            <w:hideMark/>
          </w:tcPr>
          <w:p w14:paraId="53AFEF73" w14:textId="289EA536" w:rsidR="00EA389C" w:rsidRPr="004F457C" w:rsidRDefault="00EA389C" w:rsidP="0078489B">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(0.</w:t>
            </w:r>
            <w:r w:rsidR="0078489B">
              <w:rPr>
                <w:rFonts w:ascii="Candara" w:eastAsia="Times New Roman" w:hAnsi="Candara" w:cs="Calibri"/>
                <w:sz w:val="16"/>
                <w:szCs w:val="16"/>
                <w:lang w:eastAsia="en-GB"/>
              </w:rPr>
              <w:t>3</w:t>
            </w:r>
            <w:r>
              <w:rPr>
                <w:rFonts w:ascii="Candara" w:eastAsia="Times New Roman" w:hAnsi="Candara" w:cs="Calibri"/>
                <w:sz w:val="16"/>
                <w:szCs w:val="16"/>
                <w:lang w:eastAsia="en-GB"/>
              </w:rPr>
              <w:t>)</w:t>
            </w:r>
          </w:p>
        </w:tc>
        <w:tc>
          <w:tcPr>
            <w:tcW w:w="428" w:type="pct"/>
            <w:tcBorders>
              <w:top w:val="nil"/>
              <w:left w:val="nil"/>
              <w:right w:val="nil"/>
            </w:tcBorders>
            <w:shd w:val="clear" w:color="auto" w:fill="auto"/>
            <w:noWrap/>
            <w:vAlign w:val="center"/>
            <w:hideMark/>
          </w:tcPr>
          <w:p w14:paraId="1F81EA1E" w14:textId="77777777" w:rsidR="00EA389C" w:rsidRPr="004F457C" w:rsidRDefault="00EA389C" w:rsidP="00EA389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1</w:t>
            </w:r>
          </w:p>
        </w:tc>
        <w:tc>
          <w:tcPr>
            <w:tcW w:w="629" w:type="pct"/>
            <w:tcBorders>
              <w:top w:val="nil"/>
              <w:left w:val="nil"/>
              <w:right w:val="nil"/>
            </w:tcBorders>
            <w:shd w:val="clear" w:color="auto" w:fill="auto"/>
            <w:noWrap/>
            <w:vAlign w:val="center"/>
            <w:hideMark/>
          </w:tcPr>
          <w:p w14:paraId="55FF447C" w14:textId="77777777" w:rsidR="00EA389C" w:rsidRPr="004F457C" w:rsidRDefault="00EA389C" w:rsidP="00EA389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(0.2)</w:t>
            </w:r>
          </w:p>
        </w:tc>
        <w:tc>
          <w:tcPr>
            <w:tcW w:w="444" w:type="pct"/>
            <w:gridSpan w:val="2"/>
            <w:tcBorders>
              <w:top w:val="nil"/>
              <w:left w:val="nil"/>
              <w:right w:val="nil"/>
            </w:tcBorders>
            <w:shd w:val="clear" w:color="auto" w:fill="auto"/>
            <w:noWrap/>
            <w:vAlign w:val="center"/>
            <w:hideMark/>
          </w:tcPr>
          <w:p w14:paraId="3CF31CBE" w14:textId="77777777" w:rsidR="00EA389C" w:rsidRDefault="00EA389C" w:rsidP="00EA389C">
            <w:pPr>
              <w:spacing w:after="0" w:line="240" w:lineRule="auto"/>
              <w:jc w:val="center"/>
              <w:rPr>
                <w:rFonts w:ascii="Candara" w:eastAsia="Times New Roman" w:hAnsi="Candara" w:cs="Calibri"/>
                <w:sz w:val="16"/>
                <w:szCs w:val="16"/>
                <w:lang w:eastAsia="en-GB"/>
              </w:rPr>
            </w:pPr>
          </w:p>
        </w:tc>
      </w:tr>
      <w:tr w:rsidR="00EA389C" w:rsidRPr="004F457C" w14:paraId="06BE7AAD" w14:textId="77777777" w:rsidTr="00054FB2">
        <w:trPr>
          <w:trHeight w:val="20"/>
        </w:trPr>
        <w:tc>
          <w:tcPr>
            <w:tcW w:w="2082" w:type="pct"/>
            <w:tcBorders>
              <w:top w:val="single" w:sz="4" w:space="0" w:color="auto"/>
              <w:left w:val="nil"/>
              <w:bottom w:val="nil"/>
              <w:right w:val="nil"/>
            </w:tcBorders>
            <w:shd w:val="clear" w:color="auto" w:fill="F2F2F2" w:themeFill="background1" w:themeFillShade="F2"/>
            <w:noWrap/>
            <w:vAlign w:val="center"/>
            <w:hideMark/>
          </w:tcPr>
          <w:p w14:paraId="1580EA2B" w14:textId="77777777" w:rsidR="00EA389C" w:rsidRPr="004F457C" w:rsidRDefault="00EA389C" w:rsidP="00EA389C">
            <w:pPr>
              <w:spacing w:after="0" w:line="240" w:lineRule="auto"/>
              <w:rPr>
                <w:rFonts w:ascii="Candara" w:eastAsia="Times New Roman" w:hAnsi="Candara" w:cs="Calibri"/>
                <w:b/>
                <w:bCs/>
                <w:sz w:val="16"/>
                <w:szCs w:val="16"/>
                <w:lang w:eastAsia="en-GB"/>
              </w:rPr>
            </w:pPr>
            <w:proofErr w:type="spellStart"/>
            <w:r>
              <w:rPr>
                <w:rFonts w:ascii="Candara" w:eastAsia="Times New Roman" w:hAnsi="Candara" w:cs="Calibri"/>
                <w:b/>
                <w:bCs/>
                <w:sz w:val="16"/>
                <w:szCs w:val="16"/>
                <w:lang w:eastAsia="en-GB"/>
              </w:rPr>
              <w:lastRenderedPageBreak/>
              <w:t>Ever</w:t>
            </w:r>
            <w:proofErr w:type="spellEnd"/>
            <w:r>
              <w:rPr>
                <w:rFonts w:ascii="Candara" w:eastAsia="Times New Roman" w:hAnsi="Candara" w:cs="Calibri"/>
                <w:b/>
                <w:bCs/>
                <w:sz w:val="16"/>
                <w:szCs w:val="16"/>
                <w:lang w:eastAsia="en-GB"/>
              </w:rPr>
              <w:t xml:space="preserve"> </w:t>
            </w:r>
            <w:proofErr w:type="spellStart"/>
            <w:r>
              <w:rPr>
                <w:rFonts w:ascii="Candara" w:eastAsia="Times New Roman" w:hAnsi="Candara" w:cs="Calibri"/>
                <w:b/>
                <w:bCs/>
                <w:sz w:val="16"/>
                <w:szCs w:val="16"/>
                <w:lang w:eastAsia="en-GB"/>
              </w:rPr>
              <w:t>had</w:t>
            </w:r>
            <w:proofErr w:type="spellEnd"/>
            <w:r>
              <w:rPr>
                <w:rFonts w:ascii="Candara" w:eastAsia="Times New Roman" w:hAnsi="Candara" w:cs="Calibri"/>
                <w:b/>
                <w:bCs/>
                <w:sz w:val="16"/>
                <w:szCs w:val="16"/>
                <w:lang w:eastAsia="en-GB"/>
              </w:rPr>
              <w:t xml:space="preserve"> </w:t>
            </w:r>
            <w:proofErr w:type="spellStart"/>
            <w:r>
              <w:rPr>
                <w:rFonts w:ascii="Candara" w:eastAsia="Times New Roman" w:hAnsi="Candara" w:cs="Calibri"/>
                <w:b/>
                <w:bCs/>
                <w:sz w:val="16"/>
                <w:szCs w:val="16"/>
                <w:lang w:eastAsia="en-GB"/>
              </w:rPr>
              <w:t>visual</w:t>
            </w:r>
            <w:proofErr w:type="spellEnd"/>
            <w:r>
              <w:rPr>
                <w:rFonts w:ascii="Candara" w:eastAsia="Times New Roman" w:hAnsi="Candara" w:cs="Calibri"/>
                <w:b/>
                <w:bCs/>
                <w:sz w:val="16"/>
                <w:szCs w:val="16"/>
                <w:lang w:eastAsia="en-GB"/>
              </w:rPr>
              <w:t xml:space="preserve"> i</w:t>
            </w:r>
            <w:r w:rsidRPr="004F457C">
              <w:rPr>
                <w:rFonts w:ascii="Candara" w:eastAsia="Times New Roman" w:hAnsi="Candara" w:cs="Calibri"/>
                <w:b/>
                <w:bCs/>
                <w:sz w:val="16"/>
                <w:szCs w:val="16"/>
                <w:lang w:eastAsia="en-GB"/>
              </w:rPr>
              <w:t>nspection</w:t>
            </w:r>
            <w:r>
              <w:rPr>
                <w:rFonts w:ascii="Candara" w:eastAsia="Times New Roman" w:hAnsi="Candara" w:cs="Calibri"/>
                <w:b/>
                <w:bCs/>
                <w:sz w:val="16"/>
                <w:szCs w:val="16"/>
                <w:lang w:eastAsia="en-GB"/>
              </w:rPr>
              <w:t xml:space="preserve"> (VIA/VILI)</w:t>
            </w:r>
          </w:p>
        </w:tc>
        <w:tc>
          <w:tcPr>
            <w:tcW w:w="640" w:type="pct"/>
            <w:gridSpan w:val="2"/>
            <w:tcBorders>
              <w:top w:val="single" w:sz="4" w:space="0" w:color="auto"/>
              <w:left w:val="nil"/>
              <w:bottom w:val="nil"/>
              <w:right w:val="nil"/>
            </w:tcBorders>
            <w:shd w:val="clear" w:color="auto" w:fill="F2F2F2" w:themeFill="background1" w:themeFillShade="F2"/>
            <w:noWrap/>
            <w:vAlign w:val="center"/>
            <w:hideMark/>
          </w:tcPr>
          <w:p w14:paraId="0DA43F61" w14:textId="77777777" w:rsidR="00EA389C" w:rsidRPr="004F457C" w:rsidRDefault="00EA389C" w:rsidP="00EA389C">
            <w:pPr>
              <w:spacing w:after="0" w:line="240" w:lineRule="auto"/>
              <w:jc w:val="right"/>
              <w:rPr>
                <w:rFonts w:ascii="Candara" w:eastAsia="Times New Roman" w:hAnsi="Candara" w:cs="Calibri"/>
                <w:sz w:val="16"/>
                <w:szCs w:val="16"/>
                <w:lang w:eastAsia="en-GB"/>
              </w:rPr>
            </w:pPr>
          </w:p>
        </w:tc>
        <w:tc>
          <w:tcPr>
            <w:tcW w:w="777" w:type="pct"/>
            <w:gridSpan w:val="2"/>
            <w:tcBorders>
              <w:top w:val="single" w:sz="4" w:space="0" w:color="auto"/>
              <w:left w:val="nil"/>
              <w:bottom w:val="nil"/>
              <w:right w:val="nil"/>
            </w:tcBorders>
            <w:shd w:val="clear" w:color="auto" w:fill="F2F2F2" w:themeFill="background1" w:themeFillShade="F2"/>
            <w:noWrap/>
            <w:vAlign w:val="center"/>
            <w:hideMark/>
          </w:tcPr>
          <w:p w14:paraId="712011DA" w14:textId="77777777" w:rsidR="00EA389C" w:rsidRPr="004F457C" w:rsidRDefault="00EA389C" w:rsidP="00EA389C">
            <w:pPr>
              <w:spacing w:after="0" w:line="240" w:lineRule="auto"/>
              <w:rPr>
                <w:rFonts w:ascii="Candara" w:eastAsia="Times New Roman" w:hAnsi="Candara" w:cs="Calibri"/>
                <w:sz w:val="16"/>
                <w:szCs w:val="16"/>
                <w:lang w:eastAsia="en-GB"/>
              </w:rPr>
            </w:pPr>
          </w:p>
        </w:tc>
        <w:tc>
          <w:tcPr>
            <w:tcW w:w="428" w:type="pct"/>
            <w:tcBorders>
              <w:top w:val="single" w:sz="4" w:space="0" w:color="auto"/>
              <w:left w:val="nil"/>
              <w:bottom w:val="nil"/>
              <w:right w:val="nil"/>
            </w:tcBorders>
            <w:shd w:val="clear" w:color="auto" w:fill="F2F2F2" w:themeFill="background1" w:themeFillShade="F2"/>
            <w:noWrap/>
            <w:vAlign w:val="center"/>
            <w:hideMark/>
          </w:tcPr>
          <w:p w14:paraId="7659B913" w14:textId="77777777" w:rsidR="00EA389C" w:rsidRPr="004F457C" w:rsidRDefault="00EA389C" w:rsidP="00EA389C">
            <w:pPr>
              <w:spacing w:after="0" w:line="240" w:lineRule="auto"/>
              <w:jc w:val="right"/>
              <w:rPr>
                <w:rFonts w:ascii="Candara" w:eastAsia="Times New Roman" w:hAnsi="Candara" w:cs="Calibri"/>
                <w:sz w:val="16"/>
                <w:szCs w:val="16"/>
                <w:lang w:eastAsia="en-GB"/>
              </w:rPr>
            </w:pPr>
          </w:p>
        </w:tc>
        <w:tc>
          <w:tcPr>
            <w:tcW w:w="629" w:type="pct"/>
            <w:tcBorders>
              <w:top w:val="single" w:sz="4" w:space="0" w:color="auto"/>
              <w:left w:val="nil"/>
              <w:bottom w:val="nil"/>
              <w:right w:val="nil"/>
            </w:tcBorders>
            <w:shd w:val="clear" w:color="auto" w:fill="F2F2F2" w:themeFill="background1" w:themeFillShade="F2"/>
            <w:noWrap/>
            <w:vAlign w:val="center"/>
            <w:hideMark/>
          </w:tcPr>
          <w:p w14:paraId="6B1E08DB" w14:textId="77777777" w:rsidR="00EA389C" w:rsidRPr="004F457C" w:rsidRDefault="00EA389C" w:rsidP="00EA389C">
            <w:pPr>
              <w:spacing w:after="0" w:line="240" w:lineRule="auto"/>
              <w:rPr>
                <w:rFonts w:ascii="Candara" w:eastAsia="Times New Roman" w:hAnsi="Candara" w:cs="Calibri"/>
                <w:sz w:val="16"/>
                <w:szCs w:val="16"/>
                <w:lang w:eastAsia="en-GB"/>
              </w:rPr>
            </w:pPr>
          </w:p>
        </w:tc>
        <w:tc>
          <w:tcPr>
            <w:tcW w:w="444" w:type="pct"/>
            <w:gridSpan w:val="2"/>
            <w:tcBorders>
              <w:top w:val="single" w:sz="4" w:space="0" w:color="auto"/>
              <w:left w:val="nil"/>
              <w:bottom w:val="nil"/>
              <w:right w:val="nil"/>
            </w:tcBorders>
            <w:shd w:val="clear" w:color="auto" w:fill="F2F2F2" w:themeFill="background1" w:themeFillShade="F2"/>
            <w:noWrap/>
            <w:vAlign w:val="center"/>
            <w:hideMark/>
          </w:tcPr>
          <w:p w14:paraId="7A46BC9B" w14:textId="77777777" w:rsidR="00EA389C" w:rsidRPr="004F457C" w:rsidRDefault="00EA389C" w:rsidP="00EA389C">
            <w:pPr>
              <w:spacing w:after="0" w:line="240" w:lineRule="auto"/>
              <w:jc w:val="center"/>
              <w:rPr>
                <w:rFonts w:ascii="Candara" w:eastAsia="Times New Roman" w:hAnsi="Candara" w:cs="Calibri"/>
                <w:sz w:val="16"/>
                <w:szCs w:val="16"/>
                <w:lang w:eastAsia="en-GB"/>
              </w:rPr>
            </w:pPr>
            <w:r>
              <w:rPr>
                <w:rFonts w:ascii="Candara" w:eastAsia="Times New Roman" w:hAnsi="Candara" w:cs="Calibri"/>
                <w:sz w:val="16"/>
                <w:szCs w:val="16"/>
                <w:lang w:eastAsia="en-GB"/>
              </w:rPr>
              <w:t>&lt;0.001</w:t>
            </w:r>
          </w:p>
        </w:tc>
      </w:tr>
      <w:tr w:rsidR="00EA389C" w:rsidRPr="004F457C" w14:paraId="16FBA975" w14:textId="77777777" w:rsidTr="00054FB2">
        <w:trPr>
          <w:trHeight w:val="20"/>
        </w:trPr>
        <w:tc>
          <w:tcPr>
            <w:tcW w:w="2082" w:type="pct"/>
            <w:tcBorders>
              <w:top w:val="nil"/>
              <w:left w:val="nil"/>
              <w:bottom w:val="nil"/>
              <w:right w:val="nil"/>
            </w:tcBorders>
            <w:shd w:val="clear" w:color="auto" w:fill="F2F2F2" w:themeFill="background1" w:themeFillShade="F2"/>
            <w:noWrap/>
            <w:vAlign w:val="center"/>
            <w:hideMark/>
          </w:tcPr>
          <w:p w14:paraId="5474F5C5" w14:textId="77777777" w:rsidR="00EA389C" w:rsidRPr="004F457C" w:rsidRDefault="00EA389C" w:rsidP="00EA389C">
            <w:pPr>
              <w:spacing w:after="0" w:line="240" w:lineRule="auto"/>
              <w:ind w:firstLineChars="200" w:firstLine="320"/>
              <w:rPr>
                <w:rFonts w:ascii="Candara" w:eastAsia="Times New Roman" w:hAnsi="Candara" w:cs="Calibri"/>
                <w:sz w:val="16"/>
                <w:szCs w:val="16"/>
                <w:lang w:eastAsia="en-GB"/>
              </w:rPr>
            </w:pPr>
            <w:r>
              <w:rPr>
                <w:rFonts w:ascii="Candara" w:eastAsia="Times New Roman" w:hAnsi="Candara" w:cs="Calibri"/>
                <w:sz w:val="16"/>
                <w:szCs w:val="16"/>
                <w:lang w:eastAsia="en-GB"/>
              </w:rPr>
              <w:t>No</w:t>
            </w:r>
          </w:p>
        </w:tc>
        <w:tc>
          <w:tcPr>
            <w:tcW w:w="640" w:type="pct"/>
            <w:gridSpan w:val="2"/>
            <w:tcBorders>
              <w:top w:val="nil"/>
              <w:left w:val="nil"/>
              <w:bottom w:val="nil"/>
              <w:right w:val="nil"/>
            </w:tcBorders>
            <w:shd w:val="clear" w:color="auto" w:fill="F2F2F2" w:themeFill="background1" w:themeFillShade="F2"/>
            <w:noWrap/>
            <w:vAlign w:val="center"/>
            <w:hideMark/>
          </w:tcPr>
          <w:p w14:paraId="260565E1" w14:textId="77777777" w:rsidR="00EA389C" w:rsidRPr="004F457C" w:rsidRDefault="00EA389C" w:rsidP="00EA389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487</w:t>
            </w:r>
          </w:p>
        </w:tc>
        <w:tc>
          <w:tcPr>
            <w:tcW w:w="777" w:type="pct"/>
            <w:gridSpan w:val="2"/>
            <w:tcBorders>
              <w:top w:val="nil"/>
              <w:left w:val="nil"/>
              <w:bottom w:val="nil"/>
              <w:right w:val="nil"/>
            </w:tcBorders>
            <w:shd w:val="clear" w:color="auto" w:fill="F2F2F2" w:themeFill="background1" w:themeFillShade="F2"/>
            <w:noWrap/>
            <w:vAlign w:val="center"/>
            <w:hideMark/>
          </w:tcPr>
          <w:p w14:paraId="38221E03" w14:textId="77777777" w:rsidR="00EA389C" w:rsidRPr="004F457C" w:rsidRDefault="00EA389C" w:rsidP="00EA389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(79.2)</w:t>
            </w:r>
          </w:p>
        </w:tc>
        <w:tc>
          <w:tcPr>
            <w:tcW w:w="428" w:type="pct"/>
            <w:tcBorders>
              <w:top w:val="nil"/>
              <w:left w:val="nil"/>
              <w:bottom w:val="nil"/>
              <w:right w:val="nil"/>
            </w:tcBorders>
            <w:shd w:val="clear" w:color="auto" w:fill="F2F2F2" w:themeFill="background1" w:themeFillShade="F2"/>
            <w:noWrap/>
            <w:vAlign w:val="center"/>
            <w:hideMark/>
          </w:tcPr>
          <w:p w14:paraId="0FE6388D" w14:textId="77777777" w:rsidR="00EA389C" w:rsidRPr="004F457C" w:rsidRDefault="00EA389C" w:rsidP="00EA389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588</w:t>
            </w:r>
          </w:p>
        </w:tc>
        <w:tc>
          <w:tcPr>
            <w:tcW w:w="629" w:type="pct"/>
            <w:tcBorders>
              <w:top w:val="nil"/>
              <w:left w:val="nil"/>
              <w:bottom w:val="nil"/>
              <w:right w:val="nil"/>
            </w:tcBorders>
            <w:shd w:val="clear" w:color="auto" w:fill="F2F2F2" w:themeFill="background1" w:themeFillShade="F2"/>
            <w:noWrap/>
            <w:vAlign w:val="center"/>
            <w:hideMark/>
          </w:tcPr>
          <w:p w14:paraId="0E143C70" w14:textId="77777777" w:rsidR="00EA389C" w:rsidRPr="004F457C" w:rsidRDefault="00EA389C" w:rsidP="00EA389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(94.4)</w:t>
            </w:r>
          </w:p>
        </w:tc>
        <w:tc>
          <w:tcPr>
            <w:tcW w:w="444" w:type="pct"/>
            <w:gridSpan w:val="2"/>
            <w:tcBorders>
              <w:top w:val="nil"/>
              <w:left w:val="nil"/>
              <w:bottom w:val="nil"/>
              <w:right w:val="nil"/>
            </w:tcBorders>
            <w:shd w:val="clear" w:color="auto" w:fill="F2F2F2" w:themeFill="background1" w:themeFillShade="F2"/>
            <w:noWrap/>
            <w:vAlign w:val="center"/>
            <w:hideMark/>
          </w:tcPr>
          <w:p w14:paraId="395F458B" w14:textId="77777777" w:rsidR="00EA389C" w:rsidRPr="004F457C" w:rsidRDefault="00EA389C" w:rsidP="00EA389C">
            <w:pPr>
              <w:spacing w:after="0" w:line="240" w:lineRule="auto"/>
              <w:jc w:val="center"/>
              <w:rPr>
                <w:rFonts w:ascii="Candara" w:eastAsia="Times New Roman" w:hAnsi="Candara" w:cs="Calibri"/>
                <w:sz w:val="16"/>
                <w:szCs w:val="16"/>
                <w:lang w:eastAsia="en-GB"/>
              </w:rPr>
            </w:pPr>
          </w:p>
        </w:tc>
      </w:tr>
      <w:tr w:rsidR="00EA389C" w:rsidRPr="004F457C" w14:paraId="2E0795CE" w14:textId="77777777" w:rsidTr="00054FB2">
        <w:trPr>
          <w:trHeight w:val="20"/>
        </w:trPr>
        <w:tc>
          <w:tcPr>
            <w:tcW w:w="2082" w:type="pct"/>
            <w:tcBorders>
              <w:top w:val="nil"/>
              <w:left w:val="nil"/>
              <w:bottom w:val="nil"/>
              <w:right w:val="nil"/>
            </w:tcBorders>
            <w:shd w:val="clear" w:color="auto" w:fill="F2F2F2" w:themeFill="background1" w:themeFillShade="F2"/>
            <w:noWrap/>
            <w:vAlign w:val="center"/>
            <w:hideMark/>
          </w:tcPr>
          <w:p w14:paraId="4FA0BDAD" w14:textId="77777777" w:rsidR="00EA389C" w:rsidRPr="004F457C" w:rsidRDefault="00EA389C" w:rsidP="00EA389C">
            <w:pPr>
              <w:spacing w:after="0" w:line="240" w:lineRule="auto"/>
              <w:ind w:firstLineChars="200" w:firstLine="320"/>
              <w:rPr>
                <w:rFonts w:ascii="Candara" w:eastAsia="Times New Roman" w:hAnsi="Candara" w:cs="Calibri"/>
                <w:sz w:val="16"/>
                <w:szCs w:val="16"/>
                <w:lang w:eastAsia="en-GB"/>
              </w:rPr>
            </w:pPr>
            <w:proofErr w:type="spellStart"/>
            <w:r>
              <w:rPr>
                <w:rFonts w:ascii="Candara" w:eastAsia="Times New Roman" w:hAnsi="Candara" w:cs="Calibri"/>
                <w:sz w:val="16"/>
                <w:szCs w:val="16"/>
                <w:lang w:eastAsia="en-GB"/>
              </w:rPr>
              <w:t>Yes</w:t>
            </w:r>
            <w:proofErr w:type="spellEnd"/>
          </w:p>
        </w:tc>
        <w:tc>
          <w:tcPr>
            <w:tcW w:w="640" w:type="pct"/>
            <w:gridSpan w:val="2"/>
            <w:tcBorders>
              <w:top w:val="nil"/>
              <w:left w:val="nil"/>
              <w:bottom w:val="nil"/>
              <w:right w:val="nil"/>
            </w:tcBorders>
            <w:shd w:val="clear" w:color="auto" w:fill="F2F2F2" w:themeFill="background1" w:themeFillShade="F2"/>
            <w:noWrap/>
            <w:vAlign w:val="center"/>
            <w:hideMark/>
          </w:tcPr>
          <w:p w14:paraId="64997D52" w14:textId="77777777" w:rsidR="00EA389C" w:rsidRPr="004F457C" w:rsidRDefault="00EA389C" w:rsidP="00EA389C">
            <w:pPr>
              <w:spacing w:after="0" w:line="240" w:lineRule="auto"/>
              <w:jc w:val="right"/>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1</w:t>
            </w:r>
            <w:r>
              <w:rPr>
                <w:rFonts w:ascii="Candara" w:eastAsia="Times New Roman" w:hAnsi="Candara" w:cs="Calibri"/>
                <w:sz w:val="16"/>
                <w:szCs w:val="16"/>
                <w:lang w:eastAsia="en-GB"/>
              </w:rPr>
              <w:t>28</w:t>
            </w:r>
          </w:p>
        </w:tc>
        <w:tc>
          <w:tcPr>
            <w:tcW w:w="777" w:type="pct"/>
            <w:gridSpan w:val="2"/>
            <w:tcBorders>
              <w:top w:val="nil"/>
              <w:left w:val="nil"/>
              <w:bottom w:val="nil"/>
              <w:right w:val="nil"/>
            </w:tcBorders>
            <w:shd w:val="clear" w:color="auto" w:fill="F2F2F2" w:themeFill="background1" w:themeFillShade="F2"/>
            <w:noWrap/>
            <w:vAlign w:val="center"/>
            <w:hideMark/>
          </w:tcPr>
          <w:p w14:paraId="6F69AD12" w14:textId="77777777" w:rsidR="00EA389C" w:rsidRPr="004F457C" w:rsidRDefault="00EA389C" w:rsidP="00EA389C">
            <w:pPr>
              <w:spacing w:after="0" w:line="240" w:lineRule="auto"/>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(2</w:t>
            </w:r>
            <w:r>
              <w:rPr>
                <w:rFonts w:ascii="Candara" w:eastAsia="Times New Roman" w:hAnsi="Candara" w:cs="Calibri"/>
                <w:sz w:val="16"/>
                <w:szCs w:val="16"/>
                <w:lang w:eastAsia="en-GB"/>
              </w:rPr>
              <w:t>0.8</w:t>
            </w:r>
            <w:r w:rsidRPr="004F457C">
              <w:rPr>
                <w:rFonts w:ascii="Candara" w:eastAsia="Times New Roman" w:hAnsi="Candara" w:cs="Calibri"/>
                <w:sz w:val="16"/>
                <w:szCs w:val="16"/>
                <w:lang w:eastAsia="en-GB"/>
              </w:rPr>
              <w:t>)</w:t>
            </w:r>
          </w:p>
        </w:tc>
        <w:tc>
          <w:tcPr>
            <w:tcW w:w="428" w:type="pct"/>
            <w:tcBorders>
              <w:top w:val="nil"/>
              <w:left w:val="nil"/>
              <w:bottom w:val="nil"/>
              <w:right w:val="nil"/>
            </w:tcBorders>
            <w:shd w:val="clear" w:color="auto" w:fill="F2F2F2" w:themeFill="background1" w:themeFillShade="F2"/>
            <w:noWrap/>
            <w:vAlign w:val="center"/>
            <w:hideMark/>
          </w:tcPr>
          <w:p w14:paraId="44217629" w14:textId="77777777" w:rsidR="00EA389C" w:rsidRPr="004F457C" w:rsidRDefault="00EA389C" w:rsidP="00EA389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16</w:t>
            </w:r>
          </w:p>
        </w:tc>
        <w:tc>
          <w:tcPr>
            <w:tcW w:w="629" w:type="pct"/>
            <w:tcBorders>
              <w:top w:val="nil"/>
              <w:left w:val="nil"/>
              <w:bottom w:val="nil"/>
              <w:right w:val="nil"/>
            </w:tcBorders>
            <w:shd w:val="clear" w:color="auto" w:fill="F2F2F2" w:themeFill="background1" w:themeFillShade="F2"/>
            <w:noWrap/>
            <w:vAlign w:val="center"/>
            <w:hideMark/>
          </w:tcPr>
          <w:p w14:paraId="52BEEF04" w14:textId="77777777" w:rsidR="00EA389C" w:rsidRPr="004F457C" w:rsidRDefault="00EA389C" w:rsidP="00EA389C">
            <w:pPr>
              <w:spacing w:after="0" w:line="240" w:lineRule="auto"/>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(2.</w:t>
            </w:r>
            <w:r>
              <w:rPr>
                <w:rFonts w:ascii="Candara" w:eastAsia="Times New Roman" w:hAnsi="Candara" w:cs="Calibri"/>
                <w:sz w:val="16"/>
                <w:szCs w:val="16"/>
                <w:lang w:eastAsia="en-GB"/>
              </w:rPr>
              <w:t>6</w:t>
            </w:r>
            <w:r w:rsidRPr="004F457C">
              <w:rPr>
                <w:rFonts w:ascii="Candara" w:eastAsia="Times New Roman" w:hAnsi="Candara" w:cs="Calibri"/>
                <w:sz w:val="16"/>
                <w:szCs w:val="16"/>
                <w:lang w:eastAsia="en-GB"/>
              </w:rPr>
              <w:t>)</w:t>
            </w:r>
          </w:p>
        </w:tc>
        <w:tc>
          <w:tcPr>
            <w:tcW w:w="444" w:type="pct"/>
            <w:gridSpan w:val="2"/>
            <w:tcBorders>
              <w:top w:val="nil"/>
              <w:left w:val="nil"/>
              <w:bottom w:val="nil"/>
              <w:right w:val="nil"/>
            </w:tcBorders>
            <w:shd w:val="clear" w:color="auto" w:fill="F2F2F2" w:themeFill="background1" w:themeFillShade="F2"/>
            <w:noWrap/>
            <w:vAlign w:val="center"/>
            <w:hideMark/>
          </w:tcPr>
          <w:p w14:paraId="01E44A6B" w14:textId="77777777" w:rsidR="00EA389C" w:rsidRPr="004F457C" w:rsidRDefault="00EA389C" w:rsidP="00EA389C">
            <w:pPr>
              <w:spacing w:after="0" w:line="240" w:lineRule="auto"/>
              <w:jc w:val="center"/>
              <w:rPr>
                <w:rFonts w:ascii="Candara" w:eastAsia="Times New Roman" w:hAnsi="Candara" w:cs="Calibri"/>
                <w:sz w:val="16"/>
                <w:szCs w:val="16"/>
                <w:lang w:eastAsia="en-GB"/>
              </w:rPr>
            </w:pPr>
          </w:p>
        </w:tc>
      </w:tr>
      <w:tr w:rsidR="00EA389C" w:rsidRPr="004F457C" w14:paraId="37635F45" w14:textId="77777777" w:rsidTr="00054FB2">
        <w:trPr>
          <w:trHeight w:val="20"/>
        </w:trPr>
        <w:tc>
          <w:tcPr>
            <w:tcW w:w="2082" w:type="pct"/>
            <w:tcBorders>
              <w:top w:val="nil"/>
              <w:left w:val="nil"/>
              <w:bottom w:val="nil"/>
              <w:right w:val="nil"/>
            </w:tcBorders>
            <w:shd w:val="clear" w:color="auto" w:fill="F2F2F2" w:themeFill="background1" w:themeFillShade="F2"/>
            <w:noWrap/>
            <w:vAlign w:val="center"/>
            <w:hideMark/>
          </w:tcPr>
          <w:p w14:paraId="740ADCBF" w14:textId="77777777" w:rsidR="00EA389C" w:rsidRDefault="00EA389C" w:rsidP="00EA389C">
            <w:pPr>
              <w:spacing w:after="0" w:line="240" w:lineRule="auto"/>
              <w:ind w:firstLineChars="200" w:firstLine="320"/>
              <w:rPr>
                <w:rFonts w:ascii="Candara" w:eastAsia="Times New Roman" w:hAnsi="Candara" w:cs="Calibri"/>
                <w:sz w:val="16"/>
                <w:szCs w:val="16"/>
                <w:lang w:eastAsia="en-GB"/>
              </w:rPr>
            </w:pPr>
            <w:proofErr w:type="spellStart"/>
            <w:r>
              <w:rPr>
                <w:rFonts w:ascii="Candara" w:eastAsia="Times New Roman" w:hAnsi="Candara" w:cs="Calibri"/>
                <w:sz w:val="16"/>
                <w:szCs w:val="16"/>
                <w:lang w:eastAsia="en-GB"/>
              </w:rPr>
              <w:t>Don’t</w:t>
            </w:r>
            <w:proofErr w:type="spellEnd"/>
            <w:r>
              <w:rPr>
                <w:rFonts w:ascii="Candara" w:eastAsia="Times New Roman" w:hAnsi="Candara" w:cs="Calibri"/>
                <w:sz w:val="16"/>
                <w:szCs w:val="16"/>
                <w:lang w:eastAsia="en-GB"/>
              </w:rPr>
              <w:t xml:space="preserve"> know</w:t>
            </w:r>
          </w:p>
        </w:tc>
        <w:tc>
          <w:tcPr>
            <w:tcW w:w="640" w:type="pct"/>
            <w:gridSpan w:val="2"/>
            <w:tcBorders>
              <w:top w:val="nil"/>
              <w:left w:val="nil"/>
              <w:bottom w:val="nil"/>
              <w:right w:val="nil"/>
            </w:tcBorders>
            <w:shd w:val="clear" w:color="auto" w:fill="F2F2F2" w:themeFill="background1" w:themeFillShade="F2"/>
            <w:noWrap/>
            <w:vAlign w:val="center"/>
            <w:hideMark/>
          </w:tcPr>
          <w:p w14:paraId="5FC38538" w14:textId="77777777" w:rsidR="00EA389C" w:rsidRPr="004F457C" w:rsidRDefault="00EA389C" w:rsidP="00EA389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 xml:space="preserve">0 </w:t>
            </w:r>
          </w:p>
        </w:tc>
        <w:tc>
          <w:tcPr>
            <w:tcW w:w="777" w:type="pct"/>
            <w:gridSpan w:val="2"/>
            <w:tcBorders>
              <w:top w:val="nil"/>
              <w:left w:val="nil"/>
              <w:bottom w:val="nil"/>
              <w:right w:val="nil"/>
            </w:tcBorders>
            <w:shd w:val="clear" w:color="auto" w:fill="F2F2F2" w:themeFill="background1" w:themeFillShade="F2"/>
            <w:noWrap/>
            <w:vAlign w:val="center"/>
            <w:hideMark/>
          </w:tcPr>
          <w:p w14:paraId="6ADA9CAB" w14:textId="77777777" w:rsidR="00EA389C" w:rsidRPr="004F457C" w:rsidRDefault="00EA389C" w:rsidP="00EA389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(0.0)</w:t>
            </w:r>
          </w:p>
        </w:tc>
        <w:tc>
          <w:tcPr>
            <w:tcW w:w="428" w:type="pct"/>
            <w:tcBorders>
              <w:top w:val="nil"/>
              <w:left w:val="nil"/>
              <w:bottom w:val="nil"/>
              <w:right w:val="nil"/>
            </w:tcBorders>
            <w:shd w:val="clear" w:color="auto" w:fill="F2F2F2" w:themeFill="background1" w:themeFillShade="F2"/>
            <w:noWrap/>
            <w:vAlign w:val="center"/>
            <w:hideMark/>
          </w:tcPr>
          <w:p w14:paraId="5FB93877" w14:textId="77777777" w:rsidR="00EA389C" w:rsidRPr="004F457C" w:rsidRDefault="00EA389C" w:rsidP="00EA389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19</w:t>
            </w:r>
          </w:p>
        </w:tc>
        <w:tc>
          <w:tcPr>
            <w:tcW w:w="629" w:type="pct"/>
            <w:tcBorders>
              <w:top w:val="nil"/>
              <w:left w:val="nil"/>
              <w:bottom w:val="nil"/>
              <w:right w:val="nil"/>
            </w:tcBorders>
            <w:shd w:val="clear" w:color="auto" w:fill="F2F2F2" w:themeFill="background1" w:themeFillShade="F2"/>
            <w:noWrap/>
            <w:vAlign w:val="center"/>
            <w:hideMark/>
          </w:tcPr>
          <w:p w14:paraId="5FB8203E" w14:textId="77777777" w:rsidR="00EA389C" w:rsidRPr="004F457C" w:rsidRDefault="00EA389C" w:rsidP="00EA389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(3.1)</w:t>
            </w:r>
          </w:p>
        </w:tc>
        <w:tc>
          <w:tcPr>
            <w:tcW w:w="444" w:type="pct"/>
            <w:gridSpan w:val="2"/>
            <w:tcBorders>
              <w:top w:val="nil"/>
              <w:left w:val="nil"/>
              <w:bottom w:val="nil"/>
              <w:right w:val="nil"/>
            </w:tcBorders>
            <w:shd w:val="clear" w:color="auto" w:fill="F2F2F2" w:themeFill="background1" w:themeFillShade="F2"/>
            <w:noWrap/>
            <w:vAlign w:val="center"/>
            <w:hideMark/>
          </w:tcPr>
          <w:p w14:paraId="35B9E3C2" w14:textId="77777777" w:rsidR="00EA389C" w:rsidRDefault="00EA389C" w:rsidP="00EA389C">
            <w:pPr>
              <w:spacing w:after="0" w:line="240" w:lineRule="auto"/>
              <w:jc w:val="center"/>
              <w:rPr>
                <w:rFonts w:ascii="Candara" w:eastAsia="Times New Roman" w:hAnsi="Candara" w:cs="Calibri"/>
                <w:sz w:val="16"/>
                <w:szCs w:val="16"/>
                <w:lang w:eastAsia="en-GB"/>
              </w:rPr>
            </w:pPr>
          </w:p>
        </w:tc>
      </w:tr>
      <w:tr w:rsidR="00EA389C" w:rsidRPr="004F457C" w14:paraId="1A4F5C31" w14:textId="77777777" w:rsidTr="00054FB2">
        <w:trPr>
          <w:trHeight w:val="20"/>
        </w:trPr>
        <w:tc>
          <w:tcPr>
            <w:tcW w:w="2082" w:type="pct"/>
            <w:tcBorders>
              <w:top w:val="nil"/>
              <w:left w:val="nil"/>
              <w:bottom w:val="nil"/>
              <w:right w:val="nil"/>
            </w:tcBorders>
            <w:shd w:val="clear" w:color="auto" w:fill="auto"/>
            <w:noWrap/>
            <w:vAlign w:val="center"/>
            <w:hideMark/>
          </w:tcPr>
          <w:p w14:paraId="6E546400" w14:textId="77777777" w:rsidR="0081527D" w:rsidRDefault="0081527D" w:rsidP="00EA389C">
            <w:pPr>
              <w:spacing w:after="0" w:line="240" w:lineRule="auto"/>
              <w:rPr>
                <w:rFonts w:ascii="Candara" w:eastAsia="Times New Roman" w:hAnsi="Candara" w:cs="Calibri"/>
                <w:b/>
                <w:i/>
                <w:sz w:val="16"/>
                <w:szCs w:val="16"/>
                <w:lang w:eastAsia="en-GB"/>
              </w:rPr>
            </w:pPr>
          </w:p>
          <w:p w14:paraId="1EC4FE61" w14:textId="058C3185" w:rsidR="00EA389C" w:rsidRPr="005417F8" w:rsidRDefault="00EA389C" w:rsidP="00EA389C">
            <w:pPr>
              <w:spacing w:after="0" w:line="240" w:lineRule="auto"/>
              <w:rPr>
                <w:rFonts w:ascii="Candara" w:eastAsia="Times New Roman" w:hAnsi="Candara" w:cs="Calibri"/>
                <w:b/>
                <w:i/>
                <w:sz w:val="16"/>
                <w:szCs w:val="16"/>
                <w:lang w:eastAsia="en-GB"/>
              </w:rPr>
            </w:pPr>
            <w:r w:rsidRPr="005417F8">
              <w:rPr>
                <w:rFonts w:ascii="Candara" w:eastAsia="Times New Roman" w:hAnsi="Candara" w:cs="Calibri"/>
                <w:b/>
                <w:i/>
                <w:sz w:val="16"/>
                <w:szCs w:val="16"/>
                <w:lang w:eastAsia="en-GB"/>
              </w:rPr>
              <w:t xml:space="preserve">HIV </w:t>
            </w:r>
            <w:proofErr w:type="spellStart"/>
            <w:r w:rsidRPr="005417F8">
              <w:rPr>
                <w:rFonts w:ascii="Candara" w:eastAsia="Times New Roman" w:hAnsi="Candara" w:cs="Calibri"/>
                <w:b/>
                <w:i/>
                <w:sz w:val="16"/>
                <w:szCs w:val="16"/>
                <w:lang w:eastAsia="en-GB"/>
              </w:rPr>
              <w:t>related</w:t>
            </w:r>
            <w:proofErr w:type="spellEnd"/>
            <w:r w:rsidRPr="005417F8">
              <w:rPr>
                <w:rFonts w:ascii="Candara" w:eastAsia="Times New Roman" w:hAnsi="Candara" w:cs="Calibri"/>
                <w:b/>
                <w:i/>
                <w:sz w:val="16"/>
                <w:szCs w:val="16"/>
                <w:lang w:eastAsia="en-GB"/>
              </w:rPr>
              <w:t xml:space="preserve"> </w:t>
            </w:r>
            <w:proofErr w:type="spellStart"/>
            <w:r w:rsidRPr="005417F8">
              <w:rPr>
                <w:rFonts w:ascii="Candara" w:eastAsia="Times New Roman" w:hAnsi="Candara" w:cs="Calibri"/>
                <w:b/>
                <w:i/>
                <w:sz w:val="16"/>
                <w:szCs w:val="16"/>
                <w:lang w:eastAsia="en-GB"/>
              </w:rPr>
              <w:t>factors</w:t>
            </w:r>
            <w:proofErr w:type="spellEnd"/>
          </w:p>
        </w:tc>
        <w:tc>
          <w:tcPr>
            <w:tcW w:w="640" w:type="pct"/>
            <w:gridSpan w:val="2"/>
            <w:tcBorders>
              <w:top w:val="nil"/>
              <w:left w:val="nil"/>
              <w:bottom w:val="nil"/>
              <w:right w:val="nil"/>
            </w:tcBorders>
            <w:shd w:val="clear" w:color="auto" w:fill="auto"/>
            <w:noWrap/>
            <w:vAlign w:val="center"/>
            <w:hideMark/>
          </w:tcPr>
          <w:p w14:paraId="065F8950" w14:textId="77777777" w:rsidR="00EA389C" w:rsidRPr="004F457C" w:rsidRDefault="00EA389C" w:rsidP="00EA389C">
            <w:pPr>
              <w:spacing w:after="0" w:line="240" w:lineRule="auto"/>
              <w:jc w:val="right"/>
              <w:rPr>
                <w:rFonts w:ascii="Candara" w:eastAsia="Times New Roman" w:hAnsi="Candara" w:cs="Calibri"/>
                <w:sz w:val="16"/>
                <w:szCs w:val="16"/>
                <w:lang w:eastAsia="en-GB"/>
              </w:rPr>
            </w:pPr>
          </w:p>
        </w:tc>
        <w:tc>
          <w:tcPr>
            <w:tcW w:w="777" w:type="pct"/>
            <w:gridSpan w:val="2"/>
            <w:tcBorders>
              <w:top w:val="nil"/>
              <w:left w:val="nil"/>
              <w:bottom w:val="nil"/>
              <w:right w:val="nil"/>
            </w:tcBorders>
            <w:shd w:val="clear" w:color="auto" w:fill="auto"/>
            <w:noWrap/>
            <w:vAlign w:val="center"/>
            <w:hideMark/>
          </w:tcPr>
          <w:p w14:paraId="1A236CC6" w14:textId="77777777" w:rsidR="00EA389C" w:rsidRPr="004F457C" w:rsidRDefault="00EA389C" w:rsidP="00EA389C">
            <w:pPr>
              <w:spacing w:after="0" w:line="240" w:lineRule="auto"/>
              <w:rPr>
                <w:rFonts w:ascii="Candara" w:eastAsia="Times New Roman" w:hAnsi="Candara" w:cs="Calibri"/>
                <w:sz w:val="16"/>
                <w:szCs w:val="16"/>
                <w:lang w:eastAsia="en-GB"/>
              </w:rPr>
            </w:pPr>
          </w:p>
        </w:tc>
        <w:tc>
          <w:tcPr>
            <w:tcW w:w="428" w:type="pct"/>
            <w:tcBorders>
              <w:top w:val="nil"/>
              <w:left w:val="nil"/>
              <w:bottom w:val="nil"/>
              <w:right w:val="nil"/>
            </w:tcBorders>
            <w:shd w:val="clear" w:color="auto" w:fill="auto"/>
            <w:noWrap/>
            <w:vAlign w:val="center"/>
            <w:hideMark/>
          </w:tcPr>
          <w:p w14:paraId="5C10AFEF" w14:textId="77777777" w:rsidR="00EA389C" w:rsidRPr="004F457C" w:rsidRDefault="00EA389C" w:rsidP="00EA389C">
            <w:pPr>
              <w:spacing w:after="0" w:line="240" w:lineRule="auto"/>
              <w:jc w:val="right"/>
              <w:rPr>
                <w:rFonts w:ascii="Candara" w:eastAsia="Times New Roman" w:hAnsi="Candara" w:cs="Calibri"/>
                <w:sz w:val="16"/>
                <w:szCs w:val="16"/>
                <w:lang w:eastAsia="en-GB"/>
              </w:rPr>
            </w:pPr>
          </w:p>
        </w:tc>
        <w:tc>
          <w:tcPr>
            <w:tcW w:w="629" w:type="pct"/>
            <w:tcBorders>
              <w:top w:val="nil"/>
              <w:left w:val="nil"/>
              <w:bottom w:val="nil"/>
              <w:right w:val="nil"/>
            </w:tcBorders>
            <w:shd w:val="clear" w:color="auto" w:fill="auto"/>
            <w:noWrap/>
            <w:vAlign w:val="center"/>
            <w:hideMark/>
          </w:tcPr>
          <w:p w14:paraId="073A5306" w14:textId="77777777" w:rsidR="00EA389C" w:rsidRPr="004F457C" w:rsidRDefault="00EA389C" w:rsidP="00EA389C">
            <w:pPr>
              <w:spacing w:after="0" w:line="240" w:lineRule="auto"/>
              <w:rPr>
                <w:rFonts w:ascii="Candara" w:eastAsia="Times New Roman" w:hAnsi="Candara" w:cs="Calibri"/>
                <w:sz w:val="16"/>
                <w:szCs w:val="16"/>
                <w:lang w:eastAsia="en-GB"/>
              </w:rPr>
            </w:pPr>
          </w:p>
        </w:tc>
        <w:tc>
          <w:tcPr>
            <w:tcW w:w="444" w:type="pct"/>
            <w:gridSpan w:val="2"/>
            <w:tcBorders>
              <w:top w:val="nil"/>
              <w:left w:val="nil"/>
              <w:bottom w:val="nil"/>
              <w:right w:val="nil"/>
            </w:tcBorders>
            <w:shd w:val="clear" w:color="auto" w:fill="auto"/>
            <w:noWrap/>
            <w:vAlign w:val="center"/>
            <w:hideMark/>
          </w:tcPr>
          <w:p w14:paraId="638FAF92" w14:textId="77777777" w:rsidR="00EA389C" w:rsidRPr="004F457C" w:rsidRDefault="00EA389C" w:rsidP="00EA389C">
            <w:pPr>
              <w:spacing w:after="0" w:line="240" w:lineRule="auto"/>
              <w:jc w:val="center"/>
              <w:rPr>
                <w:rFonts w:ascii="Candara" w:eastAsia="Times New Roman" w:hAnsi="Candara" w:cs="Calibri"/>
                <w:sz w:val="16"/>
                <w:szCs w:val="16"/>
                <w:lang w:eastAsia="en-GB"/>
              </w:rPr>
            </w:pPr>
          </w:p>
        </w:tc>
      </w:tr>
      <w:tr w:rsidR="00EA389C" w:rsidRPr="00B378DD" w14:paraId="7763D063" w14:textId="77777777" w:rsidTr="00054FB2">
        <w:trPr>
          <w:trHeight w:val="20"/>
        </w:trPr>
        <w:tc>
          <w:tcPr>
            <w:tcW w:w="2082" w:type="pct"/>
            <w:tcBorders>
              <w:top w:val="nil"/>
              <w:left w:val="nil"/>
              <w:bottom w:val="nil"/>
              <w:right w:val="nil"/>
            </w:tcBorders>
            <w:shd w:val="clear" w:color="auto" w:fill="F2F2F2" w:themeFill="background1" w:themeFillShade="F2"/>
            <w:noWrap/>
            <w:vAlign w:val="center"/>
            <w:hideMark/>
          </w:tcPr>
          <w:p w14:paraId="719089B5" w14:textId="77777777" w:rsidR="00EA389C" w:rsidRPr="00BF6862" w:rsidRDefault="00EA389C" w:rsidP="00EA389C">
            <w:pPr>
              <w:spacing w:after="0" w:line="240" w:lineRule="auto"/>
              <w:rPr>
                <w:rFonts w:ascii="Candara" w:eastAsia="Times New Roman" w:hAnsi="Candara" w:cs="Calibri"/>
                <w:b/>
                <w:bCs/>
                <w:sz w:val="16"/>
                <w:szCs w:val="16"/>
                <w:lang w:val="en-GB" w:eastAsia="en-GB"/>
              </w:rPr>
            </w:pPr>
            <w:r>
              <w:rPr>
                <w:rFonts w:ascii="Candara" w:eastAsia="Times New Roman" w:hAnsi="Candara" w:cs="Calibri"/>
                <w:b/>
                <w:bCs/>
                <w:sz w:val="16"/>
                <w:szCs w:val="16"/>
                <w:lang w:val="en-GB" w:eastAsia="en-GB"/>
              </w:rPr>
              <w:t>Median d</w:t>
            </w:r>
            <w:r w:rsidRPr="00BF6862">
              <w:rPr>
                <w:rFonts w:ascii="Candara" w:eastAsia="Times New Roman" w:hAnsi="Candara" w:cs="Calibri"/>
                <w:b/>
                <w:bCs/>
                <w:sz w:val="16"/>
                <w:szCs w:val="16"/>
                <w:lang w:val="en-GB" w:eastAsia="en-GB"/>
              </w:rPr>
              <w:t>uration since HIV diagnosis (years)</w:t>
            </w:r>
          </w:p>
        </w:tc>
        <w:tc>
          <w:tcPr>
            <w:tcW w:w="640" w:type="pct"/>
            <w:gridSpan w:val="2"/>
            <w:tcBorders>
              <w:top w:val="nil"/>
              <w:left w:val="nil"/>
              <w:bottom w:val="nil"/>
              <w:right w:val="nil"/>
            </w:tcBorders>
            <w:shd w:val="clear" w:color="auto" w:fill="F2F2F2" w:themeFill="background1" w:themeFillShade="F2"/>
            <w:noWrap/>
            <w:vAlign w:val="center"/>
            <w:hideMark/>
          </w:tcPr>
          <w:p w14:paraId="50FFD0A6" w14:textId="77777777" w:rsidR="00EA389C" w:rsidRPr="00EB1566" w:rsidRDefault="00EA389C" w:rsidP="00EA389C">
            <w:pPr>
              <w:spacing w:after="0" w:line="240" w:lineRule="auto"/>
              <w:jc w:val="right"/>
              <w:rPr>
                <w:rFonts w:ascii="Candara" w:eastAsia="Times New Roman" w:hAnsi="Candara" w:cs="Calibri"/>
                <w:sz w:val="16"/>
                <w:szCs w:val="16"/>
                <w:lang w:val="en-GB" w:eastAsia="en-GB"/>
              </w:rPr>
            </w:pPr>
            <w:r>
              <w:rPr>
                <w:rFonts w:ascii="Candara" w:eastAsia="Times New Roman" w:hAnsi="Candara" w:cs="Calibri"/>
                <w:sz w:val="16"/>
                <w:szCs w:val="16"/>
                <w:lang w:val="en-GB" w:eastAsia="en-GB"/>
              </w:rPr>
              <w:t xml:space="preserve">5 </w:t>
            </w:r>
          </w:p>
        </w:tc>
        <w:tc>
          <w:tcPr>
            <w:tcW w:w="777" w:type="pct"/>
            <w:gridSpan w:val="2"/>
            <w:tcBorders>
              <w:top w:val="nil"/>
              <w:left w:val="nil"/>
              <w:bottom w:val="nil"/>
              <w:right w:val="nil"/>
            </w:tcBorders>
            <w:shd w:val="clear" w:color="auto" w:fill="F2F2F2" w:themeFill="background1" w:themeFillShade="F2"/>
            <w:noWrap/>
            <w:vAlign w:val="center"/>
            <w:hideMark/>
          </w:tcPr>
          <w:p w14:paraId="00F45FBA" w14:textId="77777777" w:rsidR="00EA389C" w:rsidRPr="00EB1566" w:rsidRDefault="00EA389C" w:rsidP="00EA389C">
            <w:pPr>
              <w:spacing w:after="0" w:line="240" w:lineRule="auto"/>
              <w:rPr>
                <w:rFonts w:ascii="Candara" w:eastAsia="Times New Roman" w:hAnsi="Candara" w:cs="Calibri"/>
                <w:sz w:val="16"/>
                <w:szCs w:val="16"/>
                <w:lang w:val="en-GB" w:eastAsia="en-GB"/>
              </w:rPr>
            </w:pPr>
            <w:r>
              <w:rPr>
                <w:rFonts w:ascii="Candara" w:eastAsia="Times New Roman" w:hAnsi="Candara" w:cs="Calibri"/>
                <w:sz w:val="16"/>
                <w:szCs w:val="16"/>
                <w:lang w:val="en-GB" w:eastAsia="en-GB"/>
              </w:rPr>
              <w:t>(2,8)</w:t>
            </w:r>
          </w:p>
        </w:tc>
        <w:tc>
          <w:tcPr>
            <w:tcW w:w="428" w:type="pct"/>
            <w:tcBorders>
              <w:top w:val="nil"/>
              <w:left w:val="nil"/>
              <w:bottom w:val="nil"/>
              <w:right w:val="nil"/>
            </w:tcBorders>
            <w:shd w:val="clear" w:color="auto" w:fill="F2F2F2" w:themeFill="background1" w:themeFillShade="F2"/>
            <w:noWrap/>
            <w:vAlign w:val="center"/>
            <w:hideMark/>
          </w:tcPr>
          <w:p w14:paraId="3A0919DE" w14:textId="77777777" w:rsidR="00EA389C" w:rsidRPr="00EB1566" w:rsidRDefault="00EA389C" w:rsidP="00EA389C">
            <w:pPr>
              <w:spacing w:after="0" w:line="240" w:lineRule="auto"/>
              <w:jc w:val="right"/>
              <w:rPr>
                <w:rFonts w:ascii="Candara" w:eastAsia="Times New Roman" w:hAnsi="Candara" w:cs="Calibri"/>
                <w:sz w:val="16"/>
                <w:szCs w:val="16"/>
                <w:lang w:val="en-GB" w:eastAsia="en-GB"/>
              </w:rPr>
            </w:pPr>
            <w:r>
              <w:rPr>
                <w:rFonts w:ascii="Candara" w:eastAsia="Times New Roman" w:hAnsi="Candara" w:cs="Calibri"/>
                <w:sz w:val="16"/>
                <w:szCs w:val="16"/>
                <w:lang w:val="en-GB" w:eastAsia="en-GB"/>
              </w:rPr>
              <w:t>4</w:t>
            </w:r>
          </w:p>
        </w:tc>
        <w:tc>
          <w:tcPr>
            <w:tcW w:w="629" w:type="pct"/>
            <w:tcBorders>
              <w:top w:val="nil"/>
              <w:left w:val="nil"/>
              <w:bottom w:val="nil"/>
              <w:right w:val="nil"/>
            </w:tcBorders>
            <w:shd w:val="clear" w:color="auto" w:fill="F2F2F2" w:themeFill="background1" w:themeFillShade="F2"/>
            <w:noWrap/>
            <w:vAlign w:val="center"/>
            <w:hideMark/>
          </w:tcPr>
          <w:p w14:paraId="0A323571" w14:textId="77777777" w:rsidR="00EA389C" w:rsidRPr="00EB1566" w:rsidRDefault="00EA389C" w:rsidP="00EA389C">
            <w:pPr>
              <w:spacing w:after="0" w:line="240" w:lineRule="auto"/>
              <w:rPr>
                <w:rFonts w:ascii="Candara" w:eastAsia="Times New Roman" w:hAnsi="Candara" w:cs="Calibri"/>
                <w:sz w:val="16"/>
                <w:szCs w:val="16"/>
                <w:lang w:val="en-GB" w:eastAsia="en-GB"/>
              </w:rPr>
            </w:pPr>
            <w:r>
              <w:rPr>
                <w:rFonts w:ascii="Candara" w:eastAsia="Times New Roman" w:hAnsi="Candara" w:cs="Calibri"/>
                <w:sz w:val="16"/>
                <w:szCs w:val="16"/>
                <w:lang w:val="en-GB" w:eastAsia="en-GB"/>
              </w:rPr>
              <w:t>(2,7)</w:t>
            </w:r>
          </w:p>
        </w:tc>
        <w:tc>
          <w:tcPr>
            <w:tcW w:w="444" w:type="pct"/>
            <w:gridSpan w:val="2"/>
            <w:tcBorders>
              <w:top w:val="nil"/>
              <w:left w:val="nil"/>
              <w:bottom w:val="nil"/>
              <w:right w:val="nil"/>
            </w:tcBorders>
            <w:shd w:val="clear" w:color="auto" w:fill="F2F2F2" w:themeFill="background1" w:themeFillShade="F2"/>
            <w:noWrap/>
            <w:vAlign w:val="center"/>
            <w:hideMark/>
          </w:tcPr>
          <w:p w14:paraId="4338DC2F" w14:textId="3768D9BD" w:rsidR="00EA389C" w:rsidRPr="00EB1566" w:rsidRDefault="00EA389C" w:rsidP="00FC2775">
            <w:pPr>
              <w:spacing w:after="0" w:line="240" w:lineRule="auto"/>
              <w:jc w:val="center"/>
              <w:rPr>
                <w:rFonts w:ascii="Candara" w:eastAsia="Times New Roman" w:hAnsi="Candara" w:cs="Calibri"/>
                <w:sz w:val="16"/>
                <w:szCs w:val="16"/>
                <w:lang w:val="en-GB" w:eastAsia="en-GB"/>
              </w:rPr>
            </w:pPr>
            <w:r>
              <w:rPr>
                <w:rFonts w:ascii="Candara" w:eastAsia="Times New Roman" w:hAnsi="Candara" w:cs="Calibri"/>
                <w:sz w:val="16"/>
                <w:szCs w:val="16"/>
                <w:lang w:val="en-GB" w:eastAsia="en-GB"/>
              </w:rPr>
              <w:t>0.</w:t>
            </w:r>
            <w:r w:rsidR="00FC2775">
              <w:rPr>
                <w:rFonts w:ascii="Candara" w:eastAsia="Times New Roman" w:hAnsi="Candara" w:cs="Calibri"/>
                <w:sz w:val="16"/>
                <w:szCs w:val="16"/>
                <w:lang w:val="en-GB" w:eastAsia="en-GB"/>
              </w:rPr>
              <w:t>03</w:t>
            </w:r>
          </w:p>
        </w:tc>
      </w:tr>
      <w:tr w:rsidR="00EA389C" w:rsidRPr="009D310E" w14:paraId="1C910F0C" w14:textId="77777777" w:rsidTr="00054FB2">
        <w:trPr>
          <w:trHeight w:val="20"/>
        </w:trPr>
        <w:tc>
          <w:tcPr>
            <w:tcW w:w="2082" w:type="pct"/>
            <w:tcBorders>
              <w:top w:val="nil"/>
              <w:left w:val="nil"/>
              <w:bottom w:val="nil"/>
              <w:right w:val="nil"/>
            </w:tcBorders>
            <w:shd w:val="clear" w:color="auto" w:fill="auto"/>
            <w:noWrap/>
            <w:vAlign w:val="center"/>
            <w:hideMark/>
          </w:tcPr>
          <w:p w14:paraId="4B3E5396" w14:textId="25E4499A" w:rsidR="00EA389C" w:rsidRPr="009D310E" w:rsidRDefault="00EA389C" w:rsidP="00EA389C">
            <w:pPr>
              <w:spacing w:after="0" w:line="240" w:lineRule="auto"/>
              <w:rPr>
                <w:rFonts w:ascii="Candara" w:eastAsia="Times New Roman" w:hAnsi="Candara" w:cs="Calibri"/>
                <w:b/>
                <w:bCs/>
                <w:sz w:val="16"/>
                <w:szCs w:val="16"/>
                <w:lang w:eastAsia="en-GB"/>
              </w:rPr>
            </w:pPr>
            <w:r w:rsidRPr="009D310E">
              <w:rPr>
                <w:rFonts w:ascii="Candara" w:eastAsia="Times New Roman" w:hAnsi="Candara" w:cs="Calibri"/>
                <w:b/>
                <w:bCs/>
                <w:sz w:val="16"/>
                <w:szCs w:val="16"/>
                <w:lang w:val="en-GB" w:eastAsia="en-GB"/>
              </w:rPr>
              <w:t xml:space="preserve">ART </w:t>
            </w:r>
            <w:r w:rsidR="00502465">
              <w:rPr>
                <w:rFonts w:ascii="Candara" w:eastAsia="Times New Roman" w:hAnsi="Candara" w:cs="Calibri"/>
                <w:b/>
                <w:bCs/>
                <w:sz w:val="16"/>
                <w:szCs w:val="16"/>
                <w:lang w:val="en-GB" w:eastAsia="en-GB"/>
              </w:rPr>
              <w:t xml:space="preserve">status </w:t>
            </w:r>
            <w:r w:rsidRPr="009D310E">
              <w:rPr>
                <w:rFonts w:ascii="Candara" w:eastAsia="Times New Roman" w:hAnsi="Candara" w:cs="Calibri"/>
                <w:b/>
                <w:bCs/>
                <w:sz w:val="16"/>
                <w:szCs w:val="16"/>
                <w:lang w:val="en-GB" w:eastAsia="en-GB"/>
              </w:rPr>
              <w:t>at enrolment</w:t>
            </w:r>
            <w:r>
              <w:rPr>
                <w:rFonts w:ascii="Candara" w:eastAsia="Times New Roman" w:hAnsi="Candara" w:cs="Calibri"/>
                <w:b/>
                <w:bCs/>
                <w:sz w:val="16"/>
                <w:szCs w:val="16"/>
                <w:lang w:val="en-GB" w:eastAsia="en-GB"/>
              </w:rPr>
              <w:t>*</w:t>
            </w:r>
            <w:r w:rsidRPr="009D310E">
              <w:rPr>
                <w:rFonts w:ascii="Candara" w:eastAsia="Times New Roman" w:hAnsi="Candara" w:cs="Calibri"/>
                <w:b/>
                <w:bCs/>
                <w:sz w:val="16"/>
                <w:szCs w:val="16"/>
                <w:lang w:val="en-GB" w:eastAsia="en-GB"/>
              </w:rPr>
              <w:t xml:space="preserve"> </w:t>
            </w:r>
          </w:p>
        </w:tc>
        <w:tc>
          <w:tcPr>
            <w:tcW w:w="640" w:type="pct"/>
            <w:gridSpan w:val="2"/>
            <w:tcBorders>
              <w:top w:val="nil"/>
              <w:left w:val="nil"/>
              <w:bottom w:val="nil"/>
              <w:right w:val="nil"/>
            </w:tcBorders>
            <w:shd w:val="clear" w:color="auto" w:fill="auto"/>
            <w:noWrap/>
            <w:vAlign w:val="center"/>
            <w:hideMark/>
          </w:tcPr>
          <w:p w14:paraId="31197171" w14:textId="77777777" w:rsidR="00EA389C" w:rsidRPr="004F457C" w:rsidRDefault="00EA389C" w:rsidP="00EA389C">
            <w:pPr>
              <w:spacing w:after="0" w:line="240" w:lineRule="auto"/>
              <w:jc w:val="right"/>
              <w:rPr>
                <w:rFonts w:ascii="Candara" w:eastAsia="Times New Roman" w:hAnsi="Candara" w:cs="Calibri"/>
                <w:sz w:val="16"/>
                <w:szCs w:val="16"/>
                <w:lang w:eastAsia="en-GB"/>
              </w:rPr>
            </w:pPr>
          </w:p>
        </w:tc>
        <w:tc>
          <w:tcPr>
            <w:tcW w:w="777" w:type="pct"/>
            <w:gridSpan w:val="2"/>
            <w:tcBorders>
              <w:top w:val="nil"/>
              <w:left w:val="nil"/>
              <w:bottom w:val="nil"/>
              <w:right w:val="nil"/>
            </w:tcBorders>
            <w:shd w:val="clear" w:color="auto" w:fill="auto"/>
            <w:noWrap/>
            <w:vAlign w:val="center"/>
            <w:hideMark/>
          </w:tcPr>
          <w:p w14:paraId="3821CE9F" w14:textId="77777777" w:rsidR="00EA389C" w:rsidRPr="004F457C" w:rsidRDefault="00EA389C" w:rsidP="00EA389C">
            <w:pPr>
              <w:spacing w:after="0" w:line="240" w:lineRule="auto"/>
              <w:rPr>
                <w:rFonts w:ascii="Candara" w:eastAsia="Times New Roman" w:hAnsi="Candara" w:cs="Calibri"/>
                <w:sz w:val="16"/>
                <w:szCs w:val="16"/>
                <w:lang w:eastAsia="en-GB"/>
              </w:rPr>
            </w:pPr>
          </w:p>
        </w:tc>
        <w:tc>
          <w:tcPr>
            <w:tcW w:w="428" w:type="pct"/>
            <w:tcBorders>
              <w:top w:val="nil"/>
              <w:left w:val="nil"/>
              <w:bottom w:val="nil"/>
              <w:right w:val="nil"/>
            </w:tcBorders>
            <w:shd w:val="clear" w:color="auto" w:fill="auto"/>
            <w:noWrap/>
            <w:vAlign w:val="center"/>
            <w:hideMark/>
          </w:tcPr>
          <w:p w14:paraId="04008A0C" w14:textId="77777777" w:rsidR="00EA389C" w:rsidRPr="004F457C" w:rsidRDefault="00EA389C" w:rsidP="00EA389C">
            <w:pPr>
              <w:spacing w:after="0" w:line="240" w:lineRule="auto"/>
              <w:jc w:val="right"/>
              <w:rPr>
                <w:rFonts w:ascii="Candara" w:eastAsia="Times New Roman" w:hAnsi="Candara" w:cs="Calibri"/>
                <w:sz w:val="16"/>
                <w:szCs w:val="16"/>
                <w:lang w:eastAsia="en-GB"/>
              </w:rPr>
            </w:pPr>
          </w:p>
        </w:tc>
        <w:tc>
          <w:tcPr>
            <w:tcW w:w="629" w:type="pct"/>
            <w:tcBorders>
              <w:top w:val="nil"/>
              <w:left w:val="nil"/>
              <w:bottom w:val="nil"/>
              <w:right w:val="nil"/>
            </w:tcBorders>
            <w:shd w:val="clear" w:color="auto" w:fill="auto"/>
            <w:noWrap/>
            <w:vAlign w:val="center"/>
            <w:hideMark/>
          </w:tcPr>
          <w:p w14:paraId="23BCB17F" w14:textId="77777777" w:rsidR="00EA389C" w:rsidRPr="004F457C" w:rsidRDefault="00EA389C" w:rsidP="00EA389C">
            <w:pPr>
              <w:spacing w:after="0" w:line="240" w:lineRule="auto"/>
              <w:rPr>
                <w:rFonts w:ascii="Candara" w:eastAsia="Times New Roman" w:hAnsi="Candara" w:cs="Calibri"/>
                <w:sz w:val="16"/>
                <w:szCs w:val="16"/>
                <w:lang w:eastAsia="en-GB"/>
              </w:rPr>
            </w:pPr>
          </w:p>
        </w:tc>
        <w:tc>
          <w:tcPr>
            <w:tcW w:w="444" w:type="pct"/>
            <w:gridSpan w:val="2"/>
            <w:tcBorders>
              <w:top w:val="nil"/>
              <w:left w:val="nil"/>
              <w:bottom w:val="nil"/>
              <w:right w:val="nil"/>
            </w:tcBorders>
            <w:shd w:val="clear" w:color="auto" w:fill="auto"/>
            <w:noWrap/>
            <w:vAlign w:val="center"/>
            <w:hideMark/>
          </w:tcPr>
          <w:p w14:paraId="18F22563" w14:textId="6130663E" w:rsidR="00EA389C" w:rsidRPr="004F457C" w:rsidRDefault="00DE3CBC" w:rsidP="00DE3CBC">
            <w:pPr>
              <w:spacing w:after="0" w:line="240" w:lineRule="auto"/>
              <w:jc w:val="center"/>
              <w:rPr>
                <w:rFonts w:ascii="Candara" w:eastAsia="Times New Roman" w:hAnsi="Candara" w:cs="Calibri"/>
                <w:sz w:val="16"/>
                <w:szCs w:val="16"/>
                <w:lang w:eastAsia="en-GB"/>
              </w:rPr>
            </w:pPr>
            <w:r>
              <w:rPr>
                <w:rFonts w:ascii="Candara" w:eastAsia="Times New Roman" w:hAnsi="Candara" w:cs="Calibri"/>
                <w:sz w:val="16"/>
                <w:szCs w:val="16"/>
                <w:lang w:eastAsia="en-GB"/>
              </w:rPr>
              <w:t>0.01</w:t>
            </w:r>
          </w:p>
        </w:tc>
      </w:tr>
      <w:tr w:rsidR="00DE3CBC" w:rsidRPr="009D310E" w14:paraId="46A15D13" w14:textId="77777777" w:rsidTr="00054FB2">
        <w:trPr>
          <w:trHeight w:val="20"/>
        </w:trPr>
        <w:tc>
          <w:tcPr>
            <w:tcW w:w="2082" w:type="pct"/>
            <w:tcBorders>
              <w:top w:val="nil"/>
              <w:left w:val="nil"/>
              <w:bottom w:val="nil"/>
              <w:right w:val="nil"/>
            </w:tcBorders>
            <w:shd w:val="clear" w:color="auto" w:fill="auto"/>
            <w:noWrap/>
            <w:vAlign w:val="center"/>
          </w:tcPr>
          <w:p w14:paraId="6263EC1D" w14:textId="6D7C2BB8" w:rsidR="00DE3CBC" w:rsidRDefault="00DE3CBC" w:rsidP="00DE3CBC">
            <w:pPr>
              <w:spacing w:after="0" w:line="240" w:lineRule="auto"/>
              <w:ind w:firstLineChars="200" w:firstLine="320"/>
              <w:rPr>
                <w:rFonts w:ascii="Candara" w:eastAsia="Times New Roman" w:hAnsi="Candara" w:cs="Calibri"/>
                <w:sz w:val="16"/>
                <w:szCs w:val="16"/>
                <w:lang w:eastAsia="en-GB"/>
              </w:rPr>
            </w:pPr>
            <w:r>
              <w:rPr>
                <w:rFonts w:ascii="Candara" w:eastAsia="Times New Roman" w:hAnsi="Candara" w:cs="Calibri"/>
                <w:sz w:val="16"/>
                <w:szCs w:val="16"/>
                <w:lang w:eastAsia="en-GB"/>
              </w:rPr>
              <w:t xml:space="preserve">ART &gt;2 </w:t>
            </w:r>
            <w:proofErr w:type="spellStart"/>
            <w:r>
              <w:rPr>
                <w:rFonts w:ascii="Candara" w:eastAsia="Times New Roman" w:hAnsi="Candara" w:cs="Calibri"/>
                <w:sz w:val="16"/>
                <w:szCs w:val="16"/>
                <w:lang w:eastAsia="en-GB"/>
              </w:rPr>
              <w:t>years</w:t>
            </w:r>
            <w:proofErr w:type="spellEnd"/>
          </w:p>
        </w:tc>
        <w:tc>
          <w:tcPr>
            <w:tcW w:w="640" w:type="pct"/>
            <w:gridSpan w:val="2"/>
            <w:tcBorders>
              <w:top w:val="nil"/>
              <w:left w:val="nil"/>
              <w:bottom w:val="nil"/>
              <w:right w:val="nil"/>
            </w:tcBorders>
            <w:shd w:val="clear" w:color="auto" w:fill="auto"/>
            <w:noWrap/>
            <w:vAlign w:val="center"/>
          </w:tcPr>
          <w:p w14:paraId="2E660A40" w14:textId="4FA62229" w:rsidR="00DE3CB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196</w:t>
            </w:r>
          </w:p>
        </w:tc>
        <w:tc>
          <w:tcPr>
            <w:tcW w:w="777" w:type="pct"/>
            <w:gridSpan w:val="2"/>
            <w:tcBorders>
              <w:top w:val="nil"/>
              <w:left w:val="nil"/>
              <w:bottom w:val="nil"/>
              <w:right w:val="nil"/>
            </w:tcBorders>
            <w:shd w:val="clear" w:color="auto" w:fill="auto"/>
            <w:noWrap/>
            <w:vAlign w:val="center"/>
          </w:tcPr>
          <w:p w14:paraId="1BA3FA71" w14:textId="33796386" w:rsidR="00DE3CB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(31.9)</w:t>
            </w:r>
          </w:p>
        </w:tc>
        <w:tc>
          <w:tcPr>
            <w:tcW w:w="428" w:type="pct"/>
            <w:tcBorders>
              <w:top w:val="nil"/>
              <w:left w:val="nil"/>
              <w:bottom w:val="nil"/>
              <w:right w:val="nil"/>
            </w:tcBorders>
            <w:shd w:val="clear" w:color="auto" w:fill="auto"/>
            <w:noWrap/>
            <w:vAlign w:val="center"/>
          </w:tcPr>
          <w:p w14:paraId="7CCB7592" w14:textId="52EBE358" w:rsidR="00DE3CB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227</w:t>
            </w:r>
          </w:p>
        </w:tc>
        <w:tc>
          <w:tcPr>
            <w:tcW w:w="629" w:type="pct"/>
            <w:tcBorders>
              <w:top w:val="nil"/>
              <w:left w:val="nil"/>
              <w:bottom w:val="nil"/>
              <w:right w:val="nil"/>
            </w:tcBorders>
            <w:shd w:val="clear" w:color="auto" w:fill="auto"/>
            <w:noWrap/>
            <w:vAlign w:val="center"/>
          </w:tcPr>
          <w:p w14:paraId="246A6EE8" w14:textId="3E7D94BD" w:rsidR="00DE3CB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(36.4)</w:t>
            </w:r>
          </w:p>
        </w:tc>
        <w:tc>
          <w:tcPr>
            <w:tcW w:w="444" w:type="pct"/>
            <w:gridSpan w:val="2"/>
            <w:tcBorders>
              <w:top w:val="nil"/>
              <w:left w:val="nil"/>
              <w:bottom w:val="nil"/>
              <w:right w:val="nil"/>
            </w:tcBorders>
            <w:shd w:val="clear" w:color="auto" w:fill="auto"/>
            <w:noWrap/>
            <w:vAlign w:val="center"/>
          </w:tcPr>
          <w:p w14:paraId="222D8057" w14:textId="77777777" w:rsidR="00DE3CBC" w:rsidRPr="004F457C" w:rsidRDefault="00DE3CBC" w:rsidP="00DE3CBC">
            <w:pPr>
              <w:spacing w:after="0" w:line="240" w:lineRule="auto"/>
              <w:jc w:val="center"/>
              <w:rPr>
                <w:rFonts w:ascii="Candara" w:eastAsia="Times New Roman" w:hAnsi="Candara" w:cs="Calibri"/>
                <w:sz w:val="16"/>
                <w:szCs w:val="16"/>
                <w:lang w:eastAsia="en-GB"/>
              </w:rPr>
            </w:pPr>
          </w:p>
        </w:tc>
      </w:tr>
      <w:tr w:rsidR="00DE3CBC" w:rsidRPr="009D310E" w14:paraId="473A0791" w14:textId="77777777" w:rsidTr="00917314">
        <w:trPr>
          <w:trHeight w:val="20"/>
        </w:trPr>
        <w:tc>
          <w:tcPr>
            <w:tcW w:w="2082" w:type="pct"/>
            <w:tcBorders>
              <w:top w:val="nil"/>
              <w:left w:val="nil"/>
              <w:bottom w:val="nil"/>
              <w:right w:val="nil"/>
            </w:tcBorders>
            <w:shd w:val="clear" w:color="auto" w:fill="auto"/>
            <w:noWrap/>
            <w:vAlign w:val="center"/>
          </w:tcPr>
          <w:p w14:paraId="4AD70060" w14:textId="0F46774F" w:rsidR="00DE3CBC" w:rsidRDefault="00DE3CBC" w:rsidP="00DE3CBC">
            <w:pPr>
              <w:spacing w:after="0" w:line="240" w:lineRule="auto"/>
              <w:ind w:firstLineChars="200" w:firstLine="320"/>
              <w:rPr>
                <w:rFonts w:ascii="Candara" w:eastAsia="Times New Roman" w:hAnsi="Candara" w:cs="Calibri"/>
                <w:sz w:val="16"/>
                <w:szCs w:val="16"/>
                <w:lang w:eastAsia="en-GB"/>
              </w:rPr>
            </w:pPr>
            <w:r>
              <w:rPr>
                <w:rFonts w:ascii="Candara" w:eastAsia="Times New Roman" w:hAnsi="Candara" w:cs="Calibri"/>
                <w:sz w:val="16"/>
                <w:szCs w:val="16"/>
                <w:lang w:eastAsia="en-GB"/>
              </w:rPr>
              <w:t xml:space="preserve">ART ≤2 </w:t>
            </w:r>
            <w:proofErr w:type="spellStart"/>
            <w:r>
              <w:rPr>
                <w:rFonts w:ascii="Candara" w:eastAsia="Times New Roman" w:hAnsi="Candara" w:cs="Calibri"/>
                <w:sz w:val="16"/>
                <w:szCs w:val="16"/>
                <w:lang w:eastAsia="en-GB"/>
              </w:rPr>
              <w:t>years</w:t>
            </w:r>
            <w:proofErr w:type="spellEnd"/>
          </w:p>
        </w:tc>
        <w:tc>
          <w:tcPr>
            <w:tcW w:w="640" w:type="pct"/>
            <w:gridSpan w:val="2"/>
            <w:tcBorders>
              <w:top w:val="nil"/>
              <w:left w:val="nil"/>
              <w:bottom w:val="nil"/>
              <w:right w:val="nil"/>
            </w:tcBorders>
            <w:shd w:val="clear" w:color="auto" w:fill="auto"/>
            <w:noWrap/>
            <w:vAlign w:val="center"/>
          </w:tcPr>
          <w:p w14:paraId="35365298" w14:textId="5ED9FA59" w:rsidR="00DE3CB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 xml:space="preserve">226 </w:t>
            </w:r>
          </w:p>
        </w:tc>
        <w:tc>
          <w:tcPr>
            <w:tcW w:w="777" w:type="pct"/>
            <w:gridSpan w:val="2"/>
            <w:tcBorders>
              <w:top w:val="nil"/>
              <w:left w:val="nil"/>
              <w:bottom w:val="nil"/>
              <w:right w:val="nil"/>
            </w:tcBorders>
            <w:shd w:val="clear" w:color="auto" w:fill="auto"/>
            <w:noWrap/>
            <w:vAlign w:val="center"/>
          </w:tcPr>
          <w:p w14:paraId="000B6465" w14:textId="79D587B5" w:rsidR="00DE3CB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(36.8)</w:t>
            </w:r>
          </w:p>
        </w:tc>
        <w:tc>
          <w:tcPr>
            <w:tcW w:w="428" w:type="pct"/>
            <w:tcBorders>
              <w:top w:val="nil"/>
              <w:left w:val="nil"/>
              <w:bottom w:val="nil"/>
              <w:right w:val="nil"/>
            </w:tcBorders>
            <w:shd w:val="clear" w:color="auto" w:fill="auto"/>
            <w:noWrap/>
            <w:vAlign w:val="center"/>
          </w:tcPr>
          <w:p w14:paraId="50171BA1" w14:textId="58C1156C" w:rsidR="00DE3CBC" w:rsidRPr="004F457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 xml:space="preserve">179 </w:t>
            </w:r>
          </w:p>
        </w:tc>
        <w:tc>
          <w:tcPr>
            <w:tcW w:w="629" w:type="pct"/>
            <w:tcBorders>
              <w:top w:val="nil"/>
              <w:left w:val="nil"/>
              <w:bottom w:val="nil"/>
              <w:right w:val="nil"/>
            </w:tcBorders>
            <w:shd w:val="clear" w:color="auto" w:fill="auto"/>
            <w:noWrap/>
            <w:vAlign w:val="center"/>
          </w:tcPr>
          <w:p w14:paraId="218BDE63" w14:textId="1A2A25CF" w:rsidR="00DE3CB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(28.7)</w:t>
            </w:r>
          </w:p>
        </w:tc>
        <w:tc>
          <w:tcPr>
            <w:tcW w:w="444" w:type="pct"/>
            <w:gridSpan w:val="2"/>
            <w:tcBorders>
              <w:top w:val="nil"/>
              <w:left w:val="nil"/>
              <w:bottom w:val="nil"/>
              <w:right w:val="nil"/>
            </w:tcBorders>
            <w:shd w:val="clear" w:color="auto" w:fill="auto"/>
            <w:noWrap/>
            <w:vAlign w:val="center"/>
          </w:tcPr>
          <w:p w14:paraId="0DDF367D" w14:textId="77777777" w:rsidR="00DE3CBC" w:rsidRDefault="00DE3CBC" w:rsidP="00DE3CBC">
            <w:pPr>
              <w:spacing w:after="0" w:line="240" w:lineRule="auto"/>
              <w:jc w:val="center"/>
              <w:rPr>
                <w:rFonts w:ascii="Candara" w:eastAsia="Times New Roman" w:hAnsi="Candara" w:cs="Calibri"/>
                <w:sz w:val="16"/>
                <w:szCs w:val="16"/>
                <w:lang w:eastAsia="en-GB"/>
              </w:rPr>
            </w:pPr>
          </w:p>
        </w:tc>
      </w:tr>
      <w:tr w:rsidR="00DE3CBC" w:rsidRPr="009D310E" w14:paraId="65714EFF" w14:textId="77777777" w:rsidTr="00DE3CBC">
        <w:trPr>
          <w:trHeight w:val="20"/>
        </w:trPr>
        <w:tc>
          <w:tcPr>
            <w:tcW w:w="2082" w:type="pct"/>
            <w:tcBorders>
              <w:top w:val="nil"/>
              <w:left w:val="nil"/>
              <w:bottom w:val="nil"/>
              <w:right w:val="nil"/>
            </w:tcBorders>
            <w:shd w:val="clear" w:color="auto" w:fill="auto"/>
            <w:noWrap/>
            <w:vAlign w:val="center"/>
          </w:tcPr>
          <w:p w14:paraId="2B39D80B" w14:textId="2A34E399" w:rsidR="00DE3CBC" w:rsidRPr="004F457C" w:rsidRDefault="00DE3CBC" w:rsidP="00DE3CBC">
            <w:pPr>
              <w:spacing w:after="0" w:line="240" w:lineRule="auto"/>
              <w:ind w:firstLineChars="200" w:firstLine="320"/>
              <w:rPr>
                <w:rFonts w:ascii="Candara" w:eastAsia="Times New Roman" w:hAnsi="Candara" w:cs="Calibri"/>
                <w:sz w:val="16"/>
                <w:szCs w:val="16"/>
                <w:lang w:eastAsia="en-GB"/>
              </w:rPr>
            </w:pPr>
            <w:r>
              <w:rPr>
                <w:rFonts w:ascii="Candara" w:eastAsia="Times New Roman" w:hAnsi="Candara" w:cs="Calibri"/>
                <w:sz w:val="16"/>
                <w:szCs w:val="16"/>
                <w:lang w:eastAsia="en-GB"/>
              </w:rPr>
              <w:t>ART-naïve</w:t>
            </w:r>
          </w:p>
        </w:tc>
        <w:tc>
          <w:tcPr>
            <w:tcW w:w="640" w:type="pct"/>
            <w:gridSpan w:val="2"/>
            <w:tcBorders>
              <w:top w:val="nil"/>
              <w:left w:val="nil"/>
              <w:bottom w:val="nil"/>
              <w:right w:val="nil"/>
            </w:tcBorders>
            <w:shd w:val="clear" w:color="auto" w:fill="auto"/>
            <w:noWrap/>
            <w:vAlign w:val="center"/>
          </w:tcPr>
          <w:p w14:paraId="6521DF1B" w14:textId="4A0C2B17" w:rsidR="00DE3CBC" w:rsidRPr="004F457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193</w:t>
            </w:r>
          </w:p>
        </w:tc>
        <w:tc>
          <w:tcPr>
            <w:tcW w:w="777" w:type="pct"/>
            <w:gridSpan w:val="2"/>
            <w:tcBorders>
              <w:top w:val="nil"/>
              <w:left w:val="nil"/>
              <w:bottom w:val="nil"/>
              <w:right w:val="nil"/>
            </w:tcBorders>
            <w:shd w:val="clear" w:color="auto" w:fill="auto"/>
            <w:noWrap/>
            <w:vAlign w:val="center"/>
          </w:tcPr>
          <w:p w14:paraId="5F790917" w14:textId="4FDDE846" w:rsidR="00DE3CBC" w:rsidRPr="004F457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(31.4)</w:t>
            </w:r>
          </w:p>
        </w:tc>
        <w:tc>
          <w:tcPr>
            <w:tcW w:w="428" w:type="pct"/>
            <w:tcBorders>
              <w:top w:val="nil"/>
              <w:left w:val="nil"/>
              <w:bottom w:val="nil"/>
              <w:right w:val="nil"/>
            </w:tcBorders>
            <w:shd w:val="clear" w:color="auto" w:fill="auto"/>
            <w:noWrap/>
            <w:vAlign w:val="center"/>
          </w:tcPr>
          <w:p w14:paraId="415EA1FB" w14:textId="0F2493E2" w:rsidR="00DE3CBC" w:rsidRPr="004F457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217</w:t>
            </w:r>
          </w:p>
        </w:tc>
        <w:tc>
          <w:tcPr>
            <w:tcW w:w="629" w:type="pct"/>
            <w:tcBorders>
              <w:top w:val="nil"/>
              <w:left w:val="nil"/>
              <w:bottom w:val="nil"/>
              <w:right w:val="nil"/>
            </w:tcBorders>
            <w:shd w:val="clear" w:color="auto" w:fill="auto"/>
            <w:noWrap/>
            <w:vAlign w:val="center"/>
          </w:tcPr>
          <w:p w14:paraId="6678DFDD" w14:textId="0949FF66" w:rsidR="00DE3CBC" w:rsidRPr="004F457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(34.8)</w:t>
            </w:r>
          </w:p>
        </w:tc>
        <w:tc>
          <w:tcPr>
            <w:tcW w:w="444" w:type="pct"/>
            <w:gridSpan w:val="2"/>
            <w:tcBorders>
              <w:top w:val="nil"/>
              <w:left w:val="nil"/>
              <w:bottom w:val="nil"/>
              <w:right w:val="nil"/>
            </w:tcBorders>
            <w:shd w:val="clear" w:color="auto" w:fill="auto"/>
            <w:noWrap/>
            <w:vAlign w:val="center"/>
          </w:tcPr>
          <w:p w14:paraId="46311EA4" w14:textId="77777777" w:rsidR="00DE3CBC" w:rsidRDefault="00DE3CBC" w:rsidP="00DE3CBC">
            <w:pPr>
              <w:spacing w:after="0" w:line="240" w:lineRule="auto"/>
              <w:jc w:val="center"/>
              <w:rPr>
                <w:rFonts w:ascii="Candara" w:eastAsia="Times New Roman" w:hAnsi="Candara" w:cs="Calibri"/>
                <w:sz w:val="16"/>
                <w:szCs w:val="16"/>
                <w:lang w:eastAsia="en-GB"/>
              </w:rPr>
            </w:pPr>
          </w:p>
        </w:tc>
      </w:tr>
      <w:tr w:rsidR="00DE3CBC" w:rsidRPr="004F457C" w14:paraId="30DD2FB9" w14:textId="77777777" w:rsidTr="00054FB2">
        <w:trPr>
          <w:trHeight w:val="20"/>
        </w:trPr>
        <w:tc>
          <w:tcPr>
            <w:tcW w:w="2082" w:type="pct"/>
            <w:tcBorders>
              <w:top w:val="nil"/>
              <w:left w:val="nil"/>
              <w:bottom w:val="nil"/>
              <w:right w:val="nil"/>
            </w:tcBorders>
            <w:shd w:val="clear" w:color="auto" w:fill="F2F2F2" w:themeFill="background1" w:themeFillShade="F2"/>
            <w:noWrap/>
            <w:vAlign w:val="center"/>
            <w:hideMark/>
          </w:tcPr>
          <w:p w14:paraId="46F0692C" w14:textId="77777777" w:rsidR="00DE3CBC" w:rsidRPr="004F457C" w:rsidRDefault="00DE3CBC" w:rsidP="00DE3CBC">
            <w:pPr>
              <w:spacing w:after="0" w:line="240" w:lineRule="auto"/>
              <w:rPr>
                <w:rFonts w:ascii="Candara" w:eastAsia="Times New Roman" w:hAnsi="Candara" w:cs="Calibri"/>
                <w:b/>
                <w:bCs/>
                <w:sz w:val="16"/>
                <w:szCs w:val="16"/>
                <w:lang w:eastAsia="en-GB"/>
              </w:rPr>
            </w:pPr>
            <w:proofErr w:type="spellStart"/>
            <w:r>
              <w:rPr>
                <w:rFonts w:ascii="Candara" w:eastAsia="Times New Roman" w:hAnsi="Candara" w:cs="Calibri"/>
                <w:b/>
                <w:bCs/>
                <w:sz w:val="16"/>
                <w:szCs w:val="16"/>
                <w:lang w:eastAsia="en-GB"/>
              </w:rPr>
              <w:t>Median</w:t>
            </w:r>
            <w:proofErr w:type="spellEnd"/>
            <w:r>
              <w:rPr>
                <w:rFonts w:ascii="Candara" w:eastAsia="Times New Roman" w:hAnsi="Candara" w:cs="Calibri"/>
                <w:b/>
                <w:bCs/>
                <w:sz w:val="16"/>
                <w:szCs w:val="16"/>
                <w:lang w:eastAsia="en-GB"/>
              </w:rPr>
              <w:t xml:space="preserve"> duration on ART (</w:t>
            </w:r>
            <w:proofErr w:type="spellStart"/>
            <w:r>
              <w:rPr>
                <w:rFonts w:ascii="Candara" w:eastAsia="Times New Roman" w:hAnsi="Candara" w:cs="Calibri"/>
                <w:b/>
                <w:bCs/>
                <w:sz w:val="16"/>
                <w:szCs w:val="16"/>
                <w:lang w:eastAsia="en-GB"/>
              </w:rPr>
              <w:t>months</w:t>
            </w:r>
            <w:proofErr w:type="spellEnd"/>
            <w:r>
              <w:rPr>
                <w:rFonts w:ascii="Candara" w:eastAsia="Times New Roman" w:hAnsi="Candara" w:cs="Calibri"/>
                <w:b/>
                <w:bCs/>
                <w:sz w:val="16"/>
                <w:szCs w:val="16"/>
                <w:lang w:eastAsia="en-GB"/>
              </w:rPr>
              <w:t>)</w:t>
            </w:r>
          </w:p>
        </w:tc>
        <w:tc>
          <w:tcPr>
            <w:tcW w:w="640" w:type="pct"/>
            <w:gridSpan w:val="2"/>
            <w:tcBorders>
              <w:top w:val="nil"/>
              <w:left w:val="nil"/>
              <w:bottom w:val="nil"/>
              <w:right w:val="nil"/>
            </w:tcBorders>
            <w:shd w:val="clear" w:color="auto" w:fill="F2F2F2" w:themeFill="background1" w:themeFillShade="F2"/>
            <w:noWrap/>
            <w:vAlign w:val="center"/>
            <w:hideMark/>
          </w:tcPr>
          <w:p w14:paraId="0FFFA357" w14:textId="77777777" w:rsidR="00DE3CBC" w:rsidRPr="004F457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16.6</w:t>
            </w:r>
          </w:p>
        </w:tc>
        <w:tc>
          <w:tcPr>
            <w:tcW w:w="777" w:type="pct"/>
            <w:gridSpan w:val="2"/>
            <w:tcBorders>
              <w:top w:val="nil"/>
              <w:left w:val="nil"/>
              <w:bottom w:val="nil"/>
              <w:right w:val="nil"/>
            </w:tcBorders>
            <w:shd w:val="clear" w:color="auto" w:fill="F2F2F2" w:themeFill="background1" w:themeFillShade="F2"/>
            <w:noWrap/>
            <w:vAlign w:val="center"/>
            <w:hideMark/>
          </w:tcPr>
          <w:p w14:paraId="5D29F8BA" w14:textId="77777777" w:rsidR="00DE3CBC" w:rsidRPr="004F457C" w:rsidRDefault="00DE3CBC" w:rsidP="00DE3CBC">
            <w:pPr>
              <w:spacing w:after="0" w:line="240" w:lineRule="auto"/>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w:t>
            </w:r>
            <w:r>
              <w:rPr>
                <w:rFonts w:ascii="Candara" w:eastAsia="Times New Roman" w:hAnsi="Candara" w:cs="Calibri"/>
                <w:sz w:val="16"/>
                <w:szCs w:val="16"/>
                <w:lang w:eastAsia="en-GB"/>
              </w:rPr>
              <w:t>0.0, 63.4</w:t>
            </w:r>
            <w:r w:rsidRPr="004F457C">
              <w:rPr>
                <w:rFonts w:ascii="Candara" w:eastAsia="Times New Roman" w:hAnsi="Candara" w:cs="Calibri"/>
                <w:sz w:val="16"/>
                <w:szCs w:val="16"/>
                <w:lang w:eastAsia="en-GB"/>
              </w:rPr>
              <w:t>)</w:t>
            </w:r>
          </w:p>
        </w:tc>
        <w:tc>
          <w:tcPr>
            <w:tcW w:w="428" w:type="pct"/>
            <w:tcBorders>
              <w:top w:val="nil"/>
              <w:left w:val="nil"/>
              <w:bottom w:val="nil"/>
              <w:right w:val="nil"/>
            </w:tcBorders>
            <w:shd w:val="clear" w:color="auto" w:fill="F2F2F2" w:themeFill="background1" w:themeFillShade="F2"/>
            <w:noWrap/>
            <w:vAlign w:val="center"/>
            <w:hideMark/>
          </w:tcPr>
          <w:p w14:paraId="2E37D349" w14:textId="77777777" w:rsidR="00DE3CBC" w:rsidRPr="004F457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28.1</w:t>
            </w:r>
          </w:p>
        </w:tc>
        <w:tc>
          <w:tcPr>
            <w:tcW w:w="629" w:type="pct"/>
            <w:tcBorders>
              <w:top w:val="nil"/>
              <w:left w:val="nil"/>
              <w:bottom w:val="nil"/>
              <w:right w:val="nil"/>
            </w:tcBorders>
            <w:shd w:val="clear" w:color="auto" w:fill="F2F2F2" w:themeFill="background1" w:themeFillShade="F2"/>
            <w:noWrap/>
            <w:vAlign w:val="center"/>
            <w:hideMark/>
          </w:tcPr>
          <w:p w14:paraId="2EB15796" w14:textId="77777777" w:rsidR="00DE3CBC" w:rsidRPr="004F457C" w:rsidRDefault="00DE3CBC" w:rsidP="00DE3CBC">
            <w:pPr>
              <w:spacing w:after="0" w:line="240" w:lineRule="auto"/>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w:t>
            </w:r>
            <w:r>
              <w:rPr>
                <w:rFonts w:ascii="Candara" w:eastAsia="Times New Roman" w:hAnsi="Candara" w:cs="Calibri"/>
                <w:sz w:val="16"/>
                <w:szCs w:val="16"/>
                <w:lang w:eastAsia="en-GB"/>
              </w:rPr>
              <w:t>10.3.49.9</w:t>
            </w:r>
            <w:r w:rsidRPr="004F457C">
              <w:rPr>
                <w:rFonts w:ascii="Candara" w:eastAsia="Times New Roman" w:hAnsi="Candara" w:cs="Calibri"/>
                <w:sz w:val="16"/>
                <w:szCs w:val="16"/>
                <w:lang w:eastAsia="en-GB"/>
              </w:rPr>
              <w:t>)</w:t>
            </w:r>
          </w:p>
        </w:tc>
        <w:tc>
          <w:tcPr>
            <w:tcW w:w="444" w:type="pct"/>
            <w:gridSpan w:val="2"/>
            <w:tcBorders>
              <w:top w:val="nil"/>
              <w:left w:val="nil"/>
              <w:bottom w:val="nil"/>
              <w:right w:val="nil"/>
            </w:tcBorders>
            <w:shd w:val="clear" w:color="auto" w:fill="F2F2F2" w:themeFill="background1" w:themeFillShade="F2"/>
            <w:noWrap/>
            <w:vAlign w:val="center"/>
            <w:hideMark/>
          </w:tcPr>
          <w:p w14:paraId="6479D494" w14:textId="52018746" w:rsidR="00DE3CBC" w:rsidRPr="004F457C" w:rsidRDefault="00DE3CBC" w:rsidP="00DE3CBC">
            <w:pPr>
              <w:spacing w:after="0" w:line="240" w:lineRule="auto"/>
              <w:jc w:val="center"/>
              <w:rPr>
                <w:rFonts w:ascii="Candara" w:eastAsia="Times New Roman" w:hAnsi="Candara" w:cs="Calibri"/>
                <w:sz w:val="16"/>
                <w:szCs w:val="16"/>
                <w:lang w:eastAsia="en-GB"/>
              </w:rPr>
            </w:pPr>
            <w:r>
              <w:rPr>
                <w:rFonts w:ascii="Candara" w:eastAsia="Times New Roman" w:hAnsi="Candara" w:cs="Calibri"/>
                <w:sz w:val="16"/>
                <w:szCs w:val="16"/>
                <w:lang w:eastAsia="en-GB"/>
              </w:rPr>
              <w:t>0.002</w:t>
            </w:r>
          </w:p>
        </w:tc>
      </w:tr>
      <w:tr w:rsidR="00DE3CBC" w:rsidRPr="00A63807" w14:paraId="06AA8B23" w14:textId="77777777" w:rsidTr="00054FB2">
        <w:trPr>
          <w:trHeight w:val="20"/>
        </w:trPr>
        <w:tc>
          <w:tcPr>
            <w:tcW w:w="2082" w:type="pct"/>
            <w:tcBorders>
              <w:top w:val="nil"/>
              <w:left w:val="nil"/>
              <w:bottom w:val="nil"/>
              <w:right w:val="nil"/>
            </w:tcBorders>
            <w:shd w:val="clear" w:color="auto" w:fill="auto"/>
            <w:noWrap/>
            <w:vAlign w:val="center"/>
            <w:hideMark/>
          </w:tcPr>
          <w:p w14:paraId="307C8CA6" w14:textId="77777777" w:rsidR="00DE3CBC" w:rsidRPr="00AD11D4" w:rsidRDefault="00DE3CBC" w:rsidP="00DE3CBC">
            <w:pPr>
              <w:spacing w:after="0" w:line="240" w:lineRule="auto"/>
              <w:rPr>
                <w:rFonts w:ascii="Candara" w:eastAsia="Times New Roman" w:hAnsi="Candara" w:cs="Calibri"/>
                <w:b/>
                <w:bCs/>
                <w:sz w:val="16"/>
                <w:szCs w:val="16"/>
                <w:lang w:val="en-GB" w:eastAsia="en-GB"/>
              </w:rPr>
            </w:pPr>
            <w:r>
              <w:rPr>
                <w:rFonts w:ascii="Candara" w:eastAsia="Times New Roman" w:hAnsi="Candara" w:cs="Calibri"/>
                <w:b/>
                <w:bCs/>
                <w:sz w:val="16"/>
                <w:szCs w:val="16"/>
                <w:lang w:val="en-GB" w:eastAsia="en-GB"/>
              </w:rPr>
              <w:t xml:space="preserve">Self-reported </w:t>
            </w:r>
            <w:r w:rsidRPr="00EA47E6">
              <w:rPr>
                <w:rFonts w:ascii="Candara" w:eastAsia="Times New Roman" w:hAnsi="Candara" w:cs="Calibri"/>
                <w:b/>
                <w:bCs/>
                <w:sz w:val="16"/>
                <w:szCs w:val="16"/>
                <w:lang w:val="en-GB" w:eastAsia="en-GB"/>
              </w:rPr>
              <w:t>ART adherence (among ART users)</w:t>
            </w:r>
          </w:p>
        </w:tc>
        <w:tc>
          <w:tcPr>
            <w:tcW w:w="640" w:type="pct"/>
            <w:gridSpan w:val="2"/>
            <w:tcBorders>
              <w:top w:val="nil"/>
              <w:left w:val="nil"/>
              <w:bottom w:val="nil"/>
              <w:right w:val="nil"/>
            </w:tcBorders>
            <w:shd w:val="clear" w:color="auto" w:fill="auto"/>
            <w:noWrap/>
            <w:vAlign w:val="center"/>
            <w:hideMark/>
          </w:tcPr>
          <w:p w14:paraId="352C77E0" w14:textId="77777777" w:rsidR="00DE3CBC" w:rsidRPr="00AD11D4" w:rsidRDefault="00DE3CBC" w:rsidP="00DE3CBC">
            <w:pPr>
              <w:spacing w:after="0" w:line="240" w:lineRule="auto"/>
              <w:jc w:val="right"/>
              <w:rPr>
                <w:rFonts w:ascii="Candara" w:eastAsia="Times New Roman" w:hAnsi="Candara" w:cs="Calibri"/>
                <w:sz w:val="16"/>
                <w:szCs w:val="16"/>
                <w:lang w:val="en-GB" w:eastAsia="en-GB"/>
              </w:rPr>
            </w:pPr>
            <w:r w:rsidRPr="00EA47E6">
              <w:rPr>
                <w:rFonts w:ascii="Candara" w:eastAsia="Times New Roman" w:hAnsi="Candara" w:cs="Calibri"/>
                <w:sz w:val="16"/>
                <w:szCs w:val="16"/>
                <w:lang w:val="en-GB" w:eastAsia="en-GB"/>
              </w:rPr>
              <w:t> </w:t>
            </w:r>
          </w:p>
        </w:tc>
        <w:tc>
          <w:tcPr>
            <w:tcW w:w="777" w:type="pct"/>
            <w:gridSpan w:val="2"/>
            <w:tcBorders>
              <w:top w:val="nil"/>
              <w:left w:val="nil"/>
              <w:bottom w:val="nil"/>
              <w:right w:val="nil"/>
            </w:tcBorders>
            <w:shd w:val="clear" w:color="auto" w:fill="auto"/>
            <w:noWrap/>
            <w:vAlign w:val="center"/>
            <w:hideMark/>
          </w:tcPr>
          <w:p w14:paraId="05FF8F5D" w14:textId="77777777" w:rsidR="00DE3CBC" w:rsidRPr="00AD11D4" w:rsidRDefault="00DE3CBC" w:rsidP="00DE3CBC">
            <w:pPr>
              <w:spacing w:after="0" w:line="240" w:lineRule="auto"/>
              <w:rPr>
                <w:rFonts w:ascii="Candara" w:eastAsia="Times New Roman" w:hAnsi="Candara" w:cs="Calibri"/>
                <w:sz w:val="16"/>
                <w:szCs w:val="16"/>
                <w:lang w:val="en-GB" w:eastAsia="en-GB"/>
              </w:rPr>
            </w:pPr>
            <w:r w:rsidRPr="00EA47E6">
              <w:rPr>
                <w:rFonts w:ascii="Candara" w:eastAsia="Times New Roman" w:hAnsi="Candara" w:cs="Calibri"/>
                <w:sz w:val="16"/>
                <w:szCs w:val="16"/>
                <w:lang w:val="en-GB" w:eastAsia="en-GB"/>
              </w:rPr>
              <w:t> </w:t>
            </w:r>
          </w:p>
        </w:tc>
        <w:tc>
          <w:tcPr>
            <w:tcW w:w="428" w:type="pct"/>
            <w:tcBorders>
              <w:top w:val="nil"/>
              <w:left w:val="nil"/>
              <w:bottom w:val="nil"/>
              <w:right w:val="nil"/>
            </w:tcBorders>
            <w:shd w:val="clear" w:color="auto" w:fill="auto"/>
            <w:noWrap/>
            <w:vAlign w:val="center"/>
            <w:hideMark/>
          </w:tcPr>
          <w:p w14:paraId="382BA519" w14:textId="77777777" w:rsidR="00DE3CBC" w:rsidRPr="00AD11D4" w:rsidRDefault="00DE3CBC" w:rsidP="00DE3CBC">
            <w:pPr>
              <w:spacing w:after="0" w:line="240" w:lineRule="auto"/>
              <w:jc w:val="right"/>
              <w:rPr>
                <w:rFonts w:ascii="Candara" w:eastAsia="Times New Roman" w:hAnsi="Candara" w:cs="Calibri"/>
                <w:sz w:val="16"/>
                <w:szCs w:val="16"/>
                <w:lang w:val="en-GB" w:eastAsia="en-GB"/>
              </w:rPr>
            </w:pPr>
            <w:r w:rsidRPr="00EA47E6">
              <w:rPr>
                <w:rFonts w:ascii="Candara" w:eastAsia="Times New Roman" w:hAnsi="Candara" w:cs="Calibri"/>
                <w:sz w:val="16"/>
                <w:szCs w:val="16"/>
                <w:lang w:val="en-GB" w:eastAsia="en-GB"/>
              </w:rPr>
              <w:t> </w:t>
            </w:r>
          </w:p>
        </w:tc>
        <w:tc>
          <w:tcPr>
            <w:tcW w:w="629" w:type="pct"/>
            <w:tcBorders>
              <w:top w:val="nil"/>
              <w:left w:val="nil"/>
              <w:bottom w:val="nil"/>
              <w:right w:val="nil"/>
            </w:tcBorders>
            <w:shd w:val="clear" w:color="auto" w:fill="auto"/>
            <w:noWrap/>
            <w:vAlign w:val="center"/>
            <w:hideMark/>
          </w:tcPr>
          <w:p w14:paraId="7D698067" w14:textId="77777777" w:rsidR="00DE3CBC" w:rsidRPr="00AD11D4" w:rsidRDefault="00DE3CBC" w:rsidP="00DE3CBC">
            <w:pPr>
              <w:spacing w:after="0" w:line="240" w:lineRule="auto"/>
              <w:rPr>
                <w:rFonts w:ascii="Candara" w:eastAsia="Times New Roman" w:hAnsi="Candara" w:cs="Calibri"/>
                <w:sz w:val="16"/>
                <w:szCs w:val="16"/>
                <w:lang w:val="en-GB" w:eastAsia="en-GB"/>
              </w:rPr>
            </w:pPr>
          </w:p>
        </w:tc>
        <w:tc>
          <w:tcPr>
            <w:tcW w:w="444" w:type="pct"/>
            <w:gridSpan w:val="2"/>
            <w:tcBorders>
              <w:top w:val="nil"/>
              <w:left w:val="nil"/>
              <w:bottom w:val="nil"/>
              <w:right w:val="nil"/>
            </w:tcBorders>
            <w:shd w:val="clear" w:color="auto" w:fill="auto"/>
            <w:noWrap/>
            <w:vAlign w:val="center"/>
            <w:hideMark/>
          </w:tcPr>
          <w:p w14:paraId="536FE4D4" w14:textId="77777777" w:rsidR="00DE3CBC" w:rsidRPr="004F457C" w:rsidRDefault="00DE3CBC" w:rsidP="00DE3CBC">
            <w:pPr>
              <w:spacing w:after="0" w:line="240" w:lineRule="auto"/>
              <w:jc w:val="center"/>
              <w:rPr>
                <w:rFonts w:ascii="Candara" w:eastAsia="Times New Roman" w:hAnsi="Candara" w:cs="Calibri"/>
                <w:sz w:val="16"/>
                <w:szCs w:val="16"/>
                <w:lang w:eastAsia="en-GB"/>
              </w:rPr>
            </w:pPr>
            <w:r>
              <w:rPr>
                <w:rFonts w:ascii="Candara" w:eastAsia="Times New Roman" w:hAnsi="Candara" w:cs="Calibri"/>
                <w:sz w:val="16"/>
                <w:szCs w:val="16"/>
                <w:lang w:eastAsia="en-GB"/>
              </w:rPr>
              <w:t>&lt;0.001</w:t>
            </w:r>
          </w:p>
        </w:tc>
      </w:tr>
      <w:tr w:rsidR="00DE3CBC" w:rsidRPr="00A63807" w14:paraId="53E4E66D" w14:textId="77777777" w:rsidTr="00917314">
        <w:trPr>
          <w:trHeight w:val="20"/>
        </w:trPr>
        <w:tc>
          <w:tcPr>
            <w:tcW w:w="2082" w:type="pct"/>
            <w:tcBorders>
              <w:top w:val="nil"/>
              <w:left w:val="nil"/>
              <w:bottom w:val="nil"/>
              <w:right w:val="nil"/>
            </w:tcBorders>
            <w:shd w:val="clear" w:color="auto" w:fill="auto"/>
            <w:noWrap/>
            <w:vAlign w:val="center"/>
          </w:tcPr>
          <w:p w14:paraId="4B1D81C5" w14:textId="2C371E67" w:rsidR="00DE3CBC" w:rsidRPr="0081527D" w:rsidRDefault="00DE3CBC" w:rsidP="00DE3CBC">
            <w:pPr>
              <w:spacing w:after="0" w:line="240" w:lineRule="auto"/>
              <w:rPr>
                <w:rFonts w:ascii="Candara" w:eastAsia="Times New Roman" w:hAnsi="Candara" w:cs="Calibri"/>
                <w:bCs/>
                <w:sz w:val="16"/>
                <w:szCs w:val="16"/>
                <w:lang w:val="en-GB" w:eastAsia="en-GB"/>
              </w:rPr>
            </w:pPr>
            <w:r w:rsidRPr="0081527D">
              <w:rPr>
                <w:rFonts w:ascii="Candara" w:eastAsia="Times New Roman" w:hAnsi="Candara" w:cs="Calibri"/>
                <w:bCs/>
                <w:sz w:val="16"/>
                <w:szCs w:val="16"/>
                <w:lang w:val="en-GB" w:eastAsia="en-GB"/>
              </w:rPr>
              <w:t xml:space="preserve">         &gt;90%</w:t>
            </w:r>
          </w:p>
        </w:tc>
        <w:tc>
          <w:tcPr>
            <w:tcW w:w="640" w:type="pct"/>
            <w:gridSpan w:val="2"/>
            <w:tcBorders>
              <w:top w:val="nil"/>
              <w:left w:val="nil"/>
              <w:bottom w:val="nil"/>
              <w:right w:val="nil"/>
            </w:tcBorders>
            <w:shd w:val="clear" w:color="auto" w:fill="auto"/>
            <w:noWrap/>
            <w:vAlign w:val="center"/>
          </w:tcPr>
          <w:p w14:paraId="46084F83" w14:textId="7BE73567" w:rsidR="00DE3CBC" w:rsidRPr="00EA47E6" w:rsidRDefault="00DE3CBC" w:rsidP="00DE3CBC">
            <w:pPr>
              <w:spacing w:after="0" w:line="240" w:lineRule="auto"/>
              <w:jc w:val="right"/>
              <w:rPr>
                <w:rFonts w:ascii="Candara" w:eastAsia="Times New Roman" w:hAnsi="Candara" w:cs="Calibri"/>
                <w:sz w:val="16"/>
                <w:szCs w:val="16"/>
                <w:lang w:val="en-GB" w:eastAsia="en-GB"/>
              </w:rPr>
            </w:pPr>
            <w:r>
              <w:rPr>
                <w:rFonts w:ascii="Candara" w:eastAsia="Times New Roman" w:hAnsi="Candara" w:cs="Calibri"/>
                <w:sz w:val="16"/>
                <w:szCs w:val="16"/>
                <w:lang w:val="en-GB" w:eastAsia="en-GB"/>
              </w:rPr>
              <w:t>0</w:t>
            </w:r>
          </w:p>
        </w:tc>
        <w:tc>
          <w:tcPr>
            <w:tcW w:w="777" w:type="pct"/>
            <w:gridSpan w:val="2"/>
            <w:tcBorders>
              <w:top w:val="nil"/>
              <w:left w:val="nil"/>
              <w:bottom w:val="nil"/>
              <w:right w:val="nil"/>
            </w:tcBorders>
            <w:shd w:val="clear" w:color="auto" w:fill="auto"/>
            <w:noWrap/>
            <w:vAlign w:val="center"/>
          </w:tcPr>
          <w:p w14:paraId="47DF327A" w14:textId="1BF784AC" w:rsidR="00DE3CBC" w:rsidRPr="00EA47E6" w:rsidRDefault="00DE3CBC" w:rsidP="00DE3CBC">
            <w:pPr>
              <w:spacing w:after="0" w:line="240" w:lineRule="auto"/>
              <w:rPr>
                <w:rFonts w:ascii="Candara" w:eastAsia="Times New Roman" w:hAnsi="Candara" w:cs="Calibri"/>
                <w:sz w:val="16"/>
                <w:szCs w:val="16"/>
                <w:lang w:val="en-GB" w:eastAsia="en-GB"/>
              </w:rPr>
            </w:pPr>
            <w:r>
              <w:rPr>
                <w:rFonts w:ascii="Candara" w:eastAsia="Times New Roman" w:hAnsi="Candara" w:cs="Calibri"/>
                <w:sz w:val="16"/>
                <w:szCs w:val="16"/>
                <w:lang w:val="en-GB" w:eastAsia="en-GB"/>
              </w:rPr>
              <w:t>(0.0)</w:t>
            </w:r>
          </w:p>
        </w:tc>
        <w:tc>
          <w:tcPr>
            <w:tcW w:w="428" w:type="pct"/>
            <w:tcBorders>
              <w:top w:val="nil"/>
              <w:left w:val="nil"/>
              <w:bottom w:val="nil"/>
              <w:right w:val="nil"/>
            </w:tcBorders>
            <w:shd w:val="clear" w:color="auto" w:fill="auto"/>
            <w:noWrap/>
            <w:vAlign w:val="center"/>
          </w:tcPr>
          <w:p w14:paraId="58A03CA6" w14:textId="0F794B4E" w:rsidR="00DE3CBC" w:rsidRPr="00EA47E6" w:rsidRDefault="00DE3CBC" w:rsidP="00DE3CBC">
            <w:pPr>
              <w:spacing w:after="0" w:line="240" w:lineRule="auto"/>
              <w:jc w:val="right"/>
              <w:rPr>
                <w:rFonts w:ascii="Candara" w:eastAsia="Times New Roman" w:hAnsi="Candara" w:cs="Calibri"/>
                <w:sz w:val="16"/>
                <w:szCs w:val="16"/>
                <w:lang w:val="en-GB" w:eastAsia="en-GB"/>
              </w:rPr>
            </w:pPr>
            <w:r>
              <w:rPr>
                <w:rFonts w:ascii="Candara" w:eastAsia="Times New Roman" w:hAnsi="Candara" w:cs="Calibri"/>
                <w:sz w:val="16"/>
                <w:szCs w:val="16"/>
                <w:lang w:val="en-GB" w:eastAsia="en-GB"/>
              </w:rPr>
              <w:t>0</w:t>
            </w:r>
          </w:p>
        </w:tc>
        <w:tc>
          <w:tcPr>
            <w:tcW w:w="629" w:type="pct"/>
            <w:tcBorders>
              <w:top w:val="nil"/>
              <w:left w:val="nil"/>
              <w:bottom w:val="nil"/>
              <w:right w:val="nil"/>
            </w:tcBorders>
            <w:shd w:val="clear" w:color="auto" w:fill="auto"/>
            <w:noWrap/>
            <w:vAlign w:val="center"/>
          </w:tcPr>
          <w:p w14:paraId="16438D57" w14:textId="2E022A33" w:rsidR="00DE3CBC" w:rsidRPr="00AD11D4" w:rsidRDefault="00DE3CBC" w:rsidP="00DE3CBC">
            <w:pPr>
              <w:spacing w:after="0" w:line="240" w:lineRule="auto"/>
              <w:rPr>
                <w:rFonts w:ascii="Candara" w:eastAsia="Times New Roman" w:hAnsi="Candara" w:cs="Calibri"/>
                <w:sz w:val="16"/>
                <w:szCs w:val="16"/>
                <w:lang w:val="en-GB" w:eastAsia="en-GB"/>
              </w:rPr>
            </w:pPr>
            <w:r>
              <w:rPr>
                <w:rFonts w:ascii="Candara" w:eastAsia="Times New Roman" w:hAnsi="Candara" w:cs="Calibri"/>
                <w:sz w:val="16"/>
                <w:szCs w:val="16"/>
                <w:lang w:val="en-GB" w:eastAsia="en-GB"/>
              </w:rPr>
              <w:t>(0.0)</w:t>
            </w:r>
          </w:p>
        </w:tc>
        <w:tc>
          <w:tcPr>
            <w:tcW w:w="444" w:type="pct"/>
            <w:gridSpan w:val="2"/>
            <w:tcBorders>
              <w:top w:val="nil"/>
              <w:left w:val="nil"/>
              <w:bottom w:val="nil"/>
              <w:right w:val="nil"/>
            </w:tcBorders>
            <w:shd w:val="clear" w:color="auto" w:fill="auto"/>
            <w:noWrap/>
            <w:vAlign w:val="center"/>
          </w:tcPr>
          <w:p w14:paraId="3891FEB3" w14:textId="77777777" w:rsidR="00DE3CBC" w:rsidRDefault="00DE3CBC" w:rsidP="00DE3CBC">
            <w:pPr>
              <w:spacing w:after="0" w:line="240" w:lineRule="auto"/>
              <w:jc w:val="center"/>
              <w:rPr>
                <w:rFonts w:ascii="Candara" w:eastAsia="Times New Roman" w:hAnsi="Candara" w:cs="Calibri"/>
                <w:sz w:val="16"/>
                <w:szCs w:val="16"/>
                <w:lang w:eastAsia="en-GB"/>
              </w:rPr>
            </w:pPr>
          </w:p>
        </w:tc>
      </w:tr>
      <w:tr w:rsidR="00DE3CBC" w:rsidRPr="004F457C" w14:paraId="7FB40974" w14:textId="77777777" w:rsidTr="00054FB2">
        <w:trPr>
          <w:trHeight w:val="20"/>
        </w:trPr>
        <w:tc>
          <w:tcPr>
            <w:tcW w:w="2082" w:type="pct"/>
            <w:tcBorders>
              <w:top w:val="nil"/>
              <w:left w:val="nil"/>
              <w:bottom w:val="nil"/>
              <w:right w:val="nil"/>
            </w:tcBorders>
            <w:shd w:val="clear" w:color="auto" w:fill="auto"/>
            <w:noWrap/>
            <w:vAlign w:val="center"/>
            <w:hideMark/>
          </w:tcPr>
          <w:p w14:paraId="57A86354" w14:textId="77777777" w:rsidR="00DE3CBC" w:rsidRPr="004F457C" w:rsidRDefault="00DE3CBC" w:rsidP="00DE3CBC">
            <w:pPr>
              <w:spacing w:after="0" w:line="240" w:lineRule="auto"/>
              <w:ind w:firstLineChars="200" w:firstLine="320"/>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60-90%</w:t>
            </w:r>
          </w:p>
        </w:tc>
        <w:tc>
          <w:tcPr>
            <w:tcW w:w="640" w:type="pct"/>
            <w:gridSpan w:val="2"/>
            <w:tcBorders>
              <w:top w:val="nil"/>
              <w:left w:val="nil"/>
              <w:bottom w:val="nil"/>
              <w:right w:val="nil"/>
            </w:tcBorders>
            <w:shd w:val="clear" w:color="auto" w:fill="auto"/>
            <w:noWrap/>
            <w:vAlign w:val="center"/>
            <w:hideMark/>
          </w:tcPr>
          <w:p w14:paraId="71F76E65" w14:textId="77777777" w:rsidR="00DE3CBC" w:rsidRPr="004F457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387</w:t>
            </w:r>
          </w:p>
        </w:tc>
        <w:tc>
          <w:tcPr>
            <w:tcW w:w="777" w:type="pct"/>
            <w:gridSpan w:val="2"/>
            <w:tcBorders>
              <w:top w:val="nil"/>
              <w:left w:val="nil"/>
              <w:bottom w:val="nil"/>
              <w:right w:val="nil"/>
            </w:tcBorders>
            <w:shd w:val="clear" w:color="auto" w:fill="auto"/>
            <w:noWrap/>
            <w:vAlign w:val="center"/>
            <w:hideMark/>
          </w:tcPr>
          <w:p w14:paraId="3C531393" w14:textId="77777777" w:rsidR="00DE3CBC" w:rsidRPr="004F457C" w:rsidRDefault="00DE3CBC" w:rsidP="00DE3CBC">
            <w:pPr>
              <w:spacing w:after="0" w:line="240" w:lineRule="auto"/>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w:t>
            </w:r>
            <w:r>
              <w:rPr>
                <w:rFonts w:ascii="Candara" w:eastAsia="Times New Roman" w:hAnsi="Candara" w:cs="Calibri"/>
                <w:sz w:val="16"/>
                <w:szCs w:val="16"/>
                <w:lang w:eastAsia="en-GB"/>
              </w:rPr>
              <w:t>91.7</w:t>
            </w:r>
            <w:r w:rsidRPr="004F457C">
              <w:rPr>
                <w:rFonts w:ascii="Candara" w:eastAsia="Times New Roman" w:hAnsi="Candara" w:cs="Calibri"/>
                <w:sz w:val="16"/>
                <w:szCs w:val="16"/>
                <w:lang w:eastAsia="en-GB"/>
              </w:rPr>
              <w:t>)</w:t>
            </w:r>
          </w:p>
        </w:tc>
        <w:tc>
          <w:tcPr>
            <w:tcW w:w="428" w:type="pct"/>
            <w:tcBorders>
              <w:top w:val="nil"/>
              <w:left w:val="nil"/>
              <w:bottom w:val="nil"/>
              <w:right w:val="nil"/>
            </w:tcBorders>
            <w:shd w:val="clear" w:color="auto" w:fill="auto"/>
            <w:noWrap/>
            <w:vAlign w:val="center"/>
            <w:hideMark/>
          </w:tcPr>
          <w:p w14:paraId="5A22C40B" w14:textId="77777777" w:rsidR="00DE3CBC" w:rsidRPr="004F457C" w:rsidRDefault="00DE3CBC" w:rsidP="00DE3CBC">
            <w:pPr>
              <w:spacing w:after="0" w:line="240" w:lineRule="auto"/>
              <w:jc w:val="right"/>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339</w:t>
            </w:r>
          </w:p>
        </w:tc>
        <w:tc>
          <w:tcPr>
            <w:tcW w:w="629" w:type="pct"/>
            <w:tcBorders>
              <w:top w:val="nil"/>
              <w:left w:val="nil"/>
              <w:bottom w:val="nil"/>
              <w:right w:val="nil"/>
            </w:tcBorders>
            <w:shd w:val="clear" w:color="auto" w:fill="auto"/>
            <w:noWrap/>
            <w:vAlign w:val="center"/>
            <w:hideMark/>
          </w:tcPr>
          <w:p w14:paraId="02C7CB71" w14:textId="77777777" w:rsidR="00DE3CBC" w:rsidRPr="004F457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(83.5</w:t>
            </w:r>
            <w:r w:rsidRPr="004F457C">
              <w:rPr>
                <w:rFonts w:ascii="Candara" w:eastAsia="Times New Roman" w:hAnsi="Candara" w:cs="Calibri"/>
                <w:sz w:val="16"/>
                <w:szCs w:val="16"/>
                <w:lang w:eastAsia="en-GB"/>
              </w:rPr>
              <w:t>)</w:t>
            </w:r>
          </w:p>
        </w:tc>
        <w:tc>
          <w:tcPr>
            <w:tcW w:w="444" w:type="pct"/>
            <w:gridSpan w:val="2"/>
            <w:tcBorders>
              <w:top w:val="nil"/>
              <w:left w:val="nil"/>
              <w:bottom w:val="nil"/>
              <w:right w:val="nil"/>
            </w:tcBorders>
            <w:shd w:val="clear" w:color="auto" w:fill="auto"/>
            <w:noWrap/>
            <w:vAlign w:val="center"/>
            <w:hideMark/>
          </w:tcPr>
          <w:p w14:paraId="45D461AD" w14:textId="77777777" w:rsidR="00DE3CBC" w:rsidRPr="004F457C" w:rsidRDefault="00DE3CBC" w:rsidP="00DE3CBC">
            <w:pPr>
              <w:spacing w:after="0" w:line="240" w:lineRule="auto"/>
              <w:jc w:val="center"/>
              <w:rPr>
                <w:rFonts w:ascii="Candara" w:eastAsia="Times New Roman" w:hAnsi="Candara" w:cs="Calibri"/>
                <w:sz w:val="16"/>
                <w:szCs w:val="16"/>
                <w:lang w:eastAsia="en-GB"/>
              </w:rPr>
            </w:pPr>
          </w:p>
        </w:tc>
      </w:tr>
      <w:tr w:rsidR="00DE3CBC" w:rsidRPr="004F457C" w14:paraId="15870CEB" w14:textId="77777777" w:rsidTr="00054FB2">
        <w:trPr>
          <w:trHeight w:val="20"/>
        </w:trPr>
        <w:tc>
          <w:tcPr>
            <w:tcW w:w="2082" w:type="pct"/>
            <w:tcBorders>
              <w:top w:val="nil"/>
              <w:left w:val="nil"/>
              <w:bottom w:val="nil"/>
              <w:right w:val="nil"/>
            </w:tcBorders>
            <w:shd w:val="clear" w:color="auto" w:fill="auto"/>
            <w:noWrap/>
            <w:vAlign w:val="center"/>
            <w:hideMark/>
          </w:tcPr>
          <w:p w14:paraId="38DBB5A8" w14:textId="77777777" w:rsidR="00DE3CBC" w:rsidRPr="004F457C" w:rsidRDefault="00DE3CBC" w:rsidP="00DE3CBC">
            <w:pPr>
              <w:spacing w:after="0" w:line="240" w:lineRule="auto"/>
              <w:ind w:firstLineChars="200" w:firstLine="320"/>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&lt;60%</w:t>
            </w:r>
          </w:p>
        </w:tc>
        <w:tc>
          <w:tcPr>
            <w:tcW w:w="640" w:type="pct"/>
            <w:gridSpan w:val="2"/>
            <w:tcBorders>
              <w:top w:val="nil"/>
              <w:left w:val="nil"/>
              <w:bottom w:val="nil"/>
              <w:right w:val="nil"/>
            </w:tcBorders>
            <w:shd w:val="clear" w:color="auto" w:fill="auto"/>
            <w:noWrap/>
            <w:vAlign w:val="center"/>
            <w:hideMark/>
          </w:tcPr>
          <w:p w14:paraId="5FD4B416" w14:textId="77777777" w:rsidR="00DE3CBC" w:rsidRPr="004F457C" w:rsidRDefault="00DE3CBC" w:rsidP="00DE3CBC">
            <w:pPr>
              <w:spacing w:after="0" w:line="240" w:lineRule="auto"/>
              <w:jc w:val="right"/>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10</w:t>
            </w:r>
          </w:p>
        </w:tc>
        <w:tc>
          <w:tcPr>
            <w:tcW w:w="777" w:type="pct"/>
            <w:gridSpan w:val="2"/>
            <w:tcBorders>
              <w:top w:val="nil"/>
              <w:left w:val="nil"/>
              <w:bottom w:val="nil"/>
              <w:right w:val="nil"/>
            </w:tcBorders>
            <w:shd w:val="clear" w:color="auto" w:fill="auto"/>
            <w:noWrap/>
            <w:vAlign w:val="center"/>
            <w:hideMark/>
          </w:tcPr>
          <w:p w14:paraId="7E0DA9D2" w14:textId="77777777" w:rsidR="00DE3CBC" w:rsidRPr="004F457C" w:rsidRDefault="00DE3CBC" w:rsidP="00DE3CBC">
            <w:pPr>
              <w:spacing w:after="0" w:line="240" w:lineRule="auto"/>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w:t>
            </w:r>
            <w:r>
              <w:rPr>
                <w:rFonts w:ascii="Candara" w:eastAsia="Times New Roman" w:hAnsi="Candara" w:cs="Calibri"/>
                <w:sz w:val="16"/>
                <w:szCs w:val="16"/>
                <w:lang w:eastAsia="en-GB"/>
              </w:rPr>
              <w:t>2.4</w:t>
            </w:r>
            <w:r w:rsidRPr="004F457C">
              <w:rPr>
                <w:rFonts w:ascii="Candara" w:eastAsia="Times New Roman" w:hAnsi="Candara" w:cs="Calibri"/>
                <w:sz w:val="16"/>
                <w:szCs w:val="16"/>
                <w:lang w:eastAsia="en-GB"/>
              </w:rPr>
              <w:t>)</w:t>
            </w:r>
          </w:p>
        </w:tc>
        <w:tc>
          <w:tcPr>
            <w:tcW w:w="428" w:type="pct"/>
            <w:tcBorders>
              <w:top w:val="nil"/>
              <w:left w:val="nil"/>
              <w:bottom w:val="nil"/>
              <w:right w:val="nil"/>
            </w:tcBorders>
            <w:shd w:val="clear" w:color="auto" w:fill="auto"/>
            <w:noWrap/>
            <w:vAlign w:val="center"/>
            <w:hideMark/>
          </w:tcPr>
          <w:p w14:paraId="6D38EAD4" w14:textId="77777777" w:rsidR="00DE3CBC" w:rsidRPr="004F457C" w:rsidRDefault="00DE3CBC" w:rsidP="00DE3CBC">
            <w:pPr>
              <w:spacing w:after="0" w:line="240" w:lineRule="auto"/>
              <w:jc w:val="right"/>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63</w:t>
            </w:r>
          </w:p>
        </w:tc>
        <w:tc>
          <w:tcPr>
            <w:tcW w:w="629" w:type="pct"/>
            <w:tcBorders>
              <w:top w:val="nil"/>
              <w:left w:val="nil"/>
              <w:bottom w:val="nil"/>
              <w:right w:val="nil"/>
            </w:tcBorders>
            <w:shd w:val="clear" w:color="auto" w:fill="auto"/>
            <w:noWrap/>
            <w:vAlign w:val="center"/>
            <w:hideMark/>
          </w:tcPr>
          <w:p w14:paraId="3B95A580" w14:textId="77777777" w:rsidR="00DE3CBC" w:rsidRPr="004F457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(15.5</w:t>
            </w:r>
            <w:r w:rsidRPr="004F457C">
              <w:rPr>
                <w:rFonts w:ascii="Candara" w:eastAsia="Times New Roman" w:hAnsi="Candara" w:cs="Calibri"/>
                <w:sz w:val="16"/>
                <w:szCs w:val="16"/>
                <w:lang w:eastAsia="en-GB"/>
              </w:rPr>
              <w:t>)</w:t>
            </w:r>
          </w:p>
        </w:tc>
        <w:tc>
          <w:tcPr>
            <w:tcW w:w="444" w:type="pct"/>
            <w:gridSpan w:val="2"/>
            <w:tcBorders>
              <w:top w:val="nil"/>
              <w:left w:val="nil"/>
              <w:bottom w:val="nil"/>
              <w:right w:val="nil"/>
            </w:tcBorders>
            <w:shd w:val="clear" w:color="auto" w:fill="auto"/>
            <w:noWrap/>
            <w:vAlign w:val="center"/>
            <w:hideMark/>
          </w:tcPr>
          <w:p w14:paraId="76FAFB49" w14:textId="77777777" w:rsidR="00DE3CBC" w:rsidRPr="004F457C" w:rsidRDefault="00DE3CBC" w:rsidP="00DE3CBC">
            <w:pPr>
              <w:spacing w:after="0" w:line="240" w:lineRule="auto"/>
              <w:jc w:val="center"/>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 </w:t>
            </w:r>
          </w:p>
        </w:tc>
      </w:tr>
      <w:tr w:rsidR="00DE3CBC" w:rsidRPr="004F457C" w14:paraId="4333019F" w14:textId="77777777" w:rsidTr="00054FB2">
        <w:trPr>
          <w:trHeight w:val="20"/>
        </w:trPr>
        <w:tc>
          <w:tcPr>
            <w:tcW w:w="2082" w:type="pct"/>
            <w:tcBorders>
              <w:top w:val="nil"/>
              <w:left w:val="nil"/>
              <w:bottom w:val="nil"/>
              <w:right w:val="nil"/>
            </w:tcBorders>
            <w:shd w:val="clear" w:color="auto" w:fill="auto"/>
            <w:noWrap/>
            <w:vAlign w:val="center"/>
            <w:hideMark/>
          </w:tcPr>
          <w:p w14:paraId="79074E56" w14:textId="77777777" w:rsidR="00DE3CBC" w:rsidRPr="004F457C" w:rsidRDefault="00DE3CBC" w:rsidP="00DE3CBC">
            <w:pPr>
              <w:spacing w:after="0" w:line="240" w:lineRule="auto"/>
              <w:ind w:firstLineChars="200" w:firstLine="320"/>
              <w:rPr>
                <w:rFonts w:ascii="Candara" w:eastAsia="Times New Roman" w:hAnsi="Candara" w:cs="Calibri"/>
                <w:sz w:val="16"/>
                <w:szCs w:val="16"/>
                <w:lang w:eastAsia="en-GB"/>
              </w:rPr>
            </w:pPr>
            <w:r>
              <w:rPr>
                <w:rFonts w:ascii="Candara" w:eastAsia="Times New Roman" w:hAnsi="Candara" w:cs="Calibri"/>
                <w:sz w:val="16"/>
                <w:szCs w:val="16"/>
                <w:lang w:eastAsia="en-GB"/>
              </w:rPr>
              <w:t xml:space="preserve">Not </w:t>
            </w:r>
            <w:proofErr w:type="spellStart"/>
            <w:r>
              <w:rPr>
                <w:rFonts w:ascii="Candara" w:eastAsia="Times New Roman" w:hAnsi="Candara" w:cs="Calibri"/>
                <w:sz w:val="16"/>
                <w:szCs w:val="16"/>
                <w:lang w:eastAsia="en-GB"/>
              </w:rPr>
              <w:t>known</w:t>
            </w:r>
            <w:proofErr w:type="spellEnd"/>
          </w:p>
        </w:tc>
        <w:tc>
          <w:tcPr>
            <w:tcW w:w="640" w:type="pct"/>
            <w:gridSpan w:val="2"/>
            <w:tcBorders>
              <w:top w:val="nil"/>
              <w:left w:val="nil"/>
              <w:bottom w:val="nil"/>
              <w:right w:val="nil"/>
            </w:tcBorders>
            <w:shd w:val="clear" w:color="auto" w:fill="auto"/>
            <w:noWrap/>
            <w:vAlign w:val="center"/>
            <w:hideMark/>
          </w:tcPr>
          <w:p w14:paraId="28553793" w14:textId="77777777" w:rsidR="00DE3CBC" w:rsidRPr="004F457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25</w:t>
            </w:r>
          </w:p>
        </w:tc>
        <w:tc>
          <w:tcPr>
            <w:tcW w:w="777" w:type="pct"/>
            <w:gridSpan w:val="2"/>
            <w:tcBorders>
              <w:top w:val="nil"/>
              <w:left w:val="nil"/>
              <w:bottom w:val="nil"/>
              <w:right w:val="nil"/>
            </w:tcBorders>
            <w:shd w:val="clear" w:color="auto" w:fill="auto"/>
            <w:noWrap/>
            <w:vAlign w:val="center"/>
            <w:hideMark/>
          </w:tcPr>
          <w:p w14:paraId="6841BF77" w14:textId="77777777" w:rsidR="00DE3CBC" w:rsidRPr="004F457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(5.9)</w:t>
            </w:r>
          </w:p>
        </w:tc>
        <w:tc>
          <w:tcPr>
            <w:tcW w:w="428" w:type="pct"/>
            <w:tcBorders>
              <w:top w:val="nil"/>
              <w:left w:val="nil"/>
              <w:bottom w:val="nil"/>
              <w:right w:val="nil"/>
            </w:tcBorders>
            <w:shd w:val="clear" w:color="auto" w:fill="auto"/>
            <w:noWrap/>
            <w:vAlign w:val="center"/>
            <w:hideMark/>
          </w:tcPr>
          <w:p w14:paraId="3D5B39DB" w14:textId="77777777" w:rsidR="00DE3CBC" w:rsidRPr="004F457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4</w:t>
            </w:r>
          </w:p>
        </w:tc>
        <w:tc>
          <w:tcPr>
            <w:tcW w:w="629" w:type="pct"/>
            <w:tcBorders>
              <w:top w:val="nil"/>
              <w:left w:val="nil"/>
              <w:bottom w:val="nil"/>
              <w:right w:val="nil"/>
            </w:tcBorders>
            <w:shd w:val="clear" w:color="auto" w:fill="auto"/>
            <w:noWrap/>
            <w:vAlign w:val="center"/>
            <w:hideMark/>
          </w:tcPr>
          <w:p w14:paraId="6FC76989" w14:textId="77777777" w:rsidR="00DE3CB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(1.0)</w:t>
            </w:r>
          </w:p>
        </w:tc>
        <w:tc>
          <w:tcPr>
            <w:tcW w:w="444" w:type="pct"/>
            <w:gridSpan w:val="2"/>
            <w:tcBorders>
              <w:top w:val="nil"/>
              <w:left w:val="nil"/>
              <w:bottom w:val="nil"/>
              <w:right w:val="nil"/>
            </w:tcBorders>
            <w:shd w:val="clear" w:color="auto" w:fill="auto"/>
            <w:noWrap/>
            <w:vAlign w:val="center"/>
            <w:hideMark/>
          </w:tcPr>
          <w:p w14:paraId="5028AAF3" w14:textId="77777777" w:rsidR="00DE3CBC" w:rsidRPr="004F457C" w:rsidRDefault="00DE3CBC" w:rsidP="00DE3CBC">
            <w:pPr>
              <w:spacing w:after="0" w:line="240" w:lineRule="auto"/>
              <w:jc w:val="center"/>
              <w:rPr>
                <w:rFonts w:ascii="Candara" w:eastAsia="Times New Roman" w:hAnsi="Candara" w:cs="Calibri"/>
                <w:sz w:val="16"/>
                <w:szCs w:val="16"/>
                <w:lang w:eastAsia="en-GB"/>
              </w:rPr>
            </w:pPr>
          </w:p>
        </w:tc>
      </w:tr>
      <w:tr w:rsidR="00DE3CBC" w:rsidRPr="00A63807" w14:paraId="6D7FF7E8" w14:textId="77777777" w:rsidTr="00054FB2">
        <w:trPr>
          <w:trHeight w:val="20"/>
        </w:trPr>
        <w:tc>
          <w:tcPr>
            <w:tcW w:w="2722" w:type="pct"/>
            <w:gridSpan w:val="3"/>
            <w:tcBorders>
              <w:top w:val="nil"/>
              <w:left w:val="nil"/>
              <w:bottom w:val="nil"/>
              <w:right w:val="nil"/>
            </w:tcBorders>
            <w:shd w:val="clear" w:color="auto" w:fill="F2F2F2" w:themeFill="background1" w:themeFillShade="F2"/>
            <w:noWrap/>
            <w:vAlign w:val="center"/>
            <w:hideMark/>
          </w:tcPr>
          <w:p w14:paraId="16D20655" w14:textId="77777777" w:rsidR="00DE3CBC" w:rsidRPr="00B378DD" w:rsidRDefault="00DE3CBC" w:rsidP="00DE3CBC">
            <w:pPr>
              <w:spacing w:after="0" w:line="240" w:lineRule="auto"/>
              <w:rPr>
                <w:rFonts w:ascii="Candara" w:eastAsia="Times New Roman" w:hAnsi="Candara" w:cs="Calibri"/>
                <w:sz w:val="16"/>
                <w:szCs w:val="16"/>
                <w:lang w:val="en-GB" w:eastAsia="en-GB"/>
              </w:rPr>
            </w:pPr>
            <w:r w:rsidRPr="00EA47E6">
              <w:rPr>
                <w:rFonts w:ascii="Candara" w:eastAsia="Times New Roman" w:hAnsi="Candara" w:cs="Calibri"/>
                <w:b/>
                <w:bCs/>
                <w:sz w:val="16"/>
                <w:szCs w:val="16"/>
                <w:lang w:val="en-GB" w:eastAsia="en-GB"/>
              </w:rPr>
              <w:t xml:space="preserve">HIV-1 PVL suppression </w:t>
            </w:r>
            <w:r w:rsidRPr="00A8500D">
              <w:rPr>
                <w:rFonts w:ascii="Candara" w:eastAsia="Times New Roman" w:hAnsi="Candara" w:cs="Calibri"/>
                <w:b/>
                <w:sz w:val="16"/>
                <w:szCs w:val="16"/>
                <w:lang w:val="en-GB" w:eastAsia="en-GB"/>
              </w:rPr>
              <w:t>(&lt;1000 c</w:t>
            </w:r>
            <w:r>
              <w:rPr>
                <w:rFonts w:ascii="Candara" w:eastAsia="Times New Roman" w:hAnsi="Candara" w:cs="Calibri"/>
                <w:b/>
                <w:sz w:val="16"/>
                <w:szCs w:val="16"/>
                <w:lang w:val="en-GB" w:eastAsia="en-GB"/>
              </w:rPr>
              <w:t>opies</w:t>
            </w:r>
            <w:r w:rsidRPr="00A8500D">
              <w:rPr>
                <w:rFonts w:ascii="Candara" w:eastAsia="Times New Roman" w:hAnsi="Candara" w:cs="Calibri"/>
                <w:b/>
                <w:sz w:val="16"/>
                <w:szCs w:val="16"/>
                <w:lang w:val="en-GB" w:eastAsia="en-GB"/>
              </w:rPr>
              <w:t>/ml)</w:t>
            </w:r>
            <w:r>
              <w:rPr>
                <w:rFonts w:ascii="Candara" w:eastAsia="Times New Roman" w:hAnsi="Candara" w:cs="Calibri"/>
                <w:b/>
                <w:sz w:val="16"/>
                <w:szCs w:val="16"/>
                <w:lang w:val="en-GB" w:eastAsia="en-GB"/>
              </w:rPr>
              <w:t xml:space="preserve"> </w:t>
            </w:r>
            <w:r w:rsidRPr="00EA47E6">
              <w:rPr>
                <w:rFonts w:ascii="Candara" w:eastAsia="Times New Roman" w:hAnsi="Candara" w:cs="Calibri"/>
                <w:b/>
                <w:bCs/>
                <w:sz w:val="16"/>
                <w:szCs w:val="16"/>
                <w:lang w:val="en-GB" w:eastAsia="en-GB"/>
              </w:rPr>
              <w:t>among ART user</w:t>
            </w:r>
            <w:r w:rsidRPr="00A8500D">
              <w:rPr>
                <w:rFonts w:ascii="Candara" w:eastAsia="Times New Roman" w:hAnsi="Candara" w:cs="Calibri"/>
                <w:b/>
                <w:bCs/>
                <w:sz w:val="16"/>
                <w:szCs w:val="16"/>
                <w:lang w:val="en-GB" w:eastAsia="en-GB"/>
              </w:rPr>
              <w:t xml:space="preserve">s </w:t>
            </w:r>
          </w:p>
        </w:tc>
        <w:tc>
          <w:tcPr>
            <w:tcW w:w="777" w:type="pct"/>
            <w:gridSpan w:val="2"/>
            <w:tcBorders>
              <w:top w:val="nil"/>
              <w:left w:val="nil"/>
              <w:bottom w:val="nil"/>
              <w:right w:val="nil"/>
            </w:tcBorders>
            <w:shd w:val="clear" w:color="auto" w:fill="F2F2F2" w:themeFill="background1" w:themeFillShade="F2"/>
            <w:noWrap/>
            <w:vAlign w:val="center"/>
            <w:hideMark/>
          </w:tcPr>
          <w:p w14:paraId="1249AEFE" w14:textId="77777777" w:rsidR="00DE3CBC" w:rsidRPr="00B378DD" w:rsidRDefault="00DE3CBC" w:rsidP="00DE3CBC">
            <w:pPr>
              <w:spacing w:after="0" w:line="240" w:lineRule="auto"/>
              <w:rPr>
                <w:rFonts w:ascii="Candara" w:eastAsia="Times New Roman" w:hAnsi="Candara" w:cs="Calibri"/>
                <w:sz w:val="16"/>
                <w:szCs w:val="16"/>
                <w:lang w:val="en-GB" w:eastAsia="en-GB"/>
              </w:rPr>
            </w:pPr>
          </w:p>
        </w:tc>
        <w:tc>
          <w:tcPr>
            <w:tcW w:w="428" w:type="pct"/>
            <w:tcBorders>
              <w:top w:val="nil"/>
              <w:left w:val="nil"/>
              <w:bottom w:val="nil"/>
              <w:right w:val="nil"/>
            </w:tcBorders>
            <w:shd w:val="clear" w:color="auto" w:fill="F2F2F2" w:themeFill="background1" w:themeFillShade="F2"/>
            <w:noWrap/>
            <w:vAlign w:val="center"/>
            <w:hideMark/>
          </w:tcPr>
          <w:p w14:paraId="2FCAFE05" w14:textId="77777777" w:rsidR="00DE3CBC" w:rsidRPr="00B378DD" w:rsidRDefault="00DE3CBC" w:rsidP="00DE3CBC">
            <w:pPr>
              <w:spacing w:after="0" w:line="240" w:lineRule="auto"/>
              <w:jc w:val="right"/>
              <w:rPr>
                <w:rFonts w:ascii="Candara" w:eastAsia="Times New Roman" w:hAnsi="Candara" w:cs="Calibri"/>
                <w:sz w:val="16"/>
                <w:szCs w:val="16"/>
                <w:lang w:val="en-GB" w:eastAsia="en-GB"/>
              </w:rPr>
            </w:pPr>
          </w:p>
        </w:tc>
        <w:tc>
          <w:tcPr>
            <w:tcW w:w="629" w:type="pct"/>
            <w:tcBorders>
              <w:top w:val="nil"/>
              <w:left w:val="nil"/>
              <w:bottom w:val="nil"/>
              <w:right w:val="nil"/>
            </w:tcBorders>
            <w:shd w:val="clear" w:color="auto" w:fill="F2F2F2" w:themeFill="background1" w:themeFillShade="F2"/>
            <w:noWrap/>
            <w:vAlign w:val="center"/>
            <w:hideMark/>
          </w:tcPr>
          <w:p w14:paraId="197FE50E" w14:textId="77777777" w:rsidR="00DE3CBC" w:rsidRPr="00B378DD" w:rsidRDefault="00DE3CBC" w:rsidP="00DE3CBC">
            <w:pPr>
              <w:spacing w:after="0" w:line="240" w:lineRule="auto"/>
              <w:rPr>
                <w:rFonts w:ascii="Candara" w:eastAsia="Times New Roman" w:hAnsi="Candara" w:cs="Calibri"/>
                <w:sz w:val="16"/>
                <w:szCs w:val="16"/>
                <w:lang w:val="en-GB" w:eastAsia="en-GB"/>
              </w:rPr>
            </w:pPr>
          </w:p>
        </w:tc>
        <w:tc>
          <w:tcPr>
            <w:tcW w:w="444" w:type="pct"/>
            <w:gridSpan w:val="2"/>
            <w:tcBorders>
              <w:top w:val="nil"/>
              <w:left w:val="nil"/>
              <w:bottom w:val="nil"/>
              <w:right w:val="nil"/>
            </w:tcBorders>
            <w:shd w:val="clear" w:color="auto" w:fill="F2F2F2" w:themeFill="background1" w:themeFillShade="F2"/>
            <w:noWrap/>
            <w:vAlign w:val="center"/>
            <w:hideMark/>
          </w:tcPr>
          <w:p w14:paraId="5A82F864" w14:textId="068ABBAC" w:rsidR="00DE3CBC" w:rsidRPr="004F457C" w:rsidRDefault="0081527D" w:rsidP="00DE3CBC">
            <w:pPr>
              <w:spacing w:after="0" w:line="240" w:lineRule="auto"/>
              <w:jc w:val="center"/>
              <w:rPr>
                <w:rFonts w:ascii="Candara" w:eastAsia="Times New Roman" w:hAnsi="Candara" w:cs="Calibri"/>
                <w:sz w:val="16"/>
                <w:szCs w:val="16"/>
                <w:lang w:eastAsia="en-GB"/>
              </w:rPr>
            </w:pPr>
            <w:r>
              <w:rPr>
                <w:rFonts w:ascii="Candara" w:eastAsia="Times New Roman" w:hAnsi="Candara" w:cs="Calibri"/>
                <w:sz w:val="16"/>
                <w:szCs w:val="16"/>
                <w:lang w:eastAsia="en-GB"/>
              </w:rPr>
              <w:t>&lt;0.001</w:t>
            </w:r>
          </w:p>
        </w:tc>
      </w:tr>
      <w:tr w:rsidR="00DE3CBC" w:rsidRPr="00E03D9E" w14:paraId="6663CBEF" w14:textId="77777777" w:rsidTr="00054FB2">
        <w:trPr>
          <w:trHeight w:val="20"/>
        </w:trPr>
        <w:tc>
          <w:tcPr>
            <w:tcW w:w="2082" w:type="pct"/>
            <w:tcBorders>
              <w:top w:val="nil"/>
              <w:left w:val="nil"/>
              <w:bottom w:val="nil"/>
              <w:right w:val="nil"/>
            </w:tcBorders>
            <w:shd w:val="clear" w:color="auto" w:fill="F2F2F2" w:themeFill="background1" w:themeFillShade="F2"/>
            <w:noWrap/>
            <w:vAlign w:val="center"/>
            <w:hideMark/>
          </w:tcPr>
          <w:p w14:paraId="6156687B" w14:textId="77777777" w:rsidR="00DE3CBC" w:rsidRPr="004F457C" w:rsidRDefault="00DE3CBC" w:rsidP="00DE3CBC">
            <w:pPr>
              <w:spacing w:after="0" w:line="240" w:lineRule="auto"/>
              <w:ind w:firstLineChars="200" w:firstLine="320"/>
              <w:rPr>
                <w:rFonts w:ascii="Candara" w:eastAsia="Times New Roman" w:hAnsi="Candara" w:cs="Calibri"/>
                <w:sz w:val="16"/>
                <w:szCs w:val="16"/>
                <w:lang w:eastAsia="en-GB"/>
              </w:rPr>
            </w:pPr>
            <w:r>
              <w:rPr>
                <w:rFonts w:ascii="Candara" w:eastAsia="Times New Roman" w:hAnsi="Candara" w:cs="Calibri"/>
                <w:sz w:val="16"/>
                <w:szCs w:val="16"/>
                <w:lang w:eastAsia="en-GB"/>
              </w:rPr>
              <w:t>No</w:t>
            </w:r>
          </w:p>
        </w:tc>
        <w:tc>
          <w:tcPr>
            <w:tcW w:w="640" w:type="pct"/>
            <w:gridSpan w:val="2"/>
            <w:tcBorders>
              <w:top w:val="nil"/>
              <w:left w:val="nil"/>
              <w:bottom w:val="nil"/>
              <w:right w:val="nil"/>
            </w:tcBorders>
            <w:shd w:val="clear" w:color="auto" w:fill="F2F2F2" w:themeFill="background1" w:themeFillShade="F2"/>
            <w:noWrap/>
            <w:vAlign w:val="center"/>
            <w:hideMark/>
          </w:tcPr>
          <w:p w14:paraId="4AF3116C" w14:textId="77777777" w:rsidR="00DE3CBC" w:rsidRPr="004F457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 xml:space="preserve">56 </w:t>
            </w:r>
          </w:p>
        </w:tc>
        <w:tc>
          <w:tcPr>
            <w:tcW w:w="777" w:type="pct"/>
            <w:gridSpan w:val="2"/>
            <w:tcBorders>
              <w:top w:val="nil"/>
              <w:left w:val="nil"/>
              <w:bottom w:val="nil"/>
              <w:right w:val="nil"/>
            </w:tcBorders>
            <w:shd w:val="clear" w:color="auto" w:fill="F2F2F2" w:themeFill="background1" w:themeFillShade="F2"/>
            <w:noWrap/>
            <w:vAlign w:val="center"/>
            <w:hideMark/>
          </w:tcPr>
          <w:p w14:paraId="69F034CC" w14:textId="77777777" w:rsidR="00DE3CBC" w:rsidRPr="004F457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(13.3)</w:t>
            </w:r>
          </w:p>
        </w:tc>
        <w:tc>
          <w:tcPr>
            <w:tcW w:w="428" w:type="pct"/>
            <w:tcBorders>
              <w:top w:val="nil"/>
              <w:left w:val="nil"/>
              <w:bottom w:val="nil"/>
              <w:right w:val="nil"/>
            </w:tcBorders>
            <w:shd w:val="clear" w:color="auto" w:fill="F2F2F2" w:themeFill="background1" w:themeFillShade="F2"/>
            <w:noWrap/>
            <w:vAlign w:val="center"/>
            <w:hideMark/>
          </w:tcPr>
          <w:p w14:paraId="3F266AC6" w14:textId="77777777" w:rsidR="00DE3CBC" w:rsidRPr="004F457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76</w:t>
            </w:r>
          </w:p>
        </w:tc>
        <w:tc>
          <w:tcPr>
            <w:tcW w:w="629" w:type="pct"/>
            <w:tcBorders>
              <w:top w:val="nil"/>
              <w:left w:val="nil"/>
              <w:bottom w:val="nil"/>
              <w:right w:val="nil"/>
            </w:tcBorders>
            <w:shd w:val="clear" w:color="auto" w:fill="F2F2F2" w:themeFill="background1" w:themeFillShade="F2"/>
            <w:noWrap/>
            <w:vAlign w:val="center"/>
            <w:hideMark/>
          </w:tcPr>
          <w:p w14:paraId="3FDB00A7" w14:textId="77777777" w:rsidR="00DE3CBC" w:rsidRPr="004F457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(18.7)</w:t>
            </w:r>
          </w:p>
        </w:tc>
        <w:tc>
          <w:tcPr>
            <w:tcW w:w="444" w:type="pct"/>
            <w:gridSpan w:val="2"/>
            <w:tcBorders>
              <w:top w:val="nil"/>
              <w:left w:val="nil"/>
              <w:bottom w:val="nil"/>
              <w:right w:val="nil"/>
            </w:tcBorders>
            <w:shd w:val="clear" w:color="auto" w:fill="F2F2F2" w:themeFill="background1" w:themeFillShade="F2"/>
            <w:noWrap/>
            <w:vAlign w:val="center"/>
            <w:hideMark/>
          </w:tcPr>
          <w:p w14:paraId="4FB4CE86" w14:textId="77777777" w:rsidR="00DE3CBC" w:rsidRPr="004F457C" w:rsidRDefault="00DE3CBC" w:rsidP="00DE3CBC">
            <w:pPr>
              <w:spacing w:after="0" w:line="240" w:lineRule="auto"/>
              <w:jc w:val="center"/>
              <w:rPr>
                <w:rFonts w:ascii="Candara" w:eastAsia="Times New Roman" w:hAnsi="Candara" w:cs="Calibri"/>
                <w:sz w:val="16"/>
                <w:szCs w:val="16"/>
                <w:lang w:eastAsia="en-GB"/>
              </w:rPr>
            </w:pPr>
          </w:p>
        </w:tc>
      </w:tr>
      <w:tr w:rsidR="00DE3CBC" w:rsidRPr="00E03D9E" w14:paraId="205436B5" w14:textId="77777777" w:rsidTr="00054FB2">
        <w:trPr>
          <w:trHeight w:val="20"/>
        </w:trPr>
        <w:tc>
          <w:tcPr>
            <w:tcW w:w="2082" w:type="pct"/>
            <w:tcBorders>
              <w:top w:val="nil"/>
              <w:left w:val="nil"/>
              <w:bottom w:val="nil"/>
              <w:right w:val="nil"/>
            </w:tcBorders>
            <w:shd w:val="clear" w:color="auto" w:fill="F2F2F2" w:themeFill="background1" w:themeFillShade="F2"/>
            <w:noWrap/>
            <w:vAlign w:val="center"/>
            <w:hideMark/>
          </w:tcPr>
          <w:p w14:paraId="1D938730" w14:textId="77777777" w:rsidR="00DE3CBC" w:rsidRPr="004F457C" w:rsidRDefault="00DE3CBC" w:rsidP="00DE3CBC">
            <w:pPr>
              <w:spacing w:after="0" w:line="240" w:lineRule="auto"/>
              <w:ind w:firstLineChars="200" w:firstLine="320"/>
              <w:rPr>
                <w:rFonts w:ascii="Candara" w:eastAsia="Times New Roman" w:hAnsi="Candara" w:cs="Calibri"/>
                <w:sz w:val="16"/>
                <w:szCs w:val="16"/>
                <w:lang w:eastAsia="en-GB"/>
              </w:rPr>
            </w:pPr>
            <w:proofErr w:type="spellStart"/>
            <w:r>
              <w:rPr>
                <w:rFonts w:ascii="Candara" w:eastAsia="Times New Roman" w:hAnsi="Candara" w:cs="Calibri"/>
                <w:sz w:val="16"/>
                <w:szCs w:val="16"/>
                <w:lang w:eastAsia="en-GB"/>
              </w:rPr>
              <w:t>Yes</w:t>
            </w:r>
            <w:proofErr w:type="spellEnd"/>
          </w:p>
        </w:tc>
        <w:tc>
          <w:tcPr>
            <w:tcW w:w="640" w:type="pct"/>
            <w:gridSpan w:val="2"/>
            <w:tcBorders>
              <w:top w:val="nil"/>
              <w:left w:val="nil"/>
              <w:bottom w:val="nil"/>
              <w:right w:val="nil"/>
            </w:tcBorders>
            <w:shd w:val="clear" w:color="auto" w:fill="F2F2F2" w:themeFill="background1" w:themeFillShade="F2"/>
            <w:noWrap/>
            <w:vAlign w:val="center"/>
            <w:hideMark/>
          </w:tcPr>
          <w:p w14:paraId="3FB5FD7A" w14:textId="77777777" w:rsidR="00DE3CBC" w:rsidRPr="004F457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337</w:t>
            </w:r>
          </w:p>
        </w:tc>
        <w:tc>
          <w:tcPr>
            <w:tcW w:w="777" w:type="pct"/>
            <w:gridSpan w:val="2"/>
            <w:tcBorders>
              <w:top w:val="nil"/>
              <w:left w:val="nil"/>
              <w:bottom w:val="nil"/>
              <w:right w:val="nil"/>
            </w:tcBorders>
            <w:shd w:val="clear" w:color="auto" w:fill="F2F2F2" w:themeFill="background1" w:themeFillShade="F2"/>
            <w:noWrap/>
            <w:vAlign w:val="center"/>
            <w:hideMark/>
          </w:tcPr>
          <w:p w14:paraId="43C9FE46" w14:textId="77777777" w:rsidR="00DE3CBC" w:rsidRPr="004F457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(79.9)</w:t>
            </w:r>
          </w:p>
        </w:tc>
        <w:tc>
          <w:tcPr>
            <w:tcW w:w="428" w:type="pct"/>
            <w:tcBorders>
              <w:top w:val="nil"/>
              <w:left w:val="nil"/>
              <w:bottom w:val="nil"/>
              <w:right w:val="nil"/>
            </w:tcBorders>
            <w:shd w:val="clear" w:color="auto" w:fill="F2F2F2" w:themeFill="background1" w:themeFillShade="F2"/>
            <w:noWrap/>
            <w:vAlign w:val="center"/>
            <w:hideMark/>
          </w:tcPr>
          <w:p w14:paraId="372C8BD0" w14:textId="77777777" w:rsidR="00DE3CBC" w:rsidRPr="004F457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 xml:space="preserve">326 </w:t>
            </w:r>
          </w:p>
        </w:tc>
        <w:tc>
          <w:tcPr>
            <w:tcW w:w="629" w:type="pct"/>
            <w:tcBorders>
              <w:top w:val="nil"/>
              <w:left w:val="nil"/>
              <w:bottom w:val="nil"/>
              <w:right w:val="nil"/>
            </w:tcBorders>
            <w:shd w:val="clear" w:color="auto" w:fill="F2F2F2" w:themeFill="background1" w:themeFillShade="F2"/>
            <w:noWrap/>
            <w:vAlign w:val="center"/>
            <w:hideMark/>
          </w:tcPr>
          <w:p w14:paraId="42FC6FDF" w14:textId="77777777" w:rsidR="00DE3CBC" w:rsidRPr="004F457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(80.3)</w:t>
            </w:r>
          </w:p>
        </w:tc>
        <w:tc>
          <w:tcPr>
            <w:tcW w:w="444" w:type="pct"/>
            <w:gridSpan w:val="2"/>
            <w:tcBorders>
              <w:top w:val="nil"/>
              <w:left w:val="nil"/>
              <w:bottom w:val="nil"/>
              <w:right w:val="nil"/>
            </w:tcBorders>
            <w:shd w:val="clear" w:color="auto" w:fill="F2F2F2" w:themeFill="background1" w:themeFillShade="F2"/>
            <w:noWrap/>
            <w:vAlign w:val="center"/>
            <w:hideMark/>
          </w:tcPr>
          <w:p w14:paraId="695C9886" w14:textId="77777777" w:rsidR="00DE3CBC" w:rsidRDefault="00DE3CBC" w:rsidP="00DE3CBC">
            <w:pPr>
              <w:spacing w:after="0" w:line="240" w:lineRule="auto"/>
              <w:jc w:val="center"/>
              <w:rPr>
                <w:rFonts w:ascii="Candara" w:eastAsia="Times New Roman" w:hAnsi="Candara" w:cs="Calibri"/>
                <w:sz w:val="16"/>
                <w:szCs w:val="16"/>
                <w:lang w:eastAsia="en-GB"/>
              </w:rPr>
            </w:pPr>
          </w:p>
        </w:tc>
      </w:tr>
      <w:tr w:rsidR="00DE3CBC" w:rsidRPr="00E03D9E" w14:paraId="4BBAB299" w14:textId="77777777" w:rsidTr="00054FB2">
        <w:trPr>
          <w:trHeight w:val="20"/>
        </w:trPr>
        <w:tc>
          <w:tcPr>
            <w:tcW w:w="2082" w:type="pct"/>
            <w:tcBorders>
              <w:top w:val="nil"/>
              <w:left w:val="nil"/>
              <w:bottom w:val="nil"/>
              <w:right w:val="nil"/>
            </w:tcBorders>
            <w:shd w:val="clear" w:color="auto" w:fill="F2F2F2" w:themeFill="background1" w:themeFillShade="F2"/>
            <w:noWrap/>
            <w:vAlign w:val="center"/>
          </w:tcPr>
          <w:p w14:paraId="59C3720D" w14:textId="77777777" w:rsidR="00DE3CBC" w:rsidRDefault="00DE3CBC" w:rsidP="00DE3CBC">
            <w:pPr>
              <w:spacing w:after="0" w:line="240" w:lineRule="auto"/>
              <w:ind w:firstLineChars="200" w:firstLine="320"/>
              <w:rPr>
                <w:rFonts w:ascii="Candara" w:eastAsia="Times New Roman" w:hAnsi="Candara" w:cs="Calibri"/>
                <w:sz w:val="16"/>
                <w:szCs w:val="16"/>
                <w:lang w:eastAsia="en-GB"/>
              </w:rPr>
            </w:pPr>
            <w:proofErr w:type="spellStart"/>
            <w:r>
              <w:rPr>
                <w:rFonts w:ascii="Candara" w:eastAsia="Times New Roman" w:hAnsi="Candara" w:cs="Calibri"/>
                <w:sz w:val="16"/>
                <w:szCs w:val="16"/>
                <w:lang w:eastAsia="en-GB"/>
              </w:rPr>
              <w:t>Failed</w:t>
            </w:r>
            <w:proofErr w:type="spellEnd"/>
            <w:r>
              <w:rPr>
                <w:rFonts w:ascii="Candara" w:eastAsia="Times New Roman" w:hAnsi="Candara" w:cs="Calibri"/>
                <w:sz w:val="16"/>
                <w:szCs w:val="16"/>
                <w:lang w:eastAsia="en-GB"/>
              </w:rPr>
              <w:t xml:space="preserve"> </w:t>
            </w:r>
            <w:proofErr w:type="spellStart"/>
            <w:r>
              <w:rPr>
                <w:rFonts w:ascii="Candara" w:eastAsia="Times New Roman" w:hAnsi="Candara" w:cs="Calibri"/>
                <w:sz w:val="16"/>
                <w:szCs w:val="16"/>
                <w:lang w:eastAsia="en-GB"/>
              </w:rPr>
              <w:t>result</w:t>
            </w:r>
            <w:proofErr w:type="spellEnd"/>
          </w:p>
        </w:tc>
        <w:tc>
          <w:tcPr>
            <w:tcW w:w="640" w:type="pct"/>
            <w:gridSpan w:val="2"/>
            <w:tcBorders>
              <w:top w:val="nil"/>
              <w:left w:val="nil"/>
              <w:bottom w:val="nil"/>
              <w:right w:val="nil"/>
            </w:tcBorders>
            <w:shd w:val="clear" w:color="auto" w:fill="F2F2F2" w:themeFill="background1" w:themeFillShade="F2"/>
            <w:noWrap/>
            <w:vAlign w:val="center"/>
          </w:tcPr>
          <w:p w14:paraId="39FB54AF" w14:textId="77777777" w:rsidR="00DE3CB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29</w:t>
            </w:r>
          </w:p>
        </w:tc>
        <w:tc>
          <w:tcPr>
            <w:tcW w:w="777" w:type="pct"/>
            <w:gridSpan w:val="2"/>
            <w:tcBorders>
              <w:top w:val="nil"/>
              <w:left w:val="nil"/>
              <w:bottom w:val="nil"/>
              <w:right w:val="nil"/>
            </w:tcBorders>
            <w:shd w:val="clear" w:color="auto" w:fill="F2F2F2" w:themeFill="background1" w:themeFillShade="F2"/>
            <w:noWrap/>
            <w:vAlign w:val="center"/>
          </w:tcPr>
          <w:p w14:paraId="79EC8FFE" w14:textId="77777777" w:rsidR="00DE3CB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(6.9)</w:t>
            </w:r>
          </w:p>
        </w:tc>
        <w:tc>
          <w:tcPr>
            <w:tcW w:w="428" w:type="pct"/>
            <w:tcBorders>
              <w:top w:val="nil"/>
              <w:left w:val="nil"/>
              <w:bottom w:val="nil"/>
              <w:right w:val="nil"/>
            </w:tcBorders>
            <w:shd w:val="clear" w:color="auto" w:fill="F2F2F2" w:themeFill="background1" w:themeFillShade="F2"/>
            <w:noWrap/>
            <w:vAlign w:val="center"/>
          </w:tcPr>
          <w:p w14:paraId="035CFBFD" w14:textId="77777777" w:rsidR="00DE3CB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 xml:space="preserve">4 </w:t>
            </w:r>
          </w:p>
        </w:tc>
        <w:tc>
          <w:tcPr>
            <w:tcW w:w="629" w:type="pct"/>
            <w:tcBorders>
              <w:top w:val="nil"/>
              <w:left w:val="nil"/>
              <w:bottom w:val="nil"/>
              <w:right w:val="nil"/>
            </w:tcBorders>
            <w:shd w:val="clear" w:color="auto" w:fill="F2F2F2" w:themeFill="background1" w:themeFillShade="F2"/>
            <w:noWrap/>
            <w:vAlign w:val="center"/>
          </w:tcPr>
          <w:p w14:paraId="213BBE00" w14:textId="77777777" w:rsidR="00DE3CB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(1.0)</w:t>
            </w:r>
          </w:p>
        </w:tc>
        <w:tc>
          <w:tcPr>
            <w:tcW w:w="444" w:type="pct"/>
            <w:gridSpan w:val="2"/>
            <w:tcBorders>
              <w:top w:val="nil"/>
              <w:left w:val="nil"/>
              <w:bottom w:val="nil"/>
              <w:right w:val="nil"/>
            </w:tcBorders>
            <w:shd w:val="clear" w:color="auto" w:fill="F2F2F2" w:themeFill="background1" w:themeFillShade="F2"/>
            <w:noWrap/>
            <w:vAlign w:val="center"/>
          </w:tcPr>
          <w:p w14:paraId="0BF4DC79" w14:textId="77777777" w:rsidR="00DE3CBC" w:rsidRDefault="00DE3CBC" w:rsidP="00DE3CBC">
            <w:pPr>
              <w:spacing w:after="0" w:line="240" w:lineRule="auto"/>
              <w:jc w:val="center"/>
              <w:rPr>
                <w:rFonts w:ascii="Candara" w:eastAsia="Times New Roman" w:hAnsi="Candara" w:cs="Calibri"/>
                <w:sz w:val="16"/>
                <w:szCs w:val="16"/>
                <w:lang w:eastAsia="en-GB"/>
              </w:rPr>
            </w:pPr>
          </w:p>
        </w:tc>
      </w:tr>
      <w:tr w:rsidR="00DE3CBC" w:rsidRPr="00A63807" w14:paraId="0ED87D82" w14:textId="77777777" w:rsidTr="00054FB2">
        <w:trPr>
          <w:trHeight w:val="20"/>
        </w:trPr>
        <w:tc>
          <w:tcPr>
            <w:tcW w:w="2722" w:type="pct"/>
            <w:gridSpan w:val="3"/>
            <w:tcBorders>
              <w:top w:val="nil"/>
              <w:left w:val="nil"/>
              <w:bottom w:val="nil"/>
              <w:right w:val="nil"/>
            </w:tcBorders>
            <w:shd w:val="clear" w:color="auto" w:fill="FFFFFF" w:themeFill="background1"/>
            <w:noWrap/>
            <w:vAlign w:val="center"/>
            <w:hideMark/>
          </w:tcPr>
          <w:p w14:paraId="54626A9A" w14:textId="77777777" w:rsidR="00DE3CBC" w:rsidRPr="00B378DD" w:rsidRDefault="00DE3CBC" w:rsidP="00DE3CBC">
            <w:pPr>
              <w:spacing w:after="0" w:line="240" w:lineRule="auto"/>
              <w:rPr>
                <w:rFonts w:ascii="Candara" w:eastAsia="Times New Roman" w:hAnsi="Candara" w:cs="Calibri"/>
                <w:sz w:val="16"/>
                <w:szCs w:val="16"/>
                <w:lang w:val="en-GB" w:eastAsia="en-GB"/>
              </w:rPr>
            </w:pPr>
            <w:r w:rsidRPr="00EA47E6">
              <w:rPr>
                <w:rFonts w:ascii="Candara" w:eastAsia="Times New Roman" w:hAnsi="Candara" w:cs="Calibri"/>
                <w:b/>
                <w:bCs/>
                <w:sz w:val="16"/>
                <w:szCs w:val="16"/>
                <w:lang w:val="en-GB" w:eastAsia="en-GB"/>
              </w:rPr>
              <w:t xml:space="preserve">HIV-1 PVL </w:t>
            </w:r>
            <w:r>
              <w:rPr>
                <w:rFonts w:ascii="Candara" w:eastAsia="Times New Roman" w:hAnsi="Candara" w:cs="Calibri"/>
                <w:b/>
                <w:bCs/>
                <w:sz w:val="16"/>
                <w:szCs w:val="16"/>
                <w:lang w:val="en-GB" w:eastAsia="en-GB"/>
              </w:rPr>
              <w:t>undetectable</w:t>
            </w:r>
            <w:r w:rsidRPr="00EA47E6">
              <w:rPr>
                <w:rFonts w:ascii="Candara" w:eastAsia="Times New Roman" w:hAnsi="Candara" w:cs="Calibri"/>
                <w:b/>
                <w:bCs/>
                <w:sz w:val="16"/>
                <w:szCs w:val="16"/>
                <w:lang w:val="en-GB" w:eastAsia="en-GB"/>
              </w:rPr>
              <w:t xml:space="preserve"> </w:t>
            </w:r>
            <w:r w:rsidRPr="00A8500D">
              <w:rPr>
                <w:rFonts w:ascii="Candara" w:eastAsia="Times New Roman" w:hAnsi="Candara" w:cs="Calibri"/>
                <w:b/>
                <w:sz w:val="16"/>
                <w:szCs w:val="16"/>
                <w:lang w:val="en-GB" w:eastAsia="en-GB"/>
              </w:rPr>
              <w:t>(≤40 c</w:t>
            </w:r>
            <w:r>
              <w:rPr>
                <w:rFonts w:ascii="Candara" w:eastAsia="Times New Roman" w:hAnsi="Candara" w:cs="Calibri"/>
                <w:b/>
                <w:sz w:val="16"/>
                <w:szCs w:val="16"/>
                <w:lang w:val="en-GB" w:eastAsia="en-GB"/>
              </w:rPr>
              <w:t>opies</w:t>
            </w:r>
            <w:r w:rsidRPr="00A8500D">
              <w:rPr>
                <w:rFonts w:ascii="Candara" w:eastAsia="Times New Roman" w:hAnsi="Candara" w:cs="Calibri"/>
                <w:b/>
                <w:sz w:val="16"/>
                <w:szCs w:val="16"/>
                <w:lang w:val="en-GB" w:eastAsia="en-GB"/>
              </w:rPr>
              <w:t>/ml)</w:t>
            </w:r>
            <w:r>
              <w:rPr>
                <w:rFonts w:ascii="Candara" w:eastAsia="Times New Roman" w:hAnsi="Candara" w:cs="Calibri"/>
                <w:b/>
                <w:sz w:val="16"/>
                <w:szCs w:val="16"/>
                <w:lang w:val="en-GB" w:eastAsia="en-GB"/>
              </w:rPr>
              <w:t xml:space="preserve"> </w:t>
            </w:r>
            <w:r w:rsidRPr="00EA47E6">
              <w:rPr>
                <w:rFonts w:ascii="Candara" w:eastAsia="Times New Roman" w:hAnsi="Candara" w:cs="Calibri"/>
                <w:b/>
                <w:bCs/>
                <w:sz w:val="16"/>
                <w:szCs w:val="16"/>
                <w:lang w:val="en-GB" w:eastAsia="en-GB"/>
              </w:rPr>
              <w:t>among ART us</w:t>
            </w:r>
            <w:r w:rsidRPr="00A8500D">
              <w:rPr>
                <w:rFonts w:ascii="Candara" w:eastAsia="Times New Roman" w:hAnsi="Candara" w:cs="Calibri"/>
                <w:b/>
                <w:bCs/>
                <w:sz w:val="16"/>
                <w:szCs w:val="16"/>
                <w:lang w:val="en-GB" w:eastAsia="en-GB"/>
              </w:rPr>
              <w:t xml:space="preserve">ers </w:t>
            </w:r>
          </w:p>
        </w:tc>
        <w:tc>
          <w:tcPr>
            <w:tcW w:w="777" w:type="pct"/>
            <w:gridSpan w:val="2"/>
            <w:tcBorders>
              <w:top w:val="nil"/>
              <w:left w:val="nil"/>
              <w:bottom w:val="nil"/>
              <w:right w:val="nil"/>
            </w:tcBorders>
            <w:shd w:val="clear" w:color="auto" w:fill="FFFFFF" w:themeFill="background1"/>
            <w:noWrap/>
            <w:vAlign w:val="center"/>
            <w:hideMark/>
          </w:tcPr>
          <w:p w14:paraId="5EA079AC" w14:textId="77777777" w:rsidR="00DE3CBC" w:rsidRPr="00B378DD" w:rsidRDefault="00DE3CBC" w:rsidP="00DE3CBC">
            <w:pPr>
              <w:spacing w:after="0" w:line="240" w:lineRule="auto"/>
              <w:rPr>
                <w:rFonts w:ascii="Candara" w:eastAsia="Times New Roman" w:hAnsi="Candara" w:cs="Calibri"/>
                <w:sz w:val="16"/>
                <w:szCs w:val="16"/>
                <w:lang w:val="en-GB" w:eastAsia="en-GB"/>
              </w:rPr>
            </w:pPr>
          </w:p>
        </w:tc>
        <w:tc>
          <w:tcPr>
            <w:tcW w:w="428" w:type="pct"/>
            <w:tcBorders>
              <w:top w:val="nil"/>
              <w:left w:val="nil"/>
              <w:bottom w:val="nil"/>
              <w:right w:val="nil"/>
            </w:tcBorders>
            <w:shd w:val="clear" w:color="auto" w:fill="FFFFFF" w:themeFill="background1"/>
            <w:noWrap/>
            <w:vAlign w:val="center"/>
            <w:hideMark/>
          </w:tcPr>
          <w:p w14:paraId="4D68B29F" w14:textId="77777777" w:rsidR="00DE3CBC" w:rsidRPr="00B378DD" w:rsidRDefault="00DE3CBC" w:rsidP="00DE3CBC">
            <w:pPr>
              <w:spacing w:after="0" w:line="240" w:lineRule="auto"/>
              <w:jc w:val="right"/>
              <w:rPr>
                <w:rFonts w:ascii="Candara" w:eastAsia="Times New Roman" w:hAnsi="Candara" w:cs="Calibri"/>
                <w:sz w:val="16"/>
                <w:szCs w:val="16"/>
                <w:lang w:val="en-GB" w:eastAsia="en-GB"/>
              </w:rPr>
            </w:pPr>
          </w:p>
        </w:tc>
        <w:tc>
          <w:tcPr>
            <w:tcW w:w="629" w:type="pct"/>
            <w:tcBorders>
              <w:top w:val="nil"/>
              <w:left w:val="nil"/>
              <w:bottom w:val="nil"/>
              <w:right w:val="nil"/>
            </w:tcBorders>
            <w:shd w:val="clear" w:color="auto" w:fill="FFFFFF" w:themeFill="background1"/>
            <w:noWrap/>
            <w:vAlign w:val="center"/>
            <w:hideMark/>
          </w:tcPr>
          <w:p w14:paraId="44995042" w14:textId="77777777" w:rsidR="00DE3CBC" w:rsidRPr="00B378DD" w:rsidRDefault="00DE3CBC" w:rsidP="00DE3CBC">
            <w:pPr>
              <w:spacing w:after="0" w:line="240" w:lineRule="auto"/>
              <w:rPr>
                <w:rFonts w:ascii="Candara" w:eastAsia="Times New Roman" w:hAnsi="Candara" w:cs="Calibri"/>
                <w:sz w:val="16"/>
                <w:szCs w:val="16"/>
                <w:lang w:val="en-GB" w:eastAsia="en-GB"/>
              </w:rPr>
            </w:pPr>
          </w:p>
        </w:tc>
        <w:tc>
          <w:tcPr>
            <w:tcW w:w="444" w:type="pct"/>
            <w:gridSpan w:val="2"/>
            <w:tcBorders>
              <w:top w:val="nil"/>
              <w:left w:val="nil"/>
              <w:bottom w:val="nil"/>
              <w:right w:val="nil"/>
            </w:tcBorders>
            <w:shd w:val="clear" w:color="auto" w:fill="FFFFFF" w:themeFill="background1"/>
            <w:noWrap/>
            <w:vAlign w:val="center"/>
            <w:hideMark/>
          </w:tcPr>
          <w:p w14:paraId="48A8CD4A" w14:textId="77777777" w:rsidR="00DE3CBC" w:rsidRPr="004F457C" w:rsidRDefault="00DE3CBC" w:rsidP="00DE3CBC">
            <w:pPr>
              <w:spacing w:after="0" w:line="240" w:lineRule="auto"/>
              <w:jc w:val="center"/>
              <w:rPr>
                <w:rFonts w:ascii="Candara" w:eastAsia="Times New Roman" w:hAnsi="Candara" w:cs="Calibri"/>
                <w:sz w:val="16"/>
                <w:szCs w:val="16"/>
                <w:lang w:eastAsia="en-GB"/>
              </w:rPr>
            </w:pPr>
            <w:r>
              <w:rPr>
                <w:rFonts w:ascii="Candara" w:eastAsia="Times New Roman" w:hAnsi="Candara" w:cs="Calibri"/>
                <w:sz w:val="16"/>
                <w:szCs w:val="16"/>
                <w:lang w:eastAsia="en-GB"/>
              </w:rPr>
              <w:t>&lt;0.001</w:t>
            </w:r>
          </w:p>
        </w:tc>
      </w:tr>
      <w:tr w:rsidR="00DE3CBC" w:rsidRPr="00E03D9E" w14:paraId="3FFB4448" w14:textId="77777777" w:rsidTr="00054FB2">
        <w:trPr>
          <w:trHeight w:val="20"/>
        </w:trPr>
        <w:tc>
          <w:tcPr>
            <w:tcW w:w="2082" w:type="pct"/>
            <w:tcBorders>
              <w:top w:val="nil"/>
              <w:left w:val="nil"/>
              <w:bottom w:val="nil"/>
              <w:right w:val="nil"/>
            </w:tcBorders>
            <w:shd w:val="clear" w:color="auto" w:fill="FFFFFF" w:themeFill="background1"/>
            <w:noWrap/>
            <w:vAlign w:val="center"/>
            <w:hideMark/>
          </w:tcPr>
          <w:p w14:paraId="22538DBD" w14:textId="77777777" w:rsidR="00DE3CBC" w:rsidRPr="004F457C" w:rsidRDefault="00DE3CBC" w:rsidP="00DE3CBC">
            <w:pPr>
              <w:spacing w:after="0" w:line="240" w:lineRule="auto"/>
              <w:ind w:firstLineChars="200" w:firstLine="320"/>
              <w:rPr>
                <w:rFonts w:ascii="Candara" w:eastAsia="Times New Roman" w:hAnsi="Candara" w:cs="Calibri"/>
                <w:sz w:val="16"/>
                <w:szCs w:val="16"/>
                <w:lang w:eastAsia="en-GB"/>
              </w:rPr>
            </w:pPr>
            <w:r>
              <w:rPr>
                <w:rFonts w:ascii="Candara" w:eastAsia="Times New Roman" w:hAnsi="Candara" w:cs="Calibri"/>
                <w:sz w:val="16"/>
                <w:szCs w:val="16"/>
                <w:lang w:eastAsia="en-GB"/>
              </w:rPr>
              <w:t>No</w:t>
            </w:r>
          </w:p>
        </w:tc>
        <w:tc>
          <w:tcPr>
            <w:tcW w:w="640" w:type="pct"/>
            <w:gridSpan w:val="2"/>
            <w:tcBorders>
              <w:top w:val="nil"/>
              <w:left w:val="nil"/>
              <w:bottom w:val="nil"/>
              <w:right w:val="nil"/>
            </w:tcBorders>
            <w:shd w:val="clear" w:color="auto" w:fill="FFFFFF" w:themeFill="background1"/>
            <w:noWrap/>
            <w:vAlign w:val="center"/>
            <w:hideMark/>
          </w:tcPr>
          <w:p w14:paraId="7A715742" w14:textId="77777777" w:rsidR="00DE3CBC" w:rsidRPr="004F457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98</w:t>
            </w:r>
          </w:p>
        </w:tc>
        <w:tc>
          <w:tcPr>
            <w:tcW w:w="777" w:type="pct"/>
            <w:gridSpan w:val="2"/>
            <w:tcBorders>
              <w:top w:val="nil"/>
              <w:left w:val="nil"/>
              <w:bottom w:val="nil"/>
              <w:right w:val="nil"/>
            </w:tcBorders>
            <w:shd w:val="clear" w:color="auto" w:fill="FFFFFF" w:themeFill="background1"/>
            <w:noWrap/>
            <w:vAlign w:val="center"/>
            <w:hideMark/>
          </w:tcPr>
          <w:p w14:paraId="692D89BE" w14:textId="77777777" w:rsidR="00DE3CBC" w:rsidRPr="004F457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(23.2)</w:t>
            </w:r>
          </w:p>
        </w:tc>
        <w:tc>
          <w:tcPr>
            <w:tcW w:w="428" w:type="pct"/>
            <w:tcBorders>
              <w:top w:val="nil"/>
              <w:left w:val="nil"/>
              <w:bottom w:val="nil"/>
              <w:right w:val="nil"/>
            </w:tcBorders>
            <w:shd w:val="clear" w:color="auto" w:fill="FFFFFF" w:themeFill="background1"/>
            <w:noWrap/>
            <w:vAlign w:val="center"/>
            <w:hideMark/>
          </w:tcPr>
          <w:p w14:paraId="130A2727" w14:textId="77777777" w:rsidR="00DE3CBC" w:rsidRPr="004F457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265</w:t>
            </w:r>
          </w:p>
        </w:tc>
        <w:tc>
          <w:tcPr>
            <w:tcW w:w="629" w:type="pct"/>
            <w:tcBorders>
              <w:top w:val="nil"/>
              <w:left w:val="nil"/>
              <w:bottom w:val="nil"/>
              <w:right w:val="nil"/>
            </w:tcBorders>
            <w:shd w:val="clear" w:color="auto" w:fill="FFFFFF" w:themeFill="background1"/>
            <w:noWrap/>
            <w:vAlign w:val="center"/>
            <w:hideMark/>
          </w:tcPr>
          <w:p w14:paraId="078CB094" w14:textId="77777777" w:rsidR="00DE3CBC" w:rsidRPr="004F457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(65.3)</w:t>
            </w:r>
          </w:p>
        </w:tc>
        <w:tc>
          <w:tcPr>
            <w:tcW w:w="444" w:type="pct"/>
            <w:gridSpan w:val="2"/>
            <w:tcBorders>
              <w:top w:val="nil"/>
              <w:left w:val="nil"/>
              <w:bottom w:val="nil"/>
              <w:right w:val="nil"/>
            </w:tcBorders>
            <w:shd w:val="clear" w:color="auto" w:fill="FFFFFF" w:themeFill="background1"/>
            <w:noWrap/>
            <w:vAlign w:val="center"/>
            <w:hideMark/>
          </w:tcPr>
          <w:p w14:paraId="3B5ED417" w14:textId="77777777" w:rsidR="00DE3CBC" w:rsidRPr="004F457C" w:rsidRDefault="00DE3CBC" w:rsidP="00DE3CBC">
            <w:pPr>
              <w:spacing w:after="0" w:line="240" w:lineRule="auto"/>
              <w:jc w:val="center"/>
              <w:rPr>
                <w:rFonts w:ascii="Candara" w:eastAsia="Times New Roman" w:hAnsi="Candara" w:cs="Calibri"/>
                <w:sz w:val="16"/>
                <w:szCs w:val="16"/>
                <w:lang w:eastAsia="en-GB"/>
              </w:rPr>
            </w:pPr>
          </w:p>
        </w:tc>
      </w:tr>
      <w:tr w:rsidR="00DE3CBC" w:rsidRPr="00E03D9E" w14:paraId="26DD18F0" w14:textId="77777777" w:rsidTr="00054FB2">
        <w:trPr>
          <w:trHeight w:val="20"/>
        </w:trPr>
        <w:tc>
          <w:tcPr>
            <w:tcW w:w="2082" w:type="pct"/>
            <w:tcBorders>
              <w:top w:val="nil"/>
              <w:left w:val="nil"/>
              <w:bottom w:val="nil"/>
              <w:right w:val="nil"/>
            </w:tcBorders>
            <w:shd w:val="clear" w:color="auto" w:fill="FFFFFF" w:themeFill="background1"/>
            <w:noWrap/>
            <w:vAlign w:val="center"/>
            <w:hideMark/>
          </w:tcPr>
          <w:p w14:paraId="25775467" w14:textId="77777777" w:rsidR="00DE3CBC" w:rsidRPr="004F457C" w:rsidRDefault="00DE3CBC" w:rsidP="00DE3CBC">
            <w:pPr>
              <w:spacing w:after="0" w:line="240" w:lineRule="auto"/>
              <w:ind w:firstLineChars="200" w:firstLine="320"/>
              <w:rPr>
                <w:rFonts w:ascii="Candara" w:eastAsia="Times New Roman" w:hAnsi="Candara" w:cs="Calibri"/>
                <w:sz w:val="16"/>
                <w:szCs w:val="16"/>
                <w:lang w:eastAsia="en-GB"/>
              </w:rPr>
            </w:pPr>
            <w:proofErr w:type="spellStart"/>
            <w:r>
              <w:rPr>
                <w:rFonts w:ascii="Candara" w:eastAsia="Times New Roman" w:hAnsi="Candara" w:cs="Calibri"/>
                <w:sz w:val="16"/>
                <w:szCs w:val="16"/>
                <w:lang w:eastAsia="en-GB"/>
              </w:rPr>
              <w:t>Yes</w:t>
            </w:r>
            <w:proofErr w:type="spellEnd"/>
          </w:p>
        </w:tc>
        <w:tc>
          <w:tcPr>
            <w:tcW w:w="640" w:type="pct"/>
            <w:gridSpan w:val="2"/>
            <w:tcBorders>
              <w:top w:val="nil"/>
              <w:left w:val="nil"/>
              <w:bottom w:val="nil"/>
              <w:right w:val="nil"/>
            </w:tcBorders>
            <w:shd w:val="clear" w:color="auto" w:fill="FFFFFF" w:themeFill="background1"/>
            <w:noWrap/>
            <w:vAlign w:val="center"/>
            <w:hideMark/>
          </w:tcPr>
          <w:p w14:paraId="6DEDA984" w14:textId="77777777" w:rsidR="00DE3CBC" w:rsidRPr="004F457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295</w:t>
            </w:r>
          </w:p>
        </w:tc>
        <w:tc>
          <w:tcPr>
            <w:tcW w:w="777" w:type="pct"/>
            <w:gridSpan w:val="2"/>
            <w:tcBorders>
              <w:top w:val="nil"/>
              <w:left w:val="nil"/>
              <w:bottom w:val="nil"/>
              <w:right w:val="nil"/>
            </w:tcBorders>
            <w:shd w:val="clear" w:color="auto" w:fill="FFFFFF" w:themeFill="background1"/>
            <w:noWrap/>
            <w:vAlign w:val="center"/>
            <w:hideMark/>
          </w:tcPr>
          <w:p w14:paraId="518D0C56" w14:textId="77777777" w:rsidR="00DE3CBC" w:rsidRPr="004F457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(69.9)</w:t>
            </w:r>
          </w:p>
        </w:tc>
        <w:tc>
          <w:tcPr>
            <w:tcW w:w="428" w:type="pct"/>
            <w:tcBorders>
              <w:top w:val="nil"/>
              <w:left w:val="nil"/>
              <w:bottom w:val="nil"/>
              <w:right w:val="nil"/>
            </w:tcBorders>
            <w:shd w:val="clear" w:color="auto" w:fill="FFFFFF" w:themeFill="background1"/>
            <w:noWrap/>
            <w:vAlign w:val="center"/>
            <w:hideMark/>
          </w:tcPr>
          <w:p w14:paraId="2B1F21ED" w14:textId="77777777" w:rsidR="00DE3CBC" w:rsidRPr="004F457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137</w:t>
            </w:r>
          </w:p>
        </w:tc>
        <w:tc>
          <w:tcPr>
            <w:tcW w:w="629" w:type="pct"/>
            <w:tcBorders>
              <w:top w:val="nil"/>
              <w:left w:val="nil"/>
              <w:bottom w:val="nil"/>
              <w:right w:val="nil"/>
            </w:tcBorders>
            <w:shd w:val="clear" w:color="auto" w:fill="FFFFFF" w:themeFill="background1"/>
            <w:noWrap/>
            <w:vAlign w:val="center"/>
            <w:hideMark/>
          </w:tcPr>
          <w:p w14:paraId="64653D0A" w14:textId="77777777" w:rsidR="00DE3CBC" w:rsidRPr="004F457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(33.7)</w:t>
            </w:r>
          </w:p>
        </w:tc>
        <w:tc>
          <w:tcPr>
            <w:tcW w:w="444" w:type="pct"/>
            <w:gridSpan w:val="2"/>
            <w:tcBorders>
              <w:top w:val="nil"/>
              <w:left w:val="nil"/>
              <w:bottom w:val="nil"/>
              <w:right w:val="nil"/>
            </w:tcBorders>
            <w:shd w:val="clear" w:color="auto" w:fill="FFFFFF" w:themeFill="background1"/>
            <w:noWrap/>
            <w:vAlign w:val="center"/>
            <w:hideMark/>
          </w:tcPr>
          <w:p w14:paraId="1AE38E77" w14:textId="77777777" w:rsidR="00DE3CBC" w:rsidRPr="004F457C" w:rsidRDefault="00DE3CBC" w:rsidP="00DE3CBC">
            <w:pPr>
              <w:spacing w:after="0" w:line="240" w:lineRule="auto"/>
              <w:jc w:val="center"/>
              <w:rPr>
                <w:rFonts w:ascii="Candara" w:eastAsia="Times New Roman" w:hAnsi="Candara" w:cs="Calibri"/>
                <w:sz w:val="16"/>
                <w:szCs w:val="16"/>
                <w:lang w:eastAsia="en-GB"/>
              </w:rPr>
            </w:pPr>
          </w:p>
        </w:tc>
      </w:tr>
      <w:tr w:rsidR="00DE3CBC" w:rsidRPr="00E03D9E" w14:paraId="0A596A0C" w14:textId="77777777" w:rsidTr="00054FB2">
        <w:trPr>
          <w:trHeight w:val="20"/>
        </w:trPr>
        <w:tc>
          <w:tcPr>
            <w:tcW w:w="2082" w:type="pct"/>
            <w:tcBorders>
              <w:top w:val="nil"/>
              <w:left w:val="nil"/>
              <w:bottom w:val="nil"/>
              <w:right w:val="nil"/>
            </w:tcBorders>
            <w:shd w:val="clear" w:color="auto" w:fill="FFFFFF" w:themeFill="background1"/>
            <w:noWrap/>
            <w:vAlign w:val="center"/>
          </w:tcPr>
          <w:p w14:paraId="0B128163" w14:textId="77777777" w:rsidR="00DE3CBC" w:rsidRDefault="00DE3CBC" w:rsidP="00DE3CBC">
            <w:pPr>
              <w:spacing w:after="0" w:line="240" w:lineRule="auto"/>
              <w:ind w:firstLineChars="200" w:firstLine="320"/>
              <w:rPr>
                <w:rFonts w:ascii="Candara" w:eastAsia="Times New Roman" w:hAnsi="Candara" w:cs="Calibri"/>
                <w:sz w:val="16"/>
                <w:szCs w:val="16"/>
                <w:lang w:eastAsia="en-GB"/>
              </w:rPr>
            </w:pPr>
            <w:proofErr w:type="spellStart"/>
            <w:r>
              <w:rPr>
                <w:rFonts w:ascii="Candara" w:eastAsia="Times New Roman" w:hAnsi="Candara" w:cs="Calibri"/>
                <w:sz w:val="16"/>
                <w:szCs w:val="16"/>
                <w:lang w:eastAsia="en-GB"/>
              </w:rPr>
              <w:t>Failed</w:t>
            </w:r>
            <w:proofErr w:type="spellEnd"/>
            <w:r>
              <w:rPr>
                <w:rFonts w:ascii="Candara" w:eastAsia="Times New Roman" w:hAnsi="Candara" w:cs="Calibri"/>
                <w:sz w:val="16"/>
                <w:szCs w:val="16"/>
                <w:lang w:eastAsia="en-GB"/>
              </w:rPr>
              <w:t xml:space="preserve"> </w:t>
            </w:r>
            <w:proofErr w:type="spellStart"/>
            <w:r>
              <w:rPr>
                <w:rFonts w:ascii="Candara" w:eastAsia="Times New Roman" w:hAnsi="Candara" w:cs="Calibri"/>
                <w:sz w:val="16"/>
                <w:szCs w:val="16"/>
                <w:lang w:eastAsia="en-GB"/>
              </w:rPr>
              <w:t>result</w:t>
            </w:r>
            <w:proofErr w:type="spellEnd"/>
          </w:p>
        </w:tc>
        <w:tc>
          <w:tcPr>
            <w:tcW w:w="640" w:type="pct"/>
            <w:gridSpan w:val="2"/>
            <w:tcBorders>
              <w:top w:val="nil"/>
              <w:left w:val="nil"/>
              <w:bottom w:val="nil"/>
              <w:right w:val="nil"/>
            </w:tcBorders>
            <w:shd w:val="clear" w:color="auto" w:fill="FFFFFF" w:themeFill="background1"/>
            <w:noWrap/>
            <w:vAlign w:val="center"/>
          </w:tcPr>
          <w:p w14:paraId="5FFA7068" w14:textId="77777777" w:rsidR="00DE3CB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29</w:t>
            </w:r>
          </w:p>
        </w:tc>
        <w:tc>
          <w:tcPr>
            <w:tcW w:w="777" w:type="pct"/>
            <w:gridSpan w:val="2"/>
            <w:tcBorders>
              <w:top w:val="nil"/>
              <w:left w:val="nil"/>
              <w:bottom w:val="nil"/>
              <w:right w:val="nil"/>
            </w:tcBorders>
            <w:shd w:val="clear" w:color="auto" w:fill="FFFFFF" w:themeFill="background1"/>
            <w:noWrap/>
            <w:vAlign w:val="center"/>
          </w:tcPr>
          <w:p w14:paraId="25B71D86" w14:textId="77777777" w:rsidR="00DE3CB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(6.9)</w:t>
            </w:r>
          </w:p>
        </w:tc>
        <w:tc>
          <w:tcPr>
            <w:tcW w:w="428" w:type="pct"/>
            <w:tcBorders>
              <w:top w:val="nil"/>
              <w:left w:val="nil"/>
              <w:bottom w:val="nil"/>
              <w:right w:val="nil"/>
            </w:tcBorders>
            <w:shd w:val="clear" w:color="auto" w:fill="FFFFFF" w:themeFill="background1"/>
            <w:noWrap/>
            <w:vAlign w:val="center"/>
          </w:tcPr>
          <w:p w14:paraId="7CF46C0D" w14:textId="77777777" w:rsidR="00DE3CB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4</w:t>
            </w:r>
          </w:p>
        </w:tc>
        <w:tc>
          <w:tcPr>
            <w:tcW w:w="629" w:type="pct"/>
            <w:tcBorders>
              <w:top w:val="nil"/>
              <w:left w:val="nil"/>
              <w:bottom w:val="nil"/>
              <w:right w:val="nil"/>
            </w:tcBorders>
            <w:shd w:val="clear" w:color="auto" w:fill="FFFFFF" w:themeFill="background1"/>
            <w:noWrap/>
            <w:vAlign w:val="center"/>
          </w:tcPr>
          <w:p w14:paraId="47E22EC6" w14:textId="77777777" w:rsidR="00DE3CB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(1.0)</w:t>
            </w:r>
          </w:p>
        </w:tc>
        <w:tc>
          <w:tcPr>
            <w:tcW w:w="444" w:type="pct"/>
            <w:gridSpan w:val="2"/>
            <w:tcBorders>
              <w:top w:val="nil"/>
              <w:left w:val="nil"/>
              <w:bottom w:val="nil"/>
              <w:right w:val="nil"/>
            </w:tcBorders>
            <w:shd w:val="clear" w:color="auto" w:fill="FFFFFF" w:themeFill="background1"/>
            <w:noWrap/>
            <w:vAlign w:val="center"/>
          </w:tcPr>
          <w:p w14:paraId="4B294C1A" w14:textId="77777777" w:rsidR="00DE3CBC" w:rsidRPr="004F457C" w:rsidRDefault="00DE3CBC" w:rsidP="00DE3CBC">
            <w:pPr>
              <w:spacing w:after="0" w:line="240" w:lineRule="auto"/>
              <w:jc w:val="center"/>
              <w:rPr>
                <w:rFonts w:ascii="Candara" w:eastAsia="Times New Roman" w:hAnsi="Candara" w:cs="Calibri"/>
                <w:sz w:val="16"/>
                <w:szCs w:val="16"/>
                <w:lang w:eastAsia="en-GB"/>
              </w:rPr>
            </w:pPr>
          </w:p>
        </w:tc>
      </w:tr>
      <w:tr w:rsidR="00DE3CBC" w:rsidRPr="00E03D9E" w14:paraId="5F00433E" w14:textId="77777777" w:rsidTr="0081527D">
        <w:trPr>
          <w:trHeight w:val="20"/>
        </w:trPr>
        <w:tc>
          <w:tcPr>
            <w:tcW w:w="2082" w:type="pct"/>
            <w:tcBorders>
              <w:top w:val="nil"/>
              <w:left w:val="nil"/>
              <w:bottom w:val="nil"/>
              <w:right w:val="nil"/>
            </w:tcBorders>
            <w:shd w:val="clear" w:color="auto" w:fill="F2F2F2" w:themeFill="background1" w:themeFillShade="F2"/>
            <w:noWrap/>
            <w:vAlign w:val="center"/>
            <w:hideMark/>
          </w:tcPr>
          <w:p w14:paraId="234617B7" w14:textId="77777777" w:rsidR="00DE3CBC" w:rsidRPr="00AD11D4" w:rsidRDefault="00DE3CBC" w:rsidP="00DE3CBC">
            <w:pPr>
              <w:spacing w:after="0" w:line="240" w:lineRule="auto"/>
              <w:rPr>
                <w:rFonts w:ascii="Candara" w:eastAsia="Times New Roman" w:hAnsi="Candara" w:cs="Calibri"/>
                <w:b/>
                <w:bCs/>
                <w:sz w:val="16"/>
                <w:szCs w:val="16"/>
                <w:lang w:val="en-GB" w:eastAsia="en-GB"/>
              </w:rPr>
            </w:pPr>
            <w:r w:rsidRPr="00EA47E6">
              <w:rPr>
                <w:rFonts w:ascii="Candara" w:eastAsia="Times New Roman" w:hAnsi="Candara" w:cs="Calibri"/>
                <w:b/>
                <w:bCs/>
                <w:sz w:val="16"/>
                <w:szCs w:val="16"/>
                <w:lang w:val="en-GB" w:eastAsia="en-GB"/>
              </w:rPr>
              <w:t>HIV-1 PVL among ART</w:t>
            </w:r>
            <w:r>
              <w:rPr>
                <w:rFonts w:ascii="Candara" w:eastAsia="Times New Roman" w:hAnsi="Candara" w:cs="Calibri"/>
                <w:b/>
                <w:bCs/>
                <w:sz w:val="16"/>
                <w:szCs w:val="16"/>
                <w:lang w:val="en-GB" w:eastAsia="en-GB"/>
              </w:rPr>
              <w:t>-</w:t>
            </w:r>
            <w:r w:rsidRPr="00EA47E6">
              <w:rPr>
                <w:rFonts w:ascii="Candara" w:eastAsia="Times New Roman" w:hAnsi="Candara" w:cs="Calibri"/>
                <w:b/>
                <w:bCs/>
                <w:sz w:val="16"/>
                <w:szCs w:val="16"/>
                <w:lang w:val="en-GB" w:eastAsia="en-GB"/>
              </w:rPr>
              <w:t>na</w:t>
            </w:r>
            <w:r>
              <w:rPr>
                <w:rFonts w:ascii="Candara" w:eastAsia="Times New Roman" w:hAnsi="Candara" w:cs="Calibri"/>
                <w:b/>
                <w:bCs/>
                <w:sz w:val="16"/>
                <w:szCs w:val="16"/>
                <w:lang w:val="en-GB" w:eastAsia="en-GB"/>
              </w:rPr>
              <w:t>ï</w:t>
            </w:r>
            <w:r w:rsidRPr="00EA47E6">
              <w:rPr>
                <w:rFonts w:ascii="Candara" w:eastAsia="Times New Roman" w:hAnsi="Candara" w:cs="Calibri"/>
                <w:b/>
                <w:bCs/>
                <w:sz w:val="16"/>
                <w:szCs w:val="16"/>
                <w:lang w:val="en-GB" w:eastAsia="en-GB"/>
              </w:rPr>
              <w:t>ve</w:t>
            </w:r>
            <w:r>
              <w:rPr>
                <w:rFonts w:ascii="Candara" w:eastAsia="Times New Roman" w:hAnsi="Candara" w:cs="Calibri"/>
                <w:b/>
                <w:bCs/>
                <w:sz w:val="16"/>
                <w:szCs w:val="16"/>
                <w:lang w:val="en-GB" w:eastAsia="en-GB"/>
              </w:rPr>
              <w:t>, copies/ml</w:t>
            </w:r>
          </w:p>
        </w:tc>
        <w:tc>
          <w:tcPr>
            <w:tcW w:w="640" w:type="pct"/>
            <w:gridSpan w:val="2"/>
            <w:tcBorders>
              <w:top w:val="nil"/>
              <w:left w:val="nil"/>
              <w:bottom w:val="nil"/>
              <w:right w:val="nil"/>
            </w:tcBorders>
            <w:shd w:val="clear" w:color="auto" w:fill="F2F2F2" w:themeFill="background1" w:themeFillShade="F2"/>
            <w:noWrap/>
            <w:vAlign w:val="center"/>
            <w:hideMark/>
          </w:tcPr>
          <w:p w14:paraId="53089AA6" w14:textId="77777777" w:rsidR="00DE3CBC" w:rsidRPr="004F457C" w:rsidRDefault="00DE3CBC" w:rsidP="00DE3CBC">
            <w:pPr>
              <w:spacing w:after="0" w:line="240" w:lineRule="auto"/>
              <w:jc w:val="right"/>
              <w:rPr>
                <w:rFonts w:ascii="Candara" w:eastAsia="Times New Roman" w:hAnsi="Candara" w:cs="Calibri"/>
                <w:sz w:val="16"/>
                <w:szCs w:val="16"/>
                <w:lang w:eastAsia="en-GB"/>
              </w:rPr>
            </w:pPr>
            <w:r w:rsidRPr="00A8500D">
              <w:rPr>
                <w:rFonts w:ascii="Candara" w:eastAsia="Times New Roman" w:hAnsi="Candara" w:cs="Calibri"/>
                <w:sz w:val="16"/>
                <w:szCs w:val="16"/>
                <w:lang w:eastAsia="en-GB"/>
              </w:rPr>
              <w:t>48</w:t>
            </w:r>
            <w:r>
              <w:rPr>
                <w:rFonts w:ascii="Candara" w:eastAsia="Times New Roman" w:hAnsi="Candara" w:cs="Calibri"/>
                <w:sz w:val="16"/>
                <w:szCs w:val="16"/>
                <w:lang w:eastAsia="en-GB"/>
              </w:rPr>
              <w:t>,</w:t>
            </w:r>
            <w:r w:rsidRPr="00A8500D">
              <w:rPr>
                <w:rFonts w:ascii="Candara" w:eastAsia="Times New Roman" w:hAnsi="Candara" w:cs="Calibri"/>
                <w:sz w:val="16"/>
                <w:szCs w:val="16"/>
                <w:lang w:eastAsia="en-GB"/>
              </w:rPr>
              <w:t>800</w:t>
            </w:r>
          </w:p>
        </w:tc>
        <w:tc>
          <w:tcPr>
            <w:tcW w:w="777" w:type="pct"/>
            <w:gridSpan w:val="2"/>
            <w:tcBorders>
              <w:top w:val="nil"/>
              <w:left w:val="nil"/>
              <w:bottom w:val="nil"/>
              <w:right w:val="nil"/>
            </w:tcBorders>
            <w:shd w:val="clear" w:color="auto" w:fill="F2F2F2" w:themeFill="background1" w:themeFillShade="F2"/>
            <w:noWrap/>
            <w:vAlign w:val="center"/>
            <w:hideMark/>
          </w:tcPr>
          <w:p w14:paraId="0C21C3F9" w14:textId="77777777" w:rsidR="00DE3CBC" w:rsidRPr="004F457C" w:rsidRDefault="00DE3CBC" w:rsidP="00DE3CBC">
            <w:pPr>
              <w:spacing w:after="0" w:line="240" w:lineRule="auto"/>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w:t>
            </w:r>
            <w:r w:rsidRPr="00A8500D">
              <w:rPr>
                <w:rFonts w:ascii="Candara" w:eastAsia="Times New Roman" w:hAnsi="Candara" w:cs="Calibri"/>
                <w:sz w:val="16"/>
                <w:szCs w:val="16"/>
                <w:lang w:eastAsia="en-GB"/>
              </w:rPr>
              <w:t>10870</w:t>
            </w:r>
            <w:r w:rsidRPr="004F457C">
              <w:rPr>
                <w:rFonts w:ascii="Candara" w:eastAsia="Times New Roman" w:hAnsi="Candara" w:cs="Calibri"/>
                <w:sz w:val="16"/>
                <w:szCs w:val="16"/>
                <w:lang w:eastAsia="en-GB"/>
              </w:rPr>
              <w:t xml:space="preserve">, </w:t>
            </w:r>
            <w:r w:rsidRPr="00A8500D">
              <w:rPr>
                <w:rFonts w:ascii="Candara" w:eastAsia="Times New Roman" w:hAnsi="Candara" w:cs="Calibri"/>
                <w:sz w:val="16"/>
                <w:szCs w:val="16"/>
                <w:lang w:eastAsia="en-GB"/>
              </w:rPr>
              <w:t>206557</w:t>
            </w:r>
            <w:r w:rsidRPr="004F457C">
              <w:rPr>
                <w:rFonts w:ascii="Candara" w:eastAsia="Times New Roman" w:hAnsi="Candara" w:cs="Calibri"/>
                <w:sz w:val="16"/>
                <w:szCs w:val="16"/>
                <w:lang w:eastAsia="en-GB"/>
              </w:rPr>
              <w:t>)</w:t>
            </w:r>
          </w:p>
        </w:tc>
        <w:tc>
          <w:tcPr>
            <w:tcW w:w="428" w:type="pct"/>
            <w:tcBorders>
              <w:top w:val="nil"/>
              <w:left w:val="nil"/>
              <w:bottom w:val="nil"/>
              <w:right w:val="nil"/>
            </w:tcBorders>
            <w:shd w:val="clear" w:color="auto" w:fill="F2F2F2" w:themeFill="background1" w:themeFillShade="F2"/>
            <w:noWrap/>
            <w:vAlign w:val="center"/>
            <w:hideMark/>
          </w:tcPr>
          <w:p w14:paraId="0667EFFE" w14:textId="77777777" w:rsidR="00DE3CBC" w:rsidRPr="004F457C" w:rsidRDefault="00DE3CBC" w:rsidP="00DE3CBC">
            <w:pPr>
              <w:spacing w:after="0" w:line="240" w:lineRule="auto"/>
              <w:jc w:val="right"/>
              <w:rPr>
                <w:rFonts w:ascii="Candara" w:eastAsia="Times New Roman" w:hAnsi="Candara" w:cs="Calibri"/>
                <w:sz w:val="16"/>
                <w:szCs w:val="16"/>
                <w:lang w:eastAsia="en-GB"/>
              </w:rPr>
            </w:pPr>
            <w:r w:rsidRPr="00A8500D">
              <w:rPr>
                <w:rFonts w:ascii="Candara" w:eastAsia="Times New Roman" w:hAnsi="Candara" w:cs="Calibri"/>
                <w:sz w:val="16"/>
                <w:szCs w:val="16"/>
                <w:lang w:eastAsia="en-GB"/>
              </w:rPr>
              <w:t>19</w:t>
            </w:r>
            <w:r>
              <w:rPr>
                <w:rFonts w:ascii="Candara" w:eastAsia="Times New Roman" w:hAnsi="Candara" w:cs="Calibri"/>
                <w:sz w:val="16"/>
                <w:szCs w:val="16"/>
                <w:lang w:eastAsia="en-GB"/>
              </w:rPr>
              <w:t>,</w:t>
            </w:r>
            <w:r w:rsidRPr="00A8500D">
              <w:rPr>
                <w:rFonts w:ascii="Candara" w:eastAsia="Times New Roman" w:hAnsi="Candara" w:cs="Calibri"/>
                <w:sz w:val="16"/>
                <w:szCs w:val="16"/>
                <w:lang w:eastAsia="en-GB"/>
              </w:rPr>
              <w:t>300</w:t>
            </w:r>
          </w:p>
        </w:tc>
        <w:tc>
          <w:tcPr>
            <w:tcW w:w="706" w:type="pct"/>
            <w:gridSpan w:val="2"/>
            <w:tcBorders>
              <w:top w:val="nil"/>
              <w:left w:val="nil"/>
              <w:bottom w:val="nil"/>
              <w:right w:val="nil"/>
            </w:tcBorders>
            <w:shd w:val="clear" w:color="auto" w:fill="F2F2F2" w:themeFill="background1" w:themeFillShade="F2"/>
            <w:noWrap/>
            <w:vAlign w:val="center"/>
            <w:hideMark/>
          </w:tcPr>
          <w:p w14:paraId="5C6E9027" w14:textId="77777777" w:rsidR="00DE3CBC" w:rsidRPr="004F457C" w:rsidRDefault="00DE3CBC" w:rsidP="00DE3CBC">
            <w:pPr>
              <w:spacing w:after="0" w:line="240" w:lineRule="auto"/>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w:t>
            </w:r>
            <w:r w:rsidRPr="00A8500D">
              <w:rPr>
                <w:rFonts w:ascii="Candara" w:eastAsia="Times New Roman" w:hAnsi="Candara" w:cs="Calibri"/>
                <w:sz w:val="16"/>
                <w:szCs w:val="16"/>
                <w:lang w:eastAsia="en-GB"/>
              </w:rPr>
              <w:t>4680</w:t>
            </w:r>
            <w:r w:rsidRPr="004F457C">
              <w:rPr>
                <w:rFonts w:ascii="Candara" w:eastAsia="Times New Roman" w:hAnsi="Candara" w:cs="Calibri"/>
                <w:sz w:val="16"/>
                <w:szCs w:val="16"/>
                <w:lang w:eastAsia="en-GB"/>
              </w:rPr>
              <w:t xml:space="preserve">, </w:t>
            </w:r>
            <w:r w:rsidRPr="00A8500D">
              <w:rPr>
                <w:rFonts w:ascii="Candara" w:eastAsia="Times New Roman" w:hAnsi="Candara" w:cs="Calibri"/>
                <w:sz w:val="16"/>
                <w:szCs w:val="16"/>
                <w:lang w:eastAsia="en-GB"/>
              </w:rPr>
              <w:t>55400</w:t>
            </w:r>
            <w:r w:rsidRPr="004F457C">
              <w:rPr>
                <w:rFonts w:ascii="Candara" w:eastAsia="Times New Roman" w:hAnsi="Candara" w:cs="Calibri"/>
                <w:sz w:val="16"/>
                <w:szCs w:val="16"/>
                <w:lang w:eastAsia="en-GB"/>
              </w:rPr>
              <w:t>)</w:t>
            </w:r>
          </w:p>
        </w:tc>
        <w:tc>
          <w:tcPr>
            <w:tcW w:w="367" w:type="pct"/>
            <w:tcBorders>
              <w:top w:val="nil"/>
              <w:left w:val="nil"/>
              <w:bottom w:val="nil"/>
              <w:right w:val="nil"/>
            </w:tcBorders>
            <w:shd w:val="clear" w:color="auto" w:fill="F2F2F2" w:themeFill="background1" w:themeFillShade="F2"/>
            <w:noWrap/>
            <w:vAlign w:val="center"/>
            <w:hideMark/>
          </w:tcPr>
          <w:p w14:paraId="189D20CE" w14:textId="77777777" w:rsidR="00DE3CBC" w:rsidRPr="004F457C" w:rsidRDefault="00DE3CBC" w:rsidP="00DE3CBC">
            <w:pPr>
              <w:spacing w:after="0" w:line="240" w:lineRule="auto"/>
              <w:jc w:val="center"/>
              <w:rPr>
                <w:rFonts w:ascii="Candara" w:eastAsia="Times New Roman" w:hAnsi="Candara" w:cs="Calibri"/>
                <w:sz w:val="16"/>
                <w:szCs w:val="16"/>
                <w:lang w:eastAsia="en-GB"/>
              </w:rPr>
            </w:pPr>
            <w:r>
              <w:rPr>
                <w:rFonts w:ascii="Candara" w:eastAsia="Times New Roman" w:hAnsi="Candara" w:cs="Calibri"/>
                <w:sz w:val="16"/>
                <w:szCs w:val="16"/>
                <w:lang w:eastAsia="en-GB"/>
              </w:rPr>
              <w:t>&lt;0.001</w:t>
            </w:r>
          </w:p>
        </w:tc>
      </w:tr>
      <w:tr w:rsidR="00DE3CBC" w:rsidRPr="00A63807" w14:paraId="5E98107B" w14:textId="77777777" w:rsidTr="00054FB2">
        <w:trPr>
          <w:trHeight w:val="20"/>
        </w:trPr>
        <w:tc>
          <w:tcPr>
            <w:tcW w:w="2082" w:type="pct"/>
            <w:tcBorders>
              <w:top w:val="nil"/>
              <w:left w:val="nil"/>
              <w:bottom w:val="nil"/>
              <w:right w:val="nil"/>
            </w:tcBorders>
            <w:shd w:val="clear" w:color="auto" w:fill="auto"/>
            <w:noWrap/>
            <w:vAlign w:val="center"/>
            <w:hideMark/>
          </w:tcPr>
          <w:p w14:paraId="28209B82" w14:textId="77777777" w:rsidR="00DE3CBC" w:rsidRPr="00AD11D4" w:rsidRDefault="00DE3CBC" w:rsidP="00DE3CBC">
            <w:pPr>
              <w:spacing w:after="0" w:line="240" w:lineRule="auto"/>
              <w:rPr>
                <w:rFonts w:ascii="Candara" w:eastAsia="Times New Roman" w:hAnsi="Candara" w:cs="Calibri"/>
                <w:b/>
                <w:bCs/>
                <w:sz w:val="16"/>
                <w:szCs w:val="16"/>
                <w:lang w:val="en-GB" w:eastAsia="en-GB"/>
              </w:rPr>
            </w:pPr>
            <w:r w:rsidRPr="00EA47E6">
              <w:rPr>
                <w:rFonts w:ascii="Candara" w:eastAsia="Times New Roman" w:hAnsi="Candara" w:cs="Calibri"/>
                <w:b/>
                <w:bCs/>
                <w:sz w:val="16"/>
                <w:szCs w:val="16"/>
                <w:lang w:val="en-GB" w:eastAsia="en-GB"/>
              </w:rPr>
              <w:t>Baseline CD4 count among ART users</w:t>
            </w:r>
            <w:r>
              <w:rPr>
                <w:rFonts w:ascii="Candara" w:eastAsia="Times New Roman" w:hAnsi="Candara" w:cs="Calibri"/>
                <w:b/>
                <w:bCs/>
                <w:sz w:val="16"/>
                <w:szCs w:val="16"/>
                <w:lang w:val="en-GB" w:eastAsia="en-GB"/>
              </w:rPr>
              <w:t xml:space="preserve">, </w:t>
            </w:r>
            <w:r w:rsidRPr="00EA47E6">
              <w:rPr>
                <w:rFonts w:ascii="Candara" w:eastAsia="Times New Roman" w:hAnsi="Candara" w:cs="Calibri"/>
                <w:b/>
                <w:bCs/>
                <w:sz w:val="16"/>
                <w:szCs w:val="16"/>
                <w:lang w:val="en-GB" w:eastAsia="en-GB"/>
              </w:rPr>
              <w:t>cells/mm</w:t>
            </w:r>
            <w:r w:rsidRPr="001D0EAF">
              <w:rPr>
                <w:rFonts w:ascii="Candara" w:eastAsia="Times New Roman" w:hAnsi="Candara" w:cs="Calibri"/>
                <w:b/>
                <w:bCs/>
                <w:sz w:val="16"/>
                <w:szCs w:val="16"/>
                <w:vertAlign w:val="superscript"/>
                <w:lang w:val="en-GB" w:eastAsia="en-GB"/>
              </w:rPr>
              <w:t>3</w:t>
            </w:r>
          </w:p>
        </w:tc>
        <w:tc>
          <w:tcPr>
            <w:tcW w:w="640" w:type="pct"/>
            <w:gridSpan w:val="2"/>
            <w:tcBorders>
              <w:top w:val="nil"/>
              <w:left w:val="nil"/>
              <w:bottom w:val="nil"/>
              <w:right w:val="nil"/>
            </w:tcBorders>
            <w:shd w:val="clear" w:color="auto" w:fill="auto"/>
            <w:noWrap/>
            <w:vAlign w:val="center"/>
            <w:hideMark/>
          </w:tcPr>
          <w:p w14:paraId="05FA98FB" w14:textId="77777777" w:rsidR="00DE3CBC" w:rsidRPr="00AD11D4" w:rsidRDefault="00DE3CBC" w:rsidP="00DE3CBC">
            <w:pPr>
              <w:spacing w:after="0" w:line="240" w:lineRule="auto"/>
              <w:jc w:val="right"/>
              <w:rPr>
                <w:rFonts w:ascii="Candara" w:eastAsia="Times New Roman" w:hAnsi="Candara" w:cs="Calibri"/>
                <w:sz w:val="16"/>
                <w:szCs w:val="16"/>
                <w:lang w:val="en-GB" w:eastAsia="en-GB"/>
              </w:rPr>
            </w:pPr>
            <w:r w:rsidRPr="00EA47E6">
              <w:rPr>
                <w:rFonts w:ascii="Candara" w:eastAsia="Times New Roman" w:hAnsi="Candara" w:cs="Calibri"/>
                <w:sz w:val="16"/>
                <w:szCs w:val="16"/>
                <w:lang w:val="en-GB" w:eastAsia="en-GB"/>
              </w:rPr>
              <w:t> </w:t>
            </w:r>
          </w:p>
        </w:tc>
        <w:tc>
          <w:tcPr>
            <w:tcW w:w="777" w:type="pct"/>
            <w:gridSpan w:val="2"/>
            <w:tcBorders>
              <w:top w:val="nil"/>
              <w:left w:val="nil"/>
              <w:bottom w:val="nil"/>
              <w:right w:val="nil"/>
            </w:tcBorders>
            <w:shd w:val="clear" w:color="auto" w:fill="auto"/>
            <w:noWrap/>
            <w:vAlign w:val="center"/>
            <w:hideMark/>
          </w:tcPr>
          <w:p w14:paraId="79CB84FC" w14:textId="77777777" w:rsidR="00DE3CBC" w:rsidRPr="00AD11D4" w:rsidRDefault="00DE3CBC" w:rsidP="00DE3CBC">
            <w:pPr>
              <w:spacing w:after="0" w:line="240" w:lineRule="auto"/>
              <w:rPr>
                <w:rFonts w:ascii="Candara" w:eastAsia="Times New Roman" w:hAnsi="Candara" w:cs="Calibri"/>
                <w:sz w:val="16"/>
                <w:szCs w:val="16"/>
                <w:lang w:val="en-GB" w:eastAsia="en-GB"/>
              </w:rPr>
            </w:pPr>
            <w:r w:rsidRPr="00EA47E6">
              <w:rPr>
                <w:rFonts w:ascii="Candara" w:eastAsia="Times New Roman" w:hAnsi="Candara" w:cs="Calibri"/>
                <w:sz w:val="16"/>
                <w:szCs w:val="16"/>
                <w:lang w:val="en-GB" w:eastAsia="en-GB"/>
              </w:rPr>
              <w:t> </w:t>
            </w:r>
          </w:p>
        </w:tc>
        <w:tc>
          <w:tcPr>
            <w:tcW w:w="428" w:type="pct"/>
            <w:tcBorders>
              <w:top w:val="nil"/>
              <w:left w:val="nil"/>
              <w:bottom w:val="nil"/>
              <w:right w:val="nil"/>
            </w:tcBorders>
            <w:shd w:val="clear" w:color="auto" w:fill="auto"/>
            <w:noWrap/>
            <w:vAlign w:val="center"/>
            <w:hideMark/>
          </w:tcPr>
          <w:p w14:paraId="0FB9B368" w14:textId="77777777" w:rsidR="00DE3CBC" w:rsidRPr="00AD11D4" w:rsidRDefault="00DE3CBC" w:rsidP="00DE3CBC">
            <w:pPr>
              <w:spacing w:after="0" w:line="240" w:lineRule="auto"/>
              <w:jc w:val="right"/>
              <w:rPr>
                <w:rFonts w:ascii="Candara" w:eastAsia="Times New Roman" w:hAnsi="Candara" w:cs="Calibri"/>
                <w:sz w:val="16"/>
                <w:szCs w:val="16"/>
                <w:lang w:val="en-GB" w:eastAsia="en-GB"/>
              </w:rPr>
            </w:pPr>
            <w:r w:rsidRPr="00EA47E6">
              <w:rPr>
                <w:rFonts w:ascii="Candara" w:eastAsia="Times New Roman" w:hAnsi="Candara" w:cs="Calibri"/>
                <w:sz w:val="16"/>
                <w:szCs w:val="16"/>
                <w:lang w:val="en-GB" w:eastAsia="en-GB"/>
              </w:rPr>
              <w:t> </w:t>
            </w:r>
          </w:p>
        </w:tc>
        <w:tc>
          <w:tcPr>
            <w:tcW w:w="629" w:type="pct"/>
            <w:tcBorders>
              <w:top w:val="nil"/>
              <w:left w:val="nil"/>
              <w:bottom w:val="nil"/>
              <w:right w:val="nil"/>
            </w:tcBorders>
            <w:shd w:val="clear" w:color="auto" w:fill="auto"/>
            <w:noWrap/>
            <w:vAlign w:val="center"/>
            <w:hideMark/>
          </w:tcPr>
          <w:p w14:paraId="622459FF" w14:textId="77777777" w:rsidR="00DE3CBC" w:rsidRPr="00AD11D4" w:rsidRDefault="00DE3CBC" w:rsidP="00DE3CBC">
            <w:pPr>
              <w:spacing w:after="0" w:line="240" w:lineRule="auto"/>
              <w:rPr>
                <w:rFonts w:ascii="Candara" w:eastAsia="Times New Roman" w:hAnsi="Candara" w:cs="Calibri"/>
                <w:sz w:val="16"/>
                <w:szCs w:val="16"/>
                <w:lang w:val="en-GB" w:eastAsia="en-GB"/>
              </w:rPr>
            </w:pPr>
            <w:r w:rsidRPr="00EA47E6">
              <w:rPr>
                <w:rFonts w:ascii="Candara" w:eastAsia="Times New Roman" w:hAnsi="Candara" w:cs="Calibri"/>
                <w:sz w:val="16"/>
                <w:szCs w:val="16"/>
                <w:lang w:val="en-GB" w:eastAsia="en-GB"/>
              </w:rPr>
              <w:t> </w:t>
            </w:r>
          </w:p>
        </w:tc>
        <w:tc>
          <w:tcPr>
            <w:tcW w:w="444" w:type="pct"/>
            <w:gridSpan w:val="2"/>
            <w:tcBorders>
              <w:top w:val="nil"/>
              <w:left w:val="nil"/>
              <w:bottom w:val="nil"/>
              <w:right w:val="nil"/>
            </w:tcBorders>
            <w:shd w:val="clear" w:color="auto" w:fill="auto"/>
            <w:noWrap/>
            <w:vAlign w:val="center"/>
            <w:hideMark/>
          </w:tcPr>
          <w:p w14:paraId="279D74D6" w14:textId="27685F70" w:rsidR="00DE3CBC" w:rsidRPr="004F457C" w:rsidRDefault="00AA4C05" w:rsidP="00DE3CBC">
            <w:pPr>
              <w:spacing w:after="0" w:line="240" w:lineRule="auto"/>
              <w:jc w:val="center"/>
              <w:rPr>
                <w:rFonts w:ascii="Candara" w:eastAsia="Times New Roman" w:hAnsi="Candara" w:cs="Calibri"/>
                <w:sz w:val="16"/>
                <w:szCs w:val="16"/>
                <w:lang w:eastAsia="en-GB"/>
              </w:rPr>
            </w:pPr>
            <w:r>
              <w:rPr>
                <w:rFonts w:ascii="Candara" w:eastAsia="Times New Roman" w:hAnsi="Candara" w:cs="Calibri"/>
                <w:sz w:val="16"/>
                <w:szCs w:val="16"/>
                <w:lang w:eastAsia="en-GB"/>
              </w:rPr>
              <w:t>0.18</w:t>
            </w:r>
          </w:p>
        </w:tc>
      </w:tr>
      <w:tr w:rsidR="00DE3CBC" w:rsidRPr="004F457C" w14:paraId="23BAF4C0" w14:textId="77777777" w:rsidTr="00054FB2">
        <w:trPr>
          <w:trHeight w:val="20"/>
        </w:trPr>
        <w:tc>
          <w:tcPr>
            <w:tcW w:w="2082" w:type="pct"/>
            <w:tcBorders>
              <w:top w:val="nil"/>
              <w:left w:val="nil"/>
              <w:bottom w:val="nil"/>
              <w:right w:val="nil"/>
            </w:tcBorders>
            <w:shd w:val="clear" w:color="auto" w:fill="auto"/>
            <w:noWrap/>
            <w:vAlign w:val="center"/>
            <w:hideMark/>
          </w:tcPr>
          <w:p w14:paraId="0ABD1741" w14:textId="77777777" w:rsidR="00DE3CBC" w:rsidRPr="004F457C" w:rsidRDefault="00DE3CBC" w:rsidP="00DE3CBC">
            <w:pPr>
              <w:spacing w:after="0" w:line="240" w:lineRule="auto"/>
              <w:ind w:firstLineChars="200" w:firstLine="320"/>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&gt;500</w:t>
            </w:r>
          </w:p>
        </w:tc>
        <w:tc>
          <w:tcPr>
            <w:tcW w:w="640" w:type="pct"/>
            <w:gridSpan w:val="2"/>
            <w:tcBorders>
              <w:top w:val="nil"/>
              <w:left w:val="nil"/>
              <w:bottom w:val="nil"/>
              <w:right w:val="nil"/>
            </w:tcBorders>
            <w:shd w:val="clear" w:color="auto" w:fill="auto"/>
            <w:noWrap/>
            <w:vAlign w:val="center"/>
            <w:hideMark/>
          </w:tcPr>
          <w:p w14:paraId="1331C08E" w14:textId="77777777" w:rsidR="00DE3CBC" w:rsidRPr="004F457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170</w:t>
            </w:r>
          </w:p>
        </w:tc>
        <w:tc>
          <w:tcPr>
            <w:tcW w:w="777" w:type="pct"/>
            <w:gridSpan w:val="2"/>
            <w:tcBorders>
              <w:top w:val="nil"/>
              <w:left w:val="nil"/>
              <w:bottom w:val="nil"/>
              <w:right w:val="nil"/>
            </w:tcBorders>
            <w:shd w:val="clear" w:color="auto" w:fill="auto"/>
            <w:noWrap/>
            <w:vAlign w:val="center"/>
            <w:hideMark/>
          </w:tcPr>
          <w:p w14:paraId="76B4B3F1" w14:textId="77777777" w:rsidR="00DE3CBC" w:rsidRPr="004F457C" w:rsidRDefault="00DE3CBC" w:rsidP="00DE3CBC">
            <w:pPr>
              <w:spacing w:after="0" w:line="240" w:lineRule="auto"/>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w:t>
            </w:r>
            <w:r>
              <w:rPr>
                <w:rFonts w:ascii="Candara" w:eastAsia="Times New Roman" w:hAnsi="Candara" w:cs="Calibri"/>
                <w:sz w:val="16"/>
                <w:szCs w:val="16"/>
                <w:lang w:eastAsia="en-GB"/>
              </w:rPr>
              <w:t>40.3</w:t>
            </w:r>
            <w:r w:rsidRPr="004F457C">
              <w:rPr>
                <w:rFonts w:ascii="Candara" w:eastAsia="Times New Roman" w:hAnsi="Candara" w:cs="Calibri"/>
                <w:sz w:val="16"/>
                <w:szCs w:val="16"/>
                <w:lang w:eastAsia="en-GB"/>
              </w:rPr>
              <w:t>)</w:t>
            </w:r>
          </w:p>
        </w:tc>
        <w:tc>
          <w:tcPr>
            <w:tcW w:w="428" w:type="pct"/>
            <w:tcBorders>
              <w:top w:val="nil"/>
              <w:left w:val="nil"/>
              <w:bottom w:val="nil"/>
              <w:right w:val="nil"/>
            </w:tcBorders>
            <w:shd w:val="clear" w:color="auto" w:fill="auto"/>
            <w:noWrap/>
            <w:vAlign w:val="center"/>
            <w:hideMark/>
          </w:tcPr>
          <w:p w14:paraId="0D6812C6" w14:textId="77777777" w:rsidR="00DE3CBC" w:rsidRPr="004F457C" w:rsidRDefault="00DE3CBC" w:rsidP="00DE3CBC">
            <w:pPr>
              <w:spacing w:after="0" w:line="240" w:lineRule="auto"/>
              <w:jc w:val="right"/>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139</w:t>
            </w:r>
          </w:p>
        </w:tc>
        <w:tc>
          <w:tcPr>
            <w:tcW w:w="629" w:type="pct"/>
            <w:tcBorders>
              <w:top w:val="nil"/>
              <w:left w:val="nil"/>
              <w:bottom w:val="nil"/>
              <w:right w:val="nil"/>
            </w:tcBorders>
            <w:shd w:val="clear" w:color="auto" w:fill="auto"/>
            <w:noWrap/>
            <w:vAlign w:val="center"/>
            <w:hideMark/>
          </w:tcPr>
          <w:p w14:paraId="6CA4F0E5" w14:textId="77777777" w:rsidR="00DE3CBC" w:rsidRPr="004F457C" w:rsidRDefault="00DE3CBC" w:rsidP="00DE3CBC">
            <w:pPr>
              <w:spacing w:after="0" w:line="240" w:lineRule="auto"/>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(34.2)</w:t>
            </w:r>
          </w:p>
        </w:tc>
        <w:tc>
          <w:tcPr>
            <w:tcW w:w="444" w:type="pct"/>
            <w:gridSpan w:val="2"/>
            <w:tcBorders>
              <w:top w:val="nil"/>
              <w:left w:val="nil"/>
              <w:bottom w:val="nil"/>
              <w:right w:val="nil"/>
            </w:tcBorders>
            <w:shd w:val="clear" w:color="auto" w:fill="auto"/>
            <w:noWrap/>
            <w:vAlign w:val="center"/>
            <w:hideMark/>
          </w:tcPr>
          <w:p w14:paraId="0EBA7F86" w14:textId="77777777" w:rsidR="00DE3CBC" w:rsidRPr="004F457C" w:rsidRDefault="00DE3CBC" w:rsidP="00DE3CBC">
            <w:pPr>
              <w:spacing w:after="0" w:line="240" w:lineRule="auto"/>
              <w:jc w:val="center"/>
              <w:rPr>
                <w:rFonts w:ascii="Candara" w:eastAsia="Times New Roman" w:hAnsi="Candara" w:cs="Calibri"/>
                <w:sz w:val="16"/>
                <w:szCs w:val="16"/>
                <w:lang w:eastAsia="en-GB"/>
              </w:rPr>
            </w:pPr>
          </w:p>
        </w:tc>
      </w:tr>
      <w:tr w:rsidR="00DE3CBC" w:rsidRPr="004F457C" w14:paraId="7AAD45D7" w14:textId="77777777" w:rsidTr="00054FB2">
        <w:trPr>
          <w:trHeight w:val="20"/>
        </w:trPr>
        <w:tc>
          <w:tcPr>
            <w:tcW w:w="2082" w:type="pct"/>
            <w:tcBorders>
              <w:top w:val="nil"/>
              <w:left w:val="nil"/>
              <w:bottom w:val="nil"/>
              <w:right w:val="nil"/>
            </w:tcBorders>
            <w:shd w:val="clear" w:color="auto" w:fill="auto"/>
            <w:noWrap/>
            <w:vAlign w:val="center"/>
            <w:hideMark/>
          </w:tcPr>
          <w:p w14:paraId="564C1EA6" w14:textId="77777777" w:rsidR="00DE3CBC" w:rsidRPr="004F457C" w:rsidRDefault="00DE3CBC" w:rsidP="00DE3CBC">
            <w:pPr>
              <w:spacing w:after="0" w:line="240" w:lineRule="auto"/>
              <w:ind w:firstLineChars="200" w:firstLine="320"/>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351-500</w:t>
            </w:r>
          </w:p>
        </w:tc>
        <w:tc>
          <w:tcPr>
            <w:tcW w:w="640" w:type="pct"/>
            <w:gridSpan w:val="2"/>
            <w:tcBorders>
              <w:top w:val="nil"/>
              <w:left w:val="nil"/>
              <w:bottom w:val="nil"/>
              <w:right w:val="nil"/>
            </w:tcBorders>
            <w:shd w:val="clear" w:color="auto" w:fill="auto"/>
            <w:noWrap/>
            <w:vAlign w:val="center"/>
            <w:hideMark/>
          </w:tcPr>
          <w:p w14:paraId="4140A949" w14:textId="77777777" w:rsidR="00DE3CBC" w:rsidRPr="004F457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121</w:t>
            </w:r>
          </w:p>
        </w:tc>
        <w:tc>
          <w:tcPr>
            <w:tcW w:w="777" w:type="pct"/>
            <w:gridSpan w:val="2"/>
            <w:tcBorders>
              <w:top w:val="nil"/>
              <w:left w:val="nil"/>
              <w:bottom w:val="nil"/>
              <w:right w:val="nil"/>
            </w:tcBorders>
            <w:shd w:val="clear" w:color="auto" w:fill="auto"/>
            <w:noWrap/>
            <w:vAlign w:val="center"/>
            <w:hideMark/>
          </w:tcPr>
          <w:p w14:paraId="68AB2D55" w14:textId="77777777" w:rsidR="00DE3CBC" w:rsidRPr="004F457C" w:rsidRDefault="00DE3CBC" w:rsidP="00DE3CBC">
            <w:pPr>
              <w:spacing w:after="0" w:line="240" w:lineRule="auto"/>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w:t>
            </w:r>
            <w:r>
              <w:rPr>
                <w:rFonts w:ascii="Candara" w:eastAsia="Times New Roman" w:hAnsi="Candara" w:cs="Calibri"/>
                <w:sz w:val="16"/>
                <w:szCs w:val="16"/>
                <w:lang w:eastAsia="en-GB"/>
              </w:rPr>
              <w:t>28.7</w:t>
            </w:r>
            <w:r w:rsidRPr="004F457C">
              <w:rPr>
                <w:rFonts w:ascii="Candara" w:eastAsia="Times New Roman" w:hAnsi="Candara" w:cs="Calibri"/>
                <w:sz w:val="16"/>
                <w:szCs w:val="16"/>
                <w:lang w:eastAsia="en-GB"/>
              </w:rPr>
              <w:t>)</w:t>
            </w:r>
          </w:p>
        </w:tc>
        <w:tc>
          <w:tcPr>
            <w:tcW w:w="428" w:type="pct"/>
            <w:tcBorders>
              <w:top w:val="nil"/>
              <w:left w:val="nil"/>
              <w:bottom w:val="nil"/>
              <w:right w:val="nil"/>
            </w:tcBorders>
            <w:shd w:val="clear" w:color="auto" w:fill="auto"/>
            <w:noWrap/>
            <w:vAlign w:val="center"/>
            <w:hideMark/>
          </w:tcPr>
          <w:p w14:paraId="09F71197" w14:textId="77777777" w:rsidR="00DE3CBC" w:rsidRPr="004F457C" w:rsidRDefault="00DE3CBC" w:rsidP="00DE3CBC">
            <w:pPr>
              <w:spacing w:after="0" w:line="240" w:lineRule="auto"/>
              <w:jc w:val="right"/>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114</w:t>
            </w:r>
          </w:p>
        </w:tc>
        <w:tc>
          <w:tcPr>
            <w:tcW w:w="629" w:type="pct"/>
            <w:tcBorders>
              <w:top w:val="nil"/>
              <w:left w:val="nil"/>
              <w:bottom w:val="nil"/>
              <w:right w:val="nil"/>
            </w:tcBorders>
            <w:shd w:val="clear" w:color="auto" w:fill="auto"/>
            <w:noWrap/>
            <w:vAlign w:val="center"/>
            <w:hideMark/>
          </w:tcPr>
          <w:p w14:paraId="666A7D0F" w14:textId="77777777" w:rsidR="00DE3CBC" w:rsidRPr="004F457C" w:rsidRDefault="00DE3CBC" w:rsidP="00DE3CBC">
            <w:pPr>
              <w:spacing w:after="0" w:line="240" w:lineRule="auto"/>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(28.1)</w:t>
            </w:r>
          </w:p>
        </w:tc>
        <w:tc>
          <w:tcPr>
            <w:tcW w:w="444" w:type="pct"/>
            <w:gridSpan w:val="2"/>
            <w:tcBorders>
              <w:top w:val="nil"/>
              <w:left w:val="nil"/>
              <w:bottom w:val="nil"/>
              <w:right w:val="nil"/>
            </w:tcBorders>
            <w:shd w:val="clear" w:color="auto" w:fill="auto"/>
            <w:noWrap/>
            <w:vAlign w:val="center"/>
            <w:hideMark/>
          </w:tcPr>
          <w:p w14:paraId="1E4C92ED" w14:textId="77777777" w:rsidR="00DE3CBC" w:rsidRPr="004F457C" w:rsidRDefault="00DE3CBC" w:rsidP="00DE3CBC">
            <w:pPr>
              <w:spacing w:after="0" w:line="240" w:lineRule="auto"/>
              <w:jc w:val="center"/>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 </w:t>
            </w:r>
          </w:p>
        </w:tc>
      </w:tr>
      <w:tr w:rsidR="00DE3CBC" w:rsidRPr="004F457C" w14:paraId="34C6AEFD" w14:textId="77777777" w:rsidTr="00054FB2">
        <w:trPr>
          <w:trHeight w:val="20"/>
        </w:trPr>
        <w:tc>
          <w:tcPr>
            <w:tcW w:w="2082" w:type="pct"/>
            <w:tcBorders>
              <w:top w:val="nil"/>
              <w:left w:val="nil"/>
              <w:bottom w:val="nil"/>
              <w:right w:val="nil"/>
            </w:tcBorders>
            <w:shd w:val="clear" w:color="auto" w:fill="auto"/>
            <w:noWrap/>
            <w:vAlign w:val="center"/>
            <w:hideMark/>
          </w:tcPr>
          <w:p w14:paraId="645D4EB3" w14:textId="77777777" w:rsidR="00DE3CBC" w:rsidRPr="004F457C" w:rsidRDefault="00DE3CBC" w:rsidP="00DE3CBC">
            <w:pPr>
              <w:spacing w:after="0" w:line="240" w:lineRule="auto"/>
              <w:ind w:firstLineChars="200" w:firstLine="320"/>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200-350</w:t>
            </w:r>
          </w:p>
        </w:tc>
        <w:tc>
          <w:tcPr>
            <w:tcW w:w="640" w:type="pct"/>
            <w:gridSpan w:val="2"/>
            <w:tcBorders>
              <w:top w:val="nil"/>
              <w:left w:val="nil"/>
              <w:bottom w:val="nil"/>
              <w:right w:val="nil"/>
            </w:tcBorders>
            <w:shd w:val="clear" w:color="auto" w:fill="auto"/>
            <w:noWrap/>
            <w:vAlign w:val="center"/>
            <w:hideMark/>
          </w:tcPr>
          <w:p w14:paraId="6AA12422" w14:textId="77777777" w:rsidR="00DE3CBC" w:rsidRPr="004F457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82</w:t>
            </w:r>
          </w:p>
        </w:tc>
        <w:tc>
          <w:tcPr>
            <w:tcW w:w="777" w:type="pct"/>
            <w:gridSpan w:val="2"/>
            <w:tcBorders>
              <w:top w:val="nil"/>
              <w:left w:val="nil"/>
              <w:bottom w:val="nil"/>
              <w:right w:val="nil"/>
            </w:tcBorders>
            <w:shd w:val="clear" w:color="auto" w:fill="auto"/>
            <w:noWrap/>
            <w:vAlign w:val="center"/>
            <w:hideMark/>
          </w:tcPr>
          <w:p w14:paraId="42F416E6" w14:textId="77777777" w:rsidR="00DE3CBC" w:rsidRPr="004F457C" w:rsidRDefault="00DE3CBC" w:rsidP="00DE3CBC">
            <w:pPr>
              <w:spacing w:after="0" w:line="240" w:lineRule="auto"/>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(19.</w:t>
            </w:r>
            <w:r>
              <w:rPr>
                <w:rFonts w:ascii="Candara" w:eastAsia="Times New Roman" w:hAnsi="Candara" w:cs="Calibri"/>
                <w:sz w:val="16"/>
                <w:szCs w:val="16"/>
                <w:lang w:eastAsia="en-GB"/>
              </w:rPr>
              <w:t>4</w:t>
            </w:r>
            <w:r w:rsidRPr="004F457C">
              <w:rPr>
                <w:rFonts w:ascii="Candara" w:eastAsia="Times New Roman" w:hAnsi="Candara" w:cs="Calibri"/>
                <w:sz w:val="16"/>
                <w:szCs w:val="16"/>
                <w:lang w:eastAsia="en-GB"/>
              </w:rPr>
              <w:t>)</w:t>
            </w:r>
          </w:p>
        </w:tc>
        <w:tc>
          <w:tcPr>
            <w:tcW w:w="428" w:type="pct"/>
            <w:tcBorders>
              <w:top w:val="nil"/>
              <w:left w:val="nil"/>
              <w:bottom w:val="nil"/>
              <w:right w:val="nil"/>
            </w:tcBorders>
            <w:shd w:val="clear" w:color="auto" w:fill="auto"/>
            <w:noWrap/>
            <w:vAlign w:val="center"/>
            <w:hideMark/>
          </w:tcPr>
          <w:p w14:paraId="291F5AA2" w14:textId="77777777" w:rsidR="00DE3CBC" w:rsidRPr="004F457C" w:rsidRDefault="00DE3CBC" w:rsidP="00DE3CBC">
            <w:pPr>
              <w:spacing w:after="0" w:line="240" w:lineRule="auto"/>
              <w:jc w:val="right"/>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102</w:t>
            </w:r>
          </w:p>
        </w:tc>
        <w:tc>
          <w:tcPr>
            <w:tcW w:w="629" w:type="pct"/>
            <w:tcBorders>
              <w:top w:val="nil"/>
              <w:left w:val="nil"/>
              <w:bottom w:val="nil"/>
              <w:right w:val="nil"/>
            </w:tcBorders>
            <w:shd w:val="clear" w:color="auto" w:fill="auto"/>
            <w:noWrap/>
            <w:vAlign w:val="center"/>
            <w:hideMark/>
          </w:tcPr>
          <w:p w14:paraId="32E4D3F7" w14:textId="77777777" w:rsidR="00DE3CBC" w:rsidRPr="004F457C" w:rsidRDefault="00DE3CBC" w:rsidP="00DE3CBC">
            <w:pPr>
              <w:spacing w:after="0" w:line="240" w:lineRule="auto"/>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(25.1)</w:t>
            </w:r>
          </w:p>
        </w:tc>
        <w:tc>
          <w:tcPr>
            <w:tcW w:w="444" w:type="pct"/>
            <w:gridSpan w:val="2"/>
            <w:tcBorders>
              <w:top w:val="nil"/>
              <w:left w:val="nil"/>
              <w:bottom w:val="nil"/>
              <w:right w:val="nil"/>
            </w:tcBorders>
            <w:shd w:val="clear" w:color="auto" w:fill="auto"/>
            <w:noWrap/>
            <w:vAlign w:val="center"/>
            <w:hideMark/>
          </w:tcPr>
          <w:p w14:paraId="0FA47FC7" w14:textId="77777777" w:rsidR="00DE3CBC" w:rsidRPr="004F457C" w:rsidRDefault="00DE3CBC" w:rsidP="00DE3CBC">
            <w:pPr>
              <w:spacing w:after="0" w:line="240" w:lineRule="auto"/>
              <w:jc w:val="center"/>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 </w:t>
            </w:r>
          </w:p>
        </w:tc>
      </w:tr>
      <w:tr w:rsidR="00DE3CBC" w:rsidRPr="004F457C" w14:paraId="33789B47" w14:textId="77777777" w:rsidTr="00054FB2">
        <w:trPr>
          <w:trHeight w:val="20"/>
        </w:trPr>
        <w:tc>
          <w:tcPr>
            <w:tcW w:w="2082" w:type="pct"/>
            <w:tcBorders>
              <w:top w:val="nil"/>
              <w:left w:val="nil"/>
              <w:bottom w:val="nil"/>
              <w:right w:val="nil"/>
            </w:tcBorders>
            <w:shd w:val="clear" w:color="auto" w:fill="auto"/>
            <w:noWrap/>
            <w:vAlign w:val="center"/>
            <w:hideMark/>
          </w:tcPr>
          <w:p w14:paraId="4533F481" w14:textId="77777777" w:rsidR="00DE3CBC" w:rsidRPr="004F457C" w:rsidRDefault="00DE3CBC" w:rsidP="00DE3CBC">
            <w:pPr>
              <w:spacing w:after="0" w:line="240" w:lineRule="auto"/>
              <w:ind w:firstLineChars="200" w:firstLine="320"/>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&lt;200</w:t>
            </w:r>
          </w:p>
        </w:tc>
        <w:tc>
          <w:tcPr>
            <w:tcW w:w="640" w:type="pct"/>
            <w:gridSpan w:val="2"/>
            <w:tcBorders>
              <w:top w:val="nil"/>
              <w:left w:val="nil"/>
              <w:bottom w:val="nil"/>
              <w:right w:val="nil"/>
            </w:tcBorders>
            <w:shd w:val="clear" w:color="auto" w:fill="auto"/>
            <w:noWrap/>
            <w:vAlign w:val="center"/>
            <w:hideMark/>
          </w:tcPr>
          <w:p w14:paraId="7537D579" w14:textId="77777777" w:rsidR="00DE3CBC" w:rsidRPr="004F457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48</w:t>
            </w:r>
          </w:p>
        </w:tc>
        <w:tc>
          <w:tcPr>
            <w:tcW w:w="777" w:type="pct"/>
            <w:gridSpan w:val="2"/>
            <w:tcBorders>
              <w:top w:val="nil"/>
              <w:left w:val="nil"/>
              <w:bottom w:val="nil"/>
              <w:right w:val="nil"/>
            </w:tcBorders>
            <w:shd w:val="clear" w:color="auto" w:fill="auto"/>
            <w:noWrap/>
            <w:vAlign w:val="center"/>
            <w:hideMark/>
          </w:tcPr>
          <w:p w14:paraId="7A057046" w14:textId="77777777" w:rsidR="00DE3CBC" w:rsidRPr="004F457C" w:rsidRDefault="00DE3CBC" w:rsidP="00DE3CBC">
            <w:pPr>
              <w:spacing w:after="0" w:line="240" w:lineRule="auto"/>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(11.4)</w:t>
            </w:r>
          </w:p>
        </w:tc>
        <w:tc>
          <w:tcPr>
            <w:tcW w:w="428" w:type="pct"/>
            <w:tcBorders>
              <w:top w:val="nil"/>
              <w:left w:val="nil"/>
              <w:bottom w:val="nil"/>
              <w:right w:val="nil"/>
            </w:tcBorders>
            <w:shd w:val="clear" w:color="auto" w:fill="auto"/>
            <w:noWrap/>
            <w:vAlign w:val="center"/>
            <w:hideMark/>
          </w:tcPr>
          <w:p w14:paraId="3DB12E3B" w14:textId="77777777" w:rsidR="00DE3CBC" w:rsidRPr="004F457C" w:rsidRDefault="00DE3CBC" w:rsidP="00DE3CBC">
            <w:pPr>
              <w:spacing w:after="0" w:line="240" w:lineRule="auto"/>
              <w:jc w:val="right"/>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51</w:t>
            </w:r>
          </w:p>
        </w:tc>
        <w:tc>
          <w:tcPr>
            <w:tcW w:w="629" w:type="pct"/>
            <w:tcBorders>
              <w:top w:val="nil"/>
              <w:left w:val="nil"/>
              <w:bottom w:val="nil"/>
              <w:right w:val="nil"/>
            </w:tcBorders>
            <w:shd w:val="clear" w:color="auto" w:fill="auto"/>
            <w:noWrap/>
            <w:vAlign w:val="center"/>
            <w:hideMark/>
          </w:tcPr>
          <w:p w14:paraId="51477090" w14:textId="77777777" w:rsidR="00DE3CBC" w:rsidRPr="004F457C" w:rsidRDefault="00DE3CBC" w:rsidP="00DE3CBC">
            <w:pPr>
              <w:spacing w:after="0" w:line="240" w:lineRule="auto"/>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(12.6)</w:t>
            </w:r>
          </w:p>
        </w:tc>
        <w:tc>
          <w:tcPr>
            <w:tcW w:w="444" w:type="pct"/>
            <w:gridSpan w:val="2"/>
            <w:tcBorders>
              <w:top w:val="nil"/>
              <w:left w:val="nil"/>
              <w:bottom w:val="nil"/>
              <w:right w:val="nil"/>
            </w:tcBorders>
            <w:shd w:val="clear" w:color="auto" w:fill="auto"/>
            <w:noWrap/>
            <w:vAlign w:val="center"/>
            <w:hideMark/>
          </w:tcPr>
          <w:p w14:paraId="3CB62A11" w14:textId="77777777" w:rsidR="00DE3CBC" w:rsidRPr="004F457C" w:rsidRDefault="00DE3CBC" w:rsidP="00DE3CBC">
            <w:pPr>
              <w:spacing w:after="0" w:line="240" w:lineRule="auto"/>
              <w:jc w:val="center"/>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 </w:t>
            </w:r>
          </w:p>
        </w:tc>
      </w:tr>
      <w:tr w:rsidR="00DE3CBC" w:rsidRPr="004F457C" w14:paraId="1C465CCF" w14:textId="77777777" w:rsidTr="00054FB2">
        <w:trPr>
          <w:trHeight w:val="20"/>
        </w:trPr>
        <w:tc>
          <w:tcPr>
            <w:tcW w:w="2082" w:type="pct"/>
            <w:tcBorders>
              <w:top w:val="nil"/>
              <w:left w:val="nil"/>
              <w:bottom w:val="nil"/>
              <w:right w:val="nil"/>
            </w:tcBorders>
            <w:shd w:val="clear" w:color="auto" w:fill="auto"/>
            <w:noWrap/>
            <w:vAlign w:val="center"/>
            <w:hideMark/>
          </w:tcPr>
          <w:p w14:paraId="34E9C91D" w14:textId="77777777" w:rsidR="00DE3CBC" w:rsidRPr="004F457C" w:rsidRDefault="00DE3CBC" w:rsidP="00DE3CBC">
            <w:pPr>
              <w:spacing w:after="0" w:line="240" w:lineRule="auto"/>
              <w:ind w:firstLineChars="200" w:firstLine="320"/>
              <w:rPr>
                <w:rFonts w:ascii="Candara" w:eastAsia="Times New Roman" w:hAnsi="Candara" w:cs="Calibri"/>
                <w:sz w:val="16"/>
                <w:szCs w:val="16"/>
                <w:lang w:eastAsia="en-GB"/>
              </w:rPr>
            </w:pPr>
            <w:proofErr w:type="spellStart"/>
            <w:r>
              <w:rPr>
                <w:rFonts w:ascii="Candara" w:eastAsia="Times New Roman" w:hAnsi="Candara" w:cs="Calibri"/>
                <w:sz w:val="16"/>
                <w:szCs w:val="16"/>
                <w:lang w:eastAsia="en-GB"/>
              </w:rPr>
              <w:t>Missing</w:t>
            </w:r>
            <w:proofErr w:type="spellEnd"/>
          </w:p>
        </w:tc>
        <w:tc>
          <w:tcPr>
            <w:tcW w:w="640" w:type="pct"/>
            <w:gridSpan w:val="2"/>
            <w:tcBorders>
              <w:top w:val="nil"/>
              <w:left w:val="nil"/>
              <w:bottom w:val="nil"/>
              <w:right w:val="nil"/>
            </w:tcBorders>
            <w:shd w:val="clear" w:color="auto" w:fill="auto"/>
            <w:noWrap/>
            <w:vAlign w:val="center"/>
            <w:hideMark/>
          </w:tcPr>
          <w:p w14:paraId="07D51A9B" w14:textId="77777777" w:rsidR="00DE3CB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1</w:t>
            </w:r>
          </w:p>
        </w:tc>
        <w:tc>
          <w:tcPr>
            <w:tcW w:w="777" w:type="pct"/>
            <w:gridSpan w:val="2"/>
            <w:tcBorders>
              <w:top w:val="nil"/>
              <w:left w:val="nil"/>
              <w:bottom w:val="nil"/>
              <w:right w:val="nil"/>
            </w:tcBorders>
            <w:shd w:val="clear" w:color="auto" w:fill="auto"/>
            <w:noWrap/>
            <w:vAlign w:val="center"/>
            <w:hideMark/>
          </w:tcPr>
          <w:p w14:paraId="156A6136" w14:textId="77777777" w:rsidR="00DE3CBC" w:rsidRPr="004F457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(0.2)</w:t>
            </w:r>
          </w:p>
        </w:tc>
        <w:tc>
          <w:tcPr>
            <w:tcW w:w="428" w:type="pct"/>
            <w:tcBorders>
              <w:top w:val="nil"/>
              <w:left w:val="nil"/>
              <w:bottom w:val="nil"/>
              <w:right w:val="nil"/>
            </w:tcBorders>
            <w:shd w:val="clear" w:color="auto" w:fill="auto"/>
            <w:noWrap/>
            <w:vAlign w:val="center"/>
            <w:hideMark/>
          </w:tcPr>
          <w:p w14:paraId="2D20113C" w14:textId="77777777" w:rsidR="00DE3CBC" w:rsidRPr="004F457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0</w:t>
            </w:r>
          </w:p>
        </w:tc>
        <w:tc>
          <w:tcPr>
            <w:tcW w:w="629" w:type="pct"/>
            <w:tcBorders>
              <w:top w:val="nil"/>
              <w:left w:val="nil"/>
              <w:bottom w:val="nil"/>
              <w:right w:val="nil"/>
            </w:tcBorders>
            <w:shd w:val="clear" w:color="auto" w:fill="auto"/>
            <w:noWrap/>
            <w:vAlign w:val="center"/>
            <w:hideMark/>
          </w:tcPr>
          <w:p w14:paraId="4242029D" w14:textId="77777777" w:rsidR="00DE3CBC" w:rsidRPr="004F457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(0.0)</w:t>
            </w:r>
          </w:p>
        </w:tc>
        <w:tc>
          <w:tcPr>
            <w:tcW w:w="444" w:type="pct"/>
            <w:gridSpan w:val="2"/>
            <w:tcBorders>
              <w:top w:val="nil"/>
              <w:left w:val="nil"/>
              <w:bottom w:val="nil"/>
              <w:right w:val="nil"/>
            </w:tcBorders>
            <w:shd w:val="clear" w:color="auto" w:fill="auto"/>
            <w:noWrap/>
            <w:vAlign w:val="center"/>
            <w:hideMark/>
          </w:tcPr>
          <w:p w14:paraId="796B1660" w14:textId="77777777" w:rsidR="00DE3CBC" w:rsidRPr="004F457C" w:rsidRDefault="00DE3CBC" w:rsidP="00DE3CBC">
            <w:pPr>
              <w:spacing w:after="0" w:line="240" w:lineRule="auto"/>
              <w:jc w:val="center"/>
              <w:rPr>
                <w:rFonts w:ascii="Candara" w:eastAsia="Times New Roman" w:hAnsi="Candara" w:cs="Calibri"/>
                <w:sz w:val="16"/>
                <w:szCs w:val="16"/>
                <w:lang w:eastAsia="en-GB"/>
              </w:rPr>
            </w:pPr>
          </w:p>
        </w:tc>
      </w:tr>
      <w:tr w:rsidR="00DE3CBC" w:rsidRPr="00A63807" w14:paraId="61574FBD" w14:textId="77777777" w:rsidTr="00054FB2">
        <w:trPr>
          <w:trHeight w:val="20"/>
        </w:trPr>
        <w:tc>
          <w:tcPr>
            <w:tcW w:w="2082" w:type="pct"/>
            <w:tcBorders>
              <w:top w:val="nil"/>
              <w:left w:val="nil"/>
              <w:bottom w:val="nil"/>
              <w:right w:val="nil"/>
            </w:tcBorders>
            <w:shd w:val="clear" w:color="auto" w:fill="F2F2F2" w:themeFill="background1" w:themeFillShade="F2"/>
            <w:noWrap/>
            <w:vAlign w:val="center"/>
          </w:tcPr>
          <w:p w14:paraId="52633575" w14:textId="77777777" w:rsidR="00DE3CBC" w:rsidRPr="00AD11D4" w:rsidRDefault="00DE3CBC" w:rsidP="00DE3CBC">
            <w:pPr>
              <w:spacing w:after="0" w:line="240" w:lineRule="auto"/>
              <w:rPr>
                <w:rFonts w:ascii="Candara" w:eastAsia="Times New Roman" w:hAnsi="Candara" w:cs="Calibri"/>
                <w:sz w:val="16"/>
                <w:szCs w:val="16"/>
                <w:lang w:val="en-GB" w:eastAsia="en-GB"/>
              </w:rPr>
            </w:pPr>
            <w:r w:rsidRPr="00EA47E6">
              <w:rPr>
                <w:rFonts w:ascii="Candara" w:eastAsia="Times New Roman" w:hAnsi="Candara" w:cs="Calibri"/>
                <w:b/>
                <w:bCs/>
                <w:sz w:val="16"/>
                <w:szCs w:val="16"/>
                <w:lang w:val="en-GB" w:eastAsia="en-GB"/>
              </w:rPr>
              <w:t>Baseline CD4 count among ART</w:t>
            </w:r>
            <w:r>
              <w:rPr>
                <w:rFonts w:ascii="Candara" w:eastAsia="Times New Roman" w:hAnsi="Candara" w:cs="Calibri"/>
                <w:b/>
                <w:bCs/>
                <w:sz w:val="16"/>
                <w:szCs w:val="16"/>
                <w:lang w:val="en-GB" w:eastAsia="en-GB"/>
              </w:rPr>
              <w:t>-</w:t>
            </w:r>
            <w:r w:rsidRPr="00EA47E6">
              <w:rPr>
                <w:rFonts w:ascii="Candara" w:eastAsia="Times New Roman" w:hAnsi="Candara" w:cs="Calibri"/>
                <w:b/>
                <w:bCs/>
                <w:sz w:val="16"/>
                <w:szCs w:val="16"/>
                <w:lang w:val="en-GB" w:eastAsia="en-GB"/>
              </w:rPr>
              <w:t>na</w:t>
            </w:r>
            <w:r>
              <w:rPr>
                <w:rFonts w:ascii="Candara" w:eastAsia="Times New Roman" w:hAnsi="Candara" w:cs="Calibri"/>
                <w:b/>
                <w:bCs/>
                <w:sz w:val="16"/>
                <w:szCs w:val="16"/>
                <w:lang w:val="en-GB" w:eastAsia="en-GB"/>
              </w:rPr>
              <w:t>ï</w:t>
            </w:r>
            <w:r w:rsidRPr="00EA47E6">
              <w:rPr>
                <w:rFonts w:ascii="Candara" w:eastAsia="Times New Roman" w:hAnsi="Candara" w:cs="Calibri"/>
                <w:b/>
                <w:bCs/>
                <w:sz w:val="16"/>
                <w:szCs w:val="16"/>
                <w:lang w:val="en-GB" w:eastAsia="en-GB"/>
              </w:rPr>
              <w:t>ve</w:t>
            </w:r>
            <w:r>
              <w:rPr>
                <w:rFonts w:ascii="Candara" w:eastAsia="Times New Roman" w:hAnsi="Candara" w:cs="Calibri"/>
                <w:b/>
                <w:bCs/>
                <w:sz w:val="16"/>
                <w:szCs w:val="16"/>
                <w:lang w:val="en-GB" w:eastAsia="en-GB"/>
              </w:rPr>
              <w:t xml:space="preserve">, </w:t>
            </w:r>
            <w:r w:rsidRPr="00EA47E6">
              <w:rPr>
                <w:rFonts w:ascii="Candara" w:eastAsia="Times New Roman" w:hAnsi="Candara" w:cs="Calibri"/>
                <w:b/>
                <w:bCs/>
                <w:sz w:val="16"/>
                <w:szCs w:val="16"/>
                <w:lang w:val="en-GB" w:eastAsia="en-GB"/>
              </w:rPr>
              <w:t>cells/mm</w:t>
            </w:r>
            <w:r w:rsidRPr="001D0EAF">
              <w:rPr>
                <w:rFonts w:ascii="Candara" w:eastAsia="Times New Roman" w:hAnsi="Candara" w:cs="Calibri"/>
                <w:b/>
                <w:bCs/>
                <w:sz w:val="16"/>
                <w:szCs w:val="16"/>
                <w:vertAlign w:val="superscript"/>
                <w:lang w:val="en-GB" w:eastAsia="en-GB"/>
              </w:rPr>
              <w:t>3</w:t>
            </w:r>
          </w:p>
        </w:tc>
        <w:tc>
          <w:tcPr>
            <w:tcW w:w="640" w:type="pct"/>
            <w:gridSpan w:val="2"/>
            <w:tcBorders>
              <w:top w:val="nil"/>
              <w:left w:val="nil"/>
              <w:bottom w:val="nil"/>
              <w:right w:val="nil"/>
            </w:tcBorders>
            <w:shd w:val="clear" w:color="auto" w:fill="F2F2F2" w:themeFill="background1" w:themeFillShade="F2"/>
            <w:noWrap/>
            <w:vAlign w:val="center"/>
          </w:tcPr>
          <w:p w14:paraId="4306B58D" w14:textId="77777777" w:rsidR="00DE3CBC" w:rsidRPr="00AD11D4" w:rsidRDefault="00DE3CBC" w:rsidP="00DE3CBC">
            <w:pPr>
              <w:spacing w:after="0" w:line="240" w:lineRule="auto"/>
              <w:jc w:val="right"/>
              <w:rPr>
                <w:rFonts w:ascii="Candara" w:eastAsia="Times New Roman" w:hAnsi="Candara" w:cs="Calibri"/>
                <w:sz w:val="16"/>
                <w:szCs w:val="16"/>
                <w:lang w:val="en-GB" w:eastAsia="en-GB"/>
              </w:rPr>
            </w:pPr>
          </w:p>
        </w:tc>
        <w:tc>
          <w:tcPr>
            <w:tcW w:w="777" w:type="pct"/>
            <w:gridSpan w:val="2"/>
            <w:tcBorders>
              <w:top w:val="nil"/>
              <w:left w:val="nil"/>
              <w:bottom w:val="nil"/>
              <w:right w:val="nil"/>
            </w:tcBorders>
            <w:shd w:val="clear" w:color="auto" w:fill="F2F2F2" w:themeFill="background1" w:themeFillShade="F2"/>
            <w:noWrap/>
            <w:vAlign w:val="center"/>
          </w:tcPr>
          <w:p w14:paraId="736FB936" w14:textId="77777777" w:rsidR="00DE3CBC" w:rsidRPr="00AD11D4" w:rsidRDefault="00DE3CBC" w:rsidP="00DE3CBC">
            <w:pPr>
              <w:spacing w:after="0" w:line="240" w:lineRule="auto"/>
              <w:rPr>
                <w:rFonts w:ascii="Candara" w:eastAsia="Times New Roman" w:hAnsi="Candara" w:cs="Calibri"/>
                <w:sz w:val="16"/>
                <w:szCs w:val="16"/>
                <w:lang w:val="en-GB" w:eastAsia="en-GB"/>
              </w:rPr>
            </w:pPr>
          </w:p>
        </w:tc>
        <w:tc>
          <w:tcPr>
            <w:tcW w:w="428" w:type="pct"/>
            <w:tcBorders>
              <w:top w:val="nil"/>
              <w:left w:val="nil"/>
              <w:bottom w:val="nil"/>
              <w:right w:val="nil"/>
            </w:tcBorders>
            <w:shd w:val="clear" w:color="auto" w:fill="F2F2F2" w:themeFill="background1" w:themeFillShade="F2"/>
            <w:noWrap/>
            <w:vAlign w:val="center"/>
          </w:tcPr>
          <w:p w14:paraId="20214867" w14:textId="77777777" w:rsidR="00DE3CBC" w:rsidRPr="00AD11D4" w:rsidRDefault="00DE3CBC" w:rsidP="00DE3CBC">
            <w:pPr>
              <w:spacing w:after="0" w:line="240" w:lineRule="auto"/>
              <w:jc w:val="right"/>
              <w:rPr>
                <w:rFonts w:ascii="Candara" w:eastAsia="Times New Roman" w:hAnsi="Candara" w:cs="Calibri"/>
                <w:sz w:val="16"/>
                <w:szCs w:val="16"/>
                <w:lang w:val="en-GB" w:eastAsia="en-GB"/>
              </w:rPr>
            </w:pPr>
          </w:p>
        </w:tc>
        <w:tc>
          <w:tcPr>
            <w:tcW w:w="629" w:type="pct"/>
            <w:tcBorders>
              <w:top w:val="nil"/>
              <w:left w:val="nil"/>
              <w:bottom w:val="nil"/>
              <w:right w:val="nil"/>
            </w:tcBorders>
            <w:shd w:val="clear" w:color="auto" w:fill="F2F2F2" w:themeFill="background1" w:themeFillShade="F2"/>
            <w:noWrap/>
            <w:vAlign w:val="center"/>
          </w:tcPr>
          <w:p w14:paraId="37E34D98" w14:textId="77777777" w:rsidR="00DE3CBC" w:rsidRPr="00AD11D4" w:rsidRDefault="00DE3CBC" w:rsidP="00DE3CBC">
            <w:pPr>
              <w:spacing w:after="0" w:line="240" w:lineRule="auto"/>
              <w:rPr>
                <w:rFonts w:ascii="Candara" w:eastAsia="Times New Roman" w:hAnsi="Candara" w:cs="Calibri"/>
                <w:sz w:val="16"/>
                <w:szCs w:val="16"/>
                <w:lang w:val="en-GB" w:eastAsia="en-GB"/>
              </w:rPr>
            </w:pPr>
          </w:p>
        </w:tc>
        <w:tc>
          <w:tcPr>
            <w:tcW w:w="444" w:type="pct"/>
            <w:gridSpan w:val="2"/>
            <w:tcBorders>
              <w:top w:val="nil"/>
              <w:left w:val="nil"/>
              <w:bottom w:val="nil"/>
              <w:right w:val="nil"/>
            </w:tcBorders>
            <w:shd w:val="clear" w:color="auto" w:fill="F2F2F2" w:themeFill="background1" w:themeFillShade="F2"/>
            <w:noWrap/>
            <w:vAlign w:val="center"/>
          </w:tcPr>
          <w:p w14:paraId="26248036" w14:textId="77777777" w:rsidR="00DE3CBC" w:rsidRPr="004F457C" w:rsidRDefault="00DE3CBC" w:rsidP="00DE3CBC">
            <w:pPr>
              <w:spacing w:after="0" w:line="240" w:lineRule="auto"/>
              <w:jc w:val="center"/>
              <w:rPr>
                <w:rFonts w:ascii="Candara" w:eastAsia="Times New Roman" w:hAnsi="Candara" w:cs="Calibri"/>
                <w:sz w:val="16"/>
                <w:szCs w:val="16"/>
                <w:lang w:eastAsia="en-GB"/>
              </w:rPr>
            </w:pPr>
            <w:r>
              <w:rPr>
                <w:rFonts w:ascii="Candara" w:eastAsia="Times New Roman" w:hAnsi="Candara" w:cs="Calibri"/>
                <w:sz w:val="16"/>
                <w:szCs w:val="16"/>
                <w:lang w:eastAsia="en-GB"/>
              </w:rPr>
              <w:t>0.01</w:t>
            </w:r>
          </w:p>
        </w:tc>
      </w:tr>
      <w:tr w:rsidR="00DE3CBC" w:rsidRPr="004F457C" w14:paraId="5EB28DFA" w14:textId="77777777" w:rsidTr="00054FB2">
        <w:trPr>
          <w:trHeight w:val="20"/>
        </w:trPr>
        <w:tc>
          <w:tcPr>
            <w:tcW w:w="2082" w:type="pct"/>
            <w:tcBorders>
              <w:top w:val="nil"/>
              <w:left w:val="nil"/>
              <w:bottom w:val="nil"/>
              <w:right w:val="nil"/>
            </w:tcBorders>
            <w:shd w:val="clear" w:color="auto" w:fill="F2F2F2" w:themeFill="background1" w:themeFillShade="F2"/>
            <w:noWrap/>
            <w:vAlign w:val="center"/>
          </w:tcPr>
          <w:p w14:paraId="6D9AE15F" w14:textId="77777777" w:rsidR="00DE3CBC" w:rsidRPr="004F457C" w:rsidRDefault="00DE3CBC" w:rsidP="00DE3CBC">
            <w:pPr>
              <w:spacing w:after="0" w:line="240" w:lineRule="auto"/>
              <w:ind w:firstLineChars="200" w:firstLine="320"/>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&gt;500</w:t>
            </w:r>
          </w:p>
        </w:tc>
        <w:tc>
          <w:tcPr>
            <w:tcW w:w="640" w:type="pct"/>
            <w:gridSpan w:val="2"/>
            <w:tcBorders>
              <w:top w:val="nil"/>
              <w:left w:val="nil"/>
              <w:bottom w:val="nil"/>
              <w:right w:val="nil"/>
            </w:tcBorders>
            <w:shd w:val="clear" w:color="auto" w:fill="F2F2F2" w:themeFill="background1" w:themeFillShade="F2"/>
            <w:noWrap/>
            <w:vAlign w:val="center"/>
          </w:tcPr>
          <w:p w14:paraId="69C4DFF0" w14:textId="77777777" w:rsidR="00DE3CBC" w:rsidRPr="004F457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74</w:t>
            </w:r>
          </w:p>
        </w:tc>
        <w:tc>
          <w:tcPr>
            <w:tcW w:w="777" w:type="pct"/>
            <w:gridSpan w:val="2"/>
            <w:tcBorders>
              <w:top w:val="nil"/>
              <w:left w:val="nil"/>
              <w:bottom w:val="nil"/>
              <w:right w:val="nil"/>
            </w:tcBorders>
            <w:shd w:val="clear" w:color="auto" w:fill="F2F2F2" w:themeFill="background1" w:themeFillShade="F2"/>
            <w:noWrap/>
            <w:vAlign w:val="center"/>
          </w:tcPr>
          <w:p w14:paraId="40CFDFB7" w14:textId="77777777" w:rsidR="00DE3CBC" w:rsidRPr="004F457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(38.3)</w:t>
            </w:r>
          </w:p>
        </w:tc>
        <w:tc>
          <w:tcPr>
            <w:tcW w:w="428" w:type="pct"/>
            <w:tcBorders>
              <w:top w:val="nil"/>
              <w:left w:val="nil"/>
              <w:bottom w:val="nil"/>
              <w:right w:val="nil"/>
            </w:tcBorders>
            <w:shd w:val="clear" w:color="auto" w:fill="F2F2F2" w:themeFill="background1" w:themeFillShade="F2"/>
            <w:noWrap/>
            <w:vAlign w:val="center"/>
          </w:tcPr>
          <w:p w14:paraId="01C64E0B" w14:textId="77777777" w:rsidR="00DE3CBC" w:rsidRPr="004F457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92</w:t>
            </w:r>
          </w:p>
        </w:tc>
        <w:tc>
          <w:tcPr>
            <w:tcW w:w="629" w:type="pct"/>
            <w:tcBorders>
              <w:top w:val="nil"/>
              <w:left w:val="nil"/>
              <w:bottom w:val="nil"/>
              <w:right w:val="nil"/>
            </w:tcBorders>
            <w:shd w:val="clear" w:color="auto" w:fill="F2F2F2" w:themeFill="background1" w:themeFillShade="F2"/>
            <w:noWrap/>
            <w:vAlign w:val="center"/>
          </w:tcPr>
          <w:p w14:paraId="2FACB851" w14:textId="77777777" w:rsidR="00DE3CBC" w:rsidRPr="004F457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(42.4)</w:t>
            </w:r>
          </w:p>
        </w:tc>
        <w:tc>
          <w:tcPr>
            <w:tcW w:w="444" w:type="pct"/>
            <w:gridSpan w:val="2"/>
            <w:tcBorders>
              <w:top w:val="nil"/>
              <w:left w:val="nil"/>
              <w:bottom w:val="nil"/>
              <w:right w:val="nil"/>
            </w:tcBorders>
            <w:shd w:val="clear" w:color="auto" w:fill="F2F2F2" w:themeFill="background1" w:themeFillShade="F2"/>
            <w:noWrap/>
            <w:vAlign w:val="center"/>
          </w:tcPr>
          <w:p w14:paraId="1027B760" w14:textId="77777777" w:rsidR="00DE3CBC" w:rsidRPr="004F457C" w:rsidRDefault="00DE3CBC" w:rsidP="00DE3CBC">
            <w:pPr>
              <w:spacing w:after="0" w:line="240" w:lineRule="auto"/>
              <w:jc w:val="center"/>
              <w:rPr>
                <w:rFonts w:ascii="Candara" w:eastAsia="Times New Roman" w:hAnsi="Candara" w:cs="Calibri"/>
                <w:sz w:val="16"/>
                <w:szCs w:val="16"/>
                <w:lang w:eastAsia="en-GB"/>
              </w:rPr>
            </w:pPr>
          </w:p>
        </w:tc>
      </w:tr>
      <w:tr w:rsidR="00DE3CBC" w:rsidRPr="004F457C" w14:paraId="1333A880" w14:textId="77777777" w:rsidTr="00054FB2">
        <w:trPr>
          <w:trHeight w:val="20"/>
        </w:trPr>
        <w:tc>
          <w:tcPr>
            <w:tcW w:w="2082" w:type="pct"/>
            <w:tcBorders>
              <w:top w:val="nil"/>
              <w:left w:val="nil"/>
              <w:bottom w:val="nil"/>
              <w:right w:val="nil"/>
            </w:tcBorders>
            <w:shd w:val="clear" w:color="auto" w:fill="F2F2F2" w:themeFill="background1" w:themeFillShade="F2"/>
            <w:noWrap/>
            <w:vAlign w:val="center"/>
          </w:tcPr>
          <w:p w14:paraId="02FDA131" w14:textId="77777777" w:rsidR="00DE3CBC" w:rsidRPr="004F457C" w:rsidRDefault="00DE3CBC" w:rsidP="00DE3CBC">
            <w:pPr>
              <w:spacing w:after="0" w:line="240" w:lineRule="auto"/>
              <w:ind w:firstLineChars="200" w:firstLine="320"/>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351-500</w:t>
            </w:r>
          </w:p>
        </w:tc>
        <w:tc>
          <w:tcPr>
            <w:tcW w:w="640" w:type="pct"/>
            <w:gridSpan w:val="2"/>
            <w:tcBorders>
              <w:top w:val="nil"/>
              <w:left w:val="nil"/>
              <w:bottom w:val="nil"/>
              <w:right w:val="nil"/>
            </w:tcBorders>
            <w:shd w:val="clear" w:color="auto" w:fill="F2F2F2" w:themeFill="background1" w:themeFillShade="F2"/>
            <w:noWrap/>
            <w:vAlign w:val="center"/>
          </w:tcPr>
          <w:p w14:paraId="571D8175" w14:textId="77777777" w:rsidR="00DE3CBC" w:rsidRPr="004F457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51</w:t>
            </w:r>
          </w:p>
        </w:tc>
        <w:tc>
          <w:tcPr>
            <w:tcW w:w="777" w:type="pct"/>
            <w:gridSpan w:val="2"/>
            <w:tcBorders>
              <w:top w:val="nil"/>
              <w:left w:val="nil"/>
              <w:bottom w:val="nil"/>
              <w:right w:val="nil"/>
            </w:tcBorders>
            <w:shd w:val="clear" w:color="auto" w:fill="F2F2F2" w:themeFill="background1" w:themeFillShade="F2"/>
            <w:noWrap/>
            <w:vAlign w:val="center"/>
          </w:tcPr>
          <w:p w14:paraId="21FC493D" w14:textId="77777777" w:rsidR="00DE3CBC" w:rsidRPr="004F457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(26.4)</w:t>
            </w:r>
          </w:p>
        </w:tc>
        <w:tc>
          <w:tcPr>
            <w:tcW w:w="428" w:type="pct"/>
            <w:tcBorders>
              <w:top w:val="nil"/>
              <w:left w:val="nil"/>
              <w:bottom w:val="nil"/>
              <w:right w:val="nil"/>
            </w:tcBorders>
            <w:shd w:val="clear" w:color="auto" w:fill="F2F2F2" w:themeFill="background1" w:themeFillShade="F2"/>
            <w:noWrap/>
            <w:vAlign w:val="center"/>
          </w:tcPr>
          <w:p w14:paraId="66926A92" w14:textId="77777777" w:rsidR="00DE3CBC" w:rsidRPr="004F457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72</w:t>
            </w:r>
          </w:p>
        </w:tc>
        <w:tc>
          <w:tcPr>
            <w:tcW w:w="629" w:type="pct"/>
            <w:tcBorders>
              <w:top w:val="nil"/>
              <w:left w:val="nil"/>
              <w:bottom w:val="nil"/>
              <w:right w:val="nil"/>
            </w:tcBorders>
            <w:shd w:val="clear" w:color="auto" w:fill="F2F2F2" w:themeFill="background1" w:themeFillShade="F2"/>
            <w:noWrap/>
            <w:vAlign w:val="center"/>
          </w:tcPr>
          <w:p w14:paraId="1A0F52D6" w14:textId="77777777" w:rsidR="00DE3CBC" w:rsidRPr="004F457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(33.2)</w:t>
            </w:r>
          </w:p>
        </w:tc>
        <w:tc>
          <w:tcPr>
            <w:tcW w:w="444" w:type="pct"/>
            <w:gridSpan w:val="2"/>
            <w:tcBorders>
              <w:top w:val="nil"/>
              <w:left w:val="nil"/>
              <w:bottom w:val="nil"/>
              <w:right w:val="nil"/>
            </w:tcBorders>
            <w:shd w:val="clear" w:color="auto" w:fill="F2F2F2" w:themeFill="background1" w:themeFillShade="F2"/>
            <w:noWrap/>
            <w:vAlign w:val="center"/>
          </w:tcPr>
          <w:p w14:paraId="58E98F84" w14:textId="77777777" w:rsidR="00DE3CBC" w:rsidRPr="004F457C" w:rsidRDefault="00DE3CBC" w:rsidP="00DE3CBC">
            <w:pPr>
              <w:spacing w:after="0" w:line="240" w:lineRule="auto"/>
              <w:jc w:val="center"/>
              <w:rPr>
                <w:rFonts w:ascii="Candara" w:eastAsia="Times New Roman" w:hAnsi="Candara" w:cs="Calibri"/>
                <w:sz w:val="16"/>
                <w:szCs w:val="16"/>
                <w:lang w:eastAsia="en-GB"/>
              </w:rPr>
            </w:pPr>
          </w:p>
        </w:tc>
      </w:tr>
      <w:tr w:rsidR="00DE3CBC" w:rsidRPr="004F457C" w14:paraId="5DB0ADD5" w14:textId="77777777" w:rsidTr="00054FB2">
        <w:trPr>
          <w:trHeight w:val="20"/>
        </w:trPr>
        <w:tc>
          <w:tcPr>
            <w:tcW w:w="2082" w:type="pct"/>
            <w:tcBorders>
              <w:top w:val="nil"/>
              <w:left w:val="nil"/>
              <w:bottom w:val="nil"/>
              <w:right w:val="nil"/>
            </w:tcBorders>
            <w:shd w:val="clear" w:color="auto" w:fill="F2F2F2" w:themeFill="background1" w:themeFillShade="F2"/>
            <w:noWrap/>
            <w:vAlign w:val="center"/>
          </w:tcPr>
          <w:p w14:paraId="3FD3FF68" w14:textId="77777777" w:rsidR="00DE3CBC" w:rsidRPr="004F457C" w:rsidRDefault="00DE3CBC" w:rsidP="00DE3CBC">
            <w:pPr>
              <w:spacing w:after="0" w:line="240" w:lineRule="auto"/>
              <w:ind w:firstLineChars="200" w:firstLine="320"/>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200-350</w:t>
            </w:r>
          </w:p>
        </w:tc>
        <w:tc>
          <w:tcPr>
            <w:tcW w:w="640" w:type="pct"/>
            <w:gridSpan w:val="2"/>
            <w:tcBorders>
              <w:top w:val="nil"/>
              <w:left w:val="nil"/>
              <w:bottom w:val="nil"/>
              <w:right w:val="nil"/>
            </w:tcBorders>
            <w:shd w:val="clear" w:color="auto" w:fill="F2F2F2" w:themeFill="background1" w:themeFillShade="F2"/>
            <w:noWrap/>
            <w:vAlign w:val="center"/>
          </w:tcPr>
          <w:p w14:paraId="42FA0881" w14:textId="77777777" w:rsidR="00DE3CBC" w:rsidRPr="004F457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49</w:t>
            </w:r>
          </w:p>
        </w:tc>
        <w:tc>
          <w:tcPr>
            <w:tcW w:w="777" w:type="pct"/>
            <w:gridSpan w:val="2"/>
            <w:tcBorders>
              <w:top w:val="nil"/>
              <w:left w:val="nil"/>
              <w:bottom w:val="nil"/>
              <w:right w:val="nil"/>
            </w:tcBorders>
            <w:shd w:val="clear" w:color="auto" w:fill="F2F2F2" w:themeFill="background1" w:themeFillShade="F2"/>
            <w:noWrap/>
            <w:vAlign w:val="center"/>
          </w:tcPr>
          <w:p w14:paraId="0D2520E5" w14:textId="77777777" w:rsidR="00DE3CBC" w:rsidRPr="004F457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(25.4)</w:t>
            </w:r>
          </w:p>
        </w:tc>
        <w:tc>
          <w:tcPr>
            <w:tcW w:w="428" w:type="pct"/>
            <w:tcBorders>
              <w:top w:val="nil"/>
              <w:left w:val="nil"/>
              <w:bottom w:val="nil"/>
              <w:right w:val="nil"/>
            </w:tcBorders>
            <w:shd w:val="clear" w:color="auto" w:fill="F2F2F2" w:themeFill="background1" w:themeFillShade="F2"/>
            <w:noWrap/>
            <w:vAlign w:val="center"/>
          </w:tcPr>
          <w:p w14:paraId="646BB779" w14:textId="77777777" w:rsidR="00DE3CBC" w:rsidRPr="004F457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47</w:t>
            </w:r>
          </w:p>
        </w:tc>
        <w:tc>
          <w:tcPr>
            <w:tcW w:w="629" w:type="pct"/>
            <w:tcBorders>
              <w:top w:val="nil"/>
              <w:left w:val="nil"/>
              <w:bottom w:val="nil"/>
              <w:right w:val="nil"/>
            </w:tcBorders>
            <w:shd w:val="clear" w:color="auto" w:fill="F2F2F2" w:themeFill="background1" w:themeFillShade="F2"/>
            <w:noWrap/>
            <w:vAlign w:val="center"/>
          </w:tcPr>
          <w:p w14:paraId="136A8556" w14:textId="77777777" w:rsidR="00DE3CBC" w:rsidRPr="004F457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(21.7)</w:t>
            </w:r>
          </w:p>
        </w:tc>
        <w:tc>
          <w:tcPr>
            <w:tcW w:w="444" w:type="pct"/>
            <w:gridSpan w:val="2"/>
            <w:tcBorders>
              <w:top w:val="nil"/>
              <w:left w:val="nil"/>
              <w:bottom w:val="nil"/>
              <w:right w:val="nil"/>
            </w:tcBorders>
            <w:shd w:val="clear" w:color="auto" w:fill="F2F2F2" w:themeFill="background1" w:themeFillShade="F2"/>
            <w:noWrap/>
            <w:vAlign w:val="center"/>
          </w:tcPr>
          <w:p w14:paraId="7889E8B0" w14:textId="77777777" w:rsidR="00DE3CBC" w:rsidRPr="004F457C" w:rsidRDefault="00DE3CBC" w:rsidP="00DE3CBC">
            <w:pPr>
              <w:spacing w:after="0" w:line="240" w:lineRule="auto"/>
              <w:jc w:val="center"/>
              <w:rPr>
                <w:rFonts w:ascii="Candara" w:eastAsia="Times New Roman" w:hAnsi="Candara" w:cs="Calibri"/>
                <w:sz w:val="16"/>
                <w:szCs w:val="16"/>
                <w:lang w:eastAsia="en-GB"/>
              </w:rPr>
            </w:pPr>
          </w:p>
        </w:tc>
      </w:tr>
      <w:tr w:rsidR="00DE3CBC" w:rsidRPr="004F457C" w14:paraId="270D2AAC" w14:textId="77777777" w:rsidTr="00054FB2">
        <w:trPr>
          <w:trHeight w:val="20"/>
        </w:trPr>
        <w:tc>
          <w:tcPr>
            <w:tcW w:w="2082" w:type="pct"/>
            <w:tcBorders>
              <w:top w:val="nil"/>
              <w:left w:val="nil"/>
              <w:bottom w:val="nil"/>
              <w:right w:val="nil"/>
            </w:tcBorders>
            <w:shd w:val="clear" w:color="auto" w:fill="F2F2F2" w:themeFill="background1" w:themeFillShade="F2"/>
            <w:noWrap/>
            <w:vAlign w:val="center"/>
          </w:tcPr>
          <w:p w14:paraId="5E09B4FF" w14:textId="77777777" w:rsidR="00DE3CBC" w:rsidRPr="004F457C" w:rsidRDefault="00DE3CBC" w:rsidP="00DE3CBC">
            <w:pPr>
              <w:spacing w:after="0" w:line="240" w:lineRule="auto"/>
              <w:ind w:firstLineChars="200" w:firstLine="320"/>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&lt;200</w:t>
            </w:r>
          </w:p>
        </w:tc>
        <w:tc>
          <w:tcPr>
            <w:tcW w:w="640" w:type="pct"/>
            <w:gridSpan w:val="2"/>
            <w:tcBorders>
              <w:top w:val="nil"/>
              <w:left w:val="nil"/>
              <w:bottom w:val="nil"/>
              <w:right w:val="nil"/>
            </w:tcBorders>
            <w:shd w:val="clear" w:color="auto" w:fill="F2F2F2" w:themeFill="background1" w:themeFillShade="F2"/>
            <w:noWrap/>
            <w:vAlign w:val="center"/>
          </w:tcPr>
          <w:p w14:paraId="357174B4" w14:textId="77777777" w:rsidR="00DE3CBC" w:rsidRPr="004F457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19</w:t>
            </w:r>
          </w:p>
        </w:tc>
        <w:tc>
          <w:tcPr>
            <w:tcW w:w="777" w:type="pct"/>
            <w:gridSpan w:val="2"/>
            <w:tcBorders>
              <w:top w:val="nil"/>
              <w:left w:val="nil"/>
              <w:bottom w:val="nil"/>
              <w:right w:val="nil"/>
            </w:tcBorders>
            <w:shd w:val="clear" w:color="auto" w:fill="F2F2F2" w:themeFill="background1" w:themeFillShade="F2"/>
            <w:noWrap/>
            <w:vAlign w:val="center"/>
          </w:tcPr>
          <w:p w14:paraId="5C96DD9A" w14:textId="77777777" w:rsidR="00DE3CBC" w:rsidRPr="004F457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(9.8)</w:t>
            </w:r>
          </w:p>
        </w:tc>
        <w:tc>
          <w:tcPr>
            <w:tcW w:w="428" w:type="pct"/>
            <w:tcBorders>
              <w:top w:val="nil"/>
              <w:left w:val="nil"/>
              <w:bottom w:val="nil"/>
              <w:right w:val="nil"/>
            </w:tcBorders>
            <w:shd w:val="clear" w:color="auto" w:fill="F2F2F2" w:themeFill="background1" w:themeFillShade="F2"/>
            <w:noWrap/>
            <w:vAlign w:val="center"/>
          </w:tcPr>
          <w:p w14:paraId="22C05056" w14:textId="77777777" w:rsidR="00DE3CBC" w:rsidRPr="004F457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6</w:t>
            </w:r>
          </w:p>
        </w:tc>
        <w:tc>
          <w:tcPr>
            <w:tcW w:w="629" w:type="pct"/>
            <w:tcBorders>
              <w:top w:val="nil"/>
              <w:left w:val="nil"/>
              <w:bottom w:val="nil"/>
              <w:right w:val="nil"/>
            </w:tcBorders>
            <w:shd w:val="clear" w:color="auto" w:fill="F2F2F2" w:themeFill="background1" w:themeFillShade="F2"/>
            <w:noWrap/>
            <w:vAlign w:val="center"/>
          </w:tcPr>
          <w:p w14:paraId="46D6C297" w14:textId="77777777" w:rsidR="00DE3CBC" w:rsidRPr="004F457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(2.8)</w:t>
            </w:r>
          </w:p>
        </w:tc>
        <w:tc>
          <w:tcPr>
            <w:tcW w:w="444" w:type="pct"/>
            <w:gridSpan w:val="2"/>
            <w:tcBorders>
              <w:top w:val="nil"/>
              <w:left w:val="nil"/>
              <w:bottom w:val="nil"/>
              <w:right w:val="nil"/>
            </w:tcBorders>
            <w:shd w:val="clear" w:color="auto" w:fill="F2F2F2" w:themeFill="background1" w:themeFillShade="F2"/>
            <w:noWrap/>
            <w:vAlign w:val="center"/>
          </w:tcPr>
          <w:p w14:paraId="37F40268" w14:textId="77777777" w:rsidR="00DE3CBC" w:rsidRPr="004F457C" w:rsidRDefault="00DE3CBC" w:rsidP="00DE3CBC">
            <w:pPr>
              <w:spacing w:after="0" w:line="240" w:lineRule="auto"/>
              <w:jc w:val="center"/>
              <w:rPr>
                <w:rFonts w:ascii="Candara" w:eastAsia="Times New Roman" w:hAnsi="Candara" w:cs="Calibri"/>
                <w:sz w:val="16"/>
                <w:szCs w:val="16"/>
                <w:lang w:eastAsia="en-GB"/>
              </w:rPr>
            </w:pPr>
          </w:p>
        </w:tc>
      </w:tr>
      <w:tr w:rsidR="00DE3CBC" w:rsidRPr="004F457C" w14:paraId="26CBAA98" w14:textId="77777777" w:rsidTr="00054FB2">
        <w:trPr>
          <w:trHeight w:val="20"/>
        </w:trPr>
        <w:tc>
          <w:tcPr>
            <w:tcW w:w="2082" w:type="pct"/>
            <w:tcBorders>
              <w:top w:val="nil"/>
              <w:left w:val="nil"/>
              <w:bottom w:val="nil"/>
              <w:right w:val="nil"/>
            </w:tcBorders>
            <w:shd w:val="clear" w:color="auto" w:fill="auto"/>
            <w:noWrap/>
            <w:vAlign w:val="center"/>
          </w:tcPr>
          <w:p w14:paraId="3F2AC8A0" w14:textId="77777777" w:rsidR="00DE3CBC" w:rsidRDefault="00DE3CBC" w:rsidP="00DE3CBC">
            <w:pPr>
              <w:spacing w:after="0" w:line="240" w:lineRule="auto"/>
              <w:rPr>
                <w:rFonts w:ascii="Candara" w:eastAsia="Times New Roman" w:hAnsi="Candara" w:cs="Calibri"/>
                <w:b/>
                <w:bCs/>
                <w:i/>
                <w:sz w:val="16"/>
                <w:szCs w:val="16"/>
                <w:lang w:val="en-GB" w:eastAsia="en-GB"/>
              </w:rPr>
            </w:pPr>
          </w:p>
          <w:p w14:paraId="675F682E" w14:textId="77777777" w:rsidR="00DE3CBC" w:rsidRPr="00BF1A17" w:rsidRDefault="00DE3CBC" w:rsidP="00DE3CBC">
            <w:pPr>
              <w:spacing w:after="0" w:line="240" w:lineRule="auto"/>
              <w:rPr>
                <w:rFonts w:ascii="Candara" w:eastAsia="Times New Roman" w:hAnsi="Candara" w:cs="Calibri"/>
                <w:b/>
                <w:bCs/>
                <w:i/>
                <w:sz w:val="16"/>
                <w:szCs w:val="16"/>
                <w:lang w:val="en-GB" w:eastAsia="en-GB"/>
              </w:rPr>
            </w:pPr>
            <w:r w:rsidRPr="00067F12">
              <w:rPr>
                <w:rFonts w:ascii="Candara" w:eastAsia="Times New Roman" w:hAnsi="Candara" w:cs="Calibri"/>
                <w:b/>
                <w:bCs/>
                <w:i/>
                <w:sz w:val="16"/>
                <w:szCs w:val="16"/>
                <w:lang w:val="en-GB" w:eastAsia="en-GB"/>
              </w:rPr>
              <w:t>Clinical signs and symptoms</w:t>
            </w:r>
          </w:p>
        </w:tc>
        <w:tc>
          <w:tcPr>
            <w:tcW w:w="640" w:type="pct"/>
            <w:gridSpan w:val="2"/>
            <w:tcBorders>
              <w:top w:val="nil"/>
              <w:left w:val="nil"/>
              <w:bottom w:val="nil"/>
              <w:right w:val="nil"/>
            </w:tcBorders>
            <w:shd w:val="clear" w:color="auto" w:fill="auto"/>
            <w:noWrap/>
            <w:vAlign w:val="center"/>
          </w:tcPr>
          <w:p w14:paraId="522CA68B" w14:textId="77777777" w:rsidR="00DE3CBC" w:rsidRDefault="00DE3CBC" w:rsidP="00DE3CBC">
            <w:pPr>
              <w:spacing w:after="0" w:line="240" w:lineRule="auto"/>
              <w:jc w:val="right"/>
              <w:rPr>
                <w:rFonts w:ascii="Candara" w:eastAsia="Times New Roman" w:hAnsi="Candara" w:cs="Calibri"/>
                <w:sz w:val="16"/>
                <w:szCs w:val="16"/>
                <w:lang w:eastAsia="en-GB"/>
              </w:rPr>
            </w:pPr>
          </w:p>
        </w:tc>
        <w:tc>
          <w:tcPr>
            <w:tcW w:w="777" w:type="pct"/>
            <w:gridSpan w:val="2"/>
            <w:tcBorders>
              <w:top w:val="nil"/>
              <w:left w:val="nil"/>
              <w:bottom w:val="nil"/>
              <w:right w:val="nil"/>
            </w:tcBorders>
            <w:shd w:val="clear" w:color="auto" w:fill="auto"/>
            <w:noWrap/>
            <w:vAlign w:val="center"/>
          </w:tcPr>
          <w:p w14:paraId="15FE09AD" w14:textId="77777777" w:rsidR="00DE3CBC" w:rsidRDefault="00DE3CBC" w:rsidP="00DE3CBC">
            <w:pPr>
              <w:spacing w:after="0" w:line="240" w:lineRule="auto"/>
              <w:rPr>
                <w:rFonts w:ascii="Candara" w:eastAsia="Times New Roman" w:hAnsi="Candara" w:cs="Calibri"/>
                <w:sz w:val="16"/>
                <w:szCs w:val="16"/>
                <w:lang w:eastAsia="en-GB"/>
              </w:rPr>
            </w:pPr>
          </w:p>
        </w:tc>
        <w:tc>
          <w:tcPr>
            <w:tcW w:w="428" w:type="pct"/>
            <w:tcBorders>
              <w:top w:val="nil"/>
              <w:left w:val="nil"/>
              <w:bottom w:val="nil"/>
              <w:right w:val="nil"/>
            </w:tcBorders>
            <w:shd w:val="clear" w:color="auto" w:fill="auto"/>
            <w:noWrap/>
            <w:vAlign w:val="center"/>
          </w:tcPr>
          <w:p w14:paraId="4DC5E9E5" w14:textId="77777777" w:rsidR="00DE3CBC" w:rsidRDefault="00DE3CBC" w:rsidP="00DE3CBC">
            <w:pPr>
              <w:spacing w:after="0" w:line="240" w:lineRule="auto"/>
              <w:jc w:val="right"/>
              <w:rPr>
                <w:rFonts w:ascii="Candara" w:eastAsia="Times New Roman" w:hAnsi="Candara" w:cs="Calibri"/>
                <w:sz w:val="16"/>
                <w:szCs w:val="16"/>
                <w:lang w:eastAsia="en-GB"/>
              </w:rPr>
            </w:pPr>
          </w:p>
        </w:tc>
        <w:tc>
          <w:tcPr>
            <w:tcW w:w="629" w:type="pct"/>
            <w:tcBorders>
              <w:top w:val="nil"/>
              <w:left w:val="nil"/>
              <w:bottom w:val="nil"/>
              <w:right w:val="nil"/>
            </w:tcBorders>
            <w:shd w:val="clear" w:color="auto" w:fill="auto"/>
            <w:noWrap/>
            <w:vAlign w:val="center"/>
          </w:tcPr>
          <w:p w14:paraId="3CAACAF0" w14:textId="77777777" w:rsidR="00DE3CBC" w:rsidRDefault="00DE3CBC" w:rsidP="00DE3CBC">
            <w:pPr>
              <w:spacing w:after="0" w:line="240" w:lineRule="auto"/>
              <w:rPr>
                <w:rFonts w:ascii="Candara" w:eastAsia="Times New Roman" w:hAnsi="Candara" w:cs="Calibri"/>
                <w:sz w:val="16"/>
                <w:szCs w:val="16"/>
                <w:lang w:eastAsia="en-GB"/>
              </w:rPr>
            </w:pPr>
          </w:p>
        </w:tc>
        <w:tc>
          <w:tcPr>
            <w:tcW w:w="444" w:type="pct"/>
            <w:gridSpan w:val="2"/>
            <w:tcBorders>
              <w:top w:val="nil"/>
              <w:left w:val="nil"/>
              <w:bottom w:val="nil"/>
              <w:right w:val="nil"/>
            </w:tcBorders>
            <w:shd w:val="clear" w:color="auto" w:fill="auto"/>
            <w:noWrap/>
            <w:vAlign w:val="center"/>
          </w:tcPr>
          <w:p w14:paraId="7F381D5E" w14:textId="77777777" w:rsidR="00DE3CBC" w:rsidRDefault="00DE3CBC" w:rsidP="00DE3CBC">
            <w:pPr>
              <w:spacing w:after="0" w:line="240" w:lineRule="auto"/>
              <w:jc w:val="center"/>
              <w:rPr>
                <w:rFonts w:ascii="Candara" w:eastAsia="Times New Roman" w:hAnsi="Candara" w:cs="Calibri"/>
                <w:sz w:val="16"/>
                <w:szCs w:val="16"/>
                <w:lang w:eastAsia="en-GB"/>
              </w:rPr>
            </w:pPr>
          </w:p>
        </w:tc>
      </w:tr>
      <w:tr w:rsidR="00DE3CBC" w:rsidRPr="004F457C" w14:paraId="6C151868" w14:textId="77777777" w:rsidTr="00054FB2">
        <w:trPr>
          <w:trHeight w:val="20"/>
        </w:trPr>
        <w:tc>
          <w:tcPr>
            <w:tcW w:w="2082" w:type="pct"/>
            <w:tcBorders>
              <w:top w:val="nil"/>
              <w:left w:val="nil"/>
              <w:bottom w:val="nil"/>
              <w:right w:val="nil"/>
            </w:tcBorders>
            <w:shd w:val="clear" w:color="auto" w:fill="auto"/>
            <w:noWrap/>
            <w:vAlign w:val="center"/>
          </w:tcPr>
          <w:p w14:paraId="6E5C3E0A" w14:textId="77777777" w:rsidR="00DE3CBC" w:rsidRPr="00A6421F" w:rsidRDefault="00DE3CBC" w:rsidP="00DE3CBC">
            <w:pPr>
              <w:spacing w:after="0" w:line="240" w:lineRule="auto"/>
              <w:rPr>
                <w:rFonts w:ascii="Candara" w:eastAsia="Times New Roman" w:hAnsi="Candara" w:cs="Calibri"/>
                <w:b/>
                <w:i/>
                <w:sz w:val="16"/>
                <w:szCs w:val="16"/>
                <w:lang w:eastAsia="en-GB"/>
              </w:rPr>
            </w:pPr>
            <w:r w:rsidRPr="00A6421F">
              <w:rPr>
                <w:rFonts w:ascii="Candara" w:eastAsia="Times New Roman" w:hAnsi="Candara" w:cs="Calibri"/>
                <w:b/>
                <w:sz w:val="16"/>
                <w:szCs w:val="16"/>
                <w:lang w:eastAsia="en-GB"/>
              </w:rPr>
              <w:t xml:space="preserve"> Cervical </w:t>
            </w:r>
            <w:proofErr w:type="spellStart"/>
            <w:r w:rsidRPr="00A6421F">
              <w:rPr>
                <w:rFonts w:ascii="Candara" w:eastAsia="Times New Roman" w:hAnsi="Candara" w:cs="Calibri"/>
                <w:b/>
                <w:sz w:val="16"/>
                <w:szCs w:val="16"/>
                <w:lang w:eastAsia="en-GB"/>
              </w:rPr>
              <w:t>ectopy</w:t>
            </w:r>
            <w:proofErr w:type="spellEnd"/>
          </w:p>
        </w:tc>
        <w:tc>
          <w:tcPr>
            <w:tcW w:w="640" w:type="pct"/>
            <w:gridSpan w:val="2"/>
            <w:tcBorders>
              <w:top w:val="nil"/>
              <w:left w:val="nil"/>
              <w:bottom w:val="nil"/>
              <w:right w:val="nil"/>
            </w:tcBorders>
            <w:shd w:val="clear" w:color="auto" w:fill="auto"/>
            <w:noWrap/>
            <w:vAlign w:val="center"/>
          </w:tcPr>
          <w:p w14:paraId="63C50802" w14:textId="77777777" w:rsidR="00DE3CBC" w:rsidRDefault="00DE3CBC" w:rsidP="00DE3CBC">
            <w:pPr>
              <w:spacing w:after="0" w:line="240" w:lineRule="auto"/>
              <w:jc w:val="right"/>
              <w:rPr>
                <w:rFonts w:ascii="Candara" w:eastAsia="Times New Roman" w:hAnsi="Candara" w:cs="Calibri"/>
                <w:sz w:val="16"/>
                <w:szCs w:val="16"/>
                <w:lang w:eastAsia="en-GB"/>
              </w:rPr>
            </w:pPr>
          </w:p>
        </w:tc>
        <w:tc>
          <w:tcPr>
            <w:tcW w:w="777" w:type="pct"/>
            <w:gridSpan w:val="2"/>
            <w:tcBorders>
              <w:top w:val="nil"/>
              <w:left w:val="nil"/>
              <w:bottom w:val="nil"/>
              <w:right w:val="nil"/>
            </w:tcBorders>
            <w:shd w:val="clear" w:color="auto" w:fill="auto"/>
            <w:noWrap/>
            <w:vAlign w:val="center"/>
          </w:tcPr>
          <w:p w14:paraId="18D110AB" w14:textId="77777777" w:rsidR="00DE3CBC" w:rsidRDefault="00DE3CBC" w:rsidP="00DE3CBC">
            <w:pPr>
              <w:spacing w:after="0" w:line="240" w:lineRule="auto"/>
              <w:rPr>
                <w:rFonts w:ascii="Candara" w:eastAsia="Times New Roman" w:hAnsi="Candara" w:cs="Calibri"/>
                <w:sz w:val="16"/>
                <w:szCs w:val="16"/>
                <w:lang w:eastAsia="en-GB"/>
              </w:rPr>
            </w:pPr>
          </w:p>
        </w:tc>
        <w:tc>
          <w:tcPr>
            <w:tcW w:w="428" w:type="pct"/>
            <w:tcBorders>
              <w:top w:val="nil"/>
              <w:left w:val="nil"/>
              <w:bottom w:val="nil"/>
              <w:right w:val="nil"/>
            </w:tcBorders>
            <w:shd w:val="clear" w:color="auto" w:fill="auto"/>
            <w:noWrap/>
            <w:vAlign w:val="center"/>
          </w:tcPr>
          <w:p w14:paraId="27791EBA" w14:textId="77777777" w:rsidR="00DE3CBC" w:rsidRDefault="00DE3CBC" w:rsidP="00DE3CBC">
            <w:pPr>
              <w:spacing w:after="0" w:line="240" w:lineRule="auto"/>
              <w:jc w:val="right"/>
              <w:rPr>
                <w:rFonts w:ascii="Candara" w:eastAsia="Times New Roman" w:hAnsi="Candara" w:cs="Calibri"/>
                <w:sz w:val="16"/>
                <w:szCs w:val="16"/>
                <w:lang w:eastAsia="en-GB"/>
              </w:rPr>
            </w:pPr>
          </w:p>
        </w:tc>
        <w:tc>
          <w:tcPr>
            <w:tcW w:w="629" w:type="pct"/>
            <w:tcBorders>
              <w:top w:val="nil"/>
              <w:left w:val="nil"/>
              <w:bottom w:val="nil"/>
              <w:right w:val="nil"/>
            </w:tcBorders>
            <w:shd w:val="clear" w:color="auto" w:fill="auto"/>
            <w:noWrap/>
            <w:vAlign w:val="center"/>
          </w:tcPr>
          <w:p w14:paraId="6C9C9EA8" w14:textId="77777777" w:rsidR="00DE3CBC" w:rsidRDefault="00DE3CBC" w:rsidP="00DE3CBC">
            <w:pPr>
              <w:spacing w:after="0" w:line="240" w:lineRule="auto"/>
              <w:rPr>
                <w:rFonts w:ascii="Candara" w:eastAsia="Times New Roman" w:hAnsi="Candara" w:cs="Calibri"/>
                <w:sz w:val="16"/>
                <w:szCs w:val="16"/>
                <w:lang w:eastAsia="en-GB"/>
              </w:rPr>
            </w:pPr>
          </w:p>
        </w:tc>
        <w:tc>
          <w:tcPr>
            <w:tcW w:w="444" w:type="pct"/>
            <w:gridSpan w:val="2"/>
            <w:tcBorders>
              <w:top w:val="nil"/>
              <w:left w:val="nil"/>
              <w:bottom w:val="nil"/>
              <w:right w:val="nil"/>
            </w:tcBorders>
            <w:shd w:val="clear" w:color="auto" w:fill="auto"/>
            <w:noWrap/>
            <w:vAlign w:val="center"/>
          </w:tcPr>
          <w:p w14:paraId="4F7F921C" w14:textId="77777777" w:rsidR="00DE3CBC" w:rsidRDefault="00DE3CBC" w:rsidP="00DE3CBC">
            <w:pPr>
              <w:spacing w:after="0" w:line="240" w:lineRule="auto"/>
              <w:jc w:val="center"/>
              <w:rPr>
                <w:rFonts w:ascii="Candara" w:eastAsia="Times New Roman" w:hAnsi="Candara" w:cs="Calibri"/>
                <w:sz w:val="16"/>
                <w:szCs w:val="16"/>
                <w:lang w:eastAsia="en-GB"/>
              </w:rPr>
            </w:pPr>
            <w:r>
              <w:rPr>
                <w:rFonts w:ascii="Candara" w:eastAsia="Times New Roman" w:hAnsi="Candara" w:cs="Calibri"/>
                <w:sz w:val="16"/>
                <w:szCs w:val="16"/>
                <w:lang w:eastAsia="en-GB"/>
              </w:rPr>
              <w:t>&lt;0.001</w:t>
            </w:r>
          </w:p>
        </w:tc>
      </w:tr>
      <w:tr w:rsidR="00DE3CBC" w:rsidRPr="004F457C" w14:paraId="5F53761B" w14:textId="77777777" w:rsidTr="00054FB2">
        <w:trPr>
          <w:trHeight w:val="20"/>
        </w:trPr>
        <w:tc>
          <w:tcPr>
            <w:tcW w:w="2082" w:type="pct"/>
            <w:tcBorders>
              <w:top w:val="nil"/>
              <w:left w:val="nil"/>
              <w:bottom w:val="nil"/>
              <w:right w:val="nil"/>
            </w:tcBorders>
            <w:shd w:val="clear" w:color="auto" w:fill="auto"/>
            <w:noWrap/>
            <w:vAlign w:val="center"/>
          </w:tcPr>
          <w:p w14:paraId="00563EA1" w14:textId="77777777" w:rsidR="00DE3CBC" w:rsidRPr="004F457C" w:rsidRDefault="00DE3CBC" w:rsidP="00DE3CBC">
            <w:pPr>
              <w:spacing w:after="0" w:line="240" w:lineRule="auto"/>
              <w:ind w:firstLineChars="200" w:firstLine="320"/>
              <w:rPr>
                <w:rFonts w:ascii="Candara" w:eastAsia="Times New Roman" w:hAnsi="Candara" w:cs="Calibri"/>
                <w:sz w:val="16"/>
                <w:szCs w:val="16"/>
                <w:lang w:eastAsia="en-GB"/>
              </w:rPr>
            </w:pPr>
            <w:r>
              <w:rPr>
                <w:rFonts w:ascii="Candara" w:eastAsia="Times New Roman" w:hAnsi="Candara" w:cs="Calibri"/>
                <w:sz w:val="16"/>
                <w:szCs w:val="16"/>
                <w:lang w:eastAsia="en-GB"/>
              </w:rPr>
              <w:t>Normal</w:t>
            </w:r>
          </w:p>
        </w:tc>
        <w:tc>
          <w:tcPr>
            <w:tcW w:w="640" w:type="pct"/>
            <w:gridSpan w:val="2"/>
            <w:tcBorders>
              <w:top w:val="nil"/>
              <w:left w:val="nil"/>
              <w:bottom w:val="nil"/>
              <w:right w:val="nil"/>
            </w:tcBorders>
            <w:shd w:val="clear" w:color="auto" w:fill="auto"/>
            <w:noWrap/>
            <w:vAlign w:val="center"/>
          </w:tcPr>
          <w:p w14:paraId="07AD48E2" w14:textId="77777777" w:rsidR="00DE3CB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419</w:t>
            </w:r>
          </w:p>
        </w:tc>
        <w:tc>
          <w:tcPr>
            <w:tcW w:w="777" w:type="pct"/>
            <w:gridSpan w:val="2"/>
            <w:tcBorders>
              <w:top w:val="nil"/>
              <w:left w:val="nil"/>
              <w:bottom w:val="nil"/>
              <w:right w:val="nil"/>
            </w:tcBorders>
            <w:shd w:val="clear" w:color="auto" w:fill="auto"/>
            <w:noWrap/>
            <w:vAlign w:val="center"/>
          </w:tcPr>
          <w:p w14:paraId="1DD1C7E4" w14:textId="77777777" w:rsidR="00DE3CB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(68.1)</w:t>
            </w:r>
          </w:p>
        </w:tc>
        <w:tc>
          <w:tcPr>
            <w:tcW w:w="428" w:type="pct"/>
            <w:tcBorders>
              <w:top w:val="nil"/>
              <w:left w:val="nil"/>
              <w:bottom w:val="nil"/>
              <w:right w:val="nil"/>
            </w:tcBorders>
            <w:shd w:val="clear" w:color="auto" w:fill="auto"/>
            <w:noWrap/>
            <w:vAlign w:val="center"/>
          </w:tcPr>
          <w:p w14:paraId="13EE4A1E" w14:textId="77777777" w:rsidR="00DE3CB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597</w:t>
            </w:r>
          </w:p>
        </w:tc>
        <w:tc>
          <w:tcPr>
            <w:tcW w:w="629" w:type="pct"/>
            <w:tcBorders>
              <w:top w:val="nil"/>
              <w:left w:val="nil"/>
              <w:bottom w:val="nil"/>
              <w:right w:val="nil"/>
            </w:tcBorders>
            <w:shd w:val="clear" w:color="auto" w:fill="auto"/>
            <w:noWrap/>
            <w:vAlign w:val="center"/>
          </w:tcPr>
          <w:p w14:paraId="379E1264" w14:textId="77777777" w:rsidR="00DE3CB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(95.8)</w:t>
            </w:r>
          </w:p>
        </w:tc>
        <w:tc>
          <w:tcPr>
            <w:tcW w:w="444" w:type="pct"/>
            <w:gridSpan w:val="2"/>
            <w:tcBorders>
              <w:top w:val="nil"/>
              <w:left w:val="nil"/>
              <w:bottom w:val="nil"/>
              <w:right w:val="nil"/>
            </w:tcBorders>
            <w:shd w:val="clear" w:color="auto" w:fill="auto"/>
            <w:noWrap/>
            <w:vAlign w:val="center"/>
          </w:tcPr>
          <w:p w14:paraId="46344BF9" w14:textId="77777777" w:rsidR="00DE3CBC" w:rsidRDefault="00DE3CBC" w:rsidP="00DE3CBC">
            <w:pPr>
              <w:spacing w:after="0" w:line="240" w:lineRule="auto"/>
              <w:jc w:val="center"/>
              <w:rPr>
                <w:rFonts w:ascii="Candara" w:eastAsia="Times New Roman" w:hAnsi="Candara" w:cs="Calibri"/>
                <w:sz w:val="16"/>
                <w:szCs w:val="16"/>
                <w:lang w:eastAsia="en-GB"/>
              </w:rPr>
            </w:pPr>
          </w:p>
        </w:tc>
      </w:tr>
      <w:tr w:rsidR="00DE3CBC" w:rsidRPr="004F457C" w14:paraId="620B16B1" w14:textId="77777777" w:rsidTr="00054FB2">
        <w:trPr>
          <w:trHeight w:val="20"/>
        </w:trPr>
        <w:tc>
          <w:tcPr>
            <w:tcW w:w="2082" w:type="pct"/>
            <w:tcBorders>
              <w:top w:val="nil"/>
              <w:left w:val="nil"/>
              <w:bottom w:val="nil"/>
              <w:right w:val="nil"/>
            </w:tcBorders>
            <w:shd w:val="clear" w:color="auto" w:fill="auto"/>
            <w:noWrap/>
            <w:vAlign w:val="center"/>
          </w:tcPr>
          <w:p w14:paraId="1FE6E42B" w14:textId="77777777" w:rsidR="00DE3CBC" w:rsidRPr="004F457C" w:rsidRDefault="00DE3CBC" w:rsidP="00DE3CBC">
            <w:pPr>
              <w:spacing w:after="0" w:line="240" w:lineRule="auto"/>
              <w:ind w:firstLineChars="200" w:firstLine="320"/>
              <w:rPr>
                <w:rFonts w:ascii="Candara" w:eastAsia="Times New Roman" w:hAnsi="Candara" w:cs="Calibri"/>
                <w:sz w:val="16"/>
                <w:szCs w:val="16"/>
                <w:lang w:eastAsia="en-GB"/>
              </w:rPr>
            </w:pPr>
            <w:r>
              <w:rPr>
                <w:rFonts w:ascii="Candara" w:eastAsia="Times New Roman" w:hAnsi="Candara" w:cs="Calibri"/>
                <w:sz w:val="16"/>
                <w:szCs w:val="16"/>
                <w:lang w:eastAsia="en-GB"/>
              </w:rPr>
              <w:t>&lt;20% cervical surface</w:t>
            </w:r>
          </w:p>
        </w:tc>
        <w:tc>
          <w:tcPr>
            <w:tcW w:w="640" w:type="pct"/>
            <w:gridSpan w:val="2"/>
            <w:tcBorders>
              <w:top w:val="nil"/>
              <w:left w:val="nil"/>
              <w:bottom w:val="nil"/>
              <w:right w:val="nil"/>
            </w:tcBorders>
            <w:shd w:val="clear" w:color="auto" w:fill="auto"/>
            <w:noWrap/>
            <w:vAlign w:val="center"/>
          </w:tcPr>
          <w:p w14:paraId="77CC10D9" w14:textId="77777777" w:rsidR="00DE3CB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114</w:t>
            </w:r>
          </w:p>
        </w:tc>
        <w:tc>
          <w:tcPr>
            <w:tcW w:w="777" w:type="pct"/>
            <w:gridSpan w:val="2"/>
            <w:tcBorders>
              <w:top w:val="nil"/>
              <w:left w:val="nil"/>
              <w:bottom w:val="nil"/>
              <w:right w:val="nil"/>
            </w:tcBorders>
            <w:shd w:val="clear" w:color="auto" w:fill="auto"/>
            <w:noWrap/>
            <w:vAlign w:val="center"/>
          </w:tcPr>
          <w:p w14:paraId="6AAF3CC1" w14:textId="77777777" w:rsidR="00DE3CB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(18.5)</w:t>
            </w:r>
          </w:p>
        </w:tc>
        <w:tc>
          <w:tcPr>
            <w:tcW w:w="428" w:type="pct"/>
            <w:tcBorders>
              <w:top w:val="nil"/>
              <w:left w:val="nil"/>
              <w:bottom w:val="nil"/>
              <w:right w:val="nil"/>
            </w:tcBorders>
            <w:shd w:val="clear" w:color="auto" w:fill="auto"/>
            <w:noWrap/>
            <w:vAlign w:val="center"/>
          </w:tcPr>
          <w:p w14:paraId="5FBAB5EB" w14:textId="77777777" w:rsidR="00DE3CB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19</w:t>
            </w:r>
          </w:p>
        </w:tc>
        <w:tc>
          <w:tcPr>
            <w:tcW w:w="629" w:type="pct"/>
            <w:tcBorders>
              <w:top w:val="nil"/>
              <w:left w:val="nil"/>
              <w:bottom w:val="nil"/>
              <w:right w:val="nil"/>
            </w:tcBorders>
            <w:shd w:val="clear" w:color="auto" w:fill="auto"/>
            <w:noWrap/>
            <w:vAlign w:val="center"/>
          </w:tcPr>
          <w:p w14:paraId="18E1D13D" w14:textId="77777777" w:rsidR="00DE3CB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(3.1)</w:t>
            </w:r>
          </w:p>
        </w:tc>
        <w:tc>
          <w:tcPr>
            <w:tcW w:w="444" w:type="pct"/>
            <w:gridSpan w:val="2"/>
            <w:tcBorders>
              <w:top w:val="nil"/>
              <w:left w:val="nil"/>
              <w:bottom w:val="nil"/>
              <w:right w:val="nil"/>
            </w:tcBorders>
            <w:shd w:val="clear" w:color="auto" w:fill="auto"/>
            <w:noWrap/>
            <w:vAlign w:val="center"/>
          </w:tcPr>
          <w:p w14:paraId="2A24D4F9" w14:textId="77777777" w:rsidR="00DE3CBC" w:rsidRDefault="00DE3CBC" w:rsidP="00DE3CBC">
            <w:pPr>
              <w:spacing w:after="0" w:line="240" w:lineRule="auto"/>
              <w:jc w:val="center"/>
              <w:rPr>
                <w:rFonts w:ascii="Candara" w:eastAsia="Times New Roman" w:hAnsi="Candara" w:cs="Calibri"/>
                <w:sz w:val="16"/>
                <w:szCs w:val="16"/>
                <w:lang w:eastAsia="en-GB"/>
              </w:rPr>
            </w:pPr>
          </w:p>
        </w:tc>
      </w:tr>
      <w:tr w:rsidR="00DE3CBC" w:rsidRPr="004F457C" w14:paraId="4DDAA6DD" w14:textId="77777777" w:rsidTr="00054FB2">
        <w:trPr>
          <w:trHeight w:val="20"/>
        </w:trPr>
        <w:tc>
          <w:tcPr>
            <w:tcW w:w="2082" w:type="pct"/>
            <w:tcBorders>
              <w:top w:val="nil"/>
              <w:left w:val="nil"/>
              <w:bottom w:val="nil"/>
              <w:right w:val="nil"/>
            </w:tcBorders>
            <w:shd w:val="clear" w:color="auto" w:fill="auto"/>
            <w:noWrap/>
            <w:vAlign w:val="center"/>
          </w:tcPr>
          <w:p w14:paraId="5E727404" w14:textId="77777777" w:rsidR="00DE3CBC" w:rsidRPr="004F457C" w:rsidRDefault="00DE3CBC" w:rsidP="00DE3CBC">
            <w:pPr>
              <w:spacing w:after="0" w:line="240" w:lineRule="auto"/>
              <w:ind w:firstLineChars="200" w:firstLine="320"/>
              <w:rPr>
                <w:rFonts w:ascii="Candara" w:eastAsia="Times New Roman" w:hAnsi="Candara" w:cs="Calibri"/>
                <w:sz w:val="16"/>
                <w:szCs w:val="16"/>
                <w:lang w:eastAsia="en-GB"/>
              </w:rPr>
            </w:pPr>
            <w:r>
              <w:rPr>
                <w:rFonts w:ascii="Candara" w:eastAsia="Times New Roman" w:hAnsi="Candara" w:cs="Calibri"/>
                <w:sz w:val="16"/>
                <w:szCs w:val="16"/>
                <w:lang w:eastAsia="en-GB"/>
              </w:rPr>
              <w:t>≥20% cervical surface</w:t>
            </w:r>
          </w:p>
        </w:tc>
        <w:tc>
          <w:tcPr>
            <w:tcW w:w="640" w:type="pct"/>
            <w:gridSpan w:val="2"/>
            <w:tcBorders>
              <w:top w:val="nil"/>
              <w:left w:val="nil"/>
              <w:bottom w:val="nil"/>
              <w:right w:val="nil"/>
            </w:tcBorders>
            <w:shd w:val="clear" w:color="auto" w:fill="auto"/>
            <w:noWrap/>
            <w:vAlign w:val="center"/>
          </w:tcPr>
          <w:p w14:paraId="67D9B6FC" w14:textId="77777777" w:rsidR="00DE3CB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 xml:space="preserve">79 </w:t>
            </w:r>
          </w:p>
        </w:tc>
        <w:tc>
          <w:tcPr>
            <w:tcW w:w="777" w:type="pct"/>
            <w:gridSpan w:val="2"/>
            <w:tcBorders>
              <w:top w:val="nil"/>
              <w:left w:val="nil"/>
              <w:bottom w:val="nil"/>
              <w:right w:val="nil"/>
            </w:tcBorders>
            <w:shd w:val="clear" w:color="auto" w:fill="auto"/>
            <w:noWrap/>
            <w:vAlign w:val="center"/>
          </w:tcPr>
          <w:p w14:paraId="264DD337" w14:textId="2ABA9380" w:rsidR="00DE3CBC" w:rsidRDefault="00AA4C05"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(12.9</w:t>
            </w:r>
            <w:r w:rsidR="00DE3CBC">
              <w:rPr>
                <w:rFonts w:ascii="Candara" w:eastAsia="Times New Roman" w:hAnsi="Candara" w:cs="Calibri"/>
                <w:sz w:val="16"/>
                <w:szCs w:val="16"/>
                <w:lang w:eastAsia="en-GB"/>
              </w:rPr>
              <w:t>)</w:t>
            </w:r>
          </w:p>
        </w:tc>
        <w:tc>
          <w:tcPr>
            <w:tcW w:w="428" w:type="pct"/>
            <w:tcBorders>
              <w:top w:val="nil"/>
              <w:left w:val="nil"/>
              <w:bottom w:val="nil"/>
              <w:right w:val="nil"/>
            </w:tcBorders>
            <w:shd w:val="clear" w:color="auto" w:fill="auto"/>
            <w:noWrap/>
            <w:vAlign w:val="center"/>
          </w:tcPr>
          <w:p w14:paraId="12ACAD84" w14:textId="77777777" w:rsidR="00DE3CB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7</w:t>
            </w:r>
          </w:p>
        </w:tc>
        <w:tc>
          <w:tcPr>
            <w:tcW w:w="629" w:type="pct"/>
            <w:tcBorders>
              <w:top w:val="nil"/>
              <w:left w:val="nil"/>
              <w:bottom w:val="nil"/>
              <w:right w:val="nil"/>
            </w:tcBorders>
            <w:shd w:val="clear" w:color="auto" w:fill="auto"/>
            <w:noWrap/>
            <w:vAlign w:val="center"/>
          </w:tcPr>
          <w:p w14:paraId="05894DD7" w14:textId="77777777" w:rsidR="00DE3CB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(1.1)</w:t>
            </w:r>
          </w:p>
        </w:tc>
        <w:tc>
          <w:tcPr>
            <w:tcW w:w="444" w:type="pct"/>
            <w:gridSpan w:val="2"/>
            <w:tcBorders>
              <w:top w:val="nil"/>
              <w:left w:val="nil"/>
              <w:bottom w:val="nil"/>
              <w:right w:val="nil"/>
            </w:tcBorders>
            <w:shd w:val="clear" w:color="auto" w:fill="auto"/>
            <w:noWrap/>
            <w:vAlign w:val="center"/>
          </w:tcPr>
          <w:p w14:paraId="7F7BDD03" w14:textId="77777777" w:rsidR="00DE3CBC" w:rsidRDefault="00DE3CBC" w:rsidP="00DE3CBC">
            <w:pPr>
              <w:spacing w:after="0" w:line="240" w:lineRule="auto"/>
              <w:jc w:val="center"/>
              <w:rPr>
                <w:rFonts w:ascii="Candara" w:eastAsia="Times New Roman" w:hAnsi="Candara" w:cs="Calibri"/>
                <w:sz w:val="16"/>
                <w:szCs w:val="16"/>
                <w:lang w:eastAsia="en-GB"/>
              </w:rPr>
            </w:pPr>
          </w:p>
        </w:tc>
      </w:tr>
      <w:tr w:rsidR="00DE3CBC" w:rsidRPr="004F457C" w14:paraId="050E54B6" w14:textId="77777777" w:rsidTr="00054FB2">
        <w:trPr>
          <w:trHeight w:val="20"/>
        </w:trPr>
        <w:tc>
          <w:tcPr>
            <w:tcW w:w="2082" w:type="pct"/>
            <w:tcBorders>
              <w:top w:val="nil"/>
              <w:left w:val="nil"/>
              <w:bottom w:val="nil"/>
              <w:right w:val="nil"/>
            </w:tcBorders>
            <w:shd w:val="clear" w:color="auto" w:fill="auto"/>
            <w:noWrap/>
            <w:vAlign w:val="center"/>
          </w:tcPr>
          <w:p w14:paraId="58403FFB" w14:textId="77777777" w:rsidR="00DE3CBC" w:rsidRDefault="00DE3CBC" w:rsidP="00DE3CBC">
            <w:pPr>
              <w:spacing w:after="0" w:line="240" w:lineRule="auto"/>
              <w:ind w:firstLineChars="200" w:firstLine="320"/>
              <w:rPr>
                <w:rFonts w:ascii="Candara" w:eastAsia="Times New Roman" w:hAnsi="Candara" w:cs="Calibri"/>
                <w:sz w:val="16"/>
                <w:szCs w:val="16"/>
                <w:lang w:eastAsia="en-GB"/>
              </w:rPr>
            </w:pPr>
            <w:r>
              <w:rPr>
                <w:rFonts w:ascii="Candara" w:eastAsia="Times New Roman" w:hAnsi="Candara" w:cs="Calibri"/>
                <w:sz w:val="16"/>
                <w:szCs w:val="16"/>
                <w:lang w:eastAsia="en-GB"/>
              </w:rPr>
              <w:t xml:space="preserve">Not </w:t>
            </w:r>
            <w:proofErr w:type="spellStart"/>
            <w:r>
              <w:rPr>
                <w:rFonts w:ascii="Candara" w:eastAsia="Times New Roman" w:hAnsi="Candara" w:cs="Calibri"/>
                <w:sz w:val="16"/>
                <w:szCs w:val="16"/>
                <w:lang w:eastAsia="en-GB"/>
              </w:rPr>
              <w:t>known</w:t>
            </w:r>
            <w:proofErr w:type="spellEnd"/>
          </w:p>
        </w:tc>
        <w:tc>
          <w:tcPr>
            <w:tcW w:w="640" w:type="pct"/>
            <w:gridSpan w:val="2"/>
            <w:tcBorders>
              <w:top w:val="nil"/>
              <w:left w:val="nil"/>
              <w:bottom w:val="nil"/>
              <w:right w:val="nil"/>
            </w:tcBorders>
            <w:shd w:val="clear" w:color="auto" w:fill="auto"/>
            <w:noWrap/>
            <w:vAlign w:val="center"/>
          </w:tcPr>
          <w:p w14:paraId="33E355E7" w14:textId="77777777" w:rsidR="00DE3CB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3</w:t>
            </w:r>
          </w:p>
        </w:tc>
        <w:tc>
          <w:tcPr>
            <w:tcW w:w="777" w:type="pct"/>
            <w:gridSpan w:val="2"/>
            <w:tcBorders>
              <w:top w:val="nil"/>
              <w:left w:val="nil"/>
              <w:bottom w:val="nil"/>
              <w:right w:val="nil"/>
            </w:tcBorders>
            <w:shd w:val="clear" w:color="auto" w:fill="auto"/>
            <w:noWrap/>
            <w:vAlign w:val="center"/>
          </w:tcPr>
          <w:p w14:paraId="336350F7" w14:textId="77777777" w:rsidR="00DE3CB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(0.5)</w:t>
            </w:r>
          </w:p>
        </w:tc>
        <w:tc>
          <w:tcPr>
            <w:tcW w:w="428" w:type="pct"/>
            <w:tcBorders>
              <w:top w:val="nil"/>
              <w:left w:val="nil"/>
              <w:bottom w:val="nil"/>
              <w:right w:val="nil"/>
            </w:tcBorders>
            <w:shd w:val="clear" w:color="auto" w:fill="auto"/>
            <w:noWrap/>
            <w:vAlign w:val="center"/>
          </w:tcPr>
          <w:p w14:paraId="0425E99A" w14:textId="77777777" w:rsidR="00DE3CB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0</w:t>
            </w:r>
          </w:p>
        </w:tc>
        <w:tc>
          <w:tcPr>
            <w:tcW w:w="629" w:type="pct"/>
            <w:tcBorders>
              <w:top w:val="nil"/>
              <w:left w:val="nil"/>
              <w:bottom w:val="nil"/>
              <w:right w:val="nil"/>
            </w:tcBorders>
            <w:shd w:val="clear" w:color="auto" w:fill="auto"/>
            <w:noWrap/>
            <w:vAlign w:val="center"/>
          </w:tcPr>
          <w:p w14:paraId="3D7F7291" w14:textId="77777777" w:rsidR="00DE3CB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(0.0)</w:t>
            </w:r>
          </w:p>
        </w:tc>
        <w:tc>
          <w:tcPr>
            <w:tcW w:w="444" w:type="pct"/>
            <w:gridSpan w:val="2"/>
            <w:tcBorders>
              <w:top w:val="nil"/>
              <w:left w:val="nil"/>
              <w:bottom w:val="nil"/>
              <w:right w:val="nil"/>
            </w:tcBorders>
            <w:shd w:val="clear" w:color="auto" w:fill="auto"/>
            <w:noWrap/>
            <w:vAlign w:val="center"/>
          </w:tcPr>
          <w:p w14:paraId="5D5AF24D" w14:textId="77777777" w:rsidR="00DE3CBC" w:rsidRDefault="00DE3CBC" w:rsidP="00DE3CBC">
            <w:pPr>
              <w:spacing w:after="0" w:line="240" w:lineRule="auto"/>
              <w:jc w:val="center"/>
              <w:rPr>
                <w:rFonts w:ascii="Candara" w:eastAsia="Times New Roman" w:hAnsi="Candara" w:cs="Calibri"/>
                <w:sz w:val="16"/>
                <w:szCs w:val="16"/>
                <w:lang w:eastAsia="en-GB"/>
              </w:rPr>
            </w:pPr>
          </w:p>
        </w:tc>
      </w:tr>
      <w:tr w:rsidR="00DE3CBC" w:rsidRPr="00A6421F" w14:paraId="5FC1E464" w14:textId="77777777" w:rsidTr="00054FB2">
        <w:trPr>
          <w:trHeight w:val="20"/>
        </w:trPr>
        <w:tc>
          <w:tcPr>
            <w:tcW w:w="2082" w:type="pct"/>
            <w:tcBorders>
              <w:top w:val="nil"/>
              <w:left w:val="nil"/>
              <w:bottom w:val="nil"/>
              <w:right w:val="nil"/>
            </w:tcBorders>
            <w:shd w:val="clear" w:color="auto" w:fill="F2F2F2" w:themeFill="background1" w:themeFillShade="F2"/>
            <w:noWrap/>
            <w:vAlign w:val="center"/>
          </w:tcPr>
          <w:p w14:paraId="11D46A57" w14:textId="77777777" w:rsidR="00DE3CBC" w:rsidRPr="00A6421F" w:rsidRDefault="00DE3CBC" w:rsidP="00DE3CBC">
            <w:pPr>
              <w:spacing w:after="0" w:line="240" w:lineRule="auto"/>
              <w:rPr>
                <w:rFonts w:ascii="Candara" w:eastAsia="Times New Roman" w:hAnsi="Candara" w:cs="Calibri"/>
                <w:b/>
                <w:i/>
                <w:sz w:val="16"/>
                <w:szCs w:val="16"/>
                <w:lang w:eastAsia="en-GB"/>
              </w:rPr>
            </w:pPr>
            <w:proofErr w:type="spellStart"/>
            <w:r w:rsidRPr="00A6421F">
              <w:rPr>
                <w:rFonts w:ascii="Candara" w:eastAsia="Times New Roman" w:hAnsi="Candara" w:cs="Calibri"/>
                <w:b/>
                <w:sz w:val="16"/>
                <w:szCs w:val="16"/>
                <w:lang w:eastAsia="en-GB"/>
              </w:rPr>
              <w:t>Cervicitis</w:t>
            </w:r>
            <w:proofErr w:type="spellEnd"/>
          </w:p>
        </w:tc>
        <w:tc>
          <w:tcPr>
            <w:tcW w:w="640" w:type="pct"/>
            <w:gridSpan w:val="2"/>
            <w:tcBorders>
              <w:top w:val="nil"/>
              <w:left w:val="nil"/>
              <w:bottom w:val="nil"/>
              <w:right w:val="nil"/>
            </w:tcBorders>
            <w:shd w:val="clear" w:color="auto" w:fill="F2F2F2" w:themeFill="background1" w:themeFillShade="F2"/>
            <w:noWrap/>
            <w:vAlign w:val="center"/>
          </w:tcPr>
          <w:p w14:paraId="1D004321" w14:textId="77777777" w:rsidR="00DE3CBC" w:rsidRPr="00A6421F" w:rsidRDefault="00DE3CBC" w:rsidP="00DE3CBC">
            <w:pPr>
              <w:spacing w:after="0" w:line="240" w:lineRule="auto"/>
              <w:jc w:val="right"/>
              <w:rPr>
                <w:rFonts w:ascii="Candara" w:eastAsia="Times New Roman" w:hAnsi="Candara" w:cs="Calibri"/>
                <w:b/>
                <w:sz w:val="16"/>
                <w:szCs w:val="16"/>
                <w:lang w:eastAsia="en-GB"/>
              </w:rPr>
            </w:pPr>
          </w:p>
        </w:tc>
        <w:tc>
          <w:tcPr>
            <w:tcW w:w="777" w:type="pct"/>
            <w:gridSpan w:val="2"/>
            <w:tcBorders>
              <w:top w:val="nil"/>
              <w:left w:val="nil"/>
              <w:bottom w:val="nil"/>
              <w:right w:val="nil"/>
            </w:tcBorders>
            <w:shd w:val="clear" w:color="auto" w:fill="F2F2F2" w:themeFill="background1" w:themeFillShade="F2"/>
            <w:noWrap/>
            <w:vAlign w:val="center"/>
          </w:tcPr>
          <w:p w14:paraId="2E1C1352" w14:textId="77777777" w:rsidR="00DE3CBC" w:rsidRPr="00A6421F" w:rsidRDefault="00DE3CBC" w:rsidP="00DE3CBC">
            <w:pPr>
              <w:spacing w:after="0" w:line="240" w:lineRule="auto"/>
              <w:rPr>
                <w:rFonts w:ascii="Candara" w:eastAsia="Times New Roman" w:hAnsi="Candara" w:cs="Calibri"/>
                <w:b/>
                <w:sz w:val="16"/>
                <w:szCs w:val="16"/>
                <w:lang w:eastAsia="en-GB"/>
              </w:rPr>
            </w:pPr>
          </w:p>
        </w:tc>
        <w:tc>
          <w:tcPr>
            <w:tcW w:w="428" w:type="pct"/>
            <w:tcBorders>
              <w:top w:val="nil"/>
              <w:left w:val="nil"/>
              <w:bottom w:val="nil"/>
              <w:right w:val="nil"/>
            </w:tcBorders>
            <w:shd w:val="clear" w:color="auto" w:fill="F2F2F2" w:themeFill="background1" w:themeFillShade="F2"/>
            <w:noWrap/>
            <w:vAlign w:val="center"/>
          </w:tcPr>
          <w:p w14:paraId="061DEB76" w14:textId="77777777" w:rsidR="00DE3CBC" w:rsidRPr="00A6421F" w:rsidRDefault="00DE3CBC" w:rsidP="00DE3CBC">
            <w:pPr>
              <w:spacing w:after="0" w:line="240" w:lineRule="auto"/>
              <w:jc w:val="right"/>
              <w:rPr>
                <w:rFonts w:ascii="Candara" w:eastAsia="Times New Roman" w:hAnsi="Candara" w:cs="Calibri"/>
                <w:b/>
                <w:sz w:val="16"/>
                <w:szCs w:val="16"/>
                <w:lang w:eastAsia="en-GB"/>
              </w:rPr>
            </w:pPr>
          </w:p>
        </w:tc>
        <w:tc>
          <w:tcPr>
            <w:tcW w:w="629" w:type="pct"/>
            <w:tcBorders>
              <w:top w:val="nil"/>
              <w:left w:val="nil"/>
              <w:bottom w:val="nil"/>
              <w:right w:val="nil"/>
            </w:tcBorders>
            <w:shd w:val="clear" w:color="auto" w:fill="F2F2F2" w:themeFill="background1" w:themeFillShade="F2"/>
            <w:noWrap/>
            <w:vAlign w:val="center"/>
          </w:tcPr>
          <w:p w14:paraId="44DEC9F6" w14:textId="77777777" w:rsidR="00DE3CBC" w:rsidRPr="00A6421F" w:rsidRDefault="00DE3CBC" w:rsidP="00DE3CBC">
            <w:pPr>
              <w:spacing w:after="0" w:line="240" w:lineRule="auto"/>
              <w:rPr>
                <w:rFonts w:ascii="Candara" w:eastAsia="Times New Roman" w:hAnsi="Candara" w:cs="Calibri"/>
                <w:b/>
                <w:sz w:val="16"/>
                <w:szCs w:val="16"/>
                <w:lang w:eastAsia="en-GB"/>
              </w:rPr>
            </w:pPr>
          </w:p>
        </w:tc>
        <w:tc>
          <w:tcPr>
            <w:tcW w:w="444" w:type="pct"/>
            <w:gridSpan w:val="2"/>
            <w:tcBorders>
              <w:top w:val="nil"/>
              <w:left w:val="nil"/>
              <w:bottom w:val="nil"/>
              <w:right w:val="nil"/>
            </w:tcBorders>
            <w:shd w:val="clear" w:color="auto" w:fill="F2F2F2" w:themeFill="background1" w:themeFillShade="F2"/>
            <w:noWrap/>
            <w:vAlign w:val="center"/>
          </w:tcPr>
          <w:p w14:paraId="31F6AFC5" w14:textId="77777777" w:rsidR="00DE3CBC" w:rsidRDefault="00DE3CBC" w:rsidP="00DE3CBC">
            <w:pPr>
              <w:spacing w:after="0" w:line="240" w:lineRule="auto"/>
              <w:jc w:val="center"/>
              <w:rPr>
                <w:rFonts w:ascii="Candara" w:eastAsia="Times New Roman" w:hAnsi="Candara" w:cs="Calibri"/>
                <w:sz w:val="16"/>
                <w:szCs w:val="16"/>
                <w:lang w:eastAsia="en-GB"/>
              </w:rPr>
            </w:pPr>
            <w:r>
              <w:rPr>
                <w:rFonts w:ascii="Candara" w:eastAsia="Times New Roman" w:hAnsi="Candara" w:cs="Calibri"/>
                <w:sz w:val="16"/>
                <w:szCs w:val="16"/>
                <w:lang w:eastAsia="en-GB"/>
              </w:rPr>
              <w:t>&lt;0.001</w:t>
            </w:r>
          </w:p>
        </w:tc>
      </w:tr>
      <w:tr w:rsidR="00DE3CBC" w:rsidRPr="004F457C" w14:paraId="1633D752" w14:textId="77777777" w:rsidTr="00054FB2">
        <w:trPr>
          <w:trHeight w:val="20"/>
        </w:trPr>
        <w:tc>
          <w:tcPr>
            <w:tcW w:w="2082" w:type="pct"/>
            <w:tcBorders>
              <w:top w:val="nil"/>
              <w:left w:val="nil"/>
              <w:bottom w:val="nil"/>
              <w:right w:val="nil"/>
            </w:tcBorders>
            <w:shd w:val="clear" w:color="auto" w:fill="F2F2F2" w:themeFill="background1" w:themeFillShade="F2"/>
            <w:noWrap/>
            <w:vAlign w:val="center"/>
          </w:tcPr>
          <w:p w14:paraId="2C63C9A3" w14:textId="77777777" w:rsidR="00DE3CBC" w:rsidRPr="004F457C" w:rsidRDefault="00DE3CBC" w:rsidP="00DE3CBC">
            <w:pPr>
              <w:spacing w:after="0" w:line="240" w:lineRule="auto"/>
              <w:ind w:firstLineChars="200" w:firstLine="320"/>
              <w:rPr>
                <w:rFonts w:ascii="Candara" w:eastAsia="Times New Roman" w:hAnsi="Candara" w:cs="Calibri"/>
                <w:sz w:val="16"/>
                <w:szCs w:val="16"/>
                <w:lang w:eastAsia="en-GB"/>
              </w:rPr>
            </w:pPr>
            <w:r>
              <w:rPr>
                <w:rFonts w:ascii="Candara" w:eastAsia="Times New Roman" w:hAnsi="Candara" w:cs="Calibri"/>
                <w:sz w:val="16"/>
                <w:szCs w:val="16"/>
                <w:lang w:eastAsia="en-GB"/>
              </w:rPr>
              <w:t>No</w:t>
            </w:r>
          </w:p>
        </w:tc>
        <w:tc>
          <w:tcPr>
            <w:tcW w:w="640" w:type="pct"/>
            <w:gridSpan w:val="2"/>
            <w:tcBorders>
              <w:top w:val="nil"/>
              <w:left w:val="nil"/>
              <w:bottom w:val="nil"/>
              <w:right w:val="nil"/>
            </w:tcBorders>
            <w:shd w:val="clear" w:color="auto" w:fill="F2F2F2" w:themeFill="background1" w:themeFillShade="F2"/>
            <w:noWrap/>
            <w:vAlign w:val="center"/>
          </w:tcPr>
          <w:p w14:paraId="0B3B4EFB" w14:textId="77777777" w:rsidR="00DE3CB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409</w:t>
            </w:r>
          </w:p>
        </w:tc>
        <w:tc>
          <w:tcPr>
            <w:tcW w:w="777" w:type="pct"/>
            <w:gridSpan w:val="2"/>
            <w:tcBorders>
              <w:top w:val="nil"/>
              <w:left w:val="nil"/>
              <w:bottom w:val="nil"/>
              <w:right w:val="nil"/>
            </w:tcBorders>
            <w:shd w:val="clear" w:color="auto" w:fill="F2F2F2" w:themeFill="background1" w:themeFillShade="F2"/>
            <w:noWrap/>
            <w:vAlign w:val="center"/>
          </w:tcPr>
          <w:p w14:paraId="7D51A1B6" w14:textId="1C40F373" w:rsidR="00DE3CBC" w:rsidRDefault="00AA4C05"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(66.5</w:t>
            </w:r>
            <w:r w:rsidR="00DE3CBC">
              <w:rPr>
                <w:rFonts w:ascii="Candara" w:eastAsia="Times New Roman" w:hAnsi="Candara" w:cs="Calibri"/>
                <w:sz w:val="16"/>
                <w:szCs w:val="16"/>
                <w:lang w:eastAsia="en-GB"/>
              </w:rPr>
              <w:t>)</w:t>
            </w:r>
          </w:p>
        </w:tc>
        <w:tc>
          <w:tcPr>
            <w:tcW w:w="428" w:type="pct"/>
            <w:tcBorders>
              <w:top w:val="nil"/>
              <w:left w:val="nil"/>
              <w:bottom w:val="nil"/>
              <w:right w:val="nil"/>
            </w:tcBorders>
            <w:shd w:val="clear" w:color="auto" w:fill="F2F2F2" w:themeFill="background1" w:themeFillShade="F2"/>
            <w:noWrap/>
            <w:vAlign w:val="center"/>
          </w:tcPr>
          <w:p w14:paraId="3FB5BB9A" w14:textId="77777777" w:rsidR="00DE3CB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508</w:t>
            </w:r>
          </w:p>
        </w:tc>
        <w:tc>
          <w:tcPr>
            <w:tcW w:w="629" w:type="pct"/>
            <w:tcBorders>
              <w:top w:val="nil"/>
              <w:left w:val="nil"/>
              <w:bottom w:val="nil"/>
              <w:right w:val="nil"/>
            </w:tcBorders>
            <w:shd w:val="clear" w:color="auto" w:fill="F2F2F2" w:themeFill="background1" w:themeFillShade="F2"/>
            <w:noWrap/>
            <w:vAlign w:val="center"/>
          </w:tcPr>
          <w:p w14:paraId="39EADFC8" w14:textId="77777777" w:rsidR="00DE3CB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(81.5)</w:t>
            </w:r>
          </w:p>
        </w:tc>
        <w:tc>
          <w:tcPr>
            <w:tcW w:w="444" w:type="pct"/>
            <w:gridSpan w:val="2"/>
            <w:tcBorders>
              <w:top w:val="nil"/>
              <w:left w:val="nil"/>
              <w:bottom w:val="nil"/>
              <w:right w:val="nil"/>
            </w:tcBorders>
            <w:shd w:val="clear" w:color="auto" w:fill="F2F2F2" w:themeFill="background1" w:themeFillShade="F2"/>
            <w:noWrap/>
            <w:vAlign w:val="center"/>
          </w:tcPr>
          <w:p w14:paraId="0297D786" w14:textId="77777777" w:rsidR="00DE3CBC" w:rsidRDefault="00DE3CBC" w:rsidP="00DE3CBC">
            <w:pPr>
              <w:spacing w:after="0" w:line="240" w:lineRule="auto"/>
              <w:jc w:val="center"/>
              <w:rPr>
                <w:rFonts w:ascii="Candara" w:eastAsia="Times New Roman" w:hAnsi="Candara" w:cs="Calibri"/>
                <w:sz w:val="16"/>
                <w:szCs w:val="16"/>
                <w:lang w:eastAsia="en-GB"/>
              </w:rPr>
            </w:pPr>
          </w:p>
        </w:tc>
      </w:tr>
      <w:tr w:rsidR="00DE3CBC" w:rsidRPr="004F457C" w14:paraId="2A40B594" w14:textId="77777777" w:rsidTr="00054FB2">
        <w:trPr>
          <w:trHeight w:val="20"/>
        </w:trPr>
        <w:tc>
          <w:tcPr>
            <w:tcW w:w="2082" w:type="pct"/>
            <w:tcBorders>
              <w:top w:val="nil"/>
              <w:left w:val="nil"/>
              <w:bottom w:val="nil"/>
              <w:right w:val="nil"/>
            </w:tcBorders>
            <w:shd w:val="clear" w:color="auto" w:fill="F2F2F2" w:themeFill="background1" w:themeFillShade="F2"/>
            <w:noWrap/>
            <w:vAlign w:val="center"/>
          </w:tcPr>
          <w:p w14:paraId="5DD81BA3" w14:textId="77777777" w:rsidR="00DE3CBC" w:rsidRPr="004F457C" w:rsidRDefault="00DE3CBC" w:rsidP="00DE3CBC">
            <w:pPr>
              <w:spacing w:after="0" w:line="240" w:lineRule="auto"/>
              <w:ind w:firstLineChars="200" w:firstLine="320"/>
              <w:rPr>
                <w:rFonts w:ascii="Candara" w:eastAsia="Times New Roman" w:hAnsi="Candara" w:cs="Calibri"/>
                <w:sz w:val="16"/>
                <w:szCs w:val="16"/>
                <w:lang w:eastAsia="en-GB"/>
              </w:rPr>
            </w:pPr>
            <w:proofErr w:type="spellStart"/>
            <w:r>
              <w:rPr>
                <w:rFonts w:ascii="Candara" w:eastAsia="Times New Roman" w:hAnsi="Candara" w:cs="Calibri"/>
                <w:sz w:val="16"/>
                <w:szCs w:val="16"/>
                <w:lang w:eastAsia="en-GB"/>
              </w:rPr>
              <w:t>Yes</w:t>
            </w:r>
            <w:proofErr w:type="spellEnd"/>
          </w:p>
        </w:tc>
        <w:tc>
          <w:tcPr>
            <w:tcW w:w="640" w:type="pct"/>
            <w:gridSpan w:val="2"/>
            <w:tcBorders>
              <w:top w:val="nil"/>
              <w:left w:val="nil"/>
              <w:bottom w:val="nil"/>
              <w:right w:val="nil"/>
            </w:tcBorders>
            <w:shd w:val="clear" w:color="auto" w:fill="F2F2F2" w:themeFill="background1" w:themeFillShade="F2"/>
            <w:noWrap/>
            <w:vAlign w:val="center"/>
          </w:tcPr>
          <w:p w14:paraId="46A92B8F" w14:textId="77777777" w:rsidR="00DE3CB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 xml:space="preserve">200 </w:t>
            </w:r>
          </w:p>
        </w:tc>
        <w:tc>
          <w:tcPr>
            <w:tcW w:w="777" w:type="pct"/>
            <w:gridSpan w:val="2"/>
            <w:tcBorders>
              <w:top w:val="nil"/>
              <w:left w:val="nil"/>
              <w:bottom w:val="nil"/>
              <w:right w:val="nil"/>
            </w:tcBorders>
            <w:shd w:val="clear" w:color="auto" w:fill="F2F2F2" w:themeFill="background1" w:themeFillShade="F2"/>
            <w:noWrap/>
            <w:vAlign w:val="center"/>
          </w:tcPr>
          <w:p w14:paraId="62F8E3A4" w14:textId="11D8F196" w:rsidR="00DE3CBC" w:rsidRDefault="00DE3CBC" w:rsidP="00AA4C05">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(32.</w:t>
            </w:r>
            <w:r w:rsidR="00AA4C05">
              <w:rPr>
                <w:rFonts w:ascii="Candara" w:eastAsia="Times New Roman" w:hAnsi="Candara" w:cs="Calibri"/>
                <w:sz w:val="16"/>
                <w:szCs w:val="16"/>
                <w:lang w:eastAsia="en-GB"/>
              </w:rPr>
              <w:t>5</w:t>
            </w:r>
            <w:r>
              <w:rPr>
                <w:rFonts w:ascii="Candara" w:eastAsia="Times New Roman" w:hAnsi="Candara" w:cs="Calibri"/>
                <w:sz w:val="16"/>
                <w:szCs w:val="16"/>
                <w:lang w:eastAsia="en-GB"/>
              </w:rPr>
              <w:t>)</w:t>
            </w:r>
          </w:p>
        </w:tc>
        <w:tc>
          <w:tcPr>
            <w:tcW w:w="428" w:type="pct"/>
            <w:tcBorders>
              <w:top w:val="nil"/>
              <w:left w:val="nil"/>
              <w:bottom w:val="nil"/>
              <w:right w:val="nil"/>
            </w:tcBorders>
            <w:shd w:val="clear" w:color="auto" w:fill="F2F2F2" w:themeFill="background1" w:themeFillShade="F2"/>
            <w:noWrap/>
            <w:vAlign w:val="center"/>
          </w:tcPr>
          <w:p w14:paraId="0141EA7E" w14:textId="77777777" w:rsidR="00DE3CB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112</w:t>
            </w:r>
          </w:p>
        </w:tc>
        <w:tc>
          <w:tcPr>
            <w:tcW w:w="629" w:type="pct"/>
            <w:tcBorders>
              <w:top w:val="nil"/>
              <w:left w:val="nil"/>
              <w:bottom w:val="nil"/>
              <w:right w:val="nil"/>
            </w:tcBorders>
            <w:shd w:val="clear" w:color="auto" w:fill="F2F2F2" w:themeFill="background1" w:themeFillShade="F2"/>
            <w:noWrap/>
            <w:vAlign w:val="center"/>
          </w:tcPr>
          <w:p w14:paraId="58CD8411" w14:textId="77777777" w:rsidR="00DE3CB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(18.0)</w:t>
            </w:r>
          </w:p>
        </w:tc>
        <w:tc>
          <w:tcPr>
            <w:tcW w:w="444" w:type="pct"/>
            <w:gridSpan w:val="2"/>
            <w:tcBorders>
              <w:top w:val="nil"/>
              <w:left w:val="nil"/>
              <w:bottom w:val="nil"/>
              <w:right w:val="nil"/>
            </w:tcBorders>
            <w:shd w:val="clear" w:color="auto" w:fill="F2F2F2" w:themeFill="background1" w:themeFillShade="F2"/>
            <w:noWrap/>
            <w:vAlign w:val="center"/>
          </w:tcPr>
          <w:p w14:paraId="5F506507" w14:textId="77777777" w:rsidR="00DE3CBC" w:rsidRDefault="00DE3CBC" w:rsidP="00DE3CBC">
            <w:pPr>
              <w:spacing w:after="0" w:line="240" w:lineRule="auto"/>
              <w:jc w:val="center"/>
              <w:rPr>
                <w:rFonts w:ascii="Candara" w:eastAsia="Times New Roman" w:hAnsi="Candara" w:cs="Calibri"/>
                <w:sz w:val="16"/>
                <w:szCs w:val="16"/>
                <w:lang w:eastAsia="en-GB"/>
              </w:rPr>
            </w:pPr>
          </w:p>
        </w:tc>
      </w:tr>
      <w:tr w:rsidR="00DE3CBC" w:rsidRPr="004F457C" w14:paraId="4CA10E75" w14:textId="77777777" w:rsidTr="00054FB2">
        <w:trPr>
          <w:trHeight w:val="20"/>
        </w:trPr>
        <w:tc>
          <w:tcPr>
            <w:tcW w:w="2082" w:type="pct"/>
            <w:tcBorders>
              <w:top w:val="nil"/>
              <w:left w:val="nil"/>
              <w:bottom w:val="nil"/>
              <w:right w:val="nil"/>
            </w:tcBorders>
            <w:shd w:val="clear" w:color="auto" w:fill="F2F2F2" w:themeFill="background1" w:themeFillShade="F2"/>
            <w:noWrap/>
            <w:vAlign w:val="center"/>
          </w:tcPr>
          <w:p w14:paraId="0F82C829" w14:textId="77777777" w:rsidR="00DE3CBC" w:rsidRDefault="00DE3CBC" w:rsidP="00DE3CBC">
            <w:pPr>
              <w:spacing w:after="0" w:line="240" w:lineRule="auto"/>
              <w:ind w:firstLineChars="200" w:firstLine="320"/>
              <w:rPr>
                <w:rFonts w:ascii="Candara" w:eastAsia="Times New Roman" w:hAnsi="Candara" w:cs="Calibri"/>
                <w:sz w:val="16"/>
                <w:szCs w:val="16"/>
                <w:lang w:eastAsia="en-GB"/>
              </w:rPr>
            </w:pPr>
            <w:r>
              <w:rPr>
                <w:rFonts w:ascii="Candara" w:eastAsia="Times New Roman" w:hAnsi="Candara" w:cs="Calibri"/>
                <w:sz w:val="16"/>
                <w:szCs w:val="16"/>
                <w:lang w:eastAsia="en-GB"/>
              </w:rPr>
              <w:t xml:space="preserve">Not </w:t>
            </w:r>
            <w:proofErr w:type="spellStart"/>
            <w:r>
              <w:rPr>
                <w:rFonts w:ascii="Candara" w:eastAsia="Times New Roman" w:hAnsi="Candara" w:cs="Calibri"/>
                <w:sz w:val="16"/>
                <w:szCs w:val="16"/>
                <w:lang w:eastAsia="en-GB"/>
              </w:rPr>
              <w:t>known</w:t>
            </w:r>
            <w:proofErr w:type="spellEnd"/>
          </w:p>
        </w:tc>
        <w:tc>
          <w:tcPr>
            <w:tcW w:w="640" w:type="pct"/>
            <w:gridSpan w:val="2"/>
            <w:tcBorders>
              <w:top w:val="nil"/>
              <w:left w:val="nil"/>
              <w:bottom w:val="nil"/>
              <w:right w:val="nil"/>
            </w:tcBorders>
            <w:shd w:val="clear" w:color="auto" w:fill="F2F2F2" w:themeFill="background1" w:themeFillShade="F2"/>
            <w:noWrap/>
            <w:vAlign w:val="center"/>
          </w:tcPr>
          <w:p w14:paraId="274574C2" w14:textId="1F497F69" w:rsidR="00DE3CBC" w:rsidRDefault="00AA4C05"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6</w:t>
            </w:r>
          </w:p>
        </w:tc>
        <w:tc>
          <w:tcPr>
            <w:tcW w:w="777" w:type="pct"/>
            <w:gridSpan w:val="2"/>
            <w:tcBorders>
              <w:top w:val="nil"/>
              <w:left w:val="nil"/>
              <w:bottom w:val="nil"/>
              <w:right w:val="nil"/>
            </w:tcBorders>
            <w:shd w:val="clear" w:color="auto" w:fill="F2F2F2" w:themeFill="background1" w:themeFillShade="F2"/>
            <w:noWrap/>
            <w:vAlign w:val="center"/>
          </w:tcPr>
          <w:p w14:paraId="2E9D023B" w14:textId="047E0B88" w:rsidR="00DE3CBC" w:rsidRDefault="00AA4C05"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(1.0</w:t>
            </w:r>
            <w:r w:rsidR="00DE3CBC">
              <w:rPr>
                <w:rFonts w:ascii="Candara" w:eastAsia="Times New Roman" w:hAnsi="Candara" w:cs="Calibri"/>
                <w:sz w:val="16"/>
                <w:szCs w:val="16"/>
                <w:lang w:eastAsia="en-GB"/>
              </w:rPr>
              <w:t>)</w:t>
            </w:r>
          </w:p>
        </w:tc>
        <w:tc>
          <w:tcPr>
            <w:tcW w:w="428" w:type="pct"/>
            <w:tcBorders>
              <w:top w:val="nil"/>
              <w:left w:val="nil"/>
              <w:bottom w:val="nil"/>
              <w:right w:val="nil"/>
            </w:tcBorders>
            <w:shd w:val="clear" w:color="auto" w:fill="F2F2F2" w:themeFill="background1" w:themeFillShade="F2"/>
            <w:noWrap/>
            <w:vAlign w:val="center"/>
          </w:tcPr>
          <w:p w14:paraId="586B5D69" w14:textId="77777777" w:rsidR="00DE3CB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3</w:t>
            </w:r>
          </w:p>
        </w:tc>
        <w:tc>
          <w:tcPr>
            <w:tcW w:w="629" w:type="pct"/>
            <w:tcBorders>
              <w:top w:val="nil"/>
              <w:left w:val="nil"/>
              <w:bottom w:val="nil"/>
              <w:right w:val="nil"/>
            </w:tcBorders>
            <w:shd w:val="clear" w:color="auto" w:fill="F2F2F2" w:themeFill="background1" w:themeFillShade="F2"/>
            <w:noWrap/>
            <w:vAlign w:val="center"/>
          </w:tcPr>
          <w:p w14:paraId="29EB6607" w14:textId="77777777" w:rsidR="00DE3CB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(0.5)</w:t>
            </w:r>
          </w:p>
        </w:tc>
        <w:tc>
          <w:tcPr>
            <w:tcW w:w="444" w:type="pct"/>
            <w:gridSpan w:val="2"/>
            <w:tcBorders>
              <w:top w:val="nil"/>
              <w:left w:val="nil"/>
              <w:bottom w:val="nil"/>
              <w:right w:val="nil"/>
            </w:tcBorders>
            <w:shd w:val="clear" w:color="auto" w:fill="F2F2F2" w:themeFill="background1" w:themeFillShade="F2"/>
            <w:noWrap/>
            <w:vAlign w:val="center"/>
          </w:tcPr>
          <w:p w14:paraId="46B5EF10" w14:textId="77777777" w:rsidR="00DE3CBC" w:rsidRDefault="00DE3CBC" w:rsidP="00DE3CBC">
            <w:pPr>
              <w:spacing w:after="0" w:line="240" w:lineRule="auto"/>
              <w:jc w:val="center"/>
              <w:rPr>
                <w:rFonts w:ascii="Candara" w:eastAsia="Times New Roman" w:hAnsi="Candara" w:cs="Calibri"/>
                <w:sz w:val="16"/>
                <w:szCs w:val="16"/>
                <w:lang w:eastAsia="en-GB"/>
              </w:rPr>
            </w:pPr>
          </w:p>
        </w:tc>
      </w:tr>
      <w:tr w:rsidR="00DE3CBC" w:rsidRPr="00A6421F" w14:paraId="7EFA6A68" w14:textId="77777777" w:rsidTr="00054FB2">
        <w:trPr>
          <w:trHeight w:val="20"/>
        </w:trPr>
        <w:tc>
          <w:tcPr>
            <w:tcW w:w="2082" w:type="pct"/>
            <w:tcBorders>
              <w:top w:val="nil"/>
              <w:left w:val="nil"/>
              <w:bottom w:val="nil"/>
              <w:right w:val="nil"/>
            </w:tcBorders>
            <w:shd w:val="clear" w:color="auto" w:fill="auto"/>
            <w:noWrap/>
            <w:vAlign w:val="center"/>
          </w:tcPr>
          <w:p w14:paraId="59B46995" w14:textId="77777777" w:rsidR="00DE3CBC" w:rsidRPr="00A6421F" w:rsidRDefault="00DE3CBC" w:rsidP="00DE3CBC">
            <w:pPr>
              <w:spacing w:after="0" w:line="240" w:lineRule="auto"/>
              <w:rPr>
                <w:rFonts w:ascii="Candara" w:eastAsia="Times New Roman" w:hAnsi="Candara" w:cs="Calibri"/>
                <w:b/>
                <w:i/>
                <w:sz w:val="16"/>
                <w:szCs w:val="16"/>
                <w:lang w:eastAsia="en-GB"/>
              </w:rPr>
            </w:pPr>
            <w:r w:rsidRPr="00A6421F">
              <w:rPr>
                <w:rFonts w:ascii="Candara" w:eastAsia="Times New Roman" w:hAnsi="Candara" w:cs="Calibri"/>
                <w:b/>
                <w:i/>
                <w:sz w:val="16"/>
                <w:szCs w:val="16"/>
                <w:lang w:eastAsia="en-GB"/>
              </w:rPr>
              <w:t xml:space="preserve"> </w:t>
            </w:r>
            <w:proofErr w:type="spellStart"/>
            <w:r w:rsidRPr="00A6421F">
              <w:rPr>
                <w:rFonts w:ascii="Candara" w:eastAsia="Times New Roman" w:hAnsi="Candara" w:cs="Calibri"/>
                <w:b/>
                <w:sz w:val="16"/>
                <w:szCs w:val="16"/>
                <w:lang w:eastAsia="en-GB"/>
              </w:rPr>
              <w:t>Anogenital</w:t>
            </w:r>
            <w:proofErr w:type="spellEnd"/>
            <w:r w:rsidRPr="00A6421F">
              <w:rPr>
                <w:rFonts w:ascii="Candara" w:eastAsia="Times New Roman" w:hAnsi="Candara" w:cs="Calibri"/>
                <w:b/>
                <w:sz w:val="16"/>
                <w:szCs w:val="16"/>
                <w:lang w:eastAsia="en-GB"/>
              </w:rPr>
              <w:t xml:space="preserve"> </w:t>
            </w:r>
            <w:proofErr w:type="spellStart"/>
            <w:r w:rsidRPr="00A6421F">
              <w:rPr>
                <w:rFonts w:ascii="Candara" w:eastAsia="Times New Roman" w:hAnsi="Candara" w:cs="Calibri"/>
                <w:b/>
                <w:sz w:val="16"/>
                <w:szCs w:val="16"/>
                <w:lang w:eastAsia="en-GB"/>
              </w:rPr>
              <w:t>warts</w:t>
            </w:r>
            <w:proofErr w:type="spellEnd"/>
          </w:p>
        </w:tc>
        <w:tc>
          <w:tcPr>
            <w:tcW w:w="640" w:type="pct"/>
            <w:gridSpan w:val="2"/>
            <w:tcBorders>
              <w:top w:val="nil"/>
              <w:left w:val="nil"/>
              <w:bottom w:val="nil"/>
              <w:right w:val="nil"/>
            </w:tcBorders>
            <w:shd w:val="clear" w:color="auto" w:fill="auto"/>
            <w:noWrap/>
            <w:vAlign w:val="center"/>
          </w:tcPr>
          <w:p w14:paraId="7943531D" w14:textId="77777777" w:rsidR="00DE3CBC" w:rsidRPr="00A6421F" w:rsidRDefault="00DE3CBC" w:rsidP="00DE3CBC">
            <w:pPr>
              <w:spacing w:after="0" w:line="240" w:lineRule="auto"/>
              <w:jc w:val="right"/>
              <w:rPr>
                <w:rFonts w:ascii="Candara" w:eastAsia="Times New Roman" w:hAnsi="Candara" w:cs="Calibri"/>
                <w:b/>
                <w:sz w:val="16"/>
                <w:szCs w:val="16"/>
                <w:lang w:eastAsia="en-GB"/>
              </w:rPr>
            </w:pPr>
          </w:p>
        </w:tc>
        <w:tc>
          <w:tcPr>
            <w:tcW w:w="777" w:type="pct"/>
            <w:gridSpan w:val="2"/>
            <w:tcBorders>
              <w:top w:val="nil"/>
              <w:left w:val="nil"/>
              <w:bottom w:val="nil"/>
              <w:right w:val="nil"/>
            </w:tcBorders>
            <w:shd w:val="clear" w:color="auto" w:fill="auto"/>
            <w:noWrap/>
            <w:vAlign w:val="center"/>
          </w:tcPr>
          <w:p w14:paraId="26D88582" w14:textId="77777777" w:rsidR="00DE3CBC" w:rsidRPr="00A6421F" w:rsidRDefault="00DE3CBC" w:rsidP="00DE3CBC">
            <w:pPr>
              <w:spacing w:after="0" w:line="240" w:lineRule="auto"/>
              <w:rPr>
                <w:rFonts w:ascii="Candara" w:eastAsia="Times New Roman" w:hAnsi="Candara" w:cs="Calibri"/>
                <w:b/>
                <w:sz w:val="16"/>
                <w:szCs w:val="16"/>
                <w:lang w:eastAsia="en-GB"/>
              </w:rPr>
            </w:pPr>
          </w:p>
        </w:tc>
        <w:tc>
          <w:tcPr>
            <w:tcW w:w="428" w:type="pct"/>
            <w:tcBorders>
              <w:top w:val="nil"/>
              <w:left w:val="nil"/>
              <w:bottom w:val="nil"/>
              <w:right w:val="nil"/>
            </w:tcBorders>
            <w:shd w:val="clear" w:color="auto" w:fill="auto"/>
            <w:noWrap/>
            <w:vAlign w:val="center"/>
          </w:tcPr>
          <w:p w14:paraId="5B869D5F" w14:textId="77777777" w:rsidR="00DE3CBC" w:rsidRPr="00A6421F" w:rsidRDefault="00DE3CBC" w:rsidP="00DE3CBC">
            <w:pPr>
              <w:spacing w:after="0" w:line="240" w:lineRule="auto"/>
              <w:jc w:val="right"/>
              <w:rPr>
                <w:rFonts w:ascii="Candara" w:eastAsia="Times New Roman" w:hAnsi="Candara" w:cs="Calibri"/>
                <w:b/>
                <w:sz w:val="16"/>
                <w:szCs w:val="16"/>
                <w:lang w:eastAsia="en-GB"/>
              </w:rPr>
            </w:pPr>
          </w:p>
        </w:tc>
        <w:tc>
          <w:tcPr>
            <w:tcW w:w="629" w:type="pct"/>
            <w:tcBorders>
              <w:top w:val="nil"/>
              <w:left w:val="nil"/>
              <w:bottom w:val="nil"/>
              <w:right w:val="nil"/>
            </w:tcBorders>
            <w:shd w:val="clear" w:color="auto" w:fill="auto"/>
            <w:noWrap/>
            <w:vAlign w:val="center"/>
          </w:tcPr>
          <w:p w14:paraId="56503AD9" w14:textId="77777777" w:rsidR="00DE3CBC" w:rsidRPr="00A6421F" w:rsidRDefault="00DE3CBC" w:rsidP="00DE3CBC">
            <w:pPr>
              <w:spacing w:after="0" w:line="240" w:lineRule="auto"/>
              <w:rPr>
                <w:rFonts w:ascii="Candara" w:eastAsia="Times New Roman" w:hAnsi="Candara" w:cs="Calibri"/>
                <w:b/>
                <w:sz w:val="16"/>
                <w:szCs w:val="16"/>
                <w:lang w:eastAsia="en-GB"/>
              </w:rPr>
            </w:pPr>
          </w:p>
        </w:tc>
        <w:tc>
          <w:tcPr>
            <w:tcW w:w="444" w:type="pct"/>
            <w:gridSpan w:val="2"/>
            <w:tcBorders>
              <w:top w:val="nil"/>
              <w:left w:val="nil"/>
              <w:bottom w:val="nil"/>
              <w:right w:val="nil"/>
            </w:tcBorders>
            <w:shd w:val="clear" w:color="auto" w:fill="auto"/>
            <w:noWrap/>
            <w:vAlign w:val="center"/>
          </w:tcPr>
          <w:p w14:paraId="5EEE81E7" w14:textId="77777777" w:rsidR="00DE3CBC" w:rsidRPr="00BF1A17" w:rsidRDefault="00DE3CBC" w:rsidP="00DE3CBC">
            <w:pPr>
              <w:spacing w:after="0" w:line="240" w:lineRule="auto"/>
              <w:jc w:val="center"/>
              <w:rPr>
                <w:rFonts w:ascii="Candara" w:eastAsia="Times New Roman" w:hAnsi="Candara" w:cs="Calibri"/>
                <w:sz w:val="16"/>
                <w:szCs w:val="16"/>
                <w:lang w:eastAsia="en-GB"/>
              </w:rPr>
            </w:pPr>
            <w:r>
              <w:rPr>
                <w:rFonts w:ascii="Candara" w:eastAsia="Times New Roman" w:hAnsi="Candara" w:cs="Calibri"/>
                <w:sz w:val="16"/>
                <w:szCs w:val="16"/>
                <w:lang w:eastAsia="en-GB"/>
              </w:rPr>
              <w:t>0.19</w:t>
            </w:r>
          </w:p>
        </w:tc>
      </w:tr>
      <w:tr w:rsidR="00DE3CBC" w:rsidRPr="004F457C" w14:paraId="7CB97900" w14:textId="77777777" w:rsidTr="00054FB2">
        <w:trPr>
          <w:trHeight w:val="20"/>
        </w:trPr>
        <w:tc>
          <w:tcPr>
            <w:tcW w:w="2082" w:type="pct"/>
            <w:tcBorders>
              <w:top w:val="nil"/>
              <w:left w:val="nil"/>
              <w:bottom w:val="nil"/>
              <w:right w:val="nil"/>
            </w:tcBorders>
            <w:shd w:val="clear" w:color="auto" w:fill="auto"/>
            <w:noWrap/>
            <w:vAlign w:val="center"/>
          </w:tcPr>
          <w:p w14:paraId="67D122C5" w14:textId="77777777" w:rsidR="00DE3CBC" w:rsidRPr="004F457C" w:rsidRDefault="00DE3CBC" w:rsidP="00DE3CBC">
            <w:pPr>
              <w:spacing w:after="0" w:line="240" w:lineRule="auto"/>
              <w:ind w:firstLineChars="200" w:firstLine="320"/>
              <w:rPr>
                <w:rFonts w:ascii="Candara" w:eastAsia="Times New Roman" w:hAnsi="Candara" w:cs="Calibri"/>
                <w:sz w:val="16"/>
                <w:szCs w:val="16"/>
                <w:lang w:eastAsia="en-GB"/>
              </w:rPr>
            </w:pPr>
            <w:r>
              <w:rPr>
                <w:rFonts w:ascii="Candara" w:eastAsia="Times New Roman" w:hAnsi="Candara" w:cs="Calibri"/>
                <w:sz w:val="16"/>
                <w:szCs w:val="16"/>
                <w:lang w:eastAsia="en-GB"/>
              </w:rPr>
              <w:t>No</w:t>
            </w:r>
          </w:p>
        </w:tc>
        <w:tc>
          <w:tcPr>
            <w:tcW w:w="640" w:type="pct"/>
            <w:gridSpan w:val="2"/>
            <w:tcBorders>
              <w:top w:val="nil"/>
              <w:left w:val="nil"/>
              <w:bottom w:val="nil"/>
              <w:right w:val="nil"/>
            </w:tcBorders>
            <w:shd w:val="clear" w:color="auto" w:fill="auto"/>
            <w:noWrap/>
            <w:vAlign w:val="center"/>
          </w:tcPr>
          <w:p w14:paraId="5D2FDDAB" w14:textId="77777777" w:rsidR="00DE3CB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566</w:t>
            </w:r>
          </w:p>
        </w:tc>
        <w:tc>
          <w:tcPr>
            <w:tcW w:w="777" w:type="pct"/>
            <w:gridSpan w:val="2"/>
            <w:tcBorders>
              <w:top w:val="nil"/>
              <w:left w:val="nil"/>
              <w:bottom w:val="nil"/>
              <w:right w:val="nil"/>
            </w:tcBorders>
            <w:shd w:val="clear" w:color="auto" w:fill="auto"/>
            <w:noWrap/>
            <w:vAlign w:val="center"/>
          </w:tcPr>
          <w:p w14:paraId="1057DDDD" w14:textId="77777777" w:rsidR="00DE3CB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(92.3)</w:t>
            </w:r>
          </w:p>
        </w:tc>
        <w:tc>
          <w:tcPr>
            <w:tcW w:w="428" w:type="pct"/>
            <w:tcBorders>
              <w:top w:val="nil"/>
              <w:left w:val="nil"/>
              <w:bottom w:val="nil"/>
              <w:right w:val="nil"/>
            </w:tcBorders>
            <w:shd w:val="clear" w:color="auto" w:fill="auto"/>
            <w:noWrap/>
            <w:vAlign w:val="center"/>
          </w:tcPr>
          <w:p w14:paraId="15E71A9D" w14:textId="77777777" w:rsidR="00DE3CB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587</w:t>
            </w:r>
          </w:p>
        </w:tc>
        <w:tc>
          <w:tcPr>
            <w:tcW w:w="629" w:type="pct"/>
            <w:tcBorders>
              <w:top w:val="nil"/>
              <w:left w:val="nil"/>
              <w:bottom w:val="nil"/>
              <w:right w:val="nil"/>
            </w:tcBorders>
            <w:shd w:val="clear" w:color="auto" w:fill="auto"/>
            <w:noWrap/>
            <w:vAlign w:val="center"/>
          </w:tcPr>
          <w:p w14:paraId="5DF4BCC5" w14:textId="77777777" w:rsidR="00DE3CB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(94.2)</w:t>
            </w:r>
          </w:p>
        </w:tc>
        <w:tc>
          <w:tcPr>
            <w:tcW w:w="444" w:type="pct"/>
            <w:gridSpan w:val="2"/>
            <w:tcBorders>
              <w:top w:val="nil"/>
              <w:left w:val="nil"/>
              <w:bottom w:val="nil"/>
              <w:right w:val="nil"/>
            </w:tcBorders>
            <w:shd w:val="clear" w:color="auto" w:fill="auto"/>
            <w:noWrap/>
            <w:vAlign w:val="center"/>
          </w:tcPr>
          <w:p w14:paraId="10FAB333" w14:textId="77777777" w:rsidR="00DE3CBC" w:rsidRDefault="00DE3CBC" w:rsidP="00DE3CBC">
            <w:pPr>
              <w:spacing w:after="0" w:line="240" w:lineRule="auto"/>
              <w:jc w:val="center"/>
              <w:rPr>
                <w:rFonts w:ascii="Candara" w:eastAsia="Times New Roman" w:hAnsi="Candara" w:cs="Calibri"/>
                <w:sz w:val="16"/>
                <w:szCs w:val="16"/>
                <w:lang w:eastAsia="en-GB"/>
              </w:rPr>
            </w:pPr>
          </w:p>
        </w:tc>
      </w:tr>
      <w:tr w:rsidR="00DE3CBC" w:rsidRPr="004F457C" w14:paraId="03891649" w14:textId="77777777" w:rsidTr="00054FB2">
        <w:trPr>
          <w:trHeight w:val="20"/>
        </w:trPr>
        <w:tc>
          <w:tcPr>
            <w:tcW w:w="2082" w:type="pct"/>
            <w:tcBorders>
              <w:top w:val="nil"/>
              <w:left w:val="nil"/>
              <w:bottom w:val="nil"/>
              <w:right w:val="nil"/>
            </w:tcBorders>
            <w:shd w:val="clear" w:color="auto" w:fill="auto"/>
            <w:noWrap/>
            <w:vAlign w:val="center"/>
          </w:tcPr>
          <w:p w14:paraId="7263EE28" w14:textId="77777777" w:rsidR="00DE3CBC" w:rsidRPr="004F457C" w:rsidRDefault="00DE3CBC" w:rsidP="00DE3CBC">
            <w:pPr>
              <w:spacing w:after="0" w:line="240" w:lineRule="auto"/>
              <w:ind w:firstLineChars="200" w:firstLine="320"/>
              <w:rPr>
                <w:rFonts w:ascii="Candara" w:eastAsia="Times New Roman" w:hAnsi="Candara" w:cs="Calibri"/>
                <w:sz w:val="16"/>
                <w:szCs w:val="16"/>
                <w:lang w:eastAsia="en-GB"/>
              </w:rPr>
            </w:pPr>
            <w:proofErr w:type="spellStart"/>
            <w:r>
              <w:rPr>
                <w:rFonts w:ascii="Candara" w:eastAsia="Times New Roman" w:hAnsi="Candara" w:cs="Calibri"/>
                <w:sz w:val="16"/>
                <w:szCs w:val="16"/>
                <w:lang w:eastAsia="en-GB"/>
              </w:rPr>
              <w:t>Yes</w:t>
            </w:r>
            <w:proofErr w:type="spellEnd"/>
          </w:p>
        </w:tc>
        <w:tc>
          <w:tcPr>
            <w:tcW w:w="640" w:type="pct"/>
            <w:gridSpan w:val="2"/>
            <w:tcBorders>
              <w:top w:val="nil"/>
              <w:left w:val="nil"/>
              <w:bottom w:val="nil"/>
              <w:right w:val="nil"/>
            </w:tcBorders>
            <w:shd w:val="clear" w:color="auto" w:fill="auto"/>
            <w:noWrap/>
            <w:vAlign w:val="center"/>
          </w:tcPr>
          <w:p w14:paraId="7EB469CA" w14:textId="77777777" w:rsidR="00DE3CB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47</w:t>
            </w:r>
          </w:p>
        </w:tc>
        <w:tc>
          <w:tcPr>
            <w:tcW w:w="777" w:type="pct"/>
            <w:gridSpan w:val="2"/>
            <w:tcBorders>
              <w:top w:val="nil"/>
              <w:left w:val="nil"/>
              <w:bottom w:val="nil"/>
              <w:right w:val="nil"/>
            </w:tcBorders>
            <w:shd w:val="clear" w:color="auto" w:fill="auto"/>
            <w:noWrap/>
            <w:vAlign w:val="center"/>
          </w:tcPr>
          <w:p w14:paraId="6A4B74EC" w14:textId="77777777" w:rsidR="00DE3CB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(7.7)</w:t>
            </w:r>
          </w:p>
        </w:tc>
        <w:tc>
          <w:tcPr>
            <w:tcW w:w="428" w:type="pct"/>
            <w:tcBorders>
              <w:top w:val="nil"/>
              <w:left w:val="nil"/>
              <w:bottom w:val="nil"/>
              <w:right w:val="nil"/>
            </w:tcBorders>
            <w:shd w:val="clear" w:color="auto" w:fill="auto"/>
            <w:noWrap/>
            <w:vAlign w:val="center"/>
          </w:tcPr>
          <w:p w14:paraId="6BD17C64" w14:textId="77777777" w:rsidR="00DE3CB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36</w:t>
            </w:r>
          </w:p>
        </w:tc>
        <w:tc>
          <w:tcPr>
            <w:tcW w:w="629" w:type="pct"/>
            <w:tcBorders>
              <w:top w:val="nil"/>
              <w:left w:val="nil"/>
              <w:bottom w:val="nil"/>
              <w:right w:val="nil"/>
            </w:tcBorders>
            <w:shd w:val="clear" w:color="auto" w:fill="auto"/>
            <w:noWrap/>
            <w:vAlign w:val="center"/>
          </w:tcPr>
          <w:p w14:paraId="5E9DEF6E" w14:textId="77777777" w:rsidR="00DE3CB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(5.8)</w:t>
            </w:r>
          </w:p>
        </w:tc>
        <w:tc>
          <w:tcPr>
            <w:tcW w:w="444" w:type="pct"/>
            <w:gridSpan w:val="2"/>
            <w:tcBorders>
              <w:top w:val="nil"/>
              <w:left w:val="nil"/>
              <w:bottom w:val="nil"/>
              <w:right w:val="nil"/>
            </w:tcBorders>
            <w:shd w:val="clear" w:color="auto" w:fill="auto"/>
            <w:noWrap/>
            <w:vAlign w:val="center"/>
          </w:tcPr>
          <w:p w14:paraId="6BF72666" w14:textId="77777777" w:rsidR="00DE3CBC" w:rsidRDefault="00DE3CBC" w:rsidP="00DE3CBC">
            <w:pPr>
              <w:spacing w:after="0" w:line="240" w:lineRule="auto"/>
              <w:jc w:val="center"/>
              <w:rPr>
                <w:rFonts w:ascii="Candara" w:eastAsia="Times New Roman" w:hAnsi="Candara" w:cs="Calibri"/>
                <w:sz w:val="16"/>
                <w:szCs w:val="16"/>
                <w:lang w:eastAsia="en-GB"/>
              </w:rPr>
            </w:pPr>
          </w:p>
        </w:tc>
      </w:tr>
      <w:tr w:rsidR="00DE3CBC" w:rsidRPr="004F457C" w14:paraId="4BBA2C21" w14:textId="77777777" w:rsidTr="00054FB2">
        <w:trPr>
          <w:trHeight w:val="20"/>
        </w:trPr>
        <w:tc>
          <w:tcPr>
            <w:tcW w:w="2082" w:type="pct"/>
            <w:tcBorders>
              <w:top w:val="nil"/>
              <w:left w:val="nil"/>
              <w:bottom w:val="nil"/>
              <w:right w:val="nil"/>
            </w:tcBorders>
            <w:shd w:val="clear" w:color="auto" w:fill="F2F2F2" w:themeFill="background1" w:themeFillShade="F2"/>
            <w:noWrap/>
            <w:vAlign w:val="center"/>
          </w:tcPr>
          <w:p w14:paraId="3D28B27B" w14:textId="77777777" w:rsidR="00DE3CBC" w:rsidRPr="00581FA4" w:rsidRDefault="00DE3CBC" w:rsidP="00DE3CBC">
            <w:pPr>
              <w:spacing w:after="0" w:line="240" w:lineRule="auto"/>
              <w:rPr>
                <w:rFonts w:ascii="Candara" w:eastAsia="Times New Roman" w:hAnsi="Candara" w:cs="Calibri"/>
                <w:b/>
                <w:i/>
                <w:sz w:val="16"/>
                <w:szCs w:val="16"/>
                <w:lang w:eastAsia="en-GB"/>
              </w:rPr>
            </w:pPr>
            <w:proofErr w:type="spellStart"/>
            <w:r w:rsidRPr="00581FA4">
              <w:rPr>
                <w:rFonts w:ascii="Candara" w:eastAsia="Times New Roman" w:hAnsi="Candara" w:cs="Calibri"/>
                <w:b/>
                <w:i/>
                <w:sz w:val="16"/>
                <w:szCs w:val="16"/>
                <w:lang w:eastAsia="en-GB"/>
              </w:rPr>
              <w:t>Laboratory</w:t>
            </w:r>
            <w:proofErr w:type="spellEnd"/>
            <w:r w:rsidRPr="00581FA4">
              <w:rPr>
                <w:rFonts w:ascii="Candara" w:eastAsia="Times New Roman" w:hAnsi="Candara" w:cs="Calibri"/>
                <w:b/>
                <w:i/>
                <w:sz w:val="16"/>
                <w:szCs w:val="16"/>
                <w:lang w:eastAsia="en-GB"/>
              </w:rPr>
              <w:t xml:space="preserve"> STI</w:t>
            </w:r>
          </w:p>
        </w:tc>
        <w:tc>
          <w:tcPr>
            <w:tcW w:w="640" w:type="pct"/>
            <w:gridSpan w:val="2"/>
            <w:tcBorders>
              <w:top w:val="nil"/>
              <w:left w:val="nil"/>
              <w:bottom w:val="nil"/>
              <w:right w:val="nil"/>
            </w:tcBorders>
            <w:shd w:val="clear" w:color="auto" w:fill="F2F2F2" w:themeFill="background1" w:themeFillShade="F2"/>
            <w:noWrap/>
            <w:vAlign w:val="center"/>
          </w:tcPr>
          <w:p w14:paraId="5D53E8DB" w14:textId="77777777" w:rsidR="00DE3CBC" w:rsidRPr="00581FA4" w:rsidRDefault="00DE3CBC" w:rsidP="00DE3CBC">
            <w:pPr>
              <w:spacing w:after="0" w:line="240" w:lineRule="auto"/>
              <w:jc w:val="right"/>
              <w:rPr>
                <w:rFonts w:ascii="Candara" w:eastAsia="Times New Roman" w:hAnsi="Candara" w:cs="Calibri"/>
                <w:b/>
                <w:i/>
                <w:sz w:val="16"/>
                <w:szCs w:val="16"/>
                <w:lang w:eastAsia="en-GB"/>
              </w:rPr>
            </w:pPr>
          </w:p>
        </w:tc>
        <w:tc>
          <w:tcPr>
            <w:tcW w:w="777" w:type="pct"/>
            <w:gridSpan w:val="2"/>
            <w:tcBorders>
              <w:top w:val="nil"/>
              <w:left w:val="nil"/>
              <w:bottom w:val="nil"/>
              <w:right w:val="nil"/>
            </w:tcBorders>
            <w:shd w:val="clear" w:color="auto" w:fill="F2F2F2" w:themeFill="background1" w:themeFillShade="F2"/>
            <w:noWrap/>
            <w:vAlign w:val="center"/>
          </w:tcPr>
          <w:p w14:paraId="77190108" w14:textId="77777777" w:rsidR="00DE3CBC" w:rsidRPr="00581FA4" w:rsidRDefault="00DE3CBC" w:rsidP="00DE3CBC">
            <w:pPr>
              <w:spacing w:after="0" w:line="240" w:lineRule="auto"/>
              <w:rPr>
                <w:rFonts w:ascii="Candara" w:eastAsia="Times New Roman" w:hAnsi="Candara" w:cs="Calibri"/>
                <w:b/>
                <w:i/>
                <w:sz w:val="16"/>
                <w:szCs w:val="16"/>
                <w:lang w:eastAsia="en-GB"/>
              </w:rPr>
            </w:pPr>
          </w:p>
        </w:tc>
        <w:tc>
          <w:tcPr>
            <w:tcW w:w="428" w:type="pct"/>
            <w:tcBorders>
              <w:top w:val="nil"/>
              <w:left w:val="nil"/>
              <w:bottom w:val="nil"/>
              <w:right w:val="nil"/>
            </w:tcBorders>
            <w:shd w:val="clear" w:color="auto" w:fill="F2F2F2" w:themeFill="background1" w:themeFillShade="F2"/>
            <w:noWrap/>
            <w:vAlign w:val="center"/>
          </w:tcPr>
          <w:p w14:paraId="15498A31" w14:textId="77777777" w:rsidR="00DE3CBC" w:rsidRPr="00581FA4" w:rsidRDefault="00DE3CBC" w:rsidP="00DE3CBC">
            <w:pPr>
              <w:spacing w:after="0" w:line="240" w:lineRule="auto"/>
              <w:jc w:val="right"/>
              <w:rPr>
                <w:rFonts w:ascii="Candara" w:eastAsia="Times New Roman" w:hAnsi="Candara" w:cs="Calibri"/>
                <w:b/>
                <w:i/>
                <w:sz w:val="16"/>
                <w:szCs w:val="16"/>
                <w:lang w:eastAsia="en-GB"/>
              </w:rPr>
            </w:pPr>
          </w:p>
        </w:tc>
        <w:tc>
          <w:tcPr>
            <w:tcW w:w="629" w:type="pct"/>
            <w:tcBorders>
              <w:top w:val="nil"/>
              <w:left w:val="nil"/>
              <w:bottom w:val="nil"/>
              <w:right w:val="nil"/>
            </w:tcBorders>
            <w:shd w:val="clear" w:color="auto" w:fill="F2F2F2" w:themeFill="background1" w:themeFillShade="F2"/>
            <w:noWrap/>
            <w:vAlign w:val="center"/>
          </w:tcPr>
          <w:p w14:paraId="41473E10" w14:textId="77777777" w:rsidR="00DE3CBC" w:rsidRPr="00581FA4" w:rsidRDefault="00DE3CBC" w:rsidP="00DE3CBC">
            <w:pPr>
              <w:spacing w:after="0" w:line="240" w:lineRule="auto"/>
              <w:rPr>
                <w:rFonts w:ascii="Candara" w:eastAsia="Times New Roman" w:hAnsi="Candara" w:cs="Calibri"/>
                <w:b/>
                <w:i/>
                <w:sz w:val="16"/>
                <w:szCs w:val="16"/>
                <w:lang w:eastAsia="en-GB"/>
              </w:rPr>
            </w:pPr>
          </w:p>
        </w:tc>
        <w:tc>
          <w:tcPr>
            <w:tcW w:w="444" w:type="pct"/>
            <w:gridSpan w:val="2"/>
            <w:tcBorders>
              <w:top w:val="nil"/>
              <w:left w:val="nil"/>
              <w:bottom w:val="nil"/>
              <w:right w:val="nil"/>
            </w:tcBorders>
            <w:shd w:val="clear" w:color="auto" w:fill="F2F2F2" w:themeFill="background1" w:themeFillShade="F2"/>
            <w:noWrap/>
            <w:vAlign w:val="center"/>
          </w:tcPr>
          <w:p w14:paraId="6524B17E" w14:textId="77777777" w:rsidR="00DE3CBC" w:rsidRPr="00581FA4" w:rsidRDefault="00DE3CBC" w:rsidP="00DE3CBC">
            <w:pPr>
              <w:spacing w:after="0" w:line="240" w:lineRule="auto"/>
              <w:jc w:val="center"/>
              <w:rPr>
                <w:rFonts w:ascii="Candara" w:eastAsia="Times New Roman" w:hAnsi="Candara" w:cs="Calibri"/>
                <w:b/>
                <w:i/>
                <w:sz w:val="16"/>
                <w:szCs w:val="16"/>
                <w:lang w:eastAsia="en-GB"/>
              </w:rPr>
            </w:pPr>
          </w:p>
        </w:tc>
      </w:tr>
      <w:tr w:rsidR="00DE3CBC" w:rsidRPr="004F457C" w14:paraId="676182D5" w14:textId="77777777" w:rsidTr="00054FB2">
        <w:trPr>
          <w:trHeight w:val="20"/>
        </w:trPr>
        <w:tc>
          <w:tcPr>
            <w:tcW w:w="2082" w:type="pct"/>
            <w:tcBorders>
              <w:top w:val="nil"/>
              <w:left w:val="nil"/>
              <w:bottom w:val="nil"/>
              <w:right w:val="nil"/>
            </w:tcBorders>
            <w:shd w:val="clear" w:color="auto" w:fill="F2F2F2" w:themeFill="background1" w:themeFillShade="F2"/>
            <w:noWrap/>
            <w:vAlign w:val="center"/>
          </w:tcPr>
          <w:p w14:paraId="403BC368" w14:textId="77777777" w:rsidR="00DE3CBC" w:rsidRPr="001D0EAF" w:rsidRDefault="00DE3CBC" w:rsidP="00DE3CBC">
            <w:pPr>
              <w:spacing w:after="0" w:line="240" w:lineRule="auto"/>
              <w:ind w:firstLineChars="200" w:firstLine="320"/>
              <w:rPr>
                <w:rFonts w:ascii="Candara" w:eastAsia="Times New Roman" w:hAnsi="Candara" w:cs="Calibri"/>
                <w:i/>
                <w:sz w:val="16"/>
                <w:szCs w:val="16"/>
                <w:lang w:eastAsia="en-GB"/>
              </w:rPr>
            </w:pPr>
            <w:proofErr w:type="spellStart"/>
            <w:r w:rsidRPr="001D0EAF">
              <w:rPr>
                <w:rFonts w:ascii="Candara" w:eastAsia="Times New Roman" w:hAnsi="Candara" w:cs="Calibri"/>
                <w:i/>
                <w:sz w:val="16"/>
                <w:szCs w:val="16"/>
                <w:lang w:eastAsia="en-GB"/>
              </w:rPr>
              <w:t>Neisseria</w:t>
            </w:r>
            <w:proofErr w:type="spellEnd"/>
            <w:r w:rsidRPr="001D0EAF">
              <w:rPr>
                <w:rFonts w:ascii="Candara" w:eastAsia="Times New Roman" w:hAnsi="Candara" w:cs="Calibri"/>
                <w:i/>
                <w:sz w:val="16"/>
                <w:szCs w:val="16"/>
                <w:lang w:eastAsia="en-GB"/>
              </w:rPr>
              <w:t xml:space="preserve"> </w:t>
            </w:r>
            <w:proofErr w:type="spellStart"/>
            <w:r w:rsidRPr="001D0EAF">
              <w:rPr>
                <w:rFonts w:ascii="Candara" w:eastAsia="Times New Roman" w:hAnsi="Candara" w:cs="Calibri"/>
                <w:i/>
                <w:sz w:val="16"/>
                <w:szCs w:val="16"/>
                <w:lang w:eastAsia="en-GB"/>
              </w:rPr>
              <w:t>gonorrhoeae</w:t>
            </w:r>
            <w:proofErr w:type="spellEnd"/>
          </w:p>
        </w:tc>
        <w:tc>
          <w:tcPr>
            <w:tcW w:w="640" w:type="pct"/>
            <w:gridSpan w:val="2"/>
            <w:tcBorders>
              <w:top w:val="nil"/>
              <w:left w:val="nil"/>
              <w:bottom w:val="nil"/>
              <w:right w:val="nil"/>
            </w:tcBorders>
            <w:shd w:val="clear" w:color="auto" w:fill="F2F2F2" w:themeFill="background1" w:themeFillShade="F2"/>
            <w:noWrap/>
            <w:vAlign w:val="center"/>
          </w:tcPr>
          <w:p w14:paraId="4FC44951" w14:textId="77777777" w:rsidR="00DE3CB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4</w:t>
            </w:r>
          </w:p>
        </w:tc>
        <w:tc>
          <w:tcPr>
            <w:tcW w:w="777" w:type="pct"/>
            <w:gridSpan w:val="2"/>
            <w:tcBorders>
              <w:top w:val="nil"/>
              <w:left w:val="nil"/>
              <w:bottom w:val="nil"/>
              <w:right w:val="nil"/>
            </w:tcBorders>
            <w:shd w:val="clear" w:color="auto" w:fill="F2F2F2" w:themeFill="background1" w:themeFillShade="F2"/>
            <w:noWrap/>
            <w:vAlign w:val="center"/>
          </w:tcPr>
          <w:p w14:paraId="383D8EC7" w14:textId="77777777" w:rsidR="00DE3CB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(0.7)</w:t>
            </w:r>
          </w:p>
        </w:tc>
        <w:tc>
          <w:tcPr>
            <w:tcW w:w="428" w:type="pct"/>
            <w:tcBorders>
              <w:top w:val="nil"/>
              <w:left w:val="nil"/>
              <w:bottom w:val="nil"/>
              <w:right w:val="nil"/>
            </w:tcBorders>
            <w:shd w:val="clear" w:color="auto" w:fill="F2F2F2" w:themeFill="background1" w:themeFillShade="F2"/>
            <w:noWrap/>
            <w:vAlign w:val="center"/>
          </w:tcPr>
          <w:p w14:paraId="2C9B46C7" w14:textId="77777777" w:rsidR="00DE3CB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14</w:t>
            </w:r>
          </w:p>
        </w:tc>
        <w:tc>
          <w:tcPr>
            <w:tcW w:w="629" w:type="pct"/>
            <w:tcBorders>
              <w:top w:val="nil"/>
              <w:left w:val="nil"/>
              <w:bottom w:val="nil"/>
              <w:right w:val="nil"/>
            </w:tcBorders>
            <w:shd w:val="clear" w:color="auto" w:fill="F2F2F2" w:themeFill="background1" w:themeFillShade="F2"/>
            <w:noWrap/>
            <w:vAlign w:val="center"/>
          </w:tcPr>
          <w:p w14:paraId="5BF71C01" w14:textId="77777777" w:rsidR="00DE3CB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(2.3)</w:t>
            </w:r>
          </w:p>
        </w:tc>
        <w:tc>
          <w:tcPr>
            <w:tcW w:w="444" w:type="pct"/>
            <w:gridSpan w:val="2"/>
            <w:tcBorders>
              <w:top w:val="nil"/>
              <w:left w:val="nil"/>
              <w:bottom w:val="nil"/>
              <w:right w:val="nil"/>
            </w:tcBorders>
            <w:shd w:val="clear" w:color="auto" w:fill="F2F2F2" w:themeFill="background1" w:themeFillShade="F2"/>
            <w:noWrap/>
            <w:vAlign w:val="center"/>
          </w:tcPr>
          <w:p w14:paraId="31FA38CB" w14:textId="39945B57" w:rsidR="00DE3CBC" w:rsidRPr="004F457C" w:rsidRDefault="00AA4C05" w:rsidP="001D0BC8">
            <w:pPr>
              <w:spacing w:after="0" w:line="240" w:lineRule="auto"/>
              <w:jc w:val="center"/>
              <w:rPr>
                <w:rFonts w:ascii="Candara" w:eastAsia="Times New Roman" w:hAnsi="Candara" w:cs="Calibri"/>
                <w:sz w:val="16"/>
                <w:szCs w:val="16"/>
                <w:lang w:eastAsia="en-GB"/>
              </w:rPr>
            </w:pPr>
            <w:r>
              <w:rPr>
                <w:rFonts w:ascii="Candara" w:eastAsia="Times New Roman" w:hAnsi="Candara" w:cs="Calibri"/>
                <w:sz w:val="16"/>
                <w:szCs w:val="16"/>
                <w:lang w:eastAsia="en-GB"/>
              </w:rPr>
              <w:t>0.0</w:t>
            </w:r>
            <w:r w:rsidR="001D0BC8">
              <w:rPr>
                <w:rFonts w:ascii="Candara" w:eastAsia="Times New Roman" w:hAnsi="Candara" w:cs="Calibri"/>
                <w:sz w:val="16"/>
                <w:szCs w:val="16"/>
                <w:lang w:eastAsia="en-GB"/>
              </w:rPr>
              <w:t>2</w:t>
            </w:r>
          </w:p>
        </w:tc>
      </w:tr>
      <w:tr w:rsidR="00DE3CBC" w:rsidRPr="004F457C" w14:paraId="75441317" w14:textId="77777777" w:rsidTr="00054FB2">
        <w:trPr>
          <w:trHeight w:val="20"/>
        </w:trPr>
        <w:tc>
          <w:tcPr>
            <w:tcW w:w="2082" w:type="pct"/>
            <w:tcBorders>
              <w:top w:val="nil"/>
              <w:left w:val="nil"/>
              <w:bottom w:val="nil"/>
              <w:right w:val="nil"/>
            </w:tcBorders>
            <w:shd w:val="clear" w:color="auto" w:fill="F2F2F2" w:themeFill="background1" w:themeFillShade="F2"/>
            <w:noWrap/>
            <w:vAlign w:val="center"/>
          </w:tcPr>
          <w:p w14:paraId="22E52356" w14:textId="77777777" w:rsidR="00DE3CBC" w:rsidRPr="001D0EAF" w:rsidRDefault="00DE3CBC" w:rsidP="00DE3CBC">
            <w:pPr>
              <w:spacing w:after="0" w:line="240" w:lineRule="auto"/>
              <w:ind w:firstLineChars="200" w:firstLine="320"/>
              <w:rPr>
                <w:rFonts w:ascii="Candara" w:eastAsia="Times New Roman" w:hAnsi="Candara" w:cs="Calibri"/>
                <w:i/>
                <w:sz w:val="16"/>
                <w:szCs w:val="16"/>
                <w:lang w:eastAsia="en-GB"/>
              </w:rPr>
            </w:pPr>
            <w:r w:rsidRPr="001D0EAF">
              <w:rPr>
                <w:rFonts w:ascii="Candara" w:eastAsia="Times New Roman" w:hAnsi="Candara" w:cs="Calibri"/>
                <w:i/>
                <w:sz w:val="16"/>
                <w:szCs w:val="16"/>
                <w:lang w:eastAsia="en-GB"/>
              </w:rPr>
              <w:t xml:space="preserve">Chlamydia </w:t>
            </w:r>
            <w:proofErr w:type="spellStart"/>
            <w:r w:rsidRPr="001D0EAF">
              <w:rPr>
                <w:rFonts w:ascii="Candara" w:eastAsia="Times New Roman" w:hAnsi="Candara" w:cs="Calibri"/>
                <w:i/>
                <w:sz w:val="16"/>
                <w:szCs w:val="16"/>
                <w:lang w:eastAsia="en-GB"/>
              </w:rPr>
              <w:t>trachomatis</w:t>
            </w:r>
            <w:proofErr w:type="spellEnd"/>
          </w:p>
        </w:tc>
        <w:tc>
          <w:tcPr>
            <w:tcW w:w="640" w:type="pct"/>
            <w:gridSpan w:val="2"/>
            <w:tcBorders>
              <w:top w:val="nil"/>
              <w:left w:val="nil"/>
              <w:bottom w:val="nil"/>
              <w:right w:val="nil"/>
            </w:tcBorders>
            <w:shd w:val="clear" w:color="auto" w:fill="F2F2F2" w:themeFill="background1" w:themeFillShade="F2"/>
            <w:noWrap/>
            <w:vAlign w:val="center"/>
          </w:tcPr>
          <w:p w14:paraId="4B895AAE" w14:textId="77777777" w:rsidR="00DE3CB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13</w:t>
            </w:r>
          </w:p>
        </w:tc>
        <w:tc>
          <w:tcPr>
            <w:tcW w:w="777" w:type="pct"/>
            <w:gridSpan w:val="2"/>
            <w:tcBorders>
              <w:top w:val="nil"/>
              <w:left w:val="nil"/>
              <w:bottom w:val="nil"/>
              <w:right w:val="nil"/>
            </w:tcBorders>
            <w:shd w:val="clear" w:color="auto" w:fill="F2F2F2" w:themeFill="background1" w:themeFillShade="F2"/>
            <w:noWrap/>
            <w:vAlign w:val="center"/>
          </w:tcPr>
          <w:p w14:paraId="6F68A724" w14:textId="77777777" w:rsidR="00DE3CB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(2.1)</w:t>
            </w:r>
          </w:p>
        </w:tc>
        <w:tc>
          <w:tcPr>
            <w:tcW w:w="428" w:type="pct"/>
            <w:tcBorders>
              <w:top w:val="nil"/>
              <w:left w:val="nil"/>
              <w:bottom w:val="nil"/>
              <w:right w:val="nil"/>
            </w:tcBorders>
            <w:shd w:val="clear" w:color="auto" w:fill="F2F2F2" w:themeFill="background1" w:themeFillShade="F2"/>
            <w:noWrap/>
            <w:vAlign w:val="center"/>
          </w:tcPr>
          <w:p w14:paraId="1CE0F96E" w14:textId="77777777" w:rsidR="00DE3CB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31</w:t>
            </w:r>
          </w:p>
        </w:tc>
        <w:tc>
          <w:tcPr>
            <w:tcW w:w="629" w:type="pct"/>
            <w:tcBorders>
              <w:top w:val="nil"/>
              <w:left w:val="nil"/>
              <w:bottom w:val="nil"/>
              <w:right w:val="nil"/>
            </w:tcBorders>
            <w:shd w:val="clear" w:color="auto" w:fill="F2F2F2" w:themeFill="background1" w:themeFillShade="F2"/>
            <w:noWrap/>
            <w:vAlign w:val="center"/>
          </w:tcPr>
          <w:p w14:paraId="7DCDB36B" w14:textId="77777777" w:rsidR="00DE3CB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(5.0)</w:t>
            </w:r>
          </w:p>
        </w:tc>
        <w:tc>
          <w:tcPr>
            <w:tcW w:w="444" w:type="pct"/>
            <w:gridSpan w:val="2"/>
            <w:tcBorders>
              <w:top w:val="nil"/>
              <w:left w:val="nil"/>
              <w:bottom w:val="nil"/>
              <w:right w:val="nil"/>
            </w:tcBorders>
            <w:shd w:val="clear" w:color="auto" w:fill="F2F2F2" w:themeFill="background1" w:themeFillShade="F2"/>
            <w:noWrap/>
            <w:vAlign w:val="center"/>
          </w:tcPr>
          <w:p w14:paraId="5769147E" w14:textId="6FAE68F6" w:rsidR="00DE3CBC" w:rsidRPr="004F457C" w:rsidRDefault="00AA4C05" w:rsidP="001D0BC8">
            <w:pPr>
              <w:spacing w:after="0" w:line="240" w:lineRule="auto"/>
              <w:jc w:val="center"/>
              <w:rPr>
                <w:rFonts w:ascii="Candara" w:eastAsia="Times New Roman" w:hAnsi="Candara" w:cs="Calibri"/>
                <w:sz w:val="16"/>
                <w:szCs w:val="16"/>
                <w:lang w:eastAsia="en-GB"/>
              </w:rPr>
            </w:pPr>
            <w:r>
              <w:rPr>
                <w:rFonts w:ascii="Candara" w:eastAsia="Times New Roman" w:hAnsi="Candara" w:cs="Calibri"/>
                <w:sz w:val="16"/>
                <w:szCs w:val="16"/>
                <w:lang w:eastAsia="en-GB"/>
              </w:rPr>
              <w:t>0.0</w:t>
            </w:r>
            <w:r w:rsidR="001D0BC8">
              <w:rPr>
                <w:rFonts w:ascii="Candara" w:eastAsia="Times New Roman" w:hAnsi="Candara" w:cs="Calibri"/>
                <w:sz w:val="16"/>
                <w:szCs w:val="16"/>
                <w:lang w:eastAsia="en-GB"/>
              </w:rPr>
              <w:t>1</w:t>
            </w:r>
          </w:p>
        </w:tc>
      </w:tr>
      <w:tr w:rsidR="00DE3CBC" w:rsidRPr="004F457C" w14:paraId="349DBE1B" w14:textId="77777777" w:rsidTr="00054FB2">
        <w:trPr>
          <w:trHeight w:val="20"/>
        </w:trPr>
        <w:tc>
          <w:tcPr>
            <w:tcW w:w="2082" w:type="pct"/>
            <w:tcBorders>
              <w:top w:val="nil"/>
              <w:left w:val="nil"/>
              <w:bottom w:val="nil"/>
              <w:right w:val="nil"/>
            </w:tcBorders>
            <w:shd w:val="clear" w:color="auto" w:fill="F2F2F2" w:themeFill="background1" w:themeFillShade="F2"/>
            <w:noWrap/>
            <w:vAlign w:val="center"/>
          </w:tcPr>
          <w:p w14:paraId="4F9D5A15" w14:textId="77777777" w:rsidR="00DE3CBC" w:rsidRPr="001D0EAF" w:rsidRDefault="00DE3CBC" w:rsidP="00DE3CBC">
            <w:pPr>
              <w:spacing w:after="0" w:line="240" w:lineRule="auto"/>
              <w:ind w:firstLineChars="200" w:firstLine="320"/>
              <w:rPr>
                <w:rFonts w:ascii="Candara" w:eastAsia="Times New Roman" w:hAnsi="Candara" w:cs="Calibri"/>
                <w:i/>
                <w:sz w:val="16"/>
                <w:szCs w:val="16"/>
                <w:lang w:eastAsia="en-GB"/>
              </w:rPr>
            </w:pPr>
            <w:r w:rsidRPr="001D0EAF">
              <w:rPr>
                <w:rFonts w:ascii="Candara" w:eastAsia="Times New Roman" w:hAnsi="Candara" w:cs="Calibri"/>
                <w:i/>
                <w:sz w:val="16"/>
                <w:szCs w:val="16"/>
                <w:lang w:eastAsia="en-GB"/>
              </w:rPr>
              <w:t xml:space="preserve">Trichomonas </w:t>
            </w:r>
            <w:proofErr w:type="spellStart"/>
            <w:r w:rsidRPr="001D0EAF">
              <w:rPr>
                <w:rFonts w:ascii="Candara" w:eastAsia="Times New Roman" w:hAnsi="Candara" w:cs="Calibri"/>
                <w:i/>
                <w:sz w:val="16"/>
                <w:szCs w:val="16"/>
                <w:lang w:eastAsia="en-GB"/>
              </w:rPr>
              <w:t>vaginalis</w:t>
            </w:r>
            <w:proofErr w:type="spellEnd"/>
          </w:p>
        </w:tc>
        <w:tc>
          <w:tcPr>
            <w:tcW w:w="640" w:type="pct"/>
            <w:gridSpan w:val="2"/>
            <w:tcBorders>
              <w:top w:val="nil"/>
              <w:left w:val="nil"/>
              <w:bottom w:val="nil"/>
              <w:right w:val="nil"/>
            </w:tcBorders>
            <w:shd w:val="clear" w:color="auto" w:fill="F2F2F2" w:themeFill="background1" w:themeFillShade="F2"/>
            <w:noWrap/>
            <w:vAlign w:val="center"/>
          </w:tcPr>
          <w:p w14:paraId="6295B3DD" w14:textId="77777777" w:rsidR="00DE3CB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w:t>
            </w:r>
          </w:p>
        </w:tc>
        <w:tc>
          <w:tcPr>
            <w:tcW w:w="777" w:type="pct"/>
            <w:gridSpan w:val="2"/>
            <w:tcBorders>
              <w:top w:val="nil"/>
              <w:left w:val="nil"/>
              <w:bottom w:val="nil"/>
              <w:right w:val="nil"/>
            </w:tcBorders>
            <w:shd w:val="clear" w:color="auto" w:fill="F2F2F2" w:themeFill="background1" w:themeFillShade="F2"/>
            <w:noWrap/>
            <w:vAlign w:val="center"/>
          </w:tcPr>
          <w:p w14:paraId="24221621" w14:textId="77777777" w:rsidR="00DE3CB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w:t>
            </w:r>
          </w:p>
        </w:tc>
        <w:tc>
          <w:tcPr>
            <w:tcW w:w="428" w:type="pct"/>
            <w:tcBorders>
              <w:top w:val="nil"/>
              <w:left w:val="nil"/>
              <w:bottom w:val="nil"/>
              <w:right w:val="nil"/>
            </w:tcBorders>
            <w:shd w:val="clear" w:color="auto" w:fill="F2F2F2" w:themeFill="background1" w:themeFillShade="F2"/>
            <w:noWrap/>
            <w:vAlign w:val="center"/>
          </w:tcPr>
          <w:p w14:paraId="4AB7B898" w14:textId="77777777" w:rsidR="00DE3CB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101</w:t>
            </w:r>
          </w:p>
        </w:tc>
        <w:tc>
          <w:tcPr>
            <w:tcW w:w="629" w:type="pct"/>
            <w:tcBorders>
              <w:top w:val="nil"/>
              <w:left w:val="nil"/>
              <w:bottom w:val="nil"/>
              <w:right w:val="nil"/>
            </w:tcBorders>
            <w:shd w:val="clear" w:color="auto" w:fill="F2F2F2" w:themeFill="background1" w:themeFillShade="F2"/>
            <w:noWrap/>
            <w:vAlign w:val="center"/>
          </w:tcPr>
          <w:p w14:paraId="05317970" w14:textId="77777777" w:rsidR="00DE3CB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(16.2)</w:t>
            </w:r>
          </w:p>
        </w:tc>
        <w:tc>
          <w:tcPr>
            <w:tcW w:w="444" w:type="pct"/>
            <w:gridSpan w:val="2"/>
            <w:tcBorders>
              <w:top w:val="nil"/>
              <w:left w:val="nil"/>
              <w:bottom w:val="nil"/>
              <w:right w:val="nil"/>
            </w:tcBorders>
            <w:shd w:val="clear" w:color="auto" w:fill="F2F2F2" w:themeFill="background1" w:themeFillShade="F2"/>
            <w:noWrap/>
            <w:vAlign w:val="center"/>
          </w:tcPr>
          <w:p w14:paraId="560C6579" w14:textId="77777777" w:rsidR="00DE3CBC" w:rsidRDefault="00DE3CBC" w:rsidP="00DE3CBC">
            <w:pPr>
              <w:spacing w:after="0" w:line="240" w:lineRule="auto"/>
              <w:jc w:val="center"/>
              <w:rPr>
                <w:rFonts w:ascii="Candara" w:eastAsia="Times New Roman" w:hAnsi="Candara" w:cs="Calibri"/>
                <w:sz w:val="16"/>
                <w:szCs w:val="16"/>
                <w:lang w:eastAsia="en-GB"/>
              </w:rPr>
            </w:pPr>
          </w:p>
        </w:tc>
      </w:tr>
      <w:tr w:rsidR="00DE3CBC" w:rsidRPr="004F457C" w14:paraId="27161FE1" w14:textId="77777777" w:rsidTr="00054FB2">
        <w:trPr>
          <w:trHeight w:val="20"/>
        </w:trPr>
        <w:tc>
          <w:tcPr>
            <w:tcW w:w="2082" w:type="pct"/>
            <w:tcBorders>
              <w:top w:val="nil"/>
              <w:left w:val="nil"/>
              <w:bottom w:val="nil"/>
              <w:right w:val="nil"/>
            </w:tcBorders>
            <w:shd w:val="clear" w:color="auto" w:fill="F2F2F2" w:themeFill="background1" w:themeFillShade="F2"/>
            <w:noWrap/>
            <w:vAlign w:val="center"/>
          </w:tcPr>
          <w:p w14:paraId="2292E1E9" w14:textId="77777777" w:rsidR="00DE3CBC" w:rsidRPr="001D0EAF" w:rsidRDefault="00DE3CBC" w:rsidP="00DE3CBC">
            <w:pPr>
              <w:spacing w:after="0" w:line="240" w:lineRule="auto"/>
              <w:ind w:firstLineChars="200" w:firstLine="320"/>
              <w:rPr>
                <w:rFonts w:ascii="Candara" w:eastAsia="Times New Roman" w:hAnsi="Candara" w:cs="Calibri"/>
                <w:i/>
                <w:sz w:val="16"/>
                <w:szCs w:val="16"/>
                <w:lang w:eastAsia="en-GB"/>
              </w:rPr>
            </w:pPr>
            <w:proofErr w:type="spellStart"/>
            <w:r w:rsidRPr="001D0EAF">
              <w:rPr>
                <w:rFonts w:ascii="Candara" w:eastAsia="Times New Roman" w:hAnsi="Candara" w:cs="Calibri"/>
                <w:i/>
                <w:sz w:val="16"/>
                <w:szCs w:val="16"/>
                <w:lang w:eastAsia="en-GB"/>
              </w:rPr>
              <w:t>Mycoplasma</w:t>
            </w:r>
            <w:proofErr w:type="spellEnd"/>
            <w:r w:rsidRPr="001D0EAF">
              <w:rPr>
                <w:rFonts w:ascii="Candara" w:eastAsia="Times New Roman" w:hAnsi="Candara" w:cs="Calibri"/>
                <w:i/>
                <w:sz w:val="16"/>
                <w:szCs w:val="16"/>
                <w:lang w:eastAsia="en-GB"/>
              </w:rPr>
              <w:t xml:space="preserve"> </w:t>
            </w:r>
            <w:proofErr w:type="spellStart"/>
            <w:r w:rsidRPr="001D0EAF">
              <w:rPr>
                <w:rFonts w:ascii="Candara" w:eastAsia="Times New Roman" w:hAnsi="Candara" w:cs="Calibri"/>
                <w:i/>
                <w:sz w:val="16"/>
                <w:szCs w:val="16"/>
                <w:lang w:eastAsia="en-GB"/>
              </w:rPr>
              <w:t>genitalium</w:t>
            </w:r>
            <w:proofErr w:type="spellEnd"/>
          </w:p>
        </w:tc>
        <w:tc>
          <w:tcPr>
            <w:tcW w:w="640" w:type="pct"/>
            <w:gridSpan w:val="2"/>
            <w:tcBorders>
              <w:top w:val="nil"/>
              <w:left w:val="nil"/>
              <w:bottom w:val="nil"/>
              <w:right w:val="nil"/>
            </w:tcBorders>
            <w:shd w:val="clear" w:color="auto" w:fill="F2F2F2" w:themeFill="background1" w:themeFillShade="F2"/>
            <w:noWrap/>
            <w:vAlign w:val="center"/>
          </w:tcPr>
          <w:p w14:paraId="77F161C9" w14:textId="77777777" w:rsidR="00DE3CB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4</w:t>
            </w:r>
          </w:p>
        </w:tc>
        <w:tc>
          <w:tcPr>
            <w:tcW w:w="777" w:type="pct"/>
            <w:gridSpan w:val="2"/>
            <w:tcBorders>
              <w:top w:val="nil"/>
              <w:left w:val="nil"/>
              <w:bottom w:val="nil"/>
              <w:right w:val="nil"/>
            </w:tcBorders>
            <w:shd w:val="clear" w:color="auto" w:fill="F2F2F2" w:themeFill="background1" w:themeFillShade="F2"/>
            <w:noWrap/>
            <w:vAlign w:val="center"/>
          </w:tcPr>
          <w:p w14:paraId="02415A6D" w14:textId="77777777" w:rsidR="00DE3CB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(0.7)</w:t>
            </w:r>
          </w:p>
        </w:tc>
        <w:tc>
          <w:tcPr>
            <w:tcW w:w="428" w:type="pct"/>
            <w:tcBorders>
              <w:top w:val="nil"/>
              <w:left w:val="nil"/>
              <w:bottom w:val="nil"/>
              <w:right w:val="nil"/>
            </w:tcBorders>
            <w:shd w:val="clear" w:color="auto" w:fill="F2F2F2" w:themeFill="background1" w:themeFillShade="F2"/>
            <w:noWrap/>
            <w:vAlign w:val="center"/>
          </w:tcPr>
          <w:p w14:paraId="2036CB8F" w14:textId="77777777" w:rsidR="00DE3CB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46</w:t>
            </w:r>
          </w:p>
        </w:tc>
        <w:tc>
          <w:tcPr>
            <w:tcW w:w="629" w:type="pct"/>
            <w:tcBorders>
              <w:top w:val="nil"/>
              <w:left w:val="nil"/>
              <w:bottom w:val="nil"/>
              <w:right w:val="nil"/>
            </w:tcBorders>
            <w:shd w:val="clear" w:color="auto" w:fill="F2F2F2" w:themeFill="background1" w:themeFillShade="F2"/>
            <w:noWrap/>
            <w:vAlign w:val="center"/>
          </w:tcPr>
          <w:p w14:paraId="712BFD1F" w14:textId="77777777" w:rsidR="00DE3CB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(7.4)</w:t>
            </w:r>
          </w:p>
        </w:tc>
        <w:tc>
          <w:tcPr>
            <w:tcW w:w="444" w:type="pct"/>
            <w:gridSpan w:val="2"/>
            <w:tcBorders>
              <w:top w:val="nil"/>
              <w:left w:val="nil"/>
              <w:bottom w:val="nil"/>
              <w:right w:val="nil"/>
            </w:tcBorders>
            <w:shd w:val="clear" w:color="auto" w:fill="F2F2F2" w:themeFill="background1" w:themeFillShade="F2"/>
            <w:noWrap/>
            <w:vAlign w:val="center"/>
          </w:tcPr>
          <w:p w14:paraId="3F9A8CBE" w14:textId="77777777" w:rsidR="00DE3CBC" w:rsidRDefault="00DE3CBC" w:rsidP="00DE3CBC">
            <w:pPr>
              <w:spacing w:after="0" w:line="240" w:lineRule="auto"/>
              <w:jc w:val="center"/>
              <w:rPr>
                <w:rFonts w:ascii="Candara" w:eastAsia="Times New Roman" w:hAnsi="Candara" w:cs="Calibri"/>
                <w:sz w:val="16"/>
                <w:szCs w:val="16"/>
                <w:lang w:eastAsia="en-GB"/>
              </w:rPr>
            </w:pPr>
            <w:r>
              <w:rPr>
                <w:rFonts w:ascii="Candara" w:eastAsia="Times New Roman" w:hAnsi="Candara" w:cs="Calibri"/>
                <w:sz w:val="16"/>
                <w:szCs w:val="16"/>
                <w:lang w:eastAsia="en-GB"/>
              </w:rPr>
              <w:t>&lt;0.001</w:t>
            </w:r>
          </w:p>
        </w:tc>
      </w:tr>
      <w:tr w:rsidR="00DE3CBC" w:rsidRPr="004F457C" w14:paraId="16791FEB" w14:textId="77777777" w:rsidTr="00054FB2">
        <w:trPr>
          <w:trHeight w:val="20"/>
        </w:trPr>
        <w:tc>
          <w:tcPr>
            <w:tcW w:w="2082" w:type="pct"/>
            <w:tcBorders>
              <w:top w:val="nil"/>
              <w:left w:val="nil"/>
              <w:bottom w:val="nil"/>
              <w:right w:val="nil"/>
            </w:tcBorders>
            <w:shd w:val="clear" w:color="auto" w:fill="F2F2F2" w:themeFill="background1" w:themeFillShade="F2"/>
            <w:noWrap/>
            <w:vAlign w:val="center"/>
          </w:tcPr>
          <w:p w14:paraId="16D1BFD3" w14:textId="77777777" w:rsidR="00DE3CBC" w:rsidRPr="004F457C" w:rsidRDefault="00DE3CBC" w:rsidP="00DE3CBC">
            <w:pPr>
              <w:spacing w:after="0" w:line="240" w:lineRule="auto"/>
              <w:ind w:firstLineChars="200" w:firstLine="320"/>
              <w:rPr>
                <w:rFonts w:ascii="Candara" w:eastAsia="Times New Roman" w:hAnsi="Candara" w:cs="Calibri"/>
                <w:sz w:val="16"/>
                <w:szCs w:val="16"/>
                <w:lang w:eastAsia="en-GB"/>
              </w:rPr>
            </w:pPr>
            <w:proofErr w:type="spellStart"/>
            <w:r>
              <w:rPr>
                <w:rFonts w:ascii="Candara" w:eastAsia="Times New Roman" w:hAnsi="Candara" w:cs="Calibri"/>
                <w:sz w:val="16"/>
                <w:szCs w:val="16"/>
                <w:lang w:eastAsia="en-GB"/>
              </w:rPr>
              <w:t>Bacterial</w:t>
            </w:r>
            <w:proofErr w:type="spellEnd"/>
            <w:r>
              <w:rPr>
                <w:rFonts w:ascii="Candara" w:eastAsia="Times New Roman" w:hAnsi="Candara" w:cs="Calibri"/>
                <w:sz w:val="16"/>
                <w:szCs w:val="16"/>
                <w:lang w:eastAsia="en-GB"/>
              </w:rPr>
              <w:t xml:space="preserve"> </w:t>
            </w:r>
            <w:proofErr w:type="spellStart"/>
            <w:r>
              <w:rPr>
                <w:rFonts w:ascii="Candara" w:eastAsia="Times New Roman" w:hAnsi="Candara" w:cs="Calibri"/>
                <w:sz w:val="16"/>
                <w:szCs w:val="16"/>
                <w:lang w:eastAsia="en-GB"/>
              </w:rPr>
              <w:t>vaginosis</w:t>
            </w:r>
            <w:proofErr w:type="spellEnd"/>
          </w:p>
        </w:tc>
        <w:tc>
          <w:tcPr>
            <w:tcW w:w="640" w:type="pct"/>
            <w:gridSpan w:val="2"/>
            <w:tcBorders>
              <w:top w:val="nil"/>
              <w:left w:val="nil"/>
              <w:bottom w:val="nil"/>
              <w:right w:val="nil"/>
            </w:tcBorders>
            <w:shd w:val="clear" w:color="auto" w:fill="F2F2F2" w:themeFill="background1" w:themeFillShade="F2"/>
            <w:noWrap/>
            <w:vAlign w:val="center"/>
          </w:tcPr>
          <w:p w14:paraId="07B8C744" w14:textId="77777777" w:rsidR="00DE3CB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205</w:t>
            </w:r>
          </w:p>
        </w:tc>
        <w:tc>
          <w:tcPr>
            <w:tcW w:w="777" w:type="pct"/>
            <w:gridSpan w:val="2"/>
            <w:tcBorders>
              <w:top w:val="nil"/>
              <w:left w:val="nil"/>
              <w:bottom w:val="nil"/>
              <w:right w:val="nil"/>
            </w:tcBorders>
            <w:shd w:val="clear" w:color="auto" w:fill="F2F2F2" w:themeFill="background1" w:themeFillShade="F2"/>
            <w:noWrap/>
            <w:vAlign w:val="center"/>
          </w:tcPr>
          <w:p w14:paraId="56C1255D" w14:textId="5F8921DF" w:rsidR="00DE3CBC" w:rsidRDefault="00DE3CBC" w:rsidP="001D0BC8">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w:t>
            </w:r>
            <w:r w:rsidR="001D0BC8">
              <w:rPr>
                <w:rFonts w:ascii="Candara" w:eastAsia="Times New Roman" w:hAnsi="Candara" w:cs="Calibri"/>
                <w:sz w:val="16"/>
                <w:szCs w:val="16"/>
                <w:lang w:eastAsia="en-GB"/>
              </w:rPr>
              <w:t>34.6</w:t>
            </w:r>
            <w:r>
              <w:rPr>
                <w:rFonts w:ascii="Candara" w:eastAsia="Times New Roman" w:hAnsi="Candara" w:cs="Calibri"/>
                <w:sz w:val="16"/>
                <w:szCs w:val="16"/>
                <w:lang w:eastAsia="en-GB"/>
              </w:rPr>
              <w:t>)</w:t>
            </w:r>
          </w:p>
        </w:tc>
        <w:tc>
          <w:tcPr>
            <w:tcW w:w="428" w:type="pct"/>
            <w:tcBorders>
              <w:top w:val="nil"/>
              <w:left w:val="nil"/>
              <w:bottom w:val="nil"/>
              <w:right w:val="nil"/>
            </w:tcBorders>
            <w:shd w:val="clear" w:color="auto" w:fill="F2F2F2" w:themeFill="background1" w:themeFillShade="F2"/>
            <w:noWrap/>
            <w:vAlign w:val="center"/>
          </w:tcPr>
          <w:p w14:paraId="4AC33A53" w14:textId="77777777" w:rsidR="00DE3CB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254</w:t>
            </w:r>
          </w:p>
        </w:tc>
        <w:tc>
          <w:tcPr>
            <w:tcW w:w="629" w:type="pct"/>
            <w:tcBorders>
              <w:top w:val="nil"/>
              <w:left w:val="nil"/>
              <w:bottom w:val="nil"/>
              <w:right w:val="nil"/>
            </w:tcBorders>
            <w:shd w:val="clear" w:color="auto" w:fill="F2F2F2" w:themeFill="background1" w:themeFillShade="F2"/>
            <w:noWrap/>
            <w:vAlign w:val="center"/>
          </w:tcPr>
          <w:p w14:paraId="3EA15E51" w14:textId="5646AE2D" w:rsidR="00DE3CBC" w:rsidRDefault="00DE3CBC" w:rsidP="001D0BC8">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w:t>
            </w:r>
            <w:r w:rsidR="001D0BC8">
              <w:rPr>
                <w:rFonts w:ascii="Candara" w:eastAsia="Times New Roman" w:hAnsi="Candara" w:cs="Calibri"/>
                <w:sz w:val="16"/>
                <w:szCs w:val="16"/>
                <w:lang w:eastAsia="en-GB"/>
              </w:rPr>
              <w:t>41.6</w:t>
            </w:r>
            <w:r>
              <w:rPr>
                <w:rFonts w:ascii="Candara" w:eastAsia="Times New Roman" w:hAnsi="Candara" w:cs="Calibri"/>
                <w:sz w:val="16"/>
                <w:szCs w:val="16"/>
                <w:lang w:eastAsia="en-GB"/>
              </w:rPr>
              <w:t>)</w:t>
            </w:r>
          </w:p>
        </w:tc>
        <w:tc>
          <w:tcPr>
            <w:tcW w:w="444" w:type="pct"/>
            <w:gridSpan w:val="2"/>
            <w:tcBorders>
              <w:top w:val="nil"/>
              <w:left w:val="nil"/>
              <w:bottom w:val="nil"/>
              <w:right w:val="nil"/>
            </w:tcBorders>
            <w:shd w:val="clear" w:color="auto" w:fill="F2F2F2" w:themeFill="background1" w:themeFillShade="F2"/>
            <w:noWrap/>
            <w:vAlign w:val="center"/>
          </w:tcPr>
          <w:p w14:paraId="4FAC0CEF" w14:textId="6FF2E6BE" w:rsidR="00DE3CBC" w:rsidRPr="004F457C" w:rsidRDefault="00AA4C05" w:rsidP="00DE3CBC">
            <w:pPr>
              <w:spacing w:after="0" w:line="240" w:lineRule="auto"/>
              <w:jc w:val="center"/>
              <w:rPr>
                <w:rFonts w:ascii="Candara" w:eastAsia="Times New Roman" w:hAnsi="Candara" w:cs="Calibri"/>
                <w:sz w:val="16"/>
                <w:szCs w:val="16"/>
                <w:lang w:eastAsia="en-GB"/>
              </w:rPr>
            </w:pPr>
            <w:r>
              <w:rPr>
                <w:rFonts w:ascii="Candara" w:eastAsia="Times New Roman" w:hAnsi="Candara" w:cs="Calibri"/>
                <w:sz w:val="16"/>
                <w:szCs w:val="16"/>
                <w:lang w:eastAsia="en-GB"/>
              </w:rPr>
              <w:t>0.01</w:t>
            </w:r>
          </w:p>
        </w:tc>
      </w:tr>
      <w:tr w:rsidR="00DE3CBC" w:rsidRPr="004F457C" w14:paraId="6991B24E" w14:textId="77777777" w:rsidTr="00054FB2">
        <w:trPr>
          <w:trHeight w:val="20"/>
        </w:trPr>
        <w:tc>
          <w:tcPr>
            <w:tcW w:w="2082" w:type="pct"/>
            <w:tcBorders>
              <w:top w:val="nil"/>
              <w:left w:val="nil"/>
              <w:bottom w:val="nil"/>
              <w:right w:val="nil"/>
            </w:tcBorders>
            <w:shd w:val="clear" w:color="auto" w:fill="F2F2F2" w:themeFill="background1" w:themeFillShade="F2"/>
            <w:noWrap/>
            <w:vAlign w:val="center"/>
          </w:tcPr>
          <w:p w14:paraId="3FCA2DD9" w14:textId="77777777" w:rsidR="00DE3CBC" w:rsidRPr="001D0EAF" w:rsidRDefault="00DE3CBC" w:rsidP="00DE3CBC">
            <w:pPr>
              <w:spacing w:after="0" w:line="240" w:lineRule="auto"/>
              <w:ind w:firstLineChars="200" w:firstLine="320"/>
              <w:rPr>
                <w:rFonts w:ascii="Candara" w:eastAsia="Times New Roman" w:hAnsi="Candara" w:cs="Calibri"/>
                <w:i/>
                <w:sz w:val="16"/>
                <w:szCs w:val="16"/>
                <w:lang w:eastAsia="en-GB"/>
              </w:rPr>
            </w:pPr>
            <w:r w:rsidRPr="001D0EAF">
              <w:rPr>
                <w:rFonts w:ascii="Candara" w:eastAsia="Times New Roman" w:hAnsi="Candara" w:cs="Calibri"/>
                <w:i/>
                <w:sz w:val="16"/>
                <w:szCs w:val="16"/>
                <w:lang w:eastAsia="en-GB"/>
              </w:rPr>
              <w:t xml:space="preserve">Candida </w:t>
            </w:r>
            <w:proofErr w:type="spellStart"/>
            <w:r w:rsidRPr="001D0EAF">
              <w:rPr>
                <w:rFonts w:ascii="Candara" w:eastAsia="Times New Roman" w:hAnsi="Candara" w:cs="Calibri"/>
                <w:i/>
                <w:sz w:val="16"/>
                <w:szCs w:val="16"/>
                <w:lang w:eastAsia="en-GB"/>
              </w:rPr>
              <w:t>albicans</w:t>
            </w:r>
            <w:proofErr w:type="spellEnd"/>
          </w:p>
        </w:tc>
        <w:tc>
          <w:tcPr>
            <w:tcW w:w="640" w:type="pct"/>
            <w:gridSpan w:val="2"/>
            <w:tcBorders>
              <w:top w:val="nil"/>
              <w:left w:val="nil"/>
              <w:bottom w:val="nil"/>
              <w:right w:val="nil"/>
            </w:tcBorders>
            <w:shd w:val="clear" w:color="auto" w:fill="F2F2F2" w:themeFill="background1" w:themeFillShade="F2"/>
            <w:noWrap/>
            <w:vAlign w:val="center"/>
          </w:tcPr>
          <w:p w14:paraId="4A4DAF81" w14:textId="77777777" w:rsidR="00DE3CB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87</w:t>
            </w:r>
          </w:p>
        </w:tc>
        <w:tc>
          <w:tcPr>
            <w:tcW w:w="777" w:type="pct"/>
            <w:gridSpan w:val="2"/>
            <w:tcBorders>
              <w:top w:val="nil"/>
              <w:left w:val="nil"/>
              <w:bottom w:val="nil"/>
              <w:right w:val="nil"/>
            </w:tcBorders>
            <w:shd w:val="clear" w:color="auto" w:fill="F2F2F2" w:themeFill="background1" w:themeFillShade="F2"/>
            <w:noWrap/>
            <w:vAlign w:val="center"/>
          </w:tcPr>
          <w:p w14:paraId="2152C141" w14:textId="244654E7" w:rsidR="00DE3CBC" w:rsidRDefault="00AA4C05" w:rsidP="001D0BC8">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(14.</w:t>
            </w:r>
            <w:r w:rsidR="001D0BC8">
              <w:rPr>
                <w:rFonts w:ascii="Candara" w:eastAsia="Times New Roman" w:hAnsi="Candara" w:cs="Calibri"/>
                <w:sz w:val="16"/>
                <w:szCs w:val="16"/>
                <w:lang w:eastAsia="en-GB"/>
              </w:rPr>
              <w:t>7</w:t>
            </w:r>
            <w:r w:rsidR="00DE3CBC">
              <w:rPr>
                <w:rFonts w:ascii="Candara" w:eastAsia="Times New Roman" w:hAnsi="Candara" w:cs="Calibri"/>
                <w:sz w:val="16"/>
                <w:szCs w:val="16"/>
                <w:lang w:eastAsia="en-GB"/>
              </w:rPr>
              <w:t>)</w:t>
            </w:r>
          </w:p>
        </w:tc>
        <w:tc>
          <w:tcPr>
            <w:tcW w:w="428" w:type="pct"/>
            <w:tcBorders>
              <w:top w:val="nil"/>
              <w:left w:val="nil"/>
              <w:bottom w:val="nil"/>
              <w:right w:val="nil"/>
            </w:tcBorders>
            <w:shd w:val="clear" w:color="auto" w:fill="F2F2F2" w:themeFill="background1" w:themeFillShade="F2"/>
            <w:noWrap/>
            <w:vAlign w:val="center"/>
          </w:tcPr>
          <w:p w14:paraId="7ECCA8D6" w14:textId="77777777" w:rsidR="00DE3CB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52</w:t>
            </w:r>
          </w:p>
        </w:tc>
        <w:tc>
          <w:tcPr>
            <w:tcW w:w="629" w:type="pct"/>
            <w:tcBorders>
              <w:top w:val="nil"/>
              <w:left w:val="nil"/>
              <w:bottom w:val="nil"/>
              <w:right w:val="nil"/>
            </w:tcBorders>
            <w:shd w:val="clear" w:color="auto" w:fill="F2F2F2" w:themeFill="background1" w:themeFillShade="F2"/>
            <w:noWrap/>
            <w:vAlign w:val="center"/>
          </w:tcPr>
          <w:p w14:paraId="0C760BDD" w14:textId="77777777" w:rsidR="00DE3CB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(8.4)</w:t>
            </w:r>
          </w:p>
        </w:tc>
        <w:tc>
          <w:tcPr>
            <w:tcW w:w="444" w:type="pct"/>
            <w:gridSpan w:val="2"/>
            <w:tcBorders>
              <w:top w:val="nil"/>
              <w:left w:val="nil"/>
              <w:bottom w:val="nil"/>
              <w:right w:val="nil"/>
            </w:tcBorders>
            <w:shd w:val="clear" w:color="auto" w:fill="F2F2F2" w:themeFill="background1" w:themeFillShade="F2"/>
            <w:noWrap/>
            <w:vAlign w:val="center"/>
          </w:tcPr>
          <w:p w14:paraId="27B1C2FA" w14:textId="77777777" w:rsidR="00DE3CBC" w:rsidRPr="004F457C" w:rsidRDefault="00DE3CBC" w:rsidP="00DE3CBC">
            <w:pPr>
              <w:spacing w:after="0" w:line="240" w:lineRule="auto"/>
              <w:jc w:val="center"/>
              <w:rPr>
                <w:rFonts w:ascii="Candara" w:eastAsia="Times New Roman" w:hAnsi="Candara" w:cs="Calibri"/>
                <w:sz w:val="16"/>
                <w:szCs w:val="16"/>
                <w:lang w:eastAsia="en-GB"/>
              </w:rPr>
            </w:pPr>
            <w:r>
              <w:rPr>
                <w:rFonts w:ascii="Candara" w:eastAsia="Times New Roman" w:hAnsi="Candara" w:cs="Calibri"/>
                <w:sz w:val="16"/>
                <w:szCs w:val="16"/>
                <w:lang w:eastAsia="en-GB"/>
              </w:rPr>
              <w:t>&lt;0.001</w:t>
            </w:r>
          </w:p>
        </w:tc>
      </w:tr>
      <w:tr w:rsidR="00DE3CBC" w:rsidRPr="004F457C" w14:paraId="1B096C43" w14:textId="77777777" w:rsidTr="00054FB2">
        <w:trPr>
          <w:trHeight w:val="20"/>
        </w:trPr>
        <w:tc>
          <w:tcPr>
            <w:tcW w:w="2082" w:type="pct"/>
            <w:tcBorders>
              <w:top w:val="nil"/>
              <w:left w:val="nil"/>
              <w:bottom w:val="nil"/>
              <w:right w:val="nil"/>
            </w:tcBorders>
            <w:shd w:val="clear" w:color="auto" w:fill="F2F2F2" w:themeFill="background1" w:themeFillShade="F2"/>
            <w:noWrap/>
            <w:vAlign w:val="center"/>
          </w:tcPr>
          <w:p w14:paraId="1572511A" w14:textId="77777777" w:rsidR="00DE3CBC" w:rsidRDefault="00DE3CBC" w:rsidP="00DE3CBC">
            <w:pPr>
              <w:spacing w:after="0" w:line="240" w:lineRule="auto"/>
              <w:ind w:firstLineChars="200" w:firstLine="320"/>
              <w:rPr>
                <w:rFonts w:ascii="Candara" w:eastAsia="Times New Roman" w:hAnsi="Candara" w:cs="Calibri"/>
                <w:sz w:val="16"/>
                <w:szCs w:val="16"/>
                <w:lang w:eastAsia="en-GB"/>
              </w:rPr>
            </w:pPr>
            <w:r>
              <w:rPr>
                <w:rFonts w:ascii="Candara" w:eastAsia="Times New Roman" w:hAnsi="Candara" w:cs="Calibri"/>
                <w:sz w:val="16"/>
                <w:szCs w:val="16"/>
                <w:lang w:eastAsia="en-GB"/>
              </w:rPr>
              <w:t xml:space="preserve">HSV-2 </w:t>
            </w:r>
            <w:proofErr w:type="spellStart"/>
            <w:r>
              <w:rPr>
                <w:rFonts w:ascii="Candara" w:eastAsia="Times New Roman" w:hAnsi="Candara" w:cs="Calibri"/>
                <w:sz w:val="16"/>
                <w:szCs w:val="16"/>
                <w:lang w:eastAsia="en-GB"/>
              </w:rPr>
              <w:t>serology</w:t>
            </w:r>
            <w:proofErr w:type="spellEnd"/>
          </w:p>
        </w:tc>
        <w:tc>
          <w:tcPr>
            <w:tcW w:w="640" w:type="pct"/>
            <w:gridSpan w:val="2"/>
            <w:tcBorders>
              <w:top w:val="nil"/>
              <w:left w:val="nil"/>
              <w:bottom w:val="nil"/>
              <w:right w:val="nil"/>
            </w:tcBorders>
            <w:shd w:val="clear" w:color="auto" w:fill="F2F2F2" w:themeFill="background1" w:themeFillShade="F2"/>
            <w:noWrap/>
            <w:vAlign w:val="center"/>
          </w:tcPr>
          <w:p w14:paraId="5D9E0219" w14:textId="77777777" w:rsidR="00DE3CB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459</w:t>
            </w:r>
          </w:p>
        </w:tc>
        <w:tc>
          <w:tcPr>
            <w:tcW w:w="777" w:type="pct"/>
            <w:gridSpan w:val="2"/>
            <w:tcBorders>
              <w:top w:val="nil"/>
              <w:left w:val="nil"/>
              <w:bottom w:val="nil"/>
              <w:right w:val="nil"/>
            </w:tcBorders>
            <w:shd w:val="clear" w:color="auto" w:fill="F2F2F2" w:themeFill="background1" w:themeFillShade="F2"/>
            <w:noWrap/>
            <w:vAlign w:val="center"/>
          </w:tcPr>
          <w:p w14:paraId="11C36701" w14:textId="77777777" w:rsidR="00DE3CB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(74.9)</w:t>
            </w:r>
          </w:p>
        </w:tc>
        <w:tc>
          <w:tcPr>
            <w:tcW w:w="428" w:type="pct"/>
            <w:tcBorders>
              <w:top w:val="nil"/>
              <w:left w:val="nil"/>
              <w:bottom w:val="nil"/>
              <w:right w:val="nil"/>
            </w:tcBorders>
            <w:shd w:val="clear" w:color="auto" w:fill="F2F2F2" w:themeFill="background1" w:themeFillShade="F2"/>
            <w:noWrap/>
            <w:vAlign w:val="center"/>
          </w:tcPr>
          <w:p w14:paraId="105356C0" w14:textId="77777777" w:rsidR="00DE3CB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590</w:t>
            </w:r>
          </w:p>
        </w:tc>
        <w:tc>
          <w:tcPr>
            <w:tcW w:w="629" w:type="pct"/>
            <w:tcBorders>
              <w:top w:val="nil"/>
              <w:left w:val="nil"/>
              <w:bottom w:val="nil"/>
              <w:right w:val="nil"/>
            </w:tcBorders>
            <w:shd w:val="clear" w:color="auto" w:fill="F2F2F2" w:themeFill="background1" w:themeFillShade="F2"/>
            <w:noWrap/>
            <w:vAlign w:val="center"/>
          </w:tcPr>
          <w:p w14:paraId="6833BEDE" w14:textId="77777777" w:rsidR="00DE3CB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(95.2)</w:t>
            </w:r>
          </w:p>
        </w:tc>
        <w:tc>
          <w:tcPr>
            <w:tcW w:w="444" w:type="pct"/>
            <w:gridSpan w:val="2"/>
            <w:tcBorders>
              <w:top w:val="nil"/>
              <w:left w:val="nil"/>
              <w:bottom w:val="nil"/>
              <w:right w:val="nil"/>
            </w:tcBorders>
            <w:shd w:val="clear" w:color="auto" w:fill="F2F2F2" w:themeFill="background1" w:themeFillShade="F2"/>
            <w:noWrap/>
            <w:vAlign w:val="center"/>
          </w:tcPr>
          <w:p w14:paraId="242E308E" w14:textId="77777777" w:rsidR="00DE3CBC" w:rsidRPr="004F457C" w:rsidRDefault="00DE3CBC" w:rsidP="00DE3CBC">
            <w:pPr>
              <w:spacing w:after="0" w:line="240" w:lineRule="auto"/>
              <w:jc w:val="center"/>
              <w:rPr>
                <w:rFonts w:ascii="Candara" w:eastAsia="Times New Roman" w:hAnsi="Candara" w:cs="Calibri"/>
                <w:sz w:val="16"/>
                <w:szCs w:val="16"/>
                <w:lang w:eastAsia="en-GB"/>
              </w:rPr>
            </w:pPr>
            <w:r>
              <w:rPr>
                <w:rFonts w:ascii="Candara" w:eastAsia="Times New Roman" w:hAnsi="Candara" w:cs="Calibri"/>
                <w:sz w:val="16"/>
                <w:szCs w:val="16"/>
                <w:lang w:eastAsia="en-GB"/>
              </w:rPr>
              <w:t>&lt;0.001</w:t>
            </w:r>
          </w:p>
        </w:tc>
      </w:tr>
      <w:tr w:rsidR="00DE3CBC" w:rsidRPr="004F457C" w14:paraId="31011E61" w14:textId="77777777" w:rsidTr="00054FB2">
        <w:trPr>
          <w:trHeight w:val="20"/>
        </w:trPr>
        <w:tc>
          <w:tcPr>
            <w:tcW w:w="2082" w:type="pct"/>
            <w:tcBorders>
              <w:top w:val="nil"/>
              <w:left w:val="nil"/>
              <w:bottom w:val="nil"/>
              <w:right w:val="nil"/>
            </w:tcBorders>
            <w:shd w:val="clear" w:color="auto" w:fill="F2F2F2" w:themeFill="background1" w:themeFillShade="F2"/>
            <w:noWrap/>
            <w:vAlign w:val="center"/>
          </w:tcPr>
          <w:p w14:paraId="538B146A" w14:textId="77777777" w:rsidR="00DE3CBC" w:rsidRDefault="00DE3CBC" w:rsidP="00DE3CBC">
            <w:pPr>
              <w:spacing w:after="0" w:line="240" w:lineRule="auto"/>
              <w:ind w:firstLineChars="200" w:firstLine="320"/>
              <w:rPr>
                <w:rFonts w:ascii="Candara" w:eastAsia="Times New Roman" w:hAnsi="Candara" w:cs="Calibri"/>
                <w:sz w:val="16"/>
                <w:szCs w:val="16"/>
                <w:lang w:eastAsia="en-GB"/>
              </w:rPr>
            </w:pPr>
            <w:r>
              <w:rPr>
                <w:rFonts w:ascii="Candara" w:eastAsia="Times New Roman" w:hAnsi="Candara" w:cs="Calibri"/>
                <w:sz w:val="16"/>
                <w:szCs w:val="16"/>
                <w:lang w:eastAsia="en-GB"/>
              </w:rPr>
              <w:t xml:space="preserve">Active syphilis </w:t>
            </w:r>
            <w:proofErr w:type="spellStart"/>
            <w:r>
              <w:rPr>
                <w:rFonts w:ascii="Candara" w:eastAsia="Times New Roman" w:hAnsi="Candara" w:cs="Calibri"/>
                <w:sz w:val="16"/>
                <w:szCs w:val="16"/>
                <w:lang w:eastAsia="en-GB"/>
              </w:rPr>
              <w:t>serology</w:t>
            </w:r>
            <w:proofErr w:type="spellEnd"/>
          </w:p>
        </w:tc>
        <w:tc>
          <w:tcPr>
            <w:tcW w:w="640" w:type="pct"/>
            <w:gridSpan w:val="2"/>
            <w:tcBorders>
              <w:top w:val="nil"/>
              <w:left w:val="nil"/>
              <w:bottom w:val="nil"/>
              <w:right w:val="nil"/>
            </w:tcBorders>
            <w:shd w:val="clear" w:color="auto" w:fill="F2F2F2" w:themeFill="background1" w:themeFillShade="F2"/>
            <w:noWrap/>
            <w:vAlign w:val="center"/>
          </w:tcPr>
          <w:p w14:paraId="199B0AB1" w14:textId="77777777" w:rsidR="00DE3CB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1</w:t>
            </w:r>
          </w:p>
        </w:tc>
        <w:tc>
          <w:tcPr>
            <w:tcW w:w="777" w:type="pct"/>
            <w:gridSpan w:val="2"/>
            <w:tcBorders>
              <w:top w:val="nil"/>
              <w:left w:val="nil"/>
              <w:bottom w:val="nil"/>
              <w:right w:val="nil"/>
            </w:tcBorders>
            <w:shd w:val="clear" w:color="auto" w:fill="F2F2F2" w:themeFill="background1" w:themeFillShade="F2"/>
            <w:noWrap/>
            <w:vAlign w:val="center"/>
          </w:tcPr>
          <w:p w14:paraId="6BF5D628" w14:textId="77777777" w:rsidR="00DE3CB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(0.2)</w:t>
            </w:r>
          </w:p>
        </w:tc>
        <w:tc>
          <w:tcPr>
            <w:tcW w:w="428" w:type="pct"/>
            <w:tcBorders>
              <w:top w:val="nil"/>
              <w:left w:val="nil"/>
              <w:bottom w:val="nil"/>
              <w:right w:val="nil"/>
            </w:tcBorders>
            <w:shd w:val="clear" w:color="auto" w:fill="F2F2F2" w:themeFill="background1" w:themeFillShade="F2"/>
            <w:noWrap/>
            <w:vAlign w:val="center"/>
          </w:tcPr>
          <w:p w14:paraId="51259CAA" w14:textId="77777777" w:rsidR="00DE3CB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7</w:t>
            </w:r>
          </w:p>
        </w:tc>
        <w:tc>
          <w:tcPr>
            <w:tcW w:w="629" w:type="pct"/>
            <w:tcBorders>
              <w:top w:val="nil"/>
              <w:left w:val="nil"/>
              <w:bottom w:val="nil"/>
              <w:right w:val="nil"/>
            </w:tcBorders>
            <w:shd w:val="clear" w:color="auto" w:fill="F2F2F2" w:themeFill="background1" w:themeFillShade="F2"/>
            <w:noWrap/>
            <w:vAlign w:val="center"/>
          </w:tcPr>
          <w:p w14:paraId="2AF80166" w14:textId="77777777" w:rsidR="00DE3CB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(1.1)</w:t>
            </w:r>
          </w:p>
        </w:tc>
        <w:tc>
          <w:tcPr>
            <w:tcW w:w="444" w:type="pct"/>
            <w:gridSpan w:val="2"/>
            <w:tcBorders>
              <w:top w:val="nil"/>
              <w:left w:val="nil"/>
              <w:bottom w:val="nil"/>
              <w:right w:val="nil"/>
            </w:tcBorders>
            <w:shd w:val="clear" w:color="auto" w:fill="F2F2F2" w:themeFill="background1" w:themeFillShade="F2"/>
            <w:noWrap/>
            <w:vAlign w:val="center"/>
          </w:tcPr>
          <w:p w14:paraId="075A5F27" w14:textId="77777777" w:rsidR="00DE3CBC" w:rsidRPr="004F457C" w:rsidRDefault="00DE3CBC" w:rsidP="00DE3CBC">
            <w:pPr>
              <w:spacing w:after="0" w:line="240" w:lineRule="auto"/>
              <w:jc w:val="center"/>
              <w:rPr>
                <w:rFonts w:ascii="Candara" w:eastAsia="Times New Roman" w:hAnsi="Candara" w:cs="Calibri"/>
                <w:sz w:val="16"/>
                <w:szCs w:val="16"/>
                <w:lang w:eastAsia="en-GB"/>
              </w:rPr>
            </w:pPr>
            <w:r>
              <w:rPr>
                <w:rFonts w:ascii="Candara" w:eastAsia="Times New Roman" w:hAnsi="Candara" w:cs="Calibri"/>
                <w:sz w:val="16"/>
                <w:szCs w:val="16"/>
                <w:lang w:eastAsia="en-GB"/>
              </w:rPr>
              <w:t>0.02</w:t>
            </w:r>
          </w:p>
        </w:tc>
      </w:tr>
      <w:tr w:rsidR="00DE3CBC" w:rsidRPr="004F457C" w14:paraId="04E725CC" w14:textId="77777777" w:rsidTr="00054FB2">
        <w:trPr>
          <w:trHeight w:val="20"/>
        </w:trPr>
        <w:tc>
          <w:tcPr>
            <w:tcW w:w="2082" w:type="pct"/>
            <w:tcBorders>
              <w:top w:val="nil"/>
              <w:left w:val="nil"/>
              <w:bottom w:val="nil"/>
              <w:right w:val="nil"/>
            </w:tcBorders>
            <w:shd w:val="clear" w:color="auto" w:fill="auto"/>
            <w:noWrap/>
            <w:vAlign w:val="center"/>
          </w:tcPr>
          <w:p w14:paraId="12F74675" w14:textId="2F879A31" w:rsidR="00DE3CBC" w:rsidRPr="00581FA4" w:rsidRDefault="00DE3CBC" w:rsidP="00DE3CBC">
            <w:pPr>
              <w:spacing w:after="0" w:line="240" w:lineRule="auto"/>
              <w:rPr>
                <w:rFonts w:ascii="Candara" w:eastAsia="Times New Roman" w:hAnsi="Candara" w:cs="Calibri"/>
                <w:b/>
                <w:i/>
                <w:sz w:val="16"/>
                <w:szCs w:val="16"/>
                <w:lang w:eastAsia="en-GB"/>
              </w:rPr>
            </w:pPr>
            <w:r>
              <w:rPr>
                <w:rFonts w:ascii="Candara" w:eastAsia="Times New Roman" w:hAnsi="Candara" w:cs="Calibri"/>
                <w:b/>
                <w:i/>
                <w:sz w:val="16"/>
                <w:szCs w:val="16"/>
                <w:lang w:eastAsia="en-GB"/>
              </w:rPr>
              <w:t xml:space="preserve">HR-HPV </w:t>
            </w:r>
          </w:p>
        </w:tc>
        <w:tc>
          <w:tcPr>
            <w:tcW w:w="640" w:type="pct"/>
            <w:gridSpan w:val="2"/>
            <w:tcBorders>
              <w:top w:val="nil"/>
              <w:left w:val="nil"/>
              <w:bottom w:val="nil"/>
              <w:right w:val="nil"/>
            </w:tcBorders>
            <w:shd w:val="clear" w:color="auto" w:fill="auto"/>
            <w:noWrap/>
            <w:vAlign w:val="center"/>
          </w:tcPr>
          <w:p w14:paraId="3356BA77" w14:textId="77777777" w:rsidR="00DE3CBC" w:rsidRDefault="00DE3CBC" w:rsidP="00DE3CBC">
            <w:pPr>
              <w:spacing w:after="0" w:line="240" w:lineRule="auto"/>
              <w:jc w:val="right"/>
              <w:rPr>
                <w:rFonts w:ascii="Candara" w:eastAsia="Times New Roman" w:hAnsi="Candara" w:cs="Calibri"/>
                <w:sz w:val="16"/>
                <w:szCs w:val="16"/>
                <w:lang w:eastAsia="en-GB"/>
              </w:rPr>
            </w:pPr>
          </w:p>
        </w:tc>
        <w:tc>
          <w:tcPr>
            <w:tcW w:w="777" w:type="pct"/>
            <w:gridSpan w:val="2"/>
            <w:tcBorders>
              <w:top w:val="nil"/>
              <w:left w:val="nil"/>
              <w:bottom w:val="nil"/>
              <w:right w:val="nil"/>
            </w:tcBorders>
            <w:shd w:val="clear" w:color="auto" w:fill="auto"/>
            <w:noWrap/>
            <w:vAlign w:val="center"/>
          </w:tcPr>
          <w:p w14:paraId="213C3768" w14:textId="77777777" w:rsidR="00DE3CBC" w:rsidRDefault="00DE3CBC" w:rsidP="00DE3CBC">
            <w:pPr>
              <w:spacing w:after="0" w:line="240" w:lineRule="auto"/>
              <w:rPr>
                <w:rFonts w:ascii="Candara" w:eastAsia="Times New Roman" w:hAnsi="Candara" w:cs="Calibri"/>
                <w:sz w:val="16"/>
                <w:szCs w:val="16"/>
                <w:lang w:eastAsia="en-GB"/>
              </w:rPr>
            </w:pPr>
          </w:p>
        </w:tc>
        <w:tc>
          <w:tcPr>
            <w:tcW w:w="428" w:type="pct"/>
            <w:tcBorders>
              <w:top w:val="nil"/>
              <w:left w:val="nil"/>
              <w:bottom w:val="nil"/>
              <w:right w:val="nil"/>
            </w:tcBorders>
            <w:shd w:val="clear" w:color="auto" w:fill="auto"/>
            <w:noWrap/>
            <w:vAlign w:val="center"/>
          </w:tcPr>
          <w:p w14:paraId="1E2651E5" w14:textId="77777777" w:rsidR="00DE3CBC" w:rsidRDefault="00DE3CBC" w:rsidP="00DE3CBC">
            <w:pPr>
              <w:spacing w:after="0" w:line="240" w:lineRule="auto"/>
              <w:jc w:val="right"/>
              <w:rPr>
                <w:rFonts w:ascii="Candara" w:eastAsia="Times New Roman" w:hAnsi="Candara" w:cs="Calibri"/>
                <w:sz w:val="16"/>
                <w:szCs w:val="16"/>
                <w:lang w:eastAsia="en-GB"/>
              </w:rPr>
            </w:pPr>
          </w:p>
        </w:tc>
        <w:tc>
          <w:tcPr>
            <w:tcW w:w="629" w:type="pct"/>
            <w:tcBorders>
              <w:top w:val="nil"/>
              <w:left w:val="nil"/>
              <w:bottom w:val="nil"/>
              <w:right w:val="nil"/>
            </w:tcBorders>
            <w:shd w:val="clear" w:color="auto" w:fill="auto"/>
            <w:noWrap/>
            <w:vAlign w:val="center"/>
          </w:tcPr>
          <w:p w14:paraId="3F20921D" w14:textId="77777777" w:rsidR="00DE3CBC" w:rsidRDefault="00DE3CBC" w:rsidP="00DE3CBC">
            <w:pPr>
              <w:spacing w:after="0" w:line="240" w:lineRule="auto"/>
              <w:rPr>
                <w:rFonts w:ascii="Candara" w:eastAsia="Times New Roman" w:hAnsi="Candara" w:cs="Calibri"/>
                <w:sz w:val="16"/>
                <w:szCs w:val="16"/>
                <w:lang w:eastAsia="en-GB"/>
              </w:rPr>
            </w:pPr>
          </w:p>
        </w:tc>
        <w:tc>
          <w:tcPr>
            <w:tcW w:w="444" w:type="pct"/>
            <w:gridSpan w:val="2"/>
            <w:tcBorders>
              <w:top w:val="nil"/>
              <w:left w:val="nil"/>
              <w:bottom w:val="nil"/>
              <w:right w:val="nil"/>
            </w:tcBorders>
            <w:shd w:val="clear" w:color="auto" w:fill="auto"/>
            <w:noWrap/>
            <w:vAlign w:val="center"/>
          </w:tcPr>
          <w:p w14:paraId="5F9226CB" w14:textId="77777777" w:rsidR="00DE3CBC" w:rsidRDefault="00DE3CBC" w:rsidP="00DE3CBC">
            <w:pPr>
              <w:spacing w:after="0" w:line="240" w:lineRule="auto"/>
              <w:jc w:val="center"/>
              <w:rPr>
                <w:rFonts w:ascii="Candara" w:eastAsia="Times New Roman" w:hAnsi="Candara" w:cs="Calibri"/>
                <w:sz w:val="16"/>
                <w:szCs w:val="16"/>
                <w:lang w:eastAsia="en-GB"/>
              </w:rPr>
            </w:pPr>
          </w:p>
        </w:tc>
      </w:tr>
      <w:tr w:rsidR="00DE3CBC" w:rsidRPr="004F457C" w14:paraId="08E6804D" w14:textId="77777777" w:rsidTr="00054FB2">
        <w:trPr>
          <w:trHeight w:val="20"/>
        </w:trPr>
        <w:tc>
          <w:tcPr>
            <w:tcW w:w="2082" w:type="pct"/>
            <w:tcBorders>
              <w:top w:val="nil"/>
              <w:left w:val="nil"/>
              <w:bottom w:val="nil"/>
              <w:right w:val="nil"/>
            </w:tcBorders>
            <w:shd w:val="clear" w:color="auto" w:fill="auto"/>
            <w:noWrap/>
            <w:vAlign w:val="center"/>
          </w:tcPr>
          <w:p w14:paraId="32A1B3BD" w14:textId="77777777" w:rsidR="00DE3CBC" w:rsidRPr="004F457C" w:rsidRDefault="00DE3CBC" w:rsidP="00DE3CBC">
            <w:pPr>
              <w:spacing w:after="0" w:line="240" w:lineRule="auto"/>
              <w:ind w:firstLineChars="200" w:firstLine="320"/>
              <w:rPr>
                <w:rFonts w:ascii="Candara" w:eastAsia="Times New Roman" w:hAnsi="Candara" w:cs="Calibri"/>
                <w:sz w:val="16"/>
                <w:szCs w:val="16"/>
                <w:lang w:eastAsia="en-GB"/>
              </w:rPr>
            </w:pPr>
            <w:r>
              <w:rPr>
                <w:rFonts w:ascii="Candara" w:eastAsia="Times New Roman" w:hAnsi="Candara" w:cs="Calibri"/>
                <w:sz w:val="16"/>
                <w:szCs w:val="16"/>
                <w:lang w:eastAsia="en-GB"/>
              </w:rPr>
              <w:t>HR-HPV positive</w:t>
            </w:r>
          </w:p>
        </w:tc>
        <w:tc>
          <w:tcPr>
            <w:tcW w:w="640" w:type="pct"/>
            <w:gridSpan w:val="2"/>
            <w:tcBorders>
              <w:top w:val="nil"/>
              <w:left w:val="nil"/>
              <w:bottom w:val="nil"/>
              <w:right w:val="nil"/>
            </w:tcBorders>
            <w:shd w:val="clear" w:color="auto" w:fill="auto"/>
            <w:noWrap/>
            <w:vAlign w:val="center"/>
          </w:tcPr>
          <w:p w14:paraId="00792F15" w14:textId="77777777" w:rsidR="00DE3CB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351</w:t>
            </w:r>
          </w:p>
        </w:tc>
        <w:tc>
          <w:tcPr>
            <w:tcW w:w="777" w:type="pct"/>
            <w:gridSpan w:val="2"/>
            <w:tcBorders>
              <w:top w:val="nil"/>
              <w:left w:val="nil"/>
              <w:bottom w:val="nil"/>
              <w:right w:val="nil"/>
            </w:tcBorders>
            <w:shd w:val="clear" w:color="auto" w:fill="auto"/>
            <w:noWrap/>
            <w:vAlign w:val="center"/>
          </w:tcPr>
          <w:p w14:paraId="440FEECD" w14:textId="77777777" w:rsidR="00DE3CB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(59.1)</w:t>
            </w:r>
          </w:p>
        </w:tc>
        <w:tc>
          <w:tcPr>
            <w:tcW w:w="428" w:type="pct"/>
            <w:tcBorders>
              <w:top w:val="nil"/>
              <w:left w:val="nil"/>
              <w:bottom w:val="nil"/>
              <w:right w:val="nil"/>
            </w:tcBorders>
            <w:shd w:val="clear" w:color="auto" w:fill="auto"/>
            <w:noWrap/>
            <w:vAlign w:val="center"/>
          </w:tcPr>
          <w:p w14:paraId="324914D4" w14:textId="77777777" w:rsidR="00DE3CB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491</w:t>
            </w:r>
          </w:p>
        </w:tc>
        <w:tc>
          <w:tcPr>
            <w:tcW w:w="629" w:type="pct"/>
            <w:tcBorders>
              <w:top w:val="nil"/>
              <w:left w:val="nil"/>
              <w:bottom w:val="nil"/>
              <w:right w:val="nil"/>
            </w:tcBorders>
            <w:shd w:val="clear" w:color="auto" w:fill="auto"/>
            <w:noWrap/>
            <w:vAlign w:val="center"/>
          </w:tcPr>
          <w:p w14:paraId="38B0CC9A" w14:textId="77777777" w:rsidR="00DE3CB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(79.1)</w:t>
            </w:r>
          </w:p>
        </w:tc>
        <w:tc>
          <w:tcPr>
            <w:tcW w:w="444" w:type="pct"/>
            <w:gridSpan w:val="2"/>
            <w:tcBorders>
              <w:top w:val="nil"/>
              <w:left w:val="nil"/>
              <w:bottom w:val="nil"/>
              <w:right w:val="nil"/>
            </w:tcBorders>
            <w:shd w:val="clear" w:color="auto" w:fill="auto"/>
            <w:noWrap/>
            <w:vAlign w:val="center"/>
          </w:tcPr>
          <w:p w14:paraId="71A603A3" w14:textId="77777777" w:rsidR="00DE3CBC" w:rsidRDefault="00DE3CBC" w:rsidP="00DE3CBC">
            <w:pPr>
              <w:spacing w:after="0" w:line="240" w:lineRule="auto"/>
              <w:jc w:val="center"/>
              <w:rPr>
                <w:rFonts w:ascii="Candara" w:eastAsia="Times New Roman" w:hAnsi="Candara" w:cs="Calibri"/>
                <w:sz w:val="16"/>
                <w:szCs w:val="16"/>
                <w:lang w:eastAsia="en-GB"/>
              </w:rPr>
            </w:pPr>
            <w:r>
              <w:rPr>
                <w:rFonts w:ascii="Candara" w:eastAsia="Times New Roman" w:hAnsi="Candara" w:cs="Calibri"/>
                <w:sz w:val="16"/>
                <w:szCs w:val="16"/>
                <w:lang w:eastAsia="en-GB"/>
              </w:rPr>
              <w:t>&lt;0.001</w:t>
            </w:r>
          </w:p>
        </w:tc>
      </w:tr>
      <w:tr w:rsidR="00DE3CBC" w:rsidRPr="004F457C" w14:paraId="6FD7FF69" w14:textId="77777777" w:rsidTr="00054FB2">
        <w:trPr>
          <w:trHeight w:val="20"/>
        </w:trPr>
        <w:tc>
          <w:tcPr>
            <w:tcW w:w="2082" w:type="pct"/>
            <w:tcBorders>
              <w:top w:val="nil"/>
              <w:left w:val="nil"/>
              <w:bottom w:val="nil"/>
              <w:right w:val="nil"/>
            </w:tcBorders>
            <w:shd w:val="clear" w:color="auto" w:fill="F2F2F2" w:themeFill="background1" w:themeFillShade="F2"/>
            <w:noWrap/>
            <w:vAlign w:val="center"/>
          </w:tcPr>
          <w:p w14:paraId="0DD4B5A9" w14:textId="77777777" w:rsidR="00DE3CBC" w:rsidRPr="00581FA4" w:rsidRDefault="00DE3CBC" w:rsidP="00DE3CBC">
            <w:pPr>
              <w:spacing w:after="0" w:line="240" w:lineRule="auto"/>
              <w:rPr>
                <w:rFonts w:ascii="Candara" w:eastAsia="Times New Roman" w:hAnsi="Candara" w:cs="Calibri"/>
                <w:b/>
                <w:i/>
                <w:sz w:val="16"/>
                <w:szCs w:val="16"/>
                <w:lang w:eastAsia="en-GB"/>
              </w:rPr>
            </w:pPr>
            <w:r>
              <w:rPr>
                <w:rFonts w:ascii="Candara" w:eastAsia="Times New Roman" w:hAnsi="Candara" w:cs="Calibri"/>
                <w:b/>
                <w:i/>
                <w:sz w:val="16"/>
                <w:szCs w:val="16"/>
                <w:lang w:eastAsia="en-GB"/>
              </w:rPr>
              <w:t xml:space="preserve">CIN </w:t>
            </w:r>
            <w:proofErr w:type="spellStart"/>
            <w:r>
              <w:rPr>
                <w:rFonts w:ascii="Candara" w:eastAsia="Times New Roman" w:hAnsi="Candara" w:cs="Calibri"/>
                <w:b/>
                <w:i/>
                <w:sz w:val="16"/>
                <w:szCs w:val="16"/>
                <w:lang w:eastAsia="en-GB"/>
              </w:rPr>
              <w:t>status</w:t>
            </w:r>
            <w:proofErr w:type="spellEnd"/>
            <w:r>
              <w:rPr>
                <w:rFonts w:ascii="Candara" w:eastAsia="Times New Roman" w:hAnsi="Candara" w:cs="Calibri"/>
                <w:b/>
                <w:i/>
                <w:sz w:val="16"/>
                <w:szCs w:val="16"/>
                <w:lang w:eastAsia="en-GB"/>
              </w:rPr>
              <w:t xml:space="preserve"> </w:t>
            </w:r>
          </w:p>
        </w:tc>
        <w:tc>
          <w:tcPr>
            <w:tcW w:w="640" w:type="pct"/>
            <w:gridSpan w:val="2"/>
            <w:tcBorders>
              <w:top w:val="nil"/>
              <w:left w:val="nil"/>
              <w:bottom w:val="nil"/>
              <w:right w:val="nil"/>
            </w:tcBorders>
            <w:shd w:val="clear" w:color="auto" w:fill="F2F2F2" w:themeFill="background1" w:themeFillShade="F2"/>
            <w:noWrap/>
            <w:vAlign w:val="center"/>
          </w:tcPr>
          <w:p w14:paraId="3449C3E6" w14:textId="77777777" w:rsidR="00DE3CBC" w:rsidRDefault="00DE3CBC" w:rsidP="00DE3CBC">
            <w:pPr>
              <w:spacing w:after="0" w:line="240" w:lineRule="auto"/>
              <w:jc w:val="right"/>
              <w:rPr>
                <w:rFonts w:ascii="Candara" w:eastAsia="Times New Roman" w:hAnsi="Candara" w:cs="Calibri"/>
                <w:sz w:val="16"/>
                <w:szCs w:val="16"/>
                <w:lang w:eastAsia="en-GB"/>
              </w:rPr>
            </w:pPr>
          </w:p>
        </w:tc>
        <w:tc>
          <w:tcPr>
            <w:tcW w:w="777" w:type="pct"/>
            <w:gridSpan w:val="2"/>
            <w:tcBorders>
              <w:top w:val="nil"/>
              <w:left w:val="nil"/>
              <w:bottom w:val="nil"/>
              <w:right w:val="nil"/>
            </w:tcBorders>
            <w:shd w:val="clear" w:color="auto" w:fill="F2F2F2" w:themeFill="background1" w:themeFillShade="F2"/>
            <w:noWrap/>
            <w:vAlign w:val="center"/>
          </w:tcPr>
          <w:p w14:paraId="0CED2E8B" w14:textId="77777777" w:rsidR="00DE3CBC" w:rsidRDefault="00DE3CBC" w:rsidP="00DE3CBC">
            <w:pPr>
              <w:spacing w:after="0" w:line="240" w:lineRule="auto"/>
              <w:rPr>
                <w:rFonts w:ascii="Candara" w:eastAsia="Times New Roman" w:hAnsi="Candara" w:cs="Calibri"/>
                <w:sz w:val="16"/>
                <w:szCs w:val="16"/>
                <w:lang w:eastAsia="en-GB"/>
              </w:rPr>
            </w:pPr>
          </w:p>
        </w:tc>
        <w:tc>
          <w:tcPr>
            <w:tcW w:w="428" w:type="pct"/>
            <w:tcBorders>
              <w:top w:val="nil"/>
              <w:left w:val="nil"/>
              <w:bottom w:val="nil"/>
              <w:right w:val="nil"/>
            </w:tcBorders>
            <w:shd w:val="clear" w:color="auto" w:fill="F2F2F2" w:themeFill="background1" w:themeFillShade="F2"/>
            <w:noWrap/>
            <w:vAlign w:val="center"/>
          </w:tcPr>
          <w:p w14:paraId="021F31C3" w14:textId="77777777" w:rsidR="00DE3CBC" w:rsidRDefault="00DE3CBC" w:rsidP="00DE3CBC">
            <w:pPr>
              <w:spacing w:after="0" w:line="240" w:lineRule="auto"/>
              <w:jc w:val="right"/>
              <w:rPr>
                <w:rFonts w:ascii="Candara" w:eastAsia="Times New Roman" w:hAnsi="Candara" w:cs="Calibri"/>
                <w:sz w:val="16"/>
                <w:szCs w:val="16"/>
                <w:lang w:eastAsia="en-GB"/>
              </w:rPr>
            </w:pPr>
          </w:p>
        </w:tc>
        <w:tc>
          <w:tcPr>
            <w:tcW w:w="629" w:type="pct"/>
            <w:tcBorders>
              <w:top w:val="nil"/>
              <w:left w:val="nil"/>
              <w:bottom w:val="nil"/>
              <w:right w:val="nil"/>
            </w:tcBorders>
            <w:shd w:val="clear" w:color="auto" w:fill="F2F2F2" w:themeFill="background1" w:themeFillShade="F2"/>
            <w:noWrap/>
            <w:vAlign w:val="center"/>
          </w:tcPr>
          <w:p w14:paraId="01C4C037" w14:textId="77777777" w:rsidR="00DE3CBC" w:rsidRDefault="00DE3CBC" w:rsidP="00DE3CBC">
            <w:pPr>
              <w:spacing w:after="0" w:line="240" w:lineRule="auto"/>
              <w:rPr>
                <w:rFonts w:ascii="Candara" w:eastAsia="Times New Roman" w:hAnsi="Candara" w:cs="Calibri"/>
                <w:sz w:val="16"/>
                <w:szCs w:val="16"/>
                <w:lang w:eastAsia="en-GB"/>
              </w:rPr>
            </w:pPr>
          </w:p>
        </w:tc>
        <w:tc>
          <w:tcPr>
            <w:tcW w:w="444" w:type="pct"/>
            <w:gridSpan w:val="2"/>
            <w:tcBorders>
              <w:top w:val="nil"/>
              <w:left w:val="nil"/>
              <w:bottom w:val="nil"/>
              <w:right w:val="nil"/>
            </w:tcBorders>
            <w:shd w:val="clear" w:color="auto" w:fill="F2F2F2" w:themeFill="background1" w:themeFillShade="F2"/>
            <w:noWrap/>
            <w:vAlign w:val="center"/>
          </w:tcPr>
          <w:p w14:paraId="740E9E33" w14:textId="77777777" w:rsidR="00DE3CBC" w:rsidRDefault="00DE3CBC" w:rsidP="00DE3CBC">
            <w:pPr>
              <w:spacing w:after="0" w:line="240" w:lineRule="auto"/>
              <w:jc w:val="center"/>
              <w:rPr>
                <w:rFonts w:ascii="Candara" w:eastAsia="Times New Roman" w:hAnsi="Candara" w:cs="Calibri"/>
                <w:sz w:val="16"/>
                <w:szCs w:val="16"/>
                <w:lang w:eastAsia="en-GB"/>
              </w:rPr>
            </w:pPr>
          </w:p>
        </w:tc>
      </w:tr>
      <w:tr w:rsidR="00DE3CBC" w:rsidRPr="004F457C" w14:paraId="4704A8BC" w14:textId="77777777" w:rsidTr="00054FB2">
        <w:trPr>
          <w:trHeight w:val="20"/>
        </w:trPr>
        <w:tc>
          <w:tcPr>
            <w:tcW w:w="2082" w:type="pct"/>
            <w:tcBorders>
              <w:top w:val="nil"/>
              <w:left w:val="nil"/>
              <w:bottom w:val="nil"/>
              <w:right w:val="nil"/>
            </w:tcBorders>
            <w:shd w:val="clear" w:color="auto" w:fill="F2F2F2" w:themeFill="background1" w:themeFillShade="F2"/>
            <w:noWrap/>
            <w:vAlign w:val="center"/>
          </w:tcPr>
          <w:p w14:paraId="4C6E3F47" w14:textId="77777777" w:rsidR="00DE3CBC" w:rsidRPr="004F457C" w:rsidRDefault="00DE3CBC" w:rsidP="00DE3CBC">
            <w:pPr>
              <w:spacing w:after="0" w:line="240" w:lineRule="auto"/>
              <w:ind w:firstLineChars="200" w:firstLine="320"/>
              <w:rPr>
                <w:rFonts w:ascii="Candara" w:eastAsia="Times New Roman" w:hAnsi="Candara" w:cs="Calibri"/>
                <w:sz w:val="16"/>
                <w:szCs w:val="16"/>
                <w:lang w:eastAsia="en-GB"/>
              </w:rPr>
            </w:pPr>
            <w:r>
              <w:rPr>
                <w:rFonts w:ascii="Candara" w:eastAsia="Times New Roman" w:hAnsi="Candara" w:cs="Calibri"/>
                <w:sz w:val="16"/>
                <w:szCs w:val="16"/>
                <w:lang w:eastAsia="en-GB"/>
              </w:rPr>
              <w:t>Normal</w:t>
            </w:r>
          </w:p>
        </w:tc>
        <w:tc>
          <w:tcPr>
            <w:tcW w:w="640" w:type="pct"/>
            <w:gridSpan w:val="2"/>
            <w:tcBorders>
              <w:top w:val="nil"/>
              <w:left w:val="nil"/>
              <w:bottom w:val="nil"/>
              <w:right w:val="nil"/>
            </w:tcBorders>
            <w:shd w:val="clear" w:color="auto" w:fill="F2F2F2" w:themeFill="background1" w:themeFillShade="F2"/>
            <w:noWrap/>
            <w:vAlign w:val="center"/>
          </w:tcPr>
          <w:p w14:paraId="3C7E626E" w14:textId="77777777" w:rsidR="00DE3CB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373</w:t>
            </w:r>
          </w:p>
        </w:tc>
        <w:tc>
          <w:tcPr>
            <w:tcW w:w="777" w:type="pct"/>
            <w:gridSpan w:val="2"/>
            <w:tcBorders>
              <w:top w:val="nil"/>
              <w:left w:val="nil"/>
              <w:bottom w:val="nil"/>
              <w:right w:val="nil"/>
            </w:tcBorders>
            <w:shd w:val="clear" w:color="auto" w:fill="F2F2F2" w:themeFill="background1" w:themeFillShade="F2"/>
            <w:noWrap/>
            <w:vAlign w:val="center"/>
          </w:tcPr>
          <w:p w14:paraId="5792F56B" w14:textId="77777777" w:rsidR="00DE3CB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(67.3)</w:t>
            </w:r>
          </w:p>
        </w:tc>
        <w:tc>
          <w:tcPr>
            <w:tcW w:w="428" w:type="pct"/>
            <w:tcBorders>
              <w:top w:val="nil"/>
              <w:left w:val="nil"/>
              <w:bottom w:val="nil"/>
              <w:right w:val="nil"/>
            </w:tcBorders>
            <w:shd w:val="clear" w:color="auto" w:fill="F2F2F2" w:themeFill="background1" w:themeFillShade="F2"/>
            <w:noWrap/>
            <w:vAlign w:val="center"/>
          </w:tcPr>
          <w:p w14:paraId="3BDDF372" w14:textId="77777777" w:rsidR="00DE3CB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 xml:space="preserve">261 </w:t>
            </w:r>
          </w:p>
        </w:tc>
        <w:tc>
          <w:tcPr>
            <w:tcW w:w="629" w:type="pct"/>
            <w:tcBorders>
              <w:top w:val="nil"/>
              <w:left w:val="nil"/>
              <w:bottom w:val="nil"/>
              <w:right w:val="nil"/>
            </w:tcBorders>
            <w:shd w:val="clear" w:color="auto" w:fill="F2F2F2" w:themeFill="background1" w:themeFillShade="F2"/>
            <w:noWrap/>
            <w:vAlign w:val="center"/>
          </w:tcPr>
          <w:p w14:paraId="4CD133A1" w14:textId="77777777" w:rsidR="00DE3CB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(45.5)</w:t>
            </w:r>
          </w:p>
        </w:tc>
        <w:tc>
          <w:tcPr>
            <w:tcW w:w="444" w:type="pct"/>
            <w:gridSpan w:val="2"/>
            <w:tcBorders>
              <w:top w:val="nil"/>
              <w:left w:val="nil"/>
              <w:bottom w:val="nil"/>
              <w:right w:val="nil"/>
            </w:tcBorders>
            <w:shd w:val="clear" w:color="auto" w:fill="F2F2F2" w:themeFill="background1" w:themeFillShade="F2"/>
            <w:noWrap/>
            <w:vAlign w:val="center"/>
          </w:tcPr>
          <w:p w14:paraId="10B691D1" w14:textId="77777777" w:rsidR="00DE3CBC" w:rsidRDefault="00DE3CBC" w:rsidP="00DE3CBC">
            <w:pPr>
              <w:spacing w:after="0" w:line="240" w:lineRule="auto"/>
              <w:jc w:val="center"/>
              <w:rPr>
                <w:rFonts w:ascii="Candara" w:eastAsia="Times New Roman" w:hAnsi="Candara" w:cs="Calibri"/>
                <w:sz w:val="16"/>
                <w:szCs w:val="16"/>
                <w:lang w:eastAsia="en-GB"/>
              </w:rPr>
            </w:pPr>
            <w:r>
              <w:rPr>
                <w:rFonts w:ascii="Candara" w:eastAsia="Times New Roman" w:hAnsi="Candara" w:cs="Calibri"/>
                <w:sz w:val="16"/>
                <w:szCs w:val="16"/>
                <w:lang w:eastAsia="en-GB"/>
              </w:rPr>
              <w:t>&lt;0.001</w:t>
            </w:r>
          </w:p>
        </w:tc>
      </w:tr>
      <w:tr w:rsidR="00DE3CBC" w:rsidRPr="004F457C" w14:paraId="7FFA75C5" w14:textId="77777777" w:rsidTr="00054FB2">
        <w:trPr>
          <w:trHeight w:val="20"/>
        </w:trPr>
        <w:tc>
          <w:tcPr>
            <w:tcW w:w="2082" w:type="pct"/>
            <w:tcBorders>
              <w:top w:val="nil"/>
              <w:left w:val="nil"/>
              <w:bottom w:val="nil"/>
              <w:right w:val="nil"/>
            </w:tcBorders>
            <w:shd w:val="clear" w:color="auto" w:fill="F2F2F2" w:themeFill="background1" w:themeFillShade="F2"/>
            <w:noWrap/>
            <w:vAlign w:val="center"/>
          </w:tcPr>
          <w:p w14:paraId="18CA1BC7" w14:textId="77777777" w:rsidR="00DE3CBC" w:rsidRDefault="00DE3CBC" w:rsidP="00DE3CBC">
            <w:pPr>
              <w:spacing w:after="0" w:line="240" w:lineRule="auto"/>
              <w:ind w:firstLineChars="200" w:firstLine="320"/>
              <w:rPr>
                <w:rFonts w:ascii="Candara" w:eastAsia="Times New Roman" w:hAnsi="Candara" w:cs="Calibri"/>
                <w:sz w:val="16"/>
                <w:szCs w:val="16"/>
                <w:lang w:eastAsia="en-GB"/>
              </w:rPr>
            </w:pPr>
            <w:r>
              <w:rPr>
                <w:rFonts w:ascii="Candara" w:eastAsia="Times New Roman" w:hAnsi="Candara" w:cs="Calibri"/>
                <w:sz w:val="16"/>
                <w:szCs w:val="16"/>
                <w:lang w:eastAsia="en-GB"/>
              </w:rPr>
              <w:t>CIN1</w:t>
            </w:r>
          </w:p>
        </w:tc>
        <w:tc>
          <w:tcPr>
            <w:tcW w:w="640" w:type="pct"/>
            <w:gridSpan w:val="2"/>
            <w:tcBorders>
              <w:top w:val="nil"/>
              <w:left w:val="nil"/>
              <w:bottom w:val="nil"/>
              <w:right w:val="nil"/>
            </w:tcBorders>
            <w:shd w:val="clear" w:color="auto" w:fill="F2F2F2" w:themeFill="background1" w:themeFillShade="F2"/>
            <w:noWrap/>
            <w:vAlign w:val="center"/>
          </w:tcPr>
          <w:p w14:paraId="1C984EDA" w14:textId="77777777" w:rsidR="00DE3CB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149</w:t>
            </w:r>
          </w:p>
        </w:tc>
        <w:tc>
          <w:tcPr>
            <w:tcW w:w="777" w:type="pct"/>
            <w:gridSpan w:val="2"/>
            <w:tcBorders>
              <w:top w:val="nil"/>
              <w:left w:val="nil"/>
              <w:bottom w:val="nil"/>
              <w:right w:val="nil"/>
            </w:tcBorders>
            <w:shd w:val="clear" w:color="auto" w:fill="F2F2F2" w:themeFill="background1" w:themeFillShade="F2"/>
            <w:noWrap/>
            <w:vAlign w:val="center"/>
          </w:tcPr>
          <w:p w14:paraId="1A15C575" w14:textId="77777777" w:rsidR="00DE3CB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(26.9)</w:t>
            </w:r>
          </w:p>
        </w:tc>
        <w:tc>
          <w:tcPr>
            <w:tcW w:w="428" w:type="pct"/>
            <w:tcBorders>
              <w:top w:val="nil"/>
              <w:left w:val="nil"/>
              <w:bottom w:val="nil"/>
              <w:right w:val="nil"/>
            </w:tcBorders>
            <w:shd w:val="clear" w:color="auto" w:fill="F2F2F2" w:themeFill="background1" w:themeFillShade="F2"/>
            <w:noWrap/>
            <w:vAlign w:val="center"/>
          </w:tcPr>
          <w:p w14:paraId="5044DF30" w14:textId="77777777" w:rsidR="00DE3CB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184</w:t>
            </w:r>
          </w:p>
        </w:tc>
        <w:tc>
          <w:tcPr>
            <w:tcW w:w="629" w:type="pct"/>
            <w:tcBorders>
              <w:top w:val="nil"/>
              <w:left w:val="nil"/>
              <w:bottom w:val="nil"/>
              <w:right w:val="nil"/>
            </w:tcBorders>
            <w:shd w:val="clear" w:color="auto" w:fill="F2F2F2" w:themeFill="background1" w:themeFillShade="F2"/>
            <w:noWrap/>
            <w:vAlign w:val="center"/>
          </w:tcPr>
          <w:p w14:paraId="7D330B6D" w14:textId="77777777" w:rsidR="00DE3CB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(32.1)</w:t>
            </w:r>
          </w:p>
        </w:tc>
        <w:tc>
          <w:tcPr>
            <w:tcW w:w="444" w:type="pct"/>
            <w:gridSpan w:val="2"/>
            <w:tcBorders>
              <w:top w:val="nil"/>
              <w:left w:val="nil"/>
              <w:bottom w:val="nil"/>
              <w:right w:val="nil"/>
            </w:tcBorders>
            <w:shd w:val="clear" w:color="auto" w:fill="F2F2F2" w:themeFill="background1" w:themeFillShade="F2"/>
            <w:noWrap/>
            <w:vAlign w:val="center"/>
          </w:tcPr>
          <w:p w14:paraId="2A4A5061" w14:textId="77777777" w:rsidR="00DE3CBC" w:rsidRDefault="00DE3CBC" w:rsidP="00DE3CBC">
            <w:pPr>
              <w:spacing w:after="0" w:line="240" w:lineRule="auto"/>
              <w:jc w:val="center"/>
              <w:rPr>
                <w:rFonts w:ascii="Candara" w:eastAsia="Times New Roman" w:hAnsi="Candara" w:cs="Calibri"/>
                <w:sz w:val="16"/>
                <w:szCs w:val="16"/>
                <w:lang w:eastAsia="en-GB"/>
              </w:rPr>
            </w:pPr>
          </w:p>
        </w:tc>
      </w:tr>
      <w:tr w:rsidR="00DE3CBC" w:rsidRPr="004F457C" w14:paraId="069E013E" w14:textId="77777777" w:rsidTr="00054FB2">
        <w:trPr>
          <w:trHeight w:val="20"/>
        </w:trPr>
        <w:tc>
          <w:tcPr>
            <w:tcW w:w="2082" w:type="pct"/>
            <w:tcBorders>
              <w:top w:val="nil"/>
              <w:left w:val="nil"/>
              <w:bottom w:val="nil"/>
              <w:right w:val="nil"/>
            </w:tcBorders>
            <w:shd w:val="clear" w:color="auto" w:fill="F2F2F2" w:themeFill="background1" w:themeFillShade="F2"/>
            <w:noWrap/>
            <w:vAlign w:val="center"/>
          </w:tcPr>
          <w:p w14:paraId="46851348" w14:textId="77777777" w:rsidR="00DE3CBC" w:rsidRDefault="00DE3CBC" w:rsidP="00DE3CBC">
            <w:pPr>
              <w:spacing w:after="0" w:line="240" w:lineRule="auto"/>
              <w:ind w:firstLineChars="200" w:firstLine="320"/>
              <w:rPr>
                <w:rFonts w:ascii="Candara" w:eastAsia="Times New Roman" w:hAnsi="Candara" w:cs="Calibri"/>
                <w:sz w:val="16"/>
                <w:szCs w:val="16"/>
                <w:lang w:eastAsia="en-GB"/>
              </w:rPr>
            </w:pPr>
            <w:r>
              <w:rPr>
                <w:rFonts w:ascii="Candara" w:eastAsia="Times New Roman" w:hAnsi="Candara" w:cs="Calibri"/>
                <w:sz w:val="16"/>
                <w:szCs w:val="16"/>
                <w:lang w:eastAsia="en-GB"/>
              </w:rPr>
              <w:t>CIN2</w:t>
            </w:r>
          </w:p>
        </w:tc>
        <w:tc>
          <w:tcPr>
            <w:tcW w:w="640" w:type="pct"/>
            <w:gridSpan w:val="2"/>
            <w:tcBorders>
              <w:top w:val="nil"/>
              <w:left w:val="nil"/>
              <w:bottom w:val="nil"/>
              <w:right w:val="nil"/>
            </w:tcBorders>
            <w:shd w:val="clear" w:color="auto" w:fill="F2F2F2" w:themeFill="background1" w:themeFillShade="F2"/>
            <w:noWrap/>
            <w:vAlign w:val="center"/>
          </w:tcPr>
          <w:p w14:paraId="7A418FCA" w14:textId="77777777" w:rsidR="00DE3CB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19</w:t>
            </w:r>
          </w:p>
        </w:tc>
        <w:tc>
          <w:tcPr>
            <w:tcW w:w="777" w:type="pct"/>
            <w:gridSpan w:val="2"/>
            <w:tcBorders>
              <w:top w:val="nil"/>
              <w:left w:val="nil"/>
              <w:bottom w:val="nil"/>
              <w:right w:val="nil"/>
            </w:tcBorders>
            <w:shd w:val="clear" w:color="auto" w:fill="F2F2F2" w:themeFill="background1" w:themeFillShade="F2"/>
            <w:noWrap/>
            <w:vAlign w:val="center"/>
          </w:tcPr>
          <w:p w14:paraId="40362208" w14:textId="77777777" w:rsidR="00DE3CB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(3.4)</w:t>
            </w:r>
          </w:p>
        </w:tc>
        <w:tc>
          <w:tcPr>
            <w:tcW w:w="428" w:type="pct"/>
            <w:tcBorders>
              <w:top w:val="nil"/>
              <w:left w:val="nil"/>
              <w:bottom w:val="nil"/>
              <w:right w:val="nil"/>
            </w:tcBorders>
            <w:shd w:val="clear" w:color="auto" w:fill="F2F2F2" w:themeFill="background1" w:themeFillShade="F2"/>
            <w:noWrap/>
            <w:vAlign w:val="center"/>
          </w:tcPr>
          <w:p w14:paraId="77C46B3D" w14:textId="77777777" w:rsidR="00DE3CB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76</w:t>
            </w:r>
          </w:p>
        </w:tc>
        <w:tc>
          <w:tcPr>
            <w:tcW w:w="629" w:type="pct"/>
            <w:tcBorders>
              <w:top w:val="nil"/>
              <w:left w:val="nil"/>
              <w:bottom w:val="nil"/>
              <w:right w:val="nil"/>
            </w:tcBorders>
            <w:shd w:val="clear" w:color="auto" w:fill="F2F2F2" w:themeFill="background1" w:themeFillShade="F2"/>
            <w:noWrap/>
            <w:vAlign w:val="center"/>
          </w:tcPr>
          <w:p w14:paraId="4552F74D" w14:textId="77777777" w:rsidR="00DE3CB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(13.2)</w:t>
            </w:r>
          </w:p>
        </w:tc>
        <w:tc>
          <w:tcPr>
            <w:tcW w:w="444" w:type="pct"/>
            <w:gridSpan w:val="2"/>
            <w:tcBorders>
              <w:top w:val="nil"/>
              <w:left w:val="nil"/>
              <w:bottom w:val="nil"/>
              <w:right w:val="nil"/>
            </w:tcBorders>
            <w:shd w:val="clear" w:color="auto" w:fill="F2F2F2" w:themeFill="background1" w:themeFillShade="F2"/>
            <w:noWrap/>
            <w:vAlign w:val="center"/>
          </w:tcPr>
          <w:p w14:paraId="1AE60D6E" w14:textId="77777777" w:rsidR="00DE3CBC" w:rsidRDefault="00DE3CBC" w:rsidP="00DE3CBC">
            <w:pPr>
              <w:spacing w:after="0" w:line="240" w:lineRule="auto"/>
              <w:jc w:val="center"/>
              <w:rPr>
                <w:rFonts w:ascii="Candara" w:eastAsia="Times New Roman" w:hAnsi="Candara" w:cs="Calibri"/>
                <w:sz w:val="16"/>
                <w:szCs w:val="16"/>
                <w:lang w:eastAsia="en-GB"/>
              </w:rPr>
            </w:pPr>
          </w:p>
        </w:tc>
      </w:tr>
      <w:tr w:rsidR="00DE3CBC" w:rsidRPr="004F457C" w14:paraId="31703813" w14:textId="77777777" w:rsidTr="00054FB2">
        <w:trPr>
          <w:trHeight w:val="20"/>
        </w:trPr>
        <w:tc>
          <w:tcPr>
            <w:tcW w:w="2082" w:type="pct"/>
            <w:tcBorders>
              <w:top w:val="nil"/>
              <w:left w:val="nil"/>
              <w:bottom w:val="nil"/>
              <w:right w:val="nil"/>
            </w:tcBorders>
            <w:shd w:val="clear" w:color="auto" w:fill="F2F2F2" w:themeFill="background1" w:themeFillShade="F2"/>
            <w:noWrap/>
            <w:vAlign w:val="center"/>
          </w:tcPr>
          <w:p w14:paraId="76A2578D" w14:textId="77777777" w:rsidR="00DE3CBC" w:rsidRDefault="00DE3CBC" w:rsidP="00DE3CBC">
            <w:pPr>
              <w:spacing w:after="0" w:line="240" w:lineRule="auto"/>
              <w:ind w:firstLineChars="200" w:firstLine="320"/>
              <w:rPr>
                <w:rFonts w:ascii="Candara" w:eastAsia="Times New Roman" w:hAnsi="Candara" w:cs="Calibri"/>
                <w:sz w:val="16"/>
                <w:szCs w:val="16"/>
                <w:lang w:eastAsia="en-GB"/>
              </w:rPr>
            </w:pPr>
            <w:r>
              <w:rPr>
                <w:rFonts w:ascii="Candara" w:eastAsia="Times New Roman" w:hAnsi="Candara" w:cs="Calibri"/>
                <w:sz w:val="16"/>
                <w:szCs w:val="16"/>
                <w:lang w:eastAsia="en-GB"/>
              </w:rPr>
              <w:t>CIN3+</w:t>
            </w:r>
          </w:p>
        </w:tc>
        <w:tc>
          <w:tcPr>
            <w:tcW w:w="640" w:type="pct"/>
            <w:gridSpan w:val="2"/>
            <w:tcBorders>
              <w:top w:val="nil"/>
              <w:left w:val="nil"/>
              <w:bottom w:val="nil"/>
              <w:right w:val="nil"/>
            </w:tcBorders>
            <w:shd w:val="clear" w:color="auto" w:fill="F2F2F2" w:themeFill="background1" w:themeFillShade="F2"/>
            <w:noWrap/>
            <w:vAlign w:val="center"/>
          </w:tcPr>
          <w:p w14:paraId="4D05A69F" w14:textId="77777777" w:rsidR="00DE3CB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13</w:t>
            </w:r>
          </w:p>
        </w:tc>
        <w:tc>
          <w:tcPr>
            <w:tcW w:w="777" w:type="pct"/>
            <w:gridSpan w:val="2"/>
            <w:tcBorders>
              <w:top w:val="nil"/>
              <w:left w:val="nil"/>
              <w:bottom w:val="nil"/>
              <w:right w:val="nil"/>
            </w:tcBorders>
            <w:shd w:val="clear" w:color="auto" w:fill="F2F2F2" w:themeFill="background1" w:themeFillShade="F2"/>
            <w:noWrap/>
            <w:vAlign w:val="center"/>
          </w:tcPr>
          <w:p w14:paraId="6CD5F8E7" w14:textId="77777777" w:rsidR="00DE3CB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(2.4)</w:t>
            </w:r>
          </w:p>
        </w:tc>
        <w:tc>
          <w:tcPr>
            <w:tcW w:w="428" w:type="pct"/>
            <w:tcBorders>
              <w:top w:val="nil"/>
              <w:left w:val="nil"/>
              <w:bottom w:val="nil"/>
              <w:right w:val="nil"/>
            </w:tcBorders>
            <w:shd w:val="clear" w:color="auto" w:fill="F2F2F2" w:themeFill="background1" w:themeFillShade="F2"/>
            <w:noWrap/>
            <w:vAlign w:val="center"/>
          </w:tcPr>
          <w:p w14:paraId="67BA9945" w14:textId="77777777" w:rsidR="00DE3CBC" w:rsidRDefault="00DE3CBC" w:rsidP="00DE3CBC">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53</w:t>
            </w:r>
          </w:p>
        </w:tc>
        <w:tc>
          <w:tcPr>
            <w:tcW w:w="629" w:type="pct"/>
            <w:tcBorders>
              <w:top w:val="nil"/>
              <w:left w:val="nil"/>
              <w:bottom w:val="nil"/>
              <w:right w:val="nil"/>
            </w:tcBorders>
            <w:shd w:val="clear" w:color="auto" w:fill="F2F2F2" w:themeFill="background1" w:themeFillShade="F2"/>
            <w:noWrap/>
            <w:vAlign w:val="center"/>
          </w:tcPr>
          <w:p w14:paraId="7C96E6DF" w14:textId="77777777" w:rsidR="00DE3CBC" w:rsidRDefault="00DE3CBC" w:rsidP="00DE3CBC">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(9.2)</w:t>
            </w:r>
          </w:p>
        </w:tc>
        <w:tc>
          <w:tcPr>
            <w:tcW w:w="444" w:type="pct"/>
            <w:gridSpan w:val="2"/>
            <w:tcBorders>
              <w:top w:val="nil"/>
              <w:left w:val="nil"/>
              <w:bottom w:val="nil"/>
              <w:right w:val="nil"/>
            </w:tcBorders>
            <w:shd w:val="clear" w:color="auto" w:fill="F2F2F2" w:themeFill="background1" w:themeFillShade="F2"/>
            <w:noWrap/>
            <w:vAlign w:val="center"/>
          </w:tcPr>
          <w:p w14:paraId="4423EE0D" w14:textId="77777777" w:rsidR="00DE3CBC" w:rsidRDefault="00DE3CBC" w:rsidP="00DE3CBC">
            <w:pPr>
              <w:spacing w:after="0" w:line="240" w:lineRule="auto"/>
              <w:jc w:val="center"/>
              <w:rPr>
                <w:rFonts w:ascii="Candara" w:eastAsia="Times New Roman" w:hAnsi="Candara" w:cs="Calibri"/>
                <w:sz w:val="16"/>
                <w:szCs w:val="16"/>
                <w:lang w:eastAsia="en-GB"/>
              </w:rPr>
            </w:pPr>
          </w:p>
        </w:tc>
      </w:tr>
    </w:tbl>
    <w:p w14:paraId="3923F217" w14:textId="14F0077A" w:rsidR="0082327F" w:rsidRDefault="0082327F" w:rsidP="0082327F">
      <w:pPr>
        <w:tabs>
          <w:tab w:val="left" w:pos="7965"/>
        </w:tabs>
        <w:rPr>
          <w:rFonts w:ascii="Candara" w:hAnsi="Candara"/>
          <w:sz w:val="16"/>
          <w:lang w:val="en-GB"/>
        </w:rPr>
      </w:pPr>
      <w:r w:rsidRPr="000B54FC">
        <w:rPr>
          <w:rFonts w:ascii="Candara" w:hAnsi="Candara"/>
          <w:sz w:val="16"/>
          <w:lang w:val="en-GB"/>
        </w:rPr>
        <w:t>*The study was designed to include two-thirds</w:t>
      </w:r>
      <w:r>
        <w:rPr>
          <w:rFonts w:ascii="Candara" w:hAnsi="Candara"/>
          <w:sz w:val="16"/>
          <w:lang w:val="en-GB"/>
        </w:rPr>
        <w:t xml:space="preserve"> of participants</w:t>
      </w:r>
      <w:r w:rsidRPr="000B54FC">
        <w:rPr>
          <w:rFonts w:ascii="Candara" w:hAnsi="Candara"/>
          <w:sz w:val="16"/>
          <w:lang w:val="en-GB"/>
        </w:rPr>
        <w:t xml:space="preserve"> on ART</w:t>
      </w:r>
      <w:r>
        <w:rPr>
          <w:rFonts w:ascii="Candara" w:hAnsi="Candara"/>
          <w:sz w:val="16"/>
          <w:lang w:val="en-GB"/>
        </w:rPr>
        <w:t xml:space="preserve"> in each site</w:t>
      </w:r>
    </w:p>
    <w:p w14:paraId="330B373F" w14:textId="594193F7" w:rsidR="0082327F" w:rsidRPr="00AD11D4" w:rsidRDefault="0082327F" w:rsidP="0082327F">
      <w:pPr>
        <w:tabs>
          <w:tab w:val="left" w:pos="7965"/>
        </w:tabs>
        <w:rPr>
          <w:rFonts w:ascii="Candara" w:hAnsi="Candara"/>
          <w:lang w:val="en-GB"/>
        </w:rPr>
      </w:pPr>
      <w:r w:rsidRPr="00EA47E6">
        <w:rPr>
          <w:rFonts w:ascii="Candara" w:hAnsi="Candara"/>
          <w:lang w:val="en-GB"/>
        </w:rPr>
        <w:lastRenderedPageBreak/>
        <w:t xml:space="preserve">Table 2: Study population characteristics at </w:t>
      </w:r>
      <w:proofErr w:type="spellStart"/>
      <w:r>
        <w:rPr>
          <w:rFonts w:ascii="Candara" w:hAnsi="Candara"/>
          <w:lang w:val="en-GB"/>
        </w:rPr>
        <w:t>endline</w:t>
      </w:r>
      <w:proofErr w:type="spellEnd"/>
      <w:r w:rsidRPr="00EA47E6">
        <w:rPr>
          <w:rFonts w:ascii="Candara" w:hAnsi="Candara"/>
          <w:lang w:val="en-GB"/>
        </w:rPr>
        <w:t xml:space="preserve"> visit</w:t>
      </w:r>
      <w:r>
        <w:rPr>
          <w:rFonts w:ascii="Candara" w:hAnsi="Candara"/>
          <w:lang w:val="en-GB"/>
        </w:rPr>
        <w:t xml:space="preserve"> </w:t>
      </w:r>
    </w:p>
    <w:tbl>
      <w:tblPr>
        <w:tblW w:w="5025" w:type="pct"/>
        <w:tblLayout w:type="fixed"/>
        <w:tblLook w:val="04A0" w:firstRow="1" w:lastRow="0" w:firstColumn="1" w:lastColumn="0" w:noHBand="0" w:noVBand="1"/>
      </w:tblPr>
      <w:tblGrid>
        <w:gridCol w:w="3980"/>
        <w:gridCol w:w="276"/>
        <w:gridCol w:w="795"/>
        <w:gridCol w:w="1186"/>
        <w:gridCol w:w="1065"/>
        <w:gridCol w:w="1027"/>
        <w:gridCol w:w="742"/>
      </w:tblGrid>
      <w:tr w:rsidR="0082327F" w:rsidRPr="004F457C" w14:paraId="581D81FC" w14:textId="77777777" w:rsidTr="00196D84">
        <w:trPr>
          <w:trHeight w:val="20"/>
          <w:tblHeader/>
        </w:trPr>
        <w:tc>
          <w:tcPr>
            <w:tcW w:w="2194" w:type="pct"/>
            <w:tcBorders>
              <w:top w:val="single" w:sz="4" w:space="0" w:color="auto"/>
              <w:left w:val="nil"/>
              <w:right w:val="nil"/>
            </w:tcBorders>
            <w:shd w:val="clear" w:color="auto" w:fill="auto"/>
            <w:noWrap/>
            <w:vAlign w:val="center"/>
            <w:hideMark/>
          </w:tcPr>
          <w:p w14:paraId="50532C06" w14:textId="77777777" w:rsidR="0082327F" w:rsidRPr="00AD11D4" w:rsidRDefault="0082327F" w:rsidP="0002103B">
            <w:pPr>
              <w:spacing w:after="0" w:line="240" w:lineRule="auto"/>
              <w:rPr>
                <w:rFonts w:ascii="Candara" w:eastAsia="Times New Roman" w:hAnsi="Candara" w:cs="Calibri"/>
                <w:sz w:val="16"/>
                <w:szCs w:val="16"/>
                <w:lang w:val="en-GB" w:eastAsia="en-GB"/>
              </w:rPr>
            </w:pPr>
            <w:r w:rsidRPr="00EA47E6">
              <w:rPr>
                <w:rFonts w:ascii="Candara" w:eastAsia="Times New Roman" w:hAnsi="Candara" w:cs="Calibri"/>
                <w:sz w:val="16"/>
                <w:szCs w:val="16"/>
                <w:lang w:val="en-GB" w:eastAsia="en-GB"/>
              </w:rPr>
              <w:t> </w:t>
            </w:r>
          </w:p>
        </w:tc>
        <w:tc>
          <w:tcPr>
            <w:tcW w:w="1244" w:type="pct"/>
            <w:gridSpan w:val="3"/>
            <w:tcBorders>
              <w:top w:val="single" w:sz="4" w:space="0" w:color="auto"/>
              <w:left w:val="nil"/>
              <w:right w:val="nil"/>
            </w:tcBorders>
            <w:shd w:val="clear" w:color="auto" w:fill="auto"/>
            <w:noWrap/>
            <w:vAlign w:val="center"/>
            <w:hideMark/>
          </w:tcPr>
          <w:p w14:paraId="21CCCE9A" w14:textId="77777777" w:rsidR="0082327F" w:rsidRPr="004F457C" w:rsidRDefault="0082327F" w:rsidP="0002103B">
            <w:pPr>
              <w:spacing w:after="0" w:line="240" w:lineRule="auto"/>
              <w:jc w:val="center"/>
              <w:rPr>
                <w:rFonts w:ascii="Candara" w:eastAsia="Times New Roman" w:hAnsi="Candara" w:cs="Calibri"/>
                <w:b/>
                <w:bCs/>
                <w:sz w:val="16"/>
                <w:szCs w:val="16"/>
                <w:lang w:eastAsia="en-GB"/>
              </w:rPr>
            </w:pPr>
            <w:r w:rsidRPr="004F457C">
              <w:rPr>
                <w:rFonts w:ascii="Candara" w:eastAsia="Times New Roman" w:hAnsi="Candara" w:cs="Calibri"/>
                <w:b/>
                <w:bCs/>
                <w:sz w:val="16"/>
                <w:szCs w:val="16"/>
                <w:lang w:eastAsia="en-GB"/>
              </w:rPr>
              <w:t>Burkina Faso</w:t>
            </w:r>
          </w:p>
        </w:tc>
        <w:tc>
          <w:tcPr>
            <w:tcW w:w="1153" w:type="pct"/>
            <w:gridSpan w:val="2"/>
            <w:tcBorders>
              <w:top w:val="single" w:sz="4" w:space="0" w:color="auto"/>
              <w:left w:val="nil"/>
              <w:right w:val="nil"/>
            </w:tcBorders>
            <w:shd w:val="clear" w:color="auto" w:fill="auto"/>
            <w:noWrap/>
            <w:vAlign w:val="center"/>
            <w:hideMark/>
          </w:tcPr>
          <w:p w14:paraId="491EBD6A" w14:textId="77777777" w:rsidR="0082327F" w:rsidRPr="004F457C" w:rsidRDefault="0082327F" w:rsidP="0002103B">
            <w:pPr>
              <w:spacing w:after="0" w:line="240" w:lineRule="auto"/>
              <w:jc w:val="center"/>
              <w:rPr>
                <w:rFonts w:ascii="Candara" w:eastAsia="Times New Roman" w:hAnsi="Candara" w:cs="Calibri"/>
                <w:b/>
                <w:bCs/>
                <w:sz w:val="16"/>
                <w:szCs w:val="16"/>
                <w:lang w:eastAsia="en-GB"/>
              </w:rPr>
            </w:pPr>
            <w:r w:rsidRPr="004F457C">
              <w:rPr>
                <w:rFonts w:ascii="Candara" w:eastAsia="Times New Roman" w:hAnsi="Candara" w:cs="Calibri"/>
                <w:b/>
                <w:bCs/>
                <w:sz w:val="16"/>
                <w:szCs w:val="16"/>
                <w:lang w:eastAsia="en-GB"/>
              </w:rPr>
              <w:t xml:space="preserve">South </w:t>
            </w:r>
            <w:proofErr w:type="spellStart"/>
            <w:r w:rsidRPr="004F457C">
              <w:rPr>
                <w:rFonts w:ascii="Candara" w:eastAsia="Times New Roman" w:hAnsi="Candara" w:cs="Calibri"/>
                <w:b/>
                <w:bCs/>
                <w:sz w:val="16"/>
                <w:szCs w:val="16"/>
                <w:lang w:eastAsia="en-GB"/>
              </w:rPr>
              <w:t>Africa</w:t>
            </w:r>
            <w:proofErr w:type="spellEnd"/>
          </w:p>
        </w:tc>
        <w:tc>
          <w:tcPr>
            <w:tcW w:w="409" w:type="pct"/>
            <w:tcBorders>
              <w:top w:val="single" w:sz="4" w:space="0" w:color="auto"/>
              <w:left w:val="nil"/>
              <w:right w:val="nil"/>
            </w:tcBorders>
            <w:shd w:val="clear" w:color="auto" w:fill="auto"/>
            <w:noWrap/>
            <w:vAlign w:val="center"/>
            <w:hideMark/>
          </w:tcPr>
          <w:p w14:paraId="3B5572AF" w14:textId="77777777" w:rsidR="0082327F" w:rsidRPr="004F457C" w:rsidRDefault="0082327F" w:rsidP="0002103B">
            <w:pPr>
              <w:spacing w:after="0" w:line="240" w:lineRule="auto"/>
              <w:jc w:val="center"/>
              <w:rPr>
                <w:rFonts w:ascii="Candara" w:eastAsia="Times New Roman" w:hAnsi="Candara" w:cs="Calibri"/>
                <w:b/>
                <w:bCs/>
                <w:sz w:val="16"/>
                <w:szCs w:val="16"/>
                <w:lang w:eastAsia="en-GB"/>
              </w:rPr>
            </w:pPr>
            <w:r w:rsidRPr="004F457C">
              <w:rPr>
                <w:rFonts w:ascii="Candara" w:eastAsia="Times New Roman" w:hAnsi="Candara" w:cs="Calibri"/>
                <w:b/>
                <w:bCs/>
                <w:sz w:val="16"/>
                <w:szCs w:val="16"/>
                <w:lang w:eastAsia="en-GB"/>
              </w:rPr>
              <w:t>p-value</w:t>
            </w:r>
          </w:p>
        </w:tc>
      </w:tr>
      <w:tr w:rsidR="0082327F" w:rsidRPr="004F457C" w14:paraId="5DB9AD36" w14:textId="77777777" w:rsidTr="00196D84">
        <w:trPr>
          <w:trHeight w:val="20"/>
          <w:tblHeader/>
        </w:trPr>
        <w:tc>
          <w:tcPr>
            <w:tcW w:w="2194" w:type="pct"/>
            <w:tcBorders>
              <w:top w:val="nil"/>
              <w:left w:val="nil"/>
              <w:right w:val="nil"/>
            </w:tcBorders>
            <w:shd w:val="clear" w:color="auto" w:fill="auto"/>
            <w:noWrap/>
            <w:vAlign w:val="center"/>
            <w:hideMark/>
          </w:tcPr>
          <w:p w14:paraId="7F10754A" w14:textId="77777777" w:rsidR="0082327F" w:rsidRPr="004F457C" w:rsidRDefault="0082327F" w:rsidP="0002103B">
            <w:pPr>
              <w:spacing w:after="0" w:line="240" w:lineRule="auto"/>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 </w:t>
            </w:r>
          </w:p>
        </w:tc>
        <w:tc>
          <w:tcPr>
            <w:tcW w:w="1244" w:type="pct"/>
            <w:gridSpan w:val="3"/>
            <w:tcBorders>
              <w:top w:val="nil"/>
              <w:left w:val="nil"/>
              <w:right w:val="nil"/>
            </w:tcBorders>
            <w:shd w:val="clear" w:color="auto" w:fill="auto"/>
            <w:noWrap/>
            <w:vAlign w:val="center"/>
            <w:hideMark/>
          </w:tcPr>
          <w:p w14:paraId="3570826F" w14:textId="77777777" w:rsidR="0082327F" w:rsidRPr="004F457C" w:rsidRDefault="0082327F" w:rsidP="0002103B">
            <w:pPr>
              <w:spacing w:after="0" w:line="240" w:lineRule="auto"/>
              <w:jc w:val="center"/>
              <w:rPr>
                <w:rFonts w:ascii="Candara" w:eastAsia="Times New Roman" w:hAnsi="Candara" w:cs="Calibri"/>
                <w:b/>
                <w:bCs/>
                <w:sz w:val="16"/>
                <w:szCs w:val="16"/>
                <w:lang w:eastAsia="en-GB"/>
              </w:rPr>
            </w:pPr>
            <w:r w:rsidRPr="004F457C">
              <w:rPr>
                <w:rFonts w:ascii="Candara" w:eastAsia="Times New Roman" w:hAnsi="Candara" w:cs="Calibri"/>
                <w:b/>
                <w:bCs/>
                <w:sz w:val="16"/>
                <w:szCs w:val="16"/>
                <w:lang w:eastAsia="en-GB"/>
              </w:rPr>
              <w:t>N=</w:t>
            </w:r>
            <w:r>
              <w:rPr>
                <w:rFonts w:ascii="Candara" w:eastAsia="Times New Roman" w:hAnsi="Candara" w:cs="Calibri"/>
                <w:b/>
                <w:bCs/>
                <w:sz w:val="16"/>
                <w:szCs w:val="16"/>
                <w:lang w:eastAsia="en-GB"/>
              </w:rPr>
              <w:t>512</w:t>
            </w:r>
          </w:p>
        </w:tc>
        <w:tc>
          <w:tcPr>
            <w:tcW w:w="1153" w:type="pct"/>
            <w:gridSpan w:val="2"/>
            <w:tcBorders>
              <w:top w:val="nil"/>
              <w:left w:val="nil"/>
              <w:right w:val="nil"/>
            </w:tcBorders>
            <w:shd w:val="clear" w:color="auto" w:fill="auto"/>
            <w:noWrap/>
            <w:vAlign w:val="center"/>
            <w:hideMark/>
          </w:tcPr>
          <w:p w14:paraId="38489B31" w14:textId="77777777" w:rsidR="0082327F" w:rsidRPr="004F457C" w:rsidRDefault="0082327F" w:rsidP="0002103B">
            <w:pPr>
              <w:spacing w:after="0" w:line="240" w:lineRule="auto"/>
              <w:jc w:val="center"/>
              <w:rPr>
                <w:rFonts w:ascii="Candara" w:eastAsia="Times New Roman" w:hAnsi="Candara" w:cs="Calibri"/>
                <w:b/>
                <w:bCs/>
                <w:sz w:val="16"/>
                <w:szCs w:val="16"/>
                <w:lang w:eastAsia="en-GB"/>
              </w:rPr>
            </w:pPr>
            <w:r w:rsidRPr="004F457C">
              <w:rPr>
                <w:rFonts w:ascii="Candara" w:eastAsia="Times New Roman" w:hAnsi="Candara" w:cs="Calibri"/>
                <w:b/>
                <w:bCs/>
                <w:sz w:val="16"/>
                <w:szCs w:val="16"/>
                <w:lang w:eastAsia="en-GB"/>
              </w:rPr>
              <w:t>N=</w:t>
            </w:r>
            <w:r>
              <w:rPr>
                <w:rFonts w:ascii="Candara" w:eastAsia="Times New Roman" w:hAnsi="Candara" w:cs="Calibri"/>
                <w:b/>
                <w:bCs/>
                <w:sz w:val="16"/>
                <w:szCs w:val="16"/>
                <w:lang w:eastAsia="en-GB"/>
              </w:rPr>
              <w:t>451</w:t>
            </w:r>
          </w:p>
        </w:tc>
        <w:tc>
          <w:tcPr>
            <w:tcW w:w="409" w:type="pct"/>
            <w:tcBorders>
              <w:top w:val="nil"/>
              <w:left w:val="nil"/>
              <w:right w:val="nil"/>
            </w:tcBorders>
            <w:shd w:val="clear" w:color="auto" w:fill="auto"/>
            <w:noWrap/>
            <w:vAlign w:val="center"/>
            <w:hideMark/>
          </w:tcPr>
          <w:p w14:paraId="5476697C" w14:textId="77777777" w:rsidR="0082327F" w:rsidRPr="004F457C" w:rsidRDefault="0082327F" w:rsidP="0002103B">
            <w:pPr>
              <w:spacing w:after="0" w:line="240" w:lineRule="auto"/>
              <w:jc w:val="center"/>
              <w:rPr>
                <w:rFonts w:ascii="Candara" w:eastAsia="Times New Roman" w:hAnsi="Candara" w:cs="Calibri"/>
                <w:b/>
                <w:bCs/>
                <w:sz w:val="16"/>
                <w:szCs w:val="16"/>
                <w:lang w:eastAsia="en-GB"/>
              </w:rPr>
            </w:pPr>
          </w:p>
        </w:tc>
      </w:tr>
      <w:tr w:rsidR="005130CD" w:rsidRPr="004F457C" w14:paraId="35FEAC09" w14:textId="77777777" w:rsidTr="00196D84">
        <w:trPr>
          <w:trHeight w:val="20"/>
          <w:tblHeader/>
        </w:trPr>
        <w:tc>
          <w:tcPr>
            <w:tcW w:w="2194" w:type="pct"/>
            <w:tcBorders>
              <w:top w:val="nil"/>
              <w:left w:val="nil"/>
              <w:bottom w:val="single" w:sz="4" w:space="0" w:color="auto"/>
              <w:right w:val="nil"/>
            </w:tcBorders>
            <w:shd w:val="clear" w:color="auto" w:fill="auto"/>
            <w:noWrap/>
            <w:vAlign w:val="center"/>
            <w:hideMark/>
          </w:tcPr>
          <w:p w14:paraId="3736D16D" w14:textId="77777777" w:rsidR="005130CD" w:rsidRPr="004F457C" w:rsidRDefault="005130CD" w:rsidP="005130CD">
            <w:pPr>
              <w:spacing w:after="0" w:line="240" w:lineRule="auto"/>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 </w:t>
            </w:r>
          </w:p>
        </w:tc>
        <w:tc>
          <w:tcPr>
            <w:tcW w:w="590" w:type="pct"/>
            <w:gridSpan w:val="2"/>
            <w:tcBorders>
              <w:top w:val="nil"/>
              <w:left w:val="nil"/>
              <w:bottom w:val="single" w:sz="4" w:space="0" w:color="auto"/>
              <w:right w:val="nil"/>
            </w:tcBorders>
            <w:shd w:val="clear" w:color="auto" w:fill="auto"/>
            <w:noWrap/>
            <w:vAlign w:val="center"/>
            <w:hideMark/>
          </w:tcPr>
          <w:p w14:paraId="4D0D1026" w14:textId="77777777" w:rsidR="005130CD" w:rsidRPr="004F457C" w:rsidRDefault="005130CD" w:rsidP="005130CD">
            <w:pPr>
              <w:spacing w:after="0" w:line="240" w:lineRule="auto"/>
              <w:jc w:val="right"/>
              <w:rPr>
                <w:rFonts w:ascii="Candara" w:eastAsia="Times New Roman" w:hAnsi="Candara" w:cs="Calibri"/>
                <w:b/>
                <w:bCs/>
                <w:sz w:val="16"/>
                <w:szCs w:val="16"/>
                <w:lang w:eastAsia="en-GB"/>
              </w:rPr>
            </w:pPr>
            <w:r>
              <w:rPr>
                <w:rFonts w:ascii="Candara" w:eastAsia="Times New Roman" w:hAnsi="Candara" w:cs="Calibri"/>
                <w:b/>
                <w:bCs/>
                <w:sz w:val="16"/>
                <w:szCs w:val="16"/>
                <w:lang w:eastAsia="en-GB"/>
              </w:rPr>
              <w:t>n</w:t>
            </w:r>
            <w:r w:rsidRPr="004F457C">
              <w:rPr>
                <w:rFonts w:ascii="Candara" w:eastAsia="Times New Roman" w:hAnsi="Candara" w:cs="Calibri"/>
                <w:b/>
                <w:bCs/>
                <w:sz w:val="16"/>
                <w:szCs w:val="16"/>
                <w:lang w:eastAsia="en-GB"/>
              </w:rPr>
              <w:t xml:space="preserve"> or </w:t>
            </w:r>
            <w:proofErr w:type="spellStart"/>
            <w:r w:rsidRPr="004F457C">
              <w:rPr>
                <w:rFonts w:ascii="Candara" w:eastAsia="Times New Roman" w:hAnsi="Candara" w:cs="Calibri"/>
                <w:b/>
                <w:bCs/>
                <w:sz w:val="16"/>
                <w:szCs w:val="16"/>
                <w:lang w:eastAsia="en-GB"/>
              </w:rPr>
              <w:t>median</w:t>
            </w:r>
            <w:proofErr w:type="spellEnd"/>
          </w:p>
        </w:tc>
        <w:tc>
          <w:tcPr>
            <w:tcW w:w="654" w:type="pct"/>
            <w:tcBorders>
              <w:top w:val="nil"/>
              <w:left w:val="nil"/>
              <w:bottom w:val="single" w:sz="4" w:space="0" w:color="auto"/>
              <w:right w:val="nil"/>
            </w:tcBorders>
            <w:shd w:val="clear" w:color="auto" w:fill="auto"/>
            <w:noWrap/>
            <w:vAlign w:val="center"/>
            <w:hideMark/>
          </w:tcPr>
          <w:p w14:paraId="09315B93" w14:textId="1FF55E63" w:rsidR="005130CD" w:rsidRPr="004F457C" w:rsidRDefault="005130CD" w:rsidP="005130CD">
            <w:pPr>
              <w:spacing w:after="0" w:line="240" w:lineRule="auto"/>
              <w:rPr>
                <w:rFonts w:ascii="Candara" w:eastAsia="Times New Roman" w:hAnsi="Candara" w:cs="Calibri"/>
                <w:b/>
                <w:bCs/>
                <w:sz w:val="16"/>
                <w:szCs w:val="16"/>
                <w:lang w:eastAsia="en-GB"/>
              </w:rPr>
            </w:pPr>
            <w:r>
              <w:rPr>
                <w:rFonts w:ascii="Candara" w:eastAsia="Times New Roman" w:hAnsi="Candara" w:cs="Calibri"/>
                <w:b/>
                <w:bCs/>
                <w:sz w:val="16"/>
                <w:szCs w:val="16"/>
                <w:lang w:eastAsia="en-GB"/>
              </w:rPr>
              <w:t>(</w:t>
            </w:r>
            <w:r w:rsidRPr="004F457C">
              <w:rPr>
                <w:rFonts w:ascii="Candara" w:eastAsia="Times New Roman" w:hAnsi="Candara" w:cs="Calibri"/>
                <w:b/>
                <w:bCs/>
                <w:sz w:val="16"/>
                <w:szCs w:val="16"/>
                <w:lang w:eastAsia="en-GB"/>
              </w:rPr>
              <w:t>%</w:t>
            </w:r>
            <w:r>
              <w:rPr>
                <w:rFonts w:ascii="Candara" w:eastAsia="Times New Roman" w:hAnsi="Candara" w:cs="Calibri"/>
                <w:b/>
                <w:bCs/>
                <w:sz w:val="16"/>
                <w:szCs w:val="16"/>
                <w:lang w:eastAsia="en-GB"/>
              </w:rPr>
              <w:t>) or [IQR]</w:t>
            </w:r>
          </w:p>
        </w:tc>
        <w:tc>
          <w:tcPr>
            <w:tcW w:w="587" w:type="pct"/>
            <w:tcBorders>
              <w:top w:val="nil"/>
              <w:left w:val="nil"/>
              <w:bottom w:val="single" w:sz="4" w:space="0" w:color="auto"/>
              <w:right w:val="nil"/>
            </w:tcBorders>
            <w:shd w:val="clear" w:color="auto" w:fill="auto"/>
            <w:noWrap/>
            <w:vAlign w:val="center"/>
            <w:hideMark/>
          </w:tcPr>
          <w:p w14:paraId="4592BABE" w14:textId="77777777" w:rsidR="005130CD" w:rsidRPr="004F457C" w:rsidRDefault="005130CD" w:rsidP="005130CD">
            <w:pPr>
              <w:spacing w:after="0" w:line="240" w:lineRule="auto"/>
              <w:jc w:val="right"/>
              <w:rPr>
                <w:rFonts w:ascii="Candara" w:eastAsia="Times New Roman" w:hAnsi="Candara" w:cs="Calibri"/>
                <w:b/>
                <w:bCs/>
                <w:sz w:val="16"/>
                <w:szCs w:val="16"/>
                <w:lang w:eastAsia="en-GB"/>
              </w:rPr>
            </w:pPr>
            <w:r>
              <w:rPr>
                <w:rFonts w:ascii="Candara" w:eastAsia="Times New Roman" w:hAnsi="Candara" w:cs="Calibri"/>
                <w:b/>
                <w:bCs/>
                <w:sz w:val="16"/>
                <w:szCs w:val="16"/>
                <w:lang w:eastAsia="en-GB"/>
              </w:rPr>
              <w:t>n</w:t>
            </w:r>
            <w:r w:rsidRPr="004F457C">
              <w:rPr>
                <w:rFonts w:ascii="Candara" w:eastAsia="Times New Roman" w:hAnsi="Candara" w:cs="Calibri"/>
                <w:b/>
                <w:bCs/>
                <w:sz w:val="16"/>
                <w:szCs w:val="16"/>
                <w:lang w:eastAsia="en-GB"/>
              </w:rPr>
              <w:t xml:space="preserve"> or </w:t>
            </w:r>
            <w:proofErr w:type="spellStart"/>
            <w:r w:rsidRPr="004F457C">
              <w:rPr>
                <w:rFonts w:ascii="Candara" w:eastAsia="Times New Roman" w:hAnsi="Candara" w:cs="Calibri"/>
                <w:b/>
                <w:bCs/>
                <w:sz w:val="16"/>
                <w:szCs w:val="16"/>
                <w:lang w:eastAsia="en-GB"/>
              </w:rPr>
              <w:t>median</w:t>
            </w:r>
            <w:proofErr w:type="spellEnd"/>
          </w:p>
        </w:tc>
        <w:tc>
          <w:tcPr>
            <w:tcW w:w="566" w:type="pct"/>
            <w:tcBorders>
              <w:top w:val="nil"/>
              <w:left w:val="nil"/>
              <w:bottom w:val="single" w:sz="4" w:space="0" w:color="auto"/>
              <w:right w:val="nil"/>
            </w:tcBorders>
            <w:shd w:val="clear" w:color="auto" w:fill="auto"/>
            <w:noWrap/>
            <w:vAlign w:val="center"/>
            <w:hideMark/>
          </w:tcPr>
          <w:p w14:paraId="2912E889" w14:textId="616A0EF1" w:rsidR="005130CD" w:rsidRPr="004F457C" w:rsidRDefault="005130CD" w:rsidP="005130CD">
            <w:pPr>
              <w:spacing w:after="0" w:line="240" w:lineRule="auto"/>
              <w:rPr>
                <w:rFonts w:ascii="Candara" w:eastAsia="Times New Roman" w:hAnsi="Candara" w:cs="Calibri"/>
                <w:b/>
                <w:bCs/>
                <w:sz w:val="16"/>
                <w:szCs w:val="16"/>
                <w:lang w:eastAsia="en-GB"/>
              </w:rPr>
            </w:pPr>
            <w:r>
              <w:rPr>
                <w:rFonts w:ascii="Candara" w:eastAsia="Times New Roman" w:hAnsi="Candara" w:cs="Calibri"/>
                <w:b/>
                <w:bCs/>
                <w:sz w:val="16"/>
                <w:szCs w:val="16"/>
                <w:lang w:eastAsia="en-GB"/>
              </w:rPr>
              <w:t>(</w:t>
            </w:r>
            <w:r w:rsidRPr="004F457C">
              <w:rPr>
                <w:rFonts w:ascii="Candara" w:eastAsia="Times New Roman" w:hAnsi="Candara" w:cs="Calibri"/>
                <w:b/>
                <w:bCs/>
                <w:sz w:val="16"/>
                <w:szCs w:val="16"/>
                <w:lang w:eastAsia="en-GB"/>
              </w:rPr>
              <w:t>%</w:t>
            </w:r>
            <w:r>
              <w:rPr>
                <w:rFonts w:ascii="Candara" w:eastAsia="Times New Roman" w:hAnsi="Candara" w:cs="Calibri"/>
                <w:b/>
                <w:bCs/>
                <w:sz w:val="16"/>
                <w:szCs w:val="16"/>
                <w:lang w:eastAsia="en-GB"/>
              </w:rPr>
              <w:t>) or [IQR]</w:t>
            </w:r>
          </w:p>
        </w:tc>
        <w:tc>
          <w:tcPr>
            <w:tcW w:w="409" w:type="pct"/>
            <w:tcBorders>
              <w:top w:val="nil"/>
              <w:left w:val="nil"/>
              <w:bottom w:val="single" w:sz="4" w:space="0" w:color="auto"/>
              <w:right w:val="nil"/>
            </w:tcBorders>
            <w:shd w:val="clear" w:color="auto" w:fill="auto"/>
            <w:noWrap/>
            <w:vAlign w:val="center"/>
            <w:hideMark/>
          </w:tcPr>
          <w:p w14:paraId="556F9D9E" w14:textId="77777777" w:rsidR="005130CD" w:rsidRPr="004F457C" w:rsidRDefault="005130CD" w:rsidP="005130CD">
            <w:pPr>
              <w:spacing w:after="0" w:line="240" w:lineRule="auto"/>
              <w:jc w:val="center"/>
              <w:rPr>
                <w:rFonts w:ascii="Candara" w:eastAsia="Times New Roman" w:hAnsi="Candara" w:cs="Calibri"/>
                <w:b/>
                <w:bCs/>
                <w:sz w:val="16"/>
                <w:szCs w:val="16"/>
                <w:lang w:eastAsia="en-GB"/>
              </w:rPr>
            </w:pPr>
          </w:p>
        </w:tc>
      </w:tr>
      <w:tr w:rsidR="0082327F" w:rsidRPr="004F1327" w14:paraId="018C6FE3" w14:textId="77777777" w:rsidTr="00196D84">
        <w:trPr>
          <w:trHeight w:val="20"/>
          <w:tblHeader/>
        </w:trPr>
        <w:tc>
          <w:tcPr>
            <w:tcW w:w="2346" w:type="pct"/>
            <w:gridSpan w:val="2"/>
            <w:tcBorders>
              <w:top w:val="nil"/>
              <w:left w:val="nil"/>
              <w:right w:val="nil"/>
            </w:tcBorders>
            <w:shd w:val="clear" w:color="auto" w:fill="auto"/>
            <w:noWrap/>
            <w:vAlign w:val="center"/>
          </w:tcPr>
          <w:p w14:paraId="061AB5DB" w14:textId="77777777" w:rsidR="0082327F" w:rsidRPr="004F1327" w:rsidRDefault="0082327F" w:rsidP="0002103B">
            <w:pPr>
              <w:spacing w:after="0" w:line="240" w:lineRule="auto"/>
              <w:rPr>
                <w:rFonts w:ascii="Candara" w:eastAsia="Times New Roman" w:hAnsi="Candara" w:cs="Calibri"/>
                <w:bCs/>
                <w:sz w:val="16"/>
                <w:szCs w:val="16"/>
                <w:lang w:eastAsia="en-GB"/>
              </w:rPr>
            </w:pPr>
          </w:p>
        </w:tc>
        <w:tc>
          <w:tcPr>
            <w:tcW w:w="438" w:type="pct"/>
            <w:tcBorders>
              <w:top w:val="nil"/>
              <w:left w:val="nil"/>
              <w:right w:val="nil"/>
            </w:tcBorders>
            <w:shd w:val="clear" w:color="auto" w:fill="auto"/>
            <w:noWrap/>
            <w:vAlign w:val="center"/>
          </w:tcPr>
          <w:p w14:paraId="49BF4B34" w14:textId="77777777" w:rsidR="0082327F" w:rsidRDefault="0082327F" w:rsidP="0002103B">
            <w:pPr>
              <w:spacing w:after="0" w:line="240" w:lineRule="auto"/>
              <w:jc w:val="right"/>
              <w:rPr>
                <w:rFonts w:ascii="Candara" w:eastAsia="Times New Roman" w:hAnsi="Candara" w:cs="Calibri"/>
                <w:sz w:val="16"/>
                <w:szCs w:val="16"/>
                <w:lang w:eastAsia="en-GB"/>
              </w:rPr>
            </w:pPr>
          </w:p>
        </w:tc>
        <w:tc>
          <w:tcPr>
            <w:tcW w:w="654" w:type="pct"/>
            <w:tcBorders>
              <w:top w:val="nil"/>
              <w:left w:val="nil"/>
              <w:right w:val="nil"/>
            </w:tcBorders>
            <w:shd w:val="clear" w:color="auto" w:fill="auto"/>
            <w:noWrap/>
            <w:vAlign w:val="center"/>
          </w:tcPr>
          <w:p w14:paraId="4AB4F004" w14:textId="77777777" w:rsidR="0082327F" w:rsidRDefault="0082327F" w:rsidP="0002103B">
            <w:pPr>
              <w:spacing w:after="0" w:line="240" w:lineRule="auto"/>
              <w:rPr>
                <w:rFonts w:ascii="Candara" w:eastAsia="Times New Roman" w:hAnsi="Candara" w:cs="Calibri"/>
                <w:sz w:val="16"/>
                <w:szCs w:val="16"/>
                <w:lang w:eastAsia="en-GB"/>
              </w:rPr>
            </w:pPr>
          </w:p>
        </w:tc>
        <w:tc>
          <w:tcPr>
            <w:tcW w:w="587" w:type="pct"/>
            <w:tcBorders>
              <w:top w:val="nil"/>
              <w:left w:val="nil"/>
              <w:right w:val="nil"/>
            </w:tcBorders>
            <w:shd w:val="clear" w:color="auto" w:fill="auto"/>
            <w:noWrap/>
            <w:vAlign w:val="center"/>
          </w:tcPr>
          <w:p w14:paraId="1A68B966" w14:textId="77777777" w:rsidR="0082327F" w:rsidRDefault="0082327F" w:rsidP="0002103B">
            <w:pPr>
              <w:spacing w:after="0" w:line="240" w:lineRule="auto"/>
              <w:jc w:val="right"/>
              <w:rPr>
                <w:rFonts w:ascii="Candara" w:eastAsia="Times New Roman" w:hAnsi="Candara" w:cs="Calibri"/>
                <w:sz w:val="16"/>
                <w:szCs w:val="16"/>
                <w:lang w:eastAsia="en-GB"/>
              </w:rPr>
            </w:pPr>
          </w:p>
        </w:tc>
        <w:tc>
          <w:tcPr>
            <w:tcW w:w="566" w:type="pct"/>
            <w:tcBorders>
              <w:top w:val="nil"/>
              <w:left w:val="nil"/>
              <w:right w:val="nil"/>
            </w:tcBorders>
            <w:shd w:val="clear" w:color="auto" w:fill="auto"/>
            <w:noWrap/>
            <w:vAlign w:val="center"/>
          </w:tcPr>
          <w:p w14:paraId="3E9D3FC4" w14:textId="77777777" w:rsidR="0082327F" w:rsidRDefault="0082327F" w:rsidP="0002103B">
            <w:pPr>
              <w:spacing w:after="0" w:line="240" w:lineRule="auto"/>
              <w:rPr>
                <w:rFonts w:ascii="Candara" w:eastAsia="Times New Roman" w:hAnsi="Candara" w:cs="Calibri"/>
                <w:sz w:val="16"/>
                <w:szCs w:val="16"/>
                <w:lang w:eastAsia="en-GB"/>
              </w:rPr>
            </w:pPr>
          </w:p>
        </w:tc>
        <w:tc>
          <w:tcPr>
            <w:tcW w:w="409" w:type="pct"/>
            <w:tcBorders>
              <w:top w:val="nil"/>
              <w:left w:val="nil"/>
              <w:right w:val="nil"/>
            </w:tcBorders>
            <w:shd w:val="clear" w:color="auto" w:fill="auto"/>
            <w:noWrap/>
            <w:vAlign w:val="center"/>
          </w:tcPr>
          <w:p w14:paraId="31A42782" w14:textId="77777777" w:rsidR="0082327F" w:rsidRPr="004F1327" w:rsidRDefault="0082327F" w:rsidP="0002103B">
            <w:pPr>
              <w:spacing w:after="0" w:line="240" w:lineRule="auto"/>
              <w:jc w:val="center"/>
              <w:rPr>
                <w:rFonts w:ascii="Candara" w:eastAsia="Times New Roman" w:hAnsi="Candara" w:cs="Calibri"/>
                <w:sz w:val="16"/>
                <w:szCs w:val="16"/>
                <w:lang w:eastAsia="en-GB"/>
              </w:rPr>
            </w:pPr>
          </w:p>
        </w:tc>
      </w:tr>
      <w:tr w:rsidR="0082327F" w:rsidRPr="004F1327" w14:paraId="52AC3CFD" w14:textId="77777777" w:rsidTr="00196D84">
        <w:trPr>
          <w:trHeight w:val="20"/>
          <w:tblHeader/>
        </w:trPr>
        <w:tc>
          <w:tcPr>
            <w:tcW w:w="2346" w:type="pct"/>
            <w:gridSpan w:val="2"/>
            <w:tcBorders>
              <w:top w:val="nil"/>
              <w:left w:val="nil"/>
              <w:right w:val="nil"/>
            </w:tcBorders>
            <w:shd w:val="clear" w:color="auto" w:fill="F2F2F2" w:themeFill="background1" w:themeFillShade="F2"/>
            <w:noWrap/>
            <w:vAlign w:val="center"/>
            <w:hideMark/>
          </w:tcPr>
          <w:p w14:paraId="03ACF9C9" w14:textId="77777777" w:rsidR="0082327F" w:rsidRPr="004F1327" w:rsidRDefault="0082327F" w:rsidP="0002103B">
            <w:pPr>
              <w:spacing w:after="0" w:line="240" w:lineRule="auto"/>
              <w:ind w:left="-108"/>
              <w:rPr>
                <w:rFonts w:ascii="Candara" w:eastAsia="Times New Roman" w:hAnsi="Candara" w:cs="Calibri"/>
                <w:bCs/>
                <w:sz w:val="16"/>
                <w:szCs w:val="16"/>
                <w:lang w:eastAsia="en-GB"/>
              </w:rPr>
            </w:pPr>
            <w:r w:rsidRPr="004F1327">
              <w:rPr>
                <w:rFonts w:ascii="Candara" w:eastAsia="Times New Roman" w:hAnsi="Candara" w:cs="Calibri"/>
                <w:bCs/>
                <w:sz w:val="16"/>
                <w:szCs w:val="16"/>
                <w:lang w:eastAsia="en-GB"/>
              </w:rPr>
              <w:t xml:space="preserve">Duration of </w:t>
            </w:r>
            <w:proofErr w:type="spellStart"/>
            <w:r>
              <w:rPr>
                <w:rFonts w:ascii="Candara" w:eastAsia="Times New Roman" w:hAnsi="Candara" w:cs="Calibri"/>
                <w:bCs/>
                <w:sz w:val="16"/>
                <w:szCs w:val="16"/>
                <w:lang w:eastAsia="en-GB"/>
              </w:rPr>
              <w:t>follow</w:t>
            </w:r>
            <w:proofErr w:type="spellEnd"/>
            <w:r>
              <w:rPr>
                <w:rFonts w:ascii="Candara" w:eastAsia="Times New Roman" w:hAnsi="Candara" w:cs="Calibri"/>
                <w:bCs/>
                <w:sz w:val="16"/>
                <w:szCs w:val="16"/>
                <w:lang w:eastAsia="en-GB"/>
              </w:rPr>
              <w:t>-up (</w:t>
            </w:r>
            <w:r w:rsidRPr="004F1327">
              <w:rPr>
                <w:rFonts w:ascii="Candara" w:eastAsia="Times New Roman" w:hAnsi="Candara" w:cs="Calibri"/>
                <w:bCs/>
                <w:sz w:val="16"/>
                <w:szCs w:val="16"/>
                <w:lang w:eastAsia="en-GB"/>
              </w:rPr>
              <w:t>FU</w:t>
            </w:r>
            <w:r>
              <w:rPr>
                <w:rFonts w:ascii="Candara" w:eastAsia="Times New Roman" w:hAnsi="Candara" w:cs="Calibri"/>
                <w:bCs/>
                <w:sz w:val="16"/>
                <w:szCs w:val="16"/>
                <w:lang w:eastAsia="en-GB"/>
              </w:rPr>
              <w:t>)</w:t>
            </w:r>
          </w:p>
        </w:tc>
        <w:tc>
          <w:tcPr>
            <w:tcW w:w="438" w:type="pct"/>
            <w:tcBorders>
              <w:top w:val="nil"/>
              <w:left w:val="nil"/>
              <w:right w:val="nil"/>
            </w:tcBorders>
            <w:shd w:val="clear" w:color="auto" w:fill="F2F2F2" w:themeFill="background1" w:themeFillShade="F2"/>
            <w:noWrap/>
            <w:vAlign w:val="center"/>
            <w:hideMark/>
          </w:tcPr>
          <w:p w14:paraId="1DF74ED8" w14:textId="77777777" w:rsidR="0082327F" w:rsidRPr="004F1327" w:rsidRDefault="0082327F" w:rsidP="0002103B">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 xml:space="preserve">16.4 </w:t>
            </w:r>
          </w:p>
        </w:tc>
        <w:tc>
          <w:tcPr>
            <w:tcW w:w="654" w:type="pct"/>
            <w:tcBorders>
              <w:top w:val="nil"/>
              <w:left w:val="nil"/>
              <w:right w:val="nil"/>
            </w:tcBorders>
            <w:shd w:val="clear" w:color="auto" w:fill="F2F2F2" w:themeFill="background1" w:themeFillShade="F2"/>
            <w:noWrap/>
            <w:vAlign w:val="center"/>
            <w:hideMark/>
          </w:tcPr>
          <w:p w14:paraId="339863A2" w14:textId="77777777" w:rsidR="0082327F" w:rsidRPr="004F1327" w:rsidRDefault="0082327F" w:rsidP="0002103B">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[16.1-17.0]</w:t>
            </w:r>
          </w:p>
        </w:tc>
        <w:tc>
          <w:tcPr>
            <w:tcW w:w="587" w:type="pct"/>
            <w:tcBorders>
              <w:top w:val="nil"/>
              <w:left w:val="nil"/>
              <w:right w:val="nil"/>
            </w:tcBorders>
            <w:shd w:val="clear" w:color="auto" w:fill="F2F2F2" w:themeFill="background1" w:themeFillShade="F2"/>
            <w:noWrap/>
            <w:vAlign w:val="center"/>
            <w:hideMark/>
          </w:tcPr>
          <w:p w14:paraId="78330A03" w14:textId="77777777" w:rsidR="0082327F" w:rsidRPr="004F1327" w:rsidRDefault="0082327F" w:rsidP="0002103B">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15.9</w:t>
            </w:r>
          </w:p>
        </w:tc>
        <w:tc>
          <w:tcPr>
            <w:tcW w:w="566" w:type="pct"/>
            <w:tcBorders>
              <w:top w:val="nil"/>
              <w:left w:val="nil"/>
              <w:right w:val="nil"/>
            </w:tcBorders>
            <w:shd w:val="clear" w:color="auto" w:fill="F2F2F2" w:themeFill="background1" w:themeFillShade="F2"/>
            <w:noWrap/>
            <w:vAlign w:val="center"/>
            <w:hideMark/>
          </w:tcPr>
          <w:p w14:paraId="59141A93" w14:textId="77777777" w:rsidR="0082327F" w:rsidRPr="004F1327" w:rsidRDefault="0082327F" w:rsidP="0002103B">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[14.4-16.8]</w:t>
            </w:r>
          </w:p>
        </w:tc>
        <w:tc>
          <w:tcPr>
            <w:tcW w:w="409" w:type="pct"/>
            <w:tcBorders>
              <w:top w:val="nil"/>
              <w:left w:val="nil"/>
              <w:right w:val="nil"/>
            </w:tcBorders>
            <w:shd w:val="clear" w:color="auto" w:fill="F2F2F2" w:themeFill="background1" w:themeFillShade="F2"/>
            <w:noWrap/>
            <w:vAlign w:val="center"/>
            <w:hideMark/>
          </w:tcPr>
          <w:p w14:paraId="734C56D6" w14:textId="77777777" w:rsidR="0082327F" w:rsidRPr="004F1327" w:rsidRDefault="0082327F" w:rsidP="0002103B">
            <w:pPr>
              <w:spacing w:after="0" w:line="240" w:lineRule="auto"/>
              <w:jc w:val="center"/>
              <w:rPr>
                <w:rFonts w:ascii="Candara" w:eastAsia="Times New Roman" w:hAnsi="Candara" w:cs="Calibri"/>
                <w:sz w:val="16"/>
                <w:szCs w:val="16"/>
                <w:lang w:eastAsia="en-GB"/>
              </w:rPr>
            </w:pPr>
          </w:p>
        </w:tc>
      </w:tr>
      <w:tr w:rsidR="0082327F" w:rsidRPr="004F1327" w14:paraId="516A0505" w14:textId="77777777" w:rsidTr="00196D84">
        <w:trPr>
          <w:trHeight w:val="20"/>
          <w:tblHeader/>
        </w:trPr>
        <w:tc>
          <w:tcPr>
            <w:tcW w:w="2346" w:type="pct"/>
            <w:gridSpan w:val="2"/>
            <w:shd w:val="clear" w:color="auto" w:fill="auto"/>
            <w:noWrap/>
            <w:vAlign w:val="center"/>
          </w:tcPr>
          <w:p w14:paraId="34AC8975" w14:textId="77777777" w:rsidR="0082327F" w:rsidRPr="004F1327" w:rsidRDefault="0082327F" w:rsidP="0002103B">
            <w:pPr>
              <w:spacing w:after="0" w:line="240" w:lineRule="auto"/>
              <w:ind w:left="-108"/>
              <w:rPr>
                <w:rFonts w:ascii="Candara" w:eastAsia="Times New Roman" w:hAnsi="Candara" w:cs="Calibri"/>
                <w:b/>
                <w:bCs/>
                <w:sz w:val="16"/>
                <w:szCs w:val="16"/>
                <w:lang w:eastAsia="en-GB"/>
              </w:rPr>
            </w:pPr>
          </w:p>
        </w:tc>
        <w:tc>
          <w:tcPr>
            <w:tcW w:w="438" w:type="pct"/>
            <w:shd w:val="clear" w:color="auto" w:fill="auto"/>
            <w:noWrap/>
            <w:vAlign w:val="center"/>
          </w:tcPr>
          <w:p w14:paraId="5A221549" w14:textId="77777777" w:rsidR="0082327F" w:rsidRPr="004F1327" w:rsidRDefault="0082327F" w:rsidP="0002103B">
            <w:pPr>
              <w:spacing w:after="0" w:line="240" w:lineRule="auto"/>
              <w:jc w:val="right"/>
              <w:rPr>
                <w:rFonts w:ascii="Candara" w:eastAsia="Times New Roman" w:hAnsi="Candara" w:cs="Calibri"/>
                <w:b/>
                <w:sz w:val="16"/>
                <w:szCs w:val="16"/>
                <w:lang w:eastAsia="en-GB"/>
              </w:rPr>
            </w:pPr>
          </w:p>
        </w:tc>
        <w:tc>
          <w:tcPr>
            <w:tcW w:w="654" w:type="pct"/>
            <w:shd w:val="clear" w:color="auto" w:fill="auto"/>
            <w:noWrap/>
            <w:vAlign w:val="center"/>
          </w:tcPr>
          <w:p w14:paraId="68976BCE" w14:textId="77777777" w:rsidR="0082327F" w:rsidRPr="004F1327" w:rsidRDefault="0082327F" w:rsidP="0002103B">
            <w:pPr>
              <w:spacing w:after="0" w:line="240" w:lineRule="auto"/>
              <w:rPr>
                <w:rFonts w:ascii="Candara" w:eastAsia="Times New Roman" w:hAnsi="Candara" w:cs="Calibri"/>
                <w:b/>
                <w:sz w:val="16"/>
                <w:szCs w:val="16"/>
                <w:lang w:eastAsia="en-GB"/>
              </w:rPr>
            </w:pPr>
          </w:p>
        </w:tc>
        <w:tc>
          <w:tcPr>
            <w:tcW w:w="587" w:type="pct"/>
            <w:shd w:val="clear" w:color="auto" w:fill="auto"/>
            <w:noWrap/>
            <w:vAlign w:val="center"/>
          </w:tcPr>
          <w:p w14:paraId="140FB952" w14:textId="77777777" w:rsidR="0082327F" w:rsidRPr="004F1327" w:rsidRDefault="0082327F" w:rsidP="0002103B">
            <w:pPr>
              <w:spacing w:after="0" w:line="240" w:lineRule="auto"/>
              <w:jc w:val="right"/>
              <w:rPr>
                <w:rFonts w:ascii="Candara" w:eastAsia="Times New Roman" w:hAnsi="Candara" w:cs="Calibri"/>
                <w:b/>
                <w:sz w:val="16"/>
                <w:szCs w:val="16"/>
                <w:lang w:eastAsia="en-GB"/>
              </w:rPr>
            </w:pPr>
          </w:p>
        </w:tc>
        <w:tc>
          <w:tcPr>
            <w:tcW w:w="566" w:type="pct"/>
            <w:shd w:val="clear" w:color="auto" w:fill="auto"/>
            <w:noWrap/>
            <w:vAlign w:val="center"/>
          </w:tcPr>
          <w:p w14:paraId="3A453F74" w14:textId="77777777" w:rsidR="0082327F" w:rsidRPr="004F1327" w:rsidRDefault="0082327F" w:rsidP="0002103B">
            <w:pPr>
              <w:spacing w:after="0" w:line="240" w:lineRule="auto"/>
              <w:rPr>
                <w:rFonts w:ascii="Candara" w:eastAsia="Times New Roman" w:hAnsi="Candara" w:cs="Calibri"/>
                <w:b/>
                <w:sz w:val="16"/>
                <w:szCs w:val="16"/>
                <w:lang w:eastAsia="en-GB"/>
              </w:rPr>
            </w:pPr>
          </w:p>
        </w:tc>
        <w:tc>
          <w:tcPr>
            <w:tcW w:w="409" w:type="pct"/>
            <w:shd w:val="clear" w:color="auto" w:fill="auto"/>
            <w:noWrap/>
            <w:vAlign w:val="center"/>
          </w:tcPr>
          <w:p w14:paraId="0DA0159E" w14:textId="77777777" w:rsidR="0082327F" w:rsidRPr="004F1327" w:rsidRDefault="0082327F" w:rsidP="0002103B">
            <w:pPr>
              <w:spacing w:after="0" w:line="240" w:lineRule="auto"/>
              <w:jc w:val="center"/>
              <w:rPr>
                <w:rFonts w:ascii="Candara" w:eastAsia="Times New Roman" w:hAnsi="Candara" w:cs="Calibri"/>
                <w:b/>
                <w:sz w:val="16"/>
                <w:szCs w:val="16"/>
                <w:lang w:eastAsia="en-GB"/>
              </w:rPr>
            </w:pPr>
          </w:p>
        </w:tc>
      </w:tr>
      <w:tr w:rsidR="0082327F" w:rsidRPr="004F1327" w14:paraId="6569B66B" w14:textId="77777777" w:rsidTr="00196D84">
        <w:trPr>
          <w:trHeight w:val="20"/>
          <w:tblHeader/>
        </w:trPr>
        <w:tc>
          <w:tcPr>
            <w:tcW w:w="2346" w:type="pct"/>
            <w:gridSpan w:val="2"/>
            <w:shd w:val="clear" w:color="auto" w:fill="auto"/>
            <w:noWrap/>
            <w:vAlign w:val="center"/>
            <w:hideMark/>
          </w:tcPr>
          <w:p w14:paraId="6B4F7A9D" w14:textId="77777777" w:rsidR="0082327F" w:rsidRPr="004F1327" w:rsidRDefault="0082327F" w:rsidP="0002103B">
            <w:pPr>
              <w:spacing w:after="0" w:line="240" w:lineRule="auto"/>
              <w:ind w:left="-108"/>
              <w:rPr>
                <w:rFonts w:ascii="Candara" w:eastAsia="Times New Roman" w:hAnsi="Candara" w:cs="Calibri"/>
                <w:b/>
                <w:bCs/>
                <w:sz w:val="16"/>
                <w:szCs w:val="16"/>
                <w:lang w:eastAsia="en-GB"/>
              </w:rPr>
            </w:pPr>
            <w:r w:rsidRPr="004F1327">
              <w:rPr>
                <w:rFonts w:ascii="Candara" w:eastAsia="Times New Roman" w:hAnsi="Candara" w:cs="Calibri"/>
                <w:b/>
                <w:bCs/>
                <w:sz w:val="16"/>
                <w:szCs w:val="16"/>
                <w:lang w:eastAsia="en-GB"/>
              </w:rPr>
              <w:t xml:space="preserve">ART </w:t>
            </w:r>
            <w:proofErr w:type="spellStart"/>
            <w:r w:rsidRPr="004F1327">
              <w:rPr>
                <w:rFonts w:ascii="Candara" w:eastAsia="Times New Roman" w:hAnsi="Candara" w:cs="Calibri"/>
                <w:b/>
                <w:bCs/>
                <w:sz w:val="16"/>
                <w:szCs w:val="16"/>
                <w:lang w:eastAsia="en-GB"/>
              </w:rPr>
              <w:t>status</w:t>
            </w:r>
            <w:proofErr w:type="spellEnd"/>
            <w:r w:rsidRPr="004F1327">
              <w:rPr>
                <w:rFonts w:ascii="Candara" w:eastAsia="Times New Roman" w:hAnsi="Candara" w:cs="Calibri"/>
                <w:b/>
                <w:bCs/>
                <w:sz w:val="16"/>
                <w:szCs w:val="16"/>
                <w:lang w:eastAsia="en-GB"/>
              </w:rPr>
              <w:t xml:space="preserve"> at FU</w:t>
            </w:r>
          </w:p>
        </w:tc>
        <w:tc>
          <w:tcPr>
            <w:tcW w:w="438" w:type="pct"/>
            <w:shd w:val="clear" w:color="auto" w:fill="auto"/>
            <w:noWrap/>
            <w:vAlign w:val="center"/>
            <w:hideMark/>
          </w:tcPr>
          <w:p w14:paraId="631FC528" w14:textId="77777777" w:rsidR="0082327F" w:rsidRPr="004F1327" w:rsidRDefault="0082327F" w:rsidP="0002103B">
            <w:pPr>
              <w:spacing w:after="0" w:line="240" w:lineRule="auto"/>
              <w:jc w:val="right"/>
              <w:rPr>
                <w:rFonts w:ascii="Candara" w:eastAsia="Times New Roman" w:hAnsi="Candara" w:cs="Calibri"/>
                <w:b/>
                <w:sz w:val="16"/>
                <w:szCs w:val="16"/>
                <w:lang w:eastAsia="en-GB"/>
              </w:rPr>
            </w:pPr>
          </w:p>
        </w:tc>
        <w:tc>
          <w:tcPr>
            <w:tcW w:w="654" w:type="pct"/>
            <w:shd w:val="clear" w:color="auto" w:fill="auto"/>
            <w:noWrap/>
            <w:vAlign w:val="center"/>
            <w:hideMark/>
          </w:tcPr>
          <w:p w14:paraId="54DB6D91" w14:textId="77777777" w:rsidR="0082327F" w:rsidRPr="004F1327" w:rsidRDefault="0082327F" w:rsidP="0002103B">
            <w:pPr>
              <w:spacing w:after="0" w:line="240" w:lineRule="auto"/>
              <w:rPr>
                <w:rFonts w:ascii="Candara" w:eastAsia="Times New Roman" w:hAnsi="Candara" w:cs="Calibri"/>
                <w:b/>
                <w:sz w:val="16"/>
                <w:szCs w:val="16"/>
                <w:lang w:eastAsia="en-GB"/>
              </w:rPr>
            </w:pPr>
          </w:p>
        </w:tc>
        <w:tc>
          <w:tcPr>
            <w:tcW w:w="587" w:type="pct"/>
            <w:shd w:val="clear" w:color="auto" w:fill="auto"/>
            <w:noWrap/>
            <w:vAlign w:val="center"/>
            <w:hideMark/>
          </w:tcPr>
          <w:p w14:paraId="01072BF2" w14:textId="77777777" w:rsidR="0082327F" w:rsidRPr="004F1327" w:rsidRDefault="0082327F" w:rsidP="0002103B">
            <w:pPr>
              <w:spacing w:after="0" w:line="240" w:lineRule="auto"/>
              <w:jc w:val="right"/>
              <w:rPr>
                <w:rFonts w:ascii="Candara" w:eastAsia="Times New Roman" w:hAnsi="Candara" w:cs="Calibri"/>
                <w:b/>
                <w:sz w:val="16"/>
                <w:szCs w:val="16"/>
                <w:lang w:eastAsia="en-GB"/>
              </w:rPr>
            </w:pPr>
          </w:p>
        </w:tc>
        <w:tc>
          <w:tcPr>
            <w:tcW w:w="566" w:type="pct"/>
            <w:shd w:val="clear" w:color="auto" w:fill="auto"/>
            <w:noWrap/>
            <w:vAlign w:val="center"/>
            <w:hideMark/>
          </w:tcPr>
          <w:p w14:paraId="0B2D9558" w14:textId="77777777" w:rsidR="0082327F" w:rsidRPr="004F1327" w:rsidRDefault="0082327F" w:rsidP="0002103B">
            <w:pPr>
              <w:spacing w:after="0" w:line="240" w:lineRule="auto"/>
              <w:rPr>
                <w:rFonts w:ascii="Candara" w:eastAsia="Times New Roman" w:hAnsi="Candara" w:cs="Calibri"/>
                <w:b/>
                <w:sz w:val="16"/>
                <w:szCs w:val="16"/>
                <w:lang w:eastAsia="en-GB"/>
              </w:rPr>
            </w:pPr>
          </w:p>
        </w:tc>
        <w:tc>
          <w:tcPr>
            <w:tcW w:w="409" w:type="pct"/>
            <w:shd w:val="clear" w:color="auto" w:fill="auto"/>
            <w:noWrap/>
            <w:vAlign w:val="center"/>
            <w:hideMark/>
          </w:tcPr>
          <w:p w14:paraId="6EC70DCF" w14:textId="77777777" w:rsidR="0082327F" w:rsidRPr="004F1327" w:rsidRDefault="0082327F" w:rsidP="0002103B">
            <w:pPr>
              <w:spacing w:after="0" w:line="240" w:lineRule="auto"/>
              <w:jc w:val="center"/>
              <w:rPr>
                <w:rFonts w:ascii="Candara" w:eastAsia="Times New Roman" w:hAnsi="Candara" w:cs="Calibri"/>
                <w:sz w:val="16"/>
                <w:szCs w:val="16"/>
                <w:lang w:eastAsia="en-GB"/>
              </w:rPr>
            </w:pPr>
            <w:r>
              <w:rPr>
                <w:rFonts w:ascii="Candara" w:eastAsia="Times New Roman" w:hAnsi="Candara" w:cs="Calibri"/>
                <w:sz w:val="16"/>
                <w:szCs w:val="16"/>
                <w:lang w:eastAsia="en-GB"/>
              </w:rPr>
              <w:t>0.002</w:t>
            </w:r>
          </w:p>
        </w:tc>
      </w:tr>
      <w:tr w:rsidR="0082327F" w:rsidRPr="004F1327" w14:paraId="3E7844C7" w14:textId="77777777" w:rsidTr="00196D84">
        <w:trPr>
          <w:trHeight w:val="20"/>
          <w:tblHeader/>
        </w:trPr>
        <w:tc>
          <w:tcPr>
            <w:tcW w:w="2346" w:type="pct"/>
            <w:gridSpan w:val="2"/>
            <w:shd w:val="clear" w:color="auto" w:fill="auto"/>
            <w:noWrap/>
            <w:vAlign w:val="center"/>
            <w:hideMark/>
          </w:tcPr>
          <w:p w14:paraId="238824FA" w14:textId="77777777" w:rsidR="0082327F" w:rsidRPr="004F457C" w:rsidRDefault="0082327F" w:rsidP="0002103B">
            <w:pPr>
              <w:spacing w:after="0" w:line="240" w:lineRule="auto"/>
              <w:ind w:firstLineChars="200" w:firstLine="320"/>
              <w:rPr>
                <w:rFonts w:ascii="Candara" w:eastAsia="Times New Roman" w:hAnsi="Candara" w:cs="Calibri"/>
                <w:sz w:val="16"/>
                <w:szCs w:val="16"/>
                <w:lang w:eastAsia="en-GB"/>
              </w:rPr>
            </w:pPr>
            <w:r>
              <w:rPr>
                <w:rFonts w:ascii="Candara" w:eastAsia="Times New Roman" w:hAnsi="Candara" w:cs="Calibri"/>
                <w:sz w:val="16"/>
                <w:szCs w:val="16"/>
                <w:lang w:eastAsia="en-GB"/>
              </w:rPr>
              <w:t xml:space="preserve">ART </w:t>
            </w:r>
            <w:proofErr w:type="spellStart"/>
            <w:r>
              <w:rPr>
                <w:rFonts w:ascii="Candara" w:eastAsia="Times New Roman" w:hAnsi="Candara" w:cs="Calibri"/>
                <w:sz w:val="16"/>
                <w:szCs w:val="16"/>
                <w:lang w:eastAsia="en-GB"/>
              </w:rPr>
              <w:t>users</w:t>
            </w:r>
            <w:proofErr w:type="spellEnd"/>
            <w:r>
              <w:rPr>
                <w:rFonts w:ascii="Candara" w:eastAsia="Times New Roman" w:hAnsi="Candara" w:cs="Calibri"/>
                <w:sz w:val="16"/>
                <w:szCs w:val="16"/>
                <w:lang w:eastAsia="en-GB"/>
              </w:rPr>
              <w:t xml:space="preserve"> </w:t>
            </w:r>
            <w:proofErr w:type="spellStart"/>
            <w:r>
              <w:rPr>
                <w:rFonts w:ascii="Candara" w:eastAsia="Times New Roman" w:hAnsi="Candara" w:cs="Calibri"/>
                <w:sz w:val="16"/>
                <w:szCs w:val="16"/>
                <w:lang w:eastAsia="en-GB"/>
              </w:rPr>
              <w:t>before</w:t>
            </w:r>
            <w:proofErr w:type="spellEnd"/>
            <w:r>
              <w:rPr>
                <w:rFonts w:ascii="Candara" w:eastAsia="Times New Roman" w:hAnsi="Candara" w:cs="Calibri"/>
                <w:sz w:val="16"/>
                <w:szCs w:val="16"/>
                <w:lang w:eastAsia="en-GB"/>
              </w:rPr>
              <w:t xml:space="preserve"> </w:t>
            </w:r>
            <w:proofErr w:type="spellStart"/>
            <w:r>
              <w:rPr>
                <w:rFonts w:ascii="Candara" w:eastAsia="Times New Roman" w:hAnsi="Candara" w:cs="Calibri"/>
                <w:sz w:val="16"/>
                <w:szCs w:val="16"/>
                <w:lang w:eastAsia="en-GB"/>
              </w:rPr>
              <w:t>enrolment</w:t>
            </w:r>
            <w:proofErr w:type="spellEnd"/>
          </w:p>
        </w:tc>
        <w:tc>
          <w:tcPr>
            <w:tcW w:w="438" w:type="pct"/>
            <w:shd w:val="clear" w:color="auto" w:fill="auto"/>
            <w:noWrap/>
            <w:vAlign w:val="center"/>
            <w:hideMark/>
          </w:tcPr>
          <w:p w14:paraId="38FF5932" w14:textId="77777777" w:rsidR="0082327F" w:rsidRPr="004F1327" w:rsidRDefault="0082327F" w:rsidP="0002103B">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350</w:t>
            </w:r>
          </w:p>
        </w:tc>
        <w:tc>
          <w:tcPr>
            <w:tcW w:w="654" w:type="pct"/>
            <w:shd w:val="clear" w:color="auto" w:fill="auto"/>
            <w:noWrap/>
            <w:vAlign w:val="center"/>
            <w:hideMark/>
          </w:tcPr>
          <w:p w14:paraId="370DACDB" w14:textId="77777777" w:rsidR="0082327F" w:rsidRPr="004F1327" w:rsidRDefault="0082327F" w:rsidP="0002103B">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(68.4)</w:t>
            </w:r>
          </w:p>
        </w:tc>
        <w:tc>
          <w:tcPr>
            <w:tcW w:w="587" w:type="pct"/>
            <w:shd w:val="clear" w:color="auto" w:fill="auto"/>
            <w:noWrap/>
            <w:vAlign w:val="center"/>
            <w:hideMark/>
          </w:tcPr>
          <w:p w14:paraId="22AD114C" w14:textId="77777777" w:rsidR="0082327F" w:rsidRPr="004F1327" w:rsidRDefault="0082327F" w:rsidP="0002103B">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296</w:t>
            </w:r>
          </w:p>
        </w:tc>
        <w:tc>
          <w:tcPr>
            <w:tcW w:w="566" w:type="pct"/>
            <w:shd w:val="clear" w:color="auto" w:fill="auto"/>
            <w:noWrap/>
            <w:vAlign w:val="center"/>
            <w:hideMark/>
          </w:tcPr>
          <w:p w14:paraId="647D4BE0" w14:textId="77777777" w:rsidR="0082327F" w:rsidRPr="004F1327" w:rsidRDefault="0082327F" w:rsidP="0002103B">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(65.6)</w:t>
            </w:r>
          </w:p>
        </w:tc>
        <w:tc>
          <w:tcPr>
            <w:tcW w:w="409" w:type="pct"/>
            <w:shd w:val="clear" w:color="auto" w:fill="auto"/>
            <w:noWrap/>
            <w:vAlign w:val="center"/>
            <w:hideMark/>
          </w:tcPr>
          <w:p w14:paraId="35D4C437" w14:textId="77777777" w:rsidR="0082327F" w:rsidRPr="004F1327" w:rsidRDefault="0082327F" w:rsidP="0002103B">
            <w:pPr>
              <w:spacing w:after="0" w:line="240" w:lineRule="auto"/>
              <w:jc w:val="center"/>
              <w:rPr>
                <w:rFonts w:ascii="Candara" w:eastAsia="Times New Roman" w:hAnsi="Candara" w:cs="Calibri"/>
                <w:sz w:val="16"/>
                <w:szCs w:val="16"/>
                <w:lang w:eastAsia="en-GB"/>
              </w:rPr>
            </w:pPr>
          </w:p>
        </w:tc>
      </w:tr>
      <w:tr w:rsidR="0082327F" w:rsidRPr="004F457C" w14:paraId="1472B4DD" w14:textId="77777777" w:rsidTr="00196D84">
        <w:trPr>
          <w:trHeight w:val="20"/>
          <w:tblHeader/>
        </w:trPr>
        <w:tc>
          <w:tcPr>
            <w:tcW w:w="2346" w:type="pct"/>
            <w:gridSpan w:val="2"/>
            <w:shd w:val="clear" w:color="auto" w:fill="auto"/>
            <w:noWrap/>
            <w:vAlign w:val="center"/>
            <w:hideMark/>
          </w:tcPr>
          <w:p w14:paraId="26F3551F" w14:textId="77777777" w:rsidR="0082327F" w:rsidRPr="004F457C" w:rsidRDefault="0082327F" w:rsidP="0002103B">
            <w:pPr>
              <w:spacing w:after="0" w:line="240" w:lineRule="auto"/>
              <w:ind w:firstLineChars="200" w:firstLine="320"/>
              <w:rPr>
                <w:rFonts w:ascii="Candara" w:eastAsia="Times New Roman" w:hAnsi="Candara" w:cs="Calibri"/>
                <w:sz w:val="16"/>
                <w:szCs w:val="16"/>
                <w:lang w:eastAsia="en-GB"/>
              </w:rPr>
            </w:pPr>
            <w:r>
              <w:rPr>
                <w:rFonts w:ascii="Candara" w:eastAsia="Times New Roman" w:hAnsi="Candara" w:cs="Calibri"/>
                <w:sz w:val="16"/>
                <w:szCs w:val="16"/>
                <w:lang w:eastAsia="en-GB"/>
              </w:rPr>
              <w:t xml:space="preserve">ART </w:t>
            </w:r>
            <w:proofErr w:type="spellStart"/>
            <w:r>
              <w:rPr>
                <w:rFonts w:ascii="Candara" w:eastAsia="Times New Roman" w:hAnsi="Candara" w:cs="Calibri"/>
                <w:sz w:val="16"/>
                <w:szCs w:val="16"/>
                <w:lang w:eastAsia="en-GB"/>
              </w:rPr>
              <w:t>initiators</w:t>
            </w:r>
            <w:proofErr w:type="spellEnd"/>
            <w:r>
              <w:rPr>
                <w:rFonts w:ascii="Candara" w:eastAsia="Times New Roman" w:hAnsi="Candara" w:cs="Calibri"/>
                <w:sz w:val="16"/>
                <w:szCs w:val="16"/>
                <w:lang w:eastAsia="en-GB"/>
              </w:rPr>
              <w:t xml:space="preserve"> </w:t>
            </w:r>
            <w:proofErr w:type="spellStart"/>
            <w:r>
              <w:rPr>
                <w:rFonts w:ascii="Candara" w:eastAsia="Times New Roman" w:hAnsi="Candara" w:cs="Calibri"/>
                <w:sz w:val="16"/>
                <w:szCs w:val="16"/>
                <w:lang w:eastAsia="en-GB"/>
              </w:rPr>
              <w:t>during</w:t>
            </w:r>
            <w:proofErr w:type="spellEnd"/>
            <w:r>
              <w:rPr>
                <w:rFonts w:ascii="Candara" w:eastAsia="Times New Roman" w:hAnsi="Candara" w:cs="Calibri"/>
                <w:sz w:val="16"/>
                <w:szCs w:val="16"/>
                <w:lang w:eastAsia="en-GB"/>
              </w:rPr>
              <w:t xml:space="preserve"> FU</w:t>
            </w:r>
          </w:p>
        </w:tc>
        <w:tc>
          <w:tcPr>
            <w:tcW w:w="438" w:type="pct"/>
            <w:shd w:val="clear" w:color="auto" w:fill="auto"/>
            <w:noWrap/>
            <w:vAlign w:val="center"/>
            <w:hideMark/>
          </w:tcPr>
          <w:p w14:paraId="60153D08" w14:textId="77777777" w:rsidR="0082327F" w:rsidRPr="004F457C" w:rsidRDefault="0082327F" w:rsidP="0002103B">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53</w:t>
            </w:r>
          </w:p>
        </w:tc>
        <w:tc>
          <w:tcPr>
            <w:tcW w:w="654" w:type="pct"/>
            <w:shd w:val="clear" w:color="auto" w:fill="auto"/>
            <w:noWrap/>
            <w:vAlign w:val="center"/>
            <w:hideMark/>
          </w:tcPr>
          <w:p w14:paraId="29D353A5" w14:textId="77777777" w:rsidR="0082327F" w:rsidRPr="004F457C" w:rsidRDefault="0082327F" w:rsidP="0002103B">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(10.4)</w:t>
            </w:r>
          </w:p>
        </w:tc>
        <w:tc>
          <w:tcPr>
            <w:tcW w:w="587" w:type="pct"/>
            <w:shd w:val="clear" w:color="auto" w:fill="auto"/>
            <w:noWrap/>
            <w:vAlign w:val="center"/>
            <w:hideMark/>
          </w:tcPr>
          <w:p w14:paraId="2B3C9E76" w14:textId="77777777" w:rsidR="0082327F" w:rsidRPr="004F457C" w:rsidRDefault="0082327F" w:rsidP="0002103B">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25</w:t>
            </w:r>
          </w:p>
        </w:tc>
        <w:tc>
          <w:tcPr>
            <w:tcW w:w="566" w:type="pct"/>
            <w:shd w:val="clear" w:color="auto" w:fill="auto"/>
            <w:noWrap/>
            <w:vAlign w:val="center"/>
            <w:hideMark/>
          </w:tcPr>
          <w:p w14:paraId="4F97CD36" w14:textId="77777777" w:rsidR="0082327F" w:rsidRPr="004F457C" w:rsidRDefault="0082327F" w:rsidP="0002103B">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(5.5)</w:t>
            </w:r>
          </w:p>
        </w:tc>
        <w:tc>
          <w:tcPr>
            <w:tcW w:w="409" w:type="pct"/>
            <w:shd w:val="clear" w:color="auto" w:fill="auto"/>
            <w:noWrap/>
            <w:vAlign w:val="center"/>
            <w:hideMark/>
          </w:tcPr>
          <w:p w14:paraId="0DA8813D" w14:textId="77777777" w:rsidR="0082327F" w:rsidRPr="004F457C" w:rsidRDefault="0082327F" w:rsidP="0002103B">
            <w:pPr>
              <w:spacing w:after="0" w:line="240" w:lineRule="auto"/>
              <w:jc w:val="center"/>
              <w:rPr>
                <w:rFonts w:ascii="Candara" w:eastAsia="Times New Roman" w:hAnsi="Candara" w:cs="Calibri"/>
                <w:sz w:val="16"/>
                <w:szCs w:val="16"/>
                <w:lang w:eastAsia="en-GB"/>
              </w:rPr>
            </w:pPr>
          </w:p>
        </w:tc>
      </w:tr>
      <w:tr w:rsidR="0082327F" w:rsidRPr="004F457C" w14:paraId="3AC6528C" w14:textId="77777777" w:rsidTr="00196D84">
        <w:trPr>
          <w:trHeight w:val="20"/>
          <w:tblHeader/>
        </w:trPr>
        <w:tc>
          <w:tcPr>
            <w:tcW w:w="2346" w:type="pct"/>
            <w:gridSpan w:val="2"/>
            <w:shd w:val="clear" w:color="auto" w:fill="auto"/>
            <w:noWrap/>
            <w:vAlign w:val="center"/>
            <w:hideMark/>
          </w:tcPr>
          <w:p w14:paraId="0F914281" w14:textId="77777777" w:rsidR="0082327F" w:rsidRPr="004F457C" w:rsidRDefault="0082327F" w:rsidP="0002103B">
            <w:pPr>
              <w:spacing w:after="0" w:line="240" w:lineRule="auto"/>
              <w:ind w:firstLineChars="200" w:firstLine="320"/>
              <w:rPr>
                <w:rFonts w:ascii="Candara" w:eastAsia="Times New Roman" w:hAnsi="Candara" w:cs="Calibri"/>
                <w:sz w:val="16"/>
                <w:szCs w:val="16"/>
                <w:lang w:eastAsia="en-GB"/>
              </w:rPr>
            </w:pPr>
            <w:r>
              <w:rPr>
                <w:rFonts w:ascii="Candara" w:eastAsia="Times New Roman" w:hAnsi="Candara" w:cs="Calibri"/>
                <w:sz w:val="16"/>
                <w:szCs w:val="16"/>
                <w:lang w:eastAsia="en-GB"/>
              </w:rPr>
              <w:t xml:space="preserve">ART </w:t>
            </w:r>
            <w:proofErr w:type="spellStart"/>
            <w:r>
              <w:rPr>
                <w:rFonts w:ascii="Candara" w:eastAsia="Times New Roman" w:hAnsi="Candara" w:cs="Calibri"/>
                <w:sz w:val="16"/>
                <w:szCs w:val="16"/>
                <w:lang w:eastAsia="en-GB"/>
              </w:rPr>
              <w:t>naive</w:t>
            </w:r>
            <w:proofErr w:type="spellEnd"/>
            <w:r>
              <w:rPr>
                <w:rFonts w:ascii="Candara" w:eastAsia="Times New Roman" w:hAnsi="Candara" w:cs="Calibri"/>
                <w:sz w:val="16"/>
                <w:szCs w:val="16"/>
                <w:lang w:eastAsia="en-GB"/>
              </w:rPr>
              <w:t xml:space="preserve"> at FU</w:t>
            </w:r>
          </w:p>
        </w:tc>
        <w:tc>
          <w:tcPr>
            <w:tcW w:w="438" w:type="pct"/>
            <w:shd w:val="clear" w:color="auto" w:fill="auto"/>
            <w:noWrap/>
            <w:vAlign w:val="center"/>
            <w:hideMark/>
          </w:tcPr>
          <w:p w14:paraId="52B0F587" w14:textId="77777777" w:rsidR="0082327F" w:rsidRPr="004F457C" w:rsidRDefault="0082327F" w:rsidP="0002103B">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109</w:t>
            </w:r>
          </w:p>
        </w:tc>
        <w:tc>
          <w:tcPr>
            <w:tcW w:w="654" w:type="pct"/>
            <w:shd w:val="clear" w:color="auto" w:fill="auto"/>
            <w:noWrap/>
            <w:vAlign w:val="center"/>
            <w:hideMark/>
          </w:tcPr>
          <w:p w14:paraId="69C80B64" w14:textId="77777777" w:rsidR="0082327F" w:rsidRPr="004F457C" w:rsidRDefault="0082327F" w:rsidP="0002103B">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(21.3)</w:t>
            </w:r>
          </w:p>
        </w:tc>
        <w:tc>
          <w:tcPr>
            <w:tcW w:w="587" w:type="pct"/>
            <w:shd w:val="clear" w:color="auto" w:fill="auto"/>
            <w:noWrap/>
            <w:vAlign w:val="center"/>
            <w:hideMark/>
          </w:tcPr>
          <w:p w14:paraId="3A69E2E1" w14:textId="77777777" w:rsidR="0082327F" w:rsidRPr="004F457C" w:rsidRDefault="0082327F" w:rsidP="0002103B">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130</w:t>
            </w:r>
          </w:p>
        </w:tc>
        <w:tc>
          <w:tcPr>
            <w:tcW w:w="566" w:type="pct"/>
            <w:shd w:val="clear" w:color="auto" w:fill="auto"/>
            <w:noWrap/>
            <w:vAlign w:val="center"/>
            <w:hideMark/>
          </w:tcPr>
          <w:p w14:paraId="0B31ACA1" w14:textId="77777777" w:rsidR="0082327F" w:rsidRPr="004F457C" w:rsidRDefault="0082327F" w:rsidP="0002103B">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(28.8)</w:t>
            </w:r>
          </w:p>
        </w:tc>
        <w:tc>
          <w:tcPr>
            <w:tcW w:w="409" w:type="pct"/>
            <w:shd w:val="clear" w:color="auto" w:fill="auto"/>
            <w:noWrap/>
            <w:vAlign w:val="center"/>
            <w:hideMark/>
          </w:tcPr>
          <w:p w14:paraId="0BB85CA1" w14:textId="77777777" w:rsidR="0082327F" w:rsidRPr="004F457C" w:rsidRDefault="0082327F" w:rsidP="0002103B">
            <w:pPr>
              <w:spacing w:after="0" w:line="240" w:lineRule="auto"/>
              <w:jc w:val="center"/>
              <w:rPr>
                <w:rFonts w:ascii="Candara" w:eastAsia="Times New Roman" w:hAnsi="Candara" w:cs="Calibri"/>
                <w:sz w:val="16"/>
                <w:szCs w:val="16"/>
                <w:lang w:eastAsia="en-GB"/>
              </w:rPr>
            </w:pPr>
          </w:p>
        </w:tc>
      </w:tr>
      <w:tr w:rsidR="0082327F" w:rsidRPr="004F457C" w14:paraId="1BA5EA57" w14:textId="77777777" w:rsidTr="00196D84">
        <w:trPr>
          <w:trHeight w:val="20"/>
          <w:tblHeader/>
        </w:trPr>
        <w:tc>
          <w:tcPr>
            <w:tcW w:w="2346" w:type="pct"/>
            <w:gridSpan w:val="2"/>
            <w:shd w:val="clear" w:color="auto" w:fill="auto"/>
            <w:noWrap/>
            <w:vAlign w:val="center"/>
          </w:tcPr>
          <w:p w14:paraId="65599854" w14:textId="77777777" w:rsidR="0082327F" w:rsidRPr="004F1327" w:rsidRDefault="0082327F" w:rsidP="0002103B">
            <w:pPr>
              <w:spacing w:after="0" w:line="240" w:lineRule="auto"/>
              <w:rPr>
                <w:rFonts w:ascii="Candara" w:eastAsia="Times New Roman" w:hAnsi="Candara" w:cs="Calibri"/>
                <w:b/>
                <w:bCs/>
                <w:sz w:val="16"/>
                <w:szCs w:val="16"/>
                <w:lang w:eastAsia="en-GB"/>
              </w:rPr>
            </w:pPr>
          </w:p>
        </w:tc>
        <w:tc>
          <w:tcPr>
            <w:tcW w:w="438" w:type="pct"/>
            <w:shd w:val="clear" w:color="auto" w:fill="auto"/>
            <w:noWrap/>
            <w:vAlign w:val="center"/>
          </w:tcPr>
          <w:p w14:paraId="3935B5B1" w14:textId="77777777" w:rsidR="0082327F" w:rsidRDefault="0082327F" w:rsidP="0002103B">
            <w:pPr>
              <w:spacing w:after="0" w:line="240" w:lineRule="auto"/>
              <w:jc w:val="right"/>
              <w:rPr>
                <w:rFonts w:ascii="Candara" w:eastAsia="Times New Roman" w:hAnsi="Candara" w:cs="Calibri"/>
                <w:sz w:val="16"/>
                <w:szCs w:val="16"/>
                <w:lang w:eastAsia="en-GB"/>
              </w:rPr>
            </w:pPr>
          </w:p>
        </w:tc>
        <w:tc>
          <w:tcPr>
            <w:tcW w:w="654" w:type="pct"/>
            <w:shd w:val="clear" w:color="auto" w:fill="auto"/>
            <w:noWrap/>
            <w:vAlign w:val="center"/>
          </w:tcPr>
          <w:p w14:paraId="5C8825B6" w14:textId="77777777" w:rsidR="0082327F" w:rsidRDefault="0082327F" w:rsidP="0002103B">
            <w:pPr>
              <w:spacing w:after="0" w:line="240" w:lineRule="auto"/>
              <w:rPr>
                <w:rFonts w:ascii="Candara" w:eastAsia="Times New Roman" w:hAnsi="Candara" w:cs="Calibri"/>
                <w:sz w:val="16"/>
                <w:szCs w:val="16"/>
                <w:lang w:eastAsia="en-GB"/>
              </w:rPr>
            </w:pPr>
          </w:p>
        </w:tc>
        <w:tc>
          <w:tcPr>
            <w:tcW w:w="587" w:type="pct"/>
            <w:shd w:val="clear" w:color="auto" w:fill="auto"/>
            <w:noWrap/>
            <w:vAlign w:val="center"/>
          </w:tcPr>
          <w:p w14:paraId="6E1B8BDC" w14:textId="77777777" w:rsidR="0082327F" w:rsidRDefault="0082327F" w:rsidP="0002103B">
            <w:pPr>
              <w:spacing w:after="0" w:line="240" w:lineRule="auto"/>
              <w:jc w:val="right"/>
              <w:rPr>
                <w:rFonts w:ascii="Candara" w:eastAsia="Times New Roman" w:hAnsi="Candara" w:cs="Calibri"/>
                <w:sz w:val="16"/>
                <w:szCs w:val="16"/>
                <w:lang w:eastAsia="en-GB"/>
              </w:rPr>
            </w:pPr>
          </w:p>
        </w:tc>
        <w:tc>
          <w:tcPr>
            <w:tcW w:w="566" w:type="pct"/>
            <w:shd w:val="clear" w:color="auto" w:fill="auto"/>
            <w:noWrap/>
            <w:vAlign w:val="center"/>
          </w:tcPr>
          <w:p w14:paraId="31D16179" w14:textId="77777777" w:rsidR="0082327F" w:rsidRDefault="0082327F" w:rsidP="0002103B">
            <w:pPr>
              <w:spacing w:after="0" w:line="240" w:lineRule="auto"/>
              <w:rPr>
                <w:rFonts w:ascii="Candara" w:eastAsia="Times New Roman" w:hAnsi="Candara" w:cs="Calibri"/>
                <w:sz w:val="16"/>
                <w:szCs w:val="16"/>
                <w:lang w:eastAsia="en-GB"/>
              </w:rPr>
            </w:pPr>
          </w:p>
        </w:tc>
        <w:tc>
          <w:tcPr>
            <w:tcW w:w="409" w:type="pct"/>
            <w:shd w:val="clear" w:color="auto" w:fill="auto"/>
            <w:noWrap/>
            <w:vAlign w:val="center"/>
          </w:tcPr>
          <w:p w14:paraId="48951DD2" w14:textId="77777777" w:rsidR="0082327F" w:rsidRPr="004F457C" w:rsidRDefault="0082327F" w:rsidP="0002103B">
            <w:pPr>
              <w:spacing w:after="0" w:line="240" w:lineRule="auto"/>
              <w:jc w:val="center"/>
              <w:rPr>
                <w:rFonts w:ascii="Candara" w:eastAsia="Times New Roman" w:hAnsi="Candara" w:cs="Calibri"/>
                <w:sz w:val="16"/>
                <w:szCs w:val="16"/>
                <w:lang w:eastAsia="en-GB"/>
              </w:rPr>
            </w:pPr>
          </w:p>
        </w:tc>
      </w:tr>
      <w:tr w:rsidR="0082327F" w:rsidRPr="004F457C" w14:paraId="2C187581" w14:textId="77777777" w:rsidTr="00196D84">
        <w:trPr>
          <w:trHeight w:val="20"/>
          <w:tblHeader/>
        </w:trPr>
        <w:tc>
          <w:tcPr>
            <w:tcW w:w="2346" w:type="pct"/>
            <w:gridSpan w:val="2"/>
            <w:shd w:val="clear" w:color="auto" w:fill="F2F2F2" w:themeFill="background1" w:themeFillShade="F2"/>
            <w:noWrap/>
            <w:vAlign w:val="center"/>
            <w:hideMark/>
          </w:tcPr>
          <w:p w14:paraId="471BD868" w14:textId="77777777" w:rsidR="0082327F" w:rsidRPr="004F1327" w:rsidRDefault="0082327F" w:rsidP="0002103B">
            <w:pPr>
              <w:spacing w:after="0" w:line="240" w:lineRule="auto"/>
              <w:ind w:left="-108"/>
              <w:rPr>
                <w:rFonts w:ascii="Candara" w:eastAsia="Times New Roman" w:hAnsi="Candara" w:cs="Calibri"/>
                <w:b/>
                <w:bCs/>
                <w:sz w:val="16"/>
                <w:szCs w:val="16"/>
                <w:lang w:eastAsia="en-GB"/>
              </w:rPr>
            </w:pPr>
            <w:proofErr w:type="spellStart"/>
            <w:r>
              <w:rPr>
                <w:rFonts w:ascii="Candara" w:eastAsia="Times New Roman" w:hAnsi="Candara" w:cs="Calibri"/>
                <w:b/>
                <w:bCs/>
                <w:sz w:val="16"/>
                <w:szCs w:val="16"/>
                <w:lang w:eastAsia="en-GB"/>
              </w:rPr>
              <w:t>Median</w:t>
            </w:r>
            <w:proofErr w:type="spellEnd"/>
            <w:r>
              <w:rPr>
                <w:rFonts w:ascii="Candara" w:eastAsia="Times New Roman" w:hAnsi="Candara" w:cs="Calibri"/>
                <w:b/>
                <w:bCs/>
                <w:sz w:val="16"/>
                <w:szCs w:val="16"/>
                <w:lang w:eastAsia="en-GB"/>
              </w:rPr>
              <w:t xml:space="preserve"> CD4+ count (</w:t>
            </w:r>
            <w:proofErr w:type="spellStart"/>
            <w:r>
              <w:rPr>
                <w:rFonts w:ascii="Candara" w:eastAsia="Times New Roman" w:hAnsi="Candara" w:cs="Calibri"/>
                <w:b/>
                <w:bCs/>
                <w:sz w:val="16"/>
                <w:szCs w:val="16"/>
                <w:lang w:eastAsia="en-GB"/>
              </w:rPr>
              <w:t>cells</w:t>
            </w:r>
            <w:proofErr w:type="spellEnd"/>
            <w:r>
              <w:rPr>
                <w:rFonts w:ascii="Candara" w:eastAsia="Times New Roman" w:hAnsi="Candara" w:cs="Calibri"/>
                <w:b/>
                <w:bCs/>
                <w:sz w:val="16"/>
                <w:szCs w:val="16"/>
                <w:lang w:eastAsia="en-GB"/>
              </w:rPr>
              <w:t>/mm</w:t>
            </w:r>
            <w:r w:rsidRPr="00533B79">
              <w:rPr>
                <w:rFonts w:ascii="Candara" w:eastAsia="Times New Roman" w:hAnsi="Candara" w:cs="Calibri"/>
                <w:b/>
                <w:bCs/>
                <w:sz w:val="16"/>
                <w:szCs w:val="16"/>
                <w:vertAlign w:val="superscript"/>
                <w:lang w:eastAsia="en-GB"/>
              </w:rPr>
              <w:t>3</w:t>
            </w:r>
            <w:r>
              <w:rPr>
                <w:rFonts w:ascii="Candara" w:eastAsia="Times New Roman" w:hAnsi="Candara" w:cs="Calibri"/>
                <w:b/>
                <w:bCs/>
                <w:sz w:val="16"/>
                <w:szCs w:val="16"/>
                <w:lang w:eastAsia="en-GB"/>
              </w:rPr>
              <w:t>) at M16</w:t>
            </w:r>
          </w:p>
        </w:tc>
        <w:tc>
          <w:tcPr>
            <w:tcW w:w="438" w:type="pct"/>
            <w:shd w:val="clear" w:color="auto" w:fill="F2F2F2" w:themeFill="background1" w:themeFillShade="F2"/>
            <w:noWrap/>
            <w:vAlign w:val="center"/>
          </w:tcPr>
          <w:p w14:paraId="1249EE97" w14:textId="77777777" w:rsidR="0082327F" w:rsidRPr="004F457C" w:rsidRDefault="0082327F" w:rsidP="0002103B">
            <w:pPr>
              <w:spacing w:after="0" w:line="240" w:lineRule="auto"/>
              <w:jc w:val="right"/>
              <w:rPr>
                <w:rFonts w:ascii="Candara" w:eastAsia="Times New Roman" w:hAnsi="Candara" w:cs="Calibri"/>
                <w:sz w:val="16"/>
                <w:szCs w:val="16"/>
                <w:lang w:eastAsia="en-GB"/>
              </w:rPr>
            </w:pPr>
          </w:p>
        </w:tc>
        <w:tc>
          <w:tcPr>
            <w:tcW w:w="654" w:type="pct"/>
            <w:shd w:val="clear" w:color="auto" w:fill="F2F2F2" w:themeFill="background1" w:themeFillShade="F2"/>
            <w:noWrap/>
            <w:vAlign w:val="center"/>
          </w:tcPr>
          <w:p w14:paraId="3952E468" w14:textId="77777777" w:rsidR="0082327F" w:rsidRPr="004F457C" w:rsidRDefault="0082327F" w:rsidP="0002103B">
            <w:pPr>
              <w:spacing w:after="0" w:line="240" w:lineRule="auto"/>
              <w:rPr>
                <w:rFonts w:ascii="Candara" w:eastAsia="Times New Roman" w:hAnsi="Candara" w:cs="Calibri"/>
                <w:sz w:val="16"/>
                <w:szCs w:val="16"/>
                <w:lang w:eastAsia="en-GB"/>
              </w:rPr>
            </w:pPr>
          </w:p>
        </w:tc>
        <w:tc>
          <w:tcPr>
            <w:tcW w:w="587" w:type="pct"/>
            <w:shd w:val="clear" w:color="auto" w:fill="F2F2F2" w:themeFill="background1" w:themeFillShade="F2"/>
            <w:noWrap/>
            <w:vAlign w:val="center"/>
          </w:tcPr>
          <w:p w14:paraId="3C11438C" w14:textId="77777777" w:rsidR="0082327F" w:rsidRPr="004F457C" w:rsidRDefault="0082327F" w:rsidP="0002103B">
            <w:pPr>
              <w:spacing w:after="0" w:line="240" w:lineRule="auto"/>
              <w:jc w:val="right"/>
              <w:rPr>
                <w:rFonts w:ascii="Candara" w:eastAsia="Times New Roman" w:hAnsi="Candara" w:cs="Calibri"/>
                <w:sz w:val="16"/>
                <w:szCs w:val="16"/>
                <w:lang w:eastAsia="en-GB"/>
              </w:rPr>
            </w:pPr>
          </w:p>
        </w:tc>
        <w:tc>
          <w:tcPr>
            <w:tcW w:w="566" w:type="pct"/>
            <w:shd w:val="clear" w:color="auto" w:fill="F2F2F2" w:themeFill="background1" w:themeFillShade="F2"/>
            <w:noWrap/>
            <w:vAlign w:val="center"/>
          </w:tcPr>
          <w:p w14:paraId="7D591C8F" w14:textId="77777777" w:rsidR="0082327F" w:rsidRPr="004F457C" w:rsidRDefault="0082327F" w:rsidP="0002103B">
            <w:pPr>
              <w:spacing w:after="0" w:line="240" w:lineRule="auto"/>
              <w:rPr>
                <w:rFonts w:ascii="Candara" w:eastAsia="Times New Roman" w:hAnsi="Candara" w:cs="Calibri"/>
                <w:sz w:val="16"/>
                <w:szCs w:val="16"/>
                <w:lang w:eastAsia="en-GB"/>
              </w:rPr>
            </w:pPr>
          </w:p>
        </w:tc>
        <w:tc>
          <w:tcPr>
            <w:tcW w:w="409" w:type="pct"/>
            <w:shd w:val="clear" w:color="auto" w:fill="F2F2F2" w:themeFill="background1" w:themeFillShade="F2"/>
            <w:noWrap/>
            <w:vAlign w:val="center"/>
            <w:hideMark/>
          </w:tcPr>
          <w:p w14:paraId="5EA99DD2" w14:textId="77777777" w:rsidR="0082327F" w:rsidRPr="004F457C" w:rsidRDefault="0082327F" w:rsidP="0002103B">
            <w:pPr>
              <w:spacing w:after="0" w:line="240" w:lineRule="auto"/>
              <w:jc w:val="center"/>
              <w:rPr>
                <w:rFonts w:ascii="Candara" w:eastAsia="Times New Roman" w:hAnsi="Candara" w:cs="Calibri"/>
                <w:sz w:val="16"/>
                <w:szCs w:val="16"/>
                <w:lang w:eastAsia="en-GB"/>
              </w:rPr>
            </w:pPr>
          </w:p>
        </w:tc>
      </w:tr>
      <w:tr w:rsidR="0082327F" w:rsidRPr="004F457C" w14:paraId="79630515" w14:textId="77777777" w:rsidTr="00196D84">
        <w:trPr>
          <w:trHeight w:val="20"/>
          <w:tblHeader/>
        </w:trPr>
        <w:tc>
          <w:tcPr>
            <w:tcW w:w="2346" w:type="pct"/>
            <w:gridSpan w:val="2"/>
            <w:shd w:val="clear" w:color="auto" w:fill="F2F2F2" w:themeFill="background1" w:themeFillShade="F2"/>
            <w:noWrap/>
            <w:vAlign w:val="center"/>
          </w:tcPr>
          <w:p w14:paraId="4160A523" w14:textId="77777777" w:rsidR="0082327F" w:rsidRPr="004F457C" w:rsidRDefault="0082327F" w:rsidP="0002103B">
            <w:pPr>
              <w:spacing w:after="0" w:line="240" w:lineRule="auto"/>
              <w:ind w:firstLineChars="200" w:firstLine="320"/>
              <w:rPr>
                <w:rFonts w:ascii="Candara" w:eastAsia="Times New Roman" w:hAnsi="Candara" w:cs="Calibri"/>
                <w:sz w:val="16"/>
                <w:szCs w:val="16"/>
                <w:lang w:eastAsia="en-GB"/>
              </w:rPr>
            </w:pPr>
            <w:r>
              <w:rPr>
                <w:rFonts w:ascii="Candara" w:eastAsia="Times New Roman" w:hAnsi="Candara" w:cs="Calibri"/>
                <w:sz w:val="16"/>
                <w:szCs w:val="16"/>
                <w:lang w:eastAsia="en-GB"/>
              </w:rPr>
              <w:t xml:space="preserve">ART </w:t>
            </w:r>
            <w:proofErr w:type="spellStart"/>
            <w:r>
              <w:rPr>
                <w:rFonts w:ascii="Candara" w:eastAsia="Times New Roman" w:hAnsi="Candara" w:cs="Calibri"/>
                <w:sz w:val="16"/>
                <w:szCs w:val="16"/>
                <w:lang w:eastAsia="en-GB"/>
              </w:rPr>
              <w:t>users</w:t>
            </w:r>
            <w:proofErr w:type="spellEnd"/>
            <w:r>
              <w:rPr>
                <w:rFonts w:ascii="Candara" w:eastAsia="Times New Roman" w:hAnsi="Candara" w:cs="Calibri"/>
                <w:sz w:val="16"/>
                <w:szCs w:val="16"/>
                <w:lang w:eastAsia="en-GB"/>
              </w:rPr>
              <w:t xml:space="preserve"> </w:t>
            </w:r>
            <w:proofErr w:type="spellStart"/>
            <w:r>
              <w:rPr>
                <w:rFonts w:ascii="Candara" w:eastAsia="Times New Roman" w:hAnsi="Candara" w:cs="Calibri"/>
                <w:sz w:val="16"/>
                <w:szCs w:val="16"/>
                <w:lang w:eastAsia="en-GB"/>
              </w:rPr>
              <w:t>before</w:t>
            </w:r>
            <w:proofErr w:type="spellEnd"/>
            <w:r>
              <w:rPr>
                <w:rFonts w:ascii="Candara" w:eastAsia="Times New Roman" w:hAnsi="Candara" w:cs="Calibri"/>
                <w:sz w:val="16"/>
                <w:szCs w:val="16"/>
                <w:lang w:eastAsia="en-GB"/>
              </w:rPr>
              <w:t xml:space="preserve"> </w:t>
            </w:r>
            <w:proofErr w:type="spellStart"/>
            <w:r>
              <w:rPr>
                <w:rFonts w:ascii="Candara" w:eastAsia="Times New Roman" w:hAnsi="Candara" w:cs="Calibri"/>
                <w:sz w:val="16"/>
                <w:szCs w:val="16"/>
                <w:lang w:eastAsia="en-GB"/>
              </w:rPr>
              <w:t>enrolment</w:t>
            </w:r>
            <w:proofErr w:type="spellEnd"/>
          </w:p>
        </w:tc>
        <w:tc>
          <w:tcPr>
            <w:tcW w:w="438" w:type="pct"/>
            <w:shd w:val="clear" w:color="auto" w:fill="F2F2F2" w:themeFill="background1" w:themeFillShade="F2"/>
            <w:noWrap/>
            <w:vAlign w:val="center"/>
          </w:tcPr>
          <w:p w14:paraId="33AC104C" w14:textId="77777777" w:rsidR="0082327F" w:rsidRPr="004F457C" w:rsidRDefault="0082327F" w:rsidP="0002103B">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614</w:t>
            </w:r>
          </w:p>
        </w:tc>
        <w:tc>
          <w:tcPr>
            <w:tcW w:w="654" w:type="pct"/>
            <w:shd w:val="clear" w:color="auto" w:fill="F2F2F2" w:themeFill="background1" w:themeFillShade="F2"/>
            <w:noWrap/>
            <w:vAlign w:val="center"/>
          </w:tcPr>
          <w:p w14:paraId="6AFA129E" w14:textId="77777777" w:rsidR="0082327F" w:rsidRPr="004F457C" w:rsidRDefault="0082327F" w:rsidP="0002103B">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[434-819]</w:t>
            </w:r>
          </w:p>
        </w:tc>
        <w:tc>
          <w:tcPr>
            <w:tcW w:w="587" w:type="pct"/>
            <w:shd w:val="clear" w:color="auto" w:fill="F2F2F2" w:themeFill="background1" w:themeFillShade="F2"/>
            <w:noWrap/>
            <w:vAlign w:val="center"/>
          </w:tcPr>
          <w:p w14:paraId="16A91D87" w14:textId="77777777" w:rsidR="0082327F" w:rsidRPr="004F457C" w:rsidRDefault="0082327F" w:rsidP="0002103B">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439</w:t>
            </w:r>
          </w:p>
        </w:tc>
        <w:tc>
          <w:tcPr>
            <w:tcW w:w="566" w:type="pct"/>
            <w:shd w:val="clear" w:color="auto" w:fill="F2F2F2" w:themeFill="background1" w:themeFillShade="F2"/>
            <w:noWrap/>
            <w:vAlign w:val="center"/>
          </w:tcPr>
          <w:p w14:paraId="70DE8DB2" w14:textId="77777777" w:rsidR="0082327F" w:rsidRPr="004F457C" w:rsidRDefault="0082327F" w:rsidP="0002103B">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[322-604]</w:t>
            </w:r>
          </w:p>
        </w:tc>
        <w:tc>
          <w:tcPr>
            <w:tcW w:w="409" w:type="pct"/>
            <w:shd w:val="clear" w:color="auto" w:fill="F2F2F2" w:themeFill="background1" w:themeFillShade="F2"/>
            <w:noWrap/>
            <w:vAlign w:val="center"/>
          </w:tcPr>
          <w:p w14:paraId="24EED4B6" w14:textId="1556B4B5" w:rsidR="0082327F" w:rsidRPr="004F457C" w:rsidRDefault="00FC2775" w:rsidP="0002103B">
            <w:pPr>
              <w:spacing w:after="0" w:line="240" w:lineRule="auto"/>
              <w:jc w:val="center"/>
              <w:rPr>
                <w:rFonts w:ascii="Candara" w:eastAsia="Times New Roman" w:hAnsi="Candara" w:cs="Calibri"/>
                <w:sz w:val="16"/>
                <w:szCs w:val="16"/>
                <w:lang w:eastAsia="en-GB"/>
              </w:rPr>
            </w:pPr>
            <w:r>
              <w:rPr>
                <w:rFonts w:ascii="Candara" w:eastAsia="Times New Roman" w:hAnsi="Candara" w:cs="Calibri"/>
                <w:sz w:val="16"/>
                <w:szCs w:val="16"/>
                <w:lang w:eastAsia="en-GB"/>
              </w:rPr>
              <w:t>&lt;0.001</w:t>
            </w:r>
          </w:p>
        </w:tc>
      </w:tr>
      <w:tr w:rsidR="0082327F" w:rsidRPr="004F457C" w14:paraId="571BFF4B" w14:textId="77777777" w:rsidTr="00196D84">
        <w:trPr>
          <w:trHeight w:val="20"/>
          <w:tblHeader/>
        </w:trPr>
        <w:tc>
          <w:tcPr>
            <w:tcW w:w="2346" w:type="pct"/>
            <w:gridSpan w:val="2"/>
            <w:shd w:val="clear" w:color="auto" w:fill="F2F2F2" w:themeFill="background1" w:themeFillShade="F2"/>
            <w:noWrap/>
            <w:vAlign w:val="center"/>
          </w:tcPr>
          <w:p w14:paraId="66C6F4F5" w14:textId="77777777" w:rsidR="0082327F" w:rsidRPr="004F457C" w:rsidRDefault="0082327F" w:rsidP="0002103B">
            <w:pPr>
              <w:spacing w:after="0" w:line="240" w:lineRule="auto"/>
              <w:ind w:firstLineChars="200" w:firstLine="320"/>
              <w:rPr>
                <w:rFonts w:ascii="Candara" w:eastAsia="Times New Roman" w:hAnsi="Candara" w:cs="Calibri"/>
                <w:sz w:val="16"/>
                <w:szCs w:val="16"/>
                <w:lang w:eastAsia="en-GB"/>
              </w:rPr>
            </w:pPr>
            <w:r>
              <w:rPr>
                <w:rFonts w:ascii="Candara" w:eastAsia="Times New Roman" w:hAnsi="Candara" w:cs="Calibri"/>
                <w:sz w:val="16"/>
                <w:szCs w:val="16"/>
                <w:lang w:eastAsia="en-GB"/>
              </w:rPr>
              <w:t xml:space="preserve">ART </w:t>
            </w:r>
            <w:proofErr w:type="spellStart"/>
            <w:r>
              <w:rPr>
                <w:rFonts w:ascii="Candara" w:eastAsia="Times New Roman" w:hAnsi="Candara" w:cs="Calibri"/>
                <w:sz w:val="16"/>
                <w:szCs w:val="16"/>
                <w:lang w:eastAsia="en-GB"/>
              </w:rPr>
              <w:t>initiators</w:t>
            </w:r>
            <w:proofErr w:type="spellEnd"/>
            <w:r>
              <w:rPr>
                <w:rFonts w:ascii="Candara" w:eastAsia="Times New Roman" w:hAnsi="Candara" w:cs="Calibri"/>
                <w:sz w:val="16"/>
                <w:szCs w:val="16"/>
                <w:lang w:eastAsia="en-GB"/>
              </w:rPr>
              <w:t xml:space="preserve"> </w:t>
            </w:r>
            <w:proofErr w:type="spellStart"/>
            <w:r>
              <w:rPr>
                <w:rFonts w:ascii="Candara" w:eastAsia="Times New Roman" w:hAnsi="Candara" w:cs="Calibri"/>
                <w:sz w:val="16"/>
                <w:szCs w:val="16"/>
                <w:lang w:eastAsia="en-GB"/>
              </w:rPr>
              <w:t>during</w:t>
            </w:r>
            <w:proofErr w:type="spellEnd"/>
            <w:r>
              <w:rPr>
                <w:rFonts w:ascii="Candara" w:eastAsia="Times New Roman" w:hAnsi="Candara" w:cs="Calibri"/>
                <w:sz w:val="16"/>
                <w:szCs w:val="16"/>
                <w:lang w:eastAsia="en-GB"/>
              </w:rPr>
              <w:t xml:space="preserve"> FU</w:t>
            </w:r>
          </w:p>
        </w:tc>
        <w:tc>
          <w:tcPr>
            <w:tcW w:w="438" w:type="pct"/>
            <w:shd w:val="clear" w:color="auto" w:fill="F2F2F2" w:themeFill="background1" w:themeFillShade="F2"/>
            <w:noWrap/>
            <w:vAlign w:val="center"/>
          </w:tcPr>
          <w:p w14:paraId="79B03E6E" w14:textId="77777777" w:rsidR="0082327F" w:rsidRPr="004F457C" w:rsidRDefault="0082327F" w:rsidP="0002103B">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461</w:t>
            </w:r>
          </w:p>
        </w:tc>
        <w:tc>
          <w:tcPr>
            <w:tcW w:w="654" w:type="pct"/>
            <w:shd w:val="clear" w:color="auto" w:fill="F2F2F2" w:themeFill="background1" w:themeFillShade="F2"/>
            <w:noWrap/>
            <w:vAlign w:val="center"/>
          </w:tcPr>
          <w:p w14:paraId="79580395" w14:textId="77777777" w:rsidR="0082327F" w:rsidRPr="004F457C" w:rsidRDefault="0082327F" w:rsidP="0002103B">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[312-613]</w:t>
            </w:r>
          </w:p>
        </w:tc>
        <w:tc>
          <w:tcPr>
            <w:tcW w:w="587" w:type="pct"/>
            <w:shd w:val="clear" w:color="auto" w:fill="F2F2F2" w:themeFill="background1" w:themeFillShade="F2"/>
            <w:noWrap/>
            <w:vAlign w:val="center"/>
          </w:tcPr>
          <w:p w14:paraId="408E749F" w14:textId="77777777" w:rsidR="0082327F" w:rsidRPr="004F457C" w:rsidRDefault="0082327F" w:rsidP="0002103B">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442</w:t>
            </w:r>
          </w:p>
        </w:tc>
        <w:tc>
          <w:tcPr>
            <w:tcW w:w="566" w:type="pct"/>
            <w:shd w:val="clear" w:color="auto" w:fill="F2F2F2" w:themeFill="background1" w:themeFillShade="F2"/>
            <w:noWrap/>
            <w:vAlign w:val="center"/>
          </w:tcPr>
          <w:p w14:paraId="341CDD97" w14:textId="77777777" w:rsidR="0082327F" w:rsidRPr="004F457C" w:rsidRDefault="0082327F" w:rsidP="0002103B">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[366-601]</w:t>
            </w:r>
          </w:p>
        </w:tc>
        <w:tc>
          <w:tcPr>
            <w:tcW w:w="409" w:type="pct"/>
            <w:shd w:val="clear" w:color="auto" w:fill="F2F2F2" w:themeFill="background1" w:themeFillShade="F2"/>
            <w:noWrap/>
            <w:vAlign w:val="center"/>
          </w:tcPr>
          <w:p w14:paraId="526DBDED" w14:textId="180C61E1" w:rsidR="0082327F" w:rsidRPr="004F457C" w:rsidRDefault="00FC2775" w:rsidP="0002103B">
            <w:pPr>
              <w:spacing w:after="0" w:line="240" w:lineRule="auto"/>
              <w:jc w:val="center"/>
              <w:rPr>
                <w:rFonts w:ascii="Candara" w:eastAsia="Times New Roman" w:hAnsi="Candara" w:cs="Calibri"/>
                <w:sz w:val="16"/>
                <w:szCs w:val="16"/>
                <w:lang w:eastAsia="en-GB"/>
              </w:rPr>
            </w:pPr>
            <w:r>
              <w:rPr>
                <w:rFonts w:ascii="Candara" w:eastAsia="Times New Roman" w:hAnsi="Candara" w:cs="Calibri"/>
                <w:sz w:val="16"/>
                <w:szCs w:val="16"/>
                <w:lang w:eastAsia="en-GB"/>
              </w:rPr>
              <w:t>0.92</w:t>
            </w:r>
          </w:p>
        </w:tc>
      </w:tr>
      <w:tr w:rsidR="0082327F" w:rsidRPr="004F457C" w14:paraId="2521E8F0" w14:textId="77777777" w:rsidTr="00196D84">
        <w:trPr>
          <w:trHeight w:val="20"/>
          <w:tblHeader/>
        </w:trPr>
        <w:tc>
          <w:tcPr>
            <w:tcW w:w="2346" w:type="pct"/>
            <w:gridSpan w:val="2"/>
            <w:shd w:val="clear" w:color="auto" w:fill="F2F2F2" w:themeFill="background1" w:themeFillShade="F2"/>
            <w:noWrap/>
            <w:vAlign w:val="center"/>
          </w:tcPr>
          <w:p w14:paraId="681DC40C" w14:textId="77777777" w:rsidR="0082327F" w:rsidRPr="004F457C" w:rsidRDefault="0082327F" w:rsidP="0002103B">
            <w:pPr>
              <w:spacing w:after="0" w:line="240" w:lineRule="auto"/>
              <w:ind w:firstLineChars="200" w:firstLine="320"/>
              <w:rPr>
                <w:rFonts w:ascii="Candara" w:eastAsia="Times New Roman" w:hAnsi="Candara" w:cs="Calibri"/>
                <w:sz w:val="16"/>
                <w:szCs w:val="16"/>
                <w:lang w:eastAsia="en-GB"/>
              </w:rPr>
            </w:pPr>
            <w:r>
              <w:rPr>
                <w:rFonts w:ascii="Candara" w:eastAsia="Times New Roman" w:hAnsi="Candara" w:cs="Calibri"/>
                <w:sz w:val="16"/>
                <w:szCs w:val="16"/>
                <w:lang w:eastAsia="en-GB"/>
              </w:rPr>
              <w:t xml:space="preserve">ART </w:t>
            </w:r>
            <w:proofErr w:type="spellStart"/>
            <w:r>
              <w:rPr>
                <w:rFonts w:ascii="Candara" w:eastAsia="Times New Roman" w:hAnsi="Candara" w:cs="Calibri"/>
                <w:sz w:val="16"/>
                <w:szCs w:val="16"/>
                <w:lang w:eastAsia="en-GB"/>
              </w:rPr>
              <w:t>naive</w:t>
            </w:r>
            <w:proofErr w:type="spellEnd"/>
            <w:r>
              <w:rPr>
                <w:rFonts w:ascii="Candara" w:eastAsia="Times New Roman" w:hAnsi="Candara" w:cs="Calibri"/>
                <w:sz w:val="16"/>
                <w:szCs w:val="16"/>
                <w:lang w:eastAsia="en-GB"/>
              </w:rPr>
              <w:t xml:space="preserve"> at FU</w:t>
            </w:r>
          </w:p>
        </w:tc>
        <w:tc>
          <w:tcPr>
            <w:tcW w:w="438" w:type="pct"/>
            <w:shd w:val="clear" w:color="auto" w:fill="F2F2F2" w:themeFill="background1" w:themeFillShade="F2"/>
            <w:noWrap/>
            <w:vAlign w:val="center"/>
          </w:tcPr>
          <w:p w14:paraId="58F6FE76" w14:textId="77777777" w:rsidR="0082327F" w:rsidRPr="004F457C" w:rsidRDefault="0082327F" w:rsidP="0002103B">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582</w:t>
            </w:r>
          </w:p>
        </w:tc>
        <w:tc>
          <w:tcPr>
            <w:tcW w:w="654" w:type="pct"/>
            <w:shd w:val="clear" w:color="auto" w:fill="F2F2F2" w:themeFill="background1" w:themeFillShade="F2"/>
            <w:noWrap/>
            <w:vAlign w:val="center"/>
          </w:tcPr>
          <w:p w14:paraId="168CE99C" w14:textId="77777777" w:rsidR="0082327F" w:rsidRPr="004F457C" w:rsidRDefault="0082327F" w:rsidP="0002103B">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[439-868]</w:t>
            </w:r>
          </w:p>
        </w:tc>
        <w:tc>
          <w:tcPr>
            <w:tcW w:w="587" w:type="pct"/>
            <w:shd w:val="clear" w:color="auto" w:fill="F2F2F2" w:themeFill="background1" w:themeFillShade="F2"/>
            <w:noWrap/>
            <w:vAlign w:val="center"/>
          </w:tcPr>
          <w:p w14:paraId="36EAB900" w14:textId="77777777" w:rsidR="0082327F" w:rsidRPr="004F457C" w:rsidRDefault="0082327F" w:rsidP="0002103B">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437</w:t>
            </w:r>
          </w:p>
        </w:tc>
        <w:tc>
          <w:tcPr>
            <w:tcW w:w="566" w:type="pct"/>
            <w:shd w:val="clear" w:color="auto" w:fill="F2F2F2" w:themeFill="background1" w:themeFillShade="F2"/>
            <w:noWrap/>
            <w:vAlign w:val="center"/>
          </w:tcPr>
          <w:p w14:paraId="65C7F8BC" w14:textId="77777777" w:rsidR="0082327F" w:rsidRPr="004F457C" w:rsidRDefault="0082327F" w:rsidP="0002103B">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[346-543]</w:t>
            </w:r>
          </w:p>
        </w:tc>
        <w:tc>
          <w:tcPr>
            <w:tcW w:w="409" w:type="pct"/>
            <w:shd w:val="clear" w:color="auto" w:fill="F2F2F2" w:themeFill="background1" w:themeFillShade="F2"/>
            <w:noWrap/>
            <w:vAlign w:val="center"/>
          </w:tcPr>
          <w:p w14:paraId="439E25EE" w14:textId="269130A6" w:rsidR="0082327F" w:rsidRPr="004F457C" w:rsidRDefault="00FC2775" w:rsidP="0002103B">
            <w:pPr>
              <w:spacing w:after="0" w:line="240" w:lineRule="auto"/>
              <w:jc w:val="center"/>
              <w:rPr>
                <w:rFonts w:ascii="Candara" w:eastAsia="Times New Roman" w:hAnsi="Candara" w:cs="Calibri"/>
                <w:sz w:val="16"/>
                <w:szCs w:val="16"/>
                <w:lang w:eastAsia="en-GB"/>
              </w:rPr>
            </w:pPr>
            <w:r>
              <w:rPr>
                <w:rFonts w:ascii="Candara" w:eastAsia="Times New Roman" w:hAnsi="Candara" w:cs="Calibri"/>
                <w:sz w:val="16"/>
                <w:szCs w:val="16"/>
                <w:lang w:eastAsia="en-GB"/>
              </w:rPr>
              <w:t>&lt;0.001</w:t>
            </w:r>
          </w:p>
        </w:tc>
      </w:tr>
      <w:tr w:rsidR="0082327F" w:rsidRPr="004F457C" w14:paraId="62E6E4AE" w14:textId="77777777" w:rsidTr="00196D84">
        <w:trPr>
          <w:trHeight w:val="20"/>
          <w:tblHeader/>
        </w:trPr>
        <w:tc>
          <w:tcPr>
            <w:tcW w:w="2346" w:type="pct"/>
            <w:gridSpan w:val="2"/>
            <w:shd w:val="clear" w:color="auto" w:fill="F2F2F2" w:themeFill="background1" w:themeFillShade="F2"/>
            <w:noWrap/>
            <w:vAlign w:val="center"/>
          </w:tcPr>
          <w:p w14:paraId="20F211FC" w14:textId="77777777" w:rsidR="0082327F" w:rsidRPr="004F457C" w:rsidRDefault="0082327F" w:rsidP="0002103B">
            <w:pPr>
              <w:spacing w:after="0" w:line="240" w:lineRule="auto"/>
              <w:rPr>
                <w:rFonts w:ascii="Candara" w:eastAsia="Times New Roman" w:hAnsi="Candara" w:cs="Calibri"/>
                <w:b/>
                <w:bCs/>
                <w:sz w:val="16"/>
                <w:szCs w:val="16"/>
                <w:lang w:eastAsia="en-GB"/>
              </w:rPr>
            </w:pPr>
          </w:p>
        </w:tc>
        <w:tc>
          <w:tcPr>
            <w:tcW w:w="438" w:type="pct"/>
            <w:shd w:val="clear" w:color="auto" w:fill="F2F2F2" w:themeFill="background1" w:themeFillShade="F2"/>
            <w:noWrap/>
            <w:vAlign w:val="center"/>
          </w:tcPr>
          <w:p w14:paraId="01A8BF60" w14:textId="77777777" w:rsidR="0082327F" w:rsidRPr="004F457C" w:rsidRDefault="0082327F" w:rsidP="0002103B">
            <w:pPr>
              <w:spacing w:after="0" w:line="240" w:lineRule="auto"/>
              <w:jc w:val="right"/>
              <w:rPr>
                <w:rFonts w:ascii="Candara" w:eastAsia="Times New Roman" w:hAnsi="Candara" w:cs="Calibri"/>
                <w:sz w:val="16"/>
                <w:szCs w:val="16"/>
                <w:lang w:eastAsia="en-GB"/>
              </w:rPr>
            </w:pPr>
          </w:p>
        </w:tc>
        <w:tc>
          <w:tcPr>
            <w:tcW w:w="654" w:type="pct"/>
            <w:shd w:val="clear" w:color="auto" w:fill="F2F2F2" w:themeFill="background1" w:themeFillShade="F2"/>
            <w:noWrap/>
            <w:vAlign w:val="center"/>
          </w:tcPr>
          <w:p w14:paraId="41C27CA6" w14:textId="77777777" w:rsidR="0082327F" w:rsidRPr="004F457C" w:rsidRDefault="0082327F" w:rsidP="0002103B">
            <w:pPr>
              <w:spacing w:after="0" w:line="240" w:lineRule="auto"/>
              <w:rPr>
                <w:rFonts w:ascii="Candara" w:eastAsia="Times New Roman" w:hAnsi="Candara" w:cs="Calibri"/>
                <w:sz w:val="16"/>
                <w:szCs w:val="16"/>
                <w:lang w:eastAsia="en-GB"/>
              </w:rPr>
            </w:pPr>
          </w:p>
        </w:tc>
        <w:tc>
          <w:tcPr>
            <w:tcW w:w="587" w:type="pct"/>
            <w:shd w:val="clear" w:color="auto" w:fill="F2F2F2" w:themeFill="background1" w:themeFillShade="F2"/>
            <w:noWrap/>
            <w:vAlign w:val="center"/>
          </w:tcPr>
          <w:p w14:paraId="5D34BDAD" w14:textId="77777777" w:rsidR="0082327F" w:rsidRPr="004F457C" w:rsidRDefault="0082327F" w:rsidP="0002103B">
            <w:pPr>
              <w:spacing w:after="0" w:line="240" w:lineRule="auto"/>
              <w:jc w:val="right"/>
              <w:rPr>
                <w:rFonts w:ascii="Candara" w:eastAsia="Times New Roman" w:hAnsi="Candara" w:cs="Calibri"/>
                <w:sz w:val="16"/>
                <w:szCs w:val="16"/>
                <w:lang w:eastAsia="en-GB"/>
              </w:rPr>
            </w:pPr>
          </w:p>
        </w:tc>
        <w:tc>
          <w:tcPr>
            <w:tcW w:w="566" w:type="pct"/>
            <w:shd w:val="clear" w:color="auto" w:fill="F2F2F2" w:themeFill="background1" w:themeFillShade="F2"/>
            <w:noWrap/>
            <w:vAlign w:val="center"/>
          </w:tcPr>
          <w:p w14:paraId="4B5D8531" w14:textId="77777777" w:rsidR="0082327F" w:rsidRPr="004F457C" w:rsidRDefault="0082327F" w:rsidP="0002103B">
            <w:pPr>
              <w:spacing w:after="0" w:line="240" w:lineRule="auto"/>
              <w:rPr>
                <w:rFonts w:ascii="Candara" w:eastAsia="Times New Roman" w:hAnsi="Candara" w:cs="Calibri"/>
                <w:sz w:val="16"/>
                <w:szCs w:val="16"/>
                <w:lang w:eastAsia="en-GB"/>
              </w:rPr>
            </w:pPr>
          </w:p>
        </w:tc>
        <w:tc>
          <w:tcPr>
            <w:tcW w:w="409" w:type="pct"/>
            <w:shd w:val="clear" w:color="auto" w:fill="F2F2F2" w:themeFill="background1" w:themeFillShade="F2"/>
            <w:noWrap/>
            <w:vAlign w:val="center"/>
          </w:tcPr>
          <w:p w14:paraId="5DCB7F7E" w14:textId="77777777" w:rsidR="0082327F" w:rsidRPr="004F457C" w:rsidRDefault="0082327F" w:rsidP="0002103B">
            <w:pPr>
              <w:spacing w:after="0" w:line="240" w:lineRule="auto"/>
              <w:jc w:val="center"/>
              <w:rPr>
                <w:rFonts w:ascii="Candara" w:eastAsia="Times New Roman" w:hAnsi="Candara" w:cs="Calibri"/>
                <w:sz w:val="16"/>
                <w:szCs w:val="16"/>
                <w:lang w:eastAsia="en-GB"/>
              </w:rPr>
            </w:pPr>
          </w:p>
        </w:tc>
      </w:tr>
      <w:tr w:rsidR="0082327F" w:rsidRPr="004F1327" w14:paraId="6C54EA42" w14:textId="77777777" w:rsidTr="00196D84">
        <w:trPr>
          <w:trHeight w:val="20"/>
          <w:tblHeader/>
        </w:trPr>
        <w:tc>
          <w:tcPr>
            <w:tcW w:w="2346" w:type="pct"/>
            <w:gridSpan w:val="2"/>
            <w:shd w:val="clear" w:color="auto" w:fill="auto"/>
            <w:noWrap/>
            <w:vAlign w:val="center"/>
            <w:hideMark/>
          </w:tcPr>
          <w:p w14:paraId="4EDFD43B" w14:textId="77777777" w:rsidR="0082327F" w:rsidRPr="004F1327" w:rsidRDefault="0082327F" w:rsidP="0002103B">
            <w:pPr>
              <w:spacing w:after="0" w:line="240" w:lineRule="auto"/>
              <w:ind w:left="-108"/>
              <w:rPr>
                <w:rFonts w:ascii="Candara" w:eastAsia="Times New Roman" w:hAnsi="Candara" w:cs="Calibri"/>
                <w:b/>
                <w:bCs/>
                <w:sz w:val="16"/>
                <w:szCs w:val="16"/>
                <w:lang w:eastAsia="en-GB"/>
              </w:rPr>
            </w:pPr>
            <w:proofErr w:type="spellStart"/>
            <w:r>
              <w:rPr>
                <w:rFonts w:ascii="Candara" w:eastAsia="Times New Roman" w:hAnsi="Candara" w:cs="Calibri"/>
                <w:b/>
                <w:bCs/>
                <w:sz w:val="16"/>
                <w:szCs w:val="16"/>
                <w:lang w:eastAsia="en-GB"/>
              </w:rPr>
              <w:t>Median</w:t>
            </w:r>
            <w:proofErr w:type="spellEnd"/>
            <w:r>
              <w:rPr>
                <w:rFonts w:ascii="Candara" w:eastAsia="Times New Roman" w:hAnsi="Candara" w:cs="Calibri"/>
                <w:b/>
                <w:bCs/>
                <w:sz w:val="16"/>
                <w:szCs w:val="16"/>
                <w:lang w:eastAsia="en-GB"/>
              </w:rPr>
              <w:t xml:space="preserve"> CD4+ count (</w:t>
            </w:r>
            <w:proofErr w:type="spellStart"/>
            <w:r>
              <w:rPr>
                <w:rFonts w:ascii="Candara" w:eastAsia="Times New Roman" w:hAnsi="Candara" w:cs="Calibri"/>
                <w:b/>
                <w:bCs/>
                <w:sz w:val="16"/>
                <w:szCs w:val="16"/>
                <w:lang w:eastAsia="en-GB"/>
              </w:rPr>
              <w:t>cells</w:t>
            </w:r>
            <w:proofErr w:type="spellEnd"/>
            <w:r>
              <w:rPr>
                <w:rFonts w:ascii="Candara" w:eastAsia="Times New Roman" w:hAnsi="Candara" w:cs="Calibri"/>
                <w:b/>
                <w:bCs/>
                <w:sz w:val="16"/>
                <w:szCs w:val="16"/>
                <w:lang w:eastAsia="en-GB"/>
              </w:rPr>
              <w:t>/mm</w:t>
            </w:r>
            <w:r w:rsidRPr="00533B79">
              <w:rPr>
                <w:rFonts w:ascii="Candara" w:eastAsia="Times New Roman" w:hAnsi="Candara" w:cs="Calibri"/>
                <w:b/>
                <w:bCs/>
                <w:sz w:val="16"/>
                <w:szCs w:val="16"/>
                <w:vertAlign w:val="superscript"/>
                <w:lang w:eastAsia="en-GB"/>
              </w:rPr>
              <w:t>3</w:t>
            </w:r>
            <w:r>
              <w:rPr>
                <w:rFonts w:ascii="Candara" w:eastAsia="Times New Roman" w:hAnsi="Candara" w:cs="Calibri"/>
                <w:b/>
                <w:bCs/>
                <w:sz w:val="16"/>
                <w:szCs w:val="16"/>
                <w:lang w:eastAsia="en-GB"/>
              </w:rPr>
              <w:t xml:space="preserve">) change per </w:t>
            </w:r>
            <w:proofErr w:type="spellStart"/>
            <w:r>
              <w:rPr>
                <w:rFonts w:ascii="Candara" w:eastAsia="Times New Roman" w:hAnsi="Candara" w:cs="Calibri"/>
                <w:b/>
                <w:bCs/>
                <w:sz w:val="16"/>
                <w:szCs w:val="16"/>
                <w:lang w:eastAsia="en-GB"/>
              </w:rPr>
              <w:t>year</w:t>
            </w:r>
            <w:proofErr w:type="spellEnd"/>
          </w:p>
        </w:tc>
        <w:tc>
          <w:tcPr>
            <w:tcW w:w="438" w:type="pct"/>
            <w:shd w:val="clear" w:color="auto" w:fill="auto"/>
            <w:noWrap/>
            <w:vAlign w:val="center"/>
            <w:hideMark/>
          </w:tcPr>
          <w:p w14:paraId="7BDDC049" w14:textId="77777777" w:rsidR="0082327F" w:rsidRPr="004F1327" w:rsidRDefault="0082327F" w:rsidP="0002103B">
            <w:pPr>
              <w:spacing w:after="0" w:line="240" w:lineRule="auto"/>
              <w:jc w:val="right"/>
              <w:rPr>
                <w:rFonts w:ascii="Candara" w:eastAsia="Times New Roman" w:hAnsi="Candara" w:cs="Calibri"/>
                <w:b/>
                <w:sz w:val="16"/>
                <w:szCs w:val="16"/>
                <w:lang w:eastAsia="en-GB"/>
              </w:rPr>
            </w:pPr>
          </w:p>
        </w:tc>
        <w:tc>
          <w:tcPr>
            <w:tcW w:w="654" w:type="pct"/>
            <w:shd w:val="clear" w:color="auto" w:fill="auto"/>
            <w:noWrap/>
            <w:vAlign w:val="center"/>
            <w:hideMark/>
          </w:tcPr>
          <w:p w14:paraId="05269D18" w14:textId="77777777" w:rsidR="0082327F" w:rsidRPr="004F1327" w:rsidRDefault="0082327F" w:rsidP="0002103B">
            <w:pPr>
              <w:spacing w:after="0" w:line="240" w:lineRule="auto"/>
              <w:rPr>
                <w:rFonts w:ascii="Candara" w:eastAsia="Times New Roman" w:hAnsi="Candara" w:cs="Calibri"/>
                <w:b/>
                <w:sz w:val="16"/>
                <w:szCs w:val="16"/>
                <w:lang w:eastAsia="en-GB"/>
              </w:rPr>
            </w:pPr>
          </w:p>
        </w:tc>
        <w:tc>
          <w:tcPr>
            <w:tcW w:w="587" w:type="pct"/>
            <w:shd w:val="clear" w:color="auto" w:fill="auto"/>
            <w:noWrap/>
            <w:vAlign w:val="center"/>
            <w:hideMark/>
          </w:tcPr>
          <w:p w14:paraId="35655CD7" w14:textId="77777777" w:rsidR="0082327F" w:rsidRPr="004F1327" w:rsidRDefault="0082327F" w:rsidP="0002103B">
            <w:pPr>
              <w:spacing w:after="0" w:line="240" w:lineRule="auto"/>
              <w:jc w:val="right"/>
              <w:rPr>
                <w:rFonts w:ascii="Candara" w:eastAsia="Times New Roman" w:hAnsi="Candara" w:cs="Calibri"/>
                <w:b/>
                <w:sz w:val="16"/>
                <w:szCs w:val="16"/>
                <w:lang w:eastAsia="en-GB"/>
              </w:rPr>
            </w:pPr>
          </w:p>
        </w:tc>
        <w:tc>
          <w:tcPr>
            <w:tcW w:w="566" w:type="pct"/>
            <w:shd w:val="clear" w:color="auto" w:fill="auto"/>
            <w:noWrap/>
            <w:vAlign w:val="center"/>
            <w:hideMark/>
          </w:tcPr>
          <w:p w14:paraId="0CA763A6" w14:textId="77777777" w:rsidR="0082327F" w:rsidRPr="004F1327" w:rsidRDefault="0082327F" w:rsidP="0002103B">
            <w:pPr>
              <w:spacing w:after="0" w:line="240" w:lineRule="auto"/>
              <w:rPr>
                <w:rFonts w:ascii="Candara" w:eastAsia="Times New Roman" w:hAnsi="Candara" w:cs="Calibri"/>
                <w:b/>
                <w:sz w:val="16"/>
                <w:szCs w:val="16"/>
                <w:lang w:eastAsia="en-GB"/>
              </w:rPr>
            </w:pPr>
          </w:p>
        </w:tc>
        <w:tc>
          <w:tcPr>
            <w:tcW w:w="409" w:type="pct"/>
            <w:shd w:val="clear" w:color="auto" w:fill="auto"/>
            <w:noWrap/>
            <w:vAlign w:val="center"/>
            <w:hideMark/>
          </w:tcPr>
          <w:p w14:paraId="0CA68BFC" w14:textId="77777777" w:rsidR="0082327F" w:rsidRPr="004F1327" w:rsidRDefault="0082327F" w:rsidP="0002103B">
            <w:pPr>
              <w:spacing w:after="0" w:line="240" w:lineRule="auto"/>
              <w:jc w:val="center"/>
              <w:rPr>
                <w:rFonts w:ascii="Candara" w:eastAsia="Times New Roman" w:hAnsi="Candara" w:cs="Calibri"/>
                <w:b/>
                <w:sz w:val="16"/>
                <w:szCs w:val="16"/>
                <w:lang w:eastAsia="en-GB"/>
              </w:rPr>
            </w:pPr>
          </w:p>
        </w:tc>
      </w:tr>
      <w:tr w:rsidR="0082327F" w:rsidRPr="00E03D9E" w14:paraId="2DA32B9F" w14:textId="77777777" w:rsidTr="00196D84">
        <w:trPr>
          <w:trHeight w:val="20"/>
          <w:tblHeader/>
        </w:trPr>
        <w:tc>
          <w:tcPr>
            <w:tcW w:w="2346" w:type="pct"/>
            <w:gridSpan w:val="2"/>
            <w:tcBorders>
              <w:top w:val="nil"/>
              <w:left w:val="nil"/>
              <w:bottom w:val="nil"/>
              <w:right w:val="nil"/>
            </w:tcBorders>
            <w:shd w:val="clear" w:color="auto" w:fill="auto"/>
            <w:noWrap/>
            <w:vAlign w:val="center"/>
          </w:tcPr>
          <w:p w14:paraId="10ABCA29" w14:textId="77777777" w:rsidR="0082327F" w:rsidRPr="004F457C" w:rsidRDefault="0082327F" w:rsidP="0002103B">
            <w:pPr>
              <w:spacing w:after="0" w:line="240" w:lineRule="auto"/>
              <w:ind w:firstLineChars="200" w:firstLine="320"/>
              <w:rPr>
                <w:rFonts w:ascii="Candara" w:eastAsia="Times New Roman" w:hAnsi="Candara" w:cs="Calibri"/>
                <w:sz w:val="16"/>
                <w:szCs w:val="16"/>
                <w:lang w:eastAsia="en-GB"/>
              </w:rPr>
            </w:pPr>
            <w:r>
              <w:rPr>
                <w:rFonts w:ascii="Candara" w:eastAsia="Times New Roman" w:hAnsi="Candara" w:cs="Calibri"/>
                <w:sz w:val="16"/>
                <w:szCs w:val="16"/>
                <w:lang w:eastAsia="en-GB"/>
              </w:rPr>
              <w:t xml:space="preserve">ART </w:t>
            </w:r>
            <w:proofErr w:type="spellStart"/>
            <w:r>
              <w:rPr>
                <w:rFonts w:ascii="Candara" w:eastAsia="Times New Roman" w:hAnsi="Candara" w:cs="Calibri"/>
                <w:sz w:val="16"/>
                <w:szCs w:val="16"/>
                <w:lang w:eastAsia="en-GB"/>
              </w:rPr>
              <w:t>users</w:t>
            </w:r>
            <w:proofErr w:type="spellEnd"/>
            <w:r>
              <w:rPr>
                <w:rFonts w:ascii="Candara" w:eastAsia="Times New Roman" w:hAnsi="Candara" w:cs="Calibri"/>
                <w:sz w:val="16"/>
                <w:szCs w:val="16"/>
                <w:lang w:eastAsia="en-GB"/>
              </w:rPr>
              <w:t xml:space="preserve"> </w:t>
            </w:r>
            <w:proofErr w:type="spellStart"/>
            <w:r>
              <w:rPr>
                <w:rFonts w:ascii="Candara" w:eastAsia="Times New Roman" w:hAnsi="Candara" w:cs="Calibri"/>
                <w:sz w:val="16"/>
                <w:szCs w:val="16"/>
                <w:lang w:eastAsia="en-GB"/>
              </w:rPr>
              <w:t>before</w:t>
            </w:r>
            <w:proofErr w:type="spellEnd"/>
            <w:r>
              <w:rPr>
                <w:rFonts w:ascii="Candara" w:eastAsia="Times New Roman" w:hAnsi="Candara" w:cs="Calibri"/>
                <w:sz w:val="16"/>
                <w:szCs w:val="16"/>
                <w:lang w:eastAsia="en-GB"/>
              </w:rPr>
              <w:t xml:space="preserve"> </w:t>
            </w:r>
            <w:proofErr w:type="spellStart"/>
            <w:r>
              <w:rPr>
                <w:rFonts w:ascii="Candara" w:eastAsia="Times New Roman" w:hAnsi="Candara" w:cs="Calibri"/>
                <w:sz w:val="16"/>
                <w:szCs w:val="16"/>
                <w:lang w:eastAsia="en-GB"/>
              </w:rPr>
              <w:t>enrolment</w:t>
            </w:r>
            <w:proofErr w:type="spellEnd"/>
          </w:p>
        </w:tc>
        <w:tc>
          <w:tcPr>
            <w:tcW w:w="438" w:type="pct"/>
            <w:tcBorders>
              <w:top w:val="nil"/>
              <w:left w:val="nil"/>
              <w:bottom w:val="nil"/>
              <w:right w:val="nil"/>
            </w:tcBorders>
            <w:shd w:val="clear" w:color="auto" w:fill="auto"/>
            <w:noWrap/>
            <w:vAlign w:val="center"/>
          </w:tcPr>
          <w:p w14:paraId="297734D4" w14:textId="77777777" w:rsidR="0082327F" w:rsidRPr="004F457C" w:rsidRDefault="0082327F" w:rsidP="0002103B">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105</w:t>
            </w:r>
          </w:p>
        </w:tc>
        <w:tc>
          <w:tcPr>
            <w:tcW w:w="654" w:type="pct"/>
            <w:tcBorders>
              <w:top w:val="nil"/>
              <w:left w:val="nil"/>
              <w:bottom w:val="nil"/>
              <w:right w:val="nil"/>
            </w:tcBorders>
            <w:shd w:val="clear" w:color="auto" w:fill="auto"/>
            <w:noWrap/>
            <w:vAlign w:val="center"/>
          </w:tcPr>
          <w:p w14:paraId="5D3269C1" w14:textId="77777777" w:rsidR="0082327F" w:rsidRPr="004F457C" w:rsidRDefault="0082327F" w:rsidP="0002103B">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(18</w:t>
            </w:r>
            <w:r w:rsidRPr="004F457C">
              <w:rPr>
                <w:rFonts w:ascii="Candara" w:eastAsia="Times New Roman" w:hAnsi="Candara" w:cs="Calibri"/>
                <w:sz w:val="16"/>
                <w:szCs w:val="16"/>
                <w:lang w:eastAsia="en-GB"/>
              </w:rPr>
              <w:t>, 20</w:t>
            </w:r>
            <w:r>
              <w:rPr>
                <w:rFonts w:ascii="Candara" w:eastAsia="Times New Roman" w:hAnsi="Candara" w:cs="Calibri"/>
                <w:sz w:val="16"/>
                <w:szCs w:val="16"/>
                <w:lang w:eastAsia="en-GB"/>
              </w:rPr>
              <w:t>7</w:t>
            </w:r>
            <w:r w:rsidRPr="004F457C">
              <w:rPr>
                <w:rFonts w:ascii="Candara" w:eastAsia="Times New Roman" w:hAnsi="Candara" w:cs="Calibri"/>
                <w:sz w:val="16"/>
                <w:szCs w:val="16"/>
                <w:lang w:eastAsia="en-GB"/>
              </w:rPr>
              <w:t>)</w:t>
            </w:r>
          </w:p>
        </w:tc>
        <w:tc>
          <w:tcPr>
            <w:tcW w:w="587" w:type="pct"/>
            <w:tcBorders>
              <w:top w:val="nil"/>
              <w:left w:val="nil"/>
              <w:bottom w:val="nil"/>
              <w:right w:val="nil"/>
            </w:tcBorders>
            <w:shd w:val="clear" w:color="auto" w:fill="auto"/>
            <w:noWrap/>
            <w:vAlign w:val="center"/>
          </w:tcPr>
          <w:p w14:paraId="720FE88D" w14:textId="77777777" w:rsidR="0082327F" w:rsidRPr="004F457C" w:rsidRDefault="0082327F" w:rsidP="0002103B">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5</w:t>
            </w:r>
          </w:p>
        </w:tc>
        <w:tc>
          <w:tcPr>
            <w:tcW w:w="566" w:type="pct"/>
            <w:tcBorders>
              <w:top w:val="nil"/>
              <w:left w:val="nil"/>
              <w:bottom w:val="nil"/>
              <w:right w:val="nil"/>
            </w:tcBorders>
            <w:shd w:val="clear" w:color="auto" w:fill="auto"/>
            <w:noWrap/>
            <w:vAlign w:val="center"/>
          </w:tcPr>
          <w:p w14:paraId="67596873" w14:textId="77777777" w:rsidR="0082327F" w:rsidRPr="004F457C" w:rsidRDefault="0082327F" w:rsidP="0002103B">
            <w:pPr>
              <w:spacing w:after="0" w:line="240" w:lineRule="auto"/>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(-5</w:t>
            </w:r>
            <w:r>
              <w:rPr>
                <w:rFonts w:ascii="Candara" w:eastAsia="Times New Roman" w:hAnsi="Candara" w:cs="Calibri"/>
                <w:sz w:val="16"/>
                <w:szCs w:val="16"/>
                <w:lang w:eastAsia="en-GB"/>
              </w:rPr>
              <w:t>6</w:t>
            </w:r>
            <w:r w:rsidRPr="004F457C">
              <w:rPr>
                <w:rFonts w:ascii="Candara" w:eastAsia="Times New Roman" w:hAnsi="Candara" w:cs="Calibri"/>
                <w:sz w:val="16"/>
                <w:szCs w:val="16"/>
                <w:lang w:eastAsia="en-GB"/>
              </w:rPr>
              <w:t xml:space="preserve">, </w:t>
            </w:r>
            <w:r>
              <w:rPr>
                <w:rFonts w:ascii="Candara" w:eastAsia="Times New Roman" w:hAnsi="Candara" w:cs="Calibri"/>
                <w:sz w:val="16"/>
                <w:szCs w:val="16"/>
                <w:lang w:eastAsia="en-GB"/>
              </w:rPr>
              <w:t>88</w:t>
            </w:r>
            <w:r w:rsidRPr="004F457C">
              <w:rPr>
                <w:rFonts w:ascii="Candara" w:eastAsia="Times New Roman" w:hAnsi="Candara" w:cs="Calibri"/>
                <w:sz w:val="16"/>
                <w:szCs w:val="16"/>
                <w:lang w:eastAsia="en-GB"/>
              </w:rPr>
              <w:t>)</w:t>
            </w:r>
          </w:p>
        </w:tc>
        <w:tc>
          <w:tcPr>
            <w:tcW w:w="409" w:type="pct"/>
            <w:tcBorders>
              <w:top w:val="nil"/>
              <w:left w:val="nil"/>
              <w:bottom w:val="nil"/>
              <w:right w:val="nil"/>
            </w:tcBorders>
            <w:shd w:val="clear" w:color="auto" w:fill="auto"/>
            <w:noWrap/>
            <w:vAlign w:val="center"/>
          </w:tcPr>
          <w:p w14:paraId="6C08EE19" w14:textId="77777777" w:rsidR="0082327F" w:rsidRPr="004F457C" w:rsidRDefault="0082327F" w:rsidP="0002103B">
            <w:pPr>
              <w:spacing w:after="0" w:line="240" w:lineRule="auto"/>
              <w:jc w:val="center"/>
              <w:rPr>
                <w:rFonts w:ascii="Candara" w:eastAsia="Times New Roman" w:hAnsi="Candara" w:cs="Calibri"/>
                <w:sz w:val="16"/>
                <w:szCs w:val="16"/>
                <w:lang w:eastAsia="en-GB"/>
              </w:rPr>
            </w:pPr>
            <w:r>
              <w:rPr>
                <w:rFonts w:ascii="Candara" w:eastAsia="Times New Roman" w:hAnsi="Candara" w:cs="Calibri"/>
                <w:sz w:val="16"/>
                <w:szCs w:val="16"/>
                <w:lang w:eastAsia="en-GB"/>
              </w:rPr>
              <w:t>&lt;0.001</w:t>
            </w:r>
          </w:p>
        </w:tc>
      </w:tr>
      <w:tr w:rsidR="0082327F" w:rsidRPr="00E03D9E" w14:paraId="6E88709F" w14:textId="77777777" w:rsidTr="00196D84">
        <w:trPr>
          <w:trHeight w:val="20"/>
          <w:tblHeader/>
        </w:trPr>
        <w:tc>
          <w:tcPr>
            <w:tcW w:w="2346" w:type="pct"/>
            <w:gridSpan w:val="2"/>
            <w:tcBorders>
              <w:top w:val="nil"/>
              <w:left w:val="nil"/>
              <w:bottom w:val="nil"/>
              <w:right w:val="nil"/>
            </w:tcBorders>
            <w:shd w:val="clear" w:color="auto" w:fill="auto"/>
            <w:noWrap/>
            <w:vAlign w:val="center"/>
          </w:tcPr>
          <w:p w14:paraId="67CD3406" w14:textId="77777777" w:rsidR="0082327F" w:rsidRPr="004F457C" w:rsidRDefault="0082327F" w:rsidP="0002103B">
            <w:pPr>
              <w:spacing w:after="0" w:line="240" w:lineRule="auto"/>
              <w:ind w:firstLineChars="200" w:firstLine="320"/>
              <w:rPr>
                <w:rFonts w:ascii="Candara" w:eastAsia="Times New Roman" w:hAnsi="Candara" w:cs="Calibri"/>
                <w:sz w:val="16"/>
                <w:szCs w:val="16"/>
                <w:lang w:eastAsia="en-GB"/>
              </w:rPr>
            </w:pPr>
            <w:r>
              <w:rPr>
                <w:rFonts w:ascii="Candara" w:eastAsia="Times New Roman" w:hAnsi="Candara" w:cs="Calibri"/>
                <w:sz w:val="16"/>
                <w:szCs w:val="16"/>
                <w:lang w:eastAsia="en-GB"/>
              </w:rPr>
              <w:t xml:space="preserve">ART </w:t>
            </w:r>
            <w:proofErr w:type="spellStart"/>
            <w:r>
              <w:rPr>
                <w:rFonts w:ascii="Candara" w:eastAsia="Times New Roman" w:hAnsi="Candara" w:cs="Calibri"/>
                <w:sz w:val="16"/>
                <w:szCs w:val="16"/>
                <w:lang w:eastAsia="en-GB"/>
              </w:rPr>
              <w:t>initiators</w:t>
            </w:r>
            <w:proofErr w:type="spellEnd"/>
            <w:r>
              <w:rPr>
                <w:rFonts w:ascii="Candara" w:eastAsia="Times New Roman" w:hAnsi="Candara" w:cs="Calibri"/>
                <w:sz w:val="16"/>
                <w:szCs w:val="16"/>
                <w:lang w:eastAsia="en-GB"/>
              </w:rPr>
              <w:t xml:space="preserve"> </w:t>
            </w:r>
            <w:proofErr w:type="spellStart"/>
            <w:r>
              <w:rPr>
                <w:rFonts w:ascii="Candara" w:eastAsia="Times New Roman" w:hAnsi="Candara" w:cs="Calibri"/>
                <w:sz w:val="16"/>
                <w:szCs w:val="16"/>
                <w:lang w:eastAsia="en-GB"/>
              </w:rPr>
              <w:t>during</w:t>
            </w:r>
            <w:proofErr w:type="spellEnd"/>
            <w:r>
              <w:rPr>
                <w:rFonts w:ascii="Candara" w:eastAsia="Times New Roman" w:hAnsi="Candara" w:cs="Calibri"/>
                <w:sz w:val="16"/>
                <w:szCs w:val="16"/>
                <w:lang w:eastAsia="en-GB"/>
              </w:rPr>
              <w:t xml:space="preserve"> FU</w:t>
            </w:r>
          </w:p>
        </w:tc>
        <w:tc>
          <w:tcPr>
            <w:tcW w:w="438" w:type="pct"/>
            <w:tcBorders>
              <w:top w:val="nil"/>
              <w:left w:val="nil"/>
              <w:bottom w:val="nil"/>
              <w:right w:val="nil"/>
            </w:tcBorders>
            <w:shd w:val="clear" w:color="auto" w:fill="auto"/>
            <w:noWrap/>
            <w:vAlign w:val="center"/>
          </w:tcPr>
          <w:p w14:paraId="4651AC09" w14:textId="77777777" w:rsidR="0082327F" w:rsidRPr="004F457C" w:rsidRDefault="0082327F" w:rsidP="0002103B">
            <w:pPr>
              <w:spacing w:after="0" w:line="240" w:lineRule="auto"/>
              <w:jc w:val="right"/>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12</w:t>
            </w:r>
            <w:r>
              <w:rPr>
                <w:rFonts w:ascii="Candara" w:eastAsia="Times New Roman" w:hAnsi="Candara" w:cs="Calibri"/>
                <w:sz w:val="16"/>
                <w:szCs w:val="16"/>
                <w:lang w:eastAsia="en-GB"/>
              </w:rPr>
              <w:t>3</w:t>
            </w:r>
          </w:p>
        </w:tc>
        <w:tc>
          <w:tcPr>
            <w:tcW w:w="654" w:type="pct"/>
            <w:tcBorders>
              <w:top w:val="nil"/>
              <w:left w:val="nil"/>
              <w:bottom w:val="nil"/>
              <w:right w:val="nil"/>
            </w:tcBorders>
            <w:shd w:val="clear" w:color="auto" w:fill="auto"/>
            <w:noWrap/>
            <w:vAlign w:val="center"/>
          </w:tcPr>
          <w:p w14:paraId="4641B7A6" w14:textId="77777777" w:rsidR="0082327F" w:rsidRPr="004F457C" w:rsidRDefault="0082327F" w:rsidP="0002103B">
            <w:pPr>
              <w:spacing w:after="0" w:line="240" w:lineRule="auto"/>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(3</w:t>
            </w:r>
            <w:r>
              <w:rPr>
                <w:rFonts w:ascii="Candara" w:eastAsia="Times New Roman" w:hAnsi="Candara" w:cs="Calibri"/>
                <w:sz w:val="16"/>
                <w:szCs w:val="16"/>
                <w:lang w:eastAsia="en-GB"/>
              </w:rPr>
              <w:t>5</w:t>
            </w:r>
            <w:r w:rsidRPr="004F457C">
              <w:rPr>
                <w:rFonts w:ascii="Candara" w:eastAsia="Times New Roman" w:hAnsi="Candara" w:cs="Calibri"/>
                <w:sz w:val="16"/>
                <w:szCs w:val="16"/>
                <w:lang w:eastAsia="en-GB"/>
              </w:rPr>
              <w:t>, 2</w:t>
            </w:r>
            <w:r>
              <w:rPr>
                <w:rFonts w:ascii="Candara" w:eastAsia="Times New Roman" w:hAnsi="Candara" w:cs="Calibri"/>
                <w:sz w:val="16"/>
                <w:szCs w:val="16"/>
                <w:lang w:eastAsia="en-GB"/>
              </w:rPr>
              <w:t>58</w:t>
            </w:r>
            <w:r w:rsidRPr="004F457C">
              <w:rPr>
                <w:rFonts w:ascii="Candara" w:eastAsia="Times New Roman" w:hAnsi="Candara" w:cs="Calibri"/>
                <w:sz w:val="16"/>
                <w:szCs w:val="16"/>
                <w:lang w:eastAsia="en-GB"/>
              </w:rPr>
              <w:t>)</w:t>
            </w:r>
          </w:p>
        </w:tc>
        <w:tc>
          <w:tcPr>
            <w:tcW w:w="587" w:type="pct"/>
            <w:tcBorders>
              <w:top w:val="nil"/>
              <w:left w:val="nil"/>
              <w:bottom w:val="nil"/>
              <w:right w:val="nil"/>
            </w:tcBorders>
            <w:shd w:val="clear" w:color="auto" w:fill="auto"/>
            <w:noWrap/>
            <w:vAlign w:val="center"/>
          </w:tcPr>
          <w:p w14:paraId="622F4819" w14:textId="77777777" w:rsidR="0082327F" w:rsidRPr="004F457C" w:rsidRDefault="0082327F" w:rsidP="0002103B">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83</w:t>
            </w:r>
          </w:p>
        </w:tc>
        <w:tc>
          <w:tcPr>
            <w:tcW w:w="566" w:type="pct"/>
            <w:tcBorders>
              <w:top w:val="nil"/>
              <w:left w:val="nil"/>
              <w:bottom w:val="nil"/>
              <w:right w:val="nil"/>
            </w:tcBorders>
            <w:shd w:val="clear" w:color="auto" w:fill="auto"/>
            <w:noWrap/>
            <w:vAlign w:val="center"/>
          </w:tcPr>
          <w:p w14:paraId="4AEDDD65" w14:textId="77777777" w:rsidR="0082327F" w:rsidRPr="004F457C" w:rsidRDefault="0082327F" w:rsidP="0002103B">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(-50</w:t>
            </w:r>
            <w:r w:rsidRPr="004F457C">
              <w:rPr>
                <w:rFonts w:ascii="Candara" w:eastAsia="Times New Roman" w:hAnsi="Candara" w:cs="Calibri"/>
                <w:sz w:val="16"/>
                <w:szCs w:val="16"/>
                <w:lang w:eastAsia="en-GB"/>
              </w:rPr>
              <w:t xml:space="preserve">, </w:t>
            </w:r>
            <w:r>
              <w:rPr>
                <w:rFonts w:ascii="Candara" w:eastAsia="Times New Roman" w:hAnsi="Candara" w:cs="Calibri"/>
                <w:sz w:val="16"/>
                <w:szCs w:val="16"/>
                <w:lang w:eastAsia="en-GB"/>
              </w:rPr>
              <w:t>211</w:t>
            </w:r>
            <w:r w:rsidRPr="004F457C">
              <w:rPr>
                <w:rFonts w:ascii="Candara" w:eastAsia="Times New Roman" w:hAnsi="Candara" w:cs="Calibri"/>
                <w:sz w:val="16"/>
                <w:szCs w:val="16"/>
                <w:lang w:eastAsia="en-GB"/>
              </w:rPr>
              <w:t>)</w:t>
            </w:r>
          </w:p>
        </w:tc>
        <w:tc>
          <w:tcPr>
            <w:tcW w:w="409" w:type="pct"/>
            <w:tcBorders>
              <w:top w:val="nil"/>
              <w:left w:val="nil"/>
              <w:bottom w:val="nil"/>
              <w:right w:val="nil"/>
            </w:tcBorders>
            <w:shd w:val="clear" w:color="auto" w:fill="auto"/>
            <w:noWrap/>
            <w:vAlign w:val="center"/>
          </w:tcPr>
          <w:p w14:paraId="22533E44" w14:textId="1DDFD6DF" w:rsidR="0082327F" w:rsidRPr="004F457C" w:rsidRDefault="00BF175F" w:rsidP="0002103B">
            <w:pPr>
              <w:spacing w:after="0" w:line="240" w:lineRule="auto"/>
              <w:jc w:val="center"/>
              <w:rPr>
                <w:rFonts w:ascii="Candara" w:eastAsia="Times New Roman" w:hAnsi="Candara" w:cs="Calibri"/>
                <w:sz w:val="16"/>
                <w:szCs w:val="16"/>
                <w:lang w:eastAsia="en-GB"/>
              </w:rPr>
            </w:pPr>
            <w:r>
              <w:rPr>
                <w:rFonts w:ascii="Candara" w:eastAsia="Times New Roman" w:hAnsi="Candara" w:cs="Calibri"/>
                <w:sz w:val="16"/>
                <w:szCs w:val="16"/>
                <w:lang w:eastAsia="en-GB"/>
              </w:rPr>
              <w:t>0.17</w:t>
            </w:r>
          </w:p>
        </w:tc>
      </w:tr>
      <w:tr w:rsidR="0082327F" w:rsidRPr="00E03D9E" w14:paraId="27F9AB05" w14:textId="77777777" w:rsidTr="00196D84">
        <w:trPr>
          <w:trHeight w:val="20"/>
          <w:tblHeader/>
        </w:trPr>
        <w:tc>
          <w:tcPr>
            <w:tcW w:w="2346" w:type="pct"/>
            <w:gridSpan w:val="2"/>
            <w:tcBorders>
              <w:top w:val="nil"/>
              <w:left w:val="nil"/>
              <w:bottom w:val="nil"/>
              <w:right w:val="nil"/>
            </w:tcBorders>
            <w:shd w:val="clear" w:color="auto" w:fill="auto"/>
            <w:noWrap/>
            <w:vAlign w:val="center"/>
            <w:hideMark/>
          </w:tcPr>
          <w:p w14:paraId="03556D44" w14:textId="77777777" w:rsidR="0082327F" w:rsidRPr="004F457C" w:rsidRDefault="0082327F" w:rsidP="0002103B">
            <w:pPr>
              <w:spacing w:after="0" w:line="240" w:lineRule="auto"/>
              <w:ind w:firstLineChars="200" w:firstLine="320"/>
              <w:rPr>
                <w:rFonts w:ascii="Candara" w:eastAsia="Times New Roman" w:hAnsi="Candara" w:cs="Calibri"/>
                <w:sz w:val="16"/>
                <w:szCs w:val="16"/>
                <w:lang w:eastAsia="en-GB"/>
              </w:rPr>
            </w:pPr>
            <w:r>
              <w:rPr>
                <w:rFonts w:ascii="Candara" w:eastAsia="Times New Roman" w:hAnsi="Candara" w:cs="Calibri"/>
                <w:sz w:val="16"/>
                <w:szCs w:val="16"/>
                <w:lang w:eastAsia="en-GB"/>
              </w:rPr>
              <w:t xml:space="preserve">ART </w:t>
            </w:r>
            <w:proofErr w:type="spellStart"/>
            <w:r>
              <w:rPr>
                <w:rFonts w:ascii="Candara" w:eastAsia="Times New Roman" w:hAnsi="Candara" w:cs="Calibri"/>
                <w:sz w:val="16"/>
                <w:szCs w:val="16"/>
                <w:lang w:eastAsia="en-GB"/>
              </w:rPr>
              <w:t>naive</w:t>
            </w:r>
            <w:proofErr w:type="spellEnd"/>
            <w:r>
              <w:rPr>
                <w:rFonts w:ascii="Candara" w:eastAsia="Times New Roman" w:hAnsi="Candara" w:cs="Calibri"/>
                <w:sz w:val="16"/>
                <w:szCs w:val="16"/>
                <w:lang w:eastAsia="en-GB"/>
              </w:rPr>
              <w:t xml:space="preserve"> at FU</w:t>
            </w:r>
          </w:p>
        </w:tc>
        <w:tc>
          <w:tcPr>
            <w:tcW w:w="438" w:type="pct"/>
            <w:tcBorders>
              <w:top w:val="nil"/>
              <w:left w:val="nil"/>
              <w:bottom w:val="nil"/>
              <w:right w:val="nil"/>
            </w:tcBorders>
            <w:shd w:val="clear" w:color="auto" w:fill="auto"/>
            <w:noWrap/>
            <w:vAlign w:val="center"/>
            <w:hideMark/>
          </w:tcPr>
          <w:p w14:paraId="7F4D7396" w14:textId="77777777" w:rsidR="0082327F" w:rsidRPr="004F457C" w:rsidRDefault="0082327F" w:rsidP="0002103B">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65</w:t>
            </w:r>
          </w:p>
        </w:tc>
        <w:tc>
          <w:tcPr>
            <w:tcW w:w="654" w:type="pct"/>
            <w:tcBorders>
              <w:top w:val="nil"/>
              <w:left w:val="nil"/>
              <w:bottom w:val="nil"/>
              <w:right w:val="nil"/>
            </w:tcBorders>
            <w:shd w:val="clear" w:color="auto" w:fill="auto"/>
            <w:noWrap/>
            <w:vAlign w:val="center"/>
            <w:hideMark/>
          </w:tcPr>
          <w:p w14:paraId="59582FF0" w14:textId="77777777" w:rsidR="0082327F" w:rsidRPr="004F457C" w:rsidRDefault="0082327F" w:rsidP="0002103B">
            <w:pPr>
              <w:spacing w:after="0" w:line="240" w:lineRule="auto"/>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(-2</w:t>
            </w:r>
            <w:r>
              <w:rPr>
                <w:rFonts w:ascii="Candara" w:eastAsia="Times New Roman" w:hAnsi="Candara" w:cs="Calibri"/>
                <w:sz w:val="16"/>
                <w:szCs w:val="16"/>
                <w:lang w:eastAsia="en-GB"/>
              </w:rPr>
              <w:t>4</w:t>
            </w:r>
            <w:r w:rsidRPr="004F457C">
              <w:rPr>
                <w:rFonts w:ascii="Candara" w:eastAsia="Times New Roman" w:hAnsi="Candara" w:cs="Calibri"/>
                <w:sz w:val="16"/>
                <w:szCs w:val="16"/>
                <w:lang w:eastAsia="en-GB"/>
              </w:rPr>
              <w:t>, 18</w:t>
            </w:r>
            <w:r>
              <w:rPr>
                <w:rFonts w:ascii="Candara" w:eastAsia="Times New Roman" w:hAnsi="Candara" w:cs="Calibri"/>
                <w:sz w:val="16"/>
                <w:szCs w:val="16"/>
                <w:lang w:eastAsia="en-GB"/>
              </w:rPr>
              <w:t>5</w:t>
            </w:r>
            <w:r w:rsidRPr="004F457C">
              <w:rPr>
                <w:rFonts w:ascii="Candara" w:eastAsia="Times New Roman" w:hAnsi="Candara" w:cs="Calibri"/>
                <w:sz w:val="16"/>
                <w:szCs w:val="16"/>
                <w:lang w:eastAsia="en-GB"/>
              </w:rPr>
              <w:t>)</w:t>
            </w:r>
          </w:p>
        </w:tc>
        <w:tc>
          <w:tcPr>
            <w:tcW w:w="587" w:type="pct"/>
            <w:tcBorders>
              <w:top w:val="nil"/>
              <w:left w:val="nil"/>
              <w:bottom w:val="nil"/>
              <w:right w:val="nil"/>
            </w:tcBorders>
            <w:shd w:val="clear" w:color="auto" w:fill="auto"/>
            <w:noWrap/>
            <w:vAlign w:val="center"/>
            <w:hideMark/>
          </w:tcPr>
          <w:p w14:paraId="2733F111" w14:textId="77777777" w:rsidR="0082327F" w:rsidRPr="004F457C" w:rsidRDefault="0082327F" w:rsidP="0002103B">
            <w:pPr>
              <w:spacing w:after="0" w:line="240" w:lineRule="auto"/>
              <w:jc w:val="right"/>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w:t>
            </w:r>
            <w:r>
              <w:rPr>
                <w:rFonts w:ascii="Candara" w:eastAsia="Times New Roman" w:hAnsi="Candara" w:cs="Calibri"/>
                <w:sz w:val="16"/>
                <w:szCs w:val="16"/>
                <w:lang w:eastAsia="en-GB"/>
              </w:rPr>
              <w:t>53</w:t>
            </w:r>
          </w:p>
        </w:tc>
        <w:tc>
          <w:tcPr>
            <w:tcW w:w="566" w:type="pct"/>
            <w:tcBorders>
              <w:top w:val="nil"/>
              <w:left w:val="nil"/>
              <w:bottom w:val="nil"/>
              <w:right w:val="nil"/>
            </w:tcBorders>
            <w:shd w:val="clear" w:color="auto" w:fill="auto"/>
            <w:noWrap/>
            <w:vAlign w:val="center"/>
            <w:hideMark/>
          </w:tcPr>
          <w:p w14:paraId="0EB3DBB7" w14:textId="77777777" w:rsidR="0082327F" w:rsidRPr="004F457C" w:rsidRDefault="0082327F" w:rsidP="0002103B">
            <w:pPr>
              <w:spacing w:after="0" w:line="240" w:lineRule="auto"/>
              <w:rPr>
                <w:rFonts w:ascii="Candara" w:eastAsia="Times New Roman" w:hAnsi="Candara" w:cs="Calibri"/>
                <w:sz w:val="16"/>
                <w:szCs w:val="16"/>
                <w:lang w:eastAsia="en-GB"/>
              </w:rPr>
            </w:pPr>
            <w:r w:rsidRPr="004F457C">
              <w:rPr>
                <w:rFonts w:ascii="Candara" w:eastAsia="Times New Roman" w:hAnsi="Candara" w:cs="Calibri"/>
                <w:sz w:val="16"/>
                <w:szCs w:val="16"/>
                <w:lang w:eastAsia="en-GB"/>
              </w:rPr>
              <w:t>(-11</w:t>
            </w:r>
            <w:r>
              <w:rPr>
                <w:rFonts w:ascii="Candara" w:eastAsia="Times New Roman" w:hAnsi="Candara" w:cs="Calibri"/>
                <w:sz w:val="16"/>
                <w:szCs w:val="16"/>
                <w:lang w:eastAsia="en-GB"/>
              </w:rPr>
              <w:t>7</w:t>
            </w:r>
            <w:r w:rsidRPr="004F457C">
              <w:rPr>
                <w:rFonts w:ascii="Candara" w:eastAsia="Times New Roman" w:hAnsi="Candara" w:cs="Calibri"/>
                <w:sz w:val="16"/>
                <w:szCs w:val="16"/>
                <w:lang w:eastAsia="en-GB"/>
              </w:rPr>
              <w:t xml:space="preserve">, </w:t>
            </w:r>
            <w:r>
              <w:rPr>
                <w:rFonts w:ascii="Candara" w:eastAsia="Times New Roman" w:hAnsi="Candara" w:cs="Calibri"/>
                <w:sz w:val="16"/>
                <w:szCs w:val="16"/>
                <w:lang w:eastAsia="en-GB"/>
              </w:rPr>
              <w:t>21</w:t>
            </w:r>
            <w:r w:rsidRPr="004F457C">
              <w:rPr>
                <w:rFonts w:ascii="Candara" w:eastAsia="Times New Roman" w:hAnsi="Candara" w:cs="Calibri"/>
                <w:sz w:val="16"/>
                <w:szCs w:val="16"/>
                <w:lang w:eastAsia="en-GB"/>
              </w:rPr>
              <w:t>)</w:t>
            </w:r>
          </w:p>
        </w:tc>
        <w:tc>
          <w:tcPr>
            <w:tcW w:w="409" w:type="pct"/>
            <w:tcBorders>
              <w:top w:val="nil"/>
              <w:left w:val="nil"/>
              <w:bottom w:val="nil"/>
              <w:right w:val="nil"/>
            </w:tcBorders>
            <w:shd w:val="clear" w:color="auto" w:fill="auto"/>
            <w:noWrap/>
            <w:vAlign w:val="center"/>
            <w:hideMark/>
          </w:tcPr>
          <w:p w14:paraId="2500BA59" w14:textId="77777777" w:rsidR="0082327F" w:rsidRPr="004F457C" w:rsidRDefault="0082327F" w:rsidP="0002103B">
            <w:pPr>
              <w:spacing w:after="0" w:line="240" w:lineRule="auto"/>
              <w:jc w:val="center"/>
              <w:rPr>
                <w:rFonts w:ascii="Candara" w:eastAsia="Times New Roman" w:hAnsi="Candara" w:cs="Calibri"/>
                <w:sz w:val="16"/>
                <w:szCs w:val="16"/>
                <w:lang w:eastAsia="en-GB"/>
              </w:rPr>
            </w:pPr>
            <w:r>
              <w:rPr>
                <w:rFonts w:ascii="Candara" w:eastAsia="Times New Roman" w:hAnsi="Candara" w:cs="Calibri"/>
                <w:sz w:val="16"/>
                <w:szCs w:val="16"/>
                <w:lang w:eastAsia="en-GB"/>
              </w:rPr>
              <w:t>&lt;0.001</w:t>
            </w:r>
          </w:p>
        </w:tc>
      </w:tr>
      <w:tr w:rsidR="0082327F" w:rsidRPr="004F457C" w14:paraId="3C6CF5C7" w14:textId="77777777" w:rsidTr="00196D84">
        <w:trPr>
          <w:trHeight w:val="20"/>
          <w:tblHeader/>
        </w:trPr>
        <w:tc>
          <w:tcPr>
            <w:tcW w:w="2346" w:type="pct"/>
            <w:gridSpan w:val="2"/>
            <w:tcBorders>
              <w:top w:val="nil"/>
              <w:left w:val="nil"/>
              <w:bottom w:val="nil"/>
              <w:right w:val="nil"/>
            </w:tcBorders>
            <w:shd w:val="clear" w:color="auto" w:fill="auto"/>
            <w:noWrap/>
            <w:vAlign w:val="center"/>
          </w:tcPr>
          <w:p w14:paraId="3022AB9F" w14:textId="77777777" w:rsidR="0082327F" w:rsidRPr="004F457C" w:rsidRDefault="0082327F" w:rsidP="0002103B">
            <w:pPr>
              <w:spacing w:after="0" w:line="240" w:lineRule="auto"/>
              <w:ind w:firstLineChars="200" w:firstLine="320"/>
              <w:rPr>
                <w:rFonts w:ascii="Candara" w:eastAsia="Times New Roman" w:hAnsi="Candara" w:cs="Calibri"/>
                <w:sz w:val="16"/>
                <w:szCs w:val="16"/>
                <w:lang w:eastAsia="en-GB"/>
              </w:rPr>
            </w:pPr>
          </w:p>
        </w:tc>
        <w:tc>
          <w:tcPr>
            <w:tcW w:w="438" w:type="pct"/>
            <w:tcBorders>
              <w:top w:val="nil"/>
              <w:left w:val="nil"/>
              <w:bottom w:val="nil"/>
              <w:right w:val="nil"/>
            </w:tcBorders>
            <w:shd w:val="clear" w:color="auto" w:fill="auto"/>
            <w:noWrap/>
            <w:vAlign w:val="center"/>
          </w:tcPr>
          <w:p w14:paraId="3D1EAD35" w14:textId="77777777" w:rsidR="0082327F" w:rsidRPr="004F457C" w:rsidRDefault="0082327F" w:rsidP="0002103B">
            <w:pPr>
              <w:spacing w:after="0" w:line="240" w:lineRule="auto"/>
              <w:jc w:val="right"/>
              <w:rPr>
                <w:rFonts w:ascii="Candara" w:eastAsia="Times New Roman" w:hAnsi="Candara" w:cs="Calibri"/>
                <w:sz w:val="16"/>
                <w:szCs w:val="16"/>
                <w:lang w:eastAsia="en-GB"/>
              </w:rPr>
            </w:pPr>
          </w:p>
        </w:tc>
        <w:tc>
          <w:tcPr>
            <w:tcW w:w="654" w:type="pct"/>
            <w:tcBorders>
              <w:top w:val="nil"/>
              <w:left w:val="nil"/>
              <w:bottom w:val="nil"/>
              <w:right w:val="nil"/>
            </w:tcBorders>
            <w:shd w:val="clear" w:color="auto" w:fill="auto"/>
            <w:noWrap/>
            <w:vAlign w:val="center"/>
          </w:tcPr>
          <w:p w14:paraId="5CE797CE" w14:textId="77777777" w:rsidR="0082327F" w:rsidRPr="004F457C" w:rsidRDefault="0082327F" w:rsidP="0002103B">
            <w:pPr>
              <w:spacing w:after="0" w:line="240" w:lineRule="auto"/>
              <w:rPr>
                <w:rFonts w:ascii="Candara" w:eastAsia="Times New Roman" w:hAnsi="Candara" w:cs="Calibri"/>
                <w:sz w:val="16"/>
                <w:szCs w:val="16"/>
                <w:lang w:eastAsia="en-GB"/>
              </w:rPr>
            </w:pPr>
          </w:p>
        </w:tc>
        <w:tc>
          <w:tcPr>
            <w:tcW w:w="587" w:type="pct"/>
            <w:tcBorders>
              <w:top w:val="nil"/>
              <w:left w:val="nil"/>
              <w:bottom w:val="nil"/>
              <w:right w:val="nil"/>
            </w:tcBorders>
            <w:shd w:val="clear" w:color="auto" w:fill="auto"/>
            <w:noWrap/>
            <w:vAlign w:val="center"/>
          </w:tcPr>
          <w:p w14:paraId="3BB7939A" w14:textId="77777777" w:rsidR="0082327F" w:rsidRDefault="0082327F" w:rsidP="0002103B">
            <w:pPr>
              <w:spacing w:after="0" w:line="240" w:lineRule="auto"/>
              <w:jc w:val="right"/>
              <w:rPr>
                <w:rFonts w:ascii="Candara" w:eastAsia="Times New Roman" w:hAnsi="Candara" w:cs="Calibri"/>
                <w:sz w:val="16"/>
                <w:szCs w:val="16"/>
                <w:lang w:eastAsia="en-GB"/>
              </w:rPr>
            </w:pPr>
          </w:p>
        </w:tc>
        <w:tc>
          <w:tcPr>
            <w:tcW w:w="566" w:type="pct"/>
            <w:tcBorders>
              <w:top w:val="nil"/>
              <w:left w:val="nil"/>
              <w:bottom w:val="nil"/>
              <w:right w:val="nil"/>
            </w:tcBorders>
            <w:shd w:val="clear" w:color="auto" w:fill="auto"/>
            <w:noWrap/>
            <w:vAlign w:val="center"/>
          </w:tcPr>
          <w:p w14:paraId="0CA645A7" w14:textId="77777777" w:rsidR="0082327F" w:rsidRDefault="0082327F" w:rsidP="0002103B">
            <w:pPr>
              <w:spacing w:after="0" w:line="240" w:lineRule="auto"/>
              <w:rPr>
                <w:rFonts w:ascii="Candara" w:eastAsia="Times New Roman" w:hAnsi="Candara" w:cs="Calibri"/>
                <w:sz w:val="16"/>
                <w:szCs w:val="16"/>
                <w:lang w:eastAsia="en-GB"/>
              </w:rPr>
            </w:pPr>
          </w:p>
        </w:tc>
        <w:tc>
          <w:tcPr>
            <w:tcW w:w="409" w:type="pct"/>
            <w:tcBorders>
              <w:top w:val="nil"/>
              <w:left w:val="nil"/>
              <w:bottom w:val="nil"/>
              <w:right w:val="nil"/>
            </w:tcBorders>
            <w:shd w:val="clear" w:color="auto" w:fill="auto"/>
            <w:noWrap/>
            <w:vAlign w:val="center"/>
          </w:tcPr>
          <w:p w14:paraId="61CACED0" w14:textId="77777777" w:rsidR="0082327F" w:rsidRPr="004F457C" w:rsidRDefault="0082327F" w:rsidP="0002103B">
            <w:pPr>
              <w:spacing w:after="0" w:line="240" w:lineRule="auto"/>
              <w:jc w:val="center"/>
              <w:rPr>
                <w:rFonts w:ascii="Candara" w:eastAsia="Times New Roman" w:hAnsi="Candara" w:cs="Calibri"/>
                <w:sz w:val="16"/>
                <w:szCs w:val="16"/>
                <w:lang w:eastAsia="en-GB"/>
              </w:rPr>
            </w:pPr>
          </w:p>
        </w:tc>
      </w:tr>
      <w:tr w:rsidR="0082327F" w:rsidRPr="00165593" w14:paraId="4EA0BAC9" w14:textId="77777777" w:rsidTr="00196D84">
        <w:trPr>
          <w:trHeight w:val="20"/>
          <w:tblHeader/>
        </w:trPr>
        <w:tc>
          <w:tcPr>
            <w:tcW w:w="2346" w:type="pct"/>
            <w:gridSpan w:val="2"/>
            <w:tcBorders>
              <w:top w:val="nil"/>
              <w:left w:val="nil"/>
              <w:bottom w:val="nil"/>
              <w:right w:val="nil"/>
            </w:tcBorders>
            <w:shd w:val="clear" w:color="auto" w:fill="F2F2F2" w:themeFill="background1" w:themeFillShade="F2"/>
            <w:noWrap/>
            <w:vAlign w:val="center"/>
          </w:tcPr>
          <w:p w14:paraId="3B1DA291" w14:textId="77777777" w:rsidR="0082327F" w:rsidRPr="00AD11D4" w:rsidRDefault="0082327F" w:rsidP="0002103B">
            <w:pPr>
              <w:spacing w:after="0" w:line="240" w:lineRule="auto"/>
              <w:ind w:left="-108"/>
              <w:rPr>
                <w:rFonts w:ascii="Candara" w:eastAsia="Times New Roman" w:hAnsi="Candara" w:cs="Calibri"/>
                <w:b/>
                <w:sz w:val="16"/>
                <w:szCs w:val="16"/>
                <w:lang w:val="en-GB" w:eastAsia="en-GB"/>
              </w:rPr>
            </w:pPr>
            <w:r>
              <w:rPr>
                <w:rFonts w:ascii="Candara" w:eastAsia="Times New Roman" w:hAnsi="Candara" w:cs="Calibri"/>
                <w:b/>
                <w:sz w:val="16"/>
                <w:szCs w:val="16"/>
                <w:lang w:val="en-GB" w:eastAsia="en-GB"/>
              </w:rPr>
              <w:t>Patients with s</w:t>
            </w:r>
            <w:r w:rsidRPr="00EA47E6">
              <w:rPr>
                <w:rFonts w:ascii="Candara" w:eastAsia="Times New Roman" w:hAnsi="Candara" w:cs="Calibri"/>
                <w:b/>
                <w:sz w:val="16"/>
                <w:szCs w:val="16"/>
                <w:lang w:val="en-GB" w:eastAsia="en-GB"/>
              </w:rPr>
              <w:t>table high CD4+</w:t>
            </w:r>
            <w:r>
              <w:rPr>
                <w:rFonts w:ascii="Candara" w:eastAsia="Times New Roman" w:hAnsi="Candara" w:cs="Calibri"/>
                <w:b/>
                <w:sz w:val="16"/>
                <w:szCs w:val="16"/>
                <w:lang w:val="en-GB" w:eastAsia="en-GB"/>
              </w:rPr>
              <w:t xml:space="preserve"> count</w:t>
            </w:r>
            <w:r w:rsidRPr="00EA47E6">
              <w:rPr>
                <w:rFonts w:ascii="Candara" w:eastAsia="Times New Roman" w:hAnsi="Candara" w:cs="Calibri"/>
                <w:b/>
                <w:sz w:val="16"/>
                <w:szCs w:val="16"/>
                <w:lang w:val="en-GB" w:eastAsia="en-GB"/>
              </w:rPr>
              <w:t xml:space="preserve"> (&gt;500 cells/mm</w:t>
            </w:r>
            <w:r w:rsidRPr="00533B79">
              <w:rPr>
                <w:rFonts w:ascii="Candara" w:eastAsia="Times New Roman" w:hAnsi="Candara" w:cs="Calibri"/>
                <w:b/>
                <w:sz w:val="16"/>
                <w:szCs w:val="16"/>
                <w:vertAlign w:val="superscript"/>
                <w:lang w:val="en-GB" w:eastAsia="en-GB"/>
              </w:rPr>
              <w:t>3</w:t>
            </w:r>
            <w:r w:rsidRPr="00EA47E6">
              <w:rPr>
                <w:rFonts w:ascii="Candara" w:eastAsia="Times New Roman" w:hAnsi="Candara" w:cs="Calibri"/>
                <w:b/>
                <w:sz w:val="16"/>
                <w:szCs w:val="16"/>
                <w:lang w:val="en-GB" w:eastAsia="en-GB"/>
              </w:rPr>
              <w:t>)</w:t>
            </w:r>
          </w:p>
        </w:tc>
        <w:tc>
          <w:tcPr>
            <w:tcW w:w="438" w:type="pct"/>
            <w:tcBorders>
              <w:top w:val="nil"/>
              <w:left w:val="nil"/>
              <w:bottom w:val="nil"/>
              <w:right w:val="nil"/>
            </w:tcBorders>
            <w:shd w:val="clear" w:color="auto" w:fill="F2F2F2" w:themeFill="background1" w:themeFillShade="F2"/>
            <w:noWrap/>
            <w:vAlign w:val="center"/>
          </w:tcPr>
          <w:p w14:paraId="7AF27541" w14:textId="77777777" w:rsidR="0082327F" w:rsidRPr="00AD11D4" w:rsidRDefault="0082327F" w:rsidP="0002103B">
            <w:pPr>
              <w:spacing w:after="0" w:line="240" w:lineRule="auto"/>
              <w:jc w:val="right"/>
              <w:rPr>
                <w:rFonts w:ascii="Candara" w:eastAsia="Times New Roman" w:hAnsi="Candara" w:cs="Calibri"/>
                <w:sz w:val="16"/>
                <w:szCs w:val="16"/>
                <w:lang w:val="en-GB" w:eastAsia="en-GB"/>
              </w:rPr>
            </w:pPr>
          </w:p>
        </w:tc>
        <w:tc>
          <w:tcPr>
            <w:tcW w:w="654" w:type="pct"/>
            <w:tcBorders>
              <w:top w:val="nil"/>
              <w:left w:val="nil"/>
              <w:bottom w:val="nil"/>
              <w:right w:val="nil"/>
            </w:tcBorders>
            <w:shd w:val="clear" w:color="auto" w:fill="F2F2F2" w:themeFill="background1" w:themeFillShade="F2"/>
            <w:noWrap/>
            <w:vAlign w:val="center"/>
          </w:tcPr>
          <w:p w14:paraId="428943FC" w14:textId="77777777" w:rsidR="0082327F" w:rsidRPr="00AD11D4" w:rsidRDefault="0082327F" w:rsidP="0002103B">
            <w:pPr>
              <w:spacing w:after="0" w:line="240" w:lineRule="auto"/>
              <w:rPr>
                <w:rFonts w:ascii="Candara" w:eastAsia="Times New Roman" w:hAnsi="Candara" w:cs="Calibri"/>
                <w:sz w:val="16"/>
                <w:szCs w:val="16"/>
                <w:lang w:val="en-GB" w:eastAsia="en-GB"/>
              </w:rPr>
            </w:pPr>
          </w:p>
        </w:tc>
        <w:tc>
          <w:tcPr>
            <w:tcW w:w="587" w:type="pct"/>
            <w:tcBorders>
              <w:top w:val="nil"/>
              <w:left w:val="nil"/>
              <w:bottom w:val="nil"/>
              <w:right w:val="nil"/>
            </w:tcBorders>
            <w:shd w:val="clear" w:color="auto" w:fill="F2F2F2" w:themeFill="background1" w:themeFillShade="F2"/>
            <w:noWrap/>
            <w:vAlign w:val="center"/>
          </w:tcPr>
          <w:p w14:paraId="270200AD" w14:textId="77777777" w:rsidR="0082327F" w:rsidRPr="00AD11D4" w:rsidRDefault="0082327F" w:rsidP="0002103B">
            <w:pPr>
              <w:spacing w:after="0" w:line="240" w:lineRule="auto"/>
              <w:jc w:val="right"/>
              <w:rPr>
                <w:rFonts w:ascii="Candara" w:eastAsia="Times New Roman" w:hAnsi="Candara" w:cs="Calibri"/>
                <w:sz w:val="16"/>
                <w:szCs w:val="16"/>
                <w:lang w:val="en-GB" w:eastAsia="en-GB"/>
              </w:rPr>
            </w:pPr>
          </w:p>
        </w:tc>
        <w:tc>
          <w:tcPr>
            <w:tcW w:w="566" w:type="pct"/>
            <w:tcBorders>
              <w:top w:val="nil"/>
              <w:left w:val="nil"/>
              <w:bottom w:val="nil"/>
              <w:right w:val="nil"/>
            </w:tcBorders>
            <w:shd w:val="clear" w:color="auto" w:fill="F2F2F2" w:themeFill="background1" w:themeFillShade="F2"/>
            <w:noWrap/>
            <w:vAlign w:val="center"/>
          </w:tcPr>
          <w:p w14:paraId="12E0B66E" w14:textId="77777777" w:rsidR="0082327F" w:rsidRPr="00AD11D4" w:rsidRDefault="0082327F" w:rsidP="0002103B">
            <w:pPr>
              <w:spacing w:after="0" w:line="240" w:lineRule="auto"/>
              <w:rPr>
                <w:rFonts w:ascii="Candara" w:eastAsia="Times New Roman" w:hAnsi="Candara" w:cs="Calibri"/>
                <w:sz w:val="16"/>
                <w:szCs w:val="16"/>
                <w:lang w:val="en-GB" w:eastAsia="en-GB"/>
              </w:rPr>
            </w:pPr>
          </w:p>
        </w:tc>
        <w:tc>
          <w:tcPr>
            <w:tcW w:w="409" w:type="pct"/>
            <w:tcBorders>
              <w:top w:val="nil"/>
              <w:left w:val="nil"/>
              <w:bottom w:val="nil"/>
              <w:right w:val="nil"/>
            </w:tcBorders>
            <w:shd w:val="clear" w:color="auto" w:fill="F2F2F2" w:themeFill="background1" w:themeFillShade="F2"/>
            <w:noWrap/>
            <w:vAlign w:val="center"/>
          </w:tcPr>
          <w:p w14:paraId="51C35BAC" w14:textId="77777777" w:rsidR="0082327F" w:rsidRPr="00AD11D4" w:rsidRDefault="0082327F" w:rsidP="0002103B">
            <w:pPr>
              <w:spacing w:after="0" w:line="240" w:lineRule="auto"/>
              <w:jc w:val="center"/>
              <w:rPr>
                <w:rFonts w:ascii="Candara" w:eastAsia="Times New Roman" w:hAnsi="Candara" w:cs="Calibri"/>
                <w:sz w:val="16"/>
                <w:szCs w:val="16"/>
                <w:lang w:val="en-GB" w:eastAsia="en-GB"/>
              </w:rPr>
            </w:pPr>
          </w:p>
        </w:tc>
      </w:tr>
      <w:tr w:rsidR="0082327F" w:rsidRPr="004F457C" w14:paraId="34178573" w14:textId="77777777" w:rsidTr="00196D84">
        <w:trPr>
          <w:trHeight w:val="20"/>
          <w:tblHeader/>
        </w:trPr>
        <w:tc>
          <w:tcPr>
            <w:tcW w:w="2346" w:type="pct"/>
            <w:gridSpan w:val="2"/>
            <w:tcBorders>
              <w:top w:val="nil"/>
              <w:left w:val="nil"/>
              <w:bottom w:val="nil"/>
              <w:right w:val="nil"/>
            </w:tcBorders>
            <w:shd w:val="clear" w:color="auto" w:fill="F2F2F2" w:themeFill="background1" w:themeFillShade="F2"/>
            <w:noWrap/>
            <w:vAlign w:val="center"/>
          </w:tcPr>
          <w:p w14:paraId="072AA10B" w14:textId="77777777" w:rsidR="0082327F" w:rsidRPr="004F457C" w:rsidRDefault="0082327F" w:rsidP="0002103B">
            <w:pPr>
              <w:spacing w:after="0" w:line="240" w:lineRule="auto"/>
              <w:ind w:firstLineChars="200" w:firstLine="320"/>
              <w:rPr>
                <w:rFonts w:ascii="Candara" w:eastAsia="Times New Roman" w:hAnsi="Candara" w:cs="Calibri"/>
                <w:sz w:val="16"/>
                <w:szCs w:val="16"/>
                <w:lang w:eastAsia="en-GB"/>
              </w:rPr>
            </w:pPr>
            <w:r>
              <w:rPr>
                <w:rFonts w:ascii="Candara" w:eastAsia="Times New Roman" w:hAnsi="Candara" w:cs="Calibri"/>
                <w:sz w:val="16"/>
                <w:szCs w:val="16"/>
                <w:lang w:eastAsia="en-GB"/>
              </w:rPr>
              <w:t xml:space="preserve">ART </w:t>
            </w:r>
            <w:proofErr w:type="spellStart"/>
            <w:r>
              <w:rPr>
                <w:rFonts w:ascii="Candara" w:eastAsia="Times New Roman" w:hAnsi="Candara" w:cs="Calibri"/>
                <w:sz w:val="16"/>
                <w:szCs w:val="16"/>
                <w:lang w:eastAsia="en-GB"/>
              </w:rPr>
              <w:t>users</w:t>
            </w:r>
            <w:proofErr w:type="spellEnd"/>
            <w:r>
              <w:rPr>
                <w:rFonts w:ascii="Candara" w:eastAsia="Times New Roman" w:hAnsi="Candara" w:cs="Calibri"/>
                <w:sz w:val="16"/>
                <w:szCs w:val="16"/>
                <w:lang w:eastAsia="en-GB"/>
              </w:rPr>
              <w:t xml:space="preserve"> </w:t>
            </w:r>
            <w:proofErr w:type="spellStart"/>
            <w:r>
              <w:rPr>
                <w:rFonts w:ascii="Candara" w:eastAsia="Times New Roman" w:hAnsi="Candara" w:cs="Calibri"/>
                <w:sz w:val="16"/>
                <w:szCs w:val="16"/>
                <w:lang w:eastAsia="en-GB"/>
              </w:rPr>
              <w:t>before</w:t>
            </w:r>
            <w:proofErr w:type="spellEnd"/>
            <w:r>
              <w:rPr>
                <w:rFonts w:ascii="Candara" w:eastAsia="Times New Roman" w:hAnsi="Candara" w:cs="Calibri"/>
                <w:sz w:val="16"/>
                <w:szCs w:val="16"/>
                <w:lang w:eastAsia="en-GB"/>
              </w:rPr>
              <w:t xml:space="preserve"> </w:t>
            </w:r>
            <w:proofErr w:type="spellStart"/>
            <w:r>
              <w:rPr>
                <w:rFonts w:ascii="Candara" w:eastAsia="Times New Roman" w:hAnsi="Candara" w:cs="Calibri"/>
                <w:sz w:val="16"/>
                <w:szCs w:val="16"/>
                <w:lang w:eastAsia="en-GB"/>
              </w:rPr>
              <w:t>enrolment</w:t>
            </w:r>
            <w:proofErr w:type="spellEnd"/>
          </w:p>
        </w:tc>
        <w:tc>
          <w:tcPr>
            <w:tcW w:w="438" w:type="pct"/>
            <w:tcBorders>
              <w:top w:val="nil"/>
              <w:left w:val="nil"/>
              <w:bottom w:val="nil"/>
              <w:right w:val="nil"/>
            </w:tcBorders>
            <w:shd w:val="clear" w:color="auto" w:fill="F2F2F2" w:themeFill="background1" w:themeFillShade="F2"/>
            <w:noWrap/>
            <w:vAlign w:val="center"/>
          </w:tcPr>
          <w:p w14:paraId="0970C551" w14:textId="77777777" w:rsidR="0082327F" w:rsidRPr="004F457C" w:rsidRDefault="0082327F" w:rsidP="0002103B">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129</w:t>
            </w:r>
          </w:p>
        </w:tc>
        <w:tc>
          <w:tcPr>
            <w:tcW w:w="654" w:type="pct"/>
            <w:tcBorders>
              <w:top w:val="nil"/>
              <w:left w:val="nil"/>
              <w:bottom w:val="nil"/>
              <w:right w:val="nil"/>
            </w:tcBorders>
            <w:shd w:val="clear" w:color="auto" w:fill="F2F2F2" w:themeFill="background1" w:themeFillShade="F2"/>
            <w:noWrap/>
            <w:vAlign w:val="center"/>
          </w:tcPr>
          <w:p w14:paraId="464E6F3F" w14:textId="77777777" w:rsidR="0082327F" w:rsidRPr="004F457C" w:rsidRDefault="0082327F" w:rsidP="0002103B">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(36.9)</w:t>
            </w:r>
          </w:p>
        </w:tc>
        <w:tc>
          <w:tcPr>
            <w:tcW w:w="587" w:type="pct"/>
            <w:tcBorders>
              <w:top w:val="nil"/>
              <w:left w:val="nil"/>
              <w:bottom w:val="nil"/>
              <w:right w:val="nil"/>
            </w:tcBorders>
            <w:shd w:val="clear" w:color="auto" w:fill="F2F2F2" w:themeFill="background1" w:themeFillShade="F2"/>
            <w:noWrap/>
            <w:vAlign w:val="center"/>
          </w:tcPr>
          <w:p w14:paraId="4A0E8DEA" w14:textId="77777777" w:rsidR="0082327F" w:rsidRDefault="0082327F" w:rsidP="0002103B">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62</w:t>
            </w:r>
          </w:p>
        </w:tc>
        <w:tc>
          <w:tcPr>
            <w:tcW w:w="566" w:type="pct"/>
            <w:tcBorders>
              <w:top w:val="nil"/>
              <w:left w:val="nil"/>
              <w:bottom w:val="nil"/>
              <w:right w:val="nil"/>
            </w:tcBorders>
            <w:shd w:val="clear" w:color="auto" w:fill="F2F2F2" w:themeFill="background1" w:themeFillShade="F2"/>
            <w:noWrap/>
            <w:vAlign w:val="center"/>
          </w:tcPr>
          <w:p w14:paraId="2B673588" w14:textId="77777777" w:rsidR="0082327F" w:rsidRDefault="0082327F" w:rsidP="0002103B">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(21.0)</w:t>
            </w:r>
          </w:p>
        </w:tc>
        <w:tc>
          <w:tcPr>
            <w:tcW w:w="409" w:type="pct"/>
            <w:tcBorders>
              <w:top w:val="nil"/>
              <w:left w:val="nil"/>
              <w:bottom w:val="nil"/>
              <w:right w:val="nil"/>
            </w:tcBorders>
            <w:shd w:val="clear" w:color="auto" w:fill="F2F2F2" w:themeFill="background1" w:themeFillShade="F2"/>
            <w:noWrap/>
            <w:vAlign w:val="center"/>
          </w:tcPr>
          <w:p w14:paraId="317D6EFC" w14:textId="77777777" w:rsidR="0082327F" w:rsidRPr="004F457C" w:rsidRDefault="0082327F" w:rsidP="0002103B">
            <w:pPr>
              <w:spacing w:after="0" w:line="240" w:lineRule="auto"/>
              <w:jc w:val="center"/>
              <w:rPr>
                <w:rFonts w:ascii="Candara" w:eastAsia="Times New Roman" w:hAnsi="Candara" w:cs="Calibri"/>
                <w:sz w:val="16"/>
                <w:szCs w:val="16"/>
                <w:lang w:eastAsia="en-GB"/>
              </w:rPr>
            </w:pPr>
            <w:r>
              <w:rPr>
                <w:rFonts w:ascii="Candara" w:eastAsia="Times New Roman" w:hAnsi="Candara" w:cs="Calibri"/>
                <w:sz w:val="16"/>
                <w:szCs w:val="16"/>
                <w:lang w:eastAsia="en-GB"/>
              </w:rPr>
              <w:t>&lt;0.001</w:t>
            </w:r>
          </w:p>
        </w:tc>
      </w:tr>
      <w:tr w:rsidR="0082327F" w:rsidRPr="004F457C" w14:paraId="5E563820" w14:textId="77777777" w:rsidTr="00196D84">
        <w:trPr>
          <w:trHeight w:val="20"/>
          <w:tblHeader/>
        </w:trPr>
        <w:tc>
          <w:tcPr>
            <w:tcW w:w="2346" w:type="pct"/>
            <w:gridSpan w:val="2"/>
            <w:tcBorders>
              <w:top w:val="nil"/>
              <w:left w:val="nil"/>
              <w:bottom w:val="nil"/>
              <w:right w:val="nil"/>
            </w:tcBorders>
            <w:shd w:val="clear" w:color="auto" w:fill="F2F2F2" w:themeFill="background1" w:themeFillShade="F2"/>
            <w:noWrap/>
            <w:vAlign w:val="center"/>
          </w:tcPr>
          <w:p w14:paraId="056766B2" w14:textId="77777777" w:rsidR="0082327F" w:rsidRPr="004F457C" w:rsidRDefault="0082327F" w:rsidP="0002103B">
            <w:pPr>
              <w:spacing w:after="0" w:line="240" w:lineRule="auto"/>
              <w:ind w:firstLineChars="200" w:firstLine="320"/>
              <w:rPr>
                <w:rFonts w:ascii="Candara" w:eastAsia="Times New Roman" w:hAnsi="Candara" w:cs="Calibri"/>
                <w:sz w:val="16"/>
                <w:szCs w:val="16"/>
                <w:lang w:eastAsia="en-GB"/>
              </w:rPr>
            </w:pPr>
            <w:r>
              <w:rPr>
                <w:rFonts w:ascii="Candara" w:eastAsia="Times New Roman" w:hAnsi="Candara" w:cs="Calibri"/>
                <w:sz w:val="16"/>
                <w:szCs w:val="16"/>
                <w:lang w:eastAsia="en-GB"/>
              </w:rPr>
              <w:t xml:space="preserve">ART </w:t>
            </w:r>
            <w:proofErr w:type="spellStart"/>
            <w:r>
              <w:rPr>
                <w:rFonts w:ascii="Candara" w:eastAsia="Times New Roman" w:hAnsi="Candara" w:cs="Calibri"/>
                <w:sz w:val="16"/>
                <w:szCs w:val="16"/>
                <w:lang w:eastAsia="en-GB"/>
              </w:rPr>
              <w:t>initiators</w:t>
            </w:r>
            <w:proofErr w:type="spellEnd"/>
            <w:r>
              <w:rPr>
                <w:rFonts w:ascii="Candara" w:eastAsia="Times New Roman" w:hAnsi="Candara" w:cs="Calibri"/>
                <w:sz w:val="16"/>
                <w:szCs w:val="16"/>
                <w:lang w:eastAsia="en-GB"/>
              </w:rPr>
              <w:t xml:space="preserve"> </w:t>
            </w:r>
            <w:proofErr w:type="spellStart"/>
            <w:r>
              <w:rPr>
                <w:rFonts w:ascii="Candara" w:eastAsia="Times New Roman" w:hAnsi="Candara" w:cs="Calibri"/>
                <w:sz w:val="16"/>
                <w:szCs w:val="16"/>
                <w:lang w:eastAsia="en-GB"/>
              </w:rPr>
              <w:t>during</w:t>
            </w:r>
            <w:proofErr w:type="spellEnd"/>
            <w:r>
              <w:rPr>
                <w:rFonts w:ascii="Candara" w:eastAsia="Times New Roman" w:hAnsi="Candara" w:cs="Calibri"/>
                <w:sz w:val="16"/>
                <w:szCs w:val="16"/>
                <w:lang w:eastAsia="en-GB"/>
              </w:rPr>
              <w:t xml:space="preserve"> FU</w:t>
            </w:r>
          </w:p>
        </w:tc>
        <w:tc>
          <w:tcPr>
            <w:tcW w:w="438" w:type="pct"/>
            <w:tcBorders>
              <w:top w:val="nil"/>
              <w:left w:val="nil"/>
              <w:bottom w:val="nil"/>
              <w:right w:val="nil"/>
            </w:tcBorders>
            <w:shd w:val="clear" w:color="auto" w:fill="F2F2F2" w:themeFill="background1" w:themeFillShade="F2"/>
            <w:noWrap/>
            <w:vAlign w:val="center"/>
          </w:tcPr>
          <w:p w14:paraId="6ADB6CF0" w14:textId="77777777" w:rsidR="0082327F" w:rsidRPr="004F457C" w:rsidRDefault="0082327F" w:rsidP="0002103B">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3</w:t>
            </w:r>
          </w:p>
        </w:tc>
        <w:tc>
          <w:tcPr>
            <w:tcW w:w="654" w:type="pct"/>
            <w:tcBorders>
              <w:top w:val="nil"/>
              <w:left w:val="nil"/>
              <w:bottom w:val="nil"/>
              <w:right w:val="nil"/>
            </w:tcBorders>
            <w:shd w:val="clear" w:color="auto" w:fill="F2F2F2" w:themeFill="background1" w:themeFillShade="F2"/>
            <w:noWrap/>
            <w:vAlign w:val="center"/>
          </w:tcPr>
          <w:p w14:paraId="7EEF2ED1" w14:textId="77777777" w:rsidR="0082327F" w:rsidRPr="004F457C" w:rsidRDefault="0082327F" w:rsidP="0002103B">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(5.7)</w:t>
            </w:r>
          </w:p>
        </w:tc>
        <w:tc>
          <w:tcPr>
            <w:tcW w:w="587" w:type="pct"/>
            <w:tcBorders>
              <w:top w:val="nil"/>
              <w:left w:val="nil"/>
              <w:bottom w:val="nil"/>
              <w:right w:val="nil"/>
            </w:tcBorders>
            <w:shd w:val="clear" w:color="auto" w:fill="F2F2F2" w:themeFill="background1" w:themeFillShade="F2"/>
            <w:noWrap/>
            <w:vAlign w:val="center"/>
          </w:tcPr>
          <w:p w14:paraId="38E3FD0A" w14:textId="77777777" w:rsidR="0082327F" w:rsidRDefault="0082327F" w:rsidP="0002103B">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1</w:t>
            </w:r>
          </w:p>
        </w:tc>
        <w:tc>
          <w:tcPr>
            <w:tcW w:w="566" w:type="pct"/>
            <w:tcBorders>
              <w:top w:val="nil"/>
              <w:left w:val="nil"/>
              <w:bottom w:val="nil"/>
              <w:right w:val="nil"/>
            </w:tcBorders>
            <w:shd w:val="clear" w:color="auto" w:fill="F2F2F2" w:themeFill="background1" w:themeFillShade="F2"/>
            <w:noWrap/>
            <w:vAlign w:val="center"/>
          </w:tcPr>
          <w:p w14:paraId="1D6F3EE1" w14:textId="77777777" w:rsidR="0082327F" w:rsidRDefault="0082327F" w:rsidP="0002103B">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(4.0)</w:t>
            </w:r>
          </w:p>
        </w:tc>
        <w:tc>
          <w:tcPr>
            <w:tcW w:w="409" w:type="pct"/>
            <w:tcBorders>
              <w:top w:val="nil"/>
              <w:left w:val="nil"/>
              <w:bottom w:val="nil"/>
              <w:right w:val="nil"/>
            </w:tcBorders>
            <w:shd w:val="clear" w:color="auto" w:fill="F2F2F2" w:themeFill="background1" w:themeFillShade="F2"/>
            <w:noWrap/>
            <w:vAlign w:val="center"/>
          </w:tcPr>
          <w:p w14:paraId="4FCBF3D6" w14:textId="77777777" w:rsidR="0082327F" w:rsidRPr="004F457C" w:rsidRDefault="0082327F" w:rsidP="0002103B">
            <w:pPr>
              <w:spacing w:after="0" w:line="240" w:lineRule="auto"/>
              <w:jc w:val="center"/>
              <w:rPr>
                <w:rFonts w:ascii="Candara" w:eastAsia="Times New Roman" w:hAnsi="Candara" w:cs="Calibri"/>
                <w:sz w:val="16"/>
                <w:szCs w:val="16"/>
                <w:lang w:eastAsia="en-GB"/>
              </w:rPr>
            </w:pPr>
            <w:r>
              <w:rPr>
                <w:rFonts w:ascii="Candara" w:eastAsia="Times New Roman" w:hAnsi="Candara" w:cs="Calibri"/>
                <w:sz w:val="16"/>
                <w:szCs w:val="16"/>
                <w:lang w:eastAsia="en-GB"/>
              </w:rPr>
              <w:t>0.76</w:t>
            </w:r>
          </w:p>
        </w:tc>
      </w:tr>
      <w:tr w:rsidR="0082327F" w:rsidRPr="004F457C" w14:paraId="0AA64AF1" w14:textId="77777777" w:rsidTr="00196D84">
        <w:trPr>
          <w:trHeight w:val="20"/>
          <w:tblHeader/>
        </w:trPr>
        <w:tc>
          <w:tcPr>
            <w:tcW w:w="2346" w:type="pct"/>
            <w:gridSpan w:val="2"/>
            <w:tcBorders>
              <w:top w:val="nil"/>
              <w:left w:val="nil"/>
              <w:bottom w:val="nil"/>
              <w:right w:val="nil"/>
            </w:tcBorders>
            <w:shd w:val="clear" w:color="auto" w:fill="F2F2F2" w:themeFill="background1" w:themeFillShade="F2"/>
            <w:noWrap/>
            <w:vAlign w:val="center"/>
          </w:tcPr>
          <w:p w14:paraId="2CB4063B" w14:textId="77777777" w:rsidR="0082327F" w:rsidRPr="004F457C" w:rsidRDefault="0082327F" w:rsidP="0002103B">
            <w:pPr>
              <w:spacing w:after="0" w:line="240" w:lineRule="auto"/>
              <w:ind w:firstLineChars="200" w:firstLine="320"/>
              <w:rPr>
                <w:rFonts w:ascii="Candara" w:eastAsia="Times New Roman" w:hAnsi="Candara" w:cs="Calibri"/>
                <w:sz w:val="16"/>
                <w:szCs w:val="16"/>
                <w:lang w:eastAsia="en-GB"/>
              </w:rPr>
            </w:pPr>
            <w:r>
              <w:rPr>
                <w:rFonts w:ascii="Candara" w:eastAsia="Times New Roman" w:hAnsi="Candara" w:cs="Calibri"/>
                <w:sz w:val="16"/>
                <w:szCs w:val="16"/>
                <w:lang w:eastAsia="en-GB"/>
              </w:rPr>
              <w:t xml:space="preserve">ART </w:t>
            </w:r>
            <w:proofErr w:type="spellStart"/>
            <w:r>
              <w:rPr>
                <w:rFonts w:ascii="Candara" w:eastAsia="Times New Roman" w:hAnsi="Candara" w:cs="Calibri"/>
                <w:sz w:val="16"/>
                <w:szCs w:val="16"/>
                <w:lang w:eastAsia="en-GB"/>
              </w:rPr>
              <w:t>naive</w:t>
            </w:r>
            <w:proofErr w:type="spellEnd"/>
            <w:r>
              <w:rPr>
                <w:rFonts w:ascii="Candara" w:eastAsia="Times New Roman" w:hAnsi="Candara" w:cs="Calibri"/>
                <w:sz w:val="16"/>
                <w:szCs w:val="16"/>
                <w:lang w:eastAsia="en-GB"/>
              </w:rPr>
              <w:t xml:space="preserve"> at FU</w:t>
            </w:r>
          </w:p>
        </w:tc>
        <w:tc>
          <w:tcPr>
            <w:tcW w:w="438" w:type="pct"/>
            <w:tcBorders>
              <w:top w:val="nil"/>
              <w:left w:val="nil"/>
              <w:bottom w:val="nil"/>
              <w:right w:val="nil"/>
            </w:tcBorders>
            <w:shd w:val="clear" w:color="auto" w:fill="F2F2F2" w:themeFill="background1" w:themeFillShade="F2"/>
            <w:noWrap/>
            <w:vAlign w:val="center"/>
          </w:tcPr>
          <w:p w14:paraId="115FE0C6" w14:textId="77777777" w:rsidR="0082327F" w:rsidRPr="004F457C" w:rsidRDefault="0082327F" w:rsidP="0002103B">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47</w:t>
            </w:r>
          </w:p>
        </w:tc>
        <w:tc>
          <w:tcPr>
            <w:tcW w:w="654" w:type="pct"/>
            <w:tcBorders>
              <w:top w:val="nil"/>
              <w:left w:val="nil"/>
              <w:bottom w:val="nil"/>
              <w:right w:val="nil"/>
            </w:tcBorders>
            <w:shd w:val="clear" w:color="auto" w:fill="F2F2F2" w:themeFill="background1" w:themeFillShade="F2"/>
            <w:noWrap/>
            <w:vAlign w:val="center"/>
          </w:tcPr>
          <w:p w14:paraId="263ECF84" w14:textId="77777777" w:rsidR="0082327F" w:rsidRPr="004F457C" w:rsidRDefault="0082327F" w:rsidP="0002103B">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(43.1)</w:t>
            </w:r>
          </w:p>
        </w:tc>
        <w:tc>
          <w:tcPr>
            <w:tcW w:w="587" w:type="pct"/>
            <w:tcBorders>
              <w:top w:val="nil"/>
              <w:left w:val="nil"/>
              <w:bottom w:val="nil"/>
              <w:right w:val="nil"/>
            </w:tcBorders>
            <w:shd w:val="clear" w:color="auto" w:fill="F2F2F2" w:themeFill="background1" w:themeFillShade="F2"/>
            <w:noWrap/>
            <w:vAlign w:val="center"/>
          </w:tcPr>
          <w:p w14:paraId="52ABCEA6" w14:textId="77777777" w:rsidR="0082327F" w:rsidRDefault="0082327F" w:rsidP="0002103B">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27</w:t>
            </w:r>
          </w:p>
        </w:tc>
        <w:tc>
          <w:tcPr>
            <w:tcW w:w="566" w:type="pct"/>
            <w:tcBorders>
              <w:top w:val="nil"/>
              <w:left w:val="nil"/>
              <w:bottom w:val="nil"/>
              <w:right w:val="nil"/>
            </w:tcBorders>
            <w:shd w:val="clear" w:color="auto" w:fill="F2F2F2" w:themeFill="background1" w:themeFillShade="F2"/>
            <w:noWrap/>
            <w:vAlign w:val="center"/>
          </w:tcPr>
          <w:p w14:paraId="24238C06" w14:textId="77777777" w:rsidR="0082327F" w:rsidRDefault="0082327F" w:rsidP="0002103B">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(20.8)</w:t>
            </w:r>
          </w:p>
        </w:tc>
        <w:tc>
          <w:tcPr>
            <w:tcW w:w="409" w:type="pct"/>
            <w:tcBorders>
              <w:top w:val="nil"/>
              <w:left w:val="nil"/>
              <w:bottom w:val="nil"/>
              <w:right w:val="nil"/>
            </w:tcBorders>
            <w:shd w:val="clear" w:color="auto" w:fill="F2F2F2" w:themeFill="background1" w:themeFillShade="F2"/>
            <w:noWrap/>
            <w:vAlign w:val="center"/>
          </w:tcPr>
          <w:p w14:paraId="02BF943B" w14:textId="77777777" w:rsidR="0082327F" w:rsidRPr="004F457C" w:rsidRDefault="0082327F" w:rsidP="0002103B">
            <w:pPr>
              <w:spacing w:after="0" w:line="240" w:lineRule="auto"/>
              <w:jc w:val="center"/>
              <w:rPr>
                <w:rFonts w:ascii="Candara" w:eastAsia="Times New Roman" w:hAnsi="Candara" w:cs="Calibri"/>
                <w:sz w:val="16"/>
                <w:szCs w:val="16"/>
                <w:lang w:eastAsia="en-GB"/>
              </w:rPr>
            </w:pPr>
            <w:r>
              <w:rPr>
                <w:rFonts w:ascii="Candara" w:eastAsia="Times New Roman" w:hAnsi="Candara" w:cs="Calibri"/>
                <w:sz w:val="16"/>
                <w:szCs w:val="16"/>
                <w:lang w:eastAsia="en-GB"/>
              </w:rPr>
              <w:t>&lt;0.001</w:t>
            </w:r>
          </w:p>
        </w:tc>
      </w:tr>
      <w:tr w:rsidR="0082327F" w:rsidRPr="004F457C" w14:paraId="1A761A7D" w14:textId="77777777" w:rsidTr="00196D84">
        <w:trPr>
          <w:trHeight w:val="20"/>
          <w:tblHeader/>
        </w:trPr>
        <w:tc>
          <w:tcPr>
            <w:tcW w:w="2346" w:type="pct"/>
            <w:gridSpan w:val="2"/>
            <w:tcBorders>
              <w:top w:val="nil"/>
              <w:left w:val="nil"/>
              <w:bottom w:val="nil"/>
              <w:right w:val="nil"/>
            </w:tcBorders>
            <w:shd w:val="clear" w:color="auto" w:fill="auto"/>
            <w:noWrap/>
            <w:vAlign w:val="center"/>
          </w:tcPr>
          <w:p w14:paraId="2895B92D" w14:textId="77777777" w:rsidR="0082327F" w:rsidRDefault="0082327F" w:rsidP="0002103B">
            <w:pPr>
              <w:spacing w:after="0" w:line="240" w:lineRule="auto"/>
              <w:ind w:firstLineChars="200" w:firstLine="320"/>
              <w:rPr>
                <w:rFonts w:ascii="Candara" w:eastAsia="Times New Roman" w:hAnsi="Candara" w:cs="Calibri"/>
                <w:sz w:val="16"/>
                <w:szCs w:val="16"/>
                <w:lang w:eastAsia="en-GB"/>
              </w:rPr>
            </w:pPr>
          </w:p>
        </w:tc>
        <w:tc>
          <w:tcPr>
            <w:tcW w:w="438" w:type="pct"/>
            <w:tcBorders>
              <w:top w:val="nil"/>
              <w:left w:val="nil"/>
              <w:bottom w:val="nil"/>
              <w:right w:val="nil"/>
            </w:tcBorders>
            <w:shd w:val="clear" w:color="auto" w:fill="auto"/>
            <w:noWrap/>
            <w:vAlign w:val="center"/>
          </w:tcPr>
          <w:p w14:paraId="12EDB19B" w14:textId="77777777" w:rsidR="0082327F" w:rsidRDefault="0082327F" w:rsidP="0002103B">
            <w:pPr>
              <w:spacing w:after="0" w:line="240" w:lineRule="auto"/>
              <w:jc w:val="right"/>
              <w:rPr>
                <w:rFonts w:ascii="Candara" w:eastAsia="Times New Roman" w:hAnsi="Candara" w:cs="Calibri"/>
                <w:sz w:val="16"/>
                <w:szCs w:val="16"/>
                <w:lang w:eastAsia="en-GB"/>
              </w:rPr>
            </w:pPr>
          </w:p>
        </w:tc>
        <w:tc>
          <w:tcPr>
            <w:tcW w:w="654" w:type="pct"/>
            <w:tcBorders>
              <w:top w:val="nil"/>
              <w:left w:val="nil"/>
              <w:bottom w:val="nil"/>
              <w:right w:val="nil"/>
            </w:tcBorders>
            <w:shd w:val="clear" w:color="auto" w:fill="auto"/>
            <w:noWrap/>
            <w:vAlign w:val="center"/>
          </w:tcPr>
          <w:p w14:paraId="43C34FBA" w14:textId="77777777" w:rsidR="0082327F" w:rsidRDefault="0082327F" w:rsidP="0002103B">
            <w:pPr>
              <w:spacing w:after="0" w:line="240" w:lineRule="auto"/>
              <w:rPr>
                <w:rFonts w:ascii="Candara" w:eastAsia="Times New Roman" w:hAnsi="Candara" w:cs="Calibri"/>
                <w:sz w:val="16"/>
                <w:szCs w:val="16"/>
                <w:lang w:eastAsia="en-GB"/>
              </w:rPr>
            </w:pPr>
          </w:p>
        </w:tc>
        <w:tc>
          <w:tcPr>
            <w:tcW w:w="587" w:type="pct"/>
            <w:tcBorders>
              <w:top w:val="nil"/>
              <w:left w:val="nil"/>
              <w:bottom w:val="nil"/>
              <w:right w:val="nil"/>
            </w:tcBorders>
            <w:shd w:val="clear" w:color="auto" w:fill="auto"/>
            <w:noWrap/>
            <w:vAlign w:val="center"/>
          </w:tcPr>
          <w:p w14:paraId="36D66E8C" w14:textId="77777777" w:rsidR="0082327F" w:rsidRDefault="0082327F" w:rsidP="0002103B">
            <w:pPr>
              <w:spacing w:after="0" w:line="240" w:lineRule="auto"/>
              <w:jc w:val="right"/>
              <w:rPr>
                <w:rFonts w:ascii="Candara" w:eastAsia="Times New Roman" w:hAnsi="Candara" w:cs="Calibri"/>
                <w:sz w:val="16"/>
                <w:szCs w:val="16"/>
                <w:lang w:eastAsia="en-GB"/>
              </w:rPr>
            </w:pPr>
          </w:p>
        </w:tc>
        <w:tc>
          <w:tcPr>
            <w:tcW w:w="566" w:type="pct"/>
            <w:tcBorders>
              <w:top w:val="nil"/>
              <w:left w:val="nil"/>
              <w:bottom w:val="nil"/>
              <w:right w:val="nil"/>
            </w:tcBorders>
            <w:shd w:val="clear" w:color="auto" w:fill="auto"/>
            <w:noWrap/>
            <w:vAlign w:val="center"/>
          </w:tcPr>
          <w:p w14:paraId="5B5BB617" w14:textId="77777777" w:rsidR="0082327F" w:rsidRDefault="0082327F" w:rsidP="0002103B">
            <w:pPr>
              <w:spacing w:after="0" w:line="240" w:lineRule="auto"/>
              <w:rPr>
                <w:rFonts w:ascii="Candara" w:eastAsia="Times New Roman" w:hAnsi="Candara" w:cs="Calibri"/>
                <w:sz w:val="16"/>
                <w:szCs w:val="16"/>
                <w:lang w:eastAsia="en-GB"/>
              </w:rPr>
            </w:pPr>
          </w:p>
        </w:tc>
        <w:tc>
          <w:tcPr>
            <w:tcW w:w="409" w:type="pct"/>
            <w:tcBorders>
              <w:top w:val="nil"/>
              <w:left w:val="nil"/>
              <w:bottom w:val="nil"/>
              <w:right w:val="nil"/>
            </w:tcBorders>
            <w:shd w:val="clear" w:color="auto" w:fill="auto"/>
            <w:noWrap/>
            <w:vAlign w:val="center"/>
          </w:tcPr>
          <w:p w14:paraId="68658A43" w14:textId="77777777" w:rsidR="0082327F" w:rsidRDefault="0082327F" w:rsidP="0002103B">
            <w:pPr>
              <w:spacing w:after="0" w:line="240" w:lineRule="auto"/>
              <w:jc w:val="center"/>
              <w:rPr>
                <w:rFonts w:ascii="Candara" w:eastAsia="Times New Roman" w:hAnsi="Candara" w:cs="Calibri"/>
                <w:sz w:val="16"/>
                <w:szCs w:val="16"/>
                <w:lang w:eastAsia="en-GB"/>
              </w:rPr>
            </w:pPr>
          </w:p>
        </w:tc>
      </w:tr>
      <w:tr w:rsidR="0082327F" w:rsidRPr="004F457C" w14:paraId="5F6B3F8B" w14:textId="77777777" w:rsidTr="00196D84">
        <w:trPr>
          <w:trHeight w:val="20"/>
          <w:tblHeader/>
        </w:trPr>
        <w:tc>
          <w:tcPr>
            <w:tcW w:w="2346" w:type="pct"/>
            <w:gridSpan w:val="2"/>
            <w:tcBorders>
              <w:top w:val="nil"/>
              <w:left w:val="nil"/>
              <w:bottom w:val="nil"/>
              <w:right w:val="nil"/>
            </w:tcBorders>
            <w:shd w:val="clear" w:color="auto" w:fill="auto"/>
            <w:noWrap/>
            <w:vAlign w:val="center"/>
          </w:tcPr>
          <w:p w14:paraId="3FE2E156" w14:textId="6F2393CE" w:rsidR="0082327F" w:rsidRPr="00581FA4" w:rsidRDefault="0082327F" w:rsidP="0002103B">
            <w:pPr>
              <w:spacing w:after="0" w:line="240" w:lineRule="auto"/>
              <w:ind w:left="-108"/>
              <w:rPr>
                <w:rFonts w:ascii="Candara" w:eastAsia="Times New Roman" w:hAnsi="Candara" w:cs="Calibri"/>
                <w:b/>
                <w:i/>
                <w:sz w:val="16"/>
                <w:szCs w:val="16"/>
                <w:lang w:eastAsia="en-GB"/>
              </w:rPr>
            </w:pPr>
            <w:r>
              <w:rPr>
                <w:rFonts w:ascii="Candara" w:eastAsia="Times New Roman" w:hAnsi="Candara" w:cs="Calibri"/>
                <w:b/>
                <w:i/>
                <w:sz w:val="16"/>
                <w:szCs w:val="16"/>
                <w:lang w:eastAsia="en-GB"/>
              </w:rPr>
              <w:t xml:space="preserve">HR-HPV </w:t>
            </w:r>
            <w:proofErr w:type="spellStart"/>
            <w:r>
              <w:rPr>
                <w:rFonts w:ascii="Candara" w:eastAsia="Times New Roman" w:hAnsi="Candara" w:cs="Calibri"/>
                <w:b/>
                <w:i/>
                <w:sz w:val="16"/>
                <w:szCs w:val="16"/>
                <w:lang w:eastAsia="en-GB"/>
              </w:rPr>
              <w:t>status</w:t>
            </w:r>
            <w:proofErr w:type="spellEnd"/>
            <w:r w:rsidR="00196D84">
              <w:rPr>
                <w:rFonts w:ascii="Candara" w:eastAsia="Times New Roman" w:hAnsi="Candara" w:cs="Calibri"/>
                <w:b/>
                <w:i/>
                <w:sz w:val="16"/>
                <w:szCs w:val="16"/>
                <w:lang w:eastAsia="en-GB"/>
              </w:rPr>
              <w:t xml:space="preserve"> (</w:t>
            </w:r>
            <w:proofErr w:type="spellStart"/>
            <w:r w:rsidR="00196D84">
              <w:rPr>
                <w:rFonts w:ascii="Candara" w:eastAsia="Times New Roman" w:hAnsi="Candara" w:cs="Calibri"/>
                <w:b/>
                <w:i/>
                <w:sz w:val="16"/>
                <w:szCs w:val="16"/>
                <w:lang w:eastAsia="en-GB"/>
              </w:rPr>
              <w:t>number</w:t>
            </w:r>
            <w:proofErr w:type="spellEnd"/>
            <w:r w:rsidR="00196D84">
              <w:rPr>
                <w:rFonts w:ascii="Candara" w:eastAsia="Times New Roman" w:hAnsi="Candara" w:cs="Calibri"/>
                <w:b/>
                <w:i/>
                <w:sz w:val="16"/>
                <w:szCs w:val="16"/>
                <w:lang w:eastAsia="en-GB"/>
              </w:rPr>
              <w:t xml:space="preserve"> of </w:t>
            </w:r>
            <w:proofErr w:type="spellStart"/>
            <w:r w:rsidR="00196D84">
              <w:rPr>
                <w:rFonts w:ascii="Candara" w:eastAsia="Times New Roman" w:hAnsi="Candara" w:cs="Calibri"/>
                <w:b/>
                <w:i/>
                <w:sz w:val="16"/>
                <w:szCs w:val="16"/>
                <w:lang w:eastAsia="en-GB"/>
              </w:rPr>
              <w:t>women</w:t>
            </w:r>
            <w:proofErr w:type="spellEnd"/>
            <w:r w:rsidR="00196D84">
              <w:rPr>
                <w:rFonts w:ascii="Candara" w:eastAsia="Times New Roman" w:hAnsi="Candara" w:cs="Calibri"/>
                <w:b/>
                <w:i/>
                <w:sz w:val="16"/>
                <w:szCs w:val="16"/>
                <w:lang w:eastAsia="en-GB"/>
              </w:rPr>
              <w:t>)</w:t>
            </w:r>
          </w:p>
        </w:tc>
        <w:tc>
          <w:tcPr>
            <w:tcW w:w="438" w:type="pct"/>
            <w:tcBorders>
              <w:top w:val="nil"/>
              <w:left w:val="nil"/>
              <w:bottom w:val="nil"/>
              <w:right w:val="nil"/>
            </w:tcBorders>
            <w:shd w:val="clear" w:color="auto" w:fill="auto"/>
            <w:noWrap/>
            <w:vAlign w:val="center"/>
          </w:tcPr>
          <w:p w14:paraId="7DEB755B" w14:textId="77777777" w:rsidR="0082327F" w:rsidRPr="00533B79" w:rsidRDefault="0082327F" w:rsidP="0002103B">
            <w:pPr>
              <w:spacing w:after="0" w:line="240" w:lineRule="auto"/>
              <w:jc w:val="right"/>
              <w:rPr>
                <w:rFonts w:ascii="Candara" w:eastAsia="Times New Roman" w:hAnsi="Candara" w:cs="Calibri"/>
                <w:b/>
                <w:sz w:val="16"/>
                <w:szCs w:val="16"/>
                <w:lang w:eastAsia="en-GB"/>
              </w:rPr>
            </w:pPr>
            <w:r w:rsidRPr="00533B79">
              <w:rPr>
                <w:rFonts w:ascii="Candara" w:eastAsia="Times New Roman" w:hAnsi="Candara" w:cs="Calibri"/>
                <w:b/>
                <w:sz w:val="16"/>
                <w:szCs w:val="16"/>
                <w:lang w:eastAsia="en-GB"/>
              </w:rPr>
              <w:t>N</w:t>
            </w:r>
          </w:p>
        </w:tc>
        <w:tc>
          <w:tcPr>
            <w:tcW w:w="654" w:type="pct"/>
            <w:tcBorders>
              <w:top w:val="nil"/>
              <w:left w:val="nil"/>
              <w:bottom w:val="nil"/>
              <w:right w:val="nil"/>
            </w:tcBorders>
            <w:shd w:val="clear" w:color="auto" w:fill="auto"/>
            <w:noWrap/>
            <w:vAlign w:val="center"/>
          </w:tcPr>
          <w:p w14:paraId="4D023173" w14:textId="77777777" w:rsidR="0082327F" w:rsidRPr="00533B79" w:rsidRDefault="0082327F" w:rsidP="0002103B">
            <w:pPr>
              <w:spacing w:after="0" w:line="240" w:lineRule="auto"/>
              <w:rPr>
                <w:rFonts w:ascii="Candara" w:eastAsia="Times New Roman" w:hAnsi="Candara" w:cs="Calibri"/>
                <w:b/>
                <w:sz w:val="16"/>
                <w:szCs w:val="16"/>
                <w:lang w:eastAsia="en-GB"/>
              </w:rPr>
            </w:pPr>
            <w:r>
              <w:rPr>
                <w:rFonts w:ascii="Candara" w:eastAsia="Times New Roman" w:hAnsi="Candara" w:cs="Calibri"/>
                <w:b/>
                <w:sz w:val="16"/>
                <w:szCs w:val="16"/>
                <w:lang w:eastAsia="en-GB"/>
              </w:rPr>
              <w:t>n</w:t>
            </w:r>
            <w:r w:rsidRPr="00533B79">
              <w:rPr>
                <w:rFonts w:ascii="Candara" w:eastAsia="Times New Roman" w:hAnsi="Candara" w:cs="Calibri"/>
                <w:b/>
                <w:sz w:val="16"/>
                <w:szCs w:val="16"/>
                <w:lang w:eastAsia="en-GB"/>
              </w:rPr>
              <w:t xml:space="preserve"> (%)</w:t>
            </w:r>
          </w:p>
        </w:tc>
        <w:tc>
          <w:tcPr>
            <w:tcW w:w="587" w:type="pct"/>
            <w:tcBorders>
              <w:top w:val="nil"/>
              <w:left w:val="nil"/>
              <w:bottom w:val="nil"/>
              <w:right w:val="nil"/>
            </w:tcBorders>
            <w:shd w:val="clear" w:color="auto" w:fill="auto"/>
            <w:noWrap/>
            <w:vAlign w:val="center"/>
          </w:tcPr>
          <w:p w14:paraId="682FD953" w14:textId="77777777" w:rsidR="0082327F" w:rsidRPr="00533B79" w:rsidRDefault="0082327F" w:rsidP="0002103B">
            <w:pPr>
              <w:spacing w:after="0" w:line="240" w:lineRule="auto"/>
              <w:jc w:val="right"/>
              <w:rPr>
                <w:rFonts w:ascii="Candara" w:eastAsia="Times New Roman" w:hAnsi="Candara" w:cs="Calibri"/>
                <w:b/>
                <w:sz w:val="16"/>
                <w:szCs w:val="16"/>
                <w:lang w:eastAsia="en-GB"/>
              </w:rPr>
            </w:pPr>
            <w:r w:rsidRPr="00533B79">
              <w:rPr>
                <w:rFonts w:ascii="Candara" w:eastAsia="Times New Roman" w:hAnsi="Candara" w:cs="Calibri"/>
                <w:b/>
                <w:sz w:val="16"/>
                <w:szCs w:val="16"/>
                <w:lang w:eastAsia="en-GB"/>
              </w:rPr>
              <w:t>N</w:t>
            </w:r>
          </w:p>
        </w:tc>
        <w:tc>
          <w:tcPr>
            <w:tcW w:w="566" w:type="pct"/>
            <w:tcBorders>
              <w:top w:val="nil"/>
              <w:left w:val="nil"/>
              <w:bottom w:val="nil"/>
              <w:right w:val="nil"/>
            </w:tcBorders>
            <w:shd w:val="clear" w:color="auto" w:fill="auto"/>
            <w:noWrap/>
            <w:vAlign w:val="center"/>
          </w:tcPr>
          <w:p w14:paraId="0EB1291C" w14:textId="77777777" w:rsidR="0082327F" w:rsidRPr="00533B79" w:rsidRDefault="0082327F" w:rsidP="0002103B">
            <w:pPr>
              <w:spacing w:after="0" w:line="240" w:lineRule="auto"/>
              <w:rPr>
                <w:rFonts w:ascii="Candara" w:eastAsia="Times New Roman" w:hAnsi="Candara" w:cs="Calibri"/>
                <w:b/>
                <w:sz w:val="16"/>
                <w:szCs w:val="16"/>
                <w:lang w:eastAsia="en-GB"/>
              </w:rPr>
            </w:pPr>
            <w:r>
              <w:rPr>
                <w:rFonts w:ascii="Candara" w:eastAsia="Times New Roman" w:hAnsi="Candara" w:cs="Calibri"/>
                <w:b/>
                <w:sz w:val="16"/>
                <w:szCs w:val="16"/>
                <w:lang w:eastAsia="en-GB"/>
              </w:rPr>
              <w:t>n</w:t>
            </w:r>
            <w:r w:rsidRPr="00533B79">
              <w:rPr>
                <w:rFonts w:ascii="Candara" w:eastAsia="Times New Roman" w:hAnsi="Candara" w:cs="Calibri"/>
                <w:b/>
                <w:sz w:val="16"/>
                <w:szCs w:val="16"/>
                <w:lang w:eastAsia="en-GB"/>
              </w:rPr>
              <w:t xml:space="preserve"> (%)</w:t>
            </w:r>
          </w:p>
        </w:tc>
        <w:tc>
          <w:tcPr>
            <w:tcW w:w="409" w:type="pct"/>
            <w:tcBorders>
              <w:top w:val="nil"/>
              <w:left w:val="nil"/>
              <w:bottom w:val="nil"/>
              <w:right w:val="nil"/>
            </w:tcBorders>
            <w:shd w:val="clear" w:color="auto" w:fill="auto"/>
            <w:noWrap/>
            <w:vAlign w:val="center"/>
          </w:tcPr>
          <w:p w14:paraId="3D82D67D" w14:textId="77777777" w:rsidR="0082327F" w:rsidRPr="00533B79" w:rsidRDefault="0082327F" w:rsidP="0002103B">
            <w:pPr>
              <w:spacing w:after="0" w:line="240" w:lineRule="auto"/>
              <w:jc w:val="center"/>
              <w:rPr>
                <w:rFonts w:ascii="Candara" w:eastAsia="Times New Roman" w:hAnsi="Candara" w:cs="Calibri"/>
                <w:b/>
                <w:sz w:val="16"/>
                <w:szCs w:val="16"/>
                <w:lang w:eastAsia="en-GB"/>
              </w:rPr>
            </w:pPr>
          </w:p>
        </w:tc>
      </w:tr>
      <w:tr w:rsidR="0082327F" w14:paraId="0F56FAD4" w14:textId="77777777" w:rsidTr="00196D84">
        <w:trPr>
          <w:trHeight w:val="20"/>
          <w:tblHeader/>
        </w:trPr>
        <w:tc>
          <w:tcPr>
            <w:tcW w:w="2346" w:type="pct"/>
            <w:gridSpan w:val="2"/>
            <w:tcBorders>
              <w:top w:val="nil"/>
              <w:left w:val="nil"/>
              <w:bottom w:val="nil"/>
              <w:right w:val="nil"/>
            </w:tcBorders>
            <w:shd w:val="clear" w:color="auto" w:fill="auto"/>
            <w:noWrap/>
            <w:vAlign w:val="center"/>
          </w:tcPr>
          <w:p w14:paraId="307191F0" w14:textId="77777777" w:rsidR="0082327F" w:rsidRPr="004F457C" w:rsidRDefault="0082327F" w:rsidP="0002103B">
            <w:pPr>
              <w:spacing w:after="0" w:line="240" w:lineRule="auto"/>
              <w:ind w:firstLineChars="200" w:firstLine="320"/>
              <w:rPr>
                <w:rFonts w:ascii="Candara" w:eastAsia="Times New Roman" w:hAnsi="Candara" w:cs="Calibri"/>
                <w:sz w:val="16"/>
                <w:szCs w:val="16"/>
                <w:lang w:eastAsia="en-GB"/>
              </w:rPr>
            </w:pPr>
            <w:r>
              <w:rPr>
                <w:rFonts w:ascii="Candara" w:eastAsia="Times New Roman" w:hAnsi="Candara" w:cs="Calibri"/>
                <w:sz w:val="16"/>
                <w:szCs w:val="16"/>
                <w:lang w:eastAsia="en-GB"/>
              </w:rPr>
              <w:t xml:space="preserve">HR-HPV </w:t>
            </w:r>
            <w:proofErr w:type="spellStart"/>
            <w:r>
              <w:rPr>
                <w:rFonts w:ascii="Candara" w:eastAsia="Times New Roman" w:hAnsi="Candara" w:cs="Calibri"/>
                <w:sz w:val="16"/>
                <w:szCs w:val="16"/>
                <w:lang w:eastAsia="en-GB"/>
              </w:rPr>
              <w:t>persistence</w:t>
            </w:r>
            <w:proofErr w:type="spellEnd"/>
          </w:p>
        </w:tc>
        <w:tc>
          <w:tcPr>
            <w:tcW w:w="438" w:type="pct"/>
            <w:tcBorders>
              <w:top w:val="nil"/>
              <w:left w:val="nil"/>
              <w:bottom w:val="nil"/>
              <w:right w:val="nil"/>
            </w:tcBorders>
            <w:shd w:val="clear" w:color="auto" w:fill="auto"/>
            <w:noWrap/>
            <w:vAlign w:val="center"/>
          </w:tcPr>
          <w:p w14:paraId="0FF860E2" w14:textId="77777777" w:rsidR="0082327F" w:rsidRDefault="0082327F" w:rsidP="0002103B">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270</w:t>
            </w:r>
          </w:p>
        </w:tc>
        <w:tc>
          <w:tcPr>
            <w:tcW w:w="654" w:type="pct"/>
            <w:tcBorders>
              <w:top w:val="nil"/>
              <w:left w:val="nil"/>
              <w:bottom w:val="nil"/>
              <w:right w:val="nil"/>
            </w:tcBorders>
            <w:shd w:val="clear" w:color="auto" w:fill="auto"/>
            <w:noWrap/>
            <w:vAlign w:val="center"/>
          </w:tcPr>
          <w:p w14:paraId="46A97686" w14:textId="77777777" w:rsidR="0082327F" w:rsidRDefault="0082327F" w:rsidP="0002103B">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139 (51.5)</w:t>
            </w:r>
          </w:p>
        </w:tc>
        <w:tc>
          <w:tcPr>
            <w:tcW w:w="587" w:type="pct"/>
            <w:tcBorders>
              <w:top w:val="nil"/>
              <w:left w:val="nil"/>
              <w:bottom w:val="nil"/>
              <w:right w:val="nil"/>
            </w:tcBorders>
            <w:shd w:val="clear" w:color="auto" w:fill="auto"/>
            <w:noWrap/>
            <w:vAlign w:val="center"/>
          </w:tcPr>
          <w:p w14:paraId="6E34C3E6" w14:textId="77777777" w:rsidR="0082327F" w:rsidRDefault="0082327F" w:rsidP="0002103B">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340</w:t>
            </w:r>
          </w:p>
        </w:tc>
        <w:tc>
          <w:tcPr>
            <w:tcW w:w="566" w:type="pct"/>
            <w:tcBorders>
              <w:top w:val="nil"/>
              <w:left w:val="nil"/>
              <w:bottom w:val="nil"/>
              <w:right w:val="nil"/>
            </w:tcBorders>
            <w:shd w:val="clear" w:color="auto" w:fill="auto"/>
            <w:noWrap/>
            <w:vAlign w:val="center"/>
          </w:tcPr>
          <w:p w14:paraId="794C4ADC" w14:textId="77777777" w:rsidR="0082327F" w:rsidRDefault="0082327F" w:rsidP="0002103B">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152 (44.7)</w:t>
            </w:r>
          </w:p>
        </w:tc>
        <w:tc>
          <w:tcPr>
            <w:tcW w:w="409" w:type="pct"/>
            <w:tcBorders>
              <w:top w:val="nil"/>
              <w:left w:val="nil"/>
              <w:bottom w:val="nil"/>
              <w:right w:val="nil"/>
            </w:tcBorders>
            <w:shd w:val="clear" w:color="auto" w:fill="auto"/>
            <w:noWrap/>
            <w:vAlign w:val="center"/>
          </w:tcPr>
          <w:p w14:paraId="7EE0C0F2" w14:textId="550EAD3D" w:rsidR="0082327F" w:rsidRDefault="0082327F" w:rsidP="00F42BCF">
            <w:pPr>
              <w:spacing w:after="0" w:line="240" w:lineRule="auto"/>
              <w:jc w:val="center"/>
              <w:rPr>
                <w:rFonts w:ascii="Candara" w:eastAsia="Times New Roman" w:hAnsi="Candara" w:cs="Calibri"/>
                <w:sz w:val="16"/>
                <w:szCs w:val="16"/>
                <w:lang w:eastAsia="en-GB"/>
              </w:rPr>
            </w:pPr>
            <w:r>
              <w:rPr>
                <w:rFonts w:ascii="Candara" w:eastAsia="Times New Roman" w:hAnsi="Candara" w:cs="Calibri"/>
                <w:sz w:val="16"/>
                <w:szCs w:val="16"/>
                <w:lang w:eastAsia="en-GB"/>
              </w:rPr>
              <w:t>0.</w:t>
            </w:r>
            <w:r w:rsidR="00F42BCF">
              <w:rPr>
                <w:rFonts w:ascii="Candara" w:eastAsia="Times New Roman" w:hAnsi="Candara" w:cs="Calibri"/>
                <w:sz w:val="16"/>
                <w:szCs w:val="16"/>
                <w:lang w:eastAsia="en-GB"/>
              </w:rPr>
              <w:t>10</w:t>
            </w:r>
          </w:p>
        </w:tc>
      </w:tr>
      <w:tr w:rsidR="0082327F" w14:paraId="72D5C38E" w14:textId="77777777" w:rsidTr="00196D84">
        <w:trPr>
          <w:trHeight w:val="20"/>
          <w:tblHeader/>
        </w:trPr>
        <w:tc>
          <w:tcPr>
            <w:tcW w:w="2346" w:type="pct"/>
            <w:gridSpan w:val="2"/>
            <w:tcBorders>
              <w:top w:val="nil"/>
              <w:left w:val="nil"/>
              <w:bottom w:val="nil"/>
              <w:right w:val="nil"/>
            </w:tcBorders>
            <w:shd w:val="clear" w:color="auto" w:fill="auto"/>
            <w:noWrap/>
            <w:vAlign w:val="center"/>
          </w:tcPr>
          <w:p w14:paraId="16E154AF" w14:textId="77777777" w:rsidR="0082327F" w:rsidRDefault="0082327F" w:rsidP="0002103B">
            <w:pPr>
              <w:spacing w:after="0" w:line="240" w:lineRule="auto"/>
              <w:ind w:firstLineChars="200" w:firstLine="320"/>
              <w:rPr>
                <w:rFonts w:ascii="Candara" w:eastAsia="Times New Roman" w:hAnsi="Candara" w:cs="Calibri"/>
                <w:sz w:val="16"/>
                <w:szCs w:val="16"/>
                <w:lang w:eastAsia="en-GB"/>
              </w:rPr>
            </w:pPr>
            <w:r>
              <w:rPr>
                <w:rFonts w:ascii="Candara" w:eastAsia="Times New Roman" w:hAnsi="Candara" w:cs="Calibri"/>
                <w:sz w:val="16"/>
                <w:szCs w:val="16"/>
                <w:lang w:eastAsia="en-GB"/>
              </w:rPr>
              <w:t xml:space="preserve">HR-HPV </w:t>
            </w:r>
            <w:proofErr w:type="spellStart"/>
            <w:r>
              <w:rPr>
                <w:rFonts w:ascii="Candara" w:eastAsia="Times New Roman" w:hAnsi="Candara" w:cs="Calibri"/>
                <w:sz w:val="16"/>
                <w:szCs w:val="16"/>
                <w:lang w:eastAsia="en-GB"/>
              </w:rPr>
              <w:t>complete</w:t>
            </w:r>
            <w:proofErr w:type="spellEnd"/>
            <w:r>
              <w:rPr>
                <w:rFonts w:ascii="Candara" w:eastAsia="Times New Roman" w:hAnsi="Candara" w:cs="Calibri"/>
                <w:sz w:val="16"/>
                <w:szCs w:val="16"/>
                <w:lang w:eastAsia="en-GB"/>
              </w:rPr>
              <w:t xml:space="preserve"> clearance </w:t>
            </w:r>
          </w:p>
        </w:tc>
        <w:tc>
          <w:tcPr>
            <w:tcW w:w="438" w:type="pct"/>
            <w:tcBorders>
              <w:top w:val="nil"/>
              <w:left w:val="nil"/>
              <w:bottom w:val="nil"/>
              <w:right w:val="nil"/>
            </w:tcBorders>
            <w:shd w:val="clear" w:color="auto" w:fill="auto"/>
            <w:noWrap/>
            <w:vAlign w:val="center"/>
          </w:tcPr>
          <w:p w14:paraId="5D7A83DB" w14:textId="77777777" w:rsidR="0082327F" w:rsidRDefault="0082327F" w:rsidP="0002103B">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270</w:t>
            </w:r>
          </w:p>
        </w:tc>
        <w:tc>
          <w:tcPr>
            <w:tcW w:w="654" w:type="pct"/>
            <w:tcBorders>
              <w:top w:val="nil"/>
              <w:left w:val="nil"/>
              <w:bottom w:val="nil"/>
              <w:right w:val="nil"/>
            </w:tcBorders>
            <w:shd w:val="clear" w:color="auto" w:fill="auto"/>
            <w:noWrap/>
            <w:vAlign w:val="center"/>
          </w:tcPr>
          <w:p w14:paraId="402150EF" w14:textId="77777777" w:rsidR="0082327F" w:rsidRDefault="0082327F" w:rsidP="0002103B">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66 (24.4)</w:t>
            </w:r>
          </w:p>
        </w:tc>
        <w:tc>
          <w:tcPr>
            <w:tcW w:w="587" w:type="pct"/>
            <w:tcBorders>
              <w:top w:val="nil"/>
              <w:left w:val="nil"/>
              <w:bottom w:val="nil"/>
              <w:right w:val="nil"/>
            </w:tcBorders>
            <w:shd w:val="clear" w:color="auto" w:fill="auto"/>
            <w:noWrap/>
            <w:vAlign w:val="center"/>
          </w:tcPr>
          <w:p w14:paraId="592ABBA3" w14:textId="77777777" w:rsidR="0082327F" w:rsidRDefault="0082327F" w:rsidP="0002103B">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340</w:t>
            </w:r>
          </w:p>
        </w:tc>
        <w:tc>
          <w:tcPr>
            <w:tcW w:w="566" w:type="pct"/>
            <w:tcBorders>
              <w:top w:val="nil"/>
              <w:left w:val="nil"/>
              <w:bottom w:val="nil"/>
              <w:right w:val="nil"/>
            </w:tcBorders>
            <w:shd w:val="clear" w:color="auto" w:fill="auto"/>
            <w:noWrap/>
            <w:vAlign w:val="center"/>
          </w:tcPr>
          <w:p w14:paraId="576D3BBF" w14:textId="77777777" w:rsidR="0082327F" w:rsidRDefault="0082327F" w:rsidP="0002103B">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90 (26.5)</w:t>
            </w:r>
          </w:p>
        </w:tc>
        <w:tc>
          <w:tcPr>
            <w:tcW w:w="409" w:type="pct"/>
            <w:tcBorders>
              <w:top w:val="nil"/>
              <w:left w:val="nil"/>
              <w:bottom w:val="nil"/>
              <w:right w:val="nil"/>
            </w:tcBorders>
            <w:shd w:val="clear" w:color="auto" w:fill="auto"/>
            <w:noWrap/>
            <w:vAlign w:val="center"/>
          </w:tcPr>
          <w:p w14:paraId="1499FEEF" w14:textId="77777777" w:rsidR="0082327F" w:rsidRDefault="0082327F" w:rsidP="0002103B">
            <w:pPr>
              <w:spacing w:after="0" w:line="240" w:lineRule="auto"/>
              <w:jc w:val="center"/>
              <w:rPr>
                <w:rFonts w:ascii="Candara" w:eastAsia="Times New Roman" w:hAnsi="Candara" w:cs="Calibri"/>
                <w:sz w:val="16"/>
                <w:szCs w:val="16"/>
                <w:lang w:eastAsia="en-GB"/>
              </w:rPr>
            </w:pPr>
            <w:r>
              <w:rPr>
                <w:rFonts w:ascii="Candara" w:eastAsia="Times New Roman" w:hAnsi="Candara" w:cs="Calibri"/>
                <w:sz w:val="16"/>
                <w:szCs w:val="16"/>
                <w:lang w:eastAsia="en-GB"/>
              </w:rPr>
              <w:t>0.57</w:t>
            </w:r>
          </w:p>
        </w:tc>
      </w:tr>
      <w:tr w:rsidR="00363D89" w:rsidRPr="004F457C" w14:paraId="32C4887A" w14:textId="77777777" w:rsidTr="00196D84">
        <w:trPr>
          <w:trHeight w:val="20"/>
          <w:tblHeader/>
        </w:trPr>
        <w:tc>
          <w:tcPr>
            <w:tcW w:w="2346" w:type="pct"/>
            <w:gridSpan w:val="2"/>
            <w:tcBorders>
              <w:top w:val="nil"/>
              <w:left w:val="nil"/>
              <w:bottom w:val="nil"/>
              <w:right w:val="nil"/>
            </w:tcBorders>
            <w:shd w:val="clear" w:color="auto" w:fill="auto"/>
            <w:noWrap/>
            <w:vAlign w:val="center"/>
          </w:tcPr>
          <w:p w14:paraId="79C21664" w14:textId="354610FF" w:rsidR="00363D89" w:rsidRDefault="00363D89" w:rsidP="0002103B">
            <w:pPr>
              <w:spacing w:after="0" w:line="240" w:lineRule="auto"/>
              <w:ind w:firstLineChars="200" w:firstLine="320"/>
              <w:rPr>
                <w:rFonts w:ascii="Candara" w:eastAsia="Times New Roman" w:hAnsi="Candara" w:cs="Calibri"/>
                <w:sz w:val="16"/>
                <w:szCs w:val="16"/>
                <w:lang w:val="en-GB" w:eastAsia="en-GB"/>
              </w:rPr>
            </w:pPr>
            <w:r>
              <w:rPr>
                <w:rFonts w:ascii="Candara" w:eastAsia="Times New Roman" w:hAnsi="Candara" w:cs="Calibri"/>
                <w:sz w:val="16"/>
                <w:szCs w:val="16"/>
                <w:lang w:val="en-GB" w:eastAsia="en-GB"/>
              </w:rPr>
              <w:t>HR-HPV clearance of any type</w:t>
            </w:r>
          </w:p>
        </w:tc>
        <w:tc>
          <w:tcPr>
            <w:tcW w:w="438" w:type="pct"/>
            <w:tcBorders>
              <w:top w:val="nil"/>
              <w:left w:val="nil"/>
              <w:bottom w:val="nil"/>
              <w:right w:val="nil"/>
            </w:tcBorders>
            <w:shd w:val="clear" w:color="auto" w:fill="auto"/>
            <w:noWrap/>
            <w:vAlign w:val="center"/>
          </w:tcPr>
          <w:p w14:paraId="25E1E70D" w14:textId="05FFE98D" w:rsidR="00363D89" w:rsidRDefault="00363D89" w:rsidP="0002103B">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270</w:t>
            </w:r>
          </w:p>
        </w:tc>
        <w:tc>
          <w:tcPr>
            <w:tcW w:w="654" w:type="pct"/>
            <w:tcBorders>
              <w:top w:val="nil"/>
              <w:left w:val="nil"/>
              <w:bottom w:val="nil"/>
              <w:right w:val="nil"/>
            </w:tcBorders>
            <w:shd w:val="clear" w:color="auto" w:fill="auto"/>
            <w:noWrap/>
            <w:vAlign w:val="center"/>
          </w:tcPr>
          <w:p w14:paraId="6669A6C7" w14:textId="6C33B041" w:rsidR="00363D89" w:rsidRDefault="00363D89" w:rsidP="0002103B">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180 (66.7)</w:t>
            </w:r>
          </w:p>
        </w:tc>
        <w:tc>
          <w:tcPr>
            <w:tcW w:w="587" w:type="pct"/>
            <w:tcBorders>
              <w:top w:val="nil"/>
              <w:left w:val="nil"/>
              <w:bottom w:val="nil"/>
              <w:right w:val="nil"/>
            </w:tcBorders>
            <w:shd w:val="clear" w:color="auto" w:fill="auto"/>
            <w:noWrap/>
            <w:vAlign w:val="center"/>
          </w:tcPr>
          <w:p w14:paraId="7E2FFDF3" w14:textId="3BDE71A2" w:rsidR="00363D89" w:rsidRDefault="00363D89" w:rsidP="0002103B">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340</w:t>
            </w:r>
          </w:p>
        </w:tc>
        <w:tc>
          <w:tcPr>
            <w:tcW w:w="566" w:type="pct"/>
            <w:tcBorders>
              <w:top w:val="nil"/>
              <w:left w:val="nil"/>
              <w:bottom w:val="nil"/>
              <w:right w:val="nil"/>
            </w:tcBorders>
            <w:shd w:val="clear" w:color="auto" w:fill="auto"/>
            <w:noWrap/>
            <w:vAlign w:val="center"/>
          </w:tcPr>
          <w:p w14:paraId="122E556E" w14:textId="61947000" w:rsidR="00363D89" w:rsidRDefault="00363D89" w:rsidP="0002103B">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268 (78.8)</w:t>
            </w:r>
          </w:p>
        </w:tc>
        <w:tc>
          <w:tcPr>
            <w:tcW w:w="409" w:type="pct"/>
            <w:tcBorders>
              <w:top w:val="nil"/>
              <w:left w:val="nil"/>
              <w:bottom w:val="nil"/>
              <w:right w:val="nil"/>
            </w:tcBorders>
            <w:shd w:val="clear" w:color="auto" w:fill="auto"/>
            <w:noWrap/>
            <w:vAlign w:val="center"/>
          </w:tcPr>
          <w:p w14:paraId="16902412" w14:textId="3B6AF45D" w:rsidR="00363D89" w:rsidRDefault="00363D89" w:rsidP="0002103B">
            <w:pPr>
              <w:spacing w:after="0" w:line="240" w:lineRule="auto"/>
              <w:jc w:val="center"/>
              <w:rPr>
                <w:rFonts w:ascii="Candara" w:eastAsia="Times New Roman" w:hAnsi="Candara" w:cs="Calibri"/>
                <w:sz w:val="16"/>
                <w:szCs w:val="16"/>
                <w:lang w:eastAsia="en-GB"/>
              </w:rPr>
            </w:pPr>
            <w:r>
              <w:rPr>
                <w:rFonts w:ascii="Candara" w:eastAsia="Times New Roman" w:hAnsi="Candara" w:cs="Calibri"/>
                <w:sz w:val="16"/>
                <w:szCs w:val="16"/>
                <w:lang w:eastAsia="en-GB"/>
              </w:rPr>
              <w:t>0.001</w:t>
            </w:r>
          </w:p>
        </w:tc>
      </w:tr>
      <w:tr w:rsidR="0082327F" w:rsidRPr="004F457C" w14:paraId="42200D5E" w14:textId="77777777" w:rsidTr="00196D84">
        <w:trPr>
          <w:trHeight w:val="20"/>
          <w:tblHeader/>
        </w:trPr>
        <w:tc>
          <w:tcPr>
            <w:tcW w:w="2346" w:type="pct"/>
            <w:gridSpan w:val="2"/>
            <w:tcBorders>
              <w:top w:val="nil"/>
              <w:left w:val="nil"/>
              <w:bottom w:val="nil"/>
              <w:right w:val="nil"/>
            </w:tcBorders>
            <w:shd w:val="clear" w:color="auto" w:fill="auto"/>
            <w:noWrap/>
            <w:vAlign w:val="center"/>
          </w:tcPr>
          <w:p w14:paraId="14D05B4C" w14:textId="77777777" w:rsidR="0082327F" w:rsidRPr="00B378DD" w:rsidRDefault="0082327F" w:rsidP="0002103B">
            <w:pPr>
              <w:spacing w:after="0" w:line="240" w:lineRule="auto"/>
              <w:ind w:firstLineChars="200" w:firstLine="320"/>
              <w:rPr>
                <w:rFonts w:ascii="Candara" w:eastAsia="Times New Roman" w:hAnsi="Candara" w:cs="Calibri"/>
                <w:sz w:val="16"/>
                <w:szCs w:val="16"/>
                <w:lang w:val="en-GB" w:eastAsia="en-GB"/>
              </w:rPr>
            </w:pPr>
            <w:r>
              <w:rPr>
                <w:rFonts w:ascii="Candara" w:eastAsia="Times New Roman" w:hAnsi="Candara" w:cs="Calibri"/>
                <w:sz w:val="16"/>
                <w:szCs w:val="16"/>
                <w:lang w:val="en-GB" w:eastAsia="en-GB"/>
              </w:rPr>
              <w:t>HR-HPV i</w:t>
            </w:r>
            <w:r w:rsidRPr="00B378DD">
              <w:rPr>
                <w:rFonts w:ascii="Candara" w:eastAsia="Times New Roman" w:hAnsi="Candara" w:cs="Calibri"/>
                <w:sz w:val="16"/>
                <w:szCs w:val="16"/>
                <w:lang w:val="en-GB" w:eastAsia="en-GB"/>
              </w:rPr>
              <w:t>ncidence of any type</w:t>
            </w:r>
          </w:p>
        </w:tc>
        <w:tc>
          <w:tcPr>
            <w:tcW w:w="438" w:type="pct"/>
            <w:tcBorders>
              <w:top w:val="nil"/>
              <w:left w:val="nil"/>
              <w:bottom w:val="nil"/>
              <w:right w:val="nil"/>
            </w:tcBorders>
            <w:shd w:val="clear" w:color="auto" w:fill="auto"/>
            <w:noWrap/>
            <w:vAlign w:val="center"/>
          </w:tcPr>
          <w:p w14:paraId="184B37C5" w14:textId="77777777" w:rsidR="0082327F" w:rsidRDefault="0082327F" w:rsidP="0002103B">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476</w:t>
            </w:r>
          </w:p>
        </w:tc>
        <w:tc>
          <w:tcPr>
            <w:tcW w:w="654" w:type="pct"/>
            <w:tcBorders>
              <w:top w:val="nil"/>
              <w:left w:val="nil"/>
              <w:bottom w:val="nil"/>
              <w:right w:val="nil"/>
            </w:tcBorders>
            <w:shd w:val="clear" w:color="auto" w:fill="auto"/>
            <w:noWrap/>
            <w:vAlign w:val="center"/>
          </w:tcPr>
          <w:p w14:paraId="18A74D25" w14:textId="77777777" w:rsidR="0082327F" w:rsidRDefault="0082327F" w:rsidP="0002103B">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228 (47.9)</w:t>
            </w:r>
          </w:p>
        </w:tc>
        <w:tc>
          <w:tcPr>
            <w:tcW w:w="587" w:type="pct"/>
            <w:tcBorders>
              <w:top w:val="nil"/>
              <w:left w:val="nil"/>
              <w:bottom w:val="nil"/>
              <w:right w:val="nil"/>
            </w:tcBorders>
            <w:shd w:val="clear" w:color="auto" w:fill="auto"/>
            <w:noWrap/>
            <w:vAlign w:val="center"/>
          </w:tcPr>
          <w:p w14:paraId="65475058" w14:textId="77777777" w:rsidR="0082327F" w:rsidRDefault="0082327F" w:rsidP="0002103B">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446</w:t>
            </w:r>
          </w:p>
        </w:tc>
        <w:tc>
          <w:tcPr>
            <w:tcW w:w="566" w:type="pct"/>
            <w:tcBorders>
              <w:top w:val="nil"/>
              <w:left w:val="nil"/>
              <w:bottom w:val="nil"/>
              <w:right w:val="nil"/>
            </w:tcBorders>
            <w:shd w:val="clear" w:color="auto" w:fill="auto"/>
            <w:noWrap/>
            <w:vAlign w:val="center"/>
          </w:tcPr>
          <w:p w14:paraId="7BE219E1" w14:textId="77777777" w:rsidR="0082327F" w:rsidRDefault="0082327F" w:rsidP="0002103B">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220 (49.3)</w:t>
            </w:r>
          </w:p>
        </w:tc>
        <w:tc>
          <w:tcPr>
            <w:tcW w:w="409" w:type="pct"/>
            <w:tcBorders>
              <w:top w:val="nil"/>
              <w:left w:val="nil"/>
              <w:bottom w:val="nil"/>
              <w:right w:val="nil"/>
            </w:tcBorders>
            <w:shd w:val="clear" w:color="auto" w:fill="auto"/>
            <w:noWrap/>
            <w:vAlign w:val="center"/>
          </w:tcPr>
          <w:p w14:paraId="2C07CBBE" w14:textId="77777777" w:rsidR="0082327F" w:rsidRDefault="0082327F" w:rsidP="0002103B">
            <w:pPr>
              <w:spacing w:after="0" w:line="240" w:lineRule="auto"/>
              <w:jc w:val="center"/>
              <w:rPr>
                <w:rFonts w:ascii="Candara" w:eastAsia="Times New Roman" w:hAnsi="Candara" w:cs="Calibri"/>
                <w:sz w:val="16"/>
                <w:szCs w:val="16"/>
                <w:lang w:eastAsia="en-GB"/>
              </w:rPr>
            </w:pPr>
            <w:r>
              <w:rPr>
                <w:rFonts w:ascii="Candara" w:eastAsia="Times New Roman" w:hAnsi="Candara" w:cs="Calibri"/>
                <w:sz w:val="16"/>
                <w:szCs w:val="16"/>
                <w:lang w:eastAsia="en-GB"/>
              </w:rPr>
              <w:t>0.67</w:t>
            </w:r>
          </w:p>
        </w:tc>
      </w:tr>
      <w:tr w:rsidR="0082327F" w:rsidRPr="004F457C" w14:paraId="562EBA30" w14:textId="77777777" w:rsidTr="00196D84">
        <w:trPr>
          <w:trHeight w:val="20"/>
          <w:tblHeader/>
        </w:trPr>
        <w:tc>
          <w:tcPr>
            <w:tcW w:w="2346" w:type="pct"/>
            <w:gridSpan w:val="2"/>
            <w:tcBorders>
              <w:top w:val="nil"/>
              <w:left w:val="nil"/>
              <w:bottom w:val="nil"/>
              <w:right w:val="nil"/>
            </w:tcBorders>
            <w:shd w:val="clear" w:color="auto" w:fill="auto"/>
            <w:noWrap/>
            <w:vAlign w:val="center"/>
          </w:tcPr>
          <w:p w14:paraId="62ADA4B7" w14:textId="77777777" w:rsidR="0082327F" w:rsidRDefault="0082327F" w:rsidP="0002103B">
            <w:pPr>
              <w:spacing w:after="0" w:line="240" w:lineRule="auto"/>
              <w:ind w:firstLineChars="200" w:firstLine="320"/>
              <w:rPr>
                <w:rFonts w:ascii="Candara" w:eastAsia="Times New Roman" w:hAnsi="Candara" w:cs="Calibri"/>
                <w:sz w:val="16"/>
                <w:szCs w:val="16"/>
                <w:lang w:eastAsia="en-GB"/>
              </w:rPr>
            </w:pPr>
            <w:r>
              <w:rPr>
                <w:rFonts w:ascii="Candara" w:eastAsia="Times New Roman" w:hAnsi="Candara" w:cs="Calibri"/>
                <w:sz w:val="16"/>
                <w:szCs w:val="16"/>
                <w:lang w:eastAsia="en-GB"/>
              </w:rPr>
              <w:t xml:space="preserve">HR-HPV incidence </w:t>
            </w:r>
            <w:proofErr w:type="spellStart"/>
            <w:r>
              <w:rPr>
                <w:rFonts w:ascii="Candara" w:eastAsia="Times New Roman" w:hAnsi="Candara" w:cs="Calibri"/>
                <w:sz w:val="16"/>
                <w:szCs w:val="16"/>
                <w:lang w:eastAsia="en-GB"/>
              </w:rPr>
              <w:t>among</w:t>
            </w:r>
            <w:proofErr w:type="spellEnd"/>
            <w:r>
              <w:rPr>
                <w:rFonts w:ascii="Candara" w:eastAsia="Times New Roman" w:hAnsi="Candara" w:cs="Calibri"/>
                <w:sz w:val="16"/>
                <w:szCs w:val="16"/>
                <w:lang w:eastAsia="en-GB"/>
              </w:rPr>
              <w:t xml:space="preserve"> HR-HPV </w:t>
            </w:r>
            <w:proofErr w:type="spellStart"/>
            <w:r>
              <w:rPr>
                <w:rFonts w:ascii="Candara" w:eastAsia="Times New Roman" w:hAnsi="Candara" w:cs="Calibri"/>
                <w:sz w:val="16"/>
                <w:szCs w:val="16"/>
                <w:lang w:eastAsia="en-GB"/>
              </w:rPr>
              <w:t>negative</w:t>
            </w:r>
            <w:proofErr w:type="spellEnd"/>
            <w:r>
              <w:rPr>
                <w:rFonts w:ascii="Candara" w:eastAsia="Times New Roman" w:hAnsi="Candara" w:cs="Calibri"/>
                <w:sz w:val="16"/>
                <w:szCs w:val="16"/>
                <w:lang w:eastAsia="en-GB"/>
              </w:rPr>
              <w:t xml:space="preserve"> at </w:t>
            </w:r>
            <w:proofErr w:type="spellStart"/>
            <w:r>
              <w:rPr>
                <w:rFonts w:ascii="Candara" w:eastAsia="Times New Roman" w:hAnsi="Candara" w:cs="Calibri"/>
                <w:sz w:val="16"/>
                <w:szCs w:val="16"/>
                <w:lang w:eastAsia="en-GB"/>
              </w:rPr>
              <w:t>baseline</w:t>
            </w:r>
            <w:proofErr w:type="spellEnd"/>
          </w:p>
        </w:tc>
        <w:tc>
          <w:tcPr>
            <w:tcW w:w="438" w:type="pct"/>
            <w:tcBorders>
              <w:top w:val="nil"/>
              <w:left w:val="nil"/>
              <w:bottom w:val="nil"/>
              <w:right w:val="nil"/>
            </w:tcBorders>
            <w:shd w:val="clear" w:color="auto" w:fill="auto"/>
            <w:noWrap/>
            <w:vAlign w:val="center"/>
          </w:tcPr>
          <w:p w14:paraId="3A94EAF4" w14:textId="77777777" w:rsidR="0082327F" w:rsidRDefault="0082327F" w:rsidP="0002103B">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206</w:t>
            </w:r>
          </w:p>
        </w:tc>
        <w:tc>
          <w:tcPr>
            <w:tcW w:w="654" w:type="pct"/>
            <w:tcBorders>
              <w:top w:val="nil"/>
              <w:left w:val="nil"/>
              <w:bottom w:val="nil"/>
              <w:right w:val="nil"/>
            </w:tcBorders>
            <w:shd w:val="clear" w:color="auto" w:fill="auto"/>
            <w:noWrap/>
            <w:vAlign w:val="center"/>
          </w:tcPr>
          <w:p w14:paraId="7E0670BF" w14:textId="77777777" w:rsidR="0082327F" w:rsidRDefault="0082327F" w:rsidP="0002103B">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114 (55.3)</w:t>
            </w:r>
          </w:p>
        </w:tc>
        <w:tc>
          <w:tcPr>
            <w:tcW w:w="587" w:type="pct"/>
            <w:tcBorders>
              <w:top w:val="nil"/>
              <w:left w:val="nil"/>
              <w:bottom w:val="nil"/>
              <w:right w:val="nil"/>
            </w:tcBorders>
            <w:shd w:val="clear" w:color="auto" w:fill="auto"/>
            <w:noWrap/>
            <w:vAlign w:val="center"/>
          </w:tcPr>
          <w:p w14:paraId="582054FC" w14:textId="77777777" w:rsidR="0082327F" w:rsidRDefault="0082327F" w:rsidP="0002103B">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106</w:t>
            </w:r>
          </w:p>
        </w:tc>
        <w:tc>
          <w:tcPr>
            <w:tcW w:w="566" w:type="pct"/>
            <w:tcBorders>
              <w:top w:val="nil"/>
              <w:left w:val="nil"/>
              <w:bottom w:val="nil"/>
              <w:right w:val="nil"/>
            </w:tcBorders>
            <w:shd w:val="clear" w:color="auto" w:fill="auto"/>
            <w:noWrap/>
            <w:vAlign w:val="center"/>
          </w:tcPr>
          <w:p w14:paraId="6B691C4A" w14:textId="77777777" w:rsidR="0082327F" w:rsidRDefault="0082327F" w:rsidP="0002103B">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55 (51.9)</w:t>
            </w:r>
          </w:p>
        </w:tc>
        <w:tc>
          <w:tcPr>
            <w:tcW w:w="409" w:type="pct"/>
            <w:tcBorders>
              <w:top w:val="nil"/>
              <w:left w:val="nil"/>
              <w:bottom w:val="nil"/>
              <w:right w:val="nil"/>
            </w:tcBorders>
            <w:shd w:val="clear" w:color="auto" w:fill="auto"/>
            <w:noWrap/>
            <w:vAlign w:val="center"/>
          </w:tcPr>
          <w:p w14:paraId="3A6F2D6E" w14:textId="77777777" w:rsidR="0082327F" w:rsidRDefault="0082327F" w:rsidP="0002103B">
            <w:pPr>
              <w:spacing w:after="0" w:line="240" w:lineRule="auto"/>
              <w:jc w:val="center"/>
              <w:rPr>
                <w:rFonts w:ascii="Candara" w:eastAsia="Times New Roman" w:hAnsi="Candara" w:cs="Calibri"/>
                <w:sz w:val="16"/>
                <w:szCs w:val="16"/>
                <w:lang w:eastAsia="en-GB"/>
              </w:rPr>
            </w:pPr>
            <w:r>
              <w:rPr>
                <w:rFonts w:ascii="Candara" w:eastAsia="Times New Roman" w:hAnsi="Candara" w:cs="Calibri"/>
                <w:sz w:val="16"/>
                <w:szCs w:val="16"/>
                <w:lang w:eastAsia="en-GB"/>
              </w:rPr>
              <w:t>0.56</w:t>
            </w:r>
          </w:p>
        </w:tc>
      </w:tr>
      <w:tr w:rsidR="00196D84" w:rsidRPr="004F457C" w14:paraId="14397044" w14:textId="77777777" w:rsidTr="00196D84">
        <w:trPr>
          <w:trHeight w:val="20"/>
          <w:tblHeader/>
        </w:trPr>
        <w:tc>
          <w:tcPr>
            <w:tcW w:w="2346" w:type="pct"/>
            <w:gridSpan w:val="2"/>
            <w:tcBorders>
              <w:top w:val="nil"/>
              <w:left w:val="nil"/>
              <w:bottom w:val="nil"/>
              <w:right w:val="nil"/>
            </w:tcBorders>
            <w:shd w:val="clear" w:color="auto" w:fill="auto"/>
            <w:noWrap/>
            <w:vAlign w:val="center"/>
          </w:tcPr>
          <w:p w14:paraId="4FC53F69" w14:textId="77777777" w:rsidR="00196D84" w:rsidRDefault="00196D84" w:rsidP="0002103B">
            <w:pPr>
              <w:spacing w:after="0" w:line="240" w:lineRule="auto"/>
              <w:ind w:firstLineChars="200" w:firstLine="320"/>
              <w:rPr>
                <w:rFonts w:ascii="Candara" w:eastAsia="Times New Roman" w:hAnsi="Candara" w:cs="Calibri"/>
                <w:sz w:val="16"/>
                <w:szCs w:val="16"/>
                <w:lang w:eastAsia="en-GB"/>
              </w:rPr>
            </w:pPr>
          </w:p>
        </w:tc>
        <w:tc>
          <w:tcPr>
            <w:tcW w:w="438" w:type="pct"/>
            <w:tcBorders>
              <w:top w:val="nil"/>
              <w:left w:val="nil"/>
              <w:bottom w:val="nil"/>
              <w:right w:val="nil"/>
            </w:tcBorders>
            <w:shd w:val="clear" w:color="auto" w:fill="auto"/>
            <w:noWrap/>
            <w:vAlign w:val="center"/>
          </w:tcPr>
          <w:p w14:paraId="5D1E7217" w14:textId="77777777" w:rsidR="00196D84" w:rsidRDefault="00196D84" w:rsidP="0002103B">
            <w:pPr>
              <w:spacing w:after="0" w:line="240" w:lineRule="auto"/>
              <w:jc w:val="right"/>
              <w:rPr>
                <w:rFonts w:ascii="Candara" w:eastAsia="Times New Roman" w:hAnsi="Candara" w:cs="Calibri"/>
                <w:sz w:val="16"/>
                <w:szCs w:val="16"/>
                <w:lang w:eastAsia="en-GB"/>
              </w:rPr>
            </w:pPr>
          </w:p>
        </w:tc>
        <w:tc>
          <w:tcPr>
            <w:tcW w:w="654" w:type="pct"/>
            <w:tcBorders>
              <w:top w:val="nil"/>
              <w:left w:val="nil"/>
              <w:bottom w:val="nil"/>
              <w:right w:val="nil"/>
            </w:tcBorders>
            <w:shd w:val="clear" w:color="auto" w:fill="auto"/>
            <w:noWrap/>
            <w:vAlign w:val="center"/>
          </w:tcPr>
          <w:p w14:paraId="740BB91D" w14:textId="77777777" w:rsidR="00196D84" w:rsidRDefault="00196D84" w:rsidP="0002103B">
            <w:pPr>
              <w:spacing w:after="0" w:line="240" w:lineRule="auto"/>
              <w:rPr>
                <w:rFonts w:ascii="Candara" w:eastAsia="Times New Roman" w:hAnsi="Candara" w:cs="Calibri"/>
                <w:sz w:val="16"/>
                <w:szCs w:val="16"/>
                <w:lang w:eastAsia="en-GB"/>
              </w:rPr>
            </w:pPr>
          </w:p>
        </w:tc>
        <w:tc>
          <w:tcPr>
            <w:tcW w:w="587" w:type="pct"/>
            <w:tcBorders>
              <w:top w:val="nil"/>
              <w:left w:val="nil"/>
              <w:bottom w:val="nil"/>
              <w:right w:val="nil"/>
            </w:tcBorders>
            <w:shd w:val="clear" w:color="auto" w:fill="auto"/>
            <w:noWrap/>
            <w:vAlign w:val="center"/>
          </w:tcPr>
          <w:p w14:paraId="00C988CC" w14:textId="77777777" w:rsidR="00196D84" w:rsidRDefault="00196D84" w:rsidP="0002103B">
            <w:pPr>
              <w:spacing w:after="0" w:line="240" w:lineRule="auto"/>
              <w:jc w:val="right"/>
              <w:rPr>
                <w:rFonts w:ascii="Candara" w:eastAsia="Times New Roman" w:hAnsi="Candara" w:cs="Calibri"/>
                <w:sz w:val="16"/>
                <w:szCs w:val="16"/>
                <w:lang w:eastAsia="en-GB"/>
              </w:rPr>
            </w:pPr>
          </w:p>
        </w:tc>
        <w:tc>
          <w:tcPr>
            <w:tcW w:w="566" w:type="pct"/>
            <w:tcBorders>
              <w:top w:val="nil"/>
              <w:left w:val="nil"/>
              <w:bottom w:val="nil"/>
              <w:right w:val="nil"/>
            </w:tcBorders>
            <w:shd w:val="clear" w:color="auto" w:fill="auto"/>
            <w:noWrap/>
            <w:vAlign w:val="center"/>
          </w:tcPr>
          <w:p w14:paraId="4E91A5F1" w14:textId="77777777" w:rsidR="00196D84" w:rsidRDefault="00196D84" w:rsidP="0002103B">
            <w:pPr>
              <w:spacing w:after="0" w:line="240" w:lineRule="auto"/>
              <w:rPr>
                <w:rFonts w:ascii="Candara" w:eastAsia="Times New Roman" w:hAnsi="Candara" w:cs="Calibri"/>
                <w:sz w:val="16"/>
                <w:szCs w:val="16"/>
                <w:lang w:eastAsia="en-GB"/>
              </w:rPr>
            </w:pPr>
          </w:p>
        </w:tc>
        <w:tc>
          <w:tcPr>
            <w:tcW w:w="409" w:type="pct"/>
            <w:tcBorders>
              <w:top w:val="nil"/>
              <w:left w:val="nil"/>
              <w:bottom w:val="nil"/>
              <w:right w:val="nil"/>
            </w:tcBorders>
            <w:shd w:val="clear" w:color="auto" w:fill="auto"/>
            <w:noWrap/>
            <w:vAlign w:val="center"/>
          </w:tcPr>
          <w:p w14:paraId="4497F25B" w14:textId="77777777" w:rsidR="00196D84" w:rsidRDefault="00196D84" w:rsidP="0002103B">
            <w:pPr>
              <w:spacing w:after="0" w:line="240" w:lineRule="auto"/>
              <w:jc w:val="center"/>
              <w:rPr>
                <w:rFonts w:ascii="Candara" w:eastAsia="Times New Roman" w:hAnsi="Candara" w:cs="Calibri"/>
                <w:sz w:val="16"/>
                <w:szCs w:val="16"/>
                <w:lang w:eastAsia="en-GB"/>
              </w:rPr>
            </w:pPr>
          </w:p>
        </w:tc>
      </w:tr>
      <w:tr w:rsidR="00196D84" w:rsidRPr="004F457C" w14:paraId="26713C96" w14:textId="77777777" w:rsidTr="00196D84">
        <w:trPr>
          <w:trHeight w:val="20"/>
          <w:tblHeader/>
        </w:trPr>
        <w:tc>
          <w:tcPr>
            <w:tcW w:w="2346" w:type="pct"/>
            <w:gridSpan w:val="2"/>
            <w:tcBorders>
              <w:top w:val="nil"/>
              <w:left w:val="nil"/>
              <w:bottom w:val="nil"/>
              <w:right w:val="nil"/>
            </w:tcBorders>
            <w:shd w:val="clear" w:color="auto" w:fill="auto"/>
            <w:noWrap/>
            <w:vAlign w:val="center"/>
          </w:tcPr>
          <w:p w14:paraId="48FECD73" w14:textId="6CCB6D90" w:rsidR="00196D84" w:rsidRPr="00581FA4" w:rsidRDefault="00196D84" w:rsidP="00196D84">
            <w:pPr>
              <w:spacing w:after="0" w:line="240" w:lineRule="auto"/>
              <w:ind w:left="-108"/>
              <w:rPr>
                <w:rFonts w:ascii="Candara" w:eastAsia="Times New Roman" w:hAnsi="Candara" w:cs="Calibri"/>
                <w:b/>
                <w:i/>
                <w:sz w:val="16"/>
                <w:szCs w:val="16"/>
                <w:lang w:eastAsia="en-GB"/>
              </w:rPr>
            </w:pPr>
            <w:r>
              <w:rPr>
                <w:rFonts w:ascii="Candara" w:eastAsia="Times New Roman" w:hAnsi="Candara" w:cs="Calibri"/>
                <w:b/>
                <w:i/>
                <w:sz w:val="16"/>
                <w:szCs w:val="16"/>
                <w:lang w:eastAsia="en-GB"/>
              </w:rPr>
              <w:t xml:space="preserve">HR-HPV </w:t>
            </w:r>
            <w:proofErr w:type="spellStart"/>
            <w:r>
              <w:rPr>
                <w:rFonts w:ascii="Candara" w:eastAsia="Times New Roman" w:hAnsi="Candara" w:cs="Calibri"/>
                <w:b/>
                <w:i/>
                <w:sz w:val="16"/>
                <w:szCs w:val="16"/>
                <w:lang w:eastAsia="en-GB"/>
              </w:rPr>
              <w:t>status</w:t>
            </w:r>
            <w:proofErr w:type="spellEnd"/>
            <w:r>
              <w:rPr>
                <w:rFonts w:ascii="Candara" w:eastAsia="Times New Roman" w:hAnsi="Candara" w:cs="Calibri"/>
                <w:b/>
                <w:i/>
                <w:sz w:val="16"/>
                <w:szCs w:val="16"/>
                <w:lang w:eastAsia="en-GB"/>
              </w:rPr>
              <w:t xml:space="preserve"> (</w:t>
            </w:r>
            <w:proofErr w:type="spellStart"/>
            <w:r>
              <w:rPr>
                <w:rFonts w:ascii="Candara" w:eastAsia="Times New Roman" w:hAnsi="Candara" w:cs="Calibri"/>
                <w:b/>
                <w:i/>
                <w:sz w:val="16"/>
                <w:szCs w:val="16"/>
                <w:lang w:eastAsia="en-GB"/>
              </w:rPr>
              <w:t>number</w:t>
            </w:r>
            <w:proofErr w:type="spellEnd"/>
            <w:r>
              <w:rPr>
                <w:rFonts w:ascii="Candara" w:eastAsia="Times New Roman" w:hAnsi="Candara" w:cs="Calibri"/>
                <w:b/>
                <w:i/>
                <w:sz w:val="16"/>
                <w:szCs w:val="16"/>
                <w:lang w:eastAsia="en-GB"/>
              </w:rPr>
              <w:t xml:space="preserve"> of infections)</w:t>
            </w:r>
          </w:p>
        </w:tc>
        <w:tc>
          <w:tcPr>
            <w:tcW w:w="438" w:type="pct"/>
            <w:tcBorders>
              <w:top w:val="nil"/>
              <w:left w:val="nil"/>
              <w:bottom w:val="nil"/>
              <w:right w:val="nil"/>
            </w:tcBorders>
            <w:shd w:val="clear" w:color="auto" w:fill="auto"/>
            <w:noWrap/>
            <w:vAlign w:val="center"/>
          </w:tcPr>
          <w:p w14:paraId="721C991B" w14:textId="77777777" w:rsidR="00196D84" w:rsidRPr="00533B79" w:rsidRDefault="00196D84" w:rsidP="007B10CE">
            <w:pPr>
              <w:spacing w:after="0" w:line="240" w:lineRule="auto"/>
              <w:jc w:val="right"/>
              <w:rPr>
                <w:rFonts w:ascii="Candara" w:eastAsia="Times New Roman" w:hAnsi="Candara" w:cs="Calibri"/>
                <w:b/>
                <w:sz w:val="16"/>
                <w:szCs w:val="16"/>
                <w:lang w:eastAsia="en-GB"/>
              </w:rPr>
            </w:pPr>
            <w:r w:rsidRPr="00533B79">
              <w:rPr>
                <w:rFonts w:ascii="Candara" w:eastAsia="Times New Roman" w:hAnsi="Candara" w:cs="Calibri"/>
                <w:b/>
                <w:sz w:val="16"/>
                <w:szCs w:val="16"/>
                <w:lang w:eastAsia="en-GB"/>
              </w:rPr>
              <w:t>N</w:t>
            </w:r>
          </w:p>
        </w:tc>
        <w:tc>
          <w:tcPr>
            <w:tcW w:w="654" w:type="pct"/>
            <w:tcBorders>
              <w:top w:val="nil"/>
              <w:left w:val="nil"/>
              <w:bottom w:val="nil"/>
              <w:right w:val="nil"/>
            </w:tcBorders>
            <w:shd w:val="clear" w:color="auto" w:fill="auto"/>
            <w:noWrap/>
            <w:vAlign w:val="center"/>
          </w:tcPr>
          <w:p w14:paraId="4E2A82F7" w14:textId="77777777" w:rsidR="00196D84" w:rsidRPr="00533B79" w:rsidRDefault="00196D84" w:rsidP="007B10CE">
            <w:pPr>
              <w:spacing w:after="0" w:line="240" w:lineRule="auto"/>
              <w:rPr>
                <w:rFonts w:ascii="Candara" w:eastAsia="Times New Roman" w:hAnsi="Candara" w:cs="Calibri"/>
                <w:b/>
                <w:sz w:val="16"/>
                <w:szCs w:val="16"/>
                <w:lang w:eastAsia="en-GB"/>
              </w:rPr>
            </w:pPr>
            <w:r>
              <w:rPr>
                <w:rFonts w:ascii="Candara" w:eastAsia="Times New Roman" w:hAnsi="Candara" w:cs="Calibri"/>
                <w:b/>
                <w:sz w:val="16"/>
                <w:szCs w:val="16"/>
                <w:lang w:eastAsia="en-GB"/>
              </w:rPr>
              <w:t>n</w:t>
            </w:r>
            <w:r w:rsidRPr="00533B79">
              <w:rPr>
                <w:rFonts w:ascii="Candara" w:eastAsia="Times New Roman" w:hAnsi="Candara" w:cs="Calibri"/>
                <w:b/>
                <w:sz w:val="16"/>
                <w:szCs w:val="16"/>
                <w:lang w:eastAsia="en-GB"/>
              </w:rPr>
              <w:t xml:space="preserve"> (%)</w:t>
            </w:r>
          </w:p>
        </w:tc>
        <w:tc>
          <w:tcPr>
            <w:tcW w:w="587" w:type="pct"/>
            <w:tcBorders>
              <w:top w:val="nil"/>
              <w:left w:val="nil"/>
              <w:bottom w:val="nil"/>
              <w:right w:val="nil"/>
            </w:tcBorders>
            <w:shd w:val="clear" w:color="auto" w:fill="auto"/>
            <w:noWrap/>
            <w:vAlign w:val="center"/>
          </w:tcPr>
          <w:p w14:paraId="4FEF15C5" w14:textId="77777777" w:rsidR="00196D84" w:rsidRPr="00533B79" w:rsidRDefault="00196D84" w:rsidP="007B10CE">
            <w:pPr>
              <w:spacing w:after="0" w:line="240" w:lineRule="auto"/>
              <w:jc w:val="right"/>
              <w:rPr>
                <w:rFonts w:ascii="Candara" w:eastAsia="Times New Roman" w:hAnsi="Candara" w:cs="Calibri"/>
                <w:b/>
                <w:sz w:val="16"/>
                <w:szCs w:val="16"/>
                <w:lang w:eastAsia="en-GB"/>
              </w:rPr>
            </w:pPr>
            <w:r w:rsidRPr="00533B79">
              <w:rPr>
                <w:rFonts w:ascii="Candara" w:eastAsia="Times New Roman" w:hAnsi="Candara" w:cs="Calibri"/>
                <w:b/>
                <w:sz w:val="16"/>
                <w:szCs w:val="16"/>
                <w:lang w:eastAsia="en-GB"/>
              </w:rPr>
              <w:t>N</w:t>
            </w:r>
          </w:p>
        </w:tc>
        <w:tc>
          <w:tcPr>
            <w:tcW w:w="566" w:type="pct"/>
            <w:tcBorders>
              <w:top w:val="nil"/>
              <w:left w:val="nil"/>
              <w:bottom w:val="nil"/>
              <w:right w:val="nil"/>
            </w:tcBorders>
            <w:shd w:val="clear" w:color="auto" w:fill="auto"/>
            <w:noWrap/>
            <w:vAlign w:val="center"/>
          </w:tcPr>
          <w:p w14:paraId="222310D1" w14:textId="77777777" w:rsidR="00196D84" w:rsidRPr="00533B79" w:rsidRDefault="00196D84" w:rsidP="007B10CE">
            <w:pPr>
              <w:spacing w:after="0" w:line="240" w:lineRule="auto"/>
              <w:rPr>
                <w:rFonts w:ascii="Candara" w:eastAsia="Times New Roman" w:hAnsi="Candara" w:cs="Calibri"/>
                <w:b/>
                <w:sz w:val="16"/>
                <w:szCs w:val="16"/>
                <w:lang w:eastAsia="en-GB"/>
              </w:rPr>
            </w:pPr>
            <w:r>
              <w:rPr>
                <w:rFonts w:ascii="Candara" w:eastAsia="Times New Roman" w:hAnsi="Candara" w:cs="Calibri"/>
                <w:b/>
                <w:sz w:val="16"/>
                <w:szCs w:val="16"/>
                <w:lang w:eastAsia="en-GB"/>
              </w:rPr>
              <w:t>n</w:t>
            </w:r>
            <w:r w:rsidRPr="00533B79">
              <w:rPr>
                <w:rFonts w:ascii="Candara" w:eastAsia="Times New Roman" w:hAnsi="Candara" w:cs="Calibri"/>
                <w:b/>
                <w:sz w:val="16"/>
                <w:szCs w:val="16"/>
                <w:lang w:eastAsia="en-GB"/>
              </w:rPr>
              <w:t xml:space="preserve"> (%)</w:t>
            </w:r>
          </w:p>
        </w:tc>
        <w:tc>
          <w:tcPr>
            <w:tcW w:w="409" w:type="pct"/>
            <w:tcBorders>
              <w:top w:val="nil"/>
              <w:left w:val="nil"/>
              <w:bottom w:val="nil"/>
              <w:right w:val="nil"/>
            </w:tcBorders>
            <w:shd w:val="clear" w:color="auto" w:fill="auto"/>
            <w:noWrap/>
            <w:vAlign w:val="center"/>
          </w:tcPr>
          <w:p w14:paraId="3648EB22" w14:textId="77777777" w:rsidR="00196D84" w:rsidRPr="00533B79" w:rsidRDefault="00196D84" w:rsidP="007B10CE">
            <w:pPr>
              <w:spacing w:after="0" w:line="240" w:lineRule="auto"/>
              <w:jc w:val="center"/>
              <w:rPr>
                <w:rFonts w:ascii="Candara" w:eastAsia="Times New Roman" w:hAnsi="Candara" w:cs="Calibri"/>
                <w:b/>
                <w:sz w:val="16"/>
                <w:szCs w:val="16"/>
                <w:lang w:eastAsia="en-GB"/>
              </w:rPr>
            </w:pPr>
          </w:p>
        </w:tc>
      </w:tr>
      <w:tr w:rsidR="00196D84" w:rsidRPr="004F457C" w14:paraId="364FB666" w14:textId="77777777" w:rsidTr="00196D84">
        <w:trPr>
          <w:trHeight w:val="20"/>
          <w:tblHeader/>
        </w:trPr>
        <w:tc>
          <w:tcPr>
            <w:tcW w:w="2346" w:type="pct"/>
            <w:gridSpan w:val="2"/>
            <w:tcBorders>
              <w:top w:val="nil"/>
              <w:left w:val="nil"/>
              <w:bottom w:val="nil"/>
              <w:right w:val="nil"/>
            </w:tcBorders>
            <w:shd w:val="clear" w:color="auto" w:fill="auto"/>
            <w:noWrap/>
            <w:vAlign w:val="center"/>
          </w:tcPr>
          <w:p w14:paraId="7A94A70F" w14:textId="1F272F5A" w:rsidR="00196D84" w:rsidRDefault="00196D84" w:rsidP="00196D84">
            <w:pPr>
              <w:spacing w:after="0" w:line="240" w:lineRule="auto"/>
              <w:ind w:firstLineChars="200" w:firstLine="320"/>
              <w:rPr>
                <w:rFonts w:ascii="Candara" w:eastAsia="Times New Roman" w:hAnsi="Candara" w:cs="Calibri"/>
                <w:sz w:val="16"/>
                <w:szCs w:val="16"/>
                <w:lang w:eastAsia="en-GB"/>
              </w:rPr>
            </w:pPr>
            <w:r>
              <w:rPr>
                <w:rFonts w:ascii="Candara" w:eastAsia="Times New Roman" w:hAnsi="Candara" w:cs="Calibri"/>
                <w:sz w:val="16"/>
                <w:szCs w:val="16"/>
                <w:lang w:eastAsia="en-GB"/>
              </w:rPr>
              <w:t xml:space="preserve">HR-HPV </w:t>
            </w:r>
            <w:proofErr w:type="spellStart"/>
            <w:r>
              <w:rPr>
                <w:rFonts w:ascii="Candara" w:eastAsia="Times New Roman" w:hAnsi="Candara" w:cs="Calibri"/>
                <w:sz w:val="16"/>
                <w:szCs w:val="16"/>
                <w:lang w:eastAsia="en-GB"/>
              </w:rPr>
              <w:t>persistence</w:t>
            </w:r>
            <w:proofErr w:type="spellEnd"/>
          </w:p>
        </w:tc>
        <w:tc>
          <w:tcPr>
            <w:tcW w:w="438" w:type="pct"/>
            <w:tcBorders>
              <w:top w:val="nil"/>
              <w:left w:val="nil"/>
              <w:bottom w:val="nil"/>
              <w:right w:val="nil"/>
            </w:tcBorders>
            <w:shd w:val="clear" w:color="auto" w:fill="auto"/>
            <w:noWrap/>
            <w:vAlign w:val="center"/>
          </w:tcPr>
          <w:p w14:paraId="33D9D9CB" w14:textId="3F9F45CF" w:rsidR="00196D84" w:rsidRDefault="00196D84" w:rsidP="00196D84">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416</w:t>
            </w:r>
          </w:p>
        </w:tc>
        <w:tc>
          <w:tcPr>
            <w:tcW w:w="654" w:type="pct"/>
            <w:tcBorders>
              <w:top w:val="nil"/>
              <w:left w:val="nil"/>
              <w:bottom w:val="nil"/>
              <w:right w:val="nil"/>
            </w:tcBorders>
            <w:shd w:val="clear" w:color="auto" w:fill="auto"/>
            <w:noWrap/>
            <w:vAlign w:val="center"/>
          </w:tcPr>
          <w:p w14:paraId="47851796" w14:textId="5F8B7047" w:rsidR="00196D84" w:rsidRDefault="00196D84" w:rsidP="00196D84">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171 (41.1)</w:t>
            </w:r>
          </w:p>
        </w:tc>
        <w:tc>
          <w:tcPr>
            <w:tcW w:w="587" w:type="pct"/>
            <w:tcBorders>
              <w:top w:val="nil"/>
              <w:left w:val="nil"/>
              <w:bottom w:val="nil"/>
              <w:right w:val="nil"/>
            </w:tcBorders>
            <w:shd w:val="clear" w:color="auto" w:fill="auto"/>
            <w:noWrap/>
            <w:vAlign w:val="center"/>
          </w:tcPr>
          <w:p w14:paraId="57E6C356" w14:textId="5BF26EE5" w:rsidR="00196D84" w:rsidRDefault="00196D84" w:rsidP="00196D84">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612</w:t>
            </w:r>
          </w:p>
        </w:tc>
        <w:tc>
          <w:tcPr>
            <w:tcW w:w="566" w:type="pct"/>
            <w:tcBorders>
              <w:top w:val="nil"/>
              <w:left w:val="nil"/>
              <w:bottom w:val="nil"/>
              <w:right w:val="nil"/>
            </w:tcBorders>
            <w:shd w:val="clear" w:color="auto" w:fill="auto"/>
            <w:noWrap/>
            <w:vAlign w:val="center"/>
          </w:tcPr>
          <w:p w14:paraId="4AE09F05" w14:textId="35984D73" w:rsidR="00196D84" w:rsidRDefault="00196D84" w:rsidP="00196D84">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185 (30.2)</w:t>
            </w:r>
          </w:p>
        </w:tc>
        <w:tc>
          <w:tcPr>
            <w:tcW w:w="409" w:type="pct"/>
            <w:tcBorders>
              <w:top w:val="nil"/>
              <w:left w:val="nil"/>
              <w:bottom w:val="nil"/>
              <w:right w:val="nil"/>
            </w:tcBorders>
            <w:shd w:val="clear" w:color="auto" w:fill="auto"/>
            <w:noWrap/>
            <w:vAlign w:val="center"/>
          </w:tcPr>
          <w:p w14:paraId="2641686C" w14:textId="1E447EB7" w:rsidR="00196D84" w:rsidRDefault="00196D84" w:rsidP="00196D84">
            <w:pPr>
              <w:spacing w:after="0" w:line="240" w:lineRule="auto"/>
              <w:jc w:val="center"/>
              <w:rPr>
                <w:rFonts w:ascii="Candara" w:eastAsia="Times New Roman" w:hAnsi="Candara" w:cs="Calibri"/>
                <w:sz w:val="16"/>
                <w:szCs w:val="16"/>
                <w:lang w:eastAsia="en-GB"/>
              </w:rPr>
            </w:pPr>
            <w:r>
              <w:rPr>
                <w:rFonts w:ascii="Candara" w:eastAsia="Times New Roman" w:hAnsi="Candara" w:cs="Calibri"/>
                <w:sz w:val="16"/>
                <w:szCs w:val="16"/>
                <w:lang w:eastAsia="en-GB"/>
              </w:rPr>
              <w:t>&lt;0.001</w:t>
            </w:r>
          </w:p>
        </w:tc>
      </w:tr>
      <w:tr w:rsidR="00196D84" w:rsidRPr="004F457C" w14:paraId="2EB6A036" w14:textId="77777777" w:rsidTr="00196D84">
        <w:trPr>
          <w:trHeight w:val="20"/>
          <w:tblHeader/>
        </w:trPr>
        <w:tc>
          <w:tcPr>
            <w:tcW w:w="2346" w:type="pct"/>
            <w:gridSpan w:val="2"/>
            <w:tcBorders>
              <w:top w:val="nil"/>
              <w:left w:val="nil"/>
              <w:bottom w:val="nil"/>
              <w:right w:val="nil"/>
            </w:tcBorders>
            <w:shd w:val="clear" w:color="auto" w:fill="auto"/>
            <w:noWrap/>
            <w:vAlign w:val="center"/>
          </w:tcPr>
          <w:p w14:paraId="5D069FD8" w14:textId="39BD7045" w:rsidR="00196D84" w:rsidRDefault="00196D84" w:rsidP="00196D84">
            <w:pPr>
              <w:spacing w:after="0" w:line="240" w:lineRule="auto"/>
              <w:ind w:firstLineChars="200" w:firstLine="320"/>
              <w:rPr>
                <w:rFonts w:ascii="Candara" w:eastAsia="Times New Roman" w:hAnsi="Candara" w:cs="Calibri"/>
                <w:sz w:val="16"/>
                <w:szCs w:val="16"/>
                <w:lang w:eastAsia="en-GB"/>
              </w:rPr>
            </w:pPr>
            <w:r>
              <w:rPr>
                <w:rFonts w:ascii="Candara" w:eastAsia="Times New Roman" w:hAnsi="Candara" w:cs="Calibri"/>
                <w:sz w:val="16"/>
                <w:szCs w:val="16"/>
                <w:lang w:val="en-GB" w:eastAsia="en-GB"/>
              </w:rPr>
              <w:t>HR-HPV c</w:t>
            </w:r>
            <w:r w:rsidRPr="00B378DD">
              <w:rPr>
                <w:rFonts w:ascii="Candara" w:eastAsia="Times New Roman" w:hAnsi="Candara" w:cs="Calibri"/>
                <w:sz w:val="16"/>
                <w:szCs w:val="16"/>
                <w:lang w:val="en-GB" w:eastAsia="en-GB"/>
              </w:rPr>
              <w:t xml:space="preserve">learance </w:t>
            </w:r>
          </w:p>
        </w:tc>
        <w:tc>
          <w:tcPr>
            <w:tcW w:w="438" w:type="pct"/>
            <w:tcBorders>
              <w:top w:val="nil"/>
              <w:left w:val="nil"/>
              <w:bottom w:val="nil"/>
              <w:right w:val="nil"/>
            </w:tcBorders>
            <w:shd w:val="clear" w:color="auto" w:fill="auto"/>
            <w:noWrap/>
            <w:vAlign w:val="center"/>
          </w:tcPr>
          <w:p w14:paraId="622F15AE" w14:textId="08476B34" w:rsidR="00196D84" w:rsidRDefault="00196D84" w:rsidP="00196D84">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416</w:t>
            </w:r>
          </w:p>
        </w:tc>
        <w:tc>
          <w:tcPr>
            <w:tcW w:w="654" w:type="pct"/>
            <w:tcBorders>
              <w:top w:val="nil"/>
              <w:left w:val="nil"/>
              <w:bottom w:val="nil"/>
              <w:right w:val="nil"/>
            </w:tcBorders>
            <w:shd w:val="clear" w:color="auto" w:fill="auto"/>
            <w:noWrap/>
            <w:vAlign w:val="center"/>
          </w:tcPr>
          <w:p w14:paraId="435FA9D9" w14:textId="0174226F" w:rsidR="00196D84" w:rsidRDefault="00196D84" w:rsidP="00196D84">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245 (58.9)</w:t>
            </w:r>
          </w:p>
        </w:tc>
        <w:tc>
          <w:tcPr>
            <w:tcW w:w="587" w:type="pct"/>
            <w:tcBorders>
              <w:top w:val="nil"/>
              <w:left w:val="nil"/>
              <w:bottom w:val="nil"/>
              <w:right w:val="nil"/>
            </w:tcBorders>
            <w:shd w:val="clear" w:color="auto" w:fill="auto"/>
            <w:noWrap/>
            <w:vAlign w:val="center"/>
          </w:tcPr>
          <w:p w14:paraId="4803CA6A" w14:textId="61D17804" w:rsidR="00196D84" w:rsidRDefault="00196D84" w:rsidP="00196D84">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612</w:t>
            </w:r>
          </w:p>
        </w:tc>
        <w:tc>
          <w:tcPr>
            <w:tcW w:w="566" w:type="pct"/>
            <w:tcBorders>
              <w:top w:val="nil"/>
              <w:left w:val="nil"/>
              <w:bottom w:val="nil"/>
              <w:right w:val="nil"/>
            </w:tcBorders>
            <w:shd w:val="clear" w:color="auto" w:fill="auto"/>
            <w:noWrap/>
            <w:vAlign w:val="center"/>
          </w:tcPr>
          <w:p w14:paraId="54792384" w14:textId="7C10D9AC" w:rsidR="00196D84" w:rsidRDefault="00196D84" w:rsidP="00196D84">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427 (69.8)</w:t>
            </w:r>
          </w:p>
        </w:tc>
        <w:tc>
          <w:tcPr>
            <w:tcW w:w="409" w:type="pct"/>
            <w:tcBorders>
              <w:top w:val="nil"/>
              <w:left w:val="nil"/>
              <w:bottom w:val="nil"/>
              <w:right w:val="nil"/>
            </w:tcBorders>
            <w:shd w:val="clear" w:color="auto" w:fill="auto"/>
            <w:noWrap/>
            <w:vAlign w:val="center"/>
          </w:tcPr>
          <w:p w14:paraId="46546515" w14:textId="2F425DC4" w:rsidR="00196D84" w:rsidRDefault="00196D84" w:rsidP="00196D84">
            <w:pPr>
              <w:spacing w:after="0" w:line="240" w:lineRule="auto"/>
              <w:jc w:val="center"/>
              <w:rPr>
                <w:rFonts w:ascii="Candara" w:eastAsia="Times New Roman" w:hAnsi="Candara" w:cs="Calibri"/>
                <w:sz w:val="16"/>
                <w:szCs w:val="16"/>
                <w:lang w:eastAsia="en-GB"/>
              </w:rPr>
            </w:pPr>
            <w:r>
              <w:rPr>
                <w:rFonts w:ascii="Candara" w:eastAsia="Times New Roman" w:hAnsi="Candara" w:cs="Calibri"/>
                <w:sz w:val="16"/>
                <w:szCs w:val="16"/>
                <w:lang w:eastAsia="en-GB"/>
              </w:rPr>
              <w:t>&lt;0.001</w:t>
            </w:r>
          </w:p>
        </w:tc>
      </w:tr>
      <w:tr w:rsidR="00196D84" w:rsidRPr="004F457C" w14:paraId="66646B23" w14:textId="77777777" w:rsidTr="00196D84">
        <w:trPr>
          <w:trHeight w:val="20"/>
          <w:tblHeader/>
        </w:trPr>
        <w:tc>
          <w:tcPr>
            <w:tcW w:w="2346" w:type="pct"/>
            <w:gridSpan w:val="2"/>
            <w:tcBorders>
              <w:top w:val="nil"/>
              <w:left w:val="nil"/>
              <w:bottom w:val="nil"/>
              <w:right w:val="nil"/>
            </w:tcBorders>
            <w:shd w:val="clear" w:color="auto" w:fill="auto"/>
            <w:noWrap/>
            <w:vAlign w:val="center"/>
          </w:tcPr>
          <w:p w14:paraId="2F2CF955" w14:textId="6A408A18" w:rsidR="00196D84" w:rsidRDefault="00196D84" w:rsidP="00196D84">
            <w:pPr>
              <w:spacing w:after="0" w:line="240" w:lineRule="auto"/>
              <w:ind w:firstLineChars="200" w:firstLine="320"/>
              <w:rPr>
                <w:rFonts w:ascii="Candara" w:eastAsia="Times New Roman" w:hAnsi="Candara" w:cs="Calibri"/>
                <w:sz w:val="16"/>
                <w:szCs w:val="16"/>
                <w:lang w:eastAsia="en-GB"/>
              </w:rPr>
            </w:pPr>
            <w:r>
              <w:rPr>
                <w:rFonts w:ascii="Candara" w:eastAsia="Times New Roman" w:hAnsi="Candara" w:cs="Calibri"/>
                <w:sz w:val="16"/>
                <w:szCs w:val="16"/>
                <w:lang w:val="en-GB" w:eastAsia="en-GB"/>
              </w:rPr>
              <w:t>HR-HPV clearance, in absence of persistence</w:t>
            </w:r>
          </w:p>
        </w:tc>
        <w:tc>
          <w:tcPr>
            <w:tcW w:w="438" w:type="pct"/>
            <w:tcBorders>
              <w:top w:val="nil"/>
              <w:left w:val="nil"/>
              <w:bottom w:val="nil"/>
              <w:right w:val="nil"/>
            </w:tcBorders>
            <w:shd w:val="clear" w:color="auto" w:fill="auto"/>
            <w:noWrap/>
            <w:vAlign w:val="center"/>
          </w:tcPr>
          <w:p w14:paraId="6B65F0D1" w14:textId="561915F4" w:rsidR="00196D84" w:rsidRDefault="00196D84" w:rsidP="00196D84">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416</w:t>
            </w:r>
          </w:p>
        </w:tc>
        <w:tc>
          <w:tcPr>
            <w:tcW w:w="654" w:type="pct"/>
            <w:tcBorders>
              <w:top w:val="nil"/>
              <w:left w:val="nil"/>
              <w:bottom w:val="nil"/>
              <w:right w:val="nil"/>
            </w:tcBorders>
            <w:shd w:val="clear" w:color="auto" w:fill="auto"/>
            <w:noWrap/>
            <w:vAlign w:val="center"/>
          </w:tcPr>
          <w:p w14:paraId="40D471F2" w14:textId="4A59AE7C" w:rsidR="00196D84" w:rsidRDefault="00196D84" w:rsidP="00196D84">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189 (45.4)</w:t>
            </w:r>
          </w:p>
        </w:tc>
        <w:tc>
          <w:tcPr>
            <w:tcW w:w="587" w:type="pct"/>
            <w:tcBorders>
              <w:top w:val="nil"/>
              <w:left w:val="nil"/>
              <w:bottom w:val="nil"/>
              <w:right w:val="nil"/>
            </w:tcBorders>
            <w:shd w:val="clear" w:color="auto" w:fill="auto"/>
            <w:noWrap/>
            <w:vAlign w:val="center"/>
          </w:tcPr>
          <w:p w14:paraId="312419AC" w14:textId="0B452C5A" w:rsidR="00196D84" w:rsidRDefault="00196D84" w:rsidP="00196D84">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612</w:t>
            </w:r>
          </w:p>
        </w:tc>
        <w:tc>
          <w:tcPr>
            <w:tcW w:w="566" w:type="pct"/>
            <w:tcBorders>
              <w:top w:val="nil"/>
              <w:left w:val="nil"/>
              <w:bottom w:val="nil"/>
              <w:right w:val="nil"/>
            </w:tcBorders>
            <w:shd w:val="clear" w:color="auto" w:fill="auto"/>
            <w:noWrap/>
            <w:vAlign w:val="center"/>
          </w:tcPr>
          <w:p w14:paraId="50F99D45" w14:textId="4C311703" w:rsidR="00196D84" w:rsidRDefault="00196D84" w:rsidP="00196D84">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295 (48.2)</w:t>
            </w:r>
          </w:p>
        </w:tc>
        <w:tc>
          <w:tcPr>
            <w:tcW w:w="409" w:type="pct"/>
            <w:tcBorders>
              <w:top w:val="nil"/>
              <w:left w:val="nil"/>
              <w:bottom w:val="nil"/>
              <w:right w:val="nil"/>
            </w:tcBorders>
            <w:shd w:val="clear" w:color="auto" w:fill="auto"/>
            <w:noWrap/>
            <w:vAlign w:val="center"/>
          </w:tcPr>
          <w:p w14:paraId="13134C57" w14:textId="77777777" w:rsidR="00196D84" w:rsidRDefault="00196D84" w:rsidP="00196D84">
            <w:pPr>
              <w:spacing w:after="0" w:line="240" w:lineRule="auto"/>
              <w:jc w:val="center"/>
              <w:rPr>
                <w:rFonts w:ascii="Candara" w:eastAsia="Times New Roman" w:hAnsi="Candara" w:cs="Calibri"/>
                <w:sz w:val="16"/>
                <w:szCs w:val="16"/>
                <w:lang w:eastAsia="en-GB"/>
              </w:rPr>
            </w:pPr>
          </w:p>
        </w:tc>
      </w:tr>
      <w:tr w:rsidR="00196D84" w:rsidRPr="004F457C" w14:paraId="471DC0F9" w14:textId="77777777" w:rsidTr="00196D84">
        <w:trPr>
          <w:trHeight w:val="20"/>
          <w:tblHeader/>
        </w:trPr>
        <w:tc>
          <w:tcPr>
            <w:tcW w:w="2346" w:type="pct"/>
            <w:gridSpan w:val="2"/>
            <w:tcBorders>
              <w:top w:val="nil"/>
              <w:left w:val="nil"/>
              <w:bottom w:val="nil"/>
              <w:right w:val="nil"/>
            </w:tcBorders>
            <w:shd w:val="clear" w:color="auto" w:fill="auto"/>
            <w:noWrap/>
            <w:vAlign w:val="center"/>
          </w:tcPr>
          <w:p w14:paraId="614D0931" w14:textId="5D2F17EA" w:rsidR="00196D84" w:rsidRDefault="00196D84" w:rsidP="00196D84">
            <w:pPr>
              <w:spacing w:after="0" w:line="240" w:lineRule="auto"/>
              <w:ind w:firstLineChars="200" w:firstLine="320"/>
              <w:rPr>
                <w:rFonts w:ascii="Candara" w:eastAsia="Times New Roman" w:hAnsi="Candara" w:cs="Calibri"/>
                <w:sz w:val="16"/>
                <w:szCs w:val="16"/>
                <w:lang w:eastAsia="en-GB"/>
              </w:rPr>
            </w:pPr>
            <w:r>
              <w:rPr>
                <w:rFonts w:ascii="Candara" w:eastAsia="Times New Roman" w:hAnsi="Candara" w:cs="Calibri"/>
                <w:sz w:val="16"/>
                <w:szCs w:val="16"/>
                <w:lang w:val="en-GB" w:eastAsia="en-GB"/>
              </w:rPr>
              <w:t>HR-HPV i</w:t>
            </w:r>
            <w:r w:rsidRPr="00B378DD">
              <w:rPr>
                <w:rFonts w:ascii="Candara" w:eastAsia="Times New Roman" w:hAnsi="Candara" w:cs="Calibri"/>
                <w:sz w:val="16"/>
                <w:szCs w:val="16"/>
                <w:lang w:val="en-GB" w:eastAsia="en-GB"/>
              </w:rPr>
              <w:t xml:space="preserve">ncidence </w:t>
            </w:r>
          </w:p>
        </w:tc>
        <w:tc>
          <w:tcPr>
            <w:tcW w:w="438" w:type="pct"/>
            <w:tcBorders>
              <w:top w:val="nil"/>
              <w:left w:val="nil"/>
              <w:bottom w:val="nil"/>
              <w:right w:val="nil"/>
            </w:tcBorders>
            <w:shd w:val="clear" w:color="auto" w:fill="auto"/>
            <w:noWrap/>
            <w:vAlign w:val="center"/>
          </w:tcPr>
          <w:p w14:paraId="63668E77" w14:textId="77777777" w:rsidR="00196D84" w:rsidRDefault="00196D84" w:rsidP="00196D84">
            <w:pPr>
              <w:spacing w:after="0" w:line="240" w:lineRule="auto"/>
              <w:jc w:val="right"/>
              <w:rPr>
                <w:rFonts w:ascii="Candara" w:eastAsia="Times New Roman" w:hAnsi="Candara" w:cs="Calibri"/>
                <w:sz w:val="16"/>
                <w:szCs w:val="16"/>
                <w:lang w:eastAsia="en-GB"/>
              </w:rPr>
            </w:pPr>
          </w:p>
        </w:tc>
        <w:tc>
          <w:tcPr>
            <w:tcW w:w="654" w:type="pct"/>
            <w:tcBorders>
              <w:top w:val="nil"/>
              <w:left w:val="nil"/>
              <w:bottom w:val="nil"/>
              <w:right w:val="nil"/>
            </w:tcBorders>
            <w:shd w:val="clear" w:color="auto" w:fill="auto"/>
            <w:noWrap/>
            <w:vAlign w:val="center"/>
          </w:tcPr>
          <w:p w14:paraId="70745A1F" w14:textId="5A76505F" w:rsidR="00196D84" w:rsidRDefault="00196D84" w:rsidP="00196D84">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350</w:t>
            </w:r>
          </w:p>
        </w:tc>
        <w:tc>
          <w:tcPr>
            <w:tcW w:w="587" w:type="pct"/>
            <w:tcBorders>
              <w:top w:val="nil"/>
              <w:left w:val="nil"/>
              <w:bottom w:val="nil"/>
              <w:right w:val="nil"/>
            </w:tcBorders>
            <w:shd w:val="clear" w:color="auto" w:fill="auto"/>
            <w:noWrap/>
            <w:vAlign w:val="center"/>
          </w:tcPr>
          <w:p w14:paraId="3AB250DF" w14:textId="77777777" w:rsidR="00196D84" w:rsidRDefault="00196D84" w:rsidP="00196D84">
            <w:pPr>
              <w:spacing w:after="0" w:line="240" w:lineRule="auto"/>
              <w:jc w:val="right"/>
              <w:rPr>
                <w:rFonts w:ascii="Candara" w:eastAsia="Times New Roman" w:hAnsi="Candara" w:cs="Calibri"/>
                <w:sz w:val="16"/>
                <w:szCs w:val="16"/>
                <w:lang w:eastAsia="en-GB"/>
              </w:rPr>
            </w:pPr>
          </w:p>
        </w:tc>
        <w:tc>
          <w:tcPr>
            <w:tcW w:w="566" w:type="pct"/>
            <w:tcBorders>
              <w:top w:val="nil"/>
              <w:left w:val="nil"/>
              <w:bottom w:val="nil"/>
              <w:right w:val="nil"/>
            </w:tcBorders>
            <w:shd w:val="clear" w:color="auto" w:fill="auto"/>
            <w:noWrap/>
            <w:vAlign w:val="center"/>
          </w:tcPr>
          <w:p w14:paraId="65D54D5B" w14:textId="69A367B4" w:rsidR="00196D84" w:rsidRDefault="00196D84" w:rsidP="00196D84">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328</w:t>
            </w:r>
          </w:p>
        </w:tc>
        <w:tc>
          <w:tcPr>
            <w:tcW w:w="409" w:type="pct"/>
            <w:tcBorders>
              <w:top w:val="nil"/>
              <w:left w:val="nil"/>
              <w:bottom w:val="nil"/>
              <w:right w:val="nil"/>
            </w:tcBorders>
            <w:shd w:val="clear" w:color="auto" w:fill="auto"/>
            <w:noWrap/>
            <w:vAlign w:val="center"/>
          </w:tcPr>
          <w:p w14:paraId="43058DCD" w14:textId="77777777" w:rsidR="00196D84" w:rsidRDefault="00196D84" w:rsidP="00196D84">
            <w:pPr>
              <w:spacing w:after="0" w:line="240" w:lineRule="auto"/>
              <w:jc w:val="center"/>
              <w:rPr>
                <w:rFonts w:ascii="Candara" w:eastAsia="Times New Roman" w:hAnsi="Candara" w:cs="Calibri"/>
                <w:sz w:val="16"/>
                <w:szCs w:val="16"/>
                <w:lang w:eastAsia="en-GB"/>
              </w:rPr>
            </w:pPr>
          </w:p>
        </w:tc>
      </w:tr>
      <w:tr w:rsidR="00196D84" w:rsidRPr="004F457C" w14:paraId="6944F3FC" w14:textId="77777777" w:rsidTr="00196D84">
        <w:trPr>
          <w:trHeight w:val="20"/>
          <w:tblHeader/>
        </w:trPr>
        <w:tc>
          <w:tcPr>
            <w:tcW w:w="2346" w:type="pct"/>
            <w:gridSpan w:val="2"/>
            <w:tcBorders>
              <w:top w:val="nil"/>
              <w:left w:val="nil"/>
              <w:bottom w:val="nil"/>
              <w:right w:val="nil"/>
            </w:tcBorders>
            <w:shd w:val="clear" w:color="auto" w:fill="auto"/>
            <w:noWrap/>
            <w:vAlign w:val="center"/>
          </w:tcPr>
          <w:p w14:paraId="5B80DF94" w14:textId="4490F282" w:rsidR="00196D84" w:rsidRDefault="00196D84" w:rsidP="00196D84">
            <w:pPr>
              <w:spacing w:after="0" w:line="240" w:lineRule="auto"/>
              <w:ind w:firstLineChars="200" w:firstLine="320"/>
              <w:rPr>
                <w:rFonts w:ascii="Candara" w:eastAsia="Times New Roman" w:hAnsi="Candara" w:cs="Calibri"/>
                <w:sz w:val="16"/>
                <w:szCs w:val="16"/>
                <w:lang w:eastAsia="en-GB"/>
              </w:rPr>
            </w:pPr>
          </w:p>
        </w:tc>
        <w:tc>
          <w:tcPr>
            <w:tcW w:w="438" w:type="pct"/>
            <w:tcBorders>
              <w:top w:val="nil"/>
              <w:left w:val="nil"/>
              <w:bottom w:val="nil"/>
              <w:right w:val="nil"/>
            </w:tcBorders>
            <w:shd w:val="clear" w:color="auto" w:fill="auto"/>
            <w:noWrap/>
            <w:vAlign w:val="center"/>
          </w:tcPr>
          <w:p w14:paraId="7A0E29C6" w14:textId="77777777" w:rsidR="00196D84" w:rsidRDefault="00196D84" w:rsidP="00196D84">
            <w:pPr>
              <w:spacing w:after="0" w:line="240" w:lineRule="auto"/>
              <w:jc w:val="right"/>
              <w:rPr>
                <w:rFonts w:ascii="Candara" w:eastAsia="Times New Roman" w:hAnsi="Candara" w:cs="Calibri"/>
                <w:sz w:val="16"/>
                <w:szCs w:val="16"/>
                <w:lang w:eastAsia="en-GB"/>
              </w:rPr>
            </w:pPr>
          </w:p>
        </w:tc>
        <w:tc>
          <w:tcPr>
            <w:tcW w:w="654" w:type="pct"/>
            <w:tcBorders>
              <w:top w:val="nil"/>
              <w:left w:val="nil"/>
              <w:bottom w:val="nil"/>
              <w:right w:val="nil"/>
            </w:tcBorders>
            <w:shd w:val="clear" w:color="auto" w:fill="auto"/>
            <w:noWrap/>
            <w:vAlign w:val="center"/>
          </w:tcPr>
          <w:p w14:paraId="0C65782F" w14:textId="77777777" w:rsidR="00196D84" w:rsidRDefault="00196D84" w:rsidP="00196D84">
            <w:pPr>
              <w:spacing w:after="0" w:line="240" w:lineRule="auto"/>
              <w:rPr>
                <w:rFonts w:ascii="Candara" w:eastAsia="Times New Roman" w:hAnsi="Candara" w:cs="Calibri"/>
                <w:sz w:val="16"/>
                <w:szCs w:val="16"/>
                <w:lang w:eastAsia="en-GB"/>
              </w:rPr>
            </w:pPr>
          </w:p>
        </w:tc>
        <w:tc>
          <w:tcPr>
            <w:tcW w:w="587" w:type="pct"/>
            <w:tcBorders>
              <w:top w:val="nil"/>
              <w:left w:val="nil"/>
              <w:bottom w:val="nil"/>
              <w:right w:val="nil"/>
            </w:tcBorders>
            <w:shd w:val="clear" w:color="auto" w:fill="auto"/>
            <w:noWrap/>
            <w:vAlign w:val="center"/>
          </w:tcPr>
          <w:p w14:paraId="2BC0623E" w14:textId="77777777" w:rsidR="00196D84" w:rsidRDefault="00196D84" w:rsidP="00196D84">
            <w:pPr>
              <w:spacing w:after="0" w:line="240" w:lineRule="auto"/>
              <w:jc w:val="right"/>
              <w:rPr>
                <w:rFonts w:ascii="Candara" w:eastAsia="Times New Roman" w:hAnsi="Candara" w:cs="Calibri"/>
                <w:sz w:val="16"/>
                <w:szCs w:val="16"/>
                <w:lang w:eastAsia="en-GB"/>
              </w:rPr>
            </w:pPr>
          </w:p>
        </w:tc>
        <w:tc>
          <w:tcPr>
            <w:tcW w:w="566" w:type="pct"/>
            <w:tcBorders>
              <w:top w:val="nil"/>
              <w:left w:val="nil"/>
              <w:bottom w:val="nil"/>
              <w:right w:val="nil"/>
            </w:tcBorders>
            <w:shd w:val="clear" w:color="auto" w:fill="auto"/>
            <w:noWrap/>
            <w:vAlign w:val="center"/>
          </w:tcPr>
          <w:p w14:paraId="0E859CB9" w14:textId="77777777" w:rsidR="00196D84" w:rsidRDefault="00196D84" w:rsidP="00196D84">
            <w:pPr>
              <w:spacing w:after="0" w:line="240" w:lineRule="auto"/>
              <w:rPr>
                <w:rFonts w:ascii="Candara" w:eastAsia="Times New Roman" w:hAnsi="Candara" w:cs="Calibri"/>
                <w:sz w:val="16"/>
                <w:szCs w:val="16"/>
                <w:lang w:eastAsia="en-GB"/>
              </w:rPr>
            </w:pPr>
          </w:p>
        </w:tc>
        <w:tc>
          <w:tcPr>
            <w:tcW w:w="409" w:type="pct"/>
            <w:tcBorders>
              <w:top w:val="nil"/>
              <w:left w:val="nil"/>
              <w:bottom w:val="nil"/>
              <w:right w:val="nil"/>
            </w:tcBorders>
            <w:shd w:val="clear" w:color="auto" w:fill="auto"/>
            <w:noWrap/>
            <w:vAlign w:val="center"/>
          </w:tcPr>
          <w:p w14:paraId="36DA2186" w14:textId="77777777" w:rsidR="00196D84" w:rsidRDefault="00196D84" w:rsidP="00196D84">
            <w:pPr>
              <w:spacing w:after="0" w:line="240" w:lineRule="auto"/>
              <w:jc w:val="center"/>
              <w:rPr>
                <w:rFonts w:ascii="Candara" w:eastAsia="Times New Roman" w:hAnsi="Candara" w:cs="Calibri"/>
                <w:sz w:val="16"/>
                <w:szCs w:val="16"/>
                <w:lang w:eastAsia="en-GB"/>
              </w:rPr>
            </w:pPr>
          </w:p>
        </w:tc>
      </w:tr>
      <w:tr w:rsidR="00196D84" w:rsidRPr="004F457C" w14:paraId="20847389" w14:textId="77777777" w:rsidTr="00196D84">
        <w:trPr>
          <w:trHeight w:val="20"/>
          <w:tblHeader/>
        </w:trPr>
        <w:tc>
          <w:tcPr>
            <w:tcW w:w="2346" w:type="pct"/>
            <w:gridSpan w:val="2"/>
            <w:tcBorders>
              <w:top w:val="nil"/>
              <w:left w:val="nil"/>
              <w:bottom w:val="nil"/>
              <w:right w:val="nil"/>
            </w:tcBorders>
            <w:shd w:val="clear" w:color="auto" w:fill="auto"/>
            <w:noWrap/>
            <w:vAlign w:val="center"/>
          </w:tcPr>
          <w:p w14:paraId="59A9AC7C" w14:textId="77777777" w:rsidR="00196D84" w:rsidRDefault="00196D84" w:rsidP="00196D84">
            <w:pPr>
              <w:spacing w:after="0" w:line="240" w:lineRule="auto"/>
              <w:ind w:firstLineChars="200" w:firstLine="320"/>
              <w:rPr>
                <w:rFonts w:ascii="Candara" w:eastAsia="Times New Roman" w:hAnsi="Candara" w:cs="Calibri"/>
                <w:sz w:val="16"/>
                <w:szCs w:val="16"/>
                <w:lang w:eastAsia="en-GB"/>
              </w:rPr>
            </w:pPr>
          </w:p>
        </w:tc>
        <w:tc>
          <w:tcPr>
            <w:tcW w:w="438" w:type="pct"/>
            <w:tcBorders>
              <w:top w:val="nil"/>
              <w:left w:val="nil"/>
              <w:bottom w:val="nil"/>
              <w:right w:val="nil"/>
            </w:tcBorders>
            <w:shd w:val="clear" w:color="auto" w:fill="auto"/>
            <w:noWrap/>
            <w:vAlign w:val="center"/>
          </w:tcPr>
          <w:p w14:paraId="5D4B0436" w14:textId="77777777" w:rsidR="00196D84" w:rsidRDefault="00196D84" w:rsidP="00196D84">
            <w:pPr>
              <w:spacing w:after="0" w:line="240" w:lineRule="auto"/>
              <w:jc w:val="right"/>
              <w:rPr>
                <w:rFonts w:ascii="Candara" w:eastAsia="Times New Roman" w:hAnsi="Candara" w:cs="Calibri"/>
                <w:sz w:val="16"/>
                <w:szCs w:val="16"/>
                <w:lang w:eastAsia="en-GB"/>
              </w:rPr>
            </w:pPr>
          </w:p>
        </w:tc>
        <w:tc>
          <w:tcPr>
            <w:tcW w:w="654" w:type="pct"/>
            <w:tcBorders>
              <w:top w:val="nil"/>
              <w:left w:val="nil"/>
              <w:bottom w:val="nil"/>
              <w:right w:val="nil"/>
            </w:tcBorders>
            <w:shd w:val="clear" w:color="auto" w:fill="auto"/>
            <w:noWrap/>
            <w:vAlign w:val="center"/>
          </w:tcPr>
          <w:p w14:paraId="21ED6C6D" w14:textId="77777777" w:rsidR="00196D84" w:rsidRDefault="00196D84" w:rsidP="00196D84">
            <w:pPr>
              <w:spacing w:after="0" w:line="240" w:lineRule="auto"/>
              <w:rPr>
                <w:rFonts w:ascii="Candara" w:eastAsia="Times New Roman" w:hAnsi="Candara" w:cs="Calibri"/>
                <w:sz w:val="16"/>
                <w:szCs w:val="16"/>
                <w:lang w:eastAsia="en-GB"/>
              </w:rPr>
            </w:pPr>
          </w:p>
        </w:tc>
        <w:tc>
          <w:tcPr>
            <w:tcW w:w="587" w:type="pct"/>
            <w:tcBorders>
              <w:top w:val="nil"/>
              <w:left w:val="nil"/>
              <w:bottom w:val="nil"/>
              <w:right w:val="nil"/>
            </w:tcBorders>
            <w:shd w:val="clear" w:color="auto" w:fill="auto"/>
            <w:noWrap/>
            <w:vAlign w:val="center"/>
          </w:tcPr>
          <w:p w14:paraId="2C655F26" w14:textId="77777777" w:rsidR="00196D84" w:rsidRDefault="00196D84" w:rsidP="00196D84">
            <w:pPr>
              <w:spacing w:after="0" w:line="240" w:lineRule="auto"/>
              <w:jc w:val="right"/>
              <w:rPr>
                <w:rFonts w:ascii="Candara" w:eastAsia="Times New Roman" w:hAnsi="Candara" w:cs="Calibri"/>
                <w:sz w:val="16"/>
                <w:szCs w:val="16"/>
                <w:lang w:eastAsia="en-GB"/>
              </w:rPr>
            </w:pPr>
          </w:p>
        </w:tc>
        <w:tc>
          <w:tcPr>
            <w:tcW w:w="566" w:type="pct"/>
            <w:tcBorders>
              <w:top w:val="nil"/>
              <w:left w:val="nil"/>
              <w:bottom w:val="nil"/>
              <w:right w:val="nil"/>
            </w:tcBorders>
            <w:shd w:val="clear" w:color="auto" w:fill="auto"/>
            <w:noWrap/>
            <w:vAlign w:val="center"/>
          </w:tcPr>
          <w:p w14:paraId="48000E92" w14:textId="77777777" w:rsidR="00196D84" w:rsidRDefault="00196D84" w:rsidP="00196D84">
            <w:pPr>
              <w:spacing w:after="0" w:line="240" w:lineRule="auto"/>
              <w:rPr>
                <w:rFonts w:ascii="Candara" w:eastAsia="Times New Roman" w:hAnsi="Candara" w:cs="Calibri"/>
                <w:sz w:val="16"/>
                <w:szCs w:val="16"/>
                <w:lang w:eastAsia="en-GB"/>
              </w:rPr>
            </w:pPr>
          </w:p>
        </w:tc>
        <w:tc>
          <w:tcPr>
            <w:tcW w:w="409" w:type="pct"/>
            <w:tcBorders>
              <w:top w:val="nil"/>
              <w:left w:val="nil"/>
              <w:bottom w:val="nil"/>
              <w:right w:val="nil"/>
            </w:tcBorders>
            <w:shd w:val="clear" w:color="auto" w:fill="auto"/>
            <w:noWrap/>
            <w:vAlign w:val="center"/>
          </w:tcPr>
          <w:p w14:paraId="453BC1BE" w14:textId="77777777" w:rsidR="00196D84" w:rsidRDefault="00196D84" w:rsidP="00196D84">
            <w:pPr>
              <w:spacing w:after="0" w:line="240" w:lineRule="auto"/>
              <w:jc w:val="center"/>
              <w:rPr>
                <w:rFonts w:ascii="Candara" w:eastAsia="Times New Roman" w:hAnsi="Candara" w:cs="Calibri"/>
                <w:sz w:val="16"/>
                <w:szCs w:val="16"/>
                <w:lang w:eastAsia="en-GB"/>
              </w:rPr>
            </w:pPr>
          </w:p>
        </w:tc>
      </w:tr>
      <w:tr w:rsidR="00196D84" w:rsidRPr="004F457C" w14:paraId="14D2A6C5" w14:textId="77777777" w:rsidTr="00196D84">
        <w:trPr>
          <w:trHeight w:val="20"/>
          <w:tblHeader/>
        </w:trPr>
        <w:tc>
          <w:tcPr>
            <w:tcW w:w="2346" w:type="pct"/>
            <w:gridSpan w:val="2"/>
            <w:tcBorders>
              <w:top w:val="nil"/>
              <w:left w:val="nil"/>
              <w:bottom w:val="nil"/>
              <w:right w:val="nil"/>
            </w:tcBorders>
            <w:shd w:val="clear" w:color="auto" w:fill="F2F2F2" w:themeFill="background1" w:themeFillShade="F2"/>
            <w:noWrap/>
            <w:vAlign w:val="center"/>
          </w:tcPr>
          <w:p w14:paraId="14511C9F" w14:textId="77777777" w:rsidR="00196D84" w:rsidRDefault="00196D84" w:rsidP="00196D84">
            <w:pPr>
              <w:spacing w:after="0" w:line="240" w:lineRule="auto"/>
              <w:ind w:left="-108"/>
              <w:rPr>
                <w:rFonts w:ascii="Candara" w:eastAsia="Times New Roman" w:hAnsi="Candara" w:cs="Calibri"/>
                <w:sz w:val="16"/>
                <w:szCs w:val="16"/>
                <w:lang w:eastAsia="en-GB"/>
              </w:rPr>
            </w:pPr>
            <w:r>
              <w:rPr>
                <w:rFonts w:ascii="Candara" w:eastAsia="Times New Roman" w:hAnsi="Candara" w:cs="Calibri"/>
                <w:b/>
                <w:i/>
                <w:sz w:val="16"/>
                <w:szCs w:val="16"/>
                <w:lang w:eastAsia="en-GB"/>
              </w:rPr>
              <w:t>CIN2+ Incidence</w:t>
            </w:r>
          </w:p>
        </w:tc>
        <w:tc>
          <w:tcPr>
            <w:tcW w:w="438" w:type="pct"/>
            <w:tcBorders>
              <w:top w:val="nil"/>
              <w:left w:val="nil"/>
              <w:bottom w:val="nil"/>
              <w:right w:val="nil"/>
            </w:tcBorders>
            <w:shd w:val="clear" w:color="auto" w:fill="F2F2F2" w:themeFill="background1" w:themeFillShade="F2"/>
            <w:noWrap/>
            <w:vAlign w:val="center"/>
          </w:tcPr>
          <w:p w14:paraId="06C3CF0A" w14:textId="77777777" w:rsidR="00196D84" w:rsidRDefault="00196D84" w:rsidP="00196D84">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430</w:t>
            </w:r>
          </w:p>
        </w:tc>
        <w:tc>
          <w:tcPr>
            <w:tcW w:w="654" w:type="pct"/>
            <w:tcBorders>
              <w:top w:val="nil"/>
              <w:left w:val="nil"/>
              <w:bottom w:val="nil"/>
              <w:right w:val="nil"/>
            </w:tcBorders>
            <w:shd w:val="clear" w:color="auto" w:fill="F2F2F2" w:themeFill="background1" w:themeFillShade="F2"/>
            <w:noWrap/>
            <w:vAlign w:val="center"/>
          </w:tcPr>
          <w:p w14:paraId="20EA6CDB" w14:textId="77777777" w:rsidR="00196D84" w:rsidRDefault="00196D84" w:rsidP="00196D84">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5 (1.2)</w:t>
            </w:r>
          </w:p>
        </w:tc>
        <w:tc>
          <w:tcPr>
            <w:tcW w:w="587" w:type="pct"/>
            <w:tcBorders>
              <w:top w:val="nil"/>
              <w:left w:val="nil"/>
              <w:bottom w:val="nil"/>
              <w:right w:val="nil"/>
            </w:tcBorders>
            <w:shd w:val="clear" w:color="auto" w:fill="F2F2F2" w:themeFill="background1" w:themeFillShade="F2"/>
            <w:noWrap/>
            <w:vAlign w:val="center"/>
          </w:tcPr>
          <w:p w14:paraId="5C5EC634" w14:textId="77777777" w:rsidR="00196D84" w:rsidRDefault="00196D84" w:rsidP="00196D84">
            <w:pPr>
              <w:spacing w:after="0" w:line="240" w:lineRule="auto"/>
              <w:jc w:val="right"/>
              <w:rPr>
                <w:rFonts w:ascii="Candara" w:eastAsia="Times New Roman" w:hAnsi="Candara" w:cs="Calibri"/>
                <w:sz w:val="16"/>
                <w:szCs w:val="16"/>
                <w:lang w:eastAsia="en-GB"/>
              </w:rPr>
            </w:pPr>
            <w:r>
              <w:rPr>
                <w:rFonts w:ascii="Candara" w:eastAsia="Times New Roman" w:hAnsi="Candara" w:cs="Calibri"/>
                <w:sz w:val="16"/>
                <w:szCs w:val="16"/>
                <w:lang w:eastAsia="en-GB"/>
              </w:rPr>
              <w:t>379</w:t>
            </w:r>
          </w:p>
        </w:tc>
        <w:tc>
          <w:tcPr>
            <w:tcW w:w="566" w:type="pct"/>
            <w:tcBorders>
              <w:top w:val="nil"/>
              <w:left w:val="nil"/>
              <w:bottom w:val="nil"/>
              <w:right w:val="nil"/>
            </w:tcBorders>
            <w:shd w:val="clear" w:color="auto" w:fill="F2F2F2" w:themeFill="background1" w:themeFillShade="F2"/>
            <w:noWrap/>
            <w:vAlign w:val="center"/>
          </w:tcPr>
          <w:p w14:paraId="3AE69F05" w14:textId="77777777" w:rsidR="00196D84" w:rsidRDefault="00196D84" w:rsidP="00196D84">
            <w:pPr>
              <w:spacing w:after="0" w:line="240" w:lineRule="auto"/>
              <w:rPr>
                <w:rFonts w:ascii="Candara" w:eastAsia="Times New Roman" w:hAnsi="Candara" w:cs="Calibri"/>
                <w:sz w:val="16"/>
                <w:szCs w:val="16"/>
                <w:lang w:eastAsia="en-GB"/>
              </w:rPr>
            </w:pPr>
            <w:r>
              <w:rPr>
                <w:rFonts w:ascii="Candara" w:eastAsia="Times New Roman" w:hAnsi="Candara" w:cs="Calibri"/>
                <w:sz w:val="16"/>
                <w:szCs w:val="16"/>
                <w:lang w:eastAsia="en-GB"/>
              </w:rPr>
              <w:t>22 (5.8)</w:t>
            </w:r>
          </w:p>
        </w:tc>
        <w:tc>
          <w:tcPr>
            <w:tcW w:w="409" w:type="pct"/>
            <w:tcBorders>
              <w:top w:val="nil"/>
              <w:left w:val="nil"/>
              <w:bottom w:val="nil"/>
              <w:right w:val="nil"/>
            </w:tcBorders>
            <w:shd w:val="clear" w:color="auto" w:fill="F2F2F2" w:themeFill="background1" w:themeFillShade="F2"/>
            <w:noWrap/>
            <w:vAlign w:val="center"/>
          </w:tcPr>
          <w:p w14:paraId="3C6F4C66" w14:textId="77777777" w:rsidR="00196D84" w:rsidRDefault="00196D84" w:rsidP="00196D84">
            <w:pPr>
              <w:spacing w:after="0" w:line="240" w:lineRule="auto"/>
              <w:jc w:val="center"/>
              <w:rPr>
                <w:rFonts w:ascii="Candara" w:eastAsia="Times New Roman" w:hAnsi="Candara" w:cs="Calibri"/>
                <w:sz w:val="16"/>
                <w:szCs w:val="16"/>
                <w:lang w:eastAsia="en-GB"/>
              </w:rPr>
            </w:pPr>
            <w:r>
              <w:rPr>
                <w:rFonts w:ascii="Candara" w:eastAsia="Times New Roman" w:hAnsi="Candara" w:cs="Calibri"/>
                <w:sz w:val="16"/>
                <w:szCs w:val="16"/>
                <w:lang w:eastAsia="en-GB"/>
              </w:rPr>
              <w:t>&lt;0.001</w:t>
            </w:r>
          </w:p>
        </w:tc>
      </w:tr>
    </w:tbl>
    <w:p w14:paraId="70549281" w14:textId="77777777" w:rsidR="0082327F" w:rsidRDefault="0082327F" w:rsidP="0082327F">
      <w:pPr>
        <w:tabs>
          <w:tab w:val="left" w:pos="7965"/>
        </w:tabs>
        <w:rPr>
          <w:rFonts w:ascii="Candara" w:hAnsi="Candara"/>
        </w:rPr>
        <w:sectPr w:rsidR="0082327F" w:rsidSect="00A75C77">
          <w:pgSz w:w="11906" w:h="16838"/>
          <w:pgMar w:top="1440" w:right="1440" w:bottom="1440" w:left="1440" w:header="708" w:footer="708" w:gutter="0"/>
          <w:cols w:space="708"/>
          <w:docGrid w:linePitch="360"/>
        </w:sectPr>
      </w:pPr>
    </w:p>
    <w:p w14:paraId="665479B9" w14:textId="77777777" w:rsidR="00B21363" w:rsidRDefault="00B21363" w:rsidP="00B21363">
      <w:pPr>
        <w:rPr>
          <w:rFonts w:ascii="Candara" w:hAnsi="Candara"/>
          <w:lang w:val="en-GB"/>
        </w:rPr>
      </w:pPr>
      <w:r w:rsidRPr="00EA47E6">
        <w:rPr>
          <w:rFonts w:ascii="Candara" w:hAnsi="Candara"/>
          <w:lang w:val="en-GB"/>
        </w:rPr>
        <w:lastRenderedPageBreak/>
        <w:t xml:space="preserve">Table </w:t>
      </w:r>
      <w:r>
        <w:rPr>
          <w:rFonts w:ascii="Candara" w:hAnsi="Candara"/>
          <w:lang w:val="en-GB"/>
        </w:rPr>
        <w:t>3</w:t>
      </w:r>
      <w:r w:rsidRPr="00EA47E6">
        <w:rPr>
          <w:rFonts w:ascii="Candara" w:hAnsi="Candara"/>
          <w:lang w:val="en-GB"/>
        </w:rPr>
        <w:t>. Effect of HIV related factors on HR-HPV and CIN2+ prevalence</w:t>
      </w:r>
      <w:r>
        <w:rPr>
          <w:rFonts w:ascii="Candara" w:hAnsi="Candara"/>
          <w:lang w:val="en-GB"/>
        </w:rPr>
        <w:t xml:space="preserve"> </w:t>
      </w:r>
    </w:p>
    <w:tbl>
      <w:tblPr>
        <w:tblW w:w="14312" w:type="dxa"/>
        <w:tblLook w:val="04A0" w:firstRow="1" w:lastRow="0" w:firstColumn="1" w:lastColumn="0" w:noHBand="0" w:noVBand="1"/>
      </w:tblPr>
      <w:tblGrid>
        <w:gridCol w:w="1701"/>
        <w:gridCol w:w="567"/>
        <w:gridCol w:w="709"/>
        <w:gridCol w:w="992"/>
        <w:gridCol w:w="993"/>
        <w:gridCol w:w="567"/>
        <w:gridCol w:w="708"/>
        <w:gridCol w:w="993"/>
        <w:gridCol w:w="992"/>
        <w:gridCol w:w="425"/>
        <w:gridCol w:w="567"/>
        <w:gridCol w:w="992"/>
        <w:gridCol w:w="993"/>
        <w:gridCol w:w="425"/>
        <w:gridCol w:w="709"/>
        <w:gridCol w:w="992"/>
        <w:gridCol w:w="987"/>
      </w:tblGrid>
      <w:tr w:rsidR="00F1134E" w:rsidRPr="00F1134E" w14:paraId="3A6D10F7" w14:textId="77777777" w:rsidTr="00BB0799">
        <w:trPr>
          <w:trHeight w:val="165"/>
        </w:trPr>
        <w:tc>
          <w:tcPr>
            <w:tcW w:w="1701" w:type="dxa"/>
            <w:tcBorders>
              <w:top w:val="single" w:sz="4" w:space="0" w:color="auto"/>
              <w:left w:val="single" w:sz="4" w:space="0" w:color="auto"/>
              <w:bottom w:val="nil"/>
            </w:tcBorders>
            <w:shd w:val="clear" w:color="000000" w:fill="FFFFFF"/>
            <w:noWrap/>
            <w:vAlign w:val="center"/>
            <w:hideMark/>
          </w:tcPr>
          <w:p w14:paraId="1C3A47AD" w14:textId="77777777" w:rsidR="00F1134E" w:rsidRPr="00F1134E" w:rsidRDefault="00F1134E" w:rsidP="00F1134E">
            <w:pPr>
              <w:spacing w:after="0" w:line="240" w:lineRule="auto"/>
              <w:rPr>
                <w:rFonts w:ascii="Calibri" w:eastAsia="Times New Roman" w:hAnsi="Calibri" w:cs="Times New Roman"/>
                <w:color w:val="000000"/>
                <w:sz w:val="10"/>
                <w:szCs w:val="10"/>
                <w:lang w:val="en-GB" w:eastAsia="en-GB"/>
              </w:rPr>
            </w:pPr>
            <w:r w:rsidRPr="00F1134E">
              <w:rPr>
                <w:rFonts w:ascii="Calibri" w:eastAsia="Times New Roman" w:hAnsi="Calibri" w:cs="Times New Roman"/>
                <w:color w:val="000000"/>
                <w:sz w:val="10"/>
                <w:szCs w:val="10"/>
                <w:lang w:val="en-GB" w:eastAsia="en-GB"/>
              </w:rPr>
              <w:t> </w:t>
            </w:r>
          </w:p>
        </w:tc>
        <w:tc>
          <w:tcPr>
            <w:tcW w:w="6521" w:type="dxa"/>
            <w:gridSpan w:val="8"/>
            <w:tcBorders>
              <w:top w:val="single" w:sz="4" w:space="0" w:color="auto"/>
              <w:bottom w:val="nil"/>
              <w:right w:val="single" w:sz="4" w:space="0" w:color="auto"/>
            </w:tcBorders>
            <w:shd w:val="clear" w:color="000000" w:fill="FFFFFF"/>
            <w:noWrap/>
            <w:vAlign w:val="center"/>
            <w:hideMark/>
          </w:tcPr>
          <w:p w14:paraId="02DC88D9"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HR-HPV Prevalence</w:t>
            </w:r>
          </w:p>
        </w:tc>
        <w:tc>
          <w:tcPr>
            <w:tcW w:w="6090" w:type="dxa"/>
            <w:gridSpan w:val="8"/>
            <w:tcBorders>
              <w:top w:val="single" w:sz="4" w:space="0" w:color="auto"/>
              <w:left w:val="single" w:sz="4" w:space="0" w:color="auto"/>
              <w:bottom w:val="nil"/>
              <w:right w:val="single" w:sz="4" w:space="0" w:color="auto"/>
            </w:tcBorders>
            <w:shd w:val="clear" w:color="000000" w:fill="FFFFFF"/>
            <w:noWrap/>
            <w:vAlign w:val="center"/>
            <w:hideMark/>
          </w:tcPr>
          <w:p w14:paraId="617AADDE"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CIN2+ Prevalence</w:t>
            </w:r>
          </w:p>
        </w:tc>
      </w:tr>
      <w:tr w:rsidR="00F1134E" w:rsidRPr="00F1134E" w14:paraId="63AF343E" w14:textId="77777777" w:rsidTr="00BB0799">
        <w:trPr>
          <w:trHeight w:val="180"/>
        </w:trPr>
        <w:tc>
          <w:tcPr>
            <w:tcW w:w="1701" w:type="dxa"/>
            <w:vMerge w:val="restart"/>
            <w:tcBorders>
              <w:top w:val="nil"/>
              <w:left w:val="single" w:sz="4" w:space="0" w:color="auto"/>
            </w:tcBorders>
            <w:shd w:val="clear" w:color="000000" w:fill="FFFFFF"/>
            <w:noWrap/>
            <w:vAlign w:val="center"/>
            <w:hideMark/>
          </w:tcPr>
          <w:p w14:paraId="0530B31E" w14:textId="77777777" w:rsidR="00F1134E" w:rsidRPr="00F1134E" w:rsidRDefault="00F1134E" w:rsidP="00F1134E">
            <w:pPr>
              <w:spacing w:after="0" w:line="240" w:lineRule="auto"/>
              <w:rPr>
                <w:rFonts w:ascii="Calibri" w:eastAsia="Times New Roman" w:hAnsi="Calibri" w:cs="Times New Roman"/>
                <w:color w:val="000000"/>
                <w:sz w:val="10"/>
                <w:szCs w:val="10"/>
                <w:lang w:val="en-GB" w:eastAsia="en-GB"/>
              </w:rPr>
            </w:pPr>
            <w:r w:rsidRPr="00F1134E">
              <w:rPr>
                <w:rFonts w:ascii="Calibri" w:eastAsia="Times New Roman" w:hAnsi="Calibri" w:cs="Times New Roman"/>
                <w:color w:val="000000"/>
                <w:sz w:val="10"/>
                <w:szCs w:val="10"/>
                <w:lang w:val="en-GB" w:eastAsia="en-GB"/>
              </w:rPr>
              <w:t> </w:t>
            </w:r>
          </w:p>
        </w:tc>
        <w:tc>
          <w:tcPr>
            <w:tcW w:w="3261" w:type="dxa"/>
            <w:gridSpan w:val="4"/>
            <w:tcBorders>
              <w:top w:val="nil"/>
              <w:right w:val="single" w:sz="4" w:space="0" w:color="auto"/>
            </w:tcBorders>
            <w:shd w:val="clear" w:color="000000" w:fill="FFFFFF"/>
            <w:noWrap/>
            <w:vAlign w:val="center"/>
            <w:hideMark/>
          </w:tcPr>
          <w:p w14:paraId="38544224"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Burkina Faso</w:t>
            </w:r>
          </w:p>
        </w:tc>
        <w:tc>
          <w:tcPr>
            <w:tcW w:w="3260" w:type="dxa"/>
            <w:gridSpan w:val="4"/>
            <w:tcBorders>
              <w:top w:val="nil"/>
              <w:left w:val="single" w:sz="4" w:space="0" w:color="auto"/>
              <w:right w:val="single" w:sz="4" w:space="0" w:color="auto"/>
            </w:tcBorders>
            <w:shd w:val="clear" w:color="000000" w:fill="FFFFFF"/>
            <w:noWrap/>
            <w:vAlign w:val="center"/>
            <w:hideMark/>
          </w:tcPr>
          <w:p w14:paraId="137A3A6B"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South Africa</w:t>
            </w:r>
          </w:p>
        </w:tc>
        <w:tc>
          <w:tcPr>
            <w:tcW w:w="2977" w:type="dxa"/>
            <w:gridSpan w:val="4"/>
            <w:tcBorders>
              <w:top w:val="nil"/>
              <w:left w:val="single" w:sz="4" w:space="0" w:color="auto"/>
              <w:right w:val="single" w:sz="4" w:space="0" w:color="auto"/>
            </w:tcBorders>
            <w:shd w:val="clear" w:color="000000" w:fill="FFFFFF"/>
            <w:noWrap/>
            <w:vAlign w:val="center"/>
            <w:hideMark/>
          </w:tcPr>
          <w:p w14:paraId="531FDE75" w14:textId="1F4E28A5"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Burkina Faso</w:t>
            </w:r>
          </w:p>
        </w:tc>
        <w:tc>
          <w:tcPr>
            <w:tcW w:w="3113" w:type="dxa"/>
            <w:gridSpan w:val="4"/>
            <w:tcBorders>
              <w:top w:val="nil"/>
              <w:left w:val="single" w:sz="4" w:space="0" w:color="auto"/>
              <w:right w:val="single" w:sz="4" w:space="0" w:color="auto"/>
            </w:tcBorders>
            <w:shd w:val="clear" w:color="000000" w:fill="FFFFFF"/>
            <w:noWrap/>
            <w:vAlign w:val="center"/>
            <w:hideMark/>
          </w:tcPr>
          <w:p w14:paraId="08A60234" w14:textId="7609A413"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South Africa</w:t>
            </w:r>
          </w:p>
        </w:tc>
      </w:tr>
      <w:tr w:rsidR="00F1134E" w:rsidRPr="00F1134E" w14:paraId="051CA0EF" w14:textId="77777777" w:rsidTr="00BB0799">
        <w:trPr>
          <w:trHeight w:val="165"/>
        </w:trPr>
        <w:tc>
          <w:tcPr>
            <w:tcW w:w="1701" w:type="dxa"/>
            <w:vMerge/>
            <w:tcBorders>
              <w:left w:val="single" w:sz="4" w:space="0" w:color="auto"/>
            </w:tcBorders>
            <w:vAlign w:val="center"/>
            <w:hideMark/>
          </w:tcPr>
          <w:p w14:paraId="537426EF" w14:textId="77777777" w:rsidR="00F1134E" w:rsidRPr="00F1134E" w:rsidRDefault="00F1134E" w:rsidP="00F1134E">
            <w:pPr>
              <w:spacing w:after="0" w:line="240" w:lineRule="auto"/>
              <w:rPr>
                <w:rFonts w:ascii="Calibri" w:eastAsia="Times New Roman" w:hAnsi="Calibri" w:cs="Times New Roman"/>
                <w:color w:val="000000"/>
                <w:sz w:val="10"/>
                <w:szCs w:val="10"/>
                <w:lang w:val="en-GB" w:eastAsia="en-GB"/>
              </w:rPr>
            </w:pPr>
          </w:p>
        </w:tc>
        <w:tc>
          <w:tcPr>
            <w:tcW w:w="3261" w:type="dxa"/>
            <w:gridSpan w:val="4"/>
            <w:tcBorders>
              <w:right w:val="single" w:sz="4" w:space="0" w:color="auto"/>
            </w:tcBorders>
            <w:shd w:val="clear" w:color="000000" w:fill="FFFFFF"/>
            <w:noWrap/>
            <w:vAlign w:val="center"/>
            <w:hideMark/>
          </w:tcPr>
          <w:p w14:paraId="2A0674B2"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N=570</w:t>
            </w:r>
          </w:p>
        </w:tc>
        <w:tc>
          <w:tcPr>
            <w:tcW w:w="3260" w:type="dxa"/>
            <w:gridSpan w:val="4"/>
            <w:tcBorders>
              <w:left w:val="single" w:sz="4" w:space="0" w:color="auto"/>
              <w:right w:val="single" w:sz="4" w:space="0" w:color="auto"/>
            </w:tcBorders>
            <w:shd w:val="clear" w:color="000000" w:fill="FFFFFF"/>
            <w:noWrap/>
            <w:vAlign w:val="center"/>
            <w:hideMark/>
          </w:tcPr>
          <w:p w14:paraId="54B78A48"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N=613</w:t>
            </w:r>
          </w:p>
        </w:tc>
        <w:tc>
          <w:tcPr>
            <w:tcW w:w="2977" w:type="dxa"/>
            <w:gridSpan w:val="4"/>
            <w:tcBorders>
              <w:left w:val="single" w:sz="4" w:space="0" w:color="auto"/>
              <w:right w:val="single" w:sz="4" w:space="0" w:color="auto"/>
            </w:tcBorders>
            <w:shd w:val="clear" w:color="000000" w:fill="FFFFFF"/>
            <w:noWrap/>
            <w:vAlign w:val="center"/>
            <w:hideMark/>
          </w:tcPr>
          <w:p w14:paraId="2040E026"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N=530</w:t>
            </w:r>
          </w:p>
        </w:tc>
        <w:tc>
          <w:tcPr>
            <w:tcW w:w="3113" w:type="dxa"/>
            <w:gridSpan w:val="4"/>
            <w:tcBorders>
              <w:left w:val="single" w:sz="4" w:space="0" w:color="auto"/>
              <w:right w:val="single" w:sz="4" w:space="0" w:color="auto"/>
            </w:tcBorders>
            <w:shd w:val="clear" w:color="000000" w:fill="FFFFFF"/>
            <w:noWrap/>
            <w:vAlign w:val="center"/>
            <w:hideMark/>
          </w:tcPr>
          <w:p w14:paraId="73E3CC2C"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N=566</w:t>
            </w:r>
          </w:p>
        </w:tc>
      </w:tr>
      <w:tr w:rsidR="005F78E0" w:rsidRPr="00F1134E" w14:paraId="2F10AEEB" w14:textId="77777777" w:rsidTr="00BB0799">
        <w:trPr>
          <w:trHeight w:val="180"/>
        </w:trPr>
        <w:tc>
          <w:tcPr>
            <w:tcW w:w="1701" w:type="dxa"/>
            <w:vMerge w:val="restart"/>
            <w:tcBorders>
              <w:left w:val="single" w:sz="4" w:space="0" w:color="auto"/>
            </w:tcBorders>
            <w:shd w:val="clear" w:color="000000" w:fill="FFFFFF"/>
            <w:noWrap/>
            <w:vAlign w:val="center"/>
            <w:hideMark/>
          </w:tcPr>
          <w:p w14:paraId="3656A87F" w14:textId="77777777" w:rsidR="00F1134E" w:rsidRPr="00F1134E" w:rsidRDefault="00F1134E" w:rsidP="00F1134E">
            <w:pPr>
              <w:spacing w:after="0" w:line="240" w:lineRule="auto"/>
              <w:rPr>
                <w:rFonts w:ascii="Calibri" w:eastAsia="Times New Roman" w:hAnsi="Calibri" w:cs="Times New Roman"/>
                <w:color w:val="000000"/>
                <w:sz w:val="10"/>
                <w:szCs w:val="10"/>
                <w:lang w:val="en-GB" w:eastAsia="en-GB"/>
              </w:rPr>
            </w:pPr>
            <w:r w:rsidRPr="00F1134E">
              <w:rPr>
                <w:rFonts w:ascii="Calibri" w:eastAsia="Times New Roman" w:hAnsi="Calibri" w:cs="Times New Roman"/>
                <w:color w:val="000000"/>
                <w:sz w:val="10"/>
                <w:szCs w:val="10"/>
                <w:lang w:val="en-GB" w:eastAsia="en-GB"/>
              </w:rPr>
              <w:t> </w:t>
            </w:r>
          </w:p>
        </w:tc>
        <w:tc>
          <w:tcPr>
            <w:tcW w:w="567" w:type="dxa"/>
            <w:vMerge w:val="restart"/>
            <w:shd w:val="clear" w:color="000000" w:fill="FFFFFF"/>
            <w:noWrap/>
            <w:vAlign w:val="center"/>
            <w:hideMark/>
          </w:tcPr>
          <w:p w14:paraId="358AE867"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N</w:t>
            </w:r>
          </w:p>
        </w:tc>
        <w:tc>
          <w:tcPr>
            <w:tcW w:w="709" w:type="dxa"/>
            <w:vMerge w:val="restart"/>
            <w:shd w:val="clear" w:color="000000" w:fill="FFFFFF"/>
            <w:noWrap/>
            <w:vAlign w:val="center"/>
            <w:hideMark/>
          </w:tcPr>
          <w:p w14:paraId="2D029036"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n (%)</w:t>
            </w:r>
          </w:p>
        </w:tc>
        <w:tc>
          <w:tcPr>
            <w:tcW w:w="992" w:type="dxa"/>
            <w:tcBorders>
              <w:right w:val="single" w:sz="4" w:space="0" w:color="auto"/>
            </w:tcBorders>
            <w:shd w:val="clear" w:color="000000" w:fill="FFFFFF"/>
            <w:vAlign w:val="center"/>
            <w:hideMark/>
          </w:tcPr>
          <w:p w14:paraId="56632475"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Model 1</w:t>
            </w:r>
            <w:r w:rsidRPr="00F1134E">
              <w:rPr>
                <w:rFonts w:ascii="Candara" w:eastAsia="Times New Roman" w:hAnsi="Candara" w:cs="Times New Roman"/>
                <w:b/>
                <w:bCs/>
                <w:color w:val="000000"/>
                <w:sz w:val="10"/>
                <w:szCs w:val="10"/>
                <w:vertAlign w:val="superscript"/>
                <w:lang w:val="en-GB" w:eastAsia="en-GB"/>
              </w:rPr>
              <w:t>1</w:t>
            </w:r>
          </w:p>
        </w:tc>
        <w:tc>
          <w:tcPr>
            <w:tcW w:w="993" w:type="dxa"/>
            <w:tcBorders>
              <w:left w:val="single" w:sz="4" w:space="0" w:color="auto"/>
              <w:right w:val="single" w:sz="4" w:space="0" w:color="auto"/>
            </w:tcBorders>
            <w:shd w:val="clear" w:color="000000" w:fill="FFFFFF"/>
            <w:vAlign w:val="center"/>
            <w:hideMark/>
          </w:tcPr>
          <w:p w14:paraId="347A893A"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Model 2</w:t>
            </w:r>
            <w:r w:rsidRPr="00F1134E">
              <w:rPr>
                <w:rFonts w:ascii="Candara" w:eastAsia="Times New Roman" w:hAnsi="Candara" w:cs="Times New Roman"/>
                <w:b/>
                <w:bCs/>
                <w:color w:val="000000"/>
                <w:sz w:val="10"/>
                <w:szCs w:val="10"/>
                <w:vertAlign w:val="superscript"/>
                <w:lang w:val="en-GB" w:eastAsia="en-GB"/>
              </w:rPr>
              <w:t>2</w:t>
            </w:r>
          </w:p>
        </w:tc>
        <w:tc>
          <w:tcPr>
            <w:tcW w:w="567" w:type="dxa"/>
            <w:vMerge w:val="restart"/>
            <w:tcBorders>
              <w:left w:val="single" w:sz="4" w:space="0" w:color="auto"/>
            </w:tcBorders>
            <w:shd w:val="clear" w:color="000000" w:fill="FFFFFF"/>
            <w:vAlign w:val="center"/>
            <w:hideMark/>
          </w:tcPr>
          <w:p w14:paraId="5BEF3F0D"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N</w:t>
            </w:r>
          </w:p>
        </w:tc>
        <w:tc>
          <w:tcPr>
            <w:tcW w:w="708" w:type="dxa"/>
            <w:vMerge w:val="restart"/>
            <w:shd w:val="clear" w:color="000000" w:fill="FFFFFF"/>
            <w:noWrap/>
            <w:vAlign w:val="center"/>
            <w:hideMark/>
          </w:tcPr>
          <w:p w14:paraId="0452AC6B"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n (%)</w:t>
            </w:r>
          </w:p>
        </w:tc>
        <w:tc>
          <w:tcPr>
            <w:tcW w:w="993" w:type="dxa"/>
            <w:tcBorders>
              <w:right w:val="single" w:sz="4" w:space="0" w:color="auto"/>
            </w:tcBorders>
            <w:shd w:val="clear" w:color="000000" w:fill="FFFFFF"/>
            <w:vAlign w:val="center"/>
            <w:hideMark/>
          </w:tcPr>
          <w:p w14:paraId="72AD3E6A"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Model 1</w:t>
            </w:r>
            <w:r w:rsidRPr="00F1134E">
              <w:rPr>
                <w:rFonts w:ascii="Candara" w:eastAsia="Times New Roman" w:hAnsi="Candara" w:cs="Times New Roman"/>
                <w:b/>
                <w:bCs/>
                <w:color w:val="000000"/>
                <w:sz w:val="10"/>
                <w:szCs w:val="10"/>
                <w:vertAlign w:val="superscript"/>
                <w:lang w:val="en-GB" w:eastAsia="en-GB"/>
              </w:rPr>
              <w:t>1</w:t>
            </w:r>
          </w:p>
        </w:tc>
        <w:tc>
          <w:tcPr>
            <w:tcW w:w="992" w:type="dxa"/>
            <w:tcBorders>
              <w:left w:val="single" w:sz="4" w:space="0" w:color="auto"/>
              <w:right w:val="single" w:sz="4" w:space="0" w:color="auto"/>
            </w:tcBorders>
            <w:shd w:val="clear" w:color="000000" w:fill="FFFFFF"/>
            <w:vAlign w:val="center"/>
            <w:hideMark/>
          </w:tcPr>
          <w:p w14:paraId="7B405586"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Model 2</w:t>
            </w:r>
            <w:r w:rsidRPr="00F1134E">
              <w:rPr>
                <w:rFonts w:ascii="Candara" w:eastAsia="Times New Roman" w:hAnsi="Candara" w:cs="Times New Roman"/>
                <w:b/>
                <w:bCs/>
                <w:color w:val="000000"/>
                <w:sz w:val="10"/>
                <w:szCs w:val="10"/>
                <w:vertAlign w:val="superscript"/>
                <w:lang w:val="en-GB" w:eastAsia="en-GB"/>
              </w:rPr>
              <w:t>2</w:t>
            </w:r>
          </w:p>
        </w:tc>
        <w:tc>
          <w:tcPr>
            <w:tcW w:w="425" w:type="dxa"/>
            <w:vMerge w:val="restart"/>
            <w:tcBorders>
              <w:left w:val="single" w:sz="4" w:space="0" w:color="auto"/>
            </w:tcBorders>
            <w:shd w:val="clear" w:color="000000" w:fill="FFFFFF"/>
            <w:noWrap/>
            <w:vAlign w:val="center"/>
            <w:hideMark/>
          </w:tcPr>
          <w:p w14:paraId="6E1E00F8"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N</w:t>
            </w:r>
          </w:p>
        </w:tc>
        <w:tc>
          <w:tcPr>
            <w:tcW w:w="567" w:type="dxa"/>
            <w:vMerge w:val="restart"/>
            <w:shd w:val="clear" w:color="000000" w:fill="FFFFFF"/>
            <w:noWrap/>
            <w:vAlign w:val="center"/>
            <w:hideMark/>
          </w:tcPr>
          <w:p w14:paraId="10181DB6"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n (%)</w:t>
            </w:r>
          </w:p>
        </w:tc>
        <w:tc>
          <w:tcPr>
            <w:tcW w:w="992" w:type="dxa"/>
            <w:tcBorders>
              <w:right w:val="single" w:sz="4" w:space="0" w:color="auto"/>
            </w:tcBorders>
            <w:shd w:val="clear" w:color="000000" w:fill="FFFFFF"/>
            <w:vAlign w:val="center"/>
            <w:hideMark/>
          </w:tcPr>
          <w:p w14:paraId="08388D16"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Model 1</w:t>
            </w:r>
            <w:r w:rsidRPr="00F1134E">
              <w:rPr>
                <w:rFonts w:ascii="Candara" w:eastAsia="Times New Roman" w:hAnsi="Candara" w:cs="Times New Roman"/>
                <w:b/>
                <w:bCs/>
                <w:color w:val="000000"/>
                <w:sz w:val="10"/>
                <w:szCs w:val="10"/>
                <w:vertAlign w:val="superscript"/>
                <w:lang w:val="en-GB" w:eastAsia="en-GB"/>
              </w:rPr>
              <w:t>3</w:t>
            </w:r>
          </w:p>
        </w:tc>
        <w:tc>
          <w:tcPr>
            <w:tcW w:w="993" w:type="dxa"/>
            <w:tcBorders>
              <w:left w:val="single" w:sz="4" w:space="0" w:color="auto"/>
              <w:right w:val="single" w:sz="4" w:space="0" w:color="auto"/>
            </w:tcBorders>
            <w:shd w:val="clear" w:color="000000" w:fill="FFFFFF"/>
            <w:vAlign w:val="center"/>
            <w:hideMark/>
          </w:tcPr>
          <w:p w14:paraId="7C8940C8"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Model 2</w:t>
            </w:r>
            <w:r w:rsidRPr="00F1134E">
              <w:rPr>
                <w:rFonts w:ascii="Candara" w:eastAsia="Times New Roman" w:hAnsi="Candara" w:cs="Times New Roman"/>
                <w:b/>
                <w:bCs/>
                <w:color w:val="000000"/>
                <w:sz w:val="10"/>
                <w:szCs w:val="10"/>
                <w:vertAlign w:val="superscript"/>
                <w:lang w:val="en-GB" w:eastAsia="en-GB"/>
              </w:rPr>
              <w:t>4</w:t>
            </w:r>
          </w:p>
        </w:tc>
        <w:tc>
          <w:tcPr>
            <w:tcW w:w="425" w:type="dxa"/>
            <w:vMerge w:val="restart"/>
            <w:tcBorders>
              <w:left w:val="single" w:sz="4" w:space="0" w:color="auto"/>
            </w:tcBorders>
            <w:shd w:val="clear" w:color="000000" w:fill="FFFFFF"/>
            <w:vAlign w:val="center"/>
            <w:hideMark/>
          </w:tcPr>
          <w:p w14:paraId="388736E9"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N</w:t>
            </w:r>
          </w:p>
        </w:tc>
        <w:tc>
          <w:tcPr>
            <w:tcW w:w="709" w:type="dxa"/>
            <w:vMerge w:val="restart"/>
            <w:shd w:val="clear" w:color="000000" w:fill="FFFFFF"/>
            <w:noWrap/>
            <w:vAlign w:val="center"/>
            <w:hideMark/>
          </w:tcPr>
          <w:p w14:paraId="36526508"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n (%)</w:t>
            </w:r>
          </w:p>
        </w:tc>
        <w:tc>
          <w:tcPr>
            <w:tcW w:w="992" w:type="dxa"/>
            <w:tcBorders>
              <w:right w:val="single" w:sz="4" w:space="0" w:color="auto"/>
            </w:tcBorders>
            <w:shd w:val="clear" w:color="000000" w:fill="FFFFFF"/>
            <w:vAlign w:val="center"/>
            <w:hideMark/>
          </w:tcPr>
          <w:p w14:paraId="11FABC53" w14:textId="77777777" w:rsidR="00F1134E" w:rsidRPr="00F1134E" w:rsidRDefault="00F1134E" w:rsidP="00F1134E">
            <w:pPr>
              <w:spacing w:after="0" w:line="240" w:lineRule="auto"/>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Model 1</w:t>
            </w:r>
            <w:r w:rsidRPr="00F1134E">
              <w:rPr>
                <w:rFonts w:ascii="Candara" w:eastAsia="Times New Roman" w:hAnsi="Candara" w:cs="Times New Roman"/>
                <w:b/>
                <w:bCs/>
                <w:color w:val="000000"/>
                <w:sz w:val="10"/>
                <w:szCs w:val="10"/>
                <w:vertAlign w:val="superscript"/>
                <w:lang w:val="en-GB" w:eastAsia="en-GB"/>
              </w:rPr>
              <w:t>3</w:t>
            </w:r>
          </w:p>
        </w:tc>
        <w:tc>
          <w:tcPr>
            <w:tcW w:w="987" w:type="dxa"/>
            <w:tcBorders>
              <w:left w:val="single" w:sz="4" w:space="0" w:color="auto"/>
              <w:right w:val="single" w:sz="4" w:space="0" w:color="auto"/>
            </w:tcBorders>
            <w:shd w:val="clear" w:color="000000" w:fill="FFFFFF"/>
            <w:vAlign w:val="center"/>
            <w:hideMark/>
          </w:tcPr>
          <w:p w14:paraId="5B177C84"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Model 2</w:t>
            </w:r>
            <w:r w:rsidRPr="00F1134E">
              <w:rPr>
                <w:rFonts w:ascii="Candara" w:eastAsia="Times New Roman" w:hAnsi="Candara" w:cs="Times New Roman"/>
                <w:b/>
                <w:bCs/>
                <w:color w:val="000000"/>
                <w:sz w:val="10"/>
                <w:szCs w:val="10"/>
                <w:vertAlign w:val="superscript"/>
                <w:lang w:val="en-GB" w:eastAsia="en-GB"/>
              </w:rPr>
              <w:t>4</w:t>
            </w:r>
          </w:p>
        </w:tc>
      </w:tr>
      <w:tr w:rsidR="005F78E0" w:rsidRPr="00F1134E" w14:paraId="05275952" w14:textId="77777777" w:rsidTr="00BB0799">
        <w:trPr>
          <w:trHeight w:val="180"/>
        </w:trPr>
        <w:tc>
          <w:tcPr>
            <w:tcW w:w="1701" w:type="dxa"/>
            <w:vMerge/>
            <w:tcBorders>
              <w:left w:val="single" w:sz="4" w:space="0" w:color="auto"/>
              <w:bottom w:val="double" w:sz="4" w:space="0" w:color="auto"/>
            </w:tcBorders>
            <w:vAlign w:val="center"/>
            <w:hideMark/>
          </w:tcPr>
          <w:p w14:paraId="2E13347B" w14:textId="77777777" w:rsidR="00F1134E" w:rsidRPr="00F1134E" w:rsidRDefault="00F1134E" w:rsidP="00F1134E">
            <w:pPr>
              <w:spacing w:after="0" w:line="240" w:lineRule="auto"/>
              <w:rPr>
                <w:rFonts w:ascii="Calibri" w:eastAsia="Times New Roman" w:hAnsi="Calibri" w:cs="Times New Roman"/>
                <w:color w:val="000000"/>
                <w:sz w:val="10"/>
                <w:szCs w:val="10"/>
                <w:lang w:val="en-GB" w:eastAsia="en-GB"/>
              </w:rPr>
            </w:pPr>
          </w:p>
        </w:tc>
        <w:tc>
          <w:tcPr>
            <w:tcW w:w="567" w:type="dxa"/>
            <w:vMerge/>
            <w:tcBorders>
              <w:bottom w:val="double" w:sz="4" w:space="0" w:color="auto"/>
            </w:tcBorders>
            <w:vAlign w:val="center"/>
            <w:hideMark/>
          </w:tcPr>
          <w:p w14:paraId="31D1149F" w14:textId="77777777" w:rsidR="00F1134E" w:rsidRPr="00F1134E" w:rsidRDefault="00F1134E" w:rsidP="00F1134E">
            <w:pPr>
              <w:spacing w:after="0" w:line="240" w:lineRule="auto"/>
              <w:rPr>
                <w:rFonts w:ascii="Candara" w:eastAsia="Times New Roman" w:hAnsi="Candara" w:cs="Times New Roman"/>
                <w:b/>
                <w:bCs/>
                <w:color w:val="000000"/>
                <w:sz w:val="10"/>
                <w:szCs w:val="10"/>
                <w:lang w:val="en-GB" w:eastAsia="en-GB"/>
              </w:rPr>
            </w:pPr>
          </w:p>
        </w:tc>
        <w:tc>
          <w:tcPr>
            <w:tcW w:w="709" w:type="dxa"/>
            <w:vMerge/>
            <w:tcBorders>
              <w:bottom w:val="double" w:sz="4" w:space="0" w:color="auto"/>
            </w:tcBorders>
            <w:vAlign w:val="center"/>
            <w:hideMark/>
          </w:tcPr>
          <w:p w14:paraId="3D10EB9B" w14:textId="77777777" w:rsidR="00F1134E" w:rsidRPr="00F1134E" w:rsidRDefault="00F1134E" w:rsidP="00F1134E">
            <w:pPr>
              <w:spacing w:after="0" w:line="240" w:lineRule="auto"/>
              <w:rPr>
                <w:rFonts w:ascii="Candara" w:eastAsia="Times New Roman" w:hAnsi="Candara" w:cs="Times New Roman"/>
                <w:b/>
                <w:bCs/>
                <w:color w:val="000000"/>
                <w:sz w:val="10"/>
                <w:szCs w:val="10"/>
                <w:lang w:val="en-GB" w:eastAsia="en-GB"/>
              </w:rPr>
            </w:pPr>
          </w:p>
        </w:tc>
        <w:tc>
          <w:tcPr>
            <w:tcW w:w="992" w:type="dxa"/>
            <w:tcBorders>
              <w:bottom w:val="double" w:sz="4" w:space="0" w:color="auto"/>
              <w:right w:val="single" w:sz="4" w:space="0" w:color="auto"/>
            </w:tcBorders>
            <w:shd w:val="clear" w:color="000000" w:fill="FFFFFF"/>
            <w:vAlign w:val="center"/>
            <w:hideMark/>
          </w:tcPr>
          <w:p w14:paraId="4D2B7CF6"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proofErr w:type="spellStart"/>
            <w:r w:rsidRPr="00F1134E">
              <w:rPr>
                <w:rFonts w:ascii="Candara" w:eastAsia="Times New Roman" w:hAnsi="Candara" w:cs="Times New Roman"/>
                <w:b/>
                <w:bCs/>
                <w:color w:val="000000"/>
                <w:sz w:val="10"/>
                <w:szCs w:val="10"/>
                <w:lang w:val="en-GB" w:eastAsia="en-GB"/>
              </w:rPr>
              <w:t>aPR</w:t>
            </w:r>
            <w:proofErr w:type="spellEnd"/>
            <w:r w:rsidRPr="00F1134E">
              <w:rPr>
                <w:rFonts w:ascii="Candara" w:eastAsia="Times New Roman" w:hAnsi="Candara" w:cs="Times New Roman"/>
                <w:b/>
                <w:bCs/>
                <w:color w:val="000000"/>
                <w:sz w:val="10"/>
                <w:szCs w:val="10"/>
                <w:lang w:val="en-GB" w:eastAsia="en-GB"/>
              </w:rPr>
              <w:t xml:space="preserve"> (95% CI)</w:t>
            </w:r>
            <w:r w:rsidRPr="00F1134E">
              <w:rPr>
                <w:rFonts w:ascii="Candara" w:eastAsia="Times New Roman" w:hAnsi="Candara" w:cs="Times New Roman"/>
                <w:b/>
                <w:bCs/>
                <w:color w:val="000000"/>
                <w:sz w:val="10"/>
                <w:szCs w:val="10"/>
                <w:vertAlign w:val="superscript"/>
                <w:lang w:val="en-GB" w:eastAsia="en-GB"/>
              </w:rPr>
              <w:t xml:space="preserve"> </w:t>
            </w:r>
          </w:p>
        </w:tc>
        <w:tc>
          <w:tcPr>
            <w:tcW w:w="993" w:type="dxa"/>
            <w:tcBorders>
              <w:left w:val="single" w:sz="4" w:space="0" w:color="auto"/>
              <w:bottom w:val="double" w:sz="4" w:space="0" w:color="auto"/>
              <w:right w:val="single" w:sz="4" w:space="0" w:color="auto"/>
            </w:tcBorders>
            <w:shd w:val="clear" w:color="000000" w:fill="FFFFFF"/>
            <w:vAlign w:val="center"/>
            <w:hideMark/>
          </w:tcPr>
          <w:p w14:paraId="1865D98A"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proofErr w:type="spellStart"/>
            <w:r w:rsidRPr="00F1134E">
              <w:rPr>
                <w:rFonts w:ascii="Candara" w:eastAsia="Times New Roman" w:hAnsi="Candara" w:cs="Times New Roman"/>
                <w:b/>
                <w:bCs/>
                <w:color w:val="000000"/>
                <w:sz w:val="10"/>
                <w:szCs w:val="10"/>
                <w:lang w:val="en-GB" w:eastAsia="en-GB"/>
              </w:rPr>
              <w:t>aPR</w:t>
            </w:r>
            <w:proofErr w:type="spellEnd"/>
            <w:r w:rsidRPr="00F1134E">
              <w:rPr>
                <w:rFonts w:ascii="Candara" w:eastAsia="Times New Roman" w:hAnsi="Candara" w:cs="Times New Roman"/>
                <w:b/>
                <w:bCs/>
                <w:color w:val="000000"/>
                <w:sz w:val="10"/>
                <w:szCs w:val="10"/>
                <w:lang w:val="en-GB" w:eastAsia="en-GB"/>
              </w:rPr>
              <w:t xml:space="preserve"> (95% CI)</w:t>
            </w:r>
            <w:r w:rsidRPr="00F1134E">
              <w:rPr>
                <w:rFonts w:ascii="Candara" w:eastAsia="Times New Roman" w:hAnsi="Candara" w:cs="Times New Roman"/>
                <w:b/>
                <w:bCs/>
                <w:color w:val="000000"/>
                <w:sz w:val="10"/>
                <w:szCs w:val="10"/>
                <w:vertAlign w:val="superscript"/>
                <w:lang w:val="en-GB" w:eastAsia="en-GB"/>
              </w:rPr>
              <w:t xml:space="preserve"> </w:t>
            </w:r>
          </w:p>
        </w:tc>
        <w:tc>
          <w:tcPr>
            <w:tcW w:w="567" w:type="dxa"/>
            <w:vMerge/>
            <w:tcBorders>
              <w:left w:val="single" w:sz="4" w:space="0" w:color="auto"/>
              <w:bottom w:val="double" w:sz="4" w:space="0" w:color="auto"/>
            </w:tcBorders>
            <w:vAlign w:val="center"/>
            <w:hideMark/>
          </w:tcPr>
          <w:p w14:paraId="16573364" w14:textId="77777777" w:rsidR="00F1134E" w:rsidRPr="00F1134E" w:rsidRDefault="00F1134E" w:rsidP="00F1134E">
            <w:pPr>
              <w:spacing w:after="0" w:line="240" w:lineRule="auto"/>
              <w:rPr>
                <w:rFonts w:ascii="Candara" w:eastAsia="Times New Roman" w:hAnsi="Candara" w:cs="Times New Roman"/>
                <w:b/>
                <w:bCs/>
                <w:color w:val="000000"/>
                <w:sz w:val="10"/>
                <w:szCs w:val="10"/>
                <w:lang w:val="en-GB" w:eastAsia="en-GB"/>
              </w:rPr>
            </w:pPr>
          </w:p>
        </w:tc>
        <w:tc>
          <w:tcPr>
            <w:tcW w:w="708" w:type="dxa"/>
            <w:vMerge/>
            <w:tcBorders>
              <w:bottom w:val="double" w:sz="4" w:space="0" w:color="auto"/>
            </w:tcBorders>
            <w:vAlign w:val="center"/>
            <w:hideMark/>
          </w:tcPr>
          <w:p w14:paraId="2A5B35E8" w14:textId="77777777" w:rsidR="00F1134E" w:rsidRPr="00F1134E" w:rsidRDefault="00F1134E" w:rsidP="00F1134E">
            <w:pPr>
              <w:spacing w:after="0" w:line="240" w:lineRule="auto"/>
              <w:rPr>
                <w:rFonts w:ascii="Candara" w:eastAsia="Times New Roman" w:hAnsi="Candara" w:cs="Times New Roman"/>
                <w:b/>
                <w:bCs/>
                <w:color w:val="000000"/>
                <w:sz w:val="10"/>
                <w:szCs w:val="10"/>
                <w:lang w:val="en-GB" w:eastAsia="en-GB"/>
              </w:rPr>
            </w:pPr>
          </w:p>
        </w:tc>
        <w:tc>
          <w:tcPr>
            <w:tcW w:w="993" w:type="dxa"/>
            <w:tcBorders>
              <w:bottom w:val="double" w:sz="4" w:space="0" w:color="auto"/>
              <w:right w:val="single" w:sz="4" w:space="0" w:color="auto"/>
            </w:tcBorders>
            <w:shd w:val="clear" w:color="000000" w:fill="FFFFFF"/>
            <w:vAlign w:val="center"/>
            <w:hideMark/>
          </w:tcPr>
          <w:p w14:paraId="082FD010"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proofErr w:type="spellStart"/>
            <w:r w:rsidRPr="00F1134E">
              <w:rPr>
                <w:rFonts w:ascii="Candara" w:eastAsia="Times New Roman" w:hAnsi="Candara" w:cs="Times New Roman"/>
                <w:b/>
                <w:bCs/>
                <w:color w:val="000000"/>
                <w:sz w:val="10"/>
                <w:szCs w:val="10"/>
                <w:lang w:val="en-GB" w:eastAsia="en-GB"/>
              </w:rPr>
              <w:t>aPR</w:t>
            </w:r>
            <w:proofErr w:type="spellEnd"/>
            <w:r w:rsidRPr="00F1134E">
              <w:rPr>
                <w:rFonts w:ascii="Candara" w:eastAsia="Times New Roman" w:hAnsi="Candara" w:cs="Times New Roman"/>
                <w:b/>
                <w:bCs/>
                <w:color w:val="000000"/>
                <w:sz w:val="10"/>
                <w:szCs w:val="10"/>
                <w:lang w:val="en-GB" w:eastAsia="en-GB"/>
              </w:rPr>
              <w:t xml:space="preserve"> (95% CI)</w:t>
            </w:r>
            <w:r w:rsidRPr="00F1134E">
              <w:rPr>
                <w:rFonts w:ascii="Candara" w:eastAsia="Times New Roman" w:hAnsi="Candara" w:cs="Times New Roman"/>
                <w:b/>
                <w:bCs/>
                <w:color w:val="000000"/>
                <w:sz w:val="10"/>
                <w:szCs w:val="10"/>
                <w:vertAlign w:val="superscript"/>
                <w:lang w:val="en-GB" w:eastAsia="en-GB"/>
              </w:rPr>
              <w:t xml:space="preserve"> </w:t>
            </w:r>
          </w:p>
        </w:tc>
        <w:tc>
          <w:tcPr>
            <w:tcW w:w="992" w:type="dxa"/>
            <w:tcBorders>
              <w:left w:val="single" w:sz="4" w:space="0" w:color="auto"/>
              <w:bottom w:val="double" w:sz="4" w:space="0" w:color="auto"/>
              <w:right w:val="single" w:sz="4" w:space="0" w:color="auto"/>
            </w:tcBorders>
            <w:shd w:val="clear" w:color="000000" w:fill="FFFFFF"/>
            <w:vAlign w:val="center"/>
            <w:hideMark/>
          </w:tcPr>
          <w:p w14:paraId="2D4DB3EE"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proofErr w:type="spellStart"/>
            <w:r w:rsidRPr="00F1134E">
              <w:rPr>
                <w:rFonts w:ascii="Candara" w:eastAsia="Times New Roman" w:hAnsi="Candara" w:cs="Times New Roman"/>
                <w:b/>
                <w:bCs/>
                <w:color w:val="000000"/>
                <w:sz w:val="10"/>
                <w:szCs w:val="10"/>
                <w:lang w:val="en-GB" w:eastAsia="en-GB"/>
              </w:rPr>
              <w:t>aPR</w:t>
            </w:r>
            <w:proofErr w:type="spellEnd"/>
            <w:r w:rsidRPr="00F1134E">
              <w:rPr>
                <w:rFonts w:ascii="Candara" w:eastAsia="Times New Roman" w:hAnsi="Candara" w:cs="Times New Roman"/>
                <w:b/>
                <w:bCs/>
                <w:color w:val="000000"/>
                <w:sz w:val="10"/>
                <w:szCs w:val="10"/>
                <w:lang w:val="en-GB" w:eastAsia="en-GB"/>
              </w:rPr>
              <w:t xml:space="preserve"> (95% CI)</w:t>
            </w:r>
            <w:r w:rsidRPr="00F1134E">
              <w:rPr>
                <w:rFonts w:ascii="Candara" w:eastAsia="Times New Roman" w:hAnsi="Candara" w:cs="Times New Roman"/>
                <w:b/>
                <w:bCs/>
                <w:color w:val="000000"/>
                <w:sz w:val="10"/>
                <w:szCs w:val="10"/>
                <w:vertAlign w:val="superscript"/>
                <w:lang w:val="en-GB" w:eastAsia="en-GB"/>
              </w:rPr>
              <w:t xml:space="preserve"> </w:t>
            </w:r>
          </w:p>
        </w:tc>
        <w:tc>
          <w:tcPr>
            <w:tcW w:w="425" w:type="dxa"/>
            <w:vMerge/>
            <w:tcBorders>
              <w:left w:val="single" w:sz="4" w:space="0" w:color="auto"/>
              <w:bottom w:val="double" w:sz="4" w:space="0" w:color="auto"/>
            </w:tcBorders>
            <w:vAlign w:val="center"/>
            <w:hideMark/>
          </w:tcPr>
          <w:p w14:paraId="18FC7B31" w14:textId="77777777" w:rsidR="00F1134E" w:rsidRPr="00F1134E" w:rsidRDefault="00F1134E" w:rsidP="00F1134E">
            <w:pPr>
              <w:spacing w:after="0" w:line="240" w:lineRule="auto"/>
              <w:rPr>
                <w:rFonts w:ascii="Candara" w:eastAsia="Times New Roman" w:hAnsi="Candara" w:cs="Times New Roman"/>
                <w:b/>
                <w:bCs/>
                <w:color w:val="000000"/>
                <w:sz w:val="10"/>
                <w:szCs w:val="10"/>
                <w:lang w:val="en-GB" w:eastAsia="en-GB"/>
              </w:rPr>
            </w:pPr>
          </w:p>
        </w:tc>
        <w:tc>
          <w:tcPr>
            <w:tcW w:w="567" w:type="dxa"/>
            <w:vMerge/>
            <w:tcBorders>
              <w:bottom w:val="double" w:sz="4" w:space="0" w:color="auto"/>
            </w:tcBorders>
            <w:vAlign w:val="center"/>
            <w:hideMark/>
          </w:tcPr>
          <w:p w14:paraId="290ED674" w14:textId="77777777" w:rsidR="00F1134E" w:rsidRPr="00F1134E" w:rsidRDefault="00F1134E" w:rsidP="00F1134E">
            <w:pPr>
              <w:spacing w:after="0" w:line="240" w:lineRule="auto"/>
              <w:rPr>
                <w:rFonts w:ascii="Candara" w:eastAsia="Times New Roman" w:hAnsi="Candara" w:cs="Times New Roman"/>
                <w:b/>
                <w:bCs/>
                <w:color w:val="000000"/>
                <w:sz w:val="10"/>
                <w:szCs w:val="10"/>
                <w:lang w:val="en-GB" w:eastAsia="en-GB"/>
              </w:rPr>
            </w:pPr>
          </w:p>
        </w:tc>
        <w:tc>
          <w:tcPr>
            <w:tcW w:w="992" w:type="dxa"/>
            <w:tcBorders>
              <w:bottom w:val="double" w:sz="4" w:space="0" w:color="auto"/>
              <w:right w:val="single" w:sz="4" w:space="0" w:color="auto"/>
            </w:tcBorders>
            <w:shd w:val="clear" w:color="000000" w:fill="FFFFFF"/>
            <w:vAlign w:val="center"/>
            <w:hideMark/>
          </w:tcPr>
          <w:p w14:paraId="3945D6D7"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proofErr w:type="spellStart"/>
            <w:r w:rsidRPr="00F1134E">
              <w:rPr>
                <w:rFonts w:ascii="Candara" w:eastAsia="Times New Roman" w:hAnsi="Candara" w:cs="Times New Roman"/>
                <w:b/>
                <w:bCs/>
                <w:color w:val="000000"/>
                <w:sz w:val="10"/>
                <w:szCs w:val="10"/>
                <w:lang w:val="en-GB" w:eastAsia="en-GB"/>
              </w:rPr>
              <w:t>aPR</w:t>
            </w:r>
            <w:proofErr w:type="spellEnd"/>
            <w:r w:rsidRPr="00F1134E">
              <w:rPr>
                <w:rFonts w:ascii="Candara" w:eastAsia="Times New Roman" w:hAnsi="Candara" w:cs="Times New Roman"/>
                <w:b/>
                <w:bCs/>
                <w:color w:val="000000"/>
                <w:sz w:val="10"/>
                <w:szCs w:val="10"/>
                <w:lang w:val="en-GB" w:eastAsia="en-GB"/>
              </w:rPr>
              <w:t xml:space="preserve"> (95% CI)</w:t>
            </w:r>
          </w:p>
        </w:tc>
        <w:tc>
          <w:tcPr>
            <w:tcW w:w="993" w:type="dxa"/>
            <w:tcBorders>
              <w:left w:val="single" w:sz="4" w:space="0" w:color="auto"/>
              <w:bottom w:val="double" w:sz="4" w:space="0" w:color="auto"/>
              <w:right w:val="single" w:sz="4" w:space="0" w:color="auto"/>
            </w:tcBorders>
            <w:shd w:val="clear" w:color="000000" w:fill="FFFFFF"/>
            <w:vAlign w:val="center"/>
            <w:hideMark/>
          </w:tcPr>
          <w:p w14:paraId="474FC082"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proofErr w:type="spellStart"/>
            <w:r w:rsidRPr="00F1134E">
              <w:rPr>
                <w:rFonts w:ascii="Candara" w:eastAsia="Times New Roman" w:hAnsi="Candara" w:cs="Times New Roman"/>
                <w:b/>
                <w:bCs/>
                <w:color w:val="000000"/>
                <w:sz w:val="10"/>
                <w:szCs w:val="10"/>
                <w:lang w:val="en-GB" w:eastAsia="en-GB"/>
              </w:rPr>
              <w:t>aPR</w:t>
            </w:r>
            <w:proofErr w:type="spellEnd"/>
            <w:r w:rsidRPr="00F1134E">
              <w:rPr>
                <w:rFonts w:ascii="Candara" w:eastAsia="Times New Roman" w:hAnsi="Candara" w:cs="Times New Roman"/>
                <w:b/>
                <w:bCs/>
                <w:color w:val="000000"/>
                <w:sz w:val="10"/>
                <w:szCs w:val="10"/>
                <w:lang w:val="en-GB" w:eastAsia="en-GB"/>
              </w:rPr>
              <w:t xml:space="preserve"> (95% CI)</w:t>
            </w:r>
          </w:p>
        </w:tc>
        <w:tc>
          <w:tcPr>
            <w:tcW w:w="425" w:type="dxa"/>
            <w:vMerge/>
            <w:tcBorders>
              <w:left w:val="single" w:sz="4" w:space="0" w:color="auto"/>
              <w:bottom w:val="double" w:sz="4" w:space="0" w:color="auto"/>
            </w:tcBorders>
            <w:vAlign w:val="center"/>
            <w:hideMark/>
          </w:tcPr>
          <w:p w14:paraId="5999233A" w14:textId="77777777" w:rsidR="00F1134E" w:rsidRPr="00F1134E" w:rsidRDefault="00F1134E" w:rsidP="00F1134E">
            <w:pPr>
              <w:spacing w:after="0" w:line="240" w:lineRule="auto"/>
              <w:rPr>
                <w:rFonts w:ascii="Candara" w:eastAsia="Times New Roman" w:hAnsi="Candara" w:cs="Times New Roman"/>
                <w:b/>
                <w:bCs/>
                <w:color w:val="000000"/>
                <w:sz w:val="10"/>
                <w:szCs w:val="10"/>
                <w:lang w:val="en-GB" w:eastAsia="en-GB"/>
              </w:rPr>
            </w:pPr>
          </w:p>
        </w:tc>
        <w:tc>
          <w:tcPr>
            <w:tcW w:w="709" w:type="dxa"/>
            <w:vMerge/>
            <w:tcBorders>
              <w:bottom w:val="double" w:sz="4" w:space="0" w:color="auto"/>
            </w:tcBorders>
            <w:vAlign w:val="center"/>
            <w:hideMark/>
          </w:tcPr>
          <w:p w14:paraId="62E94667" w14:textId="77777777" w:rsidR="00F1134E" w:rsidRPr="00F1134E" w:rsidRDefault="00F1134E" w:rsidP="00F1134E">
            <w:pPr>
              <w:spacing w:after="0" w:line="240" w:lineRule="auto"/>
              <w:rPr>
                <w:rFonts w:ascii="Candara" w:eastAsia="Times New Roman" w:hAnsi="Candara" w:cs="Times New Roman"/>
                <w:b/>
                <w:bCs/>
                <w:color w:val="000000"/>
                <w:sz w:val="10"/>
                <w:szCs w:val="10"/>
                <w:lang w:val="en-GB" w:eastAsia="en-GB"/>
              </w:rPr>
            </w:pPr>
          </w:p>
        </w:tc>
        <w:tc>
          <w:tcPr>
            <w:tcW w:w="992" w:type="dxa"/>
            <w:tcBorders>
              <w:bottom w:val="double" w:sz="4" w:space="0" w:color="auto"/>
              <w:right w:val="single" w:sz="4" w:space="0" w:color="auto"/>
            </w:tcBorders>
            <w:shd w:val="clear" w:color="000000" w:fill="FFFFFF"/>
            <w:vAlign w:val="center"/>
            <w:hideMark/>
          </w:tcPr>
          <w:p w14:paraId="2A3ED18F" w14:textId="77777777" w:rsidR="00F1134E" w:rsidRPr="00F1134E" w:rsidRDefault="00F1134E" w:rsidP="00F1134E">
            <w:pPr>
              <w:spacing w:after="0" w:line="240" w:lineRule="auto"/>
              <w:rPr>
                <w:rFonts w:ascii="Candara" w:eastAsia="Times New Roman" w:hAnsi="Candara" w:cs="Times New Roman"/>
                <w:b/>
                <w:bCs/>
                <w:color w:val="000000"/>
                <w:sz w:val="10"/>
                <w:szCs w:val="10"/>
                <w:lang w:val="en-GB" w:eastAsia="en-GB"/>
              </w:rPr>
            </w:pPr>
            <w:proofErr w:type="spellStart"/>
            <w:r w:rsidRPr="00F1134E">
              <w:rPr>
                <w:rFonts w:ascii="Candara" w:eastAsia="Times New Roman" w:hAnsi="Candara" w:cs="Times New Roman"/>
                <w:b/>
                <w:bCs/>
                <w:color w:val="000000"/>
                <w:sz w:val="10"/>
                <w:szCs w:val="10"/>
                <w:lang w:val="en-GB" w:eastAsia="en-GB"/>
              </w:rPr>
              <w:t>aPR</w:t>
            </w:r>
            <w:proofErr w:type="spellEnd"/>
            <w:r w:rsidRPr="00F1134E">
              <w:rPr>
                <w:rFonts w:ascii="Candara" w:eastAsia="Times New Roman" w:hAnsi="Candara" w:cs="Times New Roman"/>
                <w:b/>
                <w:bCs/>
                <w:color w:val="000000"/>
                <w:sz w:val="10"/>
                <w:szCs w:val="10"/>
                <w:lang w:val="en-GB" w:eastAsia="en-GB"/>
              </w:rPr>
              <w:t xml:space="preserve"> (95% CI)</w:t>
            </w:r>
          </w:p>
        </w:tc>
        <w:tc>
          <w:tcPr>
            <w:tcW w:w="987" w:type="dxa"/>
            <w:tcBorders>
              <w:left w:val="single" w:sz="4" w:space="0" w:color="auto"/>
              <w:bottom w:val="double" w:sz="4" w:space="0" w:color="auto"/>
              <w:right w:val="single" w:sz="4" w:space="0" w:color="auto"/>
            </w:tcBorders>
            <w:shd w:val="clear" w:color="000000" w:fill="FFFFFF"/>
            <w:vAlign w:val="center"/>
            <w:hideMark/>
          </w:tcPr>
          <w:p w14:paraId="46FA2341"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proofErr w:type="spellStart"/>
            <w:r w:rsidRPr="00F1134E">
              <w:rPr>
                <w:rFonts w:ascii="Candara" w:eastAsia="Times New Roman" w:hAnsi="Candara" w:cs="Times New Roman"/>
                <w:b/>
                <w:bCs/>
                <w:color w:val="000000"/>
                <w:sz w:val="10"/>
                <w:szCs w:val="10"/>
                <w:lang w:val="en-GB" w:eastAsia="en-GB"/>
              </w:rPr>
              <w:t>aPR</w:t>
            </w:r>
            <w:proofErr w:type="spellEnd"/>
            <w:r w:rsidRPr="00F1134E">
              <w:rPr>
                <w:rFonts w:ascii="Candara" w:eastAsia="Times New Roman" w:hAnsi="Candara" w:cs="Times New Roman"/>
                <w:b/>
                <w:bCs/>
                <w:color w:val="000000"/>
                <w:sz w:val="10"/>
                <w:szCs w:val="10"/>
                <w:lang w:val="en-GB" w:eastAsia="en-GB"/>
              </w:rPr>
              <w:t xml:space="preserve"> (95% CI)</w:t>
            </w:r>
          </w:p>
        </w:tc>
      </w:tr>
      <w:tr w:rsidR="005F78E0" w:rsidRPr="00F1134E" w14:paraId="05736F56" w14:textId="77777777" w:rsidTr="00BB0799">
        <w:trPr>
          <w:trHeight w:val="180"/>
        </w:trPr>
        <w:tc>
          <w:tcPr>
            <w:tcW w:w="1701" w:type="dxa"/>
            <w:tcBorders>
              <w:top w:val="double" w:sz="4" w:space="0" w:color="auto"/>
              <w:left w:val="single" w:sz="4" w:space="0" w:color="auto"/>
              <w:bottom w:val="nil"/>
              <w:right w:val="single" w:sz="8" w:space="0" w:color="auto"/>
            </w:tcBorders>
            <w:shd w:val="clear" w:color="000000" w:fill="FFFFFF"/>
            <w:noWrap/>
            <w:vAlign w:val="center"/>
            <w:hideMark/>
          </w:tcPr>
          <w:p w14:paraId="519A570F" w14:textId="77777777" w:rsidR="00F1134E" w:rsidRPr="00F1134E" w:rsidRDefault="00F1134E" w:rsidP="00F1134E">
            <w:pPr>
              <w:spacing w:after="0" w:line="240" w:lineRule="auto"/>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Baseline CD4+ count (cells/mm3)</w:t>
            </w:r>
            <w:r w:rsidRPr="00EE4056">
              <w:rPr>
                <w:rFonts w:ascii="Candara" w:eastAsia="Times New Roman" w:hAnsi="Candara" w:cs="Times New Roman"/>
                <w:b/>
                <w:bCs/>
                <w:color w:val="000000"/>
                <w:sz w:val="10"/>
                <w:szCs w:val="10"/>
                <w:vertAlign w:val="superscript"/>
                <w:lang w:val="en-GB" w:eastAsia="en-GB"/>
              </w:rPr>
              <w:t>§</w:t>
            </w:r>
          </w:p>
        </w:tc>
        <w:tc>
          <w:tcPr>
            <w:tcW w:w="567" w:type="dxa"/>
            <w:tcBorders>
              <w:top w:val="double" w:sz="4" w:space="0" w:color="auto"/>
              <w:left w:val="nil"/>
              <w:bottom w:val="nil"/>
              <w:right w:val="nil"/>
            </w:tcBorders>
            <w:shd w:val="clear" w:color="000000" w:fill="FFFFFF"/>
            <w:noWrap/>
            <w:vAlign w:val="center"/>
            <w:hideMark/>
          </w:tcPr>
          <w:p w14:paraId="290AC41A"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 </w:t>
            </w:r>
          </w:p>
        </w:tc>
        <w:tc>
          <w:tcPr>
            <w:tcW w:w="709" w:type="dxa"/>
            <w:tcBorders>
              <w:top w:val="double" w:sz="4" w:space="0" w:color="auto"/>
              <w:left w:val="nil"/>
              <w:bottom w:val="nil"/>
              <w:right w:val="nil"/>
            </w:tcBorders>
            <w:shd w:val="clear" w:color="000000" w:fill="FFFFFF"/>
            <w:noWrap/>
            <w:vAlign w:val="center"/>
            <w:hideMark/>
          </w:tcPr>
          <w:p w14:paraId="1D11D145" w14:textId="77777777" w:rsidR="00F1134E" w:rsidRPr="00F1134E" w:rsidRDefault="00F1134E" w:rsidP="00F1134E">
            <w:pPr>
              <w:spacing w:after="0" w:line="240" w:lineRule="auto"/>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c>
          <w:tcPr>
            <w:tcW w:w="992" w:type="dxa"/>
            <w:tcBorders>
              <w:top w:val="double" w:sz="4" w:space="0" w:color="auto"/>
              <w:left w:val="nil"/>
              <w:bottom w:val="nil"/>
              <w:right w:val="single" w:sz="8" w:space="0" w:color="auto"/>
            </w:tcBorders>
            <w:shd w:val="clear" w:color="000000" w:fill="FFFFFF"/>
            <w:noWrap/>
            <w:vAlign w:val="center"/>
            <w:hideMark/>
          </w:tcPr>
          <w:p w14:paraId="4F9603E8"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c>
          <w:tcPr>
            <w:tcW w:w="993" w:type="dxa"/>
            <w:tcBorders>
              <w:top w:val="double" w:sz="4" w:space="0" w:color="auto"/>
              <w:left w:val="nil"/>
              <w:bottom w:val="nil"/>
              <w:right w:val="single" w:sz="8" w:space="0" w:color="auto"/>
            </w:tcBorders>
            <w:shd w:val="clear" w:color="000000" w:fill="FFFFFF"/>
            <w:vAlign w:val="center"/>
            <w:hideMark/>
          </w:tcPr>
          <w:p w14:paraId="4920ABD4"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c>
          <w:tcPr>
            <w:tcW w:w="567" w:type="dxa"/>
            <w:tcBorders>
              <w:top w:val="double" w:sz="4" w:space="0" w:color="auto"/>
              <w:left w:val="nil"/>
              <w:bottom w:val="nil"/>
              <w:right w:val="nil"/>
            </w:tcBorders>
            <w:shd w:val="clear" w:color="000000" w:fill="FFFFFF"/>
            <w:noWrap/>
            <w:vAlign w:val="center"/>
            <w:hideMark/>
          </w:tcPr>
          <w:p w14:paraId="056CC7F9"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c>
          <w:tcPr>
            <w:tcW w:w="708" w:type="dxa"/>
            <w:tcBorders>
              <w:top w:val="double" w:sz="4" w:space="0" w:color="auto"/>
              <w:left w:val="nil"/>
              <w:bottom w:val="nil"/>
              <w:right w:val="nil"/>
            </w:tcBorders>
            <w:shd w:val="clear" w:color="000000" w:fill="FFFFFF"/>
            <w:noWrap/>
            <w:vAlign w:val="center"/>
            <w:hideMark/>
          </w:tcPr>
          <w:p w14:paraId="39405AC6"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c>
          <w:tcPr>
            <w:tcW w:w="993" w:type="dxa"/>
            <w:tcBorders>
              <w:top w:val="double" w:sz="4" w:space="0" w:color="auto"/>
              <w:left w:val="nil"/>
              <w:bottom w:val="nil"/>
              <w:right w:val="single" w:sz="8" w:space="0" w:color="auto"/>
            </w:tcBorders>
            <w:shd w:val="clear" w:color="000000" w:fill="FFFFFF"/>
            <w:noWrap/>
            <w:vAlign w:val="center"/>
            <w:hideMark/>
          </w:tcPr>
          <w:p w14:paraId="74E7240F"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c>
          <w:tcPr>
            <w:tcW w:w="992" w:type="dxa"/>
            <w:tcBorders>
              <w:top w:val="double" w:sz="4" w:space="0" w:color="auto"/>
              <w:left w:val="nil"/>
              <w:bottom w:val="nil"/>
              <w:right w:val="single" w:sz="8" w:space="0" w:color="auto"/>
            </w:tcBorders>
            <w:shd w:val="clear" w:color="000000" w:fill="FFFFFF"/>
            <w:vAlign w:val="center"/>
            <w:hideMark/>
          </w:tcPr>
          <w:p w14:paraId="625F5440"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c>
          <w:tcPr>
            <w:tcW w:w="425" w:type="dxa"/>
            <w:tcBorders>
              <w:top w:val="double" w:sz="4" w:space="0" w:color="auto"/>
              <w:left w:val="nil"/>
              <w:bottom w:val="nil"/>
              <w:right w:val="nil"/>
            </w:tcBorders>
            <w:shd w:val="clear" w:color="000000" w:fill="FFFFFF"/>
            <w:noWrap/>
            <w:vAlign w:val="center"/>
            <w:hideMark/>
          </w:tcPr>
          <w:p w14:paraId="7E2FFE60" w14:textId="77777777" w:rsidR="00F1134E" w:rsidRPr="00F1134E" w:rsidRDefault="00F1134E" w:rsidP="00F1134E">
            <w:pPr>
              <w:spacing w:after="0" w:line="240" w:lineRule="auto"/>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 </w:t>
            </w:r>
          </w:p>
        </w:tc>
        <w:tc>
          <w:tcPr>
            <w:tcW w:w="567" w:type="dxa"/>
            <w:tcBorders>
              <w:top w:val="double" w:sz="4" w:space="0" w:color="auto"/>
              <w:left w:val="nil"/>
              <w:bottom w:val="nil"/>
              <w:right w:val="nil"/>
            </w:tcBorders>
            <w:shd w:val="clear" w:color="000000" w:fill="FFFFFF"/>
            <w:noWrap/>
            <w:vAlign w:val="center"/>
            <w:hideMark/>
          </w:tcPr>
          <w:p w14:paraId="123EB4FE"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c>
          <w:tcPr>
            <w:tcW w:w="992" w:type="dxa"/>
            <w:tcBorders>
              <w:top w:val="double" w:sz="4" w:space="0" w:color="auto"/>
              <w:left w:val="nil"/>
              <w:bottom w:val="nil"/>
              <w:right w:val="single" w:sz="8" w:space="0" w:color="auto"/>
            </w:tcBorders>
            <w:shd w:val="clear" w:color="000000" w:fill="FFFFFF"/>
            <w:noWrap/>
            <w:vAlign w:val="center"/>
            <w:hideMark/>
          </w:tcPr>
          <w:p w14:paraId="0AB24187"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c>
          <w:tcPr>
            <w:tcW w:w="993" w:type="dxa"/>
            <w:tcBorders>
              <w:top w:val="double" w:sz="4" w:space="0" w:color="auto"/>
              <w:left w:val="nil"/>
              <w:bottom w:val="nil"/>
              <w:right w:val="single" w:sz="8" w:space="0" w:color="auto"/>
            </w:tcBorders>
            <w:shd w:val="clear" w:color="000000" w:fill="FFFFFF"/>
            <w:vAlign w:val="center"/>
            <w:hideMark/>
          </w:tcPr>
          <w:p w14:paraId="738895EE"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c>
          <w:tcPr>
            <w:tcW w:w="425" w:type="dxa"/>
            <w:tcBorders>
              <w:top w:val="double" w:sz="4" w:space="0" w:color="auto"/>
              <w:left w:val="nil"/>
              <w:bottom w:val="nil"/>
              <w:right w:val="nil"/>
            </w:tcBorders>
            <w:shd w:val="clear" w:color="000000" w:fill="FFFFFF"/>
            <w:noWrap/>
            <w:vAlign w:val="center"/>
            <w:hideMark/>
          </w:tcPr>
          <w:p w14:paraId="59ECCD03"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 </w:t>
            </w:r>
          </w:p>
        </w:tc>
        <w:tc>
          <w:tcPr>
            <w:tcW w:w="709" w:type="dxa"/>
            <w:tcBorders>
              <w:top w:val="double" w:sz="4" w:space="0" w:color="auto"/>
              <w:left w:val="nil"/>
              <w:bottom w:val="nil"/>
              <w:right w:val="nil"/>
            </w:tcBorders>
            <w:shd w:val="clear" w:color="000000" w:fill="FFFFFF"/>
            <w:noWrap/>
            <w:vAlign w:val="center"/>
            <w:hideMark/>
          </w:tcPr>
          <w:p w14:paraId="6C81C82D" w14:textId="77777777" w:rsidR="00F1134E" w:rsidRPr="00F1134E" w:rsidRDefault="00F1134E" w:rsidP="00F1134E">
            <w:pPr>
              <w:spacing w:after="0" w:line="240" w:lineRule="auto"/>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c>
          <w:tcPr>
            <w:tcW w:w="992" w:type="dxa"/>
            <w:tcBorders>
              <w:top w:val="double" w:sz="4" w:space="0" w:color="auto"/>
              <w:left w:val="nil"/>
              <w:bottom w:val="nil"/>
              <w:right w:val="single" w:sz="8" w:space="0" w:color="auto"/>
            </w:tcBorders>
            <w:shd w:val="clear" w:color="000000" w:fill="FFFFFF"/>
            <w:noWrap/>
            <w:vAlign w:val="center"/>
            <w:hideMark/>
          </w:tcPr>
          <w:p w14:paraId="49E94941"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 </w:t>
            </w:r>
          </w:p>
        </w:tc>
        <w:tc>
          <w:tcPr>
            <w:tcW w:w="987" w:type="dxa"/>
            <w:tcBorders>
              <w:top w:val="double" w:sz="4" w:space="0" w:color="auto"/>
              <w:left w:val="nil"/>
              <w:bottom w:val="nil"/>
              <w:right w:val="single" w:sz="4" w:space="0" w:color="auto"/>
            </w:tcBorders>
            <w:shd w:val="clear" w:color="000000" w:fill="FFFFFF"/>
            <w:vAlign w:val="center"/>
            <w:hideMark/>
          </w:tcPr>
          <w:p w14:paraId="15AC1377"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 </w:t>
            </w:r>
          </w:p>
        </w:tc>
      </w:tr>
      <w:tr w:rsidR="005F78E0" w:rsidRPr="00F1134E" w14:paraId="128C9A95" w14:textId="77777777" w:rsidTr="00BB0799">
        <w:trPr>
          <w:trHeight w:val="165"/>
        </w:trPr>
        <w:tc>
          <w:tcPr>
            <w:tcW w:w="1701" w:type="dxa"/>
            <w:tcBorders>
              <w:top w:val="nil"/>
              <w:left w:val="single" w:sz="4" w:space="0" w:color="auto"/>
              <w:bottom w:val="nil"/>
              <w:right w:val="single" w:sz="8" w:space="0" w:color="auto"/>
            </w:tcBorders>
            <w:shd w:val="clear" w:color="000000" w:fill="FFFFFF"/>
            <w:noWrap/>
            <w:vAlign w:val="center"/>
            <w:hideMark/>
          </w:tcPr>
          <w:p w14:paraId="3882E513" w14:textId="77777777" w:rsidR="00F1134E" w:rsidRPr="00F1134E" w:rsidRDefault="00F1134E" w:rsidP="00F1134E">
            <w:pPr>
              <w:spacing w:after="0" w:line="240" w:lineRule="auto"/>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xml:space="preserve"> &lt;200 </w:t>
            </w:r>
          </w:p>
        </w:tc>
        <w:tc>
          <w:tcPr>
            <w:tcW w:w="567" w:type="dxa"/>
            <w:tcBorders>
              <w:top w:val="nil"/>
              <w:left w:val="nil"/>
              <w:bottom w:val="nil"/>
              <w:right w:val="nil"/>
            </w:tcBorders>
            <w:shd w:val="clear" w:color="000000" w:fill="FFFFFF"/>
            <w:noWrap/>
            <w:vAlign w:val="center"/>
            <w:hideMark/>
          </w:tcPr>
          <w:p w14:paraId="109AD189"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66</w:t>
            </w:r>
          </w:p>
        </w:tc>
        <w:tc>
          <w:tcPr>
            <w:tcW w:w="709" w:type="dxa"/>
            <w:tcBorders>
              <w:top w:val="nil"/>
              <w:left w:val="nil"/>
              <w:bottom w:val="nil"/>
              <w:right w:val="nil"/>
            </w:tcBorders>
            <w:shd w:val="clear" w:color="000000" w:fill="FFFFFF"/>
            <w:noWrap/>
            <w:vAlign w:val="center"/>
            <w:hideMark/>
          </w:tcPr>
          <w:p w14:paraId="1E654120" w14:textId="77777777" w:rsidR="00F1134E" w:rsidRPr="00F1134E" w:rsidRDefault="00F1134E" w:rsidP="00F1134E">
            <w:pPr>
              <w:spacing w:after="0" w:line="240" w:lineRule="auto"/>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50 (75.8)</w:t>
            </w:r>
          </w:p>
        </w:tc>
        <w:tc>
          <w:tcPr>
            <w:tcW w:w="992" w:type="dxa"/>
            <w:tcBorders>
              <w:top w:val="nil"/>
              <w:left w:val="nil"/>
              <w:bottom w:val="nil"/>
              <w:right w:val="single" w:sz="8" w:space="0" w:color="auto"/>
            </w:tcBorders>
            <w:shd w:val="clear" w:color="000000" w:fill="FFFFFF"/>
            <w:noWrap/>
            <w:vAlign w:val="center"/>
            <w:hideMark/>
          </w:tcPr>
          <w:p w14:paraId="2D801FA0"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1.43  (1.18-1.72)</w:t>
            </w:r>
          </w:p>
        </w:tc>
        <w:tc>
          <w:tcPr>
            <w:tcW w:w="993" w:type="dxa"/>
            <w:tcBorders>
              <w:top w:val="nil"/>
              <w:left w:val="nil"/>
              <w:bottom w:val="nil"/>
              <w:right w:val="single" w:sz="8" w:space="0" w:color="auto"/>
            </w:tcBorders>
            <w:shd w:val="clear" w:color="000000" w:fill="FFFFFF"/>
            <w:vAlign w:val="center"/>
            <w:hideMark/>
          </w:tcPr>
          <w:p w14:paraId="2749FD0A"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w:t>
            </w:r>
          </w:p>
        </w:tc>
        <w:tc>
          <w:tcPr>
            <w:tcW w:w="567" w:type="dxa"/>
            <w:tcBorders>
              <w:top w:val="nil"/>
              <w:left w:val="nil"/>
              <w:bottom w:val="nil"/>
              <w:right w:val="nil"/>
            </w:tcBorders>
            <w:shd w:val="clear" w:color="000000" w:fill="FFFFFF"/>
            <w:noWrap/>
            <w:vAlign w:val="center"/>
            <w:hideMark/>
          </w:tcPr>
          <w:p w14:paraId="5C7D4026"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57</w:t>
            </w:r>
          </w:p>
        </w:tc>
        <w:tc>
          <w:tcPr>
            <w:tcW w:w="708" w:type="dxa"/>
            <w:tcBorders>
              <w:top w:val="nil"/>
              <w:left w:val="nil"/>
              <w:bottom w:val="nil"/>
              <w:right w:val="nil"/>
            </w:tcBorders>
            <w:shd w:val="clear" w:color="000000" w:fill="FFFFFF"/>
            <w:noWrap/>
            <w:vAlign w:val="center"/>
            <w:hideMark/>
          </w:tcPr>
          <w:p w14:paraId="4C12D1A3"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50 (87.7)</w:t>
            </w:r>
          </w:p>
        </w:tc>
        <w:tc>
          <w:tcPr>
            <w:tcW w:w="993" w:type="dxa"/>
            <w:tcBorders>
              <w:top w:val="nil"/>
              <w:left w:val="nil"/>
              <w:bottom w:val="nil"/>
              <w:right w:val="single" w:sz="8" w:space="0" w:color="auto"/>
            </w:tcBorders>
            <w:shd w:val="clear" w:color="000000" w:fill="FFFFFF"/>
            <w:noWrap/>
            <w:vAlign w:val="center"/>
            <w:hideMark/>
          </w:tcPr>
          <w:p w14:paraId="09014045"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1.15  (1.01-1.30)</w:t>
            </w:r>
          </w:p>
        </w:tc>
        <w:tc>
          <w:tcPr>
            <w:tcW w:w="992" w:type="dxa"/>
            <w:tcBorders>
              <w:top w:val="nil"/>
              <w:left w:val="nil"/>
              <w:bottom w:val="nil"/>
              <w:right w:val="single" w:sz="8" w:space="0" w:color="auto"/>
            </w:tcBorders>
            <w:shd w:val="clear" w:color="000000" w:fill="FFFFFF"/>
            <w:vAlign w:val="center"/>
            <w:hideMark/>
          </w:tcPr>
          <w:p w14:paraId="100B59AE"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w:t>
            </w:r>
          </w:p>
        </w:tc>
        <w:tc>
          <w:tcPr>
            <w:tcW w:w="425" w:type="dxa"/>
            <w:tcBorders>
              <w:top w:val="nil"/>
              <w:left w:val="nil"/>
              <w:bottom w:val="nil"/>
              <w:right w:val="nil"/>
            </w:tcBorders>
            <w:shd w:val="clear" w:color="000000" w:fill="FFFFFF"/>
            <w:noWrap/>
            <w:vAlign w:val="center"/>
            <w:hideMark/>
          </w:tcPr>
          <w:p w14:paraId="1E7C2E0C" w14:textId="77777777" w:rsidR="00F1134E" w:rsidRPr="00F1134E" w:rsidRDefault="00F1134E" w:rsidP="00F1134E">
            <w:pPr>
              <w:spacing w:after="0" w:line="240" w:lineRule="auto"/>
              <w:jc w:val="right"/>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57</w:t>
            </w:r>
          </w:p>
        </w:tc>
        <w:tc>
          <w:tcPr>
            <w:tcW w:w="567" w:type="dxa"/>
            <w:tcBorders>
              <w:top w:val="nil"/>
              <w:left w:val="nil"/>
              <w:bottom w:val="nil"/>
              <w:right w:val="nil"/>
            </w:tcBorders>
            <w:shd w:val="clear" w:color="000000" w:fill="FFFFFF"/>
            <w:noWrap/>
            <w:vAlign w:val="center"/>
            <w:hideMark/>
          </w:tcPr>
          <w:p w14:paraId="1CFF40ED"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8 (14.0)</w:t>
            </w:r>
          </w:p>
        </w:tc>
        <w:tc>
          <w:tcPr>
            <w:tcW w:w="992" w:type="dxa"/>
            <w:tcBorders>
              <w:top w:val="nil"/>
              <w:left w:val="nil"/>
              <w:bottom w:val="nil"/>
              <w:right w:val="single" w:sz="8" w:space="0" w:color="auto"/>
            </w:tcBorders>
            <w:shd w:val="clear" w:color="000000" w:fill="FFFFFF"/>
            <w:noWrap/>
            <w:vAlign w:val="center"/>
            <w:hideMark/>
          </w:tcPr>
          <w:p w14:paraId="076A9147"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2.99 (1.05-8.58)</w:t>
            </w:r>
          </w:p>
        </w:tc>
        <w:tc>
          <w:tcPr>
            <w:tcW w:w="993" w:type="dxa"/>
            <w:tcBorders>
              <w:top w:val="nil"/>
              <w:left w:val="nil"/>
              <w:bottom w:val="nil"/>
              <w:right w:val="single" w:sz="8" w:space="0" w:color="auto"/>
            </w:tcBorders>
            <w:shd w:val="clear" w:color="000000" w:fill="FFFFFF"/>
            <w:vAlign w:val="center"/>
            <w:hideMark/>
          </w:tcPr>
          <w:p w14:paraId="1E5407B8"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w:t>
            </w:r>
          </w:p>
        </w:tc>
        <w:tc>
          <w:tcPr>
            <w:tcW w:w="425" w:type="dxa"/>
            <w:tcBorders>
              <w:top w:val="nil"/>
              <w:left w:val="nil"/>
              <w:bottom w:val="nil"/>
              <w:right w:val="nil"/>
            </w:tcBorders>
            <w:shd w:val="clear" w:color="000000" w:fill="FFFFFF"/>
            <w:noWrap/>
            <w:vAlign w:val="center"/>
            <w:hideMark/>
          </w:tcPr>
          <w:p w14:paraId="18B8D6CB"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50</w:t>
            </w:r>
          </w:p>
        </w:tc>
        <w:tc>
          <w:tcPr>
            <w:tcW w:w="709" w:type="dxa"/>
            <w:tcBorders>
              <w:top w:val="nil"/>
              <w:left w:val="nil"/>
              <w:bottom w:val="nil"/>
              <w:right w:val="nil"/>
            </w:tcBorders>
            <w:shd w:val="clear" w:color="000000" w:fill="FFFFFF"/>
            <w:noWrap/>
            <w:vAlign w:val="center"/>
            <w:hideMark/>
          </w:tcPr>
          <w:p w14:paraId="0614DF06" w14:textId="77777777" w:rsidR="00F1134E" w:rsidRPr="00F1134E" w:rsidRDefault="00F1134E" w:rsidP="00F1134E">
            <w:pPr>
              <w:spacing w:after="0" w:line="240" w:lineRule="auto"/>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21 (42.0)</w:t>
            </w:r>
          </w:p>
        </w:tc>
        <w:tc>
          <w:tcPr>
            <w:tcW w:w="992" w:type="dxa"/>
            <w:tcBorders>
              <w:top w:val="nil"/>
              <w:left w:val="nil"/>
              <w:bottom w:val="nil"/>
              <w:right w:val="single" w:sz="8" w:space="0" w:color="auto"/>
            </w:tcBorders>
            <w:shd w:val="clear" w:color="000000" w:fill="FFFFFF"/>
            <w:noWrap/>
            <w:vAlign w:val="center"/>
            <w:hideMark/>
          </w:tcPr>
          <w:p w14:paraId="69BCA246"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3.46 (1.70-7.04)</w:t>
            </w:r>
          </w:p>
        </w:tc>
        <w:tc>
          <w:tcPr>
            <w:tcW w:w="987" w:type="dxa"/>
            <w:tcBorders>
              <w:top w:val="nil"/>
              <w:left w:val="nil"/>
              <w:bottom w:val="nil"/>
              <w:right w:val="single" w:sz="8" w:space="0" w:color="auto"/>
            </w:tcBorders>
            <w:shd w:val="clear" w:color="000000" w:fill="FFFFFF"/>
            <w:vAlign w:val="center"/>
            <w:hideMark/>
          </w:tcPr>
          <w:p w14:paraId="04AA4102"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w:t>
            </w:r>
          </w:p>
        </w:tc>
      </w:tr>
      <w:tr w:rsidR="005F78E0" w:rsidRPr="00F1134E" w14:paraId="265F8F20" w14:textId="77777777" w:rsidTr="00BB0799">
        <w:trPr>
          <w:trHeight w:val="165"/>
        </w:trPr>
        <w:tc>
          <w:tcPr>
            <w:tcW w:w="1701" w:type="dxa"/>
            <w:tcBorders>
              <w:top w:val="nil"/>
              <w:left w:val="single" w:sz="4" w:space="0" w:color="auto"/>
              <w:bottom w:val="nil"/>
              <w:right w:val="single" w:sz="8" w:space="0" w:color="auto"/>
            </w:tcBorders>
            <w:shd w:val="clear" w:color="000000" w:fill="FFFFFF"/>
            <w:noWrap/>
            <w:vAlign w:val="center"/>
            <w:hideMark/>
          </w:tcPr>
          <w:p w14:paraId="37130A17" w14:textId="66720CA8" w:rsidR="00F1134E" w:rsidRPr="00F1134E" w:rsidRDefault="00F1134E" w:rsidP="00F1134E">
            <w:pPr>
              <w:spacing w:after="0" w:line="240" w:lineRule="auto"/>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20</w:t>
            </w:r>
            <w:r w:rsidR="00641FF9">
              <w:rPr>
                <w:rFonts w:ascii="Candara" w:eastAsia="Times New Roman" w:hAnsi="Candara" w:cs="Times New Roman"/>
                <w:color w:val="000000"/>
                <w:sz w:val="10"/>
                <w:szCs w:val="10"/>
                <w:lang w:val="en-GB" w:eastAsia="en-GB"/>
              </w:rPr>
              <w:t>0</w:t>
            </w:r>
            <w:r w:rsidRPr="00F1134E">
              <w:rPr>
                <w:rFonts w:ascii="Candara" w:eastAsia="Times New Roman" w:hAnsi="Candara" w:cs="Times New Roman"/>
                <w:color w:val="000000"/>
                <w:sz w:val="10"/>
                <w:szCs w:val="10"/>
                <w:lang w:val="en-GB" w:eastAsia="en-GB"/>
              </w:rPr>
              <w:t>-350</w:t>
            </w:r>
          </w:p>
        </w:tc>
        <w:tc>
          <w:tcPr>
            <w:tcW w:w="567" w:type="dxa"/>
            <w:tcBorders>
              <w:top w:val="nil"/>
              <w:left w:val="nil"/>
              <w:bottom w:val="nil"/>
              <w:right w:val="nil"/>
            </w:tcBorders>
            <w:shd w:val="clear" w:color="000000" w:fill="FFFFFF"/>
            <w:noWrap/>
            <w:vAlign w:val="center"/>
            <w:hideMark/>
          </w:tcPr>
          <w:p w14:paraId="7076E487"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125</w:t>
            </w:r>
          </w:p>
        </w:tc>
        <w:tc>
          <w:tcPr>
            <w:tcW w:w="709" w:type="dxa"/>
            <w:tcBorders>
              <w:top w:val="nil"/>
              <w:left w:val="nil"/>
              <w:bottom w:val="nil"/>
              <w:right w:val="nil"/>
            </w:tcBorders>
            <w:shd w:val="clear" w:color="000000" w:fill="FFFFFF"/>
            <w:noWrap/>
            <w:vAlign w:val="center"/>
            <w:hideMark/>
          </w:tcPr>
          <w:p w14:paraId="1C29F685" w14:textId="77777777" w:rsidR="00F1134E" w:rsidRPr="00F1134E" w:rsidRDefault="00F1134E" w:rsidP="00F1134E">
            <w:pPr>
              <w:spacing w:after="0" w:line="240" w:lineRule="auto"/>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76 (60.8)</w:t>
            </w:r>
          </w:p>
        </w:tc>
        <w:tc>
          <w:tcPr>
            <w:tcW w:w="992" w:type="dxa"/>
            <w:tcBorders>
              <w:top w:val="nil"/>
              <w:left w:val="nil"/>
              <w:bottom w:val="nil"/>
              <w:right w:val="single" w:sz="8" w:space="0" w:color="auto"/>
            </w:tcBorders>
            <w:shd w:val="clear" w:color="000000" w:fill="FFFFFF"/>
            <w:noWrap/>
            <w:vAlign w:val="center"/>
            <w:hideMark/>
          </w:tcPr>
          <w:p w14:paraId="10E32050"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xml:space="preserve">1.09  (0.90-1.33) </w:t>
            </w:r>
          </w:p>
        </w:tc>
        <w:tc>
          <w:tcPr>
            <w:tcW w:w="993" w:type="dxa"/>
            <w:tcBorders>
              <w:top w:val="nil"/>
              <w:left w:val="nil"/>
              <w:bottom w:val="nil"/>
              <w:right w:val="single" w:sz="8" w:space="0" w:color="auto"/>
            </w:tcBorders>
            <w:shd w:val="clear" w:color="000000" w:fill="FFFFFF"/>
            <w:vAlign w:val="center"/>
            <w:hideMark/>
          </w:tcPr>
          <w:p w14:paraId="745B684A"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w:t>
            </w:r>
          </w:p>
        </w:tc>
        <w:tc>
          <w:tcPr>
            <w:tcW w:w="567" w:type="dxa"/>
            <w:tcBorders>
              <w:top w:val="nil"/>
              <w:left w:val="nil"/>
              <w:bottom w:val="nil"/>
              <w:right w:val="nil"/>
            </w:tcBorders>
            <w:shd w:val="clear" w:color="000000" w:fill="FFFFFF"/>
            <w:noWrap/>
            <w:vAlign w:val="center"/>
            <w:hideMark/>
          </w:tcPr>
          <w:p w14:paraId="71BCC6CE"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148</w:t>
            </w:r>
          </w:p>
        </w:tc>
        <w:tc>
          <w:tcPr>
            <w:tcW w:w="708" w:type="dxa"/>
            <w:tcBorders>
              <w:top w:val="nil"/>
              <w:left w:val="nil"/>
              <w:bottom w:val="nil"/>
              <w:right w:val="nil"/>
            </w:tcBorders>
            <w:shd w:val="clear" w:color="000000" w:fill="FFFFFF"/>
            <w:noWrap/>
            <w:vAlign w:val="center"/>
            <w:hideMark/>
          </w:tcPr>
          <w:p w14:paraId="7223CAA3"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120 (81.1)</w:t>
            </w:r>
          </w:p>
        </w:tc>
        <w:tc>
          <w:tcPr>
            <w:tcW w:w="993" w:type="dxa"/>
            <w:tcBorders>
              <w:top w:val="nil"/>
              <w:left w:val="nil"/>
              <w:bottom w:val="nil"/>
              <w:right w:val="single" w:sz="8" w:space="0" w:color="auto"/>
            </w:tcBorders>
            <w:shd w:val="clear" w:color="000000" w:fill="FFFFFF"/>
            <w:noWrap/>
            <w:vAlign w:val="center"/>
            <w:hideMark/>
          </w:tcPr>
          <w:p w14:paraId="6221CE84"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xml:space="preserve">1.06  (0.96-1.19) </w:t>
            </w:r>
          </w:p>
        </w:tc>
        <w:tc>
          <w:tcPr>
            <w:tcW w:w="992" w:type="dxa"/>
            <w:tcBorders>
              <w:top w:val="nil"/>
              <w:left w:val="nil"/>
              <w:bottom w:val="nil"/>
              <w:right w:val="single" w:sz="8" w:space="0" w:color="auto"/>
            </w:tcBorders>
            <w:shd w:val="clear" w:color="000000" w:fill="FFFFFF"/>
            <w:vAlign w:val="center"/>
            <w:hideMark/>
          </w:tcPr>
          <w:p w14:paraId="45FC8F2B"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w:t>
            </w:r>
          </w:p>
        </w:tc>
        <w:tc>
          <w:tcPr>
            <w:tcW w:w="425" w:type="dxa"/>
            <w:tcBorders>
              <w:top w:val="nil"/>
              <w:left w:val="nil"/>
              <w:bottom w:val="nil"/>
              <w:right w:val="nil"/>
            </w:tcBorders>
            <w:shd w:val="clear" w:color="000000" w:fill="FFFFFF"/>
            <w:noWrap/>
            <w:vAlign w:val="center"/>
            <w:hideMark/>
          </w:tcPr>
          <w:p w14:paraId="050D5012" w14:textId="77777777" w:rsidR="00F1134E" w:rsidRPr="00F1134E" w:rsidRDefault="00F1134E" w:rsidP="00F1134E">
            <w:pPr>
              <w:spacing w:after="0" w:line="240" w:lineRule="auto"/>
              <w:jc w:val="right"/>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116</w:t>
            </w:r>
          </w:p>
        </w:tc>
        <w:tc>
          <w:tcPr>
            <w:tcW w:w="567" w:type="dxa"/>
            <w:tcBorders>
              <w:top w:val="nil"/>
              <w:left w:val="nil"/>
              <w:bottom w:val="nil"/>
              <w:right w:val="nil"/>
            </w:tcBorders>
            <w:shd w:val="clear" w:color="000000" w:fill="FFFFFF"/>
            <w:noWrap/>
            <w:vAlign w:val="center"/>
            <w:hideMark/>
          </w:tcPr>
          <w:p w14:paraId="6AC58825"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5 (4.3)</w:t>
            </w:r>
          </w:p>
        </w:tc>
        <w:tc>
          <w:tcPr>
            <w:tcW w:w="992" w:type="dxa"/>
            <w:tcBorders>
              <w:top w:val="nil"/>
              <w:left w:val="nil"/>
              <w:bottom w:val="nil"/>
              <w:right w:val="single" w:sz="8" w:space="0" w:color="auto"/>
            </w:tcBorders>
            <w:shd w:val="clear" w:color="000000" w:fill="FFFFFF"/>
            <w:noWrap/>
            <w:vAlign w:val="center"/>
            <w:hideMark/>
          </w:tcPr>
          <w:p w14:paraId="3704E9D4"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0.72 (0.23-2.21)</w:t>
            </w:r>
          </w:p>
        </w:tc>
        <w:tc>
          <w:tcPr>
            <w:tcW w:w="993" w:type="dxa"/>
            <w:tcBorders>
              <w:top w:val="nil"/>
              <w:left w:val="nil"/>
              <w:bottom w:val="nil"/>
              <w:right w:val="single" w:sz="8" w:space="0" w:color="auto"/>
            </w:tcBorders>
            <w:shd w:val="clear" w:color="000000" w:fill="FFFFFF"/>
            <w:vAlign w:val="center"/>
            <w:hideMark/>
          </w:tcPr>
          <w:p w14:paraId="528B438E"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w:t>
            </w:r>
          </w:p>
        </w:tc>
        <w:tc>
          <w:tcPr>
            <w:tcW w:w="425" w:type="dxa"/>
            <w:tcBorders>
              <w:top w:val="nil"/>
              <w:left w:val="nil"/>
              <w:bottom w:val="nil"/>
              <w:right w:val="nil"/>
            </w:tcBorders>
            <w:shd w:val="clear" w:color="000000" w:fill="FFFFFF"/>
            <w:noWrap/>
            <w:vAlign w:val="center"/>
            <w:hideMark/>
          </w:tcPr>
          <w:p w14:paraId="43AB7ABF"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138</w:t>
            </w:r>
          </w:p>
        </w:tc>
        <w:tc>
          <w:tcPr>
            <w:tcW w:w="709" w:type="dxa"/>
            <w:tcBorders>
              <w:top w:val="nil"/>
              <w:left w:val="nil"/>
              <w:bottom w:val="nil"/>
              <w:right w:val="nil"/>
            </w:tcBorders>
            <w:shd w:val="clear" w:color="000000" w:fill="FFFFFF"/>
            <w:noWrap/>
            <w:vAlign w:val="center"/>
            <w:hideMark/>
          </w:tcPr>
          <w:p w14:paraId="2490DB43" w14:textId="77777777" w:rsidR="00F1134E" w:rsidRPr="00F1134E" w:rsidRDefault="00F1134E" w:rsidP="00F1134E">
            <w:pPr>
              <w:spacing w:after="0" w:line="240" w:lineRule="auto"/>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38 (27.5)</w:t>
            </w:r>
          </w:p>
        </w:tc>
        <w:tc>
          <w:tcPr>
            <w:tcW w:w="992" w:type="dxa"/>
            <w:tcBorders>
              <w:top w:val="nil"/>
              <w:left w:val="nil"/>
              <w:bottom w:val="nil"/>
              <w:right w:val="single" w:sz="8" w:space="0" w:color="auto"/>
            </w:tcBorders>
            <w:shd w:val="clear" w:color="000000" w:fill="FFFFFF"/>
            <w:noWrap/>
            <w:vAlign w:val="center"/>
            <w:hideMark/>
          </w:tcPr>
          <w:p w14:paraId="64386611"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1.70 (0.98-2.93)</w:t>
            </w:r>
          </w:p>
        </w:tc>
        <w:tc>
          <w:tcPr>
            <w:tcW w:w="987" w:type="dxa"/>
            <w:tcBorders>
              <w:top w:val="nil"/>
              <w:left w:val="nil"/>
              <w:bottom w:val="nil"/>
              <w:right w:val="single" w:sz="8" w:space="0" w:color="auto"/>
            </w:tcBorders>
            <w:shd w:val="clear" w:color="000000" w:fill="FFFFFF"/>
            <w:vAlign w:val="center"/>
            <w:hideMark/>
          </w:tcPr>
          <w:p w14:paraId="62B07403"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w:t>
            </w:r>
          </w:p>
        </w:tc>
      </w:tr>
      <w:tr w:rsidR="005F78E0" w:rsidRPr="00F1134E" w14:paraId="5EAB11C6" w14:textId="77777777" w:rsidTr="00BB0799">
        <w:trPr>
          <w:trHeight w:val="165"/>
        </w:trPr>
        <w:tc>
          <w:tcPr>
            <w:tcW w:w="1701" w:type="dxa"/>
            <w:tcBorders>
              <w:top w:val="nil"/>
              <w:left w:val="single" w:sz="4" w:space="0" w:color="auto"/>
              <w:bottom w:val="nil"/>
              <w:right w:val="single" w:sz="8" w:space="0" w:color="auto"/>
            </w:tcBorders>
            <w:shd w:val="clear" w:color="000000" w:fill="FFFFFF"/>
            <w:noWrap/>
            <w:vAlign w:val="center"/>
            <w:hideMark/>
          </w:tcPr>
          <w:p w14:paraId="3B029804" w14:textId="77777777" w:rsidR="00F1134E" w:rsidRPr="00F1134E" w:rsidRDefault="00F1134E" w:rsidP="00F1134E">
            <w:pPr>
              <w:spacing w:after="0" w:line="240" w:lineRule="auto"/>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351-500</w:t>
            </w:r>
          </w:p>
        </w:tc>
        <w:tc>
          <w:tcPr>
            <w:tcW w:w="567" w:type="dxa"/>
            <w:tcBorders>
              <w:top w:val="nil"/>
              <w:left w:val="nil"/>
              <w:bottom w:val="nil"/>
              <w:right w:val="nil"/>
            </w:tcBorders>
            <w:shd w:val="clear" w:color="000000" w:fill="FFFFFF"/>
            <w:noWrap/>
            <w:vAlign w:val="center"/>
            <w:hideMark/>
          </w:tcPr>
          <w:p w14:paraId="6D8E9FAD"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161</w:t>
            </w:r>
          </w:p>
        </w:tc>
        <w:tc>
          <w:tcPr>
            <w:tcW w:w="709" w:type="dxa"/>
            <w:tcBorders>
              <w:top w:val="nil"/>
              <w:left w:val="nil"/>
              <w:bottom w:val="nil"/>
              <w:right w:val="nil"/>
            </w:tcBorders>
            <w:shd w:val="clear" w:color="000000" w:fill="FFFFFF"/>
            <w:noWrap/>
            <w:vAlign w:val="center"/>
            <w:hideMark/>
          </w:tcPr>
          <w:p w14:paraId="1390A1F7" w14:textId="77777777" w:rsidR="00F1134E" w:rsidRPr="00F1134E" w:rsidRDefault="00F1134E" w:rsidP="00F1134E">
            <w:pPr>
              <w:spacing w:after="0" w:line="240" w:lineRule="auto"/>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92 (57.1)</w:t>
            </w:r>
          </w:p>
        </w:tc>
        <w:tc>
          <w:tcPr>
            <w:tcW w:w="992" w:type="dxa"/>
            <w:tcBorders>
              <w:top w:val="nil"/>
              <w:left w:val="nil"/>
              <w:bottom w:val="nil"/>
              <w:right w:val="single" w:sz="8" w:space="0" w:color="auto"/>
            </w:tcBorders>
            <w:shd w:val="clear" w:color="000000" w:fill="FFFFFF"/>
            <w:noWrap/>
            <w:vAlign w:val="center"/>
            <w:hideMark/>
          </w:tcPr>
          <w:p w14:paraId="2EA24CC9"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1.04  (0.87-1.26)</w:t>
            </w:r>
          </w:p>
        </w:tc>
        <w:tc>
          <w:tcPr>
            <w:tcW w:w="993" w:type="dxa"/>
            <w:tcBorders>
              <w:top w:val="nil"/>
              <w:left w:val="nil"/>
              <w:bottom w:val="nil"/>
              <w:right w:val="single" w:sz="8" w:space="0" w:color="auto"/>
            </w:tcBorders>
            <w:shd w:val="clear" w:color="000000" w:fill="FFFFFF"/>
            <w:vAlign w:val="center"/>
            <w:hideMark/>
          </w:tcPr>
          <w:p w14:paraId="23687C82"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w:t>
            </w:r>
          </w:p>
        </w:tc>
        <w:tc>
          <w:tcPr>
            <w:tcW w:w="567" w:type="dxa"/>
            <w:tcBorders>
              <w:top w:val="nil"/>
              <w:left w:val="nil"/>
              <w:bottom w:val="nil"/>
              <w:right w:val="nil"/>
            </w:tcBorders>
            <w:shd w:val="clear" w:color="000000" w:fill="FFFFFF"/>
            <w:noWrap/>
            <w:vAlign w:val="center"/>
            <w:hideMark/>
          </w:tcPr>
          <w:p w14:paraId="7A7D579F"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183</w:t>
            </w:r>
          </w:p>
        </w:tc>
        <w:tc>
          <w:tcPr>
            <w:tcW w:w="708" w:type="dxa"/>
            <w:tcBorders>
              <w:top w:val="nil"/>
              <w:left w:val="nil"/>
              <w:bottom w:val="nil"/>
              <w:right w:val="nil"/>
            </w:tcBorders>
            <w:shd w:val="clear" w:color="000000" w:fill="FFFFFF"/>
            <w:noWrap/>
            <w:vAlign w:val="center"/>
            <w:hideMark/>
          </w:tcPr>
          <w:p w14:paraId="35976B25"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141 (77.1)</w:t>
            </w:r>
          </w:p>
        </w:tc>
        <w:tc>
          <w:tcPr>
            <w:tcW w:w="993" w:type="dxa"/>
            <w:tcBorders>
              <w:top w:val="nil"/>
              <w:left w:val="nil"/>
              <w:bottom w:val="nil"/>
              <w:right w:val="single" w:sz="8" w:space="0" w:color="auto"/>
            </w:tcBorders>
            <w:shd w:val="clear" w:color="000000" w:fill="FFFFFF"/>
            <w:noWrap/>
            <w:vAlign w:val="center"/>
            <w:hideMark/>
          </w:tcPr>
          <w:p w14:paraId="0CF63200"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xml:space="preserve">1.03  (0.92-1.14)   </w:t>
            </w:r>
          </w:p>
        </w:tc>
        <w:tc>
          <w:tcPr>
            <w:tcW w:w="992" w:type="dxa"/>
            <w:tcBorders>
              <w:top w:val="nil"/>
              <w:left w:val="nil"/>
              <w:bottom w:val="nil"/>
              <w:right w:val="single" w:sz="8" w:space="0" w:color="auto"/>
            </w:tcBorders>
            <w:shd w:val="clear" w:color="000000" w:fill="FFFFFF"/>
            <w:vAlign w:val="center"/>
            <w:hideMark/>
          </w:tcPr>
          <w:p w14:paraId="5BE8EF62"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w:t>
            </w:r>
          </w:p>
        </w:tc>
        <w:tc>
          <w:tcPr>
            <w:tcW w:w="425" w:type="dxa"/>
            <w:tcBorders>
              <w:top w:val="nil"/>
              <w:left w:val="nil"/>
              <w:bottom w:val="nil"/>
              <w:right w:val="nil"/>
            </w:tcBorders>
            <w:shd w:val="clear" w:color="000000" w:fill="FFFFFF"/>
            <w:noWrap/>
            <w:vAlign w:val="center"/>
            <w:hideMark/>
          </w:tcPr>
          <w:p w14:paraId="12346416" w14:textId="77777777" w:rsidR="00F1134E" w:rsidRPr="00F1134E" w:rsidRDefault="00F1134E" w:rsidP="00F1134E">
            <w:pPr>
              <w:spacing w:after="0" w:line="240" w:lineRule="auto"/>
              <w:jc w:val="right"/>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151</w:t>
            </w:r>
          </w:p>
        </w:tc>
        <w:tc>
          <w:tcPr>
            <w:tcW w:w="567" w:type="dxa"/>
            <w:tcBorders>
              <w:top w:val="nil"/>
              <w:left w:val="nil"/>
              <w:bottom w:val="nil"/>
              <w:right w:val="nil"/>
            </w:tcBorders>
            <w:shd w:val="clear" w:color="000000" w:fill="FFFFFF"/>
            <w:noWrap/>
            <w:vAlign w:val="center"/>
            <w:hideMark/>
          </w:tcPr>
          <w:p w14:paraId="7EF05F87"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6 (4.0)</w:t>
            </w:r>
          </w:p>
        </w:tc>
        <w:tc>
          <w:tcPr>
            <w:tcW w:w="992" w:type="dxa"/>
            <w:tcBorders>
              <w:top w:val="nil"/>
              <w:left w:val="nil"/>
              <w:bottom w:val="nil"/>
              <w:right w:val="single" w:sz="8" w:space="0" w:color="auto"/>
            </w:tcBorders>
            <w:shd w:val="clear" w:color="000000" w:fill="FFFFFF"/>
            <w:noWrap/>
            <w:vAlign w:val="center"/>
            <w:hideMark/>
          </w:tcPr>
          <w:p w14:paraId="668DBF71"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0.69 (0.24-2.01)</w:t>
            </w:r>
          </w:p>
        </w:tc>
        <w:tc>
          <w:tcPr>
            <w:tcW w:w="993" w:type="dxa"/>
            <w:tcBorders>
              <w:top w:val="nil"/>
              <w:left w:val="nil"/>
              <w:bottom w:val="nil"/>
              <w:right w:val="single" w:sz="8" w:space="0" w:color="auto"/>
            </w:tcBorders>
            <w:shd w:val="clear" w:color="000000" w:fill="FFFFFF"/>
            <w:vAlign w:val="center"/>
            <w:hideMark/>
          </w:tcPr>
          <w:p w14:paraId="66F64690"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w:t>
            </w:r>
          </w:p>
        </w:tc>
        <w:tc>
          <w:tcPr>
            <w:tcW w:w="425" w:type="dxa"/>
            <w:tcBorders>
              <w:top w:val="nil"/>
              <w:left w:val="nil"/>
              <w:bottom w:val="nil"/>
              <w:right w:val="nil"/>
            </w:tcBorders>
            <w:shd w:val="clear" w:color="000000" w:fill="FFFFFF"/>
            <w:noWrap/>
            <w:vAlign w:val="center"/>
            <w:hideMark/>
          </w:tcPr>
          <w:p w14:paraId="10FDED77"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174</w:t>
            </w:r>
          </w:p>
        </w:tc>
        <w:tc>
          <w:tcPr>
            <w:tcW w:w="709" w:type="dxa"/>
            <w:tcBorders>
              <w:top w:val="nil"/>
              <w:left w:val="nil"/>
              <w:bottom w:val="nil"/>
              <w:right w:val="nil"/>
            </w:tcBorders>
            <w:shd w:val="clear" w:color="000000" w:fill="FFFFFF"/>
            <w:noWrap/>
            <w:vAlign w:val="center"/>
            <w:hideMark/>
          </w:tcPr>
          <w:p w14:paraId="788B97F6" w14:textId="77777777" w:rsidR="00F1134E" w:rsidRPr="00F1134E" w:rsidRDefault="00F1134E" w:rsidP="00F1134E">
            <w:pPr>
              <w:spacing w:after="0" w:line="240" w:lineRule="auto"/>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30 (17.2)</w:t>
            </w:r>
          </w:p>
        </w:tc>
        <w:tc>
          <w:tcPr>
            <w:tcW w:w="992" w:type="dxa"/>
            <w:tcBorders>
              <w:top w:val="nil"/>
              <w:left w:val="nil"/>
              <w:bottom w:val="nil"/>
              <w:right w:val="single" w:sz="8" w:space="0" w:color="auto"/>
            </w:tcBorders>
            <w:shd w:val="clear" w:color="000000" w:fill="FFFFFF"/>
            <w:noWrap/>
            <w:vAlign w:val="center"/>
            <w:hideMark/>
          </w:tcPr>
          <w:p w14:paraId="1E51BF3E"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0.95 (0.55-1.63)</w:t>
            </w:r>
          </w:p>
        </w:tc>
        <w:tc>
          <w:tcPr>
            <w:tcW w:w="987" w:type="dxa"/>
            <w:tcBorders>
              <w:top w:val="nil"/>
              <w:left w:val="nil"/>
              <w:bottom w:val="nil"/>
              <w:right w:val="single" w:sz="8" w:space="0" w:color="auto"/>
            </w:tcBorders>
            <w:shd w:val="clear" w:color="000000" w:fill="FFFFFF"/>
            <w:vAlign w:val="center"/>
            <w:hideMark/>
          </w:tcPr>
          <w:p w14:paraId="41225F33"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w:t>
            </w:r>
          </w:p>
        </w:tc>
      </w:tr>
      <w:tr w:rsidR="005F78E0" w:rsidRPr="00F1134E" w14:paraId="677FBA83" w14:textId="77777777" w:rsidTr="00BB0799">
        <w:trPr>
          <w:trHeight w:val="165"/>
        </w:trPr>
        <w:tc>
          <w:tcPr>
            <w:tcW w:w="1701" w:type="dxa"/>
            <w:tcBorders>
              <w:top w:val="nil"/>
              <w:left w:val="single" w:sz="4" w:space="0" w:color="auto"/>
              <w:bottom w:val="nil"/>
              <w:right w:val="single" w:sz="8" w:space="0" w:color="auto"/>
            </w:tcBorders>
            <w:shd w:val="clear" w:color="000000" w:fill="FFFFFF"/>
            <w:noWrap/>
            <w:vAlign w:val="center"/>
            <w:hideMark/>
          </w:tcPr>
          <w:p w14:paraId="63D5C87F" w14:textId="77777777" w:rsidR="00F1134E" w:rsidRPr="00F1134E" w:rsidRDefault="00F1134E" w:rsidP="00F1134E">
            <w:pPr>
              <w:spacing w:after="0" w:line="240" w:lineRule="auto"/>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&gt;500</w:t>
            </w:r>
          </w:p>
        </w:tc>
        <w:tc>
          <w:tcPr>
            <w:tcW w:w="567" w:type="dxa"/>
            <w:tcBorders>
              <w:top w:val="nil"/>
              <w:left w:val="nil"/>
              <w:bottom w:val="nil"/>
              <w:right w:val="nil"/>
            </w:tcBorders>
            <w:shd w:val="clear" w:color="000000" w:fill="FFFFFF"/>
            <w:noWrap/>
            <w:vAlign w:val="center"/>
            <w:hideMark/>
          </w:tcPr>
          <w:p w14:paraId="1B799BBC"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217</w:t>
            </w:r>
          </w:p>
        </w:tc>
        <w:tc>
          <w:tcPr>
            <w:tcW w:w="709" w:type="dxa"/>
            <w:tcBorders>
              <w:top w:val="nil"/>
              <w:left w:val="nil"/>
              <w:bottom w:val="nil"/>
              <w:right w:val="nil"/>
            </w:tcBorders>
            <w:shd w:val="clear" w:color="000000" w:fill="FFFFFF"/>
            <w:noWrap/>
            <w:vAlign w:val="center"/>
            <w:hideMark/>
          </w:tcPr>
          <w:p w14:paraId="23584ED8" w14:textId="77777777" w:rsidR="00F1134E" w:rsidRPr="00F1134E" w:rsidRDefault="00F1134E" w:rsidP="00F1134E">
            <w:pPr>
              <w:spacing w:after="0" w:line="240" w:lineRule="auto"/>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119 (54.8)</w:t>
            </w:r>
          </w:p>
        </w:tc>
        <w:tc>
          <w:tcPr>
            <w:tcW w:w="992" w:type="dxa"/>
            <w:tcBorders>
              <w:top w:val="nil"/>
              <w:left w:val="nil"/>
              <w:bottom w:val="nil"/>
              <w:right w:val="single" w:sz="8" w:space="0" w:color="auto"/>
            </w:tcBorders>
            <w:shd w:val="clear" w:color="000000" w:fill="FFFFFF"/>
            <w:noWrap/>
            <w:vAlign w:val="center"/>
            <w:hideMark/>
          </w:tcPr>
          <w:p w14:paraId="0DD57C41"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w:t>
            </w:r>
          </w:p>
        </w:tc>
        <w:tc>
          <w:tcPr>
            <w:tcW w:w="993" w:type="dxa"/>
            <w:tcBorders>
              <w:top w:val="nil"/>
              <w:left w:val="nil"/>
              <w:bottom w:val="nil"/>
              <w:right w:val="single" w:sz="8" w:space="0" w:color="auto"/>
            </w:tcBorders>
            <w:shd w:val="clear" w:color="000000" w:fill="FFFFFF"/>
            <w:vAlign w:val="center"/>
            <w:hideMark/>
          </w:tcPr>
          <w:p w14:paraId="520C7D8A"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w:t>
            </w:r>
          </w:p>
        </w:tc>
        <w:tc>
          <w:tcPr>
            <w:tcW w:w="567" w:type="dxa"/>
            <w:tcBorders>
              <w:top w:val="nil"/>
              <w:left w:val="nil"/>
              <w:bottom w:val="nil"/>
              <w:right w:val="nil"/>
            </w:tcBorders>
            <w:shd w:val="clear" w:color="000000" w:fill="FFFFFF"/>
            <w:noWrap/>
            <w:vAlign w:val="center"/>
            <w:hideMark/>
          </w:tcPr>
          <w:p w14:paraId="4438EC40"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225</w:t>
            </w:r>
          </w:p>
        </w:tc>
        <w:tc>
          <w:tcPr>
            <w:tcW w:w="708" w:type="dxa"/>
            <w:tcBorders>
              <w:top w:val="nil"/>
              <w:left w:val="nil"/>
              <w:bottom w:val="nil"/>
              <w:right w:val="nil"/>
            </w:tcBorders>
            <w:shd w:val="clear" w:color="000000" w:fill="FFFFFF"/>
            <w:noWrap/>
            <w:vAlign w:val="center"/>
            <w:hideMark/>
          </w:tcPr>
          <w:p w14:paraId="56CC3A46"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172 (76.4)</w:t>
            </w:r>
          </w:p>
        </w:tc>
        <w:tc>
          <w:tcPr>
            <w:tcW w:w="993" w:type="dxa"/>
            <w:tcBorders>
              <w:top w:val="nil"/>
              <w:left w:val="nil"/>
              <w:bottom w:val="nil"/>
              <w:right w:val="single" w:sz="8" w:space="0" w:color="auto"/>
            </w:tcBorders>
            <w:shd w:val="clear" w:color="000000" w:fill="FFFFFF"/>
            <w:noWrap/>
            <w:vAlign w:val="center"/>
            <w:hideMark/>
          </w:tcPr>
          <w:p w14:paraId="73E48643"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w:t>
            </w:r>
          </w:p>
        </w:tc>
        <w:tc>
          <w:tcPr>
            <w:tcW w:w="992" w:type="dxa"/>
            <w:tcBorders>
              <w:top w:val="nil"/>
              <w:left w:val="nil"/>
              <w:bottom w:val="nil"/>
              <w:right w:val="single" w:sz="8" w:space="0" w:color="auto"/>
            </w:tcBorders>
            <w:shd w:val="clear" w:color="000000" w:fill="FFFFFF"/>
            <w:vAlign w:val="center"/>
            <w:hideMark/>
          </w:tcPr>
          <w:p w14:paraId="20FFBBB1"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w:t>
            </w:r>
          </w:p>
        </w:tc>
        <w:tc>
          <w:tcPr>
            <w:tcW w:w="425" w:type="dxa"/>
            <w:tcBorders>
              <w:top w:val="nil"/>
              <w:left w:val="nil"/>
              <w:bottom w:val="nil"/>
              <w:right w:val="nil"/>
            </w:tcBorders>
            <w:shd w:val="clear" w:color="000000" w:fill="FFFFFF"/>
            <w:noWrap/>
            <w:vAlign w:val="center"/>
            <w:hideMark/>
          </w:tcPr>
          <w:p w14:paraId="0DD038D1" w14:textId="77777777" w:rsidR="00F1134E" w:rsidRPr="00F1134E" w:rsidRDefault="00F1134E" w:rsidP="00F1134E">
            <w:pPr>
              <w:spacing w:after="0" w:line="240" w:lineRule="auto"/>
              <w:jc w:val="right"/>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205</w:t>
            </w:r>
          </w:p>
        </w:tc>
        <w:tc>
          <w:tcPr>
            <w:tcW w:w="567" w:type="dxa"/>
            <w:tcBorders>
              <w:top w:val="nil"/>
              <w:left w:val="nil"/>
              <w:bottom w:val="nil"/>
              <w:right w:val="nil"/>
            </w:tcBorders>
            <w:shd w:val="clear" w:color="000000" w:fill="FFFFFF"/>
            <w:noWrap/>
            <w:vAlign w:val="center"/>
            <w:hideMark/>
          </w:tcPr>
          <w:p w14:paraId="0820504B"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13 (6.3)</w:t>
            </w:r>
          </w:p>
        </w:tc>
        <w:tc>
          <w:tcPr>
            <w:tcW w:w="992" w:type="dxa"/>
            <w:tcBorders>
              <w:top w:val="nil"/>
              <w:left w:val="nil"/>
              <w:bottom w:val="nil"/>
              <w:right w:val="single" w:sz="8" w:space="0" w:color="auto"/>
            </w:tcBorders>
            <w:shd w:val="clear" w:color="000000" w:fill="FFFFFF"/>
            <w:noWrap/>
            <w:vAlign w:val="center"/>
            <w:hideMark/>
          </w:tcPr>
          <w:p w14:paraId="5AB500B8"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w:t>
            </w:r>
          </w:p>
        </w:tc>
        <w:tc>
          <w:tcPr>
            <w:tcW w:w="993" w:type="dxa"/>
            <w:tcBorders>
              <w:top w:val="nil"/>
              <w:left w:val="nil"/>
              <w:bottom w:val="nil"/>
              <w:right w:val="single" w:sz="8" w:space="0" w:color="auto"/>
            </w:tcBorders>
            <w:shd w:val="clear" w:color="000000" w:fill="FFFFFF"/>
            <w:vAlign w:val="center"/>
            <w:hideMark/>
          </w:tcPr>
          <w:p w14:paraId="6CE98AE0"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w:t>
            </w:r>
          </w:p>
        </w:tc>
        <w:tc>
          <w:tcPr>
            <w:tcW w:w="425" w:type="dxa"/>
            <w:tcBorders>
              <w:top w:val="nil"/>
              <w:left w:val="nil"/>
              <w:bottom w:val="nil"/>
              <w:right w:val="nil"/>
            </w:tcBorders>
            <w:shd w:val="clear" w:color="000000" w:fill="FFFFFF"/>
            <w:noWrap/>
            <w:vAlign w:val="center"/>
            <w:hideMark/>
          </w:tcPr>
          <w:p w14:paraId="5681B320"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204</w:t>
            </w:r>
          </w:p>
        </w:tc>
        <w:tc>
          <w:tcPr>
            <w:tcW w:w="709" w:type="dxa"/>
            <w:tcBorders>
              <w:top w:val="nil"/>
              <w:left w:val="nil"/>
              <w:bottom w:val="nil"/>
              <w:right w:val="nil"/>
            </w:tcBorders>
            <w:shd w:val="clear" w:color="000000" w:fill="FFFFFF"/>
            <w:noWrap/>
            <w:vAlign w:val="center"/>
            <w:hideMark/>
          </w:tcPr>
          <w:p w14:paraId="48C1C74A" w14:textId="77777777" w:rsidR="00F1134E" w:rsidRPr="00F1134E" w:rsidRDefault="00F1134E" w:rsidP="00F1134E">
            <w:pPr>
              <w:spacing w:after="0" w:line="240" w:lineRule="auto"/>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39 (19.1)</w:t>
            </w:r>
          </w:p>
        </w:tc>
        <w:tc>
          <w:tcPr>
            <w:tcW w:w="992" w:type="dxa"/>
            <w:tcBorders>
              <w:top w:val="nil"/>
              <w:left w:val="nil"/>
              <w:bottom w:val="nil"/>
              <w:right w:val="single" w:sz="8" w:space="0" w:color="auto"/>
            </w:tcBorders>
            <w:shd w:val="clear" w:color="000000" w:fill="FFFFFF"/>
            <w:noWrap/>
            <w:vAlign w:val="center"/>
            <w:hideMark/>
          </w:tcPr>
          <w:p w14:paraId="4D07349A"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w:t>
            </w:r>
          </w:p>
        </w:tc>
        <w:tc>
          <w:tcPr>
            <w:tcW w:w="987" w:type="dxa"/>
            <w:tcBorders>
              <w:top w:val="nil"/>
              <w:left w:val="nil"/>
              <w:bottom w:val="nil"/>
              <w:right w:val="single" w:sz="8" w:space="0" w:color="auto"/>
            </w:tcBorders>
            <w:shd w:val="clear" w:color="000000" w:fill="FFFFFF"/>
            <w:vAlign w:val="center"/>
            <w:hideMark/>
          </w:tcPr>
          <w:p w14:paraId="2879E62B"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w:t>
            </w:r>
          </w:p>
        </w:tc>
      </w:tr>
      <w:tr w:rsidR="005F78E0" w:rsidRPr="00F1134E" w14:paraId="798E8A06" w14:textId="77777777" w:rsidTr="00BB0799">
        <w:trPr>
          <w:trHeight w:val="165"/>
        </w:trPr>
        <w:tc>
          <w:tcPr>
            <w:tcW w:w="1701" w:type="dxa"/>
            <w:tcBorders>
              <w:top w:val="nil"/>
              <w:left w:val="single" w:sz="4" w:space="0" w:color="auto"/>
              <w:bottom w:val="nil"/>
              <w:right w:val="single" w:sz="8" w:space="0" w:color="auto"/>
            </w:tcBorders>
            <w:shd w:val="clear" w:color="000000" w:fill="FFFFFF"/>
            <w:noWrap/>
            <w:vAlign w:val="center"/>
            <w:hideMark/>
          </w:tcPr>
          <w:p w14:paraId="2A232AF4" w14:textId="77777777" w:rsidR="00F1134E" w:rsidRPr="00F1134E" w:rsidRDefault="00F1134E" w:rsidP="00F1134E">
            <w:pPr>
              <w:spacing w:after="0" w:line="240" w:lineRule="auto"/>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 ART status at baseline</w:t>
            </w:r>
          </w:p>
        </w:tc>
        <w:tc>
          <w:tcPr>
            <w:tcW w:w="567" w:type="dxa"/>
            <w:tcBorders>
              <w:top w:val="nil"/>
              <w:left w:val="nil"/>
              <w:bottom w:val="nil"/>
              <w:right w:val="nil"/>
            </w:tcBorders>
            <w:shd w:val="clear" w:color="000000" w:fill="FFFFFF"/>
            <w:noWrap/>
            <w:vAlign w:val="center"/>
            <w:hideMark/>
          </w:tcPr>
          <w:p w14:paraId="223393AE"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 </w:t>
            </w:r>
          </w:p>
        </w:tc>
        <w:tc>
          <w:tcPr>
            <w:tcW w:w="709" w:type="dxa"/>
            <w:tcBorders>
              <w:top w:val="nil"/>
              <w:left w:val="nil"/>
              <w:bottom w:val="nil"/>
              <w:right w:val="nil"/>
            </w:tcBorders>
            <w:shd w:val="clear" w:color="000000" w:fill="FFFFFF"/>
            <w:noWrap/>
            <w:vAlign w:val="center"/>
            <w:hideMark/>
          </w:tcPr>
          <w:p w14:paraId="2FB5472A" w14:textId="77777777" w:rsidR="00F1134E" w:rsidRPr="00F1134E" w:rsidRDefault="00F1134E" w:rsidP="00F1134E">
            <w:pPr>
              <w:spacing w:after="0" w:line="240" w:lineRule="auto"/>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c>
          <w:tcPr>
            <w:tcW w:w="992" w:type="dxa"/>
            <w:tcBorders>
              <w:top w:val="nil"/>
              <w:left w:val="nil"/>
              <w:bottom w:val="nil"/>
              <w:right w:val="single" w:sz="8" w:space="0" w:color="auto"/>
            </w:tcBorders>
            <w:shd w:val="clear" w:color="000000" w:fill="FFFFFF"/>
            <w:noWrap/>
            <w:vAlign w:val="center"/>
            <w:hideMark/>
          </w:tcPr>
          <w:p w14:paraId="5877DEA3"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c>
          <w:tcPr>
            <w:tcW w:w="993" w:type="dxa"/>
            <w:tcBorders>
              <w:top w:val="nil"/>
              <w:left w:val="nil"/>
              <w:bottom w:val="nil"/>
              <w:right w:val="single" w:sz="8" w:space="0" w:color="auto"/>
            </w:tcBorders>
            <w:shd w:val="clear" w:color="000000" w:fill="FFFFFF"/>
            <w:vAlign w:val="center"/>
            <w:hideMark/>
          </w:tcPr>
          <w:p w14:paraId="09A4FEE4"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 </w:t>
            </w:r>
          </w:p>
        </w:tc>
        <w:tc>
          <w:tcPr>
            <w:tcW w:w="567" w:type="dxa"/>
            <w:tcBorders>
              <w:top w:val="nil"/>
              <w:left w:val="nil"/>
              <w:bottom w:val="nil"/>
              <w:right w:val="nil"/>
            </w:tcBorders>
            <w:shd w:val="clear" w:color="000000" w:fill="FFFFFF"/>
            <w:noWrap/>
            <w:vAlign w:val="center"/>
            <w:hideMark/>
          </w:tcPr>
          <w:p w14:paraId="19D324FB"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 </w:t>
            </w:r>
          </w:p>
        </w:tc>
        <w:tc>
          <w:tcPr>
            <w:tcW w:w="708" w:type="dxa"/>
            <w:tcBorders>
              <w:top w:val="nil"/>
              <w:left w:val="nil"/>
              <w:bottom w:val="nil"/>
              <w:right w:val="nil"/>
            </w:tcBorders>
            <w:shd w:val="clear" w:color="000000" w:fill="FFFFFF"/>
            <w:noWrap/>
            <w:vAlign w:val="center"/>
            <w:hideMark/>
          </w:tcPr>
          <w:p w14:paraId="543E74D8"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 </w:t>
            </w:r>
          </w:p>
        </w:tc>
        <w:tc>
          <w:tcPr>
            <w:tcW w:w="993" w:type="dxa"/>
            <w:tcBorders>
              <w:top w:val="nil"/>
              <w:left w:val="nil"/>
              <w:bottom w:val="nil"/>
              <w:right w:val="single" w:sz="8" w:space="0" w:color="auto"/>
            </w:tcBorders>
            <w:shd w:val="clear" w:color="000000" w:fill="FFFFFF"/>
            <w:noWrap/>
            <w:vAlign w:val="center"/>
            <w:hideMark/>
          </w:tcPr>
          <w:p w14:paraId="7B155D21"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c>
          <w:tcPr>
            <w:tcW w:w="992" w:type="dxa"/>
            <w:tcBorders>
              <w:top w:val="nil"/>
              <w:left w:val="nil"/>
              <w:bottom w:val="nil"/>
              <w:right w:val="single" w:sz="8" w:space="0" w:color="auto"/>
            </w:tcBorders>
            <w:shd w:val="clear" w:color="000000" w:fill="FFFFFF"/>
            <w:vAlign w:val="center"/>
            <w:hideMark/>
          </w:tcPr>
          <w:p w14:paraId="7DA2B2F2"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c>
          <w:tcPr>
            <w:tcW w:w="425" w:type="dxa"/>
            <w:tcBorders>
              <w:top w:val="nil"/>
              <w:left w:val="nil"/>
              <w:bottom w:val="nil"/>
              <w:right w:val="nil"/>
            </w:tcBorders>
            <w:shd w:val="clear" w:color="000000" w:fill="FFFFFF"/>
            <w:noWrap/>
            <w:vAlign w:val="center"/>
            <w:hideMark/>
          </w:tcPr>
          <w:p w14:paraId="65B7E6C5" w14:textId="77777777" w:rsidR="00F1134E" w:rsidRPr="00F1134E" w:rsidRDefault="00F1134E" w:rsidP="00F1134E">
            <w:pPr>
              <w:spacing w:after="0" w:line="240" w:lineRule="auto"/>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c>
          <w:tcPr>
            <w:tcW w:w="567" w:type="dxa"/>
            <w:tcBorders>
              <w:top w:val="nil"/>
              <w:left w:val="nil"/>
              <w:bottom w:val="nil"/>
              <w:right w:val="nil"/>
            </w:tcBorders>
            <w:shd w:val="clear" w:color="000000" w:fill="FFFFFF"/>
            <w:noWrap/>
            <w:vAlign w:val="center"/>
            <w:hideMark/>
          </w:tcPr>
          <w:p w14:paraId="5B1D1351"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c>
          <w:tcPr>
            <w:tcW w:w="992" w:type="dxa"/>
            <w:tcBorders>
              <w:top w:val="nil"/>
              <w:left w:val="nil"/>
              <w:bottom w:val="nil"/>
              <w:right w:val="single" w:sz="8" w:space="0" w:color="auto"/>
            </w:tcBorders>
            <w:shd w:val="clear" w:color="000000" w:fill="FFFFFF"/>
            <w:noWrap/>
            <w:vAlign w:val="center"/>
            <w:hideMark/>
          </w:tcPr>
          <w:p w14:paraId="057AFF05" w14:textId="77777777" w:rsidR="00F1134E" w:rsidRPr="00F1134E" w:rsidRDefault="00F1134E" w:rsidP="00F1134E">
            <w:pPr>
              <w:spacing w:after="0" w:line="240" w:lineRule="auto"/>
              <w:rPr>
                <w:rFonts w:ascii="Calibri" w:eastAsia="Times New Roman" w:hAnsi="Calibri" w:cs="Times New Roman"/>
                <w:color w:val="000000"/>
                <w:sz w:val="10"/>
                <w:szCs w:val="10"/>
                <w:lang w:val="en-GB" w:eastAsia="en-GB"/>
              </w:rPr>
            </w:pPr>
            <w:r w:rsidRPr="00F1134E">
              <w:rPr>
                <w:rFonts w:ascii="Calibri" w:eastAsia="Times New Roman" w:hAnsi="Calibri" w:cs="Times New Roman"/>
                <w:color w:val="000000"/>
                <w:sz w:val="10"/>
                <w:szCs w:val="10"/>
                <w:lang w:val="en-GB" w:eastAsia="en-GB"/>
              </w:rPr>
              <w:t> </w:t>
            </w:r>
          </w:p>
        </w:tc>
        <w:tc>
          <w:tcPr>
            <w:tcW w:w="993" w:type="dxa"/>
            <w:tcBorders>
              <w:top w:val="nil"/>
              <w:left w:val="nil"/>
              <w:bottom w:val="nil"/>
              <w:right w:val="single" w:sz="8" w:space="0" w:color="auto"/>
            </w:tcBorders>
            <w:shd w:val="clear" w:color="000000" w:fill="FFFFFF"/>
            <w:vAlign w:val="center"/>
            <w:hideMark/>
          </w:tcPr>
          <w:p w14:paraId="5A960834"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c>
          <w:tcPr>
            <w:tcW w:w="425" w:type="dxa"/>
            <w:tcBorders>
              <w:top w:val="nil"/>
              <w:left w:val="nil"/>
              <w:bottom w:val="nil"/>
              <w:right w:val="nil"/>
            </w:tcBorders>
            <w:shd w:val="clear" w:color="000000" w:fill="FFFFFF"/>
            <w:noWrap/>
            <w:vAlign w:val="center"/>
            <w:hideMark/>
          </w:tcPr>
          <w:p w14:paraId="48C5A53B" w14:textId="77777777" w:rsidR="00F1134E" w:rsidRPr="00F1134E" w:rsidRDefault="00F1134E" w:rsidP="00F1134E">
            <w:pPr>
              <w:spacing w:after="0" w:line="240" w:lineRule="auto"/>
              <w:rPr>
                <w:rFonts w:ascii="Calibri" w:eastAsia="Times New Roman" w:hAnsi="Calibri" w:cs="Times New Roman"/>
                <w:color w:val="000000"/>
                <w:sz w:val="10"/>
                <w:szCs w:val="10"/>
                <w:lang w:val="en-GB" w:eastAsia="en-GB"/>
              </w:rPr>
            </w:pPr>
            <w:r w:rsidRPr="00F1134E">
              <w:rPr>
                <w:rFonts w:ascii="Calibri" w:eastAsia="Times New Roman" w:hAnsi="Calibri" w:cs="Times New Roman"/>
                <w:color w:val="000000"/>
                <w:sz w:val="10"/>
                <w:szCs w:val="10"/>
                <w:lang w:val="en-GB" w:eastAsia="en-GB"/>
              </w:rPr>
              <w:t> </w:t>
            </w:r>
          </w:p>
        </w:tc>
        <w:tc>
          <w:tcPr>
            <w:tcW w:w="709" w:type="dxa"/>
            <w:tcBorders>
              <w:top w:val="nil"/>
              <w:left w:val="nil"/>
              <w:bottom w:val="nil"/>
              <w:right w:val="nil"/>
            </w:tcBorders>
            <w:shd w:val="clear" w:color="000000" w:fill="FFFFFF"/>
            <w:noWrap/>
            <w:vAlign w:val="center"/>
            <w:hideMark/>
          </w:tcPr>
          <w:p w14:paraId="6160A950" w14:textId="77777777" w:rsidR="00F1134E" w:rsidRPr="00F1134E" w:rsidRDefault="00F1134E" w:rsidP="00F1134E">
            <w:pPr>
              <w:spacing w:after="0" w:line="240" w:lineRule="auto"/>
              <w:rPr>
                <w:rFonts w:ascii="Calibri" w:eastAsia="Times New Roman" w:hAnsi="Calibri" w:cs="Times New Roman"/>
                <w:color w:val="000000"/>
                <w:sz w:val="10"/>
                <w:szCs w:val="10"/>
                <w:lang w:val="en-GB" w:eastAsia="en-GB"/>
              </w:rPr>
            </w:pPr>
            <w:r w:rsidRPr="00F1134E">
              <w:rPr>
                <w:rFonts w:ascii="Calibri" w:eastAsia="Times New Roman" w:hAnsi="Calibri" w:cs="Times New Roman"/>
                <w:color w:val="000000"/>
                <w:sz w:val="10"/>
                <w:szCs w:val="10"/>
                <w:lang w:val="en-GB" w:eastAsia="en-GB"/>
              </w:rPr>
              <w:t> </w:t>
            </w:r>
          </w:p>
        </w:tc>
        <w:tc>
          <w:tcPr>
            <w:tcW w:w="992" w:type="dxa"/>
            <w:tcBorders>
              <w:top w:val="nil"/>
              <w:left w:val="nil"/>
              <w:bottom w:val="nil"/>
              <w:right w:val="single" w:sz="8" w:space="0" w:color="auto"/>
            </w:tcBorders>
            <w:shd w:val="clear" w:color="000000" w:fill="FFFFFF"/>
            <w:noWrap/>
            <w:vAlign w:val="center"/>
            <w:hideMark/>
          </w:tcPr>
          <w:p w14:paraId="544C5CF2" w14:textId="77777777" w:rsidR="00F1134E" w:rsidRPr="00F1134E" w:rsidRDefault="00F1134E" w:rsidP="00F1134E">
            <w:pPr>
              <w:spacing w:after="0" w:line="240" w:lineRule="auto"/>
              <w:rPr>
                <w:rFonts w:ascii="Calibri" w:eastAsia="Times New Roman" w:hAnsi="Calibri" w:cs="Times New Roman"/>
                <w:color w:val="000000"/>
                <w:sz w:val="10"/>
                <w:szCs w:val="10"/>
                <w:lang w:val="en-GB" w:eastAsia="en-GB"/>
              </w:rPr>
            </w:pPr>
            <w:r w:rsidRPr="00F1134E">
              <w:rPr>
                <w:rFonts w:ascii="Calibri" w:eastAsia="Times New Roman" w:hAnsi="Calibri" w:cs="Times New Roman"/>
                <w:color w:val="000000"/>
                <w:sz w:val="10"/>
                <w:szCs w:val="10"/>
                <w:lang w:val="en-GB" w:eastAsia="en-GB"/>
              </w:rPr>
              <w:t> </w:t>
            </w:r>
          </w:p>
        </w:tc>
        <w:tc>
          <w:tcPr>
            <w:tcW w:w="987" w:type="dxa"/>
            <w:tcBorders>
              <w:top w:val="nil"/>
              <w:left w:val="nil"/>
              <w:bottom w:val="nil"/>
              <w:right w:val="single" w:sz="8" w:space="0" w:color="auto"/>
            </w:tcBorders>
            <w:shd w:val="clear" w:color="000000" w:fill="FFFFFF"/>
            <w:vAlign w:val="center"/>
            <w:hideMark/>
          </w:tcPr>
          <w:p w14:paraId="1096858F"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r>
      <w:tr w:rsidR="005F78E0" w:rsidRPr="00F1134E" w14:paraId="5B020AB5" w14:textId="77777777" w:rsidTr="00BB0799">
        <w:trPr>
          <w:trHeight w:val="165"/>
        </w:trPr>
        <w:tc>
          <w:tcPr>
            <w:tcW w:w="1701" w:type="dxa"/>
            <w:tcBorders>
              <w:top w:val="nil"/>
              <w:left w:val="single" w:sz="4" w:space="0" w:color="auto"/>
              <w:bottom w:val="nil"/>
              <w:right w:val="single" w:sz="8" w:space="0" w:color="auto"/>
            </w:tcBorders>
            <w:shd w:val="clear" w:color="000000" w:fill="FFFFFF"/>
            <w:noWrap/>
            <w:vAlign w:val="center"/>
            <w:hideMark/>
          </w:tcPr>
          <w:p w14:paraId="6C520888" w14:textId="77777777" w:rsidR="00F1134E" w:rsidRPr="00F1134E" w:rsidRDefault="00F1134E" w:rsidP="00F1134E">
            <w:pPr>
              <w:spacing w:after="0" w:line="240" w:lineRule="auto"/>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ART &gt;2 years</w:t>
            </w:r>
          </w:p>
        </w:tc>
        <w:tc>
          <w:tcPr>
            <w:tcW w:w="567" w:type="dxa"/>
            <w:tcBorders>
              <w:top w:val="nil"/>
              <w:left w:val="nil"/>
              <w:bottom w:val="nil"/>
              <w:right w:val="nil"/>
            </w:tcBorders>
            <w:shd w:val="clear" w:color="000000" w:fill="FFFFFF"/>
            <w:noWrap/>
            <w:vAlign w:val="center"/>
            <w:hideMark/>
          </w:tcPr>
          <w:p w14:paraId="221E2918"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194</w:t>
            </w:r>
          </w:p>
        </w:tc>
        <w:tc>
          <w:tcPr>
            <w:tcW w:w="709" w:type="dxa"/>
            <w:tcBorders>
              <w:top w:val="nil"/>
              <w:left w:val="nil"/>
              <w:bottom w:val="nil"/>
              <w:right w:val="nil"/>
            </w:tcBorders>
            <w:shd w:val="clear" w:color="000000" w:fill="FFFFFF"/>
            <w:noWrap/>
            <w:vAlign w:val="center"/>
            <w:hideMark/>
          </w:tcPr>
          <w:p w14:paraId="7A1B2F8B" w14:textId="77777777" w:rsidR="00F1134E" w:rsidRPr="00F1134E" w:rsidRDefault="00F1134E" w:rsidP="00F1134E">
            <w:pPr>
              <w:spacing w:after="0" w:line="240" w:lineRule="auto"/>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101 (52.1)</w:t>
            </w:r>
          </w:p>
        </w:tc>
        <w:tc>
          <w:tcPr>
            <w:tcW w:w="992" w:type="dxa"/>
            <w:tcBorders>
              <w:top w:val="nil"/>
              <w:left w:val="nil"/>
              <w:bottom w:val="nil"/>
              <w:right w:val="single" w:sz="8" w:space="0" w:color="auto"/>
            </w:tcBorders>
            <w:shd w:val="clear" w:color="000000" w:fill="FFFFFF"/>
            <w:noWrap/>
            <w:vAlign w:val="center"/>
            <w:hideMark/>
          </w:tcPr>
          <w:p w14:paraId="7FFBDFAD"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w:t>
            </w:r>
          </w:p>
        </w:tc>
        <w:tc>
          <w:tcPr>
            <w:tcW w:w="993" w:type="dxa"/>
            <w:tcBorders>
              <w:top w:val="nil"/>
              <w:left w:val="nil"/>
              <w:bottom w:val="nil"/>
              <w:right w:val="single" w:sz="8" w:space="0" w:color="auto"/>
            </w:tcBorders>
            <w:shd w:val="clear" w:color="000000" w:fill="FFFFFF"/>
            <w:vAlign w:val="center"/>
            <w:hideMark/>
          </w:tcPr>
          <w:p w14:paraId="7CC0FD89"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1</w:t>
            </w:r>
          </w:p>
        </w:tc>
        <w:tc>
          <w:tcPr>
            <w:tcW w:w="567" w:type="dxa"/>
            <w:tcBorders>
              <w:top w:val="nil"/>
              <w:left w:val="nil"/>
              <w:bottom w:val="nil"/>
              <w:right w:val="nil"/>
            </w:tcBorders>
            <w:shd w:val="clear" w:color="000000" w:fill="FFFFFF"/>
            <w:noWrap/>
            <w:vAlign w:val="center"/>
            <w:hideMark/>
          </w:tcPr>
          <w:p w14:paraId="12CB5D32"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225</w:t>
            </w:r>
          </w:p>
        </w:tc>
        <w:tc>
          <w:tcPr>
            <w:tcW w:w="708" w:type="dxa"/>
            <w:tcBorders>
              <w:top w:val="nil"/>
              <w:left w:val="nil"/>
              <w:bottom w:val="nil"/>
              <w:right w:val="nil"/>
            </w:tcBorders>
            <w:shd w:val="clear" w:color="000000" w:fill="FFFFFF"/>
            <w:noWrap/>
            <w:vAlign w:val="center"/>
            <w:hideMark/>
          </w:tcPr>
          <w:p w14:paraId="1EC2F459"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163 (72.4)</w:t>
            </w:r>
          </w:p>
        </w:tc>
        <w:tc>
          <w:tcPr>
            <w:tcW w:w="993" w:type="dxa"/>
            <w:tcBorders>
              <w:top w:val="nil"/>
              <w:left w:val="nil"/>
              <w:bottom w:val="nil"/>
              <w:right w:val="single" w:sz="8" w:space="0" w:color="auto"/>
            </w:tcBorders>
            <w:shd w:val="clear" w:color="000000" w:fill="FFFFFF"/>
            <w:noWrap/>
            <w:vAlign w:val="center"/>
            <w:hideMark/>
          </w:tcPr>
          <w:p w14:paraId="3824C21D"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w:t>
            </w:r>
          </w:p>
        </w:tc>
        <w:tc>
          <w:tcPr>
            <w:tcW w:w="992" w:type="dxa"/>
            <w:tcBorders>
              <w:top w:val="nil"/>
              <w:left w:val="nil"/>
              <w:bottom w:val="nil"/>
              <w:right w:val="single" w:sz="8" w:space="0" w:color="auto"/>
            </w:tcBorders>
            <w:shd w:val="clear" w:color="000000" w:fill="FFFFFF"/>
            <w:vAlign w:val="center"/>
            <w:hideMark/>
          </w:tcPr>
          <w:p w14:paraId="7537ACD2"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c>
          <w:tcPr>
            <w:tcW w:w="425" w:type="dxa"/>
            <w:tcBorders>
              <w:top w:val="nil"/>
              <w:left w:val="nil"/>
              <w:bottom w:val="nil"/>
              <w:right w:val="nil"/>
            </w:tcBorders>
            <w:shd w:val="clear" w:color="000000" w:fill="FFFFFF"/>
            <w:noWrap/>
            <w:vAlign w:val="center"/>
            <w:hideMark/>
          </w:tcPr>
          <w:p w14:paraId="73EDEFC5" w14:textId="77777777" w:rsidR="00F1134E" w:rsidRPr="00F1134E" w:rsidRDefault="00F1134E" w:rsidP="00F1134E">
            <w:pPr>
              <w:spacing w:after="0" w:line="240" w:lineRule="auto"/>
              <w:jc w:val="right"/>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182</w:t>
            </w:r>
          </w:p>
        </w:tc>
        <w:tc>
          <w:tcPr>
            <w:tcW w:w="567" w:type="dxa"/>
            <w:tcBorders>
              <w:top w:val="nil"/>
              <w:left w:val="nil"/>
              <w:bottom w:val="nil"/>
              <w:right w:val="nil"/>
            </w:tcBorders>
            <w:shd w:val="clear" w:color="000000" w:fill="FFFFFF"/>
            <w:noWrap/>
            <w:vAlign w:val="center"/>
            <w:hideMark/>
          </w:tcPr>
          <w:p w14:paraId="0A143F99"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10 (5.5)</w:t>
            </w:r>
          </w:p>
        </w:tc>
        <w:tc>
          <w:tcPr>
            <w:tcW w:w="992" w:type="dxa"/>
            <w:tcBorders>
              <w:top w:val="nil"/>
              <w:left w:val="nil"/>
              <w:bottom w:val="nil"/>
              <w:right w:val="single" w:sz="8" w:space="0" w:color="auto"/>
            </w:tcBorders>
            <w:shd w:val="clear" w:color="000000" w:fill="FFFFFF"/>
            <w:noWrap/>
            <w:vAlign w:val="center"/>
            <w:hideMark/>
          </w:tcPr>
          <w:p w14:paraId="45D87AC4"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w:t>
            </w:r>
          </w:p>
        </w:tc>
        <w:tc>
          <w:tcPr>
            <w:tcW w:w="993" w:type="dxa"/>
            <w:tcBorders>
              <w:top w:val="nil"/>
              <w:left w:val="nil"/>
              <w:bottom w:val="nil"/>
              <w:right w:val="single" w:sz="8" w:space="0" w:color="auto"/>
            </w:tcBorders>
            <w:shd w:val="clear" w:color="000000" w:fill="FFFFFF"/>
            <w:vAlign w:val="center"/>
            <w:hideMark/>
          </w:tcPr>
          <w:p w14:paraId="1CEA9529"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1</w:t>
            </w:r>
          </w:p>
        </w:tc>
        <w:tc>
          <w:tcPr>
            <w:tcW w:w="425" w:type="dxa"/>
            <w:tcBorders>
              <w:top w:val="nil"/>
              <w:left w:val="nil"/>
              <w:bottom w:val="nil"/>
              <w:right w:val="nil"/>
            </w:tcBorders>
            <w:shd w:val="clear" w:color="000000" w:fill="FFFFFF"/>
            <w:noWrap/>
            <w:vAlign w:val="center"/>
            <w:hideMark/>
          </w:tcPr>
          <w:p w14:paraId="6E690535"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207</w:t>
            </w:r>
          </w:p>
        </w:tc>
        <w:tc>
          <w:tcPr>
            <w:tcW w:w="709" w:type="dxa"/>
            <w:tcBorders>
              <w:top w:val="nil"/>
              <w:left w:val="nil"/>
              <w:bottom w:val="nil"/>
              <w:right w:val="nil"/>
            </w:tcBorders>
            <w:shd w:val="clear" w:color="000000" w:fill="FFFFFF"/>
            <w:noWrap/>
            <w:vAlign w:val="center"/>
            <w:hideMark/>
          </w:tcPr>
          <w:p w14:paraId="4DF9AEC0" w14:textId="77777777" w:rsidR="00F1134E" w:rsidRPr="00F1134E" w:rsidRDefault="00F1134E" w:rsidP="00F1134E">
            <w:pPr>
              <w:spacing w:after="0" w:line="240" w:lineRule="auto"/>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31 (15.0)</w:t>
            </w:r>
          </w:p>
        </w:tc>
        <w:tc>
          <w:tcPr>
            <w:tcW w:w="992" w:type="dxa"/>
            <w:tcBorders>
              <w:top w:val="nil"/>
              <w:left w:val="nil"/>
              <w:bottom w:val="nil"/>
              <w:right w:val="single" w:sz="8" w:space="0" w:color="auto"/>
            </w:tcBorders>
            <w:shd w:val="clear" w:color="000000" w:fill="FFFFFF"/>
            <w:noWrap/>
            <w:vAlign w:val="center"/>
            <w:hideMark/>
          </w:tcPr>
          <w:p w14:paraId="7EB1D62F"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w:t>
            </w:r>
          </w:p>
        </w:tc>
        <w:tc>
          <w:tcPr>
            <w:tcW w:w="987" w:type="dxa"/>
            <w:tcBorders>
              <w:top w:val="nil"/>
              <w:left w:val="nil"/>
              <w:bottom w:val="nil"/>
              <w:right w:val="single" w:sz="8" w:space="0" w:color="auto"/>
            </w:tcBorders>
            <w:shd w:val="clear" w:color="000000" w:fill="FFFFFF"/>
            <w:vAlign w:val="center"/>
            <w:hideMark/>
          </w:tcPr>
          <w:p w14:paraId="0772D27F"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w:t>
            </w:r>
          </w:p>
        </w:tc>
      </w:tr>
      <w:tr w:rsidR="005F78E0" w:rsidRPr="00F1134E" w14:paraId="6DB7AA7D" w14:textId="77777777" w:rsidTr="00BB0799">
        <w:trPr>
          <w:trHeight w:val="165"/>
        </w:trPr>
        <w:tc>
          <w:tcPr>
            <w:tcW w:w="1701" w:type="dxa"/>
            <w:tcBorders>
              <w:top w:val="nil"/>
              <w:left w:val="single" w:sz="4" w:space="0" w:color="auto"/>
              <w:bottom w:val="nil"/>
              <w:right w:val="single" w:sz="8" w:space="0" w:color="auto"/>
            </w:tcBorders>
            <w:shd w:val="clear" w:color="000000" w:fill="FFFFFF"/>
            <w:noWrap/>
            <w:vAlign w:val="center"/>
            <w:hideMark/>
          </w:tcPr>
          <w:p w14:paraId="7861A0E9" w14:textId="77777777" w:rsidR="00F1134E" w:rsidRPr="00F1134E" w:rsidRDefault="00F1134E" w:rsidP="00F1134E">
            <w:pPr>
              <w:spacing w:after="0" w:line="240" w:lineRule="auto"/>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ART ≤2 years</w:t>
            </w:r>
          </w:p>
        </w:tc>
        <w:tc>
          <w:tcPr>
            <w:tcW w:w="567" w:type="dxa"/>
            <w:tcBorders>
              <w:top w:val="nil"/>
              <w:left w:val="nil"/>
              <w:bottom w:val="nil"/>
              <w:right w:val="nil"/>
            </w:tcBorders>
            <w:shd w:val="clear" w:color="000000" w:fill="FFFFFF"/>
            <w:noWrap/>
            <w:vAlign w:val="center"/>
            <w:hideMark/>
          </w:tcPr>
          <w:p w14:paraId="5466FEB5"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218</w:t>
            </w:r>
          </w:p>
        </w:tc>
        <w:tc>
          <w:tcPr>
            <w:tcW w:w="709" w:type="dxa"/>
            <w:tcBorders>
              <w:top w:val="nil"/>
              <w:left w:val="nil"/>
              <w:bottom w:val="nil"/>
              <w:right w:val="nil"/>
            </w:tcBorders>
            <w:shd w:val="clear" w:color="000000" w:fill="FFFFFF"/>
            <w:noWrap/>
            <w:vAlign w:val="center"/>
            <w:hideMark/>
          </w:tcPr>
          <w:p w14:paraId="0E464D88" w14:textId="77777777" w:rsidR="00F1134E" w:rsidRPr="00F1134E" w:rsidRDefault="00F1134E" w:rsidP="00F1134E">
            <w:pPr>
              <w:spacing w:after="0" w:line="240" w:lineRule="auto"/>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142 (65.1)</w:t>
            </w:r>
          </w:p>
        </w:tc>
        <w:tc>
          <w:tcPr>
            <w:tcW w:w="992" w:type="dxa"/>
            <w:tcBorders>
              <w:top w:val="nil"/>
              <w:left w:val="nil"/>
              <w:bottom w:val="nil"/>
              <w:right w:val="single" w:sz="8" w:space="0" w:color="auto"/>
            </w:tcBorders>
            <w:shd w:val="clear" w:color="000000" w:fill="FFFFFF"/>
            <w:noWrap/>
            <w:vAlign w:val="center"/>
            <w:hideMark/>
          </w:tcPr>
          <w:p w14:paraId="3A1923D6"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1.29 (1.09-1.53)</w:t>
            </w:r>
          </w:p>
        </w:tc>
        <w:tc>
          <w:tcPr>
            <w:tcW w:w="993" w:type="dxa"/>
            <w:tcBorders>
              <w:top w:val="nil"/>
              <w:left w:val="nil"/>
              <w:bottom w:val="nil"/>
              <w:right w:val="single" w:sz="8" w:space="0" w:color="auto"/>
            </w:tcBorders>
            <w:shd w:val="clear" w:color="000000" w:fill="FFFFFF"/>
            <w:vAlign w:val="center"/>
            <w:hideMark/>
          </w:tcPr>
          <w:p w14:paraId="7180A2E1"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1.24 (1.04-1.47)</w:t>
            </w:r>
          </w:p>
        </w:tc>
        <w:tc>
          <w:tcPr>
            <w:tcW w:w="567" w:type="dxa"/>
            <w:tcBorders>
              <w:top w:val="nil"/>
              <w:left w:val="nil"/>
              <w:bottom w:val="nil"/>
              <w:right w:val="nil"/>
            </w:tcBorders>
            <w:shd w:val="clear" w:color="000000" w:fill="FFFFFF"/>
            <w:noWrap/>
            <w:vAlign w:val="center"/>
            <w:hideMark/>
          </w:tcPr>
          <w:p w14:paraId="6EF57F48"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179</w:t>
            </w:r>
          </w:p>
        </w:tc>
        <w:tc>
          <w:tcPr>
            <w:tcW w:w="708" w:type="dxa"/>
            <w:tcBorders>
              <w:top w:val="nil"/>
              <w:left w:val="nil"/>
              <w:bottom w:val="nil"/>
              <w:right w:val="nil"/>
            </w:tcBorders>
            <w:shd w:val="clear" w:color="000000" w:fill="FFFFFF"/>
            <w:noWrap/>
            <w:vAlign w:val="center"/>
            <w:hideMark/>
          </w:tcPr>
          <w:p w14:paraId="5B20DC93"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147 (82.1)</w:t>
            </w:r>
          </w:p>
        </w:tc>
        <w:tc>
          <w:tcPr>
            <w:tcW w:w="993" w:type="dxa"/>
            <w:tcBorders>
              <w:top w:val="nil"/>
              <w:left w:val="nil"/>
              <w:bottom w:val="nil"/>
              <w:right w:val="single" w:sz="8" w:space="0" w:color="auto"/>
            </w:tcBorders>
            <w:shd w:val="clear" w:color="000000" w:fill="FFFFFF"/>
            <w:noWrap/>
            <w:vAlign w:val="center"/>
            <w:hideMark/>
          </w:tcPr>
          <w:p w14:paraId="16BAD124"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1.12 (1.01-1.24)</w:t>
            </w:r>
          </w:p>
        </w:tc>
        <w:tc>
          <w:tcPr>
            <w:tcW w:w="992" w:type="dxa"/>
            <w:tcBorders>
              <w:top w:val="nil"/>
              <w:left w:val="nil"/>
              <w:bottom w:val="nil"/>
              <w:right w:val="single" w:sz="8" w:space="0" w:color="auto"/>
            </w:tcBorders>
            <w:shd w:val="clear" w:color="000000" w:fill="FFFFFF"/>
            <w:vAlign w:val="center"/>
            <w:hideMark/>
          </w:tcPr>
          <w:p w14:paraId="17F60E79"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1.09 (0.98-1.22)</w:t>
            </w:r>
          </w:p>
        </w:tc>
        <w:tc>
          <w:tcPr>
            <w:tcW w:w="425" w:type="dxa"/>
            <w:tcBorders>
              <w:top w:val="nil"/>
              <w:left w:val="nil"/>
              <w:bottom w:val="nil"/>
              <w:right w:val="nil"/>
            </w:tcBorders>
            <w:shd w:val="clear" w:color="000000" w:fill="FFFFFF"/>
            <w:noWrap/>
            <w:vAlign w:val="center"/>
            <w:hideMark/>
          </w:tcPr>
          <w:p w14:paraId="5595FADE" w14:textId="77777777" w:rsidR="00F1134E" w:rsidRPr="00F1134E" w:rsidRDefault="00F1134E" w:rsidP="00F1134E">
            <w:pPr>
              <w:spacing w:after="0" w:line="240" w:lineRule="auto"/>
              <w:jc w:val="right"/>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206</w:t>
            </w:r>
          </w:p>
        </w:tc>
        <w:tc>
          <w:tcPr>
            <w:tcW w:w="567" w:type="dxa"/>
            <w:tcBorders>
              <w:top w:val="nil"/>
              <w:left w:val="nil"/>
              <w:bottom w:val="nil"/>
              <w:right w:val="nil"/>
            </w:tcBorders>
            <w:shd w:val="clear" w:color="000000" w:fill="FFFFFF"/>
            <w:noWrap/>
            <w:vAlign w:val="center"/>
            <w:hideMark/>
          </w:tcPr>
          <w:p w14:paraId="75C5F85A"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16 (7.8)</w:t>
            </w:r>
          </w:p>
        </w:tc>
        <w:tc>
          <w:tcPr>
            <w:tcW w:w="992" w:type="dxa"/>
            <w:tcBorders>
              <w:top w:val="nil"/>
              <w:left w:val="nil"/>
              <w:bottom w:val="nil"/>
              <w:right w:val="single" w:sz="8" w:space="0" w:color="auto"/>
            </w:tcBorders>
            <w:shd w:val="clear" w:color="000000" w:fill="FFFFFF"/>
            <w:noWrap/>
            <w:vAlign w:val="center"/>
            <w:hideMark/>
          </w:tcPr>
          <w:p w14:paraId="46D58F81"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1.44 (0.59-3.54)</w:t>
            </w:r>
          </w:p>
        </w:tc>
        <w:tc>
          <w:tcPr>
            <w:tcW w:w="993" w:type="dxa"/>
            <w:tcBorders>
              <w:top w:val="nil"/>
              <w:left w:val="nil"/>
              <w:bottom w:val="nil"/>
              <w:right w:val="single" w:sz="8" w:space="0" w:color="auto"/>
            </w:tcBorders>
            <w:shd w:val="clear" w:color="000000" w:fill="FFFFFF"/>
            <w:vAlign w:val="center"/>
            <w:hideMark/>
          </w:tcPr>
          <w:p w14:paraId="09EF169E"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1.22 (0.48-3.08)</w:t>
            </w:r>
          </w:p>
        </w:tc>
        <w:tc>
          <w:tcPr>
            <w:tcW w:w="425" w:type="dxa"/>
            <w:tcBorders>
              <w:top w:val="nil"/>
              <w:left w:val="nil"/>
              <w:bottom w:val="nil"/>
              <w:right w:val="nil"/>
            </w:tcBorders>
            <w:shd w:val="clear" w:color="000000" w:fill="FFFFFF"/>
            <w:noWrap/>
            <w:vAlign w:val="center"/>
            <w:hideMark/>
          </w:tcPr>
          <w:p w14:paraId="34435B34"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161</w:t>
            </w:r>
          </w:p>
        </w:tc>
        <w:tc>
          <w:tcPr>
            <w:tcW w:w="709" w:type="dxa"/>
            <w:tcBorders>
              <w:top w:val="nil"/>
              <w:left w:val="nil"/>
              <w:bottom w:val="nil"/>
              <w:right w:val="nil"/>
            </w:tcBorders>
            <w:shd w:val="clear" w:color="000000" w:fill="FFFFFF"/>
            <w:noWrap/>
            <w:vAlign w:val="center"/>
            <w:hideMark/>
          </w:tcPr>
          <w:p w14:paraId="170EAF63" w14:textId="77777777" w:rsidR="00F1134E" w:rsidRPr="00F1134E" w:rsidRDefault="00F1134E" w:rsidP="00F1134E">
            <w:pPr>
              <w:spacing w:after="0" w:line="240" w:lineRule="auto"/>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47 (29.2)</w:t>
            </w:r>
          </w:p>
        </w:tc>
        <w:tc>
          <w:tcPr>
            <w:tcW w:w="992" w:type="dxa"/>
            <w:tcBorders>
              <w:top w:val="nil"/>
              <w:left w:val="nil"/>
              <w:bottom w:val="nil"/>
              <w:right w:val="single" w:sz="8" w:space="0" w:color="auto"/>
            </w:tcBorders>
            <w:shd w:val="clear" w:color="000000" w:fill="FFFFFF"/>
            <w:noWrap/>
            <w:vAlign w:val="center"/>
            <w:hideMark/>
          </w:tcPr>
          <w:p w14:paraId="296B261C"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2.56 (1.50-4.39)</w:t>
            </w:r>
          </w:p>
        </w:tc>
        <w:tc>
          <w:tcPr>
            <w:tcW w:w="987" w:type="dxa"/>
            <w:tcBorders>
              <w:top w:val="nil"/>
              <w:left w:val="nil"/>
              <w:bottom w:val="nil"/>
              <w:right w:val="single" w:sz="8" w:space="0" w:color="auto"/>
            </w:tcBorders>
            <w:shd w:val="clear" w:color="000000" w:fill="FFFFFF"/>
            <w:vAlign w:val="center"/>
            <w:hideMark/>
          </w:tcPr>
          <w:p w14:paraId="0EA1BC0B"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1.99 (1.12-3.54)</w:t>
            </w:r>
          </w:p>
        </w:tc>
      </w:tr>
      <w:tr w:rsidR="005F78E0" w:rsidRPr="00F1134E" w14:paraId="3A0E4536" w14:textId="77777777" w:rsidTr="00BB0799">
        <w:trPr>
          <w:trHeight w:val="180"/>
        </w:trPr>
        <w:tc>
          <w:tcPr>
            <w:tcW w:w="1701" w:type="dxa"/>
            <w:tcBorders>
              <w:top w:val="nil"/>
              <w:left w:val="single" w:sz="4" w:space="0" w:color="auto"/>
              <w:bottom w:val="single" w:sz="8" w:space="0" w:color="auto"/>
              <w:right w:val="single" w:sz="8" w:space="0" w:color="auto"/>
            </w:tcBorders>
            <w:shd w:val="clear" w:color="000000" w:fill="FFFFFF"/>
            <w:noWrap/>
            <w:vAlign w:val="center"/>
            <w:hideMark/>
          </w:tcPr>
          <w:p w14:paraId="3A147BF7" w14:textId="77777777" w:rsidR="00F1134E" w:rsidRPr="00F1134E" w:rsidRDefault="00F1134E" w:rsidP="00F1134E">
            <w:pPr>
              <w:spacing w:after="0" w:line="240" w:lineRule="auto"/>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ART-naive</w:t>
            </w:r>
          </w:p>
        </w:tc>
        <w:tc>
          <w:tcPr>
            <w:tcW w:w="567" w:type="dxa"/>
            <w:tcBorders>
              <w:top w:val="nil"/>
              <w:left w:val="nil"/>
              <w:bottom w:val="single" w:sz="8" w:space="0" w:color="auto"/>
              <w:right w:val="nil"/>
            </w:tcBorders>
            <w:shd w:val="clear" w:color="000000" w:fill="FFFFFF"/>
            <w:noWrap/>
            <w:vAlign w:val="center"/>
            <w:hideMark/>
          </w:tcPr>
          <w:p w14:paraId="3EE484A1"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158</w:t>
            </w:r>
          </w:p>
        </w:tc>
        <w:tc>
          <w:tcPr>
            <w:tcW w:w="709" w:type="dxa"/>
            <w:tcBorders>
              <w:top w:val="nil"/>
              <w:left w:val="nil"/>
              <w:bottom w:val="single" w:sz="8" w:space="0" w:color="auto"/>
              <w:right w:val="nil"/>
            </w:tcBorders>
            <w:shd w:val="clear" w:color="000000" w:fill="FFFFFF"/>
            <w:noWrap/>
            <w:vAlign w:val="center"/>
            <w:hideMark/>
          </w:tcPr>
          <w:p w14:paraId="5FC0DC6B" w14:textId="77777777" w:rsidR="00F1134E" w:rsidRPr="00F1134E" w:rsidRDefault="00F1134E" w:rsidP="00F1134E">
            <w:pPr>
              <w:spacing w:after="0" w:line="240" w:lineRule="auto"/>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95 (60.1)</w:t>
            </w:r>
          </w:p>
        </w:tc>
        <w:tc>
          <w:tcPr>
            <w:tcW w:w="992" w:type="dxa"/>
            <w:tcBorders>
              <w:top w:val="nil"/>
              <w:left w:val="nil"/>
              <w:bottom w:val="single" w:sz="8" w:space="0" w:color="auto"/>
              <w:right w:val="single" w:sz="8" w:space="0" w:color="auto"/>
            </w:tcBorders>
            <w:shd w:val="clear" w:color="000000" w:fill="FFFFFF"/>
            <w:noWrap/>
            <w:vAlign w:val="center"/>
            <w:hideMark/>
          </w:tcPr>
          <w:p w14:paraId="04D4DD1A"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1.17 (0.96-1.43)</w:t>
            </w:r>
          </w:p>
        </w:tc>
        <w:tc>
          <w:tcPr>
            <w:tcW w:w="993" w:type="dxa"/>
            <w:tcBorders>
              <w:top w:val="nil"/>
              <w:left w:val="nil"/>
              <w:bottom w:val="single" w:sz="8" w:space="0" w:color="auto"/>
              <w:right w:val="single" w:sz="8" w:space="0" w:color="auto"/>
            </w:tcBorders>
            <w:shd w:val="clear" w:color="000000" w:fill="FFFFFF"/>
            <w:vAlign w:val="center"/>
            <w:hideMark/>
          </w:tcPr>
          <w:p w14:paraId="7532D4F5"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1.13 (0.92-1.38)</w:t>
            </w:r>
          </w:p>
        </w:tc>
        <w:tc>
          <w:tcPr>
            <w:tcW w:w="567" w:type="dxa"/>
            <w:tcBorders>
              <w:top w:val="nil"/>
              <w:left w:val="nil"/>
              <w:bottom w:val="single" w:sz="8" w:space="0" w:color="auto"/>
              <w:right w:val="nil"/>
            </w:tcBorders>
            <w:shd w:val="clear" w:color="000000" w:fill="FFFFFF"/>
            <w:noWrap/>
            <w:vAlign w:val="center"/>
            <w:hideMark/>
          </w:tcPr>
          <w:p w14:paraId="3A20A2C8"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209</w:t>
            </w:r>
          </w:p>
        </w:tc>
        <w:tc>
          <w:tcPr>
            <w:tcW w:w="708" w:type="dxa"/>
            <w:tcBorders>
              <w:top w:val="nil"/>
              <w:left w:val="nil"/>
              <w:bottom w:val="single" w:sz="8" w:space="0" w:color="auto"/>
              <w:right w:val="nil"/>
            </w:tcBorders>
            <w:shd w:val="clear" w:color="000000" w:fill="FFFFFF"/>
            <w:noWrap/>
            <w:vAlign w:val="center"/>
            <w:hideMark/>
          </w:tcPr>
          <w:p w14:paraId="11119C2A"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173 (82.8)</w:t>
            </w:r>
          </w:p>
        </w:tc>
        <w:tc>
          <w:tcPr>
            <w:tcW w:w="993" w:type="dxa"/>
            <w:tcBorders>
              <w:top w:val="nil"/>
              <w:left w:val="nil"/>
              <w:bottom w:val="single" w:sz="8" w:space="0" w:color="auto"/>
              <w:right w:val="single" w:sz="8" w:space="0" w:color="auto"/>
            </w:tcBorders>
            <w:shd w:val="clear" w:color="000000" w:fill="FFFFFF"/>
            <w:noWrap/>
            <w:vAlign w:val="center"/>
            <w:hideMark/>
          </w:tcPr>
          <w:p w14:paraId="6BA0B200"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1.11 (1.00-1.23)</w:t>
            </w:r>
          </w:p>
        </w:tc>
        <w:tc>
          <w:tcPr>
            <w:tcW w:w="992" w:type="dxa"/>
            <w:tcBorders>
              <w:top w:val="nil"/>
              <w:left w:val="nil"/>
              <w:bottom w:val="single" w:sz="8" w:space="0" w:color="auto"/>
              <w:right w:val="single" w:sz="8" w:space="0" w:color="auto"/>
            </w:tcBorders>
            <w:shd w:val="clear" w:color="000000" w:fill="FFFFFF"/>
            <w:vAlign w:val="center"/>
            <w:hideMark/>
          </w:tcPr>
          <w:p w14:paraId="0ED9936D"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1.10 (1.00-1.22)</w:t>
            </w:r>
          </w:p>
        </w:tc>
        <w:tc>
          <w:tcPr>
            <w:tcW w:w="425" w:type="dxa"/>
            <w:tcBorders>
              <w:top w:val="nil"/>
              <w:left w:val="nil"/>
              <w:bottom w:val="single" w:sz="8" w:space="0" w:color="auto"/>
              <w:right w:val="nil"/>
            </w:tcBorders>
            <w:shd w:val="clear" w:color="000000" w:fill="FFFFFF"/>
            <w:noWrap/>
            <w:vAlign w:val="center"/>
            <w:hideMark/>
          </w:tcPr>
          <w:p w14:paraId="4BF985F4" w14:textId="77777777" w:rsidR="00F1134E" w:rsidRPr="00F1134E" w:rsidRDefault="00F1134E" w:rsidP="00F1134E">
            <w:pPr>
              <w:spacing w:after="0" w:line="240" w:lineRule="auto"/>
              <w:jc w:val="right"/>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142</w:t>
            </w:r>
          </w:p>
        </w:tc>
        <w:tc>
          <w:tcPr>
            <w:tcW w:w="567" w:type="dxa"/>
            <w:tcBorders>
              <w:top w:val="nil"/>
              <w:left w:val="nil"/>
              <w:bottom w:val="single" w:sz="8" w:space="0" w:color="auto"/>
              <w:right w:val="nil"/>
            </w:tcBorders>
            <w:shd w:val="clear" w:color="000000" w:fill="FFFFFF"/>
            <w:noWrap/>
            <w:vAlign w:val="center"/>
            <w:hideMark/>
          </w:tcPr>
          <w:p w14:paraId="3E94B4D0"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6 (4.2)</w:t>
            </w:r>
          </w:p>
        </w:tc>
        <w:tc>
          <w:tcPr>
            <w:tcW w:w="992" w:type="dxa"/>
            <w:tcBorders>
              <w:top w:val="nil"/>
              <w:left w:val="nil"/>
              <w:bottom w:val="single" w:sz="8" w:space="0" w:color="auto"/>
              <w:right w:val="single" w:sz="8" w:space="0" w:color="auto"/>
            </w:tcBorders>
            <w:shd w:val="clear" w:color="000000" w:fill="FFFFFF"/>
            <w:noWrap/>
            <w:vAlign w:val="center"/>
            <w:hideMark/>
          </w:tcPr>
          <w:p w14:paraId="69E95ADD"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1.33 (0.42-4.25)</w:t>
            </w:r>
          </w:p>
        </w:tc>
        <w:tc>
          <w:tcPr>
            <w:tcW w:w="993" w:type="dxa"/>
            <w:tcBorders>
              <w:top w:val="nil"/>
              <w:left w:val="nil"/>
              <w:bottom w:val="single" w:sz="8" w:space="0" w:color="auto"/>
              <w:right w:val="single" w:sz="8" w:space="0" w:color="auto"/>
            </w:tcBorders>
            <w:shd w:val="clear" w:color="000000" w:fill="FFFFFF"/>
            <w:vAlign w:val="center"/>
            <w:hideMark/>
          </w:tcPr>
          <w:p w14:paraId="384FBF2E"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1.20 (0.37-3.94)</w:t>
            </w:r>
          </w:p>
        </w:tc>
        <w:tc>
          <w:tcPr>
            <w:tcW w:w="425" w:type="dxa"/>
            <w:tcBorders>
              <w:top w:val="nil"/>
              <w:left w:val="nil"/>
              <w:bottom w:val="single" w:sz="8" w:space="0" w:color="auto"/>
              <w:right w:val="nil"/>
            </w:tcBorders>
            <w:shd w:val="clear" w:color="000000" w:fill="FFFFFF"/>
            <w:noWrap/>
            <w:vAlign w:val="center"/>
            <w:hideMark/>
          </w:tcPr>
          <w:p w14:paraId="66661AF4"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198</w:t>
            </w:r>
          </w:p>
        </w:tc>
        <w:tc>
          <w:tcPr>
            <w:tcW w:w="709" w:type="dxa"/>
            <w:tcBorders>
              <w:top w:val="nil"/>
              <w:left w:val="nil"/>
              <w:bottom w:val="single" w:sz="8" w:space="0" w:color="auto"/>
              <w:right w:val="nil"/>
            </w:tcBorders>
            <w:shd w:val="clear" w:color="000000" w:fill="FFFFFF"/>
            <w:noWrap/>
            <w:vAlign w:val="center"/>
            <w:hideMark/>
          </w:tcPr>
          <w:p w14:paraId="7624FB46" w14:textId="77777777" w:rsidR="00F1134E" w:rsidRPr="00F1134E" w:rsidRDefault="00F1134E" w:rsidP="00F1134E">
            <w:pPr>
              <w:spacing w:after="0" w:line="240" w:lineRule="auto"/>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50 (25.3)</w:t>
            </w:r>
          </w:p>
        </w:tc>
        <w:tc>
          <w:tcPr>
            <w:tcW w:w="992" w:type="dxa"/>
            <w:tcBorders>
              <w:top w:val="nil"/>
              <w:left w:val="nil"/>
              <w:bottom w:val="single" w:sz="8" w:space="0" w:color="auto"/>
              <w:right w:val="single" w:sz="8" w:space="0" w:color="auto"/>
            </w:tcBorders>
            <w:shd w:val="clear" w:color="000000" w:fill="FFFFFF"/>
            <w:noWrap/>
            <w:vAlign w:val="center"/>
            <w:hideMark/>
          </w:tcPr>
          <w:p w14:paraId="03C89735"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1.86 (1.11-3.12)</w:t>
            </w:r>
          </w:p>
        </w:tc>
        <w:tc>
          <w:tcPr>
            <w:tcW w:w="987" w:type="dxa"/>
            <w:tcBorders>
              <w:top w:val="nil"/>
              <w:left w:val="nil"/>
              <w:bottom w:val="single" w:sz="8" w:space="0" w:color="auto"/>
              <w:right w:val="single" w:sz="8" w:space="0" w:color="auto"/>
            </w:tcBorders>
            <w:shd w:val="clear" w:color="000000" w:fill="FFFFFF"/>
            <w:vAlign w:val="center"/>
            <w:hideMark/>
          </w:tcPr>
          <w:p w14:paraId="415D7996"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1.87 (1.11-3.17)</w:t>
            </w:r>
          </w:p>
        </w:tc>
      </w:tr>
      <w:tr w:rsidR="005F78E0" w:rsidRPr="00F1134E" w14:paraId="52FE0D36" w14:textId="77777777" w:rsidTr="00BB0799">
        <w:trPr>
          <w:trHeight w:val="165"/>
        </w:trPr>
        <w:tc>
          <w:tcPr>
            <w:tcW w:w="1701" w:type="dxa"/>
            <w:tcBorders>
              <w:top w:val="nil"/>
              <w:left w:val="single" w:sz="4" w:space="0" w:color="auto"/>
              <w:bottom w:val="nil"/>
              <w:right w:val="single" w:sz="8" w:space="0" w:color="auto"/>
            </w:tcBorders>
            <w:shd w:val="clear" w:color="000000" w:fill="FFFFFF"/>
            <w:noWrap/>
            <w:vAlign w:val="center"/>
            <w:hideMark/>
          </w:tcPr>
          <w:p w14:paraId="5081FAAA" w14:textId="77777777" w:rsidR="00F1134E" w:rsidRPr="00F1134E" w:rsidRDefault="00F1134E" w:rsidP="00F1134E">
            <w:pPr>
              <w:spacing w:after="0" w:line="240" w:lineRule="auto"/>
              <w:rPr>
                <w:rFonts w:ascii="Candara" w:eastAsia="Times New Roman" w:hAnsi="Candara" w:cs="Times New Roman"/>
                <w:i/>
                <w:iCs/>
                <w:color w:val="000000"/>
                <w:sz w:val="10"/>
                <w:szCs w:val="10"/>
                <w:lang w:val="en-GB" w:eastAsia="en-GB"/>
              </w:rPr>
            </w:pPr>
            <w:r w:rsidRPr="00F1134E">
              <w:rPr>
                <w:rFonts w:ascii="Candara" w:eastAsia="Times New Roman" w:hAnsi="Candara" w:cs="Times New Roman"/>
                <w:i/>
                <w:iCs/>
                <w:color w:val="000000"/>
                <w:sz w:val="10"/>
                <w:szCs w:val="10"/>
                <w:lang w:val="en-GB" w:eastAsia="en-GB"/>
              </w:rPr>
              <w:t>Among ART users:</w:t>
            </w:r>
          </w:p>
        </w:tc>
        <w:tc>
          <w:tcPr>
            <w:tcW w:w="567" w:type="dxa"/>
            <w:tcBorders>
              <w:top w:val="nil"/>
              <w:left w:val="nil"/>
              <w:bottom w:val="nil"/>
              <w:right w:val="nil"/>
            </w:tcBorders>
            <w:shd w:val="clear" w:color="000000" w:fill="FFFFFF"/>
            <w:noWrap/>
            <w:vAlign w:val="center"/>
            <w:hideMark/>
          </w:tcPr>
          <w:p w14:paraId="257A21A1"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 </w:t>
            </w:r>
          </w:p>
        </w:tc>
        <w:tc>
          <w:tcPr>
            <w:tcW w:w="709" w:type="dxa"/>
            <w:tcBorders>
              <w:top w:val="nil"/>
              <w:left w:val="nil"/>
              <w:bottom w:val="nil"/>
              <w:right w:val="nil"/>
            </w:tcBorders>
            <w:shd w:val="clear" w:color="000000" w:fill="FFFFFF"/>
            <w:noWrap/>
            <w:vAlign w:val="center"/>
            <w:hideMark/>
          </w:tcPr>
          <w:p w14:paraId="5968D71B" w14:textId="77777777" w:rsidR="00F1134E" w:rsidRPr="00F1134E" w:rsidRDefault="00F1134E" w:rsidP="00F1134E">
            <w:pPr>
              <w:spacing w:after="0" w:line="240" w:lineRule="auto"/>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c>
          <w:tcPr>
            <w:tcW w:w="992" w:type="dxa"/>
            <w:tcBorders>
              <w:top w:val="nil"/>
              <w:left w:val="nil"/>
              <w:bottom w:val="nil"/>
              <w:right w:val="single" w:sz="8" w:space="0" w:color="auto"/>
            </w:tcBorders>
            <w:shd w:val="clear" w:color="000000" w:fill="FFFFFF"/>
            <w:noWrap/>
            <w:vAlign w:val="center"/>
            <w:hideMark/>
          </w:tcPr>
          <w:p w14:paraId="26111ACD"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c>
          <w:tcPr>
            <w:tcW w:w="993" w:type="dxa"/>
            <w:tcBorders>
              <w:top w:val="nil"/>
              <w:left w:val="nil"/>
              <w:bottom w:val="nil"/>
              <w:right w:val="single" w:sz="8" w:space="0" w:color="auto"/>
            </w:tcBorders>
            <w:shd w:val="clear" w:color="000000" w:fill="FFFFFF"/>
            <w:vAlign w:val="center"/>
            <w:hideMark/>
          </w:tcPr>
          <w:p w14:paraId="793DE4D7"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c>
          <w:tcPr>
            <w:tcW w:w="567" w:type="dxa"/>
            <w:tcBorders>
              <w:top w:val="nil"/>
              <w:left w:val="nil"/>
              <w:bottom w:val="nil"/>
              <w:right w:val="nil"/>
            </w:tcBorders>
            <w:shd w:val="clear" w:color="000000" w:fill="FFFFFF"/>
            <w:noWrap/>
            <w:vAlign w:val="center"/>
            <w:hideMark/>
          </w:tcPr>
          <w:p w14:paraId="5680F90D"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c>
          <w:tcPr>
            <w:tcW w:w="708" w:type="dxa"/>
            <w:tcBorders>
              <w:top w:val="nil"/>
              <w:left w:val="nil"/>
              <w:bottom w:val="nil"/>
              <w:right w:val="nil"/>
            </w:tcBorders>
            <w:shd w:val="clear" w:color="000000" w:fill="FFFFFF"/>
            <w:noWrap/>
            <w:vAlign w:val="center"/>
            <w:hideMark/>
          </w:tcPr>
          <w:p w14:paraId="2CDF45C2"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c>
          <w:tcPr>
            <w:tcW w:w="993" w:type="dxa"/>
            <w:tcBorders>
              <w:top w:val="nil"/>
              <w:left w:val="nil"/>
              <w:bottom w:val="nil"/>
              <w:right w:val="single" w:sz="8" w:space="0" w:color="auto"/>
            </w:tcBorders>
            <w:shd w:val="clear" w:color="000000" w:fill="FFFFFF"/>
            <w:noWrap/>
            <w:vAlign w:val="center"/>
            <w:hideMark/>
          </w:tcPr>
          <w:p w14:paraId="0C83FBBF"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c>
          <w:tcPr>
            <w:tcW w:w="992" w:type="dxa"/>
            <w:tcBorders>
              <w:top w:val="nil"/>
              <w:left w:val="nil"/>
              <w:bottom w:val="nil"/>
              <w:right w:val="single" w:sz="8" w:space="0" w:color="auto"/>
            </w:tcBorders>
            <w:shd w:val="clear" w:color="000000" w:fill="FFFFFF"/>
            <w:vAlign w:val="center"/>
            <w:hideMark/>
          </w:tcPr>
          <w:p w14:paraId="3E5D80D0"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c>
          <w:tcPr>
            <w:tcW w:w="425" w:type="dxa"/>
            <w:tcBorders>
              <w:top w:val="nil"/>
              <w:left w:val="nil"/>
              <w:bottom w:val="nil"/>
              <w:right w:val="nil"/>
            </w:tcBorders>
            <w:shd w:val="clear" w:color="000000" w:fill="FFFFFF"/>
            <w:noWrap/>
            <w:vAlign w:val="center"/>
            <w:hideMark/>
          </w:tcPr>
          <w:p w14:paraId="24238EC5" w14:textId="77777777" w:rsidR="00F1134E" w:rsidRPr="00F1134E" w:rsidRDefault="00F1134E" w:rsidP="00F1134E">
            <w:pPr>
              <w:spacing w:after="0" w:line="240" w:lineRule="auto"/>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 </w:t>
            </w:r>
          </w:p>
        </w:tc>
        <w:tc>
          <w:tcPr>
            <w:tcW w:w="567" w:type="dxa"/>
            <w:tcBorders>
              <w:top w:val="nil"/>
              <w:left w:val="nil"/>
              <w:bottom w:val="nil"/>
              <w:right w:val="nil"/>
            </w:tcBorders>
            <w:shd w:val="clear" w:color="000000" w:fill="FFFFFF"/>
            <w:noWrap/>
            <w:vAlign w:val="center"/>
            <w:hideMark/>
          </w:tcPr>
          <w:p w14:paraId="0328E1EE"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c>
          <w:tcPr>
            <w:tcW w:w="992" w:type="dxa"/>
            <w:tcBorders>
              <w:top w:val="nil"/>
              <w:left w:val="nil"/>
              <w:bottom w:val="nil"/>
              <w:right w:val="single" w:sz="8" w:space="0" w:color="auto"/>
            </w:tcBorders>
            <w:shd w:val="clear" w:color="000000" w:fill="FFFFFF"/>
            <w:noWrap/>
            <w:vAlign w:val="center"/>
            <w:hideMark/>
          </w:tcPr>
          <w:p w14:paraId="52700A14"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c>
          <w:tcPr>
            <w:tcW w:w="993" w:type="dxa"/>
            <w:tcBorders>
              <w:top w:val="nil"/>
              <w:left w:val="nil"/>
              <w:bottom w:val="nil"/>
              <w:right w:val="single" w:sz="8" w:space="0" w:color="auto"/>
            </w:tcBorders>
            <w:shd w:val="clear" w:color="000000" w:fill="FFFFFF"/>
            <w:vAlign w:val="center"/>
            <w:hideMark/>
          </w:tcPr>
          <w:p w14:paraId="2F3F77F6"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c>
          <w:tcPr>
            <w:tcW w:w="425" w:type="dxa"/>
            <w:tcBorders>
              <w:top w:val="nil"/>
              <w:left w:val="nil"/>
              <w:bottom w:val="nil"/>
              <w:right w:val="nil"/>
            </w:tcBorders>
            <w:shd w:val="clear" w:color="000000" w:fill="FFFFFF"/>
            <w:noWrap/>
            <w:vAlign w:val="center"/>
            <w:hideMark/>
          </w:tcPr>
          <w:p w14:paraId="30E9E8EB"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 </w:t>
            </w:r>
          </w:p>
        </w:tc>
        <w:tc>
          <w:tcPr>
            <w:tcW w:w="709" w:type="dxa"/>
            <w:tcBorders>
              <w:top w:val="nil"/>
              <w:left w:val="nil"/>
              <w:bottom w:val="nil"/>
              <w:right w:val="nil"/>
            </w:tcBorders>
            <w:shd w:val="clear" w:color="000000" w:fill="FFFFFF"/>
            <w:noWrap/>
            <w:vAlign w:val="center"/>
            <w:hideMark/>
          </w:tcPr>
          <w:p w14:paraId="18993CF7" w14:textId="77777777" w:rsidR="00F1134E" w:rsidRPr="00F1134E" w:rsidRDefault="00F1134E" w:rsidP="00F1134E">
            <w:pPr>
              <w:spacing w:after="0" w:line="240" w:lineRule="auto"/>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c>
          <w:tcPr>
            <w:tcW w:w="992" w:type="dxa"/>
            <w:tcBorders>
              <w:top w:val="nil"/>
              <w:left w:val="nil"/>
              <w:bottom w:val="nil"/>
              <w:right w:val="single" w:sz="8" w:space="0" w:color="auto"/>
            </w:tcBorders>
            <w:shd w:val="clear" w:color="000000" w:fill="FFFFFF"/>
            <w:noWrap/>
            <w:vAlign w:val="center"/>
            <w:hideMark/>
          </w:tcPr>
          <w:p w14:paraId="49C48F0B"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 </w:t>
            </w:r>
          </w:p>
        </w:tc>
        <w:tc>
          <w:tcPr>
            <w:tcW w:w="987" w:type="dxa"/>
            <w:tcBorders>
              <w:top w:val="nil"/>
              <w:left w:val="nil"/>
              <w:bottom w:val="nil"/>
              <w:right w:val="single" w:sz="8" w:space="0" w:color="auto"/>
            </w:tcBorders>
            <w:shd w:val="clear" w:color="000000" w:fill="FFFFFF"/>
            <w:vAlign w:val="center"/>
            <w:hideMark/>
          </w:tcPr>
          <w:p w14:paraId="14B0857F"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 </w:t>
            </w:r>
          </w:p>
        </w:tc>
      </w:tr>
      <w:tr w:rsidR="005F78E0" w:rsidRPr="00F1134E" w14:paraId="56F4F148" w14:textId="77777777" w:rsidTr="00BB0799">
        <w:trPr>
          <w:trHeight w:val="180"/>
        </w:trPr>
        <w:tc>
          <w:tcPr>
            <w:tcW w:w="1701" w:type="dxa"/>
            <w:tcBorders>
              <w:top w:val="nil"/>
              <w:left w:val="single" w:sz="4" w:space="0" w:color="auto"/>
              <w:bottom w:val="nil"/>
              <w:right w:val="single" w:sz="8" w:space="0" w:color="auto"/>
            </w:tcBorders>
            <w:shd w:val="clear" w:color="000000" w:fill="FFFFFF"/>
            <w:noWrap/>
            <w:vAlign w:val="center"/>
            <w:hideMark/>
          </w:tcPr>
          <w:p w14:paraId="774DB3AB" w14:textId="77777777" w:rsidR="00F1134E" w:rsidRPr="00F1134E" w:rsidRDefault="00F1134E" w:rsidP="00F1134E">
            <w:pPr>
              <w:spacing w:after="0" w:line="240" w:lineRule="auto"/>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HIV-1 viral suppression</w:t>
            </w:r>
            <w:r w:rsidRPr="00F1134E">
              <w:rPr>
                <w:rFonts w:ascii="Candara" w:eastAsia="Times New Roman" w:hAnsi="Candara" w:cs="Times New Roman"/>
                <w:b/>
                <w:bCs/>
                <w:color w:val="000000"/>
                <w:sz w:val="10"/>
                <w:szCs w:val="10"/>
                <w:vertAlign w:val="superscript"/>
                <w:lang w:val="en-GB" w:eastAsia="en-GB"/>
              </w:rPr>
              <w:t>†</w:t>
            </w:r>
          </w:p>
        </w:tc>
        <w:tc>
          <w:tcPr>
            <w:tcW w:w="567" w:type="dxa"/>
            <w:tcBorders>
              <w:top w:val="nil"/>
              <w:left w:val="nil"/>
              <w:bottom w:val="nil"/>
              <w:right w:val="nil"/>
            </w:tcBorders>
            <w:shd w:val="clear" w:color="000000" w:fill="FFFFFF"/>
            <w:noWrap/>
            <w:vAlign w:val="center"/>
            <w:hideMark/>
          </w:tcPr>
          <w:p w14:paraId="7AF2AC44"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 </w:t>
            </w:r>
          </w:p>
        </w:tc>
        <w:tc>
          <w:tcPr>
            <w:tcW w:w="709" w:type="dxa"/>
            <w:tcBorders>
              <w:top w:val="nil"/>
              <w:left w:val="nil"/>
              <w:bottom w:val="nil"/>
              <w:right w:val="nil"/>
            </w:tcBorders>
            <w:shd w:val="clear" w:color="000000" w:fill="FFFFFF"/>
            <w:noWrap/>
            <w:vAlign w:val="center"/>
            <w:hideMark/>
          </w:tcPr>
          <w:p w14:paraId="4AC7A45D" w14:textId="77777777" w:rsidR="00F1134E" w:rsidRPr="00F1134E" w:rsidRDefault="00F1134E" w:rsidP="00F1134E">
            <w:pPr>
              <w:spacing w:after="0" w:line="240" w:lineRule="auto"/>
              <w:rPr>
                <w:rFonts w:ascii="Calibri" w:eastAsia="Times New Roman" w:hAnsi="Calibri" w:cs="Times New Roman"/>
                <w:color w:val="000000"/>
                <w:sz w:val="10"/>
                <w:szCs w:val="10"/>
                <w:lang w:val="en-GB" w:eastAsia="en-GB"/>
              </w:rPr>
            </w:pPr>
            <w:r w:rsidRPr="00F1134E">
              <w:rPr>
                <w:rFonts w:ascii="Calibri" w:eastAsia="Times New Roman" w:hAnsi="Calibri" w:cs="Times New Roman"/>
                <w:color w:val="000000"/>
                <w:sz w:val="10"/>
                <w:szCs w:val="10"/>
                <w:lang w:val="en-GB" w:eastAsia="en-GB"/>
              </w:rPr>
              <w:t> </w:t>
            </w:r>
          </w:p>
        </w:tc>
        <w:tc>
          <w:tcPr>
            <w:tcW w:w="992" w:type="dxa"/>
            <w:tcBorders>
              <w:top w:val="nil"/>
              <w:left w:val="nil"/>
              <w:bottom w:val="nil"/>
              <w:right w:val="single" w:sz="8" w:space="0" w:color="auto"/>
            </w:tcBorders>
            <w:shd w:val="clear" w:color="000000" w:fill="FFFFFF"/>
            <w:noWrap/>
            <w:vAlign w:val="center"/>
            <w:hideMark/>
          </w:tcPr>
          <w:p w14:paraId="67F960C5" w14:textId="77777777" w:rsidR="00F1134E" w:rsidRPr="00F1134E" w:rsidRDefault="00F1134E" w:rsidP="00F1134E">
            <w:pPr>
              <w:spacing w:after="0" w:line="240" w:lineRule="auto"/>
              <w:rPr>
                <w:rFonts w:ascii="Calibri" w:eastAsia="Times New Roman" w:hAnsi="Calibri" w:cs="Times New Roman"/>
                <w:color w:val="000000"/>
                <w:sz w:val="10"/>
                <w:szCs w:val="10"/>
                <w:lang w:val="en-GB" w:eastAsia="en-GB"/>
              </w:rPr>
            </w:pPr>
            <w:r w:rsidRPr="00F1134E">
              <w:rPr>
                <w:rFonts w:ascii="Calibri" w:eastAsia="Times New Roman" w:hAnsi="Calibri" w:cs="Times New Roman"/>
                <w:color w:val="000000"/>
                <w:sz w:val="10"/>
                <w:szCs w:val="10"/>
                <w:lang w:val="en-GB" w:eastAsia="en-GB"/>
              </w:rPr>
              <w:t> </w:t>
            </w:r>
          </w:p>
        </w:tc>
        <w:tc>
          <w:tcPr>
            <w:tcW w:w="993" w:type="dxa"/>
            <w:tcBorders>
              <w:top w:val="nil"/>
              <w:left w:val="nil"/>
              <w:bottom w:val="nil"/>
              <w:right w:val="single" w:sz="8" w:space="0" w:color="auto"/>
            </w:tcBorders>
            <w:shd w:val="clear" w:color="000000" w:fill="FFFFFF"/>
            <w:vAlign w:val="center"/>
            <w:hideMark/>
          </w:tcPr>
          <w:p w14:paraId="65024F5D"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 </w:t>
            </w:r>
          </w:p>
        </w:tc>
        <w:tc>
          <w:tcPr>
            <w:tcW w:w="567" w:type="dxa"/>
            <w:tcBorders>
              <w:top w:val="nil"/>
              <w:left w:val="nil"/>
              <w:bottom w:val="nil"/>
              <w:right w:val="nil"/>
            </w:tcBorders>
            <w:shd w:val="clear" w:color="000000" w:fill="FFFFFF"/>
            <w:noWrap/>
            <w:vAlign w:val="center"/>
            <w:hideMark/>
          </w:tcPr>
          <w:p w14:paraId="24AB8EE9" w14:textId="77777777" w:rsidR="00F1134E" w:rsidRPr="00F1134E" w:rsidRDefault="00F1134E" w:rsidP="00F1134E">
            <w:pPr>
              <w:spacing w:after="0" w:line="240" w:lineRule="auto"/>
              <w:rPr>
                <w:rFonts w:ascii="Calibri" w:eastAsia="Times New Roman" w:hAnsi="Calibri" w:cs="Times New Roman"/>
                <w:color w:val="000000"/>
                <w:sz w:val="10"/>
                <w:szCs w:val="10"/>
                <w:lang w:val="en-GB" w:eastAsia="en-GB"/>
              </w:rPr>
            </w:pPr>
            <w:r w:rsidRPr="00F1134E">
              <w:rPr>
                <w:rFonts w:ascii="Calibri" w:eastAsia="Times New Roman" w:hAnsi="Calibri" w:cs="Times New Roman"/>
                <w:color w:val="000000"/>
                <w:sz w:val="10"/>
                <w:szCs w:val="10"/>
                <w:lang w:val="en-GB" w:eastAsia="en-GB"/>
              </w:rPr>
              <w:t> </w:t>
            </w:r>
          </w:p>
        </w:tc>
        <w:tc>
          <w:tcPr>
            <w:tcW w:w="708" w:type="dxa"/>
            <w:tcBorders>
              <w:top w:val="nil"/>
              <w:left w:val="nil"/>
              <w:bottom w:val="nil"/>
              <w:right w:val="nil"/>
            </w:tcBorders>
            <w:shd w:val="clear" w:color="000000" w:fill="FFFFFF"/>
            <w:noWrap/>
            <w:vAlign w:val="center"/>
            <w:hideMark/>
          </w:tcPr>
          <w:p w14:paraId="6496383D" w14:textId="77777777" w:rsidR="00F1134E" w:rsidRPr="00F1134E" w:rsidRDefault="00F1134E" w:rsidP="00F1134E">
            <w:pPr>
              <w:spacing w:after="0" w:line="240" w:lineRule="auto"/>
              <w:rPr>
                <w:rFonts w:ascii="Calibri" w:eastAsia="Times New Roman" w:hAnsi="Calibri" w:cs="Times New Roman"/>
                <w:color w:val="000000"/>
                <w:sz w:val="10"/>
                <w:szCs w:val="10"/>
                <w:lang w:val="en-GB" w:eastAsia="en-GB"/>
              </w:rPr>
            </w:pPr>
            <w:r w:rsidRPr="00F1134E">
              <w:rPr>
                <w:rFonts w:ascii="Calibri" w:eastAsia="Times New Roman" w:hAnsi="Calibri" w:cs="Times New Roman"/>
                <w:color w:val="000000"/>
                <w:sz w:val="10"/>
                <w:szCs w:val="10"/>
                <w:lang w:val="en-GB" w:eastAsia="en-GB"/>
              </w:rPr>
              <w:t> </w:t>
            </w:r>
          </w:p>
        </w:tc>
        <w:tc>
          <w:tcPr>
            <w:tcW w:w="993" w:type="dxa"/>
            <w:tcBorders>
              <w:top w:val="nil"/>
              <w:left w:val="nil"/>
              <w:bottom w:val="nil"/>
              <w:right w:val="single" w:sz="8" w:space="0" w:color="auto"/>
            </w:tcBorders>
            <w:shd w:val="clear" w:color="000000" w:fill="FFFFFF"/>
            <w:noWrap/>
            <w:vAlign w:val="center"/>
            <w:hideMark/>
          </w:tcPr>
          <w:p w14:paraId="71F873D1" w14:textId="77777777" w:rsidR="00F1134E" w:rsidRPr="00F1134E" w:rsidRDefault="00F1134E" w:rsidP="00F1134E">
            <w:pPr>
              <w:spacing w:after="0" w:line="240" w:lineRule="auto"/>
              <w:rPr>
                <w:rFonts w:ascii="Calibri" w:eastAsia="Times New Roman" w:hAnsi="Calibri" w:cs="Times New Roman"/>
                <w:color w:val="000000"/>
                <w:sz w:val="10"/>
                <w:szCs w:val="10"/>
                <w:lang w:val="en-GB" w:eastAsia="en-GB"/>
              </w:rPr>
            </w:pPr>
            <w:r w:rsidRPr="00F1134E">
              <w:rPr>
                <w:rFonts w:ascii="Calibri" w:eastAsia="Times New Roman" w:hAnsi="Calibri" w:cs="Times New Roman"/>
                <w:color w:val="000000"/>
                <w:sz w:val="10"/>
                <w:szCs w:val="10"/>
                <w:lang w:val="en-GB" w:eastAsia="en-GB"/>
              </w:rPr>
              <w:t> </w:t>
            </w:r>
          </w:p>
        </w:tc>
        <w:tc>
          <w:tcPr>
            <w:tcW w:w="992" w:type="dxa"/>
            <w:tcBorders>
              <w:top w:val="nil"/>
              <w:left w:val="nil"/>
              <w:bottom w:val="nil"/>
              <w:right w:val="single" w:sz="8" w:space="0" w:color="auto"/>
            </w:tcBorders>
            <w:shd w:val="clear" w:color="000000" w:fill="FFFFFF"/>
            <w:vAlign w:val="center"/>
            <w:hideMark/>
          </w:tcPr>
          <w:p w14:paraId="63801C33"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c>
          <w:tcPr>
            <w:tcW w:w="425" w:type="dxa"/>
            <w:tcBorders>
              <w:top w:val="nil"/>
              <w:left w:val="nil"/>
              <w:bottom w:val="nil"/>
              <w:right w:val="nil"/>
            </w:tcBorders>
            <w:shd w:val="clear" w:color="000000" w:fill="FFFFFF"/>
            <w:noWrap/>
            <w:vAlign w:val="bottom"/>
            <w:hideMark/>
          </w:tcPr>
          <w:p w14:paraId="44C6B35C" w14:textId="77777777" w:rsidR="00F1134E" w:rsidRPr="00F1134E" w:rsidRDefault="00F1134E" w:rsidP="00F1134E">
            <w:pPr>
              <w:spacing w:after="0" w:line="240" w:lineRule="auto"/>
              <w:rPr>
                <w:rFonts w:ascii="Calibri" w:eastAsia="Times New Roman" w:hAnsi="Calibri" w:cs="Times New Roman"/>
                <w:color w:val="000000"/>
                <w:sz w:val="10"/>
                <w:szCs w:val="10"/>
                <w:lang w:val="en-GB" w:eastAsia="en-GB"/>
              </w:rPr>
            </w:pPr>
            <w:r w:rsidRPr="00F1134E">
              <w:rPr>
                <w:rFonts w:ascii="Calibri" w:eastAsia="Times New Roman" w:hAnsi="Calibri" w:cs="Times New Roman"/>
                <w:color w:val="000000"/>
                <w:sz w:val="10"/>
                <w:szCs w:val="10"/>
                <w:lang w:val="en-GB" w:eastAsia="en-GB"/>
              </w:rPr>
              <w:t> </w:t>
            </w:r>
          </w:p>
        </w:tc>
        <w:tc>
          <w:tcPr>
            <w:tcW w:w="567" w:type="dxa"/>
            <w:tcBorders>
              <w:top w:val="nil"/>
              <w:left w:val="nil"/>
              <w:bottom w:val="nil"/>
              <w:right w:val="nil"/>
            </w:tcBorders>
            <w:shd w:val="clear" w:color="000000" w:fill="FFFFFF"/>
            <w:noWrap/>
            <w:vAlign w:val="bottom"/>
            <w:hideMark/>
          </w:tcPr>
          <w:p w14:paraId="15DB9A4E" w14:textId="77777777" w:rsidR="00F1134E" w:rsidRPr="00F1134E" w:rsidRDefault="00F1134E" w:rsidP="00F1134E">
            <w:pPr>
              <w:spacing w:after="0" w:line="240" w:lineRule="auto"/>
              <w:rPr>
                <w:rFonts w:ascii="Calibri" w:eastAsia="Times New Roman" w:hAnsi="Calibri" w:cs="Times New Roman"/>
                <w:color w:val="000000"/>
                <w:sz w:val="10"/>
                <w:szCs w:val="10"/>
                <w:lang w:val="en-GB" w:eastAsia="en-GB"/>
              </w:rPr>
            </w:pPr>
            <w:r w:rsidRPr="00F1134E">
              <w:rPr>
                <w:rFonts w:ascii="Calibri" w:eastAsia="Times New Roman" w:hAnsi="Calibri" w:cs="Times New Roman"/>
                <w:color w:val="000000"/>
                <w:sz w:val="10"/>
                <w:szCs w:val="10"/>
                <w:lang w:val="en-GB" w:eastAsia="en-GB"/>
              </w:rPr>
              <w:t> </w:t>
            </w:r>
          </w:p>
        </w:tc>
        <w:tc>
          <w:tcPr>
            <w:tcW w:w="992" w:type="dxa"/>
            <w:tcBorders>
              <w:top w:val="nil"/>
              <w:left w:val="nil"/>
              <w:bottom w:val="nil"/>
              <w:right w:val="single" w:sz="8" w:space="0" w:color="auto"/>
            </w:tcBorders>
            <w:shd w:val="clear" w:color="000000" w:fill="FFFFFF"/>
            <w:noWrap/>
            <w:vAlign w:val="center"/>
            <w:hideMark/>
          </w:tcPr>
          <w:p w14:paraId="24BB598F" w14:textId="77777777" w:rsidR="00F1134E" w:rsidRPr="00F1134E" w:rsidRDefault="00F1134E" w:rsidP="00F1134E">
            <w:pPr>
              <w:spacing w:after="0" w:line="240" w:lineRule="auto"/>
              <w:rPr>
                <w:rFonts w:ascii="Calibri" w:eastAsia="Times New Roman" w:hAnsi="Calibri" w:cs="Times New Roman"/>
                <w:color w:val="000000"/>
                <w:sz w:val="10"/>
                <w:szCs w:val="10"/>
                <w:lang w:val="en-GB" w:eastAsia="en-GB"/>
              </w:rPr>
            </w:pPr>
            <w:r w:rsidRPr="00F1134E">
              <w:rPr>
                <w:rFonts w:ascii="Calibri" w:eastAsia="Times New Roman" w:hAnsi="Calibri" w:cs="Times New Roman"/>
                <w:color w:val="000000"/>
                <w:sz w:val="10"/>
                <w:szCs w:val="10"/>
                <w:lang w:val="en-GB" w:eastAsia="en-GB"/>
              </w:rPr>
              <w:t> </w:t>
            </w:r>
          </w:p>
        </w:tc>
        <w:tc>
          <w:tcPr>
            <w:tcW w:w="993" w:type="dxa"/>
            <w:tcBorders>
              <w:top w:val="nil"/>
              <w:left w:val="nil"/>
              <w:bottom w:val="nil"/>
              <w:right w:val="single" w:sz="8" w:space="0" w:color="auto"/>
            </w:tcBorders>
            <w:shd w:val="clear" w:color="000000" w:fill="FFFFFF"/>
            <w:vAlign w:val="center"/>
            <w:hideMark/>
          </w:tcPr>
          <w:p w14:paraId="426797C5"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 </w:t>
            </w:r>
          </w:p>
        </w:tc>
        <w:tc>
          <w:tcPr>
            <w:tcW w:w="425" w:type="dxa"/>
            <w:tcBorders>
              <w:top w:val="nil"/>
              <w:left w:val="nil"/>
              <w:bottom w:val="nil"/>
              <w:right w:val="nil"/>
            </w:tcBorders>
            <w:shd w:val="clear" w:color="000000" w:fill="FFFFFF"/>
            <w:noWrap/>
            <w:vAlign w:val="center"/>
            <w:hideMark/>
          </w:tcPr>
          <w:p w14:paraId="1B362BB9" w14:textId="77777777" w:rsidR="00F1134E" w:rsidRPr="00F1134E" w:rsidRDefault="00F1134E" w:rsidP="00F1134E">
            <w:pPr>
              <w:spacing w:after="0" w:line="240" w:lineRule="auto"/>
              <w:rPr>
                <w:rFonts w:ascii="Calibri" w:eastAsia="Times New Roman" w:hAnsi="Calibri" w:cs="Times New Roman"/>
                <w:color w:val="000000"/>
                <w:sz w:val="10"/>
                <w:szCs w:val="10"/>
                <w:lang w:val="en-GB" w:eastAsia="en-GB"/>
              </w:rPr>
            </w:pPr>
            <w:r w:rsidRPr="00F1134E">
              <w:rPr>
                <w:rFonts w:ascii="Calibri" w:eastAsia="Times New Roman" w:hAnsi="Calibri" w:cs="Times New Roman"/>
                <w:color w:val="000000"/>
                <w:sz w:val="10"/>
                <w:szCs w:val="10"/>
                <w:lang w:val="en-GB" w:eastAsia="en-GB"/>
              </w:rPr>
              <w:t> </w:t>
            </w:r>
          </w:p>
        </w:tc>
        <w:tc>
          <w:tcPr>
            <w:tcW w:w="709" w:type="dxa"/>
            <w:tcBorders>
              <w:top w:val="nil"/>
              <w:left w:val="nil"/>
              <w:bottom w:val="nil"/>
              <w:right w:val="nil"/>
            </w:tcBorders>
            <w:shd w:val="clear" w:color="000000" w:fill="FFFFFF"/>
            <w:noWrap/>
            <w:vAlign w:val="center"/>
            <w:hideMark/>
          </w:tcPr>
          <w:p w14:paraId="083812CE" w14:textId="77777777" w:rsidR="00F1134E" w:rsidRPr="00F1134E" w:rsidRDefault="00F1134E" w:rsidP="00F1134E">
            <w:pPr>
              <w:spacing w:after="0" w:line="240" w:lineRule="auto"/>
              <w:rPr>
                <w:rFonts w:ascii="Calibri" w:eastAsia="Times New Roman" w:hAnsi="Calibri" w:cs="Times New Roman"/>
                <w:color w:val="000000"/>
                <w:sz w:val="10"/>
                <w:szCs w:val="10"/>
                <w:lang w:val="en-GB" w:eastAsia="en-GB"/>
              </w:rPr>
            </w:pPr>
            <w:r w:rsidRPr="00F1134E">
              <w:rPr>
                <w:rFonts w:ascii="Calibri" w:eastAsia="Times New Roman" w:hAnsi="Calibri" w:cs="Times New Roman"/>
                <w:color w:val="000000"/>
                <w:sz w:val="10"/>
                <w:szCs w:val="10"/>
                <w:lang w:val="en-GB" w:eastAsia="en-GB"/>
              </w:rPr>
              <w:t> </w:t>
            </w:r>
          </w:p>
        </w:tc>
        <w:tc>
          <w:tcPr>
            <w:tcW w:w="992" w:type="dxa"/>
            <w:tcBorders>
              <w:top w:val="nil"/>
              <w:left w:val="nil"/>
              <w:bottom w:val="nil"/>
              <w:right w:val="single" w:sz="8" w:space="0" w:color="auto"/>
            </w:tcBorders>
            <w:shd w:val="clear" w:color="000000" w:fill="FFFFFF"/>
            <w:noWrap/>
            <w:vAlign w:val="center"/>
            <w:hideMark/>
          </w:tcPr>
          <w:p w14:paraId="6A361DF5" w14:textId="77777777" w:rsidR="00F1134E" w:rsidRPr="00F1134E" w:rsidRDefault="00F1134E" w:rsidP="00F1134E">
            <w:pPr>
              <w:spacing w:after="0" w:line="240" w:lineRule="auto"/>
              <w:rPr>
                <w:rFonts w:ascii="Calibri" w:eastAsia="Times New Roman" w:hAnsi="Calibri" w:cs="Times New Roman"/>
                <w:color w:val="000000"/>
                <w:sz w:val="10"/>
                <w:szCs w:val="10"/>
                <w:lang w:val="en-GB" w:eastAsia="en-GB"/>
              </w:rPr>
            </w:pPr>
            <w:r w:rsidRPr="00F1134E">
              <w:rPr>
                <w:rFonts w:ascii="Calibri" w:eastAsia="Times New Roman" w:hAnsi="Calibri" w:cs="Times New Roman"/>
                <w:color w:val="000000"/>
                <w:sz w:val="10"/>
                <w:szCs w:val="10"/>
                <w:lang w:val="en-GB" w:eastAsia="en-GB"/>
              </w:rPr>
              <w:t> </w:t>
            </w:r>
          </w:p>
        </w:tc>
        <w:tc>
          <w:tcPr>
            <w:tcW w:w="987" w:type="dxa"/>
            <w:tcBorders>
              <w:top w:val="nil"/>
              <w:left w:val="nil"/>
              <w:bottom w:val="nil"/>
              <w:right w:val="single" w:sz="8" w:space="0" w:color="auto"/>
            </w:tcBorders>
            <w:shd w:val="clear" w:color="000000" w:fill="FFFFFF"/>
            <w:vAlign w:val="center"/>
            <w:hideMark/>
          </w:tcPr>
          <w:p w14:paraId="392837E4"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r>
      <w:tr w:rsidR="005F78E0" w:rsidRPr="00F1134E" w14:paraId="01637AFC" w14:textId="77777777" w:rsidTr="00BB0799">
        <w:trPr>
          <w:trHeight w:val="165"/>
        </w:trPr>
        <w:tc>
          <w:tcPr>
            <w:tcW w:w="1701" w:type="dxa"/>
            <w:tcBorders>
              <w:top w:val="nil"/>
              <w:left w:val="single" w:sz="4" w:space="0" w:color="auto"/>
              <w:bottom w:val="nil"/>
              <w:right w:val="single" w:sz="8" w:space="0" w:color="auto"/>
            </w:tcBorders>
            <w:shd w:val="clear" w:color="000000" w:fill="FFFFFF"/>
            <w:noWrap/>
            <w:vAlign w:val="center"/>
            <w:hideMark/>
          </w:tcPr>
          <w:p w14:paraId="0DD92DA0" w14:textId="77777777" w:rsidR="00F1134E" w:rsidRPr="00F1134E" w:rsidRDefault="00F1134E" w:rsidP="00F1134E">
            <w:pPr>
              <w:spacing w:after="0" w:line="240" w:lineRule="auto"/>
              <w:ind w:firstLineChars="200" w:firstLine="200"/>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&lt;1000 copies/ml</w:t>
            </w:r>
          </w:p>
        </w:tc>
        <w:tc>
          <w:tcPr>
            <w:tcW w:w="567" w:type="dxa"/>
            <w:tcBorders>
              <w:top w:val="nil"/>
              <w:left w:val="nil"/>
              <w:bottom w:val="nil"/>
              <w:right w:val="nil"/>
            </w:tcBorders>
            <w:shd w:val="clear" w:color="000000" w:fill="FFFFFF"/>
            <w:noWrap/>
            <w:vAlign w:val="center"/>
            <w:hideMark/>
          </w:tcPr>
          <w:p w14:paraId="5FB81E20"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328</w:t>
            </w:r>
          </w:p>
        </w:tc>
        <w:tc>
          <w:tcPr>
            <w:tcW w:w="709" w:type="dxa"/>
            <w:tcBorders>
              <w:top w:val="nil"/>
              <w:left w:val="nil"/>
              <w:bottom w:val="nil"/>
              <w:right w:val="nil"/>
            </w:tcBorders>
            <w:shd w:val="clear" w:color="000000" w:fill="FFFFFF"/>
            <w:noWrap/>
            <w:vAlign w:val="center"/>
            <w:hideMark/>
          </w:tcPr>
          <w:p w14:paraId="3568AB03" w14:textId="77777777" w:rsidR="00F1134E" w:rsidRPr="00F1134E" w:rsidRDefault="00F1134E" w:rsidP="00F1134E">
            <w:pPr>
              <w:spacing w:after="0" w:line="240" w:lineRule="auto"/>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196 (59.8)</w:t>
            </w:r>
          </w:p>
        </w:tc>
        <w:tc>
          <w:tcPr>
            <w:tcW w:w="992" w:type="dxa"/>
            <w:tcBorders>
              <w:top w:val="nil"/>
              <w:left w:val="nil"/>
              <w:bottom w:val="nil"/>
              <w:right w:val="single" w:sz="8" w:space="0" w:color="auto"/>
            </w:tcBorders>
            <w:shd w:val="clear" w:color="000000" w:fill="FFFFFF"/>
            <w:noWrap/>
            <w:vAlign w:val="center"/>
            <w:hideMark/>
          </w:tcPr>
          <w:p w14:paraId="0B754F76"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w:t>
            </w:r>
          </w:p>
        </w:tc>
        <w:tc>
          <w:tcPr>
            <w:tcW w:w="993" w:type="dxa"/>
            <w:tcBorders>
              <w:top w:val="nil"/>
              <w:left w:val="nil"/>
              <w:bottom w:val="nil"/>
              <w:right w:val="single" w:sz="8" w:space="0" w:color="auto"/>
            </w:tcBorders>
            <w:shd w:val="clear" w:color="000000" w:fill="FFFFFF"/>
            <w:vAlign w:val="center"/>
            <w:hideMark/>
          </w:tcPr>
          <w:p w14:paraId="2E760C47"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w:t>
            </w:r>
          </w:p>
        </w:tc>
        <w:tc>
          <w:tcPr>
            <w:tcW w:w="567" w:type="dxa"/>
            <w:tcBorders>
              <w:top w:val="nil"/>
              <w:left w:val="nil"/>
              <w:bottom w:val="nil"/>
              <w:right w:val="nil"/>
            </w:tcBorders>
            <w:shd w:val="clear" w:color="000000" w:fill="FFFFFF"/>
            <w:noWrap/>
            <w:vAlign w:val="center"/>
            <w:hideMark/>
          </w:tcPr>
          <w:p w14:paraId="01C1D24B"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324</w:t>
            </w:r>
          </w:p>
        </w:tc>
        <w:tc>
          <w:tcPr>
            <w:tcW w:w="708" w:type="dxa"/>
            <w:tcBorders>
              <w:top w:val="nil"/>
              <w:left w:val="nil"/>
              <w:bottom w:val="nil"/>
              <w:right w:val="nil"/>
            </w:tcBorders>
            <w:shd w:val="clear" w:color="000000" w:fill="FFFFFF"/>
            <w:noWrap/>
            <w:vAlign w:val="center"/>
            <w:hideMark/>
          </w:tcPr>
          <w:p w14:paraId="03AD3A34"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246 (75.9)</w:t>
            </w:r>
          </w:p>
        </w:tc>
        <w:tc>
          <w:tcPr>
            <w:tcW w:w="993" w:type="dxa"/>
            <w:tcBorders>
              <w:top w:val="nil"/>
              <w:left w:val="nil"/>
              <w:bottom w:val="nil"/>
              <w:right w:val="single" w:sz="8" w:space="0" w:color="auto"/>
            </w:tcBorders>
            <w:shd w:val="clear" w:color="000000" w:fill="FFFFFF"/>
            <w:noWrap/>
            <w:vAlign w:val="center"/>
            <w:hideMark/>
          </w:tcPr>
          <w:p w14:paraId="279E7DCA"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w:t>
            </w:r>
          </w:p>
        </w:tc>
        <w:tc>
          <w:tcPr>
            <w:tcW w:w="992" w:type="dxa"/>
            <w:tcBorders>
              <w:top w:val="nil"/>
              <w:left w:val="nil"/>
              <w:bottom w:val="nil"/>
              <w:right w:val="single" w:sz="8" w:space="0" w:color="auto"/>
            </w:tcBorders>
            <w:shd w:val="clear" w:color="000000" w:fill="FFFFFF"/>
            <w:vAlign w:val="center"/>
            <w:hideMark/>
          </w:tcPr>
          <w:p w14:paraId="064C6EE4"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w:t>
            </w:r>
          </w:p>
        </w:tc>
        <w:tc>
          <w:tcPr>
            <w:tcW w:w="425" w:type="dxa"/>
            <w:tcBorders>
              <w:top w:val="nil"/>
              <w:left w:val="nil"/>
              <w:bottom w:val="nil"/>
              <w:right w:val="nil"/>
            </w:tcBorders>
            <w:shd w:val="clear" w:color="000000" w:fill="FFFFFF"/>
            <w:noWrap/>
            <w:vAlign w:val="center"/>
            <w:hideMark/>
          </w:tcPr>
          <w:p w14:paraId="3D46D41E" w14:textId="77777777" w:rsidR="00F1134E" w:rsidRPr="00F1134E" w:rsidRDefault="00F1134E" w:rsidP="00F1134E">
            <w:pPr>
              <w:spacing w:after="0" w:line="240" w:lineRule="auto"/>
              <w:jc w:val="right"/>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309</w:t>
            </w:r>
          </w:p>
        </w:tc>
        <w:tc>
          <w:tcPr>
            <w:tcW w:w="567" w:type="dxa"/>
            <w:tcBorders>
              <w:top w:val="nil"/>
              <w:left w:val="nil"/>
              <w:bottom w:val="nil"/>
              <w:right w:val="nil"/>
            </w:tcBorders>
            <w:shd w:val="clear" w:color="000000" w:fill="FFFFFF"/>
            <w:noWrap/>
            <w:vAlign w:val="center"/>
            <w:hideMark/>
          </w:tcPr>
          <w:p w14:paraId="61445654"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22 (7.1)</w:t>
            </w:r>
          </w:p>
        </w:tc>
        <w:tc>
          <w:tcPr>
            <w:tcW w:w="992" w:type="dxa"/>
            <w:tcBorders>
              <w:top w:val="nil"/>
              <w:left w:val="nil"/>
              <w:bottom w:val="nil"/>
              <w:right w:val="single" w:sz="8" w:space="0" w:color="auto"/>
            </w:tcBorders>
            <w:shd w:val="clear" w:color="000000" w:fill="FFFFFF"/>
            <w:noWrap/>
            <w:vAlign w:val="center"/>
            <w:hideMark/>
          </w:tcPr>
          <w:p w14:paraId="15B0CB5B"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w:t>
            </w:r>
          </w:p>
        </w:tc>
        <w:tc>
          <w:tcPr>
            <w:tcW w:w="993" w:type="dxa"/>
            <w:tcBorders>
              <w:top w:val="nil"/>
              <w:left w:val="nil"/>
              <w:bottom w:val="nil"/>
              <w:right w:val="single" w:sz="8" w:space="0" w:color="auto"/>
            </w:tcBorders>
            <w:shd w:val="clear" w:color="000000" w:fill="FFFFFF"/>
            <w:vAlign w:val="center"/>
            <w:hideMark/>
          </w:tcPr>
          <w:p w14:paraId="3A7618AF"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w:t>
            </w:r>
          </w:p>
        </w:tc>
        <w:tc>
          <w:tcPr>
            <w:tcW w:w="425" w:type="dxa"/>
            <w:tcBorders>
              <w:top w:val="nil"/>
              <w:left w:val="nil"/>
              <w:bottom w:val="nil"/>
              <w:right w:val="nil"/>
            </w:tcBorders>
            <w:shd w:val="clear" w:color="000000" w:fill="FFFFFF"/>
            <w:noWrap/>
            <w:vAlign w:val="center"/>
            <w:hideMark/>
          </w:tcPr>
          <w:p w14:paraId="5F9DB502"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294</w:t>
            </w:r>
          </w:p>
        </w:tc>
        <w:tc>
          <w:tcPr>
            <w:tcW w:w="709" w:type="dxa"/>
            <w:tcBorders>
              <w:top w:val="nil"/>
              <w:left w:val="nil"/>
              <w:bottom w:val="nil"/>
              <w:right w:val="nil"/>
            </w:tcBorders>
            <w:shd w:val="clear" w:color="000000" w:fill="FFFFFF"/>
            <w:noWrap/>
            <w:vAlign w:val="center"/>
            <w:hideMark/>
          </w:tcPr>
          <w:p w14:paraId="4035F9D9" w14:textId="77777777" w:rsidR="00F1134E" w:rsidRPr="00F1134E" w:rsidRDefault="00F1134E" w:rsidP="00F1134E">
            <w:pPr>
              <w:spacing w:after="0" w:line="240" w:lineRule="auto"/>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62 (21.1)</w:t>
            </w:r>
          </w:p>
        </w:tc>
        <w:tc>
          <w:tcPr>
            <w:tcW w:w="992" w:type="dxa"/>
            <w:tcBorders>
              <w:top w:val="nil"/>
              <w:left w:val="nil"/>
              <w:bottom w:val="nil"/>
              <w:right w:val="single" w:sz="8" w:space="0" w:color="auto"/>
            </w:tcBorders>
            <w:shd w:val="clear" w:color="000000" w:fill="FFFFFF"/>
            <w:noWrap/>
            <w:vAlign w:val="center"/>
            <w:hideMark/>
          </w:tcPr>
          <w:p w14:paraId="71BED7CA"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w:t>
            </w:r>
          </w:p>
        </w:tc>
        <w:tc>
          <w:tcPr>
            <w:tcW w:w="987" w:type="dxa"/>
            <w:tcBorders>
              <w:top w:val="nil"/>
              <w:left w:val="nil"/>
              <w:bottom w:val="nil"/>
              <w:right w:val="single" w:sz="8" w:space="0" w:color="auto"/>
            </w:tcBorders>
            <w:shd w:val="clear" w:color="000000" w:fill="FFFFFF"/>
            <w:vAlign w:val="center"/>
            <w:hideMark/>
          </w:tcPr>
          <w:p w14:paraId="4169580B"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w:t>
            </w:r>
          </w:p>
        </w:tc>
      </w:tr>
      <w:tr w:rsidR="005F78E0" w:rsidRPr="00F1134E" w14:paraId="4EF36299" w14:textId="77777777" w:rsidTr="00BB0799">
        <w:trPr>
          <w:trHeight w:val="165"/>
        </w:trPr>
        <w:tc>
          <w:tcPr>
            <w:tcW w:w="1701" w:type="dxa"/>
            <w:tcBorders>
              <w:top w:val="nil"/>
              <w:left w:val="single" w:sz="4" w:space="0" w:color="auto"/>
              <w:bottom w:val="nil"/>
              <w:right w:val="single" w:sz="8" w:space="0" w:color="auto"/>
            </w:tcBorders>
            <w:shd w:val="clear" w:color="000000" w:fill="FFFFFF"/>
            <w:noWrap/>
            <w:vAlign w:val="center"/>
            <w:hideMark/>
          </w:tcPr>
          <w:p w14:paraId="6071D8FB" w14:textId="77777777" w:rsidR="00F1134E" w:rsidRPr="00F1134E" w:rsidRDefault="00F1134E" w:rsidP="00F1134E">
            <w:pPr>
              <w:spacing w:after="0" w:line="240" w:lineRule="auto"/>
              <w:ind w:firstLineChars="200" w:firstLine="200"/>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≥1000 copies/ml</w:t>
            </w:r>
          </w:p>
        </w:tc>
        <w:tc>
          <w:tcPr>
            <w:tcW w:w="567" w:type="dxa"/>
            <w:tcBorders>
              <w:top w:val="nil"/>
              <w:left w:val="nil"/>
              <w:bottom w:val="nil"/>
              <w:right w:val="nil"/>
            </w:tcBorders>
            <w:shd w:val="clear" w:color="000000" w:fill="FFFFFF"/>
            <w:noWrap/>
            <w:vAlign w:val="center"/>
            <w:hideMark/>
          </w:tcPr>
          <w:p w14:paraId="0A9E014F"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55</w:t>
            </w:r>
          </w:p>
        </w:tc>
        <w:tc>
          <w:tcPr>
            <w:tcW w:w="709" w:type="dxa"/>
            <w:tcBorders>
              <w:top w:val="nil"/>
              <w:left w:val="nil"/>
              <w:bottom w:val="nil"/>
              <w:right w:val="nil"/>
            </w:tcBorders>
            <w:shd w:val="clear" w:color="000000" w:fill="FFFFFF"/>
            <w:noWrap/>
            <w:vAlign w:val="center"/>
            <w:hideMark/>
          </w:tcPr>
          <w:p w14:paraId="6AA4F6C2" w14:textId="77777777" w:rsidR="00F1134E" w:rsidRPr="00F1134E" w:rsidRDefault="00F1134E" w:rsidP="00F1134E">
            <w:pPr>
              <w:spacing w:after="0" w:line="240" w:lineRule="auto"/>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32 (58.2)</w:t>
            </w:r>
          </w:p>
        </w:tc>
        <w:tc>
          <w:tcPr>
            <w:tcW w:w="992" w:type="dxa"/>
            <w:tcBorders>
              <w:top w:val="nil"/>
              <w:left w:val="nil"/>
              <w:bottom w:val="nil"/>
              <w:right w:val="single" w:sz="8" w:space="0" w:color="auto"/>
            </w:tcBorders>
            <w:shd w:val="clear" w:color="000000" w:fill="FFFFFF"/>
            <w:noWrap/>
            <w:vAlign w:val="center"/>
            <w:hideMark/>
          </w:tcPr>
          <w:p w14:paraId="559B601E"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0.98 (0.77-1.25)</w:t>
            </w:r>
          </w:p>
        </w:tc>
        <w:tc>
          <w:tcPr>
            <w:tcW w:w="993" w:type="dxa"/>
            <w:tcBorders>
              <w:top w:val="nil"/>
              <w:left w:val="nil"/>
              <w:bottom w:val="nil"/>
              <w:right w:val="single" w:sz="8" w:space="0" w:color="auto"/>
            </w:tcBorders>
            <w:shd w:val="clear" w:color="000000" w:fill="FFFFFF"/>
            <w:vAlign w:val="center"/>
            <w:hideMark/>
          </w:tcPr>
          <w:p w14:paraId="44C35177"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0.81 (0.59-1.12)</w:t>
            </w:r>
          </w:p>
        </w:tc>
        <w:tc>
          <w:tcPr>
            <w:tcW w:w="567" w:type="dxa"/>
            <w:tcBorders>
              <w:top w:val="nil"/>
              <w:left w:val="nil"/>
              <w:bottom w:val="nil"/>
              <w:right w:val="nil"/>
            </w:tcBorders>
            <w:shd w:val="clear" w:color="000000" w:fill="FFFFFF"/>
            <w:noWrap/>
            <w:vAlign w:val="center"/>
            <w:hideMark/>
          </w:tcPr>
          <w:p w14:paraId="141911A8"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76</w:t>
            </w:r>
          </w:p>
        </w:tc>
        <w:tc>
          <w:tcPr>
            <w:tcW w:w="708" w:type="dxa"/>
            <w:tcBorders>
              <w:top w:val="nil"/>
              <w:left w:val="nil"/>
              <w:bottom w:val="nil"/>
              <w:right w:val="nil"/>
            </w:tcBorders>
            <w:shd w:val="clear" w:color="000000" w:fill="FFFFFF"/>
            <w:noWrap/>
            <w:vAlign w:val="center"/>
            <w:hideMark/>
          </w:tcPr>
          <w:p w14:paraId="20C72230"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62 (81.6)</w:t>
            </w:r>
          </w:p>
        </w:tc>
        <w:tc>
          <w:tcPr>
            <w:tcW w:w="993" w:type="dxa"/>
            <w:tcBorders>
              <w:top w:val="nil"/>
              <w:left w:val="nil"/>
              <w:bottom w:val="nil"/>
              <w:right w:val="single" w:sz="8" w:space="0" w:color="auto"/>
            </w:tcBorders>
            <w:shd w:val="clear" w:color="000000" w:fill="FFFFFF"/>
            <w:noWrap/>
            <w:vAlign w:val="center"/>
            <w:hideMark/>
          </w:tcPr>
          <w:p w14:paraId="12776235"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1.01 (0.88-1.17)</w:t>
            </w:r>
          </w:p>
        </w:tc>
        <w:tc>
          <w:tcPr>
            <w:tcW w:w="992" w:type="dxa"/>
            <w:tcBorders>
              <w:top w:val="nil"/>
              <w:left w:val="nil"/>
              <w:bottom w:val="nil"/>
              <w:right w:val="single" w:sz="8" w:space="0" w:color="auto"/>
            </w:tcBorders>
            <w:shd w:val="clear" w:color="000000" w:fill="FFFFFF"/>
            <w:vAlign w:val="center"/>
            <w:hideMark/>
          </w:tcPr>
          <w:p w14:paraId="08FF4BC5"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0.99 (0.85-1.15)</w:t>
            </w:r>
          </w:p>
        </w:tc>
        <w:tc>
          <w:tcPr>
            <w:tcW w:w="425" w:type="dxa"/>
            <w:tcBorders>
              <w:top w:val="nil"/>
              <w:left w:val="nil"/>
              <w:bottom w:val="nil"/>
              <w:right w:val="nil"/>
            </w:tcBorders>
            <w:shd w:val="clear" w:color="000000" w:fill="FFFFFF"/>
            <w:noWrap/>
            <w:vAlign w:val="center"/>
            <w:hideMark/>
          </w:tcPr>
          <w:p w14:paraId="450A871A" w14:textId="77777777" w:rsidR="00F1134E" w:rsidRPr="00F1134E" w:rsidRDefault="00F1134E" w:rsidP="00F1134E">
            <w:pPr>
              <w:spacing w:after="0" w:line="240" w:lineRule="auto"/>
              <w:jc w:val="right"/>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52</w:t>
            </w:r>
          </w:p>
        </w:tc>
        <w:tc>
          <w:tcPr>
            <w:tcW w:w="567" w:type="dxa"/>
            <w:tcBorders>
              <w:top w:val="nil"/>
              <w:left w:val="nil"/>
              <w:bottom w:val="nil"/>
              <w:right w:val="nil"/>
            </w:tcBorders>
            <w:shd w:val="clear" w:color="000000" w:fill="FFFFFF"/>
            <w:noWrap/>
            <w:vAlign w:val="center"/>
            <w:hideMark/>
          </w:tcPr>
          <w:p w14:paraId="3FEDD5AC"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4 (7.7)</w:t>
            </w:r>
          </w:p>
        </w:tc>
        <w:tc>
          <w:tcPr>
            <w:tcW w:w="992" w:type="dxa"/>
            <w:tcBorders>
              <w:top w:val="nil"/>
              <w:left w:val="nil"/>
              <w:bottom w:val="nil"/>
              <w:right w:val="single" w:sz="8" w:space="0" w:color="auto"/>
            </w:tcBorders>
            <w:shd w:val="clear" w:color="000000" w:fill="FFFFFF"/>
            <w:noWrap/>
            <w:vAlign w:val="center"/>
            <w:hideMark/>
          </w:tcPr>
          <w:p w14:paraId="222B1089"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1.45 (0.43-4.89)</w:t>
            </w:r>
          </w:p>
        </w:tc>
        <w:tc>
          <w:tcPr>
            <w:tcW w:w="993" w:type="dxa"/>
            <w:tcBorders>
              <w:top w:val="nil"/>
              <w:left w:val="nil"/>
              <w:bottom w:val="nil"/>
              <w:right w:val="single" w:sz="8" w:space="0" w:color="auto"/>
            </w:tcBorders>
            <w:shd w:val="clear" w:color="000000" w:fill="FFFFFF"/>
            <w:vAlign w:val="center"/>
            <w:hideMark/>
          </w:tcPr>
          <w:p w14:paraId="69262492"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0.55 (0.12-2.45)</w:t>
            </w:r>
          </w:p>
        </w:tc>
        <w:tc>
          <w:tcPr>
            <w:tcW w:w="425" w:type="dxa"/>
            <w:tcBorders>
              <w:top w:val="nil"/>
              <w:left w:val="nil"/>
              <w:bottom w:val="nil"/>
              <w:right w:val="nil"/>
            </w:tcBorders>
            <w:shd w:val="clear" w:color="000000" w:fill="FFFFFF"/>
            <w:noWrap/>
            <w:vAlign w:val="center"/>
            <w:hideMark/>
          </w:tcPr>
          <w:p w14:paraId="7755D5D8"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71</w:t>
            </w:r>
          </w:p>
        </w:tc>
        <w:tc>
          <w:tcPr>
            <w:tcW w:w="709" w:type="dxa"/>
            <w:tcBorders>
              <w:top w:val="nil"/>
              <w:left w:val="nil"/>
              <w:bottom w:val="nil"/>
              <w:right w:val="nil"/>
            </w:tcBorders>
            <w:shd w:val="clear" w:color="000000" w:fill="FFFFFF"/>
            <w:noWrap/>
            <w:vAlign w:val="center"/>
            <w:hideMark/>
          </w:tcPr>
          <w:p w14:paraId="32F9B362" w14:textId="77777777" w:rsidR="00F1134E" w:rsidRPr="00F1134E" w:rsidRDefault="00F1134E" w:rsidP="00F1134E">
            <w:pPr>
              <w:spacing w:after="0" w:line="240" w:lineRule="auto"/>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15 (21.1)</w:t>
            </w:r>
          </w:p>
        </w:tc>
        <w:tc>
          <w:tcPr>
            <w:tcW w:w="992" w:type="dxa"/>
            <w:tcBorders>
              <w:top w:val="nil"/>
              <w:left w:val="nil"/>
              <w:bottom w:val="nil"/>
              <w:right w:val="single" w:sz="8" w:space="0" w:color="auto"/>
            </w:tcBorders>
            <w:shd w:val="clear" w:color="000000" w:fill="FFFFFF"/>
            <w:noWrap/>
            <w:vAlign w:val="center"/>
            <w:hideMark/>
          </w:tcPr>
          <w:p w14:paraId="30639071"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1.08 (0.56-2.09)</w:t>
            </w:r>
          </w:p>
        </w:tc>
        <w:tc>
          <w:tcPr>
            <w:tcW w:w="987" w:type="dxa"/>
            <w:tcBorders>
              <w:top w:val="nil"/>
              <w:left w:val="nil"/>
              <w:bottom w:val="nil"/>
              <w:right w:val="single" w:sz="8" w:space="0" w:color="auto"/>
            </w:tcBorders>
            <w:shd w:val="clear" w:color="000000" w:fill="FFFFFF"/>
            <w:vAlign w:val="center"/>
            <w:hideMark/>
          </w:tcPr>
          <w:p w14:paraId="76A910B8"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0.85 (0.43-1.71)</w:t>
            </w:r>
          </w:p>
        </w:tc>
      </w:tr>
      <w:tr w:rsidR="005F78E0" w:rsidRPr="00F1134E" w14:paraId="4CDBC0E1" w14:textId="77777777" w:rsidTr="00BB0799">
        <w:trPr>
          <w:trHeight w:val="180"/>
        </w:trPr>
        <w:tc>
          <w:tcPr>
            <w:tcW w:w="1701" w:type="dxa"/>
            <w:tcBorders>
              <w:top w:val="nil"/>
              <w:left w:val="single" w:sz="4" w:space="0" w:color="auto"/>
              <w:bottom w:val="nil"/>
              <w:right w:val="single" w:sz="8" w:space="0" w:color="auto"/>
            </w:tcBorders>
            <w:shd w:val="clear" w:color="000000" w:fill="FFFFFF"/>
            <w:noWrap/>
            <w:vAlign w:val="center"/>
            <w:hideMark/>
          </w:tcPr>
          <w:p w14:paraId="6A1A55E1" w14:textId="77777777" w:rsidR="00F1134E" w:rsidRPr="00F1134E" w:rsidRDefault="00F1134E" w:rsidP="00F1134E">
            <w:pPr>
              <w:spacing w:after="0" w:line="240" w:lineRule="auto"/>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ART adherence</w:t>
            </w:r>
            <w:r w:rsidRPr="00F1134E">
              <w:rPr>
                <w:rFonts w:ascii="Candara" w:eastAsia="Times New Roman" w:hAnsi="Candara" w:cs="Times New Roman"/>
                <w:b/>
                <w:bCs/>
                <w:color w:val="000000"/>
                <w:sz w:val="10"/>
                <w:szCs w:val="10"/>
                <w:vertAlign w:val="superscript"/>
                <w:lang w:val="en-GB" w:eastAsia="en-GB"/>
              </w:rPr>
              <w:t>‡</w:t>
            </w:r>
          </w:p>
        </w:tc>
        <w:tc>
          <w:tcPr>
            <w:tcW w:w="567" w:type="dxa"/>
            <w:tcBorders>
              <w:top w:val="nil"/>
              <w:left w:val="nil"/>
              <w:bottom w:val="nil"/>
              <w:right w:val="nil"/>
            </w:tcBorders>
            <w:shd w:val="clear" w:color="000000" w:fill="FFFFFF"/>
            <w:noWrap/>
            <w:vAlign w:val="center"/>
            <w:hideMark/>
          </w:tcPr>
          <w:p w14:paraId="0F5D91D3"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 </w:t>
            </w:r>
          </w:p>
        </w:tc>
        <w:tc>
          <w:tcPr>
            <w:tcW w:w="709" w:type="dxa"/>
            <w:tcBorders>
              <w:top w:val="nil"/>
              <w:left w:val="nil"/>
              <w:bottom w:val="nil"/>
              <w:right w:val="nil"/>
            </w:tcBorders>
            <w:shd w:val="clear" w:color="000000" w:fill="FFFFFF"/>
            <w:noWrap/>
            <w:vAlign w:val="center"/>
            <w:hideMark/>
          </w:tcPr>
          <w:p w14:paraId="13B01383" w14:textId="77777777" w:rsidR="00F1134E" w:rsidRPr="00F1134E" w:rsidRDefault="00F1134E" w:rsidP="00F1134E">
            <w:pPr>
              <w:spacing w:after="0" w:line="240" w:lineRule="auto"/>
              <w:rPr>
                <w:rFonts w:ascii="Calibri" w:eastAsia="Times New Roman" w:hAnsi="Calibri" w:cs="Times New Roman"/>
                <w:color w:val="000000"/>
                <w:sz w:val="10"/>
                <w:szCs w:val="10"/>
                <w:lang w:val="en-GB" w:eastAsia="en-GB"/>
              </w:rPr>
            </w:pPr>
            <w:r w:rsidRPr="00F1134E">
              <w:rPr>
                <w:rFonts w:ascii="Calibri" w:eastAsia="Times New Roman" w:hAnsi="Calibri" w:cs="Times New Roman"/>
                <w:color w:val="000000"/>
                <w:sz w:val="10"/>
                <w:szCs w:val="10"/>
                <w:lang w:val="en-GB" w:eastAsia="en-GB"/>
              </w:rPr>
              <w:t> </w:t>
            </w:r>
          </w:p>
        </w:tc>
        <w:tc>
          <w:tcPr>
            <w:tcW w:w="992" w:type="dxa"/>
            <w:tcBorders>
              <w:top w:val="nil"/>
              <w:left w:val="nil"/>
              <w:bottom w:val="nil"/>
              <w:right w:val="single" w:sz="8" w:space="0" w:color="auto"/>
            </w:tcBorders>
            <w:shd w:val="clear" w:color="000000" w:fill="FFFFFF"/>
            <w:noWrap/>
            <w:vAlign w:val="center"/>
            <w:hideMark/>
          </w:tcPr>
          <w:p w14:paraId="64E9437B" w14:textId="77777777" w:rsidR="00F1134E" w:rsidRPr="00F1134E" w:rsidRDefault="00F1134E" w:rsidP="00F1134E">
            <w:pPr>
              <w:spacing w:after="0" w:line="240" w:lineRule="auto"/>
              <w:rPr>
                <w:rFonts w:ascii="Calibri" w:eastAsia="Times New Roman" w:hAnsi="Calibri" w:cs="Times New Roman"/>
                <w:color w:val="000000"/>
                <w:sz w:val="10"/>
                <w:szCs w:val="10"/>
                <w:lang w:val="en-GB" w:eastAsia="en-GB"/>
              </w:rPr>
            </w:pPr>
            <w:r w:rsidRPr="00F1134E">
              <w:rPr>
                <w:rFonts w:ascii="Calibri" w:eastAsia="Times New Roman" w:hAnsi="Calibri" w:cs="Times New Roman"/>
                <w:color w:val="000000"/>
                <w:sz w:val="10"/>
                <w:szCs w:val="10"/>
                <w:lang w:val="en-GB" w:eastAsia="en-GB"/>
              </w:rPr>
              <w:t> </w:t>
            </w:r>
          </w:p>
        </w:tc>
        <w:tc>
          <w:tcPr>
            <w:tcW w:w="993" w:type="dxa"/>
            <w:tcBorders>
              <w:top w:val="nil"/>
              <w:left w:val="nil"/>
              <w:bottom w:val="nil"/>
              <w:right w:val="single" w:sz="8" w:space="0" w:color="auto"/>
            </w:tcBorders>
            <w:shd w:val="clear" w:color="000000" w:fill="FFFFFF"/>
            <w:vAlign w:val="center"/>
            <w:hideMark/>
          </w:tcPr>
          <w:p w14:paraId="63CEBD0B"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c>
          <w:tcPr>
            <w:tcW w:w="567" w:type="dxa"/>
            <w:tcBorders>
              <w:top w:val="nil"/>
              <w:left w:val="nil"/>
              <w:bottom w:val="nil"/>
              <w:right w:val="nil"/>
            </w:tcBorders>
            <w:shd w:val="clear" w:color="000000" w:fill="FFFFFF"/>
            <w:noWrap/>
            <w:vAlign w:val="center"/>
            <w:hideMark/>
          </w:tcPr>
          <w:p w14:paraId="0D373667" w14:textId="77777777" w:rsidR="00F1134E" w:rsidRPr="00F1134E" w:rsidRDefault="00F1134E" w:rsidP="00F1134E">
            <w:pPr>
              <w:spacing w:after="0" w:line="240" w:lineRule="auto"/>
              <w:rPr>
                <w:rFonts w:ascii="Calibri" w:eastAsia="Times New Roman" w:hAnsi="Calibri" w:cs="Times New Roman"/>
                <w:color w:val="000000"/>
                <w:sz w:val="10"/>
                <w:szCs w:val="10"/>
                <w:lang w:val="en-GB" w:eastAsia="en-GB"/>
              </w:rPr>
            </w:pPr>
            <w:r w:rsidRPr="00F1134E">
              <w:rPr>
                <w:rFonts w:ascii="Calibri" w:eastAsia="Times New Roman" w:hAnsi="Calibri" w:cs="Times New Roman"/>
                <w:color w:val="000000"/>
                <w:sz w:val="10"/>
                <w:szCs w:val="10"/>
                <w:lang w:val="en-GB" w:eastAsia="en-GB"/>
              </w:rPr>
              <w:t> </w:t>
            </w:r>
          </w:p>
        </w:tc>
        <w:tc>
          <w:tcPr>
            <w:tcW w:w="708" w:type="dxa"/>
            <w:tcBorders>
              <w:top w:val="nil"/>
              <w:left w:val="nil"/>
              <w:bottom w:val="nil"/>
              <w:right w:val="nil"/>
            </w:tcBorders>
            <w:shd w:val="clear" w:color="000000" w:fill="FFFFFF"/>
            <w:noWrap/>
            <w:vAlign w:val="center"/>
            <w:hideMark/>
          </w:tcPr>
          <w:p w14:paraId="1A2EB402" w14:textId="77777777" w:rsidR="00F1134E" w:rsidRPr="00F1134E" w:rsidRDefault="00F1134E" w:rsidP="00F1134E">
            <w:pPr>
              <w:spacing w:after="0" w:line="240" w:lineRule="auto"/>
              <w:rPr>
                <w:rFonts w:ascii="Calibri" w:eastAsia="Times New Roman" w:hAnsi="Calibri" w:cs="Times New Roman"/>
                <w:color w:val="000000"/>
                <w:sz w:val="10"/>
                <w:szCs w:val="10"/>
                <w:lang w:val="en-GB" w:eastAsia="en-GB"/>
              </w:rPr>
            </w:pPr>
            <w:r w:rsidRPr="00F1134E">
              <w:rPr>
                <w:rFonts w:ascii="Calibri" w:eastAsia="Times New Roman" w:hAnsi="Calibri" w:cs="Times New Roman"/>
                <w:color w:val="000000"/>
                <w:sz w:val="10"/>
                <w:szCs w:val="10"/>
                <w:lang w:val="en-GB" w:eastAsia="en-GB"/>
              </w:rPr>
              <w:t> </w:t>
            </w:r>
          </w:p>
        </w:tc>
        <w:tc>
          <w:tcPr>
            <w:tcW w:w="993" w:type="dxa"/>
            <w:tcBorders>
              <w:top w:val="nil"/>
              <w:left w:val="nil"/>
              <w:bottom w:val="nil"/>
              <w:right w:val="single" w:sz="8" w:space="0" w:color="auto"/>
            </w:tcBorders>
            <w:shd w:val="clear" w:color="000000" w:fill="FFFFFF"/>
            <w:noWrap/>
            <w:vAlign w:val="center"/>
            <w:hideMark/>
          </w:tcPr>
          <w:p w14:paraId="0CBC791C" w14:textId="77777777" w:rsidR="00F1134E" w:rsidRPr="00F1134E" w:rsidRDefault="00F1134E" w:rsidP="00F1134E">
            <w:pPr>
              <w:spacing w:after="0" w:line="240" w:lineRule="auto"/>
              <w:rPr>
                <w:rFonts w:ascii="Calibri" w:eastAsia="Times New Roman" w:hAnsi="Calibri" w:cs="Times New Roman"/>
                <w:color w:val="000000"/>
                <w:sz w:val="10"/>
                <w:szCs w:val="10"/>
                <w:lang w:val="en-GB" w:eastAsia="en-GB"/>
              </w:rPr>
            </w:pPr>
            <w:r w:rsidRPr="00F1134E">
              <w:rPr>
                <w:rFonts w:ascii="Calibri" w:eastAsia="Times New Roman" w:hAnsi="Calibri" w:cs="Times New Roman"/>
                <w:color w:val="000000"/>
                <w:sz w:val="10"/>
                <w:szCs w:val="10"/>
                <w:lang w:val="en-GB" w:eastAsia="en-GB"/>
              </w:rPr>
              <w:t> </w:t>
            </w:r>
          </w:p>
        </w:tc>
        <w:tc>
          <w:tcPr>
            <w:tcW w:w="992" w:type="dxa"/>
            <w:tcBorders>
              <w:top w:val="nil"/>
              <w:left w:val="nil"/>
              <w:bottom w:val="nil"/>
              <w:right w:val="single" w:sz="8" w:space="0" w:color="auto"/>
            </w:tcBorders>
            <w:shd w:val="clear" w:color="000000" w:fill="FFFFFF"/>
            <w:vAlign w:val="center"/>
            <w:hideMark/>
          </w:tcPr>
          <w:p w14:paraId="357EEC7B"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c>
          <w:tcPr>
            <w:tcW w:w="425" w:type="dxa"/>
            <w:tcBorders>
              <w:top w:val="nil"/>
              <w:left w:val="nil"/>
              <w:bottom w:val="nil"/>
              <w:right w:val="nil"/>
            </w:tcBorders>
            <w:shd w:val="clear" w:color="000000" w:fill="FFFFFF"/>
            <w:noWrap/>
            <w:vAlign w:val="center"/>
            <w:hideMark/>
          </w:tcPr>
          <w:p w14:paraId="61430532" w14:textId="77777777" w:rsidR="00F1134E" w:rsidRPr="00F1134E" w:rsidRDefault="00F1134E" w:rsidP="00F1134E">
            <w:pPr>
              <w:spacing w:after="0" w:line="240" w:lineRule="auto"/>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 </w:t>
            </w:r>
          </w:p>
        </w:tc>
        <w:tc>
          <w:tcPr>
            <w:tcW w:w="567" w:type="dxa"/>
            <w:tcBorders>
              <w:top w:val="nil"/>
              <w:left w:val="nil"/>
              <w:bottom w:val="nil"/>
              <w:right w:val="nil"/>
            </w:tcBorders>
            <w:shd w:val="clear" w:color="000000" w:fill="FFFFFF"/>
            <w:noWrap/>
            <w:vAlign w:val="center"/>
            <w:hideMark/>
          </w:tcPr>
          <w:p w14:paraId="632B3930"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c>
          <w:tcPr>
            <w:tcW w:w="992" w:type="dxa"/>
            <w:tcBorders>
              <w:top w:val="nil"/>
              <w:left w:val="nil"/>
              <w:bottom w:val="nil"/>
              <w:right w:val="single" w:sz="8" w:space="0" w:color="auto"/>
            </w:tcBorders>
            <w:shd w:val="clear" w:color="000000" w:fill="FFFFFF"/>
            <w:noWrap/>
            <w:vAlign w:val="center"/>
            <w:hideMark/>
          </w:tcPr>
          <w:p w14:paraId="0C3DC11B" w14:textId="77777777" w:rsidR="00F1134E" w:rsidRPr="00F1134E" w:rsidRDefault="00F1134E" w:rsidP="00F1134E">
            <w:pPr>
              <w:spacing w:after="0" w:line="240" w:lineRule="auto"/>
              <w:rPr>
                <w:rFonts w:ascii="Calibri" w:eastAsia="Times New Roman" w:hAnsi="Calibri" w:cs="Times New Roman"/>
                <w:color w:val="000000"/>
                <w:sz w:val="10"/>
                <w:szCs w:val="10"/>
                <w:lang w:val="en-GB" w:eastAsia="en-GB"/>
              </w:rPr>
            </w:pPr>
            <w:r w:rsidRPr="00F1134E">
              <w:rPr>
                <w:rFonts w:ascii="Calibri" w:eastAsia="Times New Roman" w:hAnsi="Calibri" w:cs="Times New Roman"/>
                <w:color w:val="000000"/>
                <w:sz w:val="10"/>
                <w:szCs w:val="10"/>
                <w:lang w:val="en-GB" w:eastAsia="en-GB"/>
              </w:rPr>
              <w:t> </w:t>
            </w:r>
          </w:p>
        </w:tc>
        <w:tc>
          <w:tcPr>
            <w:tcW w:w="993" w:type="dxa"/>
            <w:tcBorders>
              <w:top w:val="nil"/>
              <w:left w:val="nil"/>
              <w:bottom w:val="nil"/>
              <w:right w:val="single" w:sz="8" w:space="0" w:color="auto"/>
            </w:tcBorders>
            <w:shd w:val="clear" w:color="000000" w:fill="FFFFFF"/>
            <w:vAlign w:val="center"/>
            <w:hideMark/>
          </w:tcPr>
          <w:p w14:paraId="3825D40B"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c>
          <w:tcPr>
            <w:tcW w:w="425" w:type="dxa"/>
            <w:tcBorders>
              <w:top w:val="nil"/>
              <w:left w:val="nil"/>
              <w:bottom w:val="nil"/>
              <w:right w:val="nil"/>
            </w:tcBorders>
            <w:shd w:val="clear" w:color="000000" w:fill="FFFFFF"/>
            <w:noWrap/>
            <w:vAlign w:val="center"/>
            <w:hideMark/>
          </w:tcPr>
          <w:p w14:paraId="1E447C6B" w14:textId="77777777" w:rsidR="00F1134E" w:rsidRPr="00F1134E" w:rsidRDefault="00F1134E" w:rsidP="00F1134E">
            <w:pPr>
              <w:spacing w:after="0" w:line="240" w:lineRule="auto"/>
              <w:rPr>
                <w:rFonts w:ascii="Calibri" w:eastAsia="Times New Roman" w:hAnsi="Calibri" w:cs="Times New Roman"/>
                <w:color w:val="000000"/>
                <w:sz w:val="10"/>
                <w:szCs w:val="10"/>
                <w:lang w:val="en-GB" w:eastAsia="en-GB"/>
              </w:rPr>
            </w:pPr>
            <w:r w:rsidRPr="00F1134E">
              <w:rPr>
                <w:rFonts w:ascii="Calibri" w:eastAsia="Times New Roman" w:hAnsi="Calibri" w:cs="Times New Roman"/>
                <w:color w:val="000000"/>
                <w:sz w:val="10"/>
                <w:szCs w:val="10"/>
                <w:lang w:val="en-GB" w:eastAsia="en-GB"/>
              </w:rPr>
              <w:t> </w:t>
            </w:r>
          </w:p>
        </w:tc>
        <w:tc>
          <w:tcPr>
            <w:tcW w:w="709" w:type="dxa"/>
            <w:tcBorders>
              <w:top w:val="nil"/>
              <w:left w:val="nil"/>
              <w:bottom w:val="nil"/>
              <w:right w:val="nil"/>
            </w:tcBorders>
            <w:shd w:val="clear" w:color="000000" w:fill="FFFFFF"/>
            <w:noWrap/>
            <w:vAlign w:val="center"/>
            <w:hideMark/>
          </w:tcPr>
          <w:p w14:paraId="4465E738" w14:textId="77777777" w:rsidR="00F1134E" w:rsidRPr="00F1134E" w:rsidRDefault="00F1134E" w:rsidP="00F1134E">
            <w:pPr>
              <w:spacing w:after="0" w:line="240" w:lineRule="auto"/>
              <w:rPr>
                <w:rFonts w:ascii="Calibri" w:eastAsia="Times New Roman" w:hAnsi="Calibri" w:cs="Times New Roman"/>
                <w:color w:val="000000"/>
                <w:sz w:val="10"/>
                <w:szCs w:val="10"/>
                <w:lang w:val="en-GB" w:eastAsia="en-GB"/>
              </w:rPr>
            </w:pPr>
            <w:r w:rsidRPr="00F1134E">
              <w:rPr>
                <w:rFonts w:ascii="Calibri" w:eastAsia="Times New Roman" w:hAnsi="Calibri" w:cs="Times New Roman"/>
                <w:color w:val="000000"/>
                <w:sz w:val="10"/>
                <w:szCs w:val="10"/>
                <w:lang w:val="en-GB" w:eastAsia="en-GB"/>
              </w:rPr>
              <w:t> </w:t>
            </w:r>
          </w:p>
        </w:tc>
        <w:tc>
          <w:tcPr>
            <w:tcW w:w="992" w:type="dxa"/>
            <w:tcBorders>
              <w:top w:val="nil"/>
              <w:left w:val="nil"/>
              <w:bottom w:val="nil"/>
              <w:right w:val="single" w:sz="8" w:space="0" w:color="auto"/>
            </w:tcBorders>
            <w:shd w:val="clear" w:color="000000" w:fill="FFFFFF"/>
            <w:noWrap/>
            <w:vAlign w:val="center"/>
            <w:hideMark/>
          </w:tcPr>
          <w:p w14:paraId="14641AB9" w14:textId="77777777" w:rsidR="00F1134E" w:rsidRPr="00F1134E" w:rsidRDefault="00F1134E" w:rsidP="00F1134E">
            <w:pPr>
              <w:spacing w:after="0" w:line="240" w:lineRule="auto"/>
              <w:rPr>
                <w:rFonts w:ascii="Calibri" w:eastAsia="Times New Roman" w:hAnsi="Calibri" w:cs="Times New Roman"/>
                <w:color w:val="000000"/>
                <w:sz w:val="10"/>
                <w:szCs w:val="10"/>
                <w:lang w:val="en-GB" w:eastAsia="en-GB"/>
              </w:rPr>
            </w:pPr>
            <w:r w:rsidRPr="00F1134E">
              <w:rPr>
                <w:rFonts w:ascii="Calibri" w:eastAsia="Times New Roman" w:hAnsi="Calibri" w:cs="Times New Roman"/>
                <w:color w:val="000000"/>
                <w:sz w:val="10"/>
                <w:szCs w:val="10"/>
                <w:lang w:val="en-GB" w:eastAsia="en-GB"/>
              </w:rPr>
              <w:t> </w:t>
            </w:r>
          </w:p>
        </w:tc>
        <w:tc>
          <w:tcPr>
            <w:tcW w:w="987" w:type="dxa"/>
            <w:tcBorders>
              <w:top w:val="nil"/>
              <w:left w:val="nil"/>
              <w:bottom w:val="nil"/>
              <w:right w:val="single" w:sz="8" w:space="0" w:color="auto"/>
            </w:tcBorders>
            <w:shd w:val="clear" w:color="000000" w:fill="FFFFFF"/>
            <w:vAlign w:val="center"/>
            <w:hideMark/>
          </w:tcPr>
          <w:p w14:paraId="5F61FAB4"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r>
      <w:tr w:rsidR="005F78E0" w:rsidRPr="00F1134E" w14:paraId="1F6CE95A" w14:textId="77777777" w:rsidTr="00BB0799">
        <w:trPr>
          <w:trHeight w:val="165"/>
        </w:trPr>
        <w:tc>
          <w:tcPr>
            <w:tcW w:w="1701" w:type="dxa"/>
            <w:tcBorders>
              <w:top w:val="nil"/>
              <w:left w:val="single" w:sz="4" w:space="0" w:color="auto"/>
              <w:bottom w:val="nil"/>
              <w:right w:val="single" w:sz="8" w:space="0" w:color="auto"/>
            </w:tcBorders>
            <w:shd w:val="clear" w:color="000000" w:fill="FFFFFF"/>
            <w:noWrap/>
            <w:vAlign w:val="center"/>
            <w:hideMark/>
          </w:tcPr>
          <w:p w14:paraId="25834A63" w14:textId="77777777" w:rsidR="00F1134E" w:rsidRPr="00F1134E" w:rsidRDefault="00F1134E" w:rsidP="00F1134E">
            <w:pPr>
              <w:spacing w:after="0" w:line="240" w:lineRule="auto"/>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Moderate adherence (60-90%)</w:t>
            </w:r>
          </w:p>
        </w:tc>
        <w:tc>
          <w:tcPr>
            <w:tcW w:w="567" w:type="dxa"/>
            <w:tcBorders>
              <w:top w:val="nil"/>
              <w:left w:val="nil"/>
              <w:bottom w:val="nil"/>
              <w:right w:val="nil"/>
            </w:tcBorders>
            <w:shd w:val="clear" w:color="000000" w:fill="FFFFFF"/>
            <w:noWrap/>
            <w:vAlign w:val="center"/>
            <w:hideMark/>
          </w:tcPr>
          <w:p w14:paraId="38C978DA"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378</w:t>
            </w:r>
          </w:p>
        </w:tc>
        <w:tc>
          <w:tcPr>
            <w:tcW w:w="709" w:type="dxa"/>
            <w:tcBorders>
              <w:top w:val="nil"/>
              <w:left w:val="nil"/>
              <w:bottom w:val="nil"/>
              <w:right w:val="nil"/>
            </w:tcBorders>
            <w:shd w:val="clear" w:color="000000" w:fill="FFFFFF"/>
            <w:noWrap/>
            <w:vAlign w:val="center"/>
            <w:hideMark/>
          </w:tcPr>
          <w:p w14:paraId="242E2893" w14:textId="77777777" w:rsidR="00F1134E" w:rsidRPr="00F1134E" w:rsidRDefault="00F1134E" w:rsidP="00F1134E">
            <w:pPr>
              <w:spacing w:after="0" w:line="240" w:lineRule="auto"/>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223 (59.0)</w:t>
            </w:r>
          </w:p>
        </w:tc>
        <w:tc>
          <w:tcPr>
            <w:tcW w:w="992" w:type="dxa"/>
            <w:tcBorders>
              <w:top w:val="nil"/>
              <w:left w:val="nil"/>
              <w:bottom w:val="nil"/>
              <w:right w:val="single" w:sz="8" w:space="0" w:color="auto"/>
            </w:tcBorders>
            <w:shd w:val="clear" w:color="000000" w:fill="FFFFFF"/>
            <w:noWrap/>
            <w:vAlign w:val="center"/>
            <w:hideMark/>
          </w:tcPr>
          <w:p w14:paraId="19D76007"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w:t>
            </w:r>
          </w:p>
        </w:tc>
        <w:tc>
          <w:tcPr>
            <w:tcW w:w="993" w:type="dxa"/>
            <w:tcBorders>
              <w:top w:val="nil"/>
              <w:left w:val="nil"/>
              <w:bottom w:val="nil"/>
              <w:right w:val="single" w:sz="8" w:space="0" w:color="auto"/>
            </w:tcBorders>
            <w:shd w:val="clear" w:color="000000" w:fill="FFFFFF"/>
            <w:vAlign w:val="center"/>
            <w:hideMark/>
          </w:tcPr>
          <w:p w14:paraId="768BB119"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w:t>
            </w:r>
          </w:p>
        </w:tc>
        <w:tc>
          <w:tcPr>
            <w:tcW w:w="567" w:type="dxa"/>
            <w:tcBorders>
              <w:top w:val="nil"/>
              <w:left w:val="nil"/>
              <w:bottom w:val="nil"/>
              <w:right w:val="nil"/>
            </w:tcBorders>
            <w:shd w:val="clear" w:color="000000" w:fill="FFFFFF"/>
            <w:noWrap/>
            <w:vAlign w:val="center"/>
            <w:hideMark/>
          </w:tcPr>
          <w:p w14:paraId="68161400"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337</w:t>
            </w:r>
          </w:p>
        </w:tc>
        <w:tc>
          <w:tcPr>
            <w:tcW w:w="708" w:type="dxa"/>
            <w:tcBorders>
              <w:top w:val="nil"/>
              <w:left w:val="nil"/>
              <w:bottom w:val="nil"/>
              <w:right w:val="nil"/>
            </w:tcBorders>
            <w:shd w:val="clear" w:color="000000" w:fill="FFFFFF"/>
            <w:noWrap/>
            <w:vAlign w:val="center"/>
            <w:hideMark/>
          </w:tcPr>
          <w:p w14:paraId="320A3106"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253 (75.1)</w:t>
            </w:r>
          </w:p>
        </w:tc>
        <w:tc>
          <w:tcPr>
            <w:tcW w:w="993" w:type="dxa"/>
            <w:tcBorders>
              <w:top w:val="nil"/>
              <w:left w:val="nil"/>
              <w:bottom w:val="nil"/>
              <w:right w:val="single" w:sz="8" w:space="0" w:color="auto"/>
            </w:tcBorders>
            <w:shd w:val="clear" w:color="000000" w:fill="FFFFFF"/>
            <w:noWrap/>
            <w:vAlign w:val="center"/>
            <w:hideMark/>
          </w:tcPr>
          <w:p w14:paraId="4C0771AB"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w:t>
            </w:r>
          </w:p>
        </w:tc>
        <w:tc>
          <w:tcPr>
            <w:tcW w:w="992" w:type="dxa"/>
            <w:tcBorders>
              <w:top w:val="nil"/>
              <w:left w:val="nil"/>
              <w:bottom w:val="nil"/>
              <w:right w:val="single" w:sz="8" w:space="0" w:color="auto"/>
            </w:tcBorders>
            <w:shd w:val="clear" w:color="000000" w:fill="FFFFFF"/>
            <w:vAlign w:val="center"/>
            <w:hideMark/>
          </w:tcPr>
          <w:p w14:paraId="54A099B1"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w:t>
            </w:r>
          </w:p>
        </w:tc>
        <w:tc>
          <w:tcPr>
            <w:tcW w:w="425" w:type="dxa"/>
            <w:tcBorders>
              <w:top w:val="nil"/>
              <w:left w:val="nil"/>
              <w:bottom w:val="nil"/>
              <w:right w:val="nil"/>
            </w:tcBorders>
            <w:shd w:val="clear" w:color="000000" w:fill="FFFFFF"/>
            <w:noWrap/>
            <w:vAlign w:val="center"/>
            <w:hideMark/>
          </w:tcPr>
          <w:p w14:paraId="3034FCB5" w14:textId="77777777" w:rsidR="00F1134E" w:rsidRPr="00F1134E" w:rsidRDefault="00F1134E" w:rsidP="00F1134E">
            <w:pPr>
              <w:spacing w:after="0" w:line="240" w:lineRule="auto"/>
              <w:jc w:val="right"/>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358</w:t>
            </w:r>
          </w:p>
        </w:tc>
        <w:tc>
          <w:tcPr>
            <w:tcW w:w="567" w:type="dxa"/>
            <w:tcBorders>
              <w:top w:val="nil"/>
              <w:left w:val="nil"/>
              <w:bottom w:val="nil"/>
              <w:right w:val="nil"/>
            </w:tcBorders>
            <w:shd w:val="clear" w:color="000000" w:fill="FFFFFF"/>
            <w:noWrap/>
            <w:vAlign w:val="center"/>
            <w:hideMark/>
          </w:tcPr>
          <w:p w14:paraId="7BCF8AAF"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26 (7.3)</w:t>
            </w:r>
          </w:p>
        </w:tc>
        <w:tc>
          <w:tcPr>
            <w:tcW w:w="992" w:type="dxa"/>
            <w:tcBorders>
              <w:top w:val="nil"/>
              <w:left w:val="nil"/>
              <w:bottom w:val="nil"/>
              <w:right w:val="single" w:sz="8" w:space="0" w:color="auto"/>
            </w:tcBorders>
            <w:shd w:val="clear" w:color="000000" w:fill="FFFFFF"/>
            <w:noWrap/>
            <w:vAlign w:val="center"/>
            <w:hideMark/>
          </w:tcPr>
          <w:p w14:paraId="64086118"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w:t>
            </w:r>
          </w:p>
        </w:tc>
        <w:tc>
          <w:tcPr>
            <w:tcW w:w="993" w:type="dxa"/>
            <w:tcBorders>
              <w:top w:val="nil"/>
              <w:left w:val="nil"/>
              <w:bottom w:val="nil"/>
              <w:right w:val="single" w:sz="8" w:space="0" w:color="auto"/>
            </w:tcBorders>
            <w:shd w:val="clear" w:color="000000" w:fill="FFFFFF"/>
            <w:vAlign w:val="center"/>
            <w:hideMark/>
          </w:tcPr>
          <w:p w14:paraId="3081C9EF"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w:t>
            </w:r>
          </w:p>
        </w:tc>
        <w:tc>
          <w:tcPr>
            <w:tcW w:w="425" w:type="dxa"/>
            <w:tcBorders>
              <w:top w:val="nil"/>
              <w:left w:val="nil"/>
              <w:bottom w:val="nil"/>
              <w:right w:val="nil"/>
            </w:tcBorders>
            <w:shd w:val="clear" w:color="000000" w:fill="FFFFFF"/>
            <w:noWrap/>
            <w:vAlign w:val="center"/>
            <w:hideMark/>
          </w:tcPr>
          <w:p w14:paraId="7E2CA518"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311</w:t>
            </w:r>
          </w:p>
        </w:tc>
        <w:tc>
          <w:tcPr>
            <w:tcW w:w="709" w:type="dxa"/>
            <w:tcBorders>
              <w:top w:val="nil"/>
              <w:left w:val="nil"/>
              <w:bottom w:val="nil"/>
              <w:right w:val="nil"/>
            </w:tcBorders>
            <w:shd w:val="clear" w:color="000000" w:fill="FFFFFF"/>
            <w:noWrap/>
            <w:vAlign w:val="center"/>
            <w:hideMark/>
          </w:tcPr>
          <w:p w14:paraId="11C690AB" w14:textId="77777777" w:rsidR="00F1134E" w:rsidRPr="00F1134E" w:rsidRDefault="00F1134E" w:rsidP="00F1134E">
            <w:pPr>
              <w:spacing w:after="0" w:line="240" w:lineRule="auto"/>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64 (20.6)</w:t>
            </w:r>
          </w:p>
        </w:tc>
        <w:tc>
          <w:tcPr>
            <w:tcW w:w="992" w:type="dxa"/>
            <w:tcBorders>
              <w:top w:val="nil"/>
              <w:left w:val="nil"/>
              <w:bottom w:val="nil"/>
              <w:right w:val="single" w:sz="8" w:space="0" w:color="auto"/>
            </w:tcBorders>
            <w:shd w:val="clear" w:color="000000" w:fill="FFFFFF"/>
            <w:noWrap/>
            <w:vAlign w:val="center"/>
            <w:hideMark/>
          </w:tcPr>
          <w:p w14:paraId="09A8A8D8"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w:t>
            </w:r>
          </w:p>
        </w:tc>
        <w:tc>
          <w:tcPr>
            <w:tcW w:w="987" w:type="dxa"/>
            <w:tcBorders>
              <w:top w:val="nil"/>
              <w:left w:val="nil"/>
              <w:bottom w:val="nil"/>
              <w:right w:val="single" w:sz="8" w:space="0" w:color="auto"/>
            </w:tcBorders>
            <w:shd w:val="clear" w:color="000000" w:fill="FFFFFF"/>
            <w:vAlign w:val="center"/>
            <w:hideMark/>
          </w:tcPr>
          <w:p w14:paraId="26622D34"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w:t>
            </w:r>
          </w:p>
        </w:tc>
      </w:tr>
      <w:tr w:rsidR="005F78E0" w:rsidRPr="00F1134E" w14:paraId="294E9B2F" w14:textId="77777777" w:rsidTr="00BB0799">
        <w:trPr>
          <w:trHeight w:val="165"/>
        </w:trPr>
        <w:tc>
          <w:tcPr>
            <w:tcW w:w="1701" w:type="dxa"/>
            <w:tcBorders>
              <w:top w:val="nil"/>
              <w:left w:val="single" w:sz="4" w:space="0" w:color="auto"/>
              <w:bottom w:val="nil"/>
              <w:right w:val="single" w:sz="8" w:space="0" w:color="auto"/>
            </w:tcBorders>
            <w:shd w:val="clear" w:color="000000" w:fill="FFFFFF"/>
            <w:noWrap/>
            <w:vAlign w:val="center"/>
            <w:hideMark/>
          </w:tcPr>
          <w:p w14:paraId="3040E3C9" w14:textId="77777777" w:rsidR="00F1134E" w:rsidRPr="00F1134E" w:rsidRDefault="00F1134E" w:rsidP="00F1134E">
            <w:pPr>
              <w:spacing w:after="0" w:line="240" w:lineRule="auto"/>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Low Adherence (&lt;60%)</w:t>
            </w:r>
          </w:p>
        </w:tc>
        <w:tc>
          <w:tcPr>
            <w:tcW w:w="567" w:type="dxa"/>
            <w:tcBorders>
              <w:top w:val="nil"/>
              <w:left w:val="nil"/>
              <w:bottom w:val="nil"/>
              <w:right w:val="nil"/>
            </w:tcBorders>
            <w:shd w:val="clear" w:color="000000" w:fill="FFFFFF"/>
            <w:noWrap/>
            <w:vAlign w:val="center"/>
            <w:hideMark/>
          </w:tcPr>
          <w:p w14:paraId="446F5170"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10</w:t>
            </w:r>
          </w:p>
        </w:tc>
        <w:tc>
          <w:tcPr>
            <w:tcW w:w="709" w:type="dxa"/>
            <w:tcBorders>
              <w:top w:val="nil"/>
              <w:left w:val="nil"/>
              <w:bottom w:val="nil"/>
              <w:right w:val="nil"/>
            </w:tcBorders>
            <w:shd w:val="clear" w:color="000000" w:fill="FFFFFF"/>
            <w:noWrap/>
            <w:vAlign w:val="center"/>
            <w:hideMark/>
          </w:tcPr>
          <w:p w14:paraId="7D941119" w14:textId="77777777" w:rsidR="00F1134E" w:rsidRPr="00F1134E" w:rsidRDefault="00F1134E" w:rsidP="00F1134E">
            <w:pPr>
              <w:spacing w:after="0" w:line="240" w:lineRule="auto"/>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7 (70.0)</w:t>
            </w:r>
          </w:p>
        </w:tc>
        <w:tc>
          <w:tcPr>
            <w:tcW w:w="992" w:type="dxa"/>
            <w:tcBorders>
              <w:top w:val="nil"/>
              <w:left w:val="nil"/>
              <w:bottom w:val="nil"/>
              <w:right w:val="single" w:sz="8" w:space="0" w:color="auto"/>
            </w:tcBorders>
            <w:shd w:val="clear" w:color="000000" w:fill="FFFFFF"/>
            <w:noWrap/>
            <w:vAlign w:val="center"/>
            <w:hideMark/>
          </w:tcPr>
          <w:p w14:paraId="3460DD00"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1.12 (0.70-1.79)</w:t>
            </w:r>
          </w:p>
        </w:tc>
        <w:tc>
          <w:tcPr>
            <w:tcW w:w="993" w:type="dxa"/>
            <w:tcBorders>
              <w:top w:val="nil"/>
              <w:left w:val="nil"/>
              <w:bottom w:val="nil"/>
              <w:right w:val="single" w:sz="8" w:space="0" w:color="auto"/>
            </w:tcBorders>
            <w:shd w:val="clear" w:color="000000" w:fill="FFFFFF"/>
            <w:vAlign w:val="center"/>
            <w:hideMark/>
          </w:tcPr>
          <w:p w14:paraId="030B18A7"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1.06 (0.62-1.79)</w:t>
            </w:r>
          </w:p>
        </w:tc>
        <w:tc>
          <w:tcPr>
            <w:tcW w:w="567" w:type="dxa"/>
            <w:tcBorders>
              <w:top w:val="nil"/>
              <w:left w:val="nil"/>
              <w:bottom w:val="nil"/>
              <w:right w:val="nil"/>
            </w:tcBorders>
            <w:shd w:val="clear" w:color="000000" w:fill="FFFFFF"/>
            <w:noWrap/>
            <w:vAlign w:val="center"/>
            <w:hideMark/>
          </w:tcPr>
          <w:p w14:paraId="5BBD755D"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63</w:t>
            </w:r>
          </w:p>
        </w:tc>
        <w:tc>
          <w:tcPr>
            <w:tcW w:w="708" w:type="dxa"/>
            <w:tcBorders>
              <w:top w:val="nil"/>
              <w:left w:val="nil"/>
              <w:bottom w:val="nil"/>
              <w:right w:val="nil"/>
            </w:tcBorders>
            <w:shd w:val="clear" w:color="000000" w:fill="FFFFFF"/>
            <w:noWrap/>
            <w:vAlign w:val="center"/>
            <w:hideMark/>
          </w:tcPr>
          <w:p w14:paraId="0E4C618F"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54 (85.7)</w:t>
            </w:r>
          </w:p>
        </w:tc>
        <w:tc>
          <w:tcPr>
            <w:tcW w:w="993" w:type="dxa"/>
            <w:tcBorders>
              <w:top w:val="nil"/>
              <w:left w:val="nil"/>
              <w:bottom w:val="nil"/>
              <w:right w:val="single" w:sz="8" w:space="0" w:color="auto"/>
            </w:tcBorders>
            <w:shd w:val="clear" w:color="000000" w:fill="FFFFFF"/>
            <w:noWrap/>
            <w:vAlign w:val="center"/>
            <w:hideMark/>
          </w:tcPr>
          <w:p w14:paraId="23475D3A"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1.11 (0.98-1.27)</w:t>
            </w:r>
          </w:p>
        </w:tc>
        <w:tc>
          <w:tcPr>
            <w:tcW w:w="992" w:type="dxa"/>
            <w:tcBorders>
              <w:top w:val="nil"/>
              <w:left w:val="nil"/>
              <w:bottom w:val="nil"/>
              <w:right w:val="single" w:sz="8" w:space="0" w:color="auto"/>
            </w:tcBorders>
            <w:shd w:val="clear" w:color="000000" w:fill="FFFFFF"/>
            <w:vAlign w:val="center"/>
            <w:hideMark/>
          </w:tcPr>
          <w:p w14:paraId="03D04F58"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1.10 (0.96-1.26)</w:t>
            </w:r>
          </w:p>
        </w:tc>
        <w:tc>
          <w:tcPr>
            <w:tcW w:w="425" w:type="dxa"/>
            <w:tcBorders>
              <w:top w:val="nil"/>
              <w:left w:val="nil"/>
              <w:bottom w:val="nil"/>
              <w:right w:val="nil"/>
            </w:tcBorders>
            <w:shd w:val="clear" w:color="000000" w:fill="FFFFFF"/>
            <w:noWrap/>
            <w:vAlign w:val="center"/>
            <w:hideMark/>
          </w:tcPr>
          <w:p w14:paraId="69808B34" w14:textId="77777777" w:rsidR="00F1134E" w:rsidRPr="00F1134E" w:rsidRDefault="00F1134E" w:rsidP="00F1134E">
            <w:pPr>
              <w:spacing w:after="0" w:line="240" w:lineRule="auto"/>
              <w:jc w:val="right"/>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7</w:t>
            </w:r>
          </w:p>
        </w:tc>
        <w:tc>
          <w:tcPr>
            <w:tcW w:w="567" w:type="dxa"/>
            <w:tcBorders>
              <w:top w:val="nil"/>
              <w:left w:val="nil"/>
              <w:bottom w:val="nil"/>
              <w:right w:val="nil"/>
            </w:tcBorders>
            <w:shd w:val="clear" w:color="000000" w:fill="FFFFFF"/>
            <w:noWrap/>
            <w:vAlign w:val="center"/>
            <w:hideMark/>
          </w:tcPr>
          <w:p w14:paraId="0369387D"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0 (0.0)</w:t>
            </w:r>
          </w:p>
        </w:tc>
        <w:tc>
          <w:tcPr>
            <w:tcW w:w="992" w:type="dxa"/>
            <w:tcBorders>
              <w:top w:val="nil"/>
              <w:left w:val="nil"/>
              <w:bottom w:val="nil"/>
              <w:right w:val="single" w:sz="8" w:space="0" w:color="auto"/>
            </w:tcBorders>
            <w:shd w:val="clear" w:color="000000" w:fill="FFFFFF"/>
            <w:noWrap/>
            <w:vAlign w:val="center"/>
            <w:hideMark/>
          </w:tcPr>
          <w:p w14:paraId="76A8CAC7"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w:t>
            </w:r>
          </w:p>
        </w:tc>
        <w:tc>
          <w:tcPr>
            <w:tcW w:w="993" w:type="dxa"/>
            <w:tcBorders>
              <w:top w:val="nil"/>
              <w:left w:val="nil"/>
              <w:bottom w:val="nil"/>
              <w:right w:val="single" w:sz="8" w:space="0" w:color="auto"/>
            </w:tcBorders>
            <w:shd w:val="clear" w:color="000000" w:fill="FFFFFF"/>
            <w:vAlign w:val="center"/>
            <w:hideMark/>
          </w:tcPr>
          <w:p w14:paraId="44783D69"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w:t>
            </w:r>
          </w:p>
        </w:tc>
        <w:tc>
          <w:tcPr>
            <w:tcW w:w="425" w:type="dxa"/>
            <w:tcBorders>
              <w:top w:val="nil"/>
              <w:left w:val="nil"/>
              <w:bottom w:val="nil"/>
              <w:right w:val="nil"/>
            </w:tcBorders>
            <w:shd w:val="clear" w:color="000000" w:fill="FFFFFF"/>
            <w:noWrap/>
            <w:vAlign w:val="center"/>
            <w:hideMark/>
          </w:tcPr>
          <w:p w14:paraId="53D8CE91"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53</w:t>
            </w:r>
          </w:p>
        </w:tc>
        <w:tc>
          <w:tcPr>
            <w:tcW w:w="709" w:type="dxa"/>
            <w:tcBorders>
              <w:top w:val="nil"/>
              <w:left w:val="nil"/>
              <w:bottom w:val="nil"/>
              <w:right w:val="nil"/>
            </w:tcBorders>
            <w:shd w:val="clear" w:color="000000" w:fill="FFFFFF"/>
            <w:noWrap/>
            <w:vAlign w:val="center"/>
            <w:hideMark/>
          </w:tcPr>
          <w:p w14:paraId="3F798052" w14:textId="77777777" w:rsidR="00F1134E" w:rsidRPr="00F1134E" w:rsidRDefault="00F1134E" w:rsidP="00F1134E">
            <w:pPr>
              <w:spacing w:after="0" w:line="240" w:lineRule="auto"/>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13 (24.5)</w:t>
            </w:r>
          </w:p>
        </w:tc>
        <w:tc>
          <w:tcPr>
            <w:tcW w:w="992" w:type="dxa"/>
            <w:tcBorders>
              <w:top w:val="nil"/>
              <w:left w:val="nil"/>
              <w:bottom w:val="nil"/>
              <w:right w:val="single" w:sz="8" w:space="0" w:color="auto"/>
            </w:tcBorders>
            <w:shd w:val="clear" w:color="000000" w:fill="FFFFFF"/>
            <w:noWrap/>
            <w:vAlign w:val="center"/>
            <w:hideMark/>
          </w:tcPr>
          <w:p w14:paraId="333C95FE"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1.36 (0.67-2.76)</w:t>
            </w:r>
          </w:p>
        </w:tc>
        <w:tc>
          <w:tcPr>
            <w:tcW w:w="987" w:type="dxa"/>
            <w:tcBorders>
              <w:top w:val="nil"/>
              <w:left w:val="nil"/>
              <w:bottom w:val="nil"/>
              <w:right w:val="single" w:sz="8" w:space="0" w:color="auto"/>
            </w:tcBorders>
            <w:shd w:val="clear" w:color="000000" w:fill="FFFFFF"/>
            <w:vAlign w:val="center"/>
            <w:hideMark/>
          </w:tcPr>
          <w:p w14:paraId="365300B3"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1.29 (0.62-2.69)</w:t>
            </w:r>
          </w:p>
        </w:tc>
      </w:tr>
      <w:tr w:rsidR="005F78E0" w:rsidRPr="00F1134E" w14:paraId="2A59FAAF" w14:textId="77777777" w:rsidTr="00BB0799">
        <w:trPr>
          <w:trHeight w:val="180"/>
        </w:trPr>
        <w:tc>
          <w:tcPr>
            <w:tcW w:w="1701" w:type="dxa"/>
            <w:tcBorders>
              <w:top w:val="nil"/>
              <w:left w:val="single" w:sz="4" w:space="0" w:color="auto"/>
              <w:bottom w:val="nil"/>
              <w:right w:val="single" w:sz="8" w:space="0" w:color="auto"/>
            </w:tcBorders>
            <w:shd w:val="clear" w:color="000000" w:fill="FFFFFF"/>
            <w:noWrap/>
            <w:vAlign w:val="center"/>
            <w:hideMark/>
          </w:tcPr>
          <w:p w14:paraId="47A430D7" w14:textId="77777777" w:rsidR="00F1134E" w:rsidRPr="00F1134E" w:rsidRDefault="00F1134E" w:rsidP="00F1134E">
            <w:pPr>
              <w:spacing w:after="0" w:line="240" w:lineRule="auto"/>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Baseline CD4+ count (cells/mm</w:t>
            </w:r>
            <w:r w:rsidRPr="00F1134E">
              <w:rPr>
                <w:rFonts w:ascii="Candara" w:eastAsia="Times New Roman" w:hAnsi="Candara" w:cs="Times New Roman"/>
                <w:b/>
                <w:bCs/>
                <w:color w:val="000000"/>
                <w:sz w:val="10"/>
                <w:szCs w:val="10"/>
                <w:vertAlign w:val="superscript"/>
                <w:lang w:val="en-GB" w:eastAsia="en-GB"/>
              </w:rPr>
              <w:t>3</w:t>
            </w:r>
            <w:r w:rsidRPr="00F1134E">
              <w:rPr>
                <w:rFonts w:ascii="Candara" w:eastAsia="Times New Roman" w:hAnsi="Candara" w:cs="Times New Roman"/>
                <w:b/>
                <w:bCs/>
                <w:color w:val="000000"/>
                <w:sz w:val="10"/>
                <w:szCs w:val="10"/>
                <w:lang w:val="en-GB" w:eastAsia="en-GB"/>
              </w:rPr>
              <w:t>)</w:t>
            </w:r>
            <w:r w:rsidRPr="00F1134E">
              <w:rPr>
                <w:rFonts w:ascii="Candara" w:eastAsia="Times New Roman" w:hAnsi="Candara" w:cs="Times New Roman"/>
                <w:b/>
                <w:bCs/>
                <w:color w:val="000000"/>
                <w:sz w:val="10"/>
                <w:szCs w:val="10"/>
                <w:vertAlign w:val="superscript"/>
                <w:lang w:val="en-GB" w:eastAsia="en-GB"/>
              </w:rPr>
              <w:t>§</w:t>
            </w:r>
          </w:p>
        </w:tc>
        <w:tc>
          <w:tcPr>
            <w:tcW w:w="567" w:type="dxa"/>
            <w:tcBorders>
              <w:top w:val="nil"/>
              <w:left w:val="nil"/>
              <w:bottom w:val="nil"/>
              <w:right w:val="nil"/>
            </w:tcBorders>
            <w:shd w:val="clear" w:color="000000" w:fill="FFFFFF"/>
            <w:noWrap/>
            <w:vAlign w:val="center"/>
            <w:hideMark/>
          </w:tcPr>
          <w:p w14:paraId="00F28EFC"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 </w:t>
            </w:r>
          </w:p>
        </w:tc>
        <w:tc>
          <w:tcPr>
            <w:tcW w:w="709" w:type="dxa"/>
            <w:tcBorders>
              <w:top w:val="nil"/>
              <w:left w:val="nil"/>
              <w:bottom w:val="nil"/>
              <w:right w:val="nil"/>
            </w:tcBorders>
            <w:shd w:val="clear" w:color="000000" w:fill="FFFFFF"/>
            <w:noWrap/>
            <w:vAlign w:val="center"/>
            <w:hideMark/>
          </w:tcPr>
          <w:p w14:paraId="74641C15" w14:textId="77777777" w:rsidR="00F1134E" w:rsidRPr="00F1134E" w:rsidRDefault="00F1134E" w:rsidP="00F1134E">
            <w:pPr>
              <w:spacing w:after="0" w:line="240" w:lineRule="auto"/>
              <w:rPr>
                <w:rFonts w:ascii="Calibri" w:eastAsia="Times New Roman" w:hAnsi="Calibri" w:cs="Times New Roman"/>
                <w:color w:val="000000"/>
                <w:sz w:val="10"/>
                <w:szCs w:val="10"/>
                <w:lang w:val="en-GB" w:eastAsia="en-GB"/>
              </w:rPr>
            </w:pPr>
            <w:r w:rsidRPr="00F1134E">
              <w:rPr>
                <w:rFonts w:ascii="Calibri" w:eastAsia="Times New Roman" w:hAnsi="Calibri" w:cs="Times New Roman"/>
                <w:color w:val="000000"/>
                <w:sz w:val="10"/>
                <w:szCs w:val="10"/>
                <w:lang w:val="en-GB" w:eastAsia="en-GB"/>
              </w:rPr>
              <w:t> </w:t>
            </w:r>
          </w:p>
        </w:tc>
        <w:tc>
          <w:tcPr>
            <w:tcW w:w="992" w:type="dxa"/>
            <w:tcBorders>
              <w:top w:val="nil"/>
              <w:left w:val="nil"/>
              <w:bottom w:val="nil"/>
              <w:right w:val="single" w:sz="8" w:space="0" w:color="auto"/>
            </w:tcBorders>
            <w:shd w:val="clear" w:color="000000" w:fill="FFFFFF"/>
            <w:noWrap/>
            <w:vAlign w:val="center"/>
            <w:hideMark/>
          </w:tcPr>
          <w:p w14:paraId="3F9636DC" w14:textId="77777777" w:rsidR="00F1134E" w:rsidRPr="00F1134E" w:rsidRDefault="00F1134E" w:rsidP="00F1134E">
            <w:pPr>
              <w:spacing w:after="0" w:line="240" w:lineRule="auto"/>
              <w:rPr>
                <w:rFonts w:ascii="Calibri" w:eastAsia="Times New Roman" w:hAnsi="Calibri" w:cs="Times New Roman"/>
                <w:color w:val="000000"/>
                <w:sz w:val="10"/>
                <w:szCs w:val="10"/>
                <w:lang w:val="en-GB" w:eastAsia="en-GB"/>
              </w:rPr>
            </w:pPr>
            <w:r w:rsidRPr="00F1134E">
              <w:rPr>
                <w:rFonts w:ascii="Calibri" w:eastAsia="Times New Roman" w:hAnsi="Calibri" w:cs="Times New Roman"/>
                <w:color w:val="000000"/>
                <w:sz w:val="10"/>
                <w:szCs w:val="10"/>
                <w:lang w:val="en-GB" w:eastAsia="en-GB"/>
              </w:rPr>
              <w:t> </w:t>
            </w:r>
          </w:p>
        </w:tc>
        <w:tc>
          <w:tcPr>
            <w:tcW w:w="993" w:type="dxa"/>
            <w:tcBorders>
              <w:top w:val="nil"/>
              <w:left w:val="nil"/>
              <w:bottom w:val="nil"/>
              <w:right w:val="single" w:sz="8" w:space="0" w:color="auto"/>
            </w:tcBorders>
            <w:shd w:val="clear" w:color="000000" w:fill="FFFFFF"/>
            <w:vAlign w:val="center"/>
            <w:hideMark/>
          </w:tcPr>
          <w:p w14:paraId="00C3643A"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 </w:t>
            </w:r>
          </w:p>
        </w:tc>
        <w:tc>
          <w:tcPr>
            <w:tcW w:w="567" w:type="dxa"/>
            <w:tcBorders>
              <w:top w:val="nil"/>
              <w:left w:val="nil"/>
              <w:bottom w:val="nil"/>
              <w:right w:val="nil"/>
            </w:tcBorders>
            <w:shd w:val="clear" w:color="000000" w:fill="FFFFFF"/>
            <w:noWrap/>
            <w:vAlign w:val="center"/>
            <w:hideMark/>
          </w:tcPr>
          <w:p w14:paraId="62E8B16D" w14:textId="77777777" w:rsidR="00F1134E" w:rsidRPr="00F1134E" w:rsidRDefault="00F1134E" w:rsidP="00F1134E">
            <w:pPr>
              <w:spacing w:after="0" w:line="240" w:lineRule="auto"/>
              <w:rPr>
                <w:rFonts w:ascii="Calibri" w:eastAsia="Times New Roman" w:hAnsi="Calibri" w:cs="Times New Roman"/>
                <w:color w:val="000000"/>
                <w:sz w:val="10"/>
                <w:szCs w:val="10"/>
                <w:lang w:val="en-GB" w:eastAsia="en-GB"/>
              </w:rPr>
            </w:pPr>
            <w:r w:rsidRPr="00F1134E">
              <w:rPr>
                <w:rFonts w:ascii="Calibri" w:eastAsia="Times New Roman" w:hAnsi="Calibri" w:cs="Times New Roman"/>
                <w:color w:val="000000"/>
                <w:sz w:val="10"/>
                <w:szCs w:val="10"/>
                <w:lang w:val="en-GB" w:eastAsia="en-GB"/>
              </w:rPr>
              <w:t> </w:t>
            </w:r>
          </w:p>
        </w:tc>
        <w:tc>
          <w:tcPr>
            <w:tcW w:w="708" w:type="dxa"/>
            <w:tcBorders>
              <w:top w:val="nil"/>
              <w:left w:val="nil"/>
              <w:bottom w:val="nil"/>
              <w:right w:val="nil"/>
            </w:tcBorders>
            <w:shd w:val="clear" w:color="000000" w:fill="FFFFFF"/>
            <w:noWrap/>
            <w:vAlign w:val="center"/>
            <w:hideMark/>
          </w:tcPr>
          <w:p w14:paraId="13EB90D2" w14:textId="77777777" w:rsidR="00F1134E" w:rsidRPr="00F1134E" w:rsidRDefault="00F1134E" w:rsidP="00F1134E">
            <w:pPr>
              <w:spacing w:after="0" w:line="240" w:lineRule="auto"/>
              <w:rPr>
                <w:rFonts w:ascii="Calibri" w:eastAsia="Times New Roman" w:hAnsi="Calibri" w:cs="Times New Roman"/>
                <w:color w:val="000000"/>
                <w:sz w:val="10"/>
                <w:szCs w:val="10"/>
                <w:lang w:val="en-GB" w:eastAsia="en-GB"/>
              </w:rPr>
            </w:pPr>
            <w:r w:rsidRPr="00F1134E">
              <w:rPr>
                <w:rFonts w:ascii="Calibri" w:eastAsia="Times New Roman" w:hAnsi="Calibri" w:cs="Times New Roman"/>
                <w:color w:val="000000"/>
                <w:sz w:val="10"/>
                <w:szCs w:val="10"/>
                <w:lang w:val="en-GB" w:eastAsia="en-GB"/>
              </w:rPr>
              <w:t> </w:t>
            </w:r>
          </w:p>
        </w:tc>
        <w:tc>
          <w:tcPr>
            <w:tcW w:w="993" w:type="dxa"/>
            <w:tcBorders>
              <w:top w:val="nil"/>
              <w:left w:val="nil"/>
              <w:bottom w:val="nil"/>
              <w:right w:val="single" w:sz="8" w:space="0" w:color="auto"/>
            </w:tcBorders>
            <w:shd w:val="clear" w:color="000000" w:fill="FFFFFF"/>
            <w:noWrap/>
            <w:vAlign w:val="center"/>
            <w:hideMark/>
          </w:tcPr>
          <w:p w14:paraId="4F1F8EA5" w14:textId="77777777" w:rsidR="00F1134E" w:rsidRPr="00F1134E" w:rsidRDefault="00F1134E" w:rsidP="00F1134E">
            <w:pPr>
              <w:spacing w:after="0" w:line="240" w:lineRule="auto"/>
              <w:rPr>
                <w:rFonts w:ascii="Calibri" w:eastAsia="Times New Roman" w:hAnsi="Calibri" w:cs="Times New Roman"/>
                <w:color w:val="000000"/>
                <w:sz w:val="10"/>
                <w:szCs w:val="10"/>
                <w:lang w:val="en-GB" w:eastAsia="en-GB"/>
              </w:rPr>
            </w:pPr>
            <w:r w:rsidRPr="00F1134E">
              <w:rPr>
                <w:rFonts w:ascii="Calibri" w:eastAsia="Times New Roman" w:hAnsi="Calibri" w:cs="Times New Roman"/>
                <w:color w:val="000000"/>
                <w:sz w:val="10"/>
                <w:szCs w:val="10"/>
                <w:lang w:val="en-GB" w:eastAsia="en-GB"/>
              </w:rPr>
              <w:t> </w:t>
            </w:r>
          </w:p>
        </w:tc>
        <w:tc>
          <w:tcPr>
            <w:tcW w:w="992" w:type="dxa"/>
            <w:tcBorders>
              <w:top w:val="nil"/>
              <w:left w:val="nil"/>
              <w:bottom w:val="nil"/>
              <w:right w:val="single" w:sz="8" w:space="0" w:color="auto"/>
            </w:tcBorders>
            <w:shd w:val="clear" w:color="000000" w:fill="FFFFFF"/>
            <w:vAlign w:val="center"/>
            <w:hideMark/>
          </w:tcPr>
          <w:p w14:paraId="08B03F4A"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c>
          <w:tcPr>
            <w:tcW w:w="425" w:type="dxa"/>
            <w:tcBorders>
              <w:top w:val="nil"/>
              <w:left w:val="nil"/>
              <w:bottom w:val="nil"/>
              <w:right w:val="nil"/>
            </w:tcBorders>
            <w:shd w:val="clear" w:color="000000" w:fill="FFFFFF"/>
            <w:noWrap/>
            <w:vAlign w:val="bottom"/>
            <w:hideMark/>
          </w:tcPr>
          <w:p w14:paraId="6C78AA36" w14:textId="77777777" w:rsidR="00F1134E" w:rsidRPr="00F1134E" w:rsidRDefault="00F1134E" w:rsidP="00F1134E">
            <w:pPr>
              <w:spacing w:after="0" w:line="240" w:lineRule="auto"/>
              <w:rPr>
                <w:rFonts w:ascii="Calibri" w:eastAsia="Times New Roman" w:hAnsi="Calibri" w:cs="Times New Roman"/>
                <w:color w:val="000000"/>
                <w:sz w:val="10"/>
                <w:szCs w:val="10"/>
                <w:lang w:val="en-GB" w:eastAsia="en-GB"/>
              </w:rPr>
            </w:pPr>
            <w:r w:rsidRPr="00F1134E">
              <w:rPr>
                <w:rFonts w:ascii="Calibri" w:eastAsia="Times New Roman" w:hAnsi="Calibri" w:cs="Times New Roman"/>
                <w:color w:val="000000"/>
                <w:sz w:val="10"/>
                <w:szCs w:val="10"/>
                <w:lang w:val="en-GB" w:eastAsia="en-GB"/>
              </w:rPr>
              <w:t> </w:t>
            </w:r>
          </w:p>
        </w:tc>
        <w:tc>
          <w:tcPr>
            <w:tcW w:w="567" w:type="dxa"/>
            <w:tcBorders>
              <w:top w:val="nil"/>
              <w:left w:val="nil"/>
              <w:bottom w:val="nil"/>
              <w:right w:val="nil"/>
            </w:tcBorders>
            <w:shd w:val="clear" w:color="000000" w:fill="FFFFFF"/>
            <w:noWrap/>
            <w:vAlign w:val="bottom"/>
            <w:hideMark/>
          </w:tcPr>
          <w:p w14:paraId="6C26B986" w14:textId="77777777" w:rsidR="00F1134E" w:rsidRPr="00F1134E" w:rsidRDefault="00F1134E" w:rsidP="00F1134E">
            <w:pPr>
              <w:spacing w:after="0" w:line="240" w:lineRule="auto"/>
              <w:rPr>
                <w:rFonts w:ascii="Calibri" w:eastAsia="Times New Roman" w:hAnsi="Calibri" w:cs="Times New Roman"/>
                <w:color w:val="000000"/>
                <w:sz w:val="10"/>
                <w:szCs w:val="10"/>
                <w:lang w:val="en-GB" w:eastAsia="en-GB"/>
              </w:rPr>
            </w:pPr>
            <w:r w:rsidRPr="00F1134E">
              <w:rPr>
                <w:rFonts w:ascii="Calibri" w:eastAsia="Times New Roman" w:hAnsi="Calibri" w:cs="Times New Roman"/>
                <w:color w:val="000000"/>
                <w:sz w:val="10"/>
                <w:szCs w:val="10"/>
                <w:lang w:val="en-GB" w:eastAsia="en-GB"/>
              </w:rPr>
              <w:t> </w:t>
            </w:r>
          </w:p>
        </w:tc>
        <w:tc>
          <w:tcPr>
            <w:tcW w:w="992" w:type="dxa"/>
            <w:tcBorders>
              <w:top w:val="nil"/>
              <w:left w:val="nil"/>
              <w:bottom w:val="nil"/>
              <w:right w:val="single" w:sz="8" w:space="0" w:color="auto"/>
            </w:tcBorders>
            <w:shd w:val="clear" w:color="000000" w:fill="FFFFFF"/>
            <w:noWrap/>
            <w:vAlign w:val="center"/>
            <w:hideMark/>
          </w:tcPr>
          <w:p w14:paraId="24A836B4" w14:textId="77777777" w:rsidR="00F1134E" w:rsidRPr="00F1134E" w:rsidRDefault="00F1134E" w:rsidP="00F1134E">
            <w:pPr>
              <w:spacing w:after="0" w:line="240" w:lineRule="auto"/>
              <w:rPr>
                <w:rFonts w:ascii="Calibri" w:eastAsia="Times New Roman" w:hAnsi="Calibri" w:cs="Times New Roman"/>
                <w:color w:val="000000"/>
                <w:sz w:val="10"/>
                <w:szCs w:val="10"/>
                <w:lang w:val="en-GB" w:eastAsia="en-GB"/>
              </w:rPr>
            </w:pPr>
            <w:r w:rsidRPr="00F1134E">
              <w:rPr>
                <w:rFonts w:ascii="Calibri" w:eastAsia="Times New Roman" w:hAnsi="Calibri" w:cs="Times New Roman"/>
                <w:color w:val="000000"/>
                <w:sz w:val="10"/>
                <w:szCs w:val="10"/>
                <w:lang w:val="en-GB" w:eastAsia="en-GB"/>
              </w:rPr>
              <w:t> </w:t>
            </w:r>
          </w:p>
        </w:tc>
        <w:tc>
          <w:tcPr>
            <w:tcW w:w="993" w:type="dxa"/>
            <w:tcBorders>
              <w:top w:val="nil"/>
              <w:left w:val="nil"/>
              <w:bottom w:val="nil"/>
              <w:right w:val="single" w:sz="8" w:space="0" w:color="auto"/>
            </w:tcBorders>
            <w:shd w:val="clear" w:color="000000" w:fill="FFFFFF"/>
            <w:vAlign w:val="center"/>
            <w:hideMark/>
          </w:tcPr>
          <w:p w14:paraId="644755F4"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 </w:t>
            </w:r>
          </w:p>
        </w:tc>
        <w:tc>
          <w:tcPr>
            <w:tcW w:w="425" w:type="dxa"/>
            <w:tcBorders>
              <w:top w:val="nil"/>
              <w:left w:val="nil"/>
              <w:bottom w:val="nil"/>
              <w:right w:val="nil"/>
            </w:tcBorders>
            <w:shd w:val="clear" w:color="000000" w:fill="FFFFFF"/>
            <w:noWrap/>
            <w:vAlign w:val="center"/>
            <w:hideMark/>
          </w:tcPr>
          <w:p w14:paraId="1FB9652F" w14:textId="77777777" w:rsidR="00F1134E" w:rsidRPr="00F1134E" w:rsidRDefault="00F1134E" w:rsidP="00F1134E">
            <w:pPr>
              <w:spacing w:after="0" w:line="240" w:lineRule="auto"/>
              <w:rPr>
                <w:rFonts w:ascii="Calibri" w:eastAsia="Times New Roman" w:hAnsi="Calibri" w:cs="Times New Roman"/>
                <w:color w:val="000000"/>
                <w:sz w:val="10"/>
                <w:szCs w:val="10"/>
                <w:lang w:val="en-GB" w:eastAsia="en-GB"/>
              </w:rPr>
            </w:pPr>
            <w:r w:rsidRPr="00F1134E">
              <w:rPr>
                <w:rFonts w:ascii="Calibri" w:eastAsia="Times New Roman" w:hAnsi="Calibri" w:cs="Times New Roman"/>
                <w:color w:val="000000"/>
                <w:sz w:val="10"/>
                <w:szCs w:val="10"/>
                <w:lang w:val="en-GB" w:eastAsia="en-GB"/>
              </w:rPr>
              <w:t> </w:t>
            </w:r>
          </w:p>
        </w:tc>
        <w:tc>
          <w:tcPr>
            <w:tcW w:w="709" w:type="dxa"/>
            <w:tcBorders>
              <w:top w:val="nil"/>
              <w:left w:val="nil"/>
              <w:bottom w:val="nil"/>
              <w:right w:val="nil"/>
            </w:tcBorders>
            <w:shd w:val="clear" w:color="000000" w:fill="FFFFFF"/>
            <w:noWrap/>
            <w:vAlign w:val="center"/>
            <w:hideMark/>
          </w:tcPr>
          <w:p w14:paraId="266B7300" w14:textId="77777777" w:rsidR="00F1134E" w:rsidRPr="00F1134E" w:rsidRDefault="00F1134E" w:rsidP="00F1134E">
            <w:pPr>
              <w:spacing w:after="0" w:line="240" w:lineRule="auto"/>
              <w:rPr>
                <w:rFonts w:ascii="Calibri" w:eastAsia="Times New Roman" w:hAnsi="Calibri" w:cs="Times New Roman"/>
                <w:color w:val="000000"/>
                <w:sz w:val="10"/>
                <w:szCs w:val="10"/>
                <w:lang w:val="en-GB" w:eastAsia="en-GB"/>
              </w:rPr>
            </w:pPr>
            <w:r w:rsidRPr="00F1134E">
              <w:rPr>
                <w:rFonts w:ascii="Calibri" w:eastAsia="Times New Roman" w:hAnsi="Calibri" w:cs="Times New Roman"/>
                <w:color w:val="000000"/>
                <w:sz w:val="10"/>
                <w:szCs w:val="10"/>
                <w:lang w:val="en-GB" w:eastAsia="en-GB"/>
              </w:rPr>
              <w:t> </w:t>
            </w:r>
          </w:p>
        </w:tc>
        <w:tc>
          <w:tcPr>
            <w:tcW w:w="992" w:type="dxa"/>
            <w:tcBorders>
              <w:top w:val="nil"/>
              <w:left w:val="nil"/>
              <w:bottom w:val="nil"/>
              <w:right w:val="single" w:sz="8" w:space="0" w:color="auto"/>
            </w:tcBorders>
            <w:shd w:val="clear" w:color="000000" w:fill="FFFFFF"/>
            <w:noWrap/>
            <w:vAlign w:val="center"/>
            <w:hideMark/>
          </w:tcPr>
          <w:p w14:paraId="03277FF3" w14:textId="77777777" w:rsidR="00F1134E" w:rsidRPr="00F1134E" w:rsidRDefault="00F1134E" w:rsidP="00F1134E">
            <w:pPr>
              <w:spacing w:after="0" w:line="240" w:lineRule="auto"/>
              <w:rPr>
                <w:rFonts w:ascii="Calibri" w:eastAsia="Times New Roman" w:hAnsi="Calibri" w:cs="Times New Roman"/>
                <w:color w:val="000000"/>
                <w:sz w:val="10"/>
                <w:szCs w:val="10"/>
                <w:lang w:val="en-GB" w:eastAsia="en-GB"/>
              </w:rPr>
            </w:pPr>
            <w:r w:rsidRPr="00F1134E">
              <w:rPr>
                <w:rFonts w:ascii="Calibri" w:eastAsia="Times New Roman" w:hAnsi="Calibri" w:cs="Times New Roman"/>
                <w:color w:val="000000"/>
                <w:sz w:val="10"/>
                <w:szCs w:val="10"/>
                <w:lang w:val="en-GB" w:eastAsia="en-GB"/>
              </w:rPr>
              <w:t> </w:t>
            </w:r>
          </w:p>
        </w:tc>
        <w:tc>
          <w:tcPr>
            <w:tcW w:w="987" w:type="dxa"/>
            <w:tcBorders>
              <w:top w:val="nil"/>
              <w:left w:val="nil"/>
              <w:bottom w:val="nil"/>
              <w:right w:val="single" w:sz="8" w:space="0" w:color="auto"/>
            </w:tcBorders>
            <w:shd w:val="clear" w:color="000000" w:fill="FFFFFF"/>
            <w:vAlign w:val="center"/>
            <w:hideMark/>
          </w:tcPr>
          <w:p w14:paraId="1D64428E"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r>
      <w:tr w:rsidR="005F78E0" w:rsidRPr="00F1134E" w14:paraId="26B53FF2" w14:textId="77777777" w:rsidTr="00BB0799">
        <w:trPr>
          <w:trHeight w:val="165"/>
        </w:trPr>
        <w:tc>
          <w:tcPr>
            <w:tcW w:w="1701" w:type="dxa"/>
            <w:tcBorders>
              <w:top w:val="nil"/>
              <w:left w:val="single" w:sz="4" w:space="0" w:color="auto"/>
              <w:bottom w:val="nil"/>
              <w:right w:val="single" w:sz="8" w:space="0" w:color="auto"/>
            </w:tcBorders>
            <w:shd w:val="clear" w:color="000000" w:fill="FFFFFF"/>
            <w:noWrap/>
            <w:vAlign w:val="center"/>
            <w:hideMark/>
          </w:tcPr>
          <w:p w14:paraId="58F2E5C9" w14:textId="77777777" w:rsidR="00F1134E" w:rsidRPr="00F1134E" w:rsidRDefault="00F1134E" w:rsidP="00F1134E">
            <w:pPr>
              <w:spacing w:after="0" w:line="240" w:lineRule="auto"/>
              <w:ind w:firstLineChars="200" w:firstLine="200"/>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xml:space="preserve"> &lt;200 </w:t>
            </w:r>
          </w:p>
        </w:tc>
        <w:tc>
          <w:tcPr>
            <w:tcW w:w="567" w:type="dxa"/>
            <w:tcBorders>
              <w:top w:val="nil"/>
              <w:left w:val="nil"/>
              <w:bottom w:val="nil"/>
              <w:right w:val="nil"/>
            </w:tcBorders>
            <w:shd w:val="clear" w:color="000000" w:fill="FFFFFF"/>
            <w:noWrap/>
            <w:vAlign w:val="center"/>
            <w:hideMark/>
          </w:tcPr>
          <w:p w14:paraId="79664488"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47</w:t>
            </w:r>
          </w:p>
        </w:tc>
        <w:tc>
          <w:tcPr>
            <w:tcW w:w="709" w:type="dxa"/>
            <w:tcBorders>
              <w:top w:val="nil"/>
              <w:left w:val="nil"/>
              <w:bottom w:val="nil"/>
              <w:right w:val="nil"/>
            </w:tcBorders>
            <w:shd w:val="clear" w:color="000000" w:fill="FFFFFF"/>
            <w:noWrap/>
            <w:vAlign w:val="center"/>
            <w:hideMark/>
          </w:tcPr>
          <w:p w14:paraId="6360008D" w14:textId="77777777" w:rsidR="00F1134E" w:rsidRPr="00F1134E" w:rsidRDefault="00F1134E" w:rsidP="00F1134E">
            <w:pPr>
              <w:spacing w:after="0" w:line="240" w:lineRule="auto"/>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36 (76.6)</w:t>
            </w:r>
          </w:p>
        </w:tc>
        <w:tc>
          <w:tcPr>
            <w:tcW w:w="992" w:type="dxa"/>
            <w:tcBorders>
              <w:top w:val="nil"/>
              <w:left w:val="nil"/>
              <w:bottom w:val="nil"/>
              <w:right w:val="single" w:sz="8" w:space="0" w:color="auto"/>
            </w:tcBorders>
            <w:shd w:val="clear" w:color="000000" w:fill="FFFFFF"/>
            <w:noWrap/>
            <w:vAlign w:val="center"/>
            <w:hideMark/>
          </w:tcPr>
          <w:p w14:paraId="750217D5"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1.48 (1.19-1.84)</w:t>
            </w:r>
          </w:p>
        </w:tc>
        <w:tc>
          <w:tcPr>
            <w:tcW w:w="993" w:type="dxa"/>
            <w:tcBorders>
              <w:top w:val="nil"/>
              <w:left w:val="nil"/>
              <w:bottom w:val="nil"/>
              <w:right w:val="single" w:sz="8" w:space="0" w:color="auto"/>
            </w:tcBorders>
            <w:shd w:val="clear" w:color="000000" w:fill="FFFFFF"/>
            <w:vAlign w:val="center"/>
            <w:hideMark/>
          </w:tcPr>
          <w:p w14:paraId="6C5934D2"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w:t>
            </w:r>
          </w:p>
        </w:tc>
        <w:tc>
          <w:tcPr>
            <w:tcW w:w="567" w:type="dxa"/>
            <w:tcBorders>
              <w:top w:val="nil"/>
              <w:left w:val="nil"/>
              <w:bottom w:val="nil"/>
              <w:right w:val="nil"/>
            </w:tcBorders>
            <w:shd w:val="clear" w:color="000000" w:fill="FFFFFF"/>
            <w:noWrap/>
            <w:vAlign w:val="center"/>
            <w:hideMark/>
          </w:tcPr>
          <w:p w14:paraId="354C529A"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51</w:t>
            </w:r>
          </w:p>
        </w:tc>
        <w:tc>
          <w:tcPr>
            <w:tcW w:w="708" w:type="dxa"/>
            <w:tcBorders>
              <w:top w:val="nil"/>
              <w:left w:val="nil"/>
              <w:bottom w:val="nil"/>
              <w:right w:val="nil"/>
            </w:tcBorders>
            <w:shd w:val="clear" w:color="000000" w:fill="FFFFFF"/>
            <w:noWrap/>
            <w:vAlign w:val="center"/>
            <w:hideMark/>
          </w:tcPr>
          <w:p w14:paraId="4C09B097"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45 (88.2)</w:t>
            </w:r>
          </w:p>
        </w:tc>
        <w:tc>
          <w:tcPr>
            <w:tcW w:w="993" w:type="dxa"/>
            <w:tcBorders>
              <w:top w:val="nil"/>
              <w:left w:val="nil"/>
              <w:bottom w:val="nil"/>
              <w:right w:val="single" w:sz="8" w:space="0" w:color="auto"/>
            </w:tcBorders>
            <w:shd w:val="clear" w:color="000000" w:fill="FFFFFF"/>
            <w:noWrap/>
            <w:vAlign w:val="center"/>
            <w:hideMark/>
          </w:tcPr>
          <w:p w14:paraId="2AC8781C"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1.18 (1.01-1.37)</w:t>
            </w:r>
          </w:p>
        </w:tc>
        <w:tc>
          <w:tcPr>
            <w:tcW w:w="992" w:type="dxa"/>
            <w:tcBorders>
              <w:top w:val="nil"/>
              <w:left w:val="nil"/>
              <w:bottom w:val="nil"/>
              <w:right w:val="single" w:sz="8" w:space="0" w:color="auto"/>
            </w:tcBorders>
            <w:shd w:val="clear" w:color="000000" w:fill="FFFFFF"/>
            <w:vAlign w:val="center"/>
            <w:hideMark/>
          </w:tcPr>
          <w:p w14:paraId="67B4892F"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 </w:t>
            </w:r>
          </w:p>
        </w:tc>
        <w:tc>
          <w:tcPr>
            <w:tcW w:w="425" w:type="dxa"/>
            <w:tcBorders>
              <w:top w:val="nil"/>
              <w:left w:val="nil"/>
              <w:bottom w:val="nil"/>
              <w:right w:val="nil"/>
            </w:tcBorders>
            <w:shd w:val="clear" w:color="000000" w:fill="FFFFFF"/>
            <w:noWrap/>
            <w:vAlign w:val="center"/>
            <w:hideMark/>
          </w:tcPr>
          <w:p w14:paraId="13FFC710" w14:textId="77777777" w:rsidR="00F1134E" w:rsidRPr="00F1134E" w:rsidRDefault="00F1134E" w:rsidP="00F1134E">
            <w:pPr>
              <w:spacing w:after="0" w:line="240" w:lineRule="auto"/>
              <w:jc w:val="right"/>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42</w:t>
            </w:r>
          </w:p>
        </w:tc>
        <w:tc>
          <w:tcPr>
            <w:tcW w:w="567" w:type="dxa"/>
            <w:tcBorders>
              <w:top w:val="nil"/>
              <w:left w:val="nil"/>
              <w:bottom w:val="nil"/>
              <w:right w:val="nil"/>
            </w:tcBorders>
            <w:shd w:val="clear" w:color="000000" w:fill="FFFFFF"/>
            <w:noWrap/>
            <w:vAlign w:val="center"/>
            <w:hideMark/>
          </w:tcPr>
          <w:p w14:paraId="5684755F"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7 (16.7)</w:t>
            </w:r>
          </w:p>
        </w:tc>
        <w:tc>
          <w:tcPr>
            <w:tcW w:w="992" w:type="dxa"/>
            <w:tcBorders>
              <w:top w:val="nil"/>
              <w:left w:val="nil"/>
              <w:bottom w:val="nil"/>
              <w:right w:val="single" w:sz="8" w:space="0" w:color="auto"/>
            </w:tcBorders>
            <w:shd w:val="clear" w:color="000000" w:fill="FFFFFF"/>
            <w:noWrap/>
            <w:vAlign w:val="center"/>
            <w:hideMark/>
          </w:tcPr>
          <w:p w14:paraId="32979F12"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4.34 (1.25-15.10)</w:t>
            </w:r>
          </w:p>
        </w:tc>
        <w:tc>
          <w:tcPr>
            <w:tcW w:w="993" w:type="dxa"/>
            <w:tcBorders>
              <w:top w:val="nil"/>
              <w:left w:val="nil"/>
              <w:bottom w:val="nil"/>
              <w:right w:val="single" w:sz="8" w:space="0" w:color="auto"/>
            </w:tcBorders>
            <w:shd w:val="clear" w:color="000000" w:fill="FFFFFF"/>
            <w:vAlign w:val="center"/>
            <w:hideMark/>
          </w:tcPr>
          <w:p w14:paraId="7DBE3C0B"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 </w:t>
            </w:r>
          </w:p>
        </w:tc>
        <w:tc>
          <w:tcPr>
            <w:tcW w:w="425" w:type="dxa"/>
            <w:tcBorders>
              <w:top w:val="nil"/>
              <w:left w:val="nil"/>
              <w:bottom w:val="nil"/>
              <w:right w:val="nil"/>
            </w:tcBorders>
            <w:shd w:val="clear" w:color="000000" w:fill="FFFFFF"/>
            <w:noWrap/>
            <w:vAlign w:val="center"/>
            <w:hideMark/>
          </w:tcPr>
          <w:p w14:paraId="06126F48"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45</w:t>
            </w:r>
          </w:p>
        </w:tc>
        <w:tc>
          <w:tcPr>
            <w:tcW w:w="709" w:type="dxa"/>
            <w:tcBorders>
              <w:top w:val="nil"/>
              <w:left w:val="nil"/>
              <w:bottom w:val="nil"/>
              <w:right w:val="nil"/>
            </w:tcBorders>
            <w:shd w:val="clear" w:color="000000" w:fill="FFFFFF"/>
            <w:noWrap/>
            <w:vAlign w:val="center"/>
            <w:hideMark/>
          </w:tcPr>
          <w:p w14:paraId="0C43C53F" w14:textId="77777777" w:rsidR="00F1134E" w:rsidRPr="00F1134E" w:rsidRDefault="00F1134E" w:rsidP="00F1134E">
            <w:pPr>
              <w:spacing w:after="0" w:line="240" w:lineRule="auto"/>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19 (42.2)</w:t>
            </w:r>
          </w:p>
        </w:tc>
        <w:tc>
          <w:tcPr>
            <w:tcW w:w="992" w:type="dxa"/>
            <w:tcBorders>
              <w:top w:val="nil"/>
              <w:left w:val="nil"/>
              <w:bottom w:val="nil"/>
              <w:right w:val="single" w:sz="8" w:space="0" w:color="auto"/>
            </w:tcBorders>
            <w:shd w:val="clear" w:color="000000" w:fill="FFFFFF"/>
            <w:noWrap/>
            <w:vAlign w:val="center"/>
            <w:hideMark/>
          </w:tcPr>
          <w:p w14:paraId="1EF2BC2F"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4.30 (1.89-9.76)</w:t>
            </w:r>
          </w:p>
        </w:tc>
        <w:tc>
          <w:tcPr>
            <w:tcW w:w="987" w:type="dxa"/>
            <w:tcBorders>
              <w:top w:val="nil"/>
              <w:left w:val="nil"/>
              <w:bottom w:val="nil"/>
              <w:right w:val="single" w:sz="8" w:space="0" w:color="auto"/>
            </w:tcBorders>
            <w:shd w:val="clear" w:color="000000" w:fill="FFFFFF"/>
            <w:vAlign w:val="center"/>
            <w:hideMark/>
          </w:tcPr>
          <w:p w14:paraId="612A16B0"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 </w:t>
            </w:r>
          </w:p>
        </w:tc>
      </w:tr>
      <w:tr w:rsidR="005F78E0" w:rsidRPr="00F1134E" w14:paraId="55656CA2" w14:textId="77777777" w:rsidTr="00BB0799">
        <w:trPr>
          <w:trHeight w:val="165"/>
        </w:trPr>
        <w:tc>
          <w:tcPr>
            <w:tcW w:w="1701" w:type="dxa"/>
            <w:tcBorders>
              <w:top w:val="nil"/>
              <w:left w:val="single" w:sz="4" w:space="0" w:color="auto"/>
              <w:bottom w:val="nil"/>
              <w:right w:val="single" w:sz="8" w:space="0" w:color="auto"/>
            </w:tcBorders>
            <w:shd w:val="clear" w:color="000000" w:fill="FFFFFF"/>
            <w:noWrap/>
            <w:vAlign w:val="center"/>
            <w:hideMark/>
          </w:tcPr>
          <w:p w14:paraId="1262F0DF" w14:textId="0957BE58" w:rsidR="00F1134E" w:rsidRPr="00F1134E" w:rsidRDefault="00F1134E" w:rsidP="00641FF9">
            <w:pPr>
              <w:spacing w:after="0" w:line="240" w:lineRule="auto"/>
              <w:ind w:firstLineChars="200" w:firstLine="200"/>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20</w:t>
            </w:r>
            <w:r w:rsidR="00641FF9">
              <w:rPr>
                <w:rFonts w:ascii="Candara" w:eastAsia="Times New Roman" w:hAnsi="Candara" w:cs="Times New Roman"/>
                <w:color w:val="000000"/>
                <w:sz w:val="10"/>
                <w:szCs w:val="10"/>
                <w:lang w:val="en-GB" w:eastAsia="en-GB"/>
              </w:rPr>
              <w:t>0</w:t>
            </w:r>
            <w:r w:rsidRPr="00F1134E">
              <w:rPr>
                <w:rFonts w:ascii="Candara" w:eastAsia="Times New Roman" w:hAnsi="Candara" w:cs="Times New Roman"/>
                <w:color w:val="000000"/>
                <w:sz w:val="10"/>
                <w:szCs w:val="10"/>
                <w:lang w:val="en-GB" w:eastAsia="en-GB"/>
              </w:rPr>
              <w:t>-350</w:t>
            </w:r>
          </w:p>
        </w:tc>
        <w:tc>
          <w:tcPr>
            <w:tcW w:w="567" w:type="dxa"/>
            <w:tcBorders>
              <w:top w:val="nil"/>
              <w:left w:val="nil"/>
              <w:bottom w:val="nil"/>
              <w:right w:val="nil"/>
            </w:tcBorders>
            <w:shd w:val="clear" w:color="000000" w:fill="FFFFFF"/>
            <w:noWrap/>
            <w:vAlign w:val="center"/>
            <w:hideMark/>
          </w:tcPr>
          <w:p w14:paraId="78BF5933"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80</w:t>
            </w:r>
          </w:p>
        </w:tc>
        <w:tc>
          <w:tcPr>
            <w:tcW w:w="709" w:type="dxa"/>
            <w:tcBorders>
              <w:top w:val="nil"/>
              <w:left w:val="nil"/>
              <w:bottom w:val="nil"/>
              <w:right w:val="nil"/>
            </w:tcBorders>
            <w:shd w:val="clear" w:color="000000" w:fill="FFFFFF"/>
            <w:noWrap/>
            <w:vAlign w:val="center"/>
            <w:hideMark/>
          </w:tcPr>
          <w:p w14:paraId="5FCDF096" w14:textId="77777777" w:rsidR="00F1134E" w:rsidRPr="00F1134E" w:rsidRDefault="00F1134E" w:rsidP="00F1134E">
            <w:pPr>
              <w:spacing w:after="0" w:line="240" w:lineRule="auto"/>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50 (62.5)</w:t>
            </w:r>
          </w:p>
        </w:tc>
        <w:tc>
          <w:tcPr>
            <w:tcW w:w="992" w:type="dxa"/>
            <w:tcBorders>
              <w:top w:val="nil"/>
              <w:left w:val="nil"/>
              <w:bottom w:val="nil"/>
              <w:right w:val="single" w:sz="8" w:space="0" w:color="auto"/>
            </w:tcBorders>
            <w:shd w:val="clear" w:color="000000" w:fill="FFFFFF"/>
            <w:noWrap/>
            <w:vAlign w:val="center"/>
            <w:hideMark/>
          </w:tcPr>
          <w:p w14:paraId="7A939C74"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1.15 (0.92-1.45)</w:t>
            </w:r>
          </w:p>
        </w:tc>
        <w:tc>
          <w:tcPr>
            <w:tcW w:w="993" w:type="dxa"/>
            <w:tcBorders>
              <w:top w:val="nil"/>
              <w:left w:val="nil"/>
              <w:bottom w:val="nil"/>
              <w:right w:val="single" w:sz="8" w:space="0" w:color="auto"/>
            </w:tcBorders>
            <w:shd w:val="clear" w:color="000000" w:fill="FFFFFF"/>
            <w:vAlign w:val="center"/>
            <w:hideMark/>
          </w:tcPr>
          <w:p w14:paraId="0BE618E9"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w:t>
            </w:r>
          </w:p>
        </w:tc>
        <w:tc>
          <w:tcPr>
            <w:tcW w:w="567" w:type="dxa"/>
            <w:tcBorders>
              <w:top w:val="nil"/>
              <w:left w:val="nil"/>
              <w:bottom w:val="nil"/>
              <w:right w:val="nil"/>
            </w:tcBorders>
            <w:shd w:val="clear" w:color="000000" w:fill="FFFFFF"/>
            <w:noWrap/>
            <w:vAlign w:val="center"/>
            <w:hideMark/>
          </w:tcPr>
          <w:p w14:paraId="15566569"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102</w:t>
            </w:r>
          </w:p>
        </w:tc>
        <w:tc>
          <w:tcPr>
            <w:tcW w:w="708" w:type="dxa"/>
            <w:tcBorders>
              <w:top w:val="nil"/>
              <w:left w:val="nil"/>
              <w:bottom w:val="nil"/>
              <w:right w:val="nil"/>
            </w:tcBorders>
            <w:shd w:val="clear" w:color="000000" w:fill="FFFFFF"/>
            <w:noWrap/>
            <w:vAlign w:val="center"/>
            <w:hideMark/>
          </w:tcPr>
          <w:p w14:paraId="2E7D1A8D"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83 (81.4)</w:t>
            </w:r>
          </w:p>
        </w:tc>
        <w:tc>
          <w:tcPr>
            <w:tcW w:w="993" w:type="dxa"/>
            <w:tcBorders>
              <w:top w:val="nil"/>
              <w:left w:val="nil"/>
              <w:bottom w:val="nil"/>
              <w:right w:val="single" w:sz="8" w:space="0" w:color="auto"/>
            </w:tcBorders>
            <w:shd w:val="clear" w:color="000000" w:fill="FFFFFF"/>
            <w:noWrap/>
            <w:vAlign w:val="center"/>
            <w:hideMark/>
          </w:tcPr>
          <w:p w14:paraId="10706FEA"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1.10 (0.95-1.26)</w:t>
            </w:r>
          </w:p>
        </w:tc>
        <w:tc>
          <w:tcPr>
            <w:tcW w:w="992" w:type="dxa"/>
            <w:tcBorders>
              <w:top w:val="nil"/>
              <w:left w:val="nil"/>
              <w:bottom w:val="nil"/>
              <w:right w:val="single" w:sz="8" w:space="0" w:color="auto"/>
            </w:tcBorders>
            <w:shd w:val="clear" w:color="000000" w:fill="FFFFFF"/>
            <w:vAlign w:val="center"/>
            <w:hideMark/>
          </w:tcPr>
          <w:p w14:paraId="44820B92"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c>
          <w:tcPr>
            <w:tcW w:w="425" w:type="dxa"/>
            <w:tcBorders>
              <w:top w:val="nil"/>
              <w:left w:val="nil"/>
              <w:bottom w:val="nil"/>
              <w:right w:val="nil"/>
            </w:tcBorders>
            <w:shd w:val="clear" w:color="000000" w:fill="FFFFFF"/>
            <w:noWrap/>
            <w:vAlign w:val="center"/>
            <w:hideMark/>
          </w:tcPr>
          <w:p w14:paraId="4C02B648" w14:textId="77777777" w:rsidR="00F1134E" w:rsidRPr="00F1134E" w:rsidRDefault="00F1134E" w:rsidP="00F1134E">
            <w:pPr>
              <w:spacing w:after="0" w:line="240" w:lineRule="auto"/>
              <w:jc w:val="right"/>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76</w:t>
            </w:r>
          </w:p>
        </w:tc>
        <w:tc>
          <w:tcPr>
            <w:tcW w:w="567" w:type="dxa"/>
            <w:tcBorders>
              <w:top w:val="nil"/>
              <w:left w:val="nil"/>
              <w:bottom w:val="nil"/>
              <w:right w:val="nil"/>
            </w:tcBorders>
            <w:shd w:val="clear" w:color="000000" w:fill="FFFFFF"/>
            <w:noWrap/>
            <w:vAlign w:val="center"/>
            <w:hideMark/>
          </w:tcPr>
          <w:p w14:paraId="1F17C49F"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4 (5.3)</w:t>
            </w:r>
          </w:p>
        </w:tc>
        <w:tc>
          <w:tcPr>
            <w:tcW w:w="992" w:type="dxa"/>
            <w:tcBorders>
              <w:top w:val="nil"/>
              <w:left w:val="nil"/>
              <w:bottom w:val="nil"/>
              <w:right w:val="single" w:sz="8" w:space="0" w:color="auto"/>
            </w:tcBorders>
            <w:shd w:val="clear" w:color="000000" w:fill="FFFFFF"/>
            <w:noWrap/>
            <w:vAlign w:val="center"/>
            <w:hideMark/>
          </w:tcPr>
          <w:p w14:paraId="6DDEC0C8"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1.10 (0.29-4.13)</w:t>
            </w:r>
          </w:p>
        </w:tc>
        <w:tc>
          <w:tcPr>
            <w:tcW w:w="993" w:type="dxa"/>
            <w:tcBorders>
              <w:top w:val="nil"/>
              <w:left w:val="nil"/>
              <w:bottom w:val="nil"/>
              <w:right w:val="single" w:sz="8" w:space="0" w:color="auto"/>
            </w:tcBorders>
            <w:shd w:val="clear" w:color="000000" w:fill="FFFFFF"/>
            <w:vAlign w:val="center"/>
            <w:hideMark/>
          </w:tcPr>
          <w:p w14:paraId="15969B44"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 </w:t>
            </w:r>
          </w:p>
        </w:tc>
        <w:tc>
          <w:tcPr>
            <w:tcW w:w="425" w:type="dxa"/>
            <w:tcBorders>
              <w:top w:val="nil"/>
              <w:left w:val="nil"/>
              <w:bottom w:val="nil"/>
              <w:right w:val="nil"/>
            </w:tcBorders>
            <w:shd w:val="clear" w:color="000000" w:fill="FFFFFF"/>
            <w:noWrap/>
            <w:vAlign w:val="center"/>
            <w:hideMark/>
          </w:tcPr>
          <w:p w14:paraId="4DCF34AD"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92</w:t>
            </w:r>
          </w:p>
        </w:tc>
        <w:tc>
          <w:tcPr>
            <w:tcW w:w="709" w:type="dxa"/>
            <w:tcBorders>
              <w:top w:val="nil"/>
              <w:left w:val="nil"/>
              <w:bottom w:val="nil"/>
              <w:right w:val="nil"/>
            </w:tcBorders>
            <w:shd w:val="clear" w:color="000000" w:fill="FFFFFF"/>
            <w:noWrap/>
            <w:vAlign w:val="center"/>
            <w:hideMark/>
          </w:tcPr>
          <w:p w14:paraId="2124BACC" w14:textId="77777777" w:rsidR="00F1134E" w:rsidRPr="00F1134E" w:rsidRDefault="00F1134E" w:rsidP="00F1134E">
            <w:pPr>
              <w:spacing w:after="0" w:line="240" w:lineRule="auto"/>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20 (21.7)</w:t>
            </w:r>
          </w:p>
        </w:tc>
        <w:tc>
          <w:tcPr>
            <w:tcW w:w="992" w:type="dxa"/>
            <w:tcBorders>
              <w:top w:val="nil"/>
              <w:left w:val="nil"/>
              <w:bottom w:val="nil"/>
              <w:right w:val="single" w:sz="8" w:space="0" w:color="auto"/>
            </w:tcBorders>
            <w:shd w:val="clear" w:color="000000" w:fill="FFFFFF"/>
            <w:noWrap/>
            <w:vAlign w:val="center"/>
            <w:hideMark/>
          </w:tcPr>
          <w:p w14:paraId="191EF7CF"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1.27 (0.62-2.61)</w:t>
            </w:r>
          </w:p>
        </w:tc>
        <w:tc>
          <w:tcPr>
            <w:tcW w:w="987" w:type="dxa"/>
            <w:tcBorders>
              <w:top w:val="nil"/>
              <w:left w:val="nil"/>
              <w:bottom w:val="nil"/>
              <w:right w:val="single" w:sz="8" w:space="0" w:color="auto"/>
            </w:tcBorders>
            <w:shd w:val="clear" w:color="000000" w:fill="FFFFFF"/>
            <w:vAlign w:val="center"/>
            <w:hideMark/>
          </w:tcPr>
          <w:p w14:paraId="54156F8E"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r>
      <w:tr w:rsidR="005F78E0" w:rsidRPr="00F1134E" w14:paraId="5869322F" w14:textId="77777777" w:rsidTr="00BB0799">
        <w:trPr>
          <w:trHeight w:val="165"/>
        </w:trPr>
        <w:tc>
          <w:tcPr>
            <w:tcW w:w="1701" w:type="dxa"/>
            <w:tcBorders>
              <w:top w:val="nil"/>
              <w:left w:val="single" w:sz="4" w:space="0" w:color="auto"/>
              <w:bottom w:val="nil"/>
              <w:right w:val="single" w:sz="8" w:space="0" w:color="auto"/>
            </w:tcBorders>
            <w:shd w:val="clear" w:color="000000" w:fill="FFFFFF"/>
            <w:noWrap/>
            <w:vAlign w:val="center"/>
            <w:hideMark/>
          </w:tcPr>
          <w:p w14:paraId="2F0558B9" w14:textId="77777777" w:rsidR="00F1134E" w:rsidRPr="00F1134E" w:rsidRDefault="00F1134E" w:rsidP="00F1134E">
            <w:pPr>
              <w:spacing w:after="0" w:line="240" w:lineRule="auto"/>
              <w:ind w:firstLineChars="200" w:firstLine="200"/>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351-500</w:t>
            </w:r>
          </w:p>
        </w:tc>
        <w:tc>
          <w:tcPr>
            <w:tcW w:w="567" w:type="dxa"/>
            <w:tcBorders>
              <w:top w:val="nil"/>
              <w:left w:val="nil"/>
              <w:bottom w:val="nil"/>
              <w:right w:val="nil"/>
            </w:tcBorders>
            <w:shd w:val="clear" w:color="000000" w:fill="FFFFFF"/>
            <w:noWrap/>
            <w:vAlign w:val="center"/>
            <w:hideMark/>
          </w:tcPr>
          <w:p w14:paraId="7B296AD3"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119</w:t>
            </w:r>
          </w:p>
        </w:tc>
        <w:tc>
          <w:tcPr>
            <w:tcW w:w="709" w:type="dxa"/>
            <w:tcBorders>
              <w:top w:val="nil"/>
              <w:left w:val="nil"/>
              <w:bottom w:val="nil"/>
              <w:right w:val="nil"/>
            </w:tcBorders>
            <w:shd w:val="clear" w:color="000000" w:fill="FFFFFF"/>
            <w:noWrap/>
            <w:vAlign w:val="center"/>
            <w:hideMark/>
          </w:tcPr>
          <w:p w14:paraId="7EF414A3" w14:textId="77777777" w:rsidR="00F1134E" w:rsidRPr="00F1134E" w:rsidRDefault="00F1134E" w:rsidP="00F1134E">
            <w:pPr>
              <w:spacing w:after="0" w:line="240" w:lineRule="auto"/>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68 (57.1)</w:t>
            </w:r>
          </w:p>
        </w:tc>
        <w:tc>
          <w:tcPr>
            <w:tcW w:w="992" w:type="dxa"/>
            <w:tcBorders>
              <w:top w:val="nil"/>
              <w:left w:val="nil"/>
              <w:bottom w:val="nil"/>
              <w:right w:val="single" w:sz="8" w:space="0" w:color="auto"/>
            </w:tcBorders>
            <w:shd w:val="clear" w:color="000000" w:fill="FFFFFF"/>
            <w:noWrap/>
            <w:vAlign w:val="center"/>
            <w:hideMark/>
          </w:tcPr>
          <w:p w14:paraId="74C8B84F"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1.05 (0.84-1.30)</w:t>
            </w:r>
          </w:p>
        </w:tc>
        <w:tc>
          <w:tcPr>
            <w:tcW w:w="993" w:type="dxa"/>
            <w:tcBorders>
              <w:top w:val="nil"/>
              <w:left w:val="nil"/>
              <w:bottom w:val="nil"/>
              <w:right w:val="single" w:sz="8" w:space="0" w:color="auto"/>
            </w:tcBorders>
            <w:shd w:val="clear" w:color="000000" w:fill="FFFFFF"/>
            <w:vAlign w:val="center"/>
            <w:hideMark/>
          </w:tcPr>
          <w:p w14:paraId="53539BB8"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w:t>
            </w:r>
          </w:p>
        </w:tc>
        <w:tc>
          <w:tcPr>
            <w:tcW w:w="567" w:type="dxa"/>
            <w:tcBorders>
              <w:top w:val="nil"/>
              <w:left w:val="nil"/>
              <w:bottom w:val="nil"/>
              <w:right w:val="nil"/>
            </w:tcBorders>
            <w:shd w:val="clear" w:color="000000" w:fill="FFFFFF"/>
            <w:noWrap/>
            <w:vAlign w:val="center"/>
            <w:hideMark/>
          </w:tcPr>
          <w:p w14:paraId="4989C6C6"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113</w:t>
            </w:r>
          </w:p>
        </w:tc>
        <w:tc>
          <w:tcPr>
            <w:tcW w:w="708" w:type="dxa"/>
            <w:tcBorders>
              <w:top w:val="nil"/>
              <w:left w:val="nil"/>
              <w:bottom w:val="nil"/>
              <w:right w:val="nil"/>
            </w:tcBorders>
            <w:shd w:val="clear" w:color="000000" w:fill="FFFFFF"/>
            <w:noWrap/>
            <w:vAlign w:val="center"/>
            <w:hideMark/>
          </w:tcPr>
          <w:p w14:paraId="459B671B"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81 (71.7)</w:t>
            </w:r>
          </w:p>
        </w:tc>
        <w:tc>
          <w:tcPr>
            <w:tcW w:w="993" w:type="dxa"/>
            <w:tcBorders>
              <w:top w:val="nil"/>
              <w:left w:val="nil"/>
              <w:bottom w:val="nil"/>
              <w:right w:val="single" w:sz="8" w:space="0" w:color="auto"/>
            </w:tcBorders>
            <w:shd w:val="clear" w:color="000000" w:fill="FFFFFF"/>
            <w:noWrap/>
            <w:vAlign w:val="center"/>
            <w:hideMark/>
          </w:tcPr>
          <w:p w14:paraId="75CF5417"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0.99 (0.86-1.15)</w:t>
            </w:r>
          </w:p>
        </w:tc>
        <w:tc>
          <w:tcPr>
            <w:tcW w:w="992" w:type="dxa"/>
            <w:tcBorders>
              <w:top w:val="nil"/>
              <w:left w:val="nil"/>
              <w:bottom w:val="nil"/>
              <w:right w:val="single" w:sz="8" w:space="0" w:color="auto"/>
            </w:tcBorders>
            <w:shd w:val="clear" w:color="000000" w:fill="FFFFFF"/>
            <w:vAlign w:val="center"/>
            <w:hideMark/>
          </w:tcPr>
          <w:p w14:paraId="2DD9FC07"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c>
          <w:tcPr>
            <w:tcW w:w="425" w:type="dxa"/>
            <w:tcBorders>
              <w:top w:val="nil"/>
              <w:left w:val="nil"/>
              <w:bottom w:val="nil"/>
              <w:right w:val="nil"/>
            </w:tcBorders>
            <w:shd w:val="clear" w:color="000000" w:fill="FFFFFF"/>
            <w:noWrap/>
            <w:vAlign w:val="center"/>
            <w:hideMark/>
          </w:tcPr>
          <w:p w14:paraId="1EA6742F" w14:textId="77777777" w:rsidR="00F1134E" w:rsidRPr="00F1134E" w:rsidRDefault="00F1134E" w:rsidP="00F1134E">
            <w:pPr>
              <w:spacing w:after="0" w:line="240" w:lineRule="auto"/>
              <w:jc w:val="right"/>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113</w:t>
            </w:r>
          </w:p>
        </w:tc>
        <w:tc>
          <w:tcPr>
            <w:tcW w:w="567" w:type="dxa"/>
            <w:tcBorders>
              <w:top w:val="nil"/>
              <w:left w:val="nil"/>
              <w:bottom w:val="nil"/>
              <w:right w:val="nil"/>
            </w:tcBorders>
            <w:shd w:val="clear" w:color="000000" w:fill="FFFFFF"/>
            <w:noWrap/>
            <w:vAlign w:val="center"/>
            <w:hideMark/>
          </w:tcPr>
          <w:p w14:paraId="72C3E82B"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6 (5.3)</w:t>
            </w:r>
          </w:p>
        </w:tc>
        <w:tc>
          <w:tcPr>
            <w:tcW w:w="992" w:type="dxa"/>
            <w:tcBorders>
              <w:top w:val="nil"/>
              <w:left w:val="nil"/>
              <w:bottom w:val="nil"/>
              <w:right w:val="single" w:sz="8" w:space="0" w:color="auto"/>
            </w:tcBorders>
            <w:shd w:val="clear" w:color="000000" w:fill="FFFFFF"/>
            <w:noWrap/>
            <w:vAlign w:val="center"/>
            <w:hideMark/>
          </w:tcPr>
          <w:p w14:paraId="60AEA332"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1.03 (0.31-3.39)</w:t>
            </w:r>
          </w:p>
        </w:tc>
        <w:tc>
          <w:tcPr>
            <w:tcW w:w="993" w:type="dxa"/>
            <w:tcBorders>
              <w:top w:val="nil"/>
              <w:left w:val="nil"/>
              <w:bottom w:val="nil"/>
              <w:right w:val="single" w:sz="8" w:space="0" w:color="auto"/>
            </w:tcBorders>
            <w:shd w:val="clear" w:color="000000" w:fill="FFFFFF"/>
            <w:vAlign w:val="center"/>
            <w:hideMark/>
          </w:tcPr>
          <w:p w14:paraId="26B78C75"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 </w:t>
            </w:r>
          </w:p>
        </w:tc>
        <w:tc>
          <w:tcPr>
            <w:tcW w:w="425" w:type="dxa"/>
            <w:tcBorders>
              <w:top w:val="nil"/>
              <w:left w:val="nil"/>
              <w:bottom w:val="nil"/>
              <w:right w:val="nil"/>
            </w:tcBorders>
            <w:shd w:val="clear" w:color="000000" w:fill="FFFFFF"/>
            <w:noWrap/>
            <w:vAlign w:val="center"/>
            <w:hideMark/>
          </w:tcPr>
          <w:p w14:paraId="6A942F6E"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107</w:t>
            </w:r>
          </w:p>
        </w:tc>
        <w:tc>
          <w:tcPr>
            <w:tcW w:w="709" w:type="dxa"/>
            <w:tcBorders>
              <w:top w:val="nil"/>
              <w:left w:val="nil"/>
              <w:bottom w:val="nil"/>
              <w:right w:val="nil"/>
            </w:tcBorders>
            <w:shd w:val="clear" w:color="000000" w:fill="FFFFFF"/>
            <w:noWrap/>
            <w:vAlign w:val="center"/>
            <w:hideMark/>
          </w:tcPr>
          <w:p w14:paraId="51EC8160" w14:textId="77777777" w:rsidR="00F1134E" w:rsidRPr="00F1134E" w:rsidRDefault="00F1134E" w:rsidP="00F1134E">
            <w:pPr>
              <w:spacing w:after="0" w:line="240" w:lineRule="auto"/>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16 (15.0)</w:t>
            </w:r>
          </w:p>
        </w:tc>
        <w:tc>
          <w:tcPr>
            <w:tcW w:w="992" w:type="dxa"/>
            <w:tcBorders>
              <w:top w:val="nil"/>
              <w:left w:val="nil"/>
              <w:bottom w:val="nil"/>
              <w:right w:val="single" w:sz="8" w:space="0" w:color="auto"/>
            </w:tcBorders>
            <w:shd w:val="clear" w:color="000000" w:fill="FFFFFF"/>
            <w:noWrap/>
            <w:vAlign w:val="center"/>
            <w:hideMark/>
          </w:tcPr>
          <w:p w14:paraId="792C27B9"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0.84 (0.41-1.72)</w:t>
            </w:r>
          </w:p>
        </w:tc>
        <w:tc>
          <w:tcPr>
            <w:tcW w:w="987" w:type="dxa"/>
            <w:tcBorders>
              <w:top w:val="nil"/>
              <w:left w:val="nil"/>
              <w:bottom w:val="nil"/>
              <w:right w:val="single" w:sz="8" w:space="0" w:color="auto"/>
            </w:tcBorders>
            <w:shd w:val="clear" w:color="000000" w:fill="FFFFFF"/>
            <w:vAlign w:val="center"/>
            <w:hideMark/>
          </w:tcPr>
          <w:p w14:paraId="2DFCDAF8"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r>
      <w:tr w:rsidR="005F78E0" w:rsidRPr="00F1134E" w14:paraId="4CAFB433" w14:textId="77777777" w:rsidTr="00BB0799">
        <w:trPr>
          <w:trHeight w:val="180"/>
        </w:trPr>
        <w:tc>
          <w:tcPr>
            <w:tcW w:w="1701" w:type="dxa"/>
            <w:tcBorders>
              <w:top w:val="nil"/>
              <w:left w:val="single" w:sz="4" w:space="0" w:color="auto"/>
              <w:bottom w:val="single" w:sz="8" w:space="0" w:color="auto"/>
              <w:right w:val="single" w:sz="8" w:space="0" w:color="auto"/>
            </w:tcBorders>
            <w:shd w:val="clear" w:color="000000" w:fill="FFFFFF"/>
            <w:noWrap/>
            <w:vAlign w:val="center"/>
            <w:hideMark/>
          </w:tcPr>
          <w:p w14:paraId="56B729F6" w14:textId="77777777" w:rsidR="00F1134E" w:rsidRPr="00F1134E" w:rsidRDefault="00F1134E" w:rsidP="00F1134E">
            <w:pPr>
              <w:spacing w:after="0" w:line="240" w:lineRule="auto"/>
              <w:ind w:firstLineChars="200" w:firstLine="200"/>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&gt;500</w:t>
            </w:r>
          </w:p>
        </w:tc>
        <w:tc>
          <w:tcPr>
            <w:tcW w:w="567" w:type="dxa"/>
            <w:tcBorders>
              <w:top w:val="nil"/>
              <w:left w:val="nil"/>
              <w:bottom w:val="single" w:sz="8" w:space="0" w:color="auto"/>
              <w:right w:val="nil"/>
            </w:tcBorders>
            <w:shd w:val="clear" w:color="000000" w:fill="FFFFFF"/>
            <w:noWrap/>
            <w:vAlign w:val="center"/>
            <w:hideMark/>
          </w:tcPr>
          <w:p w14:paraId="4BD1A9FE"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165</w:t>
            </w:r>
          </w:p>
        </w:tc>
        <w:tc>
          <w:tcPr>
            <w:tcW w:w="709" w:type="dxa"/>
            <w:tcBorders>
              <w:top w:val="nil"/>
              <w:left w:val="nil"/>
              <w:bottom w:val="single" w:sz="8" w:space="0" w:color="auto"/>
              <w:right w:val="nil"/>
            </w:tcBorders>
            <w:shd w:val="clear" w:color="000000" w:fill="FFFFFF"/>
            <w:noWrap/>
            <w:vAlign w:val="center"/>
            <w:hideMark/>
          </w:tcPr>
          <w:p w14:paraId="45735721" w14:textId="77777777" w:rsidR="00F1134E" w:rsidRPr="00F1134E" w:rsidRDefault="00F1134E" w:rsidP="00F1134E">
            <w:pPr>
              <w:spacing w:after="0" w:line="240" w:lineRule="auto"/>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88 (58.3)</w:t>
            </w:r>
          </w:p>
        </w:tc>
        <w:tc>
          <w:tcPr>
            <w:tcW w:w="992" w:type="dxa"/>
            <w:tcBorders>
              <w:top w:val="nil"/>
              <w:left w:val="nil"/>
              <w:bottom w:val="single" w:sz="8" w:space="0" w:color="auto"/>
              <w:right w:val="single" w:sz="8" w:space="0" w:color="auto"/>
            </w:tcBorders>
            <w:shd w:val="clear" w:color="000000" w:fill="FFFFFF"/>
            <w:noWrap/>
            <w:vAlign w:val="center"/>
            <w:hideMark/>
          </w:tcPr>
          <w:p w14:paraId="74E26F5E"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w:t>
            </w:r>
          </w:p>
        </w:tc>
        <w:tc>
          <w:tcPr>
            <w:tcW w:w="993" w:type="dxa"/>
            <w:tcBorders>
              <w:top w:val="nil"/>
              <w:left w:val="nil"/>
              <w:bottom w:val="single" w:sz="8" w:space="0" w:color="auto"/>
              <w:right w:val="single" w:sz="8" w:space="0" w:color="auto"/>
            </w:tcBorders>
            <w:shd w:val="clear" w:color="000000" w:fill="FFFFFF"/>
            <w:vAlign w:val="center"/>
            <w:hideMark/>
          </w:tcPr>
          <w:p w14:paraId="2DD755F2"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w:t>
            </w:r>
          </w:p>
        </w:tc>
        <w:tc>
          <w:tcPr>
            <w:tcW w:w="567" w:type="dxa"/>
            <w:tcBorders>
              <w:top w:val="nil"/>
              <w:left w:val="nil"/>
              <w:bottom w:val="single" w:sz="8" w:space="0" w:color="auto"/>
              <w:right w:val="nil"/>
            </w:tcBorders>
            <w:shd w:val="clear" w:color="000000" w:fill="FFFFFF"/>
            <w:noWrap/>
            <w:vAlign w:val="center"/>
            <w:hideMark/>
          </w:tcPr>
          <w:p w14:paraId="3908F4DD"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138</w:t>
            </w:r>
          </w:p>
        </w:tc>
        <w:tc>
          <w:tcPr>
            <w:tcW w:w="708" w:type="dxa"/>
            <w:tcBorders>
              <w:top w:val="nil"/>
              <w:left w:val="nil"/>
              <w:bottom w:val="single" w:sz="8" w:space="0" w:color="auto"/>
              <w:right w:val="nil"/>
            </w:tcBorders>
            <w:shd w:val="clear" w:color="000000" w:fill="FFFFFF"/>
            <w:noWrap/>
            <w:vAlign w:val="center"/>
            <w:hideMark/>
          </w:tcPr>
          <w:p w14:paraId="27A694DC"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101 (73.2)</w:t>
            </w:r>
          </w:p>
        </w:tc>
        <w:tc>
          <w:tcPr>
            <w:tcW w:w="993" w:type="dxa"/>
            <w:tcBorders>
              <w:top w:val="nil"/>
              <w:left w:val="nil"/>
              <w:bottom w:val="single" w:sz="8" w:space="0" w:color="auto"/>
              <w:right w:val="single" w:sz="8" w:space="0" w:color="auto"/>
            </w:tcBorders>
            <w:shd w:val="clear" w:color="000000" w:fill="FFFFFF"/>
            <w:noWrap/>
            <w:vAlign w:val="center"/>
            <w:hideMark/>
          </w:tcPr>
          <w:p w14:paraId="3CA975D8"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w:t>
            </w:r>
          </w:p>
        </w:tc>
        <w:tc>
          <w:tcPr>
            <w:tcW w:w="992" w:type="dxa"/>
            <w:tcBorders>
              <w:top w:val="nil"/>
              <w:left w:val="nil"/>
              <w:bottom w:val="single" w:sz="8" w:space="0" w:color="auto"/>
              <w:right w:val="single" w:sz="8" w:space="0" w:color="auto"/>
            </w:tcBorders>
            <w:shd w:val="clear" w:color="000000" w:fill="FFFFFF"/>
            <w:vAlign w:val="center"/>
            <w:hideMark/>
          </w:tcPr>
          <w:p w14:paraId="4C1AA29B"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c>
          <w:tcPr>
            <w:tcW w:w="425" w:type="dxa"/>
            <w:tcBorders>
              <w:top w:val="nil"/>
              <w:left w:val="nil"/>
              <w:bottom w:val="single" w:sz="8" w:space="0" w:color="auto"/>
              <w:right w:val="nil"/>
            </w:tcBorders>
            <w:shd w:val="clear" w:color="000000" w:fill="FFFFFF"/>
            <w:noWrap/>
            <w:vAlign w:val="center"/>
            <w:hideMark/>
          </w:tcPr>
          <w:p w14:paraId="34DCE48F" w14:textId="77777777" w:rsidR="00F1134E" w:rsidRPr="00F1134E" w:rsidRDefault="00F1134E" w:rsidP="00F1134E">
            <w:pPr>
              <w:spacing w:after="0" w:line="240" w:lineRule="auto"/>
              <w:jc w:val="right"/>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156</w:t>
            </w:r>
          </w:p>
        </w:tc>
        <w:tc>
          <w:tcPr>
            <w:tcW w:w="567" w:type="dxa"/>
            <w:tcBorders>
              <w:top w:val="nil"/>
              <w:left w:val="nil"/>
              <w:bottom w:val="single" w:sz="8" w:space="0" w:color="auto"/>
              <w:right w:val="nil"/>
            </w:tcBorders>
            <w:shd w:val="clear" w:color="000000" w:fill="FFFFFF"/>
            <w:noWrap/>
            <w:vAlign w:val="center"/>
            <w:hideMark/>
          </w:tcPr>
          <w:p w14:paraId="19390A08"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9 (5.8)</w:t>
            </w:r>
          </w:p>
        </w:tc>
        <w:tc>
          <w:tcPr>
            <w:tcW w:w="992" w:type="dxa"/>
            <w:tcBorders>
              <w:top w:val="nil"/>
              <w:left w:val="nil"/>
              <w:bottom w:val="single" w:sz="8" w:space="0" w:color="auto"/>
              <w:right w:val="single" w:sz="8" w:space="0" w:color="auto"/>
            </w:tcBorders>
            <w:shd w:val="clear" w:color="000000" w:fill="FFFFFF"/>
            <w:noWrap/>
            <w:vAlign w:val="center"/>
            <w:hideMark/>
          </w:tcPr>
          <w:p w14:paraId="3C42A4B5"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w:t>
            </w:r>
          </w:p>
        </w:tc>
        <w:tc>
          <w:tcPr>
            <w:tcW w:w="993" w:type="dxa"/>
            <w:tcBorders>
              <w:top w:val="nil"/>
              <w:left w:val="nil"/>
              <w:bottom w:val="single" w:sz="8" w:space="0" w:color="auto"/>
              <w:right w:val="single" w:sz="8" w:space="0" w:color="auto"/>
            </w:tcBorders>
            <w:shd w:val="clear" w:color="000000" w:fill="FFFFFF"/>
            <w:vAlign w:val="center"/>
            <w:hideMark/>
          </w:tcPr>
          <w:p w14:paraId="63B57863"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 </w:t>
            </w:r>
          </w:p>
        </w:tc>
        <w:tc>
          <w:tcPr>
            <w:tcW w:w="425" w:type="dxa"/>
            <w:tcBorders>
              <w:top w:val="nil"/>
              <w:left w:val="nil"/>
              <w:bottom w:val="single" w:sz="8" w:space="0" w:color="auto"/>
              <w:right w:val="nil"/>
            </w:tcBorders>
            <w:shd w:val="clear" w:color="000000" w:fill="FFFFFF"/>
            <w:noWrap/>
            <w:vAlign w:val="center"/>
            <w:hideMark/>
          </w:tcPr>
          <w:p w14:paraId="43D8567D"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124</w:t>
            </w:r>
          </w:p>
        </w:tc>
        <w:tc>
          <w:tcPr>
            <w:tcW w:w="709" w:type="dxa"/>
            <w:tcBorders>
              <w:top w:val="nil"/>
              <w:left w:val="nil"/>
              <w:bottom w:val="single" w:sz="8" w:space="0" w:color="auto"/>
              <w:right w:val="nil"/>
            </w:tcBorders>
            <w:shd w:val="clear" w:color="000000" w:fill="FFFFFF"/>
            <w:noWrap/>
            <w:vAlign w:val="center"/>
            <w:hideMark/>
          </w:tcPr>
          <w:p w14:paraId="5D7AE229" w14:textId="77777777" w:rsidR="00F1134E" w:rsidRPr="00F1134E" w:rsidRDefault="00F1134E" w:rsidP="00F1134E">
            <w:pPr>
              <w:spacing w:after="0" w:line="240" w:lineRule="auto"/>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23 (18.6)</w:t>
            </w:r>
          </w:p>
        </w:tc>
        <w:tc>
          <w:tcPr>
            <w:tcW w:w="992" w:type="dxa"/>
            <w:tcBorders>
              <w:top w:val="nil"/>
              <w:left w:val="nil"/>
              <w:bottom w:val="single" w:sz="8" w:space="0" w:color="auto"/>
              <w:right w:val="single" w:sz="8" w:space="0" w:color="auto"/>
            </w:tcBorders>
            <w:shd w:val="clear" w:color="000000" w:fill="FFFFFF"/>
            <w:noWrap/>
            <w:vAlign w:val="center"/>
            <w:hideMark/>
          </w:tcPr>
          <w:p w14:paraId="4E43162F"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w:t>
            </w:r>
          </w:p>
        </w:tc>
        <w:tc>
          <w:tcPr>
            <w:tcW w:w="987" w:type="dxa"/>
            <w:tcBorders>
              <w:top w:val="nil"/>
              <w:left w:val="nil"/>
              <w:bottom w:val="single" w:sz="8" w:space="0" w:color="auto"/>
              <w:right w:val="single" w:sz="8" w:space="0" w:color="auto"/>
            </w:tcBorders>
            <w:shd w:val="clear" w:color="000000" w:fill="FFFFFF"/>
            <w:vAlign w:val="center"/>
            <w:hideMark/>
          </w:tcPr>
          <w:p w14:paraId="7EB6FA5D"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r>
      <w:tr w:rsidR="005F78E0" w:rsidRPr="00F1134E" w14:paraId="2A5DCDD3" w14:textId="77777777" w:rsidTr="00BB0799">
        <w:trPr>
          <w:trHeight w:val="165"/>
        </w:trPr>
        <w:tc>
          <w:tcPr>
            <w:tcW w:w="1701" w:type="dxa"/>
            <w:tcBorders>
              <w:top w:val="nil"/>
              <w:left w:val="single" w:sz="4" w:space="0" w:color="auto"/>
              <w:bottom w:val="nil"/>
              <w:right w:val="single" w:sz="8" w:space="0" w:color="auto"/>
            </w:tcBorders>
            <w:shd w:val="clear" w:color="000000" w:fill="FFFFFF"/>
            <w:noWrap/>
            <w:vAlign w:val="center"/>
            <w:hideMark/>
          </w:tcPr>
          <w:p w14:paraId="0BA0F075" w14:textId="77777777" w:rsidR="00F1134E" w:rsidRPr="00F1134E" w:rsidRDefault="00F1134E" w:rsidP="00F1134E">
            <w:pPr>
              <w:spacing w:after="0" w:line="240" w:lineRule="auto"/>
              <w:rPr>
                <w:rFonts w:ascii="Candara" w:eastAsia="Times New Roman" w:hAnsi="Candara" w:cs="Times New Roman"/>
                <w:i/>
                <w:iCs/>
                <w:color w:val="000000"/>
                <w:sz w:val="10"/>
                <w:szCs w:val="10"/>
                <w:lang w:val="en-GB" w:eastAsia="en-GB"/>
              </w:rPr>
            </w:pPr>
            <w:r w:rsidRPr="00F1134E">
              <w:rPr>
                <w:rFonts w:ascii="Candara" w:eastAsia="Times New Roman" w:hAnsi="Candara" w:cs="Times New Roman"/>
                <w:i/>
                <w:iCs/>
                <w:color w:val="000000"/>
                <w:sz w:val="10"/>
                <w:szCs w:val="10"/>
                <w:lang w:val="en-GB" w:eastAsia="en-GB"/>
              </w:rPr>
              <w:t>Among ART-naïve:</w:t>
            </w:r>
          </w:p>
        </w:tc>
        <w:tc>
          <w:tcPr>
            <w:tcW w:w="567" w:type="dxa"/>
            <w:tcBorders>
              <w:top w:val="nil"/>
              <w:left w:val="nil"/>
              <w:bottom w:val="nil"/>
              <w:right w:val="nil"/>
            </w:tcBorders>
            <w:shd w:val="clear" w:color="000000" w:fill="FFFFFF"/>
            <w:noWrap/>
            <w:vAlign w:val="center"/>
            <w:hideMark/>
          </w:tcPr>
          <w:p w14:paraId="38356982"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 </w:t>
            </w:r>
          </w:p>
        </w:tc>
        <w:tc>
          <w:tcPr>
            <w:tcW w:w="709" w:type="dxa"/>
            <w:tcBorders>
              <w:top w:val="nil"/>
              <w:left w:val="nil"/>
              <w:bottom w:val="nil"/>
              <w:right w:val="nil"/>
            </w:tcBorders>
            <w:shd w:val="clear" w:color="000000" w:fill="FFFFFF"/>
            <w:noWrap/>
            <w:vAlign w:val="center"/>
            <w:hideMark/>
          </w:tcPr>
          <w:p w14:paraId="741D721F" w14:textId="77777777" w:rsidR="00F1134E" w:rsidRPr="00F1134E" w:rsidRDefault="00F1134E" w:rsidP="00F1134E">
            <w:pPr>
              <w:spacing w:after="0" w:line="240" w:lineRule="auto"/>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c>
          <w:tcPr>
            <w:tcW w:w="992" w:type="dxa"/>
            <w:tcBorders>
              <w:top w:val="nil"/>
              <w:left w:val="nil"/>
              <w:bottom w:val="nil"/>
              <w:right w:val="single" w:sz="8" w:space="0" w:color="auto"/>
            </w:tcBorders>
            <w:shd w:val="clear" w:color="000000" w:fill="FFFFFF"/>
            <w:noWrap/>
            <w:vAlign w:val="center"/>
            <w:hideMark/>
          </w:tcPr>
          <w:p w14:paraId="28AFFD8F"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c>
          <w:tcPr>
            <w:tcW w:w="993" w:type="dxa"/>
            <w:tcBorders>
              <w:top w:val="nil"/>
              <w:left w:val="nil"/>
              <w:bottom w:val="nil"/>
              <w:right w:val="single" w:sz="8" w:space="0" w:color="auto"/>
            </w:tcBorders>
            <w:shd w:val="clear" w:color="000000" w:fill="FFFFFF"/>
            <w:vAlign w:val="center"/>
            <w:hideMark/>
          </w:tcPr>
          <w:p w14:paraId="029F18D1"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 </w:t>
            </w:r>
          </w:p>
        </w:tc>
        <w:tc>
          <w:tcPr>
            <w:tcW w:w="567" w:type="dxa"/>
            <w:tcBorders>
              <w:top w:val="nil"/>
              <w:left w:val="nil"/>
              <w:bottom w:val="nil"/>
              <w:right w:val="nil"/>
            </w:tcBorders>
            <w:shd w:val="clear" w:color="000000" w:fill="FFFFFF"/>
            <w:noWrap/>
            <w:vAlign w:val="center"/>
            <w:hideMark/>
          </w:tcPr>
          <w:p w14:paraId="2C87B071"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 </w:t>
            </w:r>
          </w:p>
        </w:tc>
        <w:tc>
          <w:tcPr>
            <w:tcW w:w="708" w:type="dxa"/>
            <w:tcBorders>
              <w:top w:val="nil"/>
              <w:left w:val="nil"/>
              <w:bottom w:val="nil"/>
              <w:right w:val="nil"/>
            </w:tcBorders>
            <w:shd w:val="clear" w:color="000000" w:fill="FFFFFF"/>
            <w:noWrap/>
            <w:vAlign w:val="center"/>
            <w:hideMark/>
          </w:tcPr>
          <w:p w14:paraId="6C88A077"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c>
          <w:tcPr>
            <w:tcW w:w="993" w:type="dxa"/>
            <w:tcBorders>
              <w:top w:val="nil"/>
              <w:left w:val="nil"/>
              <w:bottom w:val="nil"/>
              <w:right w:val="single" w:sz="8" w:space="0" w:color="auto"/>
            </w:tcBorders>
            <w:shd w:val="clear" w:color="000000" w:fill="FFFFFF"/>
            <w:noWrap/>
            <w:vAlign w:val="center"/>
            <w:hideMark/>
          </w:tcPr>
          <w:p w14:paraId="5080D5AA"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c>
          <w:tcPr>
            <w:tcW w:w="992" w:type="dxa"/>
            <w:tcBorders>
              <w:top w:val="nil"/>
              <w:left w:val="nil"/>
              <w:bottom w:val="nil"/>
              <w:right w:val="single" w:sz="8" w:space="0" w:color="auto"/>
            </w:tcBorders>
            <w:shd w:val="clear" w:color="000000" w:fill="FFFFFF"/>
            <w:vAlign w:val="center"/>
            <w:hideMark/>
          </w:tcPr>
          <w:p w14:paraId="7991ABE7"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c>
          <w:tcPr>
            <w:tcW w:w="425" w:type="dxa"/>
            <w:tcBorders>
              <w:top w:val="nil"/>
              <w:left w:val="nil"/>
              <w:bottom w:val="nil"/>
              <w:right w:val="nil"/>
            </w:tcBorders>
            <w:shd w:val="clear" w:color="000000" w:fill="FFFFFF"/>
            <w:noWrap/>
            <w:vAlign w:val="center"/>
            <w:hideMark/>
          </w:tcPr>
          <w:p w14:paraId="647CB241" w14:textId="77777777" w:rsidR="00F1134E" w:rsidRPr="00F1134E" w:rsidRDefault="00F1134E" w:rsidP="00F1134E">
            <w:pPr>
              <w:spacing w:after="0" w:line="240" w:lineRule="auto"/>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 </w:t>
            </w:r>
          </w:p>
        </w:tc>
        <w:tc>
          <w:tcPr>
            <w:tcW w:w="567" w:type="dxa"/>
            <w:tcBorders>
              <w:top w:val="nil"/>
              <w:left w:val="nil"/>
              <w:bottom w:val="nil"/>
              <w:right w:val="nil"/>
            </w:tcBorders>
            <w:shd w:val="clear" w:color="000000" w:fill="FFFFFF"/>
            <w:noWrap/>
            <w:vAlign w:val="center"/>
            <w:hideMark/>
          </w:tcPr>
          <w:p w14:paraId="1ECF52D7"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c>
          <w:tcPr>
            <w:tcW w:w="992" w:type="dxa"/>
            <w:tcBorders>
              <w:top w:val="nil"/>
              <w:left w:val="nil"/>
              <w:bottom w:val="nil"/>
              <w:right w:val="single" w:sz="8" w:space="0" w:color="auto"/>
            </w:tcBorders>
            <w:shd w:val="clear" w:color="000000" w:fill="FFFFFF"/>
            <w:noWrap/>
            <w:vAlign w:val="center"/>
            <w:hideMark/>
          </w:tcPr>
          <w:p w14:paraId="12A9B2D0"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c>
          <w:tcPr>
            <w:tcW w:w="993" w:type="dxa"/>
            <w:tcBorders>
              <w:top w:val="nil"/>
              <w:left w:val="nil"/>
              <w:bottom w:val="nil"/>
              <w:right w:val="single" w:sz="8" w:space="0" w:color="auto"/>
            </w:tcBorders>
            <w:shd w:val="clear" w:color="000000" w:fill="FFFFFF"/>
            <w:vAlign w:val="center"/>
            <w:hideMark/>
          </w:tcPr>
          <w:p w14:paraId="133D8B97"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 </w:t>
            </w:r>
          </w:p>
        </w:tc>
        <w:tc>
          <w:tcPr>
            <w:tcW w:w="425" w:type="dxa"/>
            <w:tcBorders>
              <w:top w:val="nil"/>
              <w:left w:val="nil"/>
              <w:bottom w:val="nil"/>
              <w:right w:val="nil"/>
            </w:tcBorders>
            <w:shd w:val="clear" w:color="000000" w:fill="FFFFFF"/>
            <w:noWrap/>
            <w:vAlign w:val="center"/>
            <w:hideMark/>
          </w:tcPr>
          <w:p w14:paraId="3B20D1E8"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 </w:t>
            </w:r>
          </w:p>
        </w:tc>
        <w:tc>
          <w:tcPr>
            <w:tcW w:w="709" w:type="dxa"/>
            <w:tcBorders>
              <w:top w:val="nil"/>
              <w:left w:val="nil"/>
              <w:bottom w:val="nil"/>
              <w:right w:val="nil"/>
            </w:tcBorders>
            <w:shd w:val="clear" w:color="000000" w:fill="FFFFFF"/>
            <w:noWrap/>
            <w:vAlign w:val="center"/>
            <w:hideMark/>
          </w:tcPr>
          <w:p w14:paraId="75219801" w14:textId="77777777" w:rsidR="00F1134E" w:rsidRPr="00F1134E" w:rsidRDefault="00F1134E" w:rsidP="00F1134E">
            <w:pPr>
              <w:spacing w:after="0" w:line="240" w:lineRule="auto"/>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c>
          <w:tcPr>
            <w:tcW w:w="992" w:type="dxa"/>
            <w:tcBorders>
              <w:top w:val="nil"/>
              <w:left w:val="nil"/>
              <w:bottom w:val="nil"/>
              <w:right w:val="single" w:sz="8" w:space="0" w:color="auto"/>
            </w:tcBorders>
            <w:shd w:val="clear" w:color="000000" w:fill="FFFFFF"/>
            <w:noWrap/>
            <w:vAlign w:val="center"/>
            <w:hideMark/>
          </w:tcPr>
          <w:p w14:paraId="24D15FB1"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c>
          <w:tcPr>
            <w:tcW w:w="987" w:type="dxa"/>
            <w:tcBorders>
              <w:top w:val="nil"/>
              <w:left w:val="nil"/>
              <w:bottom w:val="nil"/>
              <w:right w:val="single" w:sz="8" w:space="0" w:color="auto"/>
            </w:tcBorders>
            <w:shd w:val="clear" w:color="000000" w:fill="FFFFFF"/>
            <w:vAlign w:val="center"/>
            <w:hideMark/>
          </w:tcPr>
          <w:p w14:paraId="0F50D090"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r>
      <w:tr w:rsidR="005F78E0" w:rsidRPr="00F1134E" w14:paraId="7C376ACF" w14:textId="77777777" w:rsidTr="00BB0799">
        <w:trPr>
          <w:trHeight w:val="180"/>
        </w:trPr>
        <w:tc>
          <w:tcPr>
            <w:tcW w:w="1701" w:type="dxa"/>
            <w:tcBorders>
              <w:top w:val="nil"/>
              <w:left w:val="single" w:sz="4" w:space="0" w:color="auto"/>
              <w:bottom w:val="nil"/>
              <w:right w:val="single" w:sz="8" w:space="0" w:color="auto"/>
            </w:tcBorders>
            <w:shd w:val="clear" w:color="000000" w:fill="FFFFFF"/>
            <w:noWrap/>
            <w:vAlign w:val="center"/>
            <w:hideMark/>
          </w:tcPr>
          <w:p w14:paraId="6BADE341" w14:textId="77777777" w:rsidR="00F1134E" w:rsidRPr="00F1134E" w:rsidRDefault="00F1134E" w:rsidP="00F1134E">
            <w:pPr>
              <w:spacing w:after="0" w:line="240" w:lineRule="auto"/>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Baseline CD4+ count (cells/mm</w:t>
            </w:r>
            <w:r w:rsidRPr="00F1134E">
              <w:rPr>
                <w:rFonts w:ascii="Candara" w:eastAsia="Times New Roman" w:hAnsi="Candara" w:cs="Times New Roman"/>
                <w:b/>
                <w:bCs/>
                <w:color w:val="000000"/>
                <w:sz w:val="10"/>
                <w:szCs w:val="10"/>
                <w:vertAlign w:val="superscript"/>
                <w:lang w:val="en-GB" w:eastAsia="en-GB"/>
              </w:rPr>
              <w:t>3</w:t>
            </w:r>
            <w:r w:rsidRPr="00F1134E">
              <w:rPr>
                <w:rFonts w:ascii="Candara" w:eastAsia="Times New Roman" w:hAnsi="Candara" w:cs="Times New Roman"/>
                <w:b/>
                <w:bCs/>
                <w:color w:val="000000"/>
                <w:sz w:val="10"/>
                <w:szCs w:val="10"/>
                <w:lang w:val="en-GB" w:eastAsia="en-GB"/>
              </w:rPr>
              <w:t>)</w:t>
            </w:r>
          </w:p>
        </w:tc>
        <w:tc>
          <w:tcPr>
            <w:tcW w:w="567" w:type="dxa"/>
            <w:tcBorders>
              <w:top w:val="nil"/>
              <w:left w:val="nil"/>
              <w:bottom w:val="nil"/>
              <w:right w:val="nil"/>
            </w:tcBorders>
            <w:shd w:val="clear" w:color="000000" w:fill="FFFFFF"/>
            <w:noWrap/>
            <w:vAlign w:val="center"/>
            <w:hideMark/>
          </w:tcPr>
          <w:p w14:paraId="08F41905"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 </w:t>
            </w:r>
          </w:p>
        </w:tc>
        <w:tc>
          <w:tcPr>
            <w:tcW w:w="709" w:type="dxa"/>
            <w:tcBorders>
              <w:top w:val="nil"/>
              <w:left w:val="nil"/>
              <w:bottom w:val="nil"/>
              <w:right w:val="nil"/>
            </w:tcBorders>
            <w:shd w:val="clear" w:color="000000" w:fill="FFFFFF"/>
            <w:noWrap/>
            <w:vAlign w:val="center"/>
            <w:hideMark/>
          </w:tcPr>
          <w:p w14:paraId="17709795" w14:textId="77777777" w:rsidR="00F1134E" w:rsidRPr="00F1134E" w:rsidRDefault="00F1134E" w:rsidP="00F1134E">
            <w:pPr>
              <w:spacing w:after="0" w:line="240" w:lineRule="auto"/>
              <w:rPr>
                <w:rFonts w:ascii="Calibri" w:eastAsia="Times New Roman" w:hAnsi="Calibri" w:cs="Times New Roman"/>
                <w:color w:val="000000"/>
                <w:sz w:val="10"/>
                <w:szCs w:val="10"/>
                <w:lang w:val="en-GB" w:eastAsia="en-GB"/>
              </w:rPr>
            </w:pPr>
            <w:r w:rsidRPr="00F1134E">
              <w:rPr>
                <w:rFonts w:ascii="Calibri" w:eastAsia="Times New Roman" w:hAnsi="Calibri" w:cs="Times New Roman"/>
                <w:color w:val="000000"/>
                <w:sz w:val="10"/>
                <w:szCs w:val="10"/>
                <w:lang w:val="en-GB" w:eastAsia="en-GB"/>
              </w:rPr>
              <w:t> </w:t>
            </w:r>
          </w:p>
        </w:tc>
        <w:tc>
          <w:tcPr>
            <w:tcW w:w="992" w:type="dxa"/>
            <w:tcBorders>
              <w:top w:val="nil"/>
              <w:left w:val="nil"/>
              <w:bottom w:val="nil"/>
              <w:right w:val="single" w:sz="8" w:space="0" w:color="auto"/>
            </w:tcBorders>
            <w:shd w:val="clear" w:color="000000" w:fill="FFFFFF"/>
            <w:noWrap/>
            <w:vAlign w:val="center"/>
            <w:hideMark/>
          </w:tcPr>
          <w:p w14:paraId="5573DC89" w14:textId="77777777" w:rsidR="00F1134E" w:rsidRPr="00F1134E" w:rsidRDefault="00F1134E" w:rsidP="00F1134E">
            <w:pPr>
              <w:spacing w:after="0" w:line="240" w:lineRule="auto"/>
              <w:rPr>
                <w:rFonts w:ascii="Calibri" w:eastAsia="Times New Roman" w:hAnsi="Calibri" w:cs="Times New Roman"/>
                <w:color w:val="000000"/>
                <w:sz w:val="10"/>
                <w:szCs w:val="10"/>
                <w:lang w:val="en-GB" w:eastAsia="en-GB"/>
              </w:rPr>
            </w:pPr>
            <w:r w:rsidRPr="00F1134E">
              <w:rPr>
                <w:rFonts w:ascii="Calibri" w:eastAsia="Times New Roman" w:hAnsi="Calibri" w:cs="Times New Roman"/>
                <w:color w:val="000000"/>
                <w:sz w:val="10"/>
                <w:szCs w:val="10"/>
                <w:lang w:val="en-GB" w:eastAsia="en-GB"/>
              </w:rPr>
              <w:t> </w:t>
            </w:r>
          </w:p>
        </w:tc>
        <w:tc>
          <w:tcPr>
            <w:tcW w:w="993" w:type="dxa"/>
            <w:tcBorders>
              <w:top w:val="nil"/>
              <w:left w:val="nil"/>
              <w:bottom w:val="nil"/>
              <w:right w:val="single" w:sz="8" w:space="0" w:color="auto"/>
            </w:tcBorders>
            <w:shd w:val="clear" w:color="000000" w:fill="FFFFFF"/>
            <w:vAlign w:val="center"/>
            <w:hideMark/>
          </w:tcPr>
          <w:p w14:paraId="58E05074"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 </w:t>
            </w:r>
          </w:p>
        </w:tc>
        <w:tc>
          <w:tcPr>
            <w:tcW w:w="567" w:type="dxa"/>
            <w:tcBorders>
              <w:top w:val="nil"/>
              <w:left w:val="nil"/>
              <w:bottom w:val="nil"/>
              <w:right w:val="nil"/>
            </w:tcBorders>
            <w:shd w:val="clear" w:color="000000" w:fill="FFFFFF"/>
            <w:noWrap/>
            <w:vAlign w:val="center"/>
            <w:hideMark/>
          </w:tcPr>
          <w:p w14:paraId="307B666E" w14:textId="77777777" w:rsidR="00F1134E" w:rsidRPr="00F1134E" w:rsidRDefault="00F1134E" w:rsidP="00F1134E">
            <w:pPr>
              <w:spacing w:after="0" w:line="240" w:lineRule="auto"/>
              <w:rPr>
                <w:rFonts w:ascii="Calibri" w:eastAsia="Times New Roman" w:hAnsi="Calibri" w:cs="Times New Roman"/>
                <w:color w:val="000000"/>
                <w:sz w:val="10"/>
                <w:szCs w:val="10"/>
                <w:lang w:val="en-GB" w:eastAsia="en-GB"/>
              </w:rPr>
            </w:pPr>
            <w:r w:rsidRPr="00F1134E">
              <w:rPr>
                <w:rFonts w:ascii="Calibri" w:eastAsia="Times New Roman" w:hAnsi="Calibri" w:cs="Times New Roman"/>
                <w:color w:val="000000"/>
                <w:sz w:val="10"/>
                <w:szCs w:val="10"/>
                <w:lang w:val="en-GB" w:eastAsia="en-GB"/>
              </w:rPr>
              <w:t> </w:t>
            </w:r>
          </w:p>
        </w:tc>
        <w:tc>
          <w:tcPr>
            <w:tcW w:w="708" w:type="dxa"/>
            <w:tcBorders>
              <w:top w:val="nil"/>
              <w:left w:val="nil"/>
              <w:bottom w:val="nil"/>
              <w:right w:val="nil"/>
            </w:tcBorders>
            <w:shd w:val="clear" w:color="000000" w:fill="FFFFFF"/>
            <w:noWrap/>
            <w:vAlign w:val="center"/>
            <w:hideMark/>
          </w:tcPr>
          <w:p w14:paraId="09156035" w14:textId="77777777" w:rsidR="00F1134E" w:rsidRPr="00F1134E" w:rsidRDefault="00F1134E" w:rsidP="00F1134E">
            <w:pPr>
              <w:spacing w:after="0" w:line="240" w:lineRule="auto"/>
              <w:rPr>
                <w:rFonts w:ascii="Calibri" w:eastAsia="Times New Roman" w:hAnsi="Calibri" w:cs="Times New Roman"/>
                <w:color w:val="000000"/>
                <w:sz w:val="10"/>
                <w:szCs w:val="10"/>
                <w:lang w:val="en-GB" w:eastAsia="en-GB"/>
              </w:rPr>
            </w:pPr>
            <w:r w:rsidRPr="00F1134E">
              <w:rPr>
                <w:rFonts w:ascii="Calibri" w:eastAsia="Times New Roman" w:hAnsi="Calibri" w:cs="Times New Roman"/>
                <w:color w:val="000000"/>
                <w:sz w:val="10"/>
                <w:szCs w:val="10"/>
                <w:lang w:val="en-GB" w:eastAsia="en-GB"/>
              </w:rPr>
              <w:t> </w:t>
            </w:r>
          </w:p>
        </w:tc>
        <w:tc>
          <w:tcPr>
            <w:tcW w:w="993" w:type="dxa"/>
            <w:tcBorders>
              <w:top w:val="nil"/>
              <w:left w:val="nil"/>
              <w:bottom w:val="nil"/>
              <w:right w:val="single" w:sz="8" w:space="0" w:color="auto"/>
            </w:tcBorders>
            <w:shd w:val="clear" w:color="000000" w:fill="FFFFFF"/>
            <w:noWrap/>
            <w:vAlign w:val="center"/>
            <w:hideMark/>
          </w:tcPr>
          <w:p w14:paraId="1418875B" w14:textId="77777777" w:rsidR="00F1134E" w:rsidRPr="00F1134E" w:rsidRDefault="00F1134E" w:rsidP="00F1134E">
            <w:pPr>
              <w:spacing w:after="0" w:line="240" w:lineRule="auto"/>
              <w:rPr>
                <w:rFonts w:ascii="Calibri" w:eastAsia="Times New Roman" w:hAnsi="Calibri" w:cs="Times New Roman"/>
                <w:color w:val="000000"/>
                <w:sz w:val="10"/>
                <w:szCs w:val="10"/>
                <w:lang w:val="en-GB" w:eastAsia="en-GB"/>
              </w:rPr>
            </w:pPr>
            <w:r w:rsidRPr="00F1134E">
              <w:rPr>
                <w:rFonts w:ascii="Calibri" w:eastAsia="Times New Roman" w:hAnsi="Calibri" w:cs="Times New Roman"/>
                <w:color w:val="000000"/>
                <w:sz w:val="10"/>
                <w:szCs w:val="10"/>
                <w:lang w:val="en-GB" w:eastAsia="en-GB"/>
              </w:rPr>
              <w:t> </w:t>
            </w:r>
          </w:p>
        </w:tc>
        <w:tc>
          <w:tcPr>
            <w:tcW w:w="992" w:type="dxa"/>
            <w:tcBorders>
              <w:top w:val="nil"/>
              <w:left w:val="nil"/>
              <w:bottom w:val="nil"/>
              <w:right w:val="single" w:sz="8" w:space="0" w:color="auto"/>
            </w:tcBorders>
            <w:shd w:val="clear" w:color="000000" w:fill="FFFFFF"/>
            <w:vAlign w:val="center"/>
            <w:hideMark/>
          </w:tcPr>
          <w:p w14:paraId="0C0D6715"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c>
          <w:tcPr>
            <w:tcW w:w="425" w:type="dxa"/>
            <w:tcBorders>
              <w:top w:val="nil"/>
              <w:left w:val="nil"/>
              <w:bottom w:val="nil"/>
              <w:right w:val="nil"/>
            </w:tcBorders>
            <w:shd w:val="clear" w:color="000000" w:fill="FFFFFF"/>
            <w:noWrap/>
            <w:vAlign w:val="center"/>
            <w:hideMark/>
          </w:tcPr>
          <w:p w14:paraId="79384CDE" w14:textId="77777777" w:rsidR="00F1134E" w:rsidRPr="00F1134E" w:rsidRDefault="00F1134E" w:rsidP="00F1134E">
            <w:pPr>
              <w:spacing w:after="0" w:line="240" w:lineRule="auto"/>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 </w:t>
            </w:r>
          </w:p>
        </w:tc>
        <w:tc>
          <w:tcPr>
            <w:tcW w:w="567" w:type="dxa"/>
            <w:tcBorders>
              <w:top w:val="nil"/>
              <w:left w:val="nil"/>
              <w:bottom w:val="nil"/>
              <w:right w:val="nil"/>
            </w:tcBorders>
            <w:shd w:val="clear" w:color="000000" w:fill="FFFFFF"/>
            <w:noWrap/>
            <w:vAlign w:val="center"/>
            <w:hideMark/>
          </w:tcPr>
          <w:p w14:paraId="7FE9E259"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c>
          <w:tcPr>
            <w:tcW w:w="992" w:type="dxa"/>
            <w:tcBorders>
              <w:top w:val="nil"/>
              <w:left w:val="nil"/>
              <w:bottom w:val="nil"/>
              <w:right w:val="single" w:sz="8" w:space="0" w:color="auto"/>
            </w:tcBorders>
            <w:shd w:val="clear" w:color="000000" w:fill="FFFFFF"/>
            <w:noWrap/>
            <w:vAlign w:val="center"/>
            <w:hideMark/>
          </w:tcPr>
          <w:p w14:paraId="4A9D5A5B" w14:textId="77777777" w:rsidR="00F1134E" w:rsidRPr="00F1134E" w:rsidRDefault="00F1134E" w:rsidP="00F1134E">
            <w:pPr>
              <w:spacing w:after="0" w:line="240" w:lineRule="auto"/>
              <w:rPr>
                <w:rFonts w:ascii="Calibri" w:eastAsia="Times New Roman" w:hAnsi="Calibri" w:cs="Times New Roman"/>
                <w:color w:val="000000"/>
                <w:sz w:val="10"/>
                <w:szCs w:val="10"/>
                <w:lang w:val="en-GB" w:eastAsia="en-GB"/>
              </w:rPr>
            </w:pPr>
            <w:r w:rsidRPr="00F1134E">
              <w:rPr>
                <w:rFonts w:ascii="Calibri" w:eastAsia="Times New Roman" w:hAnsi="Calibri" w:cs="Times New Roman"/>
                <w:color w:val="000000"/>
                <w:sz w:val="10"/>
                <w:szCs w:val="10"/>
                <w:lang w:val="en-GB" w:eastAsia="en-GB"/>
              </w:rPr>
              <w:t> </w:t>
            </w:r>
          </w:p>
        </w:tc>
        <w:tc>
          <w:tcPr>
            <w:tcW w:w="993" w:type="dxa"/>
            <w:tcBorders>
              <w:top w:val="nil"/>
              <w:left w:val="nil"/>
              <w:bottom w:val="nil"/>
              <w:right w:val="single" w:sz="8" w:space="0" w:color="auto"/>
            </w:tcBorders>
            <w:shd w:val="clear" w:color="000000" w:fill="FFFFFF"/>
            <w:vAlign w:val="center"/>
            <w:hideMark/>
          </w:tcPr>
          <w:p w14:paraId="11A02FCD"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 </w:t>
            </w:r>
          </w:p>
        </w:tc>
        <w:tc>
          <w:tcPr>
            <w:tcW w:w="425" w:type="dxa"/>
            <w:tcBorders>
              <w:top w:val="nil"/>
              <w:left w:val="nil"/>
              <w:bottom w:val="nil"/>
              <w:right w:val="nil"/>
            </w:tcBorders>
            <w:shd w:val="clear" w:color="000000" w:fill="FFFFFF"/>
            <w:noWrap/>
            <w:vAlign w:val="center"/>
            <w:hideMark/>
          </w:tcPr>
          <w:p w14:paraId="49567DAD" w14:textId="77777777" w:rsidR="00F1134E" w:rsidRPr="00F1134E" w:rsidRDefault="00F1134E" w:rsidP="00F1134E">
            <w:pPr>
              <w:spacing w:after="0" w:line="240" w:lineRule="auto"/>
              <w:rPr>
                <w:rFonts w:ascii="Calibri" w:eastAsia="Times New Roman" w:hAnsi="Calibri" w:cs="Times New Roman"/>
                <w:color w:val="000000"/>
                <w:sz w:val="10"/>
                <w:szCs w:val="10"/>
                <w:lang w:val="en-GB" w:eastAsia="en-GB"/>
              </w:rPr>
            </w:pPr>
            <w:r w:rsidRPr="00F1134E">
              <w:rPr>
                <w:rFonts w:ascii="Calibri" w:eastAsia="Times New Roman" w:hAnsi="Calibri" w:cs="Times New Roman"/>
                <w:color w:val="000000"/>
                <w:sz w:val="10"/>
                <w:szCs w:val="10"/>
                <w:lang w:val="en-GB" w:eastAsia="en-GB"/>
              </w:rPr>
              <w:t> </w:t>
            </w:r>
          </w:p>
        </w:tc>
        <w:tc>
          <w:tcPr>
            <w:tcW w:w="709" w:type="dxa"/>
            <w:tcBorders>
              <w:top w:val="nil"/>
              <w:left w:val="nil"/>
              <w:bottom w:val="nil"/>
              <w:right w:val="nil"/>
            </w:tcBorders>
            <w:shd w:val="clear" w:color="000000" w:fill="FFFFFF"/>
            <w:noWrap/>
            <w:vAlign w:val="center"/>
            <w:hideMark/>
          </w:tcPr>
          <w:p w14:paraId="16202427" w14:textId="77777777" w:rsidR="00F1134E" w:rsidRPr="00F1134E" w:rsidRDefault="00F1134E" w:rsidP="00F1134E">
            <w:pPr>
              <w:spacing w:after="0" w:line="240" w:lineRule="auto"/>
              <w:rPr>
                <w:rFonts w:ascii="Calibri" w:eastAsia="Times New Roman" w:hAnsi="Calibri" w:cs="Times New Roman"/>
                <w:color w:val="000000"/>
                <w:sz w:val="10"/>
                <w:szCs w:val="10"/>
                <w:lang w:val="en-GB" w:eastAsia="en-GB"/>
              </w:rPr>
            </w:pPr>
            <w:r w:rsidRPr="00F1134E">
              <w:rPr>
                <w:rFonts w:ascii="Calibri" w:eastAsia="Times New Roman" w:hAnsi="Calibri" w:cs="Times New Roman"/>
                <w:color w:val="000000"/>
                <w:sz w:val="10"/>
                <w:szCs w:val="10"/>
                <w:lang w:val="en-GB" w:eastAsia="en-GB"/>
              </w:rPr>
              <w:t> </w:t>
            </w:r>
          </w:p>
        </w:tc>
        <w:tc>
          <w:tcPr>
            <w:tcW w:w="992" w:type="dxa"/>
            <w:tcBorders>
              <w:top w:val="nil"/>
              <w:left w:val="nil"/>
              <w:bottom w:val="nil"/>
              <w:right w:val="single" w:sz="8" w:space="0" w:color="auto"/>
            </w:tcBorders>
            <w:shd w:val="clear" w:color="000000" w:fill="FFFFFF"/>
            <w:noWrap/>
            <w:vAlign w:val="center"/>
            <w:hideMark/>
          </w:tcPr>
          <w:p w14:paraId="6A179886" w14:textId="77777777" w:rsidR="00F1134E" w:rsidRPr="00F1134E" w:rsidRDefault="00F1134E" w:rsidP="00F1134E">
            <w:pPr>
              <w:spacing w:after="0" w:line="240" w:lineRule="auto"/>
              <w:rPr>
                <w:rFonts w:ascii="Calibri" w:eastAsia="Times New Roman" w:hAnsi="Calibri" w:cs="Times New Roman"/>
                <w:color w:val="000000"/>
                <w:sz w:val="10"/>
                <w:szCs w:val="10"/>
                <w:lang w:val="en-GB" w:eastAsia="en-GB"/>
              </w:rPr>
            </w:pPr>
            <w:r w:rsidRPr="00F1134E">
              <w:rPr>
                <w:rFonts w:ascii="Calibri" w:eastAsia="Times New Roman" w:hAnsi="Calibri" w:cs="Times New Roman"/>
                <w:color w:val="000000"/>
                <w:sz w:val="10"/>
                <w:szCs w:val="10"/>
                <w:lang w:val="en-GB" w:eastAsia="en-GB"/>
              </w:rPr>
              <w:t> </w:t>
            </w:r>
          </w:p>
        </w:tc>
        <w:tc>
          <w:tcPr>
            <w:tcW w:w="987" w:type="dxa"/>
            <w:tcBorders>
              <w:top w:val="nil"/>
              <w:left w:val="nil"/>
              <w:bottom w:val="nil"/>
              <w:right w:val="single" w:sz="8" w:space="0" w:color="auto"/>
            </w:tcBorders>
            <w:shd w:val="clear" w:color="000000" w:fill="FFFFFF"/>
            <w:vAlign w:val="center"/>
            <w:hideMark/>
          </w:tcPr>
          <w:p w14:paraId="26433AE7"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r>
      <w:tr w:rsidR="005F78E0" w:rsidRPr="00F1134E" w14:paraId="24A13BB5" w14:textId="77777777" w:rsidTr="00BB0799">
        <w:trPr>
          <w:trHeight w:val="165"/>
        </w:trPr>
        <w:tc>
          <w:tcPr>
            <w:tcW w:w="1701" w:type="dxa"/>
            <w:tcBorders>
              <w:top w:val="nil"/>
              <w:left w:val="single" w:sz="4" w:space="0" w:color="auto"/>
              <w:bottom w:val="nil"/>
              <w:right w:val="single" w:sz="8" w:space="0" w:color="auto"/>
            </w:tcBorders>
            <w:shd w:val="clear" w:color="000000" w:fill="FFFFFF"/>
            <w:noWrap/>
            <w:vAlign w:val="center"/>
            <w:hideMark/>
          </w:tcPr>
          <w:p w14:paraId="75097E8F" w14:textId="77777777" w:rsidR="00F1134E" w:rsidRPr="00F1134E" w:rsidRDefault="00F1134E" w:rsidP="00F1134E">
            <w:pPr>
              <w:spacing w:after="0" w:line="240" w:lineRule="auto"/>
              <w:ind w:firstLineChars="200" w:firstLine="200"/>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xml:space="preserve"> &lt;200 </w:t>
            </w:r>
          </w:p>
        </w:tc>
        <w:tc>
          <w:tcPr>
            <w:tcW w:w="567" w:type="dxa"/>
            <w:tcBorders>
              <w:top w:val="nil"/>
              <w:left w:val="nil"/>
              <w:bottom w:val="nil"/>
              <w:right w:val="nil"/>
            </w:tcBorders>
            <w:shd w:val="clear" w:color="000000" w:fill="FFFFFF"/>
            <w:noWrap/>
            <w:vAlign w:val="center"/>
            <w:hideMark/>
          </w:tcPr>
          <w:p w14:paraId="08491B6E"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19</w:t>
            </w:r>
          </w:p>
        </w:tc>
        <w:tc>
          <w:tcPr>
            <w:tcW w:w="709" w:type="dxa"/>
            <w:tcBorders>
              <w:top w:val="nil"/>
              <w:left w:val="nil"/>
              <w:bottom w:val="nil"/>
              <w:right w:val="nil"/>
            </w:tcBorders>
            <w:shd w:val="clear" w:color="000000" w:fill="FFFFFF"/>
            <w:noWrap/>
            <w:vAlign w:val="center"/>
            <w:hideMark/>
          </w:tcPr>
          <w:p w14:paraId="77ADF897" w14:textId="77777777" w:rsidR="00F1134E" w:rsidRPr="00F1134E" w:rsidRDefault="00F1134E" w:rsidP="00F1134E">
            <w:pPr>
              <w:spacing w:after="0" w:line="240" w:lineRule="auto"/>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14 (73.7)</w:t>
            </w:r>
          </w:p>
        </w:tc>
        <w:tc>
          <w:tcPr>
            <w:tcW w:w="992" w:type="dxa"/>
            <w:tcBorders>
              <w:top w:val="nil"/>
              <w:left w:val="nil"/>
              <w:bottom w:val="nil"/>
              <w:right w:val="single" w:sz="8" w:space="0" w:color="auto"/>
            </w:tcBorders>
            <w:shd w:val="clear" w:color="000000" w:fill="FFFFFF"/>
            <w:noWrap/>
            <w:vAlign w:val="center"/>
            <w:hideMark/>
          </w:tcPr>
          <w:p w14:paraId="6826AA72"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1.20 (0.81-1.78)</w:t>
            </w:r>
          </w:p>
        </w:tc>
        <w:tc>
          <w:tcPr>
            <w:tcW w:w="993" w:type="dxa"/>
            <w:tcBorders>
              <w:top w:val="nil"/>
              <w:left w:val="nil"/>
              <w:bottom w:val="nil"/>
              <w:right w:val="single" w:sz="8" w:space="0" w:color="auto"/>
            </w:tcBorders>
            <w:shd w:val="clear" w:color="000000" w:fill="FFFFFF"/>
            <w:vAlign w:val="center"/>
            <w:hideMark/>
          </w:tcPr>
          <w:p w14:paraId="2E65BF57"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 </w:t>
            </w:r>
          </w:p>
        </w:tc>
        <w:tc>
          <w:tcPr>
            <w:tcW w:w="567" w:type="dxa"/>
            <w:tcBorders>
              <w:top w:val="nil"/>
              <w:left w:val="nil"/>
              <w:bottom w:val="nil"/>
              <w:right w:val="nil"/>
            </w:tcBorders>
            <w:shd w:val="clear" w:color="000000" w:fill="FFFFFF"/>
            <w:noWrap/>
            <w:vAlign w:val="center"/>
            <w:hideMark/>
          </w:tcPr>
          <w:p w14:paraId="106A43FA"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6</w:t>
            </w:r>
          </w:p>
        </w:tc>
        <w:tc>
          <w:tcPr>
            <w:tcW w:w="708" w:type="dxa"/>
            <w:tcBorders>
              <w:top w:val="nil"/>
              <w:left w:val="nil"/>
              <w:bottom w:val="nil"/>
              <w:right w:val="nil"/>
            </w:tcBorders>
            <w:shd w:val="clear" w:color="000000" w:fill="FFFFFF"/>
            <w:noWrap/>
            <w:vAlign w:val="center"/>
            <w:hideMark/>
          </w:tcPr>
          <w:p w14:paraId="57BE795A"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5 (83.3)</w:t>
            </w:r>
          </w:p>
        </w:tc>
        <w:tc>
          <w:tcPr>
            <w:tcW w:w="993" w:type="dxa"/>
            <w:tcBorders>
              <w:top w:val="nil"/>
              <w:left w:val="nil"/>
              <w:bottom w:val="nil"/>
              <w:right w:val="single" w:sz="8" w:space="0" w:color="auto"/>
            </w:tcBorders>
            <w:shd w:val="clear" w:color="000000" w:fill="FFFFFF"/>
            <w:noWrap/>
            <w:vAlign w:val="center"/>
            <w:hideMark/>
          </w:tcPr>
          <w:p w14:paraId="41425FFD"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1.01 (0.67-1.51)</w:t>
            </w:r>
          </w:p>
        </w:tc>
        <w:tc>
          <w:tcPr>
            <w:tcW w:w="992" w:type="dxa"/>
            <w:tcBorders>
              <w:top w:val="nil"/>
              <w:left w:val="nil"/>
              <w:bottom w:val="nil"/>
              <w:right w:val="single" w:sz="8" w:space="0" w:color="auto"/>
            </w:tcBorders>
            <w:shd w:val="clear" w:color="000000" w:fill="FFFFFF"/>
            <w:vAlign w:val="center"/>
            <w:hideMark/>
          </w:tcPr>
          <w:p w14:paraId="2A695523"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c>
          <w:tcPr>
            <w:tcW w:w="425" w:type="dxa"/>
            <w:tcBorders>
              <w:top w:val="nil"/>
              <w:left w:val="nil"/>
              <w:bottom w:val="nil"/>
              <w:right w:val="nil"/>
            </w:tcBorders>
            <w:shd w:val="clear" w:color="000000" w:fill="FFFFFF"/>
            <w:noWrap/>
            <w:vAlign w:val="center"/>
            <w:hideMark/>
          </w:tcPr>
          <w:p w14:paraId="25F3EC98" w14:textId="77777777" w:rsidR="00F1134E" w:rsidRPr="00F1134E" w:rsidRDefault="00F1134E" w:rsidP="00F1134E">
            <w:pPr>
              <w:spacing w:after="0" w:line="240" w:lineRule="auto"/>
              <w:jc w:val="right"/>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15</w:t>
            </w:r>
          </w:p>
        </w:tc>
        <w:tc>
          <w:tcPr>
            <w:tcW w:w="567" w:type="dxa"/>
            <w:tcBorders>
              <w:top w:val="nil"/>
              <w:left w:val="nil"/>
              <w:bottom w:val="nil"/>
              <w:right w:val="nil"/>
            </w:tcBorders>
            <w:shd w:val="clear" w:color="000000" w:fill="FFFFFF"/>
            <w:noWrap/>
            <w:vAlign w:val="center"/>
            <w:hideMark/>
          </w:tcPr>
          <w:p w14:paraId="19C844A2"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 (6.7)</w:t>
            </w:r>
          </w:p>
        </w:tc>
        <w:tc>
          <w:tcPr>
            <w:tcW w:w="992" w:type="dxa"/>
            <w:tcBorders>
              <w:top w:val="nil"/>
              <w:left w:val="nil"/>
              <w:bottom w:val="nil"/>
              <w:right w:val="single" w:sz="8" w:space="0" w:color="auto"/>
            </w:tcBorders>
            <w:shd w:val="clear" w:color="000000" w:fill="FFFFFF"/>
            <w:noWrap/>
            <w:vAlign w:val="center"/>
            <w:hideMark/>
          </w:tcPr>
          <w:p w14:paraId="32FDC448"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0.60 (0.05-7.56)</w:t>
            </w:r>
          </w:p>
        </w:tc>
        <w:tc>
          <w:tcPr>
            <w:tcW w:w="993" w:type="dxa"/>
            <w:tcBorders>
              <w:top w:val="nil"/>
              <w:left w:val="nil"/>
              <w:bottom w:val="nil"/>
              <w:right w:val="single" w:sz="8" w:space="0" w:color="auto"/>
            </w:tcBorders>
            <w:shd w:val="clear" w:color="000000" w:fill="FFFFFF"/>
            <w:vAlign w:val="center"/>
            <w:hideMark/>
          </w:tcPr>
          <w:p w14:paraId="4C5FD84B"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 </w:t>
            </w:r>
          </w:p>
        </w:tc>
        <w:tc>
          <w:tcPr>
            <w:tcW w:w="425" w:type="dxa"/>
            <w:tcBorders>
              <w:top w:val="nil"/>
              <w:left w:val="nil"/>
              <w:bottom w:val="nil"/>
              <w:right w:val="nil"/>
            </w:tcBorders>
            <w:shd w:val="clear" w:color="000000" w:fill="FFFFFF"/>
            <w:noWrap/>
            <w:vAlign w:val="center"/>
            <w:hideMark/>
          </w:tcPr>
          <w:p w14:paraId="13F9A2CB"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5</w:t>
            </w:r>
          </w:p>
        </w:tc>
        <w:tc>
          <w:tcPr>
            <w:tcW w:w="709" w:type="dxa"/>
            <w:tcBorders>
              <w:top w:val="nil"/>
              <w:left w:val="nil"/>
              <w:bottom w:val="nil"/>
              <w:right w:val="nil"/>
            </w:tcBorders>
            <w:shd w:val="clear" w:color="000000" w:fill="FFFFFF"/>
            <w:noWrap/>
            <w:vAlign w:val="center"/>
            <w:hideMark/>
          </w:tcPr>
          <w:p w14:paraId="6AE70EA6" w14:textId="77777777" w:rsidR="00F1134E" w:rsidRPr="00F1134E" w:rsidRDefault="00F1134E" w:rsidP="00F1134E">
            <w:pPr>
              <w:spacing w:after="0" w:line="240" w:lineRule="auto"/>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2 (40.0)</w:t>
            </w:r>
          </w:p>
        </w:tc>
        <w:tc>
          <w:tcPr>
            <w:tcW w:w="992" w:type="dxa"/>
            <w:tcBorders>
              <w:top w:val="nil"/>
              <w:left w:val="nil"/>
              <w:bottom w:val="nil"/>
              <w:right w:val="single" w:sz="8" w:space="0" w:color="auto"/>
            </w:tcBorders>
            <w:shd w:val="clear" w:color="000000" w:fill="FFFFFF"/>
            <w:noWrap/>
            <w:vAlign w:val="center"/>
            <w:hideMark/>
          </w:tcPr>
          <w:p w14:paraId="3D29EC64"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2.51 (0.34-18.53)</w:t>
            </w:r>
          </w:p>
        </w:tc>
        <w:tc>
          <w:tcPr>
            <w:tcW w:w="987" w:type="dxa"/>
            <w:tcBorders>
              <w:top w:val="nil"/>
              <w:left w:val="nil"/>
              <w:bottom w:val="nil"/>
              <w:right w:val="single" w:sz="8" w:space="0" w:color="auto"/>
            </w:tcBorders>
            <w:shd w:val="clear" w:color="000000" w:fill="FFFFFF"/>
            <w:vAlign w:val="center"/>
            <w:hideMark/>
          </w:tcPr>
          <w:p w14:paraId="0C5E9C5C"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r>
      <w:tr w:rsidR="005F78E0" w:rsidRPr="00F1134E" w14:paraId="7367F8E1" w14:textId="77777777" w:rsidTr="00BB0799">
        <w:trPr>
          <w:trHeight w:val="165"/>
        </w:trPr>
        <w:tc>
          <w:tcPr>
            <w:tcW w:w="1701" w:type="dxa"/>
            <w:tcBorders>
              <w:top w:val="nil"/>
              <w:left w:val="single" w:sz="4" w:space="0" w:color="auto"/>
              <w:right w:val="single" w:sz="8" w:space="0" w:color="auto"/>
            </w:tcBorders>
            <w:shd w:val="clear" w:color="000000" w:fill="FFFFFF"/>
            <w:noWrap/>
            <w:vAlign w:val="center"/>
            <w:hideMark/>
          </w:tcPr>
          <w:p w14:paraId="587C50C4" w14:textId="192ACB33" w:rsidR="00F1134E" w:rsidRPr="00F1134E" w:rsidRDefault="00F1134E" w:rsidP="00641FF9">
            <w:pPr>
              <w:spacing w:after="0" w:line="240" w:lineRule="auto"/>
              <w:ind w:firstLineChars="200" w:firstLine="200"/>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20</w:t>
            </w:r>
            <w:r w:rsidR="00641FF9">
              <w:rPr>
                <w:rFonts w:ascii="Candara" w:eastAsia="Times New Roman" w:hAnsi="Candara" w:cs="Times New Roman"/>
                <w:color w:val="000000"/>
                <w:sz w:val="10"/>
                <w:szCs w:val="10"/>
                <w:lang w:val="en-GB" w:eastAsia="en-GB"/>
              </w:rPr>
              <w:t>0</w:t>
            </w:r>
            <w:r w:rsidRPr="00F1134E">
              <w:rPr>
                <w:rFonts w:ascii="Candara" w:eastAsia="Times New Roman" w:hAnsi="Candara" w:cs="Times New Roman"/>
                <w:color w:val="000000"/>
                <w:sz w:val="10"/>
                <w:szCs w:val="10"/>
                <w:lang w:val="en-GB" w:eastAsia="en-GB"/>
              </w:rPr>
              <w:t>-350</w:t>
            </w:r>
          </w:p>
        </w:tc>
        <w:tc>
          <w:tcPr>
            <w:tcW w:w="567" w:type="dxa"/>
            <w:tcBorders>
              <w:top w:val="nil"/>
              <w:left w:val="nil"/>
              <w:right w:val="nil"/>
            </w:tcBorders>
            <w:shd w:val="clear" w:color="000000" w:fill="FFFFFF"/>
            <w:noWrap/>
            <w:vAlign w:val="center"/>
            <w:hideMark/>
          </w:tcPr>
          <w:p w14:paraId="34334A04"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45</w:t>
            </w:r>
          </w:p>
        </w:tc>
        <w:tc>
          <w:tcPr>
            <w:tcW w:w="709" w:type="dxa"/>
            <w:tcBorders>
              <w:top w:val="nil"/>
              <w:left w:val="nil"/>
              <w:right w:val="nil"/>
            </w:tcBorders>
            <w:shd w:val="clear" w:color="000000" w:fill="FFFFFF"/>
            <w:noWrap/>
            <w:vAlign w:val="center"/>
            <w:hideMark/>
          </w:tcPr>
          <w:p w14:paraId="2EAB5AFD" w14:textId="77777777" w:rsidR="00F1134E" w:rsidRPr="00F1134E" w:rsidRDefault="00F1134E" w:rsidP="00F1134E">
            <w:pPr>
              <w:spacing w:after="0" w:line="240" w:lineRule="auto"/>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26 (57.8)</w:t>
            </w:r>
          </w:p>
        </w:tc>
        <w:tc>
          <w:tcPr>
            <w:tcW w:w="992" w:type="dxa"/>
            <w:tcBorders>
              <w:top w:val="nil"/>
              <w:left w:val="nil"/>
              <w:right w:val="single" w:sz="8" w:space="0" w:color="auto"/>
            </w:tcBorders>
            <w:shd w:val="clear" w:color="000000" w:fill="FFFFFF"/>
            <w:noWrap/>
            <w:vAlign w:val="center"/>
            <w:hideMark/>
          </w:tcPr>
          <w:p w14:paraId="7ECE6616"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0.93 (0.65-1.33)</w:t>
            </w:r>
          </w:p>
        </w:tc>
        <w:tc>
          <w:tcPr>
            <w:tcW w:w="993" w:type="dxa"/>
            <w:tcBorders>
              <w:top w:val="nil"/>
              <w:left w:val="nil"/>
              <w:right w:val="single" w:sz="8" w:space="0" w:color="auto"/>
            </w:tcBorders>
            <w:shd w:val="clear" w:color="000000" w:fill="FFFFFF"/>
            <w:vAlign w:val="center"/>
            <w:hideMark/>
          </w:tcPr>
          <w:p w14:paraId="4F2F5373"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 </w:t>
            </w:r>
          </w:p>
        </w:tc>
        <w:tc>
          <w:tcPr>
            <w:tcW w:w="567" w:type="dxa"/>
            <w:tcBorders>
              <w:top w:val="nil"/>
              <w:left w:val="nil"/>
              <w:right w:val="nil"/>
            </w:tcBorders>
            <w:shd w:val="clear" w:color="000000" w:fill="FFFFFF"/>
            <w:noWrap/>
            <w:vAlign w:val="center"/>
            <w:hideMark/>
          </w:tcPr>
          <w:p w14:paraId="65A14D8C"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46</w:t>
            </w:r>
          </w:p>
        </w:tc>
        <w:tc>
          <w:tcPr>
            <w:tcW w:w="708" w:type="dxa"/>
            <w:tcBorders>
              <w:top w:val="nil"/>
              <w:left w:val="nil"/>
              <w:right w:val="nil"/>
            </w:tcBorders>
            <w:shd w:val="clear" w:color="000000" w:fill="FFFFFF"/>
            <w:noWrap/>
            <w:vAlign w:val="center"/>
            <w:hideMark/>
          </w:tcPr>
          <w:p w14:paraId="7828EDD7"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37 (80.4)</w:t>
            </w:r>
          </w:p>
        </w:tc>
        <w:tc>
          <w:tcPr>
            <w:tcW w:w="993" w:type="dxa"/>
            <w:tcBorders>
              <w:top w:val="nil"/>
              <w:left w:val="nil"/>
              <w:right w:val="single" w:sz="8" w:space="0" w:color="auto"/>
            </w:tcBorders>
            <w:shd w:val="clear" w:color="000000" w:fill="FFFFFF"/>
            <w:noWrap/>
            <w:vAlign w:val="center"/>
            <w:hideMark/>
          </w:tcPr>
          <w:p w14:paraId="55394638"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0.99 (0.82-1.19)</w:t>
            </w:r>
          </w:p>
        </w:tc>
        <w:tc>
          <w:tcPr>
            <w:tcW w:w="992" w:type="dxa"/>
            <w:tcBorders>
              <w:top w:val="nil"/>
              <w:left w:val="nil"/>
              <w:right w:val="single" w:sz="8" w:space="0" w:color="auto"/>
            </w:tcBorders>
            <w:shd w:val="clear" w:color="000000" w:fill="FFFFFF"/>
            <w:vAlign w:val="center"/>
            <w:hideMark/>
          </w:tcPr>
          <w:p w14:paraId="1147A897"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c>
          <w:tcPr>
            <w:tcW w:w="425" w:type="dxa"/>
            <w:tcBorders>
              <w:top w:val="nil"/>
              <w:left w:val="nil"/>
              <w:right w:val="nil"/>
            </w:tcBorders>
            <w:shd w:val="clear" w:color="000000" w:fill="FFFFFF"/>
            <w:noWrap/>
            <w:vAlign w:val="center"/>
            <w:hideMark/>
          </w:tcPr>
          <w:p w14:paraId="051B5EF5" w14:textId="77777777" w:rsidR="00F1134E" w:rsidRPr="00F1134E" w:rsidRDefault="00F1134E" w:rsidP="00F1134E">
            <w:pPr>
              <w:spacing w:after="0" w:line="240" w:lineRule="auto"/>
              <w:jc w:val="right"/>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40</w:t>
            </w:r>
          </w:p>
        </w:tc>
        <w:tc>
          <w:tcPr>
            <w:tcW w:w="567" w:type="dxa"/>
            <w:tcBorders>
              <w:top w:val="nil"/>
              <w:left w:val="nil"/>
              <w:right w:val="nil"/>
            </w:tcBorders>
            <w:shd w:val="clear" w:color="000000" w:fill="FFFFFF"/>
            <w:noWrap/>
            <w:vAlign w:val="center"/>
            <w:hideMark/>
          </w:tcPr>
          <w:p w14:paraId="06169607"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 (2.5)</w:t>
            </w:r>
          </w:p>
        </w:tc>
        <w:tc>
          <w:tcPr>
            <w:tcW w:w="992" w:type="dxa"/>
            <w:tcBorders>
              <w:top w:val="nil"/>
              <w:left w:val="nil"/>
              <w:right w:val="single" w:sz="8" w:space="0" w:color="auto"/>
            </w:tcBorders>
            <w:shd w:val="clear" w:color="000000" w:fill="FFFFFF"/>
            <w:noWrap/>
            <w:vAlign w:val="center"/>
            <w:hideMark/>
          </w:tcPr>
          <w:p w14:paraId="2B8646C9"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0.30 (0.03-3.16)</w:t>
            </w:r>
          </w:p>
        </w:tc>
        <w:tc>
          <w:tcPr>
            <w:tcW w:w="993" w:type="dxa"/>
            <w:tcBorders>
              <w:top w:val="nil"/>
              <w:left w:val="nil"/>
              <w:right w:val="single" w:sz="8" w:space="0" w:color="auto"/>
            </w:tcBorders>
            <w:shd w:val="clear" w:color="000000" w:fill="FFFFFF"/>
            <w:vAlign w:val="center"/>
            <w:hideMark/>
          </w:tcPr>
          <w:p w14:paraId="5956685B"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 </w:t>
            </w:r>
          </w:p>
        </w:tc>
        <w:tc>
          <w:tcPr>
            <w:tcW w:w="425" w:type="dxa"/>
            <w:tcBorders>
              <w:top w:val="nil"/>
              <w:left w:val="nil"/>
              <w:right w:val="nil"/>
            </w:tcBorders>
            <w:shd w:val="clear" w:color="000000" w:fill="FFFFFF"/>
            <w:noWrap/>
            <w:vAlign w:val="center"/>
            <w:hideMark/>
          </w:tcPr>
          <w:p w14:paraId="62EE5501"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46</w:t>
            </w:r>
          </w:p>
        </w:tc>
        <w:tc>
          <w:tcPr>
            <w:tcW w:w="709" w:type="dxa"/>
            <w:tcBorders>
              <w:top w:val="nil"/>
              <w:left w:val="nil"/>
              <w:right w:val="nil"/>
            </w:tcBorders>
            <w:shd w:val="clear" w:color="000000" w:fill="FFFFFF"/>
            <w:noWrap/>
            <w:vAlign w:val="center"/>
            <w:hideMark/>
          </w:tcPr>
          <w:p w14:paraId="6C40016B" w14:textId="77777777" w:rsidR="00F1134E" w:rsidRPr="00F1134E" w:rsidRDefault="00F1134E" w:rsidP="00F1134E">
            <w:pPr>
              <w:spacing w:after="0" w:line="240" w:lineRule="auto"/>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18 (39.1)</w:t>
            </w:r>
          </w:p>
        </w:tc>
        <w:tc>
          <w:tcPr>
            <w:tcW w:w="992" w:type="dxa"/>
            <w:tcBorders>
              <w:top w:val="nil"/>
              <w:left w:val="nil"/>
              <w:right w:val="single" w:sz="8" w:space="0" w:color="auto"/>
            </w:tcBorders>
            <w:shd w:val="clear" w:color="000000" w:fill="FFFFFF"/>
            <w:noWrap/>
            <w:vAlign w:val="center"/>
            <w:hideMark/>
          </w:tcPr>
          <w:p w14:paraId="6E8361F3"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2.87 (1.15-7.17)</w:t>
            </w:r>
          </w:p>
        </w:tc>
        <w:tc>
          <w:tcPr>
            <w:tcW w:w="987" w:type="dxa"/>
            <w:tcBorders>
              <w:top w:val="nil"/>
              <w:left w:val="nil"/>
              <w:right w:val="single" w:sz="8" w:space="0" w:color="auto"/>
            </w:tcBorders>
            <w:shd w:val="clear" w:color="000000" w:fill="FFFFFF"/>
            <w:vAlign w:val="center"/>
            <w:hideMark/>
          </w:tcPr>
          <w:p w14:paraId="41519FB0"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 </w:t>
            </w:r>
          </w:p>
        </w:tc>
      </w:tr>
      <w:tr w:rsidR="005F78E0" w:rsidRPr="00F1134E" w14:paraId="7A8C0C84" w14:textId="77777777" w:rsidTr="00BB0799">
        <w:trPr>
          <w:trHeight w:val="165"/>
        </w:trPr>
        <w:tc>
          <w:tcPr>
            <w:tcW w:w="1701" w:type="dxa"/>
            <w:tcBorders>
              <w:top w:val="nil"/>
              <w:left w:val="single" w:sz="4" w:space="0" w:color="auto"/>
              <w:bottom w:val="nil"/>
              <w:right w:val="single" w:sz="8" w:space="0" w:color="auto"/>
            </w:tcBorders>
            <w:shd w:val="clear" w:color="000000" w:fill="FFFFFF"/>
            <w:noWrap/>
            <w:vAlign w:val="center"/>
            <w:hideMark/>
          </w:tcPr>
          <w:p w14:paraId="76C3B6B0" w14:textId="77777777" w:rsidR="00F1134E" w:rsidRPr="00F1134E" w:rsidRDefault="00F1134E" w:rsidP="00F1134E">
            <w:pPr>
              <w:spacing w:after="0" w:line="240" w:lineRule="auto"/>
              <w:ind w:firstLineChars="200" w:firstLine="200"/>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351-500</w:t>
            </w:r>
          </w:p>
        </w:tc>
        <w:tc>
          <w:tcPr>
            <w:tcW w:w="567" w:type="dxa"/>
            <w:tcBorders>
              <w:top w:val="nil"/>
              <w:left w:val="nil"/>
              <w:bottom w:val="nil"/>
              <w:right w:val="nil"/>
            </w:tcBorders>
            <w:shd w:val="clear" w:color="000000" w:fill="FFFFFF"/>
            <w:noWrap/>
            <w:vAlign w:val="center"/>
            <w:hideMark/>
          </w:tcPr>
          <w:p w14:paraId="4D446DF4"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42</w:t>
            </w:r>
          </w:p>
        </w:tc>
        <w:tc>
          <w:tcPr>
            <w:tcW w:w="709" w:type="dxa"/>
            <w:tcBorders>
              <w:top w:val="nil"/>
              <w:left w:val="nil"/>
              <w:bottom w:val="nil"/>
              <w:right w:val="nil"/>
            </w:tcBorders>
            <w:shd w:val="clear" w:color="000000" w:fill="FFFFFF"/>
            <w:noWrap/>
            <w:vAlign w:val="center"/>
            <w:hideMark/>
          </w:tcPr>
          <w:p w14:paraId="553B18C2" w14:textId="77777777" w:rsidR="00F1134E" w:rsidRPr="00F1134E" w:rsidRDefault="00F1134E" w:rsidP="00F1134E">
            <w:pPr>
              <w:spacing w:after="0" w:line="240" w:lineRule="auto"/>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24 (57.1)</w:t>
            </w:r>
          </w:p>
        </w:tc>
        <w:tc>
          <w:tcPr>
            <w:tcW w:w="992" w:type="dxa"/>
            <w:tcBorders>
              <w:top w:val="nil"/>
              <w:left w:val="nil"/>
              <w:bottom w:val="nil"/>
              <w:right w:val="single" w:sz="8" w:space="0" w:color="auto"/>
            </w:tcBorders>
            <w:shd w:val="clear" w:color="000000" w:fill="FFFFFF"/>
            <w:noWrap/>
            <w:vAlign w:val="center"/>
            <w:hideMark/>
          </w:tcPr>
          <w:p w14:paraId="5731B2A0"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0.97 (0.68-1.38)</w:t>
            </w:r>
          </w:p>
        </w:tc>
        <w:tc>
          <w:tcPr>
            <w:tcW w:w="993" w:type="dxa"/>
            <w:tcBorders>
              <w:top w:val="nil"/>
              <w:left w:val="nil"/>
              <w:bottom w:val="nil"/>
              <w:right w:val="single" w:sz="8" w:space="0" w:color="auto"/>
            </w:tcBorders>
            <w:shd w:val="clear" w:color="000000" w:fill="FFFFFF"/>
            <w:vAlign w:val="center"/>
            <w:hideMark/>
          </w:tcPr>
          <w:p w14:paraId="289E9066"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 </w:t>
            </w:r>
          </w:p>
        </w:tc>
        <w:tc>
          <w:tcPr>
            <w:tcW w:w="567" w:type="dxa"/>
            <w:tcBorders>
              <w:top w:val="nil"/>
              <w:left w:val="nil"/>
              <w:bottom w:val="nil"/>
              <w:right w:val="nil"/>
            </w:tcBorders>
            <w:shd w:val="clear" w:color="000000" w:fill="FFFFFF"/>
            <w:noWrap/>
            <w:vAlign w:val="center"/>
            <w:hideMark/>
          </w:tcPr>
          <w:p w14:paraId="66165E96"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70</w:t>
            </w:r>
          </w:p>
        </w:tc>
        <w:tc>
          <w:tcPr>
            <w:tcW w:w="708" w:type="dxa"/>
            <w:tcBorders>
              <w:top w:val="nil"/>
              <w:left w:val="nil"/>
              <w:bottom w:val="nil"/>
              <w:right w:val="nil"/>
            </w:tcBorders>
            <w:shd w:val="clear" w:color="000000" w:fill="FFFFFF"/>
            <w:noWrap/>
            <w:vAlign w:val="center"/>
            <w:hideMark/>
          </w:tcPr>
          <w:p w14:paraId="03378FEA"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60 (85.7)</w:t>
            </w:r>
          </w:p>
        </w:tc>
        <w:tc>
          <w:tcPr>
            <w:tcW w:w="993" w:type="dxa"/>
            <w:tcBorders>
              <w:top w:val="nil"/>
              <w:left w:val="nil"/>
              <w:bottom w:val="nil"/>
              <w:right w:val="single" w:sz="8" w:space="0" w:color="auto"/>
            </w:tcBorders>
            <w:shd w:val="clear" w:color="000000" w:fill="FFFFFF"/>
            <w:noWrap/>
            <w:vAlign w:val="center"/>
            <w:hideMark/>
          </w:tcPr>
          <w:p w14:paraId="0598BB4F"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1.07 (0.94-1.23)</w:t>
            </w:r>
          </w:p>
        </w:tc>
        <w:tc>
          <w:tcPr>
            <w:tcW w:w="992" w:type="dxa"/>
            <w:tcBorders>
              <w:top w:val="nil"/>
              <w:left w:val="nil"/>
              <w:bottom w:val="nil"/>
              <w:right w:val="single" w:sz="8" w:space="0" w:color="auto"/>
            </w:tcBorders>
            <w:shd w:val="clear" w:color="000000" w:fill="FFFFFF"/>
            <w:vAlign w:val="center"/>
            <w:hideMark/>
          </w:tcPr>
          <w:p w14:paraId="4F567B20"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c>
          <w:tcPr>
            <w:tcW w:w="425" w:type="dxa"/>
            <w:tcBorders>
              <w:top w:val="nil"/>
              <w:left w:val="nil"/>
              <w:bottom w:val="nil"/>
              <w:right w:val="nil"/>
            </w:tcBorders>
            <w:shd w:val="clear" w:color="000000" w:fill="FFFFFF"/>
            <w:noWrap/>
            <w:vAlign w:val="center"/>
            <w:hideMark/>
          </w:tcPr>
          <w:p w14:paraId="43BE58A7" w14:textId="77777777" w:rsidR="00F1134E" w:rsidRPr="00F1134E" w:rsidRDefault="00F1134E" w:rsidP="00F1134E">
            <w:pPr>
              <w:spacing w:after="0" w:line="240" w:lineRule="auto"/>
              <w:jc w:val="right"/>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38</w:t>
            </w:r>
          </w:p>
        </w:tc>
        <w:tc>
          <w:tcPr>
            <w:tcW w:w="567" w:type="dxa"/>
            <w:tcBorders>
              <w:top w:val="nil"/>
              <w:left w:val="nil"/>
              <w:bottom w:val="nil"/>
              <w:right w:val="nil"/>
            </w:tcBorders>
            <w:shd w:val="clear" w:color="000000" w:fill="FFFFFF"/>
            <w:noWrap/>
            <w:vAlign w:val="center"/>
            <w:hideMark/>
          </w:tcPr>
          <w:p w14:paraId="785BC7A5"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0 (0.0)</w:t>
            </w:r>
          </w:p>
        </w:tc>
        <w:tc>
          <w:tcPr>
            <w:tcW w:w="992" w:type="dxa"/>
            <w:tcBorders>
              <w:top w:val="nil"/>
              <w:left w:val="nil"/>
              <w:bottom w:val="nil"/>
              <w:right w:val="single" w:sz="8" w:space="0" w:color="auto"/>
            </w:tcBorders>
            <w:shd w:val="clear" w:color="000000" w:fill="FFFFFF"/>
            <w:noWrap/>
            <w:vAlign w:val="center"/>
            <w:hideMark/>
          </w:tcPr>
          <w:p w14:paraId="740701FE"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w:t>
            </w:r>
          </w:p>
        </w:tc>
        <w:tc>
          <w:tcPr>
            <w:tcW w:w="993" w:type="dxa"/>
            <w:tcBorders>
              <w:top w:val="nil"/>
              <w:left w:val="nil"/>
              <w:bottom w:val="nil"/>
              <w:right w:val="single" w:sz="8" w:space="0" w:color="auto"/>
            </w:tcBorders>
            <w:shd w:val="clear" w:color="000000" w:fill="FFFFFF"/>
            <w:vAlign w:val="center"/>
            <w:hideMark/>
          </w:tcPr>
          <w:p w14:paraId="4BE4739F"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 </w:t>
            </w:r>
          </w:p>
        </w:tc>
        <w:tc>
          <w:tcPr>
            <w:tcW w:w="425" w:type="dxa"/>
            <w:tcBorders>
              <w:top w:val="nil"/>
              <w:left w:val="nil"/>
              <w:bottom w:val="nil"/>
              <w:right w:val="nil"/>
            </w:tcBorders>
            <w:shd w:val="clear" w:color="000000" w:fill="FFFFFF"/>
            <w:noWrap/>
            <w:vAlign w:val="center"/>
            <w:hideMark/>
          </w:tcPr>
          <w:p w14:paraId="16346877"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67</w:t>
            </w:r>
          </w:p>
        </w:tc>
        <w:tc>
          <w:tcPr>
            <w:tcW w:w="709" w:type="dxa"/>
            <w:tcBorders>
              <w:top w:val="nil"/>
              <w:left w:val="nil"/>
              <w:bottom w:val="nil"/>
              <w:right w:val="nil"/>
            </w:tcBorders>
            <w:shd w:val="clear" w:color="000000" w:fill="FFFFFF"/>
            <w:noWrap/>
            <w:vAlign w:val="center"/>
            <w:hideMark/>
          </w:tcPr>
          <w:p w14:paraId="73985E91" w14:textId="77777777" w:rsidR="00F1134E" w:rsidRPr="00F1134E" w:rsidRDefault="00F1134E" w:rsidP="00F1134E">
            <w:pPr>
              <w:spacing w:after="0" w:line="240" w:lineRule="auto"/>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14 (20.9)</w:t>
            </w:r>
          </w:p>
        </w:tc>
        <w:tc>
          <w:tcPr>
            <w:tcW w:w="992" w:type="dxa"/>
            <w:tcBorders>
              <w:top w:val="nil"/>
              <w:left w:val="nil"/>
              <w:bottom w:val="nil"/>
              <w:right w:val="single" w:sz="8" w:space="0" w:color="auto"/>
            </w:tcBorders>
            <w:shd w:val="clear" w:color="000000" w:fill="FFFFFF"/>
            <w:noWrap/>
            <w:vAlign w:val="center"/>
            <w:hideMark/>
          </w:tcPr>
          <w:p w14:paraId="3770C980" w14:textId="1682A163" w:rsidR="00F1134E" w:rsidRPr="00F1134E" w:rsidRDefault="008774AE" w:rsidP="00F1134E">
            <w:pPr>
              <w:spacing w:after="0" w:line="240" w:lineRule="auto"/>
              <w:jc w:val="center"/>
              <w:rPr>
                <w:rFonts w:ascii="Candara" w:eastAsia="Times New Roman" w:hAnsi="Candara" w:cs="Times New Roman"/>
                <w:color w:val="000000"/>
                <w:sz w:val="10"/>
                <w:szCs w:val="10"/>
                <w:lang w:val="en-GB" w:eastAsia="en-GB"/>
              </w:rPr>
            </w:pPr>
            <w:r>
              <w:rPr>
                <w:rFonts w:ascii="Candara" w:eastAsia="Times New Roman" w:hAnsi="Candara" w:cs="Times New Roman"/>
                <w:color w:val="000000"/>
                <w:sz w:val="10"/>
                <w:szCs w:val="10"/>
                <w:lang w:val="en-GB" w:eastAsia="en-GB"/>
              </w:rPr>
              <w:t>1.21 (0.50-2.9</w:t>
            </w:r>
            <w:r w:rsidR="00F1134E" w:rsidRPr="00F1134E">
              <w:rPr>
                <w:rFonts w:ascii="Candara" w:eastAsia="Times New Roman" w:hAnsi="Candara" w:cs="Times New Roman"/>
                <w:color w:val="000000"/>
                <w:sz w:val="10"/>
                <w:szCs w:val="10"/>
                <w:lang w:val="en-GB" w:eastAsia="en-GB"/>
              </w:rPr>
              <w:t>1)</w:t>
            </w:r>
          </w:p>
        </w:tc>
        <w:tc>
          <w:tcPr>
            <w:tcW w:w="987" w:type="dxa"/>
            <w:tcBorders>
              <w:top w:val="nil"/>
              <w:left w:val="nil"/>
              <w:bottom w:val="nil"/>
              <w:right w:val="single" w:sz="8" w:space="0" w:color="auto"/>
            </w:tcBorders>
            <w:shd w:val="clear" w:color="000000" w:fill="FFFFFF"/>
            <w:vAlign w:val="center"/>
            <w:hideMark/>
          </w:tcPr>
          <w:p w14:paraId="7CEF11D5"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r>
      <w:tr w:rsidR="005F78E0" w:rsidRPr="00F1134E" w14:paraId="78A04315" w14:textId="77777777" w:rsidTr="00BB0799">
        <w:trPr>
          <w:trHeight w:val="180"/>
        </w:trPr>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14:paraId="69C912C5" w14:textId="77777777" w:rsidR="00F1134E" w:rsidRPr="00F1134E" w:rsidRDefault="00F1134E" w:rsidP="00F1134E">
            <w:pPr>
              <w:spacing w:after="0" w:line="240" w:lineRule="auto"/>
              <w:ind w:firstLineChars="200" w:firstLine="200"/>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&gt;500</w:t>
            </w:r>
          </w:p>
        </w:tc>
        <w:tc>
          <w:tcPr>
            <w:tcW w:w="567" w:type="dxa"/>
            <w:tcBorders>
              <w:top w:val="nil"/>
              <w:left w:val="nil"/>
              <w:bottom w:val="single" w:sz="4" w:space="0" w:color="auto"/>
              <w:right w:val="nil"/>
            </w:tcBorders>
            <w:shd w:val="clear" w:color="000000" w:fill="FFFFFF"/>
            <w:noWrap/>
            <w:vAlign w:val="center"/>
            <w:hideMark/>
          </w:tcPr>
          <w:p w14:paraId="61E20248"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52</w:t>
            </w:r>
          </w:p>
        </w:tc>
        <w:tc>
          <w:tcPr>
            <w:tcW w:w="709" w:type="dxa"/>
            <w:tcBorders>
              <w:top w:val="nil"/>
              <w:left w:val="nil"/>
              <w:bottom w:val="single" w:sz="4" w:space="0" w:color="auto"/>
              <w:right w:val="nil"/>
            </w:tcBorders>
            <w:shd w:val="clear" w:color="000000" w:fill="FFFFFF"/>
            <w:noWrap/>
            <w:vAlign w:val="center"/>
            <w:hideMark/>
          </w:tcPr>
          <w:p w14:paraId="367E6185" w14:textId="77777777" w:rsidR="00F1134E" w:rsidRPr="00F1134E" w:rsidRDefault="00F1134E" w:rsidP="00F1134E">
            <w:pPr>
              <w:spacing w:after="0" w:line="240" w:lineRule="auto"/>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31 (59.6)</w:t>
            </w:r>
          </w:p>
        </w:tc>
        <w:tc>
          <w:tcPr>
            <w:tcW w:w="992" w:type="dxa"/>
            <w:tcBorders>
              <w:top w:val="nil"/>
              <w:left w:val="nil"/>
              <w:bottom w:val="single" w:sz="4" w:space="0" w:color="auto"/>
              <w:right w:val="single" w:sz="8" w:space="0" w:color="auto"/>
            </w:tcBorders>
            <w:shd w:val="clear" w:color="000000" w:fill="FFFFFF"/>
            <w:noWrap/>
            <w:vAlign w:val="center"/>
            <w:hideMark/>
          </w:tcPr>
          <w:p w14:paraId="296FEB3B"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w:t>
            </w:r>
          </w:p>
        </w:tc>
        <w:tc>
          <w:tcPr>
            <w:tcW w:w="993" w:type="dxa"/>
            <w:tcBorders>
              <w:top w:val="nil"/>
              <w:left w:val="nil"/>
              <w:bottom w:val="single" w:sz="4" w:space="0" w:color="auto"/>
              <w:right w:val="single" w:sz="8" w:space="0" w:color="auto"/>
            </w:tcBorders>
            <w:shd w:val="clear" w:color="000000" w:fill="FFFFFF"/>
            <w:vAlign w:val="center"/>
            <w:hideMark/>
          </w:tcPr>
          <w:p w14:paraId="45A00DF3"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 </w:t>
            </w:r>
          </w:p>
        </w:tc>
        <w:tc>
          <w:tcPr>
            <w:tcW w:w="567" w:type="dxa"/>
            <w:tcBorders>
              <w:top w:val="nil"/>
              <w:left w:val="nil"/>
              <w:bottom w:val="single" w:sz="4" w:space="0" w:color="auto"/>
              <w:right w:val="nil"/>
            </w:tcBorders>
            <w:shd w:val="clear" w:color="000000" w:fill="FFFFFF"/>
            <w:noWrap/>
            <w:vAlign w:val="center"/>
            <w:hideMark/>
          </w:tcPr>
          <w:p w14:paraId="2844031D"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87</w:t>
            </w:r>
          </w:p>
        </w:tc>
        <w:tc>
          <w:tcPr>
            <w:tcW w:w="708" w:type="dxa"/>
            <w:tcBorders>
              <w:top w:val="nil"/>
              <w:left w:val="nil"/>
              <w:bottom w:val="single" w:sz="4" w:space="0" w:color="auto"/>
              <w:right w:val="nil"/>
            </w:tcBorders>
            <w:shd w:val="clear" w:color="000000" w:fill="FFFFFF"/>
            <w:noWrap/>
            <w:vAlign w:val="center"/>
            <w:hideMark/>
          </w:tcPr>
          <w:p w14:paraId="54382F39"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71 (81.6)</w:t>
            </w:r>
          </w:p>
        </w:tc>
        <w:tc>
          <w:tcPr>
            <w:tcW w:w="993" w:type="dxa"/>
            <w:tcBorders>
              <w:top w:val="nil"/>
              <w:left w:val="nil"/>
              <w:bottom w:val="single" w:sz="4" w:space="0" w:color="auto"/>
              <w:right w:val="single" w:sz="8" w:space="0" w:color="auto"/>
            </w:tcBorders>
            <w:shd w:val="clear" w:color="000000" w:fill="FFFFFF"/>
            <w:noWrap/>
            <w:vAlign w:val="center"/>
            <w:hideMark/>
          </w:tcPr>
          <w:p w14:paraId="0A7886AF"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w:t>
            </w:r>
          </w:p>
        </w:tc>
        <w:tc>
          <w:tcPr>
            <w:tcW w:w="992" w:type="dxa"/>
            <w:tcBorders>
              <w:top w:val="nil"/>
              <w:left w:val="nil"/>
              <w:bottom w:val="single" w:sz="4" w:space="0" w:color="auto"/>
              <w:right w:val="single" w:sz="8" w:space="0" w:color="auto"/>
            </w:tcBorders>
            <w:shd w:val="clear" w:color="000000" w:fill="FFFFFF"/>
            <w:vAlign w:val="center"/>
            <w:hideMark/>
          </w:tcPr>
          <w:p w14:paraId="4CD3AD68"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c>
          <w:tcPr>
            <w:tcW w:w="425" w:type="dxa"/>
            <w:tcBorders>
              <w:top w:val="nil"/>
              <w:left w:val="nil"/>
              <w:bottom w:val="single" w:sz="4" w:space="0" w:color="auto"/>
              <w:right w:val="nil"/>
            </w:tcBorders>
            <w:shd w:val="clear" w:color="000000" w:fill="FFFFFF"/>
            <w:noWrap/>
            <w:vAlign w:val="center"/>
            <w:hideMark/>
          </w:tcPr>
          <w:p w14:paraId="6FB053B5" w14:textId="77777777" w:rsidR="00F1134E" w:rsidRPr="00F1134E" w:rsidRDefault="00F1134E" w:rsidP="00F1134E">
            <w:pPr>
              <w:spacing w:after="0" w:line="240" w:lineRule="auto"/>
              <w:jc w:val="right"/>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49</w:t>
            </w:r>
          </w:p>
        </w:tc>
        <w:tc>
          <w:tcPr>
            <w:tcW w:w="567" w:type="dxa"/>
            <w:tcBorders>
              <w:top w:val="nil"/>
              <w:left w:val="nil"/>
              <w:bottom w:val="single" w:sz="4" w:space="0" w:color="auto"/>
              <w:right w:val="nil"/>
            </w:tcBorders>
            <w:shd w:val="clear" w:color="000000" w:fill="FFFFFF"/>
            <w:noWrap/>
            <w:vAlign w:val="center"/>
            <w:hideMark/>
          </w:tcPr>
          <w:p w14:paraId="5A883A4B"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4 (8.2)</w:t>
            </w:r>
          </w:p>
        </w:tc>
        <w:tc>
          <w:tcPr>
            <w:tcW w:w="992" w:type="dxa"/>
            <w:tcBorders>
              <w:top w:val="nil"/>
              <w:left w:val="nil"/>
              <w:bottom w:val="single" w:sz="4" w:space="0" w:color="auto"/>
              <w:right w:val="single" w:sz="8" w:space="0" w:color="auto"/>
            </w:tcBorders>
            <w:shd w:val="clear" w:color="000000" w:fill="FFFFFF"/>
            <w:noWrap/>
            <w:vAlign w:val="center"/>
            <w:hideMark/>
          </w:tcPr>
          <w:p w14:paraId="37312CAF"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w:t>
            </w:r>
          </w:p>
        </w:tc>
        <w:tc>
          <w:tcPr>
            <w:tcW w:w="993" w:type="dxa"/>
            <w:tcBorders>
              <w:top w:val="nil"/>
              <w:left w:val="nil"/>
              <w:bottom w:val="single" w:sz="4" w:space="0" w:color="auto"/>
              <w:right w:val="single" w:sz="8" w:space="0" w:color="auto"/>
            </w:tcBorders>
            <w:shd w:val="clear" w:color="000000" w:fill="FFFFFF"/>
            <w:vAlign w:val="center"/>
            <w:hideMark/>
          </w:tcPr>
          <w:p w14:paraId="748BFC74"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 </w:t>
            </w:r>
          </w:p>
        </w:tc>
        <w:tc>
          <w:tcPr>
            <w:tcW w:w="425" w:type="dxa"/>
            <w:tcBorders>
              <w:top w:val="nil"/>
              <w:left w:val="nil"/>
              <w:bottom w:val="single" w:sz="4" w:space="0" w:color="auto"/>
              <w:right w:val="nil"/>
            </w:tcBorders>
            <w:shd w:val="clear" w:color="000000" w:fill="FFFFFF"/>
            <w:noWrap/>
            <w:vAlign w:val="center"/>
            <w:hideMark/>
          </w:tcPr>
          <w:p w14:paraId="3960E7E6" w14:textId="77777777" w:rsidR="00F1134E" w:rsidRPr="00F1134E" w:rsidRDefault="00F1134E" w:rsidP="00F1134E">
            <w:pPr>
              <w:spacing w:after="0" w:line="240" w:lineRule="auto"/>
              <w:jc w:val="center"/>
              <w:rPr>
                <w:rFonts w:ascii="Candara" w:eastAsia="Times New Roman" w:hAnsi="Candara" w:cs="Times New Roman"/>
                <w:b/>
                <w:bCs/>
                <w:color w:val="000000"/>
                <w:sz w:val="10"/>
                <w:szCs w:val="10"/>
                <w:lang w:val="en-GB" w:eastAsia="en-GB"/>
              </w:rPr>
            </w:pPr>
            <w:r w:rsidRPr="00F1134E">
              <w:rPr>
                <w:rFonts w:ascii="Candara" w:eastAsia="Times New Roman" w:hAnsi="Candara" w:cs="Times New Roman"/>
                <w:b/>
                <w:bCs/>
                <w:color w:val="000000"/>
                <w:sz w:val="10"/>
                <w:szCs w:val="10"/>
                <w:lang w:val="en-GB" w:eastAsia="en-GB"/>
              </w:rPr>
              <w:t>80</w:t>
            </w:r>
          </w:p>
        </w:tc>
        <w:tc>
          <w:tcPr>
            <w:tcW w:w="709" w:type="dxa"/>
            <w:tcBorders>
              <w:top w:val="nil"/>
              <w:left w:val="nil"/>
              <w:bottom w:val="single" w:sz="4" w:space="0" w:color="auto"/>
              <w:right w:val="nil"/>
            </w:tcBorders>
            <w:shd w:val="clear" w:color="000000" w:fill="FFFFFF"/>
            <w:noWrap/>
            <w:vAlign w:val="center"/>
            <w:hideMark/>
          </w:tcPr>
          <w:p w14:paraId="55AD42D6" w14:textId="77777777" w:rsidR="00F1134E" w:rsidRPr="00F1134E" w:rsidRDefault="00F1134E" w:rsidP="00F1134E">
            <w:pPr>
              <w:spacing w:after="0" w:line="240" w:lineRule="auto"/>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16 (20.0)</w:t>
            </w:r>
          </w:p>
        </w:tc>
        <w:tc>
          <w:tcPr>
            <w:tcW w:w="992" w:type="dxa"/>
            <w:tcBorders>
              <w:top w:val="nil"/>
              <w:left w:val="nil"/>
              <w:bottom w:val="single" w:sz="4" w:space="0" w:color="auto"/>
              <w:right w:val="single" w:sz="8" w:space="0" w:color="auto"/>
            </w:tcBorders>
            <w:shd w:val="clear" w:color="000000" w:fill="FFFFFF"/>
            <w:noWrap/>
            <w:vAlign w:val="center"/>
            <w:hideMark/>
          </w:tcPr>
          <w:p w14:paraId="72E9F53D"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1</w:t>
            </w:r>
          </w:p>
        </w:tc>
        <w:tc>
          <w:tcPr>
            <w:tcW w:w="987" w:type="dxa"/>
            <w:tcBorders>
              <w:top w:val="nil"/>
              <w:left w:val="nil"/>
              <w:bottom w:val="single" w:sz="4" w:space="0" w:color="auto"/>
              <w:right w:val="single" w:sz="8" w:space="0" w:color="auto"/>
            </w:tcBorders>
            <w:shd w:val="clear" w:color="000000" w:fill="FFFFFF"/>
            <w:vAlign w:val="center"/>
            <w:hideMark/>
          </w:tcPr>
          <w:p w14:paraId="14721BC6" w14:textId="77777777" w:rsidR="00F1134E" w:rsidRPr="00F1134E" w:rsidRDefault="00F1134E" w:rsidP="00F1134E">
            <w:pPr>
              <w:spacing w:after="0" w:line="240" w:lineRule="auto"/>
              <w:jc w:val="center"/>
              <w:rPr>
                <w:rFonts w:ascii="Candara" w:eastAsia="Times New Roman" w:hAnsi="Candara" w:cs="Times New Roman"/>
                <w:color w:val="000000"/>
                <w:sz w:val="10"/>
                <w:szCs w:val="10"/>
                <w:lang w:val="en-GB" w:eastAsia="en-GB"/>
              </w:rPr>
            </w:pPr>
            <w:r w:rsidRPr="00F1134E">
              <w:rPr>
                <w:rFonts w:ascii="Candara" w:eastAsia="Times New Roman" w:hAnsi="Candara" w:cs="Times New Roman"/>
                <w:color w:val="000000"/>
                <w:sz w:val="10"/>
                <w:szCs w:val="10"/>
                <w:lang w:val="en-GB" w:eastAsia="en-GB"/>
              </w:rPr>
              <w:t> </w:t>
            </w:r>
          </w:p>
        </w:tc>
      </w:tr>
    </w:tbl>
    <w:p w14:paraId="68CB4FC0" w14:textId="77777777" w:rsidR="00B21363" w:rsidRDefault="00B21363" w:rsidP="00B21363">
      <w:pPr>
        <w:spacing w:after="0"/>
        <w:rPr>
          <w:rFonts w:ascii="Candara" w:hAnsi="Candara"/>
          <w:sz w:val="16"/>
        </w:rPr>
      </w:pPr>
    </w:p>
    <w:p w14:paraId="4D003078" w14:textId="177F6320" w:rsidR="00EE4056" w:rsidRPr="00AD11D4" w:rsidRDefault="00B21363" w:rsidP="00EE4056">
      <w:pPr>
        <w:spacing w:after="0"/>
        <w:rPr>
          <w:rFonts w:ascii="Candara" w:hAnsi="Candara"/>
          <w:sz w:val="16"/>
          <w:lang w:val="en-GB"/>
        </w:rPr>
      </w:pPr>
      <w:proofErr w:type="spellStart"/>
      <w:r w:rsidRPr="0004276B">
        <w:rPr>
          <w:rFonts w:ascii="Candara" w:hAnsi="Candara"/>
          <w:sz w:val="16"/>
        </w:rPr>
        <w:t>Adjusted</w:t>
      </w:r>
      <w:proofErr w:type="spellEnd"/>
      <w:r w:rsidRPr="0004276B">
        <w:rPr>
          <w:rFonts w:ascii="Candara" w:hAnsi="Candara"/>
          <w:sz w:val="16"/>
        </w:rPr>
        <w:t xml:space="preserve"> </w:t>
      </w:r>
      <w:proofErr w:type="spellStart"/>
      <w:r w:rsidRPr="0004276B">
        <w:rPr>
          <w:rFonts w:ascii="Candara" w:hAnsi="Candara"/>
          <w:sz w:val="16"/>
        </w:rPr>
        <w:t>Prevalence</w:t>
      </w:r>
      <w:proofErr w:type="spellEnd"/>
      <w:r w:rsidRPr="0004276B">
        <w:rPr>
          <w:rFonts w:ascii="Candara" w:hAnsi="Candara"/>
          <w:sz w:val="16"/>
        </w:rPr>
        <w:t xml:space="preserve"> Ratio (</w:t>
      </w:r>
      <w:proofErr w:type="spellStart"/>
      <w:r w:rsidRPr="0004276B">
        <w:rPr>
          <w:rFonts w:ascii="Candara" w:hAnsi="Candara"/>
          <w:sz w:val="16"/>
        </w:rPr>
        <w:t>aPR</w:t>
      </w:r>
      <w:proofErr w:type="spellEnd"/>
      <w:r w:rsidRPr="0004276B">
        <w:rPr>
          <w:rFonts w:ascii="Candara" w:hAnsi="Candara"/>
          <w:sz w:val="16"/>
        </w:rPr>
        <w:t xml:space="preserve">): </w:t>
      </w:r>
      <w:r w:rsidRPr="0004276B">
        <w:rPr>
          <w:rFonts w:ascii="Candara" w:hAnsi="Candara"/>
          <w:sz w:val="16"/>
          <w:vertAlign w:val="superscript"/>
        </w:rPr>
        <w:t>1</w:t>
      </w:r>
      <w:r w:rsidRPr="0004276B">
        <w:rPr>
          <w:rFonts w:ascii="Candara" w:hAnsi="Candara"/>
          <w:sz w:val="16"/>
        </w:rPr>
        <w:t xml:space="preserve">Model1: In BF, associations </w:t>
      </w:r>
      <w:proofErr w:type="spellStart"/>
      <w:r w:rsidRPr="0004276B">
        <w:rPr>
          <w:rFonts w:ascii="Candara" w:hAnsi="Candara"/>
          <w:sz w:val="16"/>
        </w:rPr>
        <w:t>with</w:t>
      </w:r>
      <w:proofErr w:type="spellEnd"/>
      <w:r w:rsidRPr="0004276B">
        <w:rPr>
          <w:rFonts w:ascii="Candara" w:hAnsi="Candara"/>
          <w:sz w:val="16"/>
        </w:rPr>
        <w:t xml:space="preserve"> HR-HPV </w:t>
      </w:r>
      <w:proofErr w:type="spellStart"/>
      <w:r w:rsidRPr="0004276B">
        <w:rPr>
          <w:rFonts w:ascii="Candara" w:hAnsi="Candara"/>
          <w:sz w:val="16"/>
        </w:rPr>
        <w:t>were</w:t>
      </w:r>
      <w:proofErr w:type="spellEnd"/>
      <w:r w:rsidRPr="0004276B">
        <w:rPr>
          <w:rFonts w:ascii="Candara" w:hAnsi="Candara"/>
          <w:sz w:val="16"/>
        </w:rPr>
        <w:t xml:space="preserve"> </w:t>
      </w:r>
      <w:proofErr w:type="spellStart"/>
      <w:r w:rsidRPr="0004276B">
        <w:rPr>
          <w:rFonts w:ascii="Candara" w:hAnsi="Candara"/>
          <w:sz w:val="16"/>
        </w:rPr>
        <w:t>adjusted</w:t>
      </w:r>
      <w:proofErr w:type="spellEnd"/>
      <w:r w:rsidRPr="0004276B">
        <w:rPr>
          <w:rFonts w:ascii="Candara" w:hAnsi="Candara"/>
          <w:sz w:val="16"/>
        </w:rPr>
        <w:t xml:space="preserve"> for </w:t>
      </w:r>
      <w:proofErr w:type="spellStart"/>
      <w:r w:rsidRPr="0004276B">
        <w:rPr>
          <w:rFonts w:ascii="Candara" w:hAnsi="Candara"/>
          <w:sz w:val="16"/>
        </w:rPr>
        <w:t>alcohol</w:t>
      </w:r>
      <w:proofErr w:type="spellEnd"/>
      <w:r w:rsidRPr="0004276B">
        <w:rPr>
          <w:rFonts w:ascii="Candara" w:hAnsi="Candara"/>
          <w:sz w:val="16"/>
        </w:rPr>
        <w:t xml:space="preserve"> use, marital </w:t>
      </w:r>
      <w:proofErr w:type="spellStart"/>
      <w:r w:rsidRPr="0004276B">
        <w:rPr>
          <w:rFonts w:ascii="Candara" w:hAnsi="Candara"/>
          <w:sz w:val="16"/>
        </w:rPr>
        <w:t>status</w:t>
      </w:r>
      <w:proofErr w:type="spellEnd"/>
      <w:r w:rsidRPr="0004276B">
        <w:rPr>
          <w:rFonts w:ascii="Candara" w:hAnsi="Candara"/>
          <w:sz w:val="16"/>
        </w:rPr>
        <w:t xml:space="preserve">, </w:t>
      </w:r>
      <w:proofErr w:type="spellStart"/>
      <w:r w:rsidRPr="0004276B">
        <w:rPr>
          <w:rFonts w:ascii="Candara" w:hAnsi="Candara"/>
          <w:sz w:val="16"/>
        </w:rPr>
        <w:t>age</w:t>
      </w:r>
      <w:proofErr w:type="spellEnd"/>
      <w:r w:rsidRPr="0004276B">
        <w:rPr>
          <w:rFonts w:ascii="Candara" w:hAnsi="Candara"/>
          <w:sz w:val="16"/>
        </w:rPr>
        <w:t xml:space="preserve"> at first </w:t>
      </w:r>
      <w:proofErr w:type="spellStart"/>
      <w:r w:rsidRPr="0004276B">
        <w:rPr>
          <w:rFonts w:ascii="Candara" w:hAnsi="Candara"/>
          <w:sz w:val="16"/>
        </w:rPr>
        <w:t>pregnancy</w:t>
      </w:r>
      <w:proofErr w:type="spellEnd"/>
      <w:r w:rsidRPr="0004276B">
        <w:rPr>
          <w:rFonts w:ascii="Candara" w:hAnsi="Candara"/>
          <w:sz w:val="16"/>
        </w:rPr>
        <w:t xml:space="preserve"> and </w:t>
      </w:r>
      <w:proofErr w:type="spellStart"/>
      <w:r w:rsidRPr="0004276B">
        <w:rPr>
          <w:rFonts w:ascii="Candara" w:hAnsi="Candara"/>
          <w:sz w:val="16"/>
        </w:rPr>
        <w:t>cervicitis</w:t>
      </w:r>
      <w:proofErr w:type="spellEnd"/>
      <w:r w:rsidRPr="0004276B">
        <w:rPr>
          <w:rFonts w:ascii="Candara" w:hAnsi="Candara"/>
          <w:sz w:val="16"/>
        </w:rPr>
        <w:t xml:space="preserve">; and in SA, associations </w:t>
      </w:r>
      <w:proofErr w:type="spellStart"/>
      <w:r w:rsidRPr="0004276B">
        <w:rPr>
          <w:rFonts w:ascii="Candara" w:hAnsi="Candara"/>
          <w:sz w:val="16"/>
        </w:rPr>
        <w:t>with</w:t>
      </w:r>
      <w:proofErr w:type="spellEnd"/>
      <w:r w:rsidRPr="0004276B">
        <w:rPr>
          <w:rFonts w:ascii="Candara" w:hAnsi="Candara"/>
          <w:sz w:val="16"/>
        </w:rPr>
        <w:t xml:space="preserve"> HR-HPV </w:t>
      </w:r>
      <w:proofErr w:type="spellStart"/>
      <w:r w:rsidRPr="0004276B">
        <w:rPr>
          <w:rFonts w:ascii="Candara" w:hAnsi="Candara"/>
          <w:sz w:val="16"/>
        </w:rPr>
        <w:t>were</w:t>
      </w:r>
      <w:proofErr w:type="spellEnd"/>
      <w:r w:rsidRPr="0004276B">
        <w:rPr>
          <w:rFonts w:ascii="Candara" w:hAnsi="Candara"/>
          <w:sz w:val="16"/>
        </w:rPr>
        <w:t xml:space="preserve"> </w:t>
      </w:r>
      <w:proofErr w:type="spellStart"/>
      <w:r w:rsidRPr="0004276B">
        <w:rPr>
          <w:rFonts w:ascii="Candara" w:hAnsi="Candara"/>
          <w:sz w:val="16"/>
        </w:rPr>
        <w:t>adjusted</w:t>
      </w:r>
      <w:proofErr w:type="spellEnd"/>
      <w:r w:rsidRPr="0004276B">
        <w:rPr>
          <w:rFonts w:ascii="Candara" w:hAnsi="Candara"/>
          <w:sz w:val="16"/>
        </w:rPr>
        <w:t xml:space="preserve"> for </w:t>
      </w:r>
      <w:proofErr w:type="spellStart"/>
      <w:r w:rsidRPr="0004276B">
        <w:rPr>
          <w:rFonts w:ascii="Candara" w:hAnsi="Candara"/>
          <w:sz w:val="16"/>
        </w:rPr>
        <w:t>age</w:t>
      </w:r>
      <w:proofErr w:type="spellEnd"/>
      <w:r w:rsidRPr="0004276B">
        <w:rPr>
          <w:rFonts w:ascii="Candara" w:hAnsi="Candara"/>
          <w:sz w:val="16"/>
        </w:rPr>
        <w:t xml:space="preserve">, smoking, injectable contraception, condom use, vaginal </w:t>
      </w:r>
      <w:proofErr w:type="spellStart"/>
      <w:r w:rsidRPr="0004276B">
        <w:rPr>
          <w:rFonts w:ascii="Candara" w:hAnsi="Candara"/>
          <w:sz w:val="16"/>
        </w:rPr>
        <w:t>cleansing</w:t>
      </w:r>
      <w:proofErr w:type="spellEnd"/>
      <w:r w:rsidRPr="0004276B">
        <w:rPr>
          <w:rFonts w:ascii="Candara" w:hAnsi="Candara"/>
          <w:sz w:val="16"/>
        </w:rPr>
        <w:t xml:space="preserve">, </w:t>
      </w:r>
      <w:proofErr w:type="spellStart"/>
      <w:r w:rsidRPr="0004276B">
        <w:rPr>
          <w:rFonts w:ascii="Candara" w:hAnsi="Candara"/>
          <w:sz w:val="16"/>
        </w:rPr>
        <w:t>genital</w:t>
      </w:r>
      <w:proofErr w:type="spellEnd"/>
      <w:r w:rsidRPr="0004276B">
        <w:rPr>
          <w:rFonts w:ascii="Candara" w:hAnsi="Candara"/>
          <w:sz w:val="16"/>
        </w:rPr>
        <w:t xml:space="preserve"> </w:t>
      </w:r>
      <w:proofErr w:type="spellStart"/>
      <w:r w:rsidRPr="0004276B">
        <w:rPr>
          <w:rFonts w:ascii="Candara" w:hAnsi="Candara"/>
          <w:sz w:val="16"/>
        </w:rPr>
        <w:t>warts</w:t>
      </w:r>
      <w:proofErr w:type="spellEnd"/>
      <w:r w:rsidRPr="0004276B">
        <w:rPr>
          <w:rFonts w:ascii="Candara" w:hAnsi="Candara"/>
          <w:sz w:val="16"/>
        </w:rPr>
        <w:t xml:space="preserve">, </w:t>
      </w:r>
      <w:proofErr w:type="spellStart"/>
      <w:r w:rsidRPr="0004276B">
        <w:rPr>
          <w:rFonts w:ascii="Candara" w:hAnsi="Candara"/>
          <w:sz w:val="16"/>
        </w:rPr>
        <w:t>bacterial</w:t>
      </w:r>
      <w:proofErr w:type="spellEnd"/>
      <w:r w:rsidRPr="0004276B">
        <w:rPr>
          <w:rFonts w:ascii="Candara" w:hAnsi="Candara"/>
          <w:sz w:val="16"/>
        </w:rPr>
        <w:t xml:space="preserve"> </w:t>
      </w:r>
      <w:proofErr w:type="spellStart"/>
      <w:r w:rsidRPr="0004276B">
        <w:rPr>
          <w:rFonts w:ascii="Candara" w:hAnsi="Candara"/>
          <w:sz w:val="16"/>
        </w:rPr>
        <w:t>vaginosis</w:t>
      </w:r>
      <w:proofErr w:type="spellEnd"/>
      <w:r w:rsidR="00CC302A">
        <w:rPr>
          <w:rFonts w:ascii="Candara" w:hAnsi="Candara"/>
          <w:sz w:val="16"/>
        </w:rPr>
        <w:t xml:space="preserve"> (BV)</w:t>
      </w:r>
      <w:r w:rsidRPr="0004276B">
        <w:rPr>
          <w:rFonts w:ascii="Candara" w:hAnsi="Candara"/>
          <w:sz w:val="16"/>
        </w:rPr>
        <w:t xml:space="preserve">, </w:t>
      </w:r>
      <w:r>
        <w:rPr>
          <w:rFonts w:ascii="Candara" w:hAnsi="Candara"/>
          <w:sz w:val="16"/>
        </w:rPr>
        <w:t xml:space="preserve">infection </w:t>
      </w:r>
      <w:proofErr w:type="spellStart"/>
      <w:r>
        <w:rPr>
          <w:rFonts w:ascii="Candara" w:hAnsi="Candara"/>
          <w:sz w:val="16"/>
        </w:rPr>
        <w:t>with</w:t>
      </w:r>
      <w:proofErr w:type="spellEnd"/>
      <w:r>
        <w:rPr>
          <w:rFonts w:ascii="Candara" w:hAnsi="Candara"/>
          <w:sz w:val="16"/>
        </w:rPr>
        <w:t xml:space="preserve"> </w:t>
      </w:r>
      <w:r w:rsidRPr="0004276B">
        <w:rPr>
          <w:rFonts w:ascii="Candara" w:hAnsi="Candara"/>
          <w:i/>
          <w:sz w:val="16"/>
        </w:rPr>
        <w:t xml:space="preserve">Chlamydia </w:t>
      </w:r>
      <w:proofErr w:type="spellStart"/>
      <w:r w:rsidRPr="0004276B">
        <w:rPr>
          <w:rFonts w:ascii="Candara" w:hAnsi="Candara"/>
          <w:i/>
          <w:sz w:val="16"/>
        </w:rPr>
        <w:t>trachomatis</w:t>
      </w:r>
      <w:proofErr w:type="spellEnd"/>
      <w:r w:rsidRPr="0004276B">
        <w:rPr>
          <w:rFonts w:ascii="Candara" w:hAnsi="Candara"/>
          <w:sz w:val="16"/>
        </w:rPr>
        <w:t xml:space="preserve"> and </w:t>
      </w:r>
      <w:r w:rsidRPr="0004276B">
        <w:rPr>
          <w:rFonts w:ascii="Candara" w:hAnsi="Candara"/>
          <w:i/>
          <w:sz w:val="16"/>
        </w:rPr>
        <w:t xml:space="preserve">Trichomonas </w:t>
      </w:r>
      <w:proofErr w:type="spellStart"/>
      <w:r w:rsidRPr="0004276B">
        <w:rPr>
          <w:rFonts w:ascii="Candara" w:hAnsi="Candara"/>
          <w:i/>
          <w:sz w:val="16"/>
        </w:rPr>
        <w:t>vaginalis</w:t>
      </w:r>
      <w:proofErr w:type="spellEnd"/>
      <w:r w:rsidRPr="0004276B">
        <w:rPr>
          <w:rFonts w:ascii="Candara" w:hAnsi="Candara"/>
          <w:sz w:val="16"/>
        </w:rPr>
        <w:t xml:space="preserve">; </w:t>
      </w:r>
      <w:r w:rsidRPr="0004276B">
        <w:rPr>
          <w:rFonts w:ascii="Candara" w:hAnsi="Candara"/>
          <w:sz w:val="16"/>
          <w:vertAlign w:val="superscript"/>
        </w:rPr>
        <w:t>2</w:t>
      </w:r>
      <w:r w:rsidRPr="0004276B">
        <w:rPr>
          <w:rFonts w:ascii="Candara" w:hAnsi="Candara"/>
          <w:sz w:val="16"/>
        </w:rPr>
        <w:t xml:space="preserve">Model 2: </w:t>
      </w:r>
      <w:proofErr w:type="spellStart"/>
      <w:r w:rsidRPr="0004276B">
        <w:rPr>
          <w:rFonts w:ascii="Candara" w:hAnsi="Candara"/>
          <w:sz w:val="16"/>
        </w:rPr>
        <w:t>same</w:t>
      </w:r>
      <w:proofErr w:type="spellEnd"/>
      <w:r w:rsidRPr="0004276B">
        <w:rPr>
          <w:rFonts w:ascii="Candara" w:hAnsi="Candara"/>
          <w:sz w:val="16"/>
        </w:rPr>
        <w:t xml:space="preserve"> as Model 1 </w:t>
      </w:r>
      <w:proofErr w:type="spellStart"/>
      <w:r w:rsidRPr="0004276B">
        <w:rPr>
          <w:rFonts w:ascii="Candara" w:hAnsi="Candara"/>
          <w:sz w:val="16"/>
        </w:rPr>
        <w:t>with</w:t>
      </w:r>
      <w:proofErr w:type="spellEnd"/>
      <w:r w:rsidRPr="0004276B">
        <w:rPr>
          <w:rFonts w:ascii="Candara" w:hAnsi="Candara"/>
          <w:sz w:val="16"/>
        </w:rPr>
        <w:t xml:space="preserve"> </w:t>
      </w:r>
      <w:proofErr w:type="spellStart"/>
      <w:r w:rsidRPr="0004276B">
        <w:rPr>
          <w:rFonts w:ascii="Candara" w:hAnsi="Candara"/>
          <w:sz w:val="16"/>
        </w:rPr>
        <w:t>additional</w:t>
      </w:r>
      <w:proofErr w:type="spellEnd"/>
      <w:r w:rsidRPr="0004276B">
        <w:rPr>
          <w:rFonts w:ascii="Candara" w:hAnsi="Candara"/>
          <w:sz w:val="16"/>
        </w:rPr>
        <w:t xml:space="preserve"> </w:t>
      </w:r>
      <w:proofErr w:type="spellStart"/>
      <w:r w:rsidRPr="0004276B">
        <w:rPr>
          <w:rFonts w:ascii="Candara" w:hAnsi="Candara"/>
          <w:sz w:val="16"/>
        </w:rPr>
        <w:t>adjustment</w:t>
      </w:r>
      <w:proofErr w:type="spellEnd"/>
      <w:r w:rsidRPr="0004276B">
        <w:rPr>
          <w:rFonts w:ascii="Candara" w:hAnsi="Candara"/>
          <w:sz w:val="16"/>
        </w:rPr>
        <w:t xml:space="preserve"> for CD4+</w:t>
      </w:r>
      <w:r>
        <w:rPr>
          <w:rFonts w:ascii="Candara" w:hAnsi="Candara"/>
          <w:sz w:val="16"/>
        </w:rPr>
        <w:t xml:space="preserve"> count ; </w:t>
      </w:r>
      <w:proofErr w:type="spellStart"/>
      <w:r w:rsidRPr="0004276B">
        <w:rPr>
          <w:rFonts w:ascii="Candara" w:hAnsi="Candara"/>
          <w:sz w:val="16"/>
        </w:rPr>
        <w:t>Adjusted</w:t>
      </w:r>
      <w:proofErr w:type="spellEnd"/>
      <w:r w:rsidRPr="0004276B">
        <w:rPr>
          <w:rFonts w:ascii="Candara" w:hAnsi="Candara"/>
          <w:sz w:val="16"/>
        </w:rPr>
        <w:t xml:space="preserve"> </w:t>
      </w:r>
      <w:proofErr w:type="spellStart"/>
      <w:r w:rsidRPr="0004276B">
        <w:rPr>
          <w:rFonts w:ascii="Candara" w:hAnsi="Candara"/>
          <w:sz w:val="16"/>
        </w:rPr>
        <w:t>Odds</w:t>
      </w:r>
      <w:proofErr w:type="spellEnd"/>
      <w:r w:rsidRPr="0004276B">
        <w:rPr>
          <w:rFonts w:ascii="Candara" w:hAnsi="Candara"/>
          <w:sz w:val="16"/>
        </w:rPr>
        <w:t xml:space="preserve"> Ratio (</w:t>
      </w:r>
      <w:proofErr w:type="spellStart"/>
      <w:r w:rsidRPr="0004276B">
        <w:rPr>
          <w:rFonts w:ascii="Candara" w:hAnsi="Candara"/>
          <w:sz w:val="16"/>
        </w:rPr>
        <w:t>aOR</w:t>
      </w:r>
      <w:proofErr w:type="spellEnd"/>
      <w:r w:rsidRPr="0004276B">
        <w:rPr>
          <w:rFonts w:ascii="Candara" w:hAnsi="Candara"/>
          <w:sz w:val="16"/>
        </w:rPr>
        <w:t xml:space="preserve">):  </w:t>
      </w:r>
      <w:r w:rsidRPr="0004276B">
        <w:rPr>
          <w:rFonts w:ascii="Candara" w:hAnsi="Candara"/>
          <w:sz w:val="16"/>
          <w:vertAlign w:val="superscript"/>
        </w:rPr>
        <w:t>3</w:t>
      </w:r>
      <w:r w:rsidRPr="0004276B">
        <w:rPr>
          <w:rFonts w:ascii="Candara" w:hAnsi="Candara"/>
          <w:sz w:val="16"/>
        </w:rPr>
        <w:t xml:space="preserve">In BF, associations </w:t>
      </w:r>
      <w:proofErr w:type="spellStart"/>
      <w:r w:rsidRPr="0004276B">
        <w:rPr>
          <w:rFonts w:ascii="Candara" w:hAnsi="Candara"/>
          <w:sz w:val="16"/>
        </w:rPr>
        <w:t>with</w:t>
      </w:r>
      <w:proofErr w:type="spellEnd"/>
      <w:r w:rsidRPr="0004276B">
        <w:rPr>
          <w:rFonts w:ascii="Candara" w:hAnsi="Candara"/>
          <w:sz w:val="16"/>
        </w:rPr>
        <w:t xml:space="preserve"> CIN2+ </w:t>
      </w:r>
      <w:proofErr w:type="spellStart"/>
      <w:r w:rsidRPr="0004276B">
        <w:rPr>
          <w:rFonts w:ascii="Candara" w:hAnsi="Candara"/>
          <w:sz w:val="16"/>
        </w:rPr>
        <w:t>were</w:t>
      </w:r>
      <w:proofErr w:type="spellEnd"/>
      <w:r w:rsidRPr="0004276B">
        <w:rPr>
          <w:rFonts w:ascii="Candara" w:hAnsi="Candara"/>
          <w:sz w:val="16"/>
        </w:rPr>
        <w:t xml:space="preserve"> </w:t>
      </w:r>
      <w:proofErr w:type="spellStart"/>
      <w:r w:rsidRPr="0004276B">
        <w:rPr>
          <w:rFonts w:ascii="Candara" w:hAnsi="Candara"/>
          <w:sz w:val="16"/>
        </w:rPr>
        <w:t>adjusted</w:t>
      </w:r>
      <w:proofErr w:type="spellEnd"/>
      <w:r w:rsidRPr="0004276B">
        <w:rPr>
          <w:rFonts w:ascii="Candara" w:hAnsi="Candara"/>
          <w:sz w:val="16"/>
        </w:rPr>
        <w:t xml:space="preserve"> for </w:t>
      </w:r>
      <w:proofErr w:type="spellStart"/>
      <w:r w:rsidRPr="0004276B">
        <w:rPr>
          <w:rFonts w:ascii="Candara" w:hAnsi="Candara"/>
          <w:sz w:val="16"/>
        </w:rPr>
        <w:t>age</w:t>
      </w:r>
      <w:proofErr w:type="spellEnd"/>
      <w:r w:rsidRPr="0004276B">
        <w:rPr>
          <w:rFonts w:ascii="Candara" w:hAnsi="Candara"/>
          <w:sz w:val="16"/>
        </w:rPr>
        <w:t xml:space="preserve">, BV and cervical </w:t>
      </w:r>
      <w:proofErr w:type="spellStart"/>
      <w:r w:rsidRPr="0004276B">
        <w:rPr>
          <w:rFonts w:ascii="Candara" w:hAnsi="Candara"/>
          <w:sz w:val="16"/>
        </w:rPr>
        <w:t>ectopy</w:t>
      </w:r>
      <w:proofErr w:type="spellEnd"/>
      <w:r w:rsidRPr="0004276B">
        <w:rPr>
          <w:rFonts w:ascii="Candara" w:hAnsi="Candara"/>
          <w:sz w:val="16"/>
        </w:rPr>
        <w:t xml:space="preserve">; and in SA, associations </w:t>
      </w:r>
      <w:proofErr w:type="spellStart"/>
      <w:r w:rsidRPr="0004276B">
        <w:rPr>
          <w:rFonts w:ascii="Candara" w:hAnsi="Candara"/>
          <w:sz w:val="16"/>
        </w:rPr>
        <w:t>with</w:t>
      </w:r>
      <w:proofErr w:type="spellEnd"/>
      <w:r w:rsidRPr="0004276B">
        <w:rPr>
          <w:rFonts w:ascii="Candara" w:hAnsi="Candara"/>
          <w:sz w:val="16"/>
        </w:rPr>
        <w:t xml:space="preserve"> CIN2+ </w:t>
      </w:r>
      <w:proofErr w:type="spellStart"/>
      <w:r w:rsidRPr="0004276B">
        <w:rPr>
          <w:rFonts w:ascii="Candara" w:hAnsi="Candara"/>
          <w:sz w:val="16"/>
        </w:rPr>
        <w:t>were</w:t>
      </w:r>
      <w:proofErr w:type="spellEnd"/>
      <w:r w:rsidRPr="0004276B">
        <w:rPr>
          <w:rFonts w:ascii="Candara" w:hAnsi="Candara"/>
          <w:sz w:val="16"/>
        </w:rPr>
        <w:t xml:space="preserve"> </w:t>
      </w:r>
      <w:proofErr w:type="spellStart"/>
      <w:r w:rsidRPr="0004276B">
        <w:rPr>
          <w:rFonts w:ascii="Candara" w:hAnsi="Candara"/>
          <w:sz w:val="16"/>
        </w:rPr>
        <w:t>adjusted</w:t>
      </w:r>
      <w:proofErr w:type="spellEnd"/>
      <w:r w:rsidRPr="0004276B">
        <w:rPr>
          <w:rFonts w:ascii="Candara" w:hAnsi="Candara"/>
          <w:sz w:val="16"/>
        </w:rPr>
        <w:t xml:space="preserve"> for </w:t>
      </w:r>
      <w:proofErr w:type="spellStart"/>
      <w:r w:rsidRPr="0004276B">
        <w:rPr>
          <w:rFonts w:ascii="Candara" w:hAnsi="Candara"/>
          <w:sz w:val="16"/>
        </w:rPr>
        <w:t>age</w:t>
      </w:r>
      <w:proofErr w:type="spellEnd"/>
      <w:r w:rsidRPr="0004276B">
        <w:rPr>
          <w:rFonts w:ascii="Candara" w:hAnsi="Candara"/>
          <w:sz w:val="16"/>
        </w:rPr>
        <w:t xml:space="preserve"> at first </w:t>
      </w:r>
      <w:proofErr w:type="spellStart"/>
      <w:r w:rsidRPr="0004276B">
        <w:rPr>
          <w:rFonts w:ascii="Candara" w:hAnsi="Candara"/>
          <w:sz w:val="16"/>
        </w:rPr>
        <w:t>pregnancy</w:t>
      </w:r>
      <w:proofErr w:type="spellEnd"/>
      <w:r w:rsidRPr="0004276B">
        <w:rPr>
          <w:rFonts w:ascii="Candara" w:hAnsi="Candara"/>
          <w:sz w:val="16"/>
        </w:rPr>
        <w:t xml:space="preserve">, injectable contraception and </w:t>
      </w:r>
      <w:proofErr w:type="spellStart"/>
      <w:r w:rsidRPr="0004276B">
        <w:rPr>
          <w:rFonts w:ascii="Candara" w:hAnsi="Candara"/>
          <w:sz w:val="16"/>
        </w:rPr>
        <w:t>number</w:t>
      </w:r>
      <w:proofErr w:type="spellEnd"/>
      <w:r w:rsidRPr="0004276B">
        <w:rPr>
          <w:rFonts w:ascii="Candara" w:hAnsi="Candara"/>
          <w:sz w:val="16"/>
        </w:rPr>
        <w:t xml:space="preserve"> of </w:t>
      </w:r>
      <w:proofErr w:type="spellStart"/>
      <w:r w:rsidRPr="0004276B">
        <w:rPr>
          <w:rFonts w:ascii="Candara" w:hAnsi="Candara"/>
          <w:sz w:val="16"/>
        </w:rPr>
        <w:t>lifetime</w:t>
      </w:r>
      <w:proofErr w:type="spellEnd"/>
      <w:r w:rsidRPr="0004276B">
        <w:rPr>
          <w:rFonts w:ascii="Candara" w:hAnsi="Candara"/>
          <w:sz w:val="16"/>
        </w:rPr>
        <w:t xml:space="preserve"> </w:t>
      </w:r>
      <w:proofErr w:type="spellStart"/>
      <w:r w:rsidRPr="0004276B">
        <w:rPr>
          <w:rFonts w:ascii="Candara" w:hAnsi="Candara"/>
          <w:sz w:val="16"/>
        </w:rPr>
        <w:t>sex</w:t>
      </w:r>
      <w:proofErr w:type="spellEnd"/>
      <w:r w:rsidRPr="0004276B">
        <w:rPr>
          <w:rFonts w:ascii="Candara" w:hAnsi="Candara"/>
          <w:sz w:val="16"/>
        </w:rPr>
        <w:t xml:space="preserve"> </w:t>
      </w:r>
      <w:proofErr w:type="spellStart"/>
      <w:r w:rsidRPr="0004276B">
        <w:rPr>
          <w:rFonts w:ascii="Candara" w:hAnsi="Candara"/>
          <w:sz w:val="16"/>
        </w:rPr>
        <w:t>partners</w:t>
      </w:r>
      <w:proofErr w:type="spellEnd"/>
      <w:r w:rsidRPr="0004276B">
        <w:rPr>
          <w:rFonts w:ascii="Candara" w:hAnsi="Candara"/>
          <w:sz w:val="16"/>
        </w:rPr>
        <w:t xml:space="preserve">; </w:t>
      </w:r>
      <w:r w:rsidRPr="0004276B">
        <w:rPr>
          <w:rFonts w:ascii="Candara" w:hAnsi="Candara"/>
          <w:sz w:val="16"/>
          <w:vertAlign w:val="superscript"/>
        </w:rPr>
        <w:t>4</w:t>
      </w:r>
      <w:r w:rsidRPr="0004276B">
        <w:rPr>
          <w:rFonts w:ascii="Candara" w:hAnsi="Candara"/>
          <w:sz w:val="16"/>
        </w:rPr>
        <w:t xml:space="preserve">Model 2: </w:t>
      </w:r>
      <w:proofErr w:type="spellStart"/>
      <w:r w:rsidRPr="0004276B">
        <w:rPr>
          <w:rFonts w:ascii="Candara" w:hAnsi="Candara"/>
          <w:sz w:val="16"/>
        </w:rPr>
        <w:t>same</w:t>
      </w:r>
      <w:proofErr w:type="spellEnd"/>
      <w:r w:rsidRPr="0004276B">
        <w:rPr>
          <w:rFonts w:ascii="Candara" w:hAnsi="Candara"/>
          <w:sz w:val="16"/>
        </w:rPr>
        <w:t xml:space="preserve"> as Model 1 </w:t>
      </w:r>
      <w:proofErr w:type="spellStart"/>
      <w:r w:rsidRPr="0004276B">
        <w:rPr>
          <w:rFonts w:ascii="Candara" w:hAnsi="Candara"/>
          <w:sz w:val="16"/>
        </w:rPr>
        <w:t>with</w:t>
      </w:r>
      <w:proofErr w:type="spellEnd"/>
      <w:r w:rsidRPr="0004276B">
        <w:rPr>
          <w:rFonts w:ascii="Candara" w:hAnsi="Candara"/>
          <w:sz w:val="16"/>
        </w:rPr>
        <w:t xml:space="preserve"> </w:t>
      </w:r>
      <w:proofErr w:type="spellStart"/>
      <w:r w:rsidRPr="0004276B">
        <w:rPr>
          <w:rFonts w:ascii="Candara" w:hAnsi="Candara"/>
          <w:sz w:val="16"/>
        </w:rPr>
        <w:t>additional</w:t>
      </w:r>
      <w:proofErr w:type="spellEnd"/>
      <w:r w:rsidRPr="0004276B">
        <w:rPr>
          <w:rFonts w:ascii="Candara" w:hAnsi="Candara"/>
          <w:sz w:val="16"/>
        </w:rPr>
        <w:t xml:space="preserve"> </w:t>
      </w:r>
      <w:proofErr w:type="spellStart"/>
      <w:r w:rsidRPr="0004276B">
        <w:rPr>
          <w:rFonts w:ascii="Candara" w:hAnsi="Candara"/>
          <w:sz w:val="16"/>
        </w:rPr>
        <w:t>adjustment</w:t>
      </w:r>
      <w:proofErr w:type="spellEnd"/>
      <w:r w:rsidRPr="0004276B">
        <w:rPr>
          <w:rFonts w:ascii="Candara" w:hAnsi="Candara"/>
          <w:sz w:val="16"/>
        </w:rPr>
        <w:t xml:space="preserve"> for CD4+</w:t>
      </w:r>
      <w:r>
        <w:rPr>
          <w:rFonts w:ascii="Candara" w:hAnsi="Candara"/>
          <w:sz w:val="16"/>
        </w:rPr>
        <w:t xml:space="preserve"> ; </w:t>
      </w:r>
      <w:r w:rsidR="00EE4056" w:rsidRPr="006C4BB3">
        <w:rPr>
          <w:rFonts w:ascii="Candara" w:eastAsia="Times New Roman" w:hAnsi="Candara"/>
          <w:bCs/>
          <w:sz w:val="16"/>
          <w:szCs w:val="15"/>
          <w:vertAlign w:val="superscript"/>
          <w:lang w:val="en-GB" w:eastAsia="en-GB"/>
        </w:rPr>
        <w:t>§</w:t>
      </w:r>
      <w:r w:rsidR="00EE4056" w:rsidRPr="00B53C58">
        <w:rPr>
          <w:rFonts w:ascii="Candara" w:eastAsia="Times New Roman" w:hAnsi="Candara"/>
          <w:bCs/>
          <w:sz w:val="16"/>
          <w:szCs w:val="15"/>
          <w:lang w:val="en-GB" w:eastAsia="en-GB"/>
        </w:rPr>
        <w:t xml:space="preserve">CD4+ count was </w:t>
      </w:r>
      <w:r w:rsidR="00EE4056">
        <w:rPr>
          <w:rFonts w:ascii="Candara" w:eastAsia="Times New Roman" w:hAnsi="Candara"/>
          <w:bCs/>
          <w:sz w:val="16"/>
          <w:szCs w:val="15"/>
          <w:lang w:val="en-GB" w:eastAsia="en-GB"/>
        </w:rPr>
        <w:t>un</w:t>
      </w:r>
      <w:r w:rsidR="00EE4056" w:rsidRPr="00B53C58">
        <w:rPr>
          <w:rFonts w:ascii="Candara" w:eastAsia="Times New Roman" w:hAnsi="Candara"/>
          <w:bCs/>
          <w:sz w:val="16"/>
          <w:szCs w:val="15"/>
          <w:lang w:val="en-GB" w:eastAsia="en-GB"/>
        </w:rPr>
        <w:t xml:space="preserve">available for </w:t>
      </w:r>
      <w:r w:rsidR="00EE4056">
        <w:rPr>
          <w:rFonts w:ascii="Candara" w:eastAsia="Times New Roman" w:hAnsi="Candara"/>
          <w:bCs/>
          <w:sz w:val="16"/>
          <w:szCs w:val="15"/>
          <w:lang w:val="en-GB" w:eastAsia="en-GB"/>
        </w:rPr>
        <w:t>1</w:t>
      </w:r>
      <w:r w:rsidR="00EE4056" w:rsidRPr="00B53C58">
        <w:rPr>
          <w:rFonts w:ascii="Candara" w:eastAsia="Times New Roman" w:hAnsi="Candara"/>
          <w:bCs/>
          <w:sz w:val="16"/>
          <w:szCs w:val="15"/>
          <w:lang w:val="en-GB" w:eastAsia="en-GB"/>
        </w:rPr>
        <w:t xml:space="preserve"> participant on ART in BF</w:t>
      </w:r>
      <w:r w:rsidR="00EE4056">
        <w:rPr>
          <w:rFonts w:ascii="Candara" w:eastAsia="Times New Roman" w:hAnsi="Candara"/>
          <w:bCs/>
          <w:sz w:val="16"/>
          <w:szCs w:val="15"/>
          <w:lang w:val="en-GB" w:eastAsia="en-GB"/>
        </w:rPr>
        <w:t>;</w:t>
      </w:r>
    </w:p>
    <w:p w14:paraId="408C6329" w14:textId="64F174CF" w:rsidR="00B21363" w:rsidRPr="00AD11D4" w:rsidRDefault="00B21363" w:rsidP="00B21363">
      <w:pPr>
        <w:spacing w:after="0"/>
        <w:rPr>
          <w:rFonts w:ascii="Candara" w:hAnsi="Candara"/>
          <w:sz w:val="16"/>
          <w:lang w:val="en-GB"/>
        </w:rPr>
      </w:pPr>
      <w:r w:rsidRPr="006C4BB3">
        <w:rPr>
          <w:rFonts w:ascii="Candara" w:eastAsia="Times New Roman" w:hAnsi="Candara"/>
          <w:bCs/>
          <w:sz w:val="16"/>
          <w:szCs w:val="15"/>
          <w:vertAlign w:val="superscript"/>
          <w:lang w:val="en-GB" w:eastAsia="en-GB"/>
        </w:rPr>
        <w:t>†</w:t>
      </w:r>
      <w:r w:rsidRPr="00B53C58">
        <w:rPr>
          <w:rFonts w:ascii="Candara" w:eastAsia="Times New Roman" w:hAnsi="Candara"/>
          <w:bCs/>
          <w:sz w:val="16"/>
          <w:szCs w:val="15"/>
          <w:lang w:val="en-GB" w:eastAsia="en-GB"/>
        </w:rPr>
        <w:t xml:space="preserve">HIV-1 PVL data was </w:t>
      </w:r>
      <w:r>
        <w:rPr>
          <w:rFonts w:ascii="Candara" w:eastAsia="Times New Roman" w:hAnsi="Candara"/>
          <w:bCs/>
          <w:sz w:val="16"/>
          <w:szCs w:val="15"/>
          <w:lang w:val="en-GB" w:eastAsia="en-GB"/>
        </w:rPr>
        <w:t>una</w:t>
      </w:r>
      <w:r w:rsidRPr="00B53C58">
        <w:rPr>
          <w:rFonts w:ascii="Candara" w:eastAsia="Times New Roman" w:hAnsi="Candara"/>
          <w:bCs/>
          <w:sz w:val="16"/>
          <w:szCs w:val="15"/>
          <w:lang w:val="en-GB" w:eastAsia="en-GB"/>
        </w:rPr>
        <w:t xml:space="preserve">vailable for </w:t>
      </w:r>
      <w:r w:rsidR="00CC302A">
        <w:rPr>
          <w:rFonts w:ascii="Candara" w:eastAsia="Times New Roman" w:hAnsi="Candara"/>
          <w:bCs/>
          <w:sz w:val="16"/>
          <w:szCs w:val="15"/>
          <w:lang w:val="en-GB" w:eastAsia="en-GB"/>
        </w:rPr>
        <w:t xml:space="preserve">29 ART users in </w:t>
      </w:r>
      <w:r w:rsidRPr="00B53C58">
        <w:rPr>
          <w:rFonts w:ascii="Candara" w:eastAsia="Times New Roman" w:hAnsi="Candara"/>
          <w:bCs/>
          <w:sz w:val="16"/>
          <w:szCs w:val="15"/>
          <w:lang w:val="en-GB" w:eastAsia="en-GB"/>
        </w:rPr>
        <w:t xml:space="preserve">BF and 4 in SA; </w:t>
      </w:r>
      <w:r w:rsidRPr="006C4BB3">
        <w:rPr>
          <w:rFonts w:ascii="Candara" w:eastAsia="Times New Roman" w:hAnsi="Candara"/>
          <w:bCs/>
          <w:sz w:val="16"/>
          <w:szCs w:val="15"/>
          <w:vertAlign w:val="superscript"/>
          <w:lang w:val="en-GB" w:eastAsia="en-GB"/>
        </w:rPr>
        <w:t>‡</w:t>
      </w:r>
      <w:r w:rsidRPr="00B53C58">
        <w:rPr>
          <w:rFonts w:ascii="Candara" w:eastAsia="Times New Roman" w:hAnsi="Candara"/>
          <w:bCs/>
          <w:sz w:val="16"/>
          <w:szCs w:val="15"/>
          <w:lang w:val="en-GB" w:eastAsia="en-GB"/>
        </w:rPr>
        <w:t xml:space="preserve">Data on self-reported adherence was </w:t>
      </w:r>
      <w:r>
        <w:rPr>
          <w:rFonts w:ascii="Candara" w:eastAsia="Times New Roman" w:hAnsi="Candara"/>
          <w:bCs/>
          <w:sz w:val="16"/>
          <w:szCs w:val="15"/>
          <w:lang w:val="en-GB" w:eastAsia="en-GB"/>
        </w:rPr>
        <w:t>un</w:t>
      </w:r>
      <w:r w:rsidRPr="00B53C58">
        <w:rPr>
          <w:rFonts w:ascii="Candara" w:eastAsia="Times New Roman" w:hAnsi="Candara"/>
          <w:bCs/>
          <w:sz w:val="16"/>
          <w:szCs w:val="15"/>
          <w:lang w:val="en-GB" w:eastAsia="en-GB"/>
        </w:rPr>
        <w:t xml:space="preserve">available for </w:t>
      </w:r>
      <w:r>
        <w:rPr>
          <w:rFonts w:ascii="Candara" w:eastAsia="Times New Roman" w:hAnsi="Candara"/>
          <w:bCs/>
          <w:sz w:val="16"/>
          <w:szCs w:val="15"/>
          <w:lang w:val="en-GB" w:eastAsia="en-GB"/>
        </w:rPr>
        <w:t>24</w:t>
      </w:r>
      <w:r w:rsidRPr="00B53C58">
        <w:rPr>
          <w:rFonts w:ascii="Candara" w:eastAsia="Times New Roman" w:hAnsi="Candara"/>
          <w:bCs/>
          <w:sz w:val="16"/>
          <w:szCs w:val="15"/>
          <w:lang w:val="en-GB" w:eastAsia="en-GB"/>
        </w:rPr>
        <w:t xml:space="preserve"> participants in BF and </w:t>
      </w:r>
      <w:r>
        <w:rPr>
          <w:rFonts w:ascii="Candara" w:eastAsia="Times New Roman" w:hAnsi="Candara"/>
          <w:bCs/>
          <w:sz w:val="16"/>
          <w:szCs w:val="15"/>
          <w:lang w:val="en-GB" w:eastAsia="en-GB"/>
        </w:rPr>
        <w:t>4</w:t>
      </w:r>
      <w:r w:rsidR="00EE4056">
        <w:rPr>
          <w:rFonts w:ascii="Candara" w:eastAsia="Times New Roman" w:hAnsi="Candara"/>
          <w:bCs/>
          <w:sz w:val="16"/>
          <w:szCs w:val="15"/>
          <w:lang w:val="en-GB" w:eastAsia="en-GB"/>
        </w:rPr>
        <w:t xml:space="preserve"> in SA</w:t>
      </w:r>
    </w:p>
    <w:p w14:paraId="5B6163AB" w14:textId="4562C637" w:rsidR="00B21363" w:rsidRPr="0004276B" w:rsidRDefault="00B21363" w:rsidP="00B21363">
      <w:pPr>
        <w:spacing w:after="0"/>
        <w:rPr>
          <w:rFonts w:ascii="Candara" w:hAnsi="Candara"/>
          <w:sz w:val="16"/>
        </w:rPr>
      </w:pPr>
    </w:p>
    <w:p w14:paraId="42397C59" w14:textId="77777777" w:rsidR="00B21363" w:rsidRPr="0004276B" w:rsidRDefault="00B21363" w:rsidP="00B21363">
      <w:pPr>
        <w:rPr>
          <w:rFonts w:ascii="Candara" w:hAnsi="Candara"/>
          <w:color w:val="0070C0"/>
        </w:rPr>
      </w:pPr>
    </w:p>
    <w:p w14:paraId="22552768" w14:textId="46EDBFD3" w:rsidR="00B21363" w:rsidRPr="0004276B" w:rsidRDefault="00B21363" w:rsidP="00B21363">
      <w:pPr>
        <w:spacing w:after="0"/>
        <w:rPr>
          <w:rFonts w:ascii="Candara" w:hAnsi="Candara"/>
          <w:sz w:val="16"/>
        </w:rPr>
        <w:sectPr w:rsidR="00B21363" w:rsidRPr="0004276B" w:rsidSect="00D31BAD">
          <w:pgSz w:w="16838" w:h="11906" w:orient="landscape"/>
          <w:pgMar w:top="1440" w:right="1440" w:bottom="1440" w:left="1440" w:header="708" w:footer="708" w:gutter="0"/>
          <w:cols w:space="708"/>
          <w:docGrid w:linePitch="360"/>
        </w:sectPr>
      </w:pPr>
    </w:p>
    <w:p w14:paraId="42C1DA4B" w14:textId="4D9452CA" w:rsidR="006D2D6B" w:rsidRPr="00AD11D4" w:rsidRDefault="006D2D6B" w:rsidP="006D2D6B">
      <w:pPr>
        <w:spacing w:after="0" w:line="240" w:lineRule="auto"/>
        <w:rPr>
          <w:rFonts w:ascii="Candara" w:hAnsi="Candara"/>
          <w:lang w:val="en-GB"/>
        </w:rPr>
      </w:pPr>
      <w:r w:rsidRPr="00B84D20">
        <w:rPr>
          <w:rFonts w:ascii="Candara" w:hAnsi="Candara"/>
          <w:lang w:val="en-GB"/>
        </w:rPr>
        <w:lastRenderedPageBreak/>
        <w:t>Table 4.</w:t>
      </w:r>
      <w:r w:rsidRPr="00EA47E6">
        <w:rPr>
          <w:rFonts w:ascii="Candara" w:hAnsi="Candara"/>
          <w:lang w:val="en-GB"/>
        </w:rPr>
        <w:t xml:space="preserve"> Effect of HIV related factors on HR-HPV persistence</w:t>
      </w:r>
      <w:r>
        <w:rPr>
          <w:rFonts w:ascii="Candara" w:hAnsi="Candara"/>
          <w:lang w:val="en-GB"/>
        </w:rPr>
        <w:t xml:space="preserve">, </w:t>
      </w:r>
      <w:r w:rsidR="004949BF">
        <w:rPr>
          <w:rFonts w:ascii="Candara" w:hAnsi="Candara"/>
          <w:lang w:val="en-GB"/>
        </w:rPr>
        <w:t xml:space="preserve">using infections as unit of measure </w:t>
      </w:r>
    </w:p>
    <w:tbl>
      <w:tblPr>
        <w:tblW w:w="5000" w:type="pct"/>
        <w:tblLook w:val="04A0" w:firstRow="1" w:lastRow="0" w:firstColumn="1" w:lastColumn="0" w:noHBand="0" w:noVBand="1"/>
      </w:tblPr>
      <w:tblGrid>
        <w:gridCol w:w="847"/>
        <w:gridCol w:w="2551"/>
        <w:gridCol w:w="569"/>
        <w:gridCol w:w="991"/>
        <w:gridCol w:w="1275"/>
        <w:gridCol w:w="1673"/>
        <w:gridCol w:w="776"/>
        <w:gridCol w:w="1230"/>
        <w:gridCol w:w="1761"/>
        <w:gridCol w:w="1753"/>
      </w:tblGrid>
      <w:tr w:rsidR="00C139A2" w:rsidRPr="005173C7" w14:paraId="633D5A11" w14:textId="72A986E0" w:rsidTr="00C971A0">
        <w:trPr>
          <w:trHeight w:val="20"/>
          <w:tblHeader/>
        </w:trPr>
        <w:tc>
          <w:tcPr>
            <w:tcW w:w="315" w:type="pct"/>
            <w:tcBorders>
              <w:top w:val="single" w:sz="4" w:space="0" w:color="auto"/>
              <w:left w:val="single" w:sz="4" w:space="0" w:color="auto"/>
            </w:tcBorders>
            <w:shd w:val="clear" w:color="auto" w:fill="auto"/>
            <w:noWrap/>
            <w:vAlign w:val="bottom"/>
            <w:hideMark/>
          </w:tcPr>
          <w:p w14:paraId="21E05035" w14:textId="77777777" w:rsidR="00C139A2" w:rsidRPr="00AD11D4" w:rsidRDefault="00C139A2" w:rsidP="00256266">
            <w:pPr>
              <w:spacing w:after="0" w:line="240" w:lineRule="auto"/>
              <w:rPr>
                <w:rFonts w:ascii="Calibri" w:eastAsia="Times New Roman" w:hAnsi="Calibri" w:cs="Times New Roman"/>
                <w:color w:val="000000"/>
                <w:sz w:val="16"/>
                <w:szCs w:val="16"/>
                <w:lang w:val="en-GB" w:eastAsia="en-GB"/>
              </w:rPr>
            </w:pPr>
          </w:p>
        </w:tc>
        <w:tc>
          <w:tcPr>
            <w:tcW w:w="950" w:type="pct"/>
            <w:tcBorders>
              <w:top w:val="single" w:sz="4" w:space="0" w:color="auto"/>
              <w:left w:val="nil"/>
              <w:right w:val="single" w:sz="8" w:space="0" w:color="auto"/>
            </w:tcBorders>
            <w:shd w:val="clear" w:color="auto" w:fill="auto"/>
            <w:hideMark/>
          </w:tcPr>
          <w:p w14:paraId="3571B661" w14:textId="77777777" w:rsidR="00C139A2" w:rsidRPr="00AD11D4" w:rsidRDefault="00C139A2" w:rsidP="00256266">
            <w:pPr>
              <w:spacing w:after="0" w:line="240" w:lineRule="auto"/>
              <w:rPr>
                <w:rFonts w:ascii="Candara" w:eastAsia="Times New Roman" w:hAnsi="Candara" w:cs="Times New Roman"/>
                <w:color w:val="000000"/>
                <w:sz w:val="18"/>
                <w:szCs w:val="16"/>
                <w:lang w:val="en-GB" w:eastAsia="en-GB"/>
              </w:rPr>
            </w:pPr>
            <w:r w:rsidRPr="00EA47E6">
              <w:rPr>
                <w:rFonts w:ascii="Candara" w:eastAsia="Times New Roman" w:hAnsi="Candara" w:cs="Times New Roman"/>
                <w:color w:val="000000"/>
                <w:sz w:val="18"/>
                <w:szCs w:val="16"/>
                <w:lang w:val="en-GB" w:eastAsia="en-GB"/>
              </w:rPr>
              <w:t> </w:t>
            </w:r>
          </w:p>
        </w:tc>
        <w:tc>
          <w:tcPr>
            <w:tcW w:w="1679" w:type="pct"/>
            <w:gridSpan w:val="4"/>
            <w:tcBorders>
              <w:top w:val="single" w:sz="4" w:space="0" w:color="auto"/>
              <w:left w:val="nil"/>
              <w:right w:val="single" w:sz="4" w:space="0" w:color="auto"/>
            </w:tcBorders>
            <w:shd w:val="clear" w:color="auto" w:fill="auto"/>
            <w:hideMark/>
          </w:tcPr>
          <w:p w14:paraId="4C8AC8D3" w14:textId="77777777" w:rsidR="00C139A2" w:rsidRDefault="00C139A2" w:rsidP="00256266">
            <w:pPr>
              <w:spacing w:after="0" w:line="240" w:lineRule="auto"/>
              <w:jc w:val="center"/>
              <w:rPr>
                <w:rFonts w:ascii="Candara" w:eastAsia="Times New Roman" w:hAnsi="Candara" w:cs="Times New Roman"/>
                <w:b/>
                <w:bCs/>
                <w:color w:val="000000"/>
                <w:sz w:val="18"/>
                <w:szCs w:val="16"/>
                <w:vertAlign w:val="superscript"/>
                <w:lang w:eastAsia="en-GB"/>
              </w:rPr>
            </w:pPr>
            <w:r w:rsidRPr="005173C7">
              <w:rPr>
                <w:rFonts w:ascii="Candara" w:eastAsia="Times New Roman" w:hAnsi="Candara" w:cs="Times New Roman"/>
                <w:b/>
                <w:bCs/>
                <w:color w:val="000000"/>
                <w:sz w:val="18"/>
                <w:szCs w:val="16"/>
                <w:lang w:eastAsia="en-GB"/>
              </w:rPr>
              <w:t>Burkina Faso</w:t>
            </w:r>
            <w:r w:rsidRPr="005173C7">
              <w:rPr>
                <w:rFonts w:ascii="Candara" w:eastAsia="Times New Roman" w:hAnsi="Candara" w:cs="Times New Roman"/>
                <w:b/>
                <w:bCs/>
                <w:color w:val="000000"/>
                <w:sz w:val="18"/>
                <w:szCs w:val="16"/>
                <w:vertAlign w:val="superscript"/>
                <w:lang w:eastAsia="en-GB"/>
              </w:rPr>
              <w:t>1</w:t>
            </w:r>
          </w:p>
          <w:p w14:paraId="7D920055" w14:textId="1C462102" w:rsidR="00C139A2" w:rsidRPr="005173C7" w:rsidRDefault="00C139A2" w:rsidP="00256266">
            <w:pPr>
              <w:spacing w:after="0" w:line="240" w:lineRule="auto"/>
              <w:jc w:val="center"/>
              <w:rPr>
                <w:rFonts w:ascii="Candara" w:eastAsia="Times New Roman" w:hAnsi="Candara" w:cs="Times New Roman"/>
                <w:b/>
                <w:bCs/>
                <w:color w:val="000000"/>
                <w:sz w:val="18"/>
                <w:szCs w:val="16"/>
                <w:lang w:eastAsia="en-GB"/>
              </w:rPr>
            </w:pPr>
            <w:r w:rsidRPr="001B12FA">
              <w:rPr>
                <w:rFonts w:ascii="Candara" w:eastAsia="Times New Roman" w:hAnsi="Candara" w:cs="Times New Roman"/>
                <w:b/>
                <w:bCs/>
                <w:color w:val="000000"/>
                <w:sz w:val="18"/>
                <w:szCs w:val="16"/>
                <w:lang w:eastAsia="en-GB"/>
              </w:rPr>
              <w:t>N</w:t>
            </w:r>
            <w:r>
              <w:rPr>
                <w:rFonts w:ascii="Candara" w:eastAsia="Times New Roman" w:hAnsi="Candara" w:cs="Times New Roman"/>
                <w:b/>
                <w:bCs/>
                <w:color w:val="000000"/>
                <w:sz w:val="18"/>
                <w:szCs w:val="16"/>
                <w:lang w:eastAsia="en-GB"/>
              </w:rPr>
              <w:t>=</w:t>
            </w:r>
            <w:r w:rsidR="00957631">
              <w:rPr>
                <w:rFonts w:ascii="Candara" w:eastAsia="Times New Roman" w:hAnsi="Candara" w:cs="Times New Roman"/>
                <w:b/>
                <w:bCs/>
                <w:color w:val="000000"/>
                <w:sz w:val="18"/>
                <w:szCs w:val="16"/>
                <w:lang w:eastAsia="en-GB"/>
              </w:rPr>
              <w:t>404</w:t>
            </w:r>
          </w:p>
        </w:tc>
        <w:tc>
          <w:tcPr>
            <w:tcW w:w="2056" w:type="pct"/>
            <w:gridSpan w:val="4"/>
            <w:tcBorders>
              <w:top w:val="single" w:sz="4" w:space="0" w:color="auto"/>
              <w:left w:val="single" w:sz="4" w:space="0" w:color="auto"/>
              <w:right w:val="single" w:sz="4" w:space="0" w:color="auto"/>
            </w:tcBorders>
            <w:shd w:val="clear" w:color="auto" w:fill="auto"/>
            <w:hideMark/>
          </w:tcPr>
          <w:p w14:paraId="0DEF38F9" w14:textId="77777777" w:rsidR="00C139A2" w:rsidRDefault="00C139A2" w:rsidP="00256266">
            <w:pPr>
              <w:spacing w:after="0" w:line="240" w:lineRule="auto"/>
              <w:jc w:val="center"/>
              <w:rPr>
                <w:rFonts w:ascii="Candara" w:eastAsia="Times New Roman" w:hAnsi="Candara" w:cs="Times New Roman"/>
                <w:b/>
                <w:bCs/>
                <w:color w:val="000000"/>
                <w:sz w:val="18"/>
                <w:szCs w:val="16"/>
                <w:vertAlign w:val="superscript"/>
                <w:lang w:eastAsia="en-GB"/>
              </w:rPr>
            </w:pPr>
            <w:r w:rsidRPr="005173C7">
              <w:rPr>
                <w:rFonts w:ascii="Candara" w:eastAsia="Times New Roman" w:hAnsi="Candara" w:cs="Times New Roman"/>
                <w:b/>
                <w:bCs/>
                <w:color w:val="000000"/>
                <w:sz w:val="18"/>
                <w:szCs w:val="16"/>
                <w:lang w:eastAsia="en-GB"/>
              </w:rPr>
              <w:t>South Africa</w:t>
            </w:r>
            <w:r w:rsidRPr="005173C7">
              <w:rPr>
                <w:rFonts w:ascii="Candara" w:eastAsia="Times New Roman" w:hAnsi="Candara" w:cs="Times New Roman"/>
                <w:b/>
                <w:bCs/>
                <w:color w:val="000000"/>
                <w:sz w:val="18"/>
                <w:szCs w:val="16"/>
                <w:vertAlign w:val="superscript"/>
                <w:lang w:eastAsia="en-GB"/>
              </w:rPr>
              <w:t>2</w:t>
            </w:r>
          </w:p>
          <w:p w14:paraId="6CA834C9" w14:textId="7939B62C" w:rsidR="00C139A2" w:rsidRPr="005173C7" w:rsidRDefault="00C139A2" w:rsidP="00256266">
            <w:pPr>
              <w:spacing w:after="0" w:line="240" w:lineRule="auto"/>
              <w:jc w:val="center"/>
              <w:rPr>
                <w:rFonts w:ascii="Candara" w:eastAsia="Times New Roman" w:hAnsi="Candara" w:cs="Times New Roman"/>
                <w:b/>
                <w:bCs/>
                <w:color w:val="000000"/>
                <w:sz w:val="18"/>
                <w:szCs w:val="16"/>
                <w:lang w:eastAsia="en-GB"/>
              </w:rPr>
            </w:pPr>
            <w:r>
              <w:rPr>
                <w:rFonts w:ascii="Candara" w:eastAsia="Times New Roman" w:hAnsi="Candara" w:cs="Times New Roman"/>
                <w:b/>
                <w:bCs/>
                <w:color w:val="000000"/>
                <w:sz w:val="18"/>
                <w:szCs w:val="16"/>
                <w:lang w:eastAsia="en-GB"/>
              </w:rPr>
              <w:t>N=</w:t>
            </w:r>
            <w:r w:rsidR="00957631">
              <w:rPr>
                <w:rFonts w:ascii="Candara" w:eastAsia="Times New Roman" w:hAnsi="Candara" w:cs="Times New Roman"/>
                <w:b/>
                <w:bCs/>
                <w:color w:val="000000"/>
                <w:sz w:val="18"/>
                <w:szCs w:val="16"/>
                <w:lang w:eastAsia="en-GB"/>
              </w:rPr>
              <w:t>598</w:t>
            </w:r>
          </w:p>
        </w:tc>
      </w:tr>
      <w:tr w:rsidR="00617FD8" w:rsidRPr="005173C7" w14:paraId="14D32960" w14:textId="77777777" w:rsidTr="00054FB2">
        <w:trPr>
          <w:trHeight w:val="20"/>
          <w:tblHeader/>
        </w:trPr>
        <w:tc>
          <w:tcPr>
            <w:tcW w:w="315" w:type="pct"/>
            <w:tcBorders>
              <w:left w:val="single" w:sz="4" w:space="0" w:color="auto"/>
            </w:tcBorders>
            <w:shd w:val="clear" w:color="auto" w:fill="auto"/>
            <w:noWrap/>
            <w:vAlign w:val="bottom"/>
          </w:tcPr>
          <w:p w14:paraId="52EAE0ED" w14:textId="77777777" w:rsidR="00617FD8" w:rsidRPr="005173C7" w:rsidRDefault="00617FD8" w:rsidP="00256266">
            <w:pPr>
              <w:spacing w:after="0" w:line="240" w:lineRule="auto"/>
              <w:rPr>
                <w:rFonts w:ascii="Calibri" w:eastAsia="Times New Roman" w:hAnsi="Calibri" w:cs="Times New Roman"/>
                <w:color w:val="000000"/>
                <w:sz w:val="16"/>
                <w:szCs w:val="16"/>
                <w:lang w:eastAsia="en-GB"/>
              </w:rPr>
            </w:pPr>
          </w:p>
        </w:tc>
        <w:tc>
          <w:tcPr>
            <w:tcW w:w="950" w:type="pct"/>
            <w:tcBorders>
              <w:top w:val="nil"/>
              <w:left w:val="nil"/>
              <w:right w:val="single" w:sz="8" w:space="0" w:color="auto"/>
            </w:tcBorders>
            <w:shd w:val="clear" w:color="auto" w:fill="auto"/>
          </w:tcPr>
          <w:p w14:paraId="17C3D64B" w14:textId="77777777" w:rsidR="00617FD8" w:rsidRPr="005173C7" w:rsidRDefault="00617FD8" w:rsidP="00256266">
            <w:pPr>
              <w:spacing w:after="0" w:line="240" w:lineRule="auto"/>
              <w:rPr>
                <w:rFonts w:ascii="Candara" w:eastAsia="Times New Roman" w:hAnsi="Candara" w:cs="Times New Roman"/>
                <w:b/>
                <w:bCs/>
                <w:color w:val="000000"/>
                <w:sz w:val="18"/>
                <w:szCs w:val="16"/>
                <w:lang w:eastAsia="en-GB"/>
              </w:rPr>
            </w:pPr>
          </w:p>
        </w:tc>
        <w:tc>
          <w:tcPr>
            <w:tcW w:w="212" w:type="pct"/>
            <w:tcBorders>
              <w:top w:val="nil"/>
              <w:left w:val="nil"/>
              <w:right w:val="nil"/>
            </w:tcBorders>
            <w:shd w:val="clear" w:color="auto" w:fill="auto"/>
          </w:tcPr>
          <w:p w14:paraId="4F00A7D4" w14:textId="77777777" w:rsidR="00617FD8" w:rsidRPr="001B12FA" w:rsidRDefault="00617FD8" w:rsidP="00256266">
            <w:pPr>
              <w:spacing w:after="0" w:line="240" w:lineRule="auto"/>
              <w:jc w:val="center"/>
              <w:rPr>
                <w:rFonts w:ascii="Candara" w:eastAsia="Times New Roman" w:hAnsi="Candara" w:cs="Times New Roman"/>
                <w:b/>
                <w:bCs/>
                <w:color w:val="000000"/>
                <w:sz w:val="18"/>
                <w:szCs w:val="16"/>
                <w:lang w:eastAsia="en-GB"/>
              </w:rPr>
            </w:pPr>
          </w:p>
        </w:tc>
        <w:tc>
          <w:tcPr>
            <w:tcW w:w="369" w:type="pct"/>
            <w:tcBorders>
              <w:top w:val="nil"/>
              <w:left w:val="nil"/>
              <w:right w:val="nil"/>
            </w:tcBorders>
            <w:shd w:val="clear" w:color="auto" w:fill="auto"/>
          </w:tcPr>
          <w:p w14:paraId="67334CC6" w14:textId="77777777" w:rsidR="00617FD8" w:rsidRPr="005173C7" w:rsidRDefault="00617FD8" w:rsidP="00256266">
            <w:pPr>
              <w:spacing w:after="0" w:line="240" w:lineRule="auto"/>
              <w:jc w:val="center"/>
              <w:rPr>
                <w:rFonts w:ascii="Candara" w:eastAsia="Times New Roman" w:hAnsi="Candara" w:cs="Times New Roman"/>
                <w:b/>
                <w:bCs/>
                <w:color w:val="000000"/>
                <w:sz w:val="18"/>
                <w:szCs w:val="16"/>
                <w:lang w:eastAsia="en-GB"/>
              </w:rPr>
            </w:pPr>
          </w:p>
        </w:tc>
        <w:tc>
          <w:tcPr>
            <w:tcW w:w="475" w:type="pct"/>
            <w:tcBorders>
              <w:top w:val="nil"/>
              <w:left w:val="nil"/>
              <w:right w:val="single" w:sz="4" w:space="0" w:color="auto"/>
            </w:tcBorders>
            <w:shd w:val="clear" w:color="auto" w:fill="auto"/>
          </w:tcPr>
          <w:p w14:paraId="36154330" w14:textId="6DDD58D9" w:rsidR="00617FD8" w:rsidRDefault="00617FD8" w:rsidP="00256266">
            <w:pPr>
              <w:spacing w:after="0" w:line="240" w:lineRule="auto"/>
              <w:jc w:val="center"/>
              <w:rPr>
                <w:rFonts w:ascii="Candara" w:eastAsia="Times New Roman" w:hAnsi="Candara" w:cs="Times New Roman"/>
                <w:b/>
                <w:bCs/>
                <w:color w:val="000000"/>
                <w:sz w:val="18"/>
                <w:szCs w:val="16"/>
                <w:lang w:eastAsia="en-GB"/>
              </w:rPr>
            </w:pPr>
            <w:r>
              <w:rPr>
                <w:rFonts w:ascii="Candara" w:eastAsia="Times New Roman" w:hAnsi="Candara" w:cs="Times New Roman"/>
                <w:b/>
                <w:bCs/>
                <w:color w:val="000000"/>
                <w:sz w:val="18"/>
                <w:szCs w:val="16"/>
                <w:lang w:eastAsia="en-GB"/>
              </w:rPr>
              <w:t>Model 1</w:t>
            </w:r>
          </w:p>
        </w:tc>
        <w:tc>
          <w:tcPr>
            <w:tcW w:w="623" w:type="pct"/>
            <w:tcBorders>
              <w:top w:val="nil"/>
              <w:left w:val="nil"/>
              <w:right w:val="single" w:sz="4" w:space="0" w:color="auto"/>
            </w:tcBorders>
          </w:tcPr>
          <w:p w14:paraId="68BF5A8F" w14:textId="16EEDA5B" w:rsidR="00617FD8" w:rsidRPr="001B12FA" w:rsidRDefault="00617FD8" w:rsidP="00256266">
            <w:pPr>
              <w:spacing w:after="0" w:line="240" w:lineRule="auto"/>
              <w:jc w:val="center"/>
              <w:rPr>
                <w:rFonts w:ascii="Candara" w:eastAsia="Times New Roman" w:hAnsi="Candara" w:cs="Times New Roman"/>
                <w:b/>
                <w:bCs/>
                <w:color w:val="000000"/>
                <w:sz w:val="18"/>
                <w:szCs w:val="16"/>
                <w:lang w:eastAsia="en-GB"/>
              </w:rPr>
            </w:pPr>
            <w:r>
              <w:rPr>
                <w:rFonts w:ascii="Candara" w:eastAsia="Times New Roman" w:hAnsi="Candara" w:cs="Times New Roman"/>
                <w:b/>
                <w:bCs/>
                <w:color w:val="000000"/>
                <w:sz w:val="18"/>
                <w:szCs w:val="16"/>
                <w:lang w:eastAsia="en-GB"/>
              </w:rPr>
              <w:t>Model 2</w:t>
            </w:r>
          </w:p>
        </w:tc>
        <w:tc>
          <w:tcPr>
            <w:tcW w:w="289" w:type="pct"/>
            <w:tcBorders>
              <w:top w:val="nil"/>
              <w:left w:val="single" w:sz="4" w:space="0" w:color="auto"/>
              <w:right w:val="nil"/>
            </w:tcBorders>
            <w:shd w:val="clear" w:color="auto" w:fill="auto"/>
          </w:tcPr>
          <w:p w14:paraId="1001FCCA" w14:textId="77777777" w:rsidR="00617FD8" w:rsidRPr="001B12FA" w:rsidRDefault="00617FD8" w:rsidP="00256266">
            <w:pPr>
              <w:spacing w:after="0" w:line="240" w:lineRule="auto"/>
              <w:jc w:val="center"/>
              <w:rPr>
                <w:rFonts w:ascii="Candara" w:eastAsia="Times New Roman" w:hAnsi="Candara" w:cs="Times New Roman"/>
                <w:b/>
                <w:bCs/>
                <w:color w:val="000000"/>
                <w:sz w:val="18"/>
                <w:szCs w:val="16"/>
                <w:lang w:eastAsia="en-GB"/>
              </w:rPr>
            </w:pPr>
          </w:p>
        </w:tc>
        <w:tc>
          <w:tcPr>
            <w:tcW w:w="458" w:type="pct"/>
            <w:tcBorders>
              <w:top w:val="nil"/>
              <w:left w:val="nil"/>
              <w:right w:val="nil"/>
            </w:tcBorders>
            <w:shd w:val="clear" w:color="auto" w:fill="auto"/>
          </w:tcPr>
          <w:p w14:paraId="374B86E2" w14:textId="77777777" w:rsidR="00617FD8" w:rsidRPr="005173C7" w:rsidRDefault="00617FD8" w:rsidP="00256266">
            <w:pPr>
              <w:spacing w:after="0" w:line="240" w:lineRule="auto"/>
              <w:jc w:val="center"/>
              <w:rPr>
                <w:rFonts w:ascii="Candara" w:eastAsia="Times New Roman" w:hAnsi="Candara" w:cs="Times New Roman"/>
                <w:b/>
                <w:bCs/>
                <w:color w:val="000000"/>
                <w:sz w:val="18"/>
                <w:szCs w:val="16"/>
                <w:lang w:eastAsia="en-GB"/>
              </w:rPr>
            </w:pPr>
          </w:p>
        </w:tc>
        <w:tc>
          <w:tcPr>
            <w:tcW w:w="656" w:type="pct"/>
            <w:tcBorders>
              <w:top w:val="nil"/>
              <w:left w:val="nil"/>
              <w:right w:val="single" w:sz="4" w:space="0" w:color="auto"/>
            </w:tcBorders>
            <w:shd w:val="clear" w:color="auto" w:fill="auto"/>
          </w:tcPr>
          <w:p w14:paraId="67825A1A" w14:textId="0471CD11" w:rsidR="00617FD8" w:rsidRDefault="00617FD8" w:rsidP="00256266">
            <w:pPr>
              <w:spacing w:after="0" w:line="240" w:lineRule="auto"/>
              <w:jc w:val="center"/>
              <w:rPr>
                <w:rFonts w:ascii="Candara" w:eastAsia="Times New Roman" w:hAnsi="Candara" w:cs="Times New Roman"/>
                <w:b/>
                <w:bCs/>
                <w:color w:val="000000"/>
                <w:sz w:val="18"/>
                <w:szCs w:val="16"/>
                <w:lang w:eastAsia="en-GB"/>
              </w:rPr>
            </w:pPr>
            <w:r>
              <w:rPr>
                <w:rFonts w:ascii="Candara" w:eastAsia="Times New Roman" w:hAnsi="Candara" w:cs="Times New Roman"/>
                <w:b/>
                <w:bCs/>
                <w:color w:val="000000"/>
                <w:sz w:val="18"/>
                <w:szCs w:val="16"/>
                <w:lang w:eastAsia="en-GB"/>
              </w:rPr>
              <w:t>Model 1</w:t>
            </w:r>
          </w:p>
        </w:tc>
        <w:tc>
          <w:tcPr>
            <w:tcW w:w="653" w:type="pct"/>
            <w:tcBorders>
              <w:top w:val="nil"/>
              <w:left w:val="nil"/>
              <w:right w:val="single" w:sz="4" w:space="0" w:color="auto"/>
            </w:tcBorders>
          </w:tcPr>
          <w:p w14:paraId="0EC774A9" w14:textId="1CD4B31C" w:rsidR="00617FD8" w:rsidRDefault="00617FD8" w:rsidP="00256266">
            <w:pPr>
              <w:spacing w:after="0" w:line="240" w:lineRule="auto"/>
              <w:jc w:val="center"/>
              <w:rPr>
                <w:rFonts w:ascii="Candara" w:eastAsia="Times New Roman" w:hAnsi="Candara" w:cs="Times New Roman"/>
                <w:b/>
                <w:bCs/>
                <w:color w:val="000000"/>
                <w:sz w:val="18"/>
                <w:szCs w:val="16"/>
                <w:lang w:eastAsia="en-GB"/>
              </w:rPr>
            </w:pPr>
            <w:r>
              <w:rPr>
                <w:rFonts w:ascii="Candara" w:eastAsia="Times New Roman" w:hAnsi="Candara" w:cs="Times New Roman"/>
                <w:b/>
                <w:bCs/>
                <w:color w:val="000000"/>
                <w:sz w:val="18"/>
                <w:szCs w:val="16"/>
                <w:lang w:eastAsia="en-GB"/>
              </w:rPr>
              <w:t>Model 2</w:t>
            </w:r>
          </w:p>
        </w:tc>
      </w:tr>
      <w:tr w:rsidR="00617FD8" w:rsidRPr="005173C7" w14:paraId="3DDB8783" w14:textId="517A460E" w:rsidTr="00054FB2">
        <w:trPr>
          <w:trHeight w:val="20"/>
          <w:tblHeader/>
        </w:trPr>
        <w:tc>
          <w:tcPr>
            <w:tcW w:w="315" w:type="pct"/>
            <w:tcBorders>
              <w:left w:val="single" w:sz="4" w:space="0" w:color="auto"/>
              <w:bottom w:val="double" w:sz="4" w:space="0" w:color="auto"/>
            </w:tcBorders>
            <w:shd w:val="clear" w:color="auto" w:fill="auto"/>
            <w:noWrap/>
            <w:vAlign w:val="bottom"/>
            <w:hideMark/>
          </w:tcPr>
          <w:p w14:paraId="3518A05C" w14:textId="77777777" w:rsidR="00617FD8" w:rsidRPr="005173C7" w:rsidRDefault="00617FD8" w:rsidP="00256266">
            <w:pPr>
              <w:spacing w:after="0" w:line="240" w:lineRule="auto"/>
              <w:rPr>
                <w:rFonts w:ascii="Calibri" w:eastAsia="Times New Roman" w:hAnsi="Calibri" w:cs="Times New Roman"/>
                <w:color w:val="000000"/>
                <w:sz w:val="16"/>
                <w:szCs w:val="16"/>
                <w:lang w:eastAsia="en-GB"/>
              </w:rPr>
            </w:pPr>
          </w:p>
        </w:tc>
        <w:tc>
          <w:tcPr>
            <w:tcW w:w="950" w:type="pct"/>
            <w:tcBorders>
              <w:left w:val="nil"/>
              <w:bottom w:val="double" w:sz="4" w:space="0" w:color="auto"/>
              <w:right w:val="single" w:sz="8" w:space="0" w:color="auto"/>
            </w:tcBorders>
            <w:shd w:val="clear" w:color="auto" w:fill="auto"/>
            <w:hideMark/>
          </w:tcPr>
          <w:p w14:paraId="0CCCB507" w14:textId="77777777" w:rsidR="00617FD8" w:rsidRPr="005173C7" w:rsidRDefault="00617FD8" w:rsidP="00256266">
            <w:pPr>
              <w:spacing w:after="0" w:line="240" w:lineRule="auto"/>
              <w:rPr>
                <w:rFonts w:ascii="Candara" w:eastAsia="Times New Roman" w:hAnsi="Candara" w:cs="Times New Roman"/>
                <w:b/>
                <w:bCs/>
                <w:color w:val="000000"/>
                <w:sz w:val="18"/>
                <w:szCs w:val="16"/>
                <w:lang w:eastAsia="en-GB"/>
              </w:rPr>
            </w:pPr>
            <w:r w:rsidRPr="005173C7">
              <w:rPr>
                <w:rFonts w:ascii="Candara" w:eastAsia="Times New Roman" w:hAnsi="Candara" w:cs="Times New Roman"/>
                <w:b/>
                <w:bCs/>
                <w:color w:val="000000"/>
                <w:sz w:val="18"/>
                <w:szCs w:val="16"/>
                <w:lang w:eastAsia="en-GB"/>
              </w:rPr>
              <w:t> </w:t>
            </w:r>
          </w:p>
        </w:tc>
        <w:tc>
          <w:tcPr>
            <w:tcW w:w="212" w:type="pct"/>
            <w:tcBorders>
              <w:left w:val="nil"/>
              <w:bottom w:val="double" w:sz="6" w:space="0" w:color="auto"/>
              <w:right w:val="nil"/>
            </w:tcBorders>
            <w:shd w:val="clear" w:color="auto" w:fill="auto"/>
            <w:hideMark/>
          </w:tcPr>
          <w:p w14:paraId="24498B96" w14:textId="77777777" w:rsidR="00617FD8" w:rsidRPr="001B12FA" w:rsidRDefault="00617FD8" w:rsidP="00256266">
            <w:pPr>
              <w:spacing w:after="0" w:line="240" w:lineRule="auto"/>
              <w:jc w:val="center"/>
              <w:rPr>
                <w:rFonts w:ascii="Candara" w:eastAsia="Times New Roman" w:hAnsi="Candara" w:cs="Times New Roman"/>
                <w:b/>
                <w:bCs/>
                <w:color w:val="000000"/>
                <w:sz w:val="18"/>
                <w:szCs w:val="16"/>
                <w:lang w:eastAsia="en-GB"/>
              </w:rPr>
            </w:pPr>
            <w:r w:rsidRPr="001B12FA">
              <w:rPr>
                <w:rFonts w:ascii="Candara" w:eastAsia="Times New Roman" w:hAnsi="Candara" w:cs="Times New Roman"/>
                <w:b/>
                <w:bCs/>
                <w:color w:val="000000"/>
                <w:sz w:val="18"/>
                <w:szCs w:val="16"/>
                <w:lang w:eastAsia="en-GB"/>
              </w:rPr>
              <w:t>N</w:t>
            </w:r>
          </w:p>
        </w:tc>
        <w:tc>
          <w:tcPr>
            <w:tcW w:w="369" w:type="pct"/>
            <w:tcBorders>
              <w:left w:val="nil"/>
              <w:bottom w:val="double" w:sz="6" w:space="0" w:color="auto"/>
              <w:right w:val="nil"/>
            </w:tcBorders>
            <w:shd w:val="clear" w:color="auto" w:fill="auto"/>
            <w:hideMark/>
          </w:tcPr>
          <w:p w14:paraId="347CBC41" w14:textId="77777777" w:rsidR="00617FD8" w:rsidRPr="005173C7" w:rsidRDefault="00617FD8" w:rsidP="00256266">
            <w:pPr>
              <w:spacing w:after="0" w:line="240" w:lineRule="auto"/>
              <w:jc w:val="center"/>
              <w:rPr>
                <w:rFonts w:ascii="Candara" w:eastAsia="Times New Roman" w:hAnsi="Candara" w:cs="Times New Roman"/>
                <w:b/>
                <w:bCs/>
                <w:color w:val="000000"/>
                <w:sz w:val="18"/>
                <w:szCs w:val="16"/>
                <w:lang w:eastAsia="en-GB"/>
              </w:rPr>
            </w:pPr>
            <w:r w:rsidRPr="005173C7">
              <w:rPr>
                <w:rFonts w:ascii="Candara" w:eastAsia="Times New Roman" w:hAnsi="Candara" w:cs="Times New Roman"/>
                <w:b/>
                <w:bCs/>
                <w:color w:val="000000"/>
                <w:sz w:val="18"/>
                <w:szCs w:val="16"/>
                <w:lang w:eastAsia="en-GB"/>
              </w:rPr>
              <w:t>n (%)</w:t>
            </w:r>
          </w:p>
        </w:tc>
        <w:tc>
          <w:tcPr>
            <w:tcW w:w="475" w:type="pct"/>
            <w:tcBorders>
              <w:left w:val="nil"/>
              <w:bottom w:val="double" w:sz="6" w:space="0" w:color="auto"/>
              <w:right w:val="single" w:sz="4" w:space="0" w:color="auto"/>
            </w:tcBorders>
            <w:shd w:val="clear" w:color="auto" w:fill="auto"/>
            <w:hideMark/>
          </w:tcPr>
          <w:p w14:paraId="304EDD62" w14:textId="77777777" w:rsidR="00617FD8" w:rsidRPr="005173C7" w:rsidRDefault="00617FD8" w:rsidP="00256266">
            <w:pPr>
              <w:spacing w:after="0" w:line="240" w:lineRule="auto"/>
              <w:jc w:val="center"/>
              <w:rPr>
                <w:rFonts w:ascii="Candara" w:eastAsia="Times New Roman" w:hAnsi="Candara" w:cs="Times New Roman"/>
                <w:b/>
                <w:bCs/>
                <w:color w:val="000000"/>
                <w:sz w:val="18"/>
                <w:szCs w:val="16"/>
                <w:lang w:eastAsia="en-GB"/>
              </w:rPr>
            </w:pPr>
            <w:proofErr w:type="spellStart"/>
            <w:r>
              <w:rPr>
                <w:rFonts w:ascii="Candara" w:eastAsia="Times New Roman" w:hAnsi="Candara" w:cs="Times New Roman"/>
                <w:b/>
                <w:bCs/>
                <w:color w:val="000000"/>
                <w:sz w:val="18"/>
                <w:szCs w:val="16"/>
                <w:lang w:eastAsia="en-GB"/>
              </w:rPr>
              <w:t>aO</w:t>
            </w:r>
            <w:r w:rsidRPr="005173C7">
              <w:rPr>
                <w:rFonts w:ascii="Candara" w:eastAsia="Times New Roman" w:hAnsi="Candara" w:cs="Times New Roman"/>
                <w:b/>
                <w:bCs/>
                <w:color w:val="000000"/>
                <w:sz w:val="18"/>
                <w:szCs w:val="16"/>
                <w:lang w:eastAsia="en-GB"/>
              </w:rPr>
              <w:t>R</w:t>
            </w:r>
            <w:proofErr w:type="spellEnd"/>
            <w:r w:rsidRPr="005173C7">
              <w:rPr>
                <w:rFonts w:ascii="Candara" w:eastAsia="Times New Roman" w:hAnsi="Candara" w:cs="Times New Roman"/>
                <w:b/>
                <w:bCs/>
                <w:color w:val="000000"/>
                <w:sz w:val="18"/>
                <w:szCs w:val="16"/>
                <w:lang w:eastAsia="en-GB"/>
              </w:rPr>
              <w:t xml:space="preserve"> (95% CI)</w:t>
            </w:r>
          </w:p>
        </w:tc>
        <w:tc>
          <w:tcPr>
            <w:tcW w:w="623" w:type="pct"/>
            <w:tcBorders>
              <w:left w:val="nil"/>
              <w:bottom w:val="double" w:sz="6" w:space="0" w:color="auto"/>
              <w:right w:val="single" w:sz="4" w:space="0" w:color="auto"/>
            </w:tcBorders>
          </w:tcPr>
          <w:p w14:paraId="4AA92B79" w14:textId="1C2ACF05" w:rsidR="00617FD8" w:rsidRPr="001B12FA" w:rsidRDefault="00617FD8" w:rsidP="00256266">
            <w:pPr>
              <w:spacing w:after="0" w:line="240" w:lineRule="auto"/>
              <w:jc w:val="center"/>
              <w:rPr>
                <w:rFonts w:ascii="Candara" w:eastAsia="Times New Roman" w:hAnsi="Candara" w:cs="Times New Roman"/>
                <w:b/>
                <w:bCs/>
                <w:color w:val="000000"/>
                <w:sz w:val="18"/>
                <w:szCs w:val="16"/>
                <w:lang w:eastAsia="en-GB"/>
              </w:rPr>
            </w:pPr>
            <w:proofErr w:type="spellStart"/>
            <w:r>
              <w:rPr>
                <w:rFonts w:ascii="Candara" w:eastAsia="Times New Roman" w:hAnsi="Candara" w:cs="Times New Roman"/>
                <w:b/>
                <w:bCs/>
                <w:color w:val="000000"/>
                <w:sz w:val="18"/>
                <w:szCs w:val="16"/>
                <w:lang w:eastAsia="en-GB"/>
              </w:rPr>
              <w:t>aO</w:t>
            </w:r>
            <w:r w:rsidRPr="005173C7">
              <w:rPr>
                <w:rFonts w:ascii="Candara" w:eastAsia="Times New Roman" w:hAnsi="Candara" w:cs="Times New Roman"/>
                <w:b/>
                <w:bCs/>
                <w:color w:val="000000"/>
                <w:sz w:val="18"/>
                <w:szCs w:val="16"/>
                <w:lang w:eastAsia="en-GB"/>
              </w:rPr>
              <w:t>R</w:t>
            </w:r>
            <w:proofErr w:type="spellEnd"/>
            <w:r w:rsidRPr="005173C7">
              <w:rPr>
                <w:rFonts w:ascii="Candara" w:eastAsia="Times New Roman" w:hAnsi="Candara" w:cs="Times New Roman"/>
                <w:b/>
                <w:bCs/>
                <w:color w:val="000000"/>
                <w:sz w:val="18"/>
                <w:szCs w:val="16"/>
                <w:lang w:eastAsia="en-GB"/>
              </w:rPr>
              <w:t xml:space="preserve"> (95% CI)</w:t>
            </w:r>
          </w:p>
        </w:tc>
        <w:tc>
          <w:tcPr>
            <w:tcW w:w="289" w:type="pct"/>
            <w:tcBorders>
              <w:left w:val="single" w:sz="4" w:space="0" w:color="auto"/>
              <w:bottom w:val="double" w:sz="6" w:space="0" w:color="auto"/>
              <w:right w:val="nil"/>
            </w:tcBorders>
            <w:shd w:val="clear" w:color="auto" w:fill="auto"/>
            <w:hideMark/>
          </w:tcPr>
          <w:p w14:paraId="5C8FD549" w14:textId="52380874" w:rsidR="00617FD8" w:rsidRPr="001B12FA" w:rsidRDefault="00617FD8" w:rsidP="00256266">
            <w:pPr>
              <w:spacing w:after="0" w:line="240" w:lineRule="auto"/>
              <w:jc w:val="center"/>
              <w:rPr>
                <w:rFonts w:ascii="Candara" w:eastAsia="Times New Roman" w:hAnsi="Candara" w:cs="Times New Roman"/>
                <w:b/>
                <w:bCs/>
                <w:color w:val="000000"/>
                <w:sz w:val="18"/>
                <w:szCs w:val="16"/>
                <w:lang w:eastAsia="en-GB"/>
              </w:rPr>
            </w:pPr>
            <w:r w:rsidRPr="001B12FA">
              <w:rPr>
                <w:rFonts w:ascii="Candara" w:eastAsia="Times New Roman" w:hAnsi="Candara" w:cs="Times New Roman"/>
                <w:b/>
                <w:bCs/>
                <w:color w:val="000000"/>
                <w:sz w:val="18"/>
                <w:szCs w:val="16"/>
                <w:lang w:eastAsia="en-GB"/>
              </w:rPr>
              <w:t>N</w:t>
            </w:r>
          </w:p>
        </w:tc>
        <w:tc>
          <w:tcPr>
            <w:tcW w:w="458" w:type="pct"/>
            <w:tcBorders>
              <w:left w:val="nil"/>
              <w:bottom w:val="double" w:sz="6" w:space="0" w:color="auto"/>
              <w:right w:val="nil"/>
            </w:tcBorders>
            <w:shd w:val="clear" w:color="auto" w:fill="auto"/>
            <w:hideMark/>
          </w:tcPr>
          <w:p w14:paraId="14F645D0" w14:textId="77777777" w:rsidR="00617FD8" w:rsidRPr="005173C7" w:rsidRDefault="00617FD8" w:rsidP="00256266">
            <w:pPr>
              <w:spacing w:after="0" w:line="240" w:lineRule="auto"/>
              <w:jc w:val="center"/>
              <w:rPr>
                <w:rFonts w:ascii="Candara" w:eastAsia="Times New Roman" w:hAnsi="Candara" w:cs="Times New Roman"/>
                <w:b/>
                <w:bCs/>
                <w:color w:val="000000"/>
                <w:sz w:val="18"/>
                <w:szCs w:val="16"/>
                <w:lang w:eastAsia="en-GB"/>
              </w:rPr>
            </w:pPr>
            <w:r w:rsidRPr="005173C7">
              <w:rPr>
                <w:rFonts w:ascii="Candara" w:eastAsia="Times New Roman" w:hAnsi="Candara" w:cs="Times New Roman"/>
                <w:b/>
                <w:bCs/>
                <w:color w:val="000000"/>
                <w:sz w:val="18"/>
                <w:szCs w:val="16"/>
                <w:lang w:eastAsia="en-GB"/>
              </w:rPr>
              <w:t>n (%)</w:t>
            </w:r>
          </w:p>
        </w:tc>
        <w:tc>
          <w:tcPr>
            <w:tcW w:w="656" w:type="pct"/>
            <w:tcBorders>
              <w:left w:val="nil"/>
              <w:bottom w:val="double" w:sz="6" w:space="0" w:color="auto"/>
              <w:right w:val="single" w:sz="4" w:space="0" w:color="auto"/>
            </w:tcBorders>
            <w:shd w:val="clear" w:color="auto" w:fill="auto"/>
            <w:hideMark/>
          </w:tcPr>
          <w:p w14:paraId="46E0EC71" w14:textId="2C6B3716" w:rsidR="00617FD8" w:rsidRPr="005173C7" w:rsidRDefault="00617FD8" w:rsidP="00256266">
            <w:pPr>
              <w:spacing w:after="0" w:line="240" w:lineRule="auto"/>
              <w:jc w:val="center"/>
              <w:rPr>
                <w:rFonts w:ascii="Candara" w:eastAsia="Times New Roman" w:hAnsi="Candara" w:cs="Times New Roman"/>
                <w:b/>
                <w:bCs/>
                <w:color w:val="000000"/>
                <w:sz w:val="18"/>
                <w:szCs w:val="16"/>
                <w:lang w:eastAsia="en-GB"/>
              </w:rPr>
            </w:pPr>
            <w:proofErr w:type="spellStart"/>
            <w:r>
              <w:rPr>
                <w:rFonts w:ascii="Candara" w:eastAsia="Times New Roman" w:hAnsi="Candara" w:cs="Times New Roman"/>
                <w:b/>
                <w:bCs/>
                <w:color w:val="000000"/>
                <w:sz w:val="18"/>
                <w:szCs w:val="16"/>
                <w:lang w:eastAsia="en-GB"/>
              </w:rPr>
              <w:t>aO</w:t>
            </w:r>
            <w:r w:rsidRPr="005173C7">
              <w:rPr>
                <w:rFonts w:ascii="Candara" w:eastAsia="Times New Roman" w:hAnsi="Candara" w:cs="Times New Roman"/>
                <w:b/>
                <w:bCs/>
                <w:color w:val="000000"/>
                <w:sz w:val="18"/>
                <w:szCs w:val="16"/>
                <w:lang w:eastAsia="en-GB"/>
              </w:rPr>
              <w:t>R</w:t>
            </w:r>
            <w:proofErr w:type="spellEnd"/>
            <w:r w:rsidRPr="005173C7">
              <w:rPr>
                <w:rFonts w:ascii="Candara" w:eastAsia="Times New Roman" w:hAnsi="Candara" w:cs="Times New Roman"/>
                <w:b/>
                <w:bCs/>
                <w:color w:val="000000"/>
                <w:sz w:val="18"/>
                <w:szCs w:val="16"/>
                <w:lang w:eastAsia="en-GB"/>
              </w:rPr>
              <w:t xml:space="preserve"> (95% CI)</w:t>
            </w:r>
          </w:p>
        </w:tc>
        <w:tc>
          <w:tcPr>
            <w:tcW w:w="653" w:type="pct"/>
            <w:tcBorders>
              <w:left w:val="nil"/>
              <w:bottom w:val="double" w:sz="6" w:space="0" w:color="auto"/>
              <w:right w:val="single" w:sz="4" w:space="0" w:color="auto"/>
            </w:tcBorders>
          </w:tcPr>
          <w:p w14:paraId="5ADE577C" w14:textId="282D1FDC" w:rsidR="00617FD8" w:rsidRDefault="00617FD8" w:rsidP="00256266">
            <w:pPr>
              <w:spacing w:after="0" w:line="240" w:lineRule="auto"/>
              <w:jc w:val="center"/>
              <w:rPr>
                <w:rFonts w:ascii="Candara" w:eastAsia="Times New Roman" w:hAnsi="Candara" w:cs="Times New Roman"/>
                <w:b/>
                <w:bCs/>
                <w:color w:val="000000"/>
                <w:sz w:val="18"/>
                <w:szCs w:val="16"/>
                <w:lang w:eastAsia="en-GB"/>
              </w:rPr>
            </w:pPr>
            <w:proofErr w:type="spellStart"/>
            <w:r>
              <w:rPr>
                <w:rFonts w:ascii="Candara" w:eastAsia="Times New Roman" w:hAnsi="Candara" w:cs="Times New Roman"/>
                <w:b/>
                <w:bCs/>
                <w:color w:val="000000"/>
                <w:sz w:val="18"/>
                <w:szCs w:val="16"/>
                <w:lang w:eastAsia="en-GB"/>
              </w:rPr>
              <w:t>aO</w:t>
            </w:r>
            <w:r w:rsidRPr="005173C7">
              <w:rPr>
                <w:rFonts w:ascii="Candara" w:eastAsia="Times New Roman" w:hAnsi="Candara" w:cs="Times New Roman"/>
                <w:b/>
                <w:bCs/>
                <w:color w:val="000000"/>
                <w:sz w:val="18"/>
                <w:szCs w:val="16"/>
                <w:lang w:eastAsia="en-GB"/>
              </w:rPr>
              <w:t>R</w:t>
            </w:r>
            <w:proofErr w:type="spellEnd"/>
            <w:r w:rsidRPr="005173C7">
              <w:rPr>
                <w:rFonts w:ascii="Candara" w:eastAsia="Times New Roman" w:hAnsi="Candara" w:cs="Times New Roman"/>
                <w:b/>
                <w:bCs/>
                <w:color w:val="000000"/>
                <w:sz w:val="18"/>
                <w:szCs w:val="16"/>
                <w:lang w:eastAsia="en-GB"/>
              </w:rPr>
              <w:t xml:space="preserve"> (95% CI)</w:t>
            </w:r>
          </w:p>
        </w:tc>
      </w:tr>
      <w:tr w:rsidR="00622BF3" w:rsidRPr="005173C7" w14:paraId="100FC8E9" w14:textId="77777777" w:rsidTr="00054FB2">
        <w:trPr>
          <w:trHeight w:val="20"/>
        </w:trPr>
        <w:tc>
          <w:tcPr>
            <w:tcW w:w="1265" w:type="pct"/>
            <w:gridSpan w:val="2"/>
            <w:tcBorders>
              <w:top w:val="double" w:sz="4" w:space="0" w:color="auto"/>
              <w:left w:val="single" w:sz="4" w:space="0" w:color="auto"/>
              <w:right w:val="single" w:sz="4" w:space="0" w:color="auto"/>
            </w:tcBorders>
            <w:shd w:val="clear" w:color="auto" w:fill="auto"/>
            <w:noWrap/>
            <w:vAlign w:val="center"/>
          </w:tcPr>
          <w:p w14:paraId="3B680B32" w14:textId="0EB76564" w:rsidR="00622BF3" w:rsidRPr="00622BF3" w:rsidRDefault="00622BF3" w:rsidP="00256266">
            <w:pPr>
              <w:spacing w:after="0" w:line="240" w:lineRule="auto"/>
              <w:rPr>
                <w:rFonts w:ascii="Candara" w:eastAsia="Times New Roman" w:hAnsi="Candara" w:cs="Times New Roman"/>
                <w:b/>
                <w:sz w:val="16"/>
                <w:szCs w:val="16"/>
                <w:lang w:eastAsia="en-GB"/>
              </w:rPr>
            </w:pPr>
            <w:r w:rsidRPr="00C85E12">
              <w:rPr>
                <w:rFonts w:ascii="Candara" w:eastAsia="Times New Roman" w:hAnsi="Candara" w:cs="Times New Roman"/>
                <w:b/>
                <w:bCs/>
                <w:color w:val="000000"/>
                <w:sz w:val="16"/>
                <w:szCs w:val="16"/>
                <w:lang w:val="en-GB" w:eastAsia="en-GB"/>
              </w:rPr>
              <w:t>Baseline CD4+ count (cells/mm3)</w:t>
            </w:r>
          </w:p>
        </w:tc>
        <w:tc>
          <w:tcPr>
            <w:tcW w:w="212" w:type="pct"/>
            <w:tcBorders>
              <w:top w:val="nil"/>
              <w:left w:val="single" w:sz="4" w:space="0" w:color="auto"/>
              <w:bottom w:val="nil"/>
              <w:right w:val="nil"/>
            </w:tcBorders>
            <w:shd w:val="clear" w:color="auto" w:fill="auto"/>
          </w:tcPr>
          <w:p w14:paraId="21825535" w14:textId="77777777" w:rsidR="00622BF3" w:rsidRPr="001B12FA" w:rsidRDefault="00622BF3" w:rsidP="00256266">
            <w:pPr>
              <w:spacing w:after="0" w:line="240" w:lineRule="auto"/>
              <w:jc w:val="center"/>
              <w:rPr>
                <w:rFonts w:ascii="Candara" w:eastAsia="Times New Roman" w:hAnsi="Candara" w:cs="Times New Roman"/>
                <w:b/>
                <w:bCs/>
                <w:color w:val="000000"/>
                <w:sz w:val="16"/>
                <w:szCs w:val="16"/>
                <w:lang w:eastAsia="en-GB"/>
              </w:rPr>
            </w:pPr>
          </w:p>
        </w:tc>
        <w:tc>
          <w:tcPr>
            <w:tcW w:w="369" w:type="pct"/>
            <w:tcBorders>
              <w:top w:val="nil"/>
              <w:left w:val="nil"/>
              <w:bottom w:val="nil"/>
              <w:right w:val="nil"/>
            </w:tcBorders>
            <w:shd w:val="clear" w:color="auto" w:fill="auto"/>
          </w:tcPr>
          <w:p w14:paraId="200B9624" w14:textId="77777777" w:rsidR="00622BF3" w:rsidRPr="005173C7" w:rsidRDefault="00622BF3" w:rsidP="00256266">
            <w:pPr>
              <w:spacing w:after="0" w:line="240" w:lineRule="auto"/>
              <w:jc w:val="center"/>
              <w:rPr>
                <w:rFonts w:ascii="Candara" w:eastAsia="Times New Roman" w:hAnsi="Candara" w:cs="Times New Roman"/>
                <w:b/>
                <w:bCs/>
                <w:color w:val="000000"/>
                <w:sz w:val="16"/>
                <w:szCs w:val="16"/>
                <w:lang w:eastAsia="en-GB"/>
              </w:rPr>
            </w:pPr>
          </w:p>
        </w:tc>
        <w:tc>
          <w:tcPr>
            <w:tcW w:w="475" w:type="pct"/>
            <w:tcBorders>
              <w:top w:val="nil"/>
              <w:left w:val="nil"/>
              <w:bottom w:val="nil"/>
              <w:right w:val="single" w:sz="4" w:space="0" w:color="auto"/>
            </w:tcBorders>
            <w:shd w:val="clear" w:color="auto" w:fill="auto"/>
          </w:tcPr>
          <w:p w14:paraId="778BAC48" w14:textId="77777777" w:rsidR="00622BF3" w:rsidRPr="005173C7" w:rsidRDefault="00622BF3" w:rsidP="00054FB2">
            <w:pPr>
              <w:spacing w:after="0" w:line="240" w:lineRule="auto"/>
              <w:jc w:val="center"/>
              <w:rPr>
                <w:rFonts w:ascii="Candara" w:eastAsia="Times New Roman" w:hAnsi="Candara" w:cs="Times New Roman"/>
                <w:b/>
                <w:bCs/>
                <w:color w:val="000000"/>
                <w:sz w:val="16"/>
                <w:szCs w:val="16"/>
                <w:lang w:eastAsia="en-GB"/>
              </w:rPr>
            </w:pPr>
          </w:p>
        </w:tc>
        <w:tc>
          <w:tcPr>
            <w:tcW w:w="623" w:type="pct"/>
            <w:tcBorders>
              <w:top w:val="nil"/>
              <w:left w:val="nil"/>
              <w:bottom w:val="nil"/>
              <w:right w:val="single" w:sz="4" w:space="0" w:color="auto"/>
            </w:tcBorders>
          </w:tcPr>
          <w:p w14:paraId="445D31C1" w14:textId="77777777" w:rsidR="00622BF3" w:rsidRPr="001B12FA" w:rsidRDefault="00622BF3" w:rsidP="00256266">
            <w:pPr>
              <w:spacing w:after="0" w:line="240" w:lineRule="auto"/>
              <w:jc w:val="center"/>
              <w:rPr>
                <w:rFonts w:ascii="Candara" w:eastAsia="Times New Roman" w:hAnsi="Candara" w:cs="Times New Roman"/>
                <w:b/>
                <w:bCs/>
                <w:color w:val="000000"/>
                <w:sz w:val="16"/>
                <w:szCs w:val="16"/>
                <w:lang w:eastAsia="en-GB"/>
              </w:rPr>
            </w:pPr>
          </w:p>
        </w:tc>
        <w:tc>
          <w:tcPr>
            <w:tcW w:w="289" w:type="pct"/>
            <w:tcBorders>
              <w:top w:val="nil"/>
              <w:left w:val="single" w:sz="4" w:space="0" w:color="auto"/>
              <w:bottom w:val="nil"/>
              <w:right w:val="nil"/>
            </w:tcBorders>
            <w:shd w:val="clear" w:color="auto" w:fill="auto"/>
          </w:tcPr>
          <w:p w14:paraId="464A8CA9" w14:textId="77777777" w:rsidR="00622BF3" w:rsidRPr="001B12FA" w:rsidRDefault="00622BF3" w:rsidP="00256266">
            <w:pPr>
              <w:spacing w:after="0" w:line="240" w:lineRule="auto"/>
              <w:jc w:val="center"/>
              <w:rPr>
                <w:rFonts w:ascii="Candara" w:eastAsia="Times New Roman" w:hAnsi="Candara" w:cs="Times New Roman"/>
                <w:b/>
                <w:bCs/>
                <w:color w:val="000000"/>
                <w:sz w:val="16"/>
                <w:szCs w:val="16"/>
                <w:lang w:eastAsia="en-GB"/>
              </w:rPr>
            </w:pPr>
          </w:p>
        </w:tc>
        <w:tc>
          <w:tcPr>
            <w:tcW w:w="458" w:type="pct"/>
            <w:tcBorders>
              <w:top w:val="nil"/>
              <w:left w:val="nil"/>
              <w:bottom w:val="nil"/>
              <w:right w:val="nil"/>
            </w:tcBorders>
            <w:shd w:val="clear" w:color="auto" w:fill="auto"/>
          </w:tcPr>
          <w:p w14:paraId="3502F72D" w14:textId="77777777" w:rsidR="00622BF3" w:rsidRPr="005173C7" w:rsidRDefault="00622BF3" w:rsidP="00256266">
            <w:pPr>
              <w:spacing w:after="0" w:line="240" w:lineRule="auto"/>
              <w:jc w:val="center"/>
              <w:rPr>
                <w:rFonts w:ascii="Candara" w:eastAsia="Times New Roman" w:hAnsi="Candara" w:cs="Times New Roman"/>
                <w:b/>
                <w:bCs/>
                <w:color w:val="000000"/>
                <w:sz w:val="16"/>
                <w:szCs w:val="16"/>
                <w:lang w:eastAsia="en-GB"/>
              </w:rPr>
            </w:pPr>
          </w:p>
        </w:tc>
        <w:tc>
          <w:tcPr>
            <w:tcW w:w="656" w:type="pct"/>
            <w:tcBorders>
              <w:top w:val="nil"/>
              <w:left w:val="nil"/>
              <w:bottom w:val="nil"/>
              <w:right w:val="single" w:sz="4" w:space="0" w:color="auto"/>
            </w:tcBorders>
            <w:shd w:val="clear" w:color="auto" w:fill="auto"/>
          </w:tcPr>
          <w:p w14:paraId="4DD153A3" w14:textId="77777777" w:rsidR="00622BF3" w:rsidRPr="005173C7" w:rsidRDefault="00622BF3" w:rsidP="00054FB2">
            <w:pPr>
              <w:spacing w:after="0" w:line="240" w:lineRule="auto"/>
              <w:jc w:val="center"/>
              <w:rPr>
                <w:rFonts w:ascii="Candara" w:eastAsia="Times New Roman" w:hAnsi="Candara" w:cs="Times New Roman"/>
                <w:b/>
                <w:bCs/>
                <w:color w:val="000000"/>
                <w:sz w:val="16"/>
                <w:szCs w:val="16"/>
                <w:lang w:eastAsia="en-GB"/>
              </w:rPr>
            </w:pPr>
          </w:p>
        </w:tc>
        <w:tc>
          <w:tcPr>
            <w:tcW w:w="653" w:type="pct"/>
            <w:tcBorders>
              <w:top w:val="nil"/>
              <w:left w:val="nil"/>
              <w:bottom w:val="nil"/>
              <w:right w:val="single" w:sz="4" w:space="0" w:color="auto"/>
            </w:tcBorders>
          </w:tcPr>
          <w:p w14:paraId="72826955" w14:textId="77777777" w:rsidR="00622BF3" w:rsidRPr="005173C7" w:rsidRDefault="00622BF3" w:rsidP="00054FB2">
            <w:pPr>
              <w:spacing w:after="0" w:line="240" w:lineRule="auto"/>
              <w:jc w:val="center"/>
              <w:rPr>
                <w:rFonts w:ascii="Candara" w:eastAsia="Times New Roman" w:hAnsi="Candara" w:cs="Times New Roman"/>
                <w:b/>
                <w:bCs/>
                <w:color w:val="000000"/>
                <w:sz w:val="16"/>
                <w:szCs w:val="16"/>
                <w:lang w:eastAsia="en-GB"/>
              </w:rPr>
            </w:pPr>
          </w:p>
        </w:tc>
      </w:tr>
      <w:tr w:rsidR="00C85E12" w:rsidRPr="005173C7" w14:paraId="76AFEEDC" w14:textId="77777777" w:rsidTr="00054FB2">
        <w:trPr>
          <w:trHeight w:val="20"/>
        </w:trPr>
        <w:tc>
          <w:tcPr>
            <w:tcW w:w="1265" w:type="pct"/>
            <w:gridSpan w:val="2"/>
            <w:tcBorders>
              <w:left w:val="single" w:sz="4" w:space="0" w:color="auto"/>
              <w:right w:val="single" w:sz="4" w:space="0" w:color="auto"/>
            </w:tcBorders>
            <w:shd w:val="clear" w:color="auto" w:fill="auto"/>
            <w:noWrap/>
            <w:vAlign w:val="center"/>
          </w:tcPr>
          <w:p w14:paraId="489B3CD4" w14:textId="06A3AC1F" w:rsidR="00C85E12" w:rsidRPr="00622BF3" w:rsidRDefault="00C85E12" w:rsidP="00256266">
            <w:pPr>
              <w:spacing w:after="0" w:line="240" w:lineRule="auto"/>
              <w:rPr>
                <w:rFonts w:ascii="Candara" w:eastAsia="Times New Roman" w:hAnsi="Candara" w:cs="Times New Roman"/>
                <w:b/>
                <w:sz w:val="16"/>
                <w:szCs w:val="16"/>
                <w:lang w:eastAsia="en-GB"/>
              </w:rPr>
            </w:pPr>
            <w:r w:rsidRPr="00054FB2">
              <w:rPr>
                <w:rFonts w:ascii="Candara" w:eastAsia="Times New Roman" w:hAnsi="Candara" w:cs="Times New Roman"/>
                <w:color w:val="000000"/>
                <w:sz w:val="16"/>
                <w:szCs w:val="16"/>
                <w:lang w:val="en-GB" w:eastAsia="en-GB"/>
              </w:rPr>
              <w:t xml:space="preserve"> </w:t>
            </w:r>
            <w:r w:rsidR="00256266">
              <w:rPr>
                <w:rFonts w:ascii="Candara" w:eastAsia="Times New Roman" w:hAnsi="Candara" w:cs="Times New Roman"/>
                <w:color w:val="000000"/>
                <w:sz w:val="16"/>
                <w:szCs w:val="16"/>
                <w:lang w:val="en-GB" w:eastAsia="en-GB"/>
              </w:rPr>
              <w:t xml:space="preserve">  </w:t>
            </w:r>
            <w:r w:rsidRPr="00054FB2">
              <w:rPr>
                <w:rFonts w:ascii="Candara" w:eastAsia="Times New Roman" w:hAnsi="Candara" w:cs="Times New Roman"/>
                <w:color w:val="000000"/>
                <w:sz w:val="16"/>
                <w:szCs w:val="16"/>
                <w:lang w:val="en-GB" w:eastAsia="en-GB"/>
              </w:rPr>
              <w:t xml:space="preserve">&lt;200 </w:t>
            </w:r>
          </w:p>
        </w:tc>
        <w:tc>
          <w:tcPr>
            <w:tcW w:w="212" w:type="pct"/>
            <w:tcBorders>
              <w:top w:val="nil"/>
              <w:left w:val="single" w:sz="4" w:space="0" w:color="auto"/>
              <w:bottom w:val="nil"/>
              <w:right w:val="nil"/>
            </w:tcBorders>
            <w:shd w:val="clear" w:color="auto" w:fill="auto"/>
          </w:tcPr>
          <w:p w14:paraId="067974F9" w14:textId="69970C33" w:rsidR="00C85E12" w:rsidRPr="001B12FA" w:rsidRDefault="00C85E12" w:rsidP="00256266">
            <w:pPr>
              <w:spacing w:after="0" w:line="240" w:lineRule="auto"/>
              <w:jc w:val="center"/>
              <w:rPr>
                <w:rFonts w:ascii="Candara" w:eastAsia="Times New Roman" w:hAnsi="Candara" w:cs="Times New Roman"/>
                <w:b/>
                <w:bCs/>
                <w:color w:val="000000"/>
                <w:sz w:val="16"/>
                <w:szCs w:val="16"/>
                <w:lang w:eastAsia="en-GB"/>
              </w:rPr>
            </w:pPr>
            <w:r>
              <w:rPr>
                <w:rFonts w:ascii="Candara" w:eastAsia="Times New Roman" w:hAnsi="Candara" w:cs="Times New Roman"/>
                <w:b/>
                <w:bCs/>
                <w:color w:val="000000"/>
                <w:sz w:val="16"/>
                <w:szCs w:val="16"/>
                <w:lang w:eastAsia="en-GB"/>
              </w:rPr>
              <w:t>55</w:t>
            </w:r>
          </w:p>
        </w:tc>
        <w:tc>
          <w:tcPr>
            <w:tcW w:w="369" w:type="pct"/>
            <w:tcBorders>
              <w:top w:val="nil"/>
              <w:left w:val="nil"/>
              <w:bottom w:val="nil"/>
              <w:right w:val="nil"/>
            </w:tcBorders>
            <w:shd w:val="clear" w:color="auto" w:fill="auto"/>
          </w:tcPr>
          <w:p w14:paraId="7C8933C5" w14:textId="791B6912" w:rsidR="00C85E12" w:rsidRPr="00054FB2" w:rsidRDefault="00C85E12" w:rsidP="00256266">
            <w:pPr>
              <w:spacing w:after="0" w:line="240" w:lineRule="auto"/>
              <w:jc w:val="center"/>
              <w:rPr>
                <w:rFonts w:ascii="Candara" w:eastAsia="Times New Roman" w:hAnsi="Candara" w:cs="Times New Roman"/>
                <w:bCs/>
                <w:color w:val="000000"/>
                <w:sz w:val="16"/>
                <w:szCs w:val="16"/>
                <w:lang w:eastAsia="en-GB"/>
              </w:rPr>
            </w:pPr>
            <w:r w:rsidRPr="00054FB2">
              <w:rPr>
                <w:rFonts w:ascii="Candara" w:eastAsia="Times New Roman" w:hAnsi="Candara" w:cs="Times New Roman"/>
                <w:bCs/>
                <w:color w:val="000000"/>
                <w:sz w:val="16"/>
                <w:szCs w:val="16"/>
                <w:lang w:eastAsia="en-GB"/>
              </w:rPr>
              <w:t>30 (54.6)</w:t>
            </w:r>
          </w:p>
        </w:tc>
        <w:tc>
          <w:tcPr>
            <w:tcW w:w="475" w:type="pct"/>
            <w:tcBorders>
              <w:top w:val="nil"/>
              <w:left w:val="nil"/>
              <w:bottom w:val="nil"/>
              <w:right w:val="single" w:sz="4" w:space="0" w:color="auto"/>
            </w:tcBorders>
            <w:shd w:val="clear" w:color="auto" w:fill="auto"/>
          </w:tcPr>
          <w:p w14:paraId="3693F910" w14:textId="7F20BB0E" w:rsidR="00C85E12" w:rsidRPr="007A41E4" w:rsidRDefault="00C85E12" w:rsidP="00054FB2">
            <w:pPr>
              <w:spacing w:after="0" w:line="240" w:lineRule="auto"/>
              <w:jc w:val="center"/>
              <w:rPr>
                <w:rFonts w:ascii="Candara" w:eastAsia="Times New Roman" w:hAnsi="Candara" w:cs="Times New Roman"/>
                <w:b/>
                <w:bCs/>
                <w:color w:val="000000"/>
                <w:sz w:val="16"/>
                <w:szCs w:val="16"/>
                <w:lang w:eastAsia="en-GB"/>
              </w:rPr>
            </w:pPr>
            <w:r w:rsidRPr="007A41E4">
              <w:rPr>
                <w:rFonts w:ascii="Candara" w:eastAsia="Times New Roman" w:hAnsi="Candara" w:cs="Times New Roman"/>
                <w:b/>
                <w:bCs/>
                <w:color w:val="000000"/>
                <w:sz w:val="16"/>
                <w:szCs w:val="16"/>
                <w:lang w:eastAsia="en-GB"/>
              </w:rPr>
              <w:t>2.01 (1.20-3.37)</w:t>
            </w:r>
          </w:p>
        </w:tc>
        <w:tc>
          <w:tcPr>
            <w:tcW w:w="623" w:type="pct"/>
            <w:tcBorders>
              <w:top w:val="nil"/>
              <w:left w:val="nil"/>
              <w:bottom w:val="nil"/>
              <w:right w:val="single" w:sz="4" w:space="0" w:color="auto"/>
            </w:tcBorders>
          </w:tcPr>
          <w:p w14:paraId="65C6B540" w14:textId="0972BB87" w:rsidR="00C85E12" w:rsidRPr="001B12FA" w:rsidRDefault="00C85E12" w:rsidP="00256266">
            <w:pPr>
              <w:spacing w:after="0" w:line="240" w:lineRule="auto"/>
              <w:jc w:val="center"/>
              <w:rPr>
                <w:rFonts w:ascii="Candara" w:eastAsia="Times New Roman" w:hAnsi="Candara" w:cs="Times New Roman"/>
                <w:b/>
                <w:bCs/>
                <w:color w:val="000000"/>
                <w:sz w:val="16"/>
                <w:szCs w:val="16"/>
                <w:lang w:eastAsia="en-GB"/>
              </w:rPr>
            </w:pPr>
            <w:r>
              <w:rPr>
                <w:rFonts w:ascii="Candara" w:eastAsia="Times New Roman" w:hAnsi="Candara" w:cs="Times New Roman"/>
                <w:b/>
                <w:bCs/>
                <w:color w:val="000000"/>
                <w:sz w:val="16"/>
                <w:szCs w:val="16"/>
                <w:lang w:eastAsia="en-GB"/>
              </w:rPr>
              <w:t>-</w:t>
            </w:r>
          </w:p>
        </w:tc>
        <w:tc>
          <w:tcPr>
            <w:tcW w:w="289" w:type="pct"/>
            <w:tcBorders>
              <w:top w:val="nil"/>
              <w:left w:val="single" w:sz="4" w:space="0" w:color="auto"/>
              <w:bottom w:val="nil"/>
              <w:right w:val="nil"/>
            </w:tcBorders>
            <w:shd w:val="clear" w:color="auto" w:fill="auto"/>
          </w:tcPr>
          <w:p w14:paraId="13243B4F" w14:textId="1DE7FD1E" w:rsidR="00C85E12" w:rsidRPr="001B12FA" w:rsidRDefault="00C85E12" w:rsidP="00256266">
            <w:pPr>
              <w:spacing w:after="0" w:line="240" w:lineRule="auto"/>
              <w:jc w:val="center"/>
              <w:rPr>
                <w:rFonts w:ascii="Candara" w:eastAsia="Times New Roman" w:hAnsi="Candara" w:cs="Times New Roman"/>
                <w:b/>
                <w:bCs/>
                <w:color w:val="000000"/>
                <w:sz w:val="16"/>
                <w:szCs w:val="16"/>
                <w:lang w:eastAsia="en-GB"/>
              </w:rPr>
            </w:pPr>
            <w:r>
              <w:rPr>
                <w:rFonts w:ascii="Candara" w:eastAsia="Times New Roman" w:hAnsi="Candara" w:cs="Times New Roman"/>
                <w:b/>
                <w:bCs/>
                <w:color w:val="000000"/>
                <w:sz w:val="16"/>
                <w:szCs w:val="16"/>
                <w:lang w:eastAsia="en-GB"/>
              </w:rPr>
              <w:t>39</w:t>
            </w:r>
          </w:p>
        </w:tc>
        <w:tc>
          <w:tcPr>
            <w:tcW w:w="458" w:type="pct"/>
            <w:tcBorders>
              <w:top w:val="nil"/>
              <w:left w:val="nil"/>
              <w:bottom w:val="nil"/>
              <w:right w:val="nil"/>
            </w:tcBorders>
            <w:shd w:val="clear" w:color="auto" w:fill="auto"/>
          </w:tcPr>
          <w:p w14:paraId="7003FE1E" w14:textId="4A326E41" w:rsidR="00C85E12" w:rsidRPr="00054FB2" w:rsidRDefault="00C85E12" w:rsidP="00256266">
            <w:pPr>
              <w:spacing w:after="0" w:line="240" w:lineRule="auto"/>
              <w:jc w:val="center"/>
              <w:rPr>
                <w:rFonts w:ascii="Candara" w:eastAsia="Times New Roman" w:hAnsi="Candara" w:cs="Times New Roman"/>
                <w:bCs/>
                <w:color w:val="000000"/>
                <w:sz w:val="16"/>
                <w:szCs w:val="16"/>
                <w:lang w:eastAsia="en-GB"/>
              </w:rPr>
            </w:pPr>
            <w:r w:rsidRPr="00054FB2">
              <w:rPr>
                <w:rFonts w:ascii="Candara" w:eastAsia="Times New Roman" w:hAnsi="Candara" w:cs="Times New Roman"/>
                <w:bCs/>
                <w:color w:val="000000"/>
                <w:sz w:val="16"/>
                <w:szCs w:val="16"/>
                <w:lang w:eastAsia="en-GB"/>
              </w:rPr>
              <w:t>11 (28.2)</w:t>
            </w:r>
          </w:p>
        </w:tc>
        <w:tc>
          <w:tcPr>
            <w:tcW w:w="656" w:type="pct"/>
            <w:tcBorders>
              <w:top w:val="nil"/>
              <w:left w:val="nil"/>
              <w:bottom w:val="nil"/>
              <w:right w:val="single" w:sz="4" w:space="0" w:color="auto"/>
            </w:tcBorders>
            <w:shd w:val="clear" w:color="auto" w:fill="auto"/>
          </w:tcPr>
          <w:p w14:paraId="6438BC7B" w14:textId="18FB0481" w:rsidR="00C85E12" w:rsidRPr="00054FB2" w:rsidRDefault="00C85E12" w:rsidP="00054FB2">
            <w:pPr>
              <w:spacing w:after="0" w:line="240" w:lineRule="auto"/>
              <w:jc w:val="center"/>
              <w:rPr>
                <w:rFonts w:ascii="Candara" w:eastAsia="Times New Roman" w:hAnsi="Candara" w:cs="Times New Roman"/>
                <w:bCs/>
                <w:color w:val="000000"/>
                <w:sz w:val="16"/>
                <w:szCs w:val="16"/>
                <w:lang w:eastAsia="en-GB"/>
              </w:rPr>
            </w:pPr>
            <w:r w:rsidRPr="00054FB2">
              <w:rPr>
                <w:rFonts w:ascii="Candara" w:eastAsia="Times New Roman" w:hAnsi="Candara" w:cs="Times New Roman"/>
                <w:bCs/>
                <w:color w:val="000000"/>
                <w:sz w:val="16"/>
                <w:szCs w:val="16"/>
                <w:lang w:eastAsia="en-GB"/>
              </w:rPr>
              <w:t>0.91 (0.28-2.92)</w:t>
            </w:r>
          </w:p>
        </w:tc>
        <w:tc>
          <w:tcPr>
            <w:tcW w:w="653" w:type="pct"/>
            <w:tcBorders>
              <w:top w:val="nil"/>
              <w:left w:val="nil"/>
              <w:bottom w:val="nil"/>
              <w:right w:val="single" w:sz="4" w:space="0" w:color="auto"/>
            </w:tcBorders>
          </w:tcPr>
          <w:p w14:paraId="6FA3B6FD" w14:textId="7623C4ED" w:rsidR="00C85E12" w:rsidRPr="005173C7" w:rsidRDefault="00C85E12" w:rsidP="00054FB2">
            <w:pPr>
              <w:spacing w:after="0" w:line="240" w:lineRule="auto"/>
              <w:jc w:val="center"/>
              <w:rPr>
                <w:rFonts w:ascii="Candara" w:eastAsia="Times New Roman" w:hAnsi="Candara" w:cs="Times New Roman"/>
                <w:b/>
                <w:bCs/>
                <w:color w:val="000000"/>
                <w:sz w:val="16"/>
                <w:szCs w:val="16"/>
                <w:lang w:eastAsia="en-GB"/>
              </w:rPr>
            </w:pPr>
            <w:r>
              <w:rPr>
                <w:rFonts w:ascii="Candara" w:eastAsia="Times New Roman" w:hAnsi="Candara" w:cs="Times New Roman"/>
                <w:b/>
                <w:bCs/>
                <w:color w:val="000000"/>
                <w:sz w:val="16"/>
                <w:szCs w:val="16"/>
                <w:lang w:eastAsia="en-GB"/>
              </w:rPr>
              <w:t>-</w:t>
            </w:r>
          </w:p>
        </w:tc>
      </w:tr>
      <w:tr w:rsidR="00C85E12" w:rsidRPr="005173C7" w14:paraId="68B6CAA0" w14:textId="77777777" w:rsidTr="00054FB2">
        <w:trPr>
          <w:trHeight w:val="20"/>
        </w:trPr>
        <w:tc>
          <w:tcPr>
            <w:tcW w:w="1265" w:type="pct"/>
            <w:gridSpan w:val="2"/>
            <w:tcBorders>
              <w:left w:val="single" w:sz="4" w:space="0" w:color="auto"/>
              <w:right w:val="single" w:sz="4" w:space="0" w:color="auto"/>
            </w:tcBorders>
            <w:shd w:val="clear" w:color="auto" w:fill="auto"/>
            <w:noWrap/>
            <w:vAlign w:val="center"/>
          </w:tcPr>
          <w:p w14:paraId="7D975DAA" w14:textId="61A7813B" w:rsidR="00C85E12" w:rsidRPr="00622BF3" w:rsidRDefault="00256266" w:rsidP="00256266">
            <w:pPr>
              <w:spacing w:after="0" w:line="240" w:lineRule="auto"/>
              <w:rPr>
                <w:rFonts w:ascii="Candara" w:eastAsia="Times New Roman" w:hAnsi="Candara" w:cs="Times New Roman"/>
                <w:b/>
                <w:sz w:val="16"/>
                <w:szCs w:val="16"/>
                <w:lang w:eastAsia="en-GB"/>
              </w:rPr>
            </w:pPr>
            <w:r>
              <w:rPr>
                <w:rFonts w:ascii="Candara" w:eastAsia="Times New Roman" w:hAnsi="Candara" w:cs="Times New Roman"/>
                <w:color w:val="000000"/>
                <w:sz w:val="16"/>
                <w:szCs w:val="16"/>
                <w:lang w:val="en-GB" w:eastAsia="en-GB"/>
              </w:rPr>
              <w:t xml:space="preserve">  </w:t>
            </w:r>
            <w:r w:rsidR="00641FF9" w:rsidRPr="00641FF9">
              <w:rPr>
                <w:rFonts w:ascii="Candara" w:eastAsia="Times New Roman" w:hAnsi="Candara" w:cs="Times New Roman"/>
                <w:color w:val="000000"/>
                <w:sz w:val="16"/>
                <w:szCs w:val="16"/>
                <w:lang w:val="en-GB" w:eastAsia="en-GB"/>
              </w:rPr>
              <w:t>200</w:t>
            </w:r>
            <w:r w:rsidR="00C85E12" w:rsidRPr="00054FB2">
              <w:rPr>
                <w:rFonts w:ascii="Candara" w:eastAsia="Times New Roman" w:hAnsi="Candara" w:cs="Times New Roman"/>
                <w:color w:val="000000"/>
                <w:sz w:val="16"/>
                <w:szCs w:val="16"/>
                <w:lang w:val="en-GB" w:eastAsia="en-GB"/>
              </w:rPr>
              <w:t>-350</w:t>
            </w:r>
          </w:p>
        </w:tc>
        <w:tc>
          <w:tcPr>
            <w:tcW w:w="212" w:type="pct"/>
            <w:tcBorders>
              <w:top w:val="nil"/>
              <w:left w:val="single" w:sz="4" w:space="0" w:color="auto"/>
              <w:bottom w:val="nil"/>
              <w:right w:val="nil"/>
            </w:tcBorders>
            <w:shd w:val="clear" w:color="auto" w:fill="auto"/>
          </w:tcPr>
          <w:p w14:paraId="32F1352D" w14:textId="2C1B5B32" w:rsidR="00C85E12" w:rsidRPr="001B12FA" w:rsidRDefault="00C85E12" w:rsidP="00256266">
            <w:pPr>
              <w:spacing w:after="0" w:line="240" w:lineRule="auto"/>
              <w:jc w:val="center"/>
              <w:rPr>
                <w:rFonts w:ascii="Candara" w:eastAsia="Times New Roman" w:hAnsi="Candara" w:cs="Times New Roman"/>
                <w:b/>
                <w:bCs/>
                <w:color w:val="000000"/>
                <w:sz w:val="16"/>
                <w:szCs w:val="16"/>
                <w:lang w:eastAsia="en-GB"/>
              </w:rPr>
            </w:pPr>
            <w:r>
              <w:rPr>
                <w:rFonts w:ascii="Candara" w:eastAsia="Times New Roman" w:hAnsi="Candara" w:cs="Times New Roman"/>
                <w:b/>
                <w:bCs/>
                <w:color w:val="000000"/>
                <w:sz w:val="16"/>
                <w:szCs w:val="16"/>
                <w:lang w:eastAsia="en-GB"/>
              </w:rPr>
              <w:t>86</w:t>
            </w:r>
          </w:p>
        </w:tc>
        <w:tc>
          <w:tcPr>
            <w:tcW w:w="369" w:type="pct"/>
            <w:tcBorders>
              <w:top w:val="nil"/>
              <w:left w:val="nil"/>
              <w:bottom w:val="nil"/>
              <w:right w:val="nil"/>
            </w:tcBorders>
            <w:shd w:val="clear" w:color="auto" w:fill="auto"/>
          </w:tcPr>
          <w:p w14:paraId="6A91C0E8" w14:textId="3BA8EF06" w:rsidR="00C85E12" w:rsidRPr="00054FB2" w:rsidRDefault="00C85E12" w:rsidP="00641FF9">
            <w:pPr>
              <w:spacing w:after="0" w:line="240" w:lineRule="auto"/>
              <w:jc w:val="center"/>
              <w:rPr>
                <w:rFonts w:ascii="Candara" w:eastAsia="Times New Roman" w:hAnsi="Candara" w:cs="Times New Roman"/>
                <w:bCs/>
                <w:color w:val="000000"/>
                <w:sz w:val="16"/>
                <w:szCs w:val="16"/>
                <w:lang w:eastAsia="en-GB"/>
              </w:rPr>
            </w:pPr>
            <w:r w:rsidRPr="00054FB2">
              <w:rPr>
                <w:rFonts w:ascii="Candara" w:eastAsia="Times New Roman" w:hAnsi="Candara" w:cs="Times New Roman"/>
                <w:bCs/>
                <w:color w:val="000000"/>
                <w:sz w:val="16"/>
                <w:szCs w:val="16"/>
                <w:lang w:eastAsia="en-GB"/>
              </w:rPr>
              <w:t>3</w:t>
            </w:r>
            <w:r w:rsidR="00641FF9">
              <w:rPr>
                <w:rFonts w:ascii="Candara" w:eastAsia="Times New Roman" w:hAnsi="Candara" w:cs="Times New Roman"/>
                <w:bCs/>
                <w:color w:val="000000"/>
                <w:sz w:val="16"/>
                <w:szCs w:val="16"/>
                <w:lang w:eastAsia="en-GB"/>
              </w:rPr>
              <w:t>9</w:t>
            </w:r>
            <w:r w:rsidRPr="00054FB2">
              <w:rPr>
                <w:rFonts w:ascii="Candara" w:eastAsia="Times New Roman" w:hAnsi="Candara" w:cs="Times New Roman"/>
                <w:bCs/>
                <w:color w:val="000000"/>
                <w:sz w:val="16"/>
                <w:szCs w:val="16"/>
                <w:lang w:eastAsia="en-GB"/>
              </w:rPr>
              <w:t xml:space="preserve"> (45.4)</w:t>
            </w:r>
          </w:p>
        </w:tc>
        <w:tc>
          <w:tcPr>
            <w:tcW w:w="475" w:type="pct"/>
            <w:tcBorders>
              <w:top w:val="nil"/>
              <w:left w:val="nil"/>
              <w:bottom w:val="nil"/>
              <w:right w:val="single" w:sz="4" w:space="0" w:color="auto"/>
            </w:tcBorders>
            <w:shd w:val="clear" w:color="auto" w:fill="auto"/>
          </w:tcPr>
          <w:p w14:paraId="74A28202" w14:textId="6F15B5DB" w:rsidR="00C85E12" w:rsidRPr="00054FB2" w:rsidRDefault="00C85E12" w:rsidP="00054FB2">
            <w:pPr>
              <w:spacing w:after="0" w:line="240" w:lineRule="auto"/>
              <w:jc w:val="center"/>
              <w:rPr>
                <w:rFonts w:ascii="Candara" w:eastAsia="Times New Roman" w:hAnsi="Candara" w:cs="Times New Roman"/>
                <w:bCs/>
                <w:color w:val="000000"/>
                <w:sz w:val="16"/>
                <w:szCs w:val="16"/>
                <w:lang w:eastAsia="en-GB"/>
              </w:rPr>
            </w:pPr>
            <w:r w:rsidRPr="00054FB2">
              <w:rPr>
                <w:rFonts w:ascii="Candara" w:eastAsia="Times New Roman" w:hAnsi="Candara" w:cs="Times New Roman"/>
                <w:bCs/>
                <w:color w:val="000000"/>
                <w:sz w:val="16"/>
                <w:szCs w:val="16"/>
                <w:lang w:eastAsia="en-GB"/>
              </w:rPr>
              <w:t>1.10 (0.62-1.96)</w:t>
            </w:r>
          </w:p>
        </w:tc>
        <w:tc>
          <w:tcPr>
            <w:tcW w:w="623" w:type="pct"/>
            <w:tcBorders>
              <w:top w:val="nil"/>
              <w:left w:val="nil"/>
              <w:bottom w:val="nil"/>
              <w:right w:val="single" w:sz="4" w:space="0" w:color="auto"/>
            </w:tcBorders>
          </w:tcPr>
          <w:p w14:paraId="19627EFD" w14:textId="294CC297" w:rsidR="00C85E12" w:rsidRPr="001B12FA" w:rsidRDefault="00C85E12" w:rsidP="00256266">
            <w:pPr>
              <w:spacing w:after="0" w:line="240" w:lineRule="auto"/>
              <w:jc w:val="center"/>
              <w:rPr>
                <w:rFonts w:ascii="Candara" w:eastAsia="Times New Roman" w:hAnsi="Candara" w:cs="Times New Roman"/>
                <w:b/>
                <w:bCs/>
                <w:color w:val="000000"/>
                <w:sz w:val="16"/>
                <w:szCs w:val="16"/>
                <w:lang w:eastAsia="en-GB"/>
              </w:rPr>
            </w:pPr>
            <w:r>
              <w:rPr>
                <w:rFonts w:ascii="Candara" w:eastAsia="Times New Roman" w:hAnsi="Candara" w:cs="Times New Roman"/>
                <w:b/>
                <w:bCs/>
                <w:color w:val="000000"/>
                <w:sz w:val="16"/>
                <w:szCs w:val="16"/>
                <w:lang w:eastAsia="en-GB"/>
              </w:rPr>
              <w:t>-</w:t>
            </w:r>
          </w:p>
        </w:tc>
        <w:tc>
          <w:tcPr>
            <w:tcW w:w="289" w:type="pct"/>
            <w:tcBorders>
              <w:top w:val="nil"/>
              <w:left w:val="single" w:sz="4" w:space="0" w:color="auto"/>
              <w:bottom w:val="nil"/>
              <w:right w:val="nil"/>
            </w:tcBorders>
            <w:shd w:val="clear" w:color="auto" w:fill="auto"/>
          </w:tcPr>
          <w:p w14:paraId="72AE77EA" w14:textId="7E9C6B94" w:rsidR="00C85E12" w:rsidRPr="001B12FA" w:rsidRDefault="00C85E12" w:rsidP="00256266">
            <w:pPr>
              <w:spacing w:after="0" w:line="240" w:lineRule="auto"/>
              <w:jc w:val="center"/>
              <w:rPr>
                <w:rFonts w:ascii="Candara" w:eastAsia="Times New Roman" w:hAnsi="Candara" w:cs="Times New Roman"/>
                <w:b/>
                <w:bCs/>
                <w:color w:val="000000"/>
                <w:sz w:val="16"/>
                <w:szCs w:val="16"/>
                <w:lang w:eastAsia="en-GB"/>
              </w:rPr>
            </w:pPr>
            <w:r>
              <w:rPr>
                <w:rFonts w:ascii="Candara" w:eastAsia="Times New Roman" w:hAnsi="Candara" w:cs="Times New Roman"/>
                <w:b/>
                <w:bCs/>
                <w:color w:val="000000"/>
                <w:sz w:val="16"/>
                <w:szCs w:val="16"/>
                <w:lang w:eastAsia="en-GB"/>
              </w:rPr>
              <w:t>148</w:t>
            </w:r>
          </w:p>
        </w:tc>
        <w:tc>
          <w:tcPr>
            <w:tcW w:w="458" w:type="pct"/>
            <w:tcBorders>
              <w:top w:val="nil"/>
              <w:left w:val="nil"/>
              <w:bottom w:val="nil"/>
              <w:right w:val="nil"/>
            </w:tcBorders>
            <w:shd w:val="clear" w:color="auto" w:fill="auto"/>
          </w:tcPr>
          <w:p w14:paraId="2A3B3B34" w14:textId="66439D68" w:rsidR="00C85E12" w:rsidRPr="00054FB2" w:rsidRDefault="00C85E12" w:rsidP="00256266">
            <w:pPr>
              <w:spacing w:after="0" w:line="240" w:lineRule="auto"/>
              <w:jc w:val="center"/>
              <w:rPr>
                <w:rFonts w:ascii="Candara" w:eastAsia="Times New Roman" w:hAnsi="Candara" w:cs="Times New Roman"/>
                <w:bCs/>
                <w:color w:val="000000"/>
                <w:sz w:val="16"/>
                <w:szCs w:val="16"/>
                <w:lang w:eastAsia="en-GB"/>
              </w:rPr>
            </w:pPr>
            <w:r w:rsidRPr="00054FB2">
              <w:rPr>
                <w:rFonts w:ascii="Candara" w:eastAsia="Times New Roman" w:hAnsi="Candara" w:cs="Times New Roman"/>
                <w:bCs/>
                <w:color w:val="000000"/>
                <w:sz w:val="16"/>
                <w:szCs w:val="16"/>
                <w:lang w:eastAsia="en-GB"/>
              </w:rPr>
              <w:t>47 (31.8)</w:t>
            </w:r>
          </w:p>
        </w:tc>
        <w:tc>
          <w:tcPr>
            <w:tcW w:w="656" w:type="pct"/>
            <w:tcBorders>
              <w:top w:val="nil"/>
              <w:left w:val="nil"/>
              <w:bottom w:val="nil"/>
              <w:right w:val="single" w:sz="4" w:space="0" w:color="auto"/>
            </w:tcBorders>
            <w:shd w:val="clear" w:color="auto" w:fill="auto"/>
          </w:tcPr>
          <w:p w14:paraId="3D5B02A6" w14:textId="13F50E92" w:rsidR="00C85E12" w:rsidRPr="00054FB2" w:rsidRDefault="00C85E12" w:rsidP="00054FB2">
            <w:pPr>
              <w:spacing w:after="0" w:line="240" w:lineRule="auto"/>
              <w:jc w:val="center"/>
              <w:rPr>
                <w:rFonts w:ascii="Candara" w:eastAsia="Times New Roman" w:hAnsi="Candara" w:cs="Times New Roman"/>
                <w:bCs/>
                <w:color w:val="000000"/>
                <w:sz w:val="16"/>
                <w:szCs w:val="16"/>
                <w:lang w:eastAsia="en-GB"/>
              </w:rPr>
            </w:pPr>
            <w:r w:rsidRPr="00054FB2">
              <w:rPr>
                <w:rFonts w:ascii="Candara" w:eastAsia="Times New Roman" w:hAnsi="Candara" w:cs="Times New Roman"/>
                <w:bCs/>
                <w:color w:val="000000"/>
                <w:sz w:val="16"/>
                <w:szCs w:val="16"/>
                <w:lang w:eastAsia="en-GB"/>
              </w:rPr>
              <w:t>1.20 (0.88-1.64)</w:t>
            </w:r>
          </w:p>
        </w:tc>
        <w:tc>
          <w:tcPr>
            <w:tcW w:w="653" w:type="pct"/>
            <w:tcBorders>
              <w:top w:val="nil"/>
              <w:left w:val="nil"/>
              <w:bottom w:val="nil"/>
              <w:right w:val="single" w:sz="4" w:space="0" w:color="auto"/>
            </w:tcBorders>
          </w:tcPr>
          <w:p w14:paraId="67815C17" w14:textId="5546B527" w:rsidR="00C85E12" w:rsidRPr="005173C7" w:rsidRDefault="00C85E12" w:rsidP="00054FB2">
            <w:pPr>
              <w:spacing w:after="0" w:line="240" w:lineRule="auto"/>
              <w:jc w:val="center"/>
              <w:rPr>
                <w:rFonts w:ascii="Candara" w:eastAsia="Times New Roman" w:hAnsi="Candara" w:cs="Times New Roman"/>
                <w:b/>
                <w:bCs/>
                <w:color w:val="000000"/>
                <w:sz w:val="16"/>
                <w:szCs w:val="16"/>
                <w:lang w:eastAsia="en-GB"/>
              </w:rPr>
            </w:pPr>
            <w:r>
              <w:rPr>
                <w:rFonts w:ascii="Candara" w:eastAsia="Times New Roman" w:hAnsi="Candara" w:cs="Times New Roman"/>
                <w:b/>
                <w:bCs/>
                <w:color w:val="000000"/>
                <w:sz w:val="16"/>
                <w:szCs w:val="16"/>
                <w:lang w:eastAsia="en-GB"/>
              </w:rPr>
              <w:t>-</w:t>
            </w:r>
          </w:p>
        </w:tc>
      </w:tr>
      <w:tr w:rsidR="00C85E12" w:rsidRPr="005173C7" w14:paraId="6A67F9DE" w14:textId="77777777" w:rsidTr="00054FB2">
        <w:trPr>
          <w:trHeight w:val="20"/>
        </w:trPr>
        <w:tc>
          <w:tcPr>
            <w:tcW w:w="1265" w:type="pct"/>
            <w:gridSpan w:val="2"/>
            <w:tcBorders>
              <w:left w:val="single" w:sz="4" w:space="0" w:color="auto"/>
              <w:right w:val="single" w:sz="4" w:space="0" w:color="auto"/>
            </w:tcBorders>
            <w:shd w:val="clear" w:color="auto" w:fill="auto"/>
            <w:noWrap/>
            <w:vAlign w:val="center"/>
          </w:tcPr>
          <w:p w14:paraId="566B5DF0" w14:textId="1D2C3B7D" w:rsidR="00C85E12" w:rsidRPr="00622BF3" w:rsidRDefault="00256266" w:rsidP="00256266">
            <w:pPr>
              <w:spacing w:after="0" w:line="240" w:lineRule="auto"/>
              <w:rPr>
                <w:rFonts w:ascii="Candara" w:eastAsia="Times New Roman" w:hAnsi="Candara" w:cs="Times New Roman"/>
                <w:b/>
                <w:sz w:val="16"/>
                <w:szCs w:val="16"/>
                <w:lang w:eastAsia="en-GB"/>
              </w:rPr>
            </w:pPr>
            <w:r>
              <w:rPr>
                <w:rFonts w:ascii="Candara" w:eastAsia="Times New Roman" w:hAnsi="Candara" w:cs="Times New Roman"/>
                <w:color w:val="000000"/>
                <w:sz w:val="16"/>
                <w:szCs w:val="16"/>
                <w:lang w:val="en-GB" w:eastAsia="en-GB"/>
              </w:rPr>
              <w:t xml:space="preserve">  </w:t>
            </w:r>
            <w:r w:rsidR="00C85E12" w:rsidRPr="00054FB2">
              <w:rPr>
                <w:rFonts w:ascii="Candara" w:eastAsia="Times New Roman" w:hAnsi="Candara" w:cs="Times New Roman"/>
                <w:color w:val="000000"/>
                <w:sz w:val="16"/>
                <w:szCs w:val="16"/>
                <w:lang w:val="en-GB" w:eastAsia="en-GB"/>
              </w:rPr>
              <w:t>351-500</w:t>
            </w:r>
          </w:p>
        </w:tc>
        <w:tc>
          <w:tcPr>
            <w:tcW w:w="212" w:type="pct"/>
            <w:tcBorders>
              <w:top w:val="nil"/>
              <w:left w:val="single" w:sz="4" w:space="0" w:color="auto"/>
              <w:bottom w:val="nil"/>
              <w:right w:val="nil"/>
            </w:tcBorders>
            <w:shd w:val="clear" w:color="auto" w:fill="auto"/>
          </w:tcPr>
          <w:p w14:paraId="6FFFAF4E" w14:textId="2FB63FD0" w:rsidR="00C85E12" w:rsidRPr="001B12FA" w:rsidRDefault="00C85E12" w:rsidP="00256266">
            <w:pPr>
              <w:spacing w:after="0" w:line="240" w:lineRule="auto"/>
              <w:jc w:val="center"/>
              <w:rPr>
                <w:rFonts w:ascii="Candara" w:eastAsia="Times New Roman" w:hAnsi="Candara" w:cs="Times New Roman"/>
                <w:b/>
                <w:bCs/>
                <w:color w:val="000000"/>
                <w:sz w:val="16"/>
                <w:szCs w:val="16"/>
                <w:lang w:eastAsia="en-GB"/>
              </w:rPr>
            </w:pPr>
            <w:r>
              <w:rPr>
                <w:rFonts w:ascii="Candara" w:eastAsia="Times New Roman" w:hAnsi="Candara" w:cs="Times New Roman"/>
                <w:b/>
                <w:bCs/>
                <w:color w:val="000000"/>
                <w:sz w:val="16"/>
                <w:szCs w:val="16"/>
                <w:lang w:eastAsia="en-GB"/>
              </w:rPr>
              <w:t>127</w:t>
            </w:r>
          </w:p>
        </w:tc>
        <w:tc>
          <w:tcPr>
            <w:tcW w:w="369" w:type="pct"/>
            <w:tcBorders>
              <w:top w:val="nil"/>
              <w:left w:val="nil"/>
              <w:bottom w:val="nil"/>
              <w:right w:val="nil"/>
            </w:tcBorders>
            <w:shd w:val="clear" w:color="auto" w:fill="auto"/>
          </w:tcPr>
          <w:p w14:paraId="3EF52B7D" w14:textId="4FCF1B27" w:rsidR="00C85E12" w:rsidRPr="00054FB2" w:rsidRDefault="00C85E12" w:rsidP="00256266">
            <w:pPr>
              <w:spacing w:after="0" w:line="240" w:lineRule="auto"/>
              <w:jc w:val="center"/>
              <w:rPr>
                <w:rFonts w:ascii="Candara" w:eastAsia="Times New Roman" w:hAnsi="Candara" w:cs="Times New Roman"/>
                <w:bCs/>
                <w:color w:val="000000"/>
                <w:sz w:val="16"/>
                <w:szCs w:val="16"/>
                <w:lang w:eastAsia="en-GB"/>
              </w:rPr>
            </w:pPr>
            <w:r w:rsidRPr="00054FB2">
              <w:rPr>
                <w:rFonts w:ascii="Candara" w:eastAsia="Times New Roman" w:hAnsi="Candara" w:cs="Times New Roman"/>
                <w:bCs/>
                <w:color w:val="000000"/>
                <w:sz w:val="16"/>
                <w:szCs w:val="16"/>
                <w:lang w:eastAsia="en-GB"/>
              </w:rPr>
              <w:t>51 (40.2)</w:t>
            </w:r>
          </w:p>
        </w:tc>
        <w:tc>
          <w:tcPr>
            <w:tcW w:w="475" w:type="pct"/>
            <w:tcBorders>
              <w:top w:val="nil"/>
              <w:left w:val="nil"/>
              <w:bottom w:val="nil"/>
              <w:right w:val="single" w:sz="4" w:space="0" w:color="auto"/>
            </w:tcBorders>
            <w:shd w:val="clear" w:color="auto" w:fill="auto"/>
          </w:tcPr>
          <w:p w14:paraId="5E922077" w14:textId="1397DFB1" w:rsidR="00C85E12" w:rsidRPr="00054FB2" w:rsidRDefault="00C85E12" w:rsidP="00054FB2">
            <w:pPr>
              <w:spacing w:after="0" w:line="240" w:lineRule="auto"/>
              <w:jc w:val="center"/>
              <w:rPr>
                <w:rFonts w:ascii="Candara" w:eastAsia="Times New Roman" w:hAnsi="Candara" w:cs="Times New Roman"/>
                <w:bCs/>
                <w:color w:val="000000"/>
                <w:sz w:val="16"/>
                <w:szCs w:val="16"/>
                <w:lang w:eastAsia="en-GB"/>
              </w:rPr>
            </w:pPr>
            <w:r w:rsidRPr="00054FB2">
              <w:rPr>
                <w:rFonts w:ascii="Candara" w:eastAsia="Times New Roman" w:hAnsi="Candara" w:cs="Times New Roman"/>
                <w:bCs/>
                <w:color w:val="000000"/>
                <w:sz w:val="16"/>
                <w:szCs w:val="16"/>
                <w:lang w:eastAsia="en-GB"/>
              </w:rPr>
              <w:t>1.11 (0.75-1.66)</w:t>
            </w:r>
          </w:p>
        </w:tc>
        <w:tc>
          <w:tcPr>
            <w:tcW w:w="623" w:type="pct"/>
            <w:tcBorders>
              <w:top w:val="nil"/>
              <w:left w:val="nil"/>
              <w:bottom w:val="nil"/>
              <w:right w:val="single" w:sz="4" w:space="0" w:color="auto"/>
            </w:tcBorders>
          </w:tcPr>
          <w:p w14:paraId="26F46F11" w14:textId="3FBC9C9C" w:rsidR="00C85E12" w:rsidRPr="001B12FA" w:rsidRDefault="00C85E12" w:rsidP="00256266">
            <w:pPr>
              <w:spacing w:after="0" w:line="240" w:lineRule="auto"/>
              <w:jc w:val="center"/>
              <w:rPr>
                <w:rFonts w:ascii="Candara" w:eastAsia="Times New Roman" w:hAnsi="Candara" w:cs="Times New Roman"/>
                <w:b/>
                <w:bCs/>
                <w:color w:val="000000"/>
                <w:sz w:val="16"/>
                <w:szCs w:val="16"/>
                <w:lang w:eastAsia="en-GB"/>
              </w:rPr>
            </w:pPr>
            <w:r>
              <w:rPr>
                <w:rFonts w:ascii="Candara" w:eastAsia="Times New Roman" w:hAnsi="Candara" w:cs="Times New Roman"/>
                <w:b/>
                <w:bCs/>
                <w:color w:val="000000"/>
                <w:sz w:val="16"/>
                <w:szCs w:val="16"/>
                <w:lang w:eastAsia="en-GB"/>
              </w:rPr>
              <w:t>-</w:t>
            </w:r>
          </w:p>
        </w:tc>
        <w:tc>
          <w:tcPr>
            <w:tcW w:w="289" w:type="pct"/>
            <w:tcBorders>
              <w:top w:val="nil"/>
              <w:left w:val="single" w:sz="4" w:space="0" w:color="auto"/>
              <w:bottom w:val="nil"/>
              <w:right w:val="nil"/>
            </w:tcBorders>
            <w:shd w:val="clear" w:color="auto" w:fill="auto"/>
          </w:tcPr>
          <w:p w14:paraId="0A559FFE" w14:textId="76111915" w:rsidR="00C85E12" w:rsidRPr="001B12FA" w:rsidRDefault="00C85E12" w:rsidP="00256266">
            <w:pPr>
              <w:spacing w:after="0" w:line="240" w:lineRule="auto"/>
              <w:jc w:val="center"/>
              <w:rPr>
                <w:rFonts w:ascii="Candara" w:eastAsia="Times New Roman" w:hAnsi="Candara" w:cs="Times New Roman"/>
                <w:b/>
                <w:bCs/>
                <w:color w:val="000000"/>
                <w:sz w:val="16"/>
                <w:szCs w:val="16"/>
                <w:lang w:eastAsia="en-GB"/>
              </w:rPr>
            </w:pPr>
            <w:r>
              <w:rPr>
                <w:rFonts w:ascii="Candara" w:eastAsia="Times New Roman" w:hAnsi="Candara" w:cs="Times New Roman"/>
                <w:b/>
                <w:bCs/>
                <w:color w:val="000000"/>
                <w:sz w:val="16"/>
                <w:szCs w:val="16"/>
                <w:lang w:eastAsia="en-GB"/>
              </w:rPr>
              <w:t>189</w:t>
            </w:r>
          </w:p>
        </w:tc>
        <w:tc>
          <w:tcPr>
            <w:tcW w:w="458" w:type="pct"/>
            <w:tcBorders>
              <w:top w:val="nil"/>
              <w:left w:val="nil"/>
              <w:bottom w:val="nil"/>
              <w:right w:val="nil"/>
            </w:tcBorders>
            <w:shd w:val="clear" w:color="auto" w:fill="auto"/>
          </w:tcPr>
          <w:p w14:paraId="11E78B53" w14:textId="299C563B" w:rsidR="00C85E12" w:rsidRPr="00054FB2" w:rsidRDefault="00C85E12" w:rsidP="00256266">
            <w:pPr>
              <w:spacing w:after="0" w:line="240" w:lineRule="auto"/>
              <w:jc w:val="center"/>
              <w:rPr>
                <w:rFonts w:ascii="Candara" w:eastAsia="Times New Roman" w:hAnsi="Candara" w:cs="Times New Roman"/>
                <w:bCs/>
                <w:color w:val="000000"/>
                <w:sz w:val="16"/>
                <w:szCs w:val="16"/>
                <w:lang w:eastAsia="en-GB"/>
              </w:rPr>
            </w:pPr>
            <w:r w:rsidRPr="00054FB2">
              <w:rPr>
                <w:rFonts w:ascii="Candara" w:eastAsia="Times New Roman" w:hAnsi="Candara" w:cs="Times New Roman"/>
                <w:bCs/>
                <w:color w:val="000000"/>
                <w:sz w:val="16"/>
                <w:szCs w:val="16"/>
                <w:lang w:eastAsia="en-GB"/>
              </w:rPr>
              <w:t>63 (33.3)</w:t>
            </w:r>
          </w:p>
        </w:tc>
        <w:tc>
          <w:tcPr>
            <w:tcW w:w="656" w:type="pct"/>
            <w:tcBorders>
              <w:top w:val="nil"/>
              <w:left w:val="nil"/>
              <w:bottom w:val="nil"/>
              <w:right w:val="single" w:sz="4" w:space="0" w:color="auto"/>
            </w:tcBorders>
            <w:shd w:val="clear" w:color="auto" w:fill="auto"/>
          </w:tcPr>
          <w:p w14:paraId="7AD89D88" w14:textId="5E44CC8C" w:rsidR="00C85E12" w:rsidRPr="00054FB2" w:rsidRDefault="00C85E12" w:rsidP="00054FB2">
            <w:pPr>
              <w:spacing w:after="0" w:line="240" w:lineRule="auto"/>
              <w:jc w:val="center"/>
              <w:rPr>
                <w:rFonts w:ascii="Candara" w:eastAsia="Times New Roman" w:hAnsi="Candara" w:cs="Times New Roman"/>
                <w:bCs/>
                <w:color w:val="000000"/>
                <w:sz w:val="16"/>
                <w:szCs w:val="16"/>
                <w:lang w:eastAsia="en-GB"/>
              </w:rPr>
            </w:pPr>
            <w:r w:rsidRPr="00054FB2">
              <w:rPr>
                <w:rFonts w:ascii="Candara" w:eastAsia="Times New Roman" w:hAnsi="Candara" w:cs="Times New Roman"/>
                <w:bCs/>
                <w:color w:val="000000"/>
                <w:sz w:val="16"/>
                <w:szCs w:val="16"/>
                <w:lang w:eastAsia="en-GB"/>
              </w:rPr>
              <w:t>1.32 (0.85-2.06)</w:t>
            </w:r>
          </w:p>
        </w:tc>
        <w:tc>
          <w:tcPr>
            <w:tcW w:w="653" w:type="pct"/>
            <w:tcBorders>
              <w:top w:val="nil"/>
              <w:left w:val="nil"/>
              <w:bottom w:val="nil"/>
              <w:right w:val="single" w:sz="4" w:space="0" w:color="auto"/>
            </w:tcBorders>
          </w:tcPr>
          <w:p w14:paraId="632054F4" w14:textId="14A07927" w:rsidR="00C85E12" w:rsidRPr="005173C7" w:rsidRDefault="00C85E12" w:rsidP="00054FB2">
            <w:pPr>
              <w:spacing w:after="0" w:line="240" w:lineRule="auto"/>
              <w:jc w:val="center"/>
              <w:rPr>
                <w:rFonts w:ascii="Candara" w:eastAsia="Times New Roman" w:hAnsi="Candara" w:cs="Times New Roman"/>
                <w:b/>
                <w:bCs/>
                <w:color w:val="000000"/>
                <w:sz w:val="16"/>
                <w:szCs w:val="16"/>
                <w:lang w:eastAsia="en-GB"/>
              </w:rPr>
            </w:pPr>
            <w:r>
              <w:rPr>
                <w:rFonts w:ascii="Candara" w:eastAsia="Times New Roman" w:hAnsi="Candara" w:cs="Times New Roman"/>
                <w:b/>
                <w:bCs/>
                <w:color w:val="000000"/>
                <w:sz w:val="16"/>
                <w:szCs w:val="16"/>
                <w:lang w:eastAsia="en-GB"/>
              </w:rPr>
              <w:t>-</w:t>
            </w:r>
          </w:p>
        </w:tc>
      </w:tr>
      <w:tr w:rsidR="00C85E12" w:rsidRPr="005173C7" w14:paraId="21DF1B8C" w14:textId="77777777" w:rsidTr="00054FB2">
        <w:trPr>
          <w:trHeight w:val="20"/>
        </w:trPr>
        <w:tc>
          <w:tcPr>
            <w:tcW w:w="1265" w:type="pct"/>
            <w:gridSpan w:val="2"/>
            <w:tcBorders>
              <w:left w:val="single" w:sz="4" w:space="0" w:color="auto"/>
              <w:right w:val="single" w:sz="4" w:space="0" w:color="auto"/>
            </w:tcBorders>
            <w:shd w:val="clear" w:color="auto" w:fill="auto"/>
            <w:noWrap/>
            <w:vAlign w:val="center"/>
          </w:tcPr>
          <w:p w14:paraId="31E9A2B3" w14:textId="1F1080EC" w:rsidR="00C85E12" w:rsidRPr="00622BF3" w:rsidRDefault="00256266" w:rsidP="00256266">
            <w:pPr>
              <w:spacing w:after="0" w:line="240" w:lineRule="auto"/>
              <w:rPr>
                <w:rFonts w:ascii="Candara" w:eastAsia="Times New Roman" w:hAnsi="Candara" w:cs="Times New Roman"/>
                <w:b/>
                <w:sz w:val="16"/>
                <w:szCs w:val="16"/>
                <w:lang w:eastAsia="en-GB"/>
              </w:rPr>
            </w:pPr>
            <w:r>
              <w:rPr>
                <w:rFonts w:ascii="Candara" w:eastAsia="Times New Roman" w:hAnsi="Candara" w:cs="Times New Roman"/>
                <w:color w:val="000000"/>
                <w:sz w:val="16"/>
                <w:szCs w:val="16"/>
                <w:lang w:val="en-GB" w:eastAsia="en-GB"/>
              </w:rPr>
              <w:t xml:space="preserve">  </w:t>
            </w:r>
            <w:r w:rsidR="00C85E12" w:rsidRPr="00054FB2">
              <w:rPr>
                <w:rFonts w:ascii="Candara" w:eastAsia="Times New Roman" w:hAnsi="Candara" w:cs="Times New Roman"/>
                <w:color w:val="000000"/>
                <w:sz w:val="16"/>
                <w:szCs w:val="16"/>
                <w:lang w:val="en-GB" w:eastAsia="en-GB"/>
              </w:rPr>
              <w:t>&gt;500</w:t>
            </w:r>
          </w:p>
        </w:tc>
        <w:tc>
          <w:tcPr>
            <w:tcW w:w="212" w:type="pct"/>
            <w:tcBorders>
              <w:top w:val="nil"/>
              <w:left w:val="single" w:sz="4" w:space="0" w:color="auto"/>
              <w:bottom w:val="nil"/>
              <w:right w:val="nil"/>
            </w:tcBorders>
            <w:shd w:val="clear" w:color="auto" w:fill="auto"/>
          </w:tcPr>
          <w:p w14:paraId="6B1379D4" w14:textId="1DC766DE" w:rsidR="00C85E12" w:rsidRPr="001B12FA" w:rsidRDefault="00C85E12" w:rsidP="00256266">
            <w:pPr>
              <w:spacing w:after="0" w:line="240" w:lineRule="auto"/>
              <w:jc w:val="center"/>
              <w:rPr>
                <w:rFonts w:ascii="Candara" w:eastAsia="Times New Roman" w:hAnsi="Candara" w:cs="Times New Roman"/>
                <w:b/>
                <w:bCs/>
                <w:color w:val="000000"/>
                <w:sz w:val="16"/>
                <w:szCs w:val="16"/>
                <w:lang w:eastAsia="en-GB"/>
              </w:rPr>
            </w:pPr>
            <w:r>
              <w:rPr>
                <w:rFonts w:ascii="Candara" w:eastAsia="Times New Roman" w:hAnsi="Candara" w:cs="Times New Roman"/>
                <w:b/>
                <w:bCs/>
                <w:color w:val="000000"/>
                <w:sz w:val="16"/>
                <w:szCs w:val="16"/>
                <w:lang w:eastAsia="en-GB"/>
              </w:rPr>
              <w:t>136</w:t>
            </w:r>
          </w:p>
        </w:tc>
        <w:tc>
          <w:tcPr>
            <w:tcW w:w="369" w:type="pct"/>
            <w:tcBorders>
              <w:top w:val="nil"/>
              <w:left w:val="nil"/>
              <w:bottom w:val="nil"/>
              <w:right w:val="nil"/>
            </w:tcBorders>
            <w:shd w:val="clear" w:color="auto" w:fill="auto"/>
          </w:tcPr>
          <w:p w14:paraId="65359AD2" w14:textId="5D4721E3" w:rsidR="00C85E12" w:rsidRPr="00054FB2" w:rsidRDefault="00C85E12" w:rsidP="00256266">
            <w:pPr>
              <w:spacing w:after="0" w:line="240" w:lineRule="auto"/>
              <w:jc w:val="center"/>
              <w:rPr>
                <w:rFonts w:ascii="Candara" w:eastAsia="Times New Roman" w:hAnsi="Candara" w:cs="Times New Roman"/>
                <w:bCs/>
                <w:color w:val="000000"/>
                <w:sz w:val="16"/>
                <w:szCs w:val="16"/>
                <w:lang w:eastAsia="en-GB"/>
              </w:rPr>
            </w:pPr>
            <w:r w:rsidRPr="00054FB2">
              <w:rPr>
                <w:rFonts w:ascii="Candara" w:eastAsia="Times New Roman" w:hAnsi="Candara" w:cs="Times New Roman"/>
                <w:bCs/>
                <w:color w:val="000000"/>
                <w:sz w:val="16"/>
                <w:szCs w:val="16"/>
                <w:lang w:eastAsia="en-GB"/>
              </w:rPr>
              <w:t>50 (36.8)</w:t>
            </w:r>
          </w:p>
        </w:tc>
        <w:tc>
          <w:tcPr>
            <w:tcW w:w="475" w:type="pct"/>
            <w:tcBorders>
              <w:top w:val="nil"/>
              <w:left w:val="nil"/>
              <w:bottom w:val="nil"/>
              <w:right w:val="single" w:sz="4" w:space="0" w:color="auto"/>
            </w:tcBorders>
            <w:shd w:val="clear" w:color="auto" w:fill="auto"/>
          </w:tcPr>
          <w:p w14:paraId="54815E34" w14:textId="36656880" w:rsidR="00C85E12" w:rsidRPr="00054FB2" w:rsidRDefault="00C85E12" w:rsidP="00054FB2">
            <w:pPr>
              <w:spacing w:after="0" w:line="240" w:lineRule="auto"/>
              <w:jc w:val="center"/>
              <w:rPr>
                <w:rFonts w:ascii="Candara" w:eastAsia="Times New Roman" w:hAnsi="Candara" w:cs="Times New Roman"/>
                <w:bCs/>
                <w:color w:val="000000"/>
                <w:sz w:val="16"/>
                <w:szCs w:val="16"/>
                <w:lang w:eastAsia="en-GB"/>
              </w:rPr>
            </w:pPr>
            <w:r w:rsidRPr="00054FB2">
              <w:rPr>
                <w:rFonts w:ascii="Candara" w:eastAsia="Times New Roman" w:hAnsi="Candara" w:cs="Times New Roman"/>
                <w:bCs/>
                <w:color w:val="000000"/>
                <w:sz w:val="16"/>
                <w:szCs w:val="16"/>
                <w:lang w:eastAsia="en-GB"/>
              </w:rPr>
              <w:t>1.00</w:t>
            </w:r>
          </w:p>
        </w:tc>
        <w:tc>
          <w:tcPr>
            <w:tcW w:w="623" w:type="pct"/>
            <w:tcBorders>
              <w:top w:val="nil"/>
              <w:left w:val="nil"/>
              <w:bottom w:val="nil"/>
              <w:right w:val="single" w:sz="4" w:space="0" w:color="auto"/>
            </w:tcBorders>
          </w:tcPr>
          <w:p w14:paraId="0207CAA9" w14:textId="61CDD6B7" w:rsidR="00C85E12" w:rsidRPr="001B12FA" w:rsidRDefault="00C85E12" w:rsidP="00256266">
            <w:pPr>
              <w:spacing w:after="0" w:line="240" w:lineRule="auto"/>
              <w:jc w:val="center"/>
              <w:rPr>
                <w:rFonts w:ascii="Candara" w:eastAsia="Times New Roman" w:hAnsi="Candara" w:cs="Times New Roman"/>
                <w:b/>
                <w:bCs/>
                <w:color w:val="000000"/>
                <w:sz w:val="16"/>
                <w:szCs w:val="16"/>
                <w:lang w:eastAsia="en-GB"/>
              </w:rPr>
            </w:pPr>
            <w:r>
              <w:rPr>
                <w:rFonts w:ascii="Candara" w:eastAsia="Times New Roman" w:hAnsi="Candara" w:cs="Times New Roman"/>
                <w:b/>
                <w:bCs/>
                <w:color w:val="000000"/>
                <w:sz w:val="16"/>
                <w:szCs w:val="16"/>
                <w:lang w:eastAsia="en-GB"/>
              </w:rPr>
              <w:t>-</w:t>
            </w:r>
          </w:p>
        </w:tc>
        <w:tc>
          <w:tcPr>
            <w:tcW w:w="289" w:type="pct"/>
            <w:tcBorders>
              <w:top w:val="nil"/>
              <w:left w:val="single" w:sz="4" w:space="0" w:color="auto"/>
              <w:bottom w:val="nil"/>
              <w:right w:val="nil"/>
            </w:tcBorders>
            <w:shd w:val="clear" w:color="auto" w:fill="auto"/>
          </w:tcPr>
          <w:p w14:paraId="7FF659BB" w14:textId="65796962" w:rsidR="00C85E12" w:rsidRPr="001B12FA" w:rsidRDefault="00C85E12" w:rsidP="00256266">
            <w:pPr>
              <w:spacing w:after="0" w:line="240" w:lineRule="auto"/>
              <w:jc w:val="center"/>
              <w:rPr>
                <w:rFonts w:ascii="Candara" w:eastAsia="Times New Roman" w:hAnsi="Candara" w:cs="Times New Roman"/>
                <w:b/>
                <w:bCs/>
                <w:color w:val="000000"/>
                <w:sz w:val="16"/>
                <w:szCs w:val="16"/>
                <w:lang w:eastAsia="en-GB"/>
              </w:rPr>
            </w:pPr>
            <w:r>
              <w:rPr>
                <w:rFonts w:ascii="Candara" w:eastAsia="Times New Roman" w:hAnsi="Candara" w:cs="Times New Roman"/>
                <w:b/>
                <w:bCs/>
                <w:color w:val="000000"/>
                <w:sz w:val="16"/>
                <w:szCs w:val="16"/>
                <w:lang w:eastAsia="en-GB"/>
              </w:rPr>
              <w:t>222</w:t>
            </w:r>
          </w:p>
        </w:tc>
        <w:tc>
          <w:tcPr>
            <w:tcW w:w="458" w:type="pct"/>
            <w:tcBorders>
              <w:top w:val="nil"/>
              <w:left w:val="nil"/>
              <w:bottom w:val="nil"/>
              <w:right w:val="nil"/>
            </w:tcBorders>
            <w:shd w:val="clear" w:color="auto" w:fill="auto"/>
          </w:tcPr>
          <w:p w14:paraId="28DD5ED0" w14:textId="1AF3C201" w:rsidR="00C85E12" w:rsidRPr="00054FB2" w:rsidRDefault="00C85E12" w:rsidP="00256266">
            <w:pPr>
              <w:spacing w:after="0" w:line="240" w:lineRule="auto"/>
              <w:jc w:val="center"/>
              <w:rPr>
                <w:rFonts w:ascii="Candara" w:eastAsia="Times New Roman" w:hAnsi="Candara" w:cs="Times New Roman"/>
                <w:bCs/>
                <w:color w:val="000000"/>
                <w:sz w:val="16"/>
                <w:szCs w:val="16"/>
                <w:lang w:eastAsia="en-GB"/>
              </w:rPr>
            </w:pPr>
            <w:r w:rsidRPr="00054FB2">
              <w:rPr>
                <w:rFonts w:ascii="Candara" w:eastAsia="Times New Roman" w:hAnsi="Candara" w:cs="Times New Roman"/>
                <w:bCs/>
                <w:color w:val="000000"/>
                <w:sz w:val="16"/>
                <w:szCs w:val="16"/>
                <w:lang w:eastAsia="en-GB"/>
              </w:rPr>
              <w:t>60 (27.0)</w:t>
            </w:r>
          </w:p>
        </w:tc>
        <w:tc>
          <w:tcPr>
            <w:tcW w:w="656" w:type="pct"/>
            <w:tcBorders>
              <w:top w:val="nil"/>
              <w:left w:val="nil"/>
              <w:bottom w:val="nil"/>
              <w:right w:val="single" w:sz="4" w:space="0" w:color="auto"/>
            </w:tcBorders>
            <w:shd w:val="clear" w:color="auto" w:fill="auto"/>
          </w:tcPr>
          <w:p w14:paraId="4F8B1021" w14:textId="16B00208" w:rsidR="00C85E12" w:rsidRPr="00054FB2" w:rsidRDefault="00C85E12" w:rsidP="00054FB2">
            <w:pPr>
              <w:spacing w:after="0" w:line="240" w:lineRule="auto"/>
              <w:jc w:val="center"/>
              <w:rPr>
                <w:rFonts w:ascii="Candara" w:eastAsia="Times New Roman" w:hAnsi="Candara" w:cs="Times New Roman"/>
                <w:bCs/>
                <w:color w:val="000000"/>
                <w:sz w:val="16"/>
                <w:szCs w:val="16"/>
                <w:lang w:eastAsia="en-GB"/>
              </w:rPr>
            </w:pPr>
            <w:r w:rsidRPr="00054FB2">
              <w:rPr>
                <w:rFonts w:ascii="Candara" w:eastAsia="Times New Roman" w:hAnsi="Candara" w:cs="Times New Roman"/>
                <w:bCs/>
                <w:color w:val="000000"/>
                <w:sz w:val="16"/>
                <w:szCs w:val="16"/>
                <w:lang w:eastAsia="en-GB"/>
              </w:rPr>
              <w:t>1.00</w:t>
            </w:r>
          </w:p>
        </w:tc>
        <w:tc>
          <w:tcPr>
            <w:tcW w:w="653" w:type="pct"/>
            <w:tcBorders>
              <w:top w:val="nil"/>
              <w:left w:val="nil"/>
              <w:bottom w:val="nil"/>
              <w:right w:val="single" w:sz="4" w:space="0" w:color="auto"/>
            </w:tcBorders>
          </w:tcPr>
          <w:p w14:paraId="24F68F2B" w14:textId="6B549ACB" w:rsidR="00C85E12" w:rsidRPr="005173C7" w:rsidRDefault="00C85E12" w:rsidP="00054FB2">
            <w:pPr>
              <w:spacing w:after="0" w:line="240" w:lineRule="auto"/>
              <w:jc w:val="center"/>
              <w:rPr>
                <w:rFonts w:ascii="Candara" w:eastAsia="Times New Roman" w:hAnsi="Candara" w:cs="Times New Roman"/>
                <w:b/>
                <w:bCs/>
                <w:color w:val="000000"/>
                <w:sz w:val="16"/>
                <w:szCs w:val="16"/>
                <w:lang w:eastAsia="en-GB"/>
              </w:rPr>
            </w:pPr>
            <w:r>
              <w:rPr>
                <w:rFonts w:ascii="Candara" w:eastAsia="Times New Roman" w:hAnsi="Candara" w:cs="Times New Roman"/>
                <w:b/>
                <w:bCs/>
                <w:color w:val="000000"/>
                <w:sz w:val="16"/>
                <w:szCs w:val="16"/>
                <w:lang w:eastAsia="en-GB"/>
              </w:rPr>
              <w:t>-</w:t>
            </w:r>
          </w:p>
        </w:tc>
      </w:tr>
      <w:tr w:rsidR="00C85E12" w:rsidRPr="005173C7" w14:paraId="313122BD" w14:textId="1ECF0611" w:rsidTr="00054FB2">
        <w:trPr>
          <w:trHeight w:val="20"/>
        </w:trPr>
        <w:tc>
          <w:tcPr>
            <w:tcW w:w="1265" w:type="pct"/>
            <w:gridSpan w:val="2"/>
            <w:tcBorders>
              <w:left w:val="single" w:sz="4" w:space="0" w:color="auto"/>
              <w:right w:val="single" w:sz="4" w:space="0" w:color="auto"/>
            </w:tcBorders>
            <w:shd w:val="clear" w:color="auto" w:fill="auto"/>
            <w:noWrap/>
            <w:vAlign w:val="bottom"/>
            <w:hideMark/>
          </w:tcPr>
          <w:p w14:paraId="29EA8BFA" w14:textId="77777777" w:rsidR="00C85E12" w:rsidRPr="005173C7" w:rsidRDefault="00C85E12" w:rsidP="00256266">
            <w:pPr>
              <w:spacing w:after="0" w:line="240" w:lineRule="auto"/>
              <w:rPr>
                <w:rFonts w:ascii="Candara" w:eastAsia="Times New Roman" w:hAnsi="Candara" w:cs="Times New Roman"/>
                <w:b/>
                <w:sz w:val="16"/>
                <w:szCs w:val="16"/>
                <w:lang w:eastAsia="en-GB"/>
              </w:rPr>
            </w:pPr>
            <w:r w:rsidRPr="005173C7">
              <w:rPr>
                <w:rFonts w:ascii="Candara" w:eastAsia="Times New Roman" w:hAnsi="Candara" w:cs="Times New Roman"/>
                <w:b/>
                <w:sz w:val="16"/>
                <w:szCs w:val="16"/>
                <w:lang w:eastAsia="en-GB"/>
              </w:rPr>
              <w:t xml:space="preserve">ART </w:t>
            </w:r>
            <w:proofErr w:type="spellStart"/>
            <w:r w:rsidRPr="005173C7">
              <w:rPr>
                <w:rFonts w:ascii="Candara" w:eastAsia="Times New Roman" w:hAnsi="Candara" w:cs="Times New Roman"/>
                <w:b/>
                <w:sz w:val="16"/>
                <w:szCs w:val="16"/>
                <w:lang w:eastAsia="en-GB"/>
              </w:rPr>
              <w:t>status</w:t>
            </w:r>
            <w:proofErr w:type="spellEnd"/>
            <w:r w:rsidRPr="005173C7">
              <w:rPr>
                <w:rFonts w:ascii="Candara" w:eastAsia="Times New Roman" w:hAnsi="Candara" w:cs="Times New Roman"/>
                <w:b/>
                <w:sz w:val="16"/>
                <w:szCs w:val="16"/>
                <w:lang w:eastAsia="en-GB"/>
              </w:rPr>
              <w:t xml:space="preserve"> at </w:t>
            </w:r>
            <w:proofErr w:type="spellStart"/>
            <w:r>
              <w:rPr>
                <w:rFonts w:ascii="Candara" w:eastAsia="Times New Roman" w:hAnsi="Candara" w:cs="Times New Roman"/>
                <w:b/>
                <w:sz w:val="16"/>
                <w:szCs w:val="16"/>
                <w:lang w:eastAsia="en-GB"/>
              </w:rPr>
              <w:t>baseline</w:t>
            </w:r>
            <w:proofErr w:type="spellEnd"/>
          </w:p>
        </w:tc>
        <w:tc>
          <w:tcPr>
            <w:tcW w:w="212" w:type="pct"/>
            <w:tcBorders>
              <w:top w:val="nil"/>
              <w:left w:val="single" w:sz="4" w:space="0" w:color="auto"/>
              <w:bottom w:val="nil"/>
              <w:right w:val="nil"/>
            </w:tcBorders>
            <w:shd w:val="clear" w:color="auto" w:fill="auto"/>
            <w:hideMark/>
          </w:tcPr>
          <w:p w14:paraId="2608B211" w14:textId="77777777" w:rsidR="00C85E12" w:rsidRPr="001B12FA" w:rsidRDefault="00C85E12" w:rsidP="00256266">
            <w:pPr>
              <w:spacing w:after="0" w:line="240" w:lineRule="auto"/>
              <w:jc w:val="center"/>
              <w:rPr>
                <w:rFonts w:ascii="Candara" w:eastAsia="Times New Roman" w:hAnsi="Candara" w:cs="Times New Roman"/>
                <w:b/>
                <w:bCs/>
                <w:color w:val="000000"/>
                <w:sz w:val="16"/>
                <w:szCs w:val="16"/>
                <w:lang w:eastAsia="en-GB"/>
              </w:rPr>
            </w:pPr>
          </w:p>
        </w:tc>
        <w:tc>
          <w:tcPr>
            <w:tcW w:w="369" w:type="pct"/>
            <w:tcBorders>
              <w:top w:val="nil"/>
              <w:left w:val="nil"/>
              <w:bottom w:val="nil"/>
              <w:right w:val="nil"/>
            </w:tcBorders>
            <w:shd w:val="clear" w:color="auto" w:fill="auto"/>
            <w:hideMark/>
          </w:tcPr>
          <w:p w14:paraId="36A3EB27" w14:textId="77777777" w:rsidR="00C85E12" w:rsidRPr="005173C7" w:rsidRDefault="00C85E12" w:rsidP="00256266">
            <w:pPr>
              <w:spacing w:after="0" w:line="240" w:lineRule="auto"/>
              <w:jc w:val="center"/>
              <w:rPr>
                <w:rFonts w:ascii="Candara" w:eastAsia="Times New Roman" w:hAnsi="Candara" w:cs="Times New Roman"/>
                <w:b/>
                <w:bCs/>
                <w:color w:val="000000"/>
                <w:sz w:val="16"/>
                <w:szCs w:val="16"/>
                <w:lang w:eastAsia="en-GB"/>
              </w:rPr>
            </w:pPr>
          </w:p>
        </w:tc>
        <w:tc>
          <w:tcPr>
            <w:tcW w:w="475" w:type="pct"/>
            <w:tcBorders>
              <w:top w:val="nil"/>
              <w:left w:val="nil"/>
              <w:bottom w:val="nil"/>
              <w:right w:val="single" w:sz="4" w:space="0" w:color="auto"/>
            </w:tcBorders>
            <w:shd w:val="clear" w:color="auto" w:fill="auto"/>
            <w:hideMark/>
          </w:tcPr>
          <w:p w14:paraId="4980FAC1" w14:textId="77777777" w:rsidR="00C85E12" w:rsidRPr="005173C7" w:rsidRDefault="00C85E12" w:rsidP="00256266">
            <w:pPr>
              <w:spacing w:after="0" w:line="240" w:lineRule="auto"/>
              <w:rPr>
                <w:rFonts w:ascii="Candara" w:eastAsia="Times New Roman" w:hAnsi="Candara" w:cs="Times New Roman"/>
                <w:b/>
                <w:bCs/>
                <w:color w:val="000000"/>
                <w:sz w:val="16"/>
                <w:szCs w:val="16"/>
                <w:lang w:eastAsia="en-GB"/>
              </w:rPr>
            </w:pPr>
            <w:r w:rsidRPr="005173C7">
              <w:rPr>
                <w:rFonts w:ascii="Candara" w:eastAsia="Times New Roman" w:hAnsi="Candara" w:cs="Times New Roman"/>
                <w:b/>
                <w:bCs/>
                <w:color w:val="000000"/>
                <w:sz w:val="16"/>
                <w:szCs w:val="16"/>
                <w:lang w:eastAsia="en-GB"/>
              </w:rPr>
              <w:t> </w:t>
            </w:r>
          </w:p>
        </w:tc>
        <w:tc>
          <w:tcPr>
            <w:tcW w:w="623" w:type="pct"/>
            <w:tcBorders>
              <w:top w:val="nil"/>
              <w:left w:val="nil"/>
              <w:bottom w:val="nil"/>
              <w:right w:val="single" w:sz="4" w:space="0" w:color="auto"/>
            </w:tcBorders>
          </w:tcPr>
          <w:p w14:paraId="26F87904" w14:textId="77777777" w:rsidR="00C85E12" w:rsidRPr="001B12FA" w:rsidRDefault="00C85E12" w:rsidP="00256266">
            <w:pPr>
              <w:spacing w:after="0" w:line="240" w:lineRule="auto"/>
              <w:jc w:val="center"/>
              <w:rPr>
                <w:rFonts w:ascii="Candara" w:eastAsia="Times New Roman" w:hAnsi="Candara" w:cs="Times New Roman"/>
                <w:b/>
                <w:bCs/>
                <w:color w:val="000000"/>
                <w:sz w:val="16"/>
                <w:szCs w:val="16"/>
                <w:lang w:eastAsia="en-GB"/>
              </w:rPr>
            </w:pPr>
          </w:p>
        </w:tc>
        <w:tc>
          <w:tcPr>
            <w:tcW w:w="289" w:type="pct"/>
            <w:tcBorders>
              <w:top w:val="nil"/>
              <w:left w:val="single" w:sz="4" w:space="0" w:color="auto"/>
              <w:bottom w:val="nil"/>
              <w:right w:val="nil"/>
            </w:tcBorders>
            <w:shd w:val="clear" w:color="auto" w:fill="auto"/>
            <w:hideMark/>
          </w:tcPr>
          <w:p w14:paraId="742091CE" w14:textId="56F598EC" w:rsidR="00C85E12" w:rsidRPr="001B12FA" w:rsidRDefault="00C85E12" w:rsidP="00256266">
            <w:pPr>
              <w:spacing w:after="0" w:line="240" w:lineRule="auto"/>
              <w:jc w:val="center"/>
              <w:rPr>
                <w:rFonts w:ascii="Candara" w:eastAsia="Times New Roman" w:hAnsi="Candara" w:cs="Times New Roman"/>
                <w:b/>
                <w:bCs/>
                <w:color w:val="000000"/>
                <w:sz w:val="16"/>
                <w:szCs w:val="16"/>
                <w:lang w:eastAsia="en-GB"/>
              </w:rPr>
            </w:pPr>
          </w:p>
        </w:tc>
        <w:tc>
          <w:tcPr>
            <w:tcW w:w="458" w:type="pct"/>
            <w:tcBorders>
              <w:top w:val="nil"/>
              <w:left w:val="nil"/>
              <w:bottom w:val="nil"/>
              <w:right w:val="nil"/>
            </w:tcBorders>
            <w:shd w:val="clear" w:color="auto" w:fill="auto"/>
            <w:hideMark/>
          </w:tcPr>
          <w:p w14:paraId="208687EB" w14:textId="77777777" w:rsidR="00C85E12" w:rsidRPr="005173C7" w:rsidRDefault="00C85E12" w:rsidP="00256266">
            <w:pPr>
              <w:spacing w:after="0" w:line="240" w:lineRule="auto"/>
              <w:jc w:val="center"/>
              <w:rPr>
                <w:rFonts w:ascii="Candara" w:eastAsia="Times New Roman" w:hAnsi="Candara" w:cs="Times New Roman"/>
                <w:b/>
                <w:bCs/>
                <w:color w:val="000000"/>
                <w:sz w:val="16"/>
                <w:szCs w:val="16"/>
                <w:lang w:eastAsia="en-GB"/>
              </w:rPr>
            </w:pPr>
          </w:p>
        </w:tc>
        <w:tc>
          <w:tcPr>
            <w:tcW w:w="656" w:type="pct"/>
            <w:tcBorders>
              <w:top w:val="nil"/>
              <w:left w:val="nil"/>
              <w:bottom w:val="nil"/>
              <w:right w:val="single" w:sz="4" w:space="0" w:color="auto"/>
            </w:tcBorders>
            <w:shd w:val="clear" w:color="auto" w:fill="auto"/>
            <w:hideMark/>
          </w:tcPr>
          <w:p w14:paraId="6419146A" w14:textId="77777777" w:rsidR="00C85E12" w:rsidRPr="005173C7" w:rsidRDefault="00C85E12" w:rsidP="00256266">
            <w:pPr>
              <w:spacing w:after="0" w:line="240" w:lineRule="auto"/>
              <w:rPr>
                <w:rFonts w:ascii="Candara" w:eastAsia="Times New Roman" w:hAnsi="Candara" w:cs="Times New Roman"/>
                <w:b/>
                <w:bCs/>
                <w:color w:val="000000"/>
                <w:sz w:val="16"/>
                <w:szCs w:val="16"/>
                <w:lang w:eastAsia="en-GB"/>
              </w:rPr>
            </w:pPr>
            <w:r w:rsidRPr="005173C7">
              <w:rPr>
                <w:rFonts w:ascii="Candara" w:eastAsia="Times New Roman" w:hAnsi="Candara" w:cs="Times New Roman"/>
                <w:b/>
                <w:bCs/>
                <w:color w:val="000000"/>
                <w:sz w:val="16"/>
                <w:szCs w:val="16"/>
                <w:lang w:eastAsia="en-GB"/>
              </w:rPr>
              <w:t> </w:t>
            </w:r>
          </w:p>
        </w:tc>
        <w:tc>
          <w:tcPr>
            <w:tcW w:w="653" w:type="pct"/>
            <w:tcBorders>
              <w:top w:val="nil"/>
              <w:left w:val="nil"/>
              <w:bottom w:val="nil"/>
              <w:right w:val="single" w:sz="4" w:space="0" w:color="auto"/>
            </w:tcBorders>
          </w:tcPr>
          <w:p w14:paraId="072881BC" w14:textId="77777777" w:rsidR="00C85E12" w:rsidRPr="005173C7" w:rsidRDefault="00C85E12" w:rsidP="00256266">
            <w:pPr>
              <w:spacing w:after="0" w:line="240" w:lineRule="auto"/>
              <w:rPr>
                <w:rFonts w:ascii="Candara" w:eastAsia="Times New Roman" w:hAnsi="Candara" w:cs="Times New Roman"/>
                <w:b/>
                <w:bCs/>
                <w:color w:val="000000"/>
                <w:sz w:val="16"/>
                <w:szCs w:val="16"/>
                <w:lang w:eastAsia="en-GB"/>
              </w:rPr>
            </w:pPr>
          </w:p>
        </w:tc>
      </w:tr>
      <w:tr w:rsidR="00256266" w:rsidRPr="005173C7" w14:paraId="3E78F54A" w14:textId="3805CEAE" w:rsidTr="00256266">
        <w:trPr>
          <w:trHeight w:val="20"/>
        </w:trPr>
        <w:tc>
          <w:tcPr>
            <w:tcW w:w="1265" w:type="pct"/>
            <w:gridSpan w:val="2"/>
            <w:tcBorders>
              <w:left w:val="single" w:sz="4" w:space="0" w:color="auto"/>
              <w:right w:val="single" w:sz="8" w:space="0" w:color="auto"/>
            </w:tcBorders>
            <w:shd w:val="clear" w:color="auto" w:fill="auto"/>
            <w:vAlign w:val="center"/>
            <w:hideMark/>
          </w:tcPr>
          <w:p w14:paraId="5A366391" w14:textId="3042E728" w:rsidR="00256266" w:rsidRPr="0068600C" w:rsidRDefault="00256266" w:rsidP="00256266">
            <w:pPr>
              <w:spacing w:after="0" w:line="240" w:lineRule="auto"/>
              <w:rPr>
                <w:rFonts w:ascii="Candara" w:eastAsia="Times New Roman" w:hAnsi="Candara"/>
                <w:sz w:val="15"/>
                <w:szCs w:val="15"/>
                <w:lang w:eastAsia="en-GB"/>
              </w:rPr>
            </w:pPr>
            <w:r>
              <w:rPr>
                <w:rFonts w:ascii="Candara" w:eastAsia="Times New Roman" w:hAnsi="Candara"/>
                <w:sz w:val="15"/>
                <w:szCs w:val="15"/>
                <w:lang w:eastAsia="en-GB"/>
              </w:rPr>
              <w:t xml:space="preserve">  </w:t>
            </w:r>
            <w:r w:rsidRPr="0068600C">
              <w:rPr>
                <w:rFonts w:ascii="Candara" w:eastAsia="Times New Roman" w:hAnsi="Candara"/>
                <w:sz w:val="15"/>
                <w:szCs w:val="15"/>
                <w:lang w:eastAsia="en-GB"/>
              </w:rPr>
              <w:t>ART &gt;</w:t>
            </w:r>
            <w:r>
              <w:rPr>
                <w:rFonts w:ascii="Candara" w:eastAsia="Times New Roman" w:hAnsi="Candara"/>
                <w:sz w:val="15"/>
                <w:szCs w:val="15"/>
                <w:lang w:eastAsia="en-GB"/>
              </w:rPr>
              <w:t xml:space="preserve">2 </w:t>
            </w:r>
            <w:proofErr w:type="spellStart"/>
            <w:r>
              <w:rPr>
                <w:rFonts w:ascii="Candara" w:eastAsia="Times New Roman" w:hAnsi="Candara"/>
                <w:sz w:val="15"/>
                <w:szCs w:val="15"/>
                <w:lang w:eastAsia="en-GB"/>
              </w:rPr>
              <w:t>years</w:t>
            </w:r>
            <w:proofErr w:type="spellEnd"/>
          </w:p>
        </w:tc>
        <w:tc>
          <w:tcPr>
            <w:tcW w:w="212" w:type="pct"/>
            <w:tcBorders>
              <w:top w:val="nil"/>
              <w:left w:val="nil"/>
              <w:bottom w:val="nil"/>
              <w:right w:val="nil"/>
            </w:tcBorders>
            <w:shd w:val="clear" w:color="auto" w:fill="auto"/>
            <w:vAlign w:val="center"/>
          </w:tcPr>
          <w:p w14:paraId="73969268" w14:textId="2100F990" w:rsidR="00256266" w:rsidRPr="001B12FA" w:rsidRDefault="00256266" w:rsidP="00256266">
            <w:pPr>
              <w:spacing w:after="0" w:line="240" w:lineRule="auto"/>
              <w:jc w:val="center"/>
              <w:rPr>
                <w:rFonts w:ascii="Candara" w:eastAsia="Times New Roman" w:hAnsi="Candara" w:cs="Times New Roman"/>
                <w:b/>
                <w:color w:val="000000"/>
                <w:sz w:val="16"/>
                <w:szCs w:val="16"/>
                <w:lang w:eastAsia="en-GB"/>
              </w:rPr>
            </w:pPr>
            <w:r>
              <w:rPr>
                <w:rFonts w:ascii="Candara" w:eastAsia="Times New Roman" w:hAnsi="Candara" w:cs="Times New Roman"/>
                <w:b/>
                <w:color w:val="000000"/>
                <w:sz w:val="16"/>
                <w:szCs w:val="16"/>
                <w:lang w:eastAsia="en-GB"/>
              </w:rPr>
              <w:t>170</w:t>
            </w:r>
          </w:p>
        </w:tc>
        <w:tc>
          <w:tcPr>
            <w:tcW w:w="369" w:type="pct"/>
            <w:tcBorders>
              <w:top w:val="nil"/>
              <w:left w:val="nil"/>
              <w:bottom w:val="nil"/>
              <w:right w:val="nil"/>
            </w:tcBorders>
            <w:shd w:val="clear" w:color="auto" w:fill="auto"/>
            <w:vAlign w:val="center"/>
          </w:tcPr>
          <w:p w14:paraId="727B8CB9" w14:textId="573750BB" w:rsidR="00256266" w:rsidRPr="005173C7" w:rsidRDefault="00256266"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64 (37.7)</w:t>
            </w:r>
          </w:p>
        </w:tc>
        <w:tc>
          <w:tcPr>
            <w:tcW w:w="475" w:type="pct"/>
            <w:tcBorders>
              <w:top w:val="nil"/>
              <w:left w:val="nil"/>
              <w:bottom w:val="nil"/>
              <w:right w:val="single" w:sz="4" w:space="0" w:color="auto"/>
            </w:tcBorders>
            <w:shd w:val="clear" w:color="auto" w:fill="auto"/>
            <w:vAlign w:val="center"/>
          </w:tcPr>
          <w:p w14:paraId="08D2999C" w14:textId="77777777" w:rsidR="00256266" w:rsidRPr="005173C7" w:rsidRDefault="00256266" w:rsidP="00256266">
            <w:pPr>
              <w:spacing w:after="0" w:line="240" w:lineRule="auto"/>
              <w:jc w:val="center"/>
              <w:rPr>
                <w:rFonts w:ascii="Candara" w:eastAsia="Times New Roman" w:hAnsi="Candara" w:cs="Times New Roman"/>
                <w:bCs/>
                <w:color w:val="000000"/>
                <w:sz w:val="16"/>
                <w:szCs w:val="16"/>
                <w:lang w:eastAsia="en-GB"/>
              </w:rPr>
            </w:pPr>
            <w:r>
              <w:rPr>
                <w:rFonts w:ascii="Candara" w:eastAsia="Times New Roman" w:hAnsi="Candara" w:cs="Times New Roman"/>
                <w:bCs/>
                <w:color w:val="000000"/>
                <w:sz w:val="16"/>
                <w:szCs w:val="16"/>
                <w:lang w:eastAsia="en-GB"/>
              </w:rPr>
              <w:t>1.00</w:t>
            </w:r>
          </w:p>
        </w:tc>
        <w:tc>
          <w:tcPr>
            <w:tcW w:w="623" w:type="pct"/>
            <w:tcBorders>
              <w:top w:val="nil"/>
              <w:left w:val="nil"/>
              <w:bottom w:val="nil"/>
              <w:right w:val="single" w:sz="4" w:space="0" w:color="auto"/>
            </w:tcBorders>
          </w:tcPr>
          <w:p w14:paraId="3D98CC84" w14:textId="1DB36580" w:rsidR="00256266" w:rsidRPr="002A5222" w:rsidRDefault="00256266" w:rsidP="00256266">
            <w:pPr>
              <w:spacing w:after="0" w:line="240" w:lineRule="auto"/>
              <w:jc w:val="center"/>
              <w:rPr>
                <w:rFonts w:ascii="Candara" w:eastAsia="Times New Roman" w:hAnsi="Candara" w:cs="Times New Roman"/>
                <w:color w:val="000000"/>
                <w:sz w:val="16"/>
                <w:szCs w:val="16"/>
                <w:lang w:eastAsia="en-GB"/>
              </w:rPr>
            </w:pPr>
            <w:r w:rsidRPr="002A5222">
              <w:rPr>
                <w:rFonts w:ascii="Candara" w:eastAsia="Times New Roman" w:hAnsi="Candara" w:cs="Times New Roman"/>
                <w:color w:val="000000"/>
                <w:sz w:val="16"/>
                <w:szCs w:val="16"/>
                <w:lang w:eastAsia="en-GB"/>
              </w:rPr>
              <w:t>1.00</w:t>
            </w:r>
          </w:p>
        </w:tc>
        <w:tc>
          <w:tcPr>
            <w:tcW w:w="289" w:type="pct"/>
            <w:tcBorders>
              <w:top w:val="nil"/>
              <w:left w:val="single" w:sz="4" w:space="0" w:color="auto"/>
              <w:bottom w:val="nil"/>
              <w:right w:val="nil"/>
            </w:tcBorders>
            <w:shd w:val="clear" w:color="auto" w:fill="auto"/>
            <w:vAlign w:val="center"/>
          </w:tcPr>
          <w:p w14:paraId="125BA7A7" w14:textId="7CB02AE5" w:rsidR="00256266" w:rsidRPr="001B12FA" w:rsidRDefault="00256266" w:rsidP="00256266">
            <w:pPr>
              <w:spacing w:after="0" w:line="240" w:lineRule="auto"/>
              <w:jc w:val="center"/>
              <w:rPr>
                <w:rFonts w:ascii="Candara" w:eastAsia="Times New Roman" w:hAnsi="Candara" w:cs="Times New Roman"/>
                <w:b/>
                <w:color w:val="000000"/>
                <w:sz w:val="16"/>
                <w:szCs w:val="16"/>
                <w:lang w:eastAsia="en-GB"/>
              </w:rPr>
            </w:pPr>
            <w:r>
              <w:rPr>
                <w:rFonts w:ascii="Candara" w:eastAsia="Times New Roman" w:hAnsi="Candara" w:cs="Times New Roman"/>
                <w:b/>
                <w:color w:val="000000"/>
                <w:sz w:val="16"/>
                <w:szCs w:val="16"/>
                <w:lang w:eastAsia="en-GB"/>
              </w:rPr>
              <w:t>200</w:t>
            </w:r>
          </w:p>
        </w:tc>
        <w:tc>
          <w:tcPr>
            <w:tcW w:w="458" w:type="pct"/>
            <w:tcBorders>
              <w:top w:val="nil"/>
              <w:left w:val="nil"/>
              <w:bottom w:val="nil"/>
              <w:right w:val="nil"/>
            </w:tcBorders>
            <w:shd w:val="clear" w:color="auto" w:fill="auto"/>
            <w:vAlign w:val="center"/>
          </w:tcPr>
          <w:p w14:paraId="613B6B10" w14:textId="417C34ED" w:rsidR="00256266" w:rsidRPr="005173C7" w:rsidRDefault="00256266"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49 (24.5)</w:t>
            </w:r>
          </w:p>
        </w:tc>
        <w:tc>
          <w:tcPr>
            <w:tcW w:w="656" w:type="pct"/>
            <w:tcBorders>
              <w:top w:val="nil"/>
              <w:left w:val="nil"/>
              <w:bottom w:val="nil"/>
              <w:right w:val="single" w:sz="4" w:space="0" w:color="auto"/>
            </w:tcBorders>
            <w:shd w:val="clear" w:color="auto" w:fill="auto"/>
            <w:vAlign w:val="center"/>
          </w:tcPr>
          <w:p w14:paraId="3F8723E6" w14:textId="77777777" w:rsidR="00256266" w:rsidRPr="005173C7" w:rsidRDefault="00256266"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1.00</w:t>
            </w:r>
          </w:p>
        </w:tc>
        <w:tc>
          <w:tcPr>
            <w:tcW w:w="653" w:type="pct"/>
            <w:tcBorders>
              <w:top w:val="nil"/>
              <w:left w:val="nil"/>
              <w:bottom w:val="nil"/>
              <w:right w:val="single" w:sz="4" w:space="0" w:color="auto"/>
            </w:tcBorders>
          </w:tcPr>
          <w:p w14:paraId="51D6CAB1" w14:textId="3E66CF0E" w:rsidR="00256266" w:rsidRDefault="00256266"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1.00</w:t>
            </w:r>
          </w:p>
        </w:tc>
      </w:tr>
      <w:tr w:rsidR="00256266" w:rsidRPr="005173C7" w14:paraId="7CA60909" w14:textId="382ACE34" w:rsidTr="00256266">
        <w:trPr>
          <w:trHeight w:val="20"/>
        </w:trPr>
        <w:tc>
          <w:tcPr>
            <w:tcW w:w="1265" w:type="pct"/>
            <w:gridSpan w:val="2"/>
            <w:tcBorders>
              <w:left w:val="single" w:sz="4" w:space="0" w:color="auto"/>
              <w:right w:val="single" w:sz="8" w:space="0" w:color="auto"/>
            </w:tcBorders>
            <w:shd w:val="clear" w:color="auto" w:fill="auto"/>
            <w:vAlign w:val="center"/>
          </w:tcPr>
          <w:p w14:paraId="22463B0F" w14:textId="0EA80820" w:rsidR="00256266" w:rsidRPr="0068600C" w:rsidRDefault="00256266" w:rsidP="00256266">
            <w:pPr>
              <w:spacing w:after="0" w:line="240" w:lineRule="auto"/>
              <w:rPr>
                <w:rFonts w:ascii="Candara" w:eastAsia="Times New Roman" w:hAnsi="Candara"/>
                <w:sz w:val="15"/>
                <w:szCs w:val="15"/>
                <w:lang w:eastAsia="en-GB"/>
              </w:rPr>
            </w:pPr>
            <w:r>
              <w:rPr>
                <w:rFonts w:ascii="Candara" w:eastAsia="Times New Roman" w:hAnsi="Candara"/>
                <w:sz w:val="15"/>
                <w:szCs w:val="15"/>
                <w:lang w:eastAsia="en-GB"/>
              </w:rPr>
              <w:t xml:space="preserve">  </w:t>
            </w:r>
            <w:r w:rsidRPr="0068600C">
              <w:rPr>
                <w:rFonts w:ascii="Candara" w:eastAsia="Times New Roman" w:hAnsi="Candara"/>
                <w:sz w:val="15"/>
                <w:szCs w:val="15"/>
                <w:lang w:eastAsia="en-GB"/>
              </w:rPr>
              <w:t xml:space="preserve">ART </w:t>
            </w:r>
            <w:r>
              <w:rPr>
                <w:rFonts w:ascii="Candara" w:eastAsia="Times New Roman" w:hAnsi="Candara"/>
                <w:sz w:val="15"/>
                <w:szCs w:val="15"/>
                <w:lang w:eastAsia="en-GB"/>
              </w:rPr>
              <w:t xml:space="preserve">≤2 </w:t>
            </w:r>
            <w:proofErr w:type="spellStart"/>
            <w:r>
              <w:rPr>
                <w:rFonts w:ascii="Candara" w:eastAsia="Times New Roman" w:hAnsi="Candara"/>
                <w:sz w:val="15"/>
                <w:szCs w:val="15"/>
                <w:lang w:eastAsia="en-GB"/>
              </w:rPr>
              <w:t>years</w:t>
            </w:r>
            <w:proofErr w:type="spellEnd"/>
          </w:p>
        </w:tc>
        <w:tc>
          <w:tcPr>
            <w:tcW w:w="212" w:type="pct"/>
            <w:tcBorders>
              <w:top w:val="nil"/>
              <w:left w:val="nil"/>
              <w:bottom w:val="nil"/>
              <w:right w:val="nil"/>
            </w:tcBorders>
            <w:shd w:val="clear" w:color="auto" w:fill="auto"/>
            <w:vAlign w:val="center"/>
          </w:tcPr>
          <w:p w14:paraId="7B5469DD" w14:textId="67909864" w:rsidR="00256266" w:rsidRDefault="00256266" w:rsidP="00256266">
            <w:pPr>
              <w:spacing w:after="0" w:line="240" w:lineRule="auto"/>
              <w:jc w:val="center"/>
              <w:rPr>
                <w:rFonts w:ascii="Candara" w:eastAsia="Times New Roman" w:hAnsi="Candara" w:cs="Times New Roman"/>
                <w:b/>
                <w:color w:val="000000"/>
                <w:sz w:val="16"/>
                <w:szCs w:val="16"/>
                <w:lang w:eastAsia="en-GB"/>
              </w:rPr>
            </w:pPr>
            <w:r>
              <w:rPr>
                <w:rFonts w:ascii="Candara" w:eastAsia="Times New Roman" w:hAnsi="Candara" w:cs="Times New Roman"/>
                <w:b/>
                <w:color w:val="000000"/>
                <w:sz w:val="16"/>
                <w:szCs w:val="16"/>
                <w:lang w:eastAsia="en-GB"/>
              </w:rPr>
              <w:t>123</w:t>
            </w:r>
          </w:p>
        </w:tc>
        <w:tc>
          <w:tcPr>
            <w:tcW w:w="369" w:type="pct"/>
            <w:tcBorders>
              <w:top w:val="nil"/>
              <w:left w:val="nil"/>
              <w:bottom w:val="nil"/>
              <w:right w:val="nil"/>
            </w:tcBorders>
            <w:shd w:val="clear" w:color="auto" w:fill="auto"/>
            <w:vAlign w:val="center"/>
          </w:tcPr>
          <w:p w14:paraId="706E450F" w14:textId="27D73624" w:rsidR="00256266" w:rsidRDefault="00256266"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41 (33.3)</w:t>
            </w:r>
          </w:p>
        </w:tc>
        <w:tc>
          <w:tcPr>
            <w:tcW w:w="475" w:type="pct"/>
            <w:tcBorders>
              <w:top w:val="nil"/>
              <w:left w:val="nil"/>
              <w:bottom w:val="nil"/>
              <w:right w:val="single" w:sz="4" w:space="0" w:color="auto"/>
            </w:tcBorders>
            <w:shd w:val="clear" w:color="auto" w:fill="auto"/>
            <w:vAlign w:val="center"/>
          </w:tcPr>
          <w:p w14:paraId="515C415E" w14:textId="77777777" w:rsidR="00256266" w:rsidRPr="005173C7" w:rsidRDefault="00256266" w:rsidP="00256266">
            <w:pPr>
              <w:spacing w:after="0" w:line="240" w:lineRule="auto"/>
              <w:jc w:val="center"/>
              <w:rPr>
                <w:rFonts w:ascii="Candara" w:eastAsia="Times New Roman" w:hAnsi="Candara" w:cs="Times New Roman"/>
                <w:bCs/>
                <w:color w:val="000000"/>
                <w:sz w:val="16"/>
                <w:szCs w:val="16"/>
                <w:lang w:eastAsia="en-GB"/>
              </w:rPr>
            </w:pPr>
            <w:r>
              <w:rPr>
                <w:rFonts w:ascii="Candara" w:eastAsia="Times New Roman" w:hAnsi="Candara" w:cs="Times New Roman"/>
                <w:bCs/>
                <w:color w:val="000000"/>
                <w:sz w:val="16"/>
                <w:szCs w:val="16"/>
                <w:lang w:eastAsia="en-GB"/>
              </w:rPr>
              <w:t>0.83 (0.54-1.29)</w:t>
            </w:r>
          </w:p>
        </w:tc>
        <w:tc>
          <w:tcPr>
            <w:tcW w:w="623" w:type="pct"/>
            <w:tcBorders>
              <w:top w:val="nil"/>
              <w:left w:val="nil"/>
              <w:bottom w:val="nil"/>
              <w:right w:val="single" w:sz="4" w:space="0" w:color="auto"/>
            </w:tcBorders>
          </w:tcPr>
          <w:p w14:paraId="2D158B34" w14:textId="6DBFDBB4" w:rsidR="00256266" w:rsidRPr="002A5222" w:rsidRDefault="00256266" w:rsidP="00256266">
            <w:pPr>
              <w:spacing w:after="0" w:line="240" w:lineRule="auto"/>
              <w:jc w:val="center"/>
              <w:rPr>
                <w:rFonts w:ascii="Candara" w:eastAsia="Times New Roman" w:hAnsi="Candara" w:cs="Times New Roman"/>
                <w:color w:val="000000"/>
                <w:sz w:val="16"/>
                <w:szCs w:val="16"/>
                <w:lang w:eastAsia="en-GB"/>
              </w:rPr>
            </w:pPr>
            <w:r w:rsidRPr="002A5222">
              <w:rPr>
                <w:rFonts w:ascii="Candara" w:eastAsia="Times New Roman" w:hAnsi="Candara" w:cs="Times New Roman"/>
                <w:color w:val="000000"/>
                <w:sz w:val="16"/>
                <w:szCs w:val="16"/>
                <w:lang w:eastAsia="en-GB"/>
              </w:rPr>
              <w:t>0.75 (0.43-1.31)</w:t>
            </w:r>
          </w:p>
        </w:tc>
        <w:tc>
          <w:tcPr>
            <w:tcW w:w="289" w:type="pct"/>
            <w:tcBorders>
              <w:top w:val="nil"/>
              <w:left w:val="single" w:sz="4" w:space="0" w:color="auto"/>
              <w:bottom w:val="nil"/>
              <w:right w:val="nil"/>
            </w:tcBorders>
            <w:shd w:val="clear" w:color="auto" w:fill="auto"/>
            <w:vAlign w:val="center"/>
          </w:tcPr>
          <w:p w14:paraId="5B4482CC" w14:textId="169AA0A0" w:rsidR="00256266" w:rsidRPr="001B12FA" w:rsidRDefault="00256266" w:rsidP="00256266">
            <w:pPr>
              <w:spacing w:after="0" w:line="240" w:lineRule="auto"/>
              <w:jc w:val="center"/>
              <w:rPr>
                <w:rFonts w:ascii="Candara" w:eastAsia="Times New Roman" w:hAnsi="Candara" w:cs="Times New Roman"/>
                <w:b/>
                <w:color w:val="000000"/>
                <w:sz w:val="16"/>
                <w:szCs w:val="16"/>
                <w:lang w:eastAsia="en-GB"/>
              </w:rPr>
            </w:pPr>
            <w:r>
              <w:rPr>
                <w:rFonts w:ascii="Candara" w:eastAsia="Times New Roman" w:hAnsi="Candara" w:cs="Times New Roman"/>
                <w:b/>
                <w:color w:val="000000"/>
                <w:sz w:val="16"/>
                <w:szCs w:val="16"/>
                <w:lang w:eastAsia="en-GB"/>
              </w:rPr>
              <w:t>162</w:t>
            </w:r>
          </w:p>
        </w:tc>
        <w:tc>
          <w:tcPr>
            <w:tcW w:w="458" w:type="pct"/>
            <w:tcBorders>
              <w:top w:val="nil"/>
              <w:left w:val="nil"/>
              <w:bottom w:val="nil"/>
              <w:right w:val="nil"/>
            </w:tcBorders>
            <w:shd w:val="clear" w:color="auto" w:fill="auto"/>
            <w:vAlign w:val="center"/>
          </w:tcPr>
          <w:p w14:paraId="6E5AA92B" w14:textId="2B571170" w:rsidR="00256266" w:rsidRPr="005173C7" w:rsidRDefault="00256266"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57 (35.2)</w:t>
            </w:r>
          </w:p>
        </w:tc>
        <w:tc>
          <w:tcPr>
            <w:tcW w:w="656" w:type="pct"/>
            <w:tcBorders>
              <w:top w:val="nil"/>
              <w:left w:val="nil"/>
              <w:bottom w:val="nil"/>
              <w:right w:val="single" w:sz="4" w:space="0" w:color="auto"/>
            </w:tcBorders>
            <w:shd w:val="clear" w:color="auto" w:fill="auto"/>
            <w:vAlign w:val="center"/>
          </w:tcPr>
          <w:p w14:paraId="2718C764" w14:textId="77777777" w:rsidR="00256266" w:rsidRPr="00833893" w:rsidRDefault="00256266" w:rsidP="00256266">
            <w:pPr>
              <w:spacing w:after="0" w:line="240" w:lineRule="auto"/>
              <w:jc w:val="center"/>
              <w:rPr>
                <w:rFonts w:ascii="Candara" w:eastAsia="Times New Roman" w:hAnsi="Candara" w:cs="Times New Roman"/>
                <w:b/>
                <w:color w:val="000000"/>
                <w:sz w:val="16"/>
                <w:szCs w:val="16"/>
                <w:lang w:eastAsia="en-GB"/>
              </w:rPr>
            </w:pPr>
            <w:r>
              <w:rPr>
                <w:rFonts w:ascii="Candara" w:eastAsia="Times New Roman" w:hAnsi="Candara" w:cs="Times New Roman"/>
                <w:b/>
                <w:color w:val="000000"/>
                <w:sz w:val="16"/>
                <w:szCs w:val="16"/>
                <w:lang w:eastAsia="en-GB"/>
              </w:rPr>
              <w:t>1.75 (1.16-2.65)</w:t>
            </w:r>
          </w:p>
        </w:tc>
        <w:tc>
          <w:tcPr>
            <w:tcW w:w="653" w:type="pct"/>
            <w:tcBorders>
              <w:top w:val="nil"/>
              <w:left w:val="nil"/>
              <w:bottom w:val="nil"/>
              <w:right w:val="single" w:sz="4" w:space="0" w:color="auto"/>
            </w:tcBorders>
          </w:tcPr>
          <w:p w14:paraId="5D357BED" w14:textId="19940C0A" w:rsidR="00256266" w:rsidRDefault="00256266" w:rsidP="00256266">
            <w:pPr>
              <w:spacing w:after="0" w:line="240" w:lineRule="auto"/>
              <w:jc w:val="center"/>
              <w:rPr>
                <w:rFonts w:ascii="Candara" w:eastAsia="Times New Roman" w:hAnsi="Candara" w:cs="Times New Roman"/>
                <w:b/>
                <w:color w:val="000000"/>
                <w:sz w:val="16"/>
                <w:szCs w:val="16"/>
                <w:lang w:eastAsia="en-GB"/>
              </w:rPr>
            </w:pPr>
            <w:r>
              <w:rPr>
                <w:rFonts w:ascii="Candara" w:eastAsia="Times New Roman" w:hAnsi="Candara" w:cs="Times New Roman"/>
                <w:b/>
                <w:color w:val="000000"/>
                <w:sz w:val="16"/>
                <w:szCs w:val="16"/>
                <w:lang w:eastAsia="en-GB"/>
              </w:rPr>
              <w:t>1.78 (1.11-2.86)</w:t>
            </w:r>
          </w:p>
        </w:tc>
      </w:tr>
      <w:tr w:rsidR="00256266" w:rsidRPr="005173C7" w14:paraId="748FF497" w14:textId="67E02789" w:rsidTr="00256266">
        <w:trPr>
          <w:trHeight w:val="20"/>
        </w:trPr>
        <w:tc>
          <w:tcPr>
            <w:tcW w:w="1265" w:type="pct"/>
            <w:gridSpan w:val="2"/>
            <w:tcBorders>
              <w:left w:val="single" w:sz="4" w:space="0" w:color="auto"/>
              <w:right w:val="single" w:sz="4" w:space="0" w:color="auto"/>
            </w:tcBorders>
            <w:shd w:val="clear" w:color="auto" w:fill="auto"/>
            <w:vAlign w:val="center"/>
            <w:hideMark/>
          </w:tcPr>
          <w:p w14:paraId="3C4525D8" w14:textId="618DDEED" w:rsidR="00256266" w:rsidRPr="0068600C" w:rsidRDefault="00256266" w:rsidP="00256266">
            <w:pPr>
              <w:spacing w:after="0" w:line="240" w:lineRule="auto"/>
              <w:rPr>
                <w:rFonts w:ascii="Candara" w:eastAsia="Times New Roman" w:hAnsi="Candara"/>
                <w:sz w:val="15"/>
                <w:szCs w:val="15"/>
                <w:lang w:eastAsia="en-GB"/>
              </w:rPr>
            </w:pPr>
            <w:r>
              <w:rPr>
                <w:rFonts w:ascii="Candara" w:eastAsia="Times New Roman" w:hAnsi="Candara"/>
                <w:sz w:val="15"/>
                <w:szCs w:val="15"/>
                <w:lang w:eastAsia="en-GB"/>
              </w:rPr>
              <w:t xml:space="preserve">  ART-</w:t>
            </w:r>
            <w:proofErr w:type="spellStart"/>
            <w:r>
              <w:rPr>
                <w:rFonts w:ascii="Candara" w:eastAsia="Times New Roman" w:hAnsi="Candara"/>
                <w:sz w:val="15"/>
                <w:szCs w:val="15"/>
                <w:lang w:eastAsia="en-GB"/>
              </w:rPr>
              <w:t>naive</w:t>
            </w:r>
            <w:proofErr w:type="spellEnd"/>
          </w:p>
        </w:tc>
        <w:tc>
          <w:tcPr>
            <w:tcW w:w="212" w:type="pct"/>
            <w:tcBorders>
              <w:top w:val="nil"/>
              <w:left w:val="single" w:sz="4" w:space="0" w:color="auto"/>
              <w:right w:val="nil"/>
            </w:tcBorders>
            <w:shd w:val="clear" w:color="auto" w:fill="auto"/>
            <w:vAlign w:val="center"/>
          </w:tcPr>
          <w:p w14:paraId="43C99826" w14:textId="120A094D" w:rsidR="00256266" w:rsidRPr="001B12FA" w:rsidRDefault="00256266" w:rsidP="00256266">
            <w:pPr>
              <w:spacing w:after="0" w:line="240" w:lineRule="auto"/>
              <w:jc w:val="center"/>
              <w:rPr>
                <w:rFonts w:ascii="Candara" w:eastAsia="Times New Roman" w:hAnsi="Candara" w:cs="Times New Roman"/>
                <w:b/>
                <w:color w:val="000000"/>
                <w:sz w:val="16"/>
                <w:szCs w:val="16"/>
                <w:lang w:eastAsia="en-GB"/>
              </w:rPr>
            </w:pPr>
            <w:r>
              <w:rPr>
                <w:rFonts w:ascii="Candara" w:eastAsia="Times New Roman" w:hAnsi="Candara" w:cs="Times New Roman"/>
                <w:b/>
                <w:color w:val="000000"/>
                <w:sz w:val="16"/>
                <w:szCs w:val="16"/>
                <w:lang w:eastAsia="en-GB"/>
              </w:rPr>
              <w:t>111</w:t>
            </w:r>
          </w:p>
        </w:tc>
        <w:tc>
          <w:tcPr>
            <w:tcW w:w="369" w:type="pct"/>
            <w:tcBorders>
              <w:top w:val="nil"/>
              <w:left w:val="nil"/>
              <w:right w:val="nil"/>
            </w:tcBorders>
            <w:shd w:val="clear" w:color="auto" w:fill="auto"/>
            <w:vAlign w:val="center"/>
          </w:tcPr>
          <w:p w14:paraId="27DECAFD" w14:textId="1A822A8E" w:rsidR="00256266" w:rsidRPr="005173C7" w:rsidRDefault="00256266"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65 (58.6)</w:t>
            </w:r>
          </w:p>
        </w:tc>
        <w:tc>
          <w:tcPr>
            <w:tcW w:w="475" w:type="pct"/>
            <w:tcBorders>
              <w:top w:val="nil"/>
              <w:left w:val="nil"/>
              <w:right w:val="single" w:sz="4" w:space="0" w:color="auto"/>
            </w:tcBorders>
            <w:shd w:val="clear" w:color="auto" w:fill="auto"/>
            <w:vAlign w:val="center"/>
          </w:tcPr>
          <w:p w14:paraId="291E15F1" w14:textId="77777777" w:rsidR="00256266" w:rsidRPr="005173C7" w:rsidRDefault="00256266" w:rsidP="00256266">
            <w:pPr>
              <w:spacing w:after="0" w:line="240" w:lineRule="auto"/>
              <w:jc w:val="center"/>
              <w:rPr>
                <w:rFonts w:ascii="Candara" w:eastAsia="Times New Roman" w:hAnsi="Candara" w:cs="Times New Roman"/>
                <w:b/>
                <w:bCs/>
                <w:color w:val="000000"/>
                <w:sz w:val="16"/>
                <w:szCs w:val="16"/>
                <w:lang w:eastAsia="en-GB"/>
              </w:rPr>
            </w:pPr>
            <w:r>
              <w:rPr>
                <w:rFonts w:ascii="Candara" w:eastAsia="Times New Roman" w:hAnsi="Candara" w:cs="Times New Roman"/>
                <w:b/>
                <w:bCs/>
                <w:color w:val="000000"/>
                <w:sz w:val="16"/>
                <w:szCs w:val="16"/>
                <w:lang w:eastAsia="en-GB"/>
              </w:rPr>
              <w:t>2.05 (1.35-3.13)</w:t>
            </w:r>
          </w:p>
        </w:tc>
        <w:tc>
          <w:tcPr>
            <w:tcW w:w="623" w:type="pct"/>
            <w:tcBorders>
              <w:top w:val="nil"/>
              <w:left w:val="nil"/>
              <w:right w:val="single" w:sz="4" w:space="0" w:color="auto"/>
            </w:tcBorders>
          </w:tcPr>
          <w:p w14:paraId="0452F111" w14:textId="782087DE" w:rsidR="00256266" w:rsidRDefault="00256266" w:rsidP="00256266">
            <w:pPr>
              <w:spacing w:after="0" w:line="240" w:lineRule="auto"/>
              <w:jc w:val="center"/>
              <w:rPr>
                <w:rFonts w:ascii="Candara" w:eastAsia="Times New Roman" w:hAnsi="Candara" w:cs="Times New Roman"/>
                <w:b/>
                <w:color w:val="000000"/>
                <w:sz w:val="16"/>
                <w:szCs w:val="16"/>
                <w:lang w:eastAsia="en-GB"/>
              </w:rPr>
            </w:pPr>
            <w:r>
              <w:rPr>
                <w:rFonts w:ascii="Candara" w:eastAsia="Times New Roman" w:hAnsi="Candara" w:cs="Times New Roman"/>
                <w:b/>
                <w:color w:val="000000"/>
                <w:sz w:val="16"/>
                <w:szCs w:val="16"/>
                <w:lang w:eastAsia="en-GB"/>
              </w:rPr>
              <w:t>1.89 (1.26-2.83)</w:t>
            </w:r>
          </w:p>
        </w:tc>
        <w:tc>
          <w:tcPr>
            <w:tcW w:w="289" w:type="pct"/>
            <w:tcBorders>
              <w:top w:val="nil"/>
              <w:left w:val="single" w:sz="4" w:space="0" w:color="auto"/>
              <w:right w:val="nil"/>
            </w:tcBorders>
            <w:shd w:val="clear" w:color="auto" w:fill="auto"/>
            <w:vAlign w:val="center"/>
          </w:tcPr>
          <w:p w14:paraId="023C83B7" w14:textId="231BAB18" w:rsidR="00256266" w:rsidRPr="001B12FA" w:rsidRDefault="00256266" w:rsidP="00256266">
            <w:pPr>
              <w:spacing w:after="0" w:line="240" w:lineRule="auto"/>
              <w:jc w:val="center"/>
              <w:rPr>
                <w:rFonts w:ascii="Candara" w:eastAsia="Times New Roman" w:hAnsi="Candara" w:cs="Times New Roman"/>
                <w:b/>
                <w:color w:val="000000"/>
                <w:sz w:val="16"/>
                <w:szCs w:val="16"/>
                <w:lang w:eastAsia="en-GB"/>
              </w:rPr>
            </w:pPr>
            <w:r>
              <w:rPr>
                <w:rFonts w:ascii="Candara" w:eastAsia="Times New Roman" w:hAnsi="Candara" w:cs="Times New Roman"/>
                <w:b/>
                <w:color w:val="000000"/>
                <w:sz w:val="16"/>
                <w:szCs w:val="16"/>
                <w:lang w:eastAsia="en-GB"/>
              </w:rPr>
              <w:t>236</w:t>
            </w:r>
          </w:p>
        </w:tc>
        <w:tc>
          <w:tcPr>
            <w:tcW w:w="458" w:type="pct"/>
            <w:tcBorders>
              <w:top w:val="nil"/>
              <w:left w:val="nil"/>
              <w:right w:val="nil"/>
            </w:tcBorders>
            <w:shd w:val="clear" w:color="auto" w:fill="auto"/>
            <w:vAlign w:val="center"/>
          </w:tcPr>
          <w:p w14:paraId="6695A9B1" w14:textId="0F9548A6" w:rsidR="00256266" w:rsidRPr="005173C7" w:rsidRDefault="00256266"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75 (31.8)</w:t>
            </w:r>
          </w:p>
        </w:tc>
        <w:tc>
          <w:tcPr>
            <w:tcW w:w="656" w:type="pct"/>
            <w:tcBorders>
              <w:top w:val="nil"/>
              <w:left w:val="nil"/>
              <w:right w:val="single" w:sz="4" w:space="0" w:color="auto"/>
            </w:tcBorders>
            <w:shd w:val="clear" w:color="auto" w:fill="auto"/>
            <w:vAlign w:val="center"/>
          </w:tcPr>
          <w:p w14:paraId="169BDD92" w14:textId="77777777" w:rsidR="00256266" w:rsidRPr="00833893" w:rsidRDefault="00256266" w:rsidP="00256266">
            <w:pPr>
              <w:spacing w:after="0" w:line="240" w:lineRule="auto"/>
              <w:jc w:val="center"/>
              <w:rPr>
                <w:rFonts w:ascii="Candara" w:eastAsia="Times New Roman" w:hAnsi="Candara" w:cs="Times New Roman"/>
                <w:b/>
                <w:color w:val="000000"/>
                <w:sz w:val="16"/>
                <w:szCs w:val="16"/>
                <w:lang w:eastAsia="en-GB"/>
              </w:rPr>
            </w:pPr>
            <w:r>
              <w:rPr>
                <w:rFonts w:ascii="Candara" w:eastAsia="Times New Roman" w:hAnsi="Candara" w:cs="Times New Roman"/>
                <w:b/>
                <w:color w:val="000000"/>
                <w:sz w:val="16"/>
                <w:szCs w:val="16"/>
                <w:lang w:eastAsia="en-GB"/>
              </w:rPr>
              <w:t>1.68 (1.02-2.79)</w:t>
            </w:r>
          </w:p>
        </w:tc>
        <w:tc>
          <w:tcPr>
            <w:tcW w:w="653" w:type="pct"/>
            <w:tcBorders>
              <w:top w:val="nil"/>
              <w:left w:val="nil"/>
              <w:right w:val="single" w:sz="4" w:space="0" w:color="auto"/>
            </w:tcBorders>
          </w:tcPr>
          <w:p w14:paraId="1D5996F3" w14:textId="73FF6D41" w:rsidR="00256266" w:rsidRPr="002A5222" w:rsidRDefault="00256266" w:rsidP="00256266">
            <w:pPr>
              <w:spacing w:after="0" w:line="240" w:lineRule="auto"/>
              <w:jc w:val="center"/>
              <w:rPr>
                <w:rFonts w:ascii="Candara" w:eastAsia="Times New Roman" w:hAnsi="Candara" w:cs="Times New Roman"/>
                <w:color w:val="000000"/>
                <w:sz w:val="16"/>
                <w:szCs w:val="16"/>
                <w:lang w:eastAsia="en-GB"/>
              </w:rPr>
            </w:pPr>
            <w:r w:rsidRPr="002A5222">
              <w:rPr>
                <w:rFonts w:ascii="Candara" w:eastAsia="Times New Roman" w:hAnsi="Candara" w:cs="Times New Roman"/>
                <w:color w:val="000000"/>
                <w:sz w:val="16"/>
                <w:szCs w:val="16"/>
                <w:lang w:eastAsia="en-GB"/>
              </w:rPr>
              <w:t>1.64 (0.98-2.74)</w:t>
            </w:r>
          </w:p>
        </w:tc>
      </w:tr>
      <w:tr w:rsidR="00256266" w:rsidRPr="005173C7" w14:paraId="4E06A3D5" w14:textId="77777777" w:rsidTr="00846750">
        <w:trPr>
          <w:trHeight w:val="20"/>
        </w:trPr>
        <w:tc>
          <w:tcPr>
            <w:tcW w:w="1265" w:type="pct"/>
            <w:gridSpan w:val="2"/>
            <w:tcBorders>
              <w:top w:val="single" w:sz="4" w:space="0" w:color="auto"/>
              <w:left w:val="single" w:sz="4" w:space="0" w:color="auto"/>
              <w:right w:val="single" w:sz="8" w:space="0" w:color="auto"/>
            </w:tcBorders>
            <w:shd w:val="clear" w:color="auto" w:fill="auto"/>
          </w:tcPr>
          <w:p w14:paraId="1168EDA9" w14:textId="58AF86F6" w:rsidR="00256266" w:rsidRPr="00054FB2" w:rsidRDefault="00256266" w:rsidP="00256266">
            <w:pPr>
              <w:spacing w:after="0" w:line="240" w:lineRule="auto"/>
              <w:rPr>
                <w:rFonts w:ascii="Candara" w:eastAsia="Times New Roman" w:hAnsi="Candara" w:cs="Times New Roman"/>
                <w:b/>
                <w:i/>
                <w:color w:val="000000"/>
                <w:sz w:val="16"/>
                <w:szCs w:val="16"/>
                <w:lang w:eastAsia="en-GB"/>
              </w:rPr>
            </w:pPr>
            <w:proofErr w:type="spellStart"/>
            <w:r w:rsidRPr="00054FB2">
              <w:rPr>
                <w:rFonts w:ascii="Calibri" w:eastAsia="Times New Roman" w:hAnsi="Calibri" w:cs="Times New Roman"/>
                <w:b/>
                <w:i/>
                <w:color w:val="000000"/>
                <w:sz w:val="16"/>
                <w:szCs w:val="16"/>
                <w:lang w:eastAsia="en-GB"/>
              </w:rPr>
              <w:t>Among</w:t>
            </w:r>
            <w:proofErr w:type="spellEnd"/>
            <w:r w:rsidRPr="00054FB2">
              <w:rPr>
                <w:rFonts w:ascii="Calibri" w:eastAsia="Times New Roman" w:hAnsi="Calibri" w:cs="Times New Roman"/>
                <w:b/>
                <w:i/>
                <w:color w:val="000000"/>
                <w:sz w:val="16"/>
                <w:szCs w:val="16"/>
                <w:lang w:eastAsia="en-GB"/>
              </w:rPr>
              <w:t xml:space="preserve"> ART </w:t>
            </w:r>
            <w:proofErr w:type="spellStart"/>
            <w:r w:rsidRPr="00054FB2">
              <w:rPr>
                <w:rFonts w:ascii="Calibri" w:eastAsia="Times New Roman" w:hAnsi="Calibri" w:cs="Times New Roman"/>
                <w:b/>
                <w:i/>
                <w:color w:val="000000"/>
                <w:sz w:val="16"/>
                <w:szCs w:val="16"/>
                <w:lang w:eastAsia="en-GB"/>
              </w:rPr>
              <w:t>users</w:t>
            </w:r>
            <w:proofErr w:type="spellEnd"/>
            <w:r w:rsidR="00D373BB" w:rsidRPr="00446F96">
              <w:rPr>
                <w:rFonts w:ascii="Candara" w:eastAsia="Times New Roman" w:hAnsi="Candara" w:cs="Times New Roman"/>
                <w:b/>
                <w:bCs/>
                <w:sz w:val="15"/>
                <w:szCs w:val="15"/>
                <w:vertAlign w:val="superscript"/>
                <w:lang w:eastAsia="en-GB"/>
              </w:rPr>
              <w:t>§</w:t>
            </w:r>
            <w:r w:rsidRPr="00054FB2">
              <w:rPr>
                <w:rFonts w:ascii="Calibri" w:eastAsia="Times New Roman" w:hAnsi="Calibri" w:cs="Times New Roman"/>
                <w:b/>
                <w:i/>
                <w:color w:val="000000"/>
                <w:sz w:val="16"/>
                <w:szCs w:val="16"/>
                <w:lang w:eastAsia="en-GB"/>
              </w:rPr>
              <w:t> :</w:t>
            </w:r>
          </w:p>
        </w:tc>
        <w:tc>
          <w:tcPr>
            <w:tcW w:w="212" w:type="pct"/>
            <w:tcBorders>
              <w:top w:val="single" w:sz="4" w:space="0" w:color="auto"/>
              <w:left w:val="nil"/>
              <w:right w:val="nil"/>
            </w:tcBorders>
            <w:shd w:val="clear" w:color="auto" w:fill="auto"/>
            <w:vAlign w:val="center"/>
          </w:tcPr>
          <w:p w14:paraId="017221F9" w14:textId="77777777" w:rsidR="00256266" w:rsidRPr="001B12FA" w:rsidRDefault="00256266" w:rsidP="00256266">
            <w:pPr>
              <w:spacing w:after="0" w:line="240" w:lineRule="auto"/>
              <w:jc w:val="center"/>
              <w:rPr>
                <w:rFonts w:ascii="Candara" w:eastAsia="Times New Roman" w:hAnsi="Candara" w:cs="Times New Roman"/>
                <w:b/>
                <w:color w:val="000000"/>
                <w:sz w:val="16"/>
                <w:szCs w:val="16"/>
                <w:lang w:eastAsia="en-GB"/>
              </w:rPr>
            </w:pPr>
          </w:p>
        </w:tc>
        <w:tc>
          <w:tcPr>
            <w:tcW w:w="369" w:type="pct"/>
            <w:tcBorders>
              <w:top w:val="single" w:sz="4" w:space="0" w:color="auto"/>
              <w:left w:val="nil"/>
              <w:right w:val="nil"/>
            </w:tcBorders>
            <w:shd w:val="clear" w:color="auto" w:fill="auto"/>
            <w:vAlign w:val="center"/>
          </w:tcPr>
          <w:p w14:paraId="128DFC11" w14:textId="77777777" w:rsidR="00256266" w:rsidRPr="005173C7" w:rsidRDefault="00256266" w:rsidP="00256266">
            <w:pPr>
              <w:spacing w:after="0" w:line="240" w:lineRule="auto"/>
              <w:jc w:val="center"/>
              <w:rPr>
                <w:rFonts w:ascii="Candara" w:eastAsia="Times New Roman" w:hAnsi="Candara" w:cs="Times New Roman"/>
                <w:color w:val="000000"/>
                <w:sz w:val="16"/>
                <w:szCs w:val="16"/>
                <w:lang w:eastAsia="en-GB"/>
              </w:rPr>
            </w:pPr>
          </w:p>
        </w:tc>
        <w:tc>
          <w:tcPr>
            <w:tcW w:w="475" w:type="pct"/>
            <w:tcBorders>
              <w:top w:val="single" w:sz="4" w:space="0" w:color="auto"/>
              <w:left w:val="nil"/>
              <w:right w:val="single" w:sz="4" w:space="0" w:color="auto"/>
            </w:tcBorders>
            <w:shd w:val="clear" w:color="auto" w:fill="auto"/>
            <w:vAlign w:val="center"/>
          </w:tcPr>
          <w:p w14:paraId="6C0BCAE7" w14:textId="77777777" w:rsidR="00256266" w:rsidRPr="005173C7" w:rsidRDefault="00256266" w:rsidP="00256266">
            <w:pPr>
              <w:spacing w:after="0" w:line="240" w:lineRule="auto"/>
              <w:jc w:val="center"/>
              <w:rPr>
                <w:rFonts w:ascii="Candara" w:eastAsia="Times New Roman" w:hAnsi="Candara" w:cs="Times New Roman"/>
                <w:color w:val="000000"/>
                <w:sz w:val="16"/>
                <w:szCs w:val="16"/>
                <w:lang w:eastAsia="en-GB"/>
              </w:rPr>
            </w:pPr>
          </w:p>
        </w:tc>
        <w:tc>
          <w:tcPr>
            <w:tcW w:w="623" w:type="pct"/>
            <w:tcBorders>
              <w:top w:val="single" w:sz="4" w:space="0" w:color="auto"/>
              <w:left w:val="nil"/>
              <w:right w:val="single" w:sz="4" w:space="0" w:color="auto"/>
            </w:tcBorders>
            <w:shd w:val="clear" w:color="auto" w:fill="auto"/>
          </w:tcPr>
          <w:p w14:paraId="1B73E423" w14:textId="77777777" w:rsidR="00256266" w:rsidRPr="001B12FA" w:rsidRDefault="00256266" w:rsidP="00256266">
            <w:pPr>
              <w:spacing w:after="0" w:line="240" w:lineRule="auto"/>
              <w:jc w:val="center"/>
              <w:rPr>
                <w:rFonts w:ascii="Candara" w:eastAsia="Times New Roman" w:hAnsi="Candara" w:cs="Times New Roman"/>
                <w:b/>
                <w:color w:val="000000"/>
                <w:sz w:val="16"/>
                <w:szCs w:val="16"/>
                <w:lang w:eastAsia="en-GB"/>
              </w:rPr>
            </w:pPr>
          </w:p>
        </w:tc>
        <w:tc>
          <w:tcPr>
            <w:tcW w:w="289" w:type="pct"/>
            <w:tcBorders>
              <w:top w:val="single" w:sz="4" w:space="0" w:color="auto"/>
              <w:left w:val="single" w:sz="4" w:space="0" w:color="auto"/>
              <w:right w:val="nil"/>
            </w:tcBorders>
            <w:shd w:val="clear" w:color="auto" w:fill="auto"/>
            <w:vAlign w:val="center"/>
          </w:tcPr>
          <w:p w14:paraId="4803D746" w14:textId="77777777" w:rsidR="00256266" w:rsidRPr="001B12FA" w:rsidRDefault="00256266" w:rsidP="00256266">
            <w:pPr>
              <w:spacing w:after="0" w:line="240" w:lineRule="auto"/>
              <w:jc w:val="center"/>
              <w:rPr>
                <w:rFonts w:ascii="Candara" w:eastAsia="Times New Roman" w:hAnsi="Candara" w:cs="Times New Roman"/>
                <w:b/>
                <w:color w:val="000000"/>
                <w:sz w:val="16"/>
                <w:szCs w:val="16"/>
                <w:lang w:eastAsia="en-GB"/>
              </w:rPr>
            </w:pPr>
          </w:p>
        </w:tc>
        <w:tc>
          <w:tcPr>
            <w:tcW w:w="458" w:type="pct"/>
            <w:tcBorders>
              <w:top w:val="single" w:sz="4" w:space="0" w:color="auto"/>
              <w:left w:val="nil"/>
              <w:right w:val="nil"/>
            </w:tcBorders>
            <w:shd w:val="clear" w:color="auto" w:fill="auto"/>
            <w:vAlign w:val="center"/>
          </w:tcPr>
          <w:p w14:paraId="566679FC" w14:textId="77777777" w:rsidR="00256266" w:rsidRPr="005173C7" w:rsidRDefault="00256266" w:rsidP="00256266">
            <w:pPr>
              <w:spacing w:after="0" w:line="240" w:lineRule="auto"/>
              <w:jc w:val="center"/>
              <w:rPr>
                <w:rFonts w:ascii="Candara" w:eastAsia="Times New Roman" w:hAnsi="Candara" w:cs="Times New Roman"/>
                <w:color w:val="000000"/>
                <w:sz w:val="16"/>
                <w:szCs w:val="16"/>
                <w:lang w:eastAsia="en-GB"/>
              </w:rPr>
            </w:pPr>
          </w:p>
        </w:tc>
        <w:tc>
          <w:tcPr>
            <w:tcW w:w="656" w:type="pct"/>
            <w:tcBorders>
              <w:top w:val="single" w:sz="4" w:space="0" w:color="auto"/>
              <w:left w:val="nil"/>
              <w:right w:val="single" w:sz="4" w:space="0" w:color="auto"/>
            </w:tcBorders>
            <w:shd w:val="clear" w:color="auto" w:fill="auto"/>
            <w:vAlign w:val="center"/>
          </w:tcPr>
          <w:p w14:paraId="3462A56B" w14:textId="77777777" w:rsidR="00256266" w:rsidRPr="005173C7" w:rsidRDefault="00256266" w:rsidP="00256266">
            <w:pPr>
              <w:spacing w:after="0" w:line="240" w:lineRule="auto"/>
              <w:jc w:val="center"/>
              <w:rPr>
                <w:rFonts w:ascii="Candara" w:eastAsia="Times New Roman" w:hAnsi="Candara" w:cs="Times New Roman"/>
                <w:color w:val="000000"/>
                <w:sz w:val="16"/>
                <w:szCs w:val="16"/>
                <w:lang w:eastAsia="en-GB"/>
              </w:rPr>
            </w:pPr>
          </w:p>
        </w:tc>
        <w:tc>
          <w:tcPr>
            <w:tcW w:w="653" w:type="pct"/>
            <w:tcBorders>
              <w:top w:val="single" w:sz="4" w:space="0" w:color="auto"/>
              <w:left w:val="nil"/>
              <w:right w:val="single" w:sz="4" w:space="0" w:color="auto"/>
            </w:tcBorders>
            <w:shd w:val="clear" w:color="auto" w:fill="auto"/>
          </w:tcPr>
          <w:p w14:paraId="4770D0CA" w14:textId="77777777" w:rsidR="00256266" w:rsidRPr="005173C7" w:rsidRDefault="00256266" w:rsidP="00256266">
            <w:pPr>
              <w:spacing w:after="0" w:line="240" w:lineRule="auto"/>
              <w:jc w:val="center"/>
              <w:rPr>
                <w:rFonts w:ascii="Candara" w:eastAsia="Times New Roman" w:hAnsi="Candara" w:cs="Times New Roman"/>
                <w:color w:val="000000"/>
                <w:sz w:val="16"/>
                <w:szCs w:val="16"/>
                <w:lang w:eastAsia="en-GB"/>
              </w:rPr>
            </w:pPr>
          </w:p>
        </w:tc>
      </w:tr>
      <w:tr w:rsidR="00C85E12" w:rsidRPr="005173C7" w14:paraId="4A213A67" w14:textId="1100BC80" w:rsidTr="00846750">
        <w:trPr>
          <w:trHeight w:val="20"/>
        </w:trPr>
        <w:tc>
          <w:tcPr>
            <w:tcW w:w="1265" w:type="pct"/>
            <w:gridSpan w:val="2"/>
            <w:tcBorders>
              <w:left w:val="single" w:sz="4" w:space="0" w:color="auto"/>
              <w:bottom w:val="nil"/>
              <w:right w:val="single" w:sz="8" w:space="0" w:color="auto"/>
            </w:tcBorders>
            <w:shd w:val="clear" w:color="auto" w:fill="auto"/>
          </w:tcPr>
          <w:p w14:paraId="178753FE" w14:textId="77777777" w:rsidR="00C85E12" w:rsidRPr="005173C7" w:rsidRDefault="00C85E12" w:rsidP="00256266">
            <w:pPr>
              <w:spacing w:after="0" w:line="240" w:lineRule="auto"/>
              <w:rPr>
                <w:rFonts w:ascii="Candara" w:eastAsia="Times New Roman" w:hAnsi="Candara" w:cs="Times New Roman"/>
                <w:b/>
                <w:color w:val="000000"/>
                <w:sz w:val="16"/>
                <w:szCs w:val="16"/>
                <w:lang w:eastAsia="en-GB"/>
              </w:rPr>
            </w:pPr>
            <w:r w:rsidRPr="005173C7">
              <w:rPr>
                <w:rFonts w:ascii="Candara" w:eastAsia="Times New Roman" w:hAnsi="Candara" w:cs="Times New Roman"/>
                <w:b/>
                <w:color w:val="000000"/>
                <w:sz w:val="16"/>
                <w:szCs w:val="16"/>
                <w:lang w:eastAsia="en-GB"/>
              </w:rPr>
              <w:t>HIV</w:t>
            </w:r>
            <w:r>
              <w:rPr>
                <w:rFonts w:ascii="Candara" w:eastAsia="Times New Roman" w:hAnsi="Candara" w:cs="Times New Roman"/>
                <w:b/>
                <w:color w:val="000000"/>
                <w:sz w:val="16"/>
                <w:szCs w:val="16"/>
                <w:lang w:eastAsia="en-GB"/>
              </w:rPr>
              <w:t>-1</w:t>
            </w:r>
            <w:r w:rsidRPr="005173C7">
              <w:rPr>
                <w:rFonts w:ascii="Candara" w:eastAsia="Times New Roman" w:hAnsi="Candara" w:cs="Times New Roman"/>
                <w:b/>
                <w:color w:val="000000"/>
                <w:sz w:val="16"/>
                <w:szCs w:val="16"/>
                <w:lang w:eastAsia="en-GB"/>
              </w:rPr>
              <w:t xml:space="preserve"> viral</w:t>
            </w:r>
            <w:r>
              <w:rPr>
                <w:rFonts w:ascii="Candara" w:eastAsia="Times New Roman" w:hAnsi="Candara" w:cs="Times New Roman"/>
                <w:b/>
                <w:color w:val="000000"/>
                <w:sz w:val="16"/>
                <w:szCs w:val="16"/>
                <w:lang w:eastAsia="en-GB"/>
              </w:rPr>
              <w:t xml:space="preserve"> suppression</w:t>
            </w:r>
            <w:r w:rsidRPr="00A81821">
              <w:rPr>
                <w:rFonts w:ascii="Candara" w:eastAsia="Times New Roman" w:hAnsi="Candara" w:cs="Times New Roman"/>
                <w:b/>
                <w:color w:val="000000"/>
                <w:sz w:val="16"/>
                <w:szCs w:val="16"/>
                <w:vertAlign w:val="superscript"/>
                <w:lang w:eastAsia="en-GB"/>
              </w:rPr>
              <w:t>*</w:t>
            </w:r>
          </w:p>
        </w:tc>
        <w:tc>
          <w:tcPr>
            <w:tcW w:w="212" w:type="pct"/>
            <w:tcBorders>
              <w:left w:val="nil"/>
              <w:bottom w:val="nil"/>
              <w:right w:val="nil"/>
            </w:tcBorders>
            <w:shd w:val="clear" w:color="auto" w:fill="auto"/>
            <w:vAlign w:val="center"/>
          </w:tcPr>
          <w:p w14:paraId="3DADED5F" w14:textId="77777777" w:rsidR="00C85E12" w:rsidRPr="001B12FA" w:rsidRDefault="00C85E12" w:rsidP="00256266">
            <w:pPr>
              <w:spacing w:after="0" w:line="240" w:lineRule="auto"/>
              <w:jc w:val="center"/>
              <w:rPr>
                <w:rFonts w:ascii="Candara" w:eastAsia="Times New Roman" w:hAnsi="Candara" w:cs="Times New Roman"/>
                <w:b/>
                <w:color w:val="000000"/>
                <w:sz w:val="16"/>
                <w:szCs w:val="16"/>
                <w:lang w:eastAsia="en-GB"/>
              </w:rPr>
            </w:pPr>
          </w:p>
        </w:tc>
        <w:tc>
          <w:tcPr>
            <w:tcW w:w="369" w:type="pct"/>
            <w:tcBorders>
              <w:left w:val="nil"/>
              <w:bottom w:val="nil"/>
              <w:right w:val="nil"/>
            </w:tcBorders>
            <w:shd w:val="clear" w:color="auto" w:fill="auto"/>
            <w:vAlign w:val="center"/>
          </w:tcPr>
          <w:p w14:paraId="547834E5" w14:textId="77777777" w:rsidR="00C85E12" w:rsidRPr="005173C7" w:rsidRDefault="00C85E12" w:rsidP="00256266">
            <w:pPr>
              <w:spacing w:after="0" w:line="240" w:lineRule="auto"/>
              <w:jc w:val="center"/>
              <w:rPr>
                <w:rFonts w:ascii="Candara" w:eastAsia="Times New Roman" w:hAnsi="Candara" w:cs="Times New Roman"/>
                <w:color w:val="000000"/>
                <w:sz w:val="16"/>
                <w:szCs w:val="16"/>
                <w:lang w:eastAsia="en-GB"/>
              </w:rPr>
            </w:pPr>
          </w:p>
        </w:tc>
        <w:tc>
          <w:tcPr>
            <w:tcW w:w="475" w:type="pct"/>
            <w:tcBorders>
              <w:left w:val="nil"/>
              <w:bottom w:val="nil"/>
              <w:right w:val="single" w:sz="4" w:space="0" w:color="auto"/>
            </w:tcBorders>
            <w:shd w:val="clear" w:color="auto" w:fill="auto"/>
            <w:vAlign w:val="center"/>
          </w:tcPr>
          <w:p w14:paraId="229217CD" w14:textId="77777777" w:rsidR="00C85E12" w:rsidRPr="005173C7" w:rsidRDefault="00C85E12" w:rsidP="00256266">
            <w:pPr>
              <w:spacing w:after="0" w:line="240" w:lineRule="auto"/>
              <w:jc w:val="center"/>
              <w:rPr>
                <w:rFonts w:ascii="Candara" w:eastAsia="Times New Roman" w:hAnsi="Candara" w:cs="Times New Roman"/>
                <w:color w:val="000000"/>
                <w:sz w:val="16"/>
                <w:szCs w:val="16"/>
                <w:lang w:eastAsia="en-GB"/>
              </w:rPr>
            </w:pPr>
          </w:p>
        </w:tc>
        <w:tc>
          <w:tcPr>
            <w:tcW w:w="623" w:type="pct"/>
            <w:tcBorders>
              <w:left w:val="nil"/>
              <w:bottom w:val="nil"/>
              <w:right w:val="single" w:sz="4" w:space="0" w:color="auto"/>
            </w:tcBorders>
            <w:shd w:val="clear" w:color="auto" w:fill="auto"/>
          </w:tcPr>
          <w:p w14:paraId="23411267" w14:textId="77777777" w:rsidR="00C85E12" w:rsidRPr="001B12FA" w:rsidRDefault="00C85E12" w:rsidP="00256266">
            <w:pPr>
              <w:spacing w:after="0" w:line="240" w:lineRule="auto"/>
              <w:jc w:val="center"/>
              <w:rPr>
                <w:rFonts w:ascii="Candara" w:eastAsia="Times New Roman" w:hAnsi="Candara" w:cs="Times New Roman"/>
                <w:b/>
                <w:color w:val="000000"/>
                <w:sz w:val="16"/>
                <w:szCs w:val="16"/>
                <w:lang w:eastAsia="en-GB"/>
              </w:rPr>
            </w:pPr>
          </w:p>
        </w:tc>
        <w:tc>
          <w:tcPr>
            <w:tcW w:w="289" w:type="pct"/>
            <w:tcBorders>
              <w:left w:val="single" w:sz="4" w:space="0" w:color="auto"/>
              <w:bottom w:val="nil"/>
              <w:right w:val="nil"/>
            </w:tcBorders>
            <w:shd w:val="clear" w:color="auto" w:fill="auto"/>
            <w:vAlign w:val="center"/>
          </w:tcPr>
          <w:p w14:paraId="59A7C872" w14:textId="7CF6CDC6" w:rsidR="00C85E12" w:rsidRPr="001B12FA" w:rsidRDefault="00C85E12" w:rsidP="00256266">
            <w:pPr>
              <w:spacing w:after="0" w:line="240" w:lineRule="auto"/>
              <w:jc w:val="center"/>
              <w:rPr>
                <w:rFonts w:ascii="Candara" w:eastAsia="Times New Roman" w:hAnsi="Candara" w:cs="Times New Roman"/>
                <w:b/>
                <w:color w:val="000000"/>
                <w:sz w:val="16"/>
                <w:szCs w:val="16"/>
                <w:lang w:eastAsia="en-GB"/>
              </w:rPr>
            </w:pPr>
          </w:p>
        </w:tc>
        <w:tc>
          <w:tcPr>
            <w:tcW w:w="458" w:type="pct"/>
            <w:tcBorders>
              <w:left w:val="nil"/>
              <w:bottom w:val="nil"/>
              <w:right w:val="nil"/>
            </w:tcBorders>
            <w:shd w:val="clear" w:color="auto" w:fill="auto"/>
            <w:vAlign w:val="center"/>
          </w:tcPr>
          <w:p w14:paraId="14C1A75E" w14:textId="77777777" w:rsidR="00C85E12" w:rsidRPr="005173C7" w:rsidRDefault="00C85E12" w:rsidP="00256266">
            <w:pPr>
              <w:spacing w:after="0" w:line="240" w:lineRule="auto"/>
              <w:jc w:val="center"/>
              <w:rPr>
                <w:rFonts w:ascii="Candara" w:eastAsia="Times New Roman" w:hAnsi="Candara" w:cs="Times New Roman"/>
                <w:color w:val="000000"/>
                <w:sz w:val="16"/>
                <w:szCs w:val="16"/>
                <w:lang w:eastAsia="en-GB"/>
              </w:rPr>
            </w:pPr>
          </w:p>
        </w:tc>
        <w:tc>
          <w:tcPr>
            <w:tcW w:w="656" w:type="pct"/>
            <w:tcBorders>
              <w:left w:val="nil"/>
              <w:bottom w:val="nil"/>
              <w:right w:val="single" w:sz="4" w:space="0" w:color="auto"/>
            </w:tcBorders>
            <w:shd w:val="clear" w:color="auto" w:fill="auto"/>
            <w:vAlign w:val="center"/>
          </w:tcPr>
          <w:p w14:paraId="643E6E7A" w14:textId="77777777" w:rsidR="00C85E12" w:rsidRPr="005173C7" w:rsidRDefault="00C85E12" w:rsidP="00256266">
            <w:pPr>
              <w:spacing w:after="0" w:line="240" w:lineRule="auto"/>
              <w:jc w:val="center"/>
              <w:rPr>
                <w:rFonts w:ascii="Candara" w:eastAsia="Times New Roman" w:hAnsi="Candara" w:cs="Times New Roman"/>
                <w:color w:val="000000"/>
                <w:sz w:val="16"/>
                <w:szCs w:val="16"/>
                <w:lang w:eastAsia="en-GB"/>
              </w:rPr>
            </w:pPr>
          </w:p>
        </w:tc>
        <w:tc>
          <w:tcPr>
            <w:tcW w:w="653" w:type="pct"/>
            <w:tcBorders>
              <w:left w:val="nil"/>
              <w:bottom w:val="nil"/>
              <w:right w:val="single" w:sz="4" w:space="0" w:color="auto"/>
            </w:tcBorders>
            <w:shd w:val="clear" w:color="auto" w:fill="auto"/>
          </w:tcPr>
          <w:p w14:paraId="644C3445" w14:textId="77777777" w:rsidR="00C85E12" w:rsidRPr="005173C7" w:rsidRDefault="00C85E12" w:rsidP="00256266">
            <w:pPr>
              <w:spacing w:after="0" w:line="240" w:lineRule="auto"/>
              <w:jc w:val="center"/>
              <w:rPr>
                <w:rFonts w:ascii="Candara" w:eastAsia="Times New Roman" w:hAnsi="Candara" w:cs="Times New Roman"/>
                <w:color w:val="000000"/>
                <w:sz w:val="16"/>
                <w:szCs w:val="16"/>
                <w:lang w:eastAsia="en-GB"/>
              </w:rPr>
            </w:pPr>
          </w:p>
        </w:tc>
      </w:tr>
      <w:tr w:rsidR="00C85E12" w:rsidRPr="005173C7" w14:paraId="49ABFE44" w14:textId="5A7E16A1" w:rsidTr="00846750">
        <w:trPr>
          <w:trHeight w:val="20"/>
        </w:trPr>
        <w:tc>
          <w:tcPr>
            <w:tcW w:w="1265" w:type="pct"/>
            <w:gridSpan w:val="2"/>
            <w:tcBorders>
              <w:top w:val="nil"/>
              <w:left w:val="single" w:sz="4" w:space="0" w:color="auto"/>
              <w:bottom w:val="nil"/>
              <w:right w:val="single" w:sz="8" w:space="0" w:color="auto"/>
            </w:tcBorders>
            <w:shd w:val="clear" w:color="auto" w:fill="auto"/>
          </w:tcPr>
          <w:p w14:paraId="27F0D21A" w14:textId="77777777" w:rsidR="00C85E12" w:rsidRPr="005173C7" w:rsidRDefault="00C85E12" w:rsidP="00256266">
            <w:pPr>
              <w:spacing w:after="0" w:line="240" w:lineRule="auto"/>
              <w:rPr>
                <w:rFonts w:ascii="Candara" w:eastAsia="Times New Roman" w:hAnsi="Candara" w:cs="Times New Roman"/>
                <w:color w:val="000000"/>
                <w:sz w:val="16"/>
                <w:szCs w:val="16"/>
                <w:lang w:eastAsia="en-GB"/>
              </w:rPr>
            </w:pPr>
            <w:r w:rsidRPr="005173C7">
              <w:rPr>
                <w:rFonts w:ascii="Candara" w:eastAsia="Times New Roman" w:hAnsi="Candara" w:cs="Times New Roman"/>
                <w:color w:val="000000"/>
                <w:sz w:val="16"/>
                <w:szCs w:val="16"/>
                <w:lang w:eastAsia="en-GB"/>
              </w:rPr>
              <w:t xml:space="preserve">   &lt;1000 copies/ml</w:t>
            </w:r>
          </w:p>
        </w:tc>
        <w:tc>
          <w:tcPr>
            <w:tcW w:w="212" w:type="pct"/>
            <w:tcBorders>
              <w:top w:val="nil"/>
              <w:left w:val="nil"/>
              <w:bottom w:val="nil"/>
              <w:right w:val="nil"/>
            </w:tcBorders>
            <w:shd w:val="clear" w:color="auto" w:fill="auto"/>
            <w:vAlign w:val="center"/>
          </w:tcPr>
          <w:p w14:paraId="5CB8E937" w14:textId="5755408C" w:rsidR="00C85E12" w:rsidRPr="001B12FA" w:rsidRDefault="00C85E12" w:rsidP="00256266">
            <w:pPr>
              <w:spacing w:after="0" w:line="240" w:lineRule="auto"/>
              <w:jc w:val="center"/>
              <w:rPr>
                <w:rFonts w:ascii="Candara" w:eastAsia="Times New Roman" w:hAnsi="Candara" w:cs="Times New Roman"/>
                <w:b/>
                <w:color w:val="000000"/>
                <w:sz w:val="16"/>
                <w:szCs w:val="16"/>
                <w:lang w:eastAsia="en-GB"/>
              </w:rPr>
            </w:pPr>
            <w:r>
              <w:rPr>
                <w:rFonts w:ascii="Candara" w:eastAsia="Times New Roman" w:hAnsi="Candara" w:cs="Times New Roman"/>
                <w:b/>
                <w:color w:val="000000"/>
                <w:sz w:val="16"/>
                <w:szCs w:val="16"/>
                <w:lang w:eastAsia="en-GB"/>
              </w:rPr>
              <w:t>244</w:t>
            </w:r>
          </w:p>
        </w:tc>
        <w:tc>
          <w:tcPr>
            <w:tcW w:w="369" w:type="pct"/>
            <w:tcBorders>
              <w:top w:val="nil"/>
              <w:left w:val="nil"/>
              <w:bottom w:val="nil"/>
              <w:right w:val="nil"/>
            </w:tcBorders>
            <w:shd w:val="clear" w:color="auto" w:fill="auto"/>
            <w:vAlign w:val="center"/>
          </w:tcPr>
          <w:p w14:paraId="3CD7BE8B" w14:textId="408363B8" w:rsidR="00C85E12" w:rsidRPr="005173C7" w:rsidRDefault="00C85E12"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82 (33.6)</w:t>
            </w:r>
          </w:p>
        </w:tc>
        <w:tc>
          <w:tcPr>
            <w:tcW w:w="475" w:type="pct"/>
            <w:tcBorders>
              <w:top w:val="nil"/>
              <w:left w:val="nil"/>
              <w:bottom w:val="nil"/>
              <w:right w:val="single" w:sz="4" w:space="0" w:color="auto"/>
            </w:tcBorders>
            <w:shd w:val="clear" w:color="auto" w:fill="auto"/>
            <w:vAlign w:val="center"/>
          </w:tcPr>
          <w:p w14:paraId="3BB5B2FD" w14:textId="77777777" w:rsidR="00C85E12" w:rsidRPr="005173C7" w:rsidRDefault="00C85E12"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1.00</w:t>
            </w:r>
          </w:p>
        </w:tc>
        <w:tc>
          <w:tcPr>
            <w:tcW w:w="623" w:type="pct"/>
            <w:tcBorders>
              <w:top w:val="nil"/>
              <w:left w:val="nil"/>
              <w:bottom w:val="nil"/>
              <w:right w:val="single" w:sz="4" w:space="0" w:color="auto"/>
            </w:tcBorders>
            <w:shd w:val="clear" w:color="auto" w:fill="auto"/>
          </w:tcPr>
          <w:p w14:paraId="4A0245C6" w14:textId="7A09A267" w:rsidR="00C85E12" w:rsidRPr="009F2C5C" w:rsidRDefault="00C85E12" w:rsidP="00256266">
            <w:pPr>
              <w:spacing w:after="0" w:line="240" w:lineRule="auto"/>
              <w:jc w:val="center"/>
              <w:rPr>
                <w:rFonts w:ascii="Candara" w:eastAsia="Times New Roman" w:hAnsi="Candara" w:cs="Times New Roman"/>
                <w:color w:val="000000"/>
                <w:sz w:val="16"/>
                <w:szCs w:val="16"/>
                <w:lang w:eastAsia="en-GB"/>
              </w:rPr>
            </w:pPr>
            <w:r w:rsidRPr="009F2C5C">
              <w:rPr>
                <w:rFonts w:ascii="Candara" w:eastAsia="Times New Roman" w:hAnsi="Candara" w:cs="Times New Roman"/>
                <w:color w:val="000000"/>
                <w:sz w:val="16"/>
                <w:szCs w:val="16"/>
                <w:lang w:eastAsia="en-GB"/>
              </w:rPr>
              <w:t>1.00</w:t>
            </w:r>
          </w:p>
        </w:tc>
        <w:tc>
          <w:tcPr>
            <w:tcW w:w="289" w:type="pct"/>
            <w:tcBorders>
              <w:top w:val="nil"/>
              <w:left w:val="single" w:sz="4" w:space="0" w:color="auto"/>
              <w:bottom w:val="nil"/>
              <w:right w:val="nil"/>
            </w:tcBorders>
            <w:shd w:val="clear" w:color="auto" w:fill="auto"/>
            <w:vAlign w:val="center"/>
          </w:tcPr>
          <w:p w14:paraId="44A05B3E" w14:textId="4FEAD79E" w:rsidR="00C85E12" w:rsidRPr="001B12FA" w:rsidRDefault="00C85E12" w:rsidP="00256266">
            <w:pPr>
              <w:spacing w:after="0" w:line="240" w:lineRule="auto"/>
              <w:jc w:val="center"/>
              <w:rPr>
                <w:rFonts w:ascii="Candara" w:eastAsia="Times New Roman" w:hAnsi="Candara" w:cs="Times New Roman"/>
                <w:b/>
                <w:color w:val="000000"/>
                <w:sz w:val="16"/>
                <w:szCs w:val="16"/>
                <w:lang w:eastAsia="en-GB"/>
              </w:rPr>
            </w:pPr>
            <w:r>
              <w:rPr>
                <w:rFonts w:ascii="Candara" w:eastAsia="Times New Roman" w:hAnsi="Candara" w:cs="Times New Roman"/>
                <w:b/>
                <w:color w:val="000000"/>
                <w:sz w:val="16"/>
                <w:szCs w:val="16"/>
                <w:lang w:eastAsia="en-GB"/>
              </w:rPr>
              <w:t>294</w:t>
            </w:r>
          </w:p>
        </w:tc>
        <w:tc>
          <w:tcPr>
            <w:tcW w:w="458" w:type="pct"/>
            <w:tcBorders>
              <w:top w:val="nil"/>
              <w:left w:val="nil"/>
              <w:bottom w:val="nil"/>
              <w:right w:val="nil"/>
            </w:tcBorders>
            <w:shd w:val="clear" w:color="auto" w:fill="auto"/>
            <w:vAlign w:val="center"/>
          </w:tcPr>
          <w:p w14:paraId="56D9305D" w14:textId="61E617CD" w:rsidR="00C85E12" w:rsidRPr="005173C7" w:rsidRDefault="00C85E12"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73 (24.8)</w:t>
            </w:r>
          </w:p>
        </w:tc>
        <w:tc>
          <w:tcPr>
            <w:tcW w:w="656" w:type="pct"/>
            <w:tcBorders>
              <w:top w:val="nil"/>
              <w:left w:val="nil"/>
              <w:bottom w:val="nil"/>
              <w:right w:val="single" w:sz="4" w:space="0" w:color="auto"/>
            </w:tcBorders>
            <w:shd w:val="clear" w:color="auto" w:fill="auto"/>
            <w:vAlign w:val="center"/>
          </w:tcPr>
          <w:p w14:paraId="65214DA1" w14:textId="77777777" w:rsidR="00C85E12" w:rsidRPr="005173C7" w:rsidRDefault="00C85E12"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1.00</w:t>
            </w:r>
          </w:p>
        </w:tc>
        <w:tc>
          <w:tcPr>
            <w:tcW w:w="653" w:type="pct"/>
            <w:tcBorders>
              <w:top w:val="nil"/>
              <w:left w:val="nil"/>
              <w:bottom w:val="nil"/>
              <w:right w:val="single" w:sz="4" w:space="0" w:color="auto"/>
            </w:tcBorders>
            <w:shd w:val="clear" w:color="auto" w:fill="auto"/>
          </w:tcPr>
          <w:p w14:paraId="3236F6FB" w14:textId="5BB2A4B3" w:rsidR="00C85E12" w:rsidRDefault="00C85E12"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1.00</w:t>
            </w:r>
          </w:p>
        </w:tc>
      </w:tr>
      <w:tr w:rsidR="00C85E12" w:rsidRPr="005173C7" w14:paraId="61257978" w14:textId="01ADC285" w:rsidTr="00846750">
        <w:trPr>
          <w:trHeight w:val="20"/>
        </w:trPr>
        <w:tc>
          <w:tcPr>
            <w:tcW w:w="1265" w:type="pct"/>
            <w:gridSpan w:val="2"/>
            <w:tcBorders>
              <w:top w:val="nil"/>
              <w:left w:val="single" w:sz="4" w:space="0" w:color="auto"/>
              <w:bottom w:val="nil"/>
              <w:right w:val="single" w:sz="8" w:space="0" w:color="auto"/>
            </w:tcBorders>
            <w:shd w:val="clear" w:color="auto" w:fill="auto"/>
          </w:tcPr>
          <w:p w14:paraId="345001DD" w14:textId="77777777" w:rsidR="00C85E12" w:rsidRPr="005173C7" w:rsidRDefault="00C85E12" w:rsidP="00256266">
            <w:pPr>
              <w:spacing w:after="0" w:line="240" w:lineRule="auto"/>
              <w:rPr>
                <w:rFonts w:ascii="Candara" w:eastAsia="Times New Roman" w:hAnsi="Candara" w:cs="Times New Roman"/>
                <w:color w:val="000000"/>
                <w:sz w:val="16"/>
                <w:szCs w:val="16"/>
                <w:lang w:eastAsia="en-GB"/>
              </w:rPr>
            </w:pPr>
            <w:r w:rsidRPr="005173C7">
              <w:rPr>
                <w:rFonts w:ascii="Candara" w:eastAsia="Times New Roman" w:hAnsi="Candara" w:cs="Times New Roman"/>
                <w:color w:val="000000"/>
                <w:sz w:val="16"/>
                <w:szCs w:val="16"/>
                <w:lang w:eastAsia="en-GB"/>
              </w:rPr>
              <w:t xml:space="preserve">   ≥1000 copies/ml</w:t>
            </w:r>
          </w:p>
        </w:tc>
        <w:tc>
          <w:tcPr>
            <w:tcW w:w="212" w:type="pct"/>
            <w:tcBorders>
              <w:top w:val="nil"/>
              <w:left w:val="nil"/>
              <w:bottom w:val="nil"/>
              <w:right w:val="nil"/>
            </w:tcBorders>
            <w:shd w:val="clear" w:color="auto" w:fill="auto"/>
            <w:vAlign w:val="center"/>
          </w:tcPr>
          <w:p w14:paraId="7C6459D7" w14:textId="4437FD8E" w:rsidR="00C85E12" w:rsidRPr="001B12FA" w:rsidRDefault="00C85E12" w:rsidP="00256266">
            <w:pPr>
              <w:spacing w:after="0" w:line="240" w:lineRule="auto"/>
              <w:jc w:val="center"/>
              <w:rPr>
                <w:rFonts w:ascii="Candara" w:eastAsia="Times New Roman" w:hAnsi="Candara" w:cs="Times New Roman"/>
                <w:b/>
                <w:color w:val="000000"/>
                <w:sz w:val="16"/>
                <w:szCs w:val="16"/>
                <w:lang w:eastAsia="en-GB"/>
              </w:rPr>
            </w:pPr>
            <w:r>
              <w:rPr>
                <w:rFonts w:ascii="Candara" w:eastAsia="Times New Roman" w:hAnsi="Candara" w:cs="Times New Roman"/>
                <w:b/>
                <w:color w:val="000000"/>
                <w:sz w:val="16"/>
                <w:szCs w:val="16"/>
                <w:lang w:eastAsia="en-GB"/>
              </w:rPr>
              <w:t>32</w:t>
            </w:r>
          </w:p>
        </w:tc>
        <w:tc>
          <w:tcPr>
            <w:tcW w:w="369" w:type="pct"/>
            <w:tcBorders>
              <w:top w:val="nil"/>
              <w:left w:val="nil"/>
              <w:bottom w:val="nil"/>
              <w:right w:val="nil"/>
            </w:tcBorders>
            <w:shd w:val="clear" w:color="auto" w:fill="auto"/>
            <w:vAlign w:val="center"/>
          </w:tcPr>
          <w:p w14:paraId="30D79627" w14:textId="125D9DE3" w:rsidR="00C85E12" w:rsidRPr="005173C7" w:rsidRDefault="00C85E12"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13 (40.6)</w:t>
            </w:r>
          </w:p>
        </w:tc>
        <w:tc>
          <w:tcPr>
            <w:tcW w:w="475" w:type="pct"/>
            <w:tcBorders>
              <w:top w:val="nil"/>
              <w:left w:val="nil"/>
              <w:bottom w:val="nil"/>
              <w:right w:val="single" w:sz="4" w:space="0" w:color="auto"/>
            </w:tcBorders>
            <w:shd w:val="clear" w:color="auto" w:fill="auto"/>
            <w:vAlign w:val="center"/>
          </w:tcPr>
          <w:p w14:paraId="59A8122F" w14:textId="77777777" w:rsidR="00C85E12" w:rsidRPr="005173C7" w:rsidRDefault="00C85E12"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1.18 (0.70-2.01)</w:t>
            </w:r>
          </w:p>
        </w:tc>
        <w:tc>
          <w:tcPr>
            <w:tcW w:w="623" w:type="pct"/>
            <w:tcBorders>
              <w:top w:val="nil"/>
              <w:left w:val="nil"/>
              <w:bottom w:val="nil"/>
              <w:right w:val="single" w:sz="4" w:space="0" w:color="auto"/>
            </w:tcBorders>
            <w:shd w:val="clear" w:color="auto" w:fill="auto"/>
          </w:tcPr>
          <w:p w14:paraId="0DEE4B6A" w14:textId="300A512C" w:rsidR="00C85E12" w:rsidRPr="009F2C5C" w:rsidRDefault="004D4C24"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0.88 (0.43-1.83)</w:t>
            </w:r>
          </w:p>
        </w:tc>
        <w:tc>
          <w:tcPr>
            <w:tcW w:w="289" w:type="pct"/>
            <w:tcBorders>
              <w:top w:val="nil"/>
              <w:left w:val="single" w:sz="4" w:space="0" w:color="auto"/>
              <w:bottom w:val="nil"/>
              <w:right w:val="nil"/>
            </w:tcBorders>
            <w:shd w:val="clear" w:color="auto" w:fill="auto"/>
            <w:vAlign w:val="center"/>
          </w:tcPr>
          <w:p w14:paraId="1FCE81DF" w14:textId="31C606FB" w:rsidR="00C85E12" w:rsidRPr="001B12FA" w:rsidRDefault="00C85E12" w:rsidP="00256266">
            <w:pPr>
              <w:spacing w:after="0" w:line="240" w:lineRule="auto"/>
              <w:jc w:val="center"/>
              <w:rPr>
                <w:rFonts w:ascii="Candara" w:eastAsia="Times New Roman" w:hAnsi="Candara" w:cs="Times New Roman"/>
                <w:b/>
                <w:color w:val="000000"/>
                <w:sz w:val="16"/>
                <w:szCs w:val="16"/>
                <w:lang w:eastAsia="en-GB"/>
              </w:rPr>
            </w:pPr>
            <w:r>
              <w:rPr>
                <w:rFonts w:ascii="Candara" w:eastAsia="Times New Roman" w:hAnsi="Candara" w:cs="Times New Roman"/>
                <w:b/>
                <w:color w:val="000000"/>
                <w:sz w:val="16"/>
                <w:szCs w:val="16"/>
                <w:lang w:eastAsia="en-GB"/>
              </w:rPr>
              <w:t>67</w:t>
            </w:r>
          </w:p>
        </w:tc>
        <w:tc>
          <w:tcPr>
            <w:tcW w:w="458" w:type="pct"/>
            <w:tcBorders>
              <w:top w:val="nil"/>
              <w:left w:val="nil"/>
              <w:bottom w:val="nil"/>
              <w:right w:val="nil"/>
            </w:tcBorders>
            <w:shd w:val="clear" w:color="auto" w:fill="auto"/>
            <w:vAlign w:val="center"/>
          </w:tcPr>
          <w:p w14:paraId="505917F6" w14:textId="530D05F4" w:rsidR="00C85E12" w:rsidRPr="005173C7" w:rsidRDefault="00C85E12"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33 (49.3)</w:t>
            </w:r>
          </w:p>
        </w:tc>
        <w:tc>
          <w:tcPr>
            <w:tcW w:w="656" w:type="pct"/>
            <w:tcBorders>
              <w:top w:val="nil"/>
              <w:left w:val="nil"/>
              <w:bottom w:val="nil"/>
              <w:right w:val="single" w:sz="4" w:space="0" w:color="auto"/>
            </w:tcBorders>
            <w:shd w:val="clear" w:color="auto" w:fill="auto"/>
            <w:vAlign w:val="center"/>
          </w:tcPr>
          <w:p w14:paraId="04F90AF1" w14:textId="77777777" w:rsidR="00C85E12" w:rsidRPr="005173C7" w:rsidRDefault="00C85E12" w:rsidP="00256266">
            <w:pPr>
              <w:spacing w:after="0" w:line="240" w:lineRule="auto"/>
              <w:jc w:val="center"/>
              <w:rPr>
                <w:rFonts w:ascii="Candara" w:eastAsia="Times New Roman" w:hAnsi="Candara" w:cs="Times New Roman"/>
                <w:b/>
                <w:bCs/>
                <w:color w:val="000000"/>
                <w:sz w:val="16"/>
                <w:szCs w:val="16"/>
                <w:lang w:eastAsia="en-GB"/>
              </w:rPr>
            </w:pPr>
            <w:r>
              <w:rPr>
                <w:rFonts w:ascii="Candara" w:eastAsia="Times New Roman" w:hAnsi="Candara" w:cs="Times New Roman"/>
                <w:b/>
                <w:bCs/>
                <w:color w:val="000000"/>
                <w:sz w:val="16"/>
                <w:szCs w:val="16"/>
                <w:lang w:eastAsia="en-GB"/>
              </w:rPr>
              <w:t>2.76 (1.50-5.11)</w:t>
            </w:r>
          </w:p>
        </w:tc>
        <w:tc>
          <w:tcPr>
            <w:tcW w:w="653" w:type="pct"/>
            <w:tcBorders>
              <w:top w:val="nil"/>
              <w:left w:val="nil"/>
              <w:bottom w:val="nil"/>
              <w:right w:val="single" w:sz="4" w:space="0" w:color="auto"/>
            </w:tcBorders>
            <w:shd w:val="clear" w:color="auto" w:fill="auto"/>
          </w:tcPr>
          <w:p w14:paraId="020C18CD" w14:textId="603C7C9A" w:rsidR="00C85E12" w:rsidRPr="009F2C5C" w:rsidRDefault="004D4C24" w:rsidP="00256266">
            <w:pPr>
              <w:spacing w:after="0" w:line="240" w:lineRule="auto"/>
              <w:jc w:val="center"/>
              <w:rPr>
                <w:rFonts w:ascii="Candara" w:eastAsia="Times New Roman" w:hAnsi="Candara" w:cs="Times New Roman"/>
                <w:b/>
                <w:bCs/>
                <w:color w:val="000000"/>
                <w:sz w:val="16"/>
                <w:szCs w:val="16"/>
                <w:lang w:eastAsia="en-GB"/>
              </w:rPr>
            </w:pPr>
            <w:r>
              <w:rPr>
                <w:rFonts w:ascii="Candara" w:eastAsia="Times New Roman" w:hAnsi="Candara" w:cs="Times New Roman"/>
                <w:b/>
                <w:bCs/>
                <w:color w:val="000000"/>
                <w:sz w:val="16"/>
                <w:szCs w:val="16"/>
                <w:lang w:eastAsia="en-GB"/>
              </w:rPr>
              <w:t>2.87 (1.63-5.05)</w:t>
            </w:r>
          </w:p>
        </w:tc>
      </w:tr>
      <w:tr w:rsidR="00C85E12" w:rsidRPr="005173C7" w14:paraId="262C1823" w14:textId="25201198" w:rsidTr="00846750">
        <w:trPr>
          <w:trHeight w:val="20"/>
        </w:trPr>
        <w:tc>
          <w:tcPr>
            <w:tcW w:w="1265" w:type="pct"/>
            <w:gridSpan w:val="2"/>
            <w:tcBorders>
              <w:top w:val="nil"/>
              <w:left w:val="single" w:sz="4" w:space="0" w:color="auto"/>
              <w:bottom w:val="nil"/>
              <w:right w:val="single" w:sz="8" w:space="0" w:color="auto"/>
            </w:tcBorders>
            <w:shd w:val="clear" w:color="auto" w:fill="auto"/>
          </w:tcPr>
          <w:p w14:paraId="43089AF8" w14:textId="77777777" w:rsidR="00C85E12" w:rsidRPr="005173C7" w:rsidRDefault="00C85E12" w:rsidP="00256266">
            <w:pPr>
              <w:spacing w:after="0" w:line="240" w:lineRule="auto"/>
              <w:rPr>
                <w:rFonts w:ascii="Candara" w:eastAsia="Times New Roman" w:hAnsi="Candara" w:cs="Times New Roman"/>
                <w:b/>
                <w:color w:val="000000"/>
                <w:sz w:val="16"/>
                <w:szCs w:val="16"/>
                <w:lang w:eastAsia="en-GB"/>
              </w:rPr>
            </w:pPr>
            <w:r w:rsidRPr="005173C7">
              <w:rPr>
                <w:rFonts w:ascii="Candara" w:eastAsia="Times New Roman" w:hAnsi="Candara" w:cs="Times New Roman"/>
                <w:b/>
                <w:color w:val="000000"/>
                <w:sz w:val="16"/>
                <w:szCs w:val="16"/>
                <w:lang w:eastAsia="en-GB"/>
              </w:rPr>
              <w:t xml:space="preserve">HIV viral </w:t>
            </w:r>
            <w:proofErr w:type="spellStart"/>
            <w:r>
              <w:rPr>
                <w:rFonts w:ascii="Candara" w:eastAsia="Times New Roman" w:hAnsi="Candara" w:cs="Times New Roman"/>
                <w:b/>
                <w:color w:val="000000"/>
                <w:sz w:val="16"/>
                <w:szCs w:val="16"/>
                <w:lang w:eastAsia="en-GB"/>
              </w:rPr>
              <w:t>detection</w:t>
            </w:r>
            <w:proofErr w:type="spellEnd"/>
            <w:r w:rsidRPr="00A81821">
              <w:rPr>
                <w:rFonts w:ascii="Candara" w:eastAsia="Times New Roman" w:hAnsi="Candara" w:cs="Times New Roman"/>
                <w:b/>
                <w:color w:val="000000"/>
                <w:sz w:val="16"/>
                <w:szCs w:val="16"/>
                <w:vertAlign w:val="superscript"/>
                <w:lang w:eastAsia="en-GB"/>
              </w:rPr>
              <w:t>*</w:t>
            </w:r>
          </w:p>
        </w:tc>
        <w:tc>
          <w:tcPr>
            <w:tcW w:w="212" w:type="pct"/>
            <w:tcBorders>
              <w:top w:val="nil"/>
              <w:left w:val="nil"/>
              <w:bottom w:val="nil"/>
              <w:right w:val="nil"/>
            </w:tcBorders>
            <w:shd w:val="clear" w:color="auto" w:fill="auto"/>
            <w:vAlign w:val="center"/>
          </w:tcPr>
          <w:p w14:paraId="3C2DE440" w14:textId="77777777" w:rsidR="00C85E12" w:rsidRPr="001B12FA" w:rsidRDefault="00C85E12" w:rsidP="00256266">
            <w:pPr>
              <w:spacing w:after="0" w:line="240" w:lineRule="auto"/>
              <w:jc w:val="center"/>
              <w:rPr>
                <w:rFonts w:ascii="Candara" w:eastAsia="Times New Roman" w:hAnsi="Candara" w:cs="Times New Roman"/>
                <w:b/>
                <w:color w:val="000000"/>
                <w:sz w:val="16"/>
                <w:szCs w:val="16"/>
                <w:lang w:eastAsia="en-GB"/>
              </w:rPr>
            </w:pPr>
          </w:p>
        </w:tc>
        <w:tc>
          <w:tcPr>
            <w:tcW w:w="369" w:type="pct"/>
            <w:tcBorders>
              <w:top w:val="nil"/>
              <w:left w:val="nil"/>
              <w:bottom w:val="nil"/>
              <w:right w:val="nil"/>
            </w:tcBorders>
            <w:shd w:val="clear" w:color="auto" w:fill="auto"/>
            <w:vAlign w:val="center"/>
          </w:tcPr>
          <w:p w14:paraId="479A4204" w14:textId="77777777" w:rsidR="00C85E12" w:rsidRPr="005173C7" w:rsidRDefault="00C85E12" w:rsidP="00256266">
            <w:pPr>
              <w:spacing w:after="0" w:line="240" w:lineRule="auto"/>
              <w:jc w:val="center"/>
              <w:rPr>
                <w:rFonts w:ascii="Candara" w:eastAsia="Times New Roman" w:hAnsi="Candara" w:cs="Times New Roman"/>
                <w:color w:val="000000"/>
                <w:sz w:val="16"/>
                <w:szCs w:val="16"/>
                <w:lang w:eastAsia="en-GB"/>
              </w:rPr>
            </w:pPr>
          </w:p>
        </w:tc>
        <w:tc>
          <w:tcPr>
            <w:tcW w:w="475" w:type="pct"/>
            <w:tcBorders>
              <w:top w:val="nil"/>
              <w:left w:val="nil"/>
              <w:bottom w:val="nil"/>
              <w:right w:val="single" w:sz="4" w:space="0" w:color="auto"/>
            </w:tcBorders>
            <w:shd w:val="clear" w:color="auto" w:fill="auto"/>
            <w:vAlign w:val="center"/>
          </w:tcPr>
          <w:p w14:paraId="03E37A55" w14:textId="77777777" w:rsidR="00C85E12" w:rsidRPr="005173C7" w:rsidRDefault="00C85E12" w:rsidP="00256266">
            <w:pPr>
              <w:spacing w:after="0" w:line="240" w:lineRule="auto"/>
              <w:jc w:val="center"/>
              <w:rPr>
                <w:rFonts w:ascii="Candara" w:eastAsia="Times New Roman" w:hAnsi="Candara" w:cs="Times New Roman"/>
                <w:color w:val="000000"/>
                <w:sz w:val="16"/>
                <w:szCs w:val="16"/>
                <w:lang w:eastAsia="en-GB"/>
              </w:rPr>
            </w:pPr>
          </w:p>
        </w:tc>
        <w:tc>
          <w:tcPr>
            <w:tcW w:w="623" w:type="pct"/>
            <w:tcBorders>
              <w:top w:val="nil"/>
              <w:left w:val="nil"/>
              <w:bottom w:val="nil"/>
              <w:right w:val="single" w:sz="4" w:space="0" w:color="auto"/>
            </w:tcBorders>
            <w:shd w:val="clear" w:color="auto" w:fill="auto"/>
          </w:tcPr>
          <w:p w14:paraId="0427E4DD" w14:textId="77777777" w:rsidR="00C85E12" w:rsidRPr="009F2C5C" w:rsidRDefault="00C85E12" w:rsidP="00256266">
            <w:pPr>
              <w:spacing w:after="0" w:line="240" w:lineRule="auto"/>
              <w:jc w:val="center"/>
              <w:rPr>
                <w:rFonts w:ascii="Candara" w:eastAsia="Times New Roman" w:hAnsi="Candara" w:cs="Times New Roman"/>
                <w:color w:val="000000"/>
                <w:sz w:val="16"/>
                <w:szCs w:val="16"/>
                <w:lang w:eastAsia="en-GB"/>
              </w:rPr>
            </w:pPr>
          </w:p>
        </w:tc>
        <w:tc>
          <w:tcPr>
            <w:tcW w:w="289" w:type="pct"/>
            <w:tcBorders>
              <w:top w:val="nil"/>
              <w:left w:val="single" w:sz="4" w:space="0" w:color="auto"/>
              <w:bottom w:val="nil"/>
              <w:right w:val="nil"/>
            </w:tcBorders>
            <w:shd w:val="clear" w:color="auto" w:fill="auto"/>
            <w:vAlign w:val="center"/>
          </w:tcPr>
          <w:p w14:paraId="48D8D16A" w14:textId="09CFCE3E" w:rsidR="00C85E12" w:rsidRPr="001B12FA" w:rsidRDefault="00C85E12" w:rsidP="00256266">
            <w:pPr>
              <w:spacing w:after="0" w:line="240" w:lineRule="auto"/>
              <w:jc w:val="center"/>
              <w:rPr>
                <w:rFonts w:ascii="Candara" w:eastAsia="Times New Roman" w:hAnsi="Candara" w:cs="Times New Roman"/>
                <w:b/>
                <w:color w:val="000000"/>
                <w:sz w:val="16"/>
                <w:szCs w:val="16"/>
                <w:lang w:eastAsia="en-GB"/>
              </w:rPr>
            </w:pPr>
          </w:p>
        </w:tc>
        <w:tc>
          <w:tcPr>
            <w:tcW w:w="458" w:type="pct"/>
            <w:tcBorders>
              <w:top w:val="nil"/>
              <w:left w:val="nil"/>
              <w:bottom w:val="nil"/>
              <w:right w:val="nil"/>
            </w:tcBorders>
            <w:shd w:val="clear" w:color="auto" w:fill="auto"/>
            <w:vAlign w:val="center"/>
          </w:tcPr>
          <w:p w14:paraId="40E6B4BC" w14:textId="77777777" w:rsidR="00C85E12" w:rsidRPr="005173C7" w:rsidRDefault="00C85E12" w:rsidP="00256266">
            <w:pPr>
              <w:spacing w:after="0" w:line="240" w:lineRule="auto"/>
              <w:jc w:val="center"/>
              <w:rPr>
                <w:rFonts w:ascii="Candara" w:eastAsia="Times New Roman" w:hAnsi="Candara" w:cs="Times New Roman"/>
                <w:color w:val="000000"/>
                <w:sz w:val="16"/>
                <w:szCs w:val="16"/>
                <w:lang w:eastAsia="en-GB"/>
              </w:rPr>
            </w:pPr>
          </w:p>
        </w:tc>
        <w:tc>
          <w:tcPr>
            <w:tcW w:w="656" w:type="pct"/>
            <w:tcBorders>
              <w:top w:val="nil"/>
              <w:left w:val="nil"/>
              <w:bottom w:val="nil"/>
              <w:right w:val="single" w:sz="4" w:space="0" w:color="auto"/>
            </w:tcBorders>
            <w:shd w:val="clear" w:color="auto" w:fill="auto"/>
            <w:vAlign w:val="center"/>
          </w:tcPr>
          <w:p w14:paraId="6DB07958" w14:textId="77777777" w:rsidR="00C85E12" w:rsidRPr="005173C7" w:rsidRDefault="00C85E12" w:rsidP="00256266">
            <w:pPr>
              <w:spacing w:after="0" w:line="240" w:lineRule="auto"/>
              <w:jc w:val="center"/>
              <w:rPr>
                <w:rFonts w:ascii="Candara" w:eastAsia="Times New Roman" w:hAnsi="Candara" w:cs="Times New Roman"/>
                <w:color w:val="000000"/>
                <w:sz w:val="16"/>
                <w:szCs w:val="16"/>
                <w:lang w:eastAsia="en-GB"/>
              </w:rPr>
            </w:pPr>
          </w:p>
        </w:tc>
        <w:tc>
          <w:tcPr>
            <w:tcW w:w="653" w:type="pct"/>
            <w:tcBorders>
              <w:top w:val="nil"/>
              <w:left w:val="nil"/>
              <w:bottom w:val="nil"/>
              <w:right w:val="single" w:sz="4" w:space="0" w:color="auto"/>
            </w:tcBorders>
            <w:shd w:val="clear" w:color="auto" w:fill="auto"/>
          </w:tcPr>
          <w:p w14:paraId="5A4FC9A2" w14:textId="77777777" w:rsidR="00C85E12" w:rsidRPr="009F2C5C" w:rsidRDefault="00C85E12" w:rsidP="00256266">
            <w:pPr>
              <w:spacing w:after="0" w:line="240" w:lineRule="auto"/>
              <w:jc w:val="center"/>
              <w:rPr>
                <w:rFonts w:ascii="Candara" w:eastAsia="Times New Roman" w:hAnsi="Candara" w:cs="Times New Roman"/>
                <w:color w:val="000000"/>
                <w:sz w:val="16"/>
                <w:szCs w:val="16"/>
                <w:lang w:eastAsia="en-GB"/>
              </w:rPr>
            </w:pPr>
          </w:p>
        </w:tc>
      </w:tr>
      <w:tr w:rsidR="00C85E12" w:rsidRPr="005173C7" w14:paraId="1728852E" w14:textId="41F720BF" w:rsidTr="00846750">
        <w:trPr>
          <w:trHeight w:val="20"/>
        </w:trPr>
        <w:tc>
          <w:tcPr>
            <w:tcW w:w="1265" w:type="pct"/>
            <w:gridSpan w:val="2"/>
            <w:tcBorders>
              <w:top w:val="nil"/>
              <w:left w:val="single" w:sz="4" w:space="0" w:color="auto"/>
              <w:bottom w:val="nil"/>
              <w:right w:val="single" w:sz="8" w:space="0" w:color="auto"/>
            </w:tcBorders>
            <w:shd w:val="clear" w:color="auto" w:fill="auto"/>
          </w:tcPr>
          <w:p w14:paraId="09EA1F52" w14:textId="77777777" w:rsidR="00C85E12" w:rsidRPr="005173C7" w:rsidRDefault="00C85E12" w:rsidP="00256266">
            <w:pPr>
              <w:spacing w:after="0" w:line="240" w:lineRule="auto"/>
              <w:rPr>
                <w:rFonts w:ascii="Candara" w:eastAsia="Times New Roman" w:hAnsi="Candara" w:cs="Times New Roman"/>
                <w:b/>
                <w:color w:val="000000"/>
                <w:sz w:val="16"/>
                <w:szCs w:val="16"/>
                <w:lang w:eastAsia="en-GB"/>
              </w:rPr>
            </w:pPr>
            <w:r w:rsidRPr="005173C7">
              <w:rPr>
                <w:rFonts w:ascii="Candara" w:eastAsia="Times New Roman" w:hAnsi="Candara" w:cs="Times New Roman"/>
                <w:color w:val="000000"/>
                <w:sz w:val="16"/>
                <w:szCs w:val="16"/>
                <w:lang w:eastAsia="en-GB"/>
              </w:rPr>
              <w:t xml:space="preserve">   </w:t>
            </w:r>
            <w:r>
              <w:rPr>
                <w:rFonts w:ascii="Candara" w:eastAsia="Times New Roman" w:hAnsi="Candara" w:cs="Times New Roman"/>
                <w:color w:val="000000"/>
                <w:sz w:val="16"/>
                <w:szCs w:val="16"/>
                <w:lang w:eastAsia="en-GB"/>
              </w:rPr>
              <w:t xml:space="preserve">≤40 </w:t>
            </w:r>
            <w:r w:rsidRPr="005173C7">
              <w:rPr>
                <w:rFonts w:ascii="Candara" w:eastAsia="Times New Roman" w:hAnsi="Candara" w:cs="Times New Roman"/>
                <w:color w:val="000000"/>
                <w:sz w:val="16"/>
                <w:szCs w:val="16"/>
                <w:lang w:eastAsia="en-GB"/>
              </w:rPr>
              <w:t>copies/ml</w:t>
            </w:r>
          </w:p>
        </w:tc>
        <w:tc>
          <w:tcPr>
            <w:tcW w:w="212" w:type="pct"/>
            <w:tcBorders>
              <w:top w:val="nil"/>
              <w:left w:val="nil"/>
              <w:bottom w:val="nil"/>
              <w:right w:val="nil"/>
            </w:tcBorders>
            <w:shd w:val="clear" w:color="auto" w:fill="auto"/>
            <w:vAlign w:val="center"/>
          </w:tcPr>
          <w:p w14:paraId="75C03C11" w14:textId="21689138" w:rsidR="00C85E12" w:rsidRPr="001B12FA" w:rsidRDefault="00C85E12" w:rsidP="00256266">
            <w:pPr>
              <w:spacing w:after="0" w:line="240" w:lineRule="auto"/>
              <w:jc w:val="center"/>
              <w:rPr>
                <w:rFonts w:ascii="Candara" w:eastAsia="Times New Roman" w:hAnsi="Candara" w:cs="Times New Roman"/>
                <w:b/>
                <w:color w:val="000000"/>
                <w:sz w:val="16"/>
                <w:szCs w:val="16"/>
                <w:lang w:eastAsia="en-GB"/>
              </w:rPr>
            </w:pPr>
            <w:r>
              <w:rPr>
                <w:rFonts w:ascii="Candara" w:eastAsia="Times New Roman" w:hAnsi="Candara" w:cs="Times New Roman"/>
                <w:b/>
                <w:color w:val="000000"/>
                <w:sz w:val="16"/>
                <w:szCs w:val="16"/>
                <w:lang w:eastAsia="en-GB"/>
              </w:rPr>
              <w:t>205</w:t>
            </w:r>
          </w:p>
        </w:tc>
        <w:tc>
          <w:tcPr>
            <w:tcW w:w="369" w:type="pct"/>
            <w:tcBorders>
              <w:top w:val="nil"/>
              <w:left w:val="nil"/>
              <w:bottom w:val="nil"/>
              <w:right w:val="nil"/>
            </w:tcBorders>
            <w:shd w:val="clear" w:color="auto" w:fill="auto"/>
            <w:vAlign w:val="center"/>
          </w:tcPr>
          <w:p w14:paraId="6ACD499D" w14:textId="6DAE6967" w:rsidR="00C85E12" w:rsidRPr="005173C7" w:rsidRDefault="00C85E12"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63 (30.7)</w:t>
            </w:r>
          </w:p>
        </w:tc>
        <w:tc>
          <w:tcPr>
            <w:tcW w:w="475" w:type="pct"/>
            <w:tcBorders>
              <w:top w:val="nil"/>
              <w:left w:val="nil"/>
              <w:bottom w:val="nil"/>
              <w:right w:val="single" w:sz="4" w:space="0" w:color="auto"/>
            </w:tcBorders>
            <w:shd w:val="clear" w:color="auto" w:fill="auto"/>
            <w:vAlign w:val="center"/>
          </w:tcPr>
          <w:p w14:paraId="608E0C89" w14:textId="77777777" w:rsidR="00C85E12" w:rsidRPr="005173C7" w:rsidRDefault="00C85E12"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1.00</w:t>
            </w:r>
          </w:p>
        </w:tc>
        <w:tc>
          <w:tcPr>
            <w:tcW w:w="623" w:type="pct"/>
            <w:tcBorders>
              <w:top w:val="nil"/>
              <w:left w:val="nil"/>
              <w:bottom w:val="nil"/>
              <w:right w:val="single" w:sz="4" w:space="0" w:color="auto"/>
            </w:tcBorders>
            <w:shd w:val="clear" w:color="auto" w:fill="auto"/>
          </w:tcPr>
          <w:p w14:paraId="18811247" w14:textId="0B4ACCE9" w:rsidR="00C85E12" w:rsidRPr="009F2C5C" w:rsidRDefault="00C85E12"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1.00</w:t>
            </w:r>
          </w:p>
        </w:tc>
        <w:tc>
          <w:tcPr>
            <w:tcW w:w="289" w:type="pct"/>
            <w:tcBorders>
              <w:top w:val="nil"/>
              <w:left w:val="single" w:sz="4" w:space="0" w:color="auto"/>
              <w:bottom w:val="nil"/>
              <w:right w:val="nil"/>
            </w:tcBorders>
            <w:shd w:val="clear" w:color="auto" w:fill="auto"/>
            <w:vAlign w:val="center"/>
          </w:tcPr>
          <w:p w14:paraId="4483D164" w14:textId="386E37DF" w:rsidR="00C85E12" w:rsidRPr="001B12FA" w:rsidRDefault="00C85E12" w:rsidP="00256266">
            <w:pPr>
              <w:spacing w:after="0" w:line="240" w:lineRule="auto"/>
              <w:jc w:val="center"/>
              <w:rPr>
                <w:rFonts w:ascii="Candara" w:eastAsia="Times New Roman" w:hAnsi="Candara" w:cs="Times New Roman"/>
                <w:b/>
                <w:color w:val="000000"/>
                <w:sz w:val="16"/>
                <w:szCs w:val="16"/>
                <w:lang w:eastAsia="en-GB"/>
              </w:rPr>
            </w:pPr>
            <w:r>
              <w:rPr>
                <w:rFonts w:ascii="Candara" w:eastAsia="Times New Roman" w:hAnsi="Candara" w:cs="Times New Roman"/>
                <w:b/>
                <w:color w:val="000000"/>
                <w:sz w:val="16"/>
                <w:szCs w:val="16"/>
                <w:lang w:eastAsia="en-GB"/>
              </w:rPr>
              <w:t>124</w:t>
            </w:r>
          </w:p>
        </w:tc>
        <w:tc>
          <w:tcPr>
            <w:tcW w:w="458" w:type="pct"/>
            <w:tcBorders>
              <w:top w:val="nil"/>
              <w:left w:val="nil"/>
              <w:bottom w:val="nil"/>
              <w:right w:val="nil"/>
            </w:tcBorders>
            <w:shd w:val="clear" w:color="auto" w:fill="auto"/>
            <w:vAlign w:val="center"/>
          </w:tcPr>
          <w:p w14:paraId="1004B934" w14:textId="72BA6C84" w:rsidR="00C85E12" w:rsidRPr="005173C7" w:rsidRDefault="00C85E12"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32 (25.8)</w:t>
            </w:r>
          </w:p>
        </w:tc>
        <w:tc>
          <w:tcPr>
            <w:tcW w:w="656" w:type="pct"/>
            <w:tcBorders>
              <w:top w:val="nil"/>
              <w:left w:val="nil"/>
              <w:bottom w:val="nil"/>
              <w:right w:val="single" w:sz="4" w:space="0" w:color="auto"/>
            </w:tcBorders>
            <w:shd w:val="clear" w:color="auto" w:fill="auto"/>
            <w:vAlign w:val="center"/>
          </w:tcPr>
          <w:p w14:paraId="2041CB7F" w14:textId="77777777" w:rsidR="00C85E12" w:rsidRPr="005173C7" w:rsidRDefault="00C85E12"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1.00</w:t>
            </w:r>
          </w:p>
        </w:tc>
        <w:tc>
          <w:tcPr>
            <w:tcW w:w="653" w:type="pct"/>
            <w:tcBorders>
              <w:top w:val="nil"/>
              <w:left w:val="nil"/>
              <w:bottom w:val="nil"/>
              <w:right w:val="single" w:sz="4" w:space="0" w:color="auto"/>
            </w:tcBorders>
            <w:shd w:val="clear" w:color="auto" w:fill="auto"/>
          </w:tcPr>
          <w:p w14:paraId="40B01182" w14:textId="4BA52137" w:rsidR="00C85E12" w:rsidRPr="009F2C5C" w:rsidRDefault="00C85E12"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1.00</w:t>
            </w:r>
          </w:p>
        </w:tc>
      </w:tr>
      <w:tr w:rsidR="00C85E12" w:rsidRPr="005173C7" w14:paraId="7540EA3D" w14:textId="3D9C8510" w:rsidTr="00846750">
        <w:trPr>
          <w:trHeight w:val="20"/>
        </w:trPr>
        <w:tc>
          <w:tcPr>
            <w:tcW w:w="1265" w:type="pct"/>
            <w:gridSpan w:val="2"/>
            <w:tcBorders>
              <w:top w:val="nil"/>
              <w:left w:val="single" w:sz="4" w:space="0" w:color="auto"/>
              <w:bottom w:val="nil"/>
              <w:right w:val="single" w:sz="8" w:space="0" w:color="auto"/>
            </w:tcBorders>
            <w:shd w:val="clear" w:color="auto" w:fill="auto"/>
          </w:tcPr>
          <w:p w14:paraId="300E0DBA" w14:textId="77777777" w:rsidR="00C85E12" w:rsidRPr="005173C7" w:rsidRDefault="00C85E12" w:rsidP="00256266">
            <w:pPr>
              <w:spacing w:after="0" w:line="240" w:lineRule="auto"/>
              <w:rPr>
                <w:rFonts w:ascii="Candara" w:eastAsia="Times New Roman" w:hAnsi="Candara" w:cs="Times New Roman"/>
                <w:b/>
                <w:color w:val="000000"/>
                <w:sz w:val="16"/>
                <w:szCs w:val="16"/>
                <w:lang w:eastAsia="en-GB"/>
              </w:rPr>
            </w:pPr>
            <w:r>
              <w:rPr>
                <w:rFonts w:ascii="Candara" w:eastAsia="Times New Roman" w:hAnsi="Candara" w:cs="Times New Roman"/>
                <w:color w:val="000000"/>
                <w:sz w:val="16"/>
                <w:szCs w:val="16"/>
                <w:lang w:eastAsia="en-GB"/>
              </w:rPr>
              <w:t xml:space="preserve">   &gt;40</w:t>
            </w:r>
            <w:r w:rsidRPr="005173C7">
              <w:rPr>
                <w:rFonts w:ascii="Candara" w:eastAsia="Times New Roman" w:hAnsi="Candara" w:cs="Times New Roman"/>
                <w:color w:val="000000"/>
                <w:sz w:val="16"/>
                <w:szCs w:val="16"/>
                <w:lang w:eastAsia="en-GB"/>
              </w:rPr>
              <w:t xml:space="preserve"> copies/ml</w:t>
            </w:r>
          </w:p>
        </w:tc>
        <w:tc>
          <w:tcPr>
            <w:tcW w:w="212" w:type="pct"/>
            <w:tcBorders>
              <w:top w:val="nil"/>
              <w:left w:val="nil"/>
              <w:bottom w:val="nil"/>
              <w:right w:val="nil"/>
            </w:tcBorders>
            <w:shd w:val="clear" w:color="auto" w:fill="auto"/>
            <w:vAlign w:val="center"/>
          </w:tcPr>
          <w:p w14:paraId="26317542" w14:textId="50B64C05" w:rsidR="00C85E12" w:rsidRPr="001B12FA" w:rsidRDefault="00C85E12" w:rsidP="00256266">
            <w:pPr>
              <w:spacing w:after="0" w:line="240" w:lineRule="auto"/>
              <w:jc w:val="center"/>
              <w:rPr>
                <w:rFonts w:ascii="Candara" w:eastAsia="Times New Roman" w:hAnsi="Candara" w:cs="Times New Roman"/>
                <w:b/>
                <w:color w:val="000000"/>
                <w:sz w:val="16"/>
                <w:szCs w:val="16"/>
                <w:lang w:eastAsia="en-GB"/>
              </w:rPr>
            </w:pPr>
            <w:r>
              <w:rPr>
                <w:rFonts w:ascii="Candara" w:eastAsia="Times New Roman" w:hAnsi="Candara" w:cs="Times New Roman"/>
                <w:b/>
                <w:color w:val="000000"/>
                <w:sz w:val="16"/>
                <w:szCs w:val="16"/>
                <w:lang w:eastAsia="en-GB"/>
              </w:rPr>
              <w:t>71</w:t>
            </w:r>
          </w:p>
        </w:tc>
        <w:tc>
          <w:tcPr>
            <w:tcW w:w="369" w:type="pct"/>
            <w:tcBorders>
              <w:top w:val="nil"/>
              <w:left w:val="nil"/>
              <w:bottom w:val="nil"/>
              <w:right w:val="nil"/>
            </w:tcBorders>
            <w:shd w:val="clear" w:color="auto" w:fill="auto"/>
            <w:vAlign w:val="center"/>
          </w:tcPr>
          <w:p w14:paraId="526C32E7" w14:textId="03F90EC0" w:rsidR="00C85E12" w:rsidRPr="005173C7" w:rsidRDefault="00C85E12"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32 (45.1)</w:t>
            </w:r>
          </w:p>
        </w:tc>
        <w:tc>
          <w:tcPr>
            <w:tcW w:w="475" w:type="pct"/>
            <w:tcBorders>
              <w:top w:val="nil"/>
              <w:left w:val="nil"/>
              <w:bottom w:val="nil"/>
              <w:right w:val="single" w:sz="4" w:space="0" w:color="auto"/>
            </w:tcBorders>
            <w:shd w:val="clear" w:color="auto" w:fill="auto"/>
            <w:vAlign w:val="center"/>
          </w:tcPr>
          <w:p w14:paraId="1BE99E2A" w14:textId="77777777" w:rsidR="00C85E12" w:rsidRPr="00EC79B9" w:rsidRDefault="00C85E12" w:rsidP="00256266">
            <w:pPr>
              <w:spacing w:after="0" w:line="240" w:lineRule="auto"/>
              <w:jc w:val="center"/>
              <w:rPr>
                <w:rFonts w:ascii="Candara" w:eastAsia="Times New Roman" w:hAnsi="Candara" w:cs="Times New Roman"/>
                <w:b/>
                <w:color w:val="000000"/>
                <w:sz w:val="16"/>
                <w:szCs w:val="16"/>
                <w:lang w:eastAsia="en-GB"/>
              </w:rPr>
            </w:pPr>
            <w:r>
              <w:rPr>
                <w:rFonts w:ascii="Candara" w:eastAsia="Times New Roman" w:hAnsi="Candara" w:cs="Times New Roman"/>
                <w:b/>
                <w:color w:val="000000"/>
                <w:sz w:val="16"/>
                <w:szCs w:val="16"/>
                <w:lang w:eastAsia="en-GB"/>
              </w:rPr>
              <w:t>1.85 (1.38-2.48)</w:t>
            </w:r>
          </w:p>
        </w:tc>
        <w:tc>
          <w:tcPr>
            <w:tcW w:w="623" w:type="pct"/>
            <w:tcBorders>
              <w:top w:val="nil"/>
              <w:left w:val="nil"/>
              <w:bottom w:val="nil"/>
              <w:right w:val="single" w:sz="4" w:space="0" w:color="auto"/>
            </w:tcBorders>
            <w:shd w:val="clear" w:color="auto" w:fill="auto"/>
          </w:tcPr>
          <w:p w14:paraId="5E81ACB8" w14:textId="360411D9" w:rsidR="00C85E12" w:rsidRPr="004D4C24" w:rsidRDefault="004D4C24" w:rsidP="00256266">
            <w:pPr>
              <w:spacing w:after="0" w:line="240" w:lineRule="auto"/>
              <w:jc w:val="center"/>
              <w:rPr>
                <w:rFonts w:ascii="Candara" w:eastAsia="Times New Roman" w:hAnsi="Candara" w:cs="Times New Roman"/>
                <w:b/>
                <w:color w:val="000000"/>
                <w:sz w:val="16"/>
                <w:szCs w:val="16"/>
                <w:lang w:eastAsia="en-GB"/>
              </w:rPr>
            </w:pPr>
            <w:r w:rsidRPr="004D4C24">
              <w:rPr>
                <w:rFonts w:ascii="Candara" w:eastAsia="Times New Roman" w:hAnsi="Candara" w:cs="Times New Roman"/>
                <w:b/>
                <w:color w:val="000000"/>
                <w:sz w:val="16"/>
                <w:szCs w:val="16"/>
                <w:lang w:eastAsia="en-GB"/>
              </w:rPr>
              <w:t>1.68 (1.22-2.32)</w:t>
            </w:r>
          </w:p>
        </w:tc>
        <w:tc>
          <w:tcPr>
            <w:tcW w:w="289" w:type="pct"/>
            <w:tcBorders>
              <w:top w:val="nil"/>
              <w:left w:val="single" w:sz="4" w:space="0" w:color="auto"/>
              <w:bottom w:val="nil"/>
              <w:right w:val="nil"/>
            </w:tcBorders>
            <w:shd w:val="clear" w:color="auto" w:fill="auto"/>
            <w:vAlign w:val="center"/>
          </w:tcPr>
          <w:p w14:paraId="6C65675B" w14:textId="3EC20806" w:rsidR="00C85E12" w:rsidRPr="001B12FA" w:rsidRDefault="00C85E12" w:rsidP="00256266">
            <w:pPr>
              <w:spacing w:after="0" w:line="240" w:lineRule="auto"/>
              <w:jc w:val="center"/>
              <w:rPr>
                <w:rFonts w:ascii="Candara" w:eastAsia="Times New Roman" w:hAnsi="Candara" w:cs="Times New Roman"/>
                <w:b/>
                <w:color w:val="000000"/>
                <w:sz w:val="16"/>
                <w:szCs w:val="16"/>
                <w:lang w:eastAsia="en-GB"/>
              </w:rPr>
            </w:pPr>
            <w:r>
              <w:rPr>
                <w:rFonts w:ascii="Candara" w:eastAsia="Times New Roman" w:hAnsi="Candara" w:cs="Times New Roman"/>
                <w:b/>
                <w:color w:val="000000"/>
                <w:sz w:val="16"/>
                <w:szCs w:val="16"/>
                <w:lang w:eastAsia="en-GB"/>
              </w:rPr>
              <w:t>237</w:t>
            </w:r>
          </w:p>
        </w:tc>
        <w:tc>
          <w:tcPr>
            <w:tcW w:w="458" w:type="pct"/>
            <w:tcBorders>
              <w:top w:val="nil"/>
              <w:left w:val="nil"/>
              <w:bottom w:val="nil"/>
              <w:right w:val="nil"/>
            </w:tcBorders>
            <w:shd w:val="clear" w:color="auto" w:fill="auto"/>
            <w:vAlign w:val="center"/>
          </w:tcPr>
          <w:p w14:paraId="093AED72" w14:textId="6289568F" w:rsidR="00C85E12" w:rsidRPr="005173C7" w:rsidRDefault="00C85E12"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74 (31.2)</w:t>
            </w:r>
          </w:p>
        </w:tc>
        <w:tc>
          <w:tcPr>
            <w:tcW w:w="656" w:type="pct"/>
            <w:tcBorders>
              <w:top w:val="nil"/>
              <w:left w:val="nil"/>
              <w:bottom w:val="nil"/>
              <w:right w:val="single" w:sz="4" w:space="0" w:color="auto"/>
            </w:tcBorders>
            <w:shd w:val="clear" w:color="auto" w:fill="auto"/>
            <w:vAlign w:val="center"/>
          </w:tcPr>
          <w:p w14:paraId="34B3EABB" w14:textId="77777777" w:rsidR="00C85E12" w:rsidRPr="005173C7" w:rsidRDefault="00C85E12"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1.18 (0.53-2.63)</w:t>
            </w:r>
          </w:p>
        </w:tc>
        <w:tc>
          <w:tcPr>
            <w:tcW w:w="653" w:type="pct"/>
            <w:tcBorders>
              <w:top w:val="nil"/>
              <w:left w:val="nil"/>
              <w:bottom w:val="nil"/>
              <w:right w:val="single" w:sz="4" w:space="0" w:color="auto"/>
            </w:tcBorders>
            <w:shd w:val="clear" w:color="auto" w:fill="auto"/>
          </w:tcPr>
          <w:p w14:paraId="38A992AD" w14:textId="4ABA64B7" w:rsidR="00C85E12" w:rsidRPr="009F2C5C" w:rsidRDefault="004D4C24"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1.15 (0.53-2.49)</w:t>
            </w:r>
          </w:p>
        </w:tc>
      </w:tr>
      <w:tr w:rsidR="00C85E12" w:rsidRPr="00165593" w14:paraId="31F11101" w14:textId="5C6CC4D9" w:rsidTr="00846750">
        <w:trPr>
          <w:trHeight w:val="20"/>
        </w:trPr>
        <w:tc>
          <w:tcPr>
            <w:tcW w:w="1265" w:type="pct"/>
            <w:gridSpan w:val="2"/>
            <w:tcBorders>
              <w:top w:val="nil"/>
              <w:left w:val="single" w:sz="4" w:space="0" w:color="auto"/>
              <w:bottom w:val="nil"/>
              <w:right w:val="single" w:sz="8" w:space="0" w:color="auto"/>
            </w:tcBorders>
            <w:shd w:val="clear" w:color="auto" w:fill="auto"/>
          </w:tcPr>
          <w:p w14:paraId="4A43BD0E" w14:textId="77777777" w:rsidR="00C85E12" w:rsidRPr="00B378DD" w:rsidRDefault="00C85E12" w:rsidP="00256266">
            <w:pPr>
              <w:spacing w:after="0" w:line="240" w:lineRule="auto"/>
              <w:rPr>
                <w:rFonts w:ascii="Candara" w:eastAsia="Times New Roman" w:hAnsi="Candara" w:cs="Times New Roman"/>
                <w:color w:val="000000"/>
                <w:sz w:val="16"/>
                <w:szCs w:val="16"/>
                <w:lang w:val="en-GB" w:eastAsia="en-GB"/>
              </w:rPr>
            </w:pPr>
            <w:r w:rsidRPr="00EA47E6">
              <w:rPr>
                <w:rFonts w:ascii="Candara" w:eastAsia="Times New Roman" w:hAnsi="Candara" w:cs="Times New Roman"/>
                <w:b/>
                <w:color w:val="000000"/>
                <w:sz w:val="16"/>
                <w:szCs w:val="16"/>
                <w:lang w:val="en-GB" w:eastAsia="en-GB"/>
              </w:rPr>
              <w:t>Baseline CD4+ count (cells/mm</w:t>
            </w:r>
            <w:r w:rsidRPr="00B84D20">
              <w:rPr>
                <w:rFonts w:ascii="Candara" w:eastAsia="Times New Roman" w:hAnsi="Candara" w:cs="Times New Roman"/>
                <w:b/>
                <w:color w:val="000000"/>
                <w:sz w:val="16"/>
                <w:szCs w:val="16"/>
                <w:vertAlign w:val="superscript"/>
                <w:lang w:val="en-GB" w:eastAsia="en-GB"/>
              </w:rPr>
              <w:t>3</w:t>
            </w:r>
            <w:r w:rsidRPr="00EA47E6">
              <w:rPr>
                <w:rFonts w:ascii="Candara" w:eastAsia="Times New Roman" w:hAnsi="Candara" w:cs="Times New Roman"/>
                <w:b/>
                <w:color w:val="000000"/>
                <w:sz w:val="16"/>
                <w:szCs w:val="16"/>
                <w:lang w:val="en-GB" w:eastAsia="en-GB"/>
              </w:rPr>
              <w:t>)</w:t>
            </w:r>
          </w:p>
        </w:tc>
        <w:tc>
          <w:tcPr>
            <w:tcW w:w="212" w:type="pct"/>
            <w:tcBorders>
              <w:top w:val="nil"/>
              <w:left w:val="nil"/>
              <w:bottom w:val="nil"/>
              <w:right w:val="nil"/>
            </w:tcBorders>
            <w:shd w:val="clear" w:color="auto" w:fill="auto"/>
            <w:vAlign w:val="center"/>
          </w:tcPr>
          <w:p w14:paraId="23B89B41" w14:textId="77777777" w:rsidR="00C85E12" w:rsidRPr="00B378DD" w:rsidRDefault="00C85E12" w:rsidP="00256266">
            <w:pPr>
              <w:spacing w:after="0" w:line="240" w:lineRule="auto"/>
              <w:jc w:val="center"/>
              <w:rPr>
                <w:rFonts w:ascii="Candara" w:eastAsia="Times New Roman" w:hAnsi="Candara" w:cs="Times New Roman"/>
                <w:b/>
                <w:color w:val="000000"/>
                <w:sz w:val="16"/>
                <w:szCs w:val="16"/>
                <w:lang w:val="en-GB" w:eastAsia="en-GB"/>
              </w:rPr>
            </w:pPr>
          </w:p>
        </w:tc>
        <w:tc>
          <w:tcPr>
            <w:tcW w:w="369" w:type="pct"/>
            <w:tcBorders>
              <w:top w:val="nil"/>
              <w:left w:val="nil"/>
              <w:bottom w:val="nil"/>
              <w:right w:val="nil"/>
            </w:tcBorders>
            <w:shd w:val="clear" w:color="auto" w:fill="auto"/>
            <w:vAlign w:val="center"/>
          </w:tcPr>
          <w:p w14:paraId="7C28C5EE" w14:textId="77777777" w:rsidR="00C85E12" w:rsidRPr="00B378DD" w:rsidRDefault="00C85E12" w:rsidP="00256266">
            <w:pPr>
              <w:spacing w:after="0" w:line="240" w:lineRule="auto"/>
              <w:jc w:val="center"/>
              <w:rPr>
                <w:rFonts w:ascii="Candara" w:eastAsia="Times New Roman" w:hAnsi="Candara" w:cs="Times New Roman"/>
                <w:color w:val="000000"/>
                <w:sz w:val="16"/>
                <w:szCs w:val="16"/>
                <w:lang w:val="en-GB" w:eastAsia="en-GB"/>
              </w:rPr>
            </w:pPr>
          </w:p>
        </w:tc>
        <w:tc>
          <w:tcPr>
            <w:tcW w:w="475" w:type="pct"/>
            <w:tcBorders>
              <w:top w:val="nil"/>
              <w:left w:val="nil"/>
              <w:bottom w:val="nil"/>
              <w:right w:val="single" w:sz="4" w:space="0" w:color="auto"/>
            </w:tcBorders>
            <w:shd w:val="clear" w:color="auto" w:fill="auto"/>
            <w:vAlign w:val="center"/>
          </w:tcPr>
          <w:p w14:paraId="433E39F1" w14:textId="77777777" w:rsidR="00C85E12" w:rsidRPr="00B378DD" w:rsidRDefault="00C85E12" w:rsidP="00256266">
            <w:pPr>
              <w:spacing w:after="0" w:line="240" w:lineRule="auto"/>
              <w:jc w:val="center"/>
              <w:rPr>
                <w:rFonts w:ascii="Candara" w:eastAsia="Times New Roman" w:hAnsi="Candara" w:cs="Times New Roman"/>
                <w:color w:val="000000"/>
                <w:sz w:val="16"/>
                <w:szCs w:val="16"/>
                <w:lang w:val="en-GB" w:eastAsia="en-GB"/>
              </w:rPr>
            </w:pPr>
          </w:p>
        </w:tc>
        <w:tc>
          <w:tcPr>
            <w:tcW w:w="623" w:type="pct"/>
            <w:tcBorders>
              <w:top w:val="nil"/>
              <w:left w:val="nil"/>
              <w:bottom w:val="nil"/>
              <w:right w:val="single" w:sz="4" w:space="0" w:color="auto"/>
            </w:tcBorders>
            <w:shd w:val="clear" w:color="auto" w:fill="auto"/>
          </w:tcPr>
          <w:p w14:paraId="41339F00" w14:textId="77777777" w:rsidR="00C85E12" w:rsidRPr="009F2C5C" w:rsidRDefault="00C85E12" w:rsidP="00256266">
            <w:pPr>
              <w:spacing w:after="0" w:line="240" w:lineRule="auto"/>
              <w:jc w:val="center"/>
              <w:rPr>
                <w:rFonts w:ascii="Candara" w:eastAsia="Times New Roman" w:hAnsi="Candara" w:cs="Times New Roman"/>
                <w:color w:val="000000"/>
                <w:sz w:val="16"/>
                <w:szCs w:val="16"/>
                <w:lang w:val="en-GB" w:eastAsia="en-GB"/>
              </w:rPr>
            </w:pPr>
          </w:p>
        </w:tc>
        <w:tc>
          <w:tcPr>
            <w:tcW w:w="289" w:type="pct"/>
            <w:tcBorders>
              <w:top w:val="nil"/>
              <w:left w:val="single" w:sz="4" w:space="0" w:color="auto"/>
              <w:bottom w:val="nil"/>
              <w:right w:val="nil"/>
            </w:tcBorders>
            <w:shd w:val="clear" w:color="auto" w:fill="auto"/>
            <w:vAlign w:val="center"/>
          </w:tcPr>
          <w:p w14:paraId="45419D67" w14:textId="2FCC06F5" w:rsidR="00C85E12" w:rsidRPr="00B378DD" w:rsidRDefault="00C85E12" w:rsidP="00256266">
            <w:pPr>
              <w:spacing w:after="0" w:line="240" w:lineRule="auto"/>
              <w:jc w:val="center"/>
              <w:rPr>
                <w:rFonts w:ascii="Candara" w:eastAsia="Times New Roman" w:hAnsi="Candara" w:cs="Times New Roman"/>
                <w:b/>
                <w:color w:val="000000"/>
                <w:sz w:val="16"/>
                <w:szCs w:val="16"/>
                <w:lang w:val="en-GB" w:eastAsia="en-GB"/>
              </w:rPr>
            </w:pPr>
          </w:p>
        </w:tc>
        <w:tc>
          <w:tcPr>
            <w:tcW w:w="458" w:type="pct"/>
            <w:tcBorders>
              <w:top w:val="nil"/>
              <w:left w:val="nil"/>
              <w:bottom w:val="nil"/>
              <w:right w:val="nil"/>
            </w:tcBorders>
            <w:shd w:val="clear" w:color="auto" w:fill="auto"/>
            <w:vAlign w:val="center"/>
          </w:tcPr>
          <w:p w14:paraId="014063DF" w14:textId="77777777" w:rsidR="00C85E12" w:rsidRPr="00B378DD" w:rsidRDefault="00C85E12" w:rsidP="00256266">
            <w:pPr>
              <w:spacing w:after="0" w:line="240" w:lineRule="auto"/>
              <w:jc w:val="center"/>
              <w:rPr>
                <w:rFonts w:ascii="Candara" w:eastAsia="Times New Roman" w:hAnsi="Candara" w:cs="Times New Roman"/>
                <w:color w:val="000000"/>
                <w:sz w:val="16"/>
                <w:szCs w:val="16"/>
                <w:lang w:val="en-GB" w:eastAsia="en-GB"/>
              </w:rPr>
            </w:pPr>
          </w:p>
        </w:tc>
        <w:tc>
          <w:tcPr>
            <w:tcW w:w="656" w:type="pct"/>
            <w:tcBorders>
              <w:top w:val="nil"/>
              <w:left w:val="nil"/>
              <w:bottom w:val="nil"/>
              <w:right w:val="single" w:sz="4" w:space="0" w:color="auto"/>
            </w:tcBorders>
            <w:shd w:val="clear" w:color="auto" w:fill="auto"/>
            <w:vAlign w:val="center"/>
          </w:tcPr>
          <w:p w14:paraId="1E440142" w14:textId="77777777" w:rsidR="00C85E12" w:rsidRPr="00B378DD" w:rsidRDefault="00C85E12" w:rsidP="00256266">
            <w:pPr>
              <w:spacing w:after="0" w:line="240" w:lineRule="auto"/>
              <w:jc w:val="center"/>
              <w:rPr>
                <w:rFonts w:ascii="Candara" w:eastAsia="Times New Roman" w:hAnsi="Candara" w:cs="Times New Roman"/>
                <w:color w:val="000000"/>
                <w:sz w:val="16"/>
                <w:szCs w:val="16"/>
                <w:lang w:val="en-GB" w:eastAsia="en-GB"/>
              </w:rPr>
            </w:pPr>
          </w:p>
        </w:tc>
        <w:tc>
          <w:tcPr>
            <w:tcW w:w="653" w:type="pct"/>
            <w:tcBorders>
              <w:top w:val="nil"/>
              <w:left w:val="nil"/>
              <w:bottom w:val="nil"/>
              <w:right w:val="single" w:sz="4" w:space="0" w:color="auto"/>
            </w:tcBorders>
            <w:shd w:val="clear" w:color="auto" w:fill="auto"/>
          </w:tcPr>
          <w:p w14:paraId="53C8960B" w14:textId="77777777" w:rsidR="00C85E12" w:rsidRPr="009F2C5C" w:rsidRDefault="00C85E12" w:rsidP="00256266">
            <w:pPr>
              <w:spacing w:after="0" w:line="240" w:lineRule="auto"/>
              <w:jc w:val="center"/>
              <w:rPr>
                <w:rFonts w:ascii="Candara" w:eastAsia="Times New Roman" w:hAnsi="Candara" w:cs="Times New Roman"/>
                <w:color w:val="000000"/>
                <w:sz w:val="16"/>
                <w:szCs w:val="16"/>
                <w:lang w:val="en-GB" w:eastAsia="en-GB"/>
              </w:rPr>
            </w:pPr>
          </w:p>
        </w:tc>
      </w:tr>
      <w:tr w:rsidR="00C85E12" w:rsidRPr="005173C7" w14:paraId="6070FC1E" w14:textId="5130FC56" w:rsidTr="00846750">
        <w:trPr>
          <w:trHeight w:val="20"/>
        </w:trPr>
        <w:tc>
          <w:tcPr>
            <w:tcW w:w="1265" w:type="pct"/>
            <w:gridSpan w:val="2"/>
            <w:tcBorders>
              <w:top w:val="nil"/>
              <w:left w:val="single" w:sz="4" w:space="0" w:color="auto"/>
              <w:bottom w:val="nil"/>
              <w:right w:val="single" w:sz="8" w:space="0" w:color="auto"/>
            </w:tcBorders>
            <w:shd w:val="clear" w:color="auto" w:fill="auto"/>
          </w:tcPr>
          <w:p w14:paraId="378EF472" w14:textId="77777777" w:rsidR="00C85E12" w:rsidRPr="005173C7" w:rsidRDefault="00C85E12" w:rsidP="00256266">
            <w:pPr>
              <w:spacing w:after="0" w:line="240" w:lineRule="auto"/>
              <w:rPr>
                <w:rFonts w:ascii="Candara" w:eastAsia="Times New Roman" w:hAnsi="Candara" w:cs="Times New Roman"/>
                <w:color w:val="000000"/>
                <w:sz w:val="16"/>
                <w:szCs w:val="16"/>
                <w:lang w:eastAsia="en-GB"/>
              </w:rPr>
            </w:pPr>
            <w:r w:rsidRPr="00EA47E6">
              <w:rPr>
                <w:rFonts w:ascii="Candara" w:eastAsia="Times New Roman" w:hAnsi="Candara" w:cs="Times New Roman"/>
                <w:color w:val="000000"/>
                <w:sz w:val="16"/>
                <w:szCs w:val="16"/>
                <w:lang w:val="en-GB" w:eastAsia="en-GB"/>
              </w:rPr>
              <w:t xml:space="preserve">   </w:t>
            </w:r>
            <w:r w:rsidRPr="005173C7">
              <w:rPr>
                <w:rFonts w:ascii="Candara" w:eastAsia="Times New Roman" w:hAnsi="Candara" w:cs="Times New Roman"/>
                <w:color w:val="000000"/>
                <w:sz w:val="16"/>
                <w:szCs w:val="16"/>
                <w:lang w:eastAsia="en-GB"/>
              </w:rPr>
              <w:t>&lt;200</w:t>
            </w:r>
          </w:p>
        </w:tc>
        <w:tc>
          <w:tcPr>
            <w:tcW w:w="212" w:type="pct"/>
            <w:tcBorders>
              <w:top w:val="nil"/>
              <w:left w:val="nil"/>
              <w:bottom w:val="nil"/>
              <w:right w:val="nil"/>
            </w:tcBorders>
            <w:shd w:val="clear" w:color="auto" w:fill="auto"/>
            <w:vAlign w:val="center"/>
          </w:tcPr>
          <w:p w14:paraId="02447D57" w14:textId="7570A676" w:rsidR="00C85E12" w:rsidRDefault="00C85E12" w:rsidP="00256266">
            <w:pPr>
              <w:spacing w:after="0" w:line="240" w:lineRule="auto"/>
              <w:jc w:val="center"/>
              <w:rPr>
                <w:rFonts w:ascii="Candara" w:eastAsia="Times New Roman" w:hAnsi="Candara" w:cs="Times New Roman"/>
                <w:b/>
                <w:color w:val="000000"/>
                <w:sz w:val="16"/>
                <w:szCs w:val="16"/>
                <w:lang w:eastAsia="en-GB"/>
              </w:rPr>
            </w:pPr>
            <w:r>
              <w:rPr>
                <w:rFonts w:ascii="Candara" w:eastAsia="Times New Roman" w:hAnsi="Candara" w:cs="Times New Roman"/>
                <w:b/>
                <w:color w:val="000000"/>
                <w:sz w:val="16"/>
                <w:szCs w:val="16"/>
                <w:lang w:eastAsia="en-GB"/>
              </w:rPr>
              <w:t>34</w:t>
            </w:r>
          </w:p>
        </w:tc>
        <w:tc>
          <w:tcPr>
            <w:tcW w:w="369" w:type="pct"/>
            <w:tcBorders>
              <w:top w:val="nil"/>
              <w:left w:val="nil"/>
              <w:bottom w:val="nil"/>
              <w:right w:val="nil"/>
            </w:tcBorders>
            <w:shd w:val="clear" w:color="auto" w:fill="auto"/>
            <w:vAlign w:val="center"/>
          </w:tcPr>
          <w:p w14:paraId="18892C27" w14:textId="5F0AEE45" w:rsidR="00C85E12" w:rsidRDefault="00C85E12"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16 (47.1)</w:t>
            </w:r>
          </w:p>
        </w:tc>
        <w:tc>
          <w:tcPr>
            <w:tcW w:w="475" w:type="pct"/>
            <w:tcBorders>
              <w:top w:val="nil"/>
              <w:left w:val="nil"/>
              <w:bottom w:val="nil"/>
              <w:right w:val="single" w:sz="4" w:space="0" w:color="auto"/>
            </w:tcBorders>
            <w:shd w:val="clear" w:color="auto" w:fill="auto"/>
            <w:vAlign w:val="center"/>
          </w:tcPr>
          <w:p w14:paraId="616F9AD3" w14:textId="77777777" w:rsidR="00C85E12" w:rsidRPr="00574F32" w:rsidRDefault="00C85E12" w:rsidP="00256266">
            <w:pPr>
              <w:spacing w:after="0" w:line="240" w:lineRule="auto"/>
              <w:jc w:val="center"/>
              <w:rPr>
                <w:rFonts w:ascii="Candara" w:eastAsia="Times New Roman" w:hAnsi="Candara" w:cs="Times New Roman"/>
                <w:b/>
                <w:color w:val="000000"/>
                <w:sz w:val="16"/>
                <w:szCs w:val="16"/>
                <w:lang w:eastAsia="en-GB"/>
              </w:rPr>
            </w:pPr>
            <w:r>
              <w:rPr>
                <w:rFonts w:ascii="Candara" w:eastAsia="Times New Roman" w:hAnsi="Candara" w:cs="Times New Roman"/>
                <w:b/>
                <w:color w:val="000000"/>
                <w:sz w:val="16"/>
                <w:szCs w:val="16"/>
                <w:lang w:eastAsia="en-GB"/>
              </w:rPr>
              <w:t>1.85 (1.15-2.96)</w:t>
            </w:r>
          </w:p>
        </w:tc>
        <w:tc>
          <w:tcPr>
            <w:tcW w:w="623" w:type="pct"/>
            <w:tcBorders>
              <w:top w:val="nil"/>
              <w:left w:val="nil"/>
              <w:bottom w:val="nil"/>
              <w:right w:val="single" w:sz="4" w:space="0" w:color="auto"/>
            </w:tcBorders>
            <w:shd w:val="clear" w:color="auto" w:fill="auto"/>
          </w:tcPr>
          <w:p w14:paraId="439D10F0" w14:textId="77777777" w:rsidR="00C85E12" w:rsidRPr="009F2C5C" w:rsidRDefault="00C85E12" w:rsidP="00256266">
            <w:pPr>
              <w:spacing w:after="0" w:line="240" w:lineRule="auto"/>
              <w:jc w:val="center"/>
              <w:rPr>
                <w:rFonts w:ascii="Candara" w:eastAsia="Times New Roman" w:hAnsi="Candara" w:cs="Times New Roman"/>
                <w:color w:val="000000"/>
                <w:sz w:val="16"/>
                <w:szCs w:val="16"/>
                <w:lang w:eastAsia="en-GB"/>
              </w:rPr>
            </w:pPr>
          </w:p>
        </w:tc>
        <w:tc>
          <w:tcPr>
            <w:tcW w:w="289" w:type="pct"/>
            <w:tcBorders>
              <w:top w:val="nil"/>
              <w:left w:val="single" w:sz="4" w:space="0" w:color="auto"/>
              <w:bottom w:val="nil"/>
              <w:right w:val="nil"/>
            </w:tcBorders>
            <w:shd w:val="clear" w:color="auto" w:fill="auto"/>
            <w:vAlign w:val="center"/>
          </w:tcPr>
          <w:p w14:paraId="11938C83" w14:textId="45E5C62A" w:rsidR="00C85E12" w:rsidRPr="00574F32" w:rsidRDefault="00C85E12" w:rsidP="00256266">
            <w:pPr>
              <w:spacing w:after="0" w:line="240" w:lineRule="auto"/>
              <w:jc w:val="center"/>
              <w:rPr>
                <w:rFonts w:ascii="Candara" w:eastAsia="Times New Roman" w:hAnsi="Candara" w:cs="Times New Roman"/>
                <w:b/>
                <w:color w:val="000000"/>
                <w:sz w:val="16"/>
                <w:szCs w:val="16"/>
                <w:lang w:eastAsia="en-GB"/>
              </w:rPr>
            </w:pPr>
            <w:r>
              <w:rPr>
                <w:rFonts w:ascii="Candara" w:eastAsia="Times New Roman" w:hAnsi="Candara" w:cs="Times New Roman"/>
                <w:b/>
                <w:color w:val="000000"/>
                <w:sz w:val="16"/>
                <w:szCs w:val="16"/>
                <w:lang w:eastAsia="en-GB"/>
              </w:rPr>
              <w:t>34</w:t>
            </w:r>
          </w:p>
        </w:tc>
        <w:tc>
          <w:tcPr>
            <w:tcW w:w="458" w:type="pct"/>
            <w:tcBorders>
              <w:top w:val="nil"/>
              <w:left w:val="nil"/>
              <w:bottom w:val="nil"/>
              <w:right w:val="nil"/>
            </w:tcBorders>
            <w:shd w:val="clear" w:color="auto" w:fill="auto"/>
            <w:vAlign w:val="center"/>
          </w:tcPr>
          <w:p w14:paraId="64823ABB" w14:textId="74EAF205" w:rsidR="00C85E12" w:rsidRPr="005173C7" w:rsidRDefault="00C85E12"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9 (26.5)</w:t>
            </w:r>
          </w:p>
        </w:tc>
        <w:tc>
          <w:tcPr>
            <w:tcW w:w="656" w:type="pct"/>
            <w:tcBorders>
              <w:top w:val="nil"/>
              <w:left w:val="nil"/>
              <w:bottom w:val="nil"/>
              <w:right w:val="single" w:sz="4" w:space="0" w:color="auto"/>
            </w:tcBorders>
            <w:shd w:val="clear" w:color="auto" w:fill="auto"/>
            <w:vAlign w:val="center"/>
          </w:tcPr>
          <w:p w14:paraId="7313FA29" w14:textId="77777777" w:rsidR="00C85E12" w:rsidRPr="005173C7" w:rsidRDefault="00C85E12" w:rsidP="00256266">
            <w:pPr>
              <w:spacing w:after="0" w:line="240" w:lineRule="auto"/>
              <w:jc w:val="center"/>
              <w:rPr>
                <w:rFonts w:ascii="Candara" w:eastAsia="Times New Roman" w:hAnsi="Candara" w:cs="Times New Roman"/>
                <w:color w:val="000000"/>
                <w:sz w:val="16"/>
                <w:szCs w:val="16"/>
                <w:lang w:eastAsia="en-GB"/>
              </w:rPr>
            </w:pPr>
            <w:r w:rsidRPr="00F541A9">
              <w:rPr>
                <w:rFonts w:ascii="Candara" w:eastAsia="Times New Roman" w:hAnsi="Candara" w:cs="Times New Roman"/>
                <w:color w:val="000000"/>
                <w:sz w:val="16"/>
                <w:szCs w:val="16"/>
                <w:lang w:eastAsia="en-GB"/>
              </w:rPr>
              <w:t>0.80 (0.25-2.52)</w:t>
            </w:r>
          </w:p>
        </w:tc>
        <w:tc>
          <w:tcPr>
            <w:tcW w:w="653" w:type="pct"/>
            <w:tcBorders>
              <w:top w:val="nil"/>
              <w:left w:val="nil"/>
              <w:bottom w:val="nil"/>
              <w:right w:val="single" w:sz="4" w:space="0" w:color="auto"/>
            </w:tcBorders>
            <w:shd w:val="clear" w:color="auto" w:fill="auto"/>
          </w:tcPr>
          <w:p w14:paraId="5F4D4F00" w14:textId="77777777" w:rsidR="00C85E12" w:rsidRPr="009F2C5C" w:rsidRDefault="00C85E12" w:rsidP="00256266">
            <w:pPr>
              <w:spacing w:after="0" w:line="240" w:lineRule="auto"/>
              <w:jc w:val="center"/>
              <w:rPr>
                <w:rFonts w:ascii="Candara" w:eastAsia="Times New Roman" w:hAnsi="Candara" w:cs="Times New Roman"/>
                <w:color w:val="000000"/>
                <w:sz w:val="16"/>
                <w:szCs w:val="16"/>
                <w:highlight w:val="yellow"/>
                <w:lang w:eastAsia="en-GB"/>
              </w:rPr>
            </w:pPr>
          </w:p>
        </w:tc>
      </w:tr>
      <w:tr w:rsidR="00C85E12" w:rsidRPr="005173C7" w14:paraId="6D140333" w14:textId="33DC9216" w:rsidTr="00846750">
        <w:trPr>
          <w:trHeight w:val="20"/>
        </w:trPr>
        <w:tc>
          <w:tcPr>
            <w:tcW w:w="1265" w:type="pct"/>
            <w:gridSpan w:val="2"/>
            <w:tcBorders>
              <w:top w:val="nil"/>
              <w:left w:val="single" w:sz="4" w:space="0" w:color="auto"/>
              <w:bottom w:val="nil"/>
              <w:right w:val="single" w:sz="8" w:space="0" w:color="auto"/>
            </w:tcBorders>
            <w:shd w:val="clear" w:color="auto" w:fill="auto"/>
          </w:tcPr>
          <w:p w14:paraId="2A0E7AEC" w14:textId="6CCD260D" w:rsidR="00C85E12" w:rsidRPr="005173C7" w:rsidRDefault="00C85E12" w:rsidP="00641FF9">
            <w:pPr>
              <w:spacing w:after="0" w:line="240" w:lineRule="auto"/>
              <w:rPr>
                <w:rFonts w:ascii="Candara" w:eastAsia="Times New Roman" w:hAnsi="Candara" w:cs="Times New Roman"/>
                <w:color w:val="000000"/>
                <w:sz w:val="16"/>
                <w:szCs w:val="16"/>
                <w:lang w:eastAsia="en-GB"/>
              </w:rPr>
            </w:pPr>
            <w:r w:rsidRPr="005173C7">
              <w:rPr>
                <w:rFonts w:ascii="Candara" w:eastAsia="Times New Roman" w:hAnsi="Candara" w:cs="Times New Roman"/>
                <w:color w:val="000000"/>
                <w:sz w:val="16"/>
                <w:szCs w:val="16"/>
                <w:lang w:eastAsia="en-GB"/>
              </w:rPr>
              <w:t xml:space="preserve">   20</w:t>
            </w:r>
            <w:r w:rsidR="00641FF9">
              <w:rPr>
                <w:rFonts w:ascii="Candara" w:eastAsia="Times New Roman" w:hAnsi="Candara" w:cs="Times New Roman"/>
                <w:color w:val="000000"/>
                <w:sz w:val="16"/>
                <w:szCs w:val="16"/>
                <w:lang w:eastAsia="en-GB"/>
              </w:rPr>
              <w:t>0</w:t>
            </w:r>
            <w:r w:rsidRPr="005173C7">
              <w:rPr>
                <w:rFonts w:ascii="Candara" w:eastAsia="Times New Roman" w:hAnsi="Candara" w:cs="Times New Roman"/>
                <w:color w:val="000000"/>
                <w:sz w:val="16"/>
                <w:szCs w:val="16"/>
                <w:lang w:eastAsia="en-GB"/>
              </w:rPr>
              <w:t>-350</w:t>
            </w:r>
          </w:p>
        </w:tc>
        <w:tc>
          <w:tcPr>
            <w:tcW w:w="212" w:type="pct"/>
            <w:tcBorders>
              <w:top w:val="nil"/>
              <w:left w:val="nil"/>
              <w:bottom w:val="nil"/>
              <w:right w:val="nil"/>
            </w:tcBorders>
            <w:shd w:val="clear" w:color="auto" w:fill="auto"/>
            <w:vAlign w:val="center"/>
          </w:tcPr>
          <w:p w14:paraId="088E6875" w14:textId="6B25A62D" w:rsidR="00C85E12" w:rsidRDefault="00C85E12" w:rsidP="00256266">
            <w:pPr>
              <w:spacing w:after="0" w:line="240" w:lineRule="auto"/>
              <w:jc w:val="center"/>
              <w:rPr>
                <w:rFonts w:ascii="Candara" w:eastAsia="Times New Roman" w:hAnsi="Candara" w:cs="Times New Roman"/>
                <w:b/>
                <w:color w:val="000000"/>
                <w:sz w:val="16"/>
                <w:szCs w:val="16"/>
                <w:lang w:eastAsia="en-GB"/>
              </w:rPr>
            </w:pPr>
            <w:r>
              <w:rPr>
                <w:rFonts w:ascii="Candara" w:eastAsia="Times New Roman" w:hAnsi="Candara" w:cs="Times New Roman"/>
                <w:b/>
                <w:color w:val="000000"/>
                <w:sz w:val="16"/>
                <w:szCs w:val="16"/>
                <w:lang w:eastAsia="en-GB"/>
              </w:rPr>
              <w:t>56</w:t>
            </w:r>
          </w:p>
        </w:tc>
        <w:tc>
          <w:tcPr>
            <w:tcW w:w="369" w:type="pct"/>
            <w:tcBorders>
              <w:top w:val="nil"/>
              <w:left w:val="nil"/>
              <w:bottom w:val="nil"/>
              <w:right w:val="nil"/>
            </w:tcBorders>
            <w:shd w:val="clear" w:color="auto" w:fill="auto"/>
            <w:vAlign w:val="center"/>
          </w:tcPr>
          <w:p w14:paraId="5A4A173C" w14:textId="5895DC03" w:rsidR="00C85E12" w:rsidRDefault="00C85E12"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23 (41.1)</w:t>
            </w:r>
          </w:p>
        </w:tc>
        <w:tc>
          <w:tcPr>
            <w:tcW w:w="475" w:type="pct"/>
            <w:tcBorders>
              <w:top w:val="nil"/>
              <w:left w:val="nil"/>
              <w:bottom w:val="nil"/>
              <w:right w:val="single" w:sz="4" w:space="0" w:color="auto"/>
            </w:tcBorders>
            <w:shd w:val="clear" w:color="auto" w:fill="auto"/>
            <w:vAlign w:val="center"/>
          </w:tcPr>
          <w:p w14:paraId="676A449E" w14:textId="77777777" w:rsidR="00C85E12" w:rsidRPr="00E424F3" w:rsidRDefault="00C85E12"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1.29 (0.72-2.31)</w:t>
            </w:r>
          </w:p>
        </w:tc>
        <w:tc>
          <w:tcPr>
            <w:tcW w:w="623" w:type="pct"/>
            <w:tcBorders>
              <w:top w:val="nil"/>
              <w:left w:val="nil"/>
              <w:bottom w:val="nil"/>
              <w:right w:val="single" w:sz="4" w:space="0" w:color="auto"/>
            </w:tcBorders>
            <w:shd w:val="clear" w:color="auto" w:fill="auto"/>
          </w:tcPr>
          <w:p w14:paraId="33567938" w14:textId="77777777" w:rsidR="00C85E12" w:rsidRPr="009F2C5C" w:rsidRDefault="00C85E12" w:rsidP="00256266">
            <w:pPr>
              <w:spacing w:after="0" w:line="240" w:lineRule="auto"/>
              <w:jc w:val="center"/>
              <w:rPr>
                <w:rFonts w:ascii="Candara" w:eastAsia="Times New Roman" w:hAnsi="Candara" w:cs="Times New Roman"/>
                <w:color w:val="000000"/>
                <w:sz w:val="16"/>
                <w:szCs w:val="16"/>
                <w:lang w:eastAsia="en-GB"/>
              </w:rPr>
            </w:pPr>
          </w:p>
        </w:tc>
        <w:tc>
          <w:tcPr>
            <w:tcW w:w="289" w:type="pct"/>
            <w:tcBorders>
              <w:top w:val="nil"/>
              <w:left w:val="single" w:sz="4" w:space="0" w:color="auto"/>
              <w:bottom w:val="nil"/>
              <w:right w:val="nil"/>
            </w:tcBorders>
            <w:shd w:val="clear" w:color="auto" w:fill="auto"/>
            <w:vAlign w:val="center"/>
          </w:tcPr>
          <w:p w14:paraId="72D749D8" w14:textId="17785B81" w:rsidR="00C85E12" w:rsidRPr="001B12FA" w:rsidRDefault="00C85E12" w:rsidP="00256266">
            <w:pPr>
              <w:spacing w:after="0" w:line="240" w:lineRule="auto"/>
              <w:jc w:val="center"/>
              <w:rPr>
                <w:rFonts w:ascii="Candara" w:eastAsia="Times New Roman" w:hAnsi="Candara" w:cs="Times New Roman"/>
                <w:b/>
                <w:color w:val="000000"/>
                <w:sz w:val="16"/>
                <w:szCs w:val="16"/>
                <w:lang w:eastAsia="en-GB"/>
              </w:rPr>
            </w:pPr>
            <w:r>
              <w:rPr>
                <w:rFonts w:ascii="Candara" w:eastAsia="Times New Roman" w:hAnsi="Candara" w:cs="Times New Roman"/>
                <w:b/>
                <w:color w:val="000000"/>
                <w:sz w:val="16"/>
                <w:szCs w:val="16"/>
                <w:lang w:eastAsia="en-GB"/>
              </w:rPr>
              <w:t>103</w:t>
            </w:r>
          </w:p>
        </w:tc>
        <w:tc>
          <w:tcPr>
            <w:tcW w:w="458" w:type="pct"/>
            <w:tcBorders>
              <w:top w:val="nil"/>
              <w:left w:val="nil"/>
              <w:bottom w:val="nil"/>
              <w:right w:val="nil"/>
            </w:tcBorders>
            <w:shd w:val="clear" w:color="auto" w:fill="auto"/>
            <w:vAlign w:val="center"/>
          </w:tcPr>
          <w:p w14:paraId="4838EB9D" w14:textId="6BD683AE" w:rsidR="00C85E12" w:rsidRPr="005173C7" w:rsidRDefault="00C85E12"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28 (27.2)</w:t>
            </w:r>
          </w:p>
        </w:tc>
        <w:tc>
          <w:tcPr>
            <w:tcW w:w="656" w:type="pct"/>
            <w:tcBorders>
              <w:top w:val="nil"/>
              <w:left w:val="nil"/>
              <w:bottom w:val="nil"/>
              <w:right w:val="single" w:sz="4" w:space="0" w:color="auto"/>
            </w:tcBorders>
            <w:shd w:val="clear" w:color="auto" w:fill="auto"/>
            <w:vAlign w:val="center"/>
          </w:tcPr>
          <w:p w14:paraId="4AB3C186" w14:textId="77777777" w:rsidR="00C85E12" w:rsidRPr="005173C7" w:rsidRDefault="00C85E12"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1.02 (0.68-1.51)</w:t>
            </w:r>
          </w:p>
        </w:tc>
        <w:tc>
          <w:tcPr>
            <w:tcW w:w="653" w:type="pct"/>
            <w:tcBorders>
              <w:top w:val="nil"/>
              <w:left w:val="nil"/>
              <w:bottom w:val="nil"/>
              <w:right w:val="single" w:sz="4" w:space="0" w:color="auto"/>
            </w:tcBorders>
            <w:shd w:val="clear" w:color="auto" w:fill="auto"/>
          </w:tcPr>
          <w:p w14:paraId="2FDD1CBA" w14:textId="77777777" w:rsidR="00C85E12" w:rsidRPr="009F2C5C" w:rsidRDefault="00C85E12" w:rsidP="00256266">
            <w:pPr>
              <w:spacing w:after="0" w:line="240" w:lineRule="auto"/>
              <w:jc w:val="center"/>
              <w:rPr>
                <w:rFonts w:ascii="Candara" w:eastAsia="Times New Roman" w:hAnsi="Candara" w:cs="Times New Roman"/>
                <w:color w:val="000000"/>
                <w:sz w:val="16"/>
                <w:szCs w:val="16"/>
                <w:lang w:eastAsia="en-GB"/>
              </w:rPr>
            </w:pPr>
          </w:p>
        </w:tc>
      </w:tr>
      <w:tr w:rsidR="00C85E12" w:rsidRPr="005173C7" w14:paraId="5FE51857" w14:textId="50A3D107" w:rsidTr="00846750">
        <w:trPr>
          <w:trHeight w:val="20"/>
        </w:trPr>
        <w:tc>
          <w:tcPr>
            <w:tcW w:w="1265" w:type="pct"/>
            <w:gridSpan w:val="2"/>
            <w:tcBorders>
              <w:top w:val="nil"/>
              <w:left w:val="single" w:sz="4" w:space="0" w:color="auto"/>
              <w:bottom w:val="nil"/>
              <w:right w:val="single" w:sz="8" w:space="0" w:color="auto"/>
            </w:tcBorders>
            <w:shd w:val="clear" w:color="auto" w:fill="auto"/>
            <w:hideMark/>
          </w:tcPr>
          <w:p w14:paraId="27C5DF83" w14:textId="77777777" w:rsidR="00C85E12" w:rsidRPr="005173C7" w:rsidRDefault="00C85E12" w:rsidP="00256266">
            <w:pPr>
              <w:spacing w:after="0" w:line="240" w:lineRule="auto"/>
              <w:rPr>
                <w:rFonts w:ascii="Candara" w:eastAsia="Times New Roman" w:hAnsi="Candara" w:cs="Times New Roman"/>
                <w:color w:val="000000"/>
                <w:sz w:val="16"/>
                <w:szCs w:val="16"/>
                <w:lang w:eastAsia="en-GB"/>
              </w:rPr>
            </w:pPr>
            <w:r w:rsidRPr="005173C7">
              <w:rPr>
                <w:rFonts w:ascii="Candara" w:eastAsia="Times New Roman" w:hAnsi="Candara" w:cs="Times New Roman"/>
                <w:color w:val="000000"/>
                <w:sz w:val="16"/>
                <w:szCs w:val="16"/>
                <w:lang w:eastAsia="en-GB"/>
              </w:rPr>
              <w:t xml:space="preserve">   351-500</w:t>
            </w:r>
          </w:p>
        </w:tc>
        <w:tc>
          <w:tcPr>
            <w:tcW w:w="212" w:type="pct"/>
            <w:tcBorders>
              <w:top w:val="nil"/>
              <w:left w:val="nil"/>
              <w:bottom w:val="nil"/>
              <w:right w:val="nil"/>
            </w:tcBorders>
            <w:shd w:val="clear" w:color="auto" w:fill="auto"/>
            <w:vAlign w:val="center"/>
          </w:tcPr>
          <w:p w14:paraId="6D1C768F" w14:textId="0774080A" w:rsidR="00C85E12" w:rsidRPr="001B12FA" w:rsidRDefault="00C85E12" w:rsidP="00256266">
            <w:pPr>
              <w:spacing w:after="0" w:line="240" w:lineRule="auto"/>
              <w:jc w:val="center"/>
              <w:rPr>
                <w:rFonts w:ascii="Candara" w:eastAsia="Times New Roman" w:hAnsi="Candara" w:cs="Times New Roman"/>
                <w:b/>
                <w:color w:val="000000"/>
                <w:sz w:val="16"/>
                <w:szCs w:val="16"/>
                <w:lang w:eastAsia="en-GB"/>
              </w:rPr>
            </w:pPr>
            <w:r>
              <w:rPr>
                <w:rFonts w:ascii="Candara" w:eastAsia="Times New Roman" w:hAnsi="Candara" w:cs="Times New Roman"/>
                <w:b/>
                <w:color w:val="000000"/>
                <w:sz w:val="16"/>
                <w:szCs w:val="16"/>
                <w:lang w:eastAsia="en-GB"/>
              </w:rPr>
              <w:t>93</w:t>
            </w:r>
          </w:p>
        </w:tc>
        <w:tc>
          <w:tcPr>
            <w:tcW w:w="369" w:type="pct"/>
            <w:tcBorders>
              <w:top w:val="nil"/>
              <w:left w:val="nil"/>
              <w:bottom w:val="nil"/>
              <w:right w:val="nil"/>
            </w:tcBorders>
            <w:shd w:val="clear" w:color="auto" w:fill="auto"/>
            <w:vAlign w:val="center"/>
          </w:tcPr>
          <w:p w14:paraId="77FD4135" w14:textId="46491E3A" w:rsidR="00C85E12" w:rsidRPr="005173C7" w:rsidRDefault="00C85E12"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30 (32.3)</w:t>
            </w:r>
          </w:p>
        </w:tc>
        <w:tc>
          <w:tcPr>
            <w:tcW w:w="475" w:type="pct"/>
            <w:tcBorders>
              <w:top w:val="nil"/>
              <w:left w:val="nil"/>
              <w:bottom w:val="nil"/>
              <w:right w:val="single" w:sz="4" w:space="0" w:color="auto"/>
            </w:tcBorders>
            <w:shd w:val="clear" w:color="auto" w:fill="auto"/>
            <w:vAlign w:val="center"/>
          </w:tcPr>
          <w:p w14:paraId="49BB98CC" w14:textId="77777777" w:rsidR="00C85E12" w:rsidRPr="005173C7" w:rsidRDefault="00C85E12"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0.92 (0.62-1.35)</w:t>
            </w:r>
          </w:p>
        </w:tc>
        <w:tc>
          <w:tcPr>
            <w:tcW w:w="623" w:type="pct"/>
            <w:tcBorders>
              <w:top w:val="nil"/>
              <w:left w:val="nil"/>
              <w:bottom w:val="nil"/>
              <w:right w:val="single" w:sz="4" w:space="0" w:color="auto"/>
            </w:tcBorders>
            <w:shd w:val="clear" w:color="auto" w:fill="auto"/>
          </w:tcPr>
          <w:p w14:paraId="05BAE971" w14:textId="77777777" w:rsidR="00C85E12" w:rsidRPr="009F2C5C" w:rsidRDefault="00C85E12" w:rsidP="00256266">
            <w:pPr>
              <w:spacing w:after="0" w:line="240" w:lineRule="auto"/>
              <w:jc w:val="center"/>
              <w:rPr>
                <w:rFonts w:ascii="Candara" w:eastAsia="Times New Roman" w:hAnsi="Candara" w:cs="Times New Roman"/>
                <w:color w:val="000000"/>
                <w:sz w:val="16"/>
                <w:szCs w:val="16"/>
                <w:lang w:eastAsia="en-GB"/>
              </w:rPr>
            </w:pPr>
          </w:p>
        </w:tc>
        <w:tc>
          <w:tcPr>
            <w:tcW w:w="289" w:type="pct"/>
            <w:tcBorders>
              <w:top w:val="nil"/>
              <w:left w:val="single" w:sz="4" w:space="0" w:color="auto"/>
              <w:bottom w:val="nil"/>
              <w:right w:val="nil"/>
            </w:tcBorders>
            <w:shd w:val="clear" w:color="auto" w:fill="auto"/>
            <w:vAlign w:val="center"/>
          </w:tcPr>
          <w:p w14:paraId="3CE19E67" w14:textId="7BDD182F" w:rsidR="00C85E12" w:rsidRPr="001B12FA" w:rsidRDefault="00C85E12" w:rsidP="00256266">
            <w:pPr>
              <w:spacing w:after="0" w:line="240" w:lineRule="auto"/>
              <w:jc w:val="center"/>
              <w:rPr>
                <w:rFonts w:ascii="Candara" w:eastAsia="Times New Roman" w:hAnsi="Candara" w:cs="Times New Roman"/>
                <w:b/>
                <w:color w:val="000000"/>
                <w:sz w:val="16"/>
                <w:szCs w:val="16"/>
                <w:lang w:eastAsia="en-GB"/>
              </w:rPr>
            </w:pPr>
            <w:r>
              <w:rPr>
                <w:rFonts w:ascii="Candara" w:eastAsia="Times New Roman" w:hAnsi="Candara" w:cs="Times New Roman"/>
                <w:b/>
                <w:color w:val="000000"/>
                <w:sz w:val="16"/>
                <w:szCs w:val="16"/>
                <w:lang w:eastAsia="en-GB"/>
              </w:rPr>
              <w:t>103</w:t>
            </w:r>
          </w:p>
        </w:tc>
        <w:tc>
          <w:tcPr>
            <w:tcW w:w="458" w:type="pct"/>
            <w:tcBorders>
              <w:top w:val="nil"/>
              <w:left w:val="nil"/>
              <w:bottom w:val="nil"/>
              <w:right w:val="nil"/>
            </w:tcBorders>
            <w:shd w:val="clear" w:color="auto" w:fill="auto"/>
            <w:vAlign w:val="center"/>
          </w:tcPr>
          <w:p w14:paraId="3686BC85" w14:textId="1E70F2B0" w:rsidR="00C85E12" w:rsidRPr="005173C7" w:rsidRDefault="00C85E12"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35 (34.0)</w:t>
            </w:r>
          </w:p>
        </w:tc>
        <w:tc>
          <w:tcPr>
            <w:tcW w:w="656" w:type="pct"/>
            <w:tcBorders>
              <w:top w:val="nil"/>
              <w:left w:val="nil"/>
              <w:bottom w:val="nil"/>
              <w:right w:val="single" w:sz="4" w:space="0" w:color="auto"/>
            </w:tcBorders>
            <w:shd w:val="clear" w:color="auto" w:fill="auto"/>
            <w:vAlign w:val="center"/>
          </w:tcPr>
          <w:p w14:paraId="69FB11C1" w14:textId="77777777" w:rsidR="00C85E12" w:rsidRPr="005173C7" w:rsidRDefault="00C85E12"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1.47 (0.84-2.55)</w:t>
            </w:r>
          </w:p>
        </w:tc>
        <w:tc>
          <w:tcPr>
            <w:tcW w:w="653" w:type="pct"/>
            <w:tcBorders>
              <w:top w:val="nil"/>
              <w:left w:val="nil"/>
              <w:bottom w:val="nil"/>
              <w:right w:val="single" w:sz="4" w:space="0" w:color="auto"/>
            </w:tcBorders>
            <w:shd w:val="clear" w:color="auto" w:fill="auto"/>
          </w:tcPr>
          <w:p w14:paraId="3796E1FE" w14:textId="77777777" w:rsidR="00C85E12" w:rsidRPr="009F2C5C" w:rsidRDefault="00C85E12" w:rsidP="00256266">
            <w:pPr>
              <w:spacing w:after="0" w:line="240" w:lineRule="auto"/>
              <w:jc w:val="center"/>
              <w:rPr>
                <w:rFonts w:ascii="Candara" w:eastAsia="Times New Roman" w:hAnsi="Candara" w:cs="Times New Roman"/>
                <w:color w:val="000000"/>
                <w:sz w:val="16"/>
                <w:szCs w:val="16"/>
                <w:lang w:eastAsia="en-GB"/>
              </w:rPr>
            </w:pPr>
          </w:p>
        </w:tc>
      </w:tr>
      <w:tr w:rsidR="00C85E12" w:rsidRPr="005173C7" w14:paraId="5215670C" w14:textId="3268AF0E" w:rsidTr="00846750">
        <w:trPr>
          <w:trHeight w:val="20"/>
        </w:trPr>
        <w:tc>
          <w:tcPr>
            <w:tcW w:w="1265" w:type="pct"/>
            <w:gridSpan w:val="2"/>
            <w:tcBorders>
              <w:top w:val="nil"/>
              <w:left w:val="single" w:sz="4" w:space="0" w:color="auto"/>
              <w:bottom w:val="nil"/>
              <w:right w:val="single" w:sz="8" w:space="0" w:color="auto"/>
            </w:tcBorders>
            <w:shd w:val="clear" w:color="auto" w:fill="auto"/>
            <w:hideMark/>
          </w:tcPr>
          <w:p w14:paraId="2341D9E5" w14:textId="77777777" w:rsidR="00C85E12" w:rsidRPr="005173C7" w:rsidRDefault="00C85E12" w:rsidP="00256266">
            <w:pPr>
              <w:spacing w:after="0" w:line="240" w:lineRule="auto"/>
              <w:rPr>
                <w:rFonts w:ascii="Candara" w:eastAsia="Times New Roman" w:hAnsi="Candara" w:cs="Times New Roman"/>
                <w:color w:val="000000"/>
                <w:sz w:val="16"/>
                <w:szCs w:val="16"/>
                <w:lang w:eastAsia="en-GB"/>
              </w:rPr>
            </w:pPr>
            <w:r w:rsidRPr="005173C7">
              <w:rPr>
                <w:rFonts w:ascii="Candara" w:eastAsia="Times New Roman" w:hAnsi="Candara" w:cs="Times New Roman"/>
                <w:color w:val="000000"/>
                <w:sz w:val="16"/>
                <w:szCs w:val="16"/>
                <w:lang w:eastAsia="en-GB"/>
              </w:rPr>
              <w:t xml:space="preserve">   &gt;500</w:t>
            </w:r>
          </w:p>
        </w:tc>
        <w:tc>
          <w:tcPr>
            <w:tcW w:w="212" w:type="pct"/>
            <w:tcBorders>
              <w:top w:val="nil"/>
              <w:left w:val="nil"/>
              <w:bottom w:val="nil"/>
              <w:right w:val="nil"/>
            </w:tcBorders>
            <w:shd w:val="clear" w:color="auto" w:fill="auto"/>
            <w:vAlign w:val="center"/>
          </w:tcPr>
          <w:p w14:paraId="3050EF8C" w14:textId="4E96728F" w:rsidR="00C85E12" w:rsidRPr="001B12FA" w:rsidRDefault="00C85E12" w:rsidP="00256266">
            <w:pPr>
              <w:spacing w:after="0" w:line="240" w:lineRule="auto"/>
              <w:jc w:val="center"/>
              <w:rPr>
                <w:rFonts w:ascii="Candara" w:eastAsia="Times New Roman" w:hAnsi="Candara" w:cs="Times New Roman"/>
                <w:b/>
                <w:color w:val="000000"/>
                <w:sz w:val="16"/>
                <w:szCs w:val="16"/>
                <w:lang w:eastAsia="en-GB"/>
              </w:rPr>
            </w:pPr>
            <w:r>
              <w:rPr>
                <w:rFonts w:ascii="Candara" w:eastAsia="Times New Roman" w:hAnsi="Candara" w:cs="Times New Roman"/>
                <w:b/>
                <w:color w:val="000000"/>
                <w:sz w:val="16"/>
                <w:szCs w:val="16"/>
                <w:lang w:eastAsia="en-GB"/>
              </w:rPr>
              <w:t>110</w:t>
            </w:r>
          </w:p>
        </w:tc>
        <w:tc>
          <w:tcPr>
            <w:tcW w:w="369" w:type="pct"/>
            <w:tcBorders>
              <w:top w:val="nil"/>
              <w:left w:val="nil"/>
              <w:bottom w:val="nil"/>
              <w:right w:val="nil"/>
            </w:tcBorders>
            <w:shd w:val="clear" w:color="auto" w:fill="auto"/>
            <w:vAlign w:val="center"/>
          </w:tcPr>
          <w:p w14:paraId="2C02A108" w14:textId="3D733390" w:rsidR="00C85E12" w:rsidRPr="005173C7" w:rsidRDefault="00C85E12"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36 (32.7)</w:t>
            </w:r>
          </w:p>
        </w:tc>
        <w:tc>
          <w:tcPr>
            <w:tcW w:w="475" w:type="pct"/>
            <w:tcBorders>
              <w:top w:val="nil"/>
              <w:left w:val="nil"/>
              <w:bottom w:val="nil"/>
              <w:right w:val="single" w:sz="4" w:space="0" w:color="auto"/>
            </w:tcBorders>
            <w:shd w:val="clear" w:color="auto" w:fill="auto"/>
            <w:vAlign w:val="center"/>
          </w:tcPr>
          <w:p w14:paraId="7BE87B35" w14:textId="77777777" w:rsidR="00C85E12" w:rsidRPr="005173C7" w:rsidRDefault="00C85E12"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1.00</w:t>
            </w:r>
          </w:p>
        </w:tc>
        <w:tc>
          <w:tcPr>
            <w:tcW w:w="623" w:type="pct"/>
            <w:tcBorders>
              <w:top w:val="nil"/>
              <w:left w:val="nil"/>
              <w:bottom w:val="nil"/>
              <w:right w:val="single" w:sz="4" w:space="0" w:color="auto"/>
            </w:tcBorders>
            <w:shd w:val="clear" w:color="auto" w:fill="auto"/>
          </w:tcPr>
          <w:p w14:paraId="2E132A99" w14:textId="77777777" w:rsidR="00C85E12" w:rsidRPr="009F2C5C" w:rsidRDefault="00C85E12" w:rsidP="00256266">
            <w:pPr>
              <w:spacing w:after="0" w:line="240" w:lineRule="auto"/>
              <w:jc w:val="center"/>
              <w:rPr>
                <w:rFonts w:ascii="Candara" w:eastAsia="Times New Roman" w:hAnsi="Candara" w:cs="Times New Roman"/>
                <w:color w:val="000000"/>
                <w:sz w:val="16"/>
                <w:szCs w:val="16"/>
                <w:lang w:eastAsia="en-GB"/>
              </w:rPr>
            </w:pPr>
          </w:p>
        </w:tc>
        <w:tc>
          <w:tcPr>
            <w:tcW w:w="289" w:type="pct"/>
            <w:tcBorders>
              <w:top w:val="nil"/>
              <w:left w:val="single" w:sz="4" w:space="0" w:color="auto"/>
              <w:bottom w:val="nil"/>
              <w:right w:val="nil"/>
            </w:tcBorders>
            <w:shd w:val="clear" w:color="auto" w:fill="auto"/>
            <w:vAlign w:val="center"/>
          </w:tcPr>
          <w:p w14:paraId="20CB8F26" w14:textId="620BB447" w:rsidR="00C85E12" w:rsidRPr="001B12FA" w:rsidRDefault="00C85E12" w:rsidP="00256266">
            <w:pPr>
              <w:spacing w:after="0" w:line="240" w:lineRule="auto"/>
              <w:jc w:val="center"/>
              <w:rPr>
                <w:rFonts w:ascii="Candara" w:eastAsia="Times New Roman" w:hAnsi="Candara" w:cs="Times New Roman"/>
                <w:b/>
                <w:color w:val="000000"/>
                <w:sz w:val="16"/>
                <w:szCs w:val="16"/>
                <w:lang w:eastAsia="en-GB"/>
              </w:rPr>
            </w:pPr>
            <w:r>
              <w:rPr>
                <w:rFonts w:ascii="Candara" w:eastAsia="Times New Roman" w:hAnsi="Candara" w:cs="Times New Roman"/>
                <w:b/>
                <w:color w:val="000000"/>
                <w:sz w:val="16"/>
                <w:szCs w:val="16"/>
                <w:lang w:eastAsia="en-GB"/>
              </w:rPr>
              <w:t>122</w:t>
            </w:r>
          </w:p>
        </w:tc>
        <w:tc>
          <w:tcPr>
            <w:tcW w:w="458" w:type="pct"/>
            <w:tcBorders>
              <w:top w:val="nil"/>
              <w:left w:val="nil"/>
              <w:bottom w:val="nil"/>
              <w:right w:val="nil"/>
            </w:tcBorders>
            <w:shd w:val="clear" w:color="auto" w:fill="auto"/>
            <w:vAlign w:val="center"/>
          </w:tcPr>
          <w:p w14:paraId="3C3F780D" w14:textId="1EFE3314" w:rsidR="00C85E12" w:rsidRPr="005173C7" w:rsidRDefault="00C85E12"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34 (27.9)</w:t>
            </w:r>
          </w:p>
        </w:tc>
        <w:tc>
          <w:tcPr>
            <w:tcW w:w="656" w:type="pct"/>
            <w:tcBorders>
              <w:top w:val="nil"/>
              <w:left w:val="nil"/>
              <w:bottom w:val="nil"/>
              <w:right w:val="single" w:sz="4" w:space="0" w:color="auto"/>
            </w:tcBorders>
            <w:shd w:val="clear" w:color="auto" w:fill="auto"/>
            <w:vAlign w:val="center"/>
          </w:tcPr>
          <w:p w14:paraId="69ED5CFE" w14:textId="77777777" w:rsidR="00C85E12" w:rsidRPr="005173C7" w:rsidRDefault="00C85E12"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1.00</w:t>
            </w:r>
          </w:p>
        </w:tc>
        <w:tc>
          <w:tcPr>
            <w:tcW w:w="653" w:type="pct"/>
            <w:tcBorders>
              <w:top w:val="nil"/>
              <w:left w:val="nil"/>
              <w:bottom w:val="nil"/>
              <w:right w:val="single" w:sz="4" w:space="0" w:color="auto"/>
            </w:tcBorders>
            <w:shd w:val="clear" w:color="auto" w:fill="auto"/>
          </w:tcPr>
          <w:p w14:paraId="7510877F" w14:textId="77777777" w:rsidR="00C85E12" w:rsidRPr="009F2C5C" w:rsidRDefault="00C85E12" w:rsidP="00256266">
            <w:pPr>
              <w:spacing w:after="0" w:line="240" w:lineRule="auto"/>
              <w:jc w:val="center"/>
              <w:rPr>
                <w:rFonts w:ascii="Candara" w:eastAsia="Times New Roman" w:hAnsi="Candara" w:cs="Times New Roman"/>
                <w:color w:val="000000"/>
                <w:sz w:val="16"/>
                <w:szCs w:val="16"/>
                <w:lang w:eastAsia="en-GB"/>
              </w:rPr>
            </w:pPr>
          </w:p>
        </w:tc>
      </w:tr>
      <w:tr w:rsidR="00C85E12" w:rsidRPr="00165593" w14:paraId="53B41C47" w14:textId="162B040E" w:rsidTr="00846750">
        <w:trPr>
          <w:trHeight w:val="20"/>
        </w:trPr>
        <w:tc>
          <w:tcPr>
            <w:tcW w:w="1265" w:type="pct"/>
            <w:gridSpan w:val="2"/>
            <w:tcBorders>
              <w:top w:val="nil"/>
              <w:left w:val="single" w:sz="4" w:space="0" w:color="auto"/>
              <w:right w:val="single" w:sz="4" w:space="0" w:color="auto"/>
            </w:tcBorders>
            <w:shd w:val="clear" w:color="auto" w:fill="auto"/>
            <w:hideMark/>
          </w:tcPr>
          <w:p w14:paraId="33F50DEF" w14:textId="77777777" w:rsidR="00C85E12" w:rsidRPr="00AD11D4" w:rsidRDefault="00C85E12" w:rsidP="00256266">
            <w:pPr>
              <w:spacing w:after="0" w:line="240" w:lineRule="auto"/>
              <w:rPr>
                <w:rFonts w:ascii="Candara" w:eastAsia="Times New Roman" w:hAnsi="Candara" w:cs="Times New Roman"/>
                <w:b/>
                <w:color w:val="000000"/>
                <w:sz w:val="16"/>
                <w:szCs w:val="16"/>
                <w:lang w:val="en-GB" w:eastAsia="en-GB"/>
              </w:rPr>
            </w:pPr>
            <w:r w:rsidRPr="00EA47E6">
              <w:rPr>
                <w:rFonts w:ascii="Candara" w:eastAsia="Times New Roman" w:hAnsi="Candara" w:cs="Times New Roman"/>
                <w:b/>
                <w:color w:val="000000"/>
                <w:sz w:val="16"/>
                <w:szCs w:val="16"/>
                <w:lang w:val="en-GB" w:eastAsia="en-GB"/>
              </w:rPr>
              <w:t>Stable high CD4+ (≥500 cells/mm</w:t>
            </w:r>
            <w:r w:rsidRPr="009B6D54">
              <w:rPr>
                <w:rFonts w:ascii="Candara" w:eastAsia="Times New Roman" w:hAnsi="Candara" w:cs="Times New Roman"/>
                <w:b/>
                <w:color w:val="000000"/>
                <w:sz w:val="16"/>
                <w:szCs w:val="16"/>
                <w:vertAlign w:val="superscript"/>
                <w:lang w:val="en-GB" w:eastAsia="en-GB"/>
              </w:rPr>
              <w:t>3</w:t>
            </w:r>
            <w:r w:rsidRPr="00EA47E6">
              <w:rPr>
                <w:rFonts w:ascii="Candara" w:eastAsia="Times New Roman" w:hAnsi="Candara" w:cs="Times New Roman"/>
                <w:b/>
                <w:color w:val="000000"/>
                <w:sz w:val="16"/>
                <w:szCs w:val="16"/>
                <w:lang w:val="en-GB" w:eastAsia="en-GB"/>
              </w:rPr>
              <w:t>)</w:t>
            </w:r>
            <w:r w:rsidRPr="004C2C65">
              <w:rPr>
                <w:rFonts w:ascii="Candara" w:eastAsia="Times New Roman" w:hAnsi="Candara" w:cs="Times New Roman"/>
                <w:b/>
                <w:bCs/>
                <w:sz w:val="15"/>
                <w:szCs w:val="15"/>
                <w:vertAlign w:val="superscript"/>
                <w:lang w:val="en-GB" w:eastAsia="en-GB"/>
              </w:rPr>
              <w:t xml:space="preserve"> </w:t>
            </w:r>
          </w:p>
        </w:tc>
        <w:tc>
          <w:tcPr>
            <w:tcW w:w="212" w:type="pct"/>
            <w:tcBorders>
              <w:top w:val="nil"/>
              <w:left w:val="single" w:sz="4" w:space="0" w:color="auto"/>
            </w:tcBorders>
            <w:shd w:val="clear" w:color="auto" w:fill="auto"/>
            <w:noWrap/>
            <w:vAlign w:val="center"/>
          </w:tcPr>
          <w:p w14:paraId="5B245FFE" w14:textId="77777777" w:rsidR="00C85E12" w:rsidRPr="00AD11D4" w:rsidRDefault="00C85E12" w:rsidP="00256266">
            <w:pPr>
              <w:spacing w:after="0" w:line="240" w:lineRule="auto"/>
              <w:jc w:val="center"/>
              <w:rPr>
                <w:rFonts w:ascii="Candara" w:eastAsia="Times New Roman" w:hAnsi="Candara" w:cs="Times New Roman"/>
                <w:b/>
                <w:color w:val="000000"/>
                <w:sz w:val="16"/>
                <w:szCs w:val="16"/>
                <w:lang w:val="en-GB" w:eastAsia="en-GB"/>
              </w:rPr>
            </w:pPr>
          </w:p>
        </w:tc>
        <w:tc>
          <w:tcPr>
            <w:tcW w:w="369" w:type="pct"/>
            <w:tcBorders>
              <w:top w:val="nil"/>
            </w:tcBorders>
            <w:shd w:val="clear" w:color="auto" w:fill="auto"/>
            <w:vAlign w:val="center"/>
          </w:tcPr>
          <w:p w14:paraId="1D8368C5" w14:textId="77777777" w:rsidR="00C85E12" w:rsidRPr="00AD11D4" w:rsidRDefault="00C85E12" w:rsidP="00256266">
            <w:pPr>
              <w:spacing w:after="0" w:line="240" w:lineRule="auto"/>
              <w:jc w:val="center"/>
              <w:rPr>
                <w:rFonts w:ascii="Candara" w:eastAsia="Times New Roman" w:hAnsi="Candara" w:cs="Times New Roman"/>
                <w:color w:val="000000"/>
                <w:sz w:val="16"/>
                <w:szCs w:val="16"/>
                <w:lang w:val="en-GB" w:eastAsia="en-GB"/>
              </w:rPr>
            </w:pPr>
          </w:p>
        </w:tc>
        <w:tc>
          <w:tcPr>
            <w:tcW w:w="475" w:type="pct"/>
            <w:tcBorders>
              <w:top w:val="nil"/>
              <w:right w:val="single" w:sz="4" w:space="0" w:color="auto"/>
            </w:tcBorders>
            <w:shd w:val="clear" w:color="auto" w:fill="auto"/>
            <w:vAlign w:val="center"/>
          </w:tcPr>
          <w:p w14:paraId="55570AB5" w14:textId="77777777" w:rsidR="00C85E12" w:rsidRPr="00AD11D4" w:rsidRDefault="00C85E12" w:rsidP="00256266">
            <w:pPr>
              <w:spacing w:after="0" w:line="240" w:lineRule="auto"/>
              <w:jc w:val="center"/>
              <w:rPr>
                <w:rFonts w:ascii="Candara" w:eastAsia="Times New Roman" w:hAnsi="Candara" w:cs="Times New Roman"/>
                <w:color w:val="000000"/>
                <w:sz w:val="16"/>
                <w:szCs w:val="16"/>
                <w:lang w:val="en-GB" w:eastAsia="en-GB"/>
              </w:rPr>
            </w:pPr>
          </w:p>
        </w:tc>
        <w:tc>
          <w:tcPr>
            <w:tcW w:w="623" w:type="pct"/>
            <w:tcBorders>
              <w:top w:val="nil"/>
              <w:right w:val="single" w:sz="4" w:space="0" w:color="auto"/>
            </w:tcBorders>
            <w:shd w:val="clear" w:color="auto" w:fill="auto"/>
          </w:tcPr>
          <w:p w14:paraId="6DD15BA1" w14:textId="77777777" w:rsidR="00C85E12" w:rsidRPr="009F2C5C" w:rsidRDefault="00C85E12" w:rsidP="00256266">
            <w:pPr>
              <w:spacing w:after="0" w:line="240" w:lineRule="auto"/>
              <w:jc w:val="center"/>
              <w:rPr>
                <w:rFonts w:ascii="Candara" w:eastAsia="Times New Roman" w:hAnsi="Candara" w:cs="Times New Roman"/>
                <w:color w:val="000000"/>
                <w:sz w:val="16"/>
                <w:szCs w:val="16"/>
                <w:lang w:val="en-GB" w:eastAsia="en-GB"/>
              </w:rPr>
            </w:pPr>
          </w:p>
        </w:tc>
        <w:tc>
          <w:tcPr>
            <w:tcW w:w="289" w:type="pct"/>
            <w:tcBorders>
              <w:top w:val="nil"/>
              <w:left w:val="single" w:sz="4" w:space="0" w:color="auto"/>
            </w:tcBorders>
            <w:shd w:val="clear" w:color="auto" w:fill="auto"/>
            <w:noWrap/>
            <w:vAlign w:val="center"/>
          </w:tcPr>
          <w:p w14:paraId="0742A3FD" w14:textId="3055FCD6" w:rsidR="00C85E12" w:rsidRPr="00AD11D4" w:rsidRDefault="00C85E12" w:rsidP="00256266">
            <w:pPr>
              <w:spacing w:after="0" w:line="240" w:lineRule="auto"/>
              <w:jc w:val="center"/>
              <w:rPr>
                <w:rFonts w:ascii="Candara" w:eastAsia="Times New Roman" w:hAnsi="Candara" w:cs="Times New Roman"/>
                <w:b/>
                <w:color w:val="000000"/>
                <w:sz w:val="16"/>
                <w:szCs w:val="16"/>
                <w:lang w:val="en-GB" w:eastAsia="en-GB"/>
              </w:rPr>
            </w:pPr>
          </w:p>
        </w:tc>
        <w:tc>
          <w:tcPr>
            <w:tcW w:w="458" w:type="pct"/>
            <w:tcBorders>
              <w:top w:val="nil"/>
            </w:tcBorders>
            <w:shd w:val="clear" w:color="auto" w:fill="auto"/>
            <w:vAlign w:val="center"/>
          </w:tcPr>
          <w:p w14:paraId="2299D969" w14:textId="77777777" w:rsidR="00C85E12" w:rsidRPr="00AD11D4" w:rsidRDefault="00C85E12" w:rsidP="00256266">
            <w:pPr>
              <w:spacing w:after="0" w:line="240" w:lineRule="auto"/>
              <w:jc w:val="center"/>
              <w:rPr>
                <w:rFonts w:ascii="Candara" w:eastAsia="Times New Roman" w:hAnsi="Candara" w:cs="Times New Roman"/>
                <w:color w:val="000000"/>
                <w:sz w:val="16"/>
                <w:szCs w:val="16"/>
                <w:lang w:val="en-GB" w:eastAsia="en-GB"/>
              </w:rPr>
            </w:pPr>
          </w:p>
        </w:tc>
        <w:tc>
          <w:tcPr>
            <w:tcW w:w="656" w:type="pct"/>
            <w:tcBorders>
              <w:top w:val="nil"/>
              <w:right w:val="single" w:sz="4" w:space="0" w:color="auto"/>
            </w:tcBorders>
            <w:shd w:val="clear" w:color="auto" w:fill="auto"/>
            <w:vAlign w:val="center"/>
          </w:tcPr>
          <w:p w14:paraId="033642FA" w14:textId="77777777" w:rsidR="00C85E12" w:rsidRPr="00AD11D4" w:rsidRDefault="00C85E12" w:rsidP="00256266">
            <w:pPr>
              <w:spacing w:after="0" w:line="240" w:lineRule="auto"/>
              <w:jc w:val="center"/>
              <w:rPr>
                <w:rFonts w:ascii="Candara" w:eastAsia="Times New Roman" w:hAnsi="Candara" w:cs="Times New Roman"/>
                <w:color w:val="000000"/>
                <w:sz w:val="16"/>
                <w:szCs w:val="16"/>
                <w:lang w:val="en-GB" w:eastAsia="en-GB"/>
              </w:rPr>
            </w:pPr>
          </w:p>
        </w:tc>
        <w:tc>
          <w:tcPr>
            <w:tcW w:w="653" w:type="pct"/>
            <w:tcBorders>
              <w:top w:val="nil"/>
              <w:right w:val="single" w:sz="4" w:space="0" w:color="auto"/>
            </w:tcBorders>
            <w:shd w:val="clear" w:color="auto" w:fill="auto"/>
          </w:tcPr>
          <w:p w14:paraId="0B475CBD" w14:textId="77777777" w:rsidR="00C85E12" w:rsidRPr="009F2C5C" w:rsidRDefault="00C85E12" w:rsidP="00256266">
            <w:pPr>
              <w:spacing w:after="0" w:line="240" w:lineRule="auto"/>
              <w:jc w:val="center"/>
              <w:rPr>
                <w:rFonts w:ascii="Candara" w:eastAsia="Times New Roman" w:hAnsi="Candara" w:cs="Times New Roman"/>
                <w:color w:val="000000"/>
                <w:sz w:val="16"/>
                <w:szCs w:val="16"/>
                <w:lang w:val="en-GB" w:eastAsia="en-GB"/>
              </w:rPr>
            </w:pPr>
          </w:p>
        </w:tc>
      </w:tr>
      <w:tr w:rsidR="00C85E12" w:rsidRPr="005173C7" w14:paraId="3DD3164F" w14:textId="4BBD755C" w:rsidTr="00846750">
        <w:trPr>
          <w:trHeight w:val="20"/>
        </w:trPr>
        <w:tc>
          <w:tcPr>
            <w:tcW w:w="1265" w:type="pct"/>
            <w:gridSpan w:val="2"/>
            <w:tcBorders>
              <w:top w:val="nil"/>
              <w:left w:val="single" w:sz="4" w:space="0" w:color="auto"/>
              <w:right w:val="single" w:sz="4" w:space="0" w:color="auto"/>
            </w:tcBorders>
            <w:shd w:val="clear" w:color="auto" w:fill="auto"/>
            <w:hideMark/>
          </w:tcPr>
          <w:p w14:paraId="0656FD40" w14:textId="77777777" w:rsidR="00C85E12" w:rsidRPr="005173C7" w:rsidRDefault="00C85E12" w:rsidP="00256266">
            <w:pPr>
              <w:spacing w:after="0" w:line="240" w:lineRule="auto"/>
              <w:rPr>
                <w:rFonts w:ascii="Candara" w:eastAsia="Times New Roman" w:hAnsi="Candara" w:cs="Times New Roman"/>
                <w:color w:val="000000"/>
                <w:sz w:val="16"/>
                <w:szCs w:val="16"/>
                <w:lang w:eastAsia="en-GB"/>
              </w:rPr>
            </w:pPr>
            <w:r w:rsidRPr="00EA47E6">
              <w:rPr>
                <w:rFonts w:ascii="Candara" w:eastAsia="Times New Roman" w:hAnsi="Candara" w:cs="Times New Roman"/>
                <w:color w:val="000000"/>
                <w:sz w:val="16"/>
                <w:szCs w:val="16"/>
                <w:lang w:val="en-GB" w:eastAsia="en-GB"/>
              </w:rPr>
              <w:t xml:space="preserve">   </w:t>
            </w:r>
            <w:r w:rsidRPr="005173C7">
              <w:rPr>
                <w:rFonts w:ascii="Candara" w:eastAsia="Times New Roman" w:hAnsi="Candara" w:cs="Times New Roman"/>
                <w:color w:val="000000"/>
                <w:sz w:val="16"/>
                <w:szCs w:val="16"/>
                <w:lang w:eastAsia="en-GB"/>
              </w:rPr>
              <w:t>No</w:t>
            </w:r>
          </w:p>
        </w:tc>
        <w:tc>
          <w:tcPr>
            <w:tcW w:w="212" w:type="pct"/>
            <w:tcBorders>
              <w:top w:val="nil"/>
              <w:left w:val="single" w:sz="4" w:space="0" w:color="auto"/>
            </w:tcBorders>
            <w:shd w:val="clear" w:color="auto" w:fill="auto"/>
            <w:noWrap/>
            <w:vAlign w:val="center"/>
          </w:tcPr>
          <w:p w14:paraId="523E43AF" w14:textId="1A69CB52" w:rsidR="00C85E12" w:rsidRPr="001B12FA" w:rsidRDefault="00C85E12" w:rsidP="00256266">
            <w:pPr>
              <w:spacing w:after="0" w:line="240" w:lineRule="auto"/>
              <w:jc w:val="center"/>
              <w:rPr>
                <w:rFonts w:ascii="Candara" w:eastAsia="Times New Roman" w:hAnsi="Candara" w:cs="Times New Roman"/>
                <w:b/>
                <w:color w:val="000000"/>
                <w:sz w:val="16"/>
                <w:szCs w:val="16"/>
                <w:lang w:eastAsia="en-GB"/>
              </w:rPr>
            </w:pPr>
            <w:r>
              <w:rPr>
                <w:rFonts w:ascii="Candara" w:eastAsia="Times New Roman" w:hAnsi="Candara" w:cs="Times New Roman"/>
                <w:b/>
                <w:color w:val="000000"/>
                <w:sz w:val="16"/>
                <w:szCs w:val="16"/>
                <w:lang w:eastAsia="en-GB"/>
              </w:rPr>
              <w:t>196</w:t>
            </w:r>
          </w:p>
        </w:tc>
        <w:tc>
          <w:tcPr>
            <w:tcW w:w="369" w:type="pct"/>
            <w:tcBorders>
              <w:top w:val="nil"/>
            </w:tcBorders>
            <w:shd w:val="clear" w:color="auto" w:fill="auto"/>
            <w:vAlign w:val="center"/>
          </w:tcPr>
          <w:p w14:paraId="39B77CB2" w14:textId="32A2BD37" w:rsidR="00C85E12" w:rsidRPr="000B0F71" w:rsidRDefault="00C85E12"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75 (38.3)</w:t>
            </w:r>
          </w:p>
        </w:tc>
        <w:tc>
          <w:tcPr>
            <w:tcW w:w="475" w:type="pct"/>
            <w:tcBorders>
              <w:top w:val="nil"/>
              <w:right w:val="single" w:sz="4" w:space="0" w:color="auto"/>
            </w:tcBorders>
            <w:shd w:val="clear" w:color="auto" w:fill="auto"/>
            <w:vAlign w:val="center"/>
          </w:tcPr>
          <w:p w14:paraId="4F3796A0" w14:textId="77777777" w:rsidR="00C85E12" w:rsidRPr="00A9014F" w:rsidRDefault="00C85E12"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1.37 (0.93-2.00)</w:t>
            </w:r>
          </w:p>
        </w:tc>
        <w:tc>
          <w:tcPr>
            <w:tcW w:w="623" w:type="pct"/>
            <w:tcBorders>
              <w:top w:val="nil"/>
              <w:right w:val="single" w:sz="4" w:space="0" w:color="auto"/>
            </w:tcBorders>
            <w:shd w:val="clear" w:color="auto" w:fill="auto"/>
          </w:tcPr>
          <w:p w14:paraId="292728B9" w14:textId="77777777" w:rsidR="00C85E12" w:rsidRPr="009F2C5C" w:rsidRDefault="00C85E12" w:rsidP="00256266">
            <w:pPr>
              <w:spacing w:after="0" w:line="240" w:lineRule="auto"/>
              <w:jc w:val="center"/>
              <w:rPr>
                <w:rFonts w:ascii="Candara" w:eastAsia="Times New Roman" w:hAnsi="Candara" w:cs="Times New Roman"/>
                <w:color w:val="000000"/>
                <w:sz w:val="16"/>
                <w:szCs w:val="16"/>
                <w:lang w:eastAsia="en-GB"/>
              </w:rPr>
            </w:pPr>
          </w:p>
        </w:tc>
        <w:tc>
          <w:tcPr>
            <w:tcW w:w="289" w:type="pct"/>
            <w:tcBorders>
              <w:top w:val="nil"/>
              <w:left w:val="single" w:sz="4" w:space="0" w:color="auto"/>
            </w:tcBorders>
            <w:shd w:val="clear" w:color="auto" w:fill="auto"/>
            <w:noWrap/>
            <w:vAlign w:val="center"/>
          </w:tcPr>
          <w:p w14:paraId="229A496D" w14:textId="08919C08" w:rsidR="00C85E12" w:rsidRPr="00A9014F" w:rsidRDefault="00C85E12" w:rsidP="00256266">
            <w:pPr>
              <w:spacing w:after="0" w:line="240" w:lineRule="auto"/>
              <w:jc w:val="center"/>
              <w:rPr>
                <w:rFonts w:ascii="Candara" w:eastAsia="Times New Roman" w:hAnsi="Candara" w:cs="Times New Roman"/>
                <w:b/>
                <w:color w:val="000000"/>
                <w:sz w:val="16"/>
                <w:szCs w:val="16"/>
                <w:lang w:eastAsia="en-GB"/>
              </w:rPr>
            </w:pPr>
            <w:r>
              <w:rPr>
                <w:rFonts w:ascii="Candara" w:eastAsia="Times New Roman" w:hAnsi="Candara" w:cs="Times New Roman"/>
                <w:b/>
                <w:color w:val="000000"/>
                <w:sz w:val="16"/>
                <w:szCs w:val="16"/>
                <w:lang w:eastAsia="en-GB"/>
              </w:rPr>
              <w:t>298</w:t>
            </w:r>
          </w:p>
        </w:tc>
        <w:tc>
          <w:tcPr>
            <w:tcW w:w="458" w:type="pct"/>
            <w:tcBorders>
              <w:top w:val="nil"/>
            </w:tcBorders>
            <w:shd w:val="clear" w:color="auto" w:fill="auto"/>
            <w:vAlign w:val="center"/>
          </w:tcPr>
          <w:p w14:paraId="13FF9126" w14:textId="615499B4" w:rsidR="00C85E12" w:rsidRPr="00A9014F" w:rsidRDefault="00C85E12"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88 (29.5)</w:t>
            </w:r>
          </w:p>
        </w:tc>
        <w:tc>
          <w:tcPr>
            <w:tcW w:w="656" w:type="pct"/>
            <w:tcBorders>
              <w:top w:val="nil"/>
              <w:right w:val="single" w:sz="4" w:space="0" w:color="auto"/>
            </w:tcBorders>
            <w:shd w:val="clear" w:color="auto" w:fill="auto"/>
            <w:vAlign w:val="center"/>
          </w:tcPr>
          <w:p w14:paraId="4E701B45" w14:textId="77777777" w:rsidR="00C85E12" w:rsidRPr="00A9014F" w:rsidRDefault="00C85E12"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1.04 (0.52-2.07)</w:t>
            </w:r>
          </w:p>
        </w:tc>
        <w:tc>
          <w:tcPr>
            <w:tcW w:w="653" w:type="pct"/>
            <w:tcBorders>
              <w:top w:val="nil"/>
              <w:right w:val="single" w:sz="4" w:space="0" w:color="auto"/>
            </w:tcBorders>
            <w:shd w:val="clear" w:color="auto" w:fill="auto"/>
          </w:tcPr>
          <w:p w14:paraId="3E4C14D3" w14:textId="77777777" w:rsidR="00C85E12" w:rsidRPr="009F2C5C" w:rsidRDefault="00C85E12" w:rsidP="00256266">
            <w:pPr>
              <w:spacing w:after="0" w:line="240" w:lineRule="auto"/>
              <w:jc w:val="center"/>
              <w:rPr>
                <w:rFonts w:ascii="Candara" w:eastAsia="Times New Roman" w:hAnsi="Candara" w:cs="Times New Roman"/>
                <w:color w:val="000000"/>
                <w:sz w:val="16"/>
                <w:szCs w:val="16"/>
                <w:lang w:eastAsia="en-GB"/>
              </w:rPr>
            </w:pPr>
          </w:p>
        </w:tc>
      </w:tr>
      <w:tr w:rsidR="00C85E12" w:rsidRPr="005173C7" w14:paraId="0E599534" w14:textId="07C7CAA8" w:rsidTr="00846750">
        <w:trPr>
          <w:trHeight w:val="20"/>
        </w:trPr>
        <w:tc>
          <w:tcPr>
            <w:tcW w:w="1265" w:type="pct"/>
            <w:gridSpan w:val="2"/>
            <w:tcBorders>
              <w:top w:val="nil"/>
              <w:left w:val="single" w:sz="4" w:space="0" w:color="auto"/>
              <w:bottom w:val="single" w:sz="4" w:space="0" w:color="auto"/>
              <w:right w:val="single" w:sz="4" w:space="0" w:color="auto"/>
            </w:tcBorders>
            <w:shd w:val="clear" w:color="auto" w:fill="auto"/>
            <w:hideMark/>
          </w:tcPr>
          <w:p w14:paraId="69C36F56" w14:textId="77777777" w:rsidR="00C85E12" w:rsidRPr="005173C7" w:rsidRDefault="00C85E12" w:rsidP="00256266">
            <w:pPr>
              <w:spacing w:after="0" w:line="240" w:lineRule="auto"/>
              <w:rPr>
                <w:rFonts w:ascii="Candara" w:eastAsia="Times New Roman" w:hAnsi="Candara" w:cs="Times New Roman"/>
                <w:color w:val="000000"/>
                <w:sz w:val="16"/>
                <w:szCs w:val="16"/>
                <w:lang w:eastAsia="en-GB"/>
              </w:rPr>
            </w:pPr>
            <w:r w:rsidRPr="005173C7">
              <w:rPr>
                <w:rFonts w:ascii="Candara" w:eastAsia="Times New Roman" w:hAnsi="Candara" w:cs="Times New Roman"/>
                <w:color w:val="000000"/>
                <w:sz w:val="16"/>
                <w:szCs w:val="16"/>
                <w:lang w:eastAsia="en-GB"/>
              </w:rPr>
              <w:t xml:space="preserve">   </w:t>
            </w:r>
            <w:proofErr w:type="spellStart"/>
            <w:r w:rsidRPr="005173C7">
              <w:rPr>
                <w:rFonts w:ascii="Candara" w:eastAsia="Times New Roman" w:hAnsi="Candara" w:cs="Times New Roman"/>
                <w:color w:val="000000"/>
                <w:sz w:val="16"/>
                <w:szCs w:val="16"/>
                <w:lang w:eastAsia="en-GB"/>
              </w:rPr>
              <w:t>Yes</w:t>
            </w:r>
            <w:proofErr w:type="spellEnd"/>
          </w:p>
        </w:tc>
        <w:tc>
          <w:tcPr>
            <w:tcW w:w="212" w:type="pct"/>
            <w:tcBorders>
              <w:top w:val="nil"/>
              <w:left w:val="single" w:sz="4" w:space="0" w:color="auto"/>
              <w:bottom w:val="single" w:sz="4" w:space="0" w:color="auto"/>
            </w:tcBorders>
            <w:shd w:val="clear" w:color="auto" w:fill="auto"/>
            <w:noWrap/>
            <w:vAlign w:val="center"/>
          </w:tcPr>
          <w:p w14:paraId="099327C3" w14:textId="680F2AD4" w:rsidR="00C85E12" w:rsidRPr="001B12FA" w:rsidRDefault="00C85E12" w:rsidP="00256266">
            <w:pPr>
              <w:spacing w:after="0" w:line="240" w:lineRule="auto"/>
              <w:jc w:val="center"/>
              <w:rPr>
                <w:rFonts w:ascii="Candara" w:eastAsia="Times New Roman" w:hAnsi="Candara" w:cs="Times New Roman"/>
                <w:b/>
                <w:color w:val="000000"/>
                <w:sz w:val="16"/>
                <w:szCs w:val="16"/>
                <w:lang w:eastAsia="en-GB"/>
              </w:rPr>
            </w:pPr>
            <w:r>
              <w:rPr>
                <w:rFonts w:ascii="Candara" w:eastAsia="Times New Roman" w:hAnsi="Candara" w:cs="Times New Roman"/>
                <w:b/>
                <w:color w:val="000000"/>
                <w:sz w:val="16"/>
                <w:szCs w:val="16"/>
                <w:lang w:eastAsia="en-GB"/>
              </w:rPr>
              <w:t>97</w:t>
            </w:r>
          </w:p>
        </w:tc>
        <w:tc>
          <w:tcPr>
            <w:tcW w:w="369" w:type="pct"/>
            <w:tcBorders>
              <w:top w:val="nil"/>
              <w:bottom w:val="single" w:sz="4" w:space="0" w:color="auto"/>
            </w:tcBorders>
            <w:shd w:val="clear" w:color="auto" w:fill="auto"/>
            <w:vAlign w:val="center"/>
          </w:tcPr>
          <w:p w14:paraId="6D691E6E" w14:textId="5A814A4A" w:rsidR="00C85E12" w:rsidRPr="000B0F71" w:rsidRDefault="00C85E12"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30 (30.9)</w:t>
            </w:r>
          </w:p>
        </w:tc>
        <w:tc>
          <w:tcPr>
            <w:tcW w:w="475" w:type="pct"/>
            <w:tcBorders>
              <w:top w:val="nil"/>
              <w:bottom w:val="single" w:sz="4" w:space="0" w:color="auto"/>
              <w:right w:val="single" w:sz="4" w:space="0" w:color="auto"/>
            </w:tcBorders>
            <w:shd w:val="clear" w:color="auto" w:fill="auto"/>
            <w:vAlign w:val="center"/>
          </w:tcPr>
          <w:p w14:paraId="74C163CF" w14:textId="77777777" w:rsidR="00C85E12" w:rsidRPr="00A9014F" w:rsidRDefault="00C85E12"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1.00</w:t>
            </w:r>
          </w:p>
        </w:tc>
        <w:tc>
          <w:tcPr>
            <w:tcW w:w="623" w:type="pct"/>
            <w:tcBorders>
              <w:top w:val="nil"/>
              <w:bottom w:val="single" w:sz="4" w:space="0" w:color="auto"/>
              <w:right w:val="single" w:sz="4" w:space="0" w:color="auto"/>
            </w:tcBorders>
            <w:shd w:val="clear" w:color="auto" w:fill="auto"/>
          </w:tcPr>
          <w:p w14:paraId="0A807F9A" w14:textId="77777777" w:rsidR="00C85E12" w:rsidRPr="009F2C5C" w:rsidRDefault="00C85E12" w:rsidP="00256266">
            <w:pPr>
              <w:spacing w:after="0" w:line="240" w:lineRule="auto"/>
              <w:jc w:val="center"/>
              <w:rPr>
                <w:rFonts w:ascii="Candara" w:eastAsia="Times New Roman" w:hAnsi="Candara" w:cs="Times New Roman"/>
                <w:color w:val="000000"/>
                <w:sz w:val="16"/>
                <w:szCs w:val="16"/>
                <w:lang w:eastAsia="en-GB"/>
              </w:rPr>
            </w:pPr>
          </w:p>
        </w:tc>
        <w:tc>
          <w:tcPr>
            <w:tcW w:w="289" w:type="pct"/>
            <w:tcBorders>
              <w:top w:val="nil"/>
              <w:left w:val="single" w:sz="4" w:space="0" w:color="auto"/>
              <w:bottom w:val="single" w:sz="4" w:space="0" w:color="auto"/>
            </w:tcBorders>
            <w:shd w:val="clear" w:color="auto" w:fill="auto"/>
            <w:noWrap/>
            <w:vAlign w:val="center"/>
          </w:tcPr>
          <w:p w14:paraId="3A1EF429" w14:textId="498D1E74" w:rsidR="00C85E12" w:rsidRPr="00A9014F" w:rsidRDefault="00C85E12" w:rsidP="00256266">
            <w:pPr>
              <w:spacing w:after="0" w:line="240" w:lineRule="auto"/>
              <w:jc w:val="center"/>
              <w:rPr>
                <w:rFonts w:ascii="Candara" w:eastAsia="Times New Roman" w:hAnsi="Candara" w:cs="Times New Roman"/>
                <w:b/>
                <w:color w:val="000000"/>
                <w:sz w:val="16"/>
                <w:szCs w:val="16"/>
                <w:lang w:eastAsia="en-GB"/>
              </w:rPr>
            </w:pPr>
            <w:r>
              <w:rPr>
                <w:rFonts w:ascii="Candara" w:eastAsia="Times New Roman" w:hAnsi="Candara" w:cs="Times New Roman"/>
                <w:b/>
                <w:color w:val="000000"/>
                <w:sz w:val="16"/>
                <w:szCs w:val="16"/>
                <w:lang w:eastAsia="en-GB"/>
              </w:rPr>
              <w:t>64</w:t>
            </w:r>
          </w:p>
        </w:tc>
        <w:tc>
          <w:tcPr>
            <w:tcW w:w="458" w:type="pct"/>
            <w:tcBorders>
              <w:top w:val="nil"/>
              <w:bottom w:val="single" w:sz="4" w:space="0" w:color="auto"/>
            </w:tcBorders>
            <w:shd w:val="clear" w:color="auto" w:fill="auto"/>
            <w:vAlign w:val="center"/>
          </w:tcPr>
          <w:p w14:paraId="50899B64" w14:textId="5D971CE2" w:rsidR="00C85E12" w:rsidRPr="00A9014F" w:rsidRDefault="00C85E12"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18 (28.1)</w:t>
            </w:r>
          </w:p>
        </w:tc>
        <w:tc>
          <w:tcPr>
            <w:tcW w:w="656" w:type="pct"/>
            <w:tcBorders>
              <w:top w:val="nil"/>
              <w:bottom w:val="single" w:sz="4" w:space="0" w:color="auto"/>
              <w:right w:val="single" w:sz="4" w:space="0" w:color="auto"/>
            </w:tcBorders>
            <w:shd w:val="clear" w:color="auto" w:fill="auto"/>
            <w:vAlign w:val="center"/>
          </w:tcPr>
          <w:p w14:paraId="4A1B24A4" w14:textId="77777777" w:rsidR="00C85E12" w:rsidRPr="00A9014F" w:rsidRDefault="00C85E12"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1.00</w:t>
            </w:r>
          </w:p>
        </w:tc>
        <w:tc>
          <w:tcPr>
            <w:tcW w:w="653" w:type="pct"/>
            <w:tcBorders>
              <w:top w:val="nil"/>
              <w:bottom w:val="single" w:sz="4" w:space="0" w:color="auto"/>
              <w:right w:val="single" w:sz="4" w:space="0" w:color="auto"/>
            </w:tcBorders>
            <w:shd w:val="clear" w:color="auto" w:fill="auto"/>
          </w:tcPr>
          <w:p w14:paraId="16B64701" w14:textId="77777777" w:rsidR="00C85E12" w:rsidRPr="009F2C5C" w:rsidRDefault="00C85E12" w:rsidP="00256266">
            <w:pPr>
              <w:spacing w:after="0" w:line="240" w:lineRule="auto"/>
              <w:jc w:val="center"/>
              <w:rPr>
                <w:rFonts w:ascii="Candara" w:eastAsia="Times New Roman" w:hAnsi="Candara" w:cs="Times New Roman"/>
                <w:color w:val="000000"/>
                <w:sz w:val="16"/>
                <w:szCs w:val="16"/>
                <w:lang w:eastAsia="en-GB"/>
              </w:rPr>
            </w:pPr>
          </w:p>
        </w:tc>
      </w:tr>
      <w:tr w:rsidR="003C0CC3" w:rsidRPr="00165593" w14:paraId="68B96DEB" w14:textId="77777777" w:rsidTr="00846750">
        <w:trPr>
          <w:trHeight w:val="20"/>
        </w:trPr>
        <w:tc>
          <w:tcPr>
            <w:tcW w:w="1265" w:type="pct"/>
            <w:gridSpan w:val="2"/>
            <w:tcBorders>
              <w:top w:val="single" w:sz="4" w:space="0" w:color="auto"/>
              <w:left w:val="single" w:sz="4" w:space="0" w:color="auto"/>
              <w:right w:val="single" w:sz="8" w:space="0" w:color="auto"/>
            </w:tcBorders>
            <w:shd w:val="clear" w:color="auto" w:fill="auto"/>
          </w:tcPr>
          <w:p w14:paraId="19DC35AF" w14:textId="1EF74EA2" w:rsidR="003C0CC3" w:rsidRPr="00054FB2" w:rsidRDefault="003C0CC3" w:rsidP="00256266">
            <w:pPr>
              <w:spacing w:after="0" w:line="240" w:lineRule="auto"/>
              <w:rPr>
                <w:rFonts w:ascii="Candara" w:eastAsia="Times New Roman" w:hAnsi="Candara" w:cs="Times New Roman"/>
                <w:b/>
                <w:i/>
                <w:color w:val="000000"/>
                <w:sz w:val="16"/>
                <w:szCs w:val="16"/>
                <w:lang w:val="en-GB" w:eastAsia="en-GB"/>
              </w:rPr>
            </w:pPr>
            <w:r w:rsidRPr="00054FB2">
              <w:rPr>
                <w:rFonts w:ascii="Candara" w:eastAsia="Times New Roman" w:hAnsi="Candara" w:cs="Times New Roman"/>
                <w:b/>
                <w:i/>
                <w:color w:val="000000"/>
                <w:sz w:val="16"/>
                <w:szCs w:val="16"/>
                <w:lang w:val="en-GB" w:eastAsia="en-GB"/>
              </w:rPr>
              <w:t xml:space="preserve">Among ART-naïve: </w:t>
            </w:r>
          </w:p>
        </w:tc>
        <w:tc>
          <w:tcPr>
            <w:tcW w:w="212" w:type="pct"/>
            <w:tcBorders>
              <w:top w:val="single" w:sz="4" w:space="0" w:color="auto"/>
              <w:left w:val="nil"/>
              <w:right w:val="nil"/>
            </w:tcBorders>
            <w:shd w:val="clear" w:color="auto" w:fill="auto"/>
            <w:noWrap/>
          </w:tcPr>
          <w:p w14:paraId="300429DB" w14:textId="77777777" w:rsidR="003C0CC3" w:rsidRPr="00AD11D4" w:rsidRDefault="003C0CC3" w:rsidP="00256266">
            <w:pPr>
              <w:spacing w:after="0" w:line="240" w:lineRule="auto"/>
              <w:jc w:val="center"/>
              <w:rPr>
                <w:rFonts w:ascii="Candara" w:eastAsia="Times New Roman" w:hAnsi="Candara" w:cs="Times New Roman"/>
                <w:b/>
                <w:color w:val="000000"/>
                <w:sz w:val="16"/>
                <w:szCs w:val="16"/>
                <w:lang w:val="en-GB" w:eastAsia="en-GB"/>
              </w:rPr>
            </w:pPr>
          </w:p>
        </w:tc>
        <w:tc>
          <w:tcPr>
            <w:tcW w:w="369" w:type="pct"/>
            <w:tcBorders>
              <w:top w:val="single" w:sz="4" w:space="0" w:color="auto"/>
              <w:left w:val="nil"/>
              <w:right w:val="nil"/>
            </w:tcBorders>
            <w:shd w:val="clear" w:color="auto" w:fill="auto"/>
          </w:tcPr>
          <w:p w14:paraId="2AC681A3" w14:textId="77777777" w:rsidR="003C0CC3" w:rsidRPr="00AD11D4" w:rsidRDefault="003C0CC3" w:rsidP="00256266">
            <w:pPr>
              <w:spacing w:after="0" w:line="240" w:lineRule="auto"/>
              <w:jc w:val="center"/>
              <w:rPr>
                <w:rFonts w:ascii="Candara" w:eastAsia="Times New Roman" w:hAnsi="Candara" w:cs="Times New Roman"/>
                <w:color w:val="000000"/>
                <w:sz w:val="16"/>
                <w:szCs w:val="16"/>
                <w:lang w:val="en-GB" w:eastAsia="en-GB"/>
              </w:rPr>
            </w:pPr>
          </w:p>
        </w:tc>
        <w:tc>
          <w:tcPr>
            <w:tcW w:w="475" w:type="pct"/>
            <w:tcBorders>
              <w:top w:val="single" w:sz="4" w:space="0" w:color="auto"/>
              <w:left w:val="nil"/>
              <w:right w:val="single" w:sz="4" w:space="0" w:color="auto"/>
            </w:tcBorders>
            <w:shd w:val="clear" w:color="auto" w:fill="auto"/>
          </w:tcPr>
          <w:p w14:paraId="1C682435" w14:textId="77777777" w:rsidR="003C0CC3" w:rsidRPr="00AD11D4" w:rsidRDefault="003C0CC3" w:rsidP="00256266">
            <w:pPr>
              <w:spacing w:after="0" w:line="240" w:lineRule="auto"/>
              <w:rPr>
                <w:rFonts w:ascii="Candara" w:eastAsia="Times New Roman" w:hAnsi="Candara" w:cs="Times New Roman"/>
                <w:color w:val="000000"/>
                <w:sz w:val="16"/>
                <w:szCs w:val="16"/>
                <w:lang w:val="en-GB" w:eastAsia="en-GB"/>
              </w:rPr>
            </w:pPr>
          </w:p>
        </w:tc>
        <w:tc>
          <w:tcPr>
            <w:tcW w:w="623" w:type="pct"/>
            <w:tcBorders>
              <w:top w:val="single" w:sz="4" w:space="0" w:color="auto"/>
              <w:left w:val="nil"/>
              <w:right w:val="single" w:sz="4" w:space="0" w:color="auto"/>
            </w:tcBorders>
            <w:shd w:val="clear" w:color="auto" w:fill="auto"/>
          </w:tcPr>
          <w:p w14:paraId="6241BE7F" w14:textId="77777777" w:rsidR="003C0CC3" w:rsidRPr="009F2C5C" w:rsidRDefault="003C0CC3" w:rsidP="00256266">
            <w:pPr>
              <w:spacing w:after="0" w:line="240" w:lineRule="auto"/>
              <w:jc w:val="center"/>
              <w:rPr>
                <w:rFonts w:ascii="Candara" w:eastAsia="Times New Roman" w:hAnsi="Candara" w:cs="Times New Roman"/>
                <w:color w:val="000000"/>
                <w:sz w:val="16"/>
                <w:szCs w:val="16"/>
                <w:lang w:val="en-GB" w:eastAsia="en-GB"/>
              </w:rPr>
            </w:pPr>
          </w:p>
        </w:tc>
        <w:tc>
          <w:tcPr>
            <w:tcW w:w="289" w:type="pct"/>
            <w:tcBorders>
              <w:top w:val="single" w:sz="4" w:space="0" w:color="auto"/>
              <w:left w:val="single" w:sz="4" w:space="0" w:color="auto"/>
              <w:right w:val="nil"/>
            </w:tcBorders>
            <w:shd w:val="clear" w:color="auto" w:fill="auto"/>
            <w:noWrap/>
          </w:tcPr>
          <w:p w14:paraId="0F3605A7" w14:textId="77777777" w:rsidR="003C0CC3" w:rsidRPr="00AD11D4" w:rsidRDefault="003C0CC3" w:rsidP="00256266">
            <w:pPr>
              <w:spacing w:after="0" w:line="240" w:lineRule="auto"/>
              <w:jc w:val="center"/>
              <w:rPr>
                <w:rFonts w:ascii="Candara" w:eastAsia="Times New Roman" w:hAnsi="Candara" w:cs="Times New Roman"/>
                <w:b/>
                <w:color w:val="000000"/>
                <w:sz w:val="16"/>
                <w:szCs w:val="16"/>
                <w:lang w:val="en-GB" w:eastAsia="en-GB"/>
              </w:rPr>
            </w:pPr>
          </w:p>
        </w:tc>
        <w:tc>
          <w:tcPr>
            <w:tcW w:w="458" w:type="pct"/>
            <w:tcBorders>
              <w:top w:val="single" w:sz="4" w:space="0" w:color="auto"/>
              <w:left w:val="nil"/>
              <w:right w:val="nil"/>
            </w:tcBorders>
            <w:shd w:val="clear" w:color="auto" w:fill="auto"/>
          </w:tcPr>
          <w:p w14:paraId="26838048" w14:textId="77777777" w:rsidR="003C0CC3" w:rsidRPr="00AD11D4" w:rsidRDefault="003C0CC3" w:rsidP="00256266">
            <w:pPr>
              <w:spacing w:after="0" w:line="240" w:lineRule="auto"/>
              <w:jc w:val="center"/>
              <w:rPr>
                <w:rFonts w:ascii="Candara" w:eastAsia="Times New Roman" w:hAnsi="Candara" w:cs="Times New Roman"/>
                <w:color w:val="000000"/>
                <w:sz w:val="16"/>
                <w:szCs w:val="16"/>
                <w:lang w:val="en-GB" w:eastAsia="en-GB"/>
              </w:rPr>
            </w:pPr>
          </w:p>
        </w:tc>
        <w:tc>
          <w:tcPr>
            <w:tcW w:w="656" w:type="pct"/>
            <w:tcBorders>
              <w:top w:val="single" w:sz="4" w:space="0" w:color="auto"/>
              <w:left w:val="nil"/>
              <w:right w:val="single" w:sz="4" w:space="0" w:color="auto"/>
            </w:tcBorders>
            <w:shd w:val="clear" w:color="auto" w:fill="auto"/>
          </w:tcPr>
          <w:p w14:paraId="1DDD0EDE" w14:textId="77777777" w:rsidR="003C0CC3" w:rsidRPr="00AD11D4" w:rsidRDefault="003C0CC3" w:rsidP="00256266">
            <w:pPr>
              <w:spacing w:after="0" w:line="240" w:lineRule="auto"/>
              <w:rPr>
                <w:rFonts w:ascii="Candara" w:eastAsia="Times New Roman" w:hAnsi="Candara" w:cs="Times New Roman"/>
                <w:b/>
                <w:bCs/>
                <w:color w:val="000000"/>
                <w:sz w:val="16"/>
                <w:szCs w:val="16"/>
                <w:lang w:val="en-GB" w:eastAsia="en-GB"/>
              </w:rPr>
            </w:pPr>
          </w:p>
        </w:tc>
        <w:tc>
          <w:tcPr>
            <w:tcW w:w="653" w:type="pct"/>
            <w:tcBorders>
              <w:top w:val="single" w:sz="4" w:space="0" w:color="auto"/>
              <w:left w:val="nil"/>
              <w:right w:val="single" w:sz="4" w:space="0" w:color="auto"/>
            </w:tcBorders>
            <w:shd w:val="clear" w:color="auto" w:fill="auto"/>
          </w:tcPr>
          <w:p w14:paraId="449023C7" w14:textId="77777777" w:rsidR="003C0CC3" w:rsidRPr="009F2C5C" w:rsidRDefault="003C0CC3" w:rsidP="00256266">
            <w:pPr>
              <w:spacing w:after="0" w:line="240" w:lineRule="auto"/>
              <w:rPr>
                <w:rFonts w:ascii="Candara" w:eastAsia="Times New Roman" w:hAnsi="Candara" w:cs="Times New Roman"/>
                <w:bCs/>
                <w:color w:val="000000"/>
                <w:sz w:val="16"/>
                <w:szCs w:val="16"/>
                <w:lang w:val="en-GB" w:eastAsia="en-GB"/>
              </w:rPr>
            </w:pPr>
          </w:p>
        </w:tc>
      </w:tr>
      <w:tr w:rsidR="00256266" w:rsidRPr="00165593" w14:paraId="76ADBA57" w14:textId="69CEBF23" w:rsidTr="00846750">
        <w:trPr>
          <w:trHeight w:val="20"/>
        </w:trPr>
        <w:tc>
          <w:tcPr>
            <w:tcW w:w="1265" w:type="pct"/>
            <w:gridSpan w:val="2"/>
            <w:tcBorders>
              <w:left w:val="single" w:sz="4" w:space="0" w:color="auto"/>
              <w:right w:val="single" w:sz="8" w:space="0" w:color="auto"/>
            </w:tcBorders>
            <w:shd w:val="clear" w:color="auto" w:fill="auto"/>
            <w:hideMark/>
          </w:tcPr>
          <w:p w14:paraId="20EC1039" w14:textId="69366DD2" w:rsidR="00256266" w:rsidRPr="00AD11D4" w:rsidRDefault="00256266" w:rsidP="00256266">
            <w:pPr>
              <w:spacing w:after="0" w:line="240" w:lineRule="auto"/>
              <w:rPr>
                <w:rFonts w:ascii="Candara" w:eastAsia="Times New Roman" w:hAnsi="Candara" w:cs="Times New Roman"/>
                <w:b/>
                <w:color w:val="000000"/>
                <w:sz w:val="16"/>
                <w:szCs w:val="16"/>
                <w:lang w:val="en-GB" w:eastAsia="en-GB"/>
              </w:rPr>
            </w:pPr>
            <w:r w:rsidRPr="00EA47E6">
              <w:rPr>
                <w:rFonts w:ascii="Candara" w:eastAsia="Times New Roman" w:hAnsi="Candara" w:cs="Times New Roman"/>
                <w:b/>
                <w:color w:val="000000"/>
                <w:sz w:val="16"/>
                <w:szCs w:val="16"/>
                <w:lang w:val="en-GB" w:eastAsia="en-GB"/>
              </w:rPr>
              <w:t xml:space="preserve">Baseline CD4+ count </w:t>
            </w:r>
            <w:r>
              <w:rPr>
                <w:rFonts w:ascii="Candara" w:eastAsia="Times New Roman" w:hAnsi="Candara" w:cs="Times New Roman"/>
                <w:b/>
                <w:color w:val="000000"/>
                <w:sz w:val="16"/>
                <w:szCs w:val="16"/>
                <w:lang w:val="en-GB" w:eastAsia="en-GB"/>
              </w:rPr>
              <w:t>(</w:t>
            </w:r>
            <w:r w:rsidRPr="00EA47E6">
              <w:rPr>
                <w:rFonts w:ascii="Candara" w:eastAsia="Times New Roman" w:hAnsi="Candara" w:cs="Times New Roman"/>
                <w:b/>
                <w:color w:val="000000"/>
                <w:sz w:val="16"/>
                <w:szCs w:val="16"/>
                <w:lang w:val="en-GB" w:eastAsia="en-GB"/>
              </w:rPr>
              <w:t>cells/mm</w:t>
            </w:r>
            <w:r w:rsidRPr="00B84D20">
              <w:rPr>
                <w:rFonts w:ascii="Candara" w:eastAsia="Times New Roman" w:hAnsi="Candara" w:cs="Times New Roman"/>
                <w:b/>
                <w:color w:val="000000"/>
                <w:sz w:val="16"/>
                <w:szCs w:val="16"/>
                <w:vertAlign w:val="superscript"/>
                <w:lang w:val="en-GB" w:eastAsia="en-GB"/>
              </w:rPr>
              <w:t>3</w:t>
            </w:r>
            <w:r w:rsidRPr="00EA47E6">
              <w:rPr>
                <w:rFonts w:ascii="Candara" w:eastAsia="Times New Roman" w:hAnsi="Candara" w:cs="Times New Roman"/>
                <w:b/>
                <w:color w:val="000000"/>
                <w:sz w:val="16"/>
                <w:szCs w:val="16"/>
                <w:lang w:val="en-GB" w:eastAsia="en-GB"/>
              </w:rPr>
              <w:t>)</w:t>
            </w:r>
            <w:r w:rsidRPr="00B53C58">
              <w:rPr>
                <w:rFonts w:ascii="Candara" w:eastAsia="Times New Roman" w:hAnsi="Candara" w:cs="Times New Roman"/>
                <w:bCs/>
                <w:sz w:val="16"/>
                <w:szCs w:val="15"/>
                <w:lang w:val="en-GB" w:eastAsia="en-GB"/>
              </w:rPr>
              <w:t xml:space="preserve"> </w:t>
            </w:r>
            <w:r w:rsidRPr="006C4BB3">
              <w:rPr>
                <w:rFonts w:ascii="Candara" w:eastAsia="Times New Roman" w:hAnsi="Candara" w:cs="Times New Roman"/>
                <w:bCs/>
                <w:sz w:val="16"/>
                <w:szCs w:val="15"/>
                <w:vertAlign w:val="superscript"/>
                <w:lang w:val="en-GB" w:eastAsia="en-GB"/>
              </w:rPr>
              <w:t>†</w:t>
            </w:r>
            <w:r w:rsidRPr="00A63807">
              <w:rPr>
                <w:rFonts w:ascii="Candara" w:eastAsia="Times New Roman" w:hAnsi="Candara" w:cs="Times New Roman"/>
                <w:b/>
                <w:bCs/>
                <w:sz w:val="15"/>
                <w:szCs w:val="15"/>
                <w:lang w:val="en-GB" w:eastAsia="en-GB"/>
              </w:rPr>
              <w:t xml:space="preserve"> </w:t>
            </w:r>
          </w:p>
        </w:tc>
        <w:tc>
          <w:tcPr>
            <w:tcW w:w="212" w:type="pct"/>
            <w:tcBorders>
              <w:left w:val="nil"/>
              <w:bottom w:val="nil"/>
              <w:right w:val="nil"/>
            </w:tcBorders>
            <w:shd w:val="clear" w:color="auto" w:fill="auto"/>
            <w:noWrap/>
          </w:tcPr>
          <w:p w14:paraId="1B371D79" w14:textId="77777777" w:rsidR="00256266" w:rsidRPr="00AD11D4" w:rsidRDefault="00256266" w:rsidP="00256266">
            <w:pPr>
              <w:spacing w:after="0" w:line="240" w:lineRule="auto"/>
              <w:jc w:val="center"/>
              <w:rPr>
                <w:rFonts w:ascii="Candara" w:eastAsia="Times New Roman" w:hAnsi="Candara" w:cs="Times New Roman"/>
                <w:b/>
                <w:color w:val="000000"/>
                <w:sz w:val="16"/>
                <w:szCs w:val="16"/>
                <w:lang w:val="en-GB" w:eastAsia="en-GB"/>
              </w:rPr>
            </w:pPr>
          </w:p>
        </w:tc>
        <w:tc>
          <w:tcPr>
            <w:tcW w:w="369" w:type="pct"/>
            <w:tcBorders>
              <w:left w:val="nil"/>
              <w:bottom w:val="nil"/>
              <w:right w:val="nil"/>
            </w:tcBorders>
            <w:shd w:val="clear" w:color="auto" w:fill="auto"/>
          </w:tcPr>
          <w:p w14:paraId="2C72585D" w14:textId="77777777" w:rsidR="00256266" w:rsidRPr="00AD11D4" w:rsidRDefault="00256266" w:rsidP="00256266">
            <w:pPr>
              <w:spacing w:after="0" w:line="240" w:lineRule="auto"/>
              <w:jc w:val="center"/>
              <w:rPr>
                <w:rFonts w:ascii="Candara" w:eastAsia="Times New Roman" w:hAnsi="Candara" w:cs="Times New Roman"/>
                <w:color w:val="000000"/>
                <w:sz w:val="16"/>
                <w:szCs w:val="16"/>
                <w:lang w:val="en-GB" w:eastAsia="en-GB"/>
              </w:rPr>
            </w:pPr>
          </w:p>
        </w:tc>
        <w:tc>
          <w:tcPr>
            <w:tcW w:w="475" w:type="pct"/>
            <w:tcBorders>
              <w:left w:val="nil"/>
              <w:bottom w:val="nil"/>
              <w:right w:val="single" w:sz="4" w:space="0" w:color="auto"/>
            </w:tcBorders>
            <w:shd w:val="clear" w:color="auto" w:fill="auto"/>
          </w:tcPr>
          <w:p w14:paraId="39B4C479" w14:textId="77777777" w:rsidR="00256266" w:rsidRPr="00AD11D4" w:rsidRDefault="00256266" w:rsidP="00256266">
            <w:pPr>
              <w:spacing w:after="0" w:line="240" w:lineRule="auto"/>
              <w:rPr>
                <w:rFonts w:ascii="Candara" w:eastAsia="Times New Roman" w:hAnsi="Candara" w:cs="Times New Roman"/>
                <w:color w:val="000000"/>
                <w:sz w:val="16"/>
                <w:szCs w:val="16"/>
                <w:lang w:val="en-GB" w:eastAsia="en-GB"/>
              </w:rPr>
            </w:pPr>
          </w:p>
        </w:tc>
        <w:tc>
          <w:tcPr>
            <w:tcW w:w="623" w:type="pct"/>
            <w:tcBorders>
              <w:left w:val="nil"/>
              <w:bottom w:val="nil"/>
              <w:right w:val="single" w:sz="4" w:space="0" w:color="auto"/>
            </w:tcBorders>
            <w:shd w:val="clear" w:color="auto" w:fill="auto"/>
          </w:tcPr>
          <w:p w14:paraId="243EA38E" w14:textId="77777777" w:rsidR="00256266" w:rsidRPr="009F2C5C" w:rsidRDefault="00256266" w:rsidP="00256266">
            <w:pPr>
              <w:spacing w:after="0" w:line="240" w:lineRule="auto"/>
              <w:jc w:val="center"/>
              <w:rPr>
                <w:rFonts w:ascii="Candara" w:eastAsia="Times New Roman" w:hAnsi="Candara" w:cs="Times New Roman"/>
                <w:color w:val="000000"/>
                <w:sz w:val="16"/>
                <w:szCs w:val="16"/>
                <w:lang w:val="en-GB" w:eastAsia="en-GB"/>
              </w:rPr>
            </w:pPr>
          </w:p>
        </w:tc>
        <w:tc>
          <w:tcPr>
            <w:tcW w:w="289" w:type="pct"/>
            <w:tcBorders>
              <w:left w:val="single" w:sz="4" w:space="0" w:color="auto"/>
              <w:bottom w:val="nil"/>
              <w:right w:val="nil"/>
            </w:tcBorders>
            <w:shd w:val="clear" w:color="auto" w:fill="auto"/>
            <w:noWrap/>
          </w:tcPr>
          <w:p w14:paraId="66E223E1" w14:textId="7EABEA0B" w:rsidR="00256266" w:rsidRPr="00AD11D4" w:rsidRDefault="00256266" w:rsidP="00256266">
            <w:pPr>
              <w:spacing w:after="0" w:line="240" w:lineRule="auto"/>
              <w:jc w:val="center"/>
              <w:rPr>
                <w:rFonts w:ascii="Candara" w:eastAsia="Times New Roman" w:hAnsi="Candara" w:cs="Times New Roman"/>
                <w:b/>
                <w:color w:val="000000"/>
                <w:sz w:val="16"/>
                <w:szCs w:val="16"/>
                <w:lang w:val="en-GB" w:eastAsia="en-GB"/>
              </w:rPr>
            </w:pPr>
          </w:p>
        </w:tc>
        <w:tc>
          <w:tcPr>
            <w:tcW w:w="458" w:type="pct"/>
            <w:tcBorders>
              <w:left w:val="nil"/>
              <w:bottom w:val="nil"/>
              <w:right w:val="nil"/>
            </w:tcBorders>
            <w:shd w:val="clear" w:color="auto" w:fill="auto"/>
          </w:tcPr>
          <w:p w14:paraId="0C876B59" w14:textId="77777777" w:rsidR="00256266" w:rsidRPr="00AD11D4" w:rsidRDefault="00256266" w:rsidP="00256266">
            <w:pPr>
              <w:spacing w:after="0" w:line="240" w:lineRule="auto"/>
              <w:jc w:val="center"/>
              <w:rPr>
                <w:rFonts w:ascii="Candara" w:eastAsia="Times New Roman" w:hAnsi="Candara" w:cs="Times New Roman"/>
                <w:color w:val="000000"/>
                <w:sz w:val="16"/>
                <w:szCs w:val="16"/>
                <w:lang w:val="en-GB" w:eastAsia="en-GB"/>
              </w:rPr>
            </w:pPr>
          </w:p>
        </w:tc>
        <w:tc>
          <w:tcPr>
            <w:tcW w:w="656" w:type="pct"/>
            <w:tcBorders>
              <w:left w:val="nil"/>
              <w:bottom w:val="nil"/>
              <w:right w:val="single" w:sz="4" w:space="0" w:color="auto"/>
            </w:tcBorders>
            <w:shd w:val="clear" w:color="auto" w:fill="auto"/>
          </w:tcPr>
          <w:p w14:paraId="422DEB6E" w14:textId="77777777" w:rsidR="00256266" w:rsidRPr="00AD11D4" w:rsidRDefault="00256266" w:rsidP="00256266">
            <w:pPr>
              <w:spacing w:after="0" w:line="240" w:lineRule="auto"/>
              <w:rPr>
                <w:rFonts w:ascii="Candara" w:eastAsia="Times New Roman" w:hAnsi="Candara" w:cs="Times New Roman"/>
                <w:b/>
                <w:bCs/>
                <w:color w:val="000000"/>
                <w:sz w:val="16"/>
                <w:szCs w:val="16"/>
                <w:lang w:val="en-GB" w:eastAsia="en-GB"/>
              </w:rPr>
            </w:pPr>
          </w:p>
        </w:tc>
        <w:tc>
          <w:tcPr>
            <w:tcW w:w="653" w:type="pct"/>
            <w:tcBorders>
              <w:left w:val="nil"/>
              <w:bottom w:val="nil"/>
              <w:right w:val="single" w:sz="4" w:space="0" w:color="auto"/>
            </w:tcBorders>
            <w:shd w:val="clear" w:color="auto" w:fill="auto"/>
          </w:tcPr>
          <w:p w14:paraId="3B879062" w14:textId="77777777" w:rsidR="00256266" w:rsidRPr="009F2C5C" w:rsidRDefault="00256266" w:rsidP="00256266">
            <w:pPr>
              <w:spacing w:after="0" w:line="240" w:lineRule="auto"/>
              <w:rPr>
                <w:rFonts w:ascii="Candara" w:eastAsia="Times New Roman" w:hAnsi="Candara" w:cs="Times New Roman"/>
                <w:bCs/>
                <w:color w:val="000000"/>
                <w:sz w:val="16"/>
                <w:szCs w:val="16"/>
                <w:lang w:val="en-GB" w:eastAsia="en-GB"/>
              </w:rPr>
            </w:pPr>
          </w:p>
        </w:tc>
      </w:tr>
      <w:tr w:rsidR="00256266" w:rsidRPr="005173C7" w14:paraId="39BF21CA" w14:textId="5ABAE44E" w:rsidTr="00846750">
        <w:trPr>
          <w:trHeight w:val="20"/>
        </w:trPr>
        <w:tc>
          <w:tcPr>
            <w:tcW w:w="1265" w:type="pct"/>
            <w:gridSpan w:val="2"/>
            <w:tcBorders>
              <w:top w:val="nil"/>
              <w:left w:val="single" w:sz="4" w:space="0" w:color="auto"/>
              <w:bottom w:val="nil"/>
              <w:right w:val="single" w:sz="8" w:space="0" w:color="auto"/>
            </w:tcBorders>
            <w:shd w:val="clear" w:color="auto" w:fill="auto"/>
            <w:hideMark/>
          </w:tcPr>
          <w:p w14:paraId="090076BE" w14:textId="77777777" w:rsidR="00256266" w:rsidRPr="005173C7" w:rsidRDefault="00256266" w:rsidP="00256266">
            <w:pPr>
              <w:spacing w:after="0" w:line="240" w:lineRule="auto"/>
              <w:rPr>
                <w:rFonts w:ascii="Candara" w:eastAsia="Times New Roman" w:hAnsi="Candara" w:cs="Times New Roman"/>
                <w:color w:val="000000"/>
                <w:sz w:val="16"/>
                <w:szCs w:val="16"/>
                <w:lang w:eastAsia="en-GB"/>
              </w:rPr>
            </w:pPr>
            <w:r w:rsidRPr="00EA47E6">
              <w:rPr>
                <w:rFonts w:ascii="Candara" w:eastAsia="Times New Roman" w:hAnsi="Candara" w:cs="Times New Roman"/>
                <w:color w:val="000000"/>
                <w:sz w:val="16"/>
                <w:szCs w:val="16"/>
                <w:lang w:val="en-GB" w:eastAsia="en-GB"/>
              </w:rPr>
              <w:t xml:space="preserve">   </w:t>
            </w:r>
            <w:r w:rsidRPr="005173C7">
              <w:rPr>
                <w:rFonts w:ascii="Candara" w:eastAsia="Times New Roman" w:hAnsi="Candara" w:cs="Times New Roman"/>
                <w:color w:val="000000"/>
                <w:sz w:val="16"/>
                <w:szCs w:val="16"/>
                <w:lang w:eastAsia="en-GB"/>
              </w:rPr>
              <w:t>&lt;200</w:t>
            </w:r>
          </w:p>
        </w:tc>
        <w:tc>
          <w:tcPr>
            <w:tcW w:w="212" w:type="pct"/>
            <w:tcBorders>
              <w:top w:val="nil"/>
              <w:left w:val="nil"/>
              <w:bottom w:val="nil"/>
              <w:right w:val="nil"/>
            </w:tcBorders>
            <w:shd w:val="clear" w:color="auto" w:fill="auto"/>
            <w:vAlign w:val="center"/>
          </w:tcPr>
          <w:p w14:paraId="71D81A9C" w14:textId="73752FF3" w:rsidR="00256266" w:rsidRPr="001B12FA" w:rsidRDefault="00256266" w:rsidP="00256266">
            <w:pPr>
              <w:spacing w:after="0" w:line="240" w:lineRule="auto"/>
              <w:jc w:val="center"/>
              <w:rPr>
                <w:rFonts w:ascii="Candara" w:eastAsia="Times New Roman" w:hAnsi="Candara" w:cs="Times New Roman"/>
                <w:b/>
                <w:color w:val="000000"/>
                <w:sz w:val="16"/>
                <w:szCs w:val="16"/>
                <w:lang w:eastAsia="en-GB"/>
              </w:rPr>
            </w:pPr>
            <w:r>
              <w:rPr>
                <w:rFonts w:ascii="Candara" w:eastAsia="Times New Roman" w:hAnsi="Candara" w:cs="Times New Roman"/>
                <w:b/>
                <w:color w:val="000000"/>
                <w:sz w:val="16"/>
                <w:szCs w:val="16"/>
                <w:lang w:eastAsia="en-GB"/>
              </w:rPr>
              <w:t>21</w:t>
            </w:r>
          </w:p>
        </w:tc>
        <w:tc>
          <w:tcPr>
            <w:tcW w:w="369" w:type="pct"/>
            <w:tcBorders>
              <w:top w:val="nil"/>
              <w:left w:val="nil"/>
              <w:bottom w:val="nil"/>
              <w:right w:val="nil"/>
            </w:tcBorders>
            <w:shd w:val="clear" w:color="auto" w:fill="auto"/>
            <w:vAlign w:val="center"/>
          </w:tcPr>
          <w:p w14:paraId="0A81BD5D" w14:textId="523AD60F" w:rsidR="00256266" w:rsidRPr="005173C7" w:rsidRDefault="00256266"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14 (66.7)</w:t>
            </w:r>
          </w:p>
        </w:tc>
        <w:tc>
          <w:tcPr>
            <w:tcW w:w="475" w:type="pct"/>
            <w:tcBorders>
              <w:top w:val="nil"/>
              <w:left w:val="nil"/>
              <w:bottom w:val="nil"/>
              <w:right w:val="single" w:sz="4" w:space="0" w:color="auto"/>
            </w:tcBorders>
            <w:shd w:val="clear" w:color="auto" w:fill="auto"/>
            <w:vAlign w:val="center"/>
          </w:tcPr>
          <w:p w14:paraId="2E4A564D" w14:textId="77777777" w:rsidR="00256266" w:rsidRPr="005173C7" w:rsidRDefault="00256266"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1.30 (0.36-4.76)</w:t>
            </w:r>
          </w:p>
        </w:tc>
        <w:tc>
          <w:tcPr>
            <w:tcW w:w="623" w:type="pct"/>
            <w:tcBorders>
              <w:top w:val="nil"/>
              <w:left w:val="nil"/>
              <w:bottom w:val="nil"/>
              <w:right w:val="single" w:sz="4" w:space="0" w:color="auto"/>
            </w:tcBorders>
            <w:shd w:val="clear" w:color="auto" w:fill="auto"/>
          </w:tcPr>
          <w:p w14:paraId="55367E91" w14:textId="77777777" w:rsidR="00256266" w:rsidRPr="009F2C5C" w:rsidRDefault="00256266" w:rsidP="00256266">
            <w:pPr>
              <w:spacing w:after="0" w:line="240" w:lineRule="auto"/>
              <w:jc w:val="center"/>
              <w:rPr>
                <w:rFonts w:ascii="Candara" w:eastAsia="Times New Roman" w:hAnsi="Candara" w:cs="Times New Roman"/>
                <w:color w:val="000000"/>
                <w:sz w:val="16"/>
                <w:szCs w:val="16"/>
                <w:lang w:eastAsia="en-GB"/>
              </w:rPr>
            </w:pPr>
          </w:p>
        </w:tc>
        <w:tc>
          <w:tcPr>
            <w:tcW w:w="289" w:type="pct"/>
            <w:tcBorders>
              <w:top w:val="nil"/>
              <w:left w:val="single" w:sz="4" w:space="0" w:color="auto"/>
              <w:bottom w:val="nil"/>
              <w:right w:val="nil"/>
            </w:tcBorders>
            <w:shd w:val="clear" w:color="auto" w:fill="auto"/>
            <w:vAlign w:val="center"/>
          </w:tcPr>
          <w:p w14:paraId="74DDA6AE" w14:textId="7E8FE079" w:rsidR="00256266" w:rsidRPr="001B12FA" w:rsidRDefault="00256266" w:rsidP="00256266">
            <w:pPr>
              <w:spacing w:after="0" w:line="240" w:lineRule="auto"/>
              <w:jc w:val="center"/>
              <w:rPr>
                <w:rFonts w:ascii="Candara" w:eastAsia="Times New Roman" w:hAnsi="Candara" w:cs="Times New Roman"/>
                <w:b/>
                <w:color w:val="000000"/>
                <w:sz w:val="16"/>
                <w:szCs w:val="16"/>
                <w:lang w:eastAsia="en-GB"/>
              </w:rPr>
            </w:pPr>
            <w:r>
              <w:rPr>
                <w:rFonts w:ascii="Candara" w:eastAsia="Times New Roman" w:hAnsi="Candara" w:cs="Times New Roman"/>
                <w:b/>
                <w:color w:val="000000"/>
                <w:sz w:val="16"/>
                <w:szCs w:val="16"/>
                <w:lang w:eastAsia="en-GB"/>
              </w:rPr>
              <w:t>5</w:t>
            </w:r>
          </w:p>
        </w:tc>
        <w:tc>
          <w:tcPr>
            <w:tcW w:w="458" w:type="pct"/>
            <w:tcBorders>
              <w:top w:val="nil"/>
              <w:left w:val="nil"/>
              <w:bottom w:val="nil"/>
              <w:right w:val="nil"/>
            </w:tcBorders>
            <w:shd w:val="clear" w:color="auto" w:fill="auto"/>
            <w:vAlign w:val="center"/>
          </w:tcPr>
          <w:p w14:paraId="765051D3" w14:textId="1D1EAB53" w:rsidR="00256266" w:rsidRPr="005173C7" w:rsidRDefault="00256266"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2 (40.0)</w:t>
            </w:r>
          </w:p>
        </w:tc>
        <w:tc>
          <w:tcPr>
            <w:tcW w:w="656" w:type="pct"/>
            <w:tcBorders>
              <w:top w:val="nil"/>
              <w:left w:val="nil"/>
              <w:bottom w:val="nil"/>
              <w:right w:val="single" w:sz="4" w:space="0" w:color="auto"/>
            </w:tcBorders>
            <w:shd w:val="clear" w:color="auto" w:fill="auto"/>
            <w:vAlign w:val="center"/>
          </w:tcPr>
          <w:p w14:paraId="02600C29" w14:textId="77777777" w:rsidR="00256266" w:rsidRPr="005173C7" w:rsidRDefault="00256266"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3.42 (0.57-20.66)</w:t>
            </w:r>
          </w:p>
        </w:tc>
        <w:tc>
          <w:tcPr>
            <w:tcW w:w="653" w:type="pct"/>
            <w:tcBorders>
              <w:top w:val="nil"/>
              <w:left w:val="nil"/>
              <w:bottom w:val="nil"/>
              <w:right w:val="single" w:sz="4" w:space="0" w:color="auto"/>
            </w:tcBorders>
            <w:shd w:val="clear" w:color="auto" w:fill="auto"/>
          </w:tcPr>
          <w:p w14:paraId="4ED562F8" w14:textId="77777777" w:rsidR="00256266" w:rsidRPr="009F2C5C" w:rsidRDefault="00256266" w:rsidP="00256266">
            <w:pPr>
              <w:spacing w:after="0" w:line="240" w:lineRule="auto"/>
              <w:jc w:val="center"/>
              <w:rPr>
                <w:rFonts w:ascii="Candara" w:eastAsia="Times New Roman" w:hAnsi="Candara" w:cs="Times New Roman"/>
                <w:color w:val="000000"/>
                <w:sz w:val="16"/>
                <w:szCs w:val="16"/>
                <w:lang w:eastAsia="en-GB"/>
              </w:rPr>
            </w:pPr>
          </w:p>
        </w:tc>
      </w:tr>
      <w:tr w:rsidR="00256266" w:rsidRPr="005173C7" w14:paraId="252CDB76" w14:textId="6B42ADBE" w:rsidTr="00846750">
        <w:trPr>
          <w:trHeight w:val="20"/>
        </w:trPr>
        <w:tc>
          <w:tcPr>
            <w:tcW w:w="1265" w:type="pct"/>
            <w:gridSpan w:val="2"/>
            <w:tcBorders>
              <w:top w:val="nil"/>
              <w:left w:val="single" w:sz="4" w:space="0" w:color="auto"/>
              <w:bottom w:val="nil"/>
              <w:right w:val="single" w:sz="8" w:space="0" w:color="auto"/>
            </w:tcBorders>
            <w:shd w:val="clear" w:color="auto" w:fill="auto"/>
            <w:hideMark/>
          </w:tcPr>
          <w:p w14:paraId="70495094" w14:textId="0A7BEC26" w:rsidR="00256266" w:rsidRPr="005173C7" w:rsidRDefault="00256266" w:rsidP="00641FF9">
            <w:pPr>
              <w:spacing w:after="0" w:line="240" w:lineRule="auto"/>
              <w:rPr>
                <w:rFonts w:ascii="Candara" w:eastAsia="Times New Roman" w:hAnsi="Candara" w:cs="Times New Roman"/>
                <w:color w:val="000000"/>
                <w:sz w:val="16"/>
                <w:szCs w:val="16"/>
                <w:lang w:eastAsia="en-GB"/>
              </w:rPr>
            </w:pPr>
            <w:r w:rsidRPr="005173C7">
              <w:rPr>
                <w:rFonts w:ascii="Candara" w:eastAsia="Times New Roman" w:hAnsi="Candara" w:cs="Times New Roman"/>
                <w:color w:val="000000"/>
                <w:sz w:val="16"/>
                <w:szCs w:val="16"/>
                <w:lang w:eastAsia="en-GB"/>
              </w:rPr>
              <w:t xml:space="preserve">   20</w:t>
            </w:r>
            <w:r w:rsidR="00641FF9">
              <w:rPr>
                <w:rFonts w:ascii="Candara" w:eastAsia="Times New Roman" w:hAnsi="Candara" w:cs="Times New Roman"/>
                <w:color w:val="000000"/>
                <w:sz w:val="16"/>
                <w:szCs w:val="16"/>
                <w:lang w:eastAsia="en-GB"/>
              </w:rPr>
              <w:t>0</w:t>
            </w:r>
            <w:r w:rsidRPr="005173C7">
              <w:rPr>
                <w:rFonts w:ascii="Candara" w:eastAsia="Times New Roman" w:hAnsi="Candara" w:cs="Times New Roman"/>
                <w:color w:val="000000"/>
                <w:sz w:val="16"/>
                <w:szCs w:val="16"/>
                <w:lang w:eastAsia="en-GB"/>
              </w:rPr>
              <w:t>-350</w:t>
            </w:r>
          </w:p>
        </w:tc>
        <w:tc>
          <w:tcPr>
            <w:tcW w:w="212" w:type="pct"/>
            <w:tcBorders>
              <w:top w:val="nil"/>
              <w:left w:val="nil"/>
              <w:bottom w:val="nil"/>
              <w:right w:val="nil"/>
            </w:tcBorders>
            <w:shd w:val="clear" w:color="auto" w:fill="auto"/>
            <w:vAlign w:val="center"/>
          </w:tcPr>
          <w:p w14:paraId="47A53F77" w14:textId="7C398D88" w:rsidR="00256266" w:rsidRPr="001B12FA" w:rsidRDefault="00256266" w:rsidP="00256266">
            <w:pPr>
              <w:spacing w:after="0" w:line="240" w:lineRule="auto"/>
              <w:jc w:val="center"/>
              <w:rPr>
                <w:rFonts w:ascii="Candara" w:eastAsia="Times New Roman" w:hAnsi="Candara" w:cs="Times New Roman"/>
                <w:b/>
                <w:color w:val="000000"/>
                <w:sz w:val="16"/>
                <w:szCs w:val="16"/>
                <w:lang w:eastAsia="en-GB"/>
              </w:rPr>
            </w:pPr>
            <w:r>
              <w:rPr>
                <w:rFonts w:ascii="Candara" w:eastAsia="Times New Roman" w:hAnsi="Candara" w:cs="Times New Roman"/>
                <w:b/>
                <w:color w:val="000000"/>
                <w:sz w:val="16"/>
                <w:szCs w:val="16"/>
                <w:lang w:eastAsia="en-GB"/>
              </w:rPr>
              <w:t>30</w:t>
            </w:r>
          </w:p>
        </w:tc>
        <w:tc>
          <w:tcPr>
            <w:tcW w:w="369" w:type="pct"/>
            <w:tcBorders>
              <w:top w:val="nil"/>
              <w:left w:val="nil"/>
              <w:bottom w:val="nil"/>
              <w:right w:val="nil"/>
            </w:tcBorders>
            <w:shd w:val="clear" w:color="auto" w:fill="auto"/>
            <w:vAlign w:val="center"/>
          </w:tcPr>
          <w:p w14:paraId="2980A241" w14:textId="28F28159" w:rsidR="00256266" w:rsidRPr="005173C7" w:rsidRDefault="00256266"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16 (53.3)</w:t>
            </w:r>
          </w:p>
        </w:tc>
        <w:tc>
          <w:tcPr>
            <w:tcW w:w="475" w:type="pct"/>
            <w:tcBorders>
              <w:top w:val="nil"/>
              <w:left w:val="nil"/>
              <w:bottom w:val="nil"/>
              <w:right w:val="single" w:sz="4" w:space="0" w:color="auto"/>
            </w:tcBorders>
            <w:shd w:val="clear" w:color="auto" w:fill="auto"/>
            <w:vAlign w:val="center"/>
          </w:tcPr>
          <w:p w14:paraId="46DD7247" w14:textId="77777777" w:rsidR="00256266" w:rsidRPr="005173C7" w:rsidRDefault="00256266"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0.79 (0.26-2.41)</w:t>
            </w:r>
          </w:p>
        </w:tc>
        <w:tc>
          <w:tcPr>
            <w:tcW w:w="623" w:type="pct"/>
            <w:tcBorders>
              <w:top w:val="nil"/>
              <w:left w:val="nil"/>
              <w:bottom w:val="nil"/>
              <w:right w:val="single" w:sz="4" w:space="0" w:color="auto"/>
            </w:tcBorders>
            <w:shd w:val="clear" w:color="auto" w:fill="auto"/>
          </w:tcPr>
          <w:p w14:paraId="3D604CA9" w14:textId="77777777" w:rsidR="00256266" w:rsidRPr="009F2C5C" w:rsidRDefault="00256266" w:rsidP="00256266">
            <w:pPr>
              <w:spacing w:after="0" w:line="240" w:lineRule="auto"/>
              <w:jc w:val="center"/>
              <w:rPr>
                <w:rFonts w:ascii="Candara" w:eastAsia="Times New Roman" w:hAnsi="Candara" w:cs="Times New Roman"/>
                <w:color w:val="000000"/>
                <w:sz w:val="16"/>
                <w:szCs w:val="16"/>
                <w:lang w:eastAsia="en-GB"/>
              </w:rPr>
            </w:pPr>
          </w:p>
        </w:tc>
        <w:tc>
          <w:tcPr>
            <w:tcW w:w="289" w:type="pct"/>
            <w:tcBorders>
              <w:top w:val="nil"/>
              <w:left w:val="single" w:sz="4" w:space="0" w:color="auto"/>
              <w:bottom w:val="nil"/>
              <w:right w:val="nil"/>
            </w:tcBorders>
            <w:shd w:val="clear" w:color="auto" w:fill="auto"/>
            <w:vAlign w:val="center"/>
          </w:tcPr>
          <w:p w14:paraId="3875DF64" w14:textId="5E19D0E1" w:rsidR="00256266" w:rsidRPr="001B12FA" w:rsidRDefault="00256266" w:rsidP="00256266">
            <w:pPr>
              <w:spacing w:after="0" w:line="240" w:lineRule="auto"/>
              <w:jc w:val="center"/>
              <w:rPr>
                <w:rFonts w:ascii="Candara" w:eastAsia="Times New Roman" w:hAnsi="Candara" w:cs="Times New Roman"/>
                <w:b/>
                <w:color w:val="000000"/>
                <w:sz w:val="16"/>
                <w:szCs w:val="16"/>
                <w:lang w:eastAsia="en-GB"/>
              </w:rPr>
            </w:pPr>
            <w:r>
              <w:rPr>
                <w:rFonts w:ascii="Candara" w:eastAsia="Times New Roman" w:hAnsi="Candara" w:cs="Times New Roman"/>
                <w:b/>
                <w:color w:val="000000"/>
                <w:sz w:val="16"/>
                <w:szCs w:val="16"/>
                <w:lang w:eastAsia="en-GB"/>
              </w:rPr>
              <w:t>45</w:t>
            </w:r>
          </w:p>
        </w:tc>
        <w:tc>
          <w:tcPr>
            <w:tcW w:w="458" w:type="pct"/>
            <w:tcBorders>
              <w:top w:val="nil"/>
              <w:left w:val="nil"/>
              <w:bottom w:val="nil"/>
              <w:right w:val="nil"/>
            </w:tcBorders>
            <w:shd w:val="clear" w:color="auto" w:fill="auto"/>
            <w:vAlign w:val="center"/>
          </w:tcPr>
          <w:p w14:paraId="1D07D1C0" w14:textId="676F0327" w:rsidR="00256266" w:rsidRPr="005173C7" w:rsidRDefault="00256266"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19 (42.2)</w:t>
            </w:r>
          </w:p>
        </w:tc>
        <w:tc>
          <w:tcPr>
            <w:tcW w:w="656" w:type="pct"/>
            <w:tcBorders>
              <w:top w:val="nil"/>
              <w:left w:val="nil"/>
              <w:bottom w:val="nil"/>
              <w:right w:val="single" w:sz="4" w:space="0" w:color="auto"/>
            </w:tcBorders>
            <w:shd w:val="clear" w:color="auto" w:fill="auto"/>
            <w:vAlign w:val="center"/>
          </w:tcPr>
          <w:p w14:paraId="50068518" w14:textId="77777777" w:rsidR="00256266" w:rsidRPr="005173C7" w:rsidRDefault="00256266"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1.46 (0.79-2.73)</w:t>
            </w:r>
          </w:p>
        </w:tc>
        <w:tc>
          <w:tcPr>
            <w:tcW w:w="653" w:type="pct"/>
            <w:tcBorders>
              <w:top w:val="nil"/>
              <w:left w:val="nil"/>
              <w:bottom w:val="nil"/>
              <w:right w:val="single" w:sz="4" w:space="0" w:color="auto"/>
            </w:tcBorders>
            <w:shd w:val="clear" w:color="auto" w:fill="auto"/>
          </w:tcPr>
          <w:p w14:paraId="78103035" w14:textId="77777777" w:rsidR="00256266" w:rsidRPr="009F2C5C" w:rsidRDefault="00256266" w:rsidP="00256266">
            <w:pPr>
              <w:spacing w:after="0" w:line="240" w:lineRule="auto"/>
              <w:jc w:val="center"/>
              <w:rPr>
                <w:rFonts w:ascii="Candara" w:eastAsia="Times New Roman" w:hAnsi="Candara" w:cs="Times New Roman"/>
                <w:color w:val="000000"/>
                <w:sz w:val="16"/>
                <w:szCs w:val="16"/>
                <w:lang w:eastAsia="en-GB"/>
              </w:rPr>
            </w:pPr>
          </w:p>
        </w:tc>
      </w:tr>
      <w:tr w:rsidR="00256266" w:rsidRPr="005173C7" w14:paraId="015F854F" w14:textId="20164789" w:rsidTr="00846750">
        <w:trPr>
          <w:trHeight w:val="20"/>
        </w:trPr>
        <w:tc>
          <w:tcPr>
            <w:tcW w:w="1265" w:type="pct"/>
            <w:gridSpan w:val="2"/>
            <w:tcBorders>
              <w:top w:val="nil"/>
              <w:left w:val="single" w:sz="4" w:space="0" w:color="auto"/>
              <w:bottom w:val="nil"/>
              <w:right w:val="single" w:sz="8" w:space="0" w:color="auto"/>
            </w:tcBorders>
            <w:shd w:val="clear" w:color="auto" w:fill="auto"/>
            <w:hideMark/>
          </w:tcPr>
          <w:p w14:paraId="2EC99E46" w14:textId="77777777" w:rsidR="00256266" w:rsidRPr="005173C7" w:rsidRDefault="00256266" w:rsidP="00256266">
            <w:pPr>
              <w:spacing w:after="0" w:line="240" w:lineRule="auto"/>
              <w:rPr>
                <w:rFonts w:ascii="Candara" w:eastAsia="Times New Roman" w:hAnsi="Candara" w:cs="Times New Roman"/>
                <w:color w:val="000000"/>
                <w:sz w:val="16"/>
                <w:szCs w:val="16"/>
                <w:lang w:eastAsia="en-GB"/>
              </w:rPr>
            </w:pPr>
            <w:r w:rsidRPr="005173C7">
              <w:rPr>
                <w:rFonts w:ascii="Candara" w:eastAsia="Times New Roman" w:hAnsi="Candara" w:cs="Times New Roman"/>
                <w:color w:val="000000"/>
                <w:sz w:val="16"/>
                <w:szCs w:val="16"/>
                <w:lang w:eastAsia="en-GB"/>
              </w:rPr>
              <w:t xml:space="preserve">   351-500</w:t>
            </w:r>
          </w:p>
        </w:tc>
        <w:tc>
          <w:tcPr>
            <w:tcW w:w="212" w:type="pct"/>
            <w:tcBorders>
              <w:top w:val="nil"/>
              <w:left w:val="nil"/>
              <w:bottom w:val="nil"/>
              <w:right w:val="nil"/>
            </w:tcBorders>
            <w:shd w:val="clear" w:color="auto" w:fill="auto"/>
            <w:vAlign w:val="center"/>
          </w:tcPr>
          <w:p w14:paraId="07C9B614" w14:textId="0473B712" w:rsidR="00256266" w:rsidRPr="001B12FA" w:rsidRDefault="00256266" w:rsidP="00256266">
            <w:pPr>
              <w:spacing w:after="0" w:line="240" w:lineRule="auto"/>
              <w:jc w:val="center"/>
              <w:rPr>
                <w:rFonts w:ascii="Candara" w:eastAsia="Times New Roman" w:hAnsi="Candara" w:cs="Times New Roman"/>
                <w:b/>
                <w:color w:val="000000"/>
                <w:sz w:val="16"/>
                <w:szCs w:val="16"/>
                <w:lang w:eastAsia="en-GB"/>
              </w:rPr>
            </w:pPr>
            <w:r>
              <w:rPr>
                <w:rFonts w:ascii="Candara" w:eastAsia="Times New Roman" w:hAnsi="Candara" w:cs="Times New Roman"/>
                <w:b/>
                <w:color w:val="000000"/>
                <w:sz w:val="16"/>
                <w:szCs w:val="16"/>
                <w:lang w:eastAsia="en-GB"/>
              </w:rPr>
              <w:t>34</w:t>
            </w:r>
          </w:p>
        </w:tc>
        <w:tc>
          <w:tcPr>
            <w:tcW w:w="369" w:type="pct"/>
            <w:tcBorders>
              <w:top w:val="nil"/>
              <w:left w:val="nil"/>
              <w:bottom w:val="nil"/>
              <w:right w:val="nil"/>
            </w:tcBorders>
            <w:shd w:val="clear" w:color="auto" w:fill="auto"/>
            <w:vAlign w:val="center"/>
          </w:tcPr>
          <w:p w14:paraId="605ADE27" w14:textId="439013A6" w:rsidR="00256266" w:rsidRPr="005173C7" w:rsidRDefault="00256266"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21 (61.8)</w:t>
            </w:r>
          </w:p>
        </w:tc>
        <w:tc>
          <w:tcPr>
            <w:tcW w:w="475" w:type="pct"/>
            <w:tcBorders>
              <w:top w:val="nil"/>
              <w:left w:val="nil"/>
              <w:bottom w:val="nil"/>
              <w:right w:val="single" w:sz="4" w:space="0" w:color="auto"/>
            </w:tcBorders>
            <w:shd w:val="clear" w:color="auto" w:fill="auto"/>
            <w:vAlign w:val="center"/>
          </w:tcPr>
          <w:p w14:paraId="1909638C" w14:textId="77777777" w:rsidR="00256266" w:rsidRPr="005173C7" w:rsidRDefault="00256266"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1.43 (0.46-4.44)</w:t>
            </w:r>
          </w:p>
        </w:tc>
        <w:tc>
          <w:tcPr>
            <w:tcW w:w="623" w:type="pct"/>
            <w:tcBorders>
              <w:top w:val="nil"/>
              <w:left w:val="nil"/>
              <w:bottom w:val="nil"/>
              <w:right w:val="single" w:sz="4" w:space="0" w:color="auto"/>
            </w:tcBorders>
            <w:shd w:val="clear" w:color="auto" w:fill="auto"/>
          </w:tcPr>
          <w:p w14:paraId="1E799E8F" w14:textId="77777777" w:rsidR="00256266" w:rsidRPr="009F2C5C" w:rsidRDefault="00256266" w:rsidP="00256266">
            <w:pPr>
              <w:spacing w:after="0" w:line="240" w:lineRule="auto"/>
              <w:jc w:val="center"/>
              <w:rPr>
                <w:rFonts w:ascii="Candara" w:eastAsia="Times New Roman" w:hAnsi="Candara" w:cs="Times New Roman"/>
                <w:color w:val="000000"/>
                <w:sz w:val="16"/>
                <w:szCs w:val="16"/>
                <w:lang w:eastAsia="en-GB"/>
              </w:rPr>
            </w:pPr>
          </w:p>
        </w:tc>
        <w:tc>
          <w:tcPr>
            <w:tcW w:w="289" w:type="pct"/>
            <w:tcBorders>
              <w:top w:val="nil"/>
              <w:left w:val="single" w:sz="4" w:space="0" w:color="auto"/>
              <w:bottom w:val="nil"/>
              <w:right w:val="nil"/>
            </w:tcBorders>
            <w:shd w:val="clear" w:color="auto" w:fill="auto"/>
            <w:vAlign w:val="center"/>
          </w:tcPr>
          <w:p w14:paraId="183CC27C" w14:textId="21B216DF" w:rsidR="00256266" w:rsidRPr="001B12FA" w:rsidRDefault="00256266" w:rsidP="00256266">
            <w:pPr>
              <w:spacing w:after="0" w:line="240" w:lineRule="auto"/>
              <w:jc w:val="center"/>
              <w:rPr>
                <w:rFonts w:ascii="Candara" w:eastAsia="Times New Roman" w:hAnsi="Candara" w:cs="Times New Roman"/>
                <w:b/>
                <w:color w:val="000000"/>
                <w:sz w:val="16"/>
                <w:szCs w:val="16"/>
                <w:lang w:eastAsia="en-GB"/>
              </w:rPr>
            </w:pPr>
            <w:r>
              <w:rPr>
                <w:rFonts w:ascii="Candara" w:eastAsia="Times New Roman" w:hAnsi="Candara" w:cs="Times New Roman"/>
                <w:b/>
                <w:color w:val="000000"/>
                <w:sz w:val="16"/>
                <w:szCs w:val="16"/>
                <w:lang w:eastAsia="en-GB"/>
              </w:rPr>
              <w:t>86</w:t>
            </w:r>
          </w:p>
        </w:tc>
        <w:tc>
          <w:tcPr>
            <w:tcW w:w="458" w:type="pct"/>
            <w:tcBorders>
              <w:top w:val="nil"/>
              <w:left w:val="nil"/>
              <w:bottom w:val="nil"/>
              <w:right w:val="nil"/>
            </w:tcBorders>
            <w:shd w:val="clear" w:color="auto" w:fill="auto"/>
            <w:vAlign w:val="center"/>
          </w:tcPr>
          <w:p w14:paraId="6DFDD39B" w14:textId="499F5007" w:rsidR="00256266" w:rsidRPr="005173C7" w:rsidRDefault="00256266"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28 (32.6)</w:t>
            </w:r>
          </w:p>
        </w:tc>
        <w:tc>
          <w:tcPr>
            <w:tcW w:w="656" w:type="pct"/>
            <w:tcBorders>
              <w:top w:val="nil"/>
              <w:left w:val="nil"/>
              <w:bottom w:val="nil"/>
              <w:right w:val="single" w:sz="4" w:space="0" w:color="auto"/>
            </w:tcBorders>
            <w:shd w:val="clear" w:color="auto" w:fill="auto"/>
            <w:vAlign w:val="center"/>
          </w:tcPr>
          <w:p w14:paraId="3DABC2DE" w14:textId="77777777" w:rsidR="00256266" w:rsidRPr="005173C7" w:rsidRDefault="00256266"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1.07 (0.45-2.56)</w:t>
            </w:r>
          </w:p>
        </w:tc>
        <w:tc>
          <w:tcPr>
            <w:tcW w:w="653" w:type="pct"/>
            <w:tcBorders>
              <w:top w:val="nil"/>
              <w:left w:val="nil"/>
              <w:bottom w:val="nil"/>
              <w:right w:val="single" w:sz="4" w:space="0" w:color="auto"/>
            </w:tcBorders>
            <w:shd w:val="clear" w:color="auto" w:fill="auto"/>
          </w:tcPr>
          <w:p w14:paraId="11C30400" w14:textId="77777777" w:rsidR="00256266" w:rsidRPr="009F2C5C" w:rsidRDefault="00256266" w:rsidP="00256266">
            <w:pPr>
              <w:spacing w:after="0" w:line="240" w:lineRule="auto"/>
              <w:jc w:val="center"/>
              <w:rPr>
                <w:rFonts w:ascii="Candara" w:eastAsia="Times New Roman" w:hAnsi="Candara" w:cs="Times New Roman"/>
                <w:color w:val="000000"/>
                <w:sz w:val="16"/>
                <w:szCs w:val="16"/>
                <w:lang w:eastAsia="en-GB"/>
              </w:rPr>
            </w:pPr>
          </w:p>
        </w:tc>
      </w:tr>
      <w:tr w:rsidR="00256266" w:rsidRPr="005173C7" w14:paraId="5875A28B" w14:textId="017D3471" w:rsidTr="00846750">
        <w:trPr>
          <w:trHeight w:val="20"/>
        </w:trPr>
        <w:tc>
          <w:tcPr>
            <w:tcW w:w="1265" w:type="pct"/>
            <w:gridSpan w:val="2"/>
            <w:tcBorders>
              <w:top w:val="nil"/>
              <w:left w:val="single" w:sz="4" w:space="0" w:color="auto"/>
              <w:bottom w:val="nil"/>
              <w:right w:val="single" w:sz="8" w:space="0" w:color="auto"/>
            </w:tcBorders>
            <w:shd w:val="clear" w:color="auto" w:fill="auto"/>
            <w:hideMark/>
          </w:tcPr>
          <w:p w14:paraId="6D50AC02" w14:textId="77777777" w:rsidR="00256266" w:rsidRPr="005173C7" w:rsidRDefault="00256266" w:rsidP="00256266">
            <w:pPr>
              <w:spacing w:after="0" w:line="240" w:lineRule="auto"/>
              <w:rPr>
                <w:rFonts w:ascii="Candara" w:eastAsia="Times New Roman" w:hAnsi="Candara" w:cs="Times New Roman"/>
                <w:color w:val="000000"/>
                <w:sz w:val="16"/>
                <w:szCs w:val="16"/>
                <w:lang w:eastAsia="en-GB"/>
              </w:rPr>
            </w:pPr>
            <w:r w:rsidRPr="005173C7">
              <w:rPr>
                <w:rFonts w:ascii="Candara" w:eastAsia="Times New Roman" w:hAnsi="Candara" w:cs="Times New Roman"/>
                <w:color w:val="000000"/>
                <w:sz w:val="16"/>
                <w:szCs w:val="16"/>
                <w:lang w:eastAsia="en-GB"/>
              </w:rPr>
              <w:t xml:space="preserve">   &gt;500</w:t>
            </w:r>
          </w:p>
        </w:tc>
        <w:tc>
          <w:tcPr>
            <w:tcW w:w="212" w:type="pct"/>
            <w:tcBorders>
              <w:top w:val="nil"/>
              <w:left w:val="nil"/>
              <w:bottom w:val="nil"/>
              <w:right w:val="nil"/>
            </w:tcBorders>
            <w:shd w:val="clear" w:color="auto" w:fill="auto"/>
            <w:vAlign w:val="center"/>
          </w:tcPr>
          <w:p w14:paraId="4AE3B599" w14:textId="630FC59D" w:rsidR="00256266" w:rsidRPr="001B12FA" w:rsidRDefault="00256266" w:rsidP="00256266">
            <w:pPr>
              <w:spacing w:after="0" w:line="240" w:lineRule="auto"/>
              <w:jc w:val="center"/>
              <w:rPr>
                <w:rFonts w:ascii="Candara" w:eastAsia="Times New Roman" w:hAnsi="Candara" w:cs="Times New Roman"/>
                <w:b/>
                <w:color w:val="000000"/>
                <w:sz w:val="16"/>
                <w:szCs w:val="16"/>
                <w:lang w:eastAsia="en-GB"/>
              </w:rPr>
            </w:pPr>
            <w:r>
              <w:rPr>
                <w:rFonts w:ascii="Candara" w:eastAsia="Times New Roman" w:hAnsi="Candara" w:cs="Times New Roman"/>
                <w:b/>
                <w:color w:val="000000"/>
                <w:sz w:val="16"/>
                <w:szCs w:val="16"/>
                <w:lang w:eastAsia="en-GB"/>
              </w:rPr>
              <w:t>26</w:t>
            </w:r>
          </w:p>
        </w:tc>
        <w:tc>
          <w:tcPr>
            <w:tcW w:w="369" w:type="pct"/>
            <w:tcBorders>
              <w:top w:val="nil"/>
              <w:left w:val="nil"/>
              <w:bottom w:val="nil"/>
              <w:right w:val="nil"/>
            </w:tcBorders>
            <w:shd w:val="clear" w:color="auto" w:fill="auto"/>
            <w:vAlign w:val="center"/>
          </w:tcPr>
          <w:p w14:paraId="1CBA8594" w14:textId="1A7AB47E" w:rsidR="00256266" w:rsidRPr="005173C7" w:rsidRDefault="00256266"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14 (53.9)</w:t>
            </w:r>
          </w:p>
        </w:tc>
        <w:tc>
          <w:tcPr>
            <w:tcW w:w="475" w:type="pct"/>
            <w:tcBorders>
              <w:top w:val="nil"/>
              <w:left w:val="nil"/>
              <w:bottom w:val="nil"/>
              <w:right w:val="single" w:sz="4" w:space="0" w:color="auto"/>
            </w:tcBorders>
            <w:shd w:val="clear" w:color="auto" w:fill="auto"/>
            <w:vAlign w:val="center"/>
          </w:tcPr>
          <w:p w14:paraId="3AA32DD2" w14:textId="77777777" w:rsidR="00256266" w:rsidRPr="005173C7" w:rsidRDefault="00256266"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1.00</w:t>
            </w:r>
          </w:p>
        </w:tc>
        <w:tc>
          <w:tcPr>
            <w:tcW w:w="623" w:type="pct"/>
            <w:tcBorders>
              <w:top w:val="nil"/>
              <w:left w:val="nil"/>
              <w:bottom w:val="nil"/>
              <w:right w:val="single" w:sz="4" w:space="0" w:color="auto"/>
            </w:tcBorders>
            <w:shd w:val="clear" w:color="auto" w:fill="auto"/>
          </w:tcPr>
          <w:p w14:paraId="22A899F5" w14:textId="77777777" w:rsidR="00256266" w:rsidRPr="009F2C5C" w:rsidRDefault="00256266" w:rsidP="00256266">
            <w:pPr>
              <w:spacing w:after="0" w:line="240" w:lineRule="auto"/>
              <w:jc w:val="center"/>
              <w:rPr>
                <w:rFonts w:ascii="Candara" w:eastAsia="Times New Roman" w:hAnsi="Candara" w:cs="Times New Roman"/>
                <w:color w:val="000000"/>
                <w:sz w:val="16"/>
                <w:szCs w:val="16"/>
                <w:lang w:eastAsia="en-GB"/>
              </w:rPr>
            </w:pPr>
          </w:p>
        </w:tc>
        <w:tc>
          <w:tcPr>
            <w:tcW w:w="289" w:type="pct"/>
            <w:tcBorders>
              <w:top w:val="nil"/>
              <w:left w:val="single" w:sz="4" w:space="0" w:color="auto"/>
              <w:bottom w:val="nil"/>
              <w:right w:val="nil"/>
            </w:tcBorders>
            <w:shd w:val="clear" w:color="auto" w:fill="auto"/>
            <w:vAlign w:val="center"/>
          </w:tcPr>
          <w:p w14:paraId="2121ADD4" w14:textId="5FA9888C" w:rsidR="00256266" w:rsidRPr="001B12FA" w:rsidRDefault="00256266" w:rsidP="00256266">
            <w:pPr>
              <w:spacing w:after="0" w:line="240" w:lineRule="auto"/>
              <w:jc w:val="center"/>
              <w:rPr>
                <w:rFonts w:ascii="Candara" w:eastAsia="Times New Roman" w:hAnsi="Candara" w:cs="Times New Roman"/>
                <w:b/>
                <w:color w:val="000000"/>
                <w:sz w:val="16"/>
                <w:szCs w:val="16"/>
                <w:lang w:eastAsia="en-GB"/>
              </w:rPr>
            </w:pPr>
            <w:r>
              <w:rPr>
                <w:rFonts w:ascii="Candara" w:eastAsia="Times New Roman" w:hAnsi="Candara" w:cs="Times New Roman"/>
                <w:b/>
                <w:color w:val="000000"/>
                <w:sz w:val="16"/>
                <w:szCs w:val="16"/>
                <w:lang w:eastAsia="en-GB"/>
              </w:rPr>
              <w:t>100</w:t>
            </w:r>
          </w:p>
        </w:tc>
        <w:tc>
          <w:tcPr>
            <w:tcW w:w="458" w:type="pct"/>
            <w:tcBorders>
              <w:top w:val="nil"/>
              <w:left w:val="nil"/>
              <w:bottom w:val="nil"/>
              <w:right w:val="nil"/>
            </w:tcBorders>
            <w:shd w:val="clear" w:color="auto" w:fill="auto"/>
            <w:vAlign w:val="center"/>
          </w:tcPr>
          <w:p w14:paraId="24165E02" w14:textId="091BEC5F" w:rsidR="00256266" w:rsidRPr="005173C7" w:rsidRDefault="00256266"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26 (26.0)</w:t>
            </w:r>
          </w:p>
        </w:tc>
        <w:tc>
          <w:tcPr>
            <w:tcW w:w="656" w:type="pct"/>
            <w:tcBorders>
              <w:top w:val="nil"/>
              <w:left w:val="nil"/>
              <w:bottom w:val="nil"/>
              <w:right w:val="single" w:sz="4" w:space="0" w:color="auto"/>
            </w:tcBorders>
            <w:shd w:val="clear" w:color="auto" w:fill="auto"/>
            <w:vAlign w:val="center"/>
          </w:tcPr>
          <w:p w14:paraId="09212ADA" w14:textId="77777777" w:rsidR="00256266" w:rsidRPr="005173C7" w:rsidRDefault="00256266"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1.00</w:t>
            </w:r>
          </w:p>
        </w:tc>
        <w:tc>
          <w:tcPr>
            <w:tcW w:w="653" w:type="pct"/>
            <w:tcBorders>
              <w:top w:val="nil"/>
              <w:left w:val="nil"/>
              <w:bottom w:val="nil"/>
              <w:right w:val="single" w:sz="4" w:space="0" w:color="auto"/>
            </w:tcBorders>
            <w:shd w:val="clear" w:color="auto" w:fill="auto"/>
          </w:tcPr>
          <w:p w14:paraId="3B518E9F" w14:textId="77777777" w:rsidR="00256266" w:rsidRPr="009F2C5C" w:rsidRDefault="00256266" w:rsidP="00256266">
            <w:pPr>
              <w:spacing w:after="0" w:line="240" w:lineRule="auto"/>
              <w:jc w:val="center"/>
              <w:rPr>
                <w:rFonts w:ascii="Candara" w:eastAsia="Times New Roman" w:hAnsi="Candara" w:cs="Times New Roman"/>
                <w:color w:val="000000"/>
                <w:sz w:val="16"/>
                <w:szCs w:val="16"/>
                <w:lang w:eastAsia="en-GB"/>
              </w:rPr>
            </w:pPr>
          </w:p>
        </w:tc>
      </w:tr>
      <w:tr w:rsidR="00256266" w:rsidRPr="00165593" w14:paraId="6BD1C06A" w14:textId="42D92CC0" w:rsidTr="00846750">
        <w:trPr>
          <w:trHeight w:val="20"/>
        </w:trPr>
        <w:tc>
          <w:tcPr>
            <w:tcW w:w="1265" w:type="pct"/>
            <w:gridSpan w:val="2"/>
            <w:tcBorders>
              <w:top w:val="nil"/>
              <w:left w:val="single" w:sz="4" w:space="0" w:color="auto"/>
              <w:bottom w:val="nil"/>
              <w:right w:val="single" w:sz="8" w:space="0" w:color="auto"/>
            </w:tcBorders>
            <w:shd w:val="clear" w:color="auto" w:fill="auto"/>
            <w:hideMark/>
          </w:tcPr>
          <w:p w14:paraId="23030730" w14:textId="03F7D4CA" w:rsidR="00256266" w:rsidRPr="00AD11D4" w:rsidRDefault="00256266" w:rsidP="00256266">
            <w:pPr>
              <w:spacing w:after="0" w:line="240" w:lineRule="auto"/>
              <w:rPr>
                <w:rFonts w:ascii="Candara" w:eastAsia="Times New Roman" w:hAnsi="Candara" w:cs="Times New Roman"/>
                <w:b/>
                <w:color w:val="000000"/>
                <w:sz w:val="16"/>
                <w:szCs w:val="16"/>
                <w:lang w:val="en-GB" w:eastAsia="en-GB"/>
              </w:rPr>
            </w:pPr>
            <w:r>
              <w:rPr>
                <w:rFonts w:ascii="Candara" w:eastAsia="Times New Roman" w:hAnsi="Candara" w:cs="Times New Roman"/>
                <w:b/>
                <w:color w:val="000000"/>
                <w:sz w:val="16"/>
                <w:szCs w:val="16"/>
                <w:lang w:val="en-GB" w:eastAsia="en-GB"/>
              </w:rPr>
              <w:t>Stable high CD4+ (≥50</w:t>
            </w:r>
            <w:r w:rsidRPr="00EA47E6">
              <w:rPr>
                <w:rFonts w:ascii="Candara" w:eastAsia="Times New Roman" w:hAnsi="Candara" w:cs="Times New Roman"/>
                <w:b/>
                <w:color w:val="000000"/>
                <w:sz w:val="16"/>
                <w:szCs w:val="16"/>
                <w:lang w:val="en-GB" w:eastAsia="en-GB"/>
              </w:rPr>
              <w:t>0 cells/mm</w:t>
            </w:r>
            <w:r w:rsidRPr="00B84D20">
              <w:rPr>
                <w:rFonts w:ascii="Candara" w:eastAsia="Times New Roman" w:hAnsi="Candara" w:cs="Times New Roman"/>
                <w:b/>
                <w:color w:val="000000"/>
                <w:sz w:val="16"/>
                <w:szCs w:val="16"/>
                <w:vertAlign w:val="superscript"/>
                <w:lang w:val="en-GB" w:eastAsia="en-GB"/>
              </w:rPr>
              <w:t>3</w:t>
            </w:r>
            <w:r w:rsidRPr="00EA47E6">
              <w:rPr>
                <w:rFonts w:ascii="Candara" w:eastAsia="Times New Roman" w:hAnsi="Candara" w:cs="Times New Roman"/>
                <w:b/>
                <w:color w:val="000000"/>
                <w:sz w:val="16"/>
                <w:szCs w:val="16"/>
                <w:lang w:val="en-GB" w:eastAsia="en-GB"/>
              </w:rPr>
              <w:t>)</w:t>
            </w:r>
            <w:r w:rsidRPr="006C4BB3">
              <w:rPr>
                <w:rFonts w:ascii="Candara" w:eastAsia="Times New Roman" w:hAnsi="Candara" w:cs="Times New Roman"/>
                <w:b/>
                <w:bCs/>
                <w:sz w:val="15"/>
                <w:szCs w:val="15"/>
                <w:vertAlign w:val="superscript"/>
                <w:lang w:val="en-GB" w:eastAsia="en-GB"/>
              </w:rPr>
              <w:t>‡</w:t>
            </w:r>
          </w:p>
        </w:tc>
        <w:tc>
          <w:tcPr>
            <w:tcW w:w="212" w:type="pct"/>
            <w:tcBorders>
              <w:top w:val="nil"/>
              <w:left w:val="nil"/>
              <w:bottom w:val="nil"/>
              <w:right w:val="nil"/>
            </w:tcBorders>
            <w:shd w:val="clear" w:color="auto" w:fill="auto"/>
            <w:vAlign w:val="center"/>
          </w:tcPr>
          <w:p w14:paraId="46379407" w14:textId="77777777" w:rsidR="00256266" w:rsidRPr="00AD11D4" w:rsidRDefault="00256266" w:rsidP="00256266">
            <w:pPr>
              <w:spacing w:after="0" w:line="240" w:lineRule="auto"/>
              <w:jc w:val="center"/>
              <w:rPr>
                <w:rFonts w:ascii="Candara" w:eastAsia="Times New Roman" w:hAnsi="Candara" w:cs="Times New Roman"/>
                <w:b/>
                <w:color w:val="000000"/>
                <w:sz w:val="16"/>
                <w:szCs w:val="16"/>
                <w:lang w:val="en-GB" w:eastAsia="en-GB"/>
              </w:rPr>
            </w:pPr>
          </w:p>
        </w:tc>
        <w:tc>
          <w:tcPr>
            <w:tcW w:w="369" w:type="pct"/>
            <w:tcBorders>
              <w:top w:val="nil"/>
              <w:left w:val="nil"/>
              <w:bottom w:val="nil"/>
              <w:right w:val="nil"/>
            </w:tcBorders>
            <w:shd w:val="clear" w:color="auto" w:fill="auto"/>
            <w:vAlign w:val="center"/>
          </w:tcPr>
          <w:p w14:paraId="5D36B758" w14:textId="77777777" w:rsidR="00256266" w:rsidRPr="00AD11D4" w:rsidRDefault="00256266" w:rsidP="00256266">
            <w:pPr>
              <w:spacing w:after="0" w:line="240" w:lineRule="auto"/>
              <w:jc w:val="center"/>
              <w:rPr>
                <w:rFonts w:ascii="Candara" w:eastAsia="Times New Roman" w:hAnsi="Candara" w:cs="Times New Roman"/>
                <w:color w:val="000000"/>
                <w:sz w:val="16"/>
                <w:szCs w:val="16"/>
                <w:lang w:val="en-GB" w:eastAsia="en-GB"/>
              </w:rPr>
            </w:pPr>
          </w:p>
        </w:tc>
        <w:tc>
          <w:tcPr>
            <w:tcW w:w="475" w:type="pct"/>
            <w:tcBorders>
              <w:top w:val="nil"/>
              <w:left w:val="nil"/>
              <w:bottom w:val="nil"/>
              <w:right w:val="single" w:sz="4" w:space="0" w:color="auto"/>
            </w:tcBorders>
            <w:shd w:val="clear" w:color="auto" w:fill="auto"/>
            <w:vAlign w:val="center"/>
          </w:tcPr>
          <w:p w14:paraId="17248CE7" w14:textId="77777777" w:rsidR="00256266" w:rsidRPr="00AD11D4" w:rsidRDefault="00256266" w:rsidP="00256266">
            <w:pPr>
              <w:spacing w:after="0" w:line="240" w:lineRule="auto"/>
              <w:jc w:val="center"/>
              <w:rPr>
                <w:rFonts w:ascii="Candara" w:eastAsia="Times New Roman" w:hAnsi="Candara" w:cs="Times New Roman"/>
                <w:color w:val="000000"/>
                <w:sz w:val="16"/>
                <w:szCs w:val="16"/>
                <w:lang w:val="en-GB" w:eastAsia="en-GB"/>
              </w:rPr>
            </w:pPr>
          </w:p>
        </w:tc>
        <w:tc>
          <w:tcPr>
            <w:tcW w:w="623" w:type="pct"/>
            <w:tcBorders>
              <w:top w:val="nil"/>
              <w:left w:val="nil"/>
              <w:bottom w:val="nil"/>
              <w:right w:val="single" w:sz="4" w:space="0" w:color="auto"/>
            </w:tcBorders>
            <w:shd w:val="clear" w:color="auto" w:fill="auto"/>
          </w:tcPr>
          <w:p w14:paraId="2CB2EEDA" w14:textId="77777777" w:rsidR="00256266" w:rsidRPr="009F2C5C" w:rsidRDefault="00256266" w:rsidP="00256266">
            <w:pPr>
              <w:spacing w:after="0" w:line="240" w:lineRule="auto"/>
              <w:jc w:val="center"/>
              <w:rPr>
                <w:rFonts w:ascii="Candara" w:eastAsia="Times New Roman" w:hAnsi="Candara" w:cs="Times New Roman"/>
                <w:color w:val="000000"/>
                <w:sz w:val="16"/>
                <w:szCs w:val="16"/>
                <w:lang w:val="en-GB" w:eastAsia="en-GB"/>
              </w:rPr>
            </w:pPr>
          </w:p>
        </w:tc>
        <w:tc>
          <w:tcPr>
            <w:tcW w:w="289" w:type="pct"/>
            <w:tcBorders>
              <w:top w:val="nil"/>
              <w:left w:val="single" w:sz="4" w:space="0" w:color="auto"/>
              <w:bottom w:val="nil"/>
              <w:right w:val="nil"/>
            </w:tcBorders>
            <w:shd w:val="clear" w:color="auto" w:fill="auto"/>
            <w:vAlign w:val="center"/>
          </w:tcPr>
          <w:p w14:paraId="703E3CE7" w14:textId="39271DE7" w:rsidR="00256266" w:rsidRPr="00AD11D4" w:rsidRDefault="00256266" w:rsidP="00256266">
            <w:pPr>
              <w:spacing w:after="0" w:line="240" w:lineRule="auto"/>
              <w:jc w:val="center"/>
              <w:rPr>
                <w:rFonts w:ascii="Candara" w:eastAsia="Times New Roman" w:hAnsi="Candara" w:cs="Times New Roman"/>
                <w:b/>
                <w:color w:val="000000"/>
                <w:sz w:val="16"/>
                <w:szCs w:val="16"/>
                <w:lang w:val="en-GB" w:eastAsia="en-GB"/>
              </w:rPr>
            </w:pPr>
          </w:p>
        </w:tc>
        <w:tc>
          <w:tcPr>
            <w:tcW w:w="458" w:type="pct"/>
            <w:tcBorders>
              <w:top w:val="nil"/>
              <w:left w:val="nil"/>
              <w:bottom w:val="nil"/>
              <w:right w:val="nil"/>
            </w:tcBorders>
            <w:shd w:val="clear" w:color="auto" w:fill="auto"/>
            <w:vAlign w:val="center"/>
          </w:tcPr>
          <w:p w14:paraId="1EB35298" w14:textId="77777777" w:rsidR="00256266" w:rsidRPr="00AD11D4" w:rsidRDefault="00256266" w:rsidP="00256266">
            <w:pPr>
              <w:spacing w:after="0" w:line="240" w:lineRule="auto"/>
              <w:jc w:val="center"/>
              <w:rPr>
                <w:rFonts w:ascii="Candara" w:eastAsia="Times New Roman" w:hAnsi="Candara" w:cs="Times New Roman"/>
                <w:color w:val="000000"/>
                <w:sz w:val="16"/>
                <w:szCs w:val="16"/>
                <w:lang w:val="en-GB" w:eastAsia="en-GB"/>
              </w:rPr>
            </w:pPr>
          </w:p>
        </w:tc>
        <w:tc>
          <w:tcPr>
            <w:tcW w:w="656" w:type="pct"/>
            <w:tcBorders>
              <w:top w:val="nil"/>
              <w:left w:val="nil"/>
              <w:bottom w:val="nil"/>
              <w:right w:val="single" w:sz="4" w:space="0" w:color="auto"/>
            </w:tcBorders>
            <w:shd w:val="clear" w:color="auto" w:fill="auto"/>
            <w:vAlign w:val="center"/>
          </w:tcPr>
          <w:p w14:paraId="6074619D" w14:textId="77777777" w:rsidR="00256266" w:rsidRPr="00AD11D4" w:rsidRDefault="00256266" w:rsidP="00256266">
            <w:pPr>
              <w:spacing w:after="0" w:line="240" w:lineRule="auto"/>
              <w:jc w:val="center"/>
              <w:rPr>
                <w:rFonts w:ascii="Candara" w:eastAsia="Times New Roman" w:hAnsi="Candara" w:cs="Times New Roman"/>
                <w:color w:val="000000"/>
                <w:sz w:val="16"/>
                <w:szCs w:val="16"/>
                <w:lang w:val="en-GB" w:eastAsia="en-GB"/>
              </w:rPr>
            </w:pPr>
          </w:p>
        </w:tc>
        <w:tc>
          <w:tcPr>
            <w:tcW w:w="653" w:type="pct"/>
            <w:tcBorders>
              <w:top w:val="nil"/>
              <w:left w:val="nil"/>
              <w:bottom w:val="nil"/>
              <w:right w:val="single" w:sz="4" w:space="0" w:color="auto"/>
            </w:tcBorders>
            <w:shd w:val="clear" w:color="auto" w:fill="auto"/>
          </w:tcPr>
          <w:p w14:paraId="20968F87" w14:textId="77777777" w:rsidR="00256266" w:rsidRPr="009F2C5C" w:rsidRDefault="00256266" w:rsidP="00256266">
            <w:pPr>
              <w:spacing w:after="0" w:line="240" w:lineRule="auto"/>
              <w:jc w:val="center"/>
              <w:rPr>
                <w:rFonts w:ascii="Candara" w:eastAsia="Times New Roman" w:hAnsi="Candara" w:cs="Times New Roman"/>
                <w:color w:val="000000"/>
                <w:sz w:val="16"/>
                <w:szCs w:val="16"/>
                <w:lang w:val="en-GB" w:eastAsia="en-GB"/>
              </w:rPr>
            </w:pPr>
          </w:p>
        </w:tc>
      </w:tr>
      <w:tr w:rsidR="00256266" w:rsidRPr="005173C7" w14:paraId="4880D4F3" w14:textId="4B0CF659" w:rsidTr="00846750">
        <w:trPr>
          <w:trHeight w:val="20"/>
        </w:trPr>
        <w:tc>
          <w:tcPr>
            <w:tcW w:w="1265" w:type="pct"/>
            <w:gridSpan w:val="2"/>
            <w:tcBorders>
              <w:top w:val="nil"/>
              <w:left w:val="single" w:sz="4" w:space="0" w:color="auto"/>
              <w:bottom w:val="nil"/>
              <w:right w:val="single" w:sz="8" w:space="0" w:color="auto"/>
            </w:tcBorders>
            <w:shd w:val="clear" w:color="auto" w:fill="auto"/>
            <w:hideMark/>
          </w:tcPr>
          <w:p w14:paraId="7DE4916A" w14:textId="77777777" w:rsidR="00256266" w:rsidRPr="005173C7" w:rsidRDefault="00256266" w:rsidP="00256266">
            <w:pPr>
              <w:spacing w:after="0" w:line="240" w:lineRule="auto"/>
              <w:rPr>
                <w:rFonts w:ascii="Candara" w:eastAsia="Times New Roman" w:hAnsi="Candara" w:cs="Times New Roman"/>
                <w:color w:val="000000"/>
                <w:sz w:val="16"/>
                <w:szCs w:val="16"/>
                <w:lang w:eastAsia="en-GB"/>
              </w:rPr>
            </w:pPr>
            <w:r w:rsidRPr="00EA47E6">
              <w:rPr>
                <w:rFonts w:ascii="Candara" w:eastAsia="Times New Roman" w:hAnsi="Candara" w:cs="Times New Roman"/>
                <w:color w:val="000000"/>
                <w:sz w:val="16"/>
                <w:szCs w:val="16"/>
                <w:lang w:val="en-GB" w:eastAsia="en-GB"/>
              </w:rPr>
              <w:t xml:space="preserve">   </w:t>
            </w:r>
            <w:r w:rsidRPr="005173C7">
              <w:rPr>
                <w:rFonts w:ascii="Candara" w:eastAsia="Times New Roman" w:hAnsi="Candara" w:cs="Times New Roman"/>
                <w:color w:val="000000"/>
                <w:sz w:val="16"/>
                <w:szCs w:val="16"/>
                <w:lang w:eastAsia="en-GB"/>
              </w:rPr>
              <w:t>No</w:t>
            </w:r>
          </w:p>
        </w:tc>
        <w:tc>
          <w:tcPr>
            <w:tcW w:w="212" w:type="pct"/>
            <w:tcBorders>
              <w:top w:val="nil"/>
              <w:left w:val="nil"/>
              <w:bottom w:val="nil"/>
              <w:right w:val="nil"/>
            </w:tcBorders>
            <w:shd w:val="clear" w:color="auto" w:fill="auto"/>
            <w:vAlign w:val="center"/>
          </w:tcPr>
          <w:p w14:paraId="44AB9E52" w14:textId="1CF7E4FA" w:rsidR="00256266" w:rsidRPr="001B12FA" w:rsidRDefault="00256266" w:rsidP="00256266">
            <w:pPr>
              <w:spacing w:after="0" w:line="240" w:lineRule="auto"/>
              <w:jc w:val="center"/>
              <w:rPr>
                <w:rFonts w:ascii="Candara" w:eastAsia="Times New Roman" w:hAnsi="Candara" w:cs="Times New Roman"/>
                <w:b/>
                <w:color w:val="000000"/>
                <w:sz w:val="16"/>
                <w:szCs w:val="16"/>
                <w:lang w:eastAsia="en-GB"/>
              </w:rPr>
            </w:pPr>
            <w:r>
              <w:rPr>
                <w:rFonts w:ascii="Candara" w:eastAsia="Times New Roman" w:hAnsi="Candara" w:cs="Times New Roman"/>
                <w:b/>
                <w:color w:val="000000"/>
                <w:sz w:val="16"/>
                <w:szCs w:val="16"/>
                <w:lang w:eastAsia="en-GB"/>
              </w:rPr>
              <w:t>53</w:t>
            </w:r>
          </w:p>
        </w:tc>
        <w:tc>
          <w:tcPr>
            <w:tcW w:w="369" w:type="pct"/>
            <w:tcBorders>
              <w:top w:val="nil"/>
              <w:left w:val="nil"/>
              <w:bottom w:val="nil"/>
              <w:right w:val="nil"/>
            </w:tcBorders>
            <w:shd w:val="clear" w:color="auto" w:fill="auto"/>
            <w:vAlign w:val="center"/>
          </w:tcPr>
          <w:p w14:paraId="06E591B9" w14:textId="4FC74AE6" w:rsidR="00256266" w:rsidRPr="005173C7" w:rsidRDefault="00256266"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34 (64.2)</w:t>
            </w:r>
          </w:p>
        </w:tc>
        <w:tc>
          <w:tcPr>
            <w:tcW w:w="475" w:type="pct"/>
            <w:tcBorders>
              <w:top w:val="nil"/>
              <w:left w:val="nil"/>
              <w:bottom w:val="nil"/>
              <w:right w:val="single" w:sz="4" w:space="0" w:color="auto"/>
            </w:tcBorders>
            <w:shd w:val="clear" w:color="auto" w:fill="auto"/>
            <w:vAlign w:val="center"/>
          </w:tcPr>
          <w:p w14:paraId="30142932" w14:textId="77777777" w:rsidR="00256266" w:rsidRPr="005173C7" w:rsidRDefault="00256266"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1.36 (0.43-4.31)</w:t>
            </w:r>
          </w:p>
        </w:tc>
        <w:tc>
          <w:tcPr>
            <w:tcW w:w="623" w:type="pct"/>
            <w:tcBorders>
              <w:top w:val="nil"/>
              <w:left w:val="nil"/>
              <w:bottom w:val="nil"/>
              <w:right w:val="single" w:sz="4" w:space="0" w:color="auto"/>
            </w:tcBorders>
            <w:shd w:val="clear" w:color="auto" w:fill="auto"/>
          </w:tcPr>
          <w:p w14:paraId="7CF08352" w14:textId="77777777" w:rsidR="00256266" w:rsidRPr="009F2C5C" w:rsidRDefault="00256266" w:rsidP="00256266">
            <w:pPr>
              <w:spacing w:after="0" w:line="240" w:lineRule="auto"/>
              <w:jc w:val="center"/>
              <w:rPr>
                <w:rFonts w:ascii="Candara" w:eastAsia="Times New Roman" w:hAnsi="Candara" w:cs="Times New Roman"/>
                <w:color w:val="000000"/>
                <w:sz w:val="16"/>
                <w:szCs w:val="16"/>
                <w:lang w:eastAsia="en-GB"/>
              </w:rPr>
            </w:pPr>
          </w:p>
        </w:tc>
        <w:tc>
          <w:tcPr>
            <w:tcW w:w="289" w:type="pct"/>
            <w:tcBorders>
              <w:top w:val="nil"/>
              <w:left w:val="single" w:sz="4" w:space="0" w:color="auto"/>
              <w:bottom w:val="nil"/>
              <w:right w:val="nil"/>
            </w:tcBorders>
            <w:shd w:val="clear" w:color="auto" w:fill="auto"/>
            <w:vAlign w:val="center"/>
          </w:tcPr>
          <w:p w14:paraId="107D257B" w14:textId="6D4F42F6" w:rsidR="00256266" w:rsidRPr="001B12FA" w:rsidRDefault="00256266" w:rsidP="00256266">
            <w:pPr>
              <w:spacing w:after="0" w:line="240" w:lineRule="auto"/>
              <w:jc w:val="center"/>
              <w:rPr>
                <w:rFonts w:ascii="Candara" w:eastAsia="Times New Roman" w:hAnsi="Candara" w:cs="Times New Roman"/>
                <w:b/>
                <w:color w:val="000000"/>
                <w:sz w:val="16"/>
                <w:szCs w:val="16"/>
                <w:lang w:eastAsia="en-GB"/>
              </w:rPr>
            </w:pPr>
            <w:r>
              <w:rPr>
                <w:rFonts w:ascii="Candara" w:eastAsia="Times New Roman" w:hAnsi="Candara" w:cs="Times New Roman"/>
                <w:b/>
                <w:color w:val="000000"/>
                <w:sz w:val="16"/>
                <w:szCs w:val="16"/>
                <w:lang w:eastAsia="en-GB"/>
              </w:rPr>
              <w:t>160</w:t>
            </w:r>
          </w:p>
        </w:tc>
        <w:tc>
          <w:tcPr>
            <w:tcW w:w="458" w:type="pct"/>
            <w:tcBorders>
              <w:top w:val="nil"/>
              <w:left w:val="nil"/>
              <w:bottom w:val="nil"/>
              <w:right w:val="nil"/>
            </w:tcBorders>
            <w:shd w:val="clear" w:color="auto" w:fill="auto"/>
            <w:vAlign w:val="center"/>
          </w:tcPr>
          <w:p w14:paraId="2C1389A5" w14:textId="1677EA34" w:rsidR="00256266" w:rsidRPr="005173C7" w:rsidRDefault="00256266"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53 (33.1)</w:t>
            </w:r>
          </w:p>
        </w:tc>
        <w:tc>
          <w:tcPr>
            <w:tcW w:w="656" w:type="pct"/>
            <w:tcBorders>
              <w:top w:val="nil"/>
              <w:left w:val="nil"/>
              <w:bottom w:val="nil"/>
              <w:right w:val="single" w:sz="4" w:space="0" w:color="auto"/>
            </w:tcBorders>
            <w:shd w:val="clear" w:color="auto" w:fill="auto"/>
            <w:vAlign w:val="center"/>
          </w:tcPr>
          <w:p w14:paraId="04944DFF" w14:textId="77777777" w:rsidR="00256266" w:rsidRPr="005173C7" w:rsidRDefault="00256266"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2.15 (0.94-4.89)</w:t>
            </w:r>
          </w:p>
        </w:tc>
        <w:tc>
          <w:tcPr>
            <w:tcW w:w="653" w:type="pct"/>
            <w:tcBorders>
              <w:top w:val="nil"/>
              <w:left w:val="nil"/>
              <w:bottom w:val="nil"/>
              <w:right w:val="single" w:sz="4" w:space="0" w:color="auto"/>
            </w:tcBorders>
            <w:shd w:val="clear" w:color="auto" w:fill="auto"/>
          </w:tcPr>
          <w:p w14:paraId="4B539909" w14:textId="77777777" w:rsidR="00256266" w:rsidRPr="009F2C5C" w:rsidRDefault="00256266" w:rsidP="00256266">
            <w:pPr>
              <w:spacing w:after="0" w:line="240" w:lineRule="auto"/>
              <w:jc w:val="center"/>
              <w:rPr>
                <w:rFonts w:ascii="Candara" w:eastAsia="Times New Roman" w:hAnsi="Candara" w:cs="Times New Roman"/>
                <w:color w:val="000000"/>
                <w:sz w:val="16"/>
                <w:szCs w:val="16"/>
                <w:lang w:eastAsia="en-GB"/>
              </w:rPr>
            </w:pPr>
          </w:p>
        </w:tc>
      </w:tr>
      <w:tr w:rsidR="00256266" w:rsidRPr="005173C7" w14:paraId="32EBCC30" w14:textId="6122CCE7" w:rsidTr="00846750">
        <w:trPr>
          <w:trHeight w:val="20"/>
        </w:trPr>
        <w:tc>
          <w:tcPr>
            <w:tcW w:w="1265" w:type="pct"/>
            <w:gridSpan w:val="2"/>
            <w:tcBorders>
              <w:top w:val="nil"/>
              <w:left w:val="single" w:sz="4" w:space="0" w:color="auto"/>
              <w:bottom w:val="double" w:sz="4" w:space="0" w:color="auto"/>
              <w:right w:val="single" w:sz="8" w:space="0" w:color="auto"/>
            </w:tcBorders>
            <w:shd w:val="clear" w:color="auto" w:fill="auto"/>
            <w:hideMark/>
          </w:tcPr>
          <w:p w14:paraId="045A1A50" w14:textId="77777777" w:rsidR="00256266" w:rsidRPr="005173C7" w:rsidRDefault="00256266" w:rsidP="00256266">
            <w:pPr>
              <w:spacing w:after="0" w:line="240" w:lineRule="auto"/>
              <w:rPr>
                <w:rFonts w:ascii="Candara" w:eastAsia="Times New Roman" w:hAnsi="Candara" w:cs="Times New Roman"/>
                <w:color w:val="000000"/>
                <w:sz w:val="16"/>
                <w:szCs w:val="16"/>
                <w:lang w:eastAsia="en-GB"/>
              </w:rPr>
            </w:pPr>
            <w:r w:rsidRPr="005173C7">
              <w:rPr>
                <w:rFonts w:ascii="Candara" w:eastAsia="Times New Roman" w:hAnsi="Candara" w:cs="Times New Roman"/>
                <w:color w:val="000000"/>
                <w:sz w:val="16"/>
                <w:szCs w:val="16"/>
                <w:lang w:eastAsia="en-GB"/>
              </w:rPr>
              <w:t xml:space="preserve">   </w:t>
            </w:r>
            <w:proofErr w:type="spellStart"/>
            <w:r w:rsidRPr="005173C7">
              <w:rPr>
                <w:rFonts w:ascii="Candara" w:eastAsia="Times New Roman" w:hAnsi="Candara" w:cs="Times New Roman"/>
                <w:color w:val="000000"/>
                <w:sz w:val="16"/>
                <w:szCs w:val="16"/>
                <w:lang w:eastAsia="en-GB"/>
              </w:rPr>
              <w:t>Yes</w:t>
            </w:r>
            <w:proofErr w:type="spellEnd"/>
          </w:p>
        </w:tc>
        <w:tc>
          <w:tcPr>
            <w:tcW w:w="212" w:type="pct"/>
            <w:tcBorders>
              <w:top w:val="nil"/>
              <w:left w:val="nil"/>
              <w:bottom w:val="double" w:sz="4" w:space="0" w:color="auto"/>
              <w:right w:val="nil"/>
            </w:tcBorders>
            <w:shd w:val="clear" w:color="auto" w:fill="auto"/>
            <w:vAlign w:val="center"/>
          </w:tcPr>
          <w:p w14:paraId="0FB01CD9" w14:textId="5DDBC235" w:rsidR="00256266" w:rsidRPr="001B12FA" w:rsidRDefault="00256266" w:rsidP="00256266">
            <w:pPr>
              <w:spacing w:after="0" w:line="240" w:lineRule="auto"/>
              <w:jc w:val="center"/>
              <w:rPr>
                <w:rFonts w:ascii="Candara" w:eastAsia="Times New Roman" w:hAnsi="Candara" w:cs="Times New Roman"/>
                <w:b/>
                <w:color w:val="000000"/>
                <w:sz w:val="16"/>
                <w:szCs w:val="16"/>
                <w:lang w:eastAsia="en-GB"/>
              </w:rPr>
            </w:pPr>
            <w:r>
              <w:rPr>
                <w:rFonts w:ascii="Candara" w:eastAsia="Times New Roman" w:hAnsi="Candara" w:cs="Times New Roman"/>
                <w:b/>
                <w:color w:val="000000"/>
                <w:sz w:val="16"/>
                <w:szCs w:val="16"/>
                <w:lang w:eastAsia="en-GB"/>
              </w:rPr>
              <w:t>20</w:t>
            </w:r>
          </w:p>
        </w:tc>
        <w:tc>
          <w:tcPr>
            <w:tcW w:w="369" w:type="pct"/>
            <w:tcBorders>
              <w:top w:val="nil"/>
              <w:left w:val="nil"/>
              <w:bottom w:val="double" w:sz="4" w:space="0" w:color="auto"/>
              <w:right w:val="nil"/>
            </w:tcBorders>
            <w:shd w:val="clear" w:color="auto" w:fill="auto"/>
            <w:vAlign w:val="center"/>
          </w:tcPr>
          <w:p w14:paraId="724F63A1" w14:textId="6B7A1BCC" w:rsidR="00256266" w:rsidRPr="005173C7" w:rsidRDefault="00256266"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9 (45.0)</w:t>
            </w:r>
          </w:p>
        </w:tc>
        <w:tc>
          <w:tcPr>
            <w:tcW w:w="475" w:type="pct"/>
            <w:tcBorders>
              <w:top w:val="nil"/>
              <w:left w:val="nil"/>
              <w:bottom w:val="double" w:sz="4" w:space="0" w:color="auto"/>
              <w:right w:val="single" w:sz="4" w:space="0" w:color="auto"/>
            </w:tcBorders>
            <w:shd w:val="clear" w:color="auto" w:fill="auto"/>
            <w:vAlign w:val="center"/>
          </w:tcPr>
          <w:p w14:paraId="6AAE1D88" w14:textId="77777777" w:rsidR="00256266" w:rsidRPr="005173C7" w:rsidRDefault="00256266"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1.00</w:t>
            </w:r>
          </w:p>
        </w:tc>
        <w:tc>
          <w:tcPr>
            <w:tcW w:w="623" w:type="pct"/>
            <w:tcBorders>
              <w:top w:val="nil"/>
              <w:left w:val="nil"/>
              <w:bottom w:val="double" w:sz="4" w:space="0" w:color="auto"/>
              <w:right w:val="single" w:sz="4" w:space="0" w:color="auto"/>
            </w:tcBorders>
            <w:shd w:val="clear" w:color="auto" w:fill="auto"/>
          </w:tcPr>
          <w:p w14:paraId="1CDCE9F8" w14:textId="77777777" w:rsidR="00256266" w:rsidRPr="009F2C5C" w:rsidRDefault="00256266" w:rsidP="00256266">
            <w:pPr>
              <w:spacing w:after="0" w:line="240" w:lineRule="auto"/>
              <w:jc w:val="center"/>
              <w:rPr>
                <w:rFonts w:ascii="Candara" w:eastAsia="Times New Roman" w:hAnsi="Candara" w:cs="Times New Roman"/>
                <w:color w:val="000000"/>
                <w:sz w:val="16"/>
                <w:szCs w:val="16"/>
                <w:lang w:eastAsia="en-GB"/>
              </w:rPr>
            </w:pPr>
          </w:p>
        </w:tc>
        <w:tc>
          <w:tcPr>
            <w:tcW w:w="289" w:type="pct"/>
            <w:tcBorders>
              <w:top w:val="nil"/>
              <w:left w:val="single" w:sz="4" w:space="0" w:color="auto"/>
              <w:bottom w:val="double" w:sz="4" w:space="0" w:color="auto"/>
              <w:right w:val="nil"/>
            </w:tcBorders>
            <w:shd w:val="clear" w:color="auto" w:fill="auto"/>
            <w:vAlign w:val="center"/>
          </w:tcPr>
          <w:p w14:paraId="34AFE8F6" w14:textId="791C13BC" w:rsidR="00256266" w:rsidRPr="001B12FA" w:rsidRDefault="00256266" w:rsidP="00256266">
            <w:pPr>
              <w:spacing w:after="0" w:line="240" w:lineRule="auto"/>
              <w:jc w:val="center"/>
              <w:rPr>
                <w:rFonts w:ascii="Candara" w:eastAsia="Times New Roman" w:hAnsi="Candara" w:cs="Times New Roman"/>
                <w:b/>
                <w:color w:val="000000"/>
                <w:sz w:val="16"/>
                <w:szCs w:val="16"/>
                <w:lang w:eastAsia="en-GB"/>
              </w:rPr>
            </w:pPr>
            <w:r>
              <w:rPr>
                <w:rFonts w:ascii="Candara" w:eastAsia="Times New Roman" w:hAnsi="Candara" w:cs="Times New Roman"/>
                <w:b/>
                <w:color w:val="000000"/>
                <w:sz w:val="16"/>
                <w:szCs w:val="16"/>
                <w:lang w:eastAsia="en-GB"/>
              </w:rPr>
              <w:t>42</w:t>
            </w:r>
          </w:p>
        </w:tc>
        <w:tc>
          <w:tcPr>
            <w:tcW w:w="458" w:type="pct"/>
            <w:tcBorders>
              <w:top w:val="nil"/>
              <w:left w:val="nil"/>
              <w:bottom w:val="double" w:sz="4" w:space="0" w:color="auto"/>
              <w:right w:val="nil"/>
            </w:tcBorders>
            <w:shd w:val="clear" w:color="auto" w:fill="auto"/>
            <w:vAlign w:val="center"/>
          </w:tcPr>
          <w:p w14:paraId="5B88F730" w14:textId="67B63439" w:rsidR="00256266" w:rsidRPr="005173C7" w:rsidRDefault="00256266"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7 (16.7)</w:t>
            </w:r>
          </w:p>
        </w:tc>
        <w:tc>
          <w:tcPr>
            <w:tcW w:w="656" w:type="pct"/>
            <w:tcBorders>
              <w:top w:val="nil"/>
              <w:left w:val="nil"/>
              <w:bottom w:val="double" w:sz="4" w:space="0" w:color="auto"/>
              <w:right w:val="single" w:sz="4" w:space="0" w:color="auto"/>
            </w:tcBorders>
            <w:shd w:val="clear" w:color="auto" w:fill="auto"/>
            <w:vAlign w:val="center"/>
          </w:tcPr>
          <w:p w14:paraId="307FD3C4" w14:textId="77777777" w:rsidR="00256266" w:rsidRPr="005173C7" w:rsidRDefault="00256266" w:rsidP="00256266">
            <w:pPr>
              <w:spacing w:after="0" w:line="240" w:lineRule="auto"/>
              <w:jc w:val="center"/>
              <w:rPr>
                <w:rFonts w:ascii="Candara" w:eastAsia="Times New Roman" w:hAnsi="Candara" w:cs="Times New Roman"/>
                <w:color w:val="000000"/>
                <w:sz w:val="16"/>
                <w:szCs w:val="16"/>
                <w:lang w:eastAsia="en-GB"/>
              </w:rPr>
            </w:pPr>
            <w:r>
              <w:rPr>
                <w:rFonts w:ascii="Candara" w:eastAsia="Times New Roman" w:hAnsi="Candara" w:cs="Times New Roman"/>
                <w:color w:val="000000"/>
                <w:sz w:val="16"/>
                <w:szCs w:val="16"/>
                <w:lang w:eastAsia="en-GB"/>
              </w:rPr>
              <w:t>1.00</w:t>
            </w:r>
          </w:p>
        </w:tc>
        <w:tc>
          <w:tcPr>
            <w:tcW w:w="653" w:type="pct"/>
            <w:tcBorders>
              <w:top w:val="nil"/>
              <w:left w:val="nil"/>
              <w:bottom w:val="double" w:sz="4" w:space="0" w:color="auto"/>
              <w:right w:val="single" w:sz="4" w:space="0" w:color="auto"/>
            </w:tcBorders>
            <w:shd w:val="clear" w:color="auto" w:fill="auto"/>
          </w:tcPr>
          <w:p w14:paraId="0F1BA392" w14:textId="77777777" w:rsidR="00256266" w:rsidRPr="009F2C5C" w:rsidRDefault="00256266" w:rsidP="00256266">
            <w:pPr>
              <w:spacing w:after="0" w:line="240" w:lineRule="auto"/>
              <w:jc w:val="center"/>
              <w:rPr>
                <w:rFonts w:ascii="Candara" w:eastAsia="Times New Roman" w:hAnsi="Candara" w:cs="Times New Roman"/>
                <w:color w:val="000000"/>
                <w:sz w:val="16"/>
                <w:szCs w:val="16"/>
                <w:lang w:eastAsia="en-GB"/>
              </w:rPr>
            </w:pPr>
          </w:p>
        </w:tc>
        <w:bookmarkStart w:id="60" w:name="_GoBack"/>
        <w:bookmarkEnd w:id="60"/>
      </w:tr>
    </w:tbl>
    <w:p w14:paraId="079DDE6D" w14:textId="5F4BF9C8" w:rsidR="00C971A0" w:rsidRPr="004F457C" w:rsidRDefault="00DA565A" w:rsidP="006D2D6B">
      <w:pPr>
        <w:spacing w:after="0" w:line="240" w:lineRule="auto"/>
        <w:rPr>
          <w:rFonts w:ascii="Candara" w:hAnsi="Candara"/>
        </w:rPr>
      </w:pPr>
      <w:r w:rsidRPr="007675AD">
        <w:rPr>
          <w:rFonts w:ascii="Candara" w:hAnsi="Candara"/>
          <w:sz w:val="16"/>
          <w:lang w:val="en-GB"/>
        </w:rPr>
        <w:t>Adjusted Odds Ratio (</w:t>
      </w:r>
      <w:proofErr w:type="spellStart"/>
      <w:r w:rsidRPr="007675AD">
        <w:rPr>
          <w:rFonts w:ascii="Candara" w:hAnsi="Candara"/>
          <w:sz w:val="16"/>
          <w:lang w:val="en-GB"/>
        </w:rPr>
        <w:t>aOR</w:t>
      </w:r>
      <w:proofErr w:type="spellEnd"/>
      <w:r w:rsidRPr="007675AD">
        <w:rPr>
          <w:rFonts w:ascii="Candara" w:hAnsi="Candara"/>
          <w:sz w:val="16"/>
          <w:lang w:val="en-GB"/>
        </w:rPr>
        <w:t xml:space="preserve">) using generalised estimating equation: </w:t>
      </w:r>
      <w:r w:rsidR="006D2D6B" w:rsidRPr="003C0CC3">
        <w:rPr>
          <w:rFonts w:ascii="Candara" w:hAnsi="Candara"/>
          <w:sz w:val="16"/>
          <w:vertAlign w:val="superscript"/>
          <w:lang w:val="en-GB"/>
        </w:rPr>
        <w:t>1</w:t>
      </w:r>
      <w:r w:rsidR="006D2D6B" w:rsidRPr="003C0CC3">
        <w:rPr>
          <w:rFonts w:ascii="Candara" w:hAnsi="Candara"/>
          <w:sz w:val="16"/>
          <w:lang w:val="en-GB"/>
        </w:rPr>
        <w:t xml:space="preserve">In BF, associations with HR-HPV were adjusted for alcohol use , marital status, age at first pregnancy and cervicitis ; </w:t>
      </w:r>
      <w:r w:rsidR="006D2D6B" w:rsidRPr="003C0CC3">
        <w:rPr>
          <w:rFonts w:ascii="Candara" w:hAnsi="Candara"/>
          <w:sz w:val="16"/>
          <w:vertAlign w:val="superscript"/>
          <w:lang w:val="en-GB"/>
        </w:rPr>
        <w:t>2</w:t>
      </w:r>
      <w:r w:rsidR="006D2D6B" w:rsidRPr="003C0CC3">
        <w:rPr>
          <w:rFonts w:ascii="Candara" w:hAnsi="Candara"/>
          <w:sz w:val="16"/>
          <w:lang w:val="en-GB"/>
        </w:rPr>
        <w:t xml:space="preserve">In SA, associations with HR-HPV  were adjusted for age, smoking, injectable contraception, condom use, vaginal cleansing, genital warts, bacterial vaginosis, </w:t>
      </w:r>
      <w:r w:rsidR="006D2D6B" w:rsidRPr="003C0CC3">
        <w:rPr>
          <w:rFonts w:ascii="Candara" w:hAnsi="Candara"/>
          <w:i/>
          <w:sz w:val="16"/>
          <w:lang w:val="en-GB"/>
        </w:rPr>
        <w:t>Chlamydia trachomatis</w:t>
      </w:r>
      <w:r w:rsidR="006D2D6B" w:rsidRPr="003C0CC3">
        <w:rPr>
          <w:rFonts w:ascii="Candara" w:hAnsi="Candara"/>
          <w:sz w:val="16"/>
          <w:lang w:val="en-GB"/>
        </w:rPr>
        <w:t xml:space="preserve"> and </w:t>
      </w:r>
      <w:r w:rsidR="006D2D6B" w:rsidRPr="003C0CC3">
        <w:rPr>
          <w:rFonts w:ascii="Candara" w:hAnsi="Candara"/>
          <w:i/>
          <w:sz w:val="16"/>
          <w:lang w:val="en-GB"/>
        </w:rPr>
        <w:t xml:space="preserve">Trichomonas </w:t>
      </w:r>
      <w:proofErr w:type="spellStart"/>
      <w:r w:rsidR="006D2D6B" w:rsidRPr="003C0CC3">
        <w:rPr>
          <w:rFonts w:ascii="Candara" w:hAnsi="Candara"/>
          <w:i/>
          <w:sz w:val="16"/>
          <w:lang w:val="en-GB"/>
        </w:rPr>
        <w:t>vaginalis</w:t>
      </w:r>
      <w:proofErr w:type="spellEnd"/>
      <w:r w:rsidR="006D2D6B" w:rsidRPr="003C0CC3">
        <w:rPr>
          <w:rFonts w:ascii="Candara" w:hAnsi="Candara"/>
          <w:sz w:val="16"/>
          <w:lang w:val="en-GB"/>
        </w:rPr>
        <w:t xml:space="preserve">; </w:t>
      </w:r>
      <w:r w:rsidR="00EE4056" w:rsidRPr="003C0CC3">
        <w:rPr>
          <w:rFonts w:ascii="Candara" w:eastAsia="Times New Roman" w:hAnsi="Candara" w:cs="Times New Roman"/>
          <w:b/>
          <w:bCs/>
          <w:sz w:val="16"/>
          <w:szCs w:val="16"/>
          <w:vertAlign w:val="superscript"/>
          <w:lang w:val="en-GB" w:eastAsia="en-GB"/>
        </w:rPr>
        <w:t>§</w:t>
      </w:r>
      <w:r w:rsidR="00EE4056" w:rsidRPr="003C0CC3">
        <w:rPr>
          <w:rFonts w:ascii="Candara" w:eastAsia="Times New Roman" w:hAnsi="Candara" w:cs="Times New Roman"/>
          <w:bCs/>
          <w:sz w:val="16"/>
          <w:szCs w:val="16"/>
          <w:lang w:val="en-GB" w:eastAsia="en-GB"/>
        </w:rPr>
        <w:t xml:space="preserve">ART use was defined as being on ART at both baseline and </w:t>
      </w:r>
      <w:proofErr w:type="spellStart"/>
      <w:r w:rsidR="00EE4056" w:rsidRPr="003C0CC3">
        <w:rPr>
          <w:rFonts w:ascii="Candara" w:eastAsia="Times New Roman" w:hAnsi="Candara" w:cs="Times New Roman"/>
          <w:bCs/>
          <w:sz w:val="16"/>
          <w:szCs w:val="16"/>
          <w:lang w:val="en-GB" w:eastAsia="en-GB"/>
        </w:rPr>
        <w:t>endline</w:t>
      </w:r>
      <w:proofErr w:type="spellEnd"/>
      <w:r w:rsidR="00EE4056" w:rsidRPr="003C0CC3">
        <w:rPr>
          <w:rFonts w:ascii="Candara" w:eastAsia="Times New Roman" w:hAnsi="Candara" w:cs="Times New Roman"/>
          <w:bCs/>
          <w:sz w:val="16"/>
          <w:szCs w:val="16"/>
          <w:lang w:val="en-GB" w:eastAsia="en-GB"/>
        </w:rPr>
        <w:t>;</w:t>
      </w:r>
      <w:r w:rsidR="00EE4056">
        <w:rPr>
          <w:rFonts w:ascii="Candara" w:eastAsia="Times New Roman" w:hAnsi="Candara" w:cs="Times New Roman"/>
          <w:bCs/>
          <w:sz w:val="16"/>
          <w:szCs w:val="16"/>
          <w:lang w:val="en-GB" w:eastAsia="en-GB"/>
        </w:rPr>
        <w:t xml:space="preserve"> </w:t>
      </w:r>
      <w:r w:rsidR="008E0558" w:rsidRPr="003C0CC3">
        <w:rPr>
          <w:rFonts w:ascii="Candara" w:eastAsia="Times New Roman" w:hAnsi="Candara" w:cs="Times New Roman"/>
          <w:bCs/>
          <w:sz w:val="16"/>
          <w:szCs w:val="15"/>
          <w:vertAlign w:val="superscript"/>
          <w:lang w:val="en-GB" w:eastAsia="en-GB"/>
        </w:rPr>
        <w:t>*</w:t>
      </w:r>
      <w:r w:rsidR="008E0558" w:rsidRPr="003C0CC3">
        <w:rPr>
          <w:rFonts w:ascii="Candara" w:eastAsia="Times New Roman" w:hAnsi="Candara" w:cs="Times New Roman"/>
          <w:bCs/>
          <w:sz w:val="16"/>
          <w:szCs w:val="15"/>
          <w:lang w:val="en-GB" w:eastAsia="en-GB"/>
        </w:rPr>
        <w:t xml:space="preserve">Baseline HIV-1 PVL data was unavailable for 12 participants in BF (representing 17 infections) and 1 in SA (representing </w:t>
      </w:r>
      <w:r w:rsidR="006F79F1" w:rsidRPr="003C0CC3">
        <w:rPr>
          <w:rFonts w:ascii="Candara" w:eastAsia="Times New Roman" w:hAnsi="Candara" w:cs="Times New Roman"/>
          <w:bCs/>
          <w:sz w:val="16"/>
          <w:szCs w:val="15"/>
          <w:lang w:val="en-GB" w:eastAsia="en-GB"/>
        </w:rPr>
        <w:t>1 infection)</w:t>
      </w:r>
      <w:r w:rsidR="008E0558" w:rsidRPr="003C0CC3">
        <w:rPr>
          <w:rFonts w:ascii="Candara" w:eastAsia="Times New Roman" w:hAnsi="Candara" w:cs="Times New Roman"/>
          <w:bCs/>
          <w:sz w:val="16"/>
          <w:szCs w:val="15"/>
          <w:lang w:val="en-GB" w:eastAsia="en-GB"/>
        </w:rPr>
        <w:t>;</w:t>
      </w:r>
      <w:r w:rsidR="008E0558" w:rsidRPr="003C0CC3">
        <w:rPr>
          <w:rFonts w:ascii="Candara" w:eastAsia="Times New Roman" w:hAnsi="Candara" w:cs="Times New Roman"/>
          <w:b/>
          <w:bCs/>
          <w:sz w:val="16"/>
          <w:szCs w:val="16"/>
          <w:vertAlign w:val="superscript"/>
          <w:lang w:val="en-GB" w:eastAsia="en-GB"/>
        </w:rPr>
        <w:t xml:space="preserve"> </w:t>
      </w:r>
      <w:r w:rsidR="006D2D6B" w:rsidRPr="003C0CC3">
        <w:rPr>
          <w:rFonts w:ascii="Candara" w:eastAsia="Times New Roman" w:hAnsi="Candara" w:cs="Times New Roman"/>
          <w:bCs/>
          <w:sz w:val="16"/>
          <w:szCs w:val="16"/>
          <w:lang w:val="en-GB" w:eastAsia="en-GB"/>
        </w:rPr>
        <w:t xml:space="preserve"> </w:t>
      </w:r>
      <w:r w:rsidR="006D2D6B" w:rsidRPr="003C0CC3">
        <w:rPr>
          <w:rFonts w:ascii="Candara" w:eastAsia="Times New Roman" w:hAnsi="Candara" w:cs="Times New Roman"/>
          <w:bCs/>
          <w:sz w:val="16"/>
          <w:szCs w:val="16"/>
          <w:vertAlign w:val="superscript"/>
          <w:lang w:val="en-GB" w:eastAsia="en-GB"/>
        </w:rPr>
        <w:t>†</w:t>
      </w:r>
      <w:r w:rsidR="006D2D6B" w:rsidRPr="003C0CC3">
        <w:rPr>
          <w:rFonts w:ascii="Candara" w:eastAsia="Times New Roman" w:hAnsi="Candara" w:cs="Times New Roman"/>
          <w:bCs/>
          <w:sz w:val="16"/>
          <w:szCs w:val="16"/>
          <w:lang w:val="en-GB" w:eastAsia="en-GB"/>
        </w:rPr>
        <w:t>Baseline CD4+ among participants who were ART-naïve at baseline</w:t>
      </w:r>
      <w:r w:rsidR="006D2D6B" w:rsidRPr="003C0CC3">
        <w:rPr>
          <w:rFonts w:ascii="Candara" w:eastAsia="Times New Roman" w:hAnsi="Candara" w:cs="Times New Roman"/>
          <w:b/>
          <w:bCs/>
          <w:sz w:val="16"/>
          <w:szCs w:val="16"/>
          <w:lang w:val="en-GB" w:eastAsia="en-GB"/>
        </w:rPr>
        <w:t xml:space="preserve"> </w:t>
      </w:r>
      <w:r w:rsidR="006D2D6B" w:rsidRPr="003C0CC3">
        <w:rPr>
          <w:rFonts w:ascii="Candara" w:eastAsia="Times New Roman" w:hAnsi="Candara" w:cs="Times New Roman"/>
          <w:bCs/>
          <w:sz w:val="16"/>
          <w:szCs w:val="16"/>
          <w:vertAlign w:val="superscript"/>
          <w:lang w:val="en-GB" w:eastAsia="en-GB"/>
        </w:rPr>
        <w:t xml:space="preserve">‡ </w:t>
      </w:r>
      <w:r w:rsidR="00EE4056">
        <w:rPr>
          <w:rFonts w:ascii="Candara" w:eastAsia="Times New Roman" w:hAnsi="Candara" w:cs="Times New Roman"/>
          <w:bCs/>
          <w:sz w:val="16"/>
          <w:szCs w:val="16"/>
          <w:lang w:val="en-GB" w:eastAsia="en-GB"/>
        </w:rPr>
        <w:t>ART-</w:t>
      </w:r>
      <w:r w:rsidR="006D2D6B" w:rsidRPr="003C0CC3">
        <w:rPr>
          <w:rFonts w:ascii="Candara" w:eastAsia="Times New Roman" w:hAnsi="Candara" w:cs="Times New Roman"/>
          <w:bCs/>
          <w:sz w:val="16"/>
          <w:szCs w:val="16"/>
          <w:lang w:val="en-GB" w:eastAsia="en-GB"/>
        </w:rPr>
        <w:t xml:space="preserve">naïve participants were defined as being ART-naive at both baseline and </w:t>
      </w:r>
      <w:proofErr w:type="spellStart"/>
      <w:r w:rsidR="006D2D6B" w:rsidRPr="003C0CC3">
        <w:rPr>
          <w:rFonts w:ascii="Candara" w:eastAsia="Times New Roman" w:hAnsi="Candara" w:cs="Times New Roman"/>
          <w:bCs/>
          <w:sz w:val="16"/>
          <w:szCs w:val="16"/>
          <w:lang w:val="en-GB" w:eastAsia="en-GB"/>
        </w:rPr>
        <w:t>endline</w:t>
      </w:r>
      <w:proofErr w:type="spellEnd"/>
      <w:r w:rsidR="006D2D6B" w:rsidRPr="003C0CC3">
        <w:rPr>
          <w:rFonts w:ascii="Candara" w:eastAsia="Times New Roman" w:hAnsi="Candara" w:cs="Times New Roman"/>
          <w:bCs/>
          <w:sz w:val="16"/>
          <w:szCs w:val="15"/>
          <w:lang w:val="en-GB" w:eastAsia="en-GB"/>
        </w:rPr>
        <w:t xml:space="preserve">. </w:t>
      </w:r>
    </w:p>
    <w:sectPr w:rsidR="00C971A0" w:rsidRPr="004F457C" w:rsidSect="00617FD8">
      <w:pgSz w:w="16838" w:h="11906" w:orient="landscape"/>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8AB3E" w14:textId="77777777" w:rsidR="00CE1385" w:rsidRDefault="00CE1385" w:rsidP="00F2157A">
      <w:pPr>
        <w:spacing w:after="0" w:line="240" w:lineRule="auto"/>
      </w:pPr>
      <w:r>
        <w:separator/>
      </w:r>
    </w:p>
  </w:endnote>
  <w:endnote w:type="continuationSeparator" w:id="0">
    <w:p w14:paraId="5179F617" w14:textId="77777777" w:rsidR="00CE1385" w:rsidRDefault="00CE1385" w:rsidP="00F21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dvP800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B0080" w14:textId="77777777" w:rsidR="00CE1385" w:rsidRDefault="00CE1385">
    <w:pPr>
      <w:pStyle w:val="Footer"/>
      <w:jc w:val="right"/>
    </w:pPr>
  </w:p>
  <w:p w14:paraId="659F2542" w14:textId="77777777" w:rsidR="00CE1385" w:rsidRDefault="00CE13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1DDDA" w14:textId="77777777" w:rsidR="00CE1385" w:rsidRDefault="00CE13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DB3A2" w14:textId="77777777" w:rsidR="00CE1385" w:rsidRDefault="00CE1385" w:rsidP="00F2157A">
      <w:pPr>
        <w:spacing w:after="0" w:line="240" w:lineRule="auto"/>
      </w:pPr>
      <w:r>
        <w:separator/>
      </w:r>
    </w:p>
  </w:footnote>
  <w:footnote w:type="continuationSeparator" w:id="0">
    <w:p w14:paraId="5FF796A1" w14:textId="77777777" w:rsidR="00CE1385" w:rsidRDefault="00CE1385" w:rsidP="00F21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470956"/>
      <w:docPartObj>
        <w:docPartGallery w:val="Page Numbers (Top of Page)"/>
        <w:docPartUnique/>
      </w:docPartObj>
    </w:sdtPr>
    <w:sdtEndPr>
      <w:rPr>
        <w:noProof/>
      </w:rPr>
    </w:sdtEndPr>
    <w:sdtContent>
      <w:p w14:paraId="502A7FCF" w14:textId="72D25DC7" w:rsidR="00CE1385" w:rsidRDefault="00CE1385">
        <w:pPr>
          <w:pStyle w:val="Header"/>
          <w:jc w:val="right"/>
        </w:pPr>
        <w:r>
          <w:fldChar w:fldCharType="begin"/>
        </w:r>
        <w:r>
          <w:instrText xml:space="preserve"> PAGE   \* MERGEFORMAT </w:instrText>
        </w:r>
        <w:r>
          <w:fldChar w:fldCharType="separate"/>
        </w:r>
        <w:r w:rsidR="00846750">
          <w:rPr>
            <w:noProof/>
          </w:rPr>
          <w:t>26</w:t>
        </w:r>
        <w:r>
          <w:rPr>
            <w:noProof/>
          </w:rPr>
          <w:fldChar w:fldCharType="end"/>
        </w:r>
      </w:p>
    </w:sdtContent>
  </w:sdt>
  <w:p w14:paraId="0976197F" w14:textId="77777777" w:rsidR="00CE1385" w:rsidRDefault="00CE13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7A3"/>
    <w:multiLevelType w:val="hybridMultilevel"/>
    <w:tmpl w:val="62803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244A6"/>
    <w:multiLevelType w:val="hybridMultilevel"/>
    <w:tmpl w:val="7AF0A5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650AC"/>
    <w:multiLevelType w:val="hybridMultilevel"/>
    <w:tmpl w:val="1EBA4EB2"/>
    <w:lvl w:ilvl="0" w:tplc="92843D1C">
      <w:start w:val="1"/>
      <w:numFmt w:val="decimal"/>
      <w:lvlText w:val="%1."/>
      <w:lvlJc w:val="left"/>
      <w:pPr>
        <w:tabs>
          <w:tab w:val="num" w:pos="720"/>
        </w:tabs>
        <w:ind w:left="720" w:hanging="360"/>
      </w:pPr>
    </w:lvl>
    <w:lvl w:ilvl="1" w:tplc="E2988E2C" w:tentative="1">
      <w:start w:val="1"/>
      <w:numFmt w:val="decimal"/>
      <w:lvlText w:val="%2."/>
      <w:lvlJc w:val="left"/>
      <w:pPr>
        <w:tabs>
          <w:tab w:val="num" w:pos="1440"/>
        </w:tabs>
        <w:ind w:left="1440" w:hanging="360"/>
      </w:pPr>
    </w:lvl>
    <w:lvl w:ilvl="2" w:tplc="982C3602" w:tentative="1">
      <w:start w:val="1"/>
      <w:numFmt w:val="decimal"/>
      <w:lvlText w:val="%3."/>
      <w:lvlJc w:val="left"/>
      <w:pPr>
        <w:tabs>
          <w:tab w:val="num" w:pos="2160"/>
        </w:tabs>
        <w:ind w:left="2160" w:hanging="360"/>
      </w:pPr>
    </w:lvl>
    <w:lvl w:ilvl="3" w:tplc="4CDC294E" w:tentative="1">
      <w:start w:val="1"/>
      <w:numFmt w:val="decimal"/>
      <w:lvlText w:val="%4."/>
      <w:lvlJc w:val="left"/>
      <w:pPr>
        <w:tabs>
          <w:tab w:val="num" w:pos="2880"/>
        </w:tabs>
        <w:ind w:left="2880" w:hanging="360"/>
      </w:pPr>
    </w:lvl>
    <w:lvl w:ilvl="4" w:tplc="05BA1B6E" w:tentative="1">
      <w:start w:val="1"/>
      <w:numFmt w:val="decimal"/>
      <w:lvlText w:val="%5."/>
      <w:lvlJc w:val="left"/>
      <w:pPr>
        <w:tabs>
          <w:tab w:val="num" w:pos="3600"/>
        </w:tabs>
        <w:ind w:left="3600" w:hanging="360"/>
      </w:pPr>
    </w:lvl>
    <w:lvl w:ilvl="5" w:tplc="A9549FC0" w:tentative="1">
      <w:start w:val="1"/>
      <w:numFmt w:val="decimal"/>
      <w:lvlText w:val="%6."/>
      <w:lvlJc w:val="left"/>
      <w:pPr>
        <w:tabs>
          <w:tab w:val="num" w:pos="4320"/>
        </w:tabs>
        <w:ind w:left="4320" w:hanging="360"/>
      </w:pPr>
    </w:lvl>
    <w:lvl w:ilvl="6" w:tplc="076040C6" w:tentative="1">
      <w:start w:val="1"/>
      <w:numFmt w:val="decimal"/>
      <w:lvlText w:val="%7."/>
      <w:lvlJc w:val="left"/>
      <w:pPr>
        <w:tabs>
          <w:tab w:val="num" w:pos="5040"/>
        </w:tabs>
        <w:ind w:left="5040" w:hanging="360"/>
      </w:pPr>
    </w:lvl>
    <w:lvl w:ilvl="7" w:tplc="6908B420" w:tentative="1">
      <w:start w:val="1"/>
      <w:numFmt w:val="decimal"/>
      <w:lvlText w:val="%8."/>
      <w:lvlJc w:val="left"/>
      <w:pPr>
        <w:tabs>
          <w:tab w:val="num" w:pos="5760"/>
        </w:tabs>
        <w:ind w:left="5760" w:hanging="360"/>
      </w:pPr>
    </w:lvl>
    <w:lvl w:ilvl="8" w:tplc="B51EBE8C" w:tentative="1">
      <w:start w:val="1"/>
      <w:numFmt w:val="decimal"/>
      <w:lvlText w:val="%9."/>
      <w:lvlJc w:val="left"/>
      <w:pPr>
        <w:tabs>
          <w:tab w:val="num" w:pos="6480"/>
        </w:tabs>
        <w:ind w:left="6480" w:hanging="360"/>
      </w:pPr>
    </w:lvl>
  </w:abstractNum>
  <w:abstractNum w:abstractNumId="3" w15:restartNumberingAfterBreak="0">
    <w:nsid w:val="0C4A2013"/>
    <w:multiLevelType w:val="multilevel"/>
    <w:tmpl w:val="66A2EF06"/>
    <w:lvl w:ilvl="0">
      <w:start w:val="1"/>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C4A20FE"/>
    <w:multiLevelType w:val="multilevel"/>
    <w:tmpl w:val="5180F8E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8385EE7"/>
    <w:multiLevelType w:val="hybridMultilevel"/>
    <w:tmpl w:val="26701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59300F"/>
    <w:multiLevelType w:val="hybridMultilevel"/>
    <w:tmpl w:val="92E24E18"/>
    <w:lvl w:ilvl="0" w:tplc="FEA0F47A">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731DC9"/>
    <w:multiLevelType w:val="hybridMultilevel"/>
    <w:tmpl w:val="57CC82E0"/>
    <w:lvl w:ilvl="0" w:tplc="08090001">
      <w:start w:val="1"/>
      <w:numFmt w:val="bullet"/>
      <w:lvlText w:val=""/>
      <w:lvlJc w:val="left"/>
      <w:pPr>
        <w:ind w:left="107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656E8D"/>
    <w:multiLevelType w:val="hybridMultilevel"/>
    <w:tmpl w:val="D5B65160"/>
    <w:lvl w:ilvl="0" w:tplc="BF720F2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C24D8B"/>
    <w:multiLevelType w:val="hybridMultilevel"/>
    <w:tmpl w:val="61AEE0E0"/>
    <w:lvl w:ilvl="0" w:tplc="2E4A5154">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CA3F9E"/>
    <w:multiLevelType w:val="hybridMultilevel"/>
    <w:tmpl w:val="6AB28E10"/>
    <w:lvl w:ilvl="0" w:tplc="D608740C">
      <w:start w:val="414"/>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4243C7"/>
    <w:multiLevelType w:val="hybridMultilevel"/>
    <w:tmpl w:val="F9642A26"/>
    <w:lvl w:ilvl="0" w:tplc="5714F634">
      <w:start w:val="1"/>
      <w:numFmt w:val="bullet"/>
      <w:lvlText w:val="•"/>
      <w:lvlJc w:val="left"/>
      <w:pPr>
        <w:tabs>
          <w:tab w:val="num" w:pos="720"/>
        </w:tabs>
        <w:ind w:left="720" w:hanging="360"/>
      </w:pPr>
      <w:rPr>
        <w:rFonts w:ascii="Times New Roman" w:hAnsi="Times New Roman" w:hint="default"/>
      </w:rPr>
    </w:lvl>
    <w:lvl w:ilvl="1" w:tplc="E996E568" w:tentative="1">
      <w:start w:val="1"/>
      <w:numFmt w:val="bullet"/>
      <w:lvlText w:val="•"/>
      <w:lvlJc w:val="left"/>
      <w:pPr>
        <w:tabs>
          <w:tab w:val="num" w:pos="1440"/>
        </w:tabs>
        <w:ind w:left="1440" w:hanging="360"/>
      </w:pPr>
      <w:rPr>
        <w:rFonts w:ascii="Times New Roman" w:hAnsi="Times New Roman" w:hint="default"/>
      </w:rPr>
    </w:lvl>
    <w:lvl w:ilvl="2" w:tplc="80EAEF16" w:tentative="1">
      <w:start w:val="1"/>
      <w:numFmt w:val="bullet"/>
      <w:lvlText w:val="•"/>
      <w:lvlJc w:val="left"/>
      <w:pPr>
        <w:tabs>
          <w:tab w:val="num" w:pos="2160"/>
        </w:tabs>
        <w:ind w:left="2160" w:hanging="360"/>
      </w:pPr>
      <w:rPr>
        <w:rFonts w:ascii="Times New Roman" w:hAnsi="Times New Roman" w:hint="default"/>
      </w:rPr>
    </w:lvl>
    <w:lvl w:ilvl="3" w:tplc="E64EE1FE" w:tentative="1">
      <w:start w:val="1"/>
      <w:numFmt w:val="bullet"/>
      <w:lvlText w:val="•"/>
      <w:lvlJc w:val="left"/>
      <w:pPr>
        <w:tabs>
          <w:tab w:val="num" w:pos="2880"/>
        </w:tabs>
        <w:ind w:left="2880" w:hanging="360"/>
      </w:pPr>
      <w:rPr>
        <w:rFonts w:ascii="Times New Roman" w:hAnsi="Times New Roman" w:hint="default"/>
      </w:rPr>
    </w:lvl>
    <w:lvl w:ilvl="4" w:tplc="85B6F750" w:tentative="1">
      <w:start w:val="1"/>
      <w:numFmt w:val="bullet"/>
      <w:lvlText w:val="•"/>
      <w:lvlJc w:val="left"/>
      <w:pPr>
        <w:tabs>
          <w:tab w:val="num" w:pos="3600"/>
        </w:tabs>
        <w:ind w:left="3600" w:hanging="360"/>
      </w:pPr>
      <w:rPr>
        <w:rFonts w:ascii="Times New Roman" w:hAnsi="Times New Roman" w:hint="default"/>
      </w:rPr>
    </w:lvl>
    <w:lvl w:ilvl="5" w:tplc="7EDE9C6A" w:tentative="1">
      <w:start w:val="1"/>
      <w:numFmt w:val="bullet"/>
      <w:lvlText w:val="•"/>
      <w:lvlJc w:val="left"/>
      <w:pPr>
        <w:tabs>
          <w:tab w:val="num" w:pos="4320"/>
        </w:tabs>
        <w:ind w:left="4320" w:hanging="360"/>
      </w:pPr>
      <w:rPr>
        <w:rFonts w:ascii="Times New Roman" w:hAnsi="Times New Roman" w:hint="default"/>
      </w:rPr>
    </w:lvl>
    <w:lvl w:ilvl="6" w:tplc="014E4E84" w:tentative="1">
      <w:start w:val="1"/>
      <w:numFmt w:val="bullet"/>
      <w:lvlText w:val="•"/>
      <w:lvlJc w:val="left"/>
      <w:pPr>
        <w:tabs>
          <w:tab w:val="num" w:pos="5040"/>
        </w:tabs>
        <w:ind w:left="5040" w:hanging="360"/>
      </w:pPr>
      <w:rPr>
        <w:rFonts w:ascii="Times New Roman" w:hAnsi="Times New Roman" w:hint="default"/>
      </w:rPr>
    </w:lvl>
    <w:lvl w:ilvl="7" w:tplc="8C225B8C" w:tentative="1">
      <w:start w:val="1"/>
      <w:numFmt w:val="bullet"/>
      <w:lvlText w:val="•"/>
      <w:lvlJc w:val="left"/>
      <w:pPr>
        <w:tabs>
          <w:tab w:val="num" w:pos="5760"/>
        </w:tabs>
        <w:ind w:left="5760" w:hanging="360"/>
      </w:pPr>
      <w:rPr>
        <w:rFonts w:ascii="Times New Roman" w:hAnsi="Times New Roman" w:hint="default"/>
      </w:rPr>
    </w:lvl>
    <w:lvl w:ilvl="8" w:tplc="78444BD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7266667"/>
    <w:multiLevelType w:val="hybridMultilevel"/>
    <w:tmpl w:val="1E88B79C"/>
    <w:lvl w:ilvl="0" w:tplc="8F809F20">
      <w:start w:val="18"/>
      <w:numFmt w:val="bullet"/>
      <w:lvlText w:val="-"/>
      <w:lvlJc w:val="left"/>
      <w:pPr>
        <w:ind w:left="720" w:hanging="360"/>
      </w:pPr>
      <w:rPr>
        <w:rFonts w:ascii="Calibri" w:eastAsia="Times New Roman" w:hAnsi="Calibri" w:cs="Times New Roman" w:hint="default"/>
        <w:b/>
        <w:color w:val="00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8A1464"/>
    <w:multiLevelType w:val="hybridMultilevel"/>
    <w:tmpl w:val="06E6E748"/>
    <w:lvl w:ilvl="0" w:tplc="7884BEA4">
      <w:start w:val="1"/>
      <w:numFmt w:val="decimal"/>
      <w:lvlText w:val="%1."/>
      <w:lvlJc w:val="left"/>
      <w:pPr>
        <w:tabs>
          <w:tab w:val="num" w:pos="720"/>
        </w:tabs>
        <w:ind w:left="720" w:hanging="360"/>
      </w:pPr>
    </w:lvl>
    <w:lvl w:ilvl="1" w:tplc="4120C63E" w:tentative="1">
      <w:start w:val="1"/>
      <w:numFmt w:val="decimal"/>
      <w:lvlText w:val="%2."/>
      <w:lvlJc w:val="left"/>
      <w:pPr>
        <w:tabs>
          <w:tab w:val="num" w:pos="1440"/>
        </w:tabs>
        <w:ind w:left="1440" w:hanging="360"/>
      </w:pPr>
    </w:lvl>
    <w:lvl w:ilvl="2" w:tplc="C8725404" w:tentative="1">
      <w:start w:val="1"/>
      <w:numFmt w:val="decimal"/>
      <w:lvlText w:val="%3."/>
      <w:lvlJc w:val="left"/>
      <w:pPr>
        <w:tabs>
          <w:tab w:val="num" w:pos="2160"/>
        </w:tabs>
        <w:ind w:left="2160" w:hanging="360"/>
      </w:pPr>
    </w:lvl>
    <w:lvl w:ilvl="3" w:tplc="A404A196" w:tentative="1">
      <w:start w:val="1"/>
      <w:numFmt w:val="decimal"/>
      <w:lvlText w:val="%4."/>
      <w:lvlJc w:val="left"/>
      <w:pPr>
        <w:tabs>
          <w:tab w:val="num" w:pos="2880"/>
        </w:tabs>
        <w:ind w:left="2880" w:hanging="360"/>
      </w:pPr>
    </w:lvl>
    <w:lvl w:ilvl="4" w:tplc="92986274" w:tentative="1">
      <w:start w:val="1"/>
      <w:numFmt w:val="decimal"/>
      <w:lvlText w:val="%5."/>
      <w:lvlJc w:val="left"/>
      <w:pPr>
        <w:tabs>
          <w:tab w:val="num" w:pos="3600"/>
        </w:tabs>
        <w:ind w:left="3600" w:hanging="360"/>
      </w:pPr>
    </w:lvl>
    <w:lvl w:ilvl="5" w:tplc="6D56DC64" w:tentative="1">
      <w:start w:val="1"/>
      <w:numFmt w:val="decimal"/>
      <w:lvlText w:val="%6."/>
      <w:lvlJc w:val="left"/>
      <w:pPr>
        <w:tabs>
          <w:tab w:val="num" w:pos="4320"/>
        </w:tabs>
        <w:ind w:left="4320" w:hanging="360"/>
      </w:pPr>
    </w:lvl>
    <w:lvl w:ilvl="6" w:tplc="60AABB48" w:tentative="1">
      <w:start w:val="1"/>
      <w:numFmt w:val="decimal"/>
      <w:lvlText w:val="%7."/>
      <w:lvlJc w:val="left"/>
      <w:pPr>
        <w:tabs>
          <w:tab w:val="num" w:pos="5040"/>
        </w:tabs>
        <w:ind w:left="5040" w:hanging="360"/>
      </w:pPr>
    </w:lvl>
    <w:lvl w:ilvl="7" w:tplc="3DB80658" w:tentative="1">
      <w:start w:val="1"/>
      <w:numFmt w:val="decimal"/>
      <w:lvlText w:val="%8."/>
      <w:lvlJc w:val="left"/>
      <w:pPr>
        <w:tabs>
          <w:tab w:val="num" w:pos="5760"/>
        </w:tabs>
        <w:ind w:left="5760" w:hanging="360"/>
      </w:pPr>
    </w:lvl>
    <w:lvl w:ilvl="8" w:tplc="9C5AB364" w:tentative="1">
      <w:start w:val="1"/>
      <w:numFmt w:val="decimal"/>
      <w:lvlText w:val="%9."/>
      <w:lvlJc w:val="left"/>
      <w:pPr>
        <w:tabs>
          <w:tab w:val="num" w:pos="6480"/>
        </w:tabs>
        <w:ind w:left="6480" w:hanging="360"/>
      </w:pPr>
    </w:lvl>
  </w:abstractNum>
  <w:abstractNum w:abstractNumId="14" w15:restartNumberingAfterBreak="0">
    <w:nsid w:val="413E25A7"/>
    <w:multiLevelType w:val="hybridMultilevel"/>
    <w:tmpl w:val="38348C24"/>
    <w:lvl w:ilvl="0" w:tplc="7C30C8EA">
      <w:numFmt w:val="bullet"/>
      <w:lvlText w:val="-"/>
      <w:lvlJc w:val="left"/>
      <w:pPr>
        <w:ind w:left="720" w:hanging="360"/>
      </w:pPr>
      <w:rPr>
        <w:rFonts w:ascii="Candara" w:eastAsia="Times New Roman" w:hAnsi="Candar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8D0AA0"/>
    <w:multiLevelType w:val="hybridMultilevel"/>
    <w:tmpl w:val="9B522EE4"/>
    <w:lvl w:ilvl="0" w:tplc="46D0265E">
      <w:start w:val="1"/>
      <w:numFmt w:val="bullet"/>
      <w:lvlText w:val="•"/>
      <w:lvlJc w:val="left"/>
      <w:pPr>
        <w:tabs>
          <w:tab w:val="num" w:pos="720"/>
        </w:tabs>
        <w:ind w:left="720" w:hanging="360"/>
      </w:pPr>
      <w:rPr>
        <w:rFonts w:ascii="Arial" w:hAnsi="Arial" w:hint="default"/>
      </w:rPr>
    </w:lvl>
    <w:lvl w:ilvl="1" w:tplc="56A2E3E0">
      <w:start w:val="1120"/>
      <w:numFmt w:val="bullet"/>
      <w:lvlText w:val="–"/>
      <w:lvlJc w:val="left"/>
      <w:pPr>
        <w:tabs>
          <w:tab w:val="num" w:pos="1440"/>
        </w:tabs>
        <w:ind w:left="1440" w:hanging="360"/>
      </w:pPr>
      <w:rPr>
        <w:rFonts w:ascii="Arial" w:hAnsi="Arial" w:hint="default"/>
      </w:rPr>
    </w:lvl>
    <w:lvl w:ilvl="2" w:tplc="893A0F5A" w:tentative="1">
      <w:start w:val="1"/>
      <w:numFmt w:val="bullet"/>
      <w:lvlText w:val="•"/>
      <w:lvlJc w:val="left"/>
      <w:pPr>
        <w:tabs>
          <w:tab w:val="num" w:pos="2160"/>
        </w:tabs>
        <w:ind w:left="2160" w:hanging="360"/>
      </w:pPr>
      <w:rPr>
        <w:rFonts w:ascii="Arial" w:hAnsi="Arial" w:hint="default"/>
      </w:rPr>
    </w:lvl>
    <w:lvl w:ilvl="3" w:tplc="3D7E595E" w:tentative="1">
      <w:start w:val="1"/>
      <w:numFmt w:val="bullet"/>
      <w:lvlText w:val="•"/>
      <w:lvlJc w:val="left"/>
      <w:pPr>
        <w:tabs>
          <w:tab w:val="num" w:pos="2880"/>
        </w:tabs>
        <w:ind w:left="2880" w:hanging="360"/>
      </w:pPr>
      <w:rPr>
        <w:rFonts w:ascii="Arial" w:hAnsi="Arial" w:hint="default"/>
      </w:rPr>
    </w:lvl>
    <w:lvl w:ilvl="4" w:tplc="C71294D0" w:tentative="1">
      <w:start w:val="1"/>
      <w:numFmt w:val="bullet"/>
      <w:lvlText w:val="•"/>
      <w:lvlJc w:val="left"/>
      <w:pPr>
        <w:tabs>
          <w:tab w:val="num" w:pos="3600"/>
        </w:tabs>
        <w:ind w:left="3600" w:hanging="360"/>
      </w:pPr>
      <w:rPr>
        <w:rFonts w:ascii="Arial" w:hAnsi="Arial" w:hint="default"/>
      </w:rPr>
    </w:lvl>
    <w:lvl w:ilvl="5" w:tplc="73088B80" w:tentative="1">
      <w:start w:val="1"/>
      <w:numFmt w:val="bullet"/>
      <w:lvlText w:val="•"/>
      <w:lvlJc w:val="left"/>
      <w:pPr>
        <w:tabs>
          <w:tab w:val="num" w:pos="4320"/>
        </w:tabs>
        <w:ind w:left="4320" w:hanging="360"/>
      </w:pPr>
      <w:rPr>
        <w:rFonts w:ascii="Arial" w:hAnsi="Arial" w:hint="default"/>
      </w:rPr>
    </w:lvl>
    <w:lvl w:ilvl="6" w:tplc="287EE75C" w:tentative="1">
      <w:start w:val="1"/>
      <w:numFmt w:val="bullet"/>
      <w:lvlText w:val="•"/>
      <w:lvlJc w:val="left"/>
      <w:pPr>
        <w:tabs>
          <w:tab w:val="num" w:pos="5040"/>
        </w:tabs>
        <w:ind w:left="5040" w:hanging="360"/>
      </w:pPr>
      <w:rPr>
        <w:rFonts w:ascii="Arial" w:hAnsi="Arial" w:hint="default"/>
      </w:rPr>
    </w:lvl>
    <w:lvl w:ilvl="7" w:tplc="74D6D6CC" w:tentative="1">
      <w:start w:val="1"/>
      <w:numFmt w:val="bullet"/>
      <w:lvlText w:val="•"/>
      <w:lvlJc w:val="left"/>
      <w:pPr>
        <w:tabs>
          <w:tab w:val="num" w:pos="5760"/>
        </w:tabs>
        <w:ind w:left="5760" w:hanging="360"/>
      </w:pPr>
      <w:rPr>
        <w:rFonts w:ascii="Arial" w:hAnsi="Arial" w:hint="default"/>
      </w:rPr>
    </w:lvl>
    <w:lvl w:ilvl="8" w:tplc="FDF08CB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54F366E"/>
    <w:multiLevelType w:val="multilevel"/>
    <w:tmpl w:val="C46E2BF4"/>
    <w:lvl w:ilvl="0">
      <w:start w:val="1"/>
      <w:numFmt w:val="decimal"/>
      <w:lvlText w:val="%1.0"/>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47DF0ABB"/>
    <w:multiLevelType w:val="hybridMultilevel"/>
    <w:tmpl w:val="1D6C3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897B9A"/>
    <w:multiLevelType w:val="hybridMultilevel"/>
    <w:tmpl w:val="07C44D80"/>
    <w:lvl w:ilvl="0" w:tplc="AD948446">
      <w:start w:val="1"/>
      <w:numFmt w:val="bullet"/>
      <w:lvlText w:val="•"/>
      <w:lvlJc w:val="left"/>
      <w:pPr>
        <w:tabs>
          <w:tab w:val="num" w:pos="720"/>
        </w:tabs>
        <w:ind w:left="720" w:hanging="360"/>
      </w:pPr>
      <w:rPr>
        <w:rFonts w:ascii="Arial" w:hAnsi="Arial" w:hint="default"/>
      </w:rPr>
    </w:lvl>
    <w:lvl w:ilvl="1" w:tplc="D6E4A15C">
      <w:start w:val="1120"/>
      <w:numFmt w:val="bullet"/>
      <w:lvlText w:val="–"/>
      <w:lvlJc w:val="left"/>
      <w:pPr>
        <w:tabs>
          <w:tab w:val="num" w:pos="1440"/>
        </w:tabs>
        <w:ind w:left="1440" w:hanging="360"/>
      </w:pPr>
      <w:rPr>
        <w:rFonts w:ascii="Arial" w:hAnsi="Arial" w:hint="default"/>
      </w:rPr>
    </w:lvl>
    <w:lvl w:ilvl="2" w:tplc="CE9CF4EA" w:tentative="1">
      <w:start w:val="1"/>
      <w:numFmt w:val="bullet"/>
      <w:lvlText w:val="•"/>
      <w:lvlJc w:val="left"/>
      <w:pPr>
        <w:tabs>
          <w:tab w:val="num" w:pos="2160"/>
        </w:tabs>
        <w:ind w:left="2160" w:hanging="360"/>
      </w:pPr>
      <w:rPr>
        <w:rFonts w:ascii="Arial" w:hAnsi="Arial" w:hint="default"/>
      </w:rPr>
    </w:lvl>
    <w:lvl w:ilvl="3" w:tplc="5F86EE5A" w:tentative="1">
      <w:start w:val="1"/>
      <w:numFmt w:val="bullet"/>
      <w:lvlText w:val="•"/>
      <w:lvlJc w:val="left"/>
      <w:pPr>
        <w:tabs>
          <w:tab w:val="num" w:pos="2880"/>
        </w:tabs>
        <w:ind w:left="2880" w:hanging="360"/>
      </w:pPr>
      <w:rPr>
        <w:rFonts w:ascii="Arial" w:hAnsi="Arial" w:hint="default"/>
      </w:rPr>
    </w:lvl>
    <w:lvl w:ilvl="4" w:tplc="A18E6B98" w:tentative="1">
      <w:start w:val="1"/>
      <w:numFmt w:val="bullet"/>
      <w:lvlText w:val="•"/>
      <w:lvlJc w:val="left"/>
      <w:pPr>
        <w:tabs>
          <w:tab w:val="num" w:pos="3600"/>
        </w:tabs>
        <w:ind w:left="3600" w:hanging="360"/>
      </w:pPr>
      <w:rPr>
        <w:rFonts w:ascii="Arial" w:hAnsi="Arial" w:hint="default"/>
      </w:rPr>
    </w:lvl>
    <w:lvl w:ilvl="5" w:tplc="3B520CEC" w:tentative="1">
      <w:start w:val="1"/>
      <w:numFmt w:val="bullet"/>
      <w:lvlText w:val="•"/>
      <w:lvlJc w:val="left"/>
      <w:pPr>
        <w:tabs>
          <w:tab w:val="num" w:pos="4320"/>
        </w:tabs>
        <w:ind w:left="4320" w:hanging="360"/>
      </w:pPr>
      <w:rPr>
        <w:rFonts w:ascii="Arial" w:hAnsi="Arial" w:hint="default"/>
      </w:rPr>
    </w:lvl>
    <w:lvl w:ilvl="6" w:tplc="1310C3B0" w:tentative="1">
      <w:start w:val="1"/>
      <w:numFmt w:val="bullet"/>
      <w:lvlText w:val="•"/>
      <w:lvlJc w:val="left"/>
      <w:pPr>
        <w:tabs>
          <w:tab w:val="num" w:pos="5040"/>
        </w:tabs>
        <w:ind w:left="5040" w:hanging="360"/>
      </w:pPr>
      <w:rPr>
        <w:rFonts w:ascii="Arial" w:hAnsi="Arial" w:hint="default"/>
      </w:rPr>
    </w:lvl>
    <w:lvl w:ilvl="7" w:tplc="BB1EFAA0" w:tentative="1">
      <w:start w:val="1"/>
      <w:numFmt w:val="bullet"/>
      <w:lvlText w:val="•"/>
      <w:lvlJc w:val="left"/>
      <w:pPr>
        <w:tabs>
          <w:tab w:val="num" w:pos="5760"/>
        </w:tabs>
        <w:ind w:left="5760" w:hanging="360"/>
      </w:pPr>
      <w:rPr>
        <w:rFonts w:ascii="Arial" w:hAnsi="Arial" w:hint="default"/>
      </w:rPr>
    </w:lvl>
    <w:lvl w:ilvl="8" w:tplc="5DAAC34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F164F75"/>
    <w:multiLevelType w:val="hybridMultilevel"/>
    <w:tmpl w:val="28C67E68"/>
    <w:lvl w:ilvl="0" w:tplc="DF24229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AB1495"/>
    <w:multiLevelType w:val="hybridMultilevel"/>
    <w:tmpl w:val="73C860F6"/>
    <w:lvl w:ilvl="0" w:tplc="997EEEFA">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214751"/>
    <w:multiLevelType w:val="hybridMultilevel"/>
    <w:tmpl w:val="69C4DC72"/>
    <w:lvl w:ilvl="0" w:tplc="8B8CF5D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5D34E9"/>
    <w:multiLevelType w:val="hybridMultilevel"/>
    <w:tmpl w:val="2506D1F6"/>
    <w:lvl w:ilvl="0" w:tplc="4E8CB768">
      <w:start w:val="1"/>
      <w:numFmt w:val="bullet"/>
      <w:lvlText w:val="•"/>
      <w:lvlJc w:val="left"/>
      <w:pPr>
        <w:tabs>
          <w:tab w:val="num" w:pos="720"/>
        </w:tabs>
        <w:ind w:left="720" w:hanging="360"/>
      </w:pPr>
      <w:rPr>
        <w:rFonts w:ascii="Arial" w:hAnsi="Arial" w:hint="default"/>
      </w:rPr>
    </w:lvl>
    <w:lvl w:ilvl="1" w:tplc="BDDAC6DE">
      <w:start w:val="1"/>
      <w:numFmt w:val="bullet"/>
      <w:lvlText w:val="•"/>
      <w:lvlJc w:val="left"/>
      <w:pPr>
        <w:tabs>
          <w:tab w:val="num" w:pos="1440"/>
        </w:tabs>
        <w:ind w:left="1440" w:hanging="360"/>
      </w:pPr>
      <w:rPr>
        <w:rFonts w:ascii="Arial" w:hAnsi="Arial" w:hint="default"/>
      </w:rPr>
    </w:lvl>
    <w:lvl w:ilvl="2" w:tplc="C2641C06" w:tentative="1">
      <w:start w:val="1"/>
      <w:numFmt w:val="bullet"/>
      <w:lvlText w:val="•"/>
      <w:lvlJc w:val="left"/>
      <w:pPr>
        <w:tabs>
          <w:tab w:val="num" w:pos="2160"/>
        </w:tabs>
        <w:ind w:left="2160" w:hanging="360"/>
      </w:pPr>
      <w:rPr>
        <w:rFonts w:ascii="Arial" w:hAnsi="Arial" w:hint="default"/>
      </w:rPr>
    </w:lvl>
    <w:lvl w:ilvl="3" w:tplc="54580E76" w:tentative="1">
      <w:start w:val="1"/>
      <w:numFmt w:val="bullet"/>
      <w:lvlText w:val="•"/>
      <w:lvlJc w:val="left"/>
      <w:pPr>
        <w:tabs>
          <w:tab w:val="num" w:pos="2880"/>
        </w:tabs>
        <w:ind w:left="2880" w:hanging="360"/>
      </w:pPr>
      <w:rPr>
        <w:rFonts w:ascii="Arial" w:hAnsi="Arial" w:hint="default"/>
      </w:rPr>
    </w:lvl>
    <w:lvl w:ilvl="4" w:tplc="3328EE76" w:tentative="1">
      <w:start w:val="1"/>
      <w:numFmt w:val="bullet"/>
      <w:lvlText w:val="•"/>
      <w:lvlJc w:val="left"/>
      <w:pPr>
        <w:tabs>
          <w:tab w:val="num" w:pos="3600"/>
        </w:tabs>
        <w:ind w:left="3600" w:hanging="360"/>
      </w:pPr>
      <w:rPr>
        <w:rFonts w:ascii="Arial" w:hAnsi="Arial" w:hint="default"/>
      </w:rPr>
    </w:lvl>
    <w:lvl w:ilvl="5" w:tplc="E02697CA" w:tentative="1">
      <w:start w:val="1"/>
      <w:numFmt w:val="bullet"/>
      <w:lvlText w:val="•"/>
      <w:lvlJc w:val="left"/>
      <w:pPr>
        <w:tabs>
          <w:tab w:val="num" w:pos="4320"/>
        </w:tabs>
        <w:ind w:left="4320" w:hanging="360"/>
      </w:pPr>
      <w:rPr>
        <w:rFonts w:ascii="Arial" w:hAnsi="Arial" w:hint="default"/>
      </w:rPr>
    </w:lvl>
    <w:lvl w:ilvl="6" w:tplc="AE9ABF9E" w:tentative="1">
      <w:start w:val="1"/>
      <w:numFmt w:val="bullet"/>
      <w:lvlText w:val="•"/>
      <w:lvlJc w:val="left"/>
      <w:pPr>
        <w:tabs>
          <w:tab w:val="num" w:pos="5040"/>
        </w:tabs>
        <w:ind w:left="5040" w:hanging="360"/>
      </w:pPr>
      <w:rPr>
        <w:rFonts w:ascii="Arial" w:hAnsi="Arial" w:hint="default"/>
      </w:rPr>
    </w:lvl>
    <w:lvl w:ilvl="7" w:tplc="C780F590" w:tentative="1">
      <w:start w:val="1"/>
      <w:numFmt w:val="bullet"/>
      <w:lvlText w:val="•"/>
      <w:lvlJc w:val="left"/>
      <w:pPr>
        <w:tabs>
          <w:tab w:val="num" w:pos="5760"/>
        </w:tabs>
        <w:ind w:left="5760" w:hanging="360"/>
      </w:pPr>
      <w:rPr>
        <w:rFonts w:ascii="Arial" w:hAnsi="Arial" w:hint="default"/>
      </w:rPr>
    </w:lvl>
    <w:lvl w:ilvl="8" w:tplc="23F84D7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41A78FF"/>
    <w:multiLevelType w:val="hybridMultilevel"/>
    <w:tmpl w:val="62DE660A"/>
    <w:lvl w:ilvl="0" w:tplc="0AF6046E">
      <w:start w:val="1"/>
      <w:numFmt w:val="bullet"/>
      <w:lvlText w:val="-"/>
      <w:lvlJc w:val="left"/>
      <w:pPr>
        <w:tabs>
          <w:tab w:val="num" w:pos="720"/>
        </w:tabs>
        <w:ind w:left="720" w:hanging="360"/>
      </w:pPr>
      <w:rPr>
        <w:rFonts w:ascii="Times New Roman" w:hAnsi="Times New Roman" w:hint="default"/>
      </w:rPr>
    </w:lvl>
    <w:lvl w:ilvl="1" w:tplc="51325B68" w:tentative="1">
      <w:start w:val="1"/>
      <w:numFmt w:val="bullet"/>
      <w:lvlText w:val="-"/>
      <w:lvlJc w:val="left"/>
      <w:pPr>
        <w:tabs>
          <w:tab w:val="num" w:pos="1440"/>
        </w:tabs>
        <w:ind w:left="1440" w:hanging="360"/>
      </w:pPr>
      <w:rPr>
        <w:rFonts w:ascii="Times New Roman" w:hAnsi="Times New Roman" w:hint="default"/>
      </w:rPr>
    </w:lvl>
    <w:lvl w:ilvl="2" w:tplc="FE26A4FA" w:tentative="1">
      <w:start w:val="1"/>
      <w:numFmt w:val="bullet"/>
      <w:lvlText w:val="-"/>
      <w:lvlJc w:val="left"/>
      <w:pPr>
        <w:tabs>
          <w:tab w:val="num" w:pos="2160"/>
        </w:tabs>
        <w:ind w:left="2160" w:hanging="360"/>
      </w:pPr>
      <w:rPr>
        <w:rFonts w:ascii="Times New Roman" w:hAnsi="Times New Roman" w:hint="default"/>
      </w:rPr>
    </w:lvl>
    <w:lvl w:ilvl="3" w:tplc="B72A6A50" w:tentative="1">
      <w:start w:val="1"/>
      <w:numFmt w:val="bullet"/>
      <w:lvlText w:val="-"/>
      <w:lvlJc w:val="left"/>
      <w:pPr>
        <w:tabs>
          <w:tab w:val="num" w:pos="2880"/>
        </w:tabs>
        <w:ind w:left="2880" w:hanging="360"/>
      </w:pPr>
      <w:rPr>
        <w:rFonts w:ascii="Times New Roman" w:hAnsi="Times New Roman" w:hint="default"/>
      </w:rPr>
    </w:lvl>
    <w:lvl w:ilvl="4" w:tplc="EAE0590C" w:tentative="1">
      <w:start w:val="1"/>
      <w:numFmt w:val="bullet"/>
      <w:lvlText w:val="-"/>
      <w:lvlJc w:val="left"/>
      <w:pPr>
        <w:tabs>
          <w:tab w:val="num" w:pos="3600"/>
        </w:tabs>
        <w:ind w:left="3600" w:hanging="360"/>
      </w:pPr>
      <w:rPr>
        <w:rFonts w:ascii="Times New Roman" w:hAnsi="Times New Roman" w:hint="default"/>
      </w:rPr>
    </w:lvl>
    <w:lvl w:ilvl="5" w:tplc="77521382" w:tentative="1">
      <w:start w:val="1"/>
      <w:numFmt w:val="bullet"/>
      <w:lvlText w:val="-"/>
      <w:lvlJc w:val="left"/>
      <w:pPr>
        <w:tabs>
          <w:tab w:val="num" w:pos="4320"/>
        </w:tabs>
        <w:ind w:left="4320" w:hanging="360"/>
      </w:pPr>
      <w:rPr>
        <w:rFonts w:ascii="Times New Roman" w:hAnsi="Times New Roman" w:hint="default"/>
      </w:rPr>
    </w:lvl>
    <w:lvl w:ilvl="6" w:tplc="E5D6EE2A" w:tentative="1">
      <w:start w:val="1"/>
      <w:numFmt w:val="bullet"/>
      <w:lvlText w:val="-"/>
      <w:lvlJc w:val="left"/>
      <w:pPr>
        <w:tabs>
          <w:tab w:val="num" w:pos="5040"/>
        </w:tabs>
        <w:ind w:left="5040" w:hanging="360"/>
      </w:pPr>
      <w:rPr>
        <w:rFonts w:ascii="Times New Roman" w:hAnsi="Times New Roman" w:hint="default"/>
      </w:rPr>
    </w:lvl>
    <w:lvl w:ilvl="7" w:tplc="4D9831E0" w:tentative="1">
      <w:start w:val="1"/>
      <w:numFmt w:val="bullet"/>
      <w:lvlText w:val="-"/>
      <w:lvlJc w:val="left"/>
      <w:pPr>
        <w:tabs>
          <w:tab w:val="num" w:pos="5760"/>
        </w:tabs>
        <w:ind w:left="5760" w:hanging="360"/>
      </w:pPr>
      <w:rPr>
        <w:rFonts w:ascii="Times New Roman" w:hAnsi="Times New Roman" w:hint="default"/>
      </w:rPr>
    </w:lvl>
    <w:lvl w:ilvl="8" w:tplc="A6AA4614"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4B66B19"/>
    <w:multiLevelType w:val="hybridMultilevel"/>
    <w:tmpl w:val="D1424AF0"/>
    <w:lvl w:ilvl="0" w:tplc="4F54D9E6">
      <w:start w:val="1"/>
      <w:numFmt w:val="bullet"/>
      <w:lvlText w:val="-"/>
      <w:lvlJc w:val="left"/>
      <w:pPr>
        <w:tabs>
          <w:tab w:val="num" w:pos="720"/>
        </w:tabs>
        <w:ind w:left="720" w:hanging="360"/>
      </w:pPr>
      <w:rPr>
        <w:rFonts w:ascii="Times New Roman" w:hAnsi="Times New Roman" w:hint="default"/>
      </w:rPr>
    </w:lvl>
    <w:lvl w:ilvl="1" w:tplc="E07EF674" w:tentative="1">
      <w:start w:val="1"/>
      <w:numFmt w:val="bullet"/>
      <w:lvlText w:val="-"/>
      <w:lvlJc w:val="left"/>
      <w:pPr>
        <w:tabs>
          <w:tab w:val="num" w:pos="1440"/>
        </w:tabs>
        <w:ind w:left="1440" w:hanging="360"/>
      </w:pPr>
      <w:rPr>
        <w:rFonts w:ascii="Times New Roman" w:hAnsi="Times New Roman" w:hint="default"/>
      </w:rPr>
    </w:lvl>
    <w:lvl w:ilvl="2" w:tplc="531EFE58" w:tentative="1">
      <w:start w:val="1"/>
      <w:numFmt w:val="bullet"/>
      <w:lvlText w:val="-"/>
      <w:lvlJc w:val="left"/>
      <w:pPr>
        <w:tabs>
          <w:tab w:val="num" w:pos="2160"/>
        </w:tabs>
        <w:ind w:left="2160" w:hanging="360"/>
      </w:pPr>
      <w:rPr>
        <w:rFonts w:ascii="Times New Roman" w:hAnsi="Times New Roman" w:hint="default"/>
      </w:rPr>
    </w:lvl>
    <w:lvl w:ilvl="3" w:tplc="08C25AF4" w:tentative="1">
      <w:start w:val="1"/>
      <w:numFmt w:val="bullet"/>
      <w:lvlText w:val="-"/>
      <w:lvlJc w:val="left"/>
      <w:pPr>
        <w:tabs>
          <w:tab w:val="num" w:pos="2880"/>
        </w:tabs>
        <w:ind w:left="2880" w:hanging="360"/>
      </w:pPr>
      <w:rPr>
        <w:rFonts w:ascii="Times New Roman" w:hAnsi="Times New Roman" w:hint="default"/>
      </w:rPr>
    </w:lvl>
    <w:lvl w:ilvl="4" w:tplc="A4FCCC78" w:tentative="1">
      <w:start w:val="1"/>
      <w:numFmt w:val="bullet"/>
      <w:lvlText w:val="-"/>
      <w:lvlJc w:val="left"/>
      <w:pPr>
        <w:tabs>
          <w:tab w:val="num" w:pos="3600"/>
        </w:tabs>
        <w:ind w:left="3600" w:hanging="360"/>
      </w:pPr>
      <w:rPr>
        <w:rFonts w:ascii="Times New Roman" w:hAnsi="Times New Roman" w:hint="default"/>
      </w:rPr>
    </w:lvl>
    <w:lvl w:ilvl="5" w:tplc="C1C64D88" w:tentative="1">
      <w:start w:val="1"/>
      <w:numFmt w:val="bullet"/>
      <w:lvlText w:val="-"/>
      <w:lvlJc w:val="left"/>
      <w:pPr>
        <w:tabs>
          <w:tab w:val="num" w:pos="4320"/>
        </w:tabs>
        <w:ind w:left="4320" w:hanging="360"/>
      </w:pPr>
      <w:rPr>
        <w:rFonts w:ascii="Times New Roman" w:hAnsi="Times New Roman" w:hint="default"/>
      </w:rPr>
    </w:lvl>
    <w:lvl w:ilvl="6" w:tplc="ADECEB6C" w:tentative="1">
      <w:start w:val="1"/>
      <w:numFmt w:val="bullet"/>
      <w:lvlText w:val="-"/>
      <w:lvlJc w:val="left"/>
      <w:pPr>
        <w:tabs>
          <w:tab w:val="num" w:pos="5040"/>
        </w:tabs>
        <w:ind w:left="5040" w:hanging="360"/>
      </w:pPr>
      <w:rPr>
        <w:rFonts w:ascii="Times New Roman" w:hAnsi="Times New Roman" w:hint="default"/>
      </w:rPr>
    </w:lvl>
    <w:lvl w:ilvl="7" w:tplc="38C68240" w:tentative="1">
      <w:start w:val="1"/>
      <w:numFmt w:val="bullet"/>
      <w:lvlText w:val="-"/>
      <w:lvlJc w:val="left"/>
      <w:pPr>
        <w:tabs>
          <w:tab w:val="num" w:pos="5760"/>
        </w:tabs>
        <w:ind w:left="5760" w:hanging="360"/>
      </w:pPr>
      <w:rPr>
        <w:rFonts w:ascii="Times New Roman" w:hAnsi="Times New Roman" w:hint="default"/>
      </w:rPr>
    </w:lvl>
    <w:lvl w:ilvl="8" w:tplc="379CB27E"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AC55248"/>
    <w:multiLevelType w:val="hybridMultilevel"/>
    <w:tmpl w:val="999A41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7B04C2E">
      <w:start w:val="6"/>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861F06"/>
    <w:multiLevelType w:val="hybridMultilevel"/>
    <w:tmpl w:val="F45E7F94"/>
    <w:lvl w:ilvl="0" w:tplc="9820A9A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8B1FDD"/>
    <w:multiLevelType w:val="hybridMultilevel"/>
    <w:tmpl w:val="169A55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7"/>
  </w:num>
  <w:num w:numId="3">
    <w:abstractNumId w:val="4"/>
  </w:num>
  <w:num w:numId="4">
    <w:abstractNumId w:val="11"/>
  </w:num>
  <w:num w:numId="5">
    <w:abstractNumId w:val="22"/>
  </w:num>
  <w:num w:numId="6">
    <w:abstractNumId w:val="18"/>
  </w:num>
  <w:num w:numId="7">
    <w:abstractNumId w:val="15"/>
  </w:num>
  <w:num w:numId="8">
    <w:abstractNumId w:val="13"/>
  </w:num>
  <w:num w:numId="9">
    <w:abstractNumId w:val="23"/>
  </w:num>
  <w:num w:numId="10">
    <w:abstractNumId w:val="24"/>
  </w:num>
  <w:num w:numId="11">
    <w:abstractNumId w:val="2"/>
  </w:num>
  <w:num w:numId="12">
    <w:abstractNumId w:val="0"/>
  </w:num>
  <w:num w:numId="13">
    <w:abstractNumId w:val="26"/>
  </w:num>
  <w:num w:numId="14">
    <w:abstractNumId w:val="25"/>
  </w:num>
  <w:num w:numId="15">
    <w:abstractNumId w:val="1"/>
  </w:num>
  <w:num w:numId="16">
    <w:abstractNumId w:val="19"/>
  </w:num>
  <w:num w:numId="17">
    <w:abstractNumId w:val="20"/>
  </w:num>
  <w:num w:numId="18">
    <w:abstractNumId w:val="3"/>
  </w:num>
  <w:num w:numId="19">
    <w:abstractNumId w:val="8"/>
  </w:num>
  <w:num w:numId="20">
    <w:abstractNumId w:val="16"/>
  </w:num>
  <w:num w:numId="21">
    <w:abstractNumId w:val="9"/>
  </w:num>
  <w:num w:numId="22">
    <w:abstractNumId w:val="12"/>
  </w:num>
  <w:num w:numId="23">
    <w:abstractNumId w:val="6"/>
  </w:num>
  <w:num w:numId="24">
    <w:abstractNumId w:val="21"/>
  </w:num>
  <w:num w:numId="25">
    <w:abstractNumId w:val="14"/>
  </w:num>
  <w:num w:numId="26">
    <w:abstractNumId w:val="10"/>
  </w:num>
  <w:num w:numId="27">
    <w:abstractNumId w:val="5"/>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GB" w:vendorID="64" w:dllVersion="131078" w:nlCheck="1" w:checkStyle="0"/>
  <w:activeWritingStyle w:appName="MSWord" w:lang="fr-FR" w:vendorID="64" w:dllVersion="131078" w:nlCheck="1" w:checkStyle="0"/>
  <w:activeWritingStyle w:appName="MSWord" w:lang="en-US" w:vendorID="64" w:dllVersion="131078" w:nlCheck="1" w:checkStyle="0"/>
  <w:activeWritingStyle w:appName="MSWord" w:lang="en-ZA" w:vendorID="64" w:dllVersion="131078" w:nlCheck="1" w:checkStyle="0"/>
  <w:proofState w:spelling="clean"/>
  <w:defaultTabStop w:val="720"/>
  <w:hyphenationZone w:val="425"/>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9rz9p9vwtpx5rde90au5pefyrxv2xafsfsz0&quot;&gt;EC database-Saved&lt;record-ids&gt;&lt;item&gt;29&lt;/item&gt;&lt;item&gt;210&lt;/item&gt;&lt;item&gt;211&lt;/item&gt;&lt;item&gt;213&lt;/item&gt;&lt;item&gt;219&lt;/item&gt;&lt;item&gt;221&lt;/item&gt;&lt;item&gt;236&lt;/item&gt;&lt;item&gt;238&lt;/item&gt;&lt;item&gt;241&lt;/item&gt;&lt;item&gt;244&lt;/item&gt;&lt;item&gt;245&lt;/item&gt;&lt;item&gt;246&lt;/item&gt;&lt;item&gt;275&lt;/item&gt;&lt;item&gt;276&lt;/item&gt;&lt;item&gt;277&lt;/item&gt;&lt;item&gt;278&lt;/item&gt;&lt;item&gt;282&lt;/item&gt;&lt;item&gt;297&lt;/item&gt;&lt;item&gt;298&lt;/item&gt;&lt;item&gt;334&lt;/item&gt;&lt;item&gt;338&lt;/item&gt;&lt;item&gt;365&lt;/item&gt;&lt;item&gt;378&lt;/item&gt;&lt;item&gt;478&lt;/item&gt;&lt;item&gt;482&lt;/item&gt;&lt;item&gt;489&lt;/item&gt;&lt;item&gt;510&lt;/item&gt;&lt;item&gt;523&lt;/item&gt;&lt;item&gt;531&lt;/item&gt;&lt;item&gt;542&lt;/item&gt;&lt;item&gt;552&lt;/item&gt;&lt;item&gt;553&lt;/item&gt;&lt;item&gt;628&lt;/item&gt;&lt;item&gt;629&lt;/item&gt;&lt;item&gt;636&lt;/item&gt;&lt;item&gt;641&lt;/item&gt;&lt;item&gt;646&lt;/item&gt;&lt;item&gt;647&lt;/item&gt;&lt;item&gt;648&lt;/item&gt;&lt;item&gt;649&lt;/item&gt;&lt;item&gt;652&lt;/item&gt;&lt;item&gt;653&lt;/item&gt;&lt;item&gt;654&lt;/item&gt;&lt;item&gt;655&lt;/item&gt;&lt;item&gt;661&lt;/item&gt;&lt;item&gt;662&lt;/item&gt;&lt;item&gt;663&lt;/item&gt;&lt;item&gt;664&lt;/item&gt;&lt;item&gt;682&lt;/item&gt;&lt;item&gt;706&lt;/item&gt;&lt;item&gt;708&lt;/item&gt;&lt;item&gt;709&lt;/item&gt;&lt;item&gt;710&lt;/item&gt;&lt;/record-ids&gt;&lt;/item&gt;&lt;/Libraries&gt;"/>
  </w:docVars>
  <w:rsids>
    <w:rsidRoot w:val="006D3FC8"/>
    <w:rsid w:val="000016A7"/>
    <w:rsid w:val="00004476"/>
    <w:rsid w:val="00005B23"/>
    <w:rsid w:val="0000686B"/>
    <w:rsid w:val="00013E38"/>
    <w:rsid w:val="0001618F"/>
    <w:rsid w:val="0001693A"/>
    <w:rsid w:val="000206BE"/>
    <w:rsid w:val="000207F5"/>
    <w:rsid w:val="0002103B"/>
    <w:rsid w:val="00022555"/>
    <w:rsid w:val="00025B59"/>
    <w:rsid w:val="00030C86"/>
    <w:rsid w:val="000344C4"/>
    <w:rsid w:val="0003584F"/>
    <w:rsid w:val="0003654B"/>
    <w:rsid w:val="00040AC2"/>
    <w:rsid w:val="00040FAC"/>
    <w:rsid w:val="00043DB0"/>
    <w:rsid w:val="00044C69"/>
    <w:rsid w:val="00045855"/>
    <w:rsid w:val="00046295"/>
    <w:rsid w:val="0004632F"/>
    <w:rsid w:val="00054B88"/>
    <w:rsid w:val="00054FB2"/>
    <w:rsid w:val="00056128"/>
    <w:rsid w:val="00057897"/>
    <w:rsid w:val="00062752"/>
    <w:rsid w:val="00063291"/>
    <w:rsid w:val="00066862"/>
    <w:rsid w:val="0006718A"/>
    <w:rsid w:val="00067F12"/>
    <w:rsid w:val="0007151E"/>
    <w:rsid w:val="000725AA"/>
    <w:rsid w:val="00075555"/>
    <w:rsid w:val="0007560F"/>
    <w:rsid w:val="000808E9"/>
    <w:rsid w:val="0008154B"/>
    <w:rsid w:val="0008348C"/>
    <w:rsid w:val="0008423A"/>
    <w:rsid w:val="0008740F"/>
    <w:rsid w:val="00092AAA"/>
    <w:rsid w:val="000947E2"/>
    <w:rsid w:val="000957F8"/>
    <w:rsid w:val="000A1931"/>
    <w:rsid w:val="000A26C0"/>
    <w:rsid w:val="000A33F1"/>
    <w:rsid w:val="000A4F40"/>
    <w:rsid w:val="000A7B43"/>
    <w:rsid w:val="000B0743"/>
    <w:rsid w:val="000B0F71"/>
    <w:rsid w:val="000B29DB"/>
    <w:rsid w:val="000B54FC"/>
    <w:rsid w:val="000B6768"/>
    <w:rsid w:val="000B7377"/>
    <w:rsid w:val="000B7600"/>
    <w:rsid w:val="000C44B2"/>
    <w:rsid w:val="000C46B0"/>
    <w:rsid w:val="000C5790"/>
    <w:rsid w:val="000C62D5"/>
    <w:rsid w:val="000C676B"/>
    <w:rsid w:val="000C7092"/>
    <w:rsid w:val="000D0F81"/>
    <w:rsid w:val="000D12CB"/>
    <w:rsid w:val="000D21DA"/>
    <w:rsid w:val="000D3163"/>
    <w:rsid w:val="000D4300"/>
    <w:rsid w:val="000D4897"/>
    <w:rsid w:val="000D7159"/>
    <w:rsid w:val="000D7A29"/>
    <w:rsid w:val="000D7B84"/>
    <w:rsid w:val="000E0CEB"/>
    <w:rsid w:val="000E2347"/>
    <w:rsid w:val="000E3D75"/>
    <w:rsid w:val="000E6678"/>
    <w:rsid w:val="000E6859"/>
    <w:rsid w:val="000F1CAE"/>
    <w:rsid w:val="000F30FE"/>
    <w:rsid w:val="000F3669"/>
    <w:rsid w:val="000F5038"/>
    <w:rsid w:val="001032AB"/>
    <w:rsid w:val="00103738"/>
    <w:rsid w:val="00103D4C"/>
    <w:rsid w:val="00107593"/>
    <w:rsid w:val="00111EDC"/>
    <w:rsid w:val="0011297E"/>
    <w:rsid w:val="00112A00"/>
    <w:rsid w:val="00113CB4"/>
    <w:rsid w:val="00113D0F"/>
    <w:rsid w:val="00115D78"/>
    <w:rsid w:val="00116341"/>
    <w:rsid w:val="00116B8C"/>
    <w:rsid w:val="00117DBE"/>
    <w:rsid w:val="00117E00"/>
    <w:rsid w:val="00121872"/>
    <w:rsid w:val="00122295"/>
    <w:rsid w:val="00122B7F"/>
    <w:rsid w:val="00123856"/>
    <w:rsid w:val="00123D91"/>
    <w:rsid w:val="00124135"/>
    <w:rsid w:val="00125A82"/>
    <w:rsid w:val="00126062"/>
    <w:rsid w:val="00127904"/>
    <w:rsid w:val="00130749"/>
    <w:rsid w:val="00132215"/>
    <w:rsid w:val="0013448E"/>
    <w:rsid w:val="00135577"/>
    <w:rsid w:val="00137C65"/>
    <w:rsid w:val="00140F06"/>
    <w:rsid w:val="00141801"/>
    <w:rsid w:val="00141951"/>
    <w:rsid w:val="0014302B"/>
    <w:rsid w:val="00145E4E"/>
    <w:rsid w:val="00145F4F"/>
    <w:rsid w:val="00147B24"/>
    <w:rsid w:val="00151E55"/>
    <w:rsid w:val="00153067"/>
    <w:rsid w:val="0015598D"/>
    <w:rsid w:val="00160DFE"/>
    <w:rsid w:val="00162625"/>
    <w:rsid w:val="0016343B"/>
    <w:rsid w:val="0016398D"/>
    <w:rsid w:val="00164C85"/>
    <w:rsid w:val="00165177"/>
    <w:rsid w:val="00165593"/>
    <w:rsid w:val="00165973"/>
    <w:rsid w:val="00166119"/>
    <w:rsid w:val="0017082E"/>
    <w:rsid w:val="00171EF8"/>
    <w:rsid w:val="0017277D"/>
    <w:rsid w:val="00172C96"/>
    <w:rsid w:val="00172F40"/>
    <w:rsid w:val="00173F60"/>
    <w:rsid w:val="001740AD"/>
    <w:rsid w:val="00175256"/>
    <w:rsid w:val="00175986"/>
    <w:rsid w:val="00175DA5"/>
    <w:rsid w:val="001765A4"/>
    <w:rsid w:val="0018060D"/>
    <w:rsid w:val="00180CCC"/>
    <w:rsid w:val="001812E0"/>
    <w:rsid w:val="00184F83"/>
    <w:rsid w:val="0018553C"/>
    <w:rsid w:val="00186075"/>
    <w:rsid w:val="00190933"/>
    <w:rsid w:val="00192DAE"/>
    <w:rsid w:val="00192DCE"/>
    <w:rsid w:val="00196D84"/>
    <w:rsid w:val="001A0564"/>
    <w:rsid w:val="001A1683"/>
    <w:rsid w:val="001A357A"/>
    <w:rsid w:val="001A6D5A"/>
    <w:rsid w:val="001B009E"/>
    <w:rsid w:val="001B12BE"/>
    <w:rsid w:val="001B12FA"/>
    <w:rsid w:val="001B5FC3"/>
    <w:rsid w:val="001C098B"/>
    <w:rsid w:val="001C1ED1"/>
    <w:rsid w:val="001C24E5"/>
    <w:rsid w:val="001C3792"/>
    <w:rsid w:val="001C528F"/>
    <w:rsid w:val="001C778E"/>
    <w:rsid w:val="001D0BC8"/>
    <w:rsid w:val="001D0EAF"/>
    <w:rsid w:val="001D100E"/>
    <w:rsid w:val="001D19E8"/>
    <w:rsid w:val="001D4D46"/>
    <w:rsid w:val="001E1518"/>
    <w:rsid w:val="001E3189"/>
    <w:rsid w:val="001E4113"/>
    <w:rsid w:val="001F0455"/>
    <w:rsid w:val="001F2C2C"/>
    <w:rsid w:val="001F3328"/>
    <w:rsid w:val="001F34F3"/>
    <w:rsid w:val="001F361C"/>
    <w:rsid w:val="001F37D3"/>
    <w:rsid w:val="001F3E39"/>
    <w:rsid w:val="001F3FB5"/>
    <w:rsid w:val="001F61D5"/>
    <w:rsid w:val="001F6B2E"/>
    <w:rsid w:val="002018CF"/>
    <w:rsid w:val="0020268C"/>
    <w:rsid w:val="00203E12"/>
    <w:rsid w:val="00206D96"/>
    <w:rsid w:val="00210473"/>
    <w:rsid w:val="00210592"/>
    <w:rsid w:val="00211987"/>
    <w:rsid w:val="00212EC4"/>
    <w:rsid w:val="002160E9"/>
    <w:rsid w:val="00216AD1"/>
    <w:rsid w:val="0021744D"/>
    <w:rsid w:val="002226F2"/>
    <w:rsid w:val="00224F5D"/>
    <w:rsid w:val="00225CF5"/>
    <w:rsid w:val="00227852"/>
    <w:rsid w:val="00227C2E"/>
    <w:rsid w:val="002348B5"/>
    <w:rsid w:val="00235C5F"/>
    <w:rsid w:val="00235DCE"/>
    <w:rsid w:val="002368E3"/>
    <w:rsid w:val="002379AB"/>
    <w:rsid w:val="00243838"/>
    <w:rsid w:val="00244CCA"/>
    <w:rsid w:val="00244DB9"/>
    <w:rsid w:val="00246130"/>
    <w:rsid w:val="00246849"/>
    <w:rsid w:val="00250A9F"/>
    <w:rsid w:val="002525F0"/>
    <w:rsid w:val="0025309C"/>
    <w:rsid w:val="00256266"/>
    <w:rsid w:val="00256A6F"/>
    <w:rsid w:val="00256F6B"/>
    <w:rsid w:val="002621FD"/>
    <w:rsid w:val="00263528"/>
    <w:rsid w:val="00263CBA"/>
    <w:rsid w:val="00264614"/>
    <w:rsid w:val="0026488D"/>
    <w:rsid w:val="00265FEB"/>
    <w:rsid w:val="00273D72"/>
    <w:rsid w:val="002748A5"/>
    <w:rsid w:val="00275A85"/>
    <w:rsid w:val="00277946"/>
    <w:rsid w:val="00284730"/>
    <w:rsid w:val="00285744"/>
    <w:rsid w:val="00290A29"/>
    <w:rsid w:val="00293C89"/>
    <w:rsid w:val="002961C1"/>
    <w:rsid w:val="00296BD3"/>
    <w:rsid w:val="00296D60"/>
    <w:rsid w:val="00297885"/>
    <w:rsid w:val="002A10A7"/>
    <w:rsid w:val="002A24E9"/>
    <w:rsid w:val="002A5222"/>
    <w:rsid w:val="002A5B31"/>
    <w:rsid w:val="002A72D6"/>
    <w:rsid w:val="002B21B6"/>
    <w:rsid w:val="002B262D"/>
    <w:rsid w:val="002C020F"/>
    <w:rsid w:val="002C16E5"/>
    <w:rsid w:val="002C3474"/>
    <w:rsid w:val="002C4377"/>
    <w:rsid w:val="002C5622"/>
    <w:rsid w:val="002C595B"/>
    <w:rsid w:val="002C6D0A"/>
    <w:rsid w:val="002D05CA"/>
    <w:rsid w:val="002D3DE8"/>
    <w:rsid w:val="002D59C7"/>
    <w:rsid w:val="002D7155"/>
    <w:rsid w:val="002E0BAE"/>
    <w:rsid w:val="002E1606"/>
    <w:rsid w:val="002E176A"/>
    <w:rsid w:val="002E1A90"/>
    <w:rsid w:val="002E1CD0"/>
    <w:rsid w:val="002E1D38"/>
    <w:rsid w:val="002E2270"/>
    <w:rsid w:val="002E7048"/>
    <w:rsid w:val="002E7B4B"/>
    <w:rsid w:val="002F08CE"/>
    <w:rsid w:val="002F1E25"/>
    <w:rsid w:val="002F5785"/>
    <w:rsid w:val="002F62C4"/>
    <w:rsid w:val="002F63F4"/>
    <w:rsid w:val="002F770E"/>
    <w:rsid w:val="00301F45"/>
    <w:rsid w:val="003118B4"/>
    <w:rsid w:val="00311ECC"/>
    <w:rsid w:val="0031650D"/>
    <w:rsid w:val="00316B50"/>
    <w:rsid w:val="00322DD6"/>
    <w:rsid w:val="00324C74"/>
    <w:rsid w:val="00325486"/>
    <w:rsid w:val="0032681E"/>
    <w:rsid w:val="00331E96"/>
    <w:rsid w:val="00335F0F"/>
    <w:rsid w:val="003379D8"/>
    <w:rsid w:val="00341C95"/>
    <w:rsid w:val="00343555"/>
    <w:rsid w:val="00346178"/>
    <w:rsid w:val="0035036F"/>
    <w:rsid w:val="00351ED5"/>
    <w:rsid w:val="003554A8"/>
    <w:rsid w:val="00363D89"/>
    <w:rsid w:val="003668D6"/>
    <w:rsid w:val="00370051"/>
    <w:rsid w:val="00370D10"/>
    <w:rsid w:val="003712AB"/>
    <w:rsid w:val="00373453"/>
    <w:rsid w:val="00374B9B"/>
    <w:rsid w:val="003753E2"/>
    <w:rsid w:val="00375F65"/>
    <w:rsid w:val="003775C5"/>
    <w:rsid w:val="003779D5"/>
    <w:rsid w:val="00380891"/>
    <w:rsid w:val="0038139D"/>
    <w:rsid w:val="00381EFD"/>
    <w:rsid w:val="0038201C"/>
    <w:rsid w:val="00382DEA"/>
    <w:rsid w:val="003835AB"/>
    <w:rsid w:val="00386B05"/>
    <w:rsid w:val="00391C9D"/>
    <w:rsid w:val="00391DB9"/>
    <w:rsid w:val="003A32AC"/>
    <w:rsid w:val="003A40E1"/>
    <w:rsid w:val="003A5840"/>
    <w:rsid w:val="003A6D41"/>
    <w:rsid w:val="003A704A"/>
    <w:rsid w:val="003B1359"/>
    <w:rsid w:val="003B16D7"/>
    <w:rsid w:val="003B3047"/>
    <w:rsid w:val="003B3442"/>
    <w:rsid w:val="003B368D"/>
    <w:rsid w:val="003B3F28"/>
    <w:rsid w:val="003C0CC3"/>
    <w:rsid w:val="003C1FE9"/>
    <w:rsid w:val="003C3F27"/>
    <w:rsid w:val="003C5F5A"/>
    <w:rsid w:val="003D26C3"/>
    <w:rsid w:val="003D42D9"/>
    <w:rsid w:val="003D4A3A"/>
    <w:rsid w:val="003D524A"/>
    <w:rsid w:val="003D6C39"/>
    <w:rsid w:val="003D704E"/>
    <w:rsid w:val="003E25D7"/>
    <w:rsid w:val="003E3FF6"/>
    <w:rsid w:val="003E41B9"/>
    <w:rsid w:val="003E5B26"/>
    <w:rsid w:val="003E657A"/>
    <w:rsid w:val="003E7733"/>
    <w:rsid w:val="003F1866"/>
    <w:rsid w:val="003F2E1E"/>
    <w:rsid w:val="003F407A"/>
    <w:rsid w:val="003F5930"/>
    <w:rsid w:val="003F73CE"/>
    <w:rsid w:val="003F7EBD"/>
    <w:rsid w:val="0040064D"/>
    <w:rsid w:val="00402463"/>
    <w:rsid w:val="004038A6"/>
    <w:rsid w:val="00403E8B"/>
    <w:rsid w:val="00403F60"/>
    <w:rsid w:val="004041B4"/>
    <w:rsid w:val="00406D53"/>
    <w:rsid w:val="00411615"/>
    <w:rsid w:val="00411A85"/>
    <w:rsid w:val="0041239E"/>
    <w:rsid w:val="0041529E"/>
    <w:rsid w:val="004167E6"/>
    <w:rsid w:val="004173B6"/>
    <w:rsid w:val="00422E72"/>
    <w:rsid w:val="004232A3"/>
    <w:rsid w:val="00424F63"/>
    <w:rsid w:val="00426745"/>
    <w:rsid w:val="004306AC"/>
    <w:rsid w:val="004310B1"/>
    <w:rsid w:val="004338EA"/>
    <w:rsid w:val="0044009E"/>
    <w:rsid w:val="0044060D"/>
    <w:rsid w:val="004409FC"/>
    <w:rsid w:val="004425BB"/>
    <w:rsid w:val="004458AB"/>
    <w:rsid w:val="004469B2"/>
    <w:rsid w:val="00446BFC"/>
    <w:rsid w:val="00446F96"/>
    <w:rsid w:val="0045260F"/>
    <w:rsid w:val="00453663"/>
    <w:rsid w:val="00453A6A"/>
    <w:rsid w:val="00454501"/>
    <w:rsid w:val="00457A9B"/>
    <w:rsid w:val="00460369"/>
    <w:rsid w:val="00463631"/>
    <w:rsid w:val="00463761"/>
    <w:rsid w:val="0046624A"/>
    <w:rsid w:val="004666C7"/>
    <w:rsid w:val="0046731F"/>
    <w:rsid w:val="0047042E"/>
    <w:rsid w:val="0047174A"/>
    <w:rsid w:val="004717AE"/>
    <w:rsid w:val="00474BC9"/>
    <w:rsid w:val="00475603"/>
    <w:rsid w:val="00476411"/>
    <w:rsid w:val="0047701F"/>
    <w:rsid w:val="00480FFA"/>
    <w:rsid w:val="0049148C"/>
    <w:rsid w:val="00492A64"/>
    <w:rsid w:val="004949BF"/>
    <w:rsid w:val="004A12BC"/>
    <w:rsid w:val="004A2DD0"/>
    <w:rsid w:val="004A47FA"/>
    <w:rsid w:val="004A6E7A"/>
    <w:rsid w:val="004B3446"/>
    <w:rsid w:val="004B5303"/>
    <w:rsid w:val="004B5422"/>
    <w:rsid w:val="004C1CCA"/>
    <w:rsid w:val="004C2C65"/>
    <w:rsid w:val="004C393C"/>
    <w:rsid w:val="004C3EC0"/>
    <w:rsid w:val="004C534F"/>
    <w:rsid w:val="004C7C04"/>
    <w:rsid w:val="004D3F35"/>
    <w:rsid w:val="004D45EE"/>
    <w:rsid w:val="004D4C24"/>
    <w:rsid w:val="004D742E"/>
    <w:rsid w:val="004E0DBC"/>
    <w:rsid w:val="004E4CC9"/>
    <w:rsid w:val="004E6905"/>
    <w:rsid w:val="004E6B50"/>
    <w:rsid w:val="004F1327"/>
    <w:rsid w:val="004F4001"/>
    <w:rsid w:val="004F457C"/>
    <w:rsid w:val="004F5887"/>
    <w:rsid w:val="004F5FBE"/>
    <w:rsid w:val="004F60B9"/>
    <w:rsid w:val="004F6D14"/>
    <w:rsid w:val="004F7C98"/>
    <w:rsid w:val="005021F2"/>
    <w:rsid w:val="00502465"/>
    <w:rsid w:val="00502C1B"/>
    <w:rsid w:val="00503A37"/>
    <w:rsid w:val="00503FF8"/>
    <w:rsid w:val="00504E14"/>
    <w:rsid w:val="00507E32"/>
    <w:rsid w:val="0051009C"/>
    <w:rsid w:val="0051093B"/>
    <w:rsid w:val="0051103F"/>
    <w:rsid w:val="00512A35"/>
    <w:rsid w:val="005130CD"/>
    <w:rsid w:val="00513C54"/>
    <w:rsid w:val="00514ADB"/>
    <w:rsid w:val="00514D00"/>
    <w:rsid w:val="005173C7"/>
    <w:rsid w:val="00517BC6"/>
    <w:rsid w:val="00520A76"/>
    <w:rsid w:val="00521F2C"/>
    <w:rsid w:val="00522696"/>
    <w:rsid w:val="00522E9A"/>
    <w:rsid w:val="0052589D"/>
    <w:rsid w:val="00526BA8"/>
    <w:rsid w:val="005321B5"/>
    <w:rsid w:val="00533B79"/>
    <w:rsid w:val="00534551"/>
    <w:rsid w:val="00534D34"/>
    <w:rsid w:val="00535C2B"/>
    <w:rsid w:val="00536D48"/>
    <w:rsid w:val="00536F7C"/>
    <w:rsid w:val="005417F8"/>
    <w:rsid w:val="005461CB"/>
    <w:rsid w:val="0054647F"/>
    <w:rsid w:val="00546997"/>
    <w:rsid w:val="00546D58"/>
    <w:rsid w:val="00550648"/>
    <w:rsid w:val="005555CC"/>
    <w:rsid w:val="00556619"/>
    <w:rsid w:val="005571A3"/>
    <w:rsid w:val="00562335"/>
    <w:rsid w:val="0056265E"/>
    <w:rsid w:val="005651C8"/>
    <w:rsid w:val="005654B4"/>
    <w:rsid w:val="00567025"/>
    <w:rsid w:val="00571ADA"/>
    <w:rsid w:val="005720C9"/>
    <w:rsid w:val="005737F0"/>
    <w:rsid w:val="005739B7"/>
    <w:rsid w:val="00577781"/>
    <w:rsid w:val="00580006"/>
    <w:rsid w:val="00581197"/>
    <w:rsid w:val="00581D5D"/>
    <w:rsid w:val="00581FA4"/>
    <w:rsid w:val="00582B34"/>
    <w:rsid w:val="00583529"/>
    <w:rsid w:val="0058503E"/>
    <w:rsid w:val="00585428"/>
    <w:rsid w:val="00587570"/>
    <w:rsid w:val="005875BB"/>
    <w:rsid w:val="00587DD7"/>
    <w:rsid w:val="00590193"/>
    <w:rsid w:val="0059045A"/>
    <w:rsid w:val="005904FE"/>
    <w:rsid w:val="0059272D"/>
    <w:rsid w:val="00593B5A"/>
    <w:rsid w:val="00593CE7"/>
    <w:rsid w:val="00596D55"/>
    <w:rsid w:val="0059725E"/>
    <w:rsid w:val="005A0206"/>
    <w:rsid w:val="005A1253"/>
    <w:rsid w:val="005A1796"/>
    <w:rsid w:val="005A1FCA"/>
    <w:rsid w:val="005A294E"/>
    <w:rsid w:val="005A4933"/>
    <w:rsid w:val="005A4ECD"/>
    <w:rsid w:val="005A786F"/>
    <w:rsid w:val="005B104C"/>
    <w:rsid w:val="005B16DE"/>
    <w:rsid w:val="005B56ED"/>
    <w:rsid w:val="005B68DF"/>
    <w:rsid w:val="005B6B5B"/>
    <w:rsid w:val="005B7365"/>
    <w:rsid w:val="005C07AC"/>
    <w:rsid w:val="005C0CEB"/>
    <w:rsid w:val="005C1FCE"/>
    <w:rsid w:val="005C3E25"/>
    <w:rsid w:val="005D0406"/>
    <w:rsid w:val="005D0E48"/>
    <w:rsid w:val="005D31CE"/>
    <w:rsid w:val="005D3F40"/>
    <w:rsid w:val="005D3F7F"/>
    <w:rsid w:val="005D7B9F"/>
    <w:rsid w:val="005E19E5"/>
    <w:rsid w:val="005E2933"/>
    <w:rsid w:val="005E5CB4"/>
    <w:rsid w:val="005E7BB4"/>
    <w:rsid w:val="005F0139"/>
    <w:rsid w:val="005F0808"/>
    <w:rsid w:val="005F2477"/>
    <w:rsid w:val="005F2A3F"/>
    <w:rsid w:val="005F3514"/>
    <w:rsid w:val="005F4B66"/>
    <w:rsid w:val="005F5B2C"/>
    <w:rsid w:val="005F6A8F"/>
    <w:rsid w:val="005F70E9"/>
    <w:rsid w:val="005F76B3"/>
    <w:rsid w:val="005F78E0"/>
    <w:rsid w:val="005F7B47"/>
    <w:rsid w:val="00600C3A"/>
    <w:rsid w:val="00602D9F"/>
    <w:rsid w:val="00603BE4"/>
    <w:rsid w:val="00604F7A"/>
    <w:rsid w:val="00607277"/>
    <w:rsid w:val="00607771"/>
    <w:rsid w:val="006109E4"/>
    <w:rsid w:val="006124A1"/>
    <w:rsid w:val="0061327A"/>
    <w:rsid w:val="00613FD2"/>
    <w:rsid w:val="00616463"/>
    <w:rsid w:val="00616CE5"/>
    <w:rsid w:val="00617FD8"/>
    <w:rsid w:val="00621343"/>
    <w:rsid w:val="00622BF3"/>
    <w:rsid w:val="00623094"/>
    <w:rsid w:val="0062766D"/>
    <w:rsid w:val="00627DA0"/>
    <w:rsid w:val="00631D5B"/>
    <w:rsid w:val="0063473F"/>
    <w:rsid w:val="006360A6"/>
    <w:rsid w:val="00637BCB"/>
    <w:rsid w:val="00640032"/>
    <w:rsid w:val="00641FF9"/>
    <w:rsid w:val="00642FB8"/>
    <w:rsid w:val="00646004"/>
    <w:rsid w:val="00646B9A"/>
    <w:rsid w:val="0064705A"/>
    <w:rsid w:val="00647A46"/>
    <w:rsid w:val="00647FC2"/>
    <w:rsid w:val="0065182D"/>
    <w:rsid w:val="00653CA7"/>
    <w:rsid w:val="006559F2"/>
    <w:rsid w:val="00657331"/>
    <w:rsid w:val="00660E38"/>
    <w:rsid w:val="00661068"/>
    <w:rsid w:val="0066304C"/>
    <w:rsid w:val="00665FA4"/>
    <w:rsid w:val="0066737A"/>
    <w:rsid w:val="00667905"/>
    <w:rsid w:val="00667CBE"/>
    <w:rsid w:val="006700D4"/>
    <w:rsid w:val="006746F9"/>
    <w:rsid w:val="006751E5"/>
    <w:rsid w:val="00676FA7"/>
    <w:rsid w:val="00680CC0"/>
    <w:rsid w:val="006820D7"/>
    <w:rsid w:val="0068600C"/>
    <w:rsid w:val="00686DDE"/>
    <w:rsid w:val="0069154B"/>
    <w:rsid w:val="006925AC"/>
    <w:rsid w:val="00695A8E"/>
    <w:rsid w:val="00695BCC"/>
    <w:rsid w:val="00695F23"/>
    <w:rsid w:val="00696BF1"/>
    <w:rsid w:val="0069771D"/>
    <w:rsid w:val="006A1B90"/>
    <w:rsid w:val="006A72D6"/>
    <w:rsid w:val="006A7AF0"/>
    <w:rsid w:val="006A7B27"/>
    <w:rsid w:val="006B08E1"/>
    <w:rsid w:val="006B176F"/>
    <w:rsid w:val="006B4685"/>
    <w:rsid w:val="006B5EF3"/>
    <w:rsid w:val="006B5F92"/>
    <w:rsid w:val="006B626A"/>
    <w:rsid w:val="006B6846"/>
    <w:rsid w:val="006C414C"/>
    <w:rsid w:val="006C4BB3"/>
    <w:rsid w:val="006C742A"/>
    <w:rsid w:val="006D03BF"/>
    <w:rsid w:val="006D1AF3"/>
    <w:rsid w:val="006D290F"/>
    <w:rsid w:val="006D2D6B"/>
    <w:rsid w:val="006D3FC8"/>
    <w:rsid w:val="006D4CFA"/>
    <w:rsid w:val="006E23C2"/>
    <w:rsid w:val="006E4099"/>
    <w:rsid w:val="006E5BBF"/>
    <w:rsid w:val="006E692B"/>
    <w:rsid w:val="006E6F76"/>
    <w:rsid w:val="006F2D00"/>
    <w:rsid w:val="006F301E"/>
    <w:rsid w:val="006F4613"/>
    <w:rsid w:val="006F4631"/>
    <w:rsid w:val="006F79F1"/>
    <w:rsid w:val="006F7EB0"/>
    <w:rsid w:val="00700181"/>
    <w:rsid w:val="00700E57"/>
    <w:rsid w:val="00703905"/>
    <w:rsid w:val="00705727"/>
    <w:rsid w:val="007067B4"/>
    <w:rsid w:val="00707123"/>
    <w:rsid w:val="00710110"/>
    <w:rsid w:val="00710CE2"/>
    <w:rsid w:val="007114BF"/>
    <w:rsid w:val="007138D0"/>
    <w:rsid w:val="00720BE1"/>
    <w:rsid w:val="00720E47"/>
    <w:rsid w:val="0072154D"/>
    <w:rsid w:val="00721F40"/>
    <w:rsid w:val="007254CB"/>
    <w:rsid w:val="00727B6E"/>
    <w:rsid w:val="00727D70"/>
    <w:rsid w:val="00731814"/>
    <w:rsid w:val="0073646A"/>
    <w:rsid w:val="00741E14"/>
    <w:rsid w:val="007424E1"/>
    <w:rsid w:val="007424F0"/>
    <w:rsid w:val="00742D5D"/>
    <w:rsid w:val="00745005"/>
    <w:rsid w:val="00745AF3"/>
    <w:rsid w:val="00746573"/>
    <w:rsid w:val="007509B6"/>
    <w:rsid w:val="007510AB"/>
    <w:rsid w:val="007513C2"/>
    <w:rsid w:val="00753F5E"/>
    <w:rsid w:val="00754D06"/>
    <w:rsid w:val="00755453"/>
    <w:rsid w:val="007563A6"/>
    <w:rsid w:val="007575DF"/>
    <w:rsid w:val="007609D4"/>
    <w:rsid w:val="007612F3"/>
    <w:rsid w:val="00763155"/>
    <w:rsid w:val="00765AF7"/>
    <w:rsid w:val="007665A5"/>
    <w:rsid w:val="007675AD"/>
    <w:rsid w:val="00770CF6"/>
    <w:rsid w:val="0077218A"/>
    <w:rsid w:val="0077435E"/>
    <w:rsid w:val="0077440F"/>
    <w:rsid w:val="00775BDA"/>
    <w:rsid w:val="00780F66"/>
    <w:rsid w:val="00782FE7"/>
    <w:rsid w:val="00783436"/>
    <w:rsid w:val="0078489B"/>
    <w:rsid w:val="00785019"/>
    <w:rsid w:val="00785B8D"/>
    <w:rsid w:val="00790505"/>
    <w:rsid w:val="00792BFF"/>
    <w:rsid w:val="00792CCA"/>
    <w:rsid w:val="0079569C"/>
    <w:rsid w:val="00796151"/>
    <w:rsid w:val="007A227C"/>
    <w:rsid w:val="007A2631"/>
    <w:rsid w:val="007A4112"/>
    <w:rsid w:val="007A41E4"/>
    <w:rsid w:val="007A4F7E"/>
    <w:rsid w:val="007A7291"/>
    <w:rsid w:val="007A7E32"/>
    <w:rsid w:val="007B10CE"/>
    <w:rsid w:val="007B1A2D"/>
    <w:rsid w:val="007B3D02"/>
    <w:rsid w:val="007B71C5"/>
    <w:rsid w:val="007C0358"/>
    <w:rsid w:val="007C0C3E"/>
    <w:rsid w:val="007C107E"/>
    <w:rsid w:val="007C2D14"/>
    <w:rsid w:val="007C34F2"/>
    <w:rsid w:val="007C3922"/>
    <w:rsid w:val="007C4977"/>
    <w:rsid w:val="007C6AAE"/>
    <w:rsid w:val="007D0B0F"/>
    <w:rsid w:val="007D0C6B"/>
    <w:rsid w:val="007D0CC7"/>
    <w:rsid w:val="007D4834"/>
    <w:rsid w:val="007D5A7A"/>
    <w:rsid w:val="007D7440"/>
    <w:rsid w:val="007E07B1"/>
    <w:rsid w:val="007E1EC9"/>
    <w:rsid w:val="007E26F6"/>
    <w:rsid w:val="007E646D"/>
    <w:rsid w:val="007E795C"/>
    <w:rsid w:val="007F1A08"/>
    <w:rsid w:val="007F2C2F"/>
    <w:rsid w:val="007F5448"/>
    <w:rsid w:val="007F5BE0"/>
    <w:rsid w:val="007F637F"/>
    <w:rsid w:val="007F6D52"/>
    <w:rsid w:val="007F7A19"/>
    <w:rsid w:val="008028AF"/>
    <w:rsid w:val="00802BF4"/>
    <w:rsid w:val="00802C9F"/>
    <w:rsid w:val="008033A8"/>
    <w:rsid w:val="00803754"/>
    <w:rsid w:val="00805718"/>
    <w:rsid w:val="0080696A"/>
    <w:rsid w:val="00806D76"/>
    <w:rsid w:val="00807162"/>
    <w:rsid w:val="00810EB3"/>
    <w:rsid w:val="00813B0C"/>
    <w:rsid w:val="0081527D"/>
    <w:rsid w:val="00815D2F"/>
    <w:rsid w:val="0081624B"/>
    <w:rsid w:val="00816369"/>
    <w:rsid w:val="0081775B"/>
    <w:rsid w:val="0082327F"/>
    <w:rsid w:val="00824562"/>
    <w:rsid w:val="008247AF"/>
    <w:rsid w:val="0082489C"/>
    <w:rsid w:val="00824EB9"/>
    <w:rsid w:val="00826796"/>
    <w:rsid w:val="008270C0"/>
    <w:rsid w:val="00830ED0"/>
    <w:rsid w:val="00831E27"/>
    <w:rsid w:val="008327FF"/>
    <w:rsid w:val="0083432E"/>
    <w:rsid w:val="00837746"/>
    <w:rsid w:val="00845C58"/>
    <w:rsid w:val="00846750"/>
    <w:rsid w:val="008474F0"/>
    <w:rsid w:val="00850FBA"/>
    <w:rsid w:val="00851F36"/>
    <w:rsid w:val="0085289C"/>
    <w:rsid w:val="00855FDC"/>
    <w:rsid w:val="0085790F"/>
    <w:rsid w:val="00857971"/>
    <w:rsid w:val="008627EA"/>
    <w:rsid w:val="00863BC6"/>
    <w:rsid w:val="0086539E"/>
    <w:rsid w:val="00871366"/>
    <w:rsid w:val="0087174B"/>
    <w:rsid w:val="00871A0A"/>
    <w:rsid w:val="0087232F"/>
    <w:rsid w:val="00874BA3"/>
    <w:rsid w:val="008770E0"/>
    <w:rsid w:val="008774AE"/>
    <w:rsid w:val="00880654"/>
    <w:rsid w:val="008835DF"/>
    <w:rsid w:val="008839A6"/>
    <w:rsid w:val="00884960"/>
    <w:rsid w:val="00885C81"/>
    <w:rsid w:val="00886BD8"/>
    <w:rsid w:val="00887C37"/>
    <w:rsid w:val="00892487"/>
    <w:rsid w:val="008926F6"/>
    <w:rsid w:val="00892C93"/>
    <w:rsid w:val="008940D4"/>
    <w:rsid w:val="00894649"/>
    <w:rsid w:val="00894877"/>
    <w:rsid w:val="00897C8E"/>
    <w:rsid w:val="008A1DD4"/>
    <w:rsid w:val="008A24E7"/>
    <w:rsid w:val="008A2A27"/>
    <w:rsid w:val="008A4607"/>
    <w:rsid w:val="008A48A9"/>
    <w:rsid w:val="008A4DBE"/>
    <w:rsid w:val="008A4F07"/>
    <w:rsid w:val="008A5546"/>
    <w:rsid w:val="008A76AF"/>
    <w:rsid w:val="008B0032"/>
    <w:rsid w:val="008B0A1C"/>
    <w:rsid w:val="008B445F"/>
    <w:rsid w:val="008B7304"/>
    <w:rsid w:val="008B7A6E"/>
    <w:rsid w:val="008C0530"/>
    <w:rsid w:val="008C1921"/>
    <w:rsid w:val="008C21AD"/>
    <w:rsid w:val="008C4EE6"/>
    <w:rsid w:val="008C57FF"/>
    <w:rsid w:val="008C6199"/>
    <w:rsid w:val="008D0A7C"/>
    <w:rsid w:val="008D2B32"/>
    <w:rsid w:val="008D5883"/>
    <w:rsid w:val="008D7D39"/>
    <w:rsid w:val="008E0558"/>
    <w:rsid w:val="008E0A92"/>
    <w:rsid w:val="008E0DD9"/>
    <w:rsid w:val="008E114F"/>
    <w:rsid w:val="008E266C"/>
    <w:rsid w:val="008E54D7"/>
    <w:rsid w:val="008E70AC"/>
    <w:rsid w:val="008E7192"/>
    <w:rsid w:val="008F1A52"/>
    <w:rsid w:val="008F1AE0"/>
    <w:rsid w:val="008F1CDF"/>
    <w:rsid w:val="008F426D"/>
    <w:rsid w:val="008F5E49"/>
    <w:rsid w:val="008F7593"/>
    <w:rsid w:val="00900645"/>
    <w:rsid w:val="00900DD8"/>
    <w:rsid w:val="009036DB"/>
    <w:rsid w:val="00906125"/>
    <w:rsid w:val="00906B29"/>
    <w:rsid w:val="009078F0"/>
    <w:rsid w:val="00911BEF"/>
    <w:rsid w:val="00913EF0"/>
    <w:rsid w:val="00914CD9"/>
    <w:rsid w:val="00916B32"/>
    <w:rsid w:val="00917314"/>
    <w:rsid w:val="00921EEC"/>
    <w:rsid w:val="009234FF"/>
    <w:rsid w:val="00924022"/>
    <w:rsid w:val="00925C13"/>
    <w:rsid w:val="00926CF8"/>
    <w:rsid w:val="00932234"/>
    <w:rsid w:val="00932FAF"/>
    <w:rsid w:val="00935198"/>
    <w:rsid w:val="00941290"/>
    <w:rsid w:val="00942258"/>
    <w:rsid w:val="0094282A"/>
    <w:rsid w:val="00946D89"/>
    <w:rsid w:val="00946DF3"/>
    <w:rsid w:val="00947DC8"/>
    <w:rsid w:val="00952397"/>
    <w:rsid w:val="00953CB8"/>
    <w:rsid w:val="00954FAB"/>
    <w:rsid w:val="009565EF"/>
    <w:rsid w:val="00957631"/>
    <w:rsid w:val="00960215"/>
    <w:rsid w:val="00962833"/>
    <w:rsid w:val="00965C14"/>
    <w:rsid w:val="00966F44"/>
    <w:rsid w:val="00967423"/>
    <w:rsid w:val="009707CA"/>
    <w:rsid w:val="00970AAD"/>
    <w:rsid w:val="009718C8"/>
    <w:rsid w:val="00972D35"/>
    <w:rsid w:val="00974B8B"/>
    <w:rsid w:val="00976187"/>
    <w:rsid w:val="0097665B"/>
    <w:rsid w:val="00980205"/>
    <w:rsid w:val="009821E4"/>
    <w:rsid w:val="00982F97"/>
    <w:rsid w:val="00984867"/>
    <w:rsid w:val="0098545C"/>
    <w:rsid w:val="0098696F"/>
    <w:rsid w:val="00987AA2"/>
    <w:rsid w:val="0099036A"/>
    <w:rsid w:val="0099118B"/>
    <w:rsid w:val="009922E4"/>
    <w:rsid w:val="00996092"/>
    <w:rsid w:val="00997F50"/>
    <w:rsid w:val="009A0691"/>
    <w:rsid w:val="009A0993"/>
    <w:rsid w:val="009A16E4"/>
    <w:rsid w:val="009A4953"/>
    <w:rsid w:val="009A54AB"/>
    <w:rsid w:val="009A5AB0"/>
    <w:rsid w:val="009A6954"/>
    <w:rsid w:val="009A7DB5"/>
    <w:rsid w:val="009B06BC"/>
    <w:rsid w:val="009B0F9B"/>
    <w:rsid w:val="009B26E2"/>
    <w:rsid w:val="009B2733"/>
    <w:rsid w:val="009B416B"/>
    <w:rsid w:val="009B5B90"/>
    <w:rsid w:val="009B6D54"/>
    <w:rsid w:val="009C171F"/>
    <w:rsid w:val="009C2713"/>
    <w:rsid w:val="009C2A9C"/>
    <w:rsid w:val="009C3473"/>
    <w:rsid w:val="009C34E5"/>
    <w:rsid w:val="009C4353"/>
    <w:rsid w:val="009C68F4"/>
    <w:rsid w:val="009D0B4E"/>
    <w:rsid w:val="009D310E"/>
    <w:rsid w:val="009D57EB"/>
    <w:rsid w:val="009E1D27"/>
    <w:rsid w:val="009E23CF"/>
    <w:rsid w:val="009E351C"/>
    <w:rsid w:val="009E4F0A"/>
    <w:rsid w:val="009E5682"/>
    <w:rsid w:val="009E5C63"/>
    <w:rsid w:val="009E6C8A"/>
    <w:rsid w:val="009F2C5C"/>
    <w:rsid w:val="009F4FA4"/>
    <w:rsid w:val="00A00764"/>
    <w:rsid w:val="00A019EE"/>
    <w:rsid w:val="00A04377"/>
    <w:rsid w:val="00A04D5D"/>
    <w:rsid w:val="00A10146"/>
    <w:rsid w:val="00A13569"/>
    <w:rsid w:val="00A13EF3"/>
    <w:rsid w:val="00A204DA"/>
    <w:rsid w:val="00A21B1F"/>
    <w:rsid w:val="00A23DF2"/>
    <w:rsid w:val="00A26F99"/>
    <w:rsid w:val="00A311B4"/>
    <w:rsid w:val="00A33B5F"/>
    <w:rsid w:val="00A378C0"/>
    <w:rsid w:val="00A37DFD"/>
    <w:rsid w:val="00A406D3"/>
    <w:rsid w:val="00A41A9B"/>
    <w:rsid w:val="00A44CA5"/>
    <w:rsid w:val="00A44E9A"/>
    <w:rsid w:val="00A46605"/>
    <w:rsid w:val="00A477B4"/>
    <w:rsid w:val="00A47B1D"/>
    <w:rsid w:val="00A52043"/>
    <w:rsid w:val="00A530B9"/>
    <w:rsid w:val="00A546A1"/>
    <w:rsid w:val="00A56F6A"/>
    <w:rsid w:val="00A57FCA"/>
    <w:rsid w:val="00A6140E"/>
    <w:rsid w:val="00A6261F"/>
    <w:rsid w:val="00A63807"/>
    <w:rsid w:val="00A6421F"/>
    <w:rsid w:val="00A656F6"/>
    <w:rsid w:val="00A67A25"/>
    <w:rsid w:val="00A73BFC"/>
    <w:rsid w:val="00A73F5F"/>
    <w:rsid w:val="00A75C77"/>
    <w:rsid w:val="00A75CC1"/>
    <w:rsid w:val="00A76342"/>
    <w:rsid w:val="00A80CC7"/>
    <w:rsid w:val="00A8152F"/>
    <w:rsid w:val="00A81821"/>
    <w:rsid w:val="00A82F43"/>
    <w:rsid w:val="00A8500D"/>
    <w:rsid w:val="00A86143"/>
    <w:rsid w:val="00A862CF"/>
    <w:rsid w:val="00A8646D"/>
    <w:rsid w:val="00A87BBC"/>
    <w:rsid w:val="00A90082"/>
    <w:rsid w:val="00A9014F"/>
    <w:rsid w:val="00A901C6"/>
    <w:rsid w:val="00A90993"/>
    <w:rsid w:val="00A91A8F"/>
    <w:rsid w:val="00A925C0"/>
    <w:rsid w:val="00A95755"/>
    <w:rsid w:val="00A95774"/>
    <w:rsid w:val="00A96CBB"/>
    <w:rsid w:val="00A97939"/>
    <w:rsid w:val="00AA0BC2"/>
    <w:rsid w:val="00AA21D2"/>
    <w:rsid w:val="00AA4C05"/>
    <w:rsid w:val="00AA4E19"/>
    <w:rsid w:val="00AA6426"/>
    <w:rsid w:val="00AA6608"/>
    <w:rsid w:val="00AB3B8A"/>
    <w:rsid w:val="00AB5634"/>
    <w:rsid w:val="00AB7683"/>
    <w:rsid w:val="00AB7DD5"/>
    <w:rsid w:val="00AC00FE"/>
    <w:rsid w:val="00AC0DB1"/>
    <w:rsid w:val="00AC2D5D"/>
    <w:rsid w:val="00AC3F72"/>
    <w:rsid w:val="00AC62F1"/>
    <w:rsid w:val="00AC6DC2"/>
    <w:rsid w:val="00AD11D4"/>
    <w:rsid w:val="00AD162C"/>
    <w:rsid w:val="00AD22AC"/>
    <w:rsid w:val="00AD7DCF"/>
    <w:rsid w:val="00AE083A"/>
    <w:rsid w:val="00AE0845"/>
    <w:rsid w:val="00AE2389"/>
    <w:rsid w:val="00AE2407"/>
    <w:rsid w:val="00AE2599"/>
    <w:rsid w:val="00AE31C1"/>
    <w:rsid w:val="00AE334F"/>
    <w:rsid w:val="00AE57B1"/>
    <w:rsid w:val="00AE5E08"/>
    <w:rsid w:val="00AE6BF4"/>
    <w:rsid w:val="00AE7EA1"/>
    <w:rsid w:val="00AF0677"/>
    <w:rsid w:val="00AF0E1C"/>
    <w:rsid w:val="00AF3717"/>
    <w:rsid w:val="00AF3A05"/>
    <w:rsid w:val="00AF503A"/>
    <w:rsid w:val="00AF65DA"/>
    <w:rsid w:val="00AF76CD"/>
    <w:rsid w:val="00AF7EE6"/>
    <w:rsid w:val="00B00E12"/>
    <w:rsid w:val="00B029D8"/>
    <w:rsid w:val="00B04502"/>
    <w:rsid w:val="00B06120"/>
    <w:rsid w:val="00B06F20"/>
    <w:rsid w:val="00B0758D"/>
    <w:rsid w:val="00B07AAB"/>
    <w:rsid w:val="00B116E8"/>
    <w:rsid w:val="00B11C55"/>
    <w:rsid w:val="00B11EFE"/>
    <w:rsid w:val="00B12402"/>
    <w:rsid w:val="00B16ABD"/>
    <w:rsid w:val="00B16CF3"/>
    <w:rsid w:val="00B17A85"/>
    <w:rsid w:val="00B21363"/>
    <w:rsid w:val="00B21AD6"/>
    <w:rsid w:val="00B24AD6"/>
    <w:rsid w:val="00B25E51"/>
    <w:rsid w:val="00B2662B"/>
    <w:rsid w:val="00B275B4"/>
    <w:rsid w:val="00B30539"/>
    <w:rsid w:val="00B3100B"/>
    <w:rsid w:val="00B34589"/>
    <w:rsid w:val="00B355CC"/>
    <w:rsid w:val="00B3608E"/>
    <w:rsid w:val="00B378DD"/>
    <w:rsid w:val="00B416A2"/>
    <w:rsid w:val="00B45020"/>
    <w:rsid w:val="00B46D15"/>
    <w:rsid w:val="00B46F9A"/>
    <w:rsid w:val="00B51AEA"/>
    <w:rsid w:val="00B53C58"/>
    <w:rsid w:val="00B60D7D"/>
    <w:rsid w:val="00B61416"/>
    <w:rsid w:val="00B63A7E"/>
    <w:rsid w:val="00B66053"/>
    <w:rsid w:val="00B726B9"/>
    <w:rsid w:val="00B726EC"/>
    <w:rsid w:val="00B739A0"/>
    <w:rsid w:val="00B73B19"/>
    <w:rsid w:val="00B753BD"/>
    <w:rsid w:val="00B766B8"/>
    <w:rsid w:val="00B76C5C"/>
    <w:rsid w:val="00B829E5"/>
    <w:rsid w:val="00B843D9"/>
    <w:rsid w:val="00B84D20"/>
    <w:rsid w:val="00B86AED"/>
    <w:rsid w:val="00B90624"/>
    <w:rsid w:val="00B90DD9"/>
    <w:rsid w:val="00B922AB"/>
    <w:rsid w:val="00B92C4D"/>
    <w:rsid w:val="00B93EE6"/>
    <w:rsid w:val="00B95340"/>
    <w:rsid w:val="00B962D3"/>
    <w:rsid w:val="00B96685"/>
    <w:rsid w:val="00BA119A"/>
    <w:rsid w:val="00BA1C03"/>
    <w:rsid w:val="00BA20AC"/>
    <w:rsid w:val="00BA22B6"/>
    <w:rsid w:val="00BA776A"/>
    <w:rsid w:val="00BA7898"/>
    <w:rsid w:val="00BA78C1"/>
    <w:rsid w:val="00BB0742"/>
    <w:rsid w:val="00BB0799"/>
    <w:rsid w:val="00BB35A7"/>
    <w:rsid w:val="00BB56B0"/>
    <w:rsid w:val="00BB58C2"/>
    <w:rsid w:val="00BB608F"/>
    <w:rsid w:val="00BB6C2C"/>
    <w:rsid w:val="00BB7348"/>
    <w:rsid w:val="00BB7736"/>
    <w:rsid w:val="00BC0760"/>
    <w:rsid w:val="00BC27AB"/>
    <w:rsid w:val="00BC497E"/>
    <w:rsid w:val="00BC4DFD"/>
    <w:rsid w:val="00BD3AB0"/>
    <w:rsid w:val="00BD49E8"/>
    <w:rsid w:val="00BD4BB5"/>
    <w:rsid w:val="00BD641B"/>
    <w:rsid w:val="00BD7CC6"/>
    <w:rsid w:val="00BE3E5C"/>
    <w:rsid w:val="00BF175F"/>
    <w:rsid w:val="00BF1991"/>
    <w:rsid w:val="00BF1A17"/>
    <w:rsid w:val="00BF2286"/>
    <w:rsid w:val="00BF3CC5"/>
    <w:rsid w:val="00BF467B"/>
    <w:rsid w:val="00BF5CAD"/>
    <w:rsid w:val="00BF6862"/>
    <w:rsid w:val="00BF75A5"/>
    <w:rsid w:val="00BF79EA"/>
    <w:rsid w:val="00BF7E84"/>
    <w:rsid w:val="00C00871"/>
    <w:rsid w:val="00C0102F"/>
    <w:rsid w:val="00C03D8F"/>
    <w:rsid w:val="00C04F72"/>
    <w:rsid w:val="00C076DE"/>
    <w:rsid w:val="00C10CDA"/>
    <w:rsid w:val="00C139A2"/>
    <w:rsid w:val="00C151CB"/>
    <w:rsid w:val="00C160D9"/>
    <w:rsid w:val="00C20827"/>
    <w:rsid w:val="00C21040"/>
    <w:rsid w:val="00C2286A"/>
    <w:rsid w:val="00C2329A"/>
    <w:rsid w:val="00C23A7C"/>
    <w:rsid w:val="00C24303"/>
    <w:rsid w:val="00C247B0"/>
    <w:rsid w:val="00C27CE9"/>
    <w:rsid w:val="00C27F22"/>
    <w:rsid w:val="00C30485"/>
    <w:rsid w:val="00C326DD"/>
    <w:rsid w:val="00C42980"/>
    <w:rsid w:val="00C44B6B"/>
    <w:rsid w:val="00C44E65"/>
    <w:rsid w:val="00C50F45"/>
    <w:rsid w:val="00C5124E"/>
    <w:rsid w:val="00C51401"/>
    <w:rsid w:val="00C52A83"/>
    <w:rsid w:val="00C52CE7"/>
    <w:rsid w:val="00C537F5"/>
    <w:rsid w:val="00C5614E"/>
    <w:rsid w:val="00C6420B"/>
    <w:rsid w:val="00C64227"/>
    <w:rsid w:val="00C6764C"/>
    <w:rsid w:val="00C70273"/>
    <w:rsid w:val="00C72378"/>
    <w:rsid w:val="00C75216"/>
    <w:rsid w:val="00C756A9"/>
    <w:rsid w:val="00C808BB"/>
    <w:rsid w:val="00C80EB7"/>
    <w:rsid w:val="00C80EF4"/>
    <w:rsid w:val="00C81510"/>
    <w:rsid w:val="00C81FAE"/>
    <w:rsid w:val="00C84A58"/>
    <w:rsid w:val="00C85E12"/>
    <w:rsid w:val="00C8676B"/>
    <w:rsid w:val="00C86BD9"/>
    <w:rsid w:val="00C91B22"/>
    <w:rsid w:val="00C91FC2"/>
    <w:rsid w:val="00C93E69"/>
    <w:rsid w:val="00C9494E"/>
    <w:rsid w:val="00C971A0"/>
    <w:rsid w:val="00C9720C"/>
    <w:rsid w:val="00C97840"/>
    <w:rsid w:val="00CA05AA"/>
    <w:rsid w:val="00CA5EFD"/>
    <w:rsid w:val="00CA7DB5"/>
    <w:rsid w:val="00CB378D"/>
    <w:rsid w:val="00CB4F02"/>
    <w:rsid w:val="00CB7806"/>
    <w:rsid w:val="00CC0C29"/>
    <w:rsid w:val="00CC108F"/>
    <w:rsid w:val="00CC273E"/>
    <w:rsid w:val="00CC2D62"/>
    <w:rsid w:val="00CC302A"/>
    <w:rsid w:val="00CC5415"/>
    <w:rsid w:val="00CC5FDE"/>
    <w:rsid w:val="00CD042C"/>
    <w:rsid w:val="00CD0CB1"/>
    <w:rsid w:val="00CE0CC5"/>
    <w:rsid w:val="00CE1385"/>
    <w:rsid w:val="00CE1390"/>
    <w:rsid w:val="00CE18DC"/>
    <w:rsid w:val="00CE4C63"/>
    <w:rsid w:val="00CE5B18"/>
    <w:rsid w:val="00CE6AD5"/>
    <w:rsid w:val="00CF0016"/>
    <w:rsid w:val="00CF338B"/>
    <w:rsid w:val="00CF362E"/>
    <w:rsid w:val="00CF3782"/>
    <w:rsid w:val="00D002F3"/>
    <w:rsid w:val="00D03632"/>
    <w:rsid w:val="00D04689"/>
    <w:rsid w:val="00D078B9"/>
    <w:rsid w:val="00D079E8"/>
    <w:rsid w:val="00D13755"/>
    <w:rsid w:val="00D13E4A"/>
    <w:rsid w:val="00D14132"/>
    <w:rsid w:val="00D1552E"/>
    <w:rsid w:val="00D16EF5"/>
    <w:rsid w:val="00D20137"/>
    <w:rsid w:val="00D2083E"/>
    <w:rsid w:val="00D23724"/>
    <w:rsid w:val="00D23AD6"/>
    <w:rsid w:val="00D274BA"/>
    <w:rsid w:val="00D27825"/>
    <w:rsid w:val="00D27B5F"/>
    <w:rsid w:val="00D30651"/>
    <w:rsid w:val="00D31BAD"/>
    <w:rsid w:val="00D32662"/>
    <w:rsid w:val="00D32A36"/>
    <w:rsid w:val="00D32D3C"/>
    <w:rsid w:val="00D32F13"/>
    <w:rsid w:val="00D361FB"/>
    <w:rsid w:val="00D373BB"/>
    <w:rsid w:val="00D375B3"/>
    <w:rsid w:val="00D3783F"/>
    <w:rsid w:val="00D41CAB"/>
    <w:rsid w:val="00D42A25"/>
    <w:rsid w:val="00D43586"/>
    <w:rsid w:val="00D4570B"/>
    <w:rsid w:val="00D462F9"/>
    <w:rsid w:val="00D46840"/>
    <w:rsid w:val="00D46E37"/>
    <w:rsid w:val="00D4760B"/>
    <w:rsid w:val="00D4782F"/>
    <w:rsid w:val="00D47C6C"/>
    <w:rsid w:val="00D51C12"/>
    <w:rsid w:val="00D537E4"/>
    <w:rsid w:val="00D53BEA"/>
    <w:rsid w:val="00D5546C"/>
    <w:rsid w:val="00D56715"/>
    <w:rsid w:val="00D6359E"/>
    <w:rsid w:val="00D6431D"/>
    <w:rsid w:val="00D64D9C"/>
    <w:rsid w:val="00D665CE"/>
    <w:rsid w:val="00D66E7A"/>
    <w:rsid w:val="00D70412"/>
    <w:rsid w:val="00D71D7A"/>
    <w:rsid w:val="00D7271F"/>
    <w:rsid w:val="00D74D9B"/>
    <w:rsid w:val="00D754A1"/>
    <w:rsid w:val="00D808CC"/>
    <w:rsid w:val="00D81FA7"/>
    <w:rsid w:val="00D84DB1"/>
    <w:rsid w:val="00D9214E"/>
    <w:rsid w:val="00D927BB"/>
    <w:rsid w:val="00D930EB"/>
    <w:rsid w:val="00D93D3E"/>
    <w:rsid w:val="00D95B22"/>
    <w:rsid w:val="00D9705A"/>
    <w:rsid w:val="00DA1856"/>
    <w:rsid w:val="00DA3429"/>
    <w:rsid w:val="00DA565A"/>
    <w:rsid w:val="00DB4D14"/>
    <w:rsid w:val="00DB4F22"/>
    <w:rsid w:val="00DB500B"/>
    <w:rsid w:val="00DB56CA"/>
    <w:rsid w:val="00DB59A6"/>
    <w:rsid w:val="00DB5B10"/>
    <w:rsid w:val="00DB7FFB"/>
    <w:rsid w:val="00DC31D2"/>
    <w:rsid w:val="00DC4816"/>
    <w:rsid w:val="00DC6410"/>
    <w:rsid w:val="00DC64A3"/>
    <w:rsid w:val="00DD1EC3"/>
    <w:rsid w:val="00DD65EE"/>
    <w:rsid w:val="00DE066B"/>
    <w:rsid w:val="00DE3C2E"/>
    <w:rsid w:val="00DE3CBC"/>
    <w:rsid w:val="00DE3CBD"/>
    <w:rsid w:val="00DE5C93"/>
    <w:rsid w:val="00DE6957"/>
    <w:rsid w:val="00DE7332"/>
    <w:rsid w:val="00DF1471"/>
    <w:rsid w:val="00DF1BCC"/>
    <w:rsid w:val="00DF1D7A"/>
    <w:rsid w:val="00DF25D7"/>
    <w:rsid w:val="00DF55A1"/>
    <w:rsid w:val="00E0180F"/>
    <w:rsid w:val="00E01FB9"/>
    <w:rsid w:val="00E0224F"/>
    <w:rsid w:val="00E03D9E"/>
    <w:rsid w:val="00E104C8"/>
    <w:rsid w:val="00E10C92"/>
    <w:rsid w:val="00E132B9"/>
    <w:rsid w:val="00E14527"/>
    <w:rsid w:val="00E150FF"/>
    <w:rsid w:val="00E15CAD"/>
    <w:rsid w:val="00E21704"/>
    <w:rsid w:val="00E228BA"/>
    <w:rsid w:val="00E24AD6"/>
    <w:rsid w:val="00E24BDB"/>
    <w:rsid w:val="00E26918"/>
    <w:rsid w:val="00E27584"/>
    <w:rsid w:val="00E32618"/>
    <w:rsid w:val="00E341F4"/>
    <w:rsid w:val="00E35F08"/>
    <w:rsid w:val="00E376A2"/>
    <w:rsid w:val="00E40D97"/>
    <w:rsid w:val="00E4118D"/>
    <w:rsid w:val="00E416B0"/>
    <w:rsid w:val="00E424F3"/>
    <w:rsid w:val="00E440CD"/>
    <w:rsid w:val="00E44644"/>
    <w:rsid w:val="00E45566"/>
    <w:rsid w:val="00E46DFD"/>
    <w:rsid w:val="00E46FD8"/>
    <w:rsid w:val="00E500D9"/>
    <w:rsid w:val="00E50D02"/>
    <w:rsid w:val="00E514CD"/>
    <w:rsid w:val="00E523B9"/>
    <w:rsid w:val="00E536B9"/>
    <w:rsid w:val="00E61F16"/>
    <w:rsid w:val="00E640E8"/>
    <w:rsid w:val="00E667F4"/>
    <w:rsid w:val="00E66A59"/>
    <w:rsid w:val="00E66AB2"/>
    <w:rsid w:val="00E66B3D"/>
    <w:rsid w:val="00E70CEA"/>
    <w:rsid w:val="00E71121"/>
    <w:rsid w:val="00E720AB"/>
    <w:rsid w:val="00E72863"/>
    <w:rsid w:val="00E75381"/>
    <w:rsid w:val="00E762FE"/>
    <w:rsid w:val="00E771E8"/>
    <w:rsid w:val="00E807A4"/>
    <w:rsid w:val="00E80E5F"/>
    <w:rsid w:val="00E8387F"/>
    <w:rsid w:val="00E83A7C"/>
    <w:rsid w:val="00E85C30"/>
    <w:rsid w:val="00E9090F"/>
    <w:rsid w:val="00E917C7"/>
    <w:rsid w:val="00E94277"/>
    <w:rsid w:val="00E94BDD"/>
    <w:rsid w:val="00E953B7"/>
    <w:rsid w:val="00E96251"/>
    <w:rsid w:val="00EA09E9"/>
    <w:rsid w:val="00EA18D4"/>
    <w:rsid w:val="00EA389C"/>
    <w:rsid w:val="00EA47E6"/>
    <w:rsid w:val="00EA4A4F"/>
    <w:rsid w:val="00EA4B2A"/>
    <w:rsid w:val="00EA714B"/>
    <w:rsid w:val="00EA791F"/>
    <w:rsid w:val="00EA7EBE"/>
    <w:rsid w:val="00EB0ACB"/>
    <w:rsid w:val="00EB1566"/>
    <w:rsid w:val="00EB1F88"/>
    <w:rsid w:val="00EB385E"/>
    <w:rsid w:val="00EB4138"/>
    <w:rsid w:val="00EC120D"/>
    <w:rsid w:val="00EC217D"/>
    <w:rsid w:val="00EC372D"/>
    <w:rsid w:val="00EC3BE0"/>
    <w:rsid w:val="00EC453A"/>
    <w:rsid w:val="00EC47F8"/>
    <w:rsid w:val="00EC4805"/>
    <w:rsid w:val="00EC62DD"/>
    <w:rsid w:val="00EC6507"/>
    <w:rsid w:val="00EC723B"/>
    <w:rsid w:val="00ED0E9D"/>
    <w:rsid w:val="00ED3599"/>
    <w:rsid w:val="00ED5CE5"/>
    <w:rsid w:val="00ED7707"/>
    <w:rsid w:val="00ED7B9D"/>
    <w:rsid w:val="00ED7BAB"/>
    <w:rsid w:val="00EE1663"/>
    <w:rsid w:val="00EE26F1"/>
    <w:rsid w:val="00EE4056"/>
    <w:rsid w:val="00EE5645"/>
    <w:rsid w:val="00EF093D"/>
    <w:rsid w:val="00EF1B60"/>
    <w:rsid w:val="00EF1DCA"/>
    <w:rsid w:val="00EF241D"/>
    <w:rsid w:val="00EF314C"/>
    <w:rsid w:val="00F00B54"/>
    <w:rsid w:val="00F01D61"/>
    <w:rsid w:val="00F02B63"/>
    <w:rsid w:val="00F02B65"/>
    <w:rsid w:val="00F0559C"/>
    <w:rsid w:val="00F060A8"/>
    <w:rsid w:val="00F10B0F"/>
    <w:rsid w:val="00F1134E"/>
    <w:rsid w:val="00F113A4"/>
    <w:rsid w:val="00F15128"/>
    <w:rsid w:val="00F15327"/>
    <w:rsid w:val="00F16C75"/>
    <w:rsid w:val="00F210AD"/>
    <w:rsid w:val="00F2157A"/>
    <w:rsid w:val="00F2180A"/>
    <w:rsid w:val="00F231C7"/>
    <w:rsid w:val="00F24357"/>
    <w:rsid w:val="00F25E35"/>
    <w:rsid w:val="00F2617E"/>
    <w:rsid w:val="00F26263"/>
    <w:rsid w:val="00F35823"/>
    <w:rsid w:val="00F36C76"/>
    <w:rsid w:val="00F3705C"/>
    <w:rsid w:val="00F405BE"/>
    <w:rsid w:val="00F4105B"/>
    <w:rsid w:val="00F418B6"/>
    <w:rsid w:val="00F4227C"/>
    <w:rsid w:val="00F42BCF"/>
    <w:rsid w:val="00F4536A"/>
    <w:rsid w:val="00F45D84"/>
    <w:rsid w:val="00F47CC0"/>
    <w:rsid w:val="00F504F8"/>
    <w:rsid w:val="00F507BB"/>
    <w:rsid w:val="00F50BDE"/>
    <w:rsid w:val="00F51B81"/>
    <w:rsid w:val="00F541A9"/>
    <w:rsid w:val="00F54CC9"/>
    <w:rsid w:val="00F54EE4"/>
    <w:rsid w:val="00F553C6"/>
    <w:rsid w:val="00F5707B"/>
    <w:rsid w:val="00F6086B"/>
    <w:rsid w:val="00F66D87"/>
    <w:rsid w:val="00F713DA"/>
    <w:rsid w:val="00F7143E"/>
    <w:rsid w:val="00F7228E"/>
    <w:rsid w:val="00F74189"/>
    <w:rsid w:val="00F748FB"/>
    <w:rsid w:val="00F74E48"/>
    <w:rsid w:val="00F754D0"/>
    <w:rsid w:val="00F7697C"/>
    <w:rsid w:val="00F7763A"/>
    <w:rsid w:val="00F843FB"/>
    <w:rsid w:val="00F844F1"/>
    <w:rsid w:val="00F85A6D"/>
    <w:rsid w:val="00F87CDC"/>
    <w:rsid w:val="00F950A7"/>
    <w:rsid w:val="00F95760"/>
    <w:rsid w:val="00F96402"/>
    <w:rsid w:val="00FA05F1"/>
    <w:rsid w:val="00FA1EB4"/>
    <w:rsid w:val="00FA2712"/>
    <w:rsid w:val="00FA2F70"/>
    <w:rsid w:val="00FA596C"/>
    <w:rsid w:val="00FA6899"/>
    <w:rsid w:val="00FB07FE"/>
    <w:rsid w:val="00FB0B97"/>
    <w:rsid w:val="00FB26D6"/>
    <w:rsid w:val="00FB4531"/>
    <w:rsid w:val="00FB4685"/>
    <w:rsid w:val="00FB4A7E"/>
    <w:rsid w:val="00FB51F9"/>
    <w:rsid w:val="00FB6312"/>
    <w:rsid w:val="00FB6A04"/>
    <w:rsid w:val="00FC1114"/>
    <w:rsid w:val="00FC1771"/>
    <w:rsid w:val="00FC22DA"/>
    <w:rsid w:val="00FC2775"/>
    <w:rsid w:val="00FC36AF"/>
    <w:rsid w:val="00FC3B1C"/>
    <w:rsid w:val="00FC685D"/>
    <w:rsid w:val="00FC6AB4"/>
    <w:rsid w:val="00FC7AB9"/>
    <w:rsid w:val="00FD0367"/>
    <w:rsid w:val="00FD200D"/>
    <w:rsid w:val="00FD313B"/>
    <w:rsid w:val="00FD3584"/>
    <w:rsid w:val="00FD3D69"/>
    <w:rsid w:val="00FD6227"/>
    <w:rsid w:val="00FD6F30"/>
    <w:rsid w:val="00FD7765"/>
    <w:rsid w:val="00FE50C5"/>
    <w:rsid w:val="00FF0A99"/>
    <w:rsid w:val="00FF20FB"/>
    <w:rsid w:val="00FF2913"/>
    <w:rsid w:val="00FF3632"/>
    <w:rsid w:val="00FF3B30"/>
    <w:rsid w:val="00FF445A"/>
    <w:rsid w:val="00FF5086"/>
    <w:rsid w:val="00FF51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3"/>
    <o:shapelayout v:ext="edit">
      <o:idmap v:ext="edit" data="1"/>
    </o:shapelayout>
  </w:shapeDefaults>
  <w:decimalSymbol w:val="."/>
  <w:listSeparator w:val=","/>
  <w14:docId w14:val="6C542308"/>
  <w15:docId w15:val="{CB28954E-C8BB-447B-A8F9-1E38DC62F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353"/>
  </w:style>
  <w:style w:type="paragraph" w:styleId="Heading1">
    <w:name w:val="heading 1"/>
    <w:basedOn w:val="Normal"/>
    <w:next w:val="Normal"/>
    <w:link w:val="Heading1Char"/>
    <w:qFormat/>
    <w:rsid w:val="004F457C"/>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6D3F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D3FC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F7EE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3FC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D3FC8"/>
    <w:rPr>
      <w:rFonts w:asciiTheme="majorHAnsi" w:eastAsiaTheme="majorEastAsia" w:hAnsiTheme="majorHAnsi" w:cstheme="majorBidi"/>
      <w:b/>
      <w:bCs/>
      <w:color w:val="4F81BD" w:themeColor="accent1"/>
    </w:rPr>
  </w:style>
  <w:style w:type="paragraph" w:styleId="ListParagraph">
    <w:name w:val="List Paragraph"/>
    <w:basedOn w:val="Normal"/>
    <w:link w:val="ListParagraphChar"/>
    <w:uiPriority w:val="34"/>
    <w:qFormat/>
    <w:rsid w:val="006D3FC8"/>
    <w:pPr>
      <w:ind w:left="720"/>
      <w:contextualSpacing/>
    </w:pPr>
  </w:style>
  <w:style w:type="character" w:styleId="Strong">
    <w:name w:val="Strong"/>
    <w:uiPriority w:val="99"/>
    <w:qFormat/>
    <w:rsid w:val="006D3FC8"/>
    <w:rPr>
      <w:b/>
      <w:bCs/>
    </w:rPr>
  </w:style>
  <w:style w:type="paragraph" w:styleId="Caption">
    <w:name w:val="caption"/>
    <w:basedOn w:val="Normal"/>
    <w:next w:val="Normal"/>
    <w:qFormat/>
    <w:rsid w:val="006D3FC8"/>
    <w:rPr>
      <w:rFonts w:ascii="Calibri" w:eastAsia="MS Mincho" w:hAnsi="Calibri" w:cs="Times New Roman"/>
      <w:b/>
      <w:bCs/>
      <w:sz w:val="20"/>
      <w:szCs w:val="20"/>
      <w:lang w:val="en-US"/>
    </w:rPr>
  </w:style>
  <w:style w:type="character" w:customStyle="1" w:styleId="ListParagraphChar">
    <w:name w:val="List Paragraph Char"/>
    <w:basedOn w:val="DefaultParagraphFont"/>
    <w:link w:val="ListParagraph"/>
    <w:uiPriority w:val="34"/>
    <w:rsid w:val="006D3FC8"/>
  </w:style>
  <w:style w:type="paragraph" w:customStyle="1" w:styleId="Default">
    <w:name w:val="Default"/>
    <w:rsid w:val="006D3FC8"/>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6D3F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FC8"/>
    <w:rPr>
      <w:rFonts w:ascii="Tahoma" w:hAnsi="Tahoma" w:cs="Tahoma"/>
      <w:sz w:val="16"/>
      <w:szCs w:val="16"/>
    </w:rPr>
  </w:style>
  <w:style w:type="table" w:styleId="TableGrid">
    <w:name w:val="Table Grid"/>
    <w:basedOn w:val="TableNormal"/>
    <w:uiPriority w:val="59"/>
    <w:rsid w:val="004F7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4F7C98"/>
    <w:rPr>
      <w:sz w:val="16"/>
      <w:szCs w:val="16"/>
    </w:rPr>
  </w:style>
  <w:style w:type="paragraph" w:styleId="CommentText">
    <w:name w:val="annotation text"/>
    <w:basedOn w:val="Normal"/>
    <w:link w:val="CommentTextChar"/>
    <w:uiPriority w:val="99"/>
    <w:unhideWhenUsed/>
    <w:rsid w:val="004F7C98"/>
    <w:pPr>
      <w:spacing w:line="240" w:lineRule="auto"/>
    </w:pPr>
    <w:rPr>
      <w:sz w:val="20"/>
      <w:szCs w:val="20"/>
    </w:rPr>
  </w:style>
  <w:style w:type="character" w:customStyle="1" w:styleId="CommentTextChar">
    <w:name w:val="Comment Text Char"/>
    <w:basedOn w:val="DefaultParagraphFont"/>
    <w:link w:val="CommentText"/>
    <w:uiPriority w:val="99"/>
    <w:rsid w:val="004F7C98"/>
    <w:rPr>
      <w:sz w:val="20"/>
      <w:szCs w:val="20"/>
    </w:rPr>
  </w:style>
  <w:style w:type="paragraph" w:styleId="NormalWeb">
    <w:name w:val="Normal (Web)"/>
    <w:basedOn w:val="Normal"/>
    <w:uiPriority w:val="99"/>
    <w:unhideWhenUsed/>
    <w:rsid w:val="00D079E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215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57A"/>
  </w:style>
  <w:style w:type="paragraph" w:styleId="Footer">
    <w:name w:val="footer"/>
    <w:basedOn w:val="Normal"/>
    <w:link w:val="FooterChar"/>
    <w:uiPriority w:val="99"/>
    <w:unhideWhenUsed/>
    <w:rsid w:val="00F215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57A"/>
  </w:style>
  <w:style w:type="character" w:customStyle="1" w:styleId="hps">
    <w:name w:val="hps"/>
    <w:basedOn w:val="DefaultParagraphFont"/>
    <w:rsid w:val="0004632F"/>
  </w:style>
  <w:style w:type="paragraph" w:styleId="CommentSubject">
    <w:name w:val="annotation subject"/>
    <w:basedOn w:val="CommentText"/>
    <w:next w:val="CommentText"/>
    <w:link w:val="CommentSubjectChar"/>
    <w:uiPriority w:val="99"/>
    <w:semiHidden/>
    <w:unhideWhenUsed/>
    <w:rsid w:val="00FA596C"/>
    <w:rPr>
      <w:b/>
      <w:bCs/>
    </w:rPr>
  </w:style>
  <w:style w:type="character" w:customStyle="1" w:styleId="CommentSubjectChar">
    <w:name w:val="Comment Subject Char"/>
    <w:basedOn w:val="CommentTextChar"/>
    <w:link w:val="CommentSubject"/>
    <w:uiPriority w:val="99"/>
    <w:semiHidden/>
    <w:rsid w:val="00FA596C"/>
    <w:rPr>
      <w:b/>
      <w:bCs/>
      <w:sz w:val="20"/>
      <w:szCs w:val="20"/>
    </w:rPr>
  </w:style>
  <w:style w:type="character" w:customStyle="1" w:styleId="Heading1Char">
    <w:name w:val="Heading 1 Char"/>
    <w:basedOn w:val="DefaultParagraphFont"/>
    <w:link w:val="Heading1"/>
    <w:rsid w:val="004F457C"/>
    <w:rPr>
      <w:rFonts w:ascii="Cambria" w:eastAsia="Times New Roman" w:hAnsi="Cambria" w:cs="Times New Roman"/>
      <w:b/>
      <w:bCs/>
      <w:kern w:val="32"/>
      <w:sz w:val="32"/>
      <w:szCs w:val="32"/>
      <w:lang w:val="fr-FR" w:eastAsia="fr-FR"/>
    </w:rPr>
  </w:style>
  <w:style w:type="character" w:customStyle="1" w:styleId="apple-converted-space">
    <w:name w:val="apple-converted-space"/>
    <w:basedOn w:val="DefaultParagraphFont"/>
    <w:rsid w:val="004F457C"/>
  </w:style>
  <w:style w:type="character" w:customStyle="1" w:styleId="highlight">
    <w:name w:val="highlight"/>
    <w:basedOn w:val="DefaultParagraphFont"/>
    <w:rsid w:val="004F457C"/>
  </w:style>
  <w:style w:type="character" w:customStyle="1" w:styleId="st">
    <w:name w:val="st"/>
    <w:rsid w:val="004F457C"/>
  </w:style>
  <w:style w:type="character" w:customStyle="1" w:styleId="Heading4Char">
    <w:name w:val="Heading 4 Char"/>
    <w:basedOn w:val="DefaultParagraphFont"/>
    <w:link w:val="Heading4"/>
    <w:uiPriority w:val="9"/>
    <w:semiHidden/>
    <w:rsid w:val="00AF7EE6"/>
    <w:rPr>
      <w:rFonts w:asciiTheme="majorHAnsi" w:eastAsiaTheme="majorEastAsia" w:hAnsiTheme="majorHAnsi" w:cstheme="majorBidi"/>
      <w:b/>
      <w:bCs/>
      <w:i/>
      <w:iCs/>
      <w:color w:val="4F81BD" w:themeColor="accent1"/>
    </w:rPr>
  </w:style>
  <w:style w:type="paragraph" w:customStyle="1" w:styleId="EndNoteBibliographyTitle">
    <w:name w:val="EndNote Bibliography Title"/>
    <w:basedOn w:val="Normal"/>
    <w:link w:val="EndNoteBibliographyTitleChar"/>
    <w:rsid w:val="00FF20FB"/>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FF20FB"/>
    <w:rPr>
      <w:rFonts w:ascii="Calibri" w:hAnsi="Calibri" w:cs="Calibri"/>
      <w:noProof/>
      <w:lang w:val="en-US"/>
    </w:rPr>
  </w:style>
  <w:style w:type="paragraph" w:customStyle="1" w:styleId="EndNoteBibliography">
    <w:name w:val="EndNote Bibliography"/>
    <w:basedOn w:val="Normal"/>
    <w:link w:val="EndNoteBibliographyChar"/>
    <w:rsid w:val="00FF20FB"/>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FF20FB"/>
    <w:rPr>
      <w:rFonts w:ascii="Calibri" w:hAnsi="Calibri" w:cs="Calibri"/>
      <w:noProof/>
      <w:lang w:val="en-US"/>
    </w:rPr>
  </w:style>
  <w:style w:type="character" w:styleId="Hyperlink">
    <w:name w:val="Hyperlink"/>
    <w:basedOn w:val="DefaultParagraphFont"/>
    <w:uiPriority w:val="99"/>
    <w:unhideWhenUsed/>
    <w:rsid w:val="00FF20FB"/>
    <w:rPr>
      <w:color w:val="0000FF" w:themeColor="hyperlink"/>
      <w:u w:val="single"/>
    </w:rPr>
  </w:style>
  <w:style w:type="paragraph" w:styleId="Revision">
    <w:name w:val="Revision"/>
    <w:hidden/>
    <w:uiPriority w:val="99"/>
    <w:semiHidden/>
    <w:rsid w:val="00647A46"/>
    <w:pPr>
      <w:spacing w:after="0" w:line="240" w:lineRule="auto"/>
    </w:pPr>
  </w:style>
  <w:style w:type="paragraph" w:styleId="BodyText">
    <w:name w:val="Body Text"/>
    <w:basedOn w:val="Normal"/>
    <w:link w:val="BodyTextChar"/>
    <w:uiPriority w:val="99"/>
    <w:rsid w:val="008E54D7"/>
    <w:pPr>
      <w:spacing w:after="120" w:line="240" w:lineRule="auto"/>
    </w:pPr>
    <w:rPr>
      <w:rFonts w:ascii="Arial" w:eastAsia="Times New Roman" w:hAnsi="Arial" w:cs="Times New Roman"/>
    </w:rPr>
  </w:style>
  <w:style w:type="character" w:customStyle="1" w:styleId="BodyTextChar">
    <w:name w:val="Body Text Char"/>
    <w:basedOn w:val="DefaultParagraphFont"/>
    <w:link w:val="BodyText"/>
    <w:uiPriority w:val="99"/>
    <w:rsid w:val="008E54D7"/>
    <w:rPr>
      <w:rFonts w:ascii="Arial" w:eastAsia="Times New Roman" w:hAnsi="Arial" w:cs="Times New Roman"/>
    </w:rPr>
  </w:style>
  <w:style w:type="character" w:customStyle="1" w:styleId="ms-rtefontface-12">
    <w:name w:val="ms-rtefontface-12"/>
    <w:basedOn w:val="DefaultParagraphFont"/>
    <w:rsid w:val="00446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4782">
      <w:bodyDiv w:val="1"/>
      <w:marLeft w:val="0"/>
      <w:marRight w:val="0"/>
      <w:marTop w:val="0"/>
      <w:marBottom w:val="0"/>
      <w:divBdr>
        <w:top w:val="none" w:sz="0" w:space="0" w:color="auto"/>
        <w:left w:val="none" w:sz="0" w:space="0" w:color="auto"/>
        <w:bottom w:val="none" w:sz="0" w:space="0" w:color="auto"/>
        <w:right w:val="none" w:sz="0" w:space="0" w:color="auto"/>
      </w:divBdr>
      <w:divsChild>
        <w:div w:id="966937681">
          <w:marLeft w:val="547"/>
          <w:marRight w:val="0"/>
          <w:marTop w:val="134"/>
          <w:marBottom w:val="0"/>
          <w:divBdr>
            <w:top w:val="none" w:sz="0" w:space="0" w:color="auto"/>
            <w:left w:val="none" w:sz="0" w:space="0" w:color="auto"/>
            <w:bottom w:val="none" w:sz="0" w:space="0" w:color="auto"/>
            <w:right w:val="none" w:sz="0" w:space="0" w:color="auto"/>
          </w:divBdr>
        </w:div>
        <w:div w:id="1383096607">
          <w:marLeft w:val="547"/>
          <w:marRight w:val="0"/>
          <w:marTop w:val="134"/>
          <w:marBottom w:val="0"/>
          <w:divBdr>
            <w:top w:val="none" w:sz="0" w:space="0" w:color="auto"/>
            <w:left w:val="none" w:sz="0" w:space="0" w:color="auto"/>
            <w:bottom w:val="none" w:sz="0" w:space="0" w:color="auto"/>
            <w:right w:val="none" w:sz="0" w:space="0" w:color="auto"/>
          </w:divBdr>
        </w:div>
        <w:div w:id="1465268366">
          <w:marLeft w:val="547"/>
          <w:marRight w:val="0"/>
          <w:marTop w:val="134"/>
          <w:marBottom w:val="0"/>
          <w:divBdr>
            <w:top w:val="none" w:sz="0" w:space="0" w:color="auto"/>
            <w:left w:val="none" w:sz="0" w:space="0" w:color="auto"/>
            <w:bottom w:val="none" w:sz="0" w:space="0" w:color="auto"/>
            <w:right w:val="none" w:sz="0" w:space="0" w:color="auto"/>
          </w:divBdr>
        </w:div>
        <w:div w:id="2118328631">
          <w:marLeft w:val="547"/>
          <w:marRight w:val="0"/>
          <w:marTop w:val="134"/>
          <w:marBottom w:val="0"/>
          <w:divBdr>
            <w:top w:val="none" w:sz="0" w:space="0" w:color="auto"/>
            <w:left w:val="none" w:sz="0" w:space="0" w:color="auto"/>
            <w:bottom w:val="none" w:sz="0" w:space="0" w:color="auto"/>
            <w:right w:val="none" w:sz="0" w:space="0" w:color="auto"/>
          </w:divBdr>
        </w:div>
      </w:divsChild>
    </w:div>
    <w:div w:id="75251208">
      <w:bodyDiv w:val="1"/>
      <w:marLeft w:val="0"/>
      <w:marRight w:val="0"/>
      <w:marTop w:val="0"/>
      <w:marBottom w:val="0"/>
      <w:divBdr>
        <w:top w:val="none" w:sz="0" w:space="0" w:color="auto"/>
        <w:left w:val="none" w:sz="0" w:space="0" w:color="auto"/>
        <w:bottom w:val="none" w:sz="0" w:space="0" w:color="auto"/>
        <w:right w:val="none" w:sz="0" w:space="0" w:color="auto"/>
      </w:divBdr>
    </w:div>
    <w:div w:id="122694046">
      <w:bodyDiv w:val="1"/>
      <w:marLeft w:val="0"/>
      <w:marRight w:val="0"/>
      <w:marTop w:val="0"/>
      <w:marBottom w:val="0"/>
      <w:divBdr>
        <w:top w:val="none" w:sz="0" w:space="0" w:color="auto"/>
        <w:left w:val="none" w:sz="0" w:space="0" w:color="auto"/>
        <w:bottom w:val="none" w:sz="0" w:space="0" w:color="auto"/>
        <w:right w:val="none" w:sz="0" w:space="0" w:color="auto"/>
      </w:divBdr>
    </w:div>
    <w:div w:id="279916395">
      <w:bodyDiv w:val="1"/>
      <w:marLeft w:val="0"/>
      <w:marRight w:val="0"/>
      <w:marTop w:val="0"/>
      <w:marBottom w:val="0"/>
      <w:divBdr>
        <w:top w:val="none" w:sz="0" w:space="0" w:color="auto"/>
        <w:left w:val="none" w:sz="0" w:space="0" w:color="auto"/>
        <w:bottom w:val="none" w:sz="0" w:space="0" w:color="auto"/>
        <w:right w:val="none" w:sz="0" w:space="0" w:color="auto"/>
      </w:divBdr>
    </w:div>
    <w:div w:id="395518583">
      <w:bodyDiv w:val="1"/>
      <w:marLeft w:val="0"/>
      <w:marRight w:val="0"/>
      <w:marTop w:val="0"/>
      <w:marBottom w:val="0"/>
      <w:divBdr>
        <w:top w:val="none" w:sz="0" w:space="0" w:color="auto"/>
        <w:left w:val="none" w:sz="0" w:space="0" w:color="auto"/>
        <w:bottom w:val="none" w:sz="0" w:space="0" w:color="auto"/>
        <w:right w:val="none" w:sz="0" w:space="0" w:color="auto"/>
      </w:divBdr>
    </w:div>
    <w:div w:id="429080389">
      <w:bodyDiv w:val="1"/>
      <w:marLeft w:val="0"/>
      <w:marRight w:val="0"/>
      <w:marTop w:val="0"/>
      <w:marBottom w:val="0"/>
      <w:divBdr>
        <w:top w:val="none" w:sz="0" w:space="0" w:color="auto"/>
        <w:left w:val="none" w:sz="0" w:space="0" w:color="auto"/>
        <w:bottom w:val="none" w:sz="0" w:space="0" w:color="auto"/>
        <w:right w:val="none" w:sz="0" w:space="0" w:color="auto"/>
      </w:divBdr>
    </w:div>
    <w:div w:id="694043818">
      <w:bodyDiv w:val="1"/>
      <w:marLeft w:val="0"/>
      <w:marRight w:val="0"/>
      <w:marTop w:val="0"/>
      <w:marBottom w:val="0"/>
      <w:divBdr>
        <w:top w:val="none" w:sz="0" w:space="0" w:color="auto"/>
        <w:left w:val="none" w:sz="0" w:space="0" w:color="auto"/>
        <w:bottom w:val="none" w:sz="0" w:space="0" w:color="auto"/>
        <w:right w:val="none" w:sz="0" w:space="0" w:color="auto"/>
      </w:divBdr>
    </w:div>
    <w:div w:id="756511893">
      <w:bodyDiv w:val="1"/>
      <w:marLeft w:val="0"/>
      <w:marRight w:val="0"/>
      <w:marTop w:val="0"/>
      <w:marBottom w:val="0"/>
      <w:divBdr>
        <w:top w:val="none" w:sz="0" w:space="0" w:color="auto"/>
        <w:left w:val="none" w:sz="0" w:space="0" w:color="auto"/>
        <w:bottom w:val="none" w:sz="0" w:space="0" w:color="auto"/>
        <w:right w:val="none" w:sz="0" w:space="0" w:color="auto"/>
      </w:divBdr>
    </w:div>
    <w:div w:id="771514919">
      <w:bodyDiv w:val="1"/>
      <w:marLeft w:val="0"/>
      <w:marRight w:val="0"/>
      <w:marTop w:val="0"/>
      <w:marBottom w:val="0"/>
      <w:divBdr>
        <w:top w:val="none" w:sz="0" w:space="0" w:color="auto"/>
        <w:left w:val="none" w:sz="0" w:space="0" w:color="auto"/>
        <w:bottom w:val="none" w:sz="0" w:space="0" w:color="auto"/>
        <w:right w:val="none" w:sz="0" w:space="0" w:color="auto"/>
      </w:divBdr>
    </w:div>
    <w:div w:id="903101832">
      <w:bodyDiv w:val="1"/>
      <w:marLeft w:val="0"/>
      <w:marRight w:val="0"/>
      <w:marTop w:val="0"/>
      <w:marBottom w:val="0"/>
      <w:divBdr>
        <w:top w:val="none" w:sz="0" w:space="0" w:color="auto"/>
        <w:left w:val="none" w:sz="0" w:space="0" w:color="auto"/>
        <w:bottom w:val="none" w:sz="0" w:space="0" w:color="auto"/>
        <w:right w:val="none" w:sz="0" w:space="0" w:color="auto"/>
      </w:divBdr>
    </w:div>
    <w:div w:id="949892968">
      <w:bodyDiv w:val="1"/>
      <w:marLeft w:val="0"/>
      <w:marRight w:val="0"/>
      <w:marTop w:val="0"/>
      <w:marBottom w:val="0"/>
      <w:divBdr>
        <w:top w:val="none" w:sz="0" w:space="0" w:color="auto"/>
        <w:left w:val="none" w:sz="0" w:space="0" w:color="auto"/>
        <w:bottom w:val="none" w:sz="0" w:space="0" w:color="auto"/>
        <w:right w:val="none" w:sz="0" w:space="0" w:color="auto"/>
      </w:divBdr>
      <w:divsChild>
        <w:div w:id="435911046">
          <w:marLeft w:val="547"/>
          <w:marRight w:val="0"/>
          <w:marTop w:val="0"/>
          <w:marBottom w:val="0"/>
          <w:divBdr>
            <w:top w:val="none" w:sz="0" w:space="0" w:color="auto"/>
            <w:left w:val="none" w:sz="0" w:space="0" w:color="auto"/>
            <w:bottom w:val="none" w:sz="0" w:space="0" w:color="auto"/>
            <w:right w:val="none" w:sz="0" w:space="0" w:color="auto"/>
          </w:divBdr>
        </w:div>
        <w:div w:id="1044208996">
          <w:marLeft w:val="547"/>
          <w:marRight w:val="0"/>
          <w:marTop w:val="0"/>
          <w:marBottom w:val="0"/>
          <w:divBdr>
            <w:top w:val="none" w:sz="0" w:space="0" w:color="auto"/>
            <w:left w:val="none" w:sz="0" w:space="0" w:color="auto"/>
            <w:bottom w:val="none" w:sz="0" w:space="0" w:color="auto"/>
            <w:right w:val="none" w:sz="0" w:space="0" w:color="auto"/>
          </w:divBdr>
        </w:div>
        <w:div w:id="1553343235">
          <w:marLeft w:val="547"/>
          <w:marRight w:val="0"/>
          <w:marTop w:val="0"/>
          <w:marBottom w:val="0"/>
          <w:divBdr>
            <w:top w:val="none" w:sz="0" w:space="0" w:color="auto"/>
            <w:left w:val="none" w:sz="0" w:space="0" w:color="auto"/>
            <w:bottom w:val="none" w:sz="0" w:space="0" w:color="auto"/>
            <w:right w:val="none" w:sz="0" w:space="0" w:color="auto"/>
          </w:divBdr>
        </w:div>
      </w:divsChild>
    </w:div>
    <w:div w:id="994139582">
      <w:bodyDiv w:val="1"/>
      <w:marLeft w:val="0"/>
      <w:marRight w:val="0"/>
      <w:marTop w:val="0"/>
      <w:marBottom w:val="0"/>
      <w:divBdr>
        <w:top w:val="none" w:sz="0" w:space="0" w:color="auto"/>
        <w:left w:val="none" w:sz="0" w:space="0" w:color="auto"/>
        <w:bottom w:val="none" w:sz="0" w:space="0" w:color="auto"/>
        <w:right w:val="none" w:sz="0" w:space="0" w:color="auto"/>
      </w:divBdr>
    </w:div>
    <w:div w:id="1040978322">
      <w:bodyDiv w:val="1"/>
      <w:marLeft w:val="0"/>
      <w:marRight w:val="0"/>
      <w:marTop w:val="0"/>
      <w:marBottom w:val="0"/>
      <w:divBdr>
        <w:top w:val="none" w:sz="0" w:space="0" w:color="auto"/>
        <w:left w:val="none" w:sz="0" w:space="0" w:color="auto"/>
        <w:bottom w:val="none" w:sz="0" w:space="0" w:color="auto"/>
        <w:right w:val="none" w:sz="0" w:space="0" w:color="auto"/>
      </w:divBdr>
    </w:div>
    <w:div w:id="1043481730">
      <w:bodyDiv w:val="1"/>
      <w:marLeft w:val="0"/>
      <w:marRight w:val="0"/>
      <w:marTop w:val="0"/>
      <w:marBottom w:val="0"/>
      <w:divBdr>
        <w:top w:val="none" w:sz="0" w:space="0" w:color="auto"/>
        <w:left w:val="none" w:sz="0" w:space="0" w:color="auto"/>
        <w:bottom w:val="none" w:sz="0" w:space="0" w:color="auto"/>
        <w:right w:val="none" w:sz="0" w:space="0" w:color="auto"/>
      </w:divBdr>
    </w:div>
    <w:div w:id="1110124793">
      <w:bodyDiv w:val="1"/>
      <w:marLeft w:val="0"/>
      <w:marRight w:val="0"/>
      <w:marTop w:val="0"/>
      <w:marBottom w:val="0"/>
      <w:divBdr>
        <w:top w:val="none" w:sz="0" w:space="0" w:color="auto"/>
        <w:left w:val="none" w:sz="0" w:space="0" w:color="auto"/>
        <w:bottom w:val="none" w:sz="0" w:space="0" w:color="auto"/>
        <w:right w:val="none" w:sz="0" w:space="0" w:color="auto"/>
      </w:divBdr>
    </w:div>
    <w:div w:id="1146162067">
      <w:bodyDiv w:val="1"/>
      <w:marLeft w:val="0"/>
      <w:marRight w:val="0"/>
      <w:marTop w:val="0"/>
      <w:marBottom w:val="0"/>
      <w:divBdr>
        <w:top w:val="none" w:sz="0" w:space="0" w:color="auto"/>
        <w:left w:val="none" w:sz="0" w:space="0" w:color="auto"/>
        <w:bottom w:val="none" w:sz="0" w:space="0" w:color="auto"/>
        <w:right w:val="none" w:sz="0" w:space="0" w:color="auto"/>
      </w:divBdr>
    </w:div>
    <w:div w:id="1161698606">
      <w:bodyDiv w:val="1"/>
      <w:marLeft w:val="0"/>
      <w:marRight w:val="0"/>
      <w:marTop w:val="0"/>
      <w:marBottom w:val="0"/>
      <w:divBdr>
        <w:top w:val="none" w:sz="0" w:space="0" w:color="auto"/>
        <w:left w:val="none" w:sz="0" w:space="0" w:color="auto"/>
        <w:bottom w:val="none" w:sz="0" w:space="0" w:color="auto"/>
        <w:right w:val="none" w:sz="0" w:space="0" w:color="auto"/>
      </w:divBdr>
    </w:div>
    <w:div w:id="1193227747">
      <w:bodyDiv w:val="1"/>
      <w:marLeft w:val="0"/>
      <w:marRight w:val="0"/>
      <w:marTop w:val="0"/>
      <w:marBottom w:val="0"/>
      <w:divBdr>
        <w:top w:val="none" w:sz="0" w:space="0" w:color="auto"/>
        <w:left w:val="none" w:sz="0" w:space="0" w:color="auto"/>
        <w:bottom w:val="none" w:sz="0" w:space="0" w:color="auto"/>
        <w:right w:val="none" w:sz="0" w:space="0" w:color="auto"/>
      </w:divBdr>
    </w:div>
    <w:div w:id="1219248716">
      <w:bodyDiv w:val="1"/>
      <w:marLeft w:val="0"/>
      <w:marRight w:val="0"/>
      <w:marTop w:val="0"/>
      <w:marBottom w:val="0"/>
      <w:divBdr>
        <w:top w:val="none" w:sz="0" w:space="0" w:color="auto"/>
        <w:left w:val="none" w:sz="0" w:space="0" w:color="auto"/>
        <w:bottom w:val="none" w:sz="0" w:space="0" w:color="auto"/>
        <w:right w:val="none" w:sz="0" w:space="0" w:color="auto"/>
      </w:divBdr>
    </w:div>
    <w:div w:id="1245916745">
      <w:bodyDiv w:val="1"/>
      <w:marLeft w:val="0"/>
      <w:marRight w:val="0"/>
      <w:marTop w:val="0"/>
      <w:marBottom w:val="0"/>
      <w:divBdr>
        <w:top w:val="none" w:sz="0" w:space="0" w:color="auto"/>
        <w:left w:val="none" w:sz="0" w:space="0" w:color="auto"/>
        <w:bottom w:val="none" w:sz="0" w:space="0" w:color="auto"/>
        <w:right w:val="none" w:sz="0" w:space="0" w:color="auto"/>
      </w:divBdr>
    </w:div>
    <w:div w:id="1246888756">
      <w:bodyDiv w:val="1"/>
      <w:marLeft w:val="0"/>
      <w:marRight w:val="0"/>
      <w:marTop w:val="0"/>
      <w:marBottom w:val="0"/>
      <w:divBdr>
        <w:top w:val="none" w:sz="0" w:space="0" w:color="auto"/>
        <w:left w:val="none" w:sz="0" w:space="0" w:color="auto"/>
        <w:bottom w:val="none" w:sz="0" w:space="0" w:color="auto"/>
        <w:right w:val="none" w:sz="0" w:space="0" w:color="auto"/>
      </w:divBdr>
      <w:divsChild>
        <w:div w:id="367145645">
          <w:marLeft w:val="547"/>
          <w:marRight w:val="0"/>
          <w:marTop w:val="130"/>
          <w:marBottom w:val="0"/>
          <w:divBdr>
            <w:top w:val="none" w:sz="0" w:space="0" w:color="auto"/>
            <w:left w:val="none" w:sz="0" w:space="0" w:color="auto"/>
            <w:bottom w:val="none" w:sz="0" w:space="0" w:color="auto"/>
            <w:right w:val="none" w:sz="0" w:space="0" w:color="auto"/>
          </w:divBdr>
        </w:div>
        <w:div w:id="488207953">
          <w:marLeft w:val="1166"/>
          <w:marRight w:val="0"/>
          <w:marTop w:val="115"/>
          <w:marBottom w:val="0"/>
          <w:divBdr>
            <w:top w:val="none" w:sz="0" w:space="0" w:color="auto"/>
            <w:left w:val="none" w:sz="0" w:space="0" w:color="auto"/>
            <w:bottom w:val="none" w:sz="0" w:space="0" w:color="auto"/>
            <w:right w:val="none" w:sz="0" w:space="0" w:color="auto"/>
          </w:divBdr>
        </w:div>
        <w:div w:id="509833339">
          <w:marLeft w:val="1166"/>
          <w:marRight w:val="0"/>
          <w:marTop w:val="115"/>
          <w:marBottom w:val="0"/>
          <w:divBdr>
            <w:top w:val="none" w:sz="0" w:space="0" w:color="auto"/>
            <w:left w:val="none" w:sz="0" w:space="0" w:color="auto"/>
            <w:bottom w:val="none" w:sz="0" w:space="0" w:color="auto"/>
            <w:right w:val="none" w:sz="0" w:space="0" w:color="auto"/>
          </w:divBdr>
        </w:div>
        <w:div w:id="1342507865">
          <w:marLeft w:val="1166"/>
          <w:marRight w:val="0"/>
          <w:marTop w:val="115"/>
          <w:marBottom w:val="0"/>
          <w:divBdr>
            <w:top w:val="none" w:sz="0" w:space="0" w:color="auto"/>
            <w:left w:val="none" w:sz="0" w:space="0" w:color="auto"/>
            <w:bottom w:val="none" w:sz="0" w:space="0" w:color="auto"/>
            <w:right w:val="none" w:sz="0" w:space="0" w:color="auto"/>
          </w:divBdr>
        </w:div>
        <w:div w:id="1391071045">
          <w:marLeft w:val="1166"/>
          <w:marRight w:val="0"/>
          <w:marTop w:val="115"/>
          <w:marBottom w:val="0"/>
          <w:divBdr>
            <w:top w:val="none" w:sz="0" w:space="0" w:color="auto"/>
            <w:left w:val="none" w:sz="0" w:space="0" w:color="auto"/>
            <w:bottom w:val="none" w:sz="0" w:space="0" w:color="auto"/>
            <w:right w:val="none" w:sz="0" w:space="0" w:color="auto"/>
          </w:divBdr>
        </w:div>
        <w:div w:id="1452439105">
          <w:marLeft w:val="547"/>
          <w:marRight w:val="0"/>
          <w:marTop w:val="130"/>
          <w:marBottom w:val="0"/>
          <w:divBdr>
            <w:top w:val="none" w:sz="0" w:space="0" w:color="auto"/>
            <w:left w:val="none" w:sz="0" w:space="0" w:color="auto"/>
            <w:bottom w:val="none" w:sz="0" w:space="0" w:color="auto"/>
            <w:right w:val="none" w:sz="0" w:space="0" w:color="auto"/>
          </w:divBdr>
        </w:div>
        <w:div w:id="1487865522">
          <w:marLeft w:val="1166"/>
          <w:marRight w:val="0"/>
          <w:marTop w:val="115"/>
          <w:marBottom w:val="0"/>
          <w:divBdr>
            <w:top w:val="none" w:sz="0" w:space="0" w:color="auto"/>
            <w:left w:val="none" w:sz="0" w:space="0" w:color="auto"/>
            <w:bottom w:val="none" w:sz="0" w:space="0" w:color="auto"/>
            <w:right w:val="none" w:sz="0" w:space="0" w:color="auto"/>
          </w:divBdr>
        </w:div>
        <w:div w:id="1868565181">
          <w:marLeft w:val="547"/>
          <w:marRight w:val="0"/>
          <w:marTop w:val="130"/>
          <w:marBottom w:val="0"/>
          <w:divBdr>
            <w:top w:val="none" w:sz="0" w:space="0" w:color="auto"/>
            <w:left w:val="none" w:sz="0" w:space="0" w:color="auto"/>
            <w:bottom w:val="none" w:sz="0" w:space="0" w:color="auto"/>
            <w:right w:val="none" w:sz="0" w:space="0" w:color="auto"/>
          </w:divBdr>
        </w:div>
        <w:div w:id="2052992285">
          <w:marLeft w:val="1166"/>
          <w:marRight w:val="0"/>
          <w:marTop w:val="115"/>
          <w:marBottom w:val="0"/>
          <w:divBdr>
            <w:top w:val="none" w:sz="0" w:space="0" w:color="auto"/>
            <w:left w:val="none" w:sz="0" w:space="0" w:color="auto"/>
            <w:bottom w:val="none" w:sz="0" w:space="0" w:color="auto"/>
            <w:right w:val="none" w:sz="0" w:space="0" w:color="auto"/>
          </w:divBdr>
        </w:div>
      </w:divsChild>
    </w:div>
    <w:div w:id="1380932480">
      <w:bodyDiv w:val="1"/>
      <w:marLeft w:val="0"/>
      <w:marRight w:val="0"/>
      <w:marTop w:val="0"/>
      <w:marBottom w:val="0"/>
      <w:divBdr>
        <w:top w:val="none" w:sz="0" w:space="0" w:color="auto"/>
        <w:left w:val="none" w:sz="0" w:space="0" w:color="auto"/>
        <w:bottom w:val="none" w:sz="0" w:space="0" w:color="auto"/>
        <w:right w:val="none" w:sz="0" w:space="0" w:color="auto"/>
      </w:divBdr>
    </w:div>
    <w:div w:id="1387797462">
      <w:bodyDiv w:val="1"/>
      <w:marLeft w:val="0"/>
      <w:marRight w:val="0"/>
      <w:marTop w:val="0"/>
      <w:marBottom w:val="0"/>
      <w:divBdr>
        <w:top w:val="none" w:sz="0" w:space="0" w:color="auto"/>
        <w:left w:val="none" w:sz="0" w:space="0" w:color="auto"/>
        <w:bottom w:val="none" w:sz="0" w:space="0" w:color="auto"/>
        <w:right w:val="none" w:sz="0" w:space="0" w:color="auto"/>
      </w:divBdr>
      <w:divsChild>
        <w:div w:id="1292127199">
          <w:marLeft w:val="360"/>
          <w:marRight w:val="0"/>
          <w:marTop w:val="0"/>
          <w:marBottom w:val="0"/>
          <w:divBdr>
            <w:top w:val="none" w:sz="0" w:space="0" w:color="auto"/>
            <w:left w:val="none" w:sz="0" w:space="0" w:color="auto"/>
            <w:bottom w:val="none" w:sz="0" w:space="0" w:color="auto"/>
            <w:right w:val="none" w:sz="0" w:space="0" w:color="auto"/>
          </w:divBdr>
        </w:div>
        <w:div w:id="1496459883">
          <w:marLeft w:val="360"/>
          <w:marRight w:val="0"/>
          <w:marTop w:val="0"/>
          <w:marBottom w:val="0"/>
          <w:divBdr>
            <w:top w:val="none" w:sz="0" w:space="0" w:color="auto"/>
            <w:left w:val="none" w:sz="0" w:space="0" w:color="auto"/>
            <w:bottom w:val="none" w:sz="0" w:space="0" w:color="auto"/>
            <w:right w:val="none" w:sz="0" w:space="0" w:color="auto"/>
          </w:divBdr>
        </w:div>
      </w:divsChild>
    </w:div>
    <w:div w:id="1413745596">
      <w:bodyDiv w:val="1"/>
      <w:marLeft w:val="0"/>
      <w:marRight w:val="0"/>
      <w:marTop w:val="0"/>
      <w:marBottom w:val="0"/>
      <w:divBdr>
        <w:top w:val="none" w:sz="0" w:space="0" w:color="auto"/>
        <w:left w:val="none" w:sz="0" w:space="0" w:color="auto"/>
        <w:bottom w:val="none" w:sz="0" w:space="0" w:color="auto"/>
        <w:right w:val="none" w:sz="0" w:space="0" w:color="auto"/>
      </w:divBdr>
    </w:div>
    <w:div w:id="1420099768">
      <w:bodyDiv w:val="1"/>
      <w:marLeft w:val="0"/>
      <w:marRight w:val="0"/>
      <w:marTop w:val="0"/>
      <w:marBottom w:val="0"/>
      <w:divBdr>
        <w:top w:val="none" w:sz="0" w:space="0" w:color="auto"/>
        <w:left w:val="none" w:sz="0" w:space="0" w:color="auto"/>
        <w:bottom w:val="none" w:sz="0" w:space="0" w:color="auto"/>
        <w:right w:val="none" w:sz="0" w:space="0" w:color="auto"/>
      </w:divBdr>
    </w:div>
    <w:div w:id="1424300005">
      <w:bodyDiv w:val="1"/>
      <w:marLeft w:val="0"/>
      <w:marRight w:val="0"/>
      <w:marTop w:val="0"/>
      <w:marBottom w:val="0"/>
      <w:divBdr>
        <w:top w:val="none" w:sz="0" w:space="0" w:color="auto"/>
        <w:left w:val="none" w:sz="0" w:space="0" w:color="auto"/>
        <w:bottom w:val="none" w:sz="0" w:space="0" w:color="auto"/>
        <w:right w:val="none" w:sz="0" w:space="0" w:color="auto"/>
      </w:divBdr>
    </w:div>
    <w:div w:id="1450080943">
      <w:bodyDiv w:val="1"/>
      <w:marLeft w:val="0"/>
      <w:marRight w:val="0"/>
      <w:marTop w:val="0"/>
      <w:marBottom w:val="0"/>
      <w:divBdr>
        <w:top w:val="none" w:sz="0" w:space="0" w:color="auto"/>
        <w:left w:val="none" w:sz="0" w:space="0" w:color="auto"/>
        <w:bottom w:val="none" w:sz="0" w:space="0" w:color="auto"/>
        <w:right w:val="none" w:sz="0" w:space="0" w:color="auto"/>
      </w:divBdr>
    </w:div>
    <w:div w:id="1516312436">
      <w:bodyDiv w:val="1"/>
      <w:marLeft w:val="0"/>
      <w:marRight w:val="0"/>
      <w:marTop w:val="0"/>
      <w:marBottom w:val="0"/>
      <w:divBdr>
        <w:top w:val="none" w:sz="0" w:space="0" w:color="auto"/>
        <w:left w:val="none" w:sz="0" w:space="0" w:color="auto"/>
        <w:bottom w:val="none" w:sz="0" w:space="0" w:color="auto"/>
        <w:right w:val="none" w:sz="0" w:space="0" w:color="auto"/>
      </w:divBdr>
      <w:divsChild>
        <w:div w:id="504051458">
          <w:marLeft w:val="346"/>
          <w:marRight w:val="0"/>
          <w:marTop w:val="0"/>
          <w:marBottom w:val="0"/>
          <w:divBdr>
            <w:top w:val="none" w:sz="0" w:space="0" w:color="auto"/>
            <w:left w:val="none" w:sz="0" w:space="0" w:color="auto"/>
            <w:bottom w:val="none" w:sz="0" w:space="0" w:color="auto"/>
            <w:right w:val="none" w:sz="0" w:space="0" w:color="auto"/>
          </w:divBdr>
        </w:div>
        <w:div w:id="1144466834">
          <w:marLeft w:val="346"/>
          <w:marRight w:val="0"/>
          <w:marTop w:val="0"/>
          <w:marBottom w:val="0"/>
          <w:divBdr>
            <w:top w:val="none" w:sz="0" w:space="0" w:color="auto"/>
            <w:left w:val="none" w:sz="0" w:space="0" w:color="auto"/>
            <w:bottom w:val="none" w:sz="0" w:space="0" w:color="auto"/>
            <w:right w:val="none" w:sz="0" w:space="0" w:color="auto"/>
          </w:divBdr>
        </w:div>
        <w:div w:id="1154487485">
          <w:marLeft w:val="346"/>
          <w:marRight w:val="0"/>
          <w:marTop w:val="0"/>
          <w:marBottom w:val="0"/>
          <w:divBdr>
            <w:top w:val="none" w:sz="0" w:space="0" w:color="auto"/>
            <w:left w:val="none" w:sz="0" w:space="0" w:color="auto"/>
            <w:bottom w:val="none" w:sz="0" w:space="0" w:color="auto"/>
            <w:right w:val="none" w:sz="0" w:space="0" w:color="auto"/>
          </w:divBdr>
        </w:div>
        <w:div w:id="1513950374">
          <w:marLeft w:val="346"/>
          <w:marRight w:val="0"/>
          <w:marTop w:val="0"/>
          <w:marBottom w:val="0"/>
          <w:divBdr>
            <w:top w:val="none" w:sz="0" w:space="0" w:color="auto"/>
            <w:left w:val="none" w:sz="0" w:space="0" w:color="auto"/>
            <w:bottom w:val="none" w:sz="0" w:space="0" w:color="auto"/>
            <w:right w:val="none" w:sz="0" w:space="0" w:color="auto"/>
          </w:divBdr>
        </w:div>
      </w:divsChild>
    </w:div>
    <w:div w:id="1603030529">
      <w:bodyDiv w:val="1"/>
      <w:marLeft w:val="0"/>
      <w:marRight w:val="0"/>
      <w:marTop w:val="0"/>
      <w:marBottom w:val="0"/>
      <w:divBdr>
        <w:top w:val="none" w:sz="0" w:space="0" w:color="auto"/>
        <w:left w:val="none" w:sz="0" w:space="0" w:color="auto"/>
        <w:bottom w:val="none" w:sz="0" w:space="0" w:color="auto"/>
        <w:right w:val="none" w:sz="0" w:space="0" w:color="auto"/>
      </w:divBdr>
      <w:divsChild>
        <w:div w:id="866330552">
          <w:marLeft w:val="806"/>
          <w:marRight w:val="0"/>
          <w:marTop w:val="149"/>
          <w:marBottom w:val="0"/>
          <w:divBdr>
            <w:top w:val="none" w:sz="0" w:space="0" w:color="auto"/>
            <w:left w:val="none" w:sz="0" w:space="0" w:color="auto"/>
            <w:bottom w:val="none" w:sz="0" w:space="0" w:color="auto"/>
            <w:right w:val="none" w:sz="0" w:space="0" w:color="auto"/>
          </w:divBdr>
        </w:div>
        <w:div w:id="1504081328">
          <w:marLeft w:val="1440"/>
          <w:marRight w:val="0"/>
          <w:marTop w:val="134"/>
          <w:marBottom w:val="0"/>
          <w:divBdr>
            <w:top w:val="none" w:sz="0" w:space="0" w:color="auto"/>
            <w:left w:val="none" w:sz="0" w:space="0" w:color="auto"/>
            <w:bottom w:val="none" w:sz="0" w:space="0" w:color="auto"/>
            <w:right w:val="none" w:sz="0" w:space="0" w:color="auto"/>
          </w:divBdr>
        </w:div>
        <w:div w:id="2022008478">
          <w:marLeft w:val="1440"/>
          <w:marRight w:val="0"/>
          <w:marTop w:val="134"/>
          <w:marBottom w:val="0"/>
          <w:divBdr>
            <w:top w:val="none" w:sz="0" w:space="0" w:color="auto"/>
            <w:left w:val="none" w:sz="0" w:space="0" w:color="auto"/>
            <w:bottom w:val="none" w:sz="0" w:space="0" w:color="auto"/>
            <w:right w:val="none" w:sz="0" w:space="0" w:color="auto"/>
          </w:divBdr>
        </w:div>
        <w:div w:id="2122718590">
          <w:marLeft w:val="1440"/>
          <w:marRight w:val="0"/>
          <w:marTop w:val="134"/>
          <w:marBottom w:val="0"/>
          <w:divBdr>
            <w:top w:val="none" w:sz="0" w:space="0" w:color="auto"/>
            <w:left w:val="none" w:sz="0" w:space="0" w:color="auto"/>
            <w:bottom w:val="none" w:sz="0" w:space="0" w:color="auto"/>
            <w:right w:val="none" w:sz="0" w:space="0" w:color="auto"/>
          </w:divBdr>
        </w:div>
      </w:divsChild>
    </w:div>
    <w:div w:id="1650133399">
      <w:bodyDiv w:val="1"/>
      <w:marLeft w:val="0"/>
      <w:marRight w:val="0"/>
      <w:marTop w:val="0"/>
      <w:marBottom w:val="0"/>
      <w:divBdr>
        <w:top w:val="none" w:sz="0" w:space="0" w:color="auto"/>
        <w:left w:val="none" w:sz="0" w:space="0" w:color="auto"/>
        <w:bottom w:val="none" w:sz="0" w:space="0" w:color="auto"/>
        <w:right w:val="none" w:sz="0" w:space="0" w:color="auto"/>
      </w:divBdr>
    </w:div>
    <w:div w:id="1670909566">
      <w:bodyDiv w:val="1"/>
      <w:marLeft w:val="0"/>
      <w:marRight w:val="0"/>
      <w:marTop w:val="0"/>
      <w:marBottom w:val="0"/>
      <w:divBdr>
        <w:top w:val="none" w:sz="0" w:space="0" w:color="auto"/>
        <w:left w:val="none" w:sz="0" w:space="0" w:color="auto"/>
        <w:bottom w:val="none" w:sz="0" w:space="0" w:color="auto"/>
        <w:right w:val="none" w:sz="0" w:space="0" w:color="auto"/>
      </w:divBdr>
    </w:div>
    <w:div w:id="1671371897">
      <w:bodyDiv w:val="1"/>
      <w:marLeft w:val="0"/>
      <w:marRight w:val="0"/>
      <w:marTop w:val="0"/>
      <w:marBottom w:val="0"/>
      <w:divBdr>
        <w:top w:val="none" w:sz="0" w:space="0" w:color="auto"/>
        <w:left w:val="none" w:sz="0" w:space="0" w:color="auto"/>
        <w:bottom w:val="none" w:sz="0" w:space="0" w:color="auto"/>
        <w:right w:val="none" w:sz="0" w:space="0" w:color="auto"/>
      </w:divBdr>
    </w:div>
    <w:div w:id="1734692144">
      <w:bodyDiv w:val="1"/>
      <w:marLeft w:val="0"/>
      <w:marRight w:val="0"/>
      <w:marTop w:val="0"/>
      <w:marBottom w:val="0"/>
      <w:divBdr>
        <w:top w:val="none" w:sz="0" w:space="0" w:color="auto"/>
        <w:left w:val="none" w:sz="0" w:space="0" w:color="auto"/>
        <w:bottom w:val="none" w:sz="0" w:space="0" w:color="auto"/>
        <w:right w:val="none" w:sz="0" w:space="0" w:color="auto"/>
      </w:divBdr>
    </w:div>
    <w:div w:id="1735154324">
      <w:bodyDiv w:val="1"/>
      <w:marLeft w:val="0"/>
      <w:marRight w:val="0"/>
      <w:marTop w:val="0"/>
      <w:marBottom w:val="0"/>
      <w:divBdr>
        <w:top w:val="none" w:sz="0" w:space="0" w:color="auto"/>
        <w:left w:val="none" w:sz="0" w:space="0" w:color="auto"/>
        <w:bottom w:val="none" w:sz="0" w:space="0" w:color="auto"/>
        <w:right w:val="none" w:sz="0" w:space="0" w:color="auto"/>
      </w:divBdr>
    </w:div>
    <w:div w:id="1775593962">
      <w:bodyDiv w:val="1"/>
      <w:marLeft w:val="0"/>
      <w:marRight w:val="0"/>
      <w:marTop w:val="0"/>
      <w:marBottom w:val="0"/>
      <w:divBdr>
        <w:top w:val="none" w:sz="0" w:space="0" w:color="auto"/>
        <w:left w:val="none" w:sz="0" w:space="0" w:color="auto"/>
        <w:bottom w:val="none" w:sz="0" w:space="0" w:color="auto"/>
        <w:right w:val="none" w:sz="0" w:space="0" w:color="auto"/>
      </w:divBdr>
    </w:div>
    <w:div w:id="1778940325">
      <w:bodyDiv w:val="1"/>
      <w:marLeft w:val="0"/>
      <w:marRight w:val="0"/>
      <w:marTop w:val="0"/>
      <w:marBottom w:val="0"/>
      <w:divBdr>
        <w:top w:val="none" w:sz="0" w:space="0" w:color="auto"/>
        <w:left w:val="none" w:sz="0" w:space="0" w:color="auto"/>
        <w:bottom w:val="none" w:sz="0" w:space="0" w:color="auto"/>
        <w:right w:val="none" w:sz="0" w:space="0" w:color="auto"/>
      </w:divBdr>
    </w:div>
    <w:div w:id="1820416217">
      <w:bodyDiv w:val="1"/>
      <w:marLeft w:val="0"/>
      <w:marRight w:val="0"/>
      <w:marTop w:val="0"/>
      <w:marBottom w:val="0"/>
      <w:divBdr>
        <w:top w:val="none" w:sz="0" w:space="0" w:color="auto"/>
        <w:left w:val="none" w:sz="0" w:space="0" w:color="auto"/>
        <w:bottom w:val="none" w:sz="0" w:space="0" w:color="auto"/>
        <w:right w:val="none" w:sz="0" w:space="0" w:color="auto"/>
      </w:divBdr>
    </w:div>
    <w:div w:id="1849443321">
      <w:bodyDiv w:val="1"/>
      <w:marLeft w:val="0"/>
      <w:marRight w:val="0"/>
      <w:marTop w:val="0"/>
      <w:marBottom w:val="0"/>
      <w:divBdr>
        <w:top w:val="none" w:sz="0" w:space="0" w:color="auto"/>
        <w:left w:val="none" w:sz="0" w:space="0" w:color="auto"/>
        <w:bottom w:val="none" w:sz="0" w:space="0" w:color="auto"/>
        <w:right w:val="none" w:sz="0" w:space="0" w:color="auto"/>
      </w:divBdr>
    </w:div>
    <w:div w:id="2022538107">
      <w:bodyDiv w:val="1"/>
      <w:marLeft w:val="0"/>
      <w:marRight w:val="0"/>
      <w:marTop w:val="0"/>
      <w:marBottom w:val="0"/>
      <w:divBdr>
        <w:top w:val="none" w:sz="0" w:space="0" w:color="auto"/>
        <w:left w:val="none" w:sz="0" w:space="0" w:color="auto"/>
        <w:bottom w:val="none" w:sz="0" w:space="0" w:color="auto"/>
        <w:right w:val="none" w:sz="0" w:space="0" w:color="auto"/>
      </w:divBdr>
    </w:div>
    <w:div w:id="2114744564">
      <w:bodyDiv w:val="1"/>
      <w:marLeft w:val="0"/>
      <w:marRight w:val="0"/>
      <w:marTop w:val="0"/>
      <w:marBottom w:val="0"/>
      <w:divBdr>
        <w:top w:val="none" w:sz="0" w:space="0" w:color="auto"/>
        <w:left w:val="none" w:sz="0" w:space="0" w:color="auto"/>
        <w:bottom w:val="none" w:sz="0" w:space="0" w:color="auto"/>
        <w:right w:val="none" w:sz="0" w:space="0" w:color="auto"/>
      </w:divBdr>
    </w:div>
    <w:div w:id="213047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kneqasli.co.uk/eqa-pt-programme-information/flow-cytometry-programmes/immune-monitoring/" TargetMode="Externa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emed.org/recommandations_officielles_du_ministere_de_la_sante_nov2008.pdf2008" TargetMode="Externa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gov.za/2014" TargetMode="External"/><Relationship Id="rId5" Type="http://schemas.openxmlformats.org/officeDocument/2006/relationships/webSettings" Target="webSettings.xml"/><Relationship Id="rId15" Type="http://schemas.openxmlformats.org/officeDocument/2006/relationships/diagramData" Target="diagrams/data1.xml"/><Relationship Id="rId10" Type="http://schemas.openxmlformats.org/officeDocument/2006/relationships/footer" Target="footer2.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qcmd.org/index.php?pageId=3&amp;pageVersion=EN"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4EE4371-0FC8-443E-8A6B-DD4C9DD7EF31}"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C461B50A-58AB-494F-8A6B-F7561CDF585C}">
      <dgm:prSet phldrT="[Text]" custT="1"/>
      <dgm:spPr/>
      <dgm:t>
        <a:bodyPr/>
        <a:lstStyle/>
        <a:p>
          <a:r>
            <a:rPr lang="en-GB" sz="700"/>
            <a:t>Enrolled</a:t>
          </a:r>
        </a:p>
        <a:p>
          <a:r>
            <a:rPr lang="en-GB" sz="700"/>
            <a:t>n=1238 </a:t>
          </a:r>
          <a:r>
            <a:rPr lang="en-GB" sz="700" dirty="0"/>
            <a:t>(BF=615; SA=623)</a:t>
          </a:r>
        </a:p>
        <a:p>
          <a:r>
            <a:rPr lang="en-GB" sz="700"/>
            <a:t>Genotyping;n=1215 (98.1%) (BF</a:t>
          </a:r>
          <a:r>
            <a:rPr lang="en-GB" sz="700" dirty="0"/>
            <a:t>=594</a:t>
          </a:r>
          <a:r>
            <a:rPr lang="en-GB" sz="700"/>
            <a:t>; SA</a:t>
          </a:r>
          <a:r>
            <a:rPr lang="en-GB" sz="700" dirty="0"/>
            <a:t>=621</a:t>
          </a:r>
          <a:r>
            <a:rPr lang="en-GB" sz="700"/>
            <a:t>)</a:t>
          </a:r>
        </a:p>
        <a:p>
          <a:r>
            <a:rPr lang="en-GB" sz="700"/>
            <a:t>Histology; n=1128 (91.1%)  (BF</a:t>
          </a:r>
          <a:r>
            <a:rPr lang="en-GB" sz="700" dirty="0"/>
            <a:t>=</a:t>
          </a:r>
          <a:r>
            <a:rPr lang="en-GB" sz="700"/>
            <a:t>554; SA</a:t>
          </a:r>
          <a:r>
            <a:rPr lang="en-GB" sz="700" dirty="0"/>
            <a:t>=</a:t>
          </a:r>
          <a:r>
            <a:rPr lang="en-GB" sz="700"/>
            <a:t>574)</a:t>
          </a:r>
        </a:p>
      </dgm:t>
    </dgm:pt>
    <dgm:pt modelId="{56D510BE-E600-4001-A223-42457C87C6F6}" type="parTrans" cxnId="{8FEECA0F-DE5A-40AD-97FD-B3D768A05BD7}">
      <dgm:prSet/>
      <dgm:spPr/>
      <dgm:t>
        <a:bodyPr/>
        <a:lstStyle/>
        <a:p>
          <a:endParaRPr lang="en-GB" sz="900"/>
        </a:p>
      </dgm:t>
    </dgm:pt>
    <dgm:pt modelId="{779DD420-649E-4607-B7F1-A2B313AE5D8F}" type="sibTrans" cxnId="{8FEECA0F-DE5A-40AD-97FD-B3D768A05BD7}">
      <dgm:prSet/>
      <dgm:spPr/>
      <dgm:t>
        <a:bodyPr/>
        <a:lstStyle/>
        <a:p>
          <a:endParaRPr lang="en-GB" sz="900"/>
        </a:p>
      </dgm:t>
    </dgm:pt>
    <dgm:pt modelId="{7CBAE052-E2C8-48DA-A161-BBE5B1D59283}" type="asst">
      <dgm:prSet phldrT="[Text]" custT="1"/>
      <dgm:spPr>
        <a:solidFill>
          <a:schemeClr val="bg1">
            <a:lumMod val="85000"/>
          </a:schemeClr>
        </a:solidFill>
      </dgm:spPr>
      <dgm:t>
        <a:bodyPr/>
        <a:lstStyle/>
        <a:p>
          <a:r>
            <a:rPr lang="en-GB" sz="700"/>
            <a:t>Exclude </a:t>
          </a:r>
        </a:p>
        <a:p>
          <a:r>
            <a:rPr lang="en-GB" sz="700" b="1"/>
            <a:t>Prevalent CIN2+, n=161</a:t>
          </a:r>
        </a:p>
        <a:p>
          <a:r>
            <a:rPr lang="en-GB" sz="700"/>
            <a:t>(BF=32; SA=129)</a:t>
          </a:r>
        </a:p>
      </dgm:t>
    </dgm:pt>
    <dgm:pt modelId="{97B6C2CB-69DF-402F-8D18-BDE29717AE9A}" type="parTrans" cxnId="{FE3F0D18-A0CF-4A8B-871D-749A5C267142}">
      <dgm:prSet/>
      <dgm:spPr/>
      <dgm:t>
        <a:bodyPr/>
        <a:lstStyle/>
        <a:p>
          <a:endParaRPr lang="en-GB" sz="900"/>
        </a:p>
      </dgm:t>
    </dgm:pt>
    <dgm:pt modelId="{58EECF95-D797-4284-8C45-4FE26A0A1A14}" type="sibTrans" cxnId="{FE3F0D18-A0CF-4A8B-871D-749A5C267142}">
      <dgm:prSet/>
      <dgm:spPr/>
      <dgm:t>
        <a:bodyPr/>
        <a:lstStyle/>
        <a:p>
          <a:endParaRPr lang="en-GB" sz="900"/>
        </a:p>
      </dgm:t>
    </dgm:pt>
    <dgm:pt modelId="{5E8A2A24-8651-4AAF-9010-1F3436E5FE92}">
      <dgm:prSet phldrT="[Text]" custT="1"/>
      <dgm:spPr/>
      <dgm:t>
        <a:bodyPr/>
        <a:lstStyle/>
        <a:p>
          <a:r>
            <a:rPr lang="en-GB" sz="700"/>
            <a:t>Eligible for follow-up: n=1077 </a:t>
          </a:r>
        </a:p>
        <a:p>
          <a:r>
            <a:rPr lang="en-GB" sz="700" dirty="0"/>
            <a:t>(BF=583; SA=494)</a:t>
          </a:r>
          <a:endParaRPr lang="en-GB" sz="700"/>
        </a:p>
      </dgm:t>
    </dgm:pt>
    <dgm:pt modelId="{933112AA-7A34-4E63-B6F9-CFD6D66D4F18}" type="parTrans" cxnId="{C78AA97C-BE9A-4F77-A030-373C6855F5CC}">
      <dgm:prSet/>
      <dgm:spPr/>
      <dgm:t>
        <a:bodyPr/>
        <a:lstStyle/>
        <a:p>
          <a:endParaRPr lang="en-GB" sz="900"/>
        </a:p>
      </dgm:t>
    </dgm:pt>
    <dgm:pt modelId="{FEEDB717-7C59-4C79-B3AF-08AB980D50D0}" type="sibTrans" cxnId="{C78AA97C-BE9A-4F77-A030-373C6855F5CC}">
      <dgm:prSet/>
      <dgm:spPr/>
      <dgm:t>
        <a:bodyPr/>
        <a:lstStyle/>
        <a:p>
          <a:endParaRPr lang="en-GB" sz="900"/>
        </a:p>
      </dgm:t>
    </dgm:pt>
    <dgm:pt modelId="{3A670EFE-C4DA-4FAA-8E9F-9D0450F553FA}">
      <dgm:prSet custT="1"/>
      <dgm:spPr/>
      <dgm:t>
        <a:bodyPr/>
        <a:lstStyle/>
        <a:p>
          <a:r>
            <a:rPr lang="en-GB" sz="900"/>
            <a:t>Screened</a:t>
          </a:r>
        </a:p>
        <a:p>
          <a:r>
            <a:rPr lang="en-GB" sz="900"/>
            <a:t>N=1473</a:t>
          </a:r>
        </a:p>
        <a:p>
          <a:r>
            <a:rPr lang="en-GB" sz="900"/>
            <a:t>BF=698; SA=775</a:t>
          </a:r>
        </a:p>
      </dgm:t>
    </dgm:pt>
    <dgm:pt modelId="{E2D1AA18-A8F9-45E3-8FBF-CDAFC0366286}" type="parTrans" cxnId="{ECB1FE9E-D201-46D8-93F8-966B249ECEC7}">
      <dgm:prSet/>
      <dgm:spPr/>
      <dgm:t>
        <a:bodyPr/>
        <a:lstStyle/>
        <a:p>
          <a:endParaRPr lang="en-GB" sz="900"/>
        </a:p>
      </dgm:t>
    </dgm:pt>
    <dgm:pt modelId="{FEFCD9ED-DC6A-46FB-86F0-5FD20B63969E}" type="sibTrans" cxnId="{ECB1FE9E-D201-46D8-93F8-966B249ECEC7}">
      <dgm:prSet/>
      <dgm:spPr/>
      <dgm:t>
        <a:bodyPr/>
        <a:lstStyle/>
        <a:p>
          <a:endParaRPr lang="en-GB" sz="900"/>
        </a:p>
      </dgm:t>
    </dgm:pt>
    <dgm:pt modelId="{B03350BC-C608-4B3B-BB4B-CF58846DC1D7}" type="asst">
      <dgm:prSet custT="1"/>
      <dgm:spPr>
        <a:solidFill>
          <a:schemeClr val="bg1">
            <a:lumMod val="85000"/>
          </a:schemeClr>
        </a:solidFill>
      </dgm:spPr>
      <dgm:t>
        <a:bodyPr/>
        <a:lstStyle/>
        <a:p>
          <a:r>
            <a:rPr lang="en-GB" sz="700"/>
            <a:t>Loss to Follow-Up, n=114 (10.6%)</a:t>
          </a:r>
        </a:p>
        <a:p>
          <a:r>
            <a:rPr lang="en-GB" sz="700"/>
            <a:t>(BF=71; SA=43)</a:t>
          </a:r>
        </a:p>
      </dgm:t>
    </dgm:pt>
    <dgm:pt modelId="{80944303-4153-4D4D-8896-E5EE9CDF7928}" type="parTrans" cxnId="{E614279E-063A-410F-ADE1-68251A96D94E}">
      <dgm:prSet/>
      <dgm:spPr/>
      <dgm:t>
        <a:bodyPr/>
        <a:lstStyle/>
        <a:p>
          <a:endParaRPr lang="en-GB" sz="900"/>
        </a:p>
      </dgm:t>
    </dgm:pt>
    <dgm:pt modelId="{7BB84DCC-A8BE-4C0B-932D-2999B21231A0}" type="sibTrans" cxnId="{E614279E-063A-410F-ADE1-68251A96D94E}">
      <dgm:prSet/>
      <dgm:spPr/>
      <dgm:t>
        <a:bodyPr/>
        <a:lstStyle/>
        <a:p>
          <a:endParaRPr lang="en-GB" sz="900"/>
        </a:p>
      </dgm:t>
    </dgm:pt>
    <dgm:pt modelId="{11D3E743-6F9A-4A38-8008-30819AE4C681}">
      <dgm:prSet custT="1"/>
      <dgm:spPr/>
      <dgm:t>
        <a:bodyPr/>
        <a:lstStyle/>
        <a:p>
          <a:r>
            <a:rPr lang="en-GB" sz="700"/>
            <a:t>Returned for Endline Visit; n=963 (89.4%) </a:t>
          </a:r>
        </a:p>
        <a:p>
          <a:r>
            <a:rPr lang="en-GB" sz="700" dirty="0"/>
            <a:t>(BF=512; SA=451)</a:t>
          </a:r>
          <a:endParaRPr lang="en-GB" sz="700"/>
        </a:p>
      </dgm:t>
    </dgm:pt>
    <dgm:pt modelId="{FD021327-7FC5-4EB1-99CF-734BAE6C48F2}" type="parTrans" cxnId="{475BF5A8-9231-4CE5-BA3C-155F6A21D107}">
      <dgm:prSet/>
      <dgm:spPr/>
      <dgm:t>
        <a:bodyPr/>
        <a:lstStyle/>
        <a:p>
          <a:endParaRPr lang="en-GB" sz="900"/>
        </a:p>
      </dgm:t>
    </dgm:pt>
    <dgm:pt modelId="{0FCF5B2B-4D1D-4C8A-93E4-D936B4638687}" type="sibTrans" cxnId="{475BF5A8-9231-4CE5-BA3C-155F6A21D107}">
      <dgm:prSet/>
      <dgm:spPr/>
      <dgm:t>
        <a:bodyPr/>
        <a:lstStyle/>
        <a:p>
          <a:endParaRPr lang="en-GB" sz="900"/>
        </a:p>
      </dgm:t>
    </dgm:pt>
    <dgm:pt modelId="{768E8CE8-0708-4028-BB7F-63E1B0E1895A}">
      <dgm:prSet custT="1"/>
      <dgm:spPr/>
      <dgm:t>
        <a:bodyPr/>
        <a:lstStyle/>
        <a:p>
          <a:r>
            <a:rPr lang="en-GB" sz="700"/>
            <a:t>Genotyping; n=922 (95.7%) (BF</a:t>
          </a:r>
          <a:r>
            <a:rPr lang="en-GB" sz="700" dirty="0"/>
            <a:t>=</a:t>
          </a:r>
          <a:r>
            <a:rPr lang="en-GB" sz="700"/>
            <a:t>476; SA</a:t>
          </a:r>
          <a:r>
            <a:rPr lang="en-GB" sz="700" dirty="0"/>
            <a:t>=</a:t>
          </a:r>
          <a:r>
            <a:rPr lang="en-GB" sz="700"/>
            <a:t>446)</a:t>
          </a:r>
        </a:p>
      </dgm:t>
    </dgm:pt>
    <dgm:pt modelId="{EDC5751E-D7CE-45ED-806A-C2A25D8D2053}" type="parTrans" cxnId="{9C468A14-6E18-4089-BF23-C241F66DAC47}">
      <dgm:prSet/>
      <dgm:spPr/>
      <dgm:t>
        <a:bodyPr/>
        <a:lstStyle/>
        <a:p>
          <a:endParaRPr lang="en-GB" sz="900"/>
        </a:p>
      </dgm:t>
    </dgm:pt>
    <dgm:pt modelId="{AD1E8C99-3F53-44B6-B49D-64299BAE1048}" type="sibTrans" cxnId="{9C468A14-6E18-4089-BF23-C241F66DAC47}">
      <dgm:prSet/>
      <dgm:spPr/>
      <dgm:t>
        <a:bodyPr/>
        <a:lstStyle/>
        <a:p>
          <a:endParaRPr lang="en-GB" sz="900"/>
        </a:p>
      </dgm:t>
    </dgm:pt>
    <dgm:pt modelId="{48382C1E-5539-42C2-8160-09D651566FB8}">
      <dgm:prSet custT="1"/>
      <dgm:spPr/>
      <dgm:t>
        <a:bodyPr/>
        <a:lstStyle/>
        <a:p>
          <a:r>
            <a:rPr lang="en-GB" sz="700"/>
            <a:t>Histology; n=809 (84.0%)</a:t>
          </a:r>
        </a:p>
        <a:p>
          <a:r>
            <a:rPr lang="en-GB" sz="700"/>
            <a:t>(BF</a:t>
          </a:r>
          <a:r>
            <a:rPr lang="en-GB" sz="700" dirty="0"/>
            <a:t>=</a:t>
          </a:r>
          <a:r>
            <a:rPr lang="en-GB" sz="700"/>
            <a:t>430; SA</a:t>
          </a:r>
          <a:r>
            <a:rPr lang="en-GB" sz="700" dirty="0"/>
            <a:t>=</a:t>
          </a:r>
          <a:r>
            <a:rPr lang="en-GB" sz="700"/>
            <a:t>379)</a:t>
          </a:r>
        </a:p>
      </dgm:t>
    </dgm:pt>
    <dgm:pt modelId="{6A840700-E3F1-4595-BF71-AA6C006868D1}" type="parTrans" cxnId="{53CEF97C-7D69-4A8F-8857-AA8361A38290}">
      <dgm:prSet/>
      <dgm:spPr/>
      <dgm:t>
        <a:bodyPr/>
        <a:lstStyle/>
        <a:p>
          <a:endParaRPr lang="en-GB" sz="900"/>
        </a:p>
      </dgm:t>
    </dgm:pt>
    <dgm:pt modelId="{BA3B9503-3D8A-4821-A28C-5B08CF88DA73}" type="sibTrans" cxnId="{53CEF97C-7D69-4A8F-8857-AA8361A38290}">
      <dgm:prSet/>
      <dgm:spPr/>
      <dgm:t>
        <a:bodyPr/>
        <a:lstStyle/>
        <a:p>
          <a:endParaRPr lang="en-GB" sz="900"/>
        </a:p>
      </dgm:t>
    </dgm:pt>
    <dgm:pt modelId="{C6249A58-5C6D-4562-B031-329530F817E9}">
      <dgm:prSet custT="1"/>
      <dgm:spPr/>
      <dgm:t>
        <a:bodyPr/>
        <a:lstStyle/>
        <a:p>
          <a:r>
            <a:rPr lang="en-GB" sz="700"/>
            <a:t>HR-HPV positive at baseline; n=610</a:t>
          </a:r>
        </a:p>
        <a:p>
          <a:r>
            <a:rPr lang="en-GB" sz="700"/>
            <a:t>BF=270; SA=340</a:t>
          </a:r>
        </a:p>
      </dgm:t>
    </dgm:pt>
    <dgm:pt modelId="{90DD1395-8840-4EF1-94EF-1D8F4CA4FF9E}" type="parTrans" cxnId="{66936BF1-4E7F-4FF5-8444-3231FC5FC700}">
      <dgm:prSet/>
      <dgm:spPr/>
      <dgm:t>
        <a:bodyPr/>
        <a:lstStyle/>
        <a:p>
          <a:endParaRPr lang="en-GB" sz="900"/>
        </a:p>
      </dgm:t>
    </dgm:pt>
    <dgm:pt modelId="{2FF9646B-ED31-4D31-A8F7-88EFC6362190}" type="sibTrans" cxnId="{66936BF1-4E7F-4FF5-8444-3231FC5FC700}">
      <dgm:prSet/>
      <dgm:spPr/>
      <dgm:t>
        <a:bodyPr/>
        <a:lstStyle/>
        <a:p>
          <a:endParaRPr lang="en-GB" sz="900"/>
        </a:p>
      </dgm:t>
    </dgm:pt>
    <dgm:pt modelId="{01260313-82F8-4C32-81AD-1D0C28655770}">
      <dgm:prSet custT="1"/>
      <dgm:spPr/>
      <dgm:t>
        <a:bodyPr/>
        <a:lstStyle/>
        <a:p>
          <a:r>
            <a:rPr lang="en-GB" sz="700"/>
            <a:t>HR-HPV negative at baseline; n=312</a:t>
          </a:r>
        </a:p>
        <a:p>
          <a:r>
            <a:rPr lang="en-GB" sz="700"/>
            <a:t>BF=206; SA=106</a:t>
          </a:r>
        </a:p>
      </dgm:t>
    </dgm:pt>
    <dgm:pt modelId="{E16BCB6A-771F-4C08-A2EF-AB2FFE5D11A4}" type="parTrans" cxnId="{9A6A77F4-A0CB-415D-87EC-4EB513E344AA}">
      <dgm:prSet/>
      <dgm:spPr/>
      <dgm:t>
        <a:bodyPr/>
        <a:lstStyle/>
        <a:p>
          <a:endParaRPr lang="en-GB" sz="900"/>
        </a:p>
      </dgm:t>
    </dgm:pt>
    <dgm:pt modelId="{C219BBD3-0EE4-4131-A3DF-2E45CE68929B}" type="sibTrans" cxnId="{9A6A77F4-A0CB-415D-87EC-4EB513E344AA}">
      <dgm:prSet/>
      <dgm:spPr/>
      <dgm:t>
        <a:bodyPr/>
        <a:lstStyle/>
        <a:p>
          <a:endParaRPr lang="en-GB" sz="900"/>
        </a:p>
      </dgm:t>
    </dgm:pt>
    <dgm:pt modelId="{96D322A8-633D-4058-977E-3DE281AD1B9A}">
      <dgm:prSet custT="1"/>
      <dgm:spPr/>
      <dgm:t>
        <a:bodyPr/>
        <a:lstStyle/>
        <a:p>
          <a:r>
            <a:rPr lang="en-GB" sz="700"/>
            <a:t>Incident CIN2+; n=27</a:t>
          </a:r>
        </a:p>
        <a:p>
          <a:r>
            <a:rPr lang="en-GB" sz="700"/>
            <a:t>(BF</a:t>
          </a:r>
          <a:r>
            <a:rPr lang="en-GB" sz="700" dirty="0"/>
            <a:t>=5</a:t>
          </a:r>
          <a:r>
            <a:rPr lang="en-GB" sz="700"/>
            <a:t>; SA</a:t>
          </a:r>
          <a:r>
            <a:rPr lang="en-GB" sz="700" dirty="0"/>
            <a:t>=</a:t>
          </a:r>
          <a:r>
            <a:rPr lang="en-GB" sz="700"/>
            <a:t>22)</a:t>
          </a:r>
        </a:p>
      </dgm:t>
    </dgm:pt>
    <dgm:pt modelId="{5AA9FB54-4037-475D-A109-BCB9DDB5A57D}" type="parTrans" cxnId="{C048A8A0-685C-4419-B8E4-9AB1BB187F58}">
      <dgm:prSet/>
      <dgm:spPr/>
      <dgm:t>
        <a:bodyPr/>
        <a:lstStyle/>
        <a:p>
          <a:endParaRPr lang="en-GB" sz="900"/>
        </a:p>
      </dgm:t>
    </dgm:pt>
    <dgm:pt modelId="{EE153F05-18CB-4B57-A52F-8986FD537728}" type="sibTrans" cxnId="{C048A8A0-685C-4419-B8E4-9AB1BB187F58}">
      <dgm:prSet/>
      <dgm:spPr/>
      <dgm:t>
        <a:bodyPr/>
        <a:lstStyle/>
        <a:p>
          <a:endParaRPr lang="en-GB" sz="900"/>
        </a:p>
      </dgm:t>
    </dgm:pt>
    <dgm:pt modelId="{502B3079-6D71-4315-9ED1-B87E7BDD8BD7}">
      <dgm:prSet custT="1"/>
      <dgm:spPr>
        <a:ln>
          <a:solidFill>
            <a:schemeClr val="tx1"/>
          </a:solidFill>
        </a:ln>
      </dgm:spPr>
      <dgm:t>
        <a:bodyPr/>
        <a:lstStyle/>
        <a:p>
          <a:r>
            <a:rPr lang="en-GB" sz="700"/>
            <a:t>Type Persistence; n=291 (47.7%)</a:t>
          </a:r>
        </a:p>
        <a:p>
          <a:r>
            <a:rPr lang="en-GB" sz="700"/>
            <a:t>BF=139; SA=152</a:t>
          </a:r>
        </a:p>
      </dgm:t>
    </dgm:pt>
    <dgm:pt modelId="{0AFC9185-8C35-4EA9-8E5F-B61A9C00C249}" type="parTrans" cxnId="{6C3A6E93-9309-4F45-9D19-D10BBF25325A}">
      <dgm:prSet/>
      <dgm:spPr/>
      <dgm:t>
        <a:bodyPr/>
        <a:lstStyle/>
        <a:p>
          <a:endParaRPr lang="en-GB" sz="1600"/>
        </a:p>
      </dgm:t>
    </dgm:pt>
    <dgm:pt modelId="{A0A23528-EB61-4E87-BBD8-B496B7F91A51}" type="sibTrans" cxnId="{6C3A6E93-9309-4F45-9D19-D10BBF25325A}">
      <dgm:prSet/>
      <dgm:spPr/>
      <dgm:t>
        <a:bodyPr/>
        <a:lstStyle/>
        <a:p>
          <a:endParaRPr lang="en-GB" sz="1600"/>
        </a:p>
      </dgm:t>
    </dgm:pt>
    <dgm:pt modelId="{540B1FE2-BCB0-476B-B534-693C20204E42}">
      <dgm:prSet custT="1"/>
      <dgm:spPr>
        <a:ln>
          <a:solidFill>
            <a:schemeClr val="tx1"/>
          </a:solidFill>
        </a:ln>
      </dgm:spPr>
      <dgm:t>
        <a:bodyPr/>
        <a:lstStyle/>
        <a:p>
          <a:r>
            <a:rPr lang="en-GB" sz="700"/>
            <a:t>Clearance of all HR-HPV; n=156 (25.6%)</a:t>
          </a:r>
        </a:p>
        <a:p>
          <a:r>
            <a:rPr lang="en-GB" sz="700"/>
            <a:t>BF=66; SA=90</a:t>
          </a:r>
        </a:p>
      </dgm:t>
    </dgm:pt>
    <dgm:pt modelId="{3CC9BE28-28E1-4CE1-B54F-215BA24F22FB}" type="parTrans" cxnId="{B618FEBE-17BC-46C8-B286-4293E54A8862}">
      <dgm:prSet/>
      <dgm:spPr/>
      <dgm:t>
        <a:bodyPr/>
        <a:lstStyle/>
        <a:p>
          <a:endParaRPr lang="en-GB" sz="1600"/>
        </a:p>
      </dgm:t>
    </dgm:pt>
    <dgm:pt modelId="{39EA2736-7E45-4736-95EF-5C660CBC38D9}" type="sibTrans" cxnId="{B618FEBE-17BC-46C8-B286-4293E54A8862}">
      <dgm:prSet/>
      <dgm:spPr/>
      <dgm:t>
        <a:bodyPr/>
        <a:lstStyle/>
        <a:p>
          <a:endParaRPr lang="en-GB" sz="1600"/>
        </a:p>
      </dgm:t>
    </dgm:pt>
    <dgm:pt modelId="{0200660F-540F-4E2F-B811-8F434BE3B7A8}">
      <dgm:prSet custT="1"/>
      <dgm:spPr/>
      <dgm:t>
        <a:bodyPr/>
        <a:lstStyle/>
        <a:p>
          <a:r>
            <a:rPr lang="en-GB" sz="700"/>
            <a:t>Type swap*; n=163 (26.7%)</a:t>
          </a:r>
        </a:p>
        <a:p>
          <a:r>
            <a:rPr lang="en-GB" sz="700"/>
            <a:t>BF=65; SA=98</a:t>
          </a:r>
        </a:p>
      </dgm:t>
    </dgm:pt>
    <dgm:pt modelId="{5037D047-C519-457C-8633-0CC5AC4BD3D2}" type="parTrans" cxnId="{12565ACC-7060-4D54-9C6F-CD6E241D595A}">
      <dgm:prSet/>
      <dgm:spPr/>
      <dgm:t>
        <a:bodyPr/>
        <a:lstStyle/>
        <a:p>
          <a:endParaRPr lang="en-GB" sz="1600"/>
        </a:p>
      </dgm:t>
    </dgm:pt>
    <dgm:pt modelId="{35BD50E4-F6D9-4FFA-AA6B-D88E99AD900E}" type="sibTrans" cxnId="{12565ACC-7060-4D54-9C6F-CD6E241D595A}">
      <dgm:prSet/>
      <dgm:spPr/>
      <dgm:t>
        <a:bodyPr/>
        <a:lstStyle/>
        <a:p>
          <a:endParaRPr lang="en-GB" sz="1600"/>
        </a:p>
      </dgm:t>
    </dgm:pt>
    <dgm:pt modelId="{F7CE71E9-DF73-4563-B05C-3E576648A0C7}">
      <dgm:prSet custT="1"/>
      <dgm:spPr/>
      <dgm:t>
        <a:bodyPr/>
        <a:lstStyle/>
        <a:p>
          <a:r>
            <a:rPr lang="en-GB" sz="700"/>
            <a:t>HR-HPV incidence n=169 (54.2%)</a:t>
          </a:r>
        </a:p>
        <a:p>
          <a:r>
            <a:rPr lang="en-GB" sz="700"/>
            <a:t>BF=114; SA=55</a:t>
          </a:r>
        </a:p>
      </dgm:t>
    </dgm:pt>
    <dgm:pt modelId="{54CEC086-534E-4600-AD71-C96BD2B7FB66}" type="parTrans" cxnId="{8D4506E1-B9B6-473E-8995-52439354D852}">
      <dgm:prSet/>
      <dgm:spPr/>
      <dgm:t>
        <a:bodyPr/>
        <a:lstStyle/>
        <a:p>
          <a:endParaRPr lang="en-GB" sz="1600"/>
        </a:p>
      </dgm:t>
    </dgm:pt>
    <dgm:pt modelId="{FDB103E9-19CC-42A7-ADB8-3E0939A6134F}" type="sibTrans" cxnId="{8D4506E1-B9B6-473E-8995-52439354D852}">
      <dgm:prSet/>
      <dgm:spPr/>
      <dgm:t>
        <a:bodyPr/>
        <a:lstStyle/>
        <a:p>
          <a:endParaRPr lang="en-GB" sz="1600"/>
        </a:p>
      </dgm:t>
    </dgm:pt>
    <dgm:pt modelId="{5501DBC7-E9C0-4675-BAEE-8574256066F0}" type="asst">
      <dgm:prSet custT="1"/>
      <dgm:spPr/>
      <dgm:t>
        <a:bodyPr/>
        <a:lstStyle/>
        <a:p>
          <a:r>
            <a:rPr lang="en-US" sz="700"/>
            <a:t>Refusals/</a:t>
          </a:r>
        </a:p>
        <a:p>
          <a:r>
            <a:rPr lang="en-US" sz="700"/>
            <a:t>Lost to follow-up=190</a:t>
          </a:r>
        </a:p>
        <a:p>
          <a:r>
            <a:rPr lang="en-US" sz="700"/>
            <a:t>(</a:t>
          </a:r>
          <a:r>
            <a:rPr lang="en-US" sz="700">
              <a:solidFill>
                <a:sysClr val="windowText" lastClr="000000"/>
              </a:solidFill>
            </a:rPr>
            <a:t>BF=62; SA=128)</a:t>
          </a:r>
        </a:p>
        <a:p>
          <a:r>
            <a:rPr lang="en-US" sz="700">
              <a:solidFill>
                <a:sysClr val="windowText" lastClr="000000"/>
              </a:solidFill>
            </a:rPr>
            <a:t>Ineligible=45</a:t>
          </a:r>
        </a:p>
        <a:p>
          <a:r>
            <a:rPr lang="en-US" sz="700">
              <a:solidFill>
                <a:sysClr val="windowText" lastClr="000000"/>
              </a:solidFill>
            </a:rPr>
            <a:t>(BF=21; SA=24)</a:t>
          </a:r>
        </a:p>
      </dgm:t>
    </dgm:pt>
    <dgm:pt modelId="{BE04BD14-2D01-4628-8259-B59E54180994}" type="parTrans" cxnId="{BB56FD1F-08F6-4192-A642-26C9AC1DC08F}">
      <dgm:prSet/>
      <dgm:spPr/>
      <dgm:t>
        <a:bodyPr/>
        <a:lstStyle/>
        <a:p>
          <a:endParaRPr lang="en-US" sz="1600"/>
        </a:p>
      </dgm:t>
    </dgm:pt>
    <dgm:pt modelId="{676535CC-4779-4A01-B99B-B33AE8AAF5BC}" type="sibTrans" cxnId="{BB56FD1F-08F6-4192-A642-26C9AC1DC08F}">
      <dgm:prSet/>
      <dgm:spPr/>
      <dgm:t>
        <a:bodyPr/>
        <a:lstStyle/>
        <a:p>
          <a:endParaRPr lang="en-US" sz="1600"/>
        </a:p>
      </dgm:t>
    </dgm:pt>
    <dgm:pt modelId="{EB55A087-76F0-4D86-B157-8FC7E899C5ED}" type="pres">
      <dgm:prSet presAssocID="{B4EE4371-0FC8-443E-8A6B-DD4C9DD7EF31}" presName="hierChild1" presStyleCnt="0">
        <dgm:presLayoutVars>
          <dgm:orgChart val="1"/>
          <dgm:chPref val="1"/>
          <dgm:dir/>
          <dgm:animOne val="branch"/>
          <dgm:animLvl val="lvl"/>
          <dgm:resizeHandles/>
        </dgm:presLayoutVars>
      </dgm:prSet>
      <dgm:spPr/>
      <dgm:t>
        <a:bodyPr/>
        <a:lstStyle/>
        <a:p>
          <a:endParaRPr lang="en-US"/>
        </a:p>
      </dgm:t>
    </dgm:pt>
    <dgm:pt modelId="{138DB53B-82D7-479F-B599-12E6C7276171}" type="pres">
      <dgm:prSet presAssocID="{3A670EFE-C4DA-4FAA-8E9F-9D0450F553FA}" presName="hierRoot1" presStyleCnt="0">
        <dgm:presLayoutVars>
          <dgm:hierBranch val="init"/>
        </dgm:presLayoutVars>
      </dgm:prSet>
      <dgm:spPr/>
    </dgm:pt>
    <dgm:pt modelId="{B90EEFA1-DF9E-4C48-8705-66DE23271253}" type="pres">
      <dgm:prSet presAssocID="{3A670EFE-C4DA-4FAA-8E9F-9D0450F553FA}" presName="rootComposite1" presStyleCnt="0"/>
      <dgm:spPr/>
    </dgm:pt>
    <dgm:pt modelId="{1B7E8ECB-B095-4633-A522-6B2ACC71AF86}" type="pres">
      <dgm:prSet presAssocID="{3A670EFE-C4DA-4FAA-8E9F-9D0450F553FA}" presName="rootText1" presStyleLbl="node0" presStyleIdx="0" presStyleCnt="1" custScaleX="225022">
        <dgm:presLayoutVars>
          <dgm:chPref val="3"/>
        </dgm:presLayoutVars>
      </dgm:prSet>
      <dgm:spPr/>
      <dgm:t>
        <a:bodyPr/>
        <a:lstStyle/>
        <a:p>
          <a:endParaRPr lang="en-US"/>
        </a:p>
      </dgm:t>
    </dgm:pt>
    <dgm:pt modelId="{177DF16A-02D5-4C19-9A15-60DBFC9995C4}" type="pres">
      <dgm:prSet presAssocID="{3A670EFE-C4DA-4FAA-8E9F-9D0450F553FA}" presName="rootConnector1" presStyleLbl="node1" presStyleIdx="0" presStyleCnt="0"/>
      <dgm:spPr/>
      <dgm:t>
        <a:bodyPr/>
        <a:lstStyle/>
        <a:p>
          <a:endParaRPr lang="en-US"/>
        </a:p>
      </dgm:t>
    </dgm:pt>
    <dgm:pt modelId="{2C69B1F6-67E0-415B-9569-7D414EA9140B}" type="pres">
      <dgm:prSet presAssocID="{3A670EFE-C4DA-4FAA-8E9F-9D0450F553FA}" presName="hierChild2" presStyleCnt="0"/>
      <dgm:spPr/>
    </dgm:pt>
    <dgm:pt modelId="{FD77B7F7-6F5B-4C52-89B6-9FC968624585}" type="pres">
      <dgm:prSet presAssocID="{56D510BE-E600-4001-A223-42457C87C6F6}" presName="Name37" presStyleLbl="parChTrans1D2" presStyleIdx="0" presStyleCnt="2"/>
      <dgm:spPr/>
      <dgm:t>
        <a:bodyPr/>
        <a:lstStyle/>
        <a:p>
          <a:endParaRPr lang="en-US"/>
        </a:p>
      </dgm:t>
    </dgm:pt>
    <dgm:pt modelId="{91E019EC-B225-4300-BD91-A216B1C501C2}" type="pres">
      <dgm:prSet presAssocID="{C461B50A-58AB-494F-8A6B-F7561CDF585C}" presName="hierRoot2" presStyleCnt="0">
        <dgm:presLayoutVars>
          <dgm:hierBranch/>
        </dgm:presLayoutVars>
      </dgm:prSet>
      <dgm:spPr/>
    </dgm:pt>
    <dgm:pt modelId="{DA5D1E68-AF9C-4934-B3D2-DB51DCF76C66}" type="pres">
      <dgm:prSet presAssocID="{C461B50A-58AB-494F-8A6B-F7561CDF585C}" presName="rootComposite" presStyleCnt="0"/>
      <dgm:spPr/>
    </dgm:pt>
    <dgm:pt modelId="{14C536BE-692C-436B-9FCA-F7FD9DD36055}" type="pres">
      <dgm:prSet presAssocID="{C461B50A-58AB-494F-8A6B-F7561CDF585C}" presName="rootText" presStyleLbl="node2" presStyleIdx="0" presStyleCnt="1" custScaleX="225022" custScaleY="119245">
        <dgm:presLayoutVars>
          <dgm:chPref val="3"/>
        </dgm:presLayoutVars>
      </dgm:prSet>
      <dgm:spPr/>
      <dgm:t>
        <a:bodyPr/>
        <a:lstStyle/>
        <a:p>
          <a:endParaRPr lang="en-US"/>
        </a:p>
      </dgm:t>
    </dgm:pt>
    <dgm:pt modelId="{F8A6EDBE-7F7C-41A6-9380-81D1F35D61F6}" type="pres">
      <dgm:prSet presAssocID="{C461B50A-58AB-494F-8A6B-F7561CDF585C}" presName="rootConnector" presStyleLbl="node2" presStyleIdx="0" presStyleCnt="1"/>
      <dgm:spPr/>
      <dgm:t>
        <a:bodyPr/>
        <a:lstStyle/>
        <a:p>
          <a:endParaRPr lang="en-US"/>
        </a:p>
      </dgm:t>
    </dgm:pt>
    <dgm:pt modelId="{AD0179D2-0D48-4DD7-9A68-B1B73770CB80}" type="pres">
      <dgm:prSet presAssocID="{C461B50A-58AB-494F-8A6B-F7561CDF585C}" presName="hierChild4" presStyleCnt="0"/>
      <dgm:spPr/>
    </dgm:pt>
    <dgm:pt modelId="{BF2ABE66-1058-4550-A69E-664B455195E8}" type="pres">
      <dgm:prSet presAssocID="{933112AA-7A34-4E63-B6F9-CFD6D66D4F18}" presName="Name35" presStyleLbl="parChTrans1D3" presStyleIdx="0" presStyleCnt="2"/>
      <dgm:spPr/>
      <dgm:t>
        <a:bodyPr/>
        <a:lstStyle/>
        <a:p>
          <a:endParaRPr lang="en-US"/>
        </a:p>
      </dgm:t>
    </dgm:pt>
    <dgm:pt modelId="{D0B0DBC3-E075-49C2-A80E-2FF20A411844}" type="pres">
      <dgm:prSet presAssocID="{5E8A2A24-8651-4AAF-9010-1F3436E5FE92}" presName="hierRoot2" presStyleCnt="0">
        <dgm:presLayoutVars>
          <dgm:hierBranch/>
        </dgm:presLayoutVars>
      </dgm:prSet>
      <dgm:spPr/>
    </dgm:pt>
    <dgm:pt modelId="{52378357-1187-4393-879C-3FECDE492823}" type="pres">
      <dgm:prSet presAssocID="{5E8A2A24-8651-4AAF-9010-1F3436E5FE92}" presName="rootComposite" presStyleCnt="0"/>
      <dgm:spPr/>
    </dgm:pt>
    <dgm:pt modelId="{73773C90-87C5-430F-95D0-481FF13F3A1E}" type="pres">
      <dgm:prSet presAssocID="{5E8A2A24-8651-4AAF-9010-1F3436E5FE92}" presName="rootText" presStyleLbl="node3" presStyleIdx="0" presStyleCnt="1" custScaleX="225022">
        <dgm:presLayoutVars>
          <dgm:chPref val="3"/>
        </dgm:presLayoutVars>
      </dgm:prSet>
      <dgm:spPr/>
      <dgm:t>
        <a:bodyPr/>
        <a:lstStyle/>
        <a:p>
          <a:endParaRPr lang="en-US"/>
        </a:p>
      </dgm:t>
    </dgm:pt>
    <dgm:pt modelId="{0AAC2481-D649-4BF5-AB2B-FC0887155367}" type="pres">
      <dgm:prSet presAssocID="{5E8A2A24-8651-4AAF-9010-1F3436E5FE92}" presName="rootConnector" presStyleLbl="node3" presStyleIdx="0" presStyleCnt="1"/>
      <dgm:spPr/>
      <dgm:t>
        <a:bodyPr/>
        <a:lstStyle/>
        <a:p>
          <a:endParaRPr lang="en-US"/>
        </a:p>
      </dgm:t>
    </dgm:pt>
    <dgm:pt modelId="{7B21FB6F-C2B9-4A6E-BC0A-9E92FEACA80A}" type="pres">
      <dgm:prSet presAssocID="{5E8A2A24-8651-4AAF-9010-1F3436E5FE92}" presName="hierChild4" presStyleCnt="0"/>
      <dgm:spPr/>
    </dgm:pt>
    <dgm:pt modelId="{3DD0D295-8BC8-4A6D-9CFA-2E23EBE19739}" type="pres">
      <dgm:prSet presAssocID="{FD021327-7FC5-4EB1-99CF-734BAE6C48F2}" presName="Name35" presStyleLbl="parChTrans1D4" presStyleIdx="0" presStyleCnt="11"/>
      <dgm:spPr/>
      <dgm:t>
        <a:bodyPr/>
        <a:lstStyle/>
        <a:p>
          <a:endParaRPr lang="en-US"/>
        </a:p>
      </dgm:t>
    </dgm:pt>
    <dgm:pt modelId="{D7FC5815-652E-4357-9B94-DB4A2F190C20}" type="pres">
      <dgm:prSet presAssocID="{11D3E743-6F9A-4A38-8008-30819AE4C681}" presName="hierRoot2" presStyleCnt="0">
        <dgm:presLayoutVars>
          <dgm:hierBranch/>
        </dgm:presLayoutVars>
      </dgm:prSet>
      <dgm:spPr/>
    </dgm:pt>
    <dgm:pt modelId="{95A36D52-EE43-4A90-ACDA-013F3FE907A3}" type="pres">
      <dgm:prSet presAssocID="{11D3E743-6F9A-4A38-8008-30819AE4C681}" presName="rootComposite" presStyleCnt="0"/>
      <dgm:spPr/>
    </dgm:pt>
    <dgm:pt modelId="{A24AE1D1-29CE-42C1-828F-2DEFC1CB5E4E}" type="pres">
      <dgm:prSet presAssocID="{11D3E743-6F9A-4A38-8008-30819AE4C681}" presName="rootText" presStyleLbl="node4" presStyleIdx="0" presStyleCnt="10" custScaleX="225022">
        <dgm:presLayoutVars>
          <dgm:chPref val="3"/>
        </dgm:presLayoutVars>
      </dgm:prSet>
      <dgm:spPr/>
      <dgm:t>
        <a:bodyPr/>
        <a:lstStyle/>
        <a:p>
          <a:endParaRPr lang="en-US"/>
        </a:p>
      </dgm:t>
    </dgm:pt>
    <dgm:pt modelId="{386E80B3-C56F-4B37-9220-437468E302B6}" type="pres">
      <dgm:prSet presAssocID="{11D3E743-6F9A-4A38-8008-30819AE4C681}" presName="rootConnector" presStyleLbl="node4" presStyleIdx="0" presStyleCnt="10"/>
      <dgm:spPr/>
      <dgm:t>
        <a:bodyPr/>
        <a:lstStyle/>
        <a:p>
          <a:endParaRPr lang="en-US"/>
        </a:p>
      </dgm:t>
    </dgm:pt>
    <dgm:pt modelId="{48FD54B4-8C33-4F85-92AD-AA27866E5F14}" type="pres">
      <dgm:prSet presAssocID="{11D3E743-6F9A-4A38-8008-30819AE4C681}" presName="hierChild4" presStyleCnt="0"/>
      <dgm:spPr/>
    </dgm:pt>
    <dgm:pt modelId="{743A9F1D-C5DD-45F0-B686-DD3F3C6891D6}" type="pres">
      <dgm:prSet presAssocID="{EDC5751E-D7CE-45ED-806A-C2A25D8D2053}" presName="Name35" presStyleLbl="parChTrans1D4" presStyleIdx="1" presStyleCnt="11"/>
      <dgm:spPr/>
      <dgm:t>
        <a:bodyPr/>
        <a:lstStyle/>
        <a:p>
          <a:endParaRPr lang="en-US"/>
        </a:p>
      </dgm:t>
    </dgm:pt>
    <dgm:pt modelId="{35F8276E-A593-40D6-9945-D86D17958C94}" type="pres">
      <dgm:prSet presAssocID="{768E8CE8-0708-4028-BB7F-63E1B0E1895A}" presName="hierRoot2" presStyleCnt="0">
        <dgm:presLayoutVars>
          <dgm:hierBranch/>
        </dgm:presLayoutVars>
      </dgm:prSet>
      <dgm:spPr/>
    </dgm:pt>
    <dgm:pt modelId="{8C235860-B18B-437C-93B3-0C865796BAA8}" type="pres">
      <dgm:prSet presAssocID="{768E8CE8-0708-4028-BB7F-63E1B0E1895A}" presName="rootComposite" presStyleCnt="0"/>
      <dgm:spPr/>
    </dgm:pt>
    <dgm:pt modelId="{C0D7B980-B5EC-4C77-BF45-81FF0B668740}" type="pres">
      <dgm:prSet presAssocID="{768E8CE8-0708-4028-BB7F-63E1B0E1895A}" presName="rootText" presStyleLbl="node4" presStyleIdx="1" presStyleCnt="10" custScaleX="115936" custLinFactNeighborX="-58270" custLinFactNeighborY="831">
        <dgm:presLayoutVars>
          <dgm:chPref val="3"/>
        </dgm:presLayoutVars>
      </dgm:prSet>
      <dgm:spPr/>
      <dgm:t>
        <a:bodyPr/>
        <a:lstStyle/>
        <a:p>
          <a:endParaRPr lang="en-US"/>
        </a:p>
      </dgm:t>
    </dgm:pt>
    <dgm:pt modelId="{7B242216-F12A-4827-BF14-6EC9CD141B59}" type="pres">
      <dgm:prSet presAssocID="{768E8CE8-0708-4028-BB7F-63E1B0E1895A}" presName="rootConnector" presStyleLbl="node4" presStyleIdx="1" presStyleCnt="10"/>
      <dgm:spPr/>
      <dgm:t>
        <a:bodyPr/>
        <a:lstStyle/>
        <a:p>
          <a:endParaRPr lang="en-US"/>
        </a:p>
      </dgm:t>
    </dgm:pt>
    <dgm:pt modelId="{A1DF6614-A06A-4963-ACAC-6D00E8716F0E}" type="pres">
      <dgm:prSet presAssocID="{768E8CE8-0708-4028-BB7F-63E1B0E1895A}" presName="hierChild4" presStyleCnt="0"/>
      <dgm:spPr/>
    </dgm:pt>
    <dgm:pt modelId="{237B00FE-EFF3-4DEB-A62F-6B4739D319BB}" type="pres">
      <dgm:prSet presAssocID="{90DD1395-8840-4EF1-94EF-1D8F4CA4FF9E}" presName="Name35" presStyleLbl="parChTrans1D4" presStyleIdx="2" presStyleCnt="11"/>
      <dgm:spPr/>
      <dgm:t>
        <a:bodyPr/>
        <a:lstStyle/>
        <a:p>
          <a:endParaRPr lang="en-US"/>
        </a:p>
      </dgm:t>
    </dgm:pt>
    <dgm:pt modelId="{540A54E9-B14D-4DD3-80E5-511E8F666FAD}" type="pres">
      <dgm:prSet presAssocID="{C6249A58-5C6D-4562-B031-329530F817E9}" presName="hierRoot2" presStyleCnt="0">
        <dgm:presLayoutVars>
          <dgm:hierBranch val="init"/>
        </dgm:presLayoutVars>
      </dgm:prSet>
      <dgm:spPr/>
    </dgm:pt>
    <dgm:pt modelId="{6CB1A6A9-D848-4BB4-9BC1-9700C29B4059}" type="pres">
      <dgm:prSet presAssocID="{C6249A58-5C6D-4562-B031-329530F817E9}" presName="rootComposite" presStyleCnt="0"/>
      <dgm:spPr/>
    </dgm:pt>
    <dgm:pt modelId="{C0E35162-B85C-48A2-B55F-3941A56A4E52}" type="pres">
      <dgm:prSet presAssocID="{C6249A58-5C6D-4562-B031-329530F817E9}" presName="rootText" presStyleLbl="node4" presStyleIdx="2" presStyleCnt="10" custLinFactNeighborX="-58270" custLinFactNeighborY="831">
        <dgm:presLayoutVars>
          <dgm:chPref val="3"/>
        </dgm:presLayoutVars>
      </dgm:prSet>
      <dgm:spPr/>
      <dgm:t>
        <a:bodyPr/>
        <a:lstStyle/>
        <a:p>
          <a:endParaRPr lang="en-US"/>
        </a:p>
      </dgm:t>
    </dgm:pt>
    <dgm:pt modelId="{DE37063B-664F-40DE-B478-DCDB3E9969E0}" type="pres">
      <dgm:prSet presAssocID="{C6249A58-5C6D-4562-B031-329530F817E9}" presName="rootConnector" presStyleLbl="node4" presStyleIdx="2" presStyleCnt="10"/>
      <dgm:spPr/>
      <dgm:t>
        <a:bodyPr/>
        <a:lstStyle/>
        <a:p>
          <a:endParaRPr lang="en-US"/>
        </a:p>
      </dgm:t>
    </dgm:pt>
    <dgm:pt modelId="{21EF27CF-7AA3-4A88-81F1-3DF575CAAC07}" type="pres">
      <dgm:prSet presAssocID="{C6249A58-5C6D-4562-B031-329530F817E9}" presName="hierChild4" presStyleCnt="0"/>
      <dgm:spPr/>
    </dgm:pt>
    <dgm:pt modelId="{F7828C11-BF25-473D-B873-B1E7FEA44D9A}" type="pres">
      <dgm:prSet presAssocID="{0AFC9185-8C35-4EA9-8E5F-B61A9C00C249}" presName="Name37" presStyleLbl="parChTrans1D4" presStyleIdx="3" presStyleCnt="11"/>
      <dgm:spPr/>
      <dgm:t>
        <a:bodyPr/>
        <a:lstStyle/>
        <a:p>
          <a:endParaRPr lang="en-US"/>
        </a:p>
      </dgm:t>
    </dgm:pt>
    <dgm:pt modelId="{E838B712-307B-4F62-92F8-D09D50999DF7}" type="pres">
      <dgm:prSet presAssocID="{502B3079-6D71-4315-9ED1-B87E7BDD8BD7}" presName="hierRoot2" presStyleCnt="0">
        <dgm:presLayoutVars>
          <dgm:hierBranch val="init"/>
        </dgm:presLayoutVars>
      </dgm:prSet>
      <dgm:spPr/>
    </dgm:pt>
    <dgm:pt modelId="{1C2D3D1C-B252-45E9-8596-2510FD7305AF}" type="pres">
      <dgm:prSet presAssocID="{502B3079-6D71-4315-9ED1-B87E7BDD8BD7}" presName="rootComposite" presStyleCnt="0"/>
      <dgm:spPr/>
    </dgm:pt>
    <dgm:pt modelId="{F2B4EFFD-0A03-4E7E-9AEE-161727D149F7}" type="pres">
      <dgm:prSet presAssocID="{502B3079-6D71-4315-9ED1-B87E7BDD8BD7}" presName="rootText" presStyleLbl="node4" presStyleIdx="3" presStyleCnt="10" custLinFactNeighborX="-58270" custLinFactNeighborY="831">
        <dgm:presLayoutVars>
          <dgm:chPref val="3"/>
        </dgm:presLayoutVars>
      </dgm:prSet>
      <dgm:spPr/>
      <dgm:t>
        <a:bodyPr/>
        <a:lstStyle/>
        <a:p>
          <a:endParaRPr lang="en-US"/>
        </a:p>
      </dgm:t>
    </dgm:pt>
    <dgm:pt modelId="{6D45DF42-E1DA-4479-9E50-79166C655D13}" type="pres">
      <dgm:prSet presAssocID="{502B3079-6D71-4315-9ED1-B87E7BDD8BD7}" presName="rootConnector" presStyleLbl="node4" presStyleIdx="3" presStyleCnt="10"/>
      <dgm:spPr/>
      <dgm:t>
        <a:bodyPr/>
        <a:lstStyle/>
        <a:p>
          <a:endParaRPr lang="en-US"/>
        </a:p>
      </dgm:t>
    </dgm:pt>
    <dgm:pt modelId="{22C76484-7843-46A5-B6B0-B1C7FD4AC0CE}" type="pres">
      <dgm:prSet presAssocID="{502B3079-6D71-4315-9ED1-B87E7BDD8BD7}" presName="hierChild4" presStyleCnt="0"/>
      <dgm:spPr/>
    </dgm:pt>
    <dgm:pt modelId="{BD4DB4A8-3B43-46A1-A196-42A7A3E81062}" type="pres">
      <dgm:prSet presAssocID="{502B3079-6D71-4315-9ED1-B87E7BDD8BD7}" presName="hierChild5" presStyleCnt="0"/>
      <dgm:spPr/>
    </dgm:pt>
    <dgm:pt modelId="{C9C0A127-1F17-4BFB-8576-4038A6BEA484}" type="pres">
      <dgm:prSet presAssocID="{3CC9BE28-28E1-4CE1-B54F-215BA24F22FB}" presName="Name37" presStyleLbl="parChTrans1D4" presStyleIdx="4" presStyleCnt="11"/>
      <dgm:spPr/>
      <dgm:t>
        <a:bodyPr/>
        <a:lstStyle/>
        <a:p>
          <a:endParaRPr lang="en-US"/>
        </a:p>
      </dgm:t>
    </dgm:pt>
    <dgm:pt modelId="{CB76D522-97C1-4A73-B0FB-2663DB2EFC09}" type="pres">
      <dgm:prSet presAssocID="{540B1FE2-BCB0-476B-B534-693C20204E42}" presName="hierRoot2" presStyleCnt="0">
        <dgm:presLayoutVars>
          <dgm:hierBranch val="init"/>
        </dgm:presLayoutVars>
      </dgm:prSet>
      <dgm:spPr/>
    </dgm:pt>
    <dgm:pt modelId="{403D1A00-9120-4859-9B9E-3EEC60CAFA76}" type="pres">
      <dgm:prSet presAssocID="{540B1FE2-BCB0-476B-B534-693C20204E42}" presName="rootComposite" presStyleCnt="0"/>
      <dgm:spPr/>
    </dgm:pt>
    <dgm:pt modelId="{810CFFC5-0875-4892-9DF2-4DBBD13FA3AE}" type="pres">
      <dgm:prSet presAssocID="{540B1FE2-BCB0-476B-B534-693C20204E42}" presName="rootText" presStyleLbl="node4" presStyleIdx="4" presStyleCnt="10" custLinFactNeighborX="-58270" custLinFactNeighborY="831">
        <dgm:presLayoutVars>
          <dgm:chPref val="3"/>
        </dgm:presLayoutVars>
      </dgm:prSet>
      <dgm:spPr/>
      <dgm:t>
        <a:bodyPr/>
        <a:lstStyle/>
        <a:p>
          <a:endParaRPr lang="en-US"/>
        </a:p>
      </dgm:t>
    </dgm:pt>
    <dgm:pt modelId="{6878A354-129D-48B3-BEE8-05EC6FEA468C}" type="pres">
      <dgm:prSet presAssocID="{540B1FE2-BCB0-476B-B534-693C20204E42}" presName="rootConnector" presStyleLbl="node4" presStyleIdx="4" presStyleCnt="10"/>
      <dgm:spPr/>
      <dgm:t>
        <a:bodyPr/>
        <a:lstStyle/>
        <a:p>
          <a:endParaRPr lang="en-US"/>
        </a:p>
      </dgm:t>
    </dgm:pt>
    <dgm:pt modelId="{32AE6B5B-3A23-4994-BFB5-B4F72A8C5874}" type="pres">
      <dgm:prSet presAssocID="{540B1FE2-BCB0-476B-B534-693C20204E42}" presName="hierChild4" presStyleCnt="0"/>
      <dgm:spPr/>
    </dgm:pt>
    <dgm:pt modelId="{83865114-CBD4-4236-B567-9974F9B05E0F}" type="pres">
      <dgm:prSet presAssocID="{540B1FE2-BCB0-476B-B534-693C20204E42}" presName="hierChild5" presStyleCnt="0"/>
      <dgm:spPr/>
    </dgm:pt>
    <dgm:pt modelId="{98C57451-9736-44ED-BD84-C4406E6D90B8}" type="pres">
      <dgm:prSet presAssocID="{5037D047-C519-457C-8633-0CC5AC4BD3D2}" presName="Name37" presStyleLbl="parChTrans1D4" presStyleIdx="5" presStyleCnt="11"/>
      <dgm:spPr/>
      <dgm:t>
        <a:bodyPr/>
        <a:lstStyle/>
        <a:p>
          <a:endParaRPr lang="en-US"/>
        </a:p>
      </dgm:t>
    </dgm:pt>
    <dgm:pt modelId="{6AD71C25-1EB4-48B6-A4D6-5E7A37A08B81}" type="pres">
      <dgm:prSet presAssocID="{0200660F-540F-4E2F-B811-8F434BE3B7A8}" presName="hierRoot2" presStyleCnt="0">
        <dgm:presLayoutVars>
          <dgm:hierBranch val="init"/>
        </dgm:presLayoutVars>
      </dgm:prSet>
      <dgm:spPr/>
    </dgm:pt>
    <dgm:pt modelId="{4EAAB363-3498-4430-97AB-6025FB5BCB2A}" type="pres">
      <dgm:prSet presAssocID="{0200660F-540F-4E2F-B811-8F434BE3B7A8}" presName="rootComposite" presStyleCnt="0"/>
      <dgm:spPr/>
    </dgm:pt>
    <dgm:pt modelId="{61D08052-F70D-4655-8EC5-35810CC492DC}" type="pres">
      <dgm:prSet presAssocID="{0200660F-540F-4E2F-B811-8F434BE3B7A8}" presName="rootText" presStyleLbl="node4" presStyleIdx="5" presStyleCnt="10" custLinFactNeighborX="-58270" custLinFactNeighborY="831">
        <dgm:presLayoutVars>
          <dgm:chPref val="3"/>
        </dgm:presLayoutVars>
      </dgm:prSet>
      <dgm:spPr/>
      <dgm:t>
        <a:bodyPr/>
        <a:lstStyle/>
        <a:p>
          <a:endParaRPr lang="en-US"/>
        </a:p>
      </dgm:t>
    </dgm:pt>
    <dgm:pt modelId="{C9087990-4D7D-4182-B58D-F035B9BE4E19}" type="pres">
      <dgm:prSet presAssocID="{0200660F-540F-4E2F-B811-8F434BE3B7A8}" presName="rootConnector" presStyleLbl="node4" presStyleIdx="5" presStyleCnt="10"/>
      <dgm:spPr/>
      <dgm:t>
        <a:bodyPr/>
        <a:lstStyle/>
        <a:p>
          <a:endParaRPr lang="en-US"/>
        </a:p>
      </dgm:t>
    </dgm:pt>
    <dgm:pt modelId="{96D6BC9D-5C30-463F-B938-D63979C8B10D}" type="pres">
      <dgm:prSet presAssocID="{0200660F-540F-4E2F-B811-8F434BE3B7A8}" presName="hierChild4" presStyleCnt="0"/>
      <dgm:spPr/>
    </dgm:pt>
    <dgm:pt modelId="{16932ACB-2B0A-48F6-8003-D3FA7DC7E553}" type="pres">
      <dgm:prSet presAssocID="{0200660F-540F-4E2F-B811-8F434BE3B7A8}" presName="hierChild5" presStyleCnt="0"/>
      <dgm:spPr/>
    </dgm:pt>
    <dgm:pt modelId="{4993B69F-61E0-4AC4-A93A-2A7D1FCD5AC9}" type="pres">
      <dgm:prSet presAssocID="{C6249A58-5C6D-4562-B031-329530F817E9}" presName="hierChild5" presStyleCnt="0"/>
      <dgm:spPr/>
    </dgm:pt>
    <dgm:pt modelId="{3C6014E0-F46A-4D9B-824A-B799ABE17238}" type="pres">
      <dgm:prSet presAssocID="{E16BCB6A-771F-4C08-A2EF-AB2FFE5D11A4}" presName="Name35" presStyleLbl="parChTrans1D4" presStyleIdx="6" presStyleCnt="11"/>
      <dgm:spPr/>
      <dgm:t>
        <a:bodyPr/>
        <a:lstStyle/>
        <a:p>
          <a:endParaRPr lang="en-US"/>
        </a:p>
      </dgm:t>
    </dgm:pt>
    <dgm:pt modelId="{C2D04E07-4E21-42FF-9563-B42943FA0601}" type="pres">
      <dgm:prSet presAssocID="{01260313-82F8-4C32-81AD-1D0C28655770}" presName="hierRoot2" presStyleCnt="0">
        <dgm:presLayoutVars>
          <dgm:hierBranch/>
        </dgm:presLayoutVars>
      </dgm:prSet>
      <dgm:spPr/>
    </dgm:pt>
    <dgm:pt modelId="{8A5D8763-EB8F-4477-988B-720CCE6E10E2}" type="pres">
      <dgm:prSet presAssocID="{01260313-82F8-4C32-81AD-1D0C28655770}" presName="rootComposite" presStyleCnt="0"/>
      <dgm:spPr/>
    </dgm:pt>
    <dgm:pt modelId="{AD2BA548-FFF6-40BB-8E02-CE6F4E0E2F8F}" type="pres">
      <dgm:prSet presAssocID="{01260313-82F8-4C32-81AD-1D0C28655770}" presName="rootText" presStyleLbl="node4" presStyleIdx="6" presStyleCnt="10" custLinFactNeighborX="-32049" custLinFactNeighborY="831">
        <dgm:presLayoutVars>
          <dgm:chPref val="3"/>
        </dgm:presLayoutVars>
      </dgm:prSet>
      <dgm:spPr/>
      <dgm:t>
        <a:bodyPr/>
        <a:lstStyle/>
        <a:p>
          <a:endParaRPr lang="en-US"/>
        </a:p>
      </dgm:t>
    </dgm:pt>
    <dgm:pt modelId="{582EC017-152A-41E3-8E05-866675FE1B68}" type="pres">
      <dgm:prSet presAssocID="{01260313-82F8-4C32-81AD-1D0C28655770}" presName="rootConnector" presStyleLbl="node4" presStyleIdx="6" presStyleCnt="10"/>
      <dgm:spPr/>
      <dgm:t>
        <a:bodyPr/>
        <a:lstStyle/>
        <a:p>
          <a:endParaRPr lang="en-US"/>
        </a:p>
      </dgm:t>
    </dgm:pt>
    <dgm:pt modelId="{3829B503-31B8-4848-8611-CAEBAAA8A9A1}" type="pres">
      <dgm:prSet presAssocID="{01260313-82F8-4C32-81AD-1D0C28655770}" presName="hierChild4" presStyleCnt="0"/>
      <dgm:spPr/>
    </dgm:pt>
    <dgm:pt modelId="{F5056C1C-15FE-4C89-A3E5-A17CFFAE0941}" type="pres">
      <dgm:prSet presAssocID="{54CEC086-534E-4600-AD71-C96BD2B7FB66}" presName="Name35" presStyleLbl="parChTrans1D4" presStyleIdx="7" presStyleCnt="11"/>
      <dgm:spPr/>
      <dgm:t>
        <a:bodyPr/>
        <a:lstStyle/>
        <a:p>
          <a:endParaRPr lang="en-US"/>
        </a:p>
      </dgm:t>
    </dgm:pt>
    <dgm:pt modelId="{54C87C16-2B3B-486B-B8CD-C08646771D62}" type="pres">
      <dgm:prSet presAssocID="{F7CE71E9-DF73-4563-B05C-3E576648A0C7}" presName="hierRoot2" presStyleCnt="0">
        <dgm:presLayoutVars>
          <dgm:hierBranch val="init"/>
        </dgm:presLayoutVars>
      </dgm:prSet>
      <dgm:spPr/>
    </dgm:pt>
    <dgm:pt modelId="{CCDEF91D-DF02-46CE-B7C5-6D943E66B39D}" type="pres">
      <dgm:prSet presAssocID="{F7CE71E9-DF73-4563-B05C-3E576648A0C7}" presName="rootComposite" presStyleCnt="0"/>
      <dgm:spPr/>
    </dgm:pt>
    <dgm:pt modelId="{C82A9115-89E8-4CC7-8FC0-6CAED0397412}" type="pres">
      <dgm:prSet presAssocID="{F7CE71E9-DF73-4563-B05C-3E576648A0C7}" presName="rootText" presStyleLbl="node4" presStyleIdx="7" presStyleCnt="10" custLinFactNeighborX="-32049" custLinFactNeighborY="831">
        <dgm:presLayoutVars>
          <dgm:chPref val="3"/>
        </dgm:presLayoutVars>
      </dgm:prSet>
      <dgm:spPr/>
      <dgm:t>
        <a:bodyPr/>
        <a:lstStyle/>
        <a:p>
          <a:endParaRPr lang="en-US"/>
        </a:p>
      </dgm:t>
    </dgm:pt>
    <dgm:pt modelId="{FC5D0D7F-4C5D-4C31-AED9-7E413FE08DA6}" type="pres">
      <dgm:prSet presAssocID="{F7CE71E9-DF73-4563-B05C-3E576648A0C7}" presName="rootConnector" presStyleLbl="node4" presStyleIdx="7" presStyleCnt="10"/>
      <dgm:spPr/>
      <dgm:t>
        <a:bodyPr/>
        <a:lstStyle/>
        <a:p>
          <a:endParaRPr lang="en-US"/>
        </a:p>
      </dgm:t>
    </dgm:pt>
    <dgm:pt modelId="{10BF4ECC-8CF2-431B-8F61-541F5B7D263F}" type="pres">
      <dgm:prSet presAssocID="{F7CE71E9-DF73-4563-B05C-3E576648A0C7}" presName="hierChild4" presStyleCnt="0"/>
      <dgm:spPr/>
    </dgm:pt>
    <dgm:pt modelId="{44CF63DD-E861-490E-B566-CD72D90961DE}" type="pres">
      <dgm:prSet presAssocID="{F7CE71E9-DF73-4563-B05C-3E576648A0C7}" presName="hierChild5" presStyleCnt="0"/>
      <dgm:spPr/>
    </dgm:pt>
    <dgm:pt modelId="{700BF229-8089-42F7-A853-161EEFEDC795}" type="pres">
      <dgm:prSet presAssocID="{01260313-82F8-4C32-81AD-1D0C28655770}" presName="hierChild5" presStyleCnt="0"/>
      <dgm:spPr/>
    </dgm:pt>
    <dgm:pt modelId="{61B1BC2A-DED4-4137-9A35-B4DE9133D903}" type="pres">
      <dgm:prSet presAssocID="{768E8CE8-0708-4028-BB7F-63E1B0E1895A}" presName="hierChild5" presStyleCnt="0"/>
      <dgm:spPr/>
    </dgm:pt>
    <dgm:pt modelId="{92B5301D-C43C-4517-80D4-8833A24A2D99}" type="pres">
      <dgm:prSet presAssocID="{6A840700-E3F1-4595-BF71-AA6C006868D1}" presName="Name35" presStyleLbl="parChTrans1D4" presStyleIdx="8" presStyleCnt="11"/>
      <dgm:spPr/>
      <dgm:t>
        <a:bodyPr/>
        <a:lstStyle/>
        <a:p>
          <a:endParaRPr lang="en-US"/>
        </a:p>
      </dgm:t>
    </dgm:pt>
    <dgm:pt modelId="{EDBB0E84-9B5B-4B03-830E-039BAAE083BC}" type="pres">
      <dgm:prSet presAssocID="{48382C1E-5539-42C2-8160-09D651566FB8}" presName="hierRoot2" presStyleCnt="0">
        <dgm:presLayoutVars>
          <dgm:hierBranch/>
        </dgm:presLayoutVars>
      </dgm:prSet>
      <dgm:spPr/>
    </dgm:pt>
    <dgm:pt modelId="{E2B32FAA-2709-4054-B347-EE33F125A271}" type="pres">
      <dgm:prSet presAssocID="{48382C1E-5539-42C2-8160-09D651566FB8}" presName="rootComposite" presStyleCnt="0"/>
      <dgm:spPr/>
    </dgm:pt>
    <dgm:pt modelId="{C269062E-A82D-47E1-B602-30EAC9037480}" type="pres">
      <dgm:prSet presAssocID="{48382C1E-5539-42C2-8160-09D651566FB8}" presName="rootText" presStyleLbl="node4" presStyleIdx="8" presStyleCnt="10" custScaleX="115936">
        <dgm:presLayoutVars>
          <dgm:chPref val="3"/>
        </dgm:presLayoutVars>
      </dgm:prSet>
      <dgm:spPr/>
      <dgm:t>
        <a:bodyPr/>
        <a:lstStyle/>
        <a:p>
          <a:endParaRPr lang="en-US"/>
        </a:p>
      </dgm:t>
    </dgm:pt>
    <dgm:pt modelId="{65D8B918-2A51-4329-858D-665827A2B403}" type="pres">
      <dgm:prSet presAssocID="{48382C1E-5539-42C2-8160-09D651566FB8}" presName="rootConnector" presStyleLbl="node4" presStyleIdx="8" presStyleCnt="10"/>
      <dgm:spPr/>
      <dgm:t>
        <a:bodyPr/>
        <a:lstStyle/>
        <a:p>
          <a:endParaRPr lang="en-US"/>
        </a:p>
      </dgm:t>
    </dgm:pt>
    <dgm:pt modelId="{E899685C-6647-41D8-958C-52707B8485B4}" type="pres">
      <dgm:prSet presAssocID="{48382C1E-5539-42C2-8160-09D651566FB8}" presName="hierChild4" presStyleCnt="0"/>
      <dgm:spPr/>
    </dgm:pt>
    <dgm:pt modelId="{706DC92B-19FF-462A-9D8A-86BDB729BC4F}" type="pres">
      <dgm:prSet presAssocID="{5AA9FB54-4037-475D-A109-BCB9DDB5A57D}" presName="Name35" presStyleLbl="parChTrans1D4" presStyleIdx="9" presStyleCnt="11"/>
      <dgm:spPr/>
      <dgm:t>
        <a:bodyPr/>
        <a:lstStyle/>
        <a:p>
          <a:endParaRPr lang="en-US"/>
        </a:p>
      </dgm:t>
    </dgm:pt>
    <dgm:pt modelId="{5D3C4C12-0730-4215-B35E-610F677A3417}" type="pres">
      <dgm:prSet presAssocID="{96D322A8-633D-4058-977E-3DE281AD1B9A}" presName="hierRoot2" presStyleCnt="0">
        <dgm:presLayoutVars>
          <dgm:hierBranch val="init"/>
        </dgm:presLayoutVars>
      </dgm:prSet>
      <dgm:spPr/>
    </dgm:pt>
    <dgm:pt modelId="{26A91DFE-DB83-4845-B6DC-8838079D6127}" type="pres">
      <dgm:prSet presAssocID="{96D322A8-633D-4058-977E-3DE281AD1B9A}" presName="rootComposite" presStyleCnt="0"/>
      <dgm:spPr/>
    </dgm:pt>
    <dgm:pt modelId="{823E3359-7CC7-4C21-8F68-478A9C66483E}" type="pres">
      <dgm:prSet presAssocID="{96D322A8-633D-4058-977E-3DE281AD1B9A}" presName="rootText" presStyleLbl="node4" presStyleIdx="9" presStyleCnt="10">
        <dgm:presLayoutVars>
          <dgm:chPref val="3"/>
        </dgm:presLayoutVars>
      </dgm:prSet>
      <dgm:spPr/>
      <dgm:t>
        <a:bodyPr/>
        <a:lstStyle/>
        <a:p>
          <a:endParaRPr lang="en-US"/>
        </a:p>
      </dgm:t>
    </dgm:pt>
    <dgm:pt modelId="{C507012C-4960-4AC8-BB61-5DF0E4AD68DF}" type="pres">
      <dgm:prSet presAssocID="{96D322A8-633D-4058-977E-3DE281AD1B9A}" presName="rootConnector" presStyleLbl="node4" presStyleIdx="9" presStyleCnt="10"/>
      <dgm:spPr/>
      <dgm:t>
        <a:bodyPr/>
        <a:lstStyle/>
        <a:p>
          <a:endParaRPr lang="en-US"/>
        </a:p>
      </dgm:t>
    </dgm:pt>
    <dgm:pt modelId="{5128FA0F-1DBB-43FA-B0E0-2A0782269FB0}" type="pres">
      <dgm:prSet presAssocID="{96D322A8-633D-4058-977E-3DE281AD1B9A}" presName="hierChild4" presStyleCnt="0"/>
      <dgm:spPr/>
    </dgm:pt>
    <dgm:pt modelId="{DB0196A5-AF9D-43B8-B5C1-3DA1C6BCBE60}" type="pres">
      <dgm:prSet presAssocID="{96D322A8-633D-4058-977E-3DE281AD1B9A}" presName="hierChild5" presStyleCnt="0"/>
      <dgm:spPr/>
    </dgm:pt>
    <dgm:pt modelId="{8A8FA0DA-091B-4955-ADA2-D4CAFDDF1A4A}" type="pres">
      <dgm:prSet presAssocID="{48382C1E-5539-42C2-8160-09D651566FB8}" presName="hierChild5" presStyleCnt="0"/>
      <dgm:spPr/>
    </dgm:pt>
    <dgm:pt modelId="{436D413C-1CB0-4DAA-A3E4-4DF7773F6D91}" type="pres">
      <dgm:prSet presAssocID="{11D3E743-6F9A-4A38-8008-30819AE4C681}" presName="hierChild5" presStyleCnt="0"/>
      <dgm:spPr/>
    </dgm:pt>
    <dgm:pt modelId="{B5AAE29B-EAEC-4BBF-9F8E-3EA905F99799}" type="pres">
      <dgm:prSet presAssocID="{5E8A2A24-8651-4AAF-9010-1F3436E5FE92}" presName="hierChild5" presStyleCnt="0"/>
      <dgm:spPr/>
    </dgm:pt>
    <dgm:pt modelId="{0F379B34-4F0F-4E2B-9ADE-7B3E640412A3}" type="pres">
      <dgm:prSet presAssocID="{80944303-4153-4D4D-8896-E5EE9CDF7928}" presName="Name111" presStyleLbl="parChTrans1D4" presStyleIdx="10" presStyleCnt="11"/>
      <dgm:spPr/>
      <dgm:t>
        <a:bodyPr/>
        <a:lstStyle/>
        <a:p>
          <a:endParaRPr lang="en-US"/>
        </a:p>
      </dgm:t>
    </dgm:pt>
    <dgm:pt modelId="{10D48CC2-988D-416C-A230-7E75EC87A191}" type="pres">
      <dgm:prSet presAssocID="{B03350BC-C608-4B3B-BB4B-CF58846DC1D7}" presName="hierRoot3" presStyleCnt="0">
        <dgm:presLayoutVars>
          <dgm:hierBranch val="init"/>
        </dgm:presLayoutVars>
      </dgm:prSet>
      <dgm:spPr/>
    </dgm:pt>
    <dgm:pt modelId="{B213BED6-4997-4056-8FE5-C5615AC8D4DC}" type="pres">
      <dgm:prSet presAssocID="{B03350BC-C608-4B3B-BB4B-CF58846DC1D7}" presName="rootComposite3" presStyleCnt="0"/>
      <dgm:spPr/>
    </dgm:pt>
    <dgm:pt modelId="{F97605B6-89FE-4FC5-9D6D-D02834915373}" type="pres">
      <dgm:prSet presAssocID="{B03350BC-C608-4B3B-BB4B-CF58846DC1D7}" presName="rootText3" presStyleLbl="asst3" presStyleIdx="0" presStyleCnt="1">
        <dgm:presLayoutVars>
          <dgm:chPref val="3"/>
        </dgm:presLayoutVars>
      </dgm:prSet>
      <dgm:spPr/>
      <dgm:t>
        <a:bodyPr/>
        <a:lstStyle/>
        <a:p>
          <a:endParaRPr lang="en-US"/>
        </a:p>
      </dgm:t>
    </dgm:pt>
    <dgm:pt modelId="{AF938A06-9FD4-4255-98C9-F5B8D34F7456}" type="pres">
      <dgm:prSet presAssocID="{B03350BC-C608-4B3B-BB4B-CF58846DC1D7}" presName="rootConnector3" presStyleLbl="asst3" presStyleIdx="0" presStyleCnt="1"/>
      <dgm:spPr/>
      <dgm:t>
        <a:bodyPr/>
        <a:lstStyle/>
        <a:p>
          <a:endParaRPr lang="en-US"/>
        </a:p>
      </dgm:t>
    </dgm:pt>
    <dgm:pt modelId="{BF440381-7660-4F3E-966E-0A7679904D65}" type="pres">
      <dgm:prSet presAssocID="{B03350BC-C608-4B3B-BB4B-CF58846DC1D7}" presName="hierChild6" presStyleCnt="0"/>
      <dgm:spPr/>
    </dgm:pt>
    <dgm:pt modelId="{204BE5EF-7240-4605-B417-C3C2F0866613}" type="pres">
      <dgm:prSet presAssocID="{B03350BC-C608-4B3B-BB4B-CF58846DC1D7}" presName="hierChild7" presStyleCnt="0"/>
      <dgm:spPr/>
    </dgm:pt>
    <dgm:pt modelId="{C139090D-DEDB-4EA4-B7B6-683683E66497}" type="pres">
      <dgm:prSet presAssocID="{C461B50A-58AB-494F-8A6B-F7561CDF585C}" presName="hierChild5" presStyleCnt="0"/>
      <dgm:spPr/>
    </dgm:pt>
    <dgm:pt modelId="{B18769E7-145B-41F5-9E53-2589A66AD4B9}" type="pres">
      <dgm:prSet presAssocID="{97B6C2CB-69DF-402F-8D18-BDE29717AE9A}" presName="Name111" presStyleLbl="parChTrans1D3" presStyleIdx="1" presStyleCnt="2"/>
      <dgm:spPr/>
      <dgm:t>
        <a:bodyPr/>
        <a:lstStyle/>
        <a:p>
          <a:endParaRPr lang="en-US"/>
        </a:p>
      </dgm:t>
    </dgm:pt>
    <dgm:pt modelId="{FBBC61B8-AA3A-4FD2-959A-037A8AC675B5}" type="pres">
      <dgm:prSet presAssocID="{7CBAE052-E2C8-48DA-A161-BBE5B1D59283}" presName="hierRoot3" presStyleCnt="0">
        <dgm:presLayoutVars>
          <dgm:hierBranch val="init"/>
        </dgm:presLayoutVars>
      </dgm:prSet>
      <dgm:spPr/>
    </dgm:pt>
    <dgm:pt modelId="{7C7A5D29-94C5-4EE9-9474-2835841010DB}" type="pres">
      <dgm:prSet presAssocID="{7CBAE052-E2C8-48DA-A161-BBE5B1D59283}" presName="rootComposite3" presStyleCnt="0"/>
      <dgm:spPr/>
    </dgm:pt>
    <dgm:pt modelId="{44B8C5B9-E5A8-42E1-94BE-9FFAE8E321DA}" type="pres">
      <dgm:prSet presAssocID="{7CBAE052-E2C8-48DA-A161-BBE5B1D59283}" presName="rootText3" presStyleLbl="asst2" presStyleIdx="0" presStyleCnt="1">
        <dgm:presLayoutVars>
          <dgm:chPref val="3"/>
        </dgm:presLayoutVars>
      </dgm:prSet>
      <dgm:spPr/>
      <dgm:t>
        <a:bodyPr/>
        <a:lstStyle/>
        <a:p>
          <a:endParaRPr lang="en-US"/>
        </a:p>
      </dgm:t>
    </dgm:pt>
    <dgm:pt modelId="{351CE1E9-EBDE-402D-8DD8-9D4E39890110}" type="pres">
      <dgm:prSet presAssocID="{7CBAE052-E2C8-48DA-A161-BBE5B1D59283}" presName="rootConnector3" presStyleLbl="asst2" presStyleIdx="0" presStyleCnt="1"/>
      <dgm:spPr/>
      <dgm:t>
        <a:bodyPr/>
        <a:lstStyle/>
        <a:p>
          <a:endParaRPr lang="en-US"/>
        </a:p>
      </dgm:t>
    </dgm:pt>
    <dgm:pt modelId="{8C1C9E2A-5943-4F1E-B8B1-7B1D1F330AA2}" type="pres">
      <dgm:prSet presAssocID="{7CBAE052-E2C8-48DA-A161-BBE5B1D59283}" presName="hierChild6" presStyleCnt="0"/>
      <dgm:spPr/>
    </dgm:pt>
    <dgm:pt modelId="{1E4F9444-D54C-4E30-95F6-65E922371E78}" type="pres">
      <dgm:prSet presAssocID="{7CBAE052-E2C8-48DA-A161-BBE5B1D59283}" presName="hierChild7" presStyleCnt="0"/>
      <dgm:spPr/>
    </dgm:pt>
    <dgm:pt modelId="{C79E8CDC-B864-439F-8A6A-6171E35E810F}" type="pres">
      <dgm:prSet presAssocID="{3A670EFE-C4DA-4FAA-8E9F-9D0450F553FA}" presName="hierChild3" presStyleCnt="0"/>
      <dgm:spPr/>
    </dgm:pt>
    <dgm:pt modelId="{D2238EAB-972D-4D21-BF6B-F791F5069374}" type="pres">
      <dgm:prSet presAssocID="{BE04BD14-2D01-4628-8259-B59E54180994}" presName="Name111" presStyleLbl="parChTrans1D2" presStyleIdx="1" presStyleCnt="2"/>
      <dgm:spPr/>
      <dgm:t>
        <a:bodyPr/>
        <a:lstStyle/>
        <a:p>
          <a:endParaRPr lang="en-US"/>
        </a:p>
      </dgm:t>
    </dgm:pt>
    <dgm:pt modelId="{CF77D118-3884-4117-B89E-BC99FB2A6F07}" type="pres">
      <dgm:prSet presAssocID="{5501DBC7-E9C0-4675-BAEE-8574256066F0}" presName="hierRoot3" presStyleCnt="0">
        <dgm:presLayoutVars>
          <dgm:hierBranch val="init"/>
        </dgm:presLayoutVars>
      </dgm:prSet>
      <dgm:spPr/>
    </dgm:pt>
    <dgm:pt modelId="{C29E67EB-ECAF-40EB-8CBC-A87C10F1DB72}" type="pres">
      <dgm:prSet presAssocID="{5501DBC7-E9C0-4675-BAEE-8574256066F0}" presName="rootComposite3" presStyleCnt="0"/>
      <dgm:spPr/>
    </dgm:pt>
    <dgm:pt modelId="{47B5A3EA-B159-4F23-BCBA-0F9E5F791E96}" type="pres">
      <dgm:prSet presAssocID="{5501DBC7-E9C0-4675-BAEE-8574256066F0}" presName="rootText3" presStyleLbl="asst1" presStyleIdx="0" presStyleCnt="1" custScaleY="137587">
        <dgm:presLayoutVars>
          <dgm:chPref val="3"/>
        </dgm:presLayoutVars>
      </dgm:prSet>
      <dgm:spPr/>
      <dgm:t>
        <a:bodyPr/>
        <a:lstStyle/>
        <a:p>
          <a:endParaRPr lang="en-US"/>
        </a:p>
      </dgm:t>
    </dgm:pt>
    <dgm:pt modelId="{16971218-059D-4228-971D-E771DA565924}" type="pres">
      <dgm:prSet presAssocID="{5501DBC7-E9C0-4675-BAEE-8574256066F0}" presName="rootConnector3" presStyleLbl="asst1" presStyleIdx="0" presStyleCnt="1"/>
      <dgm:spPr/>
      <dgm:t>
        <a:bodyPr/>
        <a:lstStyle/>
        <a:p>
          <a:endParaRPr lang="en-US"/>
        </a:p>
      </dgm:t>
    </dgm:pt>
    <dgm:pt modelId="{4435CEBF-4925-497C-9A60-8833FACE238C}" type="pres">
      <dgm:prSet presAssocID="{5501DBC7-E9C0-4675-BAEE-8574256066F0}" presName="hierChild6" presStyleCnt="0"/>
      <dgm:spPr/>
    </dgm:pt>
    <dgm:pt modelId="{13B4D9D8-E1B7-4CE9-9052-7A581B3FA28C}" type="pres">
      <dgm:prSet presAssocID="{5501DBC7-E9C0-4675-BAEE-8574256066F0}" presName="hierChild7" presStyleCnt="0"/>
      <dgm:spPr/>
    </dgm:pt>
  </dgm:ptLst>
  <dgm:cxnLst>
    <dgm:cxn modelId="{616CEA28-73F2-4937-9BB5-A14521C5A5CB}" type="presOf" srcId="{01260313-82F8-4C32-81AD-1D0C28655770}" destId="{AD2BA548-FFF6-40BB-8E02-CE6F4E0E2F8F}" srcOrd="0" destOrd="0" presId="urn:microsoft.com/office/officeart/2005/8/layout/orgChart1"/>
    <dgm:cxn modelId="{819073F8-365C-4EFF-8CE9-D1959BA4A776}" type="presOf" srcId="{5501DBC7-E9C0-4675-BAEE-8574256066F0}" destId="{47B5A3EA-B159-4F23-BCBA-0F9E5F791E96}" srcOrd="0" destOrd="0" presId="urn:microsoft.com/office/officeart/2005/8/layout/orgChart1"/>
    <dgm:cxn modelId="{8FEECA0F-DE5A-40AD-97FD-B3D768A05BD7}" srcId="{3A670EFE-C4DA-4FAA-8E9F-9D0450F553FA}" destId="{C461B50A-58AB-494F-8A6B-F7561CDF585C}" srcOrd="0" destOrd="0" parTransId="{56D510BE-E600-4001-A223-42457C87C6F6}" sibTransId="{779DD420-649E-4607-B7F1-A2B313AE5D8F}"/>
    <dgm:cxn modelId="{78FB705F-5623-47F7-9BC2-2CB51997DCD9}" type="presOf" srcId="{FD021327-7FC5-4EB1-99CF-734BAE6C48F2}" destId="{3DD0D295-8BC8-4A6D-9CFA-2E23EBE19739}" srcOrd="0" destOrd="0" presId="urn:microsoft.com/office/officeart/2005/8/layout/orgChart1"/>
    <dgm:cxn modelId="{53CEF97C-7D69-4A8F-8857-AA8361A38290}" srcId="{11D3E743-6F9A-4A38-8008-30819AE4C681}" destId="{48382C1E-5539-42C2-8160-09D651566FB8}" srcOrd="1" destOrd="0" parTransId="{6A840700-E3F1-4595-BF71-AA6C006868D1}" sibTransId="{BA3B9503-3D8A-4821-A28C-5B08CF88DA73}"/>
    <dgm:cxn modelId="{BB56FD1F-08F6-4192-A642-26C9AC1DC08F}" srcId="{3A670EFE-C4DA-4FAA-8E9F-9D0450F553FA}" destId="{5501DBC7-E9C0-4675-BAEE-8574256066F0}" srcOrd="1" destOrd="0" parTransId="{BE04BD14-2D01-4628-8259-B59E54180994}" sibTransId="{676535CC-4779-4A01-B99B-B33AE8AAF5BC}"/>
    <dgm:cxn modelId="{E940A74B-67DB-40B1-9D3E-15B6392F0D64}" type="presOf" srcId="{97B6C2CB-69DF-402F-8D18-BDE29717AE9A}" destId="{B18769E7-145B-41F5-9E53-2589A66AD4B9}" srcOrd="0" destOrd="0" presId="urn:microsoft.com/office/officeart/2005/8/layout/orgChart1"/>
    <dgm:cxn modelId="{8DB2B661-1E54-4E8F-A972-6CF6BC04DC83}" type="presOf" srcId="{7CBAE052-E2C8-48DA-A161-BBE5B1D59283}" destId="{351CE1E9-EBDE-402D-8DD8-9D4E39890110}" srcOrd="1" destOrd="0" presId="urn:microsoft.com/office/officeart/2005/8/layout/orgChart1"/>
    <dgm:cxn modelId="{8026DE2A-B520-4E03-9FA9-A20AF30DBB2F}" type="presOf" srcId="{0200660F-540F-4E2F-B811-8F434BE3B7A8}" destId="{61D08052-F70D-4655-8EC5-35810CC492DC}" srcOrd="0" destOrd="0" presId="urn:microsoft.com/office/officeart/2005/8/layout/orgChart1"/>
    <dgm:cxn modelId="{9C468A14-6E18-4089-BF23-C241F66DAC47}" srcId="{11D3E743-6F9A-4A38-8008-30819AE4C681}" destId="{768E8CE8-0708-4028-BB7F-63E1B0E1895A}" srcOrd="0" destOrd="0" parTransId="{EDC5751E-D7CE-45ED-806A-C2A25D8D2053}" sibTransId="{AD1E8C99-3F53-44B6-B49D-64299BAE1048}"/>
    <dgm:cxn modelId="{8C925456-A692-479F-A560-68BAB652E9F3}" type="presOf" srcId="{540B1FE2-BCB0-476B-B534-693C20204E42}" destId="{810CFFC5-0875-4892-9DF2-4DBBD13FA3AE}" srcOrd="0" destOrd="0" presId="urn:microsoft.com/office/officeart/2005/8/layout/orgChart1"/>
    <dgm:cxn modelId="{B5FE2E51-93F0-4B22-813B-C4CB726EFBFE}" type="presOf" srcId="{0200660F-540F-4E2F-B811-8F434BE3B7A8}" destId="{C9087990-4D7D-4182-B58D-F035B9BE4E19}" srcOrd="1" destOrd="0" presId="urn:microsoft.com/office/officeart/2005/8/layout/orgChart1"/>
    <dgm:cxn modelId="{F8D8F0E2-5FA6-4331-B87B-5B42CD373C3B}" type="presOf" srcId="{EDC5751E-D7CE-45ED-806A-C2A25D8D2053}" destId="{743A9F1D-C5DD-45F0-B686-DD3F3C6891D6}" srcOrd="0" destOrd="0" presId="urn:microsoft.com/office/officeart/2005/8/layout/orgChart1"/>
    <dgm:cxn modelId="{E614279E-063A-410F-ADE1-68251A96D94E}" srcId="{5E8A2A24-8651-4AAF-9010-1F3436E5FE92}" destId="{B03350BC-C608-4B3B-BB4B-CF58846DC1D7}" srcOrd="0" destOrd="0" parTransId="{80944303-4153-4D4D-8896-E5EE9CDF7928}" sibTransId="{7BB84DCC-A8BE-4C0B-932D-2999B21231A0}"/>
    <dgm:cxn modelId="{475BF5A8-9231-4CE5-BA3C-155F6A21D107}" srcId="{5E8A2A24-8651-4AAF-9010-1F3436E5FE92}" destId="{11D3E743-6F9A-4A38-8008-30819AE4C681}" srcOrd="1" destOrd="0" parTransId="{FD021327-7FC5-4EB1-99CF-734BAE6C48F2}" sibTransId="{0FCF5B2B-4D1D-4C8A-93E4-D936B4638687}"/>
    <dgm:cxn modelId="{FD674C61-DCF7-446C-8A10-270D527A9204}" type="presOf" srcId="{5E8A2A24-8651-4AAF-9010-1F3436E5FE92}" destId="{73773C90-87C5-430F-95D0-481FF13F3A1E}" srcOrd="0" destOrd="0" presId="urn:microsoft.com/office/officeart/2005/8/layout/orgChart1"/>
    <dgm:cxn modelId="{0894F7A3-565A-495E-8E9C-3A040C31ABA7}" type="presOf" srcId="{B03350BC-C608-4B3B-BB4B-CF58846DC1D7}" destId="{AF938A06-9FD4-4255-98C9-F5B8D34F7456}" srcOrd="1" destOrd="0" presId="urn:microsoft.com/office/officeart/2005/8/layout/orgChart1"/>
    <dgm:cxn modelId="{623D34A5-D075-4769-8485-F8D12E5DC1ED}" type="presOf" srcId="{80944303-4153-4D4D-8896-E5EE9CDF7928}" destId="{0F379B34-4F0F-4E2B-9ADE-7B3E640412A3}" srcOrd="0" destOrd="0" presId="urn:microsoft.com/office/officeart/2005/8/layout/orgChart1"/>
    <dgm:cxn modelId="{066BE5DD-0C2B-4A5B-BB61-403158FC4C3B}" type="presOf" srcId="{11D3E743-6F9A-4A38-8008-30819AE4C681}" destId="{A24AE1D1-29CE-42C1-828F-2DEFC1CB5E4E}" srcOrd="0" destOrd="0" presId="urn:microsoft.com/office/officeart/2005/8/layout/orgChart1"/>
    <dgm:cxn modelId="{66936BF1-4E7F-4FF5-8444-3231FC5FC700}" srcId="{768E8CE8-0708-4028-BB7F-63E1B0E1895A}" destId="{C6249A58-5C6D-4562-B031-329530F817E9}" srcOrd="0" destOrd="0" parTransId="{90DD1395-8840-4EF1-94EF-1D8F4CA4FF9E}" sibTransId="{2FF9646B-ED31-4D31-A8F7-88EFC6362190}"/>
    <dgm:cxn modelId="{E2C84180-3F14-42D2-8301-45ED5538BAF1}" type="presOf" srcId="{90DD1395-8840-4EF1-94EF-1D8F4CA4FF9E}" destId="{237B00FE-EFF3-4DEB-A62F-6B4739D319BB}" srcOrd="0" destOrd="0" presId="urn:microsoft.com/office/officeart/2005/8/layout/orgChart1"/>
    <dgm:cxn modelId="{8D4506E1-B9B6-473E-8995-52439354D852}" srcId="{01260313-82F8-4C32-81AD-1D0C28655770}" destId="{F7CE71E9-DF73-4563-B05C-3E576648A0C7}" srcOrd="0" destOrd="0" parTransId="{54CEC086-534E-4600-AD71-C96BD2B7FB66}" sibTransId="{FDB103E9-19CC-42A7-ADB8-3E0939A6134F}"/>
    <dgm:cxn modelId="{7C29FF71-F3FB-4862-A655-D7ADA9323745}" type="presOf" srcId="{768E8CE8-0708-4028-BB7F-63E1B0E1895A}" destId="{C0D7B980-B5EC-4C77-BF45-81FF0B668740}" srcOrd="0" destOrd="0" presId="urn:microsoft.com/office/officeart/2005/8/layout/orgChart1"/>
    <dgm:cxn modelId="{9B3C0CD9-9B13-4F0B-995D-7675AC2D1523}" type="presOf" srcId="{56D510BE-E600-4001-A223-42457C87C6F6}" destId="{FD77B7F7-6F5B-4C52-89B6-9FC968624585}" srcOrd="0" destOrd="0" presId="urn:microsoft.com/office/officeart/2005/8/layout/orgChart1"/>
    <dgm:cxn modelId="{B618FEBE-17BC-46C8-B286-4293E54A8862}" srcId="{C6249A58-5C6D-4562-B031-329530F817E9}" destId="{540B1FE2-BCB0-476B-B534-693C20204E42}" srcOrd="1" destOrd="0" parTransId="{3CC9BE28-28E1-4CE1-B54F-215BA24F22FB}" sibTransId="{39EA2736-7E45-4736-95EF-5C660CBC38D9}"/>
    <dgm:cxn modelId="{915FB581-EFC2-4C33-A2FB-1D08284C361F}" type="presOf" srcId="{933112AA-7A34-4E63-B6F9-CFD6D66D4F18}" destId="{BF2ABE66-1058-4550-A69E-664B455195E8}" srcOrd="0" destOrd="0" presId="urn:microsoft.com/office/officeart/2005/8/layout/orgChart1"/>
    <dgm:cxn modelId="{2D3DC1F6-6215-4E57-B19E-6216DB08EE80}" type="presOf" srcId="{BE04BD14-2D01-4628-8259-B59E54180994}" destId="{D2238EAB-972D-4D21-BF6B-F791F5069374}" srcOrd="0" destOrd="0" presId="urn:microsoft.com/office/officeart/2005/8/layout/orgChart1"/>
    <dgm:cxn modelId="{FE3F0D18-A0CF-4A8B-871D-749A5C267142}" srcId="{C461B50A-58AB-494F-8A6B-F7561CDF585C}" destId="{7CBAE052-E2C8-48DA-A161-BBE5B1D59283}" srcOrd="0" destOrd="0" parTransId="{97B6C2CB-69DF-402F-8D18-BDE29717AE9A}" sibTransId="{58EECF95-D797-4284-8C45-4FE26A0A1A14}"/>
    <dgm:cxn modelId="{E79C2A2C-C20C-465B-998C-8AC8E6B495C4}" type="presOf" srcId="{0AFC9185-8C35-4EA9-8E5F-B61A9C00C249}" destId="{F7828C11-BF25-473D-B873-B1E7FEA44D9A}" srcOrd="0" destOrd="0" presId="urn:microsoft.com/office/officeart/2005/8/layout/orgChart1"/>
    <dgm:cxn modelId="{AF081FF9-A72F-4924-8505-10258878F134}" type="presOf" srcId="{F7CE71E9-DF73-4563-B05C-3E576648A0C7}" destId="{C82A9115-89E8-4CC7-8FC0-6CAED0397412}" srcOrd="0" destOrd="0" presId="urn:microsoft.com/office/officeart/2005/8/layout/orgChart1"/>
    <dgm:cxn modelId="{358881FE-2E8B-4934-A94F-75CB7BE4D0A5}" type="presOf" srcId="{B4EE4371-0FC8-443E-8A6B-DD4C9DD7EF31}" destId="{EB55A087-76F0-4D86-B157-8FC7E899C5ED}" srcOrd="0" destOrd="0" presId="urn:microsoft.com/office/officeart/2005/8/layout/orgChart1"/>
    <dgm:cxn modelId="{C048A8A0-685C-4419-B8E4-9AB1BB187F58}" srcId="{48382C1E-5539-42C2-8160-09D651566FB8}" destId="{96D322A8-633D-4058-977E-3DE281AD1B9A}" srcOrd="0" destOrd="0" parTransId="{5AA9FB54-4037-475D-A109-BCB9DDB5A57D}" sibTransId="{EE153F05-18CB-4B57-A52F-8986FD537728}"/>
    <dgm:cxn modelId="{B5F391AB-9AB2-4CA2-9DA4-802B4D318E0A}" type="presOf" srcId="{6A840700-E3F1-4595-BF71-AA6C006868D1}" destId="{92B5301D-C43C-4517-80D4-8833A24A2D99}" srcOrd="0" destOrd="0" presId="urn:microsoft.com/office/officeart/2005/8/layout/orgChart1"/>
    <dgm:cxn modelId="{0EAE77E7-2A61-478C-81D6-2A50359264C9}" type="presOf" srcId="{E16BCB6A-771F-4C08-A2EF-AB2FFE5D11A4}" destId="{3C6014E0-F46A-4D9B-824A-B799ABE17238}" srcOrd="0" destOrd="0" presId="urn:microsoft.com/office/officeart/2005/8/layout/orgChart1"/>
    <dgm:cxn modelId="{47120190-F41C-4027-8A8E-8663C8C85557}" type="presOf" srcId="{C461B50A-58AB-494F-8A6B-F7561CDF585C}" destId="{F8A6EDBE-7F7C-41A6-9380-81D1F35D61F6}" srcOrd="1" destOrd="0" presId="urn:microsoft.com/office/officeart/2005/8/layout/orgChart1"/>
    <dgm:cxn modelId="{D88AC11E-EBC2-4946-8F71-145743EF9690}" type="presOf" srcId="{3A670EFE-C4DA-4FAA-8E9F-9D0450F553FA}" destId="{177DF16A-02D5-4C19-9A15-60DBFC9995C4}" srcOrd="1" destOrd="0" presId="urn:microsoft.com/office/officeart/2005/8/layout/orgChart1"/>
    <dgm:cxn modelId="{2390485D-688E-4D07-84D3-8EB9B979D59B}" type="presOf" srcId="{96D322A8-633D-4058-977E-3DE281AD1B9A}" destId="{C507012C-4960-4AC8-BB61-5DF0E4AD68DF}" srcOrd="1" destOrd="0" presId="urn:microsoft.com/office/officeart/2005/8/layout/orgChart1"/>
    <dgm:cxn modelId="{ECB1FE9E-D201-46D8-93F8-966B249ECEC7}" srcId="{B4EE4371-0FC8-443E-8A6B-DD4C9DD7EF31}" destId="{3A670EFE-C4DA-4FAA-8E9F-9D0450F553FA}" srcOrd="0" destOrd="0" parTransId="{E2D1AA18-A8F9-45E3-8FBF-CDAFC0366286}" sibTransId="{FEFCD9ED-DC6A-46FB-86F0-5FD20B63969E}"/>
    <dgm:cxn modelId="{6C3A6E93-9309-4F45-9D19-D10BBF25325A}" srcId="{C6249A58-5C6D-4562-B031-329530F817E9}" destId="{502B3079-6D71-4315-9ED1-B87E7BDD8BD7}" srcOrd="0" destOrd="0" parTransId="{0AFC9185-8C35-4EA9-8E5F-B61A9C00C249}" sibTransId="{A0A23528-EB61-4E87-BBD8-B496B7F91A51}"/>
    <dgm:cxn modelId="{B77F288D-6686-4AFD-8C48-B0B738E894C0}" type="presOf" srcId="{B03350BC-C608-4B3B-BB4B-CF58846DC1D7}" destId="{F97605B6-89FE-4FC5-9D6D-D02834915373}" srcOrd="0" destOrd="0" presId="urn:microsoft.com/office/officeart/2005/8/layout/orgChart1"/>
    <dgm:cxn modelId="{406D0F5A-89F2-4D00-BF3B-8E5F4845E9A1}" type="presOf" srcId="{48382C1E-5539-42C2-8160-09D651566FB8}" destId="{65D8B918-2A51-4329-858D-665827A2B403}" srcOrd="1" destOrd="0" presId="urn:microsoft.com/office/officeart/2005/8/layout/orgChart1"/>
    <dgm:cxn modelId="{DDA1A8D3-FE82-4053-8BBC-D16CFFE21A5B}" type="presOf" srcId="{7CBAE052-E2C8-48DA-A161-BBE5B1D59283}" destId="{44B8C5B9-E5A8-42E1-94BE-9FFAE8E321DA}" srcOrd="0" destOrd="0" presId="urn:microsoft.com/office/officeart/2005/8/layout/orgChart1"/>
    <dgm:cxn modelId="{2EC7CF41-0215-42BF-986D-52261C29E496}" type="presOf" srcId="{540B1FE2-BCB0-476B-B534-693C20204E42}" destId="{6878A354-129D-48B3-BEE8-05EC6FEA468C}" srcOrd="1" destOrd="0" presId="urn:microsoft.com/office/officeart/2005/8/layout/orgChart1"/>
    <dgm:cxn modelId="{0C7852AF-15D7-4929-89B2-FA701E40D6B7}" type="presOf" srcId="{502B3079-6D71-4315-9ED1-B87E7BDD8BD7}" destId="{6D45DF42-E1DA-4479-9E50-79166C655D13}" srcOrd="1" destOrd="0" presId="urn:microsoft.com/office/officeart/2005/8/layout/orgChart1"/>
    <dgm:cxn modelId="{35E851A6-0F95-43F7-A621-409DF0FFCEA8}" type="presOf" srcId="{C6249A58-5C6D-4562-B031-329530F817E9}" destId="{C0E35162-B85C-48A2-B55F-3941A56A4E52}" srcOrd="0" destOrd="0" presId="urn:microsoft.com/office/officeart/2005/8/layout/orgChart1"/>
    <dgm:cxn modelId="{1FD18148-CA8D-4DA2-8553-93E61FEE054F}" type="presOf" srcId="{3A670EFE-C4DA-4FAA-8E9F-9D0450F553FA}" destId="{1B7E8ECB-B095-4633-A522-6B2ACC71AF86}" srcOrd="0" destOrd="0" presId="urn:microsoft.com/office/officeart/2005/8/layout/orgChart1"/>
    <dgm:cxn modelId="{66E03114-4239-44E1-B388-CE43AE0BBA7A}" type="presOf" srcId="{C461B50A-58AB-494F-8A6B-F7561CDF585C}" destId="{14C536BE-692C-436B-9FCA-F7FD9DD36055}" srcOrd="0" destOrd="0" presId="urn:microsoft.com/office/officeart/2005/8/layout/orgChart1"/>
    <dgm:cxn modelId="{63D07F24-5E10-4124-B18A-6D38C5AE4CC5}" type="presOf" srcId="{5AA9FB54-4037-475D-A109-BCB9DDB5A57D}" destId="{706DC92B-19FF-462A-9D8A-86BDB729BC4F}" srcOrd="0" destOrd="0" presId="urn:microsoft.com/office/officeart/2005/8/layout/orgChart1"/>
    <dgm:cxn modelId="{0D553DA0-9FDC-41A6-AC8F-F29A9C13F51B}" type="presOf" srcId="{11D3E743-6F9A-4A38-8008-30819AE4C681}" destId="{386E80B3-C56F-4B37-9220-437468E302B6}" srcOrd="1" destOrd="0" presId="urn:microsoft.com/office/officeart/2005/8/layout/orgChart1"/>
    <dgm:cxn modelId="{C78AA97C-BE9A-4F77-A030-373C6855F5CC}" srcId="{C461B50A-58AB-494F-8A6B-F7561CDF585C}" destId="{5E8A2A24-8651-4AAF-9010-1F3436E5FE92}" srcOrd="1" destOrd="0" parTransId="{933112AA-7A34-4E63-B6F9-CFD6D66D4F18}" sibTransId="{FEEDB717-7C59-4C79-B3AF-08AB980D50D0}"/>
    <dgm:cxn modelId="{9A6A77F4-A0CB-415D-87EC-4EB513E344AA}" srcId="{768E8CE8-0708-4028-BB7F-63E1B0E1895A}" destId="{01260313-82F8-4C32-81AD-1D0C28655770}" srcOrd="1" destOrd="0" parTransId="{E16BCB6A-771F-4C08-A2EF-AB2FFE5D11A4}" sibTransId="{C219BBD3-0EE4-4131-A3DF-2E45CE68929B}"/>
    <dgm:cxn modelId="{66FA53FF-570C-494C-90B1-84FB428B571D}" type="presOf" srcId="{F7CE71E9-DF73-4563-B05C-3E576648A0C7}" destId="{FC5D0D7F-4C5D-4C31-AED9-7E413FE08DA6}" srcOrd="1" destOrd="0" presId="urn:microsoft.com/office/officeart/2005/8/layout/orgChart1"/>
    <dgm:cxn modelId="{6B3B444B-0622-4024-BAFB-B79DBA5D1597}" type="presOf" srcId="{502B3079-6D71-4315-9ED1-B87E7BDD8BD7}" destId="{F2B4EFFD-0A03-4E7E-9AEE-161727D149F7}" srcOrd="0" destOrd="0" presId="urn:microsoft.com/office/officeart/2005/8/layout/orgChart1"/>
    <dgm:cxn modelId="{C43C7D65-BF6C-4D6E-BC04-1BF2CE77A81C}" type="presOf" srcId="{48382C1E-5539-42C2-8160-09D651566FB8}" destId="{C269062E-A82D-47E1-B602-30EAC9037480}" srcOrd="0" destOrd="0" presId="urn:microsoft.com/office/officeart/2005/8/layout/orgChart1"/>
    <dgm:cxn modelId="{027F4522-D96F-497E-ABFD-AC6822E39FBC}" type="presOf" srcId="{54CEC086-534E-4600-AD71-C96BD2B7FB66}" destId="{F5056C1C-15FE-4C89-A3E5-A17CFFAE0941}" srcOrd="0" destOrd="0" presId="urn:microsoft.com/office/officeart/2005/8/layout/orgChart1"/>
    <dgm:cxn modelId="{3DA74855-8AC1-4830-A287-5093F09A8334}" type="presOf" srcId="{5E8A2A24-8651-4AAF-9010-1F3436E5FE92}" destId="{0AAC2481-D649-4BF5-AB2B-FC0887155367}" srcOrd="1" destOrd="0" presId="urn:microsoft.com/office/officeart/2005/8/layout/orgChart1"/>
    <dgm:cxn modelId="{C9C3F3E2-9EE3-4F26-85D9-2B7105B160BE}" type="presOf" srcId="{5037D047-C519-457C-8633-0CC5AC4BD3D2}" destId="{98C57451-9736-44ED-BD84-C4406E6D90B8}" srcOrd="0" destOrd="0" presId="urn:microsoft.com/office/officeart/2005/8/layout/orgChart1"/>
    <dgm:cxn modelId="{B765748C-7A0A-4BF9-88C9-ED8852D274A3}" type="presOf" srcId="{96D322A8-633D-4058-977E-3DE281AD1B9A}" destId="{823E3359-7CC7-4C21-8F68-478A9C66483E}" srcOrd="0" destOrd="0" presId="urn:microsoft.com/office/officeart/2005/8/layout/orgChart1"/>
    <dgm:cxn modelId="{857805C8-9B18-410A-8374-A5C97017946D}" type="presOf" srcId="{768E8CE8-0708-4028-BB7F-63E1B0E1895A}" destId="{7B242216-F12A-4827-BF14-6EC9CD141B59}" srcOrd="1" destOrd="0" presId="urn:microsoft.com/office/officeart/2005/8/layout/orgChart1"/>
    <dgm:cxn modelId="{E2C72DE5-B94A-4F99-BDD6-2725B9D6D3EB}" type="presOf" srcId="{3CC9BE28-28E1-4CE1-B54F-215BA24F22FB}" destId="{C9C0A127-1F17-4BFB-8576-4038A6BEA484}" srcOrd="0" destOrd="0" presId="urn:microsoft.com/office/officeart/2005/8/layout/orgChart1"/>
    <dgm:cxn modelId="{12565ACC-7060-4D54-9C6F-CD6E241D595A}" srcId="{C6249A58-5C6D-4562-B031-329530F817E9}" destId="{0200660F-540F-4E2F-B811-8F434BE3B7A8}" srcOrd="2" destOrd="0" parTransId="{5037D047-C519-457C-8633-0CC5AC4BD3D2}" sibTransId="{35BD50E4-F6D9-4FFA-AA6B-D88E99AD900E}"/>
    <dgm:cxn modelId="{65CA7F45-89C1-441F-BB0F-FC83E4DFACD4}" type="presOf" srcId="{01260313-82F8-4C32-81AD-1D0C28655770}" destId="{582EC017-152A-41E3-8E05-866675FE1B68}" srcOrd="1" destOrd="0" presId="urn:microsoft.com/office/officeart/2005/8/layout/orgChart1"/>
    <dgm:cxn modelId="{525FA978-8483-488A-ACBE-F8F4673F53FF}" type="presOf" srcId="{C6249A58-5C6D-4562-B031-329530F817E9}" destId="{DE37063B-664F-40DE-B478-DCDB3E9969E0}" srcOrd="1" destOrd="0" presId="urn:microsoft.com/office/officeart/2005/8/layout/orgChart1"/>
    <dgm:cxn modelId="{0DFF5C1B-8B63-4F7B-A48A-404298F41E76}" type="presOf" srcId="{5501DBC7-E9C0-4675-BAEE-8574256066F0}" destId="{16971218-059D-4228-971D-E771DA565924}" srcOrd="1" destOrd="0" presId="urn:microsoft.com/office/officeart/2005/8/layout/orgChart1"/>
    <dgm:cxn modelId="{7F287375-46DD-4F32-9056-61532A7C2453}" type="presParOf" srcId="{EB55A087-76F0-4D86-B157-8FC7E899C5ED}" destId="{138DB53B-82D7-479F-B599-12E6C7276171}" srcOrd="0" destOrd="0" presId="urn:microsoft.com/office/officeart/2005/8/layout/orgChart1"/>
    <dgm:cxn modelId="{E0903E44-1F32-4792-B931-4604948771F9}" type="presParOf" srcId="{138DB53B-82D7-479F-B599-12E6C7276171}" destId="{B90EEFA1-DF9E-4C48-8705-66DE23271253}" srcOrd="0" destOrd="0" presId="urn:microsoft.com/office/officeart/2005/8/layout/orgChart1"/>
    <dgm:cxn modelId="{401ADB18-7A7F-409E-92C1-715032BA523D}" type="presParOf" srcId="{B90EEFA1-DF9E-4C48-8705-66DE23271253}" destId="{1B7E8ECB-B095-4633-A522-6B2ACC71AF86}" srcOrd="0" destOrd="0" presId="urn:microsoft.com/office/officeart/2005/8/layout/orgChart1"/>
    <dgm:cxn modelId="{19F1958D-F7FE-43DA-AF7F-6AAD73FA2F48}" type="presParOf" srcId="{B90EEFA1-DF9E-4C48-8705-66DE23271253}" destId="{177DF16A-02D5-4C19-9A15-60DBFC9995C4}" srcOrd="1" destOrd="0" presId="urn:microsoft.com/office/officeart/2005/8/layout/orgChart1"/>
    <dgm:cxn modelId="{2EB65F8D-3996-49A3-98B1-1D7E8DC33472}" type="presParOf" srcId="{138DB53B-82D7-479F-B599-12E6C7276171}" destId="{2C69B1F6-67E0-415B-9569-7D414EA9140B}" srcOrd="1" destOrd="0" presId="urn:microsoft.com/office/officeart/2005/8/layout/orgChart1"/>
    <dgm:cxn modelId="{744CF9BF-1A26-4D8A-AEF0-8A5041B685D6}" type="presParOf" srcId="{2C69B1F6-67E0-415B-9569-7D414EA9140B}" destId="{FD77B7F7-6F5B-4C52-89B6-9FC968624585}" srcOrd="0" destOrd="0" presId="urn:microsoft.com/office/officeart/2005/8/layout/orgChart1"/>
    <dgm:cxn modelId="{23B2CC33-3546-445B-A4B7-542EFBDF6871}" type="presParOf" srcId="{2C69B1F6-67E0-415B-9569-7D414EA9140B}" destId="{91E019EC-B225-4300-BD91-A216B1C501C2}" srcOrd="1" destOrd="0" presId="urn:microsoft.com/office/officeart/2005/8/layout/orgChart1"/>
    <dgm:cxn modelId="{7C9E9F78-D835-4B78-B343-43B67A364414}" type="presParOf" srcId="{91E019EC-B225-4300-BD91-A216B1C501C2}" destId="{DA5D1E68-AF9C-4934-B3D2-DB51DCF76C66}" srcOrd="0" destOrd="0" presId="urn:microsoft.com/office/officeart/2005/8/layout/orgChart1"/>
    <dgm:cxn modelId="{7646150C-81D6-44EE-98E4-B5F04D638C77}" type="presParOf" srcId="{DA5D1E68-AF9C-4934-B3D2-DB51DCF76C66}" destId="{14C536BE-692C-436B-9FCA-F7FD9DD36055}" srcOrd="0" destOrd="0" presId="urn:microsoft.com/office/officeart/2005/8/layout/orgChart1"/>
    <dgm:cxn modelId="{00CF277E-C162-4E30-996A-5E3ABE349451}" type="presParOf" srcId="{DA5D1E68-AF9C-4934-B3D2-DB51DCF76C66}" destId="{F8A6EDBE-7F7C-41A6-9380-81D1F35D61F6}" srcOrd="1" destOrd="0" presId="urn:microsoft.com/office/officeart/2005/8/layout/orgChart1"/>
    <dgm:cxn modelId="{73194938-7B56-49FB-8E36-0AFA7A09A045}" type="presParOf" srcId="{91E019EC-B225-4300-BD91-A216B1C501C2}" destId="{AD0179D2-0D48-4DD7-9A68-B1B73770CB80}" srcOrd="1" destOrd="0" presId="urn:microsoft.com/office/officeart/2005/8/layout/orgChart1"/>
    <dgm:cxn modelId="{ACFCA09F-6D8D-45E8-AAFE-487BEFD7AC18}" type="presParOf" srcId="{AD0179D2-0D48-4DD7-9A68-B1B73770CB80}" destId="{BF2ABE66-1058-4550-A69E-664B455195E8}" srcOrd="0" destOrd="0" presId="urn:microsoft.com/office/officeart/2005/8/layout/orgChart1"/>
    <dgm:cxn modelId="{F708EC9F-3FD8-47CC-87AC-DFDB3A42F2DA}" type="presParOf" srcId="{AD0179D2-0D48-4DD7-9A68-B1B73770CB80}" destId="{D0B0DBC3-E075-49C2-A80E-2FF20A411844}" srcOrd="1" destOrd="0" presId="urn:microsoft.com/office/officeart/2005/8/layout/orgChart1"/>
    <dgm:cxn modelId="{3A102CBB-5930-4443-B6E3-5CABA28EAE80}" type="presParOf" srcId="{D0B0DBC3-E075-49C2-A80E-2FF20A411844}" destId="{52378357-1187-4393-879C-3FECDE492823}" srcOrd="0" destOrd="0" presId="urn:microsoft.com/office/officeart/2005/8/layout/orgChart1"/>
    <dgm:cxn modelId="{70EBFC27-E096-4031-B0B9-76F8BE4AA852}" type="presParOf" srcId="{52378357-1187-4393-879C-3FECDE492823}" destId="{73773C90-87C5-430F-95D0-481FF13F3A1E}" srcOrd="0" destOrd="0" presId="urn:microsoft.com/office/officeart/2005/8/layout/orgChart1"/>
    <dgm:cxn modelId="{21D928EA-CB1D-42F7-80A6-2DEB2F3A3E23}" type="presParOf" srcId="{52378357-1187-4393-879C-3FECDE492823}" destId="{0AAC2481-D649-4BF5-AB2B-FC0887155367}" srcOrd="1" destOrd="0" presId="urn:microsoft.com/office/officeart/2005/8/layout/orgChart1"/>
    <dgm:cxn modelId="{DB6BF436-1FB7-4A81-89AD-CA9965CAB004}" type="presParOf" srcId="{D0B0DBC3-E075-49C2-A80E-2FF20A411844}" destId="{7B21FB6F-C2B9-4A6E-BC0A-9E92FEACA80A}" srcOrd="1" destOrd="0" presId="urn:microsoft.com/office/officeart/2005/8/layout/orgChart1"/>
    <dgm:cxn modelId="{BF8BEBD5-DD4A-4EDD-AD58-41A9EF9ED1FB}" type="presParOf" srcId="{7B21FB6F-C2B9-4A6E-BC0A-9E92FEACA80A}" destId="{3DD0D295-8BC8-4A6D-9CFA-2E23EBE19739}" srcOrd="0" destOrd="0" presId="urn:microsoft.com/office/officeart/2005/8/layout/orgChart1"/>
    <dgm:cxn modelId="{C1CF9095-048A-4BA4-99C1-6D63E8CE05AB}" type="presParOf" srcId="{7B21FB6F-C2B9-4A6E-BC0A-9E92FEACA80A}" destId="{D7FC5815-652E-4357-9B94-DB4A2F190C20}" srcOrd="1" destOrd="0" presId="urn:microsoft.com/office/officeart/2005/8/layout/orgChart1"/>
    <dgm:cxn modelId="{E31205EA-87D0-4372-A9DC-958CE04E6497}" type="presParOf" srcId="{D7FC5815-652E-4357-9B94-DB4A2F190C20}" destId="{95A36D52-EE43-4A90-ACDA-013F3FE907A3}" srcOrd="0" destOrd="0" presId="urn:microsoft.com/office/officeart/2005/8/layout/orgChart1"/>
    <dgm:cxn modelId="{CADEEECC-966B-42F5-8412-EA4CCA3AB3E4}" type="presParOf" srcId="{95A36D52-EE43-4A90-ACDA-013F3FE907A3}" destId="{A24AE1D1-29CE-42C1-828F-2DEFC1CB5E4E}" srcOrd="0" destOrd="0" presId="urn:microsoft.com/office/officeart/2005/8/layout/orgChart1"/>
    <dgm:cxn modelId="{672A967C-062D-4C5B-9E27-3C98995C5BEF}" type="presParOf" srcId="{95A36D52-EE43-4A90-ACDA-013F3FE907A3}" destId="{386E80B3-C56F-4B37-9220-437468E302B6}" srcOrd="1" destOrd="0" presId="urn:microsoft.com/office/officeart/2005/8/layout/orgChart1"/>
    <dgm:cxn modelId="{0663E8BC-B424-465E-A34A-F5C0EB80B516}" type="presParOf" srcId="{D7FC5815-652E-4357-9B94-DB4A2F190C20}" destId="{48FD54B4-8C33-4F85-92AD-AA27866E5F14}" srcOrd="1" destOrd="0" presId="urn:microsoft.com/office/officeart/2005/8/layout/orgChart1"/>
    <dgm:cxn modelId="{01496114-72D4-4D6D-BCE1-4AD0F9721B5F}" type="presParOf" srcId="{48FD54B4-8C33-4F85-92AD-AA27866E5F14}" destId="{743A9F1D-C5DD-45F0-B686-DD3F3C6891D6}" srcOrd="0" destOrd="0" presId="urn:microsoft.com/office/officeart/2005/8/layout/orgChart1"/>
    <dgm:cxn modelId="{6A27CA4C-A253-46BB-AE02-108BA3D50021}" type="presParOf" srcId="{48FD54B4-8C33-4F85-92AD-AA27866E5F14}" destId="{35F8276E-A593-40D6-9945-D86D17958C94}" srcOrd="1" destOrd="0" presId="urn:microsoft.com/office/officeart/2005/8/layout/orgChart1"/>
    <dgm:cxn modelId="{E7C2D792-D90C-41FD-B304-435D03447DD2}" type="presParOf" srcId="{35F8276E-A593-40D6-9945-D86D17958C94}" destId="{8C235860-B18B-437C-93B3-0C865796BAA8}" srcOrd="0" destOrd="0" presId="urn:microsoft.com/office/officeart/2005/8/layout/orgChart1"/>
    <dgm:cxn modelId="{62C2FF79-5975-48B1-8A60-DAA5940DED68}" type="presParOf" srcId="{8C235860-B18B-437C-93B3-0C865796BAA8}" destId="{C0D7B980-B5EC-4C77-BF45-81FF0B668740}" srcOrd="0" destOrd="0" presId="urn:microsoft.com/office/officeart/2005/8/layout/orgChart1"/>
    <dgm:cxn modelId="{99DEF4DA-3428-4A52-A86D-19D23A209E14}" type="presParOf" srcId="{8C235860-B18B-437C-93B3-0C865796BAA8}" destId="{7B242216-F12A-4827-BF14-6EC9CD141B59}" srcOrd="1" destOrd="0" presId="urn:microsoft.com/office/officeart/2005/8/layout/orgChart1"/>
    <dgm:cxn modelId="{8A310D21-FD3C-49BB-8CF8-64377ACE1E24}" type="presParOf" srcId="{35F8276E-A593-40D6-9945-D86D17958C94}" destId="{A1DF6614-A06A-4963-ACAC-6D00E8716F0E}" srcOrd="1" destOrd="0" presId="urn:microsoft.com/office/officeart/2005/8/layout/orgChart1"/>
    <dgm:cxn modelId="{1FCF5664-47DA-436B-80CC-6A0E0EF50193}" type="presParOf" srcId="{A1DF6614-A06A-4963-ACAC-6D00E8716F0E}" destId="{237B00FE-EFF3-4DEB-A62F-6B4739D319BB}" srcOrd="0" destOrd="0" presId="urn:microsoft.com/office/officeart/2005/8/layout/orgChart1"/>
    <dgm:cxn modelId="{A754D38B-DDEB-4AB2-8ABE-68F330F9F754}" type="presParOf" srcId="{A1DF6614-A06A-4963-ACAC-6D00E8716F0E}" destId="{540A54E9-B14D-4DD3-80E5-511E8F666FAD}" srcOrd="1" destOrd="0" presId="urn:microsoft.com/office/officeart/2005/8/layout/orgChart1"/>
    <dgm:cxn modelId="{736306B5-7B4D-402F-9B53-21D8E965774A}" type="presParOf" srcId="{540A54E9-B14D-4DD3-80E5-511E8F666FAD}" destId="{6CB1A6A9-D848-4BB4-9BC1-9700C29B4059}" srcOrd="0" destOrd="0" presId="urn:microsoft.com/office/officeart/2005/8/layout/orgChart1"/>
    <dgm:cxn modelId="{31F9CAFE-53A3-4361-BB49-FD6B27E876A5}" type="presParOf" srcId="{6CB1A6A9-D848-4BB4-9BC1-9700C29B4059}" destId="{C0E35162-B85C-48A2-B55F-3941A56A4E52}" srcOrd="0" destOrd="0" presId="urn:microsoft.com/office/officeart/2005/8/layout/orgChart1"/>
    <dgm:cxn modelId="{4671400E-AE49-476C-8472-9A780F9EDE20}" type="presParOf" srcId="{6CB1A6A9-D848-4BB4-9BC1-9700C29B4059}" destId="{DE37063B-664F-40DE-B478-DCDB3E9969E0}" srcOrd="1" destOrd="0" presId="urn:microsoft.com/office/officeart/2005/8/layout/orgChart1"/>
    <dgm:cxn modelId="{20CF9031-2AA5-4929-AA1F-37EB0DE2572A}" type="presParOf" srcId="{540A54E9-B14D-4DD3-80E5-511E8F666FAD}" destId="{21EF27CF-7AA3-4A88-81F1-3DF575CAAC07}" srcOrd="1" destOrd="0" presId="urn:microsoft.com/office/officeart/2005/8/layout/orgChart1"/>
    <dgm:cxn modelId="{4EF2321A-83ED-44C0-83AA-1A23AB9AC39C}" type="presParOf" srcId="{21EF27CF-7AA3-4A88-81F1-3DF575CAAC07}" destId="{F7828C11-BF25-473D-B873-B1E7FEA44D9A}" srcOrd="0" destOrd="0" presId="urn:microsoft.com/office/officeart/2005/8/layout/orgChart1"/>
    <dgm:cxn modelId="{064A6334-0A0D-4C52-9E01-984DC33EE5C5}" type="presParOf" srcId="{21EF27CF-7AA3-4A88-81F1-3DF575CAAC07}" destId="{E838B712-307B-4F62-92F8-D09D50999DF7}" srcOrd="1" destOrd="0" presId="urn:microsoft.com/office/officeart/2005/8/layout/orgChart1"/>
    <dgm:cxn modelId="{C249C172-85EF-4C47-B855-2B8F9AEF5F35}" type="presParOf" srcId="{E838B712-307B-4F62-92F8-D09D50999DF7}" destId="{1C2D3D1C-B252-45E9-8596-2510FD7305AF}" srcOrd="0" destOrd="0" presId="urn:microsoft.com/office/officeart/2005/8/layout/orgChart1"/>
    <dgm:cxn modelId="{4BFF8C5C-968D-4A23-A736-E37FA2B95109}" type="presParOf" srcId="{1C2D3D1C-B252-45E9-8596-2510FD7305AF}" destId="{F2B4EFFD-0A03-4E7E-9AEE-161727D149F7}" srcOrd="0" destOrd="0" presId="urn:microsoft.com/office/officeart/2005/8/layout/orgChart1"/>
    <dgm:cxn modelId="{5D73A390-1B71-4D52-90A4-B184285CC5FA}" type="presParOf" srcId="{1C2D3D1C-B252-45E9-8596-2510FD7305AF}" destId="{6D45DF42-E1DA-4479-9E50-79166C655D13}" srcOrd="1" destOrd="0" presId="urn:microsoft.com/office/officeart/2005/8/layout/orgChart1"/>
    <dgm:cxn modelId="{44A31C59-DF37-440B-834E-74BD21CEA6D3}" type="presParOf" srcId="{E838B712-307B-4F62-92F8-D09D50999DF7}" destId="{22C76484-7843-46A5-B6B0-B1C7FD4AC0CE}" srcOrd="1" destOrd="0" presId="urn:microsoft.com/office/officeart/2005/8/layout/orgChart1"/>
    <dgm:cxn modelId="{0D10DC2B-A6CC-4432-B517-FDBD6BCECEB4}" type="presParOf" srcId="{E838B712-307B-4F62-92F8-D09D50999DF7}" destId="{BD4DB4A8-3B43-46A1-A196-42A7A3E81062}" srcOrd="2" destOrd="0" presId="urn:microsoft.com/office/officeart/2005/8/layout/orgChart1"/>
    <dgm:cxn modelId="{EA167308-45E5-4BD0-BD51-FC80E55940DE}" type="presParOf" srcId="{21EF27CF-7AA3-4A88-81F1-3DF575CAAC07}" destId="{C9C0A127-1F17-4BFB-8576-4038A6BEA484}" srcOrd="2" destOrd="0" presId="urn:microsoft.com/office/officeart/2005/8/layout/orgChart1"/>
    <dgm:cxn modelId="{F169FE6E-9030-4E30-969C-5104DBF7655E}" type="presParOf" srcId="{21EF27CF-7AA3-4A88-81F1-3DF575CAAC07}" destId="{CB76D522-97C1-4A73-B0FB-2663DB2EFC09}" srcOrd="3" destOrd="0" presId="urn:microsoft.com/office/officeart/2005/8/layout/orgChart1"/>
    <dgm:cxn modelId="{B46FC74B-3DC6-4D7B-9D5C-E0A97B79B83F}" type="presParOf" srcId="{CB76D522-97C1-4A73-B0FB-2663DB2EFC09}" destId="{403D1A00-9120-4859-9B9E-3EEC60CAFA76}" srcOrd="0" destOrd="0" presId="urn:microsoft.com/office/officeart/2005/8/layout/orgChart1"/>
    <dgm:cxn modelId="{F184EBCC-D345-4E56-B2FB-6FF24849D049}" type="presParOf" srcId="{403D1A00-9120-4859-9B9E-3EEC60CAFA76}" destId="{810CFFC5-0875-4892-9DF2-4DBBD13FA3AE}" srcOrd="0" destOrd="0" presId="urn:microsoft.com/office/officeart/2005/8/layout/orgChart1"/>
    <dgm:cxn modelId="{2D01B990-7FF4-4F9C-A455-D4A123541924}" type="presParOf" srcId="{403D1A00-9120-4859-9B9E-3EEC60CAFA76}" destId="{6878A354-129D-48B3-BEE8-05EC6FEA468C}" srcOrd="1" destOrd="0" presId="urn:microsoft.com/office/officeart/2005/8/layout/orgChart1"/>
    <dgm:cxn modelId="{2AD5BD04-5FAE-469A-B625-C9E597609B4F}" type="presParOf" srcId="{CB76D522-97C1-4A73-B0FB-2663DB2EFC09}" destId="{32AE6B5B-3A23-4994-BFB5-B4F72A8C5874}" srcOrd="1" destOrd="0" presId="urn:microsoft.com/office/officeart/2005/8/layout/orgChart1"/>
    <dgm:cxn modelId="{6C908296-6A28-44A0-9844-A22649833BF0}" type="presParOf" srcId="{CB76D522-97C1-4A73-B0FB-2663DB2EFC09}" destId="{83865114-CBD4-4236-B567-9974F9B05E0F}" srcOrd="2" destOrd="0" presId="urn:microsoft.com/office/officeart/2005/8/layout/orgChart1"/>
    <dgm:cxn modelId="{210432EF-1E77-41E4-8D9A-39F85D5B1C7F}" type="presParOf" srcId="{21EF27CF-7AA3-4A88-81F1-3DF575CAAC07}" destId="{98C57451-9736-44ED-BD84-C4406E6D90B8}" srcOrd="4" destOrd="0" presId="urn:microsoft.com/office/officeart/2005/8/layout/orgChart1"/>
    <dgm:cxn modelId="{42BBC8B6-7437-4DBF-93D4-AF708C2F9C29}" type="presParOf" srcId="{21EF27CF-7AA3-4A88-81F1-3DF575CAAC07}" destId="{6AD71C25-1EB4-48B6-A4D6-5E7A37A08B81}" srcOrd="5" destOrd="0" presId="urn:microsoft.com/office/officeart/2005/8/layout/orgChart1"/>
    <dgm:cxn modelId="{4E1BB9A2-2C4E-4FBD-8238-B79F97FFAA90}" type="presParOf" srcId="{6AD71C25-1EB4-48B6-A4D6-5E7A37A08B81}" destId="{4EAAB363-3498-4430-97AB-6025FB5BCB2A}" srcOrd="0" destOrd="0" presId="urn:microsoft.com/office/officeart/2005/8/layout/orgChart1"/>
    <dgm:cxn modelId="{B21A1D0E-0E66-4BCC-BB46-8391B268F22C}" type="presParOf" srcId="{4EAAB363-3498-4430-97AB-6025FB5BCB2A}" destId="{61D08052-F70D-4655-8EC5-35810CC492DC}" srcOrd="0" destOrd="0" presId="urn:microsoft.com/office/officeart/2005/8/layout/orgChart1"/>
    <dgm:cxn modelId="{4EB06C8F-F9BE-4C0C-AD09-3AD83FA8105C}" type="presParOf" srcId="{4EAAB363-3498-4430-97AB-6025FB5BCB2A}" destId="{C9087990-4D7D-4182-B58D-F035B9BE4E19}" srcOrd="1" destOrd="0" presId="urn:microsoft.com/office/officeart/2005/8/layout/orgChart1"/>
    <dgm:cxn modelId="{54384EFD-2FFF-447F-98ED-164F04171162}" type="presParOf" srcId="{6AD71C25-1EB4-48B6-A4D6-5E7A37A08B81}" destId="{96D6BC9D-5C30-463F-B938-D63979C8B10D}" srcOrd="1" destOrd="0" presId="urn:microsoft.com/office/officeart/2005/8/layout/orgChart1"/>
    <dgm:cxn modelId="{F2E7E6BB-E7D4-4688-ABF1-86B36594EC41}" type="presParOf" srcId="{6AD71C25-1EB4-48B6-A4D6-5E7A37A08B81}" destId="{16932ACB-2B0A-48F6-8003-D3FA7DC7E553}" srcOrd="2" destOrd="0" presId="urn:microsoft.com/office/officeart/2005/8/layout/orgChart1"/>
    <dgm:cxn modelId="{BBA9F8A7-8A0B-4958-ADE2-A1DFA6CF75CE}" type="presParOf" srcId="{540A54E9-B14D-4DD3-80E5-511E8F666FAD}" destId="{4993B69F-61E0-4AC4-A93A-2A7D1FCD5AC9}" srcOrd="2" destOrd="0" presId="urn:microsoft.com/office/officeart/2005/8/layout/orgChart1"/>
    <dgm:cxn modelId="{3B4AF118-83D9-4023-9383-E750B18D1A13}" type="presParOf" srcId="{A1DF6614-A06A-4963-ACAC-6D00E8716F0E}" destId="{3C6014E0-F46A-4D9B-824A-B799ABE17238}" srcOrd="2" destOrd="0" presId="urn:microsoft.com/office/officeart/2005/8/layout/orgChart1"/>
    <dgm:cxn modelId="{1FBACD77-F328-4B36-BB7E-A97ED386B8E3}" type="presParOf" srcId="{A1DF6614-A06A-4963-ACAC-6D00E8716F0E}" destId="{C2D04E07-4E21-42FF-9563-B42943FA0601}" srcOrd="3" destOrd="0" presId="urn:microsoft.com/office/officeart/2005/8/layout/orgChart1"/>
    <dgm:cxn modelId="{14A84C81-BC50-4474-9D44-F276F74BD6A4}" type="presParOf" srcId="{C2D04E07-4E21-42FF-9563-B42943FA0601}" destId="{8A5D8763-EB8F-4477-988B-720CCE6E10E2}" srcOrd="0" destOrd="0" presId="urn:microsoft.com/office/officeart/2005/8/layout/orgChart1"/>
    <dgm:cxn modelId="{01A3F70A-0FEC-4052-AAC3-2134E57D6F84}" type="presParOf" srcId="{8A5D8763-EB8F-4477-988B-720CCE6E10E2}" destId="{AD2BA548-FFF6-40BB-8E02-CE6F4E0E2F8F}" srcOrd="0" destOrd="0" presId="urn:microsoft.com/office/officeart/2005/8/layout/orgChart1"/>
    <dgm:cxn modelId="{EA6FB028-563C-4F4E-8CBE-E323A97B55F7}" type="presParOf" srcId="{8A5D8763-EB8F-4477-988B-720CCE6E10E2}" destId="{582EC017-152A-41E3-8E05-866675FE1B68}" srcOrd="1" destOrd="0" presId="urn:microsoft.com/office/officeart/2005/8/layout/orgChart1"/>
    <dgm:cxn modelId="{D149CD74-1A3F-4B06-BEE6-BFF80B91FB31}" type="presParOf" srcId="{C2D04E07-4E21-42FF-9563-B42943FA0601}" destId="{3829B503-31B8-4848-8611-CAEBAAA8A9A1}" srcOrd="1" destOrd="0" presId="urn:microsoft.com/office/officeart/2005/8/layout/orgChart1"/>
    <dgm:cxn modelId="{81B95CA3-C26A-4B91-BF43-325115577C8C}" type="presParOf" srcId="{3829B503-31B8-4848-8611-CAEBAAA8A9A1}" destId="{F5056C1C-15FE-4C89-A3E5-A17CFFAE0941}" srcOrd="0" destOrd="0" presId="urn:microsoft.com/office/officeart/2005/8/layout/orgChart1"/>
    <dgm:cxn modelId="{6771DCDB-7318-495A-AD70-A445E7D27953}" type="presParOf" srcId="{3829B503-31B8-4848-8611-CAEBAAA8A9A1}" destId="{54C87C16-2B3B-486B-B8CD-C08646771D62}" srcOrd="1" destOrd="0" presId="urn:microsoft.com/office/officeart/2005/8/layout/orgChart1"/>
    <dgm:cxn modelId="{DEB44C90-4ACC-4781-810B-32A59414D08D}" type="presParOf" srcId="{54C87C16-2B3B-486B-B8CD-C08646771D62}" destId="{CCDEF91D-DF02-46CE-B7C5-6D943E66B39D}" srcOrd="0" destOrd="0" presId="urn:microsoft.com/office/officeart/2005/8/layout/orgChart1"/>
    <dgm:cxn modelId="{4C7C546F-4A5A-4913-AB02-CEF31CC6A24E}" type="presParOf" srcId="{CCDEF91D-DF02-46CE-B7C5-6D943E66B39D}" destId="{C82A9115-89E8-4CC7-8FC0-6CAED0397412}" srcOrd="0" destOrd="0" presId="urn:microsoft.com/office/officeart/2005/8/layout/orgChart1"/>
    <dgm:cxn modelId="{E6A9E6D5-017F-4BAA-A355-2452276901D0}" type="presParOf" srcId="{CCDEF91D-DF02-46CE-B7C5-6D943E66B39D}" destId="{FC5D0D7F-4C5D-4C31-AED9-7E413FE08DA6}" srcOrd="1" destOrd="0" presId="urn:microsoft.com/office/officeart/2005/8/layout/orgChart1"/>
    <dgm:cxn modelId="{1696F785-0C3B-4CDE-AFA3-18F31D896FB0}" type="presParOf" srcId="{54C87C16-2B3B-486B-B8CD-C08646771D62}" destId="{10BF4ECC-8CF2-431B-8F61-541F5B7D263F}" srcOrd="1" destOrd="0" presId="urn:microsoft.com/office/officeart/2005/8/layout/orgChart1"/>
    <dgm:cxn modelId="{416C4B64-BF37-4F97-B39C-65E4CF6B1DA7}" type="presParOf" srcId="{54C87C16-2B3B-486B-B8CD-C08646771D62}" destId="{44CF63DD-E861-490E-B566-CD72D90961DE}" srcOrd="2" destOrd="0" presId="urn:microsoft.com/office/officeart/2005/8/layout/orgChart1"/>
    <dgm:cxn modelId="{5A77A80A-EB73-430C-8A7B-BDE27E1D9478}" type="presParOf" srcId="{C2D04E07-4E21-42FF-9563-B42943FA0601}" destId="{700BF229-8089-42F7-A853-161EEFEDC795}" srcOrd="2" destOrd="0" presId="urn:microsoft.com/office/officeart/2005/8/layout/orgChart1"/>
    <dgm:cxn modelId="{DCD0B9D6-901F-4A54-8047-3F349FB473E4}" type="presParOf" srcId="{35F8276E-A593-40D6-9945-D86D17958C94}" destId="{61B1BC2A-DED4-4137-9A35-B4DE9133D903}" srcOrd="2" destOrd="0" presId="urn:microsoft.com/office/officeart/2005/8/layout/orgChart1"/>
    <dgm:cxn modelId="{11380DF1-3FFD-40B0-8BC8-46D34EE8E003}" type="presParOf" srcId="{48FD54B4-8C33-4F85-92AD-AA27866E5F14}" destId="{92B5301D-C43C-4517-80D4-8833A24A2D99}" srcOrd="2" destOrd="0" presId="urn:microsoft.com/office/officeart/2005/8/layout/orgChart1"/>
    <dgm:cxn modelId="{3373D041-4A5B-4721-99B6-B6E1F3C51BDC}" type="presParOf" srcId="{48FD54B4-8C33-4F85-92AD-AA27866E5F14}" destId="{EDBB0E84-9B5B-4B03-830E-039BAAE083BC}" srcOrd="3" destOrd="0" presId="urn:microsoft.com/office/officeart/2005/8/layout/orgChart1"/>
    <dgm:cxn modelId="{788211BD-7675-4620-86A4-6AD19F9BD738}" type="presParOf" srcId="{EDBB0E84-9B5B-4B03-830E-039BAAE083BC}" destId="{E2B32FAA-2709-4054-B347-EE33F125A271}" srcOrd="0" destOrd="0" presId="urn:microsoft.com/office/officeart/2005/8/layout/orgChart1"/>
    <dgm:cxn modelId="{63A21408-6C5C-43C6-95E2-67EFF2557CE4}" type="presParOf" srcId="{E2B32FAA-2709-4054-B347-EE33F125A271}" destId="{C269062E-A82D-47E1-B602-30EAC9037480}" srcOrd="0" destOrd="0" presId="urn:microsoft.com/office/officeart/2005/8/layout/orgChart1"/>
    <dgm:cxn modelId="{679BF0D3-1732-4024-8CB6-606759CB94E1}" type="presParOf" srcId="{E2B32FAA-2709-4054-B347-EE33F125A271}" destId="{65D8B918-2A51-4329-858D-665827A2B403}" srcOrd="1" destOrd="0" presId="urn:microsoft.com/office/officeart/2005/8/layout/orgChart1"/>
    <dgm:cxn modelId="{2F9A4018-7943-4659-BC1D-7665285FB02E}" type="presParOf" srcId="{EDBB0E84-9B5B-4B03-830E-039BAAE083BC}" destId="{E899685C-6647-41D8-958C-52707B8485B4}" srcOrd="1" destOrd="0" presId="urn:microsoft.com/office/officeart/2005/8/layout/orgChart1"/>
    <dgm:cxn modelId="{9063A171-BC97-46EE-8997-F8496B4DA442}" type="presParOf" srcId="{E899685C-6647-41D8-958C-52707B8485B4}" destId="{706DC92B-19FF-462A-9D8A-86BDB729BC4F}" srcOrd="0" destOrd="0" presId="urn:microsoft.com/office/officeart/2005/8/layout/orgChart1"/>
    <dgm:cxn modelId="{774DF88E-E161-4C6C-A185-873EE85793DA}" type="presParOf" srcId="{E899685C-6647-41D8-958C-52707B8485B4}" destId="{5D3C4C12-0730-4215-B35E-610F677A3417}" srcOrd="1" destOrd="0" presId="urn:microsoft.com/office/officeart/2005/8/layout/orgChart1"/>
    <dgm:cxn modelId="{E53DF7DC-A05E-4F3A-9F8B-5D9413D95415}" type="presParOf" srcId="{5D3C4C12-0730-4215-B35E-610F677A3417}" destId="{26A91DFE-DB83-4845-B6DC-8838079D6127}" srcOrd="0" destOrd="0" presId="urn:microsoft.com/office/officeart/2005/8/layout/orgChart1"/>
    <dgm:cxn modelId="{33D3286D-56AA-4A72-8BD8-A45255D75287}" type="presParOf" srcId="{26A91DFE-DB83-4845-B6DC-8838079D6127}" destId="{823E3359-7CC7-4C21-8F68-478A9C66483E}" srcOrd="0" destOrd="0" presId="urn:microsoft.com/office/officeart/2005/8/layout/orgChart1"/>
    <dgm:cxn modelId="{5ED1D467-ACFC-42B6-8F7C-4BD14088C61D}" type="presParOf" srcId="{26A91DFE-DB83-4845-B6DC-8838079D6127}" destId="{C507012C-4960-4AC8-BB61-5DF0E4AD68DF}" srcOrd="1" destOrd="0" presId="urn:microsoft.com/office/officeart/2005/8/layout/orgChart1"/>
    <dgm:cxn modelId="{D26BFA73-E62B-4A82-951A-D8BBEDA21427}" type="presParOf" srcId="{5D3C4C12-0730-4215-B35E-610F677A3417}" destId="{5128FA0F-1DBB-43FA-B0E0-2A0782269FB0}" srcOrd="1" destOrd="0" presId="urn:microsoft.com/office/officeart/2005/8/layout/orgChart1"/>
    <dgm:cxn modelId="{0160A833-0D24-4D9C-8790-9F8B4A57484F}" type="presParOf" srcId="{5D3C4C12-0730-4215-B35E-610F677A3417}" destId="{DB0196A5-AF9D-43B8-B5C1-3DA1C6BCBE60}" srcOrd="2" destOrd="0" presId="urn:microsoft.com/office/officeart/2005/8/layout/orgChart1"/>
    <dgm:cxn modelId="{609665DE-50B5-41AF-8E41-4BAD3697EB93}" type="presParOf" srcId="{EDBB0E84-9B5B-4B03-830E-039BAAE083BC}" destId="{8A8FA0DA-091B-4955-ADA2-D4CAFDDF1A4A}" srcOrd="2" destOrd="0" presId="urn:microsoft.com/office/officeart/2005/8/layout/orgChart1"/>
    <dgm:cxn modelId="{961AF121-0CE8-4705-97A1-379FFC94EC96}" type="presParOf" srcId="{D7FC5815-652E-4357-9B94-DB4A2F190C20}" destId="{436D413C-1CB0-4DAA-A3E4-4DF7773F6D91}" srcOrd="2" destOrd="0" presId="urn:microsoft.com/office/officeart/2005/8/layout/orgChart1"/>
    <dgm:cxn modelId="{98B241A7-2D66-4EA1-B200-B2A0B247B0EE}" type="presParOf" srcId="{D0B0DBC3-E075-49C2-A80E-2FF20A411844}" destId="{B5AAE29B-EAEC-4BBF-9F8E-3EA905F99799}" srcOrd="2" destOrd="0" presId="urn:microsoft.com/office/officeart/2005/8/layout/orgChart1"/>
    <dgm:cxn modelId="{F0ABA6A1-132F-4C13-A379-207714953F02}" type="presParOf" srcId="{B5AAE29B-EAEC-4BBF-9F8E-3EA905F99799}" destId="{0F379B34-4F0F-4E2B-9ADE-7B3E640412A3}" srcOrd="0" destOrd="0" presId="urn:microsoft.com/office/officeart/2005/8/layout/orgChart1"/>
    <dgm:cxn modelId="{79A57C09-CE30-47CB-BA56-FDF3456E2753}" type="presParOf" srcId="{B5AAE29B-EAEC-4BBF-9F8E-3EA905F99799}" destId="{10D48CC2-988D-416C-A230-7E75EC87A191}" srcOrd="1" destOrd="0" presId="urn:microsoft.com/office/officeart/2005/8/layout/orgChart1"/>
    <dgm:cxn modelId="{14EC3B03-D09D-4335-8B97-69A2856B1CF4}" type="presParOf" srcId="{10D48CC2-988D-416C-A230-7E75EC87A191}" destId="{B213BED6-4997-4056-8FE5-C5615AC8D4DC}" srcOrd="0" destOrd="0" presId="urn:microsoft.com/office/officeart/2005/8/layout/orgChart1"/>
    <dgm:cxn modelId="{86497850-921A-44E7-A309-A46C48E10BA1}" type="presParOf" srcId="{B213BED6-4997-4056-8FE5-C5615AC8D4DC}" destId="{F97605B6-89FE-4FC5-9D6D-D02834915373}" srcOrd="0" destOrd="0" presId="urn:microsoft.com/office/officeart/2005/8/layout/orgChart1"/>
    <dgm:cxn modelId="{6562BDD6-CDD7-49E2-8F95-221D0F2633FD}" type="presParOf" srcId="{B213BED6-4997-4056-8FE5-C5615AC8D4DC}" destId="{AF938A06-9FD4-4255-98C9-F5B8D34F7456}" srcOrd="1" destOrd="0" presId="urn:microsoft.com/office/officeart/2005/8/layout/orgChart1"/>
    <dgm:cxn modelId="{8D46EBEF-1EA8-4BFF-A169-26B008E5B286}" type="presParOf" srcId="{10D48CC2-988D-416C-A230-7E75EC87A191}" destId="{BF440381-7660-4F3E-966E-0A7679904D65}" srcOrd="1" destOrd="0" presId="urn:microsoft.com/office/officeart/2005/8/layout/orgChart1"/>
    <dgm:cxn modelId="{BCDDC760-35FF-40C9-AB55-0A44560B6EB4}" type="presParOf" srcId="{10D48CC2-988D-416C-A230-7E75EC87A191}" destId="{204BE5EF-7240-4605-B417-C3C2F0866613}" srcOrd="2" destOrd="0" presId="urn:microsoft.com/office/officeart/2005/8/layout/orgChart1"/>
    <dgm:cxn modelId="{4E167AF8-922E-48E4-A75B-DF5783B64D07}" type="presParOf" srcId="{91E019EC-B225-4300-BD91-A216B1C501C2}" destId="{C139090D-DEDB-4EA4-B7B6-683683E66497}" srcOrd="2" destOrd="0" presId="urn:microsoft.com/office/officeart/2005/8/layout/orgChart1"/>
    <dgm:cxn modelId="{7E5AB20B-BFCF-4F11-A48A-0CC109967B3A}" type="presParOf" srcId="{C139090D-DEDB-4EA4-B7B6-683683E66497}" destId="{B18769E7-145B-41F5-9E53-2589A66AD4B9}" srcOrd="0" destOrd="0" presId="urn:microsoft.com/office/officeart/2005/8/layout/orgChart1"/>
    <dgm:cxn modelId="{4F8FF3AE-8CDE-4FFB-A13F-20033F54F3EC}" type="presParOf" srcId="{C139090D-DEDB-4EA4-B7B6-683683E66497}" destId="{FBBC61B8-AA3A-4FD2-959A-037A8AC675B5}" srcOrd="1" destOrd="0" presId="urn:microsoft.com/office/officeart/2005/8/layout/orgChart1"/>
    <dgm:cxn modelId="{AE030172-229A-4B19-936D-2C3CEE5CDFE6}" type="presParOf" srcId="{FBBC61B8-AA3A-4FD2-959A-037A8AC675B5}" destId="{7C7A5D29-94C5-4EE9-9474-2835841010DB}" srcOrd="0" destOrd="0" presId="urn:microsoft.com/office/officeart/2005/8/layout/orgChart1"/>
    <dgm:cxn modelId="{36F2F73A-C038-4498-A920-C281BF08646A}" type="presParOf" srcId="{7C7A5D29-94C5-4EE9-9474-2835841010DB}" destId="{44B8C5B9-E5A8-42E1-94BE-9FFAE8E321DA}" srcOrd="0" destOrd="0" presId="urn:microsoft.com/office/officeart/2005/8/layout/orgChart1"/>
    <dgm:cxn modelId="{46162996-578A-48BD-AC2B-AEE69111A6EE}" type="presParOf" srcId="{7C7A5D29-94C5-4EE9-9474-2835841010DB}" destId="{351CE1E9-EBDE-402D-8DD8-9D4E39890110}" srcOrd="1" destOrd="0" presId="urn:microsoft.com/office/officeart/2005/8/layout/orgChart1"/>
    <dgm:cxn modelId="{45409A2B-1939-4BDC-9447-FAF6215C26A2}" type="presParOf" srcId="{FBBC61B8-AA3A-4FD2-959A-037A8AC675B5}" destId="{8C1C9E2A-5943-4F1E-B8B1-7B1D1F330AA2}" srcOrd="1" destOrd="0" presId="urn:microsoft.com/office/officeart/2005/8/layout/orgChart1"/>
    <dgm:cxn modelId="{BBCA1300-5651-411A-8E4D-31F6D44E50E6}" type="presParOf" srcId="{FBBC61B8-AA3A-4FD2-959A-037A8AC675B5}" destId="{1E4F9444-D54C-4E30-95F6-65E922371E78}" srcOrd="2" destOrd="0" presId="urn:microsoft.com/office/officeart/2005/8/layout/orgChart1"/>
    <dgm:cxn modelId="{261ED4EA-81F4-471A-B785-C7CC6E53DBC4}" type="presParOf" srcId="{138DB53B-82D7-479F-B599-12E6C7276171}" destId="{C79E8CDC-B864-439F-8A6A-6171E35E810F}" srcOrd="2" destOrd="0" presId="urn:microsoft.com/office/officeart/2005/8/layout/orgChart1"/>
    <dgm:cxn modelId="{417454ED-63E3-42A0-9E23-482CFCF87853}" type="presParOf" srcId="{C79E8CDC-B864-439F-8A6A-6171E35E810F}" destId="{D2238EAB-972D-4D21-BF6B-F791F5069374}" srcOrd="0" destOrd="0" presId="urn:microsoft.com/office/officeart/2005/8/layout/orgChart1"/>
    <dgm:cxn modelId="{B1C99895-F037-48AE-86E2-5DE3695F191D}" type="presParOf" srcId="{C79E8CDC-B864-439F-8A6A-6171E35E810F}" destId="{CF77D118-3884-4117-B89E-BC99FB2A6F07}" srcOrd="1" destOrd="0" presId="urn:microsoft.com/office/officeart/2005/8/layout/orgChart1"/>
    <dgm:cxn modelId="{9C794D70-5661-4833-8808-46ADE408B458}" type="presParOf" srcId="{CF77D118-3884-4117-B89E-BC99FB2A6F07}" destId="{C29E67EB-ECAF-40EB-8CBC-A87C10F1DB72}" srcOrd="0" destOrd="0" presId="urn:microsoft.com/office/officeart/2005/8/layout/orgChart1"/>
    <dgm:cxn modelId="{A52B47AD-4329-4639-926C-470C7680C6F9}" type="presParOf" srcId="{C29E67EB-ECAF-40EB-8CBC-A87C10F1DB72}" destId="{47B5A3EA-B159-4F23-BCBA-0F9E5F791E96}" srcOrd="0" destOrd="0" presId="urn:microsoft.com/office/officeart/2005/8/layout/orgChart1"/>
    <dgm:cxn modelId="{DF320FB6-4F6B-4505-8A26-B3B1C64D2B33}" type="presParOf" srcId="{C29E67EB-ECAF-40EB-8CBC-A87C10F1DB72}" destId="{16971218-059D-4228-971D-E771DA565924}" srcOrd="1" destOrd="0" presId="urn:microsoft.com/office/officeart/2005/8/layout/orgChart1"/>
    <dgm:cxn modelId="{A88B700F-6FF1-4226-93B0-B6CDCA3FB864}" type="presParOf" srcId="{CF77D118-3884-4117-B89E-BC99FB2A6F07}" destId="{4435CEBF-4925-497C-9A60-8833FACE238C}" srcOrd="1" destOrd="0" presId="urn:microsoft.com/office/officeart/2005/8/layout/orgChart1"/>
    <dgm:cxn modelId="{2285F180-A016-49D1-9CD3-5E735D4649C3}" type="presParOf" srcId="{CF77D118-3884-4117-B89E-BC99FB2A6F07}" destId="{13B4D9D8-E1B7-4CE9-9052-7A581B3FA28C}"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238EAB-972D-4D21-BF6B-F791F5069374}">
      <dsp:nvSpPr>
        <dsp:cNvPr id="0" name=""/>
        <dsp:cNvSpPr/>
      </dsp:nvSpPr>
      <dsp:spPr>
        <a:xfrm>
          <a:off x="2955523" y="487377"/>
          <a:ext cx="101262" cy="534249"/>
        </a:xfrm>
        <a:custGeom>
          <a:avLst/>
          <a:gdLst/>
          <a:ahLst/>
          <a:cxnLst/>
          <a:rect l="0" t="0" r="0" b="0"/>
          <a:pathLst>
            <a:path>
              <a:moveTo>
                <a:pt x="101262" y="0"/>
              </a:moveTo>
              <a:lnTo>
                <a:pt x="101262" y="534249"/>
              </a:lnTo>
              <a:lnTo>
                <a:pt x="0" y="53424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8769E7-145B-41F5-9E53-2589A66AD4B9}">
      <dsp:nvSpPr>
        <dsp:cNvPr id="0" name=""/>
        <dsp:cNvSpPr/>
      </dsp:nvSpPr>
      <dsp:spPr>
        <a:xfrm>
          <a:off x="2955523" y="2130880"/>
          <a:ext cx="101262" cy="443626"/>
        </a:xfrm>
        <a:custGeom>
          <a:avLst/>
          <a:gdLst/>
          <a:ahLst/>
          <a:cxnLst/>
          <a:rect l="0" t="0" r="0" b="0"/>
          <a:pathLst>
            <a:path>
              <a:moveTo>
                <a:pt x="101262" y="0"/>
              </a:moveTo>
              <a:lnTo>
                <a:pt x="101262" y="443626"/>
              </a:lnTo>
              <a:lnTo>
                <a:pt x="0" y="44362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379B34-4F0F-4E2B-9ADE-7B3E640412A3}">
      <dsp:nvSpPr>
        <dsp:cNvPr id="0" name=""/>
        <dsp:cNvSpPr/>
      </dsp:nvSpPr>
      <dsp:spPr>
        <a:xfrm>
          <a:off x="2955523" y="3500337"/>
          <a:ext cx="101262" cy="443626"/>
        </a:xfrm>
        <a:custGeom>
          <a:avLst/>
          <a:gdLst/>
          <a:ahLst/>
          <a:cxnLst/>
          <a:rect l="0" t="0" r="0" b="0"/>
          <a:pathLst>
            <a:path>
              <a:moveTo>
                <a:pt x="101262" y="0"/>
              </a:moveTo>
              <a:lnTo>
                <a:pt x="101262" y="443626"/>
              </a:lnTo>
              <a:lnTo>
                <a:pt x="0" y="44362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6DC92B-19FF-462A-9D8A-86BDB729BC4F}">
      <dsp:nvSpPr>
        <dsp:cNvPr id="0" name=""/>
        <dsp:cNvSpPr/>
      </dsp:nvSpPr>
      <dsp:spPr>
        <a:xfrm>
          <a:off x="3946540" y="5554522"/>
          <a:ext cx="91440" cy="202525"/>
        </a:xfrm>
        <a:custGeom>
          <a:avLst/>
          <a:gdLst/>
          <a:ahLst/>
          <a:cxnLst/>
          <a:rect l="0" t="0" r="0" b="0"/>
          <a:pathLst>
            <a:path>
              <a:moveTo>
                <a:pt x="45720" y="0"/>
              </a:moveTo>
              <a:lnTo>
                <a:pt x="45720" y="20252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B5301D-C43C-4517-80D4-8833A24A2D99}">
      <dsp:nvSpPr>
        <dsp:cNvPr id="0" name=""/>
        <dsp:cNvSpPr/>
      </dsp:nvSpPr>
      <dsp:spPr>
        <a:xfrm>
          <a:off x="3056786" y="4869794"/>
          <a:ext cx="935474" cy="202525"/>
        </a:xfrm>
        <a:custGeom>
          <a:avLst/>
          <a:gdLst/>
          <a:ahLst/>
          <a:cxnLst/>
          <a:rect l="0" t="0" r="0" b="0"/>
          <a:pathLst>
            <a:path>
              <a:moveTo>
                <a:pt x="0" y="0"/>
              </a:moveTo>
              <a:lnTo>
                <a:pt x="0" y="101262"/>
              </a:lnTo>
              <a:lnTo>
                <a:pt x="935474" y="101262"/>
              </a:lnTo>
              <a:lnTo>
                <a:pt x="935474" y="20252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056C1C-15FE-4C89-A3E5-A17CFFAE0941}">
      <dsp:nvSpPr>
        <dsp:cNvPr id="0" name=""/>
        <dsp:cNvSpPr/>
      </dsp:nvSpPr>
      <dsp:spPr>
        <a:xfrm>
          <a:off x="2470526" y="6243258"/>
          <a:ext cx="91440" cy="202525"/>
        </a:xfrm>
        <a:custGeom>
          <a:avLst/>
          <a:gdLst/>
          <a:ahLst/>
          <a:cxnLst/>
          <a:rect l="0" t="0" r="0" b="0"/>
          <a:pathLst>
            <a:path>
              <a:moveTo>
                <a:pt x="45720" y="0"/>
              </a:moveTo>
              <a:lnTo>
                <a:pt x="45720" y="20252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6014E0-F46A-4D9B-824A-B799ABE17238}">
      <dsp:nvSpPr>
        <dsp:cNvPr id="0" name=""/>
        <dsp:cNvSpPr/>
      </dsp:nvSpPr>
      <dsp:spPr>
        <a:xfrm>
          <a:off x="1559352" y="5558529"/>
          <a:ext cx="956893" cy="202525"/>
        </a:xfrm>
        <a:custGeom>
          <a:avLst/>
          <a:gdLst/>
          <a:ahLst/>
          <a:cxnLst/>
          <a:rect l="0" t="0" r="0" b="0"/>
          <a:pathLst>
            <a:path>
              <a:moveTo>
                <a:pt x="0" y="0"/>
              </a:moveTo>
              <a:lnTo>
                <a:pt x="0" y="101262"/>
              </a:lnTo>
              <a:lnTo>
                <a:pt x="956893" y="101262"/>
              </a:lnTo>
              <a:lnTo>
                <a:pt x="956893" y="20252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C57451-9736-44ED-BD84-C4406E6D90B8}">
      <dsp:nvSpPr>
        <dsp:cNvPr id="0" name=""/>
        <dsp:cNvSpPr/>
      </dsp:nvSpPr>
      <dsp:spPr>
        <a:xfrm>
          <a:off x="469573" y="6243258"/>
          <a:ext cx="144660" cy="1813083"/>
        </a:xfrm>
        <a:custGeom>
          <a:avLst/>
          <a:gdLst/>
          <a:ahLst/>
          <a:cxnLst/>
          <a:rect l="0" t="0" r="0" b="0"/>
          <a:pathLst>
            <a:path>
              <a:moveTo>
                <a:pt x="0" y="0"/>
              </a:moveTo>
              <a:lnTo>
                <a:pt x="0" y="1813083"/>
              </a:lnTo>
              <a:lnTo>
                <a:pt x="144660" y="181308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C0A127-1F17-4BFB-8576-4038A6BEA484}">
      <dsp:nvSpPr>
        <dsp:cNvPr id="0" name=""/>
        <dsp:cNvSpPr/>
      </dsp:nvSpPr>
      <dsp:spPr>
        <a:xfrm>
          <a:off x="469573" y="6243258"/>
          <a:ext cx="144660" cy="1128355"/>
        </a:xfrm>
        <a:custGeom>
          <a:avLst/>
          <a:gdLst/>
          <a:ahLst/>
          <a:cxnLst/>
          <a:rect l="0" t="0" r="0" b="0"/>
          <a:pathLst>
            <a:path>
              <a:moveTo>
                <a:pt x="0" y="0"/>
              </a:moveTo>
              <a:lnTo>
                <a:pt x="0" y="1128355"/>
              </a:lnTo>
              <a:lnTo>
                <a:pt x="144660" y="112835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828C11-BF25-473D-B873-B1E7FEA44D9A}">
      <dsp:nvSpPr>
        <dsp:cNvPr id="0" name=""/>
        <dsp:cNvSpPr/>
      </dsp:nvSpPr>
      <dsp:spPr>
        <a:xfrm>
          <a:off x="469573" y="6243258"/>
          <a:ext cx="144660" cy="443626"/>
        </a:xfrm>
        <a:custGeom>
          <a:avLst/>
          <a:gdLst/>
          <a:ahLst/>
          <a:cxnLst/>
          <a:rect l="0" t="0" r="0" b="0"/>
          <a:pathLst>
            <a:path>
              <a:moveTo>
                <a:pt x="0" y="0"/>
              </a:moveTo>
              <a:lnTo>
                <a:pt x="0" y="443626"/>
              </a:lnTo>
              <a:lnTo>
                <a:pt x="144660" y="44362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7B00FE-EFF3-4DEB-A62F-6B4739D319BB}">
      <dsp:nvSpPr>
        <dsp:cNvPr id="0" name=""/>
        <dsp:cNvSpPr/>
      </dsp:nvSpPr>
      <dsp:spPr>
        <a:xfrm>
          <a:off x="855336" y="5558529"/>
          <a:ext cx="704016" cy="202525"/>
        </a:xfrm>
        <a:custGeom>
          <a:avLst/>
          <a:gdLst/>
          <a:ahLst/>
          <a:cxnLst/>
          <a:rect l="0" t="0" r="0" b="0"/>
          <a:pathLst>
            <a:path>
              <a:moveTo>
                <a:pt x="704016" y="0"/>
              </a:moveTo>
              <a:lnTo>
                <a:pt x="704016" y="101262"/>
              </a:lnTo>
              <a:lnTo>
                <a:pt x="0" y="101262"/>
              </a:lnTo>
              <a:lnTo>
                <a:pt x="0" y="20252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3A9F1D-C5DD-45F0-B686-DD3F3C6891D6}">
      <dsp:nvSpPr>
        <dsp:cNvPr id="0" name=""/>
        <dsp:cNvSpPr/>
      </dsp:nvSpPr>
      <dsp:spPr>
        <a:xfrm>
          <a:off x="1559352" y="4869794"/>
          <a:ext cx="1497433" cy="206532"/>
        </a:xfrm>
        <a:custGeom>
          <a:avLst/>
          <a:gdLst/>
          <a:ahLst/>
          <a:cxnLst/>
          <a:rect l="0" t="0" r="0" b="0"/>
          <a:pathLst>
            <a:path>
              <a:moveTo>
                <a:pt x="1497433" y="0"/>
              </a:moveTo>
              <a:lnTo>
                <a:pt x="1497433" y="105269"/>
              </a:lnTo>
              <a:lnTo>
                <a:pt x="0" y="105269"/>
              </a:lnTo>
              <a:lnTo>
                <a:pt x="0" y="20653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D0D295-8BC8-4A6D-9CFA-2E23EBE19739}">
      <dsp:nvSpPr>
        <dsp:cNvPr id="0" name=""/>
        <dsp:cNvSpPr/>
      </dsp:nvSpPr>
      <dsp:spPr>
        <a:xfrm>
          <a:off x="3011066" y="3500337"/>
          <a:ext cx="91440" cy="887253"/>
        </a:xfrm>
        <a:custGeom>
          <a:avLst/>
          <a:gdLst/>
          <a:ahLst/>
          <a:cxnLst/>
          <a:rect l="0" t="0" r="0" b="0"/>
          <a:pathLst>
            <a:path>
              <a:moveTo>
                <a:pt x="45720" y="0"/>
              </a:moveTo>
              <a:lnTo>
                <a:pt x="45720" y="88725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2ABE66-1058-4550-A69E-664B455195E8}">
      <dsp:nvSpPr>
        <dsp:cNvPr id="0" name=""/>
        <dsp:cNvSpPr/>
      </dsp:nvSpPr>
      <dsp:spPr>
        <a:xfrm>
          <a:off x="3011066" y="2130880"/>
          <a:ext cx="91440" cy="887253"/>
        </a:xfrm>
        <a:custGeom>
          <a:avLst/>
          <a:gdLst/>
          <a:ahLst/>
          <a:cxnLst/>
          <a:rect l="0" t="0" r="0" b="0"/>
          <a:pathLst>
            <a:path>
              <a:moveTo>
                <a:pt x="45720" y="0"/>
              </a:moveTo>
              <a:lnTo>
                <a:pt x="45720" y="88725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77B7F7-6F5B-4C52-89B6-9FC968624585}">
      <dsp:nvSpPr>
        <dsp:cNvPr id="0" name=""/>
        <dsp:cNvSpPr/>
      </dsp:nvSpPr>
      <dsp:spPr>
        <a:xfrm>
          <a:off x="3011066" y="487377"/>
          <a:ext cx="91440" cy="1068499"/>
        </a:xfrm>
        <a:custGeom>
          <a:avLst/>
          <a:gdLst/>
          <a:ahLst/>
          <a:cxnLst/>
          <a:rect l="0" t="0" r="0" b="0"/>
          <a:pathLst>
            <a:path>
              <a:moveTo>
                <a:pt x="45720" y="0"/>
              </a:moveTo>
              <a:lnTo>
                <a:pt x="45720" y="106849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7E8ECB-B095-4633-A522-6B2ACC71AF86}">
      <dsp:nvSpPr>
        <dsp:cNvPr id="0" name=""/>
        <dsp:cNvSpPr/>
      </dsp:nvSpPr>
      <dsp:spPr>
        <a:xfrm>
          <a:off x="1971723" y="5174"/>
          <a:ext cx="2170126" cy="48220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Screened</a:t>
          </a:r>
        </a:p>
        <a:p>
          <a:pPr lvl="0" algn="ctr" defTabSz="400050">
            <a:lnSpc>
              <a:spcPct val="90000"/>
            </a:lnSpc>
            <a:spcBef>
              <a:spcPct val="0"/>
            </a:spcBef>
            <a:spcAft>
              <a:spcPct val="35000"/>
            </a:spcAft>
          </a:pPr>
          <a:r>
            <a:rPr lang="en-GB" sz="900" kern="1200"/>
            <a:t>N=1473</a:t>
          </a:r>
        </a:p>
        <a:p>
          <a:pPr lvl="0" algn="ctr" defTabSz="400050">
            <a:lnSpc>
              <a:spcPct val="90000"/>
            </a:lnSpc>
            <a:spcBef>
              <a:spcPct val="0"/>
            </a:spcBef>
            <a:spcAft>
              <a:spcPct val="35000"/>
            </a:spcAft>
          </a:pPr>
          <a:r>
            <a:rPr lang="en-GB" sz="900" kern="1200"/>
            <a:t>BF=698; SA=775</a:t>
          </a:r>
        </a:p>
      </dsp:txBody>
      <dsp:txXfrm>
        <a:off x="1971723" y="5174"/>
        <a:ext cx="2170126" cy="482203"/>
      </dsp:txXfrm>
    </dsp:sp>
    <dsp:sp modelId="{14C536BE-692C-436B-9FCA-F7FD9DD36055}">
      <dsp:nvSpPr>
        <dsp:cNvPr id="0" name=""/>
        <dsp:cNvSpPr/>
      </dsp:nvSpPr>
      <dsp:spPr>
        <a:xfrm>
          <a:off x="1971723" y="1555877"/>
          <a:ext cx="2170126" cy="57500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Enrolled</a:t>
          </a:r>
        </a:p>
        <a:p>
          <a:pPr lvl="0" algn="ctr" defTabSz="311150">
            <a:lnSpc>
              <a:spcPct val="90000"/>
            </a:lnSpc>
            <a:spcBef>
              <a:spcPct val="0"/>
            </a:spcBef>
            <a:spcAft>
              <a:spcPct val="35000"/>
            </a:spcAft>
          </a:pPr>
          <a:r>
            <a:rPr lang="en-GB" sz="700" kern="1200"/>
            <a:t>n=1238 </a:t>
          </a:r>
          <a:r>
            <a:rPr lang="en-GB" sz="700" kern="1200" dirty="0"/>
            <a:t>(BF=615; SA=623)</a:t>
          </a:r>
        </a:p>
        <a:p>
          <a:pPr lvl="0" algn="ctr" defTabSz="311150">
            <a:lnSpc>
              <a:spcPct val="90000"/>
            </a:lnSpc>
            <a:spcBef>
              <a:spcPct val="0"/>
            </a:spcBef>
            <a:spcAft>
              <a:spcPct val="35000"/>
            </a:spcAft>
          </a:pPr>
          <a:r>
            <a:rPr lang="en-GB" sz="700" kern="1200"/>
            <a:t>Genotyping;n=1215 (98.1%) (BF</a:t>
          </a:r>
          <a:r>
            <a:rPr lang="en-GB" sz="700" kern="1200" dirty="0"/>
            <a:t>=594</a:t>
          </a:r>
          <a:r>
            <a:rPr lang="en-GB" sz="700" kern="1200"/>
            <a:t>; SA</a:t>
          </a:r>
          <a:r>
            <a:rPr lang="en-GB" sz="700" kern="1200" dirty="0"/>
            <a:t>=621</a:t>
          </a:r>
          <a:r>
            <a:rPr lang="en-GB" sz="700" kern="1200"/>
            <a:t>)</a:t>
          </a:r>
        </a:p>
        <a:p>
          <a:pPr lvl="0" algn="ctr" defTabSz="311150">
            <a:lnSpc>
              <a:spcPct val="90000"/>
            </a:lnSpc>
            <a:spcBef>
              <a:spcPct val="0"/>
            </a:spcBef>
            <a:spcAft>
              <a:spcPct val="35000"/>
            </a:spcAft>
          </a:pPr>
          <a:r>
            <a:rPr lang="en-GB" sz="700" kern="1200"/>
            <a:t>Histology; n=1128 (91.1%)  (BF</a:t>
          </a:r>
          <a:r>
            <a:rPr lang="en-GB" sz="700" kern="1200" dirty="0"/>
            <a:t>=</a:t>
          </a:r>
          <a:r>
            <a:rPr lang="en-GB" sz="700" kern="1200"/>
            <a:t>554; SA</a:t>
          </a:r>
          <a:r>
            <a:rPr lang="en-GB" sz="700" kern="1200" dirty="0"/>
            <a:t>=</a:t>
          </a:r>
          <a:r>
            <a:rPr lang="en-GB" sz="700" kern="1200"/>
            <a:t>574)</a:t>
          </a:r>
        </a:p>
      </dsp:txBody>
      <dsp:txXfrm>
        <a:off x="1971723" y="1555877"/>
        <a:ext cx="2170126" cy="575003"/>
      </dsp:txXfrm>
    </dsp:sp>
    <dsp:sp modelId="{73773C90-87C5-430F-95D0-481FF13F3A1E}">
      <dsp:nvSpPr>
        <dsp:cNvPr id="0" name=""/>
        <dsp:cNvSpPr/>
      </dsp:nvSpPr>
      <dsp:spPr>
        <a:xfrm>
          <a:off x="1971723" y="3018134"/>
          <a:ext cx="2170126" cy="48220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Eligible for follow-up: n=1077 </a:t>
          </a:r>
        </a:p>
        <a:p>
          <a:pPr lvl="0" algn="ctr" defTabSz="311150">
            <a:lnSpc>
              <a:spcPct val="90000"/>
            </a:lnSpc>
            <a:spcBef>
              <a:spcPct val="0"/>
            </a:spcBef>
            <a:spcAft>
              <a:spcPct val="35000"/>
            </a:spcAft>
          </a:pPr>
          <a:r>
            <a:rPr lang="en-GB" sz="700" kern="1200" dirty="0"/>
            <a:t>(BF=583; SA=494)</a:t>
          </a:r>
          <a:endParaRPr lang="en-GB" sz="700" kern="1200"/>
        </a:p>
      </dsp:txBody>
      <dsp:txXfrm>
        <a:off x="1971723" y="3018134"/>
        <a:ext cx="2170126" cy="482203"/>
      </dsp:txXfrm>
    </dsp:sp>
    <dsp:sp modelId="{A24AE1D1-29CE-42C1-828F-2DEFC1CB5E4E}">
      <dsp:nvSpPr>
        <dsp:cNvPr id="0" name=""/>
        <dsp:cNvSpPr/>
      </dsp:nvSpPr>
      <dsp:spPr>
        <a:xfrm>
          <a:off x="1971723" y="4387590"/>
          <a:ext cx="2170126" cy="48220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Returned for Endline Visit; n=963 (89.4%) </a:t>
          </a:r>
        </a:p>
        <a:p>
          <a:pPr lvl="0" algn="ctr" defTabSz="311150">
            <a:lnSpc>
              <a:spcPct val="90000"/>
            </a:lnSpc>
            <a:spcBef>
              <a:spcPct val="0"/>
            </a:spcBef>
            <a:spcAft>
              <a:spcPct val="35000"/>
            </a:spcAft>
          </a:pPr>
          <a:r>
            <a:rPr lang="en-GB" sz="700" kern="1200" dirty="0"/>
            <a:t>(BF=512; SA=451)</a:t>
          </a:r>
          <a:endParaRPr lang="en-GB" sz="700" kern="1200"/>
        </a:p>
      </dsp:txBody>
      <dsp:txXfrm>
        <a:off x="1971723" y="4387590"/>
        <a:ext cx="2170126" cy="482203"/>
      </dsp:txXfrm>
    </dsp:sp>
    <dsp:sp modelId="{C0D7B980-B5EC-4C77-BF45-81FF0B668740}">
      <dsp:nvSpPr>
        <dsp:cNvPr id="0" name=""/>
        <dsp:cNvSpPr/>
      </dsp:nvSpPr>
      <dsp:spPr>
        <a:xfrm>
          <a:off x="1000305" y="5076326"/>
          <a:ext cx="1118094" cy="48220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Genotyping; n=922 (95.7%) (BF</a:t>
          </a:r>
          <a:r>
            <a:rPr lang="en-GB" sz="700" kern="1200" dirty="0"/>
            <a:t>=</a:t>
          </a:r>
          <a:r>
            <a:rPr lang="en-GB" sz="700" kern="1200"/>
            <a:t>476; SA</a:t>
          </a:r>
          <a:r>
            <a:rPr lang="en-GB" sz="700" kern="1200" dirty="0"/>
            <a:t>=</a:t>
          </a:r>
          <a:r>
            <a:rPr lang="en-GB" sz="700" kern="1200"/>
            <a:t>446)</a:t>
          </a:r>
        </a:p>
      </dsp:txBody>
      <dsp:txXfrm>
        <a:off x="1000305" y="5076326"/>
        <a:ext cx="1118094" cy="482203"/>
      </dsp:txXfrm>
    </dsp:sp>
    <dsp:sp modelId="{C0E35162-B85C-48A2-B55F-3941A56A4E52}">
      <dsp:nvSpPr>
        <dsp:cNvPr id="0" name=""/>
        <dsp:cNvSpPr/>
      </dsp:nvSpPr>
      <dsp:spPr>
        <a:xfrm>
          <a:off x="373133" y="5761054"/>
          <a:ext cx="964406" cy="48220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HR-HPV positive at baseline; n=610</a:t>
          </a:r>
        </a:p>
        <a:p>
          <a:pPr lvl="0" algn="ctr" defTabSz="311150">
            <a:lnSpc>
              <a:spcPct val="90000"/>
            </a:lnSpc>
            <a:spcBef>
              <a:spcPct val="0"/>
            </a:spcBef>
            <a:spcAft>
              <a:spcPct val="35000"/>
            </a:spcAft>
          </a:pPr>
          <a:r>
            <a:rPr lang="en-GB" sz="700" kern="1200"/>
            <a:t>BF=270; SA=340</a:t>
          </a:r>
        </a:p>
      </dsp:txBody>
      <dsp:txXfrm>
        <a:off x="373133" y="5761054"/>
        <a:ext cx="964406" cy="482203"/>
      </dsp:txXfrm>
    </dsp:sp>
    <dsp:sp modelId="{F2B4EFFD-0A03-4E7E-9AEE-161727D149F7}">
      <dsp:nvSpPr>
        <dsp:cNvPr id="0" name=""/>
        <dsp:cNvSpPr/>
      </dsp:nvSpPr>
      <dsp:spPr>
        <a:xfrm>
          <a:off x="614234" y="6445783"/>
          <a:ext cx="964406" cy="482203"/>
        </a:xfrm>
        <a:prstGeom prst="rect">
          <a:avLst/>
        </a:prstGeom>
        <a:solidFill>
          <a:schemeClr val="lt1">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Type Persistence; n=291 (47.7%)</a:t>
          </a:r>
        </a:p>
        <a:p>
          <a:pPr lvl="0" algn="ctr" defTabSz="311150">
            <a:lnSpc>
              <a:spcPct val="90000"/>
            </a:lnSpc>
            <a:spcBef>
              <a:spcPct val="0"/>
            </a:spcBef>
            <a:spcAft>
              <a:spcPct val="35000"/>
            </a:spcAft>
          </a:pPr>
          <a:r>
            <a:rPr lang="en-GB" sz="700" kern="1200"/>
            <a:t>BF=139; SA=152</a:t>
          </a:r>
        </a:p>
      </dsp:txBody>
      <dsp:txXfrm>
        <a:off x="614234" y="6445783"/>
        <a:ext cx="964406" cy="482203"/>
      </dsp:txXfrm>
    </dsp:sp>
    <dsp:sp modelId="{810CFFC5-0875-4892-9DF2-4DBBD13FA3AE}">
      <dsp:nvSpPr>
        <dsp:cNvPr id="0" name=""/>
        <dsp:cNvSpPr/>
      </dsp:nvSpPr>
      <dsp:spPr>
        <a:xfrm>
          <a:off x="614234" y="7130511"/>
          <a:ext cx="964406" cy="482203"/>
        </a:xfrm>
        <a:prstGeom prst="rect">
          <a:avLst/>
        </a:prstGeom>
        <a:solidFill>
          <a:schemeClr val="lt1">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Clearance of all HR-HPV; n=156 (25.6%)</a:t>
          </a:r>
        </a:p>
        <a:p>
          <a:pPr lvl="0" algn="ctr" defTabSz="311150">
            <a:lnSpc>
              <a:spcPct val="90000"/>
            </a:lnSpc>
            <a:spcBef>
              <a:spcPct val="0"/>
            </a:spcBef>
            <a:spcAft>
              <a:spcPct val="35000"/>
            </a:spcAft>
          </a:pPr>
          <a:r>
            <a:rPr lang="en-GB" sz="700" kern="1200"/>
            <a:t>BF=66; SA=90</a:t>
          </a:r>
        </a:p>
      </dsp:txBody>
      <dsp:txXfrm>
        <a:off x="614234" y="7130511"/>
        <a:ext cx="964406" cy="482203"/>
      </dsp:txXfrm>
    </dsp:sp>
    <dsp:sp modelId="{61D08052-F70D-4655-8EC5-35810CC492DC}">
      <dsp:nvSpPr>
        <dsp:cNvPr id="0" name=""/>
        <dsp:cNvSpPr/>
      </dsp:nvSpPr>
      <dsp:spPr>
        <a:xfrm>
          <a:off x="614234" y="7815240"/>
          <a:ext cx="964406" cy="48220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Type swap*; n=163 (26.7%)</a:t>
          </a:r>
        </a:p>
        <a:p>
          <a:pPr lvl="0" algn="ctr" defTabSz="311150">
            <a:lnSpc>
              <a:spcPct val="90000"/>
            </a:lnSpc>
            <a:spcBef>
              <a:spcPct val="0"/>
            </a:spcBef>
            <a:spcAft>
              <a:spcPct val="35000"/>
            </a:spcAft>
          </a:pPr>
          <a:r>
            <a:rPr lang="en-GB" sz="700" kern="1200"/>
            <a:t>BF=65; SA=98</a:t>
          </a:r>
        </a:p>
      </dsp:txBody>
      <dsp:txXfrm>
        <a:off x="614234" y="7815240"/>
        <a:ext cx="964406" cy="482203"/>
      </dsp:txXfrm>
    </dsp:sp>
    <dsp:sp modelId="{AD2BA548-FFF6-40BB-8E02-CE6F4E0E2F8F}">
      <dsp:nvSpPr>
        <dsp:cNvPr id="0" name=""/>
        <dsp:cNvSpPr/>
      </dsp:nvSpPr>
      <dsp:spPr>
        <a:xfrm>
          <a:off x="2034043" y="5761054"/>
          <a:ext cx="964406" cy="48220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HR-HPV negative at baseline; n=312</a:t>
          </a:r>
        </a:p>
        <a:p>
          <a:pPr lvl="0" algn="ctr" defTabSz="311150">
            <a:lnSpc>
              <a:spcPct val="90000"/>
            </a:lnSpc>
            <a:spcBef>
              <a:spcPct val="0"/>
            </a:spcBef>
            <a:spcAft>
              <a:spcPct val="35000"/>
            </a:spcAft>
          </a:pPr>
          <a:r>
            <a:rPr lang="en-GB" sz="700" kern="1200"/>
            <a:t>BF=206; SA=106</a:t>
          </a:r>
        </a:p>
      </dsp:txBody>
      <dsp:txXfrm>
        <a:off x="2034043" y="5761054"/>
        <a:ext cx="964406" cy="482203"/>
      </dsp:txXfrm>
    </dsp:sp>
    <dsp:sp modelId="{C82A9115-89E8-4CC7-8FC0-6CAED0397412}">
      <dsp:nvSpPr>
        <dsp:cNvPr id="0" name=""/>
        <dsp:cNvSpPr/>
      </dsp:nvSpPr>
      <dsp:spPr>
        <a:xfrm>
          <a:off x="2034043" y="6445783"/>
          <a:ext cx="964406" cy="48220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HR-HPV incidence n=169 (54.2%)</a:t>
          </a:r>
        </a:p>
        <a:p>
          <a:pPr lvl="0" algn="ctr" defTabSz="311150">
            <a:lnSpc>
              <a:spcPct val="90000"/>
            </a:lnSpc>
            <a:spcBef>
              <a:spcPct val="0"/>
            </a:spcBef>
            <a:spcAft>
              <a:spcPct val="35000"/>
            </a:spcAft>
          </a:pPr>
          <a:r>
            <a:rPr lang="en-GB" sz="700" kern="1200"/>
            <a:t>BF=114; SA=55</a:t>
          </a:r>
        </a:p>
      </dsp:txBody>
      <dsp:txXfrm>
        <a:off x="2034043" y="6445783"/>
        <a:ext cx="964406" cy="482203"/>
      </dsp:txXfrm>
    </dsp:sp>
    <dsp:sp modelId="{C269062E-A82D-47E1-B602-30EAC9037480}">
      <dsp:nvSpPr>
        <dsp:cNvPr id="0" name=""/>
        <dsp:cNvSpPr/>
      </dsp:nvSpPr>
      <dsp:spPr>
        <a:xfrm>
          <a:off x="3433213" y="5072319"/>
          <a:ext cx="1118094" cy="48220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Histology; n=809 (84.0%)</a:t>
          </a:r>
        </a:p>
        <a:p>
          <a:pPr lvl="0" algn="ctr" defTabSz="311150">
            <a:lnSpc>
              <a:spcPct val="90000"/>
            </a:lnSpc>
            <a:spcBef>
              <a:spcPct val="0"/>
            </a:spcBef>
            <a:spcAft>
              <a:spcPct val="35000"/>
            </a:spcAft>
          </a:pPr>
          <a:r>
            <a:rPr lang="en-GB" sz="700" kern="1200"/>
            <a:t>(BF</a:t>
          </a:r>
          <a:r>
            <a:rPr lang="en-GB" sz="700" kern="1200" dirty="0"/>
            <a:t>=</a:t>
          </a:r>
          <a:r>
            <a:rPr lang="en-GB" sz="700" kern="1200"/>
            <a:t>430; SA</a:t>
          </a:r>
          <a:r>
            <a:rPr lang="en-GB" sz="700" kern="1200" dirty="0"/>
            <a:t>=</a:t>
          </a:r>
          <a:r>
            <a:rPr lang="en-GB" sz="700" kern="1200"/>
            <a:t>379)</a:t>
          </a:r>
        </a:p>
      </dsp:txBody>
      <dsp:txXfrm>
        <a:off x="3433213" y="5072319"/>
        <a:ext cx="1118094" cy="482203"/>
      </dsp:txXfrm>
    </dsp:sp>
    <dsp:sp modelId="{823E3359-7CC7-4C21-8F68-478A9C66483E}">
      <dsp:nvSpPr>
        <dsp:cNvPr id="0" name=""/>
        <dsp:cNvSpPr/>
      </dsp:nvSpPr>
      <dsp:spPr>
        <a:xfrm>
          <a:off x="3510057" y="5757047"/>
          <a:ext cx="964406" cy="48220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Incident CIN2+; n=27</a:t>
          </a:r>
        </a:p>
        <a:p>
          <a:pPr lvl="0" algn="ctr" defTabSz="311150">
            <a:lnSpc>
              <a:spcPct val="90000"/>
            </a:lnSpc>
            <a:spcBef>
              <a:spcPct val="0"/>
            </a:spcBef>
            <a:spcAft>
              <a:spcPct val="35000"/>
            </a:spcAft>
          </a:pPr>
          <a:r>
            <a:rPr lang="en-GB" sz="700" kern="1200"/>
            <a:t>(BF</a:t>
          </a:r>
          <a:r>
            <a:rPr lang="en-GB" sz="700" kern="1200" dirty="0"/>
            <a:t>=5</a:t>
          </a:r>
          <a:r>
            <a:rPr lang="en-GB" sz="700" kern="1200"/>
            <a:t>; SA</a:t>
          </a:r>
          <a:r>
            <a:rPr lang="en-GB" sz="700" kern="1200" dirty="0"/>
            <a:t>=</a:t>
          </a:r>
          <a:r>
            <a:rPr lang="en-GB" sz="700" kern="1200"/>
            <a:t>22)</a:t>
          </a:r>
        </a:p>
      </dsp:txBody>
      <dsp:txXfrm>
        <a:off x="3510057" y="5757047"/>
        <a:ext cx="964406" cy="482203"/>
      </dsp:txXfrm>
    </dsp:sp>
    <dsp:sp modelId="{F97605B6-89FE-4FC5-9D6D-D02834915373}">
      <dsp:nvSpPr>
        <dsp:cNvPr id="0" name=""/>
        <dsp:cNvSpPr/>
      </dsp:nvSpPr>
      <dsp:spPr>
        <a:xfrm>
          <a:off x="1991117" y="3702862"/>
          <a:ext cx="964406" cy="482203"/>
        </a:xfrm>
        <a:prstGeom prst="rect">
          <a:avLst/>
        </a:prstGeom>
        <a:solidFill>
          <a:schemeClr val="bg1">
            <a:lumMod val="8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Loss to Follow-Up, n=114 (10.6%)</a:t>
          </a:r>
        </a:p>
        <a:p>
          <a:pPr lvl="0" algn="ctr" defTabSz="311150">
            <a:lnSpc>
              <a:spcPct val="90000"/>
            </a:lnSpc>
            <a:spcBef>
              <a:spcPct val="0"/>
            </a:spcBef>
            <a:spcAft>
              <a:spcPct val="35000"/>
            </a:spcAft>
          </a:pPr>
          <a:r>
            <a:rPr lang="en-GB" sz="700" kern="1200"/>
            <a:t>(BF=71; SA=43)</a:t>
          </a:r>
        </a:p>
      </dsp:txBody>
      <dsp:txXfrm>
        <a:off x="1991117" y="3702862"/>
        <a:ext cx="964406" cy="482203"/>
      </dsp:txXfrm>
    </dsp:sp>
    <dsp:sp modelId="{44B8C5B9-E5A8-42E1-94BE-9FFAE8E321DA}">
      <dsp:nvSpPr>
        <dsp:cNvPr id="0" name=""/>
        <dsp:cNvSpPr/>
      </dsp:nvSpPr>
      <dsp:spPr>
        <a:xfrm>
          <a:off x="1991117" y="2333405"/>
          <a:ext cx="964406" cy="482203"/>
        </a:xfrm>
        <a:prstGeom prst="rect">
          <a:avLst/>
        </a:prstGeom>
        <a:solidFill>
          <a:schemeClr val="bg1">
            <a:lumMod val="8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Exclude </a:t>
          </a:r>
        </a:p>
        <a:p>
          <a:pPr lvl="0" algn="ctr" defTabSz="311150">
            <a:lnSpc>
              <a:spcPct val="90000"/>
            </a:lnSpc>
            <a:spcBef>
              <a:spcPct val="0"/>
            </a:spcBef>
            <a:spcAft>
              <a:spcPct val="35000"/>
            </a:spcAft>
          </a:pPr>
          <a:r>
            <a:rPr lang="en-GB" sz="700" b="1" kern="1200"/>
            <a:t>Prevalent CIN2+, n=161</a:t>
          </a:r>
        </a:p>
        <a:p>
          <a:pPr lvl="0" algn="ctr" defTabSz="311150">
            <a:lnSpc>
              <a:spcPct val="90000"/>
            </a:lnSpc>
            <a:spcBef>
              <a:spcPct val="0"/>
            </a:spcBef>
            <a:spcAft>
              <a:spcPct val="35000"/>
            </a:spcAft>
          </a:pPr>
          <a:r>
            <a:rPr lang="en-GB" sz="700" kern="1200"/>
            <a:t>(BF=32; SA=129)</a:t>
          </a:r>
        </a:p>
      </dsp:txBody>
      <dsp:txXfrm>
        <a:off x="1991117" y="2333405"/>
        <a:ext cx="964406" cy="482203"/>
      </dsp:txXfrm>
    </dsp:sp>
    <dsp:sp modelId="{47B5A3EA-B159-4F23-BCBA-0F9E5F791E96}">
      <dsp:nvSpPr>
        <dsp:cNvPr id="0" name=""/>
        <dsp:cNvSpPr/>
      </dsp:nvSpPr>
      <dsp:spPr>
        <a:xfrm>
          <a:off x="1991117" y="689903"/>
          <a:ext cx="964406" cy="66344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Refusals/</a:t>
          </a:r>
        </a:p>
        <a:p>
          <a:pPr lvl="0" algn="ctr" defTabSz="311150">
            <a:lnSpc>
              <a:spcPct val="90000"/>
            </a:lnSpc>
            <a:spcBef>
              <a:spcPct val="0"/>
            </a:spcBef>
            <a:spcAft>
              <a:spcPct val="35000"/>
            </a:spcAft>
          </a:pPr>
          <a:r>
            <a:rPr lang="en-US" sz="700" kern="1200"/>
            <a:t>Lost to follow-up=190</a:t>
          </a:r>
        </a:p>
        <a:p>
          <a:pPr lvl="0" algn="ctr" defTabSz="311150">
            <a:lnSpc>
              <a:spcPct val="90000"/>
            </a:lnSpc>
            <a:spcBef>
              <a:spcPct val="0"/>
            </a:spcBef>
            <a:spcAft>
              <a:spcPct val="35000"/>
            </a:spcAft>
          </a:pPr>
          <a:r>
            <a:rPr lang="en-US" sz="700" kern="1200"/>
            <a:t>(</a:t>
          </a:r>
          <a:r>
            <a:rPr lang="en-US" sz="700" kern="1200">
              <a:solidFill>
                <a:sysClr val="windowText" lastClr="000000"/>
              </a:solidFill>
            </a:rPr>
            <a:t>BF=62; SA=128)</a:t>
          </a:r>
        </a:p>
        <a:p>
          <a:pPr lvl="0" algn="ctr" defTabSz="311150">
            <a:lnSpc>
              <a:spcPct val="90000"/>
            </a:lnSpc>
            <a:spcBef>
              <a:spcPct val="0"/>
            </a:spcBef>
            <a:spcAft>
              <a:spcPct val="35000"/>
            </a:spcAft>
          </a:pPr>
          <a:r>
            <a:rPr lang="en-US" sz="700" kern="1200">
              <a:solidFill>
                <a:sysClr val="windowText" lastClr="000000"/>
              </a:solidFill>
            </a:rPr>
            <a:t>Ineligible=45</a:t>
          </a:r>
        </a:p>
        <a:p>
          <a:pPr lvl="0" algn="ctr" defTabSz="311150">
            <a:lnSpc>
              <a:spcPct val="90000"/>
            </a:lnSpc>
            <a:spcBef>
              <a:spcPct val="0"/>
            </a:spcBef>
            <a:spcAft>
              <a:spcPct val="35000"/>
            </a:spcAft>
          </a:pPr>
          <a:r>
            <a:rPr lang="en-US" sz="700" kern="1200">
              <a:solidFill>
                <a:sysClr val="windowText" lastClr="000000"/>
              </a:solidFill>
            </a:rPr>
            <a:t>(BF=21; SA=24)</a:t>
          </a:r>
        </a:p>
      </dsp:txBody>
      <dsp:txXfrm>
        <a:off x="1991117" y="689903"/>
        <a:ext cx="964406" cy="66344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86B9FC-B9CD-478A-A40E-47AC40FF9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12247</Words>
  <Characters>69813</Characters>
  <Application>Microsoft Office Word</Application>
  <DocSecurity>0</DocSecurity>
  <Lines>581</Lines>
  <Paragraphs>163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London School of Hygiene &amp; Tropical Medicine</Company>
  <LinksUpToDate>false</LinksUpToDate>
  <CharactersWithSpaces>81897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Kelly</dc:creator>
  <cp:keywords/>
  <dc:description/>
  <cp:lastModifiedBy>Helen Kelly</cp:lastModifiedBy>
  <cp:revision>3</cp:revision>
  <cp:lastPrinted>2016-09-28T20:57:00Z</cp:lastPrinted>
  <dcterms:created xsi:type="dcterms:W3CDTF">2016-10-06T09:13:00Z</dcterms:created>
  <dcterms:modified xsi:type="dcterms:W3CDTF">2016-10-06T09:14:00Z</dcterms:modified>
</cp:coreProperties>
</file>