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E52C5" w14:textId="59AE6516" w:rsidR="006754CB" w:rsidRPr="00A609B2" w:rsidRDefault="006754CB" w:rsidP="00A609B2">
      <w:pPr>
        <w:spacing w:line="480" w:lineRule="auto"/>
        <w:rPr>
          <w:b/>
          <w:szCs w:val="24"/>
        </w:rPr>
      </w:pPr>
      <w:r w:rsidRPr="00A609B2">
        <w:rPr>
          <w:b/>
          <w:szCs w:val="24"/>
        </w:rPr>
        <w:t xml:space="preserve">Table </w:t>
      </w:r>
      <w:r w:rsidR="00415605" w:rsidRPr="00A609B2">
        <w:rPr>
          <w:b/>
          <w:szCs w:val="24"/>
        </w:rPr>
        <w:t>II</w:t>
      </w:r>
      <w:r w:rsidRPr="00A609B2">
        <w:rPr>
          <w:b/>
          <w:szCs w:val="24"/>
        </w:rPr>
        <w:t xml:space="preserve">. Reporting of essential information to interpret survey quality, </w:t>
      </w:r>
      <w:r w:rsidR="00924B12" w:rsidRPr="00A609B2">
        <w:rPr>
          <w:b/>
          <w:szCs w:val="24"/>
        </w:rPr>
        <w:t>number</w:t>
      </w:r>
      <w:r w:rsidRPr="00A609B2">
        <w:rPr>
          <w:b/>
          <w:szCs w:val="24"/>
        </w:rPr>
        <w:t>, percentage, median and range (2004-2012)</w:t>
      </w:r>
      <w:r w:rsidR="00924B12" w:rsidRPr="00A609B2">
        <w:rPr>
          <w:b/>
          <w:szCs w:val="24"/>
        </w:rPr>
        <w:t xml:space="preserve"> and rationale for reporting</w:t>
      </w: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900"/>
        <w:gridCol w:w="990"/>
        <w:gridCol w:w="1980"/>
        <w:gridCol w:w="3240"/>
      </w:tblGrid>
      <w:tr w:rsidR="00025097" w:rsidRPr="00A609B2" w14:paraId="5FE75AC7" w14:textId="14F0CD5F" w:rsidTr="00CD04EE">
        <w:tc>
          <w:tcPr>
            <w:tcW w:w="2790" w:type="dxa"/>
            <w:shd w:val="clear" w:color="auto" w:fill="F2F2F2"/>
          </w:tcPr>
          <w:p w14:paraId="209A17B9" w14:textId="77777777" w:rsidR="00025097" w:rsidRPr="00A609B2" w:rsidRDefault="00025097" w:rsidP="00A609B2">
            <w:pPr>
              <w:spacing w:line="480" w:lineRule="auto"/>
              <w:rPr>
                <w:b/>
                <w:szCs w:val="24"/>
              </w:rPr>
            </w:pPr>
          </w:p>
        </w:tc>
        <w:tc>
          <w:tcPr>
            <w:tcW w:w="1890" w:type="dxa"/>
            <w:gridSpan w:val="2"/>
            <w:shd w:val="clear" w:color="auto" w:fill="F2F2F2"/>
          </w:tcPr>
          <w:p w14:paraId="528CEAF9" w14:textId="005BE50B" w:rsidR="00025097" w:rsidRPr="00A609B2" w:rsidRDefault="00025097" w:rsidP="00A609B2">
            <w:pPr>
              <w:spacing w:line="480" w:lineRule="auto"/>
              <w:jc w:val="center"/>
              <w:rPr>
                <w:b/>
                <w:szCs w:val="24"/>
              </w:rPr>
            </w:pPr>
            <w:r w:rsidRPr="00A609B2">
              <w:rPr>
                <w:b/>
                <w:szCs w:val="24"/>
              </w:rPr>
              <w:t xml:space="preserve">Percent </w:t>
            </w:r>
            <w:r w:rsidR="00A609B2">
              <w:rPr>
                <w:b/>
                <w:szCs w:val="24"/>
              </w:rPr>
              <w:t xml:space="preserve">of publications </w:t>
            </w:r>
            <w:r w:rsidRPr="00A609B2">
              <w:rPr>
                <w:b/>
                <w:szCs w:val="24"/>
              </w:rPr>
              <w:t>reporting information</w:t>
            </w:r>
          </w:p>
        </w:tc>
        <w:tc>
          <w:tcPr>
            <w:tcW w:w="1980" w:type="dxa"/>
            <w:shd w:val="clear" w:color="auto" w:fill="F2F2F2"/>
          </w:tcPr>
          <w:p w14:paraId="031F3956" w14:textId="77777777" w:rsidR="00025097" w:rsidRPr="00A609B2" w:rsidRDefault="00025097" w:rsidP="00A609B2">
            <w:pPr>
              <w:spacing w:line="480" w:lineRule="auto"/>
              <w:jc w:val="center"/>
              <w:rPr>
                <w:b/>
                <w:szCs w:val="24"/>
              </w:rPr>
            </w:pPr>
            <w:r w:rsidRPr="00A609B2">
              <w:rPr>
                <w:b/>
                <w:szCs w:val="24"/>
              </w:rPr>
              <w:t>Values of reported  information</w:t>
            </w:r>
          </w:p>
        </w:tc>
        <w:tc>
          <w:tcPr>
            <w:tcW w:w="3240" w:type="dxa"/>
            <w:shd w:val="clear" w:color="auto" w:fill="F2F2F2"/>
          </w:tcPr>
          <w:p w14:paraId="75036F34" w14:textId="205A5231" w:rsidR="00025097" w:rsidRPr="00A609B2" w:rsidRDefault="00025097" w:rsidP="00A609B2">
            <w:pPr>
              <w:spacing w:line="480" w:lineRule="auto"/>
              <w:jc w:val="center"/>
              <w:rPr>
                <w:b/>
                <w:szCs w:val="24"/>
              </w:rPr>
            </w:pPr>
            <w:r w:rsidRPr="00A609B2">
              <w:rPr>
                <w:b/>
                <w:szCs w:val="24"/>
              </w:rPr>
              <w:t>Rational for reporting</w:t>
            </w:r>
          </w:p>
        </w:tc>
      </w:tr>
      <w:tr w:rsidR="00025097" w:rsidRPr="00A609B2" w14:paraId="7DF6E4CA" w14:textId="1FCE18DA" w:rsidTr="00CD04EE">
        <w:tc>
          <w:tcPr>
            <w:tcW w:w="2790" w:type="dxa"/>
            <w:shd w:val="clear" w:color="auto" w:fill="F2F2F2"/>
          </w:tcPr>
          <w:p w14:paraId="49926986" w14:textId="77777777" w:rsidR="00025097" w:rsidRPr="00A609B2" w:rsidRDefault="00025097" w:rsidP="00A609B2">
            <w:pPr>
              <w:spacing w:line="480" w:lineRule="auto"/>
              <w:rPr>
                <w:b/>
                <w:szCs w:val="24"/>
              </w:rPr>
            </w:pPr>
            <w:r w:rsidRPr="00A609B2">
              <w:rPr>
                <w:b/>
                <w:szCs w:val="24"/>
              </w:rPr>
              <w:t>Indicators</w:t>
            </w:r>
          </w:p>
        </w:tc>
        <w:tc>
          <w:tcPr>
            <w:tcW w:w="900" w:type="dxa"/>
            <w:shd w:val="clear" w:color="auto" w:fill="F2F2F2"/>
          </w:tcPr>
          <w:p w14:paraId="10E7135F" w14:textId="77777777" w:rsidR="00025097" w:rsidRPr="00A609B2" w:rsidRDefault="00025097" w:rsidP="00A609B2">
            <w:pPr>
              <w:spacing w:line="480" w:lineRule="auto"/>
              <w:jc w:val="center"/>
              <w:rPr>
                <w:b/>
                <w:szCs w:val="24"/>
              </w:rPr>
            </w:pPr>
            <w:r w:rsidRPr="00A609B2">
              <w:rPr>
                <w:b/>
                <w:szCs w:val="24"/>
              </w:rPr>
              <w:t>N (222)</w:t>
            </w:r>
          </w:p>
        </w:tc>
        <w:tc>
          <w:tcPr>
            <w:tcW w:w="990" w:type="dxa"/>
            <w:shd w:val="clear" w:color="auto" w:fill="F2F2F2"/>
          </w:tcPr>
          <w:p w14:paraId="0BDEE740" w14:textId="77777777" w:rsidR="00025097" w:rsidRPr="00A609B2" w:rsidRDefault="00025097" w:rsidP="00A609B2">
            <w:pPr>
              <w:spacing w:line="480" w:lineRule="auto"/>
              <w:jc w:val="center"/>
              <w:rPr>
                <w:b/>
                <w:szCs w:val="24"/>
              </w:rPr>
            </w:pPr>
            <w:r w:rsidRPr="00A609B2">
              <w:rPr>
                <w:b/>
                <w:szCs w:val="24"/>
              </w:rPr>
              <w:t>%</w:t>
            </w:r>
          </w:p>
        </w:tc>
        <w:tc>
          <w:tcPr>
            <w:tcW w:w="1980" w:type="dxa"/>
            <w:shd w:val="clear" w:color="auto" w:fill="F2F2F2"/>
          </w:tcPr>
          <w:p w14:paraId="015A3D86" w14:textId="77777777" w:rsidR="00025097" w:rsidRPr="00A609B2" w:rsidRDefault="00025097" w:rsidP="00A609B2">
            <w:pPr>
              <w:spacing w:line="480" w:lineRule="auto"/>
              <w:jc w:val="center"/>
              <w:rPr>
                <w:b/>
                <w:szCs w:val="24"/>
              </w:rPr>
            </w:pPr>
            <w:r w:rsidRPr="00A609B2">
              <w:rPr>
                <w:b/>
                <w:szCs w:val="24"/>
              </w:rPr>
              <w:t>Median (range)</w:t>
            </w:r>
          </w:p>
        </w:tc>
        <w:tc>
          <w:tcPr>
            <w:tcW w:w="3240" w:type="dxa"/>
            <w:shd w:val="clear" w:color="auto" w:fill="F2F2F2"/>
          </w:tcPr>
          <w:p w14:paraId="409C1985" w14:textId="2EB7F37E" w:rsidR="00025097" w:rsidRPr="00A609B2" w:rsidRDefault="00025097" w:rsidP="00A609B2">
            <w:pPr>
              <w:spacing w:line="480" w:lineRule="auto"/>
              <w:jc w:val="center"/>
              <w:rPr>
                <w:b/>
                <w:szCs w:val="24"/>
              </w:rPr>
            </w:pPr>
          </w:p>
        </w:tc>
      </w:tr>
      <w:tr w:rsidR="00025097" w:rsidRPr="00A609B2" w14:paraId="3A8E06E7" w14:textId="3F8BD13E" w:rsidTr="00CD04EE">
        <w:tc>
          <w:tcPr>
            <w:tcW w:w="2790" w:type="dxa"/>
            <w:shd w:val="clear" w:color="auto" w:fill="auto"/>
          </w:tcPr>
          <w:p w14:paraId="03B4128C" w14:textId="77777777" w:rsidR="00025097" w:rsidRPr="00A609B2" w:rsidRDefault="00025097" w:rsidP="00A609B2">
            <w:pPr>
              <w:spacing w:line="480" w:lineRule="auto"/>
              <w:rPr>
                <w:szCs w:val="24"/>
              </w:rPr>
            </w:pPr>
            <w:r w:rsidRPr="00A609B2">
              <w:rPr>
                <w:szCs w:val="24"/>
              </w:rPr>
              <w:t>Year of survey</w:t>
            </w:r>
          </w:p>
        </w:tc>
        <w:tc>
          <w:tcPr>
            <w:tcW w:w="900" w:type="dxa"/>
            <w:shd w:val="clear" w:color="auto" w:fill="auto"/>
          </w:tcPr>
          <w:p w14:paraId="2E3838F0" w14:textId="77777777" w:rsidR="00025097" w:rsidRPr="00A609B2" w:rsidRDefault="00025097" w:rsidP="00A609B2">
            <w:pPr>
              <w:spacing w:line="480" w:lineRule="auto"/>
              <w:jc w:val="center"/>
              <w:rPr>
                <w:szCs w:val="24"/>
              </w:rPr>
            </w:pPr>
            <w:r w:rsidRPr="00A609B2">
              <w:rPr>
                <w:szCs w:val="24"/>
              </w:rPr>
              <w:t>219</w:t>
            </w:r>
          </w:p>
        </w:tc>
        <w:tc>
          <w:tcPr>
            <w:tcW w:w="990" w:type="dxa"/>
            <w:shd w:val="clear" w:color="auto" w:fill="auto"/>
          </w:tcPr>
          <w:p w14:paraId="3DED0BE1" w14:textId="77777777" w:rsidR="00025097" w:rsidRPr="00A609B2" w:rsidRDefault="00025097" w:rsidP="00A609B2">
            <w:pPr>
              <w:spacing w:line="480" w:lineRule="auto"/>
              <w:jc w:val="center"/>
              <w:rPr>
                <w:szCs w:val="24"/>
              </w:rPr>
            </w:pPr>
            <w:r w:rsidRPr="00A609B2">
              <w:rPr>
                <w:szCs w:val="24"/>
              </w:rPr>
              <w:t>99</w:t>
            </w:r>
          </w:p>
        </w:tc>
        <w:tc>
          <w:tcPr>
            <w:tcW w:w="1980" w:type="dxa"/>
            <w:shd w:val="clear" w:color="auto" w:fill="F2F2F2"/>
          </w:tcPr>
          <w:p w14:paraId="49ED9586" w14:textId="77777777" w:rsidR="00025097" w:rsidRPr="00A609B2" w:rsidRDefault="00025097" w:rsidP="00A609B2">
            <w:pPr>
              <w:spacing w:line="480" w:lineRule="auto"/>
              <w:jc w:val="center"/>
              <w:rPr>
                <w:szCs w:val="24"/>
              </w:rPr>
            </w:pPr>
            <w:r w:rsidRPr="00A609B2">
              <w:rPr>
                <w:szCs w:val="24"/>
              </w:rPr>
              <w:t>--</w:t>
            </w:r>
          </w:p>
        </w:tc>
        <w:tc>
          <w:tcPr>
            <w:tcW w:w="3240" w:type="dxa"/>
            <w:shd w:val="clear" w:color="auto" w:fill="F2F2F2"/>
          </w:tcPr>
          <w:p w14:paraId="71E70DC3" w14:textId="7863D5D6" w:rsidR="00025097" w:rsidRPr="00A609B2" w:rsidRDefault="001E6F29" w:rsidP="00A609B2">
            <w:pPr>
              <w:spacing w:line="480" w:lineRule="auto"/>
              <w:rPr>
                <w:szCs w:val="24"/>
              </w:rPr>
            </w:pPr>
            <w:r w:rsidRPr="00A609B2">
              <w:rPr>
                <w:szCs w:val="24"/>
              </w:rPr>
              <w:t>Useful</w:t>
            </w:r>
            <w:r w:rsidR="00025097" w:rsidRPr="00A609B2">
              <w:rPr>
                <w:szCs w:val="24"/>
              </w:rPr>
              <w:t xml:space="preserve"> for any survey in order to know how current data are</w:t>
            </w:r>
            <w:r w:rsidRPr="00A609B2">
              <w:rPr>
                <w:szCs w:val="24"/>
              </w:rPr>
              <w:t>, t</w:t>
            </w:r>
            <w:r w:rsidR="00F90655" w:rsidRPr="00A609B2">
              <w:rPr>
                <w:szCs w:val="24"/>
              </w:rPr>
              <w:t xml:space="preserve">o plan future surveys and </w:t>
            </w:r>
            <w:r w:rsidRPr="00A609B2">
              <w:rPr>
                <w:szCs w:val="24"/>
              </w:rPr>
              <w:t xml:space="preserve">to </w:t>
            </w:r>
            <w:r w:rsidR="00F90655" w:rsidRPr="00A609B2">
              <w:rPr>
                <w:szCs w:val="24"/>
              </w:rPr>
              <w:t>compar</w:t>
            </w:r>
            <w:r w:rsidRPr="00A609B2">
              <w:rPr>
                <w:szCs w:val="24"/>
              </w:rPr>
              <w:t>e</w:t>
            </w:r>
            <w:r w:rsidR="00F90655" w:rsidRPr="00A609B2">
              <w:rPr>
                <w:szCs w:val="24"/>
              </w:rPr>
              <w:t xml:space="preserve"> data from other surveys</w:t>
            </w:r>
            <w:r w:rsidR="00025097" w:rsidRPr="00A609B2">
              <w:rPr>
                <w:szCs w:val="24"/>
              </w:rPr>
              <w:t>.</w:t>
            </w:r>
          </w:p>
        </w:tc>
      </w:tr>
      <w:tr w:rsidR="00025097" w:rsidRPr="00A609B2" w14:paraId="0E48C4AE" w14:textId="4807F4AA" w:rsidTr="00CD04EE">
        <w:tc>
          <w:tcPr>
            <w:tcW w:w="2790" w:type="dxa"/>
            <w:shd w:val="clear" w:color="auto" w:fill="auto"/>
          </w:tcPr>
          <w:p w14:paraId="75ABA1DC" w14:textId="77777777" w:rsidR="00025097" w:rsidRPr="00A609B2" w:rsidRDefault="00025097" w:rsidP="00A609B2">
            <w:pPr>
              <w:spacing w:line="480" w:lineRule="auto"/>
              <w:rPr>
                <w:szCs w:val="24"/>
              </w:rPr>
            </w:pPr>
            <w:r w:rsidRPr="00A609B2">
              <w:rPr>
                <w:szCs w:val="24"/>
              </w:rPr>
              <w:t>Eligibility criteria (minimum of behavior description) §</w:t>
            </w:r>
          </w:p>
        </w:tc>
        <w:tc>
          <w:tcPr>
            <w:tcW w:w="900" w:type="dxa"/>
            <w:shd w:val="clear" w:color="auto" w:fill="auto"/>
          </w:tcPr>
          <w:p w14:paraId="546D5BDF" w14:textId="77777777" w:rsidR="00025097" w:rsidRPr="00A609B2" w:rsidRDefault="00025097" w:rsidP="00A609B2">
            <w:pPr>
              <w:spacing w:line="480" w:lineRule="auto"/>
              <w:jc w:val="center"/>
              <w:rPr>
                <w:szCs w:val="24"/>
              </w:rPr>
            </w:pPr>
            <w:r w:rsidRPr="00A609B2">
              <w:rPr>
                <w:szCs w:val="24"/>
              </w:rPr>
              <w:t>222</w:t>
            </w:r>
          </w:p>
        </w:tc>
        <w:tc>
          <w:tcPr>
            <w:tcW w:w="990" w:type="dxa"/>
            <w:shd w:val="clear" w:color="auto" w:fill="auto"/>
          </w:tcPr>
          <w:p w14:paraId="026A6A09" w14:textId="77777777" w:rsidR="00025097" w:rsidRPr="00A609B2" w:rsidRDefault="00025097" w:rsidP="00A609B2">
            <w:pPr>
              <w:spacing w:line="480" w:lineRule="auto"/>
              <w:jc w:val="center"/>
              <w:rPr>
                <w:szCs w:val="24"/>
              </w:rPr>
            </w:pPr>
            <w:r w:rsidRPr="00A609B2">
              <w:rPr>
                <w:szCs w:val="24"/>
              </w:rPr>
              <w:t>97</w:t>
            </w:r>
          </w:p>
        </w:tc>
        <w:tc>
          <w:tcPr>
            <w:tcW w:w="1980" w:type="dxa"/>
            <w:shd w:val="clear" w:color="auto" w:fill="F2F2F2"/>
          </w:tcPr>
          <w:p w14:paraId="47727D96" w14:textId="77777777" w:rsidR="00025097" w:rsidRPr="00A609B2" w:rsidRDefault="00025097" w:rsidP="00A609B2">
            <w:pPr>
              <w:spacing w:line="480" w:lineRule="auto"/>
              <w:jc w:val="center"/>
              <w:rPr>
                <w:szCs w:val="24"/>
              </w:rPr>
            </w:pPr>
            <w:r w:rsidRPr="00A609B2">
              <w:rPr>
                <w:szCs w:val="24"/>
              </w:rPr>
              <w:t>--</w:t>
            </w:r>
          </w:p>
        </w:tc>
        <w:tc>
          <w:tcPr>
            <w:tcW w:w="3240" w:type="dxa"/>
            <w:shd w:val="clear" w:color="auto" w:fill="F2F2F2"/>
          </w:tcPr>
          <w:p w14:paraId="7441FD4A" w14:textId="3C912430" w:rsidR="00025097" w:rsidRPr="00A609B2" w:rsidRDefault="001E6F29" w:rsidP="00A609B2">
            <w:pPr>
              <w:spacing w:line="480" w:lineRule="auto"/>
              <w:rPr>
                <w:szCs w:val="24"/>
              </w:rPr>
            </w:pPr>
            <w:r w:rsidRPr="00A609B2">
              <w:rPr>
                <w:szCs w:val="24"/>
              </w:rPr>
              <w:t>Useful</w:t>
            </w:r>
            <w:r w:rsidR="00025097" w:rsidRPr="00A609B2">
              <w:rPr>
                <w:szCs w:val="24"/>
              </w:rPr>
              <w:t xml:space="preserve"> for any survey</w:t>
            </w:r>
            <w:r w:rsidR="0056177E" w:rsidRPr="00A609B2">
              <w:rPr>
                <w:szCs w:val="24"/>
              </w:rPr>
              <w:t xml:space="preserve"> to determine the denominator being measured</w:t>
            </w:r>
            <w:r w:rsidRPr="00A609B2">
              <w:rPr>
                <w:szCs w:val="24"/>
              </w:rPr>
              <w:t xml:space="preserve">, to know measurement for </w:t>
            </w:r>
            <w:r w:rsidR="0056177E" w:rsidRPr="00A609B2">
              <w:rPr>
                <w:szCs w:val="24"/>
              </w:rPr>
              <w:t xml:space="preserve">the construction of the social network question needed for RDS analysis. </w:t>
            </w:r>
            <w:r w:rsidR="00F90655" w:rsidRPr="00A609B2">
              <w:rPr>
                <w:szCs w:val="24"/>
              </w:rPr>
              <w:t xml:space="preserve">Provides readers with possible criteria to use in different populations and </w:t>
            </w:r>
            <w:r w:rsidR="00F90655" w:rsidRPr="00A609B2">
              <w:rPr>
                <w:szCs w:val="24"/>
              </w:rPr>
              <w:lastRenderedPageBreak/>
              <w:t>settings; allows for comparison of data across countries.</w:t>
            </w:r>
          </w:p>
        </w:tc>
      </w:tr>
      <w:tr w:rsidR="00025097" w:rsidRPr="00A609B2" w14:paraId="708B8BCE" w14:textId="229EF06D" w:rsidTr="00CD04EE">
        <w:tc>
          <w:tcPr>
            <w:tcW w:w="2790" w:type="dxa"/>
            <w:shd w:val="clear" w:color="auto" w:fill="auto"/>
          </w:tcPr>
          <w:p w14:paraId="18AE01E2" w14:textId="5A221E2A" w:rsidR="00025097" w:rsidRPr="00A609B2" w:rsidRDefault="00025097" w:rsidP="00A609B2">
            <w:pPr>
              <w:spacing w:line="480" w:lineRule="auto"/>
              <w:rPr>
                <w:szCs w:val="24"/>
              </w:rPr>
            </w:pPr>
            <w:r w:rsidRPr="00A609B2">
              <w:rPr>
                <w:szCs w:val="24"/>
              </w:rPr>
              <w:lastRenderedPageBreak/>
              <w:t xml:space="preserve">Type of specimen collected for biological testing § </w:t>
            </w:r>
          </w:p>
        </w:tc>
        <w:tc>
          <w:tcPr>
            <w:tcW w:w="900" w:type="dxa"/>
            <w:shd w:val="clear" w:color="auto" w:fill="auto"/>
          </w:tcPr>
          <w:p w14:paraId="668AF731" w14:textId="77777777" w:rsidR="00025097" w:rsidRPr="00A609B2" w:rsidRDefault="00025097" w:rsidP="00A609B2">
            <w:pPr>
              <w:spacing w:line="480" w:lineRule="auto"/>
              <w:jc w:val="center"/>
              <w:rPr>
                <w:szCs w:val="24"/>
              </w:rPr>
            </w:pPr>
            <w:r w:rsidRPr="00A609B2">
              <w:rPr>
                <w:szCs w:val="24"/>
              </w:rPr>
              <w:t>193</w:t>
            </w:r>
          </w:p>
        </w:tc>
        <w:tc>
          <w:tcPr>
            <w:tcW w:w="990" w:type="dxa"/>
            <w:shd w:val="clear" w:color="auto" w:fill="auto"/>
          </w:tcPr>
          <w:p w14:paraId="7C3A0690" w14:textId="77777777" w:rsidR="00025097" w:rsidRPr="00A609B2" w:rsidRDefault="00025097" w:rsidP="00A609B2">
            <w:pPr>
              <w:spacing w:line="480" w:lineRule="auto"/>
              <w:jc w:val="center"/>
              <w:rPr>
                <w:szCs w:val="24"/>
              </w:rPr>
            </w:pPr>
            <w:r w:rsidRPr="00A609B2">
              <w:rPr>
                <w:szCs w:val="24"/>
              </w:rPr>
              <w:t>87</w:t>
            </w:r>
          </w:p>
        </w:tc>
        <w:tc>
          <w:tcPr>
            <w:tcW w:w="1980" w:type="dxa"/>
            <w:shd w:val="clear" w:color="auto" w:fill="F2F2F2"/>
          </w:tcPr>
          <w:p w14:paraId="591AB481" w14:textId="77777777" w:rsidR="00025097" w:rsidRPr="00A609B2" w:rsidRDefault="00025097" w:rsidP="00A609B2">
            <w:pPr>
              <w:spacing w:line="480" w:lineRule="auto"/>
              <w:jc w:val="center"/>
              <w:rPr>
                <w:szCs w:val="24"/>
              </w:rPr>
            </w:pPr>
            <w:r w:rsidRPr="00A609B2">
              <w:rPr>
                <w:szCs w:val="24"/>
              </w:rPr>
              <w:t>--</w:t>
            </w:r>
          </w:p>
        </w:tc>
        <w:tc>
          <w:tcPr>
            <w:tcW w:w="3240" w:type="dxa"/>
            <w:shd w:val="clear" w:color="auto" w:fill="F2F2F2"/>
          </w:tcPr>
          <w:p w14:paraId="467A58D8" w14:textId="26E1F747" w:rsidR="00025097" w:rsidRPr="00A609B2" w:rsidRDefault="001E6F29" w:rsidP="00A609B2">
            <w:pPr>
              <w:spacing w:line="480" w:lineRule="auto"/>
              <w:rPr>
                <w:szCs w:val="24"/>
              </w:rPr>
            </w:pPr>
            <w:r w:rsidRPr="00A609B2">
              <w:rPr>
                <w:szCs w:val="24"/>
              </w:rPr>
              <w:t xml:space="preserve">Useful for any survey. </w:t>
            </w:r>
            <w:r w:rsidR="00F90655" w:rsidRPr="00A609B2">
              <w:rPr>
                <w:szCs w:val="24"/>
              </w:rPr>
              <w:t>Informs readers about the types of testing being conducted in different populations and settings.</w:t>
            </w:r>
          </w:p>
        </w:tc>
      </w:tr>
      <w:tr w:rsidR="00025097" w:rsidRPr="00A609B2" w14:paraId="7A7F8AA8" w14:textId="5EAF28BD" w:rsidTr="00CD04EE">
        <w:tc>
          <w:tcPr>
            <w:tcW w:w="2790" w:type="dxa"/>
            <w:shd w:val="clear" w:color="auto" w:fill="auto"/>
          </w:tcPr>
          <w:p w14:paraId="347F60F6" w14:textId="77777777" w:rsidR="00025097" w:rsidRPr="00A609B2" w:rsidRDefault="00025097" w:rsidP="00A609B2">
            <w:pPr>
              <w:spacing w:line="480" w:lineRule="auto"/>
              <w:rPr>
                <w:szCs w:val="24"/>
              </w:rPr>
            </w:pPr>
            <w:r w:rsidRPr="00A609B2">
              <w:rPr>
                <w:szCs w:val="24"/>
              </w:rPr>
              <w:t xml:space="preserve">Pre-survey research conducted </w:t>
            </w:r>
          </w:p>
        </w:tc>
        <w:tc>
          <w:tcPr>
            <w:tcW w:w="900" w:type="dxa"/>
            <w:shd w:val="clear" w:color="auto" w:fill="auto"/>
          </w:tcPr>
          <w:p w14:paraId="15B7926A" w14:textId="77777777" w:rsidR="00025097" w:rsidRPr="00A609B2" w:rsidRDefault="00025097" w:rsidP="00A609B2">
            <w:pPr>
              <w:spacing w:line="480" w:lineRule="auto"/>
              <w:jc w:val="center"/>
              <w:rPr>
                <w:szCs w:val="24"/>
              </w:rPr>
            </w:pPr>
            <w:r w:rsidRPr="00A609B2">
              <w:rPr>
                <w:szCs w:val="24"/>
              </w:rPr>
              <w:t>88</w:t>
            </w:r>
          </w:p>
        </w:tc>
        <w:tc>
          <w:tcPr>
            <w:tcW w:w="990" w:type="dxa"/>
            <w:shd w:val="clear" w:color="auto" w:fill="auto"/>
          </w:tcPr>
          <w:p w14:paraId="3E78A634" w14:textId="77777777" w:rsidR="00025097" w:rsidRPr="00A609B2" w:rsidRDefault="00025097" w:rsidP="00A609B2">
            <w:pPr>
              <w:spacing w:line="480" w:lineRule="auto"/>
              <w:jc w:val="center"/>
              <w:rPr>
                <w:szCs w:val="24"/>
              </w:rPr>
            </w:pPr>
            <w:r w:rsidRPr="00A609B2">
              <w:rPr>
                <w:szCs w:val="24"/>
              </w:rPr>
              <w:t>40</w:t>
            </w:r>
          </w:p>
        </w:tc>
        <w:tc>
          <w:tcPr>
            <w:tcW w:w="1980" w:type="dxa"/>
            <w:shd w:val="clear" w:color="auto" w:fill="F2F2F2"/>
          </w:tcPr>
          <w:p w14:paraId="358CED7C" w14:textId="77777777" w:rsidR="00025097" w:rsidRPr="00A609B2" w:rsidRDefault="00025097" w:rsidP="00A609B2">
            <w:pPr>
              <w:spacing w:line="480" w:lineRule="auto"/>
              <w:jc w:val="center"/>
              <w:rPr>
                <w:szCs w:val="24"/>
              </w:rPr>
            </w:pPr>
            <w:r w:rsidRPr="00A609B2">
              <w:rPr>
                <w:szCs w:val="24"/>
              </w:rPr>
              <w:t>--</w:t>
            </w:r>
          </w:p>
        </w:tc>
        <w:tc>
          <w:tcPr>
            <w:tcW w:w="3240" w:type="dxa"/>
            <w:shd w:val="clear" w:color="auto" w:fill="F2F2F2"/>
          </w:tcPr>
          <w:p w14:paraId="00BAC570" w14:textId="2603A438" w:rsidR="00025097" w:rsidRPr="00A609B2" w:rsidRDefault="001E6F29" w:rsidP="00A609B2">
            <w:pPr>
              <w:spacing w:line="480" w:lineRule="auto"/>
              <w:rPr>
                <w:szCs w:val="24"/>
              </w:rPr>
            </w:pPr>
            <w:r w:rsidRPr="00A609B2">
              <w:rPr>
                <w:szCs w:val="24"/>
              </w:rPr>
              <w:t xml:space="preserve">Useful for any survey. </w:t>
            </w:r>
            <w:r w:rsidR="0056177E" w:rsidRPr="00A609B2">
              <w:rPr>
                <w:szCs w:val="24"/>
              </w:rPr>
              <w:t>Informs readers about the survey planning process, especially whether attempts were possibly made to assess the underlying network structure of the population.</w:t>
            </w:r>
          </w:p>
        </w:tc>
      </w:tr>
      <w:tr w:rsidR="00025097" w:rsidRPr="00A609B2" w14:paraId="669B31B6" w14:textId="183506F2" w:rsidTr="00CD04EE">
        <w:tc>
          <w:tcPr>
            <w:tcW w:w="2790" w:type="dxa"/>
            <w:shd w:val="clear" w:color="auto" w:fill="auto"/>
          </w:tcPr>
          <w:p w14:paraId="09F73C5B" w14:textId="50E20DCA" w:rsidR="00025097" w:rsidRPr="00A609B2" w:rsidRDefault="00025097" w:rsidP="00A609B2">
            <w:pPr>
              <w:spacing w:line="480" w:lineRule="auto"/>
              <w:rPr>
                <w:szCs w:val="24"/>
              </w:rPr>
            </w:pPr>
            <w:r w:rsidRPr="00A609B2">
              <w:rPr>
                <w:szCs w:val="24"/>
              </w:rPr>
              <w:t>Number of recruitment sites</w:t>
            </w:r>
            <w:r w:rsidR="0056177E" w:rsidRPr="00A609B2">
              <w:rPr>
                <w:szCs w:val="24"/>
              </w:rPr>
              <w:t xml:space="preserve"> per survey area</w:t>
            </w:r>
          </w:p>
        </w:tc>
        <w:tc>
          <w:tcPr>
            <w:tcW w:w="900" w:type="dxa"/>
            <w:shd w:val="clear" w:color="auto" w:fill="auto"/>
          </w:tcPr>
          <w:p w14:paraId="6CD32322" w14:textId="77777777" w:rsidR="00025097" w:rsidRPr="00A609B2" w:rsidRDefault="00025097" w:rsidP="00A609B2">
            <w:pPr>
              <w:spacing w:line="480" w:lineRule="auto"/>
              <w:jc w:val="center"/>
              <w:rPr>
                <w:szCs w:val="24"/>
              </w:rPr>
            </w:pPr>
            <w:r w:rsidRPr="00A609B2">
              <w:rPr>
                <w:szCs w:val="24"/>
              </w:rPr>
              <w:t>95</w:t>
            </w:r>
          </w:p>
        </w:tc>
        <w:tc>
          <w:tcPr>
            <w:tcW w:w="990" w:type="dxa"/>
            <w:shd w:val="clear" w:color="auto" w:fill="auto"/>
          </w:tcPr>
          <w:p w14:paraId="7AF7B267" w14:textId="77777777" w:rsidR="00025097" w:rsidRPr="00A609B2" w:rsidRDefault="00025097" w:rsidP="00A609B2">
            <w:pPr>
              <w:spacing w:line="480" w:lineRule="auto"/>
              <w:jc w:val="center"/>
              <w:rPr>
                <w:szCs w:val="24"/>
              </w:rPr>
            </w:pPr>
            <w:r w:rsidRPr="00A609B2">
              <w:rPr>
                <w:szCs w:val="24"/>
              </w:rPr>
              <w:t>43</w:t>
            </w:r>
          </w:p>
        </w:tc>
        <w:tc>
          <w:tcPr>
            <w:tcW w:w="1980" w:type="dxa"/>
            <w:shd w:val="clear" w:color="auto" w:fill="F2F2F2"/>
          </w:tcPr>
          <w:p w14:paraId="0B841EB8" w14:textId="77777777" w:rsidR="00025097" w:rsidRPr="00A609B2" w:rsidRDefault="00025097" w:rsidP="00A609B2">
            <w:pPr>
              <w:spacing w:line="480" w:lineRule="auto"/>
              <w:jc w:val="center"/>
              <w:rPr>
                <w:szCs w:val="24"/>
              </w:rPr>
            </w:pPr>
            <w:r w:rsidRPr="00A609B2">
              <w:rPr>
                <w:szCs w:val="24"/>
              </w:rPr>
              <w:t>1 (1-6)</w:t>
            </w:r>
          </w:p>
        </w:tc>
        <w:tc>
          <w:tcPr>
            <w:tcW w:w="3240" w:type="dxa"/>
            <w:shd w:val="clear" w:color="auto" w:fill="F2F2F2"/>
          </w:tcPr>
          <w:p w14:paraId="455840AA" w14:textId="5973DA3F" w:rsidR="00025097" w:rsidRPr="00A609B2" w:rsidRDefault="001E6F29" w:rsidP="00A609B2">
            <w:pPr>
              <w:spacing w:line="480" w:lineRule="auto"/>
              <w:rPr>
                <w:szCs w:val="24"/>
              </w:rPr>
            </w:pPr>
            <w:r w:rsidRPr="00A609B2">
              <w:rPr>
                <w:szCs w:val="24"/>
              </w:rPr>
              <w:t>Especially useful in RDS as it a</w:t>
            </w:r>
            <w:r w:rsidR="0056177E" w:rsidRPr="00A609B2">
              <w:rPr>
                <w:szCs w:val="24"/>
              </w:rPr>
              <w:t>lerts readers to the possible violation of the network being one complete component if participants at each site are not connected</w:t>
            </w:r>
            <w:r w:rsidRPr="00A609B2">
              <w:rPr>
                <w:szCs w:val="24"/>
              </w:rPr>
              <w:t>; informs readers about the possible clustering (or diffusion) of sample</w:t>
            </w:r>
            <w:r w:rsidR="0056177E" w:rsidRPr="00A609B2">
              <w:rPr>
                <w:szCs w:val="24"/>
              </w:rPr>
              <w:t>.</w:t>
            </w:r>
          </w:p>
        </w:tc>
      </w:tr>
      <w:tr w:rsidR="00025097" w:rsidRPr="00A609B2" w14:paraId="0C557014" w14:textId="65B59B6D" w:rsidTr="00CD04EE">
        <w:tc>
          <w:tcPr>
            <w:tcW w:w="2790" w:type="dxa"/>
            <w:shd w:val="clear" w:color="auto" w:fill="auto"/>
          </w:tcPr>
          <w:p w14:paraId="6ACF0E26" w14:textId="77777777" w:rsidR="00025097" w:rsidRPr="00A609B2" w:rsidRDefault="00025097" w:rsidP="00A609B2">
            <w:pPr>
              <w:spacing w:line="480" w:lineRule="auto"/>
              <w:rPr>
                <w:szCs w:val="24"/>
              </w:rPr>
            </w:pPr>
            <w:r w:rsidRPr="00A609B2">
              <w:rPr>
                <w:szCs w:val="24"/>
              </w:rPr>
              <w:lastRenderedPageBreak/>
              <w:t>Interview method</w:t>
            </w:r>
          </w:p>
        </w:tc>
        <w:tc>
          <w:tcPr>
            <w:tcW w:w="900" w:type="dxa"/>
            <w:shd w:val="clear" w:color="auto" w:fill="auto"/>
          </w:tcPr>
          <w:p w14:paraId="245EAB63" w14:textId="77777777" w:rsidR="00025097" w:rsidRPr="00A609B2" w:rsidRDefault="00025097" w:rsidP="00A609B2">
            <w:pPr>
              <w:spacing w:line="480" w:lineRule="auto"/>
              <w:jc w:val="center"/>
              <w:rPr>
                <w:szCs w:val="24"/>
              </w:rPr>
            </w:pPr>
            <w:r w:rsidRPr="00A609B2">
              <w:rPr>
                <w:szCs w:val="24"/>
              </w:rPr>
              <w:t>210</w:t>
            </w:r>
          </w:p>
        </w:tc>
        <w:tc>
          <w:tcPr>
            <w:tcW w:w="990" w:type="dxa"/>
            <w:shd w:val="clear" w:color="auto" w:fill="auto"/>
          </w:tcPr>
          <w:p w14:paraId="5EE1B7E0" w14:textId="77777777" w:rsidR="00025097" w:rsidRPr="00A609B2" w:rsidRDefault="00025097" w:rsidP="00A609B2">
            <w:pPr>
              <w:spacing w:line="480" w:lineRule="auto"/>
              <w:jc w:val="center"/>
              <w:rPr>
                <w:szCs w:val="24"/>
              </w:rPr>
            </w:pPr>
            <w:r w:rsidRPr="00A609B2">
              <w:rPr>
                <w:szCs w:val="24"/>
              </w:rPr>
              <w:t>94</w:t>
            </w:r>
          </w:p>
        </w:tc>
        <w:tc>
          <w:tcPr>
            <w:tcW w:w="1980" w:type="dxa"/>
            <w:shd w:val="clear" w:color="auto" w:fill="F2F2F2"/>
          </w:tcPr>
          <w:p w14:paraId="1457EE16" w14:textId="77777777" w:rsidR="00025097" w:rsidRPr="00A609B2" w:rsidRDefault="00025097" w:rsidP="00A609B2">
            <w:pPr>
              <w:spacing w:line="480" w:lineRule="auto"/>
              <w:jc w:val="center"/>
              <w:rPr>
                <w:szCs w:val="24"/>
              </w:rPr>
            </w:pPr>
            <w:r w:rsidRPr="00A609B2">
              <w:rPr>
                <w:szCs w:val="24"/>
              </w:rPr>
              <w:t>--</w:t>
            </w:r>
          </w:p>
        </w:tc>
        <w:tc>
          <w:tcPr>
            <w:tcW w:w="3240" w:type="dxa"/>
            <w:shd w:val="clear" w:color="auto" w:fill="F2F2F2"/>
          </w:tcPr>
          <w:p w14:paraId="031888B5" w14:textId="4C88953A" w:rsidR="00025097" w:rsidRPr="00A609B2" w:rsidRDefault="001E6F29" w:rsidP="00A609B2">
            <w:pPr>
              <w:spacing w:line="480" w:lineRule="auto"/>
              <w:rPr>
                <w:szCs w:val="24"/>
              </w:rPr>
            </w:pPr>
            <w:r w:rsidRPr="00A609B2">
              <w:rPr>
                <w:szCs w:val="24"/>
              </w:rPr>
              <w:t xml:space="preserve">Useful for any survey. </w:t>
            </w:r>
            <w:r w:rsidR="0056177E" w:rsidRPr="00A609B2">
              <w:rPr>
                <w:szCs w:val="24"/>
              </w:rPr>
              <w:t>Provides information about level of confidentiality in the survey (i.e., ACASI may provide more confidentiality) and informs readers about the different types of methods used for interviewing hidden populations in RDS surveys.</w:t>
            </w:r>
          </w:p>
        </w:tc>
      </w:tr>
      <w:tr w:rsidR="00F90655" w:rsidRPr="00A609B2" w14:paraId="7D8B03D5" w14:textId="5F412EA4" w:rsidTr="00CD04EE">
        <w:tc>
          <w:tcPr>
            <w:tcW w:w="2790" w:type="dxa"/>
            <w:shd w:val="clear" w:color="auto" w:fill="auto"/>
          </w:tcPr>
          <w:p w14:paraId="44B95794" w14:textId="77777777" w:rsidR="00F90655" w:rsidRPr="00A609B2" w:rsidRDefault="00F90655" w:rsidP="00A609B2">
            <w:pPr>
              <w:spacing w:line="480" w:lineRule="auto"/>
              <w:rPr>
                <w:szCs w:val="24"/>
              </w:rPr>
            </w:pPr>
            <w:r w:rsidRPr="00A609B2">
              <w:rPr>
                <w:szCs w:val="24"/>
              </w:rPr>
              <w:t xml:space="preserve">Number of seeds at the start of the survey </w:t>
            </w:r>
          </w:p>
        </w:tc>
        <w:tc>
          <w:tcPr>
            <w:tcW w:w="900" w:type="dxa"/>
            <w:shd w:val="clear" w:color="auto" w:fill="auto"/>
          </w:tcPr>
          <w:p w14:paraId="156197F8" w14:textId="77777777" w:rsidR="00F90655" w:rsidRPr="00A609B2" w:rsidRDefault="00F90655" w:rsidP="00A609B2">
            <w:pPr>
              <w:spacing w:line="480" w:lineRule="auto"/>
              <w:jc w:val="center"/>
              <w:rPr>
                <w:szCs w:val="24"/>
              </w:rPr>
            </w:pPr>
            <w:r w:rsidRPr="00A609B2">
              <w:rPr>
                <w:szCs w:val="24"/>
              </w:rPr>
              <w:t>62</w:t>
            </w:r>
          </w:p>
        </w:tc>
        <w:tc>
          <w:tcPr>
            <w:tcW w:w="990" w:type="dxa"/>
            <w:shd w:val="clear" w:color="auto" w:fill="auto"/>
          </w:tcPr>
          <w:p w14:paraId="5C0FB858" w14:textId="77777777" w:rsidR="00F90655" w:rsidRPr="00A609B2" w:rsidRDefault="00F90655" w:rsidP="00A609B2">
            <w:pPr>
              <w:spacing w:line="480" w:lineRule="auto"/>
              <w:jc w:val="center"/>
              <w:rPr>
                <w:szCs w:val="24"/>
              </w:rPr>
            </w:pPr>
            <w:r w:rsidRPr="00A609B2">
              <w:rPr>
                <w:szCs w:val="24"/>
              </w:rPr>
              <w:t>28</w:t>
            </w:r>
          </w:p>
        </w:tc>
        <w:tc>
          <w:tcPr>
            <w:tcW w:w="1980" w:type="dxa"/>
            <w:shd w:val="clear" w:color="auto" w:fill="F2F2F2"/>
          </w:tcPr>
          <w:p w14:paraId="621FEB19" w14:textId="77777777" w:rsidR="00F90655" w:rsidRPr="00A609B2" w:rsidRDefault="00F90655" w:rsidP="00A609B2">
            <w:pPr>
              <w:spacing w:line="480" w:lineRule="auto"/>
              <w:jc w:val="center"/>
              <w:rPr>
                <w:szCs w:val="24"/>
              </w:rPr>
            </w:pPr>
            <w:r w:rsidRPr="00A609B2">
              <w:rPr>
                <w:szCs w:val="24"/>
              </w:rPr>
              <w:t>7.5 (1-48)</w:t>
            </w:r>
          </w:p>
        </w:tc>
        <w:tc>
          <w:tcPr>
            <w:tcW w:w="3240" w:type="dxa"/>
            <w:vMerge w:val="restart"/>
            <w:shd w:val="clear" w:color="auto" w:fill="F2F2F2"/>
          </w:tcPr>
          <w:p w14:paraId="62A72DD5" w14:textId="61A41236" w:rsidR="00F90655" w:rsidRPr="00A609B2" w:rsidRDefault="001E6F29" w:rsidP="00A609B2">
            <w:pPr>
              <w:spacing w:line="480" w:lineRule="auto"/>
              <w:rPr>
                <w:szCs w:val="24"/>
              </w:rPr>
            </w:pPr>
            <w:r w:rsidRPr="00A609B2">
              <w:rPr>
                <w:szCs w:val="24"/>
              </w:rPr>
              <w:t>Specifically useful for RDS surveys. I</w:t>
            </w:r>
            <w:r w:rsidR="00F90655" w:rsidRPr="00A609B2">
              <w:rPr>
                <w:szCs w:val="24"/>
              </w:rPr>
              <w:t xml:space="preserve">nforms readers about whether many seeds were added during data collection and the number of seeds in relation to the sample size and number of waves (too many seeds may result in too few waves needed to reduce seed dependence, adding too many seeds may be an indication that the population is not well networked); provides parameters for readers about </w:t>
            </w:r>
            <w:r w:rsidR="00F90655" w:rsidRPr="00A609B2">
              <w:rPr>
                <w:szCs w:val="24"/>
              </w:rPr>
              <w:lastRenderedPageBreak/>
              <w:t>seeds needed in different populations and settings.</w:t>
            </w:r>
          </w:p>
        </w:tc>
      </w:tr>
      <w:tr w:rsidR="00F90655" w:rsidRPr="00A609B2" w14:paraId="0E4CA8D2" w14:textId="42963692" w:rsidTr="00CD04EE">
        <w:tc>
          <w:tcPr>
            <w:tcW w:w="2790" w:type="dxa"/>
            <w:shd w:val="clear" w:color="auto" w:fill="auto"/>
          </w:tcPr>
          <w:p w14:paraId="591EF5D8" w14:textId="77777777" w:rsidR="00F90655" w:rsidRPr="00A609B2" w:rsidRDefault="00F90655" w:rsidP="00A609B2">
            <w:pPr>
              <w:spacing w:line="480" w:lineRule="auto"/>
              <w:ind w:left="162"/>
              <w:rPr>
                <w:szCs w:val="24"/>
              </w:rPr>
            </w:pPr>
            <w:r w:rsidRPr="00A609B2">
              <w:rPr>
                <w:szCs w:val="24"/>
              </w:rPr>
              <w:t>Whether seeds were added during data collection</w:t>
            </w:r>
          </w:p>
        </w:tc>
        <w:tc>
          <w:tcPr>
            <w:tcW w:w="900" w:type="dxa"/>
            <w:shd w:val="clear" w:color="auto" w:fill="auto"/>
          </w:tcPr>
          <w:p w14:paraId="13CA35DD" w14:textId="77777777" w:rsidR="00F90655" w:rsidRPr="00A609B2" w:rsidRDefault="00F90655" w:rsidP="00A609B2">
            <w:pPr>
              <w:spacing w:line="480" w:lineRule="auto"/>
              <w:jc w:val="center"/>
              <w:rPr>
                <w:szCs w:val="24"/>
              </w:rPr>
            </w:pPr>
            <w:r w:rsidRPr="00A609B2">
              <w:rPr>
                <w:szCs w:val="24"/>
              </w:rPr>
              <w:t>17</w:t>
            </w:r>
          </w:p>
        </w:tc>
        <w:tc>
          <w:tcPr>
            <w:tcW w:w="990" w:type="dxa"/>
            <w:shd w:val="clear" w:color="auto" w:fill="auto"/>
          </w:tcPr>
          <w:p w14:paraId="4F812352" w14:textId="77777777" w:rsidR="00F90655" w:rsidRPr="00A609B2" w:rsidRDefault="00F90655" w:rsidP="00A609B2">
            <w:pPr>
              <w:spacing w:line="480" w:lineRule="auto"/>
              <w:jc w:val="center"/>
              <w:rPr>
                <w:szCs w:val="24"/>
              </w:rPr>
            </w:pPr>
            <w:r w:rsidRPr="00A609B2">
              <w:rPr>
                <w:szCs w:val="24"/>
              </w:rPr>
              <w:t>8</w:t>
            </w:r>
          </w:p>
        </w:tc>
        <w:tc>
          <w:tcPr>
            <w:tcW w:w="1980" w:type="dxa"/>
            <w:shd w:val="clear" w:color="auto" w:fill="F2F2F2"/>
          </w:tcPr>
          <w:p w14:paraId="2834D7EF" w14:textId="77777777" w:rsidR="00F90655" w:rsidRPr="00A609B2" w:rsidRDefault="00F90655" w:rsidP="00A609B2">
            <w:pPr>
              <w:spacing w:line="480" w:lineRule="auto"/>
              <w:jc w:val="center"/>
              <w:rPr>
                <w:szCs w:val="24"/>
              </w:rPr>
            </w:pPr>
            <w:r w:rsidRPr="00A609B2">
              <w:rPr>
                <w:szCs w:val="24"/>
              </w:rPr>
              <w:t>5 (1-37)</w:t>
            </w:r>
          </w:p>
        </w:tc>
        <w:tc>
          <w:tcPr>
            <w:tcW w:w="3240" w:type="dxa"/>
            <w:vMerge/>
            <w:shd w:val="clear" w:color="auto" w:fill="F2F2F2"/>
          </w:tcPr>
          <w:p w14:paraId="17B851FD" w14:textId="0CC9AC9B" w:rsidR="00F90655" w:rsidRPr="00A609B2" w:rsidRDefault="00F90655" w:rsidP="00A609B2">
            <w:pPr>
              <w:spacing w:line="480" w:lineRule="auto"/>
              <w:rPr>
                <w:szCs w:val="24"/>
              </w:rPr>
            </w:pPr>
          </w:p>
        </w:tc>
      </w:tr>
      <w:tr w:rsidR="00F90655" w:rsidRPr="00A609B2" w14:paraId="1D592C69" w14:textId="152E0D50" w:rsidTr="00CD04EE">
        <w:tc>
          <w:tcPr>
            <w:tcW w:w="2790" w:type="dxa"/>
            <w:shd w:val="clear" w:color="auto" w:fill="auto"/>
          </w:tcPr>
          <w:p w14:paraId="2DF52E39" w14:textId="1268E260" w:rsidR="00F90655" w:rsidRPr="00A609B2" w:rsidRDefault="00F90655" w:rsidP="00A609B2">
            <w:pPr>
              <w:spacing w:line="480" w:lineRule="auto"/>
              <w:ind w:left="162"/>
              <w:rPr>
                <w:szCs w:val="24"/>
              </w:rPr>
            </w:pPr>
            <w:r w:rsidRPr="00A609B2">
              <w:rPr>
                <w:szCs w:val="24"/>
              </w:rPr>
              <w:t>Whether seeds failed during data collection</w:t>
            </w:r>
          </w:p>
        </w:tc>
        <w:tc>
          <w:tcPr>
            <w:tcW w:w="900" w:type="dxa"/>
            <w:shd w:val="clear" w:color="auto" w:fill="auto"/>
          </w:tcPr>
          <w:p w14:paraId="31FB0172" w14:textId="77777777" w:rsidR="00F90655" w:rsidRPr="00A609B2" w:rsidRDefault="00F90655" w:rsidP="00A609B2">
            <w:pPr>
              <w:spacing w:line="480" w:lineRule="auto"/>
              <w:jc w:val="center"/>
              <w:rPr>
                <w:szCs w:val="24"/>
              </w:rPr>
            </w:pPr>
            <w:r w:rsidRPr="00A609B2">
              <w:rPr>
                <w:szCs w:val="24"/>
              </w:rPr>
              <w:t>14</w:t>
            </w:r>
          </w:p>
        </w:tc>
        <w:tc>
          <w:tcPr>
            <w:tcW w:w="990" w:type="dxa"/>
            <w:shd w:val="clear" w:color="auto" w:fill="auto"/>
          </w:tcPr>
          <w:p w14:paraId="057349DC" w14:textId="77777777" w:rsidR="00F90655" w:rsidRPr="00A609B2" w:rsidRDefault="00F90655" w:rsidP="00A609B2">
            <w:pPr>
              <w:spacing w:line="480" w:lineRule="auto"/>
              <w:jc w:val="center"/>
              <w:rPr>
                <w:szCs w:val="24"/>
              </w:rPr>
            </w:pPr>
            <w:r w:rsidRPr="00A609B2">
              <w:rPr>
                <w:szCs w:val="24"/>
              </w:rPr>
              <w:t>6</w:t>
            </w:r>
          </w:p>
        </w:tc>
        <w:tc>
          <w:tcPr>
            <w:tcW w:w="1980" w:type="dxa"/>
            <w:shd w:val="clear" w:color="auto" w:fill="F2F2F2"/>
          </w:tcPr>
          <w:p w14:paraId="32E52F6D" w14:textId="77777777" w:rsidR="00F90655" w:rsidRPr="00A609B2" w:rsidRDefault="00F90655" w:rsidP="00A609B2">
            <w:pPr>
              <w:spacing w:line="480" w:lineRule="auto"/>
              <w:jc w:val="center"/>
              <w:rPr>
                <w:szCs w:val="24"/>
              </w:rPr>
            </w:pPr>
            <w:r w:rsidRPr="00A609B2">
              <w:rPr>
                <w:szCs w:val="24"/>
              </w:rPr>
              <w:t>4 (1-24)</w:t>
            </w:r>
          </w:p>
        </w:tc>
        <w:tc>
          <w:tcPr>
            <w:tcW w:w="3240" w:type="dxa"/>
            <w:vMerge/>
            <w:shd w:val="clear" w:color="auto" w:fill="F2F2F2"/>
          </w:tcPr>
          <w:p w14:paraId="22C16498" w14:textId="0ED114A9" w:rsidR="00F90655" w:rsidRPr="00A609B2" w:rsidRDefault="00F90655" w:rsidP="00A609B2">
            <w:pPr>
              <w:spacing w:line="480" w:lineRule="auto"/>
              <w:rPr>
                <w:szCs w:val="24"/>
              </w:rPr>
            </w:pPr>
          </w:p>
        </w:tc>
      </w:tr>
      <w:tr w:rsidR="00F90655" w:rsidRPr="00A609B2" w14:paraId="0A2FAC6A" w14:textId="703CED56" w:rsidTr="00CD04EE">
        <w:tc>
          <w:tcPr>
            <w:tcW w:w="2790" w:type="dxa"/>
            <w:shd w:val="clear" w:color="auto" w:fill="auto"/>
          </w:tcPr>
          <w:p w14:paraId="01097A63" w14:textId="77777777" w:rsidR="00F90655" w:rsidRPr="00A609B2" w:rsidRDefault="00F90655" w:rsidP="00A609B2">
            <w:pPr>
              <w:spacing w:line="480" w:lineRule="auto"/>
              <w:rPr>
                <w:szCs w:val="24"/>
              </w:rPr>
            </w:pPr>
            <w:r w:rsidRPr="00A609B2">
              <w:rPr>
                <w:szCs w:val="24"/>
              </w:rPr>
              <w:t>Number of seeds by the end of the survey</w:t>
            </w:r>
          </w:p>
        </w:tc>
        <w:tc>
          <w:tcPr>
            <w:tcW w:w="900" w:type="dxa"/>
            <w:shd w:val="clear" w:color="auto" w:fill="auto"/>
          </w:tcPr>
          <w:p w14:paraId="63A8CAF4" w14:textId="77777777" w:rsidR="00F90655" w:rsidRPr="00A609B2" w:rsidRDefault="00F90655" w:rsidP="00A609B2">
            <w:pPr>
              <w:spacing w:line="480" w:lineRule="auto"/>
              <w:jc w:val="center"/>
              <w:rPr>
                <w:szCs w:val="24"/>
              </w:rPr>
            </w:pPr>
            <w:r w:rsidRPr="00A609B2">
              <w:rPr>
                <w:szCs w:val="24"/>
              </w:rPr>
              <w:t>121</w:t>
            </w:r>
          </w:p>
        </w:tc>
        <w:tc>
          <w:tcPr>
            <w:tcW w:w="990" w:type="dxa"/>
            <w:shd w:val="clear" w:color="auto" w:fill="auto"/>
          </w:tcPr>
          <w:p w14:paraId="5D7EEC2D" w14:textId="77777777" w:rsidR="00F90655" w:rsidRPr="00A609B2" w:rsidRDefault="00F90655" w:rsidP="00A609B2">
            <w:pPr>
              <w:spacing w:line="480" w:lineRule="auto"/>
              <w:jc w:val="center"/>
              <w:rPr>
                <w:szCs w:val="24"/>
              </w:rPr>
            </w:pPr>
            <w:r w:rsidRPr="00A609B2">
              <w:rPr>
                <w:szCs w:val="24"/>
              </w:rPr>
              <w:t>54</w:t>
            </w:r>
          </w:p>
        </w:tc>
        <w:tc>
          <w:tcPr>
            <w:tcW w:w="1980" w:type="dxa"/>
            <w:shd w:val="clear" w:color="auto" w:fill="F2F2F2"/>
          </w:tcPr>
          <w:p w14:paraId="6937511D" w14:textId="77777777" w:rsidR="00F90655" w:rsidRPr="00A609B2" w:rsidRDefault="00F90655" w:rsidP="00A609B2">
            <w:pPr>
              <w:spacing w:line="480" w:lineRule="auto"/>
              <w:jc w:val="center"/>
              <w:rPr>
                <w:szCs w:val="24"/>
              </w:rPr>
            </w:pPr>
            <w:r w:rsidRPr="00A609B2">
              <w:rPr>
                <w:szCs w:val="24"/>
              </w:rPr>
              <w:t>10 (1-156)</w:t>
            </w:r>
          </w:p>
        </w:tc>
        <w:tc>
          <w:tcPr>
            <w:tcW w:w="3240" w:type="dxa"/>
            <w:vMerge/>
            <w:shd w:val="clear" w:color="auto" w:fill="F2F2F2"/>
          </w:tcPr>
          <w:p w14:paraId="6C69FF70" w14:textId="078CD627" w:rsidR="00F90655" w:rsidRPr="00A609B2" w:rsidRDefault="00F90655" w:rsidP="00A609B2">
            <w:pPr>
              <w:spacing w:line="480" w:lineRule="auto"/>
              <w:rPr>
                <w:szCs w:val="24"/>
              </w:rPr>
            </w:pPr>
          </w:p>
        </w:tc>
      </w:tr>
      <w:tr w:rsidR="00F90655" w:rsidRPr="00A609B2" w14:paraId="2D3E7A9A" w14:textId="39796DFD" w:rsidTr="00C23EB2">
        <w:tc>
          <w:tcPr>
            <w:tcW w:w="2790" w:type="dxa"/>
            <w:shd w:val="clear" w:color="auto" w:fill="auto"/>
          </w:tcPr>
          <w:p w14:paraId="61F6210B" w14:textId="77777777" w:rsidR="00F90655" w:rsidRPr="00A609B2" w:rsidRDefault="00F90655" w:rsidP="00A609B2">
            <w:pPr>
              <w:spacing w:line="480" w:lineRule="auto"/>
              <w:rPr>
                <w:szCs w:val="24"/>
              </w:rPr>
            </w:pPr>
            <w:r w:rsidRPr="00A609B2">
              <w:rPr>
                <w:szCs w:val="24"/>
              </w:rPr>
              <w:lastRenderedPageBreak/>
              <w:t>Amount or type of primary incentive (USD)</w:t>
            </w:r>
          </w:p>
        </w:tc>
        <w:tc>
          <w:tcPr>
            <w:tcW w:w="900" w:type="dxa"/>
            <w:shd w:val="clear" w:color="auto" w:fill="auto"/>
          </w:tcPr>
          <w:p w14:paraId="3A5E883A" w14:textId="77777777" w:rsidR="00F90655" w:rsidRPr="00A609B2" w:rsidRDefault="00F90655" w:rsidP="00A609B2">
            <w:pPr>
              <w:spacing w:line="480" w:lineRule="auto"/>
              <w:jc w:val="center"/>
              <w:rPr>
                <w:szCs w:val="24"/>
              </w:rPr>
            </w:pPr>
            <w:r w:rsidRPr="00A609B2">
              <w:rPr>
                <w:szCs w:val="24"/>
              </w:rPr>
              <w:t>186</w:t>
            </w:r>
          </w:p>
        </w:tc>
        <w:tc>
          <w:tcPr>
            <w:tcW w:w="990" w:type="dxa"/>
            <w:shd w:val="clear" w:color="auto" w:fill="auto"/>
          </w:tcPr>
          <w:p w14:paraId="579CDBC1" w14:textId="77777777" w:rsidR="00F90655" w:rsidRPr="00A609B2" w:rsidRDefault="00F90655" w:rsidP="00A609B2">
            <w:pPr>
              <w:spacing w:line="480" w:lineRule="auto"/>
              <w:jc w:val="center"/>
              <w:rPr>
                <w:szCs w:val="24"/>
              </w:rPr>
            </w:pPr>
            <w:r w:rsidRPr="00A609B2">
              <w:rPr>
                <w:szCs w:val="24"/>
              </w:rPr>
              <w:t>84</w:t>
            </w:r>
          </w:p>
        </w:tc>
        <w:tc>
          <w:tcPr>
            <w:tcW w:w="1980" w:type="dxa"/>
            <w:shd w:val="clear" w:color="auto" w:fill="F2F2F2"/>
          </w:tcPr>
          <w:p w14:paraId="37A76E47" w14:textId="77777777" w:rsidR="00F90655" w:rsidRPr="00A609B2" w:rsidRDefault="00F90655" w:rsidP="00A609B2">
            <w:pPr>
              <w:spacing w:line="480" w:lineRule="auto"/>
              <w:jc w:val="center"/>
              <w:rPr>
                <w:szCs w:val="24"/>
              </w:rPr>
            </w:pPr>
            <w:r w:rsidRPr="00A609B2">
              <w:rPr>
                <w:szCs w:val="24"/>
              </w:rPr>
              <w:t xml:space="preserve">3 (1.9-5) </w:t>
            </w:r>
            <w:r w:rsidRPr="00A609B2">
              <w:rPr>
                <w:szCs w:val="24"/>
              </w:rPr>
              <w:sym w:font="Symbol" w:char="F02A"/>
            </w:r>
          </w:p>
        </w:tc>
        <w:tc>
          <w:tcPr>
            <w:tcW w:w="3240" w:type="dxa"/>
            <w:vMerge w:val="restart"/>
            <w:shd w:val="clear" w:color="auto" w:fill="F2F2F2"/>
          </w:tcPr>
          <w:p w14:paraId="027D57F5" w14:textId="7AAD97C0" w:rsidR="00F90655" w:rsidRPr="00A609B2" w:rsidRDefault="001E6F29" w:rsidP="00A609B2">
            <w:pPr>
              <w:spacing w:line="480" w:lineRule="auto"/>
              <w:rPr>
                <w:szCs w:val="24"/>
              </w:rPr>
            </w:pPr>
            <w:r w:rsidRPr="00A609B2">
              <w:rPr>
                <w:szCs w:val="24"/>
              </w:rPr>
              <w:t xml:space="preserve">Specifically useful for RDS surveys. </w:t>
            </w:r>
            <w:r w:rsidR="00F90655" w:rsidRPr="00A609B2">
              <w:rPr>
                <w:szCs w:val="24"/>
              </w:rPr>
              <w:t xml:space="preserve">Provides </w:t>
            </w:r>
            <w:r w:rsidRPr="00A609B2">
              <w:rPr>
                <w:szCs w:val="24"/>
              </w:rPr>
              <w:t xml:space="preserve">readers with </w:t>
            </w:r>
            <w:r w:rsidR="00F90655" w:rsidRPr="00A609B2">
              <w:rPr>
                <w:szCs w:val="24"/>
              </w:rPr>
              <w:t>parameters about amounts used in different populations and settings, provides an indication of potential bias during recruitment (if incentives are too high, more people may enroll who are not eligible)</w:t>
            </w:r>
            <w:r w:rsidR="002F386A" w:rsidRPr="00A609B2">
              <w:rPr>
                <w:szCs w:val="24"/>
              </w:rPr>
              <w:t>.</w:t>
            </w:r>
          </w:p>
        </w:tc>
      </w:tr>
      <w:tr w:rsidR="00F90655" w:rsidRPr="00A609B2" w14:paraId="245D2827" w14:textId="1DA40BB3" w:rsidTr="00C23EB2">
        <w:tc>
          <w:tcPr>
            <w:tcW w:w="2790" w:type="dxa"/>
            <w:shd w:val="clear" w:color="auto" w:fill="auto"/>
          </w:tcPr>
          <w:p w14:paraId="50F2337F" w14:textId="5CC12722" w:rsidR="00F90655" w:rsidRPr="00A609B2" w:rsidRDefault="00F90655" w:rsidP="00A609B2">
            <w:pPr>
              <w:spacing w:line="480" w:lineRule="auto"/>
              <w:ind w:left="162"/>
              <w:rPr>
                <w:szCs w:val="24"/>
              </w:rPr>
            </w:pPr>
            <w:r w:rsidRPr="00A609B2">
              <w:rPr>
                <w:szCs w:val="24"/>
              </w:rPr>
              <w:t>Having no primary incentive</w:t>
            </w:r>
          </w:p>
        </w:tc>
        <w:tc>
          <w:tcPr>
            <w:tcW w:w="900" w:type="dxa"/>
            <w:shd w:val="clear" w:color="auto" w:fill="auto"/>
          </w:tcPr>
          <w:p w14:paraId="76AE68E6" w14:textId="77777777" w:rsidR="00F90655" w:rsidRPr="00A609B2" w:rsidRDefault="00F90655" w:rsidP="00A609B2">
            <w:pPr>
              <w:spacing w:line="480" w:lineRule="auto"/>
              <w:jc w:val="center"/>
              <w:rPr>
                <w:szCs w:val="24"/>
              </w:rPr>
            </w:pPr>
            <w:r w:rsidRPr="00A609B2">
              <w:rPr>
                <w:szCs w:val="24"/>
              </w:rPr>
              <w:t>6</w:t>
            </w:r>
          </w:p>
        </w:tc>
        <w:tc>
          <w:tcPr>
            <w:tcW w:w="990" w:type="dxa"/>
            <w:shd w:val="clear" w:color="auto" w:fill="auto"/>
          </w:tcPr>
          <w:p w14:paraId="1BFB30A0" w14:textId="77777777" w:rsidR="00F90655" w:rsidRPr="00A609B2" w:rsidRDefault="00F90655" w:rsidP="00A609B2">
            <w:pPr>
              <w:spacing w:line="480" w:lineRule="auto"/>
              <w:jc w:val="center"/>
              <w:rPr>
                <w:szCs w:val="24"/>
              </w:rPr>
            </w:pPr>
            <w:r w:rsidRPr="00A609B2">
              <w:rPr>
                <w:szCs w:val="24"/>
              </w:rPr>
              <w:t>3</w:t>
            </w:r>
          </w:p>
        </w:tc>
        <w:tc>
          <w:tcPr>
            <w:tcW w:w="1980" w:type="dxa"/>
            <w:shd w:val="clear" w:color="auto" w:fill="F2F2F2"/>
          </w:tcPr>
          <w:p w14:paraId="0E85215A" w14:textId="77777777" w:rsidR="00F90655" w:rsidRPr="00A609B2" w:rsidRDefault="00F90655" w:rsidP="00A609B2">
            <w:pPr>
              <w:spacing w:line="480" w:lineRule="auto"/>
              <w:jc w:val="center"/>
              <w:rPr>
                <w:szCs w:val="24"/>
              </w:rPr>
            </w:pPr>
            <w:r w:rsidRPr="00A609B2">
              <w:rPr>
                <w:szCs w:val="24"/>
              </w:rPr>
              <w:t>--</w:t>
            </w:r>
          </w:p>
        </w:tc>
        <w:tc>
          <w:tcPr>
            <w:tcW w:w="3240" w:type="dxa"/>
            <w:vMerge/>
            <w:shd w:val="clear" w:color="auto" w:fill="F2F2F2"/>
          </w:tcPr>
          <w:p w14:paraId="3961A6A0" w14:textId="18364948" w:rsidR="00F90655" w:rsidRPr="00A609B2" w:rsidRDefault="00F90655" w:rsidP="00A609B2">
            <w:pPr>
              <w:spacing w:line="480" w:lineRule="auto"/>
              <w:rPr>
                <w:szCs w:val="24"/>
              </w:rPr>
            </w:pPr>
          </w:p>
        </w:tc>
      </w:tr>
      <w:tr w:rsidR="00F90655" w:rsidRPr="00A609B2" w14:paraId="61EF9401" w14:textId="72421560" w:rsidTr="00C23EB2">
        <w:tc>
          <w:tcPr>
            <w:tcW w:w="2790" w:type="dxa"/>
            <w:shd w:val="clear" w:color="auto" w:fill="auto"/>
          </w:tcPr>
          <w:p w14:paraId="24DA2B53" w14:textId="77777777" w:rsidR="00F90655" w:rsidRPr="00A609B2" w:rsidRDefault="00F90655" w:rsidP="00A609B2">
            <w:pPr>
              <w:spacing w:line="480" w:lineRule="auto"/>
              <w:rPr>
                <w:szCs w:val="24"/>
              </w:rPr>
            </w:pPr>
            <w:r w:rsidRPr="00A609B2">
              <w:rPr>
                <w:szCs w:val="24"/>
              </w:rPr>
              <w:t>Amount or type of secondary incentive (USD)</w:t>
            </w:r>
          </w:p>
        </w:tc>
        <w:tc>
          <w:tcPr>
            <w:tcW w:w="900" w:type="dxa"/>
            <w:shd w:val="clear" w:color="auto" w:fill="auto"/>
          </w:tcPr>
          <w:p w14:paraId="60BCC9BF" w14:textId="77777777" w:rsidR="00F90655" w:rsidRPr="00A609B2" w:rsidRDefault="00F90655" w:rsidP="00A609B2">
            <w:pPr>
              <w:spacing w:line="480" w:lineRule="auto"/>
              <w:jc w:val="center"/>
              <w:rPr>
                <w:szCs w:val="24"/>
              </w:rPr>
            </w:pPr>
            <w:r w:rsidRPr="00A609B2">
              <w:rPr>
                <w:szCs w:val="24"/>
              </w:rPr>
              <w:t>177</w:t>
            </w:r>
          </w:p>
        </w:tc>
        <w:tc>
          <w:tcPr>
            <w:tcW w:w="990" w:type="dxa"/>
            <w:shd w:val="clear" w:color="auto" w:fill="auto"/>
          </w:tcPr>
          <w:p w14:paraId="45947FE0" w14:textId="77777777" w:rsidR="00F90655" w:rsidRPr="00A609B2" w:rsidRDefault="00F90655" w:rsidP="00A609B2">
            <w:pPr>
              <w:spacing w:line="480" w:lineRule="auto"/>
              <w:jc w:val="center"/>
              <w:rPr>
                <w:szCs w:val="24"/>
              </w:rPr>
            </w:pPr>
            <w:r w:rsidRPr="00A609B2">
              <w:rPr>
                <w:szCs w:val="24"/>
              </w:rPr>
              <w:t>80</w:t>
            </w:r>
          </w:p>
        </w:tc>
        <w:tc>
          <w:tcPr>
            <w:tcW w:w="1980" w:type="dxa"/>
            <w:shd w:val="clear" w:color="auto" w:fill="F2F2F2"/>
          </w:tcPr>
          <w:p w14:paraId="6CFA85E5" w14:textId="77777777" w:rsidR="00F90655" w:rsidRPr="00A609B2" w:rsidRDefault="00F90655" w:rsidP="00A609B2">
            <w:pPr>
              <w:spacing w:line="480" w:lineRule="auto"/>
              <w:jc w:val="center"/>
              <w:rPr>
                <w:szCs w:val="24"/>
              </w:rPr>
            </w:pPr>
            <w:r w:rsidRPr="00A609B2">
              <w:rPr>
                <w:szCs w:val="24"/>
              </w:rPr>
              <w:t>10 (0.95-20) †</w:t>
            </w:r>
          </w:p>
        </w:tc>
        <w:tc>
          <w:tcPr>
            <w:tcW w:w="3240" w:type="dxa"/>
            <w:vMerge/>
            <w:shd w:val="clear" w:color="auto" w:fill="F2F2F2"/>
          </w:tcPr>
          <w:p w14:paraId="6C3AE820" w14:textId="7F15B79F" w:rsidR="00F90655" w:rsidRPr="00A609B2" w:rsidRDefault="00F90655" w:rsidP="00A609B2">
            <w:pPr>
              <w:spacing w:line="480" w:lineRule="auto"/>
              <w:rPr>
                <w:szCs w:val="24"/>
              </w:rPr>
            </w:pPr>
          </w:p>
        </w:tc>
      </w:tr>
      <w:tr w:rsidR="00F90655" w:rsidRPr="00A609B2" w14:paraId="430C21D8" w14:textId="2AE81554" w:rsidTr="00C23EB2">
        <w:tc>
          <w:tcPr>
            <w:tcW w:w="2790" w:type="dxa"/>
            <w:shd w:val="clear" w:color="auto" w:fill="auto"/>
          </w:tcPr>
          <w:p w14:paraId="3F0DE745" w14:textId="79072E45" w:rsidR="00F90655" w:rsidRPr="00A609B2" w:rsidRDefault="00F90655" w:rsidP="00A609B2">
            <w:pPr>
              <w:spacing w:line="480" w:lineRule="auto"/>
              <w:ind w:left="162"/>
              <w:rPr>
                <w:szCs w:val="24"/>
              </w:rPr>
            </w:pPr>
            <w:r w:rsidRPr="00A609B2">
              <w:rPr>
                <w:szCs w:val="24"/>
              </w:rPr>
              <w:t xml:space="preserve"> Having no secondary incentive</w:t>
            </w:r>
          </w:p>
        </w:tc>
        <w:tc>
          <w:tcPr>
            <w:tcW w:w="900" w:type="dxa"/>
            <w:shd w:val="clear" w:color="auto" w:fill="auto"/>
          </w:tcPr>
          <w:p w14:paraId="136E140A" w14:textId="77777777" w:rsidR="00F90655" w:rsidRPr="00A609B2" w:rsidRDefault="00F90655" w:rsidP="00A609B2">
            <w:pPr>
              <w:spacing w:line="480" w:lineRule="auto"/>
              <w:jc w:val="center"/>
              <w:rPr>
                <w:szCs w:val="24"/>
              </w:rPr>
            </w:pPr>
            <w:r w:rsidRPr="00A609B2">
              <w:rPr>
                <w:szCs w:val="24"/>
              </w:rPr>
              <w:t>18</w:t>
            </w:r>
          </w:p>
        </w:tc>
        <w:tc>
          <w:tcPr>
            <w:tcW w:w="990" w:type="dxa"/>
            <w:shd w:val="clear" w:color="auto" w:fill="auto"/>
          </w:tcPr>
          <w:p w14:paraId="01039289" w14:textId="77777777" w:rsidR="00F90655" w:rsidRPr="00A609B2" w:rsidRDefault="00F90655" w:rsidP="00A609B2">
            <w:pPr>
              <w:spacing w:line="480" w:lineRule="auto"/>
              <w:jc w:val="center"/>
              <w:rPr>
                <w:szCs w:val="24"/>
              </w:rPr>
            </w:pPr>
            <w:r w:rsidRPr="00A609B2">
              <w:rPr>
                <w:szCs w:val="24"/>
              </w:rPr>
              <w:t>8</w:t>
            </w:r>
          </w:p>
        </w:tc>
        <w:tc>
          <w:tcPr>
            <w:tcW w:w="1980" w:type="dxa"/>
            <w:shd w:val="clear" w:color="auto" w:fill="F2F2F2"/>
          </w:tcPr>
          <w:p w14:paraId="01194F84" w14:textId="77777777" w:rsidR="00F90655" w:rsidRPr="00A609B2" w:rsidRDefault="00F90655" w:rsidP="00A609B2">
            <w:pPr>
              <w:spacing w:line="480" w:lineRule="auto"/>
              <w:jc w:val="center"/>
              <w:rPr>
                <w:szCs w:val="24"/>
              </w:rPr>
            </w:pPr>
            <w:r w:rsidRPr="00A609B2">
              <w:rPr>
                <w:szCs w:val="24"/>
              </w:rPr>
              <w:t>--</w:t>
            </w:r>
          </w:p>
        </w:tc>
        <w:tc>
          <w:tcPr>
            <w:tcW w:w="3240" w:type="dxa"/>
            <w:vMerge/>
            <w:shd w:val="clear" w:color="auto" w:fill="F2F2F2"/>
          </w:tcPr>
          <w:p w14:paraId="2486FB2E" w14:textId="4606C2C1" w:rsidR="00F90655" w:rsidRPr="00A609B2" w:rsidRDefault="00F90655" w:rsidP="00A609B2">
            <w:pPr>
              <w:spacing w:line="480" w:lineRule="auto"/>
              <w:rPr>
                <w:szCs w:val="24"/>
              </w:rPr>
            </w:pPr>
          </w:p>
        </w:tc>
      </w:tr>
      <w:tr w:rsidR="001E6F29" w:rsidRPr="00A609B2" w14:paraId="21F6ED8E" w14:textId="695EC802" w:rsidTr="00706F9E">
        <w:tc>
          <w:tcPr>
            <w:tcW w:w="2790" w:type="dxa"/>
            <w:shd w:val="clear" w:color="auto" w:fill="auto"/>
          </w:tcPr>
          <w:p w14:paraId="437B24DC" w14:textId="77777777" w:rsidR="001E6F29" w:rsidRPr="00A609B2" w:rsidRDefault="001E6F29" w:rsidP="00A609B2">
            <w:pPr>
              <w:spacing w:line="480" w:lineRule="auto"/>
              <w:rPr>
                <w:szCs w:val="24"/>
              </w:rPr>
            </w:pPr>
            <w:r w:rsidRPr="00A609B2">
              <w:rPr>
                <w:szCs w:val="24"/>
              </w:rPr>
              <w:t>Calculated target sample size</w:t>
            </w:r>
          </w:p>
        </w:tc>
        <w:tc>
          <w:tcPr>
            <w:tcW w:w="900" w:type="dxa"/>
            <w:shd w:val="clear" w:color="auto" w:fill="auto"/>
          </w:tcPr>
          <w:p w14:paraId="6641DECA" w14:textId="77777777" w:rsidR="001E6F29" w:rsidRPr="00A609B2" w:rsidRDefault="001E6F29" w:rsidP="00A609B2">
            <w:pPr>
              <w:spacing w:line="480" w:lineRule="auto"/>
              <w:jc w:val="center"/>
              <w:rPr>
                <w:szCs w:val="24"/>
              </w:rPr>
            </w:pPr>
            <w:r w:rsidRPr="00A609B2">
              <w:rPr>
                <w:szCs w:val="24"/>
              </w:rPr>
              <w:t>89</w:t>
            </w:r>
          </w:p>
        </w:tc>
        <w:tc>
          <w:tcPr>
            <w:tcW w:w="990" w:type="dxa"/>
            <w:shd w:val="clear" w:color="auto" w:fill="auto"/>
          </w:tcPr>
          <w:p w14:paraId="080CE78B" w14:textId="77777777" w:rsidR="001E6F29" w:rsidRPr="00A609B2" w:rsidRDefault="001E6F29" w:rsidP="00A609B2">
            <w:pPr>
              <w:spacing w:line="480" w:lineRule="auto"/>
              <w:jc w:val="center"/>
              <w:rPr>
                <w:szCs w:val="24"/>
              </w:rPr>
            </w:pPr>
            <w:r w:rsidRPr="00A609B2">
              <w:rPr>
                <w:szCs w:val="24"/>
              </w:rPr>
              <w:t>40</w:t>
            </w:r>
          </w:p>
        </w:tc>
        <w:tc>
          <w:tcPr>
            <w:tcW w:w="1980" w:type="dxa"/>
            <w:shd w:val="clear" w:color="auto" w:fill="F2F2F2"/>
          </w:tcPr>
          <w:p w14:paraId="721B7225" w14:textId="77777777" w:rsidR="001E6F29" w:rsidRPr="00A609B2" w:rsidRDefault="001E6F29" w:rsidP="00A609B2">
            <w:pPr>
              <w:spacing w:line="480" w:lineRule="auto"/>
              <w:jc w:val="center"/>
              <w:rPr>
                <w:szCs w:val="24"/>
              </w:rPr>
            </w:pPr>
            <w:r w:rsidRPr="00A609B2">
              <w:rPr>
                <w:szCs w:val="24"/>
              </w:rPr>
              <w:t>300 (100-756)</w:t>
            </w:r>
          </w:p>
        </w:tc>
        <w:tc>
          <w:tcPr>
            <w:tcW w:w="3240" w:type="dxa"/>
            <w:vMerge w:val="restart"/>
            <w:shd w:val="clear" w:color="auto" w:fill="F2F2F2"/>
          </w:tcPr>
          <w:p w14:paraId="742BECAF" w14:textId="64A3C595" w:rsidR="001E6F29" w:rsidRPr="00A609B2" w:rsidRDefault="001E6F29" w:rsidP="00A609B2">
            <w:pPr>
              <w:spacing w:line="480" w:lineRule="auto"/>
              <w:rPr>
                <w:szCs w:val="24"/>
              </w:rPr>
            </w:pPr>
            <w:r w:rsidRPr="00A609B2">
              <w:rPr>
                <w:szCs w:val="24"/>
              </w:rPr>
              <w:t xml:space="preserve">Useful for any survey. </w:t>
            </w:r>
            <w:r w:rsidR="00394DD3" w:rsidRPr="00A609B2">
              <w:rPr>
                <w:szCs w:val="24"/>
              </w:rPr>
              <w:t xml:space="preserve">Indicates if an original sample size was calculated and if that sample size was reached in order to ensure sufficient power and confidence for data analysis. Provides readers with parameters about sample sizes used in different populations and settings. Specific for RDS surveys: combining multiple survey sites is often a violation </w:t>
            </w:r>
            <w:r w:rsidR="00394DD3" w:rsidRPr="00A609B2">
              <w:rPr>
                <w:szCs w:val="24"/>
              </w:rPr>
              <w:lastRenderedPageBreak/>
              <w:t xml:space="preserve">of the network being one network component. </w:t>
            </w:r>
          </w:p>
        </w:tc>
      </w:tr>
      <w:tr w:rsidR="001E6F29" w:rsidRPr="00A609B2" w14:paraId="0205283C" w14:textId="5423EE5C" w:rsidTr="00706F9E">
        <w:tc>
          <w:tcPr>
            <w:tcW w:w="2790" w:type="dxa"/>
            <w:shd w:val="clear" w:color="auto" w:fill="auto"/>
          </w:tcPr>
          <w:p w14:paraId="19041AA8" w14:textId="77777777" w:rsidR="001E6F29" w:rsidRPr="00A609B2" w:rsidRDefault="001E6F29" w:rsidP="00A609B2">
            <w:pPr>
              <w:spacing w:line="480" w:lineRule="auto"/>
              <w:rPr>
                <w:szCs w:val="24"/>
              </w:rPr>
            </w:pPr>
            <w:r w:rsidRPr="00A609B2">
              <w:rPr>
                <w:szCs w:val="24"/>
              </w:rPr>
              <w:t>Final sample size</w:t>
            </w:r>
          </w:p>
        </w:tc>
        <w:tc>
          <w:tcPr>
            <w:tcW w:w="900" w:type="dxa"/>
            <w:shd w:val="clear" w:color="auto" w:fill="auto"/>
          </w:tcPr>
          <w:p w14:paraId="4D7F701A" w14:textId="77777777" w:rsidR="001E6F29" w:rsidRPr="00A609B2" w:rsidRDefault="001E6F29" w:rsidP="00A609B2">
            <w:pPr>
              <w:spacing w:line="480" w:lineRule="auto"/>
              <w:jc w:val="center"/>
              <w:rPr>
                <w:szCs w:val="24"/>
              </w:rPr>
            </w:pPr>
            <w:r w:rsidRPr="00A609B2">
              <w:rPr>
                <w:szCs w:val="24"/>
              </w:rPr>
              <w:t>212</w:t>
            </w:r>
          </w:p>
        </w:tc>
        <w:tc>
          <w:tcPr>
            <w:tcW w:w="990" w:type="dxa"/>
            <w:shd w:val="clear" w:color="auto" w:fill="auto"/>
          </w:tcPr>
          <w:p w14:paraId="2CFC83D1" w14:textId="77777777" w:rsidR="001E6F29" w:rsidRPr="00A609B2" w:rsidRDefault="001E6F29" w:rsidP="00A609B2">
            <w:pPr>
              <w:spacing w:line="480" w:lineRule="auto"/>
              <w:jc w:val="center"/>
              <w:rPr>
                <w:szCs w:val="24"/>
              </w:rPr>
            </w:pPr>
            <w:r w:rsidRPr="00A609B2">
              <w:rPr>
                <w:szCs w:val="24"/>
              </w:rPr>
              <w:t>95</w:t>
            </w:r>
          </w:p>
        </w:tc>
        <w:tc>
          <w:tcPr>
            <w:tcW w:w="1980" w:type="dxa"/>
            <w:shd w:val="clear" w:color="auto" w:fill="F2F2F2"/>
          </w:tcPr>
          <w:p w14:paraId="6E59B1C1" w14:textId="77777777" w:rsidR="001E6F29" w:rsidRPr="00A609B2" w:rsidRDefault="001E6F29" w:rsidP="00A609B2">
            <w:pPr>
              <w:spacing w:line="480" w:lineRule="auto"/>
              <w:jc w:val="center"/>
              <w:rPr>
                <w:szCs w:val="24"/>
              </w:rPr>
            </w:pPr>
            <w:r w:rsidRPr="00A609B2">
              <w:rPr>
                <w:szCs w:val="24"/>
              </w:rPr>
              <w:t>325 (100-1056)‡</w:t>
            </w:r>
          </w:p>
        </w:tc>
        <w:tc>
          <w:tcPr>
            <w:tcW w:w="3240" w:type="dxa"/>
            <w:vMerge/>
            <w:shd w:val="clear" w:color="auto" w:fill="F2F2F2"/>
          </w:tcPr>
          <w:p w14:paraId="017C11C6" w14:textId="7FD3618F" w:rsidR="001E6F29" w:rsidRPr="00A609B2" w:rsidRDefault="001E6F29" w:rsidP="00A609B2">
            <w:pPr>
              <w:spacing w:line="480" w:lineRule="auto"/>
              <w:rPr>
                <w:szCs w:val="24"/>
              </w:rPr>
            </w:pPr>
          </w:p>
        </w:tc>
      </w:tr>
      <w:tr w:rsidR="001E6F29" w:rsidRPr="00A609B2" w14:paraId="6255BE33" w14:textId="0FC27DF3" w:rsidTr="00706F9E">
        <w:tc>
          <w:tcPr>
            <w:tcW w:w="2790" w:type="dxa"/>
            <w:shd w:val="clear" w:color="auto" w:fill="auto"/>
          </w:tcPr>
          <w:p w14:paraId="1AE547A9" w14:textId="77777777" w:rsidR="001E6F29" w:rsidRPr="00A609B2" w:rsidRDefault="001E6F29" w:rsidP="00A609B2">
            <w:pPr>
              <w:spacing w:line="480" w:lineRule="auto"/>
              <w:rPr>
                <w:szCs w:val="24"/>
              </w:rPr>
            </w:pPr>
            <w:r w:rsidRPr="00A609B2">
              <w:rPr>
                <w:szCs w:val="24"/>
              </w:rPr>
              <w:t>Final sample size for multiple cities combined</w:t>
            </w:r>
          </w:p>
        </w:tc>
        <w:tc>
          <w:tcPr>
            <w:tcW w:w="900" w:type="dxa"/>
            <w:shd w:val="clear" w:color="auto" w:fill="auto"/>
          </w:tcPr>
          <w:p w14:paraId="68FAEB45" w14:textId="77777777" w:rsidR="001E6F29" w:rsidRPr="00A609B2" w:rsidRDefault="001E6F29" w:rsidP="00A609B2">
            <w:pPr>
              <w:spacing w:line="480" w:lineRule="auto"/>
              <w:jc w:val="center"/>
              <w:rPr>
                <w:szCs w:val="24"/>
              </w:rPr>
            </w:pPr>
            <w:r w:rsidRPr="00A609B2">
              <w:rPr>
                <w:szCs w:val="24"/>
              </w:rPr>
              <w:t>28</w:t>
            </w:r>
          </w:p>
        </w:tc>
        <w:tc>
          <w:tcPr>
            <w:tcW w:w="990" w:type="dxa"/>
            <w:shd w:val="clear" w:color="auto" w:fill="auto"/>
          </w:tcPr>
          <w:p w14:paraId="7D20B4D7" w14:textId="77777777" w:rsidR="001E6F29" w:rsidRPr="00A609B2" w:rsidRDefault="001E6F29" w:rsidP="00A609B2">
            <w:pPr>
              <w:spacing w:line="480" w:lineRule="auto"/>
              <w:jc w:val="center"/>
              <w:rPr>
                <w:szCs w:val="24"/>
              </w:rPr>
            </w:pPr>
            <w:r w:rsidRPr="00A609B2">
              <w:rPr>
                <w:szCs w:val="24"/>
              </w:rPr>
              <w:t>12</w:t>
            </w:r>
          </w:p>
        </w:tc>
        <w:tc>
          <w:tcPr>
            <w:tcW w:w="1980" w:type="dxa"/>
            <w:shd w:val="clear" w:color="auto" w:fill="F2F2F2"/>
          </w:tcPr>
          <w:p w14:paraId="6AC6A931" w14:textId="77777777" w:rsidR="001E6F29" w:rsidRPr="00A609B2" w:rsidRDefault="001E6F29" w:rsidP="00A609B2">
            <w:pPr>
              <w:spacing w:line="480" w:lineRule="auto"/>
              <w:jc w:val="center"/>
              <w:rPr>
                <w:szCs w:val="24"/>
              </w:rPr>
            </w:pPr>
            <w:r w:rsidRPr="00A609B2">
              <w:rPr>
                <w:szCs w:val="24"/>
              </w:rPr>
              <w:t>--</w:t>
            </w:r>
          </w:p>
        </w:tc>
        <w:tc>
          <w:tcPr>
            <w:tcW w:w="3240" w:type="dxa"/>
            <w:vMerge/>
            <w:shd w:val="clear" w:color="auto" w:fill="F2F2F2"/>
          </w:tcPr>
          <w:p w14:paraId="33667C6A" w14:textId="56645912" w:rsidR="001E6F29" w:rsidRPr="00A609B2" w:rsidRDefault="001E6F29" w:rsidP="00A609B2">
            <w:pPr>
              <w:spacing w:line="480" w:lineRule="auto"/>
              <w:rPr>
                <w:szCs w:val="24"/>
              </w:rPr>
            </w:pPr>
          </w:p>
        </w:tc>
      </w:tr>
      <w:tr w:rsidR="00025097" w:rsidRPr="00A609B2" w14:paraId="223BB0CE" w14:textId="7DBFC921" w:rsidTr="00CD04EE">
        <w:tc>
          <w:tcPr>
            <w:tcW w:w="2790" w:type="dxa"/>
            <w:shd w:val="clear" w:color="auto" w:fill="auto"/>
          </w:tcPr>
          <w:p w14:paraId="0E6E9F0B" w14:textId="77777777" w:rsidR="00025097" w:rsidRPr="00A609B2" w:rsidRDefault="00025097" w:rsidP="00A609B2">
            <w:pPr>
              <w:spacing w:line="480" w:lineRule="auto"/>
              <w:rPr>
                <w:szCs w:val="24"/>
              </w:rPr>
            </w:pPr>
            <w:r w:rsidRPr="00A609B2">
              <w:rPr>
                <w:szCs w:val="24"/>
              </w:rPr>
              <w:lastRenderedPageBreak/>
              <w:t>Design effect used for sample size calculation §</w:t>
            </w:r>
          </w:p>
        </w:tc>
        <w:tc>
          <w:tcPr>
            <w:tcW w:w="900" w:type="dxa"/>
            <w:shd w:val="clear" w:color="auto" w:fill="auto"/>
          </w:tcPr>
          <w:p w14:paraId="44D82DC8" w14:textId="77777777" w:rsidR="00025097" w:rsidRPr="00A609B2" w:rsidRDefault="00025097" w:rsidP="00A609B2">
            <w:pPr>
              <w:spacing w:line="480" w:lineRule="auto"/>
              <w:jc w:val="center"/>
              <w:rPr>
                <w:szCs w:val="24"/>
              </w:rPr>
            </w:pPr>
            <w:r w:rsidRPr="00A609B2">
              <w:rPr>
                <w:szCs w:val="24"/>
              </w:rPr>
              <w:t>50</w:t>
            </w:r>
          </w:p>
        </w:tc>
        <w:tc>
          <w:tcPr>
            <w:tcW w:w="990" w:type="dxa"/>
            <w:shd w:val="clear" w:color="auto" w:fill="auto"/>
          </w:tcPr>
          <w:p w14:paraId="346121C1" w14:textId="77777777" w:rsidR="00025097" w:rsidRPr="00A609B2" w:rsidRDefault="00025097" w:rsidP="00A609B2">
            <w:pPr>
              <w:spacing w:line="480" w:lineRule="auto"/>
              <w:jc w:val="center"/>
              <w:rPr>
                <w:szCs w:val="24"/>
              </w:rPr>
            </w:pPr>
            <w:r w:rsidRPr="00A609B2">
              <w:rPr>
                <w:szCs w:val="24"/>
              </w:rPr>
              <w:t>22</w:t>
            </w:r>
          </w:p>
        </w:tc>
        <w:tc>
          <w:tcPr>
            <w:tcW w:w="1980" w:type="dxa"/>
            <w:shd w:val="clear" w:color="auto" w:fill="F2F2F2"/>
          </w:tcPr>
          <w:p w14:paraId="0D58C9A0" w14:textId="77777777" w:rsidR="00025097" w:rsidRPr="00A609B2" w:rsidRDefault="00025097" w:rsidP="00A609B2">
            <w:pPr>
              <w:spacing w:line="480" w:lineRule="auto"/>
              <w:jc w:val="center"/>
              <w:rPr>
                <w:szCs w:val="24"/>
              </w:rPr>
            </w:pPr>
            <w:r w:rsidRPr="00A609B2">
              <w:rPr>
                <w:szCs w:val="24"/>
              </w:rPr>
              <w:t>2 (1.3-3)</w:t>
            </w:r>
          </w:p>
        </w:tc>
        <w:tc>
          <w:tcPr>
            <w:tcW w:w="3240" w:type="dxa"/>
            <w:shd w:val="clear" w:color="auto" w:fill="F2F2F2"/>
          </w:tcPr>
          <w:p w14:paraId="4193FEA5" w14:textId="5EA2BC78" w:rsidR="00025097" w:rsidRPr="00A609B2" w:rsidRDefault="0056177E" w:rsidP="00A609B2">
            <w:pPr>
              <w:spacing w:line="480" w:lineRule="auto"/>
              <w:rPr>
                <w:szCs w:val="24"/>
              </w:rPr>
            </w:pPr>
            <w:r w:rsidRPr="00A609B2">
              <w:rPr>
                <w:szCs w:val="24"/>
              </w:rPr>
              <w:t xml:space="preserve">design effects, currently recommended to be at least 2 </w:t>
            </w:r>
            <w:r w:rsidR="00A609B2" w:rsidRPr="00A609B2">
              <w:rPr>
                <w:szCs w:val="24"/>
              </w:rPr>
              <w:fldChar w:fldCharType="begin" w:fldLock="1"/>
            </w:r>
            <w:r w:rsidR="00A609B2" w:rsidRPr="00A609B2">
              <w:rPr>
                <w:szCs w:val="24"/>
              </w:rPr>
              <w:instrText>ADDIN CSL_CITATION { "citationItems" : [ { "id" : "ITEM-1", "itemData" : { "PMID" : "22350828", "abstract" : "Respondent-driven sampling (RDS) has become increasingly popular for sampling hidden populations, including injecting drug users (IDU). However, RDS data are unique and require specialized analysis techniques, many of which remain underdeveloped. RDS sample size estimation requires knowing design effect (DE), which can only be calculated post hoc. Few studies have analyzed RDS DE using real world empirical data. We analyze estimated DE from 43 samples of IDU collected using a standardized protocol. We find the previous recommendation that sample size be at least doubled, consistent with DE = 2, underestimates true DE and recommend researchers use DE = 4 as an alternate estimate when calculating sample size. A formula for calculating sample size for RDS studies among IDU is presented. Researchers faced with limited resources may wish to accept slightly higher standard errors to keep sample size requirements low. Our results highlight dangers of ignoring sampling design in analysis.", "author" : [ { "dropping-particle" : "", "family" : "Wejnert", "given" : "Cyprian", "non-dropping-particle" : "", "parse-names" : false, "suffix" : "" }, { "dropping-particle" : "", "family" : "Pham", "given" : "Huong", "non-dropping-particle" : "", "parse-names" : false, "suffix" : "" }, { "dropping-particle" : "", "family" : "Krishna", "given" : "Nevin", "non-dropping-particle" : "", "parse-names" : false, "suffix" : "" }, { "dropping-particle" : "", "family" : "Le", "given" : "Binh", "non-dropping-particle" : "", "parse-names" : false, "suffix" : "" }, { "dropping-particle" : "", "family" : "DiNenno", "given" : "Elizabeth", "non-dropping-particle" : "", "parse-names" : false, "suffix" : "" } ], "container-title" : "AIDS and Behavior", "id" : "ITEM-1", "issue" : "4", "issued" : { "date-parts" : [ [ "2012" ] ] }, "page" : "797-806", "title" : "Estimating design effect and calculating sample size for Respondent-driven sampling studies of injection drug users in the United States", "type" : "article-journal", "volume" : "16" }, "uris" : [ "http://www.mendeley.com/documents/?uuid=8bf7b1e1-01cf-4f61-8ce8-b07134a28d08" ] }, { "id" : "ITEM-2", "itemData" : { "DOI" : "10.1007/s10461-012-0394-8", "ISSN" : "1573-3254", "PMID" : "23297082", "abstract" : "For studies using respondent driven sampling (RDS), the current practice of collecting a sample twice as large as that used in simple random sampling (SRS) (i.e. design effect of 2.00) may not be sufficient. This paper provides empirical evidence of sample-to-sample variability in design effects using data from nine studies in six countries among injecting drug users, female sex workers, men who have sex with men and male-to-female transgender (MTF) persons. We computed the design effect as the variance under RDS divided by the variance under SRS for a broad range of demographic and behavioral variables in each study. We also estimated several measures for each variable in each study that we hypothesized might be related to design effect: the number of waves needed for equilibrium, homophily, and mean network size. Design effects for all studies ranged from 1.20 to 5.90. Mean design effects among all studies ranged from 1.50 to 3.70. A particularly high design effect was found for employment status (design effect of 5.90) of MTF in Peru. This may be explained by a \"bottleneck\"--defined as the occurrence of a relatively small number of recruitment ties between two groups in the population. A design effect of two for RDS studies may not be sufficient. Since the mean design effect across all studies was 2.33, an effect slightly above 2.00 may be adequate; however, an effect closer to 3.00 or 4.00 might be more appropriate.", "author" : [ { "dropping-particle" : "", "family" : "Johnston", "given" : "Lisa G", "non-dropping-particle" : "", "parse-names" : false, "suffix" : "" }, { "dropping-particle" : "", "family" : "Chen", "given" : "Yea-Hung", "non-dropping-particle" : "", "parse-names" : false, "suffix" : "" }, { "dropping-particle" : "", "family" : "Silva-Santisteban", "given" : "Alfonso", "non-dropping-particle" : "", "parse-names" : false, "suffix" : "" }, { "dropping-particle" : "", "family" : "Raymond", "given" : "H Fisher", "non-dropping-particle" : "", "parse-names" : false, "suffix" : "" } ], "container-title" : "AIDS and behavior", "id" : "ITEM-2", "issue" : "6", "issued" : { "date-parts" : [ [ "2013", "7" ] ] }, "page" : "2202-10", "title" : "An empirical examination of respondent driven sampling design effects among HIV risk groups from studies conducted around the world.", "type" : "article-journal", "volume" : "17" }, "uris" : [ "http://www.mendeley.com/documents/?uuid=b67ca0e9-68fc-4026-9934-b273ea1a90c0" ] }, { "id" : "ITEM-3", "itemData" : { "DOI" : "10.1007/s11524-006-9106-x", "ISSN" : "1099-3460", "PMID" : "16937083", "abstract" : "Hidden populations, such as injection drug users and sex workers, are central to a number of public health problems. However, because of the nature of these groups, it is difficult to collect accurate information about them, and this difficulty complicates disease prevention efforts. A recently developed statistical approach called respondent-driven sampling improves our ability to study hidden populations by allowing researchers to make unbiased estimates of the prevalence of certain traits in these populations. Yet, not enough is known about the sample-to-sample variability of these prevalence estimates. In this paper, we present a bootstrap method for constructing confidence intervals around respondent-driven sampling estimates and demonstrate in simulations that it outperforms the naive method currently in use. We also use simulations and real data to estimate the design effects for respondent-driven sampling in a number of situations. We conclude with practical advice about the power calculations that are needed to determine the appropriate sample size for a study using respondent-driven sampling. In general, we recommend a sample size twice as large as would be needed under simple random sampling.", "author" : [ { "dropping-particle" : "", "family" : "Salganik", "given" : "Matthew J", "non-dropping-particle" : "", "parse-names" : false, "suffix" : "" } ], "container-title" : "Journal of urban health", "id" : "ITEM-3", "issue" : "6 Suppl", "issued" : { "date-parts" : [ [ "2006", "11" ] ] }, "page" : "i98-112", "title" : "Variance estimation, design effects, and sample size calculations for respondent-driven sampling.", "type" : "article-journal", "volume" : "83" }, "uris" : [ "http://www.mendeley.com/documents/?uuid=d49dce67-7a6d-4601-9673-83c51fbee793" ] } ], "mendeley" : { "formattedCitation" : "(16,27,28)", "plainTextFormattedCitation" : "(16,27,28)", "previouslyFormattedCitation" : "(16,27,28)" }, "properties" : { "noteIndex" : 0 }, "schema" : "https://github.com/citation-style-language/schema/raw/master/csl-citation.json" }</w:instrText>
            </w:r>
            <w:r w:rsidR="00A609B2" w:rsidRPr="00A609B2">
              <w:rPr>
                <w:szCs w:val="24"/>
              </w:rPr>
              <w:fldChar w:fldCharType="separate"/>
            </w:r>
            <w:r w:rsidR="00A609B2" w:rsidRPr="00A609B2">
              <w:rPr>
                <w:noProof/>
                <w:szCs w:val="24"/>
              </w:rPr>
              <w:t>(16,27,28)</w:t>
            </w:r>
            <w:r w:rsidR="00A609B2" w:rsidRPr="00A609B2">
              <w:rPr>
                <w:szCs w:val="24"/>
              </w:rPr>
              <w:fldChar w:fldCharType="end"/>
            </w:r>
            <w:r w:rsidRPr="00A609B2">
              <w:rPr>
                <w:szCs w:val="24"/>
              </w:rPr>
              <w:t>, are important for calculating a sufficient sample size to account for RDS not being a traditional random sample</w:t>
            </w:r>
          </w:p>
        </w:tc>
      </w:tr>
      <w:tr w:rsidR="00025097" w:rsidRPr="00A609B2" w14:paraId="1ADF1FD3" w14:textId="659CE7B7" w:rsidTr="00CD04EE">
        <w:tc>
          <w:tcPr>
            <w:tcW w:w="2790" w:type="dxa"/>
            <w:shd w:val="clear" w:color="auto" w:fill="auto"/>
          </w:tcPr>
          <w:p w14:paraId="66FA92B8" w14:textId="77777777" w:rsidR="00025097" w:rsidRPr="00A609B2" w:rsidRDefault="00025097" w:rsidP="00A609B2">
            <w:pPr>
              <w:spacing w:line="480" w:lineRule="auto"/>
              <w:rPr>
                <w:szCs w:val="24"/>
              </w:rPr>
            </w:pPr>
            <w:r w:rsidRPr="00A609B2">
              <w:rPr>
                <w:szCs w:val="24"/>
              </w:rPr>
              <w:t>Maximum number of waves</w:t>
            </w:r>
          </w:p>
        </w:tc>
        <w:tc>
          <w:tcPr>
            <w:tcW w:w="900" w:type="dxa"/>
            <w:shd w:val="clear" w:color="auto" w:fill="auto"/>
          </w:tcPr>
          <w:p w14:paraId="35DB8C6A" w14:textId="77777777" w:rsidR="00025097" w:rsidRPr="00A609B2" w:rsidRDefault="00025097" w:rsidP="00A609B2">
            <w:pPr>
              <w:spacing w:line="480" w:lineRule="auto"/>
              <w:jc w:val="center"/>
              <w:rPr>
                <w:szCs w:val="24"/>
              </w:rPr>
            </w:pPr>
            <w:r w:rsidRPr="00A609B2">
              <w:rPr>
                <w:szCs w:val="24"/>
              </w:rPr>
              <w:t>95</w:t>
            </w:r>
          </w:p>
        </w:tc>
        <w:tc>
          <w:tcPr>
            <w:tcW w:w="990" w:type="dxa"/>
            <w:shd w:val="clear" w:color="auto" w:fill="auto"/>
          </w:tcPr>
          <w:p w14:paraId="42A683BE" w14:textId="77777777" w:rsidR="00025097" w:rsidRPr="00A609B2" w:rsidRDefault="00025097" w:rsidP="00A609B2">
            <w:pPr>
              <w:spacing w:line="480" w:lineRule="auto"/>
              <w:jc w:val="center"/>
              <w:rPr>
                <w:szCs w:val="24"/>
              </w:rPr>
            </w:pPr>
            <w:r w:rsidRPr="00A609B2">
              <w:rPr>
                <w:szCs w:val="24"/>
              </w:rPr>
              <w:t>43</w:t>
            </w:r>
          </w:p>
        </w:tc>
        <w:tc>
          <w:tcPr>
            <w:tcW w:w="1980" w:type="dxa"/>
            <w:shd w:val="clear" w:color="auto" w:fill="F2F2F2"/>
          </w:tcPr>
          <w:p w14:paraId="0918E392" w14:textId="77777777" w:rsidR="00025097" w:rsidRPr="00A609B2" w:rsidRDefault="00025097" w:rsidP="00A609B2">
            <w:pPr>
              <w:spacing w:line="480" w:lineRule="auto"/>
              <w:jc w:val="center"/>
              <w:rPr>
                <w:szCs w:val="24"/>
              </w:rPr>
            </w:pPr>
            <w:r w:rsidRPr="00A609B2">
              <w:rPr>
                <w:szCs w:val="24"/>
              </w:rPr>
              <w:t>9 (3-21)</w:t>
            </w:r>
          </w:p>
        </w:tc>
        <w:tc>
          <w:tcPr>
            <w:tcW w:w="3240" w:type="dxa"/>
            <w:shd w:val="clear" w:color="auto" w:fill="F2F2F2"/>
          </w:tcPr>
          <w:p w14:paraId="4F724746" w14:textId="7A447282" w:rsidR="00025097" w:rsidRPr="00A609B2" w:rsidRDefault="00025097" w:rsidP="00A609B2">
            <w:pPr>
              <w:spacing w:line="480" w:lineRule="auto"/>
              <w:rPr>
                <w:szCs w:val="24"/>
              </w:rPr>
            </w:pPr>
          </w:p>
        </w:tc>
      </w:tr>
      <w:tr w:rsidR="00025097" w:rsidRPr="00A609B2" w14:paraId="064778DC" w14:textId="6E252291" w:rsidTr="00CD04EE">
        <w:tc>
          <w:tcPr>
            <w:tcW w:w="2790" w:type="dxa"/>
            <w:shd w:val="clear" w:color="auto" w:fill="auto"/>
          </w:tcPr>
          <w:p w14:paraId="7CD49593" w14:textId="77777777" w:rsidR="00025097" w:rsidRPr="00A609B2" w:rsidRDefault="00025097" w:rsidP="00A609B2">
            <w:pPr>
              <w:spacing w:line="480" w:lineRule="auto"/>
              <w:rPr>
                <w:szCs w:val="24"/>
              </w:rPr>
            </w:pPr>
            <w:r w:rsidRPr="00A609B2">
              <w:rPr>
                <w:szCs w:val="24"/>
              </w:rPr>
              <w:t>Duration of data collection (in weeks)</w:t>
            </w:r>
          </w:p>
        </w:tc>
        <w:tc>
          <w:tcPr>
            <w:tcW w:w="900" w:type="dxa"/>
            <w:shd w:val="clear" w:color="auto" w:fill="auto"/>
          </w:tcPr>
          <w:p w14:paraId="027B23E3" w14:textId="77777777" w:rsidR="00025097" w:rsidRPr="00A609B2" w:rsidRDefault="00025097" w:rsidP="00A609B2">
            <w:pPr>
              <w:spacing w:line="480" w:lineRule="auto"/>
              <w:jc w:val="center"/>
              <w:rPr>
                <w:szCs w:val="24"/>
              </w:rPr>
            </w:pPr>
            <w:r w:rsidRPr="00A609B2">
              <w:rPr>
                <w:szCs w:val="24"/>
              </w:rPr>
              <w:t>139</w:t>
            </w:r>
          </w:p>
        </w:tc>
        <w:tc>
          <w:tcPr>
            <w:tcW w:w="990" w:type="dxa"/>
            <w:shd w:val="clear" w:color="auto" w:fill="auto"/>
          </w:tcPr>
          <w:p w14:paraId="491C7C21" w14:textId="77777777" w:rsidR="00025097" w:rsidRPr="00A609B2" w:rsidRDefault="00025097" w:rsidP="00A609B2">
            <w:pPr>
              <w:spacing w:line="480" w:lineRule="auto"/>
              <w:jc w:val="center"/>
              <w:rPr>
                <w:szCs w:val="24"/>
              </w:rPr>
            </w:pPr>
            <w:r w:rsidRPr="00A609B2">
              <w:rPr>
                <w:szCs w:val="24"/>
              </w:rPr>
              <w:t>63</w:t>
            </w:r>
          </w:p>
        </w:tc>
        <w:tc>
          <w:tcPr>
            <w:tcW w:w="1980" w:type="dxa"/>
            <w:shd w:val="clear" w:color="auto" w:fill="F2F2F2"/>
          </w:tcPr>
          <w:p w14:paraId="64D2CE76" w14:textId="77777777" w:rsidR="00025097" w:rsidRPr="00A609B2" w:rsidRDefault="00025097" w:rsidP="00A609B2">
            <w:pPr>
              <w:spacing w:line="480" w:lineRule="auto"/>
              <w:jc w:val="center"/>
              <w:rPr>
                <w:szCs w:val="24"/>
              </w:rPr>
            </w:pPr>
            <w:r w:rsidRPr="00A609B2">
              <w:rPr>
                <w:szCs w:val="24"/>
              </w:rPr>
              <w:t>12 (2-124)</w:t>
            </w:r>
          </w:p>
        </w:tc>
        <w:tc>
          <w:tcPr>
            <w:tcW w:w="3240" w:type="dxa"/>
            <w:shd w:val="clear" w:color="auto" w:fill="F2F2F2"/>
          </w:tcPr>
          <w:p w14:paraId="21AC0239" w14:textId="17342970" w:rsidR="00025097" w:rsidRPr="00A609B2" w:rsidRDefault="0056177E" w:rsidP="00A609B2">
            <w:pPr>
              <w:spacing w:line="480" w:lineRule="auto"/>
              <w:rPr>
                <w:szCs w:val="24"/>
              </w:rPr>
            </w:pPr>
            <w:r w:rsidRPr="00A609B2">
              <w:rPr>
                <w:szCs w:val="24"/>
              </w:rPr>
              <w:t xml:space="preserve">Informs readers of the time needed to gather samples of different sizes from </w:t>
            </w:r>
            <w:r w:rsidR="00F90655" w:rsidRPr="00A609B2">
              <w:rPr>
                <w:szCs w:val="24"/>
              </w:rPr>
              <w:t xml:space="preserve">different populations and settings; </w:t>
            </w:r>
            <w:r w:rsidRPr="00A609B2">
              <w:rPr>
                <w:szCs w:val="24"/>
              </w:rPr>
              <w:t>alert</w:t>
            </w:r>
            <w:r w:rsidR="00F90655" w:rsidRPr="00A609B2">
              <w:rPr>
                <w:szCs w:val="24"/>
              </w:rPr>
              <w:t>s</w:t>
            </w:r>
            <w:r w:rsidRPr="00A609B2">
              <w:rPr>
                <w:szCs w:val="24"/>
              </w:rPr>
              <w:t xml:space="preserve"> readers of unusual recruitment lengths that may </w:t>
            </w:r>
            <w:r w:rsidR="00394DD3" w:rsidRPr="00A609B2">
              <w:rPr>
                <w:szCs w:val="24"/>
              </w:rPr>
              <w:t xml:space="preserve">impact </w:t>
            </w:r>
            <w:r w:rsidRPr="00A609B2">
              <w:rPr>
                <w:szCs w:val="24"/>
              </w:rPr>
              <w:t>representativeness of the sample</w:t>
            </w:r>
            <w:r w:rsidR="00F90655" w:rsidRPr="00A609B2">
              <w:rPr>
                <w:szCs w:val="24"/>
              </w:rPr>
              <w:t>.</w:t>
            </w:r>
          </w:p>
        </w:tc>
      </w:tr>
      <w:tr w:rsidR="0056177E" w:rsidRPr="00A609B2" w14:paraId="7E910A07" w14:textId="77777777" w:rsidTr="00CD04EE">
        <w:tc>
          <w:tcPr>
            <w:tcW w:w="2790" w:type="dxa"/>
            <w:shd w:val="clear" w:color="auto" w:fill="auto"/>
          </w:tcPr>
          <w:p w14:paraId="5404E416" w14:textId="56BDFD35" w:rsidR="0056177E" w:rsidRPr="00A609B2" w:rsidRDefault="0056177E" w:rsidP="00A609B2">
            <w:pPr>
              <w:spacing w:line="480" w:lineRule="auto"/>
              <w:rPr>
                <w:szCs w:val="24"/>
              </w:rPr>
            </w:pPr>
            <w:r w:rsidRPr="00A609B2">
              <w:rPr>
                <w:szCs w:val="24"/>
              </w:rPr>
              <w:t>Maximum number of coupons distributed to each recruiter §</w:t>
            </w:r>
          </w:p>
        </w:tc>
        <w:tc>
          <w:tcPr>
            <w:tcW w:w="900" w:type="dxa"/>
            <w:shd w:val="clear" w:color="auto" w:fill="auto"/>
          </w:tcPr>
          <w:p w14:paraId="5AAF1075" w14:textId="51A7CAB8" w:rsidR="0056177E" w:rsidRPr="00A609B2" w:rsidRDefault="0056177E" w:rsidP="00A609B2">
            <w:pPr>
              <w:spacing w:line="480" w:lineRule="auto"/>
              <w:jc w:val="center"/>
              <w:rPr>
                <w:szCs w:val="24"/>
              </w:rPr>
            </w:pPr>
            <w:r w:rsidRPr="00A609B2">
              <w:rPr>
                <w:szCs w:val="24"/>
              </w:rPr>
              <w:t>163</w:t>
            </w:r>
          </w:p>
        </w:tc>
        <w:tc>
          <w:tcPr>
            <w:tcW w:w="990" w:type="dxa"/>
            <w:shd w:val="clear" w:color="auto" w:fill="auto"/>
          </w:tcPr>
          <w:p w14:paraId="09174AFF" w14:textId="2D18E756" w:rsidR="0056177E" w:rsidRPr="00A609B2" w:rsidRDefault="0056177E" w:rsidP="00A609B2">
            <w:pPr>
              <w:spacing w:line="480" w:lineRule="auto"/>
              <w:jc w:val="center"/>
              <w:rPr>
                <w:szCs w:val="24"/>
              </w:rPr>
            </w:pPr>
            <w:r w:rsidRPr="00A609B2">
              <w:rPr>
                <w:szCs w:val="24"/>
              </w:rPr>
              <w:t>73</w:t>
            </w:r>
          </w:p>
        </w:tc>
        <w:tc>
          <w:tcPr>
            <w:tcW w:w="1980" w:type="dxa"/>
            <w:shd w:val="clear" w:color="auto" w:fill="F2F2F2"/>
          </w:tcPr>
          <w:p w14:paraId="5DA4E117" w14:textId="2F6F96B3" w:rsidR="0056177E" w:rsidRPr="00A609B2" w:rsidRDefault="0056177E" w:rsidP="00A609B2">
            <w:pPr>
              <w:spacing w:line="480" w:lineRule="auto"/>
              <w:jc w:val="center"/>
              <w:rPr>
                <w:szCs w:val="24"/>
              </w:rPr>
            </w:pPr>
            <w:r w:rsidRPr="00A609B2">
              <w:rPr>
                <w:szCs w:val="24"/>
              </w:rPr>
              <w:t>3 (2-7)</w:t>
            </w:r>
          </w:p>
        </w:tc>
        <w:tc>
          <w:tcPr>
            <w:tcW w:w="3240" w:type="dxa"/>
            <w:shd w:val="clear" w:color="auto" w:fill="F2F2F2"/>
          </w:tcPr>
          <w:p w14:paraId="195C2200" w14:textId="1DFC42F0" w:rsidR="0056177E" w:rsidRPr="00A609B2" w:rsidRDefault="001E6F29" w:rsidP="00A609B2">
            <w:pPr>
              <w:spacing w:line="480" w:lineRule="auto"/>
              <w:rPr>
                <w:szCs w:val="24"/>
              </w:rPr>
            </w:pPr>
            <w:r w:rsidRPr="00A609B2">
              <w:rPr>
                <w:szCs w:val="24"/>
              </w:rPr>
              <w:t>Specifically useful for RDS surveys. The number of coupons used are normally three (</w:t>
            </w:r>
            <w:r w:rsidR="00A609B2">
              <w:rPr>
                <w:szCs w:val="24"/>
              </w:rPr>
              <w:t>7</w:t>
            </w:r>
            <w:r w:rsidRPr="00A609B2">
              <w:rPr>
                <w:szCs w:val="24"/>
              </w:rPr>
              <w:t xml:space="preserve">), but some surveys </w:t>
            </w:r>
            <w:r w:rsidRPr="00A609B2">
              <w:rPr>
                <w:szCs w:val="24"/>
              </w:rPr>
              <w:lastRenderedPageBreak/>
              <w:t>have used more</w:t>
            </w:r>
            <w:r w:rsidR="00394DD3" w:rsidRPr="00A609B2">
              <w:rPr>
                <w:szCs w:val="24"/>
              </w:rPr>
              <w:t>. A</w:t>
            </w:r>
            <w:r w:rsidRPr="00A609B2">
              <w:rPr>
                <w:szCs w:val="24"/>
              </w:rPr>
              <w:t>nalysis does not account for branching induced by the number of coupons provided to each participant so fewer coupons, when possible, is suggested to mimic a random walk process</w:t>
            </w:r>
            <w:r w:rsidR="002F386A" w:rsidRPr="00A609B2">
              <w:rPr>
                <w:szCs w:val="24"/>
              </w:rPr>
              <w:t>.</w:t>
            </w:r>
          </w:p>
        </w:tc>
      </w:tr>
      <w:tr w:rsidR="0056177E" w:rsidRPr="00A609B2" w14:paraId="19755B2A" w14:textId="5EDE0DC3" w:rsidTr="00CD04EE">
        <w:tc>
          <w:tcPr>
            <w:tcW w:w="2790" w:type="dxa"/>
            <w:shd w:val="clear" w:color="auto" w:fill="auto"/>
          </w:tcPr>
          <w:p w14:paraId="304BB1AA" w14:textId="06B8E4FB" w:rsidR="0056177E" w:rsidRPr="00A609B2" w:rsidRDefault="0056177E" w:rsidP="00A609B2">
            <w:pPr>
              <w:spacing w:line="480" w:lineRule="auto"/>
              <w:rPr>
                <w:szCs w:val="24"/>
              </w:rPr>
            </w:pPr>
            <w:r w:rsidRPr="00A609B2">
              <w:rPr>
                <w:szCs w:val="24"/>
              </w:rPr>
              <w:lastRenderedPageBreak/>
              <w:t>Whether equilibrium or convergence was assessed§</w:t>
            </w:r>
          </w:p>
        </w:tc>
        <w:tc>
          <w:tcPr>
            <w:tcW w:w="900" w:type="dxa"/>
            <w:shd w:val="clear" w:color="auto" w:fill="auto"/>
          </w:tcPr>
          <w:p w14:paraId="62EB84B9" w14:textId="7796FF18" w:rsidR="0056177E" w:rsidRPr="00A609B2" w:rsidRDefault="0056177E" w:rsidP="00A609B2">
            <w:pPr>
              <w:spacing w:line="480" w:lineRule="auto"/>
              <w:jc w:val="center"/>
              <w:rPr>
                <w:szCs w:val="24"/>
              </w:rPr>
            </w:pPr>
            <w:r w:rsidRPr="00A609B2">
              <w:rPr>
                <w:szCs w:val="24"/>
              </w:rPr>
              <w:t>44</w:t>
            </w:r>
          </w:p>
        </w:tc>
        <w:tc>
          <w:tcPr>
            <w:tcW w:w="990" w:type="dxa"/>
            <w:shd w:val="clear" w:color="auto" w:fill="auto"/>
          </w:tcPr>
          <w:p w14:paraId="004F8F5E" w14:textId="76C531E1" w:rsidR="0056177E" w:rsidRPr="00A609B2" w:rsidRDefault="0056177E" w:rsidP="00A609B2">
            <w:pPr>
              <w:spacing w:line="480" w:lineRule="auto"/>
              <w:jc w:val="center"/>
              <w:rPr>
                <w:szCs w:val="24"/>
              </w:rPr>
            </w:pPr>
            <w:r w:rsidRPr="00A609B2">
              <w:rPr>
                <w:szCs w:val="24"/>
              </w:rPr>
              <w:t>20</w:t>
            </w:r>
          </w:p>
        </w:tc>
        <w:tc>
          <w:tcPr>
            <w:tcW w:w="1980" w:type="dxa"/>
            <w:shd w:val="clear" w:color="auto" w:fill="F2F2F2"/>
          </w:tcPr>
          <w:p w14:paraId="073BBAAE" w14:textId="77777777" w:rsidR="0056177E" w:rsidRPr="00A609B2" w:rsidRDefault="0056177E" w:rsidP="00A609B2">
            <w:pPr>
              <w:spacing w:line="480" w:lineRule="auto"/>
              <w:jc w:val="center"/>
              <w:rPr>
                <w:szCs w:val="24"/>
              </w:rPr>
            </w:pPr>
          </w:p>
        </w:tc>
        <w:tc>
          <w:tcPr>
            <w:tcW w:w="3240" w:type="dxa"/>
            <w:shd w:val="clear" w:color="auto" w:fill="F2F2F2"/>
          </w:tcPr>
          <w:p w14:paraId="07C2CF81" w14:textId="41C6D8A7" w:rsidR="0056177E" w:rsidRPr="00A609B2" w:rsidRDefault="00394DD3" w:rsidP="00A609B2">
            <w:pPr>
              <w:spacing w:line="480" w:lineRule="auto"/>
              <w:rPr>
                <w:szCs w:val="24"/>
              </w:rPr>
            </w:pPr>
            <w:r w:rsidRPr="00A609B2">
              <w:rPr>
                <w:szCs w:val="24"/>
              </w:rPr>
              <w:t>Specifically useful for RDS surveys. Informs readers of seed dependence and is a d</w:t>
            </w:r>
            <w:r w:rsidR="002F386A" w:rsidRPr="00A609B2">
              <w:rPr>
                <w:szCs w:val="24"/>
              </w:rPr>
              <w:t>iagnostic to assess bias.</w:t>
            </w:r>
          </w:p>
        </w:tc>
      </w:tr>
      <w:tr w:rsidR="0056177E" w:rsidRPr="00A609B2" w14:paraId="7AFA7891" w14:textId="579F3D49" w:rsidTr="00CD04EE">
        <w:tc>
          <w:tcPr>
            <w:tcW w:w="2790" w:type="dxa"/>
            <w:shd w:val="clear" w:color="auto" w:fill="auto"/>
          </w:tcPr>
          <w:p w14:paraId="7EF44A4A" w14:textId="77777777" w:rsidR="0056177E" w:rsidRPr="00A609B2" w:rsidRDefault="0056177E" w:rsidP="00A609B2">
            <w:pPr>
              <w:spacing w:line="480" w:lineRule="auto"/>
              <w:rPr>
                <w:szCs w:val="24"/>
              </w:rPr>
            </w:pPr>
            <w:r w:rsidRPr="00A609B2">
              <w:rPr>
                <w:szCs w:val="24"/>
              </w:rPr>
              <w:t>Whether data were adjusted for network size</w:t>
            </w:r>
          </w:p>
        </w:tc>
        <w:tc>
          <w:tcPr>
            <w:tcW w:w="900" w:type="dxa"/>
            <w:shd w:val="clear" w:color="auto" w:fill="auto"/>
          </w:tcPr>
          <w:p w14:paraId="7CD2E5D3" w14:textId="77777777" w:rsidR="0056177E" w:rsidRPr="00A609B2" w:rsidRDefault="0056177E" w:rsidP="00A609B2">
            <w:pPr>
              <w:spacing w:line="480" w:lineRule="auto"/>
              <w:jc w:val="center"/>
              <w:rPr>
                <w:szCs w:val="24"/>
              </w:rPr>
            </w:pPr>
            <w:r w:rsidRPr="00A609B2">
              <w:rPr>
                <w:szCs w:val="24"/>
              </w:rPr>
              <w:t>157</w:t>
            </w:r>
          </w:p>
        </w:tc>
        <w:tc>
          <w:tcPr>
            <w:tcW w:w="990" w:type="dxa"/>
            <w:shd w:val="clear" w:color="auto" w:fill="auto"/>
          </w:tcPr>
          <w:p w14:paraId="41C7D40D" w14:textId="77777777" w:rsidR="0056177E" w:rsidRPr="00A609B2" w:rsidRDefault="0056177E" w:rsidP="00A609B2">
            <w:pPr>
              <w:spacing w:line="480" w:lineRule="auto"/>
              <w:jc w:val="center"/>
              <w:rPr>
                <w:szCs w:val="24"/>
              </w:rPr>
            </w:pPr>
            <w:r w:rsidRPr="00A609B2">
              <w:rPr>
                <w:szCs w:val="24"/>
              </w:rPr>
              <w:t>70</w:t>
            </w:r>
          </w:p>
        </w:tc>
        <w:tc>
          <w:tcPr>
            <w:tcW w:w="1980" w:type="dxa"/>
            <w:shd w:val="clear" w:color="auto" w:fill="F2F2F2"/>
          </w:tcPr>
          <w:p w14:paraId="2A1ECF11" w14:textId="77777777" w:rsidR="0056177E" w:rsidRPr="00A609B2" w:rsidRDefault="0056177E" w:rsidP="00A609B2">
            <w:pPr>
              <w:spacing w:line="480" w:lineRule="auto"/>
              <w:jc w:val="center"/>
              <w:rPr>
                <w:szCs w:val="24"/>
              </w:rPr>
            </w:pPr>
            <w:r w:rsidRPr="00A609B2">
              <w:rPr>
                <w:szCs w:val="24"/>
              </w:rPr>
              <w:t>--</w:t>
            </w:r>
          </w:p>
        </w:tc>
        <w:tc>
          <w:tcPr>
            <w:tcW w:w="3240" w:type="dxa"/>
            <w:shd w:val="clear" w:color="auto" w:fill="F2F2F2"/>
          </w:tcPr>
          <w:p w14:paraId="12FF06EB" w14:textId="78B38BFE" w:rsidR="0056177E" w:rsidRPr="00A609B2" w:rsidRDefault="00394DD3" w:rsidP="00A609B2">
            <w:pPr>
              <w:spacing w:line="480" w:lineRule="auto"/>
              <w:rPr>
                <w:szCs w:val="24"/>
              </w:rPr>
            </w:pPr>
            <w:r w:rsidRPr="00A609B2">
              <w:rPr>
                <w:szCs w:val="24"/>
              </w:rPr>
              <w:t>Specifically useful for RDS surveys. Informs readers of the extent to which RDS was fully utilized, resulting in the ability to assess whether the survey may represent the network of the population from which the sample was gathered</w:t>
            </w:r>
          </w:p>
        </w:tc>
      </w:tr>
      <w:tr w:rsidR="0056177E" w:rsidRPr="00A609B2" w14:paraId="410E1D50" w14:textId="5CB92057" w:rsidTr="00CD04EE">
        <w:tc>
          <w:tcPr>
            <w:tcW w:w="2790" w:type="dxa"/>
            <w:shd w:val="clear" w:color="auto" w:fill="auto"/>
          </w:tcPr>
          <w:p w14:paraId="75F0581F" w14:textId="77777777" w:rsidR="0056177E" w:rsidRPr="00A609B2" w:rsidRDefault="0056177E" w:rsidP="00A609B2">
            <w:pPr>
              <w:spacing w:line="480" w:lineRule="auto"/>
              <w:rPr>
                <w:szCs w:val="24"/>
              </w:rPr>
            </w:pPr>
            <w:r w:rsidRPr="00A609B2">
              <w:rPr>
                <w:szCs w:val="24"/>
              </w:rPr>
              <w:t>Software used to adjust data §</w:t>
            </w:r>
          </w:p>
        </w:tc>
        <w:tc>
          <w:tcPr>
            <w:tcW w:w="900" w:type="dxa"/>
            <w:shd w:val="clear" w:color="auto" w:fill="auto"/>
          </w:tcPr>
          <w:p w14:paraId="20718A6F" w14:textId="77777777" w:rsidR="0056177E" w:rsidRPr="00A609B2" w:rsidRDefault="0056177E" w:rsidP="00A609B2">
            <w:pPr>
              <w:spacing w:line="480" w:lineRule="auto"/>
              <w:jc w:val="center"/>
              <w:rPr>
                <w:szCs w:val="24"/>
              </w:rPr>
            </w:pPr>
            <w:r w:rsidRPr="00A609B2">
              <w:rPr>
                <w:szCs w:val="24"/>
              </w:rPr>
              <w:t>162</w:t>
            </w:r>
          </w:p>
        </w:tc>
        <w:tc>
          <w:tcPr>
            <w:tcW w:w="990" w:type="dxa"/>
            <w:shd w:val="clear" w:color="auto" w:fill="auto"/>
          </w:tcPr>
          <w:p w14:paraId="3ED890D4" w14:textId="77777777" w:rsidR="0056177E" w:rsidRPr="00A609B2" w:rsidRDefault="0056177E" w:rsidP="00A609B2">
            <w:pPr>
              <w:spacing w:line="480" w:lineRule="auto"/>
              <w:jc w:val="center"/>
              <w:rPr>
                <w:szCs w:val="24"/>
              </w:rPr>
            </w:pPr>
            <w:r w:rsidRPr="00A609B2">
              <w:rPr>
                <w:szCs w:val="24"/>
              </w:rPr>
              <w:t>73</w:t>
            </w:r>
          </w:p>
        </w:tc>
        <w:tc>
          <w:tcPr>
            <w:tcW w:w="1980" w:type="dxa"/>
            <w:shd w:val="clear" w:color="auto" w:fill="F2F2F2"/>
          </w:tcPr>
          <w:p w14:paraId="1538D9F4" w14:textId="77777777" w:rsidR="0056177E" w:rsidRPr="00A609B2" w:rsidRDefault="0056177E" w:rsidP="00A609B2">
            <w:pPr>
              <w:spacing w:line="480" w:lineRule="auto"/>
              <w:jc w:val="center"/>
              <w:rPr>
                <w:szCs w:val="24"/>
              </w:rPr>
            </w:pPr>
            <w:r w:rsidRPr="00A609B2">
              <w:rPr>
                <w:szCs w:val="24"/>
              </w:rPr>
              <w:t>--</w:t>
            </w:r>
          </w:p>
        </w:tc>
        <w:tc>
          <w:tcPr>
            <w:tcW w:w="3240" w:type="dxa"/>
            <w:shd w:val="clear" w:color="auto" w:fill="F2F2F2"/>
          </w:tcPr>
          <w:p w14:paraId="451A8192" w14:textId="254971C7" w:rsidR="0056177E" w:rsidRPr="00A609B2" w:rsidRDefault="00B53A5F" w:rsidP="00A609B2">
            <w:pPr>
              <w:spacing w:line="480" w:lineRule="auto"/>
              <w:rPr>
                <w:szCs w:val="24"/>
              </w:rPr>
            </w:pPr>
            <w:r w:rsidRPr="00A609B2">
              <w:rPr>
                <w:szCs w:val="24"/>
              </w:rPr>
              <w:t xml:space="preserve">Specifically useful for RDS surveys. </w:t>
            </w:r>
            <w:r w:rsidR="00394DD3" w:rsidRPr="00A609B2">
              <w:rPr>
                <w:szCs w:val="24"/>
              </w:rPr>
              <w:t xml:space="preserve">There are limited software packages available for analyzing RDS data. </w:t>
            </w:r>
            <w:r w:rsidR="00394DD3" w:rsidRPr="00A609B2">
              <w:rPr>
                <w:szCs w:val="24"/>
              </w:rPr>
              <w:lastRenderedPageBreak/>
              <w:t xml:space="preserve">Analyzing RDS data in more popular, preexisting software (i.e., STATA, SPSS) may not eliminate RDS specific biases. </w:t>
            </w:r>
          </w:p>
        </w:tc>
      </w:tr>
      <w:tr w:rsidR="00051797" w:rsidRPr="00A609B2" w14:paraId="789DE09C" w14:textId="24E9A152" w:rsidTr="00974611">
        <w:tc>
          <w:tcPr>
            <w:tcW w:w="2790" w:type="dxa"/>
            <w:shd w:val="clear" w:color="auto" w:fill="auto"/>
          </w:tcPr>
          <w:p w14:paraId="55875E54" w14:textId="77777777" w:rsidR="00051797" w:rsidRPr="00A609B2" w:rsidRDefault="00051797" w:rsidP="00A609B2">
            <w:pPr>
              <w:spacing w:line="480" w:lineRule="auto"/>
              <w:rPr>
                <w:szCs w:val="24"/>
              </w:rPr>
            </w:pPr>
            <w:r w:rsidRPr="00A609B2">
              <w:rPr>
                <w:szCs w:val="24"/>
              </w:rPr>
              <w:lastRenderedPageBreak/>
              <w:t>Citation for adjustment §</w:t>
            </w:r>
          </w:p>
        </w:tc>
        <w:tc>
          <w:tcPr>
            <w:tcW w:w="900" w:type="dxa"/>
            <w:shd w:val="clear" w:color="auto" w:fill="auto"/>
          </w:tcPr>
          <w:p w14:paraId="453A954E" w14:textId="77777777" w:rsidR="00051797" w:rsidRPr="00A609B2" w:rsidRDefault="00051797" w:rsidP="00A609B2">
            <w:pPr>
              <w:spacing w:line="480" w:lineRule="auto"/>
              <w:jc w:val="center"/>
              <w:rPr>
                <w:szCs w:val="24"/>
              </w:rPr>
            </w:pPr>
            <w:r w:rsidRPr="00A609B2">
              <w:rPr>
                <w:szCs w:val="24"/>
              </w:rPr>
              <w:t>59</w:t>
            </w:r>
          </w:p>
        </w:tc>
        <w:tc>
          <w:tcPr>
            <w:tcW w:w="990" w:type="dxa"/>
            <w:shd w:val="clear" w:color="auto" w:fill="auto"/>
          </w:tcPr>
          <w:p w14:paraId="737EB48A" w14:textId="77777777" w:rsidR="00051797" w:rsidRPr="00A609B2" w:rsidRDefault="00051797" w:rsidP="00A609B2">
            <w:pPr>
              <w:spacing w:line="480" w:lineRule="auto"/>
              <w:jc w:val="center"/>
              <w:rPr>
                <w:szCs w:val="24"/>
              </w:rPr>
            </w:pPr>
            <w:r w:rsidRPr="00A609B2">
              <w:rPr>
                <w:szCs w:val="24"/>
              </w:rPr>
              <w:t>26</w:t>
            </w:r>
          </w:p>
        </w:tc>
        <w:tc>
          <w:tcPr>
            <w:tcW w:w="1980" w:type="dxa"/>
            <w:shd w:val="clear" w:color="auto" w:fill="F2F2F2"/>
          </w:tcPr>
          <w:p w14:paraId="5EE0FEDA" w14:textId="77777777" w:rsidR="00051797" w:rsidRPr="00A609B2" w:rsidRDefault="00051797" w:rsidP="00A609B2">
            <w:pPr>
              <w:spacing w:line="480" w:lineRule="auto"/>
              <w:jc w:val="center"/>
              <w:rPr>
                <w:szCs w:val="24"/>
              </w:rPr>
            </w:pPr>
            <w:r w:rsidRPr="00A609B2">
              <w:rPr>
                <w:szCs w:val="24"/>
              </w:rPr>
              <w:t>--</w:t>
            </w:r>
          </w:p>
        </w:tc>
        <w:tc>
          <w:tcPr>
            <w:tcW w:w="3240" w:type="dxa"/>
            <w:vMerge w:val="restart"/>
            <w:shd w:val="clear" w:color="auto" w:fill="F2F2F2"/>
          </w:tcPr>
          <w:p w14:paraId="31DE941E" w14:textId="33AECEC0" w:rsidR="00051797" w:rsidRPr="00A609B2" w:rsidRDefault="00051797" w:rsidP="00A609B2">
            <w:pPr>
              <w:spacing w:line="480" w:lineRule="auto"/>
              <w:rPr>
                <w:szCs w:val="24"/>
                <w:highlight w:val="yellow"/>
              </w:rPr>
            </w:pPr>
            <w:r w:rsidRPr="00A609B2">
              <w:rPr>
                <w:szCs w:val="24"/>
              </w:rPr>
              <w:t>Specifically useful for RDS surveys. Given the evolvement of the estimators for the analysis of RDS data, this is useful for providing information about the assumptions supporting the adjustments.</w:t>
            </w:r>
          </w:p>
        </w:tc>
      </w:tr>
      <w:tr w:rsidR="00051797" w:rsidRPr="00A609B2" w14:paraId="2B4D6DE0" w14:textId="42E507C2" w:rsidTr="00974611">
        <w:tc>
          <w:tcPr>
            <w:tcW w:w="2790" w:type="dxa"/>
            <w:shd w:val="clear" w:color="auto" w:fill="auto"/>
          </w:tcPr>
          <w:p w14:paraId="5BBEC4B2" w14:textId="77777777" w:rsidR="00051797" w:rsidRPr="00A609B2" w:rsidRDefault="00051797" w:rsidP="00A609B2">
            <w:pPr>
              <w:spacing w:line="480" w:lineRule="auto"/>
              <w:ind w:left="792"/>
              <w:rPr>
                <w:szCs w:val="24"/>
              </w:rPr>
            </w:pPr>
            <w:r w:rsidRPr="00A609B2">
              <w:rPr>
                <w:szCs w:val="24"/>
              </w:rPr>
              <w:t>Heckathorn 1997, 2002 §</w:t>
            </w:r>
          </w:p>
        </w:tc>
        <w:tc>
          <w:tcPr>
            <w:tcW w:w="900" w:type="dxa"/>
            <w:shd w:val="clear" w:color="auto" w:fill="auto"/>
          </w:tcPr>
          <w:p w14:paraId="408CBC9A" w14:textId="77777777" w:rsidR="00051797" w:rsidRPr="00A609B2" w:rsidRDefault="00051797" w:rsidP="00A609B2">
            <w:pPr>
              <w:spacing w:line="480" w:lineRule="auto"/>
              <w:jc w:val="center"/>
              <w:rPr>
                <w:szCs w:val="24"/>
              </w:rPr>
            </w:pPr>
            <w:r w:rsidRPr="00A609B2">
              <w:rPr>
                <w:szCs w:val="24"/>
              </w:rPr>
              <w:t>19</w:t>
            </w:r>
          </w:p>
        </w:tc>
        <w:tc>
          <w:tcPr>
            <w:tcW w:w="990" w:type="dxa"/>
            <w:shd w:val="clear" w:color="auto" w:fill="auto"/>
          </w:tcPr>
          <w:p w14:paraId="722C34E9" w14:textId="77777777" w:rsidR="00051797" w:rsidRPr="00A609B2" w:rsidRDefault="00051797" w:rsidP="00A609B2">
            <w:pPr>
              <w:spacing w:line="480" w:lineRule="auto"/>
              <w:jc w:val="center"/>
              <w:rPr>
                <w:szCs w:val="24"/>
              </w:rPr>
            </w:pPr>
            <w:r w:rsidRPr="00A609B2">
              <w:rPr>
                <w:szCs w:val="24"/>
              </w:rPr>
              <w:t>32</w:t>
            </w:r>
          </w:p>
        </w:tc>
        <w:tc>
          <w:tcPr>
            <w:tcW w:w="1980" w:type="dxa"/>
            <w:shd w:val="clear" w:color="auto" w:fill="F2F2F2"/>
          </w:tcPr>
          <w:p w14:paraId="24F6CE19" w14:textId="77777777" w:rsidR="00051797" w:rsidRPr="00A609B2" w:rsidRDefault="00051797" w:rsidP="00A609B2">
            <w:pPr>
              <w:spacing w:line="480" w:lineRule="auto"/>
              <w:jc w:val="center"/>
              <w:rPr>
                <w:szCs w:val="24"/>
              </w:rPr>
            </w:pPr>
            <w:r w:rsidRPr="00A609B2">
              <w:rPr>
                <w:szCs w:val="24"/>
              </w:rPr>
              <w:t>--</w:t>
            </w:r>
          </w:p>
        </w:tc>
        <w:tc>
          <w:tcPr>
            <w:tcW w:w="3240" w:type="dxa"/>
            <w:vMerge/>
            <w:shd w:val="clear" w:color="auto" w:fill="F2F2F2"/>
          </w:tcPr>
          <w:p w14:paraId="6767748B" w14:textId="6CB10113" w:rsidR="00051797" w:rsidRPr="00A609B2" w:rsidRDefault="00051797" w:rsidP="00A609B2">
            <w:pPr>
              <w:spacing w:line="480" w:lineRule="auto"/>
              <w:rPr>
                <w:szCs w:val="24"/>
              </w:rPr>
            </w:pPr>
          </w:p>
        </w:tc>
      </w:tr>
      <w:tr w:rsidR="00051797" w:rsidRPr="00A609B2" w14:paraId="2C514CE0" w14:textId="06EED4E3" w:rsidTr="00974611">
        <w:tc>
          <w:tcPr>
            <w:tcW w:w="2790" w:type="dxa"/>
            <w:shd w:val="clear" w:color="auto" w:fill="auto"/>
          </w:tcPr>
          <w:p w14:paraId="547CE737" w14:textId="77777777" w:rsidR="00051797" w:rsidRPr="00A609B2" w:rsidRDefault="00051797" w:rsidP="00A609B2">
            <w:pPr>
              <w:spacing w:line="480" w:lineRule="auto"/>
              <w:ind w:left="792"/>
              <w:rPr>
                <w:szCs w:val="24"/>
              </w:rPr>
            </w:pPr>
            <w:r w:rsidRPr="00A609B2">
              <w:rPr>
                <w:szCs w:val="24"/>
              </w:rPr>
              <w:t>Salganik &amp; Heckathorn 2004 §</w:t>
            </w:r>
          </w:p>
        </w:tc>
        <w:tc>
          <w:tcPr>
            <w:tcW w:w="900" w:type="dxa"/>
            <w:shd w:val="clear" w:color="auto" w:fill="auto"/>
          </w:tcPr>
          <w:p w14:paraId="56BF15B3" w14:textId="77777777" w:rsidR="00051797" w:rsidRPr="00A609B2" w:rsidRDefault="00051797" w:rsidP="00A609B2">
            <w:pPr>
              <w:spacing w:line="480" w:lineRule="auto"/>
              <w:jc w:val="center"/>
              <w:rPr>
                <w:szCs w:val="24"/>
              </w:rPr>
            </w:pPr>
            <w:r w:rsidRPr="00A609B2">
              <w:rPr>
                <w:szCs w:val="24"/>
              </w:rPr>
              <w:t>28</w:t>
            </w:r>
          </w:p>
        </w:tc>
        <w:tc>
          <w:tcPr>
            <w:tcW w:w="990" w:type="dxa"/>
            <w:shd w:val="clear" w:color="auto" w:fill="auto"/>
          </w:tcPr>
          <w:p w14:paraId="7BB0635E" w14:textId="77777777" w:rsidR="00051797" w:rsidRPr="00A609B2" w:rsidRDefault="00051797" w:rsidP="00A609B2">
            <w:pPr>
              <w:spacing w:line="480" w:lineRule="auto"/>
              <w:jc w:val="center"/>
              <w:rPr>
                <w:szCs w:val="24"/>
              </w:rPr>
            </w:pPr>
            <w:r w:rsidRPr="00A609B2">
              <w:rPr>
                <w:szCs w:val="24"/>
              </w:rPr>
              <w:t>47</w:t>
            </w:r>
          </w:p>
        </w:tc>
        <w:tc>
          <w:tcPr>
            <w:tcW w:w="1980" w:type="dxa"/>
            <w:shd w:val="clear" w:color="auto" w:fill="F2F2F2"/>
          </w:tcPr>
          <w:p w14:paraId="38E10A34" w14:textId="77777777" w:rsidR="00051797" w:rsidRPr="00A609B2" w:rsidRDefault="00051797" w:rsidP="00A609B2">
            <w:pPr>
              <w:spacing w:line="480" w:lineRule="auto"/>
              <w:jc w:val="center"/>
              <w:rPr>
                <w:szCs w:val="24"/>
              </w:rPr>
            </w:pPr>
            <w:r w:rsidRPr="00A609B2">
              <w:rPr>
                <w:szCs w:val="24"/>
              </w:rPr>
              <w:t>--</w:t>
            </w:r>
          </w:p>
        </w:tc>
        <w:tc>
          <w:tcPr>
            <w:tcW w:w="3240" w:type="dxa"/>
            <w:vMerge/>
            <w:shd w:val="clear" w:color="auto" w:fill="F2F2F2"/>
          </w:tcPr>
          <w:p w14:paraId="1369BA85" w14:textId="0E0198A9" w:rsidR="00051797" w:rsidRPr="00A609B2" w:rsidRDefault="00051797" w:rsidP="00A609B2">
            <w:pPr>
              <w:spacing w:line="480" w:lineRule="auto"/>
              <w:rPr>
                <w:szCs w:val="24"/>
              </w:rPr>
            </w:pPr>
          </w:p>
        </w:tc>
      </w:tr>
      <w:tr w:rsidR="00051797" w:rsidRPr="00A609B2" w14:paraId="53673274" w14:textId="5A2540AE" w:rsidTr="00974611">
        <w:tc>
          <w:tcPr>
            <w:tcW w:w="2790" w:type="dxa"/>
            <w:shd w:val="clear" w:color="auto" w:fill="auto"/>
          </w:tcPr>
          <w:p w14:paraId="45FEFB00" w14:textId="77777777" w:rsidR="00051797" w:rsidRPr="00A609B2" w:rsidRDefault="00051797" w:rsidP="00A609B2">
            <w:pPr>
              <w:spacing w:line="480" w:lineRule="auto"/>
              <w:ind w:left="792"/>
              <w:rPr>
                <w:szCs w:val="24"/>
              </w:rPr>
            </w:pPr>
            <w:r w:rsidRPr="00A609B2">
              <w:rPr>
                <w:szCs w:val="24"/>
              </w:rPr>
              <w:t>Heckathorn 2007 §</w:t>
            </w:r>
          </w:p>
        </w:tc>
        <w:tc>
          <w:tcPr>
            <w:tcW w:w="900" w:type="dxa"/>
            <w:shd w:val="clear" w:color="auto" w:fill="auto"/>
          </w:tcPr>
          <w:p w14:paraId="61F00FBB" w14:textId="77777777" w:rsidR="00051797" w:rsidRPr="00A609B2" w:rsidRDefault="00051797" w:rsidP="00A609B2">
            <w:pPr>
              <w:spacing w:line="480" w:lineRule="auto"/>
              <w:jc w:val="center"/>
              <w:rPr>
                <w:szCs w:val="24"/>
              </w:rPr>
            </w:pPr>
            <w:r w:rsidRPr="00A609B2">
              <w:rPr>
                <w:szCs w:val="24"/>
              </w:rPr>
              <w:t>10</w:t>
            </w:r>
          </w:p>
        </w:tc>
        <w:tc>
          <w:tcPr>
            <w:tcW w:w="990" w:type="dxa"/>
            <w:shd w:val="clear" w:color="auto" w:fill="auto"/>
          </w:tcPr>
          <w:p w14:paraId="519865E1" w14:textId="77777777" w:rsidR="00051797" w:rsidRPr="00A609B2" w:rsidRDefault="00051797" w:rsidP="00A609B2">
            <w:pPr>
              <w:spacing w:line="480" w:lineRule="auto"/>
              <w:jc w:val="center"/>
              <w:rPr>
                <w:szCs w:val="24"/>
              </w:rPr>
            </w:pPr>
            <w:r w:rsidRPr="00A609B2">
              <w:rPr>
                <w:szCs w:val="24"/>
              </w:rPr>
              <w:t>17</w:t>
            </w:r>
          </w:p>
        </w:tc>
        <w:tc>
          <w:tcPr>
            <w:tcW w:w="1980" w:type="dxa"/>
            <w:shd w:val="clear" w:color="auto" w:fill="F2F2F2"/>
          </w:tcPr>
          <w:p w14:paraId="5E89469F" w14:textId="77777777" w:rsidR="00051797" w:rsidRPr="00A609B2" w:rsidRDefault="00051797" w:rsidP="00A609B2">
            <w:pPr>
              <w:spacing w:line="480" w:lineRule="auto"/>
              <w:jc w:val="center"/>
              <w:rPr>
                <w:szCs w:val="24"/>
              </w:rPr>
            </w:pPr>
            <w:r w:rsidRPr="00A609B2">
              <w:rPr>
                <w:szCs w:val="24"/>
              </w:rPr>
              <w:t>--</w:t>
            </w:r>
          </w:p>
        </w:tc>
        <w:tc>
          <w:tcPr>
            <w:tcW w:w="3240" w:type="dxa"/>
            <w:vMerge/>
            <w:shd w:val="clear" w:color="auto" w:fill="F2F2F2"/>
          </w:tcPr>
          <w:p w14:paraId="622F2E2C" w14:textId="30AB6A93" w:rsidR="00051797" w:rsidRPr="00A609B2" w:rsidRDefault="00051797" w:rsidP="00A609B2">
            <w:pPr>
              <w:spacing w:line="480" w:lineRule="auto"/>
              <w:rPr>
                <w:szCs w:val="24"/>
              </w:rPr>
            </w:pPr>
          </w:p>
        </w:tc>
      </w:tr>
      <w:tr w:rsidR="00051797" w:rsidRPr="00A609B2" w14:paraId="6A9A30E8" w14:textId="470B3B74" w:rsidTr="00974611">
        <w:tc>
          <w:tcPr>
            <w:tcW w:w="2790" w:type="dxa"/>
            <w:shd w:val="clear" w:color="auto" w:fill="auto"/>
          </w:tcPr>
          <w:p w14:paraId="39076D2C" w14:textId="77777777" w:rsidR="00051797" w:rsidRPr="00A609B2" w:rsidRDefault="00051797" w:rsidP="00A609B2">
            <w:pPr>
              <w:spacing w:line="480" w:lineRule="auto"/>
              <w:ind w:left="792"/>
              <w:rPr>
                <w:szCs w:val="24"/>
              </w:rPr>
            </w:pPr>
            <w:r w:rsidRPr="00A609B2">
              <w:rPr>
                <w:szCs w:val="24"/>
              </w:rPr>
              <w:t>Volz &amp; Heckathorn 2008 §</w:t>
            </w:r>
          </w:p>
        </w:tc>
        <w:tc>
          <w:tcPr>
            <w:tcW w:w="900" w:type="dxa"/>
            <w:shd w:val="clear" w:color="auto" w:fill="auto"/>
          </w:tcPr>
          <w:p w14:paraId="6CF41370" w14:textId="77777777" w:rsidR="00051797" w:rsidRPr="00A609B2" w:rsidRDefault="00051797" w:rsidP="00A609B2">
            <w:pPr>
              <w:spacing w:line="480" w:lineRule="auto"/>
              <w:jc w:val="center"/>
              <w:rPr>
                <w:szCs w:val="24"/>
              </w:rPr>
            </w:pPr>
            <w:r w:rsidRPr="00A609B2">
              <w:rPr>
                <w:szCs w:val="24"/>
              </w:rPr>
              <w:t>7</w:t>
            </w:r>
          </w:p>
        </w:tc>
        <w:tc>
          <w:tcPr>
            <w:tcW w:w="990" w:type="dxa"/>
            <w:shd w:val="clear" w:color="auto" w:fill="auto"/>
          </w:tcPr>
          <w:p w14:paraId="6A9AA373" w14:textId="77777777" w:rsidR="00051797" w:rsidRPr="00A609B2" w:rsidRDefault="00051797" w:rsidP="00A609B2">
            <w:pPr>
              <w:spacing w:line="480" w:lineRule="auto"/>
              <w:jc w:val="center"/>
              <w:rPr>
                <w:szCs w:val="24"/>
              </w:rPr>
            </w:pPr>
            <w:r w:rsidRPr="00A609B2">
              <w:rPr>
                <w:szCs w:val="24"/>
              </w:rPr>
              <w:t>12</w:t>
            </w:r>
          </w:p>
        </w:tc>
        <w:tc>
          <w:tcPr>
            <w:tcW w:w="1980" w:type="dxa"/>
            <w:shd w:val="clear" w:color="auto" w:fill="F2F2F2"/>
          </w:tcPr>
          <w:p w14:paraId="497D650B" w14:textId="77777777" w:rsidR="00051797" w:rsidRPr="00A609B2" w:rsidRDefault="00051797" w:rsidP="00A609B2">
            <w:pPr>
              <w:spacing w:line="480" w:lineRule="auto"/>
              <w:jc w:val="center"/>
              <w:rPr>
                <w:szCs w:val="24"/>
              </w:rPr>
            </w:pPr>
            <w:r w:rsidRPr="00A609B2">
              <w:rPr>
                <w:szCs w:val="24"/>
              </w:rPr>
              <w:t>--</w:t>
            </w:r>
          </w:p>
        </w:tc>
        <w:tc>
          <w:tcPr>
            <w:tcW w:w="3240" w:type="dxa"/>
            <w:vMerge/>
            <w:shd w:val="clear" w:color="auto" w:fill="F2F2F2"/>
          </w:tcPr>
          <w:p w14:paraId="14F4B972" w14:textId="7B5F7174" w:rsidR="00051797" w:rsidRPr="00A609B2" w:rsidRDefault="00051797" w:rsidP="00A609B2">
            <w:pPr>
              <w:spacing w:line="480" w:lineRule="auto"/>
              <w:rPr>
                <w:szCs w:val="24"/>
              </w:rPr>
            </w:pPr>
          </w:p>
        </w:tc>
      </w:tr>
      <w:tr w:rsidR="00051797" w:rsidRPr="00A609B2" w14:paraId="19D575E7" w14:textId="0B7AF7E6" w:rsidTr="00974611">
        <w:tc>
          <w:tcPr>
            <w:tcW w:w="2790" w:type="dxa"/>
            <w:shd w:val="clear" w:color="auto" w:fill="auto"/>
          </w:tcPr>
          <w:p w14:paraId="38533349" w14:textId="77777777" w:rsidR="00051797" w:rsidRPr="00A609B2" w:rsidRDefault="00051797" w:rsidP="00A609B2">
            <w:pPr>
              <w:spacing w:line="480" w:lineRule="auto"/>
              <w:ind w:left="792"/>
              <w:rPr>
                <w:szCs w:val="24"/>
              </w:rPr>
            </w:pPr>
            <w:r w:rsidRPr="00A609B2">
              <w:rPr>
                <w:szCs w:val="24"/>
              </w:rPr>
              <w:t>Gile 2010 §</w:t>
            </w:r>
          </w:p>
        </w:tc>
        <w:tc>
          <w:tcPr>
            <w:tcW w:w="900" w:type="dxa"/>
            <w:shd w:val="clear" w:color="auto" w:fill="auto"/>
          </w:tcPr>
          <w:p w14:paraId="6AE34CC9" w14:textId="77777777" w:rsidR="00051797" w:rsidRPr="00A609B2" w:rsidRDefault="00051797" w:rsidP="00A609B2">
            <w:pPr>
              <w:spacing w:line="480" w:lineRule="auto"/>
              <w:jc w:val="center"/>
              <w:rPr>
                <w:szCs w:val="24"/>
              </w:rPr>
            </w:pPr>
            <w:r w:rsidRPr="00A609B2">
              <w:rPr>
                <w:szCs w:val="24"/>
              </w:rPr>
              <w:t>4</w:t>
            </w:r>
          </w:p>
        </w:tc>
        <w:tc>
          <w:tcPr>
            <w:tcW w:w="990" w:type="dxa"/>
            <w:shd w:val="clear" w:color="auto" w:fill="auto"/>
          </w:tcPr>
          <w:p w14:paraId="2D05AFFC" w14:textId="77777777" w:rsidR="00051797" w:rsidRPr="00A609B2" w:rsidRDefault="00051797" w:rsidP="00A609B2">
            <w:pPr>
              <w:spacing w:line="480" w:lineRule="auto"/>
              <w:jc w:val="center"/>
              <w:rPr>
                <w:szCs w:val="24"/>
              </w:rPr>
            </w:pPr>
            <w:r w:rsidRPr="00A609B2">
              <w:rPr>
                <w:szCs w:val="24"/>
              </w:rPr>
              <w:t>7</w:t>
            </w:r>
          </w:p>
        </w:tc>
        <w:tc>
          <w:tcPr>
            <w:tcW w:w="1980" w:type="dxa"/>
            <w:shd w:val="clear" w:color="auto" w:fill="F2F2F2"/>
          </w:tcPr>
          <w:p w14:paraId="4E3D1EDA" w14:textId="77777777" w:rsidR="00051797" w:rsidRPr="00A609B2" w:rsidRDefault="00051797" w:rsidP="00A609B2">
            <w:pPr>
              <w:spacing w:line="480" w:lineRule="auto"/>
              <w:jc w:val="center"/>
              <w:rPr>
                <w:szCs w:val="24"/>
              </w:rPr>
            </w:pPr>
            <w:r w:rsidRPr="00A609B2">
              <w:rPr>
                <w:szCs w:val="24"/>
              </w:rPr>
              <w:t>--</w:t>
            </w:r>
          </w:p>
        </w:tc>
        <w:tc>
          <w:tcPr>
            <w:tcW w:w="3240" w:type="dxa"/>
            <w:vMerge/>
            <w:shd w:val="clear" w:color="auto" w:fill="F2F2F2"/>
          </w:tcPr>
          <w:p w14:paraId="0784EFDA" w14:textId="1BC44C71" w:rsidR="00051797" w:rsidRPr="00A609B2" w:rsidRDefault="00051797" w:rsidP="00A609B2">
            <w:pPr>
              <w:spacing w:line="480" w:lineRule="auto"/>
              <w:rPr>
                <w:szCs w:val="24"/>
              </w:rPr>
            </w:pPr>
          </w:p>
        </w:tc>
      </w:tr>
      <w:tr w:rsidR="00051797" w:rsidRPr="00A609B2" w14:paraId="0D948DC6" w14:textId="11F221A4" w:rsidTr="009A243F">
        <w:tc>
          <w:tcPr>
            <w:tcW w:w="2790" w:type="dxa"/>
            <w:shd w:val="clear" w:color="auto" w:fill="auto"/>
          </w:tcPr>
          <w:p w14:paraId="2D18D731" w14:textId="77777777" w:rsidR="00051797" w:rsidRPr="00A609B2" w:rsidRDefault="00051797" w:rsidP="00A609B2">
            <w:pPr>
              <w:spacing w:line="480" w:lineRule="auto"/>
              <w:rPr>
                <w:szCs w:val="24"/>
              </w:rPr>
            </w:pPr>
            <w:r w:rsidRPr="00A609B2">
              <w:rPr>
                <w:szCs w:val="24"/>
              </w:rPr>
              <w:t>Estimator used for adjustment §</w:t>
            </w:r>
          </w:p>
        </w:tc>
        <w:tc>
          <w:tcPr>
            <w:tcW w:w="900" w:type="dxa"/>
            <w:shd w:val="clear" w:color="auto" w:fill="auto"/>
          </w:tcPr>
          <w:p w14:paraId="2D043616" w14:textId="77777777" w:rsidR="00051797" w:rsidRPr="00A609B2" w:rsidRDefault="00051797" w:rsidP="00A609B2">
            <w:pPr>
              <w:spacing w:line="480" w:lineRule="auto"/>
              <w:jc w:val="center"/>
              <w:rPr>
                <w:szCs w:val="24"/>
              </w:rPr>
            </w:pPr>
            <w:r w:rsidRPr="00A609B2">
              <w:rPr>
                <w:szCs w:val="24"/>
              </w:rPr>
              <w:t>10</w:t>
            </w:r>
          </w:p>
        </w:tc>
        <w:tc>
          <w:tcPr>
            <w:tcW w:w="990" w:type="dxa"/>
            <w:shd w:val="clear" w:color="auto" w:fill="auto"/>
          </w:tcPr>
          <w:p w14:paraId="159BC82E" w14:textId="77777777" w:rsidR="00051797" w:rsidRPr="00A609B2" w:rsidRDefault="00051797" w:rsidP="00A609B2">
            <w:pPr>
              <w:spacing w:line="480" w:lineRule="auto"/>
              <w:jc w:val="center"/>
              <w:rPr>
                <w:szCs w:val="24"/>
              </w:rPr>
            </w:pPr>
            <w:r w:rsidRPr="00A609B2">
              <w:rPr>
                <w:szCs w:val="24"/>
              </w:rPr>
              <w:t>4</w:t>
            </w:r>
          </w:p>
        </w:tc>
        <w:tc>
          <w:tcPr>
            <w:tcW w:w="1980" w:type="dxa"/>
            <w:shd w:val="clear" w:color="auto" w:fill="F2F2F2"/>
          </w:tcPr>
          <w:p w14:paraId="145B4C8E" w14:textId="77777777" w:rsidR="00051797" w:rsidRPr="00A609B2" w:rsidRDefault="00051797" w:rsidP="00A609B2">
            <w:pPr>
              <w:spacing w:line="480" w:lineRule="auto"/>
              <w:jc w:val="center"/>
              <w:rPr>
                <w:szCs w:val="24"/>
              </w:rPr>
            </w:pPr>
            <w:r w:rsidRPr="00A609B2">
              <w:rPr>
                <w:szCs w:val="24"/>
              </w:rPr>
              <w:t>--</w:t>
            </w:r>
          </w:p>
        </w:tc>
        <w:tc>
          <w:tcPr>
            <w:tcW w:w="3240" w:type="dxa"/>
            <w:vMerge/>
            <w:shd w:val="clear" w:color="auto" w:fill="F2F2F2"/>
          </w:tcPr>
          <w:p w14:paraId="110140D6" w14:textId="49DE9F30" w:rsidR="00051797" w:rsidRPr="00A609B2" w:rsidRDefault="00051797" w:rsidP="00A609B2">
            <w:pPr>
              <w:spacing w:line="480" w:lineRule="auto"/>
              <w:rPr>
                <w:szCs w:val="24"/>
              </w:rPr>
            </w:pPr>
          </w:p>
        </w:tc>
      </w:tr>
      <w:tr w:rsidR="00051797" w:rsidRPr="00A609B2" w14:paraId="3F1B007C" w14:textId="77777777" w:rsidTr="00F90655">
        <w:tc>
          <w:tcPr>
            <w:tcW w:w="2790" w:type="dxa"/>
            <w:shd w:val="clear" w:color="auto" w:fill="auto"/>
          </w:tcPr>
          <w:p w14:paraId="53897388" w14:textId="09EE60CE" w:rsidR="00051797" w:rsidRPr="00A609B2" w:rsidRDefault="00051797" w:rsidP="00A609B2">
            <w:pPr>
              <w:spacing w:line="480" w:lineRule="auto"/>
              <w:rPr>
                <w:szCs w:val="24"/>
              </w:rPr>
            </w:pPr>
            <w:r w:rsidRPr="00A609B2">
              <w:rPr>
                <w:szCs w:val="24"/>
              </w:rPr>
              <w:t>Whether seeds were discarded during analysis</w:t>
            </w:r>
          </w:p>
        </w:tc>
        <w:tc>
          <w:tcPr>
            <w:tcW w:w="900" w:type="dxa"/>
            <w:shd w:val="clear" w:color="auto" w:fill="auto"/>
          </w:tcPr>
          <w:p w14:paraId="5B221B7F" w14:textId="2028A329" w:rsidR="00051797" w:rsidRPr="00A609B2" w:rsidRDefault="00051797" w:rsidP="00A609B2">
            <w:pPr>
              <w:spacing w:line="480" w:lineRule="auto"/>
              <w:jc w:val="center"/>
              <w:rPr>
                <w:szCs w:val="24"/>
              </w:rPr>
            </w:pPr>
            <w:r w:rsidRPr="00A609B2">
              <w:rPr>
                <w:szCs w:val="24"/>
              </w:rPr>
              <w:t>31</w:t>
            </w:r>
          </w:p>
        </w:tc>
        <w:tc>
          <w:tcPr>
            <w:tcW w:w="990" w:type="dxa"/>
            <w:shd w:val="clear" w:color="auto" w:fill="auto"/>
          </w:tcPr>
          <w:p w14:paraId="4685B0FA" w14:textId="52082EFD" w:rsidR="00051797" w:rsidRPr="00A609B2" w:rsidRDefault="00051797" w:rsidP="00A609B2">
            <w:pPr>
              <w:spacing w:line="480" w:lineRule="auto"/>
              <w:jc w:val="center"/>
              <w:rPr>
                <w:szCs w:val="24"/>
              </w:rPr>
            </w:pPr>
            <w:r w:rsidRPr="00A609B2">
              <w:rPr>
                <w:szCs w:val="24"/>
              </w:rPr>
              <w:t>14</w:t>
            </w:r>
          </w:p>
        </w:tc>
        <w:tc>
          <w:tcPr>
            <w:tcW w:w="1980" w:type="dxa"/>
            <w:shd w:val="clear" w:color="auto" w:fill="F2F2F2"/>
          </w:tcPr>
          <w:p w14:paraId="11E3387F" w14:textId="1EFF8A9C" w:rsidR="00051797" w:rsidRPr="00A609B2" w:rsidRDefault="00051797" w:rsidP="00A609B2">
            <w:pPr>
              <w:spacing w:line="480" w:lineRule="auto"/>
              <w:jc w:val="center"/>
              <w:rPr>
                <w:szCs w:val="24"/>
              </w:rPr>
            </w:pPr>
            <w:r w:rsidRPr="00A609B2">
              <w:rPr>
                <w:szCs w:val="24"/>
              </w:rPr>
              <w:t>--</w:t>
            </w:r>
          </w:p>
        </w:tc>
        <w:tc>
          <w:tcPr>
            <w:tcW w:w="3240" w:type="dxa"/>
            <w:shd w:val="clear" w:color="auto" w:fill="F2F2F2"/>
          </w:tcPr>
          <w:p w14:paraId="54FB1329" w14:textId="391347DD" w:rsidR="00051797" w:rsidRPr="00A609B2" w:rsidRDefault="00051797" w:rsidP="00A609B2">
            <w:pPr>
              <w:spacing w:line="480" w:lineRule="auto"/>
              <w:rPr>
                <w:szCs w:val="24"/>
              </w:rPr>
            </w:pPr>
            <w:r w:rsidRPr="00A609B2">
              <w:rPr>
                <w:szCs w:val="24"/>
              </w:rPr>
              <w:t xml:space="preserve">Some studies either did not collect data from seeds or did not include their data their analysis, which could likely result in the sample having </w:t>
            </w:r>
            <w:r w:rsidRPr="00A609B2">
              <w:rPr>
                <w:szCs w:val="24"/>
              </w:rPr>
              <w:lastRenderedPageBreak/>
              <w:t xml:space="preserve">addition seeds (analysis would assume wave 1 participants are seeds) thereby potentially impacting seed dependence and biasing the final estimate. </w:t>
            </w:r>
          </w:p>
        </w:tc>
      </w:tr>
    </w:tbl>
    <w:p w14:paraId="5755B5A7" w14:textId="0D7F4388" w:rsidR="006754CB" w:rsidRPr="00A609B2" w:rsidRDefault="006754CB" w:rsidP="00A609B2">
      <w:pPr>
        <w:spacing w:line="480" w:lineRule="auto"/>
        <w:rPr>
          <w:szCs w:val="24"/>
        </w:rPr>
      </w:pPr>
      <w:r w:rsidRPr="00A609B2">
        <w:rPr>
          <w:szCs w:val="24"/>
        </w:rPr>
        <w:lastRenderedPageBreak/>
        <w:t xml:space="preserve">*Among those that reported a value (n=166). †Among those that reported a value (n=152). ‡Among those that reported a sample size for an individual city (n=185). § Not presented in Table </w:t>
      </w:r>
      <w:r w:rsidR="004B7D70" w:rsidRPr="00A609B2">
        <w:rPr>
          <w:szCs w:val="24"/>
        </w:rPr>
        <w:t>I</w:t>
      </w:r>
      <w:r w:rsidRPr="00A609B2">
        <w:rPr>
          <w:szCs w:val="24"/>
        </w:rPr>
        <w:t xml:space="preserve">. </w:t>
      </w:r>
    </w:p>
    <w:p w14:paraId="0E26BF42" w14:textId="77777777" w:rsidR="006754CB" w:rsidRPr="00A609B2" w:rsidRDefault="006754CB" w:rsidP="00A609B2">
      <w:pPr>
        <w:spacing w:line="480" w:lineRule="auto"/>
        <w:rPr>
          <w:szCs w:val="24"/>
        </w:rPr>
      </w:pPr>
      <w:r w:rsidRPr="00A609B2">
        <w:rPr>
          <w:szCs w:val="24"/>
        </w:rPr>
        <w:t xml:space="preserve"> </w:t>
      </w:r>
    </w:p>
    <w:p w14:paraId="7F83F68D" w14:textId="6F1128EC" w:rsidR="006754CB" w:rsidRPr="00A609B2" w:rsidRDefault="006754CB" w:rsidP="00A609B2">
      <w:pPr>
        <w:spacing w:line="480" w:lineRule="auto"/>
        <w:rPr>
          <w:b/>
          <w:color w:val="00B050"/>
          <w:szCs w:val="24"/>
        </w:rPr>
      </w:pPr>
      <w:r w:rsidRPr="00A609B2">
        <w:rPr>
          <w:b/>
          <w:szCs w:val="24"/>
        </w:rPr>
        <w:t xml:space="preserve">Table </w:t>
      </w:r>
      <w:r w:rsidR="00415605" w:rsidRPr="00A609B2">
        <w:rPr>
          <w:b/>
          <w:szCs w:val="24"/>
        </w:rPr>
        <w:t>III</w:t>
      </w:r>
      <w:r w:rsidRPr="00A609B2">
        <w:rPr>
          <w:b/>
          <w:szCs w:val="24"/>
        </w:rPr>
        <w:t xml:space="preserve">. </w:t>
      </w:r>
      <w:r w:rsidR="003A4961" w:rsidRPr="00A609B2">
        <w:rPr>
          <w:b/>
          <w:szCs w:val="24"/>
        </w:rPr>
        <w:t>Annual rate of change over time (2004 to 2012) based on robust regression</w:t>
      </w:r>
      <w:r w:rsidR="00A609B2">
        <w:rPr>
          <w:b/>
          <w:szCs w:val="24"/>
        </w:rPr>
        <w:t xml:space="preserve"> of values and reported information</w:t>
      </w:r>
      <w:r w:rsidR="003A4961" w:rsidRPr="00A609B2">
        <w:rPr>
          <w:b/>
          <w:szCs w:val="24"/>
        </w:rPr>
        <w:t>.</w:t>
      </w:r>
    </w:p>
    <w:tbl>
      <w:tblPr>
        <w:tblW w:w="7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497"/>
        <w:gridCol w:w="1440"/>
      </w:tblGrid>
      <w:tr w:rsidR="00415605" w:rsidRPr="00A609B2" w14:paraId="57230BAA" w14:textId="77777777" w:rsidTr="00CD04EE">
        <w:tc>
          <w:tcPr>
            <w:tcW w:w="3438" w:type="dxa"/>
            <w:shd w:val="clear" w:color="auto" w:fill="F2F2F2"/>
          </w:tcPr>
          <w:p w14:paraId="04968C8B" w14:textId="77777777" w:rsidR="00415605" w:rsidRPr="00A609B2" w:rsidRDefault="00415605" w:rsidP="00A609B2">
            <w:pPr>
              <w:spacing w:line="480" w:lineRule="auto"/>
              <w:rPr>
                <w:b/>
                <w:szCs w:val="24"/>
              </w:rPr>
            </w:pPr>
            <w:r w:rsidRPr="00A609B2">
              <w:rPr>
                <w:b/>
                <w:szCs w:val="24"/>
              </w:rPr>
              <w:t>Variable</w:t>
            </w:r>
          </w:p>
        </w:tc>
        <w:tc>
          <w:tcPr>
            <w:tcW w:w="2497" w:type="dxa"/>
            <w:shd w:val="clear" w:color="auto" w:fill="F2F2F2"/>
          </w:tcPr>
          <w:p w14:paraId="1E9A53CA" w14:textId="77777777" w:rsidR="00415605" w:rsidRPr="00A609B2" w:rsidRDefault="00415605" w:rsidP="00A609B2">
            <w:pPr>
              <w:spacing w:line="480" w:lineRule="auto"/>
              <w:jc w:val="center"/>
              <w:rPr>
                <w:b/>
                <w:szCs w:val="24"/>
              </w:rPr>
            </w:pPr>
            <w:r w:rsidRPr="00A609B2">
              <w:rPr>
                <w:b/>
                <w:szCs w:val="24"/>
              </w:rPr>
              <w:t>Change (95% CI)</w:t>
            </w:r>
          </w:p>
        </w:tc>
        <w:tc>
          <w:tcPr>
            <w:tcW w:w="1440" w:type="dxa"/>
            <w:shd w:val="clear" w:color="auto" w:fill="F2F2F2"/>
          </w:tcPr>
          <w:p w14:paraId="413987FF" w14:textId="4A178253" w:rsidR="00415605" w:rsidRPr="00A609B2" w:rsidRDefault="00415605" w:rsidP="00A609B2">
            <w:pPr>
              <w:spacing w:line="480" w:lineRule="auto"/>
              <w:jc w:val="center"/>
              <w:rPr>
                <w:b/>
                <w:szCs w:val="24"/>
              </w:rPr>
            </w:pPr>
            <w:r w:rsidRPr="00A609B2">
              <w:rPr>
                <w:b/>
                <w:bCs/>
                <w:szCs w:val="24"/>
              </w:rPr>
              <w:t xml:space="preserve"> P-value</w:t>
            </w:r>
          </w:p>
        </w:tc>
      </w:tr>
      <w:tr w:rsidR="00415605" w:rsidRPr="00A609B2" w14:paraId="2839AB79" w14:textId="77777777" w:rsidTr="00CD04EE">
        <w:trPr>
          <w:trHeight w:val="260"/>
        </w:trPr>
        <w:tc>
          <w:tcPr>
            <w:tcW w:w="3438" w:type="dxa"/>
            <w:shd w:val="clear" w:color="auto" w:fill="auto"/>
          </w:tcPr>
          <w:p w14:paraId="76836447" w14:textId="3CE223E6" w:rsidR="00415605" w:rsidRPr="00A609B2" w:rsidRDefault="00A609B2" w:rsidP="00A609B2">
            <w:pPr>
              <w:spacing w:line="480" w:lineRule="auto"/>
              <w:rPr>
                <w:szCs w:val="24"/>
              </w:rPr>
            </w:pPr>
            <w:r w:rsidRPr="00A609B2">
              <w:rPr>
                <w:szCs w:val="24"/>
              </w:rPr>
              <w:t xml:space="preserve">Reporting </w:t>
            </w:r>
            <w:r>
              <w:rPr>
                <w:szCs w:val="24"/>
              </w:rPr>
              <w:t>having c</w:t>
            </w:r>
            <w:r w:rsidR="00415605" w:rsidRPr="00A609B2">
              <w:rPr>
                <w:szCs w:val="24"/>
              </w:rPr>
              <w:t>onducted pre-survey research</w:t>
            </w:r>
          </w:p>
        </w:tc>
        <w:tc>
          <w:tcPr>
            <w:tcW w:w="2497" w:type="dxa"/>
            <w:shd w:val="clear" w:color="auto" w:fill="auto"/>
          </w:tcPr>
          <w:p w14:paraId="29AAEABC" w14:textId="77777777" w:rsidR="00415605" w:rsidRPr="00A609B2" w:rsidRDefault="00415605" w:rsidP="00A609B2">
            <w:pPr>
              <w:spacing w:line="480" w:lineRule="auto"/>
              <w:jc w:val="center"/>
              <w:rPr>
                <w:szCs w:val="24"/>
              </w:rPr>
            </w:pPr>
            <w:r w:rsidRPr="00A609B2">
              <w:rPr>
                <w:szCs w:val="24"/>
              </w:rPr>
              <w:t>0.04 (0.01, 0.08)</w:t>
            </w:r>
          </w:p>
        </w:tc>
        <w:tc>
          <w:tcPr>
            <w:tcW w:w="1440" w:type="dxa"/>
            <w:shd w:val="clear" w:color="auto" w:fill="auto"/>
          </w:tcPr>
          <w:p w14:paraId="09C01030" w14:textId="77777777" w:rsidR="00415605" w:rsidRPr="00A609B2" w:rsidRDefault="00415605" w:rsidP="00A609B2">
            <w:pPr>
              <w:spacing w:line="480" w:lineRule="auto"/>
              <w:jc w:val="center"/>
              <w:rPr>
                <w:b/>
                <w:bCs/>
                <w:szCs w:val="24"/>
              </w:rPr>
            </w:pPr>
            <w:r w:rsidRPr="00A609B2">
              <w:rPr>
                <w:szCs w:val="24"/>
              </w:rPr>
              <w:t>0.01</w:t>
            </w:r>
          </w:p>
        </w:tc>
      </w:tr>
      <w:tr w:rsidR="006925AF" w:rsidRPr="00A609B2" w14:paraId="5F90C8A6" w14:textId="77777777" w:rsidTr="00CD04EE">
        <w:trPr>
          <w:trHeight w:val="260"/>
        </w:trPr>
        <w:tc>
          <w:tcPr>
            <w:tcW w:w="3438" w:type="dxa"/>
            <w:shd w:val="clear" w:color="auto" w:fill="auto"/>
          </w:tcPr>
          <w:p w14:paraId="0F83D0FF" w14:textId="25EA8DC3" w:rsidR="006925AF" w:rsidRPr="00A609B2" w:rsidRDefault="006925AF" w:rsidP="006925AF">
            <w:pPr>
              <w:spacing w:line="480" w:lineRule="auto"/>
              <w:rPr>
                <w:szCs w:val="24"/>
              </w:rPr>
            </w:pPr>
            <w:r>
              <w:rPr>
                <w:szCs w:val="24"/>
              </w:rPr>
              <w:t>Reporting having a</w:t>
            </w:r>
            <w:r w:rsidRPr="00A609B2">
              <w:rPr>
                <w:szCs w:val="24"/>
              </w:rPr>
              <w:t>djust</w:t>
            </w:r>
            <w:r>
              <w:rPr>
                <w:szCs w:val="24"/>
              </w:rPr>
              <w:t>ed</w:t>
            </w:r>
            <w:r w:rsidRPr="00A609B2">
              <w:rPr>
                <w:szCs w:val="24"/>
              </w:rPr>
              <w:t xml:space="preserve"> RDS data</w:t>
            </w:r>
          </w:p>
        </w:tc>
        <w:tc>
          <w:tcPr>
            <w:tcW w:w="2497" w:type="dxa"/>
            <w:shd w:val="clear" w:color="auto" w:fill="auto"/>
          </w:tcPr>
          <w:p w14:paraId="4EF583B4" w14:textId="324D2CBC" w:rsidR="006925AF" w:rsidRPr="00A609B2" w:rsidRDefault="006925AF" w:rsidP="006925AF">
            <w:pPr>
              <w:spacing w:line="480" w:lineRule="auto"/>
              <w:jc w:val="center"/>
              <w:rPr>
                <w:szCs w:val="24"/>
              </w:rPr>
            </w:pPr>
            <w:r w:rsidRPr="00A609B2">
              <w:rPr>
                <w:szCs w:val="24"/>
              </w:rPr>
              <w:t>0.03 (0.00 , 0.6)</w:t>
            </w:r>
          </w:p>
        </w:tc>
        <w:tc>
          <w:tcPr>
            <w:tcW w:w="1440" w:type="dxa"/>
            <w:shd w:val="clear" w:color="auto" w:fill="auto"/>
          </w:tcPr>
          <w:p w14:paraId="3BCA6BA7" w14:textId="55B9F94B" w:rsidR="006925AF" w:rsidRPr="00A609B2" w:rsidRDefault="006925AF" w:rsidP="006925AF">
            <w:pPr>
              <w:spacing w:line="480" w:lineRule="auto"/>
              <w:jc w:val="center"/>
              <w:rPr>
                <w:szCs w:val="24"/>
              </w:rPr>
            </w:pPr>
            <w:r w:rsidRPr="00A609B2">
              <w:rPr>
                <w:szCs w:val="24"/>
              </w:rPr>
              <w:t>0.09</w:t>
            </w:r>
          </w:p>
        </w:tc>
      </w:tr>
      <w:tr w:rsidR="006925AF" w:rsidRPr="00A609B2" w14:paraId="3A5B5B6D" w14:textId="77777777" w:rsidTr="00CD04EE">
        <w:tc>
          <w:tcPr>
            <w:tcW w:w="3438" w:type="dxa"/>
            <w:shd w:val="clear" w:color="auto" w:fill="auto"/>
          </w:tcPr>
          <w:p w14:paraId="477416F9" w14:textId="4A87F85C" w:rsidR="006925AF" w:rsidRPr="00A609B2" w:rsidRDefault="006925AF" w:rsidP="006925AF">
            <w:pPr>
              <w:spacing w:line="480" w:lineRule="auto"/>
              <w:rPr>
                <w:szCs w:val="24"/>
              </w:rPr>
            </w:pPr>
            <w:r w:rsidRPr="00A609B2">
              <w:rPr>
                <w:szCs w:val="24"/>
              </w:rPr>
              <w:t>Lower eligibility age</w:t>
            </w:r>
            <w:r>
              <w:rPr>
                <w:szCs w:val="24"/>
              </w:rPr>
              <w:t xml:space="preserve"> value</w:t>
            </w:r>
          </w:p>
        </w:tc>
        <w:tc>
          <w:tcPr>
            <w:tcW w:w="2497" w:type="dxa"/>
            <w:shd w:val="clear" w:color="auto" w:fill="auto"/>
          </w:tcPr>
          <w:p w14:paraId="4BA23C60" w14:textId="77777777" w:rsidR="006925AF" w:rsidRPr="00A609B2" w:rsidRDefault="006925AF" w:rsidP="006925AF">
            <w:pPr>
              <w:spacing w:line="480" w:lineRule="auto"/>
              <w:jc w:val="center"/>
              <w:rPr>
                <w:b/>
                <w:szCs w:val="24"/>
              </w:rPr>
            </w:pPr>
            <w:r w:rsidRPr="00A609B2">
              <w:rPr>
                <w:szCs w:val="24"/>
              </w:rPr>
              <w:t>-0.14 (-0.20, -0.07)</w:t>
            </w:r>
          </w:p>
        </w:tc>
        <w:tc>
          <w:tcPr>
            <w:tcW w:w="1440" w:type="dxa"/>
            <w:shd w:val="clear" w:color="auto" w:fill="auto"/>
          </w:tcPr>
          <w:p w14:paraId="6E51273E" w14:textId="77777777" w:rsidR="006925AF" w:rsidRPr="00A609B2" w:rsidRDefault="006925AF" w:rsidP="006925AF">
            <w:pPr>
              <w:spacing w:line="480" w:lineRule="auto"/>
              <w:jc w:val="center"/>
              <w:rPr>
                <w:b/>
                <w:szCs w:val="24"/>
              </w:rPr>
            </w:pPr>
            <w:r w:rsidRPr="00A609B2">
              <w:rPr>
                <w:szCs w:val="24"/>
              </w:rPr>
              <w:t>0.00</w:t>
            </w:r>
          </w:p>
        </w:tc>
      </w:tr>
      <w:tr w:rsidR="006925AF" w:rsidRPr="00A609B2" w14:paraId="08B5ADEA" w14:textId="77777777" w:rsidTr="00CD04EE">
        <w:tc>
          <w:tcPr>
            <w:tcW w:w="3438" w:type="dxa"/>
            <w:shd w:val="clear" w:color="auto" w:fill="auto"/>
          </w:tcPr>
          <w:p w14:paraId="5DCF3FA2" w14:textId="77777777" w:rsidR="006925AF" w:rsidRPr="00A609B2" w:rsidRDefault="006925AF" w:rsidP="006925AF">
            <w:pPr>
              <w:spacing w:line="480" w:lineRule="auto"/>
              <w:rPr>
                <w:szCs w:val="24"/>
              </w:rPr>
            </w:pPr>
            <w:r w:rsidRPr="00A609B2">
              <w:rPr>
                <w:szCs w:val="24"/>
              </w:rPr>
              <w:t>Number of seeds at start of survey</w:t>
            </w:r>
          </w:p>
        </w:tc>
        <w:tc>
          <w:tcPr>
            <w:tcW w:w="2497" w:type="dxa"/>
            <w:shd w:val="clear" w:color="auto" w:fill="auto"/>
          </w:tcPr>
          <w:p w14:paraId="72C91E4A" w14:textId="77777777" w:rsidR="006925AF" w:rsidRPr="00A609B2" w:rsidRDefault="006925AF" w:rsidP="006925AF">
            <w:pPr>
              <w:spacing w:line="480" w:lineRule="auto"/>
              <w:jc w:val="center"/>
              <w:rPr>
                <w:szCs w:val="24"/>
              </w:rPr>
            </w:pPr>
            <w:r w:rsidRPr="00A609B2">
              <w:rPr>
                <w:szCs w:val="24"/>
              </w:rPr>
              <w:t>-0.14 (-0.43, 0.14)</w:t>
            </w:r>
          </w:p>
        </w:tc>
        <w:tc>
          <w:tcPr>
            <w:tcW w:w="1440" w:type="dxa"/>
            <w:shd w:val="clear" w:color="auto" w:fill="auto"/>
          </w:tcPr>
          <w:p w14:paraId="7F15F71A" w14:textId="77777777" w:rsidR="006925AF" w:rsidRPr="00A609B2" w:rsidRDefault="006925AF" w:rsidP="006925AF">
            <w:pPr>
              <w:spacing w:line="480" w:lineRule="auto"/>
              <w:jc w:val="center"/>
              <w:rPr>
                <w:szCs w:val="24"/>
              </w:rPr>
            </w:pPr>
            <w:r w:rsidRPr="00A609B2">
              <w:rPr>
                <w:szCs w:val="24"/>
              </w:rPr>
              <w:t>0.33</w:t>
            </w:r>
          </w:p>
        </w:tc>
      </w:tr>
      <w:tr w:rsidR="006925AF" w:rsidRPr="00A609B2" w14:paraId="3503D920" w14:textId="77777777" w:rsidTr="00CD04EE">
        <w:tc>
          <w:tcPr>
            <w:tcW w:w="3438" w:type="dxa"/>
            <w:shd w:val="clear" w:color="auto" w:fill="auto"/>
          </w:tcPr>
          <w:p w14:paraId="3CDD9B16" w14:textId="77777777" w:rsidR="006925AF" w:rsidRPr="00A609B2" w:rsidRDefault="006925AF" w:rsidP="006925AF">
            <w:pPr>
              <w:spacing w:line="480" w:lineRule="auto"/>
              <w:rPr>
                <w:szCs w:val="24"/>
              </w:rPr>
            </w:pPr>
            <w:r w:rsidRPr="00A609B2">
              <w:rPr>
                <w:szCs w:val="24"/>
              </w:rPr>
              <w:t>Number of seeds at end of survey</w:t>
            </w:r>
          </w:p>
        </w:tc>
        <w:tc>
          <w:tcPr>
            <w:tcW w:w="2497" w:type="dxa"/>
            <w:shd w:val="clear" w:color="auto" w:fill="auto"/>
          </w:tcPr>
          <w:p w14:paraId="1C9373DC" w14:textId="77777777" w:rsidR="006925AF" w:rsidRPr="00A609B2" w:rsidRDefault="006925AF" w:rsidP="006925AF">
            <w:pPr>
              <w:spacing w:line="480" w:lineRule="auto"/>
              <w:jc w:val="center"/>
              <w:rPr>
                <w:b/>
                <w:szCs w:val="24"/>
              </w:rPr>
            </w:pPr>
            <w:r w:rsidRPr="00A609B2">
              <w:rPr>
                <w:szCs w:val="24"/>
              </w:rPr>
              <w:t>-0.31 (-1.86, -0.66)</w:t>
            </w:r>
          </w:p>
        </w:tc>
        <w:tc>
          <w:tcPr>
            <w:tcW w:w="1440" w:type="dxa"/>
            <w:shd w:val="clear" w:color="auto" w:fill="auto"/>
          </w:tcPr>
          <w:p w14:paraId="5D342888" w14:textId="77777777" w:rsidR="006925AF" w:rsidRPr="00A609B2" w:rsidRDefault="006925AF" w:rsidP="006925AF">
            <w:pPr>
              <w:spacing w:line="480" w:lineRule="auto"/>
              <w:jc w:val="center"/>
              <w:rPr>
                <w:b/>
                <w:szCs w:val="24"/>
              </w:rPr>
            </w:pPr>
            <w:r w:rsidRPr="00A609B2">
              <w:rPr>
                <w:szCs w:val="24"/>
              </w:rPr>
              <w:t>0.00</w:t>
            </w:r>
          </w:p>
        </w:tc>
      </w:tr>
      <w:tr w:rsidR="006925AF" w:rsidRPr="00A609B2" w14:paraId="6BF994D8" w14:textId="77777777" w:rsidTr="00CD04EE">
        <w:tc>
          <w:tcPr>
            <w:tcW w:w="3438" w:type="dxa"/>
            <w:shd w:val="clear" w:color="auto" w:fill="auto"/>
          </w:tcPr>
          <w:p w14:paraId="6FAD73CB" w14:textId="6A73889C" w:rsidR="006925AF" w:rsidRPr="00A609B2" w:rsidRDefault="006925AF" w:rsidP="006925AF">
            <w:pPr>
              <w:spacing w:line="480" w:lineRule="auto"/>
              <w:rPr>
                <w:szCs w:val="24"/>
              </w:rPr>
            </w:pPr>
            <w:r w:rsidRPr="00A609B2">
              <w:rPr>
                <w:szCs w:val="24"/>
              </w:rPr>
              <w:t>Survey duration</w:t>
            </w:r>
            <w:r>
              <w:rPr>
                <w:szCs w:val="24"/>
              </w:rPr>
              <w:t>s</w:t>
            </w:r>
          </w:p>
        </w:tc>
        <w:tc>
          <w:tcPr>
            <w:tcW w:w="2497" w:type="dxa"/>
            <w:shd w:val="clear" w:color="auto" w:fill="auto"/>
          </w:tcPr>
          <w:p w14:paraId="6C402469" w14:textId="77777777" w:rsidR="006925AF" w:rsidRPr="00A609B2" w:rsidRDefault="006925AF" w:rsidP="006925AF">
            <w:pPr>
              <w:spacing w:line="480" w:lineRule="auto"/>
              <w:jc w:val="center"/>
              <w:rPr>
                <w:szCs w:val="24"/>
              </w:rPr>
            </w:pPr>
            <w:r w:rsidRPr="00A609B2">
              <w:rPr>
                <w:szCs w:val="24"/>
              </w:rPr>
              <w:t>0.15 (-0.35, 0.66)</w:t>
            </w:r>
          </w:p>
        </w:tc>
        <w:tc>
          <w:tcPr>
            <w:tcW w:w="1440" w:type="dxa"/>
            <w:shd w:val="clear" w:color="auto" w:fill="auto"/>
          </w:tcPr>
          <w:p w14:paraId="6ACD95D2" w14:textId="77777777" w:rsidR="006925AF" w:rsidRPr="00A609B2" w:rsidRDefault="006925AF" w:rsidP="006925AF">
            <w:pPr>
              <w:spacing w:line="480" w:lineRule="auto"/>
              <w:jc w:val="center"/>
              <w:rPr>
                <w:szCs w:val="24"/>
              </w:rPr>
            </w:pPr>
            <w:r w:rsidRPr="00A609B2">
              <w:rPr>
                <w:szCs w:val="24"/>
              </w:rPr>
              <w:t>0.55</w:t>
            </w:r>
          </w:p>
        </w:tc>
      </w:tr>
      <w:tr w:rsidR="006925AF" w:rsidRPr="00A609B2" w14:paraId="72F48A19" w14:textId="77777777" w:rsidTr="00CD04EE">
        <w:tc>
          <w:tcPr>
            <w:tcW w:w="3438" w:type="dxa"/>
            <w:shd w:val="clear" w:color="auto" w:fill="auto"/>
          </w:tcPr>
          <w:p w14:paraId="60D01089" w14:textId="6D4CBBE9" w:rsidR="006925AF" w:rsidRPr="00A609B2" w:rsidRDefault="006925AF" w:rsidP="006925AF">
            <w:pPr>
              <w:spacing w:line="480" w:lineRule="auto"/>
              <w:rPr>
                <w:szCs w:val="24"/>
              </w:rPr>
            </w:pPr>
            <w:r w:rsidRPr="00A609B2">
              <w:rPr>
                <w:szCs w:val="24"/>
              </w:rPr>
              <w:t>Final sample size</w:t>
            </w:r>
            <w:r>
              <w:rPr>
                <w:szCs w:val="24"/>
              </w:rPr>
              <w:t>s</w:t>
            </w:r>
          </w:p>
        </w:tc>
        <w:tc>
          <w:tcPr>
            <w:tcW w:w="2497" w:type="dxa"/>
            <w:shd w:val="clear" w:color="auto" w:fill="auto"/>
          </w:tcPr>
          <w:p w14:paraId="29175188" w14:textId="77777777" w:rsidR="006925AF" w:rsidRPr="00A609B2" w:rsidRDefault="006925AF" w:rsidP="006925AF">
            <w:pPr>
              <w:spacing w:line="480" w:lineRule="auto"/>
              <w:jc w:val="center"/>
              <w:rPr>
                <w:b/>
                <w:szCs w:val="24"/>
              </w:rPr>
            </w:pPr>
            <w:r w:rsidRPr="00A609B2">
              <w:rPr>
                <w:szCs w:val="24"/>
              </w:rPr>
              <w:t>-29.14 (-39.56, -8.73)</w:t>
            </w:r>
          </w:p>
        </w:tc>
        <w:tc>
          <w:tcPr>
            <w:tcW w:w="1440" w:type="dxa"/>
            <w:shd w:val="clear" w:color="auto" w:fill="auto"/>
          </w:tcPr>
          <w:p w14:paraId="493AE1C8" w14:textId="77777777" w:rsidR="006925AF" w:rsidRPr="00A609B2" w:rsidRDefault="006925AF" w:rsidP="006925AF">
            <w:pPr>
              <w:spacing w:line="480" w:lineRule="auto"/>
              <w:jc w:val="center"/>
              <w:rPr>
                <w:b/>
                <w:szCs w:val="24"/>
              </w:rPr>
            </w:pPr>
            <w:r w:rsidRPr="00A609B2">
              <w:rPr>
                <w:szCs w:val="24"/>
              </w:rPr>
              <w:t>0.00</w:t>
            </w:r>
          </w:p>
        </w:tc>
      </w:tr>
      <w:tr w:rsidR="006925AF" w:rsidRPr="00A609B2" w14:paraId="544DE0CB" w14:textId="77777777" w:rsidTr="00CD04EE">
        <w:tc>
          <w:tcPr>
            <w:tcW w:w="3438" w:type="dxa"/>
            <w:shd w:val="clear" w:color="auto" w:fill="auto"/>
          </w:tcPr>
          <w:p w14:paraId="2A62D61F" w14:textId="4BACD4C4" w:rsidR="006925AF" w:rsidRPr="00A609B2" w:rsidRDefault="006925AF" w:rsidP="006925AF">
            <w:pPr>
              <w:spacing w:line="480" w:lineRule="auto"/>
              <w:rPr>
                <w:szCs w:val="24"/>
              </w:rPr>
            </w:pPr>
            <w:r>
              <w:rPr>
                <w:szCs w:val="24"/>
              </w:rPr>
              <w:lastRenderedPageBreak/>
              <w:t>Sizes of e</w:t>
            </w:r>
            <w:r w:rsidRPr="00A609B2">
              <w:rPr>
                <w:szCs w:val="24"/>
              </w:rPr>
              <w:t>stimated design effect</w:t>
            </w:r>
            <w:r>
              <w:rPr>
                <w:szCs w:val="24"/>
              </w:rPr>
              <w:t>s</w:t>
            </w:r>
          </w:p>
        </w:tc>
        <w:tc>
          <w:tcPr>
            <w:tcW w:w="2497" w:type="dxa"/>
            <w:shd w:val="clear" w:color="auto" w:fill="auto"/>
          </w:tcPr>
          <w:p w14:paraId="2CBD329D" w14:textId="77777777" w:rsidR="006925AF" w:rsidRPr="00A609B2" w:rsidRDefault="006925AF" w:rsidP="006925AF">
            <w:pPr>
              <w:spacing w:line="480" w:lineRule="auto"/>
              <w:jc w:val="center"/>
              <w:rPr>
                <w:szCs w:val="24"/>
              </w:rPr>
            </w:pPr>
            <w:r w:rsidRPr="00A609B2">
              <w:rPr>
                <w:szCs w:val="24"/>
              </w:rPr>
              <w:t>0.07 (0.02, 0.12)</w:t>
            </w:r>
          </w:p>
        </w:tc>
        <w:tc>
          <w:tcPr>
            <w:tcW w:w="1440" w:type="dxa"/>
            <w:shd w:val="clear" w:color="auto" w:fill="auto"/>
          </w:tcPr>
          <w:p w14:paraId="7669CF98" w14:textId="77777777" w:rsidR="006925AF" w:rsidRPr="00A609B2" w:rsidRDefault="006925AF" w:rsidP="006925AF">
            <w:pPr>
              <w:spacing w:line="480" w:lineRule="auto"/>
              <w:jc w:val="center"/>
              <w:rPr>
                <w:szCs w:val="24"/>
              </w:rPr>
            </w:pPr>
            <w:r w:rsidRPr="00A609B2">
              <w:rPr>
                <w:szCs w:val="24"/>
              </w:rPr>
              <w:t>0.01</w:t>
            </w:r>
          </w:p>
        </w:tc>
      </w:tr>
      <w:tr w:rsidR="006925AF" w:rsidRPr="00A609B2" w14:paraId="1CDF905C" w14:textId="77777777" w:rsidTr="00CD04EE">
        <w:tc>
          <w:tcPr>
            <w:tcW w:w="3438" w:type="dxa"/>
            <w:shd w:val="clear" w:color="auto" w:fill="auto"/>
          </w:tcPr>
          <w:p w14:paraId="4AB5BF36" w14:textId="77777777" w:rsidR="006925AF" w:rsidRPr="00A609B2" w:rsidRDefault="006925AF" w:rsidP="006925AF">
            <w:pPr>
              <w:spacing w:line="480" w:lineRule="auto"/>
              <w:rPr>
                <w:szCs w:val="24"/>
              </w:rPr>
            </w:pPr>
            <w:r w:rsidRPr="00A609B2">
              <w:rPr>
                <w:szCs w:val="24"/>
              </w:rPr>
              <w:t>Length of longest recruitment chain</w:t>
            </w:r>
          </w:p>
        </w:tc>
        <w:tc>
          <w:tcPr>
            <w:tcW w:w="2497" w:type="dxa"/>
            <w:shd w:val="clear" w:color="auto" w:fill="auto"/>
          </w:tcPr>
          <w:p w14:paraId="397550EF" w14:textId="77777777" w:rsidR="006925AF" w:rsidRPr="00A609B2" w:rsidRDefault="006925AF" w:rsidP="006925AF">
            <w:pPr>
              <w:spacing w:line="480" w:lineRule="auto"/>
              <w:jc w:val="center"/>
              <w:rPr>
                <w:szCs w:val="24"/>
              </w:rPr>
            </w:pPr>
            <w:r w:rsidRPr="00A609B2">
              <w:rPr>
                <w:szCs w:val="24"/>
              </w:rPr>
              <w:t>0.29 (-0.39,  0.97)</w:t>
            </w:r>
          </w:p>
        </w:tc>
        <w:tc>
          <w:tcPr>
            <w:tcW w:w="1440" w:type="dxa"/>
            <w:shd w:val="clear" w:color="auto" w:fill="auto"/>
          </w:tcPr>
          <w:p w14:paraId="1FABCCE1" w14:textId="77777777" w:rsidR="006925AF" w:rsidRPr="00A609B2" w:rsidRDefault="006925AF" w:rsidP="006925AF">
            <w:pPr>
              <w:spacing w:line="480" w:lineRule="auto"/>
              <w:jc w:val="center"/>
              <w:rPr>
                <w:szCs w:val="24"/>
              </w:rPr>
            </w:pPr>
            <w:r w:rsidRPr="00A609B2">
              <w:rPr>
                <w:szCs w:val="24"/>
              </w:rPr>
              <w:t>0.40</w:t>
            </w:r>
          </w:p>
        </w:tc>
      </w:tr>
    </w:tbl>
    <w:p w14:paraId="56FA7F76" w14:textId="77777777" w:rsidR="006754CB" w:rsidRPr="00A609B2" w:rsidRDefault="006754CB" w:rsidP="00A609B2">
      <w:pPr>
        <w:spacing w:line="480" w:lineRule="auto"/>
        <w:rPr>
          <w:b/>
          <w:szCs w:val="24"/>
        </w:rPr>
      </w:pPr>
      <w:bookmarkStart w:id="0" w:name="_GoBack"/>
      <w:bookmarkEnd w:id="0"/>
    </w:p>
    <w:p w14:paraId="41A92F47" w14:textId="77777777" w:rsidR="00146216" w:rsidRPr="00A609B2" w:rsidRDefault="00146216" w:rsidP="00A609B2">
      <w:pPr>
        <w:spacing w:line="480" w:lineRule="auto"/>
        <w:rPr>
          <w:szCs w:val="24"/>
        </w:rPr>
      </w:pPr>
    </w:p>
    <w:sectPr w:rsidR="00146216" w:rsidRPr="00A60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F5"/>
    <w:rsid w:val="00025097"/>
    <w:rsid w:val="00051797"/>
    <w:rsid w:val="00146216"/>
    <w:rsid w:val="001B34C4"/>
    <w:rsid w:val="001D74A1"/>
    <w:rsid w:val="001E50C8"/>
    <w:rsid w:val="001E6F29"/>
    <w:rsid w:val="002F386A"/>
    <w:rsid w:val="003436CB"/>
    <w:rsid w:val="00371728"/>
    <w:rsid w:val="00394DD3"/>
    <w:rsid w:val="003A4961"/>
    <w:rsid w:val="00415605"/>
    <w:rsid w:val="004768F5"/>
    <w:rsid w:val="004B0332"/>
    <w:rsid w:val="004B7D70"/>
    <w:rsid w:val="004F18BD"/>
    <w:rsid w:val="00516250"/>
    <w:rsid w:val="0056177E"/>
    <w:rsid w:val="006754CB"/>
    <w:rsid w:val="006925AF"/>
    <w:rsid w:val="00924B12"/>
    <w:rsid w:val="00A609B2"/>
    <w:rsid w:val="00A91F8E"/>
    <w:rsid w:val="00AC02DF"/>
    <w:rsid w:val="00AE04F6"/>
    <w:rsid w:val="00B53A5F"/>
    <w:rsid w:val="00CD04EE"/>
    <w:rsid w:val="00D00B51"/>
    <w:rsid w:val="00D61086"/>
    <w:rsid w:val="00DE6129"/>
    <w:rsid w:val="00E10BAB"/>
    <w:rsid w:val="00F86FA6"/>
    <w:rsid w:val="00F9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C159"/>
  <w15:chartTrackingRefBased/>
  <w15:docId w15:val="{E6900403-FDFF-45FC-B2C2-5C5AC1AF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4CB"/>
    <w:pPr>
      <w:spacing w:after="0" w:line="240" w:lineRule="auto"/>
    </w:pPr>
    <w:rPr>
      <w:rFonts w:ascii="Times New Roman" w:eastAsia="Times New Roman" w:hAnsi="Times New Roman"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18BD"/>
    <w:rPr>
      <w:sz w:val="16"/>
      <w:szCs w:val="16"/>
    </w:rPr>
  </w:style>
  <w:style w:type="paragraph" w:styleId="CommentText">
    <w:name w:val="annotation text"/>
    <w:basedOn w:val="Normal"/>
    <w:link w:val="CommentTextChar"/>
    <w:uiPriority w:val="99"/>
    <w:semiHidden/>
    <w:unhideWhenUsed/>
    <w:rsid w:val="004F18BD"/>
    <w:rPr>
      <w:sz w:val="20"/>
    </w:rPr>
  </w:style>
  <w:style w:type="character" w:customStyle="1" w:styleId="CommentTextChar">
    <w:name w:val="Comment Text Char"/>
    <w:basedOn w:val="DefaultParagraphFont"/>
    <w:link w:val="CommentText"/>
    <w:uiPriority w:val="99"/>
    <w:semiHidden/>
    <w:rsid w:val="004F18BD"/>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4F18BD"/>
    <w:rPr>
      <w:b/>
      <w:bCs/>
    </w:rPr>
  </w:style>
  <w:style w:type="character" w:customStyle="1" w:styleId="CommentSubjectChar">
    <w:name w:val="Comment Subject Char"/>
    <w:basedOn w:val="CommentTextChar"/>
    <w:link w:val="CommentSubject"/>
    <w:uiPriority w:val="99"/>
    <w:semiHidden/>
    <w:rsid w:val="004F18BD"/>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4F1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8BD"/>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907A9-C9DD-4D6C-86A8-14E16350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3</cp:revision>
  <dcterms:created xsi:type="dcterms:W3CDTF">2016-02-22T16:34:00Z</dcterms:created>
  <dcterms:modified xsi:type="dcterms:W3CDTF">2016-02-22T16:37:00Z</dcterms:modified>
</cp:coreProperties>
</file>