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78DB" w14:textId="4C921F79" w:rsidR="004A122B" w:rsidRPr="000676F4" w:rsidRDefault="00CB660B" w:rsidP="00CB64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>Mortality</w:t>
      </w:r>
      <w:r w:rsidR="007533BE"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due to </w:t>
      </w:r>
      <w:r w:rsidR="004865BC" w:rsidRPr="000676F4">
        <w:rPr>
          <w:rFonts w:ascii="Times New Roman" w:hAnsi="Times New Roman" w:cs="Times New Roman"/>
          <w:b/>
          <w:sz w:val="24"/>
          <w:szCs w:val="24"/>
          <w:lang w:val="en-IE"/>
        </w:rPr>
        <w:t>cardiovascular disease, respiratory disease</w:t>
      </w:r>
      <w:r w:rsidR="007A52B2"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and cancer</w:t>
      </w:r>
      <w:r w:rsidR="004865BC"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C6572E" w:rsidRPr="000676F4">
        <w:rPr>
          <w:rFonts w:ascii="Times New Roman" w:hAnsi="Times New Roman" w:cs="Times New Roman"/>
          <w:b/>
          <w:sz w:val="24"/>
          <w:szCs w:val="24"/>
          <w:lang w:val="en-IE"/>
        </w:rPr>
        <w:t>in</w:t>
      </w:r>
      <w:r w:rsidR="004865BC"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F95CE5" w:rsidRPr="000676F4">
        <w:rPr>
          <w:rFonts w:ascii="Times New Roman" w:hAnsi="Times New Roman" w:cs="Times New Roman"/>
          <w:b/>
          <w:sz w:val="24"/>
          <w:szCs w:val="24"/>
          <w:lang w:val="en-IE"/>
        </w:rPr>
        <w:t>adults with cerebral palsy</w:t>
      </w:r>
    </w:p>
    <w:p w14:paraId="3386F84D" w14:textId="5F497A21" w:rsidR="002C4944" w:rsidRPr="000676F4" w:rsidRDefault="002C4944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>Jennifer M. Ryan,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1,2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Mark D. Peterson,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3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 xml:space="preserve">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Nicola Ryan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4,5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Kimberley J. Smith,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6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Neil E. O’Connell,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Silvia Liverani,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7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Nana Anokye,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Christina Victor,</w:t>
      </w:r>
      <w:r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Elizabeth Allen.</w:t>
      </w:r>
      <w:r w:rsidR="00FF6B1C" w:rsidRPr="000676F4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8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     </w:t>
      </w:r>
    </w:p>
    <w:p w14:paraId="330A14E6" w14:textId="77777777" w:rsidR="002C4944" w:rsidRPr="000676F4" w:rsidRDefault="002C4944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>1. Institute of Environment, Health and Societies, Brunel University London, United Kingdom</w:t>
      </w:r>
    </w:p>
    <w:p w14:paraId="24D09C84" w14:textId="77777777" w:rsidR="002C4944" w:rsidRPr="000676F4" w:rsidRDefault="002C4944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>2. Department of Epidemiology and Public Health Medicine, Royal College of Surgeons in Ireland, Dublin, Ireland</w:t>
      </w:r>
    </w:p>
    <w:p w14:paraId="72112913" w14:textId="77777777" w:rsidR="002C4944" w:rsidRPr="000676F4" w:rsidRDefault="002C4944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3. </w:t>
      </w:r>
      <w:r w:rsidRPr="000676F4">
        <w:rPr>
          <w:rFonts w:ascii="Times New Roman" w:hAnsi="Times New Roman" w:cs="Times New Roman"/>
          <w:sz w:val="24"/>
          <w:szCs w:val="24"/>
        </w:rPr>
        <w:t>Department of Physical Medicine and Rehabilitation, University of Michigan Medicine, Ann Arbor, United States</w:t>
      </w:r>
    </w:p>
    <w:p w14:paraId="1A87D1D7" w14:textId="4BF2EBE1" w:rsidR="002C4944" w:rsidRPr="000676F4" w:rsidRDefault="002C4944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4</w:t>
      </w:r>
      <w:r w:rsidR="00FF6B1C" w:rsidRPr="000676F4">
        <w:rPr>
          <w:rFonts w:ascii="Times New Roman" w:hAnsi="Times New Roman" w:cs="Times New Roman"/>
          <w:sz w:val="24"/>
          <w:szCs w:val="24"/>
        </w:rPr>
        <w:t xml:space="preserve">. </w:t>
      </w:r>
      <w:r w:rsidRPr="000676F4">
        <w:rPr>
          <w:rFonts w:ascii="Times New Roman" w:hAnsi="Times New Roman" w:cs="Times New Roman"/>
          <w:sz w:val="24"/>
          <w:szCs w:val="24"/>
        </w:rPr>
        <w:t>Department of Cardiology, Aberdeen Royal Infirmary, Aberdeen, United Kingdom</w:t>
      </w:r>
    </w:p>
    <w:p w14:paraId="6789D535" w14:textId="41C75EFB" w:rsidR="002C4944" w:rsidRPr="000676F4" w:rsidRDefault="00FF6B1C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5</w:t>
      </w:r>
      <w:r w:rsidR="002C4944" w:rsidRPr="000676F4">
        <w:rPr>
          <w:rFonts w:ascii="Times New Roman" w:hAnsi="Times New Roman" w:cs="Times New Roman"/>
          <w:sz w:val="24"/>
          <w:szCs w:val="24"/>
        </w:rPr>
        <w:t xml:space="preserve">. Department of Interventional Cardiology, Hospital </w:t>
      </w:r>
      <w:proofErr w:type="spellStart"/>
      <w:r w:rsidR="002C4944" w:rsidRPr="000676F4">
        <w:rPr>
          <w:rFonts w:ascii="Times New Roman" w:hAnsi="Times New Roman" w:cs="Times New Roman"/>
          <w:sz w:val="24"/>
          <w:szCs w:val="24"/>
        </w:rPr>
        <w:t>Clínico</w:t>
      </w:r>
      <w:proofErr w:type="spellEnd"/>
      <w:r w:rsidR="002C4944" w:rsidRPr="000676F4">
        <w:rPr>
          <w:rFonts w:ascii="Times New Roman" w:hAnsi="Times New Roman" w:cs="Times New Roman"/>
          <w:sz w:val="24"/>
          <w:szCs w:val="24"/>
        </w:rPr>
        <w:t xml:space="preserve"> San Carlos, Madrid, Spain.</w:t>
      </w:r>
    </w:p>
    <w:p w14:paraId="2DC5439F" w14:textId="5C104112" w:rsidR="002C4944" w:rsidRPr="000676F4" w:rsidRDefault="00FF6B1C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6</w:t>
      </w:r>
      <w:r w:rsidR="002C4944" w:rsidRPr="000676F4">
        <w:rPr>
          <w:rFonts w:ascii="Times New Roman" w:hAnsi="Times New Roman" w:cs="Times New Roman"/>
          <w:sz w:val="24"/>
          <w:szCs w:val="24"/>
        </w:rPr>
        <w:t>. Department of Psychological Sciences, Faculty of Health and Medical Sciences, University of Surrey, Guildford, United Kingdom</w:t>
      </w:r>
    </w:p>
    <w:p w14:paraId="03BFFDC9" w14:textId="60297891" w:rsidR="002C4944" w:rsidRPr="000676F4" w:rsidRDefault="00FF6B1C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7</w:t>
      </w:r>
      <w:r w:rsidR="002C4944" w:rsidRPr="000676F4">
        <w:rPr>
          <w:rFonts w:ascii="Times New Roman" w:hAnsi="Times New Roman" w:cs="Times New Roman"/>
          <w:sz w:val="24"/>
          <w:szCs w:val="24"/>
        </w:rPr>
        <w:t>.  School of Mathematical Sciences, Queen Mary University of London, London, United Kingdom</w:t>
      </w:r>
    </w:p>
    <w:p w14:paraId="7777C562" w14:textId="0E9E4E05" w:rsidR="002C4944" w:rsidRPr="000676F4" w:rsidRDefault="00FF6B1C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8</w:t>
      </w:r>
      <w:r w:rsidR="002C4944" w:rsidRPr="000676F4">
        <w:rPr>
          <w:rFonts w:ascii="Times New Roman" w:hAnsi="Times New Roman" w:cs="Times New Roman"/>
          <w:sz w:val="24"/>
          <w:szCs w:val="24"/>
        </w:rPr>
        <w:t xml:space="preserve">. Department of Medical Statistics, London School of Hygiene and Tropical Medicine, London, United Kingdom </w:t>
      </w:r>
    </w:p>
    <w:p w14:paraId="7472A682" w14:textId="77777777" w:rsidR="008306D5" w:rsidRPr="000676F4" w:rsidRDefault="008306D5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0676F4">
        <w:rPr>
          <w:rFonts w:ascii="Times New Roman" w:hAnsi="Times New Roman" w:cs="Times New Roman"/>
          <w:sz w:val="24"/>
          <w:szCs w:val="24"/>
        </w:rPr>
        <w:t xml:space="preserve"> Jennifer M. Ryan;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Department of Epidemiology and Public Health Medicine, Royal College of Surgeons in Ireland, Lower Mercer Street, Dublin 2, Ireland; email: </w:t>
      </w:r>
      <w:hyperlink r:id="rId8" w:history="1">
        <w:r w:rsidRPr="000676F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E"/>
          </w:rPr>
          <w:t>jenniferryan@rcsi.com</w:t>
        </w:r>
      </w:hyperlink>
      <w:r w:rsidRPr="000676F4">
        <w:rPr>
          <w:rFonts w:ascii="Times New Roman" w:hAnsi="Times New Roman" w:cs="Times New Roman"/>
          <w:sz w:val="24"/>
          <w:szCs w:val="24"/>
          <w:lang w:val="en-IE"/>
        </w:rPr>
        <w:t>; telephone: +3531 402 2413</w:t>
      </w:r>
    </w:p>
    <w:p w14:paraId="056BB696" w14:textId="4E57F9D0" w:rsidR="008306D5" w:rsidRPr="000676F4" w:rsidRDefault="008306D5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20178664" w14:textId="69C8DE95" w:rsidR="008306D5" w:rsidRPr="000676F4" w:rsidRDefault="008306D5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Running head: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Mortality rates in adults with cerebral palsy</w:t>
      </w:r>
    </w:p>
    <w:p w14:paraId="38BA2406" w14:textId="72C85974" w:rsidR="00EF59DD" w:rsidRPr="000676F4" w:rsidRDefault="00EF59DD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>Word count:</w:t>
      </w:r>
      <w:r w:rsidR="00024F0B"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9D4CD8" w:rsidRPr="000676F4">
        <w:rPr>
          <w:rFonts w:ascii="Times New Roman" w:hAnsi="Times New Roman" w:cs="Times New Roman"/>
          <w:sz w:val="24"/>
          <w:szCs w:val="24"/>
          <w:lang w:val="en-IE"/>
        </w:rPr>
        <w:t>3164</w:t>
      </w:r>
    </w:p>
    <w:p w14:paraId="6DBF73BD" w14:textId="13BE14AB" w:rsidR="007533BE" w:rsidRPr="000676F4" w:rsidRDefault="007533BE" w:rsidP="00CB64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lastRenderedPageBreak/>
        <w:t>Abstract</w:t>
      </w:r>
    </w:p>
    <w:p w14:paraId="64C7FCB7" w14:textId="4316DE00" w:rsidR="007533BE" w:rsidRPr="000676F4" w:rsidRDefault="007533BE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Aim: </w:t>
      </w:r>
      <w:r w:rsidR="0010388A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To compare mortality rates for cardiovascular disease, cancer, and respiratory disease between adults with </w:t>
      </w:r>
      <w:r w:rsidR="008E7B63" w:rsidRPr="000676F4">
        <w:rPr>
          <w:rFonts w:ascii="Times New Roman" w:hAnsi="Times New Roman" w:cs="Times New Roman"/>
          <w:sz w:val="24"/>
          <w:szCs w:val="24"/>
          <w:lang w:val="en-IE"/>
        </w:rPr>
        <w:t>cerebral palsy (</w:t>
      </w:r>
      <w:r w:rsidR="0010388A" w:rsidRPr="000676F4">
        <w:rPr>
          <w:rFonts w:ascii="Times New Roman" w:hAnsi="Times New Roman" w:cs="Times New Roman"/>
          <w:sz w:val="24"/>
          <w:szCs w:val="24"/>
          <w:lang w:val="en-IE"/>
        </w:rPr>
        <w:t>CP</w:t>
      </w:r>
      <w:r w:rsidR="008E7B63" w:rsidRPr="000676F4">
        <w:rPr>
          <w:rFonts w:ascii="Times New Roman" w:hAnsi="Times New Roman" w:cs="Times New Roman"/>
          <w:sz w:val="24"/>
          <w:szCs w:val="24"/>
          <w:lang w:val="en-IE"/>
        </w:rPr>
        <w:t>)</w:t>
      </w:r>
      <w:r w:rsidR="0010388A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and the general population.</w:t>
      </w:r>
    </w:p>
    <w:p w14:paraId="7002A388" w14:textId="29361DC5" w:rsidR="00882282" w:rsidRPr="000676F4" w:rsidRDefault="007533BE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>Method:</w:t>
      </w:r>
      <w:r w:rsidR="00882282"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882282" w:rsidRPr="000676F4">
        <w:rPr>
          <w:rFonts w:ascii="Times New Roman" w:hAnsi="Times New Roman" w:cs="Times New Roman"/>
          <w:sz w:val="24"/>
          <w:szCs w:val="24"/>
        </w:rPr>
        <w:t>A cohort study</w:t>
      </w:r>
      <w:r w:rsidR="004437D4" w:rsidRPr="000676F4">
        <w:rPr>
          <w:rFonts w:ascii="Times New Roman" w:hAnsi="Times New Roman" w:cs="Times New Roman"/>
          <w:sz w:val="24"/>
          <w:szCs w:val="24"/>
        </w:rPr>
        <w:t xml:space="preserve"> was conducted</w:t>
      </w:r>
      <w:r w:rsidR="00882282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005DDD" w:rsidRPr="000676F4">
        <w:rPr>
          <w:rFonts w:ascii="Times New Roman" w:hAnsi="Times New Roman" w:cs="Times New Roman"/>
          <w:sz w:val="24"/>
          <w:szCs w:val="24"/>
        </w:rPr>
        <w:t xml:space="preserve">using data from </w:t>
      </w:r>
      <w:r w:rsidR="00F02FDB" w:rsidRPr="000676F4">
        <w:rPr>
          <w:rFonts w:ascii="Times New Roman" w:hAnsi="Times New Roman" w:cs="Times New Roman"/>
          <w:sz w:val="24"/>
          <w:szCs w:val="24"/>
        </w:rPr>
        <w:t xml:space="preserve">adults </w:t>
      </w:r>
      <w:r w:rsidR="00005DDD" w:rsidRPr="000676F4">
        <w:rPr>
          <w:rFonts w:ascii="Times New Roman" w:hAnsi="Times New Roman" w:cs="Times New Roman"/>
          <w:sz w:val="24"/>
          <w:szCs w:val="24"/>
        </w:rPr>
        <w:t>with CP in England</w:t>
      </w:r>
      <w:r w:rsidR="00F269A0" w:rsidRPr="000676F4">
        <w:rPr>
          <w:rFonts w:ascii="Times New Roman" w:hAnsi="Times New Roman" w:cs="Times New Roman"/>
          <w:sz w:val="24"/>
          <w:szCs w:val="24"/>
        </w:rPr>
        <w:t>, identified through a primary care dataset (the C</w:t>
      </w:r>
      <w:r w:rsidR="00CB660B" w:rsidRPr="000676F4">
        <w:rPr>
          <w:rFonts w:ascii="Times New Roman" w:hAnsi="Times New Roman" w:cs="Times New Roman"/>
          <w:sz w:val="24"/>
          <w:szCs w:val="24"/>
        </w:rPr>
        <w:t xml:space="preserve">linical </w:t>
      </w:r>
      <w:r w:rsidR="00F269A0" w:rsidRPr="000676F4">
        <w:rPr>
          <w:rFonts w:ascii="Times New Roman" w:hAnsi="Times New Roman" w:cs="Times New Roman"/>
          <w:sz w:val="24"/>
          <w:szCs w:val="24"/>
        </w:rPr>
        <w:t>P</w:t>
      </w:r>
      <w:r w:rsidR="00CB660B" w:rsidRPr="000676F4">
        <w:rPr>
          <w:rFonts w:ascii="Times New Roman" w:hAnsi="Times New Roman" w:cs="Times New Roman"/>
          <w:sz w:val="24"/>
          <w:szCs w:val="24"/>
        </w:rPr>
        <w:t xml:space="preserve">ractice </w:t>
      </w:r>
      <w:r w:rsidR="00F269A0" w:rsidRPr="000676F4">
        <w:rPr>
          <w:rFonts w:ascii="Times New Roman" w:hAnsi="Times New Roman" w:cs="Times New Roman"/>
          <w:sz w:val="24"/>
          <w:szCs w:val="24"/>
        </w:rPr>
        <w:t>R</w:t>
      </w:r>
      <w:r w:rsidR="00CB660B" w:rsidRPr="000676F4">
        <w:rPr>
          <w:rFonts w:ascii="Times New Roman" w:hAnsi="Times New Roman" w:cs="Times New Roman"/>
          <w:sz w:val="24"/>
          <w:szCs w:val="24"/>
        </w:rPr>
        <w:t xml:space="preserve">esearch </w:t>
      </w:r>
      <w:r w:rsidR="00F269A0" w:rsidRPr="000676F4">
        <w:rPr>
          <w:rFonts w:ascii="Times New Roman" w:hAnsi="Times New Roman" w:cs="Times New Roman"/>
          <w:sz w:val="24"/>
          <w:szCs w:val="24"/>
        </w:rPr>
        <w:t>D</w:t>
      </w:r>
      <w:r w:rsidR="00CB660B" w:rsidRPr="000676F4">
        <w:rPr>
          <w:rFonts w:ascii="Times New Roman" w:hAnsi="Times New Roman" w:cs="Times New Roman"/>
          <w:sz w:val="24"/>
          <w:szCs w:val="24"/>
        </w:rPr>
        <w:t>atalink</w:t>
      </w:r>
      <w:r w:rsidR="00F269A0" w:rsidRPr="000676F4">
        <w:rPr>
          <w:rFonts w:ascii="Times New Roman" w:hAnsi="Times New Roman" w:cs="Times New Roman"/>
          <w:sz w:val="24"/>
          <w:szCs w:val="24"/>
        </w:rPr>
        <w:t>),</w:t>
      </w:r>
      <w:r w:rsidR="00882282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DD609C" w:rsidRPr="000676F4">
        <w:rPr>
          <w:rFonts w:ascii="Times New Roman" w:hAnsi="Times New Roman" w:cs="Times New Roman"/>
          <w:sz w:val="24"/>
          <w:szCs w:val="24"/>
        </w:rPr>
        <w:t>with</w:t>
      </w:r>
      <w:r w:rsidR="00882282" w:rsidRPr="000676F4">
        <w:rPr>
          <w:rFonts w:ascii="Times New Roman" w:hAnsi="Times New Roman" w:cs="Times New Roman"/>
          <w:sz w:val="24"/>
          <w:szCs w:val="24"/>
        </w:rPr>
        <w:t xml:space="preserve"> linked data on death registrations from the Office for National Statistics.</w:t>
      </w:r>
      <w:r w:rsidR="002246D1" w:rsidRPr="000676F4">
        <w:rPr>
          <w:rFonts w:ascii="Times New Roman" w:hAnsi="Times New Roman" w:cs="Times New Roman"/>
          <w:sz w:val="24"/>
          <w:szCs w:val="24"/>
        </w:rPr>
        <w:t xml:space="preserve"> Cause of death was </w:t>
      </w:r>
      <w:proofErr w:type="spellStart"/>
      <w:r w:rsidR="002246D1" w:rsidRPr="000676F4">
        <w:rPr>
          <w:rFonts w:ascii="Times New Roman" w:hAnsi="Times New Roman" w:cs="Times New Roman"/>
          <w:sz w:val="24"/>
          <w:szCs w:val="24"/>
        </w:rPr>
        <w:t>categorised</w:t>
      </w:r>
      <w:proofErr w:type="spellEnd"/>
      <w:r w:rsidR="002246D1" w:rsidRPr="000676F4">
        <w:rPr>
          <w:rFonts w:ascii="Times New Roman" w:hAnsi="Times New Roman" w:cs="Times New Roman"/>
          <w:sz w:val="24"/>
          <w:szCs w:val="24"/>
        </w:rPr>
        <w:t xml:space="preserve"> according to ICD codes. </w:t>
      </w:r>
      <w:proofErr w:type="spellStart"/>
      <w:r w:rsidR="002246D1" w:rsidRPr="000676F4">
        <w:rPr>
          <w:rFonts w:ascii="Times New Roman" w:hAnsi="Times New Roman" w:cs="Times New Roman"/>
          <w:sz w:val="24"/>
          <w:szCs w:val="24"/>
        </w:rPr>
        <w:t>Standardised</w:t>
      </w:r>
      <w:proofErr w:type="spellEnd"/>
      <w:r w:rsidR="002246D1" w:rsidRPr="000676F4">
        <w:rPr>
          <w:rFonts w:ascii="Times New Roman" w:hAnsi="Times New Roman" w:cs="Times New Roman"/>
          <w:sz w:val="24"/>
          <w:szCs w:val="24"/>
        </w:rPr>
        <w:t xml:space="preserve"> mortality ratios</w:t>
      </w:r>
      <w:r w:rsidR="009C36B9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2246D1" w:rsidRPr="000676F4">
        <w:rPr>
          <w:rFonts w:ascii="Times New Roman" w:hAnsi="Times New Roman" w:cs="Times New Roman"/>
          <w:sz w:val="24"/>
          <w:szCs w:val="24"/>
        </w:rPr>
        <w:t>were calculated to compare mortality rates</w:t>
      </w:r>
      <w:r w:rsidR="007F721E" w:rsidRPr="000676F4">
        <w:rPr>
          <w:rFonts w:ascii="Times New Roman" w:hAnsi="Times New Roman" w:cs="Times New Roman"/>
          <w:sz w:val="24"/>
          <w:szCs w:val="24"/>
        </w:rPr>
        <w:t xml:space="preserve"> between </w:t>
      </w:r>
      <w:r w:rsidR="008C6C07" w:rsidRPr="000676F4">
        <w:rPr>
          <w:rFonts w:ascii="Times New Roman" w:hAnsi="Times New Roman" w:cs="Times New Roman"/>
          <w:sz w:val="24"/>
          <w:szCs w:val="24"/>
        </w:rPr>
        <w:t>adults</w:t>
      </w:r>
      <w:r w:rsidR="007F721E" w:rsidRPr="000676F4">
        <w:rPr>
          <w:rFonts w:ascii="Times New Roman" w:hAnsi="Times New Roman" w:cs="Times New Roman"/>
          <w:sz w:val="24"/>
          <w:szCs w:val="24"/>
        </w:rPr>
        <w:t xml:space="preserve"> with CP and the general p</w:t>
      </w:r>
      <w:bookmarkStart w:id="0" w:name="_GoBack"/>
      <w:bookmarkEnd w:id="0"/>
      <w:r w:rsidR="007F721E" w:rsidRPr="000676F4">
        <w:rPr>
          <w:rFonts w:ascii="Times New Roman" w:hAnsi="Times New Roman" w:cs="Times New Roman"/>
          <w:sz w:val="24"/>
          <w:szCs w:val="24"/>
        </w:rPr>
        <w:t>opulation,</w:t>
      </w:r>
      <w:r w:rsidR="002246D1" w:rsidRPr="000676F4">
        <w:rPr>
          <w:rFonts w:ascii="Times New Roman" w:hAnsi="Times New Roman" w:cs="Times New Roman"/>
          <w:sz w:val="24"/>
          <w:szCs w:val="24"/>
        </w:rPr>
        <w:t xml:space="preserve"> adjusted for age, sex, and </w:t>
      </w:r>
      <w:proofErr w:type="gramStart"/>
      <w:r w:rsidR="002246D1" w:rsidRPr="000676F4">
        <w:rPr>
          <w:rFonts w:ascii="Times New Roman" w:hAnsi="Times New Roman" w:cs="Times New Roman"/>
          <w:sz w:val="24"/>
          <w:szCs w:val="24"/>
        </w:rPr>
        <w:t>calendar-year</w:t>
      </w:r>
      <w:proofErr w:type="gramEnd"/>
      <w:r w:rsidR="00DD2EE7" w:rsidRPr="000676F4">
        <w:rPr>
          <w:rFonts w:ascii="Times New Roman" w:hAnsi="Times New Roman" w:cs="Times New Roman"/>
          <w:sz w:val="24"/>
          <w:szCs w:val="24"/>
        </w:rPr>
        <w:t>.</w:t>
      </w:r>
      <w:r w:rsidR="00882282" w:rsidRPr="00067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99975" w14:textId="0EAAFA10" w:rsidR="008C6C07" w:rsidRPr="000676F4" w:rsidRDefault="007533BE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b/>
          <w:color w:val="auto"/>
          <w:lang w:val="en-IE"/>
        </w:rPr>
        <w:t>Results:</w:t>
      </w:r>
      <w:r w:rsidR="00005DDD" w:rsidRPr="000676F4">
        <w:rPr>
          <w:rFonts w:ascii="Times New Roman" w:hAnsi="Times New Roman" w:cs="Times New Roman"/>
          <w:b/>
          <w:color w:val="auto"/>
          <w:lang w:val="en-IE"/>
        </w:rPr>
        <w:t xml:space="preserve"> </w:t>
      </w:r>
      <w:r w:rsidR="008C6C07" w:rsidRPr="000676F4">
        <w:rPr>
          <w:rFonts w:ascii="Times New Roman" w:hAnsi="Times New Roman" w:cs="Times New Roman"/>
          <w:color w:val="auto"/>
        </w:rPr>
        <w:t>958 adults with CP</w:t>
      </w:r>
      <w:r w:rsidR="00691D36" w:rsidRPr="000676F4">
        <w:rPr>
          <w:rFonts w:ascii="Times New Roman" w:hAnsi="Times New Roman" w:cs="Times New Roman"/>
          <w:color w:val="auto"/>
        </w:rPr>
        <w:t xml:space="preserve"> were identified (median age at start of follow-up 31 </w:t>
      </w:r>
      <w:proofErr w:type="spellStart"/>
      <w:r w:rsidR="00691D3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691D36" w:rsidRPr="000676F4">
        <w:rPr>
          <w:rFonts w:ascii="Times New Roman" w:hAnsi="Times New Roman" w:cs="Times New Roman"/>
          <w:color w:val="auto"/>
        </w:rPr>
        <w:t xml:space="preserve">; </w:t>
      </w:r>
      <w:r w:rsidR="008C6C07" w:rsidRPr="000676F4">
        <w:rPr>
          <w:rFonts w:ascii="Times New Roman" w:hAnsi="Times New Roman" w:cs="Times New Roman"/>
          <w:color w:val="auto"/>
        </w:rPr>
        <w:t>52.5%</w:t>
      </w:r>
      <w:r w:rsidR="00E27A1C" w:rsidRPr="000676F4">
        <w:rPr>
          <w:rFonts w:ascii="Times New Roman" w:hAnsi="Times New Roman" w:cs="Times New Roman"/>
          <w:color w:val="auto"/>
        </w:rPr>
        <w:t xml:space="preserve"> males) and followed for </w:t>
      </w:r>
      <w:proofErr w:type="gramStart"/>
      <w:r w:rsidR="00E27A1C" w:rsidRPr="000676F4">
        <w:rPr>
          <w:rFonts w:ascii="Times New Roman" w:hAnsi="Times New Roman" w:cs="Times New Roman"/>
          <w:color w:val="auto"/>
        </w:rPr>
        <w:t>a total of</w:t>
      </w:r>
      <w:r w:rsidR="008C6C07" w:rsidRPr="000676F4">
        <w:rPr>
          <w:rFonts w:ascii="Times New Roman" w:hAnsi="Times New Roman" w:cs="Times New Roman"/>
          <w:color w:val="auto"/>
        </w:rPr>
        <w:t xml:space="preserve"> 7693</w:t>
      </w:r>
      <w:proofErr w:type="gramEnd"/>
      <w:r w:rsidR="008C6C07" w:rsidRPr="000676F4">
        <w:rPr>
          <w:rFonts w:ascii="Times New Roman" w:hAnsi="Times New Roman" w:cs="Times New Roman"/>
          <w:color w:val="auto"/>
        </w:rPr>
        <w:t xml:space="preserve"> </w:t>
      </w:r>
      <w:r w:rsidR="008A4376" w:rsidRPr="000676F4">
        <w:rPr>
          <w:rFonts w:ascii="Times New Roman" w:hAnsi="Times New Roman" w:cs="Times New Roman"/>
          <w:color w:val="auto"/>
        </w:rPr>
        <w:t xml:space="preserve">person-years. </w:t>
      </w:r>
      <w:proofErr w:type="gramStart"/>
      <w:r w:rsidR="008C6C07" w:rsidRPr="000676F4">
        <w:rPr>
          <w:rFonts w:ascii="Times New Roman" w:hAnsi="Times New Roman" w:cs="Times New Roman"/>
          <w:color w:val="auto"/>
        </w:rPr>
        <w:t>142</w:t>
      </w:r>
      <w:proofErr w:type="gramEnd"/>
      <w:r w:rsidR="008C6C07" w:rsidRPr="000676F4">
        <w:rPr>
          <w:rFonts w:ascii="Times New Roman" w:hAnsi="Times New Roman" w:cs="Times New Roman"/>
          <w:color w:val="auto"/>
        </w:rPr>
        <w:t xml:space="preserve"> patients (15%) died </w:t>
      </w:r>
      <w:r w:rsidR="00E2449C" w:rsidRPr="000676F4">
        <w:rPr>
          <w:rFonts w:ascii="Times New Roman" w:hAnsi="Times New Roman" w:cs="Times New Roman"/>
          <w:color w:val="auto"/>
        </w:rPr>
        <w:t>during follow-up</w:t>
      </w:r>
      <w:r w:rsidR="008C6C07" w:rsidRPr="000676F4">
        <w:rPr>
          <w:rFonts w:ascii="Times New Roman" w:hAnsi="Times New Roman" w:cs="Times New Roman"/>
          <w:color w:val="auto"/>
        </w:rPr>
        <w:t xml:space="preserve">. </w:t>
      </w:r>
      <w:r w:rsidR="0020008B" w:rsidRPr="000676F4">
        <w:rPr>
          <w:rFonts w:ascii="Times New Roman" w:hAnsi="Times New Roman" w:cs="Times New Roman"/>
          <w:color w:val="auto"/>
        </w:rPr>
        <w:t>A</w:t>
      </w:r>
      <w:r w:rsidR="00C73C81" w:rsidRPr="000676F4">
        <w:rPr>
          <w:rFonts w:ascii="Times New Roman" w:hAnsi="Times New Roman" w:cs="Times New Roman"/>
          <w:color w:val="auto"/>
        </w:rPr>
        <w:t>dults with CP had</w:t>
      </w:r>
      <w:r w:rsidR="00F75DE3" w:rsidRPr="000676F4">
        <w:rPr>
          <w:rFonts w:ascii="Times New Roman" w:hAnsi="Times New Roman" w:cs="Times New Roman"/>
          <w:color w:val="auto"/>
        </w:rPr>
        <w:t xml:space="preserve"> an</w:t>
      </w:r>
      <w:r w:rsidR="00C73C81" w:rsidRPr="000676F4">
        <w:rPr>
          <w:rFonts w:ascii="Times New Roman" w:hAnsi="Times New Roman" w:cs="Times New Roman"/>
          <w:color w:val="auto"/>
        </w:rPr>
        <w:t xml:space="preserve"> </w:t>
      </w:r>
      <w:r w:rsidR="008C6C07" w:rsidRPr="000676F4">
        <w:rPr>
          <w:rFonts w:ascii="Times New Roman" w:hAnsi="Times New Roman" w:cs="Times New Roman"/>
          <w:color w:val="auto"/>
        </w:rPr>
        <w:t xml:space="preserve">increased risk of death due to </w:t>
      </w:r>
      <w:r w:rsidR="00CF6A5A" w:rsidRPr="000676F4">
        <w:rPr>
          <w:rFonts w:ascii="Times New Roman" w:hAnsi="Times New Roman" w:cs="Times New Roman"/>
          <w:color w:val="auto"/>
        </w:rPr>
        <w:t>cardiovascular disease</w:t>
      </w:r>
      <w:r w:rsidR="008C6C07" w:rsidRPr="000676F4">
        <w:rPr>
          <w:rFonts w:ascii="Times New Roman" w:hAnsi="Times New Roman" w:cs="Times New Roman"/>
          <w:color w:val="auto"/>
        </w:rPr>
        <w:t xml:space="preserve"> (SMR: 3.19, 95% CI 2.20 to 4.62) and respiratory </w:t>
      </w:r>
      <w:r w:rsidR="00CF6A5A" w:rsidRPr="000676F4">
        <w:rPr>
          <w:rFonts w:ascii="Times New Roman" w:hAnsi="Times New Roman" w:cs="Times New Roman"/>
          <w:color w:val="auto"/>
        </w:rPr>
        <w:t>disease</w:t>
      </w:r>
      <w:r w:rsidR="008C6C07" w:rsidRPr="000676F4">
        <w:rPr>
          <w:rFonts w:ascii="Times New Roman" w:hAnsi="Times New Roman" w:cs="Times New Roman"/>
          <w:color w:val="auto"/>
        </w:rPr>
        <w:t xml:space="preserve"> (SMR: 13.59, 95% CI to 18.67)</w:t>
      </w:r>
      <w:r w:rsidR="000C145D" w:rsidRPr="000676F4">
        <w:rPr>
          <w:rFonts w:ascii="Times New Roman" w:hAnsi="Times New Roman" w:cs="Times New Roman"/>
          <w:color w:val="auto"/>
        </w:rPr>
        <w:t xml:space="preserve">, but not </w:t>
      </w:r>
      <w:r w:rsidR="00DB35E6" w:rsidRPr="000676F4">
        <w:rPr>
          <w:rFonts w:ascii="Times New Roman" w:hAnsi="Times New Roman" w:cs="Times New Roman"/>
          <w:color w:val="auto"/>
        </w:rPr>
        <w:t>from malignant neoplasms</w:t>
      </w:r>
      <w:r w:rsidR="00651F09" w:rsidRPr="000676F4">
        <w:rPr>
          <w:rFonts w:ascii="Times New Roman" w:hAnsi="Times New Roman" w:cs="Times New Roman"/>
          <w:color w:val="auto"/>
        </w:rPr>
        <w:t xml:space="preserve"> (</w:t>
      </w:r>
      <w:r w:rsidR="00682AEF" w:rsidRPr="000676F4">
        <w:rPr>
          <w:rFonts w:ascii="Times New Roman" w:hAnsi="Times New Roman" w:cs="Times New Roman"/>
          <w:color w:val="auto"/>
        </w:rPr>
        <w:t>SMR: 1.42, 95% CI 0.83 to 2.45).</w:t>
      </w:r>
    </w:p>
    <w:p w14:paraId="791684A2" w14:textId="22C35E52" w:rsidR="00BD6A06" w:rsidRPr="000676F4" w:rsidRDefault="007533BE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>Interpretation:</w:t>
      </w:r>
      <w:r w:rsidR="00D658F2" w:rsidRPr="000676F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FA394D" w:rsidRPr="000676F4">
        <w:rPr>
          <w:rFonts w:ascii="Times New Roman" w:hAnsi="Times New Roman" w:cs="Times New Roman"/>
          <w:sz w:val="24"/>
          <w:szCs w:val="24"/>
          <w:lang w:val="en-IE"/>
        </w:rPr>
        <w:t>We found that a</w:t>
      </w:r>
      <w:r w:rsidR="00D658F2" w:rsidRPr="000676F4">
        <w:rPr>
          <w:rFonts w:ascii="Times New Roman" w:hAnsi="Times New Roman" w:cs="Times New Roman"/>
          <w:sz w:val="24"/>
          <w:szCs w:val="24"/>
          <w:lang w:val="en-IE"/>
        </w:rPr>
        <w:t>dults with CP</w:t>
      </w:r>
      <w:r w:rsidR="00FA394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England</w:t>
      </w:r>
      <w:r w:rsidR="00D658F2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have increased risk of death due to diseases of the circulatory and respiratory systems</w:t>
      </w:r>
      <w:r w:rsidR="00BD6A06" w:rsidRPr="000676F4">
        <w:rPr>
          <w:rFonts w:ascii="Times New Roman" w:hAnsi="Times New Roman" w:cs="Times New Roman"/>
          <w:sz w:val="24"/>
          <w:szCs w:val="24"/>
          <w:lang w:val="en-IE"/>
        </w:rPr>
        <w:t>, supporting</w:t>
      </w:r>
      <w:r w:rsidR="008D55BA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findings from</w:t>
      </w:r>
      <w:r w:rsidR="00BD6A0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two studies that compared cause-specific mortality rates between adults with </w:t>
      </w:r>
      <w:r w:rsidR="00576950" w:rsidRPr="000676F4">
        <w:rPr>
          <w:rFonts w:ascii="Times New Roman" w:hAnsi="Times New Roman" w:cs="Times New Roman"/>
          <w:sz w:val="24"/>
          <w:szCs w:val="24"/>
          <w:lang w:val="en-IE"/>
        </w:rPr>
        <w:t>CP</w:t>
      </w:r>
      <w:r w:rsidR="00BD6A0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the US and the general population.</w:t>
      </w:r>
      <w:r w:rsidR="00D658F2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ED08F3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Further research is required into primary and secondary prevention of </w:t>
      </w:r>
      <w:r w:rsidR="00F0580D" w:rsidRPr="000676F4">
        <w:rPr>
          <w:rFonts w:ascii="Times New Roman" w:hAnsi="Times New Roman" w:cs="Times New Roman"/>
          <w:sz w:val="24"/>
          <w:szCs w:val="24"/>
          <w:lang w:val="en-IE"/>
        </w:rPr>
        <w:t>cardiovascular and respiratory disease</w:t>
      </w:r>
      <w:r w:rsidR="00ED08F3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people with CP</w:t>
      </w:r>
      <w:r w:rsidR="003D7682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worldwide</w:t>
      </w:r>
      <w:r w:rsidR="00ED08F3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BD6A0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60092EBB" w14:textId="77777777" w:rsidR="00BD6A06" w:rsidRPr="000676F4" w:rsidRDefault="00BD6A06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406AB4FD" w14:textId="6B1787B8" w:rsidR="00F3243E" w:rsidRPr="000676F4" w:rsidRDefault="00F3243E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00BE8074" w14:textId="2752971E" w:rsidR="0073231B" w:rsidRPr="000676F4" w:rsidRDefault="0073231B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267C1D7D" w14:textId="0283FD3F" w:rsidR="0073231B" w:rsidRPr="000676F4" w:rsidRDefault="0073231B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1C9717E4" w14:textId="6B7C5849" w:rsidR="0073231B" w:rsidRPr="000676F4" w:rsidRDefault="0073231B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2E76A88F" w14:textId="77777777" w:rsidR="00F3243E" w:rsidRPr="000676F4" w:rsidRDefault="00F3243E" w:rsidP="00CB64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lastRenderedPageBreak/>
        <w:t>What this paper adds:</w:t>
      </w:r>
    </w:p>
    <w:p w14:paraId="2A1D964A" w14:textId="654A85A1" w:rsidR="0073231B" w:rsidRPr="000676F4" w:rsidRDefault="0073231B" w:rsidP="00CB640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>Adults with cerebral palsy in England have 1</w:t>
      </w:r>
      <w:r w:rsidR="00F1439F" w:rsidRPr="000676F4">
        <w:rPr>
          <w:rFonts w:ascii="Times New Roman" w:hAnsi="Times New Roman" w:cs="Times New Roman"/>
          <w:sz w:val="24"/>
          <w:szCs w:val="24"/>
          <w:lang w:val="en-IE"/>
        </w:rPr>
        <w:t>4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-fold increased risk of mortality due to diseases of the respiratory system and 3-fold increased risk of mortality due to diseases of the circulatory system.</w:t>
      </w:r>
    </w:p>
    <w:p w14:paraId="14533986" w14:textId="3DC8D52E" w:rsidR="0073231B" w:rsidRPr="000676F4" w:rsidRDefault="000C28E4" w:rsidP="00CB640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>When examined separately</w:t>
      </w:r>
      <w:r w:rsidR="00697EC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there was evidence that adults with CP had an increased risk of death due to cerebrovascular disease </w:t>
      </w:r>
      <w:r w:rsidR="002A5F49" w:rsidRPr="000676F4">
        <w:rPr>
          <w:rFonts w:ascii="Times New Roman" w:hAnsi="Times New Roman" w:cs="Times New Roman"/>
          <w:sz w:val="24"/>
          <w:szCs w:val="24"/>
          <w:lang w:val="en-IE"/>
        </w:rPr>
        <w:t>and</w:t>
      </w:r>
      <w:r w:rsidR="0002416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ischaemic heart disease. T</w:t>
      </w:r>
      <w:r w:rsidR="003E2110" w:rsidRPr="000676F4">
        <w:rPr>
          <w:rFonts w:ascii="Times New Roman" w:hAnsi="Times New Roman" w:cs="Times New Roman"/>
          <w:sz w:val="24"/>
          <w:szCs w:val="24"/>
          <w:lang w:val="en-IE"/>
        </w:rPr>
        <w:t>he elevated risk of ischaemic heart disease</w:t>
      </w:r>
      <w:r w:rsidR="00175C84" w:rsidRPr="000676F4">
        <w:rPr>
          <w:rFonts w:ascii="Times New Roman" w:hAnsi="Times New Roman" w:cs="Times New Roman"/>
          <w:sz w:val="24"/>
          <w:szCs w:val="24"/>
          <w:lang w:val="en-IE"/>
        </w:rPr>
        <w:t>, however,</w:t>
      </w:r>
      <w:r w:rsidR="003E211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did not reach statistical significance at the 5% level.</w:t>
      </w:r>
    </w:p>
    <w:p w14:paraId="116DBB98" w14:textId="77777777" w:rsidR="0073231B" w:rsidRPr="000676F4" w:rsidRDefault="0073231B" w:rsidP="00CB640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  <w:sectPr w:rsidR="0073231B" w:rsidRPr="000676F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6B44B" w14:textId="72866BE8" w:rsidR="005E21F1" w:rsidRPr="000676F4" w:rsidRDefault="00955113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lastRenderedPageBreak/>
        <w:t xml:space="preserve">There have been </w:t>
      </w:r>
      <w:r w:rsidR="0082345C" w:rsidRPr="000676F4">
        <w:rPr>
          <w:rFonts w:ascii="Times New Roman" w:hAnsi="Times New Roman" w:cs="Times New Roman"/>
          <w:sz w:val="24"/>
          <w:szCs w:val="24"/>
          <w:lang w:val="en-IE"/>
        </w:rPr>
        <w:t>substantial improvement</w:t>
      </w:r>
      <w:r w:rsidR="00197809" w:rsidRPr="000676F4">
        <w:rPr>
          <w:rFonts w:ascii="Times New Roman" w:hAnsi="Times New Roman" w:cs="Times New Roman"/>
          <w:sz w:val="24"/>
          <w:szCs w:val="24"/>
          <w:lang w:val="en-IE"/>
        </w:rPr>
        <w:t>s</w:t>
      </w:r>
      <w:r w:rsidR="0082345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survival rates observed among children with</w:t>
      </w:r>
      <w:r w:rsidR="00CE7E4E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cerebral palsy</w:t>
      </w:r>
      <w:r w:rsidR="0082345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CE7E4E" w:rsidRPr="000676F4">
        <w:rPr>
          <w:rFonts w:ascii="Times New Roman" w:hAnsi="Times New Roman" w:cs="Times New Roman"/>
          <w:sz w:val="24"/>
          <w:szCs w:val="24"/>
          <w:lang w:val="en-IE"/>
        </w:rPr>
        <w:t>(</w:t>
      </w:r>
      <w:r w:rsidR="0082345C" w:rsidRPr="000676F4">
        <w:rPr>
          <w:rFonts w:ascii="Times New Roman" w:hAnsi="Times New Roman" w:cs="Times New Roman"/>
          <w:sz w:val="24"/>
          <w:szCs w:val="24"/>
          <w:lang w:val="en-IE"/>
        </w:rPr>
        <w:t>CP</w:t>
      </w:r>
      <w:r w:rsidR="00CE7E4E" w:rsidRPr="000676F4">
        <w:rPr>
          <w:rFonts w:ascii="Times New Roman" w:hAnsi="Times New Roman" w:cs="Times New Roman"/>
          <w:sz w:val="24"/>
          <w:szCs w:val="24"/>
          <w:lang w:val="en-IE"/>
        </w:rPr>
        <w:t>)</w:t>
      </w:r>
      <w:r w:rsidR="0082345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recent decades.</w:t>
      </w:r>
      <w:r w:rsidR="00DE4C0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DE4C06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DE4C0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1</w:t>
      </w:r>
      <w:r w:rsidR="00DE4C0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65447E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947F0F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Mortality rates among children aged </w:t>
      </w:r>
      <w:r w:rsidR="006A5D92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less than </w:t>
      </w:r>
      <w:r w:rsidR="00947F0F" w:rsidRPr="000676F4">
        <w:rPr>
          <w:rFonts w:ascii="Times New Roman" w:hAnsi="Times New Roman" w:cs="Times New Roman"/>
          <w:sz w:val="24"/>
          <w:szCs w:val="24"/>
          <w:lang w:val="en-IE"/>
        </w:rPr>
        <w:t>15 years</w:t>
      </w:r>
      <w:r w:rsidR="00EA3CEB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the US</w:t>
      </w:r>
      <w:r w:rsidR="00947F0F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have improved at a rate of approximately</w:t>
      </w:r>
      <w:r w:rsidR="00E2053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1.5% per year since the 1980s,</w:t>
      </w:r>
      <w:r w:rsidR="00EA3CEB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which is in line with improvements in the general population.</w:t>
      </w:r>
      <w:r w:rsidR="00E2053C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E2053C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E2053C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1</w:t>
      </w:r>
      <w:r w:rsidR="00E2053C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B71BC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t>Therefore</w:t>
      </w:r>
      <w:r w:rsidR="004916A2" w:rsidRPr="000676F4">
        <w:rPr>
          <w:rFonts w:ascii="Times New Roman" w:hAnsi="Times New Roman" w:cs="Times New Roman"/>
          <w:sz w:val="24"/>
          <w:szCs w:val="24"/>
          <w:lang w:val="en-IE"/>
        </w:rPr>
        <w:t>,</w: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although CP was historically considered a paediatric condition, the majority of children are now expected to live to adulthood.</w: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ZWNOdW0+MzQ8L1JlY051bT48RGlzcGxheVRleHQ+PHN0eWxlIGZhY2U9InN1cGVyc2NyaXB0Ij4y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ZWNOdW0+MzQ8L1JlY051bT48RGlzcGxheVRleHQ+PHN0eWxlIGZhY2U9InN1cGVyc2NyaXB0Ij4y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2,3</w: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B71BC8" w:rsidRPr="000676F4">
        <w:rPr>
          <w:rFonts w:ascii="Times New Roman" w:hAnsi="Times New Roman" w:cs="Times New Roman"/>
          <w:sz w:val="24"/>
          <w:szCs w:val="24"/>
          <w:lang w:val="en-IE"/>
        </w:rPr>
        <w:t>M</w:t>
      </w:r>
      <w:r w:rsidR="0071212D" w:rsidRPr="000676F4">
        <w:rPr>
          <w:rFonts w:ascii="Times New Roman" w:hAnsi="Times New Roman" w:cs="Times New Roman"/>
          <w:sz w:val="24"/>
          <w:szCs w:val="24"/>
          <w:lang w:val="en-IE"/>
        </w:rPr>
        <w:t>ortality rates among</w:t>
      </w:r>
      <w:r w:rsidR="00D47803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844925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adolescents and </w:t>
      </w:r>
      <w:r w:rsidR="0071212D" w:rsidRPr="000676F4">
        <w:rPr>
          <w:rFonts w:ascii="Times New Roman" w:hAnsi="Times New Roman" w:cs="Times New Roman"/>
          <w:sz w:val="24"/>
          <w:szCs w:val="24"/>
          <w:lang w:val="en-IE"/>
        </w:rPr>
        <w:t>adults</w:t>
      </w:r>
      <w:r w:rsidR="00B17594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with</w:t>
      </w:r>
      <w:r w:rsidR="003B1F2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CP</w:t>
      </w:r>
      <w:r w:rsidR="005D226F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844925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who feed orally </w:t>
      </w:r>
      <w:r w:rsidR="005D226F" w:rsidRPr="000676F4">
        <w:rPr>
          <w:rFonts w:ascii="Times New Roman" w:hAnsi="Times New Roman" w:cs="Times New Roman"/>
          <w:sz w:val="24"/>
          <w:szCs w:val="24"/>
          <w:lang w:val="en-IE"/>
        </w:rPr>
        <w:t>however,</w:t>
      </w:r>
      <w:r w:rsidR="0071212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have </w:t>
      </w:r>
      <w:r w:rsidR="006468CD" w:rsidRPr="000676F4">
        <w:rPr>
          <w:rFonts w:ascii="Times New Roman" w:hAnsi="Times New Roman" w:cs="Times New Roman"/>
          <w:sz w:val="24"/>
          <w:szCs w:val="24"/>
          <w:lang w:val="en-IE"/>
        </w:rPr>
        <w:t>not declined</w:t>
      </w:r>
      <w:r w:rsidR="008C27C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recent decades</w:t>
      </w:r>
      <w:r w:rsidR="0071212D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350488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350488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350488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1</w:t>
      </w:r>
      <w:r w:rsidR="00350488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5D32E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0C7248" w:rsidRPr="000676F4">
        <w:rPr>
          <w:rFonts w:ascii="Times New Roman" w:hAnsi="Times New Roman" w:cs="Times New Roman"/>
          <w:sz w:val="24"/>
          <w:szCs w:val="24"/>
          <w:lang w:val="en-IE"/>
        </w:rPr>
        <w:t>As a result</w:t>
      </w:r>
      <w:r w:rsidR="005D32E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="00EE1E35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there is a widening gap in life expectancy between </w:t>
      </w:r>
      <w:r w:rsidR="000C1FA6" w:rsidRPr="000676F4">
        <w:rPr>
          <w:rFonts w:ascii="Times New Roman" w:hAnsi="Times New Roman" w:cs="Times New Roman"/>
          <w:sz w:val="24"/>
          <w:szCs w:val="24"/>
          <w:lang w:val="en-IE"/>
        </w:rPr>
        <w:t>adults</w:t>
      </w:r>
      <w:r w:rsidR="003715C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with CP and the general population</w:t>
      </w:r>
      <w:r w:rsidR="00407428" w:rsidRPr="000676F4">
        <w:rPr>
          <w:rFonts w:ascii="Times New Roman" w:hAnsi="Times New Roman" w:cs="Times New Roman"/>
          <w:sz w:val="24"/>
          <w:szCs w:val="24"/>
          <w:lang w:val="en-IE"/>
        </w:rPr>
        <w:t>;</w:t>
      </w:r>
      <w:r w:rsidR="00816049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816049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816049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1</w:t>
      </w:r>
      <w:r w:rsidR="00816049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61030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407428" w:rsidRPr="000676F4">
        <w:rPr>
          <w:rFonts w:ascii="Times New Roman" w:hAnsi="Times New Roman" w:cs="Times New Roman"/>
          <w:sz w:val="24"/>
          <w:szCs w:val="24"/>
          <w:lang w:val="en-IE"/>
        </w:rPr>
        <w:t>t</w:t>
      </w:r>
      <w:r w:rsidR="00573395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he ratio of mortality rates for </w:t>
      </w:r>
      <w:r w:rsidR="00DF7F4A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these adults with </w:t>
      </w:r>
      <w:r w:rsidR="00573395" w:rsidRPr="000676F4">
        <w:rPr>
          <w:rFonts w:ascii="Times New Roman" w:hAnsi="Times New Roman" w:cs="Times New Roman"/>
          <w:sz w:val="24"/>
          <w:szCs w:val="24"/>
          <w:lang w:val="en-IE"/>
        </w:rPr>
        <w:t>CP to mortality rates in the general population has increased</w:t>
      </w:r>
      <w:r w:rsidR="0040742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by</w:t>
      </w:r>
      <w:r w:rsidR="00573395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1.7% yearly since the 1980s.</w:t>
      </w:r>
      <w:r w:rsidR="00EA3FC4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PEVuZE5vdGU+PENpdGU+PEF1dGhvcj5Ccm9va3M8L0F1dGhvcj48WWVhcj4yMDE0PC9ZZWFyPjxS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aW5lIGFuZCBjaGlsZCBuZXVyb2xvZ3k8L2FiYnItMT48L2FsdC1wZXJpb2RpY2FsPjxwYWdlcz4x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=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EA3FC4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EA3FC4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EA3FC4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1</w:t>
      </w:r>
      <w:r w:rsidR="00EA3FC4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</w:p>
    <w:p w14:paraId="02770386" w14:textId="77777777" w:rsidR="009B0FC0" w:rsidRPr="000676F4" w:rsidRDefault="009B0FC0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1E98588F" w14:textId="4E0EBA03" w:rsidR="00E64C5D" w:rsidRPr="000676F4" w:rsidRDefault="00165AC0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>Cause</w:t>
      </w:r>
      <w:r w:rsidR="008A327E" w:rsidRPr="000676F4">
        <w:rPr>
          <w:rFonts w:ascii="Times New Roman" w:hAnsi="Times New Roman" w:cs="Times New Roman"/>
          <w:sz w:val="24"/>
          <w:szCs w:val="24"/>
          <w:lang w:val="en-IE"/>
        </w:rPr>
        <w:t>s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of death among adults with CP have not been widely examined.</w:t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In 1999</w:t>
      </w:r>
      <w:r w:rsidR="005C03EC" w:rsidRPr="000676F4">
        <w:rPr>
          <w:rFonts w:ascii="Times New Roman" w:hAnsi="Times New Roman" w:cs="Times New Roman"/>
          <w:sz w:val="24"/>
          <w:szCs w:val="24"/>
          <w:lang w:val="en-IE"/>
        </w:rPr>
        <w:t>,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Strauss reported th</w:t>
      </w:r>
      <w:r w:rsidR="008432DB" w:rsidRPr="000676F4">
        <w:rPr>
          <w:rFonts w:ascii="Times New Roman" w:hAnsi="Times New Roman" w:cs="Times New Roman"/>
          <w:sz w:val="24"/>
          <w:szCs w:val="24"/>
          <w:lang w:val="en-IE"/>
        </w:rPr>
        <w:t>at adults with CP in the US had</w:t>
      </w:r>
      <w:r w:rsidR="004458C7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an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increased risk of death due to </w:t>
      </w:r>
      <w:r w:rsidR="00693249" w:rsidRPr="000676F4">
        <w:rPr>
          <w:rFonts w:ascii="Times New Roman" w:hAnsi="Times New Roman" w:cs="Times New Roman"/>
          <w:sz w:val="24"/>
          <w:szCs w:val="24"/>
          <w:lang w:val="en-IE"/>
        </w:rPr>
        <w:t>ischaemic heart disease, cerebrovascular disease,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cancer, </w:t>
      </w:r>
      <w:r w:rsidR="00693249" w:rsidRPr="000676F4">
        <w:rPr>
          <w:rFonts w:ascii="Times New Roman" w:hAnsi="Times New Roman" w:cs="Times New Roman"/>
          <w:sz w:val="24"/>
          <w:szCs w:val="24"/>
          <w:lang w:val="en-IE"/>
        </w:rPr>
        <w:t>pneumonia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,</w:t>
      </w:r>
      <w:r w:rsidR="0069324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chronic obstructive pulmonary disease,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and diseases of the digestive system.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Pr="000676F4">
        <w:rPr>
          <w:rFonts w:ascii="Times New Roman" w:hAnsi="Times New Roman" w:cs="Times New Roman"/>
          <w:sz w:val="24"/>
          <w:szCs w:val="24"/>
          <w:lang w:val="en-IE"/>
        </w:rPr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4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t>Although respiratory disease is often considered the leading cause of mortality among children with CP</w:t>
      </w:r>
      <w:proofErr w:type="gramStart"/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t>,</w:t>
      </w:r>
      <w:proofErr w:type="gramEnd"/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PEVuZE5vdGU+PENpdGU+PEF1dGhvcj5CbGFpcjwvQXV0aG9yPjxZZWFyPjIwMDE8L1llYXI+PFJl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aW5lIGFuZCBjaGlsZCBuZXVyb2xvZ3k8L2FiYnItMT48L2FsdC1wZXJpb2RpY2FsPjxwYWdlcz41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PEVuZE5vdGU+PENpdGU+PEF1dGhvcj5CbGFpcjwvQXV0aG9yPjxZZWFyPjIwMDE8L1llYXI+PFJl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3,5</w:t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4B2264" w:rsidRPr="000676F4">
        <w:rPr>
          <w:rFonts w:ascii="Times New Roman" w:hAnsi="Times New Roman" w:cs="Times New Roman"/>
          <w:sz w:val="24"/>
          <w:szCs w:val="24"/>
          <w:lang w:val="en-IE"/>
        </w:rPr>
        <w:t>Strauss</w:t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reported that</w:t>
      </w:r>
      <w:r w:rsidR="000C38A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similar to general population,</w:t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diseases of the circulatory system were the leading cause of death</w:t>
      </w:r>
      <w:r w:rsidR="000341AB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among adults with CP</w:t>
      </w:r>
      <w:r w:rsidR="00986670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4</w:t>
      </w:r>
      <w:r w:rsidR="00C13B56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98667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361D9A" w:rsidRPr="000676F4">
        <w:rPr>
          <w:rFonts w:ascii="Times New Roman" w:hAnsi="Times New Roman" w:cs="Times New Roman"/>
          <w:sz w:val="24"/>
          <w:szCs w:val="24"/>
          <w:lang w:val="en-IE"/>
        </w:rPr>
        <w:t>A</w:t>
      </w:r>
      <w:r w:rsidR="00B07D83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later study of adults</w:t>
      </w:r>
      <w:r w:rsidR="005C50A5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the US</w:t>
      </w:r>
      <w:r w:rsidR="00B07D83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also found </w:t>
      </w:r>
      <w:r w:rsidR="0098667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that adults with CP had a higher </w:t>
      </w:r>
      <w:r w:rsidR="005D0616" w:rsidRPr="000676F4">
        <w:rPr>
          <w:rFonts w:ascii="Times New Roman" w:hAnsi="Times New Roman" w:cs="Times New Roman"/>
          <w:sz w:val="24"/>
          <w:szCs w:val="24"/>
          <w:lang w:val="en-IE"/>
        </w:rPr>
        <w:t>risk of mortality due to cancer</w:t>
      </w:r>
      <w:r w:rsidR="00986670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D51AEC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/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&lt;EndNote&gt;&lt;Cite&gt;&lt;Author&gt;Day&lt;/Author&gt;&lt;Year&gt;2008&lt;/Year&gt;&lt;RecNum&gt;22&lt;/RecNum&gt;&lt;DisplayText&gt;&lt;style face="superscript"&gt;6&lt;/style&gt;&lt;/DisplayText&gt;&lt;record&gt;&lt;rec-number&gt;22&lt;/rec-number&gt;&lt;foreign-keys&gt;&lt;key app="EN" db-id="5zf2ze2dms5aw3ezew9vv0s0etz2za0zeax5" timestamp="1532006082"&gt;22&lt;/key&gt;&lt;/foreign-keys&gt;&lt;ref-type name="Journal Article"&gt;17&lt;/ref-type&gt;&lt;contributors&gt;&lt;authors&gt;&lt;author&gt;Day, S.M.&lt;/author&gt;&lt;author&gt;Brooks, J.&lt;/author&gt;&lt;author&gt;Strauss, D.&lt;/author&gt;&lt;author&gt;Shumway, S.&lt;/author&gt;&lt;author&gt;Shavelle, R.M.&lt;/author&gt;&lt;author&gt;Kush, S.&lt;/author&gt;&lt;author&gt;Sasco, A.J.&lt;/author&gt;&lt;/authors&gt;&lt;/contributors&gt;&lt;titles&gt;&lt;title&gt;Cancer mortality in cerebral palsy in California, 1988-2002&lt;/title&gt;&lt;secondary-title&gt;Int J Disabil Hum Dev&lt;/secondary-title&gt;&lt;/titles&gt;&lt;periodical&gt;&lt;full-title&gt;Int J Disabil Hum Dev&lt;/full-title&gt;&lt;/periodical&gt;&lt;pages&gt;427-434&lt;/pages&gt;&lt;volume&gt;7&lt;/volume&gt;&lt;number&gt;4&lt;/number&gt;&lt;dates&gt;&lt;year&gt;2008&lt;/year&gt;&lt;/dates&gt;&lt;urls&gt;&lt;/urls&gt;&lt;/record&gt;&lt;/Cite&gt;&lt;/EndNote&gt;</w:instrText>
      </w:r>
      <w:r w:rsidR="00D51AEC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6</w:t>
      </w:r>
      <w:r w:rsidR="00D51AEC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98667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t>Other studies describing cause of death in adults with CP outside of the US suggest</w:t>
      </w:r>
      <w:r w:rsidR="005C03EC" w:rsidRPr="000676F4">
        <w:rPr>
          <w:rFonts w:ascii="Times New Roman" w:hAnsi="Times New Roman" w:cs="Times New Roman"/>
          <w:sz w:val="24"/>
          <w:szCs w:val="24"/>
          <w:lang w:val="en-IE"/>
        </w:rPr>
        <w:t>ed</w:t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that diseases of the respiratory system</w:t>
      </w:r>
      <w:r w:rsidR="00250AB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C433B" w:rsidRPr="000676F4">
        <w:rPr>
          <w:rFonts w:ascii="Times New Roman" w:hAnsi="Times New Roman" w:cs="Times New Roman"/>
          <w:sz w:val="24"/>
          <w:szCs w:val="24"/>
          <w:lang w:val="en-IE"/>
        </w:rPr>
        <w:t>were</w:t>
      </w:r>
      <w:r w:rsidR="00250AB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the leading cause of death</w:t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PEVuZE5vdGU+PENpdGU+PEF1dGhvcj5IZW1taW5nPC9BdXRob3I+PFllYXI+MjAwNjwvWWVhcj48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PEVuZE5vdGU+PENpdGU+PEF1dGhvcj5IZW1taW5nPC9BdXRob3I+PFllYXI+MjAwNjwvWWVhcj48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7,8</w:t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gramStart"/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t>These</w:t>
      </w:r>
      <w:proofErr w:type="gramEnd"/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studies however did not directly compare cause-specific mortality</w:t>
      </w:r>
      <w:r w:rsidR="009C66B4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rates</w:t>
      </w:r>
      <w:r w:rsidR="0074292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bet</w:t>
      </w:r>
      <w:r w:rsidR="003435EB" w:rsidRPr="000676F4">
        <w:rPr>
          <w:rFonts w:ascii="Times New Roman" w:hAnsi="Times New Roman" w:cs="Times New Roman"/>
          <w:sz w:val="24"/>
          <w:szCs w:val="24"/>
          <w:lang w:val="en-IE"/>
        </w:rPr>
        <w:t>ween people with and without CP and so limited conclus</w:t>
      </w:r>
      <w:r w:rsidR="00A219D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ions can be drawn regarding </w:t>
      </w:r>
      <w:r w:rsidR="003435EB" w:rsidRPr="000676F4">
        <w:rPr>
          <w:rFonts w:ascii="Times New Roman" w:hAnsi="Times New Roman" w:cs="Times New Roman"/>
          <w:sz w:val="24"/>
          <w:szCs w:val="24"/>
          <w:lang w:val="en-IE"/>
        </w:rPr>
        <w:t>relative risk.</w:t>
      </w:r>
    </w:p>
    <w:p w14:paraId="2FE6E649" w14:textId="77777777" w:rsidR="00E64C5D" w:rsidRPr="000676F4" w:rsidRDefault="00E64C5D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5F38A69F" w14:textId="4453E3BF" w:rsidR="003B3C58" w:rsidRPr="000676F4" w:rsidRDefault="005F06AB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lastRenderedPageBreak/>
        <w:t>Cardiovascu</w:t>
      </w:r>
      <w:r w:rsidR="007A506B" w:rsidRPr="000676F4">
        <w:rPr>
          <w:rFonts w:ascii="Times New Roman" w:hAnsi="Times New Roman" w:cs="Times New Roman"/>
          <w:sz w:val="24"/>
          <w:szCs w:val="24"/>
          <w:lang w:val="en-IE"/>
        </w:rPr>
        <w:t>l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ar</w:t>
      </w:r>
      <w:r w:rsidR="00C925A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disease, chronic respiratory disease, and cancer are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leading cause</w:t>
      </w:r>
      <w:r w:rsidR="00C925A9" w:rsidRPr="000676F4">
        <w:rPr>
          <w:rFonts w:ascii="Times New Roman" w:hAnsi="Times New Roman" w:cs="Times New Roman"/>
          <w:sz w:val="24"/>
          <w:szCs w:val="24"/>
          <w:lang w:val="en-IE"/>
        </w:rPr>
        <w:t>s of death worldwide.</w:t>
      </w:r>
      <w:r w:rsidR="00C925A9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/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&lt;EndNote&gt;&lt;Cite&gt;&lt;Author&gt;Organization&lt;/Author&gt;&lt;Year&gt;2014&lt;/Year&gt;&lt;RecNum&gt;4&lt;/RecNum&gt;&lt;DisplayText&gt;&lt;style face="superscript"&gt;9&lt;/style&gt;&lt;/DisplayText&gt;&lt;record&gt;&lt;rec-number&gt;4&lt;/rec-number&gt;&lt;foreign-keys&gt;&lt;key app="EN" db-id="5zf2ze2dms5aw3ezew9vv0s0etz2za0zeax5" timestamp="1531676384"&gt;4&lt;/key&gt;&lt;/foreign-keys&gt;&lt;ref-type name="Report"&gt;27&lt;/ref-type&gt;&lt;contributors&gt;&lt;authors&gt;&lt;author&gt;World Health Organization&lt;/author&gt;&lt;/authors&gt;&lt;tertiary-authors&gt;&lt;author&gt;WHO&lt;/author&gt;&lt;/tertiary-authors&gt;&lt;/contributors&gt;&lt;titles&gt;&lt;title&gt;Global status report on noncommunicable diseases 2014&lt;/title&gt;&lt;/titles&gt;&lt;dates&gt;&lt;year&gt;2014&lt;/year&gt;&lt;/dates&gt;&lt;pub-location&gt;Geneva&lt;/pub-location&gt;&lt;urls&gt;&lt;/urls&gt;&lt;/record&gt;&lt;/Cite&gt;&lt;/EndNote&gt;</w:instrText>
      </w:r>
      <w:r w:rsidR="00C925A9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9</w:t>
      </w:r>
      <w:r w:rsidR="00C925A9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3B3C5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The </w:t>
      </w:r>
      <w:r w:rsidR="00F50941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potential </w:t>
      </w:r>
      <w:r w:rsidR="003B3C5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causal pathway between CP and these diseases </w:t>
      </w:r>
      <w:proofErr w:type="gramStart"/>
      <w:r w:rsidR="003B3C58" w:rsidRPr="000676F4">
        <w:rPr>
          <w:rFonts w:ascii="Times New Roman" w:hAnsi="Times New Roman" w:cs="Times New Roman"/>
          <w:sz w:val="24"/>
          <w:szCs w:val="24"/>
          <w:lang w:val="en-IE"/>
        </w:rPr>
        <w:t>has not been explored</w:t>
      </w:r>
      <w:proofErr w:type="gramEnd"/>
      <w:r w:rsidR="003B3C5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. However, physical inactivity is a </w:t>
      </w:r>
      <w:r w:rsidR="000F6C42" w:rsidRPr="000676F4">
        <w:rPr>
          <w:rFonts w:ascii="Times New Roman" w:hAnsi="Times New Roman" w:cs="Times New Roman"/>
          <w:sz w:val="24"/>
          <w:szCs w:val="24"/>
          <w:lang w:val="en-IE"/>
        </w:rPr>
        <w:t>shared</w:t>
      </w:r>
      <w:r w:rsidR="003B3C5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risk factor</w:t>
      </w:r>
      <w:r w:rsidR="005B3DCB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for these diseases</w:t>
      </w:r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3B3C5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t>It is well established that people with CP participate in reduced physical activity throughout the</w:t>
      </w:r>
      <w:r w:rsidR="00534801" w:rsidRPr="000676F4">
        <w:rPr>
          <w:rFonts w:ascii="Times New Roman" w:hAnsi="Times New Roman" w:cs="Times New Roman"/>
          <w:sz w:val="24"/>
          <w:szCs w:val="24"/>
          <w:lang w:val="en-IE"/>
        </w:rPr>
        <w:t>ir</w:t>
      </w:r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lifespan</w:t>
      </w:r>
      <w:proofErr w:type="gramStart"/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t>,</w:t>
      </w:r>
      <w:proofErr w:type="gramEnd"/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10</w:t>
      </w:r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8F17D2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3B3C58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which may </w:t>
      </w:r>
      <w:r w:rsidR="00B71A6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partly explain excess mortality. </w:t>
      </w:r>
      <w:r w:rsidR="00686A54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Additional explanations for </w:t>
      </w:r>
      <w:r w:rsidR="00CD0D3E" w:rsidRPr="000676F4">
        <w:rPr>
          <w:rFonts w:ascii="Times New Roman" w:hAnsi="Times New Roman" w:cs="Times New Roman"/>
          <w:sz w:val="24"/>
          <w:szCs w:val="24"/>
          <w:lang w:val="en-IE"/>
        </w:rPr>
        <w:t>an increased risk of mortality</w:t>
      </w:r>
      <w:r w:rsidR="00377247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adults with CP</w:t>
      </w:r>
      <w:r w:rsidR="00CD0D3E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686A54" w:rsidRPr="000676F4">
        <w:rPr>
          <w:rFonts w:ascii="Times New Roman" w:hAnsi="Times New Roman" w:cs="Times New Roman"/>
          <w:sz w:val="24"/>
          <w:szCs w:val="24"/>
          <w:lang w:val="en-IE"/>
        </w:rPr>
        <w:t>may be poor diagnosis and management of these conditions</w:t>
      </w:r>
      <w:r w:rsidR="00CE4FE3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686A54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While management of </w:t>
      </w:r>
      <w:r w:rsidR="0080529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cardiovascular disease, chronic respiratory disease, and cancer </w:t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in people with CP has not </w:t>
      </w:r>
      <w:proofErr w:type="gramStart"/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t>been</w:t>
      </w:r>
      <w:proofErr w:type="gramEnd"/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explored</w:t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6D523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10</w:t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it may be hypothesised that </w:t>
      </w:r>
      <w:r w:rsidR="00283824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various barriers including </w:t>
      </w:r>
      <w:r w:rsidR="00686A54" w:rsidRPr="000676F4">
        <w:rPr>
          <w:rFonts w:ascii="Times New Roman" w:hAnsi="Times New Roman" w:cs="Times New Roman"/>
          <w:sz w:val="24"/>
          <w:szCs w:val="24"/>
          <w:lang w:val="en-IE"/>
        </w:rPr>
        <w:t>communication difficulties</w:t>
      </w:r>
      <w:r w:rsidR="00AA1D8E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="007C51ED" w:rsidRPr="000676F4">
        <w:rPr>
          <w:rFonts w:ascii="Times New Roman" w:hAnsi="Times New Roman" w:cs="Times New Roman"/>
          <w:sz w:val="24"/>
          <w:szCs w:val="24"/>
          <w:lang w:val="en-IE"/>
        </w:rPr>
        <w:t>difficulties accessing health services</w:t>
      </w:r>
      <w:r w:rsidR="00AA1D8E" w:rsidRPr="000676F4">
        <w:rPr>
          <w:rFonts w:ascii="Times New Roman" w:hAnsi="Times New Roman" w:cs="Times New Roman"/>
          <w:sz w:val="24"/>
          <w:szCs w:val="24"/>
          <w:lang w:val="en-IE"/>
        </w:rPr>
        <w:t>, or diagnostic overshadowing</w:t>
      </w:r>
      <w:r w:rsidR="0030159D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result in poorer management among people with CP</w:t>
      </w:r>
      <w:r w:rsidR="007C51ED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65C28649" w14:textId="77777777" w:rsidR="00200FD7" w:rsidRPr="000676F4" w:rsidRDefault="00200FD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59954B82" w14:textId="2F364293" w:rsidR="00693249" w:rsidRPr="000676F4" w:rsidRDefault="005254E0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While </w:t>
      </w:r>
      <w:r w:rsidR="00CB7EF2" w:rsidRPr="000676F4">
        <w:rPr>
          <w:rFonts w:ascii="Times New Roman" w:hAnsi="Times New Roman" w:cs="Times New Roman"/>
          <w:sz w:val="24"/>
          <w:szCs w:val="24"/>
          <w:lang w:val="en-IE"/>
        </w:rPr>
        <w:t>it is plausible that adults with CP have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increased risk of mortality due to </w:t>
      </w:r>
      <w:r w:rsidR="0048464C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cardiovascular disease, </w:t>
      </w:r>
      <w:r w:rsidR="00CB7EF2" w:rsidRPr="000676F4">
        <w:rPr>
          <w:rFonts w:ascii="Times New Roman" w:hAnsi="Times New Roman" w:cs="Times New Roman"/>
          <w:sz w:val="24"/>
          <w:szCs w:val="24"/>
          <w:lang w:val="en-IE"/>
        </w:rPr>
        <w:t>respiratory disease, and cancer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="00BE6BC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only one study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has compared the incidence of mortality due </w:t>
      </w:r>
      <w:r w:rsidR="00521B64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to </w:t>
      </w:r>
      <w:r w:rsidR="007E3F8E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these conditions in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adults with </w:t>
      </w:r>
      <w:r w:rsidR="00181FB3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CP </w:t>
      </w:r>
      <w:r w:rsidR="00001C7F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to the incidence </w:t>
      </w:r>
      <w:r w:rsidR="00AB3B76" w:rsidRPr="000676F4">
        <w:rPr>
          <w:rFonts w:ascii="Times New Roman" w:hAnsi="Times New Roman" w:cs="Times New Roman"/>
          <w:sz w:val="24"/>
          <w:szCs w:val="24"/>
          <w:lang w:val="en-IE"/>
        </w:rPr>
        <w:t>in the general population</w:t>
      </w:r>
      <w:r w:rsidR="00FE190A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FE190A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1B48CD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FE190A" w:rsidRPr="000676F4">
        <w:rPr>
          <w:rFonts w:ascii="Times New Roman" w:hAnsi="Times New Roman" w:cs="Times New Roman"/>
          <w:sz w:val="24"/>
          <w:szCs w:val="24"/>
          <w:lang w:val="en-IE"/>
        </w:rPr>
      </w:r>
      <w:r w:rsidR="00FE190A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  <w:lang w:val="en-IE"/>
        </w:rPr>
        <w:t>4</w:t>
      </w:r>
      <w:r w:rsidR="00FE190A"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  <w:r w:rsidR="00A73C52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Since that</w:t>
      </w:r>
      <w:r w:rsidR="00FE190A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study</w:t>
      </w:r>
      <w:r w:rsidR="00A73C52" w:rsidRPr="000676F4">
        <w:rPr>
          <w:rFonts w:ascii="Times New Roman" w:hAnsi="Times New Roman" w:cs="Times New Roman"/>
          <w:sz w:val="24"/>
          <w:szCs w:val="24"/>
          <w:lang w:val="en-IE"/>
        </w:rPr>
        <w:t>,</w:t>
      </w:r>
      <w:r w:rsidR="00FE190A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associations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between CP and mortality due to these conditions </w:t>
      </w:r>
      <w:proofErr w:type="gramStart"/>
      <w:r w:rsidRPr="000676F4">
        <w:rPr>
          <w:rFonts w:ascii="Times New Roman" w:hAnsi="Times New Roman" w:cs="Times New Roman"/>
          <w:sz w:val="24"/>
          <w:szCs w:val="24"/>
          <w:lang w:val="en-IE"/>
        </w:rPr>
        <w:t>ha</w:t>
      </w:r>
      <w:r w:rsidR="00444434" w:rsidRPr="000676F4">
        <w:rPr>
          <w:rFonts w:ascii="Times New Roman" w:hAnsi="Times New Roman" w:cs="Times New Roman"/>
          <w:sz w:val="24"/>
          <w:szCs w:val="24"/>
          <w:lang w:val="en-IE"/>
        </w:rPr>
        <w:t>ve</w:t>
      </w:r>
      <w:r w:rsidR="006036BF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not been examined</w:t>
      </w:r>
      <w:proofErr w:type="gramEnd"/>
      <w:r w:rsidR="00AF1DE5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in populations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outside of the US.</w:t>
      </w:r>
      <w:r w:rsidR="00313083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69324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The aim of this study </w:t>
      </w:r>
      <w:r w:rsidR="00F54471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was </w:t>
      </w:r>
      <w:r w:rsidR="009814E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therefore </w:t>
      </w:r>
      <w:r w:rsidR="0069324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to </w:t>
      </w:r>
      <w:r w:rsidR="004D611B" w:rsidRPr="000676F4">
        <w:rPr>
          <w:rFonts w:ascii="Times New Roman" w:hAnsi="Times New Roman" w:cs="Times New Roman"/>
          <w:sz w:val="24"/>
          <w:szCs w:val="24"/>
          <w:lang w:val="en-IE"/>
        </w:rPr>
        <w:t>compare</w:t>
      </w:r>
      <w:r w:rsidR="00693249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4D611B" w:rsidRPr="000676F4">
        <w:rPr>
          <w:rFonts w:ascii="Times New Roman" w:hAnsi="Times New Roman" w:cs="Times New Roman"/>
          <w:sz w:val="24"/>
          <w:szCs w:val="24"/>
          <w:lang w:val="en-IE"/>
        </w:rPr>
        <w:t>mortality rates for cardiovascular disease, cancer, and respiratory disease between adults with CP and the general population</w:t>
      </w:r>
      <w:r w:rsidR="00C90CC2" w:rsidRPr="000676F4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7F7B224E" w14:textId="77777777" w:rsidR="00E62B52" w:rsidRPr="000676F4" w:rsidRDefault="00E62B52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32C9C260" w14:textId="23AC02A5" w:rsidR="00DE2EFF" w:rsidRPr="000676F4" w:rsidRDefault="00DE2EFF" w:rsidP="00CB64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>Method</w:t>
      </w:r>
    </w:p>
    <w:p w14:paraId="27398075" w14:textId="7548E30E" w:rsidR="00CA603B" w:rsidRPr="000676F4" w:rsidRDefault="00CF7DA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 xml:space="preserve">A cohort study </w:t>
      </w:r>
      <w:proofErr w:type="gramStart"/>
      <w:r w:rsidRPr="000676F4">
        <w:rPr>
          <w:rFonts w:ascii="Times New Roman" w:hAnsi="Times New Roman" w:cs="Times New Roman"/>
          <w:sz w:val="24"/>
          <w:szCs w:val="24"/>
        </w:rPr>
        <w:t>was conducted</w:t>
      </w:r>
      <w:proofErr w:type="gramEnd"/>
      <w:r w:rsidRPr="000676F4">
        <w:rPr>
          <w:rFonts w:ascii="Times New Roman" w:hAnsi="Times New Roman" w:cs="Times New Roman"/>
          <w:sz w:val="24"/>
          <w:szCs w:val="24"/>
        </w:rPr>
        <w:t xml:space="preserve"> to compare mortality rates due to </w:t>
      </w:r>
      <w:r w:rsidR="00FE0EFF" w:rsidRPr="000676F4">
        <w:rPr>
          <w:rFonts w:ascii="Times New Roman" w:hAnsi="Times New Roman" w:cs="Times New Roman"/>
          <w:sz w:val="24"/>
          <w:szCs w:val="24"/>
        </w:rPr>
        <w:t>cardiovascular disease, respiratory disease and cancer</w:t>
      </w:r>
      <w:r w:rsidRPr="000676F4">
        <w:rPr>
          <w:rFonts w:ascii="Times New Roman" w:hAnsi="Times New Roman" w:cs="Times New Roman"/>
          <w:sz w:val="24"/>
          <w:szCs w:val="24"/>
        </w:rPr>
        <w:t xml:space="preserve"> in adults with CP to the general population. </w:t>
      </w:r>
      <w:r w:rsidR="00CA603B" w:rsidRPr="000676F4">
        <w:rPr>
          <w:rFonts w:ascii="Times New Roman" w:hAnsi="Times New Roman" w:cs="Times New Roman"/>
          <w:sz w:val="24"/>
          <w:szCs w:val="24"/>
        </w:rPr>
        <w:t xml:space="preserve">The </w:t>
      </w:r>
      <w:r w:rsidR="00DF14C0" w:rsidRPr="000676F4">
        <w:rPr>
          <w:rFonts w:ascii="Times New Roman" w:hAnsi="Times New Roman" w:cs="Times New Roman"/>
          <w:sz w:val="24"/>
          <w:szCs w:val="24"/>
        </w:rPr>
        <w:t xml:space="preserve">Clinical Practice </w:t>
      </w:r>
      <w:r w:rsidR="00DF14C0" w:rsidRPr="000676F4">
        <w:rPr>
          <w:rFonts w:ascii="Times New Roman" w:hAnsi="Times New Roman" w:cs="Times New Roman"/>
          <w:sz w:val="24"/>
          <w:szCs w:val="24"/>
        </w:rPr>
        <w:lastRenderedPageBreak/>
        <w:t>Research Datalink (</w:t>
      </w:r>
      <w:r w:rsidR="00CA603B" w:rsidRPr="000676F4">
        <w:rPr>
          <w:rFonts w:ascii="Times New Roman" w:hAnsi="Times New Roman" w:cs="Times New Roman"/>
          <w:sz w:val="24"/>
          <w:szCs w:val="24"/>
        </w:rPr>
        <w:t>CPRD</w:t>
      </w:r>
      <w:r w:rsidR="00DF14C0" w:rsidRPr="000676F4">
        <w:rPr>
          <w:rFonts w:ascii="Times New Roman" w:hAnsi="Times New Roman" w:cs="Times New Roman"/>
          <w:sz w:val="24"/>
          <w:szCs w:val="24"/>
        </w:rPr>
        <w:t>)</w:t>
      </w:r>
      <w:r w:rsidR="00CA603B" w:rsidRPr="000676F4">
        <w:rPr>
          <w:rFonts w:ascii="Times New Roman" w:hAnsi="Times New Roman" w:cs="Times New Roman"/>
          <w:sz w:val="24"/>
          <w:szCs w:val="24"/>
        </w:rPr>
        <w:t>, a primary care dataset</w:t>
      </w:r>
      <w:r w:rsidR="00CE51C4" w:rsidRPr="000676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51C4" w:rsidRPr="000676F4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="00CE51C4" w:rsidRPr="000676F4">
        <w:rPr>
          <w:rFonts w:ascii="Times New Roman" w:hAnsi="Times New Roman" w:cs="Times New Roman"/>
          <w:sz w:val="24"/>
          <w:szCs w:val="24"/>
        </w:rPr>
        <w:t xml:space="preserve"> to identify patients with CP in England </w:t>
      </w:r>
      <w:r w:rsidR="0042708A" w:rsidRPr="000676F4">
        <w:rPr>
          <w:rFonts w:ascii="Times New Roman" w:hAnsi="Times New Roman" w:cs="Times New Roman"/>
          <w:sz w:val="24"/>
          <w:szCs w:val="24"/>
        </w:rPr>
        <w:t>with</w:t>
      </w:r>
      <w:r w:rsidR="00CE51C4" w:rsidRPr="000676F4">
        <w:rPr>
          <w:rFonts w:ascii="Times New Roman" w:hAnsi="Times New Roman" w:cs="Times New Roman"/>
          <w:sz w:val="24"/>
          <w:szCs w:val="24"/>
        </w:rPr>
        <w:t xml:space="preserve"> linked data on </w:t>
      </w:r>
      <w:r w:rsidR="00FF6AAF" w:rsidRPr="000676F4">
        <w:rPr>
          <w:rFonts w:ascii="Times New Roman" w:hAnsi="Times New Roman" w:cs="Times New Roman"/>
          <w:sz w:val="24"/>
          <w:szCs w:val="24"/>
        </w:rPr>
        <w:t>death registrations</w:t>
      </w:r>
      <w:r w:rsidR="00CE51C4" w:rsidRPr="000676F4">
        <w:rPr>
          <w:rFonts w:ascii="Times New Roman" w:hAnsi="Times New Roman" w:cs="Times New Roman"/>
          <w:sz w:val="24"/>
          <w:szCs w:val="24"/>
        </w:rPr>
        <w:t xml:space="preserve"> from the Office for National Statistics</w:t>
      </w:r>
      <w:r w:rsidR="00BD0AF9" w:rsidRPr="000676F4">
        <w:rPr>
          <w:rFonts w:ascii="Times New Roman" w:hAnsi="Times New Roman" w:cs="Times New Roman"/>
          <w:sz w:val="24"/>
          <w:szCs w:val="24"/>
        </w:rPr>
        <w:t xml:space="preserve"> (ONS)</w:t>
      </w:r>
      <w:r w:rsidR="00A14D8A" w:rsidRPr="000676F4">
        <w:rPr>
          <w:rFonts w:ascii="Times New Roman" w:hAnsi="Times New Roman" w:cs="Times New Roman"/>
          <w:sz w:val="24"/>
          <w:szCs w:val="24"/>
        </w:rPr>
        <w:t>.</w:t>
      </w:r>
    </w:p>
    <w:p w14:paraId="54E81588" w14:textId="77777777" w:rsidR="00A14D8A" w:rsidRPr="000676F4" w:rsidRDefault="00A14D8A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A68AD5" w14:textId="6DB6C004" w:rsidR="00694FA6" w:rsidRPr="000676F4" w:rsidRDefault="00F96C8F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D</w:t>
      </w:r>
      <w:r w:rsidR="00801520" w:rsidRPr="000676F4">
        <w:rPr>
          <w:rFonts w:ascii="Times New Roman" w:hAnsi="Times New Roman" w:cs="Times New Roman"/>
          <w:sz w:val="24"/>
          <w:szCs w:val="24"/>
        </w:rPr>
        <w:t>ata</w:t>
      </w:r>
      <w:r w:rsidR="00D6270E" w:rsidRPr="000676F4">
        <w:rPr>
          <w:rFonts w:ascii="Times New Roman" w:hAnsi="Times New Roman" w:cs="Times New Roman"/>
          <w:sz w:val="24"/>
          <w:szCs w:val="24"/>
        </w:rPr>
        <w:t xml:space="preserve"> in the CPRD </w:t>
      </w:r>
      <w:proofErr w:type="gramStart"/>
      <w:r w:rsidR="00801520" w:rsidRPr="000676F4">
        <w:rPr>
          <w:rFonts w:ascii="Times New Roman" w:hAnsi="Times New Roman" w:cs="Times New Roman"/>
          <w:sz w:val="24"/>
          <w:szCs w:val="24"/>
        </w:rPr>
        <w:t>are collected</w:t>
      </w:r>
      <w:proofErr w:type="gramEnd"/>
      <w:r w:rsidR="00801520" w:rsidRPr="000676F4">
        <w:rPr>
          <w:rFonts w:ascii="Times New Roman" w:hAnsi="Times New Roman" w:cs="Times New Roman"/>
          <w:sz w:val="24"/>
          <w:szCs w:val="24"/>
        </w:rPr>
        <w:t xml:space="preserve"> via electronic health records from 674 general practices </w:t>
      </w:r>
      <w:r w:rsidR="005F2E29" w:rsidRPr="000676F4">
        <w:rPr>
          <w:rFonts w:ascii="Times New Roman" w:hAnsi="Times New Roman" w:cs="Times New Roman"/>
          <w:sz w:val="24"/>
          <w:szCs w:val="24"/>
        </w:rPr>
        <w:t>across</w:t>
      </w:r>
      <w:r w:rsidR="00CC04BA" w:rsidRPr="000676F4">
        <w:rPr>
          <w:rFonts w:ascii="Times New Roman" w:hAnsi="Times New Roman" w:cs="Times New Roman"/>
          <w:sz w:val="24"/>
          <w:szCs w:val="24"/>
        </w:rPr>
        <w:t xml:space="preserve"> all regions</w:t>
      </w:r>
      <w:r w:rsidR="00327054" w:rsidRPr="000676F4">
        <w:rPr>
          <w:rFonts w:ascii="Times New Roman" w:hAnsi="Times New Roman" w:cs="Times New Roman"/>
          <w:sz w:val="24"/>
          <w:szCs w:val="24"/>
        </w:rPr>
        <w:t xml:space="preserve"> of </w:t>
      </w:r>
      <w:r w:rsidR="00801520" w:rsidRPr="000676F4">
        <w:rPr>
          <w:rFonts w:ascii="Times New Roman" w:hAnsi="Times New Roman" w:cs="Times New Roman"/>
          <w:sz w:val="24"/>
          <w:szCs w:val="24"/>
        </w:rPr>
        <w:t>the UK every month</w:t>
      </w:r>
      <w:r w:rsidR="00A14D8A" w:rsidRPr="000676F4">
        <w:rPr>
          <w:rFonts w:ascii="Times New Roman" w:hAnsi="Times New Roman" w:cs="Times New Roman"/>
          <w:sz w:val="24"/>
          <w:szCs w:val="24"/>
        </w:rPr>
        <w:t>.</w: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PEVuZE5vdGU+PENpdGU+PEF1dGhvcj5IZXJyZXR0PC9BdXRob3I+PFllYXI+MjAxNTwvWWVhcj48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PEVuZE5vdGU+PENpdGU+PEF1dGhvcj5IZXJyZXR0PC9BdXRob3I+PFllYXI+MjAxNTwvWWVhcj48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</w:rPr>
      </w:r>
      <w:r w:rsidR="001B48CD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A14D8A" w:rsidRPr="000676F4">
        <w:rPr>
          <w:rFonts w:ascii="Times New Roman" w:hAnsi="Times New Roman" w:cs="Times New Roman"/>
          <w:sz w:val="24"/>
          <w:szCs w:val="24"/>
        </w:rPr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801520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2F72CF" w:rsidRPr="000676F4">
        <w:rPr>
          <w:rFonts w:ascii="Times New Roman" w:hAnsi="Times New Roman" w:cs="Times New Roman"/>
          <w:sz w:val="24"/>
          <w:szCs w:val="24"/>
        </w:rPr>
        <w:t>As of 2013, the CPRD included research standard data</w:t>
      </w:r>
      <w:r w:rsidR="00982A0C" w:rsidRPr="000676F4">
        <w:rPr>
          <w:rFonts w:ascii="Times New Roman" w:hAnsi="Times New Roman" w:cs="Times New Roman"/>
          <w:sz w:val="24"/>
          <w:szCs w:val="24"/>
        </w:rPr>
        <w:t xml:space="preserve"> on 11.3 million</w:t>
      </w:r>
      <w:r w:rsidR="00C10FF0" w:rsidRPr="000676F4">
        <w:rPr>
          <w:rFonts w:ascii="Times New Roman" w:hAnsi="Times New Roman" w:cs="Times New Roman"/>
          <w:sz w:val="24"/>
          <w:szCs w:val="24"/>
        </w:rPr>
        <w:t xml:space="preserve"> patients</w:t>
      </w:r>
      <w:r w:rsidR="00485B4A" w:rsidRPr="000676F4">
        <w:rPr>
          <w:rFonts w:ascii="Times New Roman" w:hAnsi="Times New Roman" w:cs="Times New Roman"/>
          <w:sz w:val="24"/>
          <w:szCs w:val="24"/>
        </w:rPr>
        <w:t xml:space="preserve"> (approximately 18% of the UK population)</w:t>
      </w:r>
      <w:r w:rsidR="00776FD4" w:rsidRPr="000676F4">
        <w:rPr>
          <w:rFonts w:ascii="Times New Roman" w:hAnsi="Times New Roman" w:cs="Times New Roman"/>
          <w:sz w:val="24"/>
          <w:szCs w:val="24"/>
        </w:rPr>
        <w:t>.</w:t>
      </w:r>
      <w:r w:rsidR="0082294C" w:rsidRPr="000676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82A0C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BD0AF9" w:rsidRPr="000676F4">
        <w:rPr>
          <w:rFonts w:ascii="Times New Roman" w:hAnsi="Times New Roman" w:cs="Times New Roman"/>
          <w:sz w:val="24"/>
          <w:szCs w:val="24"/>
        </w:rPr>
        <w:t>Linked data from the ONS are available for patients from a su</w:t>
      </w:r>
      <w:r w:rsidR="003E2E8A" w:rsidRPr="000676F4">
        <w:rPr>
          <w:rFonts w:ascii="Times New Roman" w:hAnsi="Times New Roman" w:cs="Times New Roman"/>
          <w:sz w:val="24"/>
          <w:szCs w:val="24"/>
        </w:rPr>
        <w:t>bset of practices in England (75</w:t>
      </w:r>
      <w:r w:rsidR="00BD0AF9" w:rsidRPr="000676F4">
        <w:rPr>
          <w:rFonts w:ascii="Times New Roman" w:hAnsi="Times New Roman" w:cs="Times New Roman"/>
          <w:sz w:val="24"/>
          <w:szCs w:val="24"/>
        </w:rPr>
        <w:t xml:space="preserve">% of participating practices in </w:t>
      </w:r>
      <w:r w:rsidR="003E2E8A" w:rsidRPr="000676F4">
        <w:rPr>
          <w:rFonts w:ascii="Times New Roman" w:hAnsi="Times New Roman" w:cs="Times New Roman"/>
          <w:sz w:val="24"/>
          <w:szCs w:val="24"/>
        </w:rPr>
        <w:t>England</w:t>
      </w:r>
      <w:r w:rsidR="00BD0AF9" w:rsidRPr="000676F4">
        <w:rPr>
          <w:rFonts w:ascii="Times New Roman" w:hAnsi="Times New Roman" w:cs="Times New Roman"/>
          <w:sz w:val="24"/>
          <w:szCs w:val="24"/>
        </w:rPr>
        <w:t xml:space="preserve"> as of 2013</w:t>
      </w:r>
      <w:r w:rsidR="00D43AB2" w:rsidRPr="000676F4">
        <w:rPr>
          <w:rFonts w:ascii="Times New Roman" w:hAnsi="Times New Roman" w:cs="Times New Roman"/>
          <w:sz w:val="24"/>
          <w:szCs w:val="24"/>
        </w:rPr>
        <w:t xml:space="preserve">, representing 58% of all UK </w:t>
      </w:r>
      <w:r w:rsidR="002C4C85" w:rsidRPr="000676F4"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D43AB2" w:rsidRPr="000676F4">
        <w:rPr>
          <w:rFonts w:ascii="Times New Roman" w:hAnsi="Times New Roman" w:cs="Times New Roman"/>
          <w:sz w:val="24"/>
          <w:szCs w:val="24"/>
        </w:rPr>
        <w:t>practices</w:t>
      </w:r>
      <w:r w:rsidR="00BD0AF9" w:rsidRPr="000676F4">
        <w:rPr>
          <w:rFonts w:ascii="Times New Roman" w:hAnsi="Times New Roman" w:cs="Times New Roman"/>
          <w:sz w:val="24"/>
          <w:szCs w:val="24"/>
        </w:rPr>
        <w:t>)</w:t>
      </w:r>
      <w:r w:rsidR="00A14D8A" w:rsidRPr="000676F4">
        <w:rPr>
          <w:rFonts w:ascii="Times New Roman" w:hAnsi="Times New Roman" w:cs="Times New Roman"/>
          <w:sz w:val="24"/>
          <w:szCs w:val="24"/>
        </w:rPr>
        <w:t>.</w: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PEVuZE5vdGU+PENpdGU+PEF1dGhvcj5IZXJyZXR0PC9BdXRob3I+PFllYXI+MjAxNTwvWWVhcj48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PEVuZE5vdGU+PENpdGU+PEF1dGhvcj5IZXJyZXR0PC9BdXRob3I+PFllYXI+MjAxNTwvWWVhcj48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</w:fldData>
        </w:fldChar>
      </w:r>
      <w:r w:rsidR="001B48CD" w:rsidRPr="000676F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sz w:val="24"/>
          <w:szCs w:val="24"/>
        </w:rPr>
      </w:r>
      <w:r w:rsidR="001B48CD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A14D8A" w:rsidRPr="000676F4">
        <w:rPr>
          <w:rFonts w:ascii="Times New Roman" w:hAnsi="Times New Roman" w:cs="Times New Roman"/>
          <w:sz w:val="24"/>
          <w:szCs w:val="24"/>
        </w:rPr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A14D8A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2A4059" w:rsidRPr="000676F4">
        <w:rPr>
          <w:rFonts w:ascii="Times New Roman" w:hAnsi="Times New Roman" w:cs="Times New Roman"/>
          <w:sz w:val="24"/>
          <w:szCs w:val="24"/>
        </w:rPr>
        <w:t xml:space="preserve">General practitioners are the gatekeepers of healthcare in the UK. </w:t>
      </w:r>
      <w:r w:rsidR="00DC0C08" w:rsidRPr="000676F4">
        <w:rPr>
          <w:rFonts w:ascii="Times New Roman" w:hAnsi="Times New Roman" w:cs="Times New Roman"/>
          <w:sz w:val="24"/>
          <w:szCs w:val="24"/>
        </w:rPr>
        <w:t xml:space="preserve">Nearly 99% of people in England are registered </w:t>
      </w:r>
      <w:r w:rsidR="0051741E" w:rsidRPr="000676F4">
        <w:rPr>
          <w:rFonts w:ascii="Times New Roman" w:hAnsi="Times New Roman" w:cs="Times New Roman"/>
          <w:sz w:val="24"/>
          <w:szCs w:val="24"/>
        </w:rPr>
        <w:t>with a general practitioner</w: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begin"/>
      </w:r>
      <w:r w:rsidR="006D523D" w:rsidRPr="000676F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&lt;EndNote&gt;&lt;Cite&gt;&lt;Author&gt;Centre.&lt;/Author&gt;&lt;RecNum&gt;49&lt;/RecNum&gt;&lt;DisplayText&gt;&lt;style face="superscript"&gt;12&lt;/style&gt;&lt;/DisplayText&gt;&lt;record&gt;&lt;rec-number&gt;49&lt;/rec-number&gt;&lt;foreign-keys&gt;&lt;key app="EN" db-id="5zf2ze2dms5aw3ezew9vv0s0etz2za0zeax5" timestamp="1535020635"&gt;49&lt;/key&gt;&lt;/foreign-keys&gt;&lt;ref-type name="Report"&gt;27&lt;/ref-type&gt;&lt;contributors&gt;&lt;authors&gt;&lt;author&gt;Health and Social Care Information Centre. &lt;/author&gt;&lt;/authors&gt;&lt;/contributors&gt;&lt;titles&gt;&lt;title&gt;Attribution Data Set GP-Registered Populations Scaled to ONS Population Estimates – 2011 2012. &lt;/title&gt;&lt;/titles&gt;&lt;dates&gt;&lt;/dates&gt;&lt;urls&gt;&lt;related-urls&gt;&lt;url&gt;http://www.hscic.gov.uk/catalogue/PUB05054 &lt;/url&gt;&lt;/related-urls&gt;&lt;/urls&gt;&lt;/record&gt;&lt;/Cite&gt;&lt;/EndNote&gt;</w:instrTex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</w:rPr>
        <w:t>12</w: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51741E" w:rsidRPr="000676F4">
        <w:rPr>
          <w:rFonts w:ascii="Times New Roman" w:hAnsi="Times New Roman" w:cs="Times New Roman"/>
          <w:sz w:val="24"/>
          <w:szCs w:val="24"/>
        </w:rPr>
        <w:t xml:space="preserve"> and visits to a general</w:t>
      </w:r>
      <w:r w:rsidR="00DC0C08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51741E" w:rsidRPr="000676F4">
        <w:rPr>
          <w:rFonts w:ascii="Times New Roman" w:hAnsi="Times New Roman" w:cs="Times New Roman"/>
          <w:sz w:val="24"/>
          <w:szCs w:val="24"/>
        </w:rPr>
        <w:t>practitioner are free of charge.</w:t>
      </w:r>
      <w:r w:rsidR="001633E4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9B5E62" w:rsidRPr="000676F4">
        <w:rPr>
          <w:rFonts w:ascii="Times New Roman" w:hAnsi="Times New Roman" w:cs="Times New Roman"/>
          <w:sz w:val="24"/>
          <w:szCs w:val="24"/>
        </w:rPr>
        <w:t>Although</w:t>
      </w:r>
      <w:r w:rsidR="003A3145" w:rsidRPr="000676F4">
        <w:rPr>
          <w:rFonts w:ascii="Times New Roman" w:hAnsi="Times New Roman" w:cs="Times New Roman"/>
          <w:sz w:val="24"/>
          <w:szCs w:val="24"/>
        </w:rPr>
        <w:t xml:space="preserve"> they may make</w:t>
      </w:r>
      <w:r w:rsidR="009B5E62" w:rsidRPr="000676F4">
        <w:rPr>
          <w:rFonts w:ascii="Times New Roman" w:hAnsi="Times New Roman" w:cs="Times New Roman"/>
          <w:sz w:val="24"/>
          <w:szCs w:val="24"/>
        </w:rPr>
        <w:t xml:space="preserve"> referrals to secondary care, patient data </w:t>
      </w:r>
      <w:proofErr w:type="gramStart"/>
      <w:r w:rsidR="009B5E62" w:rsidRPr="000676F4">
        <w:rPr>
          <w:rFonts w:ascii="Times New Roman" w:hAnsi="Times New Roman" w:cs="Times New Roman"/>
          <w:sz w:val="24"/>
          <w:szCs w:val="24"/>
        </w:rPr>
        <w:t xml:space="preserve">are fed back from secondary care to general practitioners and recorded against a unique NHS </w:t>
      </w:r>
      <w:r w:rsidR="00367F61" w:rsidRPr="000676F4">
        <w:rPr>
          <w:rFonts w:ascii="Times New Roman" w:hAnsi="Times New Roman" w:cs="Times New Roman"/>
          <w:sz w:val="24"/>
          <w:szCs w:val="24"/>
        </w:rPr>
        <w:t xml:space="preserve">patient </w:t>
      </w:r>
      <w:r w:rsidR="009B5E62" w:rsidRPr="000676F4">
        <w:rPr>
          <w:rFonts w:ascii="Times New Roman" w:hAnsi="Times New Roman" w:cs="Times New Roman"/>
          <w:sz w:val="24"/>
          <w:szCs w:val="24"/>
        </w:rPr>
        <w:t>identifier</w:t>
      </w:r>
      <w:proofErr w:type="gramEnd"/>
      <w:r w:rsidR="009B5E62" w:rsidRPr="000676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3E4" w:rsidRPr="000676F4">
        <w:rPr>
          <w:rFonts w:ascii="Times New Roman" w:hAnsi="Times New Roman" w:cs="Times New Roman"/>
          <w:sz w:val="24"/>
          <w:szCs w:val="24"/>
        </w:rPr>
        <w:t>Data from the CPRD are largely representative of the UK population in terms of age, sex and ethnicity</w:t>
      </w:r>
      <w:r w:rsidR="00F84250" w:rsidRPr="000676F4">
        <w:rPr>
          <w:rFonts w:ascii="Times New Roman" w:hAnsi="Times New Roman" w:cs="Times New Roman"/>
          <w:sz w:val="24"/>
          <w:szCs w:val="24"/>
        </w:rPr>
        <w:t>, but general practices contributing to the CPRD may not be representative of all practices in the UK in terms of size</w:t>
      </w:r>
      <w:r w:rsidR="00A14D8A" w:rsidRPr="000676F4">
        <w:rPr>
          <w:rFonts w:ascii="Times New Roman" w:hAnsi="Times New Roman" w:cs="Times New Roman"/>
          <w:sz w:val="24"/>
          <w:szCs w:val="24"/>
        </w:rPr>
        <w:t>.</w:t>
      </w:r>
      <w:r w:rsidR="00CE0130" w:rsidRPr="000676F4">
        <w:rPr>
          <w:rFonts w:ascii="Times New Roman" w:hAnsi="Times New Roman" w:cs="Times New Roman"/>
          <w:sz w:val="24"/>
          <w:szCs w:val="24"/>
          <w:vertAlign w:val="superscript"/>
        </w:rPr>
        <w:t>11,</w:t>
      </w:r>
      <w:proofErr w:type="gramEnd"/>
      <w:r w:rsidR="00A14D8A" w:rsidRPr="000676F4">
        <w:rPr>
          <w:rFonts w:ascii="Times New Roman" w:hAnsi="Times New Roman" w:cs="Times New Roman"/>
          <w:sz w:val="24"/>
          <w:szCs w:val="24"/>
        </w:rPr>
        <w:fldChar w:fldCharType="begin"/>
      </w:r>
      <w:r w:rsidR="006D523D" w:rsidRPr="000676F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&lt;EndNote&gt;&lt;Cite&gt;&lt;Author&gt;Campbell J&lt;/Author&gt;&lt;Year&gt;2013&lt;/Year&gt;&lt;RecNum&gt;50&lt;/RecNum&gt;&lt;DisplayText&gt;&lt;style face="superscript"&gt;13,14&lt;/style&gt;&lt;/DisplayText&gt;&lt;record&gt;&lt;rec-number&gt;50&lt;/rec-number&gt;&lt;foreign-keys&gt;&lt;key app="EN" db-id="5zf2ze2dms5aw3ezew9vv0s0etz2za0zeax5" timestamp="1535020775"&gt;50&lt;/key&gt;&lt;/foreign-keys&gt;&lt;ref-type name="Journal Article"&gt;17&lt;/ref-type&gt;&lt;contributors&gt;&lt;authors&gt;&lt;author&gt;Campbell J, Dedman DJ, Eaton SC, Gallagher AM, Williams TJ. &lt;/author&gt;&lt;/authors&gt;&lt;/contributors&gt;&lt;titles&gt;&lt;title&gt;Is the GPRD GOLD population comparable to the UK population. &lt;/title&gt;&lt;secondary-title&gt;Pharmacoepidemiol Drug Saf. &lt;/secondary-title&gt;&lt;/titles&gt;&lt;periodical&gt;&lt;full-title&gt;Pharmacoepidemiol Drug Saf.&lt;/full-title&gt;&lt;/periodical&gt;&lt;pages&gt;280&lt;/pages&gt;&lt;volume&gt;22&lt;/volume&gt;&lt;number&gt;1&lt;/number&gt;&lt;dates&gt;&lt;year&gt;2013&lt;/year&gt;&lt;/dates&gt;&lt;urls&gt;&lt;/urls&gt;&lt;/record&gt;&lt;/Cite&gt;&lt;Cite&gt;&lt;Author&gt;Mathur R&lt;/Author&gt;&lt;Year&gt;2014&lt;/Year&gt;&lt;RecNum&gt;51&lt;/RecNum&gt;&lt;record&gt;&lt;rec-number&gt;51&lt;/rec-number&gt;&lt;foreign-keys&gt;&lt;key app="EN" db-id="5zf2ze2dms5aw3ezew9vv0s0etz2za0zeax5" timestamp="1535020815"&gt;51&lt;/key&gt;&lt;/foreign-keys&gt;&lt;ref-type name="Journal Article"&gt;17&lt;/ref-type&gt;&lt;contributors&gt;&lt;authors&gt;&lt;author&gt;Mathur R, Bhaskaran K, Chaturvedi N, Leon DA, vanStaa T, Grundy E, et al. &lt;/author&gt;&lt;/authors&gt;&lt;/contributors&gt;&lt;titles&gt;&lt;title&gt;Completeness and usability of ethnicity data in UK-based primary care and hospital databases. &lt;/title&gt;&lt;secondary-title&gt;J Public Health&lt;/secondary-title&gt;&lt;/titles&gt;&lt;periodical&gt;&lt;full-title&gt;J Public Health&lt;/full-title&gt;&lt;/periodical&gt;&lt;pages&gt;684-692&lt;/pages&gt;&lt;volume&gt;36&lt;/volume&gt;&lt;number&gt;4&lt;/number&gt;&lt;dates&gt;&lt;year&gt;2014&lt;/year&gt;&lt;/dates&gt;&lt;urls&gt;&lt;/urls&gt;&lt;/record&gt;&lt;/Cite&gt;&lt;/EndNote&gt;</w:instrTex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</w:rPr>
        <w:t>13,14</w:t>
      </w:r>
      <w:r w:rsidR="00A14D8A" w:rsidRPr="000676F4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A14D8A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E1575B" w:rsidRPr="000676F4">
        <w:rPr>
          <w:rFonts w:ascii="Times New Roman" w:hAnsi="Times New Roman" w:cs="Times New Roman"/>
          <w:sz w:val="24"/>
          <w:szCs w:val="24"/>
        </w:rPr>
        <w:t>Routine data collected on all patients</w:t>
      </w:r>
      <w:r w:rsidR="00CE5B78" w:rsidRPr="000676F4">
        <w:rPr>
          <w:rFonts w:ascii="Times New Roman" w:hAnsi="Times New Roman" w:cs="Times New Roman"/>
          <w:sz w:val="24"/>
          <w:szCs w:val="24"/>
        </w:rPr>
        <w:t>, such as clinical diagnoses, referrals and therapies,</w:t>
      </w:r>
      <w:r w:rsidR="00E1575B" w:rsidRPr="000676F4">
        <w:rPr>
          <w:rFonts w:ascii="Times New Roman" w:hAnsi="Times New Roman" w:cs="Times New Roman"/>
          <w:sz w:val="24"/>
          <w:szCs w:val="24"/>
        </w:rPr>
        <w:t xml:space="preserve"> are provided to the CPRD</w:t>
      </w:r>
      <w:r w:rsidR="00FE0EFF" w:rsidRPr="000676F4">
        <w:rPr>
          <w:rFonts w:ascii="Times New Roman" w:hAnsi="Times New Roman" w:cs="Times New Roman"/>
          <w:sz w:val="24"/>
          <w:szCs w:val="24"/>
        </w:rPr>
        <w:t>,</w:t>
      </w:r>
      <w:r w:rsidR="00E1575B" w:rsidRPr="000676F4">
        <w:rPr>
          <w:rFonts w:ascii="Times New Roman" w:hAnsi="Times New Roman" w:cs="Times New Roman"/>
          <w:sz w:val="24"/>
          <w:szCs w:val="24"/>
        </w:rPr>
        <w:t xml:space="preserve"> unless a patient opts out.</w:t>
      </w:r>
      <w:proofErr w:type="gramEnd"/>
      <w:r w:rsidR="00E1575B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694FA6" w:rsidRPr="000676F4">
        <w:rPr>
          <w:rFonts w:ascii="Times New Roman" w:hAnsi="Times New Roman" w:cs="Times New Roman"/>
          <w:sz w:val="24"/>
          <w:szCs w:val="24"/>
        </w:rPr>
        <w:t xml:space="preserve">Clinical events </w:t>
      </w:r>
      <w:proofErr w:type="gramStart"/>
      <w:r w:rsidR="00694FA6" w:rsidRPr="000676F4">
        <w:rPr>
          <w:rFonts w:ascii="Times New Roman" w:hAnsi="Times New Roman" w:cs="Times New Roman"/>
          <w:sz w:val="24"/>
          <w:szCs w:val="24"/>
        </w:rPr>
        <w:t>are recorded</w:t>
      </w:r>
      <w:proofErr w:type="gramEnd"/>
      <w:r w:rsidR="00694FA6" w:rsidRPr="000676F4">
        <w:rPr>
          <w:rFonts w:ascii="Times New Roman" w:hAnsi="Times New Roman" w:cs="Times New Roman"/>
          <w:sz w:val="24"/>
          <w:szCs w:val="24"/>
        </w:rPr>
        <w:t xml:space="preserve"> in general practice syste</w:t>
      </w:r>
      <w:r w:rsidR="00CA603B" w:rsidRPr="000676F4">
        <w:rPr>
          <w:rFonts w:ascii="Times New Roman" w:hAnsi="Times New Roman" w:cs="Times New Roman"/>
          <w:sz w:val="24"/>
          <w:szCs w:val="24"/>
        </w:rPr>
        <w:t>ms in the UK using a Read code.</w:t>
      </w:r>
      <w:r w:rsidR="008A085D" w:rsidRPr="000676F4">
        <w:rPr>
          <w:rFonts w:ascii="Times New Roman" w:hAnsi="Times New Roman" w:cs="Times New Roman"/>
          <w:sz w:val="24"/>
          <w:szCs w:val="24"/>
        </w:rPr>
        <w:t xml:space="preserve"> The Read clinical classification is a hierarchical system of recording clinical data. Read codes consist of five letters and numbers and are accompanied by a Read term that provides a written description of the condition each Read code refers </w:t>
      </w:r>
      <w:proofErr w:type="gramStart"/>
      <w:r w:rsidR="008A085D" w:rsidRPr="000676F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A085D" w:rsidRPr="000676F4">
        <w:rPr>
          <w:rFonts w:ascii="Times New Roman" w:hAnsi="Times New Roman" w:cs="Times New Roman"/>
          <w:sz w:val="24"/>
          <w:szCs w:val="24"/>
        </w:rPr>
        <w:t>.</w:t>
      </w:r>
    </w:p>
    <w:p w14:paraId="02FF9D49" w14:textId="77777777" w:rsidR="00694FA6" w:rsidRPr="000676F4" w:rsidRDefault="00694FA6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46AA94" w14:textId="05E510C6" w:rsidR="00CE51C4" w:rsidRPr="000676F4" w:rsidRDefault="007D0FE5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6F4">
        <w:rPr>
          <w:rFonts w:ascii="Times New Roman" w:hAnsi="Times New Roman" w:cs="Times New Roman"/>
          <w:sz w:val="24"/>
          <w:szCs w:val="24"/>
        </w:rPr>
        <w:t xml:space="preserve">Data from the CPRD </w:t>
      </w:r>
      <w:proofErr w:type="gramStart"/>
      <w:r w:rsidRPr="000676F4">
        <w:rPr>
          <w:rFonts w:ascii="Times New Roman" w:hAnsi="Times New Roman" w:cs="Times New Roman"/>
          <w:sz w:val="24"/>
          <w:szCs w:val="24"/>
        </w:rPr>
        <w:t>are linked</w:t>
      </w:r>
      <w:proofErr w:type="gramEnd"/>
      <w:r w:rsidRPr="000676F4">
        <w:rPr>
          <w:rFonts w:ascii="Times New Roman" w:hAnsi="Times New Roman" w:cs="Times New Roman"/>
          <w:sz w:val="24"/>
          <w:szCs w:val="24"/>
        </w:rPr>
        <w:t xml:space="preserve"> to ONS death registration data by an independent third party using an </w:t>
      </w:r>
      <w:r w:rsidR="00ED7150" w:rsidRPr="000676F4">
        <w:rPr>
          <w:rFonts w:ascii="Times New Roman" w:hAnsi="Times New Roman" w:cs="Times New Roman"/>
          <w:sz w:val="24"/>
          <w:szCs w:val="24"/>
        </w:rPr>
        <w:t>eight-</w:t>
      </w:r>
      <w:r w:rsidRPr="000676F4">
        <w:rPr>
          <w:rFonts w:ascii="Times New Roman" w:hAnsi="Times New Roman" w:cs="Times New Roman"/>
          <w:sz w:val="24"/>
          <w:szCs w:val="24"/>
        </w:rPr>
        <w:t xml:space="preserve">step algorithm, based on exact </w:t>
      </w:r>
      <w:r w:rsidR="008B1EEA" w:rsidRPr="000676F4">
        <w:rPr>
          <w:rFonts w:ascii="Times New Roman" w:hAnsi="Times New Roman" w:cs="Times New Roman"/>
          <w:sz w:val="24"/>
          <w:szCs w:val="24"/>
        </w:rPr>
        <w:t>National Health Service (NHS)</w:t>
      </w:r>
      <w:r w:rsidRPr="000676F4">
        <w:rPr>
          <w:rFonts w:ascii="Times New Roman" w:hAnsi="Times New Roman" w:cs="Times New Roman"/>
          <w:sz w:val="24"/>
          <w:szCs w:val="24"/>
        </w:rPr>
        <w:t xml:space="preserve"> number, sex, date </w:t>
      </w:r>
      <w:r w:rsidRPr="000676F4">
        <w:rPr>
          <w:rFonts w:ascii="Times New Roman" w:hAnsi="Times New Roman" w:cs="Times New Roman"/>
          <w:sz w:val="24"/>
          <w:szCs w:val="24"/>
        </w:rPr>
        <w:lastRenderedPageBreak/>
        <w:t xml:space="preserve">of birth, and postcode. </w:t>
      </w:r>
      <w:r w:rsidR="00694FA6" w:rsidRPr="000676F4">
        <w:rPr>
          <w:rFonts w:ascii="Times New Roman" w:hAnsi="Times New Roman" w:cs="Times New Roman"/>
          <w:sz w:val="24"/>
          <w:szCs w:val="24"/>
        </w:rPr>
        <w:t xml:space="preserve">It is a legal requirement that all deaths in England are registered; deaths </w:t>
      </w:r>
      <w:proofErr w:type="gramStart"/>
      <w:r w:rsidR="00694FA6" w:rsidRPr="000676F4">
        <w:rPr>
          <w:rFonts w:ascii="Times New Roman" w:hAnsi="Times New Roman" w:cs="Times New Roman"/>
          <w:sz w:val="24"/>
          <w:szCs w:val="24"/>
        </w:rPr>
        <w:t>are usually registered</w:t>
      </w:r>
      <w:proofErr w:type="gramEnd"/>
      <w:r w:rsidR="00694FA6" w:rsidRPr="000676F4">
        <w:rPr>
          <w:rFonts w:ascii="Times New Roman" w:hAnsi="Times New Roman" w:cs="Times New Roman"/>
          <w:sz w:val="24"/>
          <w:szCs w:val="24"/>
        </w:rPr>
        <w:t xml:space="preserve"> within five days of the date of death. Cause of death is provided by a medical practitioner</w:t>
      </w:r>
      <w:r w:rsidR="00BA05ED" w:rsidRPr="000676F4">
        <w:rPr>
          <w:rFonts w:ascii="Times New Roman" w:hAnsi="Times New Roman" w:cs="Times New Roman"/>
          <w:sz w:val="24"/>
          <w:szCs w:val="24"/>
        </w:rPr>
        <w:t>.</w:t>
      </w:r>
      <w:r w:rsidR="00BA05ED" w:rsidRPr="000676F4">
        <w:rPr>
          <w:rFonts w:ascii="Times New Roman" w:hAnsi="Times New Roman" w:cs="Times New Roman"/>
          <w:sz w:val="24"/>
          <w:szCs w:val="24"/>
        </w:rPr>
        <w:fldChar w:fldCharType="begin"/>
      </w:r>
      <w:r w:rsidR="006D523D" w:rsidRPr="000676F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&lt;EndNote&gt;&lt;Cite&gt;&lt;Author&gt;Group.&lt;/Author&gt;&lt;Year&gt;2010&lt;/Year&gt;&lt;RecNum&gt;52&lt;/RecNum&gt;&lt;DisplayText&gt;&lt;style face="superscript"&gt;15&lt;/style&gt;&lt;/DisplayText&gt;&lt;record&gt;&lt;rec-number&gt;52&lt;/rec-number&gt;&lt;foreign-keys&gt;&lt;key app="EN" db-id="5zf2ze2dms5aw3ezew9vv0s0etz2za0zeax5" timestamp="1535020875"&gt;52&lt;/key&gt;&lt;/foreign-keys&gt;&lt;ref-type name="Report"&gt;27&lt;/ref-type&gt;&lt;contributors&gt;&lt;authors&gt;&lt;author&gt;Office for National Statistics&amp;apos; Death Certification Advisory Group. &lt;/author&gt;&lt;/authors&gt;&lt;tertiary-authors&gt;&lt;author&gt;Office for National Statistics, Home Office Identity &amp;amp; Passport Service&lt;/author&gt;&lt;/tertiary-authors&gt;&lt;/contributors&gt;&lt;titles&gt;&lt;title&gt;Guidance for doctors completing Medical Certificates of Cause of Death in England and Wales. &lt;/title&gt;&lt;/titles&gt;&lt;dates&gt;&lt;year&gt;2010&lt;/year&gt;&lt;/dates&gt;&lt;urls&gt;&lt;/urls&gt;&lt;/record&gt;&lt;/Cite&gt;&lt;/EndNote&gt;</w:instrText>
      </w:r>
      <w:r w:rsidR="00BA05ED" w:rsidRPr="000676F4">
        <w:rPr>
          <w:rFonts w:ascii="Times New Roman" w:hAnsi="Times New Roman" w:cs="Times New Roman"/>
          <w:sz w:val="24"/>
          <w:szCs w:val="24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BA05ED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694FA6" w:rsidRPr="000676F4">
        <w:rPr>
          <w:rFonts w:ascii="Times New Roman" w:hAnsi="Times New Roman" w:cs="Times New Roman"/>
          <w:sz w:val="24"/>
          <w:szCs w:val="24"/>
        </w:rPr>
        <w:t xml:space="preserve"> Cause</w:t>
      </w:r>
      <w:r w:rsidR="00111074" w:rsidRPr="000676F4">
        <w:rPr>
          <w:rFonts w:ascii="Times New Roman" w:hAnsi="Times New Roman" w:cs="Times New Roman"/>
          <w:sz w:val="24"/>
          <w:szCs w:val="24"/>
        </w:rPr>
        <w:t>s</w:t>
      </w:r>
      <w:r w:rsidR="00694FA6" w:rsidRPr="000676F4">
        <w:rPr>
          <w:rFonts w:ascii="Times New Roman" w:hAnsi="Times New Roman" w:cs="Times New Roman"/>
          <w:sz w:val="24"/>
          <w:szCs w:val="24"/>
        </w:rPr>
        <w:t xml:space="preserve"> of death </w:t>
      </w:r>
      <w:proofErr w:type="gramStart"/>
      <w:r w:rsidR="00111074" w:rsidRPr="000676F4">
        <w:rPr>
          <w:rFonts w:ascii="Times New Roman" w:hAnsi="Times New Roman" w:cs="Times New Roman"/>
          <w:sz w:val="24"/>
          <w:szCs w:val="24"/>
        </w:rPr>
        <w:t>are</w:t>
      </w:r>
      <w:r w:rsidR="00694FA6" w:rsidRPr="000676F4">
        <w:rPr>
          <w:rFonts w:ascii="Times New Roman" w:hAnsi="Times New Roman" w:cs="Times New Roman"/>
          <w:sz w:val="24"/>
          <w:szCs w:val="24"/>
        </w:rPr>
        <w:t xml:space="preserve"> coded</w:t>
      </w:r>
      <w:proofErr w:type="gramEnd"/>
      <w:r w:rsidR="00694FA6" w:rsidRPr="000676F4">
        <w:rPr>
          <w:rFonts w:ascii="Times New Roman" w:hAnsi="Times New Roman" w:cs="Times New Roman"/>
          <w:sz w:val="24"/>
          <w:szCs w:val="24"/>
        </w:rPr>
        <w:t xml:space="preserve"> according to the “International Classification of Diseases” (ICD). The 10</w:t>
      </w:r>
      <w:r w:rsidR="00694FA6" w:rsidRPr="00067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4FA6" w:rsidRPr="000676F4">
        <w:rPr>
          <w:rFonts w:ascii="Times New Roman" w:hAnsi="Times New Roman" w:cs="Times New Roman"/>
          <w:sz w:val="24"/>
          <w:szCs w:val="24"/>
        </w:rPr>
        <w:t xml:space="preserve"> revision of the ICD (ICD-10) has been used to code cause of death in England since 2001. Prior to </w:t>
      </w:r>
      <w:proofErr w:type="gramStart"/>
      <w:r w:rsidR="00694FA6" w:rsidRPr="000676F4">
        <w:rPr>
          <w:rFonts w:ascii="Times New Roman" w:hAnsi="Times New Roman" w:cs="Times New Roman"/>
          <w:sz w:val="24"/>
          <w:szCs w:val="24"/>
        </w:rPr>
        <w:t>2001</w:t>
      </w:r>
      <w:proofErr w:type="gramEnd"/>
      <w:r w:rsidR="00694FA6" w:rsidRPr="000676F4">
        <w:rPr>
          <w:rFonts w:ascii="Times New Roman" w:hAnsi="Times New Roman" w:cs="Times New Roman"/>
          <w:sz w:val="24"/>
          <w:szCs w:val="24"/>
        </w:rPr>
        <w:t xml:space="preserve"> ICD-9 codes were used. </w:t>
      </w:r>
      <w:r w:rsidR="00E14412" w:rsidRPr="000676F4">
        <w:rPr>
          <w:rFonts w:ascii="Times New Roman" w:hAnsi="Times New Roman" w:cs="Times New Roman"/>
          <w:sz w:val="24"/>
          <w:szCs w:val="24"/>
        </w:rPr>
        <w:t xml:space="preserve">Information on death registrations were available for patients for the period 2 January 1998 to 31 December 2015.   </w:t>
      </w:r>
    </w:p>
    <w:p w14:paraId="13C8A94C" w14:textId="22B28BBE" w:rsidR="00CE51C4" w:rsidRPr="000676F4" w:rsidRDefault="00CE51C4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A7BAC9" w14:textId="34385E52" w:rsidR="00504D58" w:rsidRPr="000676F4" w:rsidRDefault="00504D58" w:rsidP="00CB640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76F4">
        <w:rPr>
          <w:rFonts w:ascii="Times New Roman" w:hAnsi="Times New Roman" w:cs="Times New Roman"/>
          <w:i/>
          <w:sz w:val="24"/>
          <w:szCs w:val="24"/>
        </w:rPr>
        <w:t>Participants</w:t>
      </w:r>
    </w:p>
    <w:p w14:paraId="7FB3F9F1" w14:textId="486B6BB9" w:rsidR="00CF7DA7" w:rsidRPr="000676F4" w:rsidRDefault="008E1249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Adults</w:t>
      </w:r>
      <w:r w:rsidR="00CF7DA7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861138" w:rsidRPr="000676F4">
        <w:rPr>
          <w:rFonts w:ascii="Times New Roman" w:hAnsi="Times New Roman" w:cs="Times New Roman"/>
          <w:sz w:val="24"/>
          <w:szCs w:val="24"/>
        </w:rPr>
        <w:t xml:space="preserve">in England </w:t>
      </w:r>
      <w:r w:rsidR="004C0D99" w:rsidRPr="000676F4">
        <w:rPr>
          <w:rFonts w:ascii="Times New Roman" w:hAnsi="Times New Roman" w:cs="Times New Roman"/>
          <w:sz w:val="24"/>
          <w:szCs w:val="24"/>
        </w:rPr>
        <w:t xml:space="preserve">with </w:t>
      </w:r>
      <w:r w:rsidR="00C12FA4" w:rsidRPr="000676F4">
        <w:rPr>
          <w:rFonts w:ascii="Times New Roman" w:hAnsi="Times New Roman" w:cs="Times New Roman"/>
          <w:sz w:val="24"/>
          <w:szCs w:val="24"/>
        </w:rPr>
        <w:t xml:space="preserve">a diagnosis of </w:t>
      </w:r>
      <w:r w:rsidR="004C0D99" w:rsidRPr="000676F4">
        <w:rPr>
          <w:rFonts w:ascii="Times New Roman" w:hAnsi="Times New Roman" w:cs="Times New Roman"/>
          <w:sz w:val="24"/>
          <w:szCs w:val="24"/>
        </w:rPr>
        <w:t xml:space="preserve">CP </w:t>
      </w:r>
      <w:proofErr w:type="gramStart"/>
      <w:r w:rsidR="004C0D99" w:rsidRPr="000676F4">
        <w:rPr>
          <w:rFonts w:ascii="Times New Roman" w:hAnsi="Times New Roman" w:cs="Times New Roman"/>
          <w:sz w:val="24"/>
          <w:szCs w:val="24"/>
        </w:rPr>
        <w:t>were identified</w:t>
      </w:r>
      <w:proofErr w:type="gramEnd"/>
      <w:r w:rsidR="004C0D99" w:rsidRPr="000676F4">
        <w:rPr>
          <w:rFonts w:ascii="Times New Roman" w:hAnsi="Times New Roman" w:cs="Times New Roman"/>
          <w:sz w:val="24"/>
          <w:szCs w:val="24"/>
        </w:rPr>
        <w:t xml:space="preserve"> using Read codes for CP (Appendix</w:t>
      </w:r>
      <w:r w:rsidR="00C12FA4" w:rsidRPr="000676F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CF7DA7" w:rsidRPr="000676F4">
        <w:rPr>
          <w:rFonts w:ascii="Times New Roman" w:hAnsi="Times New Roman" w:cs="Times New Roman"/>
          <w:sz w:val="24"/>
          <w:szCs w:val="24"/>
        </w:rPr>
        <w:t>The start of follow-up for patients with CP was set to the latest of</w:t>
      </w:r>
      <w:r w:rsidR="00382649" w:rsidRPr="000676F4">
        <w:rPr>
          <w:rFonts w:ascii="Times New Roman" w:hAnsi="Times New Roman" w:cs="Times New Roman"/>
          <w:sz w:val="24"/>
          <w:szCs w:val="24"/>
        </w:rPr>
        <w:t>:</w:t>
      </w:r>
      <w:r w:rsidR="00CF7DA7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812E05" w:rsidRPr="000676F4">
        <w:rPr>
          <w:rFonts w:ascii="Times New Roman" w:hAnsi="Times New Roman" w:cs="Times New Roman"/>
          <w:sz w:val="24"/>
          <w:szCs w:val="24"/>
        </w:rPr>
        <w:t xml:space="preserve">1) </w:t>
      </w:r>
      <w:r w:rsidR="00CF7DA7" w:rsidRPr="000676F4">
        <w:rPr>
          <w:rFonts w:ascii="Times New Roman" w:hAnsi="Times New Roman" w:cs="Times New Roman"/>
          <w:sz w:val="24"/>
          <w:szCs w:val="24"/>
        </w:rPr>
        <w:t>2 January 1998</w:t>
      </w:r>
      <w:r w:rsidR="00382649" w:rsidRPr="000676F4">
        <w:rPr>
          <w:rFonts w:ascii="Times New Roman" w:hAnsi="Times New Roman" w:cs="Times New Roman"/>
          <w:sz w:val="24"/>
          <w:szCs w:val="24"/>
        </w:rPr>
        <w:t>;</w:t>
      </w:r>
      <w:r w:rsidR="00CF7DA7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812E05" w:rsidRPr="000676F4">
        <w:rPr>
          <w:rFonts w:ascii="Times New Roman" w:hAnsi="Times New Roman" w:cs="Times New Roman"/>
          <w:sz w:val="24"/>
          <w:szCs w:val="24"/>
        </w:rPr>
        <w:t xml:space="preserve">2) </w:t>
      </w:r>
      <w:r w:rsidR="00CF7DA7" w:rsidRPr="000676F4">
        <w:rPr>
          <w:rFonts w:ascii="Times New Roman" w:hAnsi="Times New Roman" w:cs="Times New Roman"/>
          <w:sz w:val="24"/>
          <w:szCs w:val="24"/>
        </w:rPr>
        <w:t>the date the patient registered with the general practice</w:t>
      </w:r>
      <w:r w:rsidR="00382649" w:rsidRPr="000676F4">
        <w:rPr>
          <w:rFonts w:ascii="Times New Roman" w:hAnsi="Times New Roman" w:cs="Times New Roman"/>
          <w:sz w:val="24"/>
          <w:szCs w:val="24"/>
        </w:rPr>
        <w:t>;</w:t>
      </w:r>
      <w:r w:rsidR="00812E05" w:rsidRPr="000676F4">
        <w:rPr>
          <w:rFonts w:ascii="Times New Roman" w:hAnsi="Times New Roman" w:cs="Times New Roman"/>
          <w:sz w:val="24"/>
          <w:szCs w:val="24"/>
        </w:rPr>
        <w:t xml:space="preserve"> 3)</w:t>
      </w:r>
      <w:r w:rsidR="00CF7DA7" w:rsidRPr="000676F4">
        <w:rPr>
          <w:rFonts w:ascii="Times New Roman" w:hAnsi="Times New Roman" w:cs="Times New Roman"/>
          <w:sz w:val="24"/>
          <w:szCs w:val="24"/>
        </w:rPr>
        <w:t xml:space="preserve"> the practice up-to-standard date</w:t>
      </w:r>
      <w:r w:rsidR="00E31374" w:rsidRPr="000676F4">
        <w:rPr>
          <w:rFonts w:ascii="Times New Roman" w:hAnsi="Times New Roman" w:cs="Times New Roman"/>
          <w:sz w:val="24"/>
          <w:szCs w:val="24"/>
        </w:rPr>
        <w:t xml:space="preserve"> (i.e. the data were considered of sufficient quality to be used for research purposes)</w:t>
      </w:r>
      <w:r w:rsidR="00382649" w:rsidRPr="000676F4">
        <w:rPr>
          <w:rFonts w:ascii="Times New Roman" w:hAnsi="Times New Roman" w:cs="Times New Roman"/>
          <w:sz w:val="24"/>
          <w:szCs w:val="24"/>
        </w:rPr>
        <w:t>;</w:t>
      </w:r>
      <w:r w:rsidR="00B532CE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812E05" w:rsidRPr="000676F4">
        <w:rPr>
          <w:rFonts w:ascii="Times New Roman" w:hAnsi="Times New Roman" w:cs="Times New Roman"/>
          <w:sz w:val="24"/>
          <w:szCs w:val="24"/>
        </w:rPr>
        <w:t xml:space="preserve">4) </w:t>
      </w:r>
      <w:r w:rsidR="00CF7DA7" w:rsidRPr="000676F4">
        <w:rPr>
          <w:rFonts w:ascii="Times New Roman" w:hAnsi="Times New Roman" w:cs="Times New Roman"/>
          <w:sz w:val="24"/>
          <w:szCs w:val="24"/>
        </w:rPr>
        <w:t>the 1</w:t>
      </w:r>
      <w:r w:rsidR="00CF7DA7" w:rsidRPr="000676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7DA7" w:rsidRPr="000676F4">
        <w:rPr>
          <w:rFonts w:ascii="Times New Roman" w:hAnsi="Times New Roman" w:cs="Times New Roman"/>
          <w:sz w:val="24"/>
          <w:szCs w:val="24"/>
        </w:rPr>
        <w:t xml:space="preserve"> January of the year in which the patient turned 18 years.</w:t>
      </w:r>
      <w:proofErr w:type="gramEnd"/>
      <w:r w:rsidR="00CF7DA7" w:rsidRPr="000676F4">
        <w:rPr>
          <w:rFonts w:ascii="Times New Roman" w:hAnsi="Times New Roman" w:cs="Times New Roman"/>
          <w:sz w:val="24"/>
          <w:szCs w:val="24"/>
        </w:rPr>
        <w:t xml:space="preserve"> Patients </w:t>
      </w:r>
      <w:proofErr w:type="gramStart"/>
      <w:r w:rsidR="00CF7DA7" w:rsidRPr="000676F4">
        <w:rPr>
          <w:rFonts w:ascii="Times New Roman" w:hAnsi="Times New Roman" w:cs="Times New Roman"/>
          <w:sz w:val="24"/>
          <w:szCs w:val="24"/>
        </w:rPr>
        <w:t>were followed</w:t>
      </w:r>
      <w:proofErr w:type="gramEnd"/>
      <w:r w:rsidR="00CF7DA7" w:rsidRPr="000676F4">
        <w:rPr>
          <w:rFonts w:ascii="Times New Roman" w:hAnsi="Times New Roman" w:cs="Times New Roman"/>
          <w:sz w:val="24"/>
          <w:szCs w:val="24"/>
        </w:rPr>
        <w:t xml:space="preserve"> to the earliest of: </w:t>
      </w:r>
      <w:r w:rsidR="00382649" w:rsidRPr="000676F4">
        <w:rPr>
          <w:rFonts w:ascii="Times New Roman" w:hAnsi="Times New Roman" w:cs="Times New Roman"/>
          <w:sz w:val="24"/>
          <w:szCs w:val="24"/>
        </w:rPr>
        <w:t xml:space="preserve">1) </w:t>
      </w:r>
      <w:r w:rsidR="00CF7DA7" w:rsidRPr="000676F4">
        <w:rPr>
          <w:rFonts w:ascii="Times New Roman" w:hAnsi="Times New Roman" w:cs="Times New Roman"/>
          <w:sz w:val="24"/>
          <w:szCs w:val="24"/>
        </w:rPr>
        <w:t>transfer out of the CPRD</w:t>
      </w:r>
      <w:r w:rsidR="00382649" w:rsidRPr="000676F4">
        <w:rPr>
          <w:rFonts w:ascii="Times New Roman" w:hAnsi="Times New Roman" w:cs="Times New Roman"/>
          <w:sz w:val="24"/>
          <w:szCs w:val="24"/>
        </w:rPr>
        <w:t>; 2) 31 December 2015; 3)</w:t>
      </w:r>
      <w:r w:rsidR="00CF7DA7" w:rsidRPr="000676F4">
        <w:rPr>
          <w:rFonts w:ascii="Times New Roman" w:hAnsi="Times New Roman" w:cs="Times New Roman"/>
          <w:sz w:val="24"/>
          <w:szCs w:val="24"/>
        </w:rPr>
        <w:t xml:space="preserve"> th</w:t>
      </w:r>
      <w:r w:rsidR="00382649" w:rsidRPr="000676F4">
        <w:rPr>
          <w:rFonts w:ascii="Times New Roman" w:hAnsi="Times New Roman" w:cs="Times New Roman"/>
          <w:sz w:val="24"/>
          <w:szCs w:val="24"/>
        </w:rPr>
        <w:t>e practice last collection date; 4)</w:t>
      </w:r>
      <w:r w:rsidR="00CF7DA7" w:rsidRPr="000676F4">
        <w:rPr>
          <w:rFonts w:ascii="Times New Roman" w:hAnsi="Times New Roman" w:cs="Times New Roman"/>
          <w:sz w:val="24"/>
          <w:szCs w:val="24"/>
        </w:rPr>
        <w:t xml:space="preserve"> the date of death provided by the ONS.</w:t>
      </w:r>
    </w:p>
    <w:p w14:paraId="18EE33B5" w14:textId="30FF83D2" w:rsidR="00CF7DA7" w:rsidRPr="000676F4" w:rsidRDefault="00CF7DA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4C0A724B" w14:textId="5800A663" w:rsidR="00CF7DA7" w:rsidRPr="000676F4" w:rsidRDefault="00CF7DA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The underlyi</w:t>
      </w:r>
      <w:r w:rsidR="006031AE" w:rsidRPr="000676F4">
        <w:rPr>
          <w:rFonts w:ascii="Times New Roman" w:hAnsi="Times New Roman" w:cs="Times New Roman"/>
          <w:sz w:val="24"/>
          <w:szCs w:val="24"/>
        </w:rPr>
        <w:t xml:space="preserve">ng cause of death was </w:t>
      </w:r>
      <w:proofErr w:type="spellStart"/>
      <w:r w:rsidR="006031AE" w:rsidRPr="000676F4">
        <w:rPr>
          <w:rFonts w:ascii="Times New Roman" w:hAnsi="Times New Roman" w:cs="Times New Roman"/>
          <w:sz w:val="24"/>
          <w:szCs w:val="24"/>
        </w:rPr>
        <w:t>categorised</w:t>
      </w:r>
      <w:proofErr w:type="spellEnd"/>
      <w:r w:rsidRPr="000676F4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="00D92BB4" w:rsidRPr="000676F4">
        <w:rPr>
          <w:rFonts w:ascii="Times New Roman" w:hAnsi="Times New Roman" w:cs="Times New Roman"/>
          <w:sz w:val="24"/>
          <w:szCs w:val="24"/>
        </w:rPr>
        <w:t>revision</w:t>
      </w:r>
      <w:r w:rsidR="00792E3C" w:rsidRPr="000676F4">
        <w:rPr>
          <w:rFonts w:ascii="Times New Roman" w:hAnsi="Times New Roman" w:cs="Times New Roman"/>
          <w:sz w:val="24"/>
          <w:szCs w:val="24"/>
        </w:rPr>
        <w:t xml:space="preserve"> of</w:t>
      </w:r>
      <w:r w:rsidRPr="000676F4">
        <w:rPr>
          <w:rFonts w:ascii="Times New Roman" w:hAnsi="Times New Roman" w:cs="Times New Roman"/>
          <w:sz w:val="24"/>
          <w:szCs w:val="24"/>
        </w:rPr>
        <w:t xml:space="preserve"> ICD code</w:t>
      </w:r>
      <w:r w:rsidR="00792E3C" w:rsidRPr="000676F4">
        <w:rPr>
          <w:rFonts w:ascii="Times New Roman" w:hAnsi="Times New Roman" w:cs="Times New Roman"/>
          <w:sz w:val="24"/>
          <w:szCs w:val="24"/>
        </w:rPr>
        <w:t>s</w:t>
      </w:r>
      <w:r w:rsidRPr="000676F4">
        <w:rPr>
          <w:rFonts w:ascii="Times New Roman" w:hAnsi="Times New Roman" w:cs="Times New Roman"/>
          <w:sz w:val="24"/>
          <w:szCs w:val="24"/>
        </w:rPr>
        <w:t xml:space="preserve"> in use at date of death</w:t>
      </w:r>
      <w:r w:rsidR="00E31E25" w:rsidRPr="000676F4">
        <w:rPr>
          <w:rFonts w:ascii="Times New Roman" w:hAnsi="Times New Roman" w:cs="Times New Roman"/>
          <w:sz w:val="24"/>
          <w:szCs w:val="24"/>
        </w:rPr>
        <w:t xml:space="preserve"> (i.e. ICD-9 or ICD-10)</w:t>
      </w:r>
      <w:r w:rsidRPr="000676F4">
        <w:rPr>
          <w:rFonts w:ascii="Times New Roman" w:hAnsi="Times New Roman" w:cs="Times New Roman"/>
          <w:sz w:val="24"/>
          <w:szCs w:val="24"/>
        </w:rPr>
        <w:t xml:space="preserve">. Where the underlying cause of death </w:t>
      </w:r>
      <w:proofErr w:type="gramStart"/>
      <w:r w:rsidRPr="000676F4">
        <w:rPr>
          <w:rFonts w:ascii="Times New Roman" w:hAnsi="Times New Roman" w:cs="Times New Roman"/>
          <w:sz w:val="24"/>
          <w:szCs w:val="24"/>
        </w:rPr>
        <w:t>was</w:t>
      </w:r>
      <w:r w:rsidR="009F7F9E" w:rsidRPr="000676F4">
        <w:rPr>
          <w:rFonts w:ascii="Times New Roman" w:hAnsi="Times New Roman" w:cs="Times New Roman"/>
          <w:sz w:val="24"/>
          <w:szCs w:val="24"/>
        </w:rPr>
        <w:t xml:space="preserve"> coded</w:t>
      </w:r>
      <w:proofErr w:type="gramEnd"/>
      <w:r w:rsidR="009F7F9E" w:rsidRPr="000676F4">
        <w:rPr>
          <w:rFonts w:ascii="Times New Roman" w:hAnsi="Times New Roman" w:cs="Times New Roman"/>
          <w:sz w:val="24"/>
          <w:szCs w:val="24"/>
        </w:rPr>
        <w:t xml:space="preserve"> as</w:t>
      </w:r>
      <w:r w:rsidRPr="000676F4">
        <w:rPr>
          <w:rFonts w:ascii="Times New Roman" w:hAnsi="Times New Roman" w:cs="Times New Roman"/>
          <w:sz w:val="24"/>
          <w:szCs w:val="24"/>
        </w:rPr>
        <w:t xml:space="preserve"> CP (ICD-10 code G80) and more than one cause of death was recorded, the cause of death preceding the underlying cause of death</w:t>
      </w:r>
      <w:r w:rsidR="005D6185" w:rsidRPr="000676F4">
        <w:rPr>
          <w:rFonts w:ascii="Times New Roman" w:hAnsi="Times New Roman" w:cs="Times New Roman"/>
          <w:sz w:val="24"/>
          <w:szCs w:val="24"/>
        </w:rPr>
        <w:t xml:space="preserve"> (i.e. CP)</w:t>
      </w:r>
      <w:r w:rsidRPr="000676F4">
        <w:rPr>
          <w:rFonts w:ascii="Times New Roman" w:hAnsi="Times New Roman" w:cs="Times New Roman"/>
          <w:sz w:val="24"/>
          <w:szCs w:val="24"/>
        </w:rPr>
        <w:t xml:space="preserve"> was </w:t>
      </w:r>
      <w:r w:rsidR="009C1AD9" w:rsidRPr="000676F4">
        <w:rPr>
          <w:rFonts w:ascii="Times New Roman" w:hAnsi="Times New Roman" w:cs="Times New Roman"/>
          <w:sz w:val="24"/>
          <w:szCs w:val="24"/>
        </w:rPr>
        <w:t>used for analyses</w:t>
      </w:r>
      <w:r w:rsidRPr="000676F4">
        <w:rPr>
          <w:rFonts w:ascii="Times New Roman" w:hAnsi="Times New Roman" w:cs="Times New Roman"/>
          <w:sz w:val="24"/>
          <w:szCs w:val="24"/>
        </w:rPr>
        <w:t xml:space="preserve">. The underlying cause of death was broadly </w:t>
      </w:r>
      <w:proofErr w:type="spellStart"/>
      <w:r w:rsidRPr="000676F4">
        <w:rPr>
          <w:rFonts w:ascii="Times New Roman" w:hAnsi="Times New Roman" w:cs="Times New Roman"/>
          <w:sz w:val="24"/>
          <w:szCs w:val="24"/>
        </w:rPr>
        <w:t>categorised</w:t>
      </w:r>
      <w:proofErr w:type="spellEnd"/>
      <w:r w:rsidRPr="000676F4">
        <w:rPr>
          <w:rFonts w:ascii="Times New Roman" w:hAnsi="Times New Roman" w:cs="Times New Roman"/>
          <w:sz w:val="24"/>
          <w:szCs w:val="24"/>
        </w:rPr>
        <w:t xml:space="preserve"> as death due to malignant neoplasms (C00-C97), diseases of the circulatory system (I00-I99), and diseases of the respiratory system (J00-J99). Within these categories cause of death was </w:t>
      </w:r>
      <w:proofErr w:type="spellStart"/>
      <w:r w:rsidRPr="000676F4">
        <w:rPr>
          <w:rFonts w:ascii="Times New Roman" w:hAnsi="Times New Roman" w:cs="Times New Roman"/>
          <w:sz w:val="24"/>
          <w:szCs w:val="24"/>
        </w:rPr>
        <w:t>categorised</w:t>
      </w:r>
      <w:proofErr w:type="spellEnd"/>
      <w:r w:rsidRPr="000676F4">
        <w:rPr>
          <w:rFonts w:ascii="Times New Roman" w:hAnsi="Times New Roman" w:cs="Times New Roman"/>
          <w:sz w:val="24"/>
          <w:szCs w:val="24"/>
        </w:rPr>
        <w:t xml:space="preserve"> as colorectal cancer (C18-C21), lung cancer (C33-C34), breast cancer </w:t>
      </w:r>
      <w:r w:rsidRPr="000676F4">
        <w:rPr>
          <w:rFonts w:ascii="Times New Roman" w:hAnsi="Times New Roman" w:cs="Times New Roman"/>
          <w:sz w:val="24"/>
          <w:szCs w:val="24"/>
        </w:rPr>
        <w:lastRenderedPageBreak/>
        <w:t xml:space="preserve">(C50), prostate cancer (C61), hypertensive diseases (I10-I15), </w:t>
      </w:r>
      <w:proofErr w:type="spellStart"/>
      <w:r w:rsidRPr="000676F4">
        <w:rPr>
          <w:rFonts w:ascii="Times New Roman" w:hAnsi="Times New Roman" w:cs="Times New Roman"/>
          <w:sz w:val="24"/>
          <w:szCs w:val="24"/>
        </w:rPr>
        <w:t>ischaemic</w:t>
      </w:r>
      <w:proofErr w:type="spellEnd"/>
      <w:r w:rsidRPr="000676F4">
        <w:rPr>
          <w:rFonts w:ascii="Times New Roman" w:hAnsi="Times New Roman" w:cs="Times New Roman"/>
          <w:sz w:val="24"/>
          <w:szCs w:val="24"/>
        </w:rPr>
        <w:t xml:space="preserve"> heart diseases (I20-25), cerebrovascular diseases (I60-I69), heart failure (I50), COPD (J40-J44) and asthma (J45).</w:t>
      </w:r>
      <w:r w:rsidR="00D7495A" w:rsidRPr="000676F4">
        <w:rPr>
          <w:rFonts w:ascii="Times New Roman" w:hAnsi="Times New Roman" w:cs="Times New Roman"/>
          <w:sz w:val="24"/>
          <w:szCs w:val="24"/>
        </w:rPr>
        <w:t xml:space="preserve"> Due to data restrictions</w:t>
      </w:r>
      <w:r w:rsidR="003F27E4" w:rsidRPr="000676F4">
        <w:rPr>
          <w:rFonts w:ascii="Times New Roman" w:hAnsi="Times New Roman" w:cs="Times New Roman"/>
          <w:sz w:val="24"/>
          <w:szCs w:val="24"/>
        </w:rPr>
        <w:t xml:space="preserve"> designed to preserve anonymity</w:t>
      </w:r>
      <w:r w:rsidR="00D7495A" w:rsidRPr="000676F4">
        <w:rPr>
          <w:rFonts w:ascii="Times New Roman" w:hAnsi="Times New Roman" w:cs="Times New Roman"/>
          <w:sz w:val="24"/>
          <w:szCs w:val="24"/>
        </w:rPr>
        <w:t>, we report</w:t>
      </w:r>
      <w:r w:rsidR="00D07A39" w:rsidRPr="000676F4">
        <w:rPr>
          <w:rFonts w:ascii="Times New Roman" w:hAnsi="Times New Roman" w:cs="Times New Roman"/>
          <w:sz w:val="24"/>
          <w:szCs w:val="24"/>
        </w:rPr>
        <w:t>ed</w:t>
      </w:r>
      <w:r w:rsidR="00D7495A" w:rsidRPr="000676F4">
        <w:rPr>
          <w:rFonts w:ascii="Times New Roman" w:hAnsi="Times New Roman" w:cs="Times New Roman"/>
          <w:sz w:val="24"/>
          <w:szCs w:val="24"/>
        </w:rPr>
        <w:t xml:space="preserve"> specific causes of death only </w:t>
      </w:r>
      <w:r w:rsidR="00FC673C" w:rsidRPr="000676F4">
        <w:rPr>
          <w:rFonts w:ascii="Times New Roman" w:hAnsi="Times New Roman" w:cs="Times New Roman"/>
          <w:sz w:val="24"/>
          <w:szCs w:val="24"/>
        </w:rPr>
        <w:t>if</w:t>
      </w:r>
      <w:r w:rsidR="00D7495A" w:rsidRPr="000676F4">
        <w:rPr>
          <w:rFonts w:ascii="Times New Roman" w:hAnsi="Times New Roman" w:cs="Times New Roman"/>
          <w:sz w:val="24"/>
          <w:szCs w:val="24"/>
        </w:rPr>
        <w:t xml:space="preserve"> more than five deaths </w:t>
      </w:r>
      <w:proofErr w:type="gramStart"/>
      <w:r w:rsidR="00D7495A" w:rsidRPr="000676F4">
        <w:rPr>
          <w:rFonts w:ascii="Times New Roman" w:hAnsi="Times New Roman" w:cs="Times New Roman"/>
          <w:sz w:val="24"/>
          <w:szCs w:val="24"/>
        </w:rPr>
        <w:t>were observed</w:t>
      </w:r>
      <w:proofErr w:type="gramEnd"/>
      <w:r w:rsidR="007C7D99" w:rsidRPr="000676F4">
        <w:rPr>
          <w:rFonts w:ascii="Times New Roman" w:hAnsi="Times New Roman" w:cs="Times New Roman"/>
          <w:sz w:val="24"/>
          <w:szCs w:val="24"/>
        </w:rPr>
        <w:t xml:space="preserve"> for a given cause</w:t>
      </w:r>
      <w:r w:rsidR="00AD6A1A" w:rsidRPr="000676F4">
        <w:rPr>
          <w:rFonts w:ascii="Times New Roman" w:hAnsi="Times New Roman" w:cs="Times New Roman"/>
          <w:sz w:val="24"/>
          <w:szCs w:val="24"/>
        </w:rPr>
        <w:t xml:space="preserve"> in </w:t>
      </w:r>
      <w:r w:rsidR="00825B89" w:rsidRPr="000676F4">
        <w:rPr>
          <w:rFonts w:ascii="Times New Roman" w:hAnsi="Times New Roman" w:cs="Times New Roman"/>
          <w:sz w:val="24"/>
          <w:szCs w:val="24"/>
        </w:rPr>
        <w:t>patients</w:t>
      </w:r>
      <w:r w:rsidR="00AD6A1A" w:rsidRPr="000676F4">
        <w:rPr>
          <w:rFonts w:ascii="Times New Roman" w:hAnsi="Times New Roman" w:cs="Times New Roman"/>
          <w:sz w:val="24"/>
          <w:szCs w:val="24"/>
        </w:rPr>
        <w:t xml:space="preserve"> with CP</w:t>
      </w:r>
      <w:r w:rsidR="00D7495A" w:rsidRPr="000676F4">
        <w:rPr>
          <w:rFonts w:ascii="Times New Roman" w:hAnsi="Times New Roman" w:cs="Times New Roman"/>
          <w:sz w:val="24"/>
          <w:szCs w:val="24"/>
        </w:rPr>
        <w:t>.</w:t>
      </w:r>
      <w:r w:rsidRPr="00067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C06DF" w14:textId="783E094E" w:rsidR="00B1410B" w:rsidRPr="000676F4" w:rsidRDefault="00B1410B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F7F157" w14:textId="6472FFBE" w:rsidR="00B1410B" w:rsidRPr="000676F4" w:rsidRDefault="00B8001A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 xml:space="preserve">For each cause of death, we identified age-, sex- and calendar year-specific mortality rates in the general population from data on death registrations published annually by the </w:t>
      </w:r>
      <w:r w:rsidR="00EE48DA" w:rsidRPr="000676F4">
        <w:rPr>
          <w:rFonts w:ascii="Times New Roman" w:hAnsi="Times New Roman" w:cs="Times New Roman"/>
          <w:sz w:val="24"/>
          <w:szCs w:val="24"/>
        </w:rPr>
        <w:t>ONS.</w:t>
      </w:r>
      <w:r w:rsidR="001E5F16" w:rsidRPr="000676F4">
        <w:rPr>
          <w:rFonts w:ascii="Times New Roman" w:hAnsi="Times New Roman" w:cs="Times New Roman"/>
          <w:sz w:val="24"/>
          <w:szCs w:val="24"/>
        </w:rPr>
        <w:fldChar w:fldCharType="begin"/>
      </w:r>
      <w:r w:rsidR="001E5F16" w:rsidRPr="000676F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&lt;EndNote&gt;&lt;Cite&gt;&lt;Author&gt;Statistics.&lt;/Author&gt;&lt;RecNum&gt;53&lt;/RecNum&gt;&lt;DisplayText&gt;&lt;style face="superscript"&gt;16&lt;/style&gt;&lt;/DisplayText&gt;&lt;record&gt;&lt;rec-number&gt;53&lt;/rec-number&gt;&lt;foreign-keys&gt;&lt;key app="EN" db-id="5zf2ze2dms5aw3ezew9vv0s0etz2za0zeax5" timestamp="1535020927"&gt;53&lt;/key&gt;&lt;/foreign-keys&gt;&lt;ref-type name="Journal Article"&gt;17&lt;/ref-type&gt;&lt;contributors&gt;&lt;authors&gt;&lt;author&gt;Office for National Statistics. &lt;/author&gt;&lt;/authors&gt;&lt;/contributors&gt;&lt;titles&gt;&lt;title&gt;Mortality Statistics: Deaths Registered in England and Wales Series DR. 2006-2015.&lt;/title&gt;&lt;/titles&gt;&lt;dates&gt;&lt;/dates&gt;&lt;urls&gt;&lt;/urls&gt;&lt;/record&gt;&lt;/Cite&gt;&lt;/EndNote&gt;</w:instrText>
      </w:r>
      <w:r w:rsidR="001E5F16" w:rsidRPr="000676F4">
        <w:rPr>
          <w:rFonts w:ascii="Times New Roman" w:hAnsi="Times New Roman" w:cs="Times New Roman"/>
          <w:sz w:val="24"/>
          <w:szCs w:val="24"/>
        </w:rPr>
        <w:fldChar w:fldCharType="separate"/>
      </w:r>
      <w:r w:rsidR="001E5F16" w:rsidRPr="000676F4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1E5F16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444820" w:rsidRPr="000676F4">
        <w:rPr>
          <w:rFonts w:ascii="Times New Roman" w:hAnsi="Times New Roman" w:cs="Times New Roman"/>
          <w:sz w:val="24"/>
          <w:szCs w:val="24"/>
        </w:rPr>
        <w:t xml:space="preserve"> This allowed us to compare age-, sex- and calendar year-specific mortality rates between adults with CP and the general population.</w:t>
      </w:r>
    </w:p>
    <w:p w14:paraId="2BD423CA" w14:textId="77777777" w:rsidR="00A433B2" w:rsidRPr="000676F4" w:rsidRDefault="00A433B2" w:rsidP="00CB6406">
      <w:pPr>
        <w:pStyle w:val="Heading2"/>
        <w:spacing w:line="48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" w:name="_Toc492571453"/>
    </w:p>
    <w:p w14:paraId="00416787" w14:textId="6B44072C" w:rsidR="00CF7DA7" w:rsidRPr="000676F4" w:rsidRDefault="00CF7DA7" w:rsidP="00CB6406">
      <w:pPr>
        <w:pStyle w:val="Heading2"/>
        <w:spacing w:line="48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0676F4">
        <w:rPr>
          <w:rFonts w:ascii="Times New Roman" w:hAnsi="Times New Roman" w:cs="Times New Roman"/>
          <w:b w:val="0"/>
          <w:i/>
          <w:sz w:val="24"/>
          <w:szCs w:val="24"/>
        </w:rPr>
        <w:t>Statistical analysis</w:t>
      </w:r>
      <w:bookmarkEnd w:id="1"/>
    </w:p>
    <w:p w14:paraId="2F544F0B" w14:textId="653A14D4" w:rsidR="00CF7DA7" w:rsidRPr="000676F4" w:rsidRDefault="00CF7DA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 xml:space="preserve">Means, standard deviations (SD), medians, interquartile ranges (IQR), ranges, frequencies, and percentages, where appropriate, were used to describe the distribution of sex, age at start of </w:t>
      </w:r>
      <w:proofErr w:type="gramStart"/>
      <w:r w:rsidRPr="000676F4">
        <w:rPr>
          <w:rFonts w:ascii="Times New Roman" w:hAnsi="Times New Roman" w:cs="Times New Roman"/>
          <w:sz w:val="24"/>
          <w:szCs w:val="24"/>
        </w:rPr>
        <w:t>follow-up,</w:t>
      </w:r>
      <w:proofErr w:type="gramEnd"/>
      <w:r w:rsidRPr="000676F4">
        <w:rPr>
          <w:rFonts w:ascii="Times New Roman" w:hAnsi="Times New Roman" w:cs="Times New Roman"/>
          <w:sz w:val="24"/>
          <w:szCs w:val="24"/>
        </w:rPr>
        <w:t xml:space="preserve"> and</w:t>
      </w:r>
      <w:r w:rsidR="001B6457" w:rsidRPr="000676F4">
        <w:rPr>
          <w:rFonts w:ascii="Times New Roman" w:hAnsi="Times New Roman" w:cs="Times New Roman"/>
          <w:sz w:val="24"/>
          <w:szCs w:val="24"/>
        </w:rPr>
        <w:t xml:space="preserve"> general</w:t>
      </w:r>
      <w:r w:rsidRPr="000676F4">
        <w:rPr>
          <w:rFonts w:ascii="Times New Roman" w:hAnsi="Times New Roman" w:cs="Times New Roman"/>
          <w:sz w:val="24"/>
          <w:szCs w:val="24"/>
        </w:rPr>
        <w:t xml:space="preserve"> practice </w:t>
      </w:r>
      <w:r w:rsidR="001B6457" w:rsidRPr="000676F4">
        <w:rPr>
          <w:rFonts w:ascii="Times New Roman" w:hAnsi="Times New Roman" w:cs="Times New Roman"/>
          <w:sz w:val="24"/>
          <w:szCs w:val="24"/>
        </w:rPr>
        <w:t>location</w:t>
      </w:r>
      <w:r w:rsidRPr="000676F4">
        <w:rPr>
          <w:rFonts w:ascii="Times New Roman" w:hAnsi="Times New Roman" w:cs="Times New Roman"/>
          <w:sz w:val="24"/>
          <w:szCs w:val="24"/>
        </w:rPr>
        <w:t xml:space="preserve"> among patients with CP</w:t>
      </w:r>
      <w:r w:rsidR="00DB6DBC" w:rsidRPr="000676F4">
        <w:rPr>
          <w:rFonts w:ascii="Times New Roman" w:hAnsi="Times New Roman" w:cs="Times New Roman"/>
          <w:sz w:val="24"/>
          <w:szCs w:val="24"/>
        </w:rPr>
        <w:t>.</w:t>
      </w:r>
      <w:r w:rsidRPr="000676F4">
        <w:rPr>
          <w:rFonts w:ascii="Times New Roman" w:hAnsi="Times New Roman" w:cs="Times New Roman"/>
          <w:sz w:val="24"/>
          <w:szCs w:val="24"/>
        </w:rPr>
        <w:t xml:space="preserve"> The number and percentage of patients with CP who died during follow-up, the number and percentage of patients with CP who died of each </w:t>
      </w:r>
      <w:proofErr w:type="gramStart"/>
      <w:r w:rsidRPr="000676F4">
        <w:rPr>
          <w:rFonts w:ascii="Times New Roman" w:hAnsi="Times New Roman" w:cs="Times New Roman"/>
          <w:sz w:val="24"/>
          <w:szCs w:val="24"/>
        </w:rPr>
        <w:t>cause,</w:t>
      </w:r>
      <w:proofErr w:type="gramEnd"/>
      <w:r w:rsidRPr="000676F4">
        <w:rPr>
          <w:rFonts w:ascii="Times New Roman" w:hAnsi="Times New Roman" w:cs="Times New Roman"/>
          <w:sz w:val="24"/>
          <w:szCs w:val="24"/>
        </w:rPr>
        <w:t xml:space="preserve"> and the total number of person-years </w:t>
      </w:r>
      <w:r w:rsidR="00DB6DBC" w:rsidRPr="000676F4">
        <w:rPr>
          <w:rFonts w:ascii="Times New Roman" w:hAnsi="Times New Roman" w:cs="Times New Roman"/>
          <w:sz w:val="24"/>
          <w:szCs w:val="24"/>
        </w:rPr>
        <w:t xml:space="preserve">of follow-up </w:t>
      </w:r>
      <w:r w:rsidRPr="000676F4">
        <w:rPr>
          <w:rFonts w:ascii="Times New Roman" w:hAnsi="Times New Roman" w:cs="Times New Roman"/>
          <w:sz w:val="24"/>
          <w:szCs w:val="24"/>
        </w:rPr>
        <w:t xml:space="preserve">were calculated. </w:t>
      </w:r>
    </w:p>
    <w:p w14:paraId="50691CA8" w14:textId="77777777" w:rsidR="00CF7DA7" w:rsidRPr="000676F4" w:rsidRDefault="00CF7DA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350543" w14:textId="3D03E43F" w:rsidR="00CF7DA7" w:rsidRPr="000676F4" w:rsidRDefault="00CF7DA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 xml:space="preserve">All cause and cause-specific </w:t>
      </w:r>
      <w:proofErr w:type="spellStart"/>
      <w:r w:rsidRPr="000676F4">
        <w:rPr>
          <w:rFonts w:ascii="Times New Roman" w:hAnsi="Times New Roman" w:cs="Times New Roman"/>
          <w:sz w:val="24"/>
          <w:szCs w:val="24"/>
        </w:rPr>
        <w:t>standardised</w:t>
      </w:r>
      <w:proofErr w:type="spellEnd"/>
      <w:r w:rsidRPr="000676F4">
        <w:rPr>
          <w:rFonts w:ascii="Times New Roman" w:hAnsi="Times New Roman" w:cs="Times New Roman"/>
          <w:sz w:val="24"/>
          <w:szCs w:val="24"/>
        </w:rPr>
        <w:t xml:space="preserve"> mortality ratios</w:t>
      </w:r>
      <w:r w:rsidR="007D00D7" w:rsidRPr="000676F4">
        <w:rPr>
          <w:rFonts w:ascii="Times New Roman" w:hAnsi="Times New Roman" w:cs="Times New Roman"/>
          <w:sz w:val="24"/>
          <w:szCs w:val="24"/>
        </w:rPr>
        <w:t xml:space="preserve"> (SMR)</w:t>
      </w:r>
      <w:r w:rsidRPr="00067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6F4">
        <w:rPr>
          <w:rFonts w:ascii="Times New Roman" w:hAnsi="Times New Roman" w:cs="Times New Roman"/>
          <w:sz w:val="24"/>
          <w:szCs w:val="24"/>
        </w:rPr>
        <w:t>were calculated</w:t>
      </w:r>
      <w:proofErr w:type="gramEnd"/>
      <w:r w:rsidRPr="000676F4">
        <w:rPr>
          <w:rFonts w:ascii="Times New Roman" w:hAnsi="Times New Roman" w:cs="Times New Roman"/>
          <w:sz w:val="24"/>
          <w:szCs w:val="24"/>
        </w:rPr>
        <w:t xml:space="preserve"> as the number of observed deaths divided by the number of expected deaths</w:t>
      </w:r>
      <w:r w:rsidR="00FA2F77" w:rsidRPr="000676F4">
        <w:rPr>
          <w:rFonts w:ascii="Times New Roman" w:hAnsi="Times New Roman" w:cs="Times New Roman"/>
          <w:sz w:val="24"/>
          <w:szCs w:val="24"/>
        </w:rPr>
        <w:t xml:space="preserve"> within each category of causes</w:t>
      </w:r>
      <w:r w:rsidRPr="000676F4">
        <w:rPr>
          <w:rFonts w:ascii="Times New Roman" w:hAnsi="Times New Roman" w:cs="Times New Roman"/>
          <w:sz w:val="24"/>
          <w:szCs w:val="24"/>
        </w:rPr>
        <w:t xml:space="preserve">. In order to obtain the number of expected deaths, person-years of follow-up was stratified according to sex, age (ten year bands) and calendar year (one year bands) and multiplied by the corresponding </w:t>
      </w:r>
      <w:r w:rsidR="007E3890" w:rsidRPr="000676F4">
        <w:rPr>
          <w:rFonts w:ascii="Times New Roman" w:hAnsi="Times New Roman" w:cs="Times New Roman"/>
          <w:sz w:val="24"/>
          <w:szCs w:val="24"/>
        </w:rPr>
        <w:t>sex- age- and calendar-year-</w:t>
      </w:r>
      <w:r w:rsidR="00B43A70" w:rsidRPr="000676F4">
        <w:rPr>
          <w:rFonts w:ascii="Times New Roman" w:hAnsi="Times New Roman" w:cs="Times New Roman"/>
          <w:sz w:val="24"/>
          <w:szCs w:val="24"/>
        </w:rPr>
        <w:t>specific</w:t>
      </w:r>
      <w:r w:rsidR="007E3890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Pr="000676F4">
        <w:rPr>
          <w:rFonts w:ascii="Times New Roman" w:hAnsi="Times New Roman" w:cs="Times New Roman"/>
          <w:sz w:val="24"/>
          <w:szCs w:val="24"/>
        </w:rPr>
        <w:t>mortality rate for the general population</w:t>
      </w:r>
      <w:r w:rsidR="00B10775" w:rsidRPr="000676F4">
        <w:rPr>
          <w:rFonts w:ascii="Times New Roman" w:hAnsi="Times New Roman" w:cs="Times New Roman"/>
          <w:sz w:val="24"/>
          <w:szCs w:val="24"/>
        </w:rPr>
        <w:t>.</w:t>
      </w:r>
      <w:r w:rsidR="00B10775" w:rsidRPr="000676F4">
        <w:rPr>
          <w:rFonts w:ascii="Times New Roman" w:hAnsi="Times New Roman" w:cs="Times New Roman"/>
          <w:sz w:val="24"/>
          <w:szCs w:val="24"/>
        </w:rPr>
        <w:fldChar w:fldCharType="begin"/>
      </w:r>
      <w:r w:rsidR="006D523D" w:rsidRPr="000676F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&lt;EndNote&gt;&lt;Cite&gt;&lt;Author&gt;Statistics.&lt;/Author&gt;&lt;RecNum&gt;53&lt;/RecNum&gt;&lt;DisplayText&gt;&lt;style face="superscript"&gt;16&lt;/style&gt;&lt;/DisplayText&gt;&lt;record&gt;&lt;rec-number&gt;53&lt;/rec-number&gt;&lt;foreign-keys&gt;&lt;key app="EN" db-id="5zf2ze2dms5aw3ezew9vv0s0etz2za0zeax5" timestamp="1535020927"&gt;53&lt;/key&gt;&lt;/foreign-keys&gt;&lt;ref-type name="Journal Article"&gt;17&lt;/ref-type&gt;&lt;contributors&gt;&lt;authors&gt;&lt;author&gt;Office for National Statistics. &lt;/author&gt;&lt;/authors&gt;&lt;/contributors&gt;&lt;titles&gt;&lt;title&gt;Mortality Statistics: Deaths Registered in England and Wales Series DR. 2006-2015.&lt;/title&gt;&lt;/titles&gt;&lt;dates&gt;&lt;/dates&gt;&lt;urls&gt;&lt;/urls&gt;&lt;/record&gt;&lt;/Cite&gt;&lt;/EndNote&gt;</w:instrText>
      </w:r>
      <w:r w:rsidR="00B10775" w:rsidRPr="000676F4">
        <w:rPr>
          <w:rFonts w:ascii="Times New Roman" w:hAnsi="Times New Roman" w:cs="Times New Roman"/>
          <w:sz w:val="24"/>
          <w:szCs w:val="24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B10775" w:rsidRPr="000676F4">
        <w:rPr>
          <w:rFonts w:ascii="Times New Roman" w:hAnsi="Times New Roman" w:cs="Times New Roman"/>
          <w:sz w:val="24"/>
          <w:szCs w:val="24"/>
        </w:rPr>
        <w:fldChar w:fldCharType="end"/>
      </w:r>
      <w:r w:rsidR="00C00708" w:rsidRPr="000676F4">
        <w:rPr>
          <w:rFonts w:ascii="Times New Roman" w:hAnsi="Times New Roman" w:cs="Times New Roman"/>
          <w:sz w:val="24"/>
          <w:szCs w:val="24"/>
        </w:rPr>
        <w:t xml:space="preserve"> </w:t>
      </w:r>
      <w:r w:rsidR="00E533F2" w:rsidRPr="000676F4">
        <w:rPr>
          <w:rFonts w:ascii="Times New Roman" w:hAnsi="Times New Roman" w:cs="Times New Roman"/>
          <w:sz w:val="24"/>
          <w:szCs w:val="24"/>
        </w:rPr>
        <w:lastRenderedPageBreak/>
        <w:t xml:space="preserve">Expected numbers of deaths in each stratum </w:t>
      </w:r>
      <w:proofErr w:type="gramStart"/>
      <w:r w:rsidR="00E533F2" w:rsidRPr="000676F4">
        <w:rPr>
          <w:rFonts w:ascii="Times New Roman" w:hAnsi="Times New Roman" w:cs="Times New Roman"/>
          <w:sz w:val="24"/>
          <w:szCs w:val="24"/>
        </w:rPr>
        <w:t>were then summed</w:t>
      </w:r>
      <w:proofErr w:type="gramEnd"/>
      <w:r w:rsidR="00E533F2" w:rsidRPr="000676F4">
        <w:rPr>
          <w:rFonts w:ascii="Times New Roman" w:hAnsi="Times New Roman" w:cs="Times New Roman"/>
          <w:sz w:val="24"/>
          <w:szCs w:val="24"/>
        </w:rPr>
        <w:t xml:space="preserve"> to obtain the overall sex-, age- and calendar-year-adjusted expected number. Stata version 14.0</w:t>
      </w:r>
      <w:r w:rsidR="00B95177" w:rsidRPr="00067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177" w:rsidRPr="000676F4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="00B95177" w:rsidRPr="000676F4">
        <w:rPr>
          <w:rFonts w:ascii="Times New Roman" w:hAnsi="Times New Roman" w:cs="Times New Roman"/>
          <w:sz w:val="24"/>
          <w:szCs w:val="24"/>
        </w:rPr>
        <w:t xml:space="preserve"> to conduct analysis.</w:t>
      </w:r>
      <w:r w:rsidR="00E533F2" w:rsidRPr="00067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7ADD6" w14:textId="77777777" w:rsidR="00CF7DA7" w:rsidRPr="000676F4" w:rsidRDefault="00CF7DA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74C40F" w14:textId="634E713D" w:rsidR="00CF7DA7" w:rsidRPr="000676F4" w:rsidRDefault="00CF7DA7" w:rsidP="00CB6406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Toc492571456"/>
      <w:r w:rsidRPr="000676F4">
        <w:rPr>
          <w:rFonts w:ascii="Times New Roman" w:hAnsi="Times New Roman" w:cs="Times New Roman"/>
          <w:sz w:val="24"/>
          <w:szCs w:val="24"/>
        </w:rPr>
        <w:t>Results</w:t>
      </w:r>
      <w:bookmarkEnd w:id="2"/>
    </w:p>
    <w:p w14:paraId="0426AF0B" w14:textId="2097AD53" w:rsidR="00CF7DA7" w:rsidRPr="000676F4" w:rsidRDefault="00F54E7C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>In total</w:t>
      </w:r>
      <w:r w:rsidR="005327BA" w:rsidRPr="000676F4">
        <w:rPr>
          <w:rFonts w:ascii="Times New Roman" w:hAnsi="Times New Roman" w:cs="Times New Roman"/>
          <w:color w:val="auto"/>
        </w:rPr>
        <w:t>,</w:t>
      </w:r>
      <w:r w:rsidRPr="000676F4">
        <w:rPr>
          <w:rFonts w:ascii="Times New Roman" w:hAnsi="Times New Roman" w:cs="Times New Roman"/>
          <w:color w:val="auto"/>
        </w:rPr>
        <w:t xml:space="preserve"> we identified 9</w:t>
      </w:r>
      <w:r w:rsidR="0031521C" w:rsidRPr="000676F4">
        <w:rPr>
          <w:rFonts w:ascii="Times New Roman" w:hAnsi="Times New Roman" w:cs="Times New Roman"/>
          <w:color w:val="auto"/>
        </w:rPr>
        <w:t>58</w:t>
      </w:r>
      <w:r w:rsidRPr="000676F4">
        <w:rPr>
          <w:rFonts w:ascii="Times New Roman" w:hAnsi="Times New Roman" w:cs="Times New Roman"/>
          <w:color w:val="auto"/>
        </w:rPr>
        <w:t xml:space="preserve"> patients with at least one record of CP who were eli</w:t>
      </w:r>
      <w:r w:rsidR="00E2189C" w:rsidRPr="000676F4">
        <w:rPr>
          <w:rFonts w:ascii="Times New Roman" w:hAnsi="Times New Roman" w:cs="Times New Roman"/>
          <w:color w:val="auto"/>
        </w:rPr>
        <w:t>gi</w:t>
      </w:r>
      <w:r w:rsidR="0031521C" w:rsidRPr="000676F4">
        <w:rPr>
          <w:rFonts w:ascii="Times New Roman" w:hAnsi="Times New Roman" w:cs="Times New Roman"/>
          <w:color w:val="auto"/>
        </w:rPr>
        <w:t xml:space="preserve">ble to </w:t>
      </w:r>
      <w:proofErr w:type="gramStart"/>
      <w:r w:rsidR="0031521C" w:rsidRPr="000676F4">
        <w:rPr>
          <w:rFonts w:ascii="Times New Roman" w:hAnsi="Times New Roman" w:cs="Times New Roman"/>
          <w:color w:val="auto"/>
        </w:rPr>
        <w:t>be linked</w:t>
      </w:r>
      <w:proofErr w:type="gramEnd"/>
      <w:r w:rsidR="0031521C" w:rsidRPr="000676F4">
        <w:rPr>
          <w:rFonts w:ascii="Times New Roman" w:hAnsi="Times New Roman" w:cs="Times New Roman"/>
          <w:color w:val="auto"/>
        </w:rPr>
        <w:t xml:space="preserve"> to ONS data </w:t>
      </w:r>
      <w:r w:rsidR="00CF7DA7" w:rsidRPr="000676F4">
        <w:rPr>
          <w:rFonts w:ascii="Times New Roman" w:hAnsi="Times New Roman" w:cs="Times New Roman"/>
          <w:color w:val="auto"/>
        </w:rPr>
        <w:t xml:space="preserve">(Table 1). </w:t>
      </w:r>
      <w:r w:rsidR="00EE62C2" w:rsidRPr="000676F4">
        <w:rPr>
          <w:rFonts w:ascii="Times New Roman" w:hAnsi="Times New Roman" w:cs="Times New Roman"/>
          <w:color w:val="auto"/>
        </w:rPr>
        <w:t xml:space="preserve">There were slightly more males than females (52.5%). Median age at the start of follow-up was 31 yr. </w:t>
      </w:r>
      <w:r w:rsidR="00CF7DA7" w:rsidRPr="000676F4">
        <w:rPr>
          <w:rFonts w:ascii="Times New Roman" w:hAnsi="Times New Roman" w:cs="Times New Roman"/>
          <w:color w:val="auto"/>
        </w:rPr>
        <w:t xml:space="preserve">The cohort </w:t>
      </w:r>
      <w:proofErr w:type="gramStart"/>
      <w:r w:rsidR="00CF7DA7" w:rsidRPr="000676F4">
        <w:rPr>
          <w:rFonts w:ascii="Times New Roman" w:hAnsi="Times New Roman" w:cs="Times New Roman"/>
          <w:color w:val="auto"/>
        </w:rPr>
        <w:t>was followed</w:t>
      </w:r>
      <w:proofErr w:type="gramEnd"/>
      <w:r w:rsidR="00CF7DA7" w:rsidRPr="000676F4">
        <w:rPr>
          <w:rFonts w:ascii="Times New Roman" w:hAnsi="Times New Roman" w:cs="Times New Roman"/>
          <w:color w:val="auto"/>
        </w:rPr>
        <w:t xml:space="preserve"> for 7693</w:t>
      </w:r>
      <w:r w:rsidR="00B958E0" w:rsidRPr="000676F4">
        <w:rPr>
          <w:rFonts w:ascii="Times New Roman" w:hAnsi="Times New Roman" w:cs="Times New Roman"/>
          <w:color w:val="auto"/>
        </w:rPr>
        <w:t xml:space="preserve"> </w:t>
      </w:r>
      <w:r w:rsidR="00CF7DA7" w:rsidRPr="000676F4">
        <w:rPr>
          <w:rFonts w:ascii="Times New Roman" w:hAnsi="Times New Roman" w:cs="Times New Roman"/>
          <w:color w:val="auto"/>
        </w:rPr>
        <w:t xml:space="preserve">person-years, with median follow-up of 7.2 </w:t>
      </w:r>
      <w:proofErr w:type="spellStart"/>
      <w:r w:rsidR="00CF7DA7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580542" w:rsidRPr="000676F4">
        <w:rPr>
          <w:rFonts w:ascii="Times New Roman" w:hAnsi="Times New Roman" w:cs="Times New Roman"/>
          <w:color w:val="auto"/>
        </w:rPr>
        <w:t xml:space="preserve"> per person</w:t>
      </w:r>
      <w:r w:rsidR="00CF7DA7" w:rsidRPr="000676F4">
        <w:rPr>
          <w:rFonts w:ascii="Times New Roman" w:hAnsi="Times New Roman" w:cs="Times New Roman"/>
          <w:color w:val="auto"/>
        </w:rPr>
        <w:t xml:space="preserve"> (range 0.04 to 17.99 </w:t>
      </w:r>
      <w:proofErr w:type="spellStart"/>
      <w:r w:rsidR="00CF7DA7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CF7DA7" w:rsidRPr="000676F4">
        <w:rPr>
          <w:rFonts w:ascii="Times New Roman" w:hAnsi="Times New Roman" w:cs="Times New Roman"/>
          <w:color w:val="auto"/>
        </w:rPr>
        <w:t xml:space="preserve">). Overall, 142 patients (15%) died while under observation. The median age of death was 40 </w:t>
      </w:r>
      <w:proofErr w:type="spellStart"/>
      <w:r w:rsidR="00CF7DA7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CF7DA7" w:rsidRPr="000676F4">
        <w:rPr>
          <w:rFonts w:ascii="Times New Roman" w:hAnsi="Times New Roman" w:cs="Times New Roman"/>
          <w:color w:val="auto"/>
        </w:rPr>
        <w:t xml:space="preserve"> (range 18</w:t>
      </w:r>
      <w:r w:rsidR="00F37523" w:rsidRPr="000676F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37523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CF7DA7" w:rsidRPr="000676F4">
        <w:rPr>
          <w:rFonts w:ascii="Times New Roman" w:hAnsi="Times New Roman" w:cs="Times New Roman"/>
          <w:color w:val="auto"/>
        </w:rPr>
        <w:t xml:space="preserve"> to 97 </w:t>
      </w:r>
      <w:proofErr w:type="spellStart"/>
      <w:r w:rsidR="00CF7DA7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CF7DA7" w:rsidRPr="000676F4">
        <w:rPr>
          <w:rFonts w:ascii="Times New Roman" w:hAnsi="Times New Roman" w:cs="Times New Roman"/>
          <w:color w:val="auto"/>
        </w:rPr>
        <w:t>)</w:t>
      </w:r>
      <w:r w:rsidR="00580992" w:rsidRPr="000676F4">
        <w:rPr>
          <w:rFonts w:ascii="Times New Roman" w:hAnsi="Times New Roman" w:cs="Times New Roman"/>
          <w:color w:val="auto"/>
        </w:rPr>
        <w:t>.</w:t>
      </w:r>
      <w:r w:rsidR="00CF7DA7" w:rsidRPr="000676F4">
        <w:rPr>
          <w:rFonts w:ascii="Times New Roman" w:hAnsi="Times New Roman" w:cs="Times New Roman"/>
          <w:color w:val="auto"/>
        </w:rPr>
        <w:t xml:space="preserve"> </w:t>
      </w:r>
      <w:r w:rsidR="00580992" w:rsidRPr="000676F4">
        <w:rPr>
          <w:rFonts w:ascii="Times New Roman" w:hAnsi="Times New Roman" w:cs="Times New Roman"/>
          <w:color w:val="auto"/>
        </w:rPr>
        <w:t>S</w:t>
      </w:r>
      <w:r w:rsidR="00EE62C2" w:rsidRPr="000676F4">
        <w:rPr>
          <w:rFonts w:ascii="Times New Roman" w:hAnsi="Times New Roman" w:cs="Times New Roman"/>
          <w:color w:val="auto"/>
        </w:rPr>
        <w:t>lightly more males</w:t>
      </w:r>
      <w:r w:rsidR="00CF7DA7" w:rsidRPr="000676F4">
        <w:rPr>
          <w:rFonts w:ascii="Times New Roman" w:hAnsi="Times New Roman" w:cs="Times New Roman"/>
          <w:color w:val="auto"/>
        </w:rPr>
        <w:t xml:space="preserve"> </w:t>
      </w:r>
      <w:r w:rsidR="00580992" w:rsidRPr="000676F4">
        <w:rPr>
          <w:rFonts w:ascii="Times New Roman" w:hAnsi="Times New Roman" w:cs="Times New Roman"/>
          <w:color w:val="auto"/>
        </w:rPr>
        <w:t>than females died</w:t>
      </w:r>
      <w:r w:rsidR="008D6425" w:rsidRPr="000676F4">
        <w:rPr>
          <w:rFonts w:ascii="Times New Roman" w:hAnsi="Times New Roman" w:cs="Times New Roman"/>
          <w:color w:val="auto"/>
        </w:rPr>
        <w:t xml:space="preserve"> during follow-up</w:t>
      </w:r>
      <w:r w:rsidR="00CF7DA7" w:rsidRPr="000676F4">
        <w:rPr>
          <w:rFonts w:ascii="Times New Roman" w:hAnsi="Times New Roman" w:cs="Times New Roman"/>
          <w:color w:val="auto"/>
        </w:rPr>
        <w:t xml:space="preserve"> (50.7%).</w:t>
      </w:r>
      <w:r w:rsidR="00347F31" w:rsidRPr="000676F4">
        <w:rPr>
          <w:rFonts w:ascii="Times New Roman" w:hAnsi="Times New Roman" w:cs="Times New Roman"/>
          <w:color w:val="auto"/>
        </w:rPr>
        <w:t xml:space="preserve"> </w:t>
      </w:r>
      <w:r w:rsidR="00DA0BD9" w:rsidRPr="000676F4">
        <w:rPr>
          <w:rFonts w:ascii="Times New Roman" w:hAnsi="Times New Roman" w:cs="Times New Roman"/>
          <w:color w:val="auto"/>
        </w:rPr>
        <w:t>CP</w:t>
      </w:r>
      <w:r w:rsidR="00DF0E8F" w:rsidRPr="000676F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F0E8F" w:rsidRPr="000676F4">
        <w:rPr>
          <w:rFonts w:ascii="Times New Roman" w:hAnsi="Times New Roman" w:cs="Times New Roman"/>
          <w:color w:val="auto"/>
        </w:rPr>
        <w:t>was</w:t>
      </w:r>
      <w:r w:rsidR="00DA0BD9" w:rsidRPr="000676F4">
        <w:rPr>
          <w:rFonts w:ascii="Times New Roman" w:hAnsi="Times New Roman" w:cs="Times New Roman"/>
          <w:color w:val="auto"/>
        </w:rPr>
        <w:t xml:space="preserve"> listed</w:t>
      </w:r>
      <w:proofErr w:type="gramEnd"/>
      <w:r w:rsidR="00DA0BD9" w:rsidRPr="000676F4">
        <w:rPr>
          <w:rFonts w:ascii="Times New Roman" w:hAnsi="Times New Roman" w:cs="Times New Roman"/>
          <w:color w:val="auto"/>
        </w:rPr>
        <w:t xml:space="preserve"> as</w:t>
      </w:r>
      <w:r w:rsidR="00DF0E8F" w:rsidRPr="000676F4">
        <w:rPr>
          <w:rFonts w:ascii="Times New Roman" w:hAnsi="Times New Roman" w:cs="Times New Roman"/>
          <w:color w:val="auto"/>
        </w:rPr>
        <w:t xml:space="preserve"> the underlying cause of death for 37 patients. In these cases</w:t>
      </w:r>
      <w:r w:rsidR="008E2B5F" w:rsidRPr="000676F4">
        <w:rPr>
          <w:rFonts w:ascii="Times New Roman" w:hAnsi="Times New Roman" w:cs="Times New Roman"/>
          <w:color w:val="auto"/>
        </w:rPr>
        <w:t>,</w:t>
      </w:r>
      <w:r w:rsidR="00DF0E8F" w:rsidRPr="000676F4">
        <w:rPr>
          <w:rFonts w:ascii="Times New Roman" w:hAnsi="Times New Roman" w:cs="Times New Roman"/>
          <w:color w:val="auto"/>
        </w:rPr>
        <w:t xml:space="preserve"> cause of death was reclassified as the cause of death preceding the underlying cause of death</w:t>
      </w:r>
      <w:r w:rsidR="000A2A28" w:rsidRPr="000676F4">
        <w:rPr>
          <w:rFonts w:ascii="Times New Roman" w:hAnsi="Times New Roman" w:cs="Times New Roman"/>
          <w:color w:val="auto"/>
        </w:rPr>
        <w:t xml:space="preserve"> (i.e. CP)</w:t>
      </w:r>
      <w:r w:rsidR="00966399" w:rsidRPr="000676F4">
        <w:rPr>
          <w:rFonts w:ascii="Times New Roman" w:hAnsi="Times New Roman" w:cs="Times New Roman"/>
          <w:color w:val="auto"/>
        </w:rPr>
        <w:t xml:space="preserve"> when one existed</w:t>
      </w:r>
      <w:r w:rsidR="00F96481" w:rsidRPr="000676F4">
        <w:rPr>
          <w:rFonts w:ascii="Times New Roman" w:hAnsi="Times New Roman" w:cs="Times New Roman"/>
          <w:color w:val="auto"/>
        </w:rPr>
        <w:t>.</w:t>
      </w:r>
      <w:r w:rsidR="00DF0E8F" w:rsidRPr="000676F4">
        <w:rPr>
          <w:rFonts w:ascii="Times New Roman" w:hAnsi="Times New Roman" w:cs="Times New Roman"/>
          <w:color w:val="auto"/>
        </w:rPr>
        <w:t xml:space="preserve"> </w:t>
      </w:r>
      <w:r w:rsidR="00347F31" w:rsidRPr="000676F4">
        <w:rPr>
          <w:rFonts w:ascii="Times New Roman" w:hAnsi="Times New Roman" w:cs="Times New Roman"/>
          <w:color w:val="auto"/>
        </w:rPr>
        <w:t>Overall, 26.8%</w:t>
      </w:r>
      <w:r w:rsidR="00E905BF" w:rsidRPr="000676F4">
        <w:rPr>
          <w:rFonts w:ascii="Times New Roman" w:hAnsi="Times New Roman" w:cs="Times New Roman"/>
          <w:color w:val="auto"/>
        </w:rPr>
        <w:t xml:space="preserve"> </w:t>
      </w:r>
      <w:r w:rsidR="00347F31" w:rsidRPr="000676F4">
        <w:rPr>
          <w:rFonts w:ascii="Times New Roman" w:hAnsi="Times New Roman" w:cs="Times New Roman"/>
          <w:color w:val="auto"/>
        </w:rPr>
        <w:t>of deaths</w:t>
      </w:r>
      <w:r w:rsidR="00E905BF" w:rsidRPr="000676F4">
        <w:rPr>
          <w:rFonts w:ascii="Times New Roman" w:hAnsi="Times New Roman" w:cs="Times New Roman"/>
          <w:color w:val="auto"/>
        </w:rPr>
        <w:t xml:space="preserve"> (n=38) </w:t>
      </w:r>
      <w:r w:rsidR="00347F31" w:rsidRPr="000676F4">
        <w:rPr>
          <w:rFonts w:ascii="Times New Roman" w:hAnsi="Times New Roman" w:cs="Times New Roman"/>
          <w:color w:val="auto"/>
        </w:rPr>
        <w:t>were due to diseases of the respiratory system, 19.7%</w:t>
      </w:r>
      <w:r w:rsidR="00E905BF" w:rsidRPr="000676F4">
        <w:rPr>
          <w:rFonts w:ascii="Times New Roman" w:hAnsi="Times New Roman" w:cs="Times New Roman"/>
          <w:color w:val="auto"/>
        </w:rPr>
        <w:t xml:space="preserve"> </w:t>
      </w:r>
      <w:r w:rsidR="00347F31" w:rsidRPr="000676F4">
        <w:rPr>
          <w:rFonts w:ascii="Times New Roman" w:hAnsi="Times New Roman" w:cs="Times New Roman"/>
          <w:color w:val="auto"/>
        </w:rPr>
        <w:t>of deaths</w:t>
      </w:r>
      <w:r w:rsidR="00E905BF" w:rsidRPr="000676F4">
        <w:rPr>
          <w:rFonts w:ascii="Times New Roman" w:hAnsi="Times New Roman" w:cs="Times New Roman"/>
          <w:color w:val="auto"/>
        </w:rPr>
        <w:t xml:space="preserve"> (n=28) </w:t>
      </w:r>
      <w:r w:rsidR="00347F31" w:rsidRPr="000676F4">
        <w:rPr>
          <w:rFonts w:ascii="Times New Roman" w:hAnsi="Times New Roman" w:cs="Times New Roman"/>
          <w:color w:val="auto"/>
        </w:rPr>
        <w:t>were due to diseases of the circulatory system and 9</w:t>
      </w:r>
      <w:r w:rsidR="00F929E8" w:rsidRPr="000676F4">
        <w:rPr>
          <w:rFonts w:ascii="Times New Roman" w:hAnsi="Times New Roman" w:cs="Times New Roman"/>
          <w:color w:val="auto"/>
        </w:rPr>
        <w:t>.2</w:t>
      </w:r>
      <w:r w:rsidR="00347F31" w:rsidRPr="000676F4">
        <w:rPr>
          <w:rFonts w:ascii="Times New Roman" w:hAnsi="Times New Roman" w:cs="Times New Roman"/>
          <w:color w:val="auto"/>
        </w:rPr>
        <w:t>% of deaths</w:t>
      </w:r>
      <w:r w:rsidR="000A4A54" w:rsidRPr="000676F4">
        <w:rPr>
          <w:rFonts w:ascii="Times New Roman" w:hAnsi="Times New Roman" w:cs="Times New Roman"/>
          <w:color w:val="auto"/>
        </w:rPr>
        <w:t xml:space="preserve"> (n=13)</w:t>
      </w:r>
      <w:r w:rsidR="00347F31" w:rsidRPr="000676F4">
        <w:rPr>
          <w:rFonts w:ascii="Times New Roman" w:hAnsi="Times New Roman" w:cs="Times New Roman"/>
          <w:color w:val="auto"/>
        </w:rPr>
        <w:t xml:space="preserve"> were due to malignant neoplasms</w:t>
      </w:r>
      <w:r w:rsidR="008838FF" w:rsidRPr="000676F4">
        <w:rPr>
          <w:rFonts w:ascii="Times New Roman" w:hAnsi="Times New Roman" w:cs="Times New Roman"/>
          <w:color w:val="auto"/>
        </w:rPr>
        <w:t>.</w:t>
      </w:r>
      <w:r w:rsidR="00CF7DA7" w:rsidRPr="000676F4">
        <w:rPr>
          <w:rFonts w:ascii="Times New Roman" w:hAnsi="Times New Roman" w:cs="Times New Roman"/>
          <w:color w:val="auto"/>
        </w:rPr>
        <w:t xml:space="preserve"> Patients with CP experienced 4.3 (95% CI 3.7 to 5.1) times the number of deaths expected in the general population</w:t>
      </w:r>
      <w:r w:rsidR="00B7628D" w:rsidRPr="000676F4">
        <w:rPr>
          <w:rFonts w:ascii="Times New Roman" w:hAnsi="Times New Roman" w:cs="Times New Roman"/>
          <w:color w:val="auto"/>
        </w:rPr>
        <w:t xml:space="preserve"> during the same follow-up period</w:t>
      </w:r>
      <w:r w:rsidR="00CF7DA7" w:rsidRPr="000676F4">
        <w:rPr>
          <w:rFonts w:ascii="Times New Roman" w:hAnsi="Times New Roman" w:cs="Times New Roman"/>
          <w:color w:val="auto"/>
        </w:rPr>
        <w:t xml:space="preserve"> (Table 2). There was evidence at the 5% level that they had increased risk of death due to diseases of the circulatory system</w:t>
      </w:r>
      <w:r w:rsidR="007D00D7" w:rsidRPr="000676F4">
        <w:rPr>
          <w:rFonts w:ascii="Times New Roman" w:hAnsi="Times New Roman" w:cs="Times New Roman"/>
          <w:color w:val="auto"/>
        </w:rPr>
        <w:t xml:space="preserve"> (SMR: 3.19, 95% CI 2.20 to 4.62) </w:t>
      </w:r>
      <w:r w:rsidR="00CF7DA7" w:rsidRPr="000676F4">
        <w:rPr>
          <w:rFonts w:ascii="Times New Roman" w:hAnsi="Times New Roman" w:cs="Times New Roman"/>
          <w:color w:val="auto"/>
        </w:rPr>
        <w:t>and diseases of the respiratory system</w:t>
      </w:r>
      <w:r w:rsidR="007D00D7" w:rsidRPr="000676F4">
        <w:rPr>
          <w:rFonts w:ascii="Times New Roman" w:hAnsi="Times New Roman" w:cs="Times New Roman"/>
          <w:color w:val="auto"/>
        </w:rPr>
        <w:t xml:space="preserve"> (SMR: 13.59, 95% CI to 18.67)</w:t>
      </w:r>
      <w:r w:rsidR="00052412" w:rsidRPr="000676F4">
        <w:rPr>
          <w:rFonts w:ascii="Times New Roman" w:hAnsi="Times New Roman" w:cs="Times New Roman"/>
          <w:color w:val="auto"/>
        </w:rPr>
        <w:t xml:space="preserve"> but not due to malignant neoplasms</w:t>
      </w:r>
      <w:r w:rsidR="00C54607" w:rsidRPr="000676F4">
        <w:rPr>
          <w:rFonts w:ascii="Times New Roman" w:hAnsi="Times New Roman" w:cs="Times New Roman"/>
          <w:color w:val="auto"/>
        </w:rPr>
        <w:t xml:space="preserve"> </w:t>
      </w:r>
      <w:r w:rsidR="00D62497" w:rsidRPr="000676F4">
        <w:rPr>
          <w:rFonts w:ascii="Times New Roman" w:hAnsi="Times New Roman" w:cs="Times New Roman"/>
          <w:color w:val="auto"/>
        </w:rPr>
        <w:t xml:space="preserve">(SMR: </w:t>
      </w:r>
      <w:r w:rsidR="00C54607" w:rsidRPr="000676F4">
        <w:rPr>
          <w:rFonts w:ascii="Times New Roman" w:hAnsi="Times New Roman" w:cs="Times New Roman"/>
          <w:color w:val="auto"/>
        </w:rPr>
        <w:t>1.42</w:t>
      </w:r>
      <w:r w:rsidR="00D62497" w:rsidRPr="000676F4">
        <w:rPr>
          <w:rFonts w:ascii="Times New Roman" w:hAnsi="Times New Roman" w:cs="Times New Roman"/>
          <w:color w:val="auto"/>
        </w:rPr>
        <w:t xml:space="preserve">, </w:t>
      </w:r>
      <w:r w:rsidR="00C54607" w:rsidRPr="000676F4">
        <w:rPr>
          <w:rFonts w:ascii="Times New Roman" w:hAnsi="Times New Roman" w:cs="Times New Roman"/>
          <w:color w:val="auto"/>
        </w:rPr>
        <w:t>95% CI 0.83 to 2.45)</w:t>
      </w:r>
      <w:r w:rsidR="00CF7DA7" w:rsidRPr="000676F4">
        <w:rPr>
          <w:rFonts w:ascii="Times New Roman" w:hAnsi="Times New Roman" w:cs="Times New Roman"/>
          <w:color w:val="auto"/>
        </w:rPr>
        <w:t>. Specif</w:t>
      </w:r>
      <w:r w:rsidR="00035E4E" w:rsidRPr="000676F4">
        <w:rPr>
          <w:rFonts w:ascii="Times New Roman" w:hAnsi="Times New Roman" w:cs="Times New Roman"/>
          <w:color w:val="auto"/>
        </w:rPr>
        <w:t>ically, patients with CP had an</w:t>
      </w:r>
      <w:r w:rsidR="00CF7DA7" w:rsidRPr="000676F4">
        <w:rPr>
          <w:rFonts w:ascii="Times New Roman" w:hAnsi="Times New Roman" w:cs="Times New Roman"/>
          <w:color w:val="auto"/>
        </w:rPr>
        <w:t xml:space="preserve"> increased risk of death due to cerebrovascular diseases </w:t>
      </w:r>
      <w:r w:rsidR="009F07F5" w:rsidRPr="000676F4">
        <w:rPr>
          <w:rFonts w:ascii="Times New Roman" w:hAnsi="Times New Roman" w:cs="Times New Roman"/>
          <w:color w:val="auto"/>
        </w:rPr>
        <w:t>(SMR: 3.45, 95% CI 1.73 to 6.90)</w:t>
      </w:r>
      <w:r w:rsidR="00035E4E" w:rsidRPr="000676F4">
        <w:rPr>
          <w:rFonts w:ascii="Times New Roman" w:hAnsi="Times New Roman" w:cs="Times New Roman"/>
          <w:color w:val="auto"/>
        </w:rPr>
        <w:t xml:space="preserve"> and</w:t>
      </w:r>
      <w:r w:rsidR="00E53E33" w:rsidRPr="000676F4">
        <w:rPr>
          <w:rFonts w:ascii="Times New Roman" w:hAnsi="Times New Roman" w:cs="Times New Roman"/>
          <w:color w:val="auto"/>
        </w:rPr>
        <w:t xml:space="preserve"> ischaemic heart disease (</w:t>
      </w:r>
      <w:r w:rsidR="00D46A0F" w:rsidRPr="000676F4">
        <w:rPr>
          <w:rFonts w:ascii="Times New Roman" w:hAnsi="Times New Roman" w:cs="Times New Roman"/>
          <w:color w:val="auto"/>
        </w:rPr>
        <w:t xml:space="preserve">SMR: 1.79, 95% CI 0.93 to 3.45; </w:t>
      </w:r>
      <w:r w:rsidR="00CF7DA7" w:rsidRPr="000676F4">
        <w:rPr>
          <w:rFonts w:ascii="Times New Roman" w:hAnsi="Times New Roman" w:cs="Times New Roman"/>
          <w:color w:val="auto"/>
        </w:rPr>
        <w:t>Table 2).</w:t>
      </w:r>
    </w:p>
    <w:p w14:paraId="1D36D4F5" w14:textId="03A65CB3" w:rsidR="00FE215E" w:rsidRPr="000676F4" w:rsidRDefault="00FE215E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203EEE4F" w14:textId="29721F0B" w:rsidR="00FE215E" w:rsidRPr="000676F4" w:rsidRDefault="00FE215E" w:rsidP="00CB6406">
      <w:pPr>
        <w:pStyle w:val="Default"/>
        <w:spacing w:line="480" w:lineRule="auto"/>
        <w:rPr>
          <w:rFonts w:ascii="Times New Roman" w:hAnsi="Times New Roman" w:cs="Times New Roman"/>
          <w:b/>
          <w:color w:val="auto"/>
        </w:rPr>
      </w:pPr>
      <w:r w:rsidRPr="000676F4">
        <w:rPr>
          <w:rFonts w:ascii="Times New Roman" w:hAnsi="Times New Roman" w:cs="Times New Roman"/>
          <w:b/>
          <w:color w:val="auto"/>
        </w:rPr>
        <w:t>Discussion</w:t>
      </w:r>
    </w:p>
    <w:p w14:paraId="34327007" w14:textId="426FA988" w:rsidR="00503FD8" w:rsidRPr="000676F4" w:rsidRDefault="00FE0FFF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lastRenderedPageBreak/>
        <w:t xml:space="preserve">The results of this study </w:t>
      </w:r>
      <w:r w:rsidR="00495983" w:rsidRPr="000676F4">
        <w:rPr>
          <w:rFonts w:ascii="Times New Roman" w:hAnsi="Times New Roman" w:cs="Times New Roman"/>
          <w:color w:val="auto"/>
        </w:rPr>
        <w:t>demonstrate</w:t>
      </w:r>
      <w:r w:rsidRPr="000676F4">
        <w:rPr>
          <w:rFonts w:ascii="Times New Roman" w:hAnsi="Times New Roman" w:cs="Times New Roman"/>
          <w:color w:val="auto"/>
        </w:rPr>
        <w:t xml:space="preserve"> that adults with CP</w:t>
      </w:r>
      <w:r w:rsidR="00495983" w:rsidRPr="000676F4">
        <w:rPr>
          <w:rFonts w:ascii="Times New Roman" w:hAnsi="Times New Roman" w:cs="Times New Roman"/>
          <w:color w:val="auto"/>
        </w:rPr>
        <w:t xml:space="preserve"> in England</w:t>
      </w:r>
      <w:r w:rsidRPr="000676F4">
        <w:rPr>
          <w:rFonts w:ascii="Times New Roman" w:hAnsi="Times New Roman" w:cs="Times New Roman"/>
          <w:color w:val="auto"/>
        </w:rPr>
        <w:t xml:space="preserve"> have approximately a 14-fold increased risk of death due to diseases of the respiratory system and a 3-fold increased risk of death due diseases of the circulatory system. There was no evidence that they had increas</w:t>
      </w:r>
      <w:r w:rsidR="0086109E" w:rsidRPr="000676F4">
        <w:rPr>
          <w:rFonts w:ascii="Times New Roman" w:hAnsi="Times New Roman" w:cs="Times New Roman"/>
          <w:color w:val="auto"/>
        </w:rPr>
        <w:t>ed risk of death due to cancer.</w:t>
      </w:r>
      <w:r w:rsidR="00503FD8" w:rsidRPr="000676F4">
        <w:rPr>
          <w:rFonts w:ascii="Times New Roman" w:hAnsi="Times New Roman" w:cs="Times New Roman"/>
          <w:color w:val="auto"/>
        </w:rPr>
        <w:t xml:space="preserve"> When considering specific diseases of the circulatory system, there was evidence that they had increased r</w:t>
      </w:r>
      <w:r w:rsidR="00DA0AFD" w:rsidRPr="000676F4">
        <w:rPr>
          <w:rFonts w:ascii="Times New Roman" w:hAnsi="Times New Roman" w:cs="Times New Roman"/>
          <w:color w:val="auto"/>
        </w:rPr>
        <w:t>isk of cerebrovascular disease</w:t>
      </w:r>
      <w:r w:rsidR="00CC3CEE" w:rsidRPr="000676F4">
        <w:rPr>
          <w:rFonts w:ascii="Times New Roman" w:hAnsi="Times New Roman" w:cs="Times New Roman"/>
          <w:color w:val="auto"/>
        </w:rPr>
        <w:t>. Although the risk of i</w:t>
      </w:r>
      <w:r w:rsidR="00503FD8" w:rsidRPr="000676F4">
        <w:rPr>
          <w:rFonts w:ascii="Times New Roman" w:hAnsi="Times New Roman" w:cs="Times New Roman"/>
          <w:color w:val="auto"/>
        </w:rPr>
        <w:t xml:space="preserve">schaemic </w:t>
      </w:r>
      <w:r w:rsidR="00A5107C" w:rsidRPr="000676F4">
        <w:rPr>
          <w:rFonts w:ascii="Times New Roman" w:hAnsi="Times New Roman" w:cs="Times New Roman"/>
          <w:color w:val="auto"/>
        </w:rPr>
        <w:t xml:space="preserve">heart </w:t>
      </w:r>
      <w:r w:rsidR="00503FD8" w:rsidRPr="000676F4">
        <w:rPr>
          <w:rFonts w:ascii="Times New Roman" w:hAnsi="Times New Roman" w:cs="Times New Roman"/>
          <w:color w:val="auto"/>
        </w:rPr>
        <w:t>disease</w:t>
      </w:r>
      <w:r w:rsidR="00CC3CEE" w:rsidRPr="000676F4">
        <w:rPr>
          <w:rFonts w:ascii="Times New Roman" w:hAnsi="Times New Roman" w:cs="Times New Roman"/>
          <w:color w:val="auto"/>
        </w:rPr>
        <w:t xml:space="preserve"> in adults with CP was 1.8 times that in the general population, there was no evidence at the 5% level to support this</w:t>
      </w:r>
      <w:r w:rsidR="00503FD8" w:rsidRPr="000676F4">
        <w:rPr>
          <w:rFonts w:ascii="Times New Roman" w:hAnsi="Times New Roman" w:cs="Times New Roman"/>
          <w:color w:val="auto"/>
        </w:rPr>
        <w:t xml:space="preserve">. </w:t>
      </w:r>
    </w:p>
    <w:p w14:paraId="1F0C24BE" w14:textId="77777777" w:rsidR="00C57FFD" w:rsidRPr="000676F4" w:rsidRDefault="00C57FFD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04337AFA" w14:textId="60B0BB58" w:rsidR="008B0587" w:rsidRPr="000676F4" w:rsidRDefault="000C0DAA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>Only one study has examined</w:t>
      </w:r>
      <w:r w:rsidR="008935BA" w:rsidRPr="000676F4">
        <w:rPr>
          <w:rFonts w:ascii="Times New Roman" w:hAnsi="Times New Roman" w:cs="Times New Roman"/>
          <w:color w:val="auto"/>
        </w:rPr>
        <w:t xml:space="preserve"> the</w:t>
      </w:r>
      <w:r w:rsidRPr="000676F4">
        <w:rPr>
          <w:rFonts w:ascii="Times New Roman" w:hAnsi="Times New Roman" w:cs="Times New Roman"/>
          <w:color w:val="auto"/>
        </w:rPr>
        <w:t xml:space="preserve"> cause of death in adults with CP in the UK to date.</w:t>
      </w:r>
      <w:r w:rsidR="004C2E86" w:rsidRPr="000676F4">
        <w:rPr>
          <w:rFonts w:ascii="Times New Roman" w:hAnsi="Times New Roman" w:cs="Times New Roman"/>
          <w:color w:val="auto"/>
        </w:rPr>
        <w:fldChar w:fldCharType="begin"/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&lt;EndNote&gt;&lt;Cite&gt;&lt;Author&gt;Hemming&lt;/Author&gt;&lt;Year&gt;2006&lt;/Year&gt;&lt;RecNum&gt;125&lt;/RecNum&gt;&lt;DisplayText&gt;&lt;style face="superscript"&gt;7&lt;/style&gt;&lt;/DisplayText&gt;&lt;record&gt;&lt;rec-number&gt;125&lt;/rec-number&gt;&lt;foreign-keys&gt;&lt;key app="EN" db-id="sw0drwd999tt0jetpz7xewabpxvarvprwr2f" timestamp="1516040356"&gt;125&lt;/key&gt;&lt;/foreign-keys&gt;&lt;ref-type name="Journal Article"&gt;17&lt;/ref-type&gt;&lt;contributors&gt;&lt;authors&gt;&lt;author&gt;Hemming, K.&lt;/author&gt;&lt;author&gt;Hutton, J. L.&lt;/author&gt;&lt;author&gt;Pharoah, P. O.&lt;/author&gt;&lt;/authors&gt;&lt;/contributors&gt;&lt;auth-address&gt;Department of Statistics, University of Warwick, Coventry, UK.&lt;/auth-address&gt;&lt;titles&gt;&lt;title&gt;Long-term survival for a cohort of adults with cerebral palsy&lt;/title&gt;&lt;secondary-title&gt;Dev Med Child Neurol&lt;/secondary-title&gt;&lt;alt-title&gt;Developmental medicine and child neurology&lt;/alt-title&gt;&lt;/titles&gt;&lt;periodical&gt;&lt;full-title&gt;Dev Med Child Neurol&lt;/full-title&gt;&lt;abbr-1&gt;Developmental medicine and child neurology&lt;/abbr-1&gt;&lt;/periodical&gt;&lt;alt-periodical&gt;&lt;full-title&gt;Dev Med Child Neurol&lt;/full-title&gt;&lt;abbr-1&gt;Developmental medicine and child neurology&lt;/abbr-1&gt;&lt;/alt-periodical&gt;&lt;pages&gt;90-5&lt;/pages&gt;&lt;volume&gt;48&lt;/volume&gt;&lt;number&gt;2&lt;/number&gt;&lt;edition&gt;2006/01/19&lt;/edition&gt;&lt;keywords&gt;&lt;keyword&gt;Adolescent&lt;/keyword&gt;&lt;keyword&gt;Adult&lt;/keyword&gt;&lt;keyword&gt;*Cause of Death&lt;/keyword&gt;&lt;keyword&gt;Cerebral Palsy/*mortality/*pathology&lt;/keyword&gt;&lt;keyword&gt;Child&lt;/keyword&gt;&lt;keyword&gt;Child, Preschool&lt;/keyword&gt;&lt;keyword&gt;Cohort Studies&lt;/keyword&gt;&lt;keyword&gt;*Disabled Persons&lt;/keyword&gt;&lt;keyword&gt;Female&lt;/keyword&gt;&lt;keyword&gt;Humans&lt;/keyword&gt;&lt;keyword&gt;Infant&lt;/keyword&gt;&lt;keyword&gt;Infant, Newborn&lt;/keyword&gt;&lt;keyword&gt;Life Expectancy&lt;/keyword&gt;&lt;keyword&gt;Male&lt;/keyword&gt;&lt;keyword&gt;Prognosis&lt;/keyword&gt;&lt;keyword&gt;Sex Factors&lt;/keyword&gt;&lt;keyword&gt;Survival Analysis&lt;/keyword&gt;&lt;/keywords&gt;&lt;dates&gt;&lt;year&gt;2006&lt;/year&gt;&lt;pub-dates&gt;&lt;date&gt;Feb&lt;/date&gt;&lt;/pub-dates&gt;&lt;/dates&gt;&lt;isbn&gt;0012-1622 (Print)&amp;#xD;0012-1622&lt;/isbn&gt;&lt;accession-num&gt;16417662&lt;/accession-num&gt;&lt;urls&gt;&lt;/urls&gt;&lt;electronic-resource-num&gt;10.1017/s0012162206000211&lt;/electronic-resource-num&gt;&lt;remote-database-provider&gt;NLM&lt;/remote-database-provider&gt;&lt;language&gt;eng&lt;/language&gt;&lt;/record&gt;&lt;/Cite&gt;&lt;/EndNote&gt;</w:instrText>
      </w:r>
      <w:r w:rsidR="004C2E86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7</w:t>
      </w:r>
      <w:r w:rsidR="004C2E86" w:rsidRPr="000676F4">
        <w:rPr>
          <w:rFonts w:ascii="Times New Roman" w:hAnsi="Times New Roman" w:cs="Times New Roman"/>
          <w:color w:val="auto"/>
        </w:rPr>
        <w:fldChar w:fldCharType="end"/>
      </w:r>
      <w:r w:rsidRPr="000676F4">
        <w:rPr>
          <w:rFonts w:ascii="Times New Roman" w:hAnsi="Times New Roman" w:cs="Times New Roman"/>
          <w:color w:val="auto"/>
        </w:rPr>
        <w:t xml:space="preserve"> </w:t>
      </w:r>
      <w:r w:rsidR="003B66B2" w:rsidRPr="000676F4">
        <w:rPr>
          <w:rFonts w:ascii="Times New Roman" w:hAnsi="Times New Roman" w:cs="Times New Roman"/>
          <w:color w:val="auto"/>
        </w:rPr>
        <w:t>I</w:t>
      </w:r>
      <w:r w:rsidR="00525ED2" w:rsidRPr="000676F4">
        <w:rPr>
          <w:rFonts w:ascii="Times New Roman" w:hAnsi="Times New Roman" w:cs="Times New Roman"/>
          <w:color w:val="auto"/>
        </w:rPr>
        <w:t>n 2006</w:t>
      </w:r>
      <w:r w:rsidR="00861E90" w:rsidRPr="000676F4">
        <w:rPr>
          <w:rFonts w:ascii="Times New Roman" w:hAnsi="Times New Roman" w:cs="Times New Roman"/>
          <w:color w:val="auto"/>
        </w:rPr>
        <w:t>,</w:t>
      </w:r>
      <w:r w:rsidR="00525ED2" w:rsidRPr="000676F4">
        <w:rPr>
          <w:rFonts w:ascii="Times New Roman" w:hAnsi="Times New Roman" w:cs="Times New Roman"/>
          <w:color w:val="auto"/>
        </w:rPr>
        <w:t xml:space="preserve"> </w:t>
      </w:r>
      <w:r w:rsidRPr="000676F4">
        <w:rPr>
          <w:rFonts w:ascii="Times New Roman" w:hAnsi="Times New Roman" w:cs="Times New Roman"/>
          <w:color w:val="auto"/>
        </w:rPr>
        <w:t>Hemming a</w:t>
      </w:r>
      <w:r w:rsidR="00525ED2" w:rsidRPr="000676F4">
        <w:rPr>
          <w:rFonts w:ascii="Times New Roman" w:hAnsi="Times New Roman" w:cs="Times New Roman"/>
          <w:color w:val="auto"/>
        </w:rPr>
        <w:t xml:space="preserve">nd colleagues reported the </w:t>
      </w:r>
      <w:r w:rsidR="0065244D" w:rsidRPr="000676F4">
        <w:rPr>
          <w:rFonts w:ascii="Times New Roman" w:hAnsi="Times New Roman" w:cs="Times New Roman"/>
          <w:color w:val="auto"/>
        </w:rPr>
        <w:t>proportion of deaths</w:t>
      </w:r>
      <w:r w:rsidR="00517E1C" w:rsidRPr="000676F4">
        <w:rPr>
          <w:rFonts w:ascii="Times New Roman" w:hAnsi="Times New Roman" w:cs="Times New Roman"/>
          <w:color w:val="auto"/>
        </w:rPr>
        <w:t xml:space="preserve"> due to neoplasms</w:t>
      </w:r>
      <w:r w:rsidR="00525ED2" w:rsidRPr="000676F4">
        <w:rPr>
          <w:rFonts w:ascii="Times New Roman" w:hAnsi="Times New Roman" w:cs="Times New Roman"/>
          <w:color w:val="auto"/>
        </w:rPr>
        <w:t>, diseases of the respiratory system, and diseases of the circulatory system</w:t>
      </w:r>
      <w:r w:rsidR="00495983" w:rsidRPr="000676F4">
        <w:rPr>
          <w:rFonts w:ascii="Times New Roman" w:hAnsi="Times New Roman" w:cs="Times New Roman"/>
          <w:color w:val="auto"/>
        </w:rPr>
        <w:t>, respectively,</w:t>
      </w:r>
      <w:r w:rsidR="00517E1C" w:rsidRPr="000676F4">
        <w:rPr>
          <w:rFonts w:ascii="Times New Roman" w:hAnsi="Times New Roman" w:cs="Times New Roman"/>
          <w:color w:val="auto"/>
        </w:rPr>
        <w:t xml:space="preserve"> in people with</w:t>
      </w:r>
      <w:r w:rsidR="00525ED2" w:rsidRPr="000676F4">
        <w:rPr>
          <w:rFonts w:ascii="Times New Roman" w:hAnsi="Times New Roman" w:cs="Times New Roman"/>
          <w:color w:val="auto"/>
        </w:rPr>
        <w:t xml:space="preserve"> </w:t>
      </w:r>
      <w:r w:rsidR="00517E1C" w:rsidRPr="000676F4">
        <w:rPr>
          <w:rFonts w:ascii="Times New Roman" w:hAnsi="Times New Roman" w:cs="Times New Roman"/>
          <w:color w:val="auto"/>
        </w:rPr>
        <w:t xml:space="preserve">CP </w:t>
      </w:r>
      <w:r w:rsidR="00525ED2" w:rsidRPr="000676F4">
        <w:rPr>
          <w:rFonts w:ascii="Times New Roman" w:hAnsi="Times New Roman" w:cs="Times New Roman"/>
          <w:color w:val="auto"/>
        </w:rPr>
        <w:t xml:space="preserve">in 10-year age bands (between 20 </w:t>
      </w:r>
      <w:proofErr w:type="spellStart"/>
      <w:r w:rsidR="00525ED2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525ED2" w:rsidRPr="000676F4">
        <w:rPr>
          <w:rFonts w:ascii="Times New Roman" w:hAnsi="Times New Roman" w:cs="Times New Roman"/>
          <w:color w:val="auto"/>
        </w:rPr>
        <w:t xml:space="preserve"> and 59 </w:t>
      </w:r>
      <w:proofErr w:type="spellStart"/>
      <w:r w:rsidR="00525ED2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525ED2" w:rsidRPr="000676F4">
        <w:rPr>
          <w:rFonts w:ascii="Times New Roman" w:hAnsi="Times New Roman" w:cs="Times New Roman"/>
          <w:color w:val="auto"/>
        </w:rPr>
        <w:t>)</w:t>
      </w:r>
      <w:r w:rsidR="003819CF" w:rsidRPr="000676F4">
        <w:rPr>
          <w:rFonts w:ascii="Times New Roman" w:hAnsi="Times New Roman" w:cs="Times New Roman"/>
          <w:color w:val="auto"/>
        </w:rPr>
        <w:t>. The authors</w:t>
      </w:r>
      <w:r w:rsidR="0065244D" w:rsidRPr="000676F4">
        <w:rPr>
          <w:rFonts w:ascii="Times New Roman" w:hAnsi="Times New Roman" w:cs="Times New Roman"/>
          <w:color w:val="auto"/>
        </w:rPr>
        <w:t xml:space="preserve"> provided comparative figures for the general UK population</w:t>
      </w:r>
      <w:r w:rsidR="00525ED2" w:rsidRPr="000676F4">
        <w:rPr>
          <w:rFonts w:ascii="Times New Roman" w:hAnsi="Times New Roman" w:cs="Times New Roman"/>
          <w:color w:val="auto"/>
        </w:rPr>
        <w:t xml:space="preserve">. </w:t>
      </w:r>
      <w:r w:rsidR="00861E90" w:rsidRPr="000676F4">
        <w:rPr>
          <w:rFonts w:ascii="Times New Roman" w:hAnsi="Times New Roman" w:cs="Times New Roman"/>
          <w:color w:val="auto"/>
        </w:rPr>
        <w:t xml:space="preserve">The </w:t>
      </w:r>
      <w:r w:rsidR="004D5CD9" w:rsidRPr="000676F4">
        <w:rPr>
          <w:rFonts w:ascii="Times New Roman" w:hAnsi="Times New Roman" w:cs="Times New Roman"/>
          <w:color w:val="auto"/>
        </w:rPr>
        <w:t>proportion of</w:t>
      </w:r>
      <w:r w:rsidR="00861E90" w:rsidRPr="000676F4">
        <w:rPr>
          <w:rFonts w:ascii="Times New Roman" w:hAnsi="Times New Roman" w:cs="Times New Roman"/>
          <w:color w:val="auto"/>
        </w:rPr>
        <w:t xml:space="preserve"> death</w:t>
      </w:r>
      <w:r w:rsidR="004D5CD9" w:rsidRPr="000676F4">
        <w:rPr>
          <w:rFonts w:ascii="Times New Roman" w:hAnsi="Times New Roman" w:cs="Times New Roman"/>
          <w:color w:val="auto"/>
        </w:rPr>
        <w:t>s</w:t>
      </w:r>
      <w:r w:rsidR="00861E90" w:rsidRPr="000676F4">
        <w:rPr>
          <w:rFonts w:ascii="Times New Roman" w:hAnsi="Times New Roman" w:cs="Times New Roman"/>
          <w:color w:val="auto"/>
        </w:rPr>
        <w:t xml:space="preserve"> due to neoplasms </w:t>
      </w:r>
      <w:r w:rsidR="00517E1C" w:rsidRPr="000676F4">
        <w:rPr>
          <w:rFonts w:ascii="Times New Roman" w:hAnsi="Times New Roman" w:cs="Times New Roman"/>
          <w:color w:val="auto"/>
        </w:rPr>
        <w:t xml:space="preserve">was similar or lower in people with CP at all </w:t>
      </w:r>
      <w:proofErr w:type="gramStart"/>
      <w:r w:rsidR="00517E1C" w:rsidRPr="000676F4">
        <w:rPr>
          <w:rFonts w:ascii="Times New Roman" w:hAnsi="Times New Roman" w:cs="Times New Roman"/>
          <w:color w:val="auto"/>
        </w:rPr>
        <w:t>age-groups</w:t>
      </w:r>
      <w:proofErr w:type="gramEnd"/>
      <w:r w:rsidR="005C4026" w:rsidRPr="000676F4">
        <w:rPr>
          <w:rFonts w:ascii="Times New Roman" w:hAnsi="Times New Roman" w:cs="Times New Roman"/>
          <w:color w:val="auto"/>
        </w:rPr>
        <w:t xml:space="preserve"> compared to the general population</w:t>
      </w:r>
      <w:r w:rsidR="00517E1C" w:rsidRPr="000676F4">
        <w:rPr>
          <w:rFonts w:ascii="Times New Roman" w:hAnsi="Times New Roman" w:cs="Times New Roman"/>
          <w:color w:val="auto"/>
        </w:rPr>
        <w:t xml:space="preserve"> (0% to 24%</w:t>
      </w:r>
      <w:r w:rsidR="002336EE" w:rsidRPr="000676F4">
        <w:rPr>
          <w:rFonts w:ascii="Times New Roman" w:hAnsi="Times New Roman" w:cs="Times New Roman"/>
          <w:color w:val="auto"/>
        </w:rPr>
        <w:t xml:space="preserve"> in people with CP</w:t>
      </w:r>
      <w:r w:rsidR="00517E1C" w:rsidRPr="000676F4">
        <w:rPr>
          <w:rFonts w:ascii="Times New Roman" w:hAnsi="Times New Roman" w:cs="Times New Roman"/>
          <w:color w:val="auto"/>
        </w:rPr>
        <w:t xml:space="preserve">). </w:t>
      </w:r>
      <w:r w:rsidR="00041B86" w:rsidRPr="000676F4">
        <w:rPr>
          <w:rFonts w:ascii="Times New Roman" w:hAnsi="Times New Roman" w:cs="Times New Roman"/>
          <w:color w:val="auto"/>
        </w:rPr>
        <w:t xml:space="preserve">The </w:t>
      </w:r>
      <w:r w:rsidR="00054D78" w:rsidRPr="000676F4">
        <w:rPr>
          <w:rFonts w:ascii="Times New Roman" w:hAnsi="Times New Roman" w:cs="Times New Roman"/>
          <w:color w:val="auto"/>
        </w:rPr>
        <w:t xml:space="preserve">proportion of deaths </w:t>
      </w:r>
      <w:r w:rsidR="00041B86" w:rsidRPr="000676F4">
        <w:rPr>
          <w:rFonts w:ascii="Times New Roman" w:hAnsi="Times New Roman" w:cs="Times New Roman"/>
          <w:color w:val="auto"/>
        </w:rPr>
        <w:t xml:space="preserve">due to diseases of the circulatory system was similar or slightly lower </w:t>
      </w:r>
      <w:r w:rsidR="005A5927" w:rsidRPr="000676F4">
        <w:rPr>
          <w:rFonts w:ascii="Times New Roman" w:hAnsi="Times New Roman" w:cs="Times New Roman"/>
          <w:color w:val="auto"/>
        </w:rPr>
        <w:t>in people with</w:t>
      </w:r>
      <w:r w:rsidR="004C2E86" w:rsidRPr="000676F4">
        <w:rPr>
          <w:rFonts w:ascii="Times New Roman" w:hAnsi="Times New Roman" w:cs="Times New Roman"/>
          <w:color w:val="auto"/>
        </w:rPr>
        <w:t xml:space="preserve"> CP</w:t>
      </w:r>
      <w:r w:rsidR="00041B86" w:rsidRPr="000676F4">
        <w:rPr>
          <w:rFonts w:ascii="Times New Roman" w:hAnsi="Times New Roman" w:cs="Times New Roman"/>
          <w:color w:val="auto"/>
        </w:rPr>
        <w:t xml:space="preserve"> at 20-29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4E4670" w:rsidRPr="000676F4">
        <w:rPr>
          <w:rFonts w:ascii="Times New Roman" w:hAnsi="Times New Roman" w:cs="Times New Roman"/>
          <w:color w:val="auto"/>
        </w:rPr>
        <w:t>,</w:t>
      </w:r>
      <w:r w:rsidR="00041B86" w:rsidRPr="000676F4">
        <w:rPr>
          <w:rFonts w:ascii="Times New Roman" w:hAnsi="Times New Roman" w:cs="Times New Roman"/>
          <w:color w:val="auto"/>
        </w:rPr>
        <w:t xml:space="preserve"> 40-49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041B86" w:rsidRPr="000676F4">
        <w:rPr>
          <w:rFonts w:ascii="Times New Roman" w:hAnsi="Times New Roman" w:cs="Times New Roman"/>
          <w:color w:val="auto"/>
        </w:rPr>
        <w:t xml:space="preserve"> and 50-59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041B86" w:rsidRPr="000676F4">
        <w:rPr>
          <w:rFonts w:ascii="Times New Roman" w:hAnsi="Times New Roman" w:cs="Times New Roman"/>
          <w:color w:val="auto"/>
        </w:rPr>
        <w:t xml:space="preserve">, but higher at 30-39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041B86" w:rsidRPr="000676F4">
        <w:rPr>
          <w:rFonts w:ascii="Times New Roman" w:hAnsi="Times New Roman" w:cs="Times New Roman"/>
          <w:color w:val="auto"/>
        </w:rPr>
        <w:t xml:space="preserve"> (17% vs 9%). The </w:t>
      </w:r>
      <w:r w:rsidR="009B7A96" w:rsidRPr="000676F4">
        <w:rPr>
          <w:rFonts w:ascii="Times New Roman" w:hAnsi="Times New Roman" w:cs="Times New Roman"/>
          <w:color w:val="auto"/>
        </w:rPr>
        <w:t xml:space="preserve">proportion of deaths </w:t>
      </w:r>
      <w:r w:rsidR="00041B86" w:rsidRPr="000676F4">
        <w:rPr>
          <w:rFonts w:ascii="Times New Roman" w:hAnsi="Times New Roman" w:cs="Times New Roman"/>
          <w:color w:val="auto"/>
        </w:rPr>
        <w:t xml:space="preserve">due to diseases of the respiratory system was higher among people with CP at 20-29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041B86" w:rsidRPr="000676F4">
        <w:rPr>
          <w:rFonts w:ascii="Times New Roman" w:hAnsi="Times New Roman" w:cs="Times New Roman"/>
          <w:color w:val="auto"/>
        </w:rPr>
        <w:t xml:space="preserve"> and 30-39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041B86" w:rsidRPr="000676F4">
        <w:rPr>
          <w:rFonts w:ascii="Times New Roman" w:hAnsi="Times New Roman" w:cs="Times New Roman"/>
          <w:color w:val="auto"/>
        </w:rPr>
        <w:t xml:space="preserve"> (50% vs 3% and 42% vs 3%, respectively)</w:t>
      </w:r>
      <w:r w:rsidR="00F87022" w:rsidRPr="000676F4">
        <w:rPr>
          <w:rFonts w:ascii="Times New Roman" w:hAnsi="Times New Roman" w:cs="Times New Roman"/>
          <w:color w:val="auto"/>
        </w:rPr>
        <w:t>,</w:t>
      </w:r>
      <w:r w:rsidR="00041B86" w:rsidRPr="000676F4">
        <w:rPr>
          <w:rFonts w:ascii="Times New Roman" w:hAnsi="Times New Roman" w:cs="Times New Roman"/>
          <w:color w:val="auto"/>
        </w:rPr>
        <w:t xml:space="preserve"> but similar at 40-49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041B86" w:rsidRPr="000676F4">
        <w:rPr>
          <w:rFonts w:ascii="Times New Roman" w:hAnsi="Times New Roman" w:cs="Times New Roman"/>
          <w:color w:val="auto"/>
        </w:rPr>
        <w:t xml:space="preserve"> and 50-59 </w:t>
      </w:r>
      <w:proofErr w:type="spellStart"/>
      <w:r w:rsidR="00041B86" w:rsidRPr="000676F4">
        <w:rPr>
          <w:rFonts w:ascii="Times New Roman" w:hAnsi="Times New Roman" w:cs="Times New Roman"/>
          <w:color w:val="auto"/>
        </w:rPr>
        <w:t>yr</w:t>
      </w:r>
      <w:proofErr w:type="spellEnd"/>
      <w:r w:rsidR="00041B86" w:rsidRPr="000676F4">
        <w:rPr>
          <w:rFonts w:ascii="Times New Roman" w:hAnsi="Times New Roman" w:cs="Times New Roman"/>
          <w:color w:val="auto"/>
        </w:rPr>
        <w:t xml:space="preserve"> (10% vs 4% and 0% vs 5%, respectively).</w:t>
      </w:r>
      <w:r w:rsidR="004D5CD9" w:rsidRPr="000676F4">
        <w:rPr>
          <w:rFonts w:ascii="Times New Roman" w:hAnsi="Times New Roman" w:cs="Times New Roman"/>
          <w:color w:val="auto"/>
        </w:rPr>
        <w:t xml:space="preserve"> A study in France in 2014 also reported that the </w:t>
      </w:r>
      <w:r w:rsidR="00C724AF" w:rsidRPr="000676F4">
        <w:rPr>
          <w:rFonts w:ascii="Times New Roman" w:hAnsi="Times New Roman" w:cs="Times New Roman"/>
          <w:color w:val="auto"/>
        </w:rPr>
        <w:t>proportions of deaths</w:t>
      </w:r>
      <w:r w:rsidR="004D5CD9" w:rsidRPr="000676F4">
        <w:rPr>
          <w:rFonts w:ascii="Times New Roman" w:hAnsi="Times New Roman" w:cs="Times New Roman"/>
          <w:color w:val="auto"/>
        </w:rPr>
        <w:t xml:space="preserve"> due</w:t>
      </w:r>
      <w:r w:rsidR="00425937" w:rsidRPr="000676F4">
        <w:rPr>
          <w:rFonts w:ascii="Times New Roman" w:hAnsi="Times New Roman" w:cs="Times New Roman"/>
          <w:color w:val="auto"/>
        </w:rPr>
        <w:t xml:space="preserve"> to</w:t>
      </w:r>
      <w:r w:rsidR="004D5CD9" w:rsidRPr="000676F4">
        <w:rPr>
          <w:rFonts w:ascii="Times New Roman" w:hAnsi="Times New Roman" w:cs="Times New Roman"/>
          <w:color w:val="auto"/>
        </w:rPr>
        <w:t xml:space="preserve"> neoplasms was lower</w:t>
      </w:r>
      <w:r w:rsidR="00C724AF" w:rsidRPr="000676F4">
        <w:rPr>
          <w:rFonts w:ascii="Times New Roman" w:hAnsi="Times New Roman" w:cs="Times New Roman"/>
          <w:color w:val="auto"/>
        </w:rPr>
        <w:t xml:space="preserve"> in people with CP </w:t>
      </w:r>
      <w:r w:rsidR="004D5CD9" w:rsidRPr="000676F4">
        <w:rPr>
          <w:rFonts w:ascii="Times New Roman" w:hAnsi="Times New Roman" w:cs="Times New Roman"/>
          <w:color w:val="auto"/>
        </w:rPr>
        <w:t>(7% vs 29%)</w:t>
      </w:r>
      <w:r w:rsidR="00F87022" w:rsidRPr="000676F4">
        <w:rPr>
          <w:rFonts w:ascii="Times New Roman" w:hAnsi="Times New Roman" w:cs="Times New Roman"/>
          <w:color w:val="auto"/>
        </w:rPr>
        <w:t>,</w:t>
      </w:r>
      <w:r w:rsidR="004D5CD9" w:rsidRPr="000676F4">
        <w:rPr>
          <w:rFonts w:ascii="Times New Roman" w:hAnsi="Times New Roman" w:cs="Times New Roman"/>
          <w:color w:val="auto"/>
        </w:rPr>
        <w:t xml:space="preserve"> </w:t>
      </w:r>
      <w:r w:rsidR="00425937" w:rsidRPr="000676F4">
        <w:rPr>
          <w:rFonts w:ascii="Times New Roman" w:hAnsi="Times New Roman" w:cs="Times New Roman"/>
          <w:color w:val="auto"/>
        </w:rPr>
        <w:t>and the proportion of deaths due to diseases of the respiratory system was higher in people with CP (19% vs 6%) compared to the general population.</w:t>
      </w:r>
      <w:r w:rsidR="00897703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PEVuZE5vdGU+PENpdGU+PEF1dGhvcj5EdXJ1ZmxlLVRhcGluPC9BdXRob3I+PFllYXI+MjAxNDwv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PEVuZE5vdGU+PENpdGU+PEF1dGhvcj5EdXJ1ZmxlLVRhcGluPC9BdXRob3I+PFllYXI+MjAxNDwv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color w:val="auto"/>
        </w:rPr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897703" w:rsidRPr="000676F4">
        <w:rPr>
          <w:rFonts w:ascii="Times New Roman" w:hAnsi="Times New Roman" w:cs="Times New Roman"/>
          <w:color w:val="auto"/>
        </w:rPr>
      </w:r>
      <w:r w:rsidR="00897703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8</w:t>
      </w:r>
      <w:r w:rsidR="00897703" w:rsidRPr="000676F4">
        <w:rPr>
          <w:rFonts w:ascii="Times New Roman" w:hAnsi="Times New Roman" w:cs="Times New Roman"/>
          <w:color w:val="auto"/>
        </w:rPr>
        <w:fldChar w:fldCharType="end"/>
      </w:r>
      <w:r w:rsidR="00425937" w:rsidRPr="000676F4">
        <w:rPr>
          <w:rFonts w:ascii="Times New Roman" w:hAnsi="Times New Roman" w:cs="Times New Roman"/>
          <w:color w:val="auto"/>
        </w:rPr>
        <w:t xml:space="preserve"> However, in contrast to the findings of the current study, the proportion of deaths due to diseases of </w:t>
      </w:r>
      <w:r w:rsidR="00897703" w:rsidRPr="000676F4">
        <w:rPr>
          <w:rFonts w:ascii="Times New Roman" w:hAnsi="Times New Roman" w:cs="Times New Roman"/>
          <w:color w:val="auto"/>
        </w:rPr>
        <w:t>the circulatory system was lowe</w:t>
      </w:r>
      <w:r w:rsidR="00425937" w:rsidRPr="000676F4">
        <w:rPr>
          <w:rFonts w:ascii="Times New Roman" w:hAnsi="Times New Roman" w:cs="Times New Roman"/>
          <w:color w:val="auto"/>
        </w:rPr>
        <w:t xml:space="preserve">r </w:t>
      </w:r>
      <w:r w:rsidR="00425937" w:rsidRPr="000676F4">
        <w:rPr>
          <w:rFonts w:ascii="Times New Roman" w:hAnsi="Times New Roman" w:cs="Times New Roman"/>
          <w:color w:val="auto"/>
        </w:rPr>
        <w:lastRenderedPageBreak/>
        <w:t>among people with CP (15% vs 29%).</w:t>
      </w:r>
      <w:r w:rsidR="008B0587" w:rsidRPr="000676F4">
        <w:rPr>
          <w:rFonts w:ascii="Times New Roman" w:hAnsi="Times New Roman" w:cs="Times New Roman"/>
          <w:color w:val="auto"/>
        </w:rPr>
        <w:t xml:space="preserve"> </w:t>
      </w:r>
      <w:r w:rsidR="00897703" w:rsidRPr="000676F4">
        <w:rPr>
          <w:rFonts w:ascii="Times New Roman" w:hAnsi="Times New Roman" w:cs="Times New Roman"/>
          <w:color w:val="auto"/>
        </w:rPr>
        <w:t xml:space="preserve">The conclusions that can be drawn from these </w:t>
      </w:r>
      <w:r w:rsidR="00F87022" w:rsidRPr="000676F4">
        <w:rPr>
          <w:rFonts w:ascii="Times New Roman" w:hAnsi="Times New Roman" w:cs="Times New Roman"/>
          <w:color w:val="auto"/>
        </w:rPr>
        <w:t xml:space="preserve">previous </w:t>
      </w:r>
      <w:r w:rsidR="00897703" w:rsidRPr="000676F4">
        <w:rPr>
          <w:rFonts w:ascii="Times New Roman" w:hAnsi="Times New Roman" w:cs="Times New Roman"/>
          <w:color w:val="auto"/>
        </w:rPr>
        <w:t>studies</w:t>
      </w:r>
      <w:r w:rsidR="001F223C" w:rsidRPr="000676F4">
        <w:rPr>
          <w:rFonts w:ascii="Times New Roman" w:hAnsi="Times New Roman" w:cs="Times New Roman"/>
          <w:color w:val="auto"/>
        </w:rPr>
        <w:t xml:space="preserve"> in England and France</w:t>
      </w:r>
      <w:r w:rsidR="00897703" w:rsidRPr="000676F4">
        <w:rPr>
          <w:rFonts w:ascii="Times New Roman" w:hAnsi="Times New Roman" w:cs="Times New Roman"/>
          <w:color w:val="auto"/>
        </w:rPr>
        <w:t xml:space="preserve"> are </w:t>
      </w:r>
      <w:proofErr w:type="gramStart"/>
      <w:r w:rsidR="00897703" w:rsidRPr="000676F4">
        <w:rPr>
          <w:rFonts w:ascii="Times New Roman" w:hAnsi="Times New Roman" w:cs="Times New Roman"/>
          <w:color w:val="auto"/>
        </w:rPr>
        <w:t>limited</w:t>
      </w:r>
      <w:proofErr w:type="gramEnd"/>
      <w:r w:rsidR="00897703" w:rsidRPr="000676F4">
        <w:rPr>
          <w:rFonts w:ascii="Times New Roman" w:hAnsi="Times New Roman" w:cs="Times New Roman"/>
          <w:color w:val="auto"/>
        </w:rPr>
        <w:t xml:space="preserve"> as they did not directly compare cause-specific mortality rates between people with CP and </w:t>
      </w:r>
      <w:r w:rsidR="00DE3A91" w:rsidRPr="000676F4">
        <w:rPr>
          <w:rFonts w:ascii="Times New Roman" w:hAnsi="Times New Roman" w:cs="Times New Roman"/>
          <w:color w:val="auto"/>
        </w:rPr>
        <w:t xml:space="preserve">the general population. </w:t>
      </w:r>
      <w:r w:rsidR="00945F2D" w:rsidRPr="000676F4">
        <w:rPr>
          <w:rFonts w:ascii="Times New Roman" w:hAnsi="Times New Roman" w:cs="Times New Roman"/>
          <w:color w:val="auto"/>
        </w:rPr>
        <w:t>As noted</w:t>
      </w:r>
      <w:r w:rsidR="00BD2147" w:rsidRPr="000676F4">
        <w:rPr>
          <w:rFonts w:ascii="Times New Roman" w:hAnsi="Times New Roman" w:cs="Times New Roman"/>
          <w:color w:val="auto"/>
        </w:rPr>
        <w:t xml:space="preserve"> by a reviewer, s</w:t>
      </w:r>
      <w:r w:rsidR="003A3A3A" w:rsidRPr="000676F4">
        <w:rPr>
          <w:rFonts w:ascii="Times New Roman" w:hAnsi="Times New Roman" w:cs="Times New Roman"/>
          <w:color w:val="auto"/>
        </w:rPr>
        <w:t xml:space="preserve">uch studies are particularly prone to </w:t>
      </w:r>
      <w:proofErr w:type="gramStart"/>
      <w:r w:rsidR="003A3A3A" w:rsidRPr="000676F4">
        <w:rPr>
          <w:rFonts w:ascii="Times New Roman" w:hAnsi="Times New Roman" w:cs="Times New Roman"/>
          <w:color w:val="auto"/>
        </w:rPr>
        <w:t>bias</w:t>
      </w:r>
      <w:proofErr w:type="gramEnd"/>
      <w:r w:rsidR="003A3A3A" w:rsidRPr="000676F4">
        <w:rPr>
          <w:rFonts w:ascii="Times New Roman" w:hAnsi="Times New Roman" w:cs="Times New Roman"/>
          <w:color w:val="auto"/>
        </w:rPr>
        <w:t xml:space="preserve"> as they do not account </w:t>
      </w:r>
      <w:r w:rsidR="00C52504" w:rsidRPr="000676F4">
        <w:rPr>
          <w:rFonts w:ascii="Times New Roman" w:hAnsi="Times New Roman" w:cs="Times New Roman"/>
          <w:color w:val="auto"/>
        </w:rPr>
        <w:t>for differences in</w:t>
      </w:r>
      <w:r w:rsidR="00485B46" w:rsidRPr="000676F4">
        <w:rPr>
          <w:rFonts w:ascii="Times New Roman" w:hAnsi="Times New Roman" w:cs="Times New Roman"/>
          <w:color w:val="auto"/>
        </w:rPr>
        <w:t xml:space="preserve"> person-years of exposure</w:t>
      </w:r>
      <w:r w:rsidR="0081299C" w:rsidRPr="000676F4">
        <w:rPr>
          <w:rFonts w:ascii="Times New Roman" w:hAnsi="Times New Roman" w:cs="Times New Roman"/>
          <w:color w:val="auto"/>
        </w:rPr>
        <w:t xml:space="preserve"> between groups</w:t>
      </w:r>
      <w:r w:rsidR="00794A90" w:rsidRPr="000676F4">
        <w:rPr>
          <w:rFonts w:ascii="Times New Roman" w:hAnsi="Times New Roman" w:cs="Times New Roman"/>
          <w:color w:val="auto"/>
        </w:rPr>
        <w:t>,</w:t>
      </w:r>
      <w:r w:rsidR="00C52504" w:rsidRPr="000676F4">
        <w:rPr>
          <w:rFonts w:ascii="Times New Roman" w:hAnsi="Times New Roman" w:cs="Times New Roman"/>
          <w:color w:val="auto"/>
        </w:rPr>
        <w:t xml:space="preserve"> </w:t>
      </w:r>
      <w:r w:rsidR="003A3A3A" w:rsidRPr="000676F4">
        <w:rPr>
          <w:rFonts w:ascii="Times New Roman" w:hAnsi="Times New Roman" w:cs="Times New Roman"/>
          <w:color w:val="auto"/>
        </w:rPr>
        <w:t>when comparing the proportions of de</w:t>
      </w:r>
      <w:r w:rsidR="0081299C" w:rsidRPr="000676F4">
        <w:rPr>
          <w:rFonts w:ascii="Times New Roman" w:hAnsi="Times New Roman" w:cs="Times New Roman"/>
          <w:color w:val="auto"/>
        </w:rPr>
        <w:t>aths attributed to a given cause</w:t>
      </w:r>
      <w:r w:rsidR="003A3A3A" w:rsidRPr="000676F4">
        <w:rPr>
          <w:rFonts w:ascii="Times New Roman" w:hAnsi="Times New Roman" w:cs="Times New Roman"/>
          <w:color w:val="auto"/>
        </w:rPr>
        <w:t>.</w:t>
      </w:r>
      <w:r w:rsidR="00B36CA3" w:rsidRPr="000676F4">
        <w:rPr>
          <w:rFonts w:ascii="Times New Roman" w:hAnsi="Times New Roman" w:cs="Times New Roman"/>
          <w:color w:val="auto"/>
        </w:rPr>
        <w:t xml:space="preserve"> </w:t>
      </w:r>
      <w:r w:rsidR="00C57B54" w:rsidRPr="000676F4">
        <w:rPr>
          <w:rFonts w:ascii="Times New Roman" w:hAnsi="Times New Roman" w:cs="Times New Roman"/>
          <w:color w:val="auto"/>
        </w:rPr>
        <w:t>Differences in proportionate cause-</w:t>
      </w:r>
      <w:r w:rsidR="00BD2147" w:rsidRPr="000676F4">
        <w:rPr>
          <w:rFonts w:ascii="Times New Roman" w:hAnsi="Times New Roman" w:cs="Times New Roman"/>
          <w:color w:val="auto"/>
        </w:rPr>
        <w:t>specific</w:t>
      </w:r>
      <w:r w:rsidR="00C57B54" w:rsidRPr="000676F4">
        <w:rPr>
          <w:rFonts w:ascii="Times New Roman" w:hAnsi="Times New Roman" w:cs="Times New Roman"/>
          <w:color w:val="auto"/>
        </w:rPr>
        <w:t xml:space="preserve"> mortality betwee</w:t>
      </w:r>
      <w:r w:rsidR="00805391" w:rsidRPr="000676F4">
        <w:rPr>
          <w:rFonts w:ascii="Times New Roman" w:hAnsi="Times New Roman" w:cs="Times New Roman"/>
          <w:color w:val="auto"/>
        </w:rPr>
        <w:t xml:space="preserve">n groups may therefore reflect </w:t>
      </w:r>
      <w:r w:rsidR="00C57B54" w:rsidRPr="000676F4">
        <w:rPr>
          <w:rFonts w:ascii="Times New Roman" w:hAnsi="Times New Roman" w:cs="Times New Roman"/>
          <w:color w:val="auto"/>
        </w:rPr>
        <w:t>issues such as an excess of deaths due to the specific cause in the first group, a deficit in deaths due to other causes in that group, or an excess of deaths due to other causes in the second group.</w:t>
      </w:r>
      <w:r w:rsidR="005E6F0F" w:rsidRPr="000676F4">
        <w:rPr>
          <w:rFonts w:ascii="Times New Roman" w:hAnsi="Times New Roman" w:cs="Times New Roman"/>
          <w:color w:val="auto"/>
        </w:rPr>
        <w:t xml:space="preserve"> Further, without adjusting for age, sex and calendar year, differences in cause-specific mortality may also be due to differences in the structure of groups relating to these </w:t>
      </w:r>
      <w:r w:rsidR="008A1D7F" w:rsidRPr="000676F4">
        <w:rPr>
          <w:rFonts w:ascii="Times New Roman" w:hAnsi="Times New Roman" w:cs="Times New Roman"/>
          <w:color w:val="auto"/>
        </w:rPr>
        <w:t>variables</w:t>
      </w:r>
      <w:r w:rsidR="005E6F0F" w:rsidRPr="000676F4">
        <w:rPr>
          <w:rFonts w:ascii="Times New Roman" w:hAnsi="Times New Roman" w:cs="Times New Roman"/>
          <w:color w:val="auto"/>
        </w:rPr>
        <w:t xml:space="preserve">. </w:t>
      </w:r>
    </w:p>
    <w:p w14:paraId="42801BFB" w14:textId="77777777" w:rsidR="008B0587" w:rsidRPr="000676F4" w:rsidRDefault="008B0587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51E4CE43" w14:textId="031CBB16" w:rsidR="00052422" w:rsidRPr="000676F4" w:rsidRDefault="00D32B8F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>I</w:t>
      </w:r>
      <w:r w:rsidR="00730FC0" w:rsidRPr="000676F4">
        <w:rPr>
          <w:rFonts w:ascii="Times New Roman" w:hAnsi="Times New Roman" w:cs="Times New Roman"/>
          <w:color w:val="auto"/>
        </w:rPr>
        <w:t>n 1999</w:t>
      </w:r>
      <w:r w:rsidR="00370AC3" w:rsidRPr="000676F4">
        <w:rPr>
          <w:rFonts w:ascii="Times New Roman" w:hAnsi="Times New Roman" w:cs="Times New Roman"/>
          <w:color w:val="auto"/>
        </w:rPr>
        <w:t>,</w:t>
      </w:r>
      <w:r w:rsidR="00730FC0" w:rsidRPr="000676F4">
        <w:rPr>
          <w:rFonts w:ascii="Times New Roman" w:hAnsi="Times New Roman" w:cs="Times New Roman"/>
          <w:color w:val="auto"/>
        </w:rPr>
        <w:t xml:space="preserve"> </w:t>
      </w:r>
      <w:r w:rsidR="00DE3A91" w:rsidRPr="000676F4">
        <w:rPr>
          <w:rFonts w:ascii="Times New Roman" w:hAnsi="Times New Roman" w:cs="Times New Roman"/>
          <w:color w:val="auto"/>
        </w:rPr>
        <w:t>Strauss and colleagues</w:t>
      </w:r>
      <w:r w:rsidR="001F7601" w:rsidRPr="000676F4">
        <w:rPr>
          <w:rFonts w:ascii="Times New Roman" w:hAnsi="Times New Roman" w:cs="Times New Roman"/>
          <w:color w:val="auto"/>
        </w:rPr>
        <w:t xml:space="preserve"> directly compared mort</w:t>
      </w:r>
      <w:r w:rsidR="002E7F76" w:rsidRPr="000676F4">
        <w:rPr>
          <w:rFonts w:ascii="Times New Roman" w:hAnsi="Times New Roman" w:cs="Times New Roman"/>
          <w:color w:val="auto"/>
        </w:rPr>
        <w:t>ality rates</w:t>
      </w:r>
      <w:r w:rsidR="00F26E8E" w:rsidRPr="000676F4">
        <w:rPr>
          <w:rFonts w:ascii="Times New Roman" w:hAnsi="Times New Roman" w:cs="Times New Roman"/>
          <w:color w:val="auto"/>
        </w:rPr>
        <w:t xml:space="preserve"> using appropriate methods</w:t>
      </w:r>
      <w:r w:rsidR="002E7F76" w:rsidRPr="000676F4">
        <w:rPr>
          <w:rFonts w:ascii="Times New Roman" w:hAnsi="Times New Roman" w:cs="Times New Roman"/>
          <w:color w:val="auto"/>
        </w:rPr>
        <w:t xml:space="preserve"> and our findings are</w:t>
      </w:r>
      <w:r w:rsidR="001F7601" w:rsidRPr="000676F4">
        <w:rPr>
          <w:rFonts w:ascii="Times New Roman" w:hAnsi="Times New Roman" w:cs="Times New Roman"/>
          <w:color w:val="auto"/>
        </w:rPr>
        <w:t xml:space="preserve"> largely supportive of this study</w:t>
      </w:r>
      <w:r w:rsidR="00DE3A91" w:rsidRPr="000676F4">
        <w:rPr>
          <w:rFonts w:ascii="Times New Roman" w:hAnsi="Times New Roman" w:cs="Times New Roman"/>
          <w:color w:val="auto"/>
        </w:rPr>
        <w:t>.</w:t>
      </w:r>
      <w:r w:rsidR="000F2CE0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color w:val="auto"/>
        </w:rPr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0F2CE0" w:rsidRPr="000676F4">
        <w:rPr>
          <w:rFonts w:ascii="Times New Roman" w:hAnsi="Times New Roman" w:cs="Times New Roman"/>
          <w:color w:val="auto"/>
        </w:rPr>
      </w:r>
      <w:r w:rsidR="000F2CE0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4</w:t>
      </w:r>
      <w:r w:rsidR="000F2CE0" w:rsidRPr="000676F4">
        <w:rPr>
          <w:rFonts w:ascii="Times New Roman" w:hAnsi="Times New Roman" w:cs="Times New Roman"/>
          <w:color w:val="auto"/>
        </w:rPr>
        <w:fldChar w:fldCharType="end"/>
      </w:r>
      <w:r w:rsidR="00DE3A91" w:rsidRPr="000676F4">
        <w:rPr>
          <w:rFonts w:ascii="Times New Roman" w:hAnsi="Times New Roman" w:cs="Times New Roman"/>
          <w:color w:val="auto"/>
        </w:rPr>
        <w:t xml:space="preserve"> </w:t>
      </w:r>
      <w:r w:rsidR="009B0D9C" w:rsidRPr="000676F4">
        <w:rPr>
          <w:rFonts w:ascii="Times New Roman" w:hAnsi="Times New Roman" w:cs="Times New Roman"/>
          <w:color w:val="auto"/>
        </w:rPr>
        <w:t xml:space="preserve">Specifically, </w:t>
      </w:r>
      <w:r w:rsidR="00CB08B7" w:rsidRPr="000676F4">
        <w:rPr>
          <w:rFonts w:ascii="Times New Roman" w:hAnsi="Times New Roman" w:cs="Times New Roman"/>
          <w:color w:val="auto"/>
        </w:rPr>
        <w:t xml:space="preserve">Strauss </w:t>
      </w:r>
      <w:r w:rsidR="000F2CE0" w:rsidRPr="000676F4">
        <w:rPr>
          <w:rFonts w:ascii="Times New Roman" w:hAnsi="Times New Roman" w:cs="Times New Roman"/>
          <w:color w:val="auto"/>
        </w:rPr>
        <w:t xml:space="preserve">reported SMRs of 5.4 and 13.8 for all-cause mortality for people with </w:t>
      </w:r>
      <w:r w:rsidR="003B66B2" w:rsidRPr="000676F4">
        <w:rPr>
          <w:rFonts w:ascii="Times New Roman" w:hAnsi="Times New Roman" w:cs="Times New Roman"/>
          <w:color w:val="auto"/>
        </w:rPr>
        <w:t>“</w:t>
      </w:r>
      <w:r w:rsidR="000F2CE0" w:rsidRPr="000676F4">
        <w:rPr>
          <w:rFonts w:ascii="Times New Roman" w:hAnsi="Times New Roman" w:cs="Times New Roman"/>
          <w:color w:val="auto"/>
        </w:rPr>
        <w:t>not severe</w:t>
      </w:r>
      <w:r w:rsidR="003B66B2" w:rsidRPr="000676F4">
        <w:rPr>
          <w:rFonts w:ascii="Times New Roman" w:hAnsi="Times New Roman" w:cs="Times New Roman"/>
          <w:color w:val="auto"/>
        </w:rPr>
        <w:t>”</w:t>
      </w:r>
      <w:r w:rsidR="000F2CE0" w:rsidRPr="000676F4">
        <w:rPr>
          <w:rFonts w:ascii="Times New Roman" w:hAnsi="Times New Roman" w:cs="Times New Roman"/>
          <w:color w:val="auto"/>
        </w:rPr>
        <w:t xml:space="preserve"> and </w:t>
      </w:r>
      <w:r w:rsidR="003B66B2" w:rsidRPr="000676F4">
        <w:rPr>
          <w:rFonts w:ascii="Times New Roman" w:hAnsi="Times New Roman" w:cs="Times New Roman"/>
          <w:color w:val="auto"/>
        </w:rPr>
        <w:t>“</w:t>
      </w:r>
      <w:r w:rsidR="000F2CE0" w:rsidRPr="000676F4">
        <w:rPr>
          <w:rFonts w:ascii="Times New Roman" w:hAnsi="Times New Roman" w:cs="Times New Roman"/>
          <w:color w:val="auto"/>
        </w:rPr>
        <w:t>severe</w:t>
      </w:r>
      <w:r w:rsidR="003B66B2" w:rsidRPr="000676F4">
        <w:rPr>
          <w:rFonts w:ascii="Times New Roman" w:hAnsi="Times New Roman" w:cs="Times New Roman"/>
          <w:color w:val="auto"/>
        </w:rPr>
        <w:t>”</w:t>
      </w:r>
      <w:r w:rsidR="000F2CE0" w:rsidRPr="000676F4">
        <w:rPr>
          <w:rFonts w:ascii="Times New Roman" w:hAnsi="Times New Roman" w:cs="Times New Roman"/>
          <w:color w:val="auto"/>
        </w:rPr>
        <w:t xml:space="preserve"> CP, respectively (severe CP</w:t>
      </w:r>
      <w:r w:rsidR="00D418D5" w:rsidRPr="000676F4">
        <w:rPr>
          <w:rFonts w:ascii="Times New Roman" w:hAnsi="Times New Roman" w:cs="Times New Roman"/>
          <w:color w:val="auto"/>
        </w:rPr>
        <w:t xml:space="preserve"> was</w:t>
      </w:r>
      <w:r w:rsidR="000F2CE0" w:rsidRPr="000676F4">
        <w:rPr>
          <w:rFonts w:ascii="Times New Roman" w:hAnsi="Times New Roman" w:cs="Times New Roman"/>
          <w:color w:val="auto"/>
        </w:rPr>
        <w:t xml:space="preserve"> defined as a “condition so substantial that it is exceedingly difﬁcult to ﬁnd an appropriate placement for the client and/or constant care/supervision is required”).</w:t>
      </w:r>
      <w:r w:rsidR="00BA60D2" w:rsidRPr="000676F4">
        <w:rPr>
          <w:rFonts w:ascii="Times New Roman" w:hAnsi="Times New Roman" w:cs="Times New Roman"/>
          <w:color w:val="auto"/>
        </w:rPr>
        <w:t xml:space="preserve"> The difference between the SMRs reported by Strauss and those observed in the current study may be because d</w:t>
      </w:r>
      <w:r w:rsidR="00E12430" w:rsidRPr="000676F4">
        <w:rPr>
          <w:rFonts w:ascii="Times New Roman" w:hAnsi="Times New Roman" w:cs="Times New Roman"/>
          <w:color w:val="auto"/>
        </w:rPr>
        <w:t>ata</w:t>
      </w:r>
      <w:r w:rsidR="00BA60D2" w:rsidRPr="000676F4">
        <w:rPr>
          <w:rFonts w:ascii="Times New Roman" w:hAnsi="Times New Roman" w:cs="Times New Roman"/>
          <w:color w:val="auto"/>
        </w:rPr>
        <w:t xml:space="preserve"> used by Strauss </w:t>
      </w:r>
      <w:proofErr w:type="gramStart"/>
      <w:r w:rsidR="00BA60D2" w:rsidRPr="000676F4">
        <w:rPr>
          <w:rFonts w:ascii="Times New Roman" w:hAnsi="Times New Roman" w:cs="Times New Roman"/>
          <w:color w:val="auto"/>
        </w:rPr>
        <w:t>were</w:t>
      </w:r>
      <w:r w:rsidR="00E12430" w:rsidRPr="000676F4">
        <w:rPr>
          <w:rFonts w:ascii="Times New Roman" w:hAnsi="Times New Roman" w:cs="Times New Roman"/>
          <w:color w:val="auto"/>
        </w:rPr>
        <w:t xml:space="preserve"> obtained</w:t>
      </w:r>
      <w:proofErr w:type="gramEnd"/>
      <w:r w:rsidR="00E12430" w:rsidRPr="000676F4">
        <w:rPr>
          <w:rFonts w:ascii="Times New Roman" w:hAnsi="Times New Roman" w:cs="Times New Roman"/>
          <w:color w:val="auto"/>
        </w:rPr>
        <w:t xml:space="preserve"> from a database of people with CP in California receiving services from the state</w:t>
      </w:r>
      <w:r w:rsidR="00D34797" w:rsidRPr="000676F4">
        <w:rPr>
          <w:rFonts w:ascii="Times New Roman" w:hAnsi="Times New Roman" w:cs="Times New Roman"/>
          <w:color w:val="auto"/>
        </w:rPr>
        <w:t xml:space="preserve">. As a </w:t>
      </w:r>
      <w:r w:rsidR="00FA73A6" w:rsidRPr="000676F4">
        <w:rPr>
          <w:rFonts w:ascii="Times New Roman" w:hAnsi="Times New Roman" w:cs="Times New Roman"/>
          <w:color w:val="auto"/>
        </w:rPr>
        <w:t>result,</w:t>
      </w:r>
      <w:r w:rsidR="00E12430" w:rsidRPr="000676F4">
        <w:rPr>
          <w:rFonts w:ascii="Times New Roman" w:hAnsi="Times New Roman" w:cs="Times New Roman"/>
          <w:color w:val="auto"/>
        </w:rPr>
        <w:t xml:space="preserve"> the sample </w:t>
      </w:r>
      <w:proofErr w:type="gramStart"/>
      <w:r w:rsidR="00E12430" w:rsidRPr="000676F4">
        <w:rPr>
          <w:rFonts w:ascii="Times New Roman" w:hAnsi="Times New Roman" w:cs="Times New Roman"/>
          <w:color w:val="auto"/>
        </w:rPr>
        <w:t>may be biased</w:t>
      </w:r>
      <w:proofErr w:type="gramEnd"/>
      <w:r w:rsidR="00E12430" w:rsidRPr="000676F4">
        <w:rPr>
          <w:rFonts w:ascii="Times New Roman" w:hAnsi="Times New Roman" w:cs="Times New Roman"/>
          <w:color w:val="auto"/>
        </w:rPr>
        <w:t xml:space="preserve"> towards more severely involved individuals. By using primary care data</w:t>
      </w:r>
      <w:r w:rsidR="00313428" w:rsidRPr="000676F4">
        <w:rPr>
          <w:rFonts w:ascii="Times New Roman" w:hAnsi="Times New Roman" w:cs="Times New Roman"/>
          <w:color w:val="auto"/>
        </w:rPr>
        <w:t xml:space="preserve"> in England</w:t>
      </w:r>
      <w:r w:rsidR="00B63C4D" w:rsidRPr="000676F4">
        <w:rPr>
          <w:rFonts w:ascii="Times New Roman" w:hAnsi="Times New Roman" w:cs="Times New Roman"/>
          <w:color w:val="auto"/>
        </w:rPr>
        <w:t>,</w:t>
      </w:r>
      <w:r w:rsidR="00E12430" w:rsidRPr="000676F4">
        <w:rPr>
          <w:rFonts w:ascii="Times New Roman" w:hAnsi="Times New Roman" w:cs="Times New Roman"/>
          <w:color w:val="auto"/>
        </w:rPr>
        <w:t xml:space="preserve"> </w:t>
      </w:r>
      <w:r w:rsidR="0016665D" w:rsidRPr="000676F4">
        <w:rPr>
          <w:rFonts w:ascii="Times New Roman" w:hAnsi="Times New Roman" w:cs="Times New Roman"/>
          <w:color w:val="auto"/>
        </w:rPr>
        <w:t xml:space="preserve">the </w:t>
      </w:r>
      <w:r w:rsidR="00E12430" w:rsidRPr="000676F4">
        <w:rPr>
          <w:rFonts w:ascii="Times New Roman" w:hAnsi="Times New Roman" w:cs="Times New Roman"/>
          <w:color w:val="auto"/>
        </w:rPr>
        <w:t>current study inc</w:t>
      </w:r>
      <w:r w:rsidR="0004486A" w:rsidRPr="000676F4">
        <w:rPr>
          <w:rFonts w:ascii="Times New Roman" w:hAnsi="Times New Roman" w:cs="Times New Roman"/>
          <w:color w:val="auto"/>
        </w:rPr>
        <w:t>luded a cohort</w:t>
      </w:r>
      <w:r w:rsidR="000C10C4" w:rsidRPr="000676F4">
        <w:rPr>
          <w:rFonts w:ascii="Times New Roman" w:hAnsi="Times New Roman" w:cs="Times New Roman"/>
          <w:color w:val="auto"/>
        </w:rPr>
        <w:t xml:space="preserve"> </w:t>
      </w:r>
      <w:r w:rsidR="00B63C4D" w:rsidRPr="000676F4">
        <w:rPr>
          <w:rFonts w:ascii="Times New Roman" w:hAnsi="Times New Roman" w:cs="Times New Roman"/>
          <w:color w:val="auto"/>
        </w:rPr>
        <w:t>that was</w:t>
      </w:r>
      <w:r w:rsidR="000C10C4" w:rsidRPr="000676F4">
        <w:rPr>
          <w:rFonts w:ascii="Times New Roman" w:hAnsi="Times New Roman" w:cs="Times New Roman"/>
          <w:color w:val="auto"/>
        </w:rPr>
        <w:t xml:space="preserve"> </w:t>
      </w:r>
      <w:r w:rsidR="00E12430" w:rsidRPr="000676F4">
        <w:rPr>
          <w:rFonts w:ascii="Times New Roman" w:hAnsi="Times New Roman" w:cs="Times New Roman"/>
          <w:color w:val="auto"/>
        </w:rPr>
        <w:t>more likely to be representative of the population of people with CP in England.</w:t>
      </w:r>
      <w:r w:rsidR="006A5CF8" w:rsidRPr="000676F4">
        <w:rPr>
          <w:rFonts w:ascii="Times New Roman" w:hAnsi="Times New Roman" w:cs="Times New Roman"/>
          <w:color w:val="auto"/>
        </w:rPr>
        <w:t xml:space="preserve"> Although Strauss</w:t>
      </w:r>
      <w:r w:rsidR="00182FB7" w:rsidRPr="000676F4">
        <w:rPr>
          <w:rFonts w:ascii="Times New Roman" w:hAnsi="Times New Roman" w:cs="Times New Roman"/>
          <w:color w:val="auto"/>
        </w:rPr>
        <w:t xml:space="preserve"> et al.</w:t>
      </w:r>
      <w:r w:rsidR="006A5CF8" w:rsidRPr="000676F4">
        <w:rPr>
          <w:rFonts w:ascii="Times New Roman" w:hAnsi="Times New Roman" w:cs="Times New Roman"/>
          <w:color w:val="auto"/>
        </w:rPr>
        <w:t xml:space="preserve"> also reported an increased risk of mortality due to diseases of the respiratory system among people with </w:t>
      </w:r>
      <w:proofErr w:type="gramStart"/>
      <w:r w:rsidR="006A5CF8" w:rsidRPr="000676F4">
        <w:rPr>
          <w:rFonts w:ascii="Times New Roman" w:hAnsi="Times New Roman" w:cs="Times New Roman"/>
          <w:color w:val="auto"/>
        </w:rPr>
        <w:t>CP,</w:t>
      </w:r>
      <w:proofErr w:type="gramEnd"/>
      <w:r w:rsidR="006A5CF8" w:rsidRPr="000676F4">
        <w:rPr>
          <w:rFonts w:ascii="Times New Roman" w:hAnsi="Times New Roman" w:cs="Times New Roman"/>
          <w:color w:val="auto"/>
        </w:rPr>
        <w:t xml:space="preserve"> they reported much higher SMRs for a range of respiratory diseases </w:t>
      </w:r>
      <w:r w:rsidR="006A5CF8" w:rsidRPr="000676F4">
        <w:rPr>
          <w:rFonts w:ascii="Times New Roman" w:hAnsi="Times New Roman" w:cs="Times New Roman"/>
          <w:color w:val="auto"/>
        </w:rPr>
        <w:lastRenderedPageBreak/>
        <w:t>including pneumonia and COPD (SMRs ranged from 2.3 to 90.8 for people aged over 15 years without severe CP).</w:t>
      </w:r>
      <w:r w:rsidR="0016665D" w:rsidRPr="000676F4">
        <w:rPr>
          <w:rFonts w:ascii="Times New Roman" w:hAnsi="Times New Roman" w:cs="Times New Roman"/>
          <w:color w:val="auto"/>
        </w:rPr>
        <w:t xml:space="preserve"> </w:t>
      </w:r>
      <w:r w:rsidR="00A85AD3" w:rsidRPr="000676F4">
        <w:rPr>
          <w:rFonts w:ascii="Times New Roman" w:hAnsi="Times New Roman" w:cs="Times New Roman"/>
          <w:color w:val="auto"/>
        </w:rPr>
        <w:t>SMRs for ischaemic heart disease and cerebrovascular disease however were very similar to those found in the current</w:t>
      </w:r>
      <w:r w:rsidR="000D288E" w:rsidRPr="000676F4">
        <w:rPr>
          <w:rFonts w:ascii="Times New Roman" w:hAnsi="Times New Roman" w:cs="Times New Roman"/>
          <w:color w:val="auto"/>
        </w:rPr>
        <w:t xml:space="preserve"> study </w:t>
      </w:r>
      <w:r w:rsidR="00476086" w:rsidRPr="000676F4">
        <w:rPr>
          <w:rFonts w:ascii="Times New Roman" w:hAnsi="Times New Roman" w:cs="Times New Roman"/>
          <w:color w:val="auto"/>
        </w:rPr>
        <w:t>(</w:t>
      </w:r>
      <w:r w:rsidR="000D288E" w:rsidRPr="000676F4">
        <w:rPr>
          <w:rFonts w:ascii="Times New Roman" w:hAnsi="Times New Roman" w:cs="Times New Roman"/>
          <w:color w:val="auto"/>
        </w:rPr>
        <w:t>1.8 to 4.1</w:t>
      </w:r>
      <w:r w:rsidR="00A85AD3" w:rsidRPr="000676F4">
        <w:rPr>
          <w:rFonts w:ascii="Times New Roman" w:hAnsi="Times New Roman" w:cs="Times New Roman"/>
          <w:color w:val="auto"/>
        </w:rPr>
        <w:t>).</w:t>
      </w:r>
      <w:r w:rsidR="00BA6F91" w:rsidRPr="000676F4">
        <w:rPr>
          <w:rFonts w:ascii="Times New Roman" w:hAnsi="Times New Roman" w:cs="Times New Roman"/>
          <w:color w:val="auto"/>
        </w:rPr>
        <w:t xml:space="preserve"> </w:t>
      </w:r>
      <w:r w:rsidR="00052422" w:rsidRPr="000676F4">
        <w:rPr>
          <w:rFonts w:ascii="Times New Roman" w:hAnsi="Times New Roman" w:cs="Times New Roman"/>
          <w:color w:val="auto"/>
        </w:rPr>
        <w:t xml:space="preserve">In contrast to the findings of this study, </w:t>
      </w:r>
      <w:r w:rsidR="00CC7878" w:rsidRPr="000676F4">
        <w:rPr>
          <w:rFonts w:ascii="Times New Roman" w:hAnsi="Times New Roman" w:cs="Times New Roman"/>
          <w:color w:val="auto"/>
        </w:rPr>
        <w:t>S</w:t>
      </w:r>
      <w:r w:rsidR="00BA6F91" w:rsidRPr="000676F4">
        <w:rPr>
          <w:rFonts w:ascii="Times New Roman" w:hAnsi="Times New Roman" w:cs="Times New Roman"/>
          <w:color w:val="auto"/>
        </w:rPr>
        <w:t>trauss</w:t>
      </w:r>
      <w:r w:rsidR="00941E2C" w:rsidRPr="000676F4">
        <w:rPr>
          <w:rFonts w:ascii="Times New Roman" w:hAnsi="Times New Roman" w:cs="Times New Roman"/>
          <w:color w:val="auto"/>
        </w:rPr>
        <w:t xml:space="preserve"> et al.</w:t>
      </w:r>
      <w:r w:rsidR="00052422" w:rsidRPr="000676F4">
        <w:rPr>
          <w:rFonts w:ascii="Times New Roman" w:hAnsi="Times New Roman" w:cs="Times New Roman"/>
          <w:color w:val="auto"/>
        </w:rPr>
        <w:t xml:space="preserve"> and </w:t>
      </w:r>
      <w:r w:rsidR="002741A7" w:rsidRPr="000676F4">
        <w:rPr>
          <w:rFonts w:ascii="Times New Roman" w:hAnsi="Times New Roman" w:cs="Times New Roman"/>
          <w:color w:val="auto"/>
        </w:rPr>
        <w:t xml:space="preserve">a later study using </w:t>
      </w:r>
      <w:r w:rsidR="00CC7878" w:rsidRPr="000676F4">
        <w:rPr>
          <w:rFonts w:ascii="Times New Roman" w:hAnsi="Times New Roman" w:cs="Times New Roman"/>
          <w:color w:val="auto"/>
        </w:rPr>
        <w:t>the same</w:t>
      </w:r>
      <w:r w:rsidR="00EA130D" w:rsidRPr="000676F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EA130D" w:rsidRPr="000676F4">
        <w:rPr>
          <w:rFonts w:ascii="Times New Roman" w:hAnsi="Times New Roman" w:cs="Times New Roman"/>
          <w:color w:val="auto"/>
        </w:rPr>
        <w:t>Californian</w:t>
      </w:r>
      <w:proofErr w:type="gramEnd"/>
      <w:r w:rsidR="00CC7878" w:rsidRPr="000676F4">
        <w:rPr>
          <w:rFonts w:ascii="Times New Roman" w:hAnsi="Times New Roman" w:cs="Times New Roman"/>
          <w:color w:val="auto"/>
        </w:rPr>
        <w:t xml:space="preserve"> </w:t>
      </w:r>
      <w:r w:rsidR="003F6BC8" w:rsidRPr="000676F4">
        <w:rPr>
          <w:rFonts w:ascii="Times New Roman" w:hAnsi="Times New Roman" w:cs="Times New Roman"/>
          <w:color w:val="auto"/>
        </w:rPr>
        <w:t xml:space="preserve">dataset </w:t>
      </w:r>
      <w:r w:rsidR="00CC7878" w:rsidRPr="000676F4">
        <w:rPr>
          <w:rFonts w:ascii="Times New Roman" w:hAnsi="Times New Roman" w:cs="Times New Roman"/>
          <w:color w:val="auto"/>
        </w:rPr>
        <w:t>reported evidence of an increased risk of cancer-related mortality.</w:t>
      </w:r>
      <w:r w:rsidR="002F62E3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PEVuZE5vdGU+PENpdGU+PEF1dGhvcj5EYXk8L0F1dGhvcj48WWVhcj4yMDA4PC9ZZWFyPjxSZWNO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PEVuZE5vdGU+PENpdGU+PEF1dGhvcj5EYXk8L0F1dGhvcj48WWVhcj4yMDA4PC9ZZWFyPjxSZWNO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color w:val="auto"/>
        </w:rPr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2F62E3" w:rsidRPr="000676F4">
        <w:rPr>
          <w:rFonts w:ascii="Times New Roman" w:hAnsi="Times New Roman" w:cs="Times New Roman"/>
          <w:color w:val="auto"/>
        </w:rPr>
      </w:r>
      <w:r w:rsidR="002F62E3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4,6</w:t>
      </w:r>
      <w:r w:rsidR="002F62E3" w:rsidRPr="000676F4">
        <w:rPr>
          <w:rFonts w:ascii="Times New Roman" w:hAnsi="Times New Roman" w:cs="Times New Roman"/>
          <w:color w:val="auto"/>
        </w:rPr>
        <w:fldChar w:fldCharType="end"/>
      </w:r>
      <w:r w:rsidR="00CC7878" w:rsidRPr="000676F4">
        <w:rPr>
          <w:rFonts w:ascii="Times New Roman" w:hAnsi="Times New Roman" w:cs="Times New Roman"/>
          <w:color w:val="auto"/>
        </w:rPr>
        <w:t xml:space="preserve"> </w:t>
      </w:r>
    </w:p>
    <w:p w14:paraId="462E7A66" w14:textId="77777777" w:rsidR="00052422" w:rsidRPr="000676F4" w:rsidRDefault="00052422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101C59D5" w14:textId="4E4C45A9" w:rsidR="00C5366E" w:rsidRPr="000676F4" w:rsidRDefault="00052422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>It should be noted that</w:t>
      </w:r>
      <w:r w:rsidR="009A5D62" w:rsidRPr="000676F4">
        <w:rPr>
          <w:rFonts w:ascii="Times New Roman" w:hAnsi="Times New Roman" w:cs="Times New Roman"/>
          <w:color w:val="auto"/>
        </w:rPr>
        <w:t xml:space="preserve"> although we did not find evide</w:t>
      </w:r>
      <w:r w:rsidRPr="000676F4">
        <w:rPr>
          <w:rFonts w:ascii="Times New Roman" w:hAnsi="Times New Roman" w:cs="Times New Roman"/>
          <w:color w:val="auto"/>
        </w:rPr>
        <w:t>nce</w:t>
      </w:r>
      <w:r w:rsidR="009A5D62" w:rsidRPr="000676F4">
        <w:rPr>
          <w:rFonts w:ascii="Times New Roman" w:hAnsi="Times New Roman" w:cs="Times New Roman"/>
          <w:color w:val="auto"/>
        </w:rPr>
        <w:t xml:space="preserve"> of increased risk of mortality due to ischaemic heart disease and cancer, the effect sizes for these conditions were almost identical to those </w:t>
      </w:r>
      <w:r w:rsidR="00EB56B5" w:rsidRPr="000676F4">
        <w:rPr>
          <w:rFonts w:ascii="Times New Roman" w:hAnsi="Times New Roman" w:cs="Times New Roman"/>
          <w:color w:val="auto"/>
        </w:rPr>
        <w:t xml:space="preserve">previously </w:t>
      </w:r>
      <w:r w:rsidR="009A5D62" w:rsidRPr="000676F4">
        <w:rPr>
          <w:rFonts w:ascii="Times New Roman" w:hAnsi="Times New Roman" w:cs="Times New Roman"/>
          <w:color w:val="auto"/>
        </w:rPr>
        <w:t>reported for ischaemic heart disease (SMR: 2.2)</w:t>
      </w:r>
      <w:r w:rsidR="00C132F2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PEVuZE5vdGU+PENpdGU+PEF1dGhvcj5TdHJhdXNzPC9BdXRob3I+PFllYXI+MTk5OTwvWWVhcj48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color w:val="auto"/>
        </w:rPr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C132F2" w:rsidRPr="000676F4">
        <w:rPr>
          <w:rFonts w:ascii="Times New Roman" w:hAnsi="Times New Roman" w:cs="Times New Roman"/>
          <w:color w:val="auto"/>
        </w:rPr>
      </w:r>
      <w:r w:rsidR="00C132F2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4</w:t>
      </w:r>
      <w:r w:rsidR="00C132F2" w:rsidRPr="000676F4">
        <w:rPr>
          <w:rFonts w:ascii="Times New Roman" w:hAnsi="Times New Roman" w:cs="Times New Roman"/>
          <w:color w:val="auto"/>
        </w:rPr>
        <w:fldChar w:fldCharType="end"/>
      </w:r>
      <w:r w:rsidR="006D6794" w:rsidRPr="000676F4">
        <w:rPr>
          <w:rFonts w:ascii="Times New Roman" w:hAnsi="Times New Roman" w:cs="Times New Roman"/>
          <w:color w:val="auto"/>
        </w:rPr>
        <w:t xml:space="preserve"> and for all cancers (1.31, 95% CI 1.14 to 1.51)</w:t>
      </w:r>
      <w:r w:rsidR="005E1944" w:rsidRPr="000676F4">
        <w:rPr>
          <w:rFonts w:ascii="Times New Roman" w:hAnsi="Times New Roman" w:cs="Times New Roman"/>
          <w:color w:val="auto"/>
        </w:rPr>
        <w:t>.</w:t>
      </w:r>
      <w:r w:rsidR="00C132F2" w:rsidRPr="000676F4">
        <w:rPr>
          <w:rFonts w:ascii="Times New Roman" w:hAnsi="Times New Roman" w:cs="Times New Roman"/>
          <w:color w:val="auto"/>
        </w:rPr>
        <w:fldChar w:fldCharType="begin"/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 &lt;EndNote&gt;&lt;Cite&gt;&lt;Author&gt;Day&lt;/Author&gt;&lt;Year&gt;2008&lt;/Year&gt;&lt;RecNum&gt;22&lt;/RecNum&gt;&lt;DisplayText&gt;&lt;style face="superscript"&gt;6&lt;/style&gt;&lt;/DisplayText&gt;&lt;record&gt;&lt;rec-number&gt;22&lt;/rec-number&gt;&lt;foreign-keys&gt;&lt;key app="EN" db-id="5zf2ze2dms5aw3ezew9vv0s0etz2za0zeax5" timestamp="1532006082"&gt;22&lt;/key&gt;&lt;/foreign-keys&gt;&lt;ref-type name="Journal Article"&gt;17&lt;/ref-type&gt;&lt;contributors&gt;&lt;authors&gt;&lt;author&gt;Day, S.M.&lt;/author&gt;&lt;author&gt;Brooks, J.&lt;/author&gt;&lt;author&gt;Strauss, D.&lt;/author&gt;&lt;author&gt;Shumway, S.&lt;/author&gt;&lt;author&gt;Shavelle, R.M.&lt;/author&gt;&lt;author&gt;Kush, S.&lt;/author&gt;&lt;author&gt;Sasco, A.J.&lt;/author&gt;&lt;/authors&gt;&lt;/contributors&gt;&lt;titles&gt;&lt;title&gt;Cancer mortality in cerebral palsy in California, 1988-2002&lt;/title&gt;&lt;secondary-title&gt;Int J Disabil Hum Dev&lt;/secondary-title&gt;&lt;/titles&gt;&lt;periodical&gt;&lt;full-title&gt;Int J Disabil Hum Dev&lt;/full-title&gt;&lt;/periodical&gt;&lt;pages&gt;427-434&lt;/pages&gt;&lt;volume&gt;7&lt;/volume&gt;&lt;number&gt;4&lt;/number&gt;&lt;dates&gt;&lt;year&gt;2008&lt;/year&gt;&lt;/dates&gt;&lt;urls&gt;&lt;/urls&gt;&lt;/record&gt;&lt;/Cite&gt;&lt;/EndNote&gt;</w:instrText>
      </w:r>
      <w:r w:rsidR="00C132F2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6</w:t>
      </w:r>
      <w:r w:rsidR="00C132F2" w:rsidRPr="000676F4">
        <w:rPr>
          <w:rFonts w:ascii="Times New Roman" w:hAnsi="Times New Roman" w:cs="Times New Roman"/>
          <w:color w:val="auto"/>
        </w:rPr>
        <w:fldChar w:fldCharType="end"/>
      </w:r>
      <w:r w:rsidR="00C132F2" w:rsidRPr="000676F4">
        <w:rPr>
          <w:rFonts w:ascii="Times New Roman" w:hAnsi="Times New Roman" w:cs="Times New Roman"/>
          <w:color w:val="auto"/>
        </w:rPr>
        <w:t xml:space="preserve"> </w:t>
      </w:r>
      <w:r w:rsidR="00EC6AEB" w:rsidRPr="000676F4">
        <w:rPr>
          <w:rFonts w:ascii="Times New Roman" w:hAnsi="Times New Roman" w:cs="Times New Roman"/>
          <w:color w:val="auto"/>
        </w:rPr>
        <w:t xml:space="preserve">The relatively small number of cancer deaths </w:t>
      </w:r>
      <w:r w:rsidR="00682DD0" w:rsidRPr="000676F4">
        <w:rPr>
          <w:rFonts w:ascii="Times New Roman" w:hAnsi="Times New Roman" w:cs="Times New Roman"/>
          <w:color w:val="auto"/>
        </w:rPr>
        <w:t>occurring</w:t>
      </w:r>
      <w:r w:rsidR="00EC6AEB" w:rsidRPr="000676F4">
        <w:rPr>
          <w:rFonts w:ascii="Times New Roman" w:hAnsi="Times New Roman" w:cs="Times New Roman"/>
          <w:color w:val="auto"/>
        </w:rPr>
        <w:t xml:space="preserve"> in this </w:t>
      </w:r>
      <w:r w:rsidR="0089528C" w:rsidRPr="000676F4">
        <w:rPr>
          <w:rFonts w:ascii="Times New Roman" w:hAnsi="Times New Roman" w:cs="Times New Roman"/>
          <w:color w:val="auto"/>
        </w:rPr>
        <w:t>cohort</w:t>
      </w:r>
      <w:r w:rsidR="00EC6AEB" w:rsidRPr="000676F4">
        <w:rPr>
          <w:rFonts w:ascii="Times New Roman" w:hAnsi="Times New Roman" w:cs="Times New Roman"/>
          <w:color w:val="auto"/>
        </w:rPr>
        <w:t xml:space="preserve"> resulted in wide confidence intervals and thus</w:t>
      </w:r>
      <w:r w:rsidR="00482CAF" w:rsidRPr="000676F4">
        <w:rPr>
          <w:rFonts w:ascii="Times New Roman" w:hAnsi="Times New Roman" w:cs="Times New Roman"/>
          <w:color w:val="auto"/>
        </w:rPr>
        <w:t>,</w:t>
      </w:r>
      <w:r w:rsidR="00EC6AEB" w:rsidRPr="000676F4">
        <w:rPr>
          <w:rFonts w:ascii="Times New Roman" w:hAnsi="Times New Roman" w:cs="Times New Roman"/>
          <w:color w:val="auto"/>
        </w:rPr>
        <w:t xml:space="preserve"> </w:t>
      </w:r>
      <w:r w:rsidR="006B0853" w:rsidRPr="000676F4">
        <w:rPr>
          <w:rFonts w:ascii="Times New Roman" w:hAnsi="Times New Roman" w:cs="Times New Roman"/>
          <w:color w:val="auto"/>
        </w:rPr>
        <w:t>in contrast to previous studies</w:t>
      </w:r>
      <w:r w:rsidR="00482CAF" w:rsidRPr="000676F4">
        <w:rPr>
          <w:rFonts w:ascii="Times New Roman" w:hAnsi="Times New Roman" w:cs="Times New Roman"/>
          <w:color w:val="auto"/>
        </w:rPr>
        <w:t>,</w:t>
      </w:r>
      <w:r w:rsidR="006B0853" w:rsidRPr="000676F4">
        <w:rPr>
          <w:rFonts w:ascii="Times New Roman" w:hAnsi="Times New Roman" w:cs="Times New Roman"/>
          <w:color w:val="auto"/>
        </w:rPr>
        <w:t xml:space="preserve"> </w:t>
      </w:r>
      <w:r w:rsidR="00EC6AEB" w:rsidRPr="000676F4">
        <w:rPr>
          <w:rFonts w:ascii="Times New Roman" w:hAnsi="Times New Roman" w:cs="Times New Roman"/>
          <w:color w:val="auto"/>
        </w:rPr>
        <w:t xml:space="preserve">evidence of increased risk </w:t>
      </w:r>
      <w:proofErr w:type="gramStart"/>
      <w:r w:rsidR="00EC6AEB" w:rsidRPr="000676F4">
        <w:rPr>
          <w:rFonts w:ascii="Times New Roman" w:hAnsi="Times New Roman" w:cs="Times New Roman"/>
          <w:color w:val="auto"/>
        </w:rPr>
        <w:t>was not observed</w:t>
      </w:r>
      <w:proofErr w:type="gramEnd"/>
      <w:r w:rsidR="00EC6AEB" w:rsidRPr="000676F4">
        <w:rPr>
          <w:rFonts w:ascii="Times New Roman" w:hAnsi="Times New Roman" w:cs="Times New Roman"/>
          <w:color w:val="auto"/>
        </w:rPr>
        <w:t>.</w:t>
      </w:r>
      <w:r w:rsidR="007F47B2" w:rsidRPr="000676F4">
        <w:rPr>
          <w:rFonts w:ascii="Times New Roman" w:hAnsi="Times New Roman" w:cs="Times New Roman"/>
          <w:color w:val="auto"/>
        </w:rPr>
        <w:t xml:space="preserve"> However, the direction and magnitude of risk in people with CP was in line with previous findings.</w:t>
      </w:r>
      <w:r w:rsidR="003C1EEA" w:rsidRPr="000676F4">
        <w:rPr>
          <w:rFonts w:ascii="Times New Roman" w:hAnsi="Times New Roman" w:cs="Times New Roman"/>
          <w:color w:val="auto"/>
        </w:rPr>
        <w:t xml:space="preserve"> </w:t>
      </w:r>
    </w:p>
    <w:p w14:paraId="322869F2" w14:textId="55754D1E" w:rsidR="00897703" w:rsidRPr="000676F4" w:rsidRDefault="003C1EEA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 xml:space="preserve"> </w:t>
      </w:r>
    </w:p>
    <w:p w14:paraId="4275E6D1" w14:textId="213B155A" w:rsidR="00FE2877" w:rsidRPr="000676F4" w:rsidRDefault="00186631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>Although</w:t>
      </w:r>
      <w:r w:rsidR="00502A34" w:rsidRPr="000676F4">
        <w:rPr>
          <w:rFonts w:ascii="Times New Roman" w:hAnsi="Times New Roman" w:cs="Times New Roman"/>
          <w:color w:val="auto"/>
        </w:rPr>
        <w:t xml:space="preserve"> there is</w:t>
      </w:r>
      <w:r w:rsidRPr="000676F4">
        <w:rPr>
          <w:rFonts w:ascii="Times New Roman" w:hAnsi="Times New Roman" w:cs="Times New Roman"/>
          <w:color w:val="auto"/>
        </w:rPr>
        <w:t xml:space="preserve"> little research on the risk of mortality due to cardiovascular disease</w:t>
      </w:r>
      <w:r w:rsidR="00E92DFE" w:rsidRPr="000676F4">
        <w:rPr>
          <w:rFonts w:ascii="Times New Roman" w:hAnsi="Times New Roman" w:cs="Times New Roman"/>
          <w:color w:val="auto"/>
        </w:rPr>
        <w:t xml:space="preserve"> in people with CP</w:t>
      </w:r>
      <w:r w:rsidR="001957BD" w:rsidRPr="000676F4">
        <w:rPr>
          <w:rFonts w:ascii="Times New Roman" w:hAnsi="Times New Roman" w:cs="Times New Roman"/>
          <w:color w:val="auto"/>
        </w:rPr>
        <w:t>, the</w:t>
      </w:r>
      <w:r w:rsidR="00FA3D1D" w:rsidRPr="000676F4">
        <w:rPr>
          <w:rFonts w:ascii="Times New Roman" w:hAnsi="Times New Roman" w:cs="Times New Roman"/>
          <w:color w:val="auto"/>
        </w:rPr>
        <w:t>re is a growing</w:t>
      </w:r>
      <w:r w:rsidR="001957BD" w:rsidRPr="000676F4">
        <w:rPr>
          <w:rFonts w:ascii="Times New Roman" w:hAnsi="Times New Roman" w:cs="Times New Roman"/>
          <w:color w:val="auto"/>
        </w:rPr>
        <w:t xml:space="preserve"> evidence </w:t>
      </w:r>
      <w:r w:rsidR="00FA3D1D" w:rsidRPr="000676F4">
        <w:rPr>
          <w:rFonts w:ascii="Times New Roman" w:hAnsi="Times New Roman" w:cs="Times New Roman"/>
          <w:color w:val="auto"/>
        </w:rPr>
        <w:t xml:space="preserve">base to support </w:t>
      </w:r>
      <w:r w:rsidR="001957BD" w:rsidRPr="000676F4">
        <w:rPr>
          <w:rFonts w:ascii="Times New Roman" w:hAnsi="Times New Roman" w:cs="Times New Roman"/>
          <w:color w:val="auto"/>
        </w:rPr>
        <w:t xml:space="preserve">increased risk of cardiovascular disease </w:t>
      </w:r>
      <w:r w:rsidR="00FA3D1D" w:rsidRPr="000676F4">
        <w:rPr>
          <w:rFonts w:ascii="Times New Roman" w:hAnsi="Times New Roman" w:cs="Times New Roman"/>
          <w:color w:val="auto"/>
        </w:rPr>
        <w:t xml:space="preserve">in </w:t>
      </w:r>
      <w:r w:rsidR="008A45F6" w:rsidRPr="000676F4">
        <w:rPr>
          <w:rFonts w:ascii="Times New Roman" w:hAnsi="Times New Roman" w:cs="Times New Roman"/>
          <w:color w:val="auto"/>
        </w:rPr>
        <w:t xml:space="preserve">this </w:t>
      </w:r>
      <w:r w:rsidR="00346E72" w:rsidRPr="000676F4">
        <w:rPr>
          <w:rFonts w:ascii="Times New Roman" w:hAnsi="Times New Roman" w:cs="Times New Roman"/>
          <w:color w:val="auto"/>
        </w:rPr>
        <w:t>population</w:t>
      </w:r>
      <w:r w:rsidR="001957BD" w:rsidRPr="000676F4">
        <w:rPr>
          <w:rFonts w:ascii="Times New Roman" w:hAnsi="Times New Roman" w:cs="Times New Roman"/>
          <w:color w:val="auto"/>
        </w:rPr>
        <w:t>.</w:t>
      </w:r>
      <w:r w:rsidR="00FF6DAF" w:rsidRPr="000676F4">
        <w:rPr>
          <w:rFonts w:ascii="Times New Roman" w:hAnsi="Times New Roman" w:cs="Times New Roman"/>
          <w:color w:val="auto"/>
        </w:rPr>
        <w:t xml:space="preserve"> In the past three years</w:t>
      </w:r>
      <w:r w:rsidR="00CD7EF8" w:rsidRPr="000676F4">
        <w:rPr>
          <w:rFonts w:ascii="Times New Roman" w:hAnsi="Times New Roman" w:cs="Times New Roman"/>
          <w:color w:val="auto"/>
        </w:rPr>
        <w:t>,</w:t>
      </w:r>
      <w:r w:rsidR="00FF6DAF" w:rsidRPr="000676F4">
        <w:rPr>
          <w:rFonts w:ascii="Times New Roman" w:hAnsi="Times New Roman" w:cs="Times New Roman"/>
          <w:color w:val="auto"/>
        </w:rPr>
        <w:t xml:space="preserve"> studies have consistently reported an increased risk of myocardial infarction and stroke among people with CP.</w:t>
      </w:r>
      <w:r w:rsidR="00FF6DAF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PEVuZE5vdGU+PENpdGU+PEF1dGhvcj5QZXRlcnNvbjwvQXV0aG9yPjxZZWFyPjIwMTU8L1llYXI+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YWw+PHBhZ2VzPjIzMDMtNTwvcGFnZXM+PHZvbHVtZT4zMTQ8L3ZvbHVtZT48bnVtYmVyPjIxPC9u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PEVuZE5vdGU+PENpdGU+PEF1dGhvcj5QZXRlcnNvbjwvQXV0aG9yPjxZZWFyPjIwMTU8L1llYXI+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YWw+PHBhZ2VzPjIzMDMtNTwvcGFnZXM+PHZvbHVtZT4zMTQ8L3ZvbHVtZT48bnVtYmVyPjIxPC9u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color w:val="auto"/>
        </w:rPr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FF6DAF" w:rsidRPr="000676F4">
        <w:rPr>
          <w:rFonts w:ascii="Times New Roman" w:hAnsi="Times New Roman" w:cs="Times New Roman"/>
          <w:color w:val="auto"/>
        </w:rPr>
      </w:r>
      <w:r w:rsidR="00FF6DAF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17-19</w:t>
      </w:r>
      <w:r w:rsidR="00FF6DAF" w:rsidRPr="000676F4">
        <w:rPr>
          <w:rFonts w:ascii="Times New Roman" w:hAnsi="Times New Roman" w:cs="Times New Roman"/>
          <w:color w:val="auto"/>
        </w:rPr>
        <w:fldChar w:fldCharType="end"/>
      </w:r>
      <w:r w:rsidR="00A36B72" w:rsidRPr="000676F4">
        <w:rPr>
          <w:rFonts w:ascii="Times New Roman" w:hAnsi="Times New Roman" w:cs="Times New Roman"/>
          <w:color w:val="auto"/>
        </w:rPr>
        <w:t xml:space="preserve"> Identification and management of r</w:t>
      </w:r>
      <w:r w:rsidR="00116445" w:rsidRPr="000676F4">
        <w:rPr>
          <w:rFonts w:ascii="Times New Roman" w:hAnsi="Times New Roman" w:cs="Times New Roman"/>
          <w:color w:val="auto"/>
        </w:rPr>
        <w:t>isk factors for cardiovascular disease</w:t>
      </w:r>
      <w:r w:rsidR="00A94258" w:rsidRPr="000676F4">
        <w:rPr>
          <w:rFonts w:ascii="Times New Roman" w:hAnsi="Times New Roman" w:cs="Times New Roman"/>
          <w:color w:val="auto"/>
        </w:rPr>
        <w:t>, including</w:t>
      </w:r>
      <w:r w:rsidR="00116445" w:rsidRPr="000676F4">
        <w:rPr>
          <w:rFonts w:ascii="Times New Roman" w:hAnsi="Times New Roman" w:cs="Times New Roman"/>
          <w:color w:val="auto"/>
        </w:rPr>
        <w:t xml:space="preserve"> hypertension, overweight/obesity, smoking, and elevated cholesterol levels</w:t>
      </w:r>
      <w:r w:rsidR="00FE5717" w:rsidRPr="000676F4">
        <w:rPr>
          <w:rFonts w:ascii="Times New Roman" w:hAnsi="Times New Roman" w:cs="Times New Roman"/>
          <w:color w:val="auto"/>
        </w:rPr>
        <w:t>, is essential to prevention of cardiovascular disease</w:t>
      </w:r>
      <w:r w:rsidR="00116445" w:rsidRPr="000676F4">
        <w:rPr>
          <w:rFonts w:ascii="Times New Roman" w:hAnsi="Times New Roman" w:cs="Times New Roman"/>
          <w:color w:val="auto"/>
        </w:rPr>
        <w:t xml:space="preserve">. </w:t>
      </w:r>
      <w:r w:rsidR="00C05F9B" w:rsidRPr="000676F4">
        <w:rPr>
          <w:rFonts w:ascii="Times New Roman" w:hAnsi="Times New Roman" w:cs="Times New Roman"/>
          <w:color w:val="auto"/>
        </w:rPr>
        <w:t>However,</w:t>
      </w:r>
      <w:r w:rsidR="00FD4161" w:rsidRPr="000676F4">
        <w:rPr>
          <w:rFonts w:ascii="Times New Roman" w:hAnsi="Times New Roman" w:cs="Times New Roman"/>
          <w:color w:val="auto"/>
        </w:rPr>
        <w:t xml:space="preserve"> a recent systematic review identified inconsistent evidence regarding the prevalence of risk factors for cardiovascular disease among adults with CP.</w:t>
      </w:r>
      <w:r w:rsidR="001B48CD" w:rsidRPr="000676F4">
        <w:rPr>
          <w:rFonts w:ascii="Times New Roman" w:hAnsi="Times New Roman" w:cs="Times New Roman"/>
          <w:color w:val="auto"/>
        </w:rPr>
        <w:fldChar w:fldCharType="begin"/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&lt;EndNote&gt;&lt;Cite&gt;&lt;Author&gt;McPhee&lt;/Author&gt;&lt;Year&gt;2018&lt;/Year&gt;&lt;RecNum&gt;345&lt;/RecNum&gt;&lt;DisplayText&gt;&lt;style face="superscript"&gt;20&lt;/style&gt;&lt;/DisplayText&gt;&lt;record&gt;&lt;rec-number&gt;345&lt;/rec-number&gt;&lt;foreign-keys&gt;&lt;key app="EN" db-id="sw0drwd999tt0jetpz7xewabpxvarvprwr2f" timestamp="1545067441"&gt;345&lt;/key&gt;&lt;/foreign-keys&gt;&lt;ref-type name="Journal Article"&gt;17&lt;/ref-type&gt;&lt;contributors&gt;&lt;authors&gt;&lt;author&gt;McPhee, P. G.&lt;/author&gt;&lt;author&gt;Claridge, E. A.&lt;/author&gt;&lt;author&gt;Noorduyn, S. G.&lt;/author&gt;&lt;author&gt;Gorter, J. W.&lt;/author&gt;&lt;/authors&gt;&lt;/contributors&gt;&lt;auth-address&gt;School of Rehabilitation Science, McMaster University, Hamilton, Ontario, Canada.&amp;#xD;CanChild Centre for Childhood Disability Research, Department of Pediatrics, McMaster University, Hamilton, Ontario, Canada.&amp;#xD;Department of Pediatrics, McMaster University, Hamilton, Ontario, Canada.&lt;/auth-address&gt;&lt;titles&gt;&lt;title&gt;Cardiovascular disease and related risk factors in adults with cerebral palsy: a systematic review&lt;/title&gt;&lt;secondary-title&gt;Dev Med Child Neurol&lt;/secondary-title&gt;&lt;alt-title&gt;Developmental medicine and child neurology&lt;/alt-title&gt;&lt;/titles&gt;&lt;periodical&gt;&lt;full-title&gt;Dev Med Child Neurol&lt;/full-title&gt;&lt;abbr-1&gt;Developmental medicine and child neurology&lt;/abbr-1&gt;&lt;/periodical&gt;&lt;alt-periodical&gt;&lt;full-title&gt;Dev Med Child Neurol&lt;/full-title&gt;&lt;abbr-1&gt;Developmental medicine and child neurology&lt;/abbr-1&gt;&lt;/alt-periodical&gt;&lt;edition&gt;2018/09/18&lt;/edition&gt;&lt;dates&gt;&lt;year&gt;2018&lt;/year&gt;&lt;pub-dates&gt;&lt;date&gt;Sep 17&lt;/date&gt;&lt;/pub-dates&gt;&lt;/dates&gt;&lt;isbn&gt;0012-1622&lt;/isbn&gt;&lt;accession-num&gt;30221763&lt;/accession-num&gt;&lt;urls&gt;&lt;/urls&gt;&lt;electronic-resource-num&gt;10.1111/dmcn.14028&lt;/electronic-resource-num&gt;&lt;remote-database-provider&gt;NLM&lt;/remote-database-provider&gt;&lt;language&gt;eng&lt;/language&gt;&lt;/record&gt;&lt;/Cite&gt;&lt;/EndNote&gt;</w:instrText>
      </w:r>
      <w:r w:rsidR="001B48CD" w:rsidRPr="000676F4">
        <w:rPr>
          <w:rFonts w:ascii="Times New Roman" w:hAnsi="Times New Roman" w:cs="Times New Roman"/>
          <w:color w:val="auto"/>
        </w:rPr>
        <w:fldChar w:fldCharType="separate"/>
      </w:r>
      <w:r w:rsidR="001B48CD" w:rsidRPr="000676F4">
        <w:rPr>
          <w:rFonts w:ascii="Times New Roman" w:hAnsi="Times New Roman" w:cs="Times New Roman"/>
          <w:noProof/>
          <w:color w:val="auto"/>
          <w:vertAlign w:val="superscript"/>
        </w:rPr>
        <w:t>20</w:t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8E4F17" w:rsidRPr="000676F4">
        <w:rPr>
          <w:rFonts w:ascii="Times New Roman" w:hAnsi="Times New Roman" w:cs="Times New Roman"/>
          <w:color w:val="auto"/>
        </w:rPr>
        <w:t xml:space="preserve"> </w:t>
      </w:r>
      <w:r w:rsidR="00104CAE" w:rsidRPr="000676F4">
        <w:rPr>
          <w:rFonts w:ascii="Times New Roman" w:hAnsi="Times New Roman" w:cs="Times New Roman"/>
          <w:color w:val="auto"/>
        </w:rPr>
        <w:t xml:space="preserve">The current evidence base regarding the prevalence of risk factors among adults with CP is limited by small studies, potentially biased </w:t>
      </w:r>
      <w:r w:rsidR="00104CAE" w:rsidRPr="000676F4">
        <w:rPr>
          <w:rFonts w:ascii="Times New Roman" w:hAnsi="Times New Roman" w:cs="Times New Roman"/>
          <w:color w:val="auto"/>
        </w:rPr>
        <w:lastRenderedPageBreak/>
        <w:t>sam</w:t>
      </w:r>
      <w:r w:rsidR="00A67166" w:rsidRPr="000676F4">
        <w:rPr>
          <w:rFonts w:ascii="Times New Roman" w:hAnsi="Times New Roman" w:cs="Times New Roman"/>
          <w:color w:val="auto"/>
        </w:rPr>
        <w:t>ples,</w:t>
      </w:r>
      <w:r w:rsidR="00D57091" w:rsidRPr="000676F4">
        <w:rPr>
          <w:rFonts w:ascii="Times New Roman" w:hAnsi="Times New Roman" w:cs="Times New Roman"/>
          <w:color w:val="auto"/>
        </w:rPr>
        <w:t xml:space="preserve"> and</w:t>
      </w:r>
      <w:r w:rsidR="00A67166" w:rsidRPr="000676F4">
        <w:rPr>
          <w:rFonts w:ascii="Times New Roman" w:hAnsi="Times New Roman" w:cs="Times New Roman"/>
          <w:color w:val="auto"/>
        </w:rPr>
        <w:t xml:space="preserve"> </w:t>
      </w:r>
      <w:r w:rsidR="00104CAE" w:rsidRPr="000676F4">
        <w:rPr>
          <w:rFonts w:ascii="Times New Roman" w:hAnsi="Times New Roman" w:cs="Times New Roman"/>
          <w:color w:val="auto"/>
        </w:rPr>
        <w:t>lack of a comparison group of people without CP</w:t>
      </w:r>
      <w:r w:rsidR="00BB28BF" w:rsidRPr="000676F4">
        <w:rPr>
          <w:rFonts w:ascii="Times New Roman" w:hAnsi="Times New Roman" w:cs="Times New Roman"/>
          <w:color w:val="auto"/>
        </w:rPr>
        <w:t xml:space="preserve"> that is similar on confounding factors such as age</w:t>
      </w:r>
      <w:r w:rsidR="00104CAE" w:rsidRPr="000676F4">
        <w:rPr>
          <w:rFonts w:ascii="Times New Roman" w:hAnsi="Times New Roman" w:cs="Times New Roman"/>
          <w:color w:val="auto"/>
        </w:rPr>
        <w:t>.</w:t>
      </w:r>
      <w:r w:rsidR="001B48CD" w:rsidRPr="000676F4">
        <w:rPr>
          <w:rFonts w:ascii="Times New Roman" w:hAnsi="Times New Roman" w:cs="Times New Roman"/>
          <w:color w:val="auto"/>
        </w:rPr>
        <w:fldChar w:fldCharType="begin"/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&lt;EndNote&gt;&lt;Cite&gt;&lt;Author&gt;McPhee&lt;/Author&gt;&lt;Year&gt;2018&lt;/Year&gt;&lt;RecNum&gt;345&lt;/RecNum&gt;&lt;DisplayText&gt;&lt;style face="superscript"&gt;20&lt;/style&gt;&lt;/DisplayText&gt;&lt;record&gt;&lt;rec-number&gt;345&lt;/rec-number&gt;&lt;foreign-keys&gt;&lt;key app="EN" db-id="sw0drwd999tt0jetpz7xewabpxvarvprwr2f" timestamp="1545067441"&gt;345&lt;/key&gt;&lt;/foreign-keys&gt;&lt;ref-type name="Journal Article"&gt;17&lt;/ref-type&gt;&lt;contributors&gt;&lt;authors&gt;&lt;author&gt;McPhee, P. G.&lt;/author&gt;&lt;author&gt;Claridge, E. A.&lt;/author&gt;&lt;author&gt;Noorduyn, S. G.&lt;/author&gt;&lt;author&gt;Gorter, J. W.&lt;/author&gt;&lt;/authors&gt;&lt;/contributors&gt;&lt;auth-address&gt;School of Rehabilitation Science, McMaster University, Hamilton, Ontario, Canada.&amp;#xD;CanChild Centre for Childhood Disability Research, Department of Pediatrics, McMaster University, Hamilton, Ontario, Canada.&amp;#xD;Department of Pediatrics, McMaster University, Hamilton, Ontario, Canada.&lt;/auth-address&gt;&lt;titles&gt;&lt;title&gt;Cardiovascular disease and related risk factors in adults with cerebral palsy: a systematic review&lt;/title&gt;&lt;secondary-title&gt;Dev Med Child Neurol&lt;/secondary-title&gt;&lt;alt-title&gt;Developmental medicine and child neurology&lt;/alt-title&gt;&lt;/titles&gt;&lt;periodical&gt;&lt;full-title&gt;Dev Med Child Neurol&lt;/full-title&gt;&lt;abbr-1&gt;Developmental medicine and child neurology&lt;/abbr-1&gt;&lt;/periodical&gt;&lt;alt-periodical&gt;&lt;full-title&gt;Dev Med Child Neurol&lt;/full-title&gt;&lt;abbr-1&gt;Developmental medicine and child neurology&lt;/abbr-1&gt;&lt;/alt-periodical&gt;&lt;edition&gt;2018/09/18&lt;/edition&gt;&lt;dates&gt;&lt;year&gt;2018&lt;/year&gt;&lt;pub-dates&gt;&lt;date&gt;Sep 17&lt;/date&gt;&lt;/pub-dates&gt;&lt;/dates&gt;&lt;isbn&gt;0012-1622&lt;/isbn&gt;&lt;accession-num&gt;30221763&lt;/accession-num&gt;&lt;urls&gt;&lt;/urls&gt;&lt;electronic-resource-num&gt;10.1111/dmcn.14028&lt;/electronic-resource-num&gt;&lt;remote-database-provider&gt;NLM&lt;/remote-database-provider&gt;&lt;language&gt;eng&lt;/language&gt;&lt;/record&gt;&lt;/Cite&gt;&lt;/EndNote&gt;</w:instrText>
      </w:r>
      <w:r w:rsidR="001B48CD" w:rsidRPr="000676F4">
        <w:rPr>
          <w:rFonts w:ascii="Times New Roman" w:hAnsi="Times New Roman" w:cs="Times New Roman"/>
          <w:color w:val="auto"/>
        </w:rPr>
        <w:fldChar w:fldCharType="separate"/>
      </w:r>
      <w:r w:rsidR="001B48CD" w:rsidRPr="000676F4">
        <w:rPr>
          <w:rFonts w:ascii="Times New Roman" w:hAnsi="Times New Roman" w:cs="Times New Roman"/>
          <w:noProof/>
          <w:color w:val="auto"/>
          <w:vertAlign w:val="superscript"/>
        </w:rPr>
        <w:t>20</w:t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B21CFF" w:rsidRPr="000676F4">
        <w:rPr>
          <w:rFonts w:ascii="Times New Roman" w:hAnsi="Times New Roman" w:cs="Times New Roman"/>
          <w:color w:val="auto"/>
        </w:rPr>
        <w:t xml:space="preserve"> </w:t>
      </w:r>
      <w:r w:rsidR="00C6308E" w:rsidRPr="000676F4">
        <w:rPr>
          <w:rFonts w:ascii="Times New Roman" w:hAnsi="Times New Roman" w:cs="Times New Roman"/>
          <w:color w:val="auto"/>
        </w:rPr>
        <w:t>Therefore, while we may speculate on the causal pathway between CP and cardiovascular disease there is limited evidence to support a</w:t>
      </w:r>
      <w:r w:rsidR="00A92E53" w:rsidRPr="000676F4">
        <w:rPr>
          <w:rFonts w:ascii="Times New Roman" w:hAnsi="Times New Roman" w:cs="Times New Roman"/>
          <w:color w:val="auto"/>
        </w:rPr>
        <w:t>ny hypotheses.</w:t>
      </w:r>
    </w:p>
    <w:p w14:paraId="1D5A378D" w14:textId="77777777" w:rsidR="003C3094" w:rsidRPr="000676F4" w:rsidRDefault="003C3094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2BAD57B5" w14:textId="4BE6AC7B" w:rsidR="00186631" w:rsidRPr="000676F4" w:rsidRDefault="00827AE0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 xml:space="preserve">There is also evidence of increased risk of asthma and COPD among people with CP, although findings </w:t>
      </w:r>
      <w:proofErr w:type="gramStart"/>
      <w:r w:rsidRPr="000676F4">
        <w:rPr>
          <w:rFonts w:ascii="Times New Roman" w:hAnsi="Times New Roman" w:cs="Times New Roman"/>
          <w:color w:val="auto"/>
        </w:rPr>
        <w:t>have been mixed</w:t>
      </w:r>
      <w:proofErr w:type="gramEnd"/>
      <w:r w:rsidRPr="000676F4">
        <w:rPr>
          <w:rFonts w:ascii="Times New Roman" w:hAnsi="Times New Roman" w:cs="Times New Roman"/>
          <w:color w:val="auto"/>
        </w:rPr>
        <w:t xml:space="preserve"> to date.</w:t>
      </w:r>
      <w:r w:rsidR="00276D95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PEVuZE5vdGU+PENpdGU+PEF1dGhvcj5Gb3J0dW5hPC9BdXRob3I+PFllYXI+MjAxODwvWWVhcj48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1B48C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PEVuZE5vdGU+PENpdGU+PEF1dGhvcj5Gb3J0dW5hPC9BdXRob3I+PFllYXI+MjAxODwvWWVhcj48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</w:fldData>
        </w:fldChar>
      </w:r>
      <w:r w:rsidR="001B48C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1B48CD" w:rsidRPr="000676F4">
        <w:rPr>
          <w:rFonts w:ascii="Times New Roman" w:hAnsi="Times New Roman" w:cs="Times New Roman"/>
          <w:color w:val="auto"/>
        </w:rPr>
      </w:r>
      <w:r w:rsidR="001B48CD" w:rsidRPr="000676F4">
        <w:rPr>
          <w:rFonts w:ascii="Times New Roman" w:hAnsi="Times New Roman" w:cs="Times New Roman"/>
          <w:color w:val="auto"/>
        </w:rPr>
        <w:fldChar w:fldCharType="end"/>
      </w:r>
      <w:r w:rsidR="00276D95" w:rsidRPr="000676F4">
        <w:rPr>
          <w:rFonts w:ascii="Times New Roman" w:hAnsi="Times New Roman" w:cs="Times New Roman"/>
          <w:color w:val="auto"/>
        </w:rPr>
      </w:r>
      <w:r w:rsidR="00276D95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17-19</w:t>
      </w:r>
      <w:r w:rsidR="00276D95" w:rsidRPr="000676F4">
        <w:rPr>
          <w:rFonts w:ascii="Times New Roman" w:hAnsi="Times New Roman" w:cs="Times New Roman"/>
          <w:color w:val="auto"/>
        </w:rPr>
        <w:fldChar w:fldCharType="end"/>
      </w:r>
      <w:r w:rsidR="00FF6DAF" w:rsidRPr="000676F4">
        <w:rPr>
          <w:rFonts w:ascii="Times New Roman" w:hAnsi="Times New Roman" w:cs="Times New Roman"/>
          <w:color w:val="auto"/>
        </w:rPr>
        <w:t xml:space="preserve"> </w:t>
      </w:r>
      <w:r w:rsidR="00276D95" w:rsidRPr="000676F4">
        <w:rPr>
          <w:rFonts w:ascii="Times New Roman" w:hAnsi="Times New Roman" w:cs="Times New Roman"/>
          <w:color w:val="auto"/>
        </w:rPr>
        <w:t xml:space="preserve">It is widely </w:t>
      </w:r>
      <w:r w:rsidR="00E3487C" w:rsidRPr="000676F4">
        <w:rPr>
          <w:rFonts w:ascii="Times New Roman" w:hAnsi="Times New Roman" w:cs="Times New Roman"/>
          <w:color w:val="auto"/>
        </w:rPr>
        <w:t>acknowledged</w:t>
      </w:r>
      <w:r w:rsidR="00D57ACE" w:rsidRPr="000676F4">
        <w:rPr>
          <w:rFonts w:ascii="Times New Roman" w:hAnsi="Times New Roman" w:cs="Times New Roman"/>
          <w:color w:val="auto"/>
        </w:rPr>
        <w:t xml:space="preserve"> that </w:t>
      </w:r>
      <w:r w:rsidR="00482CAF" w:rsidRPr="000676F4">
        <w:rPr>
          <w:rFonts w:ascii="Times New Roman" w:hAnsi="Times New Roman" w:cs="Times New Roman"/>
          <w:color w:val="auto"/>
        </w:rPr>
        <w:t xml:space="preserve">the </w:t>
      </w:r>
      <w:r w:rsidR="00D57ACE" w:rsidRPr="000676F4">
        <w:rPr>
          <w:rFonts w:ascii="Times New Roman" w:hAnsi="Times New Roman" w:cs="Times New Roman"/>
          <w:color w:val="auto"/>
        </w:rPr>
        <w:t xml:space="preserve">risk of death due to acute </w:t>
      </w:r>
      <w:r w:rsidR="00E3487C" w:rsidRPr="000676F4">
        <w:rPr>
          <w:rFonts w:ascii="Times New Roman" w:hAnsi="Times New Roman" w:cs="Times New Roman"/>
          <w:color w:val="auto"/>
        </w:rPr>
        <w:t>respiratory</w:t>
      </w:r>
      <w:r w:rsidR="00D57ACE" w:rsidRPr="000676F4">
        <w:rPr>
          <w:rFonts w:ascii="Times New Roman" w:hAnsi="Times New Roman" w:cs="Times New Roman"/>
          <w:color w:val="auto"/>
        </w:rPr>
        <w:t xml:space="preserve"> disease is high in CP.</w:t>
      </w:r>
      <w:r w:rsidR="00873022" w:rsidRPr="000676F4">
        <w:rPr>
          <w:rFonts w:ascii="Times New Roman" w:hAnsi="Times New Roman" w:cs="Times New Roman"/>
          <w:color w:val="auto"/>
          <w:vertAlign w:val="superscript"/>
        </w:rPr>
        <w:t>3</w:t>
      </w:r>
      <w:proofErr w:type="gramStart"/>
      <w:r w:rsidR="00873022" w:rsidRPr="000676F4">
        <w:rPr>
          <w:rFonts w:ascii="Times New Roman" w:hAnsi="Times New Roman" w:cs="Times New Roman"/>
          <w:color w:val="auto"/>
          <w:vertAlign w:val="superscript"/>
        </w:rPr>
        <w:t>,5</w:t>
      </w:r>
      <w:proofErr w:type="gramEnd"/>
      <w:r w:rsidR="00E3487C" w:rsidRPr="000676F4">
        <w:rPr>
          <w:rFonts w:ascii="Times New Roman" w:hAnsi="Times New Roman" w:cs="Times New Roman"/>
          <w:color w:val="auto"/>
        </w:rPr>
        <w:t xml:space="preserve"> While our findings support the increased risk of respiratory disease related mortality in people with CP</w:t>
      </w:r>
      <w:r w:rsidR="00A33710" w:rsidRPr="000676F4">
        <w:rPr>
          <w:rFonts w:ascii="Times New Roman" w:hAnsi="Times New Roman" w:cs="Times New Roman"/>
          <w:color w:val="auto"/>
        </w:rPr>
        <w:t>,</w:t>
      </w:r>
      <w:r w:rsidR="00E3487C" w:rsidRPr="000676F4">
        <w:rPr>
          <w:rFonts w:ascii="Times New Roman" w:hAnsi="Times New Roman" w:cs="Times New Roman"/>
          <w:color w:val="auto"/>
        </w:rPr>
        <w:t xml:space="preserve"> we were unable to differentiate between mortality risk due to acute and chronic respiratory disease.</w:t>
      </w:r>
      <w:r w:rsidR="006918D8" w:rsidRPr="000676F4">
        <w:rPr>
          <w:rFonts w:ascii="Times New Roman" w:hAnsi="Times New Roman" w:cs="Times New Roman"/>
          <w:color w:val="auto"/>
        </w:rPr>
        <w:t xml:space="preserve"> The very high relative risk of death due to respiratory disease highlights the importance of vaccination against acute respiratory conditions such as influenza in this population.</w:t>
      </w:r>
      <w:r w:rsidR="009E2A9A" w:rsidRPr="000676F4">
        <w:rPr>
          <w:rFonts w:ascii="Times New Roman" w:hAnsi="Times New Roman" w:cs="Times New Roman"/>
          <w:color w:val="auto"/>
        </w:rPr>
        <w:t xml:space="preserve"> </w:t>
      </w:r>
      <w:r w:rsidR="008D7A58" w:rsidRPr="000676F4">
        <w:rPr>
          <w:rFonts w:ascii="Times New Roman" w:hAnsi="Times New Roman" w:cs="Times New Roman"/>
          <w:color w:val="auto"/>
        </w:rPr>
        <w:t>While CP is a high-risk condition for complications associated with influenza,</w:t>
      </w:r>
      <w:r w:rsidR="009E2A9A" w:rsidRPr="000676F4">
        <w:rPr>
          <w:rFonts w:ascii="Times New Roman" w:hAnsi="Times New Roman" w:cs="Times New Roman"/>
          <w:color w:val="auto"/>
        </w:rPr>
        <w:t xml:space="preserve"> </w:t>
      </w:r>
      <w:r w:rsidR="006918D8" w:rsidRPr="000676F4">
        <w:rPr>
          <w:rFonts w:ascii="Times New Roman" w:hAnsi="Times New Roman" w:cs="Times New Roman"/>
          <w:color w:val="auto"/>
        </w:rPr>
        <w:t xml:space="preserve">recognition of </w:t>
      </w:r>
      <w:r w:rsidR="008D7A58" w:rsidRPr="000676F4">
        <w:rPr>
          <w:rFonts w:ascii="Times New Roman" w:hAnsi="Times New Roman" w:cs="Times New Roman"/>
          <w:color w:val="auto"/>
        </w:rPr>
        <w:t>this</w:t>
      </w:r>
      <w:r w:rsidR="006918D8" w:rsidRPr="000676F4">
        <w:rPr>
          <w:rFonts w:ascii="Times New Roman" w:hAnsi="Times New Roman" w:cs="Times New Roman"/>
          <w:color w:val="auto"/>
        </w:rPr>
        <w:t xml:space="preserve"> among </w:t>
      </w:r>
      <w:r w:rsidR="00BD552F" w:rsidRPr="000676F4">
        <w:rPr>
          <w:rFonts w:ascii="Times New Roman" w:hAnsi="Times New Roman" w:cs="Times New Roman"/>
          <w:color w:val="auto"/>
        </w:rPr>
        <w:t>physicians</w:t>
      </w:r>
      <w:r w:rsidR="006918D8" w:rsidRPr="000676F4">
        <w:rPr>
          <w:rFonts w:ascii="Times New Roman" w:hAnsi="Times New Roman" w:cs="Times New Roman"/>
          <w:color w:val="auto"/>
        </w:rPr>
        <w:t xml:space="preserve"> remains </w:t>
      </w:r>
      <w:r w:rsidR="00BD552F" w:rsidRPr="000676F4">
        <w:rPr>
          <w:rFonts w:ascii="Times New Roman" w:hAnsi="Times New Roman" w:cs="Times New Roman"/>
          <w:color w:val="auto"/>
        </w:rPr>
        <w:t>suboptimal</w:t>
      </w:r>
      <w:r w:rsidR="00587E9A" w:rsidRPr="000676F4">
        <w:rPr>
          <w:rFonts w:ascii="Times New Roman" w:hAnsi="Times New Roman" w:cs="Times New Roman"/>
          <w:color w:val="auto"/>
        </w:rPr>
        <w:t xml:space="preserve"> and a recent study in the US indicated that only approximately 60% of children with CP in the US </w:t>
      </w:r>
      <w:proofErr w:type="gramStart"/>
      <w:r w:rsidR="00587E9A" w:rsidRPr="000676F4">
        <w:rPr>
          <w:rFonts w:ascii="Times New Roman" w:hAnsi="Times New Roman" w:cs="Times New Roman"/>
          <w:color w:val="auto"/>
        </w:rPr>
        <w:t>were vaccinated</w:t>
      </w:r>
      <w:proofErr w:type="gramEnd"/>
      <w:r w:rsidR="003B0410" w:rsidRPr="000676F4">
        <w:rPr>
          <w:rFonts w:ascii="Times New Roman" w:hAnsi="Times New Roman" w:cs="Times New Roman"/>
          <w:color w:val="auto"/>
        </w:rPr>
        <w:t xml:space="preserve">, </w:t>
      </w:r>
      <w:r w:rsidR="00587E9A" w:rsidRPr="000676F4">
        <w:rPr>
          <w:rFonts w:ascii="Times New Roman" w:hAnsi="Times New Roman" w:cs="Times New Roman"/>
          <w:color w:val="auto"/>
        </w:rPr>
        <w:t>or their parents intended on vaccinating them</w:t>
      </w:r>
      <w:r w:rsidR="003B0410" w:rsidRPr="000676F4">
        <w:rPr>
          <w:rFonts w:ascii="Times New Roman" w:hAnsi="Times New Roman" w:cs="Times New Roman"/>
          <w:color w:val="auto"/>
        </w:rPr>
        <w:t>, against influenza</w:t>
      </w:r>
      <w:r w:rsidR="00587E9A" w:rsidRPr="000676F4">
        <w:rPr>
          <w:rFonts w:ascii="Times New Roman" w:hAnsi="Times New Roman" w:cs="Times New Roman"/>
          <w:color w:val="auto"/>
        </w:rPr>
        <w:t>.</w:t>
      </w:r>
      <w:r w:rsidR="00340B5E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PEVuZE5vdGU+PENpdGU+PEF1dGhvcj5TbWl0aDwvQXV0aG9yPjxZZWFyPjIwMTU8L1llYXI+PFJl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</w:fldData>
        </w:fldChar>
      </w:r>
      <w:r w:rsidR="00340B5E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340B5E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PEVuZE5vdGU+PENpdGU+PEF1dGhvcj5TbWl0aDwvQXV0aG9yPjxZZWFyPjIwMTU8L1llYXI+PFJl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</w:fldData>
        </w:fldChar>
      </w:r>
      <w:r w:rsidR="00340B5E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340B5E" w:rsidRPr="000676F4">
        <w:rPr>
          <w:rFonts w:ascii="Times New Roman" w:hAnsi="Times New Roman" w:cs="Times New Roman"/>
          <w:color w:val="auto"/>
        </w:rPr>
      </w:r>
      <w:r w:rsidR="00340B5E" w:rsidRPr="000676F4">
        <w:rPr>
          <w:rFonts w:ascii="Times New Roman" w:hAnsi="Times New Roman" w:cs="Times New Roman"/>
          <w:color w:val="auto"/>
        </w:rPr>
        <w:fldChar w:fldCharType="end"/>
      </w:r>
      <w:r w:rsidR="00340B5E" w:rsidRPr="000676F4">
        <w:rPr>
          <w:rFonts w:ascii="Times New Roman" w:hAnsi="Times New Roman" w:cs="Times New Roman"/>
          <w:color w:val="auto"/>
        </w:rPr>
      </w:r>
      <w:r w:rsidR="00340B5E" w:rsidRPr="000676F4">
        <w:rPr>
          <w:rFonts w:ascii="Times New Roman" w:hAnsi="Times New Roman" w:cs="Times New Roman"/>
          <w:color w:val="auto"/>
        </w:rPr>
        <w:fldChar w:fldCharType="separate"/>
      </w:r>
      <w:r w:rsidR="00340B5E" w:rsidRPr="000676F4">
        <w:rPr>
          <w:rFonts w:ascii="Times New Roman" w:hAnsi="Times New Roman" w:cs="Times New Roman"/>
          <w:noProof/>
          <w:color w:val="auto"/>
          <w:vertAlign w:val="superscript"/>
        </w:rPr>
        <w:t>21</w:t>
      </w:r>
      <w:r w:rsidR="00340B5E" w:rsidRPr="000676F4">
        <w:rPr>
          <w:rFonts w:ascii="Times New Roman" w:hAnsi="Times New Roman" w:cs="Times New Roman"/>
          <w:color w:val="auto"/>
        </w:rPr>
        <w:fldChar w:fldCharType="end"/>
      </w:r>
      <w:r w:rsidR="006918D8" w:rsidRPr="000676F4">
        <w:rPr>
          <w:rFonts w:ascii="Times New Roman" w:hAnsi="Times New Roman" w:cs="Times New Roman"/>
          <w:color w:val="auto"/>
        </w:rPr>
        <w:t xml:space="preserve"> </w:t>
      </w:r>
      <w:r w:rsidR="00546474" w:rsidRPr="000676F4">
        <w:rPr>
          <w:rFonts w:ascii="Times New Roman" w:hAnsi="Times New Roman" w:cs="Times New Roman"/>
          <w:color w:val="auto"/>
        </w:rPr>
        <w:t xml:space="preserve"> </w:t>
      </w:r>
    </w:p>
    <w:p w14:paraId="66FF66B6" w14:textId="711B7DAD" w:rsidR="001F753D" w:rsidRPr="000676F4" w:rsidRDefault="001F753D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46B13D2C" w14:textId="401F7E1C" w:rsidR="009C12E1" w:rsidRPr="000676F4" w:rsidRDefault="00CD7EF8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>As indicated previously, a strength of this st</w:t>
      </w:r>
      <w:r w:rsidR="00D74855" w:rsidRPr="000676F4">
        <w:rPr>
          <w:rFonts w:ascii="Times New Roman" w:hAnsi="Times New Roman" w:cs="Times New Roman"/>
          <w:color w:val="auto"/>
        </w:rPr>
        <w:t>udy was the use of a cohort identified from a nationally representative dataset. We also compared death registrations in people with CP to those in the general population from the same source</w:t>
      </w:r>
      <w:r w:rsidR="005275EB" w:rsidRPr="000676F4">
        <w:rPr>
          <w:rFonts w:ascii="Times New Roman" w:hAnsi="Times New Roman" w:cs="Times New Roman"/>
          <w:color w:val="auto"/>
        </w:rPr>
        <w:t xml:space="preserve"> (the ONS)</w:t>
      </w:r>
      <w:r w:rsidR="00D74855" w:rsidRPr="000676F4">
        <w:rPr>
          <w:rFonts w:ascii="Times New Roman" w:hAnsi="Times New Roman" w:cs="Times New Roman"/>
          <w:color w:val="auto"/>
        </w:rPr>
        <w:t>.</w:t>
      </w:r>
      <w:r w:rsidR="003229E8" w:rsidRPr="000676F4">
        <w:rPr>
          <w:rFonts w:ascii="Times New Roman" w:hAnsi="Times New Roman" w:cs="Times New Roman"/>
          <w:color w:val="auto"/>
        </w:rPr>
        <w:t xml:space="preserve"> Unlike previous studies conducted in Europe</w:t>
      </w:r>
      <w:r w:rsidR="00752852" w:rsidRPr="000676F4">
        <w:rPr>
          <w:rFonts w:ascii="Times New Roman" w:hAnsi="Times New Roman" w:cs="Times New Roman"/>
          <w:color w:val="auto"/>
        </w:rPr>
        <w:t>,</w:t>
      </w:r>
      <w:r w:rsidR="003229E8" w:rsidRPr="000676F4">
        <w:rPr>
          <w:rFonts w:ascii="Times New Roman" w:hAnsi="Times New Roman" w:cs="Times New Roman"/>
          <w:color w:val="auto"/>
        </w:rPr>
        <w:t xml:space="preserve"> </w:t>
      </w:r>
      <w:r w:rsidR="00516C5C" w:rsidRPr="000676F4">
        <w:rPr>
          <w:rFonts w:ascii="Times New Roman" w:hAnsi="Times New Roman" w:cs="Times New Roman"/>
          <w:color w:val="auto"/>
        </w:rPr>
        <w:t xml:space="preserve">comparisons between </w:t>
      </w:r>
      <w:r w:rsidR="003229E8" w:rsidRPr="000676F4">
        <w:rPr>
          <w:rFonts w:ascii="Times New Roman" w:hAnsi="Times New Roman" w:cs="Times New Roman"/>
          <w:color w:val="auto"/>
        </w:rPr>
        <w:t>mortality rates</w:t>
      </w:r>
      <w:r w:rsidR="00516C5C" w:rsidRPr="000676F4">
        <w:rPr>
          <w:rFonts w:ascii="Times New Roman" w:hAnsi="Times New Roman" w:cs="Times New Roman"/>
          <w:color w:val="auto"/>
        </w:rPr>
        <w:t xml:space="preserve"> in people with and without CP</w:t>
      </w:r>
      <w:r w:rsidR="003229E8" w:rsidRPr="000676F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3229E8" w:rsidRPr="000676F4">
        <w:rPr>
          <w:rFonts w:ascii="Times New Roman" w:hAnsi="Times New Roman" w:cs="Times New Roman"/>
          <w:color w:val="auto"/>
        </w:rPr>
        <w:t>were</w:t>
      </w:r>
      <w:r w:rsidR="00516C5C" w:rsidRPr="000676F4">
        <w:rPr>
          <w:rFonts w:ascii="Times New Roman" w:hAnsi="Times New Roman" w:cs="Times New Roman"/>
          <w:color w:val="auto"/>
        </w:rPr>
        <w:t xml:space="preserve"> </w:t>
      </w:r>
      <w:r w:rsidR="00E755B0" w:rsidRPr="000676F4">
        <w:rPr>
          <w:rFonts w:ascii="Times New Roman" w:hAnsi="Times New Roman" w:cs="Times New Roman"/>
          <w:color w:val="auto"/>
        </w:rPr>
        <w:t>adjusted</w:t>
      </w:r>
      <w:proofErr w:type="gramEnd"/>
      <w:r w:rsidR="003229E8" w:rsidRPr="000676F4">
        <w:rPr>
          <w:rFonts w:ascii="Times New Roman" w:hAnsi="Times New Roman" w:cs="Times New Roman"/>
          <w:color w:val="auto"/>
        </w:rPr>
        <w:t xml:space="preserve"> for age, sex, and calendar year.</w:t>
      </w:r>
      <w:r w:rsidR="00C72749" w:rsidRPr="000676F4">
        <w:rPr>
          <w:rFonts w:ascii="Times New Roman" w:hAnsi="Times New Roman" w:cs="Times New Roman"/>
          <w:color w:val="auto"/>
        </w:rPr>
        <w:t xml:space="preserve"> Limitations of this study include the relatively small sample</w:t>
      </w:r>
      <w:r w:rsidR="00A33710" w:rsidRPr="000676F4">
        <w:rPr>
          <w:rFonts w:ascii="Times New Roman" w:hAnsi="Times New Roman" w:cs="Times New Roman"/>
          <w:color w:val="auto"/>
        </w:rPr>
        <w:t>,</w:t>
      </w:r>
      <w:r w:rsidR="00C72749" w:rsidRPr="000676F4">
        <w:rPr>
          <w:rFonts w:ascii="Times New Roman" w:hAnsi="Times New Roman" w:cs="Times New Roman"/>
          <w:color w:val="auto"/>
        </w:rPr>
        <w:t xml:space="preserve"> and in particular</w:t>
      </w:r>
      <w:r w:rsidR="00A33710" w:rsidRPr="000676F4">
        <w:rPr>
          <w:rFonts w:ascii="Times New Roman" w:hAnsi="Times New Roman" w:cs="Times New Roman"/>
          <w:color w:val="auto"/>
        </w:rPr>
        <w:t>,</w:t>
      </w:r>
      <w:r w:rsidR="00C72749" w:rsidRPr="000676F4">
        <w:rPr>
          <w:rFonts w:ascii="Times New Roman" w:hAnsi="Times New Roman" w:cs="Times New Roman"/>
          <w:color w:val="auto"/>
        </w:rPr>
        <w:t xml:space="preserve"> the small number of observed deaths. As a result</w:t>
      </w:r>
      <w:r w:rsidR="00727BF9" w:rsidRPr="000676F4">
        <w:rPr>
          <w:rFonts w:ascii="Times New Roman" w:hAnsi="Times New Roman" w:cs="Times New Roman"/>
          <w:color w:val="auto"/>
        </w:rPr>
        <w:t>,</w:t>
      </w:r>
      <w:r w:rsidR="00C72749" w:rsidRPr="000676F4">
        <w:rPr>
          <w:rFonts w:ascii="Times New Roman" w:hAnsi="Times New Roman" w:cs="Times New Roman"/>
          <w:color w:val="auto"/>
        </w:rPr>
        <w:t xml:space="preserve"> it was not possible to explore </w:t>
      </w:r>
      <w:r w:rsidR="00323442" w:rsidRPr="000676F4">
        <w:rPr>
          <w:rFonts w:ascii="Times New Roman" w:hAnsi="Times New Roman" w:cs="Times New Roman"/>
          <w:color w:val="auto"/>
        </w:rPr>
        <w:t xml:space="preserve">the risk of </w:t>
      </w:r>
      <w:r w:rsidR="00C72749" w:rsidRPr="000676F4">
        <w:rPr>
          <w:rFonts w:ascii="Times New Roman" w:hAnsi="Times New Roman" w:cs="Times New Roman"/>
          <w:color w:val="auto"/>
        </w:rPr>
        <w:t xml:space="preserve">specific </w:t>
      </w:r>
      <w:r w:rsidR="00323442" w:rsidRPr="000676F4">
        <w:rPr>
          <w:rFonts w:ascii="Times New Roman" w:hAnsi="Times New Roman" w:cs="Times New Roman"/>
          <w:color w:val="auto"/>
        </w:rPr>
        <w:t>cardiovascular diseases, respiratory diseases, and cancer,</w:t>
      </w:r>
      <w:r w:rsidR="00C72749" w:rsidRPr="000676F4">
        <w:rPr>
          <w:rFonts w:ascii="Times New Roman" w:hAnsi="Times New Roman" w:cs="Times New Roman"/>
          <w:color w:val="auto"/>
        </w:rPr>
        <w:t xml:space="preserve"> and confidence intervals were wide.</w:t>
      </w:r>
      <w:r w:rsidR="00727BF9" w:rsidRPr="000676F4">
        <w:rPr>
          <w:rFonts w:ascii="Times New Roman" w:hAnsi="Times New Roman" w:cs="Times New Roman"/>
          <w:color w:val="auto"/>
        </w:rPr>
        <w:t xml:space="preserve"> We were also unable to examine effect modificat</w:t>
      </w:r>
      <w:r w:rsidR="0011079F" w:rsidRPr="000676F4">
        <w:rPr>
          <w:rFonts w:ascii="Times New Roman" w:hAnsi="Times New Roman" w:cs="Times New Roman"/>
          <w:color w:val="auto"/>
        </w:rPr>
        <w:t>ion by age</w:t>
      </w:r>
      <w:r w:rsidR="00A33710" w:rsidRPr="000676F4">
        <w:rPr>
          <w:rFonts w:ascii="Times New Roman" w:hAnsi="Times New Roman" w:cs="Times New Roman"/>
          <w:color w:val="auto"/>
        </w:rPr>
        <w:t>,</w:t>
      </w:r>
      <w:r w:rsidR="0011079F" w:rsidRPr="000676F4">
        <w:rPr>
          <w:rFonts w:ascii="Times New Roman" w:hAnsi="Times New Roman" w:cs="Times New Roman"/>
          <w:color w:val="auto"/>
        </w:rPr>
        <w:t xml:space="preserve"> </w:t>
      </w:r>
      <w:r w:rsidR="0011079F" w:rsidRPr="000676F4">
        <w:rPr>
          <w:rFonts w:ascii="Times New Roman" w:hAnsi="Times New Roman" w:cs="Times New Roman"/>
          <w:color w:val="auto"/>
        </w:rPr>
        <w:lastRenderedPageBreak/>
        <w:t>severity</w:t>
      </w:r>
      <w:r w:rsidR="00C8277B" w:rsidRPr="000676F4">
        <w:rPr>
          <w:rFonts w:ascii="Times New Roman" w:hAnsi="Times New Roman" w:cs="Times New Roman"/>
          <w:color w:val="auto"/>
        </w:rPr>
        <w:t xml:space="preserve"> of motor impairment, or ability to</w:t>
      </w:r>
      <w:r w:rsidR="00A33710" w:rsidRPr="000676F4">
        <w:rPr>
          <w:rFonts w:ascii="Times New Roman" w:hAnsi="Times New Roman" w:cs="Times New Roman"/>
          <w:color w:val="auto"/>
        </w:rPr>
        <w:t xml:space="preserve"> </w:t>
      </w:r>
      <w:r w:rsidR="00C8277B" w:rsidRPr="000676F4">
        <w:rPr>
          <w:rFonts w:ascii="Times New Roman" w:hAnsi="Times New Roman" w:cs="Times New Roman"/>
          <w:color w:val="auto"/>
        </w:rPr>
        <w:t>self-f</w:t>
      </w:r>
      <w:r w:rsidR="00A33710" w:rsidRPr="000676F4">
        <w:rPr>
          <w:rFonts w:ascii="Times New Roman" w:hAnsi="Times New Roman" w:cs="Times New Roman"/>
          <w:color w:val="auto"/>
        </w:rPr>
        <w:t>eed</w:t>
      </w:r>
      <w:r w:rsidR="00DF7FEA" w:rsidRPr="000676F4">
        <w:rPr>
          <w:rFonts w:ascii="Times New Roman" w:hAnsi="Times New Roman" w:cs="Times New Roman"/>
          <w:color w:val="auto"/>
        </w:rPr>
        <w:t>.</w:t>
      </w:r>
      <w:r w:rsidR="0011079F" w:rsidRPr="000676F4">
        <w:rPr>
          <w:rFonts w:ascii="Times New Roman" w:hAnsi="Times New Roman" w:cs="Times New Roman"/>
          <w:color w:val="auto"/>
        </w:rPr>
        <w:t xml:space="preserve"> </w:t>
      </w:r>
      <w:r w:rsidR="00F17E0E" w:rsidRPr="000676F4">
        <w:rPr>
          <w:rFonts w:ascii="Times New Roman" w:hAnsi="Times New Roman" w:cs="Times New Roman"/>
          <w:color w:val="auto"/>
        </w:rPr>
        <w:t>Further,</w:t>
      </w:r>
      <w:r w:rsidR="002E5CBA" w:rsidRPr="000676F4">
        <w:rPr>
          <w:rFonts w:ascii="Times New Roman" w:hAnsi="Times New Roman" w:cs="Times New Roman"/>
          <w:color w:val="auto"/>
        </w:rPr>
        <w:t xml:space="preserve"> it</w:t>
      </w:r>
      <w:r w:rsidR="00D63AB0" w:rsidRPr="000676F4">
        <w:rPr>
          <w:rFonts w:ascii="Times New Roman" w:hAnsi="Times New Roman" w:cs="Times New Roman"/>
          <w:color w:val="auto"/>
        </w:rPr>
        <w:t xml:space="preserve"> was</w:t>
      </w:r>
      <w:r w:rsidR="0011079F" w:rsidRPr="000676F4">
        <w:rPr>
          <w:rFonts w:ascii="Times New Roman" w:hAnsi="Times New Roman" w:cs="Times New Roman"/>
          <w:color w:val="auto"/>
        </w:rPr>
        <w:t xml:space="preserve"> not possible to describe the distribution of severity of motor impairment in the </w:t>
      </w:r>
      <w:proofErr w:type="gramStart"/>
      <w:r w:rsidR="0011079F" w:rsidRPr="000676F4">
        <w:rPr>
          <w:rFonts w:ascii="Times New Roman" w:hAnsi="Times New Roman" w:cs="Times New Roman"/>
          <w:color w:val="auto"/>
        </w:rPr>
        <w:t>sample</w:t>
      </w:r>
      <w:proofErr w:type="gramEnd"/>
      <w:r w:rsidR="0011079F" w:rsidRPr="000676F4">
        <w:rPr>
          <w:rFonts w:ascii="Times New Roman" w:hAnsi="Times New Roman" w:cs="Times New Roman"/>
          <w:color w:val="auto"/>
        </w:rPr>
        <w:t xml:space="preserve"> as a measure of severity is not available in the CPRD.</w:t>
      </w:r>
    </w:p>
    <w:p w14:paraId="56864E58" w14:textId="77777777" w:rsidR="00807CAA" w:rsidRPr="000676F4" w:rsidRDefault="00807CAA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7600A220" w14:textId="197920E8" w:rsidR="00AF3B35" w:rsidRPr="000676F4" w:rsidRDefault="00B878CD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 xml:space="preserve">The results of this study add to </w:t>
      </w:r>
      <w:r w:rsidR="00590B14" w:rsidRPr="000676F4">
        <w:rPr>
          <w:rFonts w:ascii="Times New Roman" w:hAnsi="Times New Roman" w:cs="Times New Roman"/>
          <w:color w:val="auto"/>
        </w:rPr>
        <w:t>the</w:t>
      </w:r>
      <w:r w:rsidRPr="000676F4">
        <w:rPr>
          <w:rFonts w:ascii="Times New Roman" w:hAnsi="Times New Roman" w:cs="Times New Roman"/>
          <w:color w:val="auto"/>
        </w:rPr>
        <w:t xml:space="preserve"> evidence base that consistently</w:t>
      </w:r>
      <w:r w:rsidR="002F50F1" w:rsidRPr="000676F4">
        <w:rPr>
          <w:rFonts w:ascii="Times New Roman" w:hAnsi="Times New Roman" w:cs="Times New Roman"/>
          <w:color w:val="auto"/>
        </w:rPr>
        <w:t xml:space="preserve"> suggests</w:t>
      </w:r>
      <w:r w:rsidR="00B104FE" w:rsidRPr="000676F4">
        <w:rPr>
          <w:rFonts w:ascii="Times New Roman" w:hAnsi="Times New Roman" w:cs="Times New Roman"/>
          <w:color w:val="auto"/>
        </w:rPr>
        <w:t xml:space="preserve"> an</w:t>
      </w:r>
      <w:r w:rsidR="002F50F1" w:rsidRPr="000676F4">
        <w:rPr>
          <w:rFonts w:ascii="Times New Roman" w:hAnsi="Times New Roman" w:cs="Times New Roman"/>
          <w:color w:val="auto"/>
        </w:rPr>
        <w:t xml:space="preserve"> increased risk of cardiovascular disease among people with CP.</w:t>
      </w:r>
      <w:r w:rsidR="008F102C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6D523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6D523D" w:rsidRPr="000676F4">
        <w:rPr>
          <w:rFonts w:ascii="Times New Roman" w:hAnsi="Times New Roman" w:cs="Times New Roman"/>
          <w:color w:val="auto"/>
        </w:rPr>
      </w:r>
      <w:r w:rsidR="006D523D" w:rsidRPr="000676F4">
        <w:rPr>
          <w:rFonts w:ascii="Times New Roman" w:hAnsi="Times New Roman" w:cs="Times New Roman"/>
          <w:color w:val="auto"/>
        </w:rPr>
        <w:fldChar w:fldCharType="end"/>
      </w:r>
      <w:r w:rsidR="008F102C" w:rsidRPr="000676F4">
        <w:rPr>
          <w:rFonts w:ascii="Times New Roman" w:hAnsi="Times New Roman" w:cs="Times New Roman"/>
          <w:color w:val="auto"/>
        </w:rPr>
      </w:r>
      <w:r w:rsidR="008F102C" w:rsidRPr="000676F4">
        <w:rPr>
          <w:rFonts w:ascii="Times New Roman" w:hAnsi="Times New Roman" w:cs="Times New Roman"/>
          <w:color w:val="auto"/>
        </w:rPr>
        <w:fldChar w:fldCharType="separate"/>
      </w:r>
      <w:proofErr w:type="gramStart"/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10</w:t>
      </w:r>
      <w:r w:rsidR="008F102C" w:rsidRPr="000676F4">
        <w:rPr>
          <w:rFonts w:ascii="Times New Roman" w:hAnsi="Times New Roman" w:cs="Times New Roman"/>
          <w:color w:val="auto"/>
        </w:rPr>
        <w:fldChar w:fldCharType="end"/>
      </w:r>
      <w:r w:rsidR="002F50F1" w:rsidRPr="000676F4">
        <w:rPr>
          <w:rFonts w:ascii="Times New Roman" w:hAnsi="Times New Roman" w:cs="Times New Roman"/>
          <w:color w:val="auto"/>
        </w:rPr>
        <w:t xml:space="preserve"> </w:t>
      </w:r>
      <w:r w:rsidR="00DC7536" w:rsidRPr="000676F4">
        <w:rPr>
          <w:rFonts w:ascii="Times New Roman" w:hAnsi="Times New Roman" w:cs="Times New Roman"/>
          <w:color w:val="auto"/>
        </w:rPr>
        <w:t>Potential explanations for this increased risk</w:t>
      </w:r>
      <w:r w:rsidR="00C50700" w:rsidRPr="000676F4">
        <w:rPr>
          <w:rFonts w:ascii="Times New Roman" w:hAnsi="Times New Roman" w:cs="Times New Roman"/>
          <w:color w:val="auto"/>
        </w:rPr>
        <w:t xml:space="preserve"> in people with CP</w:t>
      </w:r>
      <w:r w:rsidR="00DC7536" w:rsidRPr="000676F4">
        <w:rPr>
          <w:rFonts w:ascii="Times New Roman" w:hAnsi="Times New Roman" w:cs="Times New Roman"/>
          <w:color w:val="auto"/>
        </w:rPr>
        <w:t xml:space="preserve"> include physical inactivity,</w:t>
      </w:r>
      <w:r w:rsidR="00DC7536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6D523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6D523D" w:rsidRPr="000676F4">
        <w:rPr>
          <w:rFonts w:ascii="Times New Roman" w:hAnsi="Times New Roman" w:cs="Times New Roman"/>
          <w:color w:val="auto"/>
        </w:rPr>
      </w:r>
      <w:r w:rsidR="006D523D" w:rsidRPr="000676F4">
        <w:rPr>
          <w:rFonts w:ascii="Times New Roman" w:hAnsi="Times New Roman" w:cs="Times New Roman"/>
          <w:color w:val="auto"/>
        </w:rPr>
        <w:fldChar w:fldCharType="end"/>
      </w:r>
      <w:r w:rsidR="00DC7536" w:rsidRPr="000676F4">
        <w:rPr>
          <w:rFonts w:ascii="Times New Roman" w:hAnsi="Times New Roman" w:cs="Times New Roman"/>
          <w:color w:val="auto"/>
        </w:rPr>
      </w:r>
      <w:r w:rsidR="00DC7536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10</w:t>
      </w:r>
      <w:r w:rsidR="00DC7536" w:rsidRPr="000676F4">
        <w:rPr>
          <w:rFonts w:ascii="Times New Roman" w:hAnsi="Times New Roman" w:cs="Times New Roman"/>
          <w:color w:val="auto"/>
        </w:rPr>
        <w:fldChar w:fldCharType="end"/>
      </w:r>
      <w:r w:rsidR="00DC7536" w:rsidRPr="000676F4">
        <w:rPr>
          <w:rFonts w:ascii="Times New Roman" w:hAnsi="Times New Roman" w:cs="Times New Roman"/>
          <w:color w:val="auto"/>
        </w:rPr>
        <w:t xml:space="preserve"> poor knowledge of modifiable cardiovascular risk factors,</w:t>
      </w:r>
      <w:r w:rsidR="007F082B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PEVuZE5vdGU+PENpdGU+PEF1dGhvcj5DYXByaW90dGk8L0F1dGhvcj48WWVhcj4yMDA2PC9ZZWFy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</w:fldData>
        </w:fldChar>
      </w:r>
      <w:r w:rsidR="00340B5E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340B5E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PEVuZE5vdGU+PENpdGU+PEF1dGhvcj5DYXByaW90dGk8L0F1dGhvcj48WWVhcj4yMDA2PC9ZZWFy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</w:fldData>
        </w:fldChar>
      </w:r>
      <w:r w:rsidR="00340B5E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340B5E" w:rsidRPr="000676F4">
        <w:rPr>
          <w:rFonts w:ascii="Times New Roman" w:hAnsi="Times New Roman" w:cs="Times New Roman"/>
          <w:color w:val="auto"/>
        </w:rPr>
      </w:r>
      <w:r w:rsidR="00340B5E" w:rsidRPr="000676F4">
        <w:rPr>
          <w:rFonts w:ascii="Times New Roman" w:hAnsi="Times New Roman" w:cs="Times New Roman"/>
          <w:color w:val="auto"/>
        </w:rPr>
        <w:fldChar w:fldCharType="end"/>
      </w:r>
      <w:r w:rsidR="007F082B" w:rsidRPr="000676F4">
        <w:rPr>
          <w:rFonts w:ascii="Times New Roman" w:hAnsi="Times New Roman" w:cs="Times New Roman"/>
          <w:color w:val="auto"/>
        </w:rPr>
      </w:r>
      <w:r w:rsidR="007F082B" w:rsidRPr="000676F4">
        <w:rPr>
          <w:rFonts w:ascii="Times New Roman" w:hAnsi="Times New Roman" w:cs="Times New Roman"/>
          <w:color w:val="auto"/>
        </w:rPr>
        <w:fldChar w:fldCharType="separate"/>
      </w:r>
      <w:r w:rsidR="00340B5E" w:rsidRPr="000676F4">
        <w:rPr>
          <w:rFonts w:ascii="Times New Roman" w:hAnsi="Times New Roman" w:cs="Times New Roman"/>
          <w:noProof/>
          <w:color w:val="auto"/>
          <w:vertAlign w:val="superscript"/>
        </w:rPr>
        <w:t>22</w:t>
      </w:r>
      <w:r w:rsidR="007F082B" w:rsidRPr="000676F4">
        <w:rPr>
          <w:rFonts w:ascii="Times New Roman" w:hAnsi="Times New Roman" w:cs="Times New Roman"/>
          <w:color w:val="auto"/>
        </w:rPr>
        <w:fldChar w:fldCharType="end"/>
      </w:r>
      <w:r w:rsidR="00DC7536" w:rsidRPr="000676F4">
        <w:rPr>
          <w:rFonts w:ascii="Times New Roman" w:hAnsi="Times New Roman" w:cs="Times New Roman"/>
          <w:color w:val="auto"/>
        </w:rPr>
        <w:t xml:space="preserve"> and inadequate access to  co-ordinated services in adulthood.</w:t>
      </w:r>
      <w:r w:rsidR="00F6538A" w:rsidRPr="000676F4">
        <w:rPr>
          <w:rFonts w:ascii="Times New Roman" w:hAnsi="Times New Roman" w:cs="Times New Roman"/>
          <w:color w:val="auto"/>
          <w:vertAlign w:val="superscript"/>
        </w:rPr>
        <w:t>2</w:t>
      </w:r>
      <w:r w:rsidR="00896221" w:rsidRPr="000676F4">
        <w:rPr>
          <w:rFonts w:ascii="Times New Roman" w:hAnsi="Times New Roman" w:cs="Times New Roman"/>
          <w:color w:val="auto"/>
          <w:vertAlign w:val="superscript"/>
        </w:rPr>
        <w:t>3</w:t>
      </w:r>
      <w:r w:rsidR="008F2E5E" w:rsidRPr="000676F4">
        <w:rPr>
          <w:rFonts w:ascii="Times New Roman" w:hAnsi="Times New Roman" w:cs="Times New Roman"/>
          <w:color w:val="auto"/>
        </w:rPr>
        <w:t xml:space="preserve"> </w:t>
      </w:r>
      <w:r w:rsidR="000B3C42" w:rsidRPr="000676F4">
        <w:rPr>
          <w:rFonts w:ascii="Times New Roman" w:hAnsi="Times New Roman" w:cs="Times New Roman"/>
          <w:color w:val="auto"/>
        </w:rPr>
        <w:t>While</w:t>
      </w:r>
      <w:r w:rsidR="0076080E" w:rsidRPr="000676F4">
        <w:rPr>
          <w:rFonts w:ascii="Times New Roman" w:hAnsi="Times New Roman" w:cs="Times New Roman"/>
          <w:color w:val="auto"/>
        </w:rPr>
        <w:t xml:space="preserve"> primary</w:t>
      </w:r>
      <w:r w:rsidR="000B3C42" w:rsidRPr="000676F4">
        <w:rPr>
          <w:rFonts w:ascii="Times New Roman" w:hAnsi="Times New Roman" w:cs="Times New Roman"/>
          <w:color w:val="auto"/>
        </w:rPr>
        <w:t xml:space="preserve"> prevention should be the focus of the management of cardiovascular disease, and indeed cancer and chronic respiratory disease,</w:t>
      </w:r>
      <w:r w:rsidR="00F6538A" w:rsidRPr="000676F4">
        <w:rPr>
          <w:rFonts w:ascii="Times New Roman" w:hAnsi="Times New Roman" w:cs="Times New Roman"/>
          <w:color w:val="auto"/>
          <w:vertAlign w:val="superscript"/>
        </w:rPr>
        <w:t>2</w:t>
      </w:r>
      <w:r w:rsidR="00896221" w:rsidRPr="000676F4">
        <w:rPr>
          <w:rFonts w:ascii="Times New Roman" w:hAnsi="Times New Roman" w:cs="Times New Roman"/>
          <w:color w:val="auto"/>
          <w:vertAlign w:val="superscript"/>
        </w:rPr>
        <w:t>4</w:t>
      </w:r>
      <w:r w:rsidR="000B3C42" w:rsidRPr="000676F4">
        <w:rPr>
          <w:rFonts w:ascii="Times New Roman" w:hAnsi="Times New Roman" w:cs="Times New Roman"/>
          <w:color w:val="auto"/>
        </w:rPr>
        <w:t xml:space="preserve"> </w:t>
      </w:r>
      <w:r w:rsidR="0076080E" w:rsidRPr="000676F4">
        <w:rPr>
          <w:rFonts w:ascii="Times New Roman" w:hAnsi="Times New Roman" w:cs="Times New Roman"/>
          <w:color w:val="auto"/>
        </w:rPr>
        <w:t>secondary prevention also needs to be examined in people with CP</w:t>
      </w:r>
      <w:r w:rsidR="008F2E5E" w:rsidRPr="000676F4">
        <w:rPr>
          <w:rFonts w:ascii="Times New Roman" w:hAnsi="Times New Roman" w:cs="Times New Roman"/>
          <w:color w:val="auto"/>
        </w:rPr>
        <w:t>.</w:t>
      </w:r>
      <w:r w:rsidR="00C3705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6D523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6D523D" w:rsidRPr="000676F4">
        <w:rPr>
          <w:rFonts w:ascii="Times New Roman" w:hAnsi="Times New Roman" w:cs="Times New Roman"/>
          <w:color w:val="auto"/>
        </w:rPr>
      </w:r>
      <w:r w:rsidR="006D523D" w:rsidRPr="000676F4">
        <w:rPr>
          <w:rFonts w:ascii="Times New Roman" w:hAnsi="Times New Roman" w:cs="Times New Roman"/>
          <w:color w:val="auto"/>
        </w:rPr>
        <w:fldChar w:fldCharType="end"/>
      </w:r>
      <w:r w:rsidR="00C3705D" w:rsidRPr="000676F4">
        <w:rPr>
          <w:rFonts w:ascii="Times New Roman" w:hAnsi="Times New Roman" w:cs="Times New Roman"/>
          <w:color w:val="auto"/>
        </w:rPr>
      </w:r>
      <w:r w:rsidR="00C3705D" w:rsidRPr="000676F4">
        <w:rPr>
          <w:rFonts w:ascii="Times New Roman" w:hAnsi="Times New Roman" w:cs="Times New Roman"/>
          <w:color w:val="auto"/>
        </w:rPr>
        <w:fldChar w:fldCharType="separate"/>
      </w:r>
      <w:proofErr w:type="gramEnd"/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10</w:t>
      </w:r>
      <w:r w:rsidR="00C3705D" w:rsidRPr="000676F4">
        <w:rPr>
          <w:rFonts w:ascii="Times New Roman" w:hAnsi="Times New Roman" w:cs="Times New Roman"/>
          <w:color w:val="auto"/>
        </w:rPr>
        <w:fldChar w:fldCharType="end"/>
      </w:r>
      <w:r w:rsidR="008F2E5E" w:rsidRPr="000676F4">
        <w:rPr>
          <w:rFonts w:ascii="Times New Roman" w:hAnsi="Times New Roman" w:cs="Times New Roman"/>
          <w:color w:val="auto"/>
        </w:rPr>
        <w:t xml:space="preserve"> </w:t>
      </w:r>
      <w:r w:rsidR="0076080E" w:rsidRPr="000676F4">
        <w:rPr>
          <w:rFonts w:ascii="Times New Roman" w:hAnsi="Times New Roman" w:cs="Times New Roman"/>
          <w:color w:val="auto"/>
        </w:rPr>
        <w:t xml:space="preserve">The increased risk of cardiovascular and respiratory related mortality in people with CP </w:t>
      </w:r>
      <w:proofErr w:type="gramStart"/>
      <w:r w:rsidR="0076080E" w:rsidRPr="000676F4">
        <w:rPr>
          <w:rFonts w:ascii="Times New Roman" w:hAnsi="Times New Roman" w:cs="Times New Roman"/>
          <w:color w:val="auto"/>
        </w:rPr>
        <w:t>may be</w:t>
      </w:r>
      <w:r w:rsidR="007E123B" w:rsidRPr="000676F4">
        <w:rPr>
          <w:rFonts w:ascii="Times New Roman" w:hAnsi="Times New Roman" w:cs="Times New Roman"/>
          <w:color w:val="auto"/>
        </w:rPr>
        <w:t xml:space="preserve"> partly</w:t>
      </w:r>
      <w:r w:rsidR="0076080E" w:rsidRPr="000676F4">
        <w:rPr>
          <w:rFonts w:ascii="Times New Roman" w:hAnsi="Times New Roman" w:cs="Times New Roman"/>
          <w:color w:val="auto"/>
        </w:rPr>
        <w:t xml:space="preserve"> explained</w:t>
      </w:r>
      <w:proofErr w:type="gramEnd"/>
      <w:r w:rsidR="0076080E" w:rsidRPr="000676F4">
        <w:rPr>
          <w:rFonts w:ascii="Times New Roman" w:hAnsi="Times New Roman" w:cs="Times New Roman"/>
          <w:color w:val="auto"/>
        </w:rPr>
        <w:t xml:space="preserve"> by delays in diagnosis and treatment of </w:t>
      </w:r>
      <w:r w:rsidR="006E09B5" w:rsidRPr="000676F4">
        <w:rPr>
          <w:rFonts w:ascii="Times New Roman" w:hAnsi="Times New Roman" w:cs="Times New Roman"/>
          <w:color w:val="auto"/>
        </w:rPr>
        <w:t>existing disease.</w:t>
      </w:r>
      <w:r w:rsidR="00FC227D" w:rsidRPr="000676F4">
        <w:rPr>
          <w:rFonts w:ascii="Times New Roman" w:hAnsi="Times New Roman" w:cs="Times New Roman"/>
          <w:color w:val="auto"/>
        </w:rPr>
        <w:t xml:space="preserve"> However, </w:t>
      </w:r>
      <w:r w:rsidR="00A55FA4" w:rsidRPr="000676F4">
        <w:rPr>
          <w:rFonts w:ascii="Times New Roman" w:hAnsi="Times New Roman" w:cs="Times New Roman"/>
          <w:color w:val="auto"/>
        </w:rPr>
        <w:t xml:space="preserve">as </w:t>
      </w:r>
      <w:r w:rsidR="00FB06DD" w:rsidRPr="000676F4">
        <w:rPr>
          <w:rFonts w:ascii="Times New Roman" w:hAnsi="Times New Roman" w:cs="Times New Roman"/>
          <w:color w:val="auto"/>
        </w:rPr>
        <w:t xml:space="preserve">no study has examined </w:t>
      </w:r>
      <w:r w:rsidR="00A55FA4" w:rsidRPr="000676F4">
        <w:rPr>
          <w:rFonts w:ascii="Times New Roman" w:hAnsi="Times New Roman" w:cs="Times New Roman"/>
          <w:color w:val="auto"/>
        </w:rPr>
        <w:t>the management of these conditions in people with CP</w:t>
      </w:r>
      <w:proofErr w:type="gramStart"/>
      <w:r w:rsidR="00A55FA4" w:rsidRPr="000676F4">
        <w:rPr>
          <w:rFonts w:ascii="Times New Roman" w:hAnsi="Times New Roman" w:cs="Times New Roman"/>
          <w:color w:val="auto"/>
        </w:rPr>
        <w:t>,</w:t>
      </w:r>
      <w:proofErr w:type="gramEnd"/>
      <w:r w:rsidR="00C53C78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 </w:instrText>
      </w:r>
      <w:r w:rsidR="006D523D" w:rsidRPr="000676F4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PEVuZE5vdGU+PENpdGU+PEF1dGhvcj5SeWFuPC9BdXRob3I+PFllYXI+MjAxODwvWWVhcj48UmVj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</w:fldData>
        </w:fldChar>
      </w:r>
      <w:r w:rsidR="006D523D" w:rsidRPr="000676F4">
        <w:rPr>
          <w:rFonts w:ascii="Times New Roman" w:hAnsi="Times New Roman" w:cs="Times New Roman"/>
          <w:color w:val="auto"/>
        </w:rPr>
        <w:instrText xml:space="preserve"> ADDIN EN.CITE.DATA </w:instrText>
      </w:r>
      <w:r w:rsidR="006D523D" w:rsidRPr="000676F4">
        <w:rPr>
          <w:rFonts w:ascii="Times New Roman" w:hAnsi="Times New Roman" w:cs="Times New Roman"/>
          <w:color w:val="auto"/>
        </w:rPr>
      </w:r>
      <w:r w:rsidR="006D523D" w:rsidRPr="000676F4">
        <w:rPr>
          <w:rFonts w:ascii="Times New Roman" w:hAnsi="Times New Roman" w:cs="Times New Roman"/>
          <w:color w:val="auto"/>
        </w:rPr>
        <w:fldChar w:fldCharType="end"/>
      </w:r>
      <w:r w:rsidR="00C53C78" w:rsidRPr="000676F4">
        <w:rPr>
          <w:rFonts w:ascii="Times New Roman" w:hAnsi="Times New Roman" w:cs="Times New Roman"/>
          <w:color w:val="auto"/>
        </w:rPr>
      </w:r>
      <w:r w:rsidR="00C53C78" w:rsidRPr="000676F4">
        <w:rPr>
          <w:rFonts w:ascii="Times New Roman" w:hAnsi="Times New Roman" w:cs="Times New Roman"/>
          <w:color w:val="auto"/>
        </w:rPr>
        <w:fldChar w:fldCharType="separate"/>
      </w:r>
      <w:r w:rsidR="006D523D" w:rsidRPr="000676F4">
        <w:rPr>
          <w:rFonts w:ascii="Times New Roman" w:hAnsi="Times New Roman" w:cs="Times New Roman"/>
          <w:noProof/>
          <w:color w:val="auto"/>
          <w:vertAlign w:val="superscript"/>
        </w:rPr>
        <w:t>10</w:t>
      </w:r>
      <w:r w:rsidR="00C53C78" w:rsidRPr="000676F4">
        <w:rPr>
          <w:rFonts w:ascii="Times New Roman" w:hAnsi="Times New Roman" w:cs="Times New Roman"/>
          <w:color w:val="auto"/>
        </w:rPr>
        <w:fldChar w:fldCharType="end"/>
      </w:r>
      <w:r w:rsidR="00A55FA4" w:rsidRPr="000676F4">
        <w:rPr>
          <w:rFonts w:ascii="Times New Roman" w:hAnsi="Times New Roman" w:cs="Times New Roman"/>
          <w:color w:val="auto"/>
        </w:rPr>
        <w:t xml:space="preserve"> </w:t>
      </w:r>
      <w:r w:rsidR="00FC227D" w:rsidRPr="000676F4">
        <w:rPr>
          <w:rFonts w:ascii="Times New Roman" w:hAnsi="Times New Roman" w:cs="Times New Roman"/>
          <w:color w:val="auto"/>
        </w:rPr>
        <w:t>f</w:t>
      </w:r>
      <w:r w:rsidR="008F2E5E" w:rsidRPr="000676F4">
        <w:rPr>
          <w:rFonts w:ascii="Times New Roman" w:hAnsi="Times New Roman" w:cs="Times New Roman"/>
          <w:color w:val="auto"/>
        </w:rPr>
        <w:t xml:space="preserve">uture research is </w:t>
      </w:r>
      <w:r w:rsidR="00626E1C" w:rsidRPr="000676F4">
        <w:rPr>
          <w:rFonts w:ascii="Times New Roman" w:hAnsi="Times New Roman" w:cs="Times New Roman"/>
          <w:color w:val="auto"/>
        </w:rPr>
        <w:t xml:space="preserve">urgently </w:t>
      </w:r>
      <w:r w:rsidR="008F2E5E" w:rsidRPr="000676F4">
        <w:rPr>
          <w:rFonts w:ascii="Times New Roman" w:hAnsi="Times New Roman" w:cs="Times New Roman"/>
          <w:color w:val="auto"/>
        </w:rPr>
        <w:t xml:space="preserve">required </w:t>
      </w:r>
      <w:r w:rsidR="00504B65" w:rsidRPr="000676F4">
        <w:rPr>
          <w:rFonts w:ascii="Times New Roman" w:hAnsi="Times New Roman" w:cs="Times New Roman"/>
          <w:color w:val="auto"/>
        </w:rPr>
        <w:t>to explore this further.</w:t>
      </w:r>
      <w:r w:rsidR="00AF3B35" w:rsidRPr="000676F4">
        <w:rPr>
          <w:rFonts w:ascii="Times New Roman" w:hAnsi="Times New Roman" w:cs="Times New Roman"/>
          <w:color w:val="auto"/>
        </w:rPr>
        <w:t xml:space="preserve"> </w:t>
      </w:r>
    </w:p>
    <w:p w14:paraId="610C0D06" w14:textId="77777777" w:rsidR="00765EAF" w:rsidRPr="000676F4" w:rsidRDefault="00765EAF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27D374CE" w14:textId="351497DD" w:rsidR="007F57EA" w:rsidRPr="000676F4" w:rsidRDefault="007F57EA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b/>
          <w:color w:val="auto"/>
        </w:rPr>
        <w:t xml:space="preserve">Acknowledgements: </w:t>
      </w:r>
      <w:proofErr w:type="gramStart"/>
      <w:r w:rsidR="00E26C4F" w:rsidRPr="000676F4">
        <w:rPr>
          <w:rFonts w:ascii="Times New Roman" w:hAnsi="Times New Roman" w:cs="Times New Roman"/>
          <w:color w:val="auto"/>
          <w:lang w:val="en-IE"/>
        </w:rPr>
        <w:t>This study was supported by an Interdisciplinary Award from Brunel University London’s Research Catalyst Fund</w:t>
      </w:r>
      <w:proofErr w:type="gramEnd"/>
      <w:r w:rsidR="00E26C4F" w:rsidRPr="000676F4">
        <w:rPr>
          <w:rFonts w:ascii="Times New Roman" w:hAnsi="Times New Roman" w:cs="Times New Roman"/>
          <w:color w:val="auto"/>
          <w:lang w:val="en-IE"/>
        </w:rPr>
        <w:t>.</w:t>
      </w:r>
    </w:p>
    <w:p w14:paraId="4AA9A88F" w14:textId="783DCD79" w:rsidR="00EB66F7" w:rsidRPr="000676F4" w:rsidRDefault="00EB66F7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25C247C4" w14:textId="77777777" w:rsidR="00756625" w:rsidRPr="000676F4" w:rsidRDefault="00756625" w:rsidP="00CB64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b/>
          <w:sz w:val="24"/>
          <w:szCs w:val="24"/>
          <w:lang w:val="en-IE"/>
        </w:rPr>
        <w:t>References</w:t>
      </w:r>
    </w:p>
    <w:p w14:paraId="06C1B5BF" w14:textId="3BCBC77F" w:rsidR="00340B5E" w:rsidRPr="000676F4" w:rsidRDefault="00756625" w:rsidP="009E291B">
      <w:pPr>
        <w:pStyle w:val="EndNoteBibliography"/>
        <w:spacing w:after="0"/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/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EN.REFLIST </w:instrTex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</w:p>
    <w:p w14:paraId="09A221E2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1.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begin"/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instrText xml:space="preserve"> ADDIN EN.REFLIST </w:instrTex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separate"/>
      </w:r>
      <w:r w:rsidRPr="000676F4">
        <w:rPr>
          <w:rFonts w:ascii="Times New Roman" w:hAnsi="Times New Roman" w:cs="Times New Roman"/>
          <w:sz w:val="24"/>
          <w:szCs w:val="24"/>
        </w:rPr>
        <w:t xml:space="preserve"> Brooks JC, Strauss DJ, Shavelle RM, Tran LM, Rosenbloom L, Wu YW. Recent trends in cerebral palsy survival. Part I: period and cohort effects.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Dev Med Child Neurol. </w:t>
      </w:r>
      <w:r w:rsidRPr="000676F4">
        <w:rPr>
          <w:rFonts w:ascii="Times New Roman" w:hAnsi="Times New Roman" w:cs="Times New Roman"/>
          <w:sz w:val="24"/>
          <w:szCs w:val="24"/>
        </w:rPr>
        <w:t>2014;</w:t>
      </w:r>
      <w:r w:rsidRPr="000676F4">
        <w:rPr>
          <w:rFonts w:ascii="Times New Roman" w:hAnsi="Times New Roman" w:cs="Times New Roman"/>
          <w:b/>
          <w:sz w:val="24"/>
          <w:szCs w:val="24"/>
        </w:rPr>
        <w:t>56</w:t>
      </w:r>
      <w:r w:rsidRPr="000676F4">
        <w:rPr>
          <w:rFonts w:ascii="Times New Roman" w:hAnsi="Times New Roman" w:cs="Times New Roman"/>
          <w:sz w:val="24"/>
          <w:szCs w:val="24"/>
        </w:rPr>
        <w:t>:1059-1064.</w:t>
      </w:r>
    </w:p>
    <w:p w14:paraId="2BFAA176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Brooks JC, Strauss DJ, Shavelle RM, Tran LM, Rosenbloom L, Wu YW. Recent trends in cerebral palsy survival. Part II: individual survival prognosis.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Dev Med Child Neurol. </w:t>
      </w:r>
      <w:r w:rsidRPr="000676F4">
        <w:rPr>
          <w:rFonts w:ascii="Times New Roman" w:hAnsi="Times New Roman" w:cs="Times New Roman"/>
          <w:sz w:val="24"/>
          <w:szCs w:val="24"/>
        </w:rPr>
        <w:t>2014;</w:t>
      </w:r>
      <w:r w:rsidRPr="000676F4">
        <w:rPr>
          <w:rFonts w:ascii="Times New Roman" w:hAnsi="Times New Roman" w:cs="Times New Roman"/>
          <w:b/>
          <w:sz w:val="24"/>
          <w:szCs w:val="24"/>
        </w:rPr>
        <w:t>56</w:t>
      </w:r>
      <w:r w:rsidRPr="000676F4">
        <w:rPr>
          <w:rFonts w:ascii="Times New Roman" w:hAnsi="Times New Roman" w:cs="Times New Roman"/>
          <w:sz w:val="24"/>
          <w:szCs w:val="24"/>
        </w:rPr>
        <w:t>:1065-1071.</w:t>
      </w:r>
    </w:p>
    <w:p w14:paraId="4910F4D9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3.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Blair E, Watson L, Badawi N, Stanley FJ. Life expectancy among people with cerebral palsy in Western Australia.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Dev Med Child Neurol. </w:t>
      </w:r>
      <w:r w:rsidRPr="000676F4">
        <w:rPr>
          <w:rFonts w:ascii="Times New Roman" w:hAnsi="Times New Roman" w:cs="Times New Roman"/>
          <w:sz w:val="24"/>
          <w:szCs w:val="24"/>
        </w:rPr>
        <w:t>2001;</w:t>
      </w:r>
      <w:r w:rsidRPr="000676F4">
        <w:rPr>
          <w:rFonts w:ascii="Times New Roman" w:hAnsi="Times New Roman" w:cs="Times New Roman"/>
          <w:b/>
          <w:sz w:val="24"/>
          <w:szCs w:val="24"/>
        </w:rPr>
        <w:t>43</w:t>
      </w:r>
      <w:r w:rsidRPr="000676F4">
        <w:rPr>
          <w:rFonts w:ascii="Times New Roman" w:hAnsi="Times New Roman" w:cs="Times New Roman"/>
          <w:sz w:val="24"/>
          <w:szCs w:val="24"/>
        </w:rPr>
        <w:t xml:space="preserve">:508-15. </w:t>
      </w:r>
    </w:p>
    <w:p w14:paraId="2A8DFF87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4.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Strauss D, Cable W, Shavelle R. Causes of excess mortality in cerebral palsy.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Dev Med Child Neurol. </w:t>
      </w:r>
      <w:r w:rsidRPr="000676F4">
        <w:rPr>
          <w:rFonts w:ascii="Times New Roman" w:hAnsi="Times New Roman" w:cs="Times New Roman"/>
          <w:sz w:val="24"/>
          <w:szCs w:val="24"/>
        </w:rPr>
        <w:t>1999;</w:t>
      </w:r>
      <w:r w:rsidRPr="000676F4">
        <w:rPr>
          <w:rFonts w:ascii="Times New Roman" w:hAnsi="Times New Roman" w:cs="Times New Roman"/>
          <w:b/>
          <w:sz w:val="24"/>
          <w:szCs w:val="24"/>
        </w:rPr>
        <w:t>41:</w:t>
      </w:r>
      <w:r w:rsidRPr="000676F4">
        <w:rPr>
          <w:rFonts w:ascii="Times New Roman" w:hAnsi="Times New Roman" w:cs="Times New Roman"/>
          <w:sz w:val="24"/>
          <w:szCs w:val="24"/>
        </w:rPr>
        <w:t>580-585.</w:t>
      </w:r>
    </w:p>
    <w:p w14:paraId="24909797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5.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Maudsley G, Hutton JL, Pharoah PO. Cause of death in cerebral palsy: a descriptive study. </w:t>
      </w:r>
      <w:r w:rsidRPr="000676F4">
        <w:rPr>
          <w:rFonts w:ascii="Times New Roman" w:hAnsi="Times New Roman" w:cs="Times New Roman"/>
          <w:i/>
          <w:sz w:val="24"/>
          <w:szCs w:val="24"/>
        </w:rPr>
        <w:t>Arch Dis Chil</w:t>
      </w:r>
      <w:r w:rsidRPr="000676F4">
        <w:rPr>
          <w:rFonts w:ascii="Times New Roman" w:hAnsi="Times New Roman" w:cs="Times New Roman"/>
          <w:sz w:val="24"/>
          <w:szCs w:val="24"/>
        </w:rPr>
        <w:t>. 1999;</w:t>
      </w:r>
      <w:r w:rsidRPr="000676F4">
        <w:rPr>
          <w:rFonts w:ascii="Times New Roman" w:hAnsi="Times New Roman" w:cs="Times New Roman"/>
          <w:b/>
          <w:sz w:val="24"/>
          <w:szCs w:val="24"/>
        </w:rPr>
        <w:t>81</w:t>
      </w:r>
      <w:r w:rsidRPr="000676F4">
        <w:rPr>
          <w:rFonts w:ascii="Times New Roman" w:hAnsi="Times New Roman" w:cs="Times New Roman"/>
          <w:sz w:val="24"/>
          <w:szCs w:val="24"/>
        </w:rPr>
        <w:t>:390-4.</w:t>
      </w:r>
    </w:p>
    <w:p w14:paraId="5A144283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6.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Day SM, Brooks JC, Strauss D, Shumway S, Shavelle R, Kush S, et al. Cancer mortality in cerebral palsy in California, 1988-2002.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Int J Disabil Human Dev. </w:t>
      </w:r>
      <w:r w:rsidRPr="000676F4">
        <w:rPr>
          <w:rFonts w:ascii="Times New Roman" w:hAnsi="Times New Roman" w:cs="Times New Roman"/>
          <w:sz w:val="24"/>
          <w:szCs w:val="24"/>
        </w:rPr>
        <w:t>2008;</w:t>
      </w:r>
      <w:r w:rsidRPr="000676F4">
        <w:rPr>
          <w:rFonts w:ascii="Times New Roman" w:hAnsi="Times New Roman" w:cs="Times New Roman"/>
          <w:b/>
          <w:sz w:val="24"/>
          <w:szCs w:val="24"/>
        </w:rPr>
        <w:t>7</w:t>
      </w:r>
      <w:r w:rsidRPr="000676F4">
        <w:rPr>
          <w:rFonts w:ascii="Times New Roman" w:hAnsi="Times New Roman" w:cs="Times New Roman"/>
          <w:sz w:val="24"/>
          <w:szCs w:val="24"/>
        </w:rPr>
        <w:t>:427-434.</w:t>
      </w:r>
    </w:p>
    <w:p w14:paraId="56488071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7.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Hemming K, Hutton JL, Pharoah PO. Long-term survival for a cohort of adults with cerebral palsy.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Dev Med Child Neurol. </w:t>
      </w:r>
      <w:r w:rsidRPr="000676F4">
        <w:rPr>
          <w:rFonts w:ascii="Times New Roman" w:hAnsi="Times New Roman" w:cs="Times New Roman"/>
          <w:sz w:val="24"/>
          <w:szCs w:val="24"/>
        </w:rPr>
        <w:t>2006;</w:t>
      </w:r>
      <w:r w:rsidRPr="000676F4">
        <w:rPr>
          <w:rFonts w:ascii="Times New Roman" w:hAnsi="Times New Roman" w:cs="Times New Roman"/>
          <w:b/>
          <w:sz w:val="24"/>
          <w:szCs w:val="24"/>
        </w:rPr>
        <w:t>48</w:t>
      </w:r>
      <w:r w:rsidRPr="000676F4">
        <w:rPr>
          <w:rFonts w:ascii="Times New Roman" w:hAnsi="Times New Roman" w:cs="Times New Roman"/>
          <w:sz w:val="24"/>
          <w:szCs w:val="24"/>
        </w:rPr>
        <w:t>:90-95.</w:t>
      </w:r>
    </w:p>
    <w:p w14:paraId="36745B9F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8.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Durufle-Tapin A, Colin A, Nicolas B, Lebreton C, Dauvergne F, Gallien P. Analysis of the medical causes of death in cerebral palsy.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Ann Phys Rehabil Med. </w:t>
      </w:r>
      <w:r w:rsidRPr="000676F4">
        <w:rPr>
          <w:rFonts w:ascii="Times New Roman" w:hAnsi="Times New Roman" w:cs="Times New Roman"/>
          <w:sz w:val="24"/>
          <w:szCs w:val="24"/>
        </w:rPr>
        <w:t>2014;</w:t>
      </w:r>
      <w:r w:rsidRPr="000676F4">
        <w:rPr>
          <w:rFonts w:ascii="Times New Roman" w:hAnsi="Times New Roman" w:cs="Times New Roman"/>
          <w:b/>
          <w:sz w:val="24"/>
          <w:szCs w:val="24"/>
        </w:rPr>
        <w:t>57</w:t>
      </w:r>
      <w:r w:rsidRPr="000676F4">
        <w:rPr>
          <w:rFonts w:ascii="Times New Roman" w:hAnsi="Times New Roman" w:cs="Times New Roman"/>
          <w:sz w:val="24"/>
          <w:szCs w:val="24"/>
        </w:rPr>
        <w:t>:24-37.</w:t>
      </w:r>
    </w:p>
    <w:p w14:paraId="28EBC42C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9.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World Health Organization (WHO).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Global status report on noncommunicable diseases 2014. </w:t>
      </w:r>
      <w:r w:rsidRPr="000676F4">
        <w:rPr>
          <w:rFonts w:ascii="Times New Roman" w:hAnsi="Times New Roman" w:cs="Times New Roman"/>
          <w:sz w:val="24"/>
          <w:szCs w:val="24"/>
        </w:rPr>
        <w:t>Geneva: WHO, 2014.</w:t>
      </w:r>
    </w:p>
    <w:p w14:paraId="77D1848D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10.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Ryan JM, Allen E, Gormley J, Hurvitz EA, Peterson MD. The risk, burden, and management of non-communicable diseases in cerebral palsy: a scoping review. </w:t>
      </w:r>
      <w:r w:rsidRPr="000676F4">
        <w:rPr>
          <w:rFonts w:ascii="Times New Roman" w:hAnsi="Times New Roman" w:cs="Times New Roman"/>
          <w:i/>
          <w:sz w:val="24"/>
          <w:szCs w:val="24"/>
        </w:rPr>
        <w:t>Dev Med Child Neurol.</w:t>
      </w:r>
      <w:r w:rsidRPr="000676F4">
        <w:rPr>
          <w:rFonts w:ascii="Times New Roman" w:hAnsi="Times New Roman" w:cs="Times New Roman"/>
          <w:sz w:val="24"/>
          <w:szCs w:val="24"/>
        </w:rPr>
        <w:t xml:space="preserve"> 2018;</w:t>
      </w:r>
      <w:r w:rsidRPr="000676F4">
        <w:rPr>
          <w:rFonts w:ascii="Times New Roman" w:hAnsi="Times New Roman" w:cs="Times New Roman"/>
          <w:b/>
          <w:sz w:val="24"/>
          <w:szCs w:val="24"/>
        </w:rPr>
        <w:t>60</w:t>
      </w:r>
      <w:r w:rsidRPr="000676F4">
        <w:rPr>
          <w:rFonts w:ascii="Times New Roman" w:hAnsi="Times New Roman" w:cs="Times New Roman"/>
          <w:sz w:val="24"/>
          <w:szCs w:val="24"/>
        </w:rPr>
        <w:t xml:space="preserve">:753-64. </w:t>
      </w:r>
    </w:p>
    <w:p w14:paraId="3BD71ABF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11.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Herrett E, Gallagher AM, Bhaskaran K, Forbes H, Mathur R, van Staa T, et al. Data Resource Profile: Clinical Practice Research Datalink (CPRD). </w:t>
      </w:r>
      <w:r w:rsidRPr="000676F4">
        <w:rPr>
          <w:rFonts w:ascii="Times New Roman" w:hAnsi="Times New Roman" w:cs="Times New Roman"/>
          <w:i/>
          <w:sz w:val="24"/>
          <w:szCs w:val="24"/>
        </w:rPr>
        <w:t>Int J Epidemiol.</w:t>
      </w:r>
      <w:r w:rsidRPr="000676F4">
        <w:rPr>
          <w:rFonts w:ascii="Times New Roman" w:hAnsi="Times New Roman" w:cs="Times New Roman"/>
          <w:sz w:val="24"/>
          <w:szCs w:val="24"/>
        </w:rPr>
        <w:t xml:space="preserve"> 2015;</w:t>
      </w:r>
      <w:r w:rsidRPr="000676F4">
        <w:rPr>
          <w:rFonts w:ascii="Times New Roman" w:hAnsi="Times New Roman" w:cs="Times New Roman"/>
          <w:b/>
          <w:sz w:val="24"/>
          <w:szCs w:val="24"/>
        </w:rPr>
        <w:t>44</w:t>
      </w:r>
      <w:r w:rsidRPr="000676F4">
        <w:rPr>
          <w:rFonts w:ascii="Times New Roman" w:hAnsi="Times New Roman" w:cs="Times New Roman"/>
          <w:sz w:val="24"/>
          <w:szCs w:val="24"/>
        </w:rPr>
        <w:t xml:space="preserve">:827-36. </w:t>
      </w:r>
    </w:p>
    <w:p w14:paraId="4629DF3D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Health and Social Care Information Centre. Attribution Data Set GP-Registered Population Scaled to ONS Population Estimates - 2011. 2012. Available at: https://digital.nhs.uk/data-and-information/publications/statistical/attribution-dataset-gp-registered-populations/attribution-data-set-gp-registered-populations-scaled-to-ons-population-estimates-2011 </w:t>
      </w:r>
    </w:p>
    <w:p w14:paraId="4F65F66F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13.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Campbell J DD, Eaton SC, Gallagher AM, Williams TJ. Is the GPRD GOLD population comparable to the UK population. </w:t>
      </w:r>
      <w:r w:rsidRPr="000676F4">
        <w:rPr>
          <w:rFonts w:ascii="Times New Roman" w:hAnsi="Times New Roman" w:cs="Times New Roman"/>
          <w:i/>
          <w:sz w:val="24"/>
          <w:szCs w:val="24"/>
        </w:rPr>
        <w:t>Pharmacoepidemiol Drug Saf</w:t>
      </w:r>
      <w:r w:rsidRPr="000676F4">
        <w:rPr>
          <w:rFonts w:ascii="Times New Roman" w:hAnsi="Times New Roman" w:cs="Times New Roman"/>
          <w:sz w:val="24"/>
          <w:szCs w:val="24"/>
        </w:rPr>
        <w:t xml:space="preserve"> 2013;</w:t>
      </w:r>
      <w:r w:rsidRPr="000676F4">
        <w:rPr>
          <w:rFonts w:ascii="Times New Roman" w:hAnsi="Times New Roman" w:cs="Times New Roman"/>
          <w:b/>
          <w:sz w:val="24"/>
          <w:szCs w:val="24"/>
        </w:rPr>
        <w:t>22</w:t>
      </w:r>
      <w:r w:rsidRPr="000676F4">
        <w:rPr>
          <w:rFonts w:ascii="Times New Roman" w:hAnsi="Times New Roman" w:cs="Times New Roman"/>
          <w:sz w:val="24"/>
          <w:szCs w:val="24"/>
        </w:rPr>
        <w:t>:280.</w:t>
      </w:r>
    </w:p>
    <w:p w14:paraId="15ABE0E9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14.</w:t>
      </w:r>
      <w:r w:rsidRPr="000676F4">
        <w:rPr>
          <w:rFonts w:ascii="Times New Roman" w:hAnsi="Times New Roman" w:cs="Times New Roman"/>
          <w:sz w:val="24"/>
          <w:szCs w:val="24"/>
        </w:rPr>
        <w:tab/>
        <w:t>Mathur R BK, Chaturvedi N, Leon DA, vanStaa T, Grundy E, et al. Completeness and usability of ethnicity data in UK-based primary care and hospital databases.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 J Public Health.</w:t>
      </w:r>
      <w:r w:rsidRPr="000676F4">
        <w:rPr>
          <w:rFonts w:ascii="Times New Roman" w:hAnsi="Times New Roman" w:cs="Times New Roman"/>
          <w:sz w:val="24"/>
          <w:szCs w:val="24"/>
        </w:rPr>
        <w:t xml:space="preserve"> 2014;</w:t>
      </w:r>
      <w:r w:rsidRPr="000676F4">
        <w:rPr>
          <w:rFonts w:ascii="Times New Roman" w:hAnsi="Times New Roman" w:cs="Times New Roman"/>
          <w:b/>
          <w:sz w:val="24"/>
          <w:szCs w:val="24"/>
        </w:rPr>
        <w:t>36</w:t>
      </w:r>
      <w:r w:rsidRPr="000676F4">
        <w:rPr>
          <w:rFonts w:ascii="Times New Roman" w:hAnsi="Times New Roman" w:cs="Times New Roman"/>
          <w:sz w:val="24"/>
          <w:szCs w:val="24"/>
        </w:rPr>
        <w:t>:684-92.</w:t>
      </w:r>
    </w:p>
    <w:p w14:paraId="7DE00349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15.</w:t>
      </w:r>
      <w:r w:rsidRPr="000676F4">
        <w:rPr>
          <w:rFonts w:ascii="Times New Roman" w:hAnsi="Times New Roman" w:cs="Times New Roman"/>
          <w:sz w:val="24"/>
          <w:szCs w:val="24"/>
        </w:rPr>
        <w:tab/>
        <w:t>Office for National Statistics' Death Certification Advisory Group. Guidance for doctors completing Medical Certificates of Cause of Death in England and Wales. Office for National Statistics, Home Office Identity &amp; Passport Service; 2010.</w:t>
      </w:r>
    </w:p>
    <w:p w14:paraId="15EB1403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16.</w:t>
      </w:r>
      <w:r w:rsidRPr="000676F4">
        <w:rPr>
          <w:rFonts w:ascii="Times New Roman" w:hAnsi="Times New Roman" w:cs="Times New Roman"/>
          <w:sz w:val="24"/>
          <w:szCs w:val="24"/>
        </w:rPr>
        <w:tab/>
        <w:t>Office for National Statistics. Mortality Statistics: Deaths Registered in England and Wales Series DR. 2006-2015.</w:t>
      </w:r>
    </w:p>
    <w:p w14:paraId="766B80BE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17.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Peterson MD, Ryan JM, Hurvitz EA, Mahmoudi E. Chronic Conditions in Adults With Cerebral Palsy. </w:t>
      </w:r>
      <w:r w:rsidRPr="000676F4">
        <w:rPr>
          <w:rFonts w:ascii="Times New Roman" w:hAnsi="Times New Roman" w:cs="Times New Roman"/>
          <w:i/>
          <w:sz w:val="24"/>
          <w:szCs w:val="24"/>
        </w:rPr>
        <w:t>JAMA</w:t>
      </w:r>
      <w:r w:rsidRPr="000676F4">
        <w:rPr>
          <w:rFonts w:ascii="Times New Roman" w:hAnsi="Times New Roman" w:cs="Times New Roman"/>
          <w:sz w:val="24"/>
          <w:szCs w:val="24"/>
        </w:rPr>
        <w:t>. 2015;</w:t>
      </w:r>
      <w:r w:rsidRPr="000676F4">
        <w:rPr>
          <w:rFonts w:ascii="Times New Roman" w:hAnsi="Times New Roman" w:cs="Times New Roman"/>
          <w:b/>
          <w:sz w:val="24"/>
          <w:szCs w:val="24"/>
        </w:rPr>
        <w:t>314</w:t>
      </w:r>
      <w:r w:rsidRPr="000676F4">
        <w:rPr>
          <w:rFonts w:ascii="Times New Roman" w:hAnsi="Times New Roman" w:cs="Times New Roman"/>
          <w:sz w:val="24"/>
          <w:szCs w:val="24"/>
        </w:rPr>
        <w:t xml:space="preserve">:2303-5. </w:t>
      </w:r>
    </w:p>
    <w:p w14:paraId="1536E812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18.</w:t>
      </w:r>
      <w:r w:rsidRPr="000676F4">
        <w:rPr>
          <w:rFonts w:ascii="Times New Roman" w:hAnsi="Times New Roman" w:cs="Times New Roman"/>
          <w:sz w:val="24"/>
          <w:szCs w:val="24"/>
        </w:rPr>
        <w:tab/>
        <w:t>Whitney DG, Hurvitz EA, Ryan JM, Devlin MJ, Caird MS, French ZP, et al. Noncommunicable disease and multimorbidity in young adults with cerebral palsy.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 Clin Epidemiol</w:t>
      </w:r>
      <w:r w:rsidRPr="000676F4">
        <w:rPr>
          <w:rFonts w:ascii="Times New Roman" w:hAnsi="Times New Roman" w:cs="Times New Roman"/>
          <w:sz w:val="24"/>
          <w:szCs w:val="24"/>
        </w:rPr>
        <w:t>. 2018;</w:t>
      </w:r>
      <w:r w:rsidRPr="000676F4">
        <w:rPr>
          <w:rFonts w:ascii="Times New Roman" w:hAnsi="Times New Roman" w:cs="Times New Roman"/>
          <w:b/>
          <w:sz w:val="24"/>
          <w:szCs w:val="24"/>
        </w:rPr>
        <w:t>10</w:t>
      </w:r>
      <w:r w:rsidRPr="000676F4">
        <w:rPr>
          <w:rFonts w:ascii="Times New Roman" w:hAnsi="Times New Roman" w:cs="Times New Roman"/>
          <w:sz w:val="24"/>
          <w:szCs w:val="24"/>
        </w:rPr>
        <w:t xml:space="preserve">:511-9. </w:t>
      </w:r>
    </w:p>
    <w:p w14:paraId="7671B581" w14:textId="77777777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19.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Fortuna RJ, Holub A, Turk MA, Meccarello J, Davidson PW. Health conditions, functional status and health care utilization in adults with cerebral palsy. </w:t>
      </w:r>
      <w:r w:rsidRPr="000676F4">
        <w:rPr>
          <w:rFonts w:ascii="Times New Roman" w:hAnsi="Times New Roman" w:cs="Times New Roman"/>
          <w:i/>
          <w:sz w:val="24"/>
          <w:szCs w:val="24"/>
        </w:rPr>
        <w:t>Fam Pract.</w:t>
      </w:r>
      <w:r w:rsidRPr="000676F4">
        <w:rPr>
          <w:rFonts w:ascii="Times New Roman" w:hAnsi="Times New Roman" w:cs="Times New Roman"/>
          <w:sz w:val="24"/>
          <w:szCs w:val="24"/>
        </w:rPr>
        <w:t xml:space="preserve"> 2018. </w:t>
      </w:r>
    </w:p>
    <w:p w14:paraId="4981CA92" w14:textId="77777777" w:rsidR="003E5D83" w:rsidRPr="000676F4" w:rsidRDefault="003E5D83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EF81DE" w14:textId="3A3C62F6" w:rsidR="003E5D83" w:rsidRPr="000676F4" w:rsidRDefault="003E5D83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lastRenderedPageBreak/>
        <w:t xml:space="preserve">20. McPhee PG, Claridge EA, Noorduyn SG, Gorter JW. Cardiovascular disease and related risk factors in adults with cerebral palsy: a systematic review.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Dev Med Child Neurol. </w:t>
      </w:r>
      <w:r w:rsidRPr="000676F4">
        <w:rPr>
          <w:rFonts w:ascii="Times New Roman" w:hAnsi="Times New Roman" w:cs="Times New Roman"/>
          <w:sz w:val="24"/>
          <w:szCs w:val="24"/>
        </w:rPr>
        <w:t>2018; Epub 2018/09/18.</w:t>
      </w:r>
    </w:p>
    <w:p w14:paraId="39AD575A" w14:textId="1D5726E3" w:rsidR="008D16B3" w:rsidRPr="000676F4" w:rsidRDefault="008D16B3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 xml:space="preserve">21. Smith M, Peacock G, Uyeki TM, Moore C. Influenza vaccination in children with neurologic or neurodevelopmental disorders. </w:t>
      </w:r>
      <w:r w:rsidRPr="000676F4">
        <w:rPr>
          <w:rFonts w:ascii="Times New Roman" w:hAnsi="Times New Roman" w:cs="Times New Roman"/>
          <w:i/>
          <w:sz w:val="24"/>
          <w:szCs w:val="24"/>
        </w:rPr>
        <w:t>Vaccine.</w:t>
      </w:r>
      <w:r w:rsidRPr="000676F4">
        <w:rPr>
          <w:rFonts w:ascii="Times New Roman" w:hAnsi="Times New Roman" w:cs="Times New Roman"/>
          <w:sz w:val="24"/>
          <w:szCs w:val="24"/>
        </w:rPr>
        <w:t xml:space="preserve"> 2015;</w:t>
      </w:r>
      <w:r w:rsidRPr="000676F4">
        <w:rPr>
          <w:rFonts w:ascii="Times New Roman" w:hAnsi="Times New Roman" w:cs="Times New Roman"/>
          <w:b/>
          <w:sz w:val="24"/>
          <w:szCs w:val="24"/>
        </w:rPr>
        <w:t>33</w:t>
      </w:r>
      <w:r w:rsidRPr="000676F4">
        <w:rPr>
          <w:rFonts w:ascii="Times New Roman" w:hAnsi="Times New Roman" w:cs="Times New Roman"/>
          <w:sz w:val="24"/>
          <w:szCs w:val="24"/>
        </w:rPr>
        <w:t>:2322-2327.</w:t>
      </w:r>
    </w:p>
    <w:p w14:paraId="034D1432" w14:textId="6FF1BBED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2</w:t>
      </w:r>
      <w:r w:rsidR="00291F32" w:rsidRPr="000676F4">
        <w:rPr>
          <w:rFonts w:ascii="Times New Roman" w:hAnsi="Times New Roman" w:cs="Times New Roman"/>
          <w:sz w:val="24"/>
          <w:szCs w:val="24"/>
        </w:rPr>
        <w:t>2</w:t>
      </w:r>
      <w:r w:rsidRPr="000676F4">
        <w:rPr>
          <w:rFonts w:ascii="Times New Roman" w:hAnsi="Times New Roman" w:cs="Times New Roman"/>
          <w:sz w:val="24"/>
          <w:szCs w:val="24"/>
        </w:rPr>
        <w:t>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Capriotti T. Inadequate cardiovascular disease prevention in women with physical disabilities.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Rehabil Nurs </w:t>
      </w:r>
      <w:r w:rsidRPr="000676F4">
        <w:rPr>
          <w:rFonts w:ascii="Times New Roman" w:hAnsi="Times New Roman" w:cs="Times New Roman"/>
          <w:sz w:val="24"/>
          <w:szCs w:val="24"/>
        </w:rPr>
        <w:t>2006;</w:t>
      </w:r>
      <w:r w:rsidRPr="000676F4">
        <w:rPr>
          <w:rFonts w:ascii="Times New Roman" w:hAnsi="Times New Roman" w:cs="Times New Roman"/>
          <w:b/>
          <w:sz w:val="24"/>
          <w:szCs w:val="24"/>
        </w:rPr>
        <w:t>31</w:t>
      </w:r>
      <w:r w:rsidRPr="000676F4">
        <w:rPr>
          <w:rFonts w:ascii="Times New Roman" w:hAnsi="Times New Roman" w:cs="Times New Roman"/>
          <w:sz w:val="24"/>
          <w:szCs w:val="24"/>
        </w:rPr>
        <w:t>:94-101.</w:t>
      </w:r>
    </w:p>
    <w:p w14:paraId="3F0C7F3B" w14:textId="0F31F0FF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2</w:t>
      </w:r>
      <w:r w:rsidR="00291F32" w:rsidRPr="000676F4">
        <w:rPr>
          <w:rFonts w:ascii="Times New Roman" w:hAnsi="Times New Roman" w:cs="Times New Roman"/>
          <w:sz w:val="24"/>
          <w:szCs w:val="24"/>
        </w:rPr>
        <w:t>3</w:t>
      </w:r>
      <w:r w:rsidRPr="000676F4">
        <w:rPr>
          <w:rFonts w:ascii="Times New Roman" w:hAnsi="Times New Roman" w:cs="Times New Roman"/>
          <w:sz w:val="24"/>
          <w:szCs w:val="24"/>
        </w:rPr>
        <w:t>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Moll LR, Cott CA. The paradox of normalization through rehabilitation: growing up and growing older with cerebral palsy. </w:t>
      </w:r>
      <w:r w:rsidRPr="000676F4">
        <w:rPr>
          <w:rFonts w:ascii="Times New Roman" w:hAnsi="Times New Roman" w:cs="Times New Roman"/>
          <w:i/>
          <w:sz w:val="24"/>
          <w:szCs w:val="24"/>
        </w:rPr>
        <w:t xml:space="preserve">Disabil Rehabil </w:t>
      </w:r>
      <w:r w:rsidRPr="000676F4">
        <w:rPr>
          <w:rFonts w:ascii="Times New Roman" w:hAnsi="Times New Roman" w:cs="Times New Roman"/>
          <w:sz w:val="24"/>
          <w:szCs w:val="24"/>
        </w:rPr>
        <w:t>2013;</w:t>
      </w:r>
      <w:r w:rsidRPr="000676F4">
        <w:rPr>
          <w:rFonts w:ascii="Times New Roman" w:hAnsi="Times New Roman" w:cs="Times New Roman"/>
          <w:b/>
          <w:sz w:val="24"/>
          <w:szCs w:val="24"/>
        </w:rPr>
        <w:t>35</w:t>
      </w:r>
      <w:r w:rsidRPr="000676F4">
        <w:rPr>
          <w:rFonts w:ascii="Times New Roman" w:hAnsi="Times New Roman" w:cs="Times New Roman"/>
          <w:sz w:val="24"/>
          <w:szCs w:val="24"/>
        </w:rPr>
        <w:t>:1276-1283.</w:t>
      </w:r>
    </w:p>
    <w:p w14:paraId="5D79D5B2" w14:textId="2E27D093" w:rsidR="009E291B" w:rsidRPr="000676F4" w:rsidRDefault="009E291B" w:rsidP="009E291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</w:rPr>
        <w:t>2</w:t>
      </w:r>
      <w:r w:rsidR="00291F32" w:rsidRPr="000676F4">
        <w:rPr>
          <w:rFonts w:ascii="Times New Roman" w:hAnsi="Times New Roman" w:cs="Times New Roman"/>
          <w:sz w:val="24"/>
          <w:szCs w:val="24"/>
        </w:rPr>
        <w:t>4</w:t>
      </w:r>
      <w:r w:rsidRPr="000676F4">
        <w:rPr>
          <w:rFonts w:ascii="Times New Roman" w:hAnsi="Times New Roman" w:cs="Times New Roman"/>
          <w:sz w:val="24"/>
          <w:szCs w:val="24"/>
        </w:rPr>
        <w:t>.</w:t>
      </w:r>
      <w:r w:rsidRPr="000676F4">
        <w:rPr>
          <w:rFonts w:ascii="Times New Roman" w:hAnsi="Times New Roman" w:cs="Times New Roman"/>
          <w:sz w:val="24"/>
          <w:szCs w:val="24"/>
        </w:rPr>
        <w:tab/>
        <w:t xml:space="preserve">Beaglehole R, Bonita R, Horton R, Adams C, Alleyne G, Asaria P, et al. Priority actions for the non-communicable disease crisis. </w:t>
      </w:r>
      <w:r w:rsidRPr="000676F4">
        <w:rPr>
          <w:rFonts w:ascii="Times New Roman" w:hAnsi="Times New Roman" w:cs="Times New Roman"/>
          <w:i/>
          <w:sz w:val="24"/>
          <w:szCs w:val="24"/>
        </w:rPr>
        <w:t>Lancet.</w:t>
      </w:r>
      <w:r w:rsidRPr="000676F4">
        <w:rPr>
          <w:rFonts w:ascii="Times New Roman" w:hAnsi="Times New Roman" w:cs="Times New Roman"/>
          <w:sz w:val="24"/>
          <w:szCs w:val="24"/>
        </w:rPr>
        <w:t xml:space="preserve"> 2011;</w:t>
      </w:r>
      <w:r w:rsidRPr="000676F4">
        <w:rPr>
          <w:rFonts w:ascii="Times New Roman" w:hAnsi="Times New Roman" w:cs="Times New Roman"/>
          <w:b/>
          <w:sz w:val="24"/>
          <w:szCs w:val="24"/>
        </w:rPr>
        <w:t>377(</w:t>
      </w:r>
      <w:r w:rsidRPr="000676F4">
        <w:rPr>
          <w:rFonts w:ascii="Times New Roman" w:hAnsi="Times New Roman" w:cs="Times New Roman"/>
          <w:sz w:val="24"/>
          <w:szCs w:val="24"/>
        </w:rPr>
        <w:t>9775):1438-47</w:t>
      </w:r>
    </w:p>
    <w:p w14:paraId="1ED2EF2A" w14:textId="260807A6" w:rsidR="009E291B" w:rsidRPr="000676F4" w:rsidRDefault="009E291B" w:rsidP="009E291B">
      <w:pPr>
        <w:pStyle w:val="EndNoteBibliography"/>
        <w:spacing w:after="0"/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</w:p>
    <w:p w14:paraId="62655AC6" w14:textId="77777777" w:rsidR="009E291B" w:rsidRPr="000676F4" w:rsidRDefault="009E291B" w:rsidP="00340B5E">
      <w:pPr>
        <w:pStyle w:val="EndNoteBibliography"/>
        <w:spacing w:after="0"/>
      </w:pPr>
    </w:p>
    <w:p w14:paraId="03CCC5E9" w14:textId="77777777" w:rsidR="009E291B" w:rsidRPr="000676F4" w:rsidRDefault="009E291B" w:rsidP="00340B5E">
      <w:pPr>
        <w:pStyle w:val="EndNoteBibliography"/>
        <w:spacing w:after="0"/>
      </w:pPr>
    </w:p>
    <w:p w14:paraId="34D17039" w14:textId="77777777" w:rsidR="009E291B" w:rsidRPr="000676F4" w:rsidRDefault="009E291B" w:rsidP="00340B5E">
      <w:pPr>
        <w:pStyle w:val="EndNoteBibliography"/>
        <w:spacing w:after="0"/>
      </w:pPr>
    </w:p>
    <w:p w14:paraId="57DC09A9" w14:textId="77777777" w:rsidR="009E291B" w:rsidRPr="000676F4" w:rsidRDefault="009E291B" w:rsidP="00340B5E">
      <w:pPr>
        <w:pStyle w:val="EndNoteBibliography"/>
        <w:spacing w:after="0"/>
      </w:pPr>
    </w:p>
    <w:p w14:paraId="0B988608" w14:textId="77777777" w:rsidR="009E291B" w:rsidRPr="000676F4" w:rsidRDefault="009E291B" w:rsidP="00340B5E">
      <w:pPr>
        <w:pStyle w:val="EndNoteBibliography"/>
        <w:spacing w:after="0"/>
      </w:pPr>
    </w:p>
    <w:p w14:paraId="76E7A979" w14:textId="77777777" w:rsidR="009E291B" w:rsidRPr="000676F4" w:rsidRDefault="009E291B" w:rsidP="00340B5E">
      <w:pPr>
        <w:pStyle w:val="EndNoteBibliography"/>
        <w:spacing w:after="0"/>
      </w:pPr>
    </w:p>
    <w:p w14:paraId="696A9212" w14:textId="77777777" w:rsidR="009E291B" w:rsidRPr="000676F4" w:rsidRDefault="009E291B" w:rsidP="00340B5E">
      <w:pPr>
        <w:pStyle w:val="EndNoteBibliography"/>
        <w:spacing w:after="0"/>
      </w:pPr>
    </w:p>
    <w:p w14:paraId="2EE6340E" w14:textId="77777777" w:rsidR="009E291B" w:rsidRPr="000676F4" w:rsidRDefault="009E291B" w:rsidP="00340B5E">
      <w:pPr>
        <w:pStyle w:val="EndNoteBibliography"/>
        <w:spacing w:after="0"/>
      </w:pPr>
    </w:p>
    <w:p w14:paraId="41827608" w14:textId="77777777" w:rsidR="009E291B" w:rsidRPr="000676F4" w:rsidRDefault="009E291B" w:rsidP="00340B5E">
      <w:pPr>
        <w:pStyle w:val="EndNoteBibliography"/>
        <w:spacing w:after="0"/>
      </w:pPr>
    </w:p>
    <w:p w14:paraId="2F3F039F" w14:textId="26CF3C7F" w:rsidR="00756625" w:rsidRPr="000676F4" w:rsidRDefault="00756625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fldChar w:fldCharType="end"/>
      </w:r>
    </w:p>
    <w:p w14:paraId="3EF3B061" w14:textId="77777777" w:rsidR="00756625" w:rsidRPr="000676F4" w:rsidRDefault="00756625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03BC126E" w14:textId="3335A7F6" w:rsidR="00AC2927" w:rsidRPr="000676F4" w:rsidRDefault="00AC292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2C7963B5" w14:textId="77777777" w:rsidR="00756625" w:rsidRPr="000676F4" w:rsidRDefault="00756625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  <w:sectPr w:rsidR="00756625" w:rsidRPr="000676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99992" w14:textId="75628D73" w:rsidR="00AC2927" w:rsidRPr="000676F4" w:rsidRDefault="00AC292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lastRenderedPageBreak/>
        <w:t>Table legend</w:t>
      </w:r>
    </w:p>
    <w:p w14:paraId="611BA97A" w14:textId="1E98B62F" w:rsidR="00AC2927" w:rsidRPr="000676F4" w:rsidRDefault="00AC2927" w:rsidP="00CB640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t>Table 1. Participant characteristics at start of follow-up</w:t>
      </w:r>
    </w:p>
    <w:p w14:paraId="34F15DD4" w14:textId="77777777" w:rsidR="00C50259" w:rsidRPr="000676F4" w:rsidRDefault="00AC2927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  <w:sectPr w:rsidR="00C50259" w:rsidRPr="000676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676F4">
        <w:rPr>
          <w:rFonts w:ascii="Times New Roman" w:hAnsi="Times New Roman" w:cs="Times New Roman"/>
          <w:color w:val="auto"/>
        </w:rPr>
        <w:t xml:space="preserve">Table </w:t>
      </w:r>
      <w:proofErr w:type="gramStart"/>
      <w:r w:rsidRPr="000676F4">
        <w:rPr>
          <w:rFonts w:ascii="Times New Roman" w:hAnsi="Times New Roman" w:cs="Times New Roman"/>
          <w:color w:val="auto"/>
        </w:rPr>
        <w:t>2</w:t>
      </w:r>
      <w:proofErr w:type="gramEnd"/>
      <w:r w:rsidRPr="000676F4">
        <w:rPr>
          <w:rFonts w:ascii="Times New Roman" w:hAnsi="Times New Roman" w:cs="Times New Roman"/>
          <w:color w:val="auto"/>
        </w:rPr>
        <w:t xml:space="preserve"> Observed and expected deaths and standardised mortality ratios </w:t>
      </w:r>
    </w:p>
    <w:p w14:paraId="496A9D7F" w14:textId="74B5CCBC" w:rsidR="00C50259" w:rsidRPr="000676F4" w:rsidRDefault="00C50259" w:rsidP="00C55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0676F4">
        <w:rPr>
          <w:rFonts w:ascii="Times New Roman" w:hAnsi="Times New Roman" w:cs="Times New Roman"/>
          <w:sz w:val="24"/>
          <w:szCs w:val="24"/>
          <w:lang w:val="en-IE"/>
        </w:rPr>
        <w:lastRenderedPageBreak/>
        <w:t>Table 1. P</w:t>
      </w:r>
      <w:r w:rsidR="00D85DB6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atient </w:t>
      </w:r>
      <w:r w:rsidRPr="000676F4">
        <w:rPr>
          <w:rFonts w:ascii="Times New Roman" w:hAnsi="Times New Roman" w:cs="Times New Roman"/>
          <w:sz w:val="24"/>
          <w:szCs w:val="24"/>
          <w:lang w:val="en-IE"/>
        </w:rPr>
        <w:t>characteristics at start of follow-up</w:t>
      </w:r>
      <w:r w:rsidR="009F6CC0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and person-years of follow-up</w:t>
      </w:r>
      <w:r w:rsidR="000325BB" w:rsidRPr="000676F4">
        <w:rPr>
          <w:rFonts w:ascii="Times New Roman" w:hAnsi="Times New Roman" w:cs="Times New Roman"/>
          <w:sz w:val="24"/>
          <w:szCs w:val="24"/>
          <w:lang w:val="en-IE"/>
        </w:rPr>
        <w:t xml:space="preserve"> by characteristic</w:t>
      </w:r>
    </w:p>
    <w:tbl>
      <w:tblPr>
        <w:tblStyle w:val="TableGrid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70"/>
        <w:gridCol w:w="3600"/>
      </w:tblGrid>
      <w:tr w:rsidR="000676F4" w:rsidRPr="000676F4" w14:paraId="6263878E" w14:textId="77777777" w:rsidTr="006F0024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2FB256C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Characteristic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D7798C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Total (n=958 )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05EDD7B" w14:textId="0B350A24" w:rsidR="00C55441" w:rsidRPr="000676F4" w:rsidRDefault="00F47000" w:rsidP="00F47000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Total p</w:t>
            </w:r>
            <w:r w:rsidR="00C55441" w:rsidRPr="000676F4">
              <w:rPr>
                <w:rFonts w:ascii="Times New Roman" w:hAnsi="Times New Roman" w:cs="Times New Roman"/>
                <w:b/>
                <w:color w:val="auto"/>
              </w:rPr>
              <w:t>erson-years</w:t>
            </w:r>
            <w:r w:rsidR="004C748C" w:rsidRPr="000676F4">
              <w:rPr>
                <w:rFonts w:ascii="Times New Roman" w:hAnsi="Times New Roman" w:cs="Times New Roman"/>
                <w:b/>
                <w:color w:val="auto"/>
              </w:rPr>
              <w:t xml:space="preserve"> of follow-up</w:t>
            </w:r>
          </w:p>
        </w:tc>
      </w:tr>
      <w:tr w:rsidR="000676F4" w:rsidRPr="000676F4" w14:paraId="155B2319" w14:textId="77777777" w:rsidTr="006F0024">
        <w:tc>
          <w:tcPr>
            <w:tcW w:w="3060" w:type="dxa"/>
            <w:tcBorders>
              <w:top w:val="single" w:sz="4" w:space="0" w:color="auto"/>
            </w:tcBorders>
          </w:tcPr>
          <w:p w14:paraId="1F54448E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Sex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ED6B9A0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E9C1841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0165CDF6" w14:textId="77777777" w:rsidTr="006F0024">
        <w:tc>
          <w:tcPr>
            <w:tcW w:w="3060" w:type="dxa"/>
          </w:tcPr>
          <w:p w14:paraId="645E335F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Males</w:t>
            </w:r>
          </w:p>
        </w:tc>
        <w:tc>
          <w:tcPr>
            <w:tcW w:w="2070" w:type="dxa"/>
          </w:tcPr>
          <w:p w14:paraId="0CE5B3AF" w14:textId="043CE9D3" w:rsidR="00C55441" w:rsidRPr="000676F4" w:rsidRDefault="00C55441" w:rsidP="007B048C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503 (52.5 )</w:t>
            </w:r>
          </w:p>
        </w:tc>
        <w:tc>
          <w:tcPr>
            <w:tcW w:w="3600" w:type="dxa"/>
          </w:tcPr>
          <w:p w14:paraId="632AF0D4" w14:textId="73E33146" w:rsidR="00C55441" w:rsidRPr="000676F4" w:rsidRDefault="0056634B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4,182</w:t>
            </w:r>
          </w:p>
        </w:tc>
      </w:tr>
      <w:tr w:rsidR="000676F4" w:rsidRPr="000676F4" w14:paraId="66924B91" w14:textId="77777777" w:rsidTr="006F0024">
        <w:tc>
          <w:tcPr>
            <w:tcW w:w="3060" w:type="dxa"/>
          </w:tcPr>
          <w:p w14:paraId="7CD66C8B" w14:textId="1A397680" w:rsidR="0076439F" w:rsidRPr="000676F4" w:rsidRDefault="0076439F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Females</w:t>
            </w:r>
          </w:p>
        </w:tc>
        <w:tc>
          <w:tcPr>
            <w:tcW w:w="2070" w:type="dxa"/>
          </w:tcPr>
          <w:p w14:paraId="490EFC8B" w14:textId="021B8AF3" w:rsidR="0076439F" w:rsidRPr="000676F4" w:rsidRDefault="0076439F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455 (47.5)</w:t>
            </w:r>
          </w:p>
        </w:tc>
        <w:tc>
          <w:tcPr>
            <w:tcW w:w="3600" w:type="dxa"/>
          </w:tcPr>
          <w:p w14:paraId="5EFB37A3" w14:textId="7B6BA1C2" w:rsidR="0076439F" w:rsidRPr="000676F4" w:rsidRDefault="006D0E0B" w:rsidP="006D0E0B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3,511</w:t>
            </w:r>
          </w:p>
        </w:tc>
      </w:tr>
      <w:tr w:rsidR="000676F4" w:rsidRPr="000676F4" w14:paraId="3DBA0047" w14:textId="77777777" w:rsidTr="006F0024">
        <w:tc>
          <w:tcPr>
            <w:tcW w:w="3060" w:type="dxa"/>
          </w:tcPr>
          <w:p w14:paraId="399AFAC8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 xml:space="preserve">Age, </w:t>
            </w:r>
            <w:proofErr w:type="spellStart"/>
            <w:r w:rsidRPr="000676F4">
              <w:rPr>
                <w:rFonts w:ascii="Times New Roman" w:hAnsi="Times New Roman" w:cs="Times New Roman"/>
                <w:b/>
                <w:color w:val="auto"/>
              </w:rPr>
              <w:t>yr</w:t>
            </w:r>
            <w:proofErr w:type="spellEnd"/>
          </w:p>
        </w:tc>
        <w:tc>
          <w:tcPr>
            <w:tcW w:w="2070" w:type="dxa"/>
          </w:tcPr>
          <w:p w14:paraId="0993AF24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</w:tcPr>
          <w:p w14:paraId="01B2A6EA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03F1D7B4" w14:textId="77777777" w:rsidTr="006F0024">
        <w:tc>
          <w:tcPr>
            <w:tcW w:w="3060" w:type="dxa"/>
          </w:tcPr>
          <w:p w14:paraId="23A97026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Median (IQR)</w:t>
            </w:r>
          </w:p>
        </w:tc>
        <w:tc>
          <w:tcPr>
            <w:tcW w:w="2070" w:type="dxa"/>
          </w:tcPr>
          <w:p w14:paraId="36402FCE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31 (22 to 43)</w:t>
            </w:r>
          </w:p>
        </w:tc>
        <w:tc>
          <w:tcPr>
            <w:tcW w:w="3600" w:type="dxa"/>
          </w:tcPr>
          <w:p w14:paraId="5776CF0C" w14:textId="6C20D2DE" w:rsidR="00C55441" w:rsidRPr="000676F4" w:rsidRDefault="008768F9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676F4" w:rsidRPr="000676F4" w14:paraId="2A7C32D4" w14:textId="77777777" w:rsidTr="006F0024">
        <w:tc>
          <w:tcPr>
            <w:tcW w:w="3060" w:type="dxa"/>
          </w:tcPr>
          <w:p w14:paraId="6FECCDC8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&lt;30</w:t>
            </w:r>
          </w:p>
        </w:tc>
        <w:tc>
          <w:tcPr>
            <w:tcW w:w="2070" w:type="dxa"/>
          </w:tcPr>
          <w:p w14:paraId="6A9F771A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452 (47.2 )</w:t>
            </w:r>
          </w:p>
        </w:tc>
        <w:tc>
          <w:tcPr>
            <w:tcW w:w="3600" w:type="dxa"/>
          </w:tcPr>
          <w:p w14:paraId="02A90D9F" w14:textId="6118CD51" w:rsidR="00C55441" w:rsidRPr="000676F4" w:rsidRDefault="00542FF0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3,463</w:t>
            </w:r>
          </w:p>
        </w:tc>
      </w:tr>
      <w:tr w:rsidR="000676F4" w:rsidRPr="000676F4" w14:paraId="47BA90D4" w14:textId="77777777" w:rsidTr="006F0024">
        <w:tc>
          <w:tcPr>
            <w:tcW w:w="3060" w:type="dxa"/>
          </w:tcPr>
          <w:p w14:paraId="79B6ACFB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30-39</w:t>
            </w:r>
          </w:p>
        </w:tc>
        <w:tc>
          <w:tcPr>
            <w:tcW w:w="2070" w:type="dxa"/>
          </w:tcPr>
          <w:p w14:paraId="70171257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206  (21.5 )</w:t>
            </w:r>
          </w:p>
        </w:tc>
        <w:tc>
          <w:tcPr>
            <w:tcW w:w="3600" w:type="dxa"/>
          </w:tcPr>
          <w:p w14:paraId="402788DE" w14:textId="3DC19E01" w:rsidR="00C55441" w:rsidRPr="000676F4" w:rsidRDefault="00312A9D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1,875</w:t>
            </w:r>
          </w:p>
        </w:tc>
      </w:tr>
      <w:tr w:rsidR="000676F4" w:rsidRPr="000676F4" w14:paraId="148C7EAC" w14:textId="77777777" w:rsidTr="006F0024">
        <w:tc>
          <w:tcPr>
            <w:tcW w:w="3060" w:type="dxa"/>
          </w:tcPr>
          <w:p w14:paraId="5B52E93C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40-49</w:t>
            </w:r>
          </w:p>
        </w:tc>
        <w:tc>
          <w:tcPr>
            <w:tcW w:w="2070" w:type="dxa"/>
          </w:tcPr>
          <w:p w14:paraId="16CA82EF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133 (13.9)</w:t>
            </w:r>
          </w:p>
        </w:tc>
        <w:tc>
          <w:tcPr>
            <w:tcW w:w="3600" w:type="dxa"/>
          </w:tcPr>
          <w:p w14:paraId="720DC005" w14:textId="7ADB2F84" w:rsidR="00C55441" w:rsidRPr="000676F4" w:rsidRDefault="00312A9D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1,191</w:t>
            </w:r>
          </w:p>
        </w:tc>
      </w:tr>
      <w:tr w:rsidR="000676F4" w:rsidRPr="000676F4" w14:paraId="75A80156" w14:textId="77777777" w:rsidTr="006F0024">
        <w:tc>
          <w:tcPr>
            <w:tcW w:w="3060" w:type="dxa"/>
          </w:tcPr>
          <w:p w14:paraId="6CE453E3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50-59</w:t>
            </w:r>
          </w:p>
        </w:tc>
        <w:tc>
          <w:tcPr>
            <w:tcW w:w="2070" w:type="dxa"/>
          </w:tcPr>
          <w:p w14:paraId="0E732FA4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98 (10.2)</w:t>
            </w:r>
          </w:p>
        </w:tc>
        <w:tc>
          <w:tcPr>
            <w:tcW w:w="3600" w:type="dxa"/>
          </w:tcPr>
          <w:p w14:paraId="73F769F0" w14:textId="55AA07C8" w:rsidR="00C55441" w:rsidRPr="000676F4" w:rsidRDefault="00C35360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787</w:t>
            </w:r>
          </w:p>
        </w:tc>
      </w:tr>
      <w:tr w:rsidR="000676F4" w:rsidRPr="000676F4" w14:paraId="0C8F0E95" w14:textId="77777777" w:rsidTr="006F0024">
        <w:tc>
          <w:tcPr>
            <w:tcW w:w="3060" w:type="dxa"/>
          </w:tcPr>
          <w:p w14:paraId="494848D6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≥60</w:t>
            </w:r>
          </w:p>
        </w:tc>
        <w:tc>
          <w:tcPr>
            <w:tcW w:w="2070" w:type="dxa"/>
          </w:tcPr>
          <w:p w14:paraId="751F18AC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69 (7.2)</w:t>
            </w:r>
          </w:p>
        </w:tc>
        <w:tc>
          <w:tcPr>
            <w:tcW w:w="3600" w:type="dxa"/>
          </w:tcPr>
          <w:p w14:paraId="45028402" w14:textId="574541CE" w:rsidR="00C55441" w:rsidRPr="000676F4" w:rsidRDefault="005F25CD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376</w:t>
            </w:r>
          </w:p>
        </w:tc>
      </w:tr>
      <w:tr w:rsidR="000676F4" w:rsidRPr="000676F4" w14:paraId="02F2BB0B" w14:textId="77777777" w:rsidTr="006F0024">
        <w:tc>
          <w:tcPr>
            <w:tcW w:w="3060" w:type="dxa"/>
          </w:tcPr>
          <w:p w14:paraId="672F130A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 xml:space="preserve">Practice </w:t>
            </w:r>
            <w:proofErr w:type="spellStart"/>
            <w:r w:rsidRPr="000676F4">
              <w:rPr>
                <w:rFonts w:ascii="Times New Roman" w:hAnsi="Times New Roman" w:cs="Times New Roman"/>
                <w:b/>
                <w:color w:val="auto"/>
              </w:rPr>
              <w:t>region</w:t>
            </w:r>
            <w:r w:rsidRPr="000676F4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</w:tcPr>
          <w:p w14:paraId="13FA4738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</w:tcPr>
          <w:p w14:paraId="038AE7FE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2740AA43" w14:textId="77777777" w:rsidTr="006F0024">
        <w:tc>
          <w:tcPr>
            <w:tcW w:w="3060" w:type="dxa"/>
          </w:tcPr>
          <w:p w14:paraId="34FE3837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North England </w:t>
            </w:r>
          </w:p>
        </w:tc>
        <w:tc>
          <w:tcPr>
            <w:tcW w:w="2070" w:type="dxa"/>
          </w:tcPr>
          <w:p w14:paraId="17BF57B3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265  (27.7)</w:t>
            </w:r>
          </w:p>
        </w:tc>
        <w:tc>
          <w:tcPr>
            <w:tcW w:w="3600" w:type="dxa"/>
          </w:tcPr>
          <w:p w14:paraId="22941D9C" w14:textId="6F47A8D6" w:rsidR="00C55441" w:rsidRPr="000676F4" w:rsidRDefault="00BE0E9D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2,384</w:t>
            </w:r>
          </w:p>
        </w:tc>
      </w:tr>
      <w:tr w:rsidR="000676F4" w:rsidRPr="000676F4" w14:paraId="7B021E4B" w14:textId="77777777" w:rsidTr="006F0024">
        <w:tc>
          <w:tcPr>
            <w:tcW w:w="3060" w:type="dxa"/>
          </w:tcPr>
          <w:p w14:paraId="76D095D7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Midlands </w:t>
            </w:r>
          </w:p>
        </w:tc>
        <w:tc>
          <w:tcPr>
            <w:tcW w:w="2070" w:type="dxa"/>
          </w:tcPr>
          <w:p w14:paraId="3B116094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256 (26.7)</w:t>
            </w:r>
          </w:p>
        </w:tc>
        <w:tc>
          <w:tcPr>
            <w:tcW w:w="3600" w:type="dxa"/>
          </w:tcPr>
          <w:p w14:paraId="24B2D0D4" w14:textId="72D678B3" w:rsidR="00C55441" w:rsidRPr="000676F4" w:rsidRDefault="009B464B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2,052</w:t>
            </w:r>
          </w:p>
        </w:tc>
      </w:tr>
      <w:tr w:rsidR="000676F4" w:rsidRPr="000676F4" w14:paraId="744329D5" w14:textId="77777777" w:rsidTr="006F0024">
        <w:tc>
          <w:tcPr>
            <w:tcW w:w="3060" w:type="dxa"/>
            <w:tcBorders>
              <w:bottom w:val="single" w:sz="4" w:space="0" w:color="auto"/>
            </w:tcBorders>
          </w:tcPr>
          <w:p w14:paraId="1B5115D0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South England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BE9C11" w14:textId="77777777" w:rsidR="00C55441" w:rsidRPr="000676F4" w:rsidRDefault="00C55441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437 (45.6)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B75E0EF" w14:textId="09F1DD35" w:rsidR="00C55441" w:rsidRPr="000676F4" w:rsidRDefault="00441DAC" w:rsidP="00C5544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3,258</w:t>
            </w:r>
          </w:p>
        </w:tc>
      </w:tr>
    </w:tbl>
    <w:p w14:paraId="5BC5008D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29211590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2795BF16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156CC4B2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6F70B1A6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56E8B8A7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3126129D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59777C00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7010DEC3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4984C445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57A8059D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1D228B05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42502834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4C81B300" w14:textId="77777777" w:rsidR="00077699" w:rsidRPr="000676F4" w:rsidRDefault="0007769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5DDA1F97" w14:textId="77777777" w:rsidR="00C55441" w:rsidRPr="000676F4" w:rsidRDefault="00C55441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18CCD4EB" w14:textId="77777777" w:rsidR="0058410D" w:rsidRPr="000676F4" w:rsidRDefault="0058410D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1A28E941" w14:textId="45D50926" w:rsidR="00C50259" w:rsidRPr="000676F4" w:rsidRDefault="00C5025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>IQR: interquartile range</w:t>
      </w:r>
    </w:p>
    <w:p w14:paraId="2E892D78" w14:textId="77777777" w:rsidR="00C50259" w:rsidRPr="000676F4" w:rsidRDefault="00C5025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0676F4">
        <w:rPr>
          <w:rFonts w:ascii="Times New Roman" w:hAnsi="Times New Roman" w:cs="Times New Roman"/>
          <w:color w:val="auto"/>
          <w:vertAlign w:val="superscript"/>
        </w:rPr>
        <w:t>a</w:t>
      </w:r>
      <w:r w:rsidRPr="000676F4">
        <w:rPr>
          <w:rFonts w:ascii="Times New Roman" w:hAnsi="Times New Roman" w:cs="Times New Roman"/>
          <w:color w:val="auto"/>
        </w:rPr>
        <w:t>North</w:t>
      </w:r>
      <w:proofErr w:type="spellEnd"/>
      <w:proofErr w:type="gramEnd"/>
      <w:r w:rsidRPr="000676F4">
        <w:rPr>
          <w:rFonts w:ascii="Times New Roman" w:hAnsi="Times New Roman" w:cs="Times New Roman"/>
          <w:color w:val="auto"/>
        </w:rPr>
        <w:t xml:space="preserve"> England: North East England, North West England, Yorkshire; Midlands: East Midlands, West Midlands, East of England; South England: South West England, South Central England, London, South East England</w:t>
      </w:r>
    </w:p>
    <w:p w14:paraId="5FA219AD" w14:textId="77777777" w:rsidR="00C50259" w:rsidRPr="000676F4" w:rsidRDefault="00C50259" w:rsidP="00CB6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136150" w14:textId="77777777" w:rsidR="00C50259" w:rsidRPr="000676F4" w:rsidRDefault="00C5025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  <w:lang w:val="en-IE"/>
        </w:rPr>
        <w:sectPr w:rsidR="00C50259" w:rsidRPr="000676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F8784A" w14:textId="5C4EE779" w:rsidR="00C50259" w:rsidRPr="000676F4" w:rsidRDefault="00C5025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lastRenderedPageBreak/>
        <w:t xml:space="preserve">Table 2. Observed and expected deaths and standardised mortality ratios </w:t>
      </w: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880"/>
        <w:gridCol w:w="2430"/>
      </w:tblGrid>
      <w:tr w:rsidR="000676F4" w:rsidRPr="000676F4" w14:paraId="4CECFA1E" w14:textId="77777777" w:rsidTr="00211C34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333661C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Cause of death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5E11BA9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Observed/expected</w:t>
            </w:r>
          </w:p>
          <w:p w14:paraId="47EEF3EB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deaths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51049D3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SMR (95% CI)</w:t>
            </w:r>
          </w:p>
        </w:tc>
      </w:tr>
      <w:tr w:rsidR="000676F4" w:rsidRPr="000676F4" w14:paraId="2E9567DD" w14:textId="77777777" w:rsidTr="00211C34">
        <w:tc>
          <w:tcPr>
            <w:tcW w:w="3780" w:type="dxa"/>
            <w:tcBorders>
              <w:top w:val="single" w:sz="4" w:space="0" w:color="auto"/>
            </w:tcBorders>
          </w:tcPr>
          <w:p w14:paraId="3A444244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All causes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7AEFDB9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142 / 32.8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F4885F0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4.33 (3.67 to 5.10) </w:t>
            </w:r>
          </w:p>
          <w:p w14:paraId="5C4718F5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379FF9CE" w14:textId="77777777" w:rsidTr="00211C34">
        <w:tc>
          <w:tcPr>
            <w:tcW w:w="3780" w:type="dxa"/>
          </w:tcPr>
          <w:p w14:paraId="34BE629A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0" w:type="dxa"/>
          </w:tcPr>
          <w:p w14:paraId="06D97535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0" w:type="dxa"/>
          </w:tcPr>
          <w:p w14:paraId="5F721BC3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676F4" w:rsidRPr="000676F4" w14:paraId="68FFD2F6" w14:textId="77777777" w:rsidTr="00211C34">
        <w:tc>
          <w:tcPr>
            <w:tcW w:w="3780" w:type="dxa"/>
          </w:tcPr>
          <w:p w14:paraId="0F3F383E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Malignant neoplasms</w:t>
            </w:r>
          </w:p>
        </w:tc>
        <w:tc>
          <w:tcPr>
            <w:tcW w:w="2880" w:type="dxa"/>
          </w:tcPr>
          <w:p w14:paraId="075D654A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13/9.1 </w:t>
            </w:r>
          </w:p>
        </w:tc>
        <w:tc>
          <w:tcPr>
            <w:tcW w:w="2430" w:type="dxa"/>
          </w:tcPr>
          <w:p w14:paraId="2503754B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1.42 (0.83 to 2.45)</w:t>
            </w:r>
          </w:p>
          <w:p w14:paraId="10B77493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2054F92F" w14:textId="77777777" w:rsidTr="00211C34">
        <w:tc>
          <w:tcPr>
            <w:tcW w:w="3780" w:type="dxa"/>
          </w:tcPr>
          <w:p w14:paraId="394D23F9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Diseases of the circulatory system</w:t>
            </w:r>
          </w:p>
        </w:tc>
        <w:tc>
          <w:tcPr>
            <w:tcW w:w="2880" w:type="dxa"/>
          </w:tcPr>
          <w:p w14:paraId="5F69E3EB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28/8.8</w:t>
            </w:r>
          </w:p>
        </w:tc>
        <w:tc>
          <w:tcPr>
            <w:tcW w:w="2430" w:type="dxa"/>
          </w:tcPr>
          <w:p w14:paraId="7C598DC0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3.19 (2.20 to 4.62)</w:t>
            </w:r>
          </w:p>
          <w:p w14:paraId="12A007B9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101F6A0A" w14:textId="77777777" w:rsidTr="00211C34">
        <w:tc>
          <w:tcPr>
            <w:tcW w:w="3780" w:type="dxa"/>
          </w:tcPr>
          <w:p w14:paraId="76E843A8" w14:textId="08D19D0A" w:rsidR="00211C34" w:rsidRPr="000676F4" w:rsidRDefault="00873C9D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Ischaemic heart disease</w:t>
            </w:r>
          </w:p>
        </w:tc>
        <w:tc>
          <w:tcPr>
            <w:tcW w:w="2880" w:type="dxa"/>
          </w:tcPr>
          <w:p w14:paraId="47787E17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9/5.0</w:t>
            </w:r>
          </w:p>
        </w:tc>
        <w:tc>
          <w:tcPr>
            <w:tcW w:w="2430" w:type="dxa"/>
          </w:tcPr>
          <w:p w14:paraId="748A0E25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1.79 (0.93 to 3.45)</w:t>
            </w:r>
          </w:p>
          <w:p w14:paraId="6F4DA0D1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513656E6" w14:textId="77777777" w:rsidTr="00211C34">
        <w:tc>
          <w:tcPr>
            <w:tcW w:w="3780" w:type="dxa"/>
          </w:tcPr>
          <w:p w14:paraId="2033BBB4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 xml:space="preserve">   Cerebrovascular diseases</w:t>
            </w:r>
          </w:p>
        </w:tc>
        <w:tc>
          <w:tcPr>
            <w:tcW w:w="2880" w:type="dxa"/>
          </w:tcPr>
          <w:p w14:paraId="7BB4B976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8/2.3</w:t>
            </w:r>
          </w:p>
        </w:tc>
        <w:tc>
          <w:tcPr>
            <w:tcW w:w="2430" w:type="dxa"/>
          </w:tcPr>
          <w:p w14:paraId="5F3BD23C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3.45 (1.73 to 6.90)</w:t>
            </w:r>
          </w:p>
          <w:p w14:paraId="14FD3711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6F4" w:rsidRPr="000676F4" w14:paraId="42BD6D57" w14:textId="77777777" w:rsidTr="00211C34">
        <w:tc>
          <w:tcPr>
            <w:tcW w:w="3780" w:type="dxa"/>
            <w:tcBorders>
              <w:bottom w:val="single" w:sz="4" w:space="0" w:color="auto"/>
            </w:tcBorders>
          </w:tcPr>
          <w:p w14:paraId="2CB09996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676F4">
              <w:rPr>
                <w:rFonts w:ascii="Times New Roman" w:hAnsi="Times New Roman" w:cs="Times New Roman"/>
                <w:b/>
                <w:color w:val="auto"/>
              </w:rPr>
              <w:t>Diseases of the respiratory system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00D5C7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38/2.8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115F54E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0676F4">
              <w:rPr>
                <w:rFonts w:ascii="Times New Roman" w:hAnsi="Times New Roman" w:cs="Times New Roman"/>
                <w:color w:val="auto"/>
              </w:rPr>
              <w:t>13.59 (9.89 to 18.67)</w:t>
            </w:r>
          </w:p>
          <w:p w14:paraId="52708C26" w14:textId="77777777" w:rsidR="00211C34" w:rsidRPr="000676F4" w:rsidRDefault="00211C34" w:rsidP="00211C34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2B72C5" w14:textId="2AA2DB00" w:rsidR="00C50259" w:rsidRPr="000676F4" w:rsidRDefault="00C50259" w:rsidP="00CB640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0676F4">
        <w:rPr>
          <w:rFonts w:ascii="Times New Roman" w:hAnsi="Times New Roman" w:cs="Times New Roman"/>
          <w:color w:val="auto"/>
        </w:rPr>
        <w:t xml:space="preserve">SMR: standardised mortality ratios; CI: confidence interval </w:t>
      </w:r>
    </w:p>
    <w:p w14:paraId="6DDEB8C5" w14:textId="77777777" w:rsidR="00C50259" w:rsidRPr="000676F4" w:rsidRDefault="00C50259" w:rsidP="00CB6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AB3055" w14:textId="2BDB3060" w:rsidR="00164A21" w:rsidRPr="000676F4" w:rsidRDefault="00164A21" w:rsidP="00CB6406">
      <w:pPr>
        <w:pStyle w:val="Default"/>
        <w:spacing w:line="480" w:lineRule="auto"/>
        <w:rPr>
          <w:rFonts w:ascii="Times New Roman" w:hAnsi="Times New Roman" w:cs="Times New Roman"/>
          <w:color w:val="auto"/>
          <w:lang w:val="en-IE"/>
        </w:rPr>
      </w:pPr>
    </w:p>
    <w:sectPr w:rsidR="00164A21" w:rsidRPr="0006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C36BE" w14:textId="77777777" w:rsidR="00E01AAA" w:rsidRDefault="00E01AAA" w:rsidP="00720771">
      <w:pPr>
        <w:spacing w:after="0" w:line="240" w:lineRule="auto"/>
      </w:pPr>
      <w:r>
        <w:separator/>
      </w:r>
    </w:p>
  </w:endnote>
  <w:endnote w:type="continuationSeparator" w:id="0">
    <w:p w14:paraId="71309D6D" w14:textId="77777777" w:rsidR="00E01AAA" w:rsidRDefault="00E01AAA" w:rsidP="007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8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3754B" w14:textId="5D2158BC" w:rsidR="00720771" w:rsidRDefault="00720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DF2805" w14:textId="77777777" w:rsidR="00720771" w:rsidRDefault="0072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D2C9" w14:textId="77777777" w:rsidR="00E01AAA" w:rsidRDefault="00E01AAA" w:rsidP="00720771">
      <w:pPr>
        <w:spacing w:after="0" w:line="240" w:lineRule="auto"/>
      </w:pPr>
      <w:r>
        <w:separator/>
      </w:r>
    </w:p>
  </w:footnote>
  <w:footnote w:type="continuationSeparator" w:id="0">
    <w:p w14:paraId="48EF22D5" w14:textId="77777777" w:rsidR="00E01AAA" w:rsidRDefault="00E01AAA" w:rsidP="0072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E2B"/>
    <w:multiLevelType w:val="hybridMultilevel"/>
    <w:tmpl w:val="CAA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53874"/>
    <w:multiLevelType w:val="hybridMultilevel"/>
    <w:tmpl w:val="A9165DCA"/>
    <w:lvl w:ilvl="0" w:tplc="B954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Je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0drwd999tt0jetpz7xewabpxvarvprwr2f&quot;&gt;Cerebral_palsy_research&lt;record-ids&gt;&lt;item&gt;32&lt;/item&gt;&lt;item&gt;33&lt;/item&gt;&lt;item&gt;34&lt;/item&gt;&lt;item&gt;53&lt;/item&gt;&lt;item&gt;91&lt;/item&gt;&lt;item&gt;124&lt;/item&gt;&lt;item&gt;125&lt;/item&gt;&lt;item&gt;127&lt;/item&gt;&lt;item&gt;133&lt;/item&gt;&lt;item&gt;344&lt;/item&gt;&lt;item&gt;345&lt;/item&gt;&lt;/record-ids&gt;&lt;/item&gt;&lt;/Libraries&gt;"/>
  </w:docVars>
  <w:rsids>
    <w:rsidRoot w:val="007533BE"/>
    <w:rsid w:val="0000055F"/>
    <w:rsid w:val="00001C7F"/>
    <w:rsid w:val="00005DDD"/>
    <w:rsid w:val="00012E83"/>
    <w:rsid w:val="00015A98"/>
    <w:rsid w:val="00020CCD"/>
    <w:rsid w:val="0002416C"/>
    <w:rsid w:val="00024F0B"/>
    <w:rsid w:val="000325BB"/>
    <w:rsid w:val="000341AB"/>
    <w:rsid w:val="00035E4E"/>
    <w:rsid w:val="00036F52"/>
    <w:rsid w:val="00041B75"/>
    <w:rsid w:val="00041B86"/>
    <w:rsid w:val="0004486A"/>
    <w:rsid w:val="00047F5F"/>
    <w:rsid w:val="00052412"/>
    <w:rsid w:val="00052422"/>
    <w:rsid w:val="00052829"/>
    <w:rsid w:val="000544B6"/>
    <w:rsid w:val="00054D78"/>
    <w:rsid w:val="000555D4"/>
    <w:rsid w:val="00057970"/>
    <w:rsid w:val="00057F0A"/>
    <w:rsid w:val="00065ED0"/>
    <w:rsid w:val="000676F4"/>
    <w:rsid w:val="0007437B"/>
    <w:rsid w:val="00077699"/>
    <w:rsid w:val="00080594"/>
    <w:rsid w:val="0008120D"/>
    <w:rsid w:val="000833E8"/>
    <w:rsid w:val="0008550A"/>
    <w:rsid w:val="000869A1"/>
    <w:rsid w:val="000918A4"/>
    <w:rsid w:val="00092C86"/>
    <w:rsid w:val="000A2A28"/>
    <w:rsid w:val="000A4A54"/>
    <w:rsid w:val="000B3C42"/>
    <w:rsid w:val="000B40B2"/>
    <w:rsid w:val="000B6021"/>
    <w:rsid w:val="000B65D5"/>
    <w:rsid w:val="000B76A3"/>
    <w:rsid w:val="000C0DAA"/>
    <w:rsid w:val="000C10C4"/>
    <w:rsid w:val="000C145D"/>
    <w:rsid w:val="000C1FA6"/>
    <w:rsid w:val="000C28E4"/>
    <w:rsid w:val="000C3543"/>
    <w:rsid w:val="000C38A6"/>
    <w:rsid w:val="000C6667"/>
    <w:rsid w:val="000C7248"/>
    <w:rsid w:val="000D288E"/>
    <w:rsid w:val="000E3A2F"/>
    <w:rsid w:val="000F2CE0"/>
    <w:rsid w:val="000F6C42"/>
    <w:rsid w:val="0010215E"/>
    <w:rsid w:val="0010388A"/>
    <w:rsid w:val="00104CAE"/>
    <w:rsid w:val="001061F9"/>
    <w:rsid w:val="00107D5B"/>
    <w:rsid w:val="0011079F"/>
    <w:rsid w:val="00111074"/>
    <w:rsid w:val="001124BA"/>
    <w:rsid w:val="00112E8D"/>
    <w:rsid w:val="001149F6"/>
    <w:rsid w:val="00116445"/>
    <w:rsid w:val="00154B91"/>
    <w:rsid w:val="00157D16"/>
    <w:rsid w:val="00157DAF"/>
    <w:rsid w:val="00162275"/>
    <w:rsid w:val="001633E4"/>
    <w:rsid w:val="00164A21"/>
    <w:rsid w:val="00165A46"/>
    <w:rsid w:val="00165AC0"/>
    <w:rsid w:val="0016665D"/>
    <w:rsid w:val="00167B14"/>
    <w:rsid w:val="0017102F"/>
    <w:rsid w:val="0017266B"/>
    <w:rsid w:val="001745F4"/>
    <w:rsid w:val="00175C84"/>
    <w:rsid w:val="001760EE"/>
    <w:rsid w:val="0017616A"/>
    <w:rsid w:val="00181FB3"/>
    <w:rsid w:val="0018220C"/>
    <w:rsid w:val="00182FB7"/>
    <w:rsid w:val="00186631"/>
    <w:rsid w:val="00186796"/>
    <w:rsid w:val="001957BD"/>
    <w:rsid w:val="00197809"/>
    <w:rsid w:val="001A7C91"/>
    <w:rsid w:val="001B1BA4"/>
    <w:rsid w:val="001B48CD"/>
    <w:rsid w:val="001B6457"/>
    <w:rsid w:val="001C0552"/>
    <w:rsid w:val="001C17EC"/>
    <w:rsid w:val="001C69CE"/>
    <w:rsid w:val="001C757F"/>
    <w:rsid w:val="001D018D"/>
    <w:rsid w:val="001D06BC"/>
    <w:rsid w:val="001D22D9"/>
    <w:rsid w:val="001D26DA"/>
    <w:rsid w:val="001E0DDF"/>
    <w:rsid w:val="001E0FFE"/>
    <w:rsid w:val="001E4FAB"/>
    <w:rsid w:val="001E5F16"/>
    <w:rsid w:val="001F13D7"/>
    <w:rsid w:val="001F1F77"/>
    <w:rsid w:val="001F223C"/>
    <w:rsid w:val="001F2CA9"/>
    <w:rsid w:val="001F753D"/>
    <w:rsid w:val="001F7601"/>
    <w:rsid w:val="0020008B"/>
    <w:rsid w:val="0020094D"/>
    <w:rsid w:val="00200FD7"/>
    <w:rsid w:val="00202706"/>
    <w:rsid w:val="0020272E"/>
    <w:rsid w:val="00205847"/>
    <w:rsid w:val="00207CCA"/>
    <w:rsid w:val="00211C34"/>
    <w:rsid w:val="00212DD5"/>
    <w:rsid w:val="00213206"/>
    <w:rsid w:val="002246D1"/>
    <w:rsid w:val="00230261"/>
    <w:rsid w:val="00231C1E"/>
    <w:rsid w:val="002336EE"/>
    <w:rsid w:val="002372BC"/>
    <w:rsid w:val="00250ABD"/>
    <w:rsid w:val="00256DE8"/>
    <w:rsid w:val="00262F0D"/>
    <w:rsid w:val="0027259B"/>
    <w:rsid w:val="002741A7"/>
    <w:rsid w:val="00276D95"/>
    <w:rsid w:val="002815ED"/>
    <w:rsid w:val="0028230A"/>
    <w:rsid w:val="00283824"/>
    <w:rsid w:val="00283DC6"/>
    <w:rsid w:val="00291F32"/>
    <w:rsid w:val="00293279"/>
    <w:rsid w:val="002965E5"/>
    <w:rsid w:val="002A071A"/>
    <w:rsid w:val="002A2040"/>
    <w:rsid w:val="002A4059"/>
    <w:rsid w:val="002A5F49"/>
    <w:rsid w:val="002B2651"/>
    <w:rsid w:val="002C3C00"/>
    <w:rsid w:val="002C4944"/>
    <w:rsid w:val="002C4C85"/>
    <w:rsid w:val="002D0946"/>
    <w:rsid w:val="002D1D2A"/>
    <w:rsid w:val="002D43B6"/>
    <w:rsid w:val="002D60FA"/>
    <w:rsid w:val="002D6620"/>
    <w:rsid w:val="002E2F34"/>
    <w:rsid w:val="002E46C4"/>
    <w:rsid w:val="002E5CBA"/>
    <w:rsid w:val="002E7F76"/>
    <w:rsid w:val="002F3F16"/>
    <w:rsid w:val="002F50F1"/>
    <w:rsid w:val="002F5802"/>
    <w:rsid w:val="002F62E3"/>
    <w:rsid w:val="002F72CF"/>
    <w:rsid w:val="0030159D"/>
    <w:rsid w:val="00303189"/>
    <w:rsid w:val="00307EE1"/>
    <w:rsid w:val="00310856"/>
    <w:rsid w:val="00311105"/>
    <w:rsid w:val="00312A9D"/>
    <w:rsid w:val="00313083"/>
    <w:rsid w:val="00313428"/>
    <w:rsid w:val="0031521C"/>
    <w:rsid w:val="003229E8"/>
    <w:rsid w:val="00323442"/>
    <w:rsid w:val="00323981"/>
    <w:rsid w:val="00324DE5"/>
    <w:rsid w:val="00327054"/>
    <w:rsid w:val="00336CCE"/>
    <w:rsid w:val="00336FF0"/>
    <w:rsid w:val="00340B5E"/>
    <w:rsid w:val="003435EB"/>
    <w:rsid w:val="00346E72"/>
    <w:rsid w:val="00347F31"/>
    <w:rsid w:val="00350488"/>
    <w:rsid w:val="00354922"/>
    <w:rsid w:val="00354E16"/>
    <w:rsid w:val="00361D9A"/>
    <w:rsid w:val="003629F0"/>
    <w:rsid w:val="00364EB8"/>
    <w:rsid w:val="00365341"/>
    <w:rsid w:val="00365AD1"/>
    <w:rsid w:val="00367F61"/>
    <w:rsid w:val="00370AC3"/>
    <w:rsid w:val="003715C9"/>
    <w:rsid w:val="00373E2D"/>
    <w:rsid w:val="00376D45"/>
    <w:rsid w:val="00377247"/>
    <w:rsid w:val="003819CF"/>
    <w:rsid w:val="00382649"/>
    <w:rsid w:val="00383845"/>
    <w:rsid w:val="003A0F9B"/>
    <w:rsid w:val="003A3145"/>
    <w:rsid w:val="003A3A3A"/>
    <w:rsid w:val="003A4C71"/>
    <w:rsid w:val="003B0410"/>
    <w:rsid w:val="003B1F20"/>
    <w:rsid w:val="003B2294"/>
    <w:rsid w:val="003B2D74"/>
    <w:rsid w:val="003B3C58"/>
    <w:rsid w:val="003B66B2"/>
    <w:rsid w:val="003C1EEA"/>
    <w:rsid w:val="003C3094"/>
    <w:rsid w:val="003C53F1"/>
    <w:rsid w:val="003D0EB7"/>
    <w:rsid w:val="003D59F7"/>
    <w:rsid w:val="003D66BF"/>
    <w:rsid w:val="003D6F2B"/>
    <w:rsid w:val="003D7682"/>
    <w:rsid w:val="003E2110"/>
    <w:rsid w:val="003E2E8A"/>
    <w:rsid w:val="003E418F"/>
    <w:rsid w:val="003E5462"/>
    <w:rsid w:val="003E5D83"/>
    <w:rsid w:val="003E7BF2"/>
    <w:rsid w:val="003E7F0E"/>
    <w:rsid w:val="003F1339"/>
    <w:rsid w:val="003F147B"/>
    <w:rsid w:val="003F27E4"/>
    <w:rsid w:val="003F2DCB"/>
    <w:rsid w:val="003F5878"/>
    <w:rsid w:val="003F6BC8"/>
    <w:rsid w:val="00400AAE"/>
    <w:rsid w:val="00407428"/>
    <w:rsid w:val="00410BEF"/>
    <w:rsid w:val="0041502A"/>
    <w:rsid w:val="00420B9D"/>
    <w:rsid w:val="00421F07"/>
    <w:rsid w:val="004222A7"/>
    <w:rsid w:val="00425937"/>
    <w:rsid w:val="00425E2E"/>
    <w:rsid w:val="0042708A"/>
    <w:rsid w:val="00432054"/>
    <w:rsid w:val="00432241"/>
    <w:rsid w:val="00432E48"/>
    <w:rsid w:val="00433B1B"/>
    <w:rsid w:val="00434098"/>
    <w:rsid w:val="00435775"/>
    <w:rsid w:val="00441DAC"/>
    <w:rsid w:val="004437D4"/>
    <w:rsid w:val="00443996"/>
    <w:rsid w:val="00444434"/>
    <w:rsid w:val="00444820"/>
    <w:rsid w:val="004458C7"/>
    <w:rsid w:val="00446F18"/>
    <w:rsid w:val="004473FF"/>
    <w:rsid w:val="004502FA"/>
    <w:rsid w:val="0045462C"/>
    <w:rsid w:val="00460032"/>
    <w:rsid w:val="00460695"/>
    <w:rsid w:val="00461030"/>
    <w:rsid w:val="00463DDA"/>
    <w:rsid w:val="004657F1"/>
    <w:rsid w:val="00465989"/>
    <w:rsid w:val="004747E5"/>
    <w:rsid w:val="00475217"/>
    <w:rsid w:val="00476086"/>
    <w:rsid w:val="00477B8E"/>
    <w:rsid w:val="004814AB"/>
    <w:rsid w:val="00482CAF"/>
    <w:rsid w:val="0048464C"/>
    <w:rsid w:val="00485B46"/>
    <w:rsid w:val="00485B4A"/>
    <w:rsid w:val="004865BC"/>
    <w:rsid w:val="00490E61"/>
    <w:rsid w:val="004916A2"/>
    <w:rsid w:val="004923E5"/>
    <w:rsid w:val="00495983"/>
    <w:rsid w:val="00496024"/>
    <w:rsid w:val="00497096"/>
    <w:rsid w:val="004A047D"/>
    <w:rsid w:val="004A59E9"/>
    <w:rsid w:val="004B149A"/>
    <w:rsid w:val="004B2264"/>
    <w:rsid w:val="004B7E25"/>
    <w:rsid w:val="004C0D99"/>
    <w:rsid w:val="004C2E86"/>
    <w:rsid w:val="004C748C"/>
    <w:rsid w:val="004D3022"/>
    <w:rsid w:val="004D53D6"/>
    <w:rsid w:val="004D5CD9"/>
    <w:rsid w:val="004D611B"/>
    <w:rsid w:val="004E0B67"/>
    <w:rsid w:val="004E1491"/>
    <w:rsid w:val="004E21E9"/>
    <w:rsid w:val="004E2652"/>
    <w:rsid w:val="004E4670"/>
    <w:rsid w:val="004E4B90"/>
    <w:rsid w:val="004E575D"/>
    <w:rsid w:val="0050147C"/>
    <w:rsid w:val="00502A34"/>
    <w:rsid w:val="00503BA9"/>
    <w:rsid w:val="00503FD8"/>
    <w:rsid w:val="00504B65"/>
    <w:rsid w:val="00504D58"/>
    <w:rsid w:val="0051407B"/>
    <w:rsid w:val="00516C5C"/>
    <w:rsid w:val="0051741E"/>
    <w:rsid w:val="00517E1C"/>
    <w:rsid w:val="00520CB2"/>
    <w:rsid w:val="005217C6"/>
    <w:rsid w:val="00521B64"/>
    <w:rsid w:val="00521E2C"/>
    <w:rsid w:val="00523AAE"/>
    <w:rsid w:val="005254E0"/>
    <w:rsid w:val="00525ED2"/>
    <w:rsid w:val="0052748D"/>
    <w:rsid w:val="005274E5"/>
    <w:rsid w:val="005275EB"/>
    <w:rsid w:val="005327BA"/>
    <w:rsid w:val="00534801"/>
    <w:rsid w:val="00534E64"/>
    <w:rsid w:val="0053524A"/>
    <w:rsid w:val="00535BA3"/>
    <w:rsid w:val="005406B1"/>
    <w:rsid w:val="00542FF0"/>
    <w:rsid w:val="00546474"/>
    <w:rsid w:val="00552106"/>
    <w:rsid w:val="005528AD"/>
    <w:rsid w:val="0056608A"/>
    <w:rsid w:val="0056634B"/>
    <w:rsid w:val="005664E3"/>
    <w:rsid w:val="00566D17"/>
    <w:rsid w:val="00573395"/>
    <w:rsid w:val="00576950"/>
    <w:rsid w:val="00580523"/>
    <w:rsid w:val="00580542"/>
    <w:rsid w:val="00580992"/>
    <w:rsid w:val="00580FBE"/>
    <w:rsid w:val="0058410D"/>
    <w:rsid w:val="00587E9A"/>
    <w:rsid w:val="00590B14"/>
    <w:rsid w:val="005942B4"/>
    <w:rsid w:val="00596724"/>
    <w:rsid w:val="005A02EA"/>
    <w:rsid w:val="005A38D7"/>
    <w:rsid w:val="005A5362"/>
    <w:rsid w:val="005A5927"/>
    <w:rsid w:val="005B0B15"/>
    <w:rsid w:val="005B3DCB"/>
    <w:rsid w:val="005C03EC"/>
    <w:rsid w:val="005C4026"/>
    <w:rsid w:val="005C433B"/>
    <w:rsid w:val="005C50A5"/>
    <w:rsid w:val="005C7487"/>
    <w:rsid w:val="005D0616"/>
    <w:rsid w:val="005D197C"/>
    <w:rsid w:val="005D21DD"/>
    <w:rsid w:val="005D226F"/>
    <w:rsid w:val="005D32E0"/>
    <w:rsid w:val="005D43DE"/>
    <w:rsid w:val="005D56A4"/>
    <w:rsid w:val="005D6185"/>
    <w:rsid w:val="005E1944"/>
    <w:rsid w:val="005E21F1"/>
    <w:rsid w:val="005E6F0F"/>
    <w:rsid w:val="005F06AB"/>
    <w:rsid w:val="005F0B8D"/>
    <w:rsid w:val="005F25CD"/>
    <w:rsid w:val="005F2E29"/>
    <w:rsid w:val="0060009D"/>
    <w:rsid w:val="006031AE"/>
    <w:rsid w:val="006036BF"/>
    <w:rsid w:val="006055AF"/>
    <w:rsid w:val="00610309"/>
    <w:rsid w:val="00611A13"/>
    <w:rsid w:val="006125BE"/>
    <w:rsid w:val="0062672C"/>
    <w:rsid w:val="00626E1C"/>
    <w:rsid w:val="00636A24"/>
    <w:rsid w:val="00636AEC"/>
    <w:rsid w:val="00640402"/>
    <w:rsid w:val="006468CD"/>
    <w:rsid w:val="00651D95"/>
    <w:rsid w:val="00651F09"/>
    <w:rsid w:val="0065244D"/>
    <w:rsid w:val="0065447E"/>
    <w:rsid w:val="0066173D"/>
    <w:rsid w:val="006644B9"/>
    <w:rsid w:val="006651CB"/>
    <w:rsid w:val="006673F7"/>
    <w:rsid w:val="00680C72"/>
    <w:rsid w:val="00682AEF"/>
    <w:rsid w:val="00682DD0"/>
    <w:rsid w:val="00686A54"/>
    <w:rsid w:val="00686CFA"/>
    <w:rsid w:val="006918D8"/>
    <w:rsid w:val="00691D36"/>
    <w:rsid w:val="00693249"/>
    <w:rsid w:val="0069456D"/>
    <w:rsid w:val="00694FA6"/>
    <w:rsid w:val="00697ECC"/>
    <w:rsid w:val="006A1EAE"/>
    <w:rsid w:val="006A5CF8"/>
    <w:rsid w:val="006A5D92"/>
    <w:rsid w:val="006A6E26"/>
    <w:rsid w:val="006B0853"/>
    <w:rsid w:val="006B103C"/>
    <w:rsid w:val="006B1981"/>
    <w:rsid w:val="006B3534"/>
    <w:rsid w:val="006B5E18"/>
    <w:rsid w:val="006C21EA"/>
    <w:rsid w:val="006D034B"/>
    <w:rsid w:val="006D0E0B"/>
    <w:rsid w:val="006D1447"/>
    <w:rsid w:val="006D31F3"/>
    <w:rsid w:val="006D523D"/>
    <w:rsid w:val="006D6794"/>
    <w:rsid w:val="006D6802"/>
    <w:rsid w:val="006E09B5"/>
    <w:rsid w:val="006F0024"/>
    <w:rsid w:val="006F24D4"/>
    <w:rsid w:val="00702FC3"/>
    <w:rsid w:val="0070524E"/>
    <w:rsid w:val="00706F26"/>
    <w:rsid w:val="00711E0F"/>
    <w:rsid w:val="0071212D"/>
    <w:rsid w:val="0071502D"/>
    <w:rsid w:val="00720771"/>
    <w:rsid w:val="00722F0F"/>
    <w:rsid w:val="007279FF"/>
    <w:rsid w:val="00727BF9"/>
    <w:rsid w:val="00730FC0"/>
    <w:rsid w:val="0073231B"/>
    <w:rsid w:val="007414AA"/>
    <w:rsid w:val="00742928"/>
    <w:rsid w:val="00747C25"/>
    <w:rsid w:val="00750668"/>
    <w:rsid w:val="00752852"/>
    <w:rsid w:val="007533BE"/>
    <w:rsid w:val="00754618"/>
    <w:rsid w:val="00756625"/>
    <w:rsid w:val="0076080E"/>
    <w:rsid w:val="00762DBF"/>
    <w:rsid w:val="0076439F"/>
    <w:rsid w:val="00765EAF"/>
    <w:rsid w:val="007700D1"/>
    <w:rsid w:val="00772D6C"/>
    <w:rsid w:val="007758A6"/>
    <w:rsid w:val="00776FD4"/>
    <w:rsid w:val="00777B47"/>
    <w:rsid w:val="00783597"/>
    <w:rsid w:val="00786653"/>
    <w:rsid w:val="0078754F"/>
    <w:rsid w:val="00787906"/>
    <w:rsid w:val="00792E3C"/>
    <w:rsid w:val="007939C3"/>
    <w:rsid w:val="00794A90"/>
    <w:rsid w:val="007968F4"/>
    <w:rsid w:val="007A506B"/>
    <w:rsid w:val="007A52B2"/>
    <w:rsid w:val="007A570A"/>
    <w:rsid w:val="007A66BB"/>
    <w:rsid w:val="007A6900"/>
    <w:rsid w:val="007B048C"/>
    <w:rsid w:val="007B42F0"/>
    <w:rsid w:val="007C51ED"/>
    <w:rsid w:val="007C7D99"/>
    <w:rsid w:val="007D00D7"/>
    <w:rsid w:val="007D0FE5"/>
    <w:rsid w:val="007D6E87"/>
    <w:rsid w:val="007E123B"/>
    <w:rsid w:val="007E2CB0"/>
    <w:rsid w:val="007E3890"/>
    <w:rsid w:val="007E3D2D"/>
    <w:rsid w:val="007E3F8E"/>
    <w:rsid w:val="007E545B"/>
    <w:rsid w:val="007F082B"/>
    <w:rsid w:val="007F45BF"/>
    <w:rsid w:val="007F47B2"/>
    <w:rsid w:val="007F516A"/>
    <w:rsid w:val="007F57EA"/>
    <w:rsid w:val="007F721E"/>
    <w:rsid w:val="00801520"/>
    <w:rsid w:val="00801970"/>
    <w:rsid w:val="008020F0"/>
    <w:rsid w:val="00803B1A"/>
    <w:rsid w:val="00803C74"/>
    <w:rsid w:val="00805299"/>
    <w:rsid w:val="00805391"/>
    <w:rsid w:val="00807CAA"/>
    <w:rsid w:val="0081299C"/>
    <w:rsid w:val="00812E05"/>
    <w:rsid w:val="00813C8C"/>
    <w:rsid w:val="00816049"/>
    <w:rsid w:val="0081698A"/>
    <w:rsid w:val="008200B8"/>
    <w:rsid w:val="0082025C"/>
    <w:rsid w:val="008208CD"/>
    <w:rsid w:val="0082246D"/>
    <w:rsid w:val="0082294C"/>
    <w:rsid w:val="0082345C"/>
    <w:rsid w:val="00825B89"/>
    <w:rsid w:val="00827AE0"/>
    <w:rsid w:val="008306D5"/>
    <w:rsid w:val="00830FBD"/>
    <w:rsid w:val="008432DB"/>
    <w:rsid w:val="00844925"/>
    <w:rsid w:val="00852749"/>
    <w:rsid w:val="008535F4"/>
    <w:rsid w:val="00856FF1"/>
    <w:rsid w:val="0086109E"/>
    <w:rsid w:val="00861138"/>
    <w:rsid w:val="008612C8"/>
    <w:rsid w:val="00861E90"/>
    <w:rsid w:val="00871075"/>
    <w:rsid w:val="00872401"/>
    <w:rsid w:val="00872FF6"/>
    <w:rsid w:val="00873022"/>
    <w:rsid w:val="00873C9D"/>
    <w:rsid w:val="00876227"/>
    <w:rsid w:val="008768F9"/>
    <w:rsid w:val="00882282"/>
    <w:rsid w:val="008838FF"/>
    <w:rsid w:val="00883C2A"/>
    <w:rsid w:val="00885456"/>
    <w:rsid w:val="008935BA"/>
    <w:rsid w:val="00894353"/>
    <w:rsid w:val="00894C8B"/>
    <w:rsid w:val="0089528C"/>
    <w:rsid w:val="0089614D"/>
    <w:rsid w:val="00896221"/>
    <w:rsid w:val="00897703"/>
    <w:rsid w:val="008979F5"/>
    <w:rsid w:val="008A085D"/>
    <w:rsid w:val="008A1D7F"/>
    <w:rsid w:val="008A327E"/>
    <w:rsid w:val="008A4376"/>
    <w:rsid w:val="008A45F6"/>
    <w:rsid w:val="008B0587"/>
    <w:rsid w:val="008B1A34"/>
    <w:rsid w:val="008B1EEA"/>
    <w:rsid w:val="008B5717"/>
    <w:rsid w:val="008B575D"/>
    <w:rsid w:val="008B6825"/>
    <w:rsid w:val="008B6E6E"/>
    <w:rsid w:val="008C27CC"/>
    <w:rsid w:val="008C3127"/>
    <w:rsid w:val="008C48FF"/>
    <w:rsid w:val="008C6C07"/>
    <w:rsid w:val="008C75A9"/>
    <w:rsid w:val="008D16B3"/>
    <w:rsid w:val="008D4955"/>
    <w:rsid w:val="008D55BA"/>
    <w:rsid w:val="008D6425"/>
    <w:rsid w:val="008D7A58"/>
    <w:rsid w:val="008E1249"/>
    <w:rsid w:val="008E2B5F"/>
    <w:rsid w:val="008E36B8"/>
    <w:rsid w:val="008E4F17"/>
    <w:rsid w:val="008E72C8"/>
    <w:rsid w:val="008E7B63"/>
    <w:rsid w:val="008F102C"/>
    <w:rsid w:val="008F17D2"/>
    <w:rsid w:val="008F2A3D"/>
    <w:rsid w:val="008F2E5E"/>
    <w:rsid w:val="008F52E4"/>
    <w:rsid w:val="008F5621"/>
    <w:rsid w:val="00900198"/>
    <w:rsid w:val="00905833"/>
    <w:rsid w:val="00916AAD"/>
    <w:rsid w:val="00925D06"/>
    <w:rsid w:val="00925E74"/>
    <w:rsid w:val="00927122"/>
    <w:rsid w:val="009324E7"/>
    <w:rsid w:val="00933D60"/>
    <w:rsid w:val="00941E2C"/>
    <w:rsid w:val="00942913"/>
    <w:rsid w:val="00945F2D"/>
    <w:rsid w:val="00946160"/>
    <w:rsid w:val="00947F0F"/>
    <w:rsid w:val="009504C3"/>
    <w:rsid w:val="00951FD3"/>
    <w:rsid w:val="00953B21"/>
    <w:rsid w:val="00954496"/>
    <w:rsid w:val="00955113"/>
    <w:rsid w:val="0095563D"/>
    <w:rsid w:val="00957EBE"/>
    <w:rsid w:val="00966399"/>
    <w:rsid w:val="009723A9"/>
    <w:rsid w:val="00974989"/>
    <w:rsid w:val="00975105"/>
    <w:rsid w:val="009771CD"/>
    <w:rsid w:val="0098066F"/>
    <w:rsid w:val="009814E6"/>
    <w:rsid w:val="00981F37"/>
    <w:rsid w:val="0098258A"/>
    <w:rsid w:val="00982A0C"/>
    <w:rsid w:val="00986670"/>
    <w:rsid w:val="0099025F"/>
    <w:rsid w:val="0099093D"/>
    <w:rsid w:val="00991CD7"/>
    <w:rsid w:val="00992DFF"/>
    <w:rsid w:val="009A353C"/>
    <w:rsid w:val="009A5D62"/>
    <w:rsid w:val="009B0D9C"/>
    <w:rsid w:val="009B0F6C"/>
    <w:rsid w:val="009B0FC0"/>
    <w:rsid w:val="009B464B"/>
    <w:rsid w:val="009B492C"/>
    <w:rsid w:val="009B5E62"/>
    <w:rsid w:val="009B6EB5"/>
    <w:rsid w:val="009B75FC"/>
    <w:rsid w:val="009B7A96"/>
    <w:rsid w:val="009C0720"/>
    <w:rsid w:val="009C12E1"/>
    <w:rsid w:val="009C189C"/>
    <w:rsid w:val="009C1AD9"/>
    <w:rsid w:val="009C36B9"/>
    <w:rsid w:val="009C3C00"/>
    <w:rsid w:val="009C66B4"/>
    <w:rsid w:val="009D17D2"/>
    <w:rsid w:val="009D2641"/>
    <w:rsid w:val="009D4CD8"/>
    <w:rsid w:val="009E291B"/>
    <w:rsid w:val="009E2A9A"/>
    <w:rsid w:val="009E538C"/>
    <w:rsid w:val="009E5AB6"/>
    <w:rsid w:val="009E6A8E"/>
    <w:rsid w:val="009E6C54"/>
    <w:rsid w:val="009E718E"/>
    <w:rsid w:val="009E76DA"/>
    <w:rsid w:val="009F07F5"/>
    <w:rsid w:val="009F3931"/>
    <w:rsid w:val="009F6518"/>
    <w:rsid w:val="009F6CC0"/>
    <w:rsid w:val="009F7F9E"/>
    <w:rsid w:val="00A04940"/>
    <w:rsid w:val="00A14D8A"/>
    <w:rsid w:val="00A21112"/>
    <w:rsid w:val="00A219D6"/>
    <w:rsid w:val="00A317EA"/>
    <w:rsid w:val="00A33710"/>
    <w:rsid w:val="00A35189"/>
    <w:rsid w:val="00A36B72"/>
    <w:rsid w:val="00A433B2"/>
    <w:rsid w:val="00A44D92"/>
    <w:rsid w:val="00A5107C"/>
    <w:rsid w:val="00A52E02"/>
    <w:rsid w:val="00A532DF"/>
    <w:rsid w:val="00A55FA4"/>
    <w:rsid w:val="00A56479"/>
    <w:rsid w:val="00A566C4"/>
    <w:rsid w:val="00A64C47"/>
    <w:rsid w:val="00A67166"/>
    <w:rsid w:val="00A720B8"/>
    <w:rsid w:val="00A72FF4"/>
    <w:rsid w:val="00A73C52"/>
    <w:rsid w:val="00A74AFC"/>
    <w:rsid w:val="00A80497"/>
    <w:rsid w:val="00A82958"/>
    <w:rsid w:val="00A82B40"/>
    <w:rsid w:val="00A84626"/>
    <w:rsid w:val="00A85AD3"/>
    <w:rsid w:val="00A90222"/>
    <w:rsid w:val="00A92852"/>
    <w:rsid w:val="00A92E53"/>
    <w:rsid w:val="00A94258"/>
    <w:rsid w:val="00A95D3A"/>
    <w:rsid w:val="00AA1D8E"/>
    <w:rsid w:val="00AA2108"/>
    <w:rsid w:val="00AA79C1"/>
    <w:rsid w:val="00AB013A"/>
    <w:rsid w:val="00AB0BD3"/>
    <w:rsid w:val="00AB274A"/>
    <w:rsid w:val="00AB2802"/>
    <w:rsid w:val="00AB3B76"/>
    <w:rsid w:val="00AB640F"/>
    <w:rsid w:val="00AC2927"/>
    <w:rsid w:val="00AC36F6"/>
    <w:rsid w:val="00AC378B"/>
    <w:rsid w:val="00AD0248"/>
    <w:rsid w:val="00AD6A1A"/>
    <w:rsid w:val="00AD7B8F"/>
    <w:rsid w:val="00AE12D6"/>
    <w:rsid w:val="00AE4E97"/>
    <w:rsid w:val="00AF1796"/>
    <w:rsid w:val="00AF1DE5"/>
    <w:rsid w:val="00AF3B25"/>
    <w:rsid w:val="00AF3B35"/>
    <w:rsid w:val="00AF4616"/>
    <w:rsid w:val="00B0171F"/>
    <w:rsid w:val="00B052B3"/>
    <w:rsid w:val="00B07329"/>
    <w:rsid w:val="00B07D83"/>
    <w:rsid w:val="00B104FE"/>
    <w:rsid w:val="00B10775"/>
    <w:rsid w:val="00B13622"/>
    <w:rsid w:val="00B1410B"/>
    <w:rsid w:val="00B14623"/>
    <w:rsid w:val="00B14922"/>
    <w:rsid w:val="00B14DFE"/>
    <w:rsid w:val="00B17594"/>
    <w:rsid w:val="00B21CFF"/>
    <w:rsid w:val="00B330A9"/>
    <w:rsid w:val="00B3543D"/>
    <w:rsid w:val="00B35799"/>
    <w:rsid w:val="00B36CA3"/>
    <w:rsid w:val="00B43A70"/>
    <w:rsid w:val="00B4520F"/>
    <w:rsid w:val="00B46323"/>
    <w:rsid w:val="00B50F98"/>
    <w:rsid w:val="00B51A7B"/>
    <w:rsid w:val="00B532CE"/>
    <w:rsid w:val="00B571F0"/>
    <w:rsid w:val="00B6032C"/>
    <w:rsid w:val="00B603B8"/>
    <w:rsid w:val="00B60933"/>
    <w:rsid w:val="00B63C4D"/>
    <w:rsid w:val="00B65D70"/>
    <w:rsid w:val="00B71A6C"/>
    <w:rsid w:val="00B71BC8"/>
    <w:rsid w:val="00B72E50"/>
    <w:rsid w:val="00B7628D"/>
    <w:rsid w:val="00B8001A"/>
    <w:rsid w:val="00B835C2"/>
    <w:rsid w:val="00B83830"/>
    <w:rsid w:val="00B83D78"/>
    <w:rsid w:val="00B878CD"/>
    <w:rsid w:val="00B90E6F"/>
    <w:rsid w:val="00B95177"/>
    <w:rsid w:val="00B958E0"/>
    <w:rsid w:val="00B967F1"/>
    <w:rsid w:val="00BA05ED"/>
    <w:rsid w:val="00BA300A"/>
    <w:rsid w:val="00BA60D2"/>
    <w:rsid w:val="00BA65BC"/>
    <w:rsid w:val="00BA6F91"/>
    <w:rsid w:val="00BB047E"/>
    <w:rsid w:val="00BB16A7"/>
    <w:rsid w:val="00BB28BF"/>
    <w:rsid w:val="00BC105E"/>
    <w:rsid w:val="00BC1AB8"/>
    <w:rsid w:val="00BC1C69"/>
    <w:rsid w:val="00BC7AFF"/>
    <w:rsid w:val="00BD0682"/>
    <w:rsid w:val="00BD0AF9"/>
    <w:rsid w:val="00BD2147"/>
    <w:rsid w:val="00BD552F"/>
    <w:rsid w:val="00BD5780"/>
    <w:rsid w:val="00BD6A06"/>
    <w:rsid w:val="00BD6D35"/>
    <w:rsid w:val="00BE0E9D"/>
    <w:rsid w:val="00BE2946"/>
    <w:rsid w:val="00BE3015"/>
    <w:rsid w:val="00BE4827"/>
    <w:rsid w:val="00BE6BC9"/>
    <w:rsid w:val="00BE7364"/>
    <w:rsid w:val="00C00708"/>
    <w:rsid w:val="00C020CE"/>
    <w:rsid w:val="00C02794"/>
    <w:rsid w:val="00C031D4"/>
    <w:rsid w:val="00C033AE"/>
    <w:rsid w:val="00C05F9B"/>
    <w:rsid w:val="00C103EF"/>
    <w:rsid w:val="00C10FF0"/>
    <w:rsid w:val="00C12CE7"/>
    <w:rsid w:val="00C12FA4"/>
    <w:rsid w:val="00C132F2"/>
    <w:rsid w:val="00C13B56"/>
    <w:rsid w:val="00C15DE6"/>
    <w:rsid w:val="00C20CD8"/>
    <w:rsid w:val="00C221E8"/>
    <w:rsid w:val="00C2696F"/>
    <w:rsid w:val="00C3221B"/>
    <w:rsid w:val="00C33A07"/>
    <w:rsid w:val="00C35360"/>
    <w:rsid w:val="00C36E0B"/>
    <w:rsid w:val="00C3705D"/>
    <w:rsid w:val="00C416A4"/>
    <w:rsid w:val="00C437B3"/>
    <w:rsid w:val="00C46031"/>
    <w:rsid w:val="00C50259"/>
    <w:rsid w:val="00C50700"/>
    <w:rsid w:val="00C52504"/>
    <w:rsid w:val="00C52987"/>
    <w:rsid w:val="00C5366E"/>
    <w:rsid w:val="00C53C78"/>
    <w:rsid w:val="00C54607"/>
    <w:rsid w:val="00C54C87"/>
    <w:rsid w:val="00C55441"/>
    <w:rsid w:val="00C57B54"/>
    <w:rsid w:val="00C57FFD"/>
    <w:rsid w:val="00C601D1"/>
    <w:rsid w:val="00C60410"/>
    <w:rsid w:val="00C606A1"/>
    <w:rsid w:val="00C60C42"/>
    <w:rsid w:val="00C6308E"/>
    <w:rsid w:val="00C6572E"/>
    <w:rsid w:val="00C7091E"/>
    <w:rsid w:val="00C724AF"/>
    <w:rsid w:val="00C72749"/>
    <w:rsid w:val="00C72817"/>
    <w:rsid w:val="00C73C81"/>
    <w:rsid w:val="00C8277B"/>
    <w:rsid w:val="00C90CC2"/>
    <w:rsid w:val="00C925A9"/>
    <w:rsid w:val="00C93DAF"/>
    <w:rsid w:val="00C976A1"/>
    <w:rsid w:val="00CA603B"/>
    <w:rsid w:val="00CB055E"/>
    <w:rsid w:val="00CB076B"/>
    <w:rsid w:val="00CB08B7"/>
    <w:rsid w:val="00CB0F7C"/>
    <w:rsid w:val="00CB40B5"/>
    <w:rsid w:val="00CB4DB6"/>
    <w:rsid w:val="00CB6406"/>
    <w:rsid w:val="00CB660B"/>
    <w:rsid w:val="00CB66C0"/>
    <w:rsid w:val="00CB7EF2"/>
    <w:rsid w:val="00CC04BA"/>
    <w:rsid w:val="00CC3CEE"/>
    <w:rsid w:val="00CC4DDE"/>
    <w:rsid w:val="00CC7878"/>
    <w:rsid w:val="00CD0D3E"/>
    <w:rsid w:val="00CD3838"/>
    <w:rsid w:val="00CD7EF8"/>
    <w:rsid w:val="00CE0130"/>
    <w:rsid w:val="00CE4DDC"/>
    <w:rsid w:val="00CE4FE3"/>
    <w:rsid w:val="00CE51C4"/>
    <w:rsid w:val="00CE5B78"/>
    <w:rsid w:val="00CE7A36"/>
    <w:rsid w:val="00CE7E4E"/>
    <w:rsid w:val="00CF124E"/>
    <w:rsid w:val="00CF2281"/>
    <w:rsid w:val="00CF6A5A"/>
    <w:rsid w:val="00CF7DA7"/>
    <w:rsid w:val="00D0616B"/>
    <w:rsid w:val="00D06E3B"/>
    <w:rsid w:val="00D07A39"/>
    <w:rsid w:val="00D07F0D"/>
    <w:rsid w:val="00D15F6F"/>
    <w:rsid w:val="00D20430"/>
    <w:rsid w:val="00D221DA"/>
    <w:rsid w:val="00D22ACA"/>
    <w:rsid w:val="00D23D7F"/>
    <w:rsid w:val="00D30B5A"/>
    <w:rsid w:val="00D32B8F"/>
    <w:rsid w:val="00D34797"/>
    <w:rsid w:val="00D41425"/>
    <w:rsid w:val="00D418D5"/>
    <w:rsid w:val="00D4261C"/>
    <w:rsid w:val="00D43AB2"/>
    <w:rsid w:val="00D458A5"/>
    <w:rsid w:val="00D46771"/>
    <w:rsid w:val="00D46A0F"/>
    <w:rsid w:val="00D47803"/>
    <w:rsid w:val="00D5022F"/>
    <w:rsid w:val="00D51AEC"/>
    <w:rsid w:val="00D51B99"/>
    <w:rsid w:val="00D57091"/>
    <w:rsid w:val="00D579F3"/>
    <w:rsid w:val="00D57ACE"/>
    <w:rsid w:val="00D605AC"/>
    <w:rsid w:val="00D62497"/>
    <w:rsid w:val="00D6270E"/>
    <w:rsid w:val="00D62D51"/>
    <w:rsid w:val="00D63AB0"/>
    <w:rsid w:val="00D658F2"/>
    <w:rsid w:val="00D66DF9"/>
    <w:rsid w:val="00D6713B"/>
    <w:rsid w:val="00D74855"/>
    <w:rsid w:val="00D7495A"/>
    <w:rsid w:val="00D84C72"/>
    <w:rsid w:val="00D85DB6"/>
    <w:rsid w:val="00D87708"/>
    <w:rsid w:val="00D90239"/>
    <w:rsid w:val="00D92BB4"/>
    <w:rsid w:val="00DA0AFD"/>
    <w:rsid w:val="00DA0BD9"/>
    <w:rsid w:val="00DA2877"/>
    <w:rsid w:val="00DA5D55"/>
    <w:rsid w:val="00DB35E6"/>
    <w:rsid w:val="00DB4930"/>
    <w:rsid w:val="00DB6DBC"/>
    <w:rsid w:val="00DB73A3"/>
    <w:rsid w:val="00DB772F"/>
    <w:rsid w:val="00DC0C08"/>
    <w:rsid w:val="00DC5539"/>
    <w:rsid w:val="00DC7536"/>
    <w:rsid w:val="00DD2EE7"/>
    <w:rsid w:val="00DD3036"/>
    <w:rsid w:val="00DD40D1"/>
    <w:rsid w:val="00DD609C"/>
    <w:rsid w:val="00DD60E5"/>
    <w:rsid w:val="00DE2EFF"/>
    <w:rsid w:val="00DE3A91"/>
    <w:rsid w:val="00DE459D"/>
    <w:rsid w:val="00DE4B6E"/>
    <w:rsid w:val="00DE4C06"/>
    <w:rsid w:val="00DF0860"/>
    <w:rsid w:val="00DF0E8F"/>
    <w:rsid w:val="00DF14C0"/>
    <w:rsid w:val="00DF2BC3"/>
    <w:rsid w:val="00DF7F4A"/>
    <w:rsid w:val="00DF7FEA"/>
    <w:rsid w:val="00E016D0"/>
    <w:rsid w:val="00E01AAA"/>
    <w:rsid w:val="00E1116F"/>
    <w:rsid w:val="00E115A1"/>
    <w:rsid w:val="00E12430"/>
    <w:rsid w:val="00E14412"/>
    <w:rsid w:val="00E145CD"/>
    <w:rsid w:val="00E1575B"/>
    <w:rsid w:val="00E2053C"/>
    <w:rsid w:val="00E2189C"/>
    <w:rsid w:val="00E2449C"/>
    <w:rsid w:val="00E26C4F"/>
    <w:rsid w:val="00E27A1C"/>
    <w:rsid w:val="00E31374"/>
    <w:rsid w:val="00E31E25"/>
    <w:rsid w:val="00E33D70"/>
    <w:rsid w:val="00E3487C"/>
    <w:rsid w:val="00E4468C"/>
    <w:rsid w:val="00E4635C"/>
    <w:rsid w:val="00E46805"/>
    <w:rsid w:val="00E533F2"/>
    <w:rsid w:val="00E53E33"/>
    <w:rsid w:val="00E56E9F"/>
    <w:rsid w:val="00E60C8B"/>
    <w:rsid w:val="00E62B52"/>
    <w:rsid w:val="00E64C5D"/>
    <w:rsid w:val="00E6663A"/>
    <w:rsid w:val="00E677AE"/>
    <w:rsid w:val="00E755B0"/>
    <w:rsid w:val="00E77C80"/>
    <w:rsid w:val="00E86989"/>
    <w:rsid w:val="00E87A69"/>
    <w:rsid w:val="00E905BF"/>
    <w:rsid w:val="00E92DFE"/>
    <w:rsid w:val="00EA0080"/>
    <w:rsid w:val="00EA130D"/>
    <w:rsid w:val="00EA3CEB"/>
    <w:rsid w:val="00EA3FC4"/>
    <w:rsid w:val="00EB3E69"/>
    <w:rsid w:val="00EB56B5"/>
    <w:rsid w:val="00EB66F7"/>
    <w:rsid w:val="00EC2605"/>
    <w:rsid w:val="00EC41A3"/>
    <w:rsid w:val="00EC6816"/>
    <w:rsid w:val="00EC6896"/>
    <w:rsid w:val="00EC68CE"/>
    <w:rsid w:val="00EC6AEB"/>
    <w:rsid w:val="00ED08F3"/>
    <w:rsid w:val="00ED3106"/>
    <w:rsid w:val="00ED7150"/>
    <w:rsid w:val="00EE1E35"/>
    <w:rsid w:val="00EE48DA"/>
    <w:rsid w:val="00EE62C2"/>
    <w:rsid w:val="00EF59DD"/>
    <w:rsid w:val="00EF6F32"/>
    <w:rsid w:val="00F00195"/>
    <w:rsid w:val="00F022F1"/>
    <w:rsid w:val="00F02FDB"/>
    <w:rsid w:val="00F039F9"/>
    <w:rsid w:val="00F0580D"/>
    <w:rsid w:val="00F1391D"/>
    <w:rsid w:val="00F1439F"/>
    <w:rsid w:val="00F159DE"/>
    <w:rsid w:val="00F17E0E"/>
    <w:rsid w:val="00F269A0"/>
    <w:rsid w:val="00F26E8E"/>
    <w:rsid w:val="00F27599"/>
    <w:rsid w:val="00F27E94"/>
    <w:rsid w:val="00F3243E"/>
    <w:rsid w:val="00F37314"/>
    <w:rsid w:val="00F37523"/>
    <w:rsid w:val="00F438A4"/>
    <w:rsid w:val="00F43A72"/>
    <w:rsid w:val="00F47000"/>
    <w:rsid w:val="00F5061E"/>
    <w:rsid w:val="00F50941"/>
    <w:rsid w:val="00F5265F"/>
    <w:rsid w:val="00F54471"/>
    <w:rsid w:val="00F54E7C"/>
    <w:rsid w:val="00F55DAA"/>
    <w:rsid w:val="00F560E6"/>
    <w:rsid w:val="00F56417"/>
    <w:rsid w:val="00F56FD7"/>
    <w:rsid w:val="00F577D4"/>
    <w:rsid w:val="00F6538A"/>
    <w:rsid w:val="00F65B1A"/>
    <w:rsid w:val="00F667DA"/>
    <w:rsid w:val="00F66FD7"/>
    <w:rsid w:val="00F750B2"/>
    <w:rsid w:val="00F75DE3"/>
    <w:rsid w:val="00F84250"/>
    <w:rsid w:val="00F84511"/>
    <w:rsid w:val="00F87022"/>
    <w:rsid w:val="00F8704A"/>
    <w:rsid w:val="00F92668"/>
    <w:rsid w:val="00F929E8"/>
    <w:rsid w:val="00F95CE5"/>
    <w:rsid w:val="00F96481"/>
    <w:rsid w:val="00F96C8F"/>
    <w:rsid w:val="00FA2F77"/>
    <w:rsid w:val="00FA394D"/>
    <w:rsid w:val="00FA3D1D"/>
    <w:rsid w:val="00FA72E4"/>
    <w:rsid w:val="00FA73A6"/>
    <w:rsid w:val="00FA74F8"/>
    <w:rsid w:val="00FB06DD"/>
    <w:rsid w:val="00FB2650"/>
    <w:rsid w:val="00FC227D"/>
    <w:rsid w:val="00FC2865"/>
    <w:rsid w:val="00FC4AEC"/>
    <w:rsid w:val="00FC673C"/>
    <w:rsid w:val="00FC6F01"/>
    <w:rsid w:val="00FD2F0F"/>
    <w:rsid w:val="00FD4161"/>
    <w:rsid w:val="00FD639F"/>
    <w:rsid w:val="00FE0308"/>
    <w:rsid w:val="00FE0EFF"/>
    <w:rsid w:val="00FE0FFF"/>
    <w:rsid w:val="00FE190A"/>
    <w:rsid w:val="00FE215E"/>
    <w:rsid w:val="00FE2877"/>
    <w:rsid w:val="00FE3B28"/>
    <w:rsid w:val="00FE5717"/>
    <w:rsid w:val="00FF1F0A"/>
    <w:rsid w:val="00FF49E5"/>
    <w:rsid w:val="00FF4BF6"/>
    <w:rsid w:val="00FF6AAF"/>
    <w:rsid w:val="00FF6B1C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D914"/>
  <w15:chartTrackingRefBased/>
  <w15:docId w15:val="{C519523A-F351-436E-9B4F-4AD138D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DA7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DA7"/>
    <w:pPr>
      <w:keepNext/>
      <w:keepLines/>
      <w:spacing w:before="40" w:after="0" w:line="360" w:lineRule="auto"/>
      <w:outlineLvl w:val="2"/>
    </w:pPr>
    <w:rPr>
      <w:rFonts w:ascii="Arial" w:eastAsiaTheme="majorEastAsia" w:hAnsi="Arial" w:cstheme="majorBidi"/>
      <w:b/>
      <w:i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F324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F32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32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3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E4C0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4C0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E4C0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E4C06"/>
    <w:rPr>
      <w:rFonts w:ascii="Calibri" w:hAnsi="Calibri" w:cs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F7DA7"/>
    <w:rPr>
      <w:rFonts w:ascii="Arial" w:eastAsiaTheme="majorEastAsia" w:hAnsi="Arial" w:cstheme="majorBidi"/>
      <w:b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F7DA7"/>
    <w:rPr>
      <w:rFonts w:ascii="Arial" w:eastAsiaTheme="majorEastAsia" w:hAnsi="Arial" w:cstheme="majorBidi"/>
      <w:b/>
      <w:i/>
      <w:szCs w:val="24"/>
      <w:lang w:val="en-GB"/>
    </w:rPr>
  </w:style>
  <w:style w:type="paragraph" w:customStyle="1" w:styleId="Default">
    <w:name w:val="Default"/>
    <w:rsid w:val="00CF7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F7DA7"/>
    <w:pPr>
      <w:spacing w:after="200" w:line="240" w:lineRule="auto"/>
    </w:pPr>
    <w:rPr>
      <w:rFonts w:ascii="Arial" w:hAnsi="Arial" w:cstheme="minorHAnsi"/>
      <w:i/>
      <w:iCs/>
      <w:color w:val="44546A" w:themeColor="text2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F7DA7"/>
    <w:pPr>
      <w:spacing w:after="0" w:line="240" w:lineRule="auto"/>
    </w:pPr>
    <w:rPr>
      <w:rFonts w:ascii="Arial" w:hAnsi="Arial" w:cstheme="minorHAns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next w:val="Heading2"/>
    <w:qFormat/>
    <w:rsid w:val="00CF7DA7"/>
    <w:pPr>
      <w:spacing w:after="0" w:line="360" w:lineRule="auto"/>
    </w:pPr>
    <w:rPr>
      <w:rFonts w:ascii="Arial" w:hAnsi="Arial" w:cs="Arial"/>
      <w:b/>
      <w:lang w:val="en-GB"/>
    </w:rPr>
  </w:style>
  <w:style w:type="character" w:styleId="Hyperlink">
    <w:name w:val="Hyperlink"/>
    <w:basedOn w:val="DefaultParagraphFont"/>
    <w:uiPriority w:val="99"/>
    <w:unhideWhenUsed/>
    <w:rsid w:val="00694F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71"/>
  </w:style>
  <w:style w:type="paragraph" w:styleId="Footer">
    <w:name w:val="footer"/>
    <w:basedOn w:val="Normal"/>
    <w:link w:val="FooterChar"/>
    <w:uiPriority w:val="99"/>
    <w:unhideWhenUsed/>
    <w:rsid w:val="0072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ryan@rcs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D90E-A2D8-4A4E-A5B5-FA800B7F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Ryan</dc:creator>
  <cp:keywords/>
  <dc:description/>
  <cp:lastModifiedBy>Jennifer Ryan</cp:lastModifiedBy>
  <cp:revision>257</cp:revision>
  <dcterms:created xsi:type="dcterms:W3CDTF">2018-12-14T15:21:00Z</dcterms:created>
  <dcterms:modified xsi:type="dcterms:W3CDTF">2018-12-19T18:24:00Z</dcterms:modified>
</cp:coreProperties>
</file>