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10C6A" w14:textId="77777777" w:rsidR="002246BB" w:rsidRPr="00495EA1" w:rsidRDefault="002246BB" w:rsidP="002246BB">
      <w:pPr>
        <w:autoSpaceDE w:val="0"/>
        <w:autoSpaceDN w:val="0"/>
        <w:adjustRightInd w:val="0"/>
        <w:spacing w:after="0" w:line="240" w:lineRule="auto"/>
        <w:rPr>
          <w:rFonts w:asciiTheme="majorBidi" w:eastAsiaTheme="minorEastAsia" w:hAnsiTheme="majorBidi" w:cstheme="majorBidi"/>
          <w:b/>
          <w:bCs/>
          <w:sz w:val="20"/>
          <w:szCs w:val="20"/>
        </w:rPr>
      </w:pPr>
      <w:bookmarkStart w:id="0" w:name="_Toc402253742"/>
    </w:p>
    <w:p w14:paraId="6BD607DC" w14:textId="77777777" w:rsidR="002246BB" w:rsidRPr="00495EA1" w:rsidRDefault="002246BB" w:rsidP="002246BB">
      <w:pPr>
        <w:autoSpaceDE w:val="0"/>
        <w:autoSpaceDN w:val="0"/>
        <w:adjustRightInd w:val="0"/>
        <w:spacing w:after="0" w:line="240" w:lineRule="auto"/>
        <w:rPr>
          <w:rFonts w:asciiTheme="majorBidi" w:eastAsiaTheme="minorEastAsia" w:hAnsiTheme="majorBidi" w:cstheme="majorBidi"/>
          <w:sz w:val="20"/>
          <w:szCs w:val="20"/>
        </w:rPr>
      </w:pPr>
      <w:r w:rsidRPr="00495EA1">
        <w:rPr>
          <w:rFonts w:asciiTheme="majorBidi" w:eastAsiaTheme="minorEastAsia" w:hAnsiTheme="majorBidi" w:cstheme="majorBidi"/>
          <w:b/>
          <w:bCs/>
          <w:sz w:val="20"/>
          <w:szCs w:val="20"/>
        </w:rPr>
        <w:t xml:space="preserve">Title: </w:t>
      </w:r>
      <w:bookmarkEnd w:id="0"/>
      <w:r w:rsidRPr="00495EA1">
        <w:rPr>
          <w:rFonts w:asciiTheme="majorBidi" w:eastAsiaTheme="minorEastAsia" w:hAnsiTheme="majorBidi" w:cstheme="majorBidi"/>
          <w:b/>
          <w:bCs/>
          <w:sz w:val="20"/>
          <w:szCs w:val="20"/>
        </w:rPr>
        <w:t>The economic cost of homophobia among low and middle-income countries</w:t>
      </w:r>
    </w:p>
    <w:p w14:paraId="0CF87C76" w14:textId="77777777" w:rsidR="002246BB" w:rsidRPr="00495EA1" w:rsidRDefault="002246BB" w:rsidP="002246BB">
      <w:pPr>
        <w:rPr>
          <w:rFonts w:asciiTheme="majorBidi" w:eastAsiaTheme="minorEastAsia" w:hAnsiTheme="majorBidi" w:cstheme="majorBidi"/>
          <w:sz w:val="20"/>
          <w:szCs w:val="20"/>
        </w:rPr>
      </w:pPr>
    </w:p>
    <w:tbl>
      <w:tblPr>
        <w:tblStyle w:val="TableGrid1"/>
        <w:tblW w:w="0" w:type="auto"/>
        <w:tblLook w:val="04A0" w:firstRow="1" w:lastRow="0" w:firstColumn="1" w:lastColumn="0" w:noHBand="0" w:noVBand="1"/>
      </w:tblPr>
      <w:tblGrid>
        <w:gridCol w:w="2051"/>
        <w:gridCol w:w="983"/>
        <w:gridCol w:w="2273"/>
        <w:gridCol w:w="3709"/>
      </w:tblGrid>
      <w:tr w:rsidR="002246BB" w:rsidRPr="00495EA1" w14:paraId="012D45B3" w14:textId="77777777" w:rsidTr="008C5D5B">
        <w:tc>
          <w:tcPr>
            <w:tcW w:w="2094" w:type="dxa"/>
          </w:tcPr>
          <w:p w14:paraId="33CB5FF5" w14:textId="77777777" w:rsidR="002246BB" w:rsidRPr="00495EA1" w:rsidRDefault="002246BB" w:rsidP="00546BCF">
            <w:pPr>
              <w:rPr>
                <w:rFonts w:asciiTheme="majorBidi" w:eastAsiaTheme="minorEastAsia" w:hAnsiTheme="majorBidi" w:cstheme="majorBidi"/>
                <w:sz w:val="20"/>
                <w:szCs w:val="20"/>
              </w:rPr>
            </w:pPr>
            <w:r w:rsidRPr="00495EA1">
              <w:rPr>
                <w:rFonts w:asciiTheme="majorBidi" w:eastAsiaTheme="minorEastAsia" w:hAnsiTheme="majorBidi" w:cstheme="majorBidi"/>
                <w:sz w:val="20"/>
                <w:szCs w:val="20"/>
              </w:rPr>
              <w:t>Authors name</w:t>
            </w:r>
          </w:p>
        </w:tc>
        <w:tc>
          <w:tcPr>
            <w:tcW w:w="983" w:type="dxa"/>
          </w:tcPr>
          <w:p w14:paraId="1C2D1079" w14:textId="77777777" w:rsidR="002246BB" w:rsidRPr="00495EA1" w:rsidRDefault="002246BB" w:rsidP="00546BCF">
            <w:pPr>
              <w:rPr>
                <w:rFonts w:asciiTheme="majorBidi" w:eastAsiaTheme="minorEastAsia" w:hAnsiTheme="majorBidi" w:cstheme="majorBidi"/>
                <w:sz w:val="20"/>
                <w:szCs w:val="20"/>
              </w:rPr>
            </w:pPr>
            <w:r w:rsidRPr="00495EA1">
              <w:rPr>
                <w:rFonts w:asciiTheme="majorBidi" w:eastAsiaTheme="minorEastAsia" w:hAnsiTheme="majorBidi" w:cstheme="majorBidi"/>
                <w:sz w:val="20"/>
                <w:szCs w:val="20"/>
              </w:rPr>
              <w:t>Degree</w:t>
            </w:r>
          </w:p>
        </w:tc>
        <w:tc>
          <w:tcPr>
            <w:tcW w:w="2332" w:type="dxa"/>
          </w:tcPr>
          <w:p w14:paraId="07DDBCF7" w14:textId="77777777" w:rsidR="002246BB" w:rsidRPr="00495EA1" w:rsidRDefault="002246BB" w:rsidP="00546BCF">
            <w:pPr>
              <w:rPr>
                <w:rFonts w:asciiTheme="majorBidi" w:eastAsiaTheme="minorEastAsia" w:hAnsiTheme="majorBidi" w:cstheme="majorBidi"/>
                <w:sz w:val="20"/>
                <w:szCs w:val="20"/>
              </w:rPr>
            </w:pPr>
            <w:r w:rsidRPr="00495EA1">
              <w:rPr>
                <w:rFonts w:asciiTheme="majorBidi" w:eastAsiaTheme="minorEastAsia" w:hAnsiTheme="majorBidi" w:cstheme="majorBidi"/>
                <w:sz w:val="20"/>
                <w:szCs w:val="20"/>
              </w:rPr>
              <w:t>Affiliation</w:t>
            </w:r>
          </w:p>
        </w:tc>
        <w:tc>
          <w:tcPr>
            <w:tcW w:w="3833" w:type="dxa"/>
          </w:tcPr>
          <w:p w14:paraId="60A6FC63" w14:textId="77777777" w:rsidR="002246BB" w:rsidRPr="00495EA1" w:rsidRDefault="002246BB" w:rsidP="00546BCF">
            <w:pPr>
              <w:rPr>
                <w:rFonts w:asciiTheme="majorBidi" w:eastAsiaTheme="minorEastAsia" w:hAnsiTheme="majorBidi" w:cstheme="majorBidi"/>
                <w:sz w:val="20"/>
                <w:szCs w:val="20"/>
              </w:rPr>
            </w:pPr>
            <w:r w:rsidRPr="00495EA1">
              <w:rPr>
                <w:rFonts w:asciiTheme="majorBidi" w:eastAsiaTheme="minorEastAsia" w:hAnsiTheme="majorBidi" w:cstheme="majorBidi"/>
                <w:sz w:val="20"/>
                <w:szCs w:val="20"/>
              </w:rPr>
              <w:t>Full address</w:t>
            </w:r>
          </w:p>
        </w:tc>
      </w:tr>
      <w:tr w:rsidR="000D1FCA" w:rsidRPr="00495EA1" w14:paraId="68DCAED9" w14:textId="77777777" w:rsidTr="008C5D5B">
        <w:tc>
          <w:tcPr>
            <w:tcW w:w="2094" w:type="dxa"/>
          </w:tcPr>
          <w:p w14:paraId="40D78E70" w14:textId="77777777" w:rsidR="000D1FCA" w:rsidRPr="00495EA1" w:rsidRDefault="000D1FCA" w:rsidP="00546BCF">
            <w:pPr>
              <w:rPr>
                <w:rFonts w:asciiTheme="majorBidi" w:eastAsiaTheme="minorEastAsia" w:hAnsiTheme="majorBidi" w:cstheme="majorBidi"/>
                <w:sz w:val="20"/>
                <w:szCs w:val="20"/>
              </w:rPr>
            </w:pPr>
            <w:r w:rsidRPr="00495EA1">
              <w:rPr>
                <w:rFonts w:asciiTheme="majorBidi" w:eastAsiaTheme="minorEastAsia" w:hAnsiTheme="majorBidi" w:cstheme="majorBidi"/>
                <w:sz w:val="20"/>
                <w:szCs w:val="20"/>
              </w:rPr>
              <w:t>Erik Lamontagne</w:t>
            </w:r>
          </w:p>
        </w:tc>
        <w:tc>
          <w:tcPr>
            <w:tcW w:w="983" w:type="dxa"/>
          </w:tcPr>
          <w:p w14:paraId="28803130" w14:textId="77777777" w:rsidR="000D1FCA" w:rsidRDefault="000D1FCA" w:rsidP="000D1FCA">
            <w:pPr>
              <w:rPr>
                <w:rFonts w:asciiTheme="majorBidi" w:eastAsiaTheme="minorEastAsia" w:hAnsiTheme="majorBidi" w:cstheme="majorBidi"/>
                <w:sz w:val="20"/>
                <w:szCs w:val="20"/>
              </w:rPr>
            </w:pPr>
            <w:r>
              <w:rPr>
                <w:rFonts w:asciiTheme="majorBidi" w:eastAsiaTheme="minorEastAsia" w:hAnsiTheme="majorBidi" w:cstheme="majorBidi"/>
                <w:sz w:val="20"/>
                <w:szCs w:val="20"/>
              </w:rPr>
              <w:t>MSc</w:t>
            </w:r>
            <w:r w:rsidR="00243ABE">
              <w:rPr>
                <w:rFonts w:asciiTheme="majorBidi" w:eastAsiaTheme="minorEastAsia" w:hAnsiTheme="majorBidi" w:cstheme="majorBidi"/>
                <w:sz w:val="20"/>
                <w:szCs w:val="20"/>
              </w:rPr>
              <w:t xml:space="preserve"> Eco</w:t>
            </w:r>
          </w:p>
          <w:p w14:paraId="58EBBCDA" w14:textId="77777777" w:rsidR="000D683A" w:rsidRDefault="000D683A" w:rsidP="000D1FCA">
            <w:pPr>
              <w:rPr>
                <w:rFonts w:asciiTheme="majorBidi" w:eastAsiaTheme="minorEastAsia" w:hAnsiTheme="majorBidi" w:cstheme="majorBidi"/>
                <w:sz w:val="20"/>
                <w:szCs w:val="20"/>
              </w:rPr>
            </w:pPr>
          </w:p>
          <w:p w14:paraId="66B8DCCC" w14:textId="77777777" w:rsidR="000D683A" w:rsidRDefault="000D683A" w:rsidP="000D1FCA">
            <w:pPr>
              <w:rPr>
                <w:rFonts w:asciiTheme="majorBidi" w:eastAsiaTheme="minorEastAsia" w:hAnsiTheme="majorBidi" w:cstheme="majorBidi"/>
                <w:sz w:val="20"/>
                <w:szCs w:val="20"/>
              </w:rPr>
            </w:pPr>
          </w:p>
          <w:p w14:paraId="5CFB63A3" w14:textId="77777777" w:rsidR="000D1FCA" w:rsidRPr="00424B41" w:rsidRDefault="000D1FCA" w:rsidP="00243ABE">
            <w:pPr>
              <w:rPr>
                <w:rFonts w:asciiTheme="majorBidi" w:eastAsiaTheme="minorEastAsia" w:hAnsiTheme="majorBidi" w:cstheme="majorBidi"/>
                <w:sz w:val="20"/>
                <w:szCs w:val="20"/>
              </w:rPr>
            </w:pPr>
          </w:p>
        </w:tc>
        <w:tc>
          <w:tcPr>
            <w:tcW w:w="2332" w:type="dxa"/>
          </w:tcPr>
          <w:p w14:paraId="332A42C7" w14:textId="77777777" w:rsidR="000D1FCA" w:rsidRDefault="000D1FCA" w:rsidP="000D1FCA">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UNAIDS</w:t>
            </w:r>
          </w:p>
          <w:p w14:paraId="7750889B" w14:textId="77777777" w:rsidR="000D1FCA" w:rsidRDefault="000D1FCA" w:rsidP="000D1FCA">
            <w:pPr>
              <w:rPr>
                <w:rFonts w:asciiTheme="majorBidi" w:eastAsiaTheme="minorEastAsia" w:hAnsiTheme="majorBidi" w:cstheme="majorBidi"/>
                <w:sz w:val="20"/>
                <w:szCs w:val="20"/>
              </w:rPr>
            </w:pPr>
          </w:p>
          <w:p w14:paraId="6795AAFA" w14:textId="77777777" w:rsidR="000D1FCA" w:rsidRDefault="000D1FCA" w:rsidP="000D1FCA">
            <w:pPr>
              <w:rPr>
                <w:rFonts w:asciiTheme="majorBidi" w:eastAsiaTheme="minorEastAsia" w:hAnsiTheme="majorBidi" w:cstheme="majorBidi"/>
                <w:sz w:val="20"/>
                <w:szCs w:val="20"/>
              </w:rPr>
            </w:pPr>
          </w:p>
          <w:p w14:paraId="73CD1EA5" w14:textId="77777777" w:rsidR="000D1FCA" w:rsidRDefault="000D1FCA" w:rsidP="000D1FCA">
            <w:pPr>
              <w:rPr>
                <w:rFonts w:asciiTheme="majorBidi" w:eastAsiaTheme="minorEastAsia" w:hAnsiTheme="majorBidi" w:cstheme="majorBidi"/>
                <w:sz w:val="20"/>
                <w:szCs w:val="20"/>
              </w:rPr>
            </w:pPr>
          </w:p>
          <w:p w14:paraId="1F1D9A60" w14:textId="77777777" w:rsidR="000D1FCA" w:rsidRPr="00424B41" w:rsidRDefault="000D1FCA" w:rsidP="000D1FCA">
            <w:pPr>
              <w:rPr>
                <w:rFonts w:asciiTheme="majorBidi" w:eastAsiaTheme="minorEastAsia" w:hAnsiTheme="majorBidi" w:cstheme="majorBidi"/>
                <w:sz w:val="20"/>
                <w:szCs w:val="20"/>
              </w:rPr>
            </w:pPr>
            <w:r>
              <w:rPr>
                <w:rFonts w:asciiTheme="majorBidi" w:eastAsiaTheme="minorEastAsia" w:hAnsiTheme="majorBidi" w:cstheme="majorBidi"/>
                <w:sz w:val="20"/>
                <w:szCs w:val="20"/>
              </w:rPr>
              <w:t>Aix-Marseille School of Economics</w:t>
            </w:r>
          </w:p>
        </w:tc>
        <w:tc>
          <w:tcPr>
            <w:tcW w:w="3833" w:type="dxa"/>
          </w:tcPr>
          <w:p w14:paraId="4DB82738" w14:textId="77777777" w:rsidR="000D1FCA" w:rsidRPr="006B31BC" w:rsidRDefault="000D1FCA" w:rsidP="000D1FCA">
            <w:pPr>
              <w:rPr>
                <w:rFonts w:asciiTheme="majorBidi" w:eastAsiaTheme="minorEastAsia" w:hAnsiTheme="majorBidi" w:cstheme="majorBidi"/>
                <w:sz w:val="20"/>
                <w:szCs w:val="20"/>
                <w:lang w:val="fr-FR"/>
              </w:rPr>
            </w:pPr>
            <w:r w:rsidRPr="006B31BC">
              <w:rPr>
                <w:rFonts w:asciiTheme="majorBidi" w:eastAsiaTheme="minorEastAsia" w:hAnsiTheme="majorBidi" w:cstheme="majorBidi"/>
                <w:sz w:val="20"/>
                <w:szCs w:val="20"/>
                <w:lang w:val="fr-FR"/>
              </w:rPr>
              <w:t xml:space="preserve">20 Ave Appia, </w:t>
            </w:r>
          </w:p>
          <w:p w14:paraId="2CC58116" w14:textId="77777777" w:rsidR="000D1FCA" w:rsidRPr="006B31BC" w:rsidRDefault="000D1FCA" w:rsidP="000D1FCA">
            <w:pPr>
              <w:rPr>
                <w:rFonts w:asciiTheme="majorBidi" w:eastAsiaTheme="minorEastAsia" w:hAnsiTheme="majorBidi" w:cstheme="majorBidi"/>
                <w:sz w:val="20"/>
                <w:szCs w:val="20"/>
                <w:lang w:val="fr-FR"/>
              </w:rPr>
            </w:pPr>
            <w:r w:rsidRPr="006B31BC">
              <w:rPr>
                <w:rFonts w:asciiTheme="majorBidi" w:eastAsiaTheme="minorEastAsia" w:hAnsiTheme="majorBidi" w:cstheme="majorBidi"/>
                <w:sz w:val="20"/>
                <w:szCs w:val="20"/>
                <w:lang w:val="fr-FR"/>
              </w:rPr>
              <w:t>1211, Geneva</w:t>
            </w:r>
          </w:p>
          <w:p w14:paraId="2FF5F87E" w14:textId="77777777" w:rsidR="000D1FCA" w:rsidRPr="006B31BC" w:rsidRDefault="000D1FCA" w:rsidP="000D1FCA">
            <w:pPr>
              <w:rPr>
                <w:rFonts w:asciiTheme="majorBidi" w:eastAsiaTheme="minorEastAsia" w:hAnsiTheme="majorBidi" w:cstheme="majorBidi"/>
                <w:sz w:val="20"/>
                <w:szCs w:val="20"/>
                <w:lang w:val="fr-FR"/>
              </w:rPr>
            </w:pPr>
            <w:r w:rsidRPr="006B31BC">
              <w:rPr>
                <w:rFonts w:asciiTheme="majorBidi" w:eastAsiaTheme="minorEastAsia" w:hAnsiTheme="majorBidi" w:cstheme="majorBidi"/>
                <w:sz w:val="20"/>
                <w:szCs w:val="20"/>
                <w:lang w:val="fr-FR"/>
              </w:rPr>
              <w:t>Switzerland</w:t>
            </w:r>
          </w:p>
          <w:p w14:paraId="0A4AC8E7" w14:textId="77777777" w:rsidR="000D1FCA" w:rsidRPr="006B31BC" w:rsidRDefault="000D1FCA" w:rsidP="000D1FCA">
            <w:pPr>
              <w:rPr>
                <w:rFonts w:asciiTheme="majorBidi" w:eastAsiaTheme="minorEastAsia" w:hAnsiTheme="majorBidi" w:cstheme="majorBidi"/>
                <w:sz w:val="20"/>
                <w:szCs w:val="20"/>
                <w:lang w:val="fr-FR"/>
              </w:rPr>
            </w:pPr>
          </w:p>
          <w:p w14:paraId="7209F233" w14:textId="77777777" w:rsidR="000D1FCA" w:rsidRPr="006B31BC" w:rsidRDefault="000D1FCA" w:rsidP="000D1FCA">
            <w:pPr>
              <w:rPr>
                <w:rFonts w:asciiTheme="majorBidi" w:eastAsiaTheme="minorEastAsia" w:hAnsiTheme="majorBidi" w:cstheme="majorBidi"/>
                <w:sz w:val="20"/>
                <w:szCs w:val="20"/>
                <w:lang w:val="fr-FR"/>
              </w:rPr>
            </w:pPr>
            <w:r w:rsidRPr="006B31BC">
              <w:rPr>
                <w:rFonts w:asciiTheme="majorBidi" w:eastAsiaTheme="minorEastAsia" w:hAnsiTheme="majorBidi" w:cstheme="majorBidi"/>
                <w:sz w:val="20"/>
                <w:szCs w:val="20"/>
                <w:lang w:val="fr-FR"/>
              </w:rPr>
              <w:t>2, rue de la Charité</w:t>
            </w:r>
          </w:p>
          <w:p w14:paraId="029D75C8" w14:textId="77777777" w:rsidR="000D1FCA" w:rsidRPr="001C7F38" w:rsidRDefault="000D1FCA" w:rsidP="000D1FCA">
            <w:pPr>
              <w:rPr>
                <w:rFonts w:asciiTheme="majorBidi" w:eastAsiaTheme="minorEastAsia" w:hAnsiTheme="majorBidi" w:cstheme="majorBidi"/>
                <w:sz w:val="20"/>
                <w:szCs w:val="20"/>
                <w:lang w:val="fr-FR"/>
              </w:rPr>
            </w:pPr>
            <w:r w:rsidRPr="001C7F38">
              <w:rPr>
                <w:rFonts w:asciiTheme="majorBidi" w:eastAsiaTheme="minorEastAsia" w:hAnsiTheme="majorBidi" w:cstheme="majorBidi"/>
                <w:sz w:val="20"/>
                <w:szCs w:val="20"/>
                <w:lang w:val="fr-FR"/>
              </w:rPr>
              <w:t>F-13236 Marseille cedex 2</w:t>
            </w:r>
          </w:p>
          <w:p w14:paraId="6DBC38D1" w14:textId="77777777" w:rsidR="000D1FCA" w:rsidRPr="00424B41" w:rsidRDefault="000D1FCA" w:rsidP="000D1FCA">
            <w:pPr>
              <w:rPr>
                <w:rFonts w:asciiTheme="majorBidi" w:eastAsiaTheme="minorEastAsia" w:hAnsiTheme="majorBidi" w:cstheme="majorBidi"/>
                <w:sz w:val="20"/>
                <w:szCs w:val="20"/>
              </w:rPr>
            </w:pPr>
            <w:r>
              <w:rPr>
                <w:rFonts w:asciiTheme="majorBidi" w:eastAsiaTheme="minorEastAsia" w:hAnsiTheme="majorBidi" w:cstheme="majorBidi"/>
                <w:sz w:val="20"/>
                <w:szCs w:val="20"/>
              </w:rPr>
              <w:t>France</w:t>
            </w:r>
          </w:p>
        </w:tc>
      </w:tr>
      <w:tr w:rsidR="000D1FCA" w:rsidRPr="00495EA1" w14:paraId="73DD0ED7" w14:textId="77777777" w:rsidTr="008C5D5B">
        <w:tc>
          <w:tcPr>
            <w:tcW w:w="2094" w:type="dxa"/>
          </w:tcPr>
          <w:p w14:paraId="752CB496" w14:textId="77777777" w:rsidR="000D1FCA" w:rsidRPr="00495EA1" w:rsidRDefault="000D1FCA" w:rsidP="00546BCF">
            <w:pPr>
              <w:rPr>
                <w:rFonts w:asciiTheme="majorBidi" w:eastAsiaTheme="minorEastAsia" w:hAnsiTheme="majorBidi" w:cstheme="majorBidi"/>
                <w:sz w:val="20"/>
                <w:szCs w:val="20"/>
              </w:rPr>
            </w:pPr>
            <w:r w:rsidRPr="00495EA1">
              <w:rPr>
                <w:rFonts w:asciiTheme="majorBidi" w:eastAsiaTheme="minorEastAsia" w:hAnsiTheme="majorBidi" w:cstheme="majorBidi"/>
                <w:sz w:val="20"/>
                <w:szCs w:val="20"/>
              </w:rPr>
              <w:t>Marc D’Elbée</w:t>
            </w:r>
          </w:p>
        </w:tc>
        <w:tc>
          <w:tcPr>
            <w:tcW w:w="983" w:type="dxa"/>
          </w:tcPr>
          <w:p w14:paraId="4F18E510" w14:textId="77777777" w:rsidR="000D1FCA" w:rsidRPr="00424B41" w:rsidRDefault="000D1FCA" w:rsidP="000D1FCA">
            <w:pPr>
              <w:rPr>
                <w:rFonts w:asciiTheme="majorBidi" w:eastAsiaTheme="minorEastAsia" w:hAnsiTheme="majorBidi" w:cstheme="majorBidi"/>
                <w:sz w:val="20"/>
                <w:szCs w:val="20"/>
              </w:rPr>
            </w:pPr>
            <w:r>
              <w:rPr>
                <w:rFonts w:asciiTheme="majorBidi" w:eastAsiaTheme="minorEastAsia" w:hAnsiTheme="majorBidi" w:cstheme="majorBidi"/>
                <w:sz w:val="20"/>
                <w:szCs w:val="20"/>
              </w:rPr>
              <w:t>Pharm.D. MSc</w:t>
            </w:r>
          </w:p>
        </w:tc>
        <w:tc>
          <w:tcPr>
            <w:tcW w:w="2332" w:type="dxa"/>
          </w:tcPr>
          <w:p w14:paraId="09187959" w14:textId="77777777" w:rsidR="000D1FCA" w:rsidRPr="00424B41" w:rsidRDefault="000D1FCA" w:rsidP="000D1FCA">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London School of Hygiene and Tropical Medicine</w:t>
            </w:r>
          </w:p>
        </w:tc>
        <w:tc>
          <w:tcPr>
            <w:tcW w:w="3833" w:type="dxa"/>
          </w:tcPr>
          <w:p w14:paraId="0AF3F957" w14:textId="77777777" w:rsidR="000D1FCA" w:rsidRPr="00424B41" w:rsidRDefault="000D1FCA" w:rsidP="000D1FCA">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Keppel Street, London</w:t>
            </w:r>
          </w:p>
          <w:p w14:paraId="4CB14650" w14:textId="77777777" w:rsidR="000D1FCA" w:rsidRPr="00424B41" w:rsidRDefault="000D1FCA" w:rsidP="000D1FCA">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 xml:space="preserve">WC1E 7HT </w:t>
            </w:r>
          </w:p>
          <w:p w14:paraId="47E33E62" w14:textId="77777777" w:rsidR="000D1FCA" w:rsidRPr="00424B41" w:rsidRDefault="000D1FCA" w:rsidP="000D1FCA">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United Kingdom</w:t>
            </w:r>
          </w:p>
        </w:tc>
      </w:tr>
      <w:tr w:rsidR="008B7AE1" w:rsidRPr="00495EA1" w14:paraId="04F1872C" w14:textId="77777777" w:rsidTr="008C5D5B">
        <w:tc>
          <w:tcPr>
            <w:tcW w:w="2094" w:type="dxa"/>
          </w:tcPr>
          <w:p w14:paraId="77657593" w14:textId="77777777" w:rsidR="008B7AE1" w:rsidRPr="00424B41" w:rsidRDefault="008B7AE1" w:rsidP="004B590C">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Michael W. Ross</w:t>
            </w:r>
          </w:p>
        </w:tc>
        <w:tc>
          <w:tcPr>
            <w:tcW w:w="983" w:type="dxa"/>
          </w:tcPr>
          <w:p w14:paraId="0A5C8337" w14:textId="77777777" w:rsidR="008B7AE1" w:rsidRPr="00424B41" w:rsidRDefault="008B7AE1" w:rsidP="004B590C">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PhD</w:t>
            </w:r>
            <w:r>
              <w:rPr>
                <w:rFonts w:asciiTheme="majorBidi" w:eastAsiaTheme="minorEastAsia" w:hAnsiTheme="majorBidi" w:cstheme="majorBidi"/>
                <w:sz w:val="20"/>
                <w:szCs w:val="20"/>
              </w:rPr>
              <w:t xml:space="preserve"> MD</w:t>
            </w:r>
          </w:p>
        </w:tc>
        <w:tc>
          <w:tcPr>
            <w:tcW w:w="2332" w:type="dxa"/>
          </w:tcPr>
          <w:p w14:paraId="1A227D5F" w14:textId="77777777" w:rsidR="008B7AE1" w:rsidRPr="00424B41" w:rsidRDefault="008B7AE1" w:rsidP="004B590C">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University of Minnesota</w:t>
            </w:r>
          </w:p>
        </w:tc>
        <w:tc>
          <w:tcPr>
            <w:tcW w:w="3833" w:type="dxa"/>
          </w:tcPr>
          <w:p w14:paraId="38305551" w14:textId="77777777" w:rsidR="008B7AE1" w:rsidRPr="00424B41" w:rsidRDefault="008B7AE1" w:rsidP="004B590C">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Department of Family Medicine and Community Health</w:t>
            </w:r>
          </w:p>
          <w:p w14:paraId="3145D9EC" w14:textId="77777777" w:rsidR="008B7AE1" w:rsidRPr="00424B41" w:rsidRDefault="008B7AE1" w:rsidP="004B590C">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1300 South 2nd Street</w:t>
            </w:r>
          </w:p>
          <w:p w14:paraId="5FC5EFE0" w14:textId="77777777" w:rsidR="008B7AE1" w:rsidRPr="00424B41" w:rsidRDefault="008B7AE1" w:rsidP="004B590C">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Minneapolis, MN 55454</w:t>
            </w:r>
          </w:p>
          <w:p w14:paraId="4790469B" w14:textId="77777777" w:rsidR="008B7AE1" w:rsidRPr="00424B41" w:rsidRDefault="008B7AE1" w:rsidP="004B590C">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United States of America</w:t>
            </w:r>
          </w:p>
        </w:tc>
      </w:tr>
      <w:tr w:rsidR="000D1FCA" w:rsidRPr="00495EA1" w14:paraId="1706B63F" w14:textId="77777777" w:rsidTr="008C5D5B">
        <w:tc>
          <w:tcPr>
            <w:tcW w:w="2094" w:type="dxa"/>
          </w:tcPr>
          <w:p w14:paraId="40DB54D0" w14:textId="77777777" w:rsidR="000D1FCA" w:rsidRPr="00495EA1" w:rsidRDefault="000D1FCA" w:rsidP="00546BCF">
            <w:pPr>
              <w:rPr>
                <w:rFonts w:asciiTheme="majorBidi" w:eastAsiaTheme="minorEastAsia" w:hAnsiTheme="majorBidi" w:cstheme="majorBidi"/>
                <w:sz w:val="20"/>
                <w:szCs w:val="20"/>
              </w:rPr>
            </w:pPr>
            <w:r w:rsidRPr="00495EA1">
              <w:rPr>
                <w:rFonts w:asciiTheme="majorBidi" w:eastAsiaTheme="minorEastAsia" w:hAnsiTheme="majorBidi" w:cstheme="majorBidi"/>
                <w:sz w:val="20"/>
                <w:szCs w:val="20"/>
              </w:rPr>
              <w:t>Luiz Loures</w:t>
            </w:r>
          </w:p>
        </w:tc>
        <w:tc>
          <w:tcPr>
            <w:tcW w:w="983" w:type="dxa"/>
          </w:tcPr>
          <w:p w14:paraId="39518163" w14:textId="77777777" w:rsidR="000D1FCA" w:rsidRPr="00424B41" w:rsidRDefault="000D1FCA" w:rsidP="000D1FCA">
            <w:pPr>
              <w:rPr>
                <w:rFonts w:asciiTheme="majorBidi" w:eastAsiaTheme="minorEastAsia" w:hAnsiTheme="majorBidi" w:cstheme="majorBidi"/>
                <w:sz w:val="20"/>
                <w:szCs w:val="20"/>
              </w:rPr>
            </w:pPr>
            <w:r>
              <w:rPr>
                <w:rFonts w:asciiTheme="majorBidi" w:eastAsiaTheme="minorEastAsia" w:hAnsiTheme="majorBidi" w:cstheme="majorBidi"/>
                <w:sz w:val="20"/>
                <w:szCs w:val="20"/>
              </w:rPr>
              <w:t>MD, MpH</w:t>
            </w:r>
          </w:p>
        </w:tc>
        <w:tc>
          <w:tcPr>
            <w:tcW w:w="2332" w:type="dxa"/>
          </w:tcPr>
          <w:p w14:paraId="06DD73EE" w14:textId="77777777" w:rsidR="000D1FCA" w:rsidRPr="00424B41" w:rsidRDefault="000D1FCA" w:rsidP="000D1FCA">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UNAIDS</w:t>
            </w:r>
          </w:p>
        </w:tc>
        <w:tc>
          <w:tcPr>
            <w:tcW w:w="3833" w:type="dxa"/>
          </w:tcPr>
          <w:p w14:paraId="78B53771" w14:textId="77777777" w:rsidR="000D1FCA" w:rsidRPr="00424B41" w:rsidRDefault="000D1FCA" w:rsidP="000D1FCA">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20 Ave Appia</w:t>
            </w:r>
          </w:p>
          <w:p w14:paraId="5B1CDCEA" w14:textId="77777777" w:rsidR="000D1FCA" w:rsidRPr="00424B41" w:rsidRDefault="000D1FCA" w:rsidP="000D1FCA">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1211 Geneva</w:t>
            </w:r>
          </w:p>
          <w:p w14:paraId="7D53E860" w14:textId="77777777" w:rsidR="000D1FCA" w:rsidRPr="00424B41" w:rsidRDefault="000D1FCA" w:rsidP="000D1FCA">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 xml:space="preserve">Switzerland </w:t>
            </w:r>
          </w:p>
        </w:tc>
      </w:tr>
    </w:tbl>
    <w:p w14:paraId="778A3CAA" w14:textId="77777777" w:rsidR="002246BB" w:rsidRPr="00495EA1" w:rsidRDefault="002246BB" w:rsidP="002246BB">
      <w:pPr>
        <w:rPr>
          <w:rFonts w:asciiTheme="majorBidi" w:eastAsiaTheme="minorEastAsia" w:hAnsiTheme="majorBidi" w:cstheme="majorBidi"/>
          <w:sz w:val="20"/>
          <w:szCs w:val="20"/>
        </w:rPr>
      </w:pPr>
    </w:p>
    <w:p w14:paraId="0D46454A" w14:textId="77777777" w:rsidR="002246BB" w:rsidRPr="00495EA1" w:rsidRDefault="002246BB" w:rsidP="002246BB">
      <w:pPr>
        <w:rPr>
          <w:rFonts w:asciiTheme="majorBidi" w:eastAsiaTheme="minorEastAsia" w:hAnsiTheme="majorBidi" w:cstheme="majorBidi"/>
          <w:sz w:val="20"/>
          <w:szCs w:val="20"/>
        </w:rPr>
      </w:pPr>
      <w:r w:rsidRPr="00495EA1">
        <w:rPr>
          <w:rFonts w:asciiTheme="majorBidi" w:eastAsiaTheme="minorEastAsia" w:hAnsiTheme="majorBidi" w:cstheme="majorBidi"/>
          <w:sz w:val="20"/>
          <w:szCs w:val="20"/>
        </w:rPr>
        <w:t>Corresponding author</w:t>
      </w:r>
    </w:p>
    <w:tbl>
      <w:tblPr>
        <w:tblStyle w:val="TableGrid1"/>
        <w:tblW w:w="0" w:type="auto"/>
        <w:tblLook w:val="04A0" w:firstRow="1" w:lastRow="0" w:firstColumn="1" w:lastColumn="0" w:noHBand="0" w:noVBand="1"/>
      </w:tblPr>
      <w:tblGrid>
        <w:gridCol w:w="2026"/>
        <w:gridCol w:w="983"/>
        <w:gridCol w:w="1828"/>
        <w:gridCol w:w="1918"/>
        <w:gridCol w:w="2261"/>
      </w:tblGrid>
      <w:tr w:rsidR="002246BB" w:rsidRPr="00495EA1" w14:paraId="2E6781B1" w14:textId="77777777" w:rsidTr="00546BCF">
        <w:tc>
          <w:tcPr>
            <w:tcW w:w="2173" w:type="dxa"/>
          </w:tcPr>
          <w:p w14:paraId="5BDCE15A" w14:textId="77777777" w:rsidR="002246BB" w:rsidRPr="00495EA1" w:rsidRDefault="002246BB" w:rsidP="00546BCF">
            <w:pPr>
              <w:rPr>
                <w:rFonts w:asciiTheme="majorBidi" w:eastAsiaTheme="minorEastAsia" w:hAnsiTheme="majorBidi" w:cstheme="majorBidi"/>
                <w:sz w:val="20"/>
                <w:szCs w:val="20"/>
              </w:rPr>
            </w:pPr>
            <w:r w:rsidRPr="00495EA1">
              <w:rPr>
                <w:rFonts w:asciiTheme="majorBidi" w:eastAsiaTheme="minorEastAsia" w:hAnsiTheme="majorBidi" w:cstheme="majorBidi"/>
                <w:sz w:val="20"/>
                <w:szCs w:val="20"/>
              </w:rPr>
              <w:t>Author name</w:t>
            </w:r>
          </w:p>
        </w:tc>
        <w:tc>
          <w:tcPr>
            <w:tcW w:w="796" w:type="dxa"/>
          </w:tcPr>
          <w:p w14:paraId="43BE1FBF" w14:textId="77777777" w:rsidR="002246BB" w:rsidRPr="00495EA1" w:rsidRDefault="002246BB" w:rsidP="00546BCF">
            <w:pPr>
              <w:rPr>
                <w:rFonts w:asciiTheme="majorBidi" w:eastAsiaTheme="minorEastAsia" w:hAnsiTheme="majorBidi" w:cstheme="majorBidi"/>
                <w:sz w:val="20"/>
                <w:szCs w:val="20"/>
              </w:rPr>
            </w:pPr>
            <w:r w:rsidRPr="00495EA1">
              <w:rPr>
                <w:rFonts w:asciiTheme="majorBidi" w:eastAsiaTheme="minorEastAsia" w:hAnsiTheme="majorBidi" w:cstheme="majorBidi"/>
                <w:sz w:val="20"/>
                <w:szCs w:val="20"/>
              </w:rPr>
              <w:t>Degree</w:t>
            </w:r>
          </w:p>
        </w:tc>
        <w:tc>
          <w:tcPr>
            <w:tcW w:w="1959" w:type="dxa"/>
          </w:tcPr>
          <w:p w14:paraId="6FD4CB5C" w14:textId="77777777" w:rsidR="002246BB" w:rsidRPr="00495EA1" w:rsidRDefault="002246BB" w:rsidP="00546BCF">
            <w:pPr>
              <w:rPr>
                <w:rFonts w:asciiTheme="majorBidi" w:eastAsiaTheme="minorEastAsia" w:hAnsiTheme="majorBidi" w:cstheme="majorBidi"/>
                <w:sz w:val="20"/>
                <w:szCs w:val="20"/>
              </w:rPr>
            </w:pPr>
            <w:r w:rsidRPr="00495EA1">
              <w:rPr>
                <w:rFonts w:asciiTheme="majorBidi" w:eastAsiaTheme="minorEastAsia" w:hAnsiTheme="majorBidi" w:cstheme="majorBidi"/>
                <w:sz w:val="20"/>
                <w:szCs w:val="20"/>
              </w:rPr>
              <w:t>Affiliation</w:t>
            </w:r>
          </w:p>
        </w:tc>
        <w:tc>
          <w:tcPr>
            <w:tcW w:w="2054" w:type="dxa"/>
          </w:tcPr>
          <w:p w14:paraId="518A749E" w14:textId="77777777" w:rsidR="002246BB" w:rsidRPr="00495EA1" w:rsidRDefault="002246BB" w:rsidP="00546BCF">
            <w:pPr>
              <w:rPr>
                <w:rFonts w:asciiTheme="majorBidi" w:eastAsiaTheme="minorEastAsia" w:hAnsiTheme="majorBidi" w:cstheme="majorBidi"/>
                <w:sz w:val="20"/>
                <w:szCs w:val="20"/>
              </w:rPr>
            </w:pPr>
            <w:r w:rsidRPr="00495EA1">
              <w:rPr>
                <w:rFonts w:asciiTheme="majorBidi" w:eastAsiaTheme="minorEastAsia" w:hAnsiTheme="majorBidi" w:cstheme="majorBidi"/>
                <w:sz w:val="20"/>
                <w:szCs w:val="20"/>
              </w:rPr>
              <w:t>Full address</w:t>
            </w:r>
          </w:p>
        </w:tc>
        <w:tc>
          <w:tcPr>
            <w:tcW w:w="2261" w:type="dxa"/>
          </w:tcPr>
          <w:p w14:paraId="47A8B654" w14:textId="77777777" w:rsidR="002246BB" w:rsidRPr="00495EA1" w:rsidRDefault="002246BB" w:rsidP="00546BCF">
            <w:pPr>
              <w:rPr>
                <w:rFonts w:asciiTheme="majorBidi" w:eastAsiaTheme="minorEastAsia" w:hAnsiTheme="majorBidi" w:cstheme="majorBidi"/>
                <w:sz w:val="20"/>
                <w:szCs w:val="20"/>
              </w:rPr>
            </w:pPr>
            <w:r w:rsidRPr="00495EA1">
              <w:rPr>
                <w:rFonts w:asciiTheme="majorBidi" w:eastAsiaTheme="minorEastAsia" w:hAnsiTheme="majorBidi" w:cstheme="majorBidi"/>
                <w:sz w:val="20"/>
                <w:szCs w:val="20"/>
              </w:rPr>
              <w:t>Email and telephone</w:t>
            </w:r>
          </w:p>
        </w:tc>
      </w:tr>
      <w:tr w:rsidR="000D1FCA" w:rsidRPr="00495EA1" w14:paraId="33E02B3C" w14:textId="77777777" w:rsidTr="00546BCF">
        <w:trPr>
          <w:trHeight w:val="583"/>
        </w:trPr>
        <w:tc>
          <w:tcPr>
            <w:tcW w:w="2173" w:type="dxa"/>
          </w:tcPr>
          <w:p w14:paraId="53E74096" w14:textId="77777777" w:rsidR="000D1FCA" w:rsidRPr="00495EA1" w:rsidRDefault="000D1FCA" w:rsidP="00546BCF">
            <w:pPr>
              <w:rPr>
                <w:rFonts w:asciiTheme="majorBidi" w:eastAsiaTheme="minorEastAsia" w:hAnsiTheme="majorBidi" w:cstheme="majorBidi"/>
                <w:sz w:val="20"/>
                <w:szCs w:val="20"/>
              </w:rPr>
            </w:pPr>
            <w:r w:rsidRPr="00495EA1">
              <w:rPr>
                <w:rFonts w:asciiTheme="majorBidi" w:eastAsiaTheme="minorEastAsia" w:hAnsiTheme="majorBidi" w:cstheme="majorBidi"/>
                <w:sz w:val="20"/>
                <w:szCs w:val="20"/>
              </w:rPr>
              <w:t>Erik Lamontagne</w:t>
            </w:r>
          </w:p>
        </w:tc>
        <w:tc>
          <w:tcPr>
            <w:tcW w:w="796" w:type="dxa"/>
          </w:tcPr>
          <w:p w14:paraId="69A599CC" w14:textId="77777777" w:rsidR="000D1FCA" w:rsidRDefault="000D1FCA" w:rsidP="000D1FCA">
            <w:pPr>
              <w:rPr>
                <w:rFonts w:asciiTheme="majorBidi" w:eastAsiaTheme="minorEastAsia" w:hAnsiTheme="majorBidi" w:cstheme="majorBidi"/>
                <w:sz w:val="20"/>
                <w:szCs w:val="20"/>
              </w:rPr>
            </w:pPr>
            <w:r>
              <w:rPr>
                <w:rFonts w:asciiTheme="majorBidi" w:eastAsiaTheme="minorEastAsia" w:hAnsiTheme="majorBidi" w:cstheme="majorBidi"/>
                <w:sz w:val="20"/>
                <w:szCs w:val="20"/>
              </w:rPr>
              <w:t>MSc</w:t>
            </w:r>
          </w:p>
          <w:p w14:paraId="110A291D" w14:textId="77777777" w:rsidR="000D1FCA" w:rsidRDefault="000D1FCA" w:rsidP="000D1FCA">
            <w:pPr>
              <w:rPr>
                <w:rFonts w:asciiTheme="majorBidi" w:eastAsiaTheme="minorEastAsia" w:hAnsiTheme="majorBidi" w:cstheme="majorBidi"/>
                <w:sz w:val="20"/>
                <w:szCs w:val="20"/>
              </w:rPr>
            </w:pPr>
          </w:p>
          <w:p w14:paraId="4DD7F6A1" w14:textId="77777777" w:rsidR="000D1FCA" w:rsidRDefault="000D1FCA" w:rsidP="000D1FCA">
            <w:pPr>
              <w:rPr>
                <w:rFonts w:asciiTheme="majorBidi" w:eastAsiaTheme="minorEastAsia" w:hAnsiTheme="majorBidi" w:cstheme="majorBidi"/>
                <w:sz w:val="20"/>
                <w:szCs w:val="20"/>
              </w:rPr>
            </w:pPr>
          </w:p>
          <w:p w14:paraId="711D680F" w14:textId="77777777" w:rsidR="000D1FCA" w:rsidRDefault="000D1FCA" w:rsidP="000D1FCA">
            <w:pPr>
              <w:rPr>
                <w:rFonts w:asciiTheme="majorBidi" w:eastAsiaTheme="minorEastAsia" w:hAnsiTheme="majorBidi" w:cstheme="majorBidi"/>
                <w:sz w:val="20"/>
                <w:szCs w:val="20"/>
              </w:rPr>
            </w:pPr>
          </w:p>
          <w:p w14:paraId="102E0508" w14:textId="77777777" w:rsidR="000D1FCA" w:rsidRPr="00424B41" w:rsidRDefault="000D1FCA" w:rsidP="000D1FCA">
            <w:pPr>
              <w:rPr>
                <w:rFonts w:asciiTheme="majorBidi" w:eastAsiaTheme="minorEastAsia" w:hAnsiTheme="majorBidi" w:cstheme="majorBidi"/>
                <w:sz w:val="20"/>
                <w:szCs w:val="20"/>
              </w:rPr>
            </w:pPr>
            <w:r>
              <w:rPr>
                <w:rFonts w:asciiTheme="majorBidi" w:eastAsiaTheme="minorEastAsia" w:hAnsiTheme="majorBidi" w:cstheme="majorBidi"/>
                <w:sz w:val="20"/>
                <w:szCs w:val="20"/>
              </w:rPr>
              <w:t>PhD candidate</w:t>
            </w:r>
          </w:p>
        </w:tc>
        <w:tc>
          <w:tcPr>
            <w:tcW w:w="1959" w:type="dxa"/>
          </w:tcPr>
          <w:p w14:paraId="5083C7DE" w14:textId="77777777" w:rsidR="000D1FCA" w:rsidRDefault="000D1FCA" w:rsidP="000D1FCA">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UNAIDS</w:t>
            </w:r>
          </w:p>
          <w:p w14:paraId="6A975FD2" w14:textId="77777777" w:rsidR="000D1FCA" w:rsidRDefault="000D1FCA" w:rsidP="000D1FCA">
            <w:pPr>
              <w:rPr>
                <w:rFonts w:asciiTheme="majorBidi" w:eastAsiaTheme="minorEastAsia" w:hAnsiTheme="majorBidi" w:cstheme="majorBidi"/>
                <w:sz w:val="20"/>
                <w:szCs w:val="20"/>
              </w:rPr>
            </w:pPr>
          </w:p>
          <w:p w14:paraId="4C43E2C4" w14:textId="77777777" w:rsidR="000D1FCA" w:rsidRDefault="000D1FCA" w:rsidP="000D1FCA">
            <w:pPr>
              <w:rPr>
                <w:rFonts w:asciiTheme="majorBidi" w:eastAsiaTheme="minorEastAsia" w:hAnsiTheme="majorBidi" w:cstheme="majorBidi"/>
                <w:sz w:val="20"/>
                <w:szCs w:val="20"/>
              </w:rPr>
            </w:pPr>
          </w:p>
          <w:p w14:paraId="635F4D1F" w14:textId="77777777" w:rsidR="000D1FCA" w:rsidRDefault="000D1FCA" w:rsidP="000D1FCA">
            <w:pPr>
              <w:rPr>
                <w:rFonts w:asciiTheme="majorBidi" w:eastAsiaTheme="minorEastAsia" w:hAnsiTheme="majorBidi" w:cstheme="majorBidi"/>
                <w:sz w:val="20"/>
                <w:szCs w:val="20"/>
              </w:rPr>
            </w:pPr>
          </w:p>
          <w:p w14:paraId="5A1E88E2" w14:textId="77777777" w:rsidR="000D1FCA" w:rsidRPr="00424B41" w:rsidRDefault="000D1FCA" w:rsidP="000D1FCA">
            <w:pPr>
              <w:rPr>
                <w:rFonts w:asciiTheme="majorBidi" w:eastAsiaTheme="minorEastAsia" w:hAnsiTheme="majorBidi" w:cstheme="majorBidi"/>
                <w:sz w:val="20"/>
                <w:szCs w:val="20"/>
              </w:rPr>
            </w:pPr>
            <w:r>
              <w:rPr>
                <w:rFonts w:asciiTheme="majorBidi" w:eastAsiaTheme="minorEastAsia" w:hAnsiTheme="majorBidi" w:cstheme="majorBidi"/>
                <w:sz w:val="20"/>
                <w:szCs w:val="20"/>
              </w:rPr>
              <w:t>Aix-Marseille School of Economics</w:t>
            </w:r>
          </w:p>
        </w:tc>
        <w:tc>
          <w:tcPr>
            <w:tcW w:w="2054" w:type="dxa"/>
          </w:tcPr>
          <w:p w14:paraId="60763226" w14:textId="77777777" w:rsidR="000D1FCA" w:rsidRPr="006B31BC" w:rsidRDefault="000D1FCA" w:rsidP="000D1FCA">
            <w:pPr>
              <w:rPr>
                <w:rFonts w:asciiTheme="majorBidi" w:eastAsiaTheme="minorEastAsia" w:hAnsiTheme="majorBidi" w:cstheme="majorBidi"/>
                <w:sz w:val="20"/>
                <w:szCs w:val="20"/>
                <w:lang w:val="fr-FR"/>
              </w:rPr>
            </w:pPr>
            <w:r w:rsidRPr="006B31BC">
              <w:rPr>
                <w:rFonts w:asciiTheme="majorBidi" w:eastAsiaTheme="minorEastAsia" w:hAnsiTheme="majorBidi" w:cstheme="majorBidi"/>
                <w:sz w:val="20"/>
                <w:szCs w:val="20"/>
                <w:lang w:val="fr-FR"/>
              </w:rPr>
              <w:t xml:space="preserve">20 Ave Appia, </w:t>
            </w:r>
          </w:p>
          <w:p w14:paraId="316EB2CC" w14:textId="77777777" w:rsidR="000D1FCA" w:rsidRPr="006B31BC" w:rsidRDefault="000D1FCA" w:rsidP="000D1FCA">
            <w:pPr>
              <w:rPr>
                <w:rFonts w:asciiTheme="majorBidi" w:eastAsiaTheme="minorEastAsia" w:hAnsiTheme="majorBidi" w:cstheme="majorBidi"/>
                <w:sz w:val="20"/>
                <w:szCs w:val="20"/>
                <w:lang w:val="fr-FR"/>
              </w:rPr>
            </w:pPr>
            <w:r w:rsidRPr="006B31BC">
              <w:rPr>
                <w:rFonts w:asciiTheme="majorBidi" w:eastAsiaTheme="minorEastAsia" w:hAnsiTheme="majorBidi" w:cstheme="majorBidi"/>
                <w:sz w:val="20"/>
                <w:szCs w:val="20"/>
                <w:lang w:val="fr-FR"/>
              </w:rPr>
              <w:t>1211 Geneva, Switzerland</w:t>
            </w:r>
          </w:p>
          <w:p w14:paraId="7ECE1186" w14:textId="77777777" w:rsidR="000D1FCA" w:rsidRPr="006B31BC" w:rsidRDefault="000D1FCA" w:rsidP="000D1FCA">
            <w:pPr>
              <w:rPr>
                <w:rFonts w:asciiTheme="majorBidi" w:eastAsiaTheme="minorEastAsia" w:hAnsiTheme="majorBidi" w:cstheme="majorBidi"/>
                <w:sz w:val="20"/>
                <w:szCs w:val="20"/>
                <w:lang w:val="fr-FR"/>
              </w:rPr>
            </w:pPr>
          </w:p>
          <w:p w14:paraId="42834494" w14:textId="77777777" w:rsidR="000D1FCA" w:rsidRPr="006B31BC" w:rsidRDefault="000D1FCA" w:rsidP="000D1FCA">
            <w:pPr>
              <w:rPr>
                <w:rFonts w:asciiTheme="majorBidi" w:eastAsiaTheme="minorEastAsia" w:hAnsiTheme="majorBidi" w:cstheme="majorBidi"/>
                <w:sz w:val="20"/>
                <w:szCs w:val="20"/>
                <w:lang w:val="fr-FR"/>
              </w:rPr>
            </w:pPr>
            <w:r w:rsidRPr="006B31BC">
              <w:rPr>
                <w:rFonts w:asciiTheme="majorBidi" w:eastAsiaTheme="minorEastAsia" w:hAnsiTheme="majorBidi" w:cstheme="majorBidi"/>
                <w:sz w:val="20"/>
                <w:szCs w:val="20"/>
                <w:lang w:val="fr-FR"/>
              </w:rPr>
              <w:t>2, rue de la Charité</w:t>
            </w:r>
          </w:p>
          <w:p w14:paraId="40EAC831" w14:textId="77777777" w:rsidR="000D1FCA" w:rsidRPr="001C7F38" w:rsidRDefault="000D1FCA" w:rsidP="000D1FCA">
            <w:pPr>
              <w:rPr>
                <w:rFonts w:asciiTheme="majorBidi" w:eastAsiaTheme="minorEastAsia" w:hAnsiTheme="majorBidi" w:cstheme="majorBidi"/>
                <w:sz w:val="20"/>
                <w:szCs w:val="20"/>
                <w:lang w:val="fr-FR"/>
              </w:rPr>
            </w:pPr>
            <w:r w:rsidRPr="001C7F38">
              <w:rPr>
                <w:rFonts w:asciiTheme="majorBidi" w:eastAsiaTheme="minorEastAsia" w:hAnsiTheme="majorBidi" w:cstheme="majorBidi"/>
                <w:sz w:val="20"/>
                <w:szCs w:val="20"/>
                <w:lang w:val="fr-FR"/>
              </w:rPr>
              <w:t>F-13236 Marseille cedex 2</w:t>
            </w:r>
          </w:p>
          <w:p w14:paraId="0A0EE542" w14:textId="77777777" w:rsidR="000D1FCA" w:rsidRPr="00424B41" w:rsidRDefault="000D1FCA" w:rsidP="000D1FCA">
            <w:pPr>
              <w:rPr>
                <w:rFonts w:asciiTheme="majorBidi" w:eastAsiaTheme="minorEastAsia" w:hAnsiTheme="majorBidi" w:cstheme="majorBidi"/>
                <w:sz w:val="20"/>
                <w:szCs w:val="20"/>
              </w:rPr>
            </w:pPr>
            <w:r>
              <w:rPr>
                <w:rFonts w:asciiTheme="majorBidi" w:eastAsiaTheme="minorEastAsia" w:hAnsiTheme="majorBidi" w:cstheme="majorBidi"/>
                <w:sz w:val="20"/>
                <w:szCs w:val="20"/>
              </w:rPr>
              <w:t>France</w:t>
            </w:r>
          </w:p>
        </w:tc>
        <w:tc>
          <w:tcPr>
            <w:tcW w:w="2261" w:type="dxa"/>
          </w:tcPr>
          <w:p w14:paraId="787DC634" w14:textId="77777777" w:rsidR="000D1FCA" w:rsidRPr="00424B41" w:rsidRDefault="00305286" w:rsidP="000D1FCA">
            <w:pPr>
              <w:rPr>
                <w:rFonts w:asciiTheme="majorBidi" w:eastAsiaTheme="minorEastAsia" w:hAnsiTheme="majorBidi" w:cstheme="majorBidi"/>
                <w:sz w:val="20"/>
                <w:szCs w:val="20"/>
              </w:rPr>
            </w:pPr>
            <w:hyperlink r:id="rId8" w:history="1">
              <w:r w:rsidR="000D1FCA" w:rsidRPr="00424B41">
                <w:rPr>
                  <w:rFonts w:asciiTheme="majorBidi" w:eastAsiaTheme="minorEastAsia" w:hAnsiTheme="majorBidi" w:cstheme="majorBidi"/>
                  <w:color w:val="0000FF" w:themeColor="hyperlink"/>
                  <w:sz w:val="20"/>
                  <w:szCs w:val="20"/>
                  <w:u w:val="single"/>
                </w:rPr>
                <w:t>lamontagnee@unaids.org</w:t>
              </w:r>
            </w:hyperlink>
          </w:p>
          <w:p w14:paraId="0C299FB2" w14:textId="77777777" w:rsidR="000D1FCA" w:rsidRPr="00424B41" w:rsidRDefault="000D1FCA" w:rsidP="000D1FCA">
            <w:pPr>
              <w:rPr>
                <w:rFonts w:asciiTheme="majorBidi" w:eastAsiaTheme="minorEastAsia" w:hAnsiTheme="majorBidi" w:cstheme="majorBidi"/>
                <w:sz w:val="20"/>
                <w:szCs w:val="20"/>
              </w:rPr>
            </w:pPr>
            <w:r w:rsidRPr="00424B41">
              <w:rPr>
                <w:rFonts w:asciiTheme="majorBidi" w:eastAsiaTheme="minorEastAsia" w:hAnsiTheme="majorBidi" w:cstheme="majorBidi"/>
                <w:sz w:val="20"/>
                <w:szCs w:val="20"/>
              </w:rPr>
              <w:t>+41 22 791 4505</w:t>
            </w:r>
          </w:p>
        </w:tc>
      </w:tr>
    </w:tbl>
    <w:p w14:paraId="39E75FC9" w14:textId="77777777" w:rsidR="002246BB" w:rsidRPr="00495EA1" w:rsidRDefault="002246BB" w:rsidP="002246BB">
      <w:pPr>
        <w:rPr>
          <w:rFonts w:asciiTheme="majorBidi" w:eastAsiaTheme="minorEastAsia" w:hAnsiTheme="majorBidi" w:cstheme="majorBidi"/>
          <w:sz w:val="20"/>
          <w:szCs w:val="20"/>
        </w:rPr>
      </w:pPr>
    </w:p>
    <w:p w14:paraId="7C526454" w14:textId="77777777" w:rsidR="00B15A43" w:rsidRDefault="00B15A43" w:rsidP="008B7AE1">
      <w:pPr>
        <w:rPr>
          <w:rFonts w:asciiTheme="majorBidi" w:eastAsiaTheme="minorEastAsia" w:hAnsiTheme="majorBidi" w:cstheme="majorBidi"/>
          <w:sz w:val="20"/>
          <w:szCs w:val="20"/>
        </w:rPr>
      </w:pPr>
      <w:r w:rsidRPr="00EB1F38">
        <w:rPr>
          <w:rFonts w:asciiTheme="majorBidi" w:eastAsiaTheme="minorEastAsia" w:hAnsiTheme="majorBidi" w:cstheme="majorBidi"/>
          <w:sz w:val="20"/>
          <w:szCs w:val="20"/>
        </w:rPr>
        <w:t xml:space="preserve">Disclaimers: </w:t>
      </w:r>
      <w:r w:rsidR="008B7AE1">
        <w:rPr>
          <w:rFonts w:asciiTheme="majorBidi" w:eastAsiaTheme="minorEastAsia" w:hAnsiTheme="majorBidi" w:cstheme="majorBidi"/>
          <w:sz w:val="20"/>
          <w:szCs w:val="20"/>
        </w:rPr>
        <w:t xml:space="preserve"> </w:t>
      </w:r>
      <w:r w:rsidRPr="00EB1F38">
        <w:rPr>
          <w:rFonts w:asciiTheme="majorBidi" w:eastAsiaTheme="minorEastAsia" w:hAnsiTheme="majorBidi" w:cstheme="majorBidi"/>
          <w:sz w:val="20"/>
          <w:szCs w:val="20"/>
        </w:rPr>
        <w:t>All co-authors contributed to this article in their personal capacity. The views expressed are their own and do not necessarily represent the views of their respective organisation.</w:t>
      </w:r>
    </w:p>
    <w:p w14:paraId="7FDFE133" w14:textId="77777777" w:rsidR="00B15A43" w:rsidRDefault="00B15A43" w:rsidP="00B15A43">
      <w:pPr>
        <w:rPr>
          <w:rFonts w:asciiTheme="majorBidi" w:eastAsiaTheme="minorEastAsia" w:hAnsiTheme="majorBidi" w:cstheme="majorBidi"/>
          <w:sz w:val="20"/>
          <w:szCs w:val="20"/>
        </w:rPr>
      </w:pPr>
    </w:p>
    <w:p w14:paraId="4ACF56F1" w14:textId="77777777" w:rsidR="00A15938" w:rsidRPr="00495EA1" w:rsidRDefault="00B15A43" w:rsidP="004B590C">
      <w:pPr>
        <w:rPr>
          <w:rFonts w:asciiTheme="majorBidi" w:hAnsiTheme="majorBidi" w:cstheme="majorBidi"/>
          <w:b/>
          <w:bCs/>
          <w:sz w:val="20"/>
          <w:szCs w:val="20"/>
        </w:rPr>
      </w:pPr>
      <w:r>
        <w:rPr>
          <w:rFonts w:asciiTheme="majorBidi" w:eastAsiaTheme="minorEastAsia" w:hAnsiTheme="majorBidi" w:cstheme="majorBidi"/>
          <w:sz w:val="20"/>
          <w:szCs w:val="20"/>
        </w:rPr>
        <w:t>Funding:</w:t>
      </w:r>
      <w:r w:rsidR="008B7AE1">
        <w:rPr>
          <w:rFonts w:asciiTheme="majorBidi" w:eastAsiaTheme="minorEastAsia" w:hAnsiTheme="majorBidi" w:cstheme="majorBidi"/>
          <w:sz w:val="20"/>
          <w:szCs w:val="20"/>
        </w:rPr>
        <w:t xml:space="preserve">  </w:t>
      </w:r>
      <w:r>
        <w:rPr>
          <w:rFonts w:asciiTheme="majorBidi" w:eastAsiaTheme="minorEastAsia" w:hAnsiTheme="majorBidi" w:cstheme="majorBidi"/>
          <w:sz w:val="20"/>
          <w:szCs w:val="20"/>
        </w:rPr>
        <w:t>None</w:t>
      </w:r>
      <w:r w:rsidR="00A15938" w:rsidRPr="00495EA1">
        <w:rPr>
          <w:rFonts w:asciiTheme="majorBidi" w:hAnsiTheme="majorBidi" w:cstheme="majorBidi"/>
          <w:b/>
          <w:bCs/>
          <w:sz w:val="20"/>
          <w:szCs w:val="20"/>
        </w:rPr>
        <w:br w:type="page"/>
      </w:r>
    </w:p>
    <w:p w14:paraId="0F47274E" w14:textId="77777777" w:rsidR="00A15938" w:rsidRPr="00495EA1" w:rsidRDefault="00A15938" w:rsidP="00D57DF5">
      <w:pPr>
        <w:rPr>
          <w:rFonts w:asciiTheme="majorBidi" w:hAnsiTheme="majorBidi" w:cstheme="majorBidi"/>
          <w:b/>
          <w:bCs/>
          <w:sz w:val="20"/>
          <w:szCs w:val="20"/>
        </w:rPr>
      </w:pPr>
    </w:p>
    <w:p w14:paraId="37BBA750" w14:textId="77777777" w:rsidR="00D57DF5" w:rsidRPr="00495EA1" w:rsidRDefault="00A15938" w:rsidP="00613596">
      <w:pPr>
        <w:rPr>
          <w:rFonts w:asciiTheme="majorBidi" w:hAnsiTheme="majorBidi" w:cstheme="majorBidi"/>
          <w:b/>
          <w:bCs/>
          <w:sz w:val="20"/>
          <w:szCs w:val="20"/>
        </w:rPr>
      </w:pPr>
      <w:r w:rsidRPr="00495EA1">
        <w:rPr>
          <w:rFonts w:asciiTheme="majorBidi" w:hAnsiTheme="majorBidi" w:cstheme="majorBidi"/>
          <w:b/>
          <w:bCs/>
          <w:sz w:val="24"/>
          <w:szCs w:val="24"/>
        </w:rPr>
        <w:t>Abstract</w:t>
      </w:r>
      <w:r w:rsidR="00D57DF5" w:rsidRPr="00495EA1">
        <w:rPr>
          <w:rFonts w:asciiTheme="majorBidi" w:hAnsiTheme="majorBidi" w:cstheme="majorBidi"/>
          <w:b/>
          <w:bCs/>
          <w:sz w:val="20"/>
          <w:szCs w:val="20"/>
        </w:rPr>
        <w:t xml:space="preserve"> </w:t>
      </w:r>
      <w:r w:rsidR="00D57DF5" w:rsidRPr="00495EA1">
        <w:rPr>
          <w:rFonts w:asciiTheme="majorBidi" w:hAnsiTheme="majorBidi" w:cstheme="majorBidi"/>
          <w:sz w:val="20"/>
          <w:szCs w:val="20"/>
        </w:rPr>
        <w:t>(</w:t>
      </w:r>
      <w:r w:rsidR="00E12F22">
        <w:rPr>
          <w:rFonts w:asciiTheme="majorBidi" w:hAnsiTheme="majorBidi" w:cstheme="majorBidi"/>
          <w:sz w:val="20"/>
          <w:szCs w:val="20"/>
        </w:rPr>
        <w:t>2</w:t>
      </w:r>
      <w:r w:rsidR="00613596">
        <w:rPr>
          <w:rFonts w:asciiTheme="majorBidi" w:hAnsiTheme="majorBidi" w:cstheme="majorBidi"/>
          <w:sz w:val="20"/>
          <w:szCs w:val="20"/>
        </w:rPr>
        <w:t>39</w:t>
      </w:r>
      <w:r w:rsidR="00FD1767">
        <w:rPr>
          <w:rFonts w:asciiTheme="majorBidi" w:hAnsiTheme="majorBidi" w:cstheme="majorBidi"/>
          <w:sz w:val="20"/>
          <w:szCs w:val="20"/>
        </w:rPr>
        <w:t xml:space="preserve"> </w:t>
      </w:r>
      <w:r w:rsidR="00D57DF5" w:rsidRPr="00495EA1">
        <w:rPr>
          <w:rFonts w:asciiTheme="majorBidi" w:hAnsiTheme="majorBidi" w:cstheme="majorBidi"/>
          <w:sz w:val="20"/>
          <w:szCs w:val="20"/>
        </w:rPr>
        <w:t>words)</w:t>
      </w:r>
    </w:p>
    <w:p w14:paraId="350E88F2" w14:textId="77777777" w:rsidR="00C10954" w:rsidRPr="00495EA1" w:rsidRDefault="00C10954" w:rsidP="00243ABE">
      <w:pPr>
        <w:rPr>
          <w:rFonts w:asciiTheme="majorBidi" w:hAnsiTheme="majorBidi" w:cstheme="majorBidi"/>
          <w:sz w:val="20"/>
          <w:szCs w:val="20"/>
        </w:rPr>
      </w:pPr>
      <w:r w:rsidRPr="00495EA1">
        <w:rPr>
          <w:rFonts w:asciiTheme="majorBidi" w:hAnsiTheme="majorBidi" w:cstheme="majorBidi"/>
          <w:sz w:val="20"/>
          <w:szCs w:val="20"/>
        </w:rPr>
        <w:t xml:space="preserve">Despite noticeable progress in the inclusion of </w:t>
      </w:r>
      <w:r w:rsidR="00E12F22">
        <w:rPr>
          <w:rFonts w:asciiTheme="majorBidi" w:hAnsiTheme="majorBidi" w:cstheme="majorBidi"/>
          <w:sz w:val="20"/>
          <w:szCs w:val="20"/>
        </w:rPr>
        <w:t xml:space="preserve">people with differing </w:t>
      </w:r>
      <w:r w:rsidR="00243ABE">
        <w:rPr>
          <w:rFonts w:asciiTheme="majorBidi" w:hAnsiTheme="majorBidi" w:cstheme="majorBidi"/>
          <w:sz w:val="20"/>
          <w:szCs w:val="20"/>
        </w:rPr>
        <w:t>sexual orientation and gender</w:t>
      </w:r>
      <w:r w:rsidR="00E12F22">
        <w:rPr>
          <w:rFonts w:asciiTheme="majorBidi" w:hAnsiTheme="majorBidi" w:cstheme="majorBidi"/>
          <w:sz w:val="20"/>
          <w:szCs w:val="20"/>
        </w:rPr>
        <w:t xml:space="preserve"> identity</w:t>
      </w:r>
      <w:r w:rsidRPr="00495EA1">
        <w:rPr>
          <w:rFonts w:asciiTheme="majorBidi" w:hAnsiTheme="majorBidi" w:cstheme="majorBidi"/>
          <w:sz w:val="20"/>
          <w:szCs w:val="20"/>
        </w:rPr>
        <w:t xml:space="preserve">, homophobia, stigma and discrimination are still largely prevalent. This discrimination based on sexual orientation </w:t>
      </w:r>
      <w:r w:rsidR="00E12F22">
        <w:rPr>
          <w:rFonts w:asciiTheme="majorBidi" w:hAnsiTheme="majorBidi" w:cstheme="majorBidi"/>
          <w:sz w:val="20"/>
          <w:szCs w:val="20"/>
        </w:rPr>
        <w:t>cost to the whole society</w:t>
      </w:r>
      <w:r w:rsidRPr="00495EA1">
        <w:rPr>
          <w:rFonts w:asciiTheme="majorBidi" w:hAnsiTheme="majorBidi" w:cstheme="majorBidi"/>
          <w:sz w:val="20"/>
          <w:szCs w:val="20"/>
        </w:rPr>
        <w:t xml:space="preserve">: unemployment, denied promotion, poor mental health, suicide, and vulnerability to HIV infection. The objective of this study is </w:t>
      </w:r>
      <w:r w:rsidR="00C90ECD">
        <w:rPr>
          <w:rFonts w:asciiTheme="majorBidi" w:hAnsiTheme="majorBidi" w:cstheme="majorBidi"/>
          <w:sz w:val="20"/>
          <w:szCs w:val="20"/>
        </w:rPr>
        <w:t xml:space="preserve">to </w:t>
      </w:r>
      <w:r w:rsidRPr="00495EA1">
        <w:rPr>
          <w:rFonts w:asciiTheme="majorBidi" w:hAnsiTheme="majorBidi" w:cstheme="majorBidi"/>
          <w:sz w:val="20"/>
          <w:szCs w:val="20"/>
        </w:rPr>
        <w:t>estimat</w:t>
      </w:r>
      <w:r w:rsidR="0062310F">
        <w:rPr>
          <w:rFonts w:asciiTheme="majorBidi" w:hAnsiTheme="majorBidi" w:cstheme="majorBidi"/>
          <w:sz w:val="20"/>
          <w:szCs w:val="20"/>
        </w:rPr>
        <w:t>e</w:t>
      </w:r>
      <w:r w:rsidRPr="00495EA1">
        <w:rPr>
          <w:rFonts w:asciiTheme="majorBidi" w:hAnsiTheme="majorBidi" w:cstheme="majorBidi"/>
          <w:sz w:val="20"/>
          <w:szCs w:val="20"/>
        </w:rPr>
        <w:t xml:space="preserve"> the economic cost of homophobia </w:t>
      </w:r>
      <w:r w:rsidR="0062310F">
        <w:rPr>
          <w:rFonts w:asciiTheme="majorBidi" w:hAnsiTheme="majorBidi" w:cstheme="majorBidi"/>
          <w:sz w:val="20"/>
          <w:szCs w:val="20"/>
        </w:rPr>
        <w:t>at country level</w:t>
      </w:r>
      <w:r w:rsidR="00B3469A">
        <w:rPr>
          <w:rFonts w:asciiTheme="majorBidi" w:hAnsiTheme="majorBidi" w:cstheme="majorBidi"/>
          <w:sz w:val="20"/>
          <w:szCs w:val="20"/>
        </w:rPr>
        <w:t>.</w:t>
      </w:r>
    </w:p>
    <w:p w14:paraId="09A88070" w14:textId="77777777" w:rsidR="00C10954" w:rsidRPr="00495EA1" w:rsidRDefault="00C10954" w:rsidP="005C1583">
      <w:pPr>
        <w:rPr>
          <w:rFonts w:asciiTheme="majorBidi" w:hAnsiTheme="majorBidi" w:cstheme="majorBidi"/>
          <w:sz w:val="20"/>
          <w:szCs w:val="20"/>
        </w:rPr>
      </w:pPr>
      <w:r w:rsidRPr="00495EA1">
        <w:rPr>
          <w:rFonts w:asciiTheme="majorBidi" w:hAnsiTheme="majorBidi" w:cstheme="majorBidi"/>
          <w:sz w:val="20"/>
          <w:szCs w:val="20"/>
        </w:rPr>
        <w:t xml:space="preserve">We </w:t>
      </w:r>
      <w:r w:rsidR="00904529" w:rsidRPr="00495EA1">
        <w:rPr>
          <w:rFonts w:asciiTheme="majorBidi" w:hAnsiTheme="majorBidi" w:cstheme="majorBidi"/>
          <w:sz w:val="20"/>
          <w:szCs w:val="20"/>
        </w:rPr>
        <w:t>buil</w:t>
      </w:r>
      <w:r w:rsidR="00934C58" w:rsidRPr="00495EA1">
        <w:rPr>
          <w:rFonts w:asciiTheme="majorBidi" w:hAnsiTheme="majorBidi" w:cstheme="majorBidi"/>
          <w:sz w:val="20"/>
          <w:szCs w:val="20"/>
        </w:rPr>
        <w:t>t</w:t>
      </w:r>
      <w:r w:rsidR="00904529" w:rsidRPr="00495EA1">
        <w:rPr>
          <w:rFonts w:asciiTheme="majorBidi" w:hAnsiTheme="majorBidi" w:cstheme="majorBidi"/>
          <w:sz w:val="20"/>
          <w:szCs w:val="20"/>
        </w:rPr>
        <w:t xml:space="preserve"> a model reflecting </w:t>
      </w:r>
      <w:r w:rsidR="00CA27A0">
        <w:rPr>
          <w:rFonts w:asciiTheme="majorBidi" w:hAnsiTheme="majorBidi" w:cstheme="majorBidi"/>
          <w:sz w:val="20"/>
          <w:szCs w:val="20"/>
        </w:rPr>
        <w:t>labour</w:t>
      </w:r>
      <w:r w:rsidRPr="00495EA1">
        <w:rPr>
          <w:rFonts w:asciiTheme="majorBidi" w:hAnsiTheme="majorBidi" w:cstheme="majorBidi"/>
          <w:sz w:val="20"/>
          <w:szCs w:val="20"/>
        </w:rPr>
        <w:t xml:space="preserve"> and health-related </w:t>
      </w:r>
      <w:r w:rsidR="00904529" w:rsidRPr="00495EA1">
        <w:rPr>
          <w:rFonts w:asciiTheme="majorBidi" w:hAnsiTheme="majorBidi" w:cstheme="majorBidi"/>
          <w:sz w:val="20"/>
          <w:szCs w:val="20"/>
        </w:rPr>
        <w:t xml:space="preserve">economic </w:t>
      </w:r>
      <w:r w:rsidR="00F93625">
        <w:rPr>
          <w:rFonts w:asciiTheme="majorBidi" w:hAnsiTheme="majorBidi" w:cstheme="majorBidi"/>
          <w:sz w:val="20"/>
          <w:szCs w:val="20"/>
        </w:rPr>
        <w:t xml:space="preserve">costs of homophobia. </w:t>
      </w:r>
      <w:r w:rsidR="00C90ECD">
        <w:rPr>
          <w:rFonts w:asciiTheme="majorBidi" w:hAnsiTheme="majorBidi" w:cstheme="majorBidi"/>
          <w:sz w:val="20"/>
          <w:szCs w:val="20"/>
        </w:rPr>
        <w:t>L</w:t>
      </w:r>
      <w:r w:rsidR="00CA27A0">
        <w:rPr>
          <w:rFonts w:asciiTheme="majorBidi" w:hAnsiTheme="majorBidi" w:cstheme="majorBidi"/>
          <w:sz w:val="20"/>
          <w:szCs w:val="20"/>
        </w:rPr>
        <w:t>abour</w:t>
      </w:r>
      <w:r w:rsidR="00C90ECD">
        <w:rPr>
          <w:rFonts w:asciiTheme="majorBidi" w:hAnsiTheme="majorBidi" w:cstheme="majorBidi"/>
          <w:sz w:val="20"/>
          <w:szCs w:val="20"/>
        </w:rPr>
        <w:t xml:space="preserve"> cost considers the e</w:t>
      </w:r>
      <w:r w:rsidRPr="00495EA1">
        <w:rPr>
          <w:rFonts w:asciiTheme="majorBidi" w:hAnsiTheme="majorBidi" w:cstheme="majorBidi"/>
          <w:sz w:val="20"/>
          <w:szCs w:val="20"/>
        </w:rPr>
        <w:t xml:space="preserve">arnings differential between gay men and their heterosexual counterparts. </w:t>
      </w:r>
      <w:r w:rsidR="005C1583">
        <w:rPr>
          <w:rFonts w:asciiTheme="majorBidi" w:hAnsiTheme="majorBidi" w:cstheme="majorBidi"/>
          <w:sz w:val="20"/>
          <w:szCs w:val="20"/>
        </w:rPr>
        <w:t>H</w:t>
      </w:r>
      <w:r w:rsidR="0062310F">
        <w:rPr>
          <w:rFonts w:asciiTheme="majorBidi" w:hAnsiTheme="majorBidi" w:cstheme="majorBidi"/>
          <w:sz w:val="20"/>
          <w:szCs w:val="20"/>
        </w:rPr>
        <w:t>ealth</w:t>
      </w:r>
      <w:r w:rsidR="005C1583" w:rsidRPr="00495EA1">
        <w:rPr>
          <w:rFonts w:asciiTheme="majorBidi" w:hAnsiTheme="majorBidi" w:cstheme="majorBidi"/>
          <w:sz w:val="20"/>
          <w:szCs w:val="20"/>
        </w:rPr>
        <w:t>-related</w:t>
      </w:r>
      <w:r w:rsidR="0062310F">
        <w:rPr>
          <w:rFonts w:asciiTheme="majorBidi" w:hAnsiTheme="majorBidi" w:cstheme="majorBidi"/>
          <w:sz w:val="20"/>
          <w:szCs w:val="20"/>
        </w:rPr>
        <w:t xml:space="preserve"> </w:t>
      </w:r>
      <w:r w:rsidRPr="00495EA1">
        <w:rPr>
          <w:rFonts w:asciiTheme="majorBidi" w:hAnsiTheme="majorBidi" w:cstheme="majorBidi"/>
          <w:sz w:val="20"/>
          <w:szCs w:val="20"/>
        </w:rPr>
        <w:t xml:space="preserve">cost </w:t>
      </w:r>
      <w:r w:rsidR="0062310F">
        <w:rPr>
          <w:rFonts w:asciiTheme="majorBidi" w:hAnsiTheme="majorBidi" w:cstheme="majorBidi"/>
          <w:sz w:val="20"/>
          <w:szCs w:val="20"/>
        </w:rPr>
        <w:t xml:space="preserve">is </w:t>
      </w:r>
      <w:r w:rsidRPr="00495EA1">
        <w:rPr>
          <w:rFonts w:asciiTheme="majorBidi" w:hAnsiTheme="majorBidi" w:cstheme="majorBidi"/>
          <w:sz w:val="20"/>
          <w:szCs w:val="20"/>
        </w:rPr>
        <w:t>represent</w:t>
      </w:r>
      <w:r w:rsidR="0062310F">
        <w:rPr>
          <w:rFonts w:asciiTheme="majorBidi" w:hAnsiTheme="majorBidi" w:cstheme="majorBidi"/>
          <w:sz w:val="20"/>
          <w:szCs w:val="20"/>
        </w:rPr>
        <w:t>ed by</w:t>
      </w:r>
      <w:r w:rsidR="00E12F22">
        <w:rPr>
          <w:rFonts w:asciiTheme="majorBidi" w:hAnsiTheme="majorBidi" w:cstheme="majorBidi"/>
          <w:sz w:val="20"/>
          <w:szCs w:val="20"/>
        </w:rPr>
        <w:t xml:space="preserve"> </w:t>
      </w:r>
      <w:r w:rsidRPr="00495EA1">
        <w:rPr>
          <w:rFonts w:asciiTheme="majorBidi" w:hAnsiTheme="majorBidi" w:cstheme="majorBidi"/>
          <w:sz w:val="20"/>
          <w:szCs w:val="20"/>
        </w:rPr>
        <w:t>the value of life-year loss due to homophobia. We calibrated the model for 1</w:t>
      </w:r>
      <w:r w:rsidR="0062310F">
        <w:rPr>
          <w:rFonts w:asciiTheme="majorBidi" w:hAnsiTheme="majorBidi" w:cstheme="majorBidi"/>
          <w:sz w:val="20"/>
          <w:szCs w:val="20"/>
        </w:rPr>
        <w:t>58</w:t>
      </w:r>
      <w:r w:rsidRPr="00495EA1">
        <w:rPr>
          <w:rFonts w:asciiTheme="majorBidi" w:hAnsiTheme="majorBidi" w:cstheme="majorBidi"/>
          <w:sz w:val="20"/>
          <w:szCs w:val="20"/>
        </w:rPr>
        <w:t xml:space="preserve"> countries </w:t>
      </w:r>
      <w:r w:rsidR="00904529" w:rsidRPr="00495EA1">
        <w:rPr>
          <w:rFonts w:asciiTheme="majorBidi" w:hAnsiTheme="majorBidi" w:cstheme="majorBidi"/>
          <w:sz w:val="20"/>
          <w:szCs w:val="20"/>
        </w:rPr>
        <w:t>based on their respective homophobic climate</w:t>
      </w:r>
      <w:r w:rsidRPr="00495EA1">
        <w:rPr>
          <w:rFonts w:asciiTheme="majorBidi" w:hAnsiTheme="majorBidi" w:cstheme="majorBidi"/>
          <w:sz w:val="20"/>
          <w:szCs w:val="20"/>
        </w:rPr>
        <w:t xml:space="preserve">. </w:t>
      </w:r>
    </w:p>
    <w:p w14:paraId="2053F7F8" w14:textId="77777777" w:rsidR="00070335" w:rsidRPr="00E12F22" w:rsidRDefault="003D449A" w:rsidP="00613596">
      <w:pPr>
        <w:rPr>
          <w:rFonts w:asciiTheme="majorBidi" w:hAnsiTheme="majorBidi" w:cstheme="majorBidi"/>
          <w:sz w:val="20"/>
          <w:szCs w:val="20"/>
        </w:rPr>
      </w:pPr>
      <w:r>
        <w:rPr>
          <w:rFonts w:asciiTheme="majorBidi" w:hAnsiTheme="majorBidi" w:cstheme="majorBidi"/>
          <w:sz w:val="20"/>
          <w:szCs w:val="20"/>
        </w:rPr>
        <w:t>We found that</w:t>
      </w:r>
      <w:r w:rsidR="00C10954" w:rsidRPr="00495EA1">
        <w:rPr>
          <w:rFonts w:asciiTheme="majorBidi" w:hAnsiTheme="majorBidi" w:cstheme="majorBidi"/>
          <w:sz w:val="20"/>
          <w:szCs w:val="20"/>
        </w:rPr>
        <w:t xml:space="preserve"> the cost of homophobia</w:t>
      </w:r>
      <w:r w:rsidR="00F93625">
        <w:rPr>
          <w:rFonts w:asciiTheme="majorBidi" w:hAnsiTheme="majorBidi" w:cstheme="majorBidi"/>
          <w:sz w:val="20"/>
          <w:szCs w:val="20"/>
        </w:rPr>
        <w:t xml:space="preserve"> </w:t>
      </w:r>
      <w:r w:rsidR="00FD1767">
        <w:rPr>
          <w:rFonts w:asciiTheme="majorBidi" w:hAnsiTheme="majorBidi" w:cstheme="majorBidi"/>
          <w:sz w:val="20"/>
          <w:szCs w:val="20"/>
        </w:rPr>
        <w:t>amount</w:t>
      </w:r>
      <w:r w:rsidR="00243ABE">
        <w:rPr>
          <w:rFonts w:asciiTheme="majorBidi" w:hAnsiTheme="majorBidi" w:cstheme="majorBidi"/>
          <w:sz w:val="20"/>
          <w:szCs w:val="20"/>
        </w:rPr>
        <w:t>s</w:t>
      </w:r>
      <w:r w:rsidR="00FD1767">
        <w:rPr>
          <w:rFonts w:asciiTheme="majorBidi" w:hAnsiTheme="majorBidi" w:cstheme="majorBidi"/>
          <w:sz w:val="20"/>
          <w:szCs w:val="20"/>
        </w:rPr>
        <w:t xml:space="preserve"> to</w:t>
      </w:r>
      <w:r w:rsidR="00F93625">
        <w:rPr>
          <w:rFonts w:asciiTheme="majorBidi" w:hAnsiTheme="majorBidi" w:cstheme="majorBidi"/>
          <w:sz w:val="20"/>
          <w:szCs w:val="20"/>
        </w:rPr>
        <w:t xml:space="preserve"> </w:t>
      </w:r>
      <w:r w:rsidR="00FD1767">
        <w:rPr>
          <w:rFonts w:asciiTheme="majorBidi" w:hAnsiTheme="majorBidi" w:cstheme="majorBidi"/>
          <w:sz w:val="20"/>
          <w:szCs w:val="20"/>
        </w:rPr>
        <w:t>USD126.1 billion [63.1-189.1] per year</w:t>
      </w:r>
      <w:r>
        <w:rPr>
          <w:rFonts w:asciiTheme="majorBidi" w:hAnsiTheme="majorBidi" w:cstheme="majorBidi"/>
          <w:sz w:val="20"/>
          <w:szCs w:val="20"/>
        </w:rPr>
        <w:t xml:space="preserve"> globally</w:t>
      </w:r>
      <w:r w:rsidR="00FD1767">
        <w:rPr>
          <w:rFonts w:asciiTheme="majorBidi" w:hAnsiTheme="majorBidi" w:cstheme="majorBidi"/>
          <w:sz w:val="20"/>
          <w:szCs w:val="20"/>
        </w:rPr>
        <w:t>, representing 0.17% [0.06-0.26] of the gross domestic product.</w:t>
      </w:r>
      <w:r w:rsidR="00C10954" w:rsidRPr="00495EA1">
        <w:rPr>
          <w:rFonts w:asciiTheme="majorBidi" w:hAnsiTheme="majorBidi" w:cstheme="majorBidi"/>
          <w:sz w:val="20"/>
          <w:szCs w:val="20"/>
        </w:rPr>
        <w:t xml:space="preserve"> </w:t>
      </w:r>
      <w:r w:rsidR="00613596">
        <w:rPr>
          <w:rFonts w:asciiTheme="majorBidi" w:hAnsiTheme="majorBidi" w:cstheme="majorBidi"/>
          <w:sz w:val="20"/>
          <w:szCs w:val="20"/>
        </w:rPr>
        <w:t>W</w:t>
      </w:r>
      <w:r w:rsidR="00070335">
        <w:rPr>
          <w:rFonts w:asciiTheme="majorBidi" w:hAnsiTheme="majorBidi" w:cstheme="majorBidi"/>
          <w:sz w:val="20"/>
          <w:szCs w:val="20"/>
        </w:rPr>
        <w:t xml:space="preserve">e </w:t>
      </w:r>
      <w:r w:rsidR="00613596">
        <w:rPr>
          <w:rFonts w:asciiTheme="majorBidi" w:hAnsiTheme="majorBidi" w:cstheme="majorBidi"/>
          <w:sz w:val="20"/>
          <w:szCs w:val="20"/>
        </w:rPr>
        <w:t xml:space="preserve">also </w:t>
      </w:r>
      <w:r w:rsidR="00070335">
        <w:rPr>
          <w:rFonts w:asciiTheme="majorBidi" w:hAnsiTheme="majorBidi" w:cstheme="majorBidi"/>
          <w:sz w:val="20"/>
          <w:szCs w:val="20"/>
        </w:rPr>
        <w:t xml:space="preserve">found that at country level, </w:t>
      </w:r>
      <w:r>
        <w:rPr>
          <w:rFonts w:asciiTheme="majorBidi" w:hAnsiTheme="majorBidi" w:cstheme="majorBidi"/>
          <w:sz w:val="20"/>
          <w:szCs w:val="20"/>
        </w:rPr>
        <w:t xml:space="preserve">the economic cost of </w:t>
      </w:r>
      <w:r w:rsidR="00070335">
        <w:rPr>
          <w:rFonts w:asciiTheme="majorBidi" w:hAnsiTheme="majorBidi" w:cstheme="majorBidi"/>
          <w:sz w:val="20"/>
          <w:szCs w:val="20"/>
        </w:rPr>
        <w:t xml:space="preserve">homophobia </w:t>
      </w:r>
      <w:r>
        <w:rPr>
          <w:rFonts w:asciiTheme="majorBidi" w:hAnsiTheme="majorBidi" w:cstheme="majorBidi"/>
          <w:sz w:val="20"/>
          <w:szCs w:val="20"/>
        </w:rPr>
        <w:t xml:space="preserve">is a </w:t>
      </w:r>
      <w:r w:rsidR="00070335">
        <w:rPr>
          <w:rFonts w:asciiTheme="majorBidi" w:hAnsiTheme="majorBidi" w:cstheme="majorBidi"/>
          <w:sz w:val="20"/>
          <w:szCs w:val="20"/>
        </w:rPr>
        <w:t>nonlinear function</w:t>
      </w:r>
      <w:r>
        <w:rPr>
          <w:rFonts w:asciiTheme="majorBidi" w:hAnsiTheme="majorBidi" w:cstheme="majorBidi"/>
          <w:sz w:val="20"/>
          <w:szCs w:val="20"/>
        </w:rPr>
        <w:t xml:space="preserve">, </w:t>
      </w:r>
      <w:r w:rsidR="00070335">
        <w:rPr>
          <w:rFonts w:asciiTheme="majorBidi" w:hAnsiTheme="majorBidi" w:cstheme="majorBidi"/>
          <w:sz w:val="20"/>
          <w:szCs w:val="20"/>
        </w:rPr>
        <w:t>with a cost elasticity of 1.17. This impli</w:t>
      </w:r>
      <w:r w:rsidR="00613596">
        <w:rPr>
          <w:rFonts w:asciiTheme="majorBidi" w:hAnsiTheme="majorBidi" w:cstheme="majorBidi"/>
          <w:sz w:val="20"/>
          <w:szCs w:val="20"/>
        </w:rPr>
        <w:t xml:space="preserve">es that </w:t>
      </w:r>
      <w:r w:rsidR="00070335">
        <w:rPr>
          <w:rFonts w:asciiTheme="majorBidi" w:hAnsiTheme="majorBidi" w:cstheme="majorBidi"/>
          <w:sz w:val="20"/>
          <w:szCs w:val="20"/>
        </w:rPr>
        <w:t xml:space="preserve">the economic cost is </w:t>
      </w:r>
      <w:r w:rsidR="00E12F22">
        <w:rPr>
          <w:rFonts w:asciiTheme="majorBidi" w:hAnsiTheme="majorBidi" w:cstheme="majorBidi"/>
          <w:sz w:val="20"/>
          <w:szCs w:val="20"/>
        </w:rPr>
        <w:t>disproportionately</w:t>
      </w:r>
      <w:r w:rsidR="00070335">
        <w:rPr>
          <w:rFonts w:asciiTheme="majorBidi" w:hAnsiTheme="majorBidi" w:cstheme="majorBidi"/>
          <w:sz w:val="20"/>
          <w:szCs w:val="20"/>
        </w:rPr>
        <w:t xml:space="preserve"> high </w:t>
      </w:r>
      <w:r w:rsidR="00E12F22">
        <w:rPr>
          <w:rFonts w:asciiTheme="majorBidi" w:hAnsiTheme="majorBidi" w:cstheme="majorBidi"/>
          <w:sz w:val="20"/>
          <w:szCs w:val="20"/>
        </w:rPr>
        <w:t xml:space="preserve">as the environment is </w:t>
      </w:r>
      <w:r w:rsidR="00A86DEC">
        <w:rPr>
          <w:rFonts w:asciiTheme="majorBidi" w:hAnsiTheme="majorBidi" w:cstheme="majorBidi"/>
          <w:sz w:val="20"/>
          <w:szCs w:val="20"/>
        </w:rPr>
        <w:t xml:space="preserve">more </w:t>
      </w:r>
      <w:r w:rsidR="00E12F22">
        <w:rPr>
          <w:rFonts w:asciiTheme="majorBidi" w:hAnsiTheme="majorBidi" w:cstheme="majorBidi"/>
          <w:sz w:val="20"/>
          <w:szCs w:val="20"/>
        </w:rPr>
        <w:t>stigmatising</w:t>
      </w:r>
      <w:r w:rsidR="00613596">
        <w:rPr>
          <w:rFonts w:asciiTheme="majorBidi" w:hAnsiTheme="majorBidi" w:cstheme="majorBidi"/>
          <w:sz w:val="20"/>
          <w:szCs w:val="20"/>
        </w:rPr>
        <w:t>. Furthermore</w:t>
      </w:r>
      <w:r w:rsidR="00070335">
        <w:rPr>
          <w:rFonts w:asciiTheme="majorBidi" w:hAnsiTheme="majorBidi" w:cstheme="majorBidi"/>
          <w:sz w:val="20"/>
          <w:szCs w:val="20"/>
        </w:rPr>
        <w:t xml:space="preserve">, </w:t>
      </w:r>
      <w:r w:rsidR="00A86DEC">
        <w:rPr>
          <w:rFonts w:asciiTheme="majorBidi" w:hAnsiTheme="majorBidi" w:cstheme="majorBidi"/>
          <w:sz w:val="20"/>
          <w:szCs w:val="20"/>
        </w:rPr>
        <w:t xml:space="preserve">efforts to </w:t>
      </w:r>
      <w:r w:rsidR="00070335" w:rsidRPr="00E12F22">
        <w:rPr>
          <w:rFonts w:asciiTheme="majorBidi" w:hAnsiTheme="majorBidi" w:cstheme="majorBidi"/>
          <w:sz w:val="20"/>
          <w:szCs w:val="20"/>
        </w:rPr>
        <w:t>reduc</w:t>
      </w:r>
      <w:r w:rsidR="00A86DEC">
        <w:rPr>
          <w:rFonts w:asciiTheme="majorBidi" w:hAnsiTheme="majorBidi" w:cstheme="majorBidi"/>
          <w:sz w:val="20"/>
          <w:szCs w:val="20"/>
        </w:rPr>
        <w:t>e</w:t>
      </w:r>
      <w:r w:rsidR="00070335" w:rsidRPr="00E12F22">
        <w:rPr>
          <w:rFonts w:asciiTheme="majorBidi" w:hAnsiTheme="majorBidi" w:cstheme="majorBidi"/>
          <w:sz w:val="20"/>
          <w:szCs w:val="20"/>
        </w:rPr>
        <w:t xml:space="preserve"> the level of homophobic in a </w:t>
      </w:r>
      <w:r w:rsidR="00A86DEC">
        <w:rPr>
          <w:rFonts w:asciiTheme="majorBidi" w:hAnsiTheme="majorBidi" w:cstheme="majorBidi"/>
          <w:sz w:val="20"/>
          <w:szCs w:val="20"/>
        </w:rPr>
        <w:t xml:space="preserve">very </w:t>
      </w:r>
      <w:r w:rsidR="00070335" w:rsidRPr="00E12F22">
        <w:rPr>
          <w:rFonts w:asciiTheme="majorBidi" w:hAnsiTheme="majorBidi" w:cstheme="majorBidi"/>
          <w:sz w:val="20"/>
          <w:szCs w:val="20"/>
        </w:rPr>
        <w:t xml:space="preserve">homophobic country generate proportionately higher economic returns. </w:t>
      </w:r>
      <w:r w:rsidR="00E12F22" w:rsidRPr="00E12F22">
        <w:rPr>
          <w:rFonts w:asciiTheme="majorBidi" w:hAnsiTheme="majorBidi" w:cstheme="majorBidi"/>
          <w:sz w:val="20"/>
          <w:szCs w:val="20"/>
        </w:rPr>
        <w:t>In</w:t>
      </w:r>
      <w:r w:rsidR="00070335" w:rsidRPr="00E12F22">
        <w:rPr>
          <w:rFonts w:asciiTheme="majorBidi" w:hAnsiTheme="majorBidi" w:cstheme="majorBidi"/>
          <w:sz w:val="20"/>
          <w:szCs w:val="20"/>
        </w:rPr>
        <w:t xml:space="preserve"> other words, there is a greater economic incentive to promote inclusive society for countries with high levels of homophobia.</w:t>
      </w:r>
    </w:p>
    <w:p w14:paraId="505CB02C" w14:textId="77777777" w:rsidR="00070335" w:rsidRPr="00E12F22" w:rsidRDefault="00070335" w:rsidP="003D449A">
      <w:pPr>
        <w:rPr>
          <w:rFonts w:asciiTheme="majorBidi" w:hAnsiTheme="majorBidi" w:cstheme="majorBidi"/>
          <w:sz w:val="20"/>
          <w:szCs w:val="20"/>
        </w:rPr>
      </w:pPr>
      <w:r w:rsidRPr="00E12F22">
        <w:rPr>
          <w:rFonts w:asciiTheme="majorBidi" w:hAnsiTheme="majorBidi" w:cstheme="majorBidi"/>
          <w:sz w:val="20"/>
          <w:szCs w:val="20"/>
        </w:rPr>
        <w:t xml:space="preserve">Our </w:t>
      </w:r>
      <w:r w:rsidR="003D449A">
        <w:rPr>
          <w:rFonts w:asciiTheme="majorBidi" w:hAnsiTheme="majorBidi" w:cstheme="majorBidi"/>
          <w:sz w:val="20"/>
          <w:szCs w:val="20"/>
        </w:rPr>
        <w:t>findings</w:t>
      </w:r>
      <w:r w:rsidRPr="00E12F22">
        <w:rPr>
          <w:rFonts w:asciiTheme="majorBidi" w:hAnsiTheme="majorBidi" w:cstheme="majorBidi"/>
          <w:sz w:val="20"/>
          <w:szCs w:val="20"/>
        </w:rPr>
        <w:t xml:space="preserve"> suggest that inclusion policies towards people with differing sexual orientation and gender identity are economically relevant. Moreover, inclusiveness does not imply higher costs for the society.</w:t>
      </w:r>
    </w:p>
    <w:p w14:paraId="0EDF61FA" w14:textId="77777777" w:rsidR="00AD1102" w:rsidRPr="00495EA1" w:rsidRDefault="00AD1102" w:rsidP="00AD1102">
      <w:pPr>
        <w:spacing w:before="120" w:after="120"/>
        <w:rPr>
          <w:rFonts w:asciiTheme="majorBidi" w:eastAsiaTheme="minorEastAsia" w:hAnsiTheme="majorBidi" w:cstheme="majorBidi"/>
          <w:color w:val="7030A0"/>
          <w:sz w:val="20"/>
          <w:szCs w:val="20"/>
        </w:rPr>
      </w:pPr>
      <w:r w:rsidRPr="00495EA1">
        <w:rPr>
          <w:rFonts w:asciiTheme="majorBidi" w:eastAsiaTheme="minorEastAsia" w:hAnsiTheme="majorBidi" w:cstheme="majorBidi"/>
          <w:color w:val="7030A0"/>
          <w:sz w:val="20"/>
          <w:szCs w:val="20"/>
        </w:rPr>
        <w:t>Funding</w:t>
      </w:r>
    </w:p>
    <w:p w14:paraId="2ABE6D11" w14:textId="62BE6409" w:rsidR="00AD1102" w:rsidRDefault="00A65758" w:rsidP="00AD1102">
      <w:pPr>
        <w:spacing w:after="0" w:line="240" w:lineRule="auto"/>
        <w:contextualSpacing/>
        <w:rPr>
          <w:rFonts w:asciiTheme="majorBidi" w:eastAsiaTheme="minorEastAsia" w:hAnsiTheme="majorBidi" w:cstheme="majorBidi"/>
          <w:sz w:val="20"/>
          <w:szCs w:val="20"/>
        </w:rPr>
      </w:pPr>
      <w:r>
        <w:rPr>
          <w:rFonts w:asciiTheme="majorBidi" w:eastAsiaTheme="minorEastAsia" w:hAnsiTheme="majorBidi" w:cstheme="majorBidi"/>
          <w:sz w:val="20"/>
          <w:szCs w:val="20"/>
        </w:rPr>
        <w:t>none</w:t>
      </w:r>
    </w:p>
    <w:p w14:paraId="55C52E8B" w14:textId="77777777" w:rsidR="00A65758" w:rsidRPr="00495EA1" w:rsidRDefault="00A65758" w:rsidP="00AD1102">
      <w:pPr>
        <w:spacing w:after="0" w:line="240" w:lineRule="auto"/>
        <w:contextualSpacing/>
        <w:rPr>
          <w:rFonts w:asciiTheme="majorBidi" w:eastAsiaTheme="minorEastAsia" w:hAnsiTheme="majorBidi" w:cstheme="majorBidi"/>
          <w:sz w:val="20"/>
          <w:szCs w:val="20"/>
        </w:rPr>
      </w:pPr>
    </w:p>
    <w:p w14:paraId="666AF652" w14:textId="77777777" w:rsidR="00AD1102" w:rsidRPr="00495EA1" w:rsidRDefault="00AD1102" w:rsidP="00AD1102">
      <w:pPr>
        <w:spacing w:after="0" w:line="240" w:lineRule="auto"/>
        <w:contextualSpacing/>
        <w:rPr>
          <w:rFonts w:asciiTheme="majorBidi" w:eastAsiaTheme="minorEastAsia" w:hAnsiTheme="majorBidi" w:cstheme="majorBidi"/>
          <w:sz w:val="20"/>
          <w:szCs w:val="20"/>
        </w:rPr>
      </w:pPr>
    </w:p>
    <w:p w14:paraId="30789D21" w14:textId="77777777" w:rsidR="00AD1102" w:rsidRPr="00495EA1" w:rsidRDefault="00AD1102" w:rsidP="00AD1102">
      <w:pPr>
        <w:spacing w:before="120" w:after="120" w:line="240" w:lineRule="auto"/>
        <w:contextualSpacing/>
        <w:rPr>
          <w:rFonts w:asciiTheme="majorBidi" w:eastAsiaTheme="minorEastAsia" w:hAnsiTheme="majorBidi" w:cstheme="majorBidi"/>
          <w:color w:val="7030A0"/>
          <w:sz w:val="20"/>
          <w:szCs w:val="20"/>
        </w:rPr>
      </w:pPr>
      <w:r w:rsidRPr="00495EA1">
        <w:rPr>
          <w:rFonts w:asciiTheme="majorBidi" w:eastAsiaTheme="minorEastAsia" w:hAnsiTheme="majorBidi" w:cstheme="majorBidi"/>
          <w:color w:val="7030A0"/>
          <w:sz w:val="20"/>
          <w:szCs w:val="20"/>
        </w:rPr>
        <w:t>Keywords</w:t>
      </w:r>
    </w:p>
    <w:p w14:paraId="1E30BFB3" w14:textId="131195E1" w:rsidR="00F96D6E" w:rsidRPr="00424B41" w:rsidRDefault="00F96D6E" w:rsidP="0062310F">
      <w:pPr>
        <w:rPr>
          <w:rFonts w:asciiTheme="majorBidi" w:hAnsiTheme="majorBidi" w:cstheme="majorBidi"/>
          <w:sz w:val="20"/>
          <w:szCs w:val="20"/>
        </w:rPr>
      </w:pPr>
      <w:r>
        <w:rPr>
          <w:rFonts w:asciiTheme="majorBidi" w:hAnsiTheme="majorBidi" w:cstheme="majorBidi"/>
          <w:sz w:val="20"/>
          <w:szCs w:val="20"/>
        </w:rPr>
        <w:t xml:space="preserve">Cost, </w:t>
      </w:r>
      <w:r w:rsidRPr="00424B41">
        <w:rPr>
          <w:rFonts w:asciiTheme="majorBidi" w:hAnsiTheme="majorBidi" w:cstheme="majorBidi"/>
          <w:sz w:val="20"/>
          <w:szCs w:val="20"/>
        </w:rPr>
        <w:t>homophobia, stigma</w:t>
      </w:r>
      <w:r w:rsidR="00A65758">
        <w:rPr>
          <w:rFonts w:asciiTheme="majorBidi" w:hAnsiTheme="majorBidi" w:cstheme="majorBidi"/>
          <w:sz w:val="20"/>
          <w:szCs w:val="20"/>
        </w:rPr>
        <w:t xml:space="preserve"> and discrimination</w:t>
      </w:r>
      <w:r w:rsidRPr="00424B41">
        <w:rPr>
          <w:rFonts w:asciiTheme="majorBidi" w:hAnsiTheme="majorBidi" w:cstheme="majorBidi"/>
          <w:sz w:val="20"/>
          <w:szCs w:val="20"/>
        </w:rPr>
        <w:t xml:space="preserve">, sexual orientation, </w:t>
      </w:r>
      <w:r w:rsidR="0062310F">
        <w:rPr>
          <w:rFonts w:asciiTheme="majorBidi" w:eastAsiaTheme="minorEastAsia" w:hAnsiTheme="majorBidi" w:cstheme="majorBidi"/>
          <w:sz w:val="20"/>
          <w:szCs w:val="20"/>
        </w:rPr>
        <w:t>MSM</w:t>
      </w:r>
    </w:p>
    <w:p w14:paraId="4F36FF28" w14:textId="77777777" w:rsidR="00D57DF5" w:rsidRPr="00495EA1" w:rsidRDefault="00D57DF5" w:rsidP="00E11192">
      <w:pPr>
        <w:rPr>
          <w:rFonts w:asciiTheme="majorBidi" w:hAnsiTheme="majorBidi" w:cstheme="majorBidi"/>
          <w:sz w:val="20"/>
          <w:szCs w:val="20"/>
        </w:rPr>
      </w:pPr>
    </w:p>
    <w:p w14:paraId="0BE7862A" w14:textId="77777777" w:rsidR="00FD2B02" w:rsidRPr="00495EA1" w:rsidRDefault="00FD2B02">
      <w:pPr>
        <w:rPr>
          <w:rFonts w:asciiTheme="majorBidi" w:hAnsiTheme="majorBidi" w:cstheme="majorBidi"/>
          <w:sz w:val="20"/>
          <w:szCs w:val="20"/>
        </w:rPr>
      </w:pPr>
      <w:r w:rsidRPr="00495EA1">
        <w:rPr>
          <w:rFonts w:asciiTheme="majorBidi" w:hAnsiTheme="majorBidi" w:cstheme="majorBidi"/>
          <w:sz w:val="20"/>
          <w:szCs w:val="20"/>
        </w:rPr>
        <w:br w:type="page"/>
      </w:r>
    </w:p>
    <w:p w14:paraId="4C12AA8F" w14:textId="77777777" w:rsidR="00E11192" w:rsidRPr="001B4341" w:rsidRDefault="00C43F62" w:rsidP="00C43F62">
      <w:pPr>
        <w:rPr>
          <w:rFonts w:asciiTheme="majorBidi" w:hAnsiTheme="majorBidi" w:cstheme="majorBidi"/>
          <w:b/>
          <w:bCs/>
        </w:rPr>
      </w:pPr>
      <w:r>
        <w:rPr>
          <w:rFonts w:asciiTheme="majorBidi" w:hAnsiTheme="majorBidi" w:cstheme="majorBidi"/>
          <w:b/>
          <w:bCs/>
        </w:rPr>
        <w:lastRenderedPageBreak/>
        <w:t>1.</w:t>
      </w:r>
      <w:r>
        <w:rPr>
          <w:rFonts w:asciiTheme="majorBidi" w:hAnsiTheme="majorBidi" w:cstheme="majorBidi"/>
          <w:b/>
          <w:bCs/>
        </w:rPr>
        <w:tab/>
      </w:r>
      <w:r w:rsidR="00D57DF5" w:rsidRPr="001B4341">
        <w:rPr>
          <w:rFonts w:asciiTheme="majorBidi" w:hAnsiTheme="majorBidi" w:cstheme="majorBidi"/>
          <w:b/>
          <w:bCs/>
        </w:rPr>
        <w:t>I</w:t>
      </w:r>
      <w:r>
        <w:rPr>
          <w:rFonts w:asciiTheme="majorBidi" w:hAnsiTheme="majorBidi" w:cstheme="majorBidi"/>
          <w:b/>
          <w:bCs/>
        </w:rPr>
        <w:t>ntroduction</w:t>
      </w:r>
    </w:p>
    <w:p w14:paraId="03261DB9" w14:textId="663E577B" w:rsidR="0092134A" w:rsidRPr="001B4341" w:rsidRDefault="009D2141" w:rsidP="00916C07">
      <w:pPr>
        <w:jc w:val="both"/>
        <w:rPr>
          <w:rFonts w:asciiTheme="majorBidi" w:hAnsiTheme="majorBidi" w:cstheme="majorBidi"/>
        </w:rPr>
      </w:pPr>
      <w:r w:rsidRPr="001B4341">
        <w:rPr>
          <w:rFonts w:asciiTheme="majorBidi" w:hAnsiTheme="majorBidi" w:cstheme="majorBidi"/>
        </w:rPr>
        <w:t>The term homophobia came in 1972. Weinberg, who first coined the term homophobia</w:t>
      </w:r>
      <w:r w:rsidR="00726139" w:rsidRPr="001B4341">
        <w:rPr>
          <w:rFonts w:asciiTheme="majorBidi" w:hAnsiTheme="majorBidi" w:cstheme="majorBidi"/>
        </w:rPr>
        <w:fldChar w:fldCharType="begin"/>
      </w:r>
      <w:r w:rsidR="00726139" w:rsidRPr="001B4341">
        <w:rPr>
          <w:rFonts w:asciiTheme="majorBidi" w:hAnsiTheme="majorBidi" w:cstheme="majorBidi"/>
        </w:rPr>
        <w:instrText xml:space="preserve"> ADDIN EN.CITE &lt;EndNote&gt;&lt;Cite&gt;&lt;Author&gt;Weinberg&lt;/Author&gt;&lt;Year&gt;1972&lt;/Year&gt;&lt;IDText&gt;Society and the healthy homosexual&lt;/IDText&gt;&lt;DisplayText&gt;(1)&lt;/DisplayText&gt;&lt;record&gt;&lt;titles&gt;&lt;title&gt;Society and the healthy homosexual&lt;/title&gt;&lt;/titles&gt;&lt;pages&gt;150&lt;/pages&gt;&lt;contributors&gt;&lt;authors&gt;&lt;author&gt;Weinberg, George&lt;/author&gt;&lt;/authors&gt;&lt;/contributors&gt;&lt;added-date format="utc"&gt;1455205535&lt;/added-date&gt;&lt;ref-type name="Generic"&gt;13&lt;/ref-type&gt;&lt;dates&gt;&lt;year&gt;1972&lt;/year&gt;&lt;/dates&gt;&lt;rec-number&gt;554&lt;/rec-number&gt;&lt;publisher&gt;St Martin&amp;apos;s press&lt;/publisher&gt;&lt;last-updated-date format="utc"&gt;1455206782&lt;/last-updated-date&gt;&lt;/record&gt;&lt;/Cite&gt;&lt;/EndNote&gt;</w:instrText>
      </w:r>
      <w:r w:rsidR="00726139" w:rsidRPr="001B4341">
        <w:rPr>
          <w:rFonts w:asciiTheme="majorBidi" w:hAnsiTheme="majorBidi" w:cstheme="majorBidi"/>
        </w:rPr>
        <w:fldChar w:fldCharType="separate"/>
      </w:r>
      <w:r w:rsidR="00726139" w:rsidRPr="001B4341">
        <w:rPr>
          <w:rFonts w:asciiTheme="majorBidi" w:hAnsiTheme="majorBidi" w:cstheme="majorBidi"/>
          <w:noProof/>
        </w:rPr>
        <w:t>(1)</w:t>
      </w:r>
      <w:r w:rsidR="00726139" w:rsidRPr="001B4341">
        <w:rPr>
          <w:rFonts w:asciiTheme="majorBidi" w:hAnsiTheme="majorBidi" w:cstheme="majorBidi"/>
        </w:rPr>
        <w:fldChar w:fldCharType="end"/>
      </w:r>
      <w:r w:rsidRPr="001B4341">
        <w:rPr>
          <w:rFonts w:asciiTheme="majorBidi" w:hAnsiTheme="majorBidi" w:cstheme="majorBidi"/>
        </w:rPr>
        <w:t>, used the suffix phobia because he believed the roots of homophobia was fear</w:t>
      </w:r>
      <w:r w:rsidRPr="001B4341">
        <w:rPr>
          <w:rFonts w:asciiTheme="majorBidi" w:hAnsiTheme="majorBidi" w:cstheme="majorBidi"/>
        </w:rPr>
        <w:fldChar w:fldCharType="begin"/>
      </w:r>
      <w:r w:rsidR="00726139" w:rsidRPr="001B4341">
        <w:rPr>
          <w:rFonts w:asciiTheme="majorBidi" w:hAnsiTheme="majorBidi" w:cstheme="majorBidi"/>
        </w:rPr>
        <w:instrText xml:space="preserve"> ADDIN EN.CITE &lt;EndNote&gt;&lt;Cite&gt;&lt;Author&gt;Weinberg&lt;/Author&gt;&lt;Year&gt;1997&lt;/Year&gt;&lt;IDText&gt;Badpuppy&amp;apos;s February Interview&lt;/IDText&gt;&lt;DisplayText&gt;(2)&lt;/DisplayText&gt;&lt;record&gt;&lt;urls&gt;&lt;related-urls&gt;&lt;url&gt;http://gaytoday.com/garchive/interview/020397in.htm&lt;/url&gt;&lt;/related-urls&gt;&lt;/urls&gt;&lt;titles&gt;&lt;title&gt;Badpuppy&amp;apos;s February Interview&lt;/title&gt;&lt;/titles&gt;&lt;contributors&gt;&lt;authors&gt;&lt;author&gt;Weinberg, George&lt;/author&gt;&lt;/authors&gt;&lt;/contributors&gt;&lt;added-date format="utc"&gt;1455206540&lt;/added-date&gt;&lt;ref-type name="Interview"&gt;64&lt;/ref-type&gt;&lt;dates&gt;&lt;year&gt;1997&lt;/year&gt;&lt;/dates&gt;&lt;rec-number&gt;555&lt;/rec-number&gt;&lt;last-updated-date format="utc"&gt;1455206782&lt;/last-updated-date&gt;&lt;contributors&gt;&lt;secondary-authors&gt;&lt;author&gt;Jack Nichols&lt;/author&gt;&lt;/secondary-authors&gt;&lt;/contributors&gt;&lt;/record&gt;&lt;/Cite&gt;&lt;/EndNote&gt;</w:instrText>
      </w:r>
      <w:r w:rsidRPr="001B4341">
        <w:rPr>
          <w:rFonts w:asciiTheme="majorBidi" w:hAnsiTheme="majorBidi" w:cstheme="majorBidi"/>
        </w:rPr>
        <w:fldChar w:fldCharType="separate"/>
      </w:r>
      <w:r w:rsidR="00726139" w:rsidRPr="001B4341">
        <w:rPr>
          <w:rFonts w:asciiTheme="majorBidi" w:hAnsiTheme="majorBidi" w:cstheme="majorBidi"/>
          <w:noProof/>
        </w:rPr>
        <w:t>(2)</w:t>
      </w:r>
      <w:r w:rsidRPr="001B4341">
        <w:rPr>
          <w:rFonts w:asciiTheme="majorBidi" w:hAnsiTheme="majorBidi" w:cstheme="majorBidi"/>
        </w:rPr>
        <w:fldChar w:fldCharType="end"/>
      </w:r>
      <w:r w:rsidRPr="001B4341">
        <w:rPr>
          <w:rFonts w:asciiTheme="majorBidi" w:hAnsiTheme="majorBidi" w:cstheme="majorBidi"/>
        </w:rPr>
        <w:t xml:space="preserve">. </w:t>
      </w:r>
      <w:r w:rsidR="005302EA" w:rsidRPr="001B4341">
        <w:rPr>
          <w:rFonts w:asciiTheme="majorBidi" w:hAnsiTheme="majorBidi" w:cstheme="majorBidi"/>
        </w:rPr>
        <w:t xml:space="preserve">For long, homophobia </w:t>
      </w:r>
      <w:r w:rsidR="000A72EE" w:rsidRPr="001B4341">
        <w:rPr>
          <w:rFonts w:asciiTheme="majorBidi" w:hAnsiTheme="majorBidi" w:cstheme="majorBidi"/>
        </w:rPr>
        <w:t>has been</w:t>
      </w:r>
      <w:r w:rsidR="005302EA" w:rsidRPr="001B4341">
        <w:rPr>
          <w:rFonts w:asciiTheme="majorBidi" w:hAnsiTheme="majorBidi" w:cstheme="majorBidi"/>
        </w:rPr>
        <w:t xml:space="preserve"> </w:t>
      </w:r>
      <w:r w:rsidR="003D2626" w:rsidRPr="001B4341">
        <w:rPr>
          <w:rFonts w:asciiTheme="majorBidi" w:hAnsiTheme="majorBidi" w:cstheme="majorBidi"/>
        </w:rPr>
        <w:t>defined</w:t>
      </w:r>
      <w:r w:rsidR="005302EA" w:rsidRPr="001B4341">
        <w:rPr>
          <w:rFonts w:asciiTheme="majorBidi" w:hAnsiTheme="majorBidi" w:cstheme="majorBidi"/>
        </w:rPr>
        <w:t xml:space="preserve"> as </w:t>
      </w:r>
      <w:r w:rsidR="003C050D" w:rsidRPr="001B4341">
        <w:rPr>
          <w:rFonts w:asciiTheme="majorBidi" w:hAnsiTheme="majorBidi" w:cstheme="majorBidi"/>
        </w:rPr>
        <w:t xml:space="preserve">the </w:t>
      </w:r>
      <w:r w:rsidR="003D2626" w:rsidRPr="001B4341">
        <w:rPr>
          <w:rFonts w:asciiTheme="majorBidi" w:hAnsiTheme="majorBidi" w:cstheme="majorBidi"/>
        </w:rPr>
        <w:t>irrational fear</w:t>
      </w:r>
      <w:r w:rsidR="003D2626" w:rsidRPr="001B4341">
        <w:rPr>
          <w:rFonts w:asciiTheme="majorBidi" w:hAnsiTheme="majorBidi" w:cstheme="majorBidi"/>
        </w:rPr>
        <w:fldChar w:fldCharType="begin"/>
      </w:r>
      <w:r w:rsidR="00726139" w:rsidRPr="001B4341">
        <w:rPr>
          <w:rFonts w:asciiTheme="majorBidi" w:hAnsiTheme="majorBidi" w:cstheme="majorBidi"/>
        </w:rPr>
        <w:instrText xml:space="preserve"> ADDIN EN.CITE &lt;EndNote&gt;&lt;Cite&gt;&lt;Author&gt;MacDonald&lt;/Author&gt;&lt;Year&gt;1976&lt;/Year&gt;&lt;IDText&gt;Homophobia: Its roots and meanings&lt;/IDText&gt;&lt;DisplayText&gt;(3)&lt;/DisplayText&gt;&lt;record&gt;&lt;titles&gt;&lt;title&gt;Homophobia: Its roots and meanings&lt;/title&gt;&lt;/titles&gt;&lt;pages&gt;23-33&lt;/pages&gt;&lt;contributors&gt;&lt;authors&gt;&lt;author&gt;MacDonald, A.&lt;/author&gt;&lt;/authors&gt;&lt;/contributors&gt;&lt;added-date format="utc"&gt;1447857347&lt;/added-date&gt;&lt;ref-type name="Generic"&gt;13&lt;/ref-type&gt;&lt;dates&gt;&lt;year&gt;1976&lt;/year&gt;&lt;/dates&gt;&lt;rec-number&gt;364&lt;/rec-number&gt;&lt;publisher&gt;Homosexual Counseling&lt;/publisher&gt;&lt;last-updated-date format="utc"&gt;1447858007&lt;/last-updated-date&gt;&lt;volume&gt;3&lt;/volume&gt;&lt;/record&gt;&lt;/Cite&gt;&lt;/EndNote&gt;</w:instrText>
      </w:r>
      <w:r w:rsidR="003D2626" w:rsidRPr="001B4341">
        <w:rPr>
          <w:rFonts w:asciiTheme="majorBidi" w:hAnsiTheme="majorBidi" w:cstheme="majorBidi"/>
        </w:rPr>
        <w:fldChar w:fldCharType="separate"/>
      </w:r>
      <w:r w:rsidR="00726139" w:rsidRPr="001B4341">
        <w:rPr>
          <w:rFonts w:asciiTheme="majorBidi" w:hAnsiTheme="majorBidi" w:cstheme="majorBidi"/>
          <w:noProof/>
        </w:rPr>
        <w:t>(3)</w:t>
      </w:r>
      <w:r w:rsidR="003D2626" w:rsidRPr="001B4341">
        <w:rPr>
          <w:rFonts w:asciiTheme="majorBidi" w:hAnsiTheme="majorBidi" w:cstheme="majorBidi"/>
        </w:rPr>
        <w:fldChar w:fldCharType="end"/>
      </w:r>
      <w:r w:rsidR="003D2626" w:rsidRPr="001B4341">
        <w:rPr>
          <w:rFonts w:asciiTheme="majorBidi" w:hAnsiTheme="majorBidi" w:cstheme="majorBidi"/>
        </w:rPr>
        <w:t xml:space="preserve"> or </w:t>
      </w:r>
      <w:r w:rsidR="003C050D" w:rsidRPr="001B4341">
        <w:rPr>
          <w:rFonts w:asciiTheme="majorBidi" w:hAnsiTheme="majorBidi" w:cstheme="majorBidi"/>
        </w:rPr>
        <w:t xml:space="preserve">dread of being in close </w:t>
      </w:r>
      <w:r w:rsidR="005302EA" w:rsidRPr="001B4341">
        <w:rPr>
          <w:rFonts w:asciiTheme="majorBidi" w:hAnsiTheme="majorBidi" w:cstheme="majorBidi"/>
        </w:rPr>
        <w:t>quarters</w:t>
      </w:r>
      <w:r w:rsidR="003C050D" w:rsidRPr="001B4341">
        <w:rPr>
          <w:rFonts w:asciiTheme="majorBidi" w:hAnsiTheme="majorBidi" w:cstheme="majorBidi"/>
        </w:rPr>
        <w:t xml:space="preserve"> with homosexuals – and in the c</w:t>
      </w:r>
      <w:r w:rsidR="005302EA" w:rsidRPr="001B4341">
        <w:rPr>
          <w:rFonts w:asciiTheme="majorBidi" w:hAnsiTheme="majorBidi" w:cstheme="majorBidi"/>
        </w:rPr>
        <w:t>ase of homosexuals the</w:t>
      </w:r>
      <w:r w:rsidR="003C050D" w:rsidRPr="001B4341">
        <w:rPr>
          <w:rFonts w:asciiTheme="majorBidi" w:hAnsiTheme="majorBidi" w:cstheme="majorBidi"/>
        </w:rPr>
        <w:t>mselves, sel</w:t>
      </w:r>
      <w:r w:rsidR="005302EA" w:rsidRPr="001B4341">
        <w:rPr>
          <w:rFonts w:asciiTheme="majorBidi" w:hAnsiTheme="majorBidi" w:cstheme="majorBidi"/>
        </w:rPr>
        <w:t>f</w:t>
      </w:r>
      <w:r w:rsidR="003C050D" w:rsidRPr="001B4341">
        <w:rPr>
          <w:rFonts w:asciiTheme="majorBidi" w:hAnsiTheme="majorBidi" w:cstheme="majorBidi"/>
        </w:rPr>
        <w:t>-loathing</w:t>
      </w:r>
      <w:r w:rsidR="003D2626" w:rsidRPr="001B4341">
        <w:rPr>
          <w:rFonts w:asciiTheme="majorBidi" w:hAnsiTheme="majorBidi" w:cstheme="majorBidi"/>
        </w:rPr>
        <w:fldChar w:fldCharType="begin"/>
      </w:r>
      <w:r w:rsidR="00916C07" w:rsidRPr="001B4341">
        <w:rPr>
          <w:rFonts w:asciiTheme="majorBidi" w:hAnsiTheme="majorBidi" w:cstheme="majorBidi"/>
        </w:rPr>
        <w:instrText xml:space="preserve"> ADDIN EN.CITE &lt;EndNote&gt;&lt;Cite&gt;&lt;Author&gt;Weinberg&lt;/Author&gt;&lt;Year&gt;1972&lt;/Year&gt;&lt;IDText&gt;Society and the healthy homosexual&lt;/IDText&gt;&lt;DisplayText&gt;(1)&lt;/DisplayText&gt;&lt;record&gt;&lt;titles&gt;&lt;title&gt;Society and the healthy homosexual&lt;/title&gt;&lt;/titles&gt;&lt;pages&gt;150&lt;/pages&gt;&lt;contributors&gt;&lt;authors&gt;&lt;author&gt;Weinberg, George&lt;/author&gt;&lt;/authors&gt;&lt;/contributors&gt;&lt;added-date format="utc"&gt;1455205535&lt;/added-date&gt;&lt;ref-type name="Generic"&gt;13&lt;/ref-type&gt;&lt;dates&gt;&lt;year&gt;1972&lt;/year&gt;&lt;/dates&gt;&lt;rec-number&gt;554&lt;/rec-number&gt;&lt;publisher&gt;St Martin&amp;apos;s press&lt;/publisher&gt;&lt;last-updated-date format="utc"&gt;1455206782&lt;/last-updated-date&gt;&lt;/record&gt;&lt;/Cite&gt;&lt;/EndNote&gt;</w:instrText>
      </w:r>
      <w:r w:rsidR="003D2626" w:rsidRPr="001B4341">
        <w:rPr>
          <w:rFonts w:asciiTheme="majorBidi" w:hAnsiTheme="majorBidi" w:cstheme="majorBidi"/>
        </w:rPr>
        <w:fldChar w:fldCharType="separate"/>
      </w:r>
      <w:r w:rsidR="00726139" w:rsidRPr="001B4341">
        <w:rPr>
          <w:rFonts w:asciiTheme="majorBidi" w:hAnsiTheme="majorBidi" w:cstheme="majorBidi"/>
          <w:noProof/>
        </w:rPr>
        <w:t>(1)</w:t>
      </w:r>
      <w:r w:rsidR="003D2626" w:rsidRPr="001B4341">
        <w:rPr>
          <w:rFonts w:asciiTheme="majorBidi" w:hAnsiTheme="majorBidi" w:cstheme="majorBidi"/>
        </w:rPr>
        <w:fldChar w:fldCharType="end"/>
      </w:r>
      <w:r w:rsidR="005302EA" w:rsidRPr="001B4341">
        <w:rPr>
          <w:rFonts w:asciiTheme="majorBidi" w:hAnsiTheme="majorBidi" w:cstheme="majorBidi"/>
        </w:rPr>
        <w:t>.</w:t>
      </w:r>
      <w:r w:rsidR="00A65758">
        <w:rPr>
          <w:rFonts w:asciiTheme="majorBidi" w:hAnsiTheme="majorBidi" w:cstheme="majorBidi"/>
        </w:rPr>
        <w:t>I</w:t>
      </w:r>
      <w:r w:rsidRPr="001B4341">
        <w:rPr>
          <w:rFonts w:asciiTheme="majorBidi" w:hAnsiTheme="majorBidi" w:cstheme="majorBidi"/>
        </w:rPr>
        <w:t xml:space="preserve">ts meaning </w:t>
      </w:r>
      <w:r w:rsidR="004822C7" w:rsidRPr="001B4341">
        <w:rPr>
          <w:rFonts w:asciiTheme="majorBidi" w:hAnsiTheme="majorBidi" w:cstheme="majorBidi"/>
        </w:rPr>
        <w:t xml:space="preserve">evolved </w:t>
      </w:r>
      <w:r w:rsidR="0092134A" w:rsidRPr="001B4341">
        <w:rPr>
          <w:rFonts w:asciiTheme="majorBidi" w:hAnsiTheme="majorBidi" w:cstheme="majorBidi"/>
        </w:rPr>
        <w:t>to include any negative attitude, belief, or action toward homosexuals</w:t>
      </w:r>
      <w:r w:rsidR="0092134A" w:rsidRPr="001B4341">
        <w:rPr>
          <w:rFonts w:asciiTheme="majorBidi" w:hAnsiTheme="majorBidi" w:cstheme="majorBidi"/>
        </w:rPr>
        <w:fldChar w:fldCharType="begin"/>
      </w:r>
      <w:r w:rsidR="00916C07" w:rsidRPr="001B4341">
        <w:rPr>
          <w:rFonts w:asciiTheme="majorBidi" w:hAnsiTheme="majorBidi" w:cstheme="majorBidi"/>
        </w:rPr>
        <w:instrText xml:space="preserve"> ADDIN EN.CITE &lt;EndNote&gt;&lt;Cite&gt;&lt;Author&gt;Haaga&lt;/Author&gt;&lt;Year&gt;1991&lt;/Year&gt;&lt;IDText&gt;&amp;quot;Homophobia&amp;quot;?&lt;/IDText&gt;&lt;DisplayText&gt;(4, 5)&lt;/DisplayText&gt;&lt;record&gt;&lt;titles&gt;&lt;title&gt;&amp;amp;quot;Homophobia&amp;amp;quot;?&lt;/title&gt;&lt;/titles&gt;&lt;pages&gt;171-174&lt;/pages&gt;&lt;number&gt;1&lt;/number&gt;&lt;contributors&gt;&lt;authors&gt;&lt;author&gt;Haaga, David A.&lt;/author&gt;&lt;/authors&gt;&lt;/contributors&gt;&lt;added-date format="utc"&gt;1447858800&lt;/added-date&gt;&lt;ref-type name="Generic"&gt;13&lt;/ref-type&gt;&lt;dates&gt;&lt;year&gt;1991&lt;/year&gt;&lt;/dates&gt;&lt;rec-number&gt;367&lt;/rec-number&gt;&lt;publisher&gt;Journal of social behavior &amp;amp;amp; personality&lt;/publisher&gt;&lt;last-updated-date format="utc"&gt;1455273649&lt;/last-updated-date&gt;&lt;volume&gt;6&lt;/volume&gt;&lt;/record&gt;&lt;/Cite&gt;&lt;Cite&gt;&lt;Author&gt;Campo&lt;/Author&gt;&lt;Year&gt;2013&lt;/Year&gt;&lt;IDText&gt;Nouns to Define Homophobia&lt;/IDText&gt;&lt;record&gt;&lt;isbn&gt;1692-7273&lt;/isbn&gt;&lt;titles&gt;&lt;title&gt;Nouns to Define Homophobia&lt;/title&gt;&lt;secondary-title&gt;Revista Ciencias de la Salud&lt;/secondary-title&gt;&lt;/titles&gt;&lt;pages&gt;287-294&lt;/pages&gt;&lt;contributors&gt;&lt;authors&gt;&lt;author&gt;Campo, Adalberto&lt;/author&gt;&lt;author&gt;Herazo, Edwin&lt;/author&gt;&lt;author&gt;Oviedo, Heidi Celina&lt;/author&gt;&lt;/authors&gt;&lt;/contributors&gt;&lt;added-date format="utc"&gt;1429802151&lt;/added-date&gt;&lt;ref-type name="Journal Article"&gt;17&lt;/ref-type&gt;&lt;dates&gt;&lt;year&gt;2013&lt;/year&gt;&lt;/dates&gt;&lt;rec-number&gt;244&lt;/rec-number&gt;&lt;publisher&gt;scielo&lt;/publisher&gt;&lt;last-updated-date format="utc"&gt;1430490219&lt;/last-updated-date&gt;&lt;volume&gt;11&lt;/volume&gt;&lt;/record&gt;&lt;/Cite&gt;&lt;/EndNote&gt;</w:instrText>
      </w:r>
      <w:r w:rsidR="0092134A" w:rsidRPr="001B4341">
        <w:rPr>
          <w:rFonts w:asciiTheme="majorBidi" w:hAnsiTheme="majorBidi" w:cstheme="majorBidi"/>
        </w:rPr>
        <w:fldChar w:fldCharType="separate"/>
      </w:r>
      <w:r w:rsidR="00197BEF" w:rsidRPr="001B4341">
        <w:rPr>
          <w:rFonts w:asciiTheme="majorBidi" w:hAnsiTheme="majorBidi" w:cstheme="majorBidi"/>
          <w:noProof/>
        </w:rPr>
        <w:t>(4, 5)</w:t>
      </w:r>
      <w:r w:rsidR="0092134A" w:rsidRPr="001B4341">
        <w:rPr>
          <w:rFonts w:asciiTheme="majorBidi" w:hAnsiTheme="majorBidi" w:cstheme="majorBidi"/>
        </w:rPr>
        <w:fldChar w:fldCharType="end"/>
      </w:r>
      <w:r w:rsidR="00F96D6E" w:rsidRPr="001B4341">
        <w:rPr>
          <w:rFonts w:asciiTheme="majorBidi" w:hAnsiTheme="majorBidi" w:cstheme="majorBidi"/>
        </w:rPr>
        <w:t xml:space="preserve"> and the terminology “homonegativity”</w:t>
      </w:r>
      <w:r w:rsidR="00F96D6E" w:rsidRPr="001B4341">
        <w:rPr>
          <w:rFonts w:asciiTheme="majorBidi" w:hAnsiTheme="majorBidi" w:cstheme="majorBidi"/>
        </w:rPr>
        <w:fldChar w:fldCharType="begin"/>
      </w:r>
      <w:r w:rsidR="00F96D6E" w:rsidRPr="001B4341">
        <w:rPr>
          <w:rFonts w:asciiTheme="majorBidi" w:hAnsiTheme="majorBidi" w:cstheme="majorBidi"/>
        </w:rPr>
        <w:instrText xml:space="preserve"> ADDIN EN.CITE &lt;EndNote&gt;&lt;Cite&gt;&lt;Author&gt;Hudson&lt;/Author&gt;&lt;Year&gt;1980&lt;/Year&gt;&lt;IDText&gt;A Strategy for the Measurement of Homophobia&lt;/IDText&gt;&lt;DisplayText&gt;(6)&lt;/DisplayText&gt;&lt;record&gt;&lt;dates&gt;&lt;pub-dates&gt;&lt;date&gt;1980/11/17&lt;/date&gt;&lt;/pub-dates&gt;&lt;year&gt;1980&lt;/year&gt;&lt;/dates&gt;&lt;urls&gt;&lt;related-urls&gt;&lt;url&gt;http://dx.doi.org/10.1300/J082v05n04_02&lt;/url&gt;&lt;/related-urls&gt;&lt;/urls&gt;&lt;isbn&gt;0091-8369&lt;/isbn&gt;&lt;titles&gt;&lt;title&gt;A Strategy for the Measurement of Homophobia&lt;/title&gt;&lt;secondary-title&gt;Journal of Homosexuality&lt;/secondary-title&gt;&lt;/titles&gt;&lt;pages&gt;357-372&lt;/pages&gt;&lt;number&gt;4&lt;/number&gt;&lt;contributors&gt;&lt;authors&gt;&lt;author&gt;Hudson, Walter W.&lt;/author&gt;&lt;author&gt;Ricketts, Wendell A.&lt;/author&gt;&lt;/authors&gt;&lt;/contributors&gt;&lt;added-date format="utc"&gt;1445437295&lt;/added-date&gt;&lt;ref-type name="Journal Article"&gt;17&lt;/ref-type&gt;&lt;rec-number&gt;341&lt;/rec-number&gt;&lt;publisher&gt;Routledge&lt;/publisher&gt;&lt;last-updated-date format="utc"&gt;1445437295&lt;/last-updated-date&gt;&lt;electronic-resource-num&gt;10.1300/J082v05n04_02&lt;/electronic-resource-num&gt;&lt;volume&gt;5&lt;/volume&gt;&lt;/record&gt;&lt;/Cite&gt;&lt;/EndNote&gt;</w:instrText>
      </w:r>
      <w:r w:rsidR="00F96D6E" w:rsidRPr="001B4341">
        <w:rPr>
          <w:rFonts w:asciiTheme="majorBidi" w:hAnsiTheme="majorBidi" w:cstheme="majorBidi"/>
        </w:rPr>
        <w:fldChar w:fldCharType="separate"/>
      </w:r>
      <w:r w:rsidR="00F96D6E" w:rsidRPr="001B4341">
        <w:rPr>
          <w:rFonts w:asciiTheme="majorBidi" w:hAnsiTheme="majorBidi" w:cstheme="majorBidi"/>
          <w:noProof/>
        </w:rPr>
        <w:t>(6)</w:t>
      </w:r>
      <w:r w:rsidR="00F96D6E" w:rsidRPr="001B4341">
        <w:rPr>
          <w:rFonts w:asciiTheme="majorBidi" w:hAnsiTheme="majorBidi" w:cstheme="majorBidi"/>
        </w:rPr>
        <w:fldChar w:fldCharType="end"/>
      </w:r>
      <w:r w:rsidR="00F96D6E" w:rsidRPr="001B4341">
        <w:rPr>
          <w:rFonts w:asciiTheme="majorBidi" w:hAnsiTheme="majorBidi" w:cstheme="majorBidi"/>
        </w:rPr>
        <w:t xml:space="preserve"> </w:t>
      </w:r>
      <w:r w:rsidR="00A65758">
        <w:rPr>
          <w:rFonts w:asciiTheme="majorBidi" w:hAnsiTheme="majorBidi" w:cstheme="majorBidi"/>
        </w:rPr>
        <w:t xml:space="preserve">would </w:t>
      </w:r>
      <w:r w:rsidR="00F96D6E" w:rsidRPr="001B4341">
        <w:rPr>
          <w:rFonts w:asciiTheme="majorBidi" w:hAnsiTheme="majorBidi" w:cstheme="majorBidi"/>
        </w:rPr>
        <w:t>probably be</w:t>
      </w:r>
      <w:r w:rsidR="00A65758">
        <w:rPr>
          <w:rFonts w:asciiTheme="majorBidi" w:hAnsiTheme="majorBidi" w:cstheme="majorBidi"/>
        </w:rPr>
        <w:t xml:space="preserve">tter </w:t>
      </w:r>
      <w:r w:rsidR="00F96D6E" w:rsidRPr="001B4341">
        <w:rPr>
          <w:rFonts w:asciiTheme="majorBidi" w:hAnsiTheme="majorBidi" w:cstheme="majorBidi"/>
        </w:rPr>
        <w:t xml:space="preserve">translates these </w:t>
      </w:r>
      <w:r w:rsidR="0092134A" w:rsidRPr="001B4341">
        <w:rPr>
          <w:rFonts w:asciiTheme="majorBidi" w:hAnsiTheme="majorBidi" w:cstheme="majorBidi"/>
        </w:rPr>
        <w:t xml:space="preserve">stigmatising attitudes or discriminatory behaviour, </w:t>
      </w:r>
      <w:r w:rsidR="00F96D6E" w:rsidRPr="001B4341">
        <w:rPr>
          <w:rFonts w:asciiTheme="majorBidi" w:hAnsiTheme="majorBidi" w:cstheme="majorBidi"/>
        </w:rPr>
        <w:t xml:space="preserve">that </w:t>
      </w:r>
      <w:r w:rsidR="0092134A" w:rsidRPr="001B4341">
        <w:rPr>
          <w:rFonts w:asciiTheme="majorBidi" w:hAnsiTheme="majorBidi" w:cstheme="majorBidi"/>
        </w:rPr>
        <w:t>occurs in many settings in all societies</w:t>
      </w:r>
      <w:r w:rsidR="00F96D6E" w:rsidRPr="001B4341">
        <w:rPr>
          <w:rFonts w:asciiTheme="majorBidi" w:hAnsiTheme="majorBidi" w:cstheme="majorBidi"/>
        </w:rPr>
        <w:t xml:space="preserve"> and</w:t>
      </w:r>
      <w:r w:rsidR="0092134A" w:rsidRPr="001B4341">
        <w:rPr>
          <w:rFonts w:asciiTheme="majorBidi" w:hAnsiTheme="majorBidi" w:cstheme="majorBidi"/>
        </w:rPr>
        <w:t xml:space="preserve"> often beginning as early as school</w:t>
      </w:r>
      <w:r w:rsidR="0092134A" w:rsidRPr="001B4341">
        <w:rPr>
          <w:rFonts w:asciiTheme="majorBidi" w:hAnsiTheme="majorBidi" w:cstheme="majorBidi"/>
        </w:rPr>
        <w:fldChar w:fldCharType="begin"/>
      </w:r>
      <w:r w:rsidR="000172EF" w:rsidRPr="001B4341">
        <w:rPr>
          <w:rFonts w:asciiTheme="majorBidi" w:hAnsiTheme="majorBidi" w:cstheme="majorBidi"/>
        </w:rPr>
        <w:instrText xml:space="preserve"> ADDIN EN.CITE &lt;EndNote&gt;&lt;Cite&gt;&lt;Author&gt;UNAIDS&lt;/Author&gt;&lt;Year&gt;2015&lt;/Year&gt;&lt;IDText&gt;Terminology guidelines&lt;/IDText&gt;&lt;DisplayText&gt;(7)&lt;/DisplayText&gt;&lt;record&gt;&lt;urls&gt;&lt;related-urls&gt;&lt;url&gt;http://www.unaids.org/sites/default/files/media_asset/2015_terminology_guidelines_en.pdf&lt;/url&gt;&lt;/related-urls&gt;&lt;/urls&gt;&lt;titles&gt;&lt;title&gt;Terminology guidelines&lt;/title&gt;&lt;/titles&gt;&lt;contributors&gt;&lt;authors&gt;&lt;author&gt;UNAIDS&lt;/author&gt;&lt;/authors&gt;&lt;/contributors&gt;&lt;added-date format="utc"&gt;1447860185&lt;/added-date&gt;&lt;pub-location&gt;Geneva, Switzerland&lt;/pub-location&gt;&lt;ref-type name="Generic"&gt;13&lt;/ref-type&gt;&lt;dates&gt;&lt;year&gt;2015&lt;/year&gt;&lt;/dates&gt;&lt;rec-number&gt;368&lt;/rec-number&gt;&lt;publisher&gt;UNAIDS&lt;/publisher&gt;&lt;last-updated-date format="utc"&gt;1447860303&lt;/last-updated-date&gt;&lt;/record&gt;&lt;/Cite&gt;&lt;/EndNote&gt;</w:instrText>
      </w:r>
      <w:r w:rsidR="0092134A" w:rsidRPr="001B4341">
        <w:rPr>
          <w:rFonts w:asciiTheme="majorBidi" w:hAnsiTheme="majorBidi" w:cstheme="majorBidi"/>
        </w:rPr>
        <w:fldChar w:fldCharType="separate"/>
      </w:r>
      <w:r w:rsidR="000172EF" w:rsidRPr="001B4341">
        <w:rPr>
          <w:rFonts w:asciiTheme="majorBidi" w:hAnsiTheme="majorBidi" w:cstheme="majorBidi"/>
          <w:noProof/>
        </w:rPr>
        <w:t>(7)</w:t>
      </w:r>
      <w:r w:rsidR="0092134A" w:rsidRPr="001B4341">
        <w:rPr>
          <w:rFonts w:asciiTheme="majorBidi" w:hAnsiTheme="majorBidi" w:cstheme="majorBidi"/>
        </w:rPr>
        <w:fldChar w:fldCharType="end"/>
      </w:r>
      <w:r w:rsidR="0092134A" w:rsidRPr="001B4341">
        <w:rPr>
          <w:rFonts w:asciiTheme="majorBidi" w:hAnsiTheme="majorBidi" w:cstheme="majorBidi"/>
        </w:rPr>
        <w:t>.</w:t>
      </w:r>
      <w:r w:rsidR="00197BEF" w:rsidRPr="001B4341">
        <w:rPr>
          <w:rFonts w:asciiTheme="majorBidi" w:hAnsiTheme="majorBidi" w:cstheme="majorBidi"/>
        </w:rPr>
        <w:t xml:space="preserve"> Homophobia</w:t>
      </w:r>
      <w:r w:rsidR="00B62150">
        <w:rPr>
          <w:rFonts w:asciiTheme="majorBidi" w:hAnsiTheme="majorBidi" w:cstheme="majorBidi"/>
        </w:rPr>
        <w:t>, or homonegativity,</w:t>
      </w:r>
      <w:r w:rsidR="00197BEF" w:rsidRPr="001B4341">
        <w:rPr>
          <w:rFonts w:asciiTheme="majorBidi" w:hAnsiTheme="majorBidi" w:cstheme="majorBidi"/>
        </w:rPr>
        <w:t xml:space="preserve"> encompasses sexual stigma and its meanings nowadays is closely imbricated with heteronormativity</w:t>
      </w:r>
      <w:r w:rsidR="001D3F07" w:rsidRPr="001B4341">
        <w:rPr>
          <w:rFonts w:asciiTheme="majorBidi" w:hAnsiTheme="majorBidi" w:cstheme="majorBidi"/>
        </w:rPr>
        <w:t>,</w:t>
      </w:r>
      <w:r w:rsidR="00197BEF" w:rsidRPr="001B4341">
        <w:rPr>
          <w:rFonts w:asciiTheme="majorBidi" w:hAnsiTheme="majorBidi" w:cstheme="majorBidi"/>
        </w:rPr>
        <w:t xml:space="preserve"> which focuses on the structures and beliefs making heterosexual relationships the norm</w:t>
      </w:r>
      <w:r w:rsidR="001D3F07" w:rsidRPr="001B4341">
        <w:rPr>
          <w:rFonts w:asciiTheme="majorBidi" w:hAnsiTheme="majorBidi" w:cstheme="majorBidi"/>
        </w:rPr>
        <w:fldChar w:fldCharType="begin"/>
      </w:r>
      <w:r w:rsidR="000172EF" w:rsidRPr="001B4341">
        <w:rPr>
          <w:rFonts w:asciiTheme="majorBidi" w:hAnsiTheme="majorBidi" w:cstheme="majorBidi"/>
        </w:rPr>
        <w:instrText xml:space="preserve"> ADDIN EN.CITE &lt;EndNote&gt;&lt;Cite&gt;&lt;Author&gt;Altman&lt;/Author&gt;&lt;Year&gt;2012&lt;/Year&gt;&lt;IDText&gt;Men who have sex with men: stigma and discrimination&lt;/IDText&gt;&lt;DisplayText&gt;(8)&lt;/DisplayText&gt;&lt;record&gt;&lt;dates&gt;&lt;pub-dates&gt;&lt;date&gt;20/07/2012&lt;/date&gt;&lt;/pub-dates&gt;&lt;year&gt;2012&lt;/year&gt;&lt;/dates&gt;&lt;urls&gt;&lt;related-urls&gt;&lt;url&gt;http://www.sciencedirect.com/science/article/pii/S0140673612609209&lt;/url&gt;&lt;/related-urls&gt;&lt;/urls&gt;&lt;isbn&gt;0140-6736&lt;/isbn&gt;&lt;titles&gt;&lt;title&gt;Men who have sex with men: stigma and discrimination&lt;/title&gt;&lt;secondary-title&gt;The Lancet&lt;/secondary-title&gt;&lt;/titles&gt;&lt;pages&gt;439-445&lt;/pages&gt;&lt;number&gt;9839&lt;/number&gt;&lt;access-date&gt;2012/8/3/&lt;/access-date&gt;&lt;contributors&gt;&lt;authors&gt;&lt;author&gt;Altman, Dennis&lt;/author&gt;&lt;author&gt;Aggleton, Peter&lt;/author&gt;&lt;author&gt;Williams, Michael&lt;/author&gt;&lt;author&gt;Kong, Travis&lt;/author&gt;&lt;author&gt;Reddy, Vasu&lt;/author&gt;&lt;author&gt;Harrad, David&lt;/author&gt;&lt;author&gt;Reis, Toni&lt;/author&gt;&lt;author&gt;Parker, Richard&lt;/author&gt;&lt;/authors&gt;&lt;/contributors&gt;&lt;added-date format="utc"&gt;1447165004&lt;/added-date&gt;&lt;ref-type name="Journal Article"&gt;17&lt;/ref-type&gt;&lt;rec-number&gt;362&lt;/rec-number&gt;&lt;last-updated-date format="utc"&gt;1455228743&lt;/last-updated-date&gt;&lt;electronic-resource-num&gt;http://dx.doi.org/10.1016/S0140-6736(12)60920-9&lt;/electronic-resource-num&gt;&lt;volume&gt;380&lt;/volume&gt;&lt;/record&gt;&lt;/Cite&gt;&lt;/EndNote&gt;</w:instrText>
      </w:r>
      <w:r w:rsidR="001D3F07" w:rsidRPr="001B4341">
        <w:rPr>
          <w:rFonts w:asciiTheme="majorBidi" w:hAnsiTheme="majorBidi" w:cstheme="majorBidi"/>
        </w:rPr>
        <w:fldChar w:fldCharType="separate"/>
      </w:r>
      <w:r w:rsidR="000172EF" w:rsidRPr="001B4341">
        <w:rPr>
          <w:rFonts w:asciiTheme="majorBidi" w:hAnsiTheme="majorBidi" w:cstheme="majorBidi"/>
          <w:noProof/>
        </w:rPr>
        <w:t>(8)</w:t>
      </w:r>
      <w:r w:rsidR="001D3F07" w:rsidRPr="001B4341">
        <w:rPr>
          <w:rFonts w:asciiTheme="majorBidi" w:hAnsiTheme="majorBidi" w:cstheme="majorBidi"/>
        </w:rPr>
        <w:fldChar w:fldCharType="end"/>
      </w:r>
      <w:r w:rsidR="001D3F07" w:rsidRPr="001B4341">
        <w:rPr>
          <w:rFonts w:asciiTheme="majorBidi" w:hAnsiTheme="majorBidi" w:cstheme="majorBidi"/>
        </w:rPr>
        <w:t>.</w:t>
      </w:r>
    </w:p>
    <w:p w14:paraId="684EF9A7" w14:textId="77777777" w:rsidR="001A06DF" w:rsidRPr="001B4341" w:rsidRDefault="008B1F48" w:rsidP="00346B87">
      <w:pPr>
        <w:jc w:val="both"/>
        <w:rPr>
          <w:rFonts w:asciiTheme="majorBidi" w:hAnsiTheme="majorBidi" w:cstheme="majorBidi"/>
        </w:rPr>
      </w:pPr>
      <w:r w:rsidRPr="001B4341">
        <w:rPr>
          <w:rFonts w:asciiTheme="majorBidi" w:hAnsiTheme="majorBidi" w:cstheme="majorBidi"/>
        </w:rPr>
        <w:t>T</w:t>
      </w:r>
      <w:r w:rsidR="0031018C" w:rsidRPr="001B4341">
        <w:rPr>
          <w:rFonts w:asciiTheme="majorBidi" w:hAnsiTheme="majorBidi" w:cstheme="majorBidi"/>
        </w:rPr>
        <w:t xml:space="preserve">he </w:t>
      </w:r>
      <w:r w:rsidR="001A06DF" w:rsidRPr="001B4341">
        <w:rPr>
          <w:rFonts w:asciiTheme="majorBidi" w:hAnsiTheme="majorBidi" w:cstheme="majorBidi"/>
        </w:rPr>
        <w:t xml:space="preserve">AIDS </w:t>
      </w:r>
      <w:r w:rsidR="0031018C" w:rsidRPr="001B4341">
        <w:rPr>
          <w:rFonts w:asciiTheme="majorBidi" w:hAnsiTheme="majorBidi" w:cstheme="majorBidi"/>
        </w:rPr>
        <w:t xml:space="preserve">epidemic </w:t>
      </w:r>
      <w:r w:rsidR="00346B87" w:rsidRPr="001B4341">
        <w:rPr>
          <w:rFonts w:asciiTheme="majorBidi" w:hAnsiTheme="majorBidi" w:cstheme="majorBidi"/>
        </w:rPr>
        <w:t xml:space="preserve">has </w:t>
      </w:r>
      <w:r w:rsidRPr="001B4341">
        <w:rPr>
          <w:rFonts w:asciiTheme="majorBidi" w:hAnsiTheme="majorBidi" w:cstheme="majorBidi"/>
        </w:rPr>
        <w:t xml:space="preserve">put gay men and other men </w:t>
      </w:r>
      <w:r w:rsidR="00346B87" w:rsidRPr="001B4341">
        <w:rPr>
          <w:rFonts w:asciiTheme="majorBidi" w:hAnsiTheme="majorBidi" w:cstheme="majorBidi"/>
        </w:rPr>
        <w:t xml:space="preserve">who </w:t>
      </w:r>
      <w:r w:rsidRPr="001B4341">
        <w:rPr>
          <w:rFonts w:asciiTheme="majorBidi" w:hAnsiTheme="majorBidi" w:cstheme="majorBidi"/>
        </w:rPr>
        <w:t>hav</w:t>
      </w:r>
      <w:r w:rsidR="00346B87" w:rsidRPr="001B4341">
        <w:rPr>
          <w:rFonts w:asciiTheme="majorBidi" w:hAnsiTheme="majorBidi" w:cstheme="majorBidi"/>
        </w:rPr>
        <w:t>e</w:t>
      </w:r>
      <w:r w:rsidRPr="001B4341">
        <w:rPr>
          <w:rFonts w:asciiTheme="majorBidi" w:hAnsiTheme="majorBidi" w:cstheme="majorBidi"/>
        </w:rPr>
        <w:t xml:space="preserve"> sex with men (MSM) under </w:t>
      </w:r>
      <w:r w:rsidR="001A06DF" w:rsidRPr="001B4341">
        <w:rPr>
          <w:rFonts w:asciiTheme="majorBidi" w:hAnsiTheme="majorBidi" w:cstheme="majorBidi"/>
        </w:rPr>
        <w:t>additional strain, adding AIDS-related stigma to the deep-rooted homophobia that is prevalent in most of ou</w:t>
      </w:r>
      <w:r w:rsidR="00346B87" w:rsidRPr="001B4341">
        <w:rPr>
          <w:rFonts w:asciiTheme="majorBidi" w:hAnsiTheme="majorBidi" w:cstheme="majorBidi"/>
        </w:rPr>
        <w:t>r societies</w:t>
      </w:r>
      <w:r w:rsidR="001A06DF" w:rsidRPr="001B4341">
        <w:rPr>
          <w:rFonts w:asciiTheme="majorBidi" w:hAnsiTheme="majorBidi" w:cstheme="majorBidi"/>
        </w:rPr>
        <w:t>.</w:t>
      </w:r>
    </w:p>
    <w:p w14:paraId="38CC6565" w14:textId="77777777" w:rsidR="002B0A0B" w:rsidRDefault="00351710" w:rsidP="000A72EE">
      <w:pPr>
        <w:jc w:val="both"/>
        <w:rPr>
          <w:rFonts w:asciiTheme="majorBidi" w:hAnsiTheme="majorBidi" w:cstheme="majorBidi"/>
        </w:rPr>
      </w:pPr>
      <w:r w:rsidRPr="001B4341">
        <w:rPr>
          <w:rFonts w:asciiTheme="majorBidi" w:hAnsiTheme="majorBidi" w:cstheme="majorBidi"/>
        </w:rPr>
        <w:t xml:space="preserve">Despite the recent improvement of social acceptance of </w:t>
      </w:r>
      <w:r w:rsidR="000A72EE" w:rsidRPr="001B4341">
        <w:rPr>
          <w:rFonts w:asciiTheme="majorBidi" w:hAnsiTheme="majorBidi" w:cstheme="majorBidi"/>
        </w:rPr>
        <w:t>Lesbian, Gay, Bisexual, Transgender and Intersex (LGBTI) communities</w:t>
      </w:r>
      <w:r w:rsidR="00346B87" w:rsidRPr="001B4341">
        <w:rPr>
          <w:rFonts w:asciiTheme="majorBidi" w:hAnsiTheme="majorBidi" w:cstheme="majorBidi"/>
        </w:rPr>
        <w:t xml:space="preserve">, they </w:t>
      </w:r>
      <w:r w:rsidRPr="001B4341">
        <w:rPr>
          <w:rFonts w:asciiTheme="majorBidi" w:hAnsiTheme="majorBidi" w:cstheme="majorBidi"/>
        </w:rPr>
        <w:t xml:space="preserve">still face </w:t>
      </w:r>
      <w:r w:rsidR="00F96D6E" w:rsidRPr="001B4341">
        <w:rPr>
          <w:rFonts w:asciiTheme="majorBidi" w:hAnsiTheme="majorBidi" w:cstheme="majorBidi"/>
        </w:rPr>
        <w:t xml:space="preserve">discrimination, </w:t>
      </w:r>
      <w:r w:rsidRPr="001B4341">
        <w:rPr>
          <w:rFonts w:asciiTheme="majorBidi" w:hAnsiTheme="majorBidi" w:cstheme="majorBidi"/>
        </w:rPr>
        <w:t>human rights violation</w:t>
      </w:r>
      <w:r w:rsidR="00346B87" w:rsidRPr="001B4341">
        <w:rPr>
          <w:rFonts w:asciiTheme="majorBidi" w:hAnsiTheme="majorBidi" w:cstheme="majorBidi"/>
        </w:rPr>
        <w:t>s</w:t>
      </w:r>
      <w:r w:rsidR="00F96D6E" w:rsidRPr="001B4341">
        <w:rPr>
          <w:rFonts w:asciiTheme="majorBidi" w:hAnsiTheme="majorBidi" w:cstheme="majorBidi"/>
        </w:rPr>
        <w:t xml:space="preserve"> and</w:t>
      </w:r>
      <w:r w:rsidRPr="001B4341">
        <w:rPr>
          <w:rFonts w:asciiTheme="majorBidi" w:hAnsiTheme="majorBidi" w:cstheme="majorBidi"/>
        </w:rPr>
        <w:t xml:space="preserve"> violence </w:t>
      </w:r>
      <w:r w:rsidR="00AB5C9E" w:rsidRPr="001B4341">
        <w:rPr>
          <w:rFonts w:asciiTheme="majorBidi" w:hAnsiTheme="majorBidi" w:cstheme="majorBidi"/>
        </w:rPr>
        <w:t xml:space="preserve">that affect the </w:t>
      </w:r>
      <w:r w:rsidR="00F96D6E" w:rsidRPr="001B4341">
        <w:rPr>
          <w:rFonts w:asciiTheme="majorBidi" w:hAnsiTheme="majorBidi" w:cstheme="majorBidi"/>
        </w:rPr>
        <w:t xml:space="preserve">society and the </w:t>
      </w:r>
      <w:r w:rsidR="00AB5C9E" w:rsidRPr="001B4341">
        <w:rPr>
          <w:rFonts w:asciiTheme="majorBidi" w:hAnsiTheme="majorBidi" w:cstheme="majorBidi"/>
        </w:rPr>
        <w:t>economy as a whole</w:t>
      </w:r>
      <w:r w:rsidRPr="001B4341">
        <w:rPr>
          <w:rFonts w:asciiTheme="majorBidi" w:hAnsiTheme="majorBidi" w:cstheme="majorBidi"/>
        </w:rPr>
        <w:t xml:space="preserve">. </w:t>
      </w:r>
    </w:p>
    <w:p w14:paraId="145AA97D" w14:textId="77777777" w:rsidR="002A0AF1" w:rsidRDefault="002A0AF1" w:rsidP="000A72EE">
      <w:pPr>
        <w:jc w:val="both"/>
        <w:rPr>
          <w:rFonts w:asciiTheme="majorBidi" w:hAnsiTheme="majorBidi" w:cstheme="majorBidi"/>
        </w:rPr>
      </w:pPr>
    </w:p>
    <w:p w14:paraId="7524D30F" w14:textId="6F9A7C26" w:rsidR="00BC74BA" w:rsidRPr="001B4341" w:rsidRDefault="009F49AD" w:rsidP="00BC74BA">
      <w:pPr>
        <w:jc w:val="both"/>
        <w:rPr>
          <w:rFonts w:asciiTheme="majorBidi" w:hAnsiTheme="majorBidi" w:cstheme="majorBidi"/>
          <w:i/>
        </w:rPr>
      </w:pPr>
      <w:r>
        <w:rPr>
          <w:rFonts w:asciiTheme="majorBidi" w:hAnsiTheme="majorBidi" w:cstheme="majorBidi"/>
          <w:i/>
        </w:rPr>
        <w:t>H</w:t>
      </w:r>
      <w:r w:rsidR="00BC74BA" w:rsidRPr="001B4341">
        <w:rPr>
          <w:rFonts w:asciiTheme="majorBidi" w:hAnsiTheme="majorBidi" w:cstheme="majorBidi"/>
          <w:i/>
        </w:rPr>
        <w:t xml:space="preserve">omophobia </w:t>
      </w:r>
      <w:r w:rsidR="0022169D">
        <w:rPr>
          <w:rFonts w:asciiTheme="majorBidi" w:hAnsiTheme="majorBidi" w:cstheme="majorBidi"/>
          <w:i/>
        </w:rPr>
        <w:t>and</w:t>
      </w:r>
      <w:r w:rsidR="00BC74BA" w:rsidRPr="001B4341">
        <w:rPr>
          <w:rFonts w:asciiTheme="majorBidi" w:hAnsiTheme="majorBidi" w:cstheme="majorBidi"/>
          <w:i/>
        </w:rPr>
        <w:t xml:space="preserve"> health</w:t>
      </w:r>
    </w:p>
    <w:p w14:paraId="20C1DE90" w14:textId="650BC55E" w:rsidR="00BC74BA" w:rsidRPr="001B4341" w:rsidRDefault="00BC74BA" w:rsidP="002A0AF1">
      <w:pPr>
        <w:jc w:val="both"/>
        <w:rPr>
          <w:rFonts w:asciiTheme="majorBidi" w:hAnsiTheme="majorBidi" w:cstheme="majorBidi"/>
        </w:rPr>
      </w:pPr>
      <w:r w:rsidRPr="001B4341">
        <w:rPr>
          <w:rFonts w:asciiTheme="majorBidi" w:hAnsiTheme="majorBidi" w:cstheme="majorBidi"/>
        </w:rPr>
        <w:t xml:space="preserve">stigma </w:t>
      </w:r>
      <w:r w:rsidR="00B62150">
        <w:rPr>
          <w:rFonts w:asciiTheme="majorBidi" w:hAnsiTheme="majorBidi" w:cstheme="majorBidi"/>
        </w:rPr>
        <w:t xml:space="preserve">related to sexual orientation and gender identity </w:t>
      </w:r>
      <w:r w:rsidR="00456B37" w:rsidRPr="001B4341">
        <w:rPr>
          <w:rFonts w:asciiTheme="majorBidi" w:hAnsiTheme="majorBidi" w:cstheme="majorBidi"/>
        </w:rPr>
        <w:t>ha</w:t>
      </w:r>
      <w:r w:rsidR="00C17A54">
        <w:rPr>
          <w:rFonts w:asciiTheme="majorBidi" w:hAnsiTheme="majorBidi" w:cstheme="majorBidi"/>
        </w:rPr>
        <w:t>ve</w:t>
      </w:r>
      <w:r w:rsidR="00456B37" w:rsidRPr="001B4341">
        <w:rPr>
          <w:rFonts w:asciiTheme="majorBidi" w:hAnsiTheme="majorBidi" w:cstheme="majorBidi"/>
        </w:rPr>
        <w:t xml:space="preserve"> demonstrated negative impact on mental health</w:t>
      </w:r>
      <w:r w:rsidR="00456B37" w:rsidRPr="001B4341">
        <w:rPr>
          <w:rFonts w:asciiTheme="majorBidi" w:hAnsiTheme="majorBidi" w:cstheme="majorBidi"/>
        </w:rPr>
        <w:fldChar w:fldCharType="begin">
          <w:fldData xml:space="preserve">PEVuZE5vdGU+PENpdGU+PEF1dGhvcj5Cb3N0d2ljazwvQXV0aG9yPjxZZWFyPjIwMTQ8L1llYXI+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==
</w:fldData>
        </w:fldChar>
      </w:r>
      <w:r w:rsidR="002A0AF1">
        <w:rPr>
          <w:rFonts w:asciiTheme="majorBidi" w:hAnsiTheme="majorBidi" w:cstheme="majorBidi"/>
        </w:rPr>
        <w:instrText xml:space="preserve"> ADDIN EN.CITE </w:instrText>
      </w:r>
      <w:r w:rsidR="002A0AF1">
        <w:rPr>
          <w:rFonts w:asciiTheme="majorBidi" w:hAnsiTheme="majorBidi" w:cstheme="majorBidi"/>
        </w:rPr>
        <w:fldChar w:fldCharType="begin">
          <w:fldData xml:space="preserve">PEVuZE5vdGU+PENpdGU+PEF1dGhvcj5Cb3N0d2ljazwvQXV0aG9yPjxZZWFyPjIwMTQ8L1llYXI+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==
</w:fldData>
        </w:fldChar>
      </w:r>
      <w:r w:rsidR="002A0AF1">
        <w:rPr>
          <w:rFonts w:asciiTheme="majorBidi" w:hAnsiTheme="majorBidi" w:cstheme="majorBidi"/>
        </w:rPr>
        <w:instrText xml:space="preserve"> ADDIN EN.CITE.DATA </w:instrText>
      </w:r>
      <w:r w:rsidR="002A0AF1">
        <w:rPr>
          <w:rFonts w:asciiTheme="majorBidi" w:hAnsiTheme="majorBidi" w:cstheme="majorBidi"/>
        </w:rPr>
      </w:r>
      <w:r w:rsidR="002A0AF1">
        <w:rPr>
          <w:rFonts w:asciiTheme="majorBidi" w:hAnsiTheme="majorBidi" w:cstheme="majorBidi"/>
        </w:rPr>
        <w:fldChar w:fldCharType="end"/>
      </w:r>
      <w:r w:rsidR="00456B37" w:rsidRPr="001B4341">
        <w:rPr>
          <w:rFonts w:asciiTheme="majorBidi" w:hAnsiTheme="majorBidi" w:cstheme="majorBidi"/>
        </w:rPr>
      </w:r>
      <w:r w:rsidR="00456B37" w:rsidRPr="001B4341">
        <w:rPr>
          <w:rFonts w:asciiTheme="majorBidi" w:hAnsiTheme="majorBidi" w:cstheme="majorBidi"/>
        </w:rPr>
        <w:fldChar w:fldCharType="separate"/>
      </w:r>
      <w:r w:rsidR="002A0AF1">
        <w:rPr>
          <w:rFonts w:asciiTheme="majorBidi" w:hAnsiTheme="majorBidi" w:cstheme="majorBidi"/>
          <w:noProof/>
        </w:rPr>
        <w:t>(9-11)</w:t>
      </w:r>
      <w:r w:rsidR="00456B37" w:rsidRPr="001B4341">
        <w:rPr>
          <w:rFonts w:asciiTheme="majorBidi" w:hAnsiTheme="majorBidi" w:cstheme="majorBidi"/>
        </w:rPr>
        <w:fldChar w:fldCharType="end"/>
      </w:r>
      <w:r w:rsidR="00E06ABD">
        <w:rPr>
          <w:rFonts w:asciiTheme="majorBidi" w:hAnsiTheme="majorBidi" w:cstheme="majorBidi"/>
        </w:rPr>
        <w:t>,</w:t>
      </w:r>
      <w:r w:rsidRPr="001B4341">
        <w:rPr>
          <w:rFonts w:asciiTheme="majorBidi" w:hAnsiTheme="majorBidi" w:cstheme="majorBidi"/>
        </w:rPr>
        <w:t xml:space="preserve"> can lead to an increase of suicide attempts for sexual minorities</w:t>
      </w:r>
      <w:r w:rsidRPr="001B4341">
        <w:rPr>
          <w:rFonts w:asciiTheme="majorBidi" w:hAnsiTheme="majorBidi" w:cstheme="majorBidi"/>
        </w:rPr>
        <w:fldChar w:fldCharType="begin">
          <w:fldData xml:space="preserve">PEVuZE5vdGU+PENpdGU+PEF1dGhvcj5CdXJ0b248L0F1dGhvcj48WWVhcj4yMDEzPC9ZZWFyPjxJ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</w:fldData>
        </w:fldChar>
      </w:r>
      <w:r w:rsidR="002A0AF1">
        <w:rPr>
          <w:rFonts w:asciiTheme="majorBidi" w:hAnsiTheme="majorBidi" w:cstheme="majorBidi"/>
        </w:rPr>
        <w:instrText xml:space="preserve"> ADDIN EN.CITE </w:instrText>
      </w:r>
      <w:r w:rsidR="002A0AF1">
        <w:rPr>
          <w:rFonts w:asciiTheme="majorBidi" w:hAnsiTheme="majorBidi" w:cstheme="majorBidi"/>
        </w:rPr>
        <w:fldChar w:fldCharType="begin">
          <w:fldData xml:space="preserve">PEVuZE5vdGU+PENpdGU+PEF1dGhvcj5CdXJ0b248L0F1dGhvcj48WWVhcj4yMDEzPC9ZZWFyPjxJ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</w:fldData>
        </w:fldChar>
      </w:r>
      <w:r w:rsidR="002A0AF1">
        <w:rPr>
          <w:rFonts w:asciiTheme="majorBidi" w:hAnsiTheme="majorBidi" w:cstheme="majorBidi"/>
        </w:rPr>
        <w:instrText xml:space="preserve"> ADDIN EN.CITE.DATA </w:instrText>
      </w:r>
      <w:r w:rsidR="002A0AF1">
        <w:rPr>
          <w:rFonts w:asciiTheme="majorBidi" w:hAnsiTheme="majorBidi" w:cstheme="majorBidi"/>
        </w:rPr>
      </w:r>
      <w:r w:rsidR="002A0AF1">
        <w:rPr>
          <w:rFonts w:asciiTheme="majorBidi" w:hAnsiTheme="majorBidi" w:cstheme="majorBidi"/>
        </w:rPr>
        <w:fldChar w:fldCharType="end"/>
      </w:r>
      <w:r w:rsidRPr="001B4341">
        <w:rPr>
          <w:rFonts w:asciiTheme="majorBidi" w:hAnsiTheme="majorBidi" w:cstheme="majorBidi"/>
        </w:rPr>
      </w:r>
      <w:r w:rsidRPr="001B4341">
        <w:rPr>
          <w:rFonts w:asciiTheme="majorBidi" w:hAnsiTheme="majorBidi" w:cstheme="majorBidi"/>
        </w:rPr>
        <w:fldChar w:fldCharType="separate"/>
      </w:r>
      <w:r w:rsidR="002A0AF1">
        <w:rPr>
          <w:rFonts w:asciiTheme="majorBidi" w:hAnsiTheme="majorBidi" w:cstheme="majorBidi"/>
          <w:noProof/>
        </w:rPr>
        <w:t>(12-17)</w:t>
      </w:r>
      <w:r w:rsidRPr="001B4341">
        <w:rPr>
          <w:rFonts w:asciiTheme="majorBidi" w:hAnsiTheme="majorBidi" w:cstheme="majorBidi"/>
        </w:rPr>
        <w:fldChar w:fldCharType="end"/>
      </w:r>
      <w:r w:rsidRPr="001B4341">
        <w:rPr>
          <w:rFonts w:asciiTheme="majorBidi" w:hAnsiTheme="majorBidi" w:cstheme="majorBidi"/>
        </w:rPr>
        <w:t xml:space="preserve"> and could result into a shorter life expectancy</w:t>
      </w:r>
      <w:r w:rsidRPr="001B4341">
        <w:rPr>
          <w:rFonts w:asciiTheme="majorBidi" w:hAnsiTheme="majorBidi" w:cstheme="majorBidi"/>
        </w:rPr>
        <w:fldChar w:fldCharType="begin">
          <w:fldData xml:space="preserve">PEVuZE5vdGU+PENpdGU+PEF1dGhvcj5IYXR6ZW5idWVobGVyPC9BdXRob3I+PFllYXI+MjAxNGE8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==
</w:fldData>
        </w:fldChar>
      </w:r>
      <w:r w:rsidR="002A0AF1">
        <w:rPr>
          <w:rFonts w:asciiTheme="majorBidi" w:hAnsiTheme="majorBidi" w:cstheme="majorBidi"/>
        </w:rPr>
        <w:instrText xml:space="preserve"> ADDIN EN.CITE </w:instrText>
      </w:r>
      <w:r w:rsidR="002A0AF1">
        <w:rPr>
          <w:rFonts w:asciiTheme="majorBidi" w:hAnsiTheme="majorBidi" w:cstheme="majorBidi"/>
        </w:rPr>
        <w:fldChar w:fldCharType="begin">
          <w:fldData xml:space="preserve">PEVuZE5vdGU+PENpdGU+PEF1dGhvcj5IYXR6ZW5idWVobGVyPC9BdXRob3I+PFllYXI+MjAxNGE8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==
</w:fldData>
        </w:fldChar>
      </w:r>
      <w:r w:rsidR="002A0AF1">
        <w:rPr>
          <w:rFonts w:asciiTheme="majorBidi" w:hAnsiTheme="majorBidi" w:cstheme="majorBidi"/>
        </w:rPr>
        <w:instrText xml:space="preserve"> ADDIN EN.CITE.DATA </w:instrText>
      </w:r>
      <w:r w:rsidR="002A0AF1">
        <w:rPr>
          <w:rFonts w:asciiTheme="majorBidi" w:hAnsiTheme="majorBidi" w:cstheme="majorBidi"/>
        </w:rPr>
      </w:r>
      <w:r w:rsidR="002A0AF1">
        <w:rPr>
          <w:rFonts w:asciiTheme="majorBidi" w:hAnsiTheme="majorBidi" w:cstheme="majorBidi"/>
        </w:rPr>
        <w:fldChar w:fldCharType="end"/>
      </w:r>
      <w:r w:rsidRPr="001B4341">
        <w:rPr>
          <w:rFonts w:asciiTheme="majorBidi" w:hAnsiTheme="majorBidi" w:cstheme="majorBidi"/>
        </w:rPr>
      </w:r>
      <w:r w:rsidRPr="001B4341">
        <w:rPr>
          <w:rFonts w:asciiTheme="majorBidi" w:hAnsiTheme="majorBidi" w:cstheme="majorBidi"/>
        </w:rPr>
        <w:fldChar w:fldCharType="separate"/>
      </w:r>
      <w:r w:rsidR="002A0AF1">
        <w:rPr>
          <w:rFonts w:asciiTheme="majorBidi" w:hAnsiTheme="majorBidi" w:cstheme="majorBidi"/>
          <w:noProof/>
        </w:rPr>
        <w:t>(18)</w:t>
      </w:r>
      <w:r w:rsidRPr="001B4341">
        <w:rPr>
          <w:rFonts w:asciiTheme="majorBidi" w:hAnsiTheme="majorBidi" w:cstheme="majorBidi"/>
        </w:rPr>
        <w:fldChar w:fldCharType="end"/>
      </w:r>
      <w:r w:rsidRPr="001B4341">
        <w:rPr>
          <w:rFonts w:asciiTheme="majorBidi" w:hAnsiTheme="majorBidi" w:cstheme="majorBidi"/>
        </w:rPr>
        <w:t>.</w:t>
      </w:r>
    </w:p>
    <w:p w14:paraId="4883F462" w14:textId="45F1E2AA" w:rsidR="00BC74BA" w:rsidRPr="001B4341" w:rsidRDefault="00BC74BA" w:rsidP="002A0AF1">
      <w:pPr>
        <w:jc w:val="both"/>
        <w:rPr>
          <w:rFonts w:asciiTheme="majorBidi" w:hAnsiTheme="majorBidi" w:cstheme="majorBidi"/>
        </w:rPr>
      </w:pPr>
      <w:r w:rsidRPr="001B4341">
        <w:rPr>
          <w:rFonts w:asciiTheme="majorBidi" w:hAnsiTheme="majorBidi" w:cstheme="majorBidi"/>
        </w:rPr>
        <w:t xml:space="preserve">Furthermore,. </w:t>
      </w:r>
      <w:r w:rsidR="00B62150">
        <w:rPr>
          <w:rFonts w:asciiTheme="majorBidi" w:hAnsiTheme="majorBidi" w:cstheme="majorBidi"/>
        </w:rPr>
        <w:t xml:space="preserve">it has been showed </w:t>
      </w:r>
      <w:r w:rsidRPr="001B4341">
        <w:rPr>
          <w:rFonts w:asciiTheme="majorBidi" w:hAnsiTheme="majorBidi" w:cstheme="majorBidi"/>
        </w:rPr>
        <w:t>that gay men who have enacted sexual stigma are more likely to engage in high levels of sexual risk behaviours</w:t>
      </w:r>
      <w:r w:rsidRPr="001B4341">
        <w:rPr>
          <w:rFonts w:asciiTheme="majorBidi" w:hAnsiTheme="majorBidi" w:cstheme="majorBidi"/>
        </w:rPr>
        <w:fldChar w:fldCharType="begin">
          <w:fldData xml:space="preserve">PEVuZE5vdGU+PENpdGU+PEF1dGhvcj5IYTwvQXV0aG9yPjxZZWFyPjIwMTU8L1llYXI+PElEVGV4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</w:fldData>
        </w:fldChar>
      </w:r>
      <w:r w:rsidR="002A0AF1">
        <w:rPr>
          <w:rFonts w:asciiTheme="majorBidi" w:hAnsiTheme="majorBidi" w:cstheme="majorBidi"/>
        </w:rPr>
        <w:instrText xml:space="preserve"> ADDIN EN.CITE </w:instrText>
      </w:r>
      <w:r w:rsidR="002A0AF1">
        <w:rPr>
          <w:rFonts w:asciiTheme="majorBidi" w:hAnsiTheme="majorBidi" w:cstheme="majorBidi"/>
        </w:rPr>
        <w:fldChar w:fldCharType="begin">
          <w:fldData xml:space="preserve">PEVuZE5vdGU+PENpdGU+PEF1dGhvcj5IYTwvQXV0aG9yPjxZZWFyPjIwMTU8L1llYXI+PElEVGV4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</w:fldData>
        </w:fldChar>
      </w:r>
      <w:r w:rsidR="002A0AF1">
        <w:rPr>
          <w:rFonts w:asciiTheme="majorBidi" w:hAnsiTheme="majorBidi" w:cstheme="majorBidi"/>
        </w:rPr>
        <w:instrText xml:space="preserve"> ADDIN EN.CITE.DATA </w:instrText>
      </w:r>
      <w:r w:rsidR="002A0AF1">
        <w:rPr>
          <w:rFonts w:asciiTheme="majorBidi" w:hAnsiTheme="majorBidi" w:cstheme="majorBidi"/>
        </w:rPr>
      </w:r>
      <w:r w:rsidR="002A0AF1">
        <w:rPr>
          <w:rFonts w:asciiTheme="majorBidi" w:hAnsiTheme="majorBidi" w:cstheme="majorBidi"/>
        </w:rPr>
        <w:fldChar w:fldCharType="end"/>
      </w:r>
      <w:r w:rsidRPr="001B4341">
        <w:rPr>
          <w:rFonts w:asciiTheme="majorBidi" w:hAnsiTheme="majorBidi" w:cstheme="majorBidi"/>
        </w:rPr>
      </w:r>
      <w:r w:rsidRPr="001B4341">
        <w:rPr>
          <w:rFonts w:asciiTheme="majorBidi" w:hAnsiTheme="majorBidi" w:cstheme="majorBidi"/>
        </w:rPr>
        <w:fldChar w:fldCharType="separate"/>
      </w:r>
      <w:r w:rsidR="002A0AF1">
        <w:rPr>
          <w:rFonts w:asciiTheme="majorBidi" w:hAnsiTheme="majorBidi" w:cstheme="majorBidi"/>
          <w:noProof/>
        </w:rPr>
        <w:t>(19, 20)</w:t>
      </w:r>
      <w:r w:rsidRPr="001B4341">
        <w:rPr>
          <w:rFonts w:asciiTheme="majorBidi" w:hAnsiTheme="majorBidi" w:cstheme="majorBidi"/>
        </w:rPr>
        <w:fldChar w:fldCharType="end"/>
      </w:r>
      <w:r w:rsidRPr="001B4341">
        <w:rPr>
          <w:rFonts w:asciiTheme="majorBidi" w:hAnsiTheme="majorBidi" w:cstheme="majorBidi"/>
        </w:rPr>
        <w:t>, less likely to adhere to their treatment</w:t>
      </w:r>
      <w:r w:rsidRPr="001B4341">
        <w:rPr>
          <w:rFonts w:asciiTheme="majorBidi" w:hAnsiTheme="majorBidi" w:cstheme="majorBidi"/>
        </w:rPr>
        <w:fldChar w:fldCharType="begin"/>
      </w:r>
      <w:r w:rsidR="002A0AF1">
        <w:rPr>
          <w:rFonts w:asciiTheme="majorBidi" w:hAnsiTheme="majorBidi" w:cstheme="majorBidi"/>
        </w:rPr>
        <w:instrText xml:space="preserve"> ADDIN EN.CITE &lt;EndNote&gt;&lt;Cite&gt;&lt;Author&gt;Arreola&lt;/Author&gt;&lt;Year&gt;2015&lt;/Year&gt;&lt;IDText&gt;Sexual stigma, criminalization, investment, and access to HIV services among men who have sex with men worldwide&lt;/IDText&gt;&lt;DisplayText&gt;(21)&lt;/DisplayText&gt;&lt;record&gt;&lt;dates&gt;&lt;pub-dates&gt;&lt;date&gt;Feb&lt;/date&gt;&lt;/pub-dates&gt;&lt;year&gt;2015&lt;/year&gt;&lt;/dates&gt;&lt;isbn&gt;1573-3254 (Electronic)&amp;#xD;1090-7165 (Linking)&lt;/isbn&gt;&lt;titles&gt;&lt;title&gt;Sexual stigma, criminalization, investment, and access to HIV services among men who have sex with men worldwide&lt;/title&gt;&lt;secondary-title&gt;AIDS Behav&lt;/secondary-title&gt;&lt;/titles&gt;&lt;pages&gt;227-34&lt;/pages&gt;&lt;number&gt;2&lt;/number&gt;&lt;contributors&gt;&lt;authors&gt;&lt;author&gt;Arreola, S.&lt;/author&gt;&lt;author&gt;Santos, G. M.&lt;/author&gt;&lt;author&gt;Beck, J.&lt;/author&gt;&lt;author&gt;Sundararaj, M.&lt;/author&gt;&lt;author&gt;Wilson, P. A.&lt;/author&gt;&lt;author&gt;Hebert, P.&lt;/author&gt;&lt;author&gt;Makofane, K.&lt;/author&gt;&lt;author&gt;Do, T. D.&lt;/author&gt;&lt;author&gt;Ayala, G.&lt;/author&gt;&lt;/authors&gt;&lt;/contributors&gt;&lt;edition&gt;2014/08/05&lt;/edition&gt;&lt;language&gt;eng&lt;/language&gt;&lt;added-date format="utc"&gt;1429275753&lt;/added-date&gt;&lt;ref-type name="Journal Article"&gt;17&lt;/ref-type&gt;&lt;auth-address&gt;The Global Forum on MSM and HIV (MSMGF), 436 14th Street, Suite 1500, Oakland, CA, 94612, USA, sarreola@msmgf.org.&lt;/auth-address&gt;&lt;remote-database-provider&gt;NLM&lt;/remote-database-provider&gt;&lt;rec-number&gt;202&lt;/rec-number&gt;&lt;last-updated-date format="utc"&gt;1430393515&lt;/last-updated-date&gt;&lt;accession-num&gt;25086670&lt;/accession-num&gt;&lt;electronic-resource-num&gt;10.1007/s10461-014-0869-x&lt;/electronic-resource-num&gt;&lt;volume&gt;19&lt;/volume&gt;&lt;/record&gt;&lt;/Cite&gt;&lt;/EndNote&gt;</w:instrText>
      </w:r>
      <w:r w:rsidRPr="001B4341">
        <w:rPr>
          <w:rFonts w:asciiTheme="majorBidi" w:hAnsiTheme="majorBidi" w:cstheme="majorBidi"/>
        </w:rPr>
        <w:fldChar w:fldCharType="separate"/>
      </w:r>
      <w:r w:rsidR="002A0AF1">
        <w:rPr>
          <w:rFonts w:asciiTheme="majorBidi" w:hAnsiTheme="majorBidi" w:cstheme="majorBidi"/>
          <w:noProof/>
        </w:rPr>
        <w:t>(21)</w:t>
      </w:r>
      <w:r w:rsidRPr="001B4341">
        <w:rPr>
          <w:rFonts w:asciiTheme="majorBidi" w:hAnsiTheme="majorBidi" w:cstheme="majorBidi"/>
        </w:rPr>
        <w:fldChar w:fldCharType="end"/>
      </w:r>
      <w:r w:rsidRPr="001B4341">
        <w:rPr>
          <w:rFonts w:asciiTheme="majorBidi" w:hAnsiTheme="majorBidi" w:cstheme="majorBidi"/>
        </w:rPr>
        <w:t xml:space="preserve"> and have lower uptake to HIV testing services</w:t>
      </w:r>
      <w:r w:rsidRPr="001B4341">
        <w:rPr>
          <w:rFonts w:asciiTheme="majorBidi" w:hAnsiTheme="majorBidi" w:cstheme="majorBidi"/>
        </w:rPr>
        <w:fldChar w:fldCharType="begin">
          <w:fldData xml:space="preserve">PEVuZE5vdGU+PENpdGU+PEF1dGhvcj5Mb3JlbmM8L0F1dGhvcj48WWVhcj4yMDExPC9ZZWFyPjxJ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</w:fldData>
        </w:fldChar>
      </w:r>
      <w:r w:rsidR="002A0AF1">
        <w:rPr>
          <w:rFonts w:asciiTheme="majorBidi" w:hAnsiTheme="majorBidi" w:cstheme="majorBidi"/>
        </w:rPr>
        <w:instrText xml:space="preserve"> ADDIN EN.CITE </w:instrText>
      </w:r>
      <w:r w:rsidR="002A0AF1">
        <w:rPr>
          <w:rFonts w:asciiTheme="majorBidi" w:hAnsiTheme="majorBidi" w:cstheme="majorBidi"/>
        </w:rPr>
        <w:fldChar w:fldCharType="begin">
          <w:fldData xml:space="preserve">PEVuZE5vdGU+PENpdGU+PEF1dGhvcj5Mb3JlbmM8L0F1dGhvcj48WWVhcj4yMDExPC9ZZWFyPjxJ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</w:fldData>
        </w:fldChar>
      </w:r>
      <w:r w:rsidR="002A0AF1">
        <w:rPr>
          <w:rFonts w:asciiTheme="majorBidi" w:hAnsiTheme="majorBidi" w:cstheme="majorBidi"/>
        </w:rPr>
        <w:instrText xml:space="preserve"> ADDIN EN.CITE.DATA </w:instrText>
      </w:r>
      <w:r w:rsidR="002A0AF1">
        <w:rPr>
          <w:rFonts w:asciiTheme="majorBidi" w:hAnsiTheme="majorBidi" w:cstheme="majorBidi"/>
        </w:rPr>
      </w:r>
      <w:r w:rsidR="002A0AF1">
        <w:rPr>
          <w:rFonts w:asciiTheme="majorBidi" w:hAnsiTheme="majorBidi" w:cstheme="majorBidi"/>
        </w:rPr>
        <w:fldChar w:fldCharType="end"/>
      </w:r>
      <w:r w:rsidRPr="001B4341">
        <w:rPr>
          <w:rFonts w:asciiTheme="majorBidi" w:hAnsiTheme="majorBidi" w:cstheme="majorBidi"/>
        </w:rPr>
      </w:r>
      <w:r w:rsidRPr="001B4341">
        <w:rPr>
          <w:rFonts w:asciiTheme="majorBidi" w:hAnsiTheme="majorBidi" w:cstheme="majorBidi"/>
        </w:rPr>
        <w:fldChar w:fldCharType="separate"/>
      </w:r>
      <w:r w:rsidR="002A0AF1">
        <w:rPr>
          <w:rFonts w:asciiTheme="majorBidi" w:hAnsiTheme="majorBidi" w:cstheme="majorBidi"/>
          <w:noProof/>
        </w:rPr>
        <w:t>(21-26)</w:t>
      </w:r>
      <w:r w:rsidRPr="001B4341">
        <w:rPr>
          <w:rFonts w:asciiTheme="majorBidi" w:hAnsiTheme="majorBidi" w:cstheme="majorBidi"/>
        </w:rPr>
        <w:fldChar w:fldCharType="end"/>
      </w:r>
      <w:r w:rsidRPr="001B4341">
        <w:rPr>
          <w:rFonts w:asciiTheme="majorBidi" w:hAnsiTheme="majorBidi" w:cstheme="majorBidi"/>
        </w:rPr>
        <w:t xml:space="preserve">. </w:t>
      </w:r>
    </w:p>
    <w:p w14:paraId="094324AD" w14:textId="55E22392" w:rsidR="00E11192" w:rsidRPr="001B4341" w:rsidRDefault="0022169D" w:rsidP="000F6DC5">
      <w:pPr>
        <w:jc w:val="both"/>
        <w:rPr>
          <w:rFonts w:asciiTheme="majorBidi" w:hAnsiTheme="majorBidi" w:cstheme="majorBidi"/>
          <w:i/>
        </w:rPr>
      </w:pPr>
      <w:r>
        <w:rPr>
          <w:rFonts w:asciiTheme="majorBidi" w:hAnsiTheme="majorBidi" w:cstheme="majorBidi"/>
          <w:i/>
        </w:rPr>
        <w:t>H</w:t>
      </w:r>
      <w:r w:rsidR="00E11192" w:rsidRPr="001B4341">
        <w:rPr>
          <w:rFonts w:asciiTheme="majorBidi" w:hAnsiTheme="majorBidi" w:cstheme="majorBidi"/>
          <w:i/>
        </w:rPr>
        <w:t xml:space="preserve">omophobia </w:t>
      </w:r>
      <w:r>
        <w:rPr>
          <w:rFonts w:asciiTheme="majorBidi" w:hAnsiTheme="majorBidi" w:cstheme="majorBidi"/>
          <w:i/>
        </w:rPr>
        <w:t xml:space="preserve">and </w:t>
      </w:r>
      <w:r w:rsidR="0062310F">
        <w:rPr>
          <w:rFonts w:asciiTheme="majorBidi" w:hAnsiTheme="majorBidi" w:cstheme="majorBidi"/>
          <w:i/>
        </w:rPr>
        <w:t xml:space="preserve">labour </w:t>
      </w:r>
      <w:r w:rsidR="000F6DC5" w:rsidRPr="001B4341">
        <w:rPr>
          <w:rFonts w:asciiTheme="majorBidi" w:hAnsiTheme="majorBidi" w:cstheme="majorBidi"/>
          <w:i/>
        </w:rPr>
        <w:t>productivity</w:t>
      </w:r>
    </w:p>
    <w:p w14:paraId="6FE2C8DA" w14:textId="77777777" w:rsidR="000F6DC5" w:rsidRPr="001B4341" w:rsidRDefault="00352433" w:rsidP="002A0AF1">
      <w:pPr>
        <w:jc w:val="both"/>
        <w:rPr>
          <w:rFonts w:asciiTheme="majorBidi" w:hAnsiTheme="majorBidi" w:cstheme="majorBidi"/>
        </w:rPr>
      </w:pPr>
      <w:r w:rsidRPr="001B4341">
        <w:rPr>
          <w:rFonts w:asciiTheme="majorBidi" w:hAnsiTheme="majorBidi" w:cstheme="majorBidi"/>
        </w:rPr>
        <w:t>Homophobia and s</w:t>
      </w:r>
      <w:r w:rsidR="00E11192" w:rsidRPr="001B4341">
        <w:rPr>
          <w:rFonts w:asciiTheme="majorBidi" w:hAnsiTheme="majorBidi" w:cstheme="majorBidi"/>
        </w:rPr>
        <w:t xml:space="preserve">tigma </w:t>
      </w:r>
      <w:r w:rsidR="00AB5C9E" w:rsidRPr="001B4341">
        <w:rPr>
          <w:rFonts w:asciiTheme="majorBidi" w:hAnsiTheme="majorBidi" w:cstheme="majorBidi"/>
        </w:rPr>
        <w:t>against</w:t>
      </w:r>
      <w:r w:rsidR="00E11192" w:rsidRPr="001B4341">
        <w:rPr>
          <w:rFonts w:asciiTheme="majorBidi" w:hAnsiTheme="majorBidi" w:cstheme="majorBidi"/>
        </w:rPr>
        <w:t xml:space="preserve"> </w:t>
      </w:r>
      <w:r w:rsidRPr="001B4341">
        <w:rPr>
          <w:rFonts w:asciiTheme="majorBidi" w:hAnsiTheme="majorBidi" w:cstheme="majorBidi"/>
        </w:rPr>
        <w:t xml:space="preserve">gay men and other MSM </w:t>
      </w:r>
      <w:r w:rsidR="00E11192" w:rsidRPr="001B4341">
        <w:rPr>
          <w:rFonts w:asciiTheme="majorBidi" w:hAnsiTheme="majorBidi" w:cstheme="majorBidi"/>
        </w:rPr>
        <w:t xml:space="preserve">have </w:t>
      </w:r>
      <w:r w:rsidR="00AB5C9E" w:rsidRPr="001B4341">
        <w:rPr>
          <w:rFonts w:asciiTheme="majorBidi" w:hAnsiTheme="majorBidi" w:cstheme="majorBidi"/>
        </w:rPr>
        <w:t xml:space="preserve">negative </w:t>
      </w:r>
      <w:r w:rsidR="000F6DC5" w:rsidRPr="001B4341">
        <w:rPr>
          <w:rFonts w:asciiTheme="majorBidi" w:hAnsiTheme="majorBidi" w:cstheme="majorBidi"/>
        </w:rPr>
        <w:t xml:space="preserve">impact on the </w:t>
      </w:r>
      <w:r w:rsidR="00AB5C9E" w:rsidRPr="001B4341">
        <w:rPr>
          <w:rFonts w:asciiTheme="majorBidi" w:hAnsiTheme="majorBidi" w:cstheme="majorBidi"/>
        </w:rPr>
        <w:t>econom</w:t>
      </w:r>
      <w:r w:rsidR="000F6DC5" w:rsidRPr="001B4341">
        <w:rPr>
          <w:rFonts w:asciiTheme="majorBidi" w:hAnsiTheme="majorBidi" w:cstheme="majorBidi"/>
        </w:rPr>
        <w:t>y</w:t>
      </w:r>
      <w:r w:rsidR="00AB5C9E" w:rsidRPr="001B4341">
        <w:rPr>
          <w:rFonts w:asciiTheme="majorBidi" w:hAnsiTheme="majorBidi" w:cstheme="majorBidi"/>
        </w:rPr>
        <w:t>.</w:t>
      </w:r>
      <w:r w:rsidR="000F6DC5" w:rsidRPr="001B4341">
        <w:rPr>
          <w:rFonts w:asciiTheme="majorBidi" w:hAnsiTheme="majorBidi" w:cstheme="majorBidi"/>
        </w:rPr>
        <w:t xml:space="preserve"> Recent works suggest a positive correlation between LGBT inclusion and economic development of a country</w:t>
      </w:r>
      <w:r w:rsidR="000F6DC5" w:rsidRPr="001B4341">
        <w:rPr>
          <w:rFonts w:asciiTheme="majorBidi" w:hAnsiTheme="majorBidi" w:cstheme="majorBidi"/>
        </w:rPr>
        <w:fldChar w:fldCharType="begin"/>
      </w:r>
      <w:r w:rsidR="002A0AF1">
        <w:rPr>
          <w:rFonts w:asciiTheme="majorBidi" w:hAnsiTheme="majorBidi" w:cstheme="majorBidi"/>
        </w:rPr>
        <w:instrText xml:space="preserve"> ADDIN EN.CITE &lt;EndNote&gt;&lt;Cite&gt;&lt;Author&gt;Badgett&lt;/Author&gt;&lt;Year&gt;2014&lt;/Year&gt;&lt;IDText&gt;The Relationship between LGBT Inclusion and Economic Development: An Analysis of Emerging Economies&lt;/IDText&gt;&lt;DisplayText&gt;(27)&lt;/DisplayText&gt;&lt;record&gt;&lt;urls&gt;&lt;related-urls&gt;&lt;url&gt;http://williamsinstitute.law.ucla.edu/wp-content/uploads/lgbt-inclusion-and-development-november-2014.pdf&lt;/url&gt;&lt;/related-urls&gt;&lt;/urls&gt;&lt;titles&gt;&lt;title&gt;The Relationship between LGBT Inclusion and Economic Development: An Analysis of Emerging Economies&lt;/title&gt;&lt;/titles&gt;&lt;contributors&gt;&lt;authors&gt;&lt;author&gt;Badgett, M.V. Lee, Nezhad, S., Waaldijk, K., &amp;amp; van der Meulen Rodgers, Y.&lt;/author&gt;&lt;/authors&gt;&lt;/contributors&gt;&lt;added-date format="utc"&gt;1417700204&lt;/added-date&gt;&lt;pub-location&gt;Los Angeles, CA&lt;/pub-location&gt;&lt;ref-type name="Generic"&gt;13&lt;/ref-type&gt;&lt;dates&gt;&lt;year&gt;2014&lt;/year&gt;&lt;/dates&gt;&lt;rec-number&gt;31&lt;/rec-number&gt;&lt;publisher&gt;The Williams Institute, UCLA School of Law&lt;/publisher&gt;&lt;last-updated-date format="utc"&gt;1447940333&lt;/last-updated-date&gt;&lt;/record&gt;&lt;/Cite&gt;&lt;/EndNote&gt;</w:instrText>
      </w:r>
      <w:r w:rsidR="000F6DC5" w:rsidRPr="001B4341">
        <w:rPr>
          <w:rFonts w:asciiTheme="majorBidi" w:hAnsiTheme="majorBidi" w:cstheme="majorBidi"/>
        </w:rPr>
        <w:fldChar w:fldCharType="separate"/>
      </w:r>
      <w:r w:rsidR="002A0AF1">
        <w:rPr>
          <w:rFonts w:asciiTheme="majorBidi" w:hAnsiTheme="majorBidi" w:cstheme="majorBidi"/>
          <w:noProof/>
        </w:rPr>
        <w:t>(27)</w:t>
      </w:r>
      <w:r w:rsidR="000F6DC5" w:rsidRPr="001B4341">
        <w:rPr>
          <w:rFonts w:asciiTheme="majorBidi" w:hAnsiTheme="majorBidi" w:cstheme="majorBidi"/>
        </w:rPr>
        <w:fldChar w:fldCharType="end"/>
      </w:r>
      <w:r w:rsidR="000F6DC5" w:rsidRPr="001B4341">
        <w:rPr>
          <w:rFonts w:asciiTheme="majorBidi" w:hAnsiTheme="majorBidi" w:cstheme="majorBidi"/>
        </w:rPr>
        <w:t xml:space="preserve">. There </w:t>
      </w:r>
      <w:r w:rsidR="00FD7185" w:rsidRPr="001B4341">
        <w:rPr>
          <w:rFonts w:asciiTheme="majorBidi" w:hAnsiTheme="majorBidi" w:cstheme="majorBidi"/>
        </w:rPr>
        <w:t xml:space="preserve">is a demonstrated </w:t>
      </w:r>
      <w:r w:rsidR="000F6DC5" w:rsidRPr="001B4341">
        <w:rPr>
          <w:rFonts w:asciiTheme="majorBidi" w:hAnsiTheme="majorBidi" w:cstheme="majorBidi"/>
        </w:rPr>
        <w:t xml:space="preserve">association between </w:t>
      </w:r>
      <w:r w:rsidR="00FD7185" w:rsidRPr="001B4341">
        <w:rPr>
          <w:rFonts w:asciiTheme="majorBidi" w:hAnsiTheme="majorBidi" w:cstheme="majorBidi"/>
        </w:rPr>
        <w:t xml:space="preserve">LGBT </w:t>
      </w:r>
      <w:r w:rsidR="000F6DC5" w:rsidRPr="001B4341">
        <w:rPr>
          <w:rFonts w:asciiTheme="majorBidi" w:hAnsiTheme="majorBidi" w:cstheme="majorBidi"/>
        </w:rPr>
        <w:t xml:space="preserve">anti-discrimination policies in firms and their performance </w:t>
      </w:r>
      <w:r w:rsidR="00FD7185" w:rsidRPr="001B4341">
        <w:rPr>
          <w:rFonts w:asciiTheme="majorBidi" w:hAnsiTheme="majorBidi" w:cstheme="majorBidi"/>
        </w:rPr>
        <w:fldChar w:fldCharType="begin">
          <w:fldData xml:space="preserve">PEVuZE5vdGU+PENpdGU+PEF1dGhvcj5Kb2huc3RvbjwvQXV0aG9yPjxZZWFyPjIwMDg8L1llYXI+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</w:fldData>
        </w:fldChar>
      </w:r>
      <w:r w:rsidR="002A0AF1">
        <w:rPr>
          <w:rFonts w:asciiTheme="majorBidi" w:hAnsiTheme="majorBidi" w:cstheme="majorBidi"/>
        </w:rPr>
        <w:instrText xml:space="preserve"> ADDIN EN.CITE </w:instrText>
      </w:r>
      <w:r w:rsidR="002A0AF1">
        <w:rPr>
          <w:rFonts w:asciiTheme="majorBidi" w:hAnsiTheme="majorBidi" w:cstheme="majorBidi"/>
        </w:rPr>
        <w:fldChar w:fldCharType="begin">
          <w:fldData xml:space="preserve">PEVuZE5vdGU+PENpdGU+PEF1dGhvcj5Kb2huc3RvbjwvQXV0aG9yPjxZZWFyPjIwMDg8L1llYXI+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</w:fldData>
        </w:fldChar>
      </w:r>
      <w:r w:rsidR="002A0AF1">
        <w:rPr>
          <w:rFonts w:asciiTheme="majorBidi" w:hAnsiTheme="majorBidi" w:cstheme="majorBidi"/>
        </w:rPr>
        <w:instrText xml:space="preserve"> ADDIN EN.CITE.DATA </w:instrText>
      </w:r>
      <w:r w:rsidR="002A0AF1">
        <w:rPr>
          <w:rFonts w:asciiTheme="majorBidi" w:hAnsiTheme="majorBidi" w:cstheme="majorBidi"/>
        </w:rPr>
      </w:r>
      <w:r w:rsidR="002A0AF1">
        <w:rPr>
          <w:rFonts w:asciiTheme="majorBidi" w:hAnsiTheme="majorBidi" w:cstheme="majorBidi"/>
        </w:rPr>
        <w:fldChar w:fldCharType="end"/>
      </w:r>
      <w:r w:rsidR="00FD7185" w:rsidRPr="001B4341">
        <w:rPr>
          <w:rFonts w:asciiTheme="majorBidi" w:hAnsiTheme="majorBidi" w:cstheme="majorBidi"/>
        </w:rPr>
      </w:r>
      <w:r w:rsidR="00FD7185" w:rsidRPr="001B4341">
        <w:rPr>
          <w:rFonts w:asciiTheme="majorBidi" w:hAnsiTheme="majorBidi" w:cstheme="majorBidi"/>
        </w:rPr>
        <w:fldChar w:fldCharType="separate"/>
      </w:r>
      <w:r w:rsidR="002A0AF1">
        <w:rPr>
          <w:rFonts w:asciiTheme="majorBidi" w:hAnsiTheme="majorBidi" w:cstheme="majorBidi"/>
          <w:noProof/>
        </w:rPr>
        <w:t>(28-32)</w:t>
      </w:r>
      <w:r w:rsidR="00FD7185" w:rsidRPr="001B4341">
        <w:rPr>
          <w:rFonts w:asciiTheme="majorBidi" w:hAnsiTheme="majorBidi" w:cstheme="majorBidi"/>
        </w:rPr>
        <w:fldChar w:fldCharType="end"/>
      </w:r>
      <w:r w:rsidR="00FD7185" w:rsidRPr="001B4341">
        <w:rPr>
          <w:rFonts w:asciiTheme="majorBidi" w:hAnsiTheme="majorBidi" w:cstheme="majorBidi"/>
        </w:rPr>
        <w:t>.</w:t>
      </w:r>
    </w:p>
    <w:p w14:paraId="6A404263" w14:textId="77777777" w:rsidR="00E11192" w:rsidRDefault="00FD7185" w:rsidP="002A0AF1">
      <w:pPr>
        <w:jc w:val="both"/>
        <w:rPr>
          <w:rFonts w:asciiTheme="majorBidi" w:hAnsiTheme="majorBidi" w:cstheme="majorBidi"/>
        </w:rPr>
      </w:pPr>
      <w:r w:rsidRPr="001B4341">
        <w:rPr>
          <w:rFonts w:asciiTheme="majorBidi" w:hAnsiTheme="majorBidi" w:cstheme="majorBidi"/>
        </w:rPr>
        <w:t xml:space="preserve">Despite these evidences, </w:t>
      </w:r>
      <w:r w:rsidR="00E11192" w:rsidRPr="001B4341">
        <w:rPr>
          <w:rFonts w:asciiTheme="majorBidi" w:hAnsiTheme="majorBidi" w:cstheme="majorBidi"/>
        </w:rPr>
        <w:t>discrimination in the hiring process against gays</w:t>
      </w:r>
      <w:r w:rsidR="002B0A0B" w:rsidRPr="001B4341">
        <w:rPr>
          <w:rFonts w:asciiTheme="majorBidi" w:hAnsiTheme="majorBidi" w:cstheme="majorBidi"/>
        </w:rPr>
        <w:fldChar w:fldCharType="begin">
          <w:fldData xml:space="preserve">PEVuZE5vdGU+PENpdGU+PEF1dGhvcj5XZWljaHNlbGJhdW1lcjwvQXV0aG9yPjxZZWFyPjIwMDM8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==
</w:fldData>
        </w:fldChar>
      </w:r>
      <w:r w:rsidR="002A0AF1">
        <w:rPr>
          <w:rFonts w:asciiTheme="majorBidi" w:hAnsiTheme="majorBidi" w:cstheme="majorBidi"/>
        </w:rPr>
        <w:instrText xml:space="preserve"> ADDIN EN.CITE </w:instrText>
      </w:r>
      <w:r w:rsidR="002A0AF1">
        <w:rPr>
          <w:rFonts w:asciiTheme="majorBidi" w:hAnsiTheme="majorBidi" w:cstheme="majorBidi"/>
        </w:rPr>
        <w:fldChar w:fldCharType="begin">
          <w:fldData xml:space="preserve">PEVuZE5vdGU+PENpdGU+PEF1dGhvcj5XZWljaHNlbGJhdW1lcjwvQXV0aG9yPjxZZWFyPjIwMDM8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==
</w:fldData>
        </w:fldChar>
      </w:r>
      <w:r w:rsidR="002A0AF1">
        <w:rPr>
          <w:rFonts w:asciiTheme="majorBidi" w:hAnsiTheme="majorBidi" w:cstheme="majorBidi"/>
        </w:rPr>
        <w:instrText xml:space="preserve"> ADDIN EN.CITE.DATA </w:instrText>
      </w:r>
      <w:r w:rsidR="002A0AF1">
        <w:rPr>
          <w:rFonts w:asciiTheme="majorBidi" w:hAnsiTheme="majorBidi" w:cstheme="majorBidi"/>
        </w:rPr>
      </w:r>
      <w:r w:rsidR="002A0AF1">
        <w:rPr>
          <w:rFonts w:asciiTheme="majorBidi" w:hAnsiTheme="majorBidi" w:cstheme="majorBidi"/>
        </w:rPr>
        <w:fldChar w:fldCharType="end"/>
      </w:r>
      <w:r w:rsidR="002B0A0B" w:rsidRPr="001B4341">
        <w:rPr>
          <w:rFonts w:asciiTheme="majorBidi" w:hAnsiTheme="majorBidi" w:cstheme="majorBidi"/>
        </w:rPr>
      </w:r>
      <w:r w:rsidR="002B0A0B" w:rsidRPr="001B4341">
        <w:rPr>
          <w:rFonts w:asciiTheme="majorBidi" w:hAnsiTheme="majorBidi" w:cstheme="majorBidi"/>
        </w:rPr>
        <w:fldChar w:fldCharType="separate"/>
      </w:r>
      <w:r w:rsidR="002A0AF1">
        <w:rPr>
          <w:rFonts w:asciiTheme="majorBidi" w:hAnsiTheme="majorBidi" w:cstheme="majorBidi"/>
          <w:noProof/>
        </w:rPr>
        <w:t>(33-39)</w:t>
      </w:r>
      <w:r w:rsidR="002B0A0B" w:rsidRPr="001B4341">
        <w:rPr>
          <w:rFonts w:asciiTheme="majorBidi" w:hAnsiTheme="majorBidi" w:cstheme="majorBidi"/>
        </w:rPr>
        <w:fldChar w:fldCharType="end"/>
      </w:r>
      <w:r w:rsidR="004100B9" w:rsidRPr="001B4341">
        <w:rPr>
          <w:rFonts w:asciiTheme="majorBidi" w:hAnsiTheme="majorBidi" w:cstheme="majorBidi"/>
        </w:rPr>
        <w:t xml:space="preserve"> </w:t>
      </w:r>
      <w:r w:rsidR="00E11192" w:rsidRPr="001B4341">
        <w:rPr>
          <w:rFonts w:asciiTheme="majorBidi" w:hAnsiTheme="majorBidi" w:cstheme="majorBidi"/>
        </w:rPr>
        <w:t xml:space="preserve">and </w:t>
      </w:r>
      <w:r w:rsidR="004100B9" w:rsidRPr="001B4341">
        <w:rPr>
          <w:rFonts w:asciiTheme="majorBidi" w:hAnsiTheme="majorBidi" w:cstheme="majorBidi"/>
        </w:rPr>
        <w:t>transgender</w:t>
      </w:r>
      <w:r w:rsidR="004100B9" w:rsidRPr="001B4341">
        <w:rPr>
          <w:rFonts w:asciiTheme="majorBidi" w:hAnsiTheme="majorBidi" w:cstheme="majorBidi"/>
        </w:rPr>
        <w:fldChar w:fldCharType="begin"/>
      </w:r>
      <w:r w:rsidR="002A0AF1">
        <w:rPr>
          <w:rFonts w:asciiTheme="majorBidi" w:hAnsiTheme="majorBidi" w:cstheme="majorBidi"/>
        </w:rPr>
        <w:instrText xml:space="preserve"> ADDIN EN.CITE &lt;EndNote&gt;&lt;Cite&gt;&lt;Author&gt;Mallory&lt;/Author&gt;&lt;Year&gt;2014&lt;/Year&gt;&lt;IDText&gt;Employment Discrimination Based on Sexual Orientation and Gender Identity in South Carolina&lt;/IDText&gt;&lt;DisplayText&gt;(40)&lt;/DisplayText&gt;&lt;record&gt;&lt;urls&gt;&lt;related-urls&gt;&lt;url&gt;http://www.escholarship.org/uc/item/8cs4m31v&lt;/url&gt;&lt;/related-urls&gt;&lt;/urls&gt;&lt;titles&gt;&lt;title&gt;Employment Discrimination Based on Sexual Orientation and Gender Identity in South Carolina&lt;/title&gt;&lt;/titles&gt;&lt;contributors&gt;&lt;authors&gt;&lt;author&gt;Mallory, Christy&lt;/author&gt;&lt;author&gt;Hasenbush, Amira&lt;/author&gt;&lt;author&gt;Davis, Gregory K.&lt;/author&gt;&lt;/authors&gt;&lt;/contributors&gt;&lt;added-date format="utc"&gt;1429085173&lt;/added-date&gt;&lt;ref-type name="Generic"&gt;13&lt;/ref-type&gt;&lt;dates&gt;&lt;year&gt;2014&lt;/year&gt;&lt;/dates&gt;&lt;rec-number&gt;165&lt;/rec-number&gt;&lt;last-updated-date format="utc"&gt;1430495279&lt;/last-updated-date&gt;&lt;/record&gt;&lt;/Cite&gt;&lt;/EndNote&gt;</w:instrText>
      </w:r>
      <w:r w:rsidR="004100B9" w:rsidRPr="001B4341">
        <w:rPr>
          <w:rFonts w:asciiTheme="majorBidi" w:hAnsiTheme="majorBidi" w:cstheme="majorBidi"/>
        </w:rPr>
        <w:fldChar w:fldCharType="separate"/>
      </w:r>
      <w:r w:rsidR="002A0AF1">
        <w:rPr>
          <w:rFonts w:asciiTheme="majorBidi" w:hAnsiTheme="majorBidi" w:cstheme="majorBidi"/>
          <w:noProof/>
        </w:rPr>
        <w:t>(40)</w:t>
      </w:r>
      <w:r w:rsidR="004100B9" w:rsidRPr="001B4341">
        <w:rPr>
          <w:rFonts w:asciiTheme="majorBidi" w:hAnsiTheme="majorBidi" w:cstheme="majorBidi"/>
        </w:rPr>
        <w:fldChar w:fldCharType="end"/>
      </w:r>
      <w:r w:rsidRPr="001B4341">
        <w:rPr>
          <w:rFonts w:asciiTheme="majorBidi" w:hAnsiTheme="majorBidi" w:cstheme="majorBidi"/>
        </w:rPr>
        <w:t xml:space="preserve"> still largely prevails</w:t>
      </w:r>
      <w:r w:rsidR="00E11192" w:rsidRPr="001B4341">
        <w:rPr>
          <w:rFonts w:asciiTheme="majorBidi" w:hAnsiTheme="majorBidi" w:cstheme="majorBidi"/>
        </w:rPr>
        <w:t>.</w:t>
      </w:r>
      <w:r w:rsidR="00AB5C9E" w:rsidRPr="001B4341">
        <w:rPr>
          <w:rFonts w:asciiTheme="majorBidi" w:hAnsiTheme="majorBidi" w:cstheme="majorBidi"/>
        </w:rPr>
        <w:t xml:space="preserve"> </w:t>
      </w:r>
      <w:r w:rsidR="00E11192" w:rsidRPr="001B4341">
        <w:rPr>
          <w:rFonts w:asciiTheme="majorBidi" w:hAnsiTheme="majorBidi" w:cstheme="majorBidi"/>
        </w:rPr>
        <w:t xml:space="preserve">Moreover, </w:t>
      </w:r>
      <w:r w:rsidR="00AB5C9E" w:rsidRPr="001B4341">
        <w:rPr>
          <w:rFonts w:asciiTheme="majorBidi" w:hAnsiTheme="majorBidi" w:cstheme="majorBidi"/>
        </w:rPr>
        <w:t>there is</w:t>
      </w:r>
      <w:r w:rsidR="00E11192" w:rsidRPr="001B4341">
        <w:rPr>
          <w:rFonts w:asciiTheme="majorBidi" w:hAnsiTheme="majorBidi" w:cstheme="majorBidi"/>
        </w:rPr>
        <w:t xml:space="preserve"> an earning penalty experienced by gay men </w:t>
      </w:r>
      <w:r w:rsidR="00AB5C9E" w:rsidRPr="001B4341">
        <w:rPr>
          <w:rFonts w:asciiTheme="majorBidi" w:hAnsiTheme="majorBidi" w:cstheme="majorBidi"/>
        </w:rPr>
        <w:t xml:space="preserve">and other MSM </w:t>
      </w:r>
      <w:r w:rsidR="00E11192" w:rsidRPr="001B4341">
        <w:rPr>
          <w:rFonts w:asciiTheme="majorBidi" w:hAnsiTheme="majorBidi" w:cstheme="majorBidi"/>
        </w:rPr>
        <w:t>compared to heterosexual men</w:t>
      </w:r>
      <w:r w:rsidR="00AB5C9E" w:rsidRPr="001B4341">
        <w:rPr>
          <w:rFonts w:asciiTheme="majorBidi" w:hAnsiTheme="majorBidi" w:cstheme="majorBidi"/>
        </w:rPr>
        <w:t>,</w:t>
      </w:r>
      <w:r w:rsidR="00E11192" w:rsidRPr="001B4341">
        <w:rPr>
          <w:rFonts w:asciiTheme="majorBidi" w:hAnsiTheme="majorBidi" w:cstheme="majorBidi"/>
        </w:rPr>
        <w:t xml:space="preserve"> even when adjusted </w:t>
      </w:r>
      <w:r w:rsidR="00AB5C9E" w:rsidRPr="001B4341">
        <w:rPr>
          <w:rFonts w:asciiTheme="majorBidi" w:hAnsiTheme="majorBidi" w:cstheme="majorBidi"/>
        </w:rPr>
        <w:t>for</w:t>
      </w:r>
      <w:r w:rsidR="00E11192" w:rsidRPr="001B4341">
        <w:rPr>
          <w:rFonts w:asciiTheme="majorBidi" w:hAnsiTheme="majorBidi" w:cstheme="majorBidi"/>
        </w:rPr>
        <w:t xml:space="preserve"> education and professional experience</w:t>
      </w:r>
      <w:r w:rsidR="004100B9" w:rsidRPr="001B4341">
        <w:rPr>
          <w:rFonts w:asciiTheme="majorBidi" w:hAnsiTheme="majorBidi" w:cstheme="majorBidi"/>
        </w:rPr>
        <w:fldChar w:fldCharType="begin">
          <w:fldData xml:space="preserve">PEVuZE5vdGU+PENpdGU+PEF1dGhvcj5CYWRnZXR0PC9BdXRob3I+PFllYXI+MTk5NTwvWWVhcj48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</w:fldData>
        </w:fldChar>
      </w:r>
      <w:r w:rsidR="002A0AF1">
        <w:rPr>
          <w:rFonts w:asciiTheme="majorBidi" w:hAnsiTheme="majorBidi" w:cstheme="majorBidi"/>
        </w:rPr>
        <w:instrText xml:space="preserve"> ADDIN EN.CITE </w:instrText>
      </w:r>
      <w:r w:rsidR="002A0AF1">
        <w:rPr>
          <w:rFonts w:asciiTheme="majorBidi" w:hAnsiTheme="majorBidi" w:cstheme="majorBidi"/>
        </w:rPr>
        <w:fldChar w:fldCharType="begin">
          <w:fldData xml:space="preserve">PEVuZE5vdGU+PENpdGU+PEF1dGhvcj5CYWRnZXR0PC9BdXRob3I+PFllYXI+MTk5NTwvWWVhcj48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</w:fldData>
        </w:fldChar>
      </w:r>
      <w:r w:rsidR="002A0AF1">
        <w:rPr>
          <w:rFonts w:asciiTheme="majorBidi" w:hAnsiTheme="majorBidi" w:cstheme="majorBidi"/>
        </w:rPr>
        <w:instrText xml:space="preserve"> ADDIN EN.CITE.DATA </w:instrText>
      </w:r>
      <w:r w:rsidR="002A0AF1">
        <w:rPr>
          <w:rFonts w:asciiTheme="majorBidi" w:hAnsiTheme="majorBidi" w:cstheme="majorBidi"/>
        </w:rPr>
      </w:r>
      <w:r w:rsidR="002A0AF1">
        <w:rPr>
          <w:rFonts w:asciiTheme="majorBidi" w:hAnsiTheme="majorBidi" w:cstheme="majorBidi"/>
        </w:rPr>
        <w:fldChar w:fldCharType="end"/>
      </w:r>
      <w:r w:rsidR="004100B9" w:rsidRPr="001B4341">
        <w:rPr>
          <w:rFonts w:asciiTheme="majorBidi" w:hAnsiTheme="majorBidi" w:cstheme="majorBidi"/>
        </w:rPr>
      </w:r>
      <w:r w:rsidR="004100B9" w:rsidRPr="001B4341">
        <w:rPr>
          <w:rFonts w:asciiTheme="majorBidi" w:hAnsiTheme="majorBidi" w:cstheme="majorBidi"/>
        </w:rPr>
        <w:fldChar w:fldCharType="separate"/>
      </w:r>
      <w:r w:rsidR="002A0AF1">
        <w:rPr>
          <w:rFonts w:asciiTheme="majorBidi" w:hAnsiTheme="majorBidi" w:cstheme="majorBidi"/>
          <w:noProof/>
        </w:rPr>
        <w:t>(41-47)</w:t>
      </w:r>
      <w:r w:rsidR="004100B9" w:rsidRPr="001B4341">
        <w:rPr>
          <w:rFonts w:asciiTheme="majorBidi" w:hAnsiTheme="majorBidi" w:cstheme="majorBidi"/>
        </w:rPr>
        <w:fldChar w:fldCharType="end"/>
      </w:r>
      <w:r w:rsidR="00AB5C9E" w:rsidRPr="001B4341">
        <w:rPr>
          <w:rFonts w:asciiTheme="majorBidi" w:hAnsiTheme="majorBidi" w:cstheme="majorBidi"/>
        </w:rPr>
        <w:t>. T</w:t>
      </w:r>
      <w:r w:rsidR="004100B9" w:rsidRPr="001B4341">
        <w:rPr>
          <w:rFonts w:asciiTheme="majorBidi" w:hAnsiTheme="majorBidi" w:cstheme="majorBidi"/>
        </w:rPr>
        <w:t xml:space="preserve">he recent </w:t>
      </w:r>
      <w:r w:rsidR="00E11192" w:rsidRPr="001B4341">
        <w:rPr>
          <w:rFonts w:asciiTheme="majorBidi" w:hAnsiTheme="majorBidi" w:cstheme="majorBidi"/>
        </w:rPr>
        <w:t>meta-analysis</w:t>
      </w:r>
      <w:r w:rsidR="004100B9" w:rsidRPr="001B4341">
        <w:rPr>
          <w:rFonts w:asciiTheme="majorBidi" w:hAnsiTheme="majorBidi" w:cstheme="majorBidi"/>
        </w:rPr>
        <w:t xml:space="preserve"> from </w:t>
      </w:r>
      <w:r w:rsidR="00E11192" w:rsidRPr="001B4341">
        <w:rPr>
          <w:rFonts w:asciiTheme="majorBidi" w:hAnsiTheme="majorBidi" w:cstheme="majorBidi"/>
        </w:rPr>
        <w:t>Klawitter</w:t>
      </w:r>
      <w:r w:rsidR="004100B9" w:rsidRPr="001B4341">
        <w:rPr>
          <w:rFonts w:asciiTheme="majorBidi" w:hAnsiTheme="majorBidi" w:cstheme="majorBidi"/>
        </w:rPr>
        <w:t xml:space="preserve"> </w:t>
      </w:r>
      <w:r w:rsidR="00E11192" w:rsidRPr="001B4341">
        <w:rPr>
          <w:rFonts w:asciiTheme="majorBidi" w:hAnsiTheme="majorBidi" w:cstheme="majorBidi"/>
        </w:rPr>
        <w:t>estimated that, overall, gay men earn 11 % less compared to their heterosexual counterparts</w:t>
      </w:r>
      <w:r w:rsidR="004100B9" w:rsidRPr="001B4341">
        <w:rPr>
          <w:rFonts w:asciiTheme="majorBidi" w:hAnsiTheme="majorBidi" w:cstheme="majorBidi"/>
        </w:rPr>
        <w:fldChar w:fldCharType="begin"/>
      </w:r>
      <w:r w:rsidR="002A0AF1">
        <w:rPr>
          <w:rFonts w:asciiTheme="majorBidi" w:hAnsiTheme="majorBidi" w:cstheme="majorBidi"/>
        </w:rPr>
        <w:instrText xml:space="preserve"> ADDIN EN.CITE &lt;EndNote&gt;&lt;Cite&gt;&lt;Author&gt;Klawitter&lt;/Author&gt;&lt;Year&gt;2015&lt;/Year&gt;&lt;IDText&gt;Meta-Analysis of the Effects of Sexual Orientation on Earnings&lt;/IDText&gt;&lt;DisplayText&gt;(48)&lt;/DisplayText&gt;&lt;record&gt;&lt;urls&gt;&lt;related-urls&gt;&lt;url&gt;http://dx.doi.org/10.1111/irel.12075&lt;/url&gt;&lt;/related-urls&gt;&lt;/urls&gt;&lt;isbn&gt;1468-232X&lt;/isbn&gt;&lt;titles&gt;&lt;title&gt;Meta-Analysis of the Effects of Sexual Orientation on Earnings&lt;/title&gt;&lt;secondary-title&gt;Industrial Relations: A Journal of Economy and Society&lt;/secondary-title&gt;&lt;/titles&gt;&lt;pages&gt;4-32&lt;/pages&gt;&lt;number&gt;1&lt;/number&gt;&lt;contributors&gt;&lt;authors&gt;&lt;author&gt;Klawitter, Marieka&lt;/author&gt;&lt;/authors&gt;&lt;/contributors&gt;&lt;added-date format="utc"&gt;1429088726&lt;/added-date&gt;&lt;ref-type name="Journal Article"&gt;17&lt;/ref-type&gt;&lt;dates&gt;&lt;year&gt;2015&lt;/year&gt;&lt;/dates&gt;&lt;rec-number&gt;169&lt;/rec-number&gt;&lt;last-updated-date format="utc"&gt;1430294612&lt;/last-updated-date&gt;&lt;electronic-resource-num&gt;10.1111/irel.12075&lt;/electronic-resource-num&gt;&lt;volume&gt;54&lt;/volume&gt;&lt;/record&gt;&lt;/Cite&gt;&lt;/EndNote&gt;</w:instrText>
      </w:r>
      <w:r w:rsidR="004100B9" w:rsidRPr="001B4341">
        <w:rPr>
          <w:rFonts w:asciiTheme="majorBidi" w:hAnsiTheme="majorBidi" w:cstheme="majorBidi"/>
        </w:rPr>
        <w:fldChar w:fldCharType="separate"/>
      </w:r>
      <w:r w:rsidR="002A0AF1">
        <w:rPr>
          <w:rFonts w:asciiTheme="majorBidi" w:hAnsiTheme="majorBidi" w:cstheme="majorBidi"/>
          <w:noProof/>
        </w:rPr>
        <w:t>(48)</w:t>
      </w:r>
      <w:r w:rsidR="004100B9" w:rsidRPr="001B4341">
        <w:rPr>
          <w:rFonts w:asciiTheme="majorBidi" w:hAnsiTheme="majorBidi" w:cstheme="majorBidi"/>
        </w:rPr>
        <w:fldChar w:fldCharType="end"/>
      </w:r>
      <w:r w:rsidR="00E11192" w:rsidRPr="001B4341">
        <w:rPr>
          <w:rFonts w:asciiTheme="majorBidi" w:hAnsiTheme="majorBidi" w:cstheme="majorBidi"/>
        </w:rPr>
        <w:t xml:space="preserve">. </w:t>
      </w:r>
    </w:p>
    <w:p w14:paraId="3E3FBF15" w14:textId="77777777" w:rsidR="00FD7185" w:rsidRPr="001B4341" w:rsidRDefault="002A0AF1" w:rsidP="002A0AF1">
      <w:pPr>
        <w:jc w:val="both"/>
        <w:rPr>
          <w:rFonts w:asciiTheme="majorBidi" w:hAnsiTheme="majorBidi" w:cstheme="majorBidi"/>
        </w:rPr>
      </w:pPr>
      <w:r>
        <w:rPr>
          <w:rFonts w:asciiTheme="majorBidi" w:hAnsiTheme="majorBidi" w:cstheme="majorBidi"/>
        </w:rPr>
        <w:t>There have been few studies harnessing the cost induced by homophobia</w:t>
      </w:r>
      <w:r w:rsidRPr="00BE2D9D">
        <w:rPr>
          <w:rFonts w:asciiTheme="majorBidi" w:hAnsiTheme="majorBidi" w:cstheme="majorBidi"/>
        </w:rPr>
        <w:t xml:space="preserve"> </w:t>
      </w:r>
      <w:r w:rsidRPr="001B4341">
        <w:rPr>
          <w:rFonts w:asciiTheme="majorBidi" w:hAnsiTheme="majorBidi" w:cstheme="majorBidi"/>
        </w:rPr>
        <w:fldChar w:fldCharType="begin">
          <w:fldData xml:space="preserve">PEVuZE5vdGU+PENpdGU+PEF1dGhvcj5CYW5rczwvQXV0aG9yPjxZZWFyPjIwMDQ8L1llYXI+PElE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</w:fldData>
        </w:fldChar>
      </w:r>
      <w:r>
        <w:rPr>
          <w:rFonts w:asciiTheme="majorBidi" w:hAnsiTheme="majorBidi" w:cstheme="majorBidi"/>
        </w:rPr>
        <w:instrText xml:space="preserve"> ADDIN EN.CITE </w:instrText>
      </w:r>
      <w:r>
        <w:rPr>
          <w:rFonts w:asciiTheme="majorBidi" w:hAnsiTheme="majorBidi" w:cstheme="majorBidi"/>
        </w:rPr>
        <w:fldChar w:fldCharType="begin">
          <w:fldData xml:space="preserve">PEVuZE5vdGU+PENpdGU+PEF1dGhvcj5CYW5rczwvQXV0aG9yPjxZZWFyPjIwMDQ8L1llYXI+PElE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</w:fldData>
        </w:fldChar>
      </w:r>
      <w:r>
        <w:rPr>
          <w:rFonts w:asciiTheme="majorBidi" w:hAnsiTheme="majorBidi" w:cstheme="majorBidi"/>
        </w:rPr>
        <w:instrText xml:space="preserve"> ADDIN EN.CITE.DATA </w:instrText>
      </w:r>
      <w:r>
        <w:rPr>
          <w:rFonts w:asciiTheme="majorBidi" w:hAnsiTheme="majorBidi" w:cstheme="majorBidi"/>
        </w:rPr>
      </w:r>
      <w:r>
        <w:rPr>
          <w:rFonts w:asciiTheme="majorBidi" w:hAnsiTheme="majorBidi" w:cstheme="majorBidi"/>
        </w:rPr>
        <w:fldChar w:fldCharType="end"/>
      </w:r>
      <w:r w:rsidRPr="001B4341">
        <w:rPr>
          <w:rFonts w:asciiTheme="majorBidi" w:hAnsiTheme="majorBidi" w:cstheme="majorBidi"/>
        </w:rPr>
      </w:r>
      <w:r w:rsidRPr="001B4341">
        <w:rPr>
          <w:rFonts w:asciiTheme="majorBidi" w:hAnsiTheme="majorBidi" w:cstheme="majorBidi"/>
        </w:rPr>
        <w:fldChar w:fldCharType="separate"/>
      </w:r>
      <w:r>
        <w:rPr>
          <w:rFonts w:asciiTheme="majorBidi" w:hAnsiTheme="majorBidi" w:cstheme="majorBidi"/>
          <w:noProof/>
        </w:rPr>
        <w:t>(49-51)</w:t>
      </w:r>
      <w:r w:rsidRPr="001B4341">
        <w:rPr>
          <w:rFonts w:asciiTheme="majorBidi" w:hAnsiTheme="majorBidi" w:cstheme="majorBidi"/>
        </w:rPr>
        <w:fldChar w:fldCharType="end"/>
      </w:r>
      <w:r>
        <w:rPr>
          <w:rFonts w:asciiTheme="majorBidi" w:hAnsiTheme="majorBidi" w:cstheme="majorBidi"/>
        </w:rPr>
        <w:t xml:space="preserve"> in a specific country. This study is aiming to provide a model to estimate the cost of homophobia applicable to all countries, with a particular focus on low- and middle-income countries.</w:t>
      </w:r>
    </w:p>
    <w:p w14:paraId="2E9270C8" w14:textId="77777777" w:rsidR="00D44FB5" w:rsidRPr="001B4341" w:rsidRDefault="00D44FB5" w:rsidP="00D44FB5">
      <w:pPr>
        <w:rPr>
          <w:rFonts w:asciiTheme="majorBidi" w:hAnsiTheme="majorBidi" w:cstheme="majorBidi"/>
          <w:b/>
          <w:bCs/>
        </w:rPr>
      </w:pPr>
    </w:p>
    <w:p w14:paraId="42FD6E91" w14:textId="77777777" w:rsidR="007D611A" w:rsidRPr="001B4341" w:rsidRDefault="00C43F62" w:rsidP="00C43F62">
      <w:pPr>
        <w:rPr>
          <w:rFonts w:asciiTheme="majorBidi" w:hAnsiTheme="majorBidi" w:cstheme="majorBidi"/>
          <w:b/>
          <w:bCs/>
        </w:rPr>
      </w:pPr>
      <w:r>
        <w:rPr>
          <w:rFonts w:asciiTheme="majorBidi" w:hAnsiTheme="majorBidi" w:cstheme="majorBidi"/>
          <w:b/>
          <w:bCs/>
        </w:rPr>
        <w:t>2.</w:t>
      </w:r>
      <w:r>
        <w:rPr>
          <w:rFonts w:asciiTheme="majorBidi" w:hAnsiTheme="majorBidi" w:cstheme="majorBidi"/>
          <w:b/>
          <w:bCs/>
        </w:rPr>
        <w:tab/>
      </w:r>
      <w:r w:rsidR="007D611A" w:rsidRPr="001B4341">
        <w:rPr>
          <w:rFonts w:asciiTheme="majorBidi" w:hAnsiTheme="majorBidi" w:cstheme="majorBidi"/>
          <w:b/>
          <w:bCs/>
        </w:rPr>
        <w:t>M</w:t>
      </w:r>
      <w:r>
        <w:rPr>
          <w:rFonts w:asciiTheme="majorBidi" w:hAnsiTheme="majorBidi" w:cstheme="majorBidi"/>
          <w:b/>
          <w:bCs/>
        </w:rPr>
        <w:t>ethods</w:t>
      </w:r>
    </w:p>
    <w:p w14:paraId="0F877636" w14:textId="1ED98061" w:rsidR="00D44FB5" w:rsidRPr="001B4341" w:rsidRDefault="000A72EE" w:rsidP="000A72EE">
      <w:pPr>
        <w:rPr>
          <w:rFonts w:asciiTheme="majorBidi" w:hAnsiTheme="majorBidi" w:cstheme="majorBidi"/>
        </w:rPr>
      </w:pPr>
      <w:r w:rsidRPr="001B4341">
        <w:rPr>
          <w:rFonts w:asciiTheme="majorBidi" w:hAnsiTheme="majorBidi" w:cstheme="majorBidi"/>
        </w:rPr>
        <w:lastRenderedPageBreak/>
        <w:t>We assess</w:t>
      </w:r>
      <w:r w:rsidR="00D44FB5" w:rsidRPr="001B4341">
        <w:rPr>
          <w:rFonts w:asciiTheme="majorBidi" w:hAnsiTheme="majorBidi" w:cstheme="majorBidi"/>
        </w:rPr>
        <w:t xml:space="preserve"> the economic cost of homophobia</w:t>
      </w:r>
      <w:r w:rsidR="00ED1F90">
        <w:rPr>
          <w:rFonts w:asciiTheme="majorBidi" w:hAnsiTheme="majorBidi" w:cstheme="majorBidi"/>
        </w:rPr>
        <w:t xml:space="preserve"> (CH)</w:t>
      </w:r>
      <w:r w:rsidR="00D44FB5" w:rsidRPr="001B4341">
        <w:rPr>
          <w:rFonts w:asciiTheme="majorBidi" w:hAnsiTheme="majorBidi" w:cstheme="majorBidi"/>
        </w:rPr>
        <w:t xml:space="preserve"> through two key components, the productivity </w:t>
      </w:r>
      <w:r w:rsidR="00D64845" w:rsidRPr="001B4341">
        <w:rPr>
          <w:rFonts w:asciiTheme="majorBidi" w:hAnsiTheme="majorBidi" w:cstheme="majorBidi"/>
        </w:rPr>
        <w:t>cost (PC) and the health-related cost (HC) for each country (</w:t>
      </w:r>
      <w:r w:rsidR="00D64845" w:rsidRPr="001B4341">
        <w:rPr>
          <w:rFonts w:asciiTheme="majorBidi" w:hAnsiTheme="majorBidi" w:cstheme="majorBidi"/>
          <w:i/>
          <w:iCs/>
        </w:rPr>
        <w:t>i</w:t>
      </w:r>
      <w:r w:rsidR="00D64845" w:rsidRPr="001B4341">
        <w:rPr>
          <w:rFonts w:asciiTheme="majorBidi" w:hAnsiTheme="majorBidi" w:cstheme="majorBidi"/>
        </w:rPr>
        <w:t>)</w:t>
      </w:r>
      <w:r w:rsidR="00D44FB5" w:rsidRPr="001B4341">
        <w:rPr>
          <w:rFonts w:asciiTheme="majorBidi" w:hAnsiTheme="majorBidi" w:cstheme="majorBidi"/>
        </w:rPr>
        <w:t>.</w:t>
      </w:r>
    </w:p>
    <w:p w14:paraId="5ACEBEAC" w14:textId="77777777" w:rsidR="00D44FB5" w:rsidRPr="001B4341" w:rsidRDefault="00305286" w:rsidP="00953473">
      <w:pPr>
        <w:rPr>
          <w:rFonts w:asciiTheme="majorBidi" w:hAnsiTheme="majorBidi" w:cstheme="majorBidi"/>
        </w:rPr>
      </w:pPr>
      <m:oMath>
        <m:sSub>
          <m:sSubPr>
            <m:ctrlPr>
              <w:rPr>
                <w:rFonts w:ascii="Cambria Math" w:hAnsi="Cambria Math"/>
                <w:i/>
              </w:rPr>
            </m:ctrlPr>
          </m:sSubPr>
          <m:e>
            <m:r>
              <w:rPr>
                <w:rFonts w:ascii="Cambria Math" w:hAnsi="Cambria Math"/>
              </w:rPr>
              <m:t>CH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PC</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HC</m:t>
            </m:r>
          </m:e>
          <m:sub>
            <m:r>
              <w:rPr>
                <w:rFonts w:ascii="Cambria Math" w:hAnsi="Cambria Math"/>
              </w:rPr>
              <m:t>i</m:t>
            </m:r>
          </m:sub>
        </m:sSub>
      </m:oMath>
      <w:r w:rsidR="00D64845" w:rsidRPr="001B4341">
        <w:rPr>
          <w:rFonts w:asciiTheme="majorBidi" w:hAnsiTheme="majorBidi" w:cstheme="majorBidi"/>
        </w:rPr>
        <w:tab/>
      </w:r>
      <w:r w:rsidR="00D64845" w:rsidRPr="001B4341">
        <w:rPr>
          <w:rFonts w:asciiTheme="majorBidi" w:hAnsiTheme="majorBidi" w:cstheme="majorBidi"/>
        </w:rPr>
        <w:tab/>
      </w:r>
      <w:r w:rsidR="00D64845" w:rsidRPr="001B4341">
        <w:rPr>
          <w:rFonts w:asciiTheme="majorBidi" w:hAnsiTheme="majorBidi" w:cstheme="majorBidi"/>
        </w:rPr>
        <w:tab/>
      </w:r>
      <w:r w:rsidR="00D64845" w:rsidRPr="001B4341">
        <w:rPr>
          <w:rFonts w:asciiTheme="majorBidi" w:hAnsiTheme="majorBidi" w:cstheme="majorBidi"/>
        </w:rPr>
        <w:tab/>
      </w:r>
      <w:r w:rsidR="00D64845" w:rsidRPr="001B4341">
        <w:rPr>
          <w:rFonts w:asciiTheme="majorBidi" w:hAnsiTheme="majorBidi" w:cstheme="majorBidi"/>
        </w:rPr>
        <w:tab/>
      </w:r>
      <w:r w:rsidR="00D64845" w:rsidRPr="001B4341">
        <w:rPr>
          <w:rFonts w:asciiTheme="majorBidi" w:hAnsiTheme="majorBidi" w:cstheme="majorBidi"/>
        </w:rPr>
        <w:tab/>
      </w:r>
      <w:r w:rsidR="00D64845" w:rsidRPr="001B4341">
        <w:rPr>
          <w:rFonts w:asciiTheme="majorBidi" w:hAnsiTheme="majorBidi" w:cstheme="majorBidi"/>
        </w:rPr>
        <w:tab/>
      </w:r>
      <w:r w:rsidR="00D64845" w:rsidRPr="001B4341">
        <w:rPr>
          <w:rFonts w:asciiTheme="majorBidi" w:hAnsiTheme="majorBidi" w:cstheme="majorBidi"/>
        </w:rPr>
        <w:tab/>
      </w:r>
      <w:r w:rsidR="00D64845" w:rsidRPr="001B4341">
        <w:rPr>
          <w:rFonts w:asciiTheme="majorBidi" w:hAnsiTheme="majorBidi" w:cstheme="majorBidi"/>
        </w:rPr>
        <w:tab/>
      </w:r>
      <w:r w:rsidR="00D64845" w:rsidRPr="001B4341">
        <w:rPr>
          <w:rFonts w:asciiTheme="majorBidi" w:hAnsiTheme="majorBidi" w:cstheme="majorBidi"/>
        </w:rPr>
        <w:tab/>
        <w:t>(1)</w:t>
      </w:r>
    </w:p>
    <w:p w14:paraId="4875AA25" w14:textId="5F7B7087" w:rsidR="001D3F07" w:rsidRPr="001B4341" w:rsidRDefault="007D611A" w:rsidP="002A0AF1">
      <w:pPr>
        <w:rPr>
          <w:rFonts w:asciiTheme="majorBidi" w:hAnsiTheme="majorBidi" w:cstheme="majorBidi"/>
        </w:rPr>
      </w:pPr>
      <w:r w:rsidRPr="001B4341">
        <w:rPr>
          <w:rFonts w:asciiTheme="majorBidi" w:hAnsiTheme="majorBidi" w:cstheme="majorBidi"/>
        </w:rPr>
        <w:t xml:space="preserve">For each country (i) we use the level homophobia given from the Homophobic Climate Index developed in an </w:t>
      </w:r>
      <w:r w:rsidR="00837D34" w:rsidRPr="001B4341">
        <w:rPr>
          <w:rFonts w:asciiTheme="majorBidi" w:hAnsiTheme="majorBidi" w:cstheme="majorBidi"/>
        </w:rPr>
        <w:t>recent</w:t>
      </w:r>
      <w:r w:rsidRPr="001B4341">
        <w:rPr>
          <w:rFonts w:asciiTheme="majorBidi" w:hAnsiTheme="majorBidi" w:cstheme="majorBidi"/>
        </w:rPr>
        <w:t xml:space="preserve"> study</w:t>
      </w:r>
      <w:r w:rsidR="001D3F07" w:rsidRPr="001B4341">
        <w:rPr>
          <w:rFonts w:asciiTheme="majorBidi" w:hAnsiTheme="majorBidi" w:cstheme="majorBidi"/>
        </w:rPr>
        <w:fldChar w:fldCharType="begin"/>
      </w:r>
      <w:r w:rsidR="0084768C">
        <w:rPr>
          <w:rFonts w:asciiTheme="majorBidi" w:hAnsiTheme="majorBidi" w:cstheme="majorBidi"/>
        </w:rPr>
        <w:instrText xml:space="preserve"> ADDIN EN.CITE &lt;EndNote&gt;&lt;Cite&gt;&lt;Author&gt;Lamontagne&lt;/Author&gt;&lt;Year&gt;2018&lt;/Year&gt;&lt;IDText&gt;A socioecological measurement of homophobia for all countries and its public&lt;/IDText&gt;&lt;DisplayText&gt;(52)&lt;/DisplayText&gt;&lt;record&gt;&lt;urls&gt;&lt;related-urls&gt;&lt;url&gt;https://doi.org/10.1093/eurpub/cky023&lt;/url&gt;&lt;/related-urls&gt;&lt;/urls&gt;&lt;isbn&gt;1101-1262&lt;/isbn&gt;&lt;titles&gt;&lt;title&gt;A socioecological measurement of homophobia for all countries and its public&amp;#xA;health impact&lt;/title&gt;&lt;secondary-title&gt;European Journal of Public Health&lt;/secondary-title&gt;&lt;/titles&gt;&lt;contributors&gt;&lt;authors&gt;&lt;author&gt;Lamontagne, Erik&lt;/author&gt;&lt;author&gt;d&amp;apos;Elbée, Marc&lt;/author&gt;&lt;author&gt;Ross, W. Michael&lt;/author&gt;&lt;author&gt;Carroll, Aengus&lt;/author&gt;&lt;author&gt;du Plessis, André&lt;/author&gt;&lt;author&gt;Loures, Luiz&lt;/author&gt;&lt;/authors&gt;&lt;/contributors&gt;&lt;added-date format="utc"&gt;1455210344&lt;/added-date&gt;&lt;ref-type name="Journal Article"&gt;17&lt;/ref-type&gt;&lt;dates&gt;&lt;year&gt;2018&lt;/year&gt;&lt;/dates&gt;&lt;rec-number&gt;556&lt;/rec-number&gt;&lt;last-updated-date format="utc"&gt;1520351457&lt;/last-updated-date&gt;&lt;electronic-resource-num&gt;10.1093/eurpub/cky023&lt;/electronic-resource-num&gt;&lt;/record&gt;&lt;/Cite&gt;&lt;/EndNote&gt;</w:instrText>
      </w:r>
      <w:r w:rsidR="001D3F07" w:rsidRPr="001B4341">
        <w:rPr>
          <w:rFonts w:asciiTheme="majorBidi" w:hAnsiTheme="majorBidi" w:cstheme="majorBidi"/>
        </w:rPr>
        <w:fldChar w:fldCharType="separate"/>
      </w:r>
      <w:r w:rsidR="0084768C">
        <w:rPr>
          <w:rFonts w:asciiTheme="majorBidi" w:hAnsiTheme="majorBidi" w:cstheme="majorBidi"/>
          <w:noProof/>
        </w:rPr>
        <w:t>(52)</w:t>
      </w:r>
      <w:r w:rsidR="001D3F07" w:rsidRPr="001B4341">
        <w:rPr>
          <w:rFonts w:asciiTheme="majorBidi" w:hAnsiTheme="majorBidi" w:cstheme="majorBidi"/>
        </w:rPr>
        <w:fldChar w:fldCharType="end"/>
      </w:r>
      <w:r w:rsidR="001D3F07" w:rsidRPr="001B4341">
        <w:rPr>
          <w:rFonts w:asciiTheme="majorBidi" w:hAnsiTheme="majorBidi" w:cstheme="majorBidi"/>
        </w:rPr>
        <w:t xml:space="preserve"> for 1</w:t>
      </w:r>
      <w:r w:rsidR="000A72EE" w:rsidRPr="001B4341">
        <w:rPr>
          <w:rFonts w:asciiTheme="majorBidi" w:hAnsiTheme="majorBidi" w:cstheme="majorBidi"/>
        </w:rPr>
        <w:t>58</w:t>
      </w:r>
      <w:r w:rsidR="001D3F07" w:rsidRPr="001B4341">
        <w:rPr>
          <w:rFonts w:asciiTheme="majorBidi" w:hAnsiTheme="majorBidi" w:cstheme="majorBidi"/>
        </w:rPr>
        <w:t xml:space="preserve"> countries. The index </w:t>
      </w:r>
      <w:r w:rsidR="0084768C" w:rsidRPr="001B4341">
        <w:rPr>
          <w:rFonts w:asciiTheme="majorBidi" w:hAnsiTheme="majorBidi" w:cstheme="majorBidi"/>
        </w:rPr>
        <w:t>considers</w:t>
      </w:r>
      <w:r w:rsidR="001D3F07" w:rsidRPr="001B4341">
        <w:rPr>
          <w:rFonts w:asciiTheme="majorBidi" w:hAnsiTheme="majorBidi" w:cstheme="majorBidi"/>
        </w:rPr>
        <w:t xml:space="preserve"> both the institutional and the social homophobia</w:t>
      </w:r>
      <w:r w:rsidR="00916C07" w:rsidRPr="001B4341">
        <w:rPr>
          <w:rFonts w:asciiTheme="majorBidi" w:hAnsiTheme="majorBidi" w:cstheme="majorBidi"/>
        </w:rPr>
        <w:t>. T</w:t>
      </w:r>
      <w:r w:rsidR="001D3F07" w:rsidRPr="001B4341">
        <w:rPr>
          <w:rFonts w:asciiTheme="majorBidi" w:hAnsiTheme="majorBidi" w:cstheme="majorBidi"/>
        </w:rPr>
        <w:t xml:space="preserve">he first one is characterised by the laws and legislations recognising, protecting or criminalising homosexuality. Whereas social homophobia is represented by the level of acceptance and justifiability of homosexuality. </w:t>
      </w:r>
    </w:p>
    <w:p w14:paraId="650D293A" w14:textId="13A15679" w:rsidR="007F6EE3" w:rsidRPr="001B4341" w:rsidRDefault="00910C65" w:rsidP="002A0AF1">
      <w:pPr>
        <w:rPr>
          <w:rFonts w:asciiTheme="majorBidi" w:hAnsiTheme="majorBidi" w:cstheme="majorBidi"/>
        </w:rPr>
      </w:pPr>
      <w:r>
        <w:rPr>
          <w:rFonts w:asciiTheme="majorBidi" w:hAnsiTheme="majorBidi" w:cstheme="majorBidi"/>
        </w:rPr>
        <w:t xml:space="preserve">An important variable here is the estimated population of gay men and other MSM per country. Sound </w:t>
      </w:r>
      <w:r w:rsidR="00916C07" w:rsidRPr="001B4341">
        <w:rPr>
          <w:rFonts w:asciiTheme="majorBidi" w:hAnsiTheme="majorBidi" w:cstheme="majorBidi"/>
        </w:rPr>
        <w:t xml:space="preserve"> </w:t>
      </w:r>
      <w:r>
        <w:rPr>
          <w:rFonts w:asciiTheme="majorBidi" w:hAnsiTheme="majorBidi" w:cstheme="majorBidi"/>
        </w:rPr>
        <w:t xml:space="preserve">population size estimates are lacking in most </w:t>
      </w:r>
      <w:r w:rsidR="00916C07" w:rsidRPr="001B4341">
        <w:rPr>
          <w:rFonts w:asciiTheme="majorBidi" w:hAnsiTheme="majorBidi" w:cstheme="majorBidi"/>
        </w:rPr>
        <w:t>low- and middle-income countries</w:t>
      </w:r>
      <w:r w:rsidR="001E2986" w:rsidRPr="001B4341">
        <w:rPr>
          <w:rFonts w:asciiTheme="majorBidi" w:hAnsiTheme="majorBidi" w:cstheme="majorBidi"/>
        </w:rPr>
        <w:t xml:space="preserve">. </w:t>
      </w:r>
      <w:r w:rsidR="007F6EE3" w:rsidRPr="001B4341">
        <w:rPr>
          <w:rFonts w:asciiTheme="majorBidi" w:hAnsiTheme="majorBidi" w:cstheme="majorBidi"/>
        </w:rPr>
        <w:t>Among the reasons, one can mention that</w:t>
      </w:r>
      <w:r w:rsidR="00981950" w:rsidRPr="001B4341">
        <w:rPr>
          <w:rFonts w:asciiTheme="majorBidi" w:hAnsiTheme="majorBidi" w:cstheme="majorBidi"/>
        </w:rPr>
        <w:t xml:space="preserve"> s</w:t>
      </w:r>
      <w:r w:rsidR="001E2986" w:rsidRPr="001B4341">
        <w:rPr>
          <w:rFonts w:asciiTheme="majorBidi" w:hAnsiTheme="majorBidi" w:cstheme="majorBidi"/>
        </w:rPr>
        <w:t>exual behaviour and sexuality evolve over time and from one setting to another</w:t>
      </w:r>
      <w:r w:rsidR="000B5AC4" w:rsidRPr="001B4341">
        <w:rPr>
          <w:rFonts w:asciiTheme="majorBidi" w:hAnsiTheme="majorBidi" w:cstheme="majorBidi"/>
        </w:rPr>
        <w:fldChar w:fldCharType="begin"/>
      </w:r>
      <w:r w:rsidR="0084768C">
        <w:rPr>
          <w:rFonts w:asciiTheme="majorBidi" w:hAnsiTheme="majorBidi" w:cstheme="majorBidi"/>
        </w:rPr>
        <w:instrText xml:space="preserve"> ADDIN EN.CITE &lt;EndNote&gt;&lt;Cite&gt;&lt;Author&gt;Michaels&lt;/Author&gt;&lt;Year&gt;2006&lt;/Year&gt;&lt;IDText&gt;Conceptualization and measurement of homosexuality in sex surveys: a critical review&lt;/IDText&gt;&lt;DisplayText&gt;(53)&lt;/DisplayText&gt;&lt;record&gt;&lt;dates&gt;&lt;pub-dates&gt;&lt;date&gt;Jul&lt;/date&gt;&lt;/pub-dates&gt;&lt;year&gt;2006&lt;/year&gt;&lt;/dates&gt;&lt;keywords&gt;&lt;keyword&gt;Acquired Immunodeficiency Syndrome/prevention &amp;amp; control/transmission&lt;/keyword&gt;&lt;keyword&gt;Australia&lt;/keyword&gt;&lt;keyword&gt;Bisexuality&lt;/keyword&gt;&lt;keyword&gt;Female&lt;/keyword&gt;&lt;keyword&gt;Gender Identity&lt;/keyword&gt;&lt;keyword&gt;*Health Surveys&lt;/keyword&gt;&lt;keyword&gt;Homosexuality/*statistics &amp;amp; numerical data&lt;/keyword&gt;&lt;keyword&gt;Humans&lt;/keyword&gt;&lt;keyword&gt;Male&lt;/keyword&gt;&lt;keyword&gt;Sexual Partners&lt;/keyword&gt;&lt;keyword&gt;South America&lt;/keyword&gt;&lt;keyword&gt;United States&lt;/keyword&gt;&lt;/keywords&gt;&lt;isbn&gt;0102-311X (Print)&amp;#xD;0102-311x&lt;/isbn&gt;&lt;titles&gt;&lt;title&gt;Conceptualization and measurement of homosexuality in sex surveys: a critical review&lt;/title&gt;&lt;secondary-title&gt;Cad Saude Publica&lt;/secondary-title&gt;&lt;alt-title&gt;Cadernos de saude publica&lt;/alt-title&gt;&lt;/titles&gt;&lt;pages&gt;1365-74&lt;/pages&gt;&lt;number&gt;7&lt;/number&gt;&lt;contributors&gt;&lt;authors&gt;&lt;author&gt;Michaels, S.&lt;/author&gt;&lt;author&gt;Lhomond, B.&lt;/author&gt;&lt;/authors&gt;&lt;/contributors&gt;&lt;edition&gt;2006/06/23&lt;/edition&gt;&lt;language&gt;eng&lt;/language&gt;&lt;added-date format="utc"&gt;1441886496&lt;/added-date&gt;&lt;ref-type name="Journal Article"&gt;17&lt;/ref-type&gt;&lt;auth-address&gt;Center for Gender Studies, University of Chicago, Chicago, IL 60637, USA. stuartm@uchicago.edu&lt;/auth-address&gt;&lt;remote-database-provider&gt;NLM&lt;/remote-database-provider&gt;&lt;rec-number&gt;310&lt;/rec-number&gt;&lt;last-updated-date format="utc"&gt;1441886582&lt;/last-updated-date&gt;&lt;accession-num&gt;16791337&lt;/accession-num&gt;&lt;electronic-resource-num&gt;/S0102-311x2006000700002&lt;/electronic-resource-num&gt;&lt;volume&gt;22&lt;/volume&gt;&lt;/record&gt;&lt;/Cite&gt;&lt;/EndNote&gt;</w:instrText>
      </w:r>
      <w:r w:rsidR="000B5AC4" w:rsidRPr="001B4341">
        <w:rPr>
          <w:rFonts w:asciiTheme="majorBidi" w:hAnsiTheme="majorBidi" w:cstheme="majorBidi"/>
        </w:rPr>
        <w:fldChar w:fldCharType="separate"/>
      </w:r>
      <w:r w:rsidR="0084768C">
        <w:rPr>
          <w:rFonts w:asciiTheme="majorBidi" w:hAnsiTheme="majorBidi" w:cstheme="majorBidi"/>
          <w:noProof/>
        </w:rPr>
        <w:t>(53)</w:t>
      </w:r>
      <w:r w:rsidR="000B5AC4" w:rsidRPr="001B4341">
        <w:rPr>
          <w:rFonts w:asciiTheme="majorBidi" w:hAnsiTheme="majorBidi" w:cstheme="majorBidi"/>
        </w:rPr>
        <w:fldChar w:fldCharType="end"/>
      </w:r>
      <w:r w:rsidR="001E2986" w:rsidRPr="001B4341">
        <w:rPr>
          <w:rFonts w:asciiTheme="majorBidi" w:hAnsiTheme="majorBidi" w:cstheme="majorBidi"/>
        </w:rPr>
        <w:t xml:space="preserve">. </w:t>
      </w:r>
      <w:r w:rsidR="00981950" w:rsidRPr="001B4341">
        <w:rPr>
          <w:rFonts w:asciiTheme="majorBidi" w:hAnsiTheme="majorBidi" w:cstheme="majorBidi"/>
        </w:rPr>
        <w:t xml:space="preserve">Moreover, cultural, moral and religious beliefs may prohibit gay men from coming out of the closet. </w:t>
      </w:r>
      <w:r w:rsidR="007F6EE3" w:rsidRPr="001B4341">
        <w:rPr>
          <w:rFonts w:asciiTheme="majorBidi" w:hAnsiTheme="majorBidi" w:cstheme="majorBidi"/>
        </w:rPr>
        <w:t>Finally,</w:t>
      </w:r>
      <w:r w:rsidR="00981950" w:rsidRPr="001B4341">
        <w:rPr>
          <w:rFonts w:asciiTheme="majorBidi" w:hAnsiTheme="majorBidi" w:cstheme="majorBidi"/>
        </w:rPr>
        <w:t xml:space="preserve"> in</w:t>
      </w:r>
      <w:r w:rsidR="007F6EE3" w:rsidRPr="001B4341">
        <w:rPr>
          <w:rFonts w:asciiTheme="majorBidi" w:hAnsiTheme="majorBidi" w:cstheme="majorBidi"/>
        </w:rPr>
        <w:t xml:space="preserve"> highly</w:t>
      </w:r>
      <w:r w:rsidR="00981950" w:rsidRPr="001B4341">
        <w:rPr>
          <w:rFonts w:asciiTheme="majorBidi" w:hAnsiTheme="majorBidi" w:cstheme="majorBidi"/>
        </w:rPr>
        <w:t xml:space="preserve"> homophobic countries, individuals cannot disclose their sexual orientation without exposing themselves to prejudice</w:t>
      </w:r>
      <w:r>
        <w:rPr>
          <w:rFonts w:asciiTheme="majorBidi" w:hAnsiTheme="majorBidi" w:cstheme="majorBidi"/>
        </w:rPr>
        <w:t>.</w:t>
      </w:r>
      <w:r w:rsidR="007F6EE3" w:rsidRPr="001B4341">
        <w:rPr>
          <w:rFonts w:asciiTheme="majorBidi" w:hAnsiTheme="majorBidi" w:cstheme="majorBidi"/>
        </w:rPr>
        <w:t xml:space="preserve"> </w:t>
      </w:r>
      <w:r>
        <w:rPr>
          <w:rFonts w:asciiTheme="majorBidi" w:hAnsiTheme="majorBidi" w:cstheme="majorBidi"/>
        </w:rPr>
        <w:t>B</w:t>
      </w:r>
      <w:r w:rsidR="00737293" w:rsidRPr="001B4341">
        <w:rPr>
          <w:rFonts w:asciiTheme="majorBidi" w:hAnsiTheme="majorBidi" w:cstheme="majorBidi"/>
        </w:rPr>
        <w:t>ased on latest evidence</w:t>
      </w:r>
      <w:r w:rsidR="00A03620" w:rsidRPr="001B4341">
        <w:rPr>
          <w:rFonts w:asciiTheme="majorBidi" w:hAnsiTheme="majorBidi" w:cstheme="majorBidi"/>
        </w:rPr>
        <w:t xml:space="preserve"> </w:t>
      </w:r>
      <w:r w:rsidR="00737293" w:rsidRPr="001B4341">
        <w:rPr>
          <w:rFonts w:asciiTheme="majorBidi" w:hAnsiTheme="majorBidi" w:cstheme="majorBidi"/>
        </w:rPr>
        <w:fldChar w:fldCharType="begin">
          <w:fldData xml:space="preserve">PEVuZE5vdGU+PENpdGU+PEF1dGhvcj5NYXJjdXM8L0F1dGhvcj48WWVhcj4yMDA5PC9ZZWFyPjxJ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</w:fldData>
        </w:fldChar>
      </w:r>
      <w:r w:rsidR="0084768C">
        <w:rPr>
          <w:rFonts w:asciiTheme="majorBidi" w:hAnsiTheme="majorBidi" w:cstheme="majorBidi"/>
        </w:rPr>
        <w:instrText xml:space="preserve"> ADDIN EN.CITE </w:instrText>
      </w:r>
      <w:r w:rsidR="0084768C">
        <w:rPr>
          <w:rFonts w:asciiTheme="majorBidi" w:hAnsiTheme="majorBidi" w:cstheme="majorBidi"/>
        </w:rPr>
        <w:fldChar w:fldCharType="begin">
          <w:fldData xml:space="preserve">PEVuZE5vdGU+PENpdGU+PEF1dGhvcj5NYXJjdXM8L0F1dGhvcj48WWVhcj4yMDA5PC9ZZWFyPjxJ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</w:fldData>
        </w:fldChar>
      </w:r>
      <w:r w:rsidR="0084768C">
        <w:rPr>
          <w:rFonts w:asciiTheme="majorBidi" w:hAnsiTheme="majorBidi" w:cstheme="majorBidi"/>
        </w:rPr>
        <w:instrText xml:space="preserve"> ADDIN EN.CITE.DATA </w:instrText>
      </w:r>
      <w:r w:rsidR="0084768C">
        <w:rPr>
          <w:rFonts w:asciiTheme="majorBidi" w:hAnsiTheme="majorBidi" w:cstheme="majorBidi"/>
        </w:rPr>
      </w:r>
      <w:r w:rsidR="0084768C">
        <w:rPr>
          <w:rFonts w:asciiTheme="majorBidi" w:hAnsiTheme="majorBidi" w:cstheme="majorBidi"/>
        </w:rPr>
        <w:fldChar w:fldCharType="end"/>
      </w:r>
      <w:r w:rsidR="00737293" w:rsidRPr="001B4341">
        <w:rPr>
          <w:rFonts w:asciiTheme="majorBidi" w:hAnsiTheme="majorBidi" w:cstheme="majorBidi"/>
        </w:rPr>
      </w:r>
      <w:r w:rsidR="00737293" w:rsidRPr="001B4341">
        <w:rPr>
          <w:rFonts w:asciiTheme="majorBidi" w:hAnsiTheme="majorBidi" w:cstheme="majorBidi"/>
        </w:rPr>
        <w:fldChar w:fldCharType="separate"/>
      </w:r>
      <w:r w:rsidR="0084768C">
        <w:rPr>
          <w:rFonts w:asciiTheme="majorBidi" w:hAnsiTheme="majorBidi" w:cstheme="majorBidi"/>
          <w:noProof/>
        </w:rPr>
        <w:t>(54-57)</w:t>
      </w:r>
      <w:r w:rsidR="00737293" w:rsidRPr="001B4341">
        <w:rPr>
          <w:rFonts w:asciiTheme="majorBidi" w:hAnsiTheme="majorBidi" w:cstheme="majorBidi"/>
        </w:rPr>
        <w:fldChar w:fldCharType="end"/>
      </w:r>
      <w:r w:rsidR="00737293" w:rsidRPr="001B4341">
        <w:rPr>
          <w:rFonts w:asciiTheme="majorBidi" w:hAnsiTheme="majorBidi" w:cstheme="majorBidi"/>
        </w:rPr>
        <w:t xml:space="preserve"> </w:t>
      </w:r>
      <w:r>
        <w:rPr>
          <w:rFonts w:asciiTheme="majorBidi" w:hAnsiTheme="majorBidi" w:cstheme="majorBidi"/>
        </w:rPr>
        <w:t xml:space="preserve">we will assume here </w:t>
      </w:r>
      <w:r w:rsidR="000B5AC4" w:rsidRPr="001B4341">
        <w:rPr>
          <w:rFonts w:asciiTheme="majorBidi" w:hAnsiTheme="majorBidi" w:cstheme="majorBidi"/>
        </w:rPr>
        <w:t>that</w:t>
      </w:r>
      <w:r w:rsidR="00A03620" w:rsidRPr="001B4341">
        <w:rPr>
          <w:rFonts w:asciiTheme="majorBidi" w:hAnsiTheme="majorBidi" w:cstheme="majorBidi"/>
        </w:rPr>
        <w:t>, for each country,</w:t>
      </w:r>
      <w:r w:rsidR="000B5AC4" w:rsidRPr="001B4341">
        <w:rPr>
          <w:rFonts w:asciiTheme="majorBidi" w:hAnsiTheme="majorBidi" w:cstheme="majorBidi"/>
        </w:rPr>
        <w:t xml:space="preserve"> population of gay men and other MSM represents 1 to 3 percent of all 15-64 year old male population</w:t>
      </w:r>
      <w:r w:rsidR="00E90A58">
        <w:rPr>
          <w:rFonts w:asciiTheme="majorBidi" w:hAnsiTheme="majorBidi" w:cstheme="majorBidi"/>
        </w:rPr>
        <w:t xml:space="preserve">, providing realistic </w:t>
      </w:r>
      <w:r>
        <w:rPr>
          <w:rFonts w:asciiTheme="majorBidi" w:hAnsiTheme="majorBidi" w:cstheme="majorBidi"/>
        </w:rPr>
        <w:t>lower and upper bounds.</w:t>
      </w:r>
      <w:r w:rsidR="00E90A58">
        <w:rPr>
          <w:rFonts w:asciiTheme="majorBidi" w:hAnsiTheme="majorBidi" w:cstheme="majorBidi"/>
        </w:rPr>
        <w:t xml:space="preserve"> </w:t>
      </w:r>
    </w:p>
    <w:p w14:paraId="44F38377" w14:textId="77777777" w:rsidR="000B5AC4" w:rsidRPr="001B4341" w:rsidRDefault="000B5AC4" w:rsidP="000B5AC4">
      <w:pPr>
        <w:rPr>
          <w:rFonts w:asciiTheme="majorBidi" w:hAnsiTheme="majorBidi" w:cstheme="majorBidi"/>
        </w:rPr>
      </w:pPr>
    </w:p>
    <w:p w14:paraId="4D074D90" w14:textId="77777777" w:rsidR="00D44FB5" w:rsidRPr="001B4341" w:rsidRDefault="00D44FB5" w:rsidP="00D44FB5">
      <w:pPr>
        <w:rPr>
          <w:rFonts w:asciiTheme="majorBidi" w:hAnsiTheme="majorBidi" w:cstheme="majorBidi"/>
          <w:i/>
          <w:iCs/>
        </w:rPr>
      </w:pPr>
      <w:r w:rsidRPr="001B4341">
        <w:rPr>
          <w:rFonts w:asciiTheme="majorBidi" w:hAnsiTheme="majorBidi" w:cstheme="majorBidi"/>
          <w:i/>
          <w:iCs/>
        </w:rPr>
        <w:t>Health cost of homophobia</w:t>
      </w:r>
    </w:p>
    <w:p w14:paraId="2C376548" w14:textId="39ABF467" w:rsidR="006A6DE2" w:rsidRPr="001B4341" w:rsidRDefault="009F3AFB" w:rsidP="002A0AF1">
      <w:pPr>
        <w:spacing w:before="120" w:after="120"/>
        <w:rPr>
          <w:rFonts w:asciiTheme="majorBidi" w:hAnsiTheme="majorBidi" w:cstheme="majorBidi"/>
        </w:rPr>
      </w:pPr>
      <w:r>
        <w:rPr>
          <w:rFonts w:asciiTheme="majorBidi" w:hAnsiTheme="majorBidi" w:cstheme="majorBidi"/>
        </w:rPr>
        <w:t xml:space="preserve">There are several studies measuring </w:t>
      </w:r>
      <w:r w:rsidR="00022275">
        <w:rPr>
          <w:rFonts w:asciiTheme="majorBidi" w:hAnsiTheme="majorBidi" w:cstheme="majorBidi"/>
        </w:rPr>
        <w:t>specific health-related effect of homophobia but, to the best of our knowledge, t</w:t>
      </w:r>
      <w:r w:rsidR="00C0569B" w:rsidRPr="001B4341">
        <w:rPr>
          <w:rFonts w:asciiTheme="majorBidi" w:hAnsiTheme="majorBidi" w:cstheme="majorBidi"/>
        </w:rPr>
        <w:t>he</w:t>
      </w:r>
      <w:r w:rsidR="00D44FB5" w:rsidRPr="001B4341">
        <w:rPr>
          <w:rFonts w:asciiTheme="majorBidi" w:hAnsiTheme="majorBidi" w:cstheme="majorBidi"/>
        </w:rPr>
        <w:t xml:space="preserve"> only nationwide study the health </w:t>
      </w:r>
      <w:r w:rsidR="00C0569B" w:rsidRPr="001B4341">
        <w:rPr>
          <w:rFonts w:asciiTheme="majorBidi" w:hAnsiTheme="majorBidi" w:cstheme="majorBidi"/>
        </w:rPr>
        <w:t xml:space="preserve">impact </w:t>
      </w:r>
      <w:r w:rsidR="00D44FB5" w:rsidRPr="001B4341">
        <w:rPr>
          <w:rFonts w:asciiTheme="majorBidi" w:hAnsiTheme="majorBidi" w:cstheme="majorBidi"/>
        </w:rPr>
        <w:t xml:space="preserve">resulting from homophobia </w:t>
      </w:r>
      <w:r w:rsidR="00C0569B" w:rsidRPr="001B4341">
        <w:rPr>
          <w:rFonts w:asciiTheme="majorBidi" w:hAnsiTheme="majorBidi" w:cstheme="majorBidi"/>
        </w:rPr>
        <w:t xml:space="preserve">has been conducted for United States. </w:t>
      </w:r>
      <w:r w:rsidR="00D44FB5" w:rsidRPr="001B4341">
        <w:rPr>
          <w:rFonts w:asciiTheme="majorBidi" w:hAnsiTheme="majorBidi" w:cstheme="majorBidi"/>
        </w:rPr>
        <w:t xml:space="preserve">Hatzenbuehler et al </w:t>
      </w:r>
      <w:r w:rsidR="00D44FB5" w:rsidRPr="001B4341">
        <w:rPr>
          <w:rFonts w:asciiTheme="majorBidi" w:hAnsiTheme="majorBidi" w:cstheme="majorBidi"/>
        </w:rPr>
        <w:fldChar w:fldCharType="begin">
          <w:fldData xml:space="preserve">PEVuZE5vdGU+PENpdGU+PEF1dGhvcj5IYXR6ZW5idWVobGVyPC9BdXRob3I+PFllYXI+MjAxNGE8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==
</w:fldData>
        </w:fldChar>
      </w:r>
      <w:r w:rsidR="002A0AF1">
        <w:rPr>
          <w:rFonts w:asciiTheme="majorBidi" w:hAnsiTheme="majorBidi" w:cstheme="majorBidi"/>
        </w:rPr>
        <w:instrText xml:space="preserve"> ADDIN EN.CITE </w:instrText>
      </w:r>
      <w:r w:rsidR="002A0AF1">
        <w:rPr>
          <w:rFonts w:asciiTheme="majorBidi" w:hAnsiTheme="majorBidi" w:cstheme="majorBidi"/>
        </w:rPr>
        <w:fldChar w:fldCharType="begin">
          <w:fldData xml:space="preserve">PEVuZE5vdGU+PENpdGU+PEF1dGhvcj5IYXR6ZW5idWVobGVyPC9BdXRob3I+PFllYXI+MjAxNGE8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==
</w:fldData>
        </w:fldChar>
      </w:r>
      <w:r w:rsidR="002A0AF1">
        <w:rPr>
          <w:rFonts w:asciiTheme="majorBidi" w:hAnsiTheme="majorBidi" w:cstheme="majorBidi"/>
        </w:rPr>
        <w:instrText xml:space="preserve"> ADDIN EN.CITE.DATA </w:instrText>
      </w:r>
      <w:r w:rsidR="002A0AF1">
        <w:rPr>
          <w:rFonts w:asciiTheme="majorBidi" w:hAnsiTheme="majorBidi" w:cstheme="majorBidi"/>
        </w:rPr>
      </w:r>
      <w:r w:rsidR="002A0AF1">
        <w:rPr>
          <w:rFonts w:asciiTheme="majorBidi" w:hAnsiTheme="majorBidi" w:cstheme="majorBidi"/>
        </w:rPr>
        <w:fldChar w:fldCharType="end"/>
      </w:r>
      <w:r w:rsidR="00D44FB5" w:rsidRPr="001B4341">
        <w:rPr>
          <w:rFonts w:asciiTheme="majorBidi" w:hAnsiTheme="majorBidi" w:cstheme="majorBidi"/>
        </w:rPr>
      </w:r>
      <w:r w:rsidR="00D44FB5" w:rsidRPr="001B4341">
        <w:rPr>
          <w:rFonts w:asciiTheme="majorBidi" w:hAnsiTheme="majorBidi" w:cstheme="majorBidi"/>
        </w:rPr>
        <w:fldChar w:fldCharType="separate"/>
      </w:r>
      <w:r w:rsidR="002A0AF1">
        <w:rPr>
          <w:rFonts w:asciiTheme="majorBidi" w:hAnsiTheme="majorBidi" w:cstheme="majorBidi"/>
          <w:noProof/>
        </w:rPr>
        <w:t>(18)</w:t>
      </w:r>
      <w:r w:rsidR="00D44FB5" w:rsidRPr="001B4341">
        <w:rPr>
          <w:rFonts w:asciiTheme="majorBidi" w:hAnsiTheme="majorBidi" w:cstheme="majorBidi"/>
        </w:rPr>
        <w:fldChar w:fldCharType="end"/>
      </w:r>
      <w:r w:rsidR="00C0569B" w:rsidRPr="001B4341">
        <w:rPr>
          <w:rFonts w:asciiTheme="majorBidi" w:hAnsiTheme="majorBidi" w:cstheme="majorBidi"/>
        </w:rPr>
        <w:t xml:space="preserve"> considered </w:t>
      </w:r>
      <w:r w:rsidR="00D44FB5" w:rsidRPr="001B4341">
        <w:rPr>
          <w:rFonts w:asciiTheme="majorBidi" w:hAnsiTheme="majorBidi" w:cstheme="majorBidi"/>
        </w:rPr>
        <w:t xml:space="preserve">more than 20.000 individuals </w:t>
      </w:r>
      <w:r w:rsidR="00C0569B" w:rsidRPr="001B4341">
        <w:rPr>
          <w:rFonts w:asciiTheme="majorBidi" w:hAnsiTheme="majorBidi" w:cstheme="majorBidi"/>
        </w:rPr>
        <w:t xml:space="preserve">spread in 156 communities, either metropolitan areas or counties, </w:t>
      </w:r>
      <w:r w:rsidR="00D44FB5" w:rsidRPr="001B4341">
        <w:rPr>
          <w:rFonts w:asciiTheme="majorBidi" w:hAnsiTheme="majorBidi" w:cstheme="majorBidi"/>
        </w:rPr>
        <w:t xml:space="preserve">over all the territory </w:t>
      </w:r>
      <w:r w:rsidR="00C0569B" w:rsidRPr="001B4341">
        <w:rPr>
          <w:rFonts w:asciiTheme="majorBidi" w:hAnsiTheme="majorBidi" w:cstheme="majorBidi"/>
        </w:rPr>
        <w:t xml:space="preserve">of United States. </w:t>
      </w:r>
      <w:r w:rsidR="00D44FB5" w:rsidRPr="001B4341">
        <w:rPr>
          <w:rFonts w:asciiTheme="majorBidi" w:hAnsiTheme="majorBidi" w:cstheme="majorBidi"/>
        </w:rPr>
        <w:t>Th</w:t>
      </w:r>
      <w:r w:rsidR="00C0569B" w:rsidRPr="001B4341">
        <w:rPr>
          <w:rFonts w:asciiTheme="majorBidi" w:hAnsiTheme="majorBidi" w:cstheme="majorBidi"/>
        </w:rPr>
        <w:t>e</w:t>
      </w:r>
      <w:r w:rsidR="00D44FB5" w:rsidRPr="001B4341">
        <w:rPr>
          <w:rFonts w:asciiTheme="majorBidi" w:hAnsiTheme="majorBidi" w:cstheme="majorBidi"/>
        </w:rPr>
        <w:t xml:space="preserve"> study found </w:t>
      </w:r>
      <w:r w:rsidR="00546BCF" w:rsidRPr="001B4341">
        <w:rPr>
          <w:rFonts w:asciiTheme="majorBidi" w:hAnsiTheme="majorBidi" w:cstheme="majorBidi"/>
        </w:rPr>
        <w:t>that, if for the country as a whole, loss in life expectancy due to homophobia does not statistically differ from zero year, sexual minorities living in the most homophobic decile of communities</w:t>
      </w:r>
      <w:r w:rsidR="009B7B4E" w:rsidRPr="001B4341">
        <w:rPr>
          <w:rFonts w:asciiTheme="majorBidi" w:hAnsiTheme="majorBidi" w:cstheme="majorBidi"/>
        </w:rPr>
        <w:t xml:space="preserve"> have a </w:t>
      </w:r>
      <w:r w:rsidR="0031629C" w:rsidRPr="001B4341">
        <w:rPr>
          <w:rFonts w:asciiTheme="majorBidi" w:hAnsiTheme="majorBidi" w:cstheme="majorBidi"/>
        </w:rPr>
        <w:t>12·6</w:t>
      </w:r>
      <w:r w:rsidR="009B7B4E" w:rsidRPr="001B4341">
        <w:rPr>
          <w:rFonts w:asciiTheme="majorBidi" w:hAnsiTheme="majorBidi" w:cstheme="majorBidi"/>
        </w:rPr>
        <w:t xml:space="preserve"> </w:t>
      </w:r>
      <w:r w:rsidR="00D44FB5" w:rsidRPr="001B4341">
        <w:rPr>
          <w:rFonts w:asciiTheme="majorBidi" w:hAnsiTheme="majorBidi" w:cstheme="majorBidi"/>
        </w:rPr>
        <w:t>years</w:t>
      </w:r>
      <w:r w:rsidR="009B7B4E" w:rsidRPr="001B4341">
        <w:rPr>
          <w:rFonts w:asciiTheme="majorBidi" w:hAnsiTheme="majorBidi" w:cstheme="majorBidi"/>
        </w:rPr>
        <w:t xml:space="preserve"> reduction in life expectancy compared to the rest of the country. </w:t>
      </w:r>
      <w:r w:rsidR="00546BCF" w:rsidRPr="001B4341">
        <w:rPr>
          <w:rFonts w:asciiTheme="majorBidi" w:hAnsiTheme="majorBidi" w:cstheme="majorBidi"/>
        </w:rPr>
        <w:t>Main factors of premature death are suicide, homicide/violence and cardiovascular diseases, which are consistent with other findings on the impact of stigma and homophobia</w:t>
      </w:r>
      <w:r w:rsidR="00DE12BF" w:rsidRPr="001B4341">
        <w:rPr>
          <w:rFonts w:asciiTheme="majorBidi" w:hAnsiTheme="majorBidi" w:cstheme="majorBidi"/>
        </w:rPr>
        <w:t xml:space="preserve"> on health</w:t>
      </w:r>
      <w:r w:rsidR="00546BCF" w:rsidRPr="001B4341">
        <w:rPr>
          <w:rFonts w:asciiTheme="majorBidi" w:hAnsiTheme="majorBidi" w:cstheme="majorBidi"/>
        </w:rPr>
        <w:t xml:space="preserve"> </w:t>
      </w:r>
      <w:r w:rsidR="00546BCF" w:rsidRPr="001B4341">
        <w:rPr>
          <w:rFonts w:asciiTheme="majorBidi" w:hAnsiTheme="majorBidi" w:cstheme="majorBidi"/>
        </w:rPr>
        <w:fldChar w:fldCharType="begin">
          <w:fldData xml:space="preserve">PEVuZE5vdGU+PENpdGU+PEF1dGhvcj5KZWZmcmllczwvQXV0aG9yPjxZZWFyPjIwMTM8L1llYXI+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</w:fldData>
        </w:fldChar>
      </w:r>
      <w:r w:rsidR="0084768C">
        <w:rPr>
          <w:rFonts w:asciiTheme="majorBidi" w:hAnsiTheme="majorBidi" w:cstheme="majorBidi"/>
        </w:rPr>
        <w:instrText xml:space="preserve"> ADDIN EN.CITE </w:instrText>
      </w:r>
      <w:r w:rsidR="0084768C">
        <w:rPr>
          <w:rFonts w:asciiTheme="majorBidi" w:hAnsiTheme="majorBidi" w:cstheme="majorBidi"/>
        </w:rPr>
        <w:fldChar w:fldCharType="begin">
          <w:fldData xml:space="preserve">PEVuZE5vdGU+PENpdGU+PEF1dGhvcj5KZWZmcmllczwvQXV0aG9yPjxZZWFyPjIwMTM8L1llYXI+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</w:fldData>
        </w:fldChar>
      </w:r>
      <w:r w:rsidR="0084768C">
        <w:rPr>
          <w:rFonts w:asciiTheme="majorBidi" w:hAnsiTheme="majorBidi" w:cstheme="majorBidi"/>
        </w:rPr>
        <w:instrText xml:space="preserve"> ADDIN EN.CITE.DATA </w:instrText>
      </w:r>
      <w:r w:rsidR="0084768C">
        <w:rPr>
          <w:rFonts w:asciiTheme="majorBidi" w:hAnsiTheme="majorBidi" w:cstheme="majorBidi"/>
        </w:rPr>
      </w:r>
      <w:r w:rsidR="0084768C">
        <w:rPr>
          <w:rFonts w:asciiTheme="majorBidi" w:hAnsiTheme="majorBidi" w:cstheme="majorBidi"/>
        </w:rPr>
        <w:fldChar w:fldCharType="end"/>
      </w:r>
      <w:r w:rsidR="00546BCF" w:rsidRPr="001B4341">
        <w:rPr>
          <w:rFonts w:asciiTheme="majorBidi" w:hAnsiTheme="majorBidi" w:cstheme="majorBidi"/>
        </w:rPr>
      </w:r>
      <w:r w:rsidR="00546BCF" w:rsidRPr="001B4341">
        <w:rPr>
          <w:rFonts w:asciiTheme="majorBidi" w:hAnsiTheme="majorBidi" w:cstheme="majorBidi"/>
        </w:rPr>
        <w:fldChar w:fldCharType="separate"/>
      </w:r>
      <w:r w:rsidR="0084768C">
        <w:rPr>
          <w:rFonts w:asciiTheme="majorBidi" w:hAnsiTheme="majorBidi" w:cstheme="majorBidi"/>
          <w:noProof/>
        </w:rPr>
        <w:t>(20, 58-66)</w:t>
      </w:r>
      <w:r w:rsidR="00546BCF" w:rsidRPr="001B4341">
        <w:rPr>
          <w:rFonts w:asciiTheme="majorBidi" w:hAnsiTheme="majorBidi" w:cstheme="majorBidi"/>
        </w:rPr>
        <w:fldChar w:fldCharType="end"/>
      </w:r>
      <w:r w:rsidR="00546BCF" w:rsidRPr="001B4341">
        <w:rPr>
          <w:rFonts w:asciiTheme="majorBidi" w:hAnsiTheme="majorBidi" w:cstheme="majorBidi"/>
        </w:rPr>
        <w:t>.</w:t>
      </w:r>
    </w:p>
    <w:p w14:paraId="64353812" w14:textId="2143BF5F" w:rsidR="00D44FB5" w:rsidRPr="001B4341" w:rsidRDefault="00C0569B" w:rsidP="002A0AF1">
      <w:pPr>
        <w:tabs>
          <w:tab w:val="left" w:pos="6096"/>
        </w:tabs>
        <w:spacing w:before="120" w:after="120"/>
        <w:rPr>
          <w:rFonts w:asciiTheme="majorBidi" w:hAnsiTheme="majorBidi" w:cstheme="majorBidi"/>
        </w:rPr>
      </w:pPr>
      <w:r w:rsidRPr="001B4341">
        <w:rPr>
          <w:rFonts w:asciiTheme="majorBidi" w:hAnsiTheme="majorBidi" w:cstheme="majorBidi"/>
        </w:rPr>
        <w:t xml:space="preserve">Furthermore, </w:t>
      </w:r>
      <w:r w:rsidR="00100F4C" w:rsidRPr="001B4341">
        <w:rPr>
          <w:rFonts w:asciiTheme="majorBidi" w:hAnsiTheme="majorBidi" w:cstheme="majorBidi"/>
        </w:rPr>
        <w:t>an</w:t>
      </w:r>
      <w:r w:rsidR="00D44FB5" w:rsidRPr="001B4341">
        <w:rPr>
          <w:rFonts w:asciiTheme="majorBidi" w:hAnsiTheme="majorBidi" w:cstheme="majorBidi"/>
        </w:rPr>
        <w:t>other stud</w:t>
      </w:r>
      <w:r w:rsidR="00100F4C" w:rsidRPr="001B4341">
        <w:rPr>
          <w:rFonts w:asciiTheme="majorBidi" w:hAnsiTheme="majorBidi" w:cstheme="majorBidi"/>
        </w:rPr>
        <w:t>y</w:t>
      </w:r>
      <w:r w:rsidR="00D44FB5" w:rsidRPr="001B4341">
        <w:rPr>
          <w:rFonts w:asciiTheme="majorBidi" w:hAnsiTheme="majorBidi" w:cstheme="majorBidi"/>
        </w:rPr>
        <w:t xml:space="preserve"> performed </w:t>
      </w:r>
      <w:r w:rsidR="00100F4C" w:rsidRPr="001B4341">
        <w:rPr>
          <w:rFonts w:asciiTheme="majorBidi" w:hAnsiTheme="majorBidi" w:cstheme="majorBidi"/>
        </w:rPr>
        <w:t>by Frisch et al</w:t>
      </w:r>
      <w:r w:rsidR="00100F4C" w:rsidRPr="001B4341">
        <w:rPr>
          <w:rFonts w:asciiTheme="majorBidi" w:hAnsiTheme="majorBidi" w:cstheme="majorBidi"/>
        </w:rPr>
        <w:fldChar w:fldCharType="begin"/>
      </w:r>
      <w:r w:rsidR="0084768C">
        <w:rPr>
          <w:rFonts w:asciiTheme="majorBidi" w:hAnsiTheme="majorBidi" w:cstheme="majorBidi"/>
        </w:rPr>
        <w:instrText xml:space="preserve"> ADDIN EN.CITE &lt;EndNote&gt;&lt;Cite&gt;&lt;Author&gt;Frisch&lt;/Author&gt;&lt;Year&gt;2009&lt;/Year&gt;&lt;IDText&gt;Mortality among men and women in same-sex marriage: a national cohort study of 8333 Danes&lt;/IDText&gt;&lt;DisplayText&gt;(67)&lt;/DisplayText&gt;&lt;record&gt;&lt;dates&gt;&lt;pub-dates&gt;&lt;date&gt;Jan&lt;/date&gt;&lt;/pub-dates&gt;&lt;year&gt;2009&lt;/year&gt;&lt;/dates&gt;&lt;keywords&gt;&lt;keyword&gt;Adolescent&lt;/keyword&gt;&lt;keyword&gt;Adult&lt;/keyword&gt;&lt;keyword&gt;Aged&lt;/keyword&gt;&lt;keyword&gt;Aged, 80 and over&lt;/keyword&gt;&lt;keyword&gt;Cohort Studies&lt;/keyword&gt;&lt;keyword&gt;Confidence Intervals&lt;/keyword&gt;&lt;keyword&gt;Denmark/epidemiology&lt;/keyword&gt;&lt;keyword&gt;Female&lt;/keyword&gt;&lt;keyword&gt;Homosexuality, Female/*statistics &amp;amp; numerical data&lt;/keyword&gt;&lt;keyword&gt;Homosexuality, Male/*statistics &amp;amp; numerical data&lt;/keyword&gt;&lt;keyword&gt;Humans&lt;/keyword&gt;&lt;keyword&gt;Life Expectancy/*trends&lt;/keyword&gt;&lt;keyword&gt;Male&lt;/keyword&gt;&lt;keyword&gt;Marriage/*statistics &amp;amp; numerical data&lt;/keyword&gt;&lt;keyword&gt;Middle Aged&lt;/keyword&gt;&lt;keyword&gt;Mortality/*trends&lt;/keyword&gt;&lt;keyword&gt;Prospective Studies&lt;/keyword&gt;&lt;keyword&gt;Time Factors&lt;/keyword&gt;&lt;keyword&gt;Young Adult&lt;/keyword&gt;&lt;/keywords&gt;&lt;isbn&gt;0090-0036&lt;/isbn&gt;&lt;custom2&gt;PMC2636618&lt;/custom2&gt;&lt;titles&gt;&lt;title&gt;Mortality among men and women in same-sex marriage: a national cohort study of 8333 Danes&lt;/title&gt;&lt;secondary-title&gt;Am J Public Health&lt;/secondary-title&gt;&lt;alt-title&gt;American journal of public health&lt;/alt-title&gt;&lt;/titles&gt;&lt;pages&gt;133-7&lt;/pages&gt;&lt;number&gt;1&lt;/number&gt;&lt;contributors&gt;&lt;authors&gt;&lt;author&gt;Frisch, M.&lt;/author&gt;&lt;author&gt;Bronnum-Hansen, H.&lt;/author&gt;&lt;/authors&gt;&lt;/contributors&gt;&lt;edition&gt;2008/11/15&lt;/edition&gt;&lt;language&gt;eng&lt;/language&gt;&lt;added-date format="utc"&gt;1444211891&lt;/added-date&gt;&lt;ref-type name="Journal Article"&gt;17&lt;/ref-type&gt;&lt;auth-address&gt;Department of Epidemiology Research, Statens Serum Institut, 5 Artillerivej, DK-2300 Copenhagen S, Denmark. mfr@ssi.dk&lt;/auth-address&gt;&lt;remote-database-provider&gt;NLM&lt;/remote-database-provider&gt;&lt;rec-number&gt;322&lt;/rec-number&gt;&lt;last-updated-date format="utc"&gt;1444211947&lt;/last-updated-date&gt;&lt;accession-num&gt;19008504&lt;/accession-num&gt;&lt;electronic-resource-num&gt;10.2105/ajph.2008.133801&lt;/electronic-resource-num&gt;&lt;volume&gt;99&lt;/volume&gt;&lt;/record&gt;&lt;/Cite&gt;&lt;/EndNote&gt;</w:instrText>
      </w:r>
      <w:r w:rsidR="00100F4C" w:rsidRPr="001B4341">
        <w:rPr>
          <w:rFonts w:asciiTheme="majorBidi" w:hAnsiTheme="majorBidi" w:cstheme="majorBidi"/>
        </w:rPr>
        <w:fldChar w:fldCharType="separate"/>
      </w:r>
      <w:r w:rsidR="0084768C">
        <w:rPr>
          <w:rFonts w:asciiTheme="majorBidi" w:hAnsiTheme="majorBidi" w:cstheme="majorBidi"/>
          <w:noProof/>
        </w:rPr>
        <w:t>(67)</w:t>
      </w:r>
      <w:r w:rsidR="00100F4C" w:rsidRPr="001B4341">
        <w:rPr>
          <w:rFonts w:asciiTheme="majorBidi" w:hAnsiTheme="majorBidi" w:cstheme="majorBidi"/>
        </w:rPr>
        <w:fldChar w:fldCharType="end"/>
      </w:r>
      <w:r w:rsidR="00100F4C" w:rsidRPr="001B4341">
        <w:rPr>
          <w:rFonts w:asciiTheme="majorBidi" w:hAnsiTheme="majorBidi" w:cstheme="majorBidi"/>
        </w:rPr>
        <w:t xml:space="preserve"> </w:t>
      </w:r>
      <w:r w:rsidR="00D44FB5" w:rsidRPr="001B4341">
        <w:rPr>
          <w:rFonts w:asciiTheme="majorBidi" w:hAnsiTheme="majorBidi" w:cstheme="majorBidi"/>
        </w:rPr>
        <w:t>in Denmark</w:t>
      </w:r>
      <w:r w:rsidR="00100F4C" w:rsidRPr="001B4341">
        <w:rPr>
          <w:rFonts w:asciiTheme="majorBidi" w:hAnsiTheme="majorBidi" w:cstheme="majorBidi"/>
        </w:rPr>
        <w:t xml:space="preserve"> </w:t>
      </w:r>
      <w:r w:rsidR="00D44FB5" w:rsidRPr="001B4341">
        <w:rPr>
          <w:rFonts w:asciiTheme="majorBidi" w:hAnsiTheme="majorBidi" w:cstheme="majorBidi"/>
        </w:rPr>
        <w:t xml:space="preserve">found that, </w:t>
      </w:r>
      <w:r w:rsidR="00100F4C" w:rsidRPr="001B4341">
        <w:rPr>
          <w:rFonts w:asciiTheme="majorBidi" w:hAnsiTheme="majorBidi" w:cstheme="majorBidi"/>
        </w:rPr>
        <w:t xml:space="preserve">starting from the availability of antiretroviral therapy </w:t>
      </w:r>
      <w:r w:rsidR="0098002B" w:rsidRPr="001B4341">
        <w:rPr>
          <w:rFonts w:asciiTheme="majorBidi" w:hAnsiTheme="majorBidi" w:cstheme="majorBidi"/>
        </w:rPr>
        <w:t>to all</w:t>
      </w:r>
      <w:r w:rsidR="0031629C" w:rsidRPr="001B4341">
        <w:rPr>
          <w:rFonts w:asciiTheme="majorBidi" w:hAnsiTheme="majorBidi" w:cstheme="majorBidi"/>
        </w:rPr>
        <w:t xml:space="preserve"> in 1996</w:t>
      </w:r>
      <w:r w:rsidR="00D44FB5" w:rsidRPr="001B4341">
        <w:rPr>
          <w:rFonts w:asciiTheme="majorBidi" w:hAnsiTheme="majorBidi" w:cstheme="majorBidi"/>
        </w:rPr>
        <w:t xml:space="preserve">, the excess mortality among gay men and other MSM </w:t>
      </w:r>
      <w:r w:rsidR="00100F4C" w:rsidRPr="001B4341">
        <w:rPr>
          <w:rFonts w:asciiTheme="majorBidi" w:hAnsiTheme="majorBidi" w:cstheme="majorBidi"/>
        </w:rPr>
        <w:t>compared to their heterosexual counterpart was</w:t>
      </w:r>
      <w:r w:rsidR="00D44FB5" w:rsidRPr="001B4341">
        <w:rPr>
          <w:rFonts w:asciiTheme="majorBidi" w:hAnsiTheme="majorBidi" w:cstheme="majorBidi"/>
        </w:rPr>
        <w:t xml:space="preserve"> restricted to the first 1-3 years after a marriage. This result is further confirmed in a </w:t>
      </w:r>
      <w:r w:rsidR="006A6DE2" w:rsidRPr="001B4341">
        <w:rPr>
          <w:rFonts w:asciiTheme="majorBidi" w:hAnsiTheme="majorBidi" w:cstheme="majorBidi"/>
        </w:rPr>
        <w:t xml:space="preserve">more recent </w:t>
      </w:r>
      <w:r w:rsidR="00D44FB5" w:rsidRPr="001B4341">
        <w:rPr>
          <w:rFonts w:asciiTheme="majorBidi" w:hAnsiTheme="majorBidi" w:cstheme="majorBidi"/>
        </w:rPr>
        <w:t xml:space="preserve">national cohort study of 6.5 million </w:t>
      </w:r>
      <w:r w:rsidR="00100F4C" w:rsidRPr="001B4341">
        <w:rPr>
          <w:rFonts w:asciiTheme="majorBidi" w:hAnsiTheme="majorBidi" w:cstheme="majorBidi"/>
        </w:rPr>
        <w:t>Danes</w:t>
      </w:r>
      <w:r w:rsidR="00D44FB5" w:rsidRPr="001B4341">
        <w:rPr>
          <w:rFonts w:asciiTheme="majorBidi" w:hAnsiTheme="majorBidi" w:cstheme="majorBidi"/>
        </w:rPr>
        <w:t>, which confirmed that mortality rates</w:t>
      </w:r>
      <w:r w:rsidR="00100F4C" w:rsidRPr="001B4341">
        <w:rPr>
          <w:rFonts w:asciiTheme="majorBidi" w:hAnsiTheme="majorBidi" w:cstheme="majorBidi"/>
        </w:rPr>
        <w:t xml:space="preserve"> </w:t>
      </w:r>
      <w:r w:rsidR="00D44FB5" w:rsidRPr="001B4341">
        <w:rPr>
          <w:rFonts w:asciiTheme="majorBidi" w:hAnsiTheme="majorBidi" w:cstheme="majorBidi"/>
        </w:rPr>
        <w:t xml:space="preserve">for </w:t>
      </w:r>
      <w:r w:rsidR="0098002B" w:rsidRPr="001B4341">
        <w:rPr>
          <w:rFonts w:asciiTheme="majorBidi" w:hAnsiTheme="majorBidi" w:cstheme="majorBidi"/>
        </w:rPr>
        <w:t>gay men and other MSM are not different from their heterosexual counterparts for each marital status, whether ma</w:t>
      </w:r>
      <w:r w:rsidR="00D44FB5" w:rsidRPr="001B4341">
        <w:rPr>
          <w:rFonts w:asciiTheme="majorBidi" w:hAnsiTheme="majorBidi" w:cstheme="majorBidi"/>
        </w:rPr>
        <w:t>rried</w:t>
      </w:r>
      <w:r w:rsidR="0098002B" w:rsidRPr="001B4341">
        <w:rPr>
          <w:rFonts w:asciiTheme="majorBidi" w:hAnsiTheme="majorBidi" w:cstheme="majorBidi"/>
        </w:rPr>
        <w:t>, unmarried or</w:t>
      </w:r>
      <w:r w:rsidR="00D44FB5" w:rsidRPr="001B4341">
        <w:rPr>
          <w:rFonts w:asciiTheme="majorBidi" w:hAnsiTheme="majorBidi" w:cstheme="majorBidi"/>
        </w:rPr>
        <w:t xml:space="preserve"> divorced</w:t>
      </w:r>
      <w:r w:rsidR="00D44FB5" w:rsidRPr="001B4341">
        <w:rPr>
          <w:rFonts w:asciiTheme="majorBidi" w:hAnsiTheme="majorBidi" w:cstheme="majorBidi"/>
        </w:rPr>
        <w:fldChar w:fldCharType="begin"/>
      </w:r>
      <w:r w:rsidR="0084768C">
        <w:rPr>
          <w:rFonts w:asciiTheme="majorBidi" w:hAnsiTheme="majorBidi" w:cstheme="majorBidi"/>
        </w:rPr>
        <w:instrText xml:space="preserve"> ADDIN EN.CITE &lt;EndNote&gt;&lt;Cite&gt;&lt;Author&gt;Frisch&lt;/Author&gt;&lt;Year&gt;2013&lt;/Year&gt;&lt;IDText&gt;Marriage, cohabitation and mortality in Denmark: national cohort study of 6.5 million persons followed for up to three decades (1982–2011)&lt;/IDText&gt;&lt;DisplayText&gt;(68)&lt;/DisplayText&gt;&lt;record&gt;&lt;dates&gt;&lt;pub-dates&gt;&lt;date&gt;April 1, 2013&lt;/date&gt;&lt;/pub-dates&gt;&lt;year&gt;2013&lt;/year&gt;&lt;/dates&gt;&lt;urls&gt;&lt;related-urls&gt;&lt;url&gt;http://ije.oxfordjournals.org/content/42/2/559.abstract&lt;/url&gt;&lt;/related-urls&gt;&lt;/urls&gt;&lt;titles&gt;&lt;title&gt;Marriage, cohabitation and mortality in Denmark: national cohort study of 6.5 million persons followed for up to three decades (1982–2011)&lt;/title&gt;&lt;secondary-title&gt;International Journal of Epidemiology&lt;/secondary-title&gt;&lt;/titles&gt;&lt;pages&gt;559-578&lt;/pages&gt;&lt;number&gt;2&lt;/number&gt;&lt;contributors&gt;&lt;authors&gt;&lt;author&gt;Frisch, Morten&lt;/author&gt;&lt;author&gt;Simonsen, Jacob&lt;/author&gt;&lt;/authors&gt;&lt;/contributors&gt;&lt;added-date format="utc"&gt;1444216443&lt;/added-date&gt;&lt;ref-type name="Journal Article"&gt;17&lt;/ref-type&gt;&lt;rec-number&gt;324&lt;/rec-number&gt;&lt;last-updated-date format="utc"&gt;1444216462&lt;/last-updated-date&gt;&lt;electronic-resource-num&gt;10.1093/ije/dyt024&lt;/electronic-resource-num&gt;&lt;volume&gt;42&lt;/volume&gt;&lt;/record&gt;&lt;/Cite&gt;&lt;/EndNote&gt;</w:instrText>
      </w:r>
      <w:r w:rsidR="00D44FB5" w:rsidRPr="001B4341">
        <w:rPr>
          <w:rFonts w:asciiTheme="majorBidi" w:hAnsiTheme="majorBidi" w:cstheme="majorBidi"/>
        </w:rPr>
        <w:fldChar w:fldCharType="separate"/>
      </w:r>
      <w:r w:rsidR="0084768C">
        <w:rPr>
          <w:rFonts w:asciiTheme="majorBidi" w:hAnsiTheme="majorBidi" w:cstheme="majorBidi"/>
          <w:noProof/>
        </w:rPr>
        <w:t>(68)</w:t>
      </w:r>
      <w:r w:rsidR="00D44FB5" w:rsidRPr="001B4341">
        <w:rPr>
          <w:rFonts w:asciiTheme="majorBidi" w:hAnsiTheme="majorBidi" w:cstheme="majorBidi"/>
        </w:rPr>
        <w:fldChar w:fldCharType="end"/>
      </w:r>
      <w:r w:rsidR="0098002B" w:rsidRPr="001B4341">
        <w:rPr>
          <w:rFonts w:asciiTheme="majorBidi" w:hAnsiTheme="majorBidi" w:cstheme="majorBidi"/>
        </w:rPr>
        <w:t>.</w:t>
      </w:r>
    </w:p>
    <w:p w14:paraId="68B4FE3A" w14:textId="211FD2E4" w:rsidR="00F0718D" w:rsidRPr="001B4341" w:rsidRDefault="0098002B" w:rsidP="00A90585">
      <w:pPr>
        <w:spacing w:before="120" w:after="120"/>
        <w:rPr>
          <w:rFonts w:asciiTheme="majorBidi" w:hAnsiTheme="majorBidi" w:cstheme="majorBidi"/>
        </w:rPr>
      </w:pPr>
      <w:r w:rsidRPr="001B4341">
        <w:rPr>
          <w:rFonts w:asciiTheme="majorBidi" w:hAnsiTheme="majorBidi" w:cstheme="majorBidi"/>
        </w:rPr>
        <w:t>We t</w:t>
      </w:r>
      <w:r w:rsidR="009B7B4E" w:rsidRPr="001B4341">
        <w:rPr>
          <w:rFonts w:asciiTheme="majorBidi" w:hAnsiTheme="majorBidi" w:cstheme="majorBidi"/>
        </w:rPr>
        <w:t>herefore assume that</w:t>
      </w:r>
      <w:r w:rsidR="00DE12BF" w:rsidRPr="001B4341">
        <w:rPr>
          <w:rFonts w:asciiTheme="majorBidi" w:hAnsiTheme="majorBidi" w:cstheme="majorBidi"/>
        </w:rPr>
        <w:t xml:space="preserve"> change in</w:t>
      </w:r>
      <w:r w:rsidR="00D44FB5" w:rsidRPr="001B4341">
        <w:rPr>
          <w:rFonts w:asciiTheme="majorBidi" w:hAnsiTheme="majorBidi" w:cstheme="majorBidi"/>
        </w:rPr>
        <w:t xml:space="preserve"> </w:t>
      </w:r>
      <w:r w:rsidRPr="001B4341">
        <w:rPr>
          <w:rFonts w:asciiTheme="majorBidi" w:hAnsiTheme="majorBidi" w:cstheme="majorBidi"/>
        </w:rPr>
        <w:t xml:space="preserve">life expectancy due to homophobia </w:t>
      </w:r>
      <w:r w:rsidR="00D44FB5" w:rsidRPr="001B4341">
        <w:rPr>
          <w:rFonts w:asciiTheme="majorBidi" w:hAnsiTheme="majorBidi" w:cstheme="majorBidi"/>
        </w:rPr>
        <w:t>does</w:t>
      </w:r>
      <w:r w:rsidRPr="001B4341">
        <w:rPr>
          <w:rFonts w:asciiTheme="majorBidi" w:hAnsiTheme="majorBidi" w:cstheme="majorBidi"/>
        </w:rPr>
        <w:t xml:space="preserve"> not statistically differ from zero</w:t>
      </w:r>
      <w:r w:rsidR="00D44FB5" w:rsidRPr="001B4341">
        <w:rPr>
          <w:rFonts w:asciiTheme="majorBidi" w:hAnsiTheme="majorBidi" w:cstheme="majorBidi"/>
        </w:rPr>
        <w:t xml:space="preserve"> </w:t>
      </w:r>
      <w:r w:rsidRPr="001B4341">
        <w:rPr>
          <w:rFonts w:asciiTheme="majorBidi" w:hAnsiTheme="majorBidi" w:cstheme="majorBidi"/>
        </w:rPr>
        <w:t xml:space="preserve">in </w:t>
      </w:r>
      <w:r w:rsidR="00DE12BF" w:rsidRPr="001B4341">
        <w:rPr>
          <w:rFonts w:asciiTheme="majorBidi" w:hAnsiTheme="majorBidi" w:cstheme="majorBidi"/>
        </w:rPr>
        <w:t xml:space="preserve">twenty-one </w:t>
      </w:r>
      <w:r w:rsidR="00D44FB5" w:rsidRPr="001B4341">
        <w:rPr>
          <w:rFonts w:asciiTheme="majorBidi" w:hAnsiTheme="majorBidi" w:cstheme="majorBidi"/>
        </w:rPr>
        <w:t xml:space="preserve">countries </w:t>
      </w:r>
      <w:r w:rsidR="009B7B4E" w:rsidRPr="001B4341">
        <w:rPr>
          <w:rFonts w:asciiTheme="majorBidi" w:hAnsiTheme="majorBidi" w:cstheme="majorBidi"/>
        </w:rPr>
        <w:t xml:space="preserve">with a </w:t>
      </w:r>
      <w:r w:rsidR="007B01AF" w:rsidRPr="001B4341">
        <w:rPr>
          <w:rFonts w:asciiTheme="majorBidi" w:hAnsiTheme="majorBidi" w:cstheme="majorBidi"/>
        </w:rPr>
        <w:t>score for social homophobia e</w:t>
      </w:r>
      <w:r w:rsidR="009B7B4E" w:rsidRPr="001B4341">
        <w:rPr>
          <w:rFonts w:asciiTheme="majorBidi" w:hAnsiTheme="majorBidi" w:cstheme="majorBidi"/>
        </w:rPr>
        <w:t xml:space="preserve">qual or lower than </w:t>
      </w:r>
      <w:r w:rsidR="00DE12BF" w:rsidRPr="001B4341">
        <w:rPr>
          <w:rFonts w:asciiTheme="majorBidi" w:hAnsiTheme="majorBidi" w:cstheme="majorBidi"/>
        </w:rPr>
        <w:t>the one for United States, i.e. 0.</w:t>
      </w:r>
      <w:r w:rsidR="0031629C" w:rsidRPr="001B4341">
        <w:rPr>
          <w:rFonts w:asciiTheme="majorBidi" w:hAnsiTheme="majorBidi" w:cstheme="majorBidi"/>
        </w:rPr>
        <w:t>3</w:t>
      </w:r>
      <w:r w:rsidR="00A90585" w:rsidRPr="001B4341">
        <w:rPr>
          <w:rFonts w:asciiTheme="majorBidi" w:hAnsiTheme="majorBidi" w:cstheme="majorBidi"/>
        </w:rPr>
        <w:t>636</w:t>
      </w:r>
      <w:r w:rsidR="00DE12BF" w:rsidRPr="001B4341">
        <w:rPr>
          <w:rFonts w:asciiTheme="majorBidi" w:hAnsiTheme="majorBidi" w:cstheme="majorBidi"/>
        </w:rPr>
        <w:t>. See annex 1</w:t>
      </w:r>
      <w:r w:rsidR="007B01AF" w:rsidRPr="001B4341">
        <w:rPr>
          <w:rFonts w:asciiTheme="majorBidi" w:hAnsiTheme="majorBidi" w:cstheme="majorBidi"/>
        </w:rPr>
        <w:t xml:space="preserve">. </w:t>
      </w:r>
      <w:r w:rsidR="00DE12BF" w:rsidRPr="001B4341">
        <w:rPr>
          <w:rFonts w:asciiTheme="majorBidi" w:hAnsiTheme="majorBidi" w:cstheme="majorBidi"/>
        </w:rPr>
        <w:t>For countries above this threshold, l</w:t>
      </w:r>
      <w:r w:rsidR="00F0718D" w:rsidRPr="001B4341">
        <w:rPr>
          <w:rFonts w:asciiTheme="majorBidi" w:hAnsiTheme="majorBidi" w:cstheme="majorBidi"/>
        </w:rPr>
        <w:t>et β</w:t>
      </w:r>
      <w:r w:rsidR="00F0718D" w:rsidRPr="001B4341">
        <w:rPr>
          <w:rFonts w:asciiTheme="majorBidi" w:hAnsiTheme="majorBidi" w:cstheme="majorBidi"/>
          <w:i/>
          <w:iCs/>
          <w:vertAlign w:val="subscript"/>
        </w:rPr>
        <w:t>i</w:t>
      </w:r>
      <w:r w:rsidR="00F0718D" w:rsidRPr="001B4341">
        <w:rPr>
          <w:rFonts w:asciiTheme="majorBidi" w:hAnsiTheme="majorBidi" w:cstheme="majorBidi"/>
        </w:rPr>
        <w:t xml:space="preserve"> define the number of life-year loss due to homophobia for country </w:t>
      </w:r>
      <w:r w:rsidR="00F0718D" w:rsidRPr="001B4341">
        <w:rPr>
          <w:rFonts w:asciiTheme="majorBidi" w:hAnsiTheme="majorBidi" w:cstheme="majorBidi"/>
          <w:i/>
          <w:iCs/>
        </w:rPr>
        <w:t>i</w:t>
      </w:r>
      <w:r w:rsidR="00F0718D" w:rsidRPr="001B4341">
        <w:rPr>
          <w:rFonts w:asciiTheme="majorBidi" w:hAnsiTheme="majorBidi" w:cstheme="majorBidi"/>
        </w:rPr>
        <w:t xml:space="preserve"> , adjusted for the country specific level of homophobia </w:t>
      </w:r>
      <w:bookmarkStart w:id="1" w:name="_GoBack"/>
      <w:bookmarkEnd w:id="1"/>
      <m:oMath>
        <m:sSub>
          <m:sSubPr>
            <m:ctrlPr>
              <w:rPr>
                <w:rFonts w:ascii="Cambria Math" w:hAnsi="Cambria Math" w:cstheme="majorBidi"/>
                <w:i/>
              </w:rPr>
            </m:ctrlPr>
          </m:sSubPr>
          <m:e>
            <m:r>
              <w:rPr>
                <w:rFonts w:ascii="Cambria Math" w:hAnsi="Cambria Math" w:cstheme="majorBidi"/>
              </w:rPr>
              <m:t>HCI</m:t>
            </m:r>
          </m:e>
          <m:sub>
            <m:r>
              <w:rPr>
                <w:rFonts w:ascii="Cambria Math" w:hAnsi="Cambria Math" w:cstheme="majorBidi"/>
              </w:rPr>
              <m:t>i</m:t>
            </m:r>
          </m:sub>
        </m:sSub>
      </m:oMath>
      <w:r w:rsidR="00F0718D" w:rsidRPr="001B4341">
        <w:rPr>
          <w:rFonts w:asciiTheme="majorBidi" w:hAnsiTheme="majorBidi" w:cstheme="majorBidi"/>
        </w:rPr>
        <w:t xml:space="preserve"> and the life expectancy at </w:t>
      </w:r>
      <w:r w:rsidR="00EB5B0B" w:rsidRPr="001B4341">
        <w:rPr>
          <w:rFonts w:asciiTheme="majorBidi" w:hAnsiTheme="majorBidi" w:cstheme="majorBidi"/>
        </w:rPr>
        <w:t>age 15 for</w:t>
      </w:r>
      <w:r w:rsidR="00F0718D" w:rsidRPr="001B4341">
        <w:rPr>
          <w:rFonts w:asciiTheme="majorBidi" w:hAnsiTheme="majorBidi" w:cstheme="majorBidi"/>
        </w:rPr>
        <w:t xml:space="preserve"> male population</w:t>
      </w:r>
      <w:r w:rsidR="0017517D" w:rsidRPr="001B4341">
        <w:rPr>
          <w:rFonts w:asciiTheme="majorBidi" w:hAnsiTheme="majorBidi" w:cstheme="majorBidi"/>
        </w:rPr>
        <w:t xml:space="preserve"> </w:t>
      </w:r>
      <m:oMath>
        <m:sSubSup>
          <m:sSubSupPr>
            <m:ctrlPr>
              <w:rPr>
                <w:rFonts w:ascii="Cambria Math" w:hAnsi="Cambria Math" w:cstheme="majorBidi"/>
                <w:i/>
              </w:rPr>
            </m:ctrlPr>
          </m:sSubSupPr>
          <m:e>
            <m:r>
              <w:rPr>
                <w:rFonts w:ascii="Cambria Math" w:hAnsi="Cambria Math" w:cstheme="majorBidi"/>
              </w:rPr>
              <m:t>LE</m:t>
            </m:r>
          </m:e>
          <m:sub>
            <m:r>
              <w:rPr>
                <w:rFonts w:ascii="Cambria Math" w:hAnsi="Cambria Math" w:cstheme="majorBidi"/>
              </w:rPr>
              <m:t>i</m:t>
            </m:r>
          </m:sub>
          <m:sup>
            <m:r>
              <w:rPr>
                <w:rFonts w:ascii="Cambria Math" w:hAnsi="Cambria Math" w:cstheme="majorBidi"/>
              </w:rPr>
              <m:t>m15y</m:t>
            </m:r>
          </m:sup>
        </m:sSubSup>
      </m:oMath>
      <w:r w:rsidR="00CB5733" w:rsidRPr="001B4341">
        <w:rPr>
          <w:rFonts w:asciiTheme="majorBidi" w:hAnsiTheme="majorBidi" w:cstheme="majorBidi"/>
        </w:rPr>
        <w:t>. The health-</w:t>
      </w:r>
      <w:r w:rsidR="0017517D" w:rsidRPr="001B4341">
        <w:rPr>
          <w:rFonts w:asciiTheme="majorBidi" w:hAnsiTheme="majorBidi" w:cstheme="majorBidi"/>
        </w:rPr>
        <w:t xml:space="preserve">related economic cost can then be </w:t>
      </w:r>
      <w:r w:rsidR="00CB5733" w:rsidRPr="001B4341">
        <w:rPr>
          <w:rFonts w:asciiTheme="majorBidi" w:hAnsiTheme="majorBidi" w:cstheme="majorBidi"/>
        </w:rPr>
        <w:t>defined</w:t>
      </w:r>
      <w:r w:rsidR="0017517D" w:rsidRPr="001B4341">
        <w:rPr>
          <w:rFonts w:asciiTheme="majorBidi" w:hAnsiTheme="majorBidi" w:cstheme="majorBidi"/>
        </w:rPr>
        <w:t xml:space="preserve"> as</w:t>
      </w:r>
      <w:r w:rsidR="00495EA1" w:rsidRPr="001B4341">
        <w:rPr>
          <w:rFonts w:asciiTheme="majorBidi" w:hAnsiTheme="majorBidi" w:cstheme="majorBidi"/>
        </w:rPr>
        <w:t xml:space="preserve"> follow, where </w:t>
      </w:r>
      <m:oMath>
        <m:sSubSup>
          <m:sSubSupPr>
            <m:ctrlPr>
              <w:rPr>
                <w:rFonts w:ascii="Cambria Math" w:hAnsi="Cambria Math" w:cstheme="majorBidi"/>
                <w:i/>
              </w:rPr>
            </m:ctrlPr>
          </m:sSubSupPr>
          <m:e>
            <m:r>
              <w:rPr>
                <w:rFonts w:ascii="Cambria Math" w:hAnsi="Cambria Math" w:cstheme="majorBidi"/>
              </w:rPr>
              <m:t>MSM</m:t>
            </m:r>
          </m:e>
          <m:sub>
            <m:r>
              <w:rPr>
                <w:rFonts w:ascii="Cambria Math" w:hAnsi="Cambria Math" w:cstheme="majorBidi"/>
              </w:rPr>
              <m:t>i</m:t>
            </m:r>
          </m:sub>
          <m:sup>
            <m:r>
              <w:rPr>
                <w:rFonts w:ascii="Cambria Math" w:hAnsi="Cambria Math" w:cstheme="majorBidi"/>
              </w:rPr>
              <m:t>e</m:t>
            </m:r>
          </m:sup>
        </m:sSubSup>
      </m:oMath>
      <w:r w:rsidR="00CB5733" w:rsidRPr="001B4341">
        <w:rPr>
          <w:rFonts w:asciiTheme="majorBidi" w:hAnsiTheme="majorBidi" w:cstheme="majorBidi"/>
        </w:rPr>
        <w:t xml:space="preserve"> </w:t>
      </w:r>
      <w:r w:rsidR="00495EA1" w:rsidRPr="001B4341">
        <w:rPr>
          <w:rFonts w:asciiTheme="majorBidi" w:hAnsiTheme="majorBidi" w:cstheme="majorBidi"/>
        </w:rPr>
        <w:t xml:space="preserve">represent the </w:t>
      </w:r>
      <w:r w:rsidR="00CB5733" w:rsidRPr="001B4341">
        <w:rPr>
          <w:rFonts w:asciiTheme="majorBidi" w:hAnsiTheme="majorBidi" w:cstheme="majorBidi"/>
        </w:rPr>
        <w:t xml:space="preserve">number of gay men and other MSM </w:t>
      </w:r>
      <w:r w:rsidR="00435846" w:rsidRPr="001B4341">
        <w:rPr>
          <w:rFonts w:asciiTheme="majorBidi" w:hAnsiTheme="majorBidi" w:cstheme="majorBidi"/>
        </w:rPr>
        <w:t xml:space="preserve">as </w:t>
      </w:r>
      <w:r w:rsidR="00CB5733" w:rsidRPr="001B4341">
        <w:rPr>
          <w:rFonts w:asciiTheme="majorBidi" w:hAnsiTheme="majorBidi" w:cstheme="majorBidi"/>
        </w:rPr>
        <w:t xml:space="preserve">a share of male 15-64 year population representing, with a </w:t>
      </w:r>
      <w:r w:rsidR="00495EA1" w:rsidRPr="001B4341">
        <w:rPr>
          <w:rFonts w:asciiTheme="majorBidi" w:hAnsiTheme="majorBidi" w:cstheme="majorBidi"/>
        </w:rPr>
        <w:t xml:space="preserve">lower (1%) and </w:t>
      </w:r>
      <w:r w:rsidR="00CB5733" w:rsidRPr="001B4341">
        <w:rPr>
          <w:rFonts w:asciiTheme="majorBidi" w:hAnsiTheme="majorBidi" w:cstheme="majorBidi"/>
        </w:rPr>
        <w:t>a</w:t>
      </w:r>
      <w:r w:rsidR="009F49AD">
        <w:rPr>
          <w:rFonts w:asciiTheme="majorBidi" w:hAnsiTheme="majorBidi" w:cstheme="majorBidi"/>
        </w:rPr>
        <w:t>n</w:t>
      </w:r>
      <w:r w:rsidR="00CB5733" w:rsidRPr="001B4341">
        <w:rPr>
          <w:rFonts w:asciiTheme="majorBidi" w:hAnsiTheme="majorBidi" w:cstheme="majorBidi"/>
        </w:rPr>
        <w:t xml:space="preserve"> </w:t>
      </w:r>
      <w:r w:rsidR="00495EA1" w:rsidRPr="001B4341">
        <w:rPr>
          <w:rFonts w:asciiTheme="majorBidi" w:hAnsiTheme="majorBidi" w:cstheme="majorBidi"/>
        </w:rPr>
        <w:t>upper (3%) bound</w:t>
      </w:r>
      <w:r w:rsidR="0017517D" w:rsidRPr="001B4341">
        <w:rPr>
          <w:rFonts w:asciiTheme="majorBidi" w:hAnsiTheme="majorBidi" w:cstheme="majorBidi"/>
        </w:rPr>
        <w:t>:</w:t>
      </w:r>
    </w:p>
    <w:p w14:paraId="0289E24C" w14:textId="77777777" w:rsidR="00495EA1" w:rsidRPr="001B4341" w:rsidRDefault="00495EA1" w:rsidP="00495EA1">
      <w:pPr>
        <w:spacing w:before="120" w:after="120"/>
        <w:rPr>
          <w:rFonts w:asciiTheme="majorBidi" w:hAnsiTheme="majorBidi" w:cstheme="majorBidi"/>
        </w:rPr>
      </w:pPr>
    </w:p>
    <w:p w14:paraId="7EBB2E4F" w14:textId="77777777" w:rsidR="0017517D" w:rsidRPr="001B4341" w:rsidRDefault="00305286" w:rsidP="00953473">
      <w:pPr>
        <w:spacing w:before="120" w:after="12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HC</m:t>
            </m:r>
          </m:e>
          <m:sub>
            <m:r>
              <w:rPr>
                <w:rFonts w:ascii="Cambria Math" w:hAnsi="Cambria Math" w:cstheme="majorBidi"/>
              </w:rPr>
              <m:t>i</m:t>
            </m:r>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MSM</m:t>
            </m:r>
          </m:e>
          <m:sub>
            <m:r>
              <w:rPr>
                <w:rFonts w:ascii="Cambria Math" w:hAnsi="Cambria Math" w:cstheme="majorBidi"/>
              </w:rPr>
              <m:t>i</m:t>
            </m:r>
          </m:sub>
          <m:sup>
            <m:r>
              <w:rPr>
                <w:rFonts w:ascii="Cambria Math" w:hAnsi="Cambria Math" w:cstheme="majorBidi"/>
              </w:rPr>
              <m:t>e</m:t>
            </m:r>
          </m:sup>
        </m:sSubSup>
        <m:r>
          <w:rPr>
            <w:rFonts w:ascii="Cambria Math" w:hAnsi="Cambria Math" w:cstheme="majorBidi"/>
          </w:rPr>
          <m:t xml:space="preserve">· </m:t>
        </m:r>
        <m:sSub>
          <m:sSubPr>
            <m:ctrlPr>
              <w:rPr>
                <w:rFonts w:ascii="Cambria Math" w:hAnsi="Cambria Math" w:cstheme="majorBidi"/>
                <w:i/>
              </w:rPr>
            </m:ctrlPr>
          </m:sSubPr>
          <m:e>
            <m:r>
              <m:rPr>
                <m:sty m:val="p"/>
              </m:rPr>
              <w:rPr>
                <w:rFonts w:ascii="Cambria Math" w:hAnsi="Cambria Math" w:cstheme="majorBidi"/>
              </w:rPr>
              <m:t>β</m:t>
            </m:r>
          </m:e>
          <m:sub>
            <m:r>
              <w:rPr>
                <w:rFonts w:ascii="Cambria Math" w:hAnsi="Cambria Math" w:cstheme="majorBidi"/>
              </w:rPr>
              <m:t>i</m:t>
            </m:r>
          </m:sub>
        </m:sSub>
        <m:sSubSup>
          <m:sSubSupPr>
            <m:ctrlPr>
              <w:rPr>
                <w:rFonts w:ascii="Cambria Math" w:hAnsi="Cambria Math" w:cstheme="majorBidi"/>
                <w:i/>
              </w:rPr>
            </m:ctrlPr>
          </m:sSubSupPr>
          <m:e>
            <m:r>
              <w:rPr>
                <w:rFonts w:ascii="Cambria Math" w:hAnsi="Cambria Math" w:cstheme="majorBidi"/>
              </w:rPr>
              <m:t>LE</m:t>
            </m:r>
          </m:e>
          <m:sub>
            <m:r>
              <w:rPr>
                <w:rFonts w:ascii="Cambria Math" w:hAnsi="Cambria Math" w:cstheme="majorBidi"/>
              </w:rPr>
              <m:t>i</m:t>
            </m:r>
          </m:sub>
          <m:sup>
            <m:r>
              <w:rPr>
                <w:rFonts w:ascii="Cambria Math" w:hAnsi="Cambria Math" w:cstheme="majorBidi"/>
              </w:rPr>
              <m:t>M15y</m:t>
            </m:r>
          </m:sup>
        </m:sSubSup>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GDPpc</m:t>
            </m:r>
          </m:e>
          <m:sub>
            <m:r>
              <w:rPr>
                <w:rFonts w:ascii="Cambria Math" w:hAnsi="Cambria Math" w:cstheme="majorBidi"/>
              </w:rPr>
              <m:t>i</m:t>
            </m:r>
          </m:sub>
        </m:sSub>
      </m:oMath>
      <w:r w:rsidR="00495EA1" w:rsidRPr="001B4341">
        <w:rPr>
          <w:rFonts w:asciiTheme="majorBidi" w:eastAsiaTheme="minorEastAsia" w:hAnsiTheme="majorBidi" w:cstheme="majorBidi"/>
        </w:rPr>
        <w:tab/>
      </w:r>
      <w:r w:rsidR="00495EA1" w:rsidRPr="001B4341">
        <w:rPr>
          <w:rFonts w:asciiTheme="majorBidi" w:eastAsiaTheme="minorEastAsia" w:hAnsiTheme="majorBidi" w:cstheme="majorBidi"/>
        </w:rPr>
        <w:tab/>
      </w:r>
      <w:r w:rsidR="00CB5733" w:rsidRPr="001B4341">
        <w:rPr>
          <w:rFonts w:asciiTheme="majorBidi" w:eastAsiaTheme="minorEastAsia" w:hAnsiTheme="majorBidi" w:cstheme="majorBidi"/>
        </w:rPr>
        <w:tab/>
      </w:r>
      <w:r w:rsidR="00CB5733" w:rsidRPr="001B4341">
        <w:rPr>
          <w:rFonts w:asciiTheme="majorBidi" w:eastAsiaTheme="minorEastAsia" w:hAnsiTheme="majorBidi" w:cstheme="majorBidi"/>
        </w:rPr>
        <w:tab/>
      </w:r>
      <w:r w:rsidR="00CB5733" w:rsidRPr="001B4341">
        <w:rPr>
          <w:rFonts w:asciiTheme="majorBidi" w:eastAsiaTheme="minorEastAsia" w:hAnsiTheme="majorBidi" w:cstheme="majorBidi"/>
        </w:rPr>
        <w:tab/>
      </w:r>
      <w:r w:rsidR="00CB5733" w:rsidRPr="001B4341">
        <w:rPr>
          <w:rFonts w:asciiTheme="majorBidi" w:eastAsiaTheme="minorEastAsia" w:hAnsiTheme="majorBidi" w:cstheme="majorBidi"/>
        </w:rPr>
        <w:tab/>
      </w:r>
      <w:r w:rsidR="00CB5733" w:rsidRPr="001B4341">
        <w:rPr>
          <w:rFonts w:asciiTheme="majorBidi" w:eastAsiaTheme="minorEastAsia" w:hAnsiTheme="majorBidi" w:cstheme="majorBidi"/>
        </w:rPr>
        <w:tab/>
      </w:r>
      <w:r w:rsidR="00CB5733" w:rsidRPr="001B4341">
        <w:rPr>
          <w:rFonts w:asciiTheme="majorBidi" w:eastAsiaTheme="minorEastAsia" w:hAnsiTheme="majorBidi" w:cstheme="majorBidi"/>
        </w:rPr>
        <w:tab/>
      </w:r>
      <w:r w:rsidR="00495EA1" w:rsidRPr="001B4341">
        <w:rPr>
          <w:rFonts w:asciiTheme="majorBidi" w:eastAsiaTheme="minorEastAsia" w:hAnsiTheme="majorBidi" w:cstheme="majorBidi"/>
        </w:rPr>
        <w:t>(2)</w:t>
      </w:r>
    </w:p>
    <w:p w14:paraId="6DEC8F73" w14:textId="77777777" w:rsidR="0017517D" w:rsidRPr="001B4341" w:rsidRDefault="0017517D" w:rsidP="0017517D">
      <w:pPr>
        <w:spacing w:before="120" w:after="120"/>
        <w:rPr>
          <w:rFonts w:asciiTheme="majorBidi" w:hAnsiTheme="majorBidi" w:cstheme="majorBidi"/>
        </w:rPr>
      </w:pPr>
      <w:r w:rsidRPr="001B4341">
        <w:rPr>
          <w:rFonts w:asciiTheme="majorBidi" w:hAnsiTheme="majorBidi" w:cstheme="majorBidi"/>
        </w:rPr>
        <w:t>Where:</w:t>
      </w:r>
    </w:p>
    <w:p w14:paraId="27481E33" w14:textId="77777777" w:rsidR="00F0718D" w:rsidRPr="001B4341" w:rsidRDefault="00305286" w:rsidP="004E0D24">
      <w:pPr>
        <w:spacing w:before="120" w:after="120"/>
        <w:rPr>
          <w:rFonts w:asciiTheme="majorBidi" w:hAnsiTheme="majorBidi" w:cstheme="majorBidi"/>
        </w:rPr>
      </w:pPr>
      <m:oMath>
        <m:sSub>
          <m:sSubPr>
            <m:ctrlPr>
              <w:rPr>
                <w:rFonts w:ascii="Cambria Math" w:hAnsi="Cambria Math" w:cstheme="majorBidi"/>
              </w:rPr>
            </m:ctrlPr>
          </m:sSubPr>
          <m:e>
            <m:r>
              <m:rPr>
                <m:sty m:val="p"/>
              </m:rPr>
              <w:rPr>
                <w:rFonts w:ascii="Cambria Math" w:hAnsi="Cambria Math" w:cstheme="majorBidi"/>
              </w:rPr>
              <m:t>β</m:t>
            </m:r>
          </m:e>
          <m:sub>
            <m:r>
              <w:rPr>
                <w:rFonts w:ascii="Cambria Math" w:hAnsi="Cambria Math" w:cstheme="majorBidi"/>
              </w:rPr>
              <m:t>i</m:t>
            </m:r>
          </m:sub>
        </m:sSub>
        <m:r>
          <m:rPr>
            <m:sty m:val="p"/>
          </m:rPr>
          <w:rPr>
            <w:rFonts w:ascii="Cambria Math" w:hAnsi="Cambria Math" w:cstheme="majorBidi"/>
          </w:rPr>
          <m:t xml:space="preserve"> </m:t>
        </m:r>
        <m:r>
          <w:rPr>
            <w:rFonts w:ascii="Cambria Math" w:hAnsi="Cambria Math" w:cstheme="majorBidi"/>
          </w:rPr>
          <m:t>= 20.635 ln</m:t>
        </m:r>
        <m:d>
          <m:dPr>
            <m:ctrlPr>
              <w:rPr>
                <w:rFonts w:ascii="Cambria Math" w:hAnsi="Cambria Math" w:cstheme="majorBidi"/>
                <w:i/>
              </w:rPr>
            </m:ctrlPr>
          </m:dPr>
          <m:e>
            <m:r>
              <w:rPr>
                <w:rFonts w:ascii="Cambria Math" w:hAnsi="Cambria Math" w:cstheme="majorBidi"/>
              </w:rPr>
              <m:t>social homophobia</m:t>
            </m:r>
          </m:e>
        </m:d>
        <m:r>
          <w:rPr>
            <w:rFonts w:ascii="Cambria Math" w:hAnsi="Cambria Math" w:cstheme="majorBidi"/>
          </w:rPr>
          <m:t>- 34.791         ∀ social homophobia&gt;0.3636</m:t>
        </m:r>
      </m:oMath>
      <w:r w:rsidR="0017517D" w:rsidRPr="001B4341">
        <w:rPr>
          <w:rFonts w:asciiTheme="majorBidi" w:eastAsiaTheme="minorEastAsia" w:hAnsiTheme="majorBidi" w:cstheme="majorBidi"/>
        </w:rPr>
        <w:tab/>
      </w:r>
      <w:r w:rsidR="0017517D" w:rsidRPr="001B4341">
        <w:rPr>
          <w:rFonts w:asciiTheme="majorBidi" w:eastAsiaTheme="minorEastAsia" w:hAnsiTheme="majorBidi" w:cstheme="majorBidi"/>
        </w:rPr>
        <w:tab/>
        <w:t>(</w:t>
      </w:r>
      <w:r w:rsidR="00495EA1" w:rsidRPr="001B4341">
        <w:rPr>
          <w:rFonts w:asciiTheme="majorBidi" w:eastAsiaTheme="minorEastAsia" w:hAnsiTheme="majorBidi" w:cstheme="majorBidi"/>
        </w:rPr>
        <w:t>3</w:t>
      </w:r>
      <w:r w:rsidR="0017517D" w:rsidRPr="001B4341">
        <w:rPr>
          <w:rFonts w:asciiTheme="majorBidi" w:eastAsiaTheme="minorEastAsia" w:hAnsiTheme="majorBidi" w:cstheme="majorBidi"/>
        </w:rPr>
        <w:t>)</w:t>
      </w:r>
    </w:p>
    <w:p w14:paraId="14BB41E7" w14:textId="77777777" w:rsidR="00612FA4" w:rsidRPr="001B4341" w:rsidRDefault="00305286" w:rsidP="00612FA4">
      <w:pPr>
        <w:spacing w:before="120" w:after="120"/>
        <w:rPr>
          <w:rFonts w:asciiTheme="majorBidi" w:eastAsiaTheme="minorEastAsia"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i</m:t>
              </m:r>
            </m:sub>
          </m:sSub>
          <m:r>
            <w:rPr>
              <w:rFonts w:ascii="Cambria Math" w:hAnsi="Cambria Math" w:cstheme="majorBidi"/>
            </w:rPr>
            <m:t>=1% and 3% of male 15-64 year population</m:t>
          </m:r>
        </m:oMath>
      </m:oMathPara>
    </w:p>
    <w:p w14:paraId="6EDBF74F" w14:textId="77777777" w:rsidR="00435846" w:rsidRPr="001B4341" w:rsidRDefault="00435846" w:rsidP="00612FA4">
      <w:pPr>
        <w:spacing w:before="120" w:after="120"/>
        <w:rPr>
          <w:rFonts w:asciiTheme="majorBidi" w:hAnsiTheme="majorBidi" w:cstheme="majorBidi"/>
        </w:rPr>
      </w:pPr>
    </w:p>
    <w:p w14:paraId="07AB7AFA" w14:textId="77777777" w:rsidR="00D44FB5" w:rsidRPr="001B4341" w:rsidRDefault="00D44FB5" w:rsidP="00D44FB5">
      <w:pPr>
        <w:rPr>
          <w:rFonts w:asciiTheme="majorBidi" w:hAnsiTheme="majorBidi" w:cstheme="majorBidi"/>
          <w:i/>
          <w:iCs/>
        </w:rPr>
      </w:pPr>
      <w:r w:rsidRPr="001B4341">
        <w:rPr>
          <w:rFonts w:asciiTheme="majorBidi" w:hAnsiTheme="majorBidi" w:cstheme="majorBidi"/>
          <w:i/>
          <w:iCs/>
        </w:rPr>
        <w:t>Productivity cost of homophobia</w:t>
      </w:r>
    </w:p>
    <w:p w14:paraId="5899843D" w14:textId="77777777" w:rsidR="00A03620" w:rsidRPr="001B4341" w:rsidRDefault="00D44FB5" w:rsidP="002A0AF1">
      <w:pPr>
        <w:rPr>
          <w:rFonts w:asciiTheme="majorBidi" w:hAnsiTheme="majorBidi" w:cstheme="majorBidi"/>
        </w:rPr>
      </w:pPr>
      <w:r w:rsidRPr="001B4341">
        <w:rPr>
          <w:rFonts w:asciiTheme="majorBidi" w:hAnsiTheme="majorBidi" w:cstheme="majorBidi"/>
        </w:rPr>
        <w:t>The productivity cost of homophobia is based on the estimated loss of earnings of gay men and other MSM compared to their heterosexual counterparts. Klawitter</w:t>
      </w:r>
      <w:r w:rsidRPr="001B4341">
        <w:rPr>
          <w:rFonts w:asciiTheme="majorBidi" w:hAnsiTheme="majorBidi" w:cstheme="majorBidi"/>
        </w:rPr>
        <w:fldChar w:fldCharType="begin"/>
      </w:r>
      <w:r w:rsidR="002A0AF1">
        <w:rPr>
          <w:rFonts w:asciiTheme="majorBidi" w:hAnsiTheme="majorBidi" w:cstheme="majorBidi"/>
        </w:rPr>
        <w:instrText xml:space="preserve"> ADDIN EN.CITE &lt;EndNote&gt;&lt;Cite&gt;&lt;Author&gt;Klawitter&lt;/Author&gt;&lt;Year&gt;2015&lt;/Year&gt;&lt;IDText&gt;Meta-Analysis of the Effects of Sexual Orientation on Earnings&lt;/IDText&gt;&lt;DisplayText&gt;(48)&lt;/DisplayText&gt;&lt;record&gt;&lt;urls&gt;&lt;related-urls&gt;&lt;url&gt;http://dx.doi.org/10.1111/irel.12075&lt;/url&gt;&lt;/related-urls&gt;&lt;/urls&gt;&lt;isbn&gt;1468-232X&lt;/isbn&gt;&lt;titles&gt;&lt;title&gt;Meta-Analysis of the Effects of Sexual Orientation on Earnings&lt;/title&gt;&lt;secondary-title&gt;Industrial Relations: A Journal of Economy and Society&lt;/secondary-title&gt;&lt;/titles&gt;&lt;pages&gt;4-32&lt;/pages&gt;&lt;number&gt;1&lt;/number&gt;&lt;contributors&gt;&lt;authors&gt;&lt;author&gt;Klawitter, Marieka&lt;/author&gt;&lt;/authors&gt;&lt;/contributors&gt;&lt;added-date format="utc"&gt;1429088726&lt;/added-date&gt;&lt;ref-type name="Journal Article"&gt;17&lt;/ref-type&gt;&lt;dates&gt;&lt;year&gt;2015&lt;/year&gt;&lt;/dates&gt;&lt;rec-number&gt;169&lt;/rec-number&gt;&lt;last-updated-date format="utc"&gt;1430294612&lt;/last-updated-date&gt;&lt;electronic-resource-num&gt;10.1111/irel.12075&lt;/electronic-resource-num&gt;&lt;volume&gt;54&lt;/volume&gt;&lt;/record&gt;&lt;/Cite&gt;&lt;/EndNote&gt;</w:instrText>
      </w:r>
      <w:r w:rsidRPr="001B4341">
        <w:rPr>
          <w:rFonts w:asciiTheme="majorBidi" w:hAnsiTheme="majorBidi" w:cstheme="majorBidi"/>
        </w:rPr>
        <w:fldChar w:fldCharType="separate"/>
      </w:r>
      <w:r w:rsidR="002A0AF1">
        <w:rPr>
          <w:rFonts w:asciiTheme="majorBidi" w:hAnsiTheme="majorBidi" w:cstheme="majorBidi"/>
          <w:noProof/>
        </w:rPr>
        <w:t>(48)</w:t>
      </w:r>
      <w:r w:rsidRPr="001B4341">
        <w:rPr>
          <w:rFonts w:asciiTheme="majorBidi" w:hAnsiTheme="majorBidi" w:cstheme="majorBidi"/>
        </w:rPr>
        <w:fldChar w:fldCharType="end"/>
      </w:r>
      <w:r w:rsidRPr="001B4341">
        <w:rPr>
          <w:rFonts w:asciiTheme="majorBidi" w:hAnsiTheme="majorBidi" w:cstheme="majorBidi"/>
        </w:rPr>
        <w:t xml:space="preserve"> </w:t>
      </w:r>
      <w:r w:rsidR="00435846" w:rsidRPr="001B4341">
        <w:rPr>
          <w:rFonts w:asciiTheme="majorBidi" w:hAnsiTheme="majorBidi" w:cstheme="majorBidi"/>
        </w:rPr>
        <w:t xml:space="preserve">conducted a meta-analysis </w:t>
      </w:r>
      <w:r w:rsidR="00776802" w:rsidRPr="001B4341">
        <w:rPr>
          <w:rFonts w:asciiTheme="majorBidi" w:hAnsiTheme="majorBidi" w:cstheme="majorBidi"/>
        </w:rPr>
        <w:t xml:space="preserve">among 34 studies on the earning difference among men in USA (69% of the studies), Australia, Canada, France, Greece, Netherland, Sweden and United Kingdom. The </w:t>
      </w:r>
      <w:r w:rsidR="00435846" w:rsidRPr="001B4341">
        <w:rPr>
          <w:rFonts w:asciiTheme="majorBidi" w:hAnsiTheme="majorBidi" w:cstheme="majorBidi"/>
        </w:rPr>
        <w:t xml:space="preserve">meta-regression </w:t>
      </w:r>
      <w:r w:rsidR="00776802" w:rsidRPr="001B4341">
        <w:rPr>
          <w:rFonts w:asciiTheme="majorBidi" w:hAnsiTheme="majorBidi" w:cstheme="majorBidi"/>
        </w:rPr>
        <w:t>shows an average earning penalty of 11 percent for gay men</w:t>
      </w:r>
      <w:r w:rsidRPr="001B4341">
        <w:rPr>
          <w:rFonts w:asciiTheme="majorBidi" w:hAnsiTheme="majorBidi" w:cstheme="majorBidi"/>
        </w:rPr>
        <w:t>.</w:t>
      </w:r>
      <w:r w:rsidR="003D3293" w:rsidRPr="001B4341">
        <w:rPr>
          <w:rFonts w:asciiTheme="majorBidi" w:hAnsiTheme="majorBidi" w:cstheme="majorBidi"/>
        </w:rPr>
        <w:t xml:space="preserve"> We calibrate the earnings differential gay and other MSM are facing in other countries based on their respective homophobic climate (</w:t>
      </w:r>
      <w:r w:rsidR="003D3293" w:rsidRPr="001B4341">
        <w:rPr>
          <w:rFonts w:asciiTheme="majorBidi" w:hAnsiTheme="majorBidi" w:cstheme="majorBidi"/>
          <w:i/>
          <w:iCs/>
        </w:rPr>
        <w:t>δHCI</w:t>
      </w:r>
      <w:r w:rsidR="003D3293" w:rsidRPr="001B4341">
        <w:rPr>
          <w:rFonts w:asciiTheme="majorBidi" w:hAnsiTheme="majorBidi" w:cstheme="majorBidi"/>
        </w:rPr>
        <w:t xml:space="preserve"> ) and estimate a dollar value by applying the earnings differential to the gross domestic product per capita (</w:t>
      </w:r>
      <w:r w:rsidR="003D3293" w:rsidRPr="001B4341">
        <w:rPr>
          <w:rFonts w:asciiTheme="majorBidi" w:hAnsiTheme="majorBidi" w:cstheme="majorBidi"/>
          <w:i/>
          <w:iCs/>
        </w:rPr>
        <w:t>GDPpc</w:t>
      </w:r>
      <w:r w:rsidR="003D3293" w:rsidRPr="001B4341">
        <w:rPr>
          <w:rFonts w:asciiTheme="majorBidi" w:hAnsiTheme="majorBidi" w:cstheme="majorBidi"/>
          <w:i/>
          <w:iCs/>
          <w:vertAlign w:val="subscript"/>
        </w:rPr>
        <w:t>i</w:t>
      </w:r>
      <w:r w:rsidR="00490A04" w:rsidRPr="001B4341">
        <w:rPr>
          <w:rFonts w:asciiTheme="majorBidi" w:hAnsiTheme="majorBidi" w:cstheme="majorBidi"/>
        </w:rPr>
        <w:t>)</w:t>
      </w:r>
      <w:r w:rsidR="003D3293" w:rsidRPr="001B4341">
        <w:rPr>
          <w:rFonts w:asciiTheme="majorBidi" w:hAnsiTheme="majorBidi" w:cstheme="majorBidi"/>
        </w:rPr>
        <w:t>.</w:t>
      </w:r>
      <w:r w:rsidR="00A03620" w:rsidRPr="001B4341">
        <w:rPr>
          <w:rFonts w:asciiTheme="majorBidi" w:hAnsiTheme="majorBidi" w:cstheme="majorBidi"/>
        </w:rPr>
        <w:t xml:space="preserve"> We use the gross domestic product per capita </w:t>
      </w:r>
      <w:r w:rsidR="00A03620" w:rsidRPr="001B4341">
        <w:rPr>
          <w:rFonts w:asciiTheme="majorBidi" w:hAnsiTheme="majorBidi" w:cstheme="majorBidi"/>
          <w:i/>
          <w:iCs/>
        </w:rPr>
        <w:t>(GDPpc)</w:t>
      </w:r>
      <w:r w:rsidR="00A03620" w:rsidRPr="001B4341">
        <w:rPr>
          <w:rFonts w:asciiTheme="majorBidi" w:hAnsiTheme="majorBidi" w:cstheme="majorBidi"/>
        </w:rPr>
        <w:t xml:space="preserve"> as proxy for the yearly economic contribution of an individual for each country</w:t>
      </w:r>
      <w:r w:rsidR="00953473" w:rsidRPr="001B4341">
        <w:rPr>
          <w:rFonts w:asciiTheme="majorBidi" w:hAnsiTheme="majorBidi" w:cstheme="majorBidi"/>
        </w:rPr>
        <w:t xml:space="preserve"> </w:t>
      </w:r>
      <w:r w:rsidR="00953473" w:rsidRPr="001B4341">
        <w:rPr>
          <w:rFonts w:asciiTheme="majorBidi" w:hAnsiTheme="majorBidi" w:cstheme="majorBidi"/>
          <w:i/>
          <w:iCs/>
        </w:rPr>
        <w:t>(i)</w:t>
      </w:r>
      <w:r w:rsidR="00A03620" w:rsidRPr="001B4341">
        <w:rPr>
          <w:rFonts w:asciiTheme="majorBidi" w:hAnsiTheme="majorBidi" w:cstheme="majorBidi"/>
        </w:rPr>
        <w:t xml:space="preserve">. </w:t>
      </w:r>
    </w:p>
    <w:p w14:paraId="1472F393" w14:textId="77777777" w:rsidR="00D44FB5" w:rsidRPr="001B4341" w:rsidRDefault="00D44FB5" w:rsidP="00953473">
      <w:pPr>
        <w:spacing w:before="120" w:after="120"/>
        <w:rPr>
          <w:rFonts w:asciiTheme="majorBidi" w:hAnsiTheme="majorBidi" w:cstheme="majorBidi"/>
        </w:rPr>
      </w:pPr>
      <w:r w:rsidRPr="001B4341">
        <w:rPr>
          <w:rFonts w:asciiTheme="majorBidi" w:hAnsiTheme="majorBidi" w:cstheme="majorBidi"/>
        </w:rPr>
        <w:t xml:space="preserve">We can then estimate the </w:t>
      </w:r>
      <w:r w:rsidR="00953473" w:rsidRPr="001B4341">
        <w:rPr>
          <w:rFonts w:asciiTheme="majorBidi" w:hAnsiTheme="majorBidi" w:cstheme="majorBidi"/>
        </w:rPr>
        <w:t>earning</w:t>
      </w:r>
      <w:r w:rsidRPr="001B4341">
        <w:rPr>
          <w:rFonts w:asciiTheme="majorBidi" w:hAnsiTheme="majorBidi" w:cstheme="majorBidi"/>
        </w:rPr>
        <w:t xml:space="preserve"> differential for each country based on its level of homophobia</w:t>
      </w:r>
    </w:p>
    <w:p w14:paraId="18F718F5" w14:textId="77777777" w:rsidR="00490A04" w:rsidRPr="001B4341" w:rsidRDefault="00305286" w:rsidP="00640F34">
      <w:pPr>
        <w:spacing w:before="120" w:after="12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PC</m:t>
              </m:r>
            </m:e>
            <m:sub>
              <m:r>
                <w:rPr>
                  <w:rFonts w:ascii="Cambria Math" w:hAnsi="Cambria Math" w:cstheme="majorBidi"/>
                </w:rPr>
                <m:t>i</m:t>
              </m:r>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MSM</m:t>
              </m:r>
            </m:e>
            <m:sub>
              <m:r>
                <w:rPr>
                  <w:rFonts w:ascii="Cambria Math" w:hAnsi="Cambria Math" w:cstheme="majorBidi"/>
                </w:rPr>
                <m:t>i</m:t>
              </m:r>
            </m:sub>
            <m:sup>
              <m:r>
                <w:rPr>
                  <w:rFonts w:ascii="Cambria Math" w:hAnsi="Cambria Math" w:cstheme="majorBidi"/>
                </w:rPr>
                <m:t>e</m:t>
              </m:r>
            </m:sup>
          </m:sSubSup>
          <m:r>
            <w:rPr>
              <w:rFonts w:ascii="Cambria Math" w:hAnsi="Cambria Math" w:cstheme="majorBidi"/>
            </w:rPr>
            <m:t xml:space="preserve">· </m:t>
          </m:r>
          <m:r>
            <m:rPr>
              <m:sty m:val="p"/>
            </m:rPr>
            <w:rPr>
              <w:rFonts w:ascii="Cambria Math" w:hAnsi="Cambria Math" w:cstheme="majorBidi"/>
            </w:rPr>
            <m:t xml:space="preserve">0.11δHCI · </m:t>
          </m:r>
          <m:sSub>
            <m:sSubPr>
              <m:ctrlPr>
                <w:rPr>
                  <w:rFonts w:ascii="Cambria Math" w:hAnsi="Cambria Math" w:cstheme="majorBidi"/>
                </w:rPr>
              </m:ctrlPr>
            </m:sSubPr>
            <m:e>
              <m:r>
                <w:rPr>
                  <w:rFonts w:ascii="Cambria Math" w:hAnsi="Cambria Math" w:cstheme="majorBidi"/>
                </w:rPr>
                <m:t>GDPpc</m:t>
              </m:r>
            </m:e>
            <m:sub>
              <m:r>
                <w:rPr>
                  <w:rFonts w:ascii="Cambria Math" w:hAnsi="Cambria Math" w:cstheme="majorBidi"/>
                </w:rPr>
                <m:t>i</m:t>
              </m:r>
            </m:sub>
          </m:sSub>
        </m:oMath>
      </m:oMathPara>
    </w:p>
    <w:p w14:paraId="5A853E94" w14:textId="77777777" w:rsidR="00D44FB5" w:rsidRPr="001B4341" w:rsidRDefault="00D44FB5" w:rsidP="00D44FB5">
      <w:pPr>
        <w:spacing w:after="0"/>
        <w:rPr>
          <w:rFonts w:asciiTheme="majorBidi" w:hAnsiTheme="majorBidi" w:cstheme="majorBidi"/>
        </w:rPr>
      </w:pPr>
      <w:r w:rsidRPr="001B4341">
        <w:rPr>
          <w:rFonts w:asciiTheme="majorBidi" w:hAnsiTheme="majorBidi" w:cstheme="majorBidi"/>
        </w:rPr>
        <w:t>where:</w:t>
      </w:r>
    </w:p>
    <w:p w14:paraId="44BE89DC" w14:textId="77777777" w:rsidR="00D44FB5" w:rsidRPr="001B4341" w:rsidRDefault="00D44FB5" w:rsidP="00490A04">
      <w:pPr>
        <w:spacing w:after="0"/>
        <w:rPr>
          <w:rFonts w:asciiTheme="majorBidi" w:hAnsiTheme="majorBidi" w:cstheme="majorBidi"/>
        </w:rPr>
      </w:pPr>
      <w:r w:rsidRPr="001B4341">
        <w:rPr>
          <w:rFonts w:asciiTheme="majorBidi" w:hAnsiTheme="majorBidi" w:cstheme="majorBidi"/>
        </w:rPr>
        <w:t>δHCI = HCI</w:t>
      </w:r>
      <w:r w:rsidR="00490A04" w:rsidRPr="001B4341">
        <w:rPr>
          <w:rFonts w:asciiTheme="majorBidi" w:hAnsiTheme="majorBidi" w:cstheme="majorBidi"/>
          <w:vertAlign w:val="subscript"/>
        </w:rPr>
        <w:t>i</w:t>
      </w:r>
      <w:r w:rsidRPr="001B4341">
        <w:rPr>
          <w:rFonts w:asciiTheme="majorBidi" w:hAnsiTheme="majorBidi" w:cstheme="majorBidi"/>
        </w:rPr>
        <w:t>/HCI</w:t>
      </w:r>
      <w:r w:rsidRPr="001B4341">
        <w:rPr>
          <w:rFonts w:asciiTheme="majorBidi" w:hAnsiTheme="majorBidi" w:cstheme="majorBidi"/>
          <w:vertAlign w:val="subscript"/>
        </w:rPr>
        <w:t>usa</w:t>
      </w:r>
    </w:p>
    <w:p w14:paraId="5CBB8B72" w14:textId="77777777" w:rsidR="0031629C" w:rsidRPr="001B4341" w:rsidRDefault="00BE462F" w:rsidP="00C150F9">
      <w:pPr>
        <w:spacing w:after="0"/>
        <w:rPr>
          <w:rFonts w:asciiTheme="majorBidi" w:hAnsiTheme="majorBidi" w:cstheme="majorBidi"/>
        </w:rPr>
      </w:pPr>
      <w:r w:rsidRPr="001B4341">
        <w:rPr>
          <w:rFonts w:asciiTheme="majorBidi" w:hAnsiTheme="majorBidi" w:cstheme="majorBidi"/>
        </w:rPr>
        <w:t>and δHCI (Australia, Canada, France, Greece, Netherland, Sweden and United Kingdom) = 0 07</w:t>
      </w:r>
    </w:p>
    <w:p w14:paraId="21E17C0B" w14:textId="77777777" w:rsidR="00C43F62" w:rsidRPr="001B4341" w:rsidRDefault="00C43F62" w:rsidP="00C43F62">
      <w:pPr>
        <w:rPr>
          <w:rFonts w:asciiTheme="majorBidi" w:hAnsiTheme="majorBidi" w:cstheme="majorBidi"/>
        </w:rPr>
      </w:pPr>
    </w:p>
    <w:p w14:paraId="62606D7D" w14:textId="77777777" w:rsidR="00C43F62" w:rsidRPr="001B4341" w:rsidRDefault="00C43F62" w:rsidP="00C43F62">
      <w:pPr>
        <w:spacing w:before="120" w:after="120"/>
        <w:rPr>
          <w:rFonts w:asciiTheme="majorBidi" w:hAnsiTheme="majorBidi" w:cstheme="majorBidi"/>
          <w:b/>
          <w:bCs/>
        </w:rPr>
      </w:pPr>
      <w:r>
        <w:rPr>
          <w:rFonts w:asciiTheme="majorBidi" w:hAnsiTheme="majorBidi" w:cstheme="majorBidi"/>
          <w:b/>
          <w:bCs/>
        </w:rPr>
        <w:t>3.</w:t>
      </w:r>
      <w:r>
        <w:rPr>
          <w:rFonts w:asciiTheme="majorBidi" w:hAnsiTheme="majorBidi" w:cstheme="majorBidi"/>
          <w:b/>
          <w:bCs/>
        </w:rPr>
        <w:tab/>
        <w:t>Results</w:t>
      </w:r>
    </w:p>
    <w:p w14:paraId="285536CB" w14:textId="717C7BAF" w:rsidR="00C43F62" w:rsidRDefault="00C43F62" w:rsidP="002A0AF1">
      <w:pPr>
        <w:rPr>
          <w:rFonts w:asciiTheme="majorBidi" w:hAnsiTheme="majorBidi" w:cstheme="majorBidi"/>
        </w:rPr>
      </w:pPr>
      <w:r w:rsidRPr="001B4341">
        <w:rPr>
          <w:rFonts w:asciiTheme="majorBidi" w:hAnsiTheme="majorBidi" w:cstheme="majorBidi"/>
        </w:rPr>
        <w:t>The overall results show that the economic cost of homophobia represent</w:t>
      </w:r>
      <w:r>
        <w:rPr>
          <w:rFonts w:asciiTheme="majorBidi" w:hAnsiTheme="majorBidi" w:cstheme="majorBidi"/>
        </w:rPr>
        <w:t>s</w:t>
      </w:r>
      <w:r w:rsidRPr="001B4341">
        <w:rPr>
          <w:rFonts w:asciiTheme="majorBidi" w:hAnsiTheme="majorBidi" w:cstheme="majorBidi"/>
        </w:rPr>
        <w:t xml:space="preserve"> globally US$ </w:t>
      </w:r>
      <w:r>
        <w:rPr>
          <w:rFonts w:asciiTheme="majorBidi" w:hAnsiTheme="majorBidi" w:cstheme="majorBidi"/>
        </w:rPr>
        <w:t>126.2 billion [</w:t>
      </w:r>
      <w:r w:rsidRPr="001B4341">
        <w:rPr>
          <w:rFonts w:asciiTheme="majorBidi" w:hAnsiTheme="majorBidi" w:cstheme="majorBidi"/>
        </w:rPr>
        <w:t>63</w:t>
      </w:r>
      <w:r>
        <w:rPr>
          <w:rFonts w:asciiTheme="majorBidi" w:hAnsiTheme="majorBidi" w:cstheme="majorBidi"/>
        </w:rPr>
        <w:t>.1-</w:t>
      </w:r>
      <w:r w:rsidRPr="001B4341">
        <w:rPr>
          <w:rFonts w:asciiTheme="majorBidi" w:hAnsiTheme="majorBidi" w:cstheme="majorBidi"/>
        </w:rPr>
        <w:t>189</w:t>
      </w:r>
      <w:r>
        <w:rPr>
          <w:rFonts w:asciiTheme="majorBidi" w:hAnsiTheme="majorBidi" w:cstheme="majorBidi"/>
        </w:rPr>
        <w:t>.3]</w:t>
      </w:r>
      <w:r w:rsidRPr="001B4341">
        <w:rPr>
          <w:rFonts w:asciiTheme="majorBidi" w:hAnsiTheme="majorBidi" w:cstheme="majorBidi"/>
        </w:rPr>
        <w:t xml:space="preserve"> per year, corresponding </w:t>
      </w:r>
      <w:r>
        <w:rPr>
          <w:rFonts w:asciiTheme="majorBidi" w:hAnsiTheme="majorBidi" w:cstheme="majorBidi"/>
        </w:rPr>
        <w:t>to 0.17% [</w:t>
      </w:r>
      <w:r w:rsidRPr="001B4341">
        <w:rPr>
          <w:rFonts w:asciiTheme="majorBidi" w:hAnsiTheme="majorBidi" w:cstheme="majorBidi"/>
        </w:rPr>
        <w:t>0.0</w:t>
      </w:r>
      <w:r>
        <w:rPr>
          <w:rFonts w:asciiTheme="majorBidi" w:hAnsiTheme="majorBidi" w:cstheme="majorBidi"/>
        </w:rPr>
        <w:t>9</w:t>
      </w:r>
      <w:r w:rsidRPr="001B4341">
        <w:rPr>
          <w:rFonts w:asciiTheme="majorBidi" w:hAnsiTheme="majorBidi" w:cstheme="majorBidi"/>
        </w:rPr>
        <w:t xml:space="preserve"> </w:t>
      </w:r>
      <w:r>
        <w:rPr>
          <w:rFonts w:asciiTheme="majorBidi" w:hAnsiTheme="majorBidi" w:cstheme="majorBidi"/>
        </w:rPr>
        <w:t xml:space="preserve">- </w:t>
      </w:r>
      <w:r w:rsidRPr="001B4341">
        <w:rPr>
          <w:rFonts w:asciiTheme="majorBidi" w:hAnsiTheme="majorBidi" w:cstheme="majorBidi"/>
        </w:rPr>
        <w:t>0.26</w:t>
      </w:r>
      <w:r>
        <w:rPr>
          <w:rFonts w:asciiTheme="majorBidi" w:hAnsiTheme="majorBidi" w:cstheme="majorBidi"/>
        </w:rPr>
        <w:t>]</w:t>
      </w:r>
      <w:r w:rsidRPr="001B4341">
        <w:rPr>
          <w:rFonts w:asciiTheme="majorBidi" w:hAnsiTheme="majorBidi" w:cstheme="majorBidi"/>
        </w:rPr>
        <w:t xml:space="preserve"> of GDP.</w:t>
      </w:r>
      <w:r>
        <w:rPr>
          <w:rFonts w:asciiTheme="majorBidi" w:hAnsiTheme="majorBidi" w:cstheme="majorBidi"/>
        </w:rPr>
        <w:t xml:space="preserve"> See table 1. Every year, homophobia costs US$74.8 [37.4-112.3] billion in all low and middle-income countries, representing more than half the budget for official development assistance for these countries</w:t>
      </w:r>
      <w:r>
        <w:rPr>
          <w:rFonts w:asciiTheme="majorBidi" w:hAnsiTheme="majorBidi" w:cstheme="majorBidi"/>
        </w:rPr>
        <w:fldChar w:fldCharType="begin"/>
      </w:r>
      <w:r w:rsidR="0084768C">
        <w:rPr>
          <w:rFonts w:asciiTheme="majorBidi" w:hAnsiTheme="majorBidi" w:cstheme="majorBidi"/>
        </w:rPr>
        <w:instrText xml:space="preserve"> ADDIN EN.CITE &lt;EndNote&gt;&lt;Cite&gt;&lt;Author&gt;OECD&lt;/Author&gt;&lt;Year&gt;2016&lt;/Year&gt;&lt;IDText&gt;Development co-operation report: The sustainable development goals as business opportunities&lt;/IDText&gt;&lt;DisplayText&gt;(69)&lt;/DisplayText&gt;&lt;record&gt;&lt;contributors&gt;&lt;tertiary-authors&gt;&lt;author&gt;OECD Publishing&lt;/author&gt;&lt;/tertiary-authors&gt;&lt;/contributors&gt;&lt;urls&gt;&lt;related-urls&gt;&lt;url&gt;http://dx.doi.org/10.1787/dcr-2016-en&lt;/url&gt;&lt;/related-urls&gt;&lt;/urls&gt;&lt;titles&gt;&lt;title&gt;Development co-operation report: The sustainable development goals as business opportunities&lt;/title&gt;&lt;/titles&gt;&lt;contributors&gt;&lt;authors&gt;&lt;author&gt;OECD&lt;/author&gt;&lt;/authors&gt;&lt;/contributors&gt;&lt;added-date format="utc"&gt;1497017542&lt;/added-date&gt;&lt;pub-location&gt;Paris&lt;/pub-location&gt;&lt;ref-type name="Report"&gt;27&lt;/ref-type&gt;&lt;dates&gt;&lt;year&gt;2016&lt;/year&gt;&lt;/dates&gt;&lt;rec-number&gt;807&lt;/rec-number&gt;&lt;last-updated-date format="utc"&gt;1497017911&lt;/last-updated-date&gt;&lt;/record&gt;&lt;/Cite&gt;&lt;/EndNote&gt;</w:instrText>
      </w:r>
      <w:r>
        <w:rPr>
          <w:rFonts w:asciiTheme="majorBidi" w:hAnsiTheme="majorBidi" w:cstheme="majorBidi"/>
        </w:rPr>
        <w:fldChar w:fldCharType="separate"/>
      </w:r>
      <w:r w:rsidR="0084768C">
        <w:rPr>
          <w:rFonts w:asciiTheme="majorBidi" w:hAnsiTheme="majorBidi" w:cstheme="majorBidi"/>
          <w:noProof/>
        </w:rPr>
        <w:t>(69)</w:t>
      </w:r>
      <w:r>
        <w:rPr>
          <w:rFonts w:asciiTheme="majorBidi" w:hAnsiTheme="majorBidi" w:cstheme="majorBidi"/>
        </w:rPr>
        <w:fldChar w:fldCharType="end"/>
      </w:r>
      <w:r>
        <w:rPr>
          <w:rFonts w:asciiTheme="majorBidi" w:hAnsiTheme="majorBidi" w:cstheme="majorBidi"/>
        </w:rPr>
        <w:t>.</w:t>
      </w:r>
    </w:p>
    <w:p w14:paraId="6823D02D" w14:textId="77777777" w:rsidR="00C43F62" w:rsidRDefault="00C43F62" w:rsidP="00D44FB5">
      <w:pPr>
        <w:rPr>
          <w:rFonts w:asciiTheme="majorBidi" w:hAnsiTheme="majorBidi" w:cstheme="majorBidi"/>
        </w:rPr>
        <w:sectPr w:rsidR="00C43F62" w:rsidSect="00884EB1">
          <w:headerReference w:type="default" r:id="rId9"/>
          <w:footerReference w:type="default" r:id="rId10"/>
          <w:pgSz w:w="11906" w:h="16838" w:code="9"/>
          <w:pgMar w:top="1440" w:right="1440" w:bottom="1440" w:left="1440" w:header="708" w:footer="708" w:gutter="0"/>
          <w:cols w:space="708"/>
          <w:docGrid w:linePitch="360"/>
        </w:sectPr>
      </w:pPr>
    </w:p>
    <w:p w14:paraId="40F644A9" w14:textId="77777777" w:rsidR="00441F38" w:rsidRDefault="00441F38" w:rsidP="00441F38">
      <w:pPr>
        <w:rPr>
          <w:rFonts w:asciiTheme="majorBidi" w:hAnsiTheme="majorBidi" w:cstheme="majorBidi"/>
          <w:b/>
          <w:bCs/>
        </w:rPr>
      </w:pPr>
    </w:p>
    <w:p w14:paraId="42B4D9F7" w14:textId="77777777" w:rsidR="00441F38" w:rsidRPr="00360C98" w:rsidRDefault="00441F38" w:rsidP="00441F38">
      <w:pPr>
        <w:rPr>
          <w:rFonts w:asciiTheme="majorBidi" w:hAnsiTheme="majorBidi" w:cstheme="majorBidi"/>
          <w:b/>
          <w:bCs/>
        </w:rPr>
      </w:pPr>
      <w:r w:rsidRPr="00360C98">
        <w:rPr>
          <w:rFonts w:asciiTheme="majorBidi" w:hAnsiTheme="majorBidi" w:cstheme="majorBidi"/>
          <w:b/>
          <w:bCs/>
        </w:rPr>
        <w:t xml:space="preserve">Table 1: </w:t>
      </w:r>
      <w:r w:rsidRPr="00C43F62">
        <w:rPr>
          <w:rFonts w:asciiTheme="majorBidi" w:hAnsiTheme="majorBidi" w:cstheme="majorBidi"/>
        </w:rPr>
        <w:t>The economic cost of homophobia per region, in value and as a share of GDP</w:t>
      </w:r>
    </w:p>
    <w:p w14:paraId="2F1AB904" w14:textId="5A259EC5" w:rsidR="00441F38" w:rsidRDefault="00441F38" w:rsidP="00441F38">
      <w:pPr>
        <w:ind w:left="567" w:hanging="567"/>
        <w:rPr>
          <w:lang w:val="en-US"/>
        </w:rPr>
      </w:pPr>
      <w:r>
        <w:rPr>
          <w:rFonts w:asciiTheme="majorBidi" w:hAnsiTheme="majorBidi" w:cstheme="majorBidi"/>
          <w:sz w:val="20"/>
          <w:szCs w:val="20"/>
        </w:rPr>
        <w:fldChar w:fldCharType="begin"/>
      </w:r>
      <w:r>
        <w:rPr>
          <w:rFonts w:asciiTheme="majorBidi" w:hAnsiTheme="majorBidi" w:cstheme="majorBidi"/>
          <w:sz w:val="20"/>
          <w:szCs w:val="20"/>
        </w:rPr>
        <w:instrText xml:space="preserve"> LINK </w:instrText>
      </w:r>
      <w:r w:rsidR="00910C65">
        <w:rPr>
          <w:rFonts w:asciiTheme="majorBidi" w:hAnsiTheme="majorBidi" w:cstheme="majorBidi"/>
          <w:sz w:val="20"/>
          <w:szCs w:val="20"/>
        </w:rPr>
        <w:instrText xml:space="preserve">Excel.Sheet.12 "C:\\Users\\lamontagnee\\Google Drive\\My Documents\\Economic costs of homophobia\\Data\\Cost homophobia_updated2017v30.xlsx" Cost!R268C34:R287C44 </w:instrText>
      </w:r>
      <w:r>
        <w:rPr>
          <w:rFonts w:asciiTheme="majorBidi" w:hAnsiTheme="majorBidi" w:cstheme="majorBidi"/>
          <w:sz w:val="20"/>
          <w:szCs w:val="20"/>
        </w:rPr>
        <w:instrText xml:space="preserve">\a \f 5 \h  \* MERGEFORMAT </w:instrText>
      </w:r>
      <w:r>
        <w:rPr>
          <w:rFonts w:asciiTheme="majorBidi" w:hAnsiTheme="majorBidi" w:cstheme="majorBidi"/>
          <w:sz w:val="20"/>
          <w:szCs w:val="20"/>
        </w:rPr>
        <w:fldChar w:fldCharType="separate"/>
      </w:r>
    </w:p>
    <w:tbl>
      <w:tblPr>
        <w:tblStyle w:val="LightShading"/>
        <w:tblW w:w="13606" w:type="dxa"/>
        <w:tblLook w:val="04A0" w:firstRow="1" w:lastRow="0" w:firstColumn="1" w:lastColumn="0" w:noHBand="0" w:noVBand="1"/>
      </w:tblPr>
      <w:tblGrid>
        <w:gridCol w:w="2943"/>
        <w:gridCol w:w="1701"/>
        <w:gridCol w:w="1583"/>
        <w:gridCol w:w="1417"/>
        <w:gridCol w:w="1560"/>
        <w:gridCol w:w="1401"/>
        <w:gridCol w:w="1559"/>
        <w:gridCol w:w="1442"/>
      </w:tblGrid>
      <w:tr w:rsidR="00441F38" w:rsidRPr="006559C4" w14:paraId="2FD0A698" w14:textId="77777777" w:rsidTr="002A0AF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bottom w:val="nil"/>
            </w:tcBorders>
            <w:shd w:val="clear" w:color="auto" w:fill="BFBFBF" w:themeFill="background1" w:themeFillShade="BF"/>
            <w:noWrap/>
            <w:vAlign w:val="center"/>
            <w:hideMark/>
          </w:tcPr>
          <w:p w14:paraId="2F389197" w14:textId="77777777" w:rsidR="00441F38" w:rsidRPr="00CA106C" w:rsidRDefault="00441F38" w:rsidP="007E32D5">
            <w:pPr>
              <w:rPr>
                <w:rFonts w:asciiTheme="majorBidi" w:hAnsiTheme="majorBidi" w:cstheme="majorBidi"/>
                <w:sz w:val="20"/>
                <w:szCs w:val="20"/>
              </w:rPr>
            </w:pPr>
            <w:r>
              <w:rPr>
                <w:rFonts w:asciiTheme="majorBidi" w:hAnsiTheme="majorBidi" w:cstheme="majorBidi"/>
                <w:sz w:val="20"/>
                <w:szCs w:val="20"/>
              </w:rPr>
              <w:t>Region</w:t>
            </w:r>
          </w:p>
        </w:tc>
        <w:tc>
          <w:tcPr>
            <w:tcW w:w="1701" w:type="dxa"/>
            <w:tcBorders>
              <w:top w:val="single" w:sz="4" w:space="0" w:color="auto"/>
              <w:bottom w:val="single" w:sz="4" w:space="0" w:color="auto"/>
            </w:tcBorders>
            <w:shd w:val="clear" w:color="auto" w:fill="BFBFBF" w:themeFill="background1" w:themeFillShade="BF"/>
            <w:noWrap/>
            <w:vAlign w:val="center"/>
            <w:hideMark/>
          </w:tcPr>
          <w:p w14:paraId="28361E1B" w14:textId="77777777" w:rsidR="00441F38" w:rsidRPr="006559C4" w:rsidRDefault="00441F38" w:rsidP="007E32D5">
            <w:pPr>
              <w:ind w:left="34" w:hanging="34"/>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Homophobic Climate Index</w:t>
            </w:r>
          </w:p>
        </w:tc>
        <w:tc>
          <w:tcPr>
            <w:tcW w:w="1583" w:type="dxa"/>
            <w:tcBorders>
              <w:top w:val="single" w:sz="4" w:space="0" w:color="auto"/>
              <w:bottom w:val="single" w:sz="4" w:space="0" w:color="auto"/>
            </w:tcBorders>
            <w:shd w:val="clear" w:color="auto" w:fill="BFBFBF" w:themeFill="background1" w:themeFillShade="BF"/>
            <w:vAlign w:val="center"/>
            <w:hideMark/>
          </w:tcPr>
          <w:p w14:paraId="3F2DB9E4" w14:textId="77777777" w:rsidR="00441F38" w:rsidRPr="00500074" w:rsidRDefault="00441F38" w:rsidP="007E32D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00074">
              <w:rPr>
                <w:rFonts w:asciiTheme="majorBidi" w:hAnsiTheme="majorBidi" w:cstheme="majorBidi"/>
                <w:sz w:val="20"/>
                <w:szCs w:val="20"/>
              </w:rPr>
              <w:t>Cost of homophobia</w:t>
            </w:r>
          </w:p>
        </w:tc>
        <w:tc>
          <w:tcPr>
            <w:tcW w:w="1417" w:type="dxa"/>
            <w:tcBorders>
              <w:top w:val="single" w:sz="4" w:space="0" w:color="auto"/>
              <w:bottom w:val="single" w:sz="4" w:space="0" w:color="auto"/>
            </w:tcBorders>
            <w:shd w:val="clear" w:color="auto" w:fill="BFBFBF" w:themeFill="background1" w:themeFillShade="BF"/>
            <w:vAlign w:val="center"/>
            <w:hideMark/>
          </w:tcPr>
          <w:p w14:paraId="58412FA0" w14:textId="77777777" w:rsidR="00441F38" w:rsidRPr="00500074" w:rsidRDefault="00441F38" w:rsidP="007E32D5">
            <w:pPr>
              <w:ind w:left="34" w:hanging="34"/>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60" w:type="dxa"/>
            <w:tcBorders>
              <w:top w:val="single" w:sz="4" w:space="0" w:color="auto"/>
              <w:bottom w:val="single" w:sz="4" w:space="0" w:color="auto"/>
            </w:tcBorders>
            <w:shd w:val="clear" w:color="auto" w:fill="BFBFBF" w:themeFill="background1" w:themeFillShade="BF"/>
            <w:vAlign w:val="center"/>
            <w:hideMark/>
          </w:tcPr>
          <w:p w14:paraId="57CCF81F" w14:textId="77777777" w:rsidR="00441F38" w:rsidRPr="00500074" w:rsidRDefault="00441F38" w:rsidP="007E32D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401" w:type="dxa"/>
            <w:tcBorders>
              <w:top w:val="single" w:sz="4" w:space="0" w:color="auto"/>
              <w:bottom w:val="single" w:sz="4" w:space="0" w:color="auto"/>
            </w:tcBorders>
            <w:shd w:val="clear" w:color="auto" w:fill="BFBFBF" w:themeFill="background1" w:themeFillShade="BF"/>
            <w:vAlign w:val="center"/>
            <w:hideMark/>
          </w:tcPr>
          <w:p w14:paraId="6D57A5C9" w14:textId="77777777" w:rsidR="00441F38" w:rsidRPr="00500074" w:rsidRDefault="00441F38" w:rsidP="007E32D5">
            <w:pPr>
              <w:ind w:right="-108"/>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00074">
              <w:rPr>
                <w:rFonts w:asciiTheme="majorBidi" w:hAnsiTheme="majorBidi" w:cstheme="majorBidi"/>
                <w:sz w:val="20"/>
                <w:szCs w:val="20"/>
              </w:rPr>
              <w:t>Share of GDP</w:t>
            </w:r>
          </w:p>
        </w:tc>
        <w:tc>
          <w:tcPr>
            <w:tcW w:w="1559" w:type="dxa"/>
            <w:tcBorders>
              <w:top w:val="single" w:sz="4" w:space="0" w:color="auto"/>
              <w:bottom w:val="single" w:sz="4" w:space="0" w:color="auto"/>
            </w:tcBorders>
            <w:shd w:val="clear" w:color="auto" w:fill="BFBFBF" w:themeFill="background1" w:themeFillShade="BF"/>
            <w:vAlign w:val="center"/>
          </w:tcPr>
          <w:p w14:paraId="567FF8C5" w14:textId="77777777" w:rsidR="00441F38" w:rsidRPr="00500074" w:rsidRDefault="00441F38" w:rsidP="007E32D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442" w:type="dxa"/>
            <w:tcBorders>
              <w:top w:val="single" w:sz="4" w:space="0" w:color="auto"/>
              <w:bottom w:val="single" w:sz="4" w:space="0" w:color="auto"/>
            </w:tcBorders>
            <w:shd w:val="clear" w:color="auto" w:fill="BFBFBF" w:themeFill="background1" w:themeFillShade="BF"/>
            <w:vAlign w:val="center"/>
          </w:tcPr>
          <w:p w14:paraId="06777503" w14:textId="77777777" w:rsidR="00441F38" w:rsidRPr="006559C4" w:rsidRDefault="00441F38" w:rsidP="007E32D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p>
        </w:tc>
      </w:tr>
      <w:tr w:rsidR="00441F38" w:rsidRPr="006559C4" w14:paraId="56A2AA3E" w14:textId="77777777" w:rsidTr="007E32D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943" w:type="dxa"/>
            <w:tcBorders>
              <w:top w:val="nil"/>
              <w:bottom w:val="nil"/>
            </w:tcBorders>
            <w:noWrap/>
            <w:vAlign w:val="center"/>
          </w:tcPr>
          <w:p w14:paraId="7293D907" w14:textId="77777777" w:rsidR="00441F38" w:rsidRPr="006559C4" w:rsidRDefault="00441F38" w:rsidP="007E32D5">
            <w:pPr>
              <w:rPr>
                <w:rFonts w:asciiTheme="majorBidi" w:hAnsiTheme="majorBidi" w:cstheme="majorBidi"/>
                <w:b w:val="0"/>
                <w:bCs w:val="0"/>
                <w:sz w:val="20"/>
                <w:szCs w:val="20"/>
              </w:rPr>
            </w:pPr>
          </w:p>
        </w:tc>
        <w:tc>
          <w:tcPr>
            <w:tcW w:w="1701" w:type="dxa"/>
            <w:tcBorders>
              <w:top w:val="single" w:sz="4" w:space="0" w:color="auto"/>
              <w:bottom w:val="single" w:sz="4" w:space="0" w:color="auto"/>
            </w:tcBorders>
            <w:noWrap/>
            <w:vAlign w:val="center"/>
          </w:tcPr>
          <w:p w14:paraId="2CF9CA25" w14:textId="77777777" w:rsidR="00441F38" w:rsidRPr="006559C4" w:rsidRDefault="00441F38" w:rsidP="007E32D5">
            <w:pPr>
              <w:ind w:left="34" w:hanging="34"/>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regional average</w:t>
            </w:r>
          </w:p>
        </w:tc>
        <w:tc>
          <w:tcPr>
            <w:tcW w:w="1583" w:type="dxa"/>
            <w:tcBorders>
              <w:top w:val="single" w:sz="4" w:space="0" w:color="auto"/>
              <w:bottom w:val="single" w:sz="4" w:space="0" w:color="auto"/>
            </w:tcBorders>
            <w:vAlign w:val="center"/>
          </w:tcPr>
          <w:p w14:paraId="05CCB6CD" w14:textId="77777777" w:rsidR="00441F38" w:rsidRDefault="00441F38" w:rsidP="007E32D5">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198D8348" w14:textId="77777777" w:rsidR="00441F38" w:rsidRPr="00CA106C" w:rsidRDefault="00441F38" w:rsidP="007E32D5">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A106C">
              <w:rPr>
                <w:rFonts w:asciiTheme="majorBidi" w:hAnsiTheme="majorBidi" w:cstheme="majorBidi"/>
                <w:sz w:val="20"/>
                <w:szCs w:val="20"/>
              </w:rPr>
              <w:t>(US$ million)</w:t>
            </w:r>
          </w:p>
        </w:tc>
        <w:tc>
          <w:tcPr>
            <w:tcW w:w="1417" w:type="dxa"/>
            <w:tcBorders>
              <w:top w:val="single" w:sz="4" w:space="0" w:color="auto"/>
              <w:bottom w:val="single" w:sz="4" w:space="0" w:color="auto"/>
            </w:tcBorders>
            <w:vAlign w:val="center"/>
          </w:tcPr>
          <w:p w14:paraId="64F22C75" w14:textId="77777777" w:rsidR="00441F38" w:rsidRPr="00CA106C" w:rsidRDefault="00441F38" w:rsidP="007E32D5">
            <w:pPr>
              <w:ind w:left="34" w:hanging="34"/>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A106C">
              <w:rPr>
                <w:rFonts w:asciiTheme="majorBidi" w:hAnsiTheme="majorBidi" w:cstheme="majorBidi"/>
                <w:sz w:val="20"/>
                <w:szCs w:val="20"/>
              </w:rPr>
              <w:t>Lower bound</w:t>
            </w:r>
          </w:p>
          <w:p w14:paraId="39A07366" w14:textId="77777777" w:rsidR="00441F38" w:rsidRPr="00CA106C" w:rsidRDefault="00441F38" w:rsidP="007E32D5">
            <w:pPr>
              <w:ind w:left="34" w:hanging="34"/>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A106C">
              <w:rPr>
                <w:rFonts w:asciiTheme="majorBidi" w:hAnsiTheme="majorBidi" w:cstheme="majorBidi"/>
                <w:sz w:val="20"/>
                <w:szCs w:val="20"/>
              </w:rPr>
              <w:t>(US$ million)</w:t>
            </w:r>
          </w:p>
        </w:tc>
        <w:tc>
          <w:tcPr>
            <w:tcW w:w="1560" w:type="dxa"/>
            <w:tcBorders>
              <w:top w:val="single" w:sz="4" w:space="0" w:color="auto"/>
              <w:bottom w:val="single" w:sz="4" w:space="0" w:color="auto"/>
            </w:tcBorders>
            <w:vAlign w:val="center"/>
          </w:tcPr>
          <w:p w14:paraId="5B77E34C" w14:textId="77777777" w:rsidR="00441F38" w:rsidRPr="00CA106C" w:rsidRDefault="00441F38" w:rsidP="007E32D5">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A106C">
              <w:rPr>
                <w:rFonts w:asciiTheme="majorBidi" w:hAnsiTheme="majorBidi" w:cstheme="majorBidi"/>
                <w:sz w:val="20"/>
                <w:szCs w:val="20"/>
              </w:rPr>
              <w:t>Upper bound</w:t>
            </w:r>
          </w:p>
          <w:p w14:paraId="2157D33F" w14:textId="77777777" w:rsidR="00441F38" w:rsidRPr="00CA106C" w:rsidRDefault="00441F38" w:rsidP="007E32D5">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A106C">
              <w:rPr>
                <w:rFonts w:asciiTheme="majorBidi" w:hAnsiTheme="majorBidi" w:cstheme="majorBidi"/>
                <w:sz w:val="20"/>
                <w:szCs w:val="20"/>
              </w:rPr>
              <w:t>(US$ million)</w:t>
            </w:r>
          </w:p>
        </w:tc>
        <w:tc>
          <w:tcPr>
            <w:tcW w:w="1401" w:type="dxa"/>
            <w:tcBorders>
              <w:top w:val="single" w:sz="4" w:space="0" w:color="auto"/>
              <w:bottom w:val="single" w:sz="4" w:space="0" w:color="auto"/>
            </w:tcBorders>
            <w:vAlign w:val="center"/>
          </w:tcPr>
          <w:p w14:paraId="414FDC4C" w14:textId="77777777" w:rsidR="00441F38" w:rsidRPr="00CA106C" w:rsidRDefault="00441F38" w:rsidP="007E32D5">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A106C">
              <w:rPr>
                <w:rFonts w:asciiTheme="majorBidi" w:hAnsiTheme="majorBidi" w:cstheme="majorBidi"/>
                <w:sz w:val="20"/>
                <w:szCs w:val="20"/>
              </w:rPr>
              <w:t>(%)</w:t>
            </w:r>
          </w:p>
        </w:tc>
        <w:tc>
          <w:tcPr>
            <w:tcW w:w="1559" w:type="dxa"/>
            <w:tcBorders>
              <w:top w:val="single" w:sz="4" w:space="0" w:color="auto"/>
              <w:bottom w:val="single" w:sz="4" w:space="0" w:color="auto"/>
            </w:tcBorders>
            <w:vAlign w:val="center"/>
          </w:tcPr>
          <w:p w14:paraId="2FC3233B" w14:textId="77777777" w:rsidR="00441F38" w:rsidRPr="00CA106C" w:rsidRDefault="00441F38" w:rsidP="007E32D5">
            <w:pPr>
              <w:ind w:left="34" w:hanging="34"/>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A106C">
              <w:rPr>
                <w:rFonts w:asciiTheme="majorBidi" w:hAnsiTheme="majorBidi" w:cstheme="majorBidi"/>
                <w:sz w:val="20"/>
                <w:szCs w:val="20"/>
              </w:rPr>
              <w:t>Lower bound</w:t>
            </w:r>
          </w:p>
        </w:tc>
        <w:tc>
          <w:tcPr>
            <w:tcW w:w="1442" w:type="dxa"/>
            <w:tcBorders>
              <w:top w:val="single" w:sz="4" w:space="0" w:color="auto"/>
              <w:bottom w:val="single" w:sz="4" w:space="0" w:color="auto"/>
            </w:tcBorders>
            <w:vAlign w:val="center"/>
          </w:tcPr>
          <w:p w14:paraId="6C2B5D2E" w14:textId="77777777" w:rsidR="00441F38" w:rsidRPr="00CA106C" w:rsidRDefault="00441F38" w:rsidP="007E32D5">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A106C">
              <w:rPr>
                <w:rFonts w:asciiTheme="majorBidi" w:hAnsiTheme="majorBidi" w:cstheme="majorBidi"/>
                <w:sz w:val="20"/>
                <w:szCs w:val="20"/>
              </w:rPr>
              <w:t>Upper bound</w:t>
            </w:r>
          </w:p>
        </w:tc>
      </w:tr>
      <w:tr w:rsidR="00441F38" w:rsidRPr="00DF44CD" w14:paraId="6905D83B" w14:textId="77777777" w:rsidTr="007E32D5">
        <w:trPr>
          <w:trHeight w:val="300"/>
        </w:trPr>
        <w:tc>
          <w:tcPr>
            <w:cnfStyle w:val="001000000000" w:firstRow="0" w:lastRow="0" w:firstColumn="1" w:lastColumn="0" w:oddVBand="0" w:evenVBand="0" w:oddHBand="0" w:evenHBand="0" w:firstRowFirstColumn="0" w:firstRowLastColumn="0" w:lastRowFirstColumn="0" w:lastRowLastColumn="0"/>
            <w:tcW w:w="2943" w:type="dxa"/>
            <w:tcBorders>
              <w:top w:val="nil"/>
            </w:tcBorders>
            <w:noWrap/>
            <w:vAlign w:val="center"/>
            <w:hideMark/>
          </w:tcPr>
          <w:p w14:paraId="3969E22B" w14:textId="77777777" w:rsidR="00441F38" w:rsidRPr="00CA106C" w:rsidRDefault="00441F38" w:rsidP="007E32D5">
            <w:pPr>
              <w:rPr>
                <w:rFonts w:asciiTheme="majorBidi" w:hAnsiTheme="majorBidi" w:cstheme="majorBidi"/>
                <w:b w:val="0"/>
                <w:bCs w:val="0"/>
                <w:sz w:val="20"/>
                <w:szCs w:val="20"/>
              </w:rPr>
            </w:pPr>
            <w:r w:rsidRPr="00CA106C">
              <w:rPr>
                <w:rFonts w:asciiTheme="majorBidi" w:hAnsiTheme="majorBidi" w:cstheme="majorBidi"/>
                <w:b w:val="0"/>
                <w:bCs w:val="0"/>
                <w:sz w:val="20"/>
                <w:szCs w:val="20"/>
              </w:rPr>
              <w:t>Africa - East and Southern</w:t>
            </w:r>
          </w:p>
        </w:tc>
        <w:tc>
          <w:tcPr>
            <w:tcW w:w="1701" w:type="dxa"/>
            <w:tcBorders>
              <w:top w:val="single" w:sz="4" w:space="0" w:color="auto"/>
            </w:tcBorders>
            <w:noWrap/>
            <w:vAlign w:val="center"/>
            <w:hideMark/>
          </w:tcPr>
          <w:p w14:paraId="2E1656B3" w14:textId="77777777" w:rsidR="00441F38" w:rsidRPr="006559C4"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0.7527 </w:t>
            </w:r>
          </w:p>
        </w:tc>
        <w:tc>
          <w:tcPr>
            <w:tcW w:w="1583" w:type="dxa"/>
            <w:tcBorders>
              <w:top w:val="single" w:sz="4" w:space="0" w:color="auto"/>
            </w:tcBorders>
            <w:noWrap/>
            <w:vAlign w:val="center"/>
            <w:hideMark/>
          </w:tcPr>
          <w:p w14:paraId="2A08EB05"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1,566.7 </w:t>
            </w:r>
          </w:p>
        </w:tc>
        <w:tc>
          <w:tcPr>
            <w:tcW w:w="1417" w:type="dxa"/>
            <w:tcBorders>
              <w:top w:val="single" w:sz="4" w:space="0" w:color="auto"/>
            </w:tcBorders>
            <w:noWrap/>
            <w:vAlign w:val="center"/>
            <w:hideMark/>
          </w:tcPr>
          <w:p w14:paraId="332CD810"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783 </w:t>
            </w:r>
          </w:p>
        </w:tc>
        <w:tc>
          <w:tcPr>
            <w:tcW w:w="1560" w:type="dxa"/>
            <w:tcBorders>
              <w:top w:val="single" w:sz="4" w:space="0" w:color="auto"/>
            </w:tcBorders>
            <w:noWrap/>
            <w:vAlign w:val="center"/>
            <w:hideMark/>
          </w:tcPr>
          <w:p w14:paraId="5A69AEF5"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2,350 </w:t>
            </w:r>
          </w:p>
        </w:tc>
        <w:tc>
          <w:tcPr>
            <w:tcW w:w="1401" w:type="dxa"/>
            <w:tcBorders>
              <w:top w:val="single" w:sz="4" w:space="0" w:color="auto"/>
            </w:tcBorders>
            <w:noWrap/>
            <w:vAlign w:val="center"/>
            <w:hideMark/>
          </w:tcPr>
          <w:p w14:paraId="2369E258"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0.21%</w:t>
            </w:r>
          </w:p>
        </w:tc>
        <w:tc>
          <w:tcPr>
            <w:tcW w:w="1559" w:type="dxa"/>
            <w:tcBorders>
              <w:top w:val="single" w:sz="4" w:space="0" w:color="auto"/>
            </w:tcBorders>
            <w:noWrap/>
            <w:vAlign w:val="center"/>
            <w:hideMark/>
          </w:tcPr>
          <w:p w14:paraId="301D0EAE"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0.11%</w:t>
            </w:r>
          </w:p>
        </w:tc>
        <w:tc>
          <w:tcPr>
            <w:tcW w:w="1442" w:type="dxa"/>
            <w:tcBorders>
              <w:top w:val="single" w:sz="4" w:space="0" w:color="auto"/>
            </w:tcBorders>
            <w:noWrap/>
            <w:vAlign w:val="center"/>
            <w:hideMark/>
          </w:tcPr>
          <w:p w14:paraId="65C8F257"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0.32%</w:t>
            </w:r>
          </w:p>
        </w:tc>
      </w:tr>
      <w:tr w:rsidR="00441F38" w:rsidRPr="006559C4" w14:paraId="659C1109" w14:textId="77777777" w:rsidTr="007E32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20454D77" w14:textId="77777777" w:rsidR="00441F38" w:rsidRPr="00CA106C" w:rsidRDefault="00441F38" w:rsidP="007E32D5">
            <w:pPr>
              <w:rPr>
                <w:rFonts w:asciiTheme="majorBidi" w:hAnsiTheme="majorBidi" w:cstheme="majorBidi"/>
                <w:b w:val="0"/>
                <w:bCs w:val="0"/>
                <w:sz w:val="20"/>
                <w:szCs w:val="20"/>
              </w:rPr>
            </w:pPr>
            <w:r w:rsidRPr="00CA106C">
              <w:rPr>
                <w:rFonts w:asciiTheme="majorBidi" w:hAnsiTheme="majorBidi" w:cstheme="majorBidi"/>
                <w:b w:val="0"/>
                <w:bCs w:val="0"/>
                <w:sz w:val="20"/>
                <w:szCs w:val="20"/>
              </w:rPr>
              <w:t>Africa - West and Central</w:t>
            </w:r>
          </w:p>
        </w:tc>
        <w:tc>
          <w:tcPr>
            <w:tcW w:w="1701" w:type="dxa"/>
            <w:noWrap/>
            <w:vAlign w:val="center"/>
            <w:hideMark/>
          </w:tcPr>
          <w:p w14:paraId="1DB995A4" w14:textId="77777777" w:rsidR="00441F38" w:rsidRPr="006559C4"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0.7925 </w:t>
            </w:r>
          </w:p>
        </w:tc>
        <w:tc>
          <w:tcPr>
            <w:tcW w:w="1583" w:type="dxa"/>
            <w:noWrap/>
            <w:vAlign w:val="center"/>
            <w:hideMark/>
          </w:tcPr>
          <w:p w14:paraId="73AE6C06"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2,067.2 </w:t>
            </w:r>
          </w:p>
        </w:tc>
        <w:tc>
          <w:tcPr>
            <w:tcW w:w="1417" w:type="dxa"/>
            <w:noWrap/>
            <w:vAlign w:val="center"/>
            <w:hideMark/>
          </w:tcPr>
          <w:p w14:paraId="05730BE8"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1,034 </w:t>
            </w:r>
          </w:p>
        </w:tc>
        <w:tc>
          <w:tcPr>
            <w:tcW w:w="1560" w:type="dxa"/>
            <w:noWrap/>
            <w:vAlign w:val="center"/>
            <w:hideMark/>
          </w:tcPr>
          <w:p w14:paraId="299C8226"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3,101 </w:t>
            </w:r>
          </w:p>
        </w:tc>
        <w:tc>
          <w:tcPr>
            <w:tcW w:w="1401" w:type="dxa"/>
            <w:noWrap/>
            <w:vAlign w:val="center"/>
            <w:hideMark/>
          </w:tcPr>
          <w:p w14:paraId="7439AE7D"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0.28%</w:t>
            </w:r>
          </w:p>
        </w:tc>
        <w:tc>
          <w:tcPr>
            <w:tcW w:w="1559" w:type="dxa"/>
            <w:noWrap/>
            <w:vAlign w:val="center"/>
            <w:hideMark/>
          </w:tcPr>
          <w:p w14:paraId="63E7E493"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0.14%</w:t>
            </w:r>
          </w:p>
        </w:tc>
        <w:tc>
          <w:tcPr>
            <w:tcW w:w="1442" w:type="dxa"/>
            <w:noWrap/>
            <w:vAlign w:val="center"/>
            <w:hideMark/>
          </w:tcPr>
          <w:p w14:paraId="5238BC49"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0.42%</w:t>
            </w:r>
          </w:p>
        </w:tc>
      </w:tr>
      <w:tr w:rsidR="00441F38" w:rsidRPr="006559C4" w14:paraId="3D9A29D8" w14:textId="77777777" w:rsidTr="007E32D5">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2F468247" w14:textId="77777777" w:rsidR="00441F38" w:rsidRPr="00CA106C" w:rsidRDefault="00441F38" w:rsidP="007E32D5">
            <w:pPr>
              <w:rPr>
                <w:rFonts w:asciiTheme="majorBidi" w:hAnsiTheme="majorBidi" w:cstheme="majorBidi"/>
                <w:b w:val="0"/>
                <w:bCs w:val="0"/>
                <w:sz w:val="20"/>
                <w:szCs w:val="20"/>
              </w:rPr>
            </w:pPr>
            <w:r w:rsidRPr="00CA106C">
              <w:rPr>
                <w:rFonts w:asciiTheme="majorBidi" w:hAnsiTheme="majorBidi" w:cstheme="majorBidi"/>
                <w:b w:val="0"/>
                <w:bCs w:val="0"/>
                <w:sz w:val="20"/>
                <w:szCs w:val="20"/>
              </w:rPr>
              <w:t>Asia and Pacific</w:t>
            </w:r>
          </w:p>
        </w:tc>
        <w:tc>
          <w:tcPr>
            <w:tcW w:w="1701" w:type="dxa"/>
            <w:noWrap/>
            <w:vAlign w:val="center"/>
            <w:hideMark/>
          </w:tcPr>
          <w:p w14:paraId="3F00A8DF" w14:textId="77777777" w:rsidR="00441F38" w:rsidRPr="006559C4"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0.6465 </w:t>
            </w:r>
          </w:p>
        </w:tc>
        <w:tc>
          <w:tcPr>
            <w:tcW w:w="1583" w:type="dxa"/>
            <w:noWrap/>
            <w:vAlign w:val="center"/>
            <w:hideMark/>
          </w:tcPr>
          <w:p w14:paraId="175B4D01"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68,491.9 </w:t>
            </w:r>
          </w:p>
        </w:tc>
        <w:tc>
          <w:tcPr>
            <w:tcW w:w="1417" w:type="dxa"/>
            <w:noWrap/>
            <w:vAlign w:val="center"/>
            <w:hideMark/>
          </w:tcPr>
          <w:p w14:paraId="24A5D89C"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34,246 </w:t>
            </w:r>
          </w:p>
        </w:tc>
        <w:tc>
          <w:tcPr>
            <w:tcW w:w="1560" w:type="dxa"/>
            <w:noWrap/>
            <w:vAlign w:val="center"/>
            <w:hideMark/>
          </w:tcPr>
          <w:p w14:paraId="0973A9D3"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102,738 </w:t>
            </w:r>
          </w:p>
        </w:tc>
        <w:tc>
          <w:tcPr>
            <w:tcW w:w="1401" w:type="dxa"/>
            <w:noWrap/>
            <w:vAlign w:val="center"/>
            <w:hideMark/>
          </w:tcPr>
          <w:p w14:paraId="3546AC44"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0.29%</w:t>
            </w:r>
          </w:p>
        </w:tc>
        <w:tc>
          <w:tcPr>
            <w:tcW w:w="1559" w:type="dxa"/>
            <w:noWrap/>
            <w:vAlign w:val="center"/>
            <w:hideMark/>
          </w:tcPr>
          <w:p w14:paraId="734B7169"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0.15%</w:t>
            </w:r>
          </w:p>
        </w:tc>
        <w:tc>
          <w:tcPr>
            <w:tcW w:w="1442" w:type="dxa"/>
            <w:noWrap/>
            <w:vAlign w:val="center"/>
            <w:hideMark/>
          </w:tcPr>
          <w:p w14:paraId="304AB8A4"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0.44%</w:t>
            </w:r>
          </w:p>
        </w:tc>
      </w:tr>
      <w:tr w:rsidR="00441F38" w:rsidRPr="006559C4" w14:paraId="1CD61CCF" w14:textId="77777777" w:rsidTr="007E32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5E441B22" w14:textId="77777777" w:rsidR="00441F38" w:rsidRPr="00CA106C" w:rsidRDefault="00441F38" w:rsidP="007E32D5">
            <w:pPr>
              <w:rPr>
                <w:rFonts w:asciiTheme="majorBidi" w:hAnsiTheme="majorBidi" w:cstheme="majorBidi"/>
                <w:b w:val="0"/>
                <w:bCs w:val="0"/>
                <w:sz w:val="20"/>
                <w:szCs w:val="20"/>
              </w:rPr>
            </w:pPr>
            <w:r w:rsidRPr="00CA106C">
              <w:rPr>
                <w:rFonts w:asciiTheme="majorBidi" w:hAnsiTheme="majorBidi" w:cstheme="majorBidi"/>
                <w:b w:val="0"/>
                <w:bCs w:val="0"/>
                <w:sz w:val="20"/>
                <w:szCs w:val="20"/>
              </w:rPr>
              <w:t>Caribbean</w:t>
            </w:r>
          </w:p>
        </w:tc>
        <w:tc>
          <w:tcPr>
            <w:tcW w:w="1701" w:type="dxa"/>
            <w:noWrap/>
            <w:vAlign w:val="center"/>
            <w:hideMark/>
          </w:tcPr>
          <w:p w14:paraId="75D1D51E" w14:textId="77777777" w:rsidR="00441F38" w:rsidRPr="006559C4"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0.7261 </w:t>
            </w:r>
          </w:p>
        </w:tc>
        <w:tc>
          <w:tcPr>
            <w:tcW w:w="1583" w:type="dxa"/>
            <w:noWrap/>
            <w:vAlign w:val="center"/>
            <w:hideMark/>
          </w:tcPr>
          <w:p w14:paraId="0DE9E413"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263.8 </w:t>
            </w:r>
          </w:p>
        </w:tc>
        <w:tc>
          <w:tcPr>
            <w:tcW w:w="1417" w:type="dxa"/>
            <w:noWrap/>
            <w:vAlign w:val="center"/>
            <w:hideMark/>
          </w:tcPr>
          <w:p w14:paraId="60DF7043"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132 </w:t>
            </w:r>
          </w:p>
        </w:tc>
        <w:tc>
          <w:tcPr>
            <w:tcW w:w="1560" w:type="dxa"/>
            <w:noWrap/>
            <w:vAlign w:val="center"/>
            <w:hideMark/>
          </w:tcPr>
          <w:p w14:paraId="76E29F7D"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396 </w:t>
            </w:r>
          </w:p>
        </w:tc>
        <w:tc>
          <w:tcPr>
            <w:tcW w:w="1401" w:type="dxa"/>
            <w:noWrap/>
            <w:vAlign w:val="center"/>
            <w:hideMark/>
          </w:tcPr>
          <w:p w14:paraId="6F0D86DA"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0.26%</w:t>
            </w:r>
          </w:p>
        </w:tc>
        <w:tc>
          <w:tcPr>
            <w:tcW w:w="1559" w:type="dxa"/>
            <w:noWrap/>
            <w:vAlign w:val="center"/>
            <w:hideMark/>
          </w:tcPr>
          <w:p w14:paraId="74FB508E"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0.13%</w:t>
            </w:r>
          </w:p>
        </w:tc>
        <w:tc>
          <w:tcPr>
            <w:tcW w:w="1442" w:type="dxa"/>
            <w:noWrap/>
            <w:vAlign w:val="center"/>
            <w:hideMark/>
          </w:tcPr>
          <w:p w14:paraId="684E3F0F"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0.38%</w:t>
            </w:r>
          </w:p>
        </w:tc>
      </w:tr>
      <w:tr w:rsidR="00441F38" w:rsidRPr="006559C4" w14:paraId="23B51B37" w14:textId="77777777" w:rsidTr="007E32D5">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5D1BFC6D" w14:textId="77777777" w:rsidR="00441F38" w:rsidRPr="00CA106C" w:rsidRDefault="00441F38" w:rsidP="007E32D5">
            <w:pPr>
              <w:rPr>
                <w:rFonts w:asciiTheme="majorBidi" w:hAnsiTheme="majorBidi" w:cstheme="majorBidi"/>
                <w:b w:val="0"/>
                <w:bCs w:val="0"/>
                <w:sz w:val="20"/>
                <w:szCs w:val="20"/>
              </w:rPr>
            </w:pPr>
            <w:r w:rsidRPr="00CA106C">
              <w:rPr>
                <w:rFonts w:asciiTheme="majorBidi" w:hAnsiTheme="majorBidi" w:cstheme="majorBidi"/>
                <w:b w:val="0"/>
                <w:bCs w:val="0"/>
                <w:sz w:val="20"/>
                <w:szCs w:val="20"/>
              </w:rPr>
              <w:t>Eastern Europe and Central Asia</w:t>
            </w:r>
          </w:p>
        </w:tc>
        <w:tc>
          <w:tcPr>
            <w:tcW w:w="1701" w:type="dxa"/>
            <w:noWrap/>
            <w:vAlign w:val="center"/>
            <w:hideMark/>
          </w:tcPr>
          <w:p w14:paraId="15AFC987" w14:textId="77777777" w:rsidR="00441F38" w:rsidRPr="006559C4"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0.6774 </w:t>
            </w:r>
          </w:p>
        </w:tc>
        <w:tc>
          <w:tcPr>
            <w:tcW w:w="1583" w:type="dxa"/>
            <w:noWrap/>
            <w:vAlign w:val="center"/>
            <w:hideMark/>
          </w:tcPr>
          <w:p w14:paraId="13D2F10D"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5,459.8 </w:t>
            </w:r>
          </w:p>
        </w:tc>
        <w:tc>
          <w:tcPr>
            <w:tcW w:w="1417" w:type="dxa"/>
            <w:noWrap/>
            <w:vAlign w:val="center"/>
            <w:hideMark/>
          </w:tcPr>
          <w:p w14:paraId="1E762B42"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2,730 </w:t>
            </w:r>
          </w:p>
        </w:tc>
        <w:tc>
          <w:tcPr>
            <w:tcW w:w="1560" w:type="dxa"/>
            <w:noWrap/>
            <w:vAlign w:val="center"/>
            <w:hideMark/>
          </w:tcPr>
          <w:p w14:paraId="36664AE9"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8,190 </w:t>
            </w:r>
          </w:p>
        </w:tc>
        <w:tc>
          <w:tcPr>
            <w:tcW w:w="1401" w:type="dxa"/>
            <w:noWrap/>
            <w:vAlign w:val="center"/>
            <w:hideMark/>
          </w:tcPr>
          <w:p w14:paraId="0D548E83"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0.29%</w:t>
            </w:r>
          </w:p>
        </w:tc>
        <w:tc>
          <w:tcPr>
            <w:tcW w:w="1559" w:type="dxa"/>
            <w:noWrap/>
            <w:vAlign w:val="center"/>
            <w:hideMark/>
          </w:tcPr>
          <w:p w14:paraId="7FEBDE19"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0.15%</w:t>
            </w:r>
          </w:p>
        </w:tc>
        <w:tc>
          <w:tcPr>
            <w:tcW w:w="1442" w:type="dxa"/>
            <w:noWrap/>
            <w:vAlign w:val="center"/>
            <w:hideMark/>
          </w:tcPr>
          <w:p w14:paraId="16B47339"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0.44%</w:t>
            </w:r>
          </w:p>
        </w:tc>
      </w:tr>
      <w:tr w:rsidR="00441F38" w:rsidRPr="006559C4" w14:paraId="1DC29B76" w14:textId="77777777" w:rsidTr="007E32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75E1C7B9" w14:textId="77777777" w:rsidR="00441F38" w:rsidRPr="00CA106C" w:rsidRDefault="00441F38" w:rsidP="007E32D5">
            <w:pPr>
              <w:rPr>
                <w:rFonts w:asciiTheme="majorBidi" w:hAnsiTheme="majorBidi" w:cstheme="majorBidi"/>
                <w:b w:val="0"/>
                <w:bCs w:val="0"/>
                <w:sz w:val="20"/>
                <w:szCs w:val="20"/>
              </w:rPr>
            </w:pPr>
            <w:r w:rsidRPr="00CA106C">
              <w:rPr>
                <w:rFonts w:asciiTheme="majorBidi" w:hAnsiTheme="majorBidi" w:cstheme="majorBidi"/>
                <w:b w:val="0"/>
                <w:bCs w:val="0"/>
                <w:sz w:val="20"/>
                <w:szCs w:val="20"/>
              </w:rPr>
              <w:t>Latin America</w:t>
            </w:r>
          </w:p>
        </w:tc>
        <w:tc>
          <w:tcPr>
            <w:tcW w:w="1701" w:type="dxa"/>
            <w:noWrap/>
            <w:vAlign w:val="center"/>
            <w:hideMark/>
          </w:tcPr>
          <w:p w14:paraId="71B7EDA1" w14:textId="77777777" w:rsidR="00441F38" w:rsidRPr="006559C4"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0.4928 </w:t>
            </w:r>
          </w:p>
        </w:tc>
        <w:tc>
          <w:tcPr>
            <w:tcW w:w="1583" w:type="dxa"/>
            <w:noWrap/>
            <w:vAlign w:val="center"/>
            <w:hideMark/>
          </w:tcPr>
          <w:p w14:paraId="38242935"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5,944.1 </w:t>
            </w:r>
          </w:p>
        </w:tc>
        <w:tc>
          <w:tcPr>
            <w:tcW w:w="1417" w:type="dxa"/>
            <w:noWrap/>
            <w:vAlign w:val="center"/>
            <w:hideMark/>
          </w:tcPr>
          <w:p w14:paraId="5E4DA97F"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2,972 </w:t>
            </w:r>
          </w:p>
        </w:tc>
        <w:tc>
          <w:tcPr>
            <w:tcW w:w="1560" w:type="dxa"/>
            <w:noWrap/>
            <w:vAlign w:val="center"/>
            <w:hideMark/>
          </w:tcPr>
          <w:p w14:paraId="646C65C5"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8,916 </w:t>
            </w:r>
          </w:p>
        </w:tc>
        <w:tc>
          <w:tcPr>
            <w:tcW w:w="1401" w:type="dxa"/>
            <w:noWrap/>
            <w:vAlign w:val="center"/>
            <w:hideMark/>
          </w:tcPr>
          <w:p w14:paraId="2D892157"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0.12%</w:t>
            </w:r>
          </w:p>
        </w:tc>
        <w:tc>
          <w:tcPr>
            <w:tcW w:w="1559" w:type="dxa"/>
            <w:noWrap/>
            <w:vAlign w:val="center"/>
            <w:hideMark/>
          </w:tcPr>
          <w:p w14:paraId="00D0DA3B"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0.06%</w:t>
            </w:r>
          </w:p>
        </w:tc>
        <w:tc>
          <w:tcPr>
            <w:tcW w:w="1442" w:type="dxa"/>
            <w:noWrap/>
            <w:vAlign w:val="center"/>
            <w:hideMark/>
          </w:tcPr>
          <w:p w14:paraId="6750B1D1"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0.18%</w:t>
            </w:r>
          </w:p>
        </w:tc>
      </w:tr>
      <w:tr w:rsidR="00441F38" w:rsidRPr="006559C4" w14:paraId="77736505" w14:textId="77777777" w:rsidTr="007E32D5">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4DD2B876" w14:textId="77777777" w:rsidR="00441F38" w:rsidRPr="00CA106C" w:rsidRDefault="00441F38" w:rsidP="007E32D5">
            <w:pPr>
              <w:rPr>
                <w:rFonts w:asciiTheme="majorBidi" w:hAnsiTheme="majorBidi" w:cstheme="majorBidi"/>
                <w:b w:val="0"/>
                <w:bCs w:val="0"/>
                <w:sz w:val="20"/>
                <w:szCs w:val="20"/>
              </w:rPr>
            </w:pPr>
            <w:r w:rsidRPr="00CA106C">
              <w:rPr>
                <w:rFonts w:asciiTheme="majorBidi" w:hAnsiTheme="majorBidi" w:cstheme="majorBidi"/>
                <w:b w:val="0"/>
                <w:bCs w:val="0"/>
                <w:sz w:val="20"/>
                <w:szCs w:val="20"/>
              </w:rPr>
              <w:t>Middle East</w:t>
            </w:r>
          </w:p>
        </w:tc>
        <w:tc>
          <w:tcPr>
            <w:tcW w:w="1701" w:type="dxa"/>
            <w:noWrap/>
            <w:vAlign w:val="center"/>
            <w:hideMark/>
          </w:tcPr>
          <w:p w14:paraId="27FB625B" w14:textId="77777777" w:rsidR="00441F38" w:rsidRPr="006559C4"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0.7942 </w:t>
            </w:r>
          </w:p>
        </w:tc>
        <w:tc>
          <w:tcPr>
            <w:tcW w:w="1583" w:type="dxa"/>
            <w:noWrap/>
            <w:vAlign w:val="center"/>
            <w:hideMark/>
          </w:tcPr>
          <w:p w14:paraId="71F90E94"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9,949.0 </w:t>
            </w:r>
          </w:p>
        </w:tc>
        <w:tc>
          <w:tcPr>
            <w:tcW w:w="1417" w:type="dxa"/>
            <w:noWrap/>
            <w:vAlign w:val="center"/>
            <w:hideMark/>
          </w:tcPr>
          <w:p w14:paraId="7AB13594"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4,974 </w:t>
            </w:r>
          </w:p>
        </w:tc>
        <w:tc>
          <w:tcPr>
            <w:tcW w:w="1560" w:type="dxa"/>
            <w:noWrap/>
            <w:vAlign w:val="center"/>
            <w:hideMark/>
          </w:tcPr>
          <w:p w14:paraId="7B616BAB"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14,923 </w:t>
            </w:r>
          </w:p>
        </w:tc>
        <w:tc>
          <w:tcPr>
            <w:tcW w:w="1401" w:type="dxa"/>
            <w:noWrap/>
            <w:vAlign w:val="center"/>
            <w:hideMark/>
          </w:tcPr>
          <w:p w14:paraId="636C7787"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0.46%</w:t>
            </w:r>
          </w:p>
        </w:tc>
        <w:tc>
          <w:tcPr>
            <w:tcW w:w="1559" w:type="dxa"/>
            <w:noWrap/>
            <w:vAlign w:val="center"/>
            <w:hideMark/>
          </w:tcPr>
          <w:p w14:paraId="53327259"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0.23%</w:t>
            </w:r>
          </w:p>
        </w:tc>
        <w:tc>
          <w:tcPr>
            <w:tcW w:w="1442" w:type="dxa"/>
            <w:noWrap/>
            <w:vAlign w:val="center"/>
            <w:hideMark/>
          </w:tcPr>
          <w:p w14:paraId="5159A748"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0.69%</w:t>
            </w:r>
          </w:p>
        </w:tc>
      </w:tr>
      <w:tr w:rsidR="00441F38" w:rsidRPr="006559C4" w14:paraId="11F522F6" w14:textId="77777777" w:rsidTr="007E32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20F7784A" w14:textId="77777777" w:rsidR="00441F38" w:rsidRPr="00CA106C" w:rsidRDefault="00441F38" w:rsidP="007E32D5">
            <w:pPr>
              <w:rPr>
                <w:rFonts w:asciiTheme="majorBidi" w:hAnsiTheme="majorBidi" w:cstheme="majorBidi"/>
                <w:b w:val="0"/>
                <w:bCs w:val="0"/>
                <w:sz w:val="20"/>
                <w:szCs w:val="20"/>
              </w:rPr>
            </w:pPr>
            <w:r w:rsidRPr="00CA106C">
              <w:rPr>
                <w:rFonts w:asciiTheme="majorBidi" w:hAnsiTheme="majorBidi" w:cstheme="majorBidi"/>
                <w:b w:val="0"/>
                <w:bCs w:val="0"/>
                <w:sz w:val="20"/>
                <w:szCs w:val="20"/>
              </w:rPr>
              <w:t>North Africa</w:t>
            </w:r>
          </w:p>
        </w:tc>
        <w:tc>
          <w:tcPr>
            <w:tcW w:w="1701" w:type="dxa"/>
            <w:noWrap/>
            <w:vAlign w:val="center"/>
            <w:hideMark/>
          </w:tcPr>
          <w:p w14:paraId="50CE71F1" w14:textId="77777777" w:rsidR="00441F38" w:rsidRPr="006559C4"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0.8444 </w:t>
            </w:r>
          </w:p>
        </w:tc>
        <w:tc>
          <w:tcPr>
            <w:tcW w:w="1583" w:type="dxa"/>
            <w:noWrap/>
            <w:vAlign w:val="center"/>
            <w:hideMark/>
          </w:tcPr>
          <w:p w14:paraId="1AF61A32"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2,537.2 </w:t>
            </w:r>
          </w:p>
        </w:tc>
        <w:tc>
          <w:tcPr>
            <w:tcW w:w="1417" w:type="dxa"/>
            <w:noWrap/>
            <w:vAlign w:val="center"/>
            <w:hideMark/>
          </w:tcPr>
          <w:p w14:paraId="6E57BC5D"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1,269 </w:t>
            </w:r>
          </w:p>
        </w:tc>
        <w:tc>
          <w:tcPr>
            <w:tcW w:w="1560" w:type="dxa"/>
            <w:noWrap/>
            <w:vAlign w:val="center"/>
            <w:hideMark/>
          </w:tcPr>
          <w:p w14:paraId="36E23193"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3,806 </w:t>
            </w:r>
          </w:p>
        </w:tc>
        <w:tc>
          <w:tcPr>
            <w:tcW w:w="1401" w:type="dxa"/>
            <w:noWrap/>
            <w:vAlign w:val="center"/>
            <w:hideMark/>
          </w:tcPr>
          <w:p w14:paraId="1E949C90"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0.37%</w:t>
            </w:r>
          </w:p>
        </w:tc>
        <w:tc>
          <w:tcPr>
            <w:tcW w:w="1559" w:type="dxa"/>
            <w:noWrap/>
            <w:vAlign w:val="center"/>
            <w:hideMark/>
          </w:tcPr>
          <w:p w14:paraId="4646F0B7"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0.18%</w:t>
            </w:r>
          </w:p>
        </w:tc>
        <w:tc>
          <w:tcPr>
            <w:tcW w:w="1442" w:type="dxa"/>
            <w:noWrap/>
            <w:vAlign w:val="center"/>
            <w:hideMark/>
          </w:tcPr>
          <w:p w14:paraId="2A8D835C"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0.55%</w:t>
            </w:r>
          </w:p>
        </w:tc>
      </w:tr>
      <w:tr w:rsidR="00441F38" w:rsidRPr="006559C4" w14:paraId="1B8F278A" w14:textId="77777777" w:rsidTr="007E32D5">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044AF63C" w14:textId="77777777" w:rsidR="00441F38" w:rsidRPr="00CA106C" w:rsidRDefault="00441F38" w:rsidP="007E32D5">
            <w:pPr>
              <w:rPr>
                <w:rFonts w:asciiTheme="majorBidi" w:hAnsiTheme="majorBidi" w:cstheme="majorBidi"/>
                <w:b w:val="0"/>
                <w:bCs w:val="0"/>
                <w:sz w:val="20"/>
                <w:szCs w:val="20"/>
              </w:rPr>
            </w:pPr>
            <w:r w:rsidRPr="00CA106C">
              <w:rPr>
                <w:rFonts w:asciiTheme="majorBidi" w:hAnsiTheme="majorBidi" w:cstheme="majorBidi"/>
                <w:b w:val="0"/>
                <w:bCs w:val="0"/>
                <w:sz w:val="20"/>
                <w:szCs w:val="20"/>
              </w:rPr>
              <w:t>Europe and North America</w:t>
            </w:r>
          </w:p>
        </w:tc>
        <w:tc>
          <w:tcPr>
            <w:tcW w:w="1701" w:type="dxa"/>
            <w:noWrap/>
            <w:vAlign w:val="center"/>
            <w:hideMark/>
          </w:tcPr>
          <w:p w14:paraId="4AD51E7C" w14:textId="77777777" w:rsidR="00441F38" w:rsidRPr="006559C4"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0.3417 </w:t>
            </w:r>
          </w:p>
        </w:tc>
        <w:tc>
          <w:tcPr>
            <w:tcW w:w="1583" w:type="dxa"/>
            <w:noWrap/>
            <w:vAlign w:val="center"/>
            <w:hideMark/>
          </w:tcPr>
          <w:p w14:paraId="6CFF47D9"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29,810.2 </w:t>
            </w:r>
          </w:p>
        </w:tc>
        <w:tc>
          <w:tcPr>
            <w:tcW w:w="1417" w:type="dxa"/>
            <w:noWrap/>
            <w:vAlign w:val="center"/>
            <w:hideMark/>
          </w:tcPr>
          <w:p w14:paraId="187430A4"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14,905 </w:t>
            </w:r>
          </w:p>
        </w:tc>
        <w:tc>
          <w:tcPr>
            <w:tcW w:w="1560" w:type="dxa"/>
            <w:noWrap/>
            <w:vAlign w:val="center"/>
            <w:hideMark/>
          </w:tcPr>
          <w:p w14:paraId="3C7AD121"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44,715 </w:t>
            </w:r>
          </w:p>
        </w:tc>
        <w:tc>
          <w:tcPr>
            <w:tcW w:w="1401" w:type="dxa"/>
            <w:noWrap/>
            <w:vAlign w:val="center"/>
            <w:hideMark/>
          </w:tcPr>
          <w:p w14:paraId="4EB5B8C0"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0.08%</w:t>
            </w:r>
          </w:p>
        </w:tc>
        <w:tc>
          <w:tcPr>
            <w:tcW w:w="1559" w:type="dxa"/>
            <w:noWrap/>
            <w:vAlign w:val="center"/>
            <w:hideMark/>
          </w:tcPr>
          <w:p w14:paraId="2C7D8ED1"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0.04%</w:t>
            </w:r>
          </w:p>
        </w:tc>
        <w:tc>
          <w:tcPr>
            <w:tcW w:w="1442" w:type="dxa"/>
            <w:noWrap/>
            <w:vAlign w:val="center"/>
            <w:hideMark/>
          </w:tcPr>
          <w:p w14:paraId="67DCC56F"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0.12%</w:t>
            </w:r>
          </w:p>
        </w:tc>
      </w:tr>
      <w:tr w:rsidR="00441F38" w:rsidRPr="006559C4" w14:paraId="353D011A" w14:textId="77777777" w:rsidTr="007E32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5DECA868" w14:textId="77777777" w:rsidR="00441F38" w:rsidRPr="00500074" w:rsidRDefault="00441F38" w:rsidP="007E32D5">
            <w:pPr>
              <w:rPr>
                <w:rFonts w:asciiTheme="majorBidi" w:hAnsiTheme="majorBidi" w:cstheme="majorBidi"/>
                <w:sz w:val="20"/>
                <w:szCs w:val="20"/>
              </w:rPr>
            </w:pPr>
            <w:r w:rsidRPr="00500074">
              <w:rPr>
                <w:rFonts w:asciiTheme="majorBidi" w:hAnsiTheme="majorBidi" w:cstheme="majorBidi"/>
                <w:sz w:val="20"/>
                <w:szCs w:val="20"/>
              </w:rPr>
              <w:t>Total</w:t>
            </w:r>
          </w:p>
        </w:tc>
        <w:tc>
          <w:tcPr>
            <w:tcW w:w="1701" w:type="dxa"/>
            <w:noWrap/>
            <w:vAlign w:val="center"/>
            <w:hideMark/>
          </w:tcPr>
          <w:p w14:paraId="5B057E5D" w14:textId="77777777" w:rsidR="00441F38" w:rsidRPr="006559C4"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559C4">
              <w:rPr>
                <w:rFonts w:asciiTheme="majorBidi" w:hAnsiTheme="majorBidi" w:cstheme="majorBidi"/>
                <w:b/>
                <w:bCs/>
                <w:sz w:val="20"/>
                <w:szCs w:val="20"/>
              </w:rPr>
              <w:t xml:space="preserve">0.6154 </w:t>
            </w:r>
          </w:p>
        </w:tc>
        <w:tc>
          <w:tcPr>
            <w:tcW w:w="1583" w:type="dxa"/>
            <w:noWrap/>
            <w:vAlign w:val="center"/>
            <w:hideMark/>
          </w:tcPr>
          <w:p w14:paraId="7CCD94CA" w14:textId="77777777" w:rsidR="00441F38" w:rsidRPr="002A0AF1"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2A0AF1">
              <w:rPr>
                <w:rFonts w:asciiTheme="majorBidi" w:hAnsiTheme="majorBidi" w:cstheme="majorBidi"/>
                <w:b/>
                <w:bCs/>
                <w:sz w:val="20"/>
                <w:szCs w:val="20"/>
              </w:rPr>
              <w:t xml:space="preserve">126,089.9 </w:t>
            </w:r>
          </w:p>
        </w:tc>
        <w:tc>
          <w:tcPr>
            <w:tcW w:w="1417" w:type="dxa"/>
            <w:noWrap/>
            <w:vAlign w:val="center"/>
            <w:hideMark/>
          </w:tcPr>
          <w:p w14:paraId="75D215DF" w14:textId="77777777" w:rsidR="00441F38" w:rsidRPr="002A0AF1"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2A0AF1">
              <w:rPr>
                <w:rFonts w:asciiTheme="majorBidi" w:hAnsiTheme="majorBidi" w:cstheme="majorBidi"/>
                <w:b/>
                <w:bCs/>
                <w:sz w:val="20"/>
                <w:szCs w:val="20"/>
              </w:rPr>
              <w:t xml:space="preserve">63,045 </w:t>
            </w:r>
          </w:p>
        </w:tc>
        <w:tc>
          <w:tcPr>
            <w:tcW w:w="1560" w:type="dxa"/>
            <w:noWrap/>
            <w:vAlign w:val="center"/>
            <w:hideMark/>
          </w:tcPr>
          <w:p w14:paraId="179DFC08" w14:textId="77777777" w:rsidR="00441F38" w:rsidRPr="002A0AF1"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2A0AF1">
              <w:rPr>
                <w:rFonts w:asciiTheme="majorBidi" w:hAnsiTheme="majorBidi" w:cstheme="majorBidi"/>
                <w:b/>
                <w:bCs/>
                <w:sz w:val="20"/>
                <w:szCs w:val="20"/>
              </w:rPr>
              <w:t xml:space="preserve">189,135 </w:t>
            </w:r>
          </w:p>
        </w:tc>
        <w:tc>
          <w:tcPr>
            <w:tcW w:w="1401" w:type="dxa"/>
            <w:noWrap/>
            <w:vAlign w:val="center"/>
            <w:hideMark/>
          </w:tcPr>
          <w:p w14:paraId="22DA87AA" w14:textId="77777777" w:rsidR="00441F38" w:rsidRPr="002A0AF1"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2A0AF1">
              <w:rPr>
                <w:rFonts w:asciiTheme="majorBidi" w:hAnsiTheme="majorBidi" w:cstheme="majorBidi"/>
                <w:b/>
                <w:bCs/>
                <w:sz w:val="20"/>
                <w:szCs w:val="20"/>
              </w:rPr>
              <w:t>0.17%</w:t>
            </w:r>
          </w:p>
        </w:tc>
        <w:tc>
          <w:tcPr>
            <w:tcW w:w="1559" w:type="dxa"/>
            <w:noWrap/>
            <w:vAlign w:val="center"/>
            <w:hideMark/>
          </w:tcPr>
          <w:p w14:paraId="3493468C" w14:textId="77777777" w:rsidR="00441F38" w:rsidRPr="002A0AF1"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2A0AF1">
              <w:rPr>
                <w:rFonts w:asciiTheme="majorBidi" w:hAnsiTheme="majorBidi" w:cstheme="majorBidi"/>
                <w:b/>
                <w:bCs/>
                <w:sz w:val="20"/>
                <w:szCs w:val="20"/>
              </w:rPr>
              <w:t>0.09%</w:t>
            </w:r>
          </w:p>
        </w:tc>
        <w:tc>
          <w:tcPr>
            <w:tcW w:w="1442" w:type="dxa"/>
            <w:noWrap/>
            <w:vAlign w:val="center"/>
            <w:hideMark/>
          </w:tcPr>
          <w:p w14:paraId="11062EC5" w14:textId="77777777" w:rsidR="00441F38" w:rsidRPr="002A0AF1"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2A0AF1">
              <w:rPr>
                <w:rFonts w:asciiTheme="majorBidi" w:hAnsiTheme="majorBidi" w:cstheme="majorBidi"/>
                <w:b/>
                <w:bCs/>
                <w:sz w:val="20"/>
                <w:szCs w:val="20"/>
              </w:rPr>
              <w:t>0.26%</w:t>
            </w:r>
          </w:p>
        </w:tc>
      </w:tr>
      <w:tr w:rsidR="00441F38" w:rsidRPr="006559C4" w14:paraId="328A84A4" w14:textId="77777777" w:rsidTr="007E32D5">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00600B81" w14:textId="77777777" w:rsidR="00441F38" w:rsidRPr="006559C4" w:rsidRDefault="00441F38" w:rsidP="007E32D5">
            <w:pPr>
              <w:rPr>
                <w:rFonts w:asciiTheme="majorBidi" w:hAnsiTheme="majorBidi" w:cstheme="majorBidi"/>
                <w:sz w:val="20"/>
                <w:szCs w:val="20"/>
              </w:rPr>
            </w:pPr>
            <w:r w:rsidRPr="006559C4">
              <w:rPr>
                <w:rFonts w:asciiTheme="majorBidi" w:hAnsiTheme="majorBidi" w:cstheme="majorBidi"/>
                <w:sz w:val="20"/>
                <w:szCs w:val="20"/>
              </w:rPr>
              <w:t> </w:t>
            </w:r>
          </w:p>
        </w:tc>
        <w:tc>
          <w:tcPr>
            <w:tcW w:w="1701" w:type="dxa"/>
            <w:noWrap/>
            <w:vAlign w:val="center"/>
            <w:hideMark/>
          </w:tcPr>
          <w:p w14:paraId="7FA60B28" w14:textId="77777777" w:rsidR="00441F38" w:rsidRPr="006559C4"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w:t>
            </w:r>
          </w:p>
        </w:tc>
        <w:tc>
          <w:tcPr>
            <w:tcW w:w="1583" w:type="dxa"/>
            <w:noWrap/>
            <w:vAlign w:val="center"/>
            <w:hideMark/>
          </w:tcPr>
          <w:p w14:paraId="2006FFAF" w14:textId="77777777" w:rsidR="00441F38" w:rsidRPr="006559C4"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w:t>
            </w:r>
          </w:p>
        </w:tc>
        <w:tc>
          <w:tcPr>
            <w:tcW w:w="1417" w:type="dxa"/>
            <w:noWrap/>
            <w:vAlign w:val="center"/>
            <w:hideMark/>
          </w:tcPr>
          <w:p w14:paraId="478BB211" w14:textId="77777777" w:rsidR="00441F38" w:rsidRPr="006559C4"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w:t>
            </w:r>
          </w:p>
        </w:tc>
        <w:tc>
          <w:tcPr>
            <w:tcW w:w="1560" w:type="dxa"/>
            <w:noWrap/>
            <w:vAlign w:val="center"/>
            <w:hideMark/>
          </w:tcPr>
          <w:p w14:paraId="553B19AE" w14:textId="77777777" w:rsidR="00441F38" w:rsidRPr="006559C4"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w:t>
            </w:r>
          </w:p>
        </w:tc>
        <w:tc>
          <w:tcPr>
            <w:tcW w:w="1401" w:type="dxa"/>
            <w:noWrap/>
            <w:vAlign w:val="center"/>
            <w:hideMark/>
          </w:tcPr>
          <w:p w14:paraId="57550A71" w14:textId="77777777" w:rsidR="00441F38" w:rsidRPr="006559C4"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w:t>
            </w:r>
          </w:p>
        </w:tc>
        <w:tc>
          <w:tcPr>
            <w:tcW w:w="1559" w:type="dxa"/>
            <w:noWrap/>
            <w:vAlign w:val="center"/>
            <w:hideMark/>
          </w:tcPr>
          <w:p w14:paraId="747E6FE8" w14:textId="77777777" w:rsidR="00441F38" w:rsidRPr="006559C4"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w:t>
            </w:r>
          </w:p>
        </w:tc>
        <w:tc>
          <w:tcPr>
            <w:tcW w:w="1442" w:type="dxa"/>
            <w:noWrap/>
            <w:vAlign w:val="center"/>
            <w:hideMark/>
          </w:tcPr>
          <w:p w14:paraId="319815D6" w14:textId="77777777" w:rsidR="00441F38" w:rsidRPr="006559C4"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w:t>
            </w:r>
          </w:p>
        </w:tc>
      </w:tr>
      <w:tr w:rsidR="00441F38" w:rsidRPr="006559C4" w14:paraId="7E2E4CD8" w14:textId="77777777" w:rsidTr="007E32D5">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070F4F83" w14:textId="77777777" w:rsidR="00441F38" w:rsidRPr="00CA106C" w:rsidRDefault="00441F38" w:rsidP="007E32D5">
            <w:pPr>
              <w:rPr>
                <w:rFonts w:asciiTheme="majorBidi" w:hAnsiTheme="majorBidi" w:cstheme="majorBidi"/>
                <w:sz w:val="20"/>
                <w:szCs w:val="20"/>
              </w:rPr>
            </w:pPr>
            <w:r w:rsidRPr="00CA106C">
              <w:rPr>
                <w:rFonts w:asciiTheme="majorBidi" w:hAnsiTheme="majorBidi" w:cstheme="majorBidi"/>
                <w:sz w:val="20"/>
                <w:szCs w:val="20"/>
              </w:rPr>
              <w:t>Income categories</w:t>
            </w:r>
          </w:p>
        </w:tc>
        <w:tc>
          <w:tcPr>
            <w:tcW w:w="1701" w:type="dxa"/>
            <w:noWrap/>
            <w:vAlign w:val="center"/>
          </w:tcPr>
          <w:p w14:paraId="716A1673" w14:textId="77777777" w:rsidR="00441F38" w:rsidRPr="006559C4"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583" w:type="dxa"/>
            <w:vAlign w:val="center"/>
          </w:tcPr>
          <w:p w14:paraId="0DEC2D05"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417" w:type="dxa"/>
            <w:vAlign w:val="center"/>
          </w:tcPr>
          <w:p w14:paraId="3887DA61"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560" w:type="dxa"/>
            <w:vAlign w:val="center"/>
          </w:tcPr>
          <w:p w14:paraId="4ED1929B"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401" w:type="dxa"/>
            <w:vAlign w:val="center"/>
          </w:tcPr>
          <w:p w14:paraId="58F21634"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559" w:type="dxa"/>
            <w:vAlign w:val="center"/>
          </w:tcPr>
          <w:p w14:paraId="5A4AB72F"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442" w:type="dxa"/>
            <w:vAlign w:val="center"/>
          </w:tcPr>
          <w:p w14:paraId="7F626E4C"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41F38" w:rsidRPr="006559C4" w14:paraId="1EE7B0C1" w14:textId="77777777" w:rsidTr="007E32D5">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514708C2" w14:textId="77777777" w:rsidR="00441F38" w:rsidRPr="00CA106C" w:rsidRDefault="00441F38" w:rsidP="007E32D5">
            <w:pPr>
              <w:rPr>
                <w:rFonts w:asciiTheme="majorBidi" w:hAnsiTheme="majorBidi" w:cstheme="majorBidi"/>
                <w:b w:val="0"/>
                <w:bCs w:val="0"/>
                <w:sz w:val="20"/>
                <w:szCs w:val="20"/>
              </w:rPr>
            </w:pPr>
            <w:r w:rsidRPr="00CA106C">
              <w:rPr>
                <w:rFonts w:asciiTheme="majorBidi" w:hAnsiTheme="majorBidi" w:cstheme="majorBidi"/>
                <w:b w:val="0"/>
                <w:bCs w:val="0"/>
                <w:sz w:val="20"/>
                <w:szCs w:val="20"/>
              </w:rPr>
              <w:t>Low income</w:t>
            </w:r>
          </w:p>
        </w:tc>
        <w:tc>
          <w:tcPr>
            <w:tcW w:w="1701" w:type="dxa"/>
            <w:noWrap/>
            <w:vAlign w:val="center"/>
            <w:hideMark/>
          </w:tcPr>
          <w:p w14:paraId="2D27D1EB" w14:textId="77777777" w:rsidR="00441F38" w:rsidRPr="006559C4"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0.8082 </w:t>
            </w:r>
          </w:p>
        </w:tc>
        <w:tc>
          <w:tcPr>
            <w:tcW w:w="1583" w:type="dxa"/>
            <w:noWrap/>
            <w:vAlign w:val="center"/>
            <w:hideMark/>
          </w:tcPr>
          <w:p w14:paraId="6BACFD3C"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1,037.6 </w:t>
            </w:r>
          </w:p>
        </w:tc>
        <w:tc>
          <w:tcPr>
            <w:tcW w:w="1417" w:type="dxa"/>
            <w:noWrap/>
            <w:vAlign w:val="center"/>
            <w:hideMark/>
          </w:tcPr>
          <w:p w14:paraId="667BD0F8"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519 </w:t>
            </w:r>
          </w:p>
        </w:tc>
        <w:tc>
          <w:tcPr>
            <w:tcW w:w="1560" w:type="dxa"/>
            <w:noWrap/>
            <w:vAlign w:val="center"/>
            <w:hideMark/>
          </w:tcPr>
          <w:p w14:paraId="370CA2C5"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1,556.5 </w:t>
            </w:r>
          </w:p>
        </w:tc>
        <w:tc>
          <w:tcPr>
            <w:tcW w:w="1401" w:type="dxa"/>
            <w:noWrap/>
            <w:vAlign w:val="center"/>
            <w:hideMark/>
          </w:tcPr>
          <w:p w14:paraId="7ACD2FE3"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0.29%</w:t>
            </w:r>
          </w:p>
        </w:tc>
        <w:tc>
          <w:tcPr>
            <w:tcW w:w="1559" w:type="dxa"/>
            <w:noWrap/>
            <w:vAlign w:val="center"/>
            <w:hideMark/>
          </w:tcPr>
          <w:p w14:paraId="2CB30CE1"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0.14%</w:t>
            </w:r>
          </w:p>
        </w:tc>
        <w:tc>
          <w:tcPr>
            <w:tcW w:w="1442" w:type="dxa"/>
            <w:noWrap/>
            <w:vAlign w:val="center"/>
            <w:hideMark/>
          </w:tcPr>
          <w:p w14:paraId="6C01DF7D"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0.43%</w:t>
            </w:r>
          </w:p>
        </w:tc>
      </w:tr>
      <w:tr w:rsidR="00441F38" w:rsidRPr="006559C4" w14:paraId="40D5A6FB" w14:textId="77777777" w:rsidTr="007E32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397496C8" w14:textId="77777777" w:rsidR="00441F38" w:rsidRPr="00CA106C" w:rsidRDefault="00441F38" w:rsidP="007E32D5">
            <w:pPr>
              <w:rPr>
                <w:rFonts w:asciiTheme="majorBidi" w:hAnsiTheme="majorBidi" w:cstheme="majorBidi"/>
                <w:b w:val="0"/>
                <w:bCs w:val="0"/>
                <w:sz w:val="20"/>
                <w:szCs w:val="20"/>
              </w:rPr>
            </w:pPr>
            <w:r w:rsidRPr="00CA106C">
              <w:rPr>
                <w:rFonts w:asciiTheme="majorBidi" w:hAnsiTheme="majorBidi" w:cstheme="majorBidi"/>
                <w:b w:val="0"/>
                <w:bCs w:val="0"/>
                <w:sz w:val="20"/>
                <w:szCs w:val="20"/>
              </w:rPr>
              <w:t>Lo</w:t>
            </w:r>
            <w:r>
              <w:rPr>
                <w:rFonts w:asciiTheme="majorBidi" w:hAnsiTheme="majorBidi" w:cstheme="majorBidi"/>
                <w:b w:val="0"/>
                <w:bCs w:val="0"/>
                <w:sz w:val="20"/>
                <w:szCs w:val="20"/>
              </w:rPr>
              <w:t xml:space="preserve">wer </w:t>
            </w:r>
            <w:r w:rsidRPr="00CA106C">
              <w:rPr>
                <w:rFonts w:asciiTheme="majorBidi" w:hAnsiTheme="majorBidi" w:cstheme="majorBidi"/>
                <w:b w:val="0"/>
                <w:bCs w:val="0"/>
                <w:sz w:val="20"/>
                <w:szCs w:val="20"/>
              </w:rPr>
              <w:t>middle income</w:t>
            </w:r>
          </w:p>
        </w:tc>
        <w:tc>
          <w:tcPr>
            <w:tcW w:w="1701" w:type="dxa"/>
            <w:noWrap/>
            <w:vAlign w:val="center"/>
            <w:hideMark/>
          </w:tcPr>
          <w:p w14:paraId="48C9591D" w14:textId="77777777" w:rsidR="00441F38" w:rsidRPr="006559C4"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0.7104 </w:t>
            </w:r>
          </w:p>
        </w:tc>
        <w:tc>
          <w:tcPr>
            <w:tcW w:w="1583" w:type="dxa"/>
            <w:noWrap/>
            <w:vAlign w:val="center"/>
            <w:hideMark/>
          </w:tcPr>
          <w:p w14:paraId="6F6C7AEF"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15,517.9 </w:t>
            </w:r>
          </w:p>
        </w:tc>
        <w:tc>
          <w:tcPr>
            <w:tcW w:w="1417" w:type="dxa"/>
            <w:noWrap/>
            <w:vAlign w:val="center"/>
            <w:hideMark/>
          </w:tcPr>
          <w:p w14:paraId="2FB51504"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7,759 </w:t>
            </w:r>
          </w:p>
        </w:tc>
        <w:tc>
          <w:tcPr>
            <w:tcW w:w="1560" w:type="dxa"/>
            <w:noWrap/>
            <w:vAlign w:val="center"/>
            <w:hideMark/>
          </w:tcPr>
          <w:p w14:paraId="50F40D66"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23,276.9 </w:t>
            </w:r>
          </w:p>
        </w:tc>
        <w:tc>
          <w:tcPr>
            <w:tcW w:w="1401" w:type="dxa"/>
            <w:noWrap/>
            <w:vAlign w:val="center"/>
            <w:hideMark/>
          </w:tcPr>
          <w:p w14:paraId="3DB2DED1"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0.27%</w:t>
            </w:r>
          </w:p>
        </w:tc>
        <w:tc>
          <w:tcPr>
            <w:tcW w:w="1559" w:type="dxa"/>
            <w:noWrap/>
            <w:vAlign w:val="center"/>
            <w:hideMark/>
          </w:tcPr>
          <w:p w14:paraId="121ACCD3"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0.14%</w:t>
            </w:r>
          </w:p>
        </w:tc>
        <w:tc>
          <w:tcPr>
            <w:tcW w:w="1442" w:type="dxa"/>
            <w:noWrap/>
            <w:vAlign w:val="center"/>
            <w:hideMark/>
          </w:tcPr>
          <w:p w14:paraId="2930666A"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0.41%</w:t>
            </w:r>
          </w:p>
        </w:tc>
      </w:tr>
      <w:tr w:rsidR="00441F38" w:rsidRPr="006559C4" w14:paraId="7599D11B" w14:textId="77777777" w:rsidTr="007E32D5">
        <w:trPr>
          <w:trHeight w:val="315"/>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5F73C70B" w14:textId="77777777" w:rsidR="00441F38" w:rsidRPr="00CA106C" w:rsidRDefault="00441F38" w:rsidP="007E32D5">
            <w:pPr>
              <w:rPr>
                <w:rFonts w:asciiTheme="majorBidi" w:hAnsiTheme="majorBidi" w:cstheme="majorBidi"/>
                <w:b w:val="0"/>
                <w:bCs w:val="0"/>
                <w:sz w:val="20"/>
                <w:szCs w:val="20"/>
              </w:rPr>
            </w:pPr>
            <w:r w:rsidRPr="00CA106C">
              <w:rPr>
                <w:rFonts w:asciiTheme="majorBidi" w:hAnsiTheme="majorBidi" w:cstheme="majorBidi"/>
                <w:b w:val="0"/>
                <w:bCs w:val="0"/>
                <w:sz w:val="20"/>
                <w:szCs w:val="20"/>
              </w:rPr>
              <w:t>Upper middle income</w:t>
            </w:r>
          </w:p>
        </w:tc>
        <w:tc>
          <w:tcPr>
            <w:tcW w:w="1701" w:type="dxa"/>
            <w:noWrap/>
            <w:vAlign w:val="center"/>
            <w:hideMark/>
          </w:tcPr>
          <w:p w14:paraId="77A7E55B" w14:textId="77777777" w:rsidR="00441F38" w:rsidRPr="006559C4"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0.6377 </w:t>
            </w:r>
          </w:p>
        </w:tc>
        <w:tc>
          <w:tcPr>
            <w:tcW w:w="1583" w:type="dxa"/>
            <w:noWrap/>
            <w:vAlign w:val="center"/>
            <w:hideMark/>
          </w:tcPr>
          <w:p w14:paraId="7F16D7A1"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58,219.2 </w:t>
            </w:r>
          </w:p>
        </w:tc>
        <w:tc>
          <w:tcPr>
            <w:tcW w:w="1417" w:type="dxa"/>
            <w:noWrap/>
            <w:vAlign w:val="center"/>
            <w:hideMark/>
          </w:tcPr>
          <w:p w14:paraId="2A5B3A32"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29,110 </w:t>
            </w:r>
          </w:p>
        </w:tc>
        <w:tc>
          <w:tcPr>
            <w:tcW w:w="1560" w:type="dxa"/>
            <w:noWrap/>
            <w:vAlign w:val="center"/>
            <w:hideMark/>
          </w:tcPr>
          <w:p w14:paraId="08D449A3"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87,328.8 </w:t>
            </w:r>
          </w:p>
        </w:tc>
        <w:tc>
          <w:tcPr>
            <w:tcW w:w="1401" w:type="dxa"/>
            <w:noWrap/>
            <w:vAlign w:val="center"/>
            <w:hideMark/>
          </w:tcPr>
          <w:p w14:paraId="5319B1E7"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0.30%</w:t>
            </w:r>
          </w:p>
        </w:tc>
        <w:tc>
          <w:tcPr>
            <w:tcW w:w="1559" w:type="dxa"/>
            <w:noWrap/>
            <w:vAlign w:val="center"/>
            <w:hideMark/>
          </w:tcPr>
          <w:p w14:paraId="1BCAD3E5"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0.15%</w:t>
            </w:r>
          </w:p>
        </w:tc>
        <w:tc>
          <w:tcPr>
            <w:tcW w:w="1442" w:type="dxa"/>
            <w:noWrap/>
            <w:vAlign w:val="center"/>
            <w:hideMark/>
          </w:tcPr>
          <w:p w14:paraId="4F2FBE06" w14:textId="77777777" w:rsidR="00441F38" w:rsidRPr="00DF44CD"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0.44%</w:t>
            </w:r>
          </w:p>
        </w:tc>
      </w:tr>
      <w:tr w:rsidR="00441F38" w:rsidRPr="006559C4" w14:paraId="5BEF8D53" w14:textId="77777777" w:rsidTr="007E32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28F7EC5A" w14:textId="77777777" w:rsidR="00441F38" w:rsidRPr="00CA106C" w:rsidRDefault="00441F38" w:rsidP="007E32D5">
            <w:pPr>
              <w:rPr>
                <w:rFonts w:asciiTheme="majorBidi" w:hAnsiTheme="majorBidi" w:cstheme="majorBidi"/>
                <w:b w:val="0"/>
                <w:bCs w:val="0"/>
                <w:sz w:val="20"/>
                <w:szCs w:val="20"/>
              </w:rPr>
            </w:pPr>
            <w:r w:rsidRPr="00CA106C">
              <w:rPr>
                <w:rFonts w:asciiTheme="majorBidi" w:hAnsiTheme="majorBidi" w:cstheme="majorBidi"/>
                <w:b w:val="0"/>
                <w:bCs w:val="0"/>
                <w:sz w:val="20"/>
                <w:szCs w:val="20"/>
              </w:rPr>
              <w:t>High income</w:t>
            </w:r>
          </w:p>
        </w:tc>
        <w:tc>
          <w:tcPr>
            <w:tcW w:w="1701" w:type="dxa"/>
            <w:noWrap/>
            <w:vAlign w:val="center"/>
            <w:hideMark/>
          </w:tcPr>
          <w:p w14:paraId="4A32EFC4" w14:textId="77777777" w:rsidR="00441F38" w:rsidRPr="006559C4"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0.3978 </w:t>
            </w:r>
          </w:p>
        </w:tc>
        <w:tc>
          <w:tcPr>
            <w:tcW w:w="1583" w:type="dxa"/>
            <w:noWrap/>
            <w:vAlign w:val="center"/>
            <w:hideMark/>
          </w:tcPr>
          <w:p w14:paraId="1F251F73"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51,315.1 </w:t>
            </w:r>
          </w:p>
        </w:tc>
        <w:tc>
          <w:tcPr>
            <w:tcW w:w="1417" w:type="dxa"/>
            <w:noWrap/>
            <w:vAlign w:val="center"/>
            <w:hideMark/>
          </w:tcPr>
          <w:p w14:paraId="6E34522C"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25,658 </w:t>
            </w:r>
          </w:p>
        </w:tc>
        <w:tc>
          <w:tcPr>
            <w:tcW w:w="1560" w:type="dxa"/>
            <w:noWrap/>
            <w:vAlign w:val="center"/>
            <w:hideMark/>
          </w:tcPr>
          <w:p w14:paraId="68414231"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76,972.7 </w:t>
            </w:r>
          </w:p>
        </w:tc>
        <w:tc>
          <w:tcPr>
            <w:tcW w:w="1401" w:type="dxa"/>
            <w:noWrap/>
            <w:vAlign w:val="center"/>
            <w:hideMark/>
          </w:tcPr>
          <w:p w14:paraId="2A953455"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0.11%</w:t>
            </w:r>
          </w:p>
        </w:tc>
        <w:tc>
          <w:tcPr>
            <w:tcW w:w="1559" w:type="dxa"/>
            <w:noWrap/>
            <w:vAlign w:val="center"/>
            <w:hideMark/>
          </w:tcPr>
          <w:p w14:paraId="39057540"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0.06%</w:t>
            </w:r>
          </w:p>
        </w:tc>
        <w:tc>
          <w:tcPr>
            <w:tcW w:w="1442" w:type="dxa"/>
            <w:noWrap/>
            <w:vAlign w:val="center"/>
            <w:hideMark/>
          </w:tcPr>
          <w:p w14:paraId="216FDFF5" w14:textId="77777777" w:rsidR="00441F38" w:rsidRPr="00DF44CD" w:rsidRDefault="00441F38" w:rsidP="007E32D5">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0.17%</w:t>
            </w:r>
          </w:p>
        </w:tc>
      </w:tr>
      <w:tr w:rsidR="00441F38" w:rsidRPr="006559C4" w14:paraId="3EDD8AB1" w14:textId="77777777" w:rsidTr="007E32D5">
        <w:trPr>
          <w:trHeight w:val="448"/>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100D8265" w14:textId="77777777" w:rsidR="00441F38" w:rsidRPr="00CA106C" w:rsidRDefault="00441F38" w:rsidP="007E32D5">
            <w:pPr>
              <w:rPr>
                <w:rFonts w:asciiTheme="majorBidi" w:hAnsiTheme="majorBidi" w:cstheme="majorBidi"/>
                <w:sz w:val="20"/>
                <w:szCs w:val="20"/>
              </w:rPr>
            </w:pPr>
            <w:r w:rsidRPr="00CA106C">
              <w:rPr>
                <w:rFonts w:asciiTheme="majorBidi" w:hAnsiTheme="majorBidi" w:cstheme="majorBidi"/>
                <w:sz w:val="20"/>
                <w:szCs w:val="20"/>
              </w:rPr>
              <w:t>Total</w:t>
            </w:r>
          </w:p>
        </w:tc>
        <w:tc>
          <w:tcPr>
            <w:tcW w:w="1701" w:type="dxa"/>
            <w:noWrap/>
            <w:vAlign w:val="center"/>
            <w:hideMark/>
          </w:tcPr>
          <w:p w14:paraId="71501CFA" w14:textId="77777777" w:rsidR="00441F38" w:rsidRPr="006559C4"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6559C4">
              <w:rPr>
                <w:rFonts w:asciiTheme="majorBidi" w:hAnsiTheme="majorBidi" w:cstheme="majorBidi"/>
                <w:b/>
                <w:bCs/>
                <w:sz w:val="20"/>
                <w:szCs w:val="20"/>
              </w:rPr>
              <w:t xml:space="preserve">0.6154 </w:t>
            </w:r>
          </w:p>
        </w:tc>
        <w:tc>
          <w:tcPr>
            <w:tcW w:w="1583" w:type="dxa"/>
            <w:noWrap/>
            <w:vAlign w:val="center"/>
            <w:hideMark/>
          </w:tcPr>
          <w:p w14:paraId="29749D2E" w14:textId="77777777" w:rsidR="00441F38" w:rsidRPr="002A0AF1"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2A0AF1">
              <w:rPr>
                <w:rFonts w:asciiTheme="majorBidi" w:hAnsiTheme="majorBidi" w:cstheme="majorBidi"/>
                <w:b/>
                <w:bCs/>
                <w:sz w:val="20"/>
                <w:szCs w:val="20"/>
              </w:rPr>
              <w:t xml:space="preserve">126,089.9 </w:t>
            </w:r>
          </w:p>
        </w:tc>
        <w:tc>
          <w:tcPr>
            <w:tcW w:w="1417" w:type="dxa"/>
            <w:noWrap/>
            <w:vAlign w:val="center"/>
            <w:hideMark/>
          </w:tcPr>
          <w:p w14:paraId="79BEB903" w14:textId="77777777" w:rsidR="00441F38" w:rsidRPr="002A0AF1"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2A0AF1">
              <w:rPr>
                <w:rFonts w:asciiTheme="majorBidi" w:hAnsiTheme="majorBidi" w:cstheme="majorBidi"/>
                <w:b/>
                <w:bCs/>
                <w:sz w:val="20"/>
                <w:szCs w:val="20"/>
              </w:rPr>
              <w:t xml:space="preserve">63,045 </w:t>
            </w:r>
          </w:p>
        </w:tc>
        <w:tc>
          <w:tcPr>
            <w:tcW w:w="1560" w:type="dxa"/>
            <w:noWrap/>
            <w:vAlign w:val="center"/>
            <w:hideMark/>
          </w:tcPr>
          <w:p w14:paraId="24CC96FC" w14:textId="77777777" w:rsidR="00441F38" w:rsidRPr="002A0AF1"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2A0AF1">
              <w:rPr>
                <w:rFonts w:asciiTheme="majorBidi" w:hAnsiTheme="majorBidi" w:cstheme="majorBidi"/>
                <w:b/>
                <w:bCs/>
                <w:sz w:val="20"/>
                <w:szCs w:val="20"/>
              </w:rPr>
              <w:t xml:space="preserve">189,134.8 </w:t>
            </w:r>
          </w:p>
        </w:tc>
        <w:tc>
          <w:tcPr>
            <w:tcW w:w="1401" w:type="dxa"/>
            <w:noWrap/>
            <w:vAlign w:val="center"/>
            <w:hideMark/>
          </w:tcPr>
          <w:p w14:paraId="57C914CB" w14:textId="77777777" w:rsidR="00441F38" w:rsidRPr="002A0AF1"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2A0AF1">
              <w:rPr>
                <w:rFonts w:asciiTheme="majorBidi" w:hAnsiTheme="majorBidi" w:cstheme="majorBidi"/>
                <w:b/>
                <w:bCs/>
                <w:sz w:val="20"/>
                <w:szCs w:val="20"/>
              </w:rPr>
              <w:t>0.17%</w:t>
            </w:r>
          </w:p>
        </w:tc>
        <w:tc>
          <w:tcPr>
            <w:tcW w:w="1559" w:type="dxa"/>
            <w:noWrap/>
            <w:vAlign w:val="center"/>
            <w:hideMark/>
          </w:tcPr>
          <w:p w14:paraId="582F8204" w14:textId="77777777" w:rsidR="00441F38" w:rsidRPr="002A0AF1"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2A0AF1">
              <w:rPr>
                <w:rFonts w:asciiTheme="majorBidi" w:hAnsiTheme="majorBidi" w:cstheme="majorBidi"/>
                <w:b/>
                <w:bCs/>
                <w:sz w:val="20"/>
                <w:szCs w:val="20"/>
              </w:rPr>
              <w:t>0.09%</w:t>
            </w:r>
          </w:p>
        </w:tc>
        <w:tc>
          <w:tcPr>
            <w:tcW w:w="1442" w:type="dxa"/>
            <w:noWrap/>
            <w:vAlign w:val="center"/>
            <w:hideMark/>
          </w:tcPr>
          <w:p w14:paraId="319BBE3A" w14:textId="77777777" w:rsidR="00441F38" w:rsidRPr="002A0AF1" w:rsidRDefault="00441F38" w:rsidP="007E32D5">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2A0AF1">
              <w:rPr>
                <w:rFonts w:asciiTheme="majorBidi" w:hAnsiTheme="majorBidi" w:cstheme="majorBidi"/>
                <w:b/>
                <w:bCs/>
                <w:sz w:val="20"/>
                <w:szCs w:val="20"/>
              </w:rPr>
              <w:t>0.26%</w:t>
            </w:r>
          </w:p>
        </w:tc>
      </w:tr>
    </w:tbl>
    <w:p w14:paraId="541E770D" w14:textId="77777777" w:rsidR="00441F38" w:rsidRDefault="00441F38" w:rsidP="00441F38">
      <w:pPr>
        <w:ind w:left="567" w:hanging="567"/>
        <w:rPr>
          <w:rFonts w:asciiTheme="majorBidi" w:hAnsiTheme="majorBidi" w:cstheme="majorBidi"/>
        </w:rPr>
      </w:pPr>
      <w:r>
        <w:rPr>
          <w:rFonts w:asciiTheme="majorBidi" w:hAnsiTheme="majorBidi" w:cstheme="majorBidi"/>
          <w:sz w:val="20"/>
          <w:szCs w:val="20"/>
        </w:rPr>
        <w:fldChar w:fldCharType="end"/>
      </w:r>
    </w:p>
    <w:p w14:paraId="2FCA03E4" w14:textId="77777777" w:rsidR="00441F38" w:rsidRDefault="00441F38" w:rsidP="00D44FB5">
      <w:pPr>
        <w:rPr>
          <w:rFonts w:asciiTheme="majorBidi" w:hAnsiTheme="majorBidi" w:cstheme="majorBidi"/>
        </w:rPr>
        <w:sectPr w:rsidR="00441F38" w:rsidSect="00441F38">
          <w:pgSz w:w="15840" w:h="12240" w:orient="landscape" w:code="1"/>
          <w:pgMar w:top="1440" w:right="1440" w:bottom="1440" w:left="1440" w:header="708" w:footer="708" w:gutter="0"/>
          <w:cols w:space="708"/>
          <w:docGrid w:linePitch="360"/>
        </w:sectPr>
      </w:pPr>
    </w:p>
    <w:p w14:paraId="74041752" w14:textId="77777777" w:rsidR="009B2393" w:rsidRPr="00500074" w:rsidRDefault="009B2393" w:rsidP="00500074">
      <w:pPr>
        <w:rPr>
          <w:rFonts w:asciiTheme="majorBidi" w:hAnsiTheme="majorBidi" w:cstheme="majorBidi"/>
        </w:rPr>
      </w:pPr>
    </w:p>
    <w:p w14:paraId="5BFF884B" w14:textId="77777777" w:rsidR="009B2393" w:rsidRPr="001B4341" w:rsidRDefault="00C43F62" w:rsidP="00C43F62">
      <w:pPr>
        <w:spacing w:before="120" w:after="120"/>
        <w:rPr>
          <w:rFonts w:asciiTheme="majorBidi" w:hAnsiTheme="majorBidi" w:cstheme="majorBidi"/>
          <w:b/>
          <w:bCs/>
        </w:rPr>
      </w:pPr>
      <w:r>
        <w:rPr>
          <w:rFonts w:asciiTheme="majorBidi" w:hAnsiTheme="majorBidi" w:cstheme="majorBidi"/>
          <w:b/>
          <w:bCs/>
        </w:rPr>
        <w:t>4.</w:t>
      </w:r>
      <w:r>
        <w:rPr>
          <w:rFonts w:asciiTheme="majorBidi" w:hAnsiTheme="majorBidi" w:cstheme="majorBidi"/>
          <w:b/>
          <w:bCs/>
        </w:rPr>
        <w:tab/>
      </w:r>
      <w:r w:rsidR="009B2393" w:rsidRPr="001B4341">
        <w:rPr>
          <w:rFonts w:asciiTheme="majorBidi" w:hAnsiTheme="majorBidi" w:cstheme="majorBidi"/>
          <w:b/>
          <w:bCs/>
        </w:rPr>
        <w:t>D</w:t>
      </w:r>
      <w:r>
        <w:rPr>
          <w:rFonts w:asciiTheme="majorBidi" w:hAnsiTheme="majorBidi" w:cstheme="majorBidi"/>
          <w:b/>
          <w:bCs/>
        </w:rPr>
        <w:t>iscussion</w:t>
      </w:r>
    </w:p>
    <w:p w14:paraId="751C8779" w14:textId="77777777" w:rsidR="00C33B84" w:rsidRPr="001B4341" w:rsidRDefault="00B622E4" w:rsidP="002A0AF1">
      <w:pPr>
        <w:rPr>
          <w:rFonts w:asciiTheme="majorBidi" w:hAnsiTheme="majorBidi" w:cstheme="majorBidi"/>
        </w:rPr>
      </w:pPr>
      <w:r w:rsidRPr="001B4341">
        <w:rPr>
          <w:rFonts w:asciiTheme="majorBidi" w:hAnsiTheme="majorBidi" w:cstheme="majorBidi"/>
        </w:rPr>
        <w:t>This is the first study of the economic costs of homophobia covering more than a single country</w:t>
      </w:r>
      <w:r w:rsidRPr="001B4341">
        <w:rPr>
          <w:rFonts w:asciiTheme="majorBidi" w:hAnsiTheme="majorBidi" w:cstheme="majorBidi"/>
        </w:rPr>
        <w:fldChar w:fldCharType="begin">
          <w:fldData xml:space="preserve">PEVuZE5vdGU+PENpdGU+PEF1dGhvcj5CYW5rczwvQXV0aG9yPjxZZWFyPjIwMDQ8L1llYXI+PElE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</w:fldData>
        </w:fldChar>
      </w:r>
      <w:r w:rsidR="002A0AF1">
        <w:rPr>
          <w:rFonts w:asciiTheme="majorBidi" w:hAnsiTheme="majorBidi" w:cstheme="majorBidi"/>
        </w:rPr>
        <w:instrText xml:space="preserve"> ADDIN EN.CITE </w:instrText>
      </w:r>
      <w:r w:rsidR="002A0AF1">
        <w:rPr>
          <w:rFonts w:asciiTheme="majorBidi" w:hAnsiTheme="majorBidi" w:cstheme="majorBidi"/>
        </w:rPr>
        <w:fldChar w:fldCharType="begin">
          <w:fldData xml:space="preserve">PEVuZE5vdGU+PENpdGU+PEF1dGhvcj5CYW5rczwvQXV0aG9yPjxZZWFyPjIwMDQ8L1llYXI+PElE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</w:fldData>
        </w:fldChar>
      </w:r>
      <w:r w:rsidR="002A0AF1">
        <w:rPr>
          <w:rFonts w:asciiTheme="majorBidi" w:hAnsiTheme="majorBidi" w:cstheme="majorBidi"/>
        </w:rPr>
        <w:instrText xml:space="preserve"> ADDIN EN.CITE.DATA </w:instrText>
      </w:r>
      <w:r w:rsidR="002A0AF1">
        <w:rPr>
          <w:rFonts w:asciiTheme="majorBidi" w:hAnsiTheme="majorBidi" w:cstheme="majorBidi"/>
        </w:rPr>
      </w:r>
      <w:r w:rsidR="002A0AF1">
        <w:rPr>
          <w:rFonts w:asciiTheme="majorBidi" w:hAnsiTheme="majorBidi" w:cstheme="majorBidi"/>
        </w:rPr>
        <w:fldChar w:fldCharType="end"/>
      </w:r>
      <w:r w:rsidRPr="001B4341">
        <w:rPr>
          <w:rFonts w:asciiTheme="majorBidi" w:hAnsiTheme="majorBidi" w:cstheme="majorBidi"/>
        </w:rPr>
      </w:r>
      <w:r w:rsidRPr="001B4341">
        <w:rPr>
          <w:rFonts w:asciiTheme="majorBidi" w:hAnsiTheme="majorBidi" w:cstheme="majorBidi"/>
        </w:rPr>
        <w:fldChar w:fldCharType="separate"/>
      </w:r>
      <w:r w:rsidR="002A0AF1">
        <w:rPr>
          <w:rFonts w:asciiTheme="majorBidi" w:hAnsiTheme="majorBidi" w:cstheme="majorBidi"/>
          <w:noProof/>
        </w:rPr>
        <w:t>(49-51)</w:t>
      </w:r>
      <w:r w:rsidRPr="001B4341">
        <w:rPr>
          <w:rFonts w:asciiTheme="majorBidi" w:hAnsiTheme="majorBidi" w:cstheme="majorBidi"/>
        </w:rPr>
        <w:fldChar w:fldCharType="end"/>
      </w:r>
      <w:r w:rsidRPr="001B4341">
        <w:rPr>
          <w:rFonts w:asciiTheme="majorBidi" w:hAnsiTheme="majorBidi" w:cstheme="majorBidi"/>
        </w:rPr>
        <w:t xml:space="preserve">. </w:t>
      </w:r>
      <w:r w:rsidR="000D683A">
        <w:rPr>
          <w:rFonts w:asciiTheme="majorBidi" w:hAnsiTheme="majorBidi" w:cstheme="majorBidi"/>
        </w:rPr>
        <w:t>C</w:t>
      </w:r>
      <w:r w:rsidR="00C33B84" w:rsidRPr="001B4341">
        <w:rPr>
          <w:rFonts w:asciiTheme="majorBidi" w:hAnsiTheme="majorBidi" w:cstheme="majorBidi"/>
        </w:rPr>
        <w:t>ountries and regions show</w:t>
      </w:r>
      <w:r w:rsidR="000D683A">
        <w:rPr>
          <w:rFonts w:asciiTheme="majorBidi" w:hAnsiTheme="majorBidi" w:cstheme="majorBidi"/>
        </w:rPr>
        <w:t>ing</w:t>
      </w:r>
      <w:r w:rsidR="00C33B84" w:rsidRPr="001B4341">
        <w:rPr>
          <w:rFonts w:asciiTheme="majorBidi" w:hAnsiTheme="majorBidi" w:cstheme="majorBidi"/>
        </w:rPr>
        <w:t xml:space="preserve"> more inclusion of </w:t>
      </w:r>
      <w:r w:rsidR="000D683A">
        <w:rPr>
          <w:rFonts w:asciiTheme="majorBidi" w:hAnsiTheme="majorBidi" w:cstheme="majorBidi"/>
        </w:rPr>
        <w:t xml:space="preserve">sexual minorities </w:t>
      </w:r>
      <w:r w:rsidR="00C33B84" w:rsidRPr="001B4341">
        <w:rPr>
          <w:rFonts w:asciiTheme="majorBidi" w:hAnsiTheme="majorBidi" w:cstheme="majorBidi"/>
        </w:rPr>
        <w:t>fac</w:t>
      </w:r>
      <w:r w:rsidR="000D683A">
        <w:rPr>
          <w:rFonts w:asciiTheme="majorBidi" w:hAnsiTheme="majorBidi" w:cstheme="majorBidi"/>
        </w:rPr>
        <w:t>e</w:t>
      </w:r>
      <w:r w:rsidR="00C33B84" w:rsidRPr="001B4341">
        <w:rPr>
          <w:rFonts w:asciiTheme="majorBidi" w:hAnsiTheme="majorBidi" w:cstheme="majorBidi"/>
        </w:rPr>
        <w:t xml:space="preserve"> the lowest</w:t>
      </w:r>
      <w:r w:rsidR="006559C4">
        <w:rPr>
          <w:rFonts w:asciiTheme="majorBidi" w:hAnsiTheme="majorBidi" w:cstheme="majorBidi"/>
        </w:rPr>
        <w:t xml:space="preserve"> </w:t>
      </w:r>
      <w:r w:rsidR="00C33B84" w:rsidRPr="001B4341">
        <w:rPr>
          <w:rFonts w:asciiTheme="majorBidi" w:hAnsiTheme="majorBidi" w:cstheme="majorBidi"/>
        </w:rPr>
        <w:t>cost of homophobia</w:t>
      </w:r>
      <w:r w:rsidR="002B5CC6" w:rsidRPr="001B4341">
        <w:rPr>
          <w:rFonts w:asciiTheme="majorBidi" w:hAnsiTheme="majorBidi" w:cstheme="majorBidi"/>
        </w:rPr>
        <w:t xml:space="preserve"> in terms of share of their revenue</w:t>
      </w:r>
      <w:r w:rsidR="0049239E" w:rsidRPr="001B4341">
        <w:rPr>
          <w:rFonts w:asciiTheme="majorBidi" w:hAnsiTheme="majorBidi" w:cstheme="majorBidi"/>
        </w:rPr>
        <w:t>. This is particularly striking for Europe and North America, as well as Latin America</w:t>
      </w:r>
      <w:r w:rsidR="006559C4">
        <w:rPr>
          <w:rFonts w:asciiTheme="majorBidi" w:hAnsiTheme="majorBidi" w:cstheme="majorBidi"/>
        </w:rPr>
        <w:t>.</w:t>
      </w:r>
      <w:r w:rsidR="009B2393">
        <w:rPr>
          <w:rFonts w:asciiTheme="majorBidi" w:hAnsiTheme="majorBidi" w:cstheme="majorBidi"/>
        </w:rPr>
        <w:t xml:space="preserve"> </w:t>
      </w:r>
      <w:r w:rsidR="006559C4">
        <w:rPr>
          <w:rFonts w:asciiTheme="majorBidi" w:hAnsiTheme="majorBidi" w:cstheme="majorBidi"/>
        </w:rPr>
        <w:t>To</w:t>
      </w:r>
      <w:r w:rsidR="0049239E" w:rsidRPr="001B4341">
        <w:rPr>
          <w:rFonts w:asciiTheme="majorBidi" w:hAnsiTheme="majorBidi" w:cstheme="majorBidi"/>
        </w:rPr>
        <w:t xml:space="preserve"> the contrary, countries with high level of homophobia face higher burden as a share of their reve</w:t>
      </w:r>
      <w:r w:rsidR="006559C4">
        <w:rPr>
          <w:rFonts w:asciiTheme="majorBidi" w:hAnsiTheme="majorBidi" w:cstheme="majorBidi"/>
        </w:rPr>
        <w:t xml:space="preserve">nue. This is the case for Middle </w:t>
      </w:r>
      <w:r w:rsidR="0049239E" w:rsidRPr="001B4341">
        <w:rPr>
          <w:rFonts w:asciiTheme="majorBidi" w:hAnsiTheme="majorBidi" w:cstheme="majorBidi"/>
        </w:rPr>
        <w:t xml:space="preserve">East and North Africa where the </w:t>
      </w:r>
      <w:r w:rsidR="006559C4">
        <w:rPr>
          <w:rFonts w:asciiTheme="majorBidi" w:hAnsiTheme="majorBidi" w:cstheme="majorBidi"/>
        </w:rPr>
        <w:t xml:space="preserve">economic </w:t>
      </w:r>
      <w:r w:rsidR="0049239E" w:rsidRPr="001B4341">
        <w:rPr>
          <w:rFonts w:asciiTheme="majorBidi" w:hAnsiTheme="majorBidi" w:cstheme="majorBidi"/>
        </w:rPr>
        <w:t xml:space="preserve">cost of homophobia </w:t>
      </w:r>
      <w:r w:rsidR="00360C98">
        <w:rPr>
          <w:rFonts w:asciiTheme="majorBidi" w:hAnsiTheme="majorBidi" w:cstheme="majorBidi"/>
        </w:rPr>
        <w:t xml:space="preserve">represent up to half a percentage point of the gross </w:t>
      </w:r>
      <w:r w:rsidR="009566E9">
        <w:rPr>
          <w:rFonts w:asciiTheme="majorBidi" w:hAnsiTheme="majorBidi" w:cstheme="majorBidi"/>
        </w:rPr>
        <w:t>domestic product</w:t>
      </w:r>
      <w:r w:rsidR="00360C98">
        <w:rPr>
          <w:rFonts w:asciiTheme="majorBidi" w:hAnsiTheme="majorBidi" w:cstheme="majorBidi"/>
        </w:rPr>
        <w:t>.</w:t>
      </w:r>
      <w:r w:rsidR="009B2393">
        <w:rPr>
          <w:rFonts w:asciiTheme="majorBidi" w:hAnsiTheme="majorBidi" w:cstheme="majorBidi"/>
        </w:rPr>
        <w:t xml:space="preserve"> </w:t>
      </w:r>
      <w:r w:rsidR="00C33B84" w:rsidRPr="001B4341">
        <w:rPr>
          <w:rFonts w:asciiTheme="majorBidi" w:hAnsiTheme="majorBidi" w:cstheme="majorBidi"/>
        </w:rPr>
        <w:t xml:space="preserve">This suggests that inclusion policies </w:t>
      </w:r>
      <w:r w:rsidR="002B5CC6" w:rsidRPr="001B4341">
        <w:rPr>
          <w:rFonts w:asciiTheme="majorBidi" w:hAnsiTheme="majorBidi" w:cstheme="majorBidi"/>
        </w:rPr>
        <w:t xml:space="preserve">towards </w:t>
      </w:r>
      <w:r w:rsidR="009B2393">
        <w:rPr>
          <w:rFonts w:asciiTheme="majorBidi" w:hAnsiTheme="majorBidi" w:cstheme="majorBidi"/>
        </w:rPr>
        <w:t xml:space="preserve">people with differing sexual orientation and gender identity </w:t>
      </w:r>
      <w:r w:rsidR="002B5CC6" w:rsidRPr="001B4341">
        <w:rPr>
          <w:rFonts w:asciiTheme="majorBidi" w:hAnsiTheme="majorBidi" w:cstheme="majorBidi"/>
        </w:rPr>
        <w:t xml:space="preserve">are economically relevant. </w:t>
      </w:r>
      <w:r w:rsidR="009B2393">
        <w:rPr>
          <w:rFonts w:asciiTheme="majorBidi" w:hAnsiTheme="majorBidi" w:cstheme="majorBidi"/>
        </w:rPr>
        <w:t>Moreover, i</w:t>
      </w:r>
      <w:r w:rsidR="00A03620" w:rsidRPr="001B4341">
        <w:rPr>
          <w:rFonts w:asciiTheme="majorBidi" w:hAnsiTheme="majorBidi" w:cstheme="majorBidi"/>
        </w:rPr>
        <w:t xml:space="preserve">t </w:t>
      </w:r>
      <w:r w:rsidR="009B2393">
        <w:rPr>
          <w:rFonts w:asciiTheme="majorBidi" w:hAnsiTheme="majorBidi" w:cstheme="majorBidi"/>
        </w:rPr>
        <w:t>shows</w:t>
      </w:r>
      <w:r w:rsidR="00A03620" w:rsidRPr="001B4341">
        <w:rPr>
          <w:rFonts w:asciiTheme="majorBidi" w:hAnsiTheme="majorBidi" w:cstheme="majorBidi"/>
        </w:rPr>
        <w:t xml:space="preserve"> that </w:t>
      </w:r>
      <w:r w:rsidR="002B5CC6" w:rsidRPr="001B4341">
        <w:rPr>
          <w:rFonts w:asciiTheme="majorBidi" w:hAnsiTheme="majorBidi" w:cstheme="majorBidi"/>
        </w:rPr>
        <w:t xml:space="preserve">inclusiveness does </w:t>
      </w:r>
      <w:r w:rsidR="00C33B84" w:rsidRPr="001B4341">
        <w:rPr>
          <w:rFonts w:asciiTheme="majorBidi" w:hAnsiTheme="majorBidi" w:cstheme="majorBidi"/>
        </w:rPr>
        <w:t>not imply higher costs for the society</w:t>
      </w:r>
      <w:r w:rsidR="002B5CC6" w:rsidRPr="001B4341">
        <w:rPr>
          <w:rFonts w:asciiTheme="majorBidi" w:hAnsiTheme="majorBidi" w:cstheme="majorBidi"/>
        </w:rPr>
        <w:t>.</w:t>
      </w:r>
    </w:p>
    <w:p w14:paraId="6286322E" w14:textId="77777777" w:rsidR="00CB0C78" w:rsidRDefault="0093233F" w:rsidP="00CB0C78">
      <w:pPr>
        <w:rPr>
          <w:rFonts w:asciiTheme="majorBidi" w:hAnsiTheme="majorBidi" w:cstheme="majorBidi"/>
        </w:rPr>
      </w:pPr>
      <w:r>
        <w:rPr>
          <w:rFonts w:asciiTheme="majorBidi" w:hAnsiTheme="majorBidi" w:cstheme="majorBidi"/>
        </w:rPr>
        <w:t xml:space="preserve">We found a </w:t>
      </w:r>
      <w:r w:rsidR="004F7B8B">
        <w:rPr>
          <w:rFonts w:asciiTheme="majorBidi" w:hAnsiTheme="majorBidi" w:cstheme="majorBidi"/>
        </w:rPr>
        <w:t xml:space="preserve">positive and greater than unity </w:t>
      </w:r>
      <w:r>
        <w:rPr>
          <w:rFonts w:asciiTheme="majorBidi" w:hAnsiTheme="majorBidi" w:cstheme="majorBidi"/>
        </w:rPr>
        <w:t xml:space="preserve">(1.17) </w:t>
      </w:r>
      <w:r w:rsidR="008B77A8" w:rsidRPr="001B4341">
        <w:rPr>
          <w:rFonts w:asciiTheme="majorBidi" w:hAnsiTheme="majorBidi" w:cstheme="majorBidi"/>
        </w:rPr>
        <w:t xml:space="preserve">cost elasticity of homophobia. </w:t>
      </w:r>
      <w:r w:rsidR="004F7B8B">
        <w:rPr>
          <w:rFonts w:asciiTheme="majorBidi" w:hAnsiTheme="majorBidi" w:cstheme="majorBidi"/>
        </w:rPr>
        <w:t xml:space="preserve">This implies that </w:t>
      </w:r>
      <w:r>
        <w:rPr>
          <w:rFonts w:asciiTheme="majorBidi" w:hAnsiTheme="majorBidi" w:cstheme="majorBidi"/>
        </w:rPr>
        <w:t xml:space="preserve">reduction in the level of </w:t>
      </w:r>
      <w:r w:rsidR="008B77A8" w:rsidRPr="001B4341">
        <w:rPr>
          <w:rFonts w:asciiTheme="majorBidi" w:hAnsiTheme="majorBidi" w:cstheme="majorBidi"/>
        </w:rPr>
        <w:t xml:space="preserve">homophobic in a </w:t>
      </w:r>
      <w:r>
        <w:rPr>
          <w:rFonts w:asciiTheme="majorBidi" w:hAnsiTheme="majorBidi" w:cstheme="majorBidi"/>
        </w:rPr>
        <w:t xml:space="preserve">homophobic </w:t>
      </w:r>
      <w:r w:rsidR="008B77A8" w:rsidRPr="001B4341">
        <w:rPr>
          <w:rFonts w:asciiTheme="majorBidi" w:hAnsiTheme="majorBidi" w:cstheme="majorBidi"/>
        </w:rPr>
        <w:t>country generates proportionately higher economic returns</w:t>
      </w:r>
      <w:r>
        <w:rPr>
          <w:rFonts w:asciiTheme="majorBidi" w:hAnsiTheme="majorBidi" w:cstheme="majorBidi"/>
        </w:rPr>
        <w:t xml:space="preserve">. Said differently, there is a </w:t>
      </w:r>
      <w:r w:rsidR="00D6687D">
        <w:rPr>
          <w:rFonts w:asciiTheme="majorBidi" w:hAnsiTheme="majorBidi" w:cstheme="majorBidi"/>
        </w:rPr>
        <w:t xml:space="preserve">greater </w:t>
      </w:r>
      <w:r>
        <w:rPr>
          <w:rFonts w:asciiTheme="majorBidi" w:hAnsiTheme="majorBidi" w:cstheme="majorBidi"/>
        </w:rPr>
        <w:t>economic incentive to promote inclusive society</w:t>
      </w:r>
      <w:r w:rsidR="00D6687D">
        <w:rPr>
          <w:rFonts w:asciiTheme="majorBidi" w:hAnsiTheme="majorBidi" w:cstheme="majorBidi"/>
        </w:rPr>
        <w:t xml:space="preserve"> for countries with </w:t>
      </w:r>
      <w:r>
        <w:rPr>
          <w:rFonts w:asciiTheme="majorBidi" w:hAnsiTheme="majorBidi" w:cstheme="majorBidi"/>
        </w:rPr>
        <w:t>high level</w:t>
      </w:r>
      <w:r w:rsidR="00D6687D">
        <w:rPr>
          <w:rFonts w:asciiTheme="majorBidi" w:hAnsiTheme="majorBidi" w:cstheme="majorBidi"/>
        </w:rPr>
        <w:t>s</w:t>
      </w:r>
      <w:r>
        <w:rPr>
          <w:rFonts w:asciiTheme="majorBidi" w:hAnsiTheme="majorBidi" w:cstheme="majorBidi"/>
        </w:rPr>
        <w:t xml:space="preserve"> of homophobia</w:t>
      </w:r>
      <w:r w:rsidR="00D6687D">
        <w:rPr>
          <w:rFonts w:asciiTheme="majorBidi" w:hAnsiTheme="majorBidi" w:cstheme="majorBidi"/>
        </w:rPr>
        <w:t>.</w:t>
      </w:r>
      <w:r w:rsidR="00CB0C78" w:rsidRPr="00CB0C78">
        <w:rPr>
          <w:rFonts w:asciiTheme="majorBidi" w:hAnsiTheme="majorBidi" w:cstheme="majorBidi"/>
        </w:rPr>
        <w:t xml:space="preserve"> </w:t>
      </w:r>
      <w:r w:rsidR="00CB0C78">
        <w:rPr>
          <w:rFonts w:asciiTheme="majorBidi" w:hAnsiTheme="majorBidi" w:cstheme="majorBidi"/>
        </w:rPr>
        <w:t>This can intuitively be seen from figure 1. Countries engaging in reducing the level of homophobia are moving downward along the curve, with largest gain in terms of share of GDP being generated by countries in the top-right corner and lower additional gain as countries get closer to the bottom-left corner.</w:t>
      </w:r>
    </w:p>
    <w:p w14:paraId="513FE70D" w14:textId="77777777" w:rsidR="00CB0C78" w:rsidRDefault="00CB0C78" w:rsidP="00CB0C78">
      <w:pPr>
        <w:rPr>
          <w:rFonts w:asciiTheme="majorBidi" w:hAnsiTheme="majorBidi" w:cstheme="majorBidi"/>
        </w:rPr>
      </w:pPr>
    </w:p>
    <w:p w14:paraId="1B8FBD7C" w14:textId="77777777" w:rsidR="00CB0C78" w:rsidRDefault="00CB0C78" w:rsidP="00CB0C78">
      <w:pPr>
        <w:rPr>
          <w:rFonts w:asciiTheme="majorBidi" w:hAnsiTheme="majorBidi" w:cstheme="majorBidi"/>
        </w:rPr>
      </w:pPr>
      <w:r>
        <w:rPr>
          <w:rFonts w:asciiTheme="majorBidi" w:hAnsiTheme="majorBidi" w:cstheme="majorBidi"/>
        </w:rPr>
        <w:t xml:space="preserve">Figure 1: </w:t>
      </w:r>
      <w:r w:rsidRPr="00CB0C78">
        <w:rPr>
          <w:rFonts w:asciiTheme="majorBidi" w:hAnsiTheme="majorBidi" w:cstheme="majorBidi"/>
        </w:rPr>
        <w:t>Cost of homophobia as a share of GDP and in value, per region, per y</w:t>
      </w:r>
      <w:r>
        <w:rPr>
          <w:rFonts w:asciiTheme="majorBidi" w:hAnsiTheme="majorBidi" w:cstheme="majorBidi"/>
        </w:rPr>
        <w:t>ear</w:t>
      </w:r>
    </w:p>
    <w:p w14:paraId="7464F6C4" w14:textId="77777777" w:rsidR="00D6687D" w:rsidRDefault="00CB0C78" w:rsidP="00AB1CB2">
      <w:pPr>
        <w:rPr>
          <w:rFonts w:asciiTheme="majorBidi" w:hAnsiTheme="majorBidi" w:cstheme="majorBidi"/>
        </w:rPr>
      </w:pPr>
      <w:r>
        <w:rPr>
          <w:noProof/>
          <w:lang w:eastAsia="en-GB"/>
        </w:rPr>
        <w:drawing>
          <wp:inline distT="0" distB="0" distL="0" distR="0" wp14:anchorId="6EBA956A" wp14:editId="0702F27B">
            <wp:extent cx="5695950" cy="3721100"/>
            <wp:effectExtent l="0" t="0" r="1905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5BAA4C" w14:textId="77777777" w:rsidR="00301E78" w:rsidRDefault="00301E78" w:rsidP="00AB1CB2">
      <w:pPr>
        <w:rPr>
          <w:rFonts w:asciiTheme="majorBidi" w:hAnsiTheme="majorBidi" w:cstheme="majorBidi"/>
        </w:rPr>
      </w:pPr>
    </w:p>
    <w:p w14:paraId="37A1116F" w14:textId="77777777" w:rsidR="00D6687D" w:rsidRPr="001B4341" w:rsidRDefault="00D6687D" w:rsidP="007544E8">
      <w:pPr>
        <w:rPr>
          <w:rFonts w:asciiTheme="majorBidi" w:hAnsiTheme="majorBidi" w:cstheme="majorBidi"/>
        </w:rPr>
      </w:pPr>
      <w:r>
        <w:rPr>
          <w:rFonts w:asciiTheme="majorBidi" w:hAnsiTheme="majorBidi" w:cstheme="majorBidi"/>
        </w:rPr>
        <w:t xml:space="preserve">For example, a </w:t>
      </w:r>
      <w:r w:rsidR="004E0D24">
        <w:rPr>
          <w:rFonts w:asciiTheme="majorBidi" w:hAnsiTheme="majorBidi" w:cstheme="majorBidi"/>
        </w:rPr>
        <w:t>reduction</w:t>
      </w:r>
      <w:r w:rsidRPr="001B4341">
        <w:rPr>
          <w:rFonts w:asciiTheme="majorBidi" w:hAnsiTheme="majorBidi" w:cstheme="majorBidi"/>
        </w:rPr>
        <w:t xml:space="preserve"> </w:t>
      </w:r>
      <w:r>
        <w:rPr>
          <w:rFonts w:asciiTheme="majorBidi" w:hAnsiTheme="majorBidi" w:cstheme="majorBidi"/>
        </w:rPr>
        <w:t>of</w:t>
      </w:r>
      <w:r w:rsidRPr="001B4341">
        <w:rPr>
          <w:rFonts w:asciiTheme="majorBidi" w:hAnsiTheme="majorBidi" w:cstheme="majorBidi"/>
        </w:rPr>
        <w:t xml:space="preserve"> 10% of the level of homophobia in </w:t>
      </w:r>
      <w:r>
        <w:rPr>
          <w:rFonts w:asciiTheme="majorBidi" w:hAnsiTheme="majorBidi" w:cstheme="majorBidi"/>
        </w:rPr>
        <w:t>countr</w:t>
      </w:r>
      <w:r w:rsidR="00C946A7">
        <w:rPr>
          <w:rFonts w:asciiTheme="majorBidi" w:hAnsiTheme="majorBidi" w:cstheme="majorBidi"/>
        </w:rPr>
        <w:t>ies</w:t>
      </w:r>
      <w:r>
        <w:rPr>
          <w:rFonts w:asciiTheme="majorBidi" w:hAnsiTheme="majorBidi" w:cstheme="majorBidi"/>
        </w:rPr>
        <w:t xml:space="preserve"> like </w:t>
      </w:r>
      <w:r w:rsidR="00C946A7">
        <w:rPr>
          <w:rFonts w:asciiTheme="majorBidi" w:hAnsiTheme="majorBidi" w:cstheme="majorBidi"/>
        </w:rPr>
        <w:t xml:space="preserve">Indonesia (HCI=0.706) and </w:t>
      </w:r>
      <w:r>
        <w:rPr>
          <w:rFonts w:asciiTheme="majorBidi" w:hAnsiTheme="majorBidi" w:cstheme="majorBidi"/>
        </w:rPr>
        <w:t xml:space="preserve">Saudi Arabia (HCI= 0.926) </w:t>
      </w:r>
      <w:r w:rsidRPr="001B4341">
        <w:rPr>
          <w:rFonts w:asciiTheme="majorBidi" w:hAnsiTheme="majorBidi" w:cstheme="majorBidi"/>
        </w:rPr>
        <w:t>would translate</w:t>
      </w:r>
      <w:r w:rsidRPr="006617E0">
        <w:rPr>
          <w:rFonts w:asciiTheme="majorBidi" w:hAnsiTheme="majorBidi" w:cstheme="majorBidi"/>
        </w:rPr>
        <w:t xml:space="preserve"> </w:t>
      </w:r>
      <w:r>
        <w:rPr>
          <w:rFonts w:asciiTheme="majorBidi" w:hAnsiTheme="majorBidi" w:cstheme="majorBidi"/>
        </w:rPr>
        <w:t xml:space="preserve">into a gain of </w:t>
      </w:r>
      <w:r w:rsidR="00C946A7">
        <w:rPr>
          <w:rFonts w:asciiTheme="majorBidi" w:hAnsiTheme="majorBidi" w:cstheme="majorBidi"/>
        </w:rPr>
        <w:t xml:space="preserve">respectively 22.1% and </w:t>
      </w:r>
      <w:r>
        <w:rPr>
          <w:rFonts w:asciiTheme="majorBidi" w:hAnsiTheme="majorBidi" w:cstheme="majorBidi"/>
        </w:rPr>
        <w:t xml:space="preserve">23.1% in terms of share of GDP, </w:t>
      </w:r>
      <w:r w:rsidR="007544E8">
        <w:rPr>
          <w:rFonts w:asciiTheme="majorBidi" w:hAnsiTheme="majorBidi" w:cstheme="majorBidi"/>
        </w:rPr>
        <w:t>diminishing the</w:t>
      </w:r>
      <w:r>
        <w:rPr>
          <w:rFonts w:asciiTheme="majorBidi" w:hAnsiTheme="majorBidi" w:cstheme="majorBidi"/>
        </w:rPr>
        <w:t xml:space="preserve"> cost of homophobia of</w:t>
      </w:r>
      <w:r w:rsidRPr="001B4341">
        <w:rPr>
          <w:rFonts w:asciiTheme="majorBidi" w:hAnsiTheme="majorBidi" w:cstheme="majorBidi"/>
        </w:rPr>
        <w:t xml:space="preserve"> </w:t>
      </w:r>
      <w:r w:rsidR="00C946A7">
        <w:rPr>
          <w:rFonts w:asciiTheme="majorBidi" w:hAnsiTheme="majorBidi" w:cstheme="majorBidi"/>
        </w:rPr>
        <w:t>US$190 and US$</w:t>
      </w:r>
      <w:r>
        <w:rPr>
          <w:rFonts w:asciiTheme="majorBidi" w:hAnsiTheme="majorBidi" w:cstheme="majorBidi"/>
        </w:rPr>
        <w:t>151</w:t>
      </w:r>
      <w:r w:rsidRPr="001B4341">
        <w:rPr>
          <w:rFonts w:asciiTheme="majorBidi" w:hAnsiTheme="majorBidi" w:cstheme="majorBidi"/>
        </w:rPr>
        <w:t xml:space="preserve"> million</w:t>
      </w:r>
      <w:r w:rsidR="00C946A7">
        <w:rPr>
          <w:rFonts w:asciiTheme="majorBidi" w:hAnsiTheme="majorBidi" w:cstheme="majorBidi"/>
        </w:rPr>
        <w:t xml:space="preserve"> </w:t>
      </w:r>
      <w:r w:rsidR="00B622E4">
        <w:rPr>
          <w:rFonts w:asciiTheme="majorBidi" w:hAnsiTheme="majorBidi" w:cstheme="majorBidi"/>
        </w:rPr>
        <w:t xml:space="preserve">per year </w:t>
      </w:r>
      <w:r w:rsidR="00C946A7">
        <w:rPr>
          <w:rFonts w:asciiTheme="majorBidi" w:hAnsiTheme="majorBidi" w:cstheme="majorBidi"/>
        </w:rPr>
        <w:t>respectively</w:t>
      </w:r>
      <w:r>
        <w:rPr>
          <w:rFonts w:asciiTheme="majorBidi" w:hAnsiTheme="majorBidi" w:cstheme="majorBidi"/>
        </w:rPr>
        <w:t>.</w:t>
      </w:r>
    </w:p>
    <w:p w14:paraId="39269169" w14:textId="77777777" w:rsidR="00D6687D" w:rsidRDefault="007544E8" w:rsidP="007544E8">
      <w:pPr>
        <w:rPr>
          <w:rFonts w:asciiTheme="majorBidi" w:hAnsiTheme="majorBidi" w:cstheme="majorBidi"/>
        </w:rPr>
      </w:pPr>
      <w:r>
        <w:rPr>
          <w:rFonts w:asciiTheme="majorBidi" w:hAnsiTheme="majorBidi" w:cstheme="majorBidi"/>
        </w:rPr>
        <w:t>At</w:t>
      </w:r>
      <w:r w:rsidR="00D6687D" w:rsidRPr="001B4341">
        <w:rPr>
          <w:rFonts w:asciiTheme="majorBidi" w:hAnsiTheme="majorBidi" w:cstheme="majorBidi"/>
        </w:rPr>
        <w:t xml:space="preserve"> </w:t>
      </w:r>
      <w:r w:rsidR="00D6687D">
        <w:rPr>
          <w:rFonts w:asciiTheme="majorBidi" w:hAnsiTheme="majorBidi" w:cstheme="majorBidi"/>
        </w:rPr>
        <w:t xml:space="preserve">the other end of the spectrum, </w:t>
      </w:r>
      <w:r w:rsidR="00D6687D" w:rsidRPr="001B4341">
        <w:rPr>
          <w:rFonts w:asciiTheme="majorBidi" w:hAnsiTheme="majorBidi" w:cstheme="majorBidi"/>
        </w:rPr>
        <w:t>a country like Uruguay</w:t>
      </w:r>
      <w:r w:rsidR="00D6687D">
        <w:rPr>
          <w:rFonts w:asciiTheme="majorBidi" w:hAnsiTheme="majorBidi" w:cstheme="majorBidi"/>
        </w:rPr>
        <w:t xml:space="preserve"> (HCI=0.188)</w:t>
      </w:r>
      <w:r w:rsidR="00D6687D" w:rsidRPr="001B4341">
        <w:rPr>
          <w:rFonts w:asciiTheme="majorBidi" w:hAnsiTheme="majorBidi" w:cstheme="majorBidi"/>
        </w:rPr>
        <w:t xml:space="preserve">, one of the top-ten most inclusive country, </w:t>
      </w:r>
      <w:r w:rsidR="00D6687D">
        <w:rPr>
          <w:rFonts w:asciiTheme="majorBidi" w:hAnsiTheme="majorBidi" w:cstheme="majorBidi"/>
        </w:rPr>
        <w:t xml:space="preserve">harvests positive but proportionately smaller </w:t>
      </w:r>
      <w:r w:rsidR="00D6687D" w:rsidRPr="001B4341">
        <w:rPr>
          <w:rFonts w:asciiTheme="majorBidi" w:hAnsiTheme="majorBidi" w:cstheme="majorBidi"/>
        </w:rPr>
        <w:t xml:space="preserve">additional gains </w:t>
      </w:r>
      <w:r w:rsidR="00D6687D">
        <w:rPr>
          <w:rFonts w:asciiTheme="majorBidi" w:hAnsiTheme="majorBidi" w:cstheme="majorBidi"/>
        </w:rPr>
        <w:t xml:space="preserve">when </w:t>
      </w:r>
      <w:r w:rsidR="00D6687D" w:rsidRPr="001B4341">
        <w:rPr>
          <w:rFonts w:asciiTheme="majorBidi" w:hAnsiTheme="majorBidi" w:cstheme="majorBidi"/>
        </w:rPr>
        <w:t>lowe</w:t>
      </w:r>
      <w:r w:rsidR="00D6687D">
        <w:rPr>
          <w:rFonts w:asciiTheme="majorBidi" w:hAnsiTheme="majorBidi" w:cstheme="majorBidi"/>
        </w:rPr>
        <w:t>ring its level of homophobia. Achieving a</w:t>
      </w:r>
      <w:r>
        <w:rPr>
          <w:rFonts w:asciiTheme="majorBidi" w:hAnsiTheme="majorBidi" w:cstheme="majorBidi"/>
        </w:rPr>
        <w:t xml:space="preserve"> 10%</w:t>
      </w:r>
      <w:r w:rsidR="00D6687D">
        <w:rPr>
          <w:rFonts w:asciiTheme="majorBidi" w:hAnsiTheme="majorBidi" w:cstheme="majorBidi"/>
        </w:rPr>
        <w:t xml:space="preserve"> reduction of the </w:t>
      </w:r>
      <w:r>
        <w:rPr>
          <w:rFonts w:asciiTheme="majorBidi" w:hAnsiTheme="majorBidi" w:cstheme="majorBidi"/>
        </w:rPr>
        <w:t xml:space="preserve">level of </w:t>
      </w:r>
      <w:r w:rsidR="00D6687D" w:rsidRPr="001B4341">
        <w:rPr>
          <w:rFonts w:asciiTheme="majorBidi" w:hAnsiTheme="majorBidi" w:cstheme="majorBidi"/>
        </w:rPr>
        <w:t xml:space="preserve">homophobic would translate into </w:t>
      </w:r>
      <w:r w:rsidR="00D6687D">
        <w:rPr>
          <w:rFonts w:asciiTheme="majorBidi" w:hAnsiTheme="majorBidi" w:cstheme="majorBidi"/>
        </w:rPr>
        <w:t>a reduction of 3.7% in terms of share of GDP, or US$ 2 million</w:t>
      </w:r>
      <w:r w:rsidR="00B622E4">
        <w:rPr>
          <w:rFonts w:asciiTheme="majorBidi" w:hAnsiTheme="majorBidi" w:cstheme="majorBidi"/>
        </w:rPr>
        <w:t xml:space="preserve"> per year</w:t>
      </w:r>
      <w:r w:rsidR="00D6687D">
        <w:rPr>
          <w:rFonts w:asciiTheme="majorBidi" w:hAnsiTheme="majorBidi" w:cstheme="majorBidi"/>
        </w:rPr>
        <w:t>.</w:t>
      </w:r>
    </w:p>
    <w:p w14:paraId="17A54AEE" w14:textId="77777777" w:rsidR="004F7B8B" w:rsidRDefault="004F7B8B" w:rsidP="004F7B8B">
      <w:pPr>
        <w:rPr>
          <w:rFonts w:asciiTheme="majorBidi" w:hAnsiTheme="majorBidi" w:cstheme="majorBidi"/>
        </w:rPr>
      </w:pPr>
    </w:p>
    <w:p w14:paraId="3B384183" w14:textId="77777777" w:rsidR="000135DA" w:rsidRDefault="000135DA" w:rsidP="004F7B8B">
      <w:pPr>
        <w:rPr>
          <w:rFonts w:asciiTheme="majorBidi" w:hAnsiTheme="majorBidi" w:cstheme="majorBidi"/>
        </w:rPr>
      </w:pPr>
    </w:p>
    <w:p w14:paraId="78360924" w14:textId="77777777" w:rsidR="00D6687D" w:rsidRPr="00C43F62" w:rsidRDefault="00C43F62" w:rsidP="00C43F62">
      <w:pPr>
        <w:rPr>
          <w:rFonts w:asciiTheme="majorBidi" w:hAnsiTheme="majorBidi" w:cstheme="majorBidi"/>
          <w:b/>
          <w:bCs/>
        </w:rPr>
      </w:pPr>
      <w:r>
        <w:rPr>
          <w:rFonts w:asciiTheme="majorBidi" w:hAnsiTheme="majorBidi" w:cstheme="majorBidi"/>
          <w:b/>
          <w:bCs/>
        </w:rPr>
        <w:t>5</w:t>
      </w:r>
      <w:r w:rsidRPr="00C43F62">
        <w:rPr>
          <w:rFonts w:asciiTheme="majorBidi" w:hAnsiTheme="majorBidi" w:cstheme="majorBidi"/>
          <w:b/>
          <w:bCs/>
        </w:rPr>
        <w:t>.</w:t>
      </w:r>
      <w:r w:rsidRPr="00C43F62">
        <w:rPr>
          <w:rFonts w:asciiTheme="majorBidi" w:hAnsiTheme="majorBidi" w:cstheme="majorBidi"/>
          <w:b/>
          <w:bCs/>
        </w:rPr>
        <w:tab/>
        <w:t>Conclusion</w:t>
      </w:r>
    </w:p>
    <w:p w14:paraId="4C09A004" w14:textId="77777777" w:rsidR="00100C65" w:rsidRDefault="000135DA" w:rsidP="00BE6B60">
      <w:pPr>
        <w:rPr>
          <w:rFonts w:asciiTheme="majorBidi" w:hAnsiTheme="majorBidi" w:cstheme="majorBidi"/>
        </w:rPr>
      </w:pPr>
      <w:r>
        <w:rPr>
          <w:rFonts w:asciiTheme="majorBidi" w:hAnsiTheme="majorBidi" w:cstheme="majorBidi"/>
        </w:rPr>
        <w:t>W</w:t>
      </w:r>
      <w:r w:rsidR="00BE2D9D">
        <w:rPr>
          <w:rFonts w:asciiTheme="majorBidi" w:hAnsiTheme="majorBidi" w:cstheme="majorBidi"/>
        </w:rPr>
        <w:t>e built a model to estimate the economic cost of homophobia</w:t>
      </w:r>
      <w:r w:rsidR="00BE6B60">
        <w:rPr>
          <w:rFonts w:asciiTheme="majorBidi" w:hAnsiTheme="majorBidi" w:cstheme="majorBidi"/>
        </w:rPr>
        <w:t xml:space="preserve"> in low- and middle-income countries</w:t>
      </w:r>
      <w:r w:rsidR="00BE2D9D">
        <w:rPr>
          <w:rFonts w:asciiTheme="majorBidi" w:hAnsiTheme="majorBidi" w:cstheme="majorBidi"/>
        </w:rPr>
        <w:t>, using two key components</w:t>
      </w:r>
      <w:r>
        <w:rPr>
          <w:rFonts w:asciiTheme="majorBidi" w:hAnsiTheme="majorBidi" w:cstheme="majorBidi"/>
        </w:rPr>
        <w:t>:</w:t>
      </w:r>
      <w:r w:rsidR="00BE2D9D">
        <w:rPr>
          <w:rFonts w:asciiTheme="majorBidi" w:hAnsiTheme="majorBidi" w:cstheme="majorBidi"/>
        </w:rPr>
        <w:t xml:space="preserve"> </w:t>
      </w:r>
      <w:r>
        <w:rPr>
          <w:rFonts w:asciiTheme="majorBidi" w:hAnsiTheme="majorBidi" w:cstheme="majorBidi"/>
        </w:rPr>
        <w:t>i) a human capital component,</w:t>
      </w:r>
      <w:r w:rsidR="00BE2D9D">
        <w:rPr>
          <w:rFonts w:asciiTheme="majorBidi" w:hAnsiTheme="majorBidi" w:cstheme="majorBidi"/>
        </w:rPr>
        <w:t xml:space="preserve"> measured in term of opportunity cost generated by stigma and discrimination against gay men and other MSM. </w:t>
      </w:r>
      <w:r>
        <w:rPr>
          <w:rFonts w:asciiTheme="majorBidi" w:hAnsiTheme="majorBidi" w:cstheme="majorBidi"/>
        </w:rPr>
        <w:t>ii) a</w:t>
      </w:r>
      <w:r w:rsidR="00BE2D9D">
        <w:rPr>
          <w:rFonts w:asciiTheme="majorBidi" w:hAnsiTheme="majorBidi" w:cstheme="majorBidi"/>
        </w:rPr>
        <w:t xml:space="preserve"> health-related cost, which is measured by change in lif</w:t>
      </w:r>
      <w:r w:rsidR="00BE6B60">
        <w:rPr>
          <w:rFonts w:asciiTheme="majorBidi" w:hAnsiTheme="majorBidi" w:cstheme="majorBidi"/>
        </w:rPr>
        <w:t xml:space="preserve">e expectancy due to homophobia. We found that the cost of homophobia against gay men and other men who have sex with men represents US$126 [63-189] billion per year. This sexual orientation and gender identity related stigma </w:t>
      </w:r>
      <w:r w:rsidR="009B162E">
        <w:rPr>
          <w:rFonts w:asciiTheme="majorBidi" w:hAnsiTheme="majorBidi" w:cstheme="majorBidi"/>
        </w:rPr>
        <w:t>represent a substantial share of the income of a country, representing ranging from 0.</w:t>
      </w:r>
      <w:r w:rsidR="00100C65">
        <w:rPr>
          <w:rFonts w:asciiTheme="majorBidi" w:hAnsiTheme="majorBidi" w:cstheme="majorBidi"/>
        </w:rPr>
        <w:t xml:space="preserve">04 % of the GDP in Uruguay, one of the top ten most inclusive country to 0.48% of the GDP in Saudi Arabia, one of the bottom ten most homophobic country. </w:t>
      </w:r>
    </w:p>
    <w:p w14:paraId="284C8FB3" w14:textId="77777777" w:rsidR="00100C65" w:rsidRDefault="00100C65" w:rsidP="00F76F97">
      <w:pPr>
        <w:rPr>
          <w:rFonts w:asciiTheme="majorBidi" w:hAnsiTheme="majorBidi" w:cstheme="majorBidi"/>
        </w:rPr>
      </w:pPr>
      <w:r>
        <w:rPr>
          <w:rFonts w:asciiTheme="majorBidi" w:hAnsiTheme="majorBidi" w:cstheme="majorBidi"/>
        </w:rPr>
        <w:t xml:space="preserve">One particularly encouraging findings is the positive and above unity (1.17) cost elasticity of homophobia. This implies, for countries with a high level of homophobia, a more than proportional return on investment aiming to promote </w:t>
      </w:r>
      <w:r w:rsidR="00F76F97">
        <w:rPr>
          <w:rFonts w:asciiTheme="majorBidi" w:hAnsiTheme="majorBidi" w:cstheme="majorBidi"/>
        </w:rPr>
        <w:t>societies that are more inclusive</w:t>
      </w:r>
      <w:r>
        <w:rPr>
          <w:rFonts w:asciiTheme="majorBidi" w:hAnsiTheme="majorBidi" w:cstheme="majorBidi"/>
        </w:rPr>
        <w:t xml:space="preserve">. </w:t>
      </w:r>
      <w:r w:rsidR="00F76F97">
        <w:rPr>
          <w:rFonts w:asciiTheme="majorBidi" w:hAnsiTheme="majorBidi" w:cstheme="majorBidi"/>
        </w:rPr>
        <w:t>This finding is of particular importance, bringing to communities and decision-makers an economic argument in addition to the public health and human rights ones.</w:t>
      </w:r>
    </w:p>
    <w:p w14:paraId="1C317C21" w14:textId="77777777" w:rsidR="000135DA" w:rsidRDefault="000135DA" w:rsidP="00BE2D9D">
      <w:pPr>
        <w:rPr>
          <w:rFonts w:asciiTheme="majorBidi" w:hAnsiTheme="majorBidi" w:cstheme="majorBidi"/>
        </w:rPr>
      </w:pPr>
    </w:p>
    <w:p w14:paraId="3173B703" w14:textId="77777777" w:rsidR="000135DA" w:rsidRPr="000135DA" w:rsidRDefault="000135DA" w:rsidP="00BE6B60">
      <w:pPr>
        <w:spacing w:line="240" w:lineRule="auto"/>
        <w:jc w:val="both"/>
        <w:rPr>
          <w:rFonts w:asciiTheme="majorBidi" w:hAnsiTheme="majorBidi" w:cstheme="majorBidi"/>
        </w:rPr>
      </w:pPr>
    </w:p>
    <w:p w14:paraId="3F40AA55" w14:textId="77777777" w:rsidR="000135DA" w:rsidRPr="000135DA" w:rsidRDefault="000135DA" w:rsidP="00BE6B60">
      <w:pPr>
        <w:spacing w:line="240" w:lineRule="auto"/>
        <w:jc w:val="both"/>
        <w:rPr>
          <w:rFonts w:asciiTheme="majorBidi" w:hAnsiTheme="majorBidi" w:cstheme="majorBidi"/>
          <w:b/>
          <w:bCs/>
        </w:rPr>
      </w:pPr>
      <w:r w:rsidRPr="000135DA">
        <w:rPr>
          <w:rFonts w:asciiTheme="majorBidi" w:hAnsiTheme="majorBidi" w:cstheme="majorBidi"/>
          <w:b/>
          <w:bCs/>
        </w:rPr>
        <w:t>Acknowledgments</w:t>
      </w:r>
    </w:p>
    <w:p w14:paraId="2ED35A38" w14:textId="77777777" w:rsidR="000135DA" w:rsidRPr="000135DA" w:rsidRDefault="000135DA" w:rsidP="00BE6B60">
      <w:pPr>
        <w:rPr>
          <w:rFonts w:asciiTheme="majorBidi" w:hAnsiTheme="majorBidi" w:cstheme="majorBidi"/>
        </w:rPr>
      </w:pPr>
      <w:r w:rsidRPr="000135DA">
        <w:rPr>
          <w:rFonts w:asciiTheme="majorBidi" w:hAnsiTheme="majorBidi" w:cstheme="majorBidi"/>
        </w:rPr>
        <w:t>We thank Michel Sidibé and Peter Ghys for making this study possible and for supporting it. We also thank Bruno Ventelou, Carole Siani and Anna Bellatore for their invaluable technical inputs. The views expressed are those of the authors and not necessarily those of UNAIDS, London School of Hygiene and Tropical Medicine (LSHTM), Columbia University, University of Minnesota or University of Washington or University.</w:t>
      </w:r>
    </w:p>
    <w:p w14:paraId="7D38D9ED" w14:textId="77777777" w:rsidR="000135DA" w:rsidRPr="000135DA" w:rsidRDefault="000135DA" w:rsidP="00BE6B60">
      <w:pPr>
        <w:spacing w:line="240" w:lineRule="auto"/>
        <w:jc w:val="both"/>
        <w:rPr>
          <w:rFonts w:asciiTheme="majorBidi" w:hAnsiTheme="majorBidi" w:cstheme="majorBidi"/>
        </w:rPr>
      </w:pPr>
    </w:p>
    <w:p w14:paraId="090D5329" w14:textId="77777777" w:rsidR="000135DA" w:rsidRPr="000135DA" w:rsidRDefault="000135DA" w:rsidP="00BE6B60">
      <w:pPr>
        <w:spacing w:line="240" w:lineRule="auto"/>
        <w:jc w:val="both"/>
        <w:rPr>
          <w:rFonts w:asciiTheme="majorBidi" w:hAnsiTheme="majorBidi" w:cstheme="majorBidi"/>
          <w:b/>
          <w:bCs/>
        </w:rPr>
      </w:pPr>
      <w:r w:rsidRPr="000135DA">
        <w:rPr>
          <w:rFonts w:asciiTheme="majorBidi" w:hAnsiTheme="majorBidi" w:cstheme="majorBidi"/>
          <w:b/>
          <w:bCs/>
        </w:rPr>
        <w:t>Conflicts of interest</w:t>
      </w:r>
    </w:p>
    <w:p w14:paraId="5F3BFB53" w14:textId="77777777" w:rsidR="000135DA" w:rsidRPr="000135DA" w:rsidRDefault="000135DA" w:rsidP="00BE6B60">
      <w:pPr>
        <w:spacing w:line="240" w:lineRule="auto"/>
        <w:jc w:val="both"/>
        <w:rPr>
          <w:rFonts w:asciiTheme="majorBidi" w:hAnsiTheme="majorBidi" w:cstheme="majorBidi"/>
        </w:rPr>
      </w:pPr>
      <w:r w:rsidRPr="000135DA">
        <w:rPr>
          <w:rFonts w:asciiTheme="majorBidi" w:hAnsiTheme="majorBidi" w:cstheme="majorBidi"/>
        </w:rPr>
        <w:t>None declared</w:t>
      </w:r>
    </w:p>
    <w:p w14:paraId="1B25782B" w14:textId="77777777" w:rsidR="000135DA" w:rsidRPr="000135DA" w:rsidRDefault="000135DA" w:rsidP="00BE6B60">
      <w:pPr>
        <w:spacing w:line="240" w:lineRule="auto"/>
        <w:jc w:val="both"/>
        <w:rPr>
          <w:rFonts w:asciiTheme="majorBidi" w:hAnsiTheme="majorBidi" w:cstheme="majorBidi"/>
        </w:rPr>
      </w:pPr>
    </w:p>
    <w:p w14:paraId="077FDB5F" w14:textId="77777777" w:rsidR="000135DA" w:rsidRPr="000135DA" w:rsidRDefault="003D449A" w:rsidP="003D449A">
      <w:pPr>
        <w:spacing w:line="240" w:lineRule="auto"/>
        <w:jc w:val="both"/>
        <w:rPr>
          <w:rFonts w:asciiTheme="majorBidi" w:hAnsiTheme="majorBidi" w:cstheme="majorBidi"/>
          <w:b/>
          <w:bCs/>
        </w:rPr>
      </w:pPr>
      <w:r>
        <w:rPr>
          <w:rFonts w:asciiTheme="majorBidi" w:hAnsiTheme="majorBidi" w:cstheme="majorBidi"/>
          <w:b/>
          <w:bCs/>
        </w:rPr>
        <w:t>Research Highlights</w:t>
      </w:r>
    </w:p>
    <w:p w14:paraId="4F0F8581" w14:textId="77777777" w:rsidR="002D75D8" w:rsidRDefault="001B73AE" w:rsidP="002D75D8">
      <w:pPr>
        <w:pStyle w:val="ListParagraph"/>
        <w:numPr>
          <w:ilvl w:val="0"/>
          <w:numId w:val="10"/>
        </w:numPr>
        <w:spacing w:line="240" w:lineRule="auto"/>
        <w:contextualSpacing w:val="0"/>
        <w:jc w:val="both"/>
        <w:rPr>
          <w:rFonts w:asciiTheme="majorBidi" w:hAnsiTheme="majorBidi" w:cstheme="majorBidi"/>
        </w:rPr>
      </w:pPr>
      <w:r>
        <w:rPr>
          <w:rFonts w:asciiTheme="majorBidi" w:hAnsiTheme="majorBidi" w:cstheme="majorBidi"/>
        </w:rPr>
        <w:t xml:space="preserve">Homophobia costs </w:t>
      </w:r>
      <w:r w:rsidR="002D75D8">
        <w:rPr>
          <w:rFonts w:asciiTheme="majorBidi" w:hAnsiTheme="majorBidi" w:cstheme="majorBidi"/>
        </w:rPr>
        <w:t xml:space="preserve">$126.1 </w:t>
      </w:r>
      <w:r w:rsidRPr="001B73AE">
        <w:rPr>
          <w:rFonts w:asciiTheme="majorBidi" w:hAnsiTheme="majorBidi" w:cstheme="majorBidi"/>
        </w:rPr>
        <w:t>b</w:t>
      </w:r>
      <w:r w:rsidR="002D75D8">
        <w:rPr>
          <w:rFonts w:asciiTheme="majorBidi" w:hAnsiTheme="majorBidi" w:cstheme="majorBidi"/>
        </w:rPr>
        <w:t>illio</w:t>
      </w:r>
      <w:r w:rsidRPr="001B73AE">
        <w:rPr>
          <w:rFonts w:asciiTheme="majorBidi" w:hAnsiTheme="majorBidi" w:cstheme="majorBidi"/>
        </w:rPr>
        <w:t>n year</w:t>
      </w:r>
      <w:r w:rsidR="002D75D8">
        <w:rPr>
          <w:rFonts w:asciiTheme="majorBidi" w:hAnsiTheme="majorBidi" w:cstheme="majorBidi"/>
        </w:rPr>
        <w:t>ly</w:t>
      </w:r>
      <w:r w:rsidRPr="001B73AE">
        <w:rPr>
          <w:rFonts w:asciiTheme="majorBidi" w:hAnsiTheme="majorBidi" w:cstheme="majorBidi"/>
        </w:rPr>
        <w:t xml:space="preserve">, </w:t>
      </w:r>
      <w:r w:rsidR="002D75D8">
        <w:rPr>
          <w:rFonts w:asciiTheme="majorBidi" w:hAnsiTheme="majorBidi" w:cstheme="majorBidi"/>
        </w:rPr>
        <w:t>mainly in low and middle-income countries</w:t>
      </w:r>
    </w:p>
    <w:p w14:paraId="21819655" w14:textId="77777777" w:rsidR="00840BB1" w:rsidRDefault="00840BB1" w:rsidP="00840BB1">
      <w:pPr>
        <w:pStyle w:val="ListParagraph"/>
        <w:numPr>
          <w:ilvl w:val="0"/>
          <w:numId w:val="10"/>
        </w:numPr>
        <w:spacing w:line="240" w:lineRule="auto"/>
        <w:contextualSpacing w:val="0"/>
        <w:jc w:val="both"/>
        <w:rPr>
          <w:rFonts w:asciiTheme="majorBidi" w:hAnsiTheme="majorBidi" w:cstheme="majorBidi"/>
        </w:rPr>
      </w:pPr>
      <w:r>
        <w:rPr>
          <w:rFonts w:asciiTheme="majorBidi" w:hAnsiTheme="majorBidi" w:cstheme="majorBidi"/>
        </w:rPr>
        <w:t>Increased homophobia is associated with more than proportional cost for the society</w:t>
      </w:r>
    </w:p>
    <w:p w14:paraId="03710703" w14:textId="77777777" w:rsidR="00840BB1" w:rsidRPr="000135DA" w:rsidRDefault="001B73AE" w:rsidP="001B73AE">
      <w:pPr>
        <w:pStyle w:val="ListParagraph"/>
        <w:numPr>
          <w:ilvl w:val="0"/>
          <w:numId w:val="10"/>
        </w:numPr>
        <w:spacing w:line="240" w:lineRule="auto"/>
        <w:contextualSpacing w:val="0"/>
        <w:jc w:val="both"/>
        <w:rPr>
          <w:rFonts w:asciiTheme="majorBidi" w:hAnsiTheme="majorBidi" w:cstheme="majorBidi"/>
        </w:rPr>
      </w:pPr>
      <w:r>
        <w:rPr>
          <w:rFonts w:asciiTheme="majorBidi" w:hAnsiTheme="majorBidi" w:cstheme="majorBidi"/>
        </w:rPr>
        <w:t>S</w:t>
      </w:r>
      <w:r w:rsidRPr="001B73AE">
        <w:rPr>
          <w:rFonts w:asciiTheme="majorBidi" w:hAnsiTheme="majorBidi" w:cstheme="majorBidi"/>
        </w:rPr>
        <w:t xml:space="preserve">exual orientation and gender identity inclusion policies </w:t>
      </w:r>
      <w:r>
        <w:rPr>
          <w:rFonts w:asciiTheme="majorBidi" w:hAnsiTheme="majorBidi" w:cstheme="majorBidi"/>
        </w:rPr>
        <w:t>are economically relevant</w:t>
      </w:r>
    </w:p>
    <w:p w14:paraId="2226A02F" w14:textId="77777777" w:rsidR="00001742" w:rsidRPr="00495EA1" w:rsidRDefault="00001742">
      <w:pPr>
        <w:rPr>
          <w:rFonts w:asciiTheme="majorBidi" w:hAnsiTheme="majorBidi" w:cstheme="majorBidi"/>
          <w:sz w:val="20"/>
          <w:szCs w:val="20"/>
        </w:rPr>
      </w:pPr>
      <w:r w:rsidRPr="00495EA1">
        <w:rPr>
          <w:rFonts w:asciiTheme="majorBidi" w:hAnsiTheme="majorBidi" w:cstheme="majorBidi"/>
          <w:sz w:val="20"/>
          <w:szCs w:val="20"/>
        </w:rPr>
        <w:br w:type="page"/>
      </w:r>
    </w:p>
    <w:p w14:paraId="3EDBF75A" w14:textId="77777777" w:rsidR="00386036" w:rsidRPr="00495EA1" w:rsidRDefault="00001742" w:rsidP="00386036">
      <w:pPr>
        <w:rPr>
          <w:rFonts w:asciiTheme="majorBidi" w:hAnsiTheme="majorBidi" w:cstheme="majorBidi"/>
          <w:b/>
          <w:bCs/>
          <w:sz w:val="24"/>
          <w:szCs w:val="24"/>
        </w:rPr>
      </w:pPr>
      <w:r w:rsidRPr="00495EA1">
        <w:rPr>
          <w:rFonts w:asciiTheme="majorBidi" w:hAnsiTheme="majorBidi" w:cstheme="majorBidi"/>
          <w:b/>
          <w:bCs/>
          <w:sz w:val="24"/>
          <w:szCs w:val="24"/>
        </w:rPr>
        <w:lastRenderedPageBreak/>
        <w:t>REFERENCES</w:t>
      </w:r>
    </w:p>
    <w:p w14:paraId="56970370" w14:textId="77777777" w:rsidR="0084768C" w:rsidRPr="0084768C" w:rsidRDefault="00386036" w:rsidP="0084768C">
      <w:pPr>
        <w:pStyle w:val="EndNoteBibliography"/>
        <w:spacing w:after="0"/>
      </w:pPr>
      <w:r w:rsidRPr="003D449A">
        <w:rPr>
          <w:rFonts w:asciiTheme="majorBidi" w:hAnsiTheme="majorBidi" w:cstheme="majorBidi"/>
        </w:rPr>
        <w:fldChar w:fldCharType="begin"/>
      </w:r>
      <w:r w:rsidRPr="003D449A">
        <w:rPr>
          <w:rFonts w:asciiTheme="majorBidi" w:hAnsiTheme="majorBidi" w:cstheme="majorBidi"/>
        </w:rPr>
        <w:instrText xml:space="preserve"> ADDIN EN.REFLIST </w:instrText>
      </w:r>
      <w:r w:rsidRPr="003D449A">
        <w:rPr>
          <w:rFonts w:asciiTheme="majorBidi" w:hAnsiTheme="majorBidi" w:cstheme="majorBidi"/>
        </w:rPr>
        <w:fldChar w:fldCharType="separate"/>
      </w:r>
      <w:r w:rsidR="0084768C" w:rsidRPr="0084768C">
        <w:t>1.</w:t>
      </w:r>
      <w:r w:rsidR="0084768C" w:rsidRPr="0084768C">
        <w:tab/>
        <w:t>Weinberg G. Society and the healthy homosexual. St Martin's press; 1972. p. 150.</w:t>
      </w:r>
    </w:p>
    <w:p w14:paraId="12ECD3E1" w14:textId="77777777" w:rsidR="0084768C" w:rsidRPr="0084768C" w:rsidRDefault="0084768C" w:rsidP="0084768C">
      <w:pPr>
        <w:pStyle w:val="EndNoteBibliography"/>
        <w:spacing w:after="0"/>
      </w:pPr>
      <w:r w:rsidRPr="0084768C">
        <w:t>2.</w:t>
      </w:r>
      <w:r w:rsidRPr="0084768C">
        <w:tab/>
        <w:t>Weinberg G. Badpuppy's February Interview. In: Nichols J, editor. 1997.</w:t>
      </w:r>
    </w:p>
    <w:p w14:paraId="0266B8CF" w14:textId="77777777" w:rsidR="0084768C" w:rsidRPr="0084768C" w:rsidRDefault="0084768C" w:rsidP="0084768C">
      <w:pPr>
        <w:pStyle w:val="EndNoteBibliography"/>
        <w:spacing w:after="0"/>
      </w:pPr>
      <w:r w:rsidRPr="0084768C">
        <w:t>3.</w:t>
      </w:r>
      <w:r w:rsidRPr="0084768C">
        <w:tab/>
        <w:t>MacDonald A. Homophobia: Its roots and meanings. Homosexual Counseling; 1976. p. 23-33.</w:t>
      </w:r>
    </w:p>
    <w:p w14:paraId="16861555" w14:textId="77777777" w:rsidR="0084768C" w:rsidRPr="0084768C" w:rsidRDefault="0084768C" w:rsidP="0084768C">
      <w:pPr>
        <w:pStyle w:val="EndNoteBibliography"/>
        <w:spacing w:after="0"/>
      </w:pPr>
      <w:r w:rsidRPr="0084768C">
        <w:t>4.</w:t>
      </w:r>
      <w:r w:rsidRPr="0084768C">
        <w:tab/>
        <w:t>Haaga DA. &amp;quot;Homophobia&amp;quot;? : Journal of social behavior &amp;amp; personality; 1991. p. 171-4.</w:t>
      </w:r>
    </w:p>
    <w:p w14:paraId="119D2349" w14:textId="77777777" w:rsidR="0084768C" w:rsidRPr="0084768C" w:rsidRDefault="0084768C" w:rsidP="0084768C">
      <w:pPr>
        <w:pStyle w:val="EndNoteBibliography"/>
        <w:spacing w:after="0"/>
      </w:pPr>
      <w:r w:rsidRPr="0084768C">
        <w:t>5.</w:t>
      </w:r>
      <w:r w:rsidRPr="0084768C">
        <w:tab/>
        <w:t>Campo A, Herazo E, Oviedo HC. Nouns to Define Homophobia. Revista Ciencias de la Salud. 2013;11:287-94.</w:t>
      </w:r>
    </w:p>
    <w:p w14:paraId="0530FE91" w14:textId="77777777" w:rsidR="0084768C" w:rsidRPr="0084768C" w:rsidRDefault="0084768C" w:rsidP="0084768C">
      <w:pPr>
        <w:pStyle w:val="EndNoteBibliography"/>
        <w:spacing w:after="0"/>
      </w:pPr>
      <w:r w:rsidRPr="0084768C">
        <w:t>6.</w:t>
      </w:r>
      <w:r w:rsidRPr="0084768C">
        <w:tab/>
        <w:t>Hudson WW, Ricketts WA. A Strategy for the Measurement of Homophobia. Journal of Homosexuality. 1980;5(4):357-72.</w:t>
      </w:r>
    </w:p>
    <w:p w14:paraId="54648826" w14:textId="77777777" w:rsidR="0084768C" w:rsidRPr="0084768C" w:rsidRDefault="0084768C" w:rsidP="0084768C">
      <w:pPr>
        <w:pStyle w:val="EndNoteBibliography"/>
        <w:spacing w:after="0"/>
      </w:pPr>
      <w:r w:rsidRPr="0084768C">
        <w:t>7.</w:t>
      </w:r>
      <w:r w:rsidRPr="0084768C">
        <w:tab/>
        <w:t>UNAIDS. Terminology guidelines. Geneva, Switzerland: UNAIDS; 2015.</w:t>
      </w:r>
    </w:p>
    <w:p w14:paraId="32AA17C6" w14:textId="77777777" w:rsidR="0084768C" w:rsidRPr="0084768C" w:rsidRDefault="0084768C" w:rsidP="0084768C">
      <w:pPr>
        <w:pStyle w:val="EndNoteBibliography"/>
        <w:spacing w:after="0"/>
      </w:pPr>
      <w:r w:rsidRPr="0084768C">
        <w:t>8.</w:t>
      </w:r>
      <w:r w:rsidRPr="0084768C">
        <w:tab/>
        <w:t>Altman D, Aggleton P, Williams M, Kong T, Reddy V, Harrad D, et al. Men who have sex with men: stigma and discrimination. The Lancet. 2012;380(9839):439-45.</w:t>
      </w:r>
    </w:p>
    <w:p w14:paraId="5512B638" w14:textId="77777777" w:rsidR="0084768C" w:rsidRPr="0084768C" w:rsidRDefault="0084768C" w:rsidP="0084768C">
      <w:pPr>
        <w:pStyle w:val="EndNoteBibliography"/>
        <w:spacing w:after="0"/>
      </w:pPr>
      <w:r w:rsidRPr="0084768C">
        <w:t>9.</w:t>
      </w:r>
      <w:r w:rsidRPr="0084768C">
        <w:tab/>
        <w:t>Bostwick WB, Boyd CJ, Hughes TL, West BT, McCabe SE. Discrimination and mental health among lesbian, gay, and bisexual adults in the United States.  Am J Orthopsychiatry. 84. United States: 2014 APA, all rights reserved.; 2014. p. 35-45.</w:t>
      </w:r>
    </w:p>
    <w:p w14:paraId="033B98A4" w14:textId="77777777" w:rsidR="0084768C" w:rsidRPr="0084768C" w:rsidRDefault="0084768C" w:rsidP="0084768C">
      <w:pPr>
        <w:pStyle w:val="EndNoteBibliography"/>
        <w:spacing w:after="0"/>
      </w:pPr>
      <w:r w:rsidRPr="0084768C">
        <w:t>10.</w:t>
      </w:r>
      <w:r w:rsidRPr="0084768C">
        <w:tab/>
        <w:t>McTernan WP, Dollard MF, LaMontagne AD. Depression in the workplace: An economic cost analysis of depression-related productivity loss attributable to job strain and bullying. Work &amp; Stress. 2013;27(4):321-38.</w:t>
      </w:r>
    </w:p>
    <w:p w14:paraId="63C48656" w14:textId="77777777" w:rsidR="0084768C" w:rsidRPr="0084768C" w:rsidRDefault="0084768C" w:rsidP="0084768C">
      <w:pPr>
        <w:pStyle w:val="EndNoteBibliography"/>
        <w:spacing w:after="0"/>
      </w:pPr>
      <w:r w:rsidRPr="0084768C">
        <w:t>11.</w:t>
      </w:r>
      <w:r w:rsidRPr="0084768C">
        <w:tab/>
        <w:t>Meyer IH. Prejudice, social stress, and mental health in lesbian, gay, and bisexual populations: conceptual issues and research evidence.  Psychol Bull. 129. United States2003. p. 674-97.</w:t>
      </w:r>
    </w:p>
    <w:p w14:paraId="338B87B0" w14:textId="77777777" w:rsidR="0084768C" w:rsidRPr="0084768C" w:rsidRDefault="0084768C" w:rsidP="0084768C">
      <w:pPr>
        <w:pStyle w:val="EndNoteBibliography"/>
        <w:spacing w:after="0"/>
      </w:pPr>
      <w:r w:rsidRPr="0084768C">
        <w:t>12.</w:t>
      </w:r>
      <w:r w:rsidRPr="0084768C">
        <w:tab/>
        <w:t>Burton CM, Marshal MP, Chisolm DJ, Sucato GS, Friedman MS. Sexual minority-related victimization as a mediator of mental health disparities in sexual minority youth: a longitudinal analysis. J Youth Adolesc. 2013;42(3):394-402.</w:t>
      </w:r>
    </w:p>
    <w:p w14:paraId="586B02A1" w14:textId="77777777" w:rsidR="0084768C" w:rsidRPr="0084768C" w:rsidRDefault="0084768C" w:rsidP="0084768C">
      <w:pPr>
        <w:pStyle w:val="EndNoteBibliography"/>
        <w:spacing w:after="0"/>
      </w:pPr>
      <w:r w:rsidRPr="0084768C">
        <w:t>13.</w:t>
      </w:r>
      <w:r w:rsidRPr="0084768C">
        <w:tab/>
        <w:t>Chen H, Li Y, Wang L, Zhang B. Causes of suicidal behaviors in men who have sex with men in China: a national questionnaire survey.  BMC Public Health. 15. England2015. p. 91.</w:t>
      </w:r>
    </w:p>
    <w:p w14:paraId="4CE82225" w14:textId="77777777" w:rsidR="0084768C" w:rsidRPr="0084768C" w:rsidRDefault="0084768C" w:rsidP="0084768C">
      <w:pPr>
        <w:pStyle w:val="EndNoteBibliography"/>
        <w:spacing w:after="0"/>
      </w:pPr>
      <w:r w:rsidRPr="0084768C">
        <w:t>14.</w:t>
      </w:r>
      <w:r w:rsidRPr="0084768C">
        <w:tab/>
        <w:t>Bostwick WB, Meyer I, Aranda F, Russell S, Hughes T, Birkett M, et al. Mental health and suicidality among racially/ethnically diverse sexual minority youths. Am J Public Health. 2014;104(6):1129-36.</w:t>
      </w:r>
    </w:p>
    <w:p w14:paraId="4C26EA14" w14:textId="77777777" w:rsidR="0084768C" w:rsidRPr="0084768C" w:rsidRDefault="0084768C" w:rsidP="0084768C">
      <w:pPr>
        <w:pStyle w:val="EndNoteBibliography"/>
        <w:spacing w:after="0"/>
      </w:pPr>
      <w:r w:rsidRPr="0084768C">
        <w:t>15.</w:t>
      </w:r>
      <w:r w:rsidRPr="0084768C">
        <w:tab/>
        <w:t>King M, Semlyen J, Tai SS, Killaspy H, Osborn D, Popelyuk D, et al. A systematic review of mental disorder, suicide, and deliberate self harm in lesbian, gay and bisexual people.  BMC Psychiatry. 8. England2008. p. 70.</w:t>
      </w:r>
    </w:p>
    <w:p w14:paraId="37070B97" w14:textId="77777777" w:rsidR="0084768C" w:rsidRPr="0084768C" w:rsidRDefault="0084768C" w:rsidP="0084768C">
      <w:pPr>
        <w:pStyle w:val="EndNoteBibliography"/>
        <w:spacing w:after="0"/>
      </w:pPr>
      <w:r w:rsidRPr="0084768C">
        <w:t>16.</w:t>
      </w:r>
      <w:r w:rsidRPr="0084768C">
        <w:tab/>
        <w:t>Marshal MP, Dermody SS, Cheong J, Burton CM, Friedman MS, Aranda F, et al. Trajectories of depressive symptoms and suicidality among heterosexual and sexual minority youth. J Youth Adolesc. 2013;42(8):1243-56.</w:t>
      </w:r>
    </w:p>
    <w:p w14:paraId="6C2E0975" w14:textId="77777777" w:rsidR="0084768C" w:rsidRPr="0084768C" w:rsidRDefault="0084768C" w:rsidP="0084768C">
      <w:pPr>
        <w:pStyle w:val="EndNoteBibliography"/>
        <w:spacing w:after="0"/>
      </w:pPr>
      <w:r w:rsidRPr="0084768C">
        <w:t>17.</w:t>
      </w:r>
      <w:r w:rsidRPr="0084768C">
        <w:tab/>
        <w:t>Pompili M, Lester D, Forte A, Seretti ME, Erbuto D, Lamis DA, et al. Bisexuality and suicide: a systematic review of the current literature. J Sex Med. 2014;11(8):1903-13.</w:t>
      </w:r>
    </w:p>
    <w:p w14:paraId="0BF310F1" w14:textId="77777777" w:rsidR="0084768C" w:rsidRPr="0084768C" w:rsidRDefault="0084768C" w:rsidP="0084768C">
      <w:pPr>
        <w:pStyle w:val="EndNoteBibliography"/>
        <w:spacing w:after="0"/>
      </w:pPr>
      <w:r w:rsidRPr="0084768C">
        <w:t>18.</w:t>
      </w:r>
      <w:r w:rsidRPr="0084768C">
        <w:tab/>
        <w:t>Hatzenbuehler ML, Bellatorre A, Lee Y, Finch BK, Muennig P, Fiscella K. Structural stigma and all-cause mortality in sexual minority populations. Soc Sci Med. 2014d;103:33-41.</w:t>
      </w:r>
    </w:p>
    <w:p w14:paraId="0193C2E8" w14:textId="77777777" w:rsidR="0084768C" w:rsidRPr="0084768C" w:rsidRDefault="0084768C" w:rsidP="0084768C">
      <w:pPr>
        <w:pStyle w:val="EndNoteBibliography"/>
        <w:spacing w:after="0"/>
      </w:pPr>
      <w:r w:rsidRPr="0084768C">
        <w:t>19.</w:t>
      </w:r>
      <w:r w:rsidRPr="0084768C">
        <w:tab/>
        <w:t>Ha H, Risser JM, Ross MW, Huynh NT, Nguyen HT. Homosexuality-related stigma and sexual risk behaviors among men who have sex with men in Hanoi, Vietnam. Arch Sex Behav. 2015;44(2):349-56.</w:t>
      </w:r>
    </w:p>
    <w:p w14:paraId="118CCB4A" w14:textId="77777777" w:rsidR="0084768C" w:rsidRPr="0084768C" w:rsidRDefault="0084768C" w:rsidP="0084768C">
      <w:pPr>
        <w:pStyle w:val="EndNoteBibliography"/>
        <w:spacing w:after="0"/>
      </w:pPr>
      <w:r w:rsidRPr="0084768C">
        <w:t>20.</w:t>
      </w:r>
      <w:r w:rsidRPr="0084768C">
        <w:tab/>
        <w:t>Jeffries WLt, Marks G, Lauby J, Murrill CS, Millett GA. Homophobia is associated with sexual behavior that increases risk of acquiring and transmitting HIV infection among black men who have sex with men. AIDS Behav. 2013;17(4):1442-53.</w:t>
      </w:r>
    </w:p>
    <w:p w14:paraId="4B14A0AF" w14:textId="77777777" w:rsidR="0084768C" w:rsidRPr="0084768C" w:rsidRDefault="0084768C" w:rsidP="0084768C">
      <w:pPr>
        <w:pStyle w:val="EndNoteBibliography"/>
        <w:spacing w:after="0"/>
      </w:pPr>
      <w:r w:rsidRPr="0084768C">
        <w:t>21.</w:t>
      </w:r>
      <w:r w:rsidRPr="0084768C">
        <w:tab/>
        <w:t>Arreola S, Santos GM, Beck J, Sundararaj M, Wilson PA, Hebert P, et al. Sexual stigma, criminalization, investment, and access to HIV services among men who have sex with men worldwide. AIDS Behav. 2015;19(2):227-34.</w:t>
      </w:r>
    </w:p>
    <w:p w14:paraId="02D8B8D4" w14:textId="77777777" w:rsidR="0084768C" w:rsidRPr="0084768C" w:rsidRDefault="0084768C" w:rsidP="0084768C">
      <w:pPr>
        <w:pStyle w:val="EndNoteBibliography"/>
        <w:spacing w:after="0"/>
      </w:pPr>
      <w:r w:rsidRPr="0084768C">
        <w:lastRenderedPageBreak/>
        <w:t>22.</w:t>
      </w:r>
      <w:r w:rsidRPr="0084768C">
        <w:tab/>
        <w:t>Lorenc T, Marrero-Guillamon I, Llewellyn A, Aggleton P, Cooper C, Lehmann A, et al. HIV testing among men who have sex with men (MSM): systematic review of qualitative evidence.  Health Educ Res. 26. England2011. p. 834-46.</w:t>
      </w:r>
    </w:p>
    <w:p w14:paraId="144F1139" w14:textId="77777777" w:rsidR="0084768C" w:rsidRPr="0084768C" w:rsidRDefault="0084768C" w:rsidP="0084768C">
      <w:pPr>
        <w:pStyle w:val="EndNoteBibliography"/>
        <w:spacing w:after="0"/>
      </w:pPr>
      <w:r w:rsidRPr="0084768C">
        <w:t>23.</w:t>
      </w:r>
      <w:r w:rsidRPr="0084768C">
        <w:tab/>
        <w:t>Adebajo SB, Eluwa GI, Allman D, Myers T, Ahonsi BA. Prevalence of internalized homophobia and HIV associated risks among men who have sex with men in Nigeria. Afr J Reprod Health. 2012;16(4):21-8.</w:t>
      </w:r>
    </w:p>
    <w:p w14:paraId="00F29C16" w14:textId="77777777" w:rsidR="0084768C" w:rsidRPr="0084768C" w:rsidRDefault="0084768C" w:rsidP="0084768C">
      <w:pPr>
        <w:pStyle w:val="EndNoteBibliography"/>
        <w:spacing w:after="0"/>
      </w:pPr>
      <w:r w:rsidRPr="0084768C">
        <w:t>24.</w:t>
      </w:r>
      <w:r w:rsidRPr="0084768C">
        <w:tab/>
        <w:t>Andrinopoulos K, Hembling J, Guardado ME, de Maria Hernandez F, Nieto AI, Melendez G. Evidence of the negative effect of sexual minority stigma on HIV testing among MSM and transgender women in San Salvador, El Salvador. AIDS Behav. 2015;19(1):60-71.</w:t>
      </w:r>
    </w:p>
    <w:p w14:paraId="410B2A12" w14:textId="77777777" w:rsidR="0084768C" w:rsidRPr="0084768C" w:rsidRDefault="0084768C" w:rsidP="0084768C">
      <w:pPr>
        <w:pStyle w:val="EndNoteBibliography"/>
        <w:spacing w:after="0"/>
      </w:pPr>
      <w:r w:rsidRPr="0084768C">
        <w:t>25.</w:t>
      </w:r>
      <w:r w:rsidRPr="0084768C">
        <w:tab/>
        <w:t>Gu J, Lau JT, Wang Z, Wu AM, Tan X. Perceived empathy of service providers mediates the association between perceived discrimination and behavioral intention to take up HIV antibody testing again among men who have sex with men.  PLoS One. 10. United States2015. p. e0117376.</w:t>
      </w:r>
    </w:p>
    <w:p w14:paraId="631806B2" w14:textId="77777777" w:rsidR="0084768C" w:rsidRPr="0084768C" w:rsidRDefault="0084768C" w:rsidP="0084768C">
      <w:pPr>
        <w:pStyle w:val="EndNoteBibliography"/>
      </w:pPr>
      <w:r w:rsidRPr="0084768C">
        <w:t>26.</w:t>
      </w:r>
      <w:r w:rsidRPr="0084768C">
        <w:tab/>
        <w:t>Lamontagne E, d'Elbée M, Ross WM, Carroll A, du Plessis A, Loures L. A socioecological measurement of homophobia for all countries and its public</w:t>
      </w:r>
    </w:p>
    <w:p w14:paraId="5F8FD226" w14:textId="77777777" w:rsidR="0084768C" w:rsidRPr="0084768C" w:rsidRDefault="0084768C" w:rsidP="0084768C">
      <w:pPr>
        <w:pStyle w:val="EndNoteBibliography"/>
        <w:spacing w:after="0"/>
      </w:pPr>
      <w:r w:rsidRPr="0084768C">
        <w:t>health impact. 2017, under publication.</w:t>
      </w:r>
    </w:p>
    <w:p w14:paraId="1AEB5FE6" w14:textId="77777777" w:rsidR="0084768C" w:rsidRPr="0084768C" w:rsidRDefault="0084768C" w:rsidP="0084768C">
      <w:pPr>
        <w:pStyle w:val="EndNoteBibliography"/>
        <w:spacing w:after="0"/>
      </w:pPr>
      <w:r w:rsidRPr="0084768C">
        <w:t>27.</w:t>
      </w:r>
      <w:r w:rsidRPr="0084768C">
        <w:tab/>
        <w:t>Badgett MVL, Nezhad, S., Waaldijk, K., &amp; van der Meulen Rodgers, Y. The Relationship between LGBT Inclusion and Economic Development: An Analysis of Emerging Economies. Los Angeles, CA: The Williams Institute, UCLA School of Law; 2014.</w:t>
      </w:r>
    </w:p>
    <w:p w14:paraId="4726BC30" w14:textId="77777777" w:rsidR="0084768C" w:rsidRPr="0084768C" w:rsidRDefault="0084768C" w:rsidP="0084768C">
      <w:pPr>
        <w:pStyle w:val="EndNoteBibliography"/>
        <w:spacing w:after="0"/>
      </w:pPr>
      <w:r w:rsidRPr="0084768C">
        <w:t>28.</w:t>
      </w:r>
      <w:r w:rsidRPr="0084768C">
        <w:tab/>
        <w:t>Johnston D, Malina MA. Managing Sexual Orientation Diversity The Impact on Firm Value. Group &amp; Organization Management. 2008;33(5):602-25.</w:t>
      </w:r>
    </w:p>
    <w:p w14:paraId="5E774EF1" w14:textId="77777777" w:rsidR="0084768C" w:rsidRPr="0084768C" w:rsidRDefault="0084768C" w:rsidP="0084768C">
      <w:pPr>
        <w:pStyle w:val="EndNoteBibliography"/>
        <w:spacing w:after="0"/>
      </w:pPr>
      <w:r w:rsidRPr="0084768C">
        <w:t>29.</w:t>
      </w:r>
      <w:r w:rsidRPr="0084768C">
        <w:tab/>
        <w:t>Wang P, Schwarz JL. Stock price reactions to GLBT nondiscrimination policies. Human Resource Management. 2010;49(2):195-216.</w:t>
      </w:r>
    </w:p>
    <w:p w14:paraId="3538EB53" w14:textId="77777777" w:rsidR="0084768C" w:rsidRPr="0084768C" w:rsidRDefault="0084768C" w:rsidP="0084768C">
      <w:pPr>
        <w:pStyle w:val="EndNoteBibliography"/>
        <w:spacing w:after="0"/>
      </w:pPr>
      <w:r w:rsidRPr="0084768C">
        <w:t>30.</w:t>
      </w:r>
      <w:r w:rsidRPr="0084768C">
        <w:tab/>
        <w:t>Sears B, Mallory C, Hunter N. Economic Motives for Adopting LGBT-Related Workplace Policies. 2011.</w:t>
      </w:r>
    </w:p>
    <w:p w14:paraId="2586C24E" w14:textId="77777777" w:rsidR="0084768C" w:rsidRPr="0084768C" w:rsidRDefault="0084768C" w:rsidP="0084768C">
      <w:pPr>
        <w:pStyle w:val="EndNoteBibliography"/>
        <w:spacing w:after="0"/>
      </w:pPr>
      <w:r w:rsidRPr="0084768C">
        <w:t>31.</w:t>
      </w:r>
      <w:r w:rsidRPr="0084768C">
        <w:tab/>
        <w:t>Blazovich JL, Cook KA, Huston JM, Strawser WR. Do Gay-friendly Corporate Policies Enhance Firm Performance? Available at SSRN 2243189. 2013.</w:t>
      </w:r>
    </w:p>
    <w:p w14:paraId="47C47811" w14:textId="77777777" w:rsidR="0084768C" w:rsidRPr="0084768C" w:rsidRDefault="0084768C" w:rsidP="0084768C">
      <w:pPr>
        <w:pStyle w:val="EndNoteBibliography"/>
        <w:spacing w:after="0"/>
      </w:pPr>
      <w:r w:rsidRPr="0084768C">
        <w:t>32.</w:t>
      </w:r>
      <w:r w:rsidRPr="0084768C">
        <w:tab/>
        <w:t>Badgett MVL, Durso LE, Mallory C, Kastanis A. The Business Impact of LGBT-Supportive Workplace Policies. 2013.</w:t>
      </w:r>
    </w:p>
    <w:p w14:paraId="3FEC6C3E" w14:textId="77777777" w:rsidR="0084768C" w:rsidRPr="0084768C" w:rsidRDefault="0084768C" w:rsidP="0084768C">
      <w:pPr>
        <w:pStyle w:val="EndNoteBibliography"/>
        <w:spacing w:after="0"/>
      </w:pPr>
      <w:r w:rsidRPr="0084768C">
        <w:t>33.</w:t>
      </w:r>
      <w:r w:rsidRPr="0084768C">
        <w:tab/>
        <w:t>Weichselbaumer D. Sexual orientation discrimination in hiring. Labour Economics. 2003;10(6):629-42.</w:t>
      </w:r>
    </w:p>
    <w:p w14:paraId="0B39A8B4" w14:textId="77777777" w:rsidR="0084768C" w:rsidRPr="0084768C" w:rsidRDefault="0084768C" w:rsidP="0084768C">
      <w:pPr>
        <w:pStyle w:val="EndNoteBibliography"/>
        <w:spacing w:after="0"/>
      </w:pPr>
      <w:r w:rsidRPr="0084768C">
        <w:t>34.</w:t>
      </w:r>
      <w:r w:rsidRPr="0084768C">
        <w:tab/>
        <w:t>Drydakis N. Women’s Sexual Orientation and Labour Market Outcomes. 2008.</w:t>
      </w:r>
    </w:p>
    <w:p w14:paraId="1577F9CE" w14:textId="77777777" w:rsidR="0084768C" w:rsidRPr="0084768C" w:rsidRDefault="0084768C" w:rsidP="0084768C">
      <w:pPr>
        <w:pStyle w:val="EndNoteBibliography"/>
        <w:spacing w:after="0"/>
      </w:pPr>
      <w:r w:rsidRPr="0084768C">
        <w:t>35.</w:t>
      </w:r>
      <w:r w:rsidRPr="0084768C">
        <w:tab/>
        <w:t>Drydakis N. Men's sexual orientation and job satisfaction. International Journal of Manpower. 2012a;33(8):901-17.</w:t>
      </w:r>
    </w:p>
    <w:p w14:paraId="2349A76B" w14:textId="77777777" w:rsidR="0084768C" w:rsidRPr="0084768C" w:rsidRDefault="0084768C" w:rsidP="0084768C">
      <w:pPr>
        <w:pStyle w:val="EndNoteBibliography"/>
        <w:spacing w:after="0"/>
      </w:pPr>
      <w:r w:rsidRPr="0084768C">
        <w:t>36.</w:t>
      </w:r>
      <w:r w:rsidRPr="0084768C">
        <w:tab/>
        <w:t>Patacchini E, Ragusa G, Zenou Y. Unexplored dimensions of discrimination in Europe: Religion, homosexuality and physical appearance. 2012.</w:t>
      </w:r>
    </w:p>
    <w:p w14:paraId="18CB3950" w14:textId="77777777" w:rsidR="0084768C" w:rsidRPr="0084768C" w:rsidRDefault="0084768C" w:rsidP="0084768C">
      <w:pPr>
        <w:pStyle w:val="EndNoteBibliography"/>
        <w:spacing w:after="0"/>
      </w:pPr>
      <w:r w:rsidRPr="0084768C">
        <w:t>37.</w:t>
      </w:r>
      <w:r w:rsidRPr="0084768C">
        <w:tab/>
        <w:t>Amhed AM, Andersson L, Hammarstedt M. Are gay men and lesbians discriminated against in the Hiring Process? Southern Economic Journal. 2013;79(3):565-85.</w:t>
      </w:r>
    </w:p>
    <w:p w14:paraId="25B8A6FA" w14:textId="77777777" w:rsidR="0084768C" w:rsidRPr="0084768C" w:rsidRDefault="0084768C" w:rsidP="0084768C">
      <w:pPr>
        <w:pStyle w:val="EndNoteBibliography"/>
        <w:spacing w:after="0"/>
      </w:pPr>
      <w:r w:rsidRPr="0084768C">
        <w:t>38.</w:t>
      </w:r>
      <w:r w:rsidRPr="0084768C">
        <w:tab/>
        <w:t>Drydakis N. Sexual orientation discrimination in the United Kingdom’s labour market: A field experiment. Human Relations. 2015.</w:t>
      </w:r>
    </w:p>
    <w:p w14:paraId="5C83AA67" w14:textId="77777777" w:rsidR="0084768C" w:rsidRPr="0084768C" w:rsidRDefault="0084768C" w:rsidP="0084768C">
      <w:pPr>
        <w:pStyle w:val="EndNoteBibliography"/>
        <w:spacing w:after="0"/>
      </w:pPr>
      <w:r w:rsidRPr="0084768C">
        <w:t>39.</w:t>
      </w:r>
      <w:r w:rsidRPr="0084768C">
        <w:tab/>
        <w:t>Rich J. What Do Field Experiments of Discrimination in Markets Tell Us? A Meta Analysis of Studies Conducted Since 2000. 2014.</w:t>
      </w:r>
    </w:p>
    <w:p w14:paraId="59CA1E76" w14:textId="77777777" w:rsidR="0084768C" w:rsidRPr="0084768C" w:rsidRDefault="0084768C" w:rsidP="0084768C">
      <w:pPr>
        <w:pStyle w:val="EndNoteBibliography"/>
        <w:spacing w:after="0"/>
      </w:pPr>
      <w:r w:rsidRPr="0084768C">
        <w:t>40.</w:t>
      </w:r>
      <w:r w:rsidRPr="0084768C">
        <w:tab/>
        <w:t>Mallory C, Hasenbush A, Davis GK. Employment Discrimination Based on Sexual Orientation and Gender Identity in South Carolina. 2014.</w:t>
      </w:r>
    </w:p>
    <w:p w14:paraId="59228D30" w14:textId="77777777" w:rsidR="0084768C" w:rsidRPr="0084768C" w:rsidRDefault="0084768C" w:rsidP="0084768C">
      <w:pPr>
        <w:pStyle w:val="EndNoteBibliography"/>
        <w:spacing w:after="0"/>
      </w:pPr>
      <w:r w:rsidRPr="0084768C">
        <w:t>41.</w:t>
      </w:r>
      <w:r w:rsidRPr="0084768C">
        <w:tab/>
        <w:t>Badgett MVL. The Wage Effects of Sexual Orientation Discrimination. Industrial &amp; Labor Relations Review. 1995;48(4):726-39.</w:t>
      </w:r>
    </w:p>
    <w:p w14:paraId="1F9F4269" w14:textId="77777777" w:rsidR="0084768C" w:rsidRPr="0084768C" w:rsidRDefault="0084768C" w:rsidP="0084768C">
      <w:pPr>
        <w:pStyle w:val="EndNoteBibliography"/>
        <w:spacing w:after="0"/>
      </w:pPr>
      <w:r w:rsidRPr="0084768C">
        <w:t>42.</w:t>
      </w:r>
      <w:r w:rsidRPr="0084768C">
        <w:tab/>
        <w:t>Allegretto SA, Arthur MM. An Empirical Analysis of Homosexual/Heterosexual Male Earnings Differentials: Unmarried and Unequal? Industrial &amp; Labor Relations Review. 2001;54(3):631-46.</w:t>
      </w:r>
    </w:p>
    <w:p w14:paraId="0CE1AF1A" w14:textId="77777777" w:rsidR="0084768C" w:rsidRPr="0084768C" w:rsidRDefault="0084768C" w:rsidP="0084768C">
      <w:pPr>
        <w:pStyle w:val="EndNoteBibliography"/>
        <w:spacing w:after="0"/>
      </w:pPr>
      <w:r w:rsidRPr="0084768C">
        <w:lastRenderedPageBreak/>
        <w:t>43.</w:t>
      </w:r>
      <w:r w:rsidRPr="0084768C">
        <w:tab/>
        <w:t>Antecol H, Jong A, Steinberger M. The sexual orientation wage gap: The role of occupational sorting and human capital. Industrial &amp; Labor Relations Review. 2008;61(4):518-43.</w:t>
      </w:r>
    </w:p>
    <w:p w14:paraId="0BC0AF03" w14:textId="77777777" w:rsidR="0084768C" w:rsidRPr="0084768C" w:rsidRDefault="0084768C" w:rsidP="0084768C">
      <w:pPr>
        <w:pStyle w:val="EndNoteBibliography"/>
        <w:spacing w:after="0"/>
      </w:pPr>
      <w:r w:rsidRPr="0084768C">
        <w:t>44.</w:t>
      </w:r>
      <w:r w:rsidRPr="0084768C">
        <w:tab/>
        <w:t>Baumle AK, Poston DL. The Economic Cost of Homosexuality: Multilevel Analyses. Social Forces. 2011;89(3):1005-31.</w:t>
      </w:r>
    </w:p>
    <w:p w14:paraId="03F0B0D1" w14:textId="77777777" w:rsidR="0084768C" w:rsidRPr="0084768C" w:rsidRDefault="0084768C" w:rsidP="0084768C">
      <w:pPr>
        <w:pStyle w:val="EndNoteBibliography"/>
        <w:spacing w:after="0"/>
      </w:pPr>
      <w:r w:rsidRPr="0084768C">
        <w:t>45.</w:t>
      </w:r>
      <w:r w:rsidRPr="0084768C">
        <w:tab/>
        <w:t>Laurent T, Mihoubi F, Institut National de la Statistique et des Etudes Economiques. . Paris FRA. Orientation sexuelle et écart de salaire sur le marché du travail français : une identification indirecte. Economie et statistique. 2014(464-465-466):97-139.</w:t>
      </w:r>
    </w:p>
    <w:p w14:paraId="1C9FC3A5" w14:textId="77777777" w:rsidR="0084768C" w:rsidRPr="0084768C" w:rsidRDefault="0084768C" w:rsidP="0084768C">
      <w:pPr>
        <w:pStyle w:val="EndNoteBibliography"/>
        <w:spacing w:after="0"/>
      </w:pPr>
      <w:r w:rsidRPr="0084768C">
        <w:t>46.</w:t>
      </w:r>
      <w:r w:rsidRPr="0084768C">
        <w:tab/>
        <w:t>Sabia JJ. Sexual Orientation and Wages in Young Adulthood: New Evidence from Add Health. Industrial &amp; Labor Relations Review. 2014;67(1):239-67.</w:t>
      </w:r>
    </w:p>
    <w:p w14:paraId="455A005C" w14:textId="77777777" w:rsidR="0084768C" w:rsidRPr="0084768C" w:rsidRDefault="0084768C" w:rsidP="0084768C">
      <w:pPr>
        <w:pStyle w:val="EndNoteBibliography"/>
        <w:spacing w:after="0"/>
      </w:pPr>
      <w:r w:rsidRPr="0084768C">
        <w:t>47.</w:t>
      </w:r>
      <w:r w:rsidRPr="0084768C">
        <w:tab/>
        <w:t>La Nauze A. Sexual orientation–based wage gaps in Australia: The potential role of discrimination and personality. The Economic and Labour Relations Review. 2015;26(1):60-81.</w:t>
      </w:r>
    </w:p>
    <w:p w14:paraId="4E1E8D52" w14:textId="77777777" w:rsidR="0084768C" w:rsidRPr="0084768C" w:rsidRDefault="0084768C" w:rsidP="0084768C">
      <w:pPr>
        <w:pStyle w:val="EndNoteBibliography"/>
        <w:spacing w:after="0"/>
      </w:pPr>
      <w:r w:rsidRPr="0084768C">
        <w:t>48.</w:t>
      </w:r>
      <w:r w:rsidRPr="0084768C">
        <w:tab/>
        <w:t>Klawitter M. Meta-Analysis of the Effects of Sexual Orientation on Earnings. Industrial Relations: A Journal of Economy and Society. 2015;54(1):4-32.</w:t>
      </w:r>
    </w:p>
    <w:p w14:paraId="3A9A91A2" w14:textId="77777777" w:rsidR="0084768C" w:rsidRPr="0084768C" w:rsidRDefault="0084768C" w:rsidP="0084768C">
      <w:pPr>
        <w:pStyle w:val="EndNoteBibliography"/>
        <w:spacing w:after="0"/>
      </w:pPr>
      <w:r w:rsidRPr="0084768C">
        <w:t>49.</w:t>
      </w:r>
      <w:r w:rsidRPr="0084768C">
        <w:tab/>
        <w:t>Banks C. The cost of homophobia: Literature review on the human impact of homophobia on Canada. In: Research CUIfS, editor. Saskatchewan, Canada: University of Saskatchewan; 2004.</w:t>
      </w:r>
    </w:p>
    <w:p w14:paraId="1C4CF785" w14:textId="77777777" w:rsidR="0084768C" w:rsidRPr="0084768C" w:rsidRDefault="0084768C" w:rsidP="0084768C">
      <w:pPr>
        <w:pStyle w:val="EndNoteBibliography"/>
        <w:spacing w:after="0"/>
      </w:pPr>
      <w:r w:rsidRPr="0084768C">
        <w:t>50.</w:t>
      </w:r>
      <w:r w:rsidRPr="0084768C">
        <w:tab/>
        <w:t>Badgett L. The economic cost of homophobia and the exclusion of LGBT people: a case study of India. The World Bank; 2014.</w:t>
      </w:r>
    </w:p>
    <w:p w14:paraId="25E1F950" w14:textId="77777777" w:rsidR="0084768C" w:rsidRPr="0084768C" w:rsidRDefault="0084768C" w:rsidP="0084768C">
      <w:pPr>
        <w:pStyle w:val="EndNoteBibliography"/>
        <w:spacing w:after="0"/>
      </w:pPr>
      <w:r w:rsidRPr="0084768C">
        <w:t>51.</w:t>
      </w:r>
      <w:r w:rsidRPr="0084768C">
        <w:tab/>
        <w:t>Badgett MVL, Hasenbush A, Ekaprasetia Luhur W. LGBT exclusion in Indonesia and its economic effects. Los Angeles, USA: The Williams Institute, UCLA School of Law; 2017. p. 40.</w:t>
      </w:r>
    </w:p>
    <w:p w14:paraId="4A4EB2B2" w14:textId="77777777" w:rsidR="0084768C" w:rsidRPr="0084768C" w:rsidRDefault="0084768C" w:rsidP="0084768C">
      <w:pPr>
        <w:pStyle w:val="EndNoteBibliography"/>
      </w:pPr>
      <w:r w:rsidRPr="0084768C">
        <w:t>52.</w:t>
      </w:r>
      <w:r w:rsidRPr="0084768C">
        <w:tab/>
        <w:t>Lamontagne E, d'Elbée M, Ross WM, Carroll A, du Plessis A, Loures L. A socioecological measurement of homophobia for all countries and its public</w:t>
      </w:r>
    </w:p>
    <w:p w14:paraId="14A22167" w14:textId="77777777" w:rsidR="0084768C" w:rsidRPr="0084768C" w:rsidRDefault="0084768C" w:rsidP="0084768C">
      <w:pPr>
        <w:pStyle w:val="EndNoteBibliography"/>
        <w:spacing w:after="0"/>
      </w:pPr>
      <w:r w:rsidRPr="0084768C">
        <w:t>health impact. European Journal of Public Health. 2018.</w:t>
      </w:r>
    </w:p>
    <w:p w14:paraId="40232405" w14:textId="77777777" w:rsidR="0084768C" w:rsidRPr="0084768C" w:rsidRDefault="0084768C" w:rsidP="0084768C">
      <w:pPr>
        <w:pStyle w:val="EndNoteBibliography"/>
        <w:spacing w:after="0"/>
      </w:pPr>
      <w:r w:rsidRPr="0084768C">
        <w:t>53.</w:t>
      </w:r>
      <w:r w:rsidRPr="0084768C">
        <w:tab/>
        <w:t>Michaels S, Lhomond B. Conceptualization and measurement of homosexuality in sex surveys: a critical review. Cad Saude Publica. 2006;22(7):1365-74.</w:t>
      </w:r>
    </w:p>
    <w:p w14:paraId="1B9087DF" w14:textId="77777777" w:rsidR="0084768C" w:rsidRPr="0084768C" w:rsidRDefault="0084768C" w:rsidP="0084768C">
      <w:pPr>
        <w:pStyle w:val="EndNoteBibliography"/>
        <w:spacing w:after="0"/>
      </w:pPr>
      <w:r w:rsidRPr="0084768C">
        <w:t>54.</w:t>
      </w:r>
      <w:r w:rsidRPr="0084768C">
        <w:tab/>
        <w:t>Marcus U, Schmidt AJ, Hamouda O, Bochow M. Estimating the regional distribution of men who have sex with men (MSM) based on Internet surveys. BMC Public Health. 2009;9:180.</w:t>
      </w:r>
    </w:p>
    <w:p w14:paraId="62B083BA" w14:textId="77777777" w:rsidR="0084768C" w:rsidRPr="0084768C" w:rsidRDefault="0084768C" w:rsidP="0084768C">
      <w:pPr>
        <w:pStyle w:val="EndNoteBibliography"/>
        <w:spacing w:after="0"/>
      </w:pPr>
      <w:r w:rsidRPr="0084768C">
        <w:t>55.</w:t>
      </w:r>
      <w:r w:rsidRPr="0084768C">
        <w:tab/>
        <w:t>Cáceres C, Konda K, Pecheny M, Chatterjee A, Lyerla R. Estimating the number of men who have sex with men in low and middle income countries. Sexually Transmitted Infections. 2006;82(Suppl 3):iii3-iii9.</w:t>
      </w:r>
    </w:p>
    <w:p w14:paraId="5A4AD4CC" w14:textId="77777777" w:rsidR="0084768C" w:rsidRPr="0084768C" w:rsidRDefault="0084768C" w:rsidP="0084768C">
      <w:pPr>
        <w:pStyle w:val="EndNoteBibliography"/>
        <w:spacing w:after="0"/>
      </w:pPr>
      <w:r w:rsidRPr="0084768C">
        <w:t>56.</w:t>
      </w:r>
      <w:r w:rsidRPr="0084768C">
        <w:tab/>
        <w:t>Gates GJ. How  many people are lesbian, gay, bisexual and transgender? Los Angeles, United States: The Williams Institute, UCLA School of Law; 2011.</w:t>
      </w:r>
    </w:p>
    <w:p w14:paraId="3E790848" w14:textId="535D86BF" w:rsidR="0084768C" w:rsidRPr="0084768C" w:rsidRDefault="0084768C" w:rsidP="0084768C">
      <w:pPr>
        <w:pStyle w:val="EndNoteBibliography"/>
        <w:spacing w:after="0"/>
      </w:pPr>
      <w:r w:rsidRPr="0084768C">
        <w:t>57.</w:t>
      </w:r>
      <w:r w:rsidRPr="0084768C">
        <w:tab/>
        <w:t xml:space="preserve">UNAIDS. AIDSinfo online database: UNAIDS; 2017 [Available from: </w:t>
      </w:r>
      <w:hyperlink r:id="rId12" w:history="1">
        <w:r w:rsidRPr="0084768C">
          <w:rPr>
            <w:rStyle w:val="Hyperlink"/>
          </w:rPr>
          <w:t>http://aidsinfo.unaids.org/</w:t>
        </w:r>
      </w:hyperlink>
      <w:r w:rsidRPr="0084768C">
        <w:t>.</w:t>
      </w:r>
    </w:p>
    <w:p w14:paraId="67E8046A" w14:textId="77777777" w:rsidR="0084768C" w:rsidRPr="0084768C" w:rsidRDefault="0084768C" w:rsidP="0084768C">
      <w:pPr>
        <w:pStyle w:val="EndNoteBibliography"/>
        <w:spacing w:after="0"/>
      </w:pPr>
      <w:r w:rsidRPr="0084768C">
        <w:t>58.</w:t>
      </w:r>
      <w:r w:rsidRPr="0084768C">
        <w:tab/>
        <w:t>Li D, Li C, Wang Z, Lau JT. Prevalence and Associated Factors of Unprotected Anal Intercourse with Regular Male Sex Partners among HIV Negative Men Who Have Sex with Men in China: A Cross-Sectional Survey.  PLoS One. 10. United States2015. p. e0119977.</w:t>
      </w:r>
    </w:p>
    <w:p w14:paraId="2A8E5159" w14:textId="43012B56" w:rsidR="0084768C" w:rsidRPr="0084768C" w:rsidRDefault="0084768C" w:rsidP="0084768C">
      <w:pPr>
        <w:pStyle w:val="EndNoteBibliography"/>
        <w:spacing w:after="0"/>
      </w:pPr>
      <w:r w:rsidRPr="0084768C">
        <w:t>59.</w:t>
      </w:r>
      <w:r w:rsidRPr="0084768C">
        <w:tab/>
        <w:t xml:space="preserve">Andrinopoulos K, Hembling J. Internalized Homonegativity and Its Health-Related Consequences for MSM in San Salvador. </w:t>
      </w:r>
      <w:hyperlink r:id="rId13" w:history="1">
        <w:r w:rsidRPr="0084768C">
          <w:rPr>
            <w:rStyle w:val="Hyperlink"/>
          </w:rPr>
          <w:t>http://www</w:t>
        </w:r>
      </w:hyperlink>
      <w:r w:rsidRPr="0084768C">
        <w:t xml:space="preserve"> cpc unc edu/measure/publications/fs-14-96 Accessed June. 2014;17:2014.</w:t>
      </w:r>
    </w:p>
    <w:p w14:paraId="2477D358" w14:textId="77777777" w:rsidR="0084768C" w:rsidRPr="0084768C" w:rsidRDefault="0084768C" w:rsidP="0084768C">
      <w:pPr>
        <w:pStyle w:val="EndNoteBibliography"/>
        <w:spacing w:after="0"/>
      </w:pPr>
      <w:r w:rsidRPr="0084768C">
        <w:t>60.</w:t>
      </w:r>
      <w:r w:rsidRPr="0084768C">
        <w:tab/>
        <w:t>Blosnich J, Lee JG, Horn K. A systematic review of the aetiology of tobacco disparities for sexual minorities.  Tob Control. 22. England2013. p. 66-73.</w:t>
      </w:r>
    </w:p>
    <w:p w14:paraId="3E9F03F3" w14:textId="77777777" w:rsidR="0084768C" w:rsidRPr="0084768C" w:rsidRDefault="0084768C" w:rsidP="0084768C">
      <w:pPr>
        <w:pStyle w:val="EndNoteBibliography"/>
        <w:spacing w:after="0"/>
      </w:pPr>
      <w:r w:rsidRPr="0084768C">
        <w:t>61.</w:t>
      </w:r>
      <w:r w:rsidRPr="0084768C">
        <w:tab/>
        <w:t>Lea T, de Wit J, Reynolds R. Minority stress in lesbian, gay, and bisexual young adults in Australia: associations with psychological distress, suicidality, and substance use. Arch Sex Behav. 2014;43(8):1571-8.</w:t>
      </w:r>
    </w:p>
    <w:p w14:paraId="190B407A" w14:textId="77777777" w:rsidR="0084768C" w:rsidRPr="0084768C" w:rsidRDefault="0084768C" w:rsidP="0084768C">
      <w:pPr>
        <w:pStyle w:val="EndNoteBibliography"/>
        <w:spacing w:after="0"/>
      </w:pPr>
      <w:r w:rsidRPr="0084768C">
        <w:t>62.</w:t>
      </w:r>
      <w:r w:rsidRPr="0084768C">
        <w:tab/>
        <w:t>Lehavot K, Simoni JM. The impact of minority stress on mental health and substance use among sexual minority women.  J Consult Clin Psychol. 79. United States: 2011 APA, all rights reserved.; 2011. p. 159-70.</w:t>
      </w:r>
    </w:p>
    <w:p w14:paraId="11FF4A80" w14:textId="77777777" w:rsidR="0084768C" w:rsidRPr="0084768C" w:rsidRDefault="0084768C" w:rsidP="0084768C">
      <w:pPr>
        <w:pStyle w:val="EndNoteBibliography"/>
        <w:spacing w:after="0"/>
      </w:pPr>
      <w:r w:rsidRPr="0084768C">
        <w:lastRenderedPageBreak/>
        <w:t>63.</w:t>
      </w:r>
      <w:r w:rsidRPr="0084768C">
        <w:tab/>
        <w:t>Pachankis JE, Hatzenbuehler ML, Hickson F, Weatherburn P, Berg RC, Marcus U, et al. Hidden from health: structural stigma, sexual orientation concealment, and HIV across 38 countries in the European MSM Internet Survey. AIDS. 2015;29(10):1239-46.</w:t>
      </w:r>
    </w:p>
    <w:p w14:paraId="7881714F" w14:textId="77777777" w:rsidR="0084768C" w:rsidRPr="0084768C" w:rsidRDefault="0084768C" w:rsidP="0084768C">
      <w:pPr>
        <w:pStyle w:val="EndNoteBibliography"/>
        <w:spacing w:after="0"/>
      </w:pPr>
      <w:r w:rsidRPr="0084768C">
        <w:t>64.</w:t>
      </w:r>
      <w:r w:rsidRPr="0084768C">
        <w:tab/>
        <w:t>Pachankis JE, Hatzenbuehler ML, Starks TJ. The influence of structural stigma and rejection sensitivity on young sexual minority men's daily tobacco and alcohol use. Soc Sci Med. 2014;103:67-75.</w:t>
      </w:r>
    </w:p>
    <w:p w14:paraId="314D7AC5" w14:textId="77777777" w:rsidR="0084768C" w:rsidRPr="0084768C" w:rsidRDefault="0084768C" w:rsidP="0084768C">
      <w:pPr>
        <w:pStyle w:val="EndNoteBibliography"/>
        <w:spacing w:after="0"/>
      </w:pPr>
      <w:r w:rsidRPr="0084768C">
        <w:t>65.</w:t>
      </w:r>
      <w:r w:rsidRPr="0084768C">
        <w:tab/>
        <w:t>Peacock E, Andrinopoulos K, Hembling J. Binge Drinking among Men Who Have Sex with Men and Transgender Women in San Salvador: Correlates and Sexual Health Implications. J Urban Health. 2015.</w:t>
      </w:r>
    </w:p>
    <w:p w14:paraId="2FBC67C4" w14:textId="77777777" w:rsidR="0084768C" w:rsidRPr="0084768C" w:rsidRDefault="0084768C" w:rsidP="0084768C">
      <w:pPr>
        <w:pStyle w:val="EndNoteBibliography"/>
        <w:spacing w:after="0"/>
      </w:pPr>
      <w:r w:rsidRPr="0084768C">
        <w:t>66.</w:t>
      </w:r>
      <w:r w:rsidRPr="0084768C">
        <w:tab/>
        <w:t>Hatzenbuehler ML. Structural Stigma and the Health of Lesbian, Gay, and Bisexual Populations. Current Directions in Psychological Science. 2014c;23(2):127-32.</w:t>
      </w:r>
    </w:p>
    <w:p w14:paraId="2A6B64D1" w14:textId="77777777" w:rsidR="0084768C" w:rsidRPr="0084768C" w:rsidRDefault="0084768C" w:rsidP="0084768C">
      <w:pPr>
        <w:pStyle w:val="EndNoteBibliography"/>
        <w:spacing w:after="0"/>
      </w:pPr>
      <w:r w:rsidRPr="0084768C">
        <w:t>67.</w:t>
      </w:r>
      <w:r w:rsidRPr="0084768C">
        <w:tab/>
        <w:t>Frisch M, Bronnum-Hansen H. Mortality among men and women in same-sex marriage: a national cohort study of 8333 Danes. Am J Public Health. 2009;99(1):133-7.</w:t>
      </w:r>
    </w:p>
    <w:p w14:paraId="67FC3F4F" w14:textId="77777777" w:rsidR="0084768C" w:rsidRPr="0084768C" w:rsidRDefault="0084768C" w:rsidP="0084768C">
      <w:pPr>
        <w:pStyle w:val="EndNoteBibliography"/>
        <w:spacing w:after="0"/>
      </w:pPr>
      <w:r w:rsidRPr="0084768C">
        <w:t>68.</w:t>
      </w:r>
      <w:r w:rsidRPr="0084768C">
        <w:tab/>
        <w:t>Frisch M, Simonsen J. Marriage, cohabitation and mortality in Denmark: national cohort study of 6.5 million persons followed for up to three decades (1982–2011). International Journal of Epidemiology. 2013;42(2):559-78.</w:t>
      </w:r>
    </w:p>
    <w:p w14:paraId="3D712470" w14:textId="77777777" w:rsidR="0084768C" w:rsidRPr="0084768C" w:rsidRDefault="0084768C" w:rsidP="0084768C">
      <w:pPr>
        <w:pStyle w:val="EndNoteBibliography"/>
      </w:pPr>
      <w:r w:rsidRPr="0084768C">
        <w:t>69.</w:t>
      </w:r>
      <w:r w:rsidRPr="0084768C">
        <w:tab/>
        <w:t>OECD. Development co-operation report: The sustainable development goals as business opportunities. Paris; 2016.</w:t>
      </w:r>
    </w:p>
    <w:p w14:paraId="4C625EF3" w14:textId="7FD22F65" w:rsidR="006559C4" w:rsidRDefault="00386036" w:rsidP="0084768C">
      <w:pPr>
        <w:ind w:left="567" w:hanging="567"/>
        <w:rPr>
          <w:rFonts w:asciiTheme="majorBidi" w:hAnsiTheme="majorBidi" w:cstheme="majorBidi"/>
          <w:sz w:val="20"/>
          <w:szCs w:val="20"/>
        </w:rPr>
        <w:sectPr w:rsidR="006559C4" w:rsidSect="00301E78">
          <w:pgSz w:w="12240" w:h="15840" w:code="1"/>
          <w:pgMar w:top="1440" w:right="1440" w:bottom="1440" w:left="1440" w:header="708" w:footer="708" w:gutter="0"/>
          <w:cols w:space="708"/>
          <w:docGrid w:linePitch="360"/>
        </w:sectPr>
      </w:pPr>
      <w:r w:rsidRPr="003D449A">
        <w:rPr>
          <w:rFonts w:asciiTheme="majorBidi" w:hAnsiTheme="majorBidi" w:cstheme="majorBidi"/>
        </w:rPr>
        <w:fldChar w:fldCharType="end"/>
      </w:r>
    </w:p>
    <w:p w14:paraId="74E170A2" w14:textId="77777777" w:rsidR="006559C4" w:rsidRPr="00360C98" w:rsidRDefault="006559C4" w:rsidP="006559C4">
      <w:pPr>
        <w:rPr>
          <w:rFonts w:asciiTheme="majorBidi" w:hAnsiTheme="majorBidi" w:cstheme="majorBidi"/>
          <w:b/>
          <w:bCs/>
        </w:rPr>
      </w:pPr>
      <w:r w:rsidRPr="00360C98">
        <w:rPr>
          <w:rFonts w:asciiTheme="majorBidi" w:hAnsiTheme="majorBidi" w:cstheme="majorBidi"/>
          <w:b/>
          <w:bCs/>
        </w:rPr>
        <w:lastRenderedPageBreak/>
        <w:t>Table 1: The economic cost of homophobia per region, in value and as a share of GDP</w:t>
      </w:r>
    </w:p>
    <w:p w14:paraId="07AAE753" w14:textId="16CE4459" w:rsidR="006559C4" w:rsidRDefault="006559C4" w:rsidP="00DB0413">
      <w:pPr>
        <w:ind w:left="567" w:hanging="567"/>
        <w:rPr>
          <w:lang w:val="en-US"/>
        </w:rPr>
      </w:pPr>
      <w:r>
        <w:rPr>
          <w:rFonts w:asciiTheme="majorBidi" w:hAnsiTheme="majorBidi" w:cstheme="majorBidi"/>
          <w:sz w:val="20"/>
          <w:szCs w:val="20"/>
        </w:rPr>
        <w:fldChar w:fldCharType="begin"/>
      </w:r>
      <w:r>
        <w:rPr>
          <w:rFonts w:asciiTheme="majorBidi" w:hAnsiTheme="majorBidi" w:cstheme="majorBidi"/>
          <w:sz w:val="20"/>
          <w:szCs w:val="20"/>
        </w:rPr>
        <w:instrText xml:space="preserve"> LINK </w:instrText>
      </w:r>
      <w:r w:rsidR="00910C65">
        <w:rPr>
          <w:rFonts w:asciiTheme="majorBidi" w:hAnsiTheme="majorBidi" w:cstheme="majorBidi"/>
          <w:sz w:val="20"/>
          <w:szCs w:val="20"/>
        </w:rPr>
        <w:instrText xml:space="preserve">Excel.Sheet.12 "C:\\Users\\lamontagnee\\Google Drive\\My Documents\\Economic costs of homophobia\\Data\\Cost homophobia_updated2017v30.xlsx" Cost!R268C34:R287C44 </w:instrText>
      </w:r>
      <w:r>
        <w:rPr>
          <w:rFonts w:asciiTheme="majorBidi" w:hAnsiTheme="majorBidi" w:cstheme="majorBidi"/>
          <w:sz w:val="20"/>
          <w:szCs w:val="20"/>
        </w:rPr>
        <w:instrText xml:space="preserve">\a \f 5 \h  \* MERGEFORMAT </w:instrText>
      </w:r>
      <w:r>
        <w:rPr>
          <w:rFonts w:asciiTheme="majorBidi" w:hAnsiTheme="majorBidi" w:cstheme="majorBidi"/>
          <w:sz w:val="20"/>
          <w:szCs w:val="20"/>
        </w:rPr>
        <w:fldChar w:fldCharType="separate"/>
      </w:r>
    </w:p>
    <w:tbl>
      <w:tblPr>
        <w:tblStyle w:val="LightShading"/>
        <w:tblW w:w="13606" w:type="dxa"/>
        <w:tblLook w:val="04A0" w:firstRow="1" w:lastRow="0" w:firstColumn="1" w:lastColumn="0" w:noHBand="0" w:noVBand="1"/>
      </w:tblPr>
      <w:tblGrid>
        <w:gridCol w:w="2943"/>
        <w:gridCol w:w="1701"/>
        <w:gridCol w:w="1583"/>
        <w:gridCol w:w="1417"/>
        <w:gridCol w:w="1560"/>
        <w:gridCol w:w="1401"/>
        <w:gridCol w:w="1559"/>
        <w:gridCol w:w="1442"/>
      </w:tblGrid>
      <w:tr w:rsidR="00500074" w:rsidRPr="006559C4" w14:paraId="26BEC0AE" w14:textId="77777777" w:rsidTr="00500074">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bottom w:val="nil"/>
            </w:tcBorders>
            <w:noWrap/>
            <w:vAlign w:val="center"/>
            <w:hideMark/>
          </w:tcPr>
          <w:p w14:paraId="427900FE" w14:textId="77777777" w:rsidR="006559C4" w:rsidRPr="00CA106C" w:rsidRDefault="00CA106C" w:rsidP="00500074">
            <w:pPr>
              <w:rPr>
                <w:rFonts w:asciiTheme="majorBidi" w:hAnsiTheme="majorBidi" w:cstheme="majorBidi"/>
                <w:sz w:val="20"/>
                <w:szCs w:val="20"/>
              </w:rPr>
            </w:pPr>
            <w:r>
              <w:rPr>
                <w:rFonts w:asciiTheme="majorBidi" w:hAnsiTheme="majorBidi" w:cstheme="majorBidi"/>
                <w:sz w:val="20"/>
                <w:szCs w:val="20"/>
              </w:rPr>
              <w:t>Region</w:t>
            </w:r>
          </w:p>
        </w:tc>
        <w:tc>
          <w:tcPr>
            <w:tcW w:w="1701" w:type="dxa"/>
            <w:tcBorders>
              <w:top w:val="single" w:sz="4" w:space="0" w:color="auto"/>
              <w:bottom w:val="single" w:sz="4" w:space="0" w:color="auto"/>
            </w:tcBorders>
            <w:noWrap/>
            <w:vAlign w:val="center"/>
            <w:hideMark/>
          </w:tcPr>
          <w:p w14:paraId="3727DFB3" w14:textId="77777777" w:rsidR="006559C4" w:rsidRPr="006559C4" w:rsidRDefault="00CA106C" w:rsidP="00500074">
            <w:pPr>
              <w:ind w:left="34" w:hanging="34"/>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Homophobic Climate Index</w:t>
            </w:r>
          </w:p>
        </w:tc>
        <w:tc>
          <w:tcPr>
            <w:tcW w:w="1583" w:type="dxa"/>
            <w:tcBorders>
              <w:top w:val="single" w:sz="4" w:space="0" w:color="auto"/>
              <w:bottom w:val="single" w:sz="4" w:space="0" w:color="auto"/>
            </w:tcBorders>
            <w:vAlign w:val="center"/>
            <w:hideMark/>
          </w:tcPr>
          <w:p w14:paraId="0FBD9E30" w14:textId="77777777" w:rsidR="006559C4" w:rsidRPr="00500074" w:rsidRDefault="006559C4" w:rsidP="00500074">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00074">
              <w:rPr>
                <w:rFonts w:asciiTheme="majorBidi" w:hAnsiTheme="majorBidi" w:cstheme="majorBidi"/>
                <w:sz w:val="20"/>
                <w:szCs w:val="20"/>
              </w:rPr>
              <w:t>Cost of homophobia</w:t>
            </w:r>
          </w:p>
        </w:tc>
        <w:tc>
          <w:tcPr>
            <w:tcW w:w="1417" w:type="dxa"/>
            <w:tcBorders>
              <w:top w:val="single" w:sz="4" w:space="0" w:color="auto"/>
              <w:bottom w:val="single" w:sz="4" w:space="0" w:color="auto"/>
            </w:tcBorders>
            <w:vAlign w:val="center"/>
            <w:hideMark/>
          </w:tcPr>
          <w:p w14:paraId="786A47D7" w14:textId="77777777" w:rsidR="006559C4" w:rsidRPr="00500074" w:rsidRDefault="006559C4" w:rsidP="00500074">
            <w:pPr>
              <w:ind w:left="34" w:hanging="34"/>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60" w:type="dxa"/>
            <w:tcBorders>
              <w:top w:val="single" w:sz="4" w:space="0" w:color="auto"/>
              <w:bottom w:val="single" w:sz="4" w:space="0" w:color="auto"/>
            </w:tcBorders>
            <w:vAlign w:val="center"/>
            <w:hideMark/>
          </w:tcPr>
          <w:p w14:paraId="2052E9FC" w14:textId="77777777" w:rsidR="006559C4" w:rsidRPr="00500074" w:rsidRDefault="006559C4" w:rsidP="00500074">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401" w:type="dxa"/>
            <w:tcBorders>
              <w:top w:val="single" w:sz="4" w:space="0" w:color="auto"/>
              <w:bottom w:val="single" w:sz="4" w:space="0" w:color="auto"/>
            </w:tcBorders>
            <w:vAlign w:val="center"/>
            <w:hideMark/>
          </w:tcPr>
          <w:p w14:paraId="27E72B29" w14:textId="77777777" w:rsidR="006559C4" w:rsidRPr="00500074" w:rsidRDefault="006559C4" w:rsidP="00500074">
            <w:pPr>
              <w:ind w:right="-108"/>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00074">
              <w:rPr>
                <w:rFonts w:asciiTheme="majorBidi" w:hAnsiTheme="majorBidi" w:cstheme="majorBidi"/>
                <w:sz w:val="20"/>
                <w:szCs w:val="20"/>
              </w:rPr>
              <w:t>Share of GDP</w:t>
            </w:r>
          </w:p>
        </w:tc>
        <w:tc>
          <w:tcPr>
            <w:tcW w:w="1559" w:type="dxa"/>
            <w:tcBorders>
              <w:top w:val="single" w:sz="4" w:space="0" w:color="auto"/>
              <w:bottom w:val="single" w:sz="4" w:space="0" w:color="auto"/>
            </w:tcBorders>
            <w:vAlign w:val="center"/>
          </w:tcPr>
          <w:p w14:paraId="6A6F89BA" w14:textId="77777777" w:rsidR="006559C4" w:rsidRPr="00500074" w:rsidRDefault="006559C4" w:rsidP="00500074">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442" w:type="dxa"/>
            <w:tcBorders>
              <w:top w:val="single" w:sz="4" w:space="0" w:color="auto"/>
              <w:bottom w:val="single" w:sz="4" w:space="0" w:color="auto"/>
            </w:tcBorders>
            <w:vAlign w:val="center"/>
          </w:tcPr>
          <w:p w14:paraId="5403897F" w14:textId="77777777" w:rsidR="006559C4" w:rsidRPr="006559C4" w:rsidRDefault="006559C4" w:rsidP="00500074">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p>
        </w:tc>
      </w:tr>
      <w:tr w:rsidR="00CA106C" w:rsidRPr="006559C4" w14:paraId="2CE517CA" w14:textId="77777777" w:rsidTr="00500074">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943" w:type="dxa"/>
            <w:tcBorders>
              <w:top w:val="nil"/>
              <w:bottom w:val="nil"/>
            </w:tcBorders>
            <w:noWrap/>
            <w:vAlign w:val="center"/>
          </w:tcPr>
          <w:p w14:paraId="7EF28A21" w14:textId="77777777" w:rsidR="00CA106C" w:rsidRPr="006559C4" w:rsidRDefault="00CA106C" w:rsidP="00500074">
            <w:pPr>
              <w:rPr>
                <w:rFonts w:asciiTheme="majorBidi" w:hAnsiTheme="majorBidi" w:cstheme="majorBidi"/>
                <w:b w:val="0"/>
                <w:bCs w:val="0"/>
                <w:sz w:val="20"/>
                <w:szCs w:val="20"/>
              </w:rPr>
            </w:pPr>
          </w:p>
        </w:tc>
        <w:tc>
          <w:tcPr>
            <w:tcW w:w="1701" w:type="dxa"/>
            <w:tcBorders>
              <w:top w:val="single" w:sz="4" w:space="0" w:color="auto"/>
              <w:bottom w:val="single" w:sz="4" w:space="0" w:color="auto"/>
            </w:tcBorders>
            <w:noWrap/>
            <w:vAlign w:val="center"/>
          </w:tcPr>
          <w:p w14:paraId="39AA19A9" w14:textId="77777777" w:rsidR="00CA106C" w:rsidRPr="006559C4" w:rsidRDefault="00CA106C" w:rsidP="00500074">
            <w:pPr>
              <w:ind w:left="34" w:hanging="34"/>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regional average</w:t>
            </w:r>
          </w:p>
        </w:tc>
        <w:tc>
          <w:tcPr>
            <w:tcW w:w="1583" w:type="dxa"/>
            <w:tcBorders>
              <w:top w:val="single" w:sz="4" w:space="0" w:color="auto"/>
              <w:bottom w:val="single" w:sz="4" w:space="0" w:color="auto"/>
            </w:tcBorders>
            <w:vAlign w:val="center"/>
          </w:tcPr>
          <w:p w14:paraId="4DA74408" w14:textId="77777777" w:rsidR="00500074" w:rsidRDefault="00500074" w:rsidP="00500074">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24E9C65E" w14:textId="77777777" w:rsidR="00CA106C" w:rsidRPr="00CA106C" w:rsidRDefault="00CA106C" w:rsidP="00500074">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A106C">
              <w:rPr>
                <w:rFonts w:asciiTheme="majorBidi" w:hAnsiTheme="majorBidi" w:cstheme="majorBidi"/>
                <w:sz w:val="20"/>
                <w:szCs w:val="20"/>
              </w:rPr>
              <w:t>(US$ million)</w:t>
            </w:r>
          </w:p>
        </w:tc>
        <w:tc>
          <w:tcPr>
            <w:tcW w:w="1417" w:type="dxa"/>
            <w:tcBorders>
              <w:top w:val="single" w:sz="4" w:space="0" w:color="auto"/>
              <w:bottom w:val="single" w:sz="4" w:space="0" w:color="auto"/>
            </w:tcBorders>
            <w:vAlign w:val="center"/>
          </w:tcPr>
          <w:p w14:paraId="376BC75C" w14:textId="77777777" w:rsidR="00CA106C" w:rsidRPr="00CA106C" w:rsidRDefault="00CA106C" w:rsidP="00500074">
            <w:pPr>
              <w:ind w:left="34" w:hanging="34"/>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A106C">
              <w:rPr>
                <w:rFonts w:asciiTheme="majorBidi" w:hAnsiTheme="majorBidi" w:cstheme="majorBidi"/>
                <w:sz w:val="20"/>
                <w:szCs w:val="20"/>
              </w:rPr>
              <w:t>Lower bound</w:t>
            </w:r>
          </w:p>
          <w:p w14:paraId="3CCBEBA4" w14:textId="77777777" w:rsidR="00CA106C" w:rsidRPr="00CA106C" w:rsidRDefault="00CA106C" w:rsidP="00500074">
            <w:pPr>
              <w:ind w:left="34" w:hanging="34"/>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A106C">
              <w:rPr>
                <w:rFonts w:asciiTheme="majorBidi" w:hAnsiTheme="majorBidi" w:cstheme="majorBidi"/>
                <w:sz w:val="20"/>
                <w:szCs w:val="20"/>
              </w:rPr>
              <w:t>(US$ million)</w:t>
            </w:r>
          </w:p>
        </w:tc>
        <w:tc>
          <w:tcPr>
            <w:tcW w:w="1560" w:type="dxa"/>
            <w:tcBorders>
              <w:top w:val="single" w:sz="4" w:space="0" w:color="auto"/>
              <w:bottom w:val="single" w:sz="4" w:space="0" w:color="auto"/>
            </w:tcBorders>
            <w:vAlign w:val="center"/>
          </w:tcPr>
          <w:p w14:paraId="761BB689" w14:textId="77777777" w:rsidR="00CA106C" w:rsidRPr="00CA106C" w:rsidRDefault="00CA106C" w:rsidP="00500074">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A106C">
              <w:rPr>
                <w:rFonts w:asciiTheme="majorBidi" w:hAnsiTheme="majorBidi" w:cstheme="majorBidi"/>
                <w:sz w:val="20"/>
                <w:szCs w:val="20"/>
              </w:rPr>
              <w:t>Upper bound</w:t>
            </w:r>
          </w:p>
          <w:p w14:paraId="20369C4F" w14:textId="77777777" w:rsidR="00CA106C" w:rsidRPr="00CA106C" w:rsidRDefault="00CA106C" w:rsidP="00500074">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A106C">
              <w:rPr>
                <w:rFonts w:asciiTheme="majorBidi" w:hAnsiTheme="majorBidi" w:cstheme="majorBidi"/>
                <w:sz w:val="20"/>
                <w:szCs w:val="20"/>
              </w:rPr>
              <w:t>(US$ million)</w:t>
            </w:r>
          </w:p>
        </w:tc>
        <w:tc>
          <w:tcPr>
            <w:tcW w:w="1401" w:type="dxa"/>
            <w:tcBorders>
              <w:top w:val="single" w:sz="4" w:space="0" w:color="auto"/>
              <w:bottom w:val="single" w:sz="4" w:space="0" w:color="auto"/>
            </w:tcBorders>
            <w:vAlign w:val="center"/>
          </w:tcPr>
          <w:p w14:paraId="6A1743F6" w14:textId="77777777" w:rsidR="00CA106C" w:rsidRPr="00CA106C" w:rsidRDefault="00CA106C" w:rsidP="00500074">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A106C">
              <w:rPr>
                <w:rFonts w:asciiTheme="majorBidi" w:hAnsiTheme="majorBidi" w:cstheme="majorBidi"/>
                <w:sz w:val="20"/>
                <w:szCs w:val="20"/>
              </w:rPr>
              <w:t>(%)</w:t>
            </w:r>
          </w:p>
        </w:tc>
        <w:tc>
          <w:tcPr>
            <w:tcW w:w="1559" w:type="dxa"/>
            <w:tcBorders>
              <w:top w:val="single" w:sz="4" w:space="0" w:color="auto"/>
              <w:bottom w:val="single" w:sz="4" w:space="0" w:color="auto"/>
            </w:tcBorders>
            <w:vAlign w:val="center"/>
          </w:tcPr>
          <w:p w14:paraId="1997163A" w14:textId="77777777" w:rsidR="00CA106C" w:rsidRPr="00CA106C" w:rsidRDefault="00CA106C" w:rsidP="00500074">
            <w:pPr>
              <w:ind w:left="34" w:hanging="34"/>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A106C">
              <w:rPr>
                <w:rFonts w:asciiTheme="majorBidi" w:hAnsiTheme="majorBidi" w:cstheme="majorBidi"/>
                <w:sz w:val="20"/>
                <w:szCs w:val="20"/>
              </w:rPr>
              <w:t>Lower bound</w:t>
            </w:r>
          </w:p>
        </w:tc>
        <w:tc>
          <w:tcPr>
            <w:tcW w:w="1442" w:type="dxa"/>
            <w:tcBorders>
              <w:top w:val="single" w:sz="4" w:space="0" w:color="auto"/>
              <w:bottom w:val="single" w:sz="4" w:space="0" w:color="auto"/>
            </w:tcBorders>
            <w:vAlign w:val="center"/>
          </w:tcPr>
          <w:p w14:paraId="543C6B16" w14:textId="77777777" w:rsidR="00CA106C" w:rsidRPr="00CA106C" w:rsidRDefault="00CA106C" w:rsidP="00500074">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A106C">
              <w:rPr>
                <w:rFonts w:asciiTheme="majorBidi" w:hAnsiTheme="majorBidi" w:cstheme="majorBidi"/>
                <w:sz w:val="20"/>
                <w:szCs w:val="20"/>
              </w:rPr>
              <w:t>Upper bound</w:t>
            </w:r>
          </w:p>
        </w:tc>
      </w:tr>
      <w:tr w:rsidR="00DF44CD" w:rsidRPr="00DF44CD" w14:paraId="40660D8C" w14:textId="77777777" w:rsidTr="00DF44CD">
        <w:trPr>
          <w:trHeight w:val="300"/>
        </w:trPr>
        <w:tc>
          <w:tcPr>
            <w:cnfStyle w:val="001000000000" w:firstRow="0" w:lastRow="0" w:firstColumn="1" w:lastColumn="0" w:oddVBand="0" w:evenVBand="0" w:oddHBand="0" w:evenHBand="0" w:firstRowFirstColumn="0" w:firstRowLastColumn="0" w:lastRowFirstColumn="0" w:lastRowLastColumn="0"/>
            <w:tcW w:w="2943" w:type="dxa"/>
            <w:tcBorders>
              <w:top w:val="nil"/>
            </w:tcBorders>
            <w:noWrap/>
            <w:vAlign w:val="center"/>
            <w:hideMark/>
          </w:tcPr>
          <w:p w14:paraId="6BCE7054" w14:textId="77777777" w:rsidR="00DF44CD" w:rsidRPr="00CA106C" w:rsidRDefault="00DF44CD" w:rsidP="00500074">
            <w:pPr>
              <w:rPr>
                <w:rFonts w:asciiTheme="majorBidi" w:hAnsiTheme="majorBidi" w:cstheme="majorBidi"/>
                <w:b w:val="0"/>
                <w:bCs w:val="0"/>
                <w:sz w:val="20"/>
                <w:szCs w:val="20"/>
              </w:rPr>
            </w:pPr>
            <w:r w:rsidRPr="00CA106C">
              <w:rPr>
                <w:rFonts w:asciiTheme="majorBidi" w:hAnsiTheme="majorBidi" w:cstheme="majorBidi"/>
                <w:b w:val="0"/>
                <w:bCs w:val="0"/>
                <w:sz w:val="20"/>
                <w:szCs w:val="20"/>
              </w:rPr>
              <w:t>Africa - East and Southern</w:t>
            </w:r>
          </w:p>
        </w:tc>
        <w:tc>
          <w:tcPr>
            <w:tcW w:w="1701" w:type="dxa"/>
            <w:tcBorders>
              <w:top w:val="single" w:sz="4" w:space="0" w:color="auto"/>
            </w:tcBorders>
            <w:noWrap/>
            <w:vAlign w:val="center"/>
            <w:hideMark/>
          </w:tcPr>
          <w:p w14:paraId="69B83F73" w14:textId="77777777" w:rsidR="00DF44CD" w:rsidRPr="006559C4" w:rsidRDefault="00DF44CD" w:rsidP="00500074">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0.7527 </w:t>
            </w:r>
          </w:p>
        </w:tc>
        <w:tc>
          <w:tcPr>
            <w:tcW w:w="1583" w:type="dxa"/>
            <w:tcBorders>
              <w:top w:val="single" w:sz="4" w:space="0" w:color="auto"/>
            </w:tcBorders>
            <w:noWrap/>
            <w:vAlign w:val="center"/>
            <w:hideMark/>
          </w:tcPr>
          <w:p w14:paraId="5C66FF35"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1,566.7 </w:t>
            </w:r>
          </w:p>
        </w:tc>
        <w:tc>
          <w:tcPr>
            <w:tcW w:w="1417" w:type="dxa"/>
            <w:tcBorders>
              <w:top w:val="single" w:sz="4" w:space="0" w:color="auto"/>
            </w:tcBorders>
            <w:noWrap/>
            <w:vAlign w:val="center"/>
            <w:hideMark/>
          </w:tcPr>
          <w:p w14:paraId="76598BB0"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783 </w:t>
            </w:r>
          </w:p>
        </w:tc>
        <w:tc>
          <w:tcPr>
            <w:tcW w:w="1560" w:type="dxa"/>
            <w:tcBorders>
              <w:top w:val="single" w:sz="4" w:space="0" w:color="auto"/>
            </w:tcBorders>
            <w:noWrap/>
            <w:vAlign w:val="center"/>
            <w:hideMark/>
          </w:tcPr>
          <w:p w14:paraId="6450CD4E"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2,350 </w:t>
            </w:r>
          </w:p>
        </w:tc>
        <w:tc>
          <w:tcPr>
            <w:tcW w:w="1401" w:type="dxa"/>
            <w:tcBorders>
              <w:top w:val="single" w:sz="4" w:space="0" w:color="auto"/>
            </w:tcBorders>
            <w:noWrap/>
            <w:vAlign w:val="center"/>
            <w:hideMark/>
          </w:tcPr>
          <w:p w14:paraId="0AE1189C"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0.21%</w:t>
            </w:r>
          </w:p>
        </w:tc>
        <w:tc>
          <w:tcPr>
            <w:tcW w:w="1559" w:type="dxa"/>
            <w:tcBorders>
              <w:top w:val="single" w:sz="4" w:space="0" w:color="auto"/>
            </w:tcBorders>
            <w:noWrap/>
            <w:vAlign w:val="center"/>
            <w:hideMark/>
          </w:tcPr>
          <w:p w14:paraId="7879C207"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0.11%</w:t>
            </w:r>
          </w:p>
        </w:tc>
        <w:tc>
          <w:tcPr>
            <w:tcW w:w="1442" w:type="dxa"/>
            <w:tcBorders>
              <w:top w:val="single" w:sz="4" w:space="0" w:color="auto"/>
            </w:tcBorders>
            <w:noWrap/>
            <w:vAlign w:val="center"/>
            <w:hideMark/>
          </w:tcPr>
          <w:p w14:paraId="721590EF"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0.32%</w:t>
            </w:r>
          </w:p>
        </w:tc>
      </w:tr>
      <w:tr w:rsidR="00DF44CD" w:rsidRPr="006559C4" w14:paraId="3049B728" w14:textId="77777777" w:rsidTr="00DF44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26227CEB" w14:textId="77777777" w:rsidR="00DF44CD" w:rsidRPr="00CA106C" w:rsidRDefault="00DF44CD" w:rsidP="00500074">
            <w:pPr>
              <w:rPr>
                <w:rFonts w:asciiTheme="majorBidi" w:hAnsiTheme="majorBidi" w:cstheme="majorBidi"/>
                <w:b w:val="0"/>
                <w:bCs w:val="0"/>
                <w:sz w:val="20"/>
                <w:szCs w:val="20"/>
              </w:rPr>
            </w:pPr>
            <w:r w:rsidRPr="00CA106C">
              <w:rPr>
                <w:rFonts w:asciiTheme="majorBidi" w:hAnsiTheme="majorBidi" w:cstheme="majorBidi"/>
                <w:b w:val="0"/>
                <w:bCs w:val="0"/>
                <w:sz w:val="20"/>
                <w:szCs w:val="20"/>
              </w:rPr>
              <w:t>Africa - West and Central</w:t>
            </w:r>
          </w:p>
        </w:tc>
        <w:tc>
          <w:tcPr>
            <w:tcW w:w="1701" w:type="dxa"/>
            <w:noWrap/>
            <w:vAlign w:val="center"/>
            <w:hideMark/>
          </w:tcPr>
          <w:p w14:paraId="141EFAAC" w14:textId="77777777" w:rsidR="00DF44CD" w:rsidRPr="006559C4" w:rsidRDefault="00DF44CD" w:rsidP="00500074">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0.7925 </w:t>
            </w:r>
          </w:p>
        </w:tc>
        <w:tc>
          <w:tcPr>
            <w:tcW w:w="1583" w:type="dxa"/>
            <w:noWrap/>
            <w:vAlign w:val="center"/>
            <w:hideMark/>
          </w:tcPr>
          <w:p w14:paraId="03834DEA"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2,067.2 </w:t>
            </w:r>
          </w:p>
        </w:tc>
        <w:tc>
          <w:tcPr>
            <w:tcW w:w="1417" w:type="dxa"/>
            <w:noWrap/>
            <w:vAlign w:val="center"/>
            <w:hideMark/>
          </w:tcPr>
          <w:p w14:paraId="5F50AAAD"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1,034 </w:t>
            </w:r>
          </w:p>
        </w:tc>
        <w:tc>
          <w:tcPr>
            <w:tcW w:w="1560" w:type="dxa"/>
            <w:noWrap/>
            <w:vAlign w:val="center"/>
            <w:hideMark/>
          </w:tcPr>
          <w:p w14:paraId="34B0902E"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3,101 </w:t>
            </w:r>
          </w:p>
        </w:tc>
        <w:tc>
          <w:tcPr>
            <w:tcW w:w="1401" w:type="dxa"/>
            <w:noWrap/>
            <w:vAlign w:val="center"/>
            <w:hideMark/>
          </w:tcPr>
          <w:p w14:paraId="74980CAD"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0.28%</w:t>
            </w:r>
          </w:p>
        </w:tc>
        <w:tc>
          <w:tcPr>
            <w:tcW w:w="1559" w:type="dxa"/>
            <w:noWrap/>
            <w:vAlign w:val="center"/>
            <w:hideMark/>
          </w:tcPr>
          <w:p w14:paraId="082B2C22"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0.14%</w:t>
            </w:r>
          </w:p>
        </w:tc>
        <w:tc>
          <w:tcPr>
            <w:tcW w:w="1442" w:type="dxa"/>
            <w:noWrap/>
            <w:vAlign w:val="center"/>
            <w:hideMark/>
          </w:tcPr>
          <w:p w14:paraId="7B48BB63"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0.42%</w:t>
            </w:r>
          </w:p>
        </w:tc>
      </w:tr>
      <w:tr w:rsidR="00DF44CD" w:rsidRPr="006559C4" w14:paraId="49BFC5C5" w14:textId="77777777" w:rsidTr="00DF44CD">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17044C7B" w14:textId="77777777" w:rsidR="00DF44CD" w:rsidRPr="00CA106C" w:rsidRDefault="00DF44CD" w:rsidP="00500074">
            <w:pPr>
              <w:rPr>
                <w:rFonts w:asciiTheme="majorBidi" w:hAnsiTheme="majorBidi" w:cstheme="majorBidi"/>
                <w:b w:val="0"/>
                <w:bCs w:val="0"/>
                <w:sz w:val="20"/>
                <w:szCs w:val="20"/>
              </w:rPr>
            </w:pPr>
            <w:r w:rsidRPr="00CA106C">
              <w:rPr>
                <w:rFonts w:asciiTheme="majorBidi" w:hAnsiTheme="majorBidi" w:cstheme="majorBidi"/>
                <w:b w:val="0"/>
                <w:bCs w:val="0"/>
                <w:sz w:val="20"/>
                <w:szCs w:val="20"/>
              </w:rPr>
              <w:t>Asia and Pacific</w:t>
            </w:r>
          </w:p>
        </w:tc>
        <w:tc>
          <w:tcPr>
            <w:tcW w:w="1701" w:type="dxa"/>
            <w:noWrap/>
            <w:vAlign w:val="center"/>
            <w:hideMark/>
          </w:tcPr>
          <w:p w14:paraId="1AF6C116" w14:textId="77777777" w:rsidR="00DF44CD" w:rsidRPr="006559C4" w:rsidRDefault="00DF44CD" w:rsidP="00500074">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0.6465 </w:t>
            </w:r>
          </w:p>
        </w:tc>
        <w:tc>
          <w:tcPr>
            <w:tcW w:w="1583" w:type="dxa"/>
            <w:noWrap/>
            <w:vAlign w:val="center"/>
            <w:hideMark/>
          </w:tcPr>
          <w:p w14:paraId="075A1787"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68,491.9 </w:t>
            </w:r>
          </w:p>
        </w:tc>
        <w:tc>
          <w:tcPr>
            <w:tcW w:w="1417" w:type="dxa"/>
            <w:noWrap/>
            <w:vAlign w:val="center"/>
            <w:hideMark/>
          </w:tcPr>
          <w:p w14:paraId="264541CE"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34,246 </w:t>
            </w:r>
          </w:p>
        </w:tc>
        <w:tc>
          <w:tcPr>
            <w:tcW w:w="1560" w:type="dxa"/>
            <w:noWrap/>
            <w:vAlign w:val="center"/>
            <w:hideMark/>
          </w:tcPr>
          <w:p w14:paraId="49FA324F"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102,738 </w:t>
            </w:r>
          </w:p>
        </w:tc>
        <w:tc>
          <w:tcPr>
            <w:tcW w:w="1401" w:type="dxa"/>
            <w:noWrap/>
            <w:vAlign w:val="center"/>
            <w:hideMark/>
          </w:tcPr>
          <w:p w14:paraId="1E68DC90"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0.29%</w:t>
            </w:r>
          </w:p>
        </w:tc>
        <w:tc>
          <w:tcPr>
            <w:tcW w:w="1559" w:type="dxa"/>
            <w:noWrap/>
            <w:vAlign w:val="center"/>
            <w:hideMark/>
          </w:tcPr>
          <w:p w14:paraId="37E24E50"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0.15%</w:t>
            </w:r>
          </w:p>
        </w:tc>
        <w:tc>
          <w:tcPr>
            <w:tcW w:w="1442" w:type="dxa"/>
            <w:noWrap/>
            <w:vAlign w:val="center"/>
            <w:hideMark/>
          </w:tcPr>
          <w:p w14:paraId="7FE33045"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0.44%</w:t>
            </w:r>
          </w:p>
        </w:tc>
      </w:tr>
      <w:tr w:rsidR="00DF44CD" w:rsidRPr="006559C4" w14:paraId="2310CEEE" w14:textId="77777777" w:rsidTr="00DF44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5D12F666" w14:textId="77777777" w:rsidR="00DF44CD" w:rsidRPr="00CA106C" w:rsidRDefault="00DF44CD" w:rsidP="00500074">
            <w:pPr>
              <w:rPr>
                <w:rFonts w:asciiTheme="majorBidi" w:hAnsiTheme="majorBidi" w:cstheme="majorBidi"/>
                <w:b w:val="0"/>
                <w:bCs w:val="0"/>
                <w:sz w:val="20"/>
                <w:szCs w:val="20"/>
              </w:rPr>
            </w:pPr>
            <w:r w:rsidRPr="00CA106C">
              <w:rPr>
                <w:rFonts w:asciiTheme="majorBidi" w:hAnsiTheme="majorBidi" w:cstheme="majorBidi"/>
                <w:b w:val="0"/>
                <w:bCs w:val="0"/>
                <w:sz w:val="20"/>
                <w:szCs w:val="20"/>
              </w:rPr>
              <w:t>Caribbean</w:t>
            </w:r>
          </w:p>
        </w:tc>
        <w:tc>
          <w:tcPr>
            <w:tcW w:w="1701" w:type="dxa"/>
            <w:noWrap/>
            <w:vAlign w:val="center"/>
            <w:hideMark/>
          </w:tcPr>
          <w:p w14:paraId="3B838D1C" w14:textId="77777777" w:rsidR="00DF44CD" w:rsidRPr="006559C4" w:rsidRDefault="00DF44CD" w:rsidP="00500074">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0.7261 </w:t>
            </w:r>
          </w:p>
        </w:tc>
        <w:tc>
          <w:tcPr>
            <w:tcW w:w="1583" w:type="dxa"/>
            <w:noWrap/>
            <w:vAlign w:val="center"/>
            <w:hideMark/>
          </w:tcPr>
          <w:p w14:paraId="40C92DC9"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263.8 </w:t>
            </w:r>
          </w:p>
        </w:tc>
        <w:tc>
          <w:tcPr>
            <w:tcW w:w="1417" w:type="dxa"/>
            <w:noWrap/>
            <w:vAlign w:val="center"/>
            <w:hideMark/>
          </w:tcPr>
          <w:p w14:paraId="00EE3DDB"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132 </w:t>
            </w:r>
          </w:p>
        </w:tc>
        <w:tc>
          <w:tcPr>
            <w:tcW w:w="1560" w:type="dxa"/>
            <w:noWrap/>
            <w:vAlign w:val="center"/>
            <w:hideMark/>
          </w:tcPr>
          <w:p w14:paraId="4EC7B920"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396 </w:t>
            </w:r>
          </w:p>
        </w:tc>
        <w:tc>
          <w:tcPr>
            <w:tcW w:w="1401" w:type="dxa"/>
            <w:noWrap/>
            <w:vAlign w:val="center"/>
            <w:hideMark/>
          </w:tcPr>
          <w:p w14:paraId="5F15CDCD"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0.26%</w:t>
            </w:r>
          </w:p>
        </w:tc>
        <w:tc>
          <w:tcPr>
            <w:tcW w:w="1559" w:type="dxa"/>
            <w:noWrap/>
            <w:vAlign w:val="center"/>
            <w:hideMark/>
          </w:tcPr>
          <w:p w14:paraId="62851A38"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0.13%</w:t>
            </w:r>
          </w:p>
        </w:tc>
        <w:tc>
          <w:tcPr>
            <w:tcW w:w="1442" w:type="dxa"/>
            <w:noWrap/>
            <w:vAlign w:val="center"/>
            <w:hideMark/>
          </w:tcPr>
          <w:p w14:paraId="274BD400"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0.38%</w:t>
            </w:r>
          </w:p>
        </w:tc>
      </w:tr>
      <w:tr w:rsidR="00DF44CD" w:rsidRPr="006559C4" w14:paraId="39B35C0D" w14:textId="77777777" w:rsidTr="00DF44CD">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56DF4C83" w14:textId="77777777" w:rsidR="00DF44CD" w:rsidRPr="00CA106C" w:rsidRDefault="00DF44CD" w:rsidP="00500074">
            <w:pPr>
              <w:rPr>
                <w:rFonts w:asciiTheme="majorBidi" w:hAnsiTheme="majorBidi" w:cstheme="majorBidi"/>
                <w:b w:val="0"/>
                <w:bCs w:val="0"/>
                <w:sz w:val="20"/>
                <w:szCs w:val="20"/>
              </w:rPr>
            </w:pPr>
            <w:r w:rsidRPr="00CA106C">
              <w:rPr>
                <w:rFonts w:asciiTheme="majorBidi" w:hAnsiTheme="majorBidi" w:cstheme="majorBidi"/>
                <w:b w:val="0"/>
                <w:bCs w:val="0"/>
                <w:sz w:val="20"/>
                <w:szCs w:val="20"/>
              </w:rPr>
              <w:t>Eastern Europe and Central Asia</w:t>
            </w:r>
          </w:p>
        </w:tc>
        <w:tc>
          <w:tcPr>
            <w:tcW w:w="1701" w:type="dxa"/>
            <w:noWrap/>
            <w:vAlign w:val="center"/>
            <w:hideMark/>
          </w:tcPr>
          <w:p w14:paraId="4F872571" w14:textId="77777777" w:rsidR="00DF44CD" w:rsidRPr="006559C4" w:rsidRDefault="00DF44CD" w:rsidP="00500074">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0.6774 </w:t>
            </w:r>
          </w:p>
        </w:tc>
        <w:tc>
          <w:tcPr>
            <w:tcW w:w="1583" w:type="dxa"/>
            <w:noWrap/>
            <w:vAlign w:val="center"/>
            <w:hideMark/>
          </w:tcPr>
          <w:p w14:paraId="0EB43074"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5,459.8 </w:t>
            </w:r>
          </w:p>
        </w:tc>
        <w:tc>
          <w:tcPr>
            <w:tcW w:w="1417" w:type="dxa"/>
            <w:noWrap/>
            <w:vAlign w:val="center"/>
            <w:hideMark/>
          </w:tcPr>
          <w:p w14:paraId="31B381CC"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2,730 </w:t>
            </w:r>
          </w:p>
        </w:tc>
        <w:tc>
          <w:tcPr>
            <w:tcW w:w="1560" w:type="dxa"/>
            <w:noWrap/>
            <w:vAlign w:val="center"/>
            <w:hideMark/>
          </w:tcPr>
          <w:p w14:paraId="4E8736AA"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8,190 </w:t>
            </w:r>
          </w:p>
        </w:tc>
        <w:tc>
          <w:tcPr>
            <w:tcW w:w="1401" w:type="dxa"/>
            <w:noWrap/>
            <w:vAlign w:val="center"/>
            <w:hideMark/>
          </w:tcPr>
          <w:p w14:paraId="34490381"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0.29%</w:t>
            </w:r>
          </w:p>
        </w:tc>
        <w:tc>
          <w:tcPr>
            <w:tcW w:w="1559" w:type="dxa"/>
            <w:noWrap/>
            <w:vAlign w:val="center"/>
            <w:hideMark/>
          </w:tcPr>
          <w:p w14:paraId="70184D58"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0.15%</w:t>
            </w:r>
          </w:p>
        </w:tc>
        <w:tc>
          <w:tcPr>
            <w:tcW w:w="1442" w:type="dxa"/>
            <w:noWrap/>
            <w:vAlign w:val="center"/>
            <w:hideMark/>
          </w:tcPr>
          <w:p w14:paraId="6F5C0EDE"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0.44%</w:t>
            </w:r>
          </w:p>
        </w:tc>
      </w:tr>
      <w:tr w:rsidR="00DF44CD" w:rsidRPr="006559C4" w14:paraId="0C011183" w14:textId="77777777" w:rsidTr="00DF44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30DF2CE0" w14:textId="77777777" w:rsidR="00DF44CD" w:rsidRPr="00CA106C" w:rsidRDefault="00DF44CD" w:rsidP="00500074">
            <w:pPr>
              <w:rPr>
                <w:rFonts w:asciiTheme="majorBidi" w:hAnsiTheme="majorBidi" w:cstheme="majorBidi"/>
                <w:b w:val="0"/>
                <w:bCs w:val="0"/>
                <w:sz w:val="20"/>
                <w:szCs w:val="20"/>
              </w:rPr>
            </w:pPr>
            <w:r w:rsidRPr="00CA106C">
              <w:rPr>
                <w:rFonts w:asciiTheme="majorBidi" w:hAnsiTheme="majorBidi" w:cstheme="majorBidi"/>
                <w:b w:val="0"/>
                <w:bCs w:val="0"/>
                <w:sz w:val="20"/>
                <w:szCs w:val="20"/>
              </w:rPr>
              <w:t>Latin America</w:t>
            </w:r>
          </w:p>
        </w:tc>
        <w:tc>
          <w:tcPr>
            <w:tcW w:w="1701" w:type="dxa"/>
            <w:noWrap/>
            <w:vAlign w:val="center"/>
            <w:hideMark/>
          </w:tcPr>
          <w:p w14:paraId="7CC95228" w14:textId="77777777" w:rsidR="00DF44CD" w:rsidRPr="006559C4" w:rsidRDefault="00DF44CD" w:rsidP="00500074">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0.4928 </w:t>
            </w:r>
          </w:p>
        </w:tc>
        <w:tc>
          <w:tcPr>
            <w:tcW w:w="1583" w:type="dxa"/>
            <w:noWrap/>
            <w:vAlign w:val="center"/>
            <w:hideMark/>
          </w:tcPr>
          <w:p w14:paraId="5261BEFE"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5,944.1 </w:t>
            </w:r>
          </w:p>
        </w:tc>
        <w:tc>
          <w:tcPr>
            <w:tcW w:w="1417" w:type="dxa"/>
            <w:noWrap/>
            <w:vAlign w:val="center"/>
            <w:hideMark/>
          </w:tcPr>
          <w:p w14:paraId="0AE8F6DC"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2,972 </w:t>
            </w:r>
          </w:p>
        </w:tc>
        <w:tc>
          <w:tcPr>
            <w:tcW w:w="1560" w:type="dxa"/>
            <w:noWrap/>
            <w:vAlign w:val="center"/>
            <w:hideMark/>
          </w:tcPr>
          <w:p w14:paraId="26530E92"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8,916 </w:t>
            </w:r>
          </w:p>
        </w:tc>
        <w:tc>
          <w:tcPr>
            <w:tcW w:w="1401" w:type="dxa"/>
            <w:noWrap/>
            <w:vAlign w:val="center"/>
            <w:hideMark/>
          </w:tcPr>
          <w:p w14:paraId="5B62B6CD"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0.12%</w:t>
            </w:r>
          </w:p>
        </w:tc>
        <w:tc>
          <w:tcPr>
            <w:tcW w:w="1559" w:type="dxa"/>
            <w:noWrap/>
            <w:vAlign w:val="center"/>
            <w:hideMark/>
          </w:tcPr>
          <w:p w14:paraId="750BC66A"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0.06%</w:t>
            </w:r>
          </w:p>
        </w:tc>
        <w:tc>
          <w:tcPr>
            <w:tcW w:w="1442" w:type="dxa"/>
            <w:noWrap/>
            <w:vAlign w:val="center"/>
            <w:hideMark/>
          </w:tcPr>
          <w:p w14:paraId="5FC7B895"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0.18%</w:t>
            </w:r>
          </w:p>
        </w:tc>
      </w:tr>
      <w:tr w:rsidR="00DF44CD" w:rsidRPr="006559C4" w14:paraId="2C103FBA" w14:textId="77777777" w:rsidTr="00DF44CD">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200978DA" w14:textId="77777777" w:rsidR="00DF44CD" w:rsidRPr="00CA106C" w:rsidRDefault="00DF44CD" w:rsidP="00500074">
            <w:pPr>
              <w:rPr>
                <w:rFonts w:asciiTheme="majorBidi" w:hAnsiTheme="majorBidi" w:cstheme="majorBidi"/>
                <w:b w:val="0"/>
                <w:bCs w:val="0"/>
                <w:sz w:val="20"/>
                <w:szCs w:val="20"/>
              </w:rPr>
            </w:pPr>
            <w:r w:rsidRPr="00CA106C">
              <w:rPr>
                <w:rFonts w:asciiTheme="majorBidi" w:hAnsiTheme="majorBidi" w:cstheme="majorBidi"/>
                <w:b w:val="0"/>
                <w:bCs w:val="0"/>
                <w:sz w:val="20"/>
                <w:szCs w:val="20"/>
              </w:rPr>
              <w:t>Middle East</w:t>
            </w:r>
          </w:p>
        </w:tc>
        <w:tc>
          <w:tcPr>
            <w:tcW w:w="1701" w:type="dxa"/>
            <w:noWrap/>
            <w:vAlign w:val="center"/>
            <w:hideMark/>
          </w:tcPr>
          <w:p w14:paraId="266E07C2" w14:textId="77777777" w:rsidR="00DF44CD" w:rsidRPr="006559C4" w:rsidRDefault="00DF44CD" w:rsidP="00500074">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0.7942 </w:t>
            </w:r>
          </w:p>
        </w:tc>
        <w:tc>
          <w:tcPr>
            <w:tcW w:w="1583" w:type="dxa"/>
            <w:noWrap/>
            <w:vAlign w:val="center"/>
            <w:hideMark/>
          </w:tcPr>
          <w:p w14:paraId="662C58AB"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9,949.0 </w:t>
            </w:r>
          </w:p>
        </w:tc>
        <w:tc>
          <w:tcPr>
            <w:tcW w:w="1417" w:type="dxa"/>
            <w:noWrap/>
            <w:vAlign w:val="center"/>
            <w:hideMark/>
          </w:tcPr>
          <w:p w14:paraId="4E5284FE"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4,974 </w:t>
            </w:r>
          </w:p>
        </w:tc>
        <w:tc>
          <w:tcPr>
            <w:tcW w:w="1560" w:type="dxa"/>
            <w:noWrap/>
            <w:vAlign w:val="center"/>
            <w:hideMark/>
          </w:tcPr>
          <w:p w14:paraId="4EC4DB31"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14,923 </w:t>
            </w:r>
          </w:p>
        </w:tc>
        <w:tc>
          <w:tcPr>
            <w:tcW w:w="1401" w:type="dxa"/>
            <w:noWrap/>
            <w:vAlign w:val="center"/>
            <w:hideMark/>
          </w:tcPr>
          <w:p w14:paraId="7119B53F"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0.46%</w:t>
            </w:r>
          </w:p>
        </w:tc>
        <w:tc>
          <w:tcPr>
            <w:tcW w:w="1559" w:type="dxa"/>
            <w:noWrap/>
            <w:vAlign w:val="center"/>
            <w:hideMark/>
          </w:tcPr>
          <w:p w14:paraId="024B38E9"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0.23%</w:t>
            </w:r>
          </w:p>
        </w:tc>
        <w:tc>
          <w:tcPr>
            <w:tcW w:w="1442" w:type="dxa"/>
            <w:noWrap/>
            <w:vAlign w:val="center"/>
            <w:hideMark/>
          </w:tcPr>
          <w:p w14:paraId="1AD30269"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0.69%</w:t>
            </w:r>
          </w:p>
        </w:tc>
      </w:tr>
      <w:tr w:rsidR="00DF44CD" w:rsidRPr="006559C4" w14:paraId="3C7E437E" w14:textId="77777777" w:rsidTr="00DF44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06699B4A" w14:textId="77777777" w:rsidR="00DF44CD" w:rsidRPr="00CA106C" w:rsidRDefault="00DF44CD" w:rsidP="00500074">
            <w:pPr>
              <w:rPr>
                <w:rFonts w:asciiTheme="majorBidi" w:hAnsiTheme="majorBidi" w:cstheme="majorBidi"/>
                <w:b w:val="0"/>
                <w:bCs w:val="0"/>
                <w:sz w:val="20"/>
                <w:szCs w:val="20"/>
              </w:rPr>
            </w:pPr>
            <w:r w:rsidRPr="00CA106C">
              <w:rPr>
                <w:rFonts w:asciiTheme="majorBidi" w:hAnsiTheme="majorBidi" w:cstheme="majorBidi"/>
                <w:b w:val="0"/>
                <w:bCs w:val="0"/>
                <w:sz w:val="20"/>
                <w:szCs w:val="20"/>
              </w:rPr>
              <w:t>North Africa</w:t>
            </w:r>
          </w:p>
        </w:tc>
        <w:tc>
          <w:tcPr>
            <w:tcW w:w="1701" w:type="dxa"/>
            <w:noWrap/>
            <w:vAlign w:val="center"/>
            <w:hideMark/>
          </w:tcPr>
          <w:p w14:paraId="1C771BC2" w14:textId="77777777" w:rsidR="00DF44CD" w:rsidRPr="006559C4" w:rsidRDefault="00DF44CD" w:rsidP="00500074">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0.8444 </w:t>
            </w:r>
          </w:p>
        </w:tc>
        <w:tc>
          <w:tcPr>
            <w:tcW w:w="1583" w:type="dxa"/>
            <w:noWrap/>
            <w:vAlign w:val="center"/>
            <w:hideMark/>
          </w:tcPr>
          <w:p w14:paraId="2070ABF5"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2,537.2 </w:t>
            </w:r>
          </w:p>
        </w:tc>
        <w:tc>
          <w:tcPr>
            <w:tcW w:w="1417" w:type="dxa"/>
            <w:noWrap/>
            <w:vAlign w:val="center"/>
            <w:hideMark/>
          </w:tcPr>
          <w:p w14:paraId="1D819E9D"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1,269 </w:t>
            </w:r>
          </w:p>
        </w:tc>
        <w:tc>
          <w:tcPr>
            <w:tcW w:w="1560" w:type="dxa"/>
            <w:noWrap/>
            <w:vAlign w:val="center"/>
            <w:hideMark/>
          </w:tcPr>
          <w:p w14:paraId="10AEA0E4"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3,806 </w:t>
            </w:r>
          </w:p>
        </w:tc>
        <w:tc>
          <w:tcPr>
            <w:tcW w:w="1401" w:type="dxa"/>
            <w:noWrap/>
            <w:vAlign w:val="center"/>
            <w:hideMark/>
          </w:tcPr>
          <w:p w14:paraId="165EF29E"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0.37%</w:t>
            </w:r>
          </w:p>
        </w:tc>
        <w:tc>
          <w:tcPr>
            <w:tcW w:w="1559" w:type="dxa"/>
            <w:noWrap/>
            <w:vAlign w:val="center"/>
            <w:hideMark/>
          </w:tcPr>
          <w:p w14:paraId="538E5C2F"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0.18%</w:t>
            </w:r>
          </w:p>
        </w:tc>
        <w:tc>
          <w:tcPr>
            <w:tcW w:w="1442" w:type="dxa"/>
            <w:noWrap/>
            <w:vAlign w:val="center"/>
            <w:hideMark/>
          </w:tcPr>
          <w:p w14:paraId="1773472D"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0.55%</w:t>
            </w:r>
          </w:p>
        </w:tc>
      </w:tr>
      <w:tr w:rsidR="00DF44CD" w:rsidRPr="006559C4" w14:paraId="599A6603" w14:textId="77777777" w:rsidTr="00DF44CD">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52F010D0" w14:textId="77777777" w:rsidR="00DF44CD" w:rsidRPr="00CA106C" w:rsidRDefault="00DF44CD" w:rsidP="00500074">
            <w:pPr>
              <w:rPr>
                <w:rFonts w:asciiTheme="majorBidi" w:hAnsiTheme="majorBidi" w:cstheme="majorBidi"/>
                <w:b w:val="0"/>
                <w:bCs w:val="0"/>
                <w:sz w:val="20"/>
                <w:szCs w:val="20"/>
              </w:rPr>
            </w:pPr>
            <w:r w:rsidRPr="00CA106C">
              <w:rPr>
                <w:rFonts w:asciiTheme="majorBidi" w:hAnsiTheme="majorBidi" w:cstheme="majorBidi"/>
                <w:b w:val="0"/>
                <w:bCs w:val="0"/>
                <w:sz w:val="20"/>
                <w:szCs w:val="20"/>
              </w:rPr>
              <w:t>Europe and North America</w:t>
            </w:r>
          </w:p>
        </w:tc>
        <w:tc>
          <w:tcPr>
            <w:tcW w:w="1701" w:type="dxa"/>
            <w:noWrap/>
            <w:vAlign w:val="center"/>
            <w:hideMark/>
          </w:tcPr>
          <w:p w14:paraId="5EC1E5CF" w14:textId="77777777" w:rsidR="00DF44CD" w:rsidRPr="006559C4" w:rsidRDefault="00DF44CD" w:rsidP="00500074">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0.3417 </w:t>
            </w:r>
          </w:p>
        </w:tc>
        <w:tc>
          <w:tcPr>
            <w:tcW w:w="1583" w:type="dxa"/>
            <w:noWrap/>
            <w:vAlign w:val="center"/>
            <w:hideMark/>
          </w:tcPr>
          <w:p w14:paraId="4F9A25C4"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29,810.2 </w:t>
            </w:r>
          </w:p>
        </w:tc>
        <w:tc>
          <w:tcPr>
            <w:tcW w:w="1417" w:type="dxa"/>
            <w:noWrap/>
            <w:vAlign w:val="center"/>
            <w:hideMark/>
          </w:tcPr>
          <w:p w14:paraId="67A7BBCC"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14,905 </w:t>
            </w:r>
          </w:p>
        </w:tc>
        <w:tc>
          <w:tcPr>
            <w:tcW w:w="1560" w:type="dxa"/>
            <w:noWrap/>
            <w:vAlign w:val="center"/>
            <w:hideMark/>
          </w:tcPr>
          <w:p w14:paraId="28DC7B05"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44,715 </w:t>
            </w:r>
          </w:p>
        </w:tc>
        <w:tc>
          <w:tcPr>
            <w:tcW w:w="1401" w:type="dxa"/>
            <w:noWrap/>
            <w:vAlign w:val="center"/>
            <w:hideMark/>
          </w:tcPr>
          <w:p w14:paraId="2D683699"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0.08%</w:t>
            </w:r>
          </w:p>
        </w:tc>
        <w:tc>
          <w:tcPr>
            <w:tcW w:w="1559" w:type="dxa"/>
            <w:noWrap/>
            <w:vAlign w:val="center"/>
            <w:hideMark/>
          </w:tcPr>
          <w:p w14:paraId="120365E0"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0.04%</w:t>
            </w:r>
          </w:p>
        </w:tc>
        <w:tc>
          <w:tcPr>
            <w:tcW w:w="1442" w:type="dxa"/>
            <w:noWrap/>
            <w:vAlign w:val="center"/>
            <w:hideMark/>
          </w:tcPr>
          <w:p w14:paraId="2767F122"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0.12%</w:t>
            </w:r>
          </w:p>
        </w:tc>
      </w:tr>
      <w:tr w:rsidR="00DF44CD" w:rsidRPr="006559C4" w14:paraId="5E7227DD" w14:textId="77777777" w:rsidTr="00DF44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134877EE" w14:textId="77777777" w:rsidR="00DF44CD" w:rsidRPr="00500074" w:rsidRDefault="00DF44CD" w:rsidP="00500074">
            <w:pPr>
              <w:rPr>
                <w:rFonts w:asciiTheme="majorBidi" w:hAnsiTheme="majorBidi" w:cstheme="majorBidi"/>
                <w:sz w:val="20"/>
                <w:szCs w:val="20"/>
              </w:rPr>
            </w:pPr>
            <w:r w:rsidRPr="00500074">
              <w:rPr>
                <w:rFonts w:asciiTheme="majorBidi" w:hAnsiTheme="majorBidi" w:cstheme="majorBidi"/>
                <w:sz w:val="20"/>
                <w:szCs w:val="20"/>
              </w:rPr>
              <w:t>Total</w:t>
            </w:r>
          </w:p>
        </w:tc>
        <w:tc>
          <w:tcPr>
            <w:tcW w:w="1701" w:type="dxa"/>
            <w:noWrap/>
            <w:vAlign w:val="center"/>
            <w:hideMark/>
          </w:tcPr>
          <w:p w14:paraId="5E2D9C15" w14:textId="77777777" w:rsidR="00DF44CD" w:rsidRPr="006559C4" w:rsidRDefault="00DF44CD" w:rsidP="00500074">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559C4">
              <w:rPr>
                <w:rFonts w:asciiTheme="majorBidi" w:hAnsiTheme="majorBidi" w:cstheme="majorBidi"/>
                <w:b/>
                <w:bCs/>
                <w:sz w:val="20"/>
                <w:szCs w:val="20"/>
              </w:rPr>
              <w:t xml:space="preserve">0.6154 </w:t>
            </w:r>
          </w:p>
        </w:tc>
        <w:tc>
          <w:tcPr>
            <w:tcW w:w="1583" w:type="dxa"/>
            <w:noWrap/>
            <w:vAlign w:val="center"/>
            <w:hideMark/>
          </w:tcPr>
          <w:p w14:paraId="16C9BB6E"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126,089.9 </w:t>
            </w:r>
          </w:p>
        </w:tc>
        <w:tc>
          <w:tcPr>
            <w:tcW w:w="1417" w:type="dxa"/>
            <w:noWrap/>
            <w:vAlign w:val="center"/>
            <w:hideMark/>
          </w:tcPr>
          <w:p w14:paraId="542830B8"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63,045 </w:t>
            </w:r>
          </w:p>
        </w:tc>
        <w:tc>
          <w:tcPr>
            <w:tcW w:w="1560" w:type="dxa"/>
            <w:noWrap/>
            <w:vAlign w:val="center"/>
            <w:hideMark/>
          </w:tcPr>
          <w:p w14:paraId="24E1E0CE"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189,135 </w:t>
            </w:r>
          </w:p>
        </w:tc>
        <w:tc>
          <w:tcPr>
            <w:tcW w:w="1401" w:type="dxa"/>
            <w:noWrap/>
            <w:vAlign w:val="center"/>
            <w:hideMark/>
          </w:tcPr>
          <w:p w14:paraId="087A1023"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0.17%</w:t>
            </w:r>
          </w:p>
        </w:tc>
        <w:tc>
          <w:tcPr>
            <w:tcW w:w="1559" w:type="dxa"/>
            <w:noWrap/>
            <w:vAlign w:val="center"/>
            <w:hideMark/>
          </w:tcPr>
          <w:p w14:paraId="4DC9C543"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0.09%</w:t>
            </w:r>
          </w:p>
        </w:tc>
        <w:tc>
          <w:tcPr>
            <w:tcW w:w="1442" w:type="dxa"/>
            <w:noWrap/>
            <w:vAlign w:val="center"/>
            <w:hideMark/>
          </w:tcPr>
          <w:p w14:paraId="50A17E2B"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0.26%</w:t>
            </w:r>
          </w:p>
        </w:tc>
      </w:tr>
      <w:tr w:rsidR="006559C4" w:rsidRPr="006559C4" w14:paraId="067B9D51" w14:textId="77777777" w:rsidTr="00DF44CD">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5C7026DF" w14:textId="77777777" w:rsidR="006559C4" w:rsidRPr="006559C4" w:rsidRDefault="006559C4" w:rsidP="00500074">
            <w:pPr>
              <w:rPr>
                <w:rFonts w:asciiTheme="majorBidi" w:hAnsiTheme="majorBidi" w:cstheme="majorBidi"/>
                <w:sz w:val="20"/>
                <w:szCs w:val="20"/>
              </w:rPr>
            </w:pPr>
            <w:r w:rsidRPr="006559C4">
              <w:rPr>
                <w:rFonts w:asciiTheme="majorBidi" w:hAnsiTheme="majorBidi" w:cstheme="majorBidi"/>
                <w:sz w:val="20"/>
                <w:szCs w:val="20"/>
              </w:rPr>
              <w:t> </w:t>
            </w:r>
          </w:p>
        </w:tc>
        <w:tc>
          <w:tcPr>
            <w:tcW w:w="1701" w:type="dxa"/>
            <w:noWrap/>
            <w:vAlign w:val="center"/>
            <w:hideMark/>
          </w:tcPr>
          <w:p w14:paraId="55900DD4" w14:textId="77777777" w:rsidR="006559C4" w:rsidRPr="006559C4" w:rsidRDefault="006559C4" w:rsidP="00500074">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w:t>
            </w:r>
          </w:p>
        </w:tc>
        <w:tc>
          <w:tcPr>
            <w:tcW w:w="1583" w:type="dxa"/>
            <w:noWrap/>
            <w:vAlign w:val="center"/>
            <w:hideMark/>
          </w:tcPr>
          <w:p w14:paraId="126F6F89" w14:textId="77777777" w:rsidR="006559C4" w:rsidRPr="006559C4" w:rsidRDefault="006559C4"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w:t>
            </w:r>
          </w:p>
        </w:tc>
        <w:tc>
          <w:tcPr>
            <w:tcW w:w="1417" w:type="dxa"/>
            <w:noWrap/>
            <w:vAlign w:val="center"/>
            <w:hideMark/>
          </w:tcPr>
          <w:p w14:paraId="5816955D" w14:textId="77777777" w:rsidR="006559C4" w:rsidRPr="006559C4" w:rsidRDefault="006559C4"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w:t>
            </w:r>
          </w:p>
        </w:tc>
        <w:tc>
          <w:tcPr>
            <w:tcW w:w="1560" w:type="dxa"/>
            <w:noWrap/>
            <w:vAlign w:val="center"/>
            <w:hideMark/>
          </w:tcPr>
          <w:p w14:paraId="756CEC45" w14:textId="77777777" w:rsidR="006559C4" w:rsidRPr="006559C4" w:rsidRDefault="006559C4"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w:t>
            </w:r>
          </w:p>
        </w:tc>
        <w:tc>
          <w:tcPr>
            <w:tcW w:w="1401" w:type="dxa"/>
            <w:noWrap/>
            <w:vAlign w:val="center"/>
            <w:hideMark/>
          </w:tcPr>
          <w:p w14:paraId="6EB10AF3" w14:textId="77777777" w:rsidR="006559C4" w:rsidRPr="006559C4" w:rsidRDefault="006559C4"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w:t>
            </w:r>
          </w:p>
        </w:tc>
        <w:tc>
          <w:tcPr>
            <w:tcW w:w="1559" w:type="dxa"/>
            <w:noWrap/>
            <w:vAlign w:val="center"/>
            <w:hideMark/>
          </w:tcPr>
          <w:p w14:paraId="18FDFE19" w14:textId="77777777" w:rsidR="006559C4" w:rsidRPr="006559C4" w:rsidRDefault="006559C4"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w:t>
            </w:r>
          </w:p>
        </w:tc>
        <w:tc>
          <w:tcPr>
            <w:tcW w:w="1442" w:type="dxa"/>
            <w:noWrap/>
            <w:vAlign w:val="center"/>
            <w:hideMark/>
          </w:tcPr>
          <w:p w14:paraId="6309B542" w14:textId="77777777" w:rsidR="006559C4" w:rsidRPr="006559C4" w:rsidRDefault="006559C4"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w:t>
            </w:r>
          </w:p>
        </w:tc>
      </w:tr>
      <w:tr w:rsidR="00500074" w:rsidRPr="006559C4" w14:paraId="29AF065C" w14:textId="77777777" w:rsidTr="00DF44CD">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4F4ED4F6" w14:textId="77777777" w:rsidR="006559C4" w:rsidRPr="00CA106C" w:rsidRDefault="00CA106C" w:rsidP="00500074">
            <w:pPr>
              <w:rPr>
                <w:rFonts w:asciiTheme="majorBidi" w:hAnsiTheme="majorBidi" w:cstheme="majorBidi"/>
                <w:sz w:val="20"/>
                <w:szCs w:val="20"/>
              </w:rPr>
            </w:pPr>
            <w:r w:rsidRPr="00CA106C">
              <w:rPr>
                <w:rFonts w:asciiTheme="majorBidi" w:hAnsiTheme="majorBidi" w:cstheme="majorBidi"/>
                <w:sz w:val="20"/>
                <w:szCs w:val="20"/>
              </w:rPr>
              <w:t>Income categories</w:t>
            </w:r>
          </w:p>
        </w:tc>
        <w:tc>
          <w:tcPr>
            <w:tcW w:w="1701" w:type="dxa"/>
            <w:noWrap/>
            <w:vAlign w:val="center"/>
          </w:tcPr>
          <w:p w14:paraId="1E4CC579" w14:textId="77777777" w:rsidR="006559C4" w:rsidRPr="006559C4" w:rsidRDefault="006559C4" w:rsidP="00500074">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583" w:type="dxa"/>
            <w:vAlign w:val="center"/>
          </w:tcPr>
          <w:p w14:paraId="02408036" w14:textId="77777777" w:rsidR="006559C4" w:rsidRPr="00DF44CD" w:rsidRDefault="006559C4"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417" w:type="dxa"/>
            <w:vAlign w:val="center"/>
          </w:tcPr>
          <w:p w14:paraId="7F835581" w14:textId="77777777" w:rsidR="006559C4" w:rsidRPr="00DF44CD" w:rsidRDefault="006559C4"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560" w:type="dxa"/>
            <w:vAlign w:val="center"/>
          </w:tcPr>
          <w:p w14:paraId="6C74376A" w14:textId="77777777" w:rsidR="006559C4" w:rsidRPr="00DF44CD" w:rsidRDefault="006559C4"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401" w:type="dxa"/>
            <w:vAlign w:val="center"/>
          </w:tcPr>
          <w:p w14:paraId="417ED086" w14:textId="77777777" w:rsidR="006559C4" w:rsidRPr="00DF44CD" w:rsidRDefault="006559C4"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559" w:type="dxa"/>
            <w:vAlign w:val="center"/>
          </w:tcPr>
          <w:p w14:paraId="391277A0" w14:textId="77777777" w:rsidR="006559C4" w:rsidRPr="00DF44CD" w:rsidRDefault="006559C4"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442" w:type="dxa"/>
            <w:vAlign w:val="center"/>
          </w:tcPr>
          <w:p w14:paraId="148411E4" w14:textId="77777777" w:rsidR="006559C4" w:rsidRPr="00DF44CD" w:rsidRDefault="006559C4"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DF44CD" w:rsidRPr="006559C4" w14:paraId="0D7C7263" w14:textId="77777777" w:rsidTr="00DF44CD">
        <w:trPr>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3A93C98B" w14:textId="77777777" w:rsidR="00DF44CD" w:rsidRPr="00CA106C" w:rsidRDefault="00DF44CD" w:rsidP="00500074">
            <w:pPr>
              <w:rPr>
                <w:rFonts w:asciiTheme="majorBidi" w:hAnsiTheme="majorBidi" w:cstheme="majorBidi"/>
                <w:b w:val="0"/>
                <w:bCs w:val="0"/>
                <w:sz w:val="20"/>
                <w:szCs w:val="20"/>
              </w:rPr>
            </w:pPr>
            <w:r w:rsidRPr="00CA106C">
              <w:rPr>
                <w:rFonts w:asciiTheme="majorBidi" w:hAnsiTheme="majorBidi" w:cstheme="majorBidi"/>
                <w:b w:val="0"/>
                <w:bCs w:val="0"/>
                <w:sz w:val="20"/>
                <w:szCs w:val="20"/>
              </w:rPr>
              <w:t>Low income</w:t>
            </w:r>
          </w:p>
        </w:tc>
        <w:tc>
          <w:tcPr>
            <w:tcW w:w="1701" w:type="dxa"/>
            <w:noWrap/>
            <w:vAlign w:val="center"/>
            <w:hideMark/>
          </w:tcPr>
          <w:p w14:paraId="52A7B655" w14:textId="77777777" w:rsidR="00DF44CD" w:rsidRPr="006559C4" w:rsidRDefault="00DF44CD" w:rsidP="00500074">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0.8082 </w:t>
            </w:r>
          </w:p>
        </w:tc>
        <w:tc>
          <w:tcPr>
            <w:tcW w:w="1583" w:type="dxa"/>
            <w:noWrap/>
            <w:vAlign w:val="center"/>
            <w:hideMark/>
          </w:tcPr>
          <w:p w14:paraId="070AB6BF"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1,037.6 </w:t>
            </w:r>
          </w:p>
        </w:tc>
        <w:tc>
          <w:tcPr>
            <w:tcW w:w="1417" w:type="dxa"/>
            <w:noWrap/>
            <w:vAlign w:val="center"/>
            <w:hideMark/>
          </w:tcPr>
          <w:p w14:paraId="41116506"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519 </w:t>
            </w:r>
          </w:p>
        </w:tc>
        <w:tc>
          <w:tcPr>
            <w:tcW w:w="1560" w:type="dxa"/>
            <w:noWrap/>
            <w:vAlign w:val="center"/>
            <w:hideMark/>
          </w:tcPr>
          <w:p w14:paraId="535D7464"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1,556.5 </w:t>
            </w:r>
          </w:p>
        </w:tc>
        <w:tc>
          <w:tcPr>
            <w:tcW w:w="1401" w:type="dxa"/>
            <w:noWrap/>
            <w:vAlign w:val="center"/>
            <w:hideMark/>
          </w:tcPr>
          <w:p w14:paraId="4346F8AB"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0.29%</w:t>
            </w:r>
          </w:p>
        </w:tc>
        <w:tc>
          <w:tcPr>
            <w:tcW w:w="1559" w:type="dxa"/>
            <w:noWrap/>
            <w:vAlign w:val="center"/>
            <w:hideMark/>
          </w:tcPr>
          <w:p w14:paraId="14BE97E2"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0.14%</w:t>
            </w:r>
          </w:p>
        </w:tc>
        <w:tc>
          <w:tcPr>
            <w:tcW w:w="1442" w:type="dxa"/>
            <w:noWrap/>
            <w:vAlign w:val="center"/>
            <w:hideMark/>
          </w:tcPr>
          <w:p w14:paraId="6ED571D2"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0.43%</w:t>
            </w:r>
          </w:p>
        </w:tc>
      </w:tr>
      <w:tr w:rsidR="00DF44CD" w:rsidRPr="006559C4" w14:paraId="5A512647" w14:textId="77777777" w:rsidTr="00DF44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7A3D056C" w14:textId="77777777" w:rsidR="00DF44CD" w:rsidRPr="00CA106C" w:rsidRDefault="00DF44CD" w:rsidP="00500074">
            <w:pPr>
              <w:rPr>
                <w:rFonts w:asciiTheme="majorBidi" w:hAnsiTheme="majorBidi" w:cstheme="majorBidi"/>
                <w:b w:val="0"/>
                <w:bCs w:val="0"/>
                <w:sz w:val="20"/>
                <w:szCs w:val="20"/>
              </w:rPr>
            </w:pPr>
            <w:r w:rsidRPr="00CA106C">
              <w:rPr>
                <w:rFonts w:asciiTheme="majorBidi" w:hAnsiTheme="majorBidi" w:cstheme="majorBidi"/>
                <w:b w:val="0"/>
                <w:bCs w:val="0"/>
                <w:sz w:val="20"/>
                <w:szCs w:val="20"/>
              </w:rPr>
              <w:t>Lo</w:t>
            </w:r>
            <w:r>
              <w:rPr>
                <w:rFonts w:asciiTheme="majorBidi" w:hAnsiTheme="majorBidi" w:cstheme="majorBidi"/>
                <w:b w:val="0"/>
                <w:bCs w:val="0"/>
                <w:sz w:val="20"/>
                <w:szCs w:val="20"/>
              </w:rPr>
              <w:t xml:space="preserve">wer </w:t>
            </w:r>
            <w:r w:rsidRPr="00CA106C">
              <w:rPr>
                <w:rFonts w:asciiTheme="majorBidi" w:hAnsiTheme="majorBidi" w:cstheme="majorBidi"/>
                <w:b w:val="0"/>
                <w:bCs w:val="0"/>
                <w:sz w:val="20"/>
                <w:szCs w:val="20"/>
              </w:rPr>
              <w:t>middle income</w:t>
            </w:r>
          </w:p>
        </w:tc>
        <w:tc>
          <w:tcPr>
            <w:tcW w:w="1701" w:type="dxa"/>
            <w:noWrap/>
            <w:vAlign w:val="center"/>
            <w:hideMark/>
          </w:tcPr>
          <w:p w14:paraId="1205E8B0" w14:textId="77777777" w:rsidR="00DF44CD" w:rsidRPr="006559C4" w:rsidRDefault="00DF44CD" w:rsidP="00500074">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0.7104 </w:t>
            </w:r>
          </w:p>
        </w:tc>
        <w:tc>
          <w:tcPr>
            <w:tcW w:w="1583" w:type="dxa"/>
            <w:noWrap/>
            <w:vAlign w:val="center"/>
            <w:hideMark/>
          </w:tcPr>
          <w:p w14:paraId="07BC6382"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15,517.9 </w:t>
            </w:r>
          </w:p>
        </w:tc>
        <w:tc>
          <w:tcPr>
            <w:tcW w:w="1417" w:type="dxa"/>
            <w:noWrap/>
            <w:vAlign w:val="center"/>
            <w:hideMark/>
          </w:tcPr>
          <w:p w14:paraId="61423536"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7,759 </w:t>
            </w:r>
          </w:p>
        </w:tc>
        <w:tc>
          <w:tcPr>
            <w:tcW w:w="1560" w:type="dxa"/>
            <w:noWrap/>
            <w:vAlign w:val="center"/>
            <w:hideMark/>
          </w:tcPr>
          <w:p w14:paraId="4400414B"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23,276.9 </w:t>
            </w:r>
          </w:p>
        </w:tc>
        <w:tc>
          <w:tcPr>
            <w:tcW w:w="1401" w:type="dxa"/>
            <w:noWrap/>
            <w:vAlign w:val="center"/>
            <w:hideMark/>
          </w:tcPr>
          <w:p w14:paraId="58D5AA91"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0.27%</w:t>
            </w:r>
          </w:p>
        </w:tc>
        <w:tc>
          <w:tcPr>
            <w:tcW w:w="1559" w:type="dxa"/>
            <w:noWrap/>
            <w:vAlign w:val="center"/>
            <w:hideMark/>
          </w:tcPr>
          <w:p w14:paraId="17FD7217"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0.14%</w:t>
            </w:r>
          </w:p>
        </w:tc>
        <w:tc>
          <w:tcPr>
            <w:tcW w:w="1442" w:type="dxa"/>
            <w:noWrap/>
            <w:vAlign w:val="center"/>
            <w:hideMark/>
          </w:tcPr>
          <w:p w14:paraId="710EA808"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0.41%</w:t>
            </w:r>
          </w:p>
        </w:tc>
      </w:tr>
      <w:tr w:rsidR="00DF44CD" w:rsidRPr="006559C4" w14:paraId="564FA9EC" w14:textId="77777777" w:rsidTr="00DF44CD">
        <w:trPr>
          <w:trHeight w:val="315"/>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763656DE" w14:textId="77777777" w:rsidR="00DF44CD" w:rsidRPr="00CA106C" w:rsidRDefault="00DF44CD" w:rsidP="00500074">
            <w:pPr>
              <w:rPr>
                <w:rFonts w:asciiTheme="majorBidi" w:hAnsiTheme="majorBidi" w:cstheme="majorBidi"/>
                <w:b w:val="0"/>
                <w:bCs w:val="0"/>
                <w:sz w:val="20"/>
                <w:szCs w:val="20"/>
              </w:rPr>
            </w:pPr>
            <w:r w:rsidRPr="00CA106C">
              <w:rPr>
                <w:rFonts w:asciiTheme="majorBidi" w:hAnsiTheme="majorBidi" w:cstheme="majorBidi"/>
                <w:b w:val="0"/>
                <w:bCs w:val="0"/>
                <w:sz w:val="20"/>
                <w:szCs w:val="20"/>
              </w:rPr>
              <w:t>Upper middle income</w:t>
            </w:r>
          </w:p>
        </w:tc>
        <w:tc>
          <w:tcPr>
            <w:tcW w:w="1701" w:type="dxa"/>
            <w:noWrap/>
            <w:vAlign w:val="center"/>
            <w:hideMark/>
          </w:tcPr>
          <w:p w14:paraId="1DAF8420" w14:textId="77777777" w:rsidR="00DF44CD" w:rsidRPr="006559C4" w:rsidRDefault="00DF44CD" w:rsidP="00500074">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0.6377 </w:t>
            </w:r>
          </w:p>
        </w:tc>
        <w:tc>
          <w:tcPr>
            <w:tcW w:w="1583" w:type="dxa"/>
            <w:noWrap/>
            <w:vAlign w:val="center"/>
            <w:hideMark/>
          </w:tcPr>
          <w:p w14:paraId="716C94AA"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58,219.2 </w:t>
            </w:r>
          </w:p>
        </w:tc>
        <w:tc>
          <w:tcPr>
            <w:tcW w:w="1417" w:type="dxa"/>
            <w:noWrap/>
            <w:vAlign w:val="center"/>
            <w:hideMark/>
          </w:tcPr>
          <w:p w14:paraId="6D90442D"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29,110 </w:t>
            </w:r>
          </w:p>
        </w:tc>
        <w:tc>
          <w:tcPr>
            <w:tcW w:w="1560" w:type="dxa"/>
            <w:noWrap/>
            <w:vAlign w:val="center"/>
            <w:hideMark/>
          </w:tcPr>
          <w:p w14:paraId="52946D74"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87,328.8 </w:t>
            </w:r>
          </w:p>
        </w:tc>
        <w:tc>
          <w:tcPr>
            <w:tcW w:w="1401" w:type="dxa"/>
            <w:noWrap/>
            <w:vAlign w:val="center"/>
            <w:hideMark/>
          </w:tcPr>
          <w:p w14:paraId="2337E5C4"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0.30%</w:t>
            </w:r>
          </w:p>
        </w:tc>
        <w:tc>
          <w:tcPr>
            <w:tcW w:w="1559" w:type="dxa"/>
            <w:noWrap/>
            <w:vAlign w:val="center"/>
            <w:hideMark/>
          </w:tcPr>
          <w:p w14:paraId="327655E3"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0.15%</w:t>
            </w:r>
          </w:p>
        </w:tc>
        <w:tc>
          <w:tcPr>
            <w:tcW w:w="1442" w:type="dxa"/>
            <w:noWrap/>
            <w:vAlign w:val="center"/>
            <w:hideMark/>
          </w:tcPr>
          <w:p w14:paraId="00C9BC76"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0.44%</w:t>
            </w:r>
          </w:p>
        </w:tc>
      </w:tr>
      <w:tr w:rsidR="00DF44CD" w:rsidRPr="006559C4" w14:paraId="1308EED5" w14:textId="77777777" w:rsidTr="00DF44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49369F46" w14:textId="77777777" w:rsidR="00DF44CD" w:rsidRPr="00CA106C" w:rsidRDefault="00DF44CD" w:rsidP="00500074">
            <w:pPr>
              <w:rPr>
                <w:rFonts w:asciiTheme="majorBidi" w:hAnsiTheme="majorBidi" w:cstheme="majorBidi"/>
                <w:b w:val="0"/>
                <w:bCs w:val="0"/>
                <w:sz w:val="20"/>
                <w:szCs w:val="20"/>
              </w:rPr>
            </w:pPr>
            <w:r w:rsidRPr="00CA106C">
              <w:rPr>
                <w:rFonts w:asciiTheme="majorBidi" w:hAnsiTheme="majorBidi" w:cstheme="majorBidi"/>
                <w:b w:val="0"/>
                <w:bCs w:val="0"/>
                <w:sz w:val="20"/>
                <w:szCs w:val="20"/>
              </w:rPr>
              <w:t>High income</w:t>
            </w:r>
          </w:p>
        </w:tc>
        <w:tc>
          <w:tcPr>
            <w:tcW w:w="1701" w:type="dxa"/>
            <w:noWrap/>
            <w:vAlign w:val="center"/>
            <w:hideMark/>
          </w:tcPr>
          <w:p w14:paraId="4F890BE2" w14:textId="77777777" w:rsidR="00DF44CD" w:rsidRPr="006559C4" w:rsidRDefault="00DF44CD" w:rsidP="00500074">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6559C4">
              <w:rPr>
                <w:rFonts w:asciiTheme="majorBidi" w:hAnsiTheme="majorBidi" w:cstheme="majorBidi"/>
                <w:sz w:val="20"/>
                <w:szCs w:val="20"/>
              </w:rPr>
              <w:t xml:space="preserve">0.3978 </w:t>
            </w:r>
          </w:p>
        </w:tc>
        <w:tc>
          <w:tcPr>
            <w:tcW w:w="1583" w:type="dxa"/>
            <w:noWrap/>
            <w:vAlign w:val="center"/>
            <w:hideMark/>
          </w:tcPr>
          <w:p w14:paraId="5799B391"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51,315.1 </w:t>
            </w:r>
          </w:p>
        </w:tc>
        <w:tc>
          <w:tcPr>
            <w:tcW w:w="1417" w:type="dxa"/>
            <w:noWrap/>
            <w:vAlign w:val="center"/>
            <w:hideMark/>
          </w:tcPr>
          <w:p w14:paraId="3E8AB30B"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25,658 </w:t>
            </w:r>
          </w:p>
        </w:tc>
        <w:tc>
          <w:tcPr>
            <w:tcW w:w="1560" w:type="dxa"/>
            <w:noWrap/>
            <w:vAlign w:val="center"/>
            <w:hideMark/>
          </w:tcPr>
          <w:p w14:paraId="6A038004"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76,972.7 </w:t>
            </w:r>
          </w:p>
        </w:tc>
        <w:tc>
          <w:tcPr>
            <w:tcW w:w="1401" w:type="dxa"/>
            <w:noWrap/>
            <w:vAlign w:val="center"/>
            <w:hideMark/>
          </w:tcPr>
          <w:p w14:paraId="2352FD2F"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0.11%</w:t>
            </w:r>
          </w:p>
        </w:tc>
        <w:tc>
          <w:tcPr>
            <w:tcW w:w="1559" w:type="dxa"/>
            <w:noWrap/>
            <w:vAlign w:val="center"/>
            <w:hideMark/>
          </w:tcPr>
          <w:p w14:paraId="41C7C4D9"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0.06%</w:t>
            </w:r>
          </w:p>
        </w:tc>
        <w:tc>
          <w:tcPr>
            <w:tcW w:w="1442" w:type="dxa"/>
            <w:noWrap/>
            <w:vAlign w:val="center"/>
            <w:hideMark/>
          </w:tcPr>
          <w:p w14:paraId="27D78B54" w14:textId="77777777" w:rsidR="00DF44CD" w:rsidRPr="00DF44CD" w:rsidRDefault="00DF44CD" w:rsidP="00DF44CD">
            <w:pPr>
              <w:ind w:left="567" w:hanging="567"/>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0.17%</w:t>
            </w:r>
          </w:p>
        </w:tc>
      </w:tr>
      <w:tr w:rsidR="00DF44CD" w:rsidRPr="006559C4" w14:paraId="5CBFA4C8" w14:textId="77777777" w:rsidTr="00DF44CD">
        <w:trPr>
          <w:trHeight w:val="448"/>
        </w:trPr>
        <w:tc>
          <w:tcPr>
            <w:cnfStyle w:val="001000000000" w:firstRow="0" w:lastRow="0" w:firstColumn="1" w:lastColumn="0" w:oddVBand="0" w:evenVBand="0" w:oddHBand="0" w:evenHBand="0" w:firstRowFirstColumn="0" w:firstRowLastColumn="0" w:lastRowFirstColumn="0" w:lastRowLastColumn="0"/>
            <w:tcW w:w="2943" w:type="dxa"/>
            <w:noWrap/>
            <w:vAlign w:val="center"/>
            <w:hideMark/>
          </w:tcPr>
          <w:p w14:paraId="58BF28A2" w14:textId="77777777" w:rsidR="00DF44CD" w:rsidRPr="00CA106C" w:rsidRDefault="00DF44CD" w:rsidP="00500074">
            <w:pPr>
              <w:rPr>
                <w:rFonts w:asciiTheme="majorBidi" w:hAnsiTheme="majorBidi" w:cstheme="majorBidi"/>
                <w:sz w:val="20"/>
                <w:szCs w:val="20"/>
              </w:rPr>
            </w:pPr>
            <w:r w:rsidRPr="00CA106C">
              <w:rPr>
                <w:rFonts w:asciiTheme="majorBidi" w:hAnsiTheme="majorBidi" w:cstheme="majorBidi"/>
                <w:sz w:val="20"/>
                <w:szCs w:val="20"/>
              </w:rPr>
              <w:t>Total</w:t>
            </w:r>
          </w:p>
        </w:tc>
        <w:tc>
          <w:tcPr>
            <w:tcW w:w="1701" w:type="dxa"/>
            <w:noWrap/>
            <w:vAlign w:val="center"/>
            <w:hideMark/>
          </w:tcPr>
          <w:p w14:paraId="3886C517" w14:textId="77777777" w:rsidR="00DF44CD" w:rsidRPr="006559C4" w:rsidRDefault="00DF44CD" w:rsidP="00500074">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6559C4">
              <w:rPr>
                <w:rFonts w:asciiTheme="majorBidi" w:hAnsiTheme="majorBidi" w:cstheme="majorBidi"/>
                <w:b/>
                <w:bCs/>
                <w:sz w:val="20"/>
                <w:szCs w:val="20"/>
              </w:rPr>
              <w:t xml:space="preserve">0.6154 </w:t>
            </w:r>
          </w:p>
        </w:tc>
        <w:tc>
          <w:tcPr>
            <w:tcW w:w="1583" w:type="dxa"/>
            <w:noWrap/>
            <w:vAlign w:val="center"/>
            <w:hideMark/>
          </w:tcPr>
          <w:p w14:paraId="2543CEF6"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126,089.9 </w:t>
            </w:r>
          </w:p>
        </w:tc>
        <w:tc>
          <w:tcPr>
            <w:tcW w:w="1417" w:type="dxa"/>
            <w:noWrap/>
            <w:vAlign w:val="center"/>
            <w:hideMark/>
          </w:tcPr>
          <w:p w14:paraId="35677169"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63,045 </w:t>
            </w:r>
          </w:p>
        </w:tc>
        <w:tc>
          <w:tcPr>
            <w:tcW w:w="1560" w:type="dxa"/>
            <w:noWrap/>
            <w:vAlign w:val="center"/>
            <w:hideMark/>
          </w:tcPr>
          <w:p w14:paraId="5C768BE7"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 xml:space="preserve">189,134.8 </w:t>
            </w:r>
          </w:p>
        </w:tc>
        <w:tc>
          <w:tcPr>
            <w:tcW w:w="1401" w:type="dxa"/>
            <w:noWrap/>
            <w:vAlign w:val="center"/>
            <w:hideMark/>
          </w:tcPr>
          <w:p w14:paraId="4AE2170D"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0.17%</w:t>
            </w:r>
          </w:p>
        </w:tc>
        <w:tc>
          <w:tcPr>
            <w:tcW w:w="1559" w:type="dxa"/>
            <w:noWrap/>
            <w:vAlign w:val="center"/>
            <w:hideMark/>
          </w:tcPr>
          <w:p w14:paraId="5E9B2A68"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0.09%</w:t>
            </w:r>
          </w:p>
        </w:tc>
        <w:tc>
          <w:tcPr>
            <w:tcW w:w="1442" w:type="dxa"/>
            <w:noWrap/>
            <w:vAlign w:val="center"/>
            <w:hideMark/>
          </w:tcPr>
          <w:p w14:paraId="01B6CC13" w14:textId="77777777" w:rsidR="00DF44CD" w:rsidRPr="00DF44CD" w:rsidRDefault="00DF44CD" w:rsidP="00DF44CD">
            <w:pPr>
              <w:ind w:left="567" w:hanging="567"/>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F44CD">
              <w:rPr>
                <w:rFonts w:asciiTheme="majorBidi" w:hAnsiTheme="majorBidi" w:cstheme="majorBidi"/>
                <w:sz w:val="20"/>
                <w:szCs w:val="20"/>
              </w:rPr>
              <w:t>0.26%</w:t>
            </w:r>
          </w:p>
        </w:tc>
      </w:tr>
    </w:tbl>
    <w:p w14:paraId="3F21691F" w14:textId="77777777" w:rsidR="006559C4" w:rsidRDefault="006559C4" w:rsidP="00DB0413">
      <w:pPr>
        <w:ind w:left="567" w:hanging="567"/>
        <w:rPr>
          <w:rFonts w:asciiTheme="majorBidi" w:hAnsiTheme="majorBidi" w:cstheme="majorBidi"/>
          <w:sz w:val="20"/>
          <w:szCs w:val="20"/>
        </w:rPr>
      </w:pPr>
      <w:r>
        <w:rPr>
          <w:rFonts w:asciiTheme="majorBidi" w:hAnsiTheme="majorBidi" w:cstheme="majorBidi"/>
          <w:sz w:val="20"/>
          <w:szCs w:val="20"/>
        </w:rPr>
        <w:fldChar w:fldCharType="end"/>
      </w:r>
    </w:p>
    <w:p w14:paraId="7FCA9A48" w14:textId="77777777" w:rsidR="006559C4" w:rsidRDefault="006559C4" w:rsidP="00DB0413">
      <w:pPr>
        <w:ind w:left="567" w:hanging="567"/>
        <w:rPr>
          <w:rFonts w:asciiTheme="majorBidi" w:hAnsiTheme="majorBidi" w:cstheme="majorBidi"/>
          <w:sz w:val="20"/>
          <w:szCs w:val="20"/>
        </w:rPr>
      </w:pPr>
    </w:p>
    <w:p w14:paraId="1A8DBC10" w14:textId="77777777" w:rsidR="006559C4" w:rsidRDefault="006559C4" w:rsidP="00DB0413">
      <w:pPr>
        <w:ind w:left="567" w:hanging="567"/>
        <w:rPr>
          <w:rFonts w:asciiTheme="majorBidi" w:hAnsiTheme="majorBidi" w:cstheme="majorBidi"/>
          <w:sz w:val="20"/>
          <w:szCs w:val="20"/>
        </w:rPr>
        <w:sectPr w:rsidR="006559C4" w:rsidSect="006559C4">
          <w:pgSz w:w="15840" w:h="12240" w:orient="landscape"/>
          <w:pgMar w:top="1440" w:right="1440" w:bottom="1440" w:left="1440" w:header="708" w:footer="708" w:gutter="0"/>
          <w:cols w:space="708"/>
          <w:docGrid w:linePitch="360"/>
        </w:sectPr>
      </w:pPr>
    </w:p>
    <w:p w14:paraId="4A7467B0" w14:textId="7DC05D0C" w:rsidR="006559C4" w:rsidRPr="00495EA1" w:rsidRDefault="006559C4" w:rsidP="00DB0413">
      <w:pPr>
        <w:ind w:left="567" w:hanging="567"/>
        <w:rPr>
          <w:rFonts w:asciiTheme="majorBidi" w:hAnsiTheme="majorBidi" w:cstheme="majorBidi"/>
          <w:sz w:val="20"/>
          <w:szCs w:val="20"/>
        </w:rPr>
      </w:pPr>
    </w:p>
    <w:sectPr w:rsidR="006559C4" w:rsidRPr="00495EA1">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6C9A14" w16cid:durableId="1E551BBB"/>
  <w16cid:commentId w16cid:paraId="4854C762" w16cid:durableId="1E492A4D"/>
  <w16cid:commentId w16cid:paraId="7771E466" w16cid:durableId="1E492ACC"/>
  <w16cid:commentId w16cid:paraId="675414A3" w16cid:durableId="1E492B6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1C0BE" w14:textId="77777777" w:rsidR="00305286" w:rsidRDefault="00305286" w:rsidP="00D512FF">
      <w:pPr>
        <w:spacing w:after="0" w:line="240" w:lineRule="auto"/>
      </w:pPr>
      <w:r>
        <w:separator/>
      </w:r>
    </w:p>
  </w:endnote>
  <w:endnote w:type="continuationSeparator" w:id="0">
    <w:p w14:paraId="4B413063" w14:textId="77777777" w:rsidR="00305286" w:rsidRDefault="00305286" w:rsidP="00D51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0"/>
        <w:szCs w:val="20"/>
      </w:rPr>
      <w:id w:val="-1287656749"/>
      <w:docPartObj>
        <w:docPartGallery w:val="Page Numbers (Bottom of Page)"/>
        <w:docPartUnique/>
      </w:docPartObj>
    </w:sdtPr>
    <w:sdtEndPr>
      <w:rPr>
        <w:noProof/>
      </w:rPr>
    </w:sdtEndPr>
    <w:sdtContent>
      <w:p w14:paraId="15C4ECA8" w14:textId="15662424" w:rsidR="00925E7B" w:rsidRPr="00433CA1" w:rsidRDefault="00925E7B" w:rsidP="00433CA1">
        <w:pPr>
          <w:pStyle w:val="Footer"/>
          <w:jc w:val="right"/>
          <w:rPr>
            <w:rFonts w:asciiTheme="majorBidi" w:hAnsiTheme="majorBidi" w:cstheme="majorBidi"/>
            <w:sz w:val="20"/>
            <w:szCs w:val="20"/>
          </w:rPr>
        </w:pPr>
        <w:r w:rsidRPr="00433CA1">
          <w:rPr>
            <w:rFonts w:asciiTheme="majorBidi" w:hAnsiTheme="majorBidi" w:cstheme="majorBidi"/>
            <w:sz w:val="20"/>
            <w:szCs w:val="20"/>
          </w:rPr>
          <w:fldChar w:fldCharType="begin"/>
        </w:r>
        <w:r w:rsidRPr="00433CA1">
          <w:rPr>
            <w:rFonts w:asciiTheme="majorBidi" w:hAnsiTheme="majorBidi" w:cstheme="majorBidi"/>
            <w:sz w:val="20"/>
            <w:szCs w:val="20"/>
          </w:rPr>
          <w:instrText xml:space="preserve"> PAGE   \* MERGEFORMAT </w:instrText>
        </w:r>
        <w:r w:rsidRPr="00433CA1">
          <w:rPr>
            <w:rFonts w:asciiTheme="majorBidi" w:hAnsiTheme="majorBidi" w:cstheme="majorBidi"/>
            <w:sz w:val="20"/>
            <w:szCs w:val="20"/>
          </w:rPr>
          <w:fldChar w:fldCharType="separate"/>
        </w:r>
        <w:r w:rsidR="00697C84">
          <w:rPr>
            <w:rFonts w:asciiTheme="majorBidi" w:hAnsiTheme="majorBidi" w:cstheme="majorBidi"/>
            <w:noProof/>
            <w:sz w:val="20"/>
            <w:szCs w:val="20"/>
          </w:rPr>
          <w:t>1</w:t>
        </w:r>
        <w:r w:rsidRPr="00433CA1">
          <w:rPr>
            <w:rFonts w:asciiTheme="majorBidi" w:hAnsiTheme="majorBidi" w:cstheme="majorBidi"/>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8EF38" w14:textId="77777777" w:rsidR="00305286" w:rsidRDefault="00305286" w:rsidP="00D512FF">
      <w:pPr>
        <w:spacing w:after="0" w:line="240" w:lineRule="auto"/>
      </w:pPr>
      <w:r>
        <w:separator/>
      </w:r>
    </w:p>
  </w:footnote>
  <w:footnote w:type="continuationSeparator" w:id="0">
    <w:p w14:paraId="62B7B6B1" w14:textId="77777777" w:rsidR="00305286" w:rsidRDefault="00305286" w:rsidP="00D512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68C67" w14:textId="12ACE84D" w:rsidR="00925E7B" w:rsidRPr="00AF6306" w:rsidRDefault="00305286" w:rsidP="00A65758">
    <w:pPr>
      <w:pStyle w:val="Header"/>
      <w:pBdr>
        <w:bottom w:val="single" w:sz="4" w:space="1" w:color="auto"/>
      </w:pBdr>
      <w:jc w:val="right"/>
      <w:rPr>
        <w:rFonts w:asciiTheme="majorBidi" w:hAnsiTheme="majorBidi" w:cstheme="majorBidi"/>
        <w:color w:val="4A442A" w:themeColor="background2" w:themeShade="40"/>
        <w:sz w:val="20"/>
        <w:szCs w:val="20"/>
      </w:rPr>
    </w:pPr>
    <w:sdt>
      <w:sdtPr>
        <w:rPr>
          <w:rFonts w:asciiTheme="majorBidi" w:hAnsiTheme="majorBidi" w:cstheme="majorBidi"/>
          <w:color w:val="4A442A" w:themeColor="background2" w:themeShade="40"/>
          <w:sz w:val="20"/>
          <w:szCs w:val="20"/>
        </w:rPr>
        <w:id w:val="-363990617"/>
        <w:docPartObj>
          <w:docPartGallery w:val="Watermarks"/>
          <w:docPartUnique/>
        </w:docPartObj>
      </w:sdtPr>
      <w:sdtEndPr/>
      <w:sdtContent>
        <w:r>
          <w:rPr>
            <w:rFonts w:asciiTheme="majorBidi" w:hAnsiTheme="majorBidi" w:cstheme="majorBidi"/>
            <w:noProof/>
            <w:color w:val="4A442A" w:themeColor="background2" w:themeShade="40"/>
            <w:sz w:val="20"/>
            <w:szCs w:val="20"/>
            <w:lang w:eastAsia="zh-TW"/>
          </w:rPr>
          <w:pict w14:anchorId="635E60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112D"/>
    <w:multiLevelType w:val="hybridMultilevel"/>
    <w:tmpl w:val="8B2C92A4"/>
    <w:lvl w:ilvl="0" w:tplc="953A4C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3C304A"/>
    <w:multiLevelType w:val="hybridMultilevel"/>
    <w:tmpl w:val="099030F6"/>
    <w:lvl w:ilvl="0" w:tplc="68D2B2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D36099"/>
    <w:multiLevelType w:val="hybridMultilevel"/>
    <w:tmpl w:val="3E00FF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3368C4"/>
    <w:multiLevelType w:val="hybridMultilevel"/>
    <w:tmpl w:val="031CC8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FD1CFA"/>
    <w:multiLevelType w:val="hybridMultilevel"/>
    <w:tmpl w:val="23F4AFF6"/>
    <w:lvl w:ilvl="0" w:tplc="D24AE4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0A3863"/>
    <w:multiLevelType w:val="hybridMultilevel"/>
    <w:tmpl w:val="00CC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2E11B8"/>
    <w:multiLevelType w:val="hybridMultilevel"/>
    <w:tmpl w:val="E8DE55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8C49F5"/>
    <w:multiLevelType w:val="hybridMultilevel"/>
    <w:tmpl w:val="FD8A2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D3C6FA0"/>
    <w:multiLevelType w:val="hybridMultilevel"/>
    <w:tmpl w:val="270C5E12"/>
    <w:lvl w:ilvl="0" w:tplc="30CA2246">
      <w:numFmt w:val="bullet"/>
      <w:lvlText w:val="-"/>
      <w:lvlJc w:val="left"/>
      <w:pPr>
        <w:ind w:left="1778" w:hanging="360"/>
      </w:pPr>
      <w:rPr>
        <w:rFonts w:ascii="Times New Roman" w:eastAsiaTheme="minorHAnsi" w:hAnsi="Times New Roman" w:cs="Times New Roman"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9" w15:restartNumberingAfterBreak="0">
    <w:nsid w:val="7FF419F7"/>
    <w:multiLevelType w:val="hybridMultilevel"/>
    <w:tmpl w:val="9DDA5A76"/>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5"/>
  </w:num>
  <w:num w:numId="3">
    <w:abstractNumId w:val="4"/>
  </w:num>
  <w:num w:numId="4">
    <w:abstractNumId w:val="0"/>
  </w:num>
  <w:num w:numId="5">
    <w:abstractNumId w:val="6"/>
  </w:num>
  <w:num w:numId="6">
    <w:abstractNumId w:val="3"/>
  </w:num>
  <w:num w:numId="7">
    <w:abstractNumId w:val="2"/>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386036"/>
    <w:rsid w:val="0000108F"/>
    <w:rsid w:val="00001742"/>
    <w:rsid w:val="000135DA"/>
    <w:rsid w:val="000172EF"/>
    <w:rsid w:val="00022275"/>
    <w:rsid w:val="000222CF"/>
    <w:rsid w:val="000356F7"/>
    <w:rsid w:val="000429B1"/>
    <w:rsid w:val="00057A27"/>
    <w:rsid w:val="00070335"/>
    <w:rsid w:val="000909ED"/>
    <w:rsid w:val="000A72EE"/>
    <w:rsid w:val="000B0FC5"/>
    <w:rsid w:val="000B5AC4"/>
    <w:rsid w:val="000B6F93"/>
    <w:rsid w:val="000C14CA"/>
    <w:rsid w:val="000D1FCA"/>
    <w:rsid w:val="000D683A"/>
    <w:rsid w:val="000E0E33"/>
    <w:rsid w:val="000F6DC5"/>
    <w:rsid w:val="00100C65"/>
    <w:rsid w:val="00100F4C"/>
    <w:rsid w:val="00120610"/>
    <w:rsid w:val="00126396"/>
    <w:rsid w:val="00166102"/>
    <w:rsid w:val="001727B7"/>
    <w:rsid w:val="0017517D"/>
    <w:rsid w:val="00181540"/>
    <w:rsid w:val="00190460"/>
    <w:rsid w:val="00197BEF"/>
    <w:rsid w:val="001A06DF"/>
    <w:rsid w:val="001A0A4B"/>
    <w:rsid w:val="001A0E43"/>
    <w:rsid w:val="001B4341"/>
    <w:rsid w:val="001B73AE"/>
    <w:rsid w:val="001C1CB4"/>
    <w:rsid w:val="001D045B"/>
    <w:rsid w:val="001D3F07"/>
    <w:rsid w:val="001E1CC9"/>
    <w:rsid w:val="001E2986"/>
    <w:rsid w:val="001F4D4B"/>
    <w:rsid w:val="00211159"/>
    <w:rsid w:val="0022169D"/>
    <w:rsid w:val="002246BB"/>
    <w:rsid w:val="00230816"/>
    <w:rsid w:val="0023345A"/>
    <w:rsid w:val="002334BA"/>
    <w:rsid w:val="00233B1B"/>
    <w:rsid w:val="00243ABE"/>
    <w:rsid w:val="0025053C"/>
    <w:rsid w:val="002A0AF1"/>
    <w:rsid w:val="002B0A0B"/>
    <w:rsid w:val="002B5CC6"/>
    <w:rsid w:val="002D75D8"/>
    <w:rsid w:val="002E4E3F"/>
    <w:rsid w:val="00301E78"/>
    <w:rsid w:val="00305286"/>
    <w:rsid w:val="0031018C"/>
    <w:rsid w:val="00314BE6"/>
    <w:rsid w:val="0031629C"/>
    <w:rsid w:val="00346B87"/>
    <w:rsid w:val="00351710"/>
    <w:rsid w:val="00352433"/>
    <w:rsid w:val="00360C98"/>
    <w:rsid w:val="0036756E"/>
    <w:rsid w:val="00386036"/>
    <w:rsid w:val="00393487"/>
    <w:rsid w:val="003C050D"/>
    <w:rsid w:val="003D0299"/>
    <w:rsid w:val="003D2626"/>
    <w:rsid w:val="003D3293"/>
    <w:rsid w:val="003D449A"/>
    <w:rsid w:val="004100B9"/>
    <w:rsid w:val="00433CA1"/>
    <w:rsid w:val="00435846"/>
    <w:rsid w:val="00441F38"/>
    <w:rsid w:val="00444EF8"/>
    <w:rsid w:val="00447327"/>
    <w:rsid w:val="00456B37"/>
    <w:rsid w:val="0046061F"/>
    <w:rsid w:val="004822C7"/>
    <w:rsid w:val="00487FE3"/>
    <w:rsid w:val="00490A04"/>
    <w:rsid w:val="004916AB"/>
    <w:rsid w:val="0049239E"/>
    <w:rsid w:val="00495EA1"/>
    <w:rsid w:val="004B197F"/>
    <w:rsid w:val="004B590C"/>
    <w:rsid w:val="004B5D57"/>
    <w:rsid w:val="004C599C"/>
    <w:rsid w:val="004E0D24"/>
    <w:rsid w:val="004E3EAF"/>
    <w:rsid w:val="004E5491"/>
    <w:rsid w:val="004F7B8B"/>
    <w:rsid w:val="00500074"/>
    <w:rsid w:val="005302EA"/>
    <w:rsid w:val="00530D40"/>
    <w:rsid w:val="00543C2C"/>
    <w:rsid w:val="00546BCF"/>
    <w:rsid w:val="00556134"/>
    <w:rsid w:val="005709D3"/>
    <w:rsid w:val="005874E0"/>
    <w:rsid w:val="005C1583"/>
    <w:rsid w:val="005F772F"/>
    <w:rsid w:val="00605C51"/>
    <w:rsid w:val="00612FA4"/>
    <w:rsid w:val="00613596"/>
    <w:rsid w:val="0062310F"/>
    <w:rsid w:val="00640260"/>
    <w:rsid w:val="00640F34"/>
    <w:rsid w:val="00651FA9"/>
    <w:rsid w:val="006547CF"/>
    <w:rsid w:val="006559C4"/>
    <w:rsid w:val="006617E0"/>
    <w:rsid w:val="00672DD0"/>
    <w:rsid w:val="00697C84"/>
    <w:rsid w:val="006A6DE2"/>
    <w:rsid w:val="00700BB9"/>
    <w:rsid w:val="0070212C"/>
    <w:rsid w:val="00726139"/>
    <w:rsid w:val="00737293"/>
    <w:rsid w:val="007432A6"/>
    <w:rsid w:val="007544E8"/>
    <w:rsid w:val="007700F5"/>
    <w:rsid w:val="007746CF"/>
    <w:rsid w:val="00776802"/>
    <w:rsid w:val="007A5F30"/>
    <w:rsid w:val="007A6C6D"/>
    <w:rsid w:val="007B01AF"/>
    <w:rsid w:val="007D611A"/>
    <w:rsid w:val="007E21EF"/>
    <w:rsid w:val="007E32D5"/>
    <w:rsid w:val="007F28F1"/>
    <w:rsid w:val="007F5869"/>
    <w:rsid w:val="007F6EE3"/>
    <w:rsid w:val="0082317B"/>
    <w:rsid w:val="00837D34"/>
    <w:rsid w:val="00840BB1"/>
    <w:rsid w:val="0084768C"/>
    <w:rsid w:val="00853A4B"/>
    <w:rsid w:val="0085447B"/>
    <w:rsid w:val="00870653"/>
    <w:rsid w:val="00884EB1"/>
    <w:rsid w:val="008A409A"/>
    <w:rsid w:val="008A6563"/>
    <w:rsid w:val="008B0DF0"/>
    <w:rsid w:val="008B1F48"/>
    <w:rsid w:val="008B3954"/>
    <w:rsid w:val="008B77A8"/>
    <w:rsid w:val="008B7AE1"/>
    <w:rsid w:val="008B7D9A"/>
    <w:rsid w:val="008C5D5B"/>
    <w:rsid w:val="008D6E0D"/>
    <w:rsid w:val="008E5918"/>
    <w:rsid w:val="00904529"/>
    <w:rsid w:val="00910C65"/>
    <w:rsid w:val="00916C07"/>
    <w:rsid w:val="0092134A"/>
    <w:rsid w:val="00925E7B"/>
    <w:rsid w:val="00927841"/>
    <w:rsid w:val="0093233F"/>
    <w:rsid w:val="00934C58"/>
    <w:rsid w:val="009354CA"/>
    <w:rsid w:val="00937051"/>
    <w:rsid w:val="00942164"/>
    <w:rsid w:val="00953473"/>
    <w:rsid w:val="009566E9"/>
    <w:rsid w:val="00956AF8"/>
    <w:rsid w:val="0098002B"/>
    <w:rsid w:val="00981950"/>
    <w:rsid w:val="00992BBB"/>
    <w:rsid w:val="00995271"/>
    <w:rsid w:val="009B162E"/>
    <w:rsid w:val="009B2393"/>
    <w:rsid w:val="009B7B4E"/>
    <w:rsid w:val="009D0E7D"/>
    <w:rsid w:val="009D2141"/>
    <w:rsid w:val="009D5B1B"/>
    <w:rsid w:val="009D6160"/>
    <w:rsid w:val="009E08B1"/>
    <w:rsid w:val="009E4F52"/>
    <w:rsid w:val="009F3AFB"/>
    <w:rsid w:val="009F3BD0"/>
    <w:rsid w:val="009F49AD"/>
    <w:rsid w:val="009F6447"/>
    <w:rsid w:val="00A03620"/>
    <w:rsid w:val="00A15938"/>
    <w:rsid w:val="00A5080B"/>
    <w:rsid w:val="00A548D1"/>
    <w:rsid w:val="00A63194"/>
    <w:rsid w:val="00A65758"/>
    <w:rsid w:val="00A760BF"/>
    <w:rsid w:val="00A86DEC"/>
    <w:rsid w:val="00A87B86"/>
    <w:rsid w:val="00A90585"/>
    <w:rsid w:val="00A92B00"/>
    <w:rsid w:val="00AA169B"/>
    <w:rsid w:val="00AA678F"/>
    <w:rsid w:val="00AB1CB2"/>
    <w:rsid w:val="00AB5C9E"/>
    <w:rsid w:val="00AD1102"/>
    <w:rsid w:val="00AD310F"/>
    <w:rsid w:val="00AF6306"/>
    <w:rsid w:val="00B10255"/>
    <w:rsid w:val="00B15A43"/>
    <w:rsid w:val="00B3469A"/>
    <w:rsid w:val="00B62150"/>
    <w:rsid w:val="00B622E4"/>
    <w:rsid w:val="00B71C1F"/>
    <w:rsid w:val="00B81FB6"/>
    <w:rsid w:val="00BC4DE6"/>
    <w:rsid w:val="00BC74BA"/>
    <w:rsid w:val="00BE24ED"/>
    <w:rsid w:val="00BE2AFA"/>
    <w:rsid w:val="00BE2D9D"/>
    <w:rsid w:val="00BE462F"/>
    <w:rsid w:val="00BE6B60"/>
    <w:rsid w:val="00C0569B"/>
    <w:rsid w:val="00C10954"/>
    <w:rsid w:val="00C150F9"/>
    <w:rsid w:val="00C17A54"/>
    <w:rsid w:val="00C23D17"/>
    <w:rsid w:val="00C33B84"/>
    <w:rsid w:val="00C36C23"/>
    <w:rsid w:val="00C415FF"/>
    <w:rsid w:val="00C43F62"/>
    <w:rsid w:val="00C67A83"/>
    <w:rsid w:val="00C90ECD"/>
    <w:rsid w:val="00C946A7"/>
    <w:rsid w:val="00CA106C"/>
    <w:rsid w:val="00CA27A0"/>
    <w:rsid w:val="00CB0C78"/>
    <w:rsid w:val="00CB5733"/>
    <w:rsid w:val="00D26A85"/>
    <w:rsid w:val="00D307F4"/>
    <w:rsid w:val="00D31B86"/>
    <w:rsid w:val="00D44FB5"/>
    <w:rsid w:val="00D512FF"/>
    <w:rsid w:val="00D532ED"/>
    <w:rsid w:val="00D55923"/>
    <w:rsid w:val="00D57DF5"/>
    <w:rsid w:val="00D60507"/>
    <w:rsid w:val="00D64845"/>
    <w:rsid w:val="00D6687D"/>
    <w:rsid w:val="00D769C4"/>
    <w:rsid w:val="00D90163"/>
    <w:rsid w:val="00D94AA4"/>
    <w:rsid w:val="00DA0EA6"/>
    <w:rsid w:val="00DB0413"/>
    <w:rsid w:val="00DD422D"/>
    <w:rsid w:val="00DE12BF"/>
    <w:rsid w:val="00DF44CD"/>
    <w:rsid w:val="00E06ABD"/>
    <w:rsid w:val="00E11192"/>
    <w:rsid w:val="00E12F22"/>
    <w:rsid w:val="00E421FC"/>
    <w:rsid w:val="00E5208B"/>
    <w:rsid w:val="00E90A58"/>
    <w:rsid w:val="00E96167"/>
    <w:rsid w:val="00EB1C27"/>
    <w:rsid w:val="00EB5B0B"/>
    <w:rsid w:val="00ED1F90"/>
    <w:rsid w:val="00ED371B"/>
    <w:rsid w:val="00EF0A9C"/>
    <w:rsid w:val="00EF3E06"/>
    <w:rsid w:val="00F0718D"/>
    <w:rsid w:val="00F14054"/>
    <w:rsid w:val="00F23F47"/>
    <w:rsid w:val="00F25962"/>
    <w:rsid w:val="00F40F82"/>
    <w:rsid w:val="00F50D8F"/>
    <w:rsid w:val="00F76F97"/>
    <w:rsid w:val="00F93625"/>
    <w:rsid w:val="00F96D6E"/>
    <w:rsid w:val="00FA36E0"/>
    <w:rsid w:val="00FB4013"/>
    <w:rsid w:val="00FB703C"/>
    <w:rsid w:val="00FD150A"/>
    <w:rsid w:val="00FD1767"/>
    <w:rsid w:val="00FD2B02"/>
    <w:rsid w:val="00FD71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1CCF7A8"/>
  <w15:docId w15:val="{C8DA82B0-9BBC-42C3-9885-7BAE9711B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DF5"/>
    <w:rPr>
      <w:lang w:val="en-GB"/>
    </w:rPr>
  </w:style>
  <w:style w:type="paragraph" w:styleId="Heading2">
    <w:name w:val="heading 2"/>
    <w:basedOn w:val="Normal"/>
    <w:link w:val="Heading2Char"/>
    <w:uiPriority w:val="9"/>
    <w:qFormat/>
    <w:rsid w:val="003D449A"/>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4">
    <w:name w:val="heading 4"/>
    <w:basedOn w:val="Normal"/>
    <w:next w:val="Normal"/>
    <w:link w:val="Heading4Char"/>
    <w:uiPriority w:val="9"/>
    <w:semiHidden/>
    <w:unhideWhenUsed/>
    <w:qFormat/>
    <w:rsid w:val="0064026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036"/>
    <w:pPr>
      <w:ind w:left="720"/>
      <w:contextualSpacing/>
    </w:pPr>
  </w:style>
  <w:style w:type="paragraph" w:styleId="BalloonText">
    <w:name w:val="Balloon Text"/>
    <w:basedOn w:val="Normal"/>
    <w:link w:val="BalloonTextChar"/>
    <w:uiPriority w:val="99"/>
    <w:semiHidden/>
    <w:unhideWhenUsed/>
    <w:rsid w:val="003860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036"/>
    <w:rPr>
      <w:rFonts w:ascii="Tahoma" w:hAnsi="Tahoma" w:cs="Tahoma"/>
      <w:sz w:val="16"/>
      <w:szCs w:val="16"/>
      <w:lang w:val="en-GB"/>
    </w:rPr>
  </w:style>
  <w:style w:type="character" w:styleId="Hyperlink">
    <w:name w:val="Hyperlink"/>
    <w:basedOn w:val="DefaultParagraphFont"/>
    <w:uiPriority w:val="99"/>
    <w:unhideWhenUsed/>
    <w:rsid w:val="00A760BF"/>
    <w:rPr>
      <w:color w:val="0000FF" w:themeColor="hyperlink"/>
      <w:u w:val="single"/>
    </w:rPr>
  </w:style>
  <w:style w:type="paragraph" w:styleId="FootnoteText">
    <w:name w:val="footnote text"/>
    <w:basedOn w:val="Normal"/>
    <w:link w:val="FootnoteTextChar"/>
    <w:uiPriority w:val="99"/>
    <w:semiHidden/>
    <w:unhideWhenUsed/>
    <w:rsid w:val="00D512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12FF"/>
    <w:rPr>
      <w:sz w:val="20"/>
      <w:szCs w:val="20"/>
      <w:lang w:val="en-GB"/>
    </w:rPr>
  </w:style>
  <w:style w:type="character" w:styleId="FootnoteReference">
    <w:name w:val="footnote reference"/>
    <w:basedOn w:val="DefaultParagraphFont"/>
    <w:uiPriority w:val="99"/>
    <w:semiHidden/>
    <w:unhideWhenUsed/>
    <w:rsid w:val="00D512FF"/>
    <w:rPr>
      <w:vertAlign w:val="superscript"/>
    </w:rPr>
  </w:style>
  <w:style w:type="paragraph" w:styleId="Header">
    <w:name w:val="header"/>
    <w:basedOn w:val="Normal"/>
    <w:link w:val="HeaderChar"/>
    <w:uiPriority w:val="99"/>
    <w:unhideWhenUsed/>
    <w:rsid w:val="00433C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CA1"/>
    <w:rPr>
      <w:lang w:val="en-GB"/>
    </w:rPr>
  </w:style>
  <w:style w:type="paragraph" w:styleId="Footer">
    <w:name w:val="footer"/>
    <w:basedOn w:val="Normal"/>
    <w:link w:val="FooterChar"/>
    <w:uiPriority w:val="99"/>
    <w:unhideWhenUsed/>
    <w:rsid w:val="00433C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CA1"/>
    <w:rPr>
      <w:lang w:val="en-GB"/>
    </w:rPr>
  </w:style>
  <w:style w:type="table" w:customStyle="1" w:styleId="TableGrid1">
    <w:name w:val="Table Grid1"/>
    <w:basedOn w:val="TableNormal"/>
    <w:next w:val="TableGrid"/>
    <w:uiPriority w:val="59"/>
    <w:rsid w:val="002246BB"/>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24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B5C9E"/>
    <w:rPr>
      <w:sz w:val="16"/>
      <w:szCs w:val="16"/>
    </w:rPr>
  </w:style>
  <w:style w:type="paragraph" w:styleId="CommentText">
    <w:name w:val="annotation text"/>
    <w:basedOn w:val="Normal"/>
    <w:link w:val="CommentTextChar"/>
    <w:uiPriority w:val="99"/>
    <w:semiHidden/>
    <w:unhideWhenUsed/>
    <w:rsid w:val="00AB5C9E"/>
    <w:pPr>
      <w:spacing w:line="240" w:lineRule="auto"/>
    </w:pPr>
    <w:rPr>
      <w:sz w:val="20"/>
      <w:szCs w:val="20"/>
    </w:rPr>
  </w:style>
  <w:style w:type="character" w:customStyle="1" w:styleId="CommentTextChar">
    <w:name w:val="Comment Text Char"/>
    <w:basedOn w:val="DefaultParagraphFont"/>
    <w:link w:val="CommentText"/>
    <w:uiPriority w:val="99"/>
    <w:semiHidden/>
    <w:rsid w:val="00AB5C9E"/>
    <w:rPr>
      <w:sz w:val="20"/>
      <w:szCs w:val="20"/>
      <w:lang w:val="en-GB"/>
    </w:rPr>
  </w:style>
  <w:style w:type="paragraph" w:styleId="CommentSubject">
    <w:name w:val="annotation subject"/>
    <w:basedOn w:val="CommentText"/>
    <w:next w:val="CommentText"/>
    <w:link w:val="CommentSubjectChar"/>
    <w:uiPriority w:val="99"/>
    <w:semiHidden/>
    <w:unhideWhenUsed/>
    <w:rsid w:val="00AB5C9E"/>
    <w:rPr>
      <w:b/>
      <w:bCs/>
    </w:rPr>
  </w:style>
  <w:style w:type="character" w:customStyle="1" w:styleId="CommentSubjectChar">
    <w:name w:val="Comment Subject Char"/>
    <w:basedOn w:val="CommentTextChar"/>
    <w:link w:val="CommentSubject"/>
    <w:uiPriority w:val="99"/>
    <w:semiHidden/>
    <w:rsid w:val="00AB5C9E"/>
    <w:rPr>
      <w:b/>
      <w:bCs/>
      <w:sz w:val="20"/>
      <w:szCs w:val="20"/>
      <w:lang w:val="en-GB"/>
    </w:rPr>
  </w:style>
  <w:style w:type="character" w:styleId="PlaceholderText">
    <w:name w:val="Placeholder Text"/>
    <w:basedOn w:val="DefaultParagraphFont"/>
    <w:uiPriority w:val="99"/>
    <w:semiHidden/>
    <w:rsid w:val="0017517D"/>
    <w:rPr>
      <w:color w:val="808080"/>
    </w:rPr>
  </w:style>
  <w:style w:type="paragraph" w:styleId="NormalWeb">
    <w:name w:val="Normal (Web)"/>
    <w:basedOn w:val="Normal"/>
    <w:uiPriority w:val="99"/>
    <w:semiHidden/>
    <w:unhideWhenUsed/>
    <w:rsid w:val="001C1CB4"/>
    <w:pPr>
      <w:spacing w:before="100" w:beforeAutospacing="1" w:after="100" w:afterAutospacing="1" w:line="240" w:lineRule="auto"/>
    </w:pPr>
    <w:rPr>
      <w:rFonts w:ascii="Times New Roman" w:eastAsiaTheme="minorEastAsia" w:hAnsi="Times New Roman" w:cs="Times New Roman"/>
      <w:sz w:val="24"/>
      <w:szCs w:val="24"/>
      <w:lang w:val="en-US"/>
    </w:rPr>
  </w:style>
  <w:style w:type="table" w:styleId="LightShading">
    <w:name w:val="Light Shading"/>
    <w:basedOn w:val="TableNormal"/>
    <w:uiPriority w:val="60"/>
    <w:rsid w:val="00057A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uiPriority w:val="9"/>
    <w:rsid w:val="003D449A"/>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semiHidden/>
    <w:rsid w:val="00640260"/>
    <w:rPr>
      <w:rFonts w:asciiTheme="majorHAnsi" w:eastAsiaTheme="majorEastAsia" w:hAnsiTheme="majorHAnsi" w:cstheme="majorBidi"/>
      <w:b/>
      <w:bCs/>
      <w:i/>
      <w:iCs/>
      <w:color w:val="4F81BD" w:themeColor="accent1"/>
      <w:lang w:val="en-GB"/>
    </w:rPr>
  </w:style>
  <w:style w:type="paragraph" w:customStyle="1" w:styleId="EndNoteBibliographyTitle">
    <w:name w:val="EndNote Bibliography Title"/>
    <w:basedOn w:val="Normal"/>
    <w:link w:val="EndNoteBibliographyTitleChar"/>
    <w:rsid w:val="0084768C"/>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4768C"/>
    <w:rPr>
      <w:rFonts w:ascii="Calibri" w:hAnsi="Calibri"/>
      <w:noProof/>
    </w:rPr>
  </w:style>
  <w:style w:type="paragraph" w:customStyle="1" w:styleId="EndNoteBibliography">
    <w:name w:val="EndNote Bibliography"/>
    <w:basedOn w:val="Normal"/>
    <w:link w:val="EndNoteBibliographyChar"/>
    <w:rsid w:val="0084768C"/>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84768C"/>
    <w:rPr>
      <w:rFonts w:ascii="Calibri" w:hAnsi="Calibri"/>
      <w:noProof/>
    </w:rPr>
  </w:style>
  <w:style w:type="character" w:customStyle="1" w:styleId="UnresolvedMention">
    <w:name w:val="Unresolved Mention"/>
    <w:basedOn w:val="DefaultParagraphFont"/>
    <w:uiPriority w:val="99"/>
    <w:semiHidden/>
    <w:unhideWhenUsed/>
    <w:rsid w:val="0084768C"/>
    <w:rPr>
      <w:color w:val="808080"/>
      <w:shd w:val="clear" w:color="auto" w:fill="E6E6E6"/>
    </w:rPr>
  </w:style>
  <w:style w:type="paragraph" w:styleId="Revision">
    <w:name w:val="Revision"/>
    <w:hidden/>
    <w:uiPriority w:val="99"/>
    <w:semiHidden/>
    <w:rsid w:val="00925E7B"/>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555435">
      <w:bodyDiv w:val="1"/>
      <w:marLeft w:val="0"/>
      <w:marRight w:val="0"/>
      <w:marTop w:val="0"/>
      <w:marBottom w:val="0"/>
      <w:divBdr>
        <w:top w:val="none" w:sz="0" w:space="0" w:color="auto"/>
        <w:left w:val="none" w:sz="0" w:space="0" w:color="auto"/>
        <w:bottom w:val="none" w:sz="0" w:space="0" w:color="auto"/>
        <w:right w:val="none" w:sz="0" w:space="0" w:color="auto"/>
      </w:divBdr>
    </w:div>
    <w:div w:id="948464383">
      <w:bodyDiv w:val="1"/>
      <w:marLeft w:val="0"/>
      <w:marRight w:val="0"/>
      <w:marTop w:val="0"/>
      <w:marBottom w:val="0"/>
      <w:divBdr>
        <w:top w:val="none" w:sz="0" w:space="0" w:color="auto"/>
        <w:left w:val="none" w:sz="0" w:space="0" w:color="auto"/>
        <w:bottom w:val="none" w:sz="0" w:space="0" w:color="auto"/>
        <w:right w:val="none" w:sz="0" w:space="0" w:color="auto"/>
      </w:divBdr>
    </w:div>
    <w:div w:id="1153175660">
      <w:bodyDiv w:val="1"/>
      <w:marLeft w:val="0"/>
      <w:marRight w:val="0"/>
      <w:marTop w:val="0"/>
      <w:marBottom w:val="0"/>
      <w:divBdr>
        <w:top w:val="none" w:sz="0" w:space="0" w:color="auto"/>
        <w:left w:val="none" w:sz="0" w:space="0" w:color="auto"/>
        <w:bottom w:val="none" w:sz="0" w:space="0" w:color="auto"/>
        <w:right w:val="none" w:sz="0" w:space="0" w:color="auto"/>
      </w:divBdr>
    </w:div>
    <w:div w:id="1434283275">
      <w:bodyDiv w:val="1"/>
      <w:marLeft w:val="0"/>
      <w:marRight w:val="0"/>
      <w:marTop w:val="0"/>
      <w:marBottom w:val="0"/>
      <w:divBdr>
        <w:top w:val="none" w:sz="0" w:space="0" w:color="auto"/>
        <w:left w:val="none" w:sz="0" w:space="0" w:color="auto"/>
        <w:bottom w:val="none" w:sz="0" w:space="0" w:color="auto"/>
        <w:right w:val="none" w:sz="0" w:space="0" w:color="auto"/>
      </w:divBdr>
    </w:div>
    <w:div w:id="1793552200">
      <w:bodyDiv w:val="1"/>
      <w:marLeft w:val="0"/>
      <w:marRight w:val="0"/>
      <w:marTop w:val="0"/>
      <w:marBottom w:val="0"/>
      <w:divBdr>
        <w:top w:val="none" w:sz="0" w:space="0" w:color="auto"/>
        <w:left w:val="none" w:sz="0" w:space="0" w:color="auto"/>
        <w:bottom w:val="none" w:sz="0" w:space="0" w:color="auto"/>
        <w:right w:val="none" w:sz="0" w:space="0" w:color="auto"/>
      </w:divBdr>
    </w:div>
    <w:div w:id="1900438700">
      <w:bodyDiv w:val="1"/>
      <w:marLeft w:val="0"/>
      <w:marRight w:val="0"/>
      <w:marTop w:val="0"/>
      <w:marBottom w:val="0"/>
      <w:divBdr>
        <w:top w:val="none" w:sz="0" w:space="0" w:color="auto"/>
        <w:left w:val="none" w:sz="0" w:space="0" w:color="auto"/>
        <w:bottom w:val="none" w:sz="0" w:space="0" w:color="auto"/>
        <w:right w:val="none" w:sz="0" w:space="0" w:color="auto"/>
      </w:divBdr>
    </w:div>
    <w:div w:id="2014602944">
      <w:bodyDiv w:val="1"/>
      <w:marLeft w:val="0"/>
      <w:marRight w:val="0"/>
      <w:marTop w:val="0"/>
      <w:marBottom w:val="0"/>
      <w:divBdr>
        <w:top w:val="none" w:sz="0" w:space="0" w:color="auto"/>
        <w:left w:val="none" w:sz="0" w:space="0" w:color="auto"/>
        <w:bottom w:val="none" w:sz="0" w:space="0" w:color="auto"/>
        <w:right w:val="none" w:sz="0" w:space="0" w:color="auto"/>
      </w:divBdr>
      <w:divsChild>
        <w:div w:id="1046102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montagne@unaids.org" TargetMode="External"/><Relationship Id="rId13" Type="http://schemas.openxmlformats.org/officeDocument/2006/relationships/hyperlink" Target="http://ww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idsinfo.unaid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manualLayout>
          <c:layoutTarget val="inner"/>
          <c:xMode val="edge"/>
          <c:yMode val="edge"/>
          <c:x val="0.15612627229470219"/>
          <c:y val="7.5636880835398768E-2"/>
          <c:w val="0.82247532912382915"/>
          <c:h val="0.75009016726893529"/>
        </c:manualLayout>
      </c:layout>
      <c:bubbleChart>
        <c:varyColors val="0"/>
        <c:ser>
          <c:idx val="3"/>
          <c:order val="0"/>
          <c:tx>
            <c:v>cost of homophobia</c:v>
          </c:tx>
          <c:invertIfNegative val="0"/>
          <c:dPt>
            <c:idx val="3"/>
            <c:invertIfNegative val="0"/>
            <c:bubble3D val="1"/>
            <c:spPr>
              <a:solidFill>
                <a:schemeClr val="accent2">
                  <a:lumMod val="40000"/>
                  <a:lumOff val="60000"/>
                  <a:alpha val="47000"/>
                </a:schemeClr>
              </a:solidFill>
            </c:spPr>
            <c:extLst>
              <c:ext xmlns:c16="http://schemas.microsoft.com/office/drawing/2014/chart" uri="{C3380CC4-5D6E-409C-BE32-E72D297353CC}">
                <c16:uniqueId val="{00000001-F89C-4C5E-B974-4BCFA4D12D8A}"/>
              </c:ext>
            </c:extLst>
          </c:dPt>
          <c:dLbls>
            <c:dLbl>
              <c:idx val="0"/>
              <c:layout>
                <c:manualLayout>
                  <c:x val="-2.234588677931363E-2"/>
                  <c:y val="-3.9896647160350095E-2"/>
                </c:manualLayout>
              </c:layout>
              <c:tx>
                <c:rich>
                  <a:bodyPr/>
                  <a:lstStyle/>
                  <a:p>
                    <a:r>
                      <a:rPr lang="en-US">
                        <a:latin typeface="Times New Roman" panose="02020603050405020304" pitchFamily="18" charset="0"/>
                        <a:cs typeface="Times New Roman" panose="02020603050405020304" pitchFamily="18" charset="0"/>
                      </a:rPr>
                      <a:t>Sub-Saharan Africa;  $4.92bn </a:t>
                    </a:r>
                    <a:endParaRPr lang="en-US"/>
                  </a:p>
                </c:rich>
              </c:tx>
              <c:dLblPos val="r"/>
              <c:showLegendKey val="0"/>
              <c:showVal val="0"/>
              <c:showCatName val="0"/>
              <c:showSerName val="1"/>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F89C-4C5E-B974-4BCFA4D12D8A}"/>
                </c:ext>
              </c:extLst>
            </c:dLbl>
            <c:dLbl>
              <c:idx val="1"/>
              <c:layout>
                <c:manualLayout>
                  <c:x val="-6.7316374268634781E-3"/>
                  <c:y val="-1.3295219429695722E-2"/>
                </c:manualLayout>
              </c:layout>
              <c:tx>
                <c:rich>
                  <a:bodyPr/>
                  <a:lstStyle/>
                  <a:p>
                    <a:r>
                      <a:rPr lang="en-US">
                        <a:latin typeface="Times New Roman" panose="02020603050405020304" pitchFamily="18" charset="0"/>
                        <a:cs typeface="Times New Roman" panose="02020603050405020304" pitchFamily="18" charset="0"/>
                      </a:rPr>
                      <a:t>Latin America and Caribbean;  $8.04bn </a:t>
                    </a:r>
                    <a:endParaRPr lang="en-US"/>
                  </a:p>
                </c:rich>
              </c:tx>
              <c:dLblPos val="r"/>
              <c:showLegendKey val="0"/>
              <c:showVal val="0"/>
              <c:showCatName val="0"/>
              <c:showSerName val="1"/>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F89C-4C5E-B974-4BCFA4D12D8A}"/>
                </c:ext>
              </c:extLst>
            </c:dLbl>
            <c:dLbl>
              <c:idx val="2"/>
              <c:layout>
                <c:manualLayout>
                  <c:x val="-0.25002536890246579"/>
                  <c:y val="9.9570019617854933E-3"/>
                </c:manualLayout>
              </c:layout>
              <c:tx>
                <c:rich>
                  <a:bodyPr/>
                  <a:lstStyle/>
                  <a:p>
                    <a:pPr>
                      <a:defRPr sz="1050">
                        <a:latin typeface="Times New Roman" panose="02020603050405020304" pitchFamily="18" charset="0"/>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Eastern Europe and Central Asia;  $10.85bn </a:t>
                    </a:r>
                    <a:endParaRPr lang="en-US" sz="1050"/>
                  </a:p>
                </c:rich>
              </c:tx>
              <c:spPr/>
              <c:dLblPos val="r"/>
              <c:showLegendKey val="0"/>
              <c:showVal val="0"/>
              <c:showCatName val="0"/>
              <c:showSerName val="1"/>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F89C-4C5E-B974-4BCFA4D12D8A}"/>
                </c:ext>
              </c:extLst>
            </c:dLbl>
            <c:dLbl>
              <c:idx val="3"/>
              <c:layout>
                <c:manualLayout>
                  <c:x val="-0.23551049429858056"/>
                  <c:y val="-0.13956545107629464"/>
                </c:manualLayout>
              </c:layout>
              <c:tx>
                <c:rich>
                  <a:bodyPr/>
                  <a:lstStyle/>
                  <a:p>
                    <a:r>
                      <a:rPr lang="en-US">
                        <a:latin typeface="Times New Roman" panose="02020603050405020304" pitchFamily="18" charset="0"/>
                        <a:cs typeface="Times New Roman" panose="02020603050405020304" pitchFamily="18" charset="0"/>
                      </a:rPr>
                      <a:t>Asia and Pacific;  $88.29bn </a:t>
                    </a:r>
                    <a:endParaRPr lang="en-US"/>
                  </a:p>
                </c:rich>
              </c:tx>
              <c:dLblPos val="r"/>
              <c:showLegendKey val="0"/>
              <c:showVal val="0"/>
              <c:showCatName val="0"/>
              <c:showSerName val="1"/>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F89C-4C5E-B974-4BCFA4D12D8A}"/>
                </c:ext>
              </c:extLst>
            </c:dLbl>
            <c:dLbl>
              <c:idx val="4"/>
              <c:layout>
                <c:manualLayout>
                  <c:x val="-0.27007336970832957"/>
                  <c:y val="-6.7601235763571688E-2"/>
                </c:manualLayout>
              </c:layout>
              <c:tx>
                <c:rich>
                  <a:bodyPr/>
                  <a:lstStyle/>
                  <a:p>
                    <a:r>
                      <a:rPr lang="en-US">
                        <a:latin typeface="Times New Roman" panose="02020603050405020304" pitchFamily="18" charset="0"/>
                        <a:cs typeface="Times New Roman" panose="02020603050405020304" pitchFamily="18" charset="0"/>
                      </a:rPr>
                      <a:t>Western Europe and North</a:t>
                    </a:r>
                    <a:r>
                      <a:rPr lang="en-US" baseline="0">
                        <a:latin typeface="Times New Roman" panose="02020603050405020304" pitchFamily="18" charset="0"/>
                        <a:cs typeface="Times New Roman" panose="02020603050405020304" pitchFamily="18" charset="0"/>
                      </a:rPr>
                      <a:t> America</a:t>
                    </a:r>
                    <a:r>
                      <a:rPr lang="en-US">
                        <a:latin typeface="Times New Roman" panose="02020603050405020304" pitchFamily="18" charset="0"/>
                        <a:cs typeface="Times New Roman" panose="02020603050405020304" pitchFamily="18" charset="0"/>
                      </a:rPr>
                      <a:t>;  $49.71bn </a:t>
                    </a:r>
                    <a:endParaRPr lang="en-US"/>
                  </a:p>
                </c:rich>
              </c:tx>
              <c:dLblPos val="r"/>
              <c:showLegendKey val="0"/>
              <c:showVal val="0"/>
              <c:showCatName val="0"/>
              <c:showSerName val="1"/>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F89C-4C5E-B974-4BCFA4D12D8A}"/>
                </c:ext>
              </c:extLst>
            </c:dLbl>
            <c:dLbl>
              <c:idx val="5"/>
              <c:layout>
                <c:manualLayout>
                  <c:x val="-0.15846346965826588"/>
                  <c:y val="-0.10152401171696541"/>
                </c:manualLayout>
              </c:layout>
              <c:tx>
                <c:rich>
                  <a:bodyPr/>
                  <a:lstStyle/>
                  <a:p>
                    <a:r>
                      <a:rPr lang="en-US">
                        <a:latin typeface="Times New Roman" panose="02020603050405020304" pitchFamily="18" charset="0"/>
                        <a:cs typeface="Times New Roman" panose="02020603050405020304" pitchFamily="18" charset="0"/>
                      </a:rPr>
                      <a:t>Middle-East and North Africa;  $16.92bn </a:t>
                    </a:r>
                    <a:endParaRPr lang="en-US"/>
                  </a:p>
                </c:rich>
              </c:tx>
              <c:dLblPos val="r"/>
              <c:showLegendKey val="0"/>
              <c:showVal val="0"/>
              <c:showCatName val="0"/>
              <c:showSerName val="1"/>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F89C-4C5E-B974-4BCFA4D12D8A}"/>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t"/>
            <c:showLegendKey val="0"/>
            <c:showVal val="0"/>
            <c:showCatName val="0"/>
            <c:showSerName val="1"/>
            <c:showPercent val="0"/>
            <c:showBubbleSize val="1"/>
            <c:separator>; </c:separator>
            <c:showLeaderLines val="0"/>
            <c:extLst>
              <c:ext xmlns:c15="http://schemas.microsoft.com/office/drawing/2012/chart" uri="{CE6537A1-D6FC-4f65-9D91-7224C49458BB}">
                <c15:showLeaderLines val="0"/>
              </c:ext>
            </c:extLst>
          </c:dLbls>
          <c:trendline>
            <c:spPr>
              <a:ln w="19050" cap="flat" cmpd="sng" algn="ctr">
                <a:solidFill>
                  <a:schemeClr val="accent2">
                    <a:shade val="95000"/>
                    <a:satMod val="105000"/>
                  </a:schemeClr>
                </a:solidFill>
                <a:prstDash val="solid"/>
              </a:ln>
              <a:effectLst/>
            </c:spPr>
            <c:trendlineType val="exp"/>
            <c:dispRSqr val="0"/>
            <c:dispEq val="0"/>
          </c:trendline>
          <c:xVal>
            <c:numRef>
              <c:f>Cost!$AL$379:$AL$384</c:f>
              <c:numCache>
                <c:formatCode>_(* #,##0.00_);_(* \(#,##0.00\);_(* "-"??_);_(@_)</c:formatCode>
                <c:ptCount val="6"/>
                <c:pt idx="0">
                  <c:v>0.77490335647207498</c:v>
                </c:pt>
                <c:pt idx="1">
                  <c:v>0.52322974295477476</c:v>
                </c:pt>
                <c:pt idx="2">
                  <c:v>0.67744214269908909</c:v>
                </c:pt>
                <c:pt idx="3">
                  <c:v>0.64653407629470439</c:v>
                </c:pt>
                <c:pt idx="4">
                  <c:v>0.34173616660959161</c:v>
                </c:pt>
                <c:pt idx="5">
                  <c:v>0.80814261151405054</c:v>
                </c:pt>
              </c:numCache>
            </c:numRef>
          </c:xVal>
          <c:yVal>
            <c:numRef>
              <c:f>Cost!$AK$379:$AK$384</c:f>
              <c:numCache>
                <c:formatCode>0.00%</c:formatCode>
                <c:ptCount val="6"/>
                <c:pt idx="0">
                  <c:v>3.702732571301257E-3</c:v>
                </c:pt>
                <c:pt idx="1">
                  <c:v>1.8551646346022758E-3</c:v>
                </c:pt>
                <c:pt idx="2">
                  <c:v>4.3566895272802919E-3</c:v>
                </c:pt>
                <c:pt idx="3">
                  <c:v>4.409663007350728E-3</c:v>
                </c:pt>
                <c:pt idx="4">
                  <c:v>1.181450691265605E-3</c:v>
                </c:pt>
                <c:pt idx="5">
                  <c:v>6.5771143514337009E-3</c:v>
                </c:pt>
              </c:numCache>
            </c:numRef>
          </c:yVal>
          <c:bubbleSize>
            <c:numRef>
              <c:f>Cost!$AJ$379:$AJ$384</c:f>
              <c:numCache>
                <c:formatCode>_(* #,##0.00_);_(* \(#,##0.00\);_(* "-"??_);_(@_)</c:formatCode>
                <c:ptCount val="6"/>
                <c:pt idx="0">
                  <c:v>5.4546804874124462</c:v>
                </c:pt>
                <c:pt idx="1">
                  <c:v>9.3168724008812234</c:v>
                </c:pt>
                <c:pt idx="2">
                  <c:v>8.1958348355463748</c:v>
                </c:pt>
                <c:pt idx="3">
                  <c:v>102.81689769806458</c:v>
                </c:pt>
                <c:pt idx="4">
                  <c:v>44.72587754931574</c:v>
                </c:pt>
                <c:pt idx="5">
                  <c:v>18.743440747372706</c:v>
                </c:pt>
              </c:numCache>
            </c:numRef>
          </c:bubbleSize>
          <c:bubble3D val="1"/>
          <c:extLst>
            <c:ext xmlns:c16="http://schemas.microsoft.com/office/drawing/2014/chart" uri="{C3380CC4-5D6E-409C-BE32-E72D297353CC}">
              <c16:uniqueId val="{00000008-F89C-4C5E-B974-4BCFA4D12D8A}"/>
            </c:ext>
          </c:extLst>
        </c:ser>
        <c:dLbls>
          <c:showLegendKey val="0"/>
          <c:showVal val="1"/>
          <c:showCatName val="0"/>
          <c:showSerName val="0"/>
          <c:showPercent val="0"/>
          <c:showBubbleSize val="0"/>
        </c:dLbls>
        <c:bubbleScale val="100"/>
        <c:showNegBubbles val="0"/>
        <c:axId val="114036736"/>
        <c:axId val="114037888"/>
      </c:bubbleChart>
      <c:valAx>
        <c:axId val="114036736"/>
        <c:scaling>
          <c:orientation val="minMax"/>
        </c:scaling>
        <c:delete val="0"/>
        <c:axPos val="b"/>
        <c:numFmt formatCode="General" sourceLinked="0"/>
        <c:majorTickMark val="out"/>
        <c:minorTickMark val="none"/>
        <c:tickLblPos val="none"/>
        <c:crossAx val="114037888"/>
        <c:crosses val="autoZero"/>
        <c:crossBetween val="midCat"/>
      </c:valAx>
      <c:valAx>
        <c:axId val="114037888"/>
        <c:scaling>
          <c:orientation val="minMax"/>
        </c:scaling>
        <c:delete val="0"/>
        <c:axPos val="l"/>
        <c:majorGridlines>
          <c:spPr>
            <a:ln>
              <a:noFill/>
            </a:ln>
          </c:spPr>
        </c:majorGridlines>
        <c:numFmt formatCode="0.00%" sourceLinked="1"/>
        <c:majorTickMark val="out"/>
        <c:minorTickMark val="none"/>
        <c:tickLblPos val="nextTo"/>
        <c:crossAx val="114036736"/>
        <c:crosses val="autoZero"/>
        <c:crossBetween val="midCat"/>
      </c:valAx>
    </c:plotArea>
    <c:plotVisOnly val="1"/>
    <c:dispBlanksAs val="gap"/>
    <c:showDLblsOverMax val="0"/>
  </c:chart>
  <c:spPr>
    <a:solidFill>
      <a:schemeClr val="accent2">
        <a:lumMod val="20000"/>
        <a:lumOff val="80000"/>
      </a:schemeClr>
    </a:soli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0.01619</cdr:x>
      <cdr:y>0.07817</cdr:y>
    </cdr:from>
    <cdr:to>
      <cdr:x>0.07816</cdr:x>
      <cdr:y>0.85151</cdr:y>
    </cdr:to>
    <cdr:sp macro="" textlink="">
      <cdr:nvSpPr>
        <cdr:cNvPr id="2" name="Up Arrow 1"/>
        <cdr:cNvSpPr/>
      </cdr:nvSpPr>
      <cdr:spPr>
        <a:xfrm xmlns:a="http://schemas.openxmlformats.org/drawingml/2006/main">
          <a:off x="127592" y="406574"/>
          <a:ext cx="488321" cy="4022484"/>
        </a:xfrm>
        <a:prstGeom xmlns:a="http://schemas.openxmlformats.org/drawingml/2006/main" prst="upArrow">
          <a:avLst/>
        </a:prstGeom>
        <a:solidFill xmlns:a="http://schemas.openxmlformats.org/drawingml/2006/main">
          <a:schemeClr val="accent2">
            <a:lumMod val="40000"/>
            <a:lumOff val="60000"/>
          </a:schemeClr>
        </a:solidFill>
      </cdr:spPr>
      <cdr: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0.02341</cdr:x>
      <cdr:y>0.15506</cdr:y>
    </cdr:from>
    <cdr:to>
      <cdr:x>0.06594</cdr:x>
      <cdr:y>0.80581</cdr:y>
    </cdr:to>
    <cdr:sp macro="" textlink="">
      <cdr:nvSpPr>
        <cdr:cNvPr id="3" name="TextBox 2"/>
        <cdr:cNvSpPr txBox="1"/>
      </cdr:nvSpPr>
      <cdr:spPr>
        <a:xfrm xmlns:a="http://schemas.openxmlformats.org/drawingml/2006/main" rot="16200000">
          <a:off x="-956280" y="1666627"/>
          <a:ext cx="2421506" cy="2422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Cost of homophobia as a share of GDP</a:t>
          </a:r>
        </a:p>
      </cdr:txBody>
    </cdr:sp>
  </cdr:relSizeAnchor>
  <cdr:relSizeAnchor xmlns:cdr="http://schemas.openxmlformats.org/drawingml/2006/chartDrawing">
    <cdr:from>
      <cdr:x>0.00542</cdr:x>
      <cdr:y>0.90956</cdr:y>
    </cdr:from>
    <cdr:to>
      <cdr:x>1</cdr:x>
      <cdr:y>1</cdr:y>
    </cdr:to>
    <cdr:sp macro="" textlink="">
      <cdr:nvSpPr>
        <cdr:cNvPr id="4" name="TextBox 3"/>
        <cdr:cNvSpPr txBox="1"/>
      </cdr:nvSpPr>
      <cdr:spPr>
        <a:xfrm xmlns:a="http://schemas.openxmlformats.org/drawingml/2006/main">
          <a:off x="30872" y="3384551"/>
          <a:ext cx="5665078" cy="3365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The size of the bubble  represents the total cost of  homophobia,</a:t>
          </a:r>
          <a:r>
            <a:rPr lang="en-US" sz="800" baseline="0">
              <a:latin typeface="Times New Roman" panose="02020603050405020304" pitchFamily="18" charset="0"/>
              <a:cs typeface="Times New Roman" panose="02020603050405020304" pitchFamily="18" charset="0"/>
            </a:rPr>
            <a:t>  per year, in  billion USD,  per region ; </a:t>
          </a:r>
        </a:p>
        <a:p xmlns:a="http://schemas.openxmlformats.org/drawingml/2006/main">
          <a:r>
            <a:rPr lang="en-US" sz="800" baseline="0">
              <a:latin typeface="Times New Roman" panose="02020603050405020304" pitchFamily="18" charset="0"/>
              <a:cs typeface="Times New Roman" panose="02020603050405020304" pitchFamily="18" charset="0"/>
            </a:rPr>
            <a:t>Population of gay men and other MSM =3% of male 15-64y. Elasticity  of homophobia = 1.17 ; Regression  fit curve R</a:t>
          </a:r>
          <a:r>
            <a:rPr lang="en-US" sz="800" baseline="30000">
              <a:latin typeface="Times New Roman" panose="02020603050405020304" pitchFamily="18" charset="0"/>
              <a:cs typeface="Times New Roman" panose="02020603050405020304" pitchFamily="18" charset="0"/>
            </a:rPr>
            <a:t>2 </a:t>
          </a:r>
          <a:r>
            <a:rPr lang="en-US" sz="800" baseline="0">
              <a:latin typeface="Times New Roman" panose="02020603050405020304" pitchFamily="18" charset="0"/>
              <a:cs typeface="Times New Roman" panose="02020603050405020304" pitchFamily="18" charset="0"/>
            </a:rPr>
            <a:t>=0.88</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0.25392</cdr:x>
      <cdr:y>0.84165</cdr:y>
    </cdr:from>
    <cdr:to>
      <cdr:x>0.85077</cdr:x>
      <cdr:y>0.9298</cdr:y>
    </cdr:to>
    <cdr:sp macro="" textlink="">
      <cdr:nvSpPr>
        <cdr:cNvPr id="6" name="Up Arrow 5"/>
        <cdr:cNvSpPr/>
      </cdr:nvSpPr>
      <cdr:spPr>
        <a:xfrm xmlns:a="http://schemas.openxmlformats.org/drawingml/2006/main" rot="5400000">
          <a:off x="4123204" y="2255494"/>
          <a:ext cx="458507" cy="4703151"/>
        </a:xfrm>
        <a:prstGeom xmlns:a="http://schemas.openxmlformats.org/drawingml/2006/main" prst="upArrow">
          <a:avLst/>
        </a:prstGeom>
        <a:solidFill xmlns:a="http://schemas.openxmlformats.org/drawingml/2006/main">
          <a:schemeClr val="accent2">
            <a:lumMod val="40000"/>
            <a:lumOff val="60000"/>
          </a:schemeClr>
        </a:solidFill>
      </cdr:spPr>
      <cdr:style>
        <a:lnRef xmlns:a="http://schemas.openxmlformats.org/drawingml/2006/main" idx="1">
          <a:schemeClr val="accent4"/>
        </a:lnRef>
        <a:fillRef xmlns:a="http://schemas.openxmlformats.org/drawingml/2006/main" idx="1003">
          <a:schemeClr val="lt2"/>
        </a:fillRef>
        <a:effectRef xmlns:a="http://schemas.openxmlformats.org/drawingml/2006/main" idx="1">
          <a:schemeClr val="accent4"/>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0.3784</cdr:x>
      <cdr:y>0.84968</cdr:y>
    </cdr:from>
    <cdr:to>
      <cdr:x>0.74535</cdr:x>
      <cdr:y>0.90008</cdr:y>
    </cdr:to>
    <cdr:sp macro="" textlink="">
      <cdr:nvSpPr>
        <cdr:cNvPr id="10" name="TextBox 9"/>
        <cdr:cNvSpPr txBox="1"/>
      </cdr:nvSpPr>
      <cdr:spPr>
        <a:xfrm xmlns:a="http://schemas.openxmlformats.org/drawingml/2006/main">
          <a:off x="2155355" y="3161759"/>
          <a:ext cx="2090129" cy="1875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Level</a:t>
          </a:r>
          <a:r>
            <a:rPr lang="en-US" sz="1100" baseline="0">
              <a:latin typeface="Times New Roman" panose="02020603050405020304" pitchFamily="18" charset="0"/>
              <a:cs typeface="Times New Roman" panose="02020603050405020304" pitchFamily="18" charset="0"/>
            </a:rPr>
            <a:t> of homophobia</a:t>
          </a:r>
          <a:endParaRPr lang="en-US"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DF087-A0EB-41E8-A5F5-25A5F45A7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7453</Words>
  <Characters>42484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UNAIDS</Company>
  <LinksUpToDate>false</LinksUpToDate>
  <CharactersWithSpaces>49838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Lamontagne</dc:creator>
  <cp:lastModifiedBy>Marc d'Elbee</cp:lastModifiedBy>
  <cp:revision>6</cp:revision>
  <cp:lastPrinted>2018-03-06T18:34:00Z</cp:lastPrinted>
  <dcterms:created xsi:type="dcterms:W3CDTF">2018-08-09T16:31:00Z</dcterms:created>
  <dcterms:modified xsi:type="dcterms:W3CDTF">2019-01-11T19:14:00Z</dcterms:modified>
</cp:coreProperties>
</file>