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3BA6" w14:textId="1F8BE039" w:rsidR="00C131AD" w:rsidRPr="00576D46" w:rsidRDefault="00FF4055" w:rsidP="00C131AD">
      <w:pPr>
        <w:rPr>
          <w:b/>
        </w:rPr>
      </w:pPr>
      <w:r>
        <w:rPr>
          <w:b/>
        </w:rPr>
        <w:t>Supplementary Table 5</w:t>
      </w:r>
      <w:r w:rsidR="00C131AD" w:rsidRPr="00576D46">
        <w:rPr>
          <w:b/>
        </w:rPr>
        <w:t xml:space="preserve">: Percentage difference (95% CI) in urinary EM levels comparing </w:t>
      </w:r>
      <w:r w:rsidR="00C131AD" w:rsidRPr="00576D46">
        <w:rPr>
          <w:b/>
          <w:i/>
        </w:rPr>
        <w:t>CYP3A7*1C</w:t>
      </w:r>
      <w:r w:rsidR="00C131AD" w:rsidRPr="00576D46">
        <w:rPr>
          <w:b/>
        </w:rPr>
        <w:t xml:space="preserve"> carriers with non-carriers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189"/>
        <w:gridCol w:w="2234"/>
        <w:gridCol w:w="1559"/>
      </w:tblGrid>
      <w:tr w:rsidR="00C131AD" w:rsidRPr="00576D46" w14:paraId="0216238B" w14:textId="77777777" w:rsidTr="006D024E"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14:paraId="3709057B" w14:textId="77777777" w:rsidR="00C131AD" w:rsidRPr="00576D46" w:rsidRDefault="00C131AD" w:rsidP="000A3E7D">
            <w:r w:rsidRPr="00576D46">
              <w:t>Grouped EM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  <w:right w:val="nil"/>
            </w:tcBorders>
          </w:tcPr>
          <w:p w14:paraId="7023FFAB" w14:textId="77777777" w:rsidR="00C131AD" w:rsidRPr="00576D46" w:rsidRDefault="00C131AD" w:rsidP="000A3E7D">
            <w:r w:rsidRPr="00576D46">
              <w:t>Individual EM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447F8" w14:textId="77777777" w:rsidR="00C131AD" w:rsidRPr="00576D46" w:rsidRDefault="00C131AD" w:rsidP="000A3E7D">
            <w:pPr>
              <w:jc w:val="center"/>
            </w:pPr>
            <w:r w:rsidRPr="00576D46">
              <w:t>% Difference in EM</w:t>
            </w:r>
            <w:r w:rsidRPr="00576D46">
              <w:rPr>
                <w:vertAlign w:val="superscript"/>
              </w:rPr>
              <w:t>#</w:t>
            </w:r>
          </w:p>
          <w:p w14:paraId="1519D0E2" w14:textId="77777777" w:rsidR="00C131AD" w:rsidRPr="00576D46" w:rsidRDefault="00C131AD" w:rsidP="000A3E7D">
            <w:pPr>
              <w:jc w:val="center"/>
            </w:pPr>
            <w:r w:rsidRPr="00576D46">
              <w:t xml:space="preserve"> (95% CI)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6F3523" w14:textId="77777777" w:rsidR="00C131AD" w:rsidRPr="00576D46" w:rsidRDefault="00C131AD" w:rsidP="000A3E7D">
            <w:pPr>
              <w:rPr>
                <w:i/>
              </w:rPr>
            </w:pPr>
            <w:r w:rsidRPr="00576D46">
              <w:rPr>
                <w:i/>
              </w:rPr>
              <w:t>P</w:t>
            </w:r>
          </w:p>
          <w:p w14:paraId="37563AAF" w14:textId="77777777" w:rsidR="00C131AD" w:rsidRPr="00576D46" w:rsidRDefault="00C131AD" w:rsidP="000A3E7D"/>
        </w:tc>
      </w:tr>
      <w:tr w:rsidR="00C131AD" w:rsidRPr="00576D46" w14:paraId="13D6E3EA" w14:textId="77777777" w:rsidTr="006D024E">
        <w:tc>
          <w:tcPr>
            <w:tcW w:w="2765" w:type="dxa"/>
            <w:tcBorders>
              <w:left w:val="nil"/>
              <w:bottom w:val="nil"/>
              <w:right w:val="nil"/>
            </w:tcBorders>
            <w:vAlign w:val="bottom"/>
          </w:tcPr>
          <w:p w14:paraId="265E486A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Total EMs</w:t>
            </w:r>
          </w:p>
        </w:tc>
        <w:tc>
          <w:tcPr>
            <w:tcW w:w="3189" w:type="dxa"/>
            <w:tcBorders>
              <w:left w:val="nil"/>
              <w:bottom w:val="nil"/>
              <w:right w:val="nil"/>
            </w:tcBorders>
          </w:tcPr>
          <w:p w14:paraId="0A0CD7D7" w14:textId="77777777" w:rsidR="00C131AD" w:rsidRPr="00576D46" w:rsidRDefault="00C131AD" w:rsidP="000A3E7D"/>
        </w:tc>
        <w:tc>
          <w:tcPr>
            <w:tcW w:w="2234" w:type="dxa"/>
            <w:tcBorders>
              <w:left w:val="nil"/>
              <w:bottom w:val="nil"/>
              <w:right w:val="nil"/>
            </w:tcBorders>
            <w:vAlign w:val="center"/>
          </w:tcPr>
          <w:p w14:paraId="29C1089B" w14:textId="77777777" w:rsidR="00C131AD" w:rsidRPr="00576D46" w:rsidRDefault="00C131AD" w:rsidP="000A3E7D">
            <w:pPr>
              <w:jc w:val="center"/>
            </w:pPr>
            <w:r w:rsidRPr="00576D46">
              <w:t>-9.4 (-31.1, 19.0)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D73F04E" w14:textId="77777777" w:rsidR="00C131AD" w:rsidRPr="00576D46" w:rsidRDefault="00C131AD" w:rsidP="000A3E7D">
            <w:r w:rsidRPr="00576D46">
              <w:t>0.47</w:t>
            </w:r>
          </w:p>
        </w:tc>
      </w:tr>
      <w:tr w:rsidR="00C131AD" w:rsidRPr="00576D46" w14:paraId="69F4EF8D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39FC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Parent EMs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8A7584F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876C" w14:textId="77777777" w:rsidR="00C131AD" w:rsidRPr="00576D46" w:rsidRDefault="00C131AD" w:rsidP="000A3E7D">
            <w:pPr>
              <w:jc w:val="center"/>
            </w:pPr>
            <w:r w:rsidRPr="00576D46">
              <w:t>-38.2 (-57.2, -10.6)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9F00F8" w14:textId="77777777" w:rsidR="00C131AD" w:rsidRPr="00576D46" w:rsidRDefault="00C131AD" w:rsidP="000A3E7D">
            <w:r w:rsidRPr="00576D46">
              <w:t>0.01</w:t>
            </w:r>
          </w:p>
        </w:tc>
      </w:tr>
      <w:tr w:rsidR="00C131AD" w:rsidRPr="00576D46" w14:paraId="4125709B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DCAB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C9444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576D46">
              <w:rPr>
                <w:rFonts w:eastAsia="Times New Roman" w:cs="Times New Roman"/>
                <w:color w:val="000000"/>
                <w:lang w:eastAsia="en-GB"/>
              </w:rPr>
              <w:t>Estrone</w:t>
            </w:r>
            <w:proofErr w:type="spellEnd"/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D031" w14:textId="77777777" w:rsidR="00C131AD" w:rsidRPr="00576D46" w:rsidRDefault="00C131AD" w:rsidP="000A3E7D">
            <w:pPr>
              <w:jc w:val="center"/>
            </w:pPr>
            <w:r w:rsidRPr="00576D46">
              <w:t xml:space="preserve">-43.1 (-61.1, -16.8)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6FB954" w14:textId="77777777" w:rsidR="00C131AD" w:rsidRPr="00576D46" w:rsidRDefault="00C131AD" w:rsidP="000A3E7D">
            <w:r w:rsidRPr="00576D46">
              <w:t>0.005</w:t>
            </w:r>
          </w:p>
        </w:tc>
      </w:tr>
      <w:tr w:rsidR="00C131AD" w:rsidRPr="00576D46" w14:paraId="3846E01E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C0C6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5D4C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576D46">
              <w:rPr>
                <w:rFonts w:eastAsia="Times New Roman" w:cs="Times New Roman"/>
                <w:color w:val="000000"/>
                <w:lang w:eastAsia="en-GB"/>
              </w:rPr>
              <w:t>Estradiol</w:t>
            </w:r>
            <w:proofErr w:type="spellEnd"/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FFA2" w14:textId="77777777" w:rsidR="00C131AD" w:rsidRPr="00576D46" w:rsidRDefault="00C131AD" w:rsidP="000A3E7D">
            <w:pPr>
              <w:jc w:val="center"/>
            </w:pPr>
            <w:r w:rsidRPr="00576D46">
              <w:t>-20.7 (-44.9, 14.0)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27A738" w14:textId="77777777" w:rsidR="00C131AD" w:rsidRPr="00576D46" w:rsidRDefault="00C131AD" w:rsidP="000A3E7D">
            <w:r w:rsidRPr="00576D46">
              <w:t>0.20</w:t>
            </w:r>
          </w:p>
        </w:tc>
      </w:tr>
      <w:tr w:rsidR="00C131AD" w:rsidRPr="00576D46" w14:paraId="79F40513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0BCE6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Catechol EMs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72B8532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8723" w14:textId="77777777" w:rsidR="00C131AD" w:rsidRPr="00576D46" w:rsidRDefault="00C131AD" w:rsidP="000A3E7D">
            <w:pPr>
              <w:jc w:val="center"/>
            </w:pPr>
            <w:r w:rsidRPr="00576D46">
              <w:t>-71.9 (-81.5, -57.3)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CA177E" w14:textId="77777777" w:rsidR="00C131AD" w:rsidRPr="00576D46" w:rsidRDefault="00C131AD" w:rsidP="000A3E7D">
            <w:r w:rsidRPr="00576D46">
              <w:t>2.3 x 10</w:t>
            </w:r>
            <w:r w:rsidRPr="00576D46">
              <w:rPr>
                <w:vertAlign w:val="superscript"/>
              </w:rPr>
              <w:t>-7</w:t>
            </w:r>
          </w:p>
        </w:tc>
      </w:tr>
      <w:tr w:rsidR="00C131AD" w:rsidRPr="00576D46" w14:paraId="1332C7FD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B4F9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2-Catechol EMs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6EF26CBA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0538" w14:textId="77777777" w:rsidR="00C131AD" w:rsidRPr="00576D46" w:rsidRDefault="00C131AD" w:rsidP="000A3E7D">
            <w:pPr>
              <w:jc w:val="center"/>
            </w:pPr>
            <w:r w:rsidRPr="00576D46">
              <w:t>-78.1 (-84.8, -68.5)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CF13AE" w14:textId="77777777" w:rsidR="00C131AD" w:rsidRPr="00576D46" w:rsidRDefault="00C131AD" w:rsidP="000A3E7D">
            <w:r w:rsidRPr="00576D46">
              <w:t>1.0 x 10</w:t>
            </w:r>
            <w:r w:rsidRPr="00576D46">
              <w:rPr>
                <w:vertAlign w:val="superscript"/>
              </w:rPr>
              <w:t>-10</w:t>
            </w:r>
          </w:p>
        </w:tc>
      </w:tr>
      <w:tr w:rsidR="00C131AD" w:rsidRPr="00576D46" w14:paraId="5CA9BD1A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FD38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0BB0" w14:textId="4D6086FB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2-Hydrox</w:t>
            </w:r>
            <w:r w:rsidR="003F3F1F">
              <w:rPr>
                <w:rFonts w:eastAsia="Times New Roman" w:cs="Times New Roman"/>
                <w:color w:val="000000"/>
                <w:lang w:eastAsia="en-GB"/>
              </w:rPr>
              <w:t>y</w:t>
            </w: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estrone*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1736" w14:textId="77777777" w:rsidR="00C131AD" w:rsidRPr="00576D46" w:rsidRDefault="00C131AD" w:rsidP="000A3E7D">
            <w:pPr>
              <w:jc w:val="center"/>
            </w:pPr>
            <w:r w:rsidRPr="00576D46">
              <w:t>-80.2 (-86.2, -71.5)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1D35E7" w14:textId="77777777" w:rsidR="00C131AD" w:rsidRPr="00576D46" w:rsidRDefault="00C131AD" w:rsidP="000A3E7D">
            <w:r w:rsidRPr="00576D46">
              <w:t>1.9 x 10</w:t>
            </w:r>
            <w:r w:rsidRPr="00576D46">
              <w:rPr>
                <w:vertAlign w:val="superscript"/>
              </w:rPr>
              <w:t>-11</w:t>
            </w:r>
          </w:p>
        </w:tc>
      </w:tr>
      <w:tr w:rsidR="00C131AD" w:rsidRPr="00576D46" w14:paraId="75782212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74A5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D4DB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2- </w:t>
            </w:r>
            <w:proofErr w:type="spellStart"/>
            <w:r w:rsidRPr="00576D46">
              <w:rPr>
                <w:rFonts w:eastAsia="Times New Roman" w:cs="Times New Roman"/>
                <w:color w:val="000000"/>
                <w:lang w:eastAsia="en-GB"/>
              </w:rPr>
              <w:t>Hydroxyestradiol</w:t>
            </w:r>
            <w:proofErr w:type="spellEnd"/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9339" w14:textId="77777777" w:rsidR="00C131AD" w:rsidRPr="00576D46" w:rsidRDefault="00C131AD" w:rsidP="000A3E7D">
            <w:pPr>
              <w:jc w:val="center"/>
            </w:pPr>
            <w:r w:rsidRPr="00576D46">
              <w:t>-69.3 (-80.3, -52.0)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EDDE5B" w14:textId="77777777" w:rsidR="00C131AD" w:rsidRPr="00576D46" w:rsidRDefault="00C131AD" w:rsidP="000A3E7D">
            <w:r w:rsidRPr="00576D46">
              <w:t>3.1 x 10</w:t>
            </w:r>
            <w:r w:rsidRPr="00576D46">
              <w:rPr>
                <w:vertAlign w:val="superscript"/>
              </w:rPr>
              <w:t>-6</w:t>
            </w:r>
          </w:p>
        </w:tc>
      </w:tr>
      <w:tr w:rsidR="00C131AD" w:rsidRPr="00576D46" w14:paraId="5C709C2A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04A7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4-Catechol EMs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0D7F34BE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707BB" w14:textId="77777777" w:rsidR="00C131AD" w:rsidRPr="00576D46" w:rsidRDefault="00C131AD" w:rsidP="000A3E7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907F4D" w14:textId="77777777" w:rsidR="00C131AD" w:rsidRPr="00576D46" w:rsidRDefault="00C131AD" w:rsidP="000A3E7D"/>
        </w:tc>
      </w:tr>
      <w:tr w:rsidR="00C131AD" w:rsidRPr="00576D46" w14:paraId="1FC1FFE8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3E660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9D906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4-Hydroxyestrone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A774" w14:textId="77777777" w:rsidR="00C131AD" w:rsidRPr="00576D46" w:rsidRDefault="00C131AD" w:rsidP="000A3E7D">
            <w:pPr>
              <w:jc w:val="center"/>
            </w:pPr>
            <w:r w:rsidRPr="00576D46">
              <w:t>-49.1 (-73.7, -1.5)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7FD2AE" w14:textId="77777777" w:rsidR="00C131AD" w:rsidRPr="00576D46" w:rsidRDefault="00C131AD" w:rsidP="000A3E7D">
            <w:r w:rsidRPr="00576D46">
              <w:t>0.05</w:t>
            </w:r>
          </w:p>
        </w:tc>
      </w:tr>
      <w:tr w:rsidR="00C131AD" w:rsidRPr="00576D46" w14:paraId="561AB2BB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31E94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Methylated Catechol EM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138FB0D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1DE1" w14:textId="77777777" w:rsidR="00C131AD" w:rsidRPr="00576D46" w:rsidRDefault="00C131AD" w:rsidP="000A3E7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FB19D4" w14:textId="77777777" w:rsidR="00C131AD" w:rsidRPr="00576D46" w:rsidRDefault="00C131AD" w:rsidP="000A3E7D"/>
        </w:tc>
      </w:tr>
      <w:tr w:rsidR="00C131AD" w:rsidRPr="00576D46" w14:paraId="4C055F27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8C2B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Methylated 2-Catechol EM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8D93E77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E23D6" w14:textId="77777777" w:rsidR="00C131AD" w:rsidRPr="00576D46" w:rsidRDefault="00C131AD" w:rsidP="000A3E7D">
            <w:pPr>
              <w:jc w:val="center"/>
            </w:pPr>
            <w:r w:rsidRPr="00576D46">
              <w:t>-78.1 (-85.1, -67.9)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F1A2F5" w14:textId="77777777" w:rsidR="00C131AD" w:rsidRPr="00576D46" w:rsidRDefault="00C131AD" w:rsidP="000A3E7D">
            <w:r w:rsidRPr="00576D46">
              <w:t>4.1 x 10</w:t>
            </w:r>
            <w:r w:rsidRPr="00576D46">
              <w:rPr>
                <w:vertAlign w:val="superscript"/>
              </w:rPr>
              <w:t>-10</w:t>
            </w:r>
          </w:p>
        </w:tc>
      </w:tr>
      <w:tr w:rsidR="00C131AD" w:rsidRPr="00576D46" w14:paraId="1155B992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04652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6186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2-Methoxyestrone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3230" w14:textId="77777777" w:rsidR="00C131AD" w:rsidRPr="00576D46" w:rsidRDefault="00C131AD" w:rsidP="000A3E7D">
            <w:pPr>
              <w:jc w:val="center"/>
            </w:pPr>
            <w:r w:rsidRPr="00576D46">
              <w:t>-80.4 (-86.5, -71.3)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BA337A" w14:textId="77777777" w:rsidR="00C131AD" w:rsidRPr="00576D46" w:rsidRDefault="00C131AD" w:rsidP="000A3E7D">
            <w:r w:rsidRPr="00576D46">
              <w:t>4.4 x 10</w:t>
            </w:r>
            <w:r w:rsidRPr="00576D46">
              <w:rPr>
                <w:vertAlign w:val="superscript"/>
              </w:rPr>
              <w:t>-11</w:t>
            </w:r>
          </w:p>
        </w:tc>
      </w:tr>
      <w:tr w:rsidR="00C131AD" w:rsidRPr="00576D46" w14:paraId="243CE879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DF3F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3920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2-Methoxyestradiol*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2DCF" w14:textId="77777777" w:rsidR="00C131AD" w:rsidRPr="00576D46" w:rsidRDefault="00C131AD" w:rsidP="000A3E7D">
            <w:pPr>
              <w:jc w:val="center"/>
            </w:pPr>
            <w:r w:rsidRPr="00576D46">
              <w:t>-66.5 (-82.1, -37.1)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8B25FA" w14:textId="77777777" w:rsidR="00C131AD" w:rsidRPr="00576D46" w:rsidRDefault="00C131AD" w:rsidP="000A3E7D">
            <w:r w:rsidRPr="00576D46">
              <w:t>0.001</w:t>
            </w:r>
          </w:p>
        </w:tc>
      </w:tr>
      <w:tr w:rsidR="00C131AD" w:rsidRPr="00576D46" w14:paraId="173D935F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3F26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82CD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2-Hydroxyestrone-3-methyl ether*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BED4" w14:textId="77777777" w:rsidR="00C131AD" w:rsidRPr="00576D46" w:rsidRDefault="00C131AD" w:rsidP="000A3E7D">
            <w:pPr>
              <w:jc w:val="center"/>
            </w:pPr>
            <w:r w:rsidRPr="00576D46">
              <w:t>-26.1 (-56.1, 24.4)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398203" w14:textId="77777777" w:rsidR="00C131AD" w:rsidRPr="00576D46" w:rsidRDefault="00C131AD" w:rsidP="000A3E7D">
            <w:r w:rsidRPr="00576D46">
              <w:t>0.25</w:t>
            </w:r>
          </w:p>
        </w:tc>
      </w:tr>
      <w:tr w:rsidR="00C131AD" w:rsidRPr="00576D46" w14:paraId="2D1CE12E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54BE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Methylated 4-Catechol EMs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4FEBD76" w14:textId="77777777" w:rsidR="00C131AD" w:rsidRPr="00576D46" w:rsidRDefault="00C131AD" w:rsidP="000A3E7D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39CC" w14:textId="77777777" w:rsidR="00C131AD" w:rsidRPr="00576D46" w:rsidRDefault="00C131AD" w:rsidP="000A3E7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313075" w14:textId="77777777" w:rsidR="00C131AD" w:rsidRPr="00576D46" w:rsidRDefault="00C131AD" w:rsidP="000A3E7D">
            <w:pPr>
              <w:jc w:val="center"/>
            </w:pPr>
          </w:p>
        </w:tc>
      </w:tr>
      <w:tr w:rsidR="00C131AD" w:rsidRPr="00576D46" w14:paraId="1A70CFB1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77209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9251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 xml:space="preserve">4-Methoxyestrone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1F77" w14:textId="77777777" w:rsidR="00C131AD" w:rsidRPr="00576D46" w:rsidRDefault="00C131AD" w:rsidP="000A3E7D">
            <w:pPr>
              <w:jc w:val="center"/>
            </w:pPr>
            <w:r w:rsidRPr="00576D46"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E403C0" w14:textId="77777777" w:rsidR="00C131AD" w:rsidRPr="00576D46" w:rsidRDefault="00C131AD" w:rsidP="000A3E7D">
            <w:r w:rsidRPr="00576D46">
              <w:t>n/a</w:t>
            </w:r>
          </w:p>
        </w:tc>
      </w:tr>
      <w:tr w:rsidR="00C131AD" w:rsidRPr="00576D46" w14:paraId="4D3F7074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8533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F5CE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4-Methoxyestradiol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B87A" w14:textId="77777777" w:rsidR="00C131AD" w:rsidRPr="00576D46" w:rsidRDefault="00C131AD" w:rsidP="000A3E7D">
            <w:pPr>
              <w:jc w:val="center"/>
            </w:pPr>
            <w:r w:rsidRPr="00576D46"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A9F598" w14:textId="77777777" w:rsidR="00C131AD" w:rsidRPr="00576D46" w:rsidRDefault="00C131AD" w:rsidP="000A3E7D">
            <w:r w:rsidRPr="00576D46">
              <w:t>n/a</w:t>
            </w:r>
          </w:p>
        </w:tc>
      </w:tr>
      <w:tr w:rsidR="00C131AD" w:rsidRPr="00576D46" w14:paraId="175FB41B" w14:textId="77777777" w:rsidTr="006D024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00BD" w14:textId="77777777" w:rsidR="00C131AD" w:rsidRPr="00576D46" w:rsidRDefault="00C131AD" w:rsidP="000A3E7D">
            <w:r w:rsidRPr="00576D46">
              <w:rPr>
                <w:rFonts w:eastAsia="Times New Roman" w:cs="Times New Roman"/>
                <w:color w:val="000000"/>
                <w:lang w:eastAsia="en-GB"/>
              </w:rPr>
              <w:t>2-Hydroylation pathway EMs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210A" w14:textId="77777777" w:rsidR="00C131AD" w:rsidRPr="00576D46" w:rsidRDefault="00C131AD" w:rsidP="000A3E7D">
            <w:pPr>
              <w:jc w:val="center"/>
            </w:pPr>
            <w:r w:rsidRPr="00576D46">
              <w:t>-76.3 (-82.9, -67.1)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7F2FF5" w14:textId="77777777" w:rsidR="00C131AD" w:rsidRPr="00576D46" w:rsidRDefault="00C131AD" w:rsidP="000A3E7D">
            <w:r w:rsidRPr="00576D46">
              <w:t>2.0 x 10</w:t>
            </w:r>
            <w:r w:rsidRPr="00576D46">
              <w:rPr>
                <w:vertAlign w:val="superscript"/>
              </w:rPr>
              <w:t>-11</w:t>
            </w:r>
          </w:p>
        </w:tc>
      </w:tr>
      <w:tr w:rsidR="00C131AD" w:rsidRPr="00576D46" w14:paraId="6E477822" w14:textId="77777777" w:rsidTr="006D024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368A" w14:textId="77777777" w:rsidR="00C131AD" w:rsidRPr="00576D46" w:rsidRDefault="00C131AD" w:rsidP="000A3E7D">
            <w:r w:rsidRPr="00576D46">
              <w:rPr>
                <w:rFonts w:eastAsia="Times New Roman" w:cs="Times New Roman"/>
                <w:color w:val="000000"/>
                <w:lang w:eastAsia="en-GB"/>
              </w:rPr>
              <w:t>4-Hydroylation pathway EMs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37F5" w14:textId="77777777" w:rsidR="00C131AD" w:rsidRPr="00576D46" w:rsidRDefault="00C131AD" w:rsidP="000A3E7D">
            <w:pPr>
              <w:jc w:val="center"/>
            </w:pPr>
            <w:r w:rsidRPr="00576D46">
              <w:t>-47.4 (-72.5, 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D97417" w14:textId="77777777" w:rsidR="00C131AD" w:rsidRPr="00576D46" w:rsidRDefault="00C131AD" w:rsidP="000A3E7D">
            <w:r w:rsidRPr="00576D46">
              <w:t>0.05</w:t>
            </w:r>
          </w:p>
        </w:tc>
      </w:tr>
      <w:tr w:rsidR="00C131AD" w:rsidRPr="00576D46" w14:paraId="74A432A2" w14:textId="77777777" w:rsidTr="006D024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B221" w14:textId="77777777" w:rsidR="00C131AD" w:rsidRPr="00576D46" w:rsidRDefault="00C131AD" w:rsidP="000A3E7D">
            <w:r w:rsidRPr="00576D46">
              <w:rPr>
                <w:rFonts w:eastAsia="Times New Roman" w:cs="Times New Roman"/>
                <w:color w:val="000000"/>
                <w:lang w:eastAsia="en-GB"/>
              </w:rPr>
              <w:t>16-Hydroylation pathway EMs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6668C" w14:textId="77777777" w:rsidR="00C131AD" w:rsidRPr="00576D46" w:rsidRDefault="00C131AD" w:rsidP="000A3E7D">
            <w:pPr>
              <w:jc w:val="center"/>
            </w:pPr>
            <w:r w:rsidRPr="00576D46">
              <w:t>52.1 (9.6, 111.0)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08B211" w14:textId="77777777" w:rsidR="00C131AD" w:rsidRPr="00576D46" w:rsidRDefault="00C131AD" w:rsidP="000A3E7D">
            <w:r w:rsidRPr="00576D46">
              <w:t>0.01</w:t>
            </w:r>
          </w:p>
        </w:tc>
      </w:tr>
      <w:tr w:rsidR="00C131AD" w:rsidRPr="00576D46" w14:paraId="5A750DF7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5661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A5E0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val="el-GR" w:eastAsia="en-GB"/>
              </w:rPr>
              <w:t>16α-Hydroxyestrone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45A9" w14:textId="77777777" w:rsidR="00C131AD" w:rsidRPr="00576D46" w:rsidRDefault="00C131AD" w:rsidP="000A3E7D">
            <w:pPr>
              <w:jc w:val="center"/>
            </w:pPr>
            <w:r w:rsidRPr="00576D46">
              <w:t>116.7 (28.6, 265.4)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64295" w14:textId="77777777" w:rsidR="00C131AD" w:rsidRPr="00576D46" w:rsidRDefault="00C131AD" w:rsidP="000A3E7D">
            <w:r w:rsidRPr="00576D46">
              <w:t>0.005</w:t>
            </w:r>
          </w:p>
        </w:tc>
      </w:tr>
      <w:tr w:rsidR="00C131AD" w:rsidRPr="00576D46" w14:paraId="251F6511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B3A4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7E89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17-Epiestriol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0D16" w14:textId="77777777" w:rsidR="00C131AD" w:rsidRPr="00576D46" w:rsidRDefault="00C131AD" w:rsidP="000A3E7D">
            <w:pPr>
              <w:jc w:val="center"/>
            </w:pPr>
            <w:r w:rsidRPr="00576D46">
              <w:t>209.9 (65.9, 478.8)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0ACB20" w14:textId="77777777" w:rsidR="00C131AD" w:rsidRPr="00576D46" w:rsidRDefault="00C131AD" w:rsidP="000A3E7D">
            <w:r w:rsidRPr="00576D46">
              <w:t>0.0007</w:t>
            </w:r>
          </w:p>
        </w:tc>
      </w:tr>
      <w:tr w:rsidR="00C131AD" w:rsidRPr="00576D46" w14:paraId="0C47726D" w14:textId="77777777" w:rsidTr="006D024E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4F9DE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986E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576D46">
              <w:rPr>
                <w:rFonts w:eastAsia="Times New Roman" w:cs="Times New Roman"/>
                <w:color w:val="000000"/>
                <w:lang w:eastAsia="en-GB"/>
              </w:rPr>
              <w:t>Estriol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AB8D" w14:textId="77777777" w:rsidR="00C131AD" w:rsidRPr="00576D46" w:rsidRDefault="00C131AD" w:rsidP="000A3E7D">
            <w:pPr>
              <w:jc w:val="center"/>
            </w:pPr>
            <w:r w:rsidRPr="00576D46">
              <w:t>41.5 (2.8, 94.8)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C7EFCE" w14:textId="77777777" w:rsidR="00C131AD" w:rsidRPr="00576D46" w:rsidRDefault="00C131AD" w:rsidP="000A3E7D">
            <w:r w:rsidRPr="00576D46">
              <w:t>0.03</w:t>
            </w:r>
          </w:p>
        </w:tc>
      </w:tr>
      <w:tr w:rsidR="00C131AD" w:rsidRPr="00576D46" w14:paraId="54233CB1" w14:textId="77777777" w:rsidTr="006D024E">
        <w:tc>
          <w:tcPr>
            <w:tcW w:w="2765" w:type="dxa"/>
            <w:tcBorders>
              <w:top w:val="nil"/>
              <w:left w:val="nil"/>
              <w:right w:val="nil"/>
            </w:tcBorders>
            <w:vAlign w:val="bottom"/>
          </w:tcPr>
          <w:p w14:paraId="2BFD891B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14:paraId="38818B8E" w14:textId="77777777" w:rsidR="00C131AD" w:rsidRPr="00576D46" w:rsidRDefault="00C131AD" w:rsidP="000A3E7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576D46">
              <w:rPr>
                <w:rFonts w:eastAsia="Times New Roman" w:cs="Times New Roman"/>
                <w:color w:val="000000"/>
                <w:lang w:eastAsia="en-GB"/>
              </w:rPr>
              <w:t>16-Ketoestradiol*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vAlign w:val="center"/>
          </w:tcPr>
          <w:p w14:paraId="5CD389A5" w14:textId="77777777" w:rsidR="00C131AD" w:rsidRPr="00576D46" w:rsidRDefault="00C131AD" w:rsidP="000A3E7D">
            <w:pPr>
              <w:jc w:val="center"/>
            </w:pPr>
            <w:r w:rsidRPr="00576D46">
              <w:t>100.2 (30.2, 207.7)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A546E96" w14:textId="77777777" w:rsidR="00C131AD" w:rsidRPr="00576D46" w:rsidRDefault="00C131AD" w:rsidP="000A3E7D">
            <w:r w:rsidRPr="00576D46">
              <w:t>0.002</w:t>
            </w:r>
          </w:p>
        </w:tc>
      </w:tr>
    </w:tbl>
    <w:p w14:paraId="66DC4816" w14:textId="77777777" w:rsidR="00C131AD" w:rsidRDefault="00C131AD" w:rsidP="00C131AD">
      <w:pPr>
        <w:spacing w:after="0"/>
        <w:rPr>
          <w:sz w:val="20"/>
          <w:szCs w:val="20"/>
        </w:rPr>
      </w:pPr>
      <w:r w:rsidRPr="00E46C25"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 adjusted for measurement batch, age at first full term pregnancy, parity and body mass index </w:t>
      </w:r>
    </w:p>
    <w:p w14:paraId="698FFA7D" w14:textId="65C67510" w:rsidR="00576D46" w:rsidRPr="006C7680" w:rsidRDefault="00C131AD" w:rsidP="006C7680">
      <w:pPr>
        <w:spacing w:after="0"/>
        <w:rPr>
          <w:rFonts w:eastAsia="Times New Roman" w:cs="Arial"/>
          <w:color w:val="000000"/>
          <w:kern w:val="24"/>
          <w:sz w:val="20"/>
          <w:szCs w:val="20"/>
          <w:lang w:eastAsia="en-GB"/>
        </w:rPr>
      </w:pPr>
      <w:r w:rsidRPr="006F09BB">
        <w:rPr>
          <w:sz w:val="20"/>
          <w:szCs w:val="20"/>
        </w:rPr>
        <w:t>* missing values: 2-OHE</w:t>
      </w:r>
      <w:r w:rsidRPr="006F09BB">
        <w:rPr>
          <w:sz w:val="20"/>
          <w:szCs w:val="20"/>
          <w:vertAlign w:val="subscript"/>
        </w:rPr>
        <w:t>2</w:t>
      </w:r>
      <w:r w:rsidRPr="006F09BB">
        <w:rPr>
          <w:sz w:val="20"/>
          <w:szCs w:val="20"/>
        </w:rPr>
        <w:t>, 1 sample (</w:t>
      </w:r>
      <w:r>
        <w:rPr>
          <w:sz w:val="20"/>
          <w:szCs w:val="20"/>
        </w:rPr>
        <w:t>non-carrier</w:t>
      </w:r>
      <w:r w:rsidRPr="006F09BB">
        <w:rPr>
          <w:sz w:val="20"/>
          <w:szCs w:val="20"/>
        </w:rPr>
        <w:t>); 2-MeOE</w:t>
      </w:r>
      <w:r w:rsidRPr="006F09BB">
        <w:rPr>
          <w:sz w:val="20"/>
          <w:szCs w:val="20"/>
          <w:vertAlign w:val="subscript"/>
        </w:rPr>
        <w:t>2</w:t>
      </w:r>
      <w:r w:rsidRPr="006F09BB">
        <w:rPr>
          <w:sz w:val="20"/>
          <w:szCs w:val="20"/>
        </w:rPr>
        <w:t xml:space="preserve">, 11 samples (11 women, </w:t>
      </w:r>
      <w:r>
        <w:rPr>
          <w:sz w:val="20"/>
          <w:szCs w:val="20"/>
        </w:rPr>
        <w:t>2 non-carriers</w:t>
      </w:r>
      <w:r w:rsidRPr="006F09BB">
        <w:rPr>
          <w:sz w:val="20"/>
          <w:szCs w:val="20"/>
        </w:rPr>
        <w:t xml:space="preserve">, 9 </w:t>
      </w:r>
      <w:r>
        <w:rPr>
          <w:sz w:val="20"/>
          <w:szCs w:val="20"/>
        </w:rPr>
        <w:t>carriers</w:t>
      </w:r>
      <w:r w:rsidRPr="006F09BB">
        <w:rPr>
          <w:sz w:val="20"/>
          <w:szCs w:val="20"/>
        </w:rPr>
        <w:t xml:space="preserve">); </w:t>
      </w:r>
      <w:r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>3-MeOE</w:t>
      </w:r>
      <w:r w:rsidRPr="006F09BB">
        <w:rPr>
          <w:rFonts w:eastAsia="Times New Roman" w:cs="Arial"/>
          <w:color w:val="000000"/>
          <w:kern w:val="24"/>
          <w:sz w:val="20"/>
          <w:szCs w:val="20"/>
          <w:vertAlign w:val="subscript"/>
          <w:lang w:eastAsia="en-GB"/>
        </w:rPr>
        <w:t>1</w:t>
      </w:r>
      <w:r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 xml:space="preserve">, 11 samples (9 women, </w:t>
      </w:r>
      <w:r>
        <w:rPr>
          <w:rFonts w:eastAsia="Times New Roman" w:cs="Arial"/>
          <w:color w:val="000000"/>
          <w:kern w:val="24"/>
          <w:sz w:val="20"/>
          <w:szCs w:val="20"/>
          <w:lang w:eastAsia="en-GB"/>
        </w:rPr>
        <w:t>2 non-carriers, 7 carriers</w:t>
      </w:r>
      <w:r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>), 16-ketoE</w:t>
      </w:r>
      <w:bookmarkStart w:id="0" w:name="_GoBack"/>
      <w:bookmarkEnd w:id="0"/>
      <w:r w:rsidRPr="006F09BB">
        <w:rPr>
          <w:rFonts w:eastAsia="Times New Roman" w:cs="Arial"/>
          <w:color w:val="000000"/>
          <w:kern w:val="24"/>
          <w:sz w:val="20"/>
          <w:szCs w:val="20"/>
          <w:vertAlign w:val="subscript"/>
          <w:lang w:eastAsia="en-GB"/>
        </w:rPr>
        <w:t>2</w:t>
      </w:r>
      <w:r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 xml:space="preserve">, 5 samples </w:t>
      </w:r>
      <w:r>
        <w:rPr>
          <w:rFonts w:eastAsia="Times New Roman" w:cs="Arial"/>
          <w:color w:val="000000"/>
          <w:kern w:val="24"/>
          <w:sz w:val="20"/>
          <w:szCs w:val="20"/>
          <w:lang w:eastAsia="en-GB"/>
        </w:rPr>
        <w:t>(3 women, 2 non-carriers, 1 carrier</w:t>
      </w:r>
      <w:r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>).</w:t>
      </w:r>
    </w:p>
    <w:sectPr w:rsidR="00576D46" w:rsidRPr="006C7680" w:rsidSect="00A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4D90"/>
    <w:multiLevelType w:val="hybridMultilevel"/>
    <w:tmpl w:val="F608458C"/>
    <w:lvl w:ilvl="0" w:tplc="516AB4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B"/>
    <w:rsid w:val="00023E8F"/>
    <w:rsid w:val="00026C93"/>
    <w:rsid w:val="0006552E"/>
    <w:rsid w:val="00115E6C"/>
    <w:rsid w:val="00154B23"/>
    <w:rsid w:val="0016474A"/>
    <w:rsid w:val="001A04A3"/>
    <w:rsid w:val="001B036F"/>
    <w:rsid w:val="001C7BE0"/>
    <w:rsid w:val="00237381"/>
    <w:rsid w:val="00263085"/>
    <w:rsid w:val="00263C77"/>
    <w:rsid w:val="002A701D"/>
    <w:rsid w:val="002C3C0E"/>
    <w:rsid w:val="002F2EBD"/>
    <w:rsid w:val="003A7E5B"/>
    <w:rsid w:val="003F3F1F"/>
    <w:rsid w:val="00427830"/>
    <w:rsid w:val="00493F1B"/>
    <w:rsid w:val="004B451E"/>
    <w:rsid w:val="004B5C68"/>
    <w:rsid w:val="004C2E08"/>
    <w:rsid w:val="004F6924"/>
    <w:rsid w:val="00540230"/>
    <w:rsid w:val="00576D46"/>
    <w:rsid w:val="005836C1"/>
    <w:rsid w:val="006871DF"/>
    <w:rsid w:val="00690FFB"/>
    <w:rsid w:val="006C7680"/>
    <w:rsid w:val="006D024E"/>
    <w:rsid w:val="006F6E36"/>
    <w:rsid w:val="007D4DE6"/>
    <w:rsid w:val="00815C30"/>
    <w:rsid w:val="00954E7C"/>
    <w:rsid w:val="00957809"/>
    <w:rsid w:val="0097332E"/>
    <w:rsid w:val="00981AAB"/>
    <w:rsid w:val="009C71AD"/>
    <w:rsid w:val="009D0EF9"/>
    <w:rsid w:val="00A03FF1"/>
    <w:rsid w:val="00A430CB"/>
    <w:rsid w:val="00B4775C"/>
    <w:rsid w:val="00B70BA4"/>
    <w:rsid w:val="00B712AB"/>
    <w:rsid w:val="00B72935"/>
    <w:rsid w:val="00C00D39"/>
    <w:rsid w:val="00C10201"/>
    <w:rsid w:val="00C105A7"/>
    <w:rsid w:val="00C131AD"/>
    <w:rsid w:val="00C1783C"/>
    <w:rsid w:val="00C21904"/>
    <w:rsid w:val="00C51DAD"/>
    <w:rsid w:val="00C55D55"/>
    <w:rsid w:val="00C8588E"/>
    <w:rsid w:val="00CE7445"/>
    <w:rsid w:val="00D005FD"/>
    <w:rsid w:val="00D067CD"/>
    <w:rsid w:val="00D0713C"/>
    <w:rsid w:val="00D67D94"/>
    <w:rsid w:val="00D85C27"/>
    <w:rsid w:val="00D919DE"/>
    <w:rsid w:val="00DE1745"/>
    <w:rsid w:val="00E762C7"/>
    <w:rsid w:val="00F0723A"/>
    <w:rsid w:val="00F5378B"/>
    <w:rsid w:val="00F7615D"/>
    <w:rsid w:val="00F825BF"/>
    <w:rsid w:val="00FC44F0"/>
    <w:rsid w:val="00FF405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1F19"/>
  <w15:docId w15:val="{BD5B54B4-1C3A-4A63-8629-F89ACC0D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3</cp:revision>
  <cp:lastPrinted>2016-02-17T12:26:00Z</cp:lastPrinted>
  <dcterms:created xsi:type="dcterms:W3CDTF">2016-11-17T11:06:00Z</dcterms:created>
  <dcterms:modified xsi:type="dcterms:W3CDTF">2016-11-24T12:01:00Z</dcterms:modified>
</cp:coreProperties>
</file>