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249" w:rsidRPr="009A6A8F" w:rsidRDefault="001B64B5">
      <w:pPr>
        <w:pStyle w:val="Heading1"/>
        <w:rPr>
          <w:rFonts w:ascii="Arial Narrow" w:eastAsia="Times New Roman" w:hAnsi="Arial Narrow" w:cs="Arial"/>
          <w:color w:val="000000" w:themeColor="text1"/>
          <w:sz w:val="32"/>
        </w:rPr>
      </w:pPr>
      <w:r w:rsidRPr="009A6A8F">
        <w:rPr>
          <w:rFonts w:ascii="Arial Narrow" w:eastAsia="Times New Roman" w:hAnsi="Arial Narrow" w:cs="Arial"/>
          <w:color w:val="000000" w:themeColor="text1"/>
          <w:sz w:val="32"/>
        </w:rPr>
        <w:t>Multiple risk factor interventions for primary prevention of cardiovascular disease in low- and middle-income countries</w:t>
      </w:r>
      <w:r w:rsidR="008D0161" w:rsidRPr="009A6A8F">
        <w:rPr>
          <w:rFonts w:ascii="Arial Narrow" w:eastAsia="Times New Roman" w:hAnsi="Arial Narrow" w:cs="Arial"/>
          <w:color w:val="000000" w:themeColor="text1"/>
          <w:sz w:val="32"/>
        </w:rPr>
        <w:t xml:space="preserve">: </w:t>
      </w:r>
      <w:proofErr w:type="gramStart"/>
      <w:r w:rsidR="008D0161" w:rsidRPr="009A6A8F">
        <w:rPr>
          <w:rFonts w:ascii="Arial Narrow" w:eastAsia="Times New Roman" w:hAnsi="Arial Narrow" w:cs="Arial"/>
          <w:color w:val="000000" w:themeColor="text1"/>
          <w:sz w:val="32"/>
        </w:rPr>
        <w:t>a</w:t>
      </w:r>
      <w:proofErr w:type="gramEnd"/>
      <w:r w:rsidR="008D0161" w:rsidRPr="009A6A8F">
        <w:rPr>
          <w:rFonts w:ascii="Arial Narrow" w:eastAsia="Times New Roman" w:hAnsi="Arial Narrow" w:cs="Arial"/>
          <w:color w:val="000000" w:themeColor="text1"/>
          <w:sz w:val="32"/>
        </w:rPr>
        <w:t xml:space="preserve"> Cochrane review</w:t>
      </w:r>
    </w:p>
    <w:p w:rsidR="008D0161" w:rsidRPr="009A6A8F" w:rsidRDefault="008D0161">
      <w:pPr>
        <w:pStyle w:val="Heading1"/>
        <w:divId w:val="156195028"/>
        <w:rPr>
          <w:rFonts w:ascii="Arial Narrow" w:eastAsia="Times New Roman" w:hAnsi="Arial Narrow" w:cs="Arial"/>
          <w:color w:val="000000" w:themeColor="text1"/>
        </w:rPr>
      </w:pPr>
    </w:p>
    <w:p w:rsidR="008D0161" w:rsidRPr="009A6A8F" w:rsidRDefault="008D0161">
      <w:pPr>
        <w:pStyle w:val="Heading1"/>
        <w:divId w:val="156195028"/>
        <w:rPr>
          <w:rFonts w:ascii="Arial Narrow" w:eastAsia="Times New Roman" w:hAnsi="Arial Narrow" w:cs="Arial"/>
          <w:color w:val="000000" w:themeColor="text1"/>
        </w:rPr>
      </w:pPr>
    </w:p>
    <w:p w:rsidR="00034249" w:rsidRPr="009A6A8F" w:rsidRDefault="001B64B5">
      <w:pPr>
        <w:pStyle w:val="fixedtext"/>
        <w:divId w:val="1029456096"/>
        <w:rPr>
          <w:rFonts w:ascii="Arial Narrow" w:hAnsi="Arial Narrow" w:cs="Arial"/>
          <w:color w:val="000000" w:themeColor="text1"/>
        </w:rPr>
      </w:pPr>
      <w:r w:rsidRPr="009A6A8F">
        <w:rPr>
          <w:rStyle w:val="fixedtext1"/>
          <w:rFonts w:ascii="Arial Narrow" w:hAnsi="Arial Narrow" w:cs="Arial"/>
          <w:color w:val="000000" w:themeColor="text1"/>
        </w:rPr>
        <w:t>Olalekan A Uthman</w:t>
      </w:r>
      <w:r w:rsidRPr="009A6A8F">
        <w:rPr>
          <w:rStyle w:val="fixedtext1"/>
          <w:rFonts w:ascii="Arial Narrow" w:hAnsi="Arial Narrow" w:cs="Arial"/>
          <w:color w:val="000000" w:themeColor="text1"/>
          <w:vertAlign w:val="superscript"/>
        </w:rPr>
        <w:t>1</w:t>
      </w:r>
      <w:r w:rsidR="00923560" w:rsidRPr="009A6A8F">
        <w:rPr>
          <w:rStyle w:val="fixedtext1"/>
          <w:rFonts w:ascii="Arial Narrow" w:hAnsi="Arial Narrow" w:cs="Arial"/>
          <w:color w:val="000000" w:themeColor="text1"/>
          <w:vertAlign w:val="superscript"/>
        </w:rPr>
        <w:t>*</w:t>
      </w:r>
      <w:r w:rsidRPr="009A6A8F">
        <w:rPr>
          <w:rFonts w:ascii="Arial Narrow" w:hAnsi="Arial Narrow" w:cs="Arial"/>
          <w:color w:val="000000" w:themeColor="text1"/>
        </w:rPr>
        <w:t xml:space="preserve">, </w:t>
      </w:r>
      <w:r w:rsidRPr="009A6A8F">
        <w:rPr>
          <w:rStyle w:val="fixedtext1"/>
          <w:rFonts w:ascii="Arial Narrow" w:hAnsi="Arial Narrow" w:cs="Arial"/>
          <w:color w:val="000000" w:themeColor="text1"/>
        </w:rPr>
        <w:t>Louise Hartley</w:t>
      </w:r>
      <w:r w:rsidRPr="009A6A8F">
        <w:rPr>
          <w:rStyle w:val="fixedtext1"/>
          <w:rFonts w:ascii="Arial Narrow" w:hAnsi="Arial Narrow" w:cs="Arial"/>
          <w:color w:val="000000" w:themeColor="text1"/>
          <w:vertAlign w:val="superscript"/>
        </w:rPr>
        <w:t>2</w:t>
      </w:r>
      <w:r w:rsidRPr="009A6A8F">
        <w:rPr>
          <w:rFonts w:ascii="Arial Narrow" w:hAnsi="Arial Narrow" w:cs="Arial"/>
          <w:color w:val="000000" w:themeColor="text1"/>
        </w:rPr>
        <w:t xml:space="preserve">, </w:t>
      </w:r>
      <w:r w:rsidRPr="009A6A8F">
        <w:rPr>
          <w:rStyle w:val="fixedtext1"/>
          <w:rFonts w:ascii="Arial Narrow" w:hAnsi="Arial Narrow" w:cs="Arial"/>
          <w:color w:val="000000" w:themeColor="text1"/>
        </w:rPr>
        <w:t>Karen Rees</w:t>
      </w:r>
      <w:r w:rsidRPr="009A6A8F">
        <w:rPr>
          <w:rStyle w:val="fixedtext1"/>
          <w:rFonts w:ascii="Arial Narrow" w:hAnsi="Arial Narrow" w:cs="Arial"/>
          <w:color w:val="000000" w:themeColor="text1"/>
          <w:vertAlign w:val="superscript"/>
        </w:rPr>
        <w:t>2</w:t>
      </w:r>
      <w:r w:rsidRPr="009A6A8F">
        <w:rPr>
          <w:rFonts w:ascii="Arial Narrow" w:hAnsi="Arial Narrow" w:cs="Arial"/>
          <w:color w:val="000000" w:themeColor="text1"/>
        </w:rPr>
        <w:t xml:space="preserve">, </w:t>
      </w:r>
      <w:r w:rsidRPr="009A6A8F">
        <w:rPr>
          <w:rStyle w:val="fixedtext1"/>
          <w:rFonts w:ascii="Arial Narrow" w:hAnsi="Arial Narrow" w:cs="Arial"/>
          <w:color w:val="000000" w:themeColor="text1"/>
        </w:rPr>
        <w:t>Fiona Taylor</w:t>
      </w:r>
      <w:r w:rsidRPr="009A6A8F">
        <w:rPr>
          <w:rStyle w:val="fixedtext1"/>
          <w:rFonts w:ascii="Arial Narrow" w:hAnsi="Arial Narrow" w:cs="Arial"/>
          <w:color w:val="000000" w:themeColor="text1"/>
          <w:vertAlign w:val="superscript"/>
        </w:rPr>
        <w:t>3</w:t>
      </w:r>
      <w:r w:rsidRPr="009A6A8F">
        <w:rPr>
          <w:rFonts w:ascii="Arial Narrow" w:hAnsi="Arial Narrow" w:cs="Arial"/>
          <w:color w:val="000000" w:themeColor="text1"/>
        </w:rPr>
        <w:t xml:space="preserve">, </w:t>
      </w:r>
      <w:r w:rsidRPr="009A6A8F">
        <w:rPr>
          <w:rStyle w:val="fixedtext1"/>
          <w:rFonts w:ascii="Arial Narrow" w:hAnsi="Arial Narrow" w:cs="Arial"/>
          <w:color w:val="000000" w:themeColor="text1"/>
        </w:rPr>
        <w:t>Shah Ebrahim</w:t>
      </w:r>
      <w:r w:rsidRPr="009A6A8F">
        <w:rPr>
          <w:rStyle w:val="fixedtext1"/>
          <w:rFonts w:ascii="Arial Narrow" w:hAnsi="Arial Narrow" w:cs="Arial"/>
          <w:color w:val="000000" w:themeColor="text1"/>
          <w:vertAlign w:val="superscript"/>
        </w:rPr>
        <w:t>3</w:t>
      </w:r>
      <w:r w:rsidRPr="009A6A8F">
        <w:rPr>
          <w:rFonts w:ascii="Arial Narrow" w:hAnsi="Arial Narrow" w:cs="Arial"/>
          <w:color w:val="000000" w:themeColor="text1"/>
        </w:rPr>
        <w:t xml:space="preserve">, </w:t>
      </w:r>
      <w:r w:rsidRPr="009A6A8F">
        <w:rPr>
          <w:rStyle w:val="fixedtext1"/>
          <w:rFonts w:ascii="Arial Narrow" w:hAnsi="Arial Narrow" w:cs="Arial"/>
          <w:color w:val="000000" w:themeColor="text1"/>
        </w:rPr>
        <w:t>Aileen Clarke</w:t>
      </w:r>
      <w:r w:rsidRPr="009A6A8F">
        <w:rPr>
          <w:rStyle w:val="fixedtext1"/>
          <w:rFonts w:ascii="Arial Narrow" w:hAnsi="Arial Narrow" w:cs="Arial"/>
          <w:color w:val="000000" w:themeColor="text1"/>
          <w:vertAlign w:val="superscript"/>
        </w:rPr>
        <w:t>2</w:t>
      </w:r>
    </w:p>
    <w:p w:rsidR="001C6D73" w:rsidRPr="009A6A8F" w:rsidRDefault="001C6D73">
      <w:pPr>
        <w:pStyle w:val="fixedtext"/>
        <w:divId w:val="1029456096"/>
        <w:rPr>
          <w:rFonts w:ascii="Arial Narrow" w:hAnsi="Arial Narrow" w:cs="Arial"/>
          <w:color w:val="000000" w:themeColor="text1"/>
          <w:vertAlign w:val="superscript"/>
        </w:rPr>
      </w:pPr>
    </w:p>
    <w:p w:rsidR="001C6D73" w:rsidRPr="009A6A8F" w:rsidRDefault="001C6D73">
      <w:pPr>
        <w:pStyle w:val="fixedtext"/>
        <w:divId w:val="1029456096"/>
        <w:rPr>
          <w:rFonts w:ascii="Arial Narrow" w:hAnsi="Arial Narrow" w:cs="Arial"/>
          <w:color w:val="000000" w:themeColor="text1"/>
          <w:vertAlign w:val="superscript"/>
        </w:rPr>
      </w:pPr>
    </w:p>
    <w:p w:rsidR="001C6D73" w:rsidRPr="009A6A8F" w:rsidRDefault="001C6D73">
      <w:pPr>
        <w:pStyle w:val="fixedtext"/>
        <w:divId w:val="1029456096"/>
        <w:rPr>
          <w:rFonts w:ascii="Arial Narrow" w:hAnsi="Arial Narrow" w:cs="Arial"/>
          <w:color w:val="000000" w:themeColor="text1"/>
          <w:vertAlign w:val="superscript"/>
        </w:rPr>
      </w:pPr>
    </w:p>
    <w:p w:rsidR="00034249" w:rsidRPr="009A6A8F" w:rsidRDefault="001B64B5">
      <w:pPr>
        <w:pStyle w:val="fixedtext"/>
        <w:divId w:val="1029456096"/>
        <w:rPr>
          <w:rFonts w:ascii="Arial Narrow" w:hAnsi="Arial Narrow" w:cs="Arial"/>
          <w:color w:val="000000" w:themeColor="text1"/>
        </w:rPr>
      </w:pPr>
      <w:r w:rsidRPr="009A6A8F">
        <w:rPr>
          <w:rFonts w:ascii="Arial Narrow" w:hAnsi="Arial Narrow" w:cs="Arial"/>
          <w:color w:val="000000" w:themeColor="text1"/>
          <w:vertAlign w:val="superscript"/>
        </w:rPr>
        <w:t>1</w:t>
      </w:r>
      <w:r w:rsidRPr="009A6A8F">
        <w:rPr>
          <w:rFonts w:ascii="Arial Narrow" w:hAnsi="Arial Narrow" w:cs="Arial"/>
          <w:color w:val="000000" w:themeColor="text1"/>
        </w:rPr>
        <w:t>Warwick Centre for Applied Health Research and Delivery (WCAHRD), Division of Health Sciences, Warwick Medical School, The University of Warwick, Warwick, UK</w:t>
      </w:r>
      <w:r w:rsidRPr="009A6A8F">
        <w:rPr>
          <w:rFonts w:ascii="Arial Narrow" w:hAnsi="Arial Narrow" w:cs="Arial"/>
          <w:color w:val="000000" w:themeColor="text1"/>
        </w:rPr>
        <w:br/>
      </w:r>
      <w:r w:rsidRPr="009A6A8F">
        <w:rPr>
          <w:rFonts w:ascii="Arial Narrow" w:hAnsi="Arial Narrow" w:cs="Arial"/>
          <w:color w:val="000000" w:themeColor="text1"/>
          <w:vertAlign w:val="superscript"/>
        </w:rPr>
        <w:t>2</w:t>
      </w:r>
      <w:r w:rsidRPr="009A6A8F">
        <w:rPr>
          <w:rFonts w:ascii="Arial Narrow" w:hAnsi="Arial Narrow" w:cs="Arial"/>
          <w:color w:val="000000" w:themeColor="text1"/>
        </w:rPr>
        <w:t>Division of Health Sciences, Warwick Medical School, University of Warwick, Coventry, UK</w:t>
      </w:r>
      <w:r w:rsidRPr="009A6A8F">
        <w:rPr>
          <w:rFonts w:ascii="Arial Narrow" w:hAnsi="Arial Narrow" w:cs="Arial"/>
          <w:color w:val="000000" w:themeColor="text1"/>
        </w:rPr>
        <w:br/>
      </w:r>
      <w:r w:rsidRPr="009A6A8F">
        <w:rPr>
          <w:rFonts w:ascii="Arial Narrow" w:hAnsi="Arial Narrow" w:cs="Arial"/>
          <w:color w:val="000000" w:themeColor="text1"/>
          <w:vertAlign w:val="superscript"/>
        </w:rPr>
        <w:t>3</w:t>
      </w:r>
      <w:r w:rsidRPr="009A6A8F">
        <w:rPr>
          <w:rFonts w:ascii="Arial Narrow" w:hAnsi="Arial Narrow" w:cs="Arial"/>
          <w:color w:val="000000" w:themeColor="text1"/>
        </w:rPr>
        <w:t>Department of Non-</w:t>
      </w:r>
      <w:proofErr w:type="gramStart"/>
      <w:r w:rsidRPr="009A6A8F">
        <w:rPr>
          <w:rFonts w:ascii="Arial Narrow" w:hAnsi="Arial Narrow" w:cs="Arial"/>
          <w:color w:val="000000" w:themeColor="text1"/>
        </w:rPr>
        <w:t>communicable</w:t>
      </w:r>
      <w:proofErr w:type="gramEnd"/>
      <w:r w:rsidRPr="009A6A8F">
        <w:rPr>
          <w:rFonts w:ascii="Arial Narrow" w:hAnsi="Arial Narrow" w:cs="Arial"/>
          <w:color w:val="000000" w:themeColor="text1"/>
        </w:rPr>
        <w:t xml:space="preserve"> Disease Epidemiology, London School of Hygiene &amp; Tropical Medicine, London, UK</w:t>
      </w:r>
    </w:p>
    <w:p w:rsidR="00923560" w:rsidRPr="009A6A8F" w:rsidRDefault="00923560">
      <w:pPr>
        <w:pStyle w:val="Heading2"/>
        <w:divId w:val="2102674676"/>
        <w:rPr>
          <w:rFonts w:ascii="Arial Narrow" w:eastAsia="Times New Roman" w:hAnsi="Arial Narrow" w:cs="Arial"/>
          <w:color w:val="000000" w:themeColor="text1"/>
          <w:sz w:val="24"/>
          <w:szCs w:val="24"/>
        </w:rPr>
      </w:pPr>
    </w:p>
    <w:p w:rsidR="00034249" w:rsidRPr="009A6A8F" w:rsidRDefault="00392F94" w:rsidP="00392F94">
      <w:pPr>
        <w:pStyle w:val="Heading2"/>
        <w:divId w:val="2102674676"/>
        <w:rPr>
          <w:rFonts w:ascii="Arial Narrow" w:hAnsi="Arial Narrow" w:cs="Arial"/>
          <w:b w:val="0"/>
          <w:color w:val="000000" w:themeColor="text1"/>
          <w:sz w:val="24"/>
          <w:szCs w:val="24"/>
        </w:rPr>
      </w:pPr>
      <w:r w:rsidRPr="009A6A8F">
        <w:rPr>
          <w:rFonts w:ascii="Arial Narrow" w:eastAsia="Times New Roman" w:hAnsi="Arial Narrow" w:cs="Arial"/>
          <w:b w:val="0"/>
          <w:color w:val="000000" w:themeColor="text1"/>
          <w:sz w:val="24"/>
          <w:szCs w:val="24"/>
        </w:rPr>
        <w:t xml:space="preserve">Corresponding author: </w:t>
      </w:r>
      <w:r w:rsidR="001B64B5" w:rsidRPr="009A6A8F">
        <w:rPr>
          <w:rFonts w:ascii="Arial Narrow" w:eastAsia="Times New Roman" w:hAnsi="Arial Narrow" w:cs="Arial"/>
          <w:b w:val="0"/>
          <w:color w:val="000000" w:themeColor="text1"/>
          <w:sz w:val="24"/>
          <w:szCs w:val="24"/>
        </w:rPr>
        <w:t>Olalekan A Uthman</w:t>
      </w:r>
      <w:r w:rsidRPr="009A6A8F">
        <w:rPr>
          <w:rFonts w:ascii="Arial Narrow" w:eastAsia="Times New Roman"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Warwick Centre for Applied Health Research and Delivery (WCAHRD)</w:t>
      </w:r>
      <w:r w:rsidRPr="009A6A8F">
        <w:rPr>
          <w:rFonts w:ascii="Arial Narrow"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Division of Health Sciences, Warwick Medical School, The University of Warwick</w:t>
      </w:r>
      <w:r w:rsidR="001B64B5" w:rsidRPr="009A6A8F">
        <w:rPr>
          <w:rFonts w:ascii="Arial Narrow" w:hAnsi="Arial Narrow" w:cs="Arial"/>
          <w:b w:val="0"/>
          <w:color w:val="000000" w:themeColor="text1"/>
          <w:sz w:val="24"/>
          <w:szCs w:val="24"/>
        </w:rPr>
        <w:br/>
      </w:r>
      <w:proofErr w:type="spellStart"/>
      <w:r w:rsidR="001B64B5" w:rsidRPr="009A6A8F">
        <w:rPr>
          <w:rFonts w:ascii="Arial Narrow" w:hAnsi="Arial Narrow" w:cs="Arial"/>
          <w:b w:val="0"/>
          <w:color w:val="000000" w:themeColor="text1"/>
          <w:sz w:val="24"/>
          <w:szCs w:val="24"/>
        </w:rPr>
        <w:t>Warwick</w:t>
      </w:r>
      <w:proofErr w:type="spellEnd"/>
      <w:r w:rsidRPr="009A6A8F">
        <w:rPr>
          <w:rFonts w:ascii="Arial Narrow" w:hAnsi="Arial Narrow" w:cs="Arial"/>
          <w:b w:val="0"/>
          <w:color w:val="000000" w:themeColor="text1"/>
          <w:sz w:val="24"/>
          <w:szCs w:val="24"/>
        </w:rPr>
        <w:t>, U</w:t>
      </w:r>
      <w:r w:rsidR="001B64B5" w:rsidRPr="009A6A8F">
        <w:rPr>
          <w:rFonts w:ascii="Arial Narrow" w:hAnsi="Arial Narrow" w:cs="Arial"/>
          <w:b w:val="0"/>
          <w:color w:val="000000" w:themeColor="text1"/>
          <w:sz w:val="24"/>
          <w:szCs w:val="24"/>
        </w:rPr>
        <w:t>K</w:t>
      </w:r>
      <w:r w:rsidRPr="009A6A8F">
        <w:rPr>
          <w:rFonts w:ascii="Arial Narrow"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E-mail: olalekan.uthman@warwick.ac.uk</w:t>
      </w:r>
    </w:p>
    <w:p w:rsidR="00923560" w:rsidRPr="009A6A8F" w:rsidRDefault="00923560">
      <w:pPr>
        <w:rPr>
          <w:rFonts w:ascii="Arial Narrow" w:eastAsia="Times New Roman" w:hAnsi="Arial Narrow" w:cs="Arial"/>
          <w:b/>
          <w:bCs/>
          <w:color w:val="000000" w:themeColor="text1"/>
          <w:kern w:val="36"/>
        </w:rPr>
      </w:pPr>
      <w:r w:rsidRPr="009A6A8F">
        <w:rPr>
          <w:rFonts w:ascii="Arial Narrow" w:eastAsia="Times New Roman" w:hAnsi="Arial Narrow" w:cs="Arial"/>
          <w:color w:val="000000" w:themeColor="text1"/>
        </w:rPr>
        <w:br w:type="page"/>
      </w:r>
    </w:p>
    <w:p w:rsidR="00034249" w:rsidRPr="009A6A8F" w:rsidRDefault="001B64B5">
      <w:pPr>
        <w:pStyle w:val="Heading1"/>
        <w:divId w:val="967516391"/>
        <w:rPr>
          <w:rFonts w:ascii="Arial Narrow" w:eastAsia="Times New Roman" w:hAnsi="Arial Narrow" w:cs="Arial"/>
          <w:color w:val="000000" w:themeColor="text1"/>
          <w:sz w:val="32"/>
        </w:rPr>
      </w:pPr>
      <w:r w:rsidRPr="009A6A8F">
        <w:rPr>
          <w:rFonts w:ascii="Arial Narrow" w:eastAsia="Times New Roman" w:hAnsi="Arial Narrow" w:cs="Arial"/>
          <w:color w:val="000000" w:themeColor="text1"/>
          <w:sz w:val="32"/>
        </w:rPr>
        <w:lastRenderedPageBreak/>
        <w:t xml:space="preserve">Abstract </w:t>
      </w:r>
    </w:p>
    <w:p w:rsidR="00034249" w:rsidRPr="009A6A8F" w:rsidRDefault="002C7DB7" w:rsidP="001323FA">
      <w:pPr>
        <w:pStyle w:val="Heading2"/>
        <w:spacing w:line="480" w:lineRule="auto"/>
        <w:divId w:val="1844659819"/>
        <w:rPr>
          <w:rFonts w:ascii="Arial Narrow" w:hAnsi="Arial Narrow" w:cs="Arial"/>
          <w:b w:val="0"/>
          <w:color w:val="000000" w:themeColor="text1"/>
          <w:sz w:val="24"/>
          <w:szCs w:val="24"/>
        </w:rPr>
      </w:pPr>
      <w:bookmarkStart w:id="0" w:name="ABS_BACKGROUND"/>
      <w:bookmarkEnd w:id="0"/>
      <w:r w:rsidRPr="009A6A8F">
        <w:rPr>
          <w:rFonts w:ascii="Arial Narrow" w:eastAsia="Times New Roman" w:hAnsi="Arial Narrow" w:cs="Arial"/>
          <w:color w:val="000000" w:themeColor="text1"/>
          <w:sz w:val="24"/>
          <w:szCs w:val="24"/>
        </w:rPr>
        <w:t>Background:</w:t>
      </w:r>
      <w:r w:rsidRPr="009A6A8F">
        <w:rPr>
          <w:rFonts w:ascii="Arial Narrow" w:eastAsia="Times New Roman"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 xml:space="preserve">Given the increasing incidence of </w:t>
      </w:r>
      <w:r w:rsidR="00A32CAD" w:rsidRPr="009A6A8F">
        <w:rPr>
          <w:rFonts w:ascii="Arial Narrow" w:hAnsi="Arial Narrow" w:cs="Arial"/>
          <w:b w:val="0"/>
          <w:color w:val="000000" w:themeColor="text1"/>
          <w:sz w:val="24"/>
          <w:szCs w:val="24"/>
        </w:rPr>
        <w:t>cardiovascular diseases (</w:t>
      </w:r>
      <w:r w:rsidR="001B64B5" w:rsidRPr="009A6A8F">
        <w:rPr>
          <w:rFonts w:ascii="Arial Narrow" w:hAnsi="Arial Narrow" w:cs="Arial"/>
          <w:b w:val="0"/>
          <w:color w:val="000000" w:themeColor="text1"/>
          <w:sz w:val="24"/>
          <w:szCs w:val="24"/>
        </w:rPr>
        <w:t>CVDs</w:t>
      </w:r>
      <w:r w:rsidR="00A32CAD" w:rsidRPr="009A6A8F">
        <w:rPr>
          <w:rFonts w:ascii="Arial Narrow" w:hAnsi="Arial Narrow" w:cs="Arial"/>
          <w:b w:val="0"/>
          <w:color w:val="000000" w:themeColor="text1"/>
          <w:sz w:val="24"/>
          <w:szCs w:val="24"/>
        </w:rPr>
        <w:t>)</w:t>
      </w:r>
      <w:r w:rsidR="001B64B5" w:rsidRPr="009A6A8F">
        <w:rPr>
          <w:rFonts w:ascii="Arial Narrow" w:hAnsi="Arial Narrow" w:cs="Arial"/>
          <w:b w:val="0"/>
          <w:color w:val="000000" w:themeColor="text1"/>
          <w:sz w:val="24"/>
          <w:szCs w:val="24"/>
        </w:rPr>
        <w:t xml:space="preserve"> and lower CVD health awareness in </w:t>
      </w:r>
      <w:r w:rsidR="006B0E26" w:rsidRPr="009A6A8F">
        <w:rPr>
          <w:rFonts w:ascii="Arial Narrow" w:hAnsi="Arial Narrow" w:cs="Arial"/>
          <w:b w:val="0"/>
          <w:color w:val="000000" w:themeColor="text1"/>
          <w:sz w:val="24"/>
          <w:szCs w:val="24"/>
        </w:rPr>
        <w:t>low- and middle-income countries (</w:t>
      </w:r>
      <w:r w:rsidR="001B64B5" w:rsidRPr="009A6A8F">
        <w:rPr>
          <w:rFonts w:ascii="Arial Narrow" w:hAnsi="Arial Narrow" w:cs="Arial"/>
          <w:b w:val="0"/>
          <w:color w:val="000000" w:themeColor="text1"/>
          <w:sz w:val="24"/>
          <w:szCs w:val="24"/>
        </w:rPr>
        <w:t>LMICs</w:t>
      </w:r>
      <w:r w:rsidR="006B0E26" w:rsidRPr="009A6A8F">
        <w:rPr>
          <w:rFonts w:ascii="Arial Narrow" w:hAnsi="Arial Narrow" w:cs="Arial"/>
          <w:b w:val="0"/>
          <w:color w:val="000000" w:themeColor="text1"/>
          <w:sz w:val="24"/>
          <w:szCs w:val="24"/>
        </w:rPr>
        <w:t>)</w:t>
      </w:r>
      <w:r w:rsidR="001B64B5" w:rsidRPr="009A6A8F">
        <w:rPr>
          <w:rFonts w:ascii="Arial Narrow" w:hAnsi="Arial Narrow" w:cs="Arial"/>
          <w:b w:val="0"/>
          <w:color w:val="000000" w:themeColor="text1"/>
          <w:sz w:val="24"/>
          <w:szCs w:val="24"/>
        </w:rPr>
        <w:t xml:space="preserve"> it is possible that </w:t>
      </w:r>
      <w:r w:rsidR="00A32CAD" w:rsidRPr="009A6A8F">
        <w:rPr>
          <w:rFonts w:ascii="Arial Narrow" w:hAnsi="Arial Narrow" w:cs="Arial"/>
          <w:b w:val="0"/>
          <w:color w:val="000000" w:themeColor="text1"/>
          <w:sz w:val="24"/>
          <w:szCs w:val="24"/>
        </w:rPr>
        <w:t xml:space="preserve">multiple risk factor intervention </w:t>
      </w:r>
      <w:r w:rsidR="001B64B5" w:rsidRPr="009A6A8F">
        <w:rPr>
          <w:rFonts w:ascii="Arial Narrow" w:hAnsi="Arial Narrow" w:cs="Arial"/>
          <w:b w:val="0"/>
          <w:color w:val="000000" w:themeColor="text1"/>
          <w:sz w:val="24"/>
          <w:szCs w:val="24"/>
        </w:rPr>
        <w:t>programmes may have beneficial effects.</w:t>
      </w:r>
    </w:p>
    <w:p w:rsidR="00034249" w:rsidRPr="009A6A8F" w:rsidRDefault="001B64B5" w:rsidP="001323FA">
      <w:pPr>
        <w:pStyle w:val="Heading2"/>
        <w:spacing w:line="480" w:lineRule="auto"/>
        <w:divId w:val="1446122819"/>
        <w:rPr>
          <w:rFonts w:ascii="Arial Narrow" w:hAnsi="Arial Narrow" w:cs="Arial"/>
          <w:b w:val="0"/>
          <w:color w:val="000000" w:themeColor="text1"/>
          <w:sz w:val="24"/>
          <w:szCs w:val="24"/>
        </w:rPr>
      </w:pPr>
      <w:bookmarkStart w:id="1" w:name="ABS_OBJECTIVES"/>
      <w:bookmarkEnd w:id="1"/>
      <w:r w:rsidRPr="009A6A8F">
        <w:rPr>
          <w:rFonts w:ascii="Arial Narrow" w:eastAsia="Times New Roman" w:hAnsi="Arial Narrow" w:cs="Arial"/>
          <w:color w:val="000000" w:themeColor="text1"/>
          <w:sz w:val="24"/>
          <w:szCs w:val="24"/>
        </w:rPr>
        <w:t>O</w:t>
      </w:r>
      <w:r w:rsidR="002C7DB7" w:rsidRPr="009A6A8F">
        <w:rPr>
          <w:rFonts w:ascii="Arial Narrow" w:eastAsia="Times New Roman" w:hAnsi="Arial Narrow" w:cs="Arial"/>
          <w:color w:val="000000" w:themeColor="text1"/>
          <w:sz w:val="24"/>
          <w:szCs w:val="24"/>
        </w:rPr>
        <w:t>bjectives:</w:t>
      </w:r>
      <w:r w:rsidR="002C7DB7" w:rsidRPr="009A6A8F">
        <w:rPr>
          <w:rFonts w:ascii="Arial Narrow" w:eastAsia="Times New Roman" w:hAnsi="Arial Narrow" w:cs="Arial"/>
          <w:b w:val="0"/>
          <w:color w:val="000000" w:themeColor="text1"/>
          <w:sz w:val="24"/>
          <w:szCs w:val="24"/>
        </w:rPr>
        <w:t xml:space="preserve"> </w:t>
      </w:r>
      <w:r w:rsidRPr="009A6A8F">
        <w:rPr>
          <w:rFonts w:ascii="Arial Narrow" w:hAnsi="Arial Narrow" w:cs="Arial"/>
          <w:b w:val="0"/>
          <w:color w:val="000000" w:themeColor="text1"/>
          <w:sz w:val="24"/>
          <w:szCs w:val="24"/>
        </w:rPr>
        <w:t>To determine the effectiveness of multiple risk factor interventions aimed at modifying major cardiovascular risk factors for the primary prevention of CVD in LMICs.</w:t>
      </w:r>
    </w:p>
    <w:p w:rsidR="00034249" w:rsidRPr="009A6A8F" w:rsidRDefault="0074462C" w:rsidP="001323FA">
      <w:pPr>
        <w:pStyle w:val="Heading2"/>
        <w:spacing w:line="480" w:lineRule="auto"/>
        <w:divId w:val="1821653810"/>
        <w:rPr>
          <w:rFonts w:ascii="Arial Narrow" w:hAnsi="Arial Narrow" w:cs="Arial"/>
          <w:b w:val="0"/>
          <w:color w:val="000000" w:themeColor="text1"/>
          <w:sz w:val="24"/>
          <w:szCs w:val="24"/>
        </w:rPr>
      </w:pPr>
      <w:bookmarkStart w:id="2" w:name="ABS_SEARCH_STRATEGY"/>
      <w:bookmarkEnd w:id="2"/>
      <w:r w:rsidRPr="009A6A8F">
        <w:rPr>
          <w:rFonts w:ascii="Arial Narrow" w:eastAsia="Times New Roman" w:hAnsi="Arial Narrow" w:cs="Arial"/>
          <w:color w:val="000000" w:themeColor="text1"/>
          <w:sz w:val="24"/>
          <w:szCs w:val="24"/>
        </w:rPr>
        <w:t>Methods:</w:t>
      </w:r>
      <w:r w:rsidRPr="009A6A8F">
        <w:rPr>
          <w:rFonts w:ascii="Arial Narrow" w:eastAsia="Times New Roman"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We searched</w:t>
      </w:r>
      <w:r w:rsidR="00882CC1" w:rsidRPr="009A6A8F">
        <w:rPr>
          <w:rFonts w:ascii="Arial Narrow" w:hAnsi="Arial Narrow" w:cs="Arial"/>
          <w:b w:val="0"/>
          <w:color w:val="000000" w:themeColor="text1"/>
          <w:sz w:val="24"/>
          <w:szCs w:val="24"/>
        </w:rPr>
        <w:t xml:space="preserve"> </w:t>
      </w:r>
      <w:r w:rsidR="008A5DF6" w:rsidRPr="009A6A8F">
        <w:rPr>
          <w:rFonts w:ascii="Arial Narrow" w:hAnsi="Arial Narrow" w:cs="Arial"/>
          <w:b w:val="0"/>
          <w:color w:val="000000" w:themeColor="text1"/>
          <w:sz w:val="24"/>
          <w:szCs w:val="24"/>
        </w:rPr>
        <w:t xml:space="preserve">major electronic databases </w:t>
      </w:r>
      <w:bookmarkStart w:id="3" w:name="ABS_SELECTION_CRITERIA"/>
      <w:bookmarkEnd w:id="3"/>
      <w:r w:rsidR="00911035" w:rsidRPr="009A6A8F">
        <w:rPr>
          <w:rFonts w:ascii="Arial Narrow" w:hAnsi="Arial Narrow" w:cs="Arial"/>
          <w:b w:val="0"/>
          <w:color w:val="000000" w:themeColor="text1"/>
          <w:sz w:val="24"/>
          <w:szCs w:val="24"/>
        </w:rPr>
        <w:t xml:space="preserve">for </w:t>
      </w:r>
      <w:r w:rsidR="001B64B5" w:rsidRPr="009A6A8F">
        <w:rPr>
          <w:rFonts w:ascii="Arial Narrow" w:hAnsi="Arial Narrow" w:cs="Arial"/>
          <w:b w:val="0"/>
          <w:color w:val="000000" w:themeColor="text1"/>
          <w:sz w:val="24"/>
          <w:szCs w:val="24"/>
        </w:rPr>
        <w:t>ran</w:t>
      </w:r>
      <w:r w:rsidR="00C6251A" w:rsidRPr="009A6A8F">
        <w:rPr>
          <w:rFonts w:ascii="Arial Narrow" w:hAnsi="Arial Narrow" w:cs="Arial"/>
          <w:b w:val="0"/>
          <w:color w:val="000000" w:themeColor="text1"/>
          <w:sz w:val="24"/>
          <w:szCs w:val="24"/>
        </w:rPr>
        <w:t>domised controlled trials</w:t>
      </w:r>
      <w:r w:rsidR="001B64B5" w:rsidRPr="009A6A8F">
        <w:rPr>
          <w:rFonts w:ascii="Arial Narrow" w:hAnsi="Arial Narrow" w:cs="Arial"/>
          <w:b w:val="0"/>
          <w:color w:val="000000" w:themeColor="text1"/>
          <w:sz w:val="24"/>
          <w:szCs w:val="24"/>
        </w:rPr>
        <w:t xml:space="preserve"> of health promotion interventions to achieve behaviour change (i.e. smoking cessation, dietary advice, increasing activity levels)</w:t>
      </w:r>
      <w:r w:rsidR="00C75F6A" w:rsidRPr="009A6A8F">
        <w:rPr>
          <w:rFonts w:ascii="Arial Narrow" w:hAnsi="Arial Narrow" w:cs="Arial"/>
          <w:b w:val="0"/>
          <w:color w:val="000000" w:themeColor="text1"/>
          <w:sz w:val="24"/>
          <w:szCs w:val="24"/>
        </w:rPr>
        <w:t xml:space="preserve">. </w:t>
      </w:r>
      <w:bookmarkStart w:id="4" w:name="ABS_DATA_COLLECTION"/>
      <w:bookmarkEnd w:id="4"/>
      <w:r w:rsidR="001B64B5" w:rsidRPr="009A6A8F">
        <w:rPr>
          <w:rFonts w:ascii="Arial Narrow" w:hAnsi="Arial Narrow" w:cs="Arial"/>
          <w:b w:val="0"/>
          <w:color w:val="000000" w:themeColor="text1"/>
          <w:sz w:val="24"/>
          <w:szCs w:val="24"/>
        </w:rPr>
        <w:t>We combined dichotomous data using risk</w:t>
      </w:r>
      <w:r w:rsidR="00E90EF0" w:rsidRPr="009A6A8F">
        <w:rPr>
          <w:rFonts w:ascii="Arial Narrow"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 xml:space="preserve">ratios (RRs) and continuous data using mean differences (MDs), and presented all results with a 95% confidence interval (CI). </w:t>
      </w:r>
    </w:p>
    <w:p w:rsidR="00034249" w:rsidRPr="009A6A8F" w:rsidRDefault="0074462C" w:rsidP="001323FA">
      <w:pPr>
        <w:pStyle w:val="Heading2"/>
        <w:spacing w:line="480" w:lineRule="auto"/>
        <w:divId w:val="288172838"/>
        <w:rPr>
          <w:rFonts w:ascii="Arial Narrow" w:hAnsi="Arial Narrow" w:cs="Arial"/>
          <w:b w:val="0"/>
          <w:color w:val="000000" w:themeColor="text1"/>
          <w:sz w:val="24"/>
          <w:szCs w:val="24"/>
        </w:rPr>
      </w:pPr>
      <w:bookmarkStart w:id="5" w:name="ABS_RESULTS"/>
      <w:bookmarkEnd w:id="5"/>
      <w:r w:rsidRPr="009A6A8F">
        <w:rPr>
          <w:rFonts w:ascii="Arial Narrow" w:eastAsia="Times New Roman" w:hAnsi="Arial Narrow" w:cs="Arial"/>
          <w:color w:val="000000" w:themeColor="text1"/>
          <w:sz w:val="24"/>
          <w:szCs w:val="24"/>
        </w:rPr>
        <w:t>Results</w:t>
      </w:r>
      <w:r w:rsidR="002C7DB7" w:rsidRPr="009A6A8F">
        <w:rPr>
          <w:rFonts w:ascii="Arial Narrow" w:eastAsia="Times New Roman" w:hAnsi="Arial Narrow" w:cs="Arial"/>
          <w:color w:val="000000" w:themeColor="text1"/>
          <w:sz w:val="24"/>
          <w:szCs w:val="24"/>
        </w:rPr>
        <w:t>:</w:t>
      </w:r>
      <w:r w:rsidR="002C7DB7" w:rsidRPr="009A6A8F">
        <w:rPr>
          <w:rFonts w:ascii="Arial Narrow" w:eastAsia="Times New Roman"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 xml:space="preserve">Thirteen trials met the inclusion criteria. Two trials recruited healthy participants and the other 11 trials recruited people with varying risks of CVD, such as participants with known hypertension and type 2 diabetes. The pooled effect indicated a reduction in systolic blood pressure (MD -6.72 mmHg, 95% CI -9.82 to -3.61, I² = 91%, 4868 participants), diastolic blood pressure (MD -4.40 mmHg, 95% CI -6.47 to -2.34, I² = 92%, 4701 participants), body mass index (MD -0.76 kg/m², 95% CI -1.29 to -0.22, I² = 80%, 2984 participants) and waist circumference (MD -3.31, 95% CI -4.77 to -1.86, I² = 55%, 393 participants) in favour of multiple risk </w:t>
      </w:r>
      <w:r w:rsidR="00711A39" w:rsidRPr="009A6A8F">
        <w:rPr>
          <w:rFonts w:ascii="Arial Narrow" w:hAnsi="Arial Narrow" w:cs="Arial"/>
          <w:b w:val="0"/>
          <w:color w:val="000000" w:themeColor="text1"/>
          <w:sz w:val="24"/>
          <w:szCs w:val="24"/>
        </w:rPr>
        <w:t xml:space="preserve">factor interventions. </w:t>
      </w:r>
    </w:p>
    <w:p w:rsidR="00034249" w:rsidRPr="009A6A8F" w:rsidRDefault="00F44642" w:rsidP="001323FA">
      <w:pPr>
        <w:pStyle w:val="Heading2"/>
        <w:spacing w:line="480" w:lineRule="auto"/>
        <w:divId w:val="967735792"/>
        <w:rPr>
          <w:rFonts w:ascii="Arial Narrow" w:hAnsi="Arial Narrow" w:cs="Arial"/>
          <w:b w:val="0"/>
          <w:color w:val="000000" w:themeColor="text1"/>
          <w:sz w:val="24"/>
          <w:szCs w:val="24"/>
        </w:rPr>
      </w:pPr>
      <w:bookmarkStart w:id="6" w:name="ABS_CONCLUSIONS"/>
      <w:bookmarkEnd w:id="6"/>
      <w:r w:rsidRPr="009A6A8F">
        <w:rPr>
          <w:rFonts w:ascii="Arial Narrow" w:eastAsia="Times New Roman" w:hAnsi="Arial Narrow" w:cs="Arial"/>
          <w:color w:val="000000" w:themeColor="text1"/>
          <w:sz w:val="24"/>
          <w:szCs w:val="24"/>
        </w:rPr>
        <w:t>C</w:t>
      </w:r>
      <w:r w:rsidR="0018370B" w:rsidRPr="009A6A8F">
        <w:rPr>
          <w:rFonts w:ascii="Arial Narrow" w:eastAsia="Times New Roman" w:hAnsi="Arial Narrow" w:cs="Arial"/>
          <w:color w:val="000000" w:themeColor="text1"/>
          <w:sz w:val="24"/>
          <w:szCs w:val="24"/>
        </w:rPr>
        <w:t>onclusions:</w:t>
      </w:r>
      <w:r w:rsidR="0018370B" w:rsidRPr="009A6A8F">
        <w:rPr>
          <w:rFonts w:ascii="Arial Narrow" w:eastAsia="Times New Roman" w:hAnsi="Arial Narrow" w:cs="Arial"/>
          <w:b w:val="0"/>
          <w:color w:val="000000" w:themeColor="text1"/>
          <w:sz w:val="24"/>
          <w:szCs w:val="24"/>
        </w:rPr>
        <w:t xml:space="preserve"> </w:t>
      </w:r>
      <w:r w:rsidR="001B64B5" w:rsidRPr="009A6A8F">
        <w:rPr>
          <w:rFonts w:ascii="Arial Narrow" w:hAnsi="Arial Narrow" w:cs="Arial"/>
          <w:b w:val="0"/>
          <w:color w:val="000000" w:themeColor="text1"/>
          <w:sz w:val="24"/>
          <w:szCs w:val="24"/>
        </w:rPr>
        <w:t>There is some evidence that multiple risk factor interventions may lower blood pressure levels, body mass index and waist circumference in populations in LMIC settings at high risk of hypertension and diabetes. There was considerable heterogeneity between the trials, the trials were small, and at some risk of bias. Larger studies with longer follow-up periods are required to confirm whether multiple risk factor interventions lead to reduced CVD events and mortality in LMIC settings.</w:t>
      </w:r>
    </w:p>
    <w:p w:rsidR="00964F18" w:rsidRPr="009A6A8F" w:rsidRDefault="00964F18">
      <w:pPr>
        <w:rPr>
          <w:rFonts w:ascii="Arial Narrow" w:eastAsia="Times New Roman" w:hAnsi="Arial Narrow" w:cs="Arial"/>
          <w:b/>
          <w:bCs/>
          <w:color w:val="000000" w:themeColor="text1"/>
          <w:kern w:val="36"/>
          <w:sz w:val="48"/>
          <w:szCs w:val="48"/>
        </w:rPr>
      </w:pPr>
      <w:r w:rsidRPr="009A6A8F">
        <w:rPr>
          <w:rFonts w:ascii="Arial Narrow" w:eastAsia="Times New Roman" w:hAnsi="Arial Narrow" w:cs="Arial"/>
          <w:color w:val="000000" w:themeColor="text1"/>
        </w:rPr>
        <w:br w:type="page"/>
      </w:r>
    </w:p>
    <w:p w:rsidR="00964F18" w:rsidRPr="009A6A8F" w:rsidRDefault="00964F18" w:rsidP="00AE031D">
      <w:pPr>
        <w:pStyle w:val="Heading1"/>
        <w:spacing w:line="480" w:lineRule="auto"/>
        <w:divId w:val="1335493254"/>
        <w:rPr>
          <w:rFonts w:ascii="Arial Narrow" w:eastAsia="Times New Roman" w:hAnsi="Arial Narrow" w:cs="Arial"/>
          <w:color w:val="000000" w:themeColor="text1"/>
        </w:rPr>
      </w:pPr>
      <w:r w:rsidRPr="009A6A8F">
        <w:rPr>
          <w:rFonts w:ascii="Arial Narrow" w:eastAsia="Times New Roman" w:hAnsi="Arial Narrow" w:cs="Arial"/>
          <w:color w:val="000000" w:themeColor="text1"/>
        </w:rPr>
        <w:lastRenderedPageBreak/>
        <w:t>Introduction</w:t>
      </w:r>
    </w:p>
    <w:p w:rsidR="00034249" w:rsidRPr="009A6A8F" w:rsidRDefault="00635E47" w:rsidP="00AE031D">
      <w:pPr>
        <w:pStyle w:val="NormalWeb"/>
        <w:spacing w:line="480" w:lineRule="auto"/>
        <w:divId w:val="1640303349"/>
        <w:rPr>
          <w:rFonts w:ascii="Arial Narrow" w:hAnsi="Arial Narrow" w:cs="Arial"/>
          <w:color w:val="000000" w:themeColor="text1"/>
        </w:rPr>
      </w:pPr>
      <w:bookmarkStart w:id="7" w:name="CONDITION"/>
      <w:bookmarkEnd w:id="7"/>
      <w:r w:rsidRPr="009A6A8F">
        <w:rPr>
          <w:rFonts w:ascii="Arial Narrow" w:hAnsi="Arial Narrow" w:cs="Arial"/>
          <w:color w:val="000000" w:themeColor="text1"/>
        </w:rPr>
        <w:t xml:space="preserve">Many low- and middle-income countries (LMICs) </w:t>
      </w:r>
      <w:r w:rsidR="001B64B5" w:rsidRPr="009A6A8F">
        <w:rPr>
          <w:rFonts w:ascii="Arial Narrow" w:hAnsi="Arial Narrow" w:cs="Arial"/>
          <w:color w:val="000000" w:themeColor="text1"/>
        </w:rPr>
        <w:t>are now experiencing epidemiological transition, the change from a burden of infectious diseases to chronic diseases</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&lt;EndNote&gt;&lt;Cite&gt;&lt;Author&gt;Gaziano&lt;/Author&gt;&lt;Year&gt;2010&lt;/Year&gt;&lt;RecNum&gt;39&lt;/RecNum&gt;&lt;DisplayText&gt;[1]&lt;/DisplayText&gt;&lt;record&gt;&lt;rec-number&gt;39&lt;/rec-number&gt;&lt;foreign-keys&gt;&lt;key app="EN" db-id="w22p55tw0d9asdex9psxewf5pwtxszt922fx" timestamp="1454006497"&gt;39&lt;/key&gt;&lt;/foreign-keys&gt;&lt;ref-type name="Journal Article"&gt;17&lt;/ref-type&gt;&lt;contributors&gt;&lt;authors&gt;&lt;author&gt;Gaziano, T. A.&lt;/author&gt;&lt;author&gt;Bitton, A.&lt;/author&gt;&lt;author&gt;Anand, S.&lt;/author&gt;&lt;author&gt;Abrahams-Gessel, S.&lt;/author&gt;&lt;author&gt;Murphy, A.&lt;/author&gt;&lt;/authors&gt;&lt;/contributors&gt;&lt;titles&gt;&lt;title&gt;Growing epidemic of coronary heart disease in low- and middle-income countries&lt;/title&gt;&lt;secondary-title&gt;Current Problems in Cardiology&lt;/secondary-title&gt;&lt;/titles&gt;&lt;periodical&gt;&lt;full-title&gt;Current Problems in Cardiology&lt;/full-title&gt;&lt;/periodical&gt;&lt;pages&gt;72-115&lt;/pages&gt;&lt;volume&gt;35&lt;/volume&gt;&lt;number&gt;2&lt;/number&gt;&lt;dates&gt;&lt;year&gt;2010&lt;/year&gt;&lt;/dates&gt;&lt;urls&gt;&lt;/urls&gt;&lt;/record&gt;&lt;/Cite&gt;&lt;/EndNote&gt;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due to dramatic changes in diet and lifestyle. The epidemiological transition in LMICs is happening in a shorter time frame than that experienced historically by high-income countries</w:t>
      </w:r>
      <w:r w:rsidR="002A30AA" w:rsidRPr="009A6A8F">
        <w:rPr>
          <w:rFonts w:ascii="Arial Narrow" w:hAnsi="Arial Narrow" w:cs="Arial"/>
          <w:color w:val="000000" w:themeColor="text1"/>
        </w:rPr>
        <w:fldChar w:fldCharType="begin"/>
      </w:r>
      <w:r w:rsidR="00C7208D" w:rsidRPr="009A6A8F">
        <w:rPr>
          <w:rFonts w:ascii="Arial Narrow" w:hAnsi="Arial Narrow" w:cs="Arial"/>
          <w:color w:val="000000" w:themeColor="text1"/>
        </w:rPr>
        <w:instrText xml:space="preserve"> ADDIN EN.CITE &lt;EndNote&gt;&lt;Cite&gt;&lt;Author&gt;Miranda&lt;/Author&gt;&lt;Year&gt;2008&lt;/Year&gt;&lt;RecNum&gt;22&lt;/RecNum&gt;&lt;DisplayText&gt;[2]&lt;/DisplayText&gt;&lt;record&gt;&lt;rec-number&gt;22&lt;/rec-number&gt;&lt;foreign-keys&gt;&lt;key app="EN" db-id="w22p55tw0d9asdex9psxewf5pwtxszt922fx" timestamp="1454006496"&gt;22&lt;/key&gt;&lt;/foreign-keys&gt;&lt;ref-type name="Journal Article"&gt;17&lt;/ref-type&gt;&lt;contributors&gt;&lt;authors&gt;&lt;author&gt;Miranda, J. J.&lt;/author&gt;&lt;author&gt;Kinra, S.&lt;/author&gt;&lt;author&gt;Casas, J. P.&lt;/author&gt;&lt;author&gt;Davey Smith, G.&lt;/author&gt;&lt;author&gt;Ebrahim, S.&lt;/author&gt;&lt;/authors&gt;&lt;/contributors&gt;&lt;titles&gt;&lt;title&gt;Non-communicable diseases in low- and middle-income countries: context, determinants and health policy&lt;/title&gt;&lt;secondary-title&gt;Tropical Medicine and International Health&lt;/secondary-title&gt;&lt;/titles&gt;&lt;periodical&gt;&lt;full-title&gt;Tropical Medicine and International Health&lt;/full-title&gt;&lt;/periodical&gt;&lt;pages&gt;1225-1234&lt;/pages&gt;&lt;volume&gt;13&lt;/volume&gt;&lt;number&gt;10&lt;/number&gt;&lt;dates&gt;&lt;year&gt;2008&lt;/year&gt;&lt;/dates&gt;&lt;urls&gt;&lt;/urls&gt;&lt;/record&gt;&lt;/Cite&gt;&lt;/EndNote&gt;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[2]</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Urbanisation and consumption of unhealthy diets are the main causes of this epidemic in LMICs </w:t>
      </w:r>
      <w:r w:rsidR="002A30AA" w:rsidRPr="009A6A8F">
        <w:rPr>
          <w:rFonts w:ascii="Arial Narrow" w:hAnsi="Arial Narrow" w:cs="Arial"/>
          <w:color w:val="000000" w:themeColor="text1"/>
        </w:rPr>
        <w:fldChar w:fldCharType="begin">
          <w:fldData xml:space="preserve">PEVuZE5vdGU+PENpdGU+PEF1dGhvcj5CZUx1ZTwvQXV0aG9yPjxZZWFyPjIwMDk8L1llYXI+PFJl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</w:fldData>
        </w:fldChar>
      </w:r>
      <w:r w:rsidR="00C7208D" w:rsidRPr="009A6A8F">
        <w:rPr>
          <w:rFonts w:ascii="Arial Narrow" w:hAnsi="Arial Narrow" w:cs="Arial"/>
          <w:color w:val="000000" w:themeColor="text1"/>
        </w:rPr>
        <w:instrText xml:space="preserve"> ADDIN EN.CITE </w:instrText>
      </w:r>
      <w:r w:rsidR="00C7208D" w:rsidRPr="009A6A8F">
        <w:rPr>
          <w:rFonts w:ascii="Arial Narrow" w:hAnsi="Arial Narrow" w:cs="Arial"/>
          <w:color w:val="000000" w:themeColor="text1"/>
        </w:rPr>
        <w:fldChar w:fldCharType="begin">
          <w:fldData xml:space="preserve">PEVuZE5vdGU+PENpdGU+PEF1dGhvcj5CZUx1ZTwvQXV0aG9yPjxZZWFyPjIwMDk8L1llYXI+PFJl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</w:fldData>
        </w:fldChar>
      </w:r>
      <w:r w:rsidR="00C7208D" w:rsidRPr="009A6A8F">
        <w:rPr>
          <w:rFonts w:ascii="Arial Narrow" w:hAnsi="Arial Narrow" w:cs="Arial"/>
          <w:color w:val="000000" w:themeColor="text1"/>
        </w:rPr>
        <w:instrText xml:space="preserve"> ADDIN EN.CITE.DATA </w:instrText>
      </w:r>
      <w:r w:rsidR="00C7208D" w:rsidRPr="009A6A8F">
        <w:rPr>
          <w:rFonts w:ascii="Arial Narrow" w:hAnsi="Arial Narrow" w:cs="Arial"/>
          <w:color w:val="000000" w:themeColor="text1"/>
        </w:rPr>
      </w:r>
      <w:r w:rsidR="00C7208D" w:rsidRPr="009A6A8F">
        <w:rPr>
          <w:rFonts w:ascii="Arial Narrow" w:hAnsi="Arial Narrow" w:cs="Arial"/>
          <w:color w:val="000000" w:themeColor="text1"/>
        </w:rPr>
        <w:fldChar w:fldCharType="end"/>
      </w:r>
      <w:r w:rsidR="002A30AA" w:rsidRPr="009A6A8F">
        <w:rPr>
          <w:rFonts w:ascii="Arial Narrow" w:hAnsi="Arial Narrow" w:cs="Arial"/>
          <w:color w:val="000000" w:themeColor="text1"/>
        </w:rPr>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[2-4]</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In addition, LMICs are not only dealing with the emerging burden of non-communicable diseases, but also the current burden of infectious diseases</w:t>
      </w:r>
      <w:r w:rsidR="002A30AA" w:rsidRPr="009A6A8F">
        <w:rPr>
          <w:rFonts w:ascii="Arial Narrow" w:hAnsi="Arial Narrow" w:cs="Arial"/>
          <w:color w:val="000000" w:themeColor="text1"/>
        </w:rPr>
        <w:fldChar w:fldCharType="begin">
          <w:fldData xml:space="preserve">PEVuZE5vdGU+PENpdGU+PEF1dGhvcj5QZXJlbDwvQXV0aG9yPjxZZWFyPjIwMDY8L1llYXI+PFJl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</w:fldData>
        </w:fldChar>
      </w:r>
      <w:r w:rsidR="002A30AA" w:rsidRPr="009A6A8F">
        <w:rPr>
          <w:rFonts w:ascii="Arial Narrow" w:hAnsi="Arial Narrow" w:cs="Arial"/>
          <w:color w:val="000000" w:themeColor="text1"/>
        </w:rPr>
        <w:instrText xml:space="preserve"> ADDIN EN.CITE </w:instrText>
      </w:r>
      <w:r w:rsidR="002A30AA" w:rsidRPr="009A6A8F">
        <w:rPr>
          <w:rFonts w:ascii="Arial Narrow" w:hAnsi="Arial Narrow" w:cs="Arial"/>
          <w:color w:val="000000" w:themeColor="text1"/>
        </w:rPr>
        <w:fldChar w:fldCharType="begin">
          <w:fldData xml:space="preserve">PEVuZE5vdGU+PENpdGU+PEF1dGhvcj5QZXJlbDwvQXV0aG9yPjxZZWFyPjIwMDY8L1llYXI+PFJl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</w:fldData>
        </w:fldChar>
      </w:r>
      <w:r w:rsidR="002A30AA" w:rsidRPr="009A6A8F">
        <w:rPr>
          <w:rFonts w:ascii="Arial Narrow" w:hAnsi="Arial Narrow" w:cs="Arial"/>
          <w:color w:val="000000" w:themeColor="text1"/>
        </w:rPr>
        <w:instrText xml:space="preserve"> ADDIN EN.CITE.DATA </w:instrText>
      </w:r>
      <w:r w:rsidR="002A30AA" w:rsidRPr="009A6A8F">
        <w:rPr>
          <w:rFonts w:ascii="Arial Narrow" w:hAnsi="Arial Narrow" w:cs="Arial"/>
          <w:color w:val="000000" w:themeColor="text1"/>
        </w:rPr>
      </w:r>
      <w:r w:rsidR="002A30AA" w:rsidRPr="009A6A8F">
        <w:rPr>
          <w:rFonts w:ascii="Arial Narrow" w:hAnsi="Arial Narrow" w:cs="Arial"/>
          <w:color w:val="000000" w:themeColor="text1"/>
        </w:rPr>
        <w:fldChar w:fldCharType="end"/>
      </w:r>
      <w:r w:rsidR="002A30AA" w:rsidRPr="009A6A8F">
        <w:rPr>
          <w:rFonts w:ascii="Arial Narrow" w:hAnsi="Arial Narrow" w:cs="Arial"/>
          <w:color w:val="000000" w:themeColor="text1"/>
        </w:rPr>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[5-8]</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w:t>
      </w:r>
      <w:r w:rsidR="0046435C" w:rsidRPr="009A6A8F">
        <w:rPr>
          <w:rFonts w:ascii="Arial Narrow" w:hAnsi="Arial Narrow" w:cs="Arial"/>
          <w:color w:val="000000" w:themeColor="text1"/>
        </w:rPr>
        <w:t xml:space="preserve"> </w:t>
      </w:r>
      <w:bookmarkStart w:id="8" w:name="INTERVENTION"/>
      <w:bookmarkEnd w:id="8"/>
      <w:r w:rsidR="001B64B5" w:rsidRPr="009A6A8F">
        <w:rPr>
          <w:rFonts w:ascii="Arial Narrow" w:hAnsi="Arial Narrow" w:cs="Arial"/>
          <w:color w:val="000000" w:themeColor="text1"/>
        </w:rPr>
        <w:t>Therapeutic lifestyle modification, including increasing physical activity, changing eating habits and eliminating addictions, has been seen as a cornerstone of therapy for managing people with metabolic syndrome</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&lt;EndNote&gt;&lt;Cite&gt;&lt;Author&gt;Márquez-Celedonio&lt;/Author&gt;&lt;Year&gt;2009&lt;/Year&gt;&lt;RecNum&gt;2&lt;/RecNum&gt;&lt;DisplayText&gt;[9]&lt;/DisplayText&gt;&lt;record&gt;&lt;rec-number&gt;2&lt;/rec-number&gt;&lt;foreign-keys&gt;&lt;key app="EN" db-id="w22p55tw0d9asdex9psxewf5pwtxszt922fx" timestamp="1453982305"&gt;2&lt;/key&gt;&lt;/foreign-keys&gt;&lt;ref-type name="Journal Article"&gt;17&lt;/ref-type&gt;&lt;contributors&gt;&lt;authors&gt;&lt;author&gt;Márquez-Celedonio, F. G.&lt;/author&gt;&lt;author&gt;Téxon-Fernández, O.&lt;/author&gt;&lt;author&gt;Chávez-Negrete, A.&lt;/author&gt;&lt;author&gt;Hernández-López, S.&lt;/author&gt;&lt;author&gt;Marín-Rendón, S.&lt;/author&gt;&lt;author&gt;Berlín-Lascurain, S.&lt;/author&gt;&lt;/authors&gt;&lt;/contributors&gt;&lt;titles&gt;&lt;title&gt;[Clinical effect of lifestyle modification on cardiovascular risk in prehypertensives: PREHIPER I study]&lt;/title&gt;&lt;secondary-title&gt;Revista Espanola de Cardiologia&lt;/secondary-title&gt;&lt;/titles&gt;&lt;periodical&gt;&lt;full-title&gt;Revista Espanola de Cardiologia&lt;/full-title&gt;&lt;/periodical&gt;&lt;pages&gt;86-90&lt;/pages&gt;&lt;volume&gt;62&lt;/volume&gt;&lt;number&gt;1&lt;/number&gt;&lt;dates&gt;&lt;year&gt;2009&lt;/year&gt;&lt;/dates&gt;&lt;urls&gt;&lt;/urls&gt;&lt;/record&gt;&lt;/Cite&gt;&lt;/EndNote&gt;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[9]</w:t>
      </w:r>
      <w:r w:rsidR="002A30AA" w:rsidRPr="009A6A8F">
        <w:rPr>
          <w:rFonts w:ascii="Arial Narrow" w:hAnsi="Arial Narrow" w:cs="Arial"/>
          <w:color w:val="000000" w:themeColor="text1"/>
        </w:rPr>
        <w:fldChar w:fldCharType="end"/>
      </w:r>
      <w:r w:rsidR="00752890" w:rsidRPr="009A6A8F">
        <w:rPr>
          <w:rFonts w:ascii="Arial Narrow" w:hAnsi="Arial Narrow" w:cs="Arial"/>
          <w:color w:val="000000" w:themeColor="text1"/>
        </w:rPr>
        <w:t xml:space="preserve">. </w:t>
      </w:r>
      <w:r w:rsidR="001B64B5" w:rsidRPr="009A6A8F">
        <w:rPr>
          <w:rFonts w:ascii="Arial Narrow" w:hAnsi="Arial Narrow" w:cs="Arial"/>
          <w:color w:val="000000" w:themeColor="text1"/>
        </w:rPr>
        <w:t>Lifestyle modifications have been shown to decrease the incidence of type 2 diabetes mellitus by 58% among people with impaired glucose intolerance</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&lt;EndNote&gt;&lt;Cite&gt;&lt;Author&gt;Knowler&lt;/Author&gt;&lt;Year&gt;2002&lt;/Year&gt;&lt;RecNum&gt;30&lt;/RecNum&gt;&lt;DisplayText&gt;[10, 11]&lt;/DisplayText&gt;&lt;record&gt;&lt;rec-number&gt;30&lt;/rec-number&gt;&lt;foreign-keys&gt;&lt;key app="EN" db-id="w22p55tw0d9asdex9psxewf5pwtxszt922fx" timestamp="1454006497"&gt;30&lt;/key&gt;&lt;/foreign-keys&gt;&lt;ref-type name="Journal Article"&gt;17&lt;/ref-type&gt;&lt;contributors&gt;&lt;authors&gt;&lt;author&gt;Knowler, W. C.&lt;/author&gt;&lt;author&gt;Barrett-Connor, E.&lt;/author&gt;&lt;author&gt;Fowler, S. E.&lt;/author&gt;&lt;author&gt;Hamman, R. F.&lt;/author&gt;&lt;author&gt;Lachin, J. M.&lt;/author&gt;&lt;author&gt;Walker, E. A.&lt;/author&gt;&lt;author&gt;et, a l&lt;/author&gt;&lt;/authors&gt;&lt;/contributors&gt;&lt;titles&gt;&lt;title&gt;Reduction in the incidence of type 2 diabetes with lifestyle intervention or metformin&lt;/title&gt;&lt;secondary-title&gt;New England Journal of Medicine&lt;/secondary-title&gt;&lt;/titles&gt;&lt;periodical&gt;&lt;full-title&gt;New England Journal of Medicine&lt;/full-title&gt;&lt;/periodical&gt;&lt;pages&gt;393-403&lt;/pages&gt;&lt;volume&gt;346&lt;/volume&gt;&lt;number&gt;6&lt;/number&gt;&lt;dates&gt;&lt;year&gt;2002&lt;/year&gt;&lt;/dates&gt;&lt;urls&gt;&lt;/urls&gt;&lt;/record&gt;&lt;/Cite&gt;&lt;Cite&gt;&lt;Author&gt;Tuomilehto&lt;/Author&gt;&lt;Year&gt;2001&lt;/Year&gt;&lt;RecNum&gt;59&lt;/RecNum&gt;&lt;record&gt;&lt;rec-number&gt;59&lt;/rec-number&gt;&lt;foreign-keys&gt;&lt;key app="EN" db-id="w22p55tw0d9asdex9psxewf5pwtxszt922fx" timestamp="1454006497"&gt;59&lt;/key&gt;&lt;/foreign-keys&gt;&lt;ref-type name="Journal Article"&gt;17&lt;/ref-type&gt;&lt;contributors&gt;&lt;authors&gt;&lt;author&gt;Tuomilehto, J.&lt;/author&gt;&lt;author&gt;Lindstrom, J.&lt;/author&gt;&lt;author&gt;Eriksson, J. G.&lt;/author&gt;&lt;author&gt;Valle, T. T.&lt;/author&gt;&lt;author&gt;Hamalainen, H.&lt;/author&gt;&lt;author&gt;Ilanne-Parikka, P.&lt;/author&gt;&lt;author&gt;et, a l&lt;/author&gt;&lt;/authors&gt;&lt;/contributors&gt;&lt;titles&gt;&lt;title&gt;Prevention of type 2 diabetes mellitus by changes in lifestyle among subjects with impaired glucose tolerance&lt;/title&gt;&lt;secondary-title&gt;New England Journal of Medicine&lt;/secondary-title&gt;&lt;/titles&gt;&lt;periodical&gt;&lt;full-title&gt;New England Journal of Medicine&lt;/full-title&gt;&lt;/periodical&gt;&lt;pages&gt;1343-1350&lt;/pages&gt;&lt;volume&gt;344&lt;/volume&gt;&lt;number&gt;18&lt;/number&gt;&lt;dates&gt;&lt;year&gt;2001&lt;/year&gt;&lt;/dates&gt;&lt;urls&gt;&lt;/urls&gt;&lt;/record&gt;&lt;/Cite&gt;&lt;/EndNote&gt;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[10, 11]</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and significantly lowered systolic blood pressure between -5.4 to -11.4 mmHg </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&lt;EndNote&gt;&lt;Cite&gt;&lt;Author&gt;Baena&lt;/Author&gt;&lt;Year&gt;2014&lt;/Year&gt;&lt;RecNum&gt;46&lt;/RecNum&gt;&lt;DisplayText&gt;[12]&lt;/DisplayText&gt;&lt;record&gt;&lt;rec-number&gt;46&lt;/rec-number&gt;&lt;foreign-keys&gt;&lt;key app="EN" db-id="w22p55tw0d9asdex9psxewf5pwtxszt922fx" timestamp="1454006497"&gt;46&lt;/key&gt;&lt;/foreign-keys&gt;&lt;ref-type name="Journal Article"&gt;17&lt;/ref-type&gt;&lt;contributors&gt;&lt;authors&gt;&lt;author&gt;Baena, C. P.&lt;/author&gt;&lt;author&gt;Olandoski, M.&lt;/author&gt;&lt;author&gt;Younge, J. O.&lt;/author&gt;&lt;author&gt;Buitrago-Lopez, A.&lt;/author&gt;&lt;author&gt;Darweesh, S. K.&lt;/author&gt;&lt;author&gt;Campos, N.&lt;/author&gt;&lt;author&gt;et, a l&lt;/author&gt;&lt;/authors&gt;&lt;/contributors&gt;&lt;titles&gt;&lt;title&gt;Effects of lifestyle-related interventions on blood pressure in low and middle-income countries: systematic review and meta-analysis&lt;/title&gt;&lt;secondary-title&gt;Journal of ypertension&lt;/secondary-title&gt;&lt;/titles&gt;&lt;periodical&gt;&lt;full-title&gt;Journal of ypertension&lt;/full-title&gt;&lt;/periodical&gt;&lt;pages&gt;961-973&lt;/pages&gt;&lt;volume&gt;32&lt;/volume&gt;&lt;number&gt;5&lt;/number&gt;&lt;dates&gt;&lt;year&gt;2014&lt;/year&gt;&lt;/dates&gt;&lt;urls&gt;&lt;/urls&gt;&lt;/record&gt;&lt;/Cite&gt;&lt;/EndNote&gt;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[12]</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Therapeutic lifestyle interventions have been found to be at least as effective as pharmacotherapies </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&lt;EndNote&gt;&lt;Cite&gt;&lt;Author&gt;Gillies&lt;/Author&gt;&lt;Year&gt;2007&lt;/Year&gt;&lt;RecNum&gt;38&lt;/RecNum&gt;&lt;DisplayText&gt;[13]&lt;/DisplayText&gt;&lt;record&gt;&lt;rec-number&gt;38&lt;/rec-number&gt;&lt;foreign-keys&gt;&lt;key app="EN" db-id="w22p55tw0d9asdex9psxewf5pwtxszt922fx" timestamp="1454006497"&gt;38&lt;/key&gt;&lt;/foreign-keys&gt;&lt;ref-type name="Journal Article"&gt;17&lt;/ref-type&gt;&lt;contributors&gt;&lt;authors&gt;&lt;author&gt;Gillies, C. L.&lt;/author&gt;&lt;author&gt;Abrams, K. R.&lt;/author&gt;&lt;author&gt;Lambert, P. C.&lt;/author&gt;&lt;author&gt;Cooper, N. J.&lt;/author&gt;&lt;author&gt;Sutton, A. J.&lt;/author&gt;&lt;author&gt;Hsu, R. T.&lt;/author&gt;&lt;author&gt;et, a l&lt;/author&gt;&lt;/authors&gt;&lt;/contributors&gt;&lt;titles&gt;&lt;title&gt;Pharmacological and lifestyle interventions to prevent or delay type 2 diabetes in people with impaired glucose tolerance: systematic review and meta-analysis&lt;/title&gt;&lt;secondary-title&gt;BMJ (Clinical Research Ed.)&lt;/secondary-title&gt;&lt;/titles&gt;&lt;periodical&gt;&lt;full-title&gt;BMJ (Clinical Research Ed.)&lt;/full-title&gt;&lt;/periodical&gt;&lt;pages&gt;299-299&lt;/pages&gt;&lt;volume&gt;334&lt;/volume&gt;&lt;number&gt;7588&lt;/number&gt;&lt;dates&gt;&lt;year&gt;2007&lt;/year&gt;&lt;/dates&gt;&lt;urls&gt;&lt;/urls&gt;&lt;/record&gt;&lt;/Cite&gt;&lt;/EndNote&gt;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[13]</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at little cost and with minimum risk </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&lt;EndNote&gt;&lt;Cite&gt;&lt;Author&gt;Appel&lt;/Author&gt;&lt;Year&gt;1997&lt;/Year&gt;&lt;RecNum&gt;61&lt;/RecNum&gt;&lt;DisplayText&gt;[14]&lt;/DisplayText&gt;&lt;record&gt;&lt;rec-number&gt;61&lt;/rec-number&gt;&lt;foreign-keys&gt;&lt;key app="EN" db-id="w22p55tw0d9asdex9psxewf5pwtxszt922fx" timestamp="1454006497"&gt;61&lt;/key&gt;&lt;/foreign-keys&gt;&lt;ref-type name="Journal Article"&gt;17&lt;/ref-type&gt;&lt;contributors&gt;&lt;authors&gt;&lt;author&gt;Appel, L. J.&lt;/author&gt;&lt;author&gt;Moore, T. J.&lt;/author&gt;&lt;author&gt;Obarzanek, E.&lt;/author&gt;&lt;author&gt;Vollmer, W. M.&lt;/author&gt;&lt;author&gt;Svetkey, L. P.&lt;/author&gt;&lt;author&gt;Sacks, F. M.&lt;/author&gt;&lt;author&gt;et, a l&lt;/author&gt;&lt;/authors&gt;&lt;/contributors&gt;&lt;titles&gt;&lt;title&gt;A clinical trial of the effects of dietary patterns on blood pressure. DASH Collaborative Research Group&lt;/title&gt;&lt;secondary-title&gt;New England Journal of Medicine&lt;/secondary-title&gt;&lt;/titles&gt;&lt;periodical&gt;&lt;full-title&gt;New England Journal of Medicine&lt;/full-title&gt;&lt;/periodical&gt;&lt;pages&gt;1117-1124&lt;/pages&gt;&lt;volume&gt;336&lt;/volume&gt;&lt;number&gt;16&lt;/number&gt;&lt;dates&gt;&lt;year&gt;1997&lt;/year&gt;&lt;/dates&gt;&lt;urls&gt;&lt;/urls&gt;&lt;/record&gt;&lt;/Cite&gt;&lt;/EndNote&gt;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[14]</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In contrast to most pharmacotherapies, lifestyle modifications can also prevent or control other chronic conditions</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&lt;EndNote&gt;&lt;Cite&gt;&lt;Author&gt;Knowler&lt;/Author&gt;&lt;Year&gt;2002&lt;/Year&gt;&lt;RecNum&gt;30&lt;/RecNum&gt;&lt;DisplayText&gt;[10, 15]&lt;/DisplayText&gt;&lt;record&gt;&lt;rec-number&gt;30&lt;/rec-number&gt;&lt;foreign-keys&gt;&lt;key app="EN" db-id="w22p55tw0d9asdex9psxewf5pwtxszt922fx" timestamp="1454006497"&gt;30&lt;/key&gt;&lt;/foreign-keys&gt;&lt;ref-type name="Journal Article"&gt;17&lt;/ref-type&gt;&lt;contributors&gt;&lt;authors&gt;&lt;author&gt;Knowler, W. C.&lt;/author&gt;&lt;author&gt;Barrett-Connor, E.&lt;/author&gt;&lt;author&gt;Fowler, S. E.&lt;/author&gt;&lt;author&gt;Hamman, R. F.&lt;/author&gt;&lt;author&gt;Lachin, J. M.&lt;/author&gt;&lt;author&gt;Walker, E. A.&lt;/author&gt;&lt;author&gt;et, a l&lt;/author&gt;&lt;/authors&gt;&lt;/contributors&gt;&lt;titles&gt;&lt;title&gt;Reduction in the incidence of type 2 diabetes with lifestyle intervention or metformin&lt;/title&gt;&lt;secondary-title&gt;New England Journal of Medicine&lt;/secondary-title&gt;&lt;/titles&gt;&lt;periodical&gt;&lt;full-title&gt;New England Journal of Medicine&lt;/full-title&gt;&lt;/periodical&gt;&lt;pages&gt;393-403&lt;/pages&gt;&lt;volume&gt;346&lt;/volume&gt;&lt;number&gt;6&lt;/number&gt;&lt;dates&gt;&lt;year&gt;2002&lt;/year&gt;&lt;/dates&gt;&lt;urls&gt;&lt;/urls&gt;&lt;/record&gt;&lt;/Cite&gt;&lt;Cite&gt;&lt;Author&gt;Stamler&lt;/Author&gt;&lt;Year&gt;1989&lt;/Year&gt;&lt;RecNum&gt;65&lt;/RecNum&gt;&lt;record&gt;&lt;rec-number&gt;65&lt;/rec-number&gt;&lt;foreign-keys&gt;&lt;key app="EN" db-id="w22p55tw0d9asdex9psxewf5pwtxszt922fx" timestamp="1454006497"&gt;65&lt;/key&gt;&lt;/foreign-keys&gt;&lt;ref-type name="Journal Article"&gt;17&lt;/ref-type&gt;&lt;contributors&gt;&lt;authors&gt;&lt;author&gt;Stamler, J.&lt;/author&gt;&lt;author&gt;Rose, G.&lt;/author&gt;&lt;author&gt;Stamler, R.&lt;/author&gt;&lt;author&gt;Elliott, P.&lt;/author&gt;&lt;author&gt;Dyer, A.&lt;/author&gt;&lt;author&gt;Marmot, M.&lt;/author&gt;&lt;/authors&gt;&lt;/contributors&gt;&lt;titles&gt;&lt;title&gt;INTERSALT study findings. Public health and medical care implications&lt;/title&gt;&lt;secondary-title&gt;Hypertension&lt;/secondary-title&gt;&lt;/titles&gt;&lt;periodical&gt;&lt;full-title&gt;Hypertension&lt;/full-title&gt;&lt;/periodical&gt;&lt;pages&gt;570-577&lt;/pages&gt;&lt;volume&gt;14&lt;/volume&gt;&lt;number&gt;5&lt;/number&gt;&lt;dates&gt;&lt;year&gt;1989&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[10, 15]</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However, it has been suggested that in order for therapeutic lifestyle modification to be effective, it is important to pay attention not only to one single cardiovascular risk factor but to several factors simultaneously</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&lt;EndNote&gt;&lt;Cite&gt;&lt;Author&gt;Tuomilehto&lt;/Author&gt;&lt;Year&gt;2011&lt;/Year&gt;&lt;RecNum&gt;63&lt;/RecNum&gt;&lt;DisplayText&gt;[16]&lt;/DisplayText&gt;&lt;record&gt;&lt;rec-number&gt;63&lt;/rec-number&gt;&lt;foreign-keys&gt;&lt;key app="EN" db-id="w22p55tw0d9asdex9psxewf5pwtxszt922fx" timestamp="1454006497"&gt;63&lt;/key&gt;&lt;/foreign-keys&gt;&lt;ref-type name="Journal Article"&gt;17&lt;/ref-type&gt;&lt;contributors&gt;&lt;authors&gt;&lt;author&gt;Tuomilehto, J.&lt;/author&gt;&lt;author&gt;Schwarz, P.&lt;/author&gt;&lt;author&gt;Lindstrom, J.&lt;/author&gt;&lt;/authors&gt;&lt;/contributors&gt;&lt;titles&gt;&lt;title&gt;Long-term benefits from lifestyle interventions for type 2 diabetes prevention: time to expand the efforts&lt;/title&gt;&lt;secondary-title&gt;Diabetes Care&lt;/secondary-title&gt;&lt;/titles&gt;&lt;periodical&gt;&lt;full-title&gt;Diabetes Care&lt;/full-title&gt;&lt;/periodical&gt;&lt;pages&gt;S210-S214&lt;/pages&gt;&lt;volume&gt;34 Suppl 2&lt;/volume&gt;&lt;dates&gt;&lt;year&gt;2011&lt;/year&gt;&lt;/dates&gt;&lt;urls&gt;&lt;/urls&gt;&lt;/record&gt;&lt;/Cite&gt;&lt;/EndNote&gt;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[16]</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It is therefore generally recommended that lifestyle modifications should be implemented as a group</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&lt;EndNote&gt;&lt;Cite&gt;&lt;Author&gt;Joint National Committee on&lt;/Author&gt;&lt;Year&gt;2003&lt;/Year&gt;&lt;RecNum&gt;31&lt;/RecNum&gt;&lt;DisplayText&gt;[17]&lt;/DisplayText&gt;&lt;record&gt;&lt;rec-number&gt;31&lt;/rec-number&gt;&lt;foreign-keys&gt;&lt;key app="EN" db-id="w22p55tw0d9asdex9psxewf5pwtxszt922fx" timestamp="1454006497"&gt;31&lt;/key&gt;&lt;/foreign-keys&gt;&lt;ref-type name="Book"&gt;6&lt;/ref-type&gt;&lt;contributors&gt;&lt;authors&gt;&lt;author&gt;Joint National Committee on, P. r e v e n t i o n&lt;/author&gt;&lt;author&gt;Detection,&lt;/author&gt;&lt;author&gt;Evaluation,&lt;/author&gt;&lt;author&gt;and Treatment of High Blood, P. r e s s u r e&lt;/author&gt;&lt;/authors&gt;&lt;/contributors&gt;&lt;titles&gt;&lt;title&gt;The seventh report of the Joint National Committee on Prevention, Detection, Evaluation, and Treatment of High Blood Pressure (NIH Publication No. 03-5233)&lt;/title&gt;&lt;/titles&gt;&lt;dates&gt;&lt;year&gt;2003&lt;/year&gt;&lt;/dates&gt;&lt;pub-location&gt;Washington, DC&lt;/pub-location&gt;&lt;publisher&gt;US Department of Health and Human Services&lt;/publisher&gt;&lt;urls&gt;&lt;/urls&gt;&lt;/record&gt;&lt;/Cite&gt;&lt;/EndNote&gt;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[17]</w:t>
      </w:r>
      <w:r w:rsidR="002A30AA"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w:t>
      </w:r>
    </w:p>
    <w:p w:rsidR="00034249" w:rsidRPr="009A6A8F" w:rsidRDefault="00034249" w:rsidP="00AE031D">
      <w:pPr>
        <w:pStyle w:val="NormalWeb"/>
        <w:spacing w:line="480" w:lineRule="auto"/>
        <w:divId w:val="1686639673"/>
        <w:rPr>
          <w:rFonts w:ascii="Arial Narrow" w:eastAsia="Times New Roman" w:hAnsi="Arial Narrow" w:cs="Arial"/>
          <w:color w:val="000000" w:themeColor="text1"/>
        </w:rPr>
      </w:pPr>
      <w:bookmarkStart w:id="9" w:name="THEORY"/>
      <w:bookmarkStart w:id="10" w:name="IMPORTANCE"/>
      <w:bookmarkEnd w:id="9"/>
      <w:bookmarkEnd w:id="10"/>
    </w:p>
    <w:p w:rsidR="00034249" w:rsidRPr="009A6A8F" w:rsidRDefault="001B64B5" w:rsidP="00AE031D">
      <w:pPr>
        <w:pStyle w:val="NormalWeb"/>
        <w:spacing w:line="480" w:lineRule="auto"/>
        <w:divId w:val="1966495679"/>
        <w:rPr>
          <w:rFonts w:ascii="Arial Narrow" w:hAnsi="Arial Narrow" w:cs="Arial"/>
          <w:color w:val="000000" w:themeColor="text1"/>
        </w:rPr>
      </w:pPr>
      <w:r w:rsidRPr="009A6A8F">
        <w:rPr>
          <w:rFonts w:ascii="Arial Narrow" w:hAnsi="Arial Narrow" w:cs="Arial"/>
          <w:color w:val="000000" w:themeColor="text1"/>
        </w:rPr>
        <w:t xml:space="preserve">A comprehensive Cochrane review has examined the effectiveness of multiple risk factor interventions in all settings, predominantly high-income countries </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&lt;EndNote&gt;&lt;Cite&gt;&lt;Author&gt;Ebrahim&lt;/Author&gt;&lt;Year&gt;2011&lt;/Year&gt;&lt;RecNum&gt;42&lt;/RecNum&gt;&lt;DisplayText&gt;[18]&lt;/DisplayText&gt;&lt;record&gt;&lt;rec-number&gt;42&lt;/rec-number&gt;&lt;foreign-keys&gt;&lt;key app="EN" db-id="w22p55tw0d9asdex9psxewf5pwtxszt922fx" timestamp="1454006497"&gt;42&lt;/key&gt;&lt;/foreign-keys&gt;&lt;ref-type name="Journal Article"&gt;17&lt;/ref-type&gt;&lt;contributors&gt;&lt;authors&gt;&lt;author&gt;Ebrahim, S.&lt;/author&gt;&lt;author&gt;Taylor, F.&lt;/author&gt;&lt;author&gt;Ward, K.&lt;/author&gt;&lt;author&gt;Beswick, A.&lt;/author&gt;&lt;author&gt;Burke, M.&lt;/author&gt;&lt;author&gt;Davey Smith, G.&lt;/author&gt;&lt;/authors&gt;&lt;/contributors&gt;&lt;titles&gt;&lt;title&gt;Multiple risk factor interventions for primary prevention of coronary heart disease&lt;/title&gt;&lt;secondary-title&gt;Cochrane Database of Systematic Reviews&lt;/secondary-title&gt;&lt;/titles&gt;&lt;periodical&gt;&lt;full-title&gt;Cochrane Database of Systematic Reviews&lt;/full-title&gt;&lt;/periodical&gt;&lt;number&gt;1&lt;/number&gt;&lt;dates&gt;&lt;year&gt;2011&lt;/year&gt;&lt;/dates&gt;&lt;urls&gt;&lt;/urls&gt;&lt;/record&gt;&lt;/Cite&gt;&lt;/EndNote&gt;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[18]</w:t>
      </w:r>
      <w:r w:rsidR="002A30AA" w:rsidRPr="009A6A8F">
        <w:rPr>
          <w:rFonts w:ascii="Arial Narrow" w:hAnsi="Arial Narrow" w:cs="Arial"/>
          <w:color w:val="000000" w:themeColor="text1"/>
        </w:rPr>
        <w:fldChar w:fldCharType="end"/>
      </w:r>
      <w:r w:rsidR="00752890" w:rsidRPr="009A6A8F">
        <w:rPr>
          <w:rFonts w:ascii="Arial Narrow" w:hAnsi="Arial Narrow" w:cs="Arial"/>
          <w:color w:val="000000" w:themeColor="text1"/>
        </w:rPr>
        <w:t xml:space="preserve"> and </w:t>
      </w:r>
      <w:r w:rsidRPr="009A6A8F">
        <w:rPr>
          <w:rFonts w:ascii="Arial Narrow" w:hAnsi="Arial Narrow" w:cs="Arial"/>
          <w:color w:val="000000" w:themeColor="text1"/>
        </w:rPr>
        <w:t>found that "counselling and education interventions designed to change health behaviours do not reduce total or coronary heart disease mortality or clinical events in general populations, but they may be effective in reducing mortality in high-risk hypertensive and diabetic populations". Th</w:t>
      </w:r>
      <w:r w:rsidR="007E6005" w:rsidRPr="009A6A8F">
        <w:rPr>
          <w:rFonts w:ascii="Arial Narrow" w:hAnsi="Arial Narrow" w:cs="Arial"/>
          <w:color w:val="000000" w:themeColor="text1"/>
        </w:rPr>
        <w:t xml:space="preserve">is Cochrane </w:t>
      </w:r>
      <w:r w:rsidRPr="009A6A8F">
        <w:rPr>
          <w:rFonts w:ascii="Arial Narrow" w:hAnsi="Arial Narrow" w:cs="Arial"/>
          <w:color w:val="000000" w:themeColor="text1"/>
        </w:rPr>
        <w:t>review</w:t>
      </w:r>
      <w:r w:rsidR="002A30AA" w:rsidRPr="009A6A8F">
        <w:rPr>
          <w:rFonts w:ascii="Arial Narrow" w:hAnsi="Arial Narrow" w:cs="Arial"/>
          <w:color w:val="000000" w:themeColor="text1"/>
        </w:rPr>
        <w:fldChar w:fldCharType="begin"/>
      </w:r>
      <w:r w:rsidR="002A30AA" w:rsidRPr="009A6A8F">
        <w:rPr>
          <w:rFonts w:ascii="Arial Narrow" w:hAnsi="Arial Narrow" w:cs="Arial"/>
          <w:color w:val="000000" w:themeColor="text1"/>
        </w:rPr>
        <w:instrText xml:space="preserve"> ADDIN EN.CITE &lt;EndNote&gt;&lt;Cite&gt;&lt;Author&gt;Ebrahim&lt;/Author&gt;&lt;Year&gt;2011&lt;/Year&gt;&lt;RecNum&gt;42&lt;/RecNum&gt;&lt;DisplayText&gt;[18]&lt;/DisplayText&gt;&lt;record&gt;&lt;rec-number&gt;42&lt;/rec-number&gt;&lt;foreign-keys&gt;&lt;key app="EN" db-id="w22p55tw0d9asdex9psxewf5pwtxszt922fx" timestamp="1454006497"&gt;42&lt;/key&gt;&lt;/foreign-keys&gt;&lt;ref-type name="Journal Article"&gt;17&lt;/ref-type&gt;&lt;contributors&gt;&lt;authors&gt;&lt;author&gt;Ebrahim, S.&lt;/author&gt;&lt;author&gt;Taylor, F.&lt;/author&gt;&lt;author&gt;Ward, K.&lt;/author&gt;&lt;author&gt;Beswick, A.&lt;/author&gt;&lt;author&gt;Burke, M.&lt;/author&gt;&lt;author&gt;Davey Smith, G.&lt;/author&gt;&lt;/authors&gt;&lt;/contributors&gt;&lt;titles&gt;&lt;title&gt;Multiple risk factor interventions for primary prevention of coronary heart disease&lt;/title&gt;&lt;secondary-title&gt;Cochrane Database of Systematic Reviews&lt;/secondary-title&gt;&lt;/titles&gt;&lt;periodical&gt;&lt;full-title&gt;Cochrane Database of Systematic Reviews&lt;/full-title&gt;&lt;/periodical&gt;&lt;number&gt;1&lt;/number&gt;&lt;dates&gt;&lt;year&gt;2011&lt;/year&gt;&lt;/dates&gt;&lt;urls&gt;&lt;/urls&gt;&lt;/record&gt;&lt;/Cite&gt;&lt;/EndNote&gt;</w:instrText>
      </w:r>
      <w:r w:rsidR="002A30AA" w:rsidRPr="009A6A8F">
        <w:rPr>
          <w:rFonts w:ascii="Arial Narrow" w:hAnsi="Arial Narrow" w:cs="Arial"/>
          <w:color w:val="000000" w:themeColor="text1"/>
        </w:rPr>
        <w:fldChar w:fldCharType="separate"/>
      </w:r>
      <w:r w:rsidR="002A30AA" w:rsidRPr="009A6A8F">
        <w:rPr>
          <w:rFonts w:ascii="Arial Narrow" w:hAnsi="Arial Narrow" w:cs="Arial"/>
          <w:noProof/>
          <w:color w:val="000000" w:themeColor="text1"/>
        </w:rPr>
        <w:t>[18]</w:t>
      </w:r>
      <w:r w:rsidR="002A30AA"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in which most studies were </w:t>
      </w:r>
      <w:r w:rsidRPr="009A6A8F">
        <w:rPr>
          <w:rFonts w:ascii="Arial Narrow" w:hAnsi="Arial Narrow" w:cs="Arial"/>
          <w:color w:val="000000" w:themeColor="text1"/>
        </w:rPr>
        <w:lastRenderedPageBreak/>
        <w:t>based in high-income countries, concluded that health promotion interventions have limited use in general populations. Caution is needed in generalising evidence from high-income countries to the current LMIC context because of the differences in settings and the nature of the communities, as well as the targeted populations.</w:t>
      </w:r>
      <w:r w:rsidR="00056677" w:rsidRPr="009A6A8F">
        <w:rPr>
          <w:rFonts w:ascii="Arial Narrow" w:hAnsi="Arial Narrow" w:cs="Arial"/>
          <w:color w:val="000000" w:themeColor="text1"/>
        </w:rPr>
        <w:t xml:space="preserve"> </w:t>
      </w:r>
      <w:r w:rsidR="007D6477" w:rsidRPr="009A6A8F">
        <w:rPr>
          <w:rFonts w:ascii="Arial Narrow" w:hAnsi="Arial Narrow" w:cs="Arial"/>
          <w:color w:val="000000" w:themeColor="text1"/>
        </w:rPr>
        <w:t>The objective of this review was to determine the effectiveness of multiple risk factor interventions (with or without pharmacological treatment) aimed at modifying major cardiovascular risk factors for the primary prevention</w:t>
      </w:r>
      <w:r w:rsidR="005214E7" w:rsidRPr="009A6A8F">
        <w:rPr>
          <w:rFonts w:ascii="Arial Narrow" w:hAnsi="Arial Narrow" w:cs="Arial"/>
          <w:color w:val="000000" w:themeColor="text1"/>
        </w:rPr>
        <w:t xml:space="preserve"> of cardiovascular disease in LMICs</w:t>
      </w:r>
      <w:r w:rsidR="005F1B26" w:rsidRPr="009A6A8F">
        <w:rPr>
          <w:rFonts w:ascii="Arial Narrow" w:hAnsi="Arial Narrow" w:cs="Arial"/>
          <w:color w:val="000000" w:themeColor="text1"/>
        </w:rPr>
        <w:fldChar w:fldCharType="begin"/>
      </w:r>
      <w:r w:rsidR="005F1B26" w:rsidRPr="009A6A8F">
        <w:rPr>
          <w:rFonts w:ascii="Arial Narrow" w:hAnsi="Arial Narrow" w:cs="Arial"/>
          <w:color w:val="000000" w:themeColor="text1"/>
        </w:rPr>
        <w:instrText xml:space="preserve"> ADDIN EN.CITE &lt;EndNote&gt;&lt;Cite&gt;&lt;Author&gt;Uthman&lt;/Author&gt;&lt;Year&gt;2015&lt;/Year&gt;&lt;RecNum&gt;72&lt;/RecNum&gt;&lt;DisplayText&gt;[19]&lt;/DisplayText&gt;&lt;record&gt;&lt;rec-number&gt;72&lt;/rec-number&gt;&lt;foreign-keys&gt;&lt;key app="EN" db-id="w22p55tw0d9asdex9psxewf5pwtxszt922fx" timestamp="1454016443"&gt;72&lt;/key&gt;&lt;/foreign-keys&gt;&lt;ref-type name="Journal Article"&gt;17&lt;/ref-type&gt;&lt;contributors&gt;&lt;authors&gt;&lt;author&gt;Uthman, O. A.&lt;/author&gt;&lt;author&gt;Hartley, L.&lt;/author&gt;&lt;author&gt;Rees, K.&lt;/author&gt;&lt;author&gt;Taylor, F.&lt;/author&gt;&lt;author&gt;Ebrahim, S.&lt;/author&gt;&lt;author&gt;Clarke, A.&lt;/author&gt;&lt;/authors&gt;&lt;/contributors&gt;&lt;auth-address&gt;Warwick Centre for Applied Health Research and Delivery (WCAHRD), Division of Health Sciences, Warwick Medical School, The University of Warwick, Warwick, UK.&lt;/auth-address&gt;&lt;titles&gt;&lt;title&gt;Multiple risk factor interventions for primary prevention of cardiovascular disease in low- and middle-income countries&lt;/title&gt;&lt;secondary-title&gt;Cochrane Database Syst Rev&lt;/secondary-title&gt;&lt;/titles&gt;&lt;periodical&gt;&lt;full-title&gt;Cochrane Database Syst Rev&lt;/full-title&gt;&lt;/periodical&gt;&lt;pages&gt;CD011163&lt;/pages&gt;&lt;volume&gt;8&lt;/volume&gt;&lt;dates&gt;&lt;year&gt;2015&lt;/year&gt;&lt;/dates&gt;&lt;isbn&gt;1469-493X (Electronic)&amp;#xD;1361-6137 (Linking)&lt;/isbn&gt;&lt;accession-num&gt;26272648&lt;/accession-num&gt;&lt;urls&gt;&lt;related-urls&gt;&lt;url&gt;http://www.ncbi.nlm.nih.gov/pubmed/26272648&lt;/url&gt;&lt;/related-urls&gt;&lt;/urls&gt;&lt;electronic-resource-num&gt;10.1002/14651858.CD011163.pub2&lt;/electronic-resource-num&gt;&lt;/record&gt;&lt;/Cite&gt;&lt;/EndNote&gt;</w:instrText>
      </w:r>
      <w:r w:rsidR="005F1B26" w:rsidRPr="009A6A8F">
        <w:rPr>
          <w:rFonts w:ascii="Arial Narrow" w:hAnsi="Arial Narrow" w:cs="Arial"/>
          <w:color w:val="000000" w:themeColor="text1"/>
        </w:rPr>
        <w:fldChar w:fldCharType="separate"/>
      </w:r>
      <w:r w:rsidR="005F1B26" w:rsidRPr="009A6A8F">
        <w:rPr>
          <w:rFonts w:ascii="Arial Narrow" w:hAnsi="Arial Narrow" w:cs="Arial"/>
          <w:noProof/>
          <w:color w:val="000000" w:themeColor="text1"/>
        </w:rPr>
        <w:t>[19]</w:t>
      </w:r>
      <w:r w:rsidR="005F1B26" w:rsidRPr="009A6A8F">
        <w:rPr>
          <w:rFonts w:ascii="Arial Narrow" w:hAnsi="Arial Narrow" w:cs="Arial"/>
          <w:color w:val="000000" w:themeColor="text1"/>
        </w:rPr>
        <w:fldChar w:fldCharType="end"/>
      </w:r>
      <w:r w:rsidR="007D6477" w:rsidRPr="009A6A8F">
        <w:rPr>
          <w:rFonts w:ascii="Arial Narrow" w:hAnsi="Arial Narrow" w:cs="Arial"/>
          <w:color w:val="000000" w:themeColor="text1"/>
        </w:rPr>
        <w:t xml:space="preserve">. </w:t>
      </w:r>
    </w:p>
    <w:p w:rsidR="00857D4C" w:rsidRPr="009A6A8F" w:rsidRDefault="00857D4C" w:rsidP="00AE031D">
      <w:pPr>
        <w:spacing w:line="480" w:lineRule="auto"/>
        <w:rPr>
          <w:rFonts w:ascii="Arial Narrow" w:eastAsia="Times New Roman" w:hAnsi="Arial Narrow" w:cs="Arial"/>
          <w:color w:val="000000" w:themeColor="text1"/>
        </w:rPr>
      </w:pPr>
      <w:bookmarkStart w:id="11" w:name="OBJECTIVES"/>
      <w:bookmarkStart w:id="12" w:name="METHODS"/>
      <w:bookmarkEnd w:id="11"/>
      <w:bookmarkEnd w:id="12"/>
    </w:p>
    <w:p w:rsidR="00034249" w:rsidRPr="009A6A8F" w:rsidRDefault="001B64B5" w:rsidP="00AE031D">
      <w:pPr>
        <w:pStyle w:val="Heading1"/>
        <w:spacing w:line="480" w:lineRule="auto"/>
        <w:divId w:val="208419937"/>
        <w:rPr>
          <w:rFonts w:ascii="Arial Narrow" w:eastAsia="Times New Roman" w:hAnsi="Arial Narrow" w:cs="Arial"/>
          <w:color w:val="000000" w:themeColor="text1"/>
        </w:rPr>
      </w:pPr>
      <w:r w:rsidRPr="009A6A8F">
        <w:rPr>
          <w:rFonts w:ascii="Arial Narrow" w:eastAsia="Times New Roman" w:hAnsi="Arial Narrow" w:cs="Arial"/>
          <w:color w:val="000000" w:themeColor="text1"/>
        </w:rPr>
        <w:t xml:space="preserve">Methods </w:t>
      </w:r>
    </w:p>
    <w:p w:rsidR="001C6D73" w:rsidRPr="009A6A8F" w:rsidRDefault="001C6D73" w:rsidP="00AE031D">
      <w:pPr>
        <w:pStyle w:val="Heading2"/>
        <w:spacing w:line="480" w:lineRule="auto"/>
        <w:divId w:val="493648513"/>
        <w:rPr>
          <w:rFonts w:ascii="Arial Narrow" w:eastAsia="Times New Roman" w:hAnsi="Arial Narrow" w:cs="Arial"/>
          <w:color w:val="000000" w:themeColor="text1"/>
          <w:sz w:val="24"/>
          <w:szCs w:val="24"/>
        </w:rPr>
      </w:pPr>
      <w:bookmarkStart w:id="13" w:name="SELECTION_CRITERIA"/>
      <w:bookmarkEnd w:id="13"/>
      <w:r w:rsidRPr="009A6A8F">
        <w:rPr>
          <w:rFonts w:ascii="Arial Narrow" w:eastAsia="Times New Roman" w:hAnsi="Arial Narrow" w:cs="Arial"/>
          <w:color w:val="000000" w:themeColor="text1"/>
          <w:sz w:val="24"/>
          <w:szCs w:val="24"/>
        </w:rPr>
        <w:t>Protocol and registration</w:t>
      </w:r>
    </w:p>
    <w:p w:rsidR="001C6D73" w:rsidRPr="009A6A8F" w:rsidRDefault="001C6D73" w:rsidP="00AE031D">
      <w:pPr>
        <w:pStyle w:val="Heading2"/>
        <w:spacing w:line="480" w:lineRule="auto"/>
        <w:divId w:val="493648513"/>
        <w:rPr>
          <w:rFonts w:ascii="Arial Narrow" w:eastAsia="Times New Roman" w:hAnsi="Arial Narrow" w:cs="Arial"/>
          <w:b w:val="0"/>
          <w:color w:val="000000" w:themeColor="text1"/>
          <w:sz w:val="24"/>
          <w:szCs w:val="24"/>
        </w:rPr>
      </w:pPr>
      <w:r w:rsidRPr="009A6A8F">
        <w:rPr>
          <w:rFonts w:ascii="Arial Narrow" w:eastAsia="Times New Roman" w:hAnsi="Arial Narrow" w:cs="Arial"/>
          <w:b w:val="0"/>
          <w:color w:val="000000" w:themeColor="text1"/>
          <w:sz w:val="24"/>
          <w:szCs w:val="24"/>
        </w:rPr>
        <w:t>This systematic review rational and methods were specified in advance and documented in a protocol which was published in the PROSPERO register (</w:t>
      </w:r>
      <w:r w:rsidR="008C538B" w:rsidRPr="009A6A8F">
        <w:rPr>
          <w:rFonts w:ascii="Arial Narrow" w:eastAsia="Times New Roman" w:hAnsi="Arial Narrow" w:cs="Arial"/>
          <w:b w:val="0"/>
          <w:color w:val="000000" w:themeColor="text1"/>
          <w:sz w:val="24"/>
          <w:szCs w:val="24"/>
        </w:rPr>
        <w:t>CRD42015019312</w:t>
      </w:r>
      <w:r w:rsidRPr="009A6A8F">
        <w:rPr>
          <w:rFonts w:ascii="Arial Narrow" w:eastAsia="Times New Roman" w:hAnsi="Arial Narrow" w:cs="Arial"/>
          <w:b w:val="0"/>
          <w:color w:val="000000" w:themeColor="text1"/>
          <w:sz w:val="24"/>
          <w:szCs w:val="24"/>
        </w:rPr>
        <w:t>)</w:t>
      </w:r>
      <w:r w:rsidR="006176F8" w:rsidRPr="009A6A8F">
        <w:rPr>
          <w:rFonts w:ascii="Arial Narrow" w:eastAsia="Times New Roman" w:hAnsi="Arial Narrow" w:cs="Arial"/>
          <w:b w:val="0"/>
          <w:color w:val="000000" w:themeColor="text1"/>
          <w:sz w:val="24"/>
          <w:szCs w:val="24"/>
        </w:rPr>
        <w:fldChar w:fldCharType="begin"/>
      </w:r>
      <w:r w:rsidR="006176F8" w:rsidRPr="009A6A8F">
        <w:rPr>
          <w:rFonts w:ascii="Arial Narrow" w:eastAsia="Times New Roman" w:hAnsi="Arial Narrow" w:cs="Arial"/>
          <w:b w:val="0"/>
          <w:color w:val="000000" w:themeColor="text1"/>
          <w:sz w:val="24"/>
          <w:szCs w:val="24"/>
        </w:rPr>
        <w:instrText xml:space="preserve"> ADDIN EN.CITE &lt;EndNote&gt;&lt;Cite&gt;&lt;Author&gt;Uthman&lt;/Author&gt;&lt;Year&gt;2015&lt;/Year&gt;&lt;RecNum&gt;73&lt;/RecNum&gt;&lt;DisplayText&gt;[20]&lt;/DisplayText&gt;&lt;record&gt;&lt;rec-number&gt;73&lt;/rec-number&gt;&lt;foreign-keys&gt;&lt;key app="EN" db-id="w22p55tw0d9asdex9psxewf5pwtxszt922fx" timestamp="1454046056"&gt;73&lt;/key&gt;&lt;/foreign-keys&gt;&lt;ref-type name="Journal Article"&gt;17&lt;/ref-type&gt;&lt;contributors&gt;&lt;authors&gt;&lt;author&gt;Uthman, O.A.&lt;/author&gt;&lt;author&gt;Hartley, L.&lt;/author&gt;&lt;author&gt;Rees, K.&lt;/author&gt;&lt;author&gt;Taylor, F.&lt;/author&gt;&lt;author&gt;Ebrahim, S.&lt;/author&gt;&lt;author&gt;Clarke, A.&lt;/author&gt;&lt;/authors&gt;&lt;/contributors&gt;&lt;titles&gt;&lt;title&gt;Multiple risk factor interventions for primary prevention of cardiovascular disease in low- and middle-income countries [Cochrane Protocol]. CRD42015019312. Available from http://www.crd.york.ac.uk/PROSPERO/display_record.asp?ID=CRD42015019312&lt;/title&gt;&lt;secondary-title&gt;PROSPERO&lt;/secondary-title&gt;&lt;/titles&gt;&lt;periodical&gt;&lt;full-title&gt;PROSPERO&lt;/full-title&gt;&lt;/periodical&gt;&lt;dates&gt;&lt;year&gt;2015&lt;/year&gt;&lt;/dates&gt;&lt;urls&gt;&lt;/urls&gt;&lt;/record&gt;&lt;/Cite&gt;&lt;/EndNote&gt;</w:instrText>
      </w:r>
      <w:r w:rsidR="006176F8" w:rsidRPr="009A6A8F">
        <w:rPr>
          <w:rFonts w:ascii="Arial Narrow" w:eastAsia="Times New Roman" w:hAnsi="Arial Narrow" w:cs="Arial"/>
          <w:b w:val="0"/>
          <w:color w:val="000000" w:themeColor="text1"/>
          <w:sz w:val="24"/>
          <w:szCs w:val="24"/>
        </w:rPr>
        <w:fldChar w:fldCharType="separate"/>
      </w:r>
      <w:r w:rsidR="006176F8" w:rsidRPr="009A6A8F">
        <w:rPr>
          <w:rFonts w:ascii="Arial Narrow" w:eastAsia="Times New Roman" w:hAnsi="Arial Narrow" w:cs="Arial"/>
          <w:b w:val="0"/>
          <w:noProof/>
          <w:color w:val="000000" w:themeColor="text1"/>
          <w:sz w:val="24"/>
          <w:szCs w:val="24"/>
        </w:rPr>
        <w:t>[20]</w:t>
      </w:r>
      <w:r w:rsidR="006176F8" w:rsidRPr="009A6A8F">
        <w:rPr>
          <w:rFonts w:ascii="Arial Narrow" w:eastAsia="Times New Roman" w:hAnsi="Arial Narrow" w:cs="Arial"/>
          <w:b w:val="0"/>
          <w:color w:val="000000" w:themeColor="text1"/>
          <w:sz w:val="24"/>
          <w:szCs w:val="24"/>
        </w:rPr>
        <w:fldChar w:fldCharType="end"/>
      </w:r>
      <w:r w:rsidRPr="009A6A8F">
        <w:rPr>
          <w:rFonts w:ascii="Arial Narrow" w:eastAsia="Times New Roman" w:hAnsi="Arial Narrow" w:cs="Arial"/>
          <w:b w:val="0"/>
          <w:color w:val="000000" w:themeColor="text1"/>
          <w:sz w:val="24"/>
          <w:szCs w:val="24"/>
        </w:rPr>
        <w:t xml:space="preserve">. </w:t>
      </w:r>
    </w:p>
    <w:p w:rsidR="001C6D73" w:rsidRPr="009A6A8F" w:rsidRDefault="001C6D73" w:rsidP="00AE031D">
      <w:pPr>
        <w:pStyle w:val="Heading2"/>
        <w:spacing w:line="480" w:lineRule="auto"/>
        <w:divId w:val="493648513"/>
        <w:rPr>
          <w:rFonts w:ascii="Arial Narrow" w:eastAsia="Times New Roman" w:hAnsi="Arial Narrow" w:cs="Arial"/>
          <w:color w:val="000000" w:themeColor="text1"/>
          <w:sz w:val="24"/>
          <w:szCs w:val="24"/>
        </w:rPr>
      </w:pPr>
    </w:p>
    <w:p w:rsidR="00034249" w:rsidRPr="009A6A8F" w:rsidRDefault="006C42A9" w:rsidP="00AE031D">
      <w:pPr>
        <w:pStyle w:val="Heading2"/>
        <w:spacing w:line="480" w:lineRule="auto"/>
        <w:divId w:val="493648513"/>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Eligibility criteria</w:t>
      </w:r>
      <w:r w:rsidR="001B64B5" w:rsidRPr="009A6A8F">
        <w:rPr>
          <w:rFonts w:ascii="Arial Narrow" w:eastAsia="Times New Roman" w:hAnsi="Arial Narrow" w:cs="Arial"/>
          <w:color w:val="000000" w:themeColor="text1"/>
          <w:sz w:val="24"/>
          <w:szCs w:val="24"/>
        </w:rPr>
        <w:t xml:space="preserve"> </w:t>
      </w:r>
    </w:p>
    <w:p w:rsidR="00E0526F" w:rsidRPr="009A6A8F" w:rsidRDefault="001B64B5" w:rsidP="00AE031D">
      <w:pPr>
        <w:spacing w:before="100" w:beforeAutospacing="1" w:after="100" w:afterAutospacing="1" w:line="480" w:lineRule="auto"/>
        <w:divId w:val="249824400"/>
        <w:rPr>
          <w:rFonts w:ascii="Arial Narrow" w:hAnsi="Arial Narrow" w:cs="Arial"/>
          <w:b/>
          <w:i/>
          <w:color w:val="000000" w:themeColor="text1"/>
        </w:rPr>
      </w:pPr>
      <w:bookmarkStart w:id="14" w:name="CRIT_STUDIES"/>
      <w:bookmarkEnd w:id="14"/>
      <w:r w:rsidRPr="009A6A8F">
        <w:rPr>
          <w:rFonts w:ascii="Arial Narrow" w:hAnsi="Arial Narrow" w:cs="Arial"/>
          <w:color w:val="000000" w:themeColor="text1"/>
        </w:rPr>
        <w:t xml:space="preserve">We include randomised controlled trials (RCTs) of at least six months duration of follow-up, </w:t>
      </w:r>
      <w:r w:rsidR="00E06E91" w:rsidRPr="009A6A8F">
        <w:rPr>
          <w:rFonts w:ascii="Arial Narrow" w:hAnsi="Arial Narrow" w:cs="Arial"/>
          <w:color w:val="000000" w:themeColor="text1"/>
        </w:rPr>
        <w:t>that examined the effects of health promotion interventions to achieve behaviour change, such as smoking cessation, dietary advice, increasing activity levels in adult populations (≥ 18 years of age)</w:t>
      </w:r>
      <w:r w:rsidR="00864984" w:rsidRPr="009A6A8F">
        <w:rPr>
          <w:rFonts w:ascii="Arial Narrow" w:hAnsi="Arial Narrow" w:cs="Arial"/>
          <w:color w:val="000000" w:themeColor="text1"/>
        </w:rPr>
        <w:t xml:space="preserve">; </w:t>
      </w:r>
      <w:r w:rsidR="00E06E91" w:rsidRPr="009A6A8F">
        <w:rPr>
          <w:rFonts w:ascii="Arial Narrow" w:hAnsi="Arial Narrow" w:cs="Arial"/>
          <w:color w:val="000000" w:themeColor="text1"/>
        </w:rPr>
        <w:t>conducted LMICs</w:t>
      </w:r>
      <w:r w:rsidR="00864984" w:rsidRPr="009A6A8F">
        <w:rPr>
          <w:rFonts w:ascii="Arial Narrow" w:hAnsi="Arial Narrow" w:cs="Arial"/>
          <w:color w:val="000000" w:themeColor="text1"/>
        </w:rPr>
        <w:t xml:space="preserve">; and reported at least of one the following outcomes: (1) </w:t>
      </w:r>
      <w:r w:rsidR="00327AD0" w:rsidRPr="009A6A8F">
        <w:rPr>
          <w:rFonts w:ascii="Arial Narrow" w:hAnsi="Arial Narrow" w:cs="Arial"/>
          <w:color w:val="000000" w:themeColor="text1"/>
        </w:rPr>
        <w:t>c</w:t>
      </w:r>
      <w:r w:rsidR="00864984" w:rsidRPr="009A6A8F">
        <w:rPr>
          <w:rFonts w:ascii="Arial Narrow" w:hAnsi="Arial Narrow" w:cs="Arial"/>
          <w:color w:val="000000" w:themeColor="text1"/>
        </w:rPr>
        <w:t>ombined fatal and non-fatal cardiovascular disease events (including myocardial infarction, unstable angina, need for coronary bypass grafting or percutaneous coronary intervention, stroke, peripheral artery disease); (2) adverse events; (3) all cause-mortality, (4) changes in cardiovascular disease risk factors (blood pressure, lipid levels, diabetes, and obesity), and (5) changes in health knowledge, attitudes and intention.</w:t>
      </w:r>
      <w:r w:rsidR="00327AD0" w:rsidRPr="009A6A8F">
        <w:rPr>
          <w:rFonts w:ascii="Arial Narrow" w:hAnsi="Arial Narrow" w:cs="Arial"/>
          <w:b/>
          <w:i/>
          <w:color w:val="000000" w:themeColor="text1"/>
        </w:rPr>
        <w:t xml:space="preserve"> </w:t>
      </w:r>
      <w:bookmarkStart w:id="15" w:name="CRIT_PARTICIPANTS"/>
      <w:bookmarkStart w:id="16" w:name="CRIT_INTERVENTIONS"/>
      <w:bookmarkStart w:id="17" w:name="CRIT_OUTCOMES"/>
      <w:bookmarkStart w:id="18" w:name="CRIT_OUTCOMES_PRIMARY"/>
      <w:bookmarkStart w:id="19" w:name="CRIT_OUTCOMES_SECONDARY"/>
      <w:bookmarkStart w:id="20" w:name="SEARCH_METHODS"/>
      <w:bookmarkEnd w:id="15"/>
      <w:bookmarkEnd w:id="16"/>
      <w:bookmarkEnd w:id="17"/>
      <w:bookmarkEnd w:id="18"/>
      <w:bookmarkEnd w:id="19"/>
      <w:bookmarkEnd w:id="20"/>
    </w:p>
    <w:p w:rsidR="00E0526F" w:rsidRPr="009A6A8F" w:rsidRDefault="00E0526F" w:rsidP="00AE031D">
      <w:pPr>
        <w:spacing w:before="100" w:beforeAutospacing="1" w:after="100" w:afterAutospacing="1" w:line="480" w:lineRule="auto"/>
        <w:divId w:val="249824400"/>
        <w:rPr>
          <w:rFonts w:ascii="Arial Narrow" w:hAnsi="Arial Narrow" w:cs="Arial"/>
          <w:b/>
          <w:i/>
          <w:color w:val="000000" w:themeColor="text1"/>
        </w:rPr>
      </w:pPr>
    </w:p>
    <w:p w:rsidR="00427A78" w:rsidRPr="009A6A8F" w:rsidRDefault="00427A78" w:rsidP="00AE031D">
      <w:pPr>
        <w:spacing w:before="100" w:beforeAutospacing="1" w:after="100" w:afterAutospacing="1" w:line="480" w:lineRule="auto"/>
        <w:divId w:val="249824400"/>
        <w:rPr>
          <w:rFonts w:ascii="Arial Narrow" w:eastAsia="Times New Roman" w:hAnsi="Arial Narrow" w:cs="Arial"/>
          <w:b/>
          <w:color w:val="000000" w:themeColor="text1"/>
        </w:rPr>
      </w:pPr>
      <w:r w:rsidRPr="009A6A8F">
        <w:rPr>
          <w:rFonts w:ascii="Arial Narrow" w:eastAsia="Times New Roman" w:hAnsi="Arial Narrow" w:cs="Arial"/>
          <w:b/>
          <w:color w:val="000000" w:themeColor="text1"/>
        </w:rPr>
        <w:lastRenderedPageBreak/>
        <w:t>Information sources and search strategy</w:t>
      </w:r>
    </w:p>
    <w:p w:rsidR="00034249" w:rsidRPr="009A6A8F" w:rsidRDefault="001B64B5" w:rsidP="00AE031D">
      <w:pPr>
        <w:pStyle w:val="NormalWeb"/>
        <w:spacing w:line="480" w:lineRule="auto"/>
        <w:divId w:val="230895741"/>
        <w:rPr>
          <w:rFonts w:ascii="Arial Narrow" w:hAnsi="Arial Narrow" w:cs="Arial"/>
          <w:color w:val="000000" w:themeColor="text1"/>
        </w:rPr>
      </w:pPr>
      <w:bookmarkStart w:id="21" w:name="ELECTRONIC_SEARCHES"/>
      <w:bookmarkEnd w:id="21"/>
      <w:r w:rsidRPr="009A6A8F">
        <w:rPr>
          <w:rFonts w:ascii="Arial Narrow" w:hAnsi="Arial Narrow" w:cs="Arial"/>
          <w:color w:val="000000" w:themeColor="text1"/>
        </w:rPr>
        <w:t>We identified trials through systematic searches of the following bibliographic databases (from inception to 27 June 2014):</w:t>
      </w:r>
      <w:r w:rsidR="00271313" w:rsidRPr="009A6A8F">
        <w:rPr>
          <w:rFonts w:ascii="Arial Narrow" w:hAnsi="Arial Narrow" w:cs="Arial"/>
          <w:color w:val="000000" w:themeColor="text1"/>
        </w:rPr>
        <w:t xml:space="preserve"> </w:t>
      </w:r>
      <w:r w:rsidRPr="009A6A8F">
        <w:rPr>
          <w:rFonts w:ascii="Arial Narrow" w:eastAsia="Times New Roman" w:hAnsi="Arial Narrow" w:cs="Arial"/>
          <w:color w:val="000000" w:themeColor="text1"/>
        </w:rPr>
        <w:t>Cochrane Central</w:t>
      </w:r>
      <w:r w:rsidR="00271313" w:rsidRPr="009A6A8F">
        <w:rPr>
          <w:rFonts w:ascii="Arial Narrow" w:eastAsia="Times New Roman" w:hAnsi="Arial Narrow" w:cs="Arial"/>
          <w:color w:val="000000" w:themeColor="text1"/>
        </w:rPr>
        <w:t xml:space="preserve"> Register of Controlled Trials, MEDLINE, EMBASE Classic + EMBASE, </w:t>
      </w:r>
      <w:r w:rsidRPr="009A6A8F">
        <w:rPr>
          <w:rFonts w:ascii="Arial Narrow" w:eastAsia="Times New Roman" w:hAnsi="Arial Narrow" w:cs="Arial"/>
          <w:color w:val="000000" w:themeColor="text1"/>
        </w:rPr>
        <w:t>Science Citation Index Expanded (SCI-EXPANDED</w:t>
      </w:r>
      <w:r w:rsidR="00271313" w:rsidRPr="009A6A8F">
        <w:rPr>
          <w:rFonts w:ascii="Arial Narrow" w:eastAsia="Times New Roman" w:hAnsi="Arial Narrow" w:cs="Arial"/>
          <w:color w:val="000000" w:themeColor="text1"/>
        </w:rPr>
        <w:t xml:space="preserve">), </w:t>
      </w:r>
      <w:r w:rsidRPr="009A6A8F">
        <w:rPr>
          <w:rFonts w:ascii="Arial Narrow" w:eastAsia="Times New Roman" w:hAnsi="Arial Narrow" w:cs="Arial"/>
          <w:color w:val="000000" w:themeColor="text1"/>
        </w:rPr>
        <w:t>Conference Proceedings Citation Index – Science (CPCI-S</w:t>
      </w:r>
      <w:r w:rsidR="00271313" w:rsidRPr="009A6A8F">
        <w:rPr>
          <w:rFonts w:ascii="Arial Narrow" w:eastAsia="Times New Roman" w:hAnsi="Arial Narrow" w:cs="Arial"/>
          <w:color w:val="000000" w:themeColor="text1"/>
        </w:rPr>
        <w:t>) on Web of Science, D</w:t>
      </w:r>
      <w:r w:rsidRPr="009A6A8F">
        <w:rPr>
          <w:rFonts w:ascii="Arial Narrow" w:eastAsia="Times New Roman" w:hAnsi="Arial Narrow" w:cs="Arial"/>
          <w:color w:val="000000" w:themeColor="text1"/>
        </w:rPr>
        <w:t>atabase of A</w:t>
      </w:r>
      <w:r w:rsidR="00271313" w:rsidRPr="009A6A8F">
        <w:rPr>
          <w:rFonts w:ascii="Arial Narrow" w:eastAsia="Times New Roman" w:hAnsi="Arial Narrow" w:cs="Arial"/>
          <w:color w:val="000000" w:themeColor="text1"/>
        </w:rPr>
        <w:t xml:space="preserve">bstracts of Reviews of Effects, LILACS (Bireme), Global Health and </w:t>
      </w:r>
      <w:r w:rsidRPr="009A6A8F">
        <w:rPr>
          <w:rFonts w:ascii="Arial Narrow" w:eastAsia="Times New Roman" w:hAnsi="Arial Narrow" w:cs="Arial"/>
          <w:color w:val="000000" w:themeColor="text1"/>
        </w:rPr>
        <w:t>ELDIS (</w:t>
      </w:r>
      <w:hyperlink r:id="rId8" w:history="1">
        <w:r w:rsidRPr="009A6A8F">
          <w:rPr>
            <w:rStyle w:val="Hyperlink"/>
            <w:rFonts w:ascii="Arial Narrow" w:eastAsia="Times New Roman" w:hAnsi="Arial Narrow" w:cs="Arial"/>
            <w:color w:val="000000" w:themeColor="text1"/>
          </w:rPr>
          <w:t>www.eldis.org</w:t>
        </w:r>
      </w:hyperlink>
      <w:r w:rsidRPr="009A6A8F">
        <w:rPr>
          <w:rFonts w:ascii="Arial Narrow" w:eastAsia="Times New Roman" w:hAnsi="Arial Narrow" w:cs="Arial"/>
          <w:color w:val="000000" w:themeColor="text1"/>
        </w:rPr>
        <w:t>).</w:t>
      </w:r>
      <w:r w:rsidR="00271313" w:rsidRPr="009A6A8F">
        <w:rPr>
          <w:rFonts w:ascii="Arial Narrow" w:eastAsia="Times New Roman" w:hAnsi="Arial Narrow" w:cs="Arial"/>
          <w:color w:val="000000" w:themeColor="text1"/>
        </w:rPr>
        <w:t xml:space="preserve"> </w:t>
      </w:r>
      <w:r w:rsidRPr="009A6A8F">
        <w:rPr>
          <w:rFonts w:ascii="Arial Narrow" w:hAnsi="Arial Narrow" w:cs="Arial"/>
          <w:color w:val="000000" w:themeColor="text1"/>
        </w:rPr>
        <w:t>We adapted the preliminary search strategy for MEDLINE (Ovid) for use in the other databases (</w:t>
      </w:r>
      <w:hyperlink w:anchor="APP-01" w:history="1">
        <w:r w:rsidRPr="009A6A8F">
          <w:rPr>
            <w:rStyle w:val="Hyperlink"/>
            <w:rFonts w:ascii="Arial Narrow" w:hAnsi="Arial Narrow" w:cs="Arial"/>
            <w:b/>
            <w:color w:val="000000" w:themeColor="text1"/>
          </w:rPr>
          <w:t>Appendix 1</w:t>
        </w:r>
      </w:hyperlink>
      <w:r w:rsidR="00271313" w:rsidRPr="009A6A8F">
        <w:rPr>
          <w:rFonts w:ascii="Arial Narrow" w:hAnsi="Arial Narrow" w:cs="Arial"/>
          <w:color w:val="000000" w:themeColor="text1"/>
        </w:rPr>
        <w:t xml:space="preserve">). </w:t>
      </w:r>
      <w:r w:rsidRPr="009A6A8F">
        <w:rPr>
          <w:rFonts w:ascii="Arial Narrow" w:hAnsi="Arial Narrow" w:cs="Arial"/>
          <w:color w:val="000000" w:themeColor="text1"/>
        </w:rPr>
        <w:t>We checked the reference lists of all primary studies and review articles for additional references.</w:t>
      </w:r>
    </w:p>
    <w:p w:rsidR="00271313" w:rsidRPr="009A6A8F" w:rsidRDefault="00271313" w:rsidP="00AE031D">
      <w:pPr>
        <w:pStyle w:val="Heading2"/>
        <w:spacing w:line="480" w:lineRule="auto"/>
        <w:divId w:val="1463961412"/>
        <w:rPr>
          <w:rFonts w:ascii="Arial Narrow" w:eastAsia="Times New Roman" w:hAnsi="Arial Narrow" w:cs="Arial"/>
          <w:color w:val="000000" w:themeColor="text1"/>
          <w:sz w:val="24"/>
          <w:szCs w:val="24"/>
        </w:rPr>
      </w:pPr>
      <w:bookmarkStart w:id="22" w:name="DATA_COLLECTION"/>
      <w:bookmarkEnd w:id="22"/>
    </w:p>
    <w:p w:rsidR="00034249" w:rsidRPr="009A6A8F" w:rsidRDefault="00BE14E1" w:rsidP="00AE031D">
      <w:pPr>
        <w:pStyle w:val="Heading3"/>
        <w:spacing w:line="480" w:lineRule="auto"/>
        <w:divId w:val="629670428"/>
        <w:rPr>
          <w:rFonts w:ascii="Arial Narrow" w:eastAsia="Times New Roman" w:hAnsi="Arial Narrow" w:cs="Arial"/>
          <w:i w:val="0"/>
          <w:color w:val="000000" w:themeColor="text1"/>
          <w:sz w:val="24"/>
          <w:szCs w:val="24"/>
        </w:rPr>
      </w:pPr>
      <w:r w:rsidRPr="009A6A8F">
        <w:rPr>
          <w:rFonts w:ascii="Arial Narrow" w:eastAsia="Times New Roman" w:hAnsi="Arial Narrow" w:cs="Arial"/>
          <w:i w:val="0"/>
          <w:color w:val="000000" w:themeColor="text1"/>
          <w:sz w:val="24"/>
          <w:szCs w:val="24"/>
        </w:rPr>
        <w:t>Study selection</w:t>
      </w:r>
    </w:p>
    <w:p w:rsidR="00034249" w:rsidRPr="009A6A8F" w:rsidRDefault="001B64B5" w:rsidP="00AE031D">
      <w:pPr>
        <w:pStyle w:val="NormalWeb"/>
        <w:spacing w:line="480" w:lineRule="auto"/>
        <w:divId w:val="1665939117"/>
        <w:rPr>
          <w:rFonts w:ascii="Arial Narrow" w:hAnsi="Arial Narrow" w:cs="Arial"/>
          <w:color w:val="000000" w:themeColor="text1"/>
        </w:rPr>
      </w:pPr>
      <w:r w:rsidRPr="009A6A8F">
        <w:rPr>
          <w:rFonts w:ascii="Arial Narrow" w:hAnsi="Arial Narrow" w:cs="Arial"/>
          <w:color w:val="000000" w:themeColor="text1"/>
        </w:rPr>
        <w:t xml:space="preserve">Two authors (OAU and LH) independently screened the titles and abstracts of all the potential studies we identified as a result of the search, and coded them as 'retrieve' (eligible or potentially eligible/unclear) or 'do not retrieve'. In case of any disagreements, we asked a third author (KR) to arbitrate. </w:t>
      </w:r>
    </w:p>
    <w:p w:rsidR="00BE14E1" w:rsidRPr="009A6A8F" w:rsidRDefault="00BE14E1" w:rsidP="00AE031D">
      <w:pPr>
        <w:pStyle w:val="NormalWeb"/>
        <w:spacing w:line="480" w:lineRule="auto"/>
        <w:divId w:val="1665939117"/>
        <w:rPr>
          <w:rFonts w:ascii="Arial Narrow" w:hAnsi="Arial Narrow" w:cs="Arial"/>
          <w:color w:val="000000" w:themeColor="text1"/>
        </w:rPr>
      </w:pPr>
    </w:p>
    <w:p w:rsidR="00034249" w:rsidRPr="009A6A8F" w:rsidRDefault="001B64B5" w:rsidP="00AE031D">
      <w:pPr>
        <w:pStyle w:val="Heading3"/>
        <w:spacing w:line="480" w:lineRule="auto"/>
        <w:divId w:val="1778258543"/>
        <w:rPr>
          <w:rFonts w:ascii="Arial Narrow" w:eastAsia="Times New Roman" w:hAnsi="Arial Narrow" w:cs="Arial"/>
          <w:i w:val="0"/>
          <w:color w:val="000000" w:themeColor="text1"/>
          <w:sz w:val="24"/>
          <w:szCs w:val="24"/>
        </w:rPr>
      </w:pPr>
      <w:bookmarkStart w:id="23" w:name="DATA_EXTRACTION"/>
      <w:bookmarkEnd w:id="23"/>
      <w:r w:rsidRPr="009A6A8F">
        <w:rPr>
          <w:rFonts w:ascii="Arial Narrow" w:eastAsia="Times New Roman" w:hAnsi="Arial Narrow" w:cs="Arial"/>
          <w:i w:val="0"/>
          <w:color w:val="000000" w:themeColor="text1"/>
          <w:sz w:val="24"/>
          <w:szCs w:val="24"/>
        </w:rPr>
        <w:t xml:space="preserve">Data </w:t>
      </w:r>
      <w:r w:rsidR="00BE14E1" w:rsidRPr="009A6A8F">
        <w:rPr>
          <w:rFonts w:ascii="Arial Narrow" w:eastAsia="Times New Roman" w:hAnsi="Arial Narrow" w:cs="Arial"/>
          <w:i w:val="0"/>
          <w:color w:val="000000" w:themeColor="text1"/>
          <w:sz w:val="24"/>
          <w:szCs w:val="24"/>
        </w:rPr>
        <w:t>abstraction</w:t>
      </w:r>
      <w:r w:rsidRPr="009A6A8F">
        <w:rPr>
          <w:rFonts w:ascii="Arial Narrow" w:eastAsia="Times New Roman" w:hAnsi="Arial Narrow" w:cs="Arial"/>
          <w:i w:val="0"/>
          <w:color w:val="000000" w:themeColor="text1"/>
          <w:sz w:val="24"/>
          <w:szCs w:val="24"/>
        </w:rPr>
        <w:t xml:space="preserve"> </w:t>
      </w:r>
    </w:p>
    <w:p w:rsidR="00034249" w:rsidRPr="009A6A8F" w:rsidRDefault="001B64B5" w:rsidP="00AE031D">
      <w:pPr>
        <w:pStyle w:val="NormalWeb"/>
        <w:spacing w:line="480" w:lineRule="auto"/>
        <w:divId w:val="666595072"/>
        <w:rPr>
          <w:rFonts w:ascii="Arial Narrow" w:hAnsi="Arial Narrow" w:cs="Arial"/>
          <w:color w:val="000000" w:themeColor="text1"/>
        </w:rPr>
      </w:pPr>
      <w:r w:rsidRPr="009A6A8F">
        <w:rPr>
          <w:rFonts w:ascii="Arial Narrow" w:hAnsi="Arial Narrow" w:cs="Arial"/>
          <w:color w:val="000000" w:themeColor="text1"/>
        </w:rPr>
        <w:t>We used a data collection form for study characteristics and outcome data, which had been piloted on at least one study in the review. One author (OAU) extracted study characteristics from the included studies. Two authors (OAU and LH) independently extracted outcome data from the included studies. We resolved disagreements by consensus or by involving a third author (KR). One author (OAU) transferred data into the Review Man</w:t>
      </w:r>
      <w:r w:rsidR="00EE2E7C" w:rsidRPr="009A6A8F">
        <w:rPr>
          <w:rFonts w:ascii="Arial Narrow" w:hAnsi="Arial Narrow" w:cs="Arial"/>
          <w:color w:val="000000" w:themeColor="text1"/>
        </w:rPr>
        <w:t>ager 5 software</w:t>
      </w:r>
      <w:r w:rsidRPr="009A6A8F">
        <w:rPr>
          <w:rFonts w:ascii="Arial Narrow" w:hAnsi="Arial Narrow" w:cs="Arial"/>
          <w:color w:val="000000" w:themeColor="text1"/>
        </w:rPr>
        <w:t>. We double-checked that data had been entered correctly by comparing the data presented in the systematic review with the study reports. A second author (LH) spot-checked study characteristics for accuracy against the trial report.</w:t>
      </w:r>
    </w:p>
    <w:p w:rsidR="00034249" w:rsidRPr="009A6A8F" w:rsidRDefault="001B64B5" w:rsidP="00AE031D">
      <w:pPr>
        <w:pStyle w:val="Heading3"/>
        <w:spacing w:line="480" w:lineRule="auto"/>
        <w:divId w:val="646670663"/>
        <w:rPr>
          <w:rFonts w:ascii="Arial Narrow" w:eastAsia="Times New Roman" w:hAnsi="Arial Narrow" w:cs="Arial"/>
          <w:i w:val="0"/>
          <w:color w:val="000000" w:themeColor="text1"/>
          <w:sz w:val="24"/>
          <w:szCs w:val="24"/>
        </w:rPr>
      </w:pPr>
      <w:bookmarkStart w:id="24" w:name="QUALITY_ASSESSMENT"/>
      <w:bookmarkEnd w:id="24"/>
      <w:r w:rsidRPr="009A6A8F">
        <w:rPr>
          <w:rFonts w:ascii="Arial Narrow" w:eastAsia="Times New Roman" w:hAnsi="Arial Narrow" w:cs="Arial"/>
          <w:i w:val="0"/>
          <w:color w:val="000000" w:themeColor="text1"/>
          <w:sz w:val="24"/>
          <w:szCs w:val="24"/>
        </w:rPr>
        <w:lastRenderedPageBreak/>
        <w:t xml:space="preserve">Assessment of risk of bias in included studies </w:t>
      </w:r>
    </w:p>
    <w:p w:rsidR="00034249" w:rsidRPr="009A6A8F" w:rsidRDefault="001B64B5" w:rsidP="00AE031D">
      <w:pPr>
        <w:pStyle w:val="NormalWeb"/>
        <w:spacing w:line="480" w:lineRule="auto"/>
        <w:divId w:val="1044912831"/>
        <w:rPr>
          <w:rFonts w:ascii="Arial Narrow" w:hAnsi="Arial Narrow" w:cs="Arial"/>
          <w:color w:val="000000" w:themeColor="text1"/>
        </w:rPr>
      </w:pPr>
      <w:r w:rsidRPr="009A6A8F">
        <w:rPr>
          <w:rFonts w:ascii="Arial Narrow" w:hAnsi="Arial Narrow" w:cs="Arial"/>
          <w:color w:val="000000" w:themeColor="text1"/>
        </w:rPr>
        <w:t>Two authors (OAU and LH) independently assessed risk of bias for each study. We resolved any disagreements by discussion or by involving another author (KR). We assessed the risk of bias acc</w:t>
      </w:r>
      <w:r w:rsidR="00286831" w:rsidRPr="009A6A8F">
        <w:rPr>
          <w:rFonts w:ascii="Arial Narrow" w:hAnsi="Arial Narrow" w:cs="Arial"/>
          <w:color w:val="000000" w:themeColor="text1"/>
        </w:rPr>
        <w:t>ording to the following domains: r</w:t>
      </w:r>
      <w:r w:rsidRPr="009A6A8F">
        <w:rPr>
          <w:rFonts w:ascii="Arial Narrow" w:eastAsia="Times New Roman" w:hAnsi="Arial Narrow" w:cs="Arial"/>
          <w:color w:val="000000" w:themeColor="text1"/>
        </w:rPr>
        <w:t>andom sequence generation</w:t>
      </w:r>
      <w:r w:rsidR="00286831" w:rsidRPr="009A6A8F">
        <w:rPr>
          <w:rFonts w:ascii="Arial Narrow" w:eastAsia="Times New Roman" w:hAnsi="Arial Narrow" w:cs="Arial"/>
          <w:color w:val="000000" w:themeColor="text1"/>
        </w:rPr>
        <w:t>, a</w:t>
      </w:r>
      <w:r w:rsidRPr="009A6A8F">
        <w:rPr>
          <w:rFonts w:ascii="Arial Narrow" w:eastAsia="Times New Roman" w:hAnsi="Arial Narrow" w:cs="Arial"/>
          <w:color w:val="000000" w:themeColor="text1"/>
        </w:rPr>
        <w:t>llocation concealment</w:t>
      </w:r>
      <w:r w:rsidR="00286831" w:rsidRPr="009A6A8F">
        <w:rPr>
          <w:rFonts w:ascii="Arial Narrow" w:eastAsia="Times New Roman" w:hAnsi="Arial Narrow" w:cs="Arial"/>
          <w:color w:val="000000" w:themeColor="text1"/>
        </w:rPr>
        <w:t>, b</w:t>
      </w:r>
      <w:r w:rsidRPr="009A6A8F">
        <w:rPr>
          <w:rFonts w:ascii="Arial Narrow" w:eastAsia="Times New Roman" w:hAnsi="Arial Narrow" w:cs="Arial"/>
          <w:color w:val="000000" w:themeColor="text1"/>
        </w:rPr>
        <w:t>linding of outcome assessment</w:t>
      </w:r>
      <w:r w:rsidR="00286831" w:rsidRPr="009A6A8F">
        <w:rPr>
          <w:rFonts w:ascii="Arial Narrow" w:eastAsia="Times New Roman" w:hAnsi="Arial Narrow" w:cs="Arial"/>
          <w:color w:val="000000" w:themeColor="text1"/>
        </w:rPr>
        <w:t>, i</w:t>
      </w:r>
      <w:r w:rsidRPr="009A6A8F">
        <w:rPr>
          <w:rFonts w:ascii="Arial Narrow" w:eastAsia="Times New Roman" w:hAnsi="Arial Narrow" w:cs="Arial"/>
          <w:color w:val="000000" w:themeColor="text1"/>
        </w:rPr>
        <w:t>ncomplete outcome data</w:t>
      </w:r>
      <w:r w:rsidR="00286831" w:rsidRPr="009A6A8F">
        <w:rPr>
          <w:rFonts w:ascii="Arial Narrow" w:eastAsia="Times New Roman" w:hAnsi="Arial Narrow" w:cs="Arial"/>
          <w:color w:val="000000" w:themeColor="text1"/>
        </w:rPr>
        <w:t>, selective</w:t>
      </w:r>
      <w:r w:rsidRPr="009A6A8F">
        <w:rPr>
          <w:rFonts w:ascii="Arial Narrow" w:eastAsia="Times New Roman" w:hAnsi="Arial Narrow" w:cs="Arial"/>
          <w:color w:val="000000" w:themeColor="text1"/>
        </w:rPr>
        <w:t xml:space="preserve"> outcome reporting</w:t>
      </w:r>
      <w:r w:rsidR="00286831" w:rsidRPr="009A6A8F">
        <w:rPr>
          <w:rFonts w:ascii="Arial Narrow" w:eastAsia="Times New Roman" w:hAnsi="Arial Narrow" w:cs="Arial"/>
          <w:color w:val="000000" w:themeColor="text1"/>
        </w:rPr>
        <w:t xml:space="preserve"> and o</w:t>
      </w:r>
      <w:r w:rsidRPr="009A6A8F">
        <w:rPr>
          <w:rFonts w:ascii="Arial Narrow" w:eastAsia="Times New Roman" w:hAnsi="Arial Narrow" w:cs="Arial"/>
          <w:color w:val="000000" w:themeColor="text1"/>
        </w:rPr>
        <w:t>ther bias</w:t>
      </w:r>
      <w:r w:rsidR="00286831" w:rsidRPr="009A6A8F">
        <w:rPr>
          <w:rFonts w:ascii="Arial Narrow" w:eastAsia="Times New Roman" w:hAnsi="Arial Narrow" w:cs="Arial"/>
          <w:color w:val="000000" w:themeColor="text1"/>
        </w:rPr>
        <w:t xml:space="preserve">. </w:t>
      </w:r>
      <w:r w:rsidRPr="009A6A8F">
        <w:rPr>
          <w:rFonts w:ascii="Arial Narrow" w:hAnsi="Arial Narrow" w:cs="Arial"/>
          <w:color w:val="000000" w:themeColor="text1"/>
        </w:rPr>
        <w:t>We graded each potential source o</w:t>
      </w:r>
      <w:r w:rsidR="00B25AE8" w:rsidRPr="009A6A8F">
        <w:rPr>
          <w:rFonts w:ascii="Arial Narrow" w:hAnsi="Arial Narrow" w:cs="Arial"/>
          <w:color w:val="000000" w:themeColor="text1"/>
        </w:rPr>
        <w:t xml:space="preserve">f bias as high, low or unclear. </w:t>
      </w:r>
    </w:p>
    <w:p w:rsidR="00111AF1" w:rsidRPr="009A6A8F" w:rsidRDefault="00111AF1" w:rsidP="00AE031D">
      <w:pPr>
        <w:pStyle w:val="Heading3"/>
        <w:spacing w:line="480" w:lineRule="auto"/>
        <w:divId w:val="2038853497"/>
        <w:rPr>
          <w:rFonts w:ascii="Arial Narrow" w:eastAsia="Times New Roman" w:hAnsi="Arial Narrow" w:cs="Arial"/>
          <w:i w:val="0"/>
          <w:color w:val="000000" w:themeColor="text1"/>
          <w:sz w:val="24"/>
          <w:szCs w:val="24"/>
        </w:rPr>
      </w:pPr>
      <w:bookmarkStart w:id="25" w:name="EFFECT_MEASURES"/>
      <w:bookmarkEnd w:id="25"/>
    </w:p>
    <w:p w:rsidR="00034249" w:rsidRPr="009A6A8F" w:rsidRDefault="001B64B5" w:rsidP="00AE031D">
      <w:pPr>
        <w:pStyle w:val="Heading3"/>
        <w:spacing w:line="480" w:lineRule="auto"/>
        <w:divId w:val="2038853497"/>
        <w:rPr>
          <w:rFonts w:ascii="Arial Narrow" w:eastAsia="Times New Roman" w:hAnsi="Arial Narrow" w:cs="Arial"/>
          <w:i w:val="0"/>
          <w:color w:val="000000" w:themeColor="text1"/>
          <w:sz w:val="24"/>
          <w:szCs w:val="24"/>
        </w:rPr>
      </w:pPr>
      <w:r w:rsidRPr="009A6A8F">
        <w:rPr>
          <w:rFonts w:ascii="Arial Narrow" w:eastAsia="Times New Roman" w:hAnsi="Arial Narrow" w:cs="Arial"/>
          <w:i w:val="0"/>
          <w:color w:val="000000" w:themeColor="text1"/>
          <w:sz w:val="24"/>
          <w:szCs w:val="24"/>
        </w:rPr>
        <w:t xml:space="preserve">Measures of treatment effect </w:t>
      </w:r>
    </w:p>
    <w:p w:rsidR="00034249" w:rsidRPr="009A6A8F" w:rsidRDefault="001B64B5" w:rsidP="00AE031D">
      <w:pPr>
        <w:pStyle w:val="NormalWeb"/>
        <w:spacing w:line="480" w:lineRule="auto"/>
        <w:divId w:val="1625043077"/>
        <w:rPr>
          <w:rFonts w:ascii="Arial Narrow" w:hAnsi="Arial Narrow" w:cs="Arial"/>
          <w:color w:val="000000" w:themeColor="text1"/>
        </w:rPr>
      </w:pPr>
      <w:r w:rsidRPr="009A6A8F">
        <w:rPr>
          <w:rFonts w:ascii="Arial Narrow" w:hAnsi="Arial Narrow" w:cs="Arial"/>
          <w:color w:val="000000" w:themeColor="text1"/>
        </w:rPr>
        <w:t>We used Review Manager 5 to manage the data and to conduct the analyses. We reported dichotomous outcomes as risk ratios (RRs) with 95% confidence intervals (CIs). For continuous outcomes, we calculated mean differences (MDs) with 95% CIs when the studies use the same scale.</w:t>
      </w:r>
      <w:bookmarkStart w:id="26" w:name="UNIT_OF_ANALYSIS"/>
      <w:bookmarkEnd w:id="26"/>
      <w:r w:rsidR="00CD564F" w:rsidRPr="009A6A8F">
        <w:rPr>
          <w:rFonts w:ascii="Arial Narrow" w:hAnsi="Arial Narrow" w:cs="Arial"/>
          <w:color w:val="000000" w:themeColor="text1"/>
        </w:rPr>
        <w:t xml:space="preserve"> </w:t>
      </w:r>
      <w:r w:rsidRPr="009A6A8F">
        <w:rPr>
          <w:rFonts w:ascii="Arial Narrow" w:hAnsi="Arial Narrow" w:cs="Arial"/>
          <w:color w:val="000000" w:themeColor="text1"/>
        </w:rPr>
        <w:t>We included cluster-randomised trials in the meta-analysis along with individually-randomised trials. Cluster-randomised trials are labelled with a (C). For cluster-randomised trials to be included in the meta-analyses, we adjusted for design effect using an ‘approximation method’</w:t>
      </w:r>
      <w:r w:rsidR="00D6202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&lt;EndNote&gt;&lt;Cite&gt;&lt;Author&gt;Rao&lt;/Author&gt;&lt;Year&gt;1992&lt;/Year&gt;&lt;RecNum&gt;71&lt;/RecNum&gt;&lt;DisplayText&gt;[21]&lt;/DisplayText&gt;&lt;record&gt;&lt;rec-number&gt;71&lt;/rec-number&gt;&lt;foreign-keys&gt;&lt;key app="EN" db-id="w22p55tw0d9asdex9psxewf5pwtxszt922fx" timestamp="1454009007"&gt;71&lt;/key&gt;&lt;/foreign-keys&gt;&lt;ref-type name="Journal Article"&gt;17&lt;/ref-type&gt;&lt;contributors&gt;&lt;authors&gt;&lt;author&gt;Rao, J. N.&lt;/author&gt;&lt;author&gt;Scott, A. J.&lt;/author&gt;&lt;/authors&gt;&lt;/contributors&gt;&lt;auth-address&gt;Department of Mathematics, Carleton University, Ottawa, Ontario, Canada.&lt;/auth-address&gt;&lt;titles&gt;&lt;title&gt;A simple method for the analysis of clustered binary data&lt;/title&gt;&lt;secondary-title&gt;Biometrics&lt;/secondary-title&gt;&lt;/titles&gt;&lt;periodical&gt;&lt;full-title&gt;Biometrics&lt;/full-title&gt;&lt;/periodical&gt;&lt;pages&gt;577-85&lt;/pages&gt;&lt;volume&gt;48&lt;/volume&gt;&lt;number&gt;2&lt;/number&gt;&lt;keywords&gt;&lt;keyword&gt;Animals&lt;/keyword&gt;&lt;keyword&gt;*Cluster Analysis&lt;/keyword&gt;&lt;keyword&gt;Humans&lt;/keyword&gt;&lt;keyword&gt;Mathematics&lt;/keyword&gt;&lt;keyword&gt;*Models, Biological&lt;/keyword&gt;&lt;keyword&gt;*Models, Statistical&lt;/keyword&gt;&lt;keyword&gt;Teratogens/toxicity&lt;/keyword&gt;&lt;/keywords&gt;&lt;dates&gt;&lt;year&gt;1992&lt;/year&gt;&lt;pub-dates&gt;&lt;date&gt;Jun&lt;/date&gt;&lt;/pub-dates&gt;&lt;/dates&gt;&lt;isbn&gt;0006-341X (Print)&amp;#xD;0006-341X (Linking)&lt;/isbn&gt;&lt;accession-num&gt;1637980&lt;/accession-num&gt;&lt;urls&gt;&lt;related-urls&gt;&lt;url&gt;http://www.ncbi.nlm.nih.gov/pubmed/1637980&lt;/url&gt;&lt;/related-urls&gt;&lt;/urls&gt;&lt;/record&gt;&lt;/Cite&gt;&lt;/EndNote&gt;</w:instrText>
      </w:r>
      <w:r w:rsidR="00D6202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[21]</w:t>
      </w:r>
      <w:r w:rsidR="00D6202B"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The 'approximation method' entailed calculation of an 'effective sample size' for the comparison groups by dividing the original sample size by the 'design effect', which is 1 + (M − 1) ICC, where M is the average cluster size and ICC is the </w:t>
      </w:r>
      <w:proofErr w:type="spellStart"/>
      <w:r w:rsidRPr="009A6A8F">
        <w:rPr>
          <w:rFonts w:ascii="Arial Narrow" w:hAnsi="Arial Narrow" w:cs="Arial"/>
          <w:color w:val="000000" w:themeColor="text1"/>
        </w:rPr>
        <w:t>intracluster</w:t>
      </w:r>
      <w:proofErr w:type="spellEnd"/>
      <w:r w:rsidRPr="009A6A8F">
        <w:rPr>
          <w:rFonts w:ascii="Arial Narrow" w:hAnsi="Arial Narrow" w:cs="Arial"/>
          <w:color w:val="000000" w:themeColor="text1"/>
        </w:rPr>
        <w:t xml:space="preserve"> correlation coefficient. For dichotomous data, we divided both the number of participants and the number who experienced the event by the same design effect, while for continuous data, only the sample size was reduced (means and standard deviations (SDs) were left unchanged). We used the following reported</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&lt;EndNote&gt;&lt;Cite&gt;&lt;Author&gt;Mendis&lt;/Author&gt;&lt;Year&gt;2010&lt;/Year&gt;&lt;RecNum&gt;3&lt;/RecNum&gt;&lt;DisplayText&gt;[22]&lt;/DisplayText&gt;&lt;record&gt;&lt;rec-number&gt;3&lt;/rec-number&gt;&lt;foreign-keys&gt;&lt;key app="EN" db-id="w22p55tw0d9asdex9psxewf5pwtxszt922fx" timestamp="1453982305"&gt;3&lt;/key&gt;&lt;/foreign-keys&gt;&lt;ref-type name="Journal Article"&gt;17&lt;/ref-type&gt;&lt;contributors&gt;&lt;authors&gt;&lt;author&gt;Mendis, S.&lt;/author&gt;&lt;author&gt;Johnston, S. C.&lt;/author&gt;&lt;author&gt;Fan, W.&lt;/author&gt;&lt;author&gt;Oladapo, O.&lt;/author&gt;&lt;author&gt;Cameron, A.&lt;/author&gt;&lt;author&gt;Faramawi, M. F.&lt;/author&gt;&lt;/authors&gt;&lt;/contributors&gt;&lt;titles&gt;&lt;title&gt;Cardiovascular risk management and its impact on hypertension control in primary care in low-resource settings: a cluster-randomized trial&lt;/title&gt;&lt;secondary-title&gt;Bulletin of the World Health Organization&lt;/secondary-title&gt;&lt;/titles&gt;&lt;periodical&gt;&lt;full-title&gt;Bulletin of the World Health Organization&lt;/full-title&gt;&lt;/periodical&gt;&lt;pages&gt;412-419&lt;/pages&gt;&lt;volume&gt;88&lt;/volume&gt;&lt;number&gt;6&lt;/number&gt;&lt;dates&gt;&lt;year&gt;2010&lt;/year&gt;&lt;/dates&gt;&lt;urls&gt;&lt;related-urls&gt;&lt;url&gt;http://www.ncbi.nlm.nih.gov/pmc/articles/PMC2878142/pdf/BLT.08.062364.pdf&lt;/url&gt;&lt;/related-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ICCs for calculating the 'design effects': systolic blood pressure: ICC 0.04; average cluster size (M): 59.92; design effect (DE) 3.36; and diastolic blood pressure: ICC 0.06; M: 59.92; DE: 4.54.</w:t>
      </w:r>
    </w:p>
    <w:p w:rsidR="00CD564F" w:rsidRPr="009A6A8F" w:rsidRDefault="00CD564F" w:rsidP="00AE031D">
      <w:pPr>
        <w:pStyle w:val="Heading4"/>
        <w:spacing w:line="480" w:lineRule="auto"/>
        <w:divId w:val="564798708"/>
        <w:rPr>
          <w:rFonts w:ascii="Arial Narrow" w:eastAsia="Times New Roman" w:hAnsi="Arial Narrow" w:cs="Arial"/>
          <w:color w:val="000000" w:themeColor="text1"/>
          <w:sz w:val="24"/>
          <w:szCs w:val="24"/>
        </w:rPr>
      </w:pPr>
    </w:p>
    <w:p w:rsidR="00567C8A" w:rsidRPr="009A6A8F" w:rsidRDefault="00567C8A" w:rsidP="00AE031D">
      <w:pPr>
        <w:pStyle w:val="Heading3"/>
        <w:spacing w:line="480" w:lineRule="auto"/>
        <w:divId w:val="831406605"/>
        <w:rPr>
          <w:rFonts w:ascii="Arial Narrow" w:eastAsia="Times New Roman" w:hAnsi="Arial Narrow" w:cs="Arial"/>
          <w:i w:val="0"/>
          <w:color w:val="000000" w:themeColor="text1"/>
          <w:sz w:val="24"/>
          <w:szCs w:val="24"/>
        </w:rPr>
      </w:pPr>
      <w:bookmarkStart w:id="27" w:name="HETEROGENEITY_ASSESSMENT"/>
      <w:bookmarkEnd w:id="27"/>
    </w:p>
    <w:p w:rsidR="00CD564F" w:rsidRPr="009A6A8F" w:rsidRDefault="00CD564F" w:rsidP="00AE031D">
      <w:pPr>
        <w:pStyle w:val="Heading3"/>
        <w:spacing w:line="480" w:lineRule="auto"/>
        <w:divId w:val="831406605"/>
        <w:rPr>
          <w:rFonts w:ascii="Arial Narrow" w:eastAsia="Times New Roman" w:hAnsi="Arial Narrow" w:cs="Arial"/>
          <w:i w:val="0"/>
          <w:color w:val="000000" w:themeColor="text1"/>
          <w:sz w:val="24"/>
          <w:szCs w:val="24"/>
        </w:rPr>
      </w:pPr>
      <w:r w:rsidRPr="009A6A8F">
        <w:rPr>
          <w:rFonts w:ascii="Arial Narrow" w:eastAsia="Times New Roman" w:hAnsi="Arial Narrow" w:cs="Arial"/>
          <w:i w:val="0"/>
          <w:color w:val="000000" w:themeColor="text1"/>
          <w:sz w:val="24"/>
          <w:szCs w:val="24"/>
        </w:rPr>
        <w:lastRenderedPageBreak/>
        <w:t xml:space="preserve">Data synthesis </w:t>
      </w:r>
    </w:p>
    <w:p w:rsidR="00034249" w:rsidRPr="009A6A8F" w:rsidRDefault="00CD564F" w:rsidP="00AE031D">
      <w:pPr>
        <w:pStyle w:val="NormalWeb"/>
        <w:spacing w:line="480" w:lineRule="auto"/>
        <w:divId w:val="287050875"/>
        <w:rPr>
          <w:rFonts w:ascii="Arial Narrow" w:hAnsi="Arial Narrow" w:cs="Arial"/>
          <w:color w:val="000000" w:themeColor="text1"/>
        </w:rPr>
      </w:pPr>
      <w:r w:rsidRPr="009A6A8F">
        <w:rPr>
          <w:rFonts w:ascii="Arial Narrow" w:hAnsi="Arial Narrow" w:cs="Arial"/>
          <w:color w:val="000000" w:themeColor="text1"/>
        </w:rPr>
        <w:t xml:space="preserve">We summarised and analysed all eligible studies in Review Manager 5. Two authors (OU and LH) extracted the data; the first author entered all data and the second author checked all entries. We resolved disagreements by discussion. We undertook meta-analyses only where this was meaningful, i.e. if the treatments, participants and the underlying clinical question were similar enough for pooling to make sense. We combined the data using a random-effects model, due to anticipated heterogeneity that may result from the differences in methodology and study settings. </w:t>
      </w:r>
      <w:r w:rsidR="001B64B5" w:rsidRPr="009A6A8F">
        <w:rPr>
          <w:rFonts w:ascii="Arial Narrow" w:hAnsi="Arial Narrow" w:cs="Arial"/>
          <w:color w:val="000000" w:themeColor="text1"/>
        </w:rPr>
        <w:t>We used the I² statistic to measure heterogeneity among the trials in each analysis</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&lt;EndNote&gt;&lt;Cite&gt;&lt;Author&gt;Higgins&lt;/Author&gt;&lt;Year&gt;2003&lt;/Year&gt;&lt;RecNum&gt;34&lt;/RecNum&gt;&lt;DisplayText&gt;[23]&lt;/DisplayText&gt;&lt;record&gt;&lt;rec-number&gt;34&lt;/rec-number&gt;&lt;foreign-keys&gt;&lt;key app="EN" db-id="w22p55tw0d9asdex9psxewf5pwtxszt922fx" timestamp="1454006497"&gt;34&lt;/key&gt;&lt;/foreign-keys&gt;&lt;ref-type name="Journal Article"&gt;17&lt;/ref-type&gt;&lt;contributors&gt;&lt;authors&gt;&lt;author&gt;Higgins, J. P. T.&lt;/author&gt;&lt;author&gt;Thompson, S. G.&lt;/author&gt;&lt;author&gt;Deeks, J. J.&lt;/author&gt;&lt;author&gt;Altman, D. G.&lt;/author&gt;&lt;/authors&gt;&lt;/contributors&gt;&lt;titles&gt;&lt;title&gt;Measuring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dates&gt;&lt;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[23]</w:t>
      </w:r>
      <w:r w:rsidR="002C7DB7"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When we identified substantial heterogeneity (I² value greater than 50%), i.e. more than 50% of the variation is due to heterogeneity rather than chance</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&lt;EndNote&gt;&lt;Cite&gt;&lt;Author&gt;Schroll&lt;/Author&gt;&lt;Year&gt;2011&lt;/Year&gt;&lt;RecNum&gt;66&lt;/RecNum&gt;&lt;DisplayText&gt;[24]&lt;/DisplayText&gt;&lt;record&gt;&lt;rec-number&gt;66&lt;/rec-number&gt;&lt;foreign-keys&gt;&lt;key app="EN" db-id="w22p55tw0d9asdex9psxewf5pwtxszt922fx" timestamp="1454006497"&gt;66&lt;/key&gt;&lt;/foreign-keys&gt;&lt;ref-type name="Journal Article"&gt;17&lt;/ref-type&gt;&lt;contributors&gt;&lt;authors&gt;&lt;author&gt;Schroll, J. B.&lt;/author&gt;&lt;author&gt;Moustgaard, R.&lt;/author&gt;&lt;author&gt;Gotzsche, P. C.&lt;/author&gt;&lt;/authors&gt;&lt;/contributors&gt;&lt;titles&gt;&lt;title&gt;Dealing with substantial heterogeneity in Cochrane reviews. Cross-sectional study&lt;/title&gt;&lt;secondary-title&gt;BMC Medical Research Methodology&lt;/secondary-title&gt;&lt;/titles&gt;&lt;periodical&gt;&lt;full-title&gt;BMC Medical Research Methodology&lt;/full-title&gt;&lt;/periodical&gt;&lt;pages&gt;22-22&lt;/pages&gt;&lt;volume&gt;11&lt;/volume&gt;&lt;dates&gt;&lt;year&gt;2011&lt;/year&gt;&lt;/dates&gt;&lt;urls&gt;&lt;/urls&gt;&lt;/record&gt;&lt;/Cite&gt;&lt;/EndNote&gt;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[24]</w:t>
      </w:r>
      <w:r w:rsidR="002C7DB7"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we reported it and explored possible causes by pre</w:t>
      </w:r>
      <w:r w:rsidRPr="009A6A8F">
        <w:rPr>
          <w:rFonts w:ascii="Arial Narrow" w:hAnsi="Arial Narrow" w:cs="Arial"/>
          <w:color w:val="000000" w:themeColor="text1"/>
        </w:rPr>
        <w:t>-</w:t>
      </w:r>
      <w:r w:rsidR="001B64B5" w:rsidRPr="009A6A8F">
        <w:rPr>
          <w:rFonts w:ascii="Arial Narrow" w:hAnsi="Arial Narrow" w:cs="Arial"/>
          <w:color w:val="000000" w:themeColor="text1"/>
        </w:rPr>
        <w:t xml:space="preserve">specified subgroup analysis. We used funnels plots and Egger tests </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&lt;EndNote&gt;&lt;Cite&gt;&lt;Author&gt;Egger&lt;/Author&gt;&lt;Year&gt;1997&lt;/Year&gt;&lt;RecNum&gt;44&lt;/RecNum&gt;&lt;DisplayText&gt;[25]&lt;/DisplayText&gt;&lt;record&gt;&lt;rec-number&gt;44&lt;/rec-number&gt;&lt;foreign-keys&gt;&lt;key app="EN" db-id="w22p55tw0d9asdex9psxewf5pwtxszt922fx" timestamp="1454006497"&gt;44&lt;/key&gt;&lt;/foreign-keys&gt;&lt;ref-type name="Journal Article"&gt;17&lt;/ref-type&gt;&lt;contributors&gt;&lt;authors&gt;&lt;author&gt;Egger, M.&lt;/author&gt;&lt;author&gt;Davey Smith, G.&lt;/author&gt;&lt;author&gt;Schneider, M.&lt;/author&gt;&lt;author&gt;Minder, C.&lt;/author&gt;&lt;/authors&gt;&lt;/contributors&gt;&lt;titles&gt;&lt;title&gt;Bias in meta-analysis detected by a simple, graphical test&lt;/title&gt;&lt;secondary-title&gt;BMJ (Clinical research ed.)&lt;/secondary-title&gt;&lt;/titles&gt;&lt;periodical&gt;&lt;full-title&gt;BMJ (Clinical Research Ed.)&lt;/full-title&gt;&lt;/periodical&gt;&lt;pages&gt;629-634&lt;/pages&gt;&lt;volume&gt;315&lt;/volume&gt;&lt;number&gt;7109&lt;/number&gt;&lt;dates&gt;&lt;year&gt;1997&lt;/year&gt;&lt;/dates&gt;&lt;urls&gt;&lt;/urls&gt;&lt;/record&gt;&lt;/Cite&gt;&lt;/EndNote&gt;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[25]</w:t>
      </w:r>
      <w:r w:rsidR="002C7DB7" w:rsidRPr="009A6A8F">
        <w:rPr>
          <w:rFonts w:ascii="Arial Narrow" w:hAnsi="Arial Narrow" w:cs="Arial"/>
          <w:color w:val="000000" w:themeColor="text1"/>
        </w:rPr>
        <w:fldChar w:fldCharType="end"/>
      </w:r>
      <w:r w:rsidR="002F5B3B" w:rsidRPr="009A6A8F">
        <w:rPr>
          <w:rFonts w:ascii="Arial Narrow" w:hAnsi="Arial Narrow" w:cs="Arial"/>
          <w:color w:val="000000" w:themeColor="text1"/>
        </w:rPr>
        <w:t xml:space="preserve"> </w:t>
      </w:r>
      <w:r w:rsidR="001B64B5" w:rsidRPr="009A6A8F">
        <w:rPr>
          <w:rFonts w:ascii="Arial Narrow" w:hAnsi="Arial Narrow" w:cs="Arial"/>
          <w:color w:val="000000" w:themeColor="text1"/>
        </w:rPr>
        <w:t>to assess potential small-study biases and publication bias for those outcomes with more than 10 trials (i.e. systolic and diastolic blood pressure).</w:t>
      </w:r>
    </w:p>
    <w:p w:rsidR="00D84EFA" w:rsidRPr="009A6A8F" w:rsidRDefault="00D84EFA" w:rsidP="00AE031D">
      <w:pPr>
        <w:pStyle w:val="Heading1"/>
        <w:spacing w:line="480" w:lineRule="auto"/>
        <w:divId w:val="1240794055"/>
        <w:rPr>
          <w:rFonts w:ascii="Arial Narrow" w:eastAsia="Times New Roman" w:hAnsi="Arial Narrow" w:cs="Arial"/>
          <w:color w:val="000000" w:themeColor="text1"/>
        </w:rPr>
      </w:pPr>
      <w:bookmarkStart w:id="28" w:name="DATA_SYNTHESIS"/>
      <w:bookmarkStart w:id="29" w:name="SUBGROUP_ANALYSIS"/>
      <w:bookmarkStart w:id="30" w:name="RESULTS"/>
      <w:bookmarkEnd w:id="28"/>
      <w:bookmarkEnd w:id="29"/>
      <w:bookmarkEnd w:id="30"/>
    </w:p>
    <w:p w:rsidR="00034249" w:rsidRPr="009A6A8F" w:rsidRDefault="001B64B5" w:rsidP="00AE031D">
      <w:pPr>
        <w:pStyle w:val="Heading1"/>
        <w:spacing w:line="480" w:lineRule="auto"/>
        <w:divId w:val="1240794055"/>
        <w:rPr>
          <w:rFonts w:ascii="Arial Narrow" w:eastAsia="Times New Roman" w:hAnsi="Arial Narrow" w:cs="Arial"/>
          <w:color w:val="000000" w:themeColor="text1"/>
          <w:sz w:val="32"/>
        </w:rPr>
      </w:pPr>
      <w:r w:rsidRPr="009A6A8F">
        <w:rPr>
          <w:rFonts w:ascii="Arial Narrow" w:eastAsia="Times New Roman" w:hAnsi="Arial Narrow" w:cs="Arial"/>
          <w:color w:val="000000" w:themeColor="text1"/>
          <w:sz w:val="32"/>
        </w:rPr>
        <w:t xml:space="preserve">Results </w:t>
      </w:r>
    </w:p>
    <w:p w:rsidR="00034249" w:rsidRPr="009A6A8F" w:rsidRDefault="00482A30" w:rsidP="00AE031D">
      <w:pPr>
        <w:pStyle w:val="Heading3"/>
        <w:spacing w:line="480" w:lineRule="auto"/>
        <w:divId w:val="1859538317"/>
        <w:rPr>
          <w:rFonts w:ascii="Arial Narrow" w:eastAsia="Times New Roman" w:hAnsi="Arial Narrow" w:cs="Arial"/>
          <w:color w:val="000000" w:themeColor="text1"/>
          <w:sz w:val="24"/>
          <w:szCs w:val="24"/>
        </w:rPr>
      </w:pPr>
      <w:bookmarkStart w:id="31" w:name="STUDY_DESCRIPTION"/>
      <w:bookmarkEnd w:id="31"/>
      <w:r w:rsidRPr="009A6A8F">
        <w:rPr>
          <w:rFonts w:ascii="Arial Narrow" w:eastAsia="Times New Roman" w:hAnsi="Arial Narrow" w:cs="Arial"/>
          <w:color w:val="000000" w:themeColor="text1"/>
          <w:sz w:val="24"/>
          <w:szCs w:val="24"/>
        </w:rPr>
        <w:t>Study selection and characteristics</w:t>
      </w:r>
    </w:p>
    <w:p w:rsidR="00034249" w:rsidRPr="009A6A8F" w:rsidRDefault="001B64B5" w:rsidP="00AE031D">
      <w:pPr>
        <w:pStyle w:val="NormalWeb"/>
        <w:spacing w:line="480" w:lineRule="auto"/>
        <w:divId w:val="1091776788"/>
        <w:rPr>
          <w:rFonts w:ascii="Arial Narrow" w:hAnsi="Arial Narrow" w:cs="Arial"/>
          <w:color w:val="000000" w:themeColor="text1"/>
        </w:rPr>
      </w:pPr>
      <w:r w:rsidRPr="009A6A8F">
        <w:rPr>
          <w:rFonts w:ascii="Arial Narrow" w:hAnsi="Arial Narrow" w:cs="Arial"/>
          <w:color w:val="000000" w:themeColor="text1"/>
        </w:rPr>
        <w:t>The literature searches yielded 13,468 titles of potentially relevant articles after duplicates were removed</w:t>
      </w:r>
      <w:r w:rsidR="001B6868" w:rsidRPr="009A6A8F">
        <w:rPr>
          <w:rFonts w:ascii="Arial Narrow" w:hAnsi="Arial Narrow" w:cs="Arial"/>
          <w:color w:val="000000" w:themeColor="text1"/>
        </w:rPr>
        <w:t xml:space="preserve"> (</w:t>
      </w:r>
      <w:r w:rsidR="001B6868" w:rsidRPr="009A6A8F">
        <w:rPr>
          <w:rFonts w:ascii="Arial Narrow" w:hAnsi="Arial Narrow" w:cs="Arial"/>
          <w:b/>
          <w:color w:val="000000" w:themeColor="text1"/>
        </w:rPr>
        <w:t>Figure 1</w:t>
      </w:r>
      <w:r w:rsidR="001B6868" w:rsidRPr="009A6A8F">
        <w:rPr>
          <w:rFonts w:ascii="Arial Narrow" w:hAnsi="Arial Narrow" w:cs="Arial"/>
          <w:color w:val="000000" w:themeColor="text1"/>
        </w:rPr>
        <w:t>)</w:t>
      </w:r>
      <w:r w:rsidRPr="009A6A8F">
        <w:rPr>
          <w:rFonts w:ascii="Arial Narrow" w:hAnsi="Arial Narrow" w:cs="Arial"/>
          <w:color w:val="000000" w:themeColor="text1"/>
        </w:rPr>
        <w:t>. After scanning titles and abstracts, we identified 413 potentially relevant articles and assessed full-text copies against the inclusion criteria. Of these, 13 RCTs met the inclusion criteri</w:t>
      </w:r>
      <w:r w:rsidR="00764DFA" w:rsidRPr="009A6A8F">
        <w:rPr>
          <w:rFonts w:ascii="Arial Narrow" w:hAnsi="Arial Narrow" w:cs="Arial"/>
          <w:color w:val="000000" w:themeColor="text1"/>
        </w:rPr>
        <w:t>a</w:t>
      </w:r>
      <w:r w:rsidRPr="009A6A8F">
        <w:rPr>
          <w:rFonts w:ascii="Arial Narrow" w:hAnsi="Arial Narrow" w:cs="Arial"/>
          <w:b/>
          <w:bCs/>
          <w:color w:val="000000" w:themeColor="text1"/>
        </w:rPr>
        <w:t>.</w:t>
      </w:r>
      <w:bookmarkStart w:id="32" w:name="INCLUDED_STUDIES_DESCR"/>
      <w:bookmarkEnd w:id="32"/>
      <w:r w:rsidR="000D5532" w:rsidRPr="009A6A8F">
        <w:rPr>
          <w:rFonts w:ascii="Arial Narrow" w:hAnsi="Arial Narrow" w:cs="Arial"/>
          <w:color w:val="000000" w:themeColor="text1"/>
        </w:rPr>
        <w:t xml:space="preserve"> </w:t>
      </w:r>
      <w:r w:rsidR="00764DFA" w:rsidRPr="009A6A8F">
        <w:rPr>
          <w:rFonts w:ascii="Arial Narrow" w:hAnsi="Arial Narrow" w:cs="Arial"/>
          <w:color w:val="000000" w:themeColor="text1"/>
        </w:rPr>
        <w:t>We included 13 trials</w:t>
      </w:r>
      <w:r w:rsidR="0003749A" w:rsidRPr="009A6A8F">
        <w:rPr>
          <w:rFonts w:ascii="Arial Narrow" w:hAnsi="Arial Narrow" w:cs="Arial"/>
          <w:color w:val="000000" w:themeColor="text1"/>
        </w:rPr>
        <w:t xml:space="preserve"> </w:t>
      </w:r>
      <w:r w:rsidR="00764DFA" w:rsidRPr="009A6A8F">
        <w:rPr>
          <w:rFonts w:ascii="Arial Narrow" w:hAnsi="Arial Narrow" w:cs="Arial"/>
          <w:color w:val="000000" w:themeColor="text1"/>
        </w:rPr>
        <w:fldChar w:fldCharType="begin">
          <w:fldData xml:space="preserve">PEVuZE5vdGU+PENpdGU+PEF1dGhvcj5HYXJjaWEtUGXDsWE8L0F1dGhvcj48WWVhcj4yMDAxPC9Z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=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PEVuZE5vdGU+PENpdGU+PEF1dGhvcj5HYXJjaWEtUGXDsWE8L0F1dGhvcj48WWVhcj4yMDAxPC9Z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=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764DFA" w:rsidRPr="009A6A8F">
        <w:rPr>
          <w:rFonts w:ascii="Arial Narrow" w:hAnsi="Arial Narrow" w:cs="Arial"/>
          <w:color w:val="000000" w:themeColor="text1"/>
        </w:rPr>
      </w:r>
      <w:r w:rsidR="00764DFA"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22, 26-36]</w:t>
      </w:r>
      <w:r w:rsidR="00764DFA"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w:t>
      </w:r>
      <w:proofErr w:type="spellStart"/>
      <w:r w:rsidR="00D85CC1" w:rsidRPr="009A6A8F">
        <w:rPr>
          <w:rFonts w:ascii="Arial Narrow" w:hAnsi="Arial Narrow" w:cs="Arial"/>
          <w:b/>
          <w:color w:val="000000" w:themeColor="text1"/>
        </w:rPr>
        <w:t>eTable</w:t>
      </w:r>
      <w:proofErr w:type="spellEnd"/>
      <w:r w:rsidR="00D85CC1" w:rsidRPr="009A6A8F">
        <w:rPr>
          <w:rFonts w:ascii="Arial Narrow" w:hAnsi="Arial Narrow" w:cs="Arial"/>
          <w:b/>
          <w:color w:val="000000" w:themeColor="text1"/>
        </w:rPr>
        <w:t xml:space="preserve"> 1 </w:t>
      </w:r>
      <w:r w:rsidR="00D85CC1" w:rsidRPr="009A6A8F">
        <w:rPr>
          <w:rFonts w:ascii="Arial Narrow" w:hAnsi="Arial Narrow" w:cs="Arial"/>
          <w:color w:val="000000" w:themeColor="text1"/>
        </w:rPr>
        <w:t xml:space="preserve">present details and reasons for exclusion for the studies that most nearly missed the inclusion criteria. </w:t>
      </w:r>
      <w:r w:rsidR="009D2AA3" w:rsidRPr="009A6A8F">
        <w:rPr>
          <w:rFonts w:ascii="Arial Narrow" w:hAnsi="Arial Narrow" w:cs="Arial"/>
          <w:color w:val="000000" w:themeColor="text1"/>
        </w:rPr>
        <w:t xml:space="preserve">The characteristics of the included studies is summarised in </w:t>
      </w:r>
      <w:r w:rsidR="009D2AA3" w:rsidRPr="009A6A8F">
        <w:rPr>
          <w:rFonts w:ascii="Arial Narrow" w:hAnsi="Arial Narrow" w:cs="Arial"/>
          <w:b/>
          <w:color w:val="000000" w:themeColor="text1"/>
        </w:rPr>
        <w:t>Table 1</w:t>
      </w:r>
      <w:r w:rsidR="009D2AA3" w:rsidRPr="009A6A8F">
        <w:rPr>
          <w:rFonts w:ascii="Arial Narrow" w:hAnsi="Arial Narrow" w:cs="Arial"/>
          <w:color w:val="000000" w:themeColor="text1"/>
        </w:rPr>
        <w:t xml:space="preserve">. </w:t>
      </w:r>
      <w:r w:rsidRPr="009A6A8F">
        <w:rPr>
          <w:rFonts w:ascii="Arial Narrow" w:hAnsi="Arial Narrow" w:cs="Arial"/>
          <w:color w:val="000000" w:themeColor="text1"/>
        </w:rPr>
        <w:t>Where this was reported, the trials were conducted between 2001 and 2010, and published between 2004 and 2012. Three trials were conducted in Turkey</w:t>
      </w:r>
      <w:r w:rsidR="0003749A" w:rsidRPr="009A6A8F">
        <w:rPr>
          <w:rFonts w:ascii="Arial Narrow" w:hAnsi="Arial Narrow" w:cs="Arial"/>
          <w:color w:val="000000" w:themeColor="text1"/>
        </w:rPr>
        <w:t xml:space="preserve"> </w:t>
      </w:r>
      <w:r w:rsidR="00764DFA"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Y051bT40PC9SZWNOdW0+PERpc3BsYXlUZXh0PlsyNywgMjksIDMzXTwvRGlzcGxheVRleHQ+PHJl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Y051bT40PC9SZWNOdW0+PERpc3BsYXlUZXh0PlsyNywgMjksIDMzXTwvRGlzcGxheVRleHQ+PHJl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764DFA" w:rsidRPr="009A6A8F">
        <w:rPr>
          <w:rFonts w:ascii="Arial Narrow" w:hAnsi="Arial Narrow" w:cs="Arial"/>
          <w:color w:val="000000" w:themeColor="text1"/>
        </w:rPr>
      </w:r>
      <w:r w:rsidR="00764DFA"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[27, 29, 33]</w:t>
      </w:r>
      <w:r w:rsidR="00764DFA"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Two trials each were conducted in China </w:t>
      </w:r>
      <w:r w:rsidR="00764DFA"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&lt;EndNote&gt;&lt;Cite&gt;&lt;Author&gt;Chao&lt;/Author&gt;&lt;Year&gt;2012&lt;/Year&gt;&lt;RecNum&gt;7&lt;/RecNum&gt;&lt;DisplayText&gt;[35, 36]&lt;/DisplayText&gt;&lt;record&gt;&lt;rec-number&gt;7&lt;/rec-number&gt;&lt;foreign-keys&gt;&lt;key app="EN" db-id="w22p55tw0d9asdex9psxewf5pwtxszt922fx" timestamp="1453982305"&gt;7&lt;/key&gt;&lt;/foreign-keys&gt;&lt;ref-type name="Journal Article"&gt;17&lt;/ref-type&gt;&lt;contributors&gt;&lt;authors&gt;&lt;author&gt;Chao, J.&lt;/author&gt;&lt;author&gt;Wang, Y.&lt;/author&gt;&lt;author&gt;Xu, H.&lt;/author&gt;&lt;author&gt;Yu, Q.&lt;/author&gt;&lt;author&gt;Jiang, L.&lt;/author&gt;&lt;author&gt;Tian, L.&lt;/author&gt;&lt;author&gt;et, a l&lt;/author&gt;&lt;/authors&gt;&lt;/contributors&gt;&lt;titles&gt;&lt;title&gt;The effect of community-based health management on the health of the elderly: a randomized controlled trial from China&lt;/title&gt;&lt;secondary-title&gt;BMC Health Services Research&lt;/secondary-title&gt;&lt;/titles&gt;&lt;periodical&gt;&lt;full-title&gt;BMC Health Services Research&lt;/full-title&gt;&lt;/periodical&gt;&lt;pages&gt;449-449&lt;/pages&gt;&lt;volume&gt;12&lt;/volume&gt;&lt;dates&gt;&lt;year&gt;2012&lt;/year&gt;&lt;/dates&gt;&lt;urls&gt;&lt;related-urls&gt;&lt;url&gt;http://www.ncbi.nlm.nih.gov/pmc/articles/PMC3537545/pdf/1472-6963-12-449.pdf&lt;/url&gt;&lt;/related-urls&gt;&lt;/urls&gt;&lt;/record&gt;&lt;/Cite&gt;&lt;Cite&gt;&lt;Author&gt;Lu&lt;/Author&gt;&lt;Year&gt;2011&lt;/Year&gt;&lt;RecNum&gt;14&lt;/RecNum&gt;&lt;record&gt;&lt;rec-number&gt;14&lt;/rec-number&gt;&lt;foreign-keys&gt;&lt;key app="EN" db-id="w22p55tw0d9asdex9psxewf5pwtxszt922fx" timestamp="1453982305"&gt;14&lt;/key&gt;&lt;/foreign-keys&gt;&lt;ref-type name="Journal Article"&gt;17&lt;/ref-type&gt;&lt;contributors&gt;&lt;authors&gt;&lt;author&gt;Lu, Y. H.&lt;/author&gt;&lt;author&gt;Lu, J. M.&lt;/author&gt;&lt;author&gt;Wang, S. Y.&lt;/author&gt;&lt;author&gt;Li, C. L.&lt;/author&gt;&lt;author&gt;Zheng, R. P.&lt;/author&gt;&lt;author&gt;Tian, H.&lt;/author&gt;&lt;author&gt;et, a l&lt;/author&gt;&lt;/authors&gt;&lt;/contributors&gt;&lt;titles&gt;&lt;title&gt;Outcome of intensive integrated intervention in participants with impaired glucose regulation in China&lt;/title&gt;&lt;secondary-title&gt;Advances in Therapy&lt;/secondary-title&gt;&lt;/titles&gt;&lt;periodical&gt;&lt;full-title&gt;Advances in Therapy&lt;/full-title&gt;&lt;/periodical&gt;&lt;pages&gt;511-519&lt;/pages&gt;&lt;volume&gt;28&lt;/volume&gt;&lt;number&gt;6&lt;/number&gt;&lt;dates&gt;&lt;year&gt;2011&lt;/year&gt;&lt;/dates&gt;&lt;urls&gt;&lt;/urls&gt;&lt;/record&gt;&lt;/Cite&gt;&lt;/EndNote&gt;</w:instrText>
      </w:r>
      <w:r w:rsidR="00764DFA"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[35, 36]</w:t>
      </w:r>
      <w:r w:rsidR="00764DFA"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and Mexico </w:t>
      </w:r>
      <w:r w:rsidR="00311CF9"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&lt;EndNote&gt;&lt;Cite&gt;&lt;Author&gt;Garcia-Peña&lt;/Author&gt;&lt;Year&gt;2001&lt;/Year&gt;&lt;RecNum&gt;8&lt;/RecNum&gt;&lt;DisplayText&gt;[9, 26]&lt;/DisplayText&gt;&lt;record&gt;&lt;rec-number&gt;8&lt;/rec-number&gt;&lt;foreign-keys&gt;&lt;key app="EN" db-id="w22p55tw0d9asdex9psxewf5pwtxszt922fx" timestamp="1453982305"&gt;8&lt;/key&gt;&lt;/foreign-keys&gt;&lt;ref-type name="Journal Article"&gt;17&lt;/ref-type&gt;&lt;contributors&gt;&lt;authors&gt;&lt;author&gt;Garcia-Peña, C.&lt;/author&gt;&lt;author&gt;Thorogood, M.&lt;/author&gt;&lt;author&gt;Armstrong, B.&lt;/author&gt;&lt;author&gt;Reyes-Frausto, S.&lt;/author&gt;&lt;author&gt;Muñoz, O.&lt;/author&gt;&lt;/authors&gt;&lt;/contributors&gt;&lt;titles&gt;&lt;title&gt;Pragmatic randomized trial of home visits by a nurse to elderly people with hypertension in Mexico&lt;/title&gt;&lt;secondary-title&gt;International Journal of Epidemiology&lt;/secondary-title&gt;&lt;/titles&gt;&lt;periodical&gt;&lt;full-title&gt;International Journal of Epidemiology&lt;/full-title&gt;&lt;/periodical&gt;&lt;pages&gt;1485-1491&lt;/pages&gt;&lt;volume&gt;30&lt;/volume&gt;&lt;number&gt;6&lt;/number&gt;&lt;dates&gt;&lt;year&gt;2001&lt;/year&gt;&lt;/dates&gt;&lt;urls&gt;&lt;/urls&gt;&lt;/record&gt;&lt;/Cite&gt;&lt;Cite&gt;&lt;Author&gt;Márquez-Celedonio&lt;/Author&gt;&lt;Year&gt;2009&lt;/Year&gt;&lt;RecNum&gt;2&lt;/RecNum&gt;&lt;record&gt;&lt;rec-number&gt;2&lt;/rec-number&gt;&lt;foreign-keys&gt;&lt;key app="EN" db-id="w22p55tw0d9asdex9psxewf5pwtxszt922fx" timestamp="1453982305"&gt;2&lt;/key&gt;&lt;/foreign-keys&gt;&lt;ref-type name="Journal Article"&gt;17&lt;/ref-type&gt;&lt;contributors&gt;&lt;authors&gt;&lt;author&gt;Márquez-Celedonio, F. G.&lt;/author&gt;&lt;author&gt;Téxon-Fernández, O.&lt;/author&gt;&lt;author&gt;Chávez-Negrete, A.&lt;/author&gt;&lt;author&gt;Hernández-López, S.&lt;/author&gt;&lt;author&gt;Marín-Rendón, S.&lt;/author&gt;&lt;author&gt;Berlín-Lascurain, S.&lt;/author&gt;&lt;/authors&gt;&lt;/contributors&gt;&lt;titles&gt;&lt;title&gt;[Clinical effect of lifestyle modification on cardiovascular risk in prehypertensives: PREHIPER I study]&lt;/title&gt;&lt;secondary-title&gt;Revista Espanola de Cardiologia&lt;/secondary-title&gt;&lt;/titles&gt;&lt;periodical&gt;&lt;full-title&gt;Revista Espanola de Cardiologia&lt;/full-title&gt;&lt;/periodical&gt;&lt;pages&gt;86-90&lt;/pages&gt;&lt;volume&gt;62&lt;/volume&gt;&lt;number&gt;1&lt;/number&gt;&lt;dates&gt;&lt;year&gt;2009&lt;/year&gt;&lt;/dates&gt;&lt;urls&gt;&lt;/urls&gt;&lt;/record&gt;&lt;/Cite&gt;&lt;/EndNote&gt;</w:instrText>
      </w:r>
      <w:r w:rsidR="00311CF9"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26]</w:t>
      </w:r>
      <w:r w:rsidR="00311CF9"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One trial recruited participants from both China and </w:t>
      </w:r>
      <w:r w:rsidRPr="009A6A8F">
        <w:rPr>
          <w:rFonts w:ascii="Arial Narrow" w:hAnsi="Arial Narrow" w:cs="Arial"/>
          <w:color w:val="000000" w:themeColor="text1"/>
        </w:rPr>
        <w:lastRenderedPageBreak/>
        <w:t>Nigeria</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&lt;EndNote&gt;&lt;Cite&gt;&lt;Author&gt;Mendis&lt;/Author&gt;&lt;Year&gt;2010&lt;/Year&gt;&lt;RecNum&gt;3&lt;/RecNum&gt;&lt;DisplayText&gt;[22]&lt;/DisplayText&gt;&lt;record&gt;&lt;rec-number&gt;3&lt;/rec-number&gt;&lt;foreign-keys&gt;&lt;key app="EN" db-id="w22p55tw0d9asdex9psxewf5pwtxszt922fx" timestamp="1453982305"&gt;3&lt;/key&gt;&lt;/foreign-keys&gt;&lt;ref-type name="Journal Article"&gt;17&lt;/ref-type&gt;&lt;contributors&gt;&lt;authors&gt;&lt;author&gt;Mendis, S.&lt;/author&gt;&lt;author&gt;Johnston, S. C.&lt;/author&gt;&lt;author&gt;Fan, W.&lt;/author&gt;&lt;author&gt;Oladapo, O.&lt;/author&gt;&lt;author&gt;Cameron, A.&lt;/author&gt;&lt;author&gt;Faramawi, M. F.&lt;/author&gt;&lt;/authors&gt;&lt;/contributors&gt;&lt;titles&gt;&lt;title&gt;Cardiovascular risk management and its impact on hypertension control in primary care in low-resource settings: a cluster-randomized trial&lt;/title&gt;&lt;secondary-title&gt;Bulletin of the World Health Organization&lt;/secondary-title&gt;&lt;/titles&gt;&lt;periodical&gt;&lt;full-title&gt;Bulletin of the World Health Organization&lt;/full-title&gt;&lt;/periodical&gt;&lt;pages&gt;412-419&lt;/pages&gt;&lt;volume&gt;88&lt;/volume&gt;&lt;number&gt;6&lt;/number&gt;&lt;dates&gt;&lt;year&gt;2010&lt;/year&gt;&lt;/dates&gt;&lt;urls&gt;&lt;related-urls&gt;&lt;url&gt;http://www.ncbi.nlm.nih.gov/pmc/articles/PMC2878142/pdf/BLT.08.062364.pdf&lt;/url&gt;&lt;/related-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The other trials were conducted in Brazil</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&lt;EndNote&gt;&lt;Cite&gt;&lt;Author&gt;Sartorelli&lt;/Author&gt;&lt;Year&gt;2005&lt;/Year&gt;&lt;RecNum&gt;5&lt;/RecNum&gt;&lt;DisplayText&gt;[28]&lt;/DisplayText&gt;&lt;record&gt;&lt;rec-number&gt;5&lt;/rec-number&gt;&lt;foreign-keys&gt;&lt;key app="EN" db-id="w22p55tw0d9asdex9psxewf5pwtxszt922fx" timestamp="1453982305"&gt;5&lt;/key&gt;&lt;/foreign-keys&gt;&lt;ref-type name="Journal Article"&gt;17&lt;/ref-type&gt;&lt;contributors&gt;&lt;authors&gt;&lt;author&gt;Sartorelli, D. S.&lt;/author&gt;&lt;author&gt;Sciarra, E. C.&lt;/author&gt;&lt;author&gt;Franco, L. J.&lt;/author&gt;&lt;author&gt;Cardoso, M. A.&lt;/author&gt;&lt;/authors&gt;&lt;/contributors&gt;&lt;titles&gt;&lt;title&gt;Beneficial effects of short-term nutritional counselling at the primary health-care level among Brazilian adults&lt;/title&gt;&lt;secondary-title&gt;Public Health Nutrition&lt;/secondary-title&gt;&lt;/titles&gt;&lt;periodical&gt;&lt;full-title&gt;Public Health Nutrition&lt;/full-title&gt;&lt;/periodical&gt;&lt;pages&gt;820-825&lt;/pages&gt;&lt;volume&gt;8&lt;/volume&gt;&lt;number&gt;7&lt;/number&gt;&lt;dates&gt;&lt;year&gt;2005&lt;/year&gt;&lt;/dates&gt;&lt;urls&gt;&lt;related-urls&gt;&lt;url&gt;http://journals.cambridge.org/download.php?file=%2FPHN%2FPHN8_6a%2FS1368980005001114a.pdf&amp;amp;code=59b15f9c707c52cd15bc15f69c7fae16&lt;/url&gt;&lt;/related-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[28]</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India </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&lt;EndNote&gt;&lt;Cite&gt;&lt;Author&gt;Snehalatha&lt;/Author&gt;&lt;Year&gt;2008&lt;/Year&gt;&lt;RecNum&gt;6&lt;/RecNum&gt;&lt;DisplayText&gt;[30]&lt;/DisplayText&gt;&lt;record&gt;&lt;rec-number&gt;6&lt;/rec-number&gt;&lt;foreign-keys&gt;&lt;key app="EN" db-id="w22p55tw0d9asdex9psxewf5pwtxszt922fx" timestamp="1453982305"&gt;6&lt;/key&gt;&lt;/foreign-keys&gt;&lt;ref-type name="Journal Article"&gt;17&lt;/ref-type&gt;&lt;contributors&gt;&lt;authors&gt;&lt;author&gt;Snehalatha, C.&lt;/author&gt;&lt;author&gt;Mary, S.&lt;/author&gt;&lt;author&gt;Joshi, V. V.&lt;/author&gt;&lt;author&gt;Ramachandran, A.&lt;/author&gt;&lt;/authors&gt;&lt;/contributors&gt;&lt;titles&gt;&lt;title&gt;Beneficial effects of strategies for primary prevention of diabetes on cardiovascular risk factors: results of the Indian Diabetes Prevention Programme&lt;/title&gt;&lt;secondary-title&gt;Diabetes and Vascular Disease Research&lt;/secondary-title&gt;&lt;/titles&gt;&lt;periodical&gt;&lt;full-title&gt;Diabetes and Vascular Disease Research&lt;/full-title&gt;&lt;/periodical&gt;&lt;pages&gt;25-29&lt;/pages&gt;&lt;volume&gt;5&lt;/volume&gt;&lt;number&gt;1&lt;/number&gt;&lt;dates&gt;&lt;year&gt;2008&lt;/year&gt;&lt;/dates&gt;&lt;urls&gt;&lt;/urls&gt;&lt;/record&gt;&lt;/Cite&gt;&lt;/EndNote&gt;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[30]</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Pakistan</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&lt;EndNote&gt;&lt;Cite&gt;&lt;Author&gt;Jafar&lt;/Author&gt;&lt;Year&gt;2009&lt;/Year&gt;&lt;RecNum&gt;11&lt;/RecNum&gt;&lt;DisplayText&gt;[31]&lt;/DisplayText&gt;&lt;record&gt;&lt;rec-number&gt;11&lt;/rec-number&gt;&lt;foreign-keys&gt;&lt;key app="EN" db-id="w22p55tw0d9asdex9psxewf5pwtxszt922fx" timestamp="1453982305"&gt;11&lt;/key&gt;&lt;/foreign-keys&gt;&lt;ref-type name="Journal Article"&gt;17&lt;/ref-type&gt;&lt;contributors&gt;&lt;authors&gt;&lt;author&gt;Jafar, T. H.&lt;/author&gt;&lt;author&gt;Hatcher, J.&lt;/author&gt;&lt;author&gt;Poulter, N.&lt;/author&gt;&lt;author&gt;Islam, M.&lt;/author&gt;&lt;author&gt;Hashmi, S.&lt;/author&gt;&lt;author&gt;Qadri, Z.&lt;/author&gt;&lt;author&gt;Hypertension Research, G. r o u p&lt;/author&gt;&lt;author&gt;et al.,&lt;/author&gt;&lt;/authors&gt;&lt;/contributors&gt;&lt;titles&gt;&lt;title&gt;Community-based interventions to promote blood pressure control in a developing country: a cluster randomized trial&lt;/title&gt;&lt;secondary-title&gt;Annals of Internal Medicine&lt;/secondary-title&gt;&lt;/titles&gt;&lt;periodical&gt;&lt;full-title&gt;Annals of Internal Medicine&lt;/full-title&gt;&lt;/periodical&gt;&lt;pages&gt;593-601&lt;/pages&gt;&lt;volume&gt;151&lt;/volume&gt;&lt;number&gt;9&lt;/number&gt;&lt;dates&gt;&lt;year&gt;2009&lt;/year&gt;&lt;/dates&gt;&lt;urls&gt;&lt;/urls&gt;&lt;/record&gt;&lt;/Cite&gt;&lt;/EndNote&gt;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[31]</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Romania</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&lt;EndNote&gt;&lt;Cite&gt;&lt;Author&gt;Avram&lt;/Author&gt;&lt;Year&gt;2011&lt;/Year&gt;&lt;RecNum&gt;1&lt;/RecNum&gt;&lt;DisplayText&gt;[32]&lt;/DisplayText&gt;&lt;record&gt;&lt;rec-number&gt;1&lt;/rec-number&gt;&lt;foreign-keys&gt;&lt;key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[32]</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and Jordan</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&lt;EndNote&gt;&lt;Cite&gt;&lt;Author&gt;Hammad&lt;/Author&gt;&lt;Year&gt;2011&lt;/Year&gt;&lt;RecNum&gt;10&lt;/RecNum&gt;&lt;DisplayText&gt;[34]&lt;/DisplayText&gt;&lt;record&gt;&lt;rec-number&gt;10&lt;/rec-number&gt;&lt;foreign-keys&gt;&lt;key app="EN" db-id="w22p55tw0d9asdex9psxewf5pwtxszt922fx" timestamp="1453982305"&gt;10&lt;/key&gt;&lt;/foreign-keys&gt;&lt;ref-type name="Journal Article"&gt;17&lt;/ref-type&gt;&lt;contributors&gt;&lt;authors&gt;&lt;author&gt;Hammad, E. A.&lt;/author&gt;&lt;author&gt;Yasein, N.&lt;/author&gt;&lt;author&gt;Tahaineh, L.&lt;/author&gt;&lt;author&gt;Albsoul-Younes, A. M.&lt;/author&gt;&lt;/authors&gt;&lt;/contributors&gt;&lt;titles&gt;&lt;title&gt;A randomized controlled trial to assess pharmacist- physician collaborative practice in the management of metabolic syndrome in a university medical clinic in Jordan&lt;/title&gt;&lt;secondary-title&gt;Journal of Managed Care Pharmacy&lt;/secondary-title&gt;&lt;/titles&gt;&lt;periodical&gt;&lt;full-title&gt;Journal of Managed Care Pharmacy&lt;/full-title&gt;&lt;/periodical&gt;&lt;pages&gt;295-303&lt;/pages&gt;&lt;volume&gt;17&lt;/volume&gt;&lt;number&gt;4&lt;/number&gt;&lt;dates&gt;&lt;year&gt;2011&lt;/year&gt;&lt;/dates&gt;&lt;urls&gt;&lt;/urls&gt;&lt;/record&gt;&lt;/Cite&gt;&lt;/EndNote&gt;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[34]</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w:t>
      </w:r>
      <w:r w:rsidR="000D5532" w:rsidRPr="009A6A8F">
        <w:rPr>
          <w:rFonts w:ascii="Arial Narrow" w:hAnsi="Arial Narrow" w:cs="Arial"/>
          <w:color w:val="000000" w:themeColor="text1"/>
        </w:rPr>
        <w:t xml:space="preserve"> </w:t>
      </w:r>
      <w:r w:rsidRPr="009A6A8F">
        <w:rPr>
          <w:rFonts w:ascii="Arial Narrow" w:hAnsi="Arial Narrow" w:cs="Arial"/>
          <w:color w:val="000000" w:themeColor="text1"/>
        </w:rPr>
        <w:t>The randomisation unit for most tria</w:t>
      </w:r>
      <w:r w:rsidR="00331C90" w:rsidRPr="009A6A8F">
        <w:rPr>
          <w:rFonts w:ascii="Arial Narrow" w:hAnsi="Arial Narrow" w:cs="Arial"/>
          <w:color w:val="000000" w:themeColor="text1"/>
        </w:rPr>
        <w:t>ls was individual participants</w:t>
      </w:r>
      <w:r w:rsidR="0003749A" w:rsidRPr="009A6A8F">
        <w:rPr>
          <w:rFonts w:ascii="Arial Narrow" w:hAnsi="Arial Narrow" w:cs="Arial"/>
          <w:color w:val="000000" w:themeColor="text1"/>
        </w:rPr>
        <w:t xml:space="preserve"> </w:t>
      </w:r>
      <w:r w:rsidR="001209CB" w:rsidRPr="009A6A8F">
        <w:rPr>
          <w:rFonts w:ascii="Arial Narrow" w:hAnsi="Arial Narrow" w:cs="Arial"/>
          <w:color w:val="000000" w:themeColor="text1"/>
        </w:rPr>
        <w:fldChar w:fldCharType="begin">
          <w:fldData xml:space="preserve">PEVuZE5vdGU+PENpdGU+PEF1dGhvcj5BdnJhbTwvQXV0aG9yPjxZZWFyPjIwMTE8L1llYXI+PFJl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PEVuZE5vdGU+PENpdGU+PEF1dGhvcj5BdnJhbTwvQXV0aG9yPjxZZWFyPjIwMTE8L1llYXI+PFJl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1209CB" w:rsidRPr="009A6A8F">
        <w:rPr>
          <w:rFonts w:ascii="Arial Narrow" w:hAnsi="Arial Narrow" w:cs="Arial"/>
          <w:color w:val="000000" w:themeColor="text1"/>
        </w:rPr>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26-30, 32-36]</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Two trials used cluster randomisation (primary care facilities </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&lt;EndNote&gt;&lt;Cite&gt;&lt;Author&gt;Mendis&lt;/Author&gt;&lt;Year&gt;2010&lt;/Year&gt;&lt;RecNum&gt;3&lt;/RecNum&gt;&lt;DisplayText&gt;[22]&lt;/DisplayText&gt;&lt;record&gt;&lt;rec-number&gt;3&lt;/rec-number&gt;&lt;foreign-keys&gt;&lt;key app="EN" db-id="w22p55tw0d9asdex9psxewf5pwtxszt922fx" timestamp="1453982305"&gt;3&lt;/key&gt;&lt;/foreign-keys&gt;&lt;ref-type name="Journal Article"&gt;17&lt;/ref-type&gt;&lt;contributors&gt;&lt;authors&gt;&lt;author&gt;Mendis, S.&lt;/author&gt;&lt;author&gt;Johnston, S. C.&lt;/author&gt;&lt;author&gt;Fan, W.&lt;/author&gt;&lt;author&gt;Oladapo, O.&lt;/author&gt;&lt;author&gt;Cameron, A.&lt;/author&gt;&lt;author&gt;Faramawi, M. F.&lt;/author&gt;&lt;/authors&gt;&lt;/contributors&gt;&lt;titles&gt;&lt;title&gt;Cardiovascular risk management and its impact on hypertension control in primary care in low-resource settings: a cluster-randomized trial&lt;/title&gt;&lt;secondary-title&gt;Bulletin of the World Health Organization&lt;/secondary-title&gt;&lt;/titles&gt;&lt;periodical&gt;&lt;full-title&gt;Bulletin of the World Health Organization&lt;/full-title&gt;&lt;/periodical&gt;&lt;pages&gt;412-419&lt;/pages&gt;&lt;volume&gt;88&lt;/volume&gt;&lt;number&gt;6&lt;/number&gt;&lt;dates&gt;&lt;year&gt;2010&lt;/year&gt;&lt;/dates&gt;&lt;urls&gt;&lt;related-urls&gt;&lt;url&gt;http://www.ncbi.nlm.nih.gov/pmc/articles/PMC2878142/pdf/BLT.08.062364.pdf&lt;/url&gt;&lt;/related-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w:t>
      </w:r>
      <w:r w:rsidR="001209CB" w:rsidRPr="009A6A8F">
        <w:rPr>
          <w:rFonts w:ascii="Arial Narrow" w:hAnsi="Arial Narrow" w:cs="Arial"/>
          <w:color w:val="000000" w:themeColor="text1"/>
        </w:rPr>
        <w:fldChar w:fldCharType="end"/>
      </w:r>
      <w:r w:rsidR="00331C90" w:rsidRPr="009A6A8F">
        <w:rPr>
          <w:rFonts w:ascii="Arial Narrow" w:hAnsi="Arial Narrow" w:cs="Arial"/>
          <w:color w:val="000000" w:themeColor="text1"/>
        </w:rPr>
        <w:t xml:space="preserve"> and households </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&lt;EndNote&gt;&lt;Cite&gt;&lt;Author&gt;Jafar&lt;/Author&gt;&lt;Year&gt;2009&lt;/Year&gt;&lt;RecNum&gt;11&lt;/RecNum&gt;&lt;DisplayText&gt;[31]&lt;/DisplayText&gt;&lt;record&gt;&lt;rec-number&gt;11&lt;/rec-number&gt;&lt;foreign-keys&gt;&lt;key app="EN" db-id="w22p55tw0d9asdex9psxewf5pwtxszt922fx" timestamp="1453982305"&gt;11&lt;/key&gt;&lt;/foreign-keys&gt;&lt;ref-type name="Journal Article"&gt;17&lt;/ref-type&gt;&lt;contributors&gt;&lt;authors&gt;&lt;author&gt;Jafar, T. H.&lt;/author&gt;&lt;author&gt;Hatcher, J.&lt;/author&gt;&lt;author&gt;Poulter, N.&lt;/author&gt;&lt;author&gt;Islam, M.&lt;/author&gt;&lt;author&gt;Hashmi, S.&lt;/author&gt;&lt;author&gt;Qadri, Z.&lt;/author&gt;&lt;author&gt;Hypertension Research, G. r o u p&lt;/author&gt;&lt;author&gt;et al.,&lt;/author&gt;&lt;/authors&gt;&lt;/contributors&gt;&lt;titles&gt;&lt;title&gt;Community-based interventions to promote blood pressure control in a developing country: a cluster randomized trial&lt;/title&gt;&lt;secondary-title&gt;Annals of Internal Medicine&lt;/secondary-title&gt;&lt;/titles&gt;&lt;periodical&gt;&lt;full-title&gt;Annals of Internal Medicine&lt;/full-title&gt;&lt;/periodical&gt;&lt;pages&gt;593-601&lt;/pages&gt;&lt;volume&gt;151&lt;/volume&gt;&lt;number&gt;9&lt;/number&gt;&lt;dates&gt;&lt;year&gt;2009&lt;/year&gt;&lt;/dates&gt;&lt;urls&gt;&lt;/urls&gt;&lt;/record&gt;&lt;/Cite&gt;&lt;/EndNote&gt;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[31]</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w:t>
      </w:r>
      <w:r w:rsidR="000D5532" w:rsidRPr="009A6A8F">
        <w:rPr>
          <w:rFonts w:ascii="Arial Narrow" w:hAnsi="Arial Narrow" w:cs="Arial"/>
          <w:color w:val="000000" w:themeColor="text1"/>
        </w:rPr>
        <w:t xml:space="preserve"> </w:t>
      </w:r>
      <w:r w:rsidRPr="009A6A8F">
        <w:rPr>
          <w:rFonts w:ascii="Arial Narrow" w:hAnsi="Arial Narrow" w:cs="Arial"/>
          <w:color w:val="000000" w:themeColor="text1"/>
        </w:rPr>
        <w:t xml:space="preserve">Only two trials </w:t>
      </w:r>
      <w:r w:rsidR="001209CB"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&lt;EndNote&gt;&lt;Cite&gt;&lt;Author&gt;Chao&lt;/Author&gt;&lt;Year&gt;2012&lt;/Year&gt;&lt;RecNum&gt;7&lt;/RecNum&gt;&lt;DisplayText&gt;[27, 36]&lt;/DisplayText&gt;&lt;record&gt;&lt;rec-number&gt;7&lt;/rec-number&gt;&lt;foreign-keys&gt;&lt;key app="EN" db-id="w22p55tw0d9asdex9psxewf5pwtxszt922fx" timestamp="1453982305"&gt;7&lt;/key&gt;&lt;/foreign-keys&gt;&lt;ref-type name="Journal Article"&gt;17&lt;/ref-type&gt;&lt;contributors&gt;&lt;authors&gt;&lt;author&gt;Chao, J.&lt;/author&gt;&lt;author&gt;Wang, Y.&lt;/author&gt;&lt;author&gt;Xu, H.&lt;/author&gt;&lt;author&gt;Yu, Q.&lt;/author&gt;&lt;author&gt;Jiang, L.&lt;/author&gt;&lt;author&gt;Tian, L.&lt;/author&gt;&lt;author&gt;et, a l&lt;/author&gt;&lt;/authors&gt;&lt;/contributors&gt;&lt;titles&gt;&lt;title&gt;The effect of community-based health management on the health of the elderly: a randomized controlled trial from China&lt;/title&gt;&lt;secondary-title&gt;BMC Health Services Research&lt;/secondary-title&gt;&lt;/titles&gt;&lt;periodical&gt;&lt;full-title&gt;BMC Health Services Research&lt;/full-title&gt;&lt;/periodical&gt;&lt;pages&gt;449-449&lt;/pages&gt;&lt;volume&gt;12&lt;/volume&gt;&lt;dates&gt;&lt;year&gt;2012&lt;/year&gt;&lt;/dates&gt;&lt;urls&gt;&lt;related-urls&gt;&lt;url&gt;http://www.ncbi.nlm.nih.gov/pmc/articles/PMC3537545/pdf/1472-6963-12-449.pdf&lt;/url&gt;&lt;/related-urls&gt;&lt;/urls&gt;&lt;/record&gt;&lt;/Cite&gt;&lt;Cite&gt;&lt;Author&gt;Kisioglu&lt;/Author&gt;&lt;Year&gt;2004&lt;/Year&gt;&lt;RecNum&gt;13&lt;/RecNum&gt;&lt;record&gt;&lt;rec-number&gt;13&lt;/rec-number&gt;&lt;foreign-keys&gt;&lt;key app="EN" db-id="w22p55tw0d9asdex9psxewf5pwtxszt922fx" timestamp="1453982305"&gt;13&lt;/key&gt;&lt;/foreign-keys&gt;&lt;ref-type name="Journal Article"&gt;17&lt;/ref-type&gt;&lt;contributors&gt;&lt;authors&gt;&lt;author&gt;Kisioglu, A. N.&lt;/author&gt;&lt;author&gt;Aslan, B.&lt;/author&gt;&lt;author&gt;Ozturk, M.&lt;/author&gt;&lt;author&gt;Aykut, M.&lt;/author&gt;&lt;author&gt;Ilhan, I.&lt;/author&gt;&lt;/authors&gt;&lt;/contributors&gt;&lt;titles&gt;&lt;title&gt;Improving control of high blood pressure among middle-aged Turkish women of low socio-economic status through public health training&lt;/title&gt;&lt;secondary-title&gt;Croatian Medical Journal&lt;/secondary-title&gt;&lt;/titles&gt;&lt;periodical&gt;&lt;full-title&gt;Croatian Medical Journal&lt;/full-title&gt;&lt;/periodical&gt;&lt;pages&gt;477-482&lt;/pages&gt;&lt;volume&gt;45&lt;/volume&gt;&lt;number&gt;4&lt;/number&gt;&lt;dates&gt;&lt;year&gt;2004&lt;/year&gt;&lt;/dates&gt;&lt;urls&gt;&lt;/urls&gt;&lt;/record&gt;&lt;/Cite&gt;&lt;/EndNote&gt;</w:instrText>
      </w:r>
      <w:r w:rsidR="001209CB"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[27, 36]</w:t>
      </w:r>
      <w:r w:rsidR="001209CB"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recruited participants from healthy or general population. Most trials (n = 11) recruited high-risk groups: known hypertensive people </w:t>
      </w:r>
      <w:r w:rsidR="003F64A7"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Y051bT40PC9SZWNOdW0+PERpc3BsYXlUZXh0PlsyMiwgMjYsIDI5LCAzMSwgMzNdPC9EaXNwbGF5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Y051bT40PC9SZWNOdW0+PERpc3BsYXlUZXh0PlsyMiwgMjYsIDI5LCAzMSwgMzNdPC9EaXNwbGF5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3F64A7" w:rsidRPr="009A6A8F">
        <w:rPr>
          <w:rFonts w:ascii="Arial Narrow" w:hAnsi="Arial Narrow" w:cs="Arial"/>
          <w:color w:val="000000" w:themeColor="text1"/>
        </w:rPr>
      </w:r>
      <w:r w:rsidR="003F64A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 26, 29, 31, 33]</w:t>
      </w:r>
      <w:r w:rsidR="003F64A7" w:rsidRPr="009A6A8F">
        <w:rPr>
          <w:rFonts w:ascii="Arial Narrow" w:hAnsi="Arial Narrow" w:cs="Arial"/>
          <w:color w:val="000000" w:themeColor="text1"/>
        </w:rPr>
        <w:fldChar w:fldCharType="end"/>
      </w:r>
      <w:r w:rsidRPr="009A6A8F">
        <w:rPr>
          <w:rFonts w:ascii="Arial Narrow" w:hAnsi="Arial Narrow" w:cs="Arial"/>
          <w:color w:val="000000" w:themeColor="text1"/>
        </w:rPr>
        <w:t>; pre-hypertensive people</w:t>
      </w:r>
      <w:r w:rsidR="003F64A7" w:rsidRPr="009A6A8F">
        <w:rPr>
          <w:rFonts w:ascii="Arial Narrow" w:hAnsi="Arial Narrow" w:cs="Arial"/>
          <w:color w:val="000000" w:themeColor="text1"/>
        </w:rPr>
        <w:fldChar w:fldCharType="begin"/>
      </w:r>
      <w:r w:rsidR="003F64A7" w:rsidRPr="009A6A8F">
        <w:rPr>
          <w:rFonts w:ascii="Arial Narrow" w:hAnsi="Arial Narrow" w:cs="Arial"/>
          <w:color w:val="000000" w:themeColor="text1"/>
        </w:rPr>
        <w:instrText xml:space="preserve"> ADDIN EN.CITE &lt;EndNote&gt;&lt;Cite&gt;&lt;Author&gt;Márquez-Celedonio&lt;/Author&gt;&lt;Year&gt;2009&lt;/Year&gt;&lt;RecNum&gt;2&lt;/RecNum&gt;&lt;DisplayText&gt;[9]&lt;/DisplayText&gt;&lt;record&gt;&lt;rec-number&gt;2&lt;/rec-number&gt;&lt;foreign-keys&gt;&lt;key app="EN" db-id="w22p55tw0d9asdex9psxewf5pwtxszt922fx" timestamp="1453982305"&gt;2&lt;/key&gt;&lt;/foreign-keys&gt;&lt;ref-type name="Journal Article"&gt;17&lt;/ref-type&gt;&lt;contributors&gt;&lt;authors&gt;&lt;author&gt;Márquez-Celedonio, F. G.&lt;/author&gt;&lt;author&gt;Téxon-Fernández, O.&lt;/author&gt;&lt;author&gt;Chávez-Negrete, A.&lt;/author&gt;&lt;author&gt;Hernández-López, S.&lt;/author&gt;&lt;author&gt;Marín-Rendón, S.&lt;/author&gt;&lt;author&gt;Berlín-Lascurain, S.&lt;/author&gt;&lt;/authors&gt;&lt;/contributors&gt;&lt;titles&gt;&lt;title&gt;[Clinical effect of lifestyle modification on cardiovascular risk in prehypertensives: PREHIPER I study]&lt;/title&gt;&lt;secondary-title&gt;Revista Espanola de Cardiologia&lt;/secondary-title&gt;&lt;/titles&gt;&lt;periodical&gt;&lt;full-title&gt;Revista Espanola de Cardiologia&lt;/full-title&gt;&lt;/periodical&gt;&lt;pages&gt;86-90&lt;/pages&gt;&lt;volume&gt;62&lt;/volume&gt;&lt;number&gt;1&lt;/number&gt;&lt;dates&gt;&lt;year&gt;2009&lt;/year&gt;&lt;/dates&gt;&lt;urls&gt;&lt;/urls&gt;&lt;/record&gt;&lt;/Cite&gt;&lt;/EndNote&gt;</w:instrText>
      </w:r>
      <w:r w:rsidR="003F64A7" w:rsidRPr="009A6A8F">
        <w:rPr>
          <w:rFonts w:ascii="Arial Narrow" w:hAnsi="Arial Narrow" w:cs="Arial"/>
          <w:color w:val="000000" w:themeColor="text1"/>
        </w:rPr>
        <w:fldChar w:fldCharType="separate"/>
      </w:r>
      <w:r w:rsidR="003F64A7" w:rsidRPr="009A6A8F">
        <w:rPr>
          <w:rFonts w:ascii="Arial Narrow" w:hAnsi="Arial Narrow" w:cs="Arial"/>
          <w:noProof/>
          <w:color w:val="000000" w:themeColor="text1"/>
        </w:rPr>
        <w:t>[9]</w:t>
      </w:r>
      <w:r w:rsidR="003F64A7" w:rsidRPr="009A6A8F">
        <w:rPr>
          <w:rFonts w:ascii="Arial Narrow" w:hAnsi="Arial Narrow" w:cs="Arial"/>
          <w:color w:val="000000" w:themeColor="text1"/>
        </w:rPr>
        <w:fldChar w:fldCharType="end"/>
      </w:r>
      <w:r w:rsidRPr="009A6A8F">
        <w:rPr>
          <w:rFonts w:ascii="Arial Narrow" w:hAnsi="Arial Narrow" w:cs="Arial"/>
          <w:color w:val="000000" w:themeColor="text1"/>
        </w:rPr>
        <w:t>; metabolic syndrome</w:t>
      </w:r>
      <w:r w:rsidR="003F64A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&lt;EndNote&gt;&lt;Cite&gt;&lt;Author&gt;Avram&lt;/Author&gt;&lt;Year&gt;2011&lt;/Year&gt;&lt;RecNum&gt;1&lt;/RecNum&gt;&lt;DisplayText&gt;[32, 34]&lt;/DisplayText&gt;&lt;record&gt;&lt;rec-number&gt;1&lt;/rec-number&gt;&lt;foreign-keys&gt;&lt;key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Cite&gt;&lt;Author&gt;Hammad&lt;/Author&gt;&lt;Year&gt;2011&lt;/Year&gt;&lt;RecNum&gt;10&lt;/RecNum&gt;&lt;record&gt;&lt;rec-number&gt;10&lt;/rec-number&gt;&lt;foreign-keys&gt;&lt;key app="EN" db-id="w22p55tw0d9asdex9psxewf5pwtxszt922fx" timestamp="1453982305"&gt;10&lt;/key&gt;&lt;/foreign-keys&gt;&lt;ref-type name="Journal Article"&gt;17&lt;/ref-type&gt;&lt;contributors&gt;&lt;authors&gt;&lt;author&gt;Hammad, E. A.&lt;/author&gt;&lt;author&gt;Yasein, N.&lt;/author&gt;&lt;author&gt;Tahaineh, L.&lt;/author&gt;&lt;author&gt;Albsoul-Younes, A. M.&lt;/author&gt;&lt;/authors&gt;&lt;/contributors&gt;&lt;titles&gt;&lt;title&gt;A randomized controlled trial to assess pharmacist- physician collaborative practice in the management of metabolic syndrome in a university medical clinic in Jordan&lt;/title&gt;&lt;secondary-title&gt;Journal of Managed Care Pharmacy&lt;/secondary-title&gt;&lt;/titles&gt;&lt;periodical&gt;&lt;full-title&gt;Journal of Managed Care Pharmacy&lt;/full-title&gt;&lt;/periodical&gt;&lt;pages&gt;295-303&lt;/pages&gt;&lt;volume&gt;17&lt;/volume&gt;&lt;number&gt;4&lt;/number&gt;&lt;dates&gt;&lt;year&gt;2011&lt;/year&gt;&lt;/dates&gt;&lt;urls&gt;&lt;/urls&gt;&lt;/record&gt;&lt;/Cite&gt;&lt;/EndNote&gt;</w:instrText>
      </w:r>
      <w:r w:rsidR="003F64A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[32, 34]</w:t>
      </w:r>
      <w:r w:rsidR="003F64A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obese participants </w:t>
      </w:r>
      <w:r w:rsidR="003F64A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&lt;EndNote&gt;&lt;Cite&gt;&lt;Author&gt;Sartorelli&lt;/Author&gt;&lt;Year&gt;2005&lt;/Year&gt;&lt;RecNum&gt;5&lt;/RecNum&gt;&lt;DisplayText&gt;[28]&lt;/DisplayText&gt;&lt;record&gt;&lt;rec-number&gt;5&lt;/rec-number&gt;&lt;foreign-keys&gt;&lt;key app="EN" db-id="w22p55tw0d9asdex9psxewf5pwtxszt922fx" timestamp="1453982305"&gt;5&lt;/key&gt;&lt;/foreign-keys&gt;&lt;ref-type name="Journal Article"&gt;17&lt;/ref-type&gt;&lt;contributors&gt;&lt;authors&gt;&lt;author&gt;Sartorelli, D. S.&lt;/author&gt;&lt;author&gt;Sciarra, E. C.&lt;/author&gt;&lt;author&gt;Franco, L. J.&lt;/author&gt;&lt;author&gt;Cardoso, M. A.&lt;/author&gt;&lt;/authors&gt;&lt;/contributors&gt;&lt;titles&gt;&lt;title&gt;Beneficial effects of short-term nutritional counselling at the primary health-care level among Brazilian adults&lt;/title&gt;&lt;secondary-title&gt;Public Health Nutrition&lt;/secondary-title&gt;&lt;/titles&gt;&lt;periodical&gt;&lt;full-title&gt;Public Health Nutrition&lt;/full-title&gt;&lt;/periodical&gt;&lt;pages&gt;820-825&lt;/pages&gt;&lt;volume&gt;8&lt;/volume&gt;&lt;number&gt;7&lt;/number&gt;&lt;dates&gt;&lt;year&gt;2005&lt;/year&gt;&lt;/dates&gt;&lt;urls&gt;&lt;related-urls&gt;&lt;url&gt;http://journals.cambridge.org/download.php?file=%2FPHN%2FPHN8_6a%2FS1368980005001114a.pdf&amp;amp;code=59b15f9c707c52cd15bc15f69c7fae16&lt;/url&gt;&lt;/related-urls&gt;&lt;/urls&gt;&lt;/record&gt;&lt;/Cite&gt;&lt;/EndNote&gt;</w:instrText>
      </w:r>
      <w:r w:rsidR="003F64A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[28]</w:t>
      </w:r>
      <w:r w:rsidR="003F64A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and people with impaired glucose regulation </w:t>
      </w:r>
      <w:r w:rsidR="003F64A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&lt;EndNote&gt;&lt;Cite&gt;&lt;Author&gt;Lu&lt;/Author&gt;&lt;Year&gt;2011&lt;/Year&gt;&lt;RecNum&gt;14&lt;/RecNum&gt;&lt;DisplayText&gt;[30, 35]&lt;/DisplayText&gt;&lt;record&gt;&lt;rec-number&gt;14&lt;/rec-number&gt;&lt;foreign-keys&gt;&lt;key app="EN" db-id="w22p55tw0d9asdex9psxewf5pwtxszt922fx" timestamp="1453982305"&gt;14&lt;/key&gt;&lt;/foreign-keys&gt;&lt;ref-type name="Journal Article"&gt;17&lt;/ref-type&gt;&lt;contributors&gt;&lt;authors&gt;&lt;author&gt;Lu, Y. H.&lt;/author&gt;&lt;author&gt;Lu, J. M.&lt;/author&gt;&lt;author&gt;Wang, S. Y.&lt;/author&gt;&lt;author&gt;Li, C. L.&lt;/author&gt;&lt;author&gt;Zheng, R. P.&lt;/author&gt;&lt;author&gt;Tian, H.&lt;/author&gt;&lt;author&gt;et, a l&lt;/author&gt;&lt;/authors&gt;&lt;/contributors&gt;&lt;titles&gt;&lt;title&gt;Outcome of intensive integrated intervention in participants with impaired glucose regulation in China&lt;/title&gt;&lt;secondary-title&gt;Advances in Therapy&lt;/secondary-title&gt;&lt;/titles&gt;&lt;periodical&gt;&lt;full-title&gt;Advances in Therapy&lt;/full-title&gt;&lt;/periodical&gt;&lt;pages&gt;511-519&lt;/pages&gt;&lt;volume&gt;28&lt;/volume&gt;&lt;number&gt;6&lt;/number&gt;&lt;dates&gt;&lt;year&gt;2011&lt;/year&gt;&lt;/dates&gt;&lt;urls&gt;&lt;/urls&gt;&lt;/record&gt;&lt;/Cite&gt;&lt;Cite&gt;&lt;Author&gt;Snehalatha&lt;/Author&gt;&lt;Year&gt;2008&lt;/Year&gt;&lt;RecNum&gt;6&lt;/RecNum&gt;&lt;record&gt;&lt;rec-number&gt;6&lt;/rec-number&gt;&lt;foreign-keys&gt;&lt;key app="EN" db-id="w22p55tw0d9asdex9psxewf5pwtxszt922fx" timestamp="1453982305"&gt;6&lt;/key&gt;&lt;/foreign-keys&gt;&lt;ref-type name="Journal Article"&gt;17&lt;/ref-type&gt;&lt;contributors&gt;&lt;authors&gt;&lt;author&gt;Snehalatha, C.&lt;/author&gt;&lt;author&gt;Mary, S.&lt;/author&gt;&lt;author&gt;Joshi, V. V.&lt;/author&gt;&lt;author&gt;Ramachandran, A.&lt;/author&gt;&lt;/authors&gt;&lt;/contributors&gt;&lt;titles&gt;&lt;title&gt;Beneficial effects of strategies for primary prevention of diabetes on cardiovascular risk factors: results of the Indian Diabetes Prevention Programme&lt;/title&gt;&lt;secondary-title&gt;Diabetes and Vascular Disease Research&lt;/secondary-title&gt;&lt;/titles&gt;&lt;periodical&gt;&lt;full-title&gt;Diabetes and Vascular Disease Research&lt;/full-title&gt;&lt;/periodical&gt;&lt;pages&gt;25-29&lt;/pages&gt;&lt;volume&gt;5&lt;/volume&gt;&lt;number&gt;1&lt;/number&gt;&lt;dates&gt;&lt;year&gt;2008&lt;/year&gt;&lt;/dates&gt;&lt;urls&gt;&lt;/urls&gt;&lt;/record&gt;&lt;/Cite&gt;&lt;/EndNote&gt;</w:instrText>
      </w:r>
      <w:r w:rsidR="003F64A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[30, 35]</w:t>
      </w:r>
      <w:r w:rsidR="003F64A7" w:rsidRPr="009A6A8F">
        <w:rPr>
          <w:rFonts w:ascii="Arial Narrow" w:hAnsi="Arial Narrow" w:cs="Arial"/>
          <w:color w:val="000000" w:themeColor="text1"/>
        </w:rPr>
        <w:fldChar w:fldCharType="end"/>
      </w:r>
      <w:r w:rsidRPr="009A6A8F">
        <w:rPr>
          <w:rFonts w:ascii="Arial Narrow" w:hAnsi="Arial Narrow" w:cs="Arial"/>
          <w:color w:val="000000" w:themeColor="text1"/>
        </w:rPr>
        <w:t>.</w:t>
      </w:r>
      <w:r w:rsidR="000D5532" w:rsidRPr="009A6A8F">
        <w:rPr>
          <w:rFonts w:ascii="Arial Narrow" w:hAnsi="Arial Narrow" w:cs="Arial"/>
          <w:color w:val="000000" w:themeColor="text1"/>
        </w:rPr>
        <w:t xml:space="preserve"> </w:t>
      </w:r>
      <w:r w:rsidRPr="009A6A8F">
        <w:rPr>
          <w:rFonts w:ascii="Arial Narrow" w:hAnsi="Arial Narrow" w:cs="Arial"/>
          <w:color w:val="000000" w:themeColor="text1"/>
        </w:rPr>
        <w:t>The content of the interventions varied across the trials. Most of the trials included dietary advice and advice on physical activity. The follow-up period ranged from six months to 30 months (mean 13.3 months).</w:t>
      </w:r>
    </w:p>
    <w:p w:rsidR="000D5532" w:rsidRPr="009A6A8F" w:rsidRDefault="000D5532" w:rsidP="00AE031D">
      <w:pPr>
        <w:pStyle w:val="Heading2"/>
        <w:spacing w:line="480" w:lineRule="auto"/>
        <w:divId w:val="1247181948"/>
        <w:rPr>
          <w:rFonts w:ascii="Arial Narrow" w:eastAsia="Times New Roman" w:hAnsi="Arial Narrow" w:cs="Arial"/>
          <w:color w:val="000000" w:themeColor="text1"/>
          <w:sz w:val="24"/>
          <w:szCs w:val="24"/>
        </w:rPr>
      </w:pPr>
      <w:bookmarkStart w:id="33" w:name="EXCLUDED_STUDIES_DESCR"/>
      <w:bookmarkStart w:id="34" w:name="STUDY_QUALITY"/>
      <w:bookmarkEnd w:id="33"/>
      <w:bookmarkEnd w:id="34"/>
    </w:p>
    <w:p w:rsidR="00973676" w:rsidRPr="009A6A8F" w:rsidRDefault="00973676" w:rsidP="00AE031D">
      <w:pPr>
        <w:pStyle w:val="Heading2"/>
        <w:spacing w:line="480" w:lineRule="auto"/>
        <w:divId w:val="1247181948"/>
        <w:rPr>
          <w:rFonts w:ascii="Arial Narrow" w:eastAsia="Times New Roman" w:hAnsi="Arial Narrow" w:cs="Arial"/>
          <w:color w:val="000000" w:themeColor="text1"/>
          <w:sz w:val="24"/>
          <w:szCs w:val="24"/>
        </w:rPr>
      </w:pPr>
    </w:p>
    <w:p w:rsidR="00034249" w:rsidRPr="009A6A8F" w:rsidRDefault="001B64B5" w:rsidP="00AE031D">
      <w:pPr>
        <w:pStyle w:val="Heading2"/>
        <w:spacing w:line="480" w:lineRule="auto"/>
        <w:divId w:val="1247181948"/>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 xml:space="preserve">Risk of bias in included studies </w:t>
      </w:r>
    </w:p>
    <w:p w:rsidR="00034249" w:rsidRPr="009A6A8F" w:rsidRDefault="00732028" w:rsidP="00AE031D">
      <w:pPr>
        <w:pStyle w:val="NormalWeb"/>
        <w:spacing w:line="480" w:lineRule="auto"/>
        <w:divId w:val="777333479"/>
        <w:rPr>
          <w:rFonts w:ascii="Arial Narrow" w:hAnsi="Arial Narrow" w:cs="Arial"/>
          <w:color w:val="000000" w:themeColor="text1"/>
        </w:rPr>
      </w:pPr>
      <w:r w:rsidRPr="009A6A8F">
        <w:rPr>
          <w:rFonts w:ascii="Arial Narrow" w:hAnsi="Arial Narrow" w:cs="Arial"/>
          <w:color w:val="000000" w:themeColor="text1"/>
        </w:rPr>
        <w:t xml:space="preserve">The risk of bias of included studies is shown in </w:t>
      </w:r>
      <w:r w:rsidRPr="009A6A8F">
        <w:rPr>
          <w:rFonts w:ascii="Arial Narrow" w:hAnsi="Arial Narrow" w:cs="Arial"/>
          <w:b/>
          <w:color w:val="000000" w:themeColor="text1"/>
        </w:rPr>
        <w:t>Figure 2</w:t>
      </w:r>
      <w:r w:rsidRPr="009A6A8F">
        <w:rPr>
          <w:rFonts w:ascii="Arial Narrow" w:hAnsi="Arial Narrow" w:cs="Arial"/>
          <w:color w:val="000000" w:themeColor="text1"/>
        </w:rPr>
        <w:t xml:space="preserve">. </w:t>
      </w:r>
      <w:bookmarkStart w:id="35" w:name="ALLOCATION"/>
      <w:bookmarkEnd w:id="35"/>
      <w:r w:rsidR="001B64B5" w:rsidRPr="009A6A8F">
        <w:rPr>
          <w:rFonts w:ascii="Arial Narrow" w:hAnsi="Arial Narrow" w:cs="Arial"/>
          <w:color w:val="000000" w:themeColor="text1"/>
        </w:rPr>
        <w:t xml:space="preserve">he generation of allocation sequence was adequate in four trials </w:t>
      </w:r>
      <w:r w:rsidR="00337232"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Y051bT40PC9SZWNOdW0+PERpc3BsYXlUZXh0PlsyOSwgMzEsIDM0LCAzNl08L0Rpc3BsYXlUZXh0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Y051bT40PC9SZWNOdW0+PERpc3BsYXlUZXh0PlsyOSwgMzEsIDM0LCAzNl08L0Rpc3BsYXlUZXh0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337232" w:rsidRPr="009A6A8F">
        <w:rPr>
          <w:rFonts w:ascii="Arial Narrow" w:hAnsi="Arial Narrow" w:cs="Arial"/>
          <w:color w:val="000000" w:themeColor="text1"/>
        </w:rPr>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[29, 31, 34, 36]</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unclear in seven trials </w:t>
      </w:r>
      <w:r w:rsidR="00337232" w:rsidRPr="009A6A8F">
        <w:rPr>
          <w:rFonts w:ascii="Arial Narrow" w:hAnsi="Arial Narrow" w:cs="Arial"/>
          <w:color w:val="000000" w:themeColor="text1"/>
        </w:rPr>
        <w:fldChar w:fldCharType="begin">
          <w:fldData xml:space="preserve">PEVuZE5vdGU+PENpdGU+PEF1dGhvcj5HYXJjaWEtUGXDsWE8L0F1dGhvcj48WWVhcj4yMDAxPC9Z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PEVuZE5vdGU+PENpdGU+PEF1dGhvcj5HYXJjaWEtUGXDsWE8L0F1dGhvcj48WWVhcj4yMDAxPC9Z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337232" w:rsidRPr="009A6A8F">
        <w:rPr>
          <w:rFonts w:ascii="Arial Narrow" w:hAnsi="Arial Narrow" w:cs="Arial"/>
          <w:color w:val="000000" w:themeColor="text1"/>
        </w:rPr>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22, 26-28, 30, 35]</w:t>
      </w:r>
      <w:r w:rsidR="00337232" w:rsidRPr="009A6A8F">
        <w:rPr>
          <w:rFonts w:ascii="Arial Narrow" w:hAnsi="Arial Narrow" w:cs="Arial"/>
          <w:color w:val="000000" w:themeColor="text1"/>
        </w:rPr>
        <w:fldChar w:fldCharType="end"/>
      </w:r>
      <w:r w:rsidR="00337232" w:rsidRPr="009A6A8F">
        <w:rPr>
          <w:rFonts w:ascii="Arial Narrow" w:hAnsi="Arial Narrow" w:cs="Arial"/>
          <w:color w:val="000000" w:themeColor="text1"/>
        </w:rPr>
        <w:t xml:space="preserve"> </w:t>
      </w:r>
      <w:r w:rsidR="001B64B5" w:rsidRPr="009A6A8F">
        <w:rPr>
          <w:rFonts w:ascii="Arial Narrow" w:hAnsi="Arial Narrow" w:cs="Arial"/>
          <w:color w:val="000000" w:themeColor="text1"/>
        </w:rPr>
        <w:t xml:space="preserve">and inadequate in two trials </w:t>
      </w:r>
      <w:r w:rsidR="00337232"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&lt;EndNote&gt;&lt;Cite&gt;&lt;Author&gt;Avram&lt;/Author&gt;&lt;Year&gt;2011&lt;/Year&gt;&lt;RecNum&gt;1&lt;/RecNum&gt;&lt;DisplayText&gt;[32, 33]&lt;/DisplayText&gt;&lt;record&gt;&lt;rec-number&gt;1&lt;/rec-number&gt;&lt;foreign-keys&gt;&lt;key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Cite&gt;&lt;Author&gt;Hacihasanoglu&lt;/Author&gt;&lt;Year&gt;2011&lt;/Year&gt;&lt;RecNum&gt;9&lt;/RecNum&gt;&lt;record&gt;&lt;rec-number&gt;9&lt;/rec-number&gt;&lt;foreign-keys&gt;&lt;key app="EN" db-id="w22p55tw0d9asdex9psxewf5pwtxszt922fx" timestamp="1453982305"&gt;9&lt;/key&gt;&lt;/foreign-keys&gt;&lt;ref-type name="Journal Article"&gt;17&lt;/ref-type&gt;&lt;contributors&gt;&lt;authors&gt;&lt;author&gt;Hacihasanoglu, R.&lt;/author&gt;&lt;author&gt;Gozum, S.&lt;/author&gt;&lt;/authors&gt;&lt;/contributors&gt;&lt;titles&gt;&lt;title&gt;The effect of patient education and home monitoring on medication compliance, hypertension management, healthy lifestyle behaviours and BMI in a primary health care setting&lt;/title&gt;&lt;secondary-title&gt;Journal of Clinical Nursing&lt;/secondary-title&gt;&lt;/titles&gt;&lt;periodical&gt;&lt;full-title&gt;Journal of Clinical Nursing&lt;/full-title&gt;&lt;/periodical&gt;&lt;pages&gt;692-705&lt;/pages&gt;&lt;volume&gt;20&lt;/volume&gt;&lt;number&gt;5-6&lt;/number&gt;&lt;dates&gt;&lt;year&gt;2011&lt;/year&gt;&lt;/dates&gt;&lt;urls&gt;&lt;/urls&gt;&lt;/record&gt;&lt;/Cite&gt;&lt;/EndNote&gt;</w:instrText>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[32, 33]</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w:t>
      </w:r>
      <w:hyperlink w:anchor="STD-Avram-2011" w:history="1">
        <w:proofErr w:type="spellStart"/>
        <w:r w:rsidR="001B64B5" w:rsidRPr="009A6A8F">
          <w:rPr>
            <w:rStyle w:val="Hyperlink"/>
            <w:rFonts w:ascii="Arial Narrow" w:hAnsi="Arial Narrow" w:cs="Arial"/>
            <w:color w:val="000000" w:themeColor="text1"/>
            <w:u w:val="none"/>
          </w:rPr>
          <w:t>Avram</w:t>
        </w:r>
        <w:proofErr w:type="spellEnd"/>
        <w:r w:rsidR="001B64B5" w:rsidRPr="009A6A8F">
          <w:rPr>
            <w:rStyle w:val="Hyperlink"/>
            <w:rFonts w:ascii="Arial Narrow" w:hAnsi="Arial Narrow" w:cs="Arial"/>
            <w:color w:val="000000" w:themeColor="text1"/>
            <w:u w:val="none"/>
          </w:rPr>
          <w:t xml:space="preserve"> </w:t>
        </w:r>
        <w:r w:rsidR="00337232" w:rsidRPr="009A6A8F">
          <w:rPr>
            <w:rStyle w:val="Hyperlink"/>
            <w:rFonts w:ascii="Arial Narrow" w:hAnsi="Arial Narrow" w:cs="Arial"/>
            <w:color w:val="000000" w:themeColor="text1"/>
            <w:u w:val="none"/>
          </w:rPr>
          <w:t xml:space="preserve">et al. </w:t>
        </w:r>
        <w:r w:rsidR="001B64B5" w:rsidRPr="009A6A8F">
          <w:rPr>
            <w:rStyle w:val="Hyperlink"/>
            <w:rFonts w:ascii="Arial Narrow" w:hAnsi="Arial Narrow" w:cs="Arial"/>
            <w:color w:val="000000" w:themeColor="text1"/>
            <w:u w:val="none"/>
          </w:rPr>
          <w:t>2011</w:t>
        </w:r>
      </w:hyperlink>
      <w:r w:rsidR="001B74D8" w:rsidRPr="009A6A8F">
        <w:rPr>
          <w:rStyle w:val="Hyperlink"/>
          <w:rFonts w:ascii="Arial Narrow" w:hAnsi="Arial Narrow" w:cs="Arial"/>
          <w:color w:val="000000" w:themeColor="text1"/>
          <w:u w:val="none"/>
        </w:rPr>
        <w:t xml:space="preserve"> </w:t>
      </w:r>
      <w:r w:rsidR="00337232" w:rsidRPr="009A6A8F">
        <w:rPr>
          <w:rStyle w:val="Hyperlink"/>
          <w:rFonts w:ascii="Arial Narrow" w:hAnsi="Arial Narrow" w:cs="Arial"/>
          <w:color w:val="000000" w:themeColor="text1"/>
          <w:u w:val="none"/>
        </w:rPr>
        <w:fldChar w:fldCharType="begin"/>
      </w:r>
      <w:r w:rsidR="006176F8" w:rsidRPr="009A6A8F">
        <w:rPr>
          <w:rStyle w:val="Hyperlink"/>
          <w:rFonts w:ascii="Arial Narrow" w:hAnsi="Arial Narrow" w:cs="Arial"/>
          <w:color w:val="000000" w:themeColor="text1"/>
          <w:u w:val="none"/>
        </w:rPr>
        <w:instrText xml:space="preserve"> ADDIN EN.CITE &lt;EndNote&gt;&lt;Cite&gt;&lt;Author&gt;Avram&lt;/Author&gt;&lt;Year&gt;2011&lt;/Year&gt;&lt;RecNum&gt;1&lt;/RecNum&gt;&lt;DisplayText&gt;[32]&lt;/DisplayText&gt;&lt;record&gt;&lt;rec-number&gt;1&lt;/rec-number&gt;&lt;foreign-keys&gt;&lt;key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Environment&lt;/full-title&gt;&lt;/periodical&gt;&lt;pages&gt;16-19&lt;/pages&gt;&lt;volume&gt;9&lt;/volume&gt;&lt;dates&gt;&lt;year&gt;2011&lt;/year&gt;&lt;/dates&gt;&lt;urls&gt;&lt;/urls&gt;&lt;/record&gt;&lt;/Cite&gt;&lt;/EndNote&gt;</w:instrText>
      </w:r>
      <w:r w:rsidR="00337232" w:rsidRPr="009A6A8F">
        <w:rPr>
          <w:rStyle w:val="Hyperlink"/>
          <w:rFonts w:ascii="Arial Narrow" w:hAnsi="Arial Narrow" w:cs="Arial"/>
          <w:color w:val="000000" w:themeColor="text1"/>
          <w:u w:val="none"/>
        </w:rPr>
        <w:fldChar w:fldCharType="separate"/>
      </w:r>
      <w:r w:rsidR="006176F8" w:rsidRPr="009A6A8F">
        <w:rPr>
          <w:rStyle w:val="Hyperlink"/>
          <w:rFonts w:ascii="Arial Narrow" w:hAnsi="Arial Narrow" w:cs="Arial"/>
          <w:noProof/>
          <w:color w:val="000000" w:themeColor="text1"/>
          <w:u w:val="none"/>
        </w:rPr>
        <w:t>[32]</w:t>
      </w:r>
      <w:r w:rsidR="00337232" w:rsidRPr="009A6A8F">
        <w:rPr>
          <w:rStyle w:val="Hyperlink"/>
          <w:rFonts w:ascii="Arial Narrow" w:hAnsi="Arial Narrow" w:cs="Arial"/>
          <w:color w:val="000000" w:themeColor="text1"/>
          <w:u w:val="none"/>
        </w:rPr>
        <w:fldChar w:fldCharType="end"/>
      </w:r>
      <w:r w:rsidR="001B64B5" w:rsidRPr="009A6A8F">
        <w:rPr>
          <w:rFonts w:ascii="Arial Narrow" w:hAnsi="Arial Narrow" w:cs="Arial"/>
          <w:color w:val="000000" w:themeColor="text1"/>
        </w:rPr>
        <w:t xml:space="preserve"> and </w:t>
      </w:r>
      <w:hyperlink w:anchor="STD-Hacihasanoglu-2011" w:history="1">
        <w:proofErr w:type="spellStart"/>
        <w:r w:rsidR="001B64B5" w:rsidRPr="009A6A8F">
          <w:rPr>
            <w:rStyle w:val="Hyperlink"/>
            <w:rFonts w:ascii="Arial Narrow" w:hAnsi="Arial Narrow" w:cs="Arial"/>
            <w:color w:val="000000" w:themeColor="text1"/>
            <w:u w:val="none"/>
          </w:rPr>
          <w:t>Hacihasanoglu</w:t>
        </w:r>
        <w:proofErr w:type="spellEnd"/>
        <w:r w:rsidR="001B64B5" w:rsidRPr="009A6A8F">
          <w:rPr>
            <w:rStyle w:val="Hyperlink"/>
            <w:rFonts w:ascii="Arial Narrow" w:hAnsi="Arial Narrow" w:cs="Arial"/>
            <w:color w:val="000000" w:themeColor="text1"/>
            <w:u w:val="none"/>
          </w:rPr>
          <w:t xml:space="preserve"> </w:t>
        </w:r>
        <w:r w:rsidR="00337232" w:rsidRPr="009A6A8F">
          <w:rPr>
            <w:rStyle w:val="Hyperlink"/>
            <w:rFonts w:ascii="Arial Narrow" w:hAnsi="Arial Narrow" w:cs="Arial"/>
            <w:color w:val="000000" w:themeColor="text1"/>
            <w:u w:val="none"/>
          </w:rPr>
          <w:t xml:space="preserve">et al. </w:t>
        </w:r>
        <w:r w:rsidR="001B64B5" w:rsidRPr="009A6A8F">
          <w:rPr>
            <w:rStyle w:val="Hyperlink"/>
            <w:rFonts w:ascii="Arial Narrow" w:hAnsi="Arial Narrow" w:cs="Arial"/>
            <w:color w:val="000000" w:themeColor="text1"/>
            <w:u w:val="none"/>
          </w:rPr>
          <w:t>2011</w:t>
        </w:r>
      </w:hyperlink>
      <w:r w:rsidR="001B74D8" w:rsidRPr="009A6A8F">
        <w:rPr>
          <w:rStyle w:val="Hyperlink"/>
          <w:rFonts w:ascii="Arial Narrow" w:hAnsi="Arial Narrow" w:cs="Arial"/>
          <w:color w:val="000000" w:themeColor="text1"/>
          <w:u w:val="none"/>
        </w:rPr>
        <w:t xml:space="preserve"> </w:t>
      </w:r>
      <w:r w:rsidR="00337232" w:rsidRPr="009A6A8F">
        <w:rPr>
          <w:rStyle w:val="Hyperlink"/>
          <w:rFonts w:ascii="Arial Narrow" w:hAnsi="Arial Narrow" w:cs="Arial"/>
          <w:color w:val="000000" w:themeColor="text1"/>
          <w:u w:val="none"/>
        </w:rPr>
        <w:fldChar w:fldCharType="begin"/>
      </w:r>
      <w:r w:rsidR="006176F8" w:rsidRPr="009A6A8F">
        <w:rPr>
          <w:rStyle w:val="Hyperlink"/>
          <w:rFonts w:ascii="Arial Narrow" w:hAnsi="Arial Narrow" w:cs="Arial"/>
          <w:color w:val="000000" w:themeColor="text1"/>
          <w:u w:val="none"/>
        </w:rPr>
        <w:instrText xml:space="preserve"> ADDIN EN.CITE &lt;EndNote&gt;&lt;Cite&gt;&lt;Author&gt;Hacihasanoglu&lt;/Author&gt;&lt;Year&gt;2011&lt;/Year&gt;&lt;RecNum&gt;9&lt;/RecNum&gt;&lt;DisplayText&gt;[33]&lt;/DisplayText&gt;&lt;record&gt;&lt;rec-number&gt;9&lt;/rec-number&gt;&lt;foreign-keys&gt;&lt;key app="EN" db-id="w22p55tw0d9asdex9psxewf5pwtxszt922fx" timestamp="1453982305"&gt;9&lt;/key&gt;&lt;/foreign-keys&gt;&lt;ref-type name="Journal Article"&gt;17&lt;/ref-type&gt;&lt;contributors&gt;&lt;authors&gt;&lt;author&gt;Hacihasanoglu, R.&lt;/author&gt;&lt;author&gt;Gozum, S.&lt;/author&gt;&lt;/authors&gt;&lt;/contributors&gt;&lt;titles&gt;&lt;title&gt;The effect of patient education and home monitoring on medication compliance, hypertension management, healthy lifestyle behaviours and BMI in a primary health care setting&lt;/title&gt;&lt;secondary-title&gt;Journal of Clinical Nursing&lt;/secondary-title&gt;&lt;/titles&gt;&lt;periodical&gt;&lt;full-title&gt;Journal of Clinical Nursing&lt;/full-title&gt;&lt;/periodical&gt;&lt;pages&gt;692-705&lt;/pages&gt;&lt;volume&gt;20&lt;/volume&gt;&lt;number&gt;5-6&lt;/number&gt;&lt;dates&gt;&lt;year&gt;2011&lt;/year&gt;&lt;/dates&gt;&lt;urls&gt;&lt;/urls&gt;&lt;/record&gt;&lt;/Cite&gt;&lt;/EndNote&gt;</w:instrText>
      </w:r>
      <w:r w:rsidR="00337232" w:rsidRPr="009A6A8F">
        <w:rPr>
          <w:rStyle w:val="Hyperlink"/>
          <w:rFonts w:ascii="Arial Narrow" w:hAnsi="Arial Narrow" w:cs="Arial"/>
          <w:color w:val="000000" w:themeColor="text1"/>
          <w:u w:val="none"/>
        </w:rPr>
        <w:fldChar w:fldCharType="separate"/>
      </w:r>
      <w:r w:rsidR="006176F8" w:rsidRPr="009A6A8F">
        <w:rPr>
          <w:rStyle w:val="Hyperlink"/>
          <w:rFonts w:ascii="Arial Narrow" w:hAnsi="Arial Narrow" w:cs="Arial"/>
          <w:noProof/>
          <w:color w:val="000000" w:themeColor="text1"/>
          <w:u w:val="none"/>
        </w:rPr>
        <w:t>[33]</w:t>
      </w:r>
      <w:r w:rsidR="00337232" w:rsidRPr="009A6A8F">
        <w:rPr>
          <w:rStyle w:val="Hyperlink"/>
          <w:rFonts w:ascii="Arial Narrow" w:hAnsi="Arial Narrow" w:cs="Arial"/>
          <w:color w:val="000000" w:themeColor="text1"/>
          <w:u w:val="none"/>
        </w:rPr>
        <w:fldChar w:fldCharType="end"/>
      </w:r>
      <w:r w:rsidR="001B64B5" w:rsidRPr="009A6A8F">
        <w:rPr>
          <w:rFonts w:ascii="Arial Narrow" w:hAnsi="Arial Narrow" w:cs="Arial"/>
          <w:color w:val="000000" w:themeColor="text1"/>
        </w:rPr>
        <w:t xml:space="preserve"> used the calendar date for generating allocation sequence. Allocation concealment was adequate in one trial</w:t>
      </w:r>
      <w:r w:rsidR="00337232"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&lt;EndNote&gt;&lt;Cite&gt;&lt;Author&gt;Cakir&lt;/Author&gt;&lt;Year&gt;2006&lt;/Year&gt;&lt;RecNum&gt;4&lt;/RecNum&gt;&lt;DisplayText&gt;[29]&lt;/DisplayText&gt;&lt;record&gt;&lt;rec-number&gt;4&lt;/rec-number&gt;&lt;foreign-keys&gt;&lt;key app="EN" db-id="w22p55tw0d9asdex9psxewf5pwtxszt922fx" timestamp="1453982305"&gt;4&lt;/key&gt;&lt;/foreign-keys&gt;&lt;ref-type name="Generic"&gt;13&lt;/ref-type&gt;&lt;contributors&gt;&lt;authors&gt;&lt;author&gt;Cakir, H.&lt;/author&gt;&lt;author&gt;Pinar, R.&lt;/author&gt;&lt;/authors&gt;&lt;/contributors&gt;&lt;titles&gt;&lt;title&gt;Randomized controlled trial on lifestyle modification in hypertensive patients&lt;/title&gt;&lt;secondary-title&gt;Western Journal of Nursing Research&lt;/secondary-title&gt;&lt;/titles&gt;&lt;pages&gt;190-209; discussion 210-5&lt;/pages&gt;&lt;volume&gt;28&lt;/volume&gt;&lt;dates&gt;&lt;year&gt;2006&lt;/year&gt;&lt;/dates&gt;&lt;urls&gt;&lt;/urls&gt;&lt;/record&gt;&lt;/Cite&gt;&lt;/EndNote&gt;</w:instrText>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[29]</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inadequate in two trials </w:t>
      </w:r>
      <w:r w:rsidR="00337232"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&lt;EndNote&gt;&lt;Cite&gt;&lt;Author&gt;Avram&lt;/Author&gt;&lt;Year&gt;2011&lt;/Year&gt;&lt;RecNum&gt;1&lt;/RecNum&gt;&lt;DisplayText&gt;[32, 33]&lt;/DisplayText&gt;&lt;record&gt;&lt;rec-number&gt;1&lt;/rec-number&gt;&lt;foreign-keys&gt;&lt;key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Cite&gt;&lt;Author&gt;Hacihasanoglu&lt;/Author&gt;&lt;Year&gt;2011&lt;/Year&gt;&lt;RecNum&gt;9&lt;/RecNum&gt;&lt;record&gt;&lt;rec-number&gt;9&lt;/rec-number&gt;&lt;foreign-keys&gt;&lt;key app="EN" db-id="w22p55tw0d9asdex9psxewf5pwtxszt922fx" timestamp="1453982305"&gt;9&lt;/key&gt;&lt;/foreign-keys&gt;&lt;ref-type name="Journal Article"&gt;17&lt;/ref-type&gt;&lt;contributors&gt;&lt;authors&gt;&lt;author&gt;Hacihasanoglu, R.&lt;/author&gt;&lt;author&gt;Gozum, S.&lt;/author&gt;&lt;/authors&gt;&lt;/contributors&gt;&lt;titles&gt;&lt;title&gt;The effect of patient education and home monitoring on medication compliance, hypertension management, healthy lifestyle behaviours and BMI in a primary health care setting&lt;/title&gt;&lt;secondary-title&gt;Journal of Clinical Nursing&lt;/secondary-title&gt;&lt;/titles&gt;&lt;periodical&gt;&lt;full-title&gt;Journal of Clinical Nursing&lt;/full-title&gt;&lt;/periodical&gt;&lt;pages&gt;692-705&lt;/pages&gt;&lt;volume&gt;20&lt;/volume&gt;&lt;number&gt;5-6&lt;/number&gt;&lt;dates&gt;&lt;year&gt;2011&lt;/year&gt;&lt;/dates&gt;&lt;urls&gt;&lt;/urls&gt;&lt;/record&gt;&lt;/Cite&gt;&lt;/EndNote&gt;</w:instrText>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[32, 33]</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and unclear in the remaining 10 trials.</w:t>
      </w:r>
      <w:bookmarkStart w:id="36" w:name="BLINDING"/>
      <w:bookmarkEnd w:id="36"/>
      <w:r w:rsidR="000D5532" w:rsidRPr="009A6A8F">
        <w:rPr>
          <w:rFonts w:ascii="Arial Narrow" w:hAnsi="Arial Narrow" w:cs="Arial"/>
          <w:color w:val="000000" w:themeColor="text1"/>
        </w:rPr>
        <w:t xml:space="preserve"> </w:t>
      </w:r>
      <w:r w:rsidR="001B64B5" w:rsidRPr="009A6A8F">
        <w:rPr>
          <w:rFonts w:ascii="Arial Narrow" w:hAnsi="Arial Narrow" w:cs="Arial"/>
          <w:color w:val="000000" w:themeColor="text1"/>
        </w:rPr>
        <w:t>Four trials</w:t>
      </w:r>
      <w:r w:rsidR="00337232" w:rsidRPr="009A6A8F">
        <w:rPr>
          <w:rFonts w:ascii="Arial Narrow" w:hAnsi="Arial Narrow" w:cs="Arial"/>
          <w:color w:val="000000" w:themeColor="text1"/>
        </w:rPr>
        <w:fldChar w:fldCharType="begin">
          <w:fldData xml:space="preserve">PEVuZE5vdGU+PENpdGU+PEF1dGhvcj5BdnJhbTwvQXV0aG9yPjxZZWFyPjIwMTE8L1llYXI+PFJl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=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PEVuZE5vdGU+PENpdGU+PEF1dGhvcj5BdnJhbTwvQXV0aG9yPjxZZWFyPjIwMTE8L1llYXI+PFJl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=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337232" w:rsidRPr="009A6A8F">
        <w:rPr>
          <w:rFonts w:ascii="Arial Narrow" w:hAnsi="Arial Narrow" w:cs="Arial"/>
          <w:color w:val="000000" w:themeColor="text1"/>
        </w:rPr>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[27, 29, 31, 32]</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masked outcome assessors to treatment allocation and one trial </w:t>
      </w:r>
      <w:r w:rsidR="00337232"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&lt;EndNote&gt;&lt;Cite&gt;&lt;Author&gt;Hacihasanoglu&lt;/Author&gt;&lt;Year&gt;2011&lt;/Year&gt;&lt;RecNum&gt;9&lt;/RecNum&gt;&lt;DisplayText&gt;[33]&lt;/DisplayText&gt;&lt;record&gt;&lt;rec-number&gt;9&lt;/rec-number&gt;&lt;foreign-keys&gt;&lt;key app="EN" db-id="w22p55tw0d9asdex9psxewf5pwtxszt922fx" timestamp="1453982305"&gt;9&lt;/key&gt;&lt;/foreign-keys&gt;&lt;ref-type name="Journal Article"&gt;17&lt;/ref-type&gt;&lt;contributors&gt;&lt;authors&gt;&lt;author&gt;Hacihasanoglu, R.&lt;/author&gt;&lt;author&gt;Gozum, S.&lt;/author&gt;&lt;/authors&gt;&lt;/contributors&gt;&lt;titles&gt;&lt;title&gt;The effect of patient education and home monitoring on medication compliance, hypertension management, healthy lifestyle behaviours and BMI in a primary health care setting&lt;/title&gt;&lt;secondary-title&gt;Journal of Clinical Nursing&lt;/secondary-title&gt;&lt;/titles&gt;&lt;periodical&gt;&lt;full-title&gt;Journal of Clinical Nursing&lt;/full-title&gt;&lt;/periodical&gt;&lt;pages&gt;692-705&lt;/pages&gt;&lt;volume&gt;20&lt;/volume&gt;&lt;number&gt;5-6&lt;/number&gt;&lt;dates&gt;&lt;year&gt;2011&lt;/year&gt;&lt;/dates&gt;&lt;urls&gt;&lt;/urls&gt;&lt;/record&gt;&lt;/Cite&gt;&lt;/EndNote&gt;</w:instrText>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[33]</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did not. It is not clear whether the remaining trials masked outcome assessors to treatment allocation.</w:t>
      </w:r>
      <w:r w:rsidR="000D5532" w:rsidRPr="009A6A8F">
        <w:rPr>
          <w:rFonts w:ascii="Arial Narrow" w:hAnsi="Arial Narrow" w:cs="Arial"/>
          <w:color w:val="000000" w:themeColor="text1"/>
        </w:rPr>
        <w:t xml:space="preserve"> </w:t>
      </w:r>
      <w:bookmarkStart w:id="37" w:name="EXCLUSIONS"/>
      <w:bookmarkEnd w:id="37"/>
      <w:r w:rsidR="001B64B5" w:rsidRPr="009A6A8F">
        <w:rPr>
          <w:rFonts w:ascii="Arial Narrow" w:hAnsi="Arial Narrow" w:cs="Arial"/>
          <w:color w:val="000000" w:themeColor="text1"/>
        </w:rPr>
        <w:t>The potential risk of bias likely to be introduced by incomplete data was high in only one trial</w:t>
      </w:r>
      <w:r w:rsidR="00337232"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&lt;EndNote&gt;&lt;Cite&gt;&lt;Author&gt;Sartorelli&lt;/Author&gt;&lt;Year&gt;2005&lt;/Year&gt;&lt;RecNum&gt;5&lt;/RecNum&gt;&lt;DisplayText&gt;[28]&lt;/DisplayText&gt;&lt;record&gt;&lt;rec-number&gt;5&lt;/rec-number&gt;&lt;foreign-keys&gt;&lt;key app="EN" db-id="w22p55tw0d9asdex9psxewf5pwtxszt922fx" timestamp="1453982305"&gt;5&lt;/key&gt;&lt;/foreign-keys&gt;&lt;ref-type name="Journal Article"&gt;17&lt;/ref-type&gt;&lt;contributors&gt;&lt;authors&gt;&lt;author&gt;Sartorelli, D. S.&lt;/author&gt;&lt;author&gt;Sciarra, E. C.&lt;/author&gt;&lt;author&gt;Franco, L. J.&lt;/author&gt;&lt;author&gt;Cardoso, M. A.&lt;/author&gt;&lt;/authors&gt;&lt;/contributors&gt;&lt;titles&gt;&lt;title&gt;Beneficial effects of short-term nutritional counselling at the primary health-care level among Brazilian adults&lt;/title&gt;&lt;secondary-title&gt;Public Health Nutrition&lt;/secondary-title&gt;&lt;/titles&gt;&lt;periodical&gt;&lt;full-title&gt;Public Health Nutrition&lt;/full-title&gt;&lt;/periodical&gt;&lt;pages&gt;820-825&lt;/pages&gt;&lt;volume&gt;8&lt;/volume&gt;&lt;number&gt;7&lt;/number&gt;&lt;dates&gt;&lt;year&gt;2005&lt;/year&gt;&lt;/dates&gt;&lt;urls&gt;&lt;related-urls&gt;&lt;url&gt;http://journals.cambridge.org/download.php?file=%2FPHN%2FPHN8_6a%2FS1368980005001114a.pdf&amp;amp;code=59b15f9c707c52cd15bc15f69c7fae16&lt;/url&gt;&lt;/related-urls&gt;&lt;/urls&gt;&lt;/record&gt;&lt;/Cite&gt;&lt;/EndNote&gt;</w:instrText>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[28]</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unclear in three trials</w:t>
      </w:r>
      <w:r w:rsidR="00337232" w:rsidRPr="009A6A8F">
        <w:rPr>
          <w:rFonts w:ascii="Arial Narrow" w:hAnsi="Arial Narrow" w:cs="Arial"/>
          <w:color w:val="000000" w:themeColor="text1"/>
        </w:rPr>
        <w:fldChar w:fldCharType="begin">
          <w:fldData xml:space="preserve">PEVuZE5vdGU+PENpdGU+PEF1dGhvcj5BdnJhbTwvQXV0aG9yPjxZZWFyPjIwMTE8L1llYXI+PFJl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PEVuZE5vdGU+PENpdGU+PEF1dGhvcj5BdnJhbTwvQXV0aG9yPjxZZWFyPjIwMTE8L1llYXI+PFJl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337232" w:rsidRPr="009A6A8F">
        <w:rPr>
          <w:rFonts w:ascii="Arial Narrow" w:hAnsi="Arial Narrow" w:cs="Arial"/>
          <w:color w:val="000000" w:themeColor="text1"/>
        </w:rPr>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 30, 32]</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low in the remaining nine trials.</w:t>
      </w:r>
      <w:bookmarkStart w:id="38" w:name="SELECTIVE_REPORTING"/>
      <w:bookmarkEnd w:id="38"/>
      <w:r w:rsidR="000D5532" w:rsidRPr="009A6A8F">
        <w:rPr>
          <w:rFonts w:ascii="Arial Narrow" w:hAnsi="Arial Narrow" w:cs="Arial"/>
          <w:color w:val="000000" w:themeColor="text1"/>
        </w:rPr>
        <w:t xml:space="preserve"> </w:t>
      </w:r>
      <w:r w:rsidR="001B64B5" w:rsidRPr="009A6A8F">
        <w:rPr>
          <w:rFonts w:ascii="Arial Narrow" w:hAnsi="Arial Narrow" w:cs="Arial"/>
          <w:color w:val="000000" w:themeColor="text1"/>
        </w:rPr>
        <w:t xml:space="preserve">The risk of selective reporting bias was unclear in </w:t>
      </w:r>
      <w:hyperlink w:anchor="STD-Avram-2011" w:history="1">
        <w:proofErr w:type="spellStart"/>
        <w:r w:rsidR="001B64B5" w:rsidRPr="009A6A8F">
          <w:rPr>
            <w:rStyle w:val="Hyperlink"/>
            <w:rFonts w:ascii="Arial Narrow" w:hAnsi="Arial Narrow" w:cs="Arial"/>
            <w:color w:val="000000" w:themeColor="text1"/>
            <w:u w:val="none"/>
          </w:rPr>
          <w:t>Avram</w:t>
        </w:r>
        <w:proofErr w:type="spellEnd"/>
        <w:r w:rsidR="001B64B5" w:rsidRPr="009A6A8F">
          <w:rPr>
            <w:rStyle w:val="Hyperlink"/>
            <w:rFonts w:ascii="Arial Narrow" w:hAnsi="Arial Narrow" w:cs="Arial"/>
            <w:color w:val="000000" w:themeColor="text1"/>
            <w:u w:val="none"/>
          </w:rPr>
          <w:t xml:space="preserve"> </w:t>
        </w:r>
        <w:r w:rsidR="003F64A7" w:rsidRPr="009A6A8F">
          <w:rPr>
            <w:rStyle w:val="Hyperlink"/>
            <w:rFonts w:ascii="Arial Narrow" w:hAnsi="Arial Narrow" w:cs="Arial"/>
            <w:color w:val="000000" w:themeColor="text1"/>
            <w:u w:val="none"/>
          </w:rPr>
          <w:t xml:space="preserve">et al. </w:t>
        </w:r>
        <w:r w:rsidR="001B64B5" w:rsidRPr="009A6A8F">
          <w:rPr>
            <w:rStyle w:val="Hyperlink"/>
            <w:rFonts w:ascii="Arial Narrow" w:hAnsi="Arial Narrow" w:cs="Arial"/>
            <w:color w:val="000000" w:themeColor="text1"/>
            <w:u w:val="none"/>
          </w:rPr>
          <w:t>2011</w:t>
        </w:r>
      </w:hyperlink>
      <w:r w:rsidR="00337232" w:rsidRPr="009A6A8F">
        <w:rPr>
          <w:rStyle w:val="Hyperlink"/>
          <w:rFonts w:ascii="Arial Narrow" w:hAnsi="Arial Narrow" w:cs="Arial"/>
          <w:color w:val="000000" w:themeColor="text1"/>
          <w:u w:val="none"/>
        </w:rPr>
        <w:fldChar w:fldCharType="begin"/>
      </w:r>
      <w:r w:rsidR="006176F8" w:rsidRPr="009A6A8F">
        <w:rPr>
          <w:rStyle w:val="Hyperlink"/>
          <w:rFonts w:ascii="Arial Narrow" w:hAnsi="Arial Narrow" w:cs="Arial"/>
          <w:color w:val="000000" w:themeColor="text1"/>
          <w:u w:val="none"/>
        </w:rPr>
        <w:instrText xml:space="preserve"> ADDIN EN.CITE &lt;EndNote&gt;&lt;Cite&gt;&lt;Author&gt;Avram&lt;/Author&gt;&lt;Year&gt;2011&lt;/Year&gt;&lt;RecNum&gt;1&lt;/RecNum&gt;&lt;DisplayText&gt;[32]&lt;/DisplayText&gt;&lt;record&gt;&lt;rec-number&gt;1&lt;/rec-number&gt;&lt;foreign-keys&gt;&lt;key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Environment&lt;/full-title&gt;&lt;/periodical&gt;&lt;pages&gt;16-19&lt;/pages&gt;&lt;volume&gt;9&lt;/volume&gt;&lt;dates&gt;&lt;year&gt;2011&lt;/year&gt;&lt;/dates&gt;&lt;urls&gt;&lt;/urls&gt;&lt;/record&gt;&lt;/Cite&gt;&lt;/EndNote&gt;</w:instrText>
      </w:r>
      <w:r w:rsidR="00337232" w:rsidRPr="009A6A8F">
        <w:rPr>
          <w:rStyle w:val="Hyperlink"/>
          <w:rFonts w:ascii="Arial Narrow" w:hAnsi="Arial Narrow" w:cs="Arial"/>
          <w:color w:val="000000" w:themeColor="text1"/>
          <w:u w:val="none"/>
        </w:rPr>
        <w:fldChar w:fldCharType="separate"/>
      </w:r>
      <w:r w:rsidR="006176F8" w:rsidRPr="009A6A8F">
        <w:rPr>
          <w:rStyle w:val="Hyperlink"/>
          <w:rFonts w:ascii="Arial Narrow" w:hAnsi="Arial Narrow" w:cs="Arial"/>
          <w:noProof/>
          <w:color w:val="000000" w:themeColor="text1"/>
          <w:u w:val="none"/>
        </w:rPr>
        <w:t>[32]</w:t>
      </w:r>
      <w:r w:rsidR="00337232" w:rsidRPr="009A6A8F">
        <w:rPr>
          <w:rStyle w:val="Hyperlink"/>
          <w:rFonts w:ascii="Arial Narrow" w:hAnsi="Arial Narrow" w:cs="Arial"/>
          <w:color w:val="000000" w:themeColor="text1"/>
          <w:u w:val="none"/>
        </w:rPr>
        <w:fldChar w:fldCharType="end"/>
      </w:r>
      <w:r w:rsidR="001B64B5" w:rsidRPr="009A6A8F">
        <w:rPr>
          <w:rFonts w:ascii="Arial Narrow" w:hAnsi="Arial Narrow" w:cs="Arial"/>
          <w:color w:val="000000" w:themeColor="text1"/>
        </w:rPr>
        <w:t>, and low in the remaining 12 trials.</w:t>
      </w:r>
      <w:bookmarkStart w:id="39" w:name="OTHER_BIAS_SOURCES"/>
      <w:bookmarkEnd w:id="39"/>
      <w:r w:rsidR="000D5532" w:rsidRPr="009A6A8F">
        <w:rPr>
          <w:rFonts w:ascii="Arial Narrow" w:hAnsi="Arial Narrow" w:cs="Arial"/>
          <w:color w:val="000000" w:themeColor="text1"/>
        </w:rPr>
        <w:t xml:space="preserve"> </w:t>
      </w:r>
      <w:r w:rsidR="001B64B5" w:rsidRPr="009A6A8F">
        <w:rPr>
          <w:rFonts w:ascii="Arial Narrow" w:hAnsi="Arial Narrow" w:cs="Arial"/>
          <w:color w:val="000000" w:themeColor="text1"/>
        </w:rPr>
        <w:t xml:space="preserve">The risk of bias likely to be introduced by other potential sources of bias was low in two trials </w:t>
      </w:r>
      <w:r w:rsidR="00337232" w:rsidRPr="009A6A8F">
        <w:rPr>
          <w:rFonts w:ascii="Arial Narrow" w:hAnsi="Arial Narrow" w:cs="Arial"/>
          <w:color w:val="000000" w:themeColor="text1"/>
        </w:rPr>
        <w:fldChar w:fldCharType="begin">
          <w:fldData xml:space="preserve">PEVuZE5vdGU+PENpdGU+PEF1dGhvcj5KYWZhcjwvQXV0aG9yPjxZZWFyPjIwMDk8L1llYXI+PFJl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PEVuZE5vdGU+PENpdGU+PEF1dGhvcj5KYWZhcjwvQXV0aG9yPjxZZWFyPjIwMDk8L1llYXI+PFJl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337232" w:rsidRPr="009A6A8F">
        <w:rPr>
          <w:rFonts w:ascii="Arial Narrow" w:hAnsi="Arial Narrow" w:cs="Arial"/>
          <w:color w:val="000000" w:themeColor="text1"/>
        </w:rPr>
      </w:r>
      <w:r w:rsidR="00337232"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 31]</w:t>
      </w:r>
      <w:r w:rsidR="00337232" w:rsidRPr="009A6A8F">
        <w:rPr>
          <w:rFonts w:ascii="Arial Narrow" w:hAnsi="Arial Narrow" w:cs="Arial"/>
          <w:color w:val="000000" w:themeColor="text1"/>
        </w:rPr>
        <w:fldChar w:fldCharType="end"/>
      </w:r>
      <w:r w:rsidR="001B64B5" w:rsidRPr="009A6A8F">
        <w:rPr>
          <w:rFonts w:ascii="Arial Narrow" w:hAnsi="Arial Narrow" w:cs="Arial"/>
          <w:color w:val="000000" w:themeColor="text1"/>
        </w:rPr>
        <w:t xml:space="preserve"> and unclear in the remaining 11 trials.</w:t>
      </w:r>
    </w:p>
    <w:p w:rsidR="00F602D8" w:rsidRPr="009A6A8F" w:rsidRDefault="00F602D8" w:rsidP="00AE031D">
      <w:pPr>
        <w:pStyle w:val="Heading2"/>
        <w:spacing w:line="480" w:lineRule="auto"/>
        <w:divId w:val="472449716"/>
        <w:rPr>
          <w:rFonts w:ascii="Arial Narrow" w:eastAsia="Times New Roman" w:hAnsi="Arial Narrow" w:cs="Arial"/>
          <w:color w:val="000000" w:themeColor="text1"/>
          <w:sz w:val="24"/>
          <w:szCs w:val="24"/>
        </w:rPr>
      </w:pPr>
      <w:bookmarkStart w:id="40" w:name="INTERVENTION_EFFECTS"/>
      <w:bookmarkEnd w:id="40"/>
    </w:p>
    <w:p w:rsidR="00F602D8" w:rsidRPr="009A6A8F" w:rsidRDefault="00F602D8" w:rsidP="00AE031D">
      <w:pPr>
        <w:pStyle w:val="Heading2"/>
        <w:spacing w:line="480" w:lineRule="auto"/>
        <w:divId w:val="472449716"/>
        <w:rPr>
          <w:rFonts w:ascii="Arial Narrow" w:eastAsia="Times New Roman" w:hAnsi="Arial Narrow" w:cs="Arial"/>
          <w:color w:val="000000" w:themeColor="text1"/>
          <w:sz w:val="24"/>
          <w:szCs w:val="24"/>
        </w:rPr>
      </w:pPr>
    </w:p>
    <w:p w:rsidR="00034249" w:rsidRPr="009A6A8F" w:rsidRDefault="001B64B5" w:rsidP="00AE031D">
      <w:pPr>
        <w:pStyle w:val="Heading2"/>
        <w:spacing w:line="480" w:lineRule="auto"/>
        <w:divId w:val="472449716"/>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lastRenderedPageBreak/>
        <w:t xml:space="preserve">Effects of interventions </w:t>
      </w:r>
    </w:p>
    <w:p w:rsidR="00034249" w:rsidRPr="009A6A8F" w:rsidRDefault="001B64B5" w:rsidP="00AE031D">
      <w:pPr>
        <w:pStyle w:val="Heading4"/>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Combined Cardiovascular events</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One trial</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&lt;EndNote&gt;&lt;Cite&gt;&lt;Author&gt;Snehalatha&lt;/Author&gt;&lt;Year&gt;2008&lt;/Year&gt;&lt;RecNum&gt;6&lt;/RecNum&gt;&lt;DisplayText&gt;[30]&lt;/DisplayText&gt;&lt;record&gt;&lt;rec-number&gt;6&lt;/rec-number&gt;&lt;foreign-keys&gt;&lt;key app="EN" db-id="w22p55tw0d9asdex9psxewf5pwtxszt922fx" timestamp="1453982305"&gt;6&lt;/key&gt;&lt;/foreign-keys&gt;&lt;ref-type name="Journal Article"&gt;17&lt;/ref-type&gt;&lt;contributors&gt;&lt;authors&gt;&lt;author&gt;Snehalatha, C.&lt;/author&gt;&lt;author&gt;Mary, S.&lt;/author&gt;&lt;author&gt;Joshi, V. V.&lt;/author&gt;&lt;author&gt;Ramachandran, A.&lt;/author&gt;&lt;/authors&gt;&lt;/contributors&gt;&lt;titles&gt;&lt;title&gt;Beneficial effects of strategies for primary prevention of diabetes on cardiovascular risk factors: results of the Indian Diabetes Prevention Programme&lt;/title&gt;&lt;secondary-title&gt;Diabetes and Vascular Disease Research&lt;/secondary-title&gt;&lt;/titles&gt;&lt;periodical&gt;&lt;full-title&gt;Diabetes and Vascular Disease Research&lt;/full-title&gt;&lt;/periodical&gt;&lt;pages&gt;25-29&lt;/pages&gt;&lt;volume&gt;5&lt;/volume&gt;&lt;number&gt;1&lt;/number&gt;&lt;dates&gt;&lt;year&gt;2008&lt;/year&gt;&lt;/dates&gt;&lt;urls&gt;&lt;/urls&gt;&lt;/record&gt;&lt;/Cite&gt;&lt;/EndNote&gt;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[30]</w:t>
      </w:r>
      <w:r w:rsidR="002C7DB7" w:rsidRPr="009A6A8F">
        <w:rPr>
          <w:rFonts w:ascii="Arial Narrow" w:hAnsi="Arial Narrow" w:cs="Arial"/>
          <w:color w:val="000000" w:themeColor="text1"/>
        </w:rPr>
        <w:fldChar w:fldCharType="end"/>
      </w:r>
      <w:r w:rsidR="00135AA8" w:rsidRPr="009A6A8F">
        <w:rPr>
          <w:rFonts w:ascii="Arial Narrow" w:hAnsi="Arial Narrow" w:cs="Arial"/>
          <w:color w:val="000000" w:themeColor="text1"/>
        </w:rPr>
        <w:t xml:space="preserve"> </w:t>
      </w:r>
      <w:r w:rsidRPr="009A6A8F">
        <w:rPr>
          <w:rFonts w:ascii="Arial Narrow" w:hAnsi="Arial Narrow" w:cs="Arial"/>
          <w:color w:val="000000" w:themeColor="text1"/>
        </w:rPr>
        <w:t>reported cardiovascular events as an outcome. There was no significant difference between intervention and control groups in the rates of cardiovascular events (RR 0.57, 95% CI 0.11 to 3.07, 232 participants). This result is imprecise (wide confidence interval and small sample size) and makes it difficult to draw a reliable conclusion.</w:t>
      </w:r>
    </w:p>
    <w:p w:rsidR="00FD76CA" w:rsidRPr="009A6A8F" w:rsidRDefault="00FD76CA" w:rsidP="00AE031D">
      <w:pPr>
        <w:pStyle w:val="Heading5"/>
        <w:spacing w:line="480" w:lineRule="auto"/>
        <w:divId w:val="1058162547"/>
        <w:rPr>
          <w:rFonts w:ascii="Arial Narrow" w:eastAsia="Times New Roman" w:hAnsi="Arial Narrow" w:cs="Arial"/>
          <w:color w:val="000000" w:themeColor="text1"/>
          <w:sz w:val="24"/>
          <w:szCs w:val="24"/>
        </w:rPr>
      </w:pPr>
    </w:p>
    <w:p w:rsidR="00034249" w:rsidRPr="009A6A8F" w:rsidRDefault="001B64B5" w:rsidP="00AE031D">
      <w:pPr>
        <w:pStyle w:val="Heading5"/>
        <w:spacing w:line="480" w:lineRule="auto"/>
        <w:divId w:val="1058162547"/>
        <w:rPr>
          <w:rFonts w:ascii="Arial Narrow" w:eastAsia="Times New Roman" w:hAnsi="Arial Narrow" w:cs="Arial"/>
          <w:b w:val="0"/>
          <w:color w:val="000000" w:themeColor="text1"/>
          <w:sz w:val="24"/>
          <w:szCs w:val="24"/>
        </w:rPr>
      </w:pPr>
      <w:r w:rsidRPr="009A6A8F">
        <w:rPr>
          <w:rFonts w:ascii="Arial Narrow" w:eastAsia="Times New Roman" w:hAnsi="Arial Narrow" w:cs="Arial"/>
          <w:b w:val="0"/>
          <w:color w:val="000000" w:themeColor="text1"/>
          <w:sz w:val="24"/>
          <w:szCs w:val="24"/>
        </w:rPr>
        <w:t>Blood pressure</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 xml:space="preserve">Systolic blood pressure and diastolic blood pressure were reported in 11 trials (5106 participants randomised) </w:t>
      </w:r>
      <w:r w:rsidR="002C7DB7"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Y051bT40PC9SZWNOdW0+PERpc3BsYXlUZXh0Pls5LCAyMiwgMjYsIDI4LTMxLCAzMy0zNl08L0Rp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Y051bT40PC9SZWNOdW0+PERpc3BsYXlUZXh0Pls5LCAyMiwgMjYsIDI4LTMxLCAzMy0zNl08L0Rp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2C7DB7" w:rsidRPr="009A6A8F">
        <w:rPr>
          <w:rFonts w:ascii="Arial Narrow" w:hAnsi="Arial Narrow" w:cs="Arial"/>
          <w:color w:val="000000" w:themeColor="text1"/>
        </w:rPr>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22, 26, 28-31, 33-36]</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The pooled effect showed a statistically significant reduction in systolic blood pressure (MD -6.72 mmHg, 95% CI -9.82 to -3.61, 4868 participants) (</w:t>
      </w:r>
      <w:r w:rsidR="00956392" w:rsidRPr="009A6A8F">
        <w:rPr>
          <w:rFonts w:ascii="Arial Narrow" w:hAnsi="Arial Narrow" w:cs="Arial"/>
          <w:b/>
        </w:rPr>
        <w:t xml:space="preserve">Figure </w:t>
      </w:r>
      <w:r w:rsidR="00DF6C40">
        <w:rPr>
          <w:rFonts w:ascii="Arial Narrow" w:hAnsi="Arial Narrow" w:cs="Arial"/>
          <w:b/>
        </w:rPr>
        <w:t>3</w:t>
      </w:r>
      <w:r w:rsidRPr="009A6A8F">
        <w:rPr>
          <w:rFonts w:ascii="Arial Narrow" w:hAnsi="Arial Narrow" w:cs="Arial"/>
          <w:color w:val="000000" w:themeColor="text1"/>
        </w:rPr>
        <w:t>) in favour of multiple risk factors interventions, but with evidence of statistically significant substantial between-trial heterogeneity (I² = 91%, P = 0.0001). There was no evidence of funnel plot asymmetry for systolic blood pressure (SBP) (</w:t>
      </w:r>
      <w:r w:rsidR="00956392" w:rsidRPr="009A6A8F">
        <w:rPr>
          <w:rFonts w:ascii="Arial Narrow" w:hAnsi="Arial Narrow" w:cs="Arial"/>
          <w:b/>
        </w:rPr>
        <w:t xml:space="preserve">Figure </w:t>
      </w:r>
      <w:r w:rsidR="00DF6C40">
        <w:rPr>
          <w:rFonts w:ascii="Arial Narrow" w:hAnsi="Arial Narrow" w:cs="Arial"/>
          <w:b/>
        </w:rPr>
        <w:t>4</w:t>
      </w:r>
      <w:r w:rsidRPr="009A6A8F">
        <w:rPr>
          <w:rFonts w:ascii="Arial Narrow" w:hAnsi="Arial Narrow" w:cs="Arial"/>
          <w:color w:val="000000" w:themeColor="text1"/>
        </w:rPr>
        <w:t>), suggesting no evidence of small-study bias (P = 0.270 for Egger's regression asymmetry test). In a pre</w:t>
      </w:r>
      <w:r w:rsidR="00076082" w:rsidRPr="009A6A8F">
        <w:rPr>
          <w:rFonts w:ascii="Arial Narrow" w:hAnsi="Arial Narrow" w:cs="Arial"/>
          <w:color w:val="000000" w:themeColor="text1"/>
        </w:rPr>
        <w:t>-</w:t>
      </w:r>
      <w:r w:rsidRPr="009A6A8F">
        <w:rPr>
          <w:rFonts w:ascii="Arial Narrow" w:hAnsi="Arial Narrow" w:cs="Arial"/>
          <w:color w:val="000000" w:themeColor="text1"/>
        </w:rPr>
        <w:t xml:space="preserve">specified subgroup analysis, the pooled intervention effect estimate tended to be more pronounced among high-risk groups (MD -7.14, 95% CI -11.07 to -3.21, 10 trials, 2906 participants) than in the general population (MD -3.95, 95% CI -5.20 to -2.70, one trial, 1962 participants); however, this difference did not reach a statistically significant level (P = 0.13 for interaction). </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Similarly, the pooled effect showed a statistically significant reduction in diastolic blood pressure (DBP) (MD -4.40 mmHg, 95% CI -6.47 to -2.34, 4701 participants) (</w:t>
      </w:r>
      <w:hyperlink w:anchor="CMP-001.04" w:history="1">
        <w:r w:rsidR="00FB7B48" w:rsidRPr="009A6A8F">
          <w:rPr>
            <w:rStyle w:val="Hyperlink"/>
            <w:rFonts w:ascii="Arial Narrow" w:hAnsi="Arial Narrow" w:cs="Arial"/>
            <w:b/>
            <w:color w:val="000000" w:themeColor="text1"/>
          </w:rPr>
          <w:t>Figure</w:t>
        </w:r>
      </w:hyperlink>
      <w:r w:rsidR="00FB7B48" w:rsidRPr="009A6A8F">
        <w:rPr>
          <w:rStyle w:val="Hyperlink"/>
          <w:rFonts w:ascii="Arial Narrow" w:hAnsi="Arial Narrow" w:cs="Arial"/>
          <w:b/>
          <w:color w:val="000000" w:themeColor="text1"/>
        </w:rPr>
        <w:t xml:space="preserve"> </w:t>
      </w:r>
      <w:r w:rsidR="00DF6C40">
        <w:rPr>
          <w:rStyle w:val="Hyperlink"/>
          <w:rFonts w:ascii="Arial Narrow" w:hAnsi="Arial Narrow" w:cs="Arial"/>
          <w:b/>
          <w:color w:val="000000" w:themeColor="text1"/>
        </w:rPr>
        <w:t>3</w:t>
      </w:r>
      <w:r w:rsidRPr="009A6A8F">
        <w:rPr>
          <w:rFonts w:ascii="Arial Narrow" w:hAnsi="Arial Narrow" w:cs="Arial"/>
          <w:color w:val="000000" w:themeColor="text1"/>
        </w:rPr>
        <w:t>) in favour of multiple risk factors interventions, but with evidence of statistically significant substantial between-trial heterogeneity (I² = 92%, P = 0.0001). There was no evidence of funnel plot asymmetry for diastolic blood pressure (</w:t>
      </w:r>
      <w:hyperlink w:anchor="FIG-06" w:history="1">
        <w:r w:rsidR="000841A0" w:rsidRPr="009A6A8F">
          <w:rPr>
            <w:rStyle w:val="Hyperlink"/>
            <w:rFonts w:ascii="Arial Narrow" w:hAnsi="Arial Narrow" w:cs="Arial"/>
            <w:b/>
            <w:color w:val="000000" w:themeColor="text1"/>
          </w:rPr>
          <w:t>Figure</w:t>
        </w:r>
      </w:hyperlink>
      <w:r w:rsidR="000841A0" w:rsidRPr="009A6A8F">
        <w:rPr>
          <w:rStyle w:val="Hyperlink"/>
          <w:rFonts w:ascii="Arial Narrow" w:hAnsi="Arial Narrow" w:cs="Arial"/>
          <w:b/>
          <w:color w:val="000000" w:themeColor="text1"/>
        </w:rPr>
        <w:t xml:space="preserve"> </w:t>
      </w:r>
      <w:r w:rsidR="00D151A1" w:rsidRPr="009A6A8F">
        <w:rPr>
          <w:rStyle w:val="Hyperlink"/>
          <w:rFonts w:ascii="Arial Narrow" w:hAnsi="Arial Narrow" w:cs="Arial"/>
          <w:b/>
          <w:color w:val="000000" w:themeColor="text1"/>
        </w:rPr>
        <w:t>4</w:t>
      </w:r>
      <w:r w:rsidRPr="009A6A8F">
        <w:rPr>
          <w:rFonts w:ascii="Arial Narrow" w:hAnsi="Arial Narrow" w:cs="Arial"/>
          <w:color w:val="000000" w:themeColor="text1"/>
        </w:rPr>
        <w:t xml:space="preserve">), suggesting no evidence of small-study bias (P = 0.446 for Egger's regression asymmetry test). In a </w:t>
      </w:r>
      <w:proofErr w:type="spellStart"/>
      <w:r w:rsidRPr="009A6A8F">
        <w:rPr>
          <w:rFonts w:ascii="Arial Narrow" w:hAnsi="Arial Narrow" w:cs="Arial"/>
          <w:color w:val="000000" w:themeColor="text1"/>
        </w:rPr>
        <w:lastRenderedPageBreak/>
        <w:t>prespecified</w:t>
      </w:r>
      <w:proofErr w:type="spellEnd"/>
      <w:r w:rsidRPr="009A6A8F">
        <w:rPr>
          <w:rFonts w:ascii="Arial Narrow" w:hAnsi="Arial Narrow" w:cs="Arial"/>
          <w:color w:val="000000" w:themeColor="text1"/>
        </w:rPr>
        <w:t xml:space="preserve"> subgroup analysis, the pooled intervention effect estimate tended to be more pronounced among high-risk groups (MD -4.55, 95% CI -7.26 to -1.85, 10 trials, 2739 participants) than in the general population (MD -3.18, 95% CI -3.90 to -2.46, one trial, 1962 participants); however, this difference did not reach a statistically significant level (P = 0.34 for interaction). </w:t>
      </w:r>
      <w:proofErr w:type="spellStart"/>
      <w:r w:rsidR="00F728EF" w:rsidRPr="009A6A8F">
        <w:rPr>
          <w:rFonts w:ascii="Arial Narrow" w:hAnsi="Arial Narrow" w:cs="Arial"/>
        </w:rPr>
        <w:t>Kisioglu</w:t>
      </w:r>
      <w:proofErr w:type="spellEnd"/>
      <w:r w:rsidR="00F728EF" w:rsidRPr="009A6A8F">
        <w:rPr>
          <w:rFonts w:ascii="Arial Narrow" w:hAnsi="Arial Narrow" w:cs="Arial"/>
        </w:rPr>
        <w:t xml:space="preserve"> and colleagues</w:t>
      </w:r>
      <w:r w:rsidR="002C7DB7" w:rsidRPr="009A6A8F">
        <w:rPr>
          <w:rFonts w:ascii="Arial Narrow" w:hAnsi="Arial Narrow" w:cs="Arial"/>
        </w:rPr>
        <w:fldChar w:fldCharType="begin"/>
      </w:r>
      <w:r w:rsidR="006176F8" w:rsidRPr="009A6A8F">
        <w:rPr>
          <w:rFonts w:ascii="Arial Narrow" w:hAnsi="Arial Narrow" w:cs="Arial"/>
        </w:rPr>
        <w:instrText xml:space="preserve"> ADDIN EN.CITE &lt;EndNote&gt;&lt;Cite&gt;&lt;Author&gt;Kisioglu&lt;/Author&gt;&lt;Year&gt;2004&lt;/Year&gt;&lt;RecNum&gt;13&lt;/RecNum&gt;&lt;DisplayText&gt;[27]&lt;/DisplayText&gt;&lt;record&gt;&lt;rec-number&gt;13&lt;/rec-number&gt;&lt;foreign-keys&gt;&lt;key app="EN" db-id="w22p55tw0d9asdex9psxewf5pwtxszt922fx" timestamp="1453982305"&gt;13&lt;/key&gt;&lt;/foreign-keys&gt;&lt;ref-type name="Journal Article"&gt;17&lt;/ref-type&gt;&lt;contributors&gt;&lt;authors&gt;&lt;author&gt;Kisioglu, A. N.&lt;/author&gt;&lt;author&gt;Aslan, B.&lt;/author&gt;&lt;author&gt;Ozturk, M.&lt;/author&gt;&lt;author&gt;Aykut, M.&lt;/author&gt;&lt;author&gt;Ilhan, I.&lt;/author&gt;&lt;/authors&gt;&lt;/contributors&gt;&lt;titles&gt;&lt;title&gt;Improving control of high blood pressure among middle-aged Turkish women of low socio-economic status through public health training&lt;/title&gt;&lt;secondary-title&gt;Croatian Medical Journal&lt;/secondary-title&gt;&lt;/titles&gt;&lt;periodical&gt;&lt;full-title&gt;Croatian Medical Journal&lt;/full-title&gt;&lt;/periodical&gt;&lt;pages&gt;477-482&lt;/pages&gt;&lt;volume&gt;45&lt;/volume&gt;&lt;number&gt;4&lt;/number&gt;&lt;dates&gt;&lt;year&gt;2004&lt;/year&gt;&lt;/dates&gt;&lt;urls&gt;&lt;/urls&gt;&lt;/record&gt;&lt;/Cite&gt;&lt;/EndNote&gt;</w:instrText>
      </w:r>
      <w:r w:rsidR="002C7DB7" w:rsidRPr="009A6A8F">
        <w:rPr>
          <w:rFonts w:ascii="Arial Narrow" w:hAnsi="Arial Narrow" w:cs="Arial"/>
        </w:rPr>
        <w:fldChar w:fldCharType="separate"/>
      </w:r>
      <w:r w:rsidR="006176F8" w:rsidRPr="009A6A8F">
        <w:rPr>
          <w:rFonts w:ascii="Arial Narrow" w:hAnsi="Arial Narrow" w:cs="Arial"/>
          <w:noProof/>
        </w:rPr>
        <w:t>[27]</w:t>
      </w:r>
      <w:r w:rsidR="002C7DB7" w:rsidRPr="009A6A8F">
        <w:rPr>
          <w:rFonts w:ascii="Arial Narrow" w:hAnsi="Arial Narrow" w:cs="Arial"/>
        </w:rPr>
        <w:fldChar w:fldCharType="end"/>
      </w:r>
      <w:r w:rsidRPr="009A6A8F">
        <w:rPr>
          <w:rFonts w:ascii="Arial Narrow" w:hAnsi="Arial Narrow" w:cs="Arial"/>
          <w:color w:val="000000" w:themeColor="text1"/>
        </w:rPr>
        <w:t xml:space="preserve"> found no statistically significant difference between intervention and control groups in the rate of high blood pressure (RR 0.87, 95% CI 0.54 to 1.40, 400 participants). </w:t>
      </w:r>
    </w:p>
    <w:p w:rsidR="004D2309" w:rsidRPr="009A6A8F" w:rsidRDefault="004D2309" w:rsidP="00AE031D">
      <w:pPr>
        <w:pStyle w:val="Heading5"/>
        <w:spacing w:line="480" w:lineRule="auto"/>
        <w:divId w:val="1058162547"/>
        <w:rPr>
          <w:rFonts w:ascii="Arial Narrow" w:eastAsia="Times New Roman" w:hAnsi="Arial Narrow" w:cs="Arial"/>
          <w:b w:val="0"/>
          <w:color w:val="000000" w:themeColor="text1"/>
          <w:sz w:val="24"/>
          <w:szCs w:val="24"/>
        </w:rPr>
      </w:pPr>
    </w:p>
    <w:p w:rsidR="00034249" w:rsidRPr="009A6A8F" w:rsidRDefault="001B64B5" w:rsidP="00AE031D">
      <w:pPr>
        <w:pStyle w:val="Heading5"/>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Anthropometric indices</w:t>
      </w:r>
    </w:p>
    <w:p w:rsidR="00034249"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 xml:space="preserve">Body mass index (BMI) was reported in seven trials </w:t>
      </w:r>
      <w:r w:rsidR="002C7DB7"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Y051bT40PC9SZWNOdW0+PERpc3BsYXlUZXh0Pls5LCAyMiwgMjgsIDI5LCAzMywgMzUsIDM2XTwv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Y051bT40PC9SZWNOdW0+PERpc3BsYXlUZXh0Pls5LCAyMiwgMjgsIDI5LCAzMywgMzUsIDM2XTwv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2C7DB7" w:rsidRPr="009A6A8F">
        <w:rPr>
          <w:rFonts w:ascii="Arial Narrow" w:hAnsi="Arial Narrow" w:cs="Arial"/>
          <w:color w:val="000000" w:themeColor="text1"/>
        </w:rPr>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22, 28, 29, 33, 35, 36]</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The pooled effect showed a statistically significant reduction in BMI (MD -0.76 kg/m², 95% CI -1.29 to -0.22, 2984 participants) (</w:t>
      </w:r>
      <w:hyperlink w:anchor="CMP-001.06" w:history="1">
        <w:r w:rsidR="00EA7592" w:rsidRPr="009A6A8F">
          <w:rPr>
            <w:rStyle w:val="Hyperlink"/>
            <w:rFonts w:ascii="Arial Narrow" w:hAnsi="Arial Narrow" w:cs="Arial"/>
            <w:b/>
            <w:color w:val="000000" w:themeColor="text1"/>
          </w:rPr>
          <w:t>Figure</w:t>
        </w:r>
      </w:hyperlink>
      <w:r w:rsidR="00EA7592" w:rsidRPr="009A6A8F">
        <w:rPr>
          <w:rStyle w:val="Hyperlink"/>
          <w:rFonts w:ascii="Arial Narrow" w:hAnsi="Arial Narrow" w:cs="Arial"/>
          <w:b/>
          <w:color w:val="000000" w:themeColor="text1"/>
        </w:rPr>
        <w:t xml:space="preserve"> </w:t>
      </w:r>
      <w:r w:rsidR="007257A2">
        <w:rPr>
          <w:rStyle w:val="Hyperlink"/>
          <w:rFonts w:ascii="Arial Narrow" w:hAnsi="Arial Narrow" w:cs="Arial"/>
          <w:b/>
          <w:color w:val="000000" w:themeColor="text1"/>
        </w:rPr>
        <w:t>5</w:t>
      </w:r>
      <w:r w:rsidRPr="009A6A8F">
        <w:rPr>
          <w:rFonts w:ascii="Arial Narrow" w:hAnsi="Arial Narrow" w:cs="Arial"/>
          <w:color w:val="000000" w:themeColor="text1"/>
        </w:rPr>
        <w:t>) in favour of multiple risk factors interventions, but with evidence of statistically significant substantial between-trial heterogeneity (I² = 80%, P = 0.00003). However, this effect was only significant among the high-risk groups (MD -0.94 kg/m², 95% CI -1.54 to -0.33, six trials, 1022 participants) and not among the general population (MD -0.14 kg/m², 95% CI -0.47 to 0.19, one trial, 1962 participants). Waist circumference was reported in four trials</w:t>
      </w:r>
      <w:r w:rsidR="007A239D" w:rsidRPr="009A6A8F">
        <w:rPr>
          <w:rFonts w:ascii="Arial Narrow" w:hAnsi="Arial Narrow" w:cs="Arial"/>
          <w:color w:val="000000" w:themeColor="text1"/>
        </w:rPr>
        <w:t xml:space="preserve"> </w:t>
      </w:r>
      <w:r w:rsidR="002C7DB7"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Y051bT40PC9SZWNOdW0+PERpc3BsYXlUZXh0Pls5LCAyOSwgMzAsIDM1XTwvRGlzcGxheVRleHQ+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Y051bT40PC9SZWNOdW0+PERpc3BsYXlUZXh0Pls5LCAyOSwgMzAsIDM1XTwvRGlzcGxheVRleHQ+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2C7DB7" w:rsidRPr="009A6A8F">
        <w:rPr>
          <w:rFonts w:ascii="Arial Narrow" w:hAnsi="Arial Narrow" w:cs="Arial"/>
          <w:color w:val="000000" w:themeColor="text1"/>
        </w:rPr>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29, 30, 35]</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The pooled effect showed a statistically significant reduction in waist circumference (MD -3.31, 95% CI -4.77 to -1.86, I² = 55%, four trials, 393 participants) </w:t>
      </w:r>
      <w:r w:rsidRPr="009A6A8F">
        <w:rPr>
          <w:rFonts w:ascii="Arial Narrow" w:hAnsi="Arial Narrow" w:cs="Arial"/>
          <w:b/>
          <w:color w:val="000000" w:themeColor="text1"/>
        </w:rPr>
        <w:t>(</w:t>
      </w:r>
      <w:hyperlink w:anchor="CMP-001.07" w:history="1">
        <w:r w:rsidR="0069666F" w:rsidRPr="009A6A8F">
          <w:rPr>
            <w:rStyle w:val="Hyperlink"/>
            <w:rFonts w:ascii="Arial Narrow" w:hAnsi="Arial Narrow" w:cs="Arial"/>
            <w:b/>
            <w:color w:val="000000" w:themeColor="text1"/>
          </w:rPr>
          <w:t>Figure</w:t>
        </w:r>
      </w:hyperlink>
      <w:r w:rsidR="0069666F" w:rsidRPr="009A6A8F">
        <w:rPr>
          <w:rStyle w:val="Hyperlink"/>
          <w:rFonts w:ascii="Arial Narrow" w:hAnsi="Arial Narrow" w:cs="Arial"/>
          <w:b/>
          <w:color w:val="000000" w:themeColor="text1"/>
        </w:rPr>
        <w:t xml:space="preserve"> </w:t>
      </w:r>
      <w:r w:rsidR="007257A2">
        <w:rPr>
          <w:rStyle w:val="Hyperlink"/>
          <w:rFonts w:ascii="Arial Narrow" w:hAnsi="Arial Narrow" w:cs="Arial"/>
          <w:b/>
          <w:color w:val="000000" w:themeColor="text1"/>
        </w:rPr>
        <w:t>5</w:t>
      </w:r>
      <w:r w:rsidRPr="009A6A8F">
        <w:rPr>
          <w:rFonts w:ascii="Arial Narrow" w:hAnsi="Arial Narrow" w:cs="Arial"/>
          <w:color w:val="000000" w:themeColor="text1"/>
        </w:rPr>
        <w:t xml:space="preserve">). </w:t>
      </w:r>
      <w:proofErr w:type="spellStart"/>
      <w:r w:rsidRPr="009A6A8F">
        <w:rPr>
          <w:rFonts w:ascii="Arial Narrow" w:hAnsi="Arial Narrow" w:cs="Arial"/>
        </w:rPr>
        <w:t>Kisioglu</w:t>
      </w:r>
      <w:proofErr w:type="spellEnd"/>
      <w:r w:rsidRPr="009A6A8F">
        <w:rPr>
          <w:rFonts w:ascii="Arial Narrow" w:hAnsi="Arial Narrow" w:cs="Arial"/>
        </w:rPr>
        <w:t xml:space="preserve"> </w:t>
      </w:r>
      <w:r w:rsidR="007A239D" w:rsidRPr="009A6A8F">
        <w:rPr>
          <w:rFonts w:ascii="Arial Narrow" w:hAnsi="Arial Narrow" w:cs="Arial"/>
        </w:rPr>
        <w:t>and colleagues</w:t>
      </w:r>
      <w:r w:rsidR="002C7DB7" w:rsidRPr="009A6A8F">
        <w:rPr>
          <w:rFonts w:ascii="Arial Narrow" w:hAnsi="Arial Narrow" w:cs="Arial"/>
        </w:rPr>
        <w:fldChar w:fldCharType="begin"/>
      </w:r>
      <w:r w:rsidR="006176F8" w:rsidRPr="009A6A8F">
        <w:rPr>
          <w:rFonts w:ascii="Arial Narrow" w:hAnsi="Arial Narrow" w:cs="Arial"/>
        </w:rPr>
        <w:instrText xml:space="preserve"> ADDIN EN.CITE &lt;EndNote&gt;&lt;Cite&gt;&lt;Author&gt;Kisioglu&lt;/Author&gt;&lt;Year&gt;2004&lt;/Year&gt;&lt;RecNum&gt;13&lt;/RecNum&gt;&lt;DisplayText&gt;[27]&lt;/DisplayText&gt;&lt;record&gt;&lt;rec-number&gt;13&lt;/rec-number&gt;&lt;foreign-keys&gt;&lt;key app="EN" db-id="w22p55tw0d9asdex9psxewf5pwtxszt922fx" timestamp="1453982305"&gt;13&lt;/key&gt;&lt;/foreign-keys&gt;&lt;ref-type name="Journal Article"&gt;17&lt;/ref-type&gt;&lt;contributors&gt;&lt;authors&gt;&lt;author&gt;Kisioglu, A. N.&lt;/author&gt;&lt;author&gt;Aslan, B.&lt;/author&gt;&lt;author&gt;Ozturk, M.&lt;/author&gt;&lt;author&gt;Aykut, M.&lt;/author&gt;&lt;author&gt;Ilhan, I.&lt;/author&gt;&lt;/authors&gt;&lt;/contributors&gt;&lt;titles&gt;&lt;title&gt;Improving control of high blood pressure among middle-aged Turkish women of low socio-economic status through public health training&lt;/title&gt;&lt;secondary-title&gt;Croatian Medical Journal&lt;/secondary-title&gt;&lt;/titles&gt;&lt;periodical&gt;&lt;full-title&gt;Croatian Medical Journal&lt;/full-title&gt;&lt;/periodical&gt;&lt;pages&gt;477-482&lt;/pages&gt;&lt;volume&gt;45&lt;/volume&gt;&lt;number&gt;4&lt;/number&gt;&lt;dates&gt;&lt;year&gt;2004&lt;/year&gt;&lt;/dates&gt;&lt;urls&gt;&lt;/urls&gt;&lt;/record&gt;&lt;/Cite&gt;&lt;/EndNote&gt;</w:instrText>
      </w:r>
      <w:r w:rsidR="002C7DB7" w:rsidRPr="009A6A8F">
        <w:rPr>
          <w:rFonts w:ascii="Arial Narrow" w:hAnsi="Arial Narrow" w:cs="Arial"/>
        </w:rPr>
        <w:fldChar w:fldCharType="separate"/>
      </w:r>
      <w:r w:rsidR="006176F8" w:rsidRPr="009A6A8F">
        <w:rPr>
          <w:rFonts w:ascii="Arial Narrow" w:hAnsi="Arial Narrow" w:cs="Arial"/>
          <w:noProof/>
        </w:rPr>
        <w:t>[27]</w:t>
      </w:r>
      <w:r w:rsidR="002C7DB7" w:rsidRPr="009A6A8F">
        <w:rPr>
          <w:rFonts w:ascii="Arial Narrow" w:hAnsi="Arial Narrow" w:cs="Arial"/>
        </w:rPr>
        <w:fldChar w:fldCharType="end"/>
      </w:r>
      <w:r w:rsidR="007A239D" w:rsidRPr="009A6A8F">
        <w:rPr>
          <w:rFonts w:ascii="Arial Narrow" w:hAnsi="Arial Narrow" w:cs="Arial"/>
        </w:rPr>
        <w:t xml:space="preserve"> </w:t>
      </w:r>
      <w:r w:rsidRPr="009A6A8F">
        <w:rPr>
          <w:rFonts w:ascii="Arial Narrow" w:hAnsi="Arial Narrow" w:cs="Arial"/>
          <w:color w:val="000000" w:themeColor="text1"/>
        </w:rPr>
        <w:t>found a significantly reduced rate of obesity in the intervention group compared with the control group (RR 0.71, 95% CI 0.52 to 0.97, 400 participants).</w:t>
      </w:r>
    </w:p>
    <w:p w:rsidR="00B61098" w:rsidRPr="009A6A8F" w:rsidRDefault="00B61098" w:rsidP="00AE031D">
      <w:pPr>
        <w:pStyle w:val="NormalWeb"/>
        <w:spacing w:line="480" w:lineRule="auto"/>
        <w:divId w:val="1058162547"/>
        <w:rPr>
          <w:rFonts w:ascii="Arial Narrow" w:hAnsi="Arial Narrow" w:cs="Arial"/>
          <w:color w:val="000000" w:themeColor="text1"/>
        </w:rPr>
      </w:pPr>
    </w:p>
    <w:p w:rsidR="00034249" w:rsidRPr="009A6A8F" w:rsidRDefault="001B64B5" w:rsidP="00AE031D">
      <w:pPr>
        <w:pStyle w:val="Heading5"/>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Fasting blood sugar</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 xml:space="preserve">Six trials reported fasting blood sugar as an outcome </w:t>
      </w:r>
      <w:r w:rsidR="002C7DB7" w:rsidRPr="009A6A8F">
        <w:rPr>
          <w:rFonts w:ascii="Arial Narrow" w:hAnsi="Arial Narrow" w:cs="Arial"/>
          <w:color w:val="000000" w:themeColor="text1"/>
        </w:rPr>
        <w:fldChar w:fldCharType="begin">
          <w:fldData xml:space="preserve">PEVuZE5vdGU+PENpdGU+PEF1dGhvcj5DaGFvPC9BdXRob3I+PFllYXI+MjAxMjwvWWVhcj48UmVj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PEVuZE5vdGU+PENpdGU+PEF1dGhvcj5DaGFvPC9BdXRob3I+PFllYXI+MjAxMjwvWWVhcj48UmVj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2C7DB7" w:rsidRPr="009A6A8F">
        <w:rPr>
          <w:rFonts w:ascii="Arial Narrow" w:hAnsi="Arial Narrow" w:cs="Arial"/>
          <w:color w:val="000000" w:themeColor="text1"/>
        </w:rPr>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28, 30, 34-36]</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There was no statistically significant difference between intervention and control in mean change from baseline fasting blood glucose (MD -0.22 </w:t>
      </w:r>
      <w:proofErr w:type="spellStart"/>
      <w:r w:rsidRPr="009A6A8F">
        <w:rPr>
          <w:rFonts w:ascii="Arial Narrow" w:hAnsi="Arial Narrow" w:cs="Arial"/>
          <w:color w:val="000000" w:themeColor="text1"/>
        </w:rPr>
        <w:t>mmol</w:t>
      </w:r>
      <w:proofErr w:type="spellEnd"/>
      <w:r w:rsidRPr="009A6A8F">
        <w:rPr>
          <w:rFonts w:ascii="Arial Narrow" w:hAnsi="Arial Narrow" w:cs="Arial"/>
          <w:color w:val="000000" w:themeColor="text1"/>
        </w:rPr>
        <w:t xml:space="preserve">/L, 95% CI -0.56 to 0.13, 2726 participants) </w:t>
      </w:r>
      <w:r w:rsidRPr="009A6A8F">
        <w:rPr>
          <w:rFonts w:ascii="Arial Narrow" w:hAnsi="Arial Narrow" w:cs="Arial"/>
          <w:b/>
          <w:color w:val="000000" w:themeColor="text1"/>
        </w:rPr>
        <w:t>(</w:t>
      </w:r>
      <w:hyperlink w:anchor="CMP-001.08" w:history="1">
        <w:r w:rsidR="00ED2565" w:rsidRPr="009A6A8F">
          <w:rPr>
            <w:rStyle w:val="Hyperlink"/>
            <w:rFonts w:ascii="Arial Narrow" w:hAnsi="Arial Narrow" w:cs="Arial"/>
            <w:b/>
            <w:color w:val="000000" w:themeColor="text1"/>
          </w:rPr>
          <w:t>Figure</w:t>
        </w:r>
      </w:hyperlink>
      <w:r w:rsidR="00ED2565" w:rsidRPr="009A6A8F">
        <w:rPr>
          <w:rStyle w:val="Hyperlink"/>
          <w:rFonts w:ascii="Arial Narrow" w:hAnsi="Arial Narrow" w:cs="Arial"/>
          <w:b/>
          <w:color w:val="000000" w:themeColor="text1"/>
        </w:rPr>
        <w:t xml:space="preserve"> </w:t>
      </w:r>
      <w:r w:rsidR="007257A2">
        <w:rPr>
          <w:rStyle w:val="Hyperlink"/>
          <w:rFonts w:ascii="Arial Narrow" w:hAnsi="Arial Narrow" w:cs="Arial"/>
          <w:b/>
          <w:color w:val="000000" w:themeColor="text1"/>
        </w:rPr>
        <w:t>6</w:t>
      </w:r>
      <w:r w:rsidRPr="009A6A8F">
        <w:rPr>
          <w:rFonts w:ascii="Arial Narrow" w:hAnsi="Arial Narrow" w:cs="Arial"/>
          <w:color w:val="000000" w:themeColor="text1"/>
        </w:rPr>
        <w:t>).</w:t>
      </w:r>
    </w:p>
    <w:p w:rsidR="00F602D8" w:rsidRPr="009A6A8F" w:rsidRDefault="00F602D8" w:rsidP="00AE031D">
      <w:pPr>
        <w:pStyle w:val="Heading5"/>
        <w:spacing w:line="480" w:lineRule="auto"/>
        <w:divId w:val="1058162547"/>
        <w:rPr>
          <w:rFonts w:ascii="Arial Narrow" w:eastAsia="Times New Roman" w:hAnsi="Arial Narrow" w:cs="Arial"/>
          <w:color w:val="000000" w:themeColor="text1"/>
          <w:sz w:val="24"/>
          <w:szCs w:val="24"/>
        </w:rPr>
      </w:pPr>
    </w:p>
    <w:p w:rsidR="00034249" w:rsidRPr="009A6A8F" w:rsidRDefault="001B64B5" w:rsidP="00AE031D">
      <w:pPr>
        <w:pStyle w:val="Heading5"/>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Glycated haemoglobin (haemoglobin A1c)</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 xml:space="preserve">One trial </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&lt;EndNote&gt;&lt;Cite&gt;&lt;Author&gt;Lu&lt;/Author&gt;&lt;Year&gt;2011&lt;/Year&gt;&lt;RecNum&gt;14&lt;/RecNum&gt;&lt;DisplayText&gt;[35]&lt;/DisplayText&gt;&lt;record&gt;&lt;rec-number&gt;14&lt;/rec-number&gt;&lt;foreign-keys&gt;&lt;key app="EN" db-id="w22p55tw0d9asdex9psxewf5pwtxszt922fx" timestamp="1453982305"&gt;14&lt;/key&gt;&lt;/foreign-keys&gt;&lt;ref-type name="Journal Article"&gt;17&lt;/ref-type&gt;&lt;contributors&gt;&lt;authors&gt;&lt;author&gt;Lu, Y. H.&lt;/author&gt;&lt;author&gt;Lu, J. M.&lt;/author&gt;&lt;author&gt;Wang, S. Y.&lt;/author&gt;&lt;author&gt;Li, C. L.&lt;/author&gt;&lt;author&gt;Zheng, R. P.&lt;/author&gt;&lt;author&gt;Tian, H.&lt;/author&gt;&lt;author&gt;et, a l&lt;/author&gt;&lt;/authors&gt;&lt;/contributors&gt;&lt;titles&gt;&lt;title&gt;Outcome of intensive integrated intervention in participants with impaired glucose regulation in China&lt;/title&gt;&lt;secondary-title&gt;Advances in Therapy&lt;/secondary-title&gt;&lt;/titles&gt;&lt;periodical&gt;&lt;full-title&gt;Advances in Therapy&lt;/full-title&gt;&lt;/periodical&gt;&lt;pages&gt;511-519&lt;/pages&gt;&lt;volume&gt;28&lt;/volume&gt;&lt;number&gt;6&lt;/number&gt;&lt;dates&gt;&lt;year&gt;2011&lt;/year&gt;&lt;/dates&gt;&lt;urls&gt;&lt;/urls&gt;&lt;/record&gt;&lt;/Cite&gt;&lt;/EndNote&gt;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[35]</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reported glycated haemoglobin as an outcome. There was no statistically significant difference between the intervention and control groups in mean change from baseline percentage HbA1c (MD -0.08%, 95% CI -0.38 to 0.22, 181 participants).</w:t>
      </w:r>
    </w:p>
    <w:p w:rsidR="00BB72C2" w:rsidRPr="009A6A8F" w:rsidRDefault="00BB72C2" w:rsidP="00AE031D">
      <w:pPr>
        <w:pStyle w:val="Heading5"/>
        <w:spacing w:line="480" w:lineRule="auto"/>
        <w:divId w:val="1058162547"/>
        <w:rPr>
          <w:rFonts w:ascii="Arial Narrow" w:eastAsia="Times New Roman" w:hAnsi="Arial Narrow" w:cs="Arial"/>
          <w:color w:val="000000" w:themeColor="text1"/>
          <w:sz w:val="24"/>
          <w:szCs w:val="24"/>
        </w:rPr>
      </w:pPr>
    </w:p>
    <w:p w:rsidR="00034249" w:rsidRPr="009A6A8F" w:rsidRDefault="001B64B5" w:rsidP="00AE031D">
      <w:pPr>
        <w:pStyle w:val="Heading5"/>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Blood lipids</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Six trials reported on blood lipids</w:t>
      </w:r>
      <w:r w:rsidR="002C7DB7"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Y051bT40PC9SZWNOdW0+PERpc3BsYXlUZXh0Pls5LCAyOC0zMCwgMzQsIDM1XTwvRGlzcGxheVRl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</w:fldData>
        </w:fldChar>
      </w:r>
      <w:r w:rsidR="006176F8" w:rsidRPr="009A6A8F">
        <w:rPr>
          <w:rFonts w:ascii="Arial Narrow" w:hAnsi="Arial Narrow" w:cs="Arial"/>
          <w:color w:val="000000" w:themeColor="text1"/>
        </w:rPr>
        <w:instrText xml:space="preserve"> ADDIN EN.CITE </w:instrText>
      </w:r>
      <w:r w:rsidR="006176F8" w:rsidRPr="009A6A8F">
        <w:rPr>
          <w:rFonts w:ascii="Arial Narrow" w:hAnsi="Arial Narrow" w:cs="Arial"/>
          <w:color w:val="000000" w:themeColor="text1"/>
        </w:rPr>
        <w:fldChar w:fldCharType="begin">
          <w:fldData xml:space="preserve">PEVuZE5vdGU+PENpdGU+PEF1dGhvcj5DYWtpcjwvQXV0aG9yPjxZZWFyPjIwMDY8L1llYXI+PFJl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</w:fldData>
        </w:fldChar>
      </w:r>
      <w:r w:rsidR="006176F8" w:rsidRPr="009A6A8F">
        <w:rPr>
          <w:rFonts w:ascii="Arial Narrow" w:hAnsi="Arial Narrow" w:cs="Arial"/>
          <w:color w:val="000000" w:themeColor="text1"/>
        </w:rPr>
        <w:instrText xml:space="preserve"> ADDIN EN.CITE.DATA </w:instrText>
      </w:r>
      <w:r w:rsidR="006176F8" w:rsidRPr="009A6A8F">
        <w:rPr>
          <w:rFonts w:ascii="Arial Narrow" w:hAnsi="Arial Narrow" w:cs="Arial"/>
          <w:color w:val="000000" w:themeColor="text1"/>
        </w:rPr>
      </w:r>
      <w:r w:rsidR="006176F8" w:rsidRPr="009A6A8F">
        <w:rPr>
          <w:rFonts w:ascii="Arial Narrow" w:hAnsi="Arial Narrow" w:cs="Arial"/>
          <w:color w:val="000000" w:themeColor="text1"/>
        </w:rPr>
        <w:fldChar w:fldCharType="end"/>
      </w:r>
      <w:r w:rsidR="002C7DB7" w:rsidRPr="009A6A8F">
        <w:rPr>
          <w:rFonts w:ascii="Arial Narrow" w:hAnsi="Arial Narrow" w:cs="Arial"/>
          <w:color w:val="000000" w:themeColor="text1"/>
        </w:rPr>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[9, 28-30, 34, 35]</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There were no statistically significant differences between intervention and control in mean change from baseline high density lipoprotein (HDL) cholesterol (MD 0.03 </w:t>
      </w:r>
      <w:proofErr w:type="spellStart"/>
      <w:r w:rsidRPr="009A6A8F">
        <w:rPr>
          <w:rFonts w:ascii="Arial Narrow" w:hAnsi="Arial Narrow" w:cs="Arial"/>
          <w:color w:val="000000" w:themeColor="text1"/>
        </w:rPr>
        <w:t>mmol</w:t>
      </w:r>
      <w:proofErr w:type="spellEnd"/>
      <w:r w:rsidRPr="009A6A8F">
        <w:rPr>
          <w:rFonts w:ascii="Arial Narrow" w:hAnsi="Arial Narrow" w:cs="Arial"/>
          <w:color w:val="000000" w:themeColor="text1"/>
        </w:rPr>
        <w:t xml:space="preserve">/L, 95% CI -0.01 to 0.07, 824 participants), low density lipoprotein (LDL) cholesterol (MD -0.13 </w:t>
      </w:r>
      <w:proofErr w:type="spellStart"/>
      <w:r w:rsidRPr="009A6A8F">
        <w:rPr>
          <w:rFonts w:ascii="Arial Narrow" w:hAnsi="Arial Narrow" w:cs="Arial"/>
          <w:color w:val="000000" w:themeColor="text1"/>
        </w:rPr>
        <w:t>mmol</w:t>
      </w:r>
      <w:proofErr w:type="spellEnd"/>
      <w:r w:rsidRPr="009A6A8F">
        <w:rPr>
          <w:rFonts w:ascii="Arial Narrow" w:hAnsi="Arial Narrow" w:cs="Arial"/>
          <w:color w:val="000000" w:themeColor="text1"/>
        </w:rPr>
        <w:t xml:space="preserve">/L, 95% CI -0.53 to 0.27, four trials, 544 participants) and total cholesterol (MD -0.22 </w:t>
      </w:r>
      <w:proofErr w:type="spellStart"/>
      <w:r w:rsidRPr="009A6A8F">
        <w:rPr>
          <w:rFonts w:ascii="Arial Narrow" w:hAnsi="Arial Narrow" w:cs="Arial"/>
          <w:color w:val="000000" w:themeColor="text1"/>
        </w:rPr>
        <w:t>mmol</w:t>
      </w:r>
      <w:proofErr w:type="spellEnd"/>
      <w:r w:rsidRPr="009A6A8F">
        <w:rPr>
          <w:rFonts w:ascii="Arial Narrow" w:hAnsi="Arial Narrow" w:cs="Arial"/>
          <w:color w:val="000000" w:themeColor="text1"/>
        </w:rPr>
        <w:t>/L, 95% CI -0.48 to 0.04, five trials, 625 participants) (</w:t>
      </w:r>
      <w:r w:rsidR="00D4378C" w:rsidRPr="009A6A8F">
        <w:rPr>
          <w:rFonts w:ascii="Arial Narrow" w:hAnsi="Arial Narrow" w:cs="Arial"/>
          <w:b/>
          <w:color w:val="000000" w:themeColor="text1"/>
        </w:rPr>
        <w:t xml:space="preserve">Figure </w:t>
      </w:r>
      <w:r w:rsidR="00B97D50" w:rsidRPr="009A6A8F">
        <w:rPr>
          <w:rFonts w:ascii="Arial Narrow" w:hAnsi="Arial Narrow" w:cs="Arial"/>
          <w:b/>
          <w:color w:val="000000" w:themeColor="text1"/>
        </w:rPr>
        <w:t>6</w:t>
      </w:r>
      <w:r w:rsidRPr="009A6A8F">
        <w:rPr>
          <w:rFonts w:ascii="Arial Narrow" w:hAnsi="Arial Narrow" w:cs="Arial"/>
          <w:color w:val="000000" w:themeColor="text1"/>
        </w:rPr>
        <w:t xml:space="preserve">). There was a small but statistically significant reduction in triglycerides with multiple risk factor interventions of -0.14 </w:t>
      </w:r>
      <w:proofErr w:type="spellStart"/>
      <w:r w:rsidRPr="009A6A8F">
        <w:rPr>
          <w:rFonts w:ascii="Arial Narrow" w:hAnsi="Arial Narrow" w:cs="Arial"/>
          <w:color w:val="000000" w:themeColor="text1"/>
        </w:rPr>
        <w:t>mmol</w:t>
      </w:r>
      <w:proofErr w:type="spellEnd"/>
      <w:r w:rsidRPr="009A6A8F">
        <w:rPr>
          <w:rFonts w:ascii="Arial Narrow" w:hAnsi="Arial Narrow" w:cs="Arial"/>
          <w:color w:val="000000" w:themeColor="text1"/>
        </w:rPr>
        <w:t>/L (95% CI -0.23 to -0.04, six trials, 2705 participants) (</w:t>
      </w:r>
      <w:hyperlink w:anchor="CMP-001.10" w:history="1">
        <w:r w:rsidR="00D4378C" w:rsidRPr="009A6A8F">
          <w:rPr>
            <w:rStyle w:val="Hyperlink"/>
            <w:rFonts w:ascii="Arial Narrow" w:hAnsi="Arial Narrow" w:cs="Arial"/>
            <w:b/>
            <w:color w:val="000000" w:themeColor="text1"/>
          </w:rPr>
          <w:t>Figure</w:t>
        </w:r>
      </w:hyperlink>
      <w:r w:rsidR="00D4378C" w:rsidRPr="009A6A8F">
        <w:rPr>
          <w:rStyle w:val="Hyperlink"/>
          <w:rFonts w:ascii="Arial Narrow" w:hAnsi="Arial Narrow" w:cs="Arial"/>
          <w:b/>
          <w:color w:val="000000" w:themeColor="text1"/>
        </w:rPr>
        <w:t xml:space="preserve"> </w:t>
      </w:r>
      <w:r w:rsidR="007257A2">
        <w:rPr>
          <w:rStyle w:val="Hyperlink"/>
          <w:rFonts w:ascii="Arial Narrow" w:hAnsi="Arial Narrow" w:cs="Arial"/>
          <w:b/>
          <w:color w:val="000000" w:themeColor="text1"/>
        </w:rPr>
        <w:t>6</w:t>
      </w:r>
      <w:r w:rsidRPr="009A6A8F">
        <w:rPr>
          <w:rFonts w:ascii="Arial Narrow" w:hAnsi="Arial Narrow" w:cs="Arial"/>
          <w:color w:val="000000" w:themeColor="text1"/>
        </w:rPr>
        <w:t>).</w:t>
      </w:r>
    </w:p>
    <w:p w:rsidR="009531DD" w:rsidRPr="009A6A8F" w:rsidRDefault="009531DD" w:rsidP="00AE031D">
      <w:pPr>
        <w:pStyle w:val="Heading5"/>
        <w:spacing w:line="480" w:lineRule="auto"/>
        <w:divId w:val="1058162547"/>
        <w:rPr>
          <w:rFonts w:ascii="Arial Narrow" w:eastAsia="Times New Roman" w:hAnsi="Arial Narrow" w:cs="Arial"/>
          <w:color w:val="000000" w:themeColor="text1"/>
          <w:sz w:val="24"/>
          <w:szCs w:val="24"/>
        </w:rPr>
      </w:pPr>
    </w:p>
    <w:p w:rsidR="00034249" w:rsidRPr="009A6A8F" w:rsidRDefault="001B64B5" w:rsidP="00AE031D">
      <w:pPr>
        <w:pStyle w:val="Heading5"/>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Fruits and vegetables consumption</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 xml:space="preserve">One trial </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&lt;EndNote&gt;&lt;Cite&gt;&lt;Author&gt;Mendis&lt;/Author&gt;&lt;Year&gt;2010&lt;/Year&gt;&lt;RecNum&gt;3&lt;/RecNum&gt;&lt;DisplayText&gt;[22]&lt;/DisplayText&gt;&lt;record&gt;&lt;rec-number&gt;3&lt;/rec-number&gt;&lt;foreign-keys&gt;&lt;key app="EN" db-id="w22p55tw0d9asdex9psxewf5pwtxszt922fx" timestamp="1453982305"&gt;3&lt;/key&gt;&lt;/foreign-keys&gt;&lt;ref-type name="Journal Article"&gt;17&lt;/ref-type&gt;&lt;contributors&gt;&lt;authors&gt;&lt;author&gt;Mendis, S.&lt;/author&gt;&lt;author&gt;Johnston, S. C.&lt;/author&gt;&lt;author&gt;Fan, W.&lt;/author&gt;&lt;author&gt;Oladapo, O.&lt;/author&gt;&lt;author&gt;Cameron, A.&lt;/author&gt;&lt;author&gt;Faramawi, M. F.&lt;/author&gt;&lt;/authors&gt;&lt;/contributors&gt;&lt;titles&gt;&lt;title&gt;Cardiovascular risk management and its impact on hypertension control in primary care in low-resource settings: a cluster-randomized trial&lt;/title&gt;&lt;secondary-title&gt;Bulletin of the World Health Organization&lt;/secondary-title&gt;&lt;/titles&gt;&lt;periodical&gt;&lt;full-title&gt;Bulletin of the World Health Organization&lt;/full-title&gt;&lt;/periodical&gt;&lt;pages&gt;412-419&lt;/pages&gt;&lt;volume&gt;88&lt;/volume&gt;&lt;number&gt;6&lt;/number&gt;&lt;dates&gt;&lt;year&gt;2010&lt;/year&gt;&lt;/dates&gt;&lt;urls&gt;&lt;related-urls&gt;&lt;url&gt;http://www.ncbi.nlm.nih.gov/pmc/articles/PMC2878142/pdf/BLT.08.062364.pdf&lt;/url&gt;&lt;/related-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(2166 participants randomised) reported increased fruit and vegetable consumption as an outcome. At site B (Nigeria), participants in the intervention group showed a significantly greater increase in fruit consumption (RR 5.02, 95% CI 3.40 to 7.40, P = 0.0001, 247 participants) and a non-significant increase in vegetable consumption (RR 2.00, 95% CI 0.91 to 4.40, P = 0.08, 247 participants) compared to the control group. However, in site A (China), there was no significant difference between the intervention and control groups in the number of those that increased fruit consumption (RR 1.03, 95% CI 0.77 to 1.39, P = 0.83, 301 participants) and vegetable consumption (RR 0.88, 95% CI 0.53 to 1.46, P = 0.62, 301 participants) compared with the control group.</w:t>
      </w:r>
    </w:p>
    <w:p w:rsidR="00034249" w:rsidRPr="009A6A8F" w:rsidRDefault="001B64B5" w:rsidP="00AE031D">
      <w:pPr>
        <w:pStyle w:val="Heading5"/>
        <w:spacing w:line="480" w:lineRule="auto"/>
        <w:divId w:val="105816254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lastRenderedPageBreak/>
        <w:t>Smoking cessation</w:t>
      </w:r>
    </w:p>
    <w:p w:rsidR="00034249" w:rsidRPr="009A6A8F" w:rsidRDefault="001B64B5" w:rsidP="00AE031D">
      <w:pPr>
        <w:pStyle w:val="NormalWeb"/>
        <w:spacing w:line="480" w:lineRule="auto"/>
        <w:divId w:val="1058162547"/>
        <w:rPr>
          <w:rFonts w:ascii="Arial Narrow" w:hAnsi="Arial Narrow" w:cs="Arial"/>
          <w:color w:val="000000" w:themeColor="text1"/>
        </w:rPr>
      </w:pPr>
      <w:r w:rsidRPr="009A6A8F">
        <w:rPr>
          <w:rFonts w:ascii="Arial Narrow" w:hAnsi="Arial Narrow" w:cs="Arial"/>
          <w:color w:val="000000" w:themeColor="text1"/>
        </w:rPr>
        <w:t>One trial</w:t>
      </w:r>
      <w:r w:rsidR="002C7DB7" w:rsidRPr="009A6A8F">
        <w:rPr>
          <w:rFonts w:ascii="Arial Narrow" w:hAnsi="Arial Narrow" w:cs="Arial"/>
          <w:color w:val="000000" w:themeColor="text1"/>
        </w:rPr>
        <w:fldChar w:fldCharType="begin"/>
      </w:r>
      <w:r w:rsidR="006176F8" w:rsidRPr="009A6A8F">
        <w:rPr>
          <w:rFonts w:ascii="Arial Narrow" w:hAnsi="Arial Narrow" w:cs="Arial"/>
          <w:color w:val="000000" w:themeColor="text1"/>
        </w:rPr>
        <w:instrText xml:space="preserve"> ADDIN EN.CITE &lt;EndNote&gt;&lt;Cite&gt;&lt;Author&gt;Mendis&lt;/Author&gt;&lt;Year&gt;2010&lt;/Year&gt;&lt;RecNum&gt;3&lt;/RecNum&gt;&lt;DisplayText&gt;[22]&lt;/DisplayText&gt;&lt;record&gt;&lt;rec-number&gt;3&lt;/rec-number&gt;&lt;foreign-keys&gt;&lt;key app="EN" db-id="w22p55tw0d9asdex9psxewf5pwtxszt922fx" timestamp="1453982305"&gt;3&lt;/key&gt;&lt;/foreign-keys&gt;&lt;ref-type name="Journal Article"&gt;17&lt;/ref-type&gt;&lt;contributors&gt;&lt;authors&gt;&lt;author&gt;Mendis, S.&lt;/author&gt;&lt;author&gt;Johnston, S. C.&lt;/author&gt;&lt;author&gt;Fan, W.&lt;/author&gt;&lt;author&gt;Oladapo, O.&lt;/author&gt;&lt;author&gt;Cameron, A.&lt;/author&gt;&lt;author&gt;Faramawi, M. F.&lt;/author&gt;&lt;/authors&gt;&lt;/contributors&gt;&lt;titles&gt;&lt;title&gt;Cardiovascular risk management and its impact on hypertension control in primary care in low-resource settings: a cluster-randomized trial&lt;/title&gt;&lt;secondary-title&gt;Bulletin of the World Health Organization&lt;/secondary-title&gt;&lt;/titles&gt;&lt;periodical&gt;&lt;full-title&gt;Bulletin of the World Health Organization&lt;/full-title&gt;&lt;/periodical&gt;&lt;pages&gt;412-419&lt;/pages&gt;&lt;volume&gt;88&lt;/volume&gt;&lt;number&gt;6&lt;/number&gt;&lt;dates&gt;&lt;year&gt;2010&lt;/year&gt;&lt;/dates&gt;&lt;urls&gt;&lt;related-urls&gt;&lt;url&gt;http://www.ncbi.nlm.nih.gov/pmc/articles/PMC2878142/pdf/BLT.08.062364.pdf&lt;/url&gt;&lt;/related-urls&gt;&lt;/urls&gt;&lt;/record&gt;&lt;/Cite&gt;&lt;/EndNote&gt;</w:instrText>
      </w:r>
      <w:r w:rsidR="002C7DB7"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[22]</w:t>
      </w:r>
      <w:r w:rsidR="002C7DB7"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(2166 participants randomised) reported smoking cessation as an outcome. There was no significant difference between the intervention and control groups in the number of those that stopped smoking at both sites: Site A (China: RR 2.08, 95% CI 0.19 to 23.21, P = 0.55, 301 participants) and Site B (Nigeria: RR 0.62, 95% CI 0.21 to 1.83, P = 0.38, 247 participants).</w:t>
      </w:r>
    </w:p>
    <w:p w:rsidR="00D84EFA" w:rsidRPr="009A6A8F" w:rsidRDefault="00D84EFA" w:rsidP="00AE031D">
      <w:pPr>
        <w:pStyle w:val="Heading1"/>
        <w:spacing w:line="480" w:lineRule="auto"/>
        <w:divId w:val="568542405"/>
        <w:rPr>
          <w:rFonts w:ascii="Arial Narrow" w:eastAsia="Times New Roman" w:hAnsi="Arial Narrow" w:cs="Arial"/>
          <w:color w:val="000000" w:themeColor="text1"/>
        </w:rPr>
      </w:pPr>
      <w:bookmarkStart w:id="41" w:name="DISCUSSION"/>
      <w:bookmarkEnd w:id="41"/>
    </w:p>
    <w:p w:rsidR="00034249" w:rsidRPr="009A6A8F" w:rsidRDefault="001B64B5" w:rsidP="00AE031D">
      <w:pPr>
        <w:pStyle w:val="Heading1"/>
        <w:spacing w:line="480" w:lineRule="auto"/>
        <w:divId w:val="568542405"/>
        <w:rPr>
          <w:rFonts w:ascii="Arial Narrow" w:eastAsia="Times New Roman" w:hAnsi="Arial Narrow" w:cs="Arial"/>
          <w:color w:val="000000" w:themeColor="text1"/>
          <w:sz w:val="32"/>
        </w:rPr>
      </w:pPr>
      <w:r w:rsidRPr="009A6A8F">
        <w:rPr>
          <w:rFonts w:ascii="Arial Narrow" w:eastAsia="Times New Roman" w:hAnsi="Arial Narrow" w:cs="Arial"/>
          <w:color w:val="000000" w:themeColor="text1"/>
          <w:sz w:val="32"/>
        </w:rPr>
        <w:t xml:space="preserve">Discussion </w:t>
      </w:r>
    </w:p>
    <w:p w:rsidR="00034249" w:rsidRPr="009A6A8F" w:rsidRDefault="001B64B5" w:rsidP="00AE031D">
      <w:pPr>
        <w:pStyle w:val="Heading2"/>
        <w:spacing w:line="480" w:lineRule="auto"/>
        <w:divId w:val="1526093645"/>
        <w:rPr>
          <w:rFonts w:ascii="Arial Narrow" w:eastAsia="Times New Roman" w:hAnsi="Arial Narrow" w:cs="Arial"/>
          <w:color w:val="000000" w:themeColor="text1"/>
          <w:sz w:val="24"/>
          <w:szCs w:val="24"/>
        </w:rPr>
      </w:pPr>
      <w:bookmarkStart w:id="42" w:name="SUMMARY_OF_RESULTS"/>
      <w:bookmarkEnd w:id="42"/>
      <w:r w:rsidRPr="009A6A8F">
        <w:rPr>
          <w:rFonts w:ascii="Arial Narrow" w:eastAsia="Times New Roman" w:hAnsi="Arial Narrow" w:cs="Arial"/>
          <w:color w:val="000000" w:themeColor="text1"/>
          <w:sz w:val="24"/>
          <w:szCs w:val="24"/>
        </w:rPr>
        <w:t xml:space="preserve">Summary of main results </w:t>
      </w:r>
    </w:p>
    <w:p w:rsidR="00034249" w:rsidRPr="009A6A8F" w:rsidRDefault="001B64B5" w:rsidP="00AE031D">
      <w:pPr>
        <w:pStyle w:val="NormalWeb"/>
        <w:spacing w:line="480" w:lineRule="auto"/>
        <w:divId w:val="2006930480"/>
        <w:rPr>
          <w:rFonts w:ascii="Arial Narrow" w:hAnsi="Arial Narrow" w:cs="Arial"/>
          <w:color w:val="000000" w:themeColor="text1"/>
        </w:rPr>
      </w:pPr>
      <w:r w:rsidRPr="009A6A8F">
        <w:rPr>
          <w:rFonts w:ascii="Arial Narrow" w:hAnsi="Arial Narrow" w:cs="Arial"/>
          <w:color w:val="000000" w:themeColor="text1"/>
        </w:rPr>
        <w:t xml:space="preserve">This review of multiple risk factor interventions for primary prevention of cardiovascular disease in low- and middle-income countries (LMICs) has brought together evidence from 13 randomised controlled trials primarily from the last 10 years, incorporating 7310 participants. We found that evidence for effects on CVD events was scarce, with only one trial reporting these. We found that multiple risk factor interventions have an effect on some risk factors, especially on systolic blood pressure, diastolic blood pressure, body mass index and waist circumference. However, the risk factor changes associated with interventions should be interpreted with caution. The meta-analyses of risk factor changes were highly heterogeneous, making pooled estimates of effect questionable. </w:t>
      </w:r>
      <w:r w:rsidR="00E43737" w:rsidRPr="009A6A8F">
        <w:rPr>
          <w:rFonts w:ascii="Arial Narrow" w:hAnsi="Arial Narrow" w:cs="Arial"/>
          <w:color w:val="000000" w:themeColor="text1"/>
        </w:rPr>
        <w:t xml:space="preserve">The observed risk factor changes associated with multiple risk factor interventions though were modest, but are probably spurious as attribution of effect are inherently difficult to demonstrate in these interventions.  These apparent reductions in risk factors may well be due to several factors, including failure to carry out intention to treat analysis owing to losses to follow up, regression to the mean, non-blinded assessment of </w:t>
      </w:r>
      <w:r w:rsidR="005945B9" w:rsidRPr="009A6A8F">
        <w:rPr>
          <w:rFonts w:ascii="Arial Narrow" w:hAnsi="Arial Narrow" w:cs="Arial"/>
          <w:color w:val="000000" w:themeColor="text1"/>
        </w:rPr>
        <w:t xml:space="preserve">outcomes </w:t>
      </w:r>
      <w:proofErr w:type="spellStart"/>
      <w:r w:rsidR="005945B9" w:rsidRPr="009A6A8F">
        <w:rPr>
          <w:rFonts w:ascii="Arial Narrow" w:hAnsi="Arial Narrow" w:cs="Arial"/>
          <w:color w:val="000000" w:themeColor="text1"/>
        </w:rPr>
        <w:t>etc</w:t>
      </w:r>
      <w:proofErr w:type="spellEnd"/>
      <w:r w:rsidR="00FD5DFE" w:rsidRPr="009A6A8F">
        <w:rPr>
          <w:rFonts w:ascii="Arial Narrow" w:hAnsi="Arial Narrow" w:cs="Arial"/>
          <w:color w:val="000000" w:themeColor="text1"/>
        </w:rPr>
        <w:fldChar w:fldCharType="begin"/>
      </w:r>
      <w:r w:rsidR="00FD5DFE" w:rsidRPr="009A6A8F">
        <w:rPr>
          <w:rFonts w:ascii="Arial Narrow" w:hAnsi="Arial Narrow" w:cs="Arial"/>
          <w:color w:val="000000" w:themeColor="text1"/>
        </w:rPr>
        <w:instrText xml:space="preserve"> ADDIN EN.CITE &lt;EndNote&gt;&lt;Cite&gt;&lt;Author&gt;Ebrahim&lt;/Author&gt;&lt;Year&gt;2011&lt;/Year&gt;&lt;RecNum&gt;42&lt;/RecNum&gt;&lt;DisplayText&gt;[18]&lt;/DisplayText&gt;&lt;record&gt;&lt;rec-number&gt;42&lt;/rec-number&gt;&lt;foreign-keys&gt;&lt;key app="EN" db-id="w22p55tw0d9asdex9psxewf5pwtxszt922fx" timestamp="1454006497"&gt;42&lt;/key&gt;&lt;/foreign-keys&gt;&lt;ref-type name="Journal Article"&gt;17&lt;/ref-type&gt;&lt;contributors&gt;&lt;authors&gt;&lt;author&gt;Ebrahim, S.&lt;/author&gt;&lt;author&gt;Taylor, F.&lt;/author&gt;&lt;author&gt;Ward, K.&lt;/author&gt;&lt;author&gt;Beswick, A.&lt;/author&gt;&lt;author&gt;Burke, M.&lt;/author&gt;&lt;author&gt;Davey Smith, G.&lt;/author&gt;&lt;/authors&gt;&lt;/contributors&gt;&lt;titles&gt;&lt;title&gt;Multiple risk factor interventions for primary prevention of coronary heart disease&lt;/title&gt;&lt;secondary-title&gt;Cochrane Database of Systematic Reviews&lt;/secondary-title&gt;&lt;/titles&gt;&lt;periodical&gt;&lt;full-title&gt;Cochrane Database of Systematic Reviews&lt;/full-title&gt;&lt;/periodical&gt;&lt;number&gt;1&lt;/number&gt;&lt;dates&gt;&lt;year&gt;2011&lt;/year&gt;&lt;/dates&gt;&lt;urls&gt;&lt;/urls&gt;&lt;/record&gt;&lt;/Cite&gt;&lt;/EndNote&gt;</w:instrText>
      </w:r>
      <w:r w:rsidR="00FD5DFE" w:rsidRPr="009A6A8F">
        <w:rPr>
          <w:rFonts w:ascii="Arial Narrow" w:hAnsi="Arial Narrow" w:cs="Arial"/>
          <w:color w:val="000000" w:themeColor="text1"/>
        </w:rPr>
        <w:fldChar w:fldCharType="separate"/>
      </w:r>
      <w:r w:rsidR="00FD5DFE" w:rsidRPr="009A6A8F">
        <w:rPr>
          <w:rFonts w:ascii="Arial Narrow" w:hAnsi="Arial Narrow" w:cs="Arial"/>
          <w:noProof/>
          <w:color w:val="000000" w:themeColor="text1"/>
        </w:rPr>
        <w:t>[18]</w:t>
      </w:r>
      <w:r w:rsidR="00FD5DFE" w:rsidRPr="009A6A8F">
        <w:rPr>
          <w:rFonts w:ascii="Arial Narrow" w:hAnsi="Arial Narrow" w:cs="Arial"/>
          <w:color w:val="000000" w:themeColor="text1"/>
        </w:rPr>
        <w:fldChar w:fldCharType="end"/>
      </w:r>
      <w:r w:rsidR="005945B9" w:rsidRPr="009A6A8F">
        <w:rPr>
          <w:rFonts w:ascii="Arial Narrow" w:hAnsi="Arial Narrow" w:cs="Arial"/>
          <w:color w:val="000000" w:themeColor="text1"/>
        </w:rPr>
        <w:t xml:space="preserve">. </w:t>
      </w:r>
      <w:r w:rsidR="00E43737" w:rsidRPr="009A6A8F">
        <w:rPr>
          <w:rFonts w:ascii="Arial Narrow" w:hAnsi="Arial Narrow" w:cs="Arial"/>
          <w:color w:val="000000" w:themeColor="text1"/>
        </w:rPr>
        <w:t xml:space="preserve"> </w:t>
      </w:r>
      <w:r w:rsidRPr="009A6A8F">
        <w:rPr>
          <w:rFonts w:ascii="Arial Narrow" w:hAnsi="Arial Narrow" w:cs="Arial"/>
          <w:color w:val="000000" w:themeColor="text1"/>
        </w:rPr>
        <w:t>Furthermore, there are many problems in relating trial outcome to a risk measure which is itself dependent on the outcome</w:t>
      </w:r>
      <w:r w:rsidR="006D005C" w:rsidRPr="009A6A8F">
        <w:rPr>
          <w:rFonts w:ascii="Arial Narrow" w:hAnsi="Arial Narrow" w:cs="Arial"/>
          <w:color w:val="000000" w:themeColor="text1"/>
        </w:rPr>
        <w:t xml:space="preserve"> in meta-analysis </w:t>
      </w:r>
      <w:r w:rsidR="006D005C" w:rsidRPr="009A6A8F">
        <w:rPr>
          <w:rFonts w:ascii="Arial Narrow" w:hAnsi="Arial Narrow" w:cs="Arial"/>
          <w:color w:val="000000" w:themeColor="text1"/>
        </w:rPr>
        <w:fldChar w:fldCharType="begin"/>
      </w:r>
      <w:r w:rsidR="006E2A9F" w:rsidRPr="009A6A8F">
        <w:rPr>
          <w:rFonts w:ascii="Arial Narrow" w:hAnsi="Arial Narrow" w:cs="Arial"/>
          <w:color w:val="000000" w:themeColor="text1"/>
        </w:rPr>
        <w:instrText xml:space="preserve"> ADDIN EN.CITE &lt;EndNote&gt;&lt;Cite&gt;&lt;Author&gt;Egger&lt;/Author&gt;&lt;Year&gt;1995&lt;/Year&gt;&lt;RecNum&gt;43&lt;/RecNum&gt;&lt;DisplayText&gt;[37]&lt;/DisplayText&gt;&lt;record&gt;&lt;rec-number&gt;43&lt;/rec-number&gt;&lt;foreign-keys&gt;&lt;key app="EN" db-id="w22p55tw0d9asdex9psxewf5pwtxszt922fx" timestamp="1454006497"&gt;43&lt;/key&gt;&lt;/foreign-keys&gt;&lt;ref-type name="Journal Article"&gt;17&lt;/ref-type&gt;&lt;contributors&gt;&lt;authors&gt;&lt;author&gt;Egger, M.&lt;/author&gt;&lt;author&gt;Davey Smith, G.&lt;/author&gt;&lt;/authors&gt;&lt;/contributors&gt;&lt;titles&gt;&lt;title&gt;Risks and benefits of treating mild hypertension: a misleading meta-analysis?&lt;/title&gt;&lt;secondary-title&gt;Journal of Hypertension&lt;/secondary-title&gt;&lt;/titles&gt;&lt;periodical&gt;&lt;full-title&gt;Journal of Hypertension&lt;/full-title&gt;&lt;/periodical&gt;&lt;pages&gt;813-815&lt;/pages&gt;&lt;volume&gt;13&lt;/volume&gt;&lt;number&gt;7&lt;/number&gt;&lt;dates&gt;&lt;year&gt;1995&lt;/year&gt;&lt;/dates&gt;&lt;urls&gt;&lt;/urls&gt;&lt;/record&gt;&lt;/Cite&gt;&lt;/EndNote&gt;</w:instrText>
      </w:r>
      <w:r w:rsidR="006D005C" w:rsidRPr="009A6A8F">
        <w:rPr>
          <w:rFonts w:ascii="Arial Narrow" w:hAnsi="Arial Narrow" w:cs="Arial"/>
          <w:color w:val="000000" w:themeColor="text1"/>
        </w:rPr>
        <w:fldChar w:fldCharType="separate"/>
      </w:r>
      <w:r w:rsidR="006176F8" w:rsidRPr="009A6A8F">
        <w:rPr>
          <w:rFonts w:ascii="Arial Narrow" w:hAnsi="Arial Narrow" w:cs="Arial"/>
          <w:noProof/>
          <w:color w:val="000000" w:themeColor="text1"/>
        </w:rPr>
        <w:t>[37]</w:t>
      </w:r>
      <w:r w:rsidR="006D005C" w:rsidRPr="009A6A8F">
        <w:rPr>
          <w:rFonts w:ascii="Arial Narrow" w:hAnsi="Arial Narrow" w:cs="Arial"/>
          <w:color w:val="000000" w:themeColor="text1"/>
        </w:rPr>
        <w:fldChar w:fldCharType="end"/>
      </w:r>
      <w:r w:rsidR="005945B9" w:rsidRPr="009A6A8F">
        <w:rPr>
          <w:rFonts w:ascii="Arial Narrow" w:hAnsi="Arial Narrow" w:cs="Arial"/>
          <w:color w:val="000000" w:themeColor="text1"/>
        </w:rPr>
        <w:t xml:space="preserve">,  it is not possible to separate the benefits of the use of antihypertensive drugs in this set of trials since trials that included participants at </w:t>
      </w:r>
      <w:r w:rsidR="005945B9" w:rsidRPr="009A6A8F">
        <w:rPr>
          <w:rFonts w:ascii="Arial Narrow" w:hAnsi="Arial Narrow" w:cs="Arial"/>
          <w:color w:val="000000" w:themeColor="text1"/>
        </w:rPr>
        <w:lastRenderedPageBreak/>
        <w:t>high of developing cardiovascular diseases are more likely to include participants with high rates of use of antihypertensive drugs</w:t>
      </w:r>
      <w:r w:rsidR="00FD5DFE" w:rsidRPr="009A6A8F">
        <w:rPr>
          <w:rFonts w:ascii="Arial Narrow" w:hAnsi="Arial Narrow" w:cs="Arial"/>
          <w:color w:val="000000" w:themeColor="text1"/>
        </w:rPr>
        <w:fldChar w:fldCharType="begin"/>
      </w:r>
      <w:r w:rsidR="00FD5DFE" w:rsidRPr="009A6A8F">
        <w:rPr>
          <w:rFonts w:ascii="Arial Narrow" w:hAnsi="Arial Narrow" w:cs="Arial"/>
          <w:color w:val="000000" w:themeColor="text1"/>
        </w:rPr>
        <w:instrText xml:space="preserve"> ADDIN EN.CITE &lt;EndNote&gt;&lt;Cite&gt;&lt;Author&gt;Ebrahim&lt;/Author&gt;&lt;Year&gt;2011&lt;/Year&gt;&lt;RecNum&gt;42&lt;/RecNum&gt;&lt;DisplayText&gt;[18]&lt;/DisplayText&gt;&lt;record&gt;&lt;rec-number&gt;42&lt;/rec-number&gt;&lt;foreign-keys&gt;&lt;key app="EN" db-id="w22p55tw0d9asdex9psxewf5pwtxszt922fx" timestamp="1454006497"&gt;42&lt;/key&gt;&lt;/foreign-keys&gt;&lt;ref-type name="Journal Article"&gt;17&lt;/ref-type&gt;&lt;contributors&gt;&lt;authors&gt;&lt;author&gt;Ebrahim, S.&lt;/author&gt;&lt;author&gt;Taylor, F.&lt;/author&gt;&lt;author&gt;Ward, K.&lt;/author&gt;&lt;author&gt;Beswick, A.&lt;/author&gt;&lt;author&gt;Burke, M.&lt;/author&gt;&lt;author&gt;Davey Smith, G.&lt;/author&gt;&lt;/authors&gt;&lt;/contributors&gt;&lt;titles&gt;&lt;title&gt;Multiple risk factor interventions for primary prevention of coronary heart disease&lt;/title&gt;&lt;secondary-title&gt;Cochrane Database of Systematic Reviews&lt;/secondary-title&gt;&lt;/titles&gt;&lt;periodical&gt;&lt;full-title&gt;Cochrane Database of Systematic Reviews&lt;/full-title&gt;&lt;/periodical&gt;&lt;number&gt;1&lt;/number&gt;&lt;dates&gt;&lt;year&gt;2011&lt;/year&gt;&lt;/dates&gt;&lt;urls&gt;&lt;/urls&gt;&lt;/record&gt;&lt;/Cite&gt;&lt;/EndNote&gt;</w:instrText>
      </w:r>
      <w:r w:rsidR="00FD5DFE" w:rsidRPr="009A6A8F">
        <w:rPr>
          <w:rFonts w:ascii="Arial Narrow" w:hAnsi="Arial Narrow" w:cs="Arial"/>
          <w:color w:val="000000" w:themeColor="text1"/>
        </w:rPr>
        <w:fldChar w:fldCharType="separate"/>
      </w:r>
      <w:r w:rsidR="00FD5DFE" w:rsidRPr="009A6A8F">
        <w:rPr>
          <w:rFonts w:ascii="Arial Narrow" w:hAnsi="Arial Narrow" w:cs="Arial"/>
          <w:noProof/>
          <w:color w:val="000000" w:themeColor="text1"/>
        </w:rPr>
        <w:t>[18]</w:t>
      </w:r>
      <w:r w:rsidR="00FD5DFE" w:rsidRPr="009A6A8F">
        <w:rPr>
          <w:rFonts w:ascii="Arial Narrow" w:hAnsi="Arial Narrow" w:cs="Arial"/>
          <w:color w:val="000000" w:themeColor="text1"/>
        </w:rPr>
        <w:fldChar w:fldCharType="end"/>
      </w:r>
      <w:r w:rsidR="005945B9" w:rsidRPr="009A6A8F">
        <w:rPr>
          <w:rFonts w:ascii="Arial Narrow" w:hAnsi="Arial Narrow" w:cs="Arial"/>
          <w:color w:val="000000" w:themeColor="text1"/>
        </w:rPr>
        <w:t>.</w:t>
      </w:r>
    </w:p>
    <w:p w:rsidR="007E7FA2" w:rsidRPr="009A6A8F" w:rsidRDefault="007E7FA2" w:rsidP="00AE031D">
      <w:pPr>
        <w:pStyle w:val="Heading2"/>
        <w:spacing w:line="480" w:lineRule="auto"/>
        <w:divId w:val="282153523"/>
        <w:rPr>
          <w:rFonts w:ascii="Arial Narrow" w:eastAsia="Times New Roman" w:hAnsi="Arial Narrow" w:cs="Arial"/>
          <w:color w:val="000000" w:themeColor="text1"/>
          <w:sz w:val="24"/>
          <w:szCs w:val="24"/>
        </w:rPr>
      </w:pPr>
      <w:bookmarkStart w:id="43" w:name="APPLICABILITY_OF_FINDINGS"/>
      <w:bookmarkStart w:id="44" w:name="QUALITY_OF_EVIDENCE"/>
      <w:bookmarkEnd w:id="43"/>
      <w:bookmarkEnd w:id="44"/>
    </w:p>
    <w:p w:rsidR="00034249" w:rsidRPr="009A6A8F" w:rsidRDefault="005D0E86" w:rsidP="00AE031D">
      <w:pPr>
        <w:pStyle w:val="Heading2"/>
        <w:spacing w:line="480" w:lineRule="auto"/>
        <w:divId w:val="282153523"/>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Study limitations and strengths</w:t>
      </w:r>
    </w:p>
    <w:p w:rsidR="00034249" w:rsidRPr="009A6A8F" w:rsidRDefault="001B64B5" w:rsidP="00AE031D">
      <w:pPr>
        <w:pStyle w:val="NormalWeb"/>
        <w:spacing w:line="480" w:lineRule="auto"/>
        <w:divId w:val="1171993554"/>
        <w:rPr>
          <w:rFonts w:ascii="Arial Narrow" w:hAnsi="Arial Narrow" w:cs="Arial"/>
          <w:color w:val="000000" w:themeColor="text1"/>
        </w:rPr>
      </w:pPr>
      <w:r w:rsidRPr="009A6A8F">
        <w:rPr>
          <w:rFonts w:ascii="Arial Narrow" w:hAnsi="Arial Narrow" w:cs="Arial"/>
          <w:color w:val="000000" w:themeColor="text1"/>
        </w:rPr>
        <w:t>Overall, the studies included in this review were at some risk of bias, and the results should be treated with caution. We found statistically significant heterogeneity in all the meta-analyses of changes in CVD risk factors, thus suggesting that the percentage of the variability in effect estimates that is due to heterogeneity rather than to sampling error (chance) is important. The heterogeneity may be due to differences in study follow-up, geographical location, baseline differences in blood pressure values and content of the multiple risk factor interventions.</w:t>
      </w:r>
      <w:bookmarkStart w:id="45" w:name="POTENTIAL_BIASES"/>
      <w:bookmarkEnd w:id="45"/>
      <w:r w:rsidR="00234CD9" w:rsidRPr="009A6A8F">
        <w:rPr>
          <w:rFonts w:ascii="Arial Narrow" w:hAnsi="Arial Narrow" w:cs="Arial"/>
          <w:color w:val="000000" w:themeColor="text1"/>
        </w:rPr>
        <w:t xml:space="preserve"> </w:t>
      </w:r>
      <w:r w:rsidRPr="009A6A8F">
        <w:rPr>
          <w:rFonts w:ascii="Arial Narrow" w:hAnsi="Arial Narrow" w:cs="Arial"/>
          <w:color w:val="000000" w:themeColor="text1"/>
        </w:rPr>
        <w:t>We conducted a comprehensive search across major databases for multiple risk factor interventions. We also screened systematic review reference lists and we contacted trial authors when necessary. Two authors independently carried out all screening, inclusion and exclusion and data abstraction, and conducted data entry and analysis. It is unlikely that the methods used in the review could have introduced bias.</w:t>
      </w:r>
    </w:p>
    <w:p w:rsidR="00234CD9" w:rsidRPr="009A6A8F" w:rsidRDefault="00234CD9" w:rsidP="00AE031D">
      <w:pPr>
        <w:pStyle w:val="Heading2"/>
        <w:spacing w:line="480" w:lineRule="auto"/>
        <w:divId w:val="1511260297"/>
        <w:rPr>
          <w:rFonts w:ascii="Arial Narrow" w:eastAsia="Times New Roman" w:hAnsi="Arial Narrow" w:cs="Arial"/>
          <w:color w:val="000000" w:themeColor="text1"/>
          <w:sz w:val="24"/>
          <w:szCs w:val="24"/>
        </w:rPr>
      </w:pPr>
      <w:bookmarkStart w:id="46" w:name="AGREEMENT"/>
      <w:bookmarkEnd w:id="46"/>
    </w:p>
    <w:p w:rsidR="00034249" w:rsidRPr="009A6A8F" w:rsidRDefault="007E7FA2" w:rsidP="00AE031D">
      <w:pPr>
        <w:pStyle w:val="Heading2"/>
        <w:spacing w:line="480" w:lineRule="auto"/>
        <w:divId w:val="1511260297"/>
        <w:rPr>
          <w:rFonts w:ascii="Arial Narrow" w:eastAsia="Times New Roman" w:hAnsi="Arial Narrow" w:cs="Arial"/>
          <w:color w:val="000000" w:themeColor="text1"/>
          <w:sz w:val="24"/>
          <w:szCs w:val="24"/>
        </w:rPr>
      </w:pPr>
      <w:r w:rsidRPr="009A6A8F">
        <w:rPr>
          <w:rFonts w:ascii="Arial Narrow" w:eastAsia="Times New Roman" w:hAnsi="Arial Narrow" w:cs="Arial"/>
          <w:color w:val="000000" w:themeColor="text1"/>
          <w:sz w:val="24"/>
          <w:szCs w:val="24"/>
        </w:rPr>
        <w:t xml:space="preserve">Comparison with similar </w:t>
      </w:r>
      <w:r w:rsidR="000D709D" w:rsidRPr="009A6A8F">
        <w:rPr>
          <w:rFonts w:ascii="Arial Narrow" w:eastAsia="Times New Roman" w:hAnsi="Arial Narrow" w:cs="Arial"/>
          <w:color w:val="000000" w:themeColor="text1"/>
          <w:sz w:val="24"/>
          <w:szCs w:val="24"/>
        </w:rPr>
        <w:t>studies</w:t>
      </w:r>
    </w:p>
    <w:p w:rsidR="00CC4CD5" w:rsidRPr="009A6A8F" w:rsidRDefault="001B64B5" w:rsidP="00CC4CD5">
      <w:pPr>
        <w:pStyle w:val="NormalWeb"/>
        <w:spacing w:line="480" w:lineRule="auto"/>
        <w:divId w:val="804542119"/>
        <w:rPr>
          <w:rFonts w:ascii="Arial Narrow" w:hAnsi="Arial Narrow"/>
        </w:rPr>
      </w:pPr>
      <w:proofErr w:type="spellStart"/>
      <w:r w:rsidRPr="009A6A8F">
        <w:rPr>
          <w:rFonts w:ascii="Arial Narrow" w:hAnsi="Arial Narrow" w:cs="Arial"/>
        </w:rPr>
        <w:t>Ebrahim</w:t>
      </w:r>
      <w:proofErr w:type="spellEnd"/>
      <w:r w:rsidRPr="009A6A8F">
        <w:rPr>
          <w:rFonts w:ascii="Arial Narrow" w:hAnsi="Arial Narrow" w:cs="Arial"/>
        </w:rPr>
        <w:t xml:space="preserve"> </w:t>
      </w:r>
      <w:r w:rsidR="00A932F1" w:rsidRPr="009A6A8F">
        <w:rPr>
          <w:rFonts w:ascii="Arial Narrow" w:hAnsi="Arial Narrow" w:cs="Arial"/>
        </w:rPr>
        <w:t xml:space="preserve">and colleagues </w:t>
      </w:r>
      <w:r w:rsidR="006D005C" w:rsidRPr="009A6A8F">
        <w:rPr>
          <w:rFonts w:ascii="Arial Narrow" w:hAnsi="Arial Narrow" w:cs="Arial"/>
          <w:color w:val="000000" w:themeColor="text1"/>
        </w:rPr>
        <w:fldChar w:fldCharType="begin"/>
      </w:r>
      <w:r w:rsidR="006D005C" w:rsidRPr="009A6A8F">
        <w:rPr>
          <w:rFonts w:ascii="Arial Narrow" w:hAnsi="Arial Narrow" w:cs="Arial"/>
          <w:color w:val="000000" w:themeColor="text1"/>
        </w:rPr>
        <w:instrText xml:space="preserve"> ADDIN EN.CITE &lt;EndNote&gt;&lt;Cite&gt;&lt;Author&gt;Ebrahim&lt;/Author&gt;&lt;Year&gt;2011&lt;/Year&gt;&lt;RecNum&gt;42&lt;/RecNum&gt;&lt;DisplayText&gt;[18]&lt;/DisplayText&gt;&lt;record&gt;&lt;rec-number&gt;42&lt;/rec-number&gt;&lt;foreign-keys&gt;&lt;key app="EN" db-id="w22p55tw0d9asdex9psxewf5pwtxszt922fx" timestamp="1454006497"&gt;42&lt;/key&gt;&lt;/foreign-keys&gt;&lt;ref-type name="Journal Article"&gt;17&lt;/ref-type&gt;&lt;contributors&gt;&lt;authors&gt;&lt;author&gt;Ebrahim, S.&lt;/author&gt;&lt;author&gt;Taylor, F.&lt;/author&gt;&lt;author&gt;Ward, K.&lt;/author&gt;&lt;author&gt;Beswick, A.&lt;/author&gt;&lt;author&gt;Burke, M.&lt;/author&gt;&lt;author&gt;Davey Smith, G.&lt;/author&gt;&lt;/authors&gt;&lt;/contributors&gt;&lt;titles&gt;&lt;title&gt;Multiple risk factor interventions for primary prevention of coronary heart disease&lt;/title&gt;&lt;secondary-title&gt;Cochrane Database of Systematic Reviews&lt;/secondary-title&gt;&lt;/titles&gt;&lt;periodical&gt;&lt;full-title&gt;Cochrane Database of Systematic Reviews&lt;/full-title&gt;&lt;/periodical&gt;&lt;number&gt;1&lt;/number&gt;&lt;dates&gt;&lt;year&gt;2011&lt;/year&gt;&lt;/dates&gt;&lt;urls&gt;&lt;/urls&gt;&lt;/record&gt;&lt;/Cite&gt;&lt;/EndNote&gt;</w:instrText>
      </w:r>
      <w:r w:rsidR="006D005C" w:rsidRPr="009A6A8F">
        <w:rPr>
          <w:rFonts w:ascii="Arial Narrow" w:hAnsi="Arial Narrow" w:cs="Arial"/>
          <w:color w:val="000000" w:themeColor="text1"/>
        </w:rPr>
        <w:fldChar w:fldCharType="separate"/>
      </w:r>
      <w:r w:rsidR="006D005C" w:rsidRPr="009A6A8F">
        <w:rPr>
          <w:rFonts w:ascii="Arial Narrow" w:hAnsi="Arial Narrow" w:cs="Arial"/>
          <w:noProof/>
          <w:color w:val="000000" w:themeColor="text1"/>
        </w:rPr>
        <w:t>[18]</w:t>
      </w:r>
      <w:r w:rsidR="006D005C"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conducted a Cochrane review to assess the effects of multiple risk factor interventions for reducing total mortality, fatal and non-fatal coronary heart disease (CHD) events and cardiovascular risk from factoring, among adults assumed to be without clinical evidence of prior CHD. The review included 55 trials that enrolled 163,471 participants and found that "interventions using counselling and education aimed at behaviour change do not reduce total or CHD mortality or clinical eve</w:t>
      </w:r>
      <w:r w:rsidR="005D0E86" w:rsidRPr="009A6A8F">
        <w:rPr>
          <w:rFonts w:ascii="Arial Narrow" w:hAnsi="Arial Narrow" w:cs="Arial"/>
          <w:color w:val="000000" w:themeColor="text1"/>
        </w:rPr>
        <w:t xml:space="preserve">nts in general populations but </w:t>
      </w:r>
      <w:r w:rsidR="001B194E" w:rsidRPr="009A6A8F">
        <w:rPr>
          <w:rFonts w:ascii="Arial Narrow" w:hAnsi="Arial Narrow" w:cs="Arial"/>
          <w:color w:val="000000" w:themeColor="text1"/>
        </w:rPr>
        <w:t>m</w:t>
      </w:r>
      <w:r w:rsidRPr="009A6A8F">
        <w:rPr>
          <w:rFonts w:ascii="Arial Narrow" w:hAnsi="Arial Narrow" w:cs="Arial"/>
          <w:color w:val="000000" w:themeColor="text1"/>
        </w:rPr>
        <w:t xml:space="preserve">ay be effective in reducing mortality in high-risk hypertensive and diabetic populations" </w:t>
      </w:r>
      <w:r w:rsidR="006D005C" w:rsidRPr="009A6A8F">
        <w:rPr>
          <w:rFonts w:ascii="Arial Narrow" w:hAnsi="Arial Narrow" w:cs="Arial"/>
          <w:color w:val="000000" w:themeColor="text1"/>
        </w:rPr>
        <w:fldChar w:fldCharType="begin"/>
      </w:r>
      <w:r w:rsidR="006D005C" w:rsidRPr="009A6A8F">
        <w:rPr>
          <w:rFonts w:ascii="Arial Narrow" w:hAnsi="Arial Narrow" w:cs="Arial"/>
          <w:color w:val="000000" w:themeColor="text1"/>
        </w:rPr>
        <w:instrText xml:space="preserve"> ADDIN EN.CITE &lt;EndNote&gt;&lt;Cite&gt;&lt;Author&gt;Ebrahim&lt;/Author&gt;&lt;Year&gt;2011&lt;/Year&gt;&lt;RecNum&gt;42&lt;/RecNum&gt;&lt;DisplayText&gt;[18]&lt;/DisplayText&gt;&lt;record&gt;&lt;rec-number&gt;42&lt;/rec-number&gt;&lt;foreign-keys&gt;&lt;key app="EN" db-id="w22p55tw0d9asdex9psxewf5pwtxszt922fx" timestamp="1454006497"&gt;42&lt;/key&gt;&lt;/foreign-keys&gt;&lt;ref-type name="Journal Article"&gt;17&lt;/ref-type&gt;&lt;contributors&gt;&lt;authors&gt;&lt;author&gt;Ebrahim, S.&lt;/author&gt;&lt;author&gt;Taylor, F.&lt;/author&gt;&lt;author&gt;Ward, K.&lt;/author&gt;&lt;author&gt;Beswick, A.&lt;/author&gt;&lt;author&gt;Burke, M.&lt;/author&gt;&lt;author&gt;Davey Smith, G.&lt;/author&gt;&lt;/authors&gt;&lt;/contributors&gt;&lt;titles&gt;&lt;title&gt;Multiple risk factor interventions for primary prevention of coronary heart disease&lt;/title&gt;&lt;secondary-title&gt;Cochrane Database of Systematic Reviews&lt;/secondary-title&gt;&lt;/titles&gt;&lt;periodical&gt;&lt;full-title&gt;Cochrane Database of Systematic Reviews&lt;/full-title&gt;&lt;/periodical&gt;&lt;number&gt;1&lt;/number&gt;&lt;dates&gt;&lt;year&gt;2011&lt;/year&gt;&lt;/dates&gt;&lt;urls&gt;&lt;/urls&gt;&lt;/record&gt;&lt;/Cite&gt;&lt;/EndNote&gt;</w:instrText>
      </w:r>
      <w:r w:rsidR="006D005C" w:rsidRPr="009A6A8F">
        <w:rPr>
          <w:rFonts w:ascii="Arial Narrow" w:hAnsi="Arial Narrow" w:cs="Arial"/>
          <w:color w:val="000000" w:themeColor="text1"/>
        </w:rPr>
        <w:fldChar w:fldCharType="separate"/>
      </w:r>
      <w:r w:rsidR="006D005C" w:rsidRPr="009A6A8F">
        <w:rPr>
          <w:rFonts w:ascii="Arial Narrow" w:hAnsi="Arial Narrow" w:cs="Arial"/>
          <w:noProof/>
          <w:color w:val="000000" w:themeColor="text1"/>
        </w:rPr>
        <w:t>[18]</w:t>
      </w:r>
      <w:r w:rsidR="006D005C"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Another recent systematic review </w:t>
      </w:r>
      <w:r w:rsidR="006D005C" w:rsidRPr="009A6A8F">
        <w:rPr>
          <w:rFonts w:ascii="Arial Narrow" w:hAnsi="Arial Narrow" w:cs="Arial"/>
          <w:color w:val="000000" w:themeColor="text1"/>
        </w:rPr>
        <w:fldChar w:fldCharType="begin"/>
      </w:r>
      <w:r w:rsidR="006D005C" w:rsidRPr="009A6A8F">
        <w:rPr>
          <w:rFonts w:ascii="Arial Narrow" w:hAnsi="Arial Narrow" w:cs="Arial"/>
          <w:color w:val="000000" w:themeColor="text1"/>
        </w:rPr>
        <w:instrText xml:space="preserve"> ADDIN EN.CITE &lt;EndNote&gt;&lt;Cite&gt;&lt;Author&gt;Baena&lt;/Author&gt;&lt;Year&gt;2014&lt;/Year&gt;&lt;RecNum&gt;46&lt;/RecNum&gt;&lt;DisplayText&gt;[12]&lt;/DisplayText&gt;&lt;record&gt;&lt;rec-number&gt;46&lt;/rec-number&gt;&lt;foreign-keys&gt;&lt;key app="EN" db-id="w22p55tw0d9asdex9psxewf5pwtxszt922fx" timestamp="1454006497"&gt;46&lt;/key&gt;&lt;/foreign-keys&gt;&lt;ref-type name="Journal Article"&gt;17&lt;/ref-type&gt;&lt;contributors&gt;&lt;authors&gt;&lt;author&gt;Baena, C. P.&lt;/author&gt;&lt;author&gt;Olandoski, M.&lt;/author&gt;&lt;author&gt;Younge, J. O.&lt;/author&gt;&lt;author&gt;Buitrago-Lopez, A.&lt;/author&gt;&lt;author&gt;Darweesh, S. K.&lt;/author&gt;&lt;author&gt;Campos, N.&lt;/author&gt;&lt;author&gt;et, a l&lt;/author&gt;&lt;/authors&gt;&lt;/contributors&gt;&lt;titles&gt;&lt;title&gt;Effects of lifestyle-related interventions on blood pressure in low and middle-income countries: systematic review and meta-analysis&lt;/title&gt;&lt;secondary-title&gt;Journal of ypertension&lt;/secondary-title&gt;&lt;/titles&gt;&lt;periodical&gt;&lt;full-title&gt;Journal of ypertension&lt;/full-title&gt;&lt;/periodical&gt;&lt;pages&gt;961-973&lt;/pages&gt;&lt;volume&gt;32&lt;/volume&gt;&lt;number&gt;5&lt;/number&gt;&lt;dates&gt;&lt;year&gt;2014&lt;/year&gt;&lt;/dates&gt;&lt;urls&gt;&lt;/urls&gt;&lt;/record&gt;&lt;/Cite&gt;&lt;/EndNote&gt;</w:instrText>
      </w:r>
      <w:r w:rsidR="006D005C" w:rsidRPr="009A6A8F">
        <w:rPr>
          <w:rFonts w:ascii="Arial Narrow" w:hAnsi="Arial Narrow" w:cs="Arial"/>
          <w:color w:val="000000" w:themeColor="text1"/>
        </w:rPr>
        <w:fldChar w:fldCharType="separate"/>
      </w:r>
      <w:r w:rsidR="006D005C" w:rsidRPr="009A6A8F">
        <w:rPr>
          <w:rFonts w:ascii="Arial Narrow" w:hAnsi="Arial Narrow" w:cs="Arial"/>
          <w:noProof/>
          <w:color w:val="000000" w:themeColor="text1"/>
        </w:rPr>
        <w:t>[12]</w:t>
      </w:r>
      <w:r w:rsidR="006D005C" w:rsidRPr="009A6A8F">
        <w:rPr>
          <w:rFonts w:ascii="Arial Narrow" w:hAnsi="Arial Narrow" w:cs="Arial"/>
          <w:color w:val="000000" w:themeColor="text1"/>
        </w:rPr>
        <w:fldChar w:fldCharType="end"/>
      </w:r>
      <w:r w:rsidRPr="009A6A8F">
        <w:rPr>
          <w:rFonts w:ascii="Arial Narrow" w:hAnsi="Arial Narrow" w:cs="Arial"/>
          <w:color w:val="000000" w:themeColor="text1"/>
        </w:rPr>
        <w:t xml:space="preserve"> examined the effects of lifestyle-related interventions on blood pressure in LMICs. The review included eight multiple-intervention trials </w:t>
      </w:r>
      <w:r w:rsidRPr="009A6A8F">
        <w:rPr>
          <w:rFonts w:ascii="Arial Narrow" w:hAnsi="Arial Narrow" w:cs="Arial"/>
          <w:color w:val="000000" w:themeColor="text1"/>
        </w:rPr>
        <w:lastRenderedPageBreak/>
        <w:t>(defined as more than one lifestyle-related intervention delivered at the same time) and found that the studies combining physical activity and diet or behavioural counselling interventions significantly reduced both the SBP (pooled MD -6.1 mmHg, 95% CI -8.9 to -3.3) and DBP (pooled MD -2.4 mmHg, 95% CI -3.7 to -1.1)</w:t>
      </w:r>
      <w:r w:rsidR="006D005C" w:rsidRPr="009A6A8F">
        <w:rPr>
          <w:rFonts w:ascii="Arial Narrow" w:hAnsi="Arial Narrow" w:cs="Arial"/>
          <w:color w:val="000000" w:themeColor="text1"/>
        </w:rPr>
        <w:fldChar w:fldCharType="begin"/>
      </w:r>
      <w:r w:rsidR="006D005C" w:rsidRPr="009A6A8F">
        <w:rPr>
          <w:rFonts w:ascii="Arial Narrow" w:hAnsi="Arial Narrow" w:cs="Arial"/>
          <w:color w:val="000000" w:themeColor="text1"/>
        </w:rPr>
        <w:instrText xml:space="preserve"> ADDIN EN.CITE &lt;EndNote&gt;&lt;Cite&gt;&lt;Author&gt;Baena&lt;/Author&gt;&lt;Year&gt;2014&lt;/Year&gt;&lt;RecNum&gt;46&lt;/RecNum&gt;&lt;DisplayText&gt;[12]&lt;/DisplayText&gt;&lt;record&gt;&lt;rec-number&gt;46&lt;/rec-number&gt;&lt;foreign-keys&gt;&lt;key app="EN" db-id="w22p55tw0d9asdex9psxewf5pwtxszt922fx" timestamp="1454006497"&gt;46&lt;/key&gt;&lt;/foreign-keys&gt;&lt;ref-type name="Journal Article"&gt;17&lt;/ref-type&gt;&lt;contributors&gt;&lt;authors&gt;&lt;author&gt;Baena, C. P.&lt;/author&gt;&lt;author&gt;Olandoski, M.&lt;/author&gt;&lt;author&gt;Younge, J. O.&lt;/author&gt;&lt;author&gt;Buitrago-Lopez, A.&lt;/author&gt;&lt;author&gt;Darweesh, S. K.&lt;/author&gt;&lt;author&gt;Campos, N.&lt;/author&gt;&lt;author&gt;et, a l&lt;/author&gt;&lt;/authors&gt;&lt;/contributors&gt;&lt;titles&gt;&lt;title&gt;Effects of lifestyle-related interventions on blood pressure in low and middle-income countries: systematic review and meta-analysis&lt;/title&gt;&lt;secondary-title&gt;Journal of ypertension&lt;/secondary-title&gt;&lt;/titles&gt;&lt;periodical&gt;&lt;full-title&gt;Journal of ypertension&lt;/full-title&gt;&lt;/periodical&gt;&lt;pages&gt;961-973&lt;/pages&gt;&lt;volume&gt;32&lt;/volume&gt;&lt;number&gt;5&lt;/number&gt;&lt;dates&gt;&lt;year&gt;2014&lt;/year&gt;&lt;/dates&gt;&lt;urls&gt;&lt;/urls&gt;&lt;/record&gt;&lt;/Cite&gt;&lt;/EndNote&gt;</w:instrText>
      </w:r>
      <w:r w:rsidR="006D005C" w:rsidRPr="009A6A8F">
        <w:rPr>
          <w:rFonts w:ascii="Arial Narrow" w:hAnsi="Arial Narrow" w:cs="Arial"/>
          <w:color w:val="000000" w:themeColor="text1"/>
        </w:rPr>
        <w:fldChar w:fldCharType="separate"/>
      </w:r>
      <w:r w:rsidR="006D005C" w:rsidRPr="009A6A8F">
        <w:rPr>
          <w:rFonts w:ascii="Arial Narrow" w:hAnsi="Arial Narrow" w:cs="Arial"/>
          <w:noProof/>
          <w:color w:val="000000" w:themeColor="text1"/>
        </w:rPr>
        <w:t>[12]</w:t>
      </w:r>
      <w:r w:rsidR="006D005C" w:rsidRPr="009A6A8F">
        <w:rPr>
          <w:rFonts w:ascii="Arial Narrow" w:hAnsi="Arial Narrow" w:cs="Arial"/>
          <w:color w:val="000000" w:themeColor="text1"/>
        </w:rPr>
        <w:fldChar w:fldCharType="end"/>
      </w:r>
      <w:r w:rsidRPr="009A6A8F">
        <w:rPr>
          <w:rFonts w:ascii="Arial Narrow" w:hAnsi="Arial Narrow" w:cs="Arial"/>
          <w:color w:val="000000" w:themeColor="text1"/>
        </w:rPr>
        <w:t>.</w:t>
      </w:r>
      <w:r w:rsidR="00CC4CD5" w:rsidRPr="009A6A8F">
        <w:rPr>
          <w:rFonts w:ascii="Arial Narrow" w:hAnsi="Arial Narrow" w:cs="Arial"/>
          <w:color w:val="000000" w:themeColor="text1"/>
        </w:rPr>
        <w:t xml:space="preserve"> </w:t>
      </w:r>
      <w:r w:rsidR="00CC4CD5" w:rsidRPr="009A6A8F">
        <w:rPr>
          <w:rFonts w:ascii="Arial Narrow" w:hAnsi="Arial Narrow"/>
        </w:rPr>
        <w:t>Joshi and colleagues conducted a cluster randomized trial in rural Andhra Pradesh to develop, implement and evaluate two CVD prevention strategies (clinical and health promotion interventions)</w:t>
      </w:r>
      <w:r w:rsidR="005D6A9A" w:rsidRPr="009A6A8F">
        <w:rPr>
          <w:rFonts w:ascii="Arial Narrow" w:hAnsi="Arial Narrow"/>
        </w:rPr>
        <w:fldChar w:fldCharType="begin"/>
      </w:r>
      <w:r w:rsidR="005D6A9A" w:rsidRPr="009A6A8F">
        <w:rPr>
          <w:rFonts w:ascii="Arial Narrow" w:hAnsi="Arial Narrow"/>
        </w:rPr>
        <w:instrText xml:space="preserve"> ADDIN EN.CITE &lt;EndNote&gt;&lt;Cite&gt;&lt;Author&gt;Joshi&lt;/Author&gt;&lt;Year&gt;2012&lt;/Year&gt;&lt;RecNum&gt;95&lt;/RecNum&gt;&lt;DisplayText&gt;[38]&lt;/DisplayText&gt;&lt;record&gt;&lt;rec-number&gt;95&lt;/rec-number&gt;&lt;foreign-keys&gt;&lt;key app="EN" db-id="w22p55tw0d9asdex9psxewf5pwtxszt922fx" timestamp="1454319261"&gt;95&lt;/key&gt;&lt;/foreign-keys&gt;&lt;ref-type name="Journal Article"&gt;17&lt;/ref-type&gt;&lt;contributors&gt;&lt;authors&gt;&lt;author&gt;Joshi, R.&lt;/author&gt;&lt;author&gt;Chow, C. K.&lt;/author&gt;&lt;author&gt;Raju, P. K.&lt;/author&gt;&lt;author&gt;Raju, K. R.&lt;/author&gt;&lt;author&gt;Gottumukkala, A. K.&lt;/author&gt;&lt;author&gt;Reddy, K. S.&lt;/author&gt;&lt;author&gt;et, a l&lt;/author&gt;&lt;/authors&gt;&lt;/contributors&gt;&lt;titles&gt;&lt;title&gt;The Rural Andhra Pradesh Cardiovascular Prevention Study (RAPCAPS): a cluster randomized trial&lt;/title&gt;&lt;secondary-title&gt;Journal of the American College of Cardiology&lt;/secondary-title&gt;&lt;/titles&gt;&lt;periodical&gt;&lt;full-title&gt;Journal of the American College of Cardiology&lt;/full-title&gt;&lt;/periodical&gt;&lt;pages&gt;1188-1196&lt;/pages&gt;&lt;volume&gt;59&lt;/volume&gt;&lt;number&gt;13&lt;/number&gt;&lt;dates&gt;&lt;year&gt;2012&lt;/year&gt;&lt;/dates&gt;&lt;urls&gt;&lt;/urls&gt;&lt;/record&gt;&lt;/Cite&gt;&lt;/EndNote&gt;</w:instrText>
      </w:r>
      <w:r w:rsidR="005D6A9A" w:rsidRPr="009A6A8F">
        <w:rPr>
          <w:rFonts w:ascii="Arial Narrow" w:hAnsi="Arial Narrow"/>
        </w:rPr>
        <w:fldChar w:fldCharType="separate"/>
      </w:r>
      <w:r w:rsidR="005D6A9A" w:rsidRPr="009A6A8F">
        <w:rPr>
          <w:rFonts w:ascii="Arial Narrow" w:hAnsi="Arial Narrow"/>
          <w:noProof/>
        </w:rPr>
        <w:t>[38]</w:t>
      </w:r>
      <w:r w:rsidR="005D6A9A" w:rsidRPr="009A6A8F">
        <w:rPr>
          <w:rFonts w:ascii="Arial Narrow" w:hAnsi="Arial Narrow"/>
        </w:rPr>
        <w:fldChar w:fldCharType="end"/>
      </w:r>
      <w:r w:rsidR="00CC4CD5" w:rsidRPr="009A6A8F">
        <w:rPr>
          <w:rFonts w:ascii="Arial Narrow" w:hAnsi="Arial Narrow"/>
        </w:rPr>
        <w:t>. The health promotion intervention included posters, street theatre, rallies and community presentations designed to increase the knowledge of the adult population about stopping tobacco use, heart-healthy eating and physical activity</w:t>
      </w:r>
      <w:r w:rsidR="005D6A9A" w:rsidRPr="009A6A8F">
        <w:rPr>
          <w:rFonts w:ascii="Arial Narrow" w:hAnsi="Arial Narrow"/>
        </w:rPr>
        <w:fldChar w:fldCharType="begin"/>
      </w:r>
      <w:r w:rsidR="005D6A9A" w:rsidRPr="009A6A8F">
        <w:rPr>
          <w:rFonts w:ascii="Arial Narrow" w:hAnsi="Arial Narrow"/>
        </w:rPr>
        <w:instrText xml:space="preserve"> ADDIN EN.CITE &lt;EndNote&gt;&lt;Cite&gt;&lt;Author&gt;Joshi&lt;/Author&gt;&lt;Year&gt;2012&lt;/Year&gt;&lt;RecNum&gt;95&lt;/RecNum&gt;&lt;DisplayText&gt;[38]&lt;/DisplayText&gt;&lt;record&gt;&lt;rec-number&gt;95&lt;/rec-number&gt;&lt;foreign-keys&gt;&lt;key app="EN" db-id="w22p55tw0d9asdex9psxewf5pwtxszt922fx" timestamp="1454319261"&gt;95&lt;/key&gt;&lt;/foreign-keys&gt;&lt;ref-type name="Journal Article"&gt;17&lt;/ref-type&gt;&lt;contributors&gt;&lt;authors&gt;&lt;author&gt;Joshi, R.&lt;/author&gt;&lt;author&gt;Chow, C. K.&lt;/author&gt;&lt;author&gt;Raju, P. K.&lt;/author&gt;&lt;author&gt;Raju, K. R.&lt;/author&gt;&lt;author&gt;Gottumukkala, A. K.&lt;/author&gt;&lt;author&gt;Reddy, K. S.&lt;/author&gt;&lt;author&gt;et, a l&lt;/author&gt;&lt;/authors&gt;&lt;/contributors&gt;&lt;titles&gt;&lt;title&gt;The Rural Andhra Pradesh Cardiovascular Prevention Study (RAPCAPS): a cluster randomized trial&lt;/title&gt;&lt;secondary-title&gt;Journal of the American College of Cardiology&lt;/secondary-title&gt;&lt;/titles&gt;&lt;periodical&gt;&lt;full-title&gt;Journal of the American College of Cardiology&lt;/full-title&gt;&lt;/periodical&gt;&lt;pages&gt;1188-1196&lt;/pages&gt;&lt;volume&gt;59&lt;/volume&gt;&lt;number&gt;13&lt;/number&gt;&lt;dates&gt;&lt;year&gt;2012&lt;/year&gt;&lt;/dates&gt;&lt;urls&gt;&lt;/urls&gt;&lt;/record&gt;&lt;/Cite&gt;&lt;/EndNote&gt;</w:instrText>
      </w:r>
      <w:r w:rsidR="005D6A9A" w:rsidRPr="009A6A8F">
        <w:rPr>
          <w:rFonts w:ascii="Arial Narrow" w:hAnsi="Arial Narrow"/>
        </w:rPr>
        <w:fldChar w:fldCharType="separate"/>
      </w:r>
      <w:r w:rsidR="005D6A9A" w:rsidRPr="009A6A8F">
        <w:rPr>
          <w:rFonts w:ascii="Arial Narrow" w:hAnsi="Arial Narrow"/>
          <w:noProof/>
        </w:rPr>
        <w:t>[38]</w:t>
      </w:r>
      <w:r w:rsidR="005D6A9A" w:rsidRPr="009A6A8F">
        <w:rPr>
          <w:rFonts w:ascii="Arial Narrow" w:hAnsi="Arial Narrow"/>
        </w:rPr>
        <w:fldChar w:fldCharType="end"/>
      </w:r>
      <w:r w:rsidR="00CC4CD5" w:rsidRPr="009A6A8F">
        <w:rPr>
          <w:rFonts w:ascii="Arial Narrow" w:hAnsi="Arial Narrow"/>
        </w:rPr>
        <w:t>. The trial found no detectable effect of the health promotion interventions on the primary outcome of knowledge about six lifestyle factors affecting CVD risk and on both systolic and diastolic blood pressures</w:t>
      </w:r>
      <w:r w:rsidR="005D6A9A" w:rsidRPr="009A6A8F">
        <w:rPr>
          <w:rFonts w:ascii="Arial Narrow" w:hAnsi="Arial Narrow"/>
        </w:rPr>
        <w:fldChar w:fldCharType="begin"/>
      </w:r>
      <w:r w:rsidR="005D6A9A" w:rsidRPr="009A6A8F">
        <w:rPr>
          <w:rFonts w:ascii="Arial Narrow" w:hAnsi="Arial Narrow"/>
        </w:rPr>
        <w:instrText xml:space="preserve"> ADDIN EN.CITE &lt;EndNote&gt;&lt;Cite&gt;&lt;Author&gt;Joshi&lt;/Author&gt;&lt;Year&gt;2012&lt;/Year&gt;&lt;RecNum&gt;95&lt;/RecNum&gt;&lt;DisplayText&gt;[38]&lt;/DisplayText&gt;&lt;record&gt;&lt;rec-number&gt;95&lt;/rec-number&gt;&lt;foreign-keys&gt;&lt;key app="EN" db-id="w22p55tw0d9asdex9psxewf5pwtxszt922fx" timestamp="1454319261"&gt;95&lt;/key&gt;&lt;/foreign-keys&gt;&lt;ref-type name="Journal Article"&gt;17&lt;/ref-type&gt;&lt;contributors&gt;&lt;authors&gt;&lt;author&gt;Joshi, R.&lt;/author&gt;&lt;author&gt;Chow, C. K.&lt;/author&gt;&lt;author&gt;Raju, P. K.&lt;/author&gt;&lt;author&gt;Raju, K. R.&lt;/author&gt;&lt;author&gt;Gottumukkala, A. K.&lt;/author&gt;&lt;author&gt;Reddy, K. S.&lt;/author&gt;&lt;author&gt;et, a l&lt;/author&gt;&lt;/authors&gt;&lt;/contributors&gt;&lt;titles&gt;&lt;title&gt;The Rural Andhra Pradesh Cardiovascular Prevention Study (RAPCAPS): a cluster randomized trial&lt;/title&gt;&lt;secondary-title&gt;Journal of the American College of Cardiology&lt;/secondary-title&gt;&lt;/titles&gt;&lt;periodical&gt;&lt;full-title&gt;Journal of the American College of Cardiology&lt;/full-title&gt;&lt;/periodical&gt;&lt;pages&gt;1188-1196&lt;/pages&gt;&lt;volume&gt;59&lt;/volume&gt;&lt;number&gt;13&lt;/number&gt;&lt;dates&gt;&lt;year&gt;2012&lt;/year&gt;&lt;/dates&gt;&lt;urls&gt;&lt;/urls&gt;&lt;/record&gt;&lt;/Cite&gt;&lt;/EndNote&gt;</w:instrText>
      </w:r>
      <w:r w:rsidR="005D6A9A" w:rsidRPr="009A6A8F">
        <w:rPr>
          <w:rFonts w:ascii="Arial Narrow" w:hAnsi="Arial Narrow"/>
        </w:rPr>
        <w:fldChar w:fldCharType="separate"/>
      </w:r>
      <w:r w:rsidR="005D6A9A" w:rsidRPr="009A6A8F">
        <w:rPr>
          <w:rFonts w:ascii="Arial Narrow" w:hAnsi="Arial Narrow"/>
          <w:noProof/>
        </w:rPr>
        <w:t>[38]</w:t>
      </w:r>
      <w:r w:rsidR="005D6A9A" w:rsidRPr="009A6A8F">
        <w:rPr>
          <w:rFonts w:ascii="Arial Narrow" w:hAnsi="Arial Narrow"/>
        </w:rPr>
        <w:fldChar w:fldCharType="end"/>
      </w:r>
      <w:r w:rsidR="00CC4CD5" w:rsidRPr="009A6A8F">
        <w:rPr>
          <w:rFonts w:ascii="Arial Narrow" w:hAnsi="Arial Narrow"/>
        </w:rPr>
        <w:t>. The trial was excluded from this review because they reported no usable outcomes for the meta-analyses.</w:t>
      </w:r>
    </w:p>
    <w:p w:rsidR="00034249" w:rsidRPr="009A6A8F" w:rsidRDefault="00034249" w:rsidP="00AE031D">
      <w:pPr>
        <w:pStyle w:val="NormalWeb"/>
        <w:spacing w:line="480" w:lineRule="auto"/>
        <w:divId w:val="804542119"/>
        <w:rPr>
          <w:rFonts w:ascii="Arial Narrow" w:hAnsi="Arial Narrow" w:cs="Arial"/>
          <w:color w:val="000000" w:themeColor="text1"/>
        </w:rPr>
      </w:pPr>
    </w:p>
    <w:p w:rsidR="00034249" w:rsidRPr="009A6A8F" w:rsidRDefault="00234CD9" w:rsidP="00AE031D">
      <w:pPr>
        <w:pStyle w:val="Heading1"/>
        <w:spacing w:line="480" w:lineRule="auto"/>
        <w:divId w:val="1392802997"/>
        <w:rPr>
          <w:rFonts w:ascii="Arial Narrow" w:eastAsia="Times New Roman" w:hAnsi="Arial Narrow" w:cs="Arial"/>
          <w:color w:val="000000" w:themeColor="text1"/>
          <w:sz w:val="32"/>
        </w:rPr>
      </w:pPr>
      <w:bookmarkStart w:id="47" w:name="CONCLUSIONS"/>
      <w:bookmarkEnd w:id="47"/>
      <w:r w:rsidRPr="009A6A8F">
        <w:rPr>
          <w:rFonts w:ascii="Arial Narrow" w:eastAsia="Times New Roman" w:hAnsi="Arial Narrow" w:cs="Arial"/>
          <w:color w:val="000000" w:themeColor="text1"/>
          <w:sz w:val="32"/>
        </w:rPr>
        <w:t>C</w:t>
      </w:r>
      <w:r w:rsidR="001B64B5" w:rsidRPr="009A6A8F">
        <w:rPr>
          <w:rFonts w:ascii="Arial Narrow" w:eastAsia="Times New Roman" w:hAnsi="Arial Narrow" w:cs="Arial"/>
          <w:color w:val="000000" w:themeColor="text1"/>
          <w:sz w:val="32"/>
        </w:rPr>
        <w:t xml:space="preserve">onclusions </w:t>
      </w:r>
    </w:p>
    <w:p w:rsidR="00034249" w:rsidRPr="009A6A8F" w:rsidRDefault="001B64B5" w:rsidP="00AE031D">
      <w:pPr>
        <w:pStyle w:val="NormalWeb"/>
        <w:spacing w:line="480" w:lineRule="auto"/>
        <w:divId w:val="673460032"/>
        <w:rPr>
          <w:rFonts w:ascii="Arial Narrow" w:hAnsi="Arial Narrow" w:cs="Arial"/>
          <w:color w:val="000000" w:themeColor="text1"/>
        </w:rPr>
      </w:pPr>
      <w:bookmarkStart w:id="48" w:name="IMPLICATIONS_PRACTICE"/>
      <w:bookmarkEnd w:id="48"/>
      <w:r w:rsidRPr="009A6A8F">
        <w:rPr>
          <w:rFonts w:ascii="Arial Narrow" w:hAnsi="Arial Narrow" w:cs="Arial"/>
          <w:color w:val="000000" w:themeColor="text1"/>
        </w:rPr>
        <w:t>Due to the limited evidence available, currently we can draw no conclusions as to the effectiveness of multiple risk factor interventions on combined CVD events and mortality. Risk factor modification programmes may be effective in altering risk factors in people living in LMICs. However, the evidence comes from studies at some risk of bias and there was statistical variation between the results of the studies.</w:t>
      </w:r>
      <w:r w:rsidR="00234CD9" w:rsidRPr="009A6A8F">
        <w:rPr>
          <w:rFonts w:ascii="Arial Narrow" w:hAnsi="Arial Narrow" w:cs="Arial"/>
          <w:color w:val="000000" w:themeColor="text1"/>
        </w:rPr>
        <w:t xml:space="preserve"> </w:t>
      </w:r>
      <w:r w:rsidRPr="009A6A8F">
        <w:rPr>
          <w:rFonts w:ascii="Arial Narrow" w:hAnsi="Arial Narrow" w:cs="Arial"/>
          <w:color w:val="000000" w:themeColor="text1"/>
        </w:rPr>
        <w:t>There is a paucity of randomised controlled trials looking at the effects of multiple risk factor interventions for the primary prevention of CVD events and mortality over the long term. There is therefore a need for well-designed randomised controlled trials to fill this research gap. Further research is also needed to identify which components of multiple risk factor interventions, which modes of delivery and which settings are key for an effective multiple risk factor programme.</w:t>
      </w:r>
    </w:p>
    <w:p w:rsidR="00D84EFA" w:rsidRPr="009A6A8F" w:rsidRDefault="00D84EFA" w:rsidP="00AE031D">
      <w:pPr>
        <w:pStyle w:val="Heading1"/>
        <w:spacing w:line="480" w:lineRule="auto"/>
        <w:divId w:val="760637062"/>
        <w:rPr>
          <w:rFonts w:ascii="Arial Narrow" w:eastAsia="Times New Roman" w:hAnsi="Arial Narrow" w:cs="Arial"/>
          <w:color w:val="000000" w:themeColor="text1"/>
        </w:rPr>
      </w:pPr>
      <w:bookmarkStart w:id="49" w:name="ACKNOWLEDGEMENTS"/>
      <w:bookmarkStart w:id="50" w:name="CONTRIBUTIONS"/>
      <w:bookmarkEnd w:id="49"/>
      <w:bookmarkEnd w:id="50"/>
    </w:p>
    <w:p w:rsidR="00034249" w:rsidRPr="009A6A8F" w:rsidRDefault="001B64B5" w:rsidP="00AE031D">
      <w:pPr>
        <w:pStyle w:val="Heading1"/>
        <w:spacing w:line="480" w:lineRule="auto"/>
        <w:divId w:val="760637062"/>
        <w:rPr>
          <w:rFonts w:ascii="Arial Narrow" w:eastAsia="Times New Roman" w:hAnsi="Arial Narrow" w:cs="Arial"/>
          <w:color w:val="000000" w:themeColor="text1"/>
          <w:sz w:val="32"/>
        </w:rPr>
      </w:pPr>
      <w:r w:rsidRPr="009A6A8F">
        <w:rPr>
          <w:rFonts w:ascii="Arial Narrow" w:eastAsia="Times New Roman" w:hAnsi="Arial Narrow" w:cs="Arial"/>
          <w:color w:val="000000" w:themeColor="text1"/>
          <w:sz w:val="32"/>
        </w:rPr>
        <w:lastRenderedPageBreak/>
        <w:t xml:space="preserve">Contributions of authors </w:t>
      </w:r>
    </w:p>
    <w:p w:rsidR="00EA12AD" w:rsidRPr="009A6A8F" w:rsidRDefault="001B64B5" w:rsidP="00AE031D">
      <w:pPr>
        <w:pStyle w:val="NormalWeb"/>
        <w:spacing w:line="480" w:lineRule="auto"/>
        <w:divId w:val="1043945842"/>
        <w:rPr>
          <w:rFonts w:ascii="Arial Narrow" w:hAnsi="Arial Narrow" w:cs="Arial"/>
          <w:color w:val="000000" w:themeColor="text1"/>
          <w:szCs w:val="27"/>
        </w:rPr>
      </w:pPr>
      <w:r w:rsidRPr="009A6A8F">
        <w:rPr>
          <w:rFonts w:ascii="Arial Narrow" w:hAnsi="Arial Narrow" w:cs="Arial"/>
          <w:color w:val="000000" w:themeColor="text1"/>
          <w:szCs w:val="27"/>
        </w:rPr>
        <w:t>OAU and LH screened titles and abstracts and assessed studies for formal inclusion and exclusion. OAU and LH abstracted data and assessed methodological rigour. OAU analysed the data, which were checked by LH. OAU wrote the first draft of the review and all review authors contributed to later drafts.</w:t>
      </w:r>
      <w:bookmarkStart w:id="51" w:name="CONFLICT_OF_INTEREST"/>
      <w:bookmarkStart w:id="52" w:name="PRO_REV_DIFF"/>
      <w:bookmarkStart w:id="53" w:name="CHARACTERISTICS_OF_INCLUDED_STUDIES"/>
      <w:bookmarkStart w:id="54" w:name="CHARACTERISTICS_OF_EXCLUDED_STUDIES"/>
      <w:bookmarkStart w:id="55" w:name="CHARACTERISTICS_OF_AWAITING_STUDIES"/>
      <w:bookmarkStart w:id="56" w:name="CHARACTERISTICS_OF_ONGOING_STUDIES"/>
      <w:bookmarkStart w:id="57" w:name="SOF_TABLES"/>
      <w:bookmarkStart w:id="58" w:name="SOF-01"/>
      <w:bookmarkStart w:id="59" w:name="ADDITIONAL_TABLES"/>
      <w:bookmarkStart w:id="60" w:name="TBL-01"/>
      <w:bookmarkStart w:id="61" w:name="INCLUDED_STUDIES"/>
      <w:bookmarkStart w:id="62" w:name="STD-Avram-2011"/>
      <w:bookmarkStart w:id="63" w:name="STD-Cakir-2006"/>
      <w:bookmarkStart w:id="64" w:name="STD-Chao-2012"/>
      <w:bookmarkStart w:id="65" w:name="STD-Garcia_x002d_Pe_x00f1_a-2001"/>
      <w:bookmarkStart w:id="66" w:name="STD-Hacihasanoglu-2011"/>
      <w:bookmarkStart w:id="67" w:name="STD-Hammad-2011"/>
      <w:bookmarkStart w:id="68" w:name="STD-Jafar-2009-_x0028_C_x0029_"/>
      <w:bookmarkStart w:id="69" w:name="STD-Kisioglu-2004"/>
      <w:bookmarkStart w:id="70" w:name="STD-Lu-2011"/>
      <w:bookmarkStart w:id="71" w:name="STD-M_x00e1_rquez_x002d_Celedonio-2009"/>
      <w:bookmarkStart w:id="72" w:name="STD-Mendis-2010-_x0028_C_x0029_"/>
      <w:bookmarkStart w:id="73" w:name="STD-Sartorelli-2005"/>
      <w:bookmarkStart w:id="74" w:name="STD-Snehalatha-2008"/>
      <w:bookmarkStart w:id="75" w:name="EXCLUDED_STUDIES"/>
      <w:bookmarkStart w:id="76" w:name="STD-Cezaretto-2012"/>
      <w:bookmarkStart w:id="77" w:name="STD-Jeemon-2012"/>
      <w:bookmarkStart w:id="78" w:name="STD-Jiang-2002"/>
      <w:bookmarkStart w:id="79" w:name="STD-Jiang-2010"/>
      <w:bookmarkStart w:id="80" w:name="STD-Jordan-2008"/>
      <w:bookmarkStart w:id="81" w:name="STD-Joshi-2012-_x0028_C_x0029_"/>
      <w:bookmarkStart w:id="82" w:name="STD-Kelishadi-2010"/>
      <w:bookmarkStart w:id="83" w:name="STD-Kelishadi-2011"/>
      <w:bookmarkStart w:id="84" w:name="STD-Kelishadi-2012"/>
      <w:bookmarkStart w:id="85" w:name="STD-Kozlov-1997"/>
      <w:bookmarkStart w:id="86" w:name="STD-Lafay-2006"/>
      <w:bookmarkStart w:id="87" w:name="STD-Molazem-2013"/>
      <w:bookmarkStart w:id="88" w:name="STD-Moreira-2005"/>
      <w:bookmarkStart w:id="89" w:name="STD-Naser-2008"/>
      <w:bookmarkStart w:id="90" w:name="STD-Pahkala-2013"/>
      <w:bookmarkStart w:id="91" w:name="STD-Prabhakaran-2009"/>
      <w:bookmarkStart w:id="92" w:name="STD-Rabiei-2010"/>
      <w:bookmarkStart w:id="93" w:name="STD-Sarrafzadegan-2013"/>
      <w:bookmarkStart w:id="94" w:name="STD-Satpute-2009"/>
      <w:bookmarkStart w:id="95" w:name="STD-Seligman-2011"/>
      <w:bookmarkStart w:id="96" w:name="STD-Shahamfar-2010"/>
      <w:bookmarkStart w:id="97" w:name="STD-Shehu-2013"/>
      <w:bookmarkStart w:id="98" w:name="STD-Singh-2002"/>
      <w:bookmarkStart w:id="99" w:name="STD-Siqueira_x002d_Catania-2013"/>
      <w:bookmarkStart w:id="100" w:name="STD-Steinbach-1982"/>
      <w:bookmarkStart w:id="101" w:name="STD-Steinbach-1982a"/>
      <w:bookmarkStart w:id="102" w:name="STD-Steinbach-1984"/>
      <w:bookmarkStart w:id="103" w:name="STD-Sun-2013"/>
      <w:bookmarkStart w:id="104" w:name="STD-Suwanphan-2009"/>
      <w:bookmarkStart w:id="105" w:name="STD-Torres-2011"/>
      <w:bookmarkStart w:id="106" w:name="STD-Tsao-2007"/>
      <w:bookmarkStart w:id="107" w:name="STD-Tu-1999"/>
      <w:bookmarkStart w:id="108" w:name="STD-Wang-2002"/>
      <w:bookmarkStart w:id="109" w:name="STD-Yao-2009"/>
      <w:bookmarkStart w:id="110" w:name="STD-Zhang-2012"/>
      <w:bookmarkStart w:id="111" w:name="AWAITING_STUDIES"/>
      <w:bookmarkStart w:id="112" w:name="STD-Belenkov-2004a"/>
      <w:bookmarkStart w:id="113" w:name="STD-Belenkov-2004b"/>
      <w:bookmarkStart w:id="114" w:name="STD-Chen-2011"/>
      <w:bookmarkStart w:id="115" w:name="STD-Granel-1999"/>
      <w:bookmarkStart w:id="116" w:name="STD-Mar_x00ed_n-2009"/>
      <w:bookmarkStart w:id="117" w:name="STD-Neves-2010"/>
      <w:bookmarkStart w:id="118" w:name="STD-Oganov-2009"/>
      <w:bookmarkStart w:id="119" w:name="STD-Oganov-2010"/>
      <w:bookmarkStart w:id="120" w:name="STD-Sans-1993"/>
      <w:bookmarkStart w:id="121" w:name="STD-Stamler-1983"/>
      <w:bookmarkStart w:id="122" w:name="ONGOING_STUDIES"/>
      <w:bookmarkStart w:id="123" w:name="ADDITIONAL_REFERENCES"/>
      <w:bookmarkStart w:id="124" w:name="REF-Ajzen-1980"/>
      <w:bookmarkStart w:id="125" w:name="REF-Ajzen-1985"/>
      <w:bookmarkStart w:id="126" w:name="REF-Ajzen-1991"/>
      <w:bookmarkStart w:id="127" w:name="REF-Appel-1997"/>
      <w:bookmarkStart w:id="128" w:name="REF-Baena-2014"/>
      <w:bookmarkStart w:id="129" w:name="REF-Bandura-1977"/>
      <w:bookmarkStart w:id="130" w:name="REF-Bandura-1977a"/>
      <w:bookmarkStart w:id="131" w:name="REF-BeLue-2009"/>
      <w:bookmarkStart w:id="132" w:name="REF-Benfari-1981"/>
      <w:bookmarkStart w:id="133" w:name="REF-Chouinard-2007"/>
      <w:bookmarkStart w:id="134" w:name="REF-Davey-2005"/>
      <w:bookmarkStart w:id="135" w:name="REF-Ebrahim-2011"/>
      <w:bookmarkStart w:id="136" w:name="REF-Egger-1995"/>
      <w:bookmarkStart w:id="137" w:name="REF-Egger-1997"/>
      <w:bookmarkStart w:id="138" w:name="REF-Ezzati-2013"/>
      <w:bookmarkStart w:id="139" w:name="REF-Gaziano-2010"/>
      <w:bookmarkStart w:id="140" w:name="REF-Gillies-2007"/>
      <w:bookmarkStart w:id="141" w:name="REF-Grundy-2005"/>
      <w:bookmarkStart w:id="142" w:name="REF-Guyatt-2008"/>
      <w:bookmarkStart w:id="143" w:name="REF-Heimlich-2008"/>
      <w:bookmarkStart w:id="144" w:name="REF-Higgins-2003"/>
      <w:bookmarkStart w:id="145" w:name="REF-Higgins-2011"/>
      <w:bookmarkStart w:id="146" w:name="REF-Hunter-2013"/>
      <w:bookmarkStart w:id="147" w:name="REF-JNC_x002d_VII-2003"/>
      <w:bookmarkStart w:id="148" w:name="REF-Knowler-2002"/>
      <w:bookmarkStart w:id="149" w:name="REF-Kornitzer-1985"/>
      <w:bookmarkStart w:id="150" w:name="REF-Lefebvre-2011"/>
      <w:bookmarkStart w:id="151" w:name="REF-Lim-2012"/>
      <w:bookmarkStart w:id="152" w:name="REF-Magkos-2009"/>
      <w:bookmarkStart w:id="153" w:name="REF-Maimen-1974"/>
      <w:bookmarkStart w:id="154" w:name="REF-Mattila-2003"/>
      <w:bookmarkStart w:id="155" w:name="REF-Miranda-2008"/>
      <w:bookmarkStart w:id="156" w:name="REF-Mochari_x002d_Greenberger-2010"/>
      <w:bookmarkStart w:id="157" w:name="REF-Muto-2001"/>
      <w:bookmarkStart w:id="158" w:name="REF-Nilsson-2001"/>
      <w:bookmarkStart w:id="159" w:name="REF-Norcross-2011"/>
      <w:bookmarkStart w:id="160" w:name="REF-Pender-1988"/>
      <w:bookmarkStart w:id="161" w:name="REF-Perel-2006"/>
      <w:bookmarkStart w:id="162" w:name="REF-Prochaska-1979"/>
      <w:bookmarkStart w:id="163" w:name="REF-Prochaska-1983"/>
      <w:bookmarkStart w:id="164" w:name="REF-Reddy-2004"/>
      <w:bookmarkStart w:id="165" w:name="REF-Reddy-2006"/>
      <w:bookmarkStart w:id="166" w:name="REF-RevMan-2014"/>
      <w:bookmarkStart w:id="167" w:name="REF-Salmela-2009"/>
      <w:bookmarkStart w:id="168" w:name="REF-Sarraf_x002d_Zadegan-2003"/>
      <w:bookmarkStart w:id="169" w:name="REF-Schroll-2011"/>
      <w:bookmarkStart w:id="170" w:name="REF-Stamler-1989"/>
      <w:bookmarkStart w:id="171" w:name="REF-Tuomilehto-2001"/>
      <w:bookmarkStart w:id="172" w:name="REF-Tuomilehto-2011"/>
      <w:bookmarkStart w:id="173" w:name="REF-WHO-2005"/>
      <w:bookmarkStart w:id="174" w:name="REF-WHO-2011"/>
      <w:bookmarkStart w:id="175" w:name="REF-WHO-2015a"/>
      <w:bookmarkStart w:id="176" w:name="REF-WHO-2015b"/>
      <w:bookmarkStart w:id="177" w:name="REF-World-Bank-2014"/>
      <w:bookmarkStart w:id="178" w:name="REF-Yusuf-2001a"/>
      <w:bookmarkStart w:id="179" w:name="REF-Yusuf-2001b"/>
      <w:bookmarkStart w:id="180" w:name="OTHER_VERSIONS_REFERENCES"/>
      <w:bookmarkStart w:id="181" w:name="REF-Uthman-2014"/>
      <w:bookmarkStart w:id="182" w:name="PENDING_REFERENCES"/>
      <w:bookmarkStart w:id="183" w:name="ANALYSES_AND_DATA"/>
      <w:bookmarkStart w:id="184" w:name="CMP-001.01"/>
      <w:bookmarkStart w:id="185" w:name="CMP-001.02"/>
      <w:bookmarkStart w:id="186" w:name="CMP-001.03"/>
      <w:bookmarkStart w:id="187" w:name="CMP-001.04"/>
      <w:bookmarkStart w:id="188" w:name="CMP-001.05"/>
      <w:bookmarkStart w:id="189" w:name="CMP-001.06"/>
      <w:bookmarkStart w:id="190" w:name="CMP-001.07"/>
      <w:bookmarkStart w:id="191" w:name="CMP-001.08"/>
      <w:bookmarkStart w:id="192" w:name="CMP-001.09"/>
      <w:bookmarkStart w:id="193" w:name="CMP-001.10"/>
      <w:bookmarkStart w:id="194" w:name="FIGURES"/>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50001C" w:rsidRPr="009A6A8F" w:rsidRDefault="0050001C" w:rsidP="0050001C">
      <w:pPr>
        <w:pStyle w:val="Heading1"/>
        <w:spacing w:line="480" w:lineRule="auto"/>
        <w:divId w:val="1043945842"/>
        <w:rPr>
          <w:rFonts w:ascii="Arial Narrow" w:eastAsia="Times New Roman" w:hAnsi="Arial Narrow" w:cs="Arial"/>
          <w:color w:val="000000" w:themeColor="text1"/>
          <w:sz w:val="32"/>
        </w:rPr>
      </w:pPr>
    </w:p>
    <w:p w:rsidR="0050001C" w:rsidRPr="009A6A8F" w:rsidRDefault="0050001C" w:rsidP="0050001C">
      <w:pPr>
        <w:pStyle w:val="Heading1"/>
        <w:spacing w:line="480" w:lineRule="auto"/>
        <w:divId w:val="1043945842"/>
        <w:rPr>
          <w:rFonts w:ascii="Arial Narrow" w:eastAsia="Times New Roman" w:hAnsi="Arial Narrow" w:cs="Arial"/>
          <w:color w:val="000000" w:themeColor="text1"/>
          <w:sz w:val="32"/>
        </w:rPr>
      </w:pPr>
      <w:r w:rsidRPr="009A6A8F">
        <w:rPr>
          <w:rFonts w:ascii="Arial Narrow" w:eastAsia="Times New Roman" w:hAnsi="Arial Narrow" w:cs="Arial"/>
          <w:color w:val="000000" w:themeColor="text1"/>
          <w:sz w:val="32"/>
        </w:rPr>
        <w:t xml:space="preserve">Acknowledgements </w:t>
      </w:r>
    </w:p>
    <w:p w:rsidR="0050001C" w:rsidRPr="009A6A8F" w:rsidRDefault="008935C2" w:rsidP="0050001C">
      <w:pPr>
        <w:spacing w:line="480" w:lineRule="auto"/>
        <w:divId w:val="1043945842"/>
        <w:rPr>
          <w:rFonts w:ascii="Arial Narrow" w:eastAsiaTheme="minorHAnsi" w:hAnsi="Arial Narrow" w:cs="Arial"/>
          <w:iCs/>
          <w:szCs w:val="20"/>
        </w:rPr>
      </w:pPr>
      <w:r w:rsidRPr="009A6A8F">
        <w:rPr>
          <w:rFonts w:ascii="Arial Narrow" w:hAnsi="Arial Narrow" w:cs="Arial"/>
          <w:iCs/>
          <w:szCs w:val="20"/>
        </w:rPr>
        <w:t xml:space="preserve">Rees Karen &amp; </w:t>
      </w:r>
      <w:r w:rsidR="0050001C" w:rsidRPr="009A6A8F">
        <w:rPr>
          <w:rFonts w:ascii="Arial Narrow" w:hAnsi="Arial Narrow" w:cs="Arial"/>
          <w:iCs/>
          <w:szCs w:val="20"/>
        </w:rPr>
        <w:t xml:space="preserve">Aileen </w:t>
      </w:r>
      <w:r w:rsidRPr="009A6A8F">
        <w:rPr>
          <w:rFonts w:ascii="Arial Narrow" w:hAnsi="Arial Narrow" w:cs="Arial"/>
          <w:iCs/>
          <w:szCs w:val="20"/>
        </w:rPr>
        <w:t xml:space="preserve">Clarke are </w:t>
      </w:r>
      <w:r w:rsidR="0050001C" w:rsidRPr="009A6A8F">
        <w:rPr>
          <w:rFonts w:ascii="Arial Narrow" w:hAnsi="Arial Narrow" w:cs="Arial"/>
          <w:iCs/>
          <w:szCs w:val="20"/>
        </w:rPr>
        <w:t xml:space="preserve">supported by the NIHR CLAHRC West Midlands </w:t>
      </w:r>
      <w:r w:rsidR="00A83923" w:rsidRPr="009A6A8F">
        <w:rPr>
          <w:rFonts w:ascii="Arial Narrow" w:hAnsi="Arial Narrow" w:cs="Arial"/>
          <w:iCs/>
          <w:szCs w:val="20"/>
        </w:rPr>
        <w:t>initiative</w:t>
      </w:r>
      <w:r w:rsidR="0050001C" w:rsidRPr="009A6A8F">
        <w:rPr>
          <w:rFonts w:ascii="Arial Narrow" w:hAnsi="Arial Narrow" w:cs="Arial"/>
          <w:iCs/>
          <w:szCs w:val="20"/>
        </w:rPr>
        <w:t xml:space="preserve">. </w:t>
      </w:r>
      <w:r w:rsidR="001A136D" w:rsidRPr="009A6A8F">
        <w:rPr>
          <w:rFonts w:ascii="Arial Narrow" w:hAnsi="Arial Narrow" w:cs="Arial"/>
          <w:iCs/>
          <w:szCs w:val="20"/>
        </w:rPr>
        <w:t>This work was supported by a NIHR Cochrane Programme grant.</w:t>
      </w:r>
      <w:r w:rsidR="00083F19" w:rsidRPr="009A6A8F">
        <w:rPr>
          <w:rFonts w:ascii="Arial Narrow" w:hAnsi="Arial Narrow" w:cs="Arial"/>
          <w:iCs/>
          <w:szCs w:val="20"/>
        </w:rPr>
        <w:t xml:space="preserve"> This work was supported by a NIHR Cochrane Programme grant. </w:t>
      </w:r>
      <w:r w:rsidR="0050001C" w:rsidRPr="009A6A8F">
        <w:rPr>
          <w:rFonts w:ascii="Arial Narrow" w:hAnsi="Arial Narrow" w:cs="Arial"/>
          <w:iCs/>
          <w:szCs w:val="20"/>
        </w:rPr>
        <w:t>This paper presents independent research and the views expressed are those of the author(s) and not necessarily those of the NHS, the NIHR or the Department of Health.</w:t>
      </w:r>
    </w:p>
    <w:p w:rsidR="0050001C" w:rsidRPr="009A6A8F" w:rsidRDefault="0050001C" w:rsidP="00AE031D">
      <w:pPr>
        <w:pStyle w:val="NormalWeb"/>
        <w:spacing w:line="480" w:lineRule="auto"/>
        <w:divId w:val="1043945842"/>
        <w:rPr>
          <w:rFonts w:ascii="Arial Narrow" w:eastAsia="Times New Roman" w:hAnsi="Arial Narrow" w:cs="Arial"/>
          <w:color w:val="000000" w:themeColor="text1"/>
          <w:sz w:val="22"/>
        </w:rPr>
      </w:pPr>
    </w:p>
    <w:p w:rsidR="00764DFA" w:rsidRPr="009A6A8F" w:rsidRDefault="00FB65FD">
      <w:pPr>
        <w:rPr>
          <w:rFonts w:ascii="Arial Narrow" w:hAnsi="Arial Narrow" w:cs="Arial"/>
          <w:b/>
          <w:color w:val="000000" w:themeColor="text1"/>
          <w:sz w:val="27"/>
          <w:szCs w:val="27"/>
        </w:rPr>
      </w:pPr>
      <w:bookmarkStart w:id="195" w:name="FIG-01"/>
      <w:bookmarkStart w:id="196" w:name="FIG-02"/>
      <w:bookmarkStart w:id="197" w:name="FIG-03"/>
      <w:bookmarkStart w:id="198" w:name="FIG-04"/>
      <w:bookmarkStart w:id="199" w:name="FIG-05"/>
      <w:bookmarkStart w:id="200" w:name="FIG-06"/>
      <w:bookmarkStart w:id="201" w:name="SOURCES_OF_SUPPORT"/>
      <w:bookmarkStart w:id="202" w:name="FEEDBACK"/>
      <w:bookmarkStart w:id="203" w:name="APPENDICES"/>
      <w:bookmarkStart w:id="204" w:name="APP-01"/>
      <w:bookmarkEnd w:id="195"/>
      <w:bookmarkEnd w:id="196"/>
      <w:bookmarkEnd w:id="197"/>
      <w:bookmarkEnd w:id="198"/>
      <w:bookmarkEnd w:id="199"/>
      <w:bookmarkEnd w:id="200"/>
      <w:bookmarkEnd w:id="201"/>
      <w:bookmarkEnd w:id="202"/>
      <w:bookmarkEnd w:id="203"/>
      <w:bookmarkEnd w:id="204"/>
      <w:r w:rsidRPr="009A6A8F">
        <w:rPr>
          <w:rFonts w:ascii="Arial Narrow" w:hAnsi="Arial Narrow" w:cs="Arial"/>
          <w:color w:val="000000" w:themeColor="text1"/>
          <w:sz w:val="27"/>
          <w:szCs w:val="27"/>
        </w:rPr>
        <w:br w:type="page"/>
      </w:r>
      <w:r w:rsidR="00764DFA" w:rsidRPr="009A6A8F">
        <w:rPr>
          <w:rFonts w:ascii="Arial Narrow" w:hAnsi="Arial Narrow" w:cs="Arial"/>
          <w:b/>
          <w:color w:val="000000" w:themeColor="text1"/>
          <w:sz w:val="32"/>
          <w:szCs w:val="27"/>
        </w:rPr>
        <w:lastRenderedPageBreak/>
        <w:t>REFERENCES</w:t>
      </w:r>
    </w:p>
    <w:p w:rsidR="00764DFA" w:rsidRPr="009A6A8F" w:rsidRDefault="00764DFA">
      <w:pPr>
        <w:rPr>
          <w:rFonts w:ascii="Arial Narrow" w:hAnsi="Arial Narrow" w:cs="Arial"/>
          <w:color w:val="000000" w:themeColor="text1"/>
          <w:sz w:val="27"/>
          <w:szCs w:val="27"/>
        </w:rPr>
      </w:pPr>
    </w:p>
    <w:p w:rsidR="00C7208D" w:rsidRPr="009A6A8F" w:rsidRDefault="00764DFA" w:rsidP="00C7208D">
      <w:pPr>
        <w:pStyle w:val="EndNoteBibliography"/>
        <w:spacing w:after="240"/>
      </w:pPr>
      <w:r w:rsidRPr="009A6A8F">
        <w:rPr>
          <w:rFonts w:cs="Arial"/>
          <w:color w:val="000000" w:themeColor="text1"/>
          <w:sz w:val="27"/>
          <w:szCs w:val="27"/>
        </w:rPr>
        <w:fldChar w:fldCharType="begin"/>
      </w:r>
      <w:r w:rsidRPr="009A6A8F">
        <w:rPr>
          <w:rFonts w:cs="Arial"/>
          <w:color w:val="000000" w:themeColor="text1"/>
          <w:sz w:val="27"/>
          <w:szCs w:val="27"/>
        </w:rPr>
        <w:instrText xml:space="preserve"> ADDIN EN.REFLIST </w:instrText>
      </w:r>
      <w:r w:rsidRPr="009A6A8F">
        <w:rPr>
          <w:rFonts w:cs="Arial"/>
          <w:color w:val="000000" w:themeColor="text1"/>
          <w:sz w:val="27"/>
          <w:szCs w:val="27"/>
        </w:rPr>
        <w:fldChar w:fldCharType="separate"/>
      </w:r>
      <w:r w:rsidR="00C7208D" w:rsidRPr="009A6A8F">
        <w:t>1.</w:t>
      </w:r>
      <w:r w:rsidR="00C7208D" w:rsidRPr="009A6A8F">
        <w:tab/>
        <w:t xml:space="preserve">Gaziano TA, Bitton A, Anand S, Abrahams-Gessel S, Murphy A: </w:t>
      </w:r>
      <w:r w:rsidR="00C7208D" w:rsidRPr="009A6A8F">
        <w:rPr>
          <w:b/>
        </w:rPr>
        <w:t>Growing epidemic of coronary heart disease in low- and middle-income countries.</w:t>
      </w:r>
      <w:r w:rsidR="00C7208D" w:rsidRPr="009A6A8F">
        <w:t xml:space="preserve"> </w:t>
      </w:r>
      <w:r w:rsidR="00C7208D" w:rsidRPr="009A6A8F">
        <w:rPr>
          <w:i/>
        </w:rPr>
        <w:t xml:space="preserve">Current Problems in Cardiology </w:t>
      </w:r>
      <w:r w:rsidR="00C7208D" w:rsidRPr="009A6A8F">
        <w:t xml:space="preserve">2010, </w:t>
      </w:r>
      <w:r w:rsidR="00C7208D" w:rsidRPr="009A6A8F">
        <w:rPr>
          <w:b/>
        </w:rPr>
        <w:t>35:</w:t>
      </w:r>
      <w:r w:rsidR="00C7208D" w:rsidRPr="009A6A8F">
        <w:t>72-115.</w:t>
      </w:r>
    </w:p>
    <w:p w:rsidR="00C7208D" w:rsidRPr="009A6A8F" w:rsidRDefault="00C7208D" w:rsidP="00C7208D">
      <w:pPr>
        <w:pStyle w:val="EndNoteBibliography"/>
        <w:spacing w:after="240"/>
      </w:pPr>
      <w:r w:rsidRPr="009A6A8F">
        <w:t>2.</w:t>
      </w:r>
      <w:r w:rsidRPr="009A6A8F">
        <w:tab/>
        <w:t xml:space="preserve">Miranda JJ, Kinra S, Casas JP, Davey Smith G, Ebrahim S: </w:t>
      </w:r>
      <w:r w:rsidRPr="009A6A8F">
        <w:rPr>
          <w:b/>
        </w:rPr>
        <w:t>Non-communicable diseases in low- and middle-income countries: context, determinants and health policy.</w:t>
      </w:r>
      <w:r w:rsidRPr="009A6A8F">
        <w:t xml:space="preserve"> </w:t>
      </w:r>
      <w:r w:rsidRPr="009A6A8F">
        <w:rPr>
          <w:i/>
        </w:rPr>
        <w:t xml:space="preserve">Tropical Medicine and International Health </w:t>
      </w:r>
      <w:r w:rsidRPr="009A6A8F">
        <w:t xml:space="preserve">2008, </w:t>
      </w:r>
      <w:r w:rsidRPr="009A6A8F">
        <w:rPr>
          <w:b/>
        </w:rPr>
        <w:t>13:</w:t>
      </w:r>
      <w:r w:rsidRPr="009A6A8F">
        <w:t>1225-1234.</w:t>
      </w:r>
    </w:p>
    <w:p w:rsidR="00C7208D" w:rsidRPr="009A6A8F" w:rsidRDefault="00C7208D" w:rsidP="00C7208D">
      <w:pPr>
        <w:pStyle w:val="EndNoteBibliography"/>
        <w:spacing w:after="240"/>
      </w:pPr>
      <w:r w:rsidRPr="009A6A8F">
        <w:t>3.</w:t>
      </w:r>
      <w:r w:rsidRPr="009A6A8F">
        <w:tab/>
        <w:t xml:space="preserve">BeLue R, Okoror TA, Iwelunmor J, Taylor KD, Degboe AN, Agyemang C, et al: </w:t>
      </w:r>
      <w:r w:rsidRPr="009A6A8F">
        <w:rPr>
          <w:b/>
        </w:rPr>
        <w:t>An overview of cardiovascular risk factor burden in sub-Saharan African countries: a socio-cultural perspective.</w:t>
      </w:r>
      <w:r w:rsidRPr="009A6A8F">
        <w:t xml:space="preserve"> </w:t>
      </w:r>
      <w:r w:rsidRPr="009A6A8F">
        <w:rPr>
          <w:i/>
        </w:rPr>
        <w:t xml:space="preserve">Global Health </w:t>
      </w:r>
      <w:r w:rsidRPr="009A6A8F">
        <w:t xml:space="preserve">2009, </w:t>
      </w:r>
      <w:r w:rsidRPr="009A6A8F">
        <w:rPr>
          <w:b/>
        </w:rPr>
        <w:t>5:</w:t>
      </w:r>
      <w:r w:rsidRPr="009A6A8F">
        <w:t>10-10.</w:t>
      </w:r>
    </w:p>
    <w:p w:rsidR="00C7208D" w:rsidRPr="009A6A8F" w:rsidRDefault="00C7208D" w:rsidP="00C7208D">
      <w:pPr>
        <w:pStyle w:val="EndNoteBibliography"/>
        <w:spacing w:after="240"/>
      </w:pPr>
      <w:r w:rsidRPr="009A6A8F">
        <w:t>4.</w:t>
      </w:r>
      <w:r w:rsidRPr="009A6A8F">
        <w:tab/>
        <w:t xml:space="preserve">World Health Organization: </w:t>
      </w:r>
      <w:r w:rsidRPr="009A6A8F">
        <w:rPr>
          <w:i/>
        </w:rPr>
        <w:t>Global Status Report on Noncommunicable Diseases 2010.</w:t>
      </w:r>
      <w:r w:rsidRPr="009A6A8F">
        <w:t xml:space="preserve"> Geneva, Switzerland: World Health Organization; 2011.</w:t>
      </w:r>
    </w:p>
    <w:p w:rsidR="00C7208D" w:rsidRPr="009A6A8F" w:rsidRDefault="00C7208D" w:rsidP="00C7208D">
      <w:pPr>
        <w:pStyle w:val="EndNoteBibliography"/>
        <w:spacing w:after="240"/>
      </w:pPr>
      <w:r w:rsidRPr="009A6A8F">
        <w:t>5.</w:t>
      </w:r>
      <w:r w:rsidRPr="009A6A8F">
        <w:tab/>
        <w:t xml:space="preserve">Perel P, Casas JP, Ortiz Z, Miranda JJ: </w:t>
      </w:r>
      <w:r w:rsidRPr="009A6A8F">
        <w:rPr>
          <w:b/>
        </w:rPr>
        <w:t>Noncommunicable diseases and injuries in Latin America and the Caribbean: time for action.</w:t>
      </w:r>
      <w:r w:rsidRPr="009A6A8F">
        <w:t xml:space="preserve"> </w:t>
      </w:r>
      <w:r w:rsidRPr="009A6A8F">
        <w:rPr>
          <w:i/>
        </w:rPr>
        <w:t xml:space="preserve">PLoS Medicine </w:t>
      </w:r>
      <w:r w:rsidRPr="009A6A8F">
        <w:t xml:space="preserve">2006, </w:t>
      </w:r>
      <w:r w:rsidRPr="009A6A8F">
        <w:rPr>
          <w:b/>
        </w:rPr>
        <w:t>3:</w:t>
      </w:r>
      <w:r w:rsidRPr="009A6A8F">
        <w:t>e344-e344.</w:t>
      </w:r>
    </w:p>
    <w:p w:rsidR="00C7208D" w:rsidRPr="009A6A8F" w:rsidRDefault="00C7208D" w:rsidP="00C7208D">
      <w:pPr>
        <w:pStyle w:val="EndNoteBibliography"/>
        <w:spacing w:after="240"/>
      </w:pPr>
      <w:r w:rsidRPr="009A6A8F">
        <w:t>6.</w:t>
      </w:r>
      <w:r w:rsidRPr="009A6A8F">
        <w:tab/>
        <w:t xml:space="preserve">Reddy KS: </w:t>
      </w:r>
      <w:r w:rsidRPr="009A6A8F">
        <w:rPr>
          <w:b/>
        </w:rPr>
        <w:t>Cardiovascular disease in non-Western countries.</w:t>
      </w:r>
      <w:r w:rsidRPr="009A6A8F">
        <w:t xml:space="preserve"> </w:t>
      </w:r>
      <w:r w:rsidRPr="009A6A8F">
        <w:rPr>
          <w:i/>
        </w:rPr>
        <w:t xml:space="preserve">New England Journal of Medicine </w:t>
      </w:r>
      <w:r w:rsidRPr="009A6A8F">
        <w:t xml:space="preserve">2004, </w:t>
      </w:r>
      <w:r w:rsidRPr="009A6A8F">
        <w:rPr>
          <w:b/>
        </w:rPr>
        <w:t>350:</w:t>
      </w:r>
      <w:r w:rsidRPr="009A6A8F">
        <w:t>2438-2440.</w:t>
      </w:r>
    </w:p>
    <w:p w:rsidR="00C7208D" w:rsidRPr="009A6A8F" w:rsidRDefault="00C7208D" w:rsidP="00C7208D">
      <w:pPr>
        <w:pStyle w:val="EndNoteBibliography"/>
        <w:spacing w:after="240"/>
      </w:pPr>
      <w:r w:rsidRPr="009A6A8F">
        <w:t>7.</w:t>
      </w:r>
      <w:r w:rsidRPr="009A6A8F">
        <w:tab/>
        <w:t xml:space="preserve">Yusuf S, Reddy S, Ounpuu S, Anand S: </w:t>
      </w:r>
      <w:r w:rsidRPr="009A6A8F">
        <w:rPr>
          <w:b/>
        </w:rPr>
        <w:t>Global burden of cardiovascular diseases: Part II: variations in cardiovascular disease by specific ethnic groups and geographic regions and prevention strategies.</w:t>
      </w:r>
      <w:r w:rsidRPr="009A6A8F">
        <w:t xml:space="preserve"> </w:t>
      </w:r>
      <w:r w:rsidRPr="009A6A8F">
        <w:rPr>
          <w:i/>
        </w:rPr>
        <w:t xml:space="preserve">Circulation </w:t>
      </w:r>
      <w:r w:rsidRPr="009A6A8F">
        <w:t xml:space="preserve">2001, </w:t>
      </w:r>
      <w:r w:rsidRPr="009A6A8F">
        <w:rPr>
          <w:b/>
        </w:rPr>
        <w:t>104:</w:t>
      </w:r>
      <w:r w:rsidRPr="009A6A8F">
        <w:t>2855-2864.</w:t>
      </w:r>
    </w:p>
    <w:p w:rsidR="00C7208D" w:rsidRPr="009A6A8F" w:rsidRDefault="00C7208D" w:rsidP="00C7208D">
      <w:pPr>
        <w:pStyle w:val="EndNoteBibliography"/>
        <w:spacing w:after="240"/>
      </w:pPr>
      <w:r w:rsidRPr="009A6A8F">
        <w:t>8.</w:t>
      </w:r>
      <w:r w:rsidRPr="009A6A8F">
        <w:tab/>
        <w:t xml:space="preserve">Yusuf S, Reddy S, Ounpuu S, Anand S: </w:t>
      </w:r>
      <w:r w:rsidRPr="009A6A8F">
        <w:rPr>
          <w:b/>
        </w:rPr>
        <w:t>Global burden of cardiovascular diseases: part I: general considerations, the epidemiologic transition, risk factors, and impact of urbanization.</w:t>
      </w:r>
      <w:r w:rsidRPr="009A6A8F">
        <w:t xml:space="preserve"> </w:t>
      </w:r>
      <w:r w:rsidRPr="009A6A8F">
        <w:rPr>
          <w:i/>
        </w:rPr>
        <w:t xml:space="preserve">Circulation </w:t>
      </w:r>
      <w:r w:rsidRPr="009A6A8F">
        <w:t xml:space="preserve">2001, </w:t>
      </w:r>
      <w:r w:rsidRPr="009A6A8F">
        <w:rPr>
          <w:b/>
        </w:rPr>
        <w:t>104:</w:t>
      </w:r>
      <w:r w:rsidRPr="009A6A8F">
        <w:t>2746-2753.</w:t>
      </w:r>
    </w:p>
    <w:p w:rsidR="00C7208D" w:rsidRPr="009A6A8F" w:rsidRDefault="00C7208D" w:rsidP="00C7208D">
      <w:pPr>
        <w:pStyle w:val="EndNoteBibliography"/>
        <w:spacing w:after="240"/>
      </w:pPr>
      <w:r w:rsidRPr="009A6A8F">
        <w:t>9.</w:t>
      </w:r>
      <w:r w:rsidRPr="009A6A8F">
        <w:tab/>
        <w:t xml:space="preserve">Márquez-Celedonio FG, Téxon-Fernández O, Chávez-Negrete A, Hernández-López S, Marín-Rendón S, Berlín-Lascurain S: </w:t>
      </w:r>
      <w:r w:rsidRPr="009A6A8F">
        <w:rPr>
          <w:b/>
        </w:rPr>
        <w:t>[Clinical effect of lifestyle modification on cardiovascular risk in prehypertensives: PREHIPER I study].</w:t>
      </w:r>
      <w:r w:rsidRPr="009A6A8F">
        <w:t xml:space="preserve"> </w:t>
      </w:r>
      <w:r w:rsidRPr="009A6A8F">
        <w:rPr>
          <w:i/>
        </w:rPr>
        <w:t xml:space="preserve">Revista Espanola de Cardiologia </w:t>
      </w:r>
      <w:r w:rsidRPr="009A6A8F">
        <w:t xml:space="preserve">2009, </w:t>
      </w:r>
      <w:r w:rsidRPr="009A6A8F">
        <w:rPr>
          <w:b/>
        </w:rPr>
        <w:t>62:</w:t>
      </w:r>
      <w:r w:rsidRPr="009A6A8F">
        <w:t>86-90.</w:t>
      </w:r>
    </w:p>
    <w:p w:rsidR="00C7208D" w:rsidRPr="009A6A8F" w:rsidRDefault="00C7208D" w:rsidP="00C7208D">
      <w:pPr>
        <w:pStyle w:val="EndNoteBibliography"/>
        <w:spacing w:after="240"/>
      </w:pPr>
      <w:r w:rsidRPr="009A6A8F">
        <w:t>10.</w:t>
      </w:r>
      <w:r w:rsidRPr="009A6A8F">
        <w:tab/>
        <w:t xml:space="preserve">Knowler WC, Barrett-Connor E, Fowler SE, Hamman RF, Lachin JM, Walker EA, et al: </w:t>
      </w:r>
      <w:r w:rsidRPr="009A6A8F">
        <w:rPr>
          <w:b/>
        </w:rPr>
        <w:t>Reduction in the incidence of type 2 diabetes with lifestyle intervention or metformin.</w:t>
      </w:r>
      <w:r w:rsidRPr="009A6A8F">
        <w:t xml:space="preserve"> </w:t>
      </w:r>
      <w:r w:rsidRPr="009A6A8F">
        <w:rPr>
          <w:i/>
        </w:rPr>
        <w:t xml:space="preserve">New England Journal of Medicine </w:t>
      </w:r>
      <w:r w:rsidRPr="009A6A8F">
        <w:t xml:space="preserve">2002, </w:t>
      </w:r>
      <w:r w:rsidRPr="009A6A8F">
        <w:rPr>
          <w:b/>
        </w:rPr>
        <w:t>346:</w:t>
      </w:r>
      <w:r w:rsidRPr="009A6A8F">
        <w:t>393-403.</w:t>
      </w:r>
    </w:p>
    <w:p w:rsidR="00C7208D" w:rsidRPr="009A6A8F" w:rsidRDefault="00C7208D" w:rsidP="00C7208D">
      <w:pPr>
        <w:pStyle w:val="EndNoteBibliography"/>
        <w:spacing w:after="240"/>
      </w:pPr>
      <w:r w:rsidRPr="009A6A8F">
        <w:t>11.</w:t>
      </w:r>
      <w:r w:rsidRPr="009A6A8F">
        <w:tab/>
        <w:t xml:space="preserve">Tuomilehto J, Lindstrom J, Eriksson JG, Valle TT, Hamalainen H, Ilanne-Parikka P, et al: </w:t>
      </w:r>
      <w:r w:rsidRPr="009A6A8F">
        <w:rPr>
          <w:b/>
        </w:rPr>
        <w:t>Prevention of type 2 diabetes mellitus by changes in lifestyle among subjects with impaired glucose tolerance.</w:t>
      </w:r>
      <w:r w:rsidRPr="009A6A8F">
        <w:t xml:space="preserve"> </w:t>
      </w:r>
      <w:r w:rsidRPr="009A6A8F">
        <w:rPr>
          <w:i/>
        </w:rPr>
        <w:t xml:space="preserve">New England Journal of Medicine </w:t>
      </w:r>
      <w:r w:rsidRPr="009A6A8F">
        <w:t xml:space="preserve">2001, </w:t>
      </w:r>
      <w:r w:rsidRPr="009A6A8F">
        <w:rPr>
          <w:b/>
        </w:rPr>
        <w:t>344:</w:t>
      </w:r>
      <w:r w:rsidRPr="009A6A8F">
        <w:t>1343-1350.</w:t>
      </w:r>
    </w:p>
    <w:p w:rsidR="00C7208D" w:rsidRPr="009A6A8F" w:rsidRDefault="00C7208D" w:rsidP="00C7208D">
      <w:pPr>
        <w:pStyle w:val="EndNoteBibliography"/>
        <w:spacing w:after="240"/>
      </w:pPr>
      <w:r w:rsidRPr="009A6A8F">
        <w:t>12.</w:t>
      </w:r>
      <w:r w:rsidRPr="009A6A8F">
        <w:tab/>
        <w:t xml:space="preserve">Baena CP, Olandoski M, Younge JO, Buitrago-Lopez A, Darweesh SK, Campos N, et al: </w:t>
      </w:r>
      <w:r w:rsidRPr="009A6A8F">
        <w:rPr>
          <w:b/>
        </w:rPr>
        <w:t>Effects of lifestyle-related interventions on blood pressure in low and middle-income countries: systematic review and meta-analysis.</w:t>
      </w:r>
      <w:r w:rsidRPr="009A6A8F">
        <w:t xml:space="preserve"> </w:t>
      </w:r>
      <w:r w:rsidRPr="009A6A8F">
        <w:rPr>
          <w:i/>
        </w:rPr>
        <w:t xml:space="preserve">Journal of ypertension </w:t>
      </w:r>
      <w:r w:rsidRPr="009A6A8F">
        <w:t xml:space="preserve">2014, </w:t>
      </w:r>
      <w:r w:rsidRPr="009A6A8F">
        <w:rPr>
          <w:b/>
        </w:rPr>
        <w:t>32:</w:t>
      </w:r>
      <w:r w:rsidRPr="009A6A8F">
        <w:t>961-973.</w:t>
      </w:r>
    </w:p>
    <w:p w:rsidR="00C7208D" w:rsidRPr="009A6A8F" w:rsidRDefault="00C7208D" w:rsidP="00C7208D">
      <w:pPr>
        <w:pStyle w:val="EndNoteBibliography"/>
        <w:spacing w:after="240"/>
      </w:pPr>
      <w:r w:rsidRPr="009A6A8F">
        <w:t>13.</w:t>
      </w:r>
      <w:r w:rsidRPr="009A6A8F">
        <w:tab/>
        <w:t xml:space="preserve">Gillies CL, Abrams KR, Lambert PC, Cooper NJ, Sutton AJ, Hsu RT, et al: </w:t>
      </w:r>
      <w:r w:rsidRPr="009A6A8F">
        <w:rPr>
          <w:b/>
        </w:rPr>
        <w:t>Pharmacological and lifestyle interventions to prevent or delay type 2 diabetes in people with impaired glucose tolerance: systematic review and meta-analysis.</w:t>
      </w:r>
      <w:r w:rsidRPr="009A6A8F">
        <w:t xml:space="preserve"> </w:t>
      </w:r>
      <w:r w:rsidRPr="009A6A8F">
        <w:rPr>
          <w:i/>
        </w:rPr>
        <w:t xml:space="preserve">BMJ (Clinical Research Ed) </w:t>
      </w:r>
      <w:r w:rsidRPr="009A6A8F">
        <w:t xml:space="preserve">2007, </w:t>
      </w:r>
      <w:r w:rsidRPr="009A6A8F">
        <w:rPr>
          <w:b/>
        </w:rPr>
        <w:t>334:</w:t>
      </w:r>
      <w:r w:rsidRPr="009A6A8F">
        <w:t>299-299.</w:t>
      </w:r>
    </w:p>
    <w:p w:rsidR="00C7208D" w:rsidRPr="009A6A8F" w:rsidRDefault="00C7208D" w:rsidP="00C7208D">
      <w:pPr>
        <w:pStyle w:val="EndNoteBibliography"/>
        <w:spacing w:after="240"/>
      </w:pPr>
      <w:r w:rsidRPr="009A6A8F">
        <w:lastRenderedPageBreak/>
        <w:t>14.</w:t>
      </w:r>
      <w:r w:rsidRPr="009A6A8F">
        <w:tab/>
        <w:t xml:space="preserve">Appel LJ, Moore TJ, Obarzanek E, Vollmer WM, Svetkey LP, Sacks FM, et al: </w:t>
      </w:r>
      <w:r w:rsidRPr="009A6A8F">
        <w:rPr>
          <w:b/>
        </w:rPr>
        <w:t>A clinical trial of the effects of dietary patterns on blood pressure. DASH Collaborative Research Group.</w:t>
      </w:r>
      <w:r w:rsidRPr="009A6A8F">
        <w:t xml:space="preserve"> </w:t>
      </w:r>
      <w:r w:rsidRPr="009A6A8F">
        <w:rPr>
          <w:i/>
        </w:rPr>
        <w:t xml:space="preserve">New England Journal of Medicine </w:t>
      </w:r>
      <w:r w:rsidRPr="009A6A8F">
        <w:t xml:space="preserve">1997, </w:t>
      </w:r>
      <w:r w:rsidRPr="009A6A8F">
        <w:rPr>
          <w:b/>
        </w:rPr>
        <w:t>336:</w:t>
      </w:r>
      <w:r w:rsidRPr="009A6A8F">
        <w:t>1117-1124.</w:t>
      </w:r>
    </w:p>
    <w:p w:rsidR="00C7208D" w:rsidRPr="009A6A8F" w:rsidRDefault="00C7208D" w:rsidP="00C7208D">
      <w:pPr>
        <w:pStyle w:val="EndNoteBibliography"/>
        <w:spacing w:after="240"/>
      </w:pPr>
      <w:r w:rsidRPr="009A6A8F">
        <w:t>15.</w:t>
      </w:r>
      <w:r w:rsidRPr="009A6A8F">
        <w:tab/>
        <w:t xml:space="preserve">Stamler J, Rose G, Stamler R, Elliott P, Dyer A, Marmot M: </w:t>
      </w:r>
      <w:r w:rsidRPr="009A6A8F">
        <w:rPr>
          <w:b/>
        </w:rPr>
        <w:t>INTERSALT study findings. Public health and medical care implications.</w:t>
      </w:r>
      <w:r w:rsidRPr="009A6A8F">
        <w:t xml:space="preserve"> </w:t>
      </w:r>
      <w:r w:rsidRPr="009A6A8F">
        <w:rPr>
          <w:i/>
        </w:rPr>
        <w:t xml:space="preserve">Hypertension </w:t>
      </w:r>
      <w:r w:rsidRPr="009A6A8F">
        <w:t xml:space="preserve">1989, </w:t>
      </w:r>
      <w:r w:rsidRPr="009A6A8F">
        <w:rPr>
          <w:b/>
        </w:rPr>
        <w:t>14:</w:t>
      </w:r>
      <w:r w:rsidRPr="009A6A8F">
        <w:t>570-577.</w:t>
      </w:r>
    </w:p>
    <w:p w:rsidR="00C7208D" w:rsidRPr="009A6A8F" w:rsidRDefault="00C7208D" w:rsidP="00C7208D">
      <w:pPr>
        <w:pStyle w:val="EndNoteBibliography"/>
        <w:spacing w:after="240"/>
      </w:pPr>
      <w:r w:rsidRPr="009A6A8F">
        <w:t>16.</w:t>
      </w:r>
      <w:r w:rsidRPr="009A6A8F">
        <w:tab/>
        <w:t xml:space="preserve">Tuomilehto J, Schwarz P, Lindstrom J: </w:t>
      </w:r>
      <w:r w:rsidRPr="009A6A8F">
        <w:rPr>
          <w:b/>
        </w:rPr>
        <w:t>Long-term benefits from lifestyle interventions for type 2 diabetes prevention: time to expand the efforts.</w:t>
      </w:r>
      <w:r w:rsidRPr="009A6A8F">
        <w:t xml:space="preserve"> </w:t>
      </w:r>
      <w:r w:rsidRPr="009A6A8F">
        <w:rPr>
          <w:i/>
        </w:rPr>
        <w:t xml:space="preserve">Diabetes Care </w:t>
      </w:r>
      <w:r w:rsidRPr="009A6A8F">
        <w:t xml:space="preserve">2011, </w:t>
      </w:r>
      <w:r w:rsidRPr="009A6A8F">
        <w:rPr>
          <w:b/>
        </w:rPr>
        <w:t>34 Suppl 2:</w:t>
      </w:r>
      <w:r w:rsidRPr="009A6A8F">
        <w:t>S210-S214.</w:t>
      </w:r>
    </w:p>
    <w:p w:rsidR="00C7208D" w:rsidRPr="009A6A8F" w:rsidRDefault="00C7208D" w:rsidP="00C7208D">
      <w:pPr>
        <w:pStyle w:val="EndNoteBibliography"/>
        <w:spacing w:after="240"/>
      </w:pPr>
      <w:r w:rsidRPr="009A6A8F">
        <w:t>17.</w:t>
      </w:r>
      <w:r w:rsidRPr="009A6A8F">
        <w:tab/>
        <w:t xml:space="preserve">Joint National Committee on Prevention, Detection, Evaluation, and Treatment of High Blood Pressure: </w:t>
      </w:r>
      <w:r w:rsidRPr="009A6A8F">
        <w:rPr>
          <w:i/>
        </w:rPr>
        <w:t>The seventh report of the Joint National Committee on Prevention, Detection, Evaluation, and Treatment of High Blood Pressure (NIH Publication No. 03-5233).</w:t>
      </w:r>
      <w:r w:rsidRPr="009A6A8F">
        <w:t xml:space="preserve"> Washington, DC: US Department of Health and Human Services; 2003.</w:t>
      </w:r>
    </w:p>
    <w:p w:rsidR="00C7208D" w:rsidRPr="009A6A8F" w:rsidRDefault="00C7208D" w:rsidP="00C7208D">
      <w:pPr>
        <w:pStyle w:val="EndNoteBibliography"/>
        <w:spacing w:after="240"/>
      </w:pPr>
      <w:r w:rsidRPr="009A6A8F">
        <w:t>18.</w:t>
      </w:r>
      <w:r w:rsidRPr="009A6A8F">
        <w:tab/>
        <w:t xml:space="preserve">Ebrahim S, Taylor F, Ward K, Beswick A, Burke M, Davey Smith G: </w:t>
      </w:r>
      <w:r w:rsidRPr="009A6A8F">
        <w:rPr>
          <w:b/>
        </w:rPr>
        <w:t>Multiple risk factor interventions for primary prevention of coronary heart disease.</w:t>
      </w:r>
      <w:r w:rsidRPr="009A6A8F">
        <w:t xml:space="preserve"> </w:t>
      </w:r>
      <w:r w:rsidRPr="009A6A8F">
        <w:rPr>
          <w:i/>
        </w:rPr>
        <w:t xml:space="preserve">Cochrane Database of Systematic Reviews </w:t>
      </w:r>
      <w:r w:rsidRPr="009A6A8F">
        <w:t>2011.</w:t>
      </w:r>
    </w:p>
    <w:p w:rsidR="00C7208D" w:rsidRPr="009A6A8F" w:rsidRDefault="00C7208D" w:rsidP="00C7208D">
      <w:pPr>
        <w:pStyle w:val="EndNoteBibliography"/>
        <w:spacing w:after="240"/>
      </w:pPr>
      <w:r w:rsidRPr="009A6A8F">
        <w:t>19.</w:t>
      </w:r>
      <w:r w:rsidRPr="009A6A8F">
        <w:tab/>
        <w:t xml:space="preserve">Uthman OA, Hartley L, Rees K, Taylor F, Ebrahim S, Clarke A: </w:t>
      </w:r>
      <w:r w:rsidRPr="009A6A8F">
        <w:rPr>
          <w:b/>
        </w:rPr>
        <w:t>Multiple risk factor interventions for primary prevention of cardiovascular disease in low- and middle-income countries.</w:t>
      </w:r>
      <w:r w:rsidRPr="009A6A8F">
        <w:t xml:space="preserve"> </w:t>
      </w:r>
      <w:r w:rsidRPr="009A6A8F">
        <w:rPr>
          <w:i/>
        </w:rPr>
        <w:t xml:space="preserve">Cochrane Database Syst Rev </w:t>
      </w:r>
      <w:r w:rsidRPr="009A6A8F">
        <w:t xml:space="preserve">2015, </w:t>
      </w:r>
      <w:r w:rsidRPr="009A6A8F">
        <w:rPr>
          <w:b/>
        </w:rPr>
        <w:t>8:</w:t>
      </w:r>
      <w:r w:rsidRPr="009A6A8F">
        <w:t>CD011163.</w:t>
      </w:r>
    </w:p>
    <w:p w:rsidR="00C7208D" w:rsidRPr="009A6A8F" w:rsidRDefault="00C7208D" w:rsidP="00C7208D">
      <w:pPr>
        <w:pStyle w:val="EndNoteBibliography"/>
        <w:spacing w:after="240"/>
      </w:pPr>
      <w:r w:rsidRPr="009A6A8F">
        <w:t>20.</w:t>
      </w:r>
      <w:r w:rsidRPr="009A6A8F">
        <w:tab/>
        <w:t xml:space="preserve">Uthman OA, Hartley L, Rees K, Taylor F, Ebrahim S, Clarke A: </w:t>
      </w:r>
      <w:r w:rsidRPr="009A6A8F">
        <w:rPr>
          <w:b/>
        </w:rPr>
        <w:t xml:space="preserve">Multiple risk factor interventions for primary prevention of cardiovascular disease in low- and middle-income countries [Cochrane Protocol]. CRD42015019312. Available from </w:t>
      </w:r>
      <w:hyperlink r:id="rId9" w:history="1">
        <w:r w:rsidRPr="009A6A8F">
          <w:rPr>
            <w:rStyle w:val="Hyperlink"/>
            <w:b/>
          </w:rPr>
          <w:t>http://www.crd.york.ac.uk/PROSPERO/display_record.asp?ID=CRD42015019312</w:t>
        </w:r>
      </w:hyperlink>
      <w:r w:rsidRPr="009A6A8F">
        <w:rPr>
          <w:b/>
        </w:rPr>
        <w:t>.</w:t>
      </w:r>
      <w:r w:rsidRPr="009A6A8F">
        <w:t xml:space="preserve"> </w:t>
      </w:r>
      <w:r w:rsidRPr="009A6A8F">
        <w:rPr>
          <w:i/>
        </w:rPr>
        <w:t xml:space="preserve">PROSPERO </w:t>
      </w:r>
      <w:r w:rsidRPr="009A6A8F">
        <w:t>2015.</w:t>
      </w:r>
    </w:p>
    <w:p w:rsidR="00C7208D" w:rsidRPr="009A6A8F" w:rsidRDefault="00C7208D" w:rsidP="00C7208D">
      <w:pPr>
        <w:pStyle w:val="EndNoteBibliography"/>
        <w:spacing w:after="240"/>
      </w:pPr>
      <w:r w:rsidRPr="009A6A8F">
        <w:t>21.</w:t>
      </w:r>
      <w:r w:rsidRPr="009A6A8F">
        <w:tab/>
        <w:t xml:space="preserve">Rao JN, Scott AJ: </w:t>
      </w:r>
      <w:r w:rsidRPr="009A6A8F">
        <w:rPr>
          <w:b/>
        </w:rPr>
        <w:t>A simple method for the analysis of clustered binary data.</w:t>
      </w:r>
      <w:r w:rsidRPr="009A6A8F">
        <w:t xml:space="preserve"> </w:t>
      </w:r>
      <w:r w:rsidRPr="009A6A8F">
        <w:rPr>
          <w:i/>
        </w:rPr>
        <w:t xml:space="preserve">Biometrics </w:t>
      </w:r>
      <w:r w:rsidRPr="009A6A8F">
        <w:t xml:space="preserve">1992, </w:t>
      </w:r>
      <w:r w:rsidRPr="009A6A8F">
        <w:rPr>
          <w:b/>
        </w:rPr>
        <w:t>48:</w:t>
      </w:r>
      <w:r w:rsidRPr="009A6A8F">
        <w:t>577-585.</w:t>
      </w:r>
    </w:p>
    <w:p w:rsidR="00C7208D" w:rsidRPr="009A6A8F" w:rsidRDefault="00C7208D" w:rsidP="00C7208D">
      <w:pPr>
        <w:pStyle w:val="EndNoteBibliography"/>
        <w:spacing w:after="240"/>
      </w:pPr>
      <w:r w:rsidRPr="009A6A8F">
        <w:t>22.</w:t>
      </w:r>
      <w:r w:rsidRPr="009A6A8F">
        <w:tab/>
        <w:t xml:space="preserve">Mendis S, Johnston SC, Fan W, Oladapo O, Cameron A, Faramawi MF: </w:t>
      </w:r>
      <w:r w:rsidRPr="009A6A8F">
        <w:rPr>
          <w:b/>
        </w:rPr>
        <w:t>Cardiovascular risk management and its impact on hypertension control in primary care in low-resource settings: a cluster-randomized trial.</w:t>
      </w:r>
      <w:r w:rsidRPr="009A6A8F">
        <w:t xml:space="preserve"> </w:t>
      </w:r>
      <w:r w:rsidRPr="009A6A8F">
        <w:rPr>
          <w:i/>
        </w:rPr>
        <w:t xml:space="preserve">Bulletin of the World Health Organization </w:t>
      </w:r>
      <w:r w:rsidRPr="009A6A8F">
        <w:t xml:space="preserve">2010, </w:t>
      </w:r>
      <w:r w:rsidRPr="009A6A8F">
        <w:rPr>
          <w:b/>
        </w:rPr>
        <w:t>88:</w:t>
      </w:r>
      <w:r w:rsidRPr="009A6A8F">
        <w:t>412-419.</w:t>
      </w:r>
    </w:p>
    <w:p w:rsidR="00C7208D" w:rsidRPr="009A6A8F" w:rsidRDefault="00C7208D" w:rsidP="00C7208D">
      <w:pPr>
        <w:pStyle w:val="EndNoteBibliography"/>
        <w:spacing w:after="240"/>
      </w:pPr>
      <w:r w:rsidRPr="009A6A8F">
        <w:t>23.</w:t>
      </w:r>
      <w:r w:rsidRPr="009A6A8F">
        <w:tab/>
        <w:t xml:space="preserve">Higgins JPT, Thompson SG, Deeks JJ, Altman DG: </w:t>
      </w:r>
      <w:r w:rsidRPr="009A6A8F">
        <w:rPr>
          <w:b/>
        </w:rPr>
        <w:t>Measuring inconsistency in meta-analyses.</w:t>
      </w:r>
      <w:r w:rsidRPr="009A6A8F">
        <w:t xml:space="preserve"> </w:t>
      </w:r>
      <w:r w:rsidRPr="009A6A8F">
        <w:rPr>
          <w:i/>
        </w:rPr>
        <w:t xml:space="preserve">BMJ </w:t>
      </w:r>
      <w:r w:rsidRPr="009A6A8F">
        <w:t xml:space="preserve">2003, </w:t>
      </w:r>
      <w:r w:rsidRPr="009A6A8F">
        <w:rPr>
          <w:b/>
        </w:rPr>
        <w:t>327:</w:t>
      </w:r>
      <w:r w:rsidRPr="009A6A8F">
        <w:t>557-560.</w:t>
      </w:r>
    </w:p>
    <w:p w:rsidR="00C7208D" w:rsidRPr="009A6A8F" w:rsidRDefault="00C7208D" w:rsidP="00C7208D">
      <w:pPr>
        <w:pStyle w:val="EndNoteBibliography"/>
        <w:spacing w:after="240"/>
      </w:pPr>
      <w:r w:rsidRPr="009A6A8F">
        <w:t>24.</w:t>
      </w:r>
      <w:r w:rsidRPr="009A6A8F">
        <w:tab/>
        <w:t xml:space="preserve">Schroll JB, Moustgaard R, Gotzsche PC: </w:t>
      </w:r>
      <w:r w:rsidRPr="009A6A8F">
        <w:rPr>
          <w:b/>
        </w:rPr>
        <w:t>Dealing with substantial heterogeneity in Cochrane reviews. Cross-sectional study.</w:t>
      </w:r>
      <w:r w:rsidRPr="009A6A8F">
        <w:t xml:space="preserve"> </w:t>
      </w:r>
      <w:r w:rsidRPr="009A6A8F">
        <w:rPr>
          <w:i/>
        </w:rPr>
        <w:t xml:space="preserve">BMC Medical Research Methodology </w:t>
      </w:r>
      <w:r w:rsidRPr="009A6A8F">
        <w:t xml:space="preserve">2011, </w:t>
      </w:r>
      <w:r w:rsidRPr="009A6A8F">
        <w:rPr>
          <w:b/>
        </w:rPr>
        <w:t>11:</w:t>
      </w:r>
      <w:r w:rsidRPr="009A6A8F">
        <w:t>22-22.</w:t>
      </w:r>
    </w:p>
    <w:p w:rsidR="00C7208D" w:rsidRPr="009A6A8F" w:rsidRDefault="00C7208D" w:rsidP="00C7208D">
      <w:pPr>
        <w:pStyle w:val="EndNoteBibliography"/>
        <w:spacing w:after="240"/>
      </w:pPr>
      <w:r w:rsidRPr="009A6A8F">
        <w:t>25.</w:t>
      </w:r>
      <w:r w:rsidRPr="009A6A8F">
        <w:tab/>
        <w:t xml:space="preserve">Egger M, Davey Smith G, Schneider M, Minder C: </w:t>
      </w:r>
      <w:r w:rsidRPr="009A6A8F">
        <w:rPr>
          <w:b/>
        </w:rPr>
        <w:t>Bias in meta-analysis detected by a simple, graphical test.</w:t>
      </w:r>
      <w:r w:rsidRPr="009A6A8F">
        <w:t xml:space="preserve"> </w:t>
      </w:r>
      <w:r w:rsidRPr="009A6A8F">
        <w:rPr>
          <w:i/>
        </w:rPr>
        <w:t xml:space="preserve">BMJ (Clinical research ed) </w:t>
      </w:r>
      <w:r w:rsidRPr="009A6A8F">
        <w:t xml:space="preserve">1997, </w:t>
      </w:r>
      <w:r w:rsidRPr="009A6A8F">
        <w:rPr>
          <w:b/>
        </w:rPr>
        <w:t>315:</w:t>
      </w:r>
      <w:r w:rsidRPr="009A6A8F">
        <w:t>629-634.</w:t>
      </w:r>
    </w:p>
    <w:p w:rsidR="00C7208D" w:rsidRPr="009A6A8F" w:rsidRDefault="00C7208D" w:rsidP="00C7208D">
      <w:pPr>
        <w:pStyle w:val="EndNoteBibliography"/>
        <w:spacing w:after="240"/>
      </w:pPr>
      <w:r w:rsidRPr="009A6A8F">
        <w:t>26.</w:t>
      </w:r>
      <w:r w:rsidRPr="009A6A8F">
        <w:tab/>
        <w:t xml:space="preserve">Garcia-Peña C, Thorogood M, Armstrong B, Reyes-Frausto S, Muñoz O: </w:t>
      </w:r>
      <w:r w:rsidRPr="009A6A8F">
        <w:rPr>
          <w:b/>
        </w:rPr>
        <w:t>Pragmatic randomized trial of home visits by a nurse to elderly people with hypertension in Mexico.</w:t>
      </w:r>
      <w:r w:rsidRPr="009A6A8F">
        <w:t xml:space="preserve"> </w:t>
      </w:r>
      <w:r w:rsidRPr="009A6A8F">
        <w:rPr>
          <w:i/>
        </w:rPr>
        <w:t xml:space="preserve">International Journal of Epidemiology </w:t>
      </w:r>
      <w:r w:rsidRPr="009A6A8F">
        <w:t xml:space="preserve">2001, </w:t>
      </w:r>
      <w:r w:rsidRPr="009A6A8F">
        <w:rPr>
          <w:b/>
        </w:rPr>
        <w:t>30:</w:t>
      </w:r>
      <w:r w:rsidRPr="009A6A8F">
        <w:t>1485-1491.</w:t>
      </w:r>
    </w:p>
    <w:p w:rsidR="00C7208D" w:rsidRPr="009A6A8F" w:rsidRDefault="00C7208D" w:rsidP="00C7208D">
      <w:pPr>
        <w:pStyle w:val="EndNoteBibliography"/>
        <w:spacing w:after="240"/>
      </w:pPr>
      <w:r w:rsidRPr="009A6A8F">
        <w:lastRenderedPageBreak/>
        <w:t>27.</w:t>
      </w:r>
      <w:r w:rsidRPr="009A6A8F">
        <w:tab/>
        <w:t xml:space="preserve">Kisioglu AN, Aslan B, Ozturk M, Aykut M, Ilhan I: </w:t>
      </w:r>
      <w:r w:rsidRPr="009A6A8F">
        <w:rPr>
          <w:b/>
        </w:rPr>
        <w:t>Improving control of high blood pressure among middle-aged Turkish women of low socio-economic status through public health training.</w:t>
      </w:r>
      <w:r w:rsidRPr="009A6A8F">
        <w:t xml:space="preserve"> </w:t>
      </w:r>
      <w:r w:rsidRPr="009A6A8F">
        <w:rPr>
          <w:i/>
        </w:rPr>
        <w:t xml:space="preserve">Croatian Medical Journal </w:t>
      </w:r>
      <w:r w:rsidRPr="009A6A8F">
        <w:t xml:space="preserve">2004, </w:t>
      </w:r>
      <w:r w:rsidRPr="009A6A8F">
        <w:rPr>
          <w:b/>
        </w:rPr>
        <w:t>45:</w:t>
      </w:r>
      <w:r w:rsidRPr="009A6A8F">
        <w:t>477-482.</w:t>
      </w:r>
    </w:p>
    <w:p w:rsidR="00C7208D" w:rsidRPr="009A6A8F" w:rsidRDefault="00C7208D" w:rsidP="00C7208D">
      <w:pPr>
        <w:pStyle w:val="EndNoteBibliography"/>
        <w:spacing w:after="240"/>
      </w:pPr>
      <w:r w:rsidRPr="009A6A8F">
        <w:t>28.</w:t>
      </w:r>
      <w:r w:rsidRPr="009A6A8F">
        <w:tab/>
        <w:t xml:space="preserve">Sartorelli DS, Sciarra EC, Franco LJ, Cardoso MA: </w:t>
      </w:r>
      <w:r w:rsidRPr="009A6A8F">
        <w:rPr>
          <w:b/>
        </w:rPr>
        <w:t>Beneficial effects of short-term nutritional counselling at the primary health-care level among Brazilian adults.</w:t>
      </w:r>
      <w:r w:rsidRPr="009A6A8F">
        <w:t xml:space="preserve"> </w:t>
      </w:r>
      <w:r w:rsidRPr="009A6A8F">
        <w:rPr>
          <w:i/>
        </w:rPr>
        <w:t xml:space="preserve">Public Health Nutrition </w:t>
      </w:r>
      <w:r w:rsidRPr="009A6A8F">
        <w:t xml:space="preserve">2005, </w:t>
      </w:r>
      <w:r w:rsidRPr="009A6A8F">
        <w:rPr>
          <w:b/>
        </w:rPr>
        <w:t>8:</w:t>
      </w:r>
      <w:r w:rsidRPr="009A6A8F">
        <w:t>820-825.</w:t>
      </w:r>
    </w:p>
    <w:p w:rsidR="00C7208D" w:rsidRPr="009A6A8F" w:rsidRDefault="00C7208D" w:rsidP="00C7208D">
      <w:pPr>
        <w:pStyle w:val="EndNoteBibliography"/>
        <w:spacing w:after="240"/>
      </w:pPr>
      <w:r w:rsidRPr="009A6A8F">
        <w:t>29.</w:t>
      </w:r>
      <w:r w:rsidRPr="009A6A8F">
        <w:tab/>
        <w:t xml:space="preserve">Cakir H, Pinar R: </w:t>
      </w:r>
      <w:r w:rsidRPr="009A6A8F">
        <w:rPr>
          <w:b/>
        </w:rPr>
        <w:t>Randomized controlled trial on lifestyle modification in hypertensive patients.</w:t>
      </w:r>
      <w:r w:rsidRPr="009A6A8F">
        <w:t xml:space="preserve"> In </w:t>
      </w:r>
      <w:r w:rsidRPr="009A6A8F">
        <w:rPr>
          <w:i/>
        </w:rPr>
        <w:t>Western Journal of Nursing Research</w:t>
      </w:r>
      <w:r w:rsidRPr="009A6A8F">
        <w:t>, vol. 28. pp. 190-209; discussion 210-195; 2006:190-209; discussion 210-195.</w:t>
      </w:r>
    </w:p>
    <w:p w:rsidR="00C7208D" w:rsidRPr="009A6A8F" w:rsidRDefault="00C7208D" w:rsidP="00C7208D">
      <w:pPr>
        <w:pStyle w:val="EndNoteBibliography"/>
        <w:spacing w:after="240"/>
      </w:pPr>
      <w:r w:rsidRPr="009A6A8F">
        <w:t>30.</w:t>
      </w:r>
      <w:r w:rsidRPr="009A6A8F">
        <w:tab/>
        <w:t xml:space="preserve">Snehalatha C, Mary S, Joshi VV, Ramachandran A: </w:t>
      </w:r>
      <w:r w:rsidRPr="009A6A8F">
        <w:rPr>
          <w:b/>
        </w:rPr>
        <w:t>Beneficial effects of strategies for primary prevention of diabetes on cardiovascular risk factors: results of the Indian Diabetes Prevention Programme.</w:t>
      </w:r>
      <w:r w:rsidRPr="009A6A8F">
        <w:t xml:space="preserve"> </w:t>
      </w:r>
      <w:r w:rsidRPr="009A6A8F">
        <w:rPr>
          <w:i/>
        </w:rPr>
        <w:t xml:space="preserve">Diabetes and Vascular Disease Research </w:t>
      </w:r>
      <w:r w:rsidRPr="009A6A8F">
        <w:t xml:space="preserve">2008, </w:t>
      </w:r>
      <w:r w:rsidRPr="009A6A8F">
        <w:rPr>
          <w:b/>
        </w:rPr>
        <w:t>5:</w:t>
      </w:r>
      <w:r w:rsidRPr="009A6A8F">
        <w:t>25-29.</w:t>
      </w:r>
    </w:p>
    <w:p w:rsidR="00C7208D" w:rsidRPr="009A6A8F" w:rsidRDefault="00C7208D" w:rsidP="00C7208D">
      <w:pPr>
        <w:pStyle w:val="EndNoteBibliography"/>
        <w:spacing w:after="240"/>
      </w:pPr>
      <w:r w:rsidRPr="009A6A8F">
        <w:t>31.</w:t>
      </w:r>
      <w:r w:rsidRPr="009A6A8F">
        <w:tab/>
        <w:t xml:space="preserve">Jafar TH, Hatcher J, Poulter N, Islam M, Hashmi S, Qadri Z, Hypertension Research Group, et al.: </w:t>
      </w:r>
      <w:r w:rsidRPr="009A6A8F">
        <w:rPr>
          <w:b/>
        </w:rPr>
        <w:t>Community-based interventions to promote blood pressure control in a developing country: a cluster randomized trial.</w:t>
      </w:r>
      <w:r w:rsidRPr="009A6A8F">
        <w:t xml:space="preserve"> </w:t>
      </w:r>
      <w:r w:rsidRPr="009A6A8F">
        <w:rPr>
          <w:i/>
        </w:rPr>
        <w:t xml:space="preserve">Annals of Internal Medicine </w:t>
      </w:r>
      <w:r w:rsidRPr="009A6A8F">
        <w:t xml:space="preserve">2009, </w:t>
      </w:r>
      <w:r w:rsidRPr="009A6A8F">
        <w:rPr>
          <w:b/>
        </w:rPr>
        <w:t>151:</w:t>
      </w:r>
      <w:r w:rsidRPr="009A6A8F">
        <w:t>593-601.</w:t>
      </w:r>
    </w:p>
    <w:p w:rsidR="00C7208D" w:rsidRPr="009A6A8F" w:rsidRDefault="00C7208D" w:rsidP="00C7208D">
      <w:pPr>
        <w:pStyle w:val="EndNoteBibliography"/>
        <w:spacing w:after="240"/>
      </w:pPr>
      <w:r w:rsidRPr="009A6A8F">
        <w:t>32.</w:t>
      </w:r>
      <w:r w:rsidRPr="009A6A8F">
        <w:tab/>
        <w:t xml:space="preserve">Avram C, Iurciuc M, Craciun L, Avram A, Iurciuc S, Oancea C, et al: </w:t>
      </w:r>
      <w:r w:rsidRPr="009A6A8F">
        <w:rPr>
          <w:b/>
        </w:rPr>
        <w:t>Dietary and physical activity counseling in high-risk asymptomatic patients with metabolic syndrome - A primary care intervention.</w:t>
      </w:r>
      <w:r w:rsidRPr="009A6A8F">
        <w:t xml:space="preserve"> </w:t>
      </w:r>
      <w:r w:rsidRPr="009A6A8F">
        <w:rPr>
          <w:i/>
        </w:rPr>
        <w:t xml:space="preserve">Journal of Food, Agriculture and Environment </w:t>
      </w:r>
      <w:r w:rsidRPr="009A6A8F">
        <w:t xml:space="preserve">2011, </w:t>
      </w:r>
      <w:r w:rsidRPr="009A6A8F">
        <w:rPr>
          <w:b/>
        </w:rPr>
        <w:t>9:</w:t>
      </w:r>
      <w:r w:rsidRPr="009A6A8F">
        <w:t>16-19.</w:t>
      </w:r>
    </w:p>
    <w:p w:rsidR="00C7208D" w:rsidRPr="009A6A8F" w:rsidRDefault="00C7208D" w:rsidP="00C7208D">
      <w:pPr>
        <w:pStyle w:val="EndNoteBibliography"/>
        <w:spacing w:after="240"/>
      </w:pPr>
      <w:r w:rsidRPr="009A6A8F">
        <w:t>33.</w:t>
      </w:r>
      <w:r w:rsidRPr="009A6A8F">
        <w:tab/>
        <w:t xml:space="preserve">Hacihasanoglu R, Gozum S: </w:t>
      </w:r>
      <w:r w:rsidRPr="009A6A8F">
        <w:rPr>
          <w:b/>
        </w:rPr>
        <w:t>The effect of patient education and home monitoring on medication compliance, hypertension management, healthy lifestyle behaviours and BMI in a primary health care setting.</w:t>
      </w:r>
      <w:r w:rsidRPr="009A6A8F">
        <w:t xml:space="preserve"> </w:t>
      </w:r>
      <w:r w:rsidRPr="009A6A8F">
        <w:rPr>
          <w:i/>
        </w:rPr>
        <w:t xml:space="preserve">Journal of Clinical Nursing </w:t>
      </w:r>
      <w:r w:rsidRPr="009A6A8F">
        <w:t xml:space="preserve">2011, </w:t>
      </w:r>
      <w:r w:rsidRPr="009A6A8F">
        <w:rPr>
          <w:b/>
        </w:rPr>
        <w:t>20:</w:t>
      </w:r>
      <w:r w:rsidRPr="009A6A8F">
        <w:t>692-705.</w:t>
      </w:r>
    </w:p>
    <w:p w:rsidR="00C7208D" w:rsidRPr="009A6A8F" w:rsidRDefault="00C7208D" w:rsidP="00C7208D">
      <w:pPr>
        <w:pStyle w:val="EndNoteBibliography"/>
        <w:spacing w:after="240"/>
      </w:pPr>
      <w:r w:rsidRPr="009A6A8F">
        <w:t>34.</w:t>
      </w:r>
      <w:r w:rsidRPr="009A6A8F">
        <w:tab/>
        <w:t xml:space="preserve">Hammad EA, Yasein N, Tahaineh L, Albsoul-Younes AM: </w:t>
      </w:r>
      <w:r w:rsidRPr="009A6A8F">
        <w:rPr>
          <w:b/>
        </w:rPr>
        <w:t>A randomized controlled trial to assess pharmacist- physician collaborative practice in the management of metabolic syndrome in a university medical clinic in Jordan.</w:t>
      </w:r>
      <w:r w:rsidRPr="009A6A8F">
        <w:t xml:space="preserve"> </w:t>
      </w:r>
      <w:r w:rsidRPr="009A6A8F">
        <w:rPr>
          <w:i/>
        </w:rPr>
        <w:t xml:space="preserve">Journal of Managed Care Pharmacy </w:t>
      </w:r>
      <w:r w:rsidRPr="009A6A8F">
        <w:t xml:space="preserve">2011, </w:t>
      </w:r>
      <w:r w:rsidRPr="009A6A8F">
        <w:rPr>
          <w:b/>
        </w:rPr>
        <w:t>17:</w:t>
      </w:r>
      <w:r w:rsidRPr="009A6A8F">
        <w:t>295-303.</w:t>
      </w:r>
    </w:p>
    <w:p w:rsidR="00C7208D" w:rsidRPr="009A6A8F" w:rsidRDefault="00C7208D" w:rsidP="00C7208D">
      <w:pPr>
        <w:pStyle w:val="EndNoteBibliography"/>
        <w:spacing w:after="240"/>
      </w:pPr>
      <w:r w:rsidRPr="009A6A8F">
        <w:t>35.</w:t>
      </w:r>
      <w:r w:rsidRPr="009A6A8F">
        <w:tab/>
        <w:t xml:space="preserve">Lu YH, Lu JM, Wang SY, Li CL, Zheng RP, Tian H, et al: </w:t>
      </w:r>
      <w:r w:rsidRPr="009A6A8F">
        <w:rPr>
          <w:b/>
        </w:rPr>
        <w:t>Outcome of intensive integrated intervention in participants with impaired glucose regulation in China.</w:t>
      </w:r>
      <w:r w:rsidRPr="009A6A8F">
        <w:t xml:space="preserve"> </w:t>
      </w:r>
      <w:r w:rsidRPr="009A6A8F">
        <w:rPr>
          <w:i/>
        </w:rPr>
        <w:t xml:space="preserve">Advances in Therapy </w:t>
      </w:r>
      <w:r w:rsidRPr="009A6A8F">
        <w:t xml:space="preserve">2011, </w:t>
      </w:r>
      <w:r w:rsidRPr="009A6A8F">
        <w:rPr>
          <w:b/>
        </w:rPr>
        <w:t>28:</w:t>
      </w:r>
      <w:r w:rsidRPr="009A6A8F">
        <w:t>511-519.</w:t>
      </w:r>
    </w:p>
    <w:p w:rsidR="00C7208D" w:rsidRPr="009A6A8F" w:rsidRDefault="00C7208D" w:rsidP="00C7208D">
      <w:pPr>
        <w:pStyle w:val="EndNoteBibliography"/>
        <w:spacing w:after="240"/>
      </w:pPr>
      <w:r w:rsidRPr="009A6A8F">
        <w:t>36.</w:t>
      </w:r>
      <w:r w:rsidRPr="009A6A8F">
        <w:tab/>
        <w:t xml:space="preserve">Chao J, Wang Y, Xu H, Yu Q, Jiang L, Tian L, et al: </w:t>
      </w:r>
      <w:r w:rsidRPr="009A6A8F">
        <w:rPr>
          <w:b/>
        </w:rPr>
        <w:t>The effect of community-based health management on the health of the elderly: a randomized controlled trial from China.</w:t>
      </w:r>
      <w:r w:rsidRPr="009A6A8F">
        <w:t xml:space="preserve"> </w:t>
      </w:r>
      <w:r w:rsidRPr="009A6A8F">
        <w:rPr>
          <w:i/>
        </w:rPr>
        <w:t xml:space="preserve">BMC Health Services Research </w:t>
      </w:r>
      <w:r w:rsidRPr="009A6A8F">
        <w:t xml:space="preserve">2012, </w:t>
      </w:r>
      <w:r w:rsidRPr="009A6A8F">
        <w:rPr>
          <w:b/>
        </w:rPr>
        <w:t>12:</w:t>
      </w:r>
      <w:r w:rsidRPr="009A6A8F">
        <w:t>449-449.</w:t>
      </w:r>
    </w:p>
    <w:p w:rsidR="00C7208D" w:rsidRPr="009A6A8F" w:rsidRDefault="00C7208D" w:rsidP="00C7208D">
      <w:pPr>
        <w:pStyle w:val="EndNoteBibliography"/>
        <w:spacing w:after="240"/>
      </w:pPr>
      <w:r w:rsidRPr="009A6A8F">
        <w:t>37.</w:t>
      </w:r>
      <w:r w:rsidRPr="009A6A8F">
        <w:tab/>
        <w:t xml:space="preserve">Egger M, Davey Smith G: </w:t>
      </w:r>
      <w:r w:rsidRPr="009A6A8F">
        <w:rPr>
          <w:b/>
        </w:rPr>
        <w:t>Risks and benefits of treating mild hypertension: a misleading meta-analysis?</w:t>
      </w:r>
      <w:r w:rsidRPr="009A6A8F">
        <w:t xml:space="preserve"> </w:t>
      </w:r>
      <w:r w:rsidRPr="009A6A8F">
        <w:rPr>
          <w:i/>
        </w:rPr>
        <w:t xml:space="preserve">Journal of Hypertension </w:t>
      </w:r>
      <w:r w:rsidRPr="009A6A8F">
        <w:t xml:space="preserve">1995, </w:t>
      </w:r>
      <w:r w:rsidRPr="009A6A8F">
        <w:rPr>
          <w:b/>
        </w:rPr>
        <w:t>13:</w:t>
      </w:r>
      <w:r w:rsidRPr="009A6A8F">
        <w:t>813-815.</w:t>
      </w:r>
    </w:p>
    <w:p w:rsidR="00C7208D" w:rsidRPr="009A6A8F" w:rsidRDefault="00C7208D" w:rsidP="00C7208D">
      <w:pPr>
        <w:pStyle w:val="EndNoteBibliography"/>
      </w:pPr>
      <w:r w:rsidRPr="009A6A8F">
        <w:t>38.</w:t>
      </w:r>
      <w:r w:rsidRPr="009A6A8F">
        <w:tab/>
        <w:t xml:space="preserve">Joshi R, Chow CK, Raju PK, Raju KR, Gottumukkala AK, Reddy KS, et al: </w:t>
      </w:r>
      <w:r w:rsidRPr="009A6A8F">
        <w:rPr>
          <w:b/>
        </w:rPr>
        <w:t>The Rural Andhra Pradesh Cardiovascular Prevention Study (RAPCAPS): a cluster randomized trial.</w:t>
      </w:r>
      <w:r w:rsidRPr="009A6A8F">
        <w:t xml:space="preserve"> </w:t>
      </w:r>
      <w:r w:rsidRPr="009A6A8F">
        <w:rPr>
          <w:i/>
        </w:rPr>
        <w:t xml:space="preserve">Journal of the American College of Cardiology </w:t>
      </w:r>
      <w:r w:rsidRPr="009A6A8F">
        <w:t xml:space="preserve">2012, </w:t>
      </w:r>
      <w:r w:rsidRPr="009A6A8F">
        <w:rPr>
          <w:b/>
        </w:rPr>
        <w:t>59:</w:t>
      </w:r>
      <w:r w:rsidRPr="009A6A8F">
        <w:t>1188-1196.</w:t>
      </w:r>
    </w:p>
    <w:p w:rsidR="00764DFA" w:rsidRPr="009A6A8F" w:rsidRDefault="00764DFA" w:rsidP="00764DFA">
      <w:pPr>
        <w:rPr>
          <w:rFonts w:ascii="Arial Narrow" w:hAnsi="Arial Narrow" w:cs="Arial"/>
          <w:color w:val="000000" w:themeColor="text1"/>
          <w:sz w:val="27"/>
          <w:szCs w:val="27"/>
        </w:rPr>
      </w:pPr>
      <w:r w:rsidRPr="009A6A8F">
        <w:rPr>
          <w:rFonts w:ascii="Arial Narrow" w:hAnsi="Arial Narrow" w:cs="Arial"/>
          <w:i/>
          <w:color w:val="000000" w:themeColor="text1"/>
          <w:sz w:val="27"/>
          <w:szCs w:val="27"/>
        </w:rPr>
        <w:fldChar w:fldCharType="end"/>
      </w:r>
      <w:r w:rsidRPr="009A6A8F">
        <w:rPr>
          <w:rFonts w:ascii="Arial Narrow" w:hAnsi="Arial Narrow" w:cs="Arial"/>
          <w:color w:val="000000" w:themeColor="text1"/>
          <w:sz w:val="27"/>
          <w:szCs w:val="27"/>
        </w:rPr>
        <w:br w:type="page"/>
      </w:r>
    </w:p>
    <w:p w:rsidR="00FB65FD" w:rsidRPr="009A6A8F" w:rsidRDefault="00FB65FD">
      <w:pPr>
        <w:rPr>
          <w:rFonts w:ascii="Arial Narrow" w:hAnsi="Arial Narrow" w:cs="Arial"/>
          <w:b/>
          <w:bCs/>
          <w:i/>
          <w:iCs/>
          <w:color w:val="000000" w:themeColor="text1"/>
          <w:sz w:val="27"/>
          <w:szCs w:val="27"/>
        </w:rPr>
      </w:pPr>
    </w:p>
    <w:p w:rsidR="00FB65FD" w:rsidRPr="009A6A8F" w:rsidRDefault="00FB65FD" w:rsidP="00FB65FD">
      <w:pPr>
        <w:divId w:val="1790275315"/>
        <w:rPr>
          <w:rFonts w:ascii="Arial Narrow" w:hAnsi="Arial Narrow"/>
          <w:b/>
        </w:rPr>
      </w:pPr>
      <w:r w:rsidRPr="009A6A8F">
        <w:rPr>
          <w:rFonts w:ascii="Arial Narrow" w:hAnsi="Arial Narrow"/>
          <w:b/>
        </w:rPr>
        <w:t>Table 1: Characteristics of included studies</w:t>
      </w:r>
    </w:p>
    <w:p w:rsidR="006D005C" w:rsidRPr="009A6A8F" w:rsidRDefault="006D005C" w:rsidP="00FB65FD">
      <w:pPr>
        <w:divId w:val="1790275315"/>
        <w:rPr>
          <w:rFonts w:ascii="Arial Narrow" w:hAnsi="Arial Narrow"/>
          <w:b/>
        </w:rPr>
      </w:pPr>
    </w:p>
    <w:tbl>
      <w:tblPr>
        <w:tblStyle w:val="GridTable1Light"/>
        <w:tblW w:w="5000" w:type="pct"/>
        <w:tblLook w:val="04A0" w:firstRow="1" w:lastRow="0" w:firstColumn="1" w:lastColumn="0" w:noHBand="0" w:noVBand="1"/>
      </w:tblPr>
      <w:tblGrid>
        <w:gridCol w:w="1150"/>
        <w:gridCol w:w="746"/>
        <w:gridCol w:w="683"/>
        <w:gridCol w:w="552"/>
        <w:gridCol w:w="705"/>
        <w:gridCol w:w="1485"/>
        <w:gridCol w:w="1013"/>
        <w:gridCol w:w="1247"/>
        <w:gridCol w:w="766"/>
        <w:gridCol w:w="669"/>
      </w:tblGrid>
      <w:tr w:rsidR="00764DFA" w:rsidRPr="009A6A8F" w:rsidTr="006413A6">
        <w:trPr>
          <w:cnfStyle w:val="100000000000" w:firstRow="1" w:lastRow="0" w:firstColumn="0" w:lastColumn="0" w:oddVBand="0" w:evenVBand="0" w:oddHBand="0" w:evenHBand="0" w:firstRowFirstColumn="0" w:firstRowLastColumn="0" w:lastRowFirstColumn="0" w:lastRowLastColumn="0"/>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512BD">
            <w:pPr>
              <w:rPr>
                <w:rFonts w:ascii="Arial Narrow" w:hAnsi="Arial Narrow"/>
                <w:b w:val="0"/>
                <w:sz w:val="16"/>
                <w:szCs w:val="18"/>
              </w:rPr>
            </w:pPr>
            <w:r w:rsidRPr="009A6A8F">
              <w:rPr>
                <w:rFonts w:ascii="Arial Narrow" w:hAnsi="Arial Narrow"/>
                <w:sz w:val="16"/>
                <w:szCs w:val="18"/>
              </w:rPr>
              <w:t>Study</w:t>
            </w:r>
          </w:p>
        </w:tc>
        <w:tc>
          <w:tcPr>
            <w:tcW w:w="427"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Country</w:t>
            </w:r>
          </w:p>
        </w:tc>
        <w:tc>
          <w:tcPr>
            <w:tcW w:w="391"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Sample Size</w:t>
            </w:r>
          </w:p>
        </w:tc>
        <w:tc>
          <w:tcPr>
            <w:tcW w:w="317"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Mean age</w:t>
            </w:r>
          </w:p>
        </w:tc>
        <w:tc>
          <w:tcPr>
            <w:tcW w:w="292"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 male</w:t>
            </w:r>
          </w:p>
        </w:tc>
        <w:tc>
          <w:tcPr>
            <w:tcW w:w="840" w:type="pct"/>
          </w:tcPr>
          <w:p w:rsidR="00FB65FD" w:rsidRPr="009A6A8F" w:rsidRDefault="005C3E8F"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Population</w:t>
            </w:r>
          </w:p>
        </w:tc>
        <w:tc>
          <w:tcPr>
            <w:tcW w:w="575"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Lifestyle contents</w:t>
            </w:r>
          </w:p>
        </w:tc>
        <w:tc>
          <w:tcPr>
            <w:tcW w:w="705"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Mode of delivery</w:t>
            </w:r>
          </w:p>
        </w:tc>
        <w:tc>
          <w:tcPr>
            <w:tcW w:w="438"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Follow-up duration</w:t>
            </w:r>
          </w:p>
        </w:tc>
        <w:tc>
          <w:tcPr>
            <w:tcW w:w="385" w:type="pct"/>
          </w:tcPr>
          <w:p w:rsidR="00FB65FD" w:rsidRPr="009A6A8F" w:rsidRDefault="00FB65FD" w:rsidP="006512BD">
            <w:pPr>
              <w:cnfStyle w:val="100000000000" w:firstRow="1" w:lastRow="0" w:firstColumn="0" w:lastColumn="0" w:oddVBand="0" w:evenVBand="0" w:oddHBand="0" w:evenHBand="0" w:firstRowFirstColumn="0" w:firstRowLastColumn="0" w:lastRowFirstColumn="0" w:lastRowLastColumn="0"/>
              <w:rPr>
                <w:rFonts w:ascii="Arial Narrow" w:hAnsi="Arial Narrow"/>
                <w:b w:val="0"/>
                <w:sz w:val="16"/>
                <w:szCs w:val="18"/>
              </w:rPr>
            </w:pPr>
            <w:r w:rsidRPr="009A6A8F">
              <w:rPr>
                <w:rFonts w:ascii="Arial Narrow" w:hAnsi="Arial Narrow"/>
                <w:sz w:val="16"/>
                <w:szCs w:val="18"/>
              </w:rPr>
              <w:t>% loss to follow-up</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r w:rsidRPr="009A6A8F">
              <w:rPr>
                <w:rFonts w:ascii="Arial Narrow" w:hAnsi="Arial Narrow"/>
                <w:sz w:val="16"/>
                <w:szCs w:val="18"/>
              </w:rPr>
              <w:t>Garcia-Pena 2001</w:t>
            </w:r>
            <w:r w:rsidR="00466E15"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&lt;EndNote&gt;&lt;Cite&gt;&lt;Author&gt;Garcia-Peña&lt;/Author&gt;&lt;Year&gt;2001&lt;/Year&gt;&lt;RecNum&gt;8&lt;/RecNum&gt;&lt;DisplayText&gt;[26]&lt;/DisplayText&gt;&lt;record&gt;&lt;rec-number&gt;8&lt;/rec-number&gt;&lt;foreign-keys&gt;&lt;key app="EN" db-id="w22p55tw0d9asdex9psxewf5pwtxszt922fx" timestamp="1453982305"&gt;8&lt;/key&gt;&lt;/foreign-keys&gt;&lt;ref-type name="Journal Article"&gt;17&lt;/ref-type&gt;&lt;contributors&gt;&lt;authors&gt;&lt;author&gt;Garcia-Peña, C.&lt;/author&gt;&lt;author&gt;Thorogood, M.&lt;/author&gt;&lt;author&gt;Armstrong, B.&lt;/author&gt;&lt;author&gt;Reyes-Frausto, S.&lt;/author&gt;&lt;author&gt;Muñoz, O.&lt;/author&gt;&lt;/authors&gt;&lt;/contributors&gt;&lt;titles&gt;&lt;title&gt;Pragmatic randomized trial of home visits by a nurse to elderly people with hypertension in Mexico&lt;/title&gt;&lt;secondary-title&gt;International Journal of Epidemiology&lt;/secondary-title&gt;&lt;/titles&gt;&lt;periodical&gt;&lt;full-title&gt;International Journal of Epidemiology&lt;/full-title&gt;&lt;/periodical&gt;&lt;pages&gt;1485-1491&lt;/pages&gt;&lt;volume&gt;30&lt;/volume&gt;&lt;number&gt;6&lt;/number&gt;&lt;dates&gt;&lt;year&gt;2001&lt;/year&gt;&lt;/dates&gt;&lt;urls&gt;&lt;/urls&gt;&lt;/record&gt;&lt;/Cite&gt;&lt;/EndNote&gt;</w:instrText>
            </w:r>
            <w:r w:rsidR="00466E15" w:rsidRPr="009A6A8F">
              <w:rPr>
                <w:rFonts w:ascii="Arial Narrow" w:hAnsi="Arial Narrow"/>
                <w:sz w:val="16"/>
                <w:szCs w:val="18"/>
              </w:rPr>
              <w:fldChar w:fldCharType="separate"/>
            </w:r>
            <w:r w:rsidR="006176F8" w:rsidRPr="009A6A8F">
              <w:rPr>
                <w:rFonts w:ascii="Arial Narrow" w:hAnsi="Arial Narrow"/>
                <w:noProof/>
                <w:sz w:val="16"/>
                <w:szCs w:val="18"/>
              </w:rPr>
              <w:t>[26]</w:t>
            </w:r>
            <w:r w:rsidR="00466E15"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Mexico</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718</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70.6</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36.1</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Hypertensive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weight loss</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Nurse-led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2.6</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Kisioglu</w:t>
            </w:r>
            <w:proofErr w:type="spellEnd"/>
            <w:r w:rsidRPr="009A6A8F">
              <w:rPr>
                <w:rFonts w:ascii="Arial Narrow" w:hAnsi="Arial Narrow"/>
                <w:sz w:val="16"/>
                <w:szCs w:val="18"/>
              </w:rPr>
              <w:t xml:space="preserve"> 2004</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&lt;EndNote&gt;&lt;Cite&gt;&lt;Author&gt;Kisioglu&lt;/Author&gt;&lt;Year&gt;2004&lt;/Year&gt;&lt;RecNum&gt;13&lt;/RecNum&gt;&lt;DisplayText&gt;[27]&lt;/DisplayText&gt;&lt;record&gt;&lt;rec-number&gt;13&lt;/rec-number&gt;&lt;foreign-keys&gt;&lt;key app="EN" db-id="w22p55tw0d9asdex9psxewf5pwtxszt922fx" timestamp="1453982305"&gt;13&lt;/key&gt;&lt;/foreign-keys&gt;&lt;ref-type name="Journal Article"&gt;17&lt;/ref-type&gt;&lt;contributors&gt;&lt;authors&gt;&lt;author&gt;Kisioglu, A. N.&lt;/author&gt;&lt;author&gt;Aslan, B.&lt;/author&gt;&lt;author&gt;Ozturk, M.&lt;/author&gt;&lt;author&gt;Aykut, M.&lt;/author&gt;&lt;author&gt;Ilhan, I.&lt;/author&gt;&lt;/authors&gt;&lt;/contributors&gt;&lt;titles&gt;&lt;title&gt;Improving control of high blood pressure among middle-aged Turkish women of low socio-economic status through public health training&lt;/title&gt;&lt;secondary-title&gt;Croatian Medical Journal&lt;/secondary-title&gt;&lt;/titles&gt;&lt;periodical&gt;&lt;full-title&gt;Croatian Medical Journal&lt;/full-title&gt;&lt;/periodical&gt;&lt;pages&gt;477-482&lt;/pages&gt;&lt;volume&gt;45&lt;/volume&gt;&lt;number&gt;4&lt;/number&gt;&lt;dates&gt;&lt;year&gt;2004&lt;/year&gt;&lt;/dates&gt;&lt;urls&gt;&lt;/urls&gt;&lt;/record&gt;&lt;/Cite&gt;&lt;/EndNote&gt;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[27]</w:t>
            </w:r>
            <w:r w:rsidR="00764DFA" w:rsidRPr="009A6A8F">
              <w:rPr>
                <w:rFonts w:ascii="Arial Narrow" w:hAnsi="Arial Narrow"/>
                <w:sz w:val="16"/>
                <w:szCs w:val="18"/>
              </w:rPr>
              <w:fldChar w:fldCharType="end"/>
            </w:r>
          </w:p>
        </w:tc>
        <w:tc>
          <w:tcPr>
            <w:tcW w:w="427" w:type="pct"/>
          </w:tcPr>
          <w:p w:rsidR="00FB65FD" w:rsidRPr="009A6A8F" w:rsidRDefault="00B609FF"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Turkey</w:t>
            </w:r>
          </w:p>
        </w:tc>
        <w:tc>
          <w:tcPr>
            <w:tcW w:w="391" w:type="pct"/>
          </w:tcPr>
          <w:p w:rsidR="00FB65FD" w:rsidRPr="009A6A8F" w:rsidRDefault="00B609FF"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400</w:t>
            </w:r>
          </w:p>
        </w:tc>
        <w:tc>
          <w:tcPr>
            <w:tcW w:w="317" w:type="pct"/>
          </w:tcPr>
          <w:p w:rsidR="00FB65FD" w:rsidRPr="009A6A8F" w:rsidRDefault="00CF7205"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45.0</w:t>
            </w:r>
          </w:p>
        </w:tc>
        <w:tc>
          <w:tcPr>
            <w:tcW w:w="292" w:type="pct"/>
          </w:tcPr>
          <w:p w:rsidR="00FB65FD" w:rsidRPr="009A6A8F" w:rsidRDefault="00A81A77"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0.0</w:t>
            </w:r>
          </w:p>
        </w:tc>
        <w:tc>
          <w:tcPr>
            <w:tcW w:w="840" w:type="pct"/>
          </w:tcPr>
          <w:p w:rsidR="00FB65FD" w:rsidRPr="009A6A8F" w:rsidRDefault="00D0111A"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Middle-aged women</w:t>
            </w:r>
          </w:p>
        </w:tc>
        <w:tc>
          <w:tcPr>
            <w:tcW w:w="575" w:type="pct"/>
          </w:tcPr>
          <w:p w:rsidR="00FB65FD" w:rsidRPr="009A6A8F" w:rsidRDefault="003C1C23"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weight loss</w:t>
            </w:r>
          </w:p>
        </w:tc>
        <w:tc>
          <w:tcPr>
            <w:tcW w:w="705" w:type="pct"/>
          </w:tcPr>
          <w:p w:rsidR="00FB65FD" w:rsidRPr="009A6A8F" w:rsidRDefault="004C1F5A" w:rsidP="004C1F5A">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Trained e</w:t>
            </w:r>
            <w:r w:rsidR="00F97811" w:rsidRPr="009A6A8F">
              <w:rPr>
                <w:rFonts w:ascii="Arial Narrow" w:hAnsi="Arial Narrow"/>
                <w:sz w:val="16"/>
                <w:szCs w:val="18"/>
              </w:rPr>
              <w:t>xpert</w:t>
            </w:r>
          </w:p>
        </w:tc>
        <w:tc>
          <w:tcPr>
            <w:tcW w:w="438" w:type="pct"/>
          </w:tcPr>
          <w:p w:rsidR="00FB65FD" w:rsidRPr="009A6A8F" w:rsidRDefault="00B609FF"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w:t>
            </w:r>
          </w:p>
        </w:tc>
        <w:tc>
          <w:tcPr>
            <w:tcW w:w="385" w:type="pct"/>
          </w:tcPr>
          <w:p w:rsidR="00FB65FD" w:rsidRPr="009A6A8F" w:rsidRDefault="000A0ECB"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7.0</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Sartorelli</w:t>
            </w:r>
            <w:proofErr w:type="spellEnd"/>
            <w:r w:rsidRPr="009A6A8F">
              <w:rPr>
                <w:rFonts w:ascii="Arial Narrow" w:hAnsi="Arial Narrow"/>
                <w:sz w:val="16"/>
                <w:szCs w:val="18"/>
              </w:rPr>
              <w:t xml:space="preserve"> 2005</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&lt;EndNote&gt;&lt;Cite&gt;&lt;Author&gt;Sartorelli&lt;/Author&gt;&lt;Year&gt;2005&lt;/Year&gt;&lt;RecNum&gt;5&lt;/RecNum&gt;&lt;DisplayText&gt;[28]&lt;/DisplayText&gt;&lt;record&gt;&lt;rec-number&gt;5&lt;/rec-number&gt;&lt;foreign-keys&gt;&lt;key app="EN" db-id="w22p55tw0d9asdex9psxewf5pwtxszt922fx" timestamp="1453982305"&gt;5&lt;/key&gt;&lt;/foreign-keys&gt;&lt;ref-type name="Journal Article"&gt;17&lt;/ref-type&gt;&lt;contributors&gt;&lt;authors&gt;&lt;author&gt;Sartorelli, D. S.&lt;/author&gt;&lt;author&gt;Sciarra, E. C.&lt;/author&gt;&lt;author&gt;Franco, L. J.&lt;/author&gt;&lt;author&gt;Cardoso, M. A.&lt;/author&gt;&lt;/authors&gt;&lt;/contributors&gt;&lt;titles&gt;&lt;title&gt;Beneficial effects of short-term nutritional counselling at the primary health-care level among Brazilian adults&lt;/title&gt;&lt;secondary-title&gt;Public Health Nutrition&lt;/secondary-title&gt;&lt;/titles&gt;&lt;periodical&gt;&lt;full-title&gt;Public Health Nutrition&lt;/full-title&gt;&lt;/periodical&gt;&lt;pages&gt;820-825&lt;/pages&gt;&lt;volume&gt;8&lt;/volume&gt;&lt;number&gt;7&lt;/number&gt;&lt;dates&gt;&lt;year&gt;2005&lt;/year&gt;&lt;/dates&gt;&lt;urls&gt;&lt;related-urls&gt;&lt;url&gt;http://journals.cambridge.org/download.php?file=%2FPHN%2FPHN8_6a%2FS1368980005001114a.pdf&amp;amp;code=59b15f9c707c52cd15bc15f69c7fae16&lt;/url&gt;&lt;/related-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[28]</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Brazil</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104</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45.5</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20.2</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Overweight/obesity, fi</w:t>
            </w:r>
            <w:r w:rsidR="004E5D77" w:rsidRPr="009A6A8F">
              <w:rPr>
                <w:rFonts w:ascii="Arial Narrow" w:hAnsi="Arial Narrow"/>
                <w:sz w:val="16"/>
                <w:szCs w:val="18"/>
              </w:rPr>
              <w:t>rst degree of patients with Type 2 diabetes mellitus</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weight loss</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Nutritionist-led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12</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31.7</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Cakir</w:t>
            </w:r>
            <w:proofErr w:type="spellEnd"/>
            <w:r w:rsidRPr="009A6A8F">
              <w:rPr>
                <w:rFonts w:ascii="Arial Narrow" w:hAnsi="Arial Narrow"/>
                <w:sz w:val="16"/>
                <w:szCs w:val="18"/>
              </w:rPr>
              <w:t xml:space="preserve"> 2006</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&lt;EndNote&gt;&lt;Cite&gt;&lt;Author&gt;Cakir&lt;/Author&gt;&lt;Year&gt;2006&lt;/Year&gt;&lt;RecNum&gt;4&lt;/RecNum&gt;&lt;DisplayText&gt;[28, 29]&lt;/DisplayText&gt;&lt;record&gt;&lt;rec-number&gt;4&lt;/rec-number&gt;&lt;foreign-keys&gt;&lt;key app="EN" db-id="w22p55tw0d9asdex9psxewf5pwtxszt922fx" timestamp="1453982305"&gt;4&lt;/key&gt;&lt;/foreign-keys&gt;&lt;ref-type name="Generic"&gt;13&lt;/ref-type&gt;&lt;contributors&gt;&lt;authors&gt;&lt;author&gt;Cakir, H.&lt;/author&gt;&lt;author&gt;Pinar, R.&lt;/author&gt;&lt;/authors&gt;&lt;/contributors&gt;&lt;titles&gt;&lt;title&gt;Randomized controlled trial on lifestyle modification in hypertensive patients&lt;/title&gt;&lt;secondary-title&gt;Western Journal of Nursing Research&lt;/secondary-title&gt;&lt;/titles&gt;&lt;pages&gt;190-209; discussion 210-5&lt;/pages&gt;&lt;volume&gt;28&lt;/volume&gt;&lt;dates&gt;&lt;year&gt;2006&lt;/year&gt;&lt;/dates&gt;&lt;urls&gt;&lt;/urls&gt;&lt;/record&gt;&lt;/Cite&gt;&lt;Cite&gt;&lt;Author&gt;Sartorelli&lt;/Author&gt;&lt;Year&gt;2005&lt;/Year&gt;&lt;RecNum&gt;5&lt;/RecNum&gt;&lt;record&gt;&lt;rec-number&gt;5&lt;/rec-number&gt;&lt;foreign-keys&gt;&lt;key app="EN" db-id="w22p55tw0d9asdex9psxewf5pwtxszt922fx" timestamp="1453982305"&gt;5&lt;/key&gt;&lt;/foreign-keys&gt;&lt;ref-type name="Journal Article"&gt;17&lt;/ref-type&gt;&lt;contributors&gt;&lt;authors&gt;&lt;author&gt;Sartorelli, D. S.&lt;/author&gt;&lt;author&gt;Sciarra, E. C.&lt;/author&gt;&lt;author&gt;Franco, L. J.&lt;/author&gt;&lt;author&gt;Cardoso, M. A.&lt;/author&gt;&lt;/authors&gt;&lt;/contributors&gt;&lt;titles&gt;&lt;title&gt;Beneficial effects of short-term nutritional counselling at the primary health-care level among Brazilian adults&lt;/title&gt;&lt;secondary-title&gt;Public Health Nutrition&lt;/secondary-title&gt;&lt;/titles&gt;&lt;periodical&gt;&lt;full-title&gt;Public Health Nutrition&lt;/full-title&gt;&lt;/periodical&gt;&lt;pages&gt;820-825&lt;/pages&gt;&lt;volume&gt;8&lt;/volume&gt;&lt;number&gt;7&lt;/number&gt;&lt;dates&gt;&lt;year&gt;2005&lt;/year&gt;&lt;/dates&gt;&lt;urls&gt;&lt;related-urls&gt;&lt;url&gt;http://journals.cambridge.org/download.php?file=%2FPHN%2FPHN8_6a%2FS1368980005001114a.pdf&amp;amp;code=59b15f9c707c52cd15bc15f69c7fae16&lt;/url&gt;&lt;/related-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[28, 29]</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Turkey</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70</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53.9</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38.3</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Hypertensive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weight loss</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rPr>
            </w:pPr>
            <w:r w:rsidRPr="009A6A8F">
              <w:rPr>
                <w:rFonts w:ascii="Arial Narrow" w:hAnsi="Arial Narrow"/>
                <w:sz w:val="16"/>
                <w:szCs w:val="18"/>
              </w:rPr>
              <w:t>Nurse-led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14.3</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Snehalatha</w:t>
            </w:r>
            <w:proofErr w:type="spellEnd"/>
            <w:r w:rsidRPr="009A6A8F">
              <w:rPr>
                <w:rFonts w:ascii="Arial Narrow" w:hAnsi="Arial Narrow"/>
                <w:sz w:val="16"/>
                <w:szCs w:val="18"/>
              </w:rPr>
              <w:t xml:space="preserve"> 2008</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&lt;EndNote&gt;&lt;Cite&gt;&lt;Author&gt;Snehalatha&lt;/Author&gt;&lt;Year&gt;2008&lt;/Year&gt;&lt;RecNum&gt;6&lt;/RecNum&gt;&lt;DisplayText&gt;[30]&lt;/DisplayText&gt;&lt;record&gt;&lt;rec-number&gt;6&lt;/rec-number&gt;&lt;foreign-keys&gt;&lt;key app="EN" db-id="w22p55tw0d9asdex9psxewf5pwtxszt922fx" timestamp="1453982305"&gt;6&lt;/key&gt;&lt;/foreign-keys&gt;&lt;ref-type name="Journal Article"&gt;17&lt;/ref-type&gt;&lt;contributors&gt;&lt;authors&gt;&lt;author&gt;Snehalatha, C.&lt;/author&gt;&lt;author&gt;Mary, S.&lt;/author&gt;&lt;author&gt;Joshi, V. V.&lt;/author&gt;&lt;author&gt;Ramachandran, A.&lt;/author&gt;&lt;/authors&gt;&lt;/contributors&gt;&lt;titles&gt;&lt;title&gt;Beneficial effects of strategies for primary prevention of diabetes on cardiovascular risk factors: results of the Indian Diabetes Prevention Programme&lt;/title&gt;&lt;secondary-title&gt;Diabetes and Vascular Disease Research&lt;/secondary-title&gt;&lt;/titles&gt;&lt;periodical&gt;&lt;full-title&gt;Diabetes and Vascular Disease Research&lt;/full-title&gt;&lt;/periodical&gt;&lt;pages&gt;25-29&lt;/pages&gt;&lt;volume&gt;5&lt;/volume&gt;&lt;number&gt;1&lt;/number&gt;&lt;dates&gt;&lt;year&gt;2008&lt;/year&gt;&lt;/dates&gt;&lt;urls&gt;&lt;/urls&gt;&lt;/record&gt;&lt;/Cite&gt;&lt;/EndNote&gt;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[30]</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India</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232</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45.6</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81.1</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Impaired glucose tolerance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Trained researcher-led plus telephonic contacts</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30</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11.1</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2A30AA">
            <w:pPr>
              <w:rPr>
                <w:rFonts w:ascii="Arial Narrow" w:hAnsi="Arial Narrow"/>
                <w:sz w:val="16"/>
                <w:szCs w:val="18"/>
              </w:rPr>
            </w:pPr>
            <w:r w:rsidRPr="009A6A8F">
              <w:rPr>
                <w:rFonts w:ascii="Arial Narrow" w:hAnsi="Arial Narrow"/>
                <w:sz w:val="16"/>
                <w:szCs w:val="18"/>
              </w:rPr>
              <w:t>Marquez-</w:t>
            </w:r>
            <w:proofErr w:type="spellStart"/>
            <w:r w:rsidRPr="009A6A8F">
              <w:rPr>
                <w:rFonts w:ascii="Arial Narrow" w:hAnsi="Arial Narrow"/>
                <w:sz w:val="16"/>
                <w:szCs w:val="18"/>
              </w:rPr>
              <w:t>Celedonio</w:t>
            </w:r>
            <w:proofErr w:type="spellEnd"/>
            <w:r w:rsidRPr="009A6A8F">
              <w:rPr>
                <w:rFonts w:ascii="Arial Narrow" w:hAnsi="Arial Narrow"/>
                <w:sz w:val="16"/>
                <w:szCs w:val="18"/>
              </w:rPr>
              <w:t xml:space="preserve"> 2009</w:t>
            </w:r>
            <w:r w:rsidR="00764DFA" w:rsidRPr="009A6A8F">
              <w:rPr>
                <w:rFonts w:ascii="Arial Narrow" w:hAnsi="Arial Narrow"/>
                <w:sz w:val="16"/>
                <w:szCs w:val="18"/>
              </w:rPr>
              <w:fldChar w:fldCharType="begin"/>
            </w:r>
            <w:r w:rsidR="002A30AA" w:rsidRPr="009A6A8F">
              <w:rPr>
                <w:rFonts w:ascii="Arial Narrow" w:hAnsi="Arial Narrow"/>
                <w:sz w:val="16"/>
                <w:szCs w:val="18"/>
              </w:rPr>
              <w:instrText xml:space="preserve"> ADDIN EN.CITE &lt;EndNote&gt;&lt;Cite&gt;&lt;Author&gt;Márquez-Celedonio&lt;/Author&gt;&lt;Year&gt;2009&lt;/Year&gt;&lt;RecNum&gt;2&lt;/RecNum&gt;&lt;DisplayText&gt;[9]&lt;/DisplayText&gt;&lt;record&gt;&lt;rec-number&gt;2&lt;/rec-number&gt;&lt;foreign-keys&gt;&lt;key app="EN" db-id="w22p55tw0d9asdex9psxewf5pwtxszt922fx" timestamp="1453982305"&gt;2&lt;/key&gt;&lt;/foreign-keys&gt;&lt;ref-type name="Journal Article"&gt;17&lt;/ref-type&gt;&lt;contributors&gt;&lt;authors&gt;&lt;author&gt;Márquez-Celedonio, F. G.&lt;/author&gt;&lt;author&gt;Téxon-Fernández, O.&lt;/author&gt;&lt;author&gt;Chávez-Negrete, A.&lt;/author&gt;&lt;author&gt;Hernández-López, S.&lt;/author&gt;&lt;author&gt;Marín-Rendón, S.&lt;/author&gt;&lt;author&gt;Berlín-Lascurain, S.&lt;/author&gt;&lt;/authors&gt;&lt;/contributors&gt;&lt;titles&gt;&lt;title&gt;[Clinical effect of lifestyle modification on cardiovascular risk in prehypertensives: PREHIPER I study]&lt;/title&gt;&lt;secondary-title&gt;Revista Espanola de Cardiologia&lt;/secondary-title&gt;&lt;/titles&gt;&lt;periodical&gt;&lt;full-title&gt;Revista Espanola de Cardiologia&lt;/full-title&gt;&lt;/periodical&gt;&lt;pages&gt;86-90&lt;/pages&gt;&lt;volume&gt;62&lt;/volume&gt;&lt;number&gt;1&lt;/number&gt;&lt;dates&gt;&lt;year&gt;2009&lt;/year&gt;&lt;/dates&gt;&lt;urls&gt;&lt;/urls&gt;&lt;/record&gt;&lt;/Cite&gt;&lt;/EndNote&gt;</w:instrText>
            </w:r>
            <w:r w:rsidR="00764DFA" w:rsidRPr="009A6A8F">
              <w:rPr>
                <w:rFonts w:ascii="Arial Narrow" w:hAnsi="Arial Narrow"/>
                <w:sz w:val="16"/>
                <w:szCs w:val="18"/>
              </w:rPr>
              <w:fldChar w:fldCharType="separate"/>
            </w:r>
            <w:r w:rsidR="002A30AA" w:rsidRPr="009A6A8F">
              <w:rPr>
                <w:rFonts w:ascii="Arial Narrow" w:hAnsi="Arial Narrow"/>
                <w:noProof/>
                <w:sz w:val="16"/>
                <w:szCs w:val="18"/>
              </w:rPr>
              <w:t>[9]</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Mexico</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81</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43.3</w:t>
            </w:r>
          </w:p>
        </w:tc>
        <w:tc>
          <w:tcPr>
            <w:tcW w:w="292" w:type="pct"/>
          </w:tcPr>
          <w:p w:rsidR="00FB65FD" w:rsidRPr="009A6A8F" w:rsidRDefault="008470A5"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Not reported</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Pre- Hypertensive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smoking cessation</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Trained researcher-led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11.1</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Jafar</w:t>
            </w:r>
            <w:proofErr w:type="spellEnd"/>
            <w:r w:rsidRPr="009A6A8F">
              <w:rPr>
                <w:rFonts w:ascii="Arial Narrow" w:hAnsi="Arial Narrow"/>
                <w:sz w:val="16"/>
                <w:szCs w:val="18"/>
              </w:rPr>
              <w:t xml:space="preserve"> 2009 (C)</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&lt;EndNote&gt;&lt;Cite&gt;&lt;Author&gt;Jafar&lt;/Author&gt;&lt;Year&gt;2009&lt;/Year&gt;&lt;RecNum&gt;11&lt;/RecNum&gt;&lt;DisplayText&gt;[31]&lt;/DisplayText&gt;&lt;record&gt;&lt;rec-number&gt;11&lt;/rec-number&gt;&lt;foreign-keys&gt;&lt;key app="EN" db-id="w22p55tw0d9asdex9psxewf5pwtxszt922fx" timestamp="1453982305"&gt;11&lt;/key&gt;&lt;/foreign-keys&gt;&lt;ref-type name="Journal Article"&gt;17&lt;/ref-type&gt;&lt;contributors&gt;&lt;authors&gt;&lt;author&gt;Jafar, T. H.&lt;/author&gt;&lt;author&gt;Hatcher, J.&lt;/author&gt;&lt;author&gt;Poulter, N.&lt;/author&gt;&lt;author&gt;Islam, M.&lt;/author&gt;&lt;author&gt;Hashmi, S.&lt;/author&gt;&lt;author&gt;Qadri, Z.&lt;/author&gt;&lt;author&gt;Hypertension Research, G. r o u p&lt;/author&gt;&lt;author&gt;et al.,&lt;/author&gt;&lt;/authors&gt;&lt;/contributors&gt;&lt;titles&gt;&lt;title&gt;Community-based interventions to promote blood pressure control in a developing country: a cluster randomized trial&lt;/title&gt;&lt;secondary-title&gt;Annals of Internal Medicine&lt;/secondary-title&gt;&lt;/titles&gt;&lt;periodical&gt;&lt;full-title&gt;Annals of Internal Medicine&lt;/full-title&gt;&lt;/periodical&gt;&lt;pages&gt;593-601&lt;/pages&gt;&lt;volume&gt;151&lt;/volume&gt;&lt;number&gt;9&lt;/number&gt;&lt;dates&gt;&lt;year&gt;2009&lt;/year&gt;&lt;/dates&gt;&lt;urls&gt;&lt;/urls&gt;&lt;/record&gt;&lt;/Cite&gt;&lt;/EndNote&gt;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[31]</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Pakistan</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1341</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53.0</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39.7</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Hypertensive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smoking cessation</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Community worker-led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24</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7.7</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Mendis</w:t>
            </w:r>
            <w:proofErr w:type="spellEnd"/>
            <w:r w:rsidRPr="009A6A8F">
              <w:rPr>
                <w:rFonts w:ascii="Arial Narrow" w:hAnsi="Arial Narrow"/>
                <w:sz w:val="16"/>
                <w:szCs w:val="18"/>
              </w:rPr>
              <w:t xml:space="preserve"> 2010 (C)</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&lt;EndNote&gt;&lt;Cite&gt;&lt;Author&gt;Mendis&lt;/Author&gt;&lt;Year&gt;2010&lt;/Year&gt;&lt;RecNum&gt;3&lt;/RecNum&gt;&lt;DisplayText&gt;[22]&lt;/DisplayText&gt;&lt;record&gt;&lt;rec-number&gt;3&lt;/rec-number&gt;&lt;foreign-keys&gt;&lt;key app="EN" db-id="w22p55tw0d9asdex9psxewf5pwtxszt922fx" timestamp="1453982305"&gt;3&lt;/key&gt;&lt;/foreign-keys&gt;&lt;ref-type name="Journal Article"&gt;17&lt;/ref-type&gt;&lt;contributors&gt;&lt;authors&gt;&lt;author&gt;Mendis, S.&lt;/author&gt;&lt;author&gt;Johnston, S. C.&lt;/author&gt;&lt;author&gt;Fan, W.&lt;/author&gt;&lt;author&gt;Oladapo, O.&lt;/author&gt;&lt;author&gt;Cameron, A.&lt;/author&gt;&lt;author&gt;Faramawi, M. F.&lt;/author&gt;&lt;/authors&gt;&lt;/contributors&gt;&lt;titles&gt;&lt;title&gt;Cardiovascular risk management and its impact on hypertension control in primary care in low-resource settings: a cluster-randomized trial&lt;/title&gt;&lt;secondary-title&gt;Bulletin of the World Health Organization&lt;/secondary-title&gt;&lt;/titles&gt;&lt;periodical&gt;&lt;full-title&gt;Bulletin of the World Health Organization&lt;/full-title&gt;&lt;/periodical&gt;&lt;pages&gt;412-419&lt;/pages&gt;&lt;volume&gt;88&lt;/volume&gt;&lt;number&gt;6&lt;/number&gt;&lt;dates&gt;&lt;year&gt;2010&lt;/year&gt;&lt;/dates&gt;&lt;urls&gt;&lt;related-urls&gt;&lt;url&gt;http://www.ncbi.nlm.nih.gov/pmc/articles/PMC2878142/pdf/BLT.08.062364.pdf&lt;/url&gt;&lt;/related-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[22]</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China &amp; Nigeria</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2397</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54.5</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44.7</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Hypertensive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smoking cessation</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Primary healthcare worker-led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12</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9.9</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Avram</w:t>
            </w:r>
            <w:proofErr w:type="spellEnd"/>
            <w:r w:rsidRPr="009A6A8F">
              <w:rPr>
                <w:rFonts w:ascii="Arial Narrow" w:hAnsi="Arial Narrow"/>
                <w:sz w:val="16"/>
                <w:szCs w:val="18"/>
              </w:rPr>
              <w:t xml:space="preserve"> 2011</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&lt;EndNote&gt;&lt;Cite&gt;&lt;Author&gt;Avram&lt;/Author&gt;&lt;Year&gt;2011&lt;/Year&gt;&lt;RecNum&gt;1&lt;/RecNum&gt;&lt;DisplayText&gt;[32]&lt;/DisplayText&gt;&lt;record&gt;&lt;rec-number&gt;1&lt;/rec-number&gt;&lt;foreign-keys&gt;&lt;key app="EN" db-id="w22p55tw0d9asdex9psxewf5pwtxszt922fx" timestamp="1453982305"&gt;1&lt;/key&gt;&lt;/foreign-keys&gt;&lt;ref-type name="Journal Article"&gt;17&lt;/ref-type&gt;&lt;contributors&gt;&lt;authors&gt;&lt;author&gt;Avram, C.&lt;/author&gt;&lt;author&gt;Iurciuc, M.&lt;/author&gt;&lt;author&gt;Craciun, L.&lt;/author&gt;&lt;author&gt;Avram, A.&lt;/author&gt;&lt;author&gt;Iurciuc, S.&lt;/author&gt;&lt;author&gt;Oancea, C.&lt;/author&gt;&lt;author&gt;et, a l&lt;/author&gt;&lt;/authors&gt;&lt;/contributors&gt;&lt;titles&gt;&lt;title&gt;Dietary and physical activity counseling in high-risk asymptomatic patients with metabolic syndrome - A primary care intervention&lt;/title&gt;&lt;secondary-title&gt;Journal of Food, Agriculture and Environment&lt;/secondary-title&gt;&lt;/titles&gt;&lt;periodical&gt;&lt;full-title&gt;Journal of Food, Agriculture and Environment&lt;/full-title&gt;&lt;/periodical&gt;&lt;pages&gt;16-19&lt;/pages&gt;&lt;volume&gt;9&lt;/volume&gt;&lt;dates&gt;&lt;year&gt;2011&lt;/year&gt;&lt;/dates&gt;&lt;urls&gt;&lt;/urls&gt;&lt;/record&gt;&lt;/Cite&gt;&lt;/EndNote&gt;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[32]</w:t>
            </w:r>
            <w:r w:rsidR="00764DFA" w:rsidRPr="009A6A8F">
              <w:rPr>
                <w:rFonts w:ascii="Arial Narrow" w:hAnsi="Arial Narrow"/>
                <w:sz w:val="16"/>
                <w:szCs w:val="18"/>
              </w:rPr>
              <w:fldChar w:fldCharType="end"/>
            </w:r>
          </w:p>
        </w:tc>
        <w:tc>
          <w:tcPr>
            <w:tcW w:w="427" w:type="pct"/>
          </w:tcPr>
          <w:p w:rsidR="00FB65FD" w:rsidRPr="009A6A8F" w:rsidRDefault="00515865"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Romania</w:t>
            </w:r>
          </w:p>
        </w:tc>
        <w:tc>
          <w:tcPr>
            <w:tcW w:w="391" w:type="pct"/>
          </w:tcPr>
          <w:p w:rsidR="00FB65FD" w:rsidRPr="009A6A8F" w:rsidRDefault="00515865"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253</w:t>
            </w:r>
          </w:p>
        </w:tc>
        <w:tc>
          <w:tcPr>
            <w:tcW w:w="317" w:type="pct"/>
          </w:tcPr>
          <w:p w:rsidR="00FB65FD" w:rsidRPr="009A6A8F" w:rsidRDefault="004D427C"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56.5</w:t>
            </w:r>
          </w:p>
        </w:tc>
        <w:tc>
          <w:tcPr>
            <w:tcW w:w="292" w:type="pct"/>
          </w:tcPr>
          <w:p w:rsidR="00FB65FD" w:rsidRPr="009A6A8F" w:rsidRDefault="004D427C"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79.8</w:t>
            </w:r>
          </w:p>
        </w:tc>
        <w:tc>
          <w:tcPr>
            <w:tcW w:w="840" w:type="pct"/>
          </w:tcPr>
          <w:p w:rsidR="00FB65FD" w:rsidRPr="009A6A8F" w:rsidRDefault="005C3E8F"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Hypertensive</w:t>
            </w:r>
          </w:p>
        </w:tc>
        <w:tc>
          <w:tcPr>
            <w:tcW w:w="575" w:type="pct"/>
          </w:tcPr>
          <w:p w:rsidR="00FB65FD" w:rsidRPr="009A6A8F" w:rsidRDefault="003C1C23"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weight loss</w:t>
            </w:r>
          </w:p>
        </w:tc>
        <w:tc>
          <w:tcPr>
            <w:tcW w:w="705" w:type="pct"/>
          </w:tcPr>
          <w:p w:rsidR="00FB65FD" w:rsidRPr="009A6A8F" w:rsidRDefault="00026937"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General practitioners</w:t>
            </w:r>
          </w:p>
        </w:tc>
        <w:tc>
          <w:tcPr>
            <w:tcW w:w="438" w:type="pct"/>
          </w:tcPr>
          <w:p w:rsidR="00FB65FD" w:rsidRPr="009A6A8F" w:rsidRDefault="00685BE4"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18</w:t>
            </w:r>
          </w:p>
        </w:tc>
        <w:tc>
          <w:tcPr>
            <w:tcW w:w="385" w:type="pct"/>
          </w:tcPr>
          <w:p w:rsidR="00FB65FD" w:rsidRPr="009A6A8F" w:rsidRDefault="00C920D2"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NR</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Hacihasanoglu</w:t>
            </w:r>
            <w:proofErr w:type="spellEnd"/>
            <w:r w:rsidRPr="009A6A8F">
              <w:rPr>
                <w:rFonts w:ascii="Arial Narrow" w:hAnsi="Arial Narrow"/>
                <w:sz w:val="16"/>
                <w:szCs w:val="18"/>
              </w:rPr>
              <w:t xml:space="preserve"> 2011</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&lt;EndNote&gt;&lt;Cite&gt;&lt;Author&gt;Hacihasanoglu&lt;/Author&gt;&lt;Year&gt;2011&lt;/Year&gt;&lt;RecNum&gt;9&lt;/RecNum&gt;&lt;DisplayText&gt;[33]&lt;/DisplayText&gt;&lt;record&gt;&lt;rec-number&gt;9&lt;/rec-number&gt;&lt;foreign-keys&gt;&lt;key app="EN" db-id="w22p55tw0d9asdex9psxewf5pwtxszt922fx" timestamp="1453982305"&gt;9&lt;/key&gt;&lt;/foreign-keys&gt;&lt;ref-type name="Journal Article"&gt;17&lt;/ref-type&gt;&lt;contributors&gt;&lt;authors&gt;&lt;author&gt;Hacihasanoglu, R.&lt;/author&gt;&lt;author&gt;Gozum, S.&lt;/author&gt;&lt;/authors&gt;&lt;/contributors&gt;&lt;titles&gt;&lt;title&gt;The effect of patient education and home monitoring on medication compliance, hypertension management, healthy lifestyle behaviours and BMI in a primary health care setting&lt;/title&gt;&lt;secondary-title&gt;Journal of Clinical Nursing&lt;/secondary-title&gt;&lt;/titles&gt;&lt;periodical&gt;&lt;full-title&gt;Journal of Clinical Nursing&lt;/full-title&gt;&lt;/periodical&gt;&lt;pages&gt;692-705&lt;/pages&gt;&lt;volume&gt;20&lt;/volume&gt;&lt;number&gt;5-6&lt;/number&gt;&lt;dates&gt;&lt;year&gt;2011&lt;/year&gt;&lt;/dates&gt;&lt;urls&gt;&lt;/urls&gt;&lt;/record&gt;&lt;/Cite&gt;&lt;/EndNote&gt;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[33]</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Turkey</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80</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56.3</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47.5</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Hypertensive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smoking cessation, weight loss, alcohol reduction</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Nurse-led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0</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proofErr w:type="spellStart"/>
            <w:r w:rsidRPr="009A6A8F">
              <w:rPr>
                <w:rFonts w:ascii="Arial Narrow" w:hAnsi="Arial Narrow"/>
                <w:sz w:val="16"/>
                <w:szCs w:val="18"/>
              </w:rPr>
              <w:t>Hammad</w:t>
            </w:r>
            <w:proofErr w:type="spellEnd"/>
            <w:r w:rsidRPr="009A6A8F">
              <w:rPr>
                <w:rFonts w:ascii="Arial Narrow" w:hAnsi="Arial Narrow"/>
                <w:sz w:val="16"/>
                <w:szCs w:val="18"/>
              </w:rPr>
              <w:t xml:space="preserve"> 2011</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&lt;EndNote&gt;&lt;Cite&gt;&lt;Author&gt;Hammad&lt;/Author&gt;&lt;Year&gt;2011&lt;/Year&gt;&lt;RecNum&gt;10&lt;/RecNum&gt;&lt;DisplayText&gt;[34]&lt;/DisplayText&gt;&lt;record&gt;&lt;rec-number&gt;10&lt;/rec-number&gt;&lt;foreign-keys&gt;&lt;key app="EN" db-id="w22p55tw0d9asdex9psxewf5pwtxszt922fx" timestamp="1453982305"&gt;10&lt;/key&gt;&lt;/foreign-keys&gt;&lt;ref-type name="Journal Article"&gt;17&lt;/ref-type&gt;&lt;contributors&gt;&lt;authors&gt;&lt;author&gt;Hammad, E. A.&lt;/author&gt;&lt;author&gt;Yasein, N.&lt;/author&gt;&lt;author&gt;Tahaineh, L.&lt;/author&gt;&lt;author&gt;Albsoul-Younes, A. M.&lt;/author&gt;&lt;/authors&gt;&lt;/contributors&gt;&lt;titles&gt;&lt;title&gt;A randomized controlled trial to assess pharmacist- physician collaborative practice in the management of metabolic syndrome in a university medical clinic in Jordan&lt;/title&gt;&lt;secondary-title&gt;Journal of Managed Care Pharmacy&lt;/secondary-title&gt;&lt;/titles&gt;&lt;periodical&gt;&lt;full-title&gt;Journal of Managed Care Pharmacy&lt;/full-title&gt;&lt;/periodical&gt;&lt;pages&gt;295-303&lt;/pages&gt;&lt;volume&gt;17&lt;/volume&gt;&lt;number&gt;4&lt;/number&gt;&lt;dates&gt;&lt;year&gt;2011&lt;/year&gt;&lt;/dates&gt;&lt;urls&gt;&lt;/urls&gt;&lt;/record&gt;&lt;/Cite&gt;&lt;/EndNote&gt;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[34]</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Jordan</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199</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56.7</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38.0</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Metabolic syndrome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 smoking cessation</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Pharmacist-led</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1.5</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r w:rsidRPr="009A6A8F">
              <w:rPr>
                <w:rFonts w:ascii="Arial Narrow" w:hAnsi="Arial Narrow"/>
                <w:sz w:val="16"/>
                <w:szCs w:val="18"/>
              </w:rPr>
              <w:t>Lu 2011</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&lt;EndNote&gt;&lt;Cite&gt;&lt;Author&gt;Hammad&lt;/Author&gt;&lt;Year&gt;2011&lt;/Year&gt;&lt;RecNum&gt;10&lt;/RecNum&gt;&lt;DisplayText&gt;[34]&lt;/DisplayText&gt;&lt;record&gt;&lt;rec-number&gt;10&lt;/rec-number&gt;&lt;foreign-keys&gt;&lt;key app="EN" db-id="w22p55tw0d9asdex9psxewf5pwtxszt922fx" timestamp="1453982305"&gt;10&lt;/key&gt;&lt;/foreign-keys&gt;&lt;ref-type name="Journal Article"&gt;17&lt;/ref-type&gt;&lt;contributors&gt;&lt;authors&gt;&lt;author&gt;Hammad, E. A.&lt;/author&gt;&lt;author&gt;Yasein, N.&lt;/author&gt;&lt;author&gt;Tahaineh, L.&lt;/author&gt;&lt;author&gt;Albsoul-Younes, A. M.&lt;/author&gt;&lt;/authors&gt;&lt;/contributors&gt;&lt;titles&gt;&lt;title&gt;A randomized controlled trial to assess pharmacist- physician collaborative practice in the management of metabolic syndrome in a university medical clinic in Jordan&lt;/title&gt;&lt;secondary-title&gt;Journal of Managed Care Pharmacy&lt;/secondary-title&gt;&lt;/titles&gt;&lt;periodical&gt;&lt;full-title&gt;Journal of Managed Care Pharmacy&lt;/full-title&gt;&lt;/periodical&gt;&lt;pages&gt;295-303&lt;/pages&gt;&lt;volume&gt;17&lt;/volume&gt;&lt;number&gt;4&lt;/number&gt;&lt;dates&gt;&lt;year&gt;2011&lt;/year&gt;&lt;/dates&gt;&lt;urls&gt;&lt;/urls&gt;&lt;/record&gt;&lt;/Cite&gt;&lt;/EndNote&gt;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[34]</w:t>
            </w:r>
            <w:r w:rsidR="00764DFA" w:rsidRPr="009A6A8F">
              <w:rPr>
                <w:rFonts w:ascii="Arial Narrow" w:hAnsi="Arial Narrow"/>
                <w:sz w:val="16"/>
                <w:szCs w:val="18"/>
              </w:rPr>
              <w:fldChar w:fldCharType="end"/>
            </w:r>
          </w:p>
        </w:tc>
        <w:tc>
          <w:tcPr>
            <w:tcW w:w="42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China</w:t>
            </w:r>
          </w:p>
        </w:tc>
        <w:tc>
          <w:tcPr>
            <w:tcW w:w="391"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181</w:t>
            </w:r>
          </w:p>
        </w:tc>
        <w:tc>
          <w:tcPr>
            <w:tcW w:w="317"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63.6</w:t>
            </w:r>
          </w:p>
        </w:tc>
        <w:tc>
          <w:tcPr>
            <w:tcW w:w="292"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52.5</w:t>
            </w:r>
          </w:p>
        </w:tc>
        <w:tc>
          <w:tcPr>
            <w:tcW w:w="840"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Impaired glucose tolerance</w:t>
            </w:r>
          </w:p>
        </w:tc>
        <w:tc>
          <w:tcPr>
            <w:tcW w:w="57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w:t>
            </w:r>
          </w:p>
        </w:tc>
        <w:tc>
          <w:tcPr>
            <w:tcW w:w="70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Trained researcher-led plus telephonic contacts</w:t>
            </w:r>
          </w:p>
        </w:tc>
        <w:tc>
          <w:tcPr>
            <w:tcW w:w="438"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12</w:t>
            </w:r>
          </w:p>
        </w:tc>
        <w:tc>
          <w:tcPr>
            <w:tcW w:w="385" w:type="pct"/>
          </w:tcPr>
          <w:p w:rsidR="00FB65FD" w:rsidRPr="009A6A8F" w:rsidRDefault="00FB65FD"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13.8</w:t>
            </w:r>
          </w:p>
        </w:tc>
      </w:tr>
      <w:tr w:rsidR="00764DFA" w:rsidRPr="009A6A8F" w:rsidTr="006413A6">
        <w:trPr>
          <w:divId w:val="1790275315"/>
        </w:trPr>
        <w:tc>
          <w:tcPr>
            <w:cnfStyle w:val="001000000000" w:firstRow="0" w:lastRow="0" w:firstColumn="1" w:lastColumn="0" w:oddVBand="0" w:evenVBand="0" w:oddHBand="0" w:evenHBand="0" w:firstRowFirstColumn="0" w:firstRowLastColumn="0" w:lastRowFirstColumn="0" w:lastRowLastColumn="0"/>
            <w:tcW w:w="631" w:type="pct"/>
          </w:tcPr>
          <w:p w:rsidR="00FB65FD" w:rsidRPr="009A6A8F" w:rsidRDefault="00FB65FD" w:rsidP="006176F8">
            <w:pPr>
              <w:rPr>
                <w:rFonts w:ascii="Arial Narrow" w:hAnsi="Arial Narrow"/>
                <w:sz w:val="16"/>
                <w:szCs w:val="18"/>
              </w:rPr>
            </w:pPr>
            <w:r w:rsidRPr="009A6A8F">
              <w:rPr>
                <w:rFonts w:ascii="Arial Narrow" w:hAnsi="Arial Narrow"/>
                <w:sz w:val="16"/>
                <w:szCs w:val="18"/>
              </w:rPr>
              <w:t>Chao 2012</w:t>
            </w:r>
            <w:r w:rsidR="00764DFA" w:rsidRPr="009A6A8F">
              <w:rPr>
                <w:rFonts w:ascii="Arial Narrow" w:hAnsi="Arial Narrow"/>
                <w:sz w:val="16"/>
                <w:szCs w:val="18"/>
              </w:rPr>
              <w:fldChar w:fldCharType="begin"/>
            </w:r>
            <w:r w:rsidR="006176F8" w:rsidRPr="009A6A8F">
              <w:rPr>
                <w:rFonts w:ascii="Arial Narrow" w:hAnsi="Arial Narrow"/>
                <w:sz w:val="16"/>
                <w:szCs w:val="18"/>
              </w:rPr>
              <w:instrText xml:space="preserve"> ADDIN EN.CITE &lt;EndNote&gt;&lt;Cite&gt;&lt;Author&gt;Chao&lt;/Author&gt;&lt;Year&gt;2012&lt;/Year&gt;&lt;RecNum&gt;7&lt;/RecNum&gt;&lt;DisplayText&gt;[36]&lt;/DisplayText&gt;&lt;record&gt;&lt;rec-number&gt;7&lt;/rec-number&gt;&lt;foreign-keys&gt;&lt;key app="EN" db-id="w22p55tw0d9asdex9psxewf5pwtxszt922fx" timestamp="1453982305"&gt;7&lt;/key&gt;&lt;/foreign-keys&gt;&lt;ref-type name="Journal Article"&gt;17&lt;/ref-type&gt;&lt;contributors&gt;&lt;authors&gt;&lt;author&gt;Chao, J.&lt;/author&gt;&lt;author&gt;Wang, Y.&lt;/author&gt;&lt;author&gt;Xu, H.&lt;/author&gt;&lt;author&gt;Yu, Q.&lt;/author&gt;&lt;author&gt;Jiang, L.&lt;/author&gt;&lt;author&gt;Tian, L.&lt;/author&gt;&lt;author&gt;et, a l&lt;/author&gt;&lt;/authors&gt;&lt;/contributors&gt;&lt;titles&gt;&lt;title&gt;The effect of community-based health management on the health of the elderly: a randomized controlled trial from China&lt;/title&gt;&lt;secondary-title&gt;BMC Health Services Research&lt;/secondary-title&gt;&lt;/titles&gt;&lt;periodical&gt;&lt;full-title&gt;BMC Health Services Research&lt;/full-title&gt;&lt;/periodical&gt;&lt;pages&gt;449-449&lt;/pages&gt;&lt;volume&gt;12&lt;/volume&gt;&lt;dates&gt;&lt;year&gt;2012&lt;/year&gt;&lt;/dates&gt;&lt;urls&gt;&lt;related-urls&gt;&lt;url&gt;http://www.ncbi.nlm.nih.gov/pmc/articles/PMC3537545/pdf/1472-6963-12-449.pdf&lt;/url&gt;&lt;/related-urls&gt;&lt;/urls&gt;&lt;/record&gt;&lt;/Cite&gt;&lt;/EndNote&gt;</w:instrText>
            </w:r>
            <w:r w:rsidR="00764DFA" w:rsidRPr="009A6A8F">
              <w:rPr>
                <w:rFonts w:ascii="Arial Narrow" w:hAnsi="Arial Narrow"/>
                <w:sz w:val="16"/>
                <w:szCs w:val="18"/>
              </w:rPr>
              <w:fldChar w:fldCharType="separate"/>
            </w:r>
            <w:r w:rsidR="006176F8" w:rsidRPr="009A6A8F">
              <w:rPr>
                <w:rFonts w:ascii="Arial Narrow" w:hAnsi="Arial Narrow"/>
                <w:noProof/>
                <w:sz w:val="16"/>
                <w:szCs w:val="18"/>
              </w:rPr>
              <w:t>[36]</w:t>
            </w:r>
            <w:r w:rsidR="00764DFA" w:rsidRPr="009A6A8F">
              <w:rPr>
                <w:rFonts w:ascii="Arial Narrow" w:hAnsi="Arial Narrow"/>
                <w:sz w:val="16"/>
                <w:szCs w:val="18"/>
              </w:rPr>
              <w:fldChar w:fldCharType="end"/>
            </w:r>
          </w:p>
        </w:tc>
        <w:tc>
          <w:tcPr>
            <w:tcW w:w="427" w:type="pct"/>
          </w:tcPr>
          <w:p w:rsidR="00FB65FD" w:rsidRPr="009A6A8F" w:rsidRDefault="005E377B"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China</w:t>
            </w:r>
          </w:p>
        </w:tc>
        <w:tc>
          <w:tcPr>
            <w:tcW w:w="391" w:type="pct"/>
          </w:tcPr>
          <w:p w:rsidR="00FB65FD" w:rsidRPr="009A6A8F" w:rsidRDefault="006049B7"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1962</w:t>
            </w:r>
          </w:p>
        </w:tc>
        <w:tc>
          <w:tcPr>
            <w:tcW w:w="317" w:type="pct"/>
          </w:tcPr>
          <w:p w:rsidR="00FB65FD" w:rsidRPr="009A6A8F" w:rsidRDefault="00512EEF"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69.6</w:t>
            </w:r>
          </w:p>
        </w:tc>
        <w:tc>
          <w:tcPr>
            <w:tcW w:w="292" w:type="pct"/>
          </w:tcPr>
          <w:p w:rsidR="00FB65FD" w:rsidRPr="009A6A8F" w:rsidRDefault="00932AE9"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47.6</w:t>
            </w:r>
          </w:p>
        </w:tc>
        <w:tc>
          <w:tcPr>
            <w:tcW w:w="840" w:type="pct"/>
          </w:tcPr>
          <w:p w:rsidR="00FB65FD" w:rsidRPr="009A6A8F" w:rsidRDefault="0088511C"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Healthy adults</w:t>
            </w:r>
          </w:p>
        </w:tc>
        <w:tc>
          <w:tcPr>
            <w:tcW w:w="575" w:type="pct"/>
          </w:tcPr>
          <w:p w:rsidR="00FB65FD" w:rsidRPr="009A6A8F" w:rsidRDefault="003C1C23" w:rsidP="003C1C23">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Diet, exercise</w:t>
            </w:r>
          </w:p>
        </w:tc>
        <w:tc>
          <w:tcPr>
            <w:tcW w:w="705" w:type="pct"/>
          </w:tcPr>
          <w:p w:rsidR="00FB65FD" w:rsidRPr="009A6A8F" w:rsidRDefault="00D803B8"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 xml:space="preserve">Specifically-trained community health service </w:t>
            </w:r>
            <w:proofErr w:type="spellStart"/>
            <w:r w:rsidRPr="009A6A8F">
              <w:rPr>
                <w:rFonts w:ascii="Arial Narrow" w:hAnsi="Arial Narrow"/>
                <w:sz w:val="16"/>
                <w:szCs w:val="18"/>
              </w:rPr>
              <w:t>center</w:t>
            </w:r>
            <w:proofErr w:type="spellEnd"/>
            <w:r w:rsidRPr="009A6A8F">
              <w:rPr>
                <w:rFonts w:ascii="Arial Narrow" w:hAnsi="Arial Narrow"/>
                <w:sz w:val="16"/>
                <w:szCs w:val="18"/>
              </w:rPr>
              <w:t xml:space="preserve"> staff, managers and related researchers</w:t>
            </w:r>
          </w:p>
        </w:tc>
        <w:tc>
          <w:tcPr>
            <w:tcW w:w="438" w:type="pct"/>
          </w:tcPr>
          <w:p w:rsidR="00FB65FD" w:rsidRPr="009A6A8F" w:rsidRDefault="00513608"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18</w:t>
            </w:r>
          </w:p>
        </w:tc>
        <w:tc>
          <w:tcPr>
            <w:tcW w:w="385" w:type="pct"/>
          </w:tcPr>
          <w:p w:rsidR="00FB65FD" w:rsidRPr="009A6A8F" w:rsidRDefault="004C6B41" w:rsidP="006512BD">
            <w:pP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8"/>
              </w:rPr>
            </w:pPr>
            <w:r w:rsidRPr="009A6A8F">
              <w:rPr>
                <w:rFonts w:ascii="Arial Narrow" w:hAnsi="Arial Narrow"/>
                <w:sz w:val="16"/>
                <w:szCs w:val="18"/>
              </w:rPr>
              <w:t>16.9</w:t>
            </w:r>
          </w:p>
        </w:tc>
      </w:tr>
    </w:tbl>
    <w:p w:rsidR="00FB65FD" w:rsidRPr="009A6A8F" w:rsidRDefault="00FB65FD" w:rsidP="00FB65FD">
      <w:pPr>
        <w:divId w:val="1790275315"/>
        <w:rPr>
          <w:rFonts w:ascii="Arial Narrow" w:hAnsi="Arial Narrow"/>
        </w:rPr>
      </w:pPr>
    </w:p>
    <w:p w:rsidR="00466E15" w:rsidRPr="009A6A8F" w:rsidRDefault="00466E15" w:rsidP="00EA12AD">
      <w:pPr>
        <w:pStyle w:val="Heading3"/>
        <w:divId w:val="1790275315"/>
        <w:rPr>
          <w:rFonts w:ascii="Arial Narrow" w:hAnsi="Arial Narrow" w:cs="Arial"/>
          <w:i w:val="0"/>
          <w:color w:val="000000" w:themeColor="text1"/>
          <w:sz w:val="27"/>
          <w:szCs w:val="27"/>
        </w:rPr>
      </w:pPr>
    </w:p>
    <w:p w:rsidR="00466E15" w:rsidRPr="009A6A8F" w:rsidRDefault="00466E15" w:rsidP="00EA12AD">
      <w:pPr>
        <w:pStyle w:val="Heading3"/>
        <w:divId w:val="1790275315"/>
        <w:rPr>
          <w:rFonts w:ascii="Arial Narrow" w:hAnsi="Arial Narrow" w:cs="Arial"/>
          <w:i w:val="0"/>
          <w:color w:val="000000" w:themeColor="text1"/>
          <w:sz w:val="27"/>
          <w:szCs w:val="27"/>
        </w:rPr>
      </w:pPr>
    </w:p>
    <w:p w:rsidR="00BE7497" w:rsidRPr="009A6A8F" w:rsidRDefault="00BE7497">
      <w:pPr>
        <w:rPr>
          <w:rFonts w:ascii="Arial Narrow" w:hAnsi="Arial Narrow" w:cs="Arial"/>
          <w:b/>
          <w:bCs/>
          <w:iCs/>
          <w:color w:val="000000" w:themeColor="text1"/>
          <w:sz w:val="27"/>
          <w:szCs w:val="27"/>
        </w:rPr>
      </w:pPr>
      <w:r w:rsidRPr="009A6A8F">
        <w:rPr>
          <w:rFonts w:ascii="Arial Narrow" w:hAnsi="Arial Narrow" w:cs="Arial"/>
          <w:i/>
          <w:color w:val="000000" w:themeColor="text1"/>
          <w:sz w:val="27"/>
          <w:szCs w:val="27"/>
        </w:rPr>
        <w:br w:type="page"/>
      </w:r>
    </w:p>
    <w:p w:rsidR="001B64B5" w:rsidRPr="009A6A8F" w:rsidRDefault="00BE7497" w:rsidP="00EA12AD">
      <w:pPr>
        <w:pStyle w:val="Heading3"/>
        <w:divId w:val="1790275315"/>
        <w:rPr>
          <w:rFonts w:ascii="Arial Narrow" w:hAnsi="Arial Narrow" w:cs="Arial"/>
          <w:i w:val="0"/>
          <w:color w:val="000000" w:themeColor="text1"/>
          <w:sz w:val="32"/>
          <w:szCs w:val="27"/>
        </w:rPr>
      </w:pPr>
      <w:r w:rsidRPr="009A6A8F">
        <w:rPr>
          <w:rFonts w:ascii="Arial Narrow" w:hAnsi="Arial Narrow" w:cs="Arial"/>
          <w:i w:val="0"/>
          <w:color w:val="000000" w:themeColor="text1"/>
          <w:sz w:val="32"/>
          <w:szCs w:val="27"/>
        </w:rPr>
        <w:lastRenderedPageBreak/>
        <w:t>FIGURES</w:t>
      </w:r>
    </w:p>
    <w:p w:rsidR="00E636A0" w:rsidRPr="006E518C" w:rsidRDefault="00E636A0" w:rsidP="00BE7497">
      <w:pPr>
        <w:divId w:val="1790275315"/>
        <w:rPr>
          <w:rFonts w:ascii="Arial Narrow" w:hAnsi="Arial Narrow"/>
          <w:b/>
        </w:rPr>
      </w:pPr>
    </w:p>
    <w:p w:rsidR="00E636A0" w:rsidRPr="006E518C" w:rsidRDefault="00E636A0" w:rsidP="00E636A0">
      <w:pPr>
        <w:spacing w:line="480" w:lineRule="auto"/>
        <w:divId w:val="1790275315"/>
        <w:rPr>
          <w:rFonts w:ascii="Arial Narrow" w:hAnsi="Arial Narrow"/>
          <w:b/>
        </w:rPr>
      </w:pPr>
      <w:r w:rsidRPr="006E518C">
        <w:rPr>
          <w:rFonts w:ascii="Arial Narrow" w:hAnsi="Arial Narrow"/>
          <w:b/>
        </w:rPr>
        <w:t>Figure 1: PRISMA flow for study selection</w:t>
      </w:r>
      <w:r w:rsidRPr="006E518C">
        <w:rPr>
          <w:rFonts w:ascii="Arial Narrow" w:hAnsi="Arial Narrow"/>
          <w:b/>
        </w:rPr>
        <w:tab/>
      </w:r>
    </w:p>
    <w:p w:rsidR="00E636A0" w:rsidRPr="006E518C" w:rsidRDefault="00F026F7" w:rsidP="00E636A0">
      <w:pPr>
        <w:spacing w:line="480" w:lineRule="auto"/>
        <w:divId w:val="1790275315"/>
        <w:rPr>
          <w:rFonts w:ascii="Arial Narrow" w:hAnsi="Arial Narrow"/>
          <w:b/>
        </w:rPr>
      </w:pPr>
      <w:r>
        <w:rPr>
          <w:rFonts w:ascii="Arial Narrow" w:hAnsi="Arial Narrow"/>
          <w:b/>
          <w:noProof/>
          <w:lang w:val="en-US" w:eastAsia="en-US"/>
        </w:rPr>
        <w:drawing>
          <wp:inline distT="0" distB="0" distL="0" distR="0">
            <wp:extent cx="5731510" cy="761809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18095"/>
                    </a:xfrm>
                    <a:prstGeom prst="rect">
                      <a:avLst/>
                    </a:prstGeom>
                  </pic:spPr>
                </pic:pic>
              </a:graphicData>
            </a:graphic>
          </wp:inline>
        </w:drawing>
      </w:r>
    </w:p>
    <w:p w:rsidR="00E43563" w:rsidRDefault="00E43563">
      <w:pPr>
        <w:rPr>
          <w:rFonts w:ascii="Arial Narrow" w:hAnsi="Arial Narrow"/>
          <w:b/>
        </w:rPr>
      </w:pPr>
      <w:r>
        <w:rPr>
          <w:rFonts w:ascii="Arial Narrow" w:hAnsi="Arial Narrow"/>
          <w:b/>
        </w:rPr>
        <w:br w:type="page"/>
      </w:r>
    </w:p>
    <w:p w:rsidR="00E636A0" w:rsidRPr="006E518C" w:rsidRDefault="00E636A0" w:rsidP="00E636A0">
      <w:pPr>
        <w:spacing w:line="480" w:lineRule="auto"/>
        <w:divId w:val="1790275315"/>
        <w:rPr>
          <w:rFonts w:ascii="Arial Narrow" w:hAnsi="Arial Narrow"/>
          <w:b/>
        </w:rPr>
      </w:pPr>
      <w:r w:rsidRPr="006E518C">
        <w:rPr>
          <w:rFonts w:ascii="Arial Narrow" w:hAnsi="Arial Narrow"/>
          <w:b/>
        </w:rPr>
        <w:lastRenderedPageBreak/>
        <w:t>Figure 2: Risk of bias assessment of included studies</w:t>
      </w:r>
      <w:r w:rsidRPr="006E518C">
        <w:rPr>
          <w:rFonts w:ascii="Arial Narrow" w:hAnsi="Arial Narrow"/>
          <w:b/>
        </w:rPr>
        <w:tab/>
      </w:r>
    </w:p>
    <w:p w:rsidR="00E636A0" w:rsidRPr="006E518C" w:rsidRDefault="00F026F7" w:rsidP="00BE7497">
      <w:pPr>
        <w:divId w:val="1790275315"/>
        <w:rPr>
          <w:rFonts w:ascii="Arial Narrow" w:hAnsi="Arial Narrow"/>
          <w:b/>
        </w:rPr>
      </w:pPr>
      <w:bookmarkStart w:id="205" w:name="_GoBack"/>
      <w:r>
        <w:rPr>
          <w:rFonts w:ascii="Arial Narrow" w:hAnsi="Arial Narrow"/>
          <w:b/>
          <w:noProof/>
          <w:lang w:val="en-US" w:eastAsia="en-US"/>
        </w:rPr>
        <w:drawing>
          <wp:inline distT="0" distB="0" distL="0" distR="0">
            <wp:extent cx="5731510" cy="76180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18095"/>
                    </a:xfrm>
                    <a:prstGeom prst="rect">
                      <a:avLst/>
                    </a:prstGeom>
                  </pic:spPr>
                </pic:pic>
              </a:graphicData>
            </a:graphic>
          </wp:inline>
        </w:drawing>
      </w:r>
      <w:bookmarkEnd w:id="205"/>
    </w:p>
    <w:p w:rsidR="00E43563" w:rsidRDefault="00E43563">
      <w:pPr>
        <w:rPr>
          <w:rFonts w:ascii="Arial Narrow" w:hAnsi="Arial Narrow"/>
          <w:b/>
        </w:rPr>
      </w:pPr>
      <w:r>
        <w:rPr>
          <w:rFonts w:ascii="Arial Narrow" w:hAnsi="Arial Narrow"/>
          <w:b/>
        </w:rPr>
        <w:br w:type="page"/>
      </w:r>
    </w:p>
    <w:p w:rsidR="00E636A0" w:rsidRPr="006E518C" w:rsidRDefault="00E636A0" w:rsidP="00BE7497">
      <w:pPr>
        <w:divId w:val="1790275315"/>
        <w:rPr>
          <w:rFonts w:ascii="Arial Narrow" w:hAnsi="Arial Narrow"/>
          <w:b/>
        </w:rPr>
      </w:pPr>
      <w:r w:rsidRPr="006E518C">
        <w:rPr>
          <w:rFonts w:ascii="Arial Narrow" w:hAnsi="Arial Narrow"/>
          <w:b/>
        </w:rPr>
        <w:lastRenderedPageBreak/>
        <w:t>Figure 3: Forest plot of effect of multiple risk factor interventions on blood pressure</w:t>
      </w:r>
    </w:p>
    <w:p w:rsidR="006E518C" w:rsidRPr="006E518C" w:rsidRDefault="006E518C" w:rsidP="00BE7497">
      <w:pPr>
        <w:divId w:val="1790275315"/>
        <w:rPr>
          <w:rFonts w:ascii="Arial Narrow" w:hAnsi="Arial Narrow"/>
          <w:b/>
        </w:rPr>
      </w:pPr>
    </w:p>
    <w:p w:rsidR="00E636A0" w:rsidRPr="006E518C" w:rsidRDefault="00E636A0" w:rsidP="00BE7497">
      <w:pPr>
        <w:divId w:val="1790275315"/>
        <w:rPr>
          <w:rFonts w:ascii="Arial Narrow" w:hAnsi="Arial Narrow"/>
          <w:b/>
        </w:rPr>
      </w:pPr>
    </w:p>
    <w:p w:rsidR="00E43563" w:rsidRDefault="00F026F7">
      <w:pPr>
        <w:rPr>
          <w:rFonts w:ascii="Arial Narrow" w:hAnsi="Arial Narrow"/>
          <w:b/>
        </w:rPr>
      </w:pPr>
      <w:r>
        <w:rPr>
          <w:rFonts w:ascii="Arial Narrow" w:hAnsi="Arial Narrow"/>
          <w:b/>
          <w:noProof/>
          <w:lang w:val="en-US" w:eastAsia="en-US"/>
        </w:rPr>
        <w:drawing>
          <wp:inline distT="0" distB="0" distL="0" distR="0">
            <wp:extent cx="5731510" cy="37172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17290"/>
                    </a:xfrm>
                    <a:prstGeom prst="rect">
                      <a:avLst/>
                    </a:prstGeom>
                  </pic:spPr>
                </pic:pic>
              </a:graphicData>
            </a:graphic>
          </wp:inline>
        </w:drawing>
      </w:r>
      <w:r w:rsidR="00E43563">
        <w:rPr>
          <w:rFonts w:ascii="Arial Narrow" w:hAnsi="Arial Narrow"/>
          <w:b/>
        </w:rPr>
        <w:br w:type="page"/>
      </w:r>
    </w:p>
    <w:p w:rsidR="00E636A0" w:rsidRPr="006E518C" w:rsidRDefault="00E636A0" w:rsidP="00E636A0">
      <w:pPr>
        <w:spacing w:line="480" w:lineRule="auto"/>
        <w:divId w:val="1790275315"/>
        <w:rPr>
          <w:rFonts w:ascii="Arial Narrow" w:hAnsi="Arial Narrow"/>
          <w:b/>
        </w:rPr>
      </w:pPr>
      <w:r w:rsidRPr="006E518C">
        <w:rPr>
          <w:rFonts w:ascii="Arial Narrow" w:hAnsi="Arial Narrow"/>
          <w:b/>
        </w:rPr>
        <w:lastRenderedPageBreak/>
        <w:t>Figure 4: Funnel plot of studies included in meta-analysis of blood pressure</w:t>
      </w:r>
      <w:r w:rsidRPr="006E518C">
        <w:rPr>
          <w:rFonts w:ascii="Arial Narrow" w:hAnsi="Arial Narrow"/>
          <w:b/>
        </w:rPr>
        <w:tab/>
      </w:r>
    </w:p>
    <w:p w:rsidR="00E636A0" w:rsidRPr="006E518C" w:rsidRDefault="00F026F7" w:rsidP="00BE7497">
      <w:pPr>
        <w:divId w:val="1790275315"/>
        <w:rPr>
          <w:rFonts w:ascii="Arial Narrow" w:hAnsi="Arial Narrow"/>
          <w:b/>
        </w:rPr>
      </w:pPr>
      <w:r>
        <w:rPr>
          <w:rFonts w:ascii="Arial Narrow" w:hAnsi="Arial Narrow"/>
          <w:b/>
          <w:noProof/>
          <w:lang w:val="en-US" w:eastAsia="en-US"/>
        </w:rPr>
        <w:drawing>
          <wp:inline distT="0" distB="0" distL="0" distR="0">
            <wp:extent cx="5731510" cy="41548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154805"/>
                    </a:xfrm>
                    <a:prstGeom prst="rect">
                      <a:avLst/>
                    </a:prstGeom>
                  </pic:spPr>
                </pic:pic>
              </a:graphicData>
            </a:graphic>
          </wp:inline>
        </w:drawing>
      </w:r>
    </w:p>
    <w:p w:rsidR="00E43563" w:rsidRDefault="00E43563">
      <w:pPr>
        <w:rPr>
          <w:rFonts w:ascii="Arial Narrow" w:hAnsi="Arial Narrow"/>
          <w:b/>
        </w:rPr>
      </w:pPr>
      <w:r>
        <w:rPr>
          <w:rFonts w:ascii="Arial Narrow" w:hAnsi="Arial Narrow"/>
          <w:b/>
        </w:rPr>
        <w:br w:type="page"/>
      </w:r>
    </w:p>
    <w:p w:rsidR="00BE7497" w:rsidRPr="006E518C" w:rsidRDefault="006E518C" w:rsidP="00BE7497">
      <w:pPr>
        <w:divId w:val="1790275315"/>
        <w:rPr>
          <w:rFonts w:ascii="Arial Narrow" w:hAnsi="Arial Narrow"/>
          <w:b/>
        </w:rPr>
      </w:pPr>
      <w:r w:rsidRPr="006E518C">
        <w:rPr>
          <w:rFonts w:ascii="Arial Narrow" w:hAnsi="Arial Narrow"/>
          <w:b/>
        </w:rPr>
        <w:lastRenderedPageBreak/>
        <w:t>Figure 5</w:t>
      </w:r>
      <w:r w:rsidR="00BE7497" w:rsidRPr="006E518C">
        <w:rPr>
          <w:rFonts w:ascii="Arial Narrow" w:hAnsi="Arial Narrow"/>
          <w:b/>
        </w:rPr>
        <w:t xml:space="preserve">: Forest plot of effect of multiple risk factor interventions on </w:t>
      </w:r>
      <w:r w:rsidR="007257A2">
        <w:rPr>
          <w:rFonts w:ascii="Arial Narrow" w:hAnsi="Arial Narrow"/>
          <w:b/>
        </w:rPr>
        <w:t>a</w:t>
      </w:r>
      <w:r w:rsidR="007257A2" w:rsidRPr="007257A2">
        <w:rPr>
          <w:rFonts w:ascii="Arial Narrow" w:hAnsi="Arial Narrow"/>
          <w:b/>
        </w:rPr>
        <w:t>nthropometric indices</w:t>
      </w:r>
      <w:r w:rsidR="007257A2">
        <w:rPr>
          <w:rFonts w:ascii="Arial Narrow" w:hAnsi="Arial Narrow"/>
          <w:b/>
        </w:rPr>
        <w:t xml:space="preserve"> </w:t>
      </w:r>
    </w:p>
    <w:p w:rsidR="00BE7497" w:rsidRPr="006E518C" w:rsidRDefault="00F026F7" w:rsidP="00BE7497">
      <w:pPr>
        <w:divId w:val="1790275315"/>
        <w:rPr>
          <w:rFonts w:ascii="Arial Narrow" w:hAnsi="Arial Narrow"/>
          <w:b/>
        </w:rPr>
      </w:pPr>
      <w:r>
        <w:rPr>
          <w:rFonts w:ascii="Arial Narrow" w:hAnsi="Arial Narrow"/>
          <w:b/>
          <w:noProof/>
          <w:lang w:val="en-US" w:eastAsia="en-US"/>
        </w:rPr>
        <w:drawing>
          <wp:inline distT="0" distB="0" distL="0" distR="0">
            <wp:extent cx="5731510" cy="2933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933700"/>
                    </a:xfrm>
                    <a:prstGeom prst="rect">
                      <a:avLst/>
                    </a:prstGeom>
                  </pic:spPr>
                </pic:pic>
              </a:graphicData>
            </a:graphic>
          </wp:inline>
        </w:drawing>
      </w:r>
    </w:p>
    <w:p w:rsidR="00E43563" w:rsidRDefault="00E43563">
      <w:pPr>
        <w:rPr>
          <w:rFonts w:ascii="Arial Narrow" w:hAnsi="Arial Narrow"/>
          <w:b/>
        </w:rPr>
      </w:pPr>
      <w:r>
        <w:rPr>
          <w:rFonts w:ascii="Arial Narrow" w:hAnsi="Arial Narrow"/>
          <w:b/>
        </w:rPr>
        <w:br w:type="page"/>
      </w:r>
    </w:p>
    <w:p w:rsidR="006E518C" w:rsidRPr="006E518C" w:rsidRDefault="006E518C" w:rsidP="00BE7497">
      <w:pPr>
        <w:divId w:val="1790275315"/>
        <w:rPr>
          <w:rFonts w:ascii="Arial Narrow" w:hAnsi="Arial Narrow"/>
          <w:b/>
        </w:rPr>
      </w:pPr>
      <w:r w:rsidRPr="006E518C">
        <w:rPr>
          <w:rFonts w:ascii="Arial Narrow" w:hAnsi="Arial Narrow"/>
          <w:b/>
        </w:rPr>
        <w:lastRenderedPageBreak/>
        <w:t>Figure 6: Forest plot of effect of multiple risk factor interventions on blood cholesterol levels, triglycerides and fasting blood glucose</w:t>
      </w:r>
    </w:p>
    <w:p w:rsidR="006E518C" w:rsidRDefault="006E518C" w:rsidP="00BE7497">
      <w:pPr>
        <w:divId w:val="1790275315"/>
        <w:rPr>
          <w:rFonts w:ascii="Arial Narrow" w:hAnsi="Arial Narrow"/>
          <w:b/>
        </w:rPr>
      </w:pPr>
    </w:p>
    <w:p w:rsidR="00F026F7" w:rsidRPr="009A6A8F" w:rsidRDefault="00F026F7" w:rsidP="00BE7497">
      <w:pPr>
        <w:divId w:val="1790275315"/>
        <w:rPr>
          <w:rFonts w:ascii="Arial Narrow" w:hAnsi="Arial Narrow"/>
          <w:b/>
        </w:rPr>
      </w:pPr>
      <w:r>
        <w:rPr>
          <w:rFonts w:ascii="Arial Narrow" w:hAnsi="Arial Narrow"/>
          <w:b/>
          <w:noProof/>
          <w:lang w:val="en-US" w:eastAsia="en-US"/>
        </w:rPr>
        <w:drawing>
          <wp:inline distT="0" distB="0" distL="0" distR="0">
            <wp:extent cx="5731510" cy="61315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6131560"/>
                    </a:xfrm>
                    <a:prstGeom prst="rect">
                      <a:avLst/>
                    </a:prstGeom>
                  </pic:spPr>
                </pic:pic>
              </a:graphicData>
            </a:graphic>
          </wp:inline>
        </w:drawing>
      </w:r>
    </w:p>
    <w:p w:rsidR="00CF7205" w:rsidRPr="009A6A8F" w:rsidRDefault="00CF7205" w:rsidP="00BE7497">
      <w:pPr>
        <w:divId w:val="1790275315"/>
        <w:rPr>
          <w:rFonts w:ascii="Arial Narrow" w:hAnsi="Arial Narrow"/>
          <w:b/>
        </w:rPr>
      </w:pPr>
    </w:p>
    <w:p w:rsidR="00BE7497" w:rsidRPr="009A6A8F" w:rsidRDefault="00BE7497" w:rsidP="00BE7497">
      <w:pPr>
        <w:divId w:val="1790275315"/>
        <w:rPr>
          <w:rFonts w:ascii="Arial Narrow" w:hAnsi="Arial Narrow"/>
          <w:b/>
        </w:rPr>
      </w:pPr>
    </w:p>
    <w:p w:rsidR="00DF6C40" w:rsidRDefault="00DF6C40">
      <w:pPr>
        <w:rPr>
          <w:rFonts w:ascii="Arial Narrow" w:hAnsi="Arial Narrow"/>
          <w:b/>
          <w:sz w:val="32"/>
        </w:rPr>
      </w:pPr>
      <w:r>
        <w:rPr>
          <w:rFonts w:ascii="Arial Narrow" w:hAnsi="Arial Narrow"/>
          <w:b/>
          <w:sz w:val="32"/>
        </w:rPr>
        <w:br w:type="page"/>
      </w:r>
    </w:p>
    <w:p w:rsidR="00651F84" w:rsidRPr="009A6A8F" w:rsidRDefault="00651F84" w:rsidP="00651F84">
      <w:pPr>
        <w:divId w:val="1790275315"/>
        <w:rPr>
          <w:rFonts w:ascii="Arial Narrow" w:hAnsi="Arial Narrow"/>
          <w:b/>
          <w:sz w:val="32"/>
        </w:rPr>
      </w:pPr>
      <w:r w:rsidRPr="009A6A8F">
        <w:rPr>
          <w:rFonts w:ascii="Arial Narrow" w:hAnsi="Arial Narrow"/>
          <w:b/>
          <w:sz w:val="32"/>
        </w:rPr>
        <w:lastRenderedPageBreak/>
        <w:t>SUPPLEMENTARY DIGITAL CONTENT</w:t>
      </w:r>
    </w:p>
    <w:p w:rsidR="00651F84" w:rsidRPr="009A6A8F" w:rsidRDefault="00651F84" w:rsidP="00EB7326">
      <w:pPr>
        <w:spacing w:line="480" w:lineRule="auto"/>
        <w:divId w:val="1790275315"/>
        <w:rPr>
          <w:rFonts w:ascii="Arial Narrow" w:hAnsi="Arial Narrow"/>
        </w:rPr>
      </w:pPr>
    </w:p>
    <w:p w:rsidR="00FD415C" w:rsidRPr="009A6A8F" w:rsidRDefault="00FD415C" w:rsidP="00FD415C">
      <w:pPr>
        <w:spacing w:line="480" w:lineRule="auto"/>
        <w:divId w:val="1790275315"/>
        <w:rPr>
          <w:rFonts w:ascii="Arial Narrow" w:hAnsi="Arial Narrow"/>
          <w:b/>
        </w:rPr>
      </w:pPr>
      <w:r w:rsidRPr="009A6A8F">
        <w:rPr>
          <w:rFonts w:ascii="Arial Narrow" w:hAnsi="Arial Narrow"/>
          <w:b/>
        </w:rPr>
        <w:t>ONLINE ONLY TABLE</w:t>
      </w:r>
      <w:r w:rsidRPr="009A6A8F">
        <w:rPr>
          <w:rFonts w:ascii="Arial Narrow" w:hAnsi="Arial Narrow"/>
          <w:b/>
        </w:rPr>
        <w:tab/>
      </w:r>
    </w:p>
    <w:p w:rsidR="00FD415C" w:rsidRPr="009A6A8F" w:rsidRDefault="00FD415C" w:rsidP="00FD415C">
      <w:pPr>
        <w:spacing w:line="480" w:lineRule="auto"/>
        <w:divId w:val="1790275315"/>
        <w:rPr>
          <w:rFonts w:ascii="Arial Narrow" w:hAnsi="Arial Narrow"/>
          <w:b/>
        </w:rPr>
      </w:pPr>
      <w:proofErr w:type="spellStart"/>
      <w:r w:rsidRPr="009A6A8F">
        <w:rPr>
          <w:rFonts w:ascii="Arial Narrow" w:hAnsi="Arial Narrow"/>
        </w:rPr>
        <w:t>eTable</w:t>
      </w:r>
      <w:proofErr w:type="spellEnd"/>
      <w:r w:rsidRPr="009A6A8F">
        <w:rPr>
          <w:rFonts w:ascii="Arial Narrow" w:hAnsi="Arial Narrow"/>
        </w:rPr>
        <w:t xml:space="preserve"> 1: Table of excluded studies </w:t>
      </w:r>
      <w:r w:rsidRPr="009A6A8F">
        <w:rPr>
          <w:rFonts w:ascii="Arial Narrow" w:hAnsi="Arial Narrow"/>
          <w:b/>
        </w:rPr>
        <w:t xml:space="preserve"> </w:t>
      </w:r>
    </w:p>
    <w:p w:rsidR="00FD415C" w:rsidRPr="009A6A8F" w:rsidRDefault="00FD415C" w:rsidP="00FD415C">
      <w:pPr>
        <w:spacing w:line="480" w:lineRule="auto"/>
        <w:divId w:val="1790275315"/>
        <w:rPr>
          <w:rFonts w:ascii="Arial Narrow" w:hAnsi="Arial Narrow"/>
          <w:b/>
        </w:rPr>
      </w:pPr>
    </w:p>
    <w:p w:rsidR="00651F84" w:rsidRPr="009A6A8F" w:rsidRDefault="00651F84" w:rsidP="00FD415C">
      <w:pPr>
        <w:spacing w:line="480" w:lineRule="auto"/>
        <w:divId w:val="1790275315"/>
        <w:rPr>
          <w:rFonts w:ascii="Arial Narrow" w:hAnsi="Arial Narrow"/>
          <w:b/>
        </w:rPr>
      </w:pPr>
      <w:r w:rsidRPr="009A6A8F">
        <w:rPr>
          <w:rFonts w:ascii="Arial Narrow" w:hAnsi="Arial Narrow"/>
          <w:b/>
        </w:rPr>
        <w:t>APPENDICIES</w:t>
      </w:r>
      <w:r w:rsidRPr="009A6A8F">
        <w:rPr>
          <w:rFonts w:ascii="Arial Narrow" w:hAnsi="Arial Narrow"/>
          <w:b/>
        </w:rPr>
        <w:tab/>
      </w:r>
    </w:p>
    <w:p w:rsidR="00651F84" w:rsidRPr="009A6A8F" w:rsidRDefault="00651F84" w:rsidP="00EB7326">
      <w:pPr>
        <w:spacing w:line="480" w:lineRule="auto"/>
        <w:divId w:val="1790275315"/>
        <w:rPr>
          <w:rFonts w:ascii="Arial Narrow" w:hAnsi="Arial Narrow"/>
        </w:rPr>
      </w:pPr>
      <w:r w:rsidRPr="009A6A8F">
        <w:rPr>
          <w:rFonts w:ascii="Arial Narrow" w:hAnsi="Arial Narrow"/>
        </w:rPr>
        <w:t>Appen</w:t>
      </w:r>
      <w:r w:rsidR="00EB7326" w:rsidRPr="009A6A8F">
        <w:rPr>
          <w:rFonts w:ascii="Arial Narrow" w:hAnsi="Arial Narrow"/>
        </w:rPr>
        <w:t>dix 1: Medline search strategy</w:t>
      </w:r>
      <w:r w:rsidR="00EB7326" w:rsidRPr="009A6A8F">
        <w:rPr>
          <w:rFonts w:ascii="Arial Narrow" w:hAnsi="Arial Narrow"/>
        </w:rPr>
        <w:tab/>
      </w:r>
    </w:p>
    <w:p w:rsidR="00651F84" w:rsidRPr="00651F84" w:rsidRDefault="00EB7326" w:rsidP="00EB7326">
      <w:pPr>
        <w:spacing w:line="480" w:lineRule="auto"/>
        <w:divId w:val="1790275315"/>
        <w:rPr>
          <w:rFonts w:ascii="Arial Narrow" w:hAnsi="Arial Narrow"/>
        </w:rPr>
      </w:pPr>
      <w:r w:rsidRPr="009A6A8F">
        <w:rPr>
          <w:rFonts w:ascii="Arial Narrow" w:hAnsi="Arial Narrow"/>
        </w:rPr>
        <w:t>Appendix 2: PRISMA checklist</w:t>
      </w:r>
      <w:r>
        <w:rPr>
          <w:rFonts w:ascii="Arial Narrow" w:hAnsi="Arial Narrow"/>
        </w:rPr>
        <w:tab/>
      </w:r>
    </w:p>
    <w:p w:rsidR="00BE7497" w:rsidRDefault="00BE7497" w:rsidP="00EB7326">
      <w:pPr>
        <w:spacing w:line="480" w:lineRule="auto"/>
        <w:divId w:val="1790275315"/>
      </w:pPr>
    </w:p>
    <w:p w:rsidR="00BE7497" w:rsidRPr="00BE7497" w:rsidRDefault="00BE7497" w:rsidP="00EB7326">
      <w:pPr>
        <w:pStyle w:val="Heading3"/>
        <w:spacing w:line="480" w:lineRule="auto"/>
        <w:divId w:val="1790275315"/>
        <w:rPr>
          <w:rFonts w:ascii="Arial Narrow" w:hAnsi="Arial Narrow" w:cs="Arial"/>
          <w:i w:val="0"/>
          <w:color w:val="000000" w:themeColor="text1"/>
          <w:sz w:val="32"/>
          <w:szCs w:val="27"/>
        </w:rPr>
      </w:pPr>
    </w:p>
    <w:sectPr w:rsidR="00BE7497" w:rsidRPr="00BE7497">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E1F" w:rsidRDefault="00046E1F" w:rsidP="00B17443">
      <w:r>
        <w:separator/>
      </w:r>
    </w:p>
  </w:endnote>
  <w:endnote w:type="continuationSeparator" w:id="0">
    <w:p w:rsidR="00046E1F" w:rsidRDefault="00046E1F" w:rsidP="00B17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946710"/>
      <w:docPartObj>
        <w:docPartGallery w:val="Page Numbers (Bottom of Page)"/>
        <w:docPartUnique/>
      </w:docPartObj>
    </w:sdtPr>
    <w:sdtEndPr/>
    <w:sdtContent>
      <w:p w:rsidR="00F602D8" w:rsidRDefault="00F602D8">
        <w:pPr>
          <w:pStyle w:val="Footer"/>
          <w:jc w:val="right"/>
        </w:pPr>
        <w:r>
          <w:t xml:space="preserve">Page | </w:t>
        </w:r>
        <w:r>
          <w:fldChar w:fldCharType="begin"/>
        </w:r>
        <w:r>
          <w:instrText xml:space="preserve"> PAGE   \* MERGEFORMAT </w:instrText>
        </w:r>
        <w:r>
          <w:fldChar w:fldCharType="separate"/>
        </w:r>
        <w:r w:rsidR="002712E1">
          <w:rPr>
            <w:noProof/>
          </w:rPr>
          <w:t>25</w:t>
        </w:r>
        <w:r>
          <w:rPr>
            <w:noProof/>
          </w:rPr>
          <w:fldChar w:fldCharType="end"/>
        </w:r>
        <w:r>
          <w:t xml:space="preserve"> </w:t>
        </w:r>
      </w:p>
    </w:sdtContent>
  </w:sdt>
  <w:p w:rsidR="00F602D8" w:rsidRDefault="00F60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E1F" w:rsidRDefault="00046E1F" w:rsidP="00B17443">
      <w:r>
        <w:separator/>
      </w:r>
    </w:p>
  </w:footnote>
  <w:footnote w:type="continuationSeparator" w:id="0">
    <w:p w:rsidR="00046E1F" w:rsidRDefault="00046E1F" w:rsidP="00B174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547D2"/>
    <w:multiLevelType w:val="multilevel"/>
    <w:tmpl w:val="030A0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236F9A"/>
    <w:multiLevelType w:val="multilevel"/>
    <w:tmpl w:val="801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6247B"/>
    <w:multiLevelType w:val="multilevel"/>
    <w:tmpl w:val="515A4A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6B2BC8"/>
    <w:multiLevelType w:val="multilevel"/>
    <w:tmpl w:val="A21A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A879FD"/>
    <w:multiLevelType w:val="multilevel"/>
    <w:tmpl w:val="6CA8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C97F9E"/>
    <w:multiLevelType w:val="multilevel"/>
    <w:tmpl w:val="669E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D652B57"/>
    <w:multiLevelType w:val="multilevel"/>
    <w:tmpl w:val="A6743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BB04B3"/>
    <w:multiLevelType w:val="multilevel"/>
    <w:tmpl w:val="11984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6B3268"/>
    <w:multiLevelType w:val="hybridMultilevel"/>
    <w:tmpl w:val="EE42EF9E"/>
    <w:lvl w:ilvl="0" w:tplc="0809000F">
      <w:start w:val="1"/>
      <w:numFmt w:val="decimal"/>
      <w:lvlText w:val="%1."/>
      <w:lvlJc w:val="left"/>
      <w:pPr>
        <w:ind w:left="510" w:hanging="360"/>
      </w:p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9" w15:restartNumberingAfterBreak="0">
    <w:nsid w:val="63FF6FF6"/>
    <w:multiLevelType w:val="multilevel"/>
    <w:tmpl w:val="FE5E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1A3BE4"/>
    <w:multiLevelType w:val="multilevel"/>
    <w:tmpl w:val="B8286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407495"/>
    <w:multiLevelType w:val="multilevel"/>
    <w:tmpl w:val="81982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0075DF"/>
    <w:multiLevelType w:val="hybridMultilevel"/>
    <w:tmpl w:val="7FB0ED66"/>
    <w:lvl w:ilvl="0" w:tplc="0809000F">
      <w:start w:val="1"/>
      <w:numFmt w:val="decimal"/>
      <w:lvlText w:val="%1."/>
      <w:lvlJc w:val="left"/>
      <w:pPr>
        <w:ind w:left="510" w:hanging="360"/>
      </w:pPr>
    </w:lvl>
    <w:lvl w:ilvl="1" w:tplc="08090019" w:tentative="1">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3" w15:restartNumberingAfterBreak="0">
    <w:nsid w:val="798D64C3"/>
    <w:multiLevelType w:val="multilevel"/>
    <w:tmpl w:val="B05EB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9"/>
  </w:num>
  <w:num w:numId="4">
    <w:abstractNumId w:val="0"/>
  </w:num>
  <w:num w:numId="5">
    <w:abstractNumId w:val="11"/>
  </w:num>
  <w:num w:numId="6">
    <w:abstractNumId w:val="6"/>
  </w:num>
  <w:num w:numId="7">
    <w:abstractNumId w:val="10"/>
  </w:num>
  <w:num w:numId="8">
    <w:abstractNumId w:val="4"/>
  </w:num>
  <w:num w:numId="9">
    <w:abstractNumId w:val="5"/>
  </w:num>
  <w:num w:numId="10">
    <w:abstractNumId w:val="2"/>
  </w:num>
  <w:num w:numId="11">
    <w:abstractNumId w:val="1"/>
  </w:num>
  <w:num w:numId="12">
    <w:abstractNumId w:val="3"/>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ealth Quality Life Out&lt;/Style&gt;&lt;LeftDelim&gt;{&lt;/LeftDelim&gt;&lt;RightDelim&gt;}&lt;/RightDelim&gt;&lt;FontName&gt;Arial Narrow&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w22p55tw0d9asdex9psxewf5pwtxszt922fx&quot;&gt;ForWriting&lt;record-ids&gt;&lt;item&gt;1&lt;/item&gt;&lt;item&gt;2&lt;/item&gt;&lt;item&gt;3&lt;/item&gt;&lt;item&gt;4&lt;/item&gt;&lt;item&gt;5&lt;/item&gt;&lt;item&gt;6&lt;/item&gt;&lt;item&gt;7&lt;/item&gt;&lt;item&gt;8&lt;/item&gt;&lt;item&gt;9&lt;/item&gt;&lt;item&gt;10&lt;/item&gt;&lt;item&gt;11&lt;/item&gt;&lt;item&gt;13&lt;/item&gt;&lt;item&gt;14&lt;/item&gt;&lt;item&gt;16&lt;/item&gt;&lt;item&gt;22&lt;/item&gt;&lt;item&gt;30&lt;/item&gt;&lt;item&gt;31&lt;/item&gt;&lt;item&gt;34&lt;/item&gt;&lt;item&gt;38&lt;/item&gt;&lt;item&gt;39&lt;/item&gt;&lt;item&gt;42&lt;/item&gt;&lt;item&gt;43&lt;/item&gt;&lt;item&gt;44&lt;/item&gt;&lt;item&gt;46&lt;/item&gt;&lt;item&gt;50&lt;/item&gt;&lt;item&gt;51&lt;/item&gt;&lt;item&gt;52&lt;/item&gt;&lt;item&gt;54&lt;/item&gt;&lt;item&gt;59&lt;/item&gt;&lt;item&gt;61&lt;/item&gt;&lt;item&gt;63&lt;/item&gt;&lt;item&gt;65&lt;/item&gt;&lt;item&gt;66&lt;/item&gt;&lt;item&gt;68&lt;/item&gt;&lt;item&gt;71&lt;/item&gt;&lt;item&gt;72&lt;/item&gt;&lt;item&gt;73&lt;/item&gt;&lt;item&gt;95&lt;/item&gt;&lt;/record-ids&gt;&lt;/item&gt;&lt;/Libraries&gt;"/>
  </w:docVars>
  <w:rsids>
    <w:rsidRoot w:val="00093710"/>
    <w:rsid w:val="000239E2"/>
    <w:rsid w:val="00026937"/>
    <w:rsid w:val="00034249"/>
    <w:rsid w:val="0003749A"/>
    <w:rsid w:val="00037B97"/>
    <w:rsid w:val="00046E1F"/>
    <w:rsid w:val="00056677"/>
    <w:rsid w:val="000651D6"/>
    <w:rsid w:val="00076082"/>
    <w:rsid w:val="00083F19"/>
    <w:rsid w:val="000841A0"/>
    <w:rsid w:val="00093710"/>
    <w:rsid w:val="000A0ECB"/>
    <w:rsid w:val="000D5532"/>
    <w:rsid w:val="000D709D"/>
    <w:rsid w:val="00111AF1"/>
    <w:rsid w:val="001209CB"/>
    <w:rsid w:val="00123AF9"/>
    <w:rsid w:val="001300AE"/>
    <w:rsid w:val="0013087E"/>
    <w:rsid w:val="001323FA"/>
    <w:rsid w:val="00135AA8"/>
    <w:rsid w:val="0018370B"/>
    <w:rsid w:val="001A136D"/>
    <w:rsid w:val="001B194E"/>
    <w:rsid w:val="001B64B5"/>
    <w:rsid w:val="001B6868"/>
    <w:rsid w:val="001B74D8"/>
    <w:rsid w:val="001C6D73"/>
    <w:rsid w:val="001D1C52"/>
    <w:rsid w:val="001F00A4"/>
    <w:rsid w:val="00202517"/>
    <w:rsid w:val="00234CD9"/>
    <w:rsid w:val="0024184B"/>
    <w:rsid w:val="00242429"/>
    <w:rsid w:val="0024308A"/>
    <w:rsid w:val="002531F5"/>
    <w:rsid w:val="002712E1"/>
    <w:rsid w:val="00271313"/>
    <w:rsid w:val="00286831"/>
    <w:rsid w:val="00290ED1"/>
    <w:rsid w:val="002A30AA"/>
    <w:rsid w:val="002B6DF2"/>
    <w:rsid w:val="002B794E"/>
    <w:rsid w:val="002C7DB7"/>
    <w:rsid w:val="002D2176"/>
    <w:rsid w:val="002F5B3B"/>
    <w:rsid w:val="00311CF9"/>
    <w:rsid w:val="003204F8"/>
    <w:rsid w:val="00327AD0"/>
    <w:rsid w:val="00331C90"/>
    <w:rsid w:val="00337232"/>
    <w:rsid w:val="00392F94"/>
    <w:rsid w:val="003C1C23"/>
    <w:rsid w:val="003F64A7"/>
    <w:rsid w:val="00427A78"/>
    <w:rsid w:val="0046435C"/>
    <w:rsid w:val="00466E15"/>
    <w:rsid w:val="00482A30"/>
    <w:rsid w:val="004C1F5A"/>
    <w:rsid w:val="004C6B41"/>
    <w:rsid w:val="004D2309"/>
    <w:rsid w:val="004D427C"/>
    <w:rsid w:val="004E5D77"/>
    <w:rsid w:val="004F78C8"/>
    <w:rsid w:val="0050001C"/>
    <w:rsid w:val="0050191C"/>
    <w:rsid w:val="00512EEF"/>
    <w:rsid w:val="00513608"/>
    <w:rsid w:val="00515865"/>
    <w:rsid w:val="005214E7"/>
    <w:rsid w:val="005443B6"/>
    <w:rsid w:val="00567C8A"/>
    <w:rsid w:val="00585C5C"/>
    <w:rsid w:val="005945B9"/>
    <w:rsid w:val="005C3E8F"/>
    <w:rsid w:val="005D0E86"/>
    <w:rsid w:val="005D6A9A"/>
    <w:rsid w:val="005E377B"/>
    <w:rsid w:val="005F1B26"/>
    <w:rsid w:val="006049B7"/>
    <w:rsid w:val="006176F8"/>
    <w:rsid w:val="00635E47"/>
    <w:rsid w:val="006413A6"/>
    <w:rsid w:val="006512BD"/>
    <w:rsid w:val="00651F84"/>
    <w:rsid w:val="006807A2"/>
    <w:rsid w:val="00685BE4"/>
    <w:rsid w:val="0069666F"/>
    <w:rsid w:val="006A1ACB"/>
    <w:rsid w:val="006B0E26"/>
    <w:rsid w:val="006B31CD"/>
    <w:rsid w:val="006B4D24"/>
    <w:rsid w:val="006C42A9"/>
    <w:rsid w:val="006D005C"/>
    <w:rsid w:val="006E2A9F"/>
    <w:rsid w:val="006E518C"/>
    <w:rsid w:val="00711A39"/>
    <w:rsid w:val="007257A2"/>
    <w:rsid w:val="00732028"/>
    <w:rsid w:val="0074462C"/>
    <w:rsid w:val="00750C52"/>
    <w:rsid w:val="00752890"/>
    <w:rsid w:val="007575E4"/>
    <w:rsid w:val="00764DFA"/>
    <w:rsid w:val="00772002"/>
    <w:rsid w:val="007A239D"/>
    <w:rsid w:val="007A644E"/>
    <w:rsid w:val="007C2B5F"/>
    <w:rsid w:val="007D6477"/>
    <w:rsid w:val="007E3B18"/>
    <w:rsid w:val="007E6005"/>
    <w:rsid w:val="007E7FA2"/>
    <w:rsid w:val="007F6619"/>
    <w:rsid w:val="007F7F71"/>
    <w:rsid w:val="008120F0"/>
    <w:rsid w:val="00823CCA"/>
    <w:rsid w:val="008470A5"/>
    <w:rsid w:val="00857D4C"/>
    <w:rsid w:val="0086470C"/>
    <w:rsid w:val="00864984"/>
    <w:rsid w:val="008714D4"/>
    <w:rsid w:val="008730C3"/>
    <w:rsid w:val="00882CC1"/>
    <w:rsid w:val="0088511C"/>
    <w:rsid w:val="0089340E"/>
    <w:rsid w:val="008935C2"/>
    <w:rsid w:val="008A5DF6"/>
    <w:rsid w:val="008C3149"/>
    <w:rsid w:val="008C538B"/>
    <w:rsid w:val="008D0161"/>
    <w:rsid w:val="00907CF1"/>
    <w:rsid w:val="00911035"/>
    <w:rsid w:val="00923560"/>
    <w:rsid w:val="00932AE9"/>
    <w:rsid w:val="009531DD"/>
    <w:rsid w:val="00956392"/>
    <w:rsid w:val="00964F18"/>
    <w:rsid w:val="00973676"/>
    <w:rsid w:val="009A6A8F"/>
    <w:rsid w:val="009B12C8"/>
    <w:rsid w:val="009C7D20"/>
    <w:rsid w:val="009D2AA3"/>
    <w:rsid w:val="009E14D6"/>
    <w:rsid w:val="009F1544"/>
    <w:rsid w:val="00A0554B"/>
    <w:rsid w:val="00A32440"/>
    <w:rsid w:val="00A32CAD"/>
    <w:rsid w:val="00A62CA3"/>
    <w:rsid w:val="00A75FF6"/>
    <w:rsid w:val="00A81A77"/>
    <w:rsid w:val="00A83923"/>
    <w:rsid w:val="00A932F1"/>
    <w:rsid w:val="00A94DF4"/>
    <w:rsid w:val="00AB1054"/>
    <w:rsid w:val="00AE031D"/>
    <w:rsid w:val="00AE605E"/>
    <w:rsid w:val="00B06132"/>
    <w:rsid w:val="00B14E02"/>
    <w:rsid w:val="00B17443"/>
    <w:rsid w:val="00B25AE8"/>
    <w:rsid w:val="00B609FF"/>
    <w:rsid w:val="00B61098"/>
    <w:rsid w:val="00B81203"/>
    <w:rsid w:val="00B9226C"/>
    <w:rsid w:val="00B97D50"/>
    <w:rsid w:val="00BB0EF0"/>
    <w:rsid w:val="00BB72C2"/>
    <w:rsid w:val="00BC579D"/>
    <w:rsid w:val="00BD0283"/>
    <w:rsid w:val="00BE14E1"/>
    <w:rsid w:val="00BE7497"/>
    <w:rsid w:val="00BF1B97"/>
    <w:rsid w:val="00C07467"/>
    <w:rsid w:val="00C10EA0"/>
    <w:rsid w:val="00C21DAE"/>
    <w:rsid w:val="00C45F9E"/>
    <w:rsid w:val="00C47384"/>
    <w:rsid w:val="00C62057"/>
    <w:rsid w:val="00C6251A"/>
    <w:rsid w:val="00C643A4"/>
    <w:rsid w:val="00C7208D"/>
    <w:rsid w:val="00C75F6A"/>
    <w:rsid w:val="00C920D2"/>
    <w:rsid w:val="00CB24AD"/>
    <w:rsid w:val="00CB25D4"/>
    <w:rsid w:val="00CB5C35"/>
    <w:rsid w:val="00CC4CD5"/>
    <w:rsid w:val="00CD564F"/>
    <w:rsid w:val="00CE00A8"/>
    <w:rsid w:val="00CF5771"/>
    <w:rsid w:val="00CF7205"/>
    <w:rsid w:val="00D0111A"/>
    <w:rsid w:val="00D151A1"/>
    <w:rsid w:val="00D4259F"/>
    <w:rsid w:val="00D4378C"/>
    <w:rsid w:val="00D557C7"/>
    <w:rsid w:val="00D6202B"/>
    <w:rsid w:val="00D803B8"/>
    <w:rsid w:val="00D84EFA"/>
    <w:rsid w:val="00D85CC1"/>
    <w:rsid w:val="00D916FD"/>
    <w:rsid w:val="00DF6C40"/>
    <w:rsid w:val="00E02CEF"/>
    <w:rsid w:val="00E0526F"/>
    <w:rsid w:val="00E06E91"/>
    <w:rsid w:val="00E33CE2"/>
    <w:rsid w:val="00E43563"/>
    <w:rsid w:val="00E43737"/>
    <w:rsid w:val="00E636A0"/>
    <w:rsid w:val="00E90EF0"/>
    <w:rsid w:val="00EA12AD"/>
    <w:rsid w:val="00EA7592"/>
    <w:rsid w:val="00EB7326"/>
    <w:rsid w:val="00ED2565"/>
    <w:rsid w:val="00EE2E7C"/>
    <w:rsid w:val="00F026F7"/>
    <w:rsid w:val="00F0457E"/>
    <w:rsid w:val="00F44642"/>
    <w:rsid w:val="00F602D8"/>
    <w:rsid w:val="00F728EF"/>
    <w:rsid w:val="00F85FE7"/>
    <w:rsid w:val="00F8781D"/>
    <w:rsid w:val="00F9424A"/>
    <w:rsid w:val="00F97811"/>
    <w:rsid w:val="00FB49E9"/>
    <w:rsid w:val="00FB65FD"/>
    <w:rsid w:val="00FB7B48"/>
    <w:rsid w:val="00FC1643"/>
    <w:rsid w:val="00FC684D"/>
    <w:rsid w:val="00FD415C"/>
    <w:rsid w:val="00FD5DFE"/>
    <w:rsid w:val="00FD76CA"/>
    <w:rsid w:val="00FF7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18C28E"/>
  <w15:chartTrackingRefBased/>
  <w15:docId w15:val="{CB0D23A2-3CCC-4F66-942F-32B48080C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after="90"/>
      <w:outlineLvl w:val="0"/>
    </w:pPr>
    <w:rPr>
      <w:b/>
      <w:bCs/>
      <w:kern w:val="36"/>
      <w:sz w:val="48"/>
      <w:szCs w:val="48"/>
    </w:rPr>
  </w:style>
  <w:style w:type="paragraph" w:styleId="Heading2">
    <w:name w:val="heading 2"/>
    <w:basedOn w:val="Normal"/>
    <w:link w:val="Heading2Char"/>
    <w:uiPriority w:val="9"/>
    <w:qFormat/>
    <w:pPr>
      <w:spacing w:after="90"/>
      <w:outlineLvl w:val="1"/>
    </w:pPr>
    <w:rPr>
      <w:b/>
      <w:bCs/>
      <w:sz w:val="36"/>
      <w:szCs w:val="36"/>
    </w:rPr>
  </w:style>
  <w:style w:type="paragraph" w:styleId="Heading3">
    <w:name w:val="heading 3"/>
    <w:basedOn w:val="Normal"/>
    <w:link w:val="Heading3Char"/>
    <w:uiPriority w:val="9"/>
    <w:qFormat/>
    <w:pPr>
      <w:spacing w:after="90"/>
      <w:outlineLvl w:val="2"/>
    </w:pPr>
    <w:rPr>
      <w:b/>
      <w:bCs/>
      <w:i/>
      <w:iCs/>
      <w:sz w:val="36"/>
      <w:szCs w:val="36"/>
    </w:rPr>
  </w:style>
  <w:style w:type="paragraph" w:styleId="Heading4">
    <w:name w:val="heading 4"/>
    <w:basedOn w:val="Normal"/>
    <w:link w:val="Heading4Char"/>
    <w:uiPriority w:val="9"/>
    <w:qFormat/>
    <w:pPr>
      <w:spacing w:after="90"/>
      <w:outlineLvl w:val="3"/>
    </w:pPr>
    <w:rPr>
      <w:sz w:val="36"/>
      <w:szCs w:val="36"/>
    </w:rPr>
  </w:style>
  <w:style w:type="paragraph" w:styleId="Heading5">
    <w:name w:val="heading 5"/>
    <w:basedOn w:val="Normal"/>
    <w:link w:val="Heading5Char"/>
    <w:uiPriority w:val="9"/>
    <w:qFormat/>
    <w:pPr>
      <w:spacing w:after="90"/>
      <w:outlineLvl w:val="4"/>
    </w:pPr>
    <w:rPr>
      <w:b/>
      <w:bCs/>
      <w:sz w:val="27"/>
      <w:szCs w:val="27"/>
    </w:rPr>
  </w:style>
  <w:style w:type="paragraph" w:styleId="Heading6">
    <w:name w:val="heading 6"/>
    <w:basedOn w:val="Normal"/>
    <w:link w:val="Heading6Char"/>
    <w:uiPriority w:val="9"/>
    <w:qFormat/>
    <w:pPr>
      <w:spacing w:after="90"/>
      <w:outlineLvl w:val="5"/>
    </w:pPr>
    <w:rPr>
      <w:i/>
      <w:i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after="120"/>
    </w:pPr>
  </w:style>
  <w:style w:type="paragraph" w:customStyle="1" w:styleId="editable">
    <w:name w:val="editable"/>
    <w:basedOn w:val="Normal"/>
    <w:pPr>
      <w:shd w:val="clear" w:color="auto" w:fill="FFFFFF"/>
      <w:spacing w:after="120"/>
    </w:pPr>
  </w:style>
  <w:style w:type="paragraph" w:customStyle="1" w:styleId="fixedbody">
    <w:name w:val="fixedbody"/>
    <w:basedOn w:val="Normal"/>
    <w:pPr>
      <w:shd w:val="clear" w:color="auto" w:fill="E0E0E0"/>
      <w:spacing w:after="120"/>
    </w:pPr>
  </w:style>
  <w:style w:type="paragraph" w:customStyle="1" w:styleId="fixedtext">
    <w:name w:val="fixedtext"/>
    <w:basedOn w:val="Normal"/>
    <w:pPr>
      <w:spacing w:after="120"/>
    </w:pPr>
    <w:rPr>
      <w:color w:val="0066CC"/>
    </w:rPr>
  </w:style>
  <w:style w:type="paragraph" w:customStyle="1" w:styleId="fixedcell">
    <w:name w:val="fixedcell"/>
    <w:basedOn w:val="Normal"/>
    <w:pPr>
      <w:shd w:val="clear" w:color="auto" w:fill="E0E0E0"/>
      <w:spacing w:after="120"/>
    </w:pPr>
    <w:rPr>
      <w:color w:val="0066CC"/>
    </w:rPr>
  </w:style>
  <w:style w:type="paragraph" w:customStyle="1" w:styleId="marker">
    <w:name w:val="marker"/>
    <w:basedOn w:val="Normal"/>
    <w:pPr>
      <w:shd w:val="clear" w:color="auto" w:fill="FFFF00"/>
      <w:spacing w:after="120"/>
    </w:pPr>
  </w:style>
  <w:style w:type="paragraph" w:customStyle="1" w:styleId="inserted">
    <w:name w:val="inserted"/>
    <w:basedOn w:val="Normal"/>
    <w:pPr>
      <w:spacing w:after="120"/>
    </w:pPr>
    <w:rPr>
      <w:color w:val="008000"/>
      <w:u w:val="single"/>
    </w:rPr>
  </w:style>
  <w:style w:type="paragraph" w:customStyle="1" w:styleId="deleted">
    <w:name w:val="deleted"/>
    <w:basedOn w:val="Normal"/>
    <w:pPr>
      <w:spacing w:after="120"/>
    </w:pPr>
    <w:rPr>
      <w:strike/>
      <w:color w:val="FF0000"/>
    </w:rPr>
  </w:style>
  <w:style w:type="paragraph" w:customStyle="1" w:styleId="insertedmarker">
    <w:name w:val="insertedmarker"/>
    <w:basedOn w:val="Normal"/>
    <w:pPr>
      <w:shd w:val="clear" w:color="auto" w:fill="FFFF00"/>
      <w:spacing w:after="120"/>
    </w:pPr>
    <w:rPr>
      <w:color w:val="008000"/>
      <w:u w:val="single"/>
    </w:rPr>
  </w:style>
  <w:style w:type="paragraph" w:customStyle="1" w:styleId="deletedmarker">
    <w:name w:val="deletedmarker"/>
    <w:basedOn w:val="Normal"/>
    <w:pPr>
      <w:shd w:val="clear" w:color="auto" w:fill="FFFF00"/>
      <w:spacing w:after="120"/>
    </w:pPr>
    <w:rPr>
      <w:strike/>
      <w:color w:val="FF0000"/>
    </w:rPr>
  </w:style>
  <w:style w:type="paragraph" w:customStyle="1" w:styleId="note">
    <w:name w:val="note"/>
    <w:basedOn w:val="Normal"/>
    <w:pPr>
      <w:shd w:val="clear" w:color="auto" w:fill="FFFFC0"/>
      <w:spacing w:after="120"/>
    </w:pPr>
  </w:style>
  <w:style w:type="paragraph" w:customStyle="1" w:styleId="coversheet">
    <w:name w:val="coversheet"/>
    <w:basedOn w:val="Normal"/>
    <w:pPr>
      <w:shd w:val="clear" w:color="auto" w:fill="F0F0F0"/>
      <w:spacing w:after="120"/>
    </w:pPr>
  </w:style>
  <w:style w:type="paragraph" w:customStyle="1" w:styleId="unpublished">
    <w:name w:val="unpublished"/>
    <w:basedOn w:val="Normal"/>
    <w:pPr>
      <w:spacing w:after="120"/>
    </w:pPr>
    <w:rPr>
      <w:color w:val="808080"/>
    </w:rPr>
  </w:style>
  <w:style w:type="paragraph" w:customStyle="1" w:styleId="unpublishedcell">
    <w:name w:val="unpublishedcell"/>
    <w:basedOn w:val="Normal"/>
    <w:pPr>
      <w:shd w:val="clear" w:color="auto" w:fill="E0E0E0"/>
      <w:spacing w:after="120"/>
    </w:pPr>
  </w:style>
  <w:style w:type="paragraph" w:customStyle="1" w:styleId="separator">
    <w:name w:val="separator"/>
    <w:basedOn w:val="Normal"/>
    <w:pPr>
      <w:spacing w:after="120"/>
    </w:pPr>
    <w:rPr>
      <w:sz w:val="2"/>
      <w:szCs w:val="2"/>
    </w:rPr>
  </w:style>
  <w:style w:type="paragraph" w:customStyle="1" w:styleId="selected">
    <w:name w:val="selected"/>
    <w:basedOn w:val="Normal"/>
    <w:pPr>
      <w:shd w:val="clear" w:color="auto" w:fill="B8CFE5"/>
      <w:spacing w:after="120"/>
    </w:pPr>
    <w:rPr>
      <w:color w:val="333333"/>
    </w:rPr>
  </w:style>
  <w:style w:type="paragraph" w:customStyle="1" w:styleId="selectedfixedcell">
    <w:name w:val="selectedfixedcell"/>
    <w:basedOn w:val="Normal"/>
    <w:pPr>
      <w:shd w:val="clear" w:color="auto" w:fill="B8CFE5"/>
      <w:spacing w:after="120"/>
    </w:pPr>
    <w:rPr>
      <w:color w:val="333333"/>
    </w:rPr>
  </w:style>
  <w:style w:type="paragraph" w:customStyle="1" w:styleId="selectedunpublishedcell">
    <w:name w:val="selectedunpublishedcell"/>
    <w:basedOn w:val="Normal"/>
    <w:pPr>
      <w:shd w:val="clear" w:color="auto" w:fill="B8CFE5"/>
      <w:spacing w:after="120"/>
    </w:pPr>
    <w:rPr>
      <w:color w:val="333333"/>
    </w:rPr>
  </w:style>
  <w:style w:type="character" w:customStyle="1" w:styleId="fixedtext1">
    <w:name w:val="fixedtext1"/>
    <w:basedOn w:val="DefaultParagraphFont"/>
    <w:rPr>
      <w:color w:val="0066CC"/>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ListParagraph">
    <w:name w:val="List Paragraph"/>
    <w:basedOn w:val="Normal"/>
    <w:uiPriority w:val="34"/>
    <w:qFormat/>
    <w:rsid w:val="00271313"/>
    <w:pPr>
      <w:ind w:left="720"/>
      <w:contextualSpacing/>
    </w:pPr>
  </w:style>
  <w:style w:type="paragraph" w:styleId="BalloonText">
    <w:name w:val="Balloon Text"/>
    <w:basedOn w:val="Normal"/>
    <w:link w:val="BalloonTextChar"/>
    <w:uiPriority w:val="99"/>
    <w:semiHidden/>
    <w:unhideWhenUsed/>
    <w:rsid w:val="000760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082"/>
    <w:rPr>
      <w:rFonts w:ascii="Segoe UI" w:eastAsiaTheme="minorEastAsia" w:hAnsi="Segoe UI" w:cs="Segoe UI"/>
      <w:sz w:val="18"/>
      <w:szCs w:val="18"/>
    </w:rPr>
  </w:style>
  <w:style w:type="paragraph" w:styleId="Header">
    <w:name w:val="header"/>
    <w:basedOn w:val="Normal"/>
    <w:link w:val="HeaderChar"/>
    <w:uiPriority w:val="99"/>
    <w:unhideWhenUsed/>
    <w:rsid w:val="00B17443"/>
    <w:pPr>
      <w:tabs>
        <w:tab w:val="center" w:pos="4513"/>
        <w:tab w:val="right" w:pos="9026"/>
      </w:tabs>
    </w:pPr>
  </w:style>
  <w:style w:type="character" w:customStyle="1" w:styleId="HeaderChar">
    <w:name w:val="Header Char"/>
    <w:basedOn w:val="DefaultParagraphFont"/>
    <w:link w:val="Header"/>
    <w:uiPriority w:val="99"/>
    <w:rsid w:val="00B17443"/>
    <w:rPr>
      <w:rFonts w:eastAsiaTheme="minorEastAsia"/>
      <w:sz w:val="24"/>
      <w:szCs w:val="24"/>
    </w:rPr>
  </w:style>
  <w:style w:type="paragraph" w:styleId="Footer">
    <w:name w:val="footer"/>
    <w:basedOn w:val="Normal"/>
    <w:link w:val="FooterChar"/>
    <w:uiPriority w:val="99"/>
    <w:unhideWhenUsed/>
    <w:rsid w:val="00B17443"/>
    <w:pPr>
      <w:tabs>
        <w:tab w:val="center" w:pos="4513"/>
        <w:tab w:val="right" w:pos="9026"/>
      </w:tabs>
    </w:pPr>
  </w:style>
  <w:style w:type="character" w:customStyle="1" w:styleId="FooterChar">
    <w:name w:val="Footer Char"/>
    <w:basedOn w:val="DefaultParagraphFont"/>
    <w:link w:val="Footer"/>
    <w:uiPriority w:val="99"/>
    <w:rsid w:val="00B17443"/>
    <w:rPr>
      <w:rFonts w:eastAsiaTheme="minorEastAsia"/>
      <w:sz w:val="24"/>
      <w:szCs w:val="24"/>
    </w:rPr>
  </w:style>
  <w:style w:type="table" w:styleId="TableGrid">
    <w:name w:val="Table Grid"/>
    <w:basedOn w:val="TableNormal"/>
    <w:uiPriority w:val="39"/>
    <w:rsid w:val="00FB65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66E15"/>
    <w:pPr>
      <w:jc w:val="center"/>
    </w:pPr>
    <w:rPr>
      <w:rFonts w:ascii="Arial Narrow" w:hAnsi="Arial Narrow"/>
      <w:noProof/>
    </w:rPr>
  </w:style>
  <w:style w:type="character" w:customStyle="1" w:styleId="EndNoteBibliographyTitleChar">
    <w:name w:val="EndNote Bibliography Title Char"/>
    <w:basedOn w:val="DefaultParagraphFont"/>
    <w:link w:val="EndNoteBibliographyTitle"/>
    <w:rsid w:val="00466E15"/>
    <w:rPr>
      <w:rFonts w:ascii="Arial Narrow" w:eastAsiaTheme="minorEastAsia" w:hAnsi="Arial Narrow"/>
      <w:noProof/>
      <w:sz w:val="24"/>
      <w:szCs w:val="24"/>
    </w:rPr>
  </w:style>
  <w:style w:type="paragraph" w:customStyle="1" w:styleId="EndNoteBibliography">
    <w:name w:val="EndNote Bibliography"/>
    <w:basedOn w:val="Normal"/>
    <w:link w:val="EndNoteBibliographyChar"/>
    <w:rsid w:val="00466E15"/>
    <w:rPr>
      <w:rFonts w:ascii="Arial Narrow" w:hAnsi="Arial Narrow"/>
      <w:noProof/>
    </w:rPr>
  </w:style>
  <w:style w:type="character" w:customStyle="1" w:styleId="EndNoteBibliographyChar">
    <w:name w:val="EndNote Bibliography Char"/>
    <w:basedOn w:val="DefaultParagraphFont"/>
    <w:link w:val="EndNoteBibliography"/>
    <w:rsid w:val="00466E15"/>
    <w:rPr>
      <w:rFonts w:ascii="Arial Narrow" w:eastAsiaTheme="minorEastAsia" w:hAnsi="Arial Narrow"/>
      <w:noProof/>
      <w:sz w:val="24"/>
      <w:szCs w:val="24"/>
    </w:rPr>
  </w:style>
  <w:style w:type="table" w:styleId="GridTable1Light">
    <w:name w:val="Grid Table 1 Light"/>
    <w:basedOn w:val="TableNormal"/>
    <w:uiPriority w:val="46"/>
    <w:rsid w:val="006413A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5028">
      <w:marLeft w:val="0"/>
      <w:marRight w:val="0"/>
      <w:marTop w:val="0"/>
      <w:marBottom w:val="0"/>
      <w:divBdr>
        <w:top w:val="none" w:sz="0" w:space="0" w:color="auto"/>
        <w:left w:val="none" w:sz="0" w:space="0" w:color="auto"/>
        <w:bottom w:val="none" w:sz="0" w:space="0" w:color="auto"/>
        <w:right w:val="none" w:sz="0" w:space="0" w:color="auto"/>
      </w:divBdr>
      <w:divsChild>
        <w:div w:id="1029456096">
          <w:marLeft w:val="0"/>
          <w:marRight w:val="0"/>
          <w:marTop w:val="0"/>
          <w:marBottom w:val="0"/>
          <w:divBdr>
            <w:top w:val="none" w:sz="0" w:space="0" w:color="auto"/>
            <w:left w:val="none" w:sz="0" w:space="0" w:color="auto"/>
            <w:bottom w:val="none" w:sz="0" w:space="0" w:color="auto"/>
            <w:right w:val="none" w:sz="0" w:space="0" w:color="auto"/>
          </w:divBdr>
        </w:div>
        <w:div w:id="2102674676">
          <w:marLeft w:val="0"/>
          <w:marRight w:val="0"/>
          <w:marTop w:val="0"/>
          <w:marBottom w:val="0"/>
          <w:divBdr>
            <w:top w:val="none" w:sz="0" w:space="0" w:color="auto"/>
            <w:left w:val="none" w:sz="0" w:space="0" w:color="auto"/>
            <w:bottom w:val="none" w:sz="0" w:space="0" w:color="auto"/>
            <w:right w:val="none" w:sz="0" w:space="0" w:color="auto"/>
          </w:divBdr>
        </w:div>
        <w:div w:id="512232107">
          <w:marLeft w:val="0"/>
          <w:marRight w:val="0"/>
          <w:marTop w:val="0"/>
          <w:marBottom w:val="0"/>
          <w:divBdr>
            <w:top w:val="none" w:sz="0" w:space="0" w:color="auto"/>
            <w:left w:val="none" w:sz="0" w:space="0" w:color="auto"/>
            <w:bottom w:val="none" w:sz="0" w:space="0" w:color="auto"/>
            <w:right w:val="none" w:sz="0" w:space="0" w:color="auto"/>
          </w:divBdr>
        </w:div>
        <w:div w:id="1434864312">
          <w:marLeft w:val="0"/>
          <w:marRight w:val="0"/>
          <w:marTop w:val="0"/>
          <w:marBottom w:val="0"/>
          <w:divBdr>
            <w:top w:val="none" w:sz="0" w:space="0" w:color="auto"/>
            <w:left w:val="none" w:sz="0" w:space="0" w:color="auto"/>
            <w:bottom w:val="none" w:sz="0" w:space="0" w:color="auto"/>
            <w:right w:val="none" w:sz="0" w:space="0" w:color="auto"/>
          </w:divBdr>
        </w:div>
        <w:div w:id="1223102609">
          <w:marLeft w:val="0"/>
          <w:marRight w:val="0"/>
          <w:marTop w:val="0"/>
          <w:marBottom w:val="0"/>
          <w:divBdr>
            <w:top w:val="none" w:sz="0" w:space="0" w:color="auto"/>
            <w:left w:val="none" w:sz="0" w:space="0" w:color="auto"/>
            <w:bottom w:val="none" w:sz="0" w:space="0" w:color="auto"/>
            <w:right w:val="none" w:sz="0" w:space="0" w:color="auto"/>
          </w:divBdr>
        </w:div>
      </w:divsChild>
    </w:div>
    <w:div w:id="726493484">
      <w:marLeft w:val="0"/>
      <w:marRight w:val="0"/>
      <w:marTop w:val="0"/>
      <w:marBottom w:val="0"/>
      <w:divBdr>
        <w:top w:val="none" w:sz="0" w:space="0" w:color="auto"/>
        <w:left w:val="none" w:sz="0" w:space="0" w:color="auto"/>
        <w:bottom w:val="none" w:sz="0" w:space="0" w:color="auto"/>
        <w:right w:val="none" w:sz="0" w:space="0" w:color="auto"/>
      </w:divBdr>
    </w:div>
    <w:div w:id="1043945842">
      <w:marLeft w:val="0"/>
      <w:marRight w:val="0"/>
      <w:marTop w:val="0"/>
      <w:marBottom w:val="0"/>
      <w:divBdr>
        <w:top w:val="none" w:sz="0" w:space="0" w:color="auto"/>
        <w:left w:val="none" w:sz="0" w:space="0" w:color="auto"/>
        <w:bottom w:val="none" w:sz="0" w:space="0" w:color="auto"/>
        <w:right w:val="none" w:sz="0" w:space="0" w:color="auto"/>
      </w:divBdr>
      <w:divsChild>
        <w:div w:id="2012366028">
          <w:marLeft w:val="0"/>
          <w:marRight w:val="0"/>
          <w:marTop w:val="0"/>
          <w:marBottom w:val="0"/>
          <w:divBdr>
            <w:top w:val="none" w:sz="0" w:space="0" w:color="auto"/>
            <w:left w:val="none" w:sz="0" w:space="0" w:color="auto"/>
            <w:bottom w:val="none" w:sz="0" w:space="0" w:color="auto"/>
            <w:right w:val="none" w:sz="0" w:space="0" w:color="auto"/>
          </w:divBdr>
          <w:divsChild>
            <w:div w:id="1920556532">
              <w:marLeft w:val="0"/>
              <w:marRight w:val="0"/>
              <w:marTop w:val="0"/>
              <w:marBottom w:val="0"/>
              <w:divBdr>
                <w:top w:val="none" w:sz="0" w:space="0" w:color="auto"/>
                <w:left w:val="none" w:sz="0" w:space="0" w:color="auto"/>
                <w:bottom w:val="none" w:sz="0" w:space="0" w:color="auto"/>
                <w:right w:val="none" w:sz="0" w:space="0" w:color="auto"/>
              </w:divBdr>
            </w:div>
          </w:divsChild>
        </w:div>
        <w:div w:id="1280186335">
          <w:marLeft w:val="0"/>
          <w:marRight w:val="0"/>
          <w:marTop w:val="0"/>
          <w:marBottom w:val="0"/>
          <w:divBdr>
            <w:top w:val="none" w:sz="0" w:space="0" w:color="auto"/>
            <w:left w:val="none" w:sz="0" w:space="0" w:color="auto"/>
            <w:bottom w:val="none" w:sz="0" w:space="0" w:color="auto"/>
            <w:right w:val="none" w:sz="0" w:space="0" w:color="auto"/>
          </w:divBdr>
          <w:divsChild>
            <w:div w:id="1586105997">
              <w:marLeft w:val="0"/>
              <w:marRight w:val="0"/>
              <w:marTop w:val="0"/>
              <w:marBottom w:val="0"/>
              <w:divBdr>
                <w:top w:val="none" w:sz="0" w:space="0" w:color="auto"/>
                <w:left w:val="none" w:sz="0" w:space="0" w:color="auto"/>
                <w:bottom w:val="none" w:sz="0" w:space="0" w:color="auto"/>
                <w:right w:val="none" w:sz="0" w:space="0" w:color="auto"/>
              </w:divBdr>
            </w:div>
          </w:divsChild>
        </w:div>
        <w:div w:id="667753657">
          <w:marLeft w:val="0"/>
          <w:marRight w:val="0"/>
          <w:marTop w:val="0"/>
          <w:marBottom w:val="0"/>
          <w:divBdr>
            <w:top w:val="none" w:sz="0" w:space="0" w:color="auto"/>
            <w:left w:val="none" w:sz="0" w:space="0" w:color="auto"/>
            <w:bottom w:val="none" w:sz="0" w:space="0" w:color="auto"/>
            <w:right w:val="none" w:sz="0" w:space="0" w:color="auto"/>
          </w:divBdr>
          <w:divsChild>
            <w:div w:id="1629896886">
              <w:marLeft w:val="0"/>
              <w:marRight w:val="0"/>
              <w:marTop w:val="0"/>
              <w:marBottom w:val="0"/>
              <w:divBdr>
                <w:top w:val="none" w:sz="0" w:space="0" w:color="auto"/>
                <w:left w:val="none" w:sz="0" w:space="0" w:color="auto"/>
                <w:bottom w:val="none" w:sz="0" w:space="0" w:color="auto"/>
                <w:right w:val="none" w:sz="0" w:space="0" w:color="auto"/>
              </w:divBdr>
            </w:div>
          </w:divsChild>
        </w:div>
        <w:div w:id="1678194819">
          <w:marLeft w:val="0"/>
          <w:marRight w:val="0"/>
          <w:marTop w:val="0"/>
          <w:marBottom w:val="0"/>
          <w:divBdr>
            <w:top w:val="none" w:sz="0" w:space="0" w:color="auto"/>
            <w:left w:val="none" w:sz="0" w:space="0" w:color="auto"/>
            <w:bottom w:val="none" w:sz="0" w:space="0" w:color="auto"/>
            <w:right w:val="none" w:sz="0" w:space="0" w:color="auto"/>
          </w:divBdr>
        </w:div>
        <w:div w:id="1330206874">
          <w:marLeft w:val="0"/>
          <w:marRight w:val="0"/>
          <w:marTop w:val="0"/>
          <w:marBottom w:val="0"/>
          <w:divBdr>
            <w:top w:val="none" w:sz="0" w:space="0" w:color="auto"/>
            <w:left w:val="none" w:sz="0" w:space="0" w:color="auto"/>
            <w:bottom w:val="none" w:sz="0" w:space="0" w:color="auto"/>
            <w:right w:val="none" w:sz="0" w:space="0" w:color="auto"/>
          </w:divBdr>
          <w:divsChild>
            <w:div w:id="436560855">
              <w:marLeft w:val="0"/>
              <w:marRight w:val="0"/>
              <w:marTop w:val="0"/>
              <w:marBottom w:val="0"/>
              <w:divBdr>
                <w:top w:val="none" w:sz="0" w:space="0" w:color="auto"/>
                <w:left w:val="none" w:sz="0" w:space="0" w:color="auto"/>
                <w:bottom w:val="none" w:sz="0" w:space="0" w:color="auto"/>
                <w:right w:val="none" w:sz="0" w:space="0" w:color="auto"/>
              </w:divBdr>
            </w:div>
          </w:divsChild>
        </w:div>
        <w:div w:id="2086566365">
          <w:marLeft w:val="0"/>
          <w:marRight w:val="0"/>
          <w:marTop w:val="0"/>
          <w:marBottom w:val="0"/>
          <w:divBdr>
            <w:top w:val="none" w:sz="0" w:space="0" w:color="auto"/>
            <w:left w:val="none" w:sz="0" w:space="0" w:color="auto"/>
            <w:bottom w:val="none" w:sz="0" w:space="0" w:color="auto"/>
            <w:right w:val="none" w:sz="0" w:space="0" w:color="auto"/>
          </w:divBdr>
          <w:divsChild>
            <w:div w:id="789279842">
              <w:marLeft w:val="0"/>
              <w:marRight w:val="0"/>
              <w:marTop w:val="0"/>
              <w:marBottom w:val="0"/>
              <w:divBdr>
                <w:top w:val="none" w:sz="0" w:space="0" w:color="auto"/>
                <w:left w:val="none" w:sz="0" w:space="0" w:color="auto"/>
                <w:bottom w:val="none" w:sz="0" w:space="0" w:color="auto"/>
                <w:right w:val="none" w:sz="0" w:space="0" w:color="auto"/>
              </w:divBdr>
            </w:div>
          </w:divsChild>
        </w:div>
        <w:div w:id="698892686">
          <w:marLeft w:val="0"/>
          <w:marRight w:val="0"/>
          <w:marTop w:val="0"/>
          <w:marBottom w:val="0"/>
          <w:divBdr>
            <w:top w:val="none" w:sz="0" w:space="0" w:color="auto"/>
            <w:left w:val="none" w:sz="0" w:space="0" w:color="auto"/>
            <w:bottom w:val="none" w:sz="0" w:space="0" w:color="auto"/>
            <w:right w:val="none" w:sz="0" w:space="0" w:color="auto"/>
          </w:divBdr>
        </w:div>
      </w:divsChild>
    </w:div>
    <w:div w:id="1111320393">
      <w:marLeft w:val="0"/>
      <w:marRight w:val="0"/>
      <w:marTop w:val="0"/>
      <w:marBottom w:val="0"/>
      <w:divBdr>
        <w:top w:val="none" w:sz="0" w:space="0" w:color="auto"/>
        <w:left w:val="none" w:sz="0" w:space="0" w:color="auto"/>
        <w:bottom w:val="none" w:sz="0" w:space="0" w:color="auto"/>
        <w:right w:val="none" w:sz="0" w:space="0" w:color="auto"/>
      </w:divBdr>
      <w:divsChild>
        <w:div w:id="1036848938">
          <w:marLeft w:val="0"/>
          <w:marRight w:val="0"/>
          <w:marTop w:val="0"/>
          <w:marBottom w:val="0"/>
          <w:divBdr>
            <w:top w:val="none" w:sz="0" w:space="0" w:color="auto"/>
            <w:left w:val="none" w:sz="0" w:space="0" w:color="auto"/>
            <w:bottom w:val="none" w:sz="0" w:space="0" w:color="auto"/>
            <w:right w:val="none" w:sz="0" w:space="0" w:color="auto"/>
          </w:divBdr>
          <w:divsChild>
            <w:div w:id="1252853967">
              <w:marLeft w:val="0"/>
              <w:marRight w:val="0"/>
              <w:marTop w:val="0"/>
              <w:marBottom w:val="0"/>
              <w:divBdr>
                <w:top w:val="none" w:sz="0" w:space="0" w:color="auto"/>
                <w:left w:val="none" w:sz="0" w:space="0" w:color="auto"/>
                <w:bottom w:val="none" w:sz="0" w:space="0" w:color="auto"/>
                <w:right w:val="none" w:sz="0" w:space="0" w:color="auto"/>
              </w:divBdr>
            </w:div>
            <w:div w:id="519392966">
              <w:marLeft w:val="0"/>
              <w:marRight w:val="0"/>
              <w:marTop w:val="0"/>
              <w:marBottom w:val="0"/>
              <w:divBdr>
                <w:top w:val="none" w:sz="0" w:space="0" w:color="auto"/>
                <w:left w:val="none" w:sz="0" w:space="0" w:color="auto"/>
                <w:bottom w:val="none" w:sz="0" w:space="0" w:color="auto"/>
                <w:right w:val="none" w:sz="0" w:space="0" w:color="auto"/>
              </w:divBdr>
            </w:div>
            <w:div w:id="2019649386">
              <w:marLeft w:val="0"/>
              <w:marRight w:val="0"/>
              <w:marTop w:val="0"/>
              <w:marBottom w:val="0"/>
              <w:divBdr>
                <w:top w:val="none" w:sz="0" w:space="0" w:color="auto"/>
                <w:left w:val="none" w:sz="0" w:space="0" w:color="auto"/>
                <w:bottom w:val="none" w:sz="0" w:space="0" w:color="auto"/>
                <w:right w:val="none" w:sz="0" w:space="0" w:color="auto"/>
              </w:divBdr>
            </w:div>
            <w:div w:id="702942596">
              <w:marLeft w:val="0"/>
              <w:marRight w:val="0"/>
              <w:marTop w:val="0"/>
              <w:marBottom w:val="0"/>
              <w:divBdr>
                <w:top w:val="none" w:sz="0" w:space="0" w:color="auto"/>
                <w:left w:val="none" w:sz="0" w:space="0" w:color="auto"/>
                <w:bottom w:val="none" w:sz="0" w:space="0" w:color="auto"/>
                <w:right w:val="none" w:sz="0" w:space="0" w:color="auto"/>
              </w:divBdr>
            </w:div>
            <w:div w:id="1110707271">
              <w:marLeft w:val="0"/>
              <w:marRight w:val="0"/>
              <w:marTop w:val="0"/>
              <w:marBottom w:val="0"/>
              <w:divBdr>
                <w:top w:val="none" w:sz="0" w:space="0" w:color="auto"/>
                <w:left w:val="none" w:sz="0" w:space="0" w:color="auto"/>
                <w:bottom w:val="none" w:sz="0" w:space="0" w:color="auto"/>
                <w:right w:val="none" w:sz="0" w:space="0" w:color="auto"/>
              </w:divBdr>
            </w:div>
            <w:div w:id="2879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4421">
      <w:marLeft w:val="0"/>
      <w:marRight w:val="0"/>
      <w:marTop w:val="0"/>
      <w:marBottom w:val="0"/>
      <w:divBdr>
        <w:top w:val="none" w:sz="0" w:space="0" w:color="auto"/>
        <w:left w:val="none" w:sz="0" w:space="0" w:color="auto"/>
        <w:bottom w:val="none" w:sz="0" w:space="0" w:color="auto"/>
        <w:right w:val="none" w:sz="0" w:space="0" w:color="auto"/>
      </w:divBdr>
      <w:divsChild>
        <w:div w:id="226768531">
          <w:marLeft w:val="0"/>
          <w:marRight w:val="0"/>
          <w:marTop w:val="0"/>
          <w:marBottom w:val="0"/>
          <w:divBdr>
            <w:top w:val="none" w:sz="0" w:space="0" w:color="auto"/>
            <w:left w:val="none" w:sz="0" w:space="0" w:color="auto"/>
            <w:bottom w:val="none" w:sz="0" w:space="0" w:color="auto"/>
            <w:right w:val="none" w:sz="0" w:space="0" w:color="auto"/>
          </w:divBdr>
          <w:divsChild>
            <w:div w:id="17902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8203">
      <w:marLeft w:val="0"/>
      <w:marRight w:val="0"/>
      <w:marTop w:val="0"/>
      <w:marBottom w:val="0"/>
      <w:divBdr>
        <w:top w:val="none" w:sz="0" w:space="0" w:color="auto"/>
        <w:left w:val="none" w:sz="0" w:space="0" w:color="auto"/>
        <w:bottom w:val="none" w:sz="0" w:space="0" w:color="auto"/>
        <w:right w:val="none" w:sz="0" w:space="0" w:color="auto"/>
      </w:divBdr>
      <w:divsChild>
        <w:div w:id="343288268">
          <w:marLeft w:val="0"/>
          <w:marRight w:val="0"/>
          <w:marTop w:val="0"/>
          <w:marBottom w:val="0"/>
          <w:divBdr>
            <w:top w:val="none" w:sz="0" w:space="0" w:color="auto"/>
            <w:left w:val="none" w:sz="0" w:space="0" w:color="auto"/>
            <w:bottom w:val="none" w:sz="0" w:space="0" w:color="auto"/>
            <w:right w:val="none" w:sz="0" w:space="0" w:color="auto"/>
          </w:divBdr>
        </w:div>
        <w:div w:id="1727558309">
          <w:marLeft w:val="0"/>
          <w:marRight w:val="0"/>
          <w:marTop w:val="0"/>
          <w:marBottom w:val="0"/>
          <w:divBdr>
            <w:top w:val="none" w:sz="0" w:space="0" w:color="auto"/>
            <w:left w:val="none" w:sz="0" w:space="0" w:color="auto"/>
            <w:bottom w:val="none" w:sz="0" w:space="0" w:color="auto"/>
            <w:right w:val="none" w:sz="0" w:space="0" w:color="auto"/>
          </w:divBdr>
        </w:div>
      </w:divsChild>
    </w:div>
    <w:div w:id="1727530293">
      <w:marLeft w:val="0"/>
      <w:marRight w:val="0"/>
      <w:marTop w:val="0"/>
      <w:marBottom w:val="0"/>
      <w:divBdr>
        <w:top w:val="none" w:sz="0" w:space="0" w:color="auto"/>
        <w:left w:val="none" w:sz="0" w:space="0" w:color="auto"/>
        <w:bottom w:val="none" w:sz="0" w:space="0" w:color="auto"/>
        <w:right w:val="none" w:sz="0" w:space="0" w:color="auto"/>
      </w:divBdr>
      <w:divsChild>
        <w:div w:id="1187794436">
          <w:marLeft w:val="0"/>
          <w:marRight w:val="0"/>
          <w:marTop w:val="0"/>
          <w:marBottom w:val="0"/>
          <w:divBdr>
            <w:top w:val="none" w:sz="0" w:space="0" w:color="auto"/>
            <w:left w:val="none" w:sz="0" w:space="0" w:color="auto"/>
            <w:bottom w:val="none" w:sz="0" w:space="0" w:color="auto"/>
            <w:right w:val="none" w:sz="0" w:space="0" w:color="auto"/>
          </w:divBdr>
          <w:divsChild>
            <w:div w:id="1767262439">
              <w:marLeft w:val="0"/>
              <w:marRight w:val="0"/>
              <w:marTop w:val="0"/>
              <w:marBottom w:val="0"/>
              <w:divBdr>
                <w:top w:val="none" w:sz="0" w:space="0" w:color="auto"/>
                <w:left w:val="none" w:sz="0" w:space="0" w:color="auto"/>
                <w:bottom w:val="none" w:sz="0" w:space="0" w:color="auto"/>
                <w:right w:val="none" w:sz="0" w:space="0" w:color="auto"/>
              </w:divBdr>
              <w:divsChild>
                <w:div w:id="472983393">
                  <w:marLeft w:val="0"/>
                  <w:marRight w:val="0"/>
                  <w:marTop w:val="0"/>
                  <w:marBottom w:val="0"/>
                  <w:divBdr>
                    <w:top w:val="none" w:sz="0" w:space="0" w:color="auto"/>
                    <w:left w:val="none" w:sz="0" w:space="0" w:color="auto"/>
                    <w:bottom w:val="none" w:sz="0" w:space="0" w:color="auto"/>
                    <w:right w:val="none" w:sz="0" w:space="0" w:color="auto"/>
                  </w:divBdr>
                  <w:divsChild>
                    <w:div w:id="568461904">
                      <w:marLeft w:val="0"/>
                      <w:marRight w:val="0"/>
                      <w:marTop w:val="0"/>
                      <w:marBottom w:val="0"/>
                      <w:divBdr>
                        <w:top w:val="none" w:sz="0" w:space="0" w:color="auto"/>
                        <w:left w:val="none" w:sz="0" w:space="0" w:color="auto"/>
                        <w:bottom w:val="none" w:sz="0" w:space="0" w:color="auto"/>
                        <w:right w:val="none" w:sz="0" w:space="0" w:color="auto"/>
                      </w:divBdr>
                    </w:div>
                  </w:divsChild>
                </w:div>
                <w:div w:id="1767070335">
                  <w:marLeft w:val="0"/>
                  <w:marRight w:val="0"/>
                  <w:marTop w:val="0"/>
                  <w:marBottom w:val="0"/>
                  <w:divBdr>
                    <w:top w:val="none" w:sz="0" w:space="0" w:color="auto"/>
                    <w:left w:val="none" w:sz="0" w:space="0" w:color="auto"/>
                    <w:bottom w:val="none" w:sz="0" w:space="0" w:color="auto"/>
                    <w:right w:val="none" w:sz="0" w:space="0" w:color="auto"/>
                  </w:divBdr>
                  <w:divsChild>
                    <w:div w:id="1074937960">
                      <w:marLeft w:val="0"/>
                      <w:marRight w:val="0"/>
                      <w:marTop w:val="0"/>
                      <w:marBottom w:val="0"/>
                      <w:divBdr>
                        <w:top w:val="none" w:sz="0" w:space="0" w:color="auto"/>
                        <w:left w:val="none" w:sz="0" w:space="0" w:color="auto"/>
                        <w:bottom w:val="none" w:sz="0" w:space="0" w:color="auto"/>
                        <w:right w:val="none" w:sz="0" w:space="0" w:color="auto"/>
                      </w:divBdr>
                    </w:div>
                  </w:divsChild>
                </w:div>
                <w:div w:id="1869836201">
                  <w:marLeft w:val="0"/>
                  <w:marRight w:val="0"/>
                  <w:marTop w:val="0"/>
                  <w:marBottom w:val="0"/>
                  <w:divBdr>
                    <w:top w:val="none" w:sz="0" w:space="0" w:color="auto"/>
                    <w:left w:val="none" w:sz="0" w:space="0" w:color="auto"/>
                    <w:bottom w:val="none" w:sz="0" w:space="0" w:color="auto"/>
                    <w:right w:val="none" w:sz="0" w:space="0" w:color="auto"/>
                  </w:divBdr>
                  <w:divsChild>
                    <w:div w:id="1315331645">
                      <w:marLeft w:val="0"/>
                      <w:marRight w:val="0"/>
                      <w:marTop w:val="0"/>
                      <w:marBottom w:val="0"/>
                      <w:divBdr>
                        <w:top w:val="none" w:sz="0" w:space="0" w:color="auto"/>
                        <w:left w:val="none" w:sz="0" w:space="0" w:color="auto"/>
                        <w:bottom w:val="none" w:sz="0" w:space="0" w:color="auto"/>
                        <w:right w:val="none" w:sz="0" w:space="0" w:color="auto"/>
                      </w:divBdr>
                    </w:div>
                  </w:divsChild>
                </w:div>
                <w:div w:id="678460230">
                  <w:marLeft w:val="0"/>
                  <w:marRight w:val="0"/>
                  <w:marTop w:val="0"/>
                  <w:marBottom w:val="0"/>
                  <w:divBdr>
                    <w:top w:val="none" w:sz="0" w:space="0" w:color="auto"/>
                    <w:left w:val="none" w:sz="0" w:space="0" w:color="auto"/>
                    <w:bottom w:val="none" w:sz="0" w:space="0" w:color="auto"/>
                    <w:right w:val="none" w:sz="0" w:space="0" w:color="auto"/>
                  </w:divBdr>
                  <w:divsChild>
                    <w:div w:id="1025446434">
                      <w:marLeft w:val="0"/>
                      <w:marRight w:val="0"/>
                      <w:marTop w:val="0"/>
                      <w:marBottom w:val="0"/>
                      <w:divBdr>
                        <w:top w:val="none" w:sz="0" w:space="0" w:color="auto"/>
                        <w:left w:val="none" w:sz="0" w:space="0" w:color="auto"/>
                        <w:bottom w:val="none" w:sz="0" w:space="0" w:color="auto"/>
                        <w:right w:val="none" w:sz="0" w:space="0" w:color="auto"/>
                      </w:divBdr>
                    </w:div>
                  </w:divsChild>
                </w:div>
                <w:div w:id="1307391569">
                  <w:marLeft w:val="0"/>
                  <w:marRight w:val="0"/>
                  <w:marTop w:val="0"/>
                  <w:marBottom w:val="0"/>
                  <w:divBdr>
                    <w:top w:val="none" w:sz="0" w:space="0" w:color="auto"/>
                    <w:left w:val="none" w:sz="0" w:space="0" w:color="auto"/>
                    <w:bottom w:val="none" w:sz="0" w:space="0" w:color="auto"/>
                    <w:right w:val="none" w:sz="0" w:space="0" w:color="auto"/>
                  </w:divBdr>
                  <w:divsChild>
                    <w:div w:id="1492520663">
                      <w:marLeft w:val="0"/>
                      <w:marRight w:val="0"/>
                      <w:marTop w:val="0"/>
                      <w:marBottom w:val="0"/>
                      <w:divBdr>
                        <w:top w:val="none" w:sz="0" w:space="0" w:color="auto"/>
                        <w:left w:val="none" w:sz="0" w:space="0" w:color="auto"/>
                        <w:bottom w:val="none" w:sz="0" w:space="0" w:color="auto"/>
                        <w:right w:val="none" w:sz="0" w:space="0" w:color="auto"/>
                      </w:divBdr>
                    </w:div>
                  </w:divsChild>
                </w:div>
                <w:div w:id="1220827575">
                  <w:marLeft w:val="0"/>
                  <w:marRight w:val="0"/>
                  <w:marTop w:val="0"/>
                  <w:marBottom w:val="0"/>
                  <w:divBdr>
                    <w:top w:val="none" w:sz="0" w:space="0" w:color="auto"/>
                    <w:left w:val="none" w:sz="0" w:space="0" w:color="auto"/>
                    <w:bottom w:val="none" w:sz="0" w:space="0" w:color="auto"/>
                    <w:right w:val="none" w:sz="0" w:space="0" w:color="auto"/>
                  </w:divBdr>
                  <w:divsChild>
                    <w:div w:id="1418862836">
                      <w:marLeft w:val="0"/>
                      <w:marRight w:val="0"/>
                      <w:marTop w:val="0"/>
                      <w:marBottom w:val="0"/>
                      <w:divBdr>
                        <w:top w:val="none" w:sz="0" w:space="0" w:color="auto"/>
                        <w:left w:val="none" w:sz="0" w:space="0" w:color="auto"/>
                        <w:bottom w:val="none" w:sz="0" w:space="0" w:color="auto"/>
                        <w:right w:val="none" w:sz="0" w:space="0" w:color="auto"/>
                      </w:divBdr>
                    </w:div>
                  </w:divsChild>
                </w:div>
                <w:div w:id="1824200747">
                  <w:marLeft w:val="0"/>
                  <w:marRight w:val="0"/>
                  <w:marTop w:val="0"/>
                  <w:marBottom w:val="0"/>
                  <w:divBdr>
                    <w:top w:val="none" w:sz="0" w:space="0" w:color="auto"/>
                    <w:left w:val="none" w:sz="0" w:space="0" w:color="auto"/>
                    <w:bottom w:val="none" w:sz="0" w:space="0" w:color="auto"/>
                    <w:right w:val="none" w:sz="0" w:space="0" w:color="auto"/>
                  </w:divBdr>
                  <w:divsChild>
                    <w:div w:id="1560822633">
                      <w:marLeft w:val="0"/>
                      <w:marRight w:val="0"/>
                      <w:marTop w:val="0"/>
                      <w:marBottom w:val="0"/>
                      <w:divBdr>
                        <w:top w:val="none" w:sz="0" w:space="0" w:color="auto"/>
                        <w:left w:val="none" w:sz="0" w:space="0" w:color="auto"/>
                        <w:bottom w:val="none" w:sz="0" w:space="0" w:color="auto"/>
                        <w:right w:val="none" w:sz="0" w:space="0" w:color="auto"/>
                      </w:divBdr>
                    </w:div>
                    <w:div w:id="492182576">
                      <w:marLeft w:val="0"/>
                      <w:marRight w:val="0"/>
                      <w:marTop w:val="0"/>
                      <w:marBottom w:val="0"/>
                      <w:divBdr>
                        <w:top w:val="none" w:sz="0" w:space="0" w:color="auto"/>
                        <w:left w:val="none" w:sz="0" w:space="0" w:color="auto"/>
                        <w:bottom w:val="none" w:sz="0" w:space="0" w:color="auto"/>
                        <w:right w:val="none" w:sz="0" w:space="0" w:color="auto"/>
                      </w:divBdr>
                    </w:div>
                  </w:divsChild>
                </w:div>
                <w:div w:id="1221017370">
                  <w:marLeft w:val="0"/>
                  <w:marRight w:val="0"/>
                  <w:marTop w:val="0"/>
                  <w:marBottom w:val="0"/>
                  <w:divBdr>
                    <w:top w:val="none" w:sz="0" w:space="0" w:color="auto"/>
                    <w:left w:val="none" w:sz="0" w:space="0" w:color="auto"/>
                    <w:bottom w:val="none" w:sz="0" w:space="0" w:color="auto"/>
                    <w:right w:val="none" w:sz="0" w:space="0" w:color="auto"/>
                  </w:divBdr>
                  <w:divsChild>
                    <w:div w:id="876048087">
                      <w:marLeft w:val="0"/>
                      <w:marRight w:val="0"/>
                      <w:marTop w:val="0"/>
                      <w:marBottom w:val="0"/>
                      <w:divBdr>
                        <w:top w:val="none" w:sz="0" w:space="0" w:color="auto"/>
                        <w:left w:val="none" w:sz="0" w:space="0" w:color="auto"/>
                        <w:bottom w:val="none" w:sz="0" w:space="0" w:color="auto"/>
                        <w:right w:val="none" w:sz="0" w:space="0" w:color="auto"/>
                      </w:divBdr>
                    </w:div>
                  </w:divsChild>
                </w:div>
                <w:div w:id="1681396068">
                  <w:marLeft w:val="0"/>
                  <w:marRight w:val="0"/>
                  <w:marTop w:val="0"/>
                  <w:marBottom w:val="0"/>
                  <w:divBdr>
                    <w:top w:val="none" w:sz="0" w:space="0" w:color="auto"/>
                    <w:left w:val="none" w:sz="0" w:space="0" w:color="auto"/>
                    <w:bottom w:val="none" w:sz="0" w:space="0" w:color="auto"/>
                    <w:right w:val="none" w:sz="0" w:space="0" w:color="auto"/>
                  </w:divBdr>
                  <w:divsChild>
                    <w:div w:id="1608732176">
                      <w:marLeft w:val="0"/>
                      <w:marRight w:val="0"/>
                      <w:marTop w:val="0"/>
                      <w:marBottom w:val="0"/>
                      <w:divBdr>
                        <w:top w:val="none" w:sz="0" w:space="0" w:color="auto"/>
                        <w:left w:val="none" w:sz="0" w:space="0" w:color="auto"/>
                        <w:bottom w:val="none" w:sz="0" w:space="0" w:color="auto"/>
                        <w:right w:val="none" w:sz="0" w:space="0" w:color="auto"/>
                      </w:divBdr>
                    </w:div>
                  </w:divsChild>
                </w:div>
                <w:div w:id="124782585">
                  <w:marLeft w:val="0"/>
                  <w:marRight w:val="0"/>
                  <w:marTop w:val="0"/>
                  <w:marBottom w:val="0"/>
                  <w:divBdr>
                    <w:top w:val="none" w:sz="0" w:space="0" w:color="auto"/>
                    <w:left w:val="none" w:sz="0" w:space="0" w:color="auto"/>
                    <w:bottom w:val="none" w:sz="0" w:space="0" w:color="auto"/>
                    <w:right w:val="none" w:sz="0" w:space="0" w:color="auto"/>
                  </w:divBdr>
                  <w:divsChild>
                    <w:div w:id="677847012">
                      <w:marLeft w:val="0"/>
                      <w:marRight w:val="0"/>
                      <w:marTop w:val="0"/>
                      <w:marBottom w:val="0"/>
                      <w:divBdr>
                        <w:top w:val="none" w:sz="0" w:space="0" w:color="auto"/>
                        <w:left w:val="none" w:sz="0" w:space="0" w:color="auto"/>
                        <w:bottom w:val="none" w:sz="0" w:space="0" w:color="auto"/>
                        <w:right w:val="none" w:sz="0" w:space="0" w:color="auto"/>
                      </w:divBdr>
                    </w:div>
                  </w:divsChild>
                </w:div>
                <w:div w:id="591669845">
                  <w:marLeft w:val="0"/>
                  <w:marRight w:val="0"/>
                  <w:marTop w:val="0"/>
                  <w:marBottom w:val="0"/>
                  <w:divBdr>
                    <w:top w:val="none" w:sz="0" w:space="0" w:color="auto"/>
                    <w:left w:val="none" w:sz="0" w:space="0" w:color="auto"/>
                    <w:bottom w:val="none" w:sz="0" w:space="0" w:color="auto"/>
                    <w:right w:val="none" w:sz="0" w:space="0" w:color="auto"/>
                  </w:divBdr>
                  <w:divsChild>
                    <w:div w:id="1663116011">
                      <w:marLeft w:val="0"/>
                      <w:marRight w:val="0"/>
                      <w:marTop w:val="0"/>
                      <w:marBottom w:val="0"/>
                      <w:divBdr>
                        <w:top w:val="none" w:sz="0" w:space="0" w:color="auto"/>
                        <w:left w:val="none" w:sz="0" w:space="0" w:color="auto"/>
                        <w:bottom w:val="none" w:sz="0" w:space="0" w:color="auto"/>
                        <w:right w:val="none" w:sz="0" w:space="0" w:color="auto"/>
                      </w:divBdr>
                    </w:div>
                  </w:divsChild>
                </w:div>
                <w:div w:id="979771558">
                  <w:marLeft w:val="0"/>
                  <w:marRight w:val="0"/>
                  <w:marTop w:val="0"/>
                  <w:marBottom w:val="0"/>
                  <w:divBdr>
                    <w:top w:val="none" w:sz="0" w:space="0" w:color="auto"/>
                    <w:left w:val="none" w:sz="0" w:space="0" w:color="auto"/>
                    <w:bottom w:val="none" w:sz="0" w:space="0" w:color="auto"/>
                    <w:right w:val="none" w:sz="0" w:space="0" w:color="auto"/>
                  </w:divBdr>
                  <w:divsChild>
                    <w:div w:id="557404854">
                      <w:marLeft w:val="0"/>
                      <w:marRight w:val="0"/>
                      <w:marTop w:val="0"/>
                      <w:marBottom w:val="0"/>
                      <w:divBdr>
                        <w:top w:val="none" w:sz="0" w:space="0" w:color="auto"/>
                        <w:left w:val="none" w:sz="0" w:space="0" w:color="auto"/>
                        <w:bottom w:val="none" w:sz="0" w:space="0" w:color="auto"/>
                        <w:right w:val="none" w:sz="0" w:space="0" w:color="auto"/>
                      </w:divBdr>
                    </w:div>
                  </w:divsChild>
                </w:div>
                <w:div w:id="105775957">
                  <w:marLeft w:val="0"/>
                  <w:marRight w:val="0"/>
                  <w:marTop w:val="0"/>
                  <w:marBottom w:val="0"/>
                  <w:divBdr>
                    <w:top w:val="none" w:sz="0" w:space="0" w:color="auto"/>
                    <w:left w:val="none" w:sz="0" w:space="0" w:color="auto"/>
                    <w:bottom w:val="none" w:sz="0" w:space="0" w:color="auto"/>
                    <w:right w:val="none" w:sz="0" w:space="0" w:color="auto"/>
                  </w:divBdr>
                  <w:divsChild>
                    <w:div w:id="5671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30197">
              <w:marLeft w:val="0"/>
              <w:marRight w:val="0"/>
              <w:marTop w:val="0"/>
              <w:marBottom w:val="0"/>
              <w:divBdr>
                <w:top w:val="none" w:sz="0" w:space="0" w:color="auto"/>
                <w:left w:val="none" w:sz="0" w:space="0" w:color="auto"/>
                <w:bottom w:val="none" w:sz="0" w:space="0" w:color="auto"/>
                <w:right w:val="none" w:sz="0" w:space="0" w:color="auto"/>
              </w:divBdr>
              <w:divsChild>
                <w:div w:id="582420904">
                  <w:marLeft w:val="0"/>
                  <w:marRight w:val="0"/>
                  <w:marTop w:val="0"/>
                  <w:marBottom w:val="0"/>
                  <w:divBdr>
                    <w:top w:val="none" w:sz="0" w:space="0" w:color="auto"/>
                    <w:left w:val="none" w:sz="0" w:space="0" w:color="auto"/>
                    <w:bottom w:val="none" w:sz="0" w:space="0" w:color="auto"/>
                    <w:right w:val="none" w:sz="0" w:space="0" w:color="auto"/>
                  </w:divBdr>
                  <w:divsChild>
                    <w:div w:id="1415132211">
                      <w:marLeft w:val="0"/>
                      <w:marRight w:val="0"/>
                      <w:marTop w:val="0"/>
                      <w:marBottom w:val="0"/>
                      <w:divBdr>
                        <w:top w:val="none" w:sz="0" w:space="0" w:color="auto"/>
                        <w:left w:val="none" w:sz="0" w:space="0" w:color="auto"/>
                        <w:bottom w:val="none" w:sz="0" w:space="0" w:color="auto"/>
                        <w:right w:val="none" w:sz="0" w:space="0" w:color="auto"/>
                      </w:divBdr>
                    </w:div>
                  </w:divsChild>
                </w:div>
                <w:div w:id="551380145">
                  <w:marLeft w:val="0"/>
                  <w:marRight w:val="0"/>
                  <w:marTop w:val="0"/>
                  <w:marBottom w:val="0"/>
                  <w:divBdr>
                    <w:top w:val="none" w:sz="0" w:space="0" w:color="auto"/>
                    <w:left w:val="none" w:sz="0" w:space="0" w:color="auto"/>
                    <w:bottom w:val="none" w:sz="0" w:space="0" w:color="auto"/>
                    <w:right w:val="none" w:sz="0" w:space="0" w:color="auto"/>
                  </w:divBdr>
                  <w:divsChild>
                    <w:div w:id="2046759024">
                      <w:marLeft w:val="0"/>
                      <w:marRight w:val="0"/>
                      <w:marTop w:val="0"/>
                      <w:marBottom w:val="0"/>
                      <w:divBdr>
                        <w:top w:val="none" w:sz="0" w:space="0" w:color="auto"/>
                        <w:left w:val="none" w:sz="0" w:space="0" w:color="auto"/>
                        <w:bottom w:val="none" w:sz="0" w:space="0" w:color="auto"/>
                        <w:right w:val="none" w:sz="0" w:space="0" w:color="auto"/>
                      </w:divBdr>
                    </w:div>
                  </w:divsChild>
                </w:div>
                <w:div w:id="1760784838">
                  <w:marLeft w:val="0"/>
                  <w:marRight w:val="0"/>
                  <w:marTop w:val="0"/>
                  <w:marBottom w:val="0"/>
                  <w:divBdr>
                    <w:top w:val="none" w:sz="0" w:space="0" w:color="auto"/>
                    <w:left w:val="none" w:sz="0" w:space="0" w:color="auto"/>
                    <w:bottom w:val="none" w:sz="0" w:space="0" w:color="auto"/>
                    <w:right w:val="none" w:sz="0" w:space="0" w:color="auto"/>
                  </w:divBdr>
                  <w:divsChild>
                    <w:div w:id="214775744">
                      <w:marLeft w:val="0"/>
                      <w:marRight w:val="0"/>
                      <w:marTop w:val="0"/>
                      <w:marBottom w:val="0"/>
                      <w:divBdr>
                        <w:top w:val="none" w:sz="0" w:space="0" w:color="auto"/>
                        <w:left w:val="none" w:sz="0" w:space="0" w:color="auto"/>
                        <w:bottom w:val="none" w:sz="0" w:space="0" w:color="auto"/>
                        <w:right w:val="none" w:sz="0" w:space="0" w:color="auto"/>
                      </w:divBdr>
                    </w:div>
                  </w:divsChild>
                </w:div>
                <w:div w:id="1039472061">
                  <w:marLeft w:val="0"/>
                  <w:marRight w:val="0"/>
                  <w:marTop w:val="0"/>
                  <w:marBottom w:val="0"/>
                  <w:divBdr>
                    <w:top w:val="none" w:sz="0" w:space="0" w:color="auto"/>
                    <w:left w:val="none" w:sz="0" w:space="0" w:color="auto"/>
                    <w:bottom w:val="none" w:sz="0" w:space="0" w:color="auto"/>
                    <w:right w:val="none" w:sz="0" w:space="0" w:color="auto"/>
                  </w:divBdr>
                  <w:divsChild>
                    <w:div w:id="1584530861">
                      <w:marLeft w:val="0"/>
                      <w:marRight w:val="0"/>
                      <w:marTop w:val="0"/>
                      <w:marBottom w:val="0"/>
                      <w:divBdr>
                        <w:top w:val="none" w:sz="0" w:space="0" w:color="auto"/>
                        <w:left w:val="none" w:sz="0" w:space="0" w:color="auto"/>
                        <w:bottom w:val="none" w:sz="0" w:space="0" w:color="auto"/>
                        <w:right w:val="none" w:sz="0" w:space="0" w:color="auto"/>
                      </w:divBdr>
                    </w:div>
                  </w:divsChild>
                </w:div>
                <w:div w:id="377096977">
                  <w:marLeft w:val="0"/>
                  <w:marRight w:val="0"/>
                  <w:marTop w:val="0"/>
                  <w:marBottom w:val="0"/>
                  <w:divBdr>
                    <w:top w:val="none" w:sz="0" w:space="0" w:color="auto"/>
                    <w:left w:val="none" w:sz="0" w:space="0" w:color="auto"/>
                    <w:bottom w:val="none" w:sz="0" w:space="0" w:color="auto"/>
                    <w:right w:val="none" w:sz="0" w:space="0" w:color="auto"/>
                  </w:divBdr>
                  <w:divsChild>
                    <w:div w:id="2057731321">
                      <w:marLeft w:val="0"/>
                      <w:marRight w:val="0"/>
                      <w:marTop w:val="0"/>
                      <w:marBottom w:val="0"/>
                      <w:divBdr>
                        <w:top w:val="none" w:sz="0" w:space="0" w:color="auto"/>
                        <w:left w:val="none" w:sz="0" w:space="0" w:color="auto"/>
                        <w:bottom w:val="none" w:sz="0" w:space="0" w:color="auto"/>
                        <w:right w:val="none" w:sz="0" w:space="0" w:color="auto"/>
                      </w:divBdr>
                    </w:div>
                  </w:divsChild>
                </w:div>
                <w:div w:id="1114251456">
                  <w:marLeft w:val="0"/>
                  <w:marRight w:val="0"/>
                  <w:marTop w:val="0"/>
                  <w:marBottom w:val="0"/>
                  <w:divBdr>
                    <w:top w:val="none" w:sz="0" w:space="0" w:color="auto"/>
                    <w:left w:val="none" w:sz="0" w:space="0" w:color="auto"/>
                    <w:bottom w:val="none" w:sz="0" w:space="0" w:color="auto"/>
                    <w:right w:val="none" w:sz="0" w:space="0" w:color="auto"/>
                  </w:divBdr>
                  <w:divsChild>
                    <w:div w:id="188565974">
                      <w:marLeft w:val="0"/>
                      <w:marRight w:val="0"/>
                      <w:marTop w:val="0"/>
                      <w:marBottom w:val="0"/>
                      <w:divBdr>
                        <w:top w:val="none" w:sz="0" w:space="0" w:color="auto"/>
                        <w:left w:val="none" w:sz="0" w:space="0" w:color="auto"/>
                        <w:bottom w:val="none" w:sz="0" w:space="0" w:color="auto"/>
                        <w:right w:val="none" w:sz="0" w:space="0" w:color="auto"/>
                      </w:divBdr>
                    </w:div>
                    <w:div w:id="1071195677">
                      <w:marLeft w:val="0"/>
                      <w:marRight w:val="0"/>
                      <w:marTop w:val="0"/>
                      <w:marBottom w:val="0"/>
                      <w:divBdr>
                        <w:top w:val="none" w:sz="0" w:space="0" w:color="auto"/>
                        <w:left w:val="none" w:sz="0" w:space="0" w:color="auto"/>
                        <w:bottom w:val="none" w:sz="0" w:space="0" w:color="auto"/>
                        <w:right w:val="none" w:sz="0" w:space="0" w:color="auto"/>
                      </w:divBdr>
                    </w:div>
                  </w:divsChild>
                </w:div>
                <w:div w:id="1398361206">
                  <w:marLeft w:val="0"/>
                  <w:marRight w:val="0"/>
                  <w:marTop w:val="0"/>
                  <w:marBottom w:val="0"/>
                  <w:divBdr>
                    <w:top w:val="none" w:sz="0" w:space="0" w:color="auto"/>
                    <w:left w:val="none" w:sz="0" w:space="0" w:color="auto"/>
                    <w:bottom w:val="none" w:sz="0" w:space="0" w:color="auto"/>
                    <w:right w:val="none" w:sz="0" w:space="0" w:color="auto"/>
                  </w:divBdr>
                  <w:divsChild>
                    <w:div w:id="1983000468">
                      <w:marLeft w:val="0"/>
                      <w:marRight w:val="0"/>
                      <w:marTop w:val="0"/>
                      <w:marBottom w:val="0"/>
                      <w:divBdr>
                        <w:top w:val="none" w:sz="0" w:space="0" w:color="auto"/>
                        <w:left w:val="none" w:sz="0" w:space="0" w:color="auto"/>
                        <w:bottom w:val="none" w:sz="0" w:space="0" w:color="auto"/>
                        <w:right w:val="none" w:sz="0" w:space="0" w:color="auto"/>
                      </w:divBdr>
                    </w:div>
                  </w:divsChild>
                </w:div>
                <w:div w:id="645860584">
                  <w:marLeft w:val="0"/>
                  <w:marRight w:val="0"/>
                  <w:marTop w:val="0"/>
                  <w:marBottom w:val="0"/>
                  <w:divBdr>
                    <w:top w:val="none" w:sz="0" w:space="0" w:color="auto"/>
                    <w:left w:val="none" w:sz="0" w:space="0" w:color="auto"/>
                    <w:bottom w:val="none" w:sz="0" w:space="0" w:color="auto"/>
                    <w:right w:val="none" w:sz="0" w:space="0" w:color="auto"/>
                  </w:divBdr>
                  <w:divsChild>
                    <w:div w:id="2017227221">
                      <w:marLeft w:val="0"/>
                      <w:marRight w:val="0"/>
                      <w:marTop w:val="0"/>
                      <w:marBottom w:val="0"/>
                      <w:divBdr>
                        <w:top w:val="none" w:sz="0" w:space="0" w:color="auto"/>
                        <w:left w:val="none" w:sz="0" w:space="0" w:color="auto"/>
                        <w:bottom w:val="none" w:sz="0" w:space="0" w:color="auto"/>
                        <w:right w:val="none" w:sz="0" w:space="0" w:color="auto"/>
                      </w:divBdr>
                    </w:div>
                  </w:divsChild>
                </w:div>
                <w:div w:id="1507482628">
                  <w:marLeft w:val="0"/>
                  <w:marRight w:val="0"/>
                  <w:marTop w:val="0"/>
                  <w:marBottom w:val="0"/>
                  <w:divBdr>
                    <w:top w:val="none" w:sz="0" w:space="0" w:color="auto"/>
                    <w:left w:val="none" w:sz="0" w:space="0" w:color="auto"/>
                    <w:bottom w:val="none" w:sz="0" w:space="0" w:color="auto"/>
                    <w:right w:val="none" w:sz="0" w:space="0" w:color="auto"/>
                  </w:divBdr>
                  <w:divsChild>
                    <w:div w:id="533932611">
                      <w:marLeft w:val="0"/>
                      <w:marRight w:val="0"/>
                      <w:marTop w:val="0"/>
                      <w:marBottom w:val="0"/>
                      <w:divBdr>
                        <w:top w:val="none" w:sz="0" w:space="0" w:color="auto"/>
                        <w:left w:val="none" w:sz="0" w:space="0" w:color="auto"/>
                        <w:bottom w:val="none" w:sz="0" w:space="0" w:color="auto"/>
                        <w:right w:val="none" w:sz="0" w:space="0" w:color="auto"/>
                      </w:divBdr>
                    </w:div>
                  </w:divsChild>
                </w:div>
                <w:div w:id="735201886">
                  <w:marLeft w:val="0"/>
                  <w:marRight w:val="0"/>
                  <w:marTop w:val="0"/>
                  <w:marBottom w:val="0"/>
                  <w:divBdr>
                    <w:top w:val="none" w:sz="0" w:space="0" w:color="auto"/>
                    <w:left w:val="none" w:sz="0" w:space="0" w:color="auto"/>
                    <w:bottom w:val="none" w:sz="0" w:space="0" w:color="auto"/>
                    <w:right w:val="none" w:sz="0" w:space="0" w:color="auto"/>
                  </w:divBdr>
                  <w:divsChild>
                    <w:div w:id="785733839">
                      <w:marLeft w:val="0"/>
                      <w:marRight w:val="0"/>
                      <w:marTop w:val="0"/>
                      <w:marBottom w:val="0"/>
                      <w:divBdr>
                        <w:top w:val="none" w:sz="0" w:space="0" w:color="auto"/>
                        <w:left w:val="none" w:sz="0" w:space="0" w:color="auto"/>
                        <w:bottom w:val="none" w:sz="0" w:space="0" w:color="auto"/>
                        <w:right w:val="none" w:sz="0" w:space="0" w:color="auto"/>
                      </w:divBdr>
                    </w:div>
                  </w:divsChild>
                </w:div>
                <w:div w:id="1399939707">
                  <w:marLeft w:val="0"/>
                  <w:marRight w:val="0"/>
                  <w:marTop w:val="0"/>
                  <w:marBottom w:val="0"/>
                  <w:divBdr>
                    <w:top w:val="none" w:sz="0" w:space="0" w:color="auto"/>
                    <w:left w:val="none" w:sz="0" w:space="0" w:color="auto"/>
                    <w:bottom w:val="none" w:sz="0" w:space="0" w:color="auto"/>
                    <w:right w:val="none" w:sz="0" w:space="0" w:color="auto"/>
                  </w:divBdr>
                  <w:divsChild>
                    <w:div w:id="431706540">
                      <w:marLeft w:val="0"/>
                      <w:marRight w:val="0"/>
                      <w:marTop w:val="0"/>
                      <w:marBottom w:val="0"/>
                      <w:divBdr>
                        <w:top w:val="none" w:sz="0" w:space="0" w:color="auto"/>
                        <w:left w:val="none" w:sz="0" w:space="0" w:color="auto"/>
                        <w:bottom w:val="none" w:sz="0" w:space="0" w:color="auto"/>
                        <w:right w:val="none" w:sz="0" w:space="0" w:color="auto"/>
                      </w:divBdr>
                    </w:div>
                  </w:divsChild>
                </w:div>
                <w:div w:id="445122871">
                  <w:marLeft w:val="0"/>
                  <w:marRight w:val="0"/>
                  <w:marTop w:val="0"/>
                  <w:marBottom w:val="0"/>
                  <w:divBdr>
                    <w:top w:val="none" w:sz="0" w:space="0" w:color="auto"/>
                    <w:left w:val="none" w:sz="0" w:space="0" w:color="auto"/>
                    <w:bottom w:val="none" w:sz="0" w:space="0" w:color="auto"/>
                    <w:right w:val="none" w:sz="0" w:space="0" w:color="auto"/>
                  </w:divBdr>
                  <w:divsChild>
                    <w:div w:id="545531771">
                      <w:marLeft w:val="0"/>
                      <w:marRight w:val="0"/>
                      <w:marTop w:val="0"/>
                      <w:marBottom w:val="0"/>
                      <w:divBdr>
                        <w:top w:val="none" w:sz="0" w:space="0" w:color="auto"/>
                        <w:left w:val="none" w:sz="0" w:space="0" w:color="auto"/>
                        <w:bottom w:val="none" w:sz="0" w:space="0" w:color="auto"/>
                        <w:right w:val="none" w:sz="0" w:space="0" w:color="auto"/>
                      </w:divBdr>
                    </w:div>
                  </w:divsChild>
                </w:div>
                <w:div w:id="440882187">
                  <w:marLeft w:val="0"/>
                  <w:marRight w:val="0"/>
                  <w:marTop w:val="0"/>
                  <w:marBottom w:val="0"/>
                  <w:divBdr>
                    <w:top w:val="none" w:sz="0" w:space="0" w:color="auto"/>
                    <w:left w:val="none" w:sz="0" w:space="0" w:color="auto"/>
                    <w:bottom w:val="none" w:sz="0" w:space="0" w:color="auto"/>
                    <w:right w:val="none" w:sz="0" w:space="0" w:color="auto"/>
                  </w:divBdr>
                  <w:divsChild>
                    <w:div w:id="27998122">
                      <w:marLeft w:val="0"/>
                      <w:marRight w:val="0"/>
                      <w:marTop w:val="0"/>
                      <w:marBottom w:val="0"/>
                      <w:divBdr>
                        <w:top w:val="none" w:sz="0" w:space="0" w:color="auto"/>
                        <w:left w:val="none" w:sz="0" w:space="0" w:color="auto"/>
                        <w:bottom w:val="none" w:sz="0" w:space="0" w:color="auto"/>
                        <w:right w:val="none" w:sz="0" w:space="0" w:color="auto"/>
                      </w:divBdr>
                    </w:div>
                  </w:divsChild>
                </w:div>
                <w:div w:id="1418214919">
                  <w:marLeft w:val="0"/>
                  <w:marRight w:val="0"/>
                  <w:marTop w:val="0"/>
                  <w:marBottom w:val="0"/>
                  <w:divBdr>
                    <w:top w:val="none" w:sz="0" w:space="0" w:color="auto"/>
                    <w:left w:val="none" w:sz="0" w:space="0" w:color="auto"/>
                    <w:bottom w:val="none" w:sz="0" w:space="0" w:color="auto"/>
                    <w:right w:val="none" w:sz="0" w:space="0" w:color="auto"/>
                  </w:divBdr>
                  <w:divsChild>
                    <w:div w:id="1046834606">
                      <w:marLeft w:val="0"/>
                      <w:marRight w:val="0"/>
                      <w:marTop w:val="0"/>
                      <w:marBottom w:val="0"/>
                      <w:divBdr>
                        <w:top w:val="none" w:sz="0" w:space="0" w:color="auto"/>
                        <w:left w:val="none" w:sz="0" w:space="0" w:color="auto"/>
                        <w:bottom w:val="none" w:sz="0" w:space="0" w:color="auto"/>
                        <w:right w:val="none" w:sz="0" w:space="0" w:color="auto"/>
                      </w:divBdr>
                    </w:div>
                  </w:divsChild>
                </w:div>
                <w:div w:id="889148559">
                  <w:marLeft w:val="0"/>
                  <w:marRight w:val="0"/>
                  <w:marTop w:val="0"/>
                  <w:marBottom w:val="0"/>
                  <w:divBdr>
                    <w:top w:val="none" w:sz="0" w:space="0" w:color="auto"/>
                    <w:left w:val="none" w:sz="0" w:space="0" w:color="auto"/>
                    <w:bottom w:val="none" w:sz="0" w:space="0" w:color="auto"/>
                    <w:right w:val="none" w:sz="0" w:space="0" w:color="auto"/>
                  </w:divBdr>
                  <w:divsChild>
                    <w:div w:id="531305788">
                      <w:marLeft w:val="0"/>
                      <w:marRight w:val="0"/>
                      <w:marTop w:val="0"/>
                      <w:marBottom w:val="0"/>
                      <w:divBdr>
                        <w:top w:val="none" w:sz="0" w:space="0" w:color="auto"/>
                        <w:left w:val="none" w:sz="0" w:space="0" w:color="auto"/>
                        <w:bottom w:val="none" w:sz="0" w:space="0" w:color="auto"/>
                        <w:right w:val="none" w:sz="0" w:space="0" w:color="auto"/>
                      </w:divBdr>
                    </w:div>
                  </w:divsChild>
                </w:div>
                <w:div w:id="1286886156">
                  <w:marLeft w:val="0"/>
                  <w:marRight w:val="0"/>
                  <w:marTop w:val="0"/>
                  <w:marBottom w:val="0"/>
                  <w:divBdr>
                    <w:top w:val="none" w:sz="0" w:space="0" w:color="auto"/>
                    <w:left w:val="none" w:sz="0" w:space="0" w:color="auto"/>
                    <w:bottom w:val="none" w:sz="0" w:space="0" w:color="auto"/>
                    <w:right w:val="none" w:sz="0" w:space="0" w:color="auto"/>
                  </w:divBdr>
                  <w:divsChild>
                    <w:div w:id="79835778">
                      <w:marLeft w:val="0"/>
                      <w:marRight w:val="0"/>
                      <w:marTop w:val="0"/>
                      <w:marBottom w:val="0"/>
                      <w:divBdr>
                        <w:top w:val="none" w:sz="0" w:space="0" w:color="auto"/>
                        <w:left w:val="none" w:sz="0" w:space="0" w:color="auto"/>
                        <w:bottom w:val="none" w:sz="0" w:space="0" w:color="auto"/>
                        <w:right w:val="none" w:sz="0" w:space="0" w:color="auto"/>
                      </w:divBdr>
                    </w:div>
                  </w:divsChild>
                </w:div>
                <w:div w:id="821699794">
                  <w:marLeft w:val="0"/>
                  <w:marRight w:val="0"/>
                  <w:marTop w:val="0"/>
                  <w:marBottom w:val="0"/>
                  <w:divBdr>
                    <w:top w:val="none" w:sz="0" w:space="0" w:color="auto"/>
                    <w:left w:val="none" w:sz="0" w:space="0" w:color="auto"/>
                    <w:bottom w:val="none" w:sz="0" w:space="0" w:color="auto"/>
                    <w:right w:val="none" w:sz="0" w:space="0" w:color="auto"/>
                  </w:divBdr>
                  <w:divsChild>
                    <w:div w:id="267392656">
                      <w:marLeft w:val="0"/>
                      <w:marRight w:val="0"/>
                      <w:marTop w:val="0"/>
                      <w:marBottom w:val="0"/>
                      <w:divBdr>
                        <w:top w:val="none" w:sz="0" w:space="0" w:color="auto"/>
                        <w:left w:val="none" w:sz="0" w:space="0" w:color="auto"/>
                        <w:bottom w:val="none" w:sz="0" w:space="0" w:color="auto"/>
                        <w:right w:val="none" w:sz="0" w:space="0" w:color="auto"/>
                      </w:divBdr>
                    </w:div>
                  </w:divsChild>
                </w:div>
                <w:div w:id="880165031">
                  <w:marLeft w:val="0"/>
                  <w:marRight w:val="0"/>
                  <w:marTop w:val="0"/>
                  <w:marBottom w:val="0"/>
                  <w:divBdr>
                    <w:top w:val="none" w:sz="0" w:space="0" w:color="auto"/>
                    <w:left w:val="none" w:sz="0" w:space="0" w:color="auto"/>
                    <w:bottom w:val="none" w:sz="0" w:space="0" w:color="auto"/>
                    <w:right w:val="none" w:sz="0" w:space="0" w:color="auto"/>
                  </w:divBdr>
                  <w:divsChild>
                    <w:div w:id="254478368">
                      <w:marLeft w:val="0"/>
                      <w:marRight w:val="0"/>
                      <w:marTop w:val="0"/>
                      <w:marBottom w:val="0"/>
                      <w:divBdr>
                        <w:top w:val="none" w:sz="0" w:space="0" w:color="auto"/>
                        <w:left w:val="none" w:sz="0" w:space="0" w:color="auto"/>
                        <w:bottom w:val="none" w:sz="0" w:space="0" w:color="auto"/>
                        <w:right w:val="none" w:sz="0" w:space="0" w:color="auto"/>
                      </w:divBdr>
                    </w:div>
                  </w:divsChild>
                </w:div>
                <w:div w:id="1585453185">
                  <w:marLeft w:val="0"/>
                  <w:marRight w:val="0"/>
                  <w:marTop w:val="0"/>
                  <w:marBottom w:val="0"/>
                  <w:divBdr>
                    <w:top w:val="none" w:sz="0" w:space="0" w:color="auto"/>
                    <w:left w:val="none" w:sz="0" w:space="0" w:color="auto"/>
                    <w:bottom w:val="none" w:sz="0" w:space="0" w:color="auto"/>
                    <w:right w:val="none" w:sz="0" w:space="0" w:color="auto"/>
                  </w:divBdr>
                  <w:divsChild>
                    <w:div w:id="1832141060">
                      <w:marLeft w:val="0"/>
                      <w:marRight w:val="0"/>
                      <w:marTop w:val="0"/>
                      <w:marBottom w:val="0"/>
                      <w:divBdr>
                        <w:top w:val="none" w:sz="0" w:space="0" w:color="auto"/>
                        <w:left w:val="none" w:sz="0" w:space="0" w:color="auto"/>
                        <w:bottom w:val="none" w:sz="0" w:space="0" w:color="auto"/>
                        <w:right w:val="none" w:sz="0" w:space="0" w:color="auto"/>
                      </w:divBdr>
                    </w:div>
                  </w:divsChild>
                </w:div>
                <w:div w:id="613749927">
                  <w:marLeft w:val="0"/>
                  <w:marRight w:val="0"/>
                  <w:marTop w:val="0"/>
                  <w:marBottom w:val="0"/>
                  <w:divBdr>
                    <w:top w:val="none" w:sz="0" w:space="0" w:color="auto"/>
                    <w:left w:val="none" w:sz="0" w:space="0" w:color="auto"/>
                    <w:bottom w:val="none" w:sz="0" w:space="0" w:color="auto"/>
                    <w:right w:val="none" w:sz="0" w:space="0" w:color="auto"/>
                  </w:divBdr>
                  <w:divsChild>
                    <w:div w:id="755857140">
                      <w:marLeft w:val="0"/>
                      <w:marRight w:val="0"/>
                      <w:marTop w:val="0"/>
                      <w:marBottom w:val="0"/>
                      <w:divBdr>
                        <w:top w:val="none" w:sz="0" w:space="0" w:color="auto"/>
                        <w:left w:val="none" w:sz="0" w:space="0" w:color="auto"/>
                        <w:bottom w:val="none" w:sz="0" w:space="0" w:color="auto"/>
                        <w:right w:val="none" w:sz="0" w:space="0" w:color="auto"/>
                      </w:divBdr>
                    </w:div>
                  </w:divsChild>
                </w:div>
                <w:div w:id="406608231">
                  <w:marLeft w:val="0"/>
                  <w:marRight w:val="0"/>
                  <w:marTop w:val="0"/>
                  <w:marBottom w:val="0"/>
                  <w:divBdr>
                    <w:top w:val="none" w:sz="0" w:space="0" w:color="auto"/>
                    <w:left w:val="none" w:sz="0" w:space="0" w:color="auto"/>
                    <w:bottom w:val="none" w:sz="0" w:space="0" w:color="auto"/>
                    <w:right w:val="none" w:sz="0" w:space="0" w:color="auto"/>
                  </w:divBdr>
                  <w:divsChild>
                    <w:div w:id="1272322027">
                      <w:marLeft w:val="0"/>
                      <w:marRight w:val="0"/>
                      <w:marTop w:val="0"/>
                      <w:marBottom w:val="0"/>
                      <w:divBdr>
                        <w:top w:val="none" w:sz="0" w:space="0" w:color="auto"/>
                        <w:left w:val="none" w:sz="0" w:space="0" w:color="auto"/>
                        <w:bottom w:val="none" w:sz="0" w:space="0" w:color="auto"/>
                        <w:right w:val="none" w:sz="0" w:space="0" w:color="auto"/>
                      </w:divBdr>
                    </w:div>
                  </w:divsChild>
                </w:div>
                <w:div w:id="1509522829">
                  <w:marLeft w:val="0"/>
                  <w:marRight w:val="0"/>
                  <w:marTop w:val="0"/>
                  <w:marBottom w:val="0"/>
                  <w:divBdr>
                    <w:top w:val="none" w:sz="0" w:space="0" w:color="auto"/>
                    <w:left w:val="none" w:sz="0" w:space="0" w:color="auto"/>
                    <w:bottom w:val="none" w:sz="0" w:space="0" w:color="auto"/>
                    <w:right w:val="none" w:sz="0" w:space="0" w:color="auto"/>
                  </w:divBdr>
                  <w:divsChild>
                    <w:div w:id="1699164152">
                      <w:marLeft w:val="0"/>
                      <w:marRight w:val="0"/>
                      <w:marTop w:val="0"/>
                      <w:marBottom w:val="0"/>
                      <w:divBdr>
                        <w:top w:val="none" w:sz="0" w:space="0" w:color="auto"/>
                        <w:left w:val="none" w:sz="0" w:space="0" w:color="auto"/>
                        <w:bottom w:val="none" w:sz="0" w:space="0" w:color="auto"/>
                        <w:right w:val="none" w:sz="0" w:space="0" w:color="auto"/>
                      </w:divBdr>
                    </w:div>
                  </w:divsChild>
                </w:div>
                <w:div w:id="1149128545">
                  <w:marLeft w:val="0"/>
                  <w:marRight w:val="0"/>
                  <w:marTop w:val="0"/>
                  <w:marBottom w:val="0"/>
                  <w:divBdr>
                    <w:top w:val="none" w:sz="0" w:space="0" w:color="auto"/>
                    <w:left w:val="none" w:sz="0" w:space="0" w:color="auto"/>
                    <w:bottom w:val="none" w:sz="0" w:space="0" w:color="auto"/>
                    <w:right w:val="none" w:sz="0" w:space="0" w:color="auto"/>
                  </w:divBdr>
                  <w:divsChild>
                    <w:div w:id="1092315525">
                      <w:marLeft w:val="0"/>
                      <w:marRight w:val="0"/>
                      <w:marTop w:val="0"/>
                      <w:marBottom w:val="0"/>
                      <w:divBdr>
                        <w:top w:val="none" w:sz="0" w:space="0" w:color="auto"/>
                        <w:left w:val="none" w:sz="0" w:space="0" w:color="auto"/>
                        <w:bottom w:val="none" w:sz="0" w:space="0" w:color="auto"/>
                        <w:right w:val="none" w:sz="0" w:space="0" w:color="auto"/>
                      </w:divBdr>
                    </w:div>
                  </w:divsChild>
                </w:div>
                <w:div w:id="2074040571">
                  <w:marLeft w:val="0"/>
                  <w:marRight w:val="0"/>
                  <w:marTop w:val="0"/>
                  <w:marBottom w:val="0"/>
                  <w:divBdr>
                    <w:top w:val="none" w:sz="0" w:space="0" w:color="auto"/>
                    <w:left w:val="none" w:sz="0" w:space="0" w:color="auto"/>
                    <w:bottom w:val="none" w:sz="0" w:space="0" w:color="auto"/>
                    <w:right w:val="none" w:sz="0" w:space="0" w:color="auto"/>
                  </w:divBdr>
                  <w:divsChild>
                    <w:div w:id="1673994342">
                      <w:marLeft w:val="0"/>
                      <w:marRight w:val="0"/>
                      <w:marTop w:val="0"/>
                      <w:marBottom w:val="0"/>
                      <w:divBdr>
                        <w:top w:val="none" w:sz="0" w:space="0" w:color="auto"/>
                        <w:left w:val="none" w:sz="0" w:space="0" w:color="auto"/>
                        <w:bottom w:val="none" w:sz="0" w:space="0" w:color="auto"/>
                        <w:right w:val="none" w:sz="0" w:space="0" w:color="auto"/>
                      </w:divBdr>
                    </w:div>
                  </w:divsChild>
                </w:div>
                <w:div w:id="1064912319">
                  <w:marLeft w:val="0"/>
                  <w:marRight w:val="0"/>
                  <w:marTop w:val="0"/>
                  <w:marBottom w:val="0"/>
                  <w:divBdr>
                    <w:top w:val="none" w:sz="0" w:space="0" w:color="auto"/>
                    <w:left w:val="none" w:sz="0" w:space="0" w:color="auto"/>
                    <w:bottom w:val="none" w:sz="0" w:space="0" w:color="auto"/>
                    <w:right w:val="none" w:sz="0" w:space="0" w:color="auto"/>
                  </w:divBdr>
                  <w:divsChild>
                    <w:div w:id="1090854035">
                      <w:marLeft w:val="0"/>
                      <w:marRight w:val="0"/>
                      <w:marTop w:val="0"/>
                      <w:marBottom w:val="0"/>
                      <w:divBdr>
                        <w:top w:val="none" w:sz="0" w:space="0" w:color="auto"/>
                        <w:left w:val="none" w:sz="0" w:space="0" w:color="auto"/>
                        <w:bottom w:val="none" w:sz="0" w:space="0" w:color="auto"/>
                        <w:right w:val="none" w:sz="0" w:space="0" w:color="auto"/>
                      </w:divBdr>
                    </w:div>
                  </w:divsChild>
                </w:div>
                <w:div w:id="147018516">
                  <w:marLeft w:val="0"/>
                  <w:marRight w:val="0"/>
                  <w:marTop w:val="0"/>
                  <w:marBottom w:val="0"/>
                  <w:divBdr>
                    <w:top w:val="none" w:sz="0" w:space="0" w:color="auto"/>
                    <w:left w:val="none" w:sz="0" w:space="0" w:color="auto"/>
                    <w:bottom w:val="none" w:sz="0" w:space="0" w:color="auto"/>
                    <w:right w:val="none" w:sz="0" w:space="0" w:color="auto"/>
                  </w:divBdr>
                  <w:divsChild>
                    <w:div w:id="1334454962">
                      <w:marLeft w:val="0"/>
                      <w:marRight w:val="0"/>
                      <w:marTop w:val="0"/>
                      <w:marBottom w:val="0"/>
                      <w:divBdr>
                        <w:top w:val="none" w:sz="0" w:space="0" w:color="auto"/>
                        <w:left w:val="none" w:sz="0" w:space="0" w:color="auto"/>
                        <w:bottom w:val="none" w:sz="0" w:space="0" w:color="auto"/>
                        <w:right w:val="none" w:sz="0" w:space="0" w:color="auto"/>
                      </w:divBdr>
                    </w:div>
                  </w:divsChild>
                </w:div>
                <w:div w:id="1828478579">
                  <w:marLeft w:val="0"/>
                  <w:marRight w:val="0"/>
                  <w:marTop w:val="0"/>
                  <w:marBottom w:val="0"/>
                  <w:divBdr>
                    <w:top w:val="none" w:sz="0" w:space="0" w:color="auto"/>
                    <w:left w:val="none" w:sz="0" w:space="0" w:color="auto"/>
                    <w:bottom w:val="none" w:sz="0" w:space="0" w:color="auto"/>
                    <w:right w:val="none" w:sz="0" w:space="0" w:color="auto"/>
                  </w:divBdr>
                  <w:divsChild>
                    <w:div w:id="1232541283">
                      <w:marLeft w:val="0"/>
                      <w:marRight w:val="0"/>
                      <w:marTop w:val="0"/>
                      <w:marBottom w:val="0"/>
                      <w:divBdr>
                        <w:top w:val="none" w:sz="0" w:space="0" w:color="auto"/>
                        <w:left w:val="none" w:sz="0" w:space="0" w:color="auto"/>
                        <w:bottom w:val="none" w:sz="0" w:space="0" w:color="auto"/>
                        <w:right w:val="none" w:sz="0" w:space="0" w:color="auto"/>
                      </w:divBdr>
                    </w:div>
                  </w:divsChild>
                </w:div>
                <w:div w:id="85271631">
                  <w:marLeft w:val="0"/>
                  <w:marRight w:val="0"/>
                  <w:marTop w:val="0"/>
                  <w:marBottom w:val="0"/>
                  <w:divBdr>
                    <w:top w:val="none" w:sz="0" w:space="0" w:color="auto"/>
                    <w:left w:val="none" w:sz="0" w:space="0" w:color="auto"/>
                    <w:bottom w:val="none" w:sz="0" w:space="0" w:color="auto"/>
                    <w:right w:val="none" w:sz="0" w:space="0" w:color="auto"/>
                  </w:divBdr>
                  <w:divsChild>
                    <w:div w:id="2144229619">
                      <w:marLeft w:val="0"/>
                      <w:marRight w:val="0"/>
                      <w:marTop w:val="0"/>
                      <w:marBottom w:val="0"/>
                      <w:divBdr>
                        <w:top w:val="none" w:sz="0" w:space="0" w:color="auto"/>
                        <w:left w:val="none" w:sz="0" w:space="0" w:color="auto"/>
                        <w:bottom w:val="none" w:sz="0" w:space="0" w:color="auto"/>
                        <w:right w:val="none" w:sz="0" w:space="0" w:color="auto"/>
                      </w:divBdr>
                    </w:div>
                  </w:divsChild>
                </w:div>
                <w:div w:id="776025317">
                  <w:marLeft w:val="0"/>
                  <w:marRight w:val="0"/>
                  <w:marTop w:val="0"/>
                  <w:marBottom w:val="0"/>
                  <w:divBdr>
                    <w:top w:val="none" w:sz="0" w:space="0" w:color="auto"/>
                    <w:left w:val="none" w:sz="0" w:space="0" w:color="auto"/>
                    <w:bottom w:val="none" w:sz="0" w:space="0" w:color="auto"/>
                    <w:right w:val="none" w:sz="0" w:space="0" w:color="auto"/>
                  </w:divBdr>
                  <w:divsChild>
                    <w:div w:id="2034111801">
                      <w:marLeft w:val="0"/>
                      <w:marRight w:val="0"/>
                      <w:marTop w:val="0"/>
                      <w:marBottom w:val="0"/>
                      <w:divBdr>
                        <w:top w:val="none" w:sz="0" w:space="0" w:color="auto"/>
                        <w:left w:val="none" w:sz="0" w:space="0" w:color="auto"/>
                        <w:bottom w:val="none" w:sz="0" w:space="0" w:color="auto"/>
                        <w:right w:val="none" w:sz="0" w:space="0" w:color="auto"/>
                      </w:divBdr>
                    </w:div>
                  </w:divsChild>
                </w:div>
                <w:div w:id="193539923">
                  <w:marLeft w:val="0"/>
                  <w:marRight w:val="0"/>
                  <w:marTop w:val="0"/>
                  <w:marBottom w:val="0"/>
                  <w:divBdr>
                    <w:top w:val="none" w:sz="0" w:space="0" w:color="auto"/>
                    <w:left w:val="none" w:sz="0" w:space="0" w:color="auto"/>
                    <w:bottom w:val="none" w:sz="0" w:space="0" w:color="auto"/>
                    <w:right w:val="none" w:sz="0" w:space="0" w:color="auto"/>
                  </w:divBdr>
                  <w:divsChild>
                    <w:div w:id="1063990306">
                      <w:marLeft w:val="0"/>
                      <w:marRight w:val="0"/>
                      <w:marTop w:val="0"/>
                      <w:marBottom w:val="0"/>
                      <w:divBdr>
                        <w:top w:val="none" w:sz="0" w:space="0" w:color="auto"/>
                        <w:left w:val="none" w:sz="0" w:space="0" w:color="auto"/>
                        <w:bottom w:val="none" w:sz="0" w:space="0" w:color="auto"/>
                        <w:right w:val="none" w:sz="0" w:space="0" w:color="auto"/>
                      </w:divBdr>
                    </w:div>
                  </w:divsChild>
                </w:div>
                <w:div w:id="2057972544">
                  <w:marLeft w:val="0"/>
                  <w:marRight w:val="0"/>
                  <w:marTop w:val="0"/>
                  <w:marBottom w:val="0"/>
                  <w:divBdr>
                    <w:top w:val="none" w:sz="0" w:space="0" w:color="auto"/>
                    <w:left w:val="none" w:sz="0" w:space="0" w:color="auto"/>
                    <w:bottom w:val="none" w:sz="0" w:space="0" w:color="auto"/>
                    <w:right w:val="none" w:sz="0" w:space="0" w:color="auto"/>
                  </w:divBdr>
                  <w:divsChild>
                    <w:div w:id="235894812">
                      <w:marLeft w:val="0"/>
                      <w:marRight w:val="0"/>
                      <w:marTop w:val="0"/>
                      <w:marBottom w:val="0"/>
                      <w:divBdr>
                        <w:top w:val="none" w:sz="0" w:space="0" w:color="auto"/>
                        <w:left w:val="none" w:sz="0" w:space="0" w:color="auto"/>
                        <w:bottom w:val="none" w:sz="0" w:space="0" w:color="auto"/>
                        <w:right w:val="none" w:sz="0" w:space="0" w:color="auto"/>
                      </w:divBdr>
                    </w:div>
                  </w:divsChild>
                </w:div>
                <w:div w:id="1632859455">
                  <w:marLeft w:val="0"/>
                  <w:marRight w:val="0"/>
                  <w:marTop w:val="0"/>
                  <w:marBottom w:val="0"/>
                  <w:divBdr>
                    <w:top w:val="none" w:sz="0" w:space="0" w:color="auto"/>
                    <w:left w:val="none" w:sz="0" w:space="0" w:color="auto"/>
                    <w:bottom w:val="none" w:sz="0" w:space="0" w:color="auto"/>
                    <w:right w:val="none" w:sz="0" w:space="0" w:color="auto"/>
                  </w:divBdr>
                  <w:divsChild>
                    <w:div w:id="1393312508">
                      <w:marLeft w:val="0"/>
                      <w:marRight w:val="0"/>
                      <w:marTop w:val="0"/>
                      <w:marBottom w:val="0"/>
                      <w:divBdr>
                        <w:top w:val="none" w:sz="0" w:space="0" w:color="auto"/>
                        <w:left w:val="none" w:sz="0" w:space="0" w:color="auto"/>
                        <w:bottom w:val="none" w:sz="0" w:space="0" w:color="auto"/>
                        <w:right w:val="none" w:sz="0" w:space="0" w:color="auto"/>
                      </w:divBdr>
                    </w:div>
                  </w:divsChild>
                </w:div>
                <w:div w:id="1456562797">
                  <w:marLeft w:val="0"/>
                  <w:marRight w:val="0"/>
                  <w:marTop w:val="0"/>
                  <w:marBottom w:val="0"/>
                  <w:divBdr>
                    <w:top w:val="none" w:sz="0" w:space="0" w:color="auto"/>
                    <w:left w:val="none" w:sz="0" w:space="0" w:color="auto"/>
                    <w:bottom w:val="none" w:sz="0" w:space="0" w:color="auto"/>
                    <w:right w:val="none" w:sz="0" w:space="0" w:color="auto"/>
                  </w:divBdr>
                  <w:divsChild>
                    <w:div w:id="193150842">
                      <w:marLeft w:val="0"/>
                      <w:marRight w:val="0"/>
                      <w:marTop w:val="0"/>
                      <w:marBottom w:val="0"/>
                      <w:divBdr>
                        <w:top w:val="none" w:sz="0" w:space="0" w:color="auto"/>
                        <w:left w:val="none" w:sz="0" w:space="0" w:color="auto"/>
                        <w:bottom w:val="none" w:sz="0" w:space="0" w:color="auto"/>
                        <w:right w:val="none" w:sz="0" w:space="0" w:color="auto"/>
                      </w:divBdr>
                    </w:div>
                  </w:divsChild>
                </w:div>
                <w:div w:id="57093934">
                  <w:marLeft w:val="0"/>
                  <w:marRight w:val="0"/>
                  <w:marTop w:val="0"/>
                  <w:marBottom w:val="0"/>
                  <w:divBdr>
                    <w:top w:val="none" w:sz="0" w:space="0" w:color="auto"/>
                    <w:left w:val="none" w:sz="0" w:space="0" w:color="auto"/>
                    <w:bottom w:val="none" w:sz="0" w:space="0" w:color="auto"/>
                    <w:right w:val="none" w:sz="0" w:space="0" w:color="auto"/>
                  </w:divBdr>
                  <w:divsChild>
                    <w:div w:id="51779809">
                      <w:marLeft w:val="0"/>
                      <w:marRight w:val="0"/>
                      <w:marTop w:val="0"/>
                      <w:marBottom w:val="0"/>
                      <w:divBdr>
                        <w:top w:val="none" w:sz="0" w:space="0" w:color="auto"/>
                        <w:left w:val="none" w:sz="0" w:space="0" w:color="auto"/>
                        <w:bottom w:val="none" w:sz="0" w:space="0" w:color="auto"/>
                        <w:right w:val="none" w:sz="0" w:space="0" w:color="auto"/>
                      </w:divBdr>
                    </w:div>
                  </w:divsChild>
                </w:div>
                <w:div w:id="256911866">
                  <w:marLeft w:val="0"/>
                  <w:marRight w:val="0"/>
                  <w:marTop w:val="0"/>
                  <w:marBottom w:val="0"/>
                  <w:divBdr>
                    <w:top w:val="none" w:sz="0" w:space="0" w:color="auto"/>
                    <w:left w:val="none" w:sz="0" w:space="0" w:color="auto"/>
                    <w:bottom w:val="none" w:sz="0" w:space="0" w:color="auto"/>
                    <w:right w:val="none" w:sz="0" w:space="0" w:color="auto"/>
                  </w:divBdr>
                  <w:divsChild>
                    <w:div w:id="367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956">
              <w:marLeft w:val="0"/>
              <w:marRight w:val="0"/>
              <w:marTop w:val="0"/>
              <w:marBottom w:val="0"/>
              <w:divBdr>
                <w:top w:val="none" w:sz="0" w:space="0" w:color="auto"/>
                <w:left w:val="none" w:sz="0" w:space="0" w:color="auto"/>
                <w:bottom w:val="none" w:sz="0" w:space="0" w:color="auto"/>
                <w:right w:val="none" w:sz="0" w:space="0" w:color="auto"/>
              </w:divBdr>
              <w:divsChild>
                <w:div w:id="1746107674">
                  <w:marLeft w:val="0"/>
                  <w:marRight w:val="0"/>
                  <w:marTop w:val="0"/>
                  <w:marBottom w:val="0"/>
                  <w:divBdr>
                    <w:top w:val="none" w:sz="0" w:space="0" w:color="auto"/>
                    <w:left w:val="none" w:sz="0" w:space="0" w:color="auto"/>
                    <w:bottom w:val="none" w:sz="0" w:space="0" w:color="auto"/>
                    <w:right w:val="none" w:sz="0" w:space="0" w:color="auto"/>
                  </w:divBdr>
                  <w:divsChild>
                    <w:div w:id="176359013">
                      <w:marLeft w:val="0"/>
                      <w:marRight w:val="0"/>
                      <w:marTop w:val="0"/>
                      <w:marBottom w:val="0"/>
                      <w:divBdr>
                        <w:top w:val="none" w:sz="0" w:space="0" w:color="auto"/>
                        <w:left w:val="none" w:sz="0" w:space="0" w:color="auto"/>
                        <w:bottom w:val="none" w:sz="0" w:space="0" w:color="auto"/>
                        <w:right w:val="none" w:sz="0" w:space="0" w:color="auto"/>
                      </w:divBdr>
                    </w:div>
                  </w:divsChild>
                </w:div>
                <w:div w:id="547378484">
                  <w:marLeft w:val="0"/>
                  <w:marRight w:val="0"/>
                  <w:marTop w:val="0"/>
                  <w:marBottom w:val="0"/>
                  <w:divBdr>
                    <w:top w:val="none" w:sz="0" w:space="0" w:color="auto"/>
                    <w:left w:val="none" w:sz="0" w:space="0" w:color="auto"/>
                    <w:bottom w:val="none" w:sz="0" w:space="0" w:color="auto"/>
                    <w:right w:val="none" w:sz="0" w:space="0" w:color="auto"/>
                  </w:divBdr>
                  <w:divsChild>
                    <w:div w:id="196049893">
                      <w:marLeft w:val="0"/>
                      <w:marRight w:val="0"/>
                      <w:marTop w:val="0"/>
                      <w:marBottom w:val="0"/>
                      <w:divBdr>
                        <w:top w:val="none" w:sz="0" w:space="0" w:color="auto"/>
                        <w:left w:val="none" w:sz="0" w:space="0" w:color="auto"/>
                        <w:bottom w:val="none" w:sz="0" w:space="0" w:color="auto"/>
                        <w:right w:val="none" w:sz="0" w:space="0" w:color="auto"/>
                      </w:divBdr>
                    </w:div>
                  </w:divsChild>
                </w:div>
                <w:div w:id="1610971102">
                  <w:marLeft w:val="0"/>
                  <w:marRight w:val="0"/>
                  <w:marTop w:val="0"/>
                  <w:marBottom w:val="0"/>
                  <w:divBdr>
                    <w:top w:val="none" w:sz="0" w:space="0" w:color="auto"/>
                    <w:left w:val="none" w:sz="0" w:space="0" w:color="auto"/>
                    <w:bottom w:val="none" w:sz="0" w:space="0" w:color="auto"/>
                    <w:right w:val="none" w:sz="0" w:space="0" w:color="auto"/>
                  </w:divBdr>
                  <w:divsChild>
                    <w:div w:id="1270821243">
                      <w:marLeft w:val="0"/>
                      <w:marRight w:val="0"/>
                      <w:marTop w:val="0"/>
                      <w:marBottom w:val="0"/>
                      <w:divBdr>
                        <w:top w:val="none" w:sz="0" w:space="0" w:color="auto"/>
                        <w:left w:val="none" w:sz="0" w:space="0" w:color="auto"/>
                        <w:bottom w:val="none" w:sz="0" w:space="0" w:color="auto"/>
                        <w:right w:val="none" w:sz="0" w:space="0" w:color="auto"/>
                      </w:divBdr>
                    </w:div>
                  </w:divsChild>
                </w:div>
                <w:div w:id="965310394">
                  <w:marLeft w:val="0"/>
                  <w:marRight w:val="0"/>
                  <w:marTop w:val="0"/>
                  <w:marBottom w:val="0"/>
                  <w:divBdr>
                    <w:top w:val="none" w:sz="0" w:space="0" w:color="auto"/>
                    <w:left w:val="none" w:sz="0" w:space="0" w:color="auto"/>
                    <w:bottom w:val="none" w:sz="0" w:space="0" w:color="auto"/>
                    <w:right w:val="none" w:sz="0" w:space="0" w:color="auto"/>
                  </w:divBdr>
                  <w:divsChild>
                    <w:div w:id="481772053">
                      <w:marLeft w:val="0"/>
                      <w:marRight w:val="0"/>
                      <w:marTop w:val="0"/>
                      <w:marBottom w:val="0"/>
                      <w:divBdr>
                        <w:top w:val="none" w:sz="0" w:space="0" w:color="auto"/>
                        <w:left w:val="none" w:sz="0" w:space="0" w:color="auto"/>
                        <w:bottom w:val="none" w:sz="0" w:space="0" w:color="auto"/>
                        <w:right w:val="none" w:sz="0" w:space="0" w:color="auto"/>
                      </w:divBdr>
                    </w:div>
                  </w:divsChild>
                </w:div>
                <w:div w:id="1105685137">
                  <w:marLeft w:val="0"/>
                  <w:marRight w:val="0"/>
                  <w:marTop w:val="0"/>
                  <w:marBottom w:val="0"/>
                  <w:divBdr>
                    <w:top w:val="none" w:sz="0" w:space="0" w:color="auto"/>
                    <w:left w:val="none" w:sz="0" w:space="0" w:color="auto"/>
                    <w:bottom w:val="none" w:sz="0" w:space="0" w:color="auto"/>
                    <w:right w:val="none" w:sz="0" w:space="0" w:color="auto"/>
                  </w:divBdr>
                  <w:divsChild>
                    <w:div w:id="911815148">
                      <w:marLeft w:val="0"/>
                      <w:marRight w:val="0"/>
                      <w:marTop w:val="0"/>
                      <w:marBottom w:val="0"/>
                      <w:divBdr>
                        <w:top w:val="none" w:sz="0" w:space="0" w:color="auto"/>
                        <w:left w:val="none" w:sz="0" w:space="0" w:color="auto"/>
                        <w:bottom w:val="none" w:sz="0" w:space="0" w:color="auto"/>
                        <w:right w:val="none" w:sz="0" w:space="0" w:color="auto"/>
                      </w:divBdr>
                    </w:div>
                  </w:divsChild>
                </w:div>
                <w:div w:id="1852139170">
                  <w:marLeft w:val="0"/>
                  <w:marRight w:val="0"/>
                  <w:marTop w:val="0"/>
                  <w:marBottom w:val="0"/>
                  <w:divBdr>
                    <w:top w:val="none" w:sz="0" w:space="0" w:color="auto"/>
                    <w:left w:val="none" w:sz="0" w:space="0" w:color="auto"/>
                    <w:bottom w:val="none" w:sz="0" w:space="0" w:color="auto"/>
                    <w:right w:val="none" w:sz="0" w:space="0" w:color="auto"/>
                  </w:divBdr>
                  <w:divsChild>
                    <w:div w:id="1439910813">
                      <w:marLeft w:val="0"/>
                      <w:marRight w:val="0"/>
                      <w:marTop w:val="0"/>
                      <w:marBottom w:val="0"/>
                      <w:divBdr>
                        <w:top w:val="none" w:sz="0" w:space="0" w:color="auto"/>
                        <w:left w:val="none" w:sz="0" w:space="0" w:color="auto"/>
                        <w:bottom w:val="none" w:sz="0" w:space="0" w:color="auto"/>
                        <w:right w:val="none" w:sz="0" w:space="0" w:color="auto"/>
                      </w:divBdr>
                    </w:div>
                  </w:divsChild>
                </w:div>
                <w:div w:id="415447444">
                  <w:marLeft w:val="0"/>
                  <w:marRight w:val="0"/>
                  <w:marTop w:val="0"/>
                  <w:marBottom w:val="0"/>
                  <w:divBdr>
                    <w:top w:val="none" w:sz="0" w:space="0" w:color="auto"/>
                    <w:left w:val="none" w:sz="0" w:space="0" w:color="auto"/>
                    <w:bottom w:val="none" w:sz="0" w:space="0" w:color="auto"/>
                    <w:right w:val="none" w:sz="0" w:space="0" w:color="auto"/>
                  </w:divBdr>
                  <w:divsChild>
                    <w:div w:id="1865902705">
                      <w:marLeft w:val="0"/>
                      <w:marRight w:val="0"/>
                      <w:marTop w:val="0"/>
                      <w:marBottom w:val="0"/>
                      <w:divBdr>
                        <w:top w:val="none" w:sz="0" w:space="0" w:color="auto"/>
                        <w:left w:val="none" w:sz="0" w:space="0" w:color="auto"/>
                        <w:bottom w:val="none" w:sz="0" w:space="0" w:color="auto"/>
                        <w:right w:val="none" w:sz="0" w:space="0" w:color="auto"/>
                      </w:divBdr>
                    </w:div>
                  </w:divsChild>
                </w:div>
                <w:div w:id="1065839820">
                  <w:marLeft w:val="0"/>
                  <w:marRight w:val="0"/>
                  <w:marTop w:val="0"/>
                  <w:marBottom w:val="0"/>
                  <w:divBdr>
                    <w:top w:val="none" w:sz="0" w:space="0" w:color="auto"/>
                    <w:left w:val="none" w:sz="0" w:space="0" w:color="auto"/>
                    <w:bottom w:val="none" w:sz="0" w:space="0" w:color="auto"/>
                    <w:right w:val="none" w:sz="0" w:space="0" w:color="auto"/>
                  </w:divBdr>
                  <w:divsChild>
                    <w:div w:id="31924728">
                      <w:marLeft w:val="0"/>
                      <w:marRight w:val="0"/>
                      <w:marTop w:val="0"/>
                      <w:marBottom w:val="0"/>
                      <w:divBdr>
                        <w:top w:val="none" w:sz="0" w:space="0" w:color="auto"/>
                        <w:left w:val="none" w:sz="0" w:space="0" w:color="auto"/>
                        <w:bottom w:val="none" w:sz="0" w:space="0" w:color="auto"/>
                        <w:right w:val="none" w:sz="0" w:space="0" w:color="auto"/>
                      </w:divBdr>
                    </w:div>
                  </w:divsChild>
                </w:div>
                <w:div w:id="1142232387">
                  <w:marLeft w:val="0"/>
                  <w:marRight w:val="0"/>
                  <w:marTop w:val="0"/>
                  <w:marBottom w:val="0"/>
                  <w:divBdr>
                    <w:top w:val="none" w:sz="0" w:space="0" w:color="auto"/>
                    <w:left w:val="none" w:sz="0" w:space="0" w:color="auto"/>
                    <w:bottom w:val="none" w:sz="0" w:space="0" w:color="auto"/>
                    <w:right w:val="none" w:sz="0" w:space="0" w:color="auto"/>
                  </w:divBdr>
                  <w:divsChild>
                    <w:div w:id="127432113">
                      <w:marLeft w:val="0"/>
                      <w:marRight w:val="0"/>
                      <w:marTop w:val="0"/>
                      <w:marBottom w:val="0"/>
                      <w:divBdr>
                        <w:top w:val="none" w:sz="0" w:space="0" w:color="auto"/>
                        <w:left w:val="none" w:sz="0" w:space="0" w:color="auto"/>
                        <w:bottom w:val="none" w:sz="0" w:space="0" w:color="auto"/>
                        <w:right w:val="none" w:sz="0" w:space="0" w:color="auto"/>
                      </w:divBdr>
                    </w:div>
                  </w:divsChild>
                </w:div>
                <w:div w:id="370033900">
                  <w:marLeft w:val="0"/>
                  <w:marRight w:val="0"/>
                  <w:marTop w:val="0"/>
                  <w:marBottom w:val="0"/>
                  <w:divBdr>
                    <w:top w:val="none" w:sz="0" w:space="0" w:color="auto"/>
                    <w:left w:val="none" w:sz="0" w:space="0" w:color="auto"/>
                    <w:bottom w:val="none" w:sz="0" w:space="0" w:color="auto"/>
                    <w:right w:val="none" w:sz="0" w:space="0" w:color="auto"/>
                  </w:divBdr>
                  <w:divsChild>
                    <w:div w:id="105415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4174">
              <w:marLeft w:val="0"/>
              <w:marRight w:val="0"/>
              <w:marTop w:val="0"/>
              <w:marBottom w:val="0"/>
              <w:divBdr>
                <w:top w:val="none" w:sz="0" w:space="0" w:color="auto"/>
                <w:left w:val="none" w:sz="0" w:space="0" w:color="auto"/>
                <w:bottom w:val="none" w:sz="0" w:space="0" w:color="auto"/>
                <w:right w:val="none" w:sz="0" w:space="0" w:color="auto"/>
              </w:divBdr>
            </w:div>
          </w:divsChild>
        </w:div>
        <w:div w:id="2106220140">
          <w:marLeft w:val="0"/>
          <w:marRight w:val="0"/>
          <w:marTop w:val="0"/>
          <w:marBottom w:val="0"/>
          <w:divBdr>
            <w:top w:val="none" w:sz="0" w:space="0" w:color="auto"/>
            <w:left w:val="none" w:sz="0" w:space="0" w:color="auto"/>
            <w:bottom w:val="none" w:sz="0" w:space="0" w:color="auto"/>
            <w:right w:val="none" w:sz="0" w:space="0" w:color="auto"/>
          </w:divBdr>
          <w:divsChild>
            <w:div w:id="296766820">
              <w:marLeft w:val="0"/>
              <w:marRight w:val="0"/>
              <w:marTop w:val="0"/>
              <w:marBottom w:val="0"/>
              <w:divBdr>
                <w:top w:val="none" w:sz="0" w:space="0" w:color="auto"/>
                <w:left w:val="none" w:sz="0" w:space="0" w:color="auto"/>
                <w:bottom w:val="none" w:sz="0" w:space="0" w:color="auto"/>
                <w:right w:val="none" w:sz="0" w:space="0" w:color="auto"/>
              </w:divBdr>
              <w:divsChild>
                <w:div w:id="126626559">
                  <w:marLeft w:val="0"/>
                  <w:marRight w:val="0"/>
                  <w:marTop w:val="0"/>
                  <w:marBottom w:val="0"/>
                  <w:divBdr>
                    <w:top w:val="none" w:sz="0" w:space="0" w:color="auto"/>
                    <w:left w:val="none" w:sz="0" w:space="0" w:color="auto"/>
                    <w:bottom w:val="none" w:sz="0" w:space="0" w:color="auto"/>
                    <w:right w:val="none" w:sz="0" w:space="0" w:color="auto"/>
                  </w:divBdr>
                </w:div>
                <w:div w:id="80956139">
                  <w:marLeft w:val="0"/>
                  <w:marRight w:val="0"/>
                  <w:marTop w:val="0"/>
                  <w:marBottom w:val="0"/>
                  <w:divBdr>
                    <w:top w:val="none" w:sz="0" w:space="0" w:color="auto"/>
                    <w:left w:val="none" w:sz="0" w:space="0" w:color="auto"/>
                    <w:bottom w:val="none" w:sz="0" w:space="0" w:color="auto"/>
                    <w:right w:val="none" w:sz="0" w:space="0" w:color="auto"/>
                  </w:divBdr>
                </w:div>
                <w:div w:id="1095441956">
                  <w:marLeft w:val="0"/>
                  <w:marRight w:val="0"/>
                  <w:marTop w:val="0"/>
                  <w:marBottom w:val="0"/>
                  <w:divBdr>
                    <w:top w:val="none" w:sz="0" w:space="0" w:color="auto"/>
                    <w:left w:val="none" w:sz="0" w:space="0" w:color="auto"/>
                    <w:bottom w:val="none" w:sz="0" w:space="0" w:color="auto"/>
                    <w:right w:val="none" w:sz="0" w:space="0" w:color="auto"/>
                  </w:divBdr>
                </w:div>
                <w:div w:id="1710642208">
                  <w:marLeft w:val="0"/>
                  <w:marRight w:val="0"/>
                  <w:marTop w:val="0"/>
                  <w:marBottom w:val="0"/>
                  <w:divBdr>
                    <w:top w:val="none" w:sz="0" w:space="0" w:color="auto"/>
                    <w:left w:val="none" w:sz="0" w:space="0" w:color="auto"/>
                    <w:bottom w:val="none" w:sz="0" w:space="0" w:color="auto"/>
                    <w:right w:val="none" w:sz="0" w:space="0" w:color="auto"/>
                  </w:divBdr>
                </w:div>
                <w:div w:id="1811707654">
                  <w:marLeft w:val="0"/>
                  <w:marRight w:val="0"/>
                  <w:marTop w:val="0"/>
                  <w:marBottom w:val="0"/>
                  <w:divBdr>
                    <w:top w:val="none" w:sz="0" w:space="0" w:color="auto"/>
                    <w:left w:val="none" w:sz="0" w:space="0" w:color="auto"/>
                    <w:bottom w:val="none" w:sz="0" w:space="0" w:color="auto"/>
                    <w:right w:val="none" w:sz="0" w:space="0" w:color="auto"/>
                  </w:divBdr>
                </w:div>
                <w:div w:id="1458185657">
                  <w:marLeft w:val="0"/>
                  <w:marRight w:val="0"/>
                  <w:marTop w:val="0"/>
                  <w:marBottom w:val="0"/>
                  <w:divBdr>
                    <w:top w:val="none" w:sz="0" w:space="0" w:color="auto"/>
                    <w:left w:val="none" w:sz="0" w:space="0" w:color="auto"/>
                    <w:bottom w:val="none" w:sz="0" w:space="0" w:color="auto"/>
                    <w:right w:val="none" w:sz="0" w:space="0" w:color="auto"/>
                  </w:divBdr>
                </w:div>
                <w:div w:id="1261529891">
                  <w:marLeft w:val="0"/>
                  <w:marRight w:val="0"/>
                  <w:marTop w:val="0"/>
                  <w:marBottom w:val="0"/>
                  <w:divBdr>
                    <w:top w:val="none" w:sz="0" w:space="0" w:color="auto"/>
                    <w:left w:val="none" w:sz="0" w:space="0" w:color="auto"/>
                    <w:bottom w:val="none" w:sz="0" w:space="0" w:color="auto"/>
                    <w:right w:val="none" w:sz="0" w:space="0" w:color="auto"/>
                  </w:divBdr>
                </w:div>
                <w:div w:id="871070309">
                  <w:marLeft w:val="0"/>
                  <w:marRight w:val="0"/>
                  <w:marTop w:val="0"/>
                  <w:marBottom w:val="0"/>
                  <w:divBdr>
                    <w:top w:val="none" w:sz="0" w:space="0" w:color="auto"/>
                    <w:left w:val="none" w:sz="0" w:space="0" w:color="auto"/>
                    <w:bottom w:val="none" w:sz="0" w:space="0" w:color="auto"/>
                    <w:right w:val="none" w:sz="0" w:space="0" w:color="auto"/>
                  </w:divBdr>
                </w:div>
                <w:div w:id="563032947">
                  <w:marLeft w:val="0"/>
                  <w:marRight w:val="0"/>
                  <w:marTop w:val="0"/>
                  <w:marBottom w:val="0"/>
                  <w:divBdr>
                    <w:top w:val="none" w:sz="0" w:space="0" w:color="auto"/>
                    <w:left w:val="none" w:sz="0" w:space="0" w:color="auto"/>
                    <w:bottom w:val="none" w:sz="0" w:space="0" w:color="auto"/>
                    <w:right w:val="none" w:sz="0" w:space="0" w:color="auto"/>
                  </w:divBdr>
                </w:div>
                <w:div w:id="1206715086">
                  <w:marLeft w:val="0"/>
                  <w:marRight w:val="0"/>
                  <w:marTop w:val="0"/>
                  <w:marBottom w:val="0"/>
                  <w:divBdr>
                    <w:top w:val="none" w:sz="0" w:space="0" w:color="auto"/>
                    <w:left w:val="none" w:sz="0" w:space="0" w:color="auto"/>
                    <w:bottom w:val="none" w:sz="0" w:space="0" w:color="auto"/>
                    <w:right w:val="none" w:sz="0" w:space="0" w:color="auto"/>
                  </w:divBdr>
                </w:div>
                <w:div w:id="731663047">
                  <w:marLeft w:val="0"/>
                  <w:marRight w:val="0"/>
                  <w:marTop w:val="0"/>
                  <w:marBottom w:val="0"/>
                  <w:divBdr>
                    <w:top w:val="none" w:sz="0" w:space="0" w:color="auto"/>
                    <w:left w:val="none" w:sz="0" w:space="0" w:color="auto"/>
                    <w:bottom w:val="none" w:sz="0" w:space="0" w:color="auto"/>
                    <w:right w:val="none" w:sz="0" w:space="0" w:color="auto"/>
                  </w:divBdr>
                </w:div>
                <w:div w:id="1466200455">
                  <w:marLeft w:val="0"/>
                  <w:marRight w:val="0"/>
                  <w:marTop w:val="0"/>
                  <w:marBottom w:val="0"/>
                  <w:divBdr>
                    <w:top w:val="none" w:sz="0" w:space="0" w:color="auto"/>
                    <w:left w:val="none" w:sz="0" w:space="0" w:color="auto"/>
                    <w:bottom w:val="none" w:sz="0" w:space="0" w:color="auto"/>
                    <w:right w:val="none" w:sz="0" w:space="0" w:color="auto"/>
                  </w:divBdr>
                </w:div>
                <w:div w:id="1644045718">
                  <w:marLeft w:val="0"/>
                  <w:marRight w:val="0"/>
                  <w:marTop w:val="0"/>
                  <w:marBottom w:val="0"/>
                  <w:divBdr>
                    <w:top w:val="none" w:sz="0" w:space="0" w:color="auto"/>
                    <w:left w:val="none" w:sz="0" w:space="0" w:color="auto"/>
                    <w:bottom w:val="none" w:sz="0" w:space="0" w:color="auto"/>
                    <w:right w:val="none" w:sz="0" w:space="0" w:color="auto"/>
                  </w:divBdr>
                </w:div>
                <w:div w:id="166139890">
                  <w:marLeft w:val="0"/>
                  <w:marRight w:val="0"/>
                  <w:marTop w:val="0"/>
                  <w:marBottom w:val="0"/>
                  <w:divBdr>
                    <w:top w:val="none" w:sz="0" w:space="0" w:color="auto"/>
                    <w:left w:val="none" w:sz="0" w:space="0" w:color="auto"/>
                    <w:bottom w:val="none" w:sz="0" w:space="0" w:color="auto"/>
                    <w:right w:val="none" w:sz="0" w:space="0" w:color="auto"/>
                  </w:divBdr>
                </w:div>
                <w:div w:id="787895387">
                  <w:marLeft w:val="0"/>
                  <w:marRight w:val="0"/>
                  <w:marTop w:val="0"/>
                  <w:marBottom w:val="0"/>
                  <w:divBdr>
                    <w:top w:val="none" w:sz="0" w:space="0" w:color="auto"/>
                    <w:left w:val="none" w:sz="0" w:space="0" w:color="auto"/>
                    <w:bottom w:val="none" w:sz="0" w:space="0" w:color="auto"/>
                    <w:right w:val="none" w:sz="0" w:space="0" w:color="auto"/>
                  </w:divBdr>
                </w:div>
                <w:div w:id="1372807615">
                  <w:marLeft w:val="0"/>
                  <w:marRight w:val="0"/>
                  <w:marTop w:val="0"/>
                  <w:marBottom w:val="0"/>
                  <w:divBdr>
                    <w:top w:val="none" w:sz="0" w:space="0" w:color="auto"/>
                    <w:left w:val="none" w:sz="0" w:space="0" w:color="auto"/>
                    <w:bottom w:val="none" w:sz="0" w:space="0" w:color="auto"/>
                    <w:right w:val="none" w:sz="0" w:space="0" w:color="auto"/>
                  </w:divBdr>
                </w:div>
                <w:div w:id="115223155">
                  <w:marLeft w:val="0"/>
                  <w:marRight w:val="0"/>
                  <w:marTop w:val="0"/>
                  <w:marBottom w:val="0"/>
                  <w:divBdr>
                    <w:top w:val="none" w:sz="0" w:space="0" w:color="auto"/>
                    <w:left w:val="none" w:sz="0" w:space="0" w:color="auto"/>
                    <w:bottom w:val="none" w:sz="0" w:space="0" w:color="auto"/>
                    <w:right w:val="none" w:sz="0" w:space="0" w:color="auto"/>
                  </w:divBdr>
                </w:div>
                <w:div w:id="103111014">
                  <w:marLeft w:val="0"/>
                  <w:marRight w:val="0"/>
                  <w:marTop w:val="0"/>
                  <w:marBottom w:val="0"/>
                  <w:divBdr>
                    <w:top w:val="none" w:sz="0" w:space="0" w:color="auto"/>
                    <w:left w:val="none" w:sz="0" w:space="0" w:color="auto"/>
                    <w:bottom w:val="none" w:sz="0" w:space="0" w:color="auto"/>
                    <w:right w:val="none" w:sz="0" w:space="0" w:color="auto"/>
                  </w:divBdr>
                </w:div>
                <w:div w:id="1249383605">
                  <w:marLeft w:val="0"/>
                  <w:marRight w:val="0"/>
                  <w:marTop w:val="0"/>
                  <w:marBottom w:val="0"/>
                  <w:divBdr>
                    <w:top w:val="none" w:sz="0" w:space="0" w:color="auto"/>
                    <w:left w:val="none" w:sz="0" w:space="0" w:color="auto"/>
                    <w:bottom w:val="none" w:sz="0" w:space="0" w:color="auto"/>
                    <w:right w:val="none" w:sz="0" w:space="0" w:color="auto"/>
                  </w:divBdr>
                </w:div>
                <w:div w:id="1918974287">
                  <w:marLeft w:val="0"/>
                  <w:marRight w:val="0"/>
                  <w:marTop w:val="0"/>
                  <w:marBottom w:val="0"/>
                  <w:divBdr>
                    <w:top w:val="none" w:sz="0" w:space="0" w:color="auto"/>
                    <w:left w:val="none" w:sz="0" w:space="0" w:color="auto"/>
                    <w:bottom w:val="none" w:sz="0" w:space="0" w:color="auto"/>
                    <w:right w:val="none" w:sz="0" w:space="0" w:color="auto"/>
                  </w:divBdr>
                </w:div>
                <w:div w:id="774598275">
                  <w:marLeft w:val="0"/>
                  <w:marRight w:val="0"/>
                  <w:marTop w:val="0"/>
                  <w:marBottom w:val="0"/>
                  <w:divBdr>
                    <w:top w:val="none" w:sz="0" w:space="0" w:color="auto"/>
                    <w:left w:val="none" w:sz="0" w:space="0" w:color="auto"/>
                    <w:bottom w:val="none" w:sz="0" w:space="0" w:color="auto"/>
                    <w:right w:val="none" w:sz="0" w:space="0" w:color="auto"/>
                  </w:divBdr>
                </w:div>
                <w:div w:id="1316373014">
                  <w:marLeft w:val="0"/>
                  <w:marRight w:val="0"/>
                  <w:marTop w:val="0"/>
                  <w:marBottom w:val="0"/>
                  <w:divBdr>
                    <w:top w:val="none" w:sz="0" w:space="0" w:color="auto"/>
                    <w:left w:val="none" w:sz="0" w:space="0" w:color="auto"/>
                    <w:bottom w:val="none" w:sz="0" w:space="0" w:color="auto"/>
                    <w:right w:val="none" w:sz="0" w:space="0" w:color="auto"/>
                  </w:divBdr>
                </w:div>
                <w:div w:id="1652056389">
                  <w:marLeft w:val="0"/>
                  <w:marRight w:val="0"/>
                  <w:marTop w:val="0"/>
                  <w:marBottom w:val="0"/>
                  <w:divBdr>
                    <w:top w:val="none" w:sz="0" w:space="0" w:color="auto"/>
                    <w:left w:val="none" w:sz="0" w:space="0" w:color="auto"/>
                    <w:bottom w:val="none" w:sz="0" w:space="0" w:color="auto"/>
                    <w:right w:val="none" w:sz="0" w:space="0" w:color="auto"/>
                  </w:divBdr>
                </w:div>
                <w:div w:id="830295134">
                  <w:marLeft w:val="0"/>
                  <w:marRight w:val="0"/>
                  <w:marTop w:val="0"/>
                  <w:marBottom w:val="0"/>
                  <w:divBdr>
                    <w:top w:val="none" w:sz="0" w:space="0" w:color="auto"/>
                    <w:left w:val="none" w:sz="0" w:space="0" w:color="auto"/>
                    <w:bottom w:val="none" w:sz="0" w:space="0" w:color="auto"/>
                    <w:right w:val="none" w:sz="0" w:space="0" w:color="auto"/>
                  </w:divBdr>
                </w:div>
                <w:div w:id="1596480793">
                  <w:marLeft w:val="0"/>
                  <w:marRight w:val="0"/>
                  <w:marTop w:val="0"/>
                  <w:marBottom w:val="0"/>
                  <w:divBdr>
                    <w:top w:val="none" w:sz="0" w:space="0" w:color="auto"/>
                    <w:left w:val="none" w:sz="0" w:space="0" w:color="auto"/>
                    <w:bottom w:val="none" w:sz="0" w:space="0" w:color="auto"/>
                    <w:right w:val="none" w:sz="0" w:space="0" w:color="auto"/>
                  </w:divBdr>
                </w:div>
                <w:div w:id="869219652">
                  <w:marLeft w:val="0"/>
                  <w:marRight w:val="0"/>
                  <w:marTop w:val="0"/>
                  <w:marBottom w:val="0"/>
                  <w:divBdr>
                    <w:top w:val="none" w:sz="0" w:space="0" w:color="auto"/>
                    <w:left w:val="none" w:sz="0" w:space="0" w:color="auto"/>
                    <w:bottom w:val="none" w:sz="0" w:space="0" w:color="auto"/>
                    <w:right w:val="none" w:sz="0" w:space="0" w:color="auto"/>
                  </w:divBdr>
                </w:div>
                <w:div w:id="2102485428">
                  <w:marLeft w:val="0"/>
                  <w:marRight w:val="0"/>
                  <w:marTop w:val="0"/>
                  <w:marBottom w:val="0"/>
                  <w:divBdr>
                    <w:top w:val="none" w:sz="0" w:space="0" w:color="auto"/>
                    <w:left w:val="none" w:sz="0" w:space="0" w:color="auto"/>
                    <w:bottom w:val="none" w:sz="0" w:space="0" w:color="auto"/>
                    <w:right w:val="none" w:sz="0" w:space="0" w:color="auto"/>
                  </w:divBdr>
                </w:div>
                <w:div w:id="1518500084">
                  <w:marLeft w:val="0"/>
                  <w:marRight w:val="0"/>
                  <w:marTop w:val="0"/>
                  <w:marBottom w:val="0"/>
                  <w:divBdr>
                    <w:top w:val="none" w:sz="0" w:space="0" w:color="auto"/>
                    <w:left w:val="none" w:sz="0" w:space="0" w:color="auto"/>
                    <w:bottom w:val="none" w:sz="0" w:space="0" w:color="auto"/>
                    <w:right w:val="none" w:sz="0" w:space="0" w:color="auto"/>
                  </w:divBdr>
                </w:div>
                <w:div w:id="1546091612">
                  <w:marLeft w:val="0"/>
                  <w:marRight w:val="0"/>
                  <w:marTop w:val="0"/>
                  <w:marBottom w:val="0"/>
                  <w:divBdr>
                    <w:top w:val="none" w:sz="0" w:space="0" w:color="auto"/>
                    <w:left w:val="none" w:sz="0" w:space="0" w:color="auto"/>
                    <w:bottom w:val="none" w:sz="0" w:space="0" w:color="auto"/>
                    <w:right w:val="none" w:sz="0" w:space="0" w:color="auto"/>
                  </w:divBdr>
                </w:div>
                <w:div w:id="1963799663">
                  <w:marLeft w:val="0"/>
                  <w:marRight w:val="0"/>
                  <w:marTop w:val="0"/>
                  <w:marBottom w:val="0"/>
                  <w:divBdr>
                    <w:top w:val="none" w:sz="0" w:space="0" w:color="auto"/>
                    <w:left w:val="none" w:sz="0" w:space="0" w:color="auto"/>
                    <w:bottom w:val="none" w:sz="0" w:space="0" w:color="auto"/>
                    <w:right w:val="none" w:sz="0" w:space="0" w:color="auto"/>
                  </w:divBdr>
                </w:div>
                <w:div w:id="674190322">
                  <w:marLeft w:val="0"/>
                  <w:marRight w:val="0"/>
                  <w:marTop w:val="0"/>
                  <w:marBottom w:val="0"/>
                  <w:divBdr>
                    <w:top w:val="none" w:sz="0" w:space="0" w:color="auto"/>
                    <w:left w:val="none" w:sz="0" w:space="0" w:color="auto"/>
                    <w:bottom w:val="none" w:sz="0" w:space="0" w:color="auto"/>
                    <w:right w:val="none" w:sz="0" w:space="0" w:color="auto"/>
                  </w:divBdr>
                </w:div>
                <w:div w:id="100999617">
                  <w:marLeft w:val="0"/>
                  <w:marRight w:val="0"/>
                  <w:marTop w:val="0"/>
                  <w:marBottom w:val="0"/>
                  <w:divBdr>
                    <w:top w:val="none" w:sz="0" w:space="0" w:color="auto"/>
                    <w:left w:val="none" w:sz="0" w:space="0" w:color="auto"/>
                    <w:bottom w:val="none" w:sz="0" w:space="0" w:color="auto"/>
                    <w:right w:val="none" w:sz="0" w:space="0" w:color="auto"/>
                  </w:divBdr>
                </w:div>
                <w:div w:id="1946503084">
                  <w:marLeft w:val="0"/>
                  <w:marRight w:val="0"/>
                  <w:marTop w:val="0"/>
                  <w:marBottom w:val="0"/>
                  <w:divBdr>
                    <w:top w:val="none" w:sz="0" w:space="0" w:color="auto"/>
                    <w:left w:val="none" w:sz="0" w:space="0" w:color="auto"/>
                    <w:bottom w:val="none" w:sz="0" w:space="0" w:color="auto"/>
                    <w:right w:val="none" w:sz="0" w:space="0" w:color="auto"/>
                  </w:divBdr>
                </w:div>
                <w:div w:id="667362775">
                  <w:marLeft w:val="0"/>
                  <w:marRight w:val="0"/>
                  <w:marTop w:val="0"/>
                  <w:marBottom w:val="0"/>
                  <w:divBdr>
                    <w:top w:val="none" w:sz="0" w:space="0" w:color="auto"/>
                    <w:left w:val="none" w:sz="0" w:space="0" w:color="auto"/>
                    <w:bottom w:val="none" w:sz="0" w:space="0" w:color="auto"/>
                    <w:right w:val="none" w:sz="0" w:space="0" w:color="auto"/>
                  </w:divBdr>
                </w:div>
                <w:div w:id="994142027">
                  <w:marLeft w:val="0"/>
                  <w:marRight w:val="0"/>
                  <w:marTop w:val="0"/>
                  <w:marBottom w:val="0"/>
                  <w:divBdr>
                    <w:top w:val="none" w:sz="0" w:space="0" w:color="auto"/>
                    <w:left w:val="none" w:sz="0" w:space="0" w:color="auto"/>
                    <w:bottom w:val="none" w:sz="0" w:space="0" w:color="auto"/>
                    <w:right w:val="none" w:sz="0" w:space="0" w:color="auto"/>
                  </w:divBdr>
                </w:div>
                <w:div w:id="1118183632">
                  <w:marLeft w:val="0"/>
                  <w:marRight w:val="0"/>
                  <w:marTop w:val="0"/>
                  <w:marBottom w:val="0"/>
                  <w:divBdr>
                    <w:top w:val="none" w:sz="0" w:space="0" w:color="auto"/>
                    <w:left w:val="none" w:sz="0" w:space="0" w:color="auto"/>
                    <w:bottom w:val="none" w:sz="0" w:space="0" w:color="auto"/>
                    <w:right w:val="none" w:sz="0" w:space="0" w:color="auto"/>
                  </w:divBdr>
                </w:div>
                <w:div w:id="1832791604">
                  <w:marLeft w:val="0"/>
                  <w:marRight w:val="0"/>
                  <w:marTop w:val="0"/>
                  <w:marBottom w:val="0"/>
                  <w:divBdr>
                    <w:top w:val="none" w:sz="0" w:space="0" w:color="auto"/>
                    <w:left w:val="none" w:sz="0" w:space="0" w:color="auto"/>
                    <w:bottom w:val="none" w:sz="0" w:space="0" w:color="auto"/>
                    <w:right w:val="none" w:sz="0" w:space="0" w:color="auto"/>
                  </w:divBdr>
                </w:div>
                <w:div w:id="601301013">
                  <w:marLeft w:val="0"/>
                  <w:marRight w:val="0"/>
                  <w:marTop w:val="0"/>
                  <w:marBottom w:val="0"/>
                  <w:divBdr>
                    <w:top w:val="none" w:sz="0" w:space="0" w:color="auto"/>
                    <w:left w:val="none" w:sz="0" w:space="0" w:color="auto"/>
                    <w:bottom w:val="none" w:sz="0" w:space="0" w:color="auto"/>
                    <w:right w:val="none" w:sz="0" w:space="0" w:color="auto"/>
                  </w:divBdr>
                </w:div>
                <w:div w:id="1727413706">
                  <w:marLeft w:val="0"/>
                  <w:marRight w:val="0"/>
                  <w:marTop w:val="0"/>
                  <w:marBottom w:val="0"/>
                  <w:divBdr>
                    <w:top w:val="none" w:sz="0" w:space="0" w:color="auto"/>
                    <w:left w:val="none" w:sz="0" w:space="0" w:color="auto"/>
                    <w:bottom w:val="none" w:sz="0" w:space="0" w:color="auto"/>
                    <w:right w:val="none" w:sz="0" w:space="0" w:color="auto"/>
                  </w:divBdr>
                </w:div>
                <w:div w:id="139734737">
                  <w:marLeft w:val="0"/>
                  <w:marRight w:val="0"/>
                  <w:marTop w:val="0"/>
                  <w:marBottom w:val="0"/>
                  <w:divBdr>
                    <w:top w:val="none" w:sz="0" w:space="0" w:color="auto"/>
                    <w:left w:val="none" w:sz="0" w:space="0" w:color="auto"/>
                    <w:bottom w:val="none" w:sz="0" w:space="0" w:color="auto"/>
                    <w:right w:val="none" w:sz="0" w:space="0" w:color="auto"/>
                  </w:divBdr>
                </w:div>
                <w:div w:id="659846307">
                  <w:marLeft w:val="0"/>
                  <w:marRight w:val="0"/>
                  <w:marTop w:val="0"/>
                  <w:marBottom w:val="0"/>
                  <w:divBdr>
                    <w:top w:val="none" w:sz="0" w:space="0" w:color="auto"/>
                    <w:left w:val="none" w:sz="0" w:space="0" w:color="auto"/>
                    <w:bottom w:val="none" w:sz="0" w:space="0" w:color="auto"/>
                    <w:right w:val="none" w:sz="0" w:space="0" w:color="auto"/>
                  </w:divBdr>
                </w:div>
                <w:div w:id="1078012941">
                  <w:marLeft w:val="0"/>
                  <w:marRight w:val="0"/>
                  <w:marTop w:val="0"/>
                  <w:marBottom w:val="0"/>
                  <w:divBdr>
                    <w:top w:val="none" w:sz="0" w:space="0" w:color="auto"/>
                    <w:left w:val="none" w:sz="0" w:space="0" w:color="auto"/>
                    <w:bottom w:val="none" w:sz="0" w:space="0" w:color="auto"/>
                    <w:right w:val="none" w:sz="0" w:space="0" w:color="auto"/>
                  </w:divBdr>
                </w:div>
                <w:div w:id="371735469">
                  <w:marLeft w:val="0"/>
                  <w:marRight w:val="0"/>
                  <w:marTop w:val="0"/>
                  <w:marBottom w:val="0"/>
                  <w:divBdr>
                    <w:top w:val="none" w:sz="0" w:space="0" w:color="auto"/>
                    <w:left w:val="none" w:sz="0" w:space="0" w:color="auto"/>
                    <w:bottom w:val="none" w:sz="0" w:space="0" w:color="auto"/>
                    <w:right w:val="none" w:sz="0" w:space="0" w:color="auto"/>
                  </w:divBdr>
                </w:div>
                <w:div w:id="2129085502">
                  <w:marLeft w:val="0"/>
                  <w:marRight w:val="0"/>
                  <w:marTop w:val="0"/>
                  <w:marBottom w:val="0"/>
                  <w:divBdr>
                    <w:top w:val="none" w:sz="0" w:space="0" w:color="auto"/>
                    <w:left w:val="none" w:sz="0" w:space="0" w:color="auto"/>
                    <w:bottom w:val="none" w:sz="0" w:space="0" w:color="auto"/>
                    <w:right w:val="none" w:sz="0" w:space="0" w:color="auto"/>
                  </w:divBdr>
                </w:div>
                <w:div w:id="626471856">
                  <w:marLeft w:val="0"/>
                  <w:marRight w:val="0"/>
                  <w:marTop w:val="0"/>
                  <w:marBottom w:val="0"/>
                  <w:divBdr>
                    <w:top w:val="none" w:sz="0" w:space="0" w:color="auto"/>
                    <w:left w:val="none" w:sz="0" w:space="0" w:color="auto"/>
                    <w:bottom w:val="none" w:sz="0" w:space="0" w:color="auto"/>
                    <w:right w:val="none" w:sz="0" w:space="0" w:color="auto"/>
                  </w:divBdr>
                </w:div>
                <w:div w:id="1900093616">
                  <w:marLeft w:val="0"/>
                  <w:marRight w:val="0"/>
                  <w:marTop w:val="0"/>
                  <w:marBottom w:val="0"/>
                  <w:divBdr>
                    <w:top w:val="none" w:sz="0" w:space="0" w:color="auto"/>
                    <w:left w:val="none" w:sz="0" w:space="0" w:color="auto"/>
                    <w:bottom w:val="none" w:sz="0" w:space="0" w:color="auto"/>
                    <w:right w:val="none" w:sz="0" w:space="0" w:color="auto"/>
                  </w:divBdr>
                </w:div>
                <w:div w:id="369957866">
                  <w:marLeft w:val="0"/>
                  <w:marRight w:val="0"/>
                  <w:marTop w:val="0"/>
                  <w:marBottom w:val="0"/>
                  <w:divBdr>
                    <w:top w:val="none" w:sz="0" w:space="0" w:color="auto"/>
                    <w:left w:val="none" w:sz="0" w:space="0" w:color="auto"/>
                    <w:bottom w:val="none" w:sz="0" w:space="0" w:color="auto"/>
                    <w:right w:val="none" w:sz="0" w:space="0" w:color="auto"/>
                  </w:divBdr>
                </w:div>
                <w:div w:id="2093314946">
                  <w:marLeft w:val="0"/>
                  <w:marRight w:val="0"/>
                  <w:marTop w:val="0"/>
                  <w:marBottom w:val="0"/>
                  <w:divBdr>
                    <w:top w:val="none" w:sz="0" w:space="0" w:color="auto"/>
                    <w:left w:val="none" w:sz="0" w:space="0" w:color="auto"/>
                    <w:bottom w:val="none" w:sz="0" w:space="0" w:color="auto"/>
                    <w:right w:val="none" w:sz="0" w:space="0" w:color="auto"/>
                  </w:divBdr>
                </w:div>
                <w:div w:id="2007315455">
                  <w:marLeft w:val="0"/>
                  <w:marRight w:val="0"/>
                  <w:marTop w:val="0"/>
                  <w:marBottom w:val="0"/>
                  <w:divBdr>
                    <w:top w:val="none" w:sz="0" w:space="0" w:color="auto"/>
                    <w:left w:val="none" w:sz="0" w:space="0" w:color="auto"/>
                    <w:bottom w:val="none" w:sz="0" w:space="0" w:color="auto"/>
                    <w:right w:val="none" w:sz="0" w:space="0" w:color="auto"/>
                  </w:divBdr>
                </w:div>
                <w:div w:id="1182166767">
                  <w:marLeft w:val="0"/>
                  <w:marRight w:val="0"/>
                  <w:marTop w:val="0"/>
                  <w:marBottom w:val="0"/>
                  <w:divBdr>
                    <w:top w:val="none" w:sz="0" w:space="0" w:color="auto"/>
                    <w:left w:val="none" w:sz="0" w:space="0" w:color="auto"/>
                    <w:bottom w:val="none" w:sz="0" w:space="0" w:color="auto"/>
                    <w:right w:val="none" w:sz="0" w:space="0" w:color="auto"/>
                  </w:divBdr>
                </w:div>
                <w:div w:id="2048600071">
                  <w:marLeft w:val="0"/>
                  <w:marRight w:val="0"/>
                  <w:marTop w:val="0"/>
                  <w:marBottom w:val="0"/>
                  <w:divBdr>
                    <w:top w:val="none" w:sz="0" w:space="0" w:color="auto"/>
                    <w:left w:val="none" w:sz="0" w:space="0" w:color="auto"/>
                    <w:bottom w:val="none" w:sz="0" w:space="0" w:color="auto"/>
                    <w:right w:val="none" w:sz="0" w:space="0" w:color="auto"/>
                  </w:divBdr>
                </w:div>
                <w:div w:id="729036123">
                  <w:marLeft w:val="0"/>
                  <w:marRight w:val="0"/>
                  <w:marTop w:val="0"/>
                  <w:marBottom w:val="0"/>
                  <w:divBdr>
                    <w:top w:val="none" w:sz="0" w:space="0" w:color="auto"/>
                    <w:left w:val="none" w:sz="0" w:space="0" w:color="auto"/>
                    <w:bottom w:val="none" w:sz="0" w:space="0" w:color="auto"/>
                    <w:right w:val="none" w:sz="0" w:space="0" w:color="auto"/>
                  </w:divBdr>
                </w:div>
                <w:div w:id="1994602214">
                  <w:marLeft w:val="0"/>
                  <w:marRight w:val="0"/>
                  <w:marTop w:val="0"/>
                  <w:marBottom w:val="0"/>
                  <w:divBdr>
                    <w:top w:val="none" w:sz="0" w:space="0" w:color="auto"/>
                    <w:left w:val="none" w:sz="0" w:space="0" w:color="auto"/>
                    <w:bottom w:val="none" w:sz="0" w:space="0" w:color="auto"/>
                    <w:right w:val="none" w:sz="0" w:space="0" w:color="auto"/>
                  </w:divBdr>
                </w:div>
                <w:div w:id="655383961">
                  <w:marLeft w:val="0"/>
                  <w:marRight w:val="0"/>
                  <w:marTop w:val="0"/>
                  <w:marBottom w:val="0"/>
                  <w:divBdr>
                    <w:top w:val="none" w:sz="0" w:space="0" w:color="auto"/>
                    <w:left w:val="none" w:sz="0" w:space="0" w:color="auto"/>
                    <w:bottom w:val="none" w:sz="0" w:space="0" w:color="auto"/>
                    <w:right w:val="none" w:sz="0" w:space="0" w:color="auto"/>
                  </w:divBdr>
                </w:div>
                <w:div w:id="1357848136">
                  <w:marLeft w:val="0"/>
                  <w:marRight w:val="0"/>
                  <w:marTop w:val="0"/>
                  <w:marBottom w:val="0"/>
                  <w:divBdr>
                    <w:top w:val="none" w:sz="0" w:space="0" w:color="auto"/>
                    <w:left w:val="none" w:sz="0" w:space="0" w:color="auto"/>
                    <w:bottom w:val="none" w:sz="0" w:space="0" w:color="auto"/>
                    <w:right w:val="none" w:sz="0" w:space="0" w:color="auto"/>
                  </w:divBdr>
                </w:div>
                <w:div w:id="1112476483">
                  <w:marLeft w:val="0"/>
                  <w:marRight w:val="0"/>
                  <w:marTop w:val="0"/>
                  <w:marBottom w:val="0"/>
                  <w:divBdr>
                    <w:top w:val="none" w:sz="0" w:space="0" w:color="auto"/>
                    <w:left w:val="none" w:sz="0" w:space="0" w:color="auto"/>
                    <w:bottom w:val="none" w:sz="0" w:space="0" w:color="auto"/>
                    <w:right w:val="none" w:sz="0" w:space="0" w:color="auto"/>
                  </w:divBdr>
                </w:div>
              </w:divsChild>
            </w:div>
            <w:div w:id="1915773365">
              <w:marLeft w:val="0"/>
              <w:marRight w:val="0"/>
              <w:marTop w:val="0"/>
              <w:marBottom w:val="0"/>
              <w:divBdr>
                <w:top w:val="none" w:sz="0" w:space="0" w:color="auto"/>
                <w:left w:val="none" w:sz="0" w:space="0" w:color="auto"/>
                <w:bottom w:val="none" w:sz="0" w:space="0" w:color="auto"/>
                <w:right w:val="none" w:sz="0" w:space="0" w:color="auto"/>
              </w:divBdr>
              <w:divsChild>
                <w:div w:id="432865740">
                  <w:marLeft w:val="0"/>
                  <w:marRight w:val="0"/>
                  <w:marTop w:val="0"/>
                  <w:marBottom w:val="0"/>
                  <w:divBdr>
                    <w:top w:val="none" w:sz="0" w:space="0" w:color="auto"/>
                    <w:left w:val="none" w:sz="0" w:space="0" w:color="auto"/>
                    <w:bottom w:val="none" w:sz="0" w:space="0" w:color="auto"/>
                    <w:right w:val="none" w:sz="0" w:space="0" w:color="auto"/>
                  </w:divBdr>
                </w:div>
              </w:divsChild>
            </w:div>
            <w:div w:id="19145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3569">
      <w:marLeft w:val="0"/>
      <w:marRight w:val="0"/>
      <w:marTop w:val="0"/>
      <w:marBottom w:val="0"/>
      <w:divBdr>
        <w:top w:val="none" w:sz="0" w:space="0" w:color="auto"/>
        <w:left w:val="none" w:sz="0" w:space="0" w:color="auto"/>
        <w:bottom w:val="none" w:sz="0" w:space="0" w:color="auto"/>
        <w:right w:val="none" w:sz="0" w:space="0" w:color="auto"/>
      </w:divBdr>
      <w:divsChild>
        <w:div w:id="967516391">
          <w:marLeft w:val="0"/>
          <w:marRight w:val="0"/>
          <w:marTop w:val="0"/>
          <w:marBottom w:val="0"/>
          <w:divBdr>
            <w:top w:val="none" w:sz="0" w:space="0" w:color="auto"/>
            <w:left w:val="none" w:sz="0" w:space="0" w:color="auto"/>
            <w:bottom w:val="none" w:sz="0" w:space="0" w:color="auto"/>
            <w:right w:val="none" w:sz="0" w:space="0" w:color="auto"/>
          </w:divBdr>
          <w:divsChild>
            <w:div w:id="563490821">
              <w:marLeft w:val="0"/>
              <w:marRight w:val="0"/>
              <w:marTop w:val="0"/>
              <w:marBottom w:val="0"/>
              <w:divBdr>
                <w:top w:val="none" w:sz="0" w:space="0" w:color="auto"/>
                <w:left w:val="none" w:sz="0" w:space="0" w:color="auto"/>
                <w:bottom w:val="none" w:sz="0" w:space="0" w:color="auto"/>
                <w:right w:val="none" w:sz="0" w:space="0" w:color="auto"/>
              </w:divBdr>
              <w:divsChild>
                <w:div w:id="1844659819">
                  <w:marLeft w:val="0"/>
                  <w:marRight w:val="0"/>
                  <w:marTop w:val="0"/>
                  <w:marBottom w:val="0"/>
                  <w:divBdr>
                    <w:top w:val="none" w:sz="0" w:space="0" w:color="auto"/>
                    <w:left w:val="none" w:sz="0" w:space="0" w:color="auto"/>
                    <w:bottom w:val="none" w:sz="0" w:space="0" w:color="auto"/>
                    <w:right w:val="none" w:sz="0" w:space="0" w:color="auto"/>
                  </w:divBdr>
                </w:div>
              </w:divsChild>
            </w:div>
            <w:div w:id="817302232">
              <w:marLeft w:val="0"/>
              <w:marRight w:val="0"/>
              <w:marTop w:val="0"/>
              <w:marBottom w:val="0"/>
              <w:divBdr>
                <w:top w:val="none" w:sz="0" w:space="0" w:color="auto"/>
                <w:left w:val="none" w:sz="0" w:space="0" w:color="auto"/>
                <w:bottom w:val="none" w:sz="0" w:space="0" w:color="auto"/>
                <w:right w:val="none" w:sz="0" w:space="0" w:color="auto"/>
              </w:divBdr>
              <w:divsChild>
                <w:div w:id="1446122819">
                  <w:marLeft w:val="0"/>
                  <w:marRight w:val="0"/>
                  <w:marTop w:val="0"/>
                  <w:marBottom w:val="0"/>
                  <w:divBdr>
                    <w:top w:val="none" w:sz="0" w:space="0" w:color="auto"/>
                    <w:left w:val="none" w:sz="0" w:space="0" w:color="auto"/>
                    <w:bottom w:val="none" w:sz="0" w:space="0" w:color="auto"/>
                    <w:right w:val="none" w:sz="0" w:space="0" w:color="auto"/>
                  </w:divBdr>
                </w:div>
              </w:divsChild>
            </w:div>
            <w:div w:id="452750112">
              <w:marLeft w:val="0"/>
              <w:marRight w:val="0"/>
              <w:marTop w:val="0"/>
              <w:marBottom w:val="0"/>
              <w:divBdr>
                <w:top w:val="none" w:sz="0" w:space="0" w:color="auto"/>
                <w:left w:val="none" w:sz="0" w:space="0" w:color="auto"/>
                <w:bottom w:val="none" w:sz="0" w:space="0" w:color="auto"/>
                <w:right w:val="none" w:sz="0" w:space="0" w:color="auto"/>
              </w:divBdr>
              <w:divsChild>
                <w:div w:id="488713433">
                  <w:marLeft w:val="0"/>
                  <w:marRight w:val="0"/>
                  <w:marTop w:val="0"/>
                  <w:marBottom w:val="0"/>
                  <w:divBdr>
                    <w:top w:val="none" w:sz="0" w:space="0" w:color="auto"/>
                    <w:left w:val="none" w:sz="0" w:space="0" w:color="auto"/>
                    <w:bottom w:val="none" w:sz="0" w:space="0" w:color="auto"/>
                    <w:right w:val="none" w:sz="0" w:space="0" w:color="auto"/>
                  </w:divBdr>
                </w:div>
              </w:divsChild>
            </w:div>
            <w:div w:id="981884023">
              <w:marLeft w:val="0"/>
              <w:marRight w:val="0"/>
              <w:marTop w:val="0"/>
              <w:marBottom w:val="0"/>
              <w:divBdr>
                <w:top w:val="none" w:sz="0" w:space="0" w:color="auto"/>
                <w:left w:val="none" w:sz="0" w:space="0" w:color="auto"/>
                <w:bottom w:val="none" w:sz="0" w:space="0" w:color="auto"/>
                <w:right w:val="none" w:sz="0" w:space="0" w:color="auto"/>
              </w:divBdr>
              <w:divsChild>
                <w:div w:id="1586109113">
                  <w:marLeft w:val="0"/>
                  <w:marRight w:val="0"/>
                  <w:marTop w:val="0"/>
                  <w:marBottom w:val="0"/>
                  <w:divBdr>
                    <w:top w:val="none" w:sz="0" w:space="0" w:color="auto"/>
                    <w:left w:val="none" w:sz="0" w:space="0" w:color="auto"/>
                    <w:bottom w:val="none" w:sz="0" w:space="0" w:color="auto"/>
                    <w:right w:val="none" w:sz="0" w:space="0" w:color="auto"/>
                  </w:divBdr>
                </w:div>
              </w:divsChild>
            </w:div>
            <w:div w:id="259338664">
              <w:marLeft w:val="0"/>
              <w:marRight w:val="0"/>
              <w:marTop w:val="0"/>
              <w:marBottom w:val="0"/>
              <w:divBdr>
                <w:top w:val="none" w:sz="0" w:space="0" w:color="auto"/>
                <w:left w:val="none" w:sz="0" w:space="0" w:color="auto"/>
                <w:bottom w:val="none" w:sz="0" w:space="0" w:color="auto"/>
                <w:right w:val="none" w:sz="0" w:space="0" w:color="auto"/>
              </w:divBdr>
              <w:divsChild>
                <w:div w:id="1821653810">
                  <w:marLeft w:val="0"/>
                  <w:marRight w:val="0"/>
                  <w:marTop w:val="0"/>
                  <w:marBottom w:val="0"/>
                  <w:divBdr>
                    <w:top w:val="none" w:sz="0" w:space="0" w:color="auto"/>
                    <w:left w:val="none" w:sz="0" w:space="0" w:color="auto"/>
                    <w:bottom w:val="none" w:sz="0" w:space="0" w:color="auto"/>
                    <w:right w:val="none" w:sz="0" w:space="0" w:color="auto"/>
                  </w:divBdr>
                </w:div>
              </w:divsChild>
            </w:div>
            <w:div w:id="1941251850">
              <w:marLeft w:val="0"/>
              <w:marRight w:val="0"/>
              <w:marTop w:val="0"/>
              <w:marBottom w:val="0"/>
              <w:divBdr>
                <w:top w:val="none" w:sz="0" w:space="0" w:color="auto"/>
                <w:left w:val="none" w:sz="0" w:space="0" w:color="auto"/>
                <w:bottom w:val="none" w:sz="0" w:space="0" w:color="auto"/>
                <w:right w:val="none" w:sz="0" w:space="0" w:color="auto"/>
              </w:divBdr>
              <w:divsChild>
                <w:div w:id="288172838">
                  <w:marLeft w:val="0"/>
                  <w:marRight w:val="0"/>
                  <w:marTop w:val="0"/>
                  <w:marBottom w:val="0"/>
                  <w:divBdr>
                    <w:top w:val="none" w:sz="0" w:space="0" w:color="auto"/>
                    <w:left w:val="none" w:sz="0" w:space="0" w:color="auto"/>
                    <w:bottom w:val="none" w:sz="0" w:space="0" w:color="auto"/>
                    <w:right w:val="none" w:sz="0" w:space="0" w:color="auto"/>
                  </w:divBdr>
                </w:div>
              </w:divsChild>
            </w:div>
            <w:div w:id="170528797">
              <w:marLeft w:val="0"/>
              <w:marRight w:val="0"/>
              <w:marTop w:val="0"/>
              <w:marBottom w:val="0"/>
              <w:divBdr>
                <w:top w:val="none" w:sz="0" w:space="0" w:color="auto"/>
                <w:left w:val="none" w:sz="0" w:space="0" w:color="auto"/>
                <w:bottom w:val="none" w:sz="0" w:space="0" w:color="auto"/>
                <w:right w:val="none" w:sz="0" w:space="0" w:color="auto"/>
              </w:divBdr>
              <w:divsChild>
                <w:div w:id="96773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840">
          <w:marLeft w:val="0"/>
          <w:marRight w:val="0"/>
          <w:marTop w:val="0"/>
          <w:marBottom w:val="0"/>
          <w:divBdr>
            <w:top w:val="none" w:sz="0" w:space="0" w:color="auto"/>
            <w:left w:val="none" w:sz="0" w:space="0" w:color="auto"/>
            <w:bottom w:val="none" w:sz="0" w:space="0" w:color="auto"/>
            <w:right w:val="none" w:sz="0" w:space="0" w:color="auto"/>
          </w:divBdr>
          <w:divsChild>
            <w:div w:id="1555387145">
              <w:marLeft w:val="0"/>
              <w:marRight w:val="0"/>
              <w:marTop w:val="0"/>
              <w:marBottom w:val="0"/>
              <w:divBdr>
                <w:top w:val="none" w:sz="0" w:space="0" w:color="auto"/>
                <w:left w:val="none" w:sz="0" w:space="0" w:color="auto"/>
                <w:bottom w:val="none" w:sz="0" w:space="0" w:color="auto"/>
                <w:right w:val="none" w:sz="0" w:space="0" w:color="auto"/>
              </w:divBdr>
            </w:div>
            <w:div w:id="439298590">
              <w:marLeft w:val="0"/>
              <w:marRight w:val="0"/>
              <w:marTop w:val="0"/>
              <w:marBottom w:val="0"/>
              <w:divBdr>
                <w:top w:val="none" w:sz="0" w:space="0" w:color="auto"/>
                <w:left w:val="none" w:sz="0" w:space="0" w:color="auto"/>
                <w:bottom w:val="none" w:sz="0" w:space="0" w:color="auto"/>
                <w:right w:val="none" w:sz="0" w:space="0" w:color="auto"/>
              </w:divBdr>
            </w:div>
          </w:divsChild>
        </w:div>
        <w:div w:id="1689478618">
          <w:marLeft w:val="0"/>
          <w:marRight w:val="0"/>
          <w:marTop w:val="0"/>
          <w:marBottom w:val="0"/>
          <w:divBdr>
            <w:top w:val="none" w:sz="0" w:space="0" w:color="auto"/>
            <w:left w:val="none" w:sz="0" w:space="0" w:color="auto"/>
            <w:bottom w:val="none" w:sz="0" w:space="0" w:color="auto"/>
            <w:right w:val="none" w:sz="0" w:space="0" w:color="auto"/>
          </w:divBdr>
          <w:divsChild>
            <w:div w:id="1335493254">
              <w:marLeft w:val="0"/>
              <w:marRight w:val="0"/>
              <w:marTop w:val="0"/>
              <w:marBottom w:val="0"/>
              <w:divBdr>
                <w:top w:val="none" w:sz="0" w:space="0" w:color="auto"/>
                <w:left w:val="none" w:sz="0" w:space="0" w:color="auto"/>
                <w:bottom w:val="none" w:sz="0" w:space="0" w:color="auto"/>
                <w:right w:val="none" w:sz="0" w:space="0" w:color="auto"/>
              </w:divBdr>
              <w:divsChild>
                <w:div w:id="155650461">
                  <w:marLeft w:val="0"/>
                  <w:marRight w:val="0"/>
                  <w:marTop w:val="0"/>
                  <w:marBottom w:val="0"/>
                  <w:divBdr>
                    <w:top w:val="none" w:sz="0" w:space="0" w:color="auto"/>
                    <w:left w:val="none" w:sz="0" w:space="0" w:color="auto"/>
                    <w:bottom w:val="none" w:sz="0" w:space="0" w:color="auto"/>
                    <w:right w:val="none" w:sz="0" w:space="0" w:color="auto"/>
                  </w:divBdr>
                  <w:divsChild>
                    <w:div w:id="2053922039">
                      <w:marLeft w:val="0"/>
                      <w:marRight w:val="0"/>
                      <w:marTop w:val="0"/>
                      <w:marBottom w:val="0"/>
                      <w:divBdr>
                        <w:top w:val="none" w:sz="0" w:space="0" w:color="auto"/>
                        <w:left w:val="none" w:sz="0" w:space="0" w:color="auto"/>
                        <w:bottom w:val="none" w:sz="0" w:space="0" w:color="auto"/>
                        <w:right w:val="none" w:sz="0" w:space="0" w:color="auto"/>
                      </w:divBdr>
                    </w:div>
                  </w:divsChild>
                </w:div>
                <w:div w:id="1562597410">
                  <w:marLeft w:val="0"/>
                  <w:marRight w:val="0"/>
                  <w:marTop w:val="0"/>
                  <w:marBottom w:val="0"/>
                  <w:divBdr>
                    <w:top w:val="none" w:sz="0" w:space="0" w:color="auto"/>
                    <w:left w:val="none" w:sz="0" w:space="0" w:color="auto"/>
                    <w:bottom w:val="none" w:sz="0" w:space="0" w:color="auto"/>
                    <w:right w:val="none" w:sz="0" w:space="0" w:color="auto"/>
                  </w:divBdr>
                  <w:divsChild>
                    <w:div w:id="1640303349">
                      <w:marLeft w:val="0"/>
                      <w:marRight w:val="0"/>
                      <w:marTop w:val="0"/>
                      <w:marBottom w:val="0"/>
                      <w:divBdr>
                        <w:top w:val="none" w:sz="0" w:space="0" w:color="auto"/>
                        <w:left w:val="none" w:sz="0" w:space="0" w:color="auto"/>
                        <w:bottom w:val="none" w:sz="0" w:space="0" w:color="auto"/>
                        <w:right w:val="none" w:sz="0" w:space="0" w:color="auto"/>
                      </w:divBdr>
                    </w:div>
                  </w:divsChild>
                </w:div>
                <w:div w:id="2055619044">
                  <w:marLeft w:val="0"/>
                  <w:marRight w:val="0"/>
                  <w:marTop w:val="0"/>
                  <w:marBottom w:val="0"/>
                  <w:divBdr>
                    <w:top w:val="none" w:sz="0" w:space="0" w:color="auto"/>
                    <w:left w:val="none" w:sz="0" w:space="0" w:color="auto"/>
                    <w:bottom w:val="none" w:sz="0" w:space="0" w:color="auto"/>
                    <w:right w:val="none" w:sz="0" w:space="0" w:color="auto"/>
                  </w:divBdr>
                  <w:divsChild>
                    <w:div w:id="809443640">
                      <w:marLeft w:val="0"/>
                      <w:marRight w:val="0"/>
                      <w:marTop w:val="0"/>
                      <w:marBottom w:val="0"/>
                      <w:divBdr>
                        <w:top w:val="none" w:sz="0" w:space="0" w:color="auto"/>
                        <w:left w:val="none" w:sz="0" w:space="0" w:color="auto"/>
                        <w:bottom w:val="none" w:sz="0" w:space="0" w:color="auto"/>
                        <w:right w:val="none" w:sz="0" w:space="0" w:color="auto"/>
                      </w:divBdr>
                    </w:div>
                  </w:divsChild>
                </w:div>
                <w:div w:id="1686639673">
                  <w:marLeft w:val="0"/>
                  <w:marRight w:val="0"/>
                  <w:marTop w:val="0"/>
                  <w:marBottom w:val="0"/>
                  <w:divBdr>
                    <w:top w:val="none" w:sz="0" w:space="0" w:color="auto"/>
                    <w:left w:val="none" w:sz="0" w:space="0" w:color="auto"/>
                    <w:bottom w:val="none" w:sz="0" w:space="0" w:color="auto"/>
                    <w:right w:val="none" w:sz="0" w:space="0" w:color="auto"/>
                  </w:divBdr>
                  <w:divsChild>
                    <w:div w:id="19664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9171">
              <w:marLeft w:val="0"/>
              <w:marRight w:val="0"/>
              <w:marTop w:val="0"/>
              <w:marBottom w:val="0"/>
              <w:divBdr>
                <w:top w:val="none" w:sz="0" w:space="0" w:color="auto"/>
                <w:left w:val="none" w:sz="0" w:space="0" w:color="auto"/>
                <w:bottom w:val="none" w:sz="0" w:space="0" w:color="auto"/>
                <w:right w:val="none" w:sz="0" w:space="0" w:color="auto"/>
              </w:divBdr>
              <w:divsChild>
                <w:div w:id="1235894978">
                  <w:marLeft w:val="0"/>
                  <w:marRight w:val="0"/>
                  <w:marTop w:val="0"/>
                  <w:marBottom w:val="0"/>
                  <w:divBdr>
                    <w:top w:val="none" w:sz="0" w:space="0" w:color="auto"/>
                    <w:left w:val="none" w:sz="0" w:space="0" w:color="auto"/>
                    <w:bottom w:val="none" w:sz="0" w:space="0" w:color="auto"/>
                    <w:right w:val="none" w:sz="0" w:space="0" w:color="auto"/>
                  </w:divBdr>
                </w:div>
              </w:divsChild>
            </w:div>
            <w:div w:id="208419937">
              <w:marLeft w:val="0"/>
              <w:marRight w:val="0"/>
              <w:marTop w:val="0"/>
              <w:marBottom w:val="0"/>
              <w:divBdr>
                <w:top w:val="none" w:sz="0" w:space="0" w:color="auto"/>
                <w:left w:val="none" w:sz="0" w:space="0" w:color="auto"/>
                <w:bottom w:val="none" w:sz="0" w:space="0" w:color="auto"/>
                <w:right w:val="none" w:sz="0" w:space="0" w:color="auto"/>
              </w:divBdr>
              <w:divsChild>
                <w:div w:id="493648513">
                  <w:marLeft w:val="0"/>
                  <w:marRight w:val="0"/>
                  <w:marTop w:val="0"/>
                  <w:marBottom w:val="0"/>
                  <w:divBdr>
                    <w:top w:val="none" w:sz="0" w:space="0" w:color="auto"/>
                    <w:left w:val="none" w:sz="0" w:space="0" w:color="auto"/>
                    <w:bottom w:val="none" w:sz="0" w:space="0" w:color="auto"/>
                    <w:right w:val="none" w:sz="0" w:space="0" w:color="auto"/>
                  </w:divBdr>
                  <w:divsChild>
                    <w:div w:id="1811441485">
                      <w:marLeft w:val="0"/>
                      <w:marRight w:val="0"/>
                      <w:marTop w:val="0"/>
                      <w:marBottom w:val="0"/>
                      <w:divBdr>
                        <w:top w:val="none" w:sz="0" w:space="0" w:color="auto"/>
                        <w:left w:val="none" w:sz="0" w:space="0" w:color="auto"/>
                        <w:bottom w:val="none" w:sz="0" w:space="0" w:color="auto"/>
                        <w:right w:val="none" w:sz="0" w:space="0" w:color="auto"/>
                      </w:divBdr>
                      <w:divsChild>
                        <w:div w:id="1592084528">
                          <w:marLeft w:val="0"/>
                          <w:marRight w:val="0"/>
                          <w:marTop w:val="0"/>
                          <w:marBottom w:val="0"/>
                          <w:divBdr>
                            <w:top w:val="none" w:sz="0" w:space="0" w:color="auto"/>
                            <w:left w:val="none" w:sz="0" w:space="0" w:color="auto"/>
                            <w:bottom w:val="none" w:sz="0" w:space="0" w:color="auto"/>
                            <w:right w:val="none" w:sz="0" w:space="0" w:color="auto"/>
                          </w:divBdr>
                        </w:div>
                      </w:divsChild>
                    </w:div>
                    <w:div w:id="822425995">
                      <w:marLeft w:val="0"/>
                      <w:marRight w:val="0"/>
                      <w:marTop w:val="0"/>
                      <w:marBottom w:val="0"/>
                      <w:divBdr>
                        <w:top w:val="none" w:sz="0" w:space="0" w:color="auto"/>
                        <w:left w:val="none" w:sz="0" w:space="0" w:color="auto"/>
                        <w:bottom w:val="none" w:sz="0" w:space="0" w:color="auto"/>
                        <w:right w:val="none" w:sz="0" w:space="0" w:color="auto"/>
                      </w:divBdr>
                      <w:divsChild>
                        <w:div w:id="501899826">
                          <w:marLeft w:val="0"/>
                          <w:marRight w:val="0"/>
                          <w:marTop w:val="0"/>
                          <w:marBottom w:val="0"/>
                          <w:divBdr>
                            <w:top w:val="none" w:sz="0" w:space="0" w:color="auto"/>
                            <w:left w:val="none" w:sz="0" w:space="0" w:color="auto"/>
                            <w:bottom w:val="none" w:sz="0" w:space="0" w:color="auto"/>
                            <w:right w:val="none" w:sz="0" w:space="0" w:color="auto"/>
                          </w:divBdr>
                        </w:div>
                      </w:divsChild>
                    </w:div>
                    <w:div w:id="1110008484">
                      <w:marLeft w:val="0"/>
                      <w:marRight w:val="0"/>
                      <w:marTop w:val="0"/>
                      <w:marBottom w:val="0"/>
                      <w:divBdr>
                        <w:top w:val="none" w:sz="0" w:space="0" w:color="auto"/>
                        <w:left w:val="none" w:sz="0" w:space="0" w:color="auto"/>
                        <w:bottom w:val="none" w:sz="0" w:space="0" w:color="auto"/>
                        <w:right w:val="none" w:sz="0" w:space="0" w:color="auto"/>
                      </w:divBdr>
                      <w:divsChild>
                        <w:div w:id="340934512">
                          <w:marLeft w:val="0"/>
                          <w:marRight w:val="0"/>
                          <w:marTop w:val="0"/>
                          <w:marBottom w:val="0"/>
                          <w:divBdr>
                            <w:top w:val="none" w:sz="0" w:space="0" w:color="auto"/>
                            <w:left w:val="none" w:sz="0" w:space="0" w:color="auto"/>
                            <w:bottom w:val="none" w:sz="0" w:space="0" w:color="auto"/>
                            <w:right w:val="none" w:sz="0" w:space="0" w:color="auto"/>
                          </w:divBdr>
                        </w:div>
                      </w:divsChild>
                    </w:div>
                    <w:div w:id="23141085">
                      <w:marLeft w:val="0"/>
                      <w:marRight w:val="0"/>
                      <w:marTop w:val="0"/>
                      <w:marBottom w:val="0"/>
                      <w:divBdr>
                        <w:top w:val="none" w:sz="0" w:space="0" w:color="auto"/>
                        <w:left w:val="none" w:sz="0" w:space="0" w:color="auto"/>
                        <w:bottom w:val="none" w:sz="0" w:space="0" w:color="auto"/>
                        <w:right w:val="none" w:sz="0" w:space="0" w:color="auto"/>
                      </w:divBdr>
                      <w:divsChild>
                        <w:div w:id="1700162617">
                          <w:marLeft w:val="0"/>
                          <w:marRight w:val="0"/>
                          <w:marTop w:val="0"/>
                          <w:marBottom w:val="0"/>
                          <w:divBdr>
                            <w:top w:val="none" w:sz="0" w:space="0" w:color="auto"/>
                            <w:left w:val="none" w:sz="0" w:space="0" w:color="auto"/>
                            <w:bottom w:val="none" w:sz="0" w:space="0" w:color="auto"/>
                            <w:right w:val="none" w:sz="0" w:space="0" w:color="auto"/>
                          </w:divBdr>
                          <w:divsChild>
                            <w:div w:id="1508131403">
                              <w:marLeft w:val="0"/>
                              <w:marRight w:val="0"/>
                              <w:marTop w:val="0"/>
                              <w:marBottom w:val="0"/>
                              <w:divBdr>
                                <w:top w:val="none" w:sz="0" w:space="0" w:color="auto"/>
                                <w:left w:val="none" w:sz="0" w:space="0" w:color="auto"/>
                                <w:bottom w:val="none" w:sz="0" w:space="0" w:color="auto"/>
                                <w:right w:val="none" w:sz="0" w:space="0" w:color="auto"/>
                              </w:divBdr>
                            </w:div>
                          </w:divsChild>
                        </w:div>
                        <w:div w:id="69424020">
                          <w:marLeft w:val="0"/>
                          <w:marRight w:val="0"/>
                          <w:marTop w:val="0"/>
                          <w:marBottom w:val="0"/>
                          <w:divBdr>
                            <w:top w:val="none" w:sz="0" w:space="0" w:color="auto"/>
                            <w:left w:val="none" w:sz="0" w:space="0" w:color="auto"/>
                            <w:bottom w:val="none" w:sz="0" w:space="0" w:color="auto"/>
                            <w:right w:val="none" w:sz="0" w:space="0" w:color="auto"/>
                          </w:divBdr>
                          <w:divsChild>
                            <w:div w:id="2498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5692">
                  <w:marLeft w:val="0"/>
                  <w:marRight w:val="0"/>
                  <w:marTop w:val="0"/>
                  <w:marBottom w:val="0"/>
                  <w:divBdr>
                    <w:top w:val="none" w:sz="0" w:space="0" w:color="auto"/>
                    <w:left w:val="none" w:sz="0" w:space="0" w:color="auto"/>
                    <w:bottom w:val="none" w:sz="0" w:space="0" w:color="auto"/>
                    <w:right w:val="none" w:sz="0" w:space="0" w:color="auto"/>
                  </w:divBdr>
                  <w:divsChild>
                    <w:div w:id="925922335">
                      <w:marLeft w:val="0"/>
                      <w:marRight w:val="0"/>
                      <w:marTop w:val="0"/>
                      <w:marBottom w:val="0"/>
                      <w:divBdr>
                        <w:top w:val="none" w:sz="0" w:space="0" w:color="auto"/>
                        <w:left w:val="none" w:sz="0" w:space="0" w:color="auto"/>
                        <w:bottom w:val="none" w:sz="0" w:space="0" w:color="auto"/>
                        <w:right w:val="none" w:sz="0" w:space="0" w:color="auto"/>
                      </w:divBdr>
                      <w:divsChild>
                        <w:div w:id="230895741">
                          <w:marLeft w:val="0"/>
                          <w:marRight w:val="0"/>
                          <w:marTop w:val="0"/>
                          <w:marBottom w:val="0"/>
                          <w:divBdr>
                            <w:top w:val="none" w:sz="0" w:space="0" w:color="auto"/>
                            <w:left w:val="none" w:sz="0" w:space="0" w:color="auto"/>
                            <w:bottom w:val="none" w:sz="0" w:space="0" w:color="auto"/>
                            <w:right w:val="none" w:sz="0" w:space="0" w:color="auto"/>
                          </w:divBdr>
                        </w:div>
                      </w:divsChild>
                    </w:div>
                    <w:div w:id="351807367">
                      <w:marLeft w:val="0"/>
                      <w:marRight w:val="0"/>
                      <w:marTop w:val="0"/>
                      <w:marBottom w:val="0"/>
                      <w:divBdr>
                        <w:top w:val="none" w:sz="0" w:space="0" w:color="auto"/>
                        <w:left w:val="none" w:sz="0" w:space="0" w:color="auto"/>
                        <w:bottom w:val="none" w:sz="0" w:space="0" w:color="auto"/>
                        <w:right w:val="none" w:sz="0" w:space="0" w:color="auto"/>
                      </w:divBdr>
                      <w:divsChild>
                        <w:div w:id="176109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1412">
                  <w:marLeft w:val="0"/>
                  <w:marRight w:val="0"/>
                  <w:marTop w:val="0"/>
                  <w:marBottom w:val="0"/>
                  <w:divBdr>
                    <w:top w:val="none" w:sz="0" w:space="0" w:color="auto"/>
                    <w:left w:val="none" w:sz="0" w:space="0" w:color="auto"/>
                    <w:bottom w:val="none" w:sz="0" w:space="0" w:color="auto"/>
                    <w:right w:val="none" w:sz="0" w:space="0" w:color="auto"/>
                  </w:divBdr>
                  <w:divsChild>
                    <w:div w:id="629670428">
                      <w:marLeft w:val="0"/>
                      <w:marRight w:val="0"/>
                      <w:marTop w:val="0"/>
                      <w:marBottom w:val="0"/>
                      <w:divBdr>
                        <w:top w:val="none" w:sz="0" w:space="0" w:color="auto"/>
                        <w:left w:val="none" w:sz="0" w:space="0" w:color="auto"/>
                        <w:bottom w:val="none" w:sz="0" w:space="0" w:color="auto"/>
                        <w:right w:val="none" w:sz="0" w:space="0" w:color="auto"/>
                      </w:divBdr>
                      <w:divsChild>
                        <w:div w:id="1665939117">
                          <w:marLeft w:val="0"/>
                          <w:marRight w:val="0"/>
                          <w:marTop w:val="0"/>
                          <w:marBottom w:val="0"/>
                          <w:divBdr>
                            <w:top w:val="none" w:sz="0" w:space="0" w:color="auto"/>
                            <w:left w:val="none" w:sz="0" w:space="0" w:color="auto"/>
                            <w:bottom w:val="none" w:sz="0" w:space="0" w:color="auto"/>
                            <w:right w:val="none" w:sz="0" w:space="0" w:color="auto"/>
                          </w:divBdr>
                        </w:div>
                      </w:divsChild>
                    </w:div>
                    <w:div w:id="1778258543">
                      <w:marLeft w:val="0"/>
                      <w:marRight w:val="0"/>
                      <w:marTop w:val="0"/>
                      <w:marBottom w:val="0"/>
                      <w:divBdr>
                        <w:top w:val="none" w:sz="0" w:space="0" w:color="auto"/>
                        <w:left w:val="none" w:sz="0" w:space="0" w:color="auto"/>
                        <w:bottom w:val="none" w:sz="0" w:space="0" w:color="auto"/>
                        <w:right w:val="none" w:sz="0" w:space="0" w:color="auto"/>
                      </w:divBdr>
                      <w:divsChild>
                        <w:div w:id="666595072">
                          <w:marLeft w:val="0"/>
                          <w:marRight w:val="0"/>
                          <w:marTop w:val="0"/>
                          <w:marBottom w:val="0"/>
                          <w:divBdr>
                            <w:top w:val="none" w:sz="0" w:space="0" w:color="auto"/>
                            <w:left w:val="none" w:sz="0" w:space="0" w:color="auto"/>
                            <w:bottom w:val="none" w:sz="0" w:space="0" w:color="auto"/>
                            <w:right w:val="none" w:sz="0" w:space="0" w:color="auto"/>
                          </w:divBdr>
                        </w:div>
                      </w:divsChild>
                    </w:div>
                    <w:div w:id="646670663">
                      <w:marLeft w:val="0"/>
                      <w:marRight w:val="0"/>
                      <w:marTop w:val="0"/>
                      <w:marBottom w:val="0"/>
                      <w:divBdr>
                        <w:top w:val="none" w:sz="0" w:space="0" w:color="auto"/>
                        <w:left w:val="none" w:sz="0" w:space="0" w:color="auto"/>
                        <w:bottom w:val="none" w:sz="0" w:space="0" w:color="auto"/>
                        <w:right w:val="none" w:sz="0" w:space="0" w:color="auto"/>
                      </w:divBdr>
                      <w:divsChild>
                        <w:div w:id="1044912831">
                          <w:marLeft w:val="0"/>
                          <w:marRight w:val="0"/>
                          <w:marTop w:val="0"/>
                          <w:marBottom w:val="0"/>
                          <w:divBdr>
                            <w:top w:val="none" w:sz="0" w:space="0" w:color="auto"/>
                            <w:left w:val="none" w:sz="0" w:space="0" w:color="auto"/>
                            <w:bottom w:val="none" w:sz="0" w:space="0" w:color="auto"/>
                            <w:right w:val="none" w:sz="0" w:space="0" w:color="auto"/>
                          </w:divBdr>
                        </w:div>
                      </w:divsChild>
                    </w:div>
                    <w:div w:id="2038853497">
                      <w:marLeft w:val="0"/>
                      <w:marRight w:val="0"/>
                      <w:marTop w:val="0"/>
                      <w:marBottom w:val="0"/>
                      <w:divBdr>
                        <w:top w:val="none" w:sz="0" w:space="0" w:color="auto"/>
                        <w:left w:val="none" w:sz="0" w:space="0" w:color="auto"/>
                        <w:bottom w:val="none" w:sz="0" w:space="0" w:color="auto"/>
                        <w:right w:val="none" w:sz="0" w:space="0" w:color="auto"/>
                      </w:divBdr>
                      <w:divsChild>
                        <w:div w:id="1625043077">
                          <w:marLeft w:val="0"/>
                          <w:marRight w:val="0"/>
                          <w:marTop w:val="0"/>
                          <w:marBottom w:val="0"/>
                          <w:divBdr>
                            <w:top w:val="none" w:sz="0" w:space="0" w:color="auto"/>
                            <w:left w:val="none" w:sz="0" w:space="0" w:color="auto"/>
                            <w:bottom w:val="none" w:sz="0" w:space="0" w:color="auto"/>
                            <w:right w:val="none" w:sz="0" w:space="0" w:color="auto"/>
                          </w:divBdr>
                        </w:div>
                      </w:divsChild>
                    </w:div>
                    <w:div w:id="1231313083">
                      <w:marLeft w:val="0"/>
                      <w:marRight w:val="0"/>
                      <w:marTop w:val="0"/>
                      <w:marBottom w:val="0"/>
                      <w:divBdr>
                        <w:top w:val="none" w:sz="0" w:space="0" w:color="auto"/>
                        <w:left w:val="none" w:sz="0" w:space="0" w:color="auto"/>
                        <w:bottom w:val="none" w:sz="0" w:space="0" w:color="auto"/>
                        <w:right w:val="none" w:sz="0" w:space="0" w:color="auto"/>
                      </w:divBdr>
                      <w:divsChild>
                        <w:div w:id="564798708">
                          <w:marLeft w:val="0"/>
                          <w:marRight w:val="0"/>
                          <w:marTop w:val="0"/>
                          <w:marBottom w:val="0"/>
                          <w:divBdr>
                            <w:top w:val="none" w:sz="0" w:space="0" w:color="auto"/>
                            <w:left w:val="none" w:sz="0" w:space="0" w:color="auto"/>
                            <w:bottom w:val="none" w:sz="0" w:space="0" w:color="auto"/>
                            <w:right w:val="none" w:sz="0" w:space="0" w:color="auto"/>
                          </w:divBdr>
                        </w:div>
                      </w:divsChild>
                    </w:div>
                    <w:div w:id="1883203246">
                      <w:marLeft w:val="0"/>
                      <w:marRight w:val="0"/>
                      <w:marTop w:val="0"/>
                      <w:marBottom w:val="0"/>
                      <w:divBdr>
                        <w:top w:val="none" w:sz="0" w:space="0" w:color="auto"/>
                        <w:left w:val="none" w:sz="0" w:space="0" w:color="auto"/>
                        <w:bottom w:val="none" w:sz="0" w:space="0" w:color="auto"/>
                        <w:right w:val="none" w:sz="0" w:space="0" w:color="auto"/>
                      </w:divBdr>
                      <w:divsChild>
                        <w:div w:id="661274378">
                          <w:marLeft w:val="0"/>
                          <w:marRight w:val="0"/>
                          <w:marTop w:val="0"/>
                          <w:marBottom w:val="0"/>
                          <w:divBdr>
                            <w:top w:val="none" w:sz="0" w:space="0" w:color="auto"/>
                            <w:left w:val="none" w:sz="0" w:space="0" w:color="auto"/>
                            <w:bottom w:val="none" w:sz="0" w:space="0" w:color="auto"/>
                            <w:right w:val="none" w:sz="0" w:space="0" w:color="auto"/>
                          </w:divBdr>
                        </w:div>
                      </w:divsChild>
                    </w:div>
                    <w:div w:id="831406605">
                      <w:marLeft w:val="0"/>
                      <w:marRight w:val="0"/>
                      <w:marTop w:val="0"/>
                      <w:marBottom w:val="0"/>
                      <w:divBdr>
                        <w:top w:val="none" w:sz="0" w:space="0" w:color="auto"/>
                        <w:left w:val="none" w:sz="0" w:space="0" w:color="auto"/>
                        <w:bottom w:val="none" w:sz="0" w:space="0" w:color="auto"/>
                        <w:right w:val="none" w:sz="0" w:space="0" w:color="auto"/>
                      </w:divBdr>
                      <w:divsChild>
                        <w:div w:id="1486359073">
                          <w:marLeft w:val="0"/>
                          <w:marRight w:val="0"/>
                          <w:marTop w:val="0"/>
                          <w:marBottom w:val="0"/>
                          <w:divBdr>
                            <w:top w:val="none" w:sz="0" w:space="0" w:color="auto"/>
                            <w:left w:val="none" w:sz="0" w:space="0" w:color="auto"/>
                            <w:bottom w:val="none" w:sz="0" w:space="0" w:color="auto"/>
                            <w:right w:val="none" w:sz="0" w:space="0" w:color="auto"/>
                          </w:divBdr>
                        </w:div>
                      </w:divsChild>
                    </w:div>
                    <w:div w:id="1328821190">
                      <w:marLeft w:val="0"/>
                      <w:marRight w:val="0"/>
                      <w:marTop w:val="0"/>
                      <w:marBottom w:val="0"/>
                      <w:divBdr>
                        <w:top w:val="none" w:sz="0" w:space="0" w:color="auto"/>
                        <w:left w:val="none" w:sz="0" w:space="0" w:color="auto"/>
                        <w:bottom w:val="none" w:sz="0" w:space="0" w:color="auto"/>
                        <w:right w:val="none" w:sz="0" w:space="0" w:color="auto"/>
                      </w:divBdr>
                      <w:divsChild>
                        <w:div w:id="287050875">
                          <w:marLeft w:val="0"/>
                          <w:marRight w:val="0"/>
                          <w:marTop w:val="0"/>
                          <w:marBottom w:val="0"/>
                          <w:divBdr>
                            <w:top w:val="none" w:sz="0" w:space="0" w:color="auto"/>
                            <w:left w:val="none" w:sz="0" w:space="0" w:color="auto"/>
                            <w:bottom w:val="none" w:sz="0" w:space="0" w:color="auto"/>
                            <w:right w:val="none" w:sz="0" w:space="0" w:color="auto"/>
                          </w:divBdr>
                        </w:div>
                      </w:divsChild>
                    </w:div>
                    <w:div w:id="1348411922">
                      <w:marLeft w:val="0"/>
                      <w:marRight w:val="0"/>
                      <w:marTop w:val="0"/>
                      <w:marBottom w:val="0"/>
                      <w:divBdr>
                        <w:top w:val="none" w:sz="0" w:space="0" w:color="auto"/>
                        <w:left w:val="none" w:sz="0" w:space="0" w:color="auto"/>
                        <w:bottom w:val="none" w:sz="0" w:space="0" w:color="auto"/>
                        <w:right w:val="none" w:sz="0" w:space="0" w:color="auto"/>
                      </w:divBdr>
                      <w:divsChild>
                        <w:div w:id="952205066">
                          <w:marLeft w:val="0"/>
                          <w:marRight w:val="0"/>
                          <w:marTop w:val="0"/>
                          <w:marBottom w:val="0"/>
                          <w:divBdr>
                            <w:top w:val="none" w:sz="0" w:space="0" w:color="auto"/>
                            <w:left w:val="none" w:sz="0" w:space="0" w:color="auto"/>
                            <w:bottom w:val="none" w:sz="0" w:space="0" w:color="auto"/>
                            <w:right w:val="none" w:sz="0" w:space="0" w:color="auto"/>
                          </w:divBdr>
                        </w:div>
                      </w:divsChild>
                    </w:div>
                    <w:div w:id="322272766">
                      <w:marLeft w:val="0"/>
                      <w:marRight w:val="0"/>
                      <w:marTop w:val="0"/>
                      <w:marBottom w:val="0"/>
                      <w:divBdr>
                        <w:top w:val="none" w:sz="0" w:space="0" w:color="auto"/>
                        <w:left w:val="none" w:sz="0" w:space="0" w:color="auto"/>
                        <w:bottom w:val="none" w:sz="0" w:space="0" w:color="auto"/>
                        <w:right w:val="none" w:sz="0" w:space="0" w:color="auto"/>
                      </w:divBdr>
                      <w:divsChild>
                        <w:div w:id="1515343367">
                          <w:marLeft w:val="0"/>
                          <w:marRight w:val="0"/>
                          <w:marTop w:val="0"/>
                          <w:marBottom w:val="0"/>
                          <w:divBdr>
                            <w:top w:val="none" w:sz="0" w:space="0" w:color="auto"/>
                            <w:left w:val="none" w:sz="0" w:space="0" w:color="auto"/>
                            <w:bottom w:val="none" w:sz="0" w:space="0" w:color="auto"/>
                            <w:right w:val="none" w:sz="0" w:space="0" w:color="auto"/>
                          </w:divBdr>
                        </w:div>
                      </w:divsChild>
                    </w:div>
                    <w:div w:id="680199250">
                      <w:marLeft w:val="0"/>
                      <w:marRight w:val="0"/>
                      <w:marTop w:val="0"/>
                      <w:marBottom w:val="0"/>
                      <w:divBdr>
                        <w:top w:val="none" w:sz="0" w:space="0" w:color="auto"/>
                        <w:left w:val="none" w:sz="0" w:space="0" w:color="auto"/>
                        <w:bottom w:val="none" w:sz="0" w:space="0" w:color="auto"/>
                        <w:right w:val="none" w:sz="0" w:space="0" w:color="auto"/>
                      </w:divBdr>
                      <w:divsChild>
                        <w:div w:id="3772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794055">
              <w:marLeft w:val="0"/>
              <w:marRight w:val="0"/>
              <w:marTop w:val="0"/>
              <w:marBottom w:val="0"/>
              <w:divBdr>
                <w:top w:val="none" w:sz="0" w:space="0" w:color="auto"/>
                <w:left w:val="none" w:sz="0" w:space="0" w:color="auto"/>
                <w:bottom w:val="none" w:sz="0" w:space="0" w:color="auto"/>
                <w:right w:val="none" w:sz="0" w:space="0" w:color="auto"/>
              </w:divBdr>
              <w:divsChild>
                <w:div w:id="89279411">
                  <w:marLeft w:val="0"/>
                  <w:marRight w:val="0"/>
                  <w:marTop w:val="0"/>
                  <w:marBottom w:val="0"/>
                  <w:divBdr>
                    <w:top w:val="none" w:sz="0" w:space="0" w:color="auto"/>
                    <w:left w:val="none" w:sz="0" w:space="0" w:color="auto"/>
                    <w:bottom w:val="none" w:sz="0" w:space="0" w:color="auto"/>
                    <w:right w:val="none" w:sz="0" w:space="0" w:color="auto"/>
                  </w:divBdr>
                  <w:divsChild>
                    <w:div w:id="1859538317">
                      <w:marLeft w:val="0"/>
                      <w:marRight w:val="0"/>
                      <w:marTop w:val="0"/>
                      <w:marBottom w:val="0"/>
                      <w:divBdr>
                        <w:top w:val="none" w:sz="0" w:space="0" w:color="auto"/>
                        <w:left w:val="none" w:sz="0" w:space="0" w:color="auto"/>
                        <w:bottom w:val="none" w:sz="0" w:space="0" w:color="auto"/>
                        <w:right w:val="none" w:sz="0" w:space="0" w:color="auto"/>
                      </w:divBdr>
                      <w:divsChild>
                        <w:div w:id="1723937875">
                          <w:marLeft w:val="0"/>
                          <w:marRight w:val="0"/>
                          <w:marTop w:val="0"/>
                          <w:marBottom w:val="0"/>
                          <w:divBdr>
                            <w:top w:val="none" w:sz="0" w:space="0" w:color="auto"/>
                            <w:left w:val="none" w:sz="0" w:space="0" w:color="auto"/>
                            <w:bottom w:val="none" w:sz="0" w:space="0" w:color="auto"/>
                            <w:right w:val="none" w:sz="0" w:space="0" w:color="auto"/>
                          </w:divBdr>
                        </w:div>
                      </w:divsChild>
                    </w:div>
                    <w:div w:id="1691881771">
                      <w:marLeft w:val="0"/>
                      <w:marRight w:val="0"/>
                      <w:marTop w:val="0"/>
                      <w:marBottom w:val="0"/>
                      <w:divBdr>
                        <w:top w:val="none" w:sz="0" w:space="0" w:color="auto"/>
                        <w:left w:val="none" w:sz="0" w:space="0" w:color="auto"/>
                        <w:bottom w:val="none" w:sz="0" w:space="0" w:color="auto"/>
                        <w:right w:val="none" w:sz="0" w:space="0" w:color="auto"/>
                      </w:divBdr>
                      <w:divsChild>
                        <w:div w:id="1091776788">
                          <w:marLeft w:val="0"/>
                          <w:marRight w:val="0"/>
                          <w:marTop w:val="0"/>
                          <w:marBottom w:val="0"/>
                          <w:divBdr>
                            <w:top w:val="none" w:sz="0" w:space="0" w:color="auto"/>
                            <w:left w:val="none" w:sz="0" w:space="0" w:color="auto"/>
                            <w:bottom w:val="none" w:sz="0" w:space="0" w:color="auto"/>
                            <w:right w:val="none" w:sz="0" w:space="0" w:color="auto"/>
                          </w:divBdr>
                        </w:div>
                      </w:divsChild>
                    </w:div>
                    <w:div w:id="886449275">
                      <w:marLeft w:val="0"/>
                      <w:marRight w:val="0"/>
                      <w:marTop w:val="0"/>
                      <w:marBottom w:val="0"/>
                      <w:divBdr>
                        <w:top w:val="none" w:sz="0" w:space="0" w:color="auto"/>
                        <w:left w:val="none" w:sz="0" w:space="0" w:color="auto"/>
                        <w:bottom w:val="none" w:sz="0" w:space="0" w:color="auto"/>
                        <w:right w:val="none" w:sz="0" w:space="0" w:color="auto"/>
                      </w:divBdr>
                      <w:divsChild>
                        <w:div w:id="8867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81948">
                  <w:marLeft w:val="0"/>
                  <w:marRight w:val="0"/>
                  <w:marTop w:val="0"/>
                  <w:marBottom w:val="0"/>
                  <w:divBdr>
                    <w:top w:val="none" w:sz="0" w:space="0" w:color="auto"/>
                    <w:left w:val="none" w:sz="0" w:space="0" w:color="auto"/>
                    <w:bottom w:val="none" w:sz="0" w:space="0" w:color="auto"/>
                    <w:right w:val="none" w:sz="0" w:space="0" w:color="auto"/>
                  </w:divBdr>
                  <w:divsChild>
                    <w:div w:id="820728214">
                      <w:marLeft w:val="0"/>
                      <w:marRight w:val="0"/>
                      <w:marTop w:val="0"/>
                      <w:marBottom w:val="0"/>
                      <w:divBdr>
                        <w:top w:val="none" w:sz="0" w:space="0" w:color="auto"/>
                        <w:left w:val="none" w:sz="0" w:space="0" w:color="auto"/>
                        <w:bottom w:val="none" w:sz="0" w:space="0" w:color="auto"/>
                        <w:right w:val="none" w:sz="0" w:space="0" w:color="auto"/>
                      </w:divBdr>
                    </w:div>
                    <w:div w:id="1139416859">
                      <w:marLeft w:val="0"/>
                      <w:marRight w:val="0"/>
                      <w:marTop w:val="0"/>
                      <w:marBottom w:val="0"/>
                      <w:divBdr>
                        <w:top w:val="none" w:sz="0" w:space="0" w:color="auto"/>
                        <w:left w:val="none" w:sz="0" w:space="0" w:color="auto"/>
                        <w:bottom w:val="none" w:sz="0" w:space="0" w:color="auto"/>
                        <w:right w:val="none" w:sz="0" w:space="0" w:color="auto"/>
                      </w:divBdr>
                      <w:divsChild>
                        <w:div w:id="60179609">
                          <w:marLeft w:val="0"/>
                          <w:marRight w:val="0"/>
                          <w:marTop w:val="0"/>
                          <w:marBottom w:val="0"/>
                          <w:divBdr>
                            <w:top w:val="none" w:sz="0" w:space="0" w:color="auto"/>
                            <w:left w:val="none" w:sz="0" w:space="0" w:color="auto"/>
                            <w:bottom w:val="none" w:sz="0" w:space="0" w:color="auto"/>
                            <w:right w:val="none" w:sz="0" w:space="0" w:color="auto"/>
                          </w:divBdr>
                        </w:div>
                      </w:divsChild>
                    </w:div>
                    <w:div w:id="383648653">
                      <w:marLeft w:val="0"/>
                      <w:marRight w:val="0"/>
                      <w:marTop w:val="0"/>
                      <w:marBottom w:val="0"/>
                      <w:divBdr>
                        <w:top w:val="none" w:sz="0" w:space="0" w:color="auto"/>
                        <w:left w:val="none" w:sz="0" w:space="0" w:color="auto"/>
                        <w:bottom w:val="none" w:sz="0" w:space="0" w:color="auto"/>
                        <w:right w:val="none" w:sz="0" w:space="0" w:color="auto"/>
                      </w:divBdr>
                      <w:divsChild>
                        <w:div w:id="1354959136">
                          <w:marLeft w:val="0"/>
                          <w:marRight w:val="0"/>
                          <w:marTop w:val="0"/>
                          <w:marBottom w:val="0"/>
                          <w:divBdr>
                            <w:top w:val="none" w:sz="0" w:space="0" w:color="auto"/>
                            <w:left w:val="none" w:sz="0" w:space="0" w:color="auto"/>
                            <w:bottom w:val="none" w:sz="0" w:space="0" w:color="auto"/>
                            <w:right w:val="none" w:sz="0" w:space="0" w:color="auto"/>
                          </w:divBdr>
                        </w:div>
                      </w:divsChild>
                    </w:div>
                    <w:div w:id="1771513454">
                      <w:marLeft w:val="0"/>
                      <w:marRight w:val="0"/>
                      <w:marTop w:val="0"/>
                      <w:marBottom w:val="0"/>
                      <w:divBdr>
                        <w:top w:val="none" w:sz="0" w:space="0" w:color="auto"/>
                        <w:left w:val="none" w:sz="0" w:space="0" w:color="auto"/>
                        <w:bottom w:val="none" w:sz="0" w:space="0" w:color="auto"/>
                        <w:right w:val="none" w:sz="0" w:space="0" w:color="auto"/>
                      </w:divBdr>
                      <w:divsChild>
                        <w:div w:id="777333479">
                          <w:marLeft w:val="0"/>
                          <w:marRight w:val="0"/>
                          <w:marTop w:val="0"/>
                          <w:marBottom w:val="0"/>
                          <w:divBdr>
                            <w:top w:val="none" w:sz="0" w:space="0" w:color="auto"/>
                            <w:left w:val="none" w:sz="0" w:space="0" w:color="auto"/>
                            <w:bottom w:val="none" w:sz="0" w:space="0" w:color="auto"/>
                            <w:right w:val="none" w:sz="0" w:space="0" w:color="auto"/>
                          </w:divBdr>
                        </w:div>
                      </w:divsChild>
                    </w:div>
                    <w:div w:id="1152022295">
                      <w:marLeft w:val="0"/>
                      <w:marRight w:val="0"/>
                      <w:marTop w:val="0"/>
                      <w:marBottom w:val="0"/>
                      <w:divBdr>
                        <w:top w:val="none" w:sz="0" w:space="0" w:color="auto"/>
                        <w:left w:val="none" w:sz="0" w:space="0" w:color="auto"/>
                        <w:bottom w:val="none" w:sz="0" w:space="0" w:color="auto"/>
                        <w:right w:val="none" w:sz="0" w:space="0" w:color="auto"/>
                      </w:divBdr>
                      <w:divsChild>
                        <w:div w:id="1493981599">
                          <w:marLeft w:val="0"/>
                          <w:marRight w:val="0"/>
                          <w:marTop w:val="0"/>
                          <w:marBottom w:val="0"/>
                          <w:divBdr>
                            <w:top w:val="none" w:sz="0" w:space="0" w:color="auto"/>
                            <w:left w:val="none" w:sz="0" w:space="0" w:color="auto"/>
                            <w:bottom w:val="none" w:sz="0" w:space="0" w:color="auto"/>
                            <w:right w:val="none" w:sz="0" w:space="0" w:color="auto"/>
                          </w:divBdr>
                        </w:div>
                      </w:divsChild>
                    </w:div>
                    <w:div w:id="2100370502">
                      <w:marLeft w:val="0"/>
                      <w:marRight w:val="0"/>
                      <w:marTop w:val="0"/>
                      <w:marBottom w:val="0"/>
                      <w:divBdr>
                        <w:top w:val="none" w:sz="0" w:space="0" w:color="auto"/>
                        <w:left w:val="none" w:sz="0" w:space="0" w:color="auto"/>
                        <w:bottom w:val="none" w:sz="0" w:space="0" w:color="auto"/>
                        <w:right w:val="none" w:sz="0" w:space="0" w:color="auto"/>
                      </w:divBdr>
                      <w:divsChild>
                        <w:div w:id="12235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49716">
                  <w:marLeft w:val="0"/>
                  <w:marRight w:val="0"/>
                  <w:marTop w:val="0"/>
                  <w:marBottom w:val="0"/>
                  <w:divBdr>
                    <w:top w:val="none" w:sz="0" w:space="0" w:color="auto"/>
                    <w:left w:val="none" w:sz="0" w:space="0" w:color="auto"/>
                    <w:bottom w:val="none" w:sz="0" w:space="0" w:color="auto"/>
                    <w:right w:val="none" w:sz="0" w:space="0" w:color="auto"/>
                  </w:divBdr>
                  <w:divsChild>
                    <w:div w:id="10581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542405">
              <w:marLeft w:val="0"/>
              <w:marRight w:val="0"/>
              <w:marTop w:val="0"/>
              <w:marBottom w:val="0"/>
              <w:divBdr>
                <w:top w:val="none" w:sz="0" w:space="0" w:color="auto"/>
                <w:left w:val="none" w:sz="0" w:space="0" w:color="auto"/>
                <w:bottom w:val="none" w:sz="0" w:space="0" w:color="auto"/>
                <w:right w:val="none" w:sz="0" w:space="0" w:color="auto"/>
              </w:divBdr>
              <w:divsChild>
                <w:div w:id="1526093645">
                  <w:marLeft w:val="0"/>
                  <w:marRight w:val="0"/>
                  <w:marTop w:val="0"/>
                  <w:marBottom w:val="0"/>
                  <w:divBdr>
                    <w:top w:val="none" w:sz="0" w:space="0" w:color="auto"/>
                    <w:left w:val="none" w:sz="0" w:space="0" w:color="auto"/>
                    <w:bottom w:val="none" w:sz="0" w:space="0" w:color="auto"/>
                    <w:right w:val="none" w:sz="0" w:space="0" w:color="auto"/>
                  </w:divBdr>
                  <w:divsChild>
                    <w:div w:id="2006930480">
                      <w:marLeft w:val="0"/>
                      <w:marRight w:val="0"/>
                      <w:marTop w:val="0"/>
                      <w:marBottom w:val="0"/>
                      <w:divBdr>
                        <w:top w:val="none" w:sz="0" w:space="0" w:color="auto"/>
                        <w:left w:val="none" w:sz="0" w:space="0" w:color="auto"/>
                        <w:bottom w:val="none" w:sz="0" w:space="0" w:color="auto"/>
                        <w:right w:val="none" w:sz="0" w:space="0" w:color="auto"/>
                      </w:divBdr>
                    </w:div>
                  </w:divsChild>
                </w:div>
                <w:div w:id="2055346563">
                  <w:marLeft w:val="0"/>
                  <w:marRight w:val="0"/>
                  <w:marTop w:val="0"/>
                  <w:marBottom w:val="0"/>
                  <w:divBdr>
                    <w:top w:val="none" w:sz="0" w:space="0" w:color="auto"/>
                    <w:left w:val="none" w:sz="0" w:space="0" w:color="auto"/>
                    <w:bottom w:val="none" w:sz="0" w:space="0" w:color="auto"/>
                    <w:right w:val="none" w:sz="0" w:space="0" w:color="auto"/>
                  </w:divBdr>
                  <w:divsChild>
                    <w:div w:id="881132340">
                      <w:marLeft w:val="0"/>
                      <w:marRight w:val="0"/>
                      <w:marTop w:val="0"/>
                      <w:marBottom w:val="0"/>
                      <w:divBdr>
                        <w:top w:val="none" w:sz="0" w:space="0" w:color="auto"/>
                        <w:left w:val="none" w:sz="0" w:space="0" w:color="auto"/>
                        <w:bottom w:val="none" w:sz="0" w:space="0" w:color="auto"/>
                        <w:right w:val="none" w:sz="0" w:space="0" w:color="auto"/>
                      </w:divBdr>
                    </w:div>
                  </w:divsChild>
                </w:div>
                <w:div w:id="282153523">
                  <w:marLeft w:val="0"/>
                  <w:marRight w:val="0"/>
                  <w:marTop w:val="0"/>
                  <w:marBottom w:val="0"/>
                  <w:divBdr>
                    <w:top w:val="none" w:sz="0" w:space="0" w:color="auto"/>
                    <w:left w:val="none" w:sz="0" w:space="0" w:color="auto"/>
                    <w:bottom w:val="none" w:sz="0" w:space="0" w:color="auto"/>
                    <w:right w:val="none" w:sz="0" w:space="0" w:color="auto"/>
                  </w:divBdr>
                  <w:divsChild>
                    <w:div w:id="1171993554">
                      <w:marLeft w:val="0"/>
                      <w:marRight w:val="0"/>
                      <w:marTop w:val="0"/>
                      <w:marBottom w:val="0"/>
                      <w:divBdr>
                        <w:top w:val="none" w:sz="0" w:space="0" w:color="auto"/>
                        <w:left w:val="none" w:sz="0" w:space="0" w:color="auto"/>
                        <w:bottom w:val="none" w:sz="0" w:space="0" w:color="auto"/>
                        <w:right w:val="none" w:sz="0" w:space="0" w:color="auto"/>
                      </w:divBdr>
                    </w:div>
                  </w:divsChild>
                </w:div>
                <w:div w:id="1251356680">
                  <w:marLeft w:val="0"/>
                  <w:marRight w:val="0"/>
                  <w:marTop w:val="0"/>
                  <w:marBottom w:val="0"/>
                  <w:divBdr>
                    <w:top w:val="none" w:sz="0" w:space="0" w:color="auto"/>
                    <w:left w:val="none" w:sz="0" w:space="0" w:color="auto"/>
                    <w:bottom w:val="none" w:sz="0" w:space="0" w:color="auto"/>
                    <w:right w:val="none" w:sz="0" w:space="0" w:color="auto"/>
                  </w:divBdr>
                  <w:divsChild>
                    <w:div w:id="569077376">
                      <w:marLeft w:val="0"/>
                      <w:marRight w:val="0"/>
                      <w:marTop w:val="0"/>
                      <w:marBottom w:val="0"/>
                      <w:divBdr>
                        <w:top w:val="none" w:sz="0" w:space="0" w:color="auto"/>
                        <w:left w:val="none" w:sz="0" w:space="0" w:color="auto"/>
                        <w:bottom w:val="none" w:sz="0" w:space="0" w:color="auto"/>
                        <w:right w:val="none" w:sz="0" w:space="0" w:color="auto"/>
                      </w:divBdr>
                    </w:div>
                  </w:divsChild>
                </w:div>
                <w:div w:id="1511260297">
                  <w:marLeft w:val="0"/>
                  <w:marRight w:val="0"/>
                  <w:marTop w:val="0"/>
                  <w:marBottom w:val="0"/>
                  <w:divBdr>
                    <w:top w:val="none" w:sz="0" w:space="0" w:color="auto"/>
                    <w:left w:val="none" w:sz="0" w:space="0" w:color="auto"/>
                    <w:bottom w:val="none" w:sz="0" w:space="0" w:color="auto"/>
                    <w:right w:val="none" w:sz="0" w:space="0" w:color="auto"/>
                  </w:divBdr>
                  <w:divsChild>
                    <w:div w:id="804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997">
              <w:marLeft w:val="0"/>
              <w:marRight w:val="0"/>
              <w:marTop w:val="0"/>
              <w:marBottom w:val="0"/>
              <w:divBdr>
                <w:top w:val="none" w:sz="0" w:space="0" w:color="auto"/>
                <w:left w:val="none" w:sz="0" w:space="0" w:color="auto"/>
                <w:bottom w:val="none" w:sz="0" w:space="0" w:color="auto"/>
                <w:right w:val="none" w:sz="0" w:space="0" w:color="auto"/>
              </w:divBdr>
              <w:divsChild>
                <w:div w:id="306320049">
                  <w:marLeft w:val="0"/>
                  <w:marRight w:val="0"/>
                  <w:marTop w:val="0"/>
                  <w:marBottom w:val="0"/>
                  <w:divBdr>
                    <w:top w:val="none" w:sz="0" w:space="0" w:color="auto"/>
                    <w:left w:val="none" w:sz="0" w:space="0" w:color="auto"/>
                    <w:bottom w:val="none" w:sz="0" w:space="0" w:color="auto"/>
                    <w:right w:val="none" w:sz="0" w:space="0" w:color="auto"/>
                  </w:divBdr>
                  <w:divsChild>
                    <w:div w:id="1702516779">
                      <w:marLeft w:val="0"/>
                      <w:marRight w:val="0"/>
                      <w:marTop w:val="0"/>
                      <w:marBottom w:val="0"/>
                      <w:divBdr>
                        <w:top w:val="none" w:sz="0" w:space="0" w:color="auto"/>
                        <w:left w:val="none" w:sz="0" w:space="0" w:color="auto"/>
                        <w:bottom w:val="none" w:sz="0" w:space="0" w:color="auto"/>
                        <w:right w:val="none" w:sz="0" w:space="0" w:color="auto"/>
                      </w:divBdr>
                    </w:div>
                  </w:divsChild>
                </w:div>
                <w:div w:id="1240478095">
                  <w:marLeft w:val="0"/>
                  <w:marRight w:val="0"/>
                  <w:marTop w:val="0"/>
                  <w:marBottom w:val="0"/>
                  <w:divBdr>
                    <w:top w:val="none" w:sz="0" w:space="0" w:color="auto"/>
                    <w:left w:val="none" w:sz="0" w:space="0" w:color="auto"/>
                    <w:bottom w:val="none" w:sz="0" w:space="0" w:color="auto"/>
                    <w:right w:val="none" w:sz="0" w:space="0" w:color="auto"/>
                  </w:divBdr>
                  <w:divsChild>
                    <w:div w:id="6734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43185">
          <w:marLeft w:val="0"/>
          <w:marRight w:val="0"/>
          <w:marTop w:val="0"/>
          <w:marBottom w:val="0"/>
          <w:divBdr>
            <w:top w:val="none" w:sz="0" w:space="0" w:color="auto"/>
            <w:left w:val="none" w:sz="0" w:space="0" w:color="auto"/>
            <w:bottom w:val="none" w:sz="0" w:space="0" w:color="auto"/>
            <w:right w:val="none" w:sz="0" w:space="0" w:color="auto"/>
          </w:divBdr>
          <w:divsChild>
            <w:div w:id="310989319">
              <w:marLeft w:val="0"/>
              <w:marRight w:val="0"/>
              <w:marTop w:val="0"/>
              <w:marBottom w:val="0"/>
              <w:divBdr>
                <w:top w:val="none" w:sz="0" w:space="0" w:color="auto"/>
                <w:left w:val="none" w:sz="0" w:space="0" w:color="auto"/>
                <w:bottom w:val="none" w:sz="0" w:space="0" w:color="auto"/>
                <w:right w:val="none" w:sz="0" w:space="0" w:color="auto"/>
              </w:divBdr>
            </w:div>
          </w:divsChild>
        </w:div>
        <w:div w:id="760637062">
          <w:marLeft w:val="0"/>
          <w:marRight w:val="0"/>
          <w:marTop w:val="0"/>
          <w:marBottom w:val="0"/>
          <w:divBdr>
            <w:top w:val="none" w:sz="0" w:space="0" w:color="auto"/>
            <w:left w:val="none" w:sz="0" w:space="0" w:color="auto"/>
            <w:bottom w:val="none" w:sz="0" w:space="0" w:color="auto"/>
            <w:right w:val="none" w:sz="0" w:space="0" w:color="auto"/>
          </w:divBdr>
          <w:divsChild>
            <w:div w:id="1136797173">
              <w:marLeft w:val="0"/>
              <w:marRight w:val="0"/>
              <w:marTop w:val="0"/>
              <w:marBottom w:val="0"/>
              <w:divBdr>
                <w:top w:val="none" w:sz="0" w:space="0" w:color="auto"/>
                <w:left w:val="none" w:sz="0" w:space="0" w:color="auto"/>
                <w:bottom w:val="none" w:sz="0" w:space="0" w:color="auto"/>
                <w:right w:val="none" w:sz="0" w:space="0" w:color="auto"/>
              </w:divBdr>
            </w:div>
          </w:divsChild>
        </w:div>
        <w:div w:id="1255286442">
          <w:marLeft w:val="0"/>
          <w:marRight w:val="0"/>
          <w:marTop w:val="0"/>
          <w:marBottom w:val="0"/>
          <w:divBdr>
            <w:top w:val="none" w:sz="0" w:space="0" w:color="auto"/>
            <w:left w:val="none" w:sz="0" w:space="0" w:color="auto"/>
            <w:bottom w:val="none" w:sz="0" w:space="0" w:color="auto"/>
            <w:right w:val="none" w:sz="0" w:space="0" w:color="auto"/>
          </w:divBdr>
          <w:divsChild>
            <w:div w:id="1332678275">
              <w:marLeft w:val="0"/>
              <w:marRight w:val="0"/>
              <w:marTop w:val="0"/>
              <w:marBottom w:val="0"/>
              <w:divBdr>
                <w:top w:val="none" w:sz="0" w:space="0" w:color="auto"/>
                <w:left w:val="none" w:sz="0" w:space="0" w:color="auto"/>
                <w:bottom w:val="none" w:sz="0" w:space="0" w:color="auto"/>
                <w:right w:val="none" w:sz="0" w:space="0" w:color="auto"/>
              </w:divBdr>
            </w:div>
          </w:divsChild>
        </w:div>
        <w:div w:id="1468402481">
          <w:marLeft w:val="0"/>
          <w:marRight w:val="0"/>
          <w:marTop w:val="0"/>
          <w:marBottom w:val="0"/>
          <w:divBdr>
            <w:top w:val="none" w:sz="0" w:space="0" w:color="auto"/>
            <w:left w:val="none" w:sz="0" w:space="0" w:color="auto"/>
            <w:bottom w:val="none" w:sz="0" w:space="0" w:color="auto"/>
            <w:right w:val="none" w:sz="0" w:space="0" w:color="auto"/>
          </w:divBdr>
          <w:divsChild>
            <w:div w:id="1230649637">
              <w:marLeft w:val="0"/>
              <w:marRight w:val="0"/>
              <w:marTop w:val="0"/>
              <w:marBottom w:val="0"/>
              <w:divBdr>
                <w:top w:val="none" w:sz="0" w:space="0" w:color="auto"/>
                <w:left w:val="none" w:sz="0" w:space="0" w:color="auto"/>
                <w:bottom w:val="none" w:sz="0" w:space="0" w:color="auto"/>
                <w:right w:val="none" w:sz="0" w:space="0" w:color="auto"/>
              </w:divBdr>
            </w:div>
          </w:divsChild>
        </w:div>
        <w:div w:id="1475024110">
          <w:marLeft w:val="0"/>
          <w:marRight w:val="0"/>
          <w:marTop w:val="0"/>
          <w:marBottom w:val="0"/>
          <w:divBdr>
            <w:top w:val="none" w:sz="0" w:space="0" w:color="auto"/>
            <w:left w:val="none" w:sz="0" w:space="0" w:color="auto"/>
            <w:bottom w:val="none" w:sz="0" w:space="0" w:color="auto"/>
            <w:right w:val="none" w:sz="0" w:space="0" w:color="auto"/>
          </w:divBdr>
        </w:div>
      </w:divsChild>
    </w:div>
    <w:div w:id="2060015152">
      <w:marLeft w:val="0"/>
      <w:marRight w:val="0"/>
      <w:marTop w:val="0"/>
      <w:marBottom w:val="0"/>
      <w:divBdr>
        <w:top w:val="none" w:sz="0" w:space="0" w:color="auto"/>
        <w:left w:val="none" w:sz="0" w:space="0" w:color="auto"/>
        <w:bottom w:val="none" w:sz="0" w:space="0" w:color="auto"/>
        <w:right w:val="none" w:sz="0" w:space="0" w:color="auto"/>
      </w:divBdr>
      <w:divsChild>
        <w:div w:id="1010451263">
          <w:marLeft w:val="0"/>
          <w:marRight w:val="0"/>
          <w:marTop w:val="0"/>
          <w:marBottom w:val="0"/>
          <w:divBdr>
            <w:top w:val="none" w:sz="0" w:space="0" w:color="auto"/>
            <w:left w:val="none" w:sz="0" w:space="0" w:color="auto"/>
            <w:bottom w:val="none" w:sz="0" w:space="0" w:color="auto"/>
            <w:right w:val="none" w:sz="0" w:space="0" w:color="auto"/>
          </w:divBdr>
          <w:divsChild>
            <w:div w:id="1610814744">
              <w:marLeft w:val="0"/>
              <w:marRight w:val="0"/>
              <w:marTop w:val="0"/>
              <w:marBottom w:val="0"/>
              <w:divBdr>
                <w:top w:val="none" w:sz="0" w:space="0" w:color="auto"/>
                <w:left w:val="none" w:sz="0" w:space="0" w:color="auto"/>
                <w:bottom w:val="none" w:sz="0" w:space="0" w:color="auto"/>
                <w:right w:val="none" w:sz="0" w:space="0" w:color="auto"/>
              </w:divBdr>
              <w:divsChild>
                <w:div w:id="316879841">
                  <w:marLeft w:val="0"/>
                  <w:marRight w:val="0"/>
                  <w:marTop w:val="0"/>
                  <w:marBottom w:val="0"/>
                  <w:divBdr>
                    <w:top w:val="none" w:sz="0" w:space="0" w:color="auto"/>
                    <w:left w:val="none" w:sz="0" w:space="0" w:color="auto"/>
                    <w:bottom w:val="none" w:sz="0" w:space="0" w:color="auto"/>
                    <w:right w:val="none" w:sz="0" w:space="0" w:color="auto"/>
                  </w:divBdr>
                  <w:divsChild>
                    <w:div w:id="1469325922">
                      <w:marLeft w:val="0"/>
                      <w:marRight w:val="0"/>
                      <w:marTop w:val="0"/>
                      <w:marBottom w:val="0"/>
                      <w:divBdr>
                        <w:top w:val="none" w:sz="0" w:space="0" w:color="auto"/>
                        <w:left w:val="none" w:sz="0" w:space="0" w:color="auto"/>
                        <w:bottom w:val="none" w:sz="0" w:space="0" w:color="auto"/>
                        <w:right w:val="none" w:sz="0" w:space="0" w:color="auto"/>
                      </w:divBdr>
                    </w:div>
                  </w:divsChild>
                </w:div>
                <w:div w:id="1292243899">
                  <w:marLeft w:val="0"/>
                  <w:marRight w:val="0"/>
                  <w:marTop w:val="0"/>
                  <w:marBottom w:val="0"/>
                  <w:divBdr>
                    <w:top w:val="none" w:sz="0" w:space="0" w:color="auto"/>
                    <w:left w:val="none" w:sz="0" w:space="0" w:color="auto"/>
                    <w:bottom w:val="none" w:sz="0" w:space="0" w:color="auto"/>
                    <w:right w:val="none" w:sz="0" w:space="0" w:color="auto"/>
                  </w:divBdr>
                  <w:divsChild>
                    <w:div w:id="774448740">
                      <w:marLeft w:val="0"/>
                      <w:marRight w:val="0"/>
                      <w:marTop w:val="0"/>
                      <w:marBottom w:val="0"/>
                      <w:divBdr>
                        <w:top w:val="none" w:sz="0" w:space="0" w:color="auto"/>
                        <w:left w:val="none" w:sz="0" w:space="0" w:color="auto"/>
                        <w:bottom w:val="none" w:sz="0" w:space="0" w:color="auto"/>
                        <w:right w:val="none" w:sz="0" w:space="0" w:color="auto"/>
                      </w:divBdr>
                    </w:div>
                  </w:divsChild>
                </w:div>
                <w:div w:id="831604932">
                  <w:marLeft w:val="0"/>
                  <w:marRight w:val="0"/>
                  <w:marTop w:val="0"/>
                  <w:marBottom w:val="0"/>
                  <w:divBdr>
                    <w:top w:val="none" w:sz="0" w:space="0" w:color="auto"/>
                    <w:left w:val="none" w:sz="0" w:space="0" w:color="auto"/>
                    <w:bottom w:val="none" w:sz="0" w:space="0" w:color="auto"/>
                    <w:right w:val="none" w:sz="0" w:space="0" w:color="auto"/>
                  </w:divBdr>
                  <w:divsChild>
                    <w:div w:id="313605529">
                      <w:marLeft w:val="0"/>
                      <w:marRight w:val="0"/>
                      <w:marTop w:val="0"/>
                      <w:marBottom w:val="0"/>
                      <w:divBdr>
                        <w:top w:val="none" w:sz="0" w:space="0" w:color="auto"/>
                        <w:left w:val="none" w:sz="0" w:space="0" w:color="auto"/>
                        <w:bottom w:val="none" w:sz="0" w:space="0" w:color="auto"/>
                        <w:right w:val="none" w:sz="0" w:space="0" w:color="auto"/>
                      </w:divBdr>
                    </w:div>
                  </w:divsChild>
                </w:div>
                <w:div w:id="2144541486">
                  <w:marLeft w:val="0"/>
                  <w:marRight w:val="0"/>
                  <w:marTop w:val="0"/>
                  <w:marBottom w:val="0"/>
                  <w:divBdr>
                    <w:top w:val="none" w:sz="0" w:space="0" w:color="auto"/>
                    <w:left w:val="none" w:sz="0" w:space="0" w:color="auto"/>
                    <w:bottom w:val="none" w:sz="0" w:space="0" w:color="auto"/>
                    <w:right w:val="none" w:sz="0" w:space="0" w:color="auto"/>
                  </w:divBdr>
                  <w:divsChild>
                    <w:div w:id="789275181">
                      <w:marLeft w:val="0"/>
                      <w:marRight w:val="0"/>
                      <w:marTop w:val="0"/>
                      <w:marBottom w:val="0"/>
                      <w:divBdr>
                        <w:top w:val="none" w:sz="0" w:space="0" w:color="auto"/>
                        <w:left w:val="none" w:sz="0" w:space="0" w:color="auto"/>
                        <w:bottom w:val="none" w:sz="0" w:space="0" w:color="auto"/>
                        <w:right w:val="none" w:sz="0" w:space="0" w:color="auto"/>
                      </w:divBdr>
                    </w:div>
                  </w:divsChild>
                </w:div>
                <w:div w:id="1393769111">
                  <w:marLeft w:val="0"/>
                  <w:marRight w:val="0"/>
                  <w:marTop w:val="0"/>
                  <w:marBottom w:val="0"/>
                  <w:divBdr>
                    <w:top w:val="none" w:sz="0" w:space="0" w:color="auto"/>
                    <w:left w:val="none" w:sz="0" w:space="0" w:color="auto"/>
                    <w:bottom w:val="none" w:sz="0" w:space="0" w:color="auto"/>
                    <w:right w:val="none" w:sz="0" w:space="0" w:color="auto"/>
                  </w:divBdr>
                  <w:divsChild>
                    <w:div w:id="1331177230">
                      <w:marLeft w:val="0"/>
                      <w:marRight w:val="0"/>
                      <w:marTop w:val="0"/>
                      <w:marBottom w:val="0"/>
                      <w:divBdr>
                        <w:top w:val="none" w:sz="0" w:space="0" w:color="auto"/>
                        <w:left w:val="none" w:sz="0" w:space="0" w:color="auto"/>
                        <w:bottom w:val="none" w:sz="0" w:space="0" w:color="auto"/>
                        <w:right w:val="none" w:sz="0" w:space="0" w:color="auto"/>
                      </w:divBdr>
                    </w:div>
                  </w:divsChild>
                </w:div>
                <w:div w:id="2072192420">
                  <w:marLeft w:val="0"/>
                  <w:marRight w:val="0"/>
                  <w:marTop w:val="0"/>
                  <w:marBottom w:val="0"/>
                  <w:divBdr>
                    <w:top w:val="none" w:sz="0" w:space="0" w:color="auto"/>
                    <w:left w:val="none" w:sz="0" w:space="0" w:color="auto"/>
                    <w:bottom w:val="none" w:sz="0" w:space="0" w:color="auto"/>
                    <w:right w:val="none" w:sz="0" w:space="0" w:color="auto"/>
                  </w:divBdr>
                  <w:divsChild>
                    <w:div w:id="1334992902">
                      <w:marLeft w:val="0"/>
                      <w:marRight w:val="0"/>
                      <w:marTop w:val="0"/>
                      <w:marBottom w:val="0"/>
                      <w:divBdr>
                        <w:top w:val="none" w:sz="0" w:space="0" w:color="auto"/>
                        <w:left w:val="none" w:sz="0" w:space="0" w:color="auto"/>
                        <w:bottom w:val="none" w:sz="0" w:space="0" w:color="auto"/>
                        <w:right w:val="none" w:sz="0" w:space="0" w:color="auto"/>
                      </w:divBdr>
                    </w:div>
                  </w:divsChild>
                </w:div>
                <w:div w:id="1318724104">
                  <w:marLeft w:val="0"/>
                  <w:marRight w:val="0"/>
                  <w:marTop w:val="0"/>
                  <w:marBottom w:val="0"/>
                  <w:divBdr>
                    <w:top w:val="none" w:sz="0" w:space="0" w:color="auto"/>
                    <w:left w:val="none" w:sz="0" w:space="0" w:color="auto"/>
                    <w:bottom w:val="none" w:sz="0" w:space="0" w:color="auto"/>
                    <w:right w:val="none" w:sz="0" w:space="0" w:color="auto"/>
                  </w:divBdr>
                  <w:divsChild>
                    <w:div w:id="598677638">
                      <w:marLeft w:val="0"/>
                      <w:marRight w:val="0"/>
                      <w:marTop w:val="0"/>
                      <w:marBottom w:val="0"/>
                      <w:divBdr>
                        <w:top w:val="none" w:sz="0" w:space="0" w:color="auto"/>
                        <w:left w:val="none" w:sz="0" w:space="0" w:color="auto"/>
                        <w:bottom w:val="none" w:sz="0" w:space="0" w:color="auto"/>
                        <w:right w:val="none" w:sz="0" w:space="0" w:color="auto"/>
                      </w:divBdr>
                    </w:div>
                  </w:divsChild>
                </w:div>
                <w:div w:id="1746368316">
                  <w:marLeft w:val="0"/>
                  <w:marRight w:val="0"/>
                  <w:marTop w:val="0"/>
                  <w:marBottom w:val="0"/>
                  <w:divBdr>
                    <w:top w:val="none" w:sz="0" w:space="0" w:color="auto"/>
                    <w:left w:val="none" w:sz="0" w:space="0" w:color="auto"/>
                    <w:bottom w:val="none" w:sz="0" w:space="0" w:color="auto"/>
                    <w:right w:val="none" w:sz="0" w:space="0" w:color="auto"/>
                  </w:divBdr>
                  <w:divsChild>
                    <w:div w:id="1527209193">
                      <w:marLeft w:val="0"/>
                      <w:marRight w:val="0"/>
                      <w:marTop w:val="0"/>
                      <w:marBottom w:val="0"/>
                      <w:divBdr>
                        <w:top w:val="none" w:sz="0" w:space="0" w:color="auto"/>
                        <w:left w:val="none" w:sz="0" w:space="0" w:color="auto"/>
                        <w:bottom w:val="none" w:sz="0" w:space="0" w:color="auto"/>
                        <w:right w:val="none" w:sz="0" w:space="0" w:color="auto"/>
                      </w:divBdr>
                    </w:div>
                  </w:divsChild>
                </w:div>
                <w:div w:id="1224213623">
                  <w:marLeft w:val="0"/>
                  <w:marRight w:val="0"/>
                  <w:marTop w:val="0"/>
                  <w:marBottom w:val="0"/>
                  <w:divBdr>
                    <w:top w:val="none" w:sz="0" w:space="0" w:color="auto"/>
                    <w:left w:val="none" w:sz="0" w:space="0" w:color="auto"/>
                    <w:bottom w:val="none" w:sz="0" w:space="0" w:color="auto"/>
                    <w:right w:val="none" w:sz="0" w:space="0" w:color="auto"/>
                  </w:divBdr>
                  <w:divsChild>
                    <w:div w:id="156724901">
                      <w:marLeft w:val="0"/>
                      <w:marRight w:val="0"/>
                      <w:marTop w:val="0"/>
                      <w:marBottom w:val="0"/>
                      <w:divBdr>
                        <w:top w:val="none" w:sz="0" w:space="0" w:color="auto"/>
                        <w:left w:val="none" w:sz="0" w:space="0" w:color="auto"/>
                        <w:bottom w:val="none" w:sz="0" w:space="0" w:color="auto"/>
                        <w:right w:val="none" w:sz="0" w:space="0" w:color="auto"/>
                      </w:divBdr>
                    </w:div>
                  </w:divsChild>
                </w:div>
                <w:div w:id="669604797">
                  <w:marLeft w:val="0"/>
                  <w:marRight w:val="0"/>
                  <w:marTop w:val="0"/>
                  <w:marBottom w:val="0"/>
                  <w:divBdr>
                    <w:top w:val="none" w:sz="0" w:space="0" w:color="auto"/>
                    <w:left w:val="none" w:sz="0" w:space="0" w:color="auto"/>
                    <w:bottom w:val="none" w:sz="0" w:space="0" w:color="auto"/>
                    <w:right w:val="none" w:sz="0" w:space="0" w:color="auto"/>
                  </w:divBdr>
                  <w:divsChild>
                    <w:div w:id="1719159767">
                      <w:marLeft w:val="0"/>
                      <w:marRight w:val="0"/>
                      <w:marTop w:val="0"/>
                      <w:marBottom w:val="0"/>
                      <w:divBdr>
                        <w:top w:val="none" w:sz="0" w:space="0" w:color="auto"/>
                        <w:left w:val="none" w:sz="0" w:space="0" w:color="auto"/>
                        <w:bottom w:val="none" w:sz="0" w:space="0" w:color="auto"/>
                        <w:right w:val="none" w:sz="0" w:space="0" w:color="auto"/>
                      </w:divBdr>
                    </w:div>
                  </w:divsChild>
                </w:div>
                <w:div w:id="862203984">
                  <w:marLeft w:val="0"/>
                  <w:marRight w:val="0"/>
                  <w:marTop w:val="0"/>
                  <w:marBottom w:val="0"/>
                  <w:divBdr>
                    <w:top w:val="none" w:sz="0" w:space="0" w:color="auto"/>
                    <w:left w:val="none" w:sz="0" w:space="0" w:color="auto"/>
                    <w:bottom w:val="none" w:sz="0" w:space="0" w:color="auto"/>
                    <w:right w:val="none" w:sz="0" w:space="0" w:color="auto"/>
                  </w:divBdr>
                  <w:divsChild>
                    <w:div w:id="1313022599">
                      <w:marLeft w:val="0"/>
                      <w:marRight w:val="0"/>
                      <w:marTop w:val="0"/>
                      <w:marBottom w:val="0"/>
                      <w:divBdr>
                        <w:top w:val="none" w:sz="0" w:space="0" w:color="auto"/>
                        <w:left w:val="none" w:sz="0" w:space="0" w:color="auto"/>
                        <w:bottom w:val="none" w:sz="0" w:space="0" w:color="auto"/>
                        <w:right w:val="none" w:sz="0" w:space="0" w:color="auto"/>
                      </w:divBdr>
                    </w:div>
                  </w:divsChild>
                </w:div>
                <w:div w:id="335153802">
                  <w:marLeft w:val="0"/>
                  <w:marRight w:val="0"/>
                  <w:marTop w:val="0"/>
                  <w:marBottom w:val="0"/>
                  <w:divBdr>
                    <w:top w:val="none" w:sz="0" w:space="0" w:color="auto"/>
                    <w:left w:val="none" w:sz="0" w:space="0" w:color="auto"/>
                    <w:bottom w:val="none" w:sz="0" w:space="0" w:color="auto"/>
                    <w:right w:val="none" w:sz="0" w:space="0" w:color="auto"/>
                  </w:divBdr>
                  <w:divsChild>
                    <w:div w:id="1364986461">
                      <w:marLeft w:val="0"/>
                      <w:marRight w:val="0"/>
                      <w:marTop w:val="0"/>
                      <w:marBottom w:val="0"/>
                      <w:divBdr>
                        <w:top w:val="none" w:sz="0" w:space="0" w:color="auto"/>
                        <w:left w:val="none" w:sz="0" w:space="0" w:color="auto"/>
                        <w:bottom w:val="none" w:sz="0" w:space="0" w:color="auto"/>
                        <w:right w:val="none" w:sz="0" w:space="0" w:color="auto"/>
                      </w:divBdr>
                    </w:div>
                  </w:divsChild>
                </w:div>
                <w:div w:id="2045592811">
                  <w:marLeft w:val="0"/>
                  <w:marRight w:val="0"/>
                  <w:marTop w:val="0"/>
                  <w:marBottom w:val="0"/>
                  <w:divBdr>
                    <w:top w:val="none" w:sz="0" w:space="0" w:color="auto"/>
                    <w:left w:val="none" w:sz="0" w:space="0" w:color="auto"/>
                    <w:bottom w:val="none" w:sz="0" w:space="0" w:color="auto"/>
                    <w:right w:val="none" w:sz="0" w:space="0" w:color="auto"/>
                  </w:divBdr>
                  <w:divsChild>
                    <w:div w:id="1253860742">
                      <w:marLeft w:val="0"/>
                      <w:marRight w:val="0"/>
                      <w:marTop w:val="0"/>
                      <w:marBottom w:val="0"/>
                      <w:divBdr>
                        <w:top w:val="none" w:sz="0" w:space="0" w:color="auto"/>
                        <w:left w:val="none" w:sz="0" w:space="0" w:color="auto"/>
                        <w:bottom w:val="none" w:sz="0" w:space="0" w:color="auto"/>
                        <w:right w:val="none" w:sz="0" w:space="0" w:color="auto"/>
                      </w:divBdr>
                    </w:div>
                  </w:divsChild>
                </w:div>
                <w:div w:id="187454095">
                  <w:marLeft w:val="0"/>
                  <w:marRight w:val="0"/>
                  <w:marTop w:val="0"/>
                  <w:marBottom w:val="0"/>
                  <w:divBdr>
                    <w:top w:val="none" w:sz="0" w:space="0" w:color="auto"/>
                    <w:left w:val="none" w:sz="0" w:space="0" w:color="auto"/>
                    <w:bottom w:val="none" w:sz="0" w:space="0" w:color="auto"/>
                    <w:right w:val="none" w:sz="0" w:space="0" w:color="auto"/>
                  </w:divBdr>
                </w:div>
              </w:divsChild>
            </w:div>
            <w:div w:id="1820069643">
              <w:marLeft w:val="0"/>
              <w:marRight w:val="0"/>
              <w:marTop w:val="0"/>
              <w:marBottom w:val="0"/>
              <w:divBdr>
                <w:top w:val="none" w:sz="0" w:space="0" w:color="auto"/>
                <w:left w:val="none" w:sz="0" w:space="0" w:color="auto"/>
                <w:bottom w:val="none" w:sz="0" w:space="0" w:color="auto"/>
                <w:right w:val="none" w:sz="0" w:space="0" w:color="auto"/>
              </w:divBdr>
              <w:divsChild>
                <w:div w:id="2066755736">
                  <w:marLeft w:val="0"/>
                  <w:marRight w:val="0"/>
                  <w:marTop w:val="0"/>
                  <w:marBottom w:val="0"/>
                  <w:divBdr>
                    <w:top w:val="none" w:sz="0" w:space="0" w:color="auto"/>
                    <w:left w:val="none" w:sz="0" w:space="0" w:color="auto"/>
                    <w:bottom w:val="none" w:sz="0" w:space="0" w:color="auto"/>
                    <w:right w:val="none" w:sz="0" w:space="0" w:color="auto"/>
                  </w:divBdr>
                </w:div>
                <w:div w:id="1988702780">
                  <w:marLeft w:val="0"/>
                  <w:marRight w:val="0"/>
                  <w:marTop w:val="0"/>
                  <w:marBottom w:val="0"/>
                  <w:divBdr>
                    <w:top w:val="none" w:sz="0" w:space="0" w:color="auto"/>
                    <w:left w:val="none" w:sz="0" w:space="0" w:color="auto"/>
                    <w:bottom w:val="none" w:sz="0" w:space="0" w:color="auto"/>
                    <w:right w:val="none" w:sz="0" w:space="0" w:color="auto"/>
                  </w:divBdr>
                </w:div>
                <w:div w:id="1225875207">
                  <w:marLeft w:val="0"/>
                  <w:marRight w:val="0"/>
                  <w:marTop w:val="0"/>
                  <w:marBottom w:val="0"/>
                  <w:divBdr>
                    <w:top w:val="none" w:sz="0" w:space="0" w:color="auto"/>
                    <w:left w:val="none" w:sz="0" w:space="0" w:color="auto"/>
                    <w:bottom w:val="none" w:sz="0" w:space="0" w:color="auto"/>
                    <w:right w:val="none" w:sz="0" w:space="0" w:color="auto"/>
                  </w:divBdr>
                </w:div>
                <w:div w:id="714934560">
                  <w:marLeft w:val="0"/>
                  <w:marRight w:val="0"/>
                  <w:marTop w:val="0"/>
                  <w:marBottom w:val="0"/>
                  <w:divBdr>
                    <w:top w:val="none" w:sz="0" w:space="0" w:color="auto"/>
                    <w:left w:val="none" w:sz="0" w:space="0" w:color="auto"/>
                    <w:bottom w:val="none" w:sz="0" w:space="0" w:color="auto"/>
                    <w:right w:val="none" w:sz="0" w:space="0" w:color="auto"/>
                  </w:divBdr>
                </w:div>
                <w:div w:id="501512732">
                  <w:marLeft w:val="0"/>
                  <w:marRight w:val="0"/>
                  <w:marTop w:val="0"/>
                  <w:marBottom w:val="0"/>
                  <w:divBdr>
                    <w:top w:val="none" w:sz="0" w:space="0" w:color="auto"/>
                    <w:left w:val="none" w:sz="0" w:space="0" w:color="auto"/>
                    <w:bottom w:val="none" w:sz="0" w:space="0" w:color="auto"/>
                    <w:right w:val="none" w:sz="0" w:space="0" w:color="auto"/>
                  </w:divBdr>
                </w:div>
                <w:div w:id="1024987149">
                  <w:marLeft w:val="0"/>
                  <w:marRight w:val="0"/>
                  <w:marTop w:val="0"/>
                  <w:marBottom w:val="0"/>
                  <w:divBdr>
                    <w:top w:val="none" w:sz="0" w:space="0" w:color="auto"/>
                    <w:left w:val="none" w:sz="0" w:space="0" w:color="auto"/>
                    <w:bottom w:val="none" w:sz="0" w:space="0" w:color="auto"/>
                    <w:right w:val="none" w:sz="0" w:space="0" w:color="auto"/>
                  </w:divBdr>
                </w:div>
                <w:div w:id="135756516">
                  <w:marLeft w:val="0"/>
                  <w:marRight w:val="0"/>
                  <w:marTop w:val="0"/>
                  <w:marBottom w:val="0"/>
                  <w:divBdr>
                    <w:top w:val="none" w:sz="0" w:space="0" w:color="auto"/>
                    <w:left w:val="none" w:sz="0" w:space="0" w:color="auto"/>
                    <w:bottom w:val="none" w:sz="0" w:space="0" w:color="auto"/>
                    <w:right w:val="none" w:sz="0" w:space="0" w:color="auto"/>
                  </w:divBdr>
                </w:div>
                <w:div w:id="134833326">
                  <w:marLeft w:val="0"/>
                  <w:marRight w:val="0"/>
                  <w:marTop w:val="0"/>
                  <w:marBottom w:val="0"/>
                  <w:divBdr>
                    <w:top w:val="none" w:sz="0" w:space="0" w:color="auto"/>
                    <w:left w:val="none" w:sz="0" w:space="0" w:color="auto"/>
                    <w:bottom w:val="none" w:sz="0" w:space="0" w:color="auto"/>
                    <w:right w:val="none" w:sz="0" w:space="0" w:color="auto"/>
                  </w:divBdr>
                </w:div>
                <w:div w:id="364599092">
                  <w:marLeft w:val="0"/>
                  <w:marRight w:val="0"/>
                  <w:marTop w:val="0"/>
                  <w:marBottom w:val="0"/>
                  <w:divBdr>
                    <w:top w:val="none" w:sz="0" w:space="0" w:color="auto"/>
                    <w:left w:val="none" w:sz="0" w:space="0" w:color="auto"/>
                    <w:bottom w:val="none" w:sz="0" w:space="0" w:color="auto"/>
                    <w:right w:val="none" w:sz="0" w:space="0" w:color="auto"/>
                  </w:divBdr>
                </w:div>
                <w:div w:id="2060395428">
                  <w:marLeft w:val="0"/>
                  <w:marRight w:val="0"/>
                  <w:marTop w:val="0"/>
                  <w:marBottom w:val="0"/>
                  <w:divBdr>
                    <w:top w:val="none" w:sz="0" w:space="0" w:color="auto"/>
                    <w:left w:val="none" w:sz="0" w:space="0" w:color="auto"/>
                    <w:bottom w:val="none" w:sz="0" w:space="0" w:color="auto"/>
                    <w:right w:val="none" w:sz="0" w:space="0" w:color="auto"/>
                  </w:divBdr>
                </w:div>
                <w:div w:id="549651014">
                  <w:marLeft w:val="0"/>
                  <w:marRight w:val="0"/>
                  <w:marTop w:val="0"/>
                  <w:marBottom w:val="0"/>
                  <w:divBdr>
                    <w:top w:val="none" w:sz="0" w:space="0" w:color="auto"/>
                    <w:left w:val="none" w:sz="0" w:space="0" w:color="auto"/>
                    <w:bottom w:val="none" w:sz="0" w:space="0" w:color="auto"/>
                    <w:right w:val="none" w:sz="0" w:space="0" w:color="auto"/>
                  </w:divBdr>
                </w:div>
                <w:div w:id="1442920852">
                  <w:marLeft w:val="0"/>
                  <w:marRight w:val="0"/>
                  <w:marTop w:val="0"/>
                  <w:marBottom w:val="0"/>
                  <w:divBdr>
                    <w:top w:val="none" w:sz="0" w:space="0" w:color="auto"/>
                    <w:left w:val="none" w:sz="0" w:space="0" w:color="auto"/>
                    <w:bottom w:val="none" w:sz="0" w:space="0" w:color="auto"/>
                    <w:right w:val="none" w:sz="0" w:space="0" w:color="auto"/>
                  </w:divBdr>
                </w:div>
                <w:div w:id="2098019815">
                  <w:marLeft w:val="0"/>
                  <w:marRight w:val="0"/>
                  <w:marTop w:val="0"/>
                  <w:marBottom w:val="0"/>
                  <w:divBdr>
                    <w:top w:val="none" w:sz="0" w:space="0" w:color="auto"/>
                    <w:left w:val="none" w:sz="0" w:space="0" w:color="auto"/>
                    <w:bottom w:val="none" w:sz="0" w:space="0" w:color="auto"/>
                    <w:right w:val="none" w:sz="0" w:space="0" w:color="auto"/>
                  </w:divBdr>
                </w:div>
                <w:div w:id="1339383808">
                  <w:marLeft w:val="0"/>
                  <w:marRight w:val="0"/>
                  <w:marTop w:val="0"/>
                  <w:marBottom w:val="0"/>
                  <w:divBdr>
                    <w:top w:val="none" w:sz="0" w:space="0" w:color="auto"/>
                    <w:left w:val="none" w:sz="0" w:space="0" w:color="auto"/>
                    <w:bottom w:val="none" w:sz="0" w:space="0" w:color="auto"/>
                    <w:right w:val="none" w:sz="0" w:space="0" w:color="auto"/>
                  </w:divBdr>
                </w:div>
                <w:div w:id="1764110401">
                  <w:marLeft w:val="0"/>
                  <w:marRight w:val="0"/>
                  <w:marTop w:val="0"/>
                  <w:marBottom w:val="0"/>
                  <w:divBdr>
                    <w:top w:val="none" w:sz="0" w:space="0" w:color="auto"/>
                    <w:left w:val="none" w:sz="0" w:space="0" w:color="auto"/>
                    <w:bottom w:val="none" w:sz="0" w:space="0" w:color="auto"/>
                    <w:right w:val="none" w:sz="0" w:space="0" w:color="auto"/>
                  </w:divBdr>
                </w:div>
                <w:div w:id="1638025719">
                  <w:marLeft w:val="0"/>
                  <w:marRight w:val="0"/>
                  <w:marTop w:val="0"/>
                  <w:marBottom w:val="0"/>
                  <w:divBdr>
                    <w:top w:val="none" w:sz="0" w:space="0" w:color="auto"/>
                    <w:left w:val="none" w:sz="0" w:space="0" w:color="auto"/>
                    <w:bottom w:val="none" w:sz="0" w:space="0" w:color="auto"/>
                    <w:right w:val="none" w:sz="0" w:space="0" w:color="auto"/>
                  </w:divBdr>
                </w:div>
                <w:div w:id="1522008601">
                  <w:marLeft w:val="0"/>
                  <w:marRight w:val="0"/>
                  <w:marTop w:val="0"/>
                  <w:marBottom w:val="0"/>
                  <w:divBdr>
                    <w:top w:val="none" w:sz="0" w:space="0" w:color="auto"/>
                    <w:left w:val="none" w:sz="0" w:space="0" w:color="auto"/>
                    <w:bottom w:val="none" w:sz="0" w:space="0" w:color="auto"/>
                    <w:right w:val="none" w:sz="0" w:space="0" w:color="auto"/>
                  </w:divBdr>
                </w:div>
                <w:div w:id="1332023210">
                  <w:marLeft w:val="0"/>
                  <w:marRight w:val="0"/>
                  <w:marTop w:val="0"/>
                  <w:marBottom w:val="0"/>
                  <w:divBdr>
                    <w:top w:val="none" w:sz="0" w:space="0" w:color="auto"/>
                    <w:left w:val="none" w:sz="0" w:space="0" w:color="auto"/>
                    <w:bottom w:val="none" w:sz="0" w:space="0" w:color="auto"/>
                    <w:right w:val="none" w:sz="0" w:space="0" w:color="auto"/>
                  </w:divBdr>
                </w:div>
                <w:div w:id="505023283">
                  <w:marLeft w:val="0"/>
                  <w:marRight w:val="0"/>
                  <w:marTop w:val="0"/>
                  <w:marBottom w:val="0"/>
                  <w:divBdr>
                    <w:top w:val="none" w:sz="0" w:space="0" w:color="auto"/>
                    <w:left w:val="none" w:sz="0" w:space="0" w:color="auto"/>
                    <w:bottom w:val="none" w:sz="0" w:space="0" w:color="auto"/>
                    <w:right w:val="none" w:sz="0" w:space="0" w:color="auto"/>
                  </w:divBdr>
                </w:div>
                <w:div w:id="933124798">
                  <w:marLeft w:val="0"/>
                  <w:marRight w:val="0"/>
                  <w:marTop w:val="0"/>
                  <w:marBottom w:val="0"/>
                  <w:divBdr>
                    <w:top w:val="none" w:sz="0" w:space="0" w:color="auto"/>
                    <w:left w:val="none" w:sz="0" w:space="0" w:color="auto"/>
                    <w:bottom w:val="none" w:sz="0" w:space="0" w:color="auto"/>
                    <w:right w:val="none" w:sz="0" w:space="0" w:color="auto"/>
                  </w:divBdr>
                </w:div>
                <w:div w:id="2048098027">
                  <w:marLeft w:val="0"/>
                  <w:marRight w:val="0"/>
                  <w:marTop w:val="0"/>
                  <w:marBottom w:val="0"/>
                  <w:divBdr>
                    <w:top w:val="none" w:sz="0" w:space="0" w:color="auto"/>
                    <w:left w:val="none" w:sz="0" w:space="0" w:color="auto"/>
                    <w:bottom w:val="none" w:sz="0" w:space="0" w:color="auto"/>
                    <w:right w:val="none" w:sz="0" w:space="0" w:color="auto"/>
                  </w:divBdr>
                </w:div>
                <w:div w:id="803810247">
                  <w:marLeft w:val="0"/>
                  <w:marRight w:val="0"/>
                  <w:marTop w:val="0"/>
                  <w:marBottom w:val="0"/>
                  <w:divBdr>
                    <w:top w:val="none" w:sz="0" w:space="0" w:color="auto"/>
                    <w:left w:val="none" w:sz="0" w:space="0" w:color="auto"/>
                    <w:bottom w:val="none" w:sz="0" w:space="0" w:color="auto"/>
                    <w:right w:val="none" w:sz="0" w:space="0" w:color="auto"/>
                  </w:divBdr>
                </w:div>
                <w:div w:id="1256328806">
                  <w:marLeft w:val="0"/>
                  <w:marRight w:val="0"/>
                  <w:marTop w:val="0"/>
                  <w:marBottom w:val="0"/>
                  <w:divBdr>
                    <w:top w:val="none" w:sz="0" w:space="0" w:color="auto"/>
                    <w:left w:val="none" w:sz="0" w:space="0" w:color="auto"/>
                    <w:bottom w:val="none" w:sz="0" w:space="0" w:color="auto"/>
                    <w:right w:val="none" w:sz="0" w:space="0" w:color="auto"/>
                  </w:divBdr>
                </w:div>
                <w:div w:id="864950234">
                  <w:marLeft w:val="0"/>
                  <w:marRight w:val="0"/>
                  <w:marTop w:val="0"/>
                  <w:marBottom w:val="0"/>
                  <w:divBdr>
                    <w:top w:val="none" w:sz="0" w:space="0" w:color="auto"/>
                    <w:left w:val="none" w:sz="0" w:space="0" w:color="auto"/>
                    <w:bottom w:val="none" w:sz="0" w:space="0" w:color="auto"/>
                    <w:right w:val="none" w:sz="0" w:space="0" w:color="auto"/>
                  </w:divBdr>
                </w:div>
                <w:div w:id="140120632">
                  <w:marLeft w:val="0"/>
                  <w:marRight w:val="0"/>
                  <w:marTop w:val="0"/>
                  <w:marBottom w:val="0"/>
                  <w:divBdr>
                    <w:top w:val="none" w:sz="0" w:space="0" w:color="auto"/>
                    <w:left w:val="none" w:sz="0" w:space="0" w:color="auto"/>
                    <w:bottom w:val="none" w:sz="0" w:space="0" w:color="auto"/>
                    <w:right w:val="none" w:sz="0" w:space="0" w:color="auto"/>
                  </w:divBdr>
                </w:div>
                <w:div w:id="1079641081">
                  <w:marLeft w:val="0"/>
                  <w:marRight w:val="0"/>
                  <w:marTop w:val="0"/>
                  <w:marBottom w:val="0"/>
                  <w:divBdr>
                    <w:top w:val="none" w:sz="0" w:space="0" w:color="auto"/>
                    <w:left w:val="none" w:sz="0" w:space="0" w:color="auto"/>
                    <w:bottom w:val="none" w:sz="0" w:space="0" w:color="auto"/>
                    <w:right w:val="none" w:sz="0" w:space="0" w:color="auto"/>
                  </w:divBdr>
                </w:div>
                <w:div w:id="1476951779">
                  <w:marLeft w:val="0"/>
                  <w:marRight w:val="0"/>
                  <w:marTop w:val="0"/>
                  <w:marBottom w:val="0"/>
                  <w:divBdr>
                    <w:top w:val="none" w:sz="0" w:space="0" w:color="auto"/>
                    <w:left w:val="none" w:sz="0" w:space="0" w:color="auto"/>
                    <w:bottom w:val="none" w:sz="0" w:space="0" w:color="auto"/>
                    <w:right w:val="none" w:sz="0" w:space="0" w:color="auto"/>
                  </w:divBdr>
                </w:div>
                <w:div w:id="496309613">
                  <w:marLeft w:val="0"/>
                  <w:marRight w:val="0"/>
                  <w:marTop w:val="0"/>
                  <w:marBottom w:val="0"/>
                  <w:divBdr>
                    <w:top w:val="none" w:sz="0" w:space="0" w:color="auto"/>
                    <w:left w:val="none" w:sz="0" w:space="0" w:color="auto"/>
                    <w:bottom w:val="none" w:sz="0" w:space="0" w:color="auto"/>
                    <w:right w:val="none" w:sz="0" w:space="0" w:color="auto"/>
                  </w:divBdr>
                </w:div>
                <w:div w:id="386807328">
                  <w:marLeft w:val="0"/>
                  <w:marRight w:val="0"/>
                  <w:marTop w:val="0"/>
                  <w:marBottom w:val="0"/>
                  <w:divBdr>
                    <w:top w:val="none" w:sz="0" w:space="0" w:color="auto"/>
                    <w:left w:val="none" w:sz="0" w:space="0" w:color="auto"/>
                    <w:bottom w:val="none" w:sz="0" w:space="0" w:color="auto"/>
                    <w:right w:val="none" w:sz="0" w:space="0" w:color="auto"/>
                  </w:divBdr>
                </w:div>
                <w:div w:id="1827235202">
                  <w:marLeft w:val="0"/>
                  <w:marRight w:val="0"/>
                  <w:marTop w:val="0"/>
                  <w:marBottom w:val="0"/>
                  <w:divBdr>
                    <w:top w:val="none" w:sz="0" w:space="0" w:color="auto"/>
                    <w:left w:val="none" w:sz="0" w:space="0" w:color="auto"/>
                    <w:bottom w:val="none" w:sz="0" w:space="0" w:color="auto"/>
                    <w:right w:val="none" w:sz="0" w:space="0" w:color="auto"/>
                  </w:divBdr>
                </w:div>
                <w:div w:id="1332876191">
                  <w:marLeft w:val="0"/>
                  <w:marRight w:val="0"/>
                  <w:marTop w:val="0"/>
                  <w:marBottom w:val="0"/>
                  <w:divBdr>
                    <w:top w:val="none" w:sz="0" w:space="0" w:color="auto"/>
                    <w:left w:val="none" w:sz="0" w:space="0" w:color="auto"/>
                    <w:bottom w:val="none" w:sz="0" w:space="0" w:color="auto"/>
                    <w:right w:val="none" w:sz="0" w:space="0" w:color="auto"/>
                  </w:divBdr>
                </w:div>
                <w:div w:id="570624588">
                  <w:marLeft w:val="0"/>
                  <w:marRight w:val="0"/>
                  <w:marTop w:val="0"/>
                  <w:marBottom w:val="0"/>
                  <w:divBdr>
                    <w:top w:val="none" w:sz="0" w:space="0" w:color="auto"/>
                    <w:left w:val="none" w:sz="0" w:space="0" w:color="auto"/>
                    <w:bottom w:val="none" w:sz="0" w:space="0" w:color="auto"/>
                    <w:right w:val="none" w:sz="0" w:space="0" w:color="auto"/>
                  </w:divBdr>
                </w:div>
                <w:div w:id="959144525">
                  <w:marLeft w:val="0"/>
                  <w:marRight w:val="0"/>
                  <w:marTop w:val="0"/>
                  <w:marBottom w:val="0"/>
                  <w:divBdr>
                    <w:top w:val="none" w:sz="0" w:space="0" w:color="auto"/>
                    <w:left w:val="none" w:sz="0" w:space="0" w:color="auto"/>
                    <w:bottom w:val="none" w:sz="0" w:space="0" w:color="auto"/>
                    <w:right w:val="none" w:sz="0" w:space="0" w:color="auto"/>
                  </w:divBdr>
                </w:div>
                <w:div w:id="1588924133">
                  <w:marLeft w:val="0"/>
                  <w:marRight w:val="0"/>
                  <w:marTop w:val="0"/>
                  <w:marBottom w:val="0"/>
                  <w:divBdr>
                    <w:top w:val="none" w:sz="0" w:space="0" w:color="auto"/>
                    <w:left w:val="none" w:sz="0" w:space="0" w:color="auto"/>
                    <w:bottom w:val="none" w:sz="0" w:space="0" w:color="auto"/>
                    <w:right w:val="none" w:sz="0" w:space="0" w:color="auto"/>
                  </w:divBdr>
                </w:div>
                <w:div w:id="1186672342">
                  <w:marLeft w:val="0"/>
                  <w:marRight w:val="0"/>
                  <w:marTop w:val="0"/>
                  <w:marBottom w:val="0"/>
                  <w:divBdr>
                    <w:top w:val="none" w:sz="0" w:space="0" w:color="auto"/>
                    <w:left w:val="none" w:sz="0" w:space="0" w:color="auto"/>
                    <w:bottom w:val="none" w:sz="0" w:space="0" w:color="auto"/>
                    <w:right w:val="none" w:sz="0" w:space="0" w:color="auto"/>
                  </w:divBdr>
                </w:div>
              </w:divsChild>
            </w:div>
            <w:div w:id="1541092107">
              <w:marLeft w:val="0"/>
              <w:marRight w:val="0"/>
              <w:marTop w:val="0"/>
              <w:marBottom w:val="0"/>
              <w:divBdr>
                <w:top w:val="none" w:sz="0" w:space="0" w:color="auto"/>
                <w:left w:val="none" w:sz="0" w:space="0" w:color="auto"/>
                <w:bottom w:val="none" w:sz="0" w:space="0" w:color="auto"/>
                <w:right w:val="none" w:sz="0" w:space="0" w:color="auto"/>
              </w:divBdr>
              <w:divsChild>
                <w:div w:id="884177278">
                  <w:marLeft w:val="0"/>
                  <w:marRight w:val="0"/>
                  <w:marTop w:val="0"/>
                  <w:marBottom w:val="0"/>
                  <w:divBdr>
                    <w:top w:val="none" w:sz="0" w:space="0" w:color="auto"/>
                    <w:left w:val="none" w:sz="0" w:space="0" w:color="auto"/>
                    <w:bottom w:val="none" w:sz="0" w:space="0" w:color="auto"/>
                    <w:right w:val="none" w:sz="0" w:space="0" w:color="auto"/>
                  </w:divBdr>
                </w:div>
                <w:div w:id="778329898">
                  <w:marLeft w:val="0"/>
                  <w:marRight w:val="0"/>
                  <w:marTop w:val="0"/>
                  <w:marBottom w:val="0"/>
                  <w:divBdr>
                    <w:top w:val="none" w:sz="0" w:space="0" w:color="auto"/>
                    <w:left w:val="none" w:sz="0" w:space="0" w:color="auto"/>
                    <w:bottom w:val="none" w:sz="0" w:space="0" w:color="auto"/>
                    <w:right w:val="none" w:sz="0" w:space="0" w:color="auto"/>
                  </w:divBdr>
                </w:div>
                <w:div w:id="1376198237">
                  <w:marLeft w:val="0"/>
                  <w:marRight w:val="0"/>
                  <w:marTop w:val="0"/>
                  <w:marBottom w:val="0"/>
                  <w:divBdr>
                    <w:top w:val="none" w:sz="0" w:space="0" w:color="auto"/>
                    <w:left w:val="none" w:sz="0" w:space="0" w:color="auto"/>
                    <w:bottom w:val="none" w:sz="0" w:space="0" w:color="auto"/>
                    <w:right w:val="none" w:sz="0" w:space="0" w:color="auto"/>
                  </w:divBdr>
                </w:div>
                <w:div w:id="1608270360">
                  <w:marLeft w:val="0"/>
                  <w:marRight w:val="0"/>
                  <w:marTop w:val="0"/>
                  <w:marBottom w:val="0"/>
                  <w:divBdr>
                    <w:top w:val="none" w:sz="0" w:space="0" w:color="auto"/>
                    <w:left w:val="none" w:sz="0" w:space="0" w:color="auto"/>
                    <w:bottom w:val="none" w:sz="0" w:space="0" w:color="auto"/>
                    <w:right w:val="none" w:sz="0" w:space="0" w:color="auto"/>
                  </w:divBdr>
                </w:div>
                <w:div w:id="54553595">
                  <w:marLeft w:val="0"/>
                  <w:marRight w:val="0"/>
                  <w:marTop w:val="0"/>
                  <w:marBottom w:val="0"/>
                  <w:divBdr>
                    <w:top w:val="none" w:sz="0" w:space="0" w:color="auto"/>
                    <w:left w:val="none" w:sz="0" w:space="0" w:color="auto"/>
                    <w:bottom w:val="none" w:sz="0" w:space="0" w:color="auto"/>
                    <w:right w:val="none" w:sz="0" w:space="0" w:color="auto"/>
                  </w:divBdr>
                </w:div>
                <w:div w:id="1474567064">
                  <w:marLeft w:val="0"/>
                  <w:marRight w:val="0"/>
                  <w:marTop w:val="0"/>
                  <w:marBottom w:val="0"/>
                  <w:divBdr>
                    <w:top w:val="none" w:sz="0" w:space="0" w:color="auto"/>
                    <w:left w:val="none" w:sz="0" w:space="0" w:color="auto"/>
                    <w:bottom w:val="none" w:sz="0" w:space="0" w:color="auto"/>
                    <w:right w:val="none" w:sz="0" w:space="0" w:color="auto"/>
                  </w:divBdr>
                </w:div>
                <w:div w:id="2001733494">
                  <w:marLeft w:val="0"/>
                  <w:marRight w:val="0"/>
                  <w:marTop w:val="0"/>
                  <w:marBottom w:val="0"/>
                  <w:divBdr>
                    <w:top w:val="none" w:sz="0" w:space="0" w:color="auto"/>
                    <w:left w:val="none" w:sz="0" w:space="0" w:color="auto"/>
                    <w:bottom w:val="none" w:sz="0" w:space="0" w:color="auto"/>
                    <w:right w:val="none" w:sz="0" w:space="0" w:color="auto"/>
                  </w:divBdr>
                </w:div>
                <w:div w:id="398942856">
                  <w:marLeft w:val="0"/>
                  <w:marRight w:val="0"/>
                  <w:marTop w:val="0"/>
                  <w:marBottom w:val="0"/>
                  <w:divBdr>
                    <w:top w:val="none" w:sz="0" w:space="0" w:color="auto"/>
                    <w:left w:val="none" w:sz="0" w:space="0" w:color="auto"/>
                    <w:bottom w:val="none" w:sz="0" w:space="0" w:color="auto"/>
                    <w:right w:val="none" w:sz="0" w:space="0" w:color="auto"/>
                  </w:divBdr>
                </w:div>
                <w:div w:id="777679957">
                  <w:marLeft w:val="0"/>
                  <w:marRight w:val="0"/>
                  <w:marTop w:val="0"/>
                  <w:marBottom w:val="0"/>
                  <w:divBdr>
                    <w:top w:val="none" w:sz="0" w:space="0" w:color="auto"/>
                    <w:left w:val="none" w:sz="0" w:space="0" w:color="auto"/>
                    <w:bottom w:val="none" w:sz="0" w:space="0" w:color="auto"/>
                    <w:right w:val="none" w:sz="0" w:space="0" w:color="auto"/>
                  </w:divBdr>
                </w:div>
                <w:div w:id="563836131">
                  <w:marLeft w:val="0"/>
                  <w:marRight w:val="0"/>
                  <w:marTop w:val="0"/>
                  <w:marBottom w:val="0"/>
                  <w:divBdr>
                    <w:top w:val="none" w:sz="0" w:space="0" w:color="auto"/>
                    <w:left w:val="none" w:sz="0" w:space="0" w:color="auto"/>
                    <w:bottom w:val="none" w:sz="0" w:space="0" w:color="auto"/>
                    <w:right w:val="none" w:sz="0" w:space="0" w:color="auto"/>
                  </w:divBdr>
                </w:div>
              </w:divsChild>
            </w:div>
            <w:div w:id="1252204504">
              <w:marLeft w:val="0"/>
              <w:marRight w:val="0"/>
              <w:marTop w:val="0"/>
              <w:marBottom w:val="0"/>
              <w:divBdr>
                <w:top w:val="none" w:sz="0" w:space="0" w:color="auto"/>
                <w:left w:val="none" w:sz="0" w:space="0" w:color="auto"/>
                <w:bottom w:val="none" w:sz="0" w:space="0" w:color="auto"/>
                <w:right w:val="none" w:sz="0" w:space="0" w:color="auto"/>
              </w:divBdr>
            </w:div>
          </w:divsChild>
        </w:div>
        <w:div w:id="605427839">
          <w:marLeft w:val="0"/>
          <w:marRight w:val="0"/>
          <w:marTop w:val="0"/>
          <w:marBottom w:val="0"/>
          <w:divBdr>
            <w:top w:val="none" w:sz="0" w:space="0" w:color="auto"/>
            <w:left w:val="none" w:sz="0" w:space="0" w:color="auto"/>
            <w:bottom w:val="none" w:sz="0" w:space="0" w:color="auto"/>
            <w:right w:val="none" w:sz="0" w:space="0" w:color="auto"/>
          </w:divBdr>
          <w:divsChild>
            <w:div w:id="1831554892">
              <w:marLeft w:val="0"/>
              <w:marRight w:val="0"/>
              <w:marTop w:val="0"/>
              <w:marBottom w:val="0"/>
              <w:divBdr>
                <w:top w:val="none" w:sz="0" w:space="0" w:color="auto"/>
                <w:left w:val="none" w:sz="0" w:space="0" w:color="auto"/>
                <w:bottom w:val="none" w:sz="0" w:space="0" w:color="auto"/>
                <w:right w:val="none" w:sz="0" w:space="0" w:color="auto"/>
              </w:divBdr>
              <w:divsChild>
                <w:div w:id="1433743291">
                  <w:marLeft w:val="0"/>
                  <w:marRight w:val="0"/>
                  <w:marTop w:val="0"/>
                  <w:marBottom w:val="0"/>
                  <w:divBdr>
                    <w:top w:val="none" w:sz="0" w:space="0" w:color="auto"/>
                    <w:left w:val="none" w:sz="0" w:space="0" w:color="auto"/>
                    <w:bottom w:val="none" w:sz="0" w:space="0" w:color="auto"/>
                    <w:right w:val="none" w:sz="0" w:space="0" w:color="auto"/>
                  </w:divBdr>
                </w:div>
                <w:div w:id="6814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152">
          <w:marLeft w:val="0"/>
          <w:marRight w:val="0"/>
          <w:marTop w:val="0"/>
          <w:marBottom w:val="0"/>
          <w:divBdr>
            <w:top w:val="none" w:sz="0" w:space="0" w:color="auto"/>
            <w:left w:val="none" w:sz="0" w:space="0" w:color="auto"/>
            <w:bottom w:val="none" w:sz="0" w:space="0" w:color="auto"/>
            <w:right w:val="none" w:sz="0" w:space="0" w:color="auto"/>
          </w:divBdr>
          <w:divsChild>
            <w:div w:id="49888617">
              <w:marLeft w:val="0"/>
              <w:marRight w:val="0"/>
              <w:marTop w:val="0"/>
              <w:marBottom w:val="0"/>
              <w:divBdr>
                <w:top w:val="none" w:sz="0" w:space="0" w:color="auto"/>
                <w:left w:val="none" w:sz="0" w:space="0" w:color="auto"/>
                <w:bottom w:val="none" w:sz="0" w:space="0" w:color="auto"/>
                <w:right w:val="none" w:sz="0" w:space="0" w:color="auto"/>
              </w:divBdr>
              <w:divsChild>
                <w:div w:id="6214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dis.org" TargetMode="External"/><Relationship Id="rId13" Type="http://schemas.openxmlformats.org/officeDocument/2006/relationships/image" Target="media/image4.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Relationship Id="rId4" Type="http://schemas.openxmlformats.org/officeDocument/2006/relationships/settings" Target="settings.xml"/><Relationship Id="rId9" Type="http://schemas.openxmlformats.org/officeDocument/2006/relationships/hyperlink" Target="http://www.crd.york.ac.uk/PROSPERO/display_record.asp?ID=CRD42015019312"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AEA8A-FD3C-4266-8B64-F80677DC8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17512</Words>
  <Characters>99825</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117103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Uthman, Olalekan</dc:creator>
  <cp:keywords/>
  <dc:description/>
  <cp:lastModifiedBy>Olalekan</cp:lastModifiedBy>
  <cp:revision>14</cp:revision>
  <cp:lastPrinted>2016-01-28T11:59:00Z</cp:lastPrinted>
  <dcterms:created xsi:type="dcterms:W3CDTF">2016-02-10T23:23:00Z</dcterms:created>
  <dcterms:modified xsi:type="dcterms:W3CDTF">2016-02-15T19:03:00Z</dcterms:modified>
</cp:coreProperties>
</file>