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6E23D" w14:textId="77777777" w:rsidR="00377167" w:rsidRDefault="00030777" w:rsidP="00377167">
      <w:pPr>
        <w:spacing w:line="360" w:lineRule="auto"/>
        <w:jc w:val="both"/>
        <w:rPr>
          <w:rFonts w:asciiTheme="majorHAnsi" w:hAnsiTheme="majorHAnsi" w:cs="Arial"/>
          <w:b/>
          <w:sz w:val="20"/>
          <w:szCs w:val="20"/>
          <w:u w:val="single"/>
        </w:rPr>
      </w:pPr>
      <w:bookmarkStart w:id="0" w:name="_GoBack"/>
      <w:bookmarkEnd w:id="0"/>
      <w:r w:rsidRPr="007C40C6">
        <w:rPr>
          <w:rFonts w:asciiTheme="majorHAnsi" w:hAnsiTheme="majorHAnsi" w:cs="Arial"/>
          <w:b/>
          <w:sz w:val="20"/>
          <w:szCs w:val="20"/>
          <w:u w:val="single"/>
        </w:rPr>
        <w:t>Title</w:t>
      </w:r>
    </w:p>
    <w:p w14:paraId="1ED1310C" w14:textId="7D221539" w:rsidR="0047476D" w:rsidRPr="00377167" w:rsidRDefault="00377167" w:rsidP="00377167">
      <w:pPr>
        <w:spacing w:line="360" w:lineRule="auto"/>
        <w:jc w:val="both"/>
        <w:rPr>
          <w:rFonts w:asciiTheme="majorHAnsi" w:hAnsiTheme="majorHAnsi" w:cs="Arial"/>
          <w:b/>
          <w:sz w:val="20"/>
          <w:szCs w:val="20"/>
          <w:u w:val="single"/>
        </w:rPr>
      </w:pPr>
      <w:r w:rsidRPr="00377167">
        <w:rPr>
          <w:rFonts w:asciiTheme="majorHAnsi" w:eastAsia="Times New Roman" w:hAnsiTheme="majorHAnsi"/>
          <w:color w:val="222222"/>
          <w:shd w:val="clear" w:color="auto" w:fill="FFFFFF"/>
          <w:lang w:val="en-GB"/>
        </w:rPr>
        <w:t xml:space="preserve">Clinical Validation of Smartphone Based Adapter: Peek Retina for Optic Disc Imaging in Kenya.  </w:t>
      </w:r>
      <w:r w:rsidR="0047476D" w:rsidRPr="007C40C6">
        <w:rPr>
          <w:rFonts w:asciiTheme="majorHAnsi" w:hAnsiTheme="majorHAnsi"/>
          <w:sz w:val="20"/>
          <w:szCs w:val="20"/>
          <w:u w:val="single"/>
        </w:rPr>
        <w:t>Authors</w:t>
      </w:r>
      <w:r w:rsidR="00A123FA" w:rsidRPr="007C40C6">
        <w:rPr>
          <w:rFonts w:asciiTheme="majorHAnsi" w:hAnsiTheme="majorHAnsi"/>
          <w:sz w:val="20"/>
          <w:szCs w:val="20"/>
          <w:u w:val="single"/>
        </w:rPr>
        <w:t xml:space="preserve"> </w:t>
      </w:r>
    </w:p>
    <w:p w14:paraId="5A5350A8" w14:textId="77777777" w:rsidR="0047476D" w:rsidRPr="007C40C6" w:rsidRDefault="0047476D" w:rsidP="00C41716">
      <w:pPr>
        <w:spacing w:line="360" w:lineRule="auto"/>
        <w:jc w:val="both"/>
        <w:rPr>
          <w:rFonts w:asciiTheme="majorHAnsi" w:hAnsiTheme="majorHAnsi" w:cs="Arial"/>
          <w:sz w:val="20"/>
          <w:szCs w:val="20"/>
        </w:rPr>
      </w:pPr>
    </w:p>
    <w:p w14:paraId="494A18D1" w14:textId="77777777" w:rsidR="003548BB" w:rsidRPr="007C40C6" w:rsidRDefault="003548BB" w:rsidP="00C41716">
      <w:pPr>
        <w:pStyle w:val="ListParagraph"/>
        <w:numPr>
          <w:ilvl w:val="0"/>
          <w:numId w:val="11"/>
        </w:numPr>
        <w:spacing w:line="360" w:lineRule="auto"/>
        <w:jc w:val="both"/>
        <w:rPr>
          <w:rFonts w:asciiTheme="majorHAnsi" w:hAnsiTheme="majorHAnsi" w:cs="Arial"/>
          <w:sz w:val="20"/>
          <w:szCs w:val="20"/>
          <w:lang w:val="nl-NL"/>
        </w:rPr>
      </w:pPr>
      <w:r w:rsidRPr="007C40C6">
        <w:rPr>
          <w:rFonts w:asciiTheme="majorHAnsi" w:hAnsiTheme="majorHAnsi" w:cs="Arial"/>
          <w:sz w:val="20"/>
          <w:szCs w:val="20"/>
          <w:lang w:val="nl-NL"/>
        </w:rPr>
        <w:t>Andrew Bastawrous</w:t>
      </w:r>
      <w:r w:rsidR="00A15008" w:rsidRPr="00A15008">
        <w:rPr>
          <w:rFonts w:asciiTheme="majorHAnsi" w:hAnsiTheme="majorHAnsi" w:cs="Arial"/>
          <w:sz w:val="20"/>
          <w:szCs w:val="20"/>
          <w:vertAlign w:val="superscript"/>
          <w:lang w:val="nl-NL"/>
        </w:rPr>
        <w:t>1</w:t>
      </w:r>
      <w:r w:rsidRPr="007C40C6">
        <w:rPr>
          <w:rFonts w:asciiTheme="majorHAnsi" w:hAnsiTheme="majorHAnsi" w:cs="Arial"/>
          <w:sz w:val="20"/>
          <w:szCs w:val="20"/>
          <w:lang w:val="nl-NL"/>
        </w:rPr>
        <w:t>*</w:t>
      </w:r>
    </w:p>
    <w:p w14:paraId="3AA6F752" w14:textId="6A643A00" w:rsidR="003548BB" w:rsidRPr="007C40C6" w:rsidRDefault="003548BB" w:rsidP="00C41716">
      <w:pPr>
        <w:pStyle w:val="ListParagraph"/>
        <w:numPr>
          <w:ilvl w:val="0"/>
          <w:numId w:val="11"/>
        </w:numPr>
        <w:spacing w:line="360" w:lineRule="auto"/>
        <w:jc w:val="both"/>
        <w:rPr>
          <w:rFonts w:asciiTheme="majorHAnsi" w:hAnsiTheme="majorHAnsi" w:cs="Arial"/>
          <w:sz w:val="20"/>
          <w:szCs w:val="20"/>
          <w:lang w:val="nl-NL"/>
        </w:rPr>
      </w:pPr>
      <w:r w:rsidRPr="007C40C6">
        <w:rPr>
          <w:rFonts w:asciiTheme="majorHAnsi" w:hAnsiTheme="majorHAnsi" w:cs="Arial"/>
          <w:sz w:val="20"/>
          <w:szCs w:val="20"/>
          <w:lang w:val="nl-NL"/>
        </w:rPr>
        <w:t xml:space="preserve">Mario </w:t>
      </w:r>
      <w:proofErr w:type="spellStart"/>
      <w:r w:rsidR="007858FD">
        <w:rPr>
          <w:rFonts w:asciiTheme="majorHAnsi" w:hAnsiTheme="majorHAnsi" w:cs="Arial"/>
          <w:sz w:val="20"/>
          <w:szCs w:val="20"/>
          <w:lang w:val="nl-NL"/>
        </w:rPr>
        <w:t>Ettore</w:t>
      </w:r>
      <w:proofErr w:type="spellEnd"/>
      <w:r w:rsidR="007858FD">
        <w:rPr>
          <w:rFonts w:asciiTheme="majorHAnsi" w:hAnsiTheme="majorHAnsi" w:cs="Arial"/>
          <w:sz w:val="20"/>
          <w:szCs w:val="20"/>
          <w:lang w:val="nl-NL"/>
        </w:rPr>
        <w:t xml:space="preserve"> </w:t>
      </w:r>
      <w:r w:rsidRPr="007C40C6">
        <w:rPr>
          <w:rFonts w:asciiTheme="majorHAnsi" w:hAnsiTheme="majorHAnsi" w:cs="Arial"/>
          <w:sz w:val="20"/>
          <w:szCs w:val="20"/>
          <w:lang w:val="nl-NL"/>
        </w:rPr>
        <w:t>Giardini</w:t>
      </w:r>
      <w:r w:rsidR="00A15008" w:rsidRPr="00A15008">
        <w:rPr>
          <w:rFonts w:asciiTheme="majorHAnsi" w:hAnsiTheme="majorHAnsi" w:cs="Arial"/>
          <w:sz w:val="20"/>
          <w:szCs w:val="20"/>
          <w:vertAlign w:val="superscript"/>
          <w:lang w:val="nl-NL"/>
        </w:rPr>
        <w:t>2</w:t>
      </w:r>
      <w:r w:rsidR="00731D5F" w:rsidRPr="007C40C6">
        <w:rPr>
          <w:rFonts w:asciiTheme="majorHAnsi" w:hAnsiTheme="majorHAnsi" w:cs="Arial"/>
          <w:sz w:val="20"/>
          <w:szCs w:val="20"/>
          <w:lang w:val="nl-NL"/>
        </w:rPr>
        <w:t xml:space="preserve"> (</w:t>
      </w:r>
      <w:hyperlink r:id="rId9" w:history="1">
        <w:r w:rsidR="00731D5F" w:rsidRPr="007C40C6">
          <w:rPr>
            <w:rStyle w:val="Hyperlink"/>
            <w:rFonts w:asciiTheme="majorHAnsi" w:hAnsiTheme="majorHAnsi" w:cs="Arial"/>
            <w:sz w:val="20"/>
            <w:szCs w:val="20"/>
            <w:lang w:val="nl-NL"/>
          </w:rPr>
          <w:t>mario.giardini@strath.ac.uk</w:t>
        </w:r>
      </w:hyperlink>
      <w:r w:rsidR="00731D5F" w:rsidRPr="007C40C6">
        <w:rPr>
          <w:rFonts w:asciiTheme="majorHAnsi" w:hAnsiTheme="majorHAnsi" w:cs="Arial"/>
          <w:sz w:val="20"/>
          <w:szCs w:val="20"/>
          <w:lang w:val="nl-NL"/>
        </w:rPr>
        <w:t>)</w:t>
      </w:r>
    </w:p>
    <w:p w14:paraId="326AE61F" w14:textId="22120E4F" w:rsidR="003548BB" w:rsidRPr="007C40C6" w:rsidRDefault="003548BB" w:rsidP="00C41716">
      <w:pPr>
        <w:pStyle w:val="ListParagraph"/>
        <w:numPr>
          <w:ilvl w:val="0"/>
          <w:numId w:val="11"/>
        </w:numPr>
        <w:spacing w:line="360" w:lineRule="auto"/>
        <w:jc w:val="both"/>
        <w:rPr>
          <w:rFonts w:asciiTheme="majorHAnsi" w:hAnsiTheme="majorHAnsi" w:cs="Arial"/>
          <w:sz w:val="20"/>
          <w:szCs w:val="20"/>
          <w:lang w:val="nl-NL"/>
        </w:rPr>
      </w:pPr>
      <w:r w:rsidRPr="007C40C6">
        <w:rPr>
          <w:rFonts w:asciiTheme="majorHAnsi" w:hAnsiTheme="majorHAnsi" w:cs="Arial"/>
          <w:sz w:val="20"/>
          <w:szCs w:val="20"/>
          <w:lang w:val="nl-NL"/>
        </w:rPr>
        <w:t xml:space="preserve">Nigel </w:t>
      </w:r>
      <w:r w:rsidR="007858FD">
        <w:rPr>
          <w:rFonts w:asciiTheme="majorHAnsi" w:hAnsiTheme="majorHAnsi" w:cs="Arial"/>
          <w:sz w:val="20"/>
          <w:szCs w:val="20"/>
          <w:lang w:val="nl-NL"/>
        </w:rPr>
        <w:t xml:space="preserve">M </w:t>
      </w:r>
      <w:r w:rsidRPr="007C40C6">
        <w:rPr>
          <w:rFonts w:asciiTheme="majorHAnsi" w:hAnsiTheme="majorHAnsi" w:cs="Arial"/>
          <w:sz w:val="20"/>
          <w:szCs w:val="20"/>
          <w:lang w:val="nl-NL"/>
        </w:rPr>
        <w:t>Bolster</w:t>
      </w:r>
      <w:r w:rsidR="00A15008" w:rsidRPr="00A15008">
        <w:rPr>
          <w:rFonts w:asciiTheme="majorHAnsi" w:hAnsiTheme="majorHAnsi" w:cs="Arial"/>
          <w:sz w:val="20"/>
          <w:szCs w:val="20"/>
          <w:vertAlign w:val="superscript"/>
          <w:lang w:val="nl-NL"/>
        </w:rPr>
        <w:t>2</w:t>
      </w:r>
      <w:r w:rsidR="00731D5F" w:rsidRPr="007C40C6">
        <w:rPr>
          <w:rFonts w:asciiTheme="majorHAnsi" w:hAnsiTheme="majorHAnsi" w:cs="Arial"/>
          <w:sz w:val="20"/>
          <w:szCs w:val="20"/>
          <w:lang w:val="nl-NL"/>
        </w:rPr>
        <w:t xml:space="preserve"> (</w:t>
      </w:r>
      <w:hyperlink r:id="rId10" w:history="1">
        <w:r w:rsidR="00731D5F" w:rsidRPr="007C40C6">
          <w:rPr>
            <w:rStyle w:val="Hyperlink"/>
            <w:rFonts w:asciiTheme="majorHAnsi" w:hAnsiTheme="majorHAnsi" w:cs="Arial"/>
            <w:sz w:val="20"/>
            <w:szCs w:val="20"/>
            <w:lang w:val="nl-NL"/>
          </w:rPr>
          <w:t>nigel.bolster@strath.ac.uk</w:t>
        </w:r>
      </w:hyperlink>
      <w:r w:rsidR="00731D5F" w:rsidRPr="007C40C6">
        <w:rPr>
          <w:rFonts w:asciiTheme="majorHAnsi" w:hAnsiTheme="majorHAnsi" w:cs="Arial"/>
          <w:sz w:val="20"/>
          <w:szCs w:val="20"/>
          <w:lang w:val="nl-NL"/>
        </w:rPr>
        <w:t>)</w:t>
      </w:r>
    </w:p>
    <w:p w14:paraId="4A0B0B3A" w14:textId="77777777" w:rsidR="003548BB" w:rsidRPr="007C40C6" w:rsidRDefault="003548BB" w:rsidP="00C41716">
      <w:pPr>
        <w:pStyle w:val="ListParagraph"/>
        <w:numPr>
          <w:ilvl w:val="0"/>
          <w:numId w:val="11"/>
        </w:numPr>
        <w:spacing w:line="360" w:lineRule="auto"/>
        <w:jc w:val="both"/>
        <w:rPr>
          <w:rFonts w:asciiTheme="majorHAnsi" w:hAnsiTheme="majorHAnsi" w:cs="Arial"/>
          <w:sz w:val="20"/>
          <w:szCs w:val="20"/>
          <w:lang w:val="nl-NL"/>
        </w:rPr>
      </w:pPr>
      <w:proofErr w:type="spellStart"/>
      <w:r w:rsidRPr="007C40C6">
        <w:rPr>
          <w:rFonts w:asciiTheme="majorHAnsi" w:hAnsiTheme="majorHAnsi" w:cs="Arial"/>
          <w:sz w:val="20"/>
          <w:szCs w:val="20"/>
          <w:lang w:val="nl-NL"/>
        </w:rPr>
        <w:t>Tunde</w:t>
      </w:r>
      <w:proofErr w:type="spellEnd"/>
      <w:r w:rsidRPr="007C40C6">
        <w:rPr>
          <w:rFonts w:asciiTheme="majorHAnsi" w:hAnsiTheme="majorHAnsi" w:cs="Arial"/>
          <w:sz w:val="20"/>
          <w:szCs w:val="20"/>
          <w:lang w:val="nl-NL"/>
        </w:rPr>
        <w:t xml:space="preserve"> Peto</w:t>
      </w:r>
      <w:r w:rsidR="00A15008">
        <w:rPr>
          <w:rFonts w:asciiTheme="majorHAnsi" w:hAnsiTheme="majorHAnsi" w:cs="Arial"/>
          <w:sz w:val="20"/>
          <w:szCs w:val="20"/>
          <w:vertAlign w:val="superscript"/>
          <w:lang w:val="nl-NL"/>
        </w:rPr>
        <w:t>3</w:t>
      </w:r>
      <w:r w:rsidRPr="007C40C6">
        <w:rPr>
          <w:rFonts w:asciiTheme="majorHAnsi" w:hAnsiTheme="majorHAnsi" w:cs="Arial"/>
          <w:sz w:val="20"/>
          <w:szCs w:val="20"/>
          <w:lang w:val="nl-NL"/>
        </w:rPr>
        <w:t xml:space="preserve"> (</w:t>
      </w:r>
      <w:hyperlink r:id="rId11" w:history="1">
        <w:r w:rsidRPr="007C40C6">
          <w:rPr>
            <w:rStyle w:val="Hyperlink"/>
            <w:rFonts w:asciiTheme="majorHAnsi" w:hAnsiTheme="majorHAnsi" w:cs="Arial"/>
            <w:sz w:val="20"/>
            <w:szCs w:val="20"/>
            <w:lang w:val="nl-NL"/>
          </w:rPr>
          <w:t>tunde.peto@moorfields.nhs.uk</w:t>
        </w:r>
      </w:hyperlink>
      <w:r w:rsidRPr="007C40C6">
        <w:rPr>
          <w:rFonts w:asciiTheme="majorHAnsi" w:hAnsiTheme="majorHAnsi" w:cs="Arial"/>
          <w:sz w:val="20"/>
          <w:szCs w:val="20"/>
          <w:lang w:val="nl-NL"/>
        </w:rPr>
        <w:t>)</w:t>
      </w:r>
    </w:p>
    <w:p w14:paraId="24BA935A" w14:textId="77777777" w:rsidR="003548BB" w:rsidRDefault="003548BB" w:rsidP="00C41716">
      <w:pPr>
        <w:pStyle w:val="ListParagraph"/>
        <w:numPr>
          <w:ilvl w:val="0"/>
          <w:numId w:val="11"/>
        </w:numPr>
        <w:spacing w:line="360" w:lineRule="auto"/>
        <w:jc w:val="both"/>
        <w:rPr>
          <w:rFonts w:asciiTheme="majorHAnsi" w:hAnsiTheme="majorHAnsi" w:cs="Arial"/>
          <w:sz w:val="20"/>
          <w:szCs w:val="20"/>
          <w:lang w:val="nl-NL"/>
        </w:rPr>
      </w:pPr>
      <w:proofErr w:type="spellStart"/>
      <w:r w:rsidRPr="007C40C6">
        <w:rPr>
          <w:rFonts w:asciiTheme="majorHAnsi" w:hAnsiTheme="majorHAnsi" w:cs="Arial"/>
          <w:sz w:val="20"/>
          <w:szCs w:val="20"/>
          <w:lang w:val="nl-NL"/>
        </w:rPr>
        <w:t>Nisha</w:t>
      </w:r>
      <w:proofErr w:type="spellEnd"/>
      <w:r w:rsidRPr="007C40C6">
        <w:rPr>
          <w:rFonts w:asciiTheme="majorHAnsi" w:hAnsiTheme="majorHAnsi" w:cs="Arial"/>
          <w:sz w:val="20"/>
          <w:szCs w:val="20"/>
          <w:lang w:val="nl-NL"/>
        </w:rPr>
        <w:t xml:space="preserve"> Shah</w:t>
      </w:r>
      <w:r w:rsidR="00A15008" w:rsidRPr="00A15008">
        <w:rPr>
          <w:rFonts w:asciiTheme="majorHAnsi" w:hAnsiTheme="majorHAnsi" w:cs="Arial"/>
          <w:sz w:val="20"/>
          <w:szCs w:val="20"/>
          <w:vertAlign w:val="superscript"/>
          <w:lang w:val="nl-NL"/>
        </w:rPr>
        <w:t>3</w:t>
      </w:r>
      <w:r w:rsidR="00731D5F" w:rsidRPr="007C40C6">
        <w:rPr>
          <w:rFonts w:asciiTheme="majorHAnsi" w:hAnsiTheme="majorHAnsi" w:cs="Arial"/>
          <w:sz w:val="20"/>
          <w:szCs w:val="20"/>
          <w:lang w:val="nl-NL"/>
        </w:rPr>
        <w:t xml:space="preserve"> (</w:t>
      </w:r>
      <w:hyperlink r:id="rId12" w:history="1">
        <w:r w:rsidR="00731D5F" w:rsidRPr="007C40C6">
          <w:rPr>
            <w:rStyle w:val="Hyperlink"/>
            <w:rFonts w:asciiTheme="majorHAnsi" w:hAnsiTheme="majorHAnsi" w:cs="Arial"/>
            <w:sz w:val="20"/>
            <w:szCs w:val="20"/>
            <w:lang w:val="nl-NL"/>
          </w:rPr>
          <w:t>Nisha.Shah@moorfields.nhs.uk</w:t>
        </w:r>
      </w:hyperlink>
      <w:r w:rsidR="00731D5F" w:rsidRPr="007C40C6">
        <w:rPr>
          <w:rFonts w:asciiTheme="majorHAnsi" w:hAnsiTheme="majorHAnsi" w:cs="Arial"/>
          <w:sz w:val="20"/>
          <w:szCs w:val="20"/>
          <w:lang w:val="nl-NL"/>
        </w:rPr>
        <w:t>)</w:t>
      </w:r>
    </w:p>
    <w:p w14:paraId="1C9AF80B" w14:textId="1FF3B964" w:rsidR="00731D5F" w:rsidRPr="007C40C6" w:rsidRDefault="00731D5F" w:rsidP="00C41716">
      <w:pPr>
        <w:pStyle w:val="ListParagraph"/>
        <w:numPr>
          <w:ilvl w:val="0"/>
          <w:numId w:val="11"/>
        </w:numPr>
        <w:spacing w:line="360" w:lineRule="auto"/>
        <w:jc w:val="both"/>
        <w:rPr>
          <w:rFonts w:asciiTheme="majorHAnsi" w:hAnsiTheme="majorHAnsi" w:cs="Arial"/>
          <w:sz w:val="20"/>
          <w:szCs w:val="20"/>
          <w:lang w:val="nl-NL"/>
        </w:rPr>
      </w:pPr>
      <w:proofErr w:type="spellStart"/>
      <w:r w:rsidRPr="007C40C6">
        <w:rPr>
          <w:rFonts w:asciiTheme="majorHAnsi" w:hAnsiTheme="majorHAnsi" w:cs="Arial"/>
          <w:sz w:val="20"/>
          <w:szCs w:val="20"/>
          <w:lang w:val="nl-NL"/>
        </w:rPr>
        <w:t>Iain</w:t>
      </w:r>
      <w:proofErr w:type="spellEnd"/>
      <w:r w:rsidRPr="007C40C6">
        <w:rPr>
          <w:rFonts w:asciiTheme="majorHAnsi" w:hAnsiTheme="majorHAnsi" w:cs="Arial"/>
          <w:sz w:val="20"/>
          <w:szCs w:val="20"/>
          <w:lang w:val="nl-NL"/>
        </w:rPr>
        <w:t xml:space="preserve"> </w:t>
      </w:r>
      <w:r w:rsidR="007858FD">
        <w:rPr>
          <w:rFonts w:asciiTheme="majorHAnsi" w:hAnsiTheme="majorHAnsi" w:cs="Arial"/>
          <w:sz w:val="20"/>
          <w:szCs w:val="20"/>
          <w:lang w:val="nl-NL"/>
        </w:rPr>
        <w:t xml:space="preserve">AT </w:t>
      </w:r>
      <w:r w:rsidRPr="007C40C6">
        <w:rPr>
          <w:rFonts w:asciiTheme="majorHAnsi" w:hAnsiTheme="majorHAnsi" w:cs="Arial"/>
          <w:sz w:val="20"/>
          <w:szCs w:val="20"/>
          <w:lang w:val="nl-NL"/>
        </w:rPr>
        <w:t>Livingstone</w:t>
      </w:r>
      <w:r w:rsidR="00A15008" w:rsidRPr="00A15008">
        <w:rPr>
          <w:rFonts w:asciiTheme="majorHAnsi" w:hAnsiTheme="majorHAnsi" w:cs="Arial"/>
          <w:sz w:val="20"/>
          <w:szCs w:val="20"/>
          <w:vertAlign w:val="superscript"/>
          <w:lang w:val="nl-NL"/>
        </w:rPr>
        <w:t>4</w:t>
      </w:r>
      <w:r w:rsidRPr="007C40C6">
        <w:rPr>
          <w:rFonts w:asciiTheme="majorHAnsi" w:hAnsiTheme="majorHAnsi" w:cs="Arial"/>
          <w:sz w:val="20"/>
          <w:szCs w:val="20"/>
          <w:lang w:val="nl-NL"/>
        </w:rPr>
        <w:t xml:space="preserve"> (</w:t>
      </w:r>
      <w:hyperlink r:id="rId13" w:history="1">
        <w:r w:rsidRPr="007C40C6">
          <w:rPr>
            <w:rStyle w:val="Hyperlink"/>
            <w:rFonts w:asciiTheme="majorHAnsi" w:hAnsiTheme="majorHAnsi" w:cs="Arial"/>
            <w:sz w:val="20"/>
            <w:szCs w:val="20"/>
            <w:lang w:val="nl-NL"/>
          </w:rPr>
          <w:t>i.livingstone.1@research.gla.ac.uk</w:t>
        </w:r>
      </w:hyperlink>
      <w:r w:rsidRPr="007C40C6">
        <w:rPr>
          <w:rFonts w:asciiTheme="majorHAnsi" w:hAnsiTheme="majorHAnsi" w:cs="Arial"/>
          <w:sz w:val="20"/>
          <w:szCs w:val="20"/>
          <w:lang w:val="nl-NL"/>
        </w:rPr>
        <w:t xml:space="preserve">) </w:t>
      </w:r>
    </w:p>
    <w:p w14:paraId="002A6EB4" w14:textId="77777777" w:rsidR="003548BB" w:rsidRDefault="003548BB" w:rsidP="00C41716">
      <w:pPr>
        <w:pStyle w:val="ListParagraph"/>
        <w:numPr>
          <w:ilvl w:val="0"/>
          <w:numId w:val="11"/>
        </w:numPr>
        <w:spacing w:line="360" w:lineRule="auto"/>
        <w:jc w:val="both"/>
        <w:rPr>
          <w:rFonts w:asciiTheme="majorHAnsi" w:hAnsiTheme="majorHAnsi" w:cs="Arial"/>
          <w:sz w:val="20"/>
          <w:szCs w:val="20"/>
          <w:lang w:val="nl-NL"/>
        </w:rPr>
      </w:pPr>
      <w:r w:rsidRPr="007C40C6">
        <w:rPr>
          <w:rFonts w:asciiTheme="majorHAnsi" w:hAnsiTheme="majorHAnsi" w:cs="Arial"/>
          <w:sz w:val="20"/>
          <w:szCs w:val="20"/>
          <w:lang w:val="nl-NL"/>
        </w:rPr>
        <w:t>Helen A. Weiss</w:t>
      </w:r>
      <w:r w:rsidR="00A15008" w:rsidRPr="00A15008">
        <w:rPr>
          <w:rFonts w:asciiTheme="majorHAnsi" w:hAnsiTheme="majorHAnsi" w:cs="Arial"/>
          <w:sz w:val="20"/>
          <w:szCs w:val="20"/>
          <w:vertAlign w:val="superscript"/>
          <w:lang w:val="nl-NL"/>
        </w:rPr>
        <w:t>1</w:t>
      </w:r>
      <w:r w:rsidR="00A15008">
        <w:rPr>
          <w:rFonts w:asciiTheme="majorHAnsi" w:hAnsiTheme="majorHAnsi" w:cs="Arial"/>
          <w:sz w:val="20"/>
          <w:szCs w:val="20"/>
          <w:lang w:val="nl-NL"/>
        </w:rPr>
        <w:t>,</w:t>
      </w:r>
      <w:r w:rsidR="00A15008">
        <w:rPr>
          <w:rFonts w:asciiTheme="majorHAnsi" w:hAnsiTheme="majorHAnsi" w:cs="Arial"/>
          <w:sz w:val="20"/>
          <w:szCs w:val="20"/>
          <w:vertAlign w:val="superscript"/>
          <w:lang w:val="nl-NL"/>
        </w:rPr>
        <w:t>5</w:t>
      </w:r>
      <w:r w:rsidRPr="007C40C6">
        <w:rPr>
          <w:rFonts w:asciiTheme="majorHAnsi" w:hAnsiTheme="majorHAnsi" w:cs="Arial"/>
          <w:sz w:val="20"/>
          <w:szCs w:val="20"/>
          <w:lang w:val="nl-NL"/>
        </w:rPr>
        <w:t xml:space="preserve"> (</w:t>
      </w:r>
      <w:hyperlink r:id="rId14" w:history="1">
        <w:r w:rsidRPr="007C40C6">
          <w:rPr>
            <w:rStyle w:val="Hyperlink"/>
            <w:rFonts w:asciiTheme="majorHAnsi" w:hAnsiTheme="majorHAnsi" w:cs="Arial"/>
            <w:sz w:val="20"/>
            <w:szCs w:val="20"/>
            <w:lang w:val="nl-NL"/>
          </w:rPr>
          <w:t>Helen.weiss@lshtm.ac.uk</w:t>
        </w:r>
      </w:hyperlink>
      <w:r w:rsidRPr="007C40C6">
        <w:rPr>
          <w:rFonts w:asciiTheme="majorHAnsi" w:hAnsiTheme="majorHAnsi" w:cs="Arial"/>
          <w:sz w:val="20"/>
          <w:szCs w:val="20"/>
          <w:lang w:val="nl-NL"/>
        </w:rPr>
        <w:t>)</w:t>
      </w:r>
    </w:p>
    <w:p w14:paraId="76E5A569" w14:textId="7B460E47" w:rsidR="00627AFC" w:rsidRPr="007C40C6" w:rsidRDefault="00627AFC" w:rsidP="00C41716">
      <w:pPr>
        <w:pStyle w:val="ListParagraph"/>
        <w:numPr>
          <w:ilvl w:val="0"/>
          <w:numId w:val="11"/>
        </w:numPr>
        <w:spacing w:line="360" w:lineRule="auto"/>
        <w:jc w:val="both"/>
        <w:rPr>
          <w:rFonts w:asciiTheme="majorHAnsi" w:hAnsiTheme="majorHAnsi" w:cs="Arial"/>
          <w:sz w:val="20"/>
          <w:szCs w:val="20"/>
          <w:lang w:val="nl-NL"/>
        </w:rPr>
      </w:pPr>
      <w:r>
        <w:rPr>
          <w:rFonts w:asciiTheme="majorHAnsi" w:hAnsiTheme="majorHAnsi" w:cs="Arial"/>
          <w:sz w:val="20"/>
          <w:szCs w:val="20"/>
          <w:lang w:val="nl-NL"/>
        </w:rPr>
        <w:t xml:space="preserve">Sen Hu. MSc </w:t>
      </w:r>
      <w:r w:rsidR="00226DD0">
        <w:rPr>
          <w:rFonts w:asciiTheme="majorHAnsi" w:hAnsiTheme="majorHAnsi" w:cs="Arial"/>
          <w:sz w:val="20"/>
          <w:szCs w:val="20"/>
          <w:vertAlign w:val="superscript"/>
          <w:lang w:val="nl-NL"/>
        </w:rPr>
        <w:t>6</w:t>
      </w:r>
      <w:r>
        <w:rPr>
          <w:rFonts w:asciiTheme="majorHAnsi" w:hAnsiTheme="majorHAnsi" w:cs="Arial"/>
          <w:sz w:val="20"/>
          <w:szCs w:val="20"/>
          <w:vertAlign w:val="superscript"/>
          <w:lang w:val="nl-NL"/>
        </w:rPr>
        <w:t xml:space="preserve">   </w:t>
      </w:r>
      <w:r>
        <w:rPr>
          <w:rFonts w:asciiTheme="majorHAnsi" w:hAnsiTheme="majorHAnsi" w:cs="Arial"/>
          <w:sz w:val="20"/>
          <w:szCs w:val="20"/>
          <w:lang w:val="nl-NL"/>
        </w:rPr>
        <w:t>(</w:t>
      </w:r>
      <w:hyperlink r:id="rId15" w:history="1">
        <w:r w:rsidR="000361B9" w:rsidRPr="007F07B2">
          <w:rPr>
            <w:rStyle w:val="Hyperlink"/>
            <w:rFonts w:asciiTheme="majorHAnsi" w:hAnsiTheme="majorHAnsi" w:cs="Arial"/>
            <w:sz w:val="20"/>
            <w:szCs w:val="20"/>
            <w:lang w:val="nl-NL"/>
          </w:rPr>
          <w:t>Sen.Hu@city.ac.uk</w:t>
        </w:r>
      </w:hyperlink>
      <w:r>
        <w:rPr>
          <w:rFonts w:asciiTheme="majorHAnsi" w:hAnsiTheme="majorHAnsi" w:cs="Arial"/>
          <w:sz w:val="20"/>
          <w:szCs w:val="20"/>
          <w:lang w:val="nl-NL"/>
        </w:rPr>
        <w:t>)</w:t>
      </w:r>
    </w:p>
    <w:p w14:paraId="6307ABEC" w14:textId="04C0E5E3" w:rsidR="003548BB" w:rsidRPr="007C40C6" w:rsidRDefault="003548BB" w:rsidP="00C41716">
      <w:pPr>
        <w:pStyle w:val="ListParagraph"/>
        <w:numPr>
          <w:ilvl w:val="0"/>
          <w:numId w:val="11"/>
        </w:numPr>
        <w:spacing w:line="360" w:lineRule="auto"/>
        <w:jc w:val="both"/>
        <w:rPr>
          <w:rFonts w:asciiTheme="majorHAnsi" w:hAnsiTheme="majorHAnsi" w:cs="Arial"/>
          <w:sz w:val="20"/>
          <w:szCs w:val="20"/>
        </w:rPr>
      </w:pPr>
      <w:r w:rsidRPr="007C40C6">
        <w:rPr>
          <w:rFonts w:asciiTheme="majorHAnsi" w:hAnsiTheme="majorHAnsi" w:cs="Arial"/>
          <w:sz w:val="20"/>
          <w:szCs w:val="20"/>
        </w:rPr>
        <w:t>Hillary Rono</w:t>
      </w:r>
      <w:r w:rsidR="00A15008" w:rsidRPr="00A15008">
        <w:rPr>
          <w:rFonts w:asciiTheme="majorHAnsi" w:hAnsiTheme="majorHAnsi" w:cs="Arial"/>
          <w:sz w:val="20"/>
          <w:szCs w:val="20"/>
          <w:vertAlign w:val="superscript"/>
        </w:rPr>
        <w:t>1</w:t>
      </w:r>
      <w:proofErr w:type="gramStart"/>
      <w:r w:rsidR="00A15008">
        <w:rPr>
          <w:rFonts w:asciiTheme="majorHAnsi" w:hAnsiTheme="majorHAnsi" w:cs="Arial"/>
          <w:sz w:val="20"/>
          <w:szCs w:val="20"/>
        </w:rPr>
        <w:t>,</w:t>
      </w:r>
      <w:r w:rsidR="00226DD0">
        <w:rPr>
          <w:rFonts w:asciiTheme="majorHAnsi" w:hAnsiTheme="majorHAnsi" w:cs="Arial"/>
          <w:sz w:val="20"/>
          <w:szCs w:val="20"/>
          <w:vertAlign w:val="superscript"/>
        </w:rPr>
        <w:t>7</w:t>
      </w:r>
      <w:proofErr w:type="gramEnd"/>
      <w:r w:rsidRPr="007C40C6">
        <w:rPr>
          <w:rFonts w:asciiTheme="majorHAnsi" w:hAnsiTheme="majorHAnsi" w:cs="Arial"/>
          <w:sz w:val="20"/>
          <w:szCs w:val="20"/>
        </w:rPr>
        <w:t xml:space="preserve"> (</w:t>
      </w:r>
      <w:hyperlink r:id="rId16" w:history="1">
        <w:r w:rsidRPr="007C40C6">
          <w:rPr>
            <w:rStyle w:val="Hyperlink"/>
            <w:rFonts w:asciiTheme="majorHAnsi" w:hAnsiTheme="majorHAnsi" w:cs="Arial"/>
            <w:sz w:val="20"/>
            <w:szCs w:val="20"/>
          </w:rPr>
          <w:t>hkrono75@gmail.com</w:t>
        </w:r>
      </w:hyperlink>
      <w:r w:rsidRPr="007C40C6">
        <w:rPr>
          <w:rFonts w:asciiTheme="majorHAnsi" w:hAnsiTheme="majorHAnsi" w:cs="Arial"/>
          <w:sz w:val="20"/>
          <w:szCs w:val="20"/>
        </w:rPr>
        <w:t>)</w:t>
      </w:r>
    </w:p>
    <w:p w14:paraId="385B71D9" w14:textId="50107F88" w:rsidR="003548BB" w:rsidRPr="007C40C6" w:rsidRDefault="003548BB" w:rsidP="00C41716">
      <w:pPr>
        <w:pStyle w:val="ListParagraph"/>
        <w:numPr>
          <w:ilvl w:val="0"/>
          <w:numId w:val="11"/>
        </w:numPr>
        <w:spacing w:line="360" w:lineRule="auto"/>
        <w:jc w:val="both"/>
        <w:rPr>
          <w:rFonts w:asciiTheme="majorHAnsi" w:hAnsiTheme="majorHAnsi" w:cs="Arial"/>
          <w:sz w:val="20"/>
          <w:szCs w:val="20"/>
        </w:rPr>
      </w:pPr>
      <w:r w:rsidRPr="007C40C6">
        <w:rPr>
          <w:rFonts w:asciiTheme="majorHAnsi" w:hAnsiTheme="majorHAnsi" w:cs="Arial"/>
          <w:sz w:val="20"/>
          <w:szCs w:val="20"/>
        </w:rPr>
        <w:t>Hannah Kuper</w:t>
      </w:r>
      <w:r w:rsidRPr="007C40C6">
        <w:rPr>
          <w:rFonts w:asciiTheme="majorHAnsi" w:hAnsiTheme="majorHAnsi" w:cs="Arial"/>
          <w:sz w:val="20"/>
          <w:szCs w:val="20"/>
          <w:vertAlign w:val="superscript"/>
        </w:rPr>
        <w:t>1</w:t>
      </w:r>
      <w:proofErr w:type="gramStart"/>
      <w:r w:rsidRPr="007C40C6">
        <w:rPr>
          <w:rFonts w:asciiTheme="majorHAnsi" w:hAnsiTheme="majorHAnsi" w:cs="Arial"/>
          <w:sz w:val="20"/>
          <w:szCs w:val="20"/>
          <w:vertAlign w:val="superscript"/>
        </w:rPr>
        <w:t>,</w:t>
      </w:r>
      <w:r w:rsidR="00226DD0">
        <w:rPr>
          <w:rFonts w:asciiTheme="majorHAnsi" w:hAnsiTheme="majorHAnsi" w:cs="Arial"/>
          <w:sz w:val="20"/>
          <w:szCs w:val="20"/>
          <w:vertAlign w:val="superscript"/>
        </w:rPr>
        <w:t>8</w:t>
      </w:r>
      <w:proofErr w:type="gramEnd"/>
      <w:r w:rsidRPr="007C40C6">
        <w:rPr>
          <w:rFonts w:asciiTheme="majorHAnsi" w:hAnsiTheme="majorHAnsi" w:cs="Arial"/>
          <w:sz w:val="20"/>
          <w:szCs w:val="20"/>
        </w:rPr>
        <w:t xml:space="preserve"> (</w:t>
      </w:r>
      <w:hyperlink r:id="rId17" w:history="1">
        <w:r w:rsidRPr="007C40C6">
          <w:rPr>
            <w:rStyle w:val="Hyperlink"/>
            <w:rFonts w:asciiTheme="majorHAnsi" w:hAnsiTheme="majorHAnsi" w:cs="Arial"/>
            <w:sz w:val="20"/>
            <w:szCs w:val="20"/>
          </w:rPr>
          <w:t>Hannah.Kuper@lshtm.ac.uk</w:t>
        </w:r>
      </w:hyperlink>
      <w:r w:rsidRPr="007C40C6">
        <w:rPr>
          <w:rFonts w:asciiTheme="majorHAnsi" w:hAnsiTheme="majorHAnsi" w:cs="Arial"/>
          <w:sz w:val="20"/>
          <w:szCs w:val="20"/>
        </w:rPr>
        <w:t>)</w:t>
      </w:r>
    </w:p>
    <w:p w14:paraId="272B6800" w14:textId="77777777" w:rsidR="003548BB" w:rsidRPr="007C40C6" w:rsidRDefault="003548BB" w:rsidP="00C41716">
      <w:pPr>
        <w:pStyle w:val="ListParagraph"/>
        <w:numPr>
          <w:ilvl w:val="0"/>
          <w:numId w:val="11"/>
        </w:numPr>
        <w:spacing w:line="360" w:lineRule="auto"/>
        <w:jc w:val="both"/>
        <w:rPr>
          <w:rFonts w:asciiTheme="majorHAnsi" w:hAnsiTheme="majorHAnsi" w:cs="Arial"/>
          <w:sz w:val="20"/>
          <w:szCs w:val="20"/>
        </w:rPr>
      </w:pPr>
      <w:r w:rsidRPr="007C40C6">
        <w:rPr>
          <w:rFonts w:asciiTheme="majorHAnsi" w:hAnsiTheme="majorHAnsi" w:cs="Arial"/>
          <w:sz w:val="20"/>
          <w:szCs w:val="20"/>
        </w:rPr>
        <w:t>Matthew Burton</w:t>
      </w:r>
      <w:r w:rsidR="00A15008">
        <w:rPr>
          <w:rFonts w:asciiTheme="majorHAnsi" w:hAnsiTheme="majorHAnsi" w:cs="Arial"/>
          <w:sz w:val="20"/>
          <w:szCs w:val="20"/>
          <w:vertAlign w:val="superscript"/>
        </w:rPr>
        <w:t>1</w:t>
      </w:r>
      <w:proofErr w:type="gramStart"/>
      <w:r w:rsidR="000B43B9">
        <w:rPr>
          <w:rFonts w:asciiTheme="majorHAnsi" w:hAnsiTheme="majorHAnsi" w:cs="Arial"/>
          <w:sz w:val="20"/>
          <w:szCs w:val="20"/>
          <w:vertAlign w:val="superscript"/>
        </w:rPr>
        <w:t>,3</w:t>
      </w:r>
      <w:proofErr w:type="gramEnd"/>
      <w:r w:rsidRPr="007C40C6">
        <w:rPr>
          <w:rFonts w:asciiTheme="majorHAnsi" w:hAnsiTheme="majorHAnsi" w:cs="Arial"/>
          <w:sz w:val="20"/>
          <w:szCs w:val="20"/>
        </w:rPr>
        <w:t xml:space="preserve"> (</w:t>
      </w:r>
      <w:hyperlink r:id="rId18" w:history="1">
        <w:r w:rsidRPr="007C40C6">
          <w:rPr>
            <w:rStyle w:val="Hyperlink"/>
            <w:rFonts w:asciiTheme="majorHAnsi" w:hAnsiTheme="majorHAnsi" w:cs="Arial"/>
            <w:sz w:val="20"/>
            <w:szCs w:val="20"/>
          </w:rPr>
          <w:t>Matthew.Burton@lshtm.ac.uk</w:t>
        </w:r>
      </w:hyperlink>
      <w:r w:rsidRPr="007C40C6">
        <w:rPr>
          <w:rFonts w:asciiTheme="majorHAnsi" w:hAnsiTheme="majorHAnsi" w:cs="Arial"/>
          <w:sz w:val="20"/>
          <w:szCs w:val="20"/>
        </w:rPr>
        <w:t xml:space="preserve">) </w:t>
      </w:r>
    </w:p>
    <w:p w14:paraId="47419D7E" w14:textId="77777777" w:rsidR="0047476D" w:rsidRPr="007C40C6" w:rsidRDefault="0047476D" w:rsidP="00C41716">
      <w:pPr>
        <w:spacing w:line="360" w:lineRule="auto"/>
        <w:jc w:val="both"/>
        <w:rPr>
          <w:rFonts w:asciiTheme="majorHAnsi" w:hAnsiTheme="majorHAnsi" w:cs="Arial"/>
          <w:b/>
          <w:sz w:val="20"/>
          <w:szCs w:val="20"/>
        </w:rPr>
      </w:pPr>
    </w:p>
    <w:p w14:paraId="3B43CE47" w14:textId="77777777" w:rsidR="003548BB" w:rsidRPr="007C40C6" w:rsidRDefault="003548BB" w:rsidP="00C41716">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*Corresponding author:</w:t>
      </w:r>
    </w:p>
    <w:p w14:paraId="334D5C06" w14:textId="77777777" w:rsidR="0047476D" w:rsidRPr="007C40C6" w:rsidRDefault="0047476D" w:rsidP="00C41716">
      <w:pPr>
        <w:widowControl w:val="0"/>
        <w:autoSpaceDE w:val="0"/>
        <w:autoSpaceDN w:val="0"/>
        <w:adjustRightInd w:val="0"/>
        <w:spacing w:line="360" w:lineRule="auto"/>
        <w:jc w:val="both"/>
        <w:rPr>
          <w:rFonts w:asciiTheme="majorHAnsi" w:hAnsiTheme="majorHAnsi" w:cs="Arial"/>
          <w:sz w:val="20"/>
          <w:szCs w:val="20"/>
        </w:rPr>
      </w:pPr>
      <w:proofErr w:type="spellStart"/>
      <w:r w:rsidRPr="007C40C6">
        <w:rPr>
          <w:rFonts w:asciiTheme="majorHAnsi" w:hAnsiTheme="majorHAnsi" w:cs="Arial"/>
          <w:sz w:val="20"/>
          <w:szCs w:val="20"/>
        </w:rPr>
        <w:t>Mr</w:t>
      </w:r>
      <w:proofErr w:type="spellEnd"/>
      <w:r w:rsidRPr="007C40C6">
        <w:rPr>
          <w:rFonts w:asciiTheme="majorHAnsi" w:hAnsiTheme="majorHAnsi" w:cs="Arial"/>
          <w:sz w:val="20"/>
          <w:szCs w:val="20"/>
        </w:rPr>
        <w:t xml:space="preserve"> Andrew Bastawrous BSc (</w:t>
      </w:r>
      <w:proofErr w:type="spellStart"/>
      <w:r w:rsidRPr="007C40C6">
        <w:rPr>
          <w:rFonts w:asciiTheme="majorHAnsi" w:hAnsiTheme="majorHAnsi" w:cs="Arial"/>
          <w:sz w:val="20"/>
          <w:szCs w:val="20"/>
        </w:rPr>
        <w:t>Hons</w:t>
      </w:r>
      <w:proofErr w:type="spellEnd"/>
      <w:r w:rsidRPr="007C40C6">
        <w:rPr>
          <w:rFonts w:asciiTheme="majorHAnsi" w:hAnsiTheme="majorHAnsi" w:cs="Arial"/>
          <w:sz w:val="20"/>
          <w:szCs w:val="20"/>
        </w:rPr>
        <w:t xml:space="preserve">) MBChB HFEA MRCOphth </w:t>
      </w:r>
    </w:p>
    <w:p w14:paraId="39D0310A" w14:textId="77777777" w:rsidR="0047476D" w:rsidRPr="007C40C6" w:rsidRDefault="006404E9" w:rsidP="00C41716">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Clinical Lecturer</w:t>
      </w:r>
      <w:r w:rsidR="0047476D" w:rsidRPr="007C40C6">
        <w:rPr>
          <w:rFonts w:asciiTheme="majorHAnsi" w:hAnsiTheme="majorHAnsi" w:cs="Arial"/>
          <w:sz w:val="20"/>
          <w:szCs w:val="20"/>
        </w:rPr>
        <w:t xml:space="preserve"> in International Eye Health</w:t>
      </w:r>
    </w:p>
    <w:p w14:paraId="02F624D4" w14:textId="77777777" w:rsidR="0047476D" w:rsidRPr="007C40C6" w:rsidRDefault="0047476D" w:rsidP="00C41716">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International Centre for Eye Health</w:t>
      </w:r>
    </w:p>
    <w:p w14:paraId="37EF847A" w14:textId="77777777" w:rsidR="0047476D" w:rsidRPr="007C40C6" w:rsidRDefault="0047476D" w:rsidP="00C41716">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Clinical Research Department</w:t>
      </w:r>
    </w:p>
    <w:p w14:paraId="7AB9FD48" w14:textId="77777777" w:rsidR="0047476D" w:rsidRPr="007C40C6" w:rsidRDefault="0047476D" w:rsidP="00C41716">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London School of Hygiene &amp; Tropical Medicine</w:t>
      </w:r>
    </w:p>
    <w:p w14:paraId="4C36B681" w14:textId="77777777" w:rsidR="0047476D" w:rsidRPr="007C40C6" w:rsidRDefault="0047476D" w:rsidP="00C41716">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Keppel Street, London, WC1E 7HT, UK. </w:t>
      </w:r>
    </w:p>
    <w:p w14:paraId="6A045CBC" w14:textId="77777777" w:rsidR="007F2CEF" w:rsidRPr="007C40C6" w:rsidRDefault="0047476D" w:rsidP="00C41716">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Email: </w:t>
      </w:r>
      <w:hyperlink r:id="rId19" w:history="1">
        <w:r w:rsidRPr="007C40C6">
          <w:rPr>
            <w:rStyle w:val="Hyperlink"/>
            <w:rFonts w:asciiTheme="majorHAnsi" w:hAnsiTheme="majorHAnsi" w:cs="Arial"/>
            <w:sz w:val="20"/>
            <w:szCs w:val="20"/>
          </w:rPr>
          <w:t>Andrew.Bastawrous@lshtm.ac.uk</w:t>
        </w:r>
      </w:hyperlink>
      <w:r w:rsidRPr="007C40C6">
        <w:rPr>
          <w:rFonts w:asciiTheme="majorHAnsi" w:hAnsiTheme="majorHAnsi" w:cs="Arial"/>
          <w:sz w:val="20"/>
          <w:szCs w:val="20"/>
        </w:rPr>
        <w:t>. Phone: 0207 958 8333</w:t>
      </w:r>
    </w:p>
    <w:p w14:paraId="44668B63" w14:textId="77777777" w:rsidR="003548BB" w:rsidRPr="007C40C6" w:rsidRDefault="003548BB" w:rsidP="00C41716">
      <w:pPr>
        <w:spacing w:line="360" w:lineRule="auto"/>
        <w:jc w:val="both"/>
        <w:rPr>
          <w:rFonts w:asciiTheme="majorHAnsi" w:hAnsiTheme="majorHAnsi" w:cs="Arial"/>
          <w:sz w:val="20"/>
          <w:szCs w:val="20"/>
          <w:u w:val="single"/>
        </w:rPr>
      </w:pPr>
      <w:r w:rsidRPr="007C40C6">
        <w:rPr>
          <w:rFonts w:asciiTheme="majorHAnsi" w:hAnsiTheme="majorHAnsi" w:cs="Arial"/>
          <w:sz w:val="20"/>
          <w:szCs w:val="20"/>
          <w:u w:val="single"/>
        </w:rPr>
        <w:t>Affiliations:</w:t>
      </w:r>
    </w:p>
    <w:p w14:paraId="2CFE2ECE" w14:textId="77777777" w:rsidR="003548BB" w:rsidRDefault="003548BB" w:rsidP="00C41716">
      <w:pPr>
        <w:spacing w:line="360" w:lineRule="auto"/>
        <w:jc w:val="both"/>
        <w:rPr>
          <w:rFonts w:asciiTheme="majorHAnsi" w:hAnsiTheme="majorHAnsi" w:cs="Arial"/>
          <w:sz w:val="20"/>
          <w:szCs w:val="20"/>
        </w:rPr>
      </w:pPr>
      <w:r w:rsidRPr="007C40C6">
        <w:rPr>
          <w:rFonts w:asciiTheme="majorHAnsi" w:hAnsiTheme="majorHAnsi" w:cs="Arial"/>
          <w:sz w:val="20"/>
          <w:szCs w:val="20"/>
        </w:rPr>
        <w:t>1. International Centre for Eye Health, Department of Clinical Research, Faculty of Infectious and Tropical Diseases. London School of Hygiene and Tropical Medicine (LSHTM), Keppel Street, London, WC1E 7HT</w:t>
      </w:r>
    </w:p>
    <w:p w14:paraId="2E566682" w14:textId="77777777" w:rsidR="00F13CCF" w:rsidRDefault="00F13CCF" w:rsidP="00C41716">
      <w:pPr>
        <w:spacing w:line="360" w:lineRule="auto"/>
        <w:jc w:val="both"/>
        <w:rPr>
          <w:rFonts w:asciiTheme="majorHAnsi" w:hAnsiTheme="majorHAnsi" w:cs="Arial"/>
          <w:sz w:val="20"/>
          <w:szCs w:val="20"/>
        </w:rPr>
      </w:pPr>
      <w:r>
        <w:rPr>
          <w:rFonts w:asciiTheme="majorHAnsi" w:hAnsiTheme="majorHAnsi" w:cs="Arial"/>
          <w:sz w:val="20"/>
          <w:szCs w:val="20"/>
        </w:rPr>
        <w:t>2. University of Strathclyde</w:t>
      </w:r>
      <w:r w:rsidR="0044613D">
        <w:rPr>
          <w:rFonts w:asciiTheme="majorHAnsi" w:hAnsiTheme="majorHAnsi" w:cs="Arial"/>
          <w:sz w:val="20"/>
          <w:szCs w:val="20"/>
        </w:rPr>
        <w:t xml:space="preserve">, Department of Biomedical Engineering, </w:t>
      </w:r>
      <w:proofErr w:type="spellStart"/>
      <w:r w:rsidR="0044613D">
        <w:rPr>
          <w:rFonts w:asciiTheme="majorHAnsi" w:hAnsiTheme="majorHAnsi" w:cs="Arial"/>
          <w:sz w:val="20"/>
          <w:szCs w:val="20"/>
        </w:rPr>
        <w:t>Wolfson</w:t>
      </w:r>
      <w:proofErr w:type="spellEnd"/>
      <w:r w:rsidR="0044613D">
        <w:rPr>
          <w:rFonts w:asciiTheme="majorHAnsi" w:hAnsiTheme="majorHAnsi" w:cs="Arial"/>
          <w:sz w:val="20"/>
          <w:szCs w:val="20"/>
        </w:rPr>
        <w:t xml:space="preserve"> Centre, 106 </w:t>
      </w:r>
      <w:proofErr w:type="spellStart"/>
      <w:r w:rsidR="0044613D">
        <w:rPr>
          <w:rFonts w:asciiTheme="majorHAnsi" w:hAnsiTheme="majorHAnsi" w:cs="Arial"/>
          <w:sz w:val="20"/>
          <w:szCs w:val="20"/>
        </w:rPr>
        <w:t>Rottenrow</w:t>
      </w:r>
      <w:proofErr w:type="spellEnd"/>
      <w:r w:rsidR="0044613D">
        <w:rPr>
          <w:rFonts w:asciiTheme="majorHAnsi" w:hAnsiTheme="majorHAnsi" w:cs="Arial"/>
          <w:sz w:val="20"/>
          <w:szCs w:val="20"/>
        </w:rPr>
        <w:t>, Glasgow G4 0NW, UK</w:t>
      </w:r>
    </w:p>
    <w:p w14:paraId="43A7629E" w14:textId="77777777" w:rsidR="003548BB" w:rsidRDefault="00A15008" w:rsidP="00C41716">
      <w:pPr>
        <w:spacing w:line="360" w:lineRule="auto"/>
        <w:jc w:val="both"/>
        <w:rPr>
          <w:rFonts w:asciiTheme="majorHAnsi" w:eastAsia="Times New Roman" w:hAnsiTheme="majorHAnsi" w:cs="Arial"/>
          <w:color w:val="000000"/>
          <w:sz w:val="20"/>
          <w:szCs w:val="20"/>
          <w:shd w:val="clear" w:color="auto" w:fill="FFFFFF"/>
          <w:lang w:val="en-GB"/>
        </w:rPr>
      </w:pPr>
      <w:r>
        <w:rPr>
          <w:rFonts w:asciiTheme="majorHAnsi" w:hAnsiTheme="majorHAnsi" w:cs="Arial"/>
          <w:sz w:val="20"/>
          <w:szCs w:val="20"/>
        </w:rPr>
        <w:t>3</w:t>
      </w:r>
      <w:r w:rsidR="003548BB" w:rsidRPr="007C40C6">
        <w:rPr>
          <w:rFonts w:asciiTheme="majorHAnsi" w:hAnsiTheme="majorHAnsi" w:cs="Arial"/>
          <w:sz w:val="20"/>
          <w:szCs w:val="20"/>
        </w:rPr>
        <w:t xml:space="preserve">. </w:t>
      </w:r>
      <w:r w:rsidR="003548BB" w:rsidRPr="007C40C6">
        <w:rPr>
          <w:rFonts w:asciiTheme="majorHAnsi" w:eastAsia="Times New Roman" w:hAnsiTheme="majorHAnsi" w:cs="Arial"/>
          <w:color w:val="000000"/>
          <w:sz w:val="20"/>
          <w:szCs w:val="20"/>
          <w:shd w:val="clear" w:color="auto" w:fill="FFFFFF"/>
          <w:lang w:val="en-GB"/>
        </w:rPr>
        <w:t>NIHR Biomedical Research Centre at Moorfields Eye Hospital NHS Foundation Trust and UCL Institute of Ophthalmology, 162 City Road, London, EV1V 2PD, UK</w:t>
      </w:r>
    </w:p>
    <w:p w14:paraId="077F15A1" w14:textId="2FF3925E" w:rsidR="00D526B5" w:rsidRPr="007C40C6" w:rsidRDefault="00A15008" w:rsidP="00C41716">
      <w:pPr>
        <w:spacing w:line="360" w:lineRule="auto"/>
        <w:jc w:val="both"/>
        <w:rPr>
          <w:rFonts w:asciiTheme="majorHAnsi" w:hAnsiTheme="majorHAnsi" w:cs="Arial"/>
          <w:sz w:val="20"/>
          <w:szCs w:val="20"/>
        </w:rPr>
      </w:pPr>
      <w:r>
        <w:rPr>
          <w:rFonts w:asciiTheme="majorHAnsi" w:hAnsiTheme="majorHAnsi" w:cs="Arial"/>
          <w:sz w:val="20"/>
          <w:szCs w:val="20"/>
        </w:rPr>
        <w:t xml:space="preserve">4. </w:t>
      </w:r>
      <w:r w:rsidR="00D526B5">
        <w:rPr>
          <w:rFonts w:asciiTheme="majorHAnsi" w:hAnsiTheme="majorHAnsi" w:cs="Arial"/>
          <w:sz w:val="20"/>
          <w:szCs w:val="20"/>
        </w:rPr>
        <w:t xml:space="preserve">Glasgow Centre for Ophthalmic Research, NHS Greater Glasgow &amp; Clyde, </w:t>
      </w:r>
      <w:proofErr w:type="spellStart"/>
      <w:r w:rsidR="00D526B5">
        <w:rPr>
          <w:rFonts w:asciiTheme="majorHAnsi" w:hAnsiTheme="majorHAnsi" w:cs="Arial"/>
          <w:sz w:val="20"/>
          <w:szCs w:val="20"/>
        </w:rPr>
        <w:t>Gartnavel</w:t>
      </w:r>
      <w:proofErr w:type="spellEnd"/>
      <w:r w:rsidR="00D526B5">
        <w:rPr>
          <w:rFonts w:asciiTheme="majorHAnsi" w:hAnsiTheme="majorHAnsi" w:cs="Arial"/>
          <w:sz w:val="20"/>
          <w:szCs w:val="20"/>
        </w:rPr>
        <w:t xml:space="preserve"> General Hospital, Glasgow G12 0YN</w:t>
      </w:r>
    </w:p>
    <w:p w14:paraId="316D66E1" w14:textId="77777777" w:rsidR="003548BB" w:rsidRDefault="00F13CCF" w:rsidP="00C41716">
      <w:pPr>
        <w:spacing w:line="360" w:lineRule="auto"/>
        <w:jc w:val="both"/>
        <w:rPr>
          <w:rFonts w:asciiTheme="majorHAnsi" w:hAnsiTheme="majorHAnsi" w:cs="Arial"/>
          <w:sz w:val="20"/>
          <w:szCs w:val="20"/>
        </w:rPr>
      </w:pPr>
      <w:r>
        <w:rPr>
          <w:rFonts w:asciiTheme="majorHAnsi" w:hAnsiTheme="majorHAnsi" w:cs="Arial"/>
          <w:sz w:val="20"/>
          <w:szCs w:val="20"/>
        </w:rPr>
        <w:t>5</w:t>
      </w:r>
      <w:r w:rsidR="003548BB" w:rsidRPr="007C40C6">
        <w:rPr>
          <w:rFonts w:asciiTheme="majorHAnsi" w:hAnsiTheme="majorHAnsi" w:cs="Arial"/>
          <w:sz w:val="20"/>
          <w:szCs w:val="20"/>
        </w:rPr>
        <w:t>. MRC Tropical Epidemiology Group, Faculty of Epidemiology &amp; Population Health. London School of Hygiene and Tropical Medicine (LSHTM), Keppel Street, London, WC1E 7HT</w:t>
      </w:r>
    </w:p>
    <w:p w14:paraId="4D1091B7" w14:textId="15A2992D" w:rsidR="00627AFC" w:rsidRPr="00226DD0" w:rsidRDefault="00226DD0" w:rsidP="00C41716">
      <w:pPr>
        <w:spacing w:line="360" w:lineRule="auto"/>
        <w:jc w:val="both"/>
        <w:rPr>
          <w:rFonts w:asciiTheme="majorHAnsi" w:hAnsiTheme="majorHAnsi" w:cs="Arial"/>
          <w:sz w:val="20"/>
          <w:szCs w:val="20"/>
        </w:rPr>
      </w:pPr>
      <w:r w:rsidRPr="00226DD0">
        <w:rPr>
          <w:rFonts w:asciiTheme="majorHAnsi" w:hAnsiTheme="majorHAnsi" w:cs="Arial"/>
          <w:sz w:val="20"/>
          <w:szCs w:val="20"/>
        </w:rPr>
        <w:t>6</w:t>
      </w:r>
      <w:r w:rsidR="00627AFC" w:rsidRPr="00226DD0">
        <w:rPr>
          <w:rFonts w:asciiTheme="majorHAnsi" w:hAnsiTheme="majorHAnsi" w:cs="Arial"/>
          <w:sz w:val="20"/>
          <w:szCs w:val="20"/>
        </w:rPr>
        <w:t xml:space="preserve">. </w:t>
      </w:r>
      <w:r w:rsidR="00627AFC" w:rsidRPr="00226DD0">
        <w:rPr>
          <w:rFonts w:ascii="Calibri" w:hAnsi="Calibri" w:cs="Calibri"/>
          <w:sz w:val="20"/>
          <w:szCs w:val="20"/>
        </w:rPr>
        <w:t>Division of Optometry and Visual Science, School of Health Science, City University London</w:t>
      </w:r>
    </w:p>
    <w:p w14:paraId="0FB2FA5E" w14:textId="68096C0B" w:rsidR="003548BB" w:rsidRPr="007C40C6" w:rsidRDefault="00226DD0" w:rsidP="00C41716">
      <w:pPr>
        <w:widowControl w:val="0"/>
        <w:autoSpaceDE w:val="0"/>
        <w:autoSpaceDN w:val="0"/>
        <w:adjustRightInd w:val="0"/>
        <w:spacing w:line="360" w:lineRule="auto"/>
        <w:jc w:val="both"/>
        <w:rPr>
          <w:rFonts w:asciiTheme="majorHAnsi" w:hAnsiTheme="majorHAnsi" w:cs="Arial"/>
          <w:iCs/>
          <w:sz w:val="20"/>
          <w:szCs w:val="20"/>
        </w:rPr>
      </w:pPr>
      <w:r>
        <w:rPr>
          <w:rFonts w:asciiTheme="majorHAnsi" w:hAnsiTheme="majorHAnsi" w:cs="Arial"/>
          <w:bCs/>
          <w:sz w:val="20"/>
          <w:szCs w:val="20"/>
        </w:rPr>
        <w:t>7</w:t>
      </w:r>
      <w:r w:rsidR="003548BB" w:rsidRPr="007C40C6">
        <w:rPr>
          <w:rFonts w:asciiTheme="majorHAnsi" w:hAnsiTheme="majorHAnsi" w:cs="Arial"/>
          <w:bCs/>
          <w:sz w:val="20"/>
          <w:szCs w:val="20"/>
        </w:rPr>
        <w:t xml:space="preserve">. </w:t>
      </w:r>
      <w:r w:rsidR="003548BB" w:rsidRPr="007C40C6">
        <w:rPr>
          <w:rFonts w:asciiTheme="majorHAnsi" w:hAnsiTheme="majorHAnsi" w:cs="Arial"/>
          <w:iCs/>
          <w:sz w:val="20"/>
          <w:szCs w:val="20"/>
        </w:rPr>
        <w:t>Kitale and Zonal eye surgeon. North Rift Kenya</w:t>
      </w:r>
    </w:p>
    <w:p w14:paraId="603B964D" w14:textId="3261D463" w:rsidR="003548BB" w:rsidRPr="007C40C6" w:rsidRDefault="00226DD0" w:rsidP="00C41716">
      <w:pPr>
        <w:spacing w:line="360" w:lineRule="auto"/>
        <w:jc w:val="both"/>
        <w:rPr>
          <w:rFonts w:asciiTheme="majorHAnsi" w:hAnsiTheme="majorHAnsi" w:cs="Arial"/>
          <w:sz w:val="20"/>
          <w:szCs w:val="20"/>
        </w:rPr>
      </w:pPr>
      <w:r>
        <w:rPr>
          <w:rFonts w:asciiTheme="majorHAnsi" w:hAnsiTheme="majorHAnsi" w:cs="Arial"/>
          <w:sz w:val="20"/>
          <w:szCs w:val="20"/>
        </w:rPr>
        <w:t>8</w:t>
      </w:r>
      <w:r w:rsidR="003548BB" w:rsidRPr="007C40C6">
        <w:rPr>
          <w:rFonts w:asciiTheme="majorHAnsi" w:hAnsiTheme="majorHAnsi" w:cs="Arial"/>
          <w:sz w:val="20"/>
          <w:szCs w:val="20"/>
        </w:rPr>
        <w:t xml:space="preserve">. International Centre for Evidence in Disability, London School of Hygiene and Tropical Medicine (LSHTM), Keppel Street, London, WC1E 7HT </w:t>
      </w:r>
    </w:p>
    <w:p w14:paraId="690203FA" w14:textId="77777777" w:rsidR="006404E9" w:rsidRPr="007C40C6" w:rsidRDefault="006404E9" w:rsidP="00C41716">
      <w:pPr>
        <w:widowControl w:val="0"/>
        <w:autoSpaceDE w:val="0"/>
        <w:autoSpaceDN w:val="0"/>
        <w:adjustRightInd w:val="0"/>
        <w:spacing w:line="360" w:lineRule="auto"/>
        <w:jc w:val="both"/>
        <w:rPr>
          <w:rFonts w:asciiTheme="majorHAnsi" w:hAnsiTheme="majorHAnsi" w:cs="Arial"/>
          <w:sz w:val="20"/>
          <w:szCs w:val="20"/>
        </w:rPr>
      </w:pPr>
    </w:p>
    <w:p w14:paraId="0D5F7F44" w14:textId="77777777" w:rsidR="007F2CEF" w:rsidRPr="007C40C6" w:rsidRDefault="007F2CEF" w:rsidP="00C41716">
      <w:pPr>
        <w:widowControl w:val="0"/>
        <w:autoSpaceDE w:val="0"/>
        <w:autoSpaceDN w:val="0"/>
        <w:adjustRightInd w:val="0"/>
        <w:spacing w:line="360" w:lineRule="auto"/>
        <w:jc w:val="both"/>
        <w:rPr>
          <w:rFonts w:asciiTheme="majorHAnsi" w:hAnsiTheme="majorHAnsi" w:cs="Arial"/>
          <w:sz w:val="20"/>
          <w:szCs w:val="20"/>
        </w:rPr>
      </w:pPr>
    </w:p>
    <w:p w14:paraId="23A20755" w14:textId="77777777" w:rsidR="007F2CEF" w:rsidRPr="007C40C6" w:rsidRDefault="007F2CEF" w:rsidP="00C41716">
      <w:pPr>
        <w:widowControl w:val="0"/>
        <w:autoSpaceDE w:val="0"/>
        <w:autoSpaceDN w:val="0"/>
        <w:adjustRightInd w:val="0"/>
        <w:spacing w:line="360" w:lineRule="auto"/>
        <w:jc w:val="both"/>
        <w:rPr>
          <w:rFonts w:asciiTheme="majorHAnsi" w:hAnsiTheme="majorHAnsi" w:cs="Arial"/>
          <w:sz w:val="20"/>
          <w:szCs w:val="20"/>
          <w:u w:val="single"/>
        </w:rPr>
      </w:pPr>
      <w:r w:rsidRPr="007C40C6">
        <w:rPr>
          <w:rFonts w:asciiTheme="majorHAnsi" w:hAnsiTheme="majorHAnsi" w:cs="Arial"/>
          <w:sz w:val="20"/>
          <w:szCs w:val="20"/>
          <w:u w:val="single"/>
        </w:rPr>
        <w:t>Keywords:</w:t>
      </w:r>
    </w:p>
    <w:p w14:paraId="1A000120" w14:textId="2E42F56B" w:rsidR="007F2CEF" w:rsidRPr="007C40C6" w:rsidRDefault="007F2CEF" w:rsidP="00C41716">
      <w:pPr>
        <w:widowControl w:val="0"/>
        <w:autoSpaceDE w:val="0"/>
        <w:autoSpaceDN w:val="0"/>
        <w:adjustRightInd w:val="0"/>
        <w:spacing w:line="360" w:lineRule="auto"/>
        <w:jc w:val="both"/>
        <w:rPr>
          <w:rFonts w:asciiTheme="majorHAnsi" w:hAnsiTheme="majorHAnsi" w:cs="Arial"/>
          <w:sz w:val="20"/>
          <w:szCs w:val="20"/>
        </w:rPr>
      </w:pPr>
      <w:proofErr w:type="spellStart"/>
      <w:proofErr w:type="gramStart"/>
      <w:r w:rsidRPr="007C40C6">
        <w:rPr>
          <w:rFonts w:asciiTheme="majorHAnsi" w:hAnsiTheme="majorHAnsi" w:cs="Arial"/>
          <w:sz w:val="20"/>
          <w:szCs w:val="20"/>
        </w:rPr>
        <w:t>mHealth</w:t>
      </w:r>
      <w:proofErr w:type="spellEnd"/>
      <w:proofErr w:type="gramEnd"/>
      <w:r w:rsidRPr="007C40C6">
        <w:rPr>
          <w:rFonts w:asciiTheme="majorHAnsi" w:hAnsiTheme="majorHAnsi" w:cs="Arial"/>
          <w:sz w:val="20"/>
          <w:szCs w:val="20"/>
        </w:rPr>
        <w:t>; smartphone; mobile phone; fundus camera; retinal photography</w:t>
      </w:r>
      <w:r w:rsidR="00DA112D">
        <w:rPr>
          <w:rFonts w:asciiTheme="majorHAnsi" w:hAnsiTheme="majorHAnsi" w:cs="Arial"/>
          <w:sz w:val="20"/>
          <w:szCs w:val="20"/>
        </w:rPr>
        <w:t>; optic nerve</w:t>
      </w:r>
    </w:p>
    <w:p w14:paraId="0D37F9C7" w14:textId="77777777" w:rsidR="007F2CEF" w:rsidRPr="007C40C6" w:rsidRDefault="007F2CEF" w:rsidP="00C41716">
      <w:pPr>
        <w:widowControl w:val="0"/>
        <w:autoSpaceDE w:val="0"/>
        <w:autoSpaceDN w:val="0"/>
        <w:adjustRightInd w:val="0"/>
        <w:spacing w:line="360" w:lineRule="auto"/>
        <w:jc w:val="both"/>
        <w:rPr>
          <w:rFonts w:asciiTheme="majorHAnsi" w:hAnsiTheme="majorHAnsi" w:cs="Arial"/>
          <w:sz w:val="20"/>
          <w:szCs w:val="20"/>
        </w:rPr>
      </w:pPr>
    </w:p>
    <w:p w14:paraId="3775EFE8" w14:textId="11D465F6" w:rsidR="007F2CEF" w:rsidRPr="007C40C6" w:rsidRDefault="006404E9" w:rsidP="00C41716">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Word count: </w:t>
      </w:r>
      <w:r w:rsidR="002563C6">
        <w:rPr>
          <w:rFonts w:asciiTheme="majorHAnsi" w:hAnsiTheme="majorHAnsi" w:cs="Arial"/>
          <w:sz w:val="20"/>
          <w:szCs w:val="20"/>
        </w:rPr>
        <w:t>2,992</w:t>
      </w:r>
      <w:r w:rsidR="00D51106" w:rsidRPr="007C40C6">
        <w:rPr>
          <w:rFonts w:asciiTheme="majorHAnsi" w:hAnsiTheme="majorHAnsi" w:cs="Arial"/>
          <w:sz w:val="20"/>
          <w:szCs w:val="20"/>
        </w:rPr>
        <w:t xml:space="preserve"> </w:t>
      </w:r>
    </w:p>
    <w:p w14:paraId="42815BFE" w14:textId="1C58454B" w:rsidR="007F2CEF" w:rsidRDefault="007F2CEF" w:rsidP="00C41716">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Figures: </w:t>
      </w:r>
      <w:r w:rsidR="002563C6">
        <w:rPr>
          <w:rFonts w:asciiTheme="majorHAnsi" w:hAnsiTheme="majorHAnsi" w:cs="Arial"/>
          <w:sz w:val="20"/>
          <w:szCs w:val="20"/>
        </w:rPr>
        <w:t>4 (+3)</w:t>
      </w:r>
    </w:p>
    <w:p w14:paraId="54A609F2" w14:textId="27FF91FE" w:rsidR="00EE3FE8" w:rsidRPr="007C40C6" w:rsidRDefault="00EE3FE8" w:rsidP="00C41716">
      <w:pPr>
        <w:widowControl w:val="0"/>
        <w:autoSpaceDE w:val="0"/>
        <w:autoSpaceDN w:val="0"/>
        <w:adjustRightInd w:val="0"/>
        <w:spacing w:line="360" w:lineRule="auto"/>
        <w:jc w:val="both"/>
        <w:rPr>
          <w:rFonts w:asciiTheme="majorHAnsi" w:hAnsiTheme="majorHAnsi" w:cs="Arial"/>
          <w:sz w:val="20"/>
          <w:szCs w:val="20"/>
        </w:rPr>
      </w:pPr>
      <w:r>
        <w:rPr>
          <w:rFonts w:asciiTheme="majorHAnsi" w:hAnsiTheme="majorHAnsi" w:cs="Arial"/>
          <w:sz w:val="20"/>
          <w:szCs w:val="20"/>
        </w:rPr>
        <w:t>Tables: 1</w:t>
      </w:r>
      <w:r w:rsidR="004E7DAF">
        <w:rPr>
          <w:rFonts w:asciiTheme="majorHAnsi" w:hAnsiTheme="majorHAnsi" w:cs="Arial"/>
          <w:sz w:val="20"/>
          <w:szCs w:val="20"/>
        </w:rPr>
        <w:t xml:space="preserve"> (+1)</w:t>
      </w:r>
    </w:p>
    <w:p w14:paraId="77B2E866" w14:textId="01670732" w:rsidR="00B770F7" w:rsidRPr="007C40C6" w:rsidRDefault="007F2CEF" w:rsidP="00C41716">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References: </w:t>
      </w:r>
      <w:r w:rsidR="00EE3FE8">
        <w:rPr>
          <w:rFonts w:asciiTheme="majorHAnsi" w:hAnsiTheme="majorHAnsi" w:cs="Arial"/>
          <w:sz w:val="20"/>
          <w:szCs w:val="20"/>
        </w:rPr>
        <w:t>3</w:t>
      </w:r>
      <w:r w:rsidR="002563C6">
        <w:rPr>
          <w:rFonts w:asciiTheme="majorHAnsi" w:hAnsiTheme="majorHAnsi" w:cs="Arial"/>
          <w:sz w:val="20"/>
          <w:szCs w:val="20"/>
        </w:rPr>
        <w:t>2</w:t>
      </w:r>
    </w:p>
    <w:p w14:paraId="258A9C0C" w14:textId="77777777" w:rsidR="00B770F7" w:rsidRPr="007C40C6" w:rsidRDefault="00B770F7" w:rsidP="00C41716">
      <w:pPr>
        <w:widowControl w:val="0"/>
        <w:autoSpaceDE w:val="0"/>
        <w:autoSpaceDN w:val="0"/>
        <w:adjustRightInd w:val="0"/>
        <w:spacing w:line="360" w:lineRule="auto"/>
        <w:jc w:val="both"/>
        <w:rPr>
          <w:rFonts w:asciiTheme="majorHAnsi" w:hAnsiTheme="majorHAnsi" w:cs="Arial"/>
          <w:sz w:val="20"/>
          <w:szCs w:val="20"/>
        </w:rPr>
      </w:pPr>
    </w:p>
    <w:p w14:paraId="6DF728FA" w14:textId="77777777" w:rsidR="00930593" w:rsidRPr="007C40C6" w:rsidRDefault="00930593" w:rsidP="00C41716">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br w:type="page"/>
      </w:r>
    </w:p>
    <w:p w14:paraId="3DEBE8EB" w14:textId="77777777" w:rsidR="0047476D" w:rsidRPr="007C40C6" w:rsidRDefault="00930593" w:rsidP="00C41716">
      <w:pPr>
        <w:widowControl w:val="0"/>
        <w:autoSpaceDE w:val="0"/>
        <w:autoSpaceDN w:val="0"/>
        <w:adjustRightInd w:val="0"/>
        <w:spacing w:line="360" w:lineRule="auto"/>
        <w:jc w:val="both"/>
        <w:rPr>
          <w:rFonts w:asciiTheme="majorHAnsi" w:hAnsiTheme="majorHAnsi" w:cs="Arial"/>
          <w:b/>
          <w:sz w:val="20"/>
          <w:szCs w:val="20"/>
          <w:u w:val="single"/>
        </w:rPr>
      </w:pPr>
      <w:r w:rsidRPr="007C40C6">
        <w:rPr>
          <w:rFonts w:asciiTheme="majorHAnsi" w:hAnsiTheme="majorHAnsi" w:cs="Arial"/>
          <w:b/>
          <w:sz w:val="20"/>
          <w:szCs w:val="20"/>
          <w:u w:val="single"/>
        </w:rPr>
        <w:lastRenderedPageBreak/>
        <w:t>Abstract</w:t>
      </w:r>
    </w:p>
    <w:p w14:paraId="1E536101" w14:textId="5B6884F9" w:rsidR="00930593" w:rsidRPr="006510FC" w:rsidRDefault="00DA112D" w:rsidP="00C41716">
      <w:pPr>
        <w:widowControl w:val="0"/>
        <w:autoSpaceDE w:val="0"/>
        <w:autoSpaceDN w:val="0"/>
        <w:adjustRightInd w:val="0"/>
        <w:spacing w:line="360" w:lineRule="auto"/>
        <w:jc w:val="both"/>
        <w:rPr>
          <w:rFonts w:asciiTheme="majorHAnsi" w:hAnsiTheme="majorHAnsi" w:cs="Arial"/>
          <w:b/>
          <w:i/>
          <w:sz w:val="20"/>
          <w:szCs w:val="20"/>
        </w:rPr>
      </w:pPr>
      <w:r w:rsidRPr="006510FC">
        <w:rPr>
          <w:rFonts w:asciiTheme="majorHAnsi" w:hAnsiTheme="majorHAnsi" w:cs="Arial"/>
          <w:b/>
          <w:i/>
          <w:sz w:val="20"/>
          <w:szCs w:val="20"/>
        </w:rPr>
        <w:t>Importance</w:t>
      </w:r>
    </w:p>
    <w:p w14:paraId="687501DD" w14:textId="71338129" w:rsidR="00241CDA" w:rsidRDefault="00DA112D" w:rsidP="00C41716">
      <w:pPr>
        <w:widowControl w:val="0"/>
        <w:autoSpaceDE w:val="0"/>
        <w:autoSpaceDN w:val="0"/>
        <w:adjustRightInd w:val="0"/>
        <w:spacing w:line="360" w:lineRule="auto"/>
        <w:jc w:val="both"/>
        <w:rPr>
          <w:rFonts w:asciiTheme="majorHAnsi" w:hAnsiTheme="majorHAnsi" w:cs="Arial"/>
          <w:sz w:val="20"/>
          <w:szCs w:val="20"/>
        </w:rPr>
      </w:pPr>
      <w:r>
        <w:rPr>
          <w:rFonts w:asciiTheme="majorHAnsi" w:hAnsiTheme="majorHAnsi" w:cs="Arial"/>
          <w:sz w:val="20"/>
          <w:szCs w:val="20"/>
        </w:rPr>
        <w:t xml:space="preserve">Visualization and interpretation of </w:t>
      </w:r>
      <w:r w:rsidR="007858FD">
        <w:rPr>
          <w:rFonts w:asciiTheme="majorHAnsi" w:hAnsiTheme="majorHAnsi" w:cs="Arial"/>
          <w:sz w:val="20"/>
          <w:szCs w:val="20"/>
        </w:rPr>
        <w:t>the optic nerve and retina</w:t>
      </w:r>
      <w:r>
        <w:rPr>
          <w:rFonts w:asciiTheme="majorHAnsi" w:hAnsiTheme="majorHAnsi" w:cs="Arial"/>
          <w:sz w:val="20"/>
          <w:szCs w:val="20"/>
        </w:rPr>
        <w:t xml:space="preserve"> is an essential part of most physical examinations. </w:t>
      </w:r>
    </w:p>
    <w:p w14:paraId="6451A69E" w14:textId="77777777" w:rsidR="006510FC" w:rsidRDefault="006510FC" w:rsidP="00C41716">
      <w:pPr>
        <w:widowControl w:val="0"/>
        <w:autoSpaceDE w:val="0"/>
        <w:autoSpaceDN w:val="0"/>
        <w:adjustRightInd w:val="0"/>
        <w:spacing w:line="360" w:lineRule="auto"/>
        <w:jc w:val="both"/>
        <w:rPr>
          <w:rFonts w:asciiTheme="majorHAnsi" w:hAnsiTheme="majorHAnsi" w:cs="Arial"/>
          <w:b/>
          <w:i/>
          <w:sz w:val="20"/>
          <w:szCs w:val="20"/>
        </w:rPr>
      </w:pPr>
    </w:p>
    <w:p w14:paraId="7FBD30D6" w14:textId="59395978" w:rsidR="00930593" w:rsidRPr="006510FC" w:rsidRDefault="00DA112D" w:rsidP="00C41716">
      <w:pPr>
        <w:widowControl w:val="0"/>
        <w:autoSpaceDE w:val="0"/>
        <w:autoSpaceDN w:val="0"/>
        <w:adjustRightInd w:val="0"/>
        <w:spacing w:line="360" w:lineRule="auto"/>
        <w:jc w:val="both"/>
        <w:rPr>
          <w:rFonts w:asciiTheme="majorHAnsi" w:hAnsiTheme="majorHAnsi" w:cs="Arial"/>
          <w:b/>
          <w:i/>
          <w:sz w:val="20"/>
          <w:szCs w:val="20"/>
        </w:rPr>
      </w:pPr>
      <w:r w:rsidRPr="006510FC">
        <w:rPr>
          <w:rFonts w:asciiTheme="majorHAnsi" w:hAnsiTheme="majorHAnsi" w:cs="Arial"/>
          <w:b/>
          <w:i/>
          <w:sz w:val="20"/>
          <w:szCs w:val="20"/>
        </w:rPr>
        <w:t>Objectives</w:t>
      </w:r>
    </w:p>
    <w:p w14:paraId="45616450" w14:textId="48A27833" w:rsidR="00DA112D" w:rsidRPr="00DA112D" w:rsidRDefault="00DA112D" w:rsidP="00C41716">
      <w:pPr>
        <w:widowControl w:val="0"/>
        <w:autoSpaceDE w:val="0"/>
        <w:autoSpaceDN w:val="0"/>
        <w:adjustRightInd w:val="0"/>
        <w:spacing w:line="360" w:lineRule="auto"/>
        <w:jc w:val="both"/>
        <w:rPr>
          <w:rFonts w:asciiTheme="majorHAnsi" w:hAnsiTheme="majorHAnsi" w:cs="Arial"/>
          <w:sz w:val="20"/>
          <w:szCs w:val="20"/>
        </w:rPr>
      </w:pPr>
      <w:r>
        <w:rPr>
          <w:rFonts w:asciiTheme="majorHAnsi" w:hAnsiTheme="majorHAnsi" w:cs="Arial"/>
          <w:sz w:val="20"/>
          <w:szCs w:val="20"/>
        </w:rPr>
        <w:t xml:space="preserve">To design and validate a smartphone-based retinal adapter enabling image capture and remote grading of the retina </w:t>
      </w:r>
    </w:p>
    <w:p w14:paraId="2B71E1AD" w14:textId="77777777" w:rsidR="006510FC" w:rsidRDefault="006510FC" w:rsidP="00C41716">
      <w:pPr>
        <w:widowControl w:val="0"/>
        <w:autoSpaceDE w:val="0"/>
        <w:autoSpaceDN w:val="0"/>
        <w:adjustRightInd w:val="0"/>
        <w:spacing w:line="360" w:lineRule="auto"/>
        <w:jc w:val="both"/>
        <w:rPr>
          <w:rFonts w:asciiTheme="majorHAnsi" w:hAnsiTheme="majorHAnsi" w:cs="Arial"/>
          <w:b/>
          <w:i/>
          <w:sz w:val="20"/>
          <w:szCs w:val="20"/>
        </w:rPr>
      </w:pPr>
    </w:p>
    <w:p w14:paraId="082A3D05" w14:textId="7A26915C" w:rsidR="00DA112D" w:rsidRPr="006510FC" w:rsidRDefault="00DA112D" w:rsidP="00C41716">
      <w:pPr>
        <w:widowControl w:val="0"/>
        <w:autoSpaceDE w:val="0"/>
        <w:autoSpaceDN w:val="0"/>
        <w:adjustRightInd w:val="0"/>
        <w:spacing w:line="360" w:lineRule="auto"/>
        <w:jc w:val="both"/>
        <w:rPr>
          <w:rFonts w:asciiTheme="majorHAnsi" w:hAnsiTheme="majorHAnsi" w:cs="Arial"/>
          <w:b/>
          <w:i/>
          <w:sz w:val="20"/>
          <w:szCs w:val="20"/>
        </w:rPr>
      </w:pPr>
      <w:r w:rsidRPr="006510FC">
        <w:rPr>
          <w:rFonts w:asciiTheme="majorHAnsi" w:hAnsiTheme="majorHAnsi" w:cs="Arial"/>
          <w:b/>
          <w:i/>
          <w:sz w:val="20"/>
          <w:szCs w:val="20"/>
        </w:rPr>
        <w:t>Design, setting and participants</w:t>
      </w:r>
    </w:p>
    <w:p w14:paraId="4FDC5E9A" w14:textId="6226A317" w:rsidR="00E90029" w:rsidRPr="00E90029" w:rsidRDefault="00E90029" w:rsidP="00E90029">
      <w:pPr>
        <w:widowControl w:val="0"/>
        <w:autoSpaceDE w:val="0"/>
        <w:autoSpaceDN w:val="0"/>
        <w:adjustRightInd w:val="0"/>
        <w:spacing w:after="240" w:line="360" w:lineRule="auto"/>
        <w:jc w:val="both"/>
        <w:rPr>
          <w:rFonts w:asciiTheme="majorHAnsi" w:hAnsiTheme="majorHAnsi" w:cs="Times"/>
          <w:sz w:val="20"/>
          <w:szCs w:val="20"/>
        </w:rPr>
      </w:pPr>
      <w:proofErr w:type="gramStart"/>
      <w:r w:rsidRPr="00E90029">
        <w:rPr>
          <w:rFonts w:asciiTheme="majorHAnsi" w:hAnsiTheme="majorHAnsi" w:cs="Helvetica Neue"/>
          <w:bCs/>
          <w:iCs/>
          <w:sz w:val="20"/>
          <w:szCs w:val="20"/>
        </w:rPr>
        <w:t xml:space="preserve">Validation study comparing </w:t>
      </w:r>
      <w:r>
        <w:rPr>
          <w:rFonts w:asciiTheme="majorHAnsi" w:hAnsiTheme="majorHAnsi" w:cs="Helvetica Neue"/>
          <w:bCs/>
          <w:iCs/>
          <w:sz w:val="20"/>
          <w:szCs w:val="20"/>
        </w:rPr>
        <w:t>the grading of optic nerves</w:t>
      </w:r>
      <w:r w:rsidRPr="00E90029">
        <w:rPr>
          <w:rFonts w:asciiTheme="majorHAnsi" w:hAnsiTheme="majorHAnsi" w:cs="Helvetica Neue"/>
          <w:bCs/>
          <w:iCs/>
          <w:sz w:val="20"/>
          <w:szCs w:val="20"/>
        </w:rPr>
        <w:t xml:space="preserve"> from smartphone</w:t>
      </w:r>
      <w:r>
        <w:rPr>
          <w:rFonts w:asciiTheme="majorHAnsi" w:hAnsiTheme="majorHAnsi" w:cs="Helvetica Neue"/>
          <w:bCs/>
          <w:iCs/>
          <w:sz w:val="20"/>
          <w:szCs w:val="20"/>
        </w:rPr>
        <w:t xml:space="preserve">s </w:t>
      </w:r>
      <w:r w:rsidR="00884743">
        <w:rPr>
          <w:rFonts w:asciiTheme="majorHAnsi" w:hAnsiTheme="majorHAnsi" w:cs="Helvetica Neue"/>
          <w:bCs/>
          <w:iCs/>
          <w:sz w:val="20"/>
          <w:szCs w:val="20"/>
        </w:rPr>
        <w:t>images</w:t>
      </w:r>
      <w:r w:rsidRPr="00E90029">
        <w:rPr>
          <w:rFonts w:asciiTheme="majorHAnsi" w:hAnsiTheme="majorHAnsi" w:cs="Helvetica Neue"/>
          <w:bCs/>
          <w:iCs/>
          <w:sz w:val="20"/>
          <w:szCs w:val="20"/>
        </w:rPr>
        <w:t xml:space="preserve"> </w:t>
      </w:r>
      <w:r w:rsidR="00884743">
        <w:rPr>
          <w:rFonts w:asciiTheme="majorHAnsi" w:hAnsiTheme="majorHAnsi" w:cs="Helvetica Neue"/>
          <w:bCs/>
          <w:iCs/>
          <w:sz w:val="20"/>
          <w:szCs w:val="20"/>
        </w:rPr>
        <w:t>with those of a</w:t>
      </w:r>
      <w:r>
        <w:rPr>
          <w:rFonts w:asciiTheme="majorHAnsi" w:hAnsiTheme="majorHAnsi" w:cs="Helvetica Neue"/>
          <w:bCs/>
          <w:iCs/>
          <w:sz w:val="20"/>
          <w:szCs w:val="20"/>
        </w:rPr>
        <w:t xml:space="preserve"> </w:t>
      </w:r>
      <w:r w:rsidRPr="007C40C6">
        <w:rPr>
          <w:rFonts w:asciiTheme="majorHAnsi" w:hAnsiTheme="majorHAnsi" w:cs="Arial"/>
          <w:sz w:val="20"/>
          <w:szCs w:val="20"/>
        </w:rPr>
        <w:t>Di</w:t>
      </w:r>
      <w:r w:rsidR="00884743">
        <w:rPr>
          <w:rFonts w:asciiTheme="majorHAnsi" w:hAnsiTheme="majorHAnsi" w:cs="Arial"/>
          <w:sz w:val="20"/>
          <w:szCs w:val="20"/>
        </w:rPr>
        <w:t>gital Fundus Camera</w:t>
      </w:r>
      <w:r w:rsidR="00241CDA">
        <w:rPr>
          <w:rFonts w:asciiTheme="majorHAnsi" w:hAnsiTheme="majorHAnsi" w:cs="Arial"/>
          <w:sz w:val="20"/>
          <w:szCs w:val="20"/>
        </w:rPr>
        <w:t>.</w:t>
      </w:r>
      <w:proofErr w:type="gramEnd"/>
      <w:r w:rsidR="00241CDA">
        <w:rPr>
          <w:rFonts w:asciiTheme="majorHAnsi" w:hAnsiTheme="majorHAnsi" w:cs="Arial"/>
          <w:sz w:val="20"/>
          <w:szCs w:val="20"/>
        </w:rPr>
        <w:t xml:space="preserve"> </w:t>
      </w:r>
      <w:r>
        <w:rPr>
          <w:rFonts w:asciiTheme="majorHAnsi" w:hAnsiTheme="majorHAnsi" w:cs="Helvetica Neue"/>
          <w:bCs/>
          <w:iCs/>
          <w:sz w:val="20"/>
          <w:szCs w:val="20"/>
        </w:rPr>
        <w:t xml:space="preserve">Both </w:t>
      </w:r>
      <w:r w:rsidR="00884743">
        <w:rPr>
          <w:rFonts w:asciiTheme="majorHAnsi" w:hAnsiTheme="majorHAnsi" w:cs="Helvetica Neue"/>
          <w:bCs/>
          <w:iCs/>
          <w:sz w:val="20"/>
          <w:szCs w:val="20"/>
        </w:rPr>
        <w:t>image sets</w:t>
      </w:r>
      <w:r>
        <w:rPr>
          <w:rFonts w:asciiTheme="majorHAnsi" w:hAnsiTheme="majorHAnsi" w:cs="Helvetica Neue"/>
          <w:bCs/>
          <w:iCs/>
          <w:sz w:val="20"/>
          <w:szCs w:val="20"/>
        </w:rPr>
        <w:t xml:space="preserve"> were independently graded at Moorfields Eye Hospital Reading Centre</w:t>
      </w:r>
      <w:r w:rsidR="00241CDA">
        <w:rPr>
          <w:rFonts w:asciiTheme="majorHAnsi" w:hAnsiTheme="majorHAnsi" w:cs="Helvetica Neue"/>
          <w:bCs/>
          <w:iCs/>
          <w:sz w:val="20"/>
          <w:szCs w:val="20"/>
        </w:rPr>
        <w:t xml:space="preserve">. </w:t>
      </w:r>
      <w:r w:rsidR="00241CDA">
        <w:rPr>
          <w:rFonts w:asciiTheme="majorHAnsi" w:hAnsiTheme="majorHAnsi" w:cs="Gill Sans"/>
          <w:sz w:val="20"/>
          <w:szCs w:val="20"/>
        </w:rPr>
        <w:t>N</w:t>
      </w:r>
      <w:r w:rsidRPr="00E90029">
        <w:rPr>
          <w:rFonts w:asciiTheme="majorHAnsi" w:hAnsiTheme="majorHAnsi" w:cs="Gill Sans"/>
          <w:sz w:val="20"/>
          <w:szCs w:val="20"/>
        </w:rPr>
        <w:t>ested within the six-year follow-up of the Nakuru Eye Disease Cohort in Kenya</w:t>
      </w:r>
      <w:r w:rsidR="00241CDA">
        <w:rPr>
          <w:rFonts w:asciiTheme="majorHAnsi" w:hAnsiTheme="majorHAnsi" w:cs="Gill Sans"/>
          <w:sz w:val="20"/>
          <w:szCs w:val="20"/>
        </w:rPr>
        <w:t>:</w:t>
      </w:r>
      <w:r w:rsidRPr="00E90029">
        <w:rPr>
          <w:rFonts w:asciiTheme="majorHAnsi" w:hAnsiTheme="majorHAnsi" w:cs="Gill Sans"/>
          <w:sz w:val="20"/>
          <w:szCs w:val="20"/>
        </w:rPr>
        <w:t xml:space="preserve"> </w:t>
      </w:r>
      <w:r>
        <w:rPr>
          <w:rFonts w:asciiTheme="majorHAnsi" w:hAnsiTheme="majorHAnsi" w:cs="Helvetica Neue"/>
          <w:sz w:val="20"/>
          <w:szCs w:val="20"/>
        </w:rPr>
        <w:t>1,</w:t>
      </w:r>
      <w:r w:rsidR="001C4B1F">
        <w:rPr>
          <w:rFonts w:asciiTheme="majorHAnsi" w:hAnsiTheme="majorHAnsi" w:cs="Helvetica Neue"/>
          <w:sz w:val="20"/>
          <w:szCs w:val="20"/>
        </w:rPr>
        <w:t>460</w:t>
      </w:r>
      <w:r w:rsidRPr="00E90029">
        <w:rPr>
          <w:rFonts w:asciiTheme="majorHAnsi" w:hAnsiTheme="majorHAnsi" w:cs="Helvetica Neue"/>
          <w:sz w:val="20"/>
          <w:szCs w:val="20"/>
        </w:rPr>
        <w:t>adults</w:t>
      </w:r>
      <w:r>
        <w:rPr>
          <w:rFonts w:asciiTheme="majorHAnsi" w:hAnsiTheme="majorHAnsi" w:cs="Helvetica Neue"/>
          <w:sz w:val="20"/>
          <w:szCs w:val="20"/>
        </w:rPr>
        <w:t xml:space="preserve"> (</w:t>
      </w:r>
      <w:r w:rsidRPr="00244D72">
        <w:rPr>
          <w:rFonts w:asciiTheme="majorHAnsi" w:hAnsiTheme="majorHAnsi" w:cs="Arial"/>
          <w:sz w:val="20"/>
          <w:szCs w:val="20"/>
        </w:rPr>
        <w:t>2,</w:t>
      </w:r>
      <w:r w:rsidR="001C4B1F">
        <w:rPr>
          <w:rFonts w:asciiTheme="majorHAnsi" w:hAnsiTheme="majorHAnsi" w:cs="Arial"/>
          <w:sz w:val="20"/>
          <w:szCs w:val="20"/>
        </w:rPr>
        <w:t>920</w:t>
      </w:r>
      <w:r w:rsidRPr="00244D72">
        <w:rPr>
          <w:rFonts w:asciiTheme="majorHAnsi" w:hAnsiTheme="majorHAnsi" w:cs="Arial"/>
          <w:sz w:val="20"/>
          <w:szCs w:val="20"/>
        </w:rPr>
        <w:t>eyes</w:t>
      </w:r>
      <w:r>
        <w:rPr>
          <w:rFonts w:asciiTheme="majorHAnsi" w:hAnsiTheme="majorHAnsi" w:cs="Arial"/>
          <w:sz w:val="20"/>
          <w:szCs w:val="20"/>
        </w:rPr>
        <w:t>)</w:t>
      </w:r>
      <w:r w:rsidR="00884743">
        <w:rPr>
          <w:rFonts w:asciiTheme="majorHAnsi" w:hAnsiTheme="majorHAnsi" w:cs="Helvetica Neue"/>
          <w:sz w:val="20"/>
          <w:szCs w:val="20"/>
        </w:rPr>
        <w:t xml:space="preserve"> aged 55years and above were</w:t>
      </w:r>
      <w:r w:rsidRPr="00E90029">
        <w:rPr>
          <w:rFonts w:asciiTheme="majorHAnsi" w:hAnsiTheme="majorHAnsi" w:cs="Helvetica Neue"/>
          <w:sz w:val="20"/>
          <w:szCs w:val="20"/>
        </w:rPr>
        <w:t xml:space="preserve"> recruited consecutively from the Study</w:t>
      </w:r>
      <w:r w:rsidR="00497C52">
        <w:rPr>
          <w:rFonts w:asciiTheme="majorHAnsi" w:hAnsiTheme="majorHAnsi" w:cs="Helvetica Neue"/>
          <w:sz w:val="20"/>
          <w:szCs w:val="20"/>
        </w:rPr>
        <w:t xml:space="preserve">. A sub-set of 100 optic </w:t>
      </w:r>
      <w:r>
        <w:rPr>
          <w:rFonts w:asciiTheme="majorHAnsi" w:hAnsiTheme="majorHAnsi" w:cs="Helvetica Neue"/>
          <w:sz w:val="20"/>
          <w:szCs w:val="20"/>
        </w:rPr>
        <w:t xml:space="preserve">disc images from both methods were further used to </w:t>
      </w:r>
      <w:proofErr w:type="gramStart"/>
      <w:r>
        <w:rPr>
          <w:rFonts w:asciiTheme="majorHAnsi" w:hAnsiTheme="majorHAnsi" w:cs="Helvetica Neue"/>
          <w:sz w:val="20"/>
          <w:szCs w:val="20"/>
        </w:rPr>
        <w:t xml:space="preserve">validate  </w:t>
      </w:r>
      <w:r w:rsidR="00DD0B16">
        <w:rPr>
          <w:rFonts w:asciiTheme="majorHAnsi" w:hAnsiTheme="majorHAnsi" w:cs="Helvetica Neue"/>
          <w:sz w:val="20"/>
          <w:szCs w:val="20"/>
        </w:rPr>
        <w:t>a</w:t>
      </w:r>
      <w:proofErr w:type="gramEnd"/>
      <w:r w:rsidR="00DD0B16">
        <w:rPr>
          <w:rFonts w:asciiTheme="majorHAnsi" w:hAnsiTheme="majorHAnsi" w:cs="Helvetica Neue"/>
          <w:sz w:val="20"/>
          <w:szCs w:val="20"/>
        </w:rPr>
        <w:t xml:space="preserve"> grading app</w:t>
      </w:r>
      <w:r>
        <w:rPr>
          <w:rFonts w:asciiTheme="majorHAnsi" w:hAnsiTheme="majorHAnsi" w:cs="Helvetica Neue"/>
          <w:sz w:val="20"/>
          <w:szCs w:val="20"/>
        </w:rPr>
        <w:t xml:space="preserve"> </w:t>
      </w:r>
      <w:r w:rsidR="00DD0B16">
        <w:rPr>
          <w:rFonts w:asciiTheme="majorHAnsi" w:hAnsiTheme="majorHAnsi" w:cs="Helvetica Neue"/>
          <w:sz w:val="20"/>
          <w:szCs w:val="20"/>
        </w:rPr>
        <w:t>for</w:t>
      </w:r>
      <w:r>
        <w:rPr>
          <w:rFonts w:asciiTheme="majorHAnsi" w:hAnsiTheme="majorHAnsi" w:cs="Helvetica Neue"/>
          <w:sz w:val="20"/>
          <w:szCs w:val="20"/>
        </w:rPr>
        <w:t xml:space="preserve"> the optic nerves. </w:t>
      </w:r>
    </w:p>
    <w:p w14:paraId="18077AE7" w14:textId="30E589A7" w:rsidR="00930593" w:rsidRPr="006510FC" w:rsidRDefault="00DA112D" w:rsidP="00C41716">
      <w:pPr>
        <w:widowControl w:val="0"/>
        <w:autoSpaceDE w:val="0"/>
        <w:autoSpaceDN w:val="0"/>
        <w:adjustRightInd w:val="0"/>
        <w:spacing w:line="360" w:lineRule="auto"/>
        <w:jc w:val="both"/>
        <w:rPr>
          <w:rFonts w:asciiTheme="majorHAnsi" w:hAnsiTheme="majorHAnsi" w:cs="Arial"/>
          <w:b/>
          <w:i/>
          <w:sz w:val="20"/>
          <w:szCs w:val="20"/>
        </w:rPr>
      </w:pPr>
      <w:r w:rsidRPr="006510FC">
        <w:rPr>
          <w:rFonts w:asciiTheme="majorHAnsi" w:hAnsiTheme="majorHAnsi" w:cs="Arial"/>
          <w:b/>
          <w:i/>
          <w:sz w:val="20"/>
          <w:szCs w:val="20"/>
        </w:rPr>
        <w:t>Main outcome</w:t>
      </w:r>
      <w:r w:rsidR="00E90029" w:rsidRPr="006510FC">
        <w:rPr>
          <w:rFonts w:asciiTheme="majorHAnsi" w:hAnsiTheme="majorHAnsi" w:cs="Arial"/>
          <w:b/>
          <w:i/>
          <w:sz w:val="20"/>
          <w:szCs w:val="20"/>
        </w:rPr>
        <w:t>(</w:t>
      </w:r>
      <w:r w:rsidRPr="006510FC">
        <w:rPr>
          <w:rFonts w:asciiTheme="majorHAnsi" w:hAnsiTheme="majorHAnsi" w:cs="Arial"/>
          <w:b/>
          <w:i/>
          <w:sz w:val="20"/>
          <w:szCs w:val="20"/>
        </w:rPr>
        <w:t>s</w:t>
      </w:r>
      <w:r w:rsidR="00E90029" w:rsidRPr="006510FC">
        <w:rPr>
          <w:rFonts w:asciiTheme="majorHAnsi" w:hAnsiTheme="majorHAnsi" w:cs="Arial"/>
          <w:b/>
          <w:i/>
          <w:sz w:val="20"/>
          <w:szCs w:val="20"/>
        </w:rPr>
        <w:t>)</w:t>
      </w:r>
      <w:r w:rsidRPr="006510FC">
        <w:rPr>
          <w:rFonts w:asciiTheme="majorHAnsi" w:hAnsiTheme="majorHAnsi" w:cs="Arial"/>
          <w:b/>
          <w:i/>
          <w:sz w:val="20"/>
          <w:szCs w:val="20"/>
        </w:rPr>
        <w:t xml:space="preserve"> and measure</w:t>
      </w:r>
      <w:r w:rsidR="00E90029" w:rsidRPr="006510FC">
        <w:rPr>
          <w:rFonts w:asciiTheme="majorHAnsi" w:hAnsiTheme="majorHAnsi" w:cs="Arial"/>
          <w:b/>
          <w:i/>
          <w:sz w:val="20"/>
          <w:szCs w:val="20"/>
        </w:rPr>
        <w:t>(</w:t>
      </w:r>
      <w:r w:rsidRPr="006510FC">
        <w:rPr>
          <w:rFonts w:asciiTheme="majorHAnsi" w:hAnsiTheme="majorHAnsi" w:cs="Arial"/>
          <w:b/>
          <w:i/>
          <w:sz w:val="20"/>
          <w:szCs w:val="20"/>
        </w:rPr>
        <w:t>s</w:t>
      </w:r>
      <w:r w:rsidR="00E90029" w:rsidRPr="006510FC">
        <w:rPr>
          <w:rFonts w:asciiTheme="majorHAnsi" w:hAnsiTheme="majorHAnsi" w:cs="Arial"/>
          <w:b/>
          <w:i/>
          <w:sz w:val="20"/>
          <w:szCs w:val="20"/>
        </w:rPr>
        <w:t>)</w:t>
      </w:r>
    </w:p>
    <w:p w14:paraId="5DF6A635" w14:textId="08292303" w:rsidR="00E90029" w:rsidRPr="006510FC" w:rsidRDefault="00884743" w:rsidP="006510FC">
      <w:pPr>
        <w:widowControl w:val="0"/>
        <w:autoSpaceDE w:val="0"/>
        <w:autoSpaceDN w:val="0"/>
        <w:adjustRightInd w:val="0"/>
        <w:spacing w:after="240" w:line="360" w:lineRule="auto"/>
        <w:jc w:val="both"/>
        <w:rPr>
          <w:rFonts w:asciiTheme="majorHAnsi" w:hAnsiTheme="majorHAnsi" w:cs="Times"/>
          <w:sz w:val="20"/>
          <w:szCs w:val="20"/>
        </w:rPr>
      </w:pPr>
      <w:r>
        <w:rPr>
          <w:rFonts w:asciiTheme="majorHAnsi" w:hAnsiTheme="majorHAnsi" w:cs="Helvetica Neue"/>
          <w:sz w:val="20"/>
          <w:szCs w:val="20"/>
        </w:rPr>
        <w:t>V</w:t>
      </w:r>
      <w:r w:rsidR="00497C52">
        <w:rPr>
          <w:rFonts w:asciiTheme="majorHAnsi" w:hAnsiTheme="majorHAnsi" w:cs="Helvetica Neue"/>
          <w:sz w:val="20"/>
          <w:szCs w:val="20"/>
        </w:rPr>
        <w:t>ertical cup-to-disc-</w:t>
      </w:r>
      <w:r w:rsidR="00E90029" w:rsidRPr="00E90029">
        <w:rPr>
          <w:rFonts w:asciiTheme="majorHAnsi" w:hAnsiTheme="majorHAnsi" w:cs="Helvetica Neue"/>
          <w:sz w:val="20"/>
          <w:szCs w:val="20"/>
        </w:rPr>
        <w:t>ratio (VCDR) for each test</w:t>
      </w:r>
      <w:r w:rsidR="00241CDA">
        <w:rPr>
          <w:rFonts w:asciiTheme="majorHAnsi" w:hAnsiTheme="majorHAnsi" w:cs="Helvetica Neue"/>
          <w:sz w:val="20"/>
          <w:szCs w:val="20"/>
        </w:rPr>
        <w:t xml:space="preserve"> </w:t>
      </w:r>
      <w:r w:rsidR="00241CDA" w:rsidRPr="00E90029">
        <w:rPr>
          <w:rFonts w:asciiTheme="majorHAnsi" w:hAnsiTheme="majorHAnsi" w:cs="Arial"/>
          <w:color w:val="000000"/>
          <w:sz w:val="20"/>
          <w:szCs w:val="20"/>
        </w:rPr>
        <w:t>was</w:t>
      </w:r>
      <w:r w:rsidR="00E90029" w:rsidRPr="00E90029">
        <w:rPr>
          <w:rFonts w:asciiTheme="majorHAnsi" w:hAnsiTheme="majorHAnsi" w:cs="Arial"/>
          <w:color w:val="000000"/>
          <w:sz w:val="20"/>
          <w:szCs w:val="20"/>
        </w:rPr>
        <w:t xml:space="preserve"> compared, </w:t>
      </w:r>
      <w:r w:rsidR="00E90029" w:rsidRPr="00E90029">
        <w:rPr>
          <w:rFonts w:asciiTheme="majorHAnsi" w:hAnsiTheme="majorHAnsi" w:cs="Times"/>
          <w:sz w:val="20"/>
          <w:szCs w:val="20"/>
        </w:rPr>
        <w:t>in terms of agreement (</w:t>
      </w:r>
      <w:r w:rsidR="009A45E1">
        <w:rPr>
          <w:rFonts w:asciiTheme="majorHAnsi" w:hAnsiTheme="majorHAnsi" w:cs="Times"/>
          <w:sz w:val="20"/>
          <w:szCs w:val="20"/>
        </w:rPr>
        <w:t xml:space="preserve">Bland-Altman &amp; </w:t>
      </w:r>
      <w:r w:rsidR="00E90029" w:rsidRPr="00E90029">
        <w:rPr>
          <w:rFonts w:asciiTheme="majorHAnsi" w:hAnsiTheme="majorHAnsi" w:cs="Times"/>
          <w:sz w:val="20"/>
          <w:szCs w:val="20"/>
        </w:rPr>
        <w:t>weighted Kappa) and test-retest variability (TRV).</w:t>
      </w:r>
    </w:p>
    <w:p w14:paraId="7202BED1" w14:textId="1326DF02" w:rsidR="00930593" w:rsidRDefault="00DA112D" w:rsidP="00C41716">
      <w:pPr>
        <w:widowControl w:val="0"/>
        <w:autoSpaceDE w:val="0"/>
        <w:autoSpaceDN w:val="0"/>
        <w:adjustRightInd w:val="0"/>
        <w:spacing w:line="360" w:lineRule="auto"/>
        <w:jc w:val="both"/>
        <w:rPr>
          <w:rFonts w:asciiTheme="majorHAnsi" w:hAnsiTheme="majorHAnsi" w:cs="Arial"/>
          <w:b/>
          <w:i/>
          <w:sz w:val="20"/>
          <w:szCs w:val="20"/>
        </w:rPr>
      </w:pPr>
      <w:r w:rsidRPr="006510FC">
        <w:rPr>
          <w:rFonts w:asciiTheme="majorHAnsi" w:hAnsiTheme="majorHAnsi" w:cs="Arial"/>
          <w:b/>
          <w:i/>
          <w:sz w:val="20"/>
          <w:szCs w:val="20"/>
        </w:rPr>
        <w:t>Results</w:t>
      </w:r>
    </w:p>
    <w:p w14:paraId="78FAD556" w14:textId="6003D9B9" w:rsidR="006510FC" w:rsidRDefault="006510FC" w:rsidP="00581554">
      <w:pPr>
        <w:widowControl w:val="0"/>
        <w:autoSpaceDE w:val="0"/>
        <w:autoSpaceDN w:val="0"/>
        <w:adjustRightInd w:val="0"/>
        <w:spacing w:line="360" w:lineRule="auto"/>
        <w:jc w:val="both"/>
        <w:rPr>
          <w:rFonts w:asciiTheme="majorHAnsi" w:hAnsiTheme="majorHAnsi" w:cs="Arial"/>
          <w:sz w:val="20"/>
          <w:szCs w:val="20"/>
        </w:rPr>
      </w:pPr>
      <w:r>
        <w:rPr>
          <w:rFonts w:asciiTheme="majorHAnsi" w:hAnsiTheme="majorHAnsi" w:cs="Arial"/>
          <w:sz w:val="20"/>
          <w:szCs w:val="20"/>
        </w:rPr>
        <w:t>2,152 optic nerve images were available from both methods (</w:t>
      </w:r>
      <w:r w:rsidR="00B0491A">
        <w:rPr>
          <w:rFonts w:asciiTheme="majorHAnsi" w:hAnsiTheme="majorHAnsi" w:cs="Arial"/>
          <w:sz w:val="20"/>
          <w:szCs w:val="20"/>
        </w:rPr>
        <w:t xml:space="preserve">additionally </w:t>
      </w:r>
      <w:r>
        <w:rPr>
          <w:rFonts w:asciiTheme="majorHAnsi" w:hAnsiTheme="majorHAnsi" w:cs="Arial"/>
          <w:sz w:val="20"/>
          <w:szCs w:val="20"/>
        </w:rPr>
        <w:t>371 from reference but not Peek</w:t>
      </w:r>
      <w:r w:rsidR="00785018">
        <w:rPr>
          <w:rFonts w:asciiTheme="majorHAnsi" w:hAnsiTheme="majorHAnsi" w:cs="Arial"/>
          <w:sz w:val="20"/>
          <w:szCs w:val="20"/>
        </w:rPr>
        <w:t>,</w:t>
      </w:r>
      <w:r>
        <w:rPr>
          <w:rFonts w:asciiTheme="majorHAnsi" w:hAnsiTheme="majorHAnsi" w:cs="Arial"/>
          <w:sz w:val="20"/>
          <w:szCs w:val="20"/>
        </w:rPr>
        <w:t xml:space="preserve"> 170 from Peek but not the reference</w:t>
      </w:r>
      <w:r w:rsidR="00785018">
        <w:rPr>
          <w:rFonts w:asciiTheme="majorHAnsi" w:hAnsiTheme="majorHAnsi" w:cs="Arial"/>
          <w:sz w:val="20"/>
          <w:szCs w:val="20"/>
        </w:rPr>
        <w:t xml:space="preserve"> and 227 from neither the reference camera or Peek</w:t>
      </w:r>
      <w:r>
        <w:rPr>
          <w:rFonts w:asciiTheme="majorHAnsi" w:hAnsiTheme="majorHAnsi" w:cs="Arial"/>
          <w:sz w:val="20"/>
          <w:szCs w:val="20"/>
        </w:rPr>
        <w:t xml:space="preserve">). </w:t>
      </w:r>
      <w:r w:rsidR="00884743">
        <w:rPr>
          <w:rFonts w:asciiTheme="majorHAnsi" w:hAnsiTheme="majorHAnsi" w:cs="Arial"/>
          <w:sz w:val="20"/>
          <w:szCs w:val="20"/>
        </w:rPr>
        <w:t>Bland-</w:t>
      </w:r>
      <w:r w:rsidRPr="00BE25CF">
        <w:rPr>
          <w:rFonts w:asciiTheme="majorHAnsi" w:hAnsiTheme="majorHAnsi" w:cs="Arial"/>
          <w:sz w:val="20"/>
          <w:szCs w:val="20"/>
        </w:rPr>
        <w:t>Altman analysis demonstrated a difference of the average of 0.02 with 95% limits of a</w:t>
      </w:r>
      <w:r>
        <w:rPr>
          <w:rFonts w:asciiTheme="majorHAnsi" w:hAnsiTheme="majorHAnsi" w:cs="Arial"/>
          <w:sz w:val="20"/>
          <w:szCs w:val="20"/>
        </w:rPr>
        <w:t>greement between -0.21 and 0.17 and a weighted Kappa coefficient of 0.69 (excellent agreement). An experienced</w:t>
      </w:r>
      <w:r w:rsidRPr="006241B7">
        <w:rPr>
          <w:rFonts w:asciiTheme="majorHAnsi" w:hAnsiTheme="majorHAnsi" w:cs="Arial"/>
          <w:sz w:val="20"/>
          <w:szCs w:val="20"/>
        </w:rPr>
        <w:t xml:space="preserve"> retinal </w:t>
      </w:r>
      <w:r w:rsidR="007858FD">
        <w:rPr>
          <w:rFonts w:asciiTheme="majorHAnsi" w:hAnsiTheme="majorHAnsi" w:cs="Arial"/>
          <w:sz w:val="20"/>
          <w:szCs w:val="20"/>
        </w:rPr>
        <w:t xml:space="preserve">photographer </w:t>
      </w:r>
      <w:r>
        <w:rPr>
          <w:rFonts w:asciiTheme="majorHAnsi" w:hAnsiTheme="majorHAnsi" w:cs="Arial"/>
          <w:sz w:val="20"/>
          <w:szCs w:val="20"/>
        </w:rPr>
        <w:t xml:space="preserve">was compared to a lay </w:t>
      </w:r>
      <w:r w:rsidR="007858FD">
        <w:rPr>
          <w:rFonts w:asciiTheme="majorHAnsi" w:hAnsiTheme="majorHAnsi" w:cs="Arial"/>
          <w:sz w:val="20"/>
          <w:szCs w:val="20"/>
        </w:rPr>
        <w:t xml:space="preserve">photographer </w:t>
      </w:r>
      <w:r>
        <w:rPr>
          <w:rFonts w:asciiTheme="majorHAnsi" w:hAnsiTheme="majorHAnsi" w:cs="Arial"/>
          <w:sz w:val="20"/>
          <w:szCs w:val="20"/>
        </w:rPr>
        <w:t>(no health care experience prior to the study)</w:t>
      </w:r>
      <w:r w:rsidRPr="006241B7">
        <w:rPr>
          <w:rFonts w:asciiTheme="majorHAnsi" w:hAnsiTheme="majorHAnsi" w:cs="Arial"/>
          <w:sz w:val="20"/>
          <w:szCs w:val="20"/>
        </w:rPr>
        <w:t xml:space="preserve"> </w:t>
      </w:r>
      <w:r>
        <w:rPr>
          <w:rFonts w:asciiTheme="majorHAnsi" w:hAnsiTheme="majorHAnsi" w:cs="Arial"/>
          <w:sz w:val="20"/>
          <w:szCs w:val="20"/>
        </w:rPr>
        <w:t>with</w:t>
      </w:r>
      <w:r w:rsidRPr="006241B7">
        <w:rPr>
          <w:rFonts w:asciiTheme="majorHAnsi" w:hAnsiTheme="majorHAnsi" w:cs="Arial"/>
          <w:sz w:val="20"/>
          <w:szCs w:val="20"/>
        </w:rPr>
        <w:t xml:space="preserve"> no observable difference in image acquisition quality between</w:t>
      </w:r>
      <w:r>
        <w:rPr>
          <w:rFonts w:asciiTheme="majorHAnsi" w:hAnsiTheme="majorHAnsi" w:cs="Arial"/>
          <w:sz w:val="20"/>
          <w:szCs w:val="20"/>
        </w:rPr>
        <w:t xml:space="preserve"> </w:t>
      </w:r>
      <w:r w:rsidR="00241CDA">
        <w:rPr>
          <w:rFonts w:asciiTheme="majorHAnsi" w:hAnsiTheme="majorHAnsi" w:cs="Arial"/>
          <w:sz w:val="20"/>
          <w:szCs w:val="20"/>
        </w:rPr>
        <w:t>them</w:t>
      </w:r>
      <w:r>
        <w:rPr>
          <w:rFonts w:asciiTheme="majorHAnsi" w:hAnsiTheme="majorHAnsi" w:cs="Arial"/>
          <w:sz w:val="20"/>
          <w:szCs w:val="20"/>
        </w:rPr>
        <w:t>.</w:t>
      </w:r>
    </w:p>
    <w:p w14:paraId="65ECFBA7" w14:textId="49D7378E" w:rsidR="006510FC" w:rsidRPr="006241B7" w:rsidRDefault="006510FC" w:rsidP="006510FC">
      <w:pPr>
        <w:spacing w:line="360" w:lineRule="auto"/>
        <w:jc w:val="both"/>
        <w:rPr>
          <w:rFonts w:asciiTheme="majorHAnsi" w:hAnsiTheme="majorHAnsi" w:cs="Arial"/>
          <w:sz w:val="20"/>
          <w:szCs w:val="20"/>
        </w:rPr>
      </w:pPr>
      <w:r w:rsidRPr="006241B7">
        <w:rPr>
          <w:rFonts w:asciiTheme="majorHAnsi" w:hAnsiTheme="majorHAnsi" w:cs="Arial"/>
          <w:sz w:val="20"/>
          <w:szCs w:val="20"/>
        </w:rPr>
        <w:t xml:space="preserve"> </w:t>
      </w:r>
    </w:p>
    <w:p w14:paraId="5DEAC8D1" w14:textId="5546047A" w:rsidR="00DA112D" w:rsidRPr="006510FC" w:rsidRDefault="00DA112D" w:rsidP="00C41716">
      <w:pPr>
        <w:widowControl w:val="0"/>
        <w:autoSpaceDE w:val="0"/>
        <w:autoSpaceDN w:val="0"/>
        <w:adjustRightInd w:val="0"/>
        <w:spacing w:line="360" w:lineRule="auto"/>
        <w:jc w:val="both"/>
        <w:rPr>
          <w:rFonts w:asciiTheme="majorHAnsi" w:hAnsiTheme="majorHAnsi" w:cs="Arial"/>
          <w:b/>
          <w:i/>
          <w:sz w:val="20"/>
          <w:szCs w:val="20"/>
        </w:rPr>
      </w:pPr>
      <w:r w:rsidRPr="006510FC">
        <w:rPr>
          <w:rFonts w:asciiTheme="majorHAnsi" w:hAnsiTheme="majorHAnsi" w:cs="Arial"/>
          <w:b/>
          <w:i/>
          <w:sz w:val="20"/>
          <w:szCs w:val="20"/>
        </w:rPr>
        <w:t>Conclusions and relevance</w:t>
      </w:r>
    </w:p>
    <w:p w14:paraId="6E5F3C07" w14:textId="0EC478C2" w:rsidR="00930593" w:rsidRPr="007C40C6" w:rsidRDefault="00226DD0" w:rsidP="00C41716">
      <w:pPr>
        <w:widowControl w:val="0"/>
        <w:autoSpaceDE w:val="0"/>
        <w:autoSpaceDN w:val="0"/>
        <w:adjustRightInd w:val="0"/>
        <w:spacing w:line="360" w:lineRule="auto"/>
        <w:jc w:val="both"/>
        <w:rPr>
          <w:rFonts w:asciiTheme="majorHAnsi" w:hAnsiTheme="majorHAnsi" w:cs="Arial"/>
          <w:sz w:val="20"/>
          <w:szCs w:val="20"/>
        </w:rPr>
      </w:pPr>
      <w:r>
        <w:rPr>
          <w:rFonts w:asciiTheme="majorHAnsi" w:hAnsiTheme="majorHAnsi" w:cs="Arial"/>
          <w:sz w:val="20"/>
          <w:szCs w:val="20"/>
        </w:rPr>
        <w:t xml:space="preserve">Non-clinical </w:t>
      </w:r>
      <w:r w:rsidR="007858FD">
        <w:rPr>
          <w:rFonts w:asciiTheme="majorHAnsi" w:hAnsiTheme="majorHAnsi" w:cs="Arial"/>
          <w:sz w:val="20"/>
          <w:szCs w:val="20"/>
        </w:rPr>
        <w:t xml:space="preserve">photographers </w:t>
      </w:r>
      <w:r>
        <w:rPr>
          <w:rFonts w:asciiTheme="majorHAnsi" w:hAnsiTheme="majorHAnsi" w:cs="Arial"/>
          <w:sz w:val="20"/>
          <w:szCs w:val="20"/>
        </w:rPr>
        <w:t xml:space="preserve">using the low-cost Peek Retina adapter and smartphone were able to acquire optic nerve images at a standard that enabled comparable independent remote grading of the images to those acquired using a desktop retinal camera operated by an ophthalmic assistant. The potential for </w:t>
      </w:r>
      <w:proofErr w:type="gramStart"/>
      <w:r>
        <w:rPr>
          <w:rFonts w:asciiTheme="majorHAnsi" w:hAnsiTheme="majorHAnsi" w:cs="Arial"/>
          <w:sz w:val="20"/>
          <w:szCs w:val="20"/>
        </w:rPr>
        <w:t>task-shifting</w:t>
      </w:r>
      <w:proofErr w:type="gramEnd"/>
      <w:r>
        <w:rPr>
          <w:rFonts w:asciiTheme="majorHAnsi" w:hAnsiTheme="majorHAnsi" w:cs="Arial"/>
          <w:sz w:val="20"/>
          <w:szCs w:val="20"/>
        </w:rPr>
        <w:t xml:space="preserve"> and the detection of avoidable causes of blindness in the most at risk communities makes this an attractive public health intervention. </w:t>
      </w:r>
    </w:p>
    <w:p w14:paraId="568ECC28" w14:textId="77777777" w:rsidR="0047476D" w:rsidRPr="007C40C6" w:rsidRDefault="0047476D" w:rsidP="00C41716">
      <w:pPr>
        <w:spacing w:line="360" w:lineRule="auto"/>
        <w:jc w:val="both"/>
        <w:rPr>
          <w:rFonts w:asciiTheme="majorHAnsi" w:hAnsiTheme="majorHAnsi" w:cs="Arial"/>
          <w:sz w:val="20"/>
          <w:szCs w:val="20"/>
        </w:rPr>
      </w:pPr>
    </w:p>
    <w:p w14:paraId="3F3AFEDC" w14:textId="77777777" w:rsidR="001D1936" w:rsidRPr="007C40C6" w:rsidRDefault="001D1936" w:rsidP="00C41716">
      <w:pPr>
        <w:spacing w:line="360" w:lineRule="auto"/>
        <w:jc w:val="both"/>
        <w:rPr>
          <w:rFonts w:asciiTheme="majorHAnsi" w:hAnsiTheme="majorHAnsi" w:cs="Arial"/>
          <w:sz w:val="20"/>
          <w:szCs w:val="20"/>
        </w:rPr>
      </w:pPr>
    </w:p>
    <w:p w14:paraId="55502014" w14:textId="77777777" w:rsidR="000623E9" w:rsidRPr="007C40C6" w:rsidRDefault="000623E9" w:rsidP="00C41716">
      <w:pPr>
        <w:spacing w:line="360" w:lineRule="auto"/>
        <w:jc w:val="both"/>
        <w:rPr>
          <w:rFonts w:asciiTheme="majorHAnsi" w:hAnsiTheme="majorHAnsi" w:cs="Arial"/>
          <w:sz w:val="20"/>
          <w:szCs w:val="20"/>
          <w:u w:val="single"/>
        </w:rPr>
      </w:pPr>
      <w:r w:rsidRPr="007C40C6">
        <w:rPr>
          <w:rFonts w:asciiTheme="majorHAnsi" w:hAnsiTheme="majorHAnsi" w:cs="Arial"/>
          <w:sz w:val="20"/>
          <w:szCs w:val="20"/>
          <w:u w:val="single"/>
        </w:rPr>
        <w:br w:type="page"/>
      </w:r>
    </w:p>
    <w:p w14:paraId="7DEB7727" w14:textId="15AAFF5A" w:rsidR="001D1936" w:rsidRPr="007C40C6" w:rsidRDefault="005E7E57" w:rsidP="007C40C6">
      <w:pPr>
        <w:spacing w:line="360" w:lineRule="auto"/>
        <w:jc w:val="both"/>
        <w:rPr>
          <w:rFonts w:asciiTheme="majorHAnsi" w:hAnsiTheme="majorHAnsi" w:cs="Arial"/>
          <w:b/>
          <w:sz w:val="20"/>
          <w:szCs w:val="20"/>
          <w:u w:val="single"/>
        </w:rPr>
      </w:pPr>
      <w:r>
        <w:rPr>
          <w:rFonts w:asciiTheme="majorHAnsi" w:hAnsiTheme="majorHAnsi" w:cs="Arial"/>
          <w:b/>
          <w:sz w:val="20"/>
          <w:szCs w:val="20"/>
          <w:u w:val="single"/>
        </w:rPr>
        <w:lastRenderedPageBreak/>
        <w:t>Background</w:t>
      </w:r>
    </w:p>
    <w:p w14:paraId="4D4715D8" w14:textId="77777777" w:rsidR="006D0771" w:rsidRPr="007C40C6" w:rsidRDefault="006D0771">
      <w:pPr>
        <w:spacing w:line="360" w:lineRule="auto"/>
        <w:jc w:val="both"/>
        <w:rPr>
          <w:rFonts w:asciiTheme="majorHAnsi" w:hAnsiTheme="majorHAnsi" w:cs="Arial"/>
          <w:sz w:val="20"/>
          <w:szCs w:val="20"/>
        </w:rPr>
      </w:pPr>
    </w:p>
    <w:p w14:paraId="3B1DD0EB" w14:textId="225974A8" w:rsidR="006D0771" w:rsidRPr="007C40C6" w:rsidRDefault="006D0771">
      <w:pPr>
        <w:pStyle w:val="ListParagraph"/>
        <w:shd w:val="clear" w:color="auto" w:fill="FFFFFF"/>
        <w:spacing w:line="360" w:lineRule="auto"/>
        <w:ind w:left="0"/>
        <w:jc w:val="both"/>
        <w:textAlignment w:val="baseline"/>
        <w:rPr>
          <w:rFonts w:asciiTheme="majorHAnsi" w:eastAsia="Times New Roman" w:hAnsiTheme="majorHAnsi" w:cs="Arial"/>
          <w:sz w:val="20"/>
          <w:szCs w:val="20"/>
          <w:lang w:val="en-GB"/>
        </w:rPr>
      </w:pPr>
      <w:r w:rsidRPr="007C40C6">
        <w:rPr>
          <w:rFonts w:asciiTheme="majorHAnsi" w:eastAsia="Times New Roman" w:hAnsiTheme="majorHAnsi" w:cs="Arial"/>
          <w:sz w:val="20"/>
          <w:szCs w:val="20"/>
          <w:lang w:val="en-GB"/>
        </w:rPr>
        <w:t xml:space="preserve">285 </w:t>
      </w:r>
      <w:r w:rsidR="00EA4ECE">
        <w:rPr>
          <w:rFonts w:asciiTheme="majorHAnsi" w:eastAsia="Times New Roman" w:hAnsiTheme="majorHAnsi" w:cs="Arial"/>
          <w:sz w:val="20"/>
          <w:szCs w:val="20"/>
          <w:lang w:val="en-GB"/>
        </w:rPr>
        <w:t>m</w:t>
      </w:r>
      <w:r w:rsidR="00EA4ECE" w:rsidRPr="007C40C6">
        <w:rPr>
          <w:rFonts w:asciiTheme="majorHAnsi" w:eastAsia="Times New Roman" w:hAnsiTheme="majorHAnsi" w:cs="Arial"/>
          <w:sz w:val="20"/>
          <w:szCs w:val="20"/>
          <w:lang w:val="en-GB"/>
        </w:rPr>
        <w:t xml:space="preserve">illion </w:t>
      </w:r>
      <w:r w:rsidRPr="007C40C6">
        <w:rPr>
          <w:rFonts w:asciiTheme="majorHAnsi" w:eastAsia="Times New Roman" w:hAnsiTheme="majorHAnsi" w:cs="Arial"/>
          <w:sz w:val="20"/>
          <w:szCs w:val="20"/>
          <w:lang w:val="en-GB"/>
        </w:rPr>
        <w:t>people are visually impaired worldwide (Snellen Acuity &lt;6/18) of whom 39 million are blind (&lt;3/60 better eye)</w:t>
      </w:r>
      <w:r w:rsidR="007067B6" w:rsidRPr="007C40C6">
        <w:rPr>
          <w:rFonts w:asciiTheme="majorHAnsi" w:eastAsia="Times New Roman" w:hAnsiTheme="majorHAnsi" w:cs="Arial"/>
          <w:sz w:val="20"/>
          <w:szCs w:val="20"/>
          <w:lang w:val="en-GB"/>
        </w:rPr>
        <w:t xml:space="preserve">. </w:t>
      </w:r>
      <w:r w:rsidR="00942A3F" w:rsidRPr="007C40C6">
        <w:rPr>
          <w:rFonts w:asciiTheme="majorHAnsi" w:eastAsia="Times New Roman" w:hAnsiTheme="majorHAnsi" w:cs="Arial"/>
          <w:sz w:val="20"/>
          <w:szCs w:val="20"/>
          <w:lang w:val="en-GB"/>
        </w:rPr>
        <w:t>Low-income countries carry approximately 90% of the burden of visual impairment</w:t>
      </w:r>
      <w:r w:rsidR="007067B6" w:rsidRPr="007C40C6">
        <w:rPr>
          <w:rFonts w:asciiTheme="majorHAnsi" w:eastAsia="Times New Roman" w:hAnsiTheme="majorHAnsi" w:cs="Arial"/>
          <w:sz w:val="20"/>
          <w:szCs w:val="20"/>
          <w:lang w:val="en-GB"/>
        </w:rPr>
        <w:t xml:space="preserve"> and</w:t>
      </w:r>
      <w:r w:rsidRPr="007C40C6">
        <w:rPr>
          <w:rFonts w:asciiTheme="majorHAnsi" w:eastAsia="Times New Roman" w:hAnsiTheme="majorHAnsi" w:cs="Arial"/>
          <w:sz w:val="20"/>
          <w:szCs w:val="20"/>
          <w:lang w:val="en-GB"/>
        </w:rPr>
        <w:t xml:space="preserve"> 80% of </w:t>
      </w:r>
      <w:r w:rsidR="007067B6" w:rsidRPr="007C40C6">
        <w:rPr>
          <w:rFonts w:asciiTheme="majorHAnsi" w:eastAsia="Times New Roman" w:hAnsiTheme="majorHAnsi" w:cs="Arial"/>
          <w:sz w:val="20"/>
          <w:szCs w:val="20"/>
          <w:lang w:val="en-GB"/>
        </w:rPr>
        <w:t>this</w:t>
      </w:r>
      <w:r w:rsidRPr="007C40C6">
        <w:rPr>
          <w:rFonts w:asciiTheme="majorHAnsi" w:eastAsia="Times New Roman" w:hAnsiTheme="majorHAnsi" w:cs="Arial"/>
          <w:sz w:val="20"/>
          <w:szCs w:val="20"/>
          <w:lang w:val="en-GB"/>
        </w:rPr>
        <w:t xml:space="preserve"> can be </w:t>
      </w:r>
      <w:r w:rsidR="00731D5F" w:rsidRPr="007C40C6">
        <w:rPr>
          <w:rFonts w:asciiTheme="majorHAnsi" w:eastAsia="Times New Roman" w:hAnsiTheme="majorHAnsi" w:cs="Arial"/>
          <w:sz w:val="20"/>
          <w:szCs w:val="20"/>
          <w:lang w:val="en-GB"/>
        </w:rPr>
        <w:t>prevented</w:t>
      </w:r>
      <w:r w:rsidRPr="007C40C6">
        <w:rPr>
          <w:rFonts w:asciiTheme="majorHAnsi" w:eastAsia="Times New Roman" w:hAnsiTheme="majorHAnsi" w:cs="Arial"/>
          <w:sz w:val="20"/>
          <w:szCs w:val="20"/>
          <w:lang w:val="en-GB"/>
        </w:rPr>
        <w:t xml:space="preserve"> or cured.</w:t>
      </w:r>
      <w:hyperlink w:anchor="_ENREF_1" w:tooltip="Pascolini, 2011 #907" w:history="1">
        <w:r w:rsidR="009E4B51" w:rsidRPr="00083330">
          <w:rPr>
            <w:rFonts w:asciiTheme="majorHAnsi" w:hAnsiTheme="majorHAnsi"/>
            <w:sz w:val="20"/>
            <w:szCs w:val="20"/>
          </w:rPr>
          <w:fldChar w:fldCharType="begin"/>
        </w:r>
        <w:r w:rsidR="009E4B51">
          <w:rPr>
            <w:rFonts w:asciiTheme="majorHAnsi" w:hAnsiTheme="majorHAnsi"/>
            <w:sz w:val="20"/>
            <w:szCs w:val="20"/>
          </w:rPr>
          <w:instrText xml:space="preserve"> ADDIN EN.CITE &lt;EndNote&gt;&lt;Cite&gt;&lt;Author&gt;Pascolini&lt;/Author&gt;&lt;Year&gt;2011&lt;/Year&gt;&lt;RecNum&gt;907&lt;/RecNum&gt;&lt;DisplayText&gt;&lt;style face="superscript"&gt;1&lt;/style&gt;&lt;/DisplayText&gt;&lt;record&gt;&lt;rec-number&gt;907&lt;/rec-number&gt;&lt;foreign-keys&gt;&lt;key app="EN" db-id="9srtw0tzm2vzdzeez5cvvprkdf22wtp000rp" timestamp="1324060658"&gt;907&lt;/key&gt;&lt;/foreign-keys&gt;&lt;ref-type name="Journal Article"&gt;17&lt;/ref-type&gt;&lt;contributors&gt;&lt;authors&gt;&lt;author&gt;Pascolini, D.&lt;/author&gt;&lt;author&gt;Mariotti, S. P.&lt;/author&gt;&lt;/authors&gt;&lt;/contributors&gt;&lt;auth-address&gt;Prevention of Blindness and Deafness, World Health Organization, Geneva, Switzerland.&lt;/auth-address&gt;&lt;titles&gt;&lt;title&gt;Global estimates of visual impairment: 2010&lt;/title&gt;&lt;secondary-title&gt;The British journal of ophthalmology&lt;/secondary-title&gt;&lt;alt-title&gt;Br J Ophthalmol&lt;/alt-title&gt;&lt;/titles&gt;&lt;alt-periodical&gt;&lt;full-title&gt;Br J Ophthalmol&lt;/full-title&gt;&lt;/alt-periodical&gt;&lt;edition&gt;2011/12/03&lt;/edition&gt;&lt;dates&gt;&lt;year&gt;2011&lt;/year&gt;&lt;pub-dates&gt;&lt;date&gt;Dec 1&lt;/date&gt;&lt;/pub-dates&gt;&lt;/dates&gt;&lt;isbn&gt;1468-2079 (Electronic)&amp;#xD;0007-1161 (Linking)&lt;/isbn&gt;&lt;accession-num&gt;22133988&lt;/accession-num&gt;&lt;urls&gt;&lt;related-urls&gt;&lt;url&gt;http://www.ncbi.nlm.nih.gov/pubmed/22133988&lt;/url&gt;&lt;/related-urls&gt;&lt;/urls&gt;&lt;electronic-resource-num&gt;10.1136/bjophthalmol-2011-300539&lt;/electronic-resource-num&gt;&lt;language&gt;Eng&lt;/language&gt;&lt;/record&gt;&lt;/Cite&gt;&lt;/EndNote&gt;</w:instrText>
        </w:r>
        <w:r w:rsidR="009E4B51" w:rsidRPr="00083330">
          <w:rPr>
            <w:rFonts w:asciiTheme="majorHAnsi" w:hAnsiTheme="majorHAnsi"/>
            <w:sz w:val="20"/>
            <w:szCs w:val="20"/>
          </w:rPr>
          <w:fldChar w:fldCharType="separate"/>
        </w:r>
        <w:r w:rsidR="009E4B51" w:rsidRPr="000F15B2">
          <w:rPr>
            <w:rFonts w:asciiTheme="majorHAnsi" w:hAnsiTheme="majorHAnsi"/>
            <w:noProof/>
            <w:sz w:val="20"/>
            <w:szCs w:val="20"/>
            <w:vertAlign w:val="superscript"/>
          </w:rPr>
          <w:t>1</w:t>
        </w:r>
        <w:r w:rsidR="009E4B51" w:rsidRPr="00083330">
          <w:rPr>
            <w:rFonts w:asciiTheme="majorHAnsi" w:hAnsiTheme="majorHAnsi"/>
            <w:sz w:val="20"/>
            <w:szCs w:val="20"/>
          </w:rPr>
          <w:fldChar w:fldCharType="end"/>
        </w:r>
      </w:hyperlink>
      <w:hyperlink w:anchor="_ENREF_1" w:tooltip="(WHO), 2011 #888" w:history="1"/>
    </w:p>
    <w:p w14:paraId="01E48BDC" w14:textId="77777777" w:rsidR="006D0771" w:rsidRPr="007C40C6" w:rsidRDefault="006D0771">
      <w:pPr>
        <w:pStyle w:val="ListParagraph"/>
        <w:shd w:val="clear" w:color="auto" w:fill="FFFFFF"/>
        <w:spacing w:line="360" w:lineRule="auto"/>
        <w:ind w:left="0"/>
        <w:jc w:val="both"/>
        <w:textAlignment w:val="baseline"/>
        <w:rPr>
          <w:rFonts w:asciiTheme="majorHAnsi" w:eastAsia="Times New Roman" w:hAnsiTheme="majorHAnsi" w:cs="Arial"/>
          <w:sz w:val="20"/>
          <w:szCs w:val="20"/>
          <w:lang w:val="en-GB"/>
        </w:rPr>
      </w:pPr>
    </w:p>
    <w:p w14:paraId="37D62B26" w14:textId="2ABFCA53" w:rsidR="006868C6" w:rsidRPr="007C40C6" w:rsidRDefault="00BA1A84">
      <w:pPr>
        <w:spacing w:line="360" w:lineRule="auto"/>
        <w:jc w:val="both"/>
        <w:rPr>
          <w:rFonts w:asciiTheme="majorHAnsi" w:eastAsia="Times New Roman" w:hAnsiTheme="majorHAnsi" w:cs="Arial"/>
          <w:sz w:val="20"/>
          <w:szCs w:val="20"/>
          <w:lang w:val="en-GB"/>
        </w:rPr>
      </w:pPr>
      <w:r w:rsidRPr="007C40C6">
        <w:rPr>
          <w:rFonts w:asciiTheme="majorHAnsi" w:eastAsia="Times New Roman" w:hAnsiTheme="majorHAnsi" w:cs="Arial"/>
          <w:sz w:val="20"/>
          <w:szCs w:val="20"/>
          <w:lang w:val="en-GB"/>
        </w:rPr>
        <w:t xml:space="preserve">There is a widening gap between the </w:t>
      </w:r>
      <w:r w:rsidR="006868C6" w:rsidRPr="007C40C6">
        <w:rPr>
          <w:rFonts w:asciiTheme="majorHAnsi" w:eastAsia="Times New Roman" w:hAnsiTheme="majorHAnsi" w:cs="Arial"/>
          <w:sz w:val="20"/>
          <w:szCs w:val="20"/>
          <w:lang w:val="en-GB"/>
        </w:rPr>
        <w:t>number of eye</w:t>
      </w:r>
      <w:r w:rsidR="00E4197B">
        <w:rPr>
          <w:rFonts w:asciiTheme="majorHAnsi" w:eastAsia="Times New Roman" w:hAnsiTheme="majorHAnsi" w:cs="Arial"/>
          <w:sz w:val="20"/>
          <w:szCs w:val="20"/>
          <w:lang w:val="en-GB"/>
        </w:rPr>
        <w:t>-</w:t>
      </w:r>
      <w:r w:rsidRPr="007C40C6">
        <w:rPr>
          <w:rFonts w:asciiTheme="majorHAnsi" w:eastAsia="Times New Roman" w:hAnsiTheme="majorHAnsi" w:cs="Arial"/>
          <w:sz w:val="20"/>
          <w:szCs w:val="20"/>
          <w:lang w:val="en-GB"/>
        </w:rPr>
        <w:t xml:space="preserve">health </w:t>
      </w:r>
      <w:r w:rsidR="006868C6" w:rsidRPr="007C40C6">
        <w:rPr>
          <w:rFonts w:asciiTheme="majorHAnsi" w:eastAsia="Times New Roman" w:hAnsiTheme="majorHAnsi" w:cs="Arial"/>
          <w:sz w:val="20"/>
          <w:szCs w:val="20"/>
          <w:lang w:val="en-GB"/>
        </w:rPr>
        <w:t>practitioners worldwide</w:t>
      </w:r>
      <w:r w:rsidRPr="007C40C6">
        <w:rPr>
          <w:rFonts w:asciiTheme="majorHAnsi" w:eastAsia="Times New Roman" w:hAnsiTheme="majorHAnsi" w:cs="Arial"/>
          <w:sz w:val="20"/>
          <w:szCs w:val="20"/>
          <w:lang w:val="en-GB"/>
        </w:rPr>
        <w:t xml:space="preserve"> and increasing need </w:t>
      </w:r>
      <w:r w:rsidR="00596436">
        <w:rPr>
          <w:rFonts w:asciiTheme="majorHAnsi" w:eastAsia="Times New Roman" w:hAnsiTheme="majorHAnsi" w:cs="Arial"/>
          <w:sz w:val="20"/>
          <w:szCs w:val="20"/>
          <w:lang w:val="en-GB"/>
        </w:rPr>
        <w:t xml:space="preserve">as </w:t>
      </w:r>
      <w:r w:rsidRPr="007C40C6">
        <w:rPr>
          <w:rFonts w:asciiTheme="majorHAnsi" w:eastAsia="Times New Roman" w:hAnsiTheme="majorHAnsi" w:cs="Arial"/>
          <w:sz w:val="20"/>
          <w:szCs w:val="20"/>
          <w:lang w:val="en-GB"/>
        </w:rPr>
        <w:t>populations enlarge and</w:t>
      </w:r>
      <w:r w:rsidR="00434B64" w:rsidRPr="007C40C6">
        <w:rPr>
          <w:rFonts w:asciiTheme="majorHAnsi" w:eastAsia="Times New Roman" w:hAnsiTheme="majorHAnsi" w:cs="Arial"/>
          <w:sz w:val="20"/>
          <w:szCs w:val="20"/>
          <w:lang w:val="en-GB"/>
        </w:rPr>
        <w:t xml:space="preserve"> </w:t>
      </w:r>
      <w:r w:rsidRPr="007C40C6">
        <w:rPr>
          <w:rFonts w:asciiTheme="majorHAnsi" w:eastAsia="Times New Roman" w:hAnsiTheme="majorHAnsi" w:cs="Arial"/>
          <w:sz w:val="20"/>
          <w:szCs w:val="20"/>
          <w:lang w:val="en-GB"/>
        </w:rPr>
        <w:t>age. B</w:t>
      </w:r>
      <w:r w:rsidR="006868C6" w:rsidRPr="007C40C6">
        <w:rPr>
          <w:rFonts w:asciiTheme="majorHAnsi" w:eastAsia="Times New Roman" w:hAnsiTheme="majorHAnsi" w:cs="Arial"/>
          <w:sz w:val="20"/>
          <w:szCs w:val="20"/>
          <w:lang w:val="en-GB"/>
        </w:rPr>
        <w:t>linding eye disease is most prevalent</w:t>
      </w:r>
      <w:r w:rsidRPr="007C40C6">
        <w:rPr>
          <w:rFonts w:asciiTheme="majorHAnsi" w:eastAsia="Times New Roman" w:hAnsiTheme="majorHAnsi" w:cs="Arial"/>
          <w:sz w:val="20"/>
          <w:szCs w:val="20"/>
          <w:lang w:val="en-GB"/>
        </w:rPr>
        <w:t xml:space="preserve"> in older people</w:t>
      </w:r>
      <w:r w:rsidR="006868C6" w:rsidRPr="007C40C6">
        <w:rPr>
          <w:rFonts w:asciiTheme="majorHAnsi" w:eastAsia="Times New Roman" w:hAnsiTheme="majorHAnsi" w:cs="Arial"/>
          <w:sz w:val="20"/>
          <w:szCs w:val="20"/>
          <w:lang w:val="en-GB"/>
        </w:rPr>
        <w:t>,</w:t>
      </w:r>
      <w:r w:rsidRPr="007C40C6">
        <w:rPr>
          <w:rFonts w:asciiTheme="majorHAnsi" w:eastAsia="Times New Roman" w:hAnsiTheme="majorHAnsi" w:cs="Arial"/>
          <w:sz w:val="20"/>
          <w:szCs w:val="20"/>
          <w:lang w:val="en-GB"/>
        </w:rPr>
        <w:t xml:space="preserve"> and in many regions the population aged 60 years and over is</w:t>
      </w:r>
      <w:r w:rsidR="006868C6" w:rsidRPr="007C40C6">
        <w:rPr>
          <w:rFonts w:asciiTheme="majorHAnsi" w:eastAsia="Times New Roman" w:hAnsiTheme="majorHAnsi" w:cs="Arial"/>
          <w:sz w:val="20"/>
          <w:szCs w:val="20"/>
          <w:lang w:val="en-GB"/>
        </w:rPr>
        <w:t xml:space="preserve"> </w:t>
      </w:r>
      <w:r w:rsidR="006868C6" w:rsidRPr="007C40C6">
        <w:rPr>
          <w:rFonts w:asciiTheme="majorHAnsi" w:eastAsia="Times New Roman" w:hAnsiTheme="majorHAnsi" w:cs="Arial"/>
          <w:color w:val="000000"/>
          <w:sz w:val="20"/>
          <w:szCs w:val="20"/>
          <w:shd w:val="clear" w:color="auto" w:fill="FFFFFF"/>
          <w:lang w:val="en-GB"/>
        </w:rPr>
        <w:t xml:space="preserve">growing at twice the rate of the </w:t>
      </w:r>
      <w:r w:rsidR="00596436">
        <w:rPr>
          <w:rFonts w:asciiTheme="majorHAnsi" w:eastAsia="Times New Roman" w:hAnsiTheme="majorHAnsi" w:cs="Arial"/>
          <w:color w:val="000000"/>
          <w:sz w:val="20"/>
          <w:szCs w:val="20"/>
          <w:shd w:val="clear" w:color="auto" w:fill="FFFFFF"/>
          <w:lang w:val="en-GB"/>
        </w:rPr>
        <w:t>number of practitioners</w:t>
      </w:r>
      <w:r w:rsidR="006868C6" w:rsidRPr="007C40C6">
        <w:rPr>
          <w:rFonts w:asciiTheme="majorHAnsi" w:eastAsia="Times New Roman" w:hAnsiTheme="majorHAnsi" w:cs="Arial"/>
          <w:color w:val="000000"/>
          <w:sz w:val="20"/>
          <w:szCs w:val="20"/>
          <w:shd w:val="clear" w:color="auto" w:fill="FFFFFF"/>
          <w:lang w:val="en-GB"/>
        </w:rPr>
        <w:t>.</w:t>
      </w:r>
      <w:r w:rsidR="005558F6" w:rsidRPr="00083330">
        <w:rPr>
          <w:rFonts w:asciiTheme="majorHAnsi" w:eastAsia="Times New Roman" w:hAnsiTheme="majorHAnsi" w:cs="Arial"/>
          <w:color w:val="000000"/>
          <w:sz w:val="20"/>
          <w:szCs w:val="20"/>
          <w:shd w:val="clear" w:color="auto" w:fill="FFFFFF"/>
          <w:lang w:val="en-GB"/>
        </w:rPr>
        <w:fldChar w:fldCharType="begin">
          <w:fldData xml:space="preserve">PEVuZE5vdGU+PENpdGU+PEF1dGhvcj5SZXNuaWtvZmY8L0F1dGhvcj48WWVhcj4yMDEyPC9ZZWFy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</w:fldData>
        </w:fldChar>
      </w:r>
      <w:r w:rsidR="00EE3FE8">
        <w:rPr>
          <w:rFonts w:asciiTheme="majorHAnsi" w:eastAsia="Times New Roman" w:hAnsiTheme="majorHAnsi" w:cs="Arial"/>
          <w:color w:val="000000"/>
          <w:sz w:val="20"/>
          <w:szCs w:val="20"/>
          <w:shd w:val="clear" w:color="auto" w:fill="FFFFFF"/>
          <w:lang w:val="en-GB"/>
        </w:rPr>
        <w:instrText xml:space="preserve"> ADDIN EN.CITE </w:instrText>
      </w:r>
      <w:r w:rsidR="00EE3FE8">
        <w:rPr>
          <w:rFonts w:asciiTheme="majorHAnsi" w:eastAsia="Times New Roman" w:hAnsiTheme="majorHAnsi" w:cs="Arial"/>
          <w:color w:val="000000"/>
          <w:sz w:val="20"/>
          <w:szCs w:val="20"/>
          <w:shd w:val="clear" w:color="auto" w:fill="FFFFFF"/>
          <w:lang w:val="en-GB"/>
        </w:rPr>
        <w:fldChar w:fldCharType="begin">
          <w:fldData xml:space="preserve">PEVuZE5vdGU+PENpdGU+PEF1dGhvcj5SZXNuaWtvZmY8L0F1dGhvcj48WWVhcj4yMDEyPC9ZZWFy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</w:fldData>
        </w:fldChar>
      </w:r>
      <w:r w:rsidR="00EE3FE8">
        <w:rPr>
          <w:rFonts w:asciiTheme="majorHAnsi" w:eastAsia="Times New Roman" w:hAnsiTheme="majorHAnsi" w:cs="Arial"/>
          <w:color w:val="000000"/>
          <w:sz w:val="20"/>
          <w:szCs w:val="20"/>
          <w:shd w:val="clear" w:color="auto" w:fill="FFFFFF"/>
          <w:lang w:val="en-GB"/>
        </w:rPr>
        <w:instrText xml:space="preserve"> ADDIN EN.CITE.DATA </w:instrText>
      </w:r>
      <w:r w:rsidR="00EE3FE8">
        <w:rPr>
          <w:rFonts w:asciiTheme="majorHAnsi" w:eastAsia="Times New Roman" w:hAnsiTheme="majorHAnsi" w:cs="Arial"/>
          <w:color w:val="000000"/>
          <w:sz w:val="20"/>
          <w:szCs w:val="20"/>
          <w:shd w:val="clear" w:color="auto" w:fill="FFFFFF"/>
          <w:lang w:val="en-GB"/>
        </w:rPr>
      </w:r>
      <w:r w:rsidR="00EE3FE8">
        <w:rPr>
          <w:rFonts w:asciiTheme="majorHAnsi" w:eastAsia="Times New Roman" w:hAnsiTheme="majorHAnsi" w:cs="Arial"/>
          <w:color w:val="000000"/>
          <w:sz w:val="20"/>
          <w:szCs w:val="20"/>
          <w:shd w:val="clear" w:color="auto" w:fill="FFFFFF"/>
          <w:lang w:val="en-GB"/>
        </w:rPr>
        <w:fldChar w:fldCharType="end"/>
      </w:r>
      <w:r w:rsidR="005558F6" w:rsidRPr="00083330">
        <w:rPr>
          <w:rFonts w:asciiTheme="majorHAnsi" w:eastAsia="Times New Roman" w:hAnsiTheme="majorHAnsi" w:cs="Arial"/>
          <w:color w:val="000000"/>
          <w:sz w:val="20"/>
          <w:szCs w:val="20"/>
          <w:shd w:val="clear" w:color="auto" w:fill="FFFFFF"/>
          <w:lang w:val="en-GB"/>
        </w:rPr>
      </w:r>
      <w:r w:rsidR="005558F6" w:rsidRPr="00083330">
        <w:rPr>
          <w:rFonts w:asciiTheme="majorHAnsi" w:eastAsia="Times New Roman" w:hAnsiTheme="majorHAnsi" w:cs="Arial"/>
          <w:color w:val="000000"/>
          <w:sz w:val="20"/>
          <w:szCs w:val="20"/>
          <w:shd w:val="clear" w:color="auto" w:fill="FFFFFF"/>
          <w:lang w:val="en-GB"/>
        </w:rPr>
        <w:fldChar w:fldCharType="separate"/>
      </w:r>
      <w:hyperlink w:anchor="_ENREF_2" w:tooltip="Resnikoff, 2012 #941" w:history="1">
        <w:r w:rsidR="009E4B51" w:rsidRPr="00EE3FE8">
          <w:rPr>
            <w:rFonts w:asciiTheme="majorHAnsi" w:eastAsia="Times New Roman" w:hAnsiTheme="majorHAnsi" w:cs="Arial"/>
            <w:noProof/>
            <w:color w:val="000000"/>
            <w:sz w:val="20"/>
            <w:szCs w:val="20"/>
            <w:shd w:val="clear" w:color="auto" w:fill="FFFFFF"/>
            <w:vertAlign w:val="superscript"/>
            <w:lang w:val="en-GB"/>
          </w:rPr>
          <w:t>2</w:t>
        </w:r>
      </w:hyperlink>
      <w:r w:rsidR="00EE3FE8" w:rsidRPr="00EE3FE8">
        <w:rPr>
          <w:rFonts w:asciiTheme="majorHAnsi" w:eastAsia="Times New Roman" w:hAnsiTheme="majorHAnsi" w:cs="Arial"/>
          <w:noProof/>
          <w:color w:val="000000"/>
          <w:sz w:val="20"/>
          <w:szCs w:val="20"/>
          <w:shd w:val="clear" w:color="auto" w:fill="FFFFFF"/>
          <w:vertAlign w:val="superscript"/>
          <w:lang w:val="en-GB"/>
        </w:rPr>
        <w:t>,</w:t>
      </w:r>
      <w:hyperlink w:anchor="_ENREF_3" w:tooltip="Bastawrous, 2012 #999" w:history="1">
        <w:r w:rsidR="009E4B51" w:rsidRPr="00EE3FE8">
          <w:rPr>
            <w:rFonts w:asciiTheme="majorHAnsi" w:eastAsia="Times New Roman" w:hAnsiTheme="majorHAnsi" w:cs="Arial"/>
            <w:noProof/>
            <w:color w:val="000000"/>
            <w:sz w:val="20"/>
            <w:szCs w:val="20"/>
            <w:shd w:val="clear" w:color="auto" w:fill="FFFFFF"/>
            <w:vertAlign w:val="superscript"/>
            <w:lang w:val="en-GB"/>
          </w:rPr>
          <w:t>3</w:t>
        </w:r>
      </w:hyperlink>
      <w:r w:rsidR="005558F6" w:rsidRPr="00083330">
        <w:rPr>
          <w:rFonts w:asciiTheme="majorHAnsi" w:eastAsia="Times New Roman" w:hAnsiTheme="majorHAnsi" w:cs="Arial"/>
          <w:color w:val="000000"/>
          <w:sz w:val="20"/>
          <w:szCs w:val="20"/>
          <w:shd w:val="clear" w:color="auto" w:fill="FFFFFF"/>
          <w:lang w:val="en-GB"/>
        </w:rPr>
        <w:fldChar w:fldCharType="end"/>
      </w:r>
    </w:p>
    <w:p w14:paraId="2E421B70" w14:textId="77777777" w:rsidR="006D0771" w:rsidRPr="007C40C6" w:rsidRDefault="006D0771">
      <w:pPr>
        <w:pStyle w:val="ListParagraph"/>
        <w:shd w:val="clear" w:color="auto" w:fill="FFFFFF"/>
        <w:spacing w:line="360" w:lineRule="auto"/>
        <w:ind w:left="0"/>
        <w:jc w:val="both"/>
        <w:textAlignment w:val="baseline"/>
        <w:rPr>
          <w:rFonts w:asciiTheme="majorHAnsi" w:eastAsia="Times New Roman" w:hAnsiTheme="majorHAnsi" w:cs="Arial"/>
          <w:sz w:val="20"/>
          <w:szCs w:val="20"/>
          <w:lang w:val="en-GB"/>
        </w:rPr>
      </w:pPr>
    </w:p>
    <w:p w14:paraId="39235EDF" w14:textId="24D0DA20" w:rsidR="00CC7492" w:rsidRPr="007C40C6" w:rsidRDefault="00CC7492">
      <w:pPr>
        <w:spacing w:line="360" w:lineRule="auto"/>
        <w:jc w:val="both"/>
        <w:rPr>
          <w:rFonts w:asciiTheme="majorHAnsi" w:hAnsiTheme="majorHAnsi" w:cs="Arial"/>
          <w:sz w:val="20"/>
          <w:szCs w:val="20"/>
        </w:rPr>
      </w:pPr>
      <w:r w:rsidRPr="007C40C6">
        <w:rPr>
          <w:rFonts w:asciiTheme="majorHAnsi" w:hAnsiTheme="majorHAnsi" w:cs="Arial"/>
          <w:sz w:val="20"/>
          <w:szCs w:val="20"/>
        </w:rPr>
        <w:t>Diseases of the posterior segment are responsible for up to 37% of blind</w:t>
      </w:r>
      <w:r w:rsidR="002B6F5D" w:rsidRPr="007C40C6">
        <w:rPr>
          <w:rFonts w:asciiTheme="majorHAnsi" w:hAnsiTheme="majorHAnsi" w:cs="Arial"/>
          <w:sz w:val="20"/>
          <w:szCs w:val="20"/>
        </w:rPr>
        <w:t>ness</w:t>
      </w:r>
      <w:r w:rsidRPr="007C40C6">
        <w:rPr>
          <w:rFonts w:asciiTheme="majorHAnsi" w:hAnsiTheme="majorHAnsi" w:cs="Arial"/>
          <w:sz w:val="20"/>
          <w:szCs w:val="20"/>
        </w:rPr>
        <w:t xml:space="preserve"> in sub-Saharan Africa</w:t>
      </w:r>
      <w:r w:rsidR="002B6F5D" w:rsidRPr="007C40C6">
        <w:rPr>
          <w:rFonts w:asciiTheme="majorHAnsi" w:hAnsiTheme="majorHAnsi" w:cs="Arial"/>
          <w:sz w:val="20"/>
          <w:szCs w:val="20"/>
        </w:rPr>
        <w:t>.</w:t>
      </w:r>
      <w:hyperlink w:anchor="_ENREF_4" w:tooltip="Bastawrous, 2014 #1091" w:history="1">
        <w:r w:rsidR="009E4B51" w:rsidRPr="00083330">
          <w:rPr>
            <w:rFonts w:asciiTheme="majorHAnsi" w:hAnsiTheme="majorHAnsi" w:cs="Arial"/>
            <w:sz w:val="20"/>
            <w:szCs w:val="20"/>
          </w:rPr>
          <w:fldChar w:fldCharType="begin">
            <w:fldData xml:space="preserve">PEVuZE5vdGU+PENpdGU+PEF1dGhvcj5CYXN0YXdyb3VzPC9BdXRob3I+PFllYXI+MjAxNDwvWWVh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</w:fldData>
          </w:fldChar>
        </w:r>
        <w:r w:rsidR="009E4B51">
          <w:rPr>
            <w:rFonts w:asciiTheme="majorHAnsi" w:hAnsiTheme="majorHAnsi" w:cs="Arial"/>
            <w:sz w:val="20"/>
            <w:szCs w:val="20"/>
          </w:rPr>
          <w:instrText xml:space="preserve"> ADDIN EN.CITE </w:instrText>
        </w:r>
        <w:r w:rsidR="009E4B51">
          <w:rPr>
            <w:rFonts w:asciiTheme="majorHAnsi" w:hAnsiTheme="majorHAnsi" w:cs="Arial"/>
            <w:sz w:val="20"/>
            <w:szCs w:val="20"/>
          </w:rPr>
          <w:fldChar w:fldCharType="begin">
            <w:fldData xml:space="preserve">PEVuZE5vdGU+PENpdGU+PEF1dGhvcj5CYXN0YXdyb3VzPC9BdXRob3I+PFllYXI+MjAxNDwvWWVh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</w:fldData>
          </w:fldChar>
        </w:r>
        <w:r w:rsidR="009E4B51">
          <w:rPr>
            <w:rFonts w:asciiTheme="majorHAnsi" w:hAnsiTheme="majorHAnsi" w:cs="Arial"/>
            <w:sz w:val="20"/>
            <w:szCs w:val="20"/>
          </w:rPr>
          <w:instrText xml:space="preserve"> ADDIN EN.CITE.DATA </w:instrText>
        </w:r>
        <w:r w:rsidR="009E4B51">
          <w:rPr>
            <w:rFonts w:asciiTheme="majorHAnsi" w:hAnsiTheme="majorHAnsi" w:cs="Arial"/>
            <w:sz w:val="20"/>
            <w:szCs w:val="20"/>
          </w:rPr>
        </w:r>
        <w:r w:rsidR="009E4B51">
          <w:rPr>
            <w:rFonts w:asciiTheme="majorHAnsi" w:hAnsiTheme="majorHAnsi" w:cs="Arial"/>
            <w:sz w:val="20"/>
            <w:szCs w:val="20"/>
          </w:rPr>
          <w:fldChar w:fldCharType="end"/>
        </w:r>
        <w:r w:rsidR="009E4B51" w:rsidRPr="00083330">
          <w:rPr>
            <w:rFonts w:asciiTheme="majorHAnsi" w:hAnsiTheme="majorHAnsi" w:cs="Arial"/>
            <w:sz w:val="20"/>
            <w:szCs w:val="20"/>
          </w:rPr>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4</w:t>
        </w:r>
        <w:r w:rsidR="009E4B51" w:rsidRPr="00083330">
          <w:rPr>
            <w:rFonts w:asciiTheme="majorHAnsi" w:hAnsiTheme="majorHAnsi" w:cs="Arial"/>
            <w:sz w:val="20"/>
            <w:szCs w:val="20"/>
          </w:rPr>
          <w:fldChar w:fldCharType="end"/>
        </w:r>
      </w:hyperlink>
      <w:r w:rsidRPr="007C40C6">
        <w:rPr>
          <w:rFonts w:asciiTheme="majorHAnsi" w:hAnsiTheme="majorHAnsi" w:cs="Arial"/>
          <w:sz w:val="20"/>
          <w:szCs w:val="20"/>
        </w:rPr>
        <w:t xml:space="preserve"> </w:t>
      </w:r>
      <w:r w:rsidR="002B6F5D" w:rsidRPr="007C40C6">
        <w:rPr>
          <w:rFonts w:asciiTheme="majorHAnsi" w:hAnsiTheme="majorHAnsi" w:cs="Arial"/>
          <w:sz w:val="20"/>
          <w:szCs w:val="20"/>
        </w:rPr>
        <w:t>H</w:t>
      </w:r>
      <w:r w:rsidRPr="007C40C6">
        <w:rPr>
          <w:rFonts w:asciiTheme="majorHAnsi" w:hAnsiTheme="majorHAnsi" w:cs="Arial"/>
          <w:sz w:val="20"/>
          <w:szCs w:val="20"/>
        </w:rPr>
        <w:t>owever</w:t>
      </w:r>
      <w:r w:rsidR="002B6F5D" w:rsidRPr="007C40C6">
        <w:rPr>
          <w:rFonts w:asciiTheme="majorHAnsi" w:hAnsiTheme="majorHAnsi" w:cs="Arial"/>
          <w:sz w:val="20"/>
          <w:szCs w:val="20"/>
        </w:rPr>
        <w:t>,</w:t>
      </w:r>
      <w:r w:rsidRPr="007C40C6">
        <w:rPr>
          <w:rFonts w:asciiTheme="majorHAnsi" w:hAnsiTheme="majorHAnsi" w:cs="Arial"/>
          <w:sz w:val="20"/>
          <w:szCs w:val="20"/>
        </w:rPr>
        <w:t xml:space="preserve"> diagnosis, monitoring and treatment are challenging in resource-poor countries due to a lack of trained personnel and </w:t>
      </w:r>
      <w:r w:rsidR="009748F3">
        <w:rPr>
          <w:rFonts w:asciiTheme="majorHAnsi" w:hAnsiTheme="majorHAnsi" w:cs="Arial"/>
          <w:sz w:val="20"/>
          <w:szCs w:val="20"/>
        </w:rPr>
        <w:t xml:space="preserve">the </w:t>
      </w:r>
      <w:r w:rsidRPr="007C40C6">
        <w:rPr>
          <w:rFonts w:asciiTheme="majorHAnsi" w:hAnsiTheme="majorHAnsi" w:cs="Arial"/>
          <w:sz w:val="20"/>
          <w:szCs w:val="20"/>
        </w:rPr>
        <w:t>prohibitive</w:t>
      </w:r>
      <w:r w:rsidR="009748F3">
        <w:rPr>
          <w:rFonts w:asciiTheme="majorHAnsi" w:hAnsiTheme="majorHAnsi" w:cs="Arial"/>
          <w:sz w:val="20"/>
          <w:szCs w:val="20"/>
        </w:rPr>
        <w:t xml:space="preserve"> cost of</w:t>
      </w:r>
      <w:r w:rsidRPr="007C40C6">
        <w:rPr>
          <w:rFonts w:asciiTheme="majorHAnsi" w:hAnsiTheme="majorHAnsi" w:cs="Arial"/>
          <w:sz w:val="20"/>
          <w:szCs w:val="20"/>
        </w:rPr>
        <w:t xml:space="preserve"> imaging equipment.  </w:t>
      </w:r>
    </w:p>
    <w:p w14:paraId="1CFB59EB" w14:textId="77777777" w:rsidR="006868C6" w:rsidRPr="007C40C6" w:rsidRDefault="006868C6">
      <w:pPr>
        <w:spacing w:line="360" w:lineRule="auto"/>
        <w:jc w:val="both"/>
        <w:rPr>
          <w:rFonts w:asciiTheme="majorHAnsi" w:hAnsiTheme="majorHAnsi" w:cs="Arial"/>
          <w:sz w:val="20"/>
          <w:szCs w:val="20"/>
        </w:rPr>
      </w:pPr>
    </w:p>
    <w:p w14:paraId="71B55C18" w14:textId="1AFA884F" w:rsidR="006D0771" w:rsidRPr="007C40C6" w:rsidRDefault="006D0771">
      <w:pPr>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Retinal imaging </w:t>
      </w:r>
      <w:r w:rsidR="00CC7492" w:rsidRPr="007C40C6">
        <w:rPr>
          <w:rFonts w:asciiTheme="majorHAnsi" w:hAnsiTheme="majorHAnsi" w:cs="Arial"/>
          <w:sz w:val="20"/>
          <w:szCs w:val="20"/>
        </w:rPr>
        <w:t>is frequently used</w:t>
      </w:r>
      <w:r w:rsidRPr="007C40C6">
        <w:rPr>
          <w:rFonts w:asciiTheme="majorHAnsi" w:hAnsiTheme="majorHAnsi" w:cs="Arial"/>
          <w:sz w:val="20"/>
          <w:szCs w:val="20"/>
        </w:rPr>
        <w:t xml:space="preserve"> in </w:t>
      </w:r>
      <w:r w:rsidR="00E11144">
        <w:rPr>
          <w:rFonts w:asciiTheme="majorHAnsi" w:hAnsiTheme="majorHAnsi" w:cs="Arial"/>
          <w:sz w:val="20"/>
          <w:szCs w:val="20"/>
        </w:rPr>
        <w:t>disease</w:t>
      </w:r>
      <w:r w:rsidR="00E11144" w:rsidRPr="007C40C6">
        <w:rPr>
          <w:rFonts w:asciiTheme="majorHAnsi" w:hAnsiTheme="majorHAnsi" w:cs="Arial"/>
          <w:sz w:val="20"/>
          <w:szCs w:val="20"/>
        </w:rPr>
        <w:t xml:space="preserve"> </w:t>
      </w:r>
      <w:r w:rsidRPr="007C40C6">
        <w:rPr>
          <w:rFonts w:asciiTheme="majorHAnsi" w:hAnsiTheme="majorHAnsi" w:cs="Arial"/>
          <w:sz w:val="20"/>
          <w:szCs w:val="20"/>
        </w:rPr>
        <w:t xml:space="preserve">diagnosis and monitoring such as </w:t>
      </w:r>
      <w:r w:rsidR="00D87CE0" w:rsidRPr="007C40C6">
        <w:rPr>
          <w:rFonts w:asciiTheme="majorHAnsi" w:hAnsiTheme="majorHAnsi" w:cs="Arial"/>
          <w:sz w:val="20"/>
          <w:szCs w:val="20"/>
        </w:rPr>
        <w:t>diabetic retinopathy (</w:t>
      </w:r>
      <w:r w:rsidR="00AF5171" w:rsidRPr="007C40C6">
        <w:rPr>
          <w:rFonts w:asciiTheme="majorHAnsi" w:hAnsiTheme="majorHAnsi" w:cs="Arial"/>
          <w:sz w:val="20"/>
          <w:szCs w:val="20"/>
        </w:rPr>
        <w:t>DR</w:t>
      </w:r>
      <w:r w:rsidR="00D87CE0" w:rsidRPr="007C40C6">
        <w:rPr>
          <w:rFonts w:asciiTheme="majorHAnsi" w:hAnsiTheme="majorHAnsi" w:cs="Arial"/>
          <w:sz w:val="20"/>
          <w:szCs w:val="20"/>
        </w:rPr>
        <w:t>)</w:t>
      </w:r>
      <w:r w:rsidR="00AF5171" w:rsidRPr="007C40C6">
        <w:rPr>
          <w:rFonts w:asciiTheme="majorHAnsi" w:hAnsiTheme="majorHAnsi" w:cs="Arial"/>
          <w:sz w:val="20"/>
          <w:szCs w:val="20"/>
        </w:rPr>
        <w:t xml:space="preserve">, </w:t>
      </w:r>
      <w:r w:rsidR="00FF7C69" w:rsidRPr="007C40C6">
        <w:rPr>
          <w:rFonts w:asciiTheme="majorHAnsi" w:hAnsiTheme="majorHAnsi" w:cs="Arial"/>
          <w:sz w:val="20"/>
          <w:szCs w:val="20"/>
        </w:rPr>
        <w:t>glaucoma and</w:t>
      </w:r>
      <w:r w:rsidRPr="007C40C6">
        <w:rPr>
          <w:rFonts w:asciiTheme="majorHAnsi" w:hAnsiTheme="majorHAnsi" w:cs="Arial"/>
          <w:sz w:val="20"/>
          <w:szCs w:val="20"/>
        </w:rPr>
        <w:t xml:space="preserve"> age</w:t>
      </w:r>
      <w:r w:rsidR="00E4197B">
        <w:rPr>
          <w:rFonts w:asciiTheme="majorHAnsi" w:hAnsiTheme="majorHAnsi" w:cs="Arial"/>
          <w:sz w:val="20"/>
          <w:szCs w:val="20"/>
        </w:rPr>
        <w:t>-</w:t>
      </w:r>
      <w:r w:rsidRPr="007C40C6">
        <w:rPr>
          <w:rFonts w:asciiTheme="majorHAnsi" w:hAnsiTheme="majorHAnsi" w:cs="Arial"/>
          <w:sz w:val="20"/>
          <w:szCs w:val="20"/>
        </w:rPr>
        <w:t>related macular degeneration (A</w:t>
      </w:r>
      <w:r w:rsidR="00031B99" w:rsidRPr="007C40C6">
        <w:rPr>
          <w:rFonts w:asciiTheme="majorHAnsi" w:hAnsiTheme="majorHAnsi" w:cs="Arial"/>
          <w:sz w:val="20"/>
          <w:szCs w:val="20"/>
        </w:rPr>
        <w:t>MD)</w:t>
      </w:r>
      <w:r w:rsidR="00264149" w:rsidRPr="007C40C6">
        <w:rPr>
          <w:rFonts w:asciiTheme="majorHAnsi" w:hAnsiTheme="majorHAnsi" w:cs="Arial"/>
          <w:sz w:val="20"/>
          <w:szCs w:val="20"/>
        </w:rPr>
        <w:t>,</w:t>
      </w:r>
      <w:r w:rsidRPr="007C40C6">
        <w:rPr>
          <w:rFonts w:asciiTheme="majorHAnsi" w:hAnsiTheme="majorHAnsi" w:cs="Arial"/>
          <w:sz w:val="20"/>
          <w:szCs w:val="20"/>
        </w:rPr>
        <w:t xml:space="preserve"> </w:t>
      </w:r>
      <w:r w:rsidR="00031B99" w:rsidRPr="007C40C6">
        <w:rPr>
          <w:rFonts w:asciiTheme="majorHAnsi" w:hAnsiTheme="majorHAnsi" w:cs="Arial"/>
          <w:sz w:val="20"/>
          <w:szCs w:val="20"/>
        </w:rPr>
        <w:t>Retinopathy of Prematurity (ROP)</w:t>
      </w:r>
      <w:r w:rsidR="00264149" w:rsidRPr="007C40C6">
        <w:rPr>
          <w:rFonts w:asciiTheme="majorHAnsi" w:hAnsiTheme="majorHAnsi" w:cs="Arial"/>
          <w:sz w:val="20"/>
          <w:szCs w:val="20"/>
        </w:rPr>
        <w:t xml:space="preserve"> </w:t>
      </w:r>
      <w:hyperlink w:anchor="_ENREF_5" w:tooltip="Scott, 2008 #943" w:history="1">
        <w:r w:rsidR="009E4B51" w:rsidRPr="00083330">
          <w:rPr>
            <w:rFonts w:asciiTheme="majorHAnsi" w:hAnsiTheme="majorHAnsi" w:cs="Arial"/>
            <w:sz w:val="20"/>
            <w:szCs w:val="20"/>
          </w:rPr>
          <w:fldChar w:fldCharType="begin">
            <w:fldData xml:space="preserve">PEVuZE5vdGU+PENpdGU+PEF1dGhvcj5TY290dDwvQXV0aG9yPjxZZWFyPjIwMDg8L1llYXI+PFJl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</w:fldData>
          </w:fldChar>
        </w:r>
        <w:r w:rsidR="009E4B51">
          <w:rPr>
            <w:rFonts w:asciiTheme="majorHAnsi" w:hAnsiTheme="majorHAnsi" w:cs="Arial"/>
            <w:sz w:val="20"/>
            <w:szCs w:val="20"/>
          </w:rPr>
          <w:instrText xml:space="preserve"> ADDIN EN.CITE </w:instrText>
        </w:r>
        <w:r w:rsidR="009E4B51">
          <w:rPr>
            <w:rFonts w:asciiTheme="majorHAnsi" w:hAnsiTheme="majorHAnsi" w:cs="Arial"/>
            <w:sz w:val="20"/>
            <w:szCs w:val="20"/>
          </w:rPr>
          <w:fldChar w:fldCharType="begin">
            <w:fldData xml:space="preserve">PEVuZE5vdGU+PENpdGU+PEF1dGhvcj5TY290dDwvQXV0aG9yPjxZZWFyPjIwMDg8L1llYXI+PFJl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</w:fldData>
          </w:fldChar>
        </w:r>
        <w:r w:rsidR="009E4B51">
          <w:rPr>
            <w:rFonts w:asciiTheme="majorHAnsi" w:hAnsiTheme="majorHAnsi" w:cs="Arial"/>
            <w:sz w:val="20"/>
            <w:szCs w:val="20"/>
          </w:rPr>
          <w:instrText xml:space="preserve"> ADDIN EN.CITE.DATA </w:instrText>
        </w:r>
        <w:r w:rsidR="009E4B51">
          <w:rPr>
            <w:rFonts w:asciiTheme="majorHAnsi" w:hAnsiTheme="majorHAnsi" w:cs="Arial"/>
            <w:sz w:val="20"/>
            <w:szCs w:val="20"/>
          </w:rPr>
        </w:r>
        <w:r w:rsidR="009E4B51">
          <w:rPr>
            <w:rFonts w:asciiTheme="majorHAnsi" w:hAnsiTheme="majorHAnsi" w:cs="Arial"/>
            <w:sz w:val="20"/>
            <w:szCs w:val="20"/>
          </w:rPr>
          <w:fldChar w:fldCharType="end"/>
        </w:r>
        <w:r w:rsidR="009E4B51" w:rsidRPr="00083330">
          <w:rPr>
            <w:rFonts w:asciiTheme="majorHAnsi" w:hAnsiTheme="majorHAnsi" w:cs="Arial"/>
            <w:sz w:val="20"/>
            <w:szCs w:val="20"/>
          </w:rPr>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5</w:t>
        </w:r>
        <w:r w:rsidR="009E4B51" w:rsidRPr="00083330">
          <w:rPr>
            <w:rFonts w:asciiTheme="majorHAnsi" w:hAnsiTheme="majorHAnsi" w:cs="Arial"/>
            <w:sz w:val="20"/>
            <w:szCs w:val="20"/>
          </w:rPr>
          <w:fldChar w:fldCharType="end"/>
        </w:r>
      </w:hyperlink>
      <w:r w:rsidR="00031B99" w:rsidRPr="007C40C6">
        <w:rPr>
          <w:rFonts w:asciiTheme="majorHAnsi" w:hAnsiTheme="majorHAnsi" w:cs="Arial"/>
          <w:sz w:val="20"/>
          <w:szCs w:val="20"/>
        </w:rPr>
        <w:t xml:space="preserve"> and systemic diseases</w:t>
      </w:r>
      <w:r w:rsidR="00C5507F">
        <w:rPr>
          <w:rFonts w:asciiTheme="majorHAnsi" w:hAnsiTheme="majorHAnsi" w:cs="Arial"/>
          <w:sz w:val="20"/>
          <w:szCs w:val="20"/>
        </w:rPr>
        <w:t xml:space="preserve"> </w:t>
      </w:r>
      <w:r w:rsidR="00031B99" w:rsidRPr="007C40C6">
        <w:rPr>
          <w:rFonts w:asciiTheme="majorHAnsi" w:hAnsiTheme="majorHAnsi" w:cs="Arial"/>
          <w:sz w:val="20"/>
          <w:szCs w:val="20"/>
        </w:rPr>
        <w:t>such as hypertension</w:t>
      </w:r>
      <w:r w:rsidR="00264149" w:rsidRPr="007C40C6">
        <w:rPr>
          <w:rFonts w:asciiTheme="majorHAnsi" w:hAnsiTheme="majorHAnsi" w:cs="Arial"/>
          <w:sz w:val="20"/>
          <w:szCs w:val="20"/>
        </w:rPr>
        <w:t xml:space="preserve"> </w:t>
      </w:r>
      <w:hyperlink w:anchor="_ENREF_6" w:tooltip="Hyman, 2000 #945" w:history="1">
        <w:r w:rsidR="009E4B51" w:rsidRPr="00083330">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&lt;EndNote&gt;&lt;Cite&gt;&lt;Author&gt;Hyman&lt;/Author&gt;&lt;Year&gt;2000&lt;/Year&gt;&lt;RecNum&gt;945&lt;/RecNum&gt;&lt;DisplayText&gt;&lt;style face="superscript"&gt;6&lt;/style&gt;&lt;/DisplayText&gt;&lt;record&gt;&lt;rec-number&gt;945&lt;/rec-number&gt;&lt;foreign-keys&gt;&lt;key app="EN" db-id="9srtw0tzm2vzdzeez5cvvprkdf22wtp000rp" timestamp="1334587372"&gt;945&lt;/key&gt;&lt;/foreign-keys&gt;&lt;ref-type name="Journal Article"&gt;17&lt;/ref-type&gt;&lt;contributors&gt;&lt;authors&gt;&lt;author&gt;Hyman, B. N.&lt;/author&gt;&lt;/authors&gt;&lt;/contributors&gt;&lt;auth-address&gt;Clinical Associate Professor of Medicine and Opthalmology, Baylor College of Medicine, Houston, TX 77054.&lt;/auth-address&gt;&lt;titles&gt;&lt;title&gt;The Eye as a Target Organ: An Updated Classification of Hypertensive Retinopathy&lt;/title&gt;&lt;secondary-title&gt;Journal of clinical hypertension&lt;/secondary-title&gt;&lt;alt-title&gt;J Clin Hypertens (Greenwich)&lt;/alt-title&gt;&lt;/titles&gt;&lt;periodical&gt;&lt;full-title&gt;Journal of clinical hypertension&lt;/full-title&gt;&lt;abbr-1&gt;J Clin Hypertens (Greenwich)&lt;/abbr-1&gt;&lt;/periodical&gt;&lt;alt-periodical&gt;&lt;full-title&gt;Journal of clinical hypertension&lt;/full-title&gt;&lt;abbr-1&gt;J Clin Hypertens (Greenwich)&lt;/abbr-1&gt;&lt;/alt-periodical&gt;&lt;pages&gt;194-197&lt;/pages&gt;&lt;volume&gt;2&lt;/volume&gt;&lt;number&gt;3&lt;/number&gt;&lt;edition&gt;2001/06/21&lt;/edition&gt;&lt;dates&gt;&lt;year&gt;2000&lt;/year&gt;&lt;pub-dates&gt;&lt;date&gt;May&lt;/date&gt;&lt;/pub-dates&gt;&lt;/dates&gt;&lt;isbn&gt;1751-7176 (Electronic)&amp;#xD;1524-6175 (Linking)&lt;/isbn&gt;&lt;accession-num&gt;11416646&lt;/accession-num&gt;&lt;urls&gt;&lt;related-urls&gt;&lt;url&gt;http://www.ncbi.nlm.nih.gov/pubmed/11416646&lt;/url&gt;&lt;/related-urls&gt;&lt;/urls&gt;&lt;language&gt;Eng&lt;/language&gt;&lt;/record&gt;&lt;/Cite&gt;&lt;/EndNote&gt;</w:instrText>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6</w:t>
        </w:r>
        <w:r w:rsidR="009E4B51" w:rsidRPr="00083330">
          <w:rPr>
            <w:rFonts w:asciiTheme="majorHAnsi" w:hAnsiTheme="majorHAnsi" w:cs="Arial"/>
            <w:sz w:val="20"/>
            <w:szCs w:val="20"/>
          </w:rPr>
          <w:fldChar w:fldCharType="end"/>
        </w:r>
      </w:hyperlink>
      <w:r w:rsidR="00FF7C69" w:rsidRPr="007C40C6">
        <w:rPr>
          <w:rFonts w:asciiTheme="majorHAnsi" w:hAnsiTheme="majorHAnsi" w:cs="Arial"/>
          <w:sz w:val="20"/>
          <w:szCs w:val="20"/>
        </w:rPr>
        <w:t xml:space="preserve"> ,</w:t>
      </w:r>
      <w:r w:rsidR="00C34EC9" w:rsidRPr="007C40C6">
        <w:rPr>
          <w:rFonts w:asciiTheme="majorHAnsi" w:hAnsiTheme="majorHAnsi" w:cs="Arial"/>
          <w:sz w:val="20"/>
          <w:szCs w:val="20"/>
        </w:rPr>
        <w:t xml:space="preserve"> </w:t>
      </w:r>
      <w:r w:rsidR="00031B99" w:rsidRPr="007C40C6">
        <w:rPr>
          <w:rFonts w:asciiTheme="majorHAnsi" w:hAnsiTheme="majorHAnsi" w:cs="Arial"/>
          <w:sz w:val="20"/>
          <w:szCs w:val="20"/>
        </w:rPr>
        <w:t>malaria</w:t>
      </w:r>
      <w:r w:rsidR="00264149" w:rsidRPr="007C40C6">
        <w:rPr>
          <w:rFonts w:asciiTheme="majorHAnsi" w:hAnsiTheme="majorHAnsi" w:cs="Arial"/>
          <w:sz w:val="20"/>
          <w:szCs w:val="20"/>
        </w:rPr>
        <w:t xml:space="preserve"> </w:t>
      </w:r>
      <w:hyperlink w:anchor="_ENREF_7" w:tooltip="Beare, 2011 #944" w:history="1">
        <w:r w:rsidR="009E4B51" w:rsidRPr="00083330">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&lt;EndNote&gt;&lt;Cite&gt;&lt;Author&gt;Beare&lt;/Author&gt;&lt;Year&gt;2011&lt;/Year&gt;&lt;RecNum&gt;944&lt;/RecNum&gt;&lt;DisplayText&gt;&lt;style face="superscript"&gt;7&lt;/style&gt;&lt;/DisplayText&gt;&lt;record&gt;&lt;rec-number&gt;944&lt;/rec-number&gt;&lt;foreign-keys&gt;&lt;key app="EN" db-id="9srtw0tzm2vzdzeez5cvvprkdf22wtp000rp" timestamp="1334587098"&gt;944&lt;/key&gt;&lt;/foreign-keys&gt;&lt;ref-type name="Journal Article"&gt;17&lt;/ref-type&gt;&lt;contributors&gt;&lt;authors&gt;&lt;author&gt;Beare, N. A.&lt;/author&gt;&lt;author&gt;Lewallen, S.&lt;/author&gt;&lt;author&gt;Taylor, T. E.&lt;/author&gt;&lt;author&gt;Molyneux, M. E.&lt;/author&gt;&lt;/authors&gt;&lt;/contributors&gt;&lt;auth-address&gt;Kilimanjaro Centre for Community Ophthalmology, KCM College, Tumaini University, Moshi, Tanzania. nick.beare@rlbuht.nhs.uk&lt;/auth-address&gt;&lt;titles&gt;&lt;title&gt;Redefining cerebral malaria by including malaria retinopathy&lt;/title&gt;&lt;secondary-title&gt;Future microbiology&lt;/secondary-title&gt;&lt;alt-title&gt;Future Microbiol&lt;/alt-title&gt;&lt;/titles&gt;&lt;periodical&gt;&lt;full-title&gt;Future microbiology&lt;/full-title&gt;&lt;abbr-1&gt;Future Microbiol&lt;/abbr-1&gt;&lt;/periodical&gt;&lt;alt-periodical&gt;&lt;full-title&gt;Future microbiology&lt;/full-title&gt;&lt;abbr-1&gt;Future Microbiol&lt;/abbr-1&gt;&lt;/alt-periodical&gt;&lt;pages&gt;349-55&lt;/pages&gt;&lt;volume&gt;6&lt;/volume&gt;&lt;number&gt;3&lt;/number&gt;&lt;edition&gt;2011/04/01&lt;/edition&gt;&lt;keywords&gt;&lt;keyword&gt;Humans&lt;/keyword&gt;&lt;keyword&gt;Malaria, Cerebral/*complications/diagnosis/*pathology&lt;/keyword&gt;&lt;keyword&gt;Malaria, Falciparum/*complications/diagnosis/*pathology&lt;/keyword&gt;&lt;keyword&gt;Plasmodium falciparum/*isolation &amp;amp; purification/pathogenicity&lt;/keyword&gt;&lt;keyword&gt;Retina/pathology&lt;/keyword&gt;&lt;keyword&gt;Retinal Diseases/diagnosis/*parasitology/*pathology&lt;/keyword&gt;&lt;/keywords&gt;&lt;dates&gt;&lt;year&gt;2011&lt;/year&gt;&lt;pub-dates&gt;&lt;date&gt;Mar&lt;/date&gt;&lt;/pub-dates&gt;&lt;/dates&gt;&lt;isbn&gt;1746-0921 (Electronic)&amp;#xD;1746-0913 (Linking)&lt;/isbn&gt;&lt;accession-num&gt;21449844&lt;/accession-num&gt;&lt;work-type&gt;Review&lt;/work-type&gt;&lt;urls&gt;&lt;related-urls&gt;&lt;url&gt;http://www.ncbi.nlm.nih.gov/pubmed/21449844&lt;/url&gt;&lt;/related-urls&gt;&lt;/urls&gt;&lt;custom2&gt;3139111&lt;/custom2&gt;&lt;electronic-resource-num&gt;10.2217/fmb.11.3&lt;/electronic-resource-num&gt;&lt;language&gt;eng&lt;/language&gt;&lt;/record&gt;&lt;/Cite&gt;&lt;/EndNote&gt;</w:instrText>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7</w:t>
        </w:r>
        <w:r w:rsidR="009E4B51" w:rsidRPr="00083330">
          <w:rPr>
            <w:rFonts w:asciiTheme="majorHAnsi" w:hAnsiTheme="majorHAnsi" w:cs="Arial"/>
            <w:sz w:val="20"/>
            <w:szCs w:val="20"/>
          </w:rPr>
          <w:fldChar w:fldCharType="end"/>
        </w:r>
      </w:hyperlink>
      <w:r w:rsidR="00C5507F">
        <w:rPr>
          <w:rFonts w:asciiTheme="majorHAnsi" w:hAnsiTheme="majorHAnsi" w:cs="Arial"/>
          <w:sz w:val="20"/>
          <w:szCs w:val="20"/>
        </w:rPr>
        <w:t>,</w:t>
      </w:r>
      <w:r w:rsidR="00FF7C69" w:rsidRPr="007C40C6">
        <w:rPr>
          <w:rFonts w:asciiTheme="majorHAnsi" w:hAnsiTheme="majorHAnsi" w:cs="Arial"/>
          <w:sz w:val="20"/>
          <w:szCs w:val="20"/>
        </w:rPr>
        <w:t xml:space="preserve"> HIV/AIDS</w:t>
      </w:r>
      <w:r w:rsidR="00537266" w:rsidRPr="007C40C6">
        <w:rPr>
          <w:rFonts w:asciiTheme="majorHAnsi" w:hAnsiTheme="majorHAnsi" w:cs="Arial"/>
          <w:sz w:val="20"/>
          <w:szCs w:val="20"/>
        </w:rPr>
        <w:t xml:space="preserve"> </w:t>
      </w:r>
      <w:hyperlink w:anchor="_ENREF_8" w:tooltip="Shah, 2013 #1097" w:history="1">
        <w:r w:rsidR="009E4B51" w:rsidRPr="00083330">
          <w:rPr>
            <w:rFonts w:asciiTheme="majorHAnsi" w:hAnsiTheme="majorHAnsi" w:cs="Arial"/>
            <w:sz w:val="20"/>
            <w:szCs w:val="20"/>
          </w:rPr>
          <w:fldChar w:fldCharType="begin">
            <w:fldData xml:space="preserve">PEVuZE5vdGU+PENpdGU+PEF1dGhvcj5TaGFoPC9BdXRob3I+PFllYXI+MjAxMzwvWWVhcj48UmVj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</w:fldData>
          </w:fldChar>
        </w:r>
        <w:r w:rsidR="009E4B51">
          <w:rPr>
            <w:rFonts w:asciiTheme="majorHAnsi" w:hAnsiTheme="majorHAnsi" w:cs="Arial"/>
            <w:sz w:val="20"/>
            <w:szCs w:val="20"/>
          </w:rPr>
          <w:instrText xml:space="preserve"> ADDIN EN.CITE </w:instrText>
        </w:r>
        <w:r w:rsidR="009E4B51">
          <w:rPr>
            <w:rFonts w:asciiTheme="majorHAnsi" w:hAnsiTheme="majorHAnsi" w:cs="Arial"/>
            <w:sz w:val="20"/>
            <w:szCs w:val="20"/>
          </w:rPr>
          <w:fldChar w:fldCharType="begin">
            <w:fldData xml:space="preserve">PEVuZE5vdGU+PENpdGU+PEF1dGhvcj5TaGFoPC9BdXRob3I+PFllYXI+MjAxMzwvWWVhcj48UmVj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</w:fldData>
          </w:fldChar>
        </w:r>
        <w:r w:rsidR="009E4B51">
          <w:rPr>
            <w:rFonts w:asciiTheme="majorHAnsi" w:hAnsiTheme="majorHAnsi" w:cs="Arial"/>
            <w:sz w:val="20"/>
            <w:szCs w:val="20"/>
          </w:rPr>
          <w:instrText xml:space="preserve"> ADDIN EN.CITE.DATA </w:instrText>
        </w:r>
        <w:r w:rsidR="009E4B51">
          <w:rPr>
            <w:rFonts w:asciiTheme="majorHAnsi" w:hAnsiTheme="majorHAnsi" w:cs="Arial"/>
            <w:sz w:val="20"/>
            <w:szCs w:val="20"/>
          </w:rPr>
        </w:r>
        <w:r w:rsidR="009E4B51">
          <w:rPr>
            <w:rFonts w:asciiTheme="majorHAnsi" w:hAnsiTheme="majorHAnsi" w:cs="Arial"/>
            <w:sz w:val="20"/>
            <w:szCs w:val="20"/>
          </w:rPr>
          <w:fldChar w:fldCharType="end"/>
        </w:r>
        <w:r w:rsidR="009E4B51" w:rsidRPr="00083330">
          <w:rPr>
            <w:rFonts w:asciiTheme="majorHAnsi" w:hAnsiTheme="majorHAnsi" w:cs="Arial"/>
            <w:sz w:val="20"/>
            <w:szCs w:val="20"/>
          </w:rPr>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8</w:t>
        </w:r>
        <w:r w:rsidR="009E4B51" w:rsidRPr="00083330">
          <w:rPr>
            <w:rFonts w:asciiTheme="majorHAnsi" w:hAnsiTheme="majorHAnsi" w:cs="Arial"/>
            <w:sz w:val="20"/>
            <w:szCs w:val="20"/>
          </w:rPr>
          <w:fldChar w:fldCharType="end"/>
        </w:r>
      </w:hyperlink>
      <w:r w:rsidR="00FF7C69" w:rsidRPr="007C40C6">
        <w:rPr>
          <w:rFonts w:asciiTheme="majorHAnsi" w:hAnsiTheme="majorHAnsi" w:cs="Arial"/>
          <w:sz w:val="20"/>
          <w:szCs w:val="20"/>
        </w:rPr>
        <w:t xml:space="preserve"> and syphilis.</w:t>
      </w:r>
      <w:hyperlink w:anchor="_ENREF_9" w:tooltip="Fu, 2010 #1098" w:history="1">
        <w:r w:rsidR="009E4B51" w:rsidRPr="00083330">
          <w:rPr>
            <w:rFonts w:asciiTheme="majorHAnsi" w:hAnsiTheme="majorHAnsi" w:cs="Arial"/>
            <w:sz w:val="20"/>
            <w:szCs w:val="20"/>
          </w:rPr>
          <w:fldChar w:fldCharType="begin">
            <w:fldData xml:space="preserve">PEVuZE5vdGU+PENpdGU+PEF1dGhvcj5GdTwvQXV0aG9yPjxZZWFyPjIwMTA8L1llYXI+PFJlY051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</w:fldData>
          </w:fldChar>
        </w:r>
        <w:r w:rsidR="009E4B51">
          <w:rPr>
            <w:rFonts w:asciiTheme="majorHAnsi" w:hAnsiTheme="majorHAnsi" w:cs="Arial"/>
            <w:sz w:val="20"/>
            <w:szCs w:val="20"/>
          </w:rPr>
          <w:instrText xml:space="preserve"> ADDIN EN.CITE </w:instrText>
        </w:r>
        <w:r w:rsidR="009E4B51">
          <w:rPr>
            <w:rFonts w:asciiTheme="majorHAnsi" w:hAnsiTheme="majorHAnsi" w:cs="Arial"/>
            <w:sz w:val="20"/>
            <w:szCs w:val="20"/>
          </w:rPr>
          <w:fldChar w:fldCharType="begin">
            <w:fldData xml:space="preserve">PEVuZE5vdGU+PENpdGU+PEF1dGhvcj5GdTwvQXV0aG9yPjxZZWFyPjIwMTA8L1llYXI+PFJlY051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</w:fldData>
          </w:fldChar>
        </w:r>
        <w:r w:rsidR="009E4B51">
          <w:rPr>
            <w:rFonts w:asciiTheme="majorHAnsi" w:hAnsiTheme="majorHAnsi" w:cs="Arial"/>
            <w:sz w:val="20"/>
            <w:szCs w:val="20"/>
          </w:rPr>
          <w:instrText xml:space="preserve"> ADDIN EN.CITE.DATA </w:instrText>
        </w:r>
        <w:r w:rsidR="009E4B51">
          <w:rPr>
            <w:rFonts w:asciiTheme="majorHAnsi" w:hAnsiTheme="majorHAnsi" w:cs="Arial"/>
            <w:sz w:val="20"/>
            <w:szCs w:val="20"/>
          </w:rPr>
        </w:r>
        <w:r w:rsidR="009E4B51">
          <w:rPr>
            <w:rFonts w:asciiTheme="majorHAnsi" w:hAnsiTheme="majorHAnsi" w:cs="Arial"/>
            <w:sz w:val="20"/>
            <w:szCs w:val="20"/>
          </w:rPr>
          <w:fldChar w:fldCharType="end"/>
        </w:r>
        <w:r w:rsidR="009E4B51" w:rsidRPr="00083330">
          <w:rPr>
            <w:rFonts w:asciiTheme="majorHAnsi" w:hAnsiTheme="majorHAnsi" w:cs="Arial"/>
            <w:sz w:val="20"/>
            <w:szCs w:val="20"/>
          </w:rPr>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9</w:t>
        </w:r>
        <w:r w:rsidR="009E4B51" w:rsidRPr="00083330">
          <w:rPr>
            <w:rFonts w:asciiTheme="majorHAnsi" w:hAnsiTheme="majorHAnsi" w:cs="Arial"/>
            <w:sz w:val="20"/>
            <w:szCs w:val="20"/>
          </w:rPr>
          <w:fldChar w:fldCharType="end"/>
        </w:r>
      </w:hyperlink>
    </w:p>
    <w:p w14:paraId="559AE8BF" w14:textId="77777777" w:rsidR="00CC7492" w:rsidRPr="007C40C6" w:rsidRDefault="00CC7492">
      <w:pPr>
        <w:spacing w:line="360" w:lineRule="auto"/>
        <w:jc w:val="both"/>
        <w:rPr>
          <w:rFonts w:asciiTheme="majorHAnsi" w:hAnsiTheme="majorHAnsi" w:cs="Arial"/>
          <w:sz w:val="20"/>
          <w:szCs w:val="20"/>
        </w:rPr>
      </w:pPr>
    </w:p>
    <w:p w14:paraId="32DFD41C" w14:textId="0540314C" w:rsidR="00FF7C69" w:rsidRPr="007C40C6" w:rsidRDefault="00264149">
      <w:pPr>
        <w:spacing w:line="360" w:lineRule="auto"/>
        <w:jc w:val="both"/>
        <w:rPr>
          <w:rFonts w:asciiTheme="majorHAnsi" w:hAnsiTheme="majorHAnsi" w:cs="Arial"/>
          <w:sz w:val="20"/>
          <w:szCs w:val="20"/>
        </w:rPr>
      </w:pPr>
      <w:r w:rsidRPr="007C40C6">
        <w:rPr>
          <w:rFonts w:asciiTheme="majorHAnsi" w:hAnsiTheme="majorHAnsi" w:cs="Arial"/>
          <w:sz w:val="20"/>
          <w:szCs w:val="20"/>
        </w:rPr>
        <w:t>Ophthalmologists, physicians and eye</w:t>
      </w:r>
      <w:r w:rsidR="00E11144">
        <w:rPr>
          <w:rFonts w:asciiTheme="majorHAnsi" w:hAnsiTheme="majorHAnsi" w:cs="Arial"/>
          <w:sz w:val="20"/>
          <w:szCs w:val="20"/>
        </w:rPr>
        <w:t>-</w:t>
      </w:r>
      <w:r w:rsidRPr="007C40C6">
        <w:rPr>
          <w:rFonts w:asciiTheme="majorHAnsi" w:hAnsiTheme="majorHAnsi" w:cs="Arial"/>
          <w:sz w:val="20"/>
          <w:szCs w:val="20"/>
        </w:rPr>
        <w:t>care workers have used ophthalmoscopes of varying types</w:t>
      </w:r>
      <w:r w:rsidR="00FE44C0" w:rsidRPr="007C40C6">
        <w:rPr>
          <w:rFonts w:asciiTheme="majorHAnsi" w:hAnsiTheme="majorHAnsi" w:cs="Arial"/>
          <w:sz w:val="20"/>
          <w:szCs w:val="20"/>
        </w:rPr>
        <w:t xml:space="preserve"> for more than a hundred</w:t>
      </w:r>
      <w:r w:rsidR="00E11144">
        <w:rPr>
          <w:rFonts w:asciiTheme="majorHAnsi" w:hAnsiTheme="majorHAnsi" w:cs="Arial"/>
          <w:sz w:val="20"/>
          <w:szCs w:val="20"/>
        </w:rPr>
        <w:t>-</w:t>
      </w:r>
      <w:r w:rsidR="009748F3">
        <w:rPr>
          <w:rFonts w:asciiTheme="majorHAnsi" w:hAnsiTheme="majorHAnsi" w:cs="Arial"/>
          <w:sz w:val="20"/>
          <w:szCs w:val="20"/>
        </w:rPr>
        <w:t>and</w:t>
      </w:r>
      <w:r w:rsidR="00E11144">
        <w:rPr>
          <w:rFonts w:asciiTheme="majorHAnsi" w:hAnsiTheme="majorHAnsi" w:cs="Arial"/>
          <w:sz w:val="20"/>
          <w:szCs w:val="20"/>
        </w:rPr>
        <w:t>-</w:t>
      </w:r>
      <w:r w:rsidR="009748F3">
        <w:rPr>
          <w:rFonts w:asciiTheme="majorHAnsi" w:hAnsiTheme="majorHAnsi" w:cs="Arial"/>
          <w:sz w:val="20"/>
          <w:szCs w:val="20"/>
        </w:rPr>
        <w:t xml:space="preserve">fifty </w:t>
      </w:r>
      <w:r w:rsidR="00FE44C0" w:rsidRPr="007C40C6">
        <w:rPr>
          <w:rFonts w:asciiTheme="majorHAnsi" w:hAnsiTheme="majorHAnsi" w:cs="Arial"/>
          <w:sz w:val="20"/>
          <w:szCs w:val="20"/>
        </w:rPr>
        <w:t>years</w:t>
      </w:r>
      <w:r w:rsidR="006D1E1A" w:rsidRPr="007C40C6">
        <w:rPr>
          <w:rFonts w:asciiTheme="majorHAnsi" w:hAnsiTheme="majorHAnsi" w:cs="Arial"/>
          <w:sz w:val="20"/>
          <w:szCs w:val="20"/>
        </w:rPr>
        <w:t xml:space="preserve"> with the first reported use by Dr William Cumming in 1846</w:t>
      </w:r>
      <w:r w:rsidRPr="007C40C6">
        <w:rPr>
          <w:rFonts w:asciiTheme="majorHAnsi" w:hAnsiTheme="majorHAnsi" w:cs="Arial"/>
          <w:sz w:val="20"/>
          <w:szCs w:val="20"/>
        </w:rPr>
        <w:t>.</w:t>
      </w:r>
      <w:hyperlink w:anchor="_ENREF_10" w:tooltip="Sherman, 1989 #1092" w:history="1">
        <w:r w:rsidR="009E4B51" w:rsidRPr="00083330">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&lt;EndNote&gt;&lt;Cite&gt;&lt;Author&gt;Sherman&lt;/Author&gt;&lt;Year&gt;1989&lt;/Year&gt;&lt;RecNum&gt;1092&lt;/RecNum&gt;&lt;DisplayText&gt;&lt;style face="superscript"&gt;10&lt;/style&gt;&lt;/DisplayText&gt;&lt;record&gt;&lt;rec-number&gt;1092&lt;/rec-number&gt;&lt;foreign-keys&gt;&lt;key app="EN" db-id="9srtw0tzm2vzdzeez5cvvprkdf22wtp000rp" timestamp="1420532202"&gt;1092&lt;/key&gt;&lt;/foreign-keys&gt;&lt;ref-type name="Journal Article"&gt;17&lt;/ref-type&gt;&lt;contributors&gt;&lt;authors&gt;&lt;author&gt;Sherman, S. E.&lt;/author&gt;&lt;/authors&gt;&lt;/contributors&gt;&lt;auth-address&gt;Department of Ophthalmology, Mount Sinai School of Medicine, New York, NY 10021.&lt;/auth-address&gt;&lt;titles&gt;&lt;title&gt;The history of the ophthalmoscope&lt;/title&gt;&lt;secondary-title&gt;Doc Ophthalmol&lt;/secondary-title&gt;&lt;alt-title&gt;Documenta ophthalmologica. Advances in ophthalmology&lt;/alt-title&gt;&lt;/titles&gt;&lt;periodical&gt;&lt;full-title&gt;Doc Ophthalmol&lt;/full-title&gt;&lt;/periodical&gt;&lt;pages&gt;221-8&lt;/pages&gt;&lt;volume&gt;71&lt;/volume&gt;&lt;number&gt;2&lt;/number&gt;&lt;keywords&gt;&lt;keyword&gt;Europe&lt;/keyword&gt;&lt;keyword&gt;History, 19th Century&lt;/keyword&gt;&lt;keyword&gt;Ophthalmoscopes&lt;/keyword&gt;&lt;keyword&gt;Ophthalmoscopy/*history&lt;/keyword&gt;&lt;/keywords&gt;&lt;dates&gt;&lt;year&gt;1989&lt;/year&gt;&lt;pub-dates&gt;&lt;date&gt;Feb&lt;/date&gt;&lt;/pub-dates&gt;&lt;/dates&gt;&lt;isbn&gt;0012-4486 (Print)&amp;#xD;0012-4486 (Linking)&lt;/isbn&gt;&lt;accession-num&gt;2663401&lt;/accession-num&gt;&lt;urls&gt;&lt;related-urls&gt;&lt;url&gt;http://www.ncbi.nlm.nih.gov/pubmed/2663401&lt;/url&gt;&lt;/related-urls&gt;&lt;/urls&gt;&lt;/record&gt;&lt;/Cite&gt;&lt;/EndNote&gt;</w:instrText>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10</w:t>
        </w:r>
        <w:r w:rsidR="009E4B51" w:rsidRPr="00083330">
          <w:rPr>
            <w:rFonts w:asciiTheme="majorHAnsi" w:hAnsiTheme="majorHAnsi" w:cs="Arial"/>
            <w:sz w:val="20"/>
            <w:szCs w:val="20"/>
          </w:rPr>
          <w:fldChar w:fldCharType="end"/>
        </w:r>
      </w:hyperlink>
      <w:r w:rsidRPr="007C40C6">
        <w:rPr>
          <w:rFonts w:asciiTheme="majorHAnsi" w:hAnsiTheme="majorHAnsi" w:cs="Arial"/>
          <w:sz w:val="20"/>
          <w:szCs w:val="20"/>
        </w:rPr>
        <w:t xml:space="preserve"> The development of fundus cameras</w:t>
      </w:r>
      <w:r w:rsidR="00FF7C69" w:rsidRPr="007C40C6">
        <w:rPr>
          <w:rFonts w:asciiTheme="majorHAnsi" w:hAnsiTheme="majorHAnsi" w:cs="Arial"/>
          <w:sz w:val="20"/>
          <w:szCs w:val="20"/>
        </w:rPr>
        <w:t xml:space="preserve"> </w:t>
      </w:r>
      <w:r w:rsidRPr="007C40C6">
        <w:rPr>
          <w:rFonts w:asciiTheme="majorHAnsi" w:hAnsiTheme="majorHAnsi" w:cs="Arial"/>
          <w:sz w:val="20"/>
          <w:szCs w:val="20"/>
        </w:rPr>
        <w:t xml:space="preserve">has made it possible </w:t>
      </w:r>
      <w:r w:rsidR="00FF7C69" w:rsidRPr="007C40C6">
        <w:rPr>
          <w:rFonts w:asciiTheme="majorHAnsi" w:hAnsiTheme="majorHAnsi" w:cs="Arial"/>
          <w:sz w:val="20"/>
          <w:szCs w:val="20"/>
        </w:rPr>
        <w:t xml:space="preserve">to record and share </w:t>
      </w:r>
      <w:r w:rsidRPr="007C40C6">
        <w:rPr>
          <w:rFonts w:asciiTheme="majorHAnsi" w:hAnsiTheme="majorHAnsi" w:cs="Arial"/>
          <w:sz w:val="20"/>
          <w:szCs w:val="20"/>
        </w:rPr>
        <w:t>images</w:t>
      </w:r>
      <w:r w:rsidR="00FF7C69" w:rsidRPr="007C40C6">
        <w:rPr>
          <w:rFonts w:asciiTheme="majorHAnsi" w:hAnsiTheme="majorHAnsi" w:cs="Arial"/>
          <w:sz w:val="20"/>
          <w:szCs w:val="20"/>
        </w:rPr>
        <w:t xml:space="preserve"> to collect evidence of disease presence, severity and change. </w:t>
      </w:r>
    </w:p>
    <w:p w14:paraId="4FD8FF27" w14:textId="77777777" w:rsidR="00FE44C0" w:rsidRPr="007C40C6" w:rsidRDefault="00FE44C0">
      <w:pPr>
        <w:spacing w:line="360" w:lineRule="auto"/>
        <w:jc w:val="both"/>
        <w:rPr>
          <w:rFonts w:asciiTheme="majorHAnsi" w:hAnsiTheme="majorHAnsi" w:cs="Arial"/>
          <w:sz w:val="20"/>
          <w:szCs w:val="20"/>
        </w:rPr>
      </w:pPr>
    </w:p>
    <w:p w14:paraId="52C151DC" w14:textId="1BA530F2" w:rsidR="001D1936" w:rsidRPr="007C40C6" w:rsidRDefault="00FF7C69">
      <w:pPr>
        <w:spacing w:line="360" w:lineRule="auto"/>
        <w:jc w:val="both"/>
        <w:rPr>
          <w:rFonts w:asciiTheme="majorHAnsi" w:hAnsiTheme="majorHAnsi" w:cs="Arial"/>
          <w:sz w:val="20"/>
          <w:szCs w:val="20"/>
        </w:rPr>
      </w:pPr>
      <w:r w:rsidRPr="007C40C6">
        <w:rPr>
          <w:rFonts w:asciiTheme="majorHAnsi" w:hAnsiTheme="majorHAnsi" w:cs="Arial"/>
          <w:sz w:val="20"/>
          <w:szCs w:val="20"/>
        </w:rPr>
        <w:t>The advent of digital i</w:t>
      </w:r>
      <w:r w:rsidR="001D1936" w:rsidRPr="007C40C6">
        <w:rPr>
          <w:rFonts w:asciiTheme="majorHAnsi" w:hAnsiTheme="majorHAnsi" w:cs="Arial"/>
          <w:sz w:val="20"/>
          <w:szCs w:val="20"/>
        </w:rPr>
        <w:t>maging has made recording</w:t>
      </w:r>
      <w:r w:rsidRPr="007C40C6">
        <w:rPr>
          <w:rFonts w:asciiTheme="majorHAnsi" w:hAnsiTheme="majorHAnsi" w:cs="Arial"/>
          <w:sz w:val="20"/>
          <w:szCs w:val="20"/>
        </w:rPr>
        <w:t>, processing</w:t>
      </w:r>
      <w:r w:rsidR="001D1936" w:rsidRPr="007C40C6">
        <w:rPr>
          <w:rFonts w:asciiTheme="majorHAnsi" w:hAnsiTheme="majorHAnsi" w:cs="Arial"/>
          <w:sz w:val="20"/>
          <w:szCs w:val="20"/>
        </w:rPr>
        <w:t xml:space="preserve"> and sharing of images far quicker and cheaper than previous film</w:t>
      </w:r>
      <w:r w:rsidRPr="007C40C6">
        <w:rPr>
          <w:rFonts w:asciiTheme="majorHAnsi" w:hAnsiTheme="majorHAnsi" w:cs="Arial"/>
          <w:sz w:val="20"/>
          <w:szCs w:val="20"/>
        </w:rPr>
        <w:t xml:space="preserve"> based methods</w:t>
      </w:r>
      <w:r w:rsidR="00264149" w:rsidRPr="007C40C6">
        <w:rPr>
          <w:rFonts w:asciiTheme="majorHAnsi" w:hAnsiTheme="majorHAnsi" w:cs="Arial"/>
          <w:sz w:val="20"/>
          <w:szCs w:val="20"/>
        </w:rPr>
        <w:t>.</w:t>
      </w:r>
      <w:hyperlink w:anchor="_ENREF_11" w:tooltip="Hildred, 1990 #946" w:history="1">
        <w:r w:rsidR="009E4B51" w:rsidRPr="00083330">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&lt;EndNote&gt;&lt;Cite&gt;&lt;Author&gt;Hildred&lt;/Author&gt;&lt;Year&gt;1990&lt;/Year&gt;&lt;RecNum&gt;946&lt;/RecNum&gt;&lt;DisplayText&gt;&lt;style face="superscript"&gt;11&lt;/style&gt;&lt;/DisplayText&gt;&lt;record&gt;&lt;rec-number&gt;946&lt;/rec-number&gt;&lt;foreign-keys&gt;&lt;key app="EN" db-id="9srtw0tzm2vzdzeez5cvvprkdf22wtp000rp" timestamp="1334587658"&gt;946&lt;/key&gt;&lt;/foreign-keys&gt;&lt;ref-type name="Journal Article"&gt;17&lt;/ref-type&gt;&lt;contributors&gt;&lt;authors&gt;&lt;author&gt;Hildred, R. B.&lt;/author&gt;&lt;/authors&gt;&lt;/contributors&gt;&lt;auth-address&gt;Priory Hospital, Edgbaston, Birmingham, UK.&lt;/auth-address&gt;&lt;titles&gt;&lt;title&gt;A brief history on the development of ophthalmic retinal photography into digital imaging&lt;/title&gt;&lt;secondary-title&gt;The Journal of audiovisual media in medicine&lt;/secondary-title&gt;&lt;alt-title&gt;J Audiov Media Med&lt;/alt-title&gt;&lt;/titles&gt;&lt;periodical&gt;&lt;full-title&gt;The Journal of audiovisual media in medicine&lt;/full-title&gt;&lt;abbr-1&gt;J Audiov Media Med&lt;/abbr-1&gt;&lt;/periodical&gt;&lt;alt-periodical&gt;&lt;full-title&gt;The Journal of audiovisual media in medicine&lt;/full-title&gt;&lt;abbr-1&gt;J Audiov Media Med&lt;/abbr-1&gt;&lt;/alt-periodical&gt;&lt;pages&gt;101-5&lt;/pages&gt;&lt;volume&gt;13&lt;/volume&gt;&lt;number&gt;3&lt;/number&gt;&lt;edition&gt;1990/07/01&lt;/edition&gt;&lt;keywords&gt;&lt;keyword&gt;Angiography, Digital Subtraction/instrumentation&lt;/keyword&gt;&lt;keyword&gt;Fluorescein Angiography/history&lt;/keyword&gt;&lt;keyword&gt;History, 19th Century&lt;/keyword&gt;&lt;keyword&gt;History, 20th Century&lt;/keyword&gt;&lt;keyword&gt;Humans&lt;/keyword&gt;&lt;keyword&gt;Male&lt;/keyword&gt;&lt;keyword&gt;Ophthalmoscopy/*history&lt;/keyword&gt;&lt;keyword&gt;Photography/history&lt;/keyword&gt;&lt;/keywords&gt;&lt;dates&gt;&lt;year&gt;1990&lt;/year&gt;&lt;pub-dates&gt;&lt;date&gt;Jul&lt;/date&gt;&lt;/pub-dates&gt;&lt;/dates&gt;&lt;isbn&gt;0140-511X (Print)&amp;#xD;0140-511X (Linking)&lt;/isbn&gt;&lt;accession-num&gt;2246474&lt;/accession-num&gt;&lt;work-type&gt;Historical Article&lt;/work-type&gt;&lt;urls&gt;&lt;related-urls&gt;&lt;url&gt;http://www.ncbi.nlm.nih.gov/pubmed/2246474&lt;/url&gt;&lt;/related-urls&gt;&lt;/urls&gt;&lt;language&gt;eng&lt;/language&gt;&lt;/record&gt;&lt;/Cite&gt;&lt;/EndNote&gt;</w:instrText>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11</w:t>
        </w:r>
        <w:r w:rsidR="009E4B51" w:rsidRPr="00083330">
          <w:rPr>
            <w:rFonts w:asciiTheme="majorHAnsi" w:hAnsiTheme="majorHAnsi" w:cs="Arial"/>
            <w:sz w:val="20"/>
            <w:szCs w:val="20"/>
          </w:rPr>
          <w:fldChar w:fldCharType="end"/>
        </w:r>
      </w:hyperlink>
      <w:r w:rsidR="00264149" w:rsidRPr="007C40C6">
        <w:rPr>
          <w:rFonts w:asciiTheme="majorHAnsi" w:hAnsiTheme="majorHAnsi" w:cs="Arial"/>
          <w:sz w:val="20"/>
          <w:szCs w:val="20"/>
        </w:rPr>
        <w:t xml:space="preserve"> H</w:t>
      </w:r>
      <w:r w:rsidRPr="007C40C6">
        <w:rPr>
          <w:rFonts w:asciiTheme="majorHAnsi" w:hAnsiTheme="majorHAnsi" w:cs="Arial"/>
          <w:sz w:val="20"/>
          <w:szCs w:val="20"/>
        </w:rPr>
        <w:t>owever</w:t>
      </w:r>
      <w:r w:rsidR="001D1936" w:rsidRPr="007C40C6">
        <w:rPr>
          <w:rFonts w:asciiTheme="majorHAnsi" w:hAnsiTheme="majorHAnsi" w:cs="Arial"/>
          <w:sz w:val="20"/>
          <w:szCs w:val="20"/>
        </w:rPr>
        <w:t xml:space="preserve"> </w:t>
      </w:r>
      <w:r w:rsidRPr="007C40C6">
        <w:rPr>
          <w:rFonts w:asciiTheme="majorHAnsi" w:hAnsiTheme="majorHAnsi" w:cs="Arial"/>
          <w:sz w:val="20"/>
          <w:szCs w:val="20"/>
        </w:rPr>
        <w:t xml:space="preserve">fundus cameras remain impractical </w:t>
      </w:r>
      <w:r w:rsidR="00C7222C" w:rsidRPr="007C40C6">
        <w:rPr>
          <w:rFonts w:asciiTheme="majorHAnsi" w:hAnsiTheme="majorHAnsi" w:cs="Arial"/>
          <w:sz w:val="20"/>
          <w:szCs w:val="20"/>
        </w:rPr>
        <w:t>in many low-income countries</w:t>
      </w:r>
      <w:r w:rsidR="003548BB" w:rsidRPr="007C40C6">
        <w:rPr>
          <w:rFonts w:asciiTheme="majorHAnsi" w:hAnsiTheme="majorHAnsi" w:cs="Arial"/>
          <w:sz w:val="20"/>
          <w:szCs w:val="20"/>
        </w:rPr>
        <w:t xml:space="preserve"> and in primary care settings throughout the world</w:t>
      </w:r>
      <w:r w:rsidR="00E4197B">
        <w:rPr>
          <w:rFonts w:asciiTheme="majorHAnsi" w:hAnsiTheme="majorHAnsi" w:cs="Arial"/>
          <w:sz w:val="20"/>
          <w:szCs w:val="20"/>
        </w:rPr>
        <w:t xml:space="preserve"> where </w:t>
      </w:r>
      <w:r w:rsidR="00C7222C" w:rsidRPr="007C40C6">
        <w:rPr>
          <w:rFonts w:asciiTheme="majorHAnsi" w:hAnsiTheme="majorHAnsi" w:cs="Arial"/>
          <w:sz w:val="20"/>
          <w:szCs w:val="20"/>
        </w:rPr>
        <w:t xml:space="preserve">early detection of eye disease is </w:t>
      </w:r>
      <w:r w:rsidR="003548BB" w:rsidRPr="007C40C6">
        <w:rPr>
          <w:rFonts w:asciiTheme="majorHAnsi" w:hAnsiTheme="majorHAnsi" w:cs="Arial"/>
          <w:sz w:val="20"/>
          <w:szCs w:val="20"/>
        </w:rPr>
        <w:t>prohibited</w:t>
      </w:r>
      <w:r w:rsidR="00C7222C" w:rsidRPr="007C40C6">
        <w:rPr>
          <w:rFonts w:asciiTheme="majorHAnsi" w:hAnsiTheme="majorHAnsi" w:cs="Arial"/>
          <w:sz w:val="20"/>
          <w:szCs w:val="20"/>
        </w:rPr>
        <w:t xml:space="preserve"> </w:t>
      </w:r>
      <w:r w:rsidRPr="007C40C6">
        <w:rPr>
          <w:rFonts w:asciiTheme="majorHAnsi" w:hAnsiTheme="majorHAnsi" w:cs="Arial"/>
          <w:sz w:val="20"/>
          <w:szCs w:val="20"/>
        </w:rPr>
        <w:t xml:space="preserve">due to </w:t>
      </w:r>
      <w:r w:rsidR="00C34EC9" w:rsidRPr="007C40C6">
        <w:rPr>
          <w:rFonts w:asciiTheme="majorHAnsi" w:hAnsiTheme="majorHAnsi" w:cs="Arial"/>
          <w:sz w:val="20"/>
          <w:szCs w:val="20"/>
        </w:rPr>
        <w:t>high cost</w:t>
      </w:r>
      <w:r w:rsidR="003548BB" w:rsidRPr="007C40C6">
        <w:rPr>
          <w:rFonts w:asciiTheme="majorHAnsi" w:hAnsiTheme="majorHAnsi" w:cs="Arial"/>
          <w:sz w:val="20"/>
          <w:szCs w:val="20"/>
        </w:rPr>
        <w:t>,</w:t>
      </w:r>
      <w:r w:rsidR="00C34EC9" w:rsidRPr="007C40C6">
        <w:rPr>
          <w:rFonts w:asciiTheme="majorHAnsi" w:hAnsiTheme="majorHAnsi" w:cs="Arial"/>
          <w:sz w:val="20"/>
          <w:szCs w:val="20"/>
        </w:rPr>
        <w:t xml:space="preserve"> large</w:t>
      </w:r>
      <w:r w:rsidR="003548BB" w:rsidRPr="007C40C6">
        <w:rPr>
          <w:rFonts w:asciiTheme="majorHAnsi" w:hAnsiTheme="majorHAnsi" w:cs="Arial"/>
          <w:sz w:val="20"/>
          <w:szCs w:val="20"/>
        </w:rPr>
        <w:t xml:space="preserve"> </w:t>
      </w:r>
      <w:r w:rsidRPr="007C40C6">
        <w:rPr>
          <w:rFonts w:asciiTheme="majorHAnsi" w:hAnsiTheme="majorHAnsi" w:cs="Arial"/>
          <w:sz w:val="20"/>
          <w:szCs w:val="20"/>
        </w:rPr>
        <w:t xml:space="preserve">size, </w:t>
      </w:r>
      <w:r w:rsidR="00C34EC9" w:rsidRPr="007C40C6">
        <w:rPr>
          <w:rFonts w:asciiTheme="majorHAnsi" w:hAnsiTheme="majorHAnsi" w:cs="Arial"/>
          <w:sz w:val="20"/>
          <w:szCs w:val="20"/>
        </w:rPr>
        <w:t xml:space="preserve">low </w:t>
      </w:r>
      <w:r w:rsidRPr="007C40C6">
        <w:rPr>
          <w:rFonts w:asciiTheme="majorHAnsi" w:hAnsiTheme="majorHAnsi" w:cs="Arial"/>
          <w:sz w:val="20"/>
          <w:szCs w:val="20"/>
        </w:rPr>
        <w:t xml:space="preserve">portability, </w:t>
      </w:r>
      <w:r w:rsidR="00D87CE0" w:rsidRPr="007C40C6">
        <w:rPr>
          <w:rFonts w:asciiTheme="majorHAnsi" w:hAnsiTheme="majorHAnsi" w:cs="Arial"/>
          <w:sz w:val="20"/>
          <w:szCs w:val="20"/>
        </w:rPr>
        <w:t xml:space="preserve">infrastructure </w:t>
      </w:r>
      <w:r w:rsidRPr="007C40C6">
        <w:rPr>
          <w:rFonts w:asciiTheme="majorHAnsi" w:hAnsiTheme="majorHAnsi" w:cs="Arial"/>
          <w:sz w:val="20"/>
          <w:szCs w:val="20"/>
        </w:rPr>
        <w:t xml:space="preserve">requirements </w:t>
      </w:r>
      <w:r w:rsidR="00D87CE0" w:rsidRPr="007C40C6">
        <w:rPr>
          <w:rFonts w:asciiTheme="majorHAnsi" w:hAnsiTheme="majorHAnsi" w:cs="Arial"/>
          <w:sz w:val="20"/>
          <w:szCs w:val="20"/>
        </w:rPr>
        <w:t xml:space="preserve">(e.g. electricity and road access) </w:t>
      </w:r>
      <w:r w:rsidRPr="007C40C6">
        <w:rPr>
          <w:rFonts w:asciiTheme="majorHAnsi" w:hAnsiTheme="majorHAnsi" w:cs="Arial"/>
          <w:sz w:val="20"/>
          <w:szCs w:val="20"/>
        </w:rPr>
        <w:t xml:space="preserve">and </w:t>
      </w:r>
      <w:r w:rsidR="00FE44C0" w:rsidRPr="007C40C6">
        <w:rPr>
          <w:rFonts w:asciiTheme="majorHAnsi" w:hAnsiTheme="majorHAnsi" w:cs="Arial"/>
          <w:sz w:val="20"/>
          <w:szCs w:val="20"/>
        </w:rPr>
        <w:t xml:space="preserve">difficulty </w:t>
      </w:r>
      <w:r w:rsidR="003548BB" w:rsidRPr="007C40C6">
        <w:rPr>
          <w:rFonts w:asciiTheme="majorHAnsi" w:hAnsiTheme="majorHAnsi" w:cs="Arial"/>
          <w:sz w:val="20"/>
          <w:szCs w:val="20"/>
        </w:rPr>
        <w:t>of use</w:t>
      </w:r>
      <w:r w:rsidR="00C7222C" w:rsidRPr="007C40C6">
        <w:rPr>
          <w:rFonts w:asciiTheme="majorHAnsi" w:hAnsiTheme="majorHAnsi" w:cs="Arial"/>
          <w:sz w:val="20"/>
          <w:szCs w:val="20"/>
        </w:rPr>
        <w:t>.</w:t>
      </w:r>
    </w:p>
    <w:p w14:paraId="5D6E44D4" w14:textId="77777777" w:rsidR="00DB2221" w:rsidRPr="007C40C6" w:rsidRDefault="00DB2221">
      <w:pPr>
        <w:spacing w:line="360" w:lineRule="auto"/>
        <w:jc w:val="both"/>
        <w:rPr>
          <w:rFonts w:asciiTheme="majorHAnsi" w:hAnsiTheme="majorHAnsi" w:cs="Arial"/>
          <w:sz w:val="20"/>
          <w:szCs w:val="20"/>
        </w:rPr>
      </w:pPr>
    </w:p>
    <w:p w14:paraId="6A536609" w14:textId="1917B06B" w:rsidR="00DB2221" w:rsidRDefault="00DB2221" w:rsidP="00F13CCF">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Mobile phone access </w:t>
      </w:r>
      <w:r w:rsidR="006D1E1A" w:rsidRPr="007C40C6">
        <w:rPr>
          <w:rFonts w:asciiTheme="majorHAnsi" w:hAnsiTheme="majorHAnsi" w:cs="Arial"/>
          <w:sz w:val="20"/>
          <w:szCs w:val="20"/>
        </w:rPr>
        <w:t>has reached near ubiquitous levels worldwide</w:t>
      </w:r>
      <w:r w:rsidR="00264149" w:rsidRPr="007C40C6">
        <w:rPr>
          <w:rFonts w:asciiTheme="majorHAnsi" w:hAnsiTheme="majorHAnsi" w:cs="Arial"/>
          <w:sz w:val="20"/>
          <w:szCs w:val="20"/>
        </w:rPr>
        <w:t xml:space="preserve"> </w:t>
      </w:r>
      <w:hyperlink w:anchor="_ENREF_12" w:tooltip="ITUMia., 2010 #947" w:history="1">
        <w:r w:rsidR="009E4B51" w:rsidRPr="00083330">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&lt;EndNote&gt;&lt;Cite&gt;&lt;Author&gt;ITUMia.&lt;/Author&gt;&lt;Year&gt;2010&lt;/Year&gt;&lt;RecNum&gt;947&lt;/RecNum&gt;&lt;DisplayText&gt;&lt;style face="superscript"&gt;12&lt;/style&gt;&lt;/DisplayText&gt;&lt;record&gt;&lt;rec-number&gt;947&lt;/rec-number&gt;&lt;foreign-keys&gt;&lt;key app="EN" db-id="9srtw0tzm2vzdzeez5cvvprkdf22wtp000rp" timestamp="1334588549"&gt;947&lt;/key&gt;&lt;/foreign-keys&gt;&lt;ref-type name="Online Database"&gt;45&lt;/ref-type&gt;&lt;contributors&gt;&lt;authors&gt;&lt;author&gt;ITUMia.&lt;/author&gt;&lt;/authors&gt;&lt;/contributors&gt;&lt;titles&gt;&lt;title&gt;Statistics&lt;/title&gt;&lt;/titles&gt;&lt;dates&gt;&lt;year&gt;2010&lt;/year&gt;&lt;pub-dates&gt;&lt;date&gt;03.01.2012&lt;/date&gt;&lt;/pub-dates&gt;&lt;/dates&gt;&lt;urls&gt;&lt;related-urls&gt;&lt;url&gt;www.itu.int/ITU-D/ict/statistics/index.html.&lt;/url&gt;&lt;/related-urls&gt;&lt;/urls&gt;&lt;/record&gt;&lt;/Cite&gt;&lt;/EndNote&gt;</w:instrText>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12</w:t>
        </w:r>
        <w:r w:rsidR="009E4B51" w:rsidRPr="00083330">
          <w:rPr>
            <w:rFonts w:asciiTheme="majorHAnsi" w:hAnsiTheme="majorHAnsi" w:cs="Arial"/>
            <w:sz w:val="20"/>
            <w:szCs w:val="20"/>
          </w:rPr>
          <w:fldChar w:fldCharType="end"/>
        </w:r>
      </w:hyperlink>
      <w:r w:rsidRPr="007C40C6">
        <w:rPr>
          <w:rFonts w:asciiTheme="majorHAnsi" w:hAnsiTheme="majorHAnsi" w:cs="Arial"/>
          <w:sz w:val="20"/>
          <w:szCs w:val="20"/>
        </w:rPr>
        <w:t xml:space="preserve"> with the highest growth rate of mobile phone ownership </w:t>
      </w:r>
      <w:r w:rsidR="00D87CE0" w:rsidRPr="007C40C6">
        <w:rPr>
          <w:rFonts w:asciiTheme="majorHAnsi" w:hAnsiTheme="majorHAnsi" w:cs="Arial"/>
          <w:sz w:val="20"/>
          <w:szCs w:val="20"/>
        </w:rPr>
        <w:t xml:space="preserve">worldwide </w:t>
      </w:r>
      <w:r w:rsidRPr="007C40C6">
        <w:rPr>
          <w:rFonts w:asciiTheme="majorHAnsi" w:hAnsiTheme="majorHAnsi" w:cs="Arial"/>
          <w:sz w:val="20"/>
          <w:szCs w:val="20"/>
        </w:rPr>
        <w:t xml:space="preserve">being in Africa. Telemedicine has in recent years begun to </w:t>
      </w:r>
      <w:proofErr w:type="spellStart"/>
      <w:r w:rsidRPr="007C40C6">
        <w:rPr>
          <w:rFonts w:asciiTheme="majorHAnsi" w:hAnsiTheme="majorHAnsi" w:cs="Arial"/>
          <w:sz w:val="20"/>
          <w:szCs w:val="20"/>
        </w:rPr>
        <w:t>favour</w:t>
      </w:r>
      <w:proofErr w:type="spellEnd"/>
      <w:r w:rsidRPr="007C40C6">
        <w:rPr>
          <w:rFonts w:asciiTheme="majorHAnsi" w:hAnsiTheme="majorHAnsi" w:cs="Arial"/>
          <w:sz w:val="20"/>
          <w:szCs w:val="20"/>
        </w:rPr>
        <w:t xml:space="preserve"> wireless platforms</w:t>
      </w:r>
      <w:r w:rsidR="00C5507F">
        <w:rPr>
          <w:rFonts w:asciiTheme="majorHAnsi" w:hAnsiTheme="majorHAnsi" w:cs="Arial"/>
          <w:sz w:val="20"/>
          <w:szCs w:val="20"/>
        </w:rPr>
        <w:t>. W</w:t>
      </w:r>
      <w:r w:rsidRPr="007C40C6">
        <w:rPr>
          <w:rFonts w:asciiTheme="majorHAnsi" w:hAnsiTheme="majorHAnsi" w:cs="Arial"/>
          <w:sz w:val="20"/>
          <w:szCs w:val="20"/>
        </w:rPr>
        <w:t>ith newer smartphone devices having high powered computational functions, cameras, image processing and communication capabilities</w:t>
      </w:r>
      <w:r w:rsidR="00E11144">
        <w:rPr>
          <w:rFonts w:asciiTheme="majorHAnsi" w:hAnsiTheme="majorHAnsi" w:cs="Arial"/>
          <w:sz w:val="20"/>
          <w:szCs w:val="20"/>
        </w:rPr>
        <w:t>.</w:t>
      </w:r>
      <w:r w:rsidR="00264149" w:rsidRPr="007C40C6">
        <w:rPr>
          <w:rFonts w:asciiTheme="majorHAnsi" w:hAnsiTheme="majorHAnsi" w:cs="Arial"/>
          <w:sz w:val="20"/>
          <w:szCs w:val="20"/>
        </w:rPr>
        <w:t xml:space="preserve"> </w:t>
      </w:r>
      <w:hyperlink w:anchor="_ENREF_13" w:tooltip="Tachakra, 2003 #948" w:history="1">
        <w:r w:rsidR="009E4B51" w:rsidRPr="00083330">
          <w:rPr>
            <w:rFonts w:asciiTheme="majorHAnsi" w:hAnsiTheme="majorHAnsi" w:cs="Arial"/>
            <w:sz w:val="20"/>
            <w:szCs w:val="20"/>
          </w:rPr>
          <w:fldChar w:fldCharType="begin">
            <w:fldData xml:space="preserve">PEVuZE5vdGU+PENpdGU+PEF1dGhvcj5UYWNoYWtyYTwvQXV0aG9yPjxZZWFyPjIwMDM8L1llYXI+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</w:fldData>
          </w:fldChar>
        </w:r>
        <w:r w:rsidR="009E4B51">
          <w:rPr>
            <w:rFonts w:asciiTheme="majorHAnsi" w:hAnsiTheme="majorHAnsi" w:cs="Arial"/>
            <w:sz w:val="20"/>
            <w:szCs w:val="20"/>
          </w:rPr>
          <w:instrText xml:space="preserve"> ADDIN EN.CITE </w:instrText>
        </w:r>
        <w:r w:rsidR="009E4B51">
          <w:rPr>
            <w:rFonts w:asciiTheme="majorHAnsi" w:hAnsiTheme="majorHAnsi" w:cs="Arial"/>
            <w:sz w:val="20"/>
            <w:szCs w:val="20"/>
          </w:rPr>
          <w:fldChar w:fldCharType="begin">
            <w:fldData xml:space="preserve">PEVuZE5vdGU+PENpdGU+PEF1dGhvcj5UYWNoYWtyYTwvQXV0aG9yPjxZZWFyPjIwMDM8L1llYXI+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</w:fldData>
          </w:fldChar>
        </w:r>
        <w:r w:rsidR="009E4B51">
          <w:rPr>
            <w:rFonts w:asciiTheme="majorHAnsi" w:hAnsiTheme="majorHAnsi" w:cs="Arial"/>
            <w:sz w:val="20"/>
            <w:szCs w:val="20"/>
          </w:rPr>
          <w:instrText xml:space="preserve"> ADDIN EN.CITE.DATA </w:instrText>
        </w:r>
        <w:r w:rsidR="009E4B51">
          <w:rPr>
            <w:rFonts w:asciiTheme="majorHAnsi" w:hAnsiTheme="majorHAnsi" w:cs="Arial"/>
            <w:sz w:val="20"/>
            <w:szCs w:val="20"/>
          </w:rPr>
        </w:r>
        <w:r w:rsidR="009E4B51">
          <w:rPr>
            <w:rFonts w:asciiTheme="majorHAnsi" w:hAnsiTheme="majorHAnsi" w:cs="Arial"/>
            <w:sz w:val="20"/>
            <w:szCs w:val="20"/>
          </w:rPr>
          <w:fldChar w:fldCharType="end"/>
        </w:r>
        <w:r w:rsidR="009E4B51" w:rsidRPr="00083330">
          <w:rPr>
            <w:rFonts w:asciiTheme="majorHAnsi" w:hAnsiTheme="majorHAnsi" w:cs="Arial"/>
            <w:sz w:val="20"/>
            <w:szCs w:val="20"/>
          </w:rPr>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13</w:t>
        </w:r>
        <w:r w:rsidR="009E4B51" w:rsidRPr="00083330">
          <w:rPr>
            <w:rFonts w:asciiTheme="majorHAnsi" w:hAnsiTheme="majorHAnsi" w:cs="Arial"/>
            <w:sz w:val="20"/>
            <w:szCs w:val="20"/>
          </w:rPr>
          <w:fldChar w:fldCharType="end"/>
        </w:r>
      </w:hyperlink>
      <w:r w:rsidRPr="007C40C6">
        <w:rPr>
          <w:rFonts w:asciiTheme="majorHAnsi" w:hAnsiTheme="majorHAnsi" w:cs="Arial"/>
          <w:sz w:val="20"/>
          <w:szCs w:val="20"/>
        </w:rPr>
        <w:t xml:space="preserve"> </w:t>
      </w:r>
      <w:r w:rsidR="003D233A" w:rsidRPr="007C40C6">
        <w:rPr>
          <w:rFonts w:asciiTheme="majorHAnsi" w:hAnsiTheme="majorHAnsi" w:cs="Arial"/>
          <w:sz w:val="20"/>
          <w:szCs w:val="20"/>
        </w:rPr>
        <w:t>Mobile phone cameras have shown promise when attached to imaging devices such as microscopes</w:t>
      </w:r>
      <w:r w:rsidR="00264149" w:rsidRPr="007C40C6">
        <w:rPr>
          <w:rFonts w:asciiTheme="majorHAnsi" w:hAnsiTheme="majorHAnsi" w:cs="Arial"/>
          <w:sz w:val="20"/>
          <w:szCs w:val="20"/>
        </w:rPr>
        <w:t xml:space="preserve"> </w:t>
      </w:r>
      <w:hyperlink w:anchor="_ENREF_14" w:tooltip="Zimic, 2009 #950" w:history="1">
        <w:r w:rsidR="009E4B51" w:rsidRPr="00083330">
          <w:rPr>
            <w:rFonts w:asciiTheme="majorHAnsi" w:hAnsiTheme="majorHAnsi" w:cs="Arial"/>
            <w:sz w:val="20"/>
            <w:szCs w:val="20"/>
          </w:rPr>
          <w:fldChar w:fldCharType="begin">
            <w:fldData xml:space="preserve">PEVuZE5vdGU+PENpdGU+PEF1dGhvcj5aaW1pYzwvQXV0aG9yPjxZZWFyPjIwMDk8L1llYXI+PFJl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</w:fldData>
          </w:fldChar>
        </w:r>
        <w:r w:rsidR="009E4B51">
          <w:rPr>
            <w:rFonts w:asciiTheme="majorHAnsi" w:hAnsiTheme="majorHAnsi" w:cs="Arial"/>
            <w:sz w:val="20"/>
            <w:szCs w:val="20"/>
          </w:rPr>
          <w:instrText xml:space="preserve"> ADDIN EN.CITE </w:instrText>
        </w:r>
        <w:r w:rsidR="009E4B51">
          <w:rPr>
            <w:rFonts w:asciiTheme="majorHAnsi" w:hAnsiTheme="majorHAnsi" w:cs="Arial"/>
            <w:sz w:val="20"/>
            <w:szCs w:val="20"/>
          </w:rPr>
          <w:fldChar w:fldCharType="begin">
            <w:fldData xml:space="preserve">PEVuZE5vdGU+PENpdGU+PEF1dGhvcj5aaW1pYzwvQXV0aG9yPjxZZWFyPjIwMDk8L1llYXI+PFJl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</w:fldData>
          </w:fldChar>
        </w:r>
        <w:r w:rsidR="009E4B51">
          <w:rPr>
            <w:rFonts w:asciiTheme="majorHAnsi" w:hAnsiTheme="majorHAnsi" w:cs="Arial"/>
            <w:sz w:val="20"/>
            <w:szCs w:val="20"/>
          </w:rPr>
          <w:instrText xml:space="preserve"> ADDIN EN.CITE.DATA </w:instrText>
        </w:r>
        <w:r w:rsidR="009E4B51">
          <w:rPr>
            <w:rFonts w:asciiTheme="majorHAnsi" w:hAnsiTheme="majorHAnsi" w:cs="Arial"/>
            <w:sz w:val="20"/>
            <w:szCs w:val="20"/>
          </w:rPr>
        </w:r>
        <w:r w:rsidR="009E4B51">
          <w:rPr>
            <w:rFonts w:asciiTheme="majorHAnsi" w:hAnsiTheme="majorHAnsi" w:cs="Arial"/>
            <w:sz w:val="20"/>
            <w:szCs w:val="20"/>
          </w:rPr>
          <w:fldChar w:fldCharType="end"/>
        </w:r>
        <w:r w:rsidR="009E4B51" w:rsidRPr="00083330">
          <w:rPr>
            <w:rFonts w:asciiTheme="majorHAnsi" w:hAnsiTheme="majorHAnsi" w:cs="Arial"/>
            <w:sz w:val="20"/>
            <w:szCs w:val="20"/>
          </w:rPr>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14</w:t>
        </w:r>
        <w:r w:rsidR="009E4B51" w:rsidRPr="00083330">
          <w:rPr>
            <w:rFonts w:asciiTheme="majorHAnsi" w:hAnsiTheme="majorHAnsi" w:cs="Arial"/>
            <w:sz w:val="20"/>
            <w:szCs w:val="20"/>
          </w:rPr>
          <w:fldChar w:fldCharType="end"/>
        </w:r>
      </w:hyperlink>
      <w:r w:rsidR="003D233A" w:rsidRPr="007C40C6">
        <w:rPr>
          <w:rFonts w:asciiTheme="majorHAnsi" w:hAnsiTheme="majorHAnsi" w:cs="Arial"/>
          <w:sz w:val="20"/>
          <w:szCs w:val="20"/>
        </w:rPr>
        <w:t xml:space="preserve"> and slit-lamp </w:t>
      </w:r>
      <w:proofErr w:type="spellStart"/>
      <w:r w:rsidR="003D233A" w:rsidRPr="007C40C6">
        <w:rPr>
          <w:rFonts w:asciiTheme="majorHAnsi" w:hAnsiTheme="majorHAnsi" w:cs="Arial"/>
          <w:sz w:val="20"/>
          <w:szCs w:val="20"/>
        </w:rPr>
        <w:t>biomicroscopes</w:t>
      </w:r>
      <w:proofErr w:type="spellEnd"/>
      <w:r w:rsidR="00264149" w:rsidRPr="007C40C6">
        <w:rPr>
          <w:rFonts w:asciiTheme="majorHAnsi" w:hAnsiTheme="majorHAnsi" w:cs="Arial"/>
          <w:sz w:val="20"/>
          <w:szCs w:val="20"/>
        </w:rPr>
        <w:t xml:space="preserve">, </w:t>
      </w:r>
      <w:hyperlink w:anchor="_ENREF_15" w:tooltip="Lord, 2010 #951" w:history="1">
        <w:r w:rsidR="009E4B51" w:rsidRPr="00083330">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&lt;EndNote&gt;&lt;Cite&gt;&lt;Author&gt;Lord&lt;/Author&gt;&lt;Year&gt;2010&lt;/Year&gt;&lt;RecNum&gt;951&lt;/RecNum&gt;&lt;DisplayText&gt;&lt;style face="superscript"&gt;15&lt;/style&gt;&lt;/DisplayText&gt;&lt;record&gt;&lt;rec-number&gt;951&lt;/rec-number&gt;&lt;foreign-keys&gt;&lt;key app="EN" db-id="9srtw0tzm2vzdzeez5cvvprkdf22wtp000rp" timestamp="1334589800"&gt;951&lt;/key&gt;&lt;/foreign-keys&gt;&lt;ref-type name="Journal Article"&gt;17&lt;/ref-type&gt;&lt;contributors&gt;&lt;authors&gt;&lt;author&gt;Lord, R. K.&lt;/author&gt;&lt;author&gt;Shah, V. A.&lt;/author&gt;&lt;author&gt;San Filippo, A. N.&lt;/author&gt;&lt;author&gt;Krishna, R.&lt;/author&gt;&lt;/authors&gt;&lt;/contributors&gt;&lt;titles&gt;&lt;title&gt;Novel uses of smartphones in ophthalmology&lt;/title&gt;&lt;secondary-title&gt;Ophthalmology&lt;/secondary-title&gt;&lt;alt-title&gt;Ophthalmology&lt;/alt-title&gt;&lt;/titles&gt;&lt;periodical&gt;&lt;full-title&gt;Ophthalmology&lt;/full-title&gt;&lt;/periodical&gt;&lt;alt-periodical&gt;&lt;full-title&gt;Ophthalmology&lt;/full-title&gt;&lt;/alt-periodical&gt;&lt;pages&gt;1274-1274 e3&lt;/pages&gt;&lt;volume&gt;117&lt;/volume&gt;&lt;number&gt;6&lt;/number&gt;&lt;edition&gt;2010/06/05&lt;/edition&gt;&lt;keywords&gt;&lt;keyword&gt;Computers, Handheld&lt;/keyword&gt;&lt;keyword&gt;Diagnostic Techniques, Ophthalmological&lt;/keyword&gt;&lt;keyword&gt;Humans&lt;/keyword&gt;&lt;keyword&gt;Ophthalmologic Surgical Procedures&lt;/keyword&gt;&lt;keyword&gt;Ophthalmology/*methods&lt;/keyword&gt;&lt;keyword&gt;Patient Education as Topic/methods&lt;/keyword&gt;&lt;keyword&gt;Teaching/methods&lt;/keyword&gt;&lt;keyword&gt;Telemedicine/*methods&lt;/keyword&gt;&lt;/keywords&gt;&lt;dates&gt;&lt;year&gt;2010&lt;/year&gt;&lt;pub-dates&gt;&lt;date&gt;Jun&lt;/date&gt;&lt;/pub-dates&gt;&lt;/dates&gt;&lt;isbn&gt;1549-4713 (Electronic)&amp;#xD;0161-6420 (Linking)&lt;/isbn&gt;&lt;accession-num&gt;20522335&lt;/accession-num&gt;&lt;work-type&gt;Letter&lt;/work-type&gt;&lt;urls&gt;&lt;related-urls&gt;&lt;url&gt;http://www.ncbi.nlm.nih.gov/pubmed/20522335&lt;/url&gt;&lt;/related-urls&gt;&lt;/urls&gt;&lt;electronic-resource-num&gt;10.1016/j.ophtha.2010.01.001&lt;/electronic-resource-num&gt;&lt;language&gt;eng&lt;/language&gt;&lt;/record&gt;&lt;/Cite&gt;&lt;/EndNote&gt;</w:instrText>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15</w:t>
        </w:r>
        <w:r w:rsidR="009E4B51" w:rsidRPr="00083330">
          <w:rPr>
            <w:rFonts w:asciiTheme="majorHAnsi" w:hAnsiTheme="majorHAnsi" w:cs="Arial"/>
            <w:sz w:val="20"/>
            <w:szCs w:val="20"/>
          </w:rPr>
          <w:fldChar w:fldCharType="end"/>
        </w:r>
      </w:hyperlink>
      <w:r w:rsidR="003D233A" w:rsidRPr="007C40C6">
        <w:rPr>
          <w:rFonts w:asciiTheme="majorHAnsi" w:hAnsiTheme="majorHAnsi" w:cs="Arial"/>
          <w:sz w:val="20"/>
          <w:szCs w:val="20"/>
        </w:rPr>
        <w:t xml:space="preserve"> however they remain impractical in many remote settings due to size and expense of the </w:t>
      </w:r>
      <w:r w:rsidR="00FE44C0" w:rsidRPr="007C40C6">
        <w:rPr>
          <w:rFonts w:asciiTheme="majorHAnsi" w:hAnsiTheme="majorHAnsi" w:cs="Arial"/>
          <w:sz w:val="20"/>
          <w:szCs w:val="20"/>
        </w:rPr>
        <w:t>equipment</w:t>
      </w:r>
      <w:r w:rsidR="003D233A" w:rsidRPr="007C40C6">
        <w:rPr>
          <w:rFonts w:asciiTheme="majorHAnsi" w:hAnsiTheme="majorHAnsi" w:cs="Arial"/>
          <w:sz w:val="20"/>
          <w:szCs w:val="20"/>
        </w:rPr>
        <w:t xml:space="preserve"> to which the smartphone is attached. The development of a hand</w:t>
      </w:r>
      <w:r w:rsidR="00E4197B">
        <w:rPr>
          <w:rFonts w:asciiTheme="majorHAnsi" w:hAnsiTheme="majorHAnsi" w:cs="Arial"/>
          <w:sz w:val="20"/>
          <w:szCs w:val="20"/>
        </w:rPr>
        <w:t>-</w:t>
      </w:r>
      <w:r w:rsidR="003D233A" w:rsidRPr="007C40C6">
        <w:rPr>
          <w:rFonts w:asciiTheme="majorHAnsi" w:hAnsiTheme="majorHAnsi" w:cs="Arial"/>
          <w:sz w:val="20"/>
          <w:szCs w:val="20"/>
        </w:rPr>
        <w:t xml:space="preserve">held smartphone device </w:t>
      </w:r>
      <w:r w:rsidR="000B5141" w:rsidRPr="007C40C6">
        <w:rPr>
          <w:rFonts w:asciiTheme="majorHAnsi" w:hAnsiTheme="majorHAnsi" w:cs="Arial"/>
          <w:sz w:val="20"/>
          <w:szCs w:val="20"/>
        </w:rPr>
        <w:t>used in clinical microscopy</w:t>
      </w:r>
      <w:r w:rsidR="00264149" w:rsidRPr="007C40C6">
        <w:rPr>
          <w:rFonts w:asciiTheme="majorHAnsi" w:hAnsiTheme="majorHAnsi" w:cs="Arial"/>
          <w:sz w:val="20"/>
          <w:szCs w:val="20"/>
        </w:rPr>
        <w:t xml:space="preserve"> </w:t>
      </w:r>
      <w:r w:rsidR="00C5507F" w:rsidRPr="007C40C6">
        <w:rPr>
          <w:rFonts w:asciiTheme="majorHAnsi" w:hAnsiTheme="majorHAnsi" w:cs="Arial"/>
          <w:sz w:val="20"/>
          <w:szCs w:val="20"/>
        </w:rPr>
        <w:t>has proven successful.</w:t>
      </w:r>
      <w:hyperlink w:anchor="_ENREF_16" w:tooltip="Breslauer, 2009 #949" w:history="1">
        <w:r w:rsidR="009E4B51" w:rsidRPr="00083330">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&lt;EndNote&gt;&lt;Cite&gt;&lt;Author&gt;Breslauer&lt;/Author&gt;&lt;Year&gt;2009&lt;/Year&gt;&lt;RecNum&gt;949&lt;/RecNum&gt;&lt;DisplayText&gt;&lt;style face="superscript"&gt;16&lt;/style&gt;&lt;/DisplayText&gt;&lt;record&gt;&lt;rec-number&gt;949&lt;/rec-number&gt;&lt;foreign-keys&gt;&lt;key app="EN" db-id="9srtw0tzm2vzdzeez5cvvprkdf22wtp000rp" timestamp="1334589266"&gt;949&lt;/key&gt;&lt;/foreign-keys&gt;&lt;ref-type name="Journal Article"&gt;17&lt;/ref-type&gt;&lt;contributors&gt;&lt;authors&gt;&lt;author&gt;Breslauer, D. N.&lt;/author&gt;&lt;author&gt;Maamari, R. N.&lt;/author&gt;&lt;author&gt;Switz, N. A.&lt;/author&gt;&lt;author&gt;Lam, W. A.&lt;/author&gt;&lt;author&gt;Fletcher, D. A.&lt;/author&gt;&lt;/authors&gt;&lt;/contributors&gt;&lt;auth-address&gt;UCSF/UC Berkeley Bioengineering Graduate Group, University of California Berkeley, Berkeley, CA, USA.&lt;/auth-address&gt;&lt;titles&gt;&lt;title&gt;Mobile phone based clinical microscopy for global health applications&lt;/title&gt;&lt;secondary-title&gt;PLoS One&lt;/secondary-title&gt;&lt;alt-title&gt;PLoS One&lt;/alt-title&gt;&lt;/titles&gt;&lt;periodical&gt;&lt;full-title&gt;PLoS One&lt;/full-title&gt;&lt;/periodical&gt;&lt;alt-periodical&gt;&lt;full-title&gt;PLoS One&lt;/full-title&gt;&lt;/alt-periodical&gt;&lt;pages&gt;e6320&lt;/pages&gt;&lt;volume&gt;4&lt;/volume&gt;&lt;number&gt;7&lt;/number&gt;&lt;edition&gt;2009/07/23&lt;/edition&gt;&lt;keywords&gt;&lt;keyword&gt;Anemia, Sickle Cell/diagnosis&lt;/keyword&gt;&lt;keyword&gt;Animals&lt;/keyword&gt;&lt;keyword&gt;*Cellular Phone&lt;/keyword&gt;&lt;keyword&gt;Equipment Design&lt;/keyword&gt;&lt;keyword&gt;Fluorescence&lt;/keyword&gt;&lt;keyword&gt;Humans&lt;/keyword&gt;&lt;keyword&gt;Microscopy/*instrumentation&lt;/keyword&gt;&lt;keyword&gt;Mycobacterium tuberculosis/*isolation &amp;amp; purification&lt;/keyword&gt;&lt;keyword&gt;Plasmodium falciparum/*isolation &amp;amp; purification&lt;/keyword&gt;&lt;keyword&gt;Tuberculosis/diagnosis&lt;/keyword&gt;&lt;keyword&gt;*World Health&lt;/keyword&gt;&lt;/keywords&gt;&lt;dates&gt;&lt;year&gt;2009&lt;/year&gt;&lt;/dates&gt;&lt;isbn&gt;1932-6203 (Electronic)&amp;#xD;1932-6203 (Linking)&lt;/isbn&gt;&lt;accession-num&gt;19623251&lt;/accession-num&gt;&lt;work-type&gt;Research Support, Non-U.S. Gov&amp;apos;t&amp;#xD;Research Support, U.S. Gov&amp;apos;t, Non-P.H.S.&lt;/work-type&gt;&lt;urls&gt;&lt;related-urls&gt;&lt;url&gt;http://www.ncbi.nlm.nih.gov/pubmed/19623251&lt;/url&gt;&lt;/related-urls&gt;&lt;/urls&gt;&lt;custom2&gt;2709430&lt;/custom2&gt;&lt;electronic-resource-num&gt;10.1371/journal.pone.0006320&lt;/electronic-resource-num&gt;&lt;language&gt;eng&lt;/language&gt;&lt;/record&gt;&lt;/Cite&gt;&lt;/EndNote&gt;</w:instrText>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16</w:t>
        </w:r>
        <w:r w:rsidR="009E4B51" w:rsidRPr="00083330">
          <w:rPr>
            <w:rFonts w:asciiTheme="majorHAnsi" w:hAnsiTheme="majorHAnsi" w:cs="Arial"/>
            <w:sz w:val="20"/>
            <w:szCs w:val="20"/>
          </w:rPr>
          <w:fldChar w:fldCharType="end"/>
        </w:r>
      </w:hyperlink>
      <w:r w:rsidR="003D233A" w:rsidRPr="007C40C6">
        <w:rPr>
          <w:rFonts w:asciiTheme="majorHAnsi" w:hAnsiTheme="majorHAnsi" w:cs="Arial"/>
          <w:sz w:val="20"/>
          <w:szCs w:val="20"/>
        </w:rPr>
        <w:t xml:space="preserve"> </w:t>
      </w:r>
    </w:p>
    <w:p w14:paraId="1C7E4C20" w14:textId="77777777" w:rsidR="007C40C6" w:rsidRPr="007C40C6" w:rsidRDefault="007C40C6" w:rsidP="00F13CCF">
      <w:pPr>
        <w:widowControl w:val="0"/>
        <w:autoSpaceDE w:val="0"/>
        <w:autoSpaceDN w:val="0"/>
        <w:adjustRightInd w:val="0"/>
        <w:spacing w:line="360" w:lineRule="auto"/>
        <w:jc w:val="both"/>
        <w:rPr>
          <w:rFonts w:asciiTheme="majorHAnsi" w:hAnsiTheme="majorHAnsi" w:cs="Arial"/>
          <w:sz w:val="20"/>
          <w:szCs w:val="20"/>
        </w:rPr>
      </w:pPr>
    </w:p>
    <w:p w14:paraId="343B2DD5" w14:textId="410337D0" w:rsidR="009A2CBB" w:rsidRDefault="00335111" w:rsidP="00F13CCF">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Retinal imaging is in principle similar to using a microscope</w:t>
      </w:r>
      <w:r w:rsidR="00264149" w:rsidRPr="007C40C6">
        <w:rPr>
          <w:rFonts w:asciiTheme="majorHAnsi" w:hAnsiTheme="majorHAnsi" w:cs="Arial"/>
          <w:sz w:val="20"/>
          <w:szCs w:val="20"/>
        </w:rPr>
        <w:t>,</w:t>
      </w:r>
      <w:r w:rsidRPr="007C40C6">
        <w:rPr>
          <w:rFonts w:asciiTheme="majorHAnsi" w:hAnsiTheme="majorHAnsi" w:cs="Arial"/>
          <w:sz w:val="20"/>
          <w:szCs w:val="20"/>
        </w:rPr>
        <w:t xml:space="preserve"> however </w:t>
      </w:r>
      <w:r w:rsidR="00C34EC9" w:rsidRPr="007C40C6">
        <w:rPr>
          <w:rFonts w:asciiTheme="majorHAnsi" w:hAnsiTheme="majorHAnsi" w:cs="Arial"/>
          <w:sz w:val="20"/>
          <w:szCs w:val="20"/>
        </w:rPr>
        <w:t xml:space="preserve">it </w:t>
      </w:r>
      <w:r w:rsidRPr="007C40C6">
        <w:rPr>
          <w:rFonts w:asciiTheme="majorHAnsi" w:hAnsiTheme="majorHAnsi" w:cs="Arial"/>
          <w:sz w:val="20"/>
          <w:szCs w:val="20"/>
        </w:rPr>
        <w:t>is more complex due to the interaction between the</w:t>
      </w:r>
      <w:r w:rsidR="00C34EC9" w:rsidRPr="007C40C6">
        <w:rPr>
          <w:rFonts w:asciiTheme="majorHAnsi" w:hAnsiTheme="majorHAnsi" w:cs="Arial"/>
          <w:sz w:val="20"/>
          <w:szCs w:val="20"/>
        </w:rPr>
        <w:t xml:space="preserve"> camera</w:t>
      </w:r>
      <w:r w:rsidRPr="007C40C6">
        <w:rPr>
          <w:rFonts w:asciiTheme="majorHAnsi" w:hAnsiTheme="majorHAnsi" w:cs="Arial"/>
          <w:sz w:val="20"/>
          <w:szCs w:val="20"/>
        </w:rPr>
        <w:t xml:space="preserve"> optics with the optics </w:t>
      </w:r>
      <w:r w:rsidR="006D1E1A" w:rsidRPr="007C40C6">
        <w:rPr>
          <w:rFonts w:asciiTheme="majorHAnsi" w:hAnsiTheme="majorHAnsi" w:cs="Arial"/>
          <w:sz w:val="20"/>
          <w:szCs w:val="20"/>
        </w:rPr>
        <w:t xml:space="preserve">and illumination </w:t>
      </w:r>
      <w:r w:rsidRPr="007C40C6">
        <w:rPr>
          <w:rFonts w:asciiTheme="majorHAnsi" w:hAnsiTheme="majorHAnsi" w:cs="Arial"/>
          <w:sz w:val="20"/>
          <w:szCs w:val="20"/>
        </w:rPr>
        <w:t xml:space="preserve">of the eye. </w:t>
      </w:r>
      <w:hyperlink w:anchor="_ENREF_17" w:tooltip="Bennett, 2009 #953" w:history="1">
        <w:r w:rsidR="009E4B51" w:rsidRPr="00083330">
          <w:rPr>
            <w:rFonts w:asciiTheme="majorHAnsi" w:hAnsiTheme="majorHAnsi" w:cs="Arial"/>
            <w:sz w:val="20"/>
            <w:szCs w:val="20"/>
          </w:rPr>
          <w:fldChar w:fldCharType="begin">
            <w:fldData xml:space="preserve">PEVuZE5vdGU+PENpdGU+PEF1dGhvcj5CZW5uZXR0PC9BdXRob3I+PFllYXI+MjAwOTwvWWVhcj48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</w:fldData>
          </w:fldChar>
        </w:r>
        <w:r w:rsidR="009E4B51">
          <w:rPr>
            <w:rFonts w:asciiTheme="majorHAnsi" w:hAnsiTheme="majorHAnsi" w:cs="Arial"/>
            <w:sz w:val="20"/>
            <w:szCs w:val="20"/>
          </w:rPr>
          <w:instrText xml:space="preserve"> ADDIN EN.CITE </w:instrText>
        </w:r>
        <w:r w:rsidR="009E4B51">
          <w:rPr>
            <w:rFonts w:asciiTheme="majorHAnsi" w:hAnsiTheme="majorHAnsi" w:cs="Arial"/>
            <w:sz w:val="20"/>
            <w:szCs w:val="20"/>
          </w:rPr>
          <w:fldChar w:fldCharType="begin">
            <w:fldData xml:space="preserve">PEVuZE5vdGU+PENpdGU+PEF1dGhvcj5CZW5uZXR0PC9BdXRob3I+PFllYXI+MjAwOTwvWWVhcj48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</w:fldData>
          </w:fldChar>
        </w:r>
        <w:r w:rsidR="009E4B51">
          <w:rPr>
            <w:rFonts w:asciiTheme="majorHAnsi" w:hAnsiTheme="majorHAnsi" w:cs="Arial"/>
            <w:sz w:val="20"/>
            <w:szCs w:val="20"/>
          </w:rPr>
          <w:instrText xml:space="preserve"> ADDIN EN.CITE.DATA </w:instrText>
        </w:r>
        <w:r w:rsidR="009E4B51">
          <w:rPr>
            <w:rFonts w:asciiTheme="majorHAnsi" w:hAnsiTheme="majorHAnsi" w:cs="Arial"/>
            <w:sz w:val="20"/>
            <w:szCs w:val="20"/>
          </w:rPr>
        </w:r>
        <w:r w:rsidR="009E4B51">
          <w:rPr>
            <w:rFonts w:asciiTheme="majorHAnsi" w:hAnsiTheme="majorHAnsi" w:cs="Arial"/>
            <w:sz w:val="20"/>
            <w:szCs w:val="20"/>
          </w:rPr>
          <w:fldChar w:fldCharType="end"/>
        </w:r>
        <w:r w:rsidR="009E4B51" w:rsidRPr="00083330">
          <w:rPr>
            <w:rFonts w:asciiTheme="majorHAnsi" w:hAnsiTheme="majorHAnsi" w:cs="Arial"/>
            <w:sz w:val="20"/>
            <w:szCs w:val="20"/>
          </w:rPr>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17</w:t>
        </w:r>
        <w:r w:rsidR="009E4B51" w:rsidRPr="00083330">
          <w:rPr>
            <w:rFonts w:asciiTheme="majorHAnsi" w:hAnsiTheme="majorHAnsi" w:cs="Arial"/>
            <w:sz w:val="20"/>
            <w:szCs w:val="20"/>
          </w:rPr>
          <w:fldChar w:fldCharType="end"/>
        </w:r>
      </w:hyperlink>
      <w:r w:rsidRPr="007C40C6">
        <w:rPr>
          <w:rFonts w:asciiTheme="majorHAnsi" w:hAnsiTheme="majorHAnsi" w:cs="Arial"/>
          <w:sz w:val="20"/>
          <w:szCs w:val="20"/>
        </w:rPr>
        <w:t xml:space="preserve"> </w:t>
      </w:r>
    </w:p>
    <w:p w14:paraId="5D5A25C9" w14:textId="77777777" w:rsidR="009A2CBB" w:rsidRDefault="009A2CBB" w:rsidP="00F13CCF">
      <w:pPr>
        <w:widowControl w:val="0"/>
        <w:autoSpaceDE w:val="0"/>
        <w:autoSpaceDN w:val="0"/>
        <w:adjustRightInd w:val="0"/>
        <w:spacing w:line="360" w:lineRule="auto"/>
        <w:jc w:val="both"/>
        <w:rPr>
          <w:rFonts w:asciiTheme="majorHAnsi" w:hAnsiTheme="majorHAnsi" w:cs="Arial"/>
          <w:sz w:val="20"/>
          <w:szCs w:val="20"/>
        </w:rPr>
      </w:pPr>
    </w:p>
    <w:p w14:paraId="66686EF4" w14:textId="5B3BD052" w:rsidR="00290C89" w:rsidRPr="007C40C6" w:rsidRDefault="00475024" w:rsidP="00F13CCF">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The goal of the </w:t>
      </w:r>
      <w:r w:rsidR="003548BB" w:rsidRPr="007C40C6">
        <w:rPr>
          <w:rFonts w:asciiTheme="majorHAnsi" w:hAnsiTheme="majorHAnsi" w:cs="Arial"/>
          <w:sz w:val="20"/>
          <w:szCs w:val="20"/>
        </w:rPr>
        <w:t>Peek Retina</w:t>
      </w:r>
      <w:r w:rsidRPr="007C40C6">
        <w:rPr>
          <w:rFonts w:asciiTheme="majorHAnsi" w:hAnsiTheme="majorHAnsi" w:cs="Arial"/>
          <w:sz w:val="20"/>
          <w:szCs w:val="20"/>
        </w:rPr>
        <w:t xml:space="preserve"> prototype was to demonstrate the feasibility of creating </w:t>
      </w:r>
      <w:r w:rsidR="00E4197B">
        <w:rPr>
          <w:rFonts w:asciiTheme="majorHAnsi" w:hAnsiTheme="majorHAnsi" w:cs="Arial"/>
          <w:sz w:val="20"/>
          <w:szCs w:val="20"/>
        </w:rPr>
        <w:t>a</w:t>
      </w:r>
      <w:r w:rsidRPr="007C40C6">
        <w:rPr>
          <w:rFonts w:asciiTheme="majorHAnsi" w:hAnsiTheme="majorHAnsi" w:cs="Arial"/>
          <w:sz w:val="20"/>
          <w:szCs w:val="20"/>
        </w:rPr>
        <w:t xml:space="preserve"> portable mobile phone retinal imaging system</w:t>
      </w:r>
      <w:r w:rsidR="003548BB" w:rsidRPr="007C40C6">
        <w:rPr>
          <w:rFonts w:asciiTheme="majorHAnsi" w:hAnsiTheme="majorHAnsi" w:cs="Arial"/>
          <w:sz w:val="20"/>
          <w:szCs w:val="20"/>
        </w:rPr>
        <w:t xml:space="preserve"> that is appropriate for field use in Kenya and similar contexts</w:t>
      </w:r>
      <w:r w:rsidR="009A2CBB">
        <w:rPr>
          <w:rFonts w:asciiTheme="majorHAnsi" w:hAnsiTheme="majorHAnsi" w:cs="Arial"/>
          <w:sz w:val="20"/>
          <w:szCs w:val="20"/>
        </w:rPr>
        <w:t xml:space="preserve">, </w:t>
      </w:r>
      <w:r w:rsidR="00C5507F">
        <w:rPr>
          <w:rFonts w:asciiTheme="majorHAnsi" w:hAnsiTheme="majorHAnsi" w:cs="Arial"/>
          <w:sz w:val="20"/>
          <w:szCs w:val="20"/>
        </w:rPr>
        <w:t>characterized by</w:t>
      </w:r>
      <w:r w:rsidR="009A2CBB">
        <w:rPr>
          <w:rFonts w:asciiTheme="majorHAnsi" w:hAnsiTheme="majorHAnsi" w:cs="Arial"/>
          <w:sz w:val="20"/>
          <w:szCs w:val="20"/>
        </w:rPr>
        <w:t xml:space="preserve"> portability, low</w:t>
      </w:r>
      <w:r w:rsidR="00383AFA">
        <w:rPr>
          <w:rFonts w:asciiTheme="majorHAnsi" w:hAnsiTheme="majorHAnsi" w:cs="Arial"/>
          <w:sz w:val="20"/>
          <w:szCs w:val="20"/>
        </w:rPr>
        <w:t>-</w:t>
      </w:r>
      <w:r w:rsidR="009A2CBB">
        <w:rPr>
          <w:rFonts w:asciiTheme="majorHAnsi" w:hAnsiTheme="majorHAnsi" w:cs="Arial"/>
          <w:sz w:val="20"/>
          <w:szCs w:val="20"/>
        </w:rPr>
        <w:t xml:space="preserve">cost </w:t>
      </w:r>
      <w:r w:rsidR="009A2CBB">
        <w:rPr>
          <w:rFonts w:asciiTheme="majorHAnsi" w:hAnsiTheme="majorHAnsi" w:cs="Arial"/>
          <w:sz w:val="20"/>
          <w:szCs w:val="20"/>
        </w:rPr>
        <w:lastRenderedPageBreak/>
        <w:t>and ease of use by minimally trained personnel</w:t>
      </w:r>
      <w:r w:rsidR="00C5507F">
        <w:rPr>
          <w:rFonts w:asciiTheme="majorHAnsi" w:hAnsiTheme="majorHAnsi" w:cs="Arial"/>
          <w:sz w:val="20"/>
          <w:szCs w:val="20"/>
        </w:rPr>
        <w:t>.</w:t>
      </w:r>
      <w:r w:rsidR="00C34EC9" w:rsidRPr="007C40C6">
        <w:rPr>
          <w:rFonts w:asciiTheme="majorHAnsi" w:hAnsiTheme="majorHAnsi" w:cs="Arial"/>
          <w:sz w:val="20"/>
          <w:szCs w:val="20"/>
        </w:rPr>
        <w:t xml:space="preserve"> </w:t>
      </w:r>
      <w:r w:rsidR="00B0491A">
        <w:rPr>
          <w:rFonts w:asciiTheme="majorHAnsi" w:hAnsiTheme="majorHAnsi" w:cs="Arial"/>
          <w:sz w:val="20"/>
          <w:szCs w:val="20"/>
        </w:rPr>
        <w:t>Our primary aim was</w:t>
      </w:r>
      <w:r w:rsidR="003548BB" w:rsidRPr="007C40C6">
        <w:rPr>
          <w:rFonts w:asciiTheme="majorHAnsi" w:hAnsiTheme="majorHAnsi" w:cs="Arial"/>
          <w:sz w:val="20"/>
          <w:szCs w:val="20"/>
        </w:rPr>
        <w:t xml:space="preserve"> to validate </w:t>
      </w:r>
      <w:r w:rsidR="009A2CBB">
        <w:rPr>
          <w:rFonts w:asciiTheme="majorHAnsi" w:hAnsiTheme="majorHAnsi" w:cs="Arial"/>
          <w:sz w:val="20"/>
          <w:szCs w:val="20"/>
        </w:rPr>
        <w:t xml:space="preserve">such </w:t>
      </w:r>
      <w:r w:rsidR="008249E7" w:rsidRPr="007C40C6">
        <w:rPr>
          <w:rFonts w:asciiTheme="majorHAnsi" w:hAnsiTheme="majorHAnsi" w:cs="Arial"/>
          <w:sz w:val="20"/>
          <w:szCs w:val="20"/>
        </w:rPr>
        <w:t xml:space="preserve">a smartphone adapter </w:t>
      </w:r>
      <w:r w:rsidR="009A2CBB">
        <w:rPr>
          <w:rFonts w:asciiTheme="majorHAnsi" w:hAnsiTheme="majorHAnsi" w:cs="Arial"/>
          <w:sz w:val="20"/>
          <w:szCs w:val="20"/>
        </w:rPr>
        <w:t>for</w:t>
      </w:r>
      <w:r w:rsidR="008249E7" w:rsidRPr="007C40C6">
        <w:rPr>
          <w:rFonts w:asciiTheme="majorHAnsi" w:hAnsiTheme="majorHAnsi" w:cs="Arial"/>
          <w:sz w:val="20"/>
          <w:szCs w:val="20"/>
        </w:rPr>
        <w:t xml:space="preserve"> </w:t>
      </w:r>
      <w:r w:rsidR="0040794E" w:rsidRPr="007C40C6">
        <w:rPr>
          <w:rFonts w:asciiTheme="majorHAnsi" w:hAnsiTheme="majorHAnsi" w:cs="Arial"/>
          <w:sz w:val="20"/>
          <w:szCs w:val="20"/>
        </w:rPr>
        <w:t xml:space="preserve">optic nerve </w:t>
      </w:r>
      <w:r w:rsidR="008249E7" w:rsidRPr="007C40C6">
        <w:rPr>
          <w:rFonts w:asciiTheme="majorHAnsi" w:hAnsiTheme="majorHAnsi" w:cs="Arial"/>
          <w:sz w:val="20"/>
          <w:szCs w:val="20"/>
        </w:rPr>
        <w:t>imaging in the context of a population-based study in Nakuru, Kenya.</w:t>
      </w:r>
      <w:hyperlink w:anchor="_ENREF_18" w:tooltip="Bastawrous, 2014 #1089" w:history="1">
        <w:r w:rsidR="009E4B51" w:rsidRPr="00083330">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&lt;EndNote&gt;&lt;Cite&gt;&lt;Author&gt;Bastawrous&lt;/Author&gt;&lt;Year&gt;2014&lt;/Year&gt;&lt;RecNum&gt;1089&lt;/RecNum&gt;&lt;DisplayText&gt;&lt;style face="superscript"&gt;18&lt;/style&gt;&lt;/DisplayText&gt;&lt;record&gt;&lt;rec-number&gt;1089&lt;/rec-number&gt;&lt;foreign-keys&gt;&lt;key app="EN" db-id="9srtw0tzm2vzdzeez5cvvprkdf22wtp000rp" timestamp="1403788828"&gt;1089&lt;/key&gt;&lt;/foreign-keys&gt;&lt;ref-type name="Journal Article"&gt;17&lt;/ref-type&gt;&lt;contributors&gt;&lt;authors&gt;&lt;author&gt;Bastawrous, A.&lt;/author&gt;&lt;author&gt;Mathenge, W.&lt;/author&gt;&lt;author&gt;Peto, T.&lt;/author&gt;&lt;author&gt;Weiss, H. A.&lt;/author&gt;&lt;author&gt;Rono, H.&lt;/author&gt;&lt;author&gt;Foster, A.&lt;/author&gt;&lt;author&gt;Burton, M.&lt;/author&gt;&lt;author&gt;Kuper, H.&lt;/author&gt;&lt;/authors&gt;&lt;/contributors&gt;&lt;auth-address&gt;International Centre for Eye Health, Department of Clinical Research, Faculty of Infectious and Tropical Diseases, London School of Hygiene and Tropical Medicine (LSHTM), Keppel Street, London WC1E 7HT, UK. Andrew.bastawrous@lshtm.ac.uk.&lt;/auth-address&gt;&lt;titles&gt;&lt;title&gt;The Nakuru eye disease cohort study: methodology &amp;amp; rationale&lt;/title&gt;&lt;secondary-title&gt;BMC Ophthalmol&lt;/secondary-title&gt;&lt;alt-title&gt;BMC ophthalmology&lt;/alt-title&gt;&lt;/titles&gt;&lt;periodical&gt;&lt;full-title&gt;BMC ophthalmology&lt;/full-title&gt;&lt;abbr-1&gt;BMC Ophthalmol&lt;/abbr-1&gt;&lt;/periodical&gt;&lt;alt-periodical&gt;&lt;full-title&gt;BMC ophthalmology&lt;/full-title&gt;&lt;abbr-1&gt;BMC Ophthalmol&lt;/abbr-1&gt;&lt;/alt-periodical&gt;&lt;pages&gt;60&lt;/pages&gt;&lt;volume&gt;14&lt;/volume&gt;&lt;number&gt;1&lt;/number&gt;&lt;dates&gt;&lt;year&gt;2014&lt;/year&gt;&lt;/dates&gt;&lt;isbn&gt;1471-2415 (Electronic)&amp;#xD;1471-2415 (Linking)&lt;/isbn&gt;&lt;accession-num&gt;24886366&lt;/accession-num&gt;&lt;urls&gt;&lt;related-urls&gt;&lt;url&gt;http://www.ncbi.nlm.nih.gov/pubmed/24886366&lt;/url&gt;&lt;/related-urls&gt;&lt;/urls&gt;&lt;custom2&gt;4024270&lt;/custom2&gt;&lt;electronic-resource-num&gt;10.1186/1471-2415-14-60&lt;/electronic-resource-num&gt;&lt;/record&gt;&lt;/Cite&gt;&lt;/EndNote&gt;</w:instrText>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18</w:t>
        </w:r>
        <w:r w:rsidR="009E4B51" w:rsidRPr="00083330">
          <w:rPr>
            <w:rFonts w:asciiTheme="majorHAnsi" w:hAnsiTheme="majorHAnsi" w:cs="Arial"/>
            <w:sz w:val="20"/>
            <w:szCs w:val="20"/>
          </w:rPr>
          <w:fldChar w:fldCharType="end"/>
        </w:r>
      </w:hyperlink>
    </w:p>
    <w:p w14:paraId="4F7565CD" w14:textId="77777777" w:rsidR="00290C89" w:rsidRPr="007C40C6" w:rsidRDefault="00290C89" w:rsidP="00F13CCF">
      <w:pPr>
        <w:widowControl w:val="0"/>
        <w:autoSpaceDE w:val="0"/>
        <w:autoSpaceDN w:val="0"/>
        <w:adjustRightInd w:val="0"/>
        <w:spacing w:line="360" w:lineRule="auto"/>
        <w:jc w:val="both"/>
        <w:rPr>
          <w:rFonts w:asciiTheme="majorHAnsi" w:hAnsiTheme="majorHAnsi" w:cs="Arial"/>
          <w:sz w:val="20"/>
          <w:szCs w:val="20"/>
          <w:u w:val="single"/>
        </w:rPr>
      </w:pPr>
      <w:r w:rsidRPr="007C40C6">
        <w:rPr>
          <w:rFonts w:asciiTheme="majorHAnsi" w:hAnsiTheme="majorHAnsi" w:cs="Arial"/>
          <w:sz w:val="20"/>
          <w:szCs w:val="20"/>
          <w:u w:val="single"/>
        </w:rPr>
        <w:br w:type="page"/>
      </w:r>
    </w:p>
    <w:p w14:paraId="65CF372C" w14:textId="5C12DAE3" w:rsidR="00290C89" w:rsidRPr="007C40C6" w:rsidRDefault="00290C89" w:rsidP="00F13CCF">
      <w:pPr>
        <w:widowControl w:val="0"/>
        <w:autoSpaceDE w:val="0"/>
        <w:autoSpaceDN w:val="0"/>
        <w:adjustRightInd w:val="0"/>
        <w:spacing w:line="360" w:lineRule="auto"/>
        <w:jc w:val="both"/>
        <w:rPr>
          <w:rFonts w:asciiTheme="majorHAnsi" w:hAnsiTheme="majorHAnsi" w:cs="Arial"/>
          <w:b/>
          <w:sz w:val="20"/>
          <w:szCs w:val="20"/>
          <w:u w:val="single"/>
        </w:rPr>
      </w:pPr>
      <w:r w:rsidRPr="007C40C6">
        <w:rPr>
          <w:rFonts w:asciiTheme="majorHAnsi" w:hAnsiTheme="majorHAnsi" w:cs="Arial"/>
          <w:b/>
          <w:sz w:val="20"/>
          <w:szCs w:val="20"/>
          <w:u w:val="single"/>
        </w:rPr>
        <w:lastRenderedPageBreak/>
        <w:t>Methods</w:t>
      </w:r>
    </w:p>
    <w:p w14:paraId="21CB0C6E" w14:textId="77777777" w:rsidR="00500E00" w:rsidRPr="007C40C6" w:rsidRDefault="00500E00" w:rsidP="007C40C6">
      <w:pPr>
        <w:spacing w:line="360" w:lineRule="auto"/>
        <w:jc w:val="both"/>
        <w:rPr>
          <w:rFonts w:asciiTheme="majorHAnsi" w:hAnsiTheme="majorHAnsi" w:cs="Arial"/>
          <w:i/>
          <w:sz w:val="20"/>
          <w:szCs w:val="20"/>
        </w:rPr>
      </w:pPr>
    </w:p>
    <w:p w14:paraId="05A8A6CA" w14:textId="77777777" w:rsidR="00FA6332" w:rsidRPr="007C40C6" w:rsidRDefault="003205A7">
      <w:pPr>
        <w:spacing w:line="360" w:lineRule="auto"/>
        <w:jc w:val="both"/>
        <w:rPr>
          <w:rFonts w:asciiTheme="majorHAnsi" w:hAnsiTheme="majorHAnsi" w:cs="Arial"/>
          <w:i/>
          <w:sz w:val="20"/>
          <w:szCs w:val="20"/>
        </w:rPr>
      </w:pPr>
      <w:r w:rsidRPr="007C40C6">
        <w:rPr>
          <w:rFonts w:asciiTheme="majorHAnsi" w:hAnsiTheme="majorHAnsi" w:cs="Arial"/>
          <w:i/>
          <w:sz w:val="20"/>
          <w:szCs w:val="20"/>
        </w:rPr>
        <w:t>Participants</w:t>
      </w:r>
    </w:p>
    <w:p w14:paraId="32134A28" w14:textId="18E2582D" w:rsidR="006D0032" w:rsidRPr="007C40C6" w:rsidRDefault="007240A9">
      <w:pPr>
        <w:spacing w:line="360" w:lineRule="auto"/>
        <w:jc w:val="both"/>
        <w:rPr>
          <w:rFonts w:asciiTheme="majorHAnsi" w:hAnsiTheme="majorHAnsi" w:cs="Arial"/>
          <w:sz w:val="20"/>
          <w:szCs w:val="20"/>
        </w:rPr>
      </w:pPr>
      <w:r w:rsidRPr="007C40C6">
        <w:rPr>
          <w:rFonts w:asciiTheme="majorHAnsi" w:hAnsiTheme="majorHAnsi" w:cs="Arial"/>
          <w:sz w:val="20"/>
          <w:szCs w:val="20"/>
        </w:rPr>
        <w:t>Participants included in the study were from the follow-up phase of a population</w:t>
      </w:r>
      <w:r w:rsidR="003D37CD">
        <w:rPr>
          <w:rFonts w:asciiTheme="majorHAnsi" w:hAnsiTheme="majorHAnsi" w:cs="Arial"/>
          <w:sz w:val="20"/>
          <w:szCs w:val="20"/>
        </w:rPr>
        <w:t>-</w:t>
      </w:r>
      <w:r w:rsidRPr="007C40C6">
        <w:rPr>
          <w:rFonts w:asciiTheme="majorHAnsi" w:hAnsiTheme="majorHAnsi" w:cs="Arial"/>
          <w:sz w:val="20"/>
          <w:szCs w:val="20"/>
        </w:rPr>
        <w:t>based cohort study on eye disease in Kenya</w:t>
      </w:r>
      <w:r w:rsidR="003D37CD">
        <w:rPr>
          <w:rFonts w:asciiTheme="majorHAnsi" w:hAnsiTheme="majorHAnsi" w:cs="Arial"/>
          <w:sz w:val="20"/>
          <w:szCs w:val="20"/>
        </w:rPr>
        <w:t xml:space="preserve"> (</w:t>
      </w:r>
      <w:r w:rsidRPr="007C40C6">
        <w:rPr>
          <w:rFonts w:asciiTheme="majorHAnsi" w:hAnsiTheme="majorHAnsi" w:cs="Arial"/>
          <w:sz w:val="20"/>
          <w:szCs w:val="20"/>
        </w:rPr>
        <w:t>January 2013 to March 2014</w:t>
      </w:r>
      <w:r w:rsidR="003D37CD">
        <w:rPr>
          <w:rFonts w:asciiTheme="majorHAnsi" w:hAnsiTheme="majorHAnsi" w:cs="Arial"/>
          <w:sz w:val="20"/>
          <w:szCs w:val="20"/>
        </w:rPr>
        <w:t>)</w:t>
      </w:r>
      <w:r w:rsidRPr="007C40C6">
        <w:rPr>
          <w:rFonts w:asciiTheme="majorHAnsi" w:hAnsiTheme="majorHAnsi" w:cs="Arial"/>
          <w:sz w:val="20"/>
          <w:szCs w:val="20"/>
        </w:rPr>
        <w:t>.</w:t>
      </w:r>
      <w:hyperlink w:anchor="_ENREF_18" w:tooltip="Bastawrous, 2014 #1089" w:history="1">
        <w:r w:rsidR="009E4B51" w:rsidRPr="00083330">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&lt;EndNote&gt;&lt;Cite&gt;&lt;Author&gt;Bastawrous&lt;/Author&gt;&lt;Year&gt;2014&lt;/Year&gt;&lt;RecNum&gt;1089&lt;/RecNum&gt;&lt;DisplayText&gt;&lt;style face="superscript"&gt;18&lt;/style&gt;&lt;/DisplayText&gt;&lt;record&gt;&lt;rec-number&gt;1089&lt;/rec-number&gt;&lt;foreign-keys&gt;&lt;key app="EN" db-id="9srtw0tzm2vzdzeez5cvvprkdf22wtp000rp" timestamp="1403788828"&gt;1089&lt;/key&gt;&lt;/foreign-keys&gt;&lt;ref-type name="Journal Article"&gt;17&lt;/ref-type&gt;&lt;contributors&gt;&lt;authors&gt;&lt;author&gt;Bastawrous, A.&lt;/author&gt;&lt;author&gt;Mathenge, W.&lt;/author&gt;&lt;author&gt;Peto, T.&lt;/author&gt;&lt;author&gt;Weiss, H. A.&lt;/author&gt;&lt;author&gt;Rono, H.&lt;/author&gt;&lt;author&gt;Foster, A.&lt;/author&gt;&lt;author&gt;Burton, M.&lt;/author&gt;&lt;author&gt;Kuper, H.&lt;/author&gt;&lt;/authors&gt;&lt;/contributors&gt;&lt;auth-address&gt;International Centre for Eye Health, Department of Clinical Research, Faculty of Infectious and Tropical Diseases, London School of Hygiene and Tropical Medicine (LSHTM), Keppel Street, London WC1E 7HT, UK. Andrew.bastawrous@lshtm.ac.uk.&lt;/auth-address&gt;&lt;titles&gt;&lt;title&gt;The Nakuru eye disease cohort study: methodology &amp;amp; rationale&lt;/title&gt;&lt;secondary-title&gt;BMC Ophthalmol&lt;/secondary-title&gt;&lt;alt-title&gt;BMC ophthalmology&lt;/alt-title&gt;&lt;/titles&gt;&lt;periodical&gt;&lt;full-title&gt;BMC ophthalmology&lt;/full-title&gt;&lt;abbr-1&gt;BMC Ophthalmol&lt;/abbr-1&gt;&lt;/periodical&gt;&lt;alt-periodical&gt;&lt;full-title&gt;BMC ophthalmology&lt;/full-title&gt;&lt;abbr-1&gt;BMC Ophthalmol&lt;/abbr-1&gt;&lt;/alt-periodical&gt;&lt;pages&gt;60&lt;/pages&gt;&lt;volume&gt;14&lt;/volume&gt;&lt;number&gt;1&lt;/number&gt;&lt;dates&gt;&lt;year&gt;2014&lt;/year&gt;&lt;/dates&gt;&lt;isbn&gt;1471-2415 (Electronic)&amp;#xD;1471-2415 (Linking)&lt;/isbn&gt;&lt;accession-num&gt;24886366&lt;/accession-num&gt;&lt;urls&gt;&lt;related-urls&gt;&lt;url&gt;http://www.ncbi.nlm.nih.gov/pubmed/24886366&lt;/url&gt;&lt;/related-urls&gt;&lt;/urls&gt;&lt;custom2&gt;4024270&lt;/custom2&gt;&lt;electronic-resource-num&gt;10.1186/1471-2415-14-60&lt;/electronic-resource-num&gt;&lt;/record&gt;&lt;/Cite&gt;&lt;/EndNote&gt;</w:instrText>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18</w:t>
        </w:r>
        <w:r w:rsidR="009E4B51" w:rsidRPr="00083330">
          <w:rPr>
            <w:rFonts w:asciiTheme="majorHAnsi" w:hAnsiTheme="majorHAnsi" w:cs="Arial"/>
            <w:sz w:val="20"/>
            <w:szCs w:val="20"/>
          </w:rPr>
          <w:fldChar w:fldCharType="end"/>
        </w:r>
      </w:hyperlink>
      <w:r w:rsidRPr="007C40C6">
        <w:rPr>
          <w:rFonts w:asciiTheme="majorHAnsi" w:hAnsiTheme="majorHAnsi" w:cs="Arial"/>
          <w:sz w:val="20"/>
          <w:szCs w:val="20"/>
        </w:rPr>
        <w:t xml:space="preserve"> </w:t>
      </w:r>
      <w:r w:rsidR="006F29F3">
        <w:rPr>
          <w:rFonts w:asciiTheme="majorHAnsi" w:hAnsiTheme="majorHAnsi" w:cs="Arial"/>
          <w:sz w:val="20"/>
          <w:szCs w:val="20"/>
        </w:rPr>
        <w:t>100</w:t>
      </w:r>
      <w:r w:rsidR="006D0032" w:rsidRPr="007C40C6">
        <w:rPr>
          <w:rFonts w:asciiTheme="majorHAnsi" w:hAnsiTheme="majorHAnsi" w:cs="Arial"/>
          <w:sz w:val="20"/>
          <w:szCs w:val="20"/>
        </w:rPr>
        <w:t xml:space="preserve"> clusters were selected </w:t>
      </w:r>
      <w:r w:rsidRPr="007C40C6">
        <w:rPr>
          <w:rFonts w:asciiTheme="majorHAnsi" w:hAnsiTheme="majorHAnsi" w:cs="Arial"/>
          <w:sz w:val="20"/>
          <w:szCs w:val="20"/>
        </w:rPr>
        <w:t xml:space="preserve">at the baseline in 2007/08 </w:t>
      </w:r>
      <w:r w:rsidR="00795585" w:rsidRPr="007C40C6">
        <w:rPr>
          <w:rFonts w:asciiTheme="majorHAnsi" w:hAnsiTheme="majorHAnsi" w:cs="Arial"/>
          <w:sz w:val="20"/>
          <w:szCs w:val="20"/>
        </w:rPr>
        <w:t>with a probability proportional to the size of the population.</w:t>
      </w:r>
      <w:hyperlink w:anchor="_ENREF_19" w:tooltip="Mathenge, 2012 #1000" w:history="1">
        <w:r w:rsidR="009E4B51" w:rsidRPr="00083330">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&lt;EndNote&gt;&lt;Cite&gt;&lt;Author&gt;Mathenge&lt;/Author&gt;&lt;Year&gt;2012&lt;/Year&gt;&lt;RecNum&gt;1000&lt;/RecNum&gt;&lt;DisplayText&gt;&lt;style face="superscript"&gt;19&lt;/style&gt;&lt;/DisplayText&gt;&lt;record&gt;&lt;rec-number&gt;1000&lt;/rec-number&gt;&lt;foreign-keys&gt;&lt;key app="EN" db-id="9srtw0tzm2vzdzeez5cvvprkdf22wtp000rp" timestamp="1341836096"&gt;1000&lt;/key&gt;&lt;/foreign-keys&gt;&lt;ref-type name="Journal Article"&gt;17&lt;/ref-type&gt;&lt;contributors&gt;&lt;authors&gt;&lt;author&gt;Mathenge, W.&lt;/author&gt;&lt;author&gt;Bastawrous, A.&lt;/author&gt;&lt;author&gt;Foster, A.&lt;/author&gt;&lt;author&gt;Kuper, H.&lt;/author&gt;&lt;/authors&gt;&lt;/contributors&gt;&lt;auth-address&gt;International Centre for Eye Health, Department of Clinical Research, London School of Hygiene &amp;amp; Tropical Medicine, London, UK; Kigali Health Institute, Department of Ophthalmology, Kigali, Rwanda; The Fred Hollows Foundation-Eastern Africa, Nairobi, Kenya.&lt;/auth-address&gt;&lt;titles&gt;&lt;title&gt;The Nakuru Posterior Segment Eye Disease Study: Methods and Prevalence of Blindness and Visual Impairment in Nakuru, Kenya&lt;/title&gt;&lt;secondary-title&gt;Ophthalmology&lt;/secondary-title&gt;&lt;alt-title&gt;Ophthalmology&lt;/alt-title&gt;&lt;/titles&gt;&lt;periodical&gt;&lt;full-title&gt;Ophthalmology&lt;/full-title&gt;&lt;/periodical&gt;&lt;alt-periodical&gt;&lt;full-title&gt;Ophthalmology&lt;/full-title&gt;&lt;/alt-periodical&gt;&lt;pages&gt;2033-9&lt;/pages&gt;&lt;volume&gt;119&lt;/volume&gt;&lt;number&gt;10&lt;/number&gt;&lt;edition&gt;2012/06/23&lt;/edition&gt;&lt;dates&gt;&lt;year&gt;2012&lt;/year&gt;&lt;pub-dates&gt;&lt;date&gt;Jun 19&lt;/date&gt;&lt;/pub-dates&gt;&lt;/dates&gt;&lt;isbn&gt;1549-4713 (Electronic)&amp;#xD;0161-6420 (Linking)&lt;/isbn&gt;&lt;accession-num&gt;22721919&lt;/accession-num&gt;&lt;urls&gt;&lt;related-urls&gt;&lt;url&gt;http://www.ncbi.nlm.nih.gov/pubmed/22721919&lt;/url&gt;&lt;/related-urls&gt;&lt;/urls&gt;&lt;electronic-resource-num&gt;10.1016/j.ophtha.2012.04.019&lt;/electronic-resource-num&gt;&lt;language&gt;Eng&lt;/language&gt;&lt;/record&gt;&lt;/Cite&gt;&lt;/EndNote&gt;</w:instrText>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19</w:t>
        </w:r>
        <w:r w:rsidR="009E4B51" w:rsidRPr="00083330">
          <w:rPr>
            <w:rFonts w:asciiTheme="majorHAnsi" w:hAnsiTheme="majorHAnsi" w:cs="Arial"/>
            <w:sz w:val="20"/>
            <w:szCs w:val="20"/>
          </w:rPr>
          <w:fldChar w:fldCharType="end"/>
        </w:r>
      </w:hyperlink>
      <w:r w:rsidRPr="007C40C6">
        <w:rPr>
          <w:rFonts w:asciiTheme="majorHAnsi" w:hAnsiTheme="majorHAnsi" w:cs="Arial"/>
          <w:sz w:val="20"/>
          <w:szCs w:val="20"/>
        </w:rPr>
        <w:t xml:space="preserve"> </w:t>
      </w:r>
    </w:p>
    <w:p w14:paraId="2910B1E8" w14:textId="77777777" w:rsidR="006D0032" w:rsidRPr="007C40C6" w:rsidRDefault="006D0032">
      <w:pPr>
        <w:spacing w:line="360" w:lineRule="auto"/>
        <w:jc w:val="both"/>
        <w:rPr>
          <w:rFonts w:asciiTheme="majorHAnsi" w:hAnsiTheme="majorHAnsi" w:cs="Arial"/>
          <w:sz w:val="20"/>
          <w:szCs w:val="20"/>
        </w:rPr>
      </w:pPr>
    </w:p>
    <w:p w14:paraId="0085CECD" w14:textId="2E0F6CDA" w:rsidR="006D0032" w:rsidRPr="007C40C6" w:rsidRDefault="006D0032">
      <w:pPr>
        <w:spacing w:line="360" w:lineRule="auto"/>
        <w:jc w:val="both"/>
        <w:rPr>
          <w:rFonts w:asciiTheme="majorHAnsi" w:hAnsiTheme="majorHAnsi" w:cs="Arial"/>
          <w:sz w:val="20"/>
          <w:szCs w:val="20"/>
        </w:rPr>
      </w:pPr>
      <w:r w:rsidRPr="007C40C6">
        <w:rPr>
          <w:rFonts w:asciiTheme="majorHAnsi" w:hAnsiTheme="majorHAnsi" w:cs="Arial"/>
          <w:sz w:val="20"/>
          <w:szCs w:val="20"/>
        </w:rPr>
        <w:t>Households were selected within clusters using a modified compact segment sampling method</w:t>
      </w:r>
      <w:r w:rsidR="00041CA1">
        <w:rPr>
          <w:rFonts w:asciiTheme="majorHAnsi" w:hAnsiTheme="majorHAnsi" w:cs="Arial"/>
          <w:sz w:val="20"/>
          <w:szCs w:val="20"/>
        </w:rPr>
        <w:t>.</w:t>
      </w:r>
      <w:hyperlink w:anchor="_ENREF_20" w:tooltip="Turner, 1996 #207" w:history="1">
        <w:r w:rsidR="009E4B51" w:rsidRPr="00083330">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&lt;EndNote&gt;&lt;Cite&gt;&lt;Author&gt;Turner&lt;/Author&gt;&lt;Year&gt;1996&lt;/Year&gt;&lt;RecNum&gt;207&lt;/RecNum&gt;&lt;DisplayText&gt;&lt;style face="superscript"&gt;20&lt;/style&gt;&lt;/DisplayText&gt;&lt;record&gt;&lt;rec-number&gt;207&lt;/rec-number&gt;&lt;foreign-keys&gt;&lt;key app="EN" db-id="dasvdts05xr292efp5yp9zpx05vrtwxtevrr"&gt;207&lt;/key&gt;&lt;/foreign-keys&gt;&lt;ref-type name="Journal Article"&gt;17&lt;/ref-type&gt;&lt;contributors&gt;&lt;authors&gt;&lt;author&gt;Turner, A. G.&lt;/author&gt;&lt;author&gt;Magnani, R. J.&lt;/author&gt;&lt;author&gt;Shuaib, M.&lt;/author&gt;&lt;/authors&gt;&lt;/contributors&gt;&lt;auth-address&gt;Tulane University Medical Center, School of Public Health and Tropical Medicine, New Orleans, LA 70112, USA.&lt;/auth-address&gt;&lt;titles&gt;&lt;title&gt;A not quite as quick but much cleaner alternative to the Expanded Programme on Immunization (EPI) Cluster Survey design&lt;/title&gt;&lt;secondary-title&gt;Int J Epidemiol&lt;/secondary-title&gt;&lt;/titles&gt;&lt;periodical&gt;&lt;full-title&gt;Int J Epidemiol&lt;/full-title&gt;&lt;/periodical&gt;&lt;pages&gt;198-203&lt;/pages&gt;&lt;volume&gt;25&lt;/volume&gt;&lt;number&gt;1&lt;/number&gt;&lt;keywords&gt;&lt;keyword&gt;Humans&lt;/keyword&gt;&lt;keyword&gt;Immunization Programs/*statistics &amp;amp; numerical data&lt;/keyword&gt;&lt;keyword&gt;Infant&lt;/keyword&gt;&lt;keyword&gt;Population Surveillance/*methods&lt;/keyword&gt;&lt;keyword&gt;Program Evaluation/*methods&lt;/keyword&gt;&lt;keyword&gt;*Random Allocation&lt;/keyword&gt;&lt;keyword&gt;*Research Design&lt;/keyword&gt;&lt;keyword&gt;Sample Size&lt;/keyword&gt;&lt;/keywords&gt;&lt;dates&gt;&lt;year&gt;1996&lt;/year&gt;&lt;pub-dates&gt;&lt;date&gt;Feb&lt;/date&gt;&lt;/pub-dates&gt;&lt;/dates&gt;&lt;accession-num&gt;8666490&lt;/accession-num&gt;&lt;urls&gt;&lt;related-urls&gt;&lt;url&gt;http://www.ncbi.nlm.nih.gov/entrez/query.fcgi?cmd=Retrieve&amp;amp;db=PubMed&amp;amp;dopt=Citation&amp;amp;list_uids=8666490 &lt;/url&gt;&lt;/related-urls&gt;&lt;/urls&gt;&lt;/record&gt;&lt;/Cite&gt;&lt;/EndNote&gt;</w:instrText>
        </w:r>
        <w:r w:rsidR="009E4B51" w:rsidRPr="00083330">
          <w:rPr>
            <w:rFonts w:asciiTheme="majorHAnsi" w:hAnsiTheme="majorHAnsi" w:cs="Arial"/>
            <w:sz w:val="20"/>
            <w:szCs w:val="20"/>
          </w:rPr>
          <w:fldChar w:fldCharType="separate"/>
        </w:r>
        <w:r w:rsidR="009E4B51" w:rsidRPr="000F15B2">
          <w:rPr>
            <w:rFonts w:asciiTheme="majorHAnsi" w:hAnsiTheme="majorHAnsi" w:cs="Arial"/>
            <w:noProof/>
            <w:sz w:val="20"/>
            <w:szCs w:val="20"/>
            <w:vertAlign w:val="superscript"/>
          </w:rPr>
          <w:t>20</w:t>
        </w:r>
        <w:r w:rsidR="009E4B51" w:rsidRPr="00083330">
          <w:rPr>
            <w:rFonts w:asciiTheme="majorHAnsi" w:hAnsiTheme="majorHAnsi" w:cs="Arial"/>
            <w:sz w:val="20"/>
            <w:szCs w:val="20"/>
          </w:rPr>
          <w:fldChar w:fldCharType="end"/>
        </w:r>
      </w:hyperlink>
      <w:r w:rsidRPr="007C40C6">
        <w:rPr>
          <w:rFonts w:asciiTheme="majorHAnsi" w:hAnsiTheme="majorHAnsi" w:cs="Arial"/>
          <w:sz w:val="20"/>
          <w:szCs w:val="20"/>
        </w:rPr>
        <w:t xml:space="preserve"> Each cluster</w:t>
      </w:r>
      <w:r w:rsidRPr="007C40C6">
        <w:rPr>
          <w:rFonts w:asciiTheme="majorHAnsi" w:hAnsiTheme="majorHAnsi" w:cs="Arial"/>
          <w:color w:val="FF0000"/>
          <w:sz w:val="20"/>
          <w:szCs w:val="20"/>
        </w:rPr>
        <w:t xml:space="preserve"> </w:t>
      </w:r>
      <w:r w:rsidRPr="007C40C6">
        <w:rPr>
          <w:rFonts w:asciiTheme="majorHAnsi" w:hAnsiTheme="majorHAnsi" w:cs="Arial"/>
          <w:sz w:val="20"/>
          <w:szCs w:val="20"/>
        </w:rPr>
        <w:t xml:space="preserve">was divided into segments so that each segment included approximately 50 people aged </w:t>
      </w:r>
      <w:r w:rsidRPr="007C40C6">
        <w:rPr>
          <w:rFonts w:asciiTheme="majorHAnsi" w:hAnsiTheme="majorHAnsi" w:cs="Arial"/>
          <w:sz w:val="20"/>
          <w:szCs w:val="20"/>
          <w:lang w:eastAsia="zh-CN"/>
        </w:rPr>
        <w:t>≥</w:t>
      </w:r>
      <w:r w:rsidRPr="007C40C6">
        <w:rPr>
          <w:rFonts w:asciiTheme="majorHAnsi" w:hAnsiTheme="majorHAnsi" w:cs="Arial"/>
          <w:sz w:val="20"/>
          <w:szCs w:val="20"/>
        </w:rPr>
        <w:t xml:space="preserve">50years. An eligible individual was defined as someone aged </w:t>
      </w:r>
      <w:r w:rsidRPr="007C40C6">
        <w:rPr>
          <w:rFonts w:asciiTheme="majorHAnsi" w:eastAsia="MS Gothic" w:hAnsiTheme="majorHAnsi" w:cs="Arial"/>
          <w:color w:val="000000"/>
          <w:sz w:val="20"/>
          <w:szCs w:val="20"/>
        </w:rPr>
        <w:t>≥</w:t>
      </w:r>
      <w:r w:rsidRPr="007C40C6">
        <w:rPr>
          <w:rFonts w:asciiTheme="majorHAnsi" w:hAnsiTheme="majorHAnsi" w:cs="Arial"/>
          <w:sz w:val="20"/>
          <w:szCs w:val="20"/>
        </w:rPr>
        <w:t>50 years living in the household for at least three months in the previous year</w:t>
      </w:r>
      <w:r w:rsidR="00622B21" w:rsidRPr="007C40C6">
        <w:rPr>
          <w:rFonts w:asciiTheme="majorHAnsi" w:hAnsiTheme="majorHAnsi" w:cs="Arial"/>
          <w:sz w:val="20"/>
          <w:szCs w:val="20"/>
        </w:rPr>
        <w:t xml:space="preserve"> at baseline and who was found and consented to follow-up assessment</w:t>
      </w:r>
      <w:r w:rsidR="008F20A3" w:rsidRPr="007C40C6">
        <w:rPr>
          <w:rFonts w:asciiTheme="majorHAnsi" w:hAnsiTheme="majorHAnsi" w:cs="Arial"/>
          <w:sz w:val="20"/>
          <w:szCs w:val="20"/>
        </w:rPr>
        <w:t xml:space="preserve"> six</w:t>
      </w:r>
      <w:r w:rsidR="00E4197B">
        <w:rPr>
          <w:rFonts w:asciiTheme="majorHAnsi" w:hAnsiTheme="majorHAnsi" w:cs="Arial"/>
          <w:sz w:val="20"/>
          <w:szCs w:val="20"/>
        </w:rPr>
        <w:t>-</w:t>
      </w:r>
      <w:r w:rsidR="008F20A3" w:rsidRPr="007C40C6">
        <w:rPr>
          <w:rFonts w:asciiTheme="majorHAnsi" w:hAnsiTheme="majorHAnsi" w:cs="Arial"/>
          <w:sz w:val="20"/>
          <w:szCs w:val="20"/>
        </w:rPr>
        <w:t>years later</w:t>
      </w:r>
      <w:r w:rsidR="00D452F1" w:rsidRPr="007C40C6">
        <w:rPr>
          <w:rFonts w:asciiTheme="majorHAnsi" w:hAnsiTheme="majorHAnsi" w:cs="Arial"/>
          <w:sz w:val="20"/>
          <w:szCs w:val="20"/>
        </w:rPr>
        <w:t xml:space="preserve"> (2013-14)</w:t>
      </w:r>
      <w:r w:rsidRPr="007C40C6">
        <w:rPr>
          <w:rFonts w:asciiTheme="majorHAnsi" w:hAnsiTheme="majorHAnsi" w:cs="Arial"/>
          <w:sz w:val="20"/>
          <w:szCs w:val="20"/>
        </w:rPr>
        <w:t xml:space="preserve">. </w:t>
      </w:r>
    </w:p>
    <w:p w14:paraId="285B46D2" w14:textId="77777777" w:rsidR="00A54EAE" w:rsidRPr="007C40C6" w:rsidRDefault="00A54EAE">
      <w:pPr>
        <w:spacing w:line="360" w:lineRule="auto"/>
        <w:jc w:val="both"/>
        <w:rPr>
          <w:rFonts w:asciiTheme="majorHAnsi" w:hAnsiTheme="majorHAnsi" w:cs="Arial"/>
          <w:sz w:val="20"/>
          <w:szCs w:val="20"/>
        </w:rPr>
      </w:pPr>
    </w:p>
    <w:p w14:paraId="50B8B08B" w14:textId="20CFB5DF" w:rsidR="00A54EAE" w:rsidRDefault="00A54EAE">
      <w:pPr>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Peek </w:t>
      </w:r>
      <w:r w:rsidR="00072EB2">
        <w:rPr>
          <w:rFonts w:asciiTheme="majorHAnsi" w:hAnsiTheme="majorHAnsi" w:cs="Arial"/>
          <w:sz w:val="20"/>
          <w:szCs w:val="20"/>
        </w:rPr>
        <w:t xml:space="preserve">Retina </w:t>
      </w:r>
      <w:r w:rsidRPr="007C40C6">
        <w:rPr>
          <w:rFonts w:asciiTheme="majorHAnsi" w:hAnsiTheme="majorHAnsi" w:cs="Arial"/>
          <w:sz w:val="20"/>
          <w:szCs w:val="20"/>
        </w:rPr>
        <w:t xml:space="preserve">was available for use in </w:t>
      </w:r>
      <w:r w:rsidR="001D037E">
        <w:rPr>
          <w:rFonts w:asciiTheme="majorHAnsi" w:hAnsiTheme="majorHAnsi" w:cs="Arial"/>
          <w:sz w:val="20"/>
          <w:szCs w:val="20"/>
        </w:rPr>
        <w:t xml:space="preserve">the final </w:t>
      </w:r>
      <w:r w:rsidRPr="007C40C6">
        <w:rPr>
          <w:rFonts w:asciiTheme="majorHAnsi" w:hAnsiTheme="majorHAnsi" w:cs="Arial"/>
          <w:sz w:val="20"/>
          <w:szCs w:val="20"/>
        </w:rPr>
        <w:t xml:space="preserve">75 of the 100 clusters re-visited and all </w:t>
      </w:r>
      <w:r w:rsidR="00731D5F" w:rsidRPr="007C40C6">
        <w:rPr>
          <w:rFonts w:asciiTheme="majorHAnsi" w:hAnsiTheme="majorHAnsi" w:cs="Arial"/>
          <w:sz w:val="20"/>
          <w:szCs w:val="20"/>
        </w:rPr>
        <w:t xml:space="preserve">available </w:t>
      </w:r>
      <w:r w:rsidRPr="007C40C6">
        <w:rPr>
          <w:rFonts w:asciiTheme="majorHAnsi" w:hAnsiTheme="majorHAnsi" w:cs="Arial"/>
          <w:sz w:val="20"/>
          <w:szCs w:val="20"/>
        </w:rPr>
        <w:t xml:space="preserve">participants in those clusters were examined. All participants were examined </w:t>
      </w:r>
      <w:r w:rsidR="006F29F3">
        <w:rPr>
          <w:rFonts w:asciiTheme="majorHAnsi" w:hAnsiTheme="majorHAnsi" w:cs="Arial"/>
          <w:sz w:val="20"/>
          <w:szCs w:val="20"/>
        </w:rPr>
        <w:t>with</w:t>
      </w:r>
      <w:r w:rsidR="006F29F3" w:rsidRPr="007C40C6">
        <w:rPr>
          <w:rFonts w:asciiTheme="majorHAnsi" w:hAnsiTheme="majorHAnsi" w:cs="Arial"/>
          <w:sz w:val="20"/>
          <w:szCs w:val="20"/>
        </w:rPr>
        <w:t xml:space="preserve"> </w:t>
      </w:r>
      <w:r w:rsidRPr="007C40C6">
        <w:rPr>
          <w:rFonts w:asciiTheme="majorHAnsi" w:hAnsiTheme="majorHAnsi" w:cs="Arial"/>
          <w:sz w:val="20"/>
          <w:szCs w:val="20"/>
        </w:rPr>
        <w:t xml:space="preserve">both Peek </w:t>
      </w:r>
      <w:r w:rsidR="00072EB2">
        <w:rPr>
          <w:rFonts w:asciiTheme="majorHAnsi" w:hAnsiTheme="majorHAnsi" w:cs="Arial"/>
          <w:sz w:val="20"/>
          <w:szCs w:val="20"/>
        </w:rPr>
        <w:t xml:space="preserve">Retina </w:t>
      </w:r>
      <w:r w:rsidRPr="007C40C6">
        <w:rPr>
          <w:rFonts w:asciiTheme="majorHAnsi" w:hAnsiTheme="majorHAnsi" w:cs="Arial"/>
          <w:sz w:val="20"/>
          <w:szCs w:val="20"/>
        </w:rPr>
        <w:t>and a desktop fundus camera</w:t>
      </w:r>
      <w:r w:rsidR="009660E4" w:rsidRPr="007C40C6">
        <w:rPr>
          <w:rFonts w:asciiTheme="majorHAnsi" w:hAnsiTheme="majorHAnsi" w:cs="Arial"/>
          <w:sz w:val="20"/>
          <w:szCs w:val="20"/>
        </w:rPr>
        <w:t xml:space="preserve"> (</w:t>
      </w:r>
      <w:proofErr w:type="spellStart"/>
      <w:r w:rsidR="009660E4" w:rsidRPr="007C40C6">
        <w:rPr>
          <w:rFonts w:asciiTheme="majorHAnsi" w:hAnsiTheme="majorHAnsi" w:cs="Arial"/>
          <w:sz w:val="20"/>
          <w:szCs w:val="20"/>
        </w:rPr>
        <w:t>CentreVue</w:t>
      </w:r>
      <w:proofErr w:type="spellEnd"/>
      <w:r w:rsidR="009660E4" w:rsidRPr="007C40C6">
        <w:rPr>
          <w:rFonts w:asciiTheme="majorHAnsi" w:hAnsiTheme="majorHAnsi" w:cs="Arial"/>
          <w:sz w:val="20"/>
          <w:szCs w:val="20"/>
        </w:rPr>
        <w:t xml:space="preserve">+ </w:t>
      </w:r>
      <w:r w:rsidR="004F31C3">
        <w:rPr>
          <w:rFonts w:asciiTheme="majorHAnsi" w:hAnsiTheme="majorHAnsi" w:cs="Arial"/>
          <w:sz w:val="20"/>
          <w:szCs w:val="20"/>
        </w:rPr>
        <w:t>Digital Retinal System (</w:t>
      </w:r>
      <w:r w:rsidR="009660E4" w:rsidRPr="007C40C6">
        <w:rPr>
          <w:rFonts w:asciiTheme="majorHAnsi" w:hAnsiTheme="majorHAnsi" w:cs="Arial"/>
          <w:sz w:val="20"/>
          <w:szCs w:val="20"/>
        </w:rPr>
        <w:t>DRS</w:t>
      </w:r>
      <w:r w:rsidR="004F31C3">
        <w:rPr>
          <w:rFonts w:asciiTheme="majorHAnsi" w:hAnsiTheme="majorHAnsi" w:cs="Arial"/>
          <w:sz w:val="20"/>
          <w:szCs w:val="20"/>
        </w:rPr>
        <w:t>)</w:t>
      </w:r>
      <w:r w:rsidR="009660E4" w:rsidRPr="007C40C6">
        <w:rPr>
          <w:rFonts w:asciiTheme="majorHAnsi" w:hAnsiTheme="majorHAnsi" w:cs="Arial"/>
          <w:sz w:val="20"/>
          <w:szCs w:val="20"/>
        </w:rPr>
        <w:t>, Haag-Streit</w:t>
      </w:r>
      <w:r w:rsidR="00D452F1" w:rsidRPr="007C40C6">
        <w:rPr>
          <w:rFonts w:asciiTheme="majorHAnsi" w:hAnsiTheme="majorHAnsi" w:cs="Arial"/>
          <w:sz w:val="20"/>
          <w:szCs w:val="20"/>
        </w:rPr>
        <w:t>), which</w:t>
      </w:r>
      <w:r w:rsidRPr="007C40C6">
        <w:rPr>
          <w:rFonts w:asciiTheme="majorHAnsi" w:hAnsiTheme="majorHAnsi" w:cs="Arial"/>
          <w:sz w:val="20"/>
          <w:szCs w:val="20"/>
        </w:rPr>
        <w:t xml:space="preserve"> acted as the reference standard. </w:t>
      </w:r>
    </w:p>
    <w:p w14:paraId="4072B774" w14:textId="77777777" w:rsidR="005E7E57" w:rsidRDefault="005E7E57">
      <w:pPr>
        <w:spacing w:line="360" w:lineRule="auto"/>
        <w:jc w:val="both"/>
        <w:rPr>
          <w:rFonts w:asciiTheme="majorHAnsi" w:hAnsiTheme="majorHAnsi" w:cs="Arial"/>
          <w:sz w:val="20"/>
          <w:szCs w:val="20"/>
        </w:rPr>
      </w:pPr>
    </w:p>
    <w:p w14:paraId="43BB2846" w14:textId="77777777" w:rsidR="005E7E57" w:rsidRPr="007C40C6" w:rsidRDefault="005E7E57" w:rsidP="005E7E57">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bCs/>
          <w:i/>
          <w:iCs/>
          <w:sz w:val="20"/>
          <w:szCs w:val="20"/>
        </w:rPr>
        <w:t>Ethical Approval</w:t>
      </w:r>
    </w:p>
    <w:p w14:paraId="7E04D620" w14:textId="5B80FB36" w:rsidR="005E7E57" w:rsidRPr="007C40C6" w:rsidRDefault="005E7E57" w:rsidP="005E7E57">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The study adhered to the tenets of the Declaration of Helsinki and was approved by the Ethics Committees of the London School of Hygiene &amp; Tropical Medicine and the African Medical and Research Foundation (AMREF), Kenya. </w:t>
      </w:r>
      <w:proofErr w:type="gramStart"/>
      <w:r w:rsidRPr="007C40C6">
        <w:rPr>
          <w:rFonts w:asciiTheme="majorHAnsi" w:hAnsiTheme="majorHAnsi" w:cs="Arial"/>
          <w:sz w:val="20"/>
          <w:szCs w:val="20"/>
        </w:rPr>
        <w:t xml:space="preserve">Approval was also granted by the Rift Valley Provincial Medical Officer and the Nakuru </w:t>
      </w:r>
      <w:r>
        <w:rPr>
          <w:rFonts w:asciiTheme="majorHAnsi" w:hAnsiTheme="majorHAnsi" w:cs="Arial"/>
          <w:sz w:val="20"/>
          <w:szCs w:val="20"/>
        </w:rPr>
        <w:t>D</w:t>
      </w:r>
      <w:r w:rsidRPr="007C40C6">
        <w:rPr>
          <w:rFonts w:asciiTheme="majorHAnsi" w:hAnsiTheme="majorHAnsi" w:cs="Arial"/>
          <w:sz w:val="20"/>
          <w:szCs w:val="20"/>
        </w:rPr>
        <w:t xml:space="preserve">istrict Medical Officer </w:t>
      </w:r>
      <w:r>
        <w:rPr>
          <w:rFonts w:asciiTheme="majorHAnsi" w:hAnsiTheme="majorHAnsi" w:cs="Arial"/>
          <w:sz w:val="20"/>
          <w:szCs w:val="20"/>
        </w:rPr>
        <w:t>for</w:t>
      </w:r>
      <w:r w:rsidRPr="007C40C6">
        <w:rPr>
          <w:rFonts w:asciiTheme="majorHAnsi" w:hAnsiTheme="majorHAnsi" w:cs="Arial"/>
          <w:sz w:val="20"/>
          <w:szCs w:val="20"/>
        </w:rPr>
        <w:t xml:space="preserve"> Health</w:t>
      </w:r>
      <w:proofErr w:type="gramEnd"/>
      <w:r w:rsidRPr="007C40C6">
        <w:rPr>
          <w:rFonts w:asciiTheme="majorHAnsi" w:hAnsiTheme="majorHAnsi" w:cs="Arial"/>
          <w:sz w:val="20"/>
          <w:szCs w:val="20"/>
        </w:rPr>
        <w:t xml:space="preserve">. Approval was sought from the administrative heads in each cluster, usually the village chief. </w:t>
      </w:r>
    </w:p>
    <w:p w14:paraId="1A977B85" w14:textId="77777777" w:rsidR="005E7E57" w:rsidRPr="007C40C6" w:rsidRDefault="005E7E57" w:rsidP="005E7E57">
      <w:pPr>
        <w:widowControl w:val="0"/>
        <w:autoSpaceDE w:val="0"/>
        <w:autoSpaceDN w:val="0"/>
        <w:adjustRightInd w:val="0"/>
        <w:spacing w:line="360" w:lineRule="auto"/>
        <w:jc w:val="both"/>
        <w:rPr>
          <w:rFonts w:asciiTheme="majorHAnsi" w:hAnsiTheme="majorHAnsi" w:cs="Arial"/>
          <w:sz w:val="20"/>
          <w:szCs w:val="20"/>
        </w:rPr>
      </w:pPr>
    </w:p>
    <w:p w14:paraId="406A5464" w14:textId="77777777" w:rsidR="005E7E57" w:rsidRPr="007C40C6" w:rsidRDefault="005E7E57" w:rsidP="005E7E57">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bCs/>
          <w:i/>
          <w:iCs/>
          <w:sz w:val="20"/>
          <w:szCs w:val="20"/>
        </w:rPr>
        <w:t>Informed Consent</w:t>
      </w:r>
    </w:p>
    <w:p w14:paraId="4A344736" w14:textId="640B5A90" w:rsidR="005E7E57" w:rsidRPr="007C40C6" w:rsidRDefault="005E7E57" w:rsidP="005E7E57">
      <w:pPr>
        <w:widowControl w:val="0"/>
        <w:autoSpaceDE w:val="0"/>
        <w:autoSpaceDN w:val="0"/>
        <w:adjustRightInd w:val="0"/>
        <w:spacing w:line="360" w:lineRule="auto"/>
        <w:jc w:val="both"/>
        <w:rPr>
          <w:rFonts w:asciiTheme="majorHAnsi" w:hAnsiTheme="majorHAnsi" w:cs="Arial"/>
          <w:i/>
          <w:sz w:val="20"/>
          <w:szCs w:val="20"/>
        </w:rPr>
      </w:pPr>
      <w:r w:rsidRPr="007C40C6">
        <w:rPr>
          <w:rFonts w:asciiTheme="majorHAnsi" w:hAnsiTheme="majorHAnsi" w:cs="Arial"/>
          <w:sz w:val="20"/>
          <w:szCs w:val="20"/>
        </w:rPr>
        <w:t>Informed consent was obtained from all participants. The objectives of the study and the examination process were explained to those eligible in the local dialect, in the presence of a witness. All participants gave written (or thumbprint) consent.</w:t>
      </w:r>
    </w:p>
    <w:p w14:paraId="5859AA0F" w14:textId="77777777" w:rsidR="009660E4" w:rsidRPr="007C40C6" w:rsidRDefault="009660E4" w:rsidP="00B215DC">
      <w:pPr>
        <w:widowControl w:val="0"/>
        <w:autoSpaceDE w:val="0"/>
        <w:autoSpaceDN w:val="0"/>
        <w:adjustRightInd w:val="0"/>
        <w:spacing w:line="360" w:lineRule="auto"/>
        <w:jc w:val="both"/>
        <w:rPr>
          <w:rFonts w:asciiTheme="majorHAnsi" w:hAnsiTheme="majorHAnsi" w:cs="Arial"/>
          <w:sz w:val="20"/>
          <w:szCs w:val="20"/>
        </w:rPr>
      </w:pPr>
    </w:p>
    <w:p w14:paraId="02DDF6A4" w14:textId="77777777" w:rsidR="00D452F1" w:rsidRPr="007C40C6" w:rsidRDefault="00731D5F" w:rsidP="007C40C6">
      <w:pPr>
        <w:spacing w:line="360" w:lineRule="auto"/>
        <w:jc w:val="both"/>
        <w:rPr>
          <w:rFonts w:asciiTheme="majorHAnsi" w:hAnsiTheme="majorHAnsi" w:cs="Arial"/>
          <w:i/>
          <w:sz w:val="20"/>
          <w:szCs w:val="20"/>
        </w:rPr>
      </w:pPr>
      <w:r w:rsidRPr="007C40C6">
        <w:rPr>
          <w:rFonts w:asciiTheme="majorHAnsi" w:hAnsiTheme="majorHAnsi" w:cs="Arial"/>
          <w:i/>
          <w:sz w:val="20"/>
          <w:szCs w:val="20"/>
        </w:rPr>
        <w:t>Test Methods</w:t>
      </w:r>
    </w:p>
    <w:p w14:paraId="184BA85A" w14:textId="3CA1D4A3" w:rsidR="00CB4326" w:rsidRPr="007C40C6" w:rsidRDefault="00CB4326">
      <w:pPr>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Pharmacologic dilation </w:t>
      </w:r>
      <w:r w:rsidR="00B0491A">
        <w:rPr>
          <w:rFonts w:asciiTheme="majorHAnsi" w:hAnsiTheme="majorHAnsi" w:cs="Arial"/>
          <w:sz w:val="20"/>
          <w:szCs w:val="20"/>
        </w:rPr>
        <w:t>in all</w:t>
      </w:r>
      <w:r w:rsidRPr="007C40C6">
        <w:rPr>
          <w:rFonts w:asciiTheme="majorHAnsi" w:hAnsiTheme="majorHAnsi" w:cs="Arial"/>
          <w:sz w:val="20"/>
          <w:szCs w:val="20"/>
        </w:rPr>
        <w:t xml:space="preserve"> subject’s pupils was achieved using </w:t>
      </w:r>
      <w:proofErr w:type="spellStart"/>
      <w:r w:rsidRPr="007C40C6">
        <w:rPr>
          <w:rFonts w:asciiTheme="majorHAnsi" w:hAnsiTheme="majorHAnsi" w:cs="Arial"/>
          <w:sz w:val="20"/>
          <w:szCs w:val="20"/>
        </w:rPr>
        <w:t>tropicamide</w:t>
      </w:r>
      <w:proofErr w:type="spellEnd"/>
      <w:r w:rsidRPr="007C40C6">
        <w:rPr>
          <w:rFonts w:asciiTheme="majorHAnsi" w:hAnsiTheme="majorHAnsi" w:cs="Arial"/>
          <w:sz w:val="20"/>
          <w:szCs w:val="20"/>
        </w:rPr>
        <w:t xml:space="preserve"> 1% (</w:t>
      </w:r>
      <w:r w:rsidR="00731D5F" w:rsidRPr="007C40C6">
        <w:rPr>
          <w:rFonts w:asciiTheme="majorHAnsi" w:hAnsiTheme="majorHAnsi" w:cs="Arial"/>
          <w:sz w:val="20"/>
          <w:szCs w:val="20"/>
        </w:rPr>
        <w:t>minims</w:t>
      </w:r>
      <w:r w:rsidRPr="007C40C6">
        <w:rPr>
          <w:rFonts w:asciiTheme="majorHAnsi" w:hAnsiTheme="majorHAnsi" w:cs="Arial"/>
          <w:sz w:val="20"/>
          <w:szCs w:val="20"/>
        </w:rPr>
        <w:t>) with phenylephrine 2.5%</w:t>
      </w:r>
      <w:r w:rsidR="00731D5F" w:rsidRPr="007C40C6">
        <w:rPr>
          <w:rFonts w:asciiTheme="majorHAnsi" w:hAnsiTheme="majorHAnsi" w:cs="Arial"/>
          <w:sz w:val="20"/>
          <w:szCs w:val="20"/>
        </w:rPr>
        <w:t xml:space="preserve"> (minims)</w:t>
      </w:r>
      <w:r w:rsidRPr="007C40C6">
        <w:rPr>
          <w:rFonts w:asciiTheme="majorHAnsi" w:hAnsiTheme="majorHAnsi" w:cs="Arial"/>
          <w:sz w:val="20"/>
          <w:szCs w:val="20"/>
        </w:rPr>
        <w:t xml:space="preserve"> if needed.  Dilation was not performed in subjects deemed at risk of narrow angle closure (</w:t>
      </w:r>
      <w:r w:rsidRPr="007C40C6">
        <w:rPr>
          <w:rFonts w:asciiTheme="majorHAnsi" w:eastAsia="Times New Roman" w:hAnsiTheme="majorHAnsi" w:cs="Arial"/>
          <w:color w:val="000000"/>
          <w:sz w:val="20"/>
          <w:szCs w:val="20"/>
          <w:shd w:val="clear" w:color="auto" w:fill="FFFFFF"/>
          <w:lang w:val="en-GB"/>
        </w:rPr>
        <w:t xml:space="preserve">inability to visualise </w:t>
      </w:r>
      <w:r w:rsidR="00BB56E7">
        <w:rPr>
          <w:rFonts w:asciiTheme="majorHAnsi" w:eastAsia="Times New Roman" w:hAnsiTheme="majorHAnsi" w:cs="Arial"/>
          <w:color w:val="000000"/>
          <w:sz w:val="20"/>
          <w:szCs w:val="20"/>
          <w:shd w:val="clear" w:color="auto" w:fill="FFFFFF"/>
          <w:lang w:val="en-GB"/>
        </w:rPr>
        <w:t>&gt;</w:t>
      </w:r>
      <w:r w:rsidRPr="007C40C6">
        <w:rPr>
          <w:rFonts w:asciiTheme="majorHAnsi" w:eastAsia="Times New Roman" w:hAnsiTheme="majorHAnsi" w:cs="Arial"/>
          <w:color w:val="000000"/>
          <w:sz w:val="20"/>
          <w:szCs w:val="20"/>
          <w:shd w:val="clear" w:color="auto" w:fill="FFFFFF"/>
          <w:lang w:val="en-GB"/>
        </w:rPr>
        <w:t>180</w:t>
      </w:r>
      <w:r w:rsidRPr="007C40C6">
        <w:rPr>
          <w:rFonts w:asciiTheme="majorHAnsi" w:hAnsiTheme="majorHAnsi" w:cs="Arial"/>
          <w:b/>
          <w:color w:val="000000"/>
          <w:sz w:val="20"/>
          <w:szCs w:val="20"/>
        </w:rPr>
        <w:t>°</w:t>
      </w:r>
      <w:r w:rsidRPr="007C40C6">
        <w:rPr>
          <w:rFonts w:asciiTheme="majorHAnsi" w:eastAsia="Times New Roman" w:hAnsiTheme="majorHAnsi" w:cs="Arial"/>
          <w:color w:val="000000"/>
          <w:sz w:val="20"/>
          <w:szCs w:val="20"/>
          <w:shd w:val="clear" w:color="auto" w:fill="FFFFFF"/>
          <w:lang w:val="en-GB"/>
        </w:rPr>
        <w:t xml:space="preserve"> of posterior pigmented trabecular meshwork on non-indentation </w:t>
      </w:r>
      <w:proofErr w:type="spellStart"/>
      <w:r w:rsidRPr="007C40C6">
        <w:rPr>
          <w:rFonts w:asciiTheme="majorHAnsi" w:eastAsia="Times New Roman" w:hAnsiTheme="majorHAnsi" w:cs="Arial"/>
          <w:color w:val="000000"/>
          <w:sz w:val="20"/>
          <w:szCs w:val="20"/>
          <w:shd w:val="clear" w:color="auto" w:fill="FFFFFF"/>
          <w:lang w:val="en-GB"/>
        </w:rPr>
        <w:t>gonioscopy</w:t>
      </w:r>
      <w:proofErr w:type="spellEnd"/>
      <w:r w:rsidR="00D452F1" w:rsidRPr="007C40C6">
        <w:rPr>
          <w:rFonts w:asciiTheme="majorHAnsi" w:eastAsia="Times New Roman" w:hAnsiTheme="majorHAnsi" w:cs="Arial"/>
          <w:color w:val="000000"/>
          <w:sz w:val="20"/>
          <w:szCs w:val="20"/>
          <w:shd w:val="clear" w:color="auto" w:fill="FFFFFF"/>
          <w:lang w:val="en-GB"/>
        </w:rPr>
        <w:t xml:space="preserve"> at the slit</w:t>
      </w:r>
      <w:r w:rsidR="00E4197B">
        <w:rPr>
          <w:rFonts w:asciiTheme="majorHAnsi" w:eastAsia="Times New Roman" w:hAnsiTheme="majorHAnsi" w:cs="Arial"/>
          <w:color w:val="000000"/>
          <w:sz w:val="20"/>
          <w:szCs w:val="20"/>
          <w:shd w:val="clear" w:color="auto" w:fill="FFFFFF"/>
          <w:lang w:val="en-GB"/>
        </w:rPr>
        <w:t>-</w:t>
      </w:r>
      <w:r w:rsidR="00D452F1" w:rsidRPr="007C40C6">
        <w:rPr>
          <w:rFonts w:asciiTheme="majorHAnsi" w:eastAsia="Times New Roman" w:hAnsiTheme="majorHAnsi" w:cs="Arial"/>
          <w:color w:val="000000"/>
          <w:sz w:val="20"/>
          <w:szCs w:val="20"/>
          <w:shd w:val="clear" w:color="auto" w:fill="FFFFFF"/>
          <w:lang w:val="en-GB"/>
        </w:rPr>
        <w:t>lamp</w:t>
      </w:r>
      <w:r w:rsidR="00E326B3" w:rsidRPr="007C40C6">
        <w:rPr>
          <w:rFonts w:asciiTheme="majorHAnsi" w:eastAsia="Times New Roman" w:hAnsiTheme="majorHAnsi" w:cs="Arial"/>
          <w:color w:val="000000"/>
          <w:sz w:val="20"/>
          <w:szCs w:val="20"/>
          <w:shd w:val="clear" w:color="auto" w:fill="FFFFFF"/>
          <w:lang w:val="en-GB"/>
        </w:rPr>
        <w:t xml:space="preserve"> by the study ophthalmologist</w:t>
      </w:r>
      <w:r w:rsidRPr="007C40C6">
        <w:rPr>
          <w:rFonts w:asciiTheme="majorHAnsi" w:eastAsia="Times New Roman" w:hAnsiTheme="majorHAnsi" w:cs="Arial"/>
          <w:color w:val="000000"/>
          <w:sz w:val="20"/>
          <w:szCs w:val="20"/>
          <w:shd w:val="clear" w:color="auto" w:fill="FFFFFF"/>
          <w:lang w:val="en-GB"/>
        </w:rPr>
        <w:t xml:space="preserve"> </w:t>
      </w:r>
      <w:hyperlink w:anchor="_ENREF_21" w:tooltip="Narayanaswamy, 2010 #1025" w:history="1">
        <w:r w:rsidR="009E4B51" w:rsidRPr="00083330">
          <w:rPr>
            <w:rFonts w:asciiTheme="majorHAnsi" w:eastAsia="Times New Roman" w:hAnsiTheme="majorHAnsi" w:cs="Arial"/>
            <w:color w:val="000000"/>
            <w:sz w:val="20"/>
            <w:szCs w:val="20"/>
            <w:shd w:val="clear" w:color="auto" w:fill="FFFFFF"/>
            <w:lang w:val="en-GB"/>
          </w:rPr>
          <w:fldChar w:fldCharType="begin">
            <w:fldData xml:space="preserve">PEVuZE5vdGU+PENpdGU+PEF1dGhvcj5OYXJheWFuYXN3YW15PC9BdXRob3I+PFllYXI+MjAxMDwv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=
</w:fldData>
          </w:fldChar>
        </w:r>
        <w:r w:rsidR="009E4B51">
          <w:rPr>
            <w:rFonts w:asciiTheme="majorHAnsi" w:eastAsia="Times New Roman" w:hAnsiTheme="majorHAnsi" w:cs="Arial"/>
            <w:color w:val="000000"/>
            <w:sz w:val="20"/>
            <w:szCs w:val="20"/>
            <w:shd w:val="clear" w:color="auto" w:fill="FFFFFF"/>
            <w:lang w:val="en-GB"/>
          </w:rPr>
          <w:instrText xml:space="preserve"> ADDIN EN.CITE </w:instrText>
        </w:r>
        <w:r w:rsidR="009E4B51">
          <w:rPr>
            <w:rFonts w:asciiTheme="majorHAnsi" w:eastAsia="Times New Roman" w:hAnsiTheme="majorHAnsi" w:cs="Arial"/>
            <w:color w:val="000000"/>
            <w:sz w:val="20"/>
            <w:szCs w:val="20"/>
            <w:shd w:val="clear" w:color="auto" w:fill="FFFFFF"/>
            <w:lang w:val="en-GB"/>
          </w:rPr>
          <w:fldChar w:fldCharType="begin">
            <w:fldData xml:space="preserve">PEVuZE5vdGU+PENpdGU+PEF1dGhvcj5OYXJheWFuYXN3YW15PC9BdXRob3I+PFllYXI+MjAxMDwv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=
</w:fldData>
          </w:fldChar>
        </w:r>
        <w:r w:rsidR="009E4B51">
          <w:rPr>
            <w:rFonts w:asciiTheme="majorHAnsi" w:eastAsia="Times New Roman" w:hAnsiTheme="majorHAnsi" w:cs="Arial"/>
            <w:color w:val="000000"/>
            <w:sz w:val="20"/>
            <w:szCs w:val="20"/>
            <w:shd w:val="clear" w:color="auto" w:fill="FFFFFF"/>
            <w:lang w:val="en-GB"/>
          </w:rPr>
          <w:instrText xml:space="preserve"> ADDIN EN.CITE.DATA </w:instrText>
        </w:r>
        <w:r w:rsidR="009E4B51">
          <w:rPr>
            <w:rFonts w:asciiTheme="majorHAnsi" w:eastAsia="Times New Roman" w:hAnsiTheme="majorHAnsi" w:cs="Arial"/>
            <w:color w:val="000000"/>
            <w:sz w:val="20"/>
            <w:szCs w:val="20"/>
            <w:shd w:val="clear" w:color="auto" w:fill="FFFFFF"/>
            <w:lang w:val="en-GB"/>
          </w:rPr>
        </w:r>
        <w:r w:rsidR="009E4B51">
          <w:rPr>
            <w:rFonts w:asciiTheme="majorHAnsi" w:eastAsia="Times New Roman" w:hAnsiTheme="majorHAnsi" w:cs="Arial"/>
            <w:color w:val="000000"/>
            <w:sz w:val="20"/>
            <w:szCs w:val="20"/>
            <w:shd w:val="clear" w:color="auto" w:fill="FFFFFF"/>
            <w:lang w:val="en-GB"/>
          </w:rPr>
          <w:fldChar w:fldCharType="end"/>
        </w:r>
        <w:r w:rsidR="009E4B51" w:rsidRPr="00083330">
          <w:rPr>
            <w:rFonts w:asciiTheme="majorHAnsi" w:eastAsia="Times New Roman" w:hAnsiTheme="majorHAnsi" w:cs="Arial"/>
            <w:color w:val="000000"/>
            <w:sz w:val="20"/>
            <w:szCs w:val="20"/>
            <w:shd w:val="clear" w:color="auto" w:fill="FFFFFF"/>
            <w:lang w:val="en-GB"/>
          </w:rPr>
        </w:r>
        <w:r w:rsidR="009E4B51" w:rsidRPr="00083330">
          <w:rPr>
            <w:rFonts w:asciiTheme="majorHAnsi" w:eastAsia="Times New Roman" w:hAnsiTheme="majorHAnsi" w:cs="Arial"/>
            <w:color w:val="000000"/>
            <w:sz w:val="20"/>
            <w:szCs w:val="20"/>
            <w:shd w:val="clear" w:color="auto" w:fill="FFFFFF"/>
            <w:lang w:val="en-GB"/>
          </w:rPr>
          <w:fldChar w:fldCharType="separate"/>
        </w:r>
        <w:r w:rsidR="009E4B51" w:rsidRPr="000F15B2">
          <w:rPr>
            <w:rFonts w:asciiTheme="majorHAnsi" w:eastAsia="Times New Roman" w:hAnsiTheme="majorHAnsi" w:cs="Arial"/>
            <w:noProof/>
            <w:color w:val="000000"/>
            <w:sz w:val="20"/>
            <w:szCs w:val="20"/>
            <w:shd w:val="clear" w:color="auto" w:fill="FFFFFF"/>
            <w:vertAlign w:val="superscript"/>
            <w:lang w:val="en-GB"/>
          </w:rPr>
          <w:t>21</w:t>
        </w:r>
        <w:r w:rsidR="009E4B51" w:rsidRPr="00083330">
          <w:rPr>
            <w:rFonts w:asciiTheme="majorHAnsi" w:eastAsia="Times New Roman" w:hAnsiTheme="majorHAnsi" w:cs="Arial"/>
            <w:color w:val="000000"/>
            <w:sz w:val="20"/>
            <w:szCs w:val="20"/>
            <w:shd w:val="clear" w:color="auto" w:fill="FFFFFF"/>
            <w:lang w:val="en-GB"/>
          </w:rPr>
          <w:fldChar w:fldCharType="end"/>
        </w:r>
      </w:hyperlink>
      <w:r w:rsidRPr="007C40C6">
        <w:rPr>
          <w:rFonts w:asciiTheme="majorHAnsi" w:eastAsia="Times New Roman" w:hAnsiTheme="majorHAnsi" w:cs="Arial"/>
          <w:color w:val="000000"/>
          <w:sz w:val="20"/>
          <w:szCs w:val="20"/>
          <w:shd w:val="clear" w:color="auto" w:fill="FFFFFF"/>
          <w:lang w:val="en-GB"/>
        </w:rPr>
        <w:t xml:space="preserve">). </w:t>
      </w:r>
    </w:p>
    <w:p w14:paraId="29865612" w14:textId="77777777" w:rsidR="0006771A" w:rsidRPr="007C40C6" w:rsidRDefault="0006771A">
      <w:pPr>
        <w:spacing w:line="360" w:lineRule="auto"/>
        <w:jc w:val="both"/>
        <w:rPr>
          <w:rFonts w:asciiTheme="majorHAnsi" w:hAnsiTheme="majorHAnsi" w:cs="Arial"/>
          <w:sz w:val="20"/>
          <w:szCs w:val="20"/>
        </w:rPr>
      </w:pPr>
    </w:p>
    <w:p w14:paraId="21A0C50F" w14:textId="7D820409" w:rsidR="00E326B3" w:rsidRPr="007C40C6" w:rsidRDefault="00E326B3">
      <w:pPr>
        <w:spacing w:line="360" w:lineRule="auto"/>
        <w:jc w:val="both"/>
        <w:rPr>
          <w:rFonts w:asciiTheme="majorHAnsi" w:hAnsiTheme="majorHAnsi" w:cs="Arial"/>
          <w:b/>
          <w:bCs/>
          <w:i/>
          <w:iCs/>
          <w:sz w:val="20"/>
          <w:szCs w:val="20"/>
        </w:rPr>
      </w:pPr>
      <w:r w:rsidRPr="007C40C6">
        <w:rPr>
          <w:rFonts w:asciiTheme="majorHAnsi" w:hAnsiTheme="majorHAnsi" w:cs="Arial"/>
          <w:sz w:val="20"/>
          <w:szCs w:val="20"/>
        </w:rPr>
        <w:t xml:space="preserve">Examination using the reference camera </w:t>
      </w:r>
      <w:r w:rsidR="00FC7403" w:rsidRPr="007C40C6">
        <w:rPr>
          <w:rFonts w:asciiTheme="majorHAnsi" w:hAnsiTheme="majorHAnsi" w:cs="Arial"/>
          <w:sz w:val="20"/>
          <w:szCs w:val="20"/>
        </w:rPr>
        <w:t>and</w:t>
      </w:r>
      <w:r w:rsidRPr="007C40C6">
        <w:rPr>
          <w:rFonts w:asciiTheme="majorHAnsi" w:hAnsiTheme="majorHAnsi" w:cs="Arial"/>
          <w:sz w:val="20"/>
          <w:szCs w:val="20"/>
        </w:rPr>
        <w:t xml:space="preserve"> Peek Retina was performed in a dimly lit room</w:t>
      </w:r>
      <w:r w:rsidR="006C685B">
        <w:rPr>
          <w:rFonts w:asciiTheme="majorHAnsi" w:hAnsiTheme="majorHAnsi" w:cs="Arial"/>
          <w:sz w:val="20"/>
          <w:szCs w:val="20"/>
        </w:rPr>
        <w:t>,</w:t>
      </w:r>
      <w:r w:rsidRPr="007C40C6">
        <w:rPr>
          <w:rFonts w:asciiTheme="majorHAnsi" w:hAnsiTheme="majorHAnsi" w:cs="Arial"/>
          <w:sz w:val="20"/>
          <w:szCs w:val="20"/>
        </w:rPr>
        <w:t xml:space="preserve"> </w:t>
      </w:r>
      <w:r w:rsidR="00FC7403" w:rsidRPr="007C40C6">
        <w:rPr>
          <w:rFonts w:asciiTheme="majorHAnsi" w:hAnsiTheme="majorHAnsi" w:cs="Arial"/>
          <w:sz w:val="20"/>
          <w:szCs w:val="20"/>
        </w:rPr>
        <w:t xml:space="preserve">however conditions </w:t>
      </w:r>
      <w:r w:rsidR="0006771A" w:rsidRPr="007C40C6">
        <w:rPr>
          <w:rFonts w:asciiTheme="majorHAnsi" w:hAnsiTheme="majorHAnsi" w:cs="Arial"/>
          <w:sz w:val="20"/>
          <w:szCs w:val="20"/>
        </w:rPr>
        <w:t xml:space="preserve">slightly </w:t>
      </w:r>
      <w:r w:rsidR="00FC7403" w:rsidRPr="007C40C6">
        <w:rPr>
          <w:rFonts w:asciiTheme="majorHAnsi" w:hAnsiTheme="majorHAnsi" w:cs="Arial"/>
          <w:sz w:val="20"/>
          <w:szCs w:val="20"/>
        </w:rPr>
        <w:t xml:space="preserve">varied </w:t>
      </w:r>
      <w:r w:rsidR="0006771A" w:rsidRPr="007C40C6">
        <w:rPr>
          <w:rFonts w:asciiTheme="majorHAnsi" w:hAnsiTheme="majorHAnsi" w:cs="Arial"/>
          <w:sz w:val="20"/>
          <w:szCs w:val="20"/>
        </w:rPr>
        <w:t>between</w:t>
      </w:r>
      <w:r w:rsidR="00FC7403" w:rsidRPr="007C40C6">
        <w:rPr>
          <w:rFonts w:asciiTheme="majorHAnsi" w:hAnsiTheme="majorHAnsi" w:cs="Arial"/>
          <w:sz w:val="20"/>
          <w:szCs w:val="20"/>
        </w:rPr>
        <w:t xml:space="preserve"> cluster</w:t>
      </w:r>
      <w:r w:rsidR="0006771A" w:rsidRPr="007C40C6">
        <w:rPr>
          <w:rFonts w:asciiTheme="majorHAnsi" w:hAnsiTheme="majorHAnsi" w:cs="Arial"/>
          <w:sz w:val="20"/>
          <w:szCs w:val="20"/>
        </w:rPr>
        <w:t>s</w:t>
      </w:r>
      <w:r w:rsidR="00FC7403" w:rsidRPr="007C40C6">
        <w:rPr>
          <w:rFonts w:asciiTheme="majorHAnsi" w:hAnsiTheme="majorHAnsi" w:cs="Arial"/>
          <w:sz w:val="20"/>
          <w:szCs w:val="20"/>
        </w:rPr>
        <w:t>. An ophthalmic assistant took retinal images with the reference camera and one of two</w:t>
      </w:r>
      <w:r w:rsidRPr="007C40C6">
        <w:rPr>
          <w:rFonts w:asciiTheme="majorHAnsi" w:hAnsiTheme="majorHAnsi" w:cs="Arial"/>
          <w:sz w:val="20"/>
          <w:szCs w:val="20"/>
        </w:rPr>
        <w:t xml:space="preserve"> operators</w:t>
      </w:r>
      <w:r w:rsidR="006F29F3">
        <w:rPr>
          <w:rFonts w:asciiTheme="majorHAnsi" w:hAnsiTheme="majorHAnsi" w:cs="Arial"/>
          <w:sz w:val="20"/>
          <w:szCs w:val="20"/>
        </w:rPr>
        <w:t>/photographers</w:t>
      </w:r>
      <w:r w:rsidR="00FC7403" w:rsidRPr="007C40C6">
        <w:rPr>
          <w:rFonts w:asciiTheme="majorHAnsi" w:hAnsiTheme="majorHAnsi" w:cs="Arial"/>
          <w:sz w:val="20"/>
          <w:szCs w:val="20"/>
        </w:rPr>
        <w:t xml:space="preserve"> used Peek Retina, all users were </w:t>
      </w:r>
      <w:r w:rsidRPr="007C40C6">
        <w:rPr>
          <w:rFonts w:asciiTheme="majorHAnsi" w:hAnsiTheme="majorHAnsi" w:cs="Arial"/>
          <w:sz w:val="20"/>
          <w:szCs w:val="20"/>
        </w:rPr>
        <w:t>masked to the alternative examination. The two examinations took p</w:t>
      </w:r>
      <w:r w:rsidR="00FE44C0" w:rsidRPr="007C40C6">
        <w:rPr>
          <w:rFonts w:asciiTheme="majorHAnsi" w:hAnsiTheme="majorHAnsi" w:cs="Arial"/>
          <w:sz w:val="20"/>
          <w:szCs w:val="20"/>
        </w:rPr>
        <w:t>lace</w:t>
      </w:r>
      <w:r w:rsidRPr="007C40C6">
        <w:rPr>
          <w:rFonts w:asciiTheme="majorHAnsi" w:hAnsiTheme="majorHAnsi" w:cs="Arial"/>
          <w:sz w:val="20"/>
          <w:szCs w:val="20"/>
        </w:rPr>
        <w:t xml:space="preserve"> in different rooms where availability allowed</w:t>
      </w:r>
      <w:r w:rsidR="006C685B">
        <w:rPr>
          <w:rFonts w:asciiTheme="majorHAnsi" w:hAnsiTheme="majorHAnsi" w:cs="Arial"/>
          <w:sz w:val="20"/>
          <w:szCs w:val="20"/>
        </w:rPr>
        <w:t xml:space="preserve"> (</w:t>
      </w:r>
      <w:r w:rsidR="006D1E1A" w:rsidRPr="007C40C6">
        <w:rPr>
          <w:rFonts w:asciiTheme="majorHAnsi" w:hAnsiTheme="majorHAnsi" w:cs="Arial"/>
          <w:sz w:val="20"/>
          <w:szCs w:val="20"/>
          <w:highlight w:val="yellow"/>
        </w:rPr>
        <w:t>Figure 1</w:t>
      </w:r>
      <w:r w:rsidR="006C685B">
        <w:rPr>
          <w:rFonts w:asciiTheme="majorHAnsi" w:hAnsiTheme="majorHAnsi" w:cs="Arial"/>
          <w:sz w:val="20"/>
          <w:szCs w:val="20"/>
        </w:rPr>
        <w:t>).</w:t>
      </w:r>
    </w:p>
    <w:p w14:paraId="2FB4A618" w14:textId="77777777" w:rsidR="007775F8" w:rsidRDefault="007775F8">
      <w:pPr>
        <w:spacing w:line="360" w:lineRule="auto"/>
        <w:jc w:val="both"/>
        <w:rPr>
          <w:rFonts w:asciiTheme="majorHAnsi" w:hAnsiTheme="majorHAnsi" w:cs="Arial"/>
          <w:i/>
          <w:sz w:val="20"/>
          <w:szCs w:val="20"/>
        </w:rPr>
      </w:pPr>
    </w:p>
    <w:p w14:paraId="040AD3B2" w14:textId="77777777" w:rsidR="00FC7403" w:rsidRPr="007C40C6" w:rsidRDefault="00FC7403">
      <w:pPr>
        <w:spacing w:line="360" w:lineRule="auto"/>
        <w:jc w:val="both"/>
        <w:rPr>
          <w:rFonts w:asciiTheme="majorHAnsi" w:hAnsiTheme="majorHAnsi" w:cs="Arial"/>
          <w:i/>
          <w:sz w:val="20"/>
          <w:szCs w:val="20"/>
        </w:rPr>
      </w:pPr>
    </w:p>
    <w:p w14:paraId="2E67FE73" w14:textId="77777777" w:rsidR="009660E4" w:rsidRPr="007C40C6" w:rsidRDefault="00D452F1">
      <w:pPr>
        <w:spacing w:line="360" w:lineRule="auto"/>
        <w:jc w:val="both"/>
        <w:rPr>
          <w:rFonts w:asciiTheme="majorHAnsi" w:hAnsiTheme="majorHAnsi" w:cs="Arial"/>
          <w:i/>
          <w:sz w:val="20"/>
          <w:szCs w:val="20"/>
        </w:rPr>
      </w:pPr>
      <w:r w:rsidRPr="007C40C6">
        <w:rPr>
          <w:rFonts w:asciiTheme="majorHAnsi" w:hAnsiTheme="majorHAnsi" w:cs="Arial"/>
          <w:i/>
          <w:sz w:val="20"/>
          <w:szCs w:val="20"/>
        </w:rPr>
        <w:t>Reference Retinal Photography</w:t>
      </w:r>
    </w:p>
    <w:p w14:paraId="669950C0" w14:textId="7B4C55A2" w:rsidR="007C40C6" w:rsidRPr="007C40C6" w:rsidRDefault="00153F2B" w:rsidP="007775F8">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lastRenderedPageBreak/>
        <w:t xml:space="preserve">An Ophthalmic Assistant performed digital photography of the lens and fundus on all study participants using </w:t>
      </w:r>
      <w:r w:rsidR="00E4197B">
        <w:rPr>
          <w:rFonts w:asciiTheme="majorHAnsi" w:hAnsiTheme="majorHAnsi" w:cs="Arial"/>
          <w:sz w:val="20"/>
          <w:szCs w:val="20"/>
        </w:rPr>
        <w:t>the reference camera</w:t>
      </w:r>
      <w:r w:rsidR="00E4197B" w:rsidRPr="007C40C6">
        <w:rPr>
          <w:rFonts w:asciiTheme="majorHAnsi" w:hAnsiTheme="majorHAnsi" w:cs="Arial"/>
          <w:sz w:val="20"/>
          <w:szCs w:val="20"/>
        </w:rPr>
        <w:t>, which</w:t>
      </w:r>
      <w:r w:rsidR="00E326B3" w:rsidRPr="007C40C6">
        <w:rPr>
          <w:rFonts w:asciiTheme="majorHAnsi" w:hAnsiTheme="majorHAnsi" w:cs="Arial"/>
          <w:sz w:val="20"/>
          <w:szCs w:val="20"/>
        </w:rPr>
        <w:t xml:space="preserve"> is approved for national diabetic retinopathy screening in the UK [http://diabeticeye.screening.nhs.uk/cameras]</w:t>
      </w:r>
      <w:r w:rsidRPr="007C40C6">
        <w:rPr>
          <w:rFonts w:asciiTheme="majorHAnsi" w:hAnsiTheme="majorHAnsi" w:cs="Arial"/>
          <w:sz w:val="20"/>
          <w:szCs w:val="20"/>
        </w:rPr>
        <w:t>. Two 45</w:t>
      </w:r>
      <w:r w:rsidRPr="007C40C6">
        <w:rPr>
          <w:rFonts w:asciiTheme="majorHAnsi" w:hAnsiTheme="majorHAnsi" w:cs="Arial"/>
          <w:b/>
          <w:color w:val="000000"/>
          <w:sz w:val="20"/>
          <w:szCs w:val="20"/>
        </w:rPr>
        <w:t>°</w:t>
      </w:r>
      <w:r w:rsidRPr="007C40C6">
        <w:rPr>
          <w:rFonts w:asciiTheme="majorHAnsi" w:hAnsiTheme="majorHAnsi" w:cs="Arial"/>
          <w:sz w:val="20"/>
          <w:szCs w:val="20"/>
        </w:rPr>
        <w:t xml:space="preserve"> fundus photographs were taken in each eye, one optic disc centered and the other macula centered. Images were then securely uploaded to the Moorfields Readin</w:t>
      </w:r>
      <w:r w:rsidR="00D452F1" w:rsidRPr="007C40C6">
        <w:rPr>
          <w:rFonts w:asciiTheme="majorHAnsi" w:hAnsiTheme="majorHAnsi" w:cs="Arial"/>
          <w:sz w:val="20"/>
          <w:szCs w:val="20"/>
        </w:rPr>
        <w:t xml:space="preserve">g Centre </w:t>
      </w:r>
      <w:r w:rsidR="00A65E9E">
        <w:rPr>
          <w:rFonts w:asciiTheme="majorHAnsi" w:hAnsiTheme="majorHAnsi" w:cs="Arial"/>
          <w:sz w:val="20"/>
          <w:szCs w:val="20"/>
        </w:rPr>
        <w:t xml:space="preserve">(MEHRC) </w:t>
      </w:r>
      <w:r w:rsidR="00D452F1" w:rsidRPr="007C40C6">
        <w:rPr>
          <w:rFonts w:asciiTheme="majorHAnsi" w:hAnsiTheme="majorHAnsi" w:cs="Arial"/>
          <w:sz w:val="20"/>
          <w:szCs w:val="20"/>
        </w:rPr>
        <w:t>for review and grading</w:t>
      </w:r>
      <w:r w:rsidR="00A65E9E">
        <w:rPr>
          <w:rFonts w:asciiTheme="majorHAnsi" w:hAnsiTheme="majorHAnsi" w:cs="Arial"/>
          <w:sz w:val="20"/>
          <w:szCs w:val="20"/>
        </w:rPr>
        <w:t>.</w:t>
      </w:r>
    </w:p>
    <w:p w14:paraId="22BBC0D3" w14:textId="77777777" w:rsidR="009660E4" w:rsidRPr="007C40C6" w:rsidRDefault="009660E4" w:rsidP="007775F8">
      <w:pPr>
        <w:widowControl w:val="0"/>
        <w:autoSpaceDE w:val="0"/>
        <w:autoSpaceDN w:val="0"/>
        <w:adjustRightInd w:val="0"/>
        <w:spacing w:line="360" w:lineRule="auto"/>
        <w:jc w:val="both"/>
        <w:rPr>
          <w:rFonts w:asciiTheme="majorHAnsi" w:hAnsiTheme="majorHAnsi" w:cs="Arial"/>
          <w:sz w:val="20"/>
          <w:szCs w:val="20"/>
        </w:rPr>
      </w:pPr>
    </w:p>
    <w:p w14:paraId="17E127C9" w14:textId="77777777" w:rsidR="00731D5F" w:rsidRPr="007C40C6" w:rsidRDefault="009660E4" w:rsidP="007775F8">
      <w:pPr>
        <w:widowControl w:val="0"/>
        <w:autoSpaceDE w:val="0"/>
        <w:autoSpaceDN w:val="0"/>
        <w:adjustRightInd w:val="0"/>
        <w:spacing w:line="360" w:lineRule="auto"/>
        <w:jc w:val="both"/>
        <w:rPr>
          <w:rFonts w:asciiTheme="majorHAnsi" w:hAnsiTheme="majorHAnsi" w:cs="Arial"/>
          <w:i/>
          <w:sz w:val="20"/>
          <w:szCs w:val="20"/>
        </w:rPr>
      </w:pPr>
      <w:r w:rsidRPr="007C40C6">
        <w:rPr>
          <w:rFonts w:asciiTheme="majorHAnsi" w:hAnsiTheme="majorHAnsi" w:cs="Arial"/>
          <w:i/>
          <w:sz w:val="20"/>
          <w:szCs w:val="20"/>
        </w:rPr>
        <w:t xml:space="preserve">Peek </w:t>
      </w:r>
      <w:r w:rsidR="00C8094C" w:rsidRPr="007C40C6">
        <w:rPr>
          <w:rFonts w:asciiTheme="majorHAnsi" w:hAnsiTheme="majorHAnsi" w:cs="Arial"/>
          <w:i/>
          <w:sz w:val="20"/>
          <w:szCs w:val="20"/>
        </w:rPr>
        <w:t>Retina</w:t>
      </w:r>
      <w:r w:rsidR="00D452F1" w:rsidRPr="007C40C6">
        <w:rPr>
          <w:rFonts w:asciiTheme="majorHAnsi" w:hAnsiTheme="majorHAnsi" w:cs="Arial"/>
          <w:i/>
          <w:sz w:val="20"/>
          <w:szCs w:val="20"/>
        </w:rPr>
        <w:t xml:space="preserve"> </w:t>
      </w:r>
      <w:r w:rsidRPr="007C40C6">
        <w:rPr>
          <w:rFonts w:asciiTheme="majorHAnsi" w:hAnsiTheme="majorHAnsi" w:cs="Arial"/>
          <w:i/>
          <w:sz w:val="20"/>
          <w:szCs w:val="20"/>
        </w:rPr>
        <w:t>Photography</w:t>
      </w:r>
      <w:r w:rsidR="00C8094C" w:rsidRPr="007C40C6">
        <w:rPr>
          <w:rFonts w:asciiTheme="majorHAnsi" w:hAnsiTheme="majorHAnsi" w:cs="Arial"/>
          <w:i/>
          <w:sz w:val="20"/>
          <w:szCs w:val="20"/>
        </w:rPr>
        <w:t xml:space="preserve"> of the optic disc</w:t>
      </w:r>
    </w:p>
    <w:p w14:paraId="0BBA42E3" w14:textId="3A7E1519" w:rsidR="000361B9" w:rsidRDefault="00D452F1" w:rsidP="007775F8">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An </w:t>
      </w:r>
      <w:r w:rsidR="00E326B3" w:rsidRPr="007C40C6">
        <w:rPr>
          <w:rFonts w:asciiTheme="majorHAnsi" w:hAnsiTheme="majorHAnsi" w:cs="Arial"/>
          <w:sz w:val="20"/>
          <w:szCs w:val="20"/>
        </w:rPr>
        <w:t xml:space="preserve">experienced </w:t>
      </w:r>
      <w:r w:rsidRPr="007C40C6">
        <w:rPr>
          <w:rFonts w:asciiTheme="majorHAnsi" w:hAnsiTheme="majorHAnsi" w:cs="Arial"/>
          <w:sz w:val="20"/>
          <w:szCs w:val="20"/>
        </w:rPr>
        <w:t xml:space="preserve">ophthalmic clinical officer or a lay technician with no healthcare background </w:t>
      </w:r>
      <w:r w:rsidR="00731D5F" w:rsidRPr="007C40C6">
        <w:rPr>
          <w:rFonts w:asciiTheme="majorHAnsi" w:hAnsiTheme="majorHAnsi" w:cs="Arial"/>
          <w:sz w:val="20"/>
          <w:szCs w:val="20"/>
        </w:rPr>
        <w:t>us</w:t>
      </w:r>
      <w:r w:rsidR="0006771A" w:rsidRPr="007C40C6">
        <w:rPr>
          <w:rFonts w:asciiTheme="majorHAnsi" w:hAnsiTheme="majorHAnsi" w:cs="Arial"/>
          <w:sz w:val="20"/>
          <w:szCs w:val="20"/>
        </w:rPr>
        <w:t>ed</w:t>
      </w:r>
      <w:r w:rsidR="00731D5F" w:rsidRPr="007C40C6">
        <w:rPr>
          <w:rFonts w:asciiTheme="majorHAnsi" w:hAnsiTheme="majorHAnsi" w:cs="Arial"/>
          <w:sz w:val="20"/>
          <w:szCs w:val="20"/>
        </w:rPr>
        <w:t xml:space="preserve"> a Samsung SIII</w:t>
      </w:r>
      <w:r w:rsidRPr="007C40C6">
        <w:rPr>
          <w:rFonts w:asciiTheme="majorHAnsi" w:hAnsiTheme="majorHAnsi" w:cs="Arial"/>
          <w:sz w:val="20"/>
          <w:szCs w:val="20"/>
        </w:rPr>
        <w:t xml:space="preserve"> GT-I9300 </w:t>
      </w:r>
      <w:r w:rsidR="00731D5F" w:rsidRPr="007C40C6">
        <w:rPr>
          <w:rFonts w:asciiTheme="majorHAnsi" w:hAnsiTheme="majorHAnsi"/>
          <w:sz w:val="20"/>
          <w:szCs w:val="20"/>
        </w:rPr>
        <w:t>(Samsung C&amp;T Corp., Seoul, Republic of Korea)</w:t>
      </w:r>
      <w:r w:rsidR="0077454C">
        <w:rPr>
          <w:rFonts w:asciiTheme="majorHAnsi" w:hAnsiTheme="majorHAnsi"/>
          <w:sz w:val="20"/>
          <w:szCs w:val="20"/>
        </w:rPr>
        <w:t xml:space="preserve"> and it’s native 8.0 Megapixel </w:t>
      </w:r>
      <w:proofErr w:type="gramStart"/>
      <w:r w:rsidR="0077454C">
        <w:rPr>
          <w:rFonts w:asciiTheme="majorHAnsi" w:hAnsiTheme="majorHAnsi"/>
          <w:sz w:val="20"/>
          <w:szCs w:val="20"/>
        </w:rPr>
        <w:t>camera</w:t>
      </w:r>
      <w:proofErr w:type="gramEnd"/>
      <w:r w:rsidR="00731D5F" w:rsidRPr="007C40C6">
        <w:rPr>
          <w:rFonts w:asciiTheme="majorHAnsi" w:hAnsiTheme="majorHAnsi"/>
          <w:sz w:val="20"/>
          <w:szCs w:val="20"/>
        </w:rPr>
        <w:t xml:space="preserve"> </w:t>
      </w:r>
      <w:r w:rsidR="00E326B3" w:rsidRPr="007C40C6">
        <w:rPr>
          <w:rFonts w:asciiTheme="majorHAnsi" w:hAnsiTheme="majorHAnsi" w:cs="Arial"/>
          <w:sz w:val="20"/>
          <w:szCs w:val="20"/>
        </w:rPr>
        <w:t>with the</w:t>
      </w:r>
      <w:r w:rsidRPr="007C40C6">
        <w:rPr>
          <w:rFonts w:asciiTheme="majorHAnsi" w:hAnsiTheme="majorHAnsi" w:cs="Arial"/>
          <w:sz w:val="20"/>
          <w:szCs w:val="20"/>
        </w:rPr>
        <w:t xml:space="preserve"> Peek Retina adapter</w:t>
      </w:r>
      <w:r w:rsidR="00E326B3" w:rsidRPr="007C40C6">
        <w:rPr>
          <w:rFonts w:asciiTheme="majorHAnsi" w:hAnsiTheme="majorHAnsi" w:cs="Arial"/>
          <w:sz w:val="20"/>
          <w:szCs w:val="20"/>
        </w:rPr>
        <w:t xml:space="preserve"> (</w:t>
      </w:r>
      <w:proofErr w:type="spellStart"/>
      <w:r w:rsidR="000F4DF1">
        <w:rPr>
          <w:rFonts w:asciiTheme="majorHAnsi" w:hAnsiTheme="majorHAnsi" w:cs="Arial"/>
          <w:sz w:val="20"/>
          <w:szCs w:val="20"/>
        </w:rPr>
        <w:t>e</w:t>
      </w:r>
      <w:r w:rsidR="00F85940">
        <w:rPr>
          <w:rFonts w:asciiTheme="majorHAnsi" w:hAnsiTheme="majorHAnsi" w:cs="Arial"/>
          <w:sz w:val="20"/>
          <w:szCs w:val="20"/>
          <w:highlight w:val="yellow"/>
        </w:rPr>
        <w:t>F</w:t>
      </w:r>
      <w:r w:rsidR="00E407DA" w:rsidRPr="007C40C6">
        <w:rPr>
          <w:rFonts w:asciiTheme="majorHAnsi" w:hAnsiTheme="majorHAnsi" w:cs="Arial"/>
          <w:sz w:val="20"/>
          <w:szCs w:val="20"/>
          <w:highlight w:val="yellow"/>
        </w:rPr>
        <w:t>igure</w:t>
      </w:r>
      <w:proofErr w:type="spellEnd"/>
      <w:r w:rsidR="00E407DA" w:rsidRPr="007C40C6">
        <w:rPr>
          <w:rFonts w:asciiTheme="majorHAnsi" w:hAnsiTheme="majorHAnsi" w:cs="Arial"/>
          <w:sz w:val="20"/>
          <w:szCs w:val="20"/>
          <w:highlight w:val="yellow"/>
        </w:rPr>
        <w:t xml:space="preserve"> </w:t>
      </w:r>
      <w:r w:rsidR="000F4DF1">
        <w:rPr>
          <w:rFonts w:asciiTheme="majorHAnsi" w:hAnsiTheme="majorHAnsi" w:cs="Arial"/>
          <w:sz w:val="20"/>
          <w:szCs w:val="20"/>
          <w:highlight w:val="yellow"/>
        </w:rPr>
        <w:t>1</w:t>
      </w:r>
      <w:r w:rsidR="00E326B3" w:rsidRPr="007C40C6">
        <w:rPr>
          <w:rFonts w:asciiTheme="majorHAnsi" w:hAnsiTheme="majorHAnsi" w:cs="Arial"/>
          <w:sz w:val="20"/>
          <w:szCs w:val="20"/>
        </w:rPr>
        <w:t>)</w:t>
      </w:r>
      <w:r w:rsidRPr="007C40C6">
        <w:rPr>
          <w:rFonts w:asciiTheme="majorHAnsi" w:hAnsiTheme="majorHAnsi" w:cs="Arial"/>
          <w:sz w:val="20"/>
          <w:szCs w:val="20"/>
        </w:rPr>
        <w:t xml:space="preserve"> </w:t>
      </w:r>
      <w:r w:rsidR="00E326B3" w:rsidRPr="007C40C6">
        <w:rPr>
          <w:rFonts w:asciiTheme="majorHAnsi" w:hAnsiTheme="majorHAnsi" w:cs="Arial"/>
          <w:sz w:val="20"/>
          <w:szCs w:val="20"/>
        </w:rPr>
        <w:t>to perform dilated retinal examinations on study participants.</w:t>
      </w:r>
      <w:r w:rsidR="0077454C">
        <w:rPr>
          <w:rFonts w:asciiTheme="majorHAnsi" w:hAnsiTheme="majorHAnsi" w:cs="Arial"/>
          <w:sz w:val="20"/>
          <w:szCs w:val="20"/>
        </w:rPr>
        <w:t xml:space="preserve"> Images were recorded as video (approximate </w:t>
      </w:r>
      <w:r w:rsidR="00A65E9E">
        <w:rPr>
          <w:rFonts w:asciiTheme="majorHAnsi" w:hAnsiTheme="majorHAnsi" w:cs="Arial"/>
          <w:sz w:val="20"/>
          <w:szCs w:val="20"/>
        </w:rPr>
        <w:t>three-</w:t>
      </w:r>
      <w:r w:rsidR="0077454C">
        <w:rPr>
          <w:rFonts w:asciiTheme="majorHAnsi" w:hAnsiTheme="majorHAnsi" w:cs="Arial"/>
          <w:sz w:val="20"/>
          <w:szCs w:val="20"/>
        </w:rPr>
        <w:t>ten seconds</w:t>
      </w:r>
      <w:r w:rsidR="00E4197B">
        <w:rPr>
          <w:rFonts w:asciiTheme="majorHAnsi" w:hAnsiTheme="majorHAnsi" w:cs="Arial"/>
          <w:sz w:val="20"/>
          <w:szCs w:val="20"/>
        </w:rPr>
        <w:t>/</w:t>
      </w:r>
      <w:r w:rsidR="0077454C">
        <w:rPr>
          <w:rFonts w:asciiTheme="majorHAnsi" w:hAnsiTheme="majorHAnsi" w:cs="Arial"/>
          <w:sz w:val="20"/>
          <w:szCs w:val="20"/>
        </w:rPr>
        <w:t xml:space="preserve">3-7MB per eye) with single frames (&lt;0.5MB) used for disc analysis. </w:t>
      </w:r>
      <w:r w:rsidR="00942A3F">
        <w:rPr>
          <w:rFonts w:asciiTheme="majorHAnsi" w:hAnsiTheme="majorHAnsi" w:cs="Arial"/>
          <w:sz w:val="20"/>
          <w:szCs w:val="20"/>
        </w:rPr>
        <w:t xml:space="preserve"> </w:t>
      </w:r>
      <w:r w:rsidR="000361B9">
        <w:rPr>
          <w:rFonts w:asciiTheme="majorHAnsi" w:hAnsiTheme="majorHAnsi" w:cs="Arial"/>
          <w:sz w:val="20"/>
          <w:szCs w:val="20"/>
        </w:rPr>
        <w:t>Both examiners</w:t>
      </w:r>
      <w:r w:rsidR="007858FD">
        <w:rPr>
          <w:rFonts w:asciiTheme="majorHAnsi" w:hAnsiTheme="majorHAnsi" w:cs="Arial"/>
          <w:sz w:val="20"/>
          <w:szCs w:val="20"/>
        </w:rPr>
        <w:t>, henceforth termed “photographers”</w:t>
      </w:r>
      <w:r w:rsidR="000361B9">
        <w:rPr>
          <w:rFonts w:asciiTheme="majorHAnsi" w:hAnsiTheme="majorHAnsi" w:cs="Arial"/>
          <w:sz w:val="20"/>
          <w:szCs w:val="20"/>
        </w:rPr>
        <w:t xml:space="preserve"> received basic training in anatomy and the identification of retinal features (including optic nerve and optic cup) at the beginning of the study. </w:t>
      </w:r>
    </w:p>
    <w:p w14:paraId="5157BB06" w14:textId="77777777" w:rsidR="00583CEF" w:rsidRDefault="00583CEF" w:rsidP="007775F8">
      <w:pPr>
        <w:widowControl w:val="0"/>
        <w:autoSpaceDE w:val="0"/>
        <w:autoSpaceDN w:val="0"/>
        <w:adjustRightInd w:val="0"/>
        <w:spacing w:line="360" w:lineRule="auto"/>
        <w:jc w:val="both"/>
        <w:rPr>
          <w:rFonts w:asciiTheme="majorHAnsi" w:hAnsiTheme="majorHAnsi" w:cs="Arial"/>
          <w:sz w:val="20"/>
          <w:szCs w:val="20"/>
        </w:rPr>
      </w:pPr>
    </w:p>
    <w:p w14:paraId="5A15E8D8" w14:textId="0D6C1616" w:rsidR="00D00B25" w:rsidRPr="004E7DAF" w:rsidRDefault="00942A3F" w:rsidP="004E7DAF">
      <w:pPr>
        <w:widowControl w:val="0"/>
        <w:autoSpaceDE w:val="0"/>
        <w:autoSpaceDN w:val="0"/>
        <w:adjustRightInd w:val="0"/>
        <w:spacing w:line="360" w:lineRule="auto"/>
        <w:jc w:val="both"/>
        <w:rPr>
          <w:rFonts w:asciiTheme="majorHAnsi" w:hAnsiTheme="majorHAnsi" w:cs="Arial"/>
          <w:sz w:val="20"/>
          <w:szCs w:val="20"/>
        </w:rPr>
      </w:pPr>
      <w:r>
        <w:rPr>
          <w:rFonts w:asciiTheme="majorHAnsi" w:hAnsiTheme="majorHAnsi" w:cs="Arial"/>
          <w:sz w:val="20"/>
          <w:szCs w:val="20"/>
        </w:rPr>
        <w:t xml:space="preserve">Peek Retina </w:t>
      </w:r>
      <w:r w:rsidR="00D07C35">
        <w:rPr>
          <w:rFonts w:asciiTheme="majorHAnsi" w:hAnsiTheme="majorHAnsi" w:cs="Arial"/>
          <w:sz w:val="20"/>
          <w:szCs w:val="20"/>
        </w:rPr>
        <w:t>consists</w:t>
      </w:r>
      <w:r>
        <w:rPr>
          <w:rFonts w:asciiTheme="majorHAnsi" w:hAnsiTheme="majorHAnsi" w:cs="Arial"/>
          <w:sz w:val="20"/>
          <w:szCs w:val="20"/>
        </w:rPr>
        <w:t xml:space="preserve"> of a plastic clip that covers the phone camera and flash (white LED) </w:t>
      </w:r>
      <w:r w:rsidR="00E4197B">
        <w:rPr>
          <w:rFonts w:asciiTheme="majorHAnsi" w:hAnsiTheme="majorHAnsi" w:cs="Arial"/>
          <w:sz w:val="20"/>
          <w:szCs w:val="20"/>
        </w:rPr>
        <w:t>with</w:t>
      </w:r>
      <w:r>
        <w:rPr>
          <w:rFonts w:asciiTheme="majorHAnsi" w:hAnsiTheme="majorHAnsi" w:cs="Arial"/>
          <w:sz w:val="20"/>
          <w:szCs w:val="20"/>
        </w:rPr>
        <w:t xml:space="preserve"> a prism assembly. The prism deflects light from the flash to </w:t>
      </w:r>
      <w:r w:rsidRPr="00104DC6">
        <w:rPr>
          <w:rFonts w:asciiTheme="majorHAnsi" w:hAnsiTheme="majorHAnsi" w:cs="Arial"/>
          <w:sz w:val="20"/>
          <w:szCs w:val="20"/>
        </w:rPr>
        <w:t>match the illumination path with the field of view of the camera</w:t>
      </w:r>
      <w:r w:rsidRPr="00446759">
        <w:t xml:space="preserve"> </w:t>
      </w:r>
      <w:r w:rsidRPr="00446759">
        <w:rPr>
          <w:rFonts w:asciiTheme="majorHAnsi" w:hAnsiTheme="majorHAnsi" w:cs="Arial"/>
          <w:sz w:val="20"/>
          <w:szCs w:val="20"/>
        </w:rPr>
        <w:t>to acquire images of the retina; the phone camera</w:t>
      </w:r>
      <w:r>
        <w:rPr>
          <w:rFonts w:asciiTheme="majorHAnsi" w:hAnsiTheme="majorHAnsi" w:cs="Arial"/>
          <w:sz w:val="20"/>
          <w:szCs w:val="20"/>
        </w:rPr>
        <w:t xml:space="preserve"> and clip are held in front and at close proximity to the eye. This allows the camera to capture images of the fundus. </w:t>
      </w:r>
      <w:hyperlink w:anchor="_ENREF_22" w:tooltip="Giardini, 2014 #1094" w:history="1">
        <w:r w:rsidR="009E4B51">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&lt;EndNote&gt;&lt;Cite&gt;&lt;Author&gt;Giardini&lt;/Author&gt;&lt;Year&gt;2014&lt;/Year&gt;&lt;RecNum&gt;1094&lt;/RecNum&gt;&lt;DisplayText&gt;&lt;style face="superscript"&gt;22&lt;/style&gt;&lt;/DisplayText&gt;&lt;record&gt;&lt;rec-number&gt;1094&lt;/rec-number&gt;&lt;foreign-keys&gt;&lt;key app="EN" db-id="9srtw0tzm2vzdzeez5cvvprkdf22wtp000rp" timestamp="1433366787"&gt;1094&lt;/key&gt;&lt;/foreign-keys&gt;&lt;ref-type name="Journal Article"&gt;17&lt;/ref-type&gt;&lt;contributors&gt;&lt;authors&gt;&lt;author&gt;Giardini, M. E.&lt;/author&gt;&lt;author&gt;Livingstone, I. A.&lt;/author&gt;&lt;author&gt;Jordan, S.&lt;/author&gt;&lt;author&gt;Bolster, N. M.&lt;/author&gt;&lt;author&gt;Peto, T.&lt;/author&gt;&lt;author&gt;Burton, M.&lt;/author&gt;&lt;author&gt;Bastawrous, A.&lt;/author&gt;&lt;/authors&gt;&lt;/contributors&gt;&lt;titles&gt;&lt;title&gt;A smartphone based ophthalmoscope&lt;/title&gt;&lt;secondary-title&gt;Conf Proc IEEE Eng Med Biol Soc&lt;/secondary-title&gt;&lt;alt-title&gt;Conference proceedings : ... Annual International Conference of the IEEE Engineering in Medicine and Biology Society. IEEE Engineering in Medicine and Biology Society. Annual Conference&lt;/alt-title&gt;&lt;/titles&gt;&lt;periodical&gt;&lt;full-title&gt;Conf Proc IEEE Eng Med Biol Soc&lt;/full-title&gt;&lt;abbr-1&gt;Conference proceedings : ... Annual International Conference of the IEEE Engineering in Medicine and Biology Society. IEEE Engineering in Medicine and Biology Society. Annual Conference&lt;/abbr-1&gt;&lt;/periodical&gt;&lt;alt-periodical&gt;&lt;full-title&gt;Conf Proc IEEE Eng Med Biol Soc&lt;/full-title&gt;&lt;abbr-1&gt;Conference proceedings : ... Annual International Conference of the IEEE Engineering in Medicine and Biology Society. IEEE Engineering in Medicine and Biology Society. Annual Conference&lt;/abbr-1&gt;&lt;/alt-periodical&gt;&lt;pages&gt;2177-80&lt;/pages&gt;&lt;volume&gt;2014&lt;/volume&gt;&lt;dates&gt;&lt;year&gt;2014&lt;/year&gt;&lt;/dates&gt;&lt;isbn&gt;1557-170X (Print)&amp;#xD;1557-170X (Linking)&lt;/isbn&gt;&lt;accession-num&gt;25570417&lt;/accession-num&gt;&lt;urls&gt;&lt;related-urls&gt;&lt;url&gt;http://www.ncbi.nlm.nih.gov/pubmed/25570417&lt;/url&gt;&lt;/related-urls&gt;&lt;/urls&gt;&lt;electronic-resource-num&gt;10.1109/EMBC.2014.6944049&lt;/electronic-resource-num&gt;&lt;/record&gt;&lt;/Cite&gt;&lt;/EndNote&gt;</w:instrText>
        </w:r>
        <w:r w:rsidR="009E4B51">
          <w:rPr>
            <w:rFonts w:asciiTheme="majorHAnsi" w:hAnsiTheme="majorHAnsi" w:cs="Arial"/>
            <w:sz w:val="20"/>
            <w:szCs w:val="20"/>
          </w:rPr>
          <w:fldChar w:fldCharType="separate"/>
        </w:r>
        <w:r w:rsidR="009E4B51" w:rsidRPr="00072EB2">
          <w:rPr>
            <w:rFonts w:asciiTheme="majorHAnsi" w:hAnsiTheme="majorHAnsi" w:cs="Arial"/>
            <w:noProof/>
            <w:sz w:val="20"/>
            <w:szCs w:val="20"/>
            <w:vertAlign w:val="superscript"/>
          </w:rPr>
          <w:t>22</w:t>
        </w:r>
        <w:r w:rsidR="009E4B51">
          <w:rPr>
            <w:rFonts w:asciiTheme="majorHAnsi" w:hAnsiTheme="majorHAnsi" w:cs="Arial"/>
            <w:sz w:val="20"/>
            <w:szCs w:val="20"/>
          </w:rPr>
          <w:fldChar w:fldCharType="end"/>
        </w:r>
      </w:hyperlink>
      <w:r>
        <w:rPr>
          <w:rFonts w:asciiTheme="majorHAnsi" w:hAnsiTheme="majorHAnsi" w:cs="Arial"/>
          <w:sz w:val="20"/>
          <w:szCs w:val="20"/>
        </w:rPr>
        <w:t xml:space="preserve"> </w:t>
      </w:r>
      <w:r w:rsidR="00E326B3" w:rsidRPr="007C40C6">
        <w:rPr>
          <w:rFonts w:asciiTheme="majorHAnsi" w:hAnsiTheme="majorHAnsi" w:cs="Arial"/>
          <w:sz w:val="20"/>
          <w:szCs w:val="20"/>
        </w:rPr>
        <w:t>A video sweep of the optic disc was performed</w:t>
      </w:r>
      <w:r>
        <w:rPr>
          <w:rFonts w:asciiTheme="majorHAnsi" w:hAnsiTheme="majorHAnsi" w:cs="Arial"/>
          <w:sz w:val="20"/>
          <w:szCs w:val="20"/>
        </w:rPr>
        <w:t xml:space="preserve"> using </w:t>
      </w:r>
      <w:r w:rsidR="00B0491A">
        <w:rPr>
          <w:rFonts w:asciiTheme="majorHAnsi" w:hAnsiTheme="majorHAnsi" w:cs="Arial"/>
          <w:sz w:val="20"/>
          <w:szCs w:val="20"/>
        </w:rPr>
        <w:t xml:space="preserve">the </w:t>
      </w:r>
      <w:r>
        <w:rPr>
          <w:rFonts w:asciiTheme="majorHAnsi" w:hAnsiTheme="majorHAnsi" w:cs="Arial"/>
          <w:sz w:val="20"/>
          <w:szCs w:val="20"/>
        </w:rPr>
        <w:t>Peek Retina</w:t>
      </w:r>
      <w:r w:rsidR="00B0491A">
        <w:rPr>
          <w:rFonts w:asciiTheme="majorHAnsi" w:hAnsiTheme="majorHAnsi" w:cs="Arial"/>
          <w:sz w:val="20"/>
          <w:szCs w:val="20"/>
        </w:rPr>
        <w:t xml:space="preserve"> adapter on a smartphone using the native camera app</w:t>
      </w:r>
      <w:r w:rsidR="00E326B3" w:rsidRPr="007C40C6">
        <w:rPr>
          <w:rFonts w:asciiTheme="majorHAnsi" w:hAnsiTheme="majorHAnsi" w:cs="Arial"/>
          <w:sz w:val="20"/>
          <w:szCs w:val="20"/>
        </w:rPr>
        <w:t xml:space="preserve"> on each eye and securely uploaded to </w:t>
      </w:r>
      <w:r w:rsidR="00A65E9E">
        <w:rPr>
          <w:rFonts w:asciiTheme="majorHAnsi" w:hAnsiTheme="majorHAnsi" w:cs="Arial"/>
          <w:sz w:val="20"/>
          <w:szCs w:val="20"/>
        </w:rPr>
        <w:t xml:space="preserve">MEHRC </w:t>
      </w:r>
      <w:r w:rsidR="00C41716" w:rsidRPr="007C40C6">
        <w:rPr>
          <w:rFonts w:asciiTheme="majorHAnsi" w:hAnsiTheme="majorHAnsi" w:cs="Arial"/>
          <w:sz w:val="20"/>
          <w:szCs w:val="20"/>
        </w:rPr>
        <w:t>for review and grading</w:t>
      </w:r>
      <w:r w:rsidR="00C43932">
        <w:rPr>
          <w:rFonts w:asciiTheme="majorHAnsi" w:hAnsiTheme="majorHAnsi" w:cs="Arial"/>
          <w:sz w:val="20"/>
          <w:szCs w:val="20"/>
        </w:rPr>
        <w:t xml:space="preserve">. </w:t>
      </w:r>
      <w:r w:rsidR="00C41716" w:rsidRPr="007C40C6">
        <w:rPr>
          <w:rFonts w:asciiTheme="majorHAnsi" w:hAnsiTheme="majorHAnsi" w:cs="Arial"/>
          <w:sz w:val="20"/>
          <w:szCs w:val="20"/>
        </w:rPr>
        <w:t>A one-</w:t>
      </w:r>
      <w:r w:rsidR="00E326B3" w:rsidRPr="007C40C6">
        <w:rPr>
          <w:rFonts w:asciiTheme="majorHAnsi" w:hAnsiTheme="majorHAnsi" w:cs="Arial"/>
          <w:sz w:val="20"/>
          <w:szCs w:val="20"/>
        </w:rPr>
        <w:t>hour training session on how to use Peek Retina was delivered prior to the study commencing.</w:t>
      </w:r>
    </w:p>
    <w:p w14:paraId="15928448" w14:textId="77777777" w:rsidR="007775F8" w:rsidRPr="007C40C6" w:rsidRDefault="007775F8" w:rsidP="007775F8">
      <w:pPr>
        <w:widowControl w:val="0"/>
        <w:autoSpaceDE w:val="0"/>
        <w:autoSpaceDN w:val="0"/>
        <w:adjustRightInd w:val="0"/>
        <w:spacing w:line="360" w:lineRule="auto"/>
        <w:jc w:val="both"/>
        <w:rPr>
          <w:rFonts w:asciiTheme="majorHAnsi" w:hAnsiTheme="majorHAnsi" w:cs="Arial"/>
          <w:i/>
          <w:sz w:val="20"/>
          <w:szCs w:val="20"/>
        </w:rPr>
      </w:pPr>
    </w:p>
    <w:p w14:paraId="30E98185" w14:textId="3DD92646" w:rsidR="009660E4" w:rsidRPr="007C40C6" w:rsidRDefault="00C41716" w:rsidP="007775F8">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 xml:space="preserve">In a </w:t>
      </w:r>
      <w:r w:rsidR="00C43932">
        <w:rPr>
          <w:rFonts w:asciiTheme="majorHAnsi" w:hAnsiTheme="majorHAnsi" w:cs="Arial"/>
          <w:sz w:val="20"/>
          <w:szCs w:val="20"/>
        </w:rPr>
        <w:t xml:space="preserve">random </w:t>
      </w:r>
      <w:r w:rsidRPr="007C40C6">
        <w:rPr>
          <w:rFonts w:asciiTheme="majorHAnsi" w:hAnsiTheme="majorHAnsi" w:cs="Arial"/>
          <w:sz w:val="20"/>
          <w:szCs w:val="20"/>
        </w:rPr>
        <w:t xml:space="preserve">subset of 100 </w:t>
      </w:r>
      <w:r w:rsidR="0060493C" w:rsidRPr="007C40C6">
        <w:rPr>
          <w:rFonts w:asciiTheme="majorHAnsi" w:hAnsiTheme="majorHAnsi" w:cs="Arial"/>
          <w:sz w:val="20"/>
          <w:szCs w:val="20"/>
        </w:rPr>
        <w:t>optic nerve</w:t>
      </w:r>
      <w:r w:rsidRPr="007C40C6">
        <w:rPr>
          <w:rFonts w:asciiTheme="majorHAnsi" w:hAnsiTheme="majorHAnsi" w:cs="Arial"/>
          <w:sz w:val="20"/>
          <w:szCs w:val="20"/>
        </w:rPr>
        <w:t xml:space="preserve"> examinations</w:t>
      </w:r>
      <w:r w:rsidR="0060493C" w:rsidRPr="007C40C6">
        <w:rPr>
          <w:rFonts w:asciiTheme="majorHAnsi" w:hAnsiTheme="majorHAnsi" w:cs="Arial"/>
          <w:sz w:val="20"/>
          <w:szCs w:val="20"/>
        </w:rPr>
        <w:t xml:space="preserve"> acquired using Peek Retina</w:t>
      </w:r>
      <w:r w:rsidRPr="007C40C6">
        <w:rPr>
          <w:rFonts w:asciiTheme="majorHAnsi" w:hAnsiTheme="majorHAnsi" w:cs="Arial"/>
          <w:sz w:val="20"/>
          <w:szCs w:val="20"/>
        </w:rPr>
        <w:t xml:space="preserve">, </w:t>
      </w:r>
      <w:r w:rsidR="0060493C" w:rsidRPr="007C40C6">
        <w:rPr>
          <w:rFonts w:asciiTheme="majorHAnsi" w:hAnsiTheme="majorHAnsi" w:cs="Arial"/>
          <w:sz w:val="20"/>
          <w:szCs w:val="20"/>
        </w:rPr>
        <w:t>b</w:t>
      </w:r>
      <w:r w:rsidR="00757C4D" w:rsidRPr="007C40C6">
        <w:rPr>
          <w:rFonts w:asciiTheme="majorHAnsi" w:hAnsiTheme="majorHAnsi" w:cs="Arial"/>
          <w:sz w:val="20"/>
          <w:szCs w:val="20"/>
        </w:rPr>
        <w:t xml:space="preserve">espoke </w:t>
      </w:r>
      <w:r w:rsidRPr="007C40C6">
        <w:rPr>
          <w:rFonts w:asciiTheme="majorHAnsi" w:hAnsiTheme="majorHAnsi" w:cs="Arial"/>
          <w:sz w:val="20"/>
          <w:szCs w:val="20"/>
        </w:rPr>
        <w:t>software</w:t>
      </w:r>
      <w:r w:rsidR="00F27365" w:rsidRPr="007C40C6">
        <w:rPr>
          <w:rFonts w:asciiTheme="majorHAnsi" w:hAnsiTheme="majorHAnsi" w:cs="Arial"/>
          <w:sz w:val="20"/>
          <w:szCs w:val="20"/>
        </w:rPr>
        <w:t xml:space="preserve"> (</w:t>
      </w:r>
      <w:r w:rsidR="00407EF5" w:rsidRPr="007C40C6">
        <w:rPr>
          <w:rFonts w:asciiTheme="majorHAnsi" w:hAnsiTheme="majorHAnsi" w:cs="Arial"/>
          <w:sz w:val="20"/>
          <w:szCs w:val="20"/>
        </w:rPr>
        <w:t>Peek Grader</w:t>
      </w:r>
      <w:r w:rsidR="007775F8">
        <w:rPr>
          <w:rFonts w:asciiTheme="majorHAnsi" w:hAnsiTheme="majorHAnsi" w:cs="Arial"/>
          <w:sz w:val="20"/>
          <w:szCs w:val="20"/>
        </w:rPr>
        <w:t xml:space="preserve">, </w:t>
      </w:r>
      <w:r w:rsidR="007775F8" w:rsidRPr="00581554">
        <w:rPr>
          <w:rFonts w:asciiTheme="majorHAnsi" w:hAnsiTheme="majorHAnsi" w:cs="Arial"/>
          <w:sz w:val="20"/>
          <w:szCs w:val="20"/>
          <w:highlight w:val="yellow"/>
        </w:rPr>
        <w:t xml:space="preserve">Figure </w:t>
      </w:r>
      <w:r w:rsidR="00794C3C">
        <w:rPr>
          <w:rFonts w:asciiTheme="majorHAnsi" w:hAnsiTheme="majorHAnsi" w:cs="Arial"/>
          <w:sz w:val="20"/>
          <w:szCs w:val="20"/>
          <w:highlight w:val="yellow"/>
        </w:rPr>
        <w:t>2</w:t>
      </w:r>
      <w:r w:rsidR="00F27365" w:rsidRPr="007C40C6">
        <w:rPr>
          <w:rFonts w:asciiTheme="majorHAnsi" w:hAnsiTheme="majorHAnsi" w:cs="Arial"/>
          <w:sz w:val="20"/>
          <w:szCs w:val="20"/>
        </w:rPr>
        <w:t>)</w:t>
      </w:r>
      <w:r w:rsidRPr="007C40C6">
        <w:rPr>
          <w:rFonts w:asciiTheme="majorHAnsi" w:hAnsiTheme="majorHAnsi" w:cs="Arial"/>
          <w:sz w:val="20"/>
          <w:szCs w:val="20"/>
        </w:rPr>
        <w:t xml:space="preserve"> </w:t>
      </w:r>
      <w:r w:rsidR="0060493C" w:rsidRPr="007C40C6">
        <w:rPr>
          <w:rFonts w:asciiTheme="majorHAnsi" w:hAnsiTheme="majorHAnsi" w:cs="Arial"/>
          <w:sz w:val="20"/>
          <w:szCs w:val="20"/>
        </w:rPr>
        <w:t xml:space="preserve">was used by two </w:t>
      </w:r>
      <w:r w:rsidR="00E367BD">
        <w:rPr>
          <w:rFonts w:asciiTheme="majorHAnsi" w:hAnsiTheme="majorHAnsi" w:cs="Arial"/>
          <w:sz w:val="20"/>
          <w:szCs w:val="20"/>
        </w:rPr>
        <w:t xml:space="preserve">local study </w:t>
      </w:r>
      <w:r w:rsidR="0060493C" w:rsidRPr="007C40C6">
        <w:rPr>
          <w:rFonts w:asciiTheme="majorHAnsi" w:hAnsiTheme="majorHAnsi" w:cs="Arial"/>
          <w:sz w:val="20"/>
          <w:szCs w:val="20"/>
        </w:rPr>
        <w:t>examiners (one</w:t>
      </w:r>
      <w:r w:rsidR="00E367BD">
        <w:rPr>
          <w:rFonts w:asciiTheme="majorHAnsi" w:hAnsiTheme="majorHAnsi" w:cs="Arial"/>
          <w:sz w:val="20"/>
          <w:szCs w:val="20"/>
        </w:rPr>
        <w:t xml:space="preserve"> non-ophthalmologist</w:t>
      </w:r>
      <w:r w:rsidR="0060493C" w:rsidRPr="007C40C6">
        <w:rPr>
          <w:rFonts w:asciiTheme="majorHAnsi" w:hAnsiTheme="majorHAnsi" w:cs="Arial"/>
          <w:sz w:val="20"/>
          <w:szCs w:val="20"/>
        </w:rPr>
        <w:t xml:space="preserve"> experienced in retinal examination, one with no healthcare training, independent of the original </w:t>
      </w:r>
      <w:r w:rsidR="00E367BD">
        <w:rPr>
          <w:rFonts w:asciiTheme="majorHAnsi" w:hAnsiTheme="majorHAnsi" w:cs="Arial"/>
          <w:sz w:val="20"/>
          <w:szCs w:val="20"/>
        </w:rPr>
        <w:t>photographers</w:t>
      </w:r>
      <w:r w:rsidR="0060493C" w:rsidRPr="007C40C6">
        <w:rPr>
          <w:rFonts w:asciiTheme="majorHAnsi" w:hAnsiTheme="majorHAnsi" w:cs="Arial"/>
          <w:sz w:val="20"/>
          <w:szCs w:val="20"/>
        </w:rPr>
        <w:t xml:space="preserve">) </w:t>
      </w:r>
      <w:r w:rsidRPr="007C40C6">
        <w:rPr>
          <w:rFonts w:asciiTheme="majorHAnsi" w:hAnsiTheme="majorHAnsi" w:cs="Arial"/>
          <w:sz w:val="20"/>
          <w:szCs w:val="20"/>
        </w:rPr>
        <w:t xml:space="preserve">to </w:t>
      </w:r>
      <w:r w:rsidR="00F27365" w:rsidRPr="007C40C6">
        <w:rPr>
          <w:rFonts w:asciiTheme="majorHAnsi" w:hAnsiTheme="majorHAnsi" w:cs="Arial"/>
          <w:sz w:val="20"/>
          <w:szCs w:val="20"/>
        </w:rPr>
        <w:t>select</w:t>
      </w:r>
      <w:r w:rsidRPr="007C40C6">
        <w:rPr>
          <w:rFonts w:asciiTheme="majorHAnsi" w:hAnsiTheme="majorHAnsi" w:cs="Arial"/>
          <w:sz w:val="20"/>
          <w:szCs w:val="20"/>
        </w:rPr>
        <w:t xml:space="preserve"> still images of the optic disc from the video sweep</w:t>
      </w:r>
      <w:r w:rsidR="0060493C" w:rsidRPr="007C40C6">
        <w:rPr>
          <w:rFonts w:asciiTheme="majorHAnsi" w:hAnsiTheme="majorHAnsi" w:cs="Arial"/>
          <w:sz w:val="20"/>
          <w:szCs w:val="20"/>
        </w:rPr>
        <w:t xml:space="preserve"> and use o</w:t>
      </w:r>
      <w:r w:rsidR="00757C4D" w:rsidRPr="007C40C6">
        <w:rPr>
          <w:rFonts w:asciiTheme="majorHAnsi" w:hAnsiTheme="majorHAnsi" w:cs="Arial"/>
          <w:sz w:val="20"/>
          <w:szCs w:val="20"/>
        </w:rPr>
        <w:t xml:space="preserve">n-screen calipers to measure the vertical </w:t>
      </w:r>
      <w:r w:rsidR="0060493C" w:rsidRPr="007C40C6">
        <w:rPr>
          <w:rFonts w:asciiTheme="majorHAnsi" w:hAnsiTheme="majorHAnsi" w:cs="Arial"/>
          <w:sz w:val="20"/>
          <w:szCs w:val="20"/>
        </w:rPr>
        <w:t>cup</w:t>
      </w:r>
      <w:r w:rsidR="00A65E9E">
        <w:rPr>
          <w:rFonts w:asciiTheme="majorHAnsi" w:hAnsiTheme="majorHAnsi" w:cs="Arial"/>
          <w:sz w:val="20"/>
          <w:szCs w:val="20"/>
        </w:rPr>
        <w:t>-</w:t>
      </w:r>
      <w:r w:rsidR="0060493C" w:rsidRPr="007C40C6">
        <w:rPr>
          <w:rFonts w:asciiTheme="majorHAnsi" w:hAnsiTheme="majorHAnsi" w:cs="Arial"/>
          <w:sz w:val="20"/>
          <w:szCs w:val="20"/>
        </w:rPr>
        <w:t>to</w:t>
      </w:r>
      <w:r w:rsidR="00A65E9E">
        <w:rPr>
          <w:rFonts w:asciiTheme="majorHAnsi" w:hAnsiTheme="majorHAnsi" w:cs="Arial"/>
          <w:sz w:val="20"/>
          <w:szCs w:val="20"/>
        </w:rPr>
        <w:t>-</w:t>
      </w:r>
      <w:r w:rsidR="00757C4D" w:rsidRPr="007C40C6">
        <w:rPr>
          <w:rFonts w:asciiTheme="majorHAnsi" w:hAnsiTheme="majorHAnsi" w:cs="Arial"/>
          <w:sz w:val="20"/>
          <w:szCs w:val="20"/>
        </w:rPr>
        <w:t>disc</w:t>
      </w:r>
      <w:r w:rsidR="00A65E9E">
        <w:rPr>
          <w:rFonts w:asciiTheme="majorHAnsi" w:hAnsiTheme="majorHAnsi" w:cs="Arial"/>
          <w:sz w:val="20"/>
          <w:szCs w:val="20"/>
        </w:rPr>
        <w:t>-</w:t>
      </w:r>
      <w:r w:rsidR="0060493C" w:rsidRPr="007C40C6">
        <w:rPr>
          <w:rFonts w:asciiTheme="majorHAnsi" w:hAnsiTheme="majorHAnsi" w:cs="Arial"/>
          <w:sz w:val="20"/>
          <w:szCs w:val="20"/>
        </w:rPr>
        <w:t>ratio</w:t>
      </w:r>
      <w:r w:rsidR="00942A3F">
        <w:rPr>
          <w:rFonts w:asciiTheme="majorHAnsi" w:hAnsiTheme="majorHAnsi" w:cs="Arial"/>
          <w:sz w:val="20"/>
          <w:szCs w:val="20"/>
        </w:rPr>
        <w:t xml:space="preserve"> with no training provided beyond in app instructions on caliper placement.</w:t>
      </w:r>
      <w:r w:rsidR="009E4B51">
        <w:rPr>
          <w:rFonts w:asciiTheme="majorHAnsi" w:hAnsiTheme="majorHAnsi" w:cs="Arial"/>
          <w:sz w:val="20"/>
          <w:szCs w:val="20"/>
        </w:rPr>
        <w:t xml:space="preserve"> </w:t>
      </w:r>
    </w:p>
    <w:p w14:paraId="091A8A1C" w14:textId="77777777" w:rsidR="007C40C6" w:rsidRDefault="007C40C6" w:rsidP="007775F8">
      <w:pPr>
        <w:widowControl w:val="0"/>
        <w:autoSpaceDE w:val="0"/>
        <w:autoSpaceDN w:val="0"/>
        <w:adjustRightInd w:val="0"/>
        <w:spacing w:line="360" w:lineRule="auto"/>
        <w:jc w:val="both"/>
        <w:rPr>
          <w:rFonts w:asciiTheme="majorHAnsi" w:hAnsiTheme="majorHAnsi" w:cs="Arial"/>
          <w:sz w:val="20"/>
          <w:szCs w:val="20"/>
        </w:rPr>
      </w:pPr>
    </w:p>
    <w:p w14:paraId="2E149C2F" w14:textId="77777777" w:rsidR="007775F8" w:rsidRPr="007C40C6" w:rsidRDefault="007775F8" w:rsidP="007775F8">
      <w:pPr>
        <w:widowControl w:val="0"/>
        <w:autoSpaceDE w:val="0"/>
        <w:autoSpaceDN w:val="0"/>
        <w:adjustRightInd w:val="0"/>
        <w:spacing w:line="360" w:lineRule="auto"/>
        <w:jc w:val="both"/>
        <w:rPr>
          <w:rFonts w:asciiTheme="majorHAnsi" w:hAnsiTheme="majorHAnsi" w:cs="Arial"/>
          <w:i/>
          <w:iCs/>
          <w:sz w:val="20"/>
          <w:szCs w:val="20"/>
        </w:rPr>
      </w:pPr>
    </w:p>
    <w:p w14:paraId="67B88825" w14:textId="77777777" w:rsidR="00153F2B" w:rsidRPr="007C40C6" w:rsidRDefault="00153F2B" w:rsidP="007775F8">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i/>
          <w:iCs/>
          <w:sz w:val="20"/>
          <w:szCs w:val="20"/>
        </w:rPr>
        <w:t>Data management and analysis</w:t>
      </w:r>
      <w:r w:rsidR="00617641" w:rsidRPr="007C40C6">
        <w:rPr>
          <w:rFonts w:asciiTheme="majorHAnsi" w:hAnsiTheme="majorHAnsi" w:cs="Arial"/>
          <w:i/>
          <w:iCs/>
          <w:sz w:val="20"/>
          <w:szCs w:val="20"/>
        </w:rPr>
        <w:t xml:space="preserve"> – Moorfields Reading Centre</w:t>
      </w:r>
    </w:p>
    <w:p w14:paraId="2D4BE1D0" w14:textId="4A9D9479" w:rsidR="00C41716" w:rsidRPr="007C40C6" w:rsidRDefault="00153F2B" w:rsidP="007C40C6">
      <w:pPr>
        <w:spacing w:line="360" w:lineRule="auto"/>
        <w:jc w:val="both"/>
        <w:rPr>
          <w:rFonts w:asciiTheme="majorHAnsi" w:hAnsiTheme="majorHAnsi" w:cs="Arial"/>
          <w:sz w:val="20"/>
          <w:szCs w:val="20"/>
        </w:rPr>
      </w:pPr>
      <w:r w:rsidRPr="007C40C6">
        <w:rPr>
          <w:rFonts w:asciiTheme="majorHAnsi" w:hAnsiTheme="majorHAnsi" w:cs="Arial"/>
          <w:sz w:val="20"/>
          <w:szCs w:val="20"/>
        </w:rPr>
        <w:t>All images were first ex</w:t>
      </w:r>
      <w:r w:rsidR="00617641" w:rsidRPr="007C40C6">
        <w:rPr>
          <w:rFonts w:asciiTheme="majorHAnsi" w:hAnsiTheme="majorHAnsi" w:cs="Arial"/>
          <w:sz w:val="20"/>
          <w:szCs w:val="20"/>
        </w:rPr>
        <w:t>amined</w:t>
      </w:r>
      <w:r w:rsidR="00E367BD">
        <w:rPr>
          <w:rFonts w:asciiTheme="majorHAnsi" w:hAnsiTheme="majorHAnsi" w:cs="Arial"/>
          <w:sz w:val="20"/>
          <w:szCs w:val="20"/>
        </w:rPr>
        <w:t xml:space="preserve"> </w:t>
      </w:r>
      <w:r w:rsidR="002518B2">
        <w:rPr>
          <w:rFonts w:asciiTheme="majorHAnsi" w:hAnsiTheme="majorHAnsi" w:cs="Arial"/>
          <w:sz w:val="20"/>
          <w:szCs w:val="20"/>
        </w:rPr>
        <w:t xml:space="preserve">on a large screen display </w:t>
      </w:r>
      <w:r w:rsidR="00617641" w:rsidRPr="007C40C6">
        <w:rPr>
          <w:rFonts w:asciiTheme="majorHAnsi" w:hAnsiTheme="majorHAnsi" w:cs="Arial"/>
          <w:sz w:val="20"/>
          <w:szCs w:val="20"/>
        </w:rPr>
        <w:t>for quality</w:t>
      </w:r>
      <w:r w:rsidRPr="007C40C6">
        <w:rPr>
          <w:rFonts w:asciiTheme="majorHAnsi" w:hAnsiTheme="majorHAnsi" w:cs="Arial"/>
          <w:sz w:val="20"/>
          <w:szCs w:val="20"/>
        </w:rPr>
        <w:t xml:space="preserve">. For gradable images </w:t>
      </w:r>
      <w:r w:rsidR="00A65E9E">
        <w:rPr>
          <w:rFonts w:asciiTheme="majorHAnsi" w:hAnsiTheme="majorHAnsi" w:cs="Arial"/>
          <w:sz w:val="20"/>
          <w:szCs w:val="20"/>
        </w:rPr>
        <w:t>two independent gr</w:t>
      </w:r>
      <w:r w:rsidR="00B359CB">
        <w:rPr>
          <w:rFonts w:asciiTheme="majorHAnsi" w:hAnsiTheme="majorHAnsi" w:cs="Arial"/>
          <w:sz w:val="20"/>
          <w:szCs w:val="20"/>
        </w:rPr>
        <w:t>aders reviewed optic disc pairs.</w:t>
      </w:r>
    </w:p>
    <w:p w14:paraId="5322B164" w14:textId="77777777" w:rsidR="00C41716" w:rsidRPr="007775F8" w:rsidRDefault="00C41716" w:rsidP="007C40C6">
      <w:pPr>
        <w:spacing w:line="360" w:lineRule="auto"/>
        <w:jc w:val="both"/>
        <w:rPr>
          <w:rFonts w:asciiTheme="majorHAnsi" w:hAnsiTheme="majorHAnsi" w:cs="Arial"/>
          <w:sz w:val="20"/>
          <w:szCs w:val="20"/>
        </w:rPr>
      </w:pPr>
    </w:p>
    <w:p w14:paraId="74FC3872" w14:textId="4B8C99A5" w:rsidR="00C41716" w:rsidRPr="007775F8" w:rsidRDefault="00C41716">
      <w:pPr>
        <w:spacing w:line="360" w:lineRule="auto"/>
        <w:jc w:val="both"/>
        <w:rPr>
          <w:rFonts w:asciiTheme="majorHAnsi" w:hAnsiTheme="majorHAnsi" w:cs="Arial"/>
          <w:sz w:val="20"/>
          <w:szCs w:val="20"/>
        </w:rPr>
      </w:pPr>
      <w:r w:rsidRPr="007775F8">
        <w:rPr>
          <w:rFonts w:asciiTheme="majorHAnsi" w:hAnsiTheme="majorHAnsi" w:cs="Arial"/>
          <w:sz w:val="20"/>
          <w:szCs w:val="20"/>
          <w:lang w:eastAsia="en-GB"/>
        </w:rPr>
        <w:t xml:space="preserve">In case of </w:t>
      </w:r>
      <w:r w:rsidR="00FB00D9">
        <w:rPr>
          <w:rFonts w:asciiTheme="majorHAnsi" w:hAnsiTheme="majorHAnsi" w:cs="Arial"/>
          <w:sz w:val="20"/>
          <w:szCs w:val="20"/>
          <w:lang w:eastAsia="en-GB"/>
        </w:rPr>
        <w:t xml:space="preserve">grading </w:t>
      </w:r>
      <w:r w:rsidRPr="007775F8">
        <w:rPr>
          <w:rFonts w:asciiTheme="majorHAnsi" w:hAnsiTheme="majorHAnsi" w:cs="Arial"/>
          <w:sz w:val="20"/>
          <w:szCs w:val="20"/>
          <w:lang w:eastAsia="en-GB"/>
        </w:rPr>
        <w:t xml:space="preserve">difficulties, the adjudicator (TP) </w:t>
      </w:r>
      <w:r w:rsidR="00027C28">
        <w:rPr>
          <w:rFonts w:asciiTheme="majorHAnsi" w:hAnsiTheme="majorHAnsi" w:cs="Arial"/>
          <w:sz w:val="20"/>
          <w:szCs w:val="20"/>
          <w:lang w:eastAsia="en-GB"/>
        </w:rPr>
        <w:t xml:space="preserve">determined the </w:t>
      </w:r>
      <w:r w:rsidRPr="007775F8">
        <w:rPr>
          <w:rFonts w:asciiTheme="majorHAnsi" w:hAnsiTheme="majorHAnsi" w:cs="Arial"/>
          <w:sz w:val="20"/>
          <w:szCs w:val="20"/>
          <w:lang w:eastAsia="en-GB"/>
        </w:rPr>
        <w:t>image</w:t>
      </w:r>
      <w:r w:rsidR="00027C28">
        <w:rPr>
          <w:rFonts w:asciiTheme="majorHAnsi" w:hAnsiTheme="majorHAnsi" w:cs="Arial"/>
          <w:sz w:val="20"/>
          <w:szCs w:val="20"/>
          <w:lang w:eastAsia="en-GB"/>
        </w:rPr>
        <w:t xml:space="preserve"> grade</w:t>
      </w:r>
      <w:r w:rsidR="006837B1">
        <w:rPr>
          <w:rFonts w:asciiTheme="majorHAnsi" w:hAnsiTheme="majorHAnsi" w:cs="Arial"/>
          <w:sz w:val="20"/>
          <w:szCs w:val="20"/>
          <w:lang w:eastAsia="en-GB"/>
        </w:rPr>
        <w:t xml:space="preserve"> and</w:t>
      </w:r>
      <w:r w:rsidRPr="007775F8">
        <w:rPr>
          <w:rFonts w:asciiTheme="majorHAnsi" w:hAnsiTheme="majorHAnsi" w:cs="Arial"/>
          <w:sz w:val="20"/>
          <w:szCs w:val="20"/>
        </w:rPr>
        <w:t xml:space="preserve"> verified a random</w:t>
      </w:r>
      <w:r w:rsidR="00FE44C0" w:rsidRPr="007775F8">
        <w:rPr>
          <w:rFonts w:asciiTheme="majorHAnsi" w:hAnsiTheme="majorHAnsi" w:cs="Arial"/>
          <w:sz w:val="20"/>
          <w:szCs w:val="20"/>
        </w:rPr>
        <w:t xml:space="preserve"> sample of</w:t>
      </w:r>
      <w:r w:rsidRPr="007775F8">
        <w:rPr>
          <w:rFonts w:asciiTheme="majorHAnsi" w:hAnsiTheme="majorHAnsi" w:cs="Arial"/>
          <w:sz w:val="20"/>
          <w:szCs w:val="20"/>
        </w:rPr>
        <w:t xml:space="preserve"> 10% of images </w:t>
      </w:r>
      <w:r w:rsidR="00027C28">
        <w:rPr>
          <w:rFonts w:asciiTheme="majorHAnsi" w:hAnsiTheme="majorHAnsi" w:cs="Arial"/>
          <w:sz w:val="20"/>
          <w:szCs w:val="20"/>
        </w:rPr>
        <w:t>for</w:t>
      </w:r>
      <w:r w:rsidRPr="007775F8">
        <w:rPr>
          <w:rFonts w:asciiTheme="majorHAnsi" w:hAnsiTheme="majorHAnsi" w:cs="Arial"/>
          <w:sz w:val="20"/>
          <w:szCs w:val="20"/>
        </w:rPr>
        <w:t xml:space="preserve"> quality assurance</w:t>
      </w:r>
      <w:r w:rsidR="006837B1">
        <w:rPr>
          <w:rFonts w:asciiTheme="majorHAnsi" w:hAnsiTheme="majorHAnsi" w:cs="Arial"/>
          <w:sz w:val="20"/>
          <w:szCs w:val="20"/>
        </w:rPr>
        <w:t xml:space="preserve"> and control</w:t>
      </w:r>
      <w:r w:rsidRPr="007775F8">
        <w:rPr>
          <w:rFonts w:asciiTheme="majorHAnsi" w:hAnsiTheme="majorHAnsi" w:cs="Arial"/>
          <w:sz w:val="20"/>
          <w:szCs w:val="20"/>
        </w:rPr>
        <w:t xml:space="preserve">. </w:t>
      </w:r>
      <w:r w:rsidR="00E4197B">
        <w:rPr>
          <w:rFonts w:asciiTheme="majorHAnsi" w:hAnsiTheme="majorHAnsi" w:cs="Arial"/>
          <w:sz w:val="20"/>
          <w:szCs w:val="20"/>
        </w:rPr>
        <w:t>G</w:t>
      </w:r>
      <w:r w:rsidRPr="007775F8">
        <w:rPr>
          <w:rFonts w:asciiTheme="majorHAnsi" w:hAnsiTheme="majorHAnsi" w:cs="Arial"/>
          <w:sz w:val="20"/>
          <w:szCs w:val="20"/>
        </w:rPr>
        <w:t xml:space="preserve">raders re-graded a random selection of </w:t>
      </w:r>
      <w:r w:rsidR="00E4197B">
        <w:rPr>
          <w:rFonts w:asciiTheme="majorHAnsi" w:hAnsiTheme="majorHAnsi" w:cs="Arial"/>
          <w:sz w:val="20"/>
          <w:szCs w:val="20"/>
        </w:rPr>
        <w:t>100</w:t>
      </w:r>
      <w:r w:rsidR="007775F8">
        <w:rPr>
          <w:rFonts w:asciiTheme="majorHAnsi" w:hAnsiTheme="majorHAnsi" w:cs="Arial"/>
          <w:sz w:val="20"/>
          <w:szCs w:val="20"/>
        </w:rPr>
        <w:t xml:space="preserve"> </w:t>
      </w:r>
      <w:r w:rsidRPr="007775F8">
        <w:rPr>
          <w:rFonts w:asciiTheme="majorHAnsi" w:hAnsiTheme="majorHAnsi" w:cs="Arial"/>
          <w:sz w:val="20"/>
          <w:szCs w:val="20"/>
        </w:rPr>
        <w:t xml:space="preserve">images </w:t>
      </w:r>
      <w:r w:rsidR="002F6842">
        <w:rPr>
          <w:rFonts w:asciiTheme="majorHAnsi" w:hAnsiTheme="majorHAnsi" w:cs="Arial"/>
          <w:sz w:val="20"/>
          <w:szCs w:val="20"/>
        </w:rPr>
        <w:t>after</w:t>
      </w:r>
      <w:r w:rsidRPr="007775F8">
        <w:rPr>
          <w:rFonts w:asciiTheme="majorHAnsi" w:hAnsiTheme="majorHAnsi" w:cs="Arial"/>
          <w:sz w:val="20"/>
          <w:szCs w:val="20"/>
        </w:rPr>
        <w:t xml:space="preserve"> </w:t>
      </w:r>
      <w:r w:rsidR="002D31A0">
        <w:rPr>
          <w:rFonts w:asciiTheme="majorHAnsi" w:hAnsiTheme="majorHAnsi" w:cs="Arial"/>
          <w:sz w:val="20"/>
          <w:szCs w:val="20"/>
        </w:rPr>
        <w:t xml:space="preserve">a </w:t>
      </w:r>
      <w:r w:rsidRPr="007775F8">
        <w:rPr>
          <w:rFonts w:asciiTheme="majorHAnsi" w:hAnsiTheme="majorHAnsi" w:cs="Arial"/>
          <w:sz w:val="20"/>
          <w:szCs w:val="20"/>
        </w:rPr>
        <w:t>minimum of 14-days to</w:t>
      </w:r>
      <w:r w:rsidR="002F6842">
        <w:rPr>
          <w:rFonts w:asciiTheme="majorHAnsi" w:hAnsiTheme="majorHAnsi" w:cs="Arial"/>
          <w:sz w:val="20"/>
          <w:szCs w:val="20"/>
        </w:rPr>
        <w:t xml:space="preserve"> assess</w:t>
      </w:r>
      <w:r w:rsidRPr="007775F8">
        <w:rPr>
          <w:rFonts w:asciiTheme="majorHAnsi" w:hAnsiTheme="majorHAnsi" w:cs="Arial"/>
          <w:sz w:val="20"/>
          <w:szCs w:val="20"/>
        </w:rPr>
        <w:t xml:space="preserve"> </w:t>
      </w:r>
      <w:proofErr w:type="spellStart"/>
      <w:r w:rsidRPr="007775F8">
        <w:rPr>
          <w:rFonts w:asciiTheme="majorHAnsi" w:hAnsiTheme="majorHAnsi" w:cs="Arial"/>
          <w:sz w:val="20"/>
          <w:szCs w:val="20"/>
        </w:rPr>
        <w:t>intragrader</w:t>
      </w:r>
      <w:proofErr w:type="spellEnd"/>
      <w:r w:rsidRPr="007775F8">
        <w:rPr>
          <w:rFonts w:asciiTheme="majorHAnsi" w:hAnsiTheme="majorHAnsi" w:cs="Arial"/>
          <w:sz w:val="20"/>
          <w:szCs w:val="20"/>
        </w:rPr>
        <w:t xml:space="preserve"> reliability. </w:t>
      </w:r>
      <w:r w:rsidRPr="007775F8">
        <w:rPr>
          <w:rFonts w:asciiTheme="majorHAnsi" w:hAnsiTheme="majorHAnsi" w:cs="Arial"/>
          <w:sz w:val="20"/>
          <w:szCs w:val="20"/>
          <w:lang w:eastAsia="en-GB"/>
        </w:rPr>
        <w:t xml:space="preserve">The adjudicator also graded 5% of randomly selected images to ensure quality control. Data </w:t>
      </w:r>
      <w:r w:rsidR="00B359CB">
        <w:rPr>
          <w:rFonts w:asciiTheme="majorHAnsi" w:hAnsiTheme="majorHAnsi" w:cs="Arial"/>
          <w:sz w:val="20"/>
          <w:szCs w:val="20"/>
          <w:lang w:eastAsia="en-GB"/>
        </w:rPr>
        <w:t>was</w:t>
      </w:r>
      <w:r w:rsidRPr="007775F8">
        <w:rPr>
          <w:rFonts w:asciiTheme="majorHAnsi" w:hAnsiTheme="majorHAnsi" w:cs="Arial"/>
          <w:sz w:val="20"/>
          <w:szCs w:val="20"/>
          <w:lang w:eastAsia="en-GB"/>
        </w:rPr>
        <w:t xml:space="preserve"> consistency</w:t>
      </w:r>
      <w:r w:rsidR="00B359CB">
        <w:rPr>
          <w:rFonts w:asciiTheme="majorHAnsi" w:hAnsiTheme="majorHAnsi" w:cs="Arial"/>
          <w:sz w:val="20"/>
          <w:szCs w:val="20"/>
          <w:lang w:eastAsia="en-GB"/>
        </w:rPr>
        <w:t xml:space="preserve"> checked</w:t>
      </w:r>
      <w:r w:rsidRPr="007775F8">
        <w:rPr>
          <w:rFonts w:asciiTheme="majorHAnsi" w:hAnsiTheme="majorHAnsi" w:cs="Arial"/>
          <w:sz w:val="20"/>
          <w:szCs w:val="20"/>
          <w:lang w:eastAsia="en-GB"/>
        </w:rPr>
        <w:t xml:space="preserve"> by a data monitor. Optic disc images were graded as normal, suspicious or abnormal. A disc was </w:t>
      </w:r>
      <w:r w:rsidR="00F67B28" w:rsidRPr="007775F8">
        <w:rPr>
          <w:rFonts w:asciiTheme="majorHAnsi" w:hAnsiTheme="majorHAnsi" w:cs="Arial"/>
          <w:sz w:val="20"/>
          <w:szCs w:val="20"/>
          <w:lang w:eastAsia="en-GB"/>
        </w:rPr>
        <w:t xml:space="preserve">considered </w:t>
      </w:r>
      <w:r w:rsidRPr="007775F8">
        <w:rPr>
          <w:rFonts w:asciiTheme="majorHAnsi" w:hAnsiTheme="majorHAnsi" w:cs="Arial"/>
          <w:sz w:val="20"/>
          <w:szCs w:val="20"/>
          <w:lang w:eastAsia="en-GB"/>
        </w:rPr>
        <w:t xml:space="preserve">abnormal if </w:t>
      </w:r>
      <w:r w:rsidR="00F67B28" w:rsidRPr="007775F8">
        <w:rPr>
          <w:rFonts w:asciiTheme="majorHAnsi" w:hAnsiTheme="majorHAnsi" w:cs="Arial"/>
          <w:sz w:val="20"/>
          <w:szCs w:val="20"/>
          <w:lang w:eastAsia="en-GB"/>
        </w:rPr>
        <w:t>there was</w:t>
      </w:r>
      <w:r w:rsidRPr="007775F8">
        <w:rPr>
          <w:rFonts w:asciiTheme="majorHAnsi" w:hAnsiTheme="majorHAnsi" w:cs="Arial"/>
          <w:sz w:val="20"/>
          <w:szCs w:val="20"/>
          <w:lang w:eastAsia="en-GB"/>
        </w:rPr>
        <w:t xml:space="preserve"> </w:t>
      </w:r>
      <w:proofErr w:type="spellStart"/>
      <w:r w:rsidRPr="007775F8">
        <w:rPr>
          <w:rFonts w:asciiTheme="majorHAnsi" w:hAnsiTheme="majorHAnsi" w:cs="Arial"/>
          <w:sz w:val="20"/>
          <w:szCs w:val="20"/>
          <w:lang w:eastAsia="en-GB"/>
        </w:rPr>
        <w:t>neuro</w:t>
      </w:r>
      <w:proofErr w:type="spellEnd"/>
      <w:r w:rsidRPr="007775F8">
        <w:rPr>
          <w:rFonts w:asciiTheme="majorHAnsi" w:hAnsiTheme="majorHAnsi" w:cs="Arial"/>
          <w:sz w:val="20"/>
          <w:szCs w:val="20"/>
          <w:lang w:eastAsia="en-GB"/>
        </w:rPr>
        <w:t>-retinal rim (NRR) thinning</w:t>
      </w:r>
      <w:r w:rsidR="000F15B2">
        <w:rPr>
          <w:rFonts w:asciiTheme="majorHAnsi" w:hAnsiTheme="majorHAnsi" w:cs="Arial"/>
          <w:sz w:val="20"/>
          <w:szCs w:val="20"/>
          <w:lang w:eastAsia="en-GB"/>
        </w:rPr>
        <w:t xml:space="preserve"> as defined by the ISNT rule</w:t>
      </w:r>
      <w:hyperlink w:anchor="_ENREF_23" w:tooltip="Harizman, 2006 #1093" w:history="1">
        <w:r w:rsidR="009E4B51">
          <w:rPr>
            <w:rFonts w:asciiTheme="majorHAnsi" w:hAnsiTheme="majorHAnsi" w:cs="Arial"/>
            <w:sz w:val="20"/>
            <w:szCs w:val="20"/>
            <w:lang w:eastAsia="en-GB"/>
          </w:rPr>
          <w:fldChar w:fldCharType="begin">
            <w:fldData xml:space="preserve">PEVuZE5vdGU+PENpdGU+PEF1dGhvcj5IYXJpem1hbjwvQXV0aG9yPjxZZWFyPjIwMDY8L1llYXI+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</w:fldData>
          </w:fldChar>
        </w:r>
        <w:r w:rsidR="009E4B51">
          <w:rPr>
            <w:rFonts w:asciiTheme="majorHAnsi" w:hAnsiTheme="majorHAnsi" w:cs="Arial"/>
            <w:sz w:val="20"/>
            <w:szCs w:val="20"/>
            <w:lang w:eastAsia="en-GB"/>
          </w:rPr>
          <w:instrText xml:space="preserve"> ADDIN EN.CITE </w:instrText>
        </w:r>
        <w:r w:rsidR="009E4B51">
          <w:rPr>
            <w:rFonts w:asciiTheme="majorHAnsi" w:hAnsiTheme="majorHAnsi" w:cs="Arial"/>
            <w:sz w:val="20"/>
            <w:szCs w:val="20"/>
            <w:lang w:eastAsia="en-GB"/>
          </w:rPr>
          <w:fldChar w:fldCharType="begin">
            <w:fldData xml:space="preserve">PEVuZE5vdGU+PENpdGU+PEF1dGhvcj5IYXJpem1hbjwvQXV0aG9yPjxZZWFyPjIwMDY8L1llYXI+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</w:fldData>
          </w:fldChar>
        </w:r>
        <w:r w:rsidR="009E4B51">
          <w:rPr>
            <w:rFonts w:asciiTheme="majorHAnsi" w:hAnsiTheme="majorHAnsi" w:cs="Arial"/>
            <w:sz w:val="20"/>
            <w:szCs w:val="20"/>
            <w:lang w:eastAsia="en-GB"/>
          </w:rPr>
          <w:instrText xml:space="preserve"> ADDIN EN.CITE.DATA </w:instrText>
        </w:r>
        <w:r w:rsidR="009E4B51">
          <w:rPr>
            <w:rFonts w:asciiTheme="majorHAnsi" w:hAnsiTheme="majorHAnsi" w:cs="Arial"/>
            <w:sz w:val="20"/>
            <w:szCs w:val="20"/>
            <w:lang w:eastAsia="en-GB"/>
          </w:rPr>
        </w:r>
        <w:r w:rsidR="009E4B51">
          <w:rPr>
            <w:rFonts w:asciiTheme="majorHAnsi" w:hAnsiTheme="majorHAnsi" w:cs="Arial"/>
            <w:sz w:val="20"/>
            <w:szCs w:val="20"/>
            <w:lang w:eastAsia="en-GB"/>
          </w:rPr>
          <w:fldChar w:fldCharType="end"/>
        </w:r>
        <w:r w:rsidR="009E4B51">
          <w:rPr>
            <w:rFonts w:asciiTheme="majorHAnsi" w:hAnsiTheme="majorHAnsi" w:cs="Arial"/>
            <w:sz w:val="20"/>
            <w:szCs w:val="20"/>
            <w:lang w:eastAsia="en-GB"/>
          </w:rPr>
        </w:r>
        <w:r w:rsidR="009E4B51">
          <w:rPr>
            <w:rFonts w:asciiTheme="majorHAnsi" w:hAnsiTheme="majorHAnsi" w:cs="Arial"/>
            <w:sz w:val="20"/>
            <w:szCs w:val="20"/>
            <w:lang w:eastAsia="en-GB"/>
          </w:rPr>
          <w:fldChar w:fldCharType="separate"/>
        </w:r>
        <w:r w:rsidR="009E4B51" w:rsidRPr="00072EB2">
          <w:rPr>
            <w:rFonts w:asciiTheme="majorHAnsi" w:hAnsiTheme="majorHAnsi" w:cs="Arial"/>
            <w:noProof/>
            <w:sz w:val="20"/>
            <w:szCs w:val="20"/>
            <w:vertAlign w:val="superscript"/>
            <w:lang w:eastAsia="en-GB"/>
          </w:rPr>
          <w:t>23</w:t>
        </w:r>
        <w:r w:rsidR="009E4B51">
          <w:rPr>
            <w:rFonts w:asciiTheme="majorHAnsi" w:hAnsiTheme="majorHAnsi" w:cs="Arial"/>
            <w:sz w:val="20"/>
            <w:szCs w:val="20"/>
            <w:lang w:eastAsia="en-GB"/>
          </w:rPr>
          <w:fldChar w:fldCharType="end"/>
        </w:r>
      </w:hyperlink>
      <w:r w:rsidRPr="007775F8">
        <w:rPr>
          <w:rFonts w:asciiTheme="majorHAnsi" w:hAnsiTheme="majorHAnsi" w:cs="Arial"/>
          <w:sz w:val="20"/>
          <w:szCs w:val="20"/>
          <w:lang w:eastAsia="en-GB"/>
        </w:rPr>
        <w:t>, notching or disc hemorrhage present, if</w:t>
      </w:r>
      <w:r w:rsidR="00F67B28" w:rsidRPr="007775F8">
        <w:rPr>
          <w:rFonts w:asciiTheme="majorHAnsi" w:hAnsiTheme="majorHAnsi" w:cs="Arial"/>
          <w:sz w:val="20"/>
          <w:szCs w:val="20"/>
          <w:lang w:eastAsia="en-GB"/>
        </w:rPr>
        <w:t xml:space="preserve"> the</w:t>
      </w:r>
      <w:r w:rsidRPr="007775F8">
        <w:rPr>
          <w:rFonts w:asciiTheme="majorHAnsi" w:hAnsiTheme="majorHAnsi" w:cs="Arial"/>
          <w:sz w:val="20"/>
          <w:szCs w:val="20"/>
          <w:lang w:eastAsia="en-GB"/>
        </w:rPr>
        <w:t xml:space="preserve"> </w:t>
      </w:r>
      <w:r w:rsidR="001D037E">
        <w:rPr>
          <w:rFonts w:asciiTheme="majorHAnsi" w:hAnsiTheme="majorHAnsi" w:cs="Arial"/>
          <w:sz w:val="20"/>
          <w:szCs w:val="20"/>
          <w:lang w:eastAsia="en-GB"/>
        </w:rPr>
        <w:t>Vertical Cup to Disc Ratio (</w:t>
      </w:r>
      <w:r w:rsidRPr="007775F8">
        <w:rPr>
          <w:rFonts w:asciiTheme="majorHAnsi" w:hAnsiTheme="majorHAnsi" w:cs="Arial"/>
          <w:sz w:val="20"/>
          <w:szCs w:val="20"/>
          <w:lang w:eastAsia="en-GB"/>
        </w:rPr>
        <w:t>VCDR</w:t>
      </w:r>
      <w:r w:rsidR="001D037E">
        <w:rPr>
          <w:rFonts w:asciiTheme="majorHAnsi" w:hAnsiTheme="majorHAnsi" w:cs="Arial"/>
          <w:sz w:val="20"/>
          <w:szCs w:val="20"/>
          <w:lang w:eastAsia="en-GB"/>
        </w:rPr>
        <w:t>)</w:t>
      </w:r>
      <w:r w:rsidRPr="007775F8">
        <w:rPr>
          <w:rFonts w:asciiTheme="majorHAnsi" w:hAnsiTheme="majorHAnsi" w:cs="Arial"/>
          <w:sz w:val="20"/>
          <w:szCs w:val="20"/>
          <w:lang w:eastAsia="en-GB"/>
        </w:rPr>
        <w:t xml:space="preserve"> was </w:t>
      </w:r>
      <w:r w:rsidRPr="007775F8">
        <w:rPr>
          <w:rFonts w:asciiTheme="majorHAnsi" w:eastAsia="MS Gothic" w:hAnsiTheme="majorHAnsi" w:cs="Arial"/>
          <w:color w:val="000000"/>
          <w:sz w:val="20"/>
          <w:szCs w:val="20"/>
        </w:rPr>
        <w:t>≥</w:t>
      </w:r>
      <w:r w:rsidRPr="007775F8">
        <w:rPr>
          <w:rFonts w:asciiTheme="majorHAnsi" w:hAnsiTheme="majorHAnsi" w:cs="Arial"/>
          <w:sz w:val="20"/>
          <w:szCs w:val="20"/>
          <w:lang w:eastAsia="en-GB"/>
        </w:rPr>
        <w:t xml:space="preserve">0.7. A suspicious disc was one where adjudication was necessary to determine if its appearance was abnormal. </w:t>
      </w:r>
    </w:p>
    <w:p w14:paraId="0B0E5591" w14:textId="77777777" w:rsidR="00C41716" w:rsidRPr="007775F8" w:rsidRDefault="00C41716" w:rsidP="007775F8">
      <w:pPr>
        <w:widowControl w:val="0"/>
        <w:autoSpaceDE w:val="0"/>
        <w:autoSpaceDN w:val="0"/>
        <w:adjustRightInd w:val="0"/>
        <w:spacing w:line="360" w:lineRule="auto"/>
        <w:jc w:val="both"/>
        <w:rPr>
          <w:rFonts w:asciiTheme="majorHAnsi" w:hAnsiTheme="majorHAnsi" w:cs="Arial"/>
          <w:sz w:val="20"/>
          <w:szCs w:val="20"/>
        </w:rPr>
      </w:pPr>
    </w:p>
    <w:p w14:paraId="3FF561BC" w14:textId="77777777" w:rsidR="00153F2B" w:rsidRPr="007775F8" w:rsidRDefault="00153F2B" w:rsidP="007C40C6">
      <w:pPr>
        <w:spacing w:line="360" w:lineRule="auto"/>
        <w:jc w:val="both"/>
        <w:rPr>
          <w:rFonts w:asciiTheme="majorHAnsi" w:hAnsiTheme="majorHAnsi" w:cs="Arial"/>
          <w:i/>
          <w:sz w:val="20"/>
          <w:szCs w:val="20"/>
        </w:rPr>
      </w:pPr>
      <w:r w:rsidRPr="007775F8">
        <w:rPr>
          <w:rFonts w:asciiTheme="majorHAnsi" w:hAnsiTheme="majorHAnsi" w:cs="Arial"/>
          <w:i/>
          <w:sz w:val="20"/>
          <w:szCs w:val="20"/>
        </w:rPr>
        <w:lastRenderedPageBreak/>
        <w:t>Service Provision</w:t>
      </w:r>
    </w:p>
    <w:p w14:paraId="43B33CC4" w14:textId="4FD7BFF3" w:rsidR="00153F2B" w:rsidRPr="007775F8" w:rsidRDefault="00153F2B" w:rsidP="007C40C6">
      <w:pPr>
        <w:spacing w:line="360" w:lineRule="auto"/>
        <w:jc w:val="both"/>
        <w:rPr>
          <w:rFonts w:asciiTheme="majorHAnsi" w:hAnsiTheme="majorHAnsi" w:cs="Arial"/>
          <w:sz w:val="20"/>
          <w:szCs w:val="20"/>
        </w:rPr>
      </w:pPr>
      <w:r w:rsidRPr="007775F8">
        <w:rPr>
          <w:rFonts w:asciiTheme="majorHAnsi" w:hAnsiTheme="majorHAnsi" w:cs="Arial"/>
          <w:sz w:val="20"/>
          <w:szCs w:val="20"/>
        </w:rPr>
        <w:t>All participants identified with treatable disease in th</w:t>
      </w:r>
      <w:r w:rsidR="00A928E5" w:rsidRPr="007775F8">
        <w:rPr>
          <w:rFonts w:asciiTheme="majorHAnsi" w:hAnsiTheme="majorHAnsi" w:cs="Arial"/>
          <w:sz w:val="20"/>
          <w:szCs w:val="20"/>
        </w:rPr>
        <w:t>is</w:t>
      </w:r>
      <w:r w:rsidRPr="007775F8">
        <w:rPr>
          <w:rFonts w:asciiTheme="majorHAnsi" w:hAnsiTheme="majorHAnsi" w:cs="Arial"/>
          <w:sz w:val="20"/>
          <w:szCs w:val="20"/>
        </w:rPr>
        <w:t xml:space="preserve"> study were offered appropriate care including free surgery and transport to the Rift Valley General </w:t>
      </w:r>
      <w:r w:rsidR="00A928E5" w:rsidRPr="007775F8">
        <w:rPr>
          <w:rFonts w:asciiTheme="majorHAnsi" w:hAnsiTheme="majorHAnsi" w:cs="Arial"/>
          <w:sz w:val="20"/>
          <w:szCs w:val="20"/>
        </w:rPr>
        <w:t>Provincial</w:t>
      </w:r>
      <w:r w:rsidRPr="007775F8">
        <w:rPr>
          <w:rFonts w:asciiTheme="majorHAnsi" w:hAnsiTheme="majorHAnsi" w:cs="Arial"/>
          <w:sz w:val="20"/>
          <w:szCs w:val="20"/>
        </w:rPr>
        <w:t xml:space="preserve"> Hospital or St Mary’s </w:t>
      </w:r>
      <w:r w:rsidR="00D90122">
        <w:rPr>
          <w:rFonts w:asciiTheme="majorHAnsi" w:hAnsiTheme="majorHAnsi" w:cs="Arial"/>
          <w:sz w:val="20"/>
          <w:szCs w:val="20"/>
        </w:rPr>
        <w:t>M</w:t>
      </w:r>
      <w:r w:rsidRPr="007775F8">
        <w:rPr>
          <w:rFonts w:asciiTheme="majorHAnsi" w:hAnsiTheme="majorHAnsi" w:cs="Arial"/>
          <w:sz w:val="20"/>
          <w:szCs w:val="20"/>
        </w:rPr>
        <w:t xml:space="preserve">ission </w:t>
      </w:r>
      <w:r w:rsidR="00D90122">
        <w:rPr>
          <w:rFonts w:asciiTheme="majorHAnsi" w:hAnsiTheme="majorHAnsi" w:cs="Arial"/>
          <w:sz w:val="20"/>
          <w:szCs w:val="20"/>
        </w:rPr>
        <w:t>H</w:t>
      </w:r>
      <w:r w:rsidRPr="007775F8">
        <w:rPr>
          <w:rFonts w:asciiTheme="majorHAnsi" w:hAnsiTheme="majorHAnsi" w:cs="Arial"/>
          <w:sz w:val="20"/>
          <w:szCs w:val="20"/>
        </w:rPr>
        <w:t xml:space="preserve">ospital, </w:t>
      </w:r>
      <w:proofErr w:type="spellStart"/>
      <w:r w:rsidRPr="007775F8">
        <w:rPr>
          <w:rFonts w:asciiTheme="majorHAnsi" w:hAnsiTheme="majorHAnsi" w:cs="Arial"/>
          <w:sz w:val="20"/>
          <w:szCs w:val="20"/>
        </w:rPr>
        <w:t>Elementita</w:t>
      </w:r>
      <w:proofErr w:type="spellEnd"/>
      <w:r w:rsidRPr="007775F8">
        <w:rPr>
          <w:rFonts w:asciiTheme="majorHAnsi" w:hAnsiTheme="majorHAnsi" w:cs="Arial"/>
          <w:sz w:val="20"/>
          <w:szCs w:val="20"/>
        </w:rPr>
        <w:t xml:space="preserve">. A trained ophthalmic nurse or Ophthalmic Clinical Officer (OCO) discussed the diagnosis and </w:t>
      </w:r>
      <w:r w:rsidR="00E06858">
        <w:rPr>
          <w:rFonts w:asciiTheme="majorHAnsi" w:hAnsiTheme="majorHAnsi" w:cs="Arial"/>
          <w:sz w:val="20"/>
          <w:szCs w:val="20"/>
        </w:rPr>
        <w:t>provided counseling</w:t>
      </w:r>
      <w:r w:rsidRPr="007775F8">
        <w:rPr>
          <w:rFonts w:asciiTheme="majorHAnsi" w:hAnsiTheme="majorHAnsi" w:cs="Arial"/>
          <w:sz w:val="20"/>
          <w:szCs w:val="20"/>
        </w:rPr>
        <w:t xml:space="preserve"> to subjects. </w:t>
      </w:r>
      <w:r w:rsidR="00A928E5" w:rsidRPr="007775F8">
        <w:rPr>
          <w:rFonts w:asciiTheme="majorHAnsi" w:hAnsiTheme="majorHAnsi" w:cs="Arial"/>
          <w:sz w:val="20"/>
          <w:szCs w:val="20"/>
        </w:rPr>
        <w:t>In addition</w:t>
      </w:r>
      <w:r w:rsidRPr="007775F8">
        <w:rPr>
          <w:rFonts w:asciiTheme="majorHAnsi" w:hAnsiTheme="majorHAnsi" w:cs="Arial"/>
          <w:sz w:val="20"/>
          <w:szCs w:val="20"/>
        </w:rPr>
        <w:t>, non-study attendees were examined and treated by the study team.</w:t>
      </w:r>
    </w:p>
    <w:p w14:paraId="4E2F1261" w14:textId="77777777" w:rsidR="00757C4D" w:rsidRPr="007775F8" w:rsidRDefault="00757C4D" w:rsidP="00E06858">
      <w:pPr>
        <w:widowControl w:val="0"/>
        <w:autoSpaceDE w:val="0"/>
        <w:autoSpaceDN w:val="0"/>
        <w:adjustRightInd w:val="0"/>
        <w:spacing w:line="360" w:lineRule="auto"/>
        <w:jc w:val="both"/>
        <w:rPr>
          <w:rFonts w:asciiTheme="majorHAnsi" w:hAnsiTheme="majorHAnsi" w:cs="Arial"/>
          <w:sz w:val="20"/>
          <w:szCs w:val="20"/>
        </w:rPr>
      </w:pPr>
    </w:p>
    <w:p w14:paraId="7EE0F1A5" w14:textId="77777777" w:rsidR="00757C4D" w:rsidRPr="00E06858" w:rsidRDefault="0060493C" w:rsidP="00E06858">
      <w:pPr>
        <w:widowControl w:val="0"/>
        <w:autoSpaceDE w:val="0"/>
        <w:autoSpaceDN w:val="0"/>
        <w:adjustRightInd w:val="0"/>
        <w:spacing w:line="360" w:lineRule="auto"/>
        <w:jc w:val="both"/>
        <w:rPr>
          <w:rFonts w:asciiTheme="majorHAnsi" w:hAnsiTheme="majorHAnsi" w:cs="Arial"/>
          <w:i/>
          <w:sz w:val="20"/>
          <w:szCs w:val="20"/>
        </w:rPr>
      </w:pPr>
      <w:r w:rsidRPr="007775F8">
        <w:rPr>
          <w:rFonts w:asciiTheme="majorHAnsi" w:hAnsiTheme="majorHAnsi" w:cs="Arial"/>
          <w:i/>
          <w:sz w:val="20"/>
          <w:szCs w:val="20"/>
        </w:rPr>
        <w:t>Analyses</w:t>
      </w:r>
    </w:p>
    <w:p w14:paraId="1029B0FC" w14:textId="43E48DAD" w:rsidR="00CE7D30" w:rsidRPr="00E06858" w:rsidRDefault="00CE7D30" w:rsidP="00E06858">
      <w:pPr>
        <w:widowControl w:val="0"/>
        <w:autoSpaceDE w:val="0"/>
        <w:autoSpaceDN w:val="0"/>
        <w:adjustRightInd w:val="0"/>
        <w:spacing w:line="360" w:lineRule="auto"/>
        <w:jc w:val="both"/>
        <w:rPr>
          <w:rFonts w:asciiTheme="majorHAnsi" w:hAnsiTheme="majorHAnsi" w:cs="Arial"/>
          <w:sz w:val="20"/>
          <w:szCs w:val="20"/>
        </w:rPr>
      </w:pPr>
      <w:r w:rsidRPr="00E06858">
        <w:rPr>
          <w:rFonts w:asciiTheme="majorHAnsi" w:hAnsiTheme="majorHAnsi" w:cs="Arial"/>
          <w:sz w:val="20"/>
          <w:szCs w:val="20"/>
        </w:rPr>
        <w:t xml:space="preserve">We used the </w:t>
      </w:r>
      <w:r w:rsidR="00E407DA" w:rsidRPr="00E06858">
        <w:rPr>
          <w:rFonts w:asciiTheme="majorHAnsi" w:hAnsiTheme="majorHAnsi" w:cs="Arial"/>
          <w:sz w:val="20"/>
          <w:szCs w:val="20"/>
        </w:rPr>
        <w:t xml:space="preserve">Bland-Altman </w:t>
      </w:r>
      <w:r w:rsidR="00D27B0A" w:rsidRPr="00E06858">
        <w:rPr>
          <w:rFonts w:asciiTheme="majorHAnsi" w:hAnsiTheme="majorHAnsi" w:cs="Arial"/>
          <w:sz w:val="20"/>
          <w:szCs w:val="20"/>
        </w:rPr>
        <w:t>method</w:t>
      </w:r>
      <w:hyperlink w:anchor="_ENREF_24" w:tooltip="Bland, 1986 #1077" w:history="1">
        <w:r w:rsidR="009E4B51">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&lt;EndNote&gt;&lt;Cite&gt;&lt;Author&gt;Bland&lt;/Author&gt;&lt;Year&gt;1986&lt;/Year&gt;&lt;RecNum&gt;1077&lt;/RecNum&gt;&lt;DisplayText&gt;&lt;style face="superscript"&gt;24&lt;/style&gt;&lt;/DisplayText&gt;&lt;record&gt;&lt;rec-number&gt;1077&lt;/rec-number&gt;&lt;foreign-keys&gt;&lt;key app="EN" db-id="9srtw0tzm2vzdzeez5cvvprkdf22wtp000rp" timestamp="1400496043"&gt;1077&lt;/key&gt;&lt;/foreign-keys&gt;&lt;ref-type name="Journal Article"&gt;17&lt;/ref-type&gt;&lt;contributors&gt;&lt;authors&gt;&lt;author&gt;Bland, J. M.&lt;/author&gt;&lt;author&gt;Altman, D. G.&lt;/author&gt;&lt;/authors&gt;&lt;/contributors&gt;&lt;titles&gt;&lt;title&gt;Statistical methods for assessing agreement between two methods of clinical measurement&lt;/title&gt;&lt;secondary-title&gt;Lancet&lt;/secondary-title&gt;&lt;alt-title&gt;Lancet&lt;/alt-title&gt;&lt;/titles&gt;&lt;periodical&gt;&lt;full-title&gt;Lancet&lt;/full-title&gt;&lt;abbr-1&gt;Lancet&lt;/abbr-1&gt;&lt;/periodical&gt;&lt;alt-periodical&gt;&lt;full-title&gt;Lancet&lt;/full-title&gt;&lt;abbr-1&gt;Lancet&lt;/abbr-1&gt;&lt;/alt-periodical&gt;&lt;pages&gt;307-10&lt;/pages&gt;&lt;volume&gt;1&lt;/volume&gt;&lt;number&gt;8476&lt;/number&gt;&lt;keywords&gt;&lt;keyword&gt;Diagnosis/*standards&lt;/keyword&gt;&lt;keyword&gt;Humans&lt;/keyword&gt;&lt;keyword&gt;Peak Expiratory Flow Rate&lt;/keyword&gt;&lt;keyword&gt;*Statistics as Topic&lt;/keyword&gt;&lt;/keywords&gt;&lt;dates&gt;&lt;year&gt;1986&lt;/year&gt;&lt;pub-dates&gt;&lt;date&gt;Feb 8&lt;/date&gt;&lt;/pub-dates&gt;&lt;/dates&gt;&lt;isbn&gt;0140-6736 (Print)&amp;#xD;0140-6736 (Linking)&lt;/isbn&gt;&lt;accession-num&gt;2868172&lt;/accession-num&gt;&lt;urls&gt;&lt;related-urls&gt;&lt;url&gt;http://www.ncbi.nlm.nih.gov/pubmed/2868172&lt;/url&gt;&lt;/related-urls&gt;&lt;/urls&gt;&lt;/record&gt;&lt;/Cite&gt;&lt;/EndNote&gt;</w:instrText>
        </w:r>
        <w:r w:rsidR="009E4B51">
          <w:rPr>
            <w:rFonts w:asciiTheme="majorHAnsi" w:hAnsiTheme="majorHAnsi" w:cs="Arial"/>
            <w:sz w:val="20"/>
            <w:szCs w:val="20"/>
          </w:rPr>
          <w:fldChar w:fldCharType="separate"/>
        </w:r>
        <w:r w:rsidR="009E4B51" w:rsidRPr="009E4B51">
          <w:rPr>
            <w:rFonts w:asciiTheme="majorHAnsi" w:hAnsiTheme="majorHAnsi" w:cs="Arial"/>
            <w:noProof/>
            <w:sz w:val="20"/>
            <w:szCs w:val="20"/>
            <w:vertAlign w:val="superscript"/>
          </w:rPr>
          <w:t>24</w:t>
        </w:r>
        <w:r w:rsidR="009E4B51">
          <w:rPr>
            <w:rFonts w:asciiTheme="majorHAnsi" w:hAnsiTheme="majorHAnsi" w:cs="Arial"/>
            <w:sz w:val="20"/>
            <w:szCs w:val="20"/>
          </w:rPr>
          <w:fldChar w:fldCharType="end"/>
        </w:r>
      </w:hyperlink>
      <w:r w:rsidR="001D037E">
        <w:rPr>
          <w:rFonts w:asciiTheme="majorHAnsi" w:hAnsiTheme="majorHAnsi" w:cs="Arial"/>
          <w:sz w:val="20"/>
          <w:szCs w:val="20"/>
        </w:rPr>
        <w:t xml:space="preserve"> to analyze agreement and repeatability between and within diagnostic tests</w:t>
      </w:r>
      <w:r w:rsidR="00D27B0A" w:rsidRPr="00E06858">
        <w:rPr>
          <w:rFonts w:asciiTheme="majorHAnsi" w:hAnsiTheme="majorHAnsi" w:cs="Arial"/>
          <w:sz w:val="20"/>
          <w:szCs w:val="20"/>
        </w:rPr>
        <w:t xml:space="preserve"> and weighted </w:t>
      </w:r>
      <w:r w:rsidR="00A33B44">
        <w:rPr>
          <w:rFonts w:asciiTheme="majorHAnsi" w:hAnsiTheme="majorHAnsi" w:cs="Arial"/>
          <w:sz w:val="20"/>
          <w:szCs w:val="20"/>
        </w:rPr>
        <w:t>K</w:t>
      </w:r>
      <w:r w:rsidR="00D27B0A" w:rsidRPr="00E06858">
        <w:rPr>
          <w:rFonts w:asciiTheme="majorHAnsi" w:hAnsiTheme="majorHAnsi" w:cs="Arial"/>
          <w:sz w:val="20"/>
          <w:szCs w:val="20"/>
        </w:rPr>
        <w:t xml:space="preserve">appa scores </w:t>
      </w:r>
      <w:r w:rsidRPr="00E06858">
        <w:rPr>
          <w:rFonts w:asciiTheme="majorHAnsi" w:hAnsiTheme="majorHAnsi" w:cs="Arial"/>
          <w:sz w:val="20"/>
          <w:szCs w:val="20"/>
        </w:rPr>
        <w:t xml:space="preserve">to compare the VCDR measurements made on different images sets or on </w:t>
      </w:r>
      <w:r w:rsidR="000C01D8" w:rsidRPr="00E06858">
        <w:rPr>
          <w:rFonts w:asciiTheme="majorHAnsi" w:hAnsiTheme="majorHAnsi" w:cs="Arial"/>
          <w:sz w:val="20"/>
          <w:szCs w:val="20"/>
        </w:rPr>
        <w:t>re</w:t>
      </w:r>
      <w:r w:rsidR="000C01D8">
        <w:rPr>
          <w:rFonts w:asciiTheme="majorHAnsi" w:hAnsiTheme="majorHAnsi" w:cs="Arial"/>
          <w:sz w:val="20"/>
          <w:szCs w:val="20"/>
        </w:rPr>
        <w:t>-grading</w:t>
      </w:r>
      <w:r w:rsidR="000C01D8" w:rsidRPr="00E06858">
        <w:rPr>
          <w:rFonts w:asciiTheme="majorHAnsi" w:hAnsiTheme="majorHAnsi" w:cs="Arial"/>
          <w:sz w:val="20"/>
          <w:szCs w:val="20"/>
        </w:rPr>
        <w:t xml:space="preserve"> </w:t>
      </w:r>
      <w:r w:rsidR="00407EF5" w:rsidRPr="00E06858">
        <w:rPr>
          <w:rFonts w:asciiTheme="majorHAnsi" w:hAnsiTheme="majorHAnsi" w:cs="Arial"/>
          <w:sz w:val="20"/>
          <w:szCs w:val="20"/>
        </w:rPr>
        <w:fldChar w:fldCharType="begin">
          <w:fldData xml:space="preserve">PEVuZE5vdGU+PENpdGU+PEF1dGhvcj5CbGFuZDwvQXV0aG9yPjxZZWFyPjE5ODY8L1llYXI+PFJl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=
</w:fldData>
        </w:fldChar>
      </w:r>
      <w:r w:rsidR="00EE3FE8">
        <w:rPr>
          <w:rFonts w:asciiTheme="majorHAnsi" w:hAnsiTheme="majorHAnsi" w:cs="Arial"/>
          <w:sz w:val="20"/>
          <w:szCs w:val="20"/>
        </w:rPr>
        <w:instrText xml:space="preserve"> ADDIN EN.CITE </w:instrText>
      </w:r>
      <w:r w:rsidR="00EE3FE8">
        <w:rPr>
          <w:rFonts w:asciiTheme="majorHAnsi" w:hAnsiTheme="majorHAnsi" w:cs="Arial"/>
          <w:sz w:val="20"/>
          <w:szCs w:val="20"/>
        </w:rPr>
        <w:fldChar w:fldCharType="begin">
          <w:fldData xml:space="preserve">PEVuZE5vdGU+PENpdGU+PEF1dGhvcj5CbGFuZDwvQXV0aG9yPjxZZWFyPjE5ODY8L1llYXI+PFJl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=
</w:fldData>
        </w:fldChar>
      </w:r>
      <w:r w:rsidR="00EE3FE8">
        <w:rPr>
          <w:rFonts w:asciiTheme="majorHAnsi" w:hAnsiTheme="majorHAnsi" w:cs="Arial"/>
          <w:sz w:val="20"/>
          <w:szCs w:val="20"/>
        </w:rPr>
        <w:instrText xml:space="preserve"> ADDIN EN.CITE.DATA </w:instrText>
      </w:r>
      <w:r w:rsidR="00EE3FE8">
        <w:rPr>
          <w:rFonts w:asciiTheme="majorHAnsi" w:hAnsiTheme="majorHAnsi" w:cs="Arial"/>
          <w:sz w:val="20"/>
          <w:szCs w:val="20"/>
        </w:rPr>
      </w:r>
      <w:r w:rsidR="00EE3FE8">
        <w:rPr>
          <w:rFonts w:asciiTheme="majorHAnsi" w:hAnsiTheme="majorHAnsi" w:cs="Arial"/>
          <w:sz w:val="20"/>
          <w:szCs w:val="20"/>
        </w:rPr>
        <w:fldChar w:fldCharType="end"/>
      </w:r>
      <w:r w:rsidR="00407EF5" w:rsidRPr="00E06858">
        <w:rPr>
          <w:rFonts w:asciiTheme="majorHAnsi" w:hAnsiTheme="majorHAnsi" w:cs="Arial"/>
          <w:sz w:val="20"/>
          <w:szCs w:val="20"/>
        </w:rPr>
      </w:r>
      <w:r w:rsidR="00407EF5" w:rsidRPr="00E06858">
        <w:rPr>
          <w:rFonts w:asciiTheme="majorHAnsi" w:hAnsiTheme="majorHAnsi" w:cs="Arial"/>
          <w:sz w:val="20"/>
          <w:szCs w:val="20"/>
        </w:rPr>
        <w:fldChar w:fldCharType="separate"/>
      </w:r>
      <w:hyperlink w:anchor="_ENREF_24" w:tooltip="Bland, 1986 #1077" w:history="1">
        <w:r w:rsidR="009E4B51" w:rsidRPr="00EE3FE8">
          <w:rPr>
            <w:rFonts w:asciiTheme="majorHAnsi" w:hAnsiTheme="majorHAnsi" w:cs="Arial"/>
            <w:noProof/>
            <w:sz w:val="20"/>
            <w:szCs w:val="20"/>
            <w:vertAlign w:val="superscript"/>
          </w:rPr>
          <w:t>24</w:t>
        </w:r>
      </w:hyperlink>
      <w:r w:rsidR="00EE3FE8" w:rsidRPr="00EE3FE8">
        <w:rPr>
          <w:rFonts w:asciiTheme="majorHAnsi" w:hAnsiTheme="majorHAnsi" w:cs="Arial"/>
          <w:noProof/>
          <w:sz w:val="20"/>
          <w:szCs w:val="20"/>
          <w:vertAlign w:val="superscript"/>
        </w:rPr>
        <w:t>,</w:t>
      </w:r>
      <w:hyperlink w:anchor="_ENREF_25" w:tooltip="Harper, 2001 #1120" w:history="1">
        <w:r w:rsidR="009E4B51" w:rsidRPr="00EE3FE8">
          <w:rPr>
            <w:rFonts w:asciiTheme="majorHAnsi" w:hAnsiTheme="majorHAnsi" w:cs="Arial"/>
            <w:noProof/>
            <w:sz w:val="20"/>
            <w:szCs w:val="20"/>
            <w:vertAlign w:val="superscript"/>
          </w:rPr>
          <w:t>25</w:t>
        </w:r>
      </w:hyperlink>
      <w:r w:rsidR="00407EF5" w:rsidRPr="00E06858">
        <w:rPr>
          <w:rFonts w:asciiTheme="majorHAnsi" w:hAnsiTheme="majorHAnsi" w:cs="Arial"/>
          <w:sz w:val="20"/>
          <w:szCs w:val="20"/>
        </w:rPr>
        <w:fldChar w:fldCharType="end"/>
      </w:r>
      <w:r w:rsidR="00D27B0A" w:rsidRPr="00E06858">
        <w:rPr>
          <w:rFonts w:asciiTheme="majorHAnsi" w:hAnsiTheme="majorHAnsi" w:cs="Arial"/>
          <w:sz w:val="20"/>
          <w:szCs w:val="20"/>
        </w:rPr>
        <w:t xml:space="preserve"> </w:t>
      </w:r>
      <w:r w:rsidR="00186A82" w:rsidRPr="00E06858">
        <w:rPr>
          <w:rFonts w:asciiTheme="majorHAnsi" w:hAnsiTheme="majorHAnsi" w:cs="Times New Roman"/>
          <w:sz w:val="20"/>
          <w:szCs w:val="20"/>
        </w:rPr>
        <w:t xml:space="preserve">For Kappa weighted agreement of VCDR between observers and imaging methods the following weights were applied: 1.0 for a 0.0 difference, 0.95 for a 0.05 difference, 0.90 for a 0.10 difference, 0.50 for a 0.15 difference, 0.20 for a 0.20 difference and 0.00 for all differences &gt;0.20 as used in a previous analysis of disc agreement. </w:t>
      </w:r>
      <w:hyperlink w:anchor="_ENREF_25" w:tooltip="Harper, 2001 #1120" w:history="1">
        <w:r w:rsidR="009E4B51" w:rsidRPr="00E06858">
          <w:rPr>
            <w:rFonts w:asciiTheme="majorHAnsi" w:hAnsiTheme="majorHAnsi" w:cs="Times New Roman"/>
            <w:sz w:val="20"/>
            <w:szCs w:val="20"/>
          </w:rPr>
          <w:fldChar w:fldCharType="begin"/>
        </w:r>
        <w:r w:rsidR="009E4B51">
          <w:rPr>
            <w:rFonts w:asciiTheme="majorHAnsi" w:hAnsiTheme="majorHAnsi" w:cs="Times New Roman"/>
            <w:sz w:val="20"/>
            <w:szCs w:val="20"/>
          </w:rPr>
          <w:instrText xml:space="preserve"> ADDIN EN.CITE &lt;EndNote&gt;&lt;Cite&gt;&lt;Author&gt;Harper&lt;/Author&gt;&lt;Year&gt;2001&lt;/Year&gt;&lt;RecNum&gt;1120&lt;/RecNum&gt;&lt;DisplayText&gt;&lt;style face="superscript"&gt;25&lt;/style&gt;&lt;/DisplayText&gt;&lt;record&gt;&lt;rec-number&gt;1120&lt;/rec-number&gt;&lt;foreign-keys&gt;&lt;key app="EN" db-id="9srtw0tzm2vzdzeez5cvvprkdf22wtp000rp" timestamp="1430849155"&gt;1120&lt;/key&gt;&lt;/foreign-keys&gt;&lt;ref-type name="Journal Article"&gt;17&lt;/ref-type&gt;&lt;contributors&gt;&lt;authors&gt;&lt;author&gt;Harper, R.&lt;/author&gt;&lt;author&gt;Radi, N.&lt;/author&gt;&lt;author&gt;Reeves, B. C.&lt;/author&gt;&lt;author&gt;Fenerty, C.&lt;/author&gt;&lt;author&gt;Spencer, A. F.&lt;/author&gt;&lt;author&gt;Batterbury, M.&lt;/author&gt;&lt;/authors&gt;&lt;/contributors&gt;&lt;auth-address&gt;Academic Department of Ophthalmology, Manchester Royal Eye Hospital, UK. robert.harper@man.ac.uk&lt;/auth-address&gt;&lt;titles&gt;&lt;title&gt;Agreement between ophthalmologists and optometrists in optic disc assessment: training implications for glaucoma co-management&lt;/title&gt;&lt;secondary-title&gt;Graefes Arch Clin Exp Ophthalmol&lt;/secondary-title&gt;&lt;alt-title&gt;Graefe&amp;apos;s archive for clinical and experimental ophthalmology = Albrecht von Graefes Archiv fur klinische und experimentelle Ophthalmologie&lt;/alt-title&gt;&lt;/titles&gt;&lt;periodical&gt;&lt;full-title&gt;Graefes Arch Clin Exp Ophthalmol&lt;/full-title&gt;&lt;/periodical&gt;&lt;pages&gt;342-50&lt;/pages&gt;&lt;volume&gt;239&lt;/volume&gt;&lt;number&gt;5&lt;/number&gt;&lt;edition&gt;2001/08/03&lt;/edition&gt;&lt;keywords&gt;&lt;keyword&gt;Clinical Competence/*standards&lt;/keyword&gt;&lt;keyword&gt;Glaucoma/*diagnosis&lt;/keyword&gt;&lt;keyword&gt;Humans&lt;/keyword&gt;&lt;keyword&gt;Observer Variation&lt;/keyword&gt;&lt;keyword&gt;Ophthalmology/*education&lt;/keyword&gt;&lt;keyword&gt;Optic Disk/*pathology&lt;/keyword&gt;&lt;keyword&gt;Optometry/*education&lt;/keyword&gt;&lt;keyword&gt;Patient Care Team&lt;/keyword&gt;&lt;keyword&gt;Reproducibility of Results&lt;/keyword&gt;&lt;/keywords&gt;&lt;dates&gt;&lt;year&gt;2001&lt;/year&gt;&lt;pub-dates&gt;&lt;date&gt;Jun&lt;/date&gt;&lt;/pub-dates&gt;&lt;/dates&gt;&lt;isbn&gt;0721-832X (Print)&amp;#xD;0721-832X (Linking)&lt;/isbn&gt;&lt;accession-num&gt;11482337&lt;/accession-num&gt;&lt;work-type&gt;Comparative Study&lt;/work-type&gt;&lt;urls&gt;&lt;related-urls&gt;&lt;url&gt;http://www.ncbi.nlm.nih.gov/pubmed/11482337&lt;/url&gt;&lt;/related-urls&gt;&lt;/urls&gt;&lt;/record&gt;&lt;/Cite&gt;&lt;/EndNote&gt;</w:instrText>
        </w:r>
        <w:r w:rsidR="009E4B51" w:rsidRPr="00E06858">
          <w:rPr>
            <w:rFonts w:asciiTheme="majorHAnsi" w:hAnsiTheme="majorHAnsi" w:cs="Times New Roman"/>
            <w:sz w:val="20"/>
            <w:szCs w:val="20"/>
          </w:rPr>
          <w:fldChar w:fldCharType="separate"/>
        </w:r>
        <w:r w:rsidR="009E4B51" w:rsidRPr="00072EB2">
          <w:rPr>
            <w:rFonts w:asciiTheme="majorHAnsi" w:hAnsiTheme="majorHAnsi" w:cs="Times New Roman"/>
            <w:noProof/>
            <w:sz w:val="20"/>
            <w:szCs w:val="20"/>
            <w:vertAlign w:val="superscript"/>
          </w:rPr>
          <w:t>25</w:t>
        </w:r>
        <w:r w:rsidR="009E4B51" w:rsidRPr="00E06858">
          <w:rPr>
            <w:rFonts w:asciiTheme="majorHAnsi" w:hAnsiTheme="majorHAnsi" w:cs="Times New Roman"/>
            <w:sz w:val="20"/>
            <w:szCs w:val="20"/>
          </w:rPr>
          <w:fldChar w:fldCharType="end"/>
        </w:r>
      </w:hyperlink>
      <w:r w:rsidR="00F5158C">
        <w:rPr>
          <w:rFonts w:asciiTheme="majorHAnsi" w:hAnsiTheme="majorHAnsi" w:cs="Arial"/>
          <w:sz w:val="20"/>
          <w:szCs w:val="20"/>
        </w:rPr>
        <w:t xml:space="preserve"> </w:t>
      </w:r>
      <w:r w:rsidRPr="00E06858">
        <w:rPr>
          <w:rFonts w:asciiTheme="majorHAnsi" w:hAnsiTheme="majorHAnsi" w:cs="Arial"/>
          <w:sz w:val="20"/>
          <w:szCs w:val="20"/>
        </w:rPr>
        <w:t>We performed the following specific comparisons:</w:t>
      </w:r>
    </w:p>
    <w:p w14:paraId="2A77793B" w14:textId="5CB71CF3" w:rsidR="00CE7D30" w:rsidRPr="00E06858" w:rsidRDefault="00CE7D30" w:rsidP="00E06858">
      <w:pPr>
        <w:pStyle w:val="ListParagraph"/>
        <w:widowControl w:val="0"/>
        <w:numPr>
          <w:ilvl w:val="0"/>
          <w:numId w:val="16"/>
        </w:numPr>
        <w:autoSpaceDE w:val="0"/>
        <w:autoSpaceDN w:val="0"/>
        <w:adjustRightInd w:val="0"/>
        <w:spacing w:line="360" w:lineRule="auto"/>
        <w:jc w:val="both"/>
        <w:rPr>
          <w:rFonts w:asciiTheme="majorHAnsi" w:hAnsiTheme="majorHAnsi" w:cs="Arial"/>
          <w:sz w:val="20"/>
          <w:szCs w:val="20"/>
        </w:rPr>
      </w:pPr>
      <w:r w:rsidRPr="00E06858">
        <w:rPr>
          <w:rFonts w:asciiTheme="majorHAnsi" w:hAnsiTheme="majorHAnsi" w:cs="Arial"/>
          <w:sz w:val="20"/>
          <w:szCs w:val="20"/>
        </w:rPr>
        <w:t xml:space="preserve">Reference </w:t>
      </w:r>
      <w:r w:rsidR="00807DF2">
        <w:rPr>
          <w:rFonts w:asciiTheme="majorHAnsi" w:hAnsiTheme="majorHAnsi" w:cs="Arial"/>
          <w:sz w:val="20"/>
          <w:szCs w:val="20"/>
        </w:rPr>
        <w:t xml:space="preserve">DRS </w:t>
      </w:r>
      <w:r w:rsidRPr="00E06858">
        <w:rPr>
          <w:rFonts w:asciiTheme="majorHAnsi" w:hAnsiTheme="majorHAnsi" w:cs="Arial"/>
          <w:sz w:val="20"/>
          <w:szCs w:val="20"/>
        </w:rPr>
        <w:t xml:space="preserve">Image Repeatability: </w:t>
      </w:r>
      <w:r w:rsidR="00407EF5" w:rsidRPr="00E06858">
        <w:rPr>
          <w:rFonts w:asciiTheme="majorHAnsi" w:hAnsiTheme="majorHAnsi" w:cs="Arial"/>
          <w:sz w:val="20"/>
          <w:szCs w:val="20"/>
        </w:rPr>
        <w:t xml:space="preserve">subset of 100 optic disc images randomly selected for repeat grading </w:t>
      </w:r>
      <w:r w:rsidR="00A52DD5">
        <w:rPr>
          <w:rFonts w:asciiTheme="majorHAnsi" w:hAnsiTheme="majorHAnsi" w:cs="Arial"/>
          <w:sz w:val="20"/>
          <w:szCs w:val="20"/>
        </w:rPr>
        <w:t>by an MEH</w:t>
      </w:r>
      <w:r w:rsidR="000C01D8">
        <w:rPr>
          <w:rFonts w:asciiTheme="majorHAnsi" w:hAnsiTheme="majorHAnsi" w:cs="Arial"/>
          <w:sz w:val="20"/>
          <w:szCs w:val="20"/>
        </w:rPr>
        <w:t>RC</w:t>
      </w:r>
      <w:r w:rsidR="00A52DD5">
        <w:rPr>
          <w:rFonts w:asciiTheme="majorHAnsi" w:hAnsiTheme="majorHAnsi" w:cs="Arial"/>
          <w:sz w:val="20"/>
          <w:szCs w:val="20"/>
        </w:rPr>
        <w:t xml:space="preserve"> </w:t>
      </w:r>
      <w:r w:rsidR="000C01D8">
        <w:rPr>
          <w:rFonts w:asciiTheme="majorHAnsi" w:hAnsiTheme="majorHAnsi" w:cs="Arial"/>
          <w:sz w:val="20"/>
          <w:szCs w:val="20"/>
        </w:rPr>
        <w:t xml:space="preserve">grader </w:t>
      </w:r>
      <w:r w:rsidR="00407EF5" w:rsidRPr="00E06858">
        <w:rPr>
          <w:rFonts w:asciiTheme="majorHAnsi" w:hAnsiTheme="majorHAnsi" w:cs="Arial"/>
          <w:sz w:val="20"/>
          <w:szCs w:val="20"/>
        </w:rPr>
        <w:t>to assess intra</w:t>
      </w:r>
      <w:r w:rsidR="0094126C">
        <w:rPr>
          <w:rFonts w:asciiTheme="majorHAnsi" w:hAnsiTheme="majorHAnsi" w:cs="Arial"/>
          <w:sz w:val="20"/>
          <w:szCs w:val="20"/>
        </w:rPr>
        <w:t>-</w:t>
      </w:r>
      <w:r w:rsidR="00407EF5" w:rsidRPr="00E06858">
        <w:rPr>
          <w:rFonts w:asciiTheme="majorHAnsi" w:hAnsiTheme="majorHAnsi" w:cs="Arial"/>
          <w:sz w:val="20"/>
          <w:szCs w:val="20"/>
        </w:rPr>
        <w:t>observer agreement</w:t>
      </w:r>
      <w:r w:rsidR="00D90122">
        <w:rPr>
          <w:rFonts w:asciiTheme="majorHAnsi" w:hAnsiTheme="majorHAnsi" w:cs="Arial"/>
          <w:sz w:val="20"/>
          <w:szCs w:val="20"/>
        </w:rPr>
        <w:t>.</w:t>
      </w:r>
    </w:p>
    <w:p w14:paraId="4472A36D" w14:textId="252CD2E0" w:rsidR="00CE7D30" w:rsidRPr="00E06858" w:rsidRDefault="00CE7D30" w:rsidP="00E06858">
      <w:pPr>
        <w:pStyle w:val="ListParagraph"/>
        <w:widowControl w:val="0"/>
        <w:numPr>
          <w:ilvl w:val="0"/>
          <w:numId w:val="16"/>
        </w:numPr>
        <w:autoSpaceDE w:val="0"/>
        <w:autoSpaceDN w:val="0"/>
        <w:adjustRightInd w:val="0"/>
        <w:spacing w:line="360" w:lineRule="auto"/>
        <w:jc w:val="both"/>
        <w:rPr>
          <w:rFonts w:asciiTheme="majorHAnsi" w:hAnsiTheme="majorHAnsi" w:cs="Arial"/>
          <w:sz w:val="20"/>
          <w:szCs w:val="20"/>
        </w:rPr>
      </w:pPr>
      <w:r w:rsidRPr="00E06858">
        <w:rPr>
          <w:rFonts w:asciiTheme="majorHAnsi" w:hAnsiTheme="majorHAnsi" w:cs="Arial"/>
          <w:sz w:val="20"/>
          <w:szCs w:val="20"/>
        </w:rPr>
        <w:t>Peek Retina Repeatability: subset of 100 optic disc images randomly selected for repeat grading</w:t>
      </w:r>
      <w:r w:rsidR="009E23AA">
        <w:rPr>
          <w:rFonts w:asciiTheme="majorHAnsi" w:hAnsiTheme="majorHAnsi" w:cs="Arial"/>
          <w:sz w:val="20"/>
          <w:szCs w:val="20"/>
        </w:rPr>
        <w:t xml:space="preserve"> by </w:t>
      </w:r>
      <w:r w:rsidR="000C01D8">
        <w:rPr>
          <w:rFonts w:asciiTheme="majorHAnsi" w:hAnsiTheme="majorHAnsi" w:cs="Arial"/>
          <w:sz w:val="20"/>
          <w:szCs w:val="20"/>
        </w:rPr>
        <w:t>MEHRC</w:t>
      </w:r>
      <w:r w:rsidR="009E23AA">
        <w:rPr>
          <w:rFonts w:asciiTheme="majorHAnsi" w:hAnsiTheme="majorHAnsi" w:cs="Arial"/>
          <w:sz w:val="20"/>
          <w:szCs w:val="20"/>
        </w:rPr>
        <w:t xml:space="preserve"> grader</w:t>
      </w:r>
      <w:r w:rsidRPr="00E06858">
        <w:rPr>
          <w:rFonts w:asciiTheme="majorHAnsi" w:hAnsiTheme="majorHAnsi" w:cs="Arial"/>
          <w:sz w:val="20"/>
          <w:szCs w:val="20"/>
        </w:rPr>
        <w:t xml:space="preserve"> to assess intra</w:t>
      </w:r>
      <w:r w:rsidR="0094126C">
        <w:rPr>
          <w:rFonts w:asciiTheme="majorHAnsi" w:hAnsiTheme="majorHAnsi" w:cs="Arial"/>
          <w:sz w:val="20"/>
          <w:szCs w:val="20"/>
        </w:rPr>
        <w:t>-</w:t>
      </w:r>
      <w:r w:rsidRPr="00E06858">
        <w:rPr>
          <w:rFonts w:asciiTheme="majorHAnsi" w:hAnsiTheme="majorHAnsi" w:cs="Arial"/>
          <w:sz w:val="20"/>
          <w:szCs w:val="20"/>
        </w:rPr>
        <w:t>observer agreement</w:t>
      </w:r>
      <w:r w:rsidR="00E06858">
        <w:rPr>
          <w:rFonts w:asciiTheme="majorHAnsi" w:hAnsiTheme="majorHAnsi" w:cs="Arial"/>
          <w:sz w:val="20"/>
          <w:szCs w:val="20"/>
        </w:rPr>
        <w:t xml:space="preserve"> (the same subjects as used for reference image </w:t>
      </w:r>
      <w:r w:rsidR="009E23AA">
        <w:rPr>
          <w:rFonts w:asciiTheme="majorHAnsi" w:hAnsiTheme="majorHAnsi" w:cs="Arial"/>
          <w:sz w:val="20"/>
          <w:szCs w:val="20"/>
        </w:rPr>
        <w:t xml:space="preserve">intra-observer </w:t>
      </w:r>
      <w:r w:rsidR="00E06858">
        <w:rPr>
          <w:rFonts w:asciiTheme="majorHAnsi" w:hAnsiTheme="majorHAnsi" w:cs="Arial"/>
          <w:sz w:val="20"/>
          <w:szCs w:val="20"/>
        </w:rPr>
        <w:t>repeatability</w:t>
      </w:r>
      <w:r w:rsidR="009E23AA">
        <w:rPr>
          <w:rFonts w:asciiTheme="majorHAnsi" w:hAnsiTheme="majorHAnsi" w:cs="Arial"/>
          <w:sz w:val="20"/>
          <w:szCs w:val="20"/>
        </w:rPr>
        <w:t xml:space="preserve"> assessment</w:t>
      </w:r>
      <w:r w:rsidR="00E06858">
        <w:rPr>
          <w:rFonts w:asciiTheme="majorHAnsi" w:hAnsiTheme="majorHAnsi" w:cs="Arial"/>
          <w:sz w:val="20"/>
          <w:szCs w:val="20"/>
        </w:rPr>
        <w:t>)</w:t>
      </w:r>
      <w:r w:rsidR="00D90122">
        <w:rPr>
          <w:rFonts w:asciiTheme="majorHAnsi" w:hAnsiTheme="majorHAnsi" w:cs="Arial"/>
          <w:sz w:val="20"/>
          <w:szCs w:val="20"/>
        </w:rPr>
        <w:t>.</w:t>
      </w:r>
    </w:p>
    <w:p w14:paraId="06CF3F96" w14:textId="2A90ECA1" w:rsidR="009E23AA" w:rsidRDefault="009E23AA" w:rsidP="00E06858">
      <w:pPr>
        <w:pStyle w:val="ListParagraph"/>
        <w:widowControl w:val="0"/>
        <w:numPr>
          <w:ilvl w:val="0"/>
          <w:numId w:val="16"/>
        </w:numPr>
        <w:autoSpaceDE w:val="0"/>
        <w:autoSpaceDN w:val="0"/>
        <w:adjustRightInd w:val="0"/>
        <w:spacing w:line="360" w:lineRule="auto"/>
        <w:jc w:val="both"/>
        <w:rPr>
          <w:rFonts w:asciiTheme="majorHAnsi" w:hAnsiTheme="majorHAnsi" w:cs="Arial"/>
          <w:sz w:val="20"/>
          <w:szCs w:val="20"/>
        </w:rPr>
      </w:pPr>
      <w:r>
        <w:rPr>
          <w:rFonts w:asciiTheme="majorHAnsi" w:hAnsiTheme="majorHAnsi" w:cs="Arial"/>
          <w:sz w:val="20"/>
          <w:szCs w:val="20"/>
        </w:rPr>
        <w:t>Reference</w:t>
      </w:r>
      <w:r w:rsidR="00807DF2">
        <w:rPr>
          <w:rFonts w:asciiTheme="majorHAnsi" w:hAnsiTheme="majorHAnsi" w:cs="Arial"/>
          <w:sz w:val="20"/>
          <w:szCs w:val="20"/>
        </w:rPr>
        <w:t xml:space="preserve"> DRS</w:t>
      </w:r>
      <w:r>
        <w:rPr>
          <w:rFonts w:asciiTheme="majorHAnsi" w:hAnsiTheme="majorHAnsi" w:cs="Arial"/>
          <w:sz w:val="20"/>
          <w:szCs w:val="20"/>
        </w:rPr>
        <w:t xml:space="preserve"> images (by expert grader on large screen) vs. Peek Retina images </w:t>
      </w:r>
      <w:r w:rsidRPr="00E06858">
        <w:rPr>
          <w:rFonts w:asciiTheme="majorHAnsi" w:hAnsiTheme="majorHAnsi" w:cs="Arial"/>
          <w:sz w:val="20"/>
          <w:szCs w:val="20"/>
        </w:rPr>
        <w:t>using the on-screen calipers</w:t>
      </w:r>
      <w:r>
        <w:rPr>
          <w:rFonts w:asciiTheme="majorHAnsi" w:hAnsiTheme="majorHAnsi" w:cs="Arial"/>
          <w:sz w:val="20"/>
          <w:szCs w:val="20"/>
        </w:rPr>
        <w:t xml:space="preserve"> in Peek Grader</w:t>
      </w:r>
      <w:r w:rsidR="00752794">
        <w:rPr>
          <w:rFonts w:asciiTheme="majorHAnsi" w:hAnsiTheme="majorHAnsi" w:cs="Arial"/>
          <w:sz w:val="20"/>
          <w:szCs w:val="20"/>
        </w:rPr>
        <w:t xml:space="preserve">, </w:t>
      </w:r>
      <w:r w:rsidR="00752794" w:rsidRPr="00581554">
        <w:rPr>
          <w:rFonts w:asciiTheme="majorHAnsi" w:hAnsiTheme="majorHAnsi" w:cs="Arial"/>
          <w:sz w:val="20"/>
          <w:szCs w:val="20"/>
          <w:highlight w:val="yellow"/>
        </w:rPr>
        <w:t xml:space="preserve">Figure </w:t>
      </w:r>
      <w:r w:rsidR="00794C3C">
        <w:rPr>
          <w:rFonts w:asciiTheme="majorHAnsi" w:hAnsiTheme="majorHAnsi" w:cs="Arial"/>
          <w:sz w:val="20"/>
          <w:szCs w:val="20"/>
          <w:highlight w:val="yellow"/>
        </w:rPr>
        <w:t>2</w:t>
      </w:r>
      <w:r>
        <w:rPr>
          <w:rFonts w:asciiTheme="majorHAnsi" w:hAnsiTheme="majorHAnsi" w:cs="Arial"/>
          <w:sz w:val="20"/>
          <w:szCs w:val="20"/>
        </w:rPr>
        <w:t>),</w:t>
      </w:r>
      <w:r w:rsidR="00CE7D30" w:rsidRPr="00E06858">
        <w:rPr>
          <w:rFonts w:asciiTheme="majorHAnsi" w:hAnsiTheme="majorHAnsi" w:cs="Arial"/>
          <w:sz w:val="20"/>
          <w:szCs w:val="20"/>
        </w:rPr>
        <w:t xml:space="preserve"> t</w:t>
      </w:r>
      <w:r w:rsidR="00407EF5" w:rsidRPr="00E06858">
        <w:rPr>
          <w:rFonts w:asciiTheme="majorHAnsi" w:hAnsiTheme="majorHAnsi" w:cs="Arial"/>
          <w:sz w:val="20"/>
          <w:szCs w:val="20"/>
        </w:rPr>
        <w:t>he same 100 images</w:t>
      </w:r>
      <w:r>
        <w:rPr>
          <w:rFonts w:asciiTheme="majorHAnsi" w:hAnsiTheme="majorHAnsi" w:cs="Arial"/>
          <w:sz w:val="20"/>
          <w:szCs w:val="20"/>
        </w:rPr>
        <w:t xml:space="preserve"> as comparisons 1 and 2.</w:t>
      </w:r>
      <w:r w:rsidR="00CE7D30" w:rsidRPr="00E06858">
        <w:rPr>
          <w:rFonts w:asciiTheme="majorHAnsi" w:hAnsiTheme="majorHAnsi" w:cs="Arial"/>
          <w:sz w:val="20"/>
          <w:szCs w:val="20"/>
        </w:rPr>
        <w:t xml:space="preserve"> </w:t>
      </w:r>
    </w:p>
    <w:p w14:paraId="20E462E7" w14:textId="14D29C68" w:rsidR="009E23AA" w:rsidRPr="00E06858" w:rsidRDefault="009E23AA" w:rsidP="009E23AA">
      <w:pPr>
        <w:pStyle w:val="ListParagraph"/>
        <w:widowControl w:val="0"/>
        <w:numPr>
          <w:ilvl w:val="0"/>
          <w:numId w:val="16"/>
        </w:numPr>
        <w:autoSpaceDE w:val="0"/>
        <w:autoSpaceDN w:val="0"/>
        <w:adjustRightInd w:val="0"/>
        <w:spacing w:line="360" w:lineRule="auto"/>
        <w:jc w:val="both"/>
        <w:rPr>
          <w:rFonts w:asciiTheme="majorHAnsi" w:hAnsiTheme="majorHAnsi" w:cs="Arial"/>
          <w:sz w:val="20"/>
          <w:szCs w:val="20"/>
        </w:rPr>
      </w:pPr>
      <w:r w:rsidRPr="00E06858">
        <w:rPr>
          <w:rFonts w:asciiTheme="majorHAnsi" w:hAnsiTheme="majorHAnsi" w:cs="Arial"/>
          <w:sz w:val="20"/>
          <w:szCs w:val="20"/>
        </w:rPr>
        <w:t>Peek Retina</w:t>
      </w:r>
      <w:r>
        <w:rPr>
          <w:rFonts w:asciiTheme="majorHAnsi" w:hAnsiTheme="majorHAnsi" w:cs="Arial"/>
          <w:sz w:val="20"/>
          <w:szCs w:val="20"/>
        </w:rPr>
        <w:t xml:space="preserve"> images (by </w:t>
      </w:r>
      <w:r w:rsidR="000C01D8">
        <w:rPr>
          <w:rFonts w:asciiTheme="majorHAnsi" w:hAnsiTheme="majorHAnsi" w:cs="Arial"/>
          <w:sz w:val="20"/>
          <w:szCs w:val="20"/>
        </w:rPr>
        <w:t xml:space="preserve">MEHRC </w:t>
      </w:r>
      <w:r>
        <w:rPr>
          <w:rFonts w:asciiTheme="majorHAnsi" w:hAnsiTheme="majorHAnsi" w:cs="Arial"/>
          <w:sz w:val="20"/>
          <w:szCs w:val="20"/>
        </w:rPr>
        <w:t>grader on large screen) vs. Peek Retina images (by field ophthalmologist or lay person</w:t>
      </w:r>
      <w:r w:rsidRPr="009E23AA">
        <w:rPr>
          <w:rFonts w:asciiTheme="majorHAnsi" w:hAnsiTheme="majorHAnsi" w:cs="Arial"/>
          <w:sz w:val="20"/>
          <w:szCs w:val="20"/>
        </w:rPr>
        <w:t xml:space="preserve"> </w:t>
      </w:r>
      <w:r w:rsidRPr="00E06858">
        <w:rPr>
          <w:rFonts w:asciiTheme="majorHAnsi" w:hAnsiTheme="majorHAnsi" w:cs="Arial"/>
          <w:sz w:val="20"/>
          <w:szCs w:val="20"/>
        </w:rPr>
        <w:t xml:space="preserve">using </w:t>
      </w:r>
      <w:r>
        <w:rPr>
          <w:rFonts w:asciiTheme="majorHAnsi" w:hAnsiTheme="majorHAnsi" w:cs="Arial"/>
          <w:sz w:val="20"/>
          <w:szCs w:val="20"/>
        </w:rPr>
        <w:t>Peek Grader),</w:t>
      </w:r>
      <w:r w:rsidRPr="00E06858">
        <w:rPr>
          <w:rFonts w:asciiTheme="majorHAnsi" w:hAnsiTheme="majorHAnsi" w:cs="Arial"/>
          <w:sz w:val="20"/>
          <w:szCs w:val="20"/>
        </w:rPr>
        <w:t xml:space="preserve"> the same 100 images</w:t>
      </w:r>
      <w:r>
        <w:rPr>
          <w:rFonts w:asciiTheme="majorHAnsi" w:hAnsiTheme="majorHAnsi" w:cs="Arial"/>
          <w:sz w:val="20"/>
          <w:szCs w:val="20"/>
        </w:rPr>
        <w:t xml:space="preserve"> as comparisons 1 and 2.</w:t>
      </w:r>
      <w:r w:rsidRPr="00E06858">
        <w:rPr>
          <w:rFonts w:asciiTheme="majorHAnsi" w:hAnsiTheme="majorHAnsi" w:cs="Arial"/>
          <w:sz w:val="20"/>
          <w:szCs w:val="20"/>
        </w:rPr>
        <w:t xml:space="preserve">  </w:t>
      </w:r>
    </w:p>
    <w:p w14:paraId="6470E8BD" w14:textId="61629AA8" w:rsidR="00752794" w:rsidRDefault="00CE7D30" w:rsidP="00E06858">
      <w:pPr>
        <w:pStyle w:val="ListParagraph"/>
        <w:widowControl w:val="0"/>
        <w:numPr>
          <w:ilvl w:val="0"/>
          <w:numId w:val="16"/>
        </w:numPr>
        <w:autoSpaceDE w:val="0"/>
        <w:autoSpaceDN w:val="0"/>
        <w:adjustRightInd w:val="0"/>
        <w:spacing w:line="360" w:lineRule="auto"/>
        <w:jc w:val="both"/>
        <w:rPr>
          <w:rFonts w:asciiTheme="majorHAnsi" w:hAnsiTheme="majorHAnsi" w:cs="Arial"/>
          <w:sz w:val="20"/>
          <w:szCs w:val="20"/>
        </w:rPr>
      </w:pPr>
      <w:r w:rsidRPr="00E06858">
        <w:rPr>
          <w:rFonts w:asciiTheme="majorHAnsi" w:hAnsiTheme="majorHAnsi" w:cs="Arial"/>
          <w:sz w:val="20"/>
          <w:szCs w:val="20"/>
        </w:rPr>
        <w:t>R</w:t>
      </w:r>
      <w:r w:rsidR="00407EF5" w:rsidRPr="00E06858">
        <w:rPr>
          <w:rFonts w:asciiTheme="majorHAnsi" w:hAnsiTheme="majorHAnsi" w:cs="Arial"/>
          <w:sz w:val="20"/>
          <w:szCs w:val="20"/>
        </w:rPr>
        <w:t xml:space="preserve">eference </w:t>
      </w:r>
      <w:r w:rsidR="00807DF2">
        <w:rPr>
          <w:rFonts w:asciiTheme="majorHAnsi" w:hAnsiTheme="majorHAnsi" w:cs="Arial"/>
          <w:sz w:val="20"/>
          <w:szCs w:val="20"/>
        </w:rPr>
        <w:t xml:space="preserve">DRS </w:t>
      </w:r>
      <w:r w:rsidR="00407EF5" w:rsidRPr="00E06858">
        <w:rPr>
          <w:rFonts w:asciiTheme="majorHAnsi" w:hAnsiTheme="majorHAnsi" w:cs="Arial"/>
          <w:sz w:val="20"/>
          <w:szCs w:val="20"/>
        </w:rPr>
        <w:t>images</w:t>
      </w:r>
      <w:r w:rsidR="00D27B0A" w:rsidRPr="00E06858">
        <w:rPr>
          <w:rFonts w:asciiTheme="majorHAnsi" w:hAnsiTheme="majorHAnsi" w:cs="Arial"/>
          <w:sz w:val="20"/>
          <w:szCs w:val="20"/>
        </w:rPr>
        <w:t xml:space="preserve"> (by</w:t>
      </w:r>
      <w:r w:rsidR="000C01D8">
        <w:rPr>
          <w:rFonts w:asciiTheme="majorHAnsi" w:hAnsiTheme="majorHAnsi" w:cs="Arial"/>
          <w:sz w:val="20"/>
          <w:szCs w:val="20"/>
        </w:rPr>
        <w:t xml:space="preserve"> MEHRC</w:t>
      </w:r>
      <w:r w:rsidR="00D27B0A" w:rsidRPr="00E06858">
        <w:rPr>
          <w:rFonts w:asciiTheme="majorHAnsi" w:hAnsiTheme="majorHAnsi" w:cs="Arial"/>
          <w:sz w:val="20"/>
          <w:szCs w:val="20"/>
        </w:rPr>
        <w:t xml:space="preserve"> grader)</w:t>
      </w:r>
      <w:r w:rsidR="00407EF5" w:rsidRPr="00E06858">
        <w:rPr>
          <w:rFonts w:asciiTheme="majorHAnsi" w:hAnsiTheme="majorHAnsi" w:cs="Arial"/>
          <w:sz w:val="20"/>
          <w:szCs w:val="20"/>
        </w:rPr>
        <w:t xml:space="preserve"> </w:t>
      </w:r>
      <w:r w:rsidR="00D27B0A" w:rsidRPr="00E06858">
        <w:rPr>
          <w:rFonts w:asciiTheme="majorHAnsi" w:hAnsiTheme="majorHAnsi" w:cs="Arial"/>
          <w:sz w:val="20"/>
          <w:szCs w:val="20"/>
        </w:rPr>
        <w:t>vs.</w:t>
      </w:r>
      <w:r w:rsidR="00407EF5" w:rsidRPr="00E06858">
        <w:rPr>
          <w:rFonts w:asciiTheme="majorHAnsi" w:hAnsiTheme="majorHAnsi" w:cs="Arial"/>
          <w:sz w:val="20"/>
          <w:szCs w:val="20"/>
        </w:rPr>
        <w:t xml:space="preserve"> Peek Retina i</w:t>
      </w:r>
      <w:r w:rsidR="00D078CA" w:rsidRPr="00E06858">
        <w:rPr>
          <w:rFonts w:asciiTheme="majorHAnsi" w:hAnsiTheme="majorHAnsi" w:cs="Arial"/>
          <w:sz w:val="20"/>
          <w:szCs w:val="20"/>
        </w:rPr>
        <w:t>mages</w:t>
      </w:r>
      <w:r w:rsidR="00D27B0A" w:rsidRPr="00E06858">
        <w:rPr>
          <w:rFonts w:asciiTheme="majorHAnsi" w:hAnsiTheme="majorHAnsi" w:cs="Arial"/>
          <w:sz w:val="20"/>
          <w:szCs w:val="20"/>
        </w:rPr>
        <w:t xml:space="preserve"> (</w:t>
      </w:r>
      <w:r w:rsidR="00D078CA" w:rsidRPr="00E06858">
        <w:rPr>
          <w:rFonts w:asciiTheme="majorHAnsi" w:hAnsiTheme="majorHAnsi" w:cs="Arial"/>
          <w:sz w:val="20"/>
          <w:szCs w:val="20"/>
        </w:rPr>
        <w:t xml:space="preserve">by </w:t>
      </w:r>
      <w:r w:rsidR="000C01D8">
        <w:rPr>
          <w:rFonts w:asciiTheme="majorHAnsi" w:hAnsiTheme="majorHAnsi" w:cs="Arial"/>
          <w:sz w:val="20"/>
          <w:szCs w:val="20"/>
        </w:rPr>
        <w:t>MEHRC</w:t>
      </w:r>
      <w:r w:rsidR="000C01D8" w:rsidRPr="00E06858">
        <w:rPr>
          <w:rFonts w:asciiTheme="majorHAnsi" w:hAnsiTheme="majorHAnsi" w:cs="Arial"/>
          <w:sz w:val="20"/>
          <w:szCs w:val="20"/>
        </w:rPr>
        <w:t xml:space="preserve"> </w:t>
      </w:r>
      <w:r w:rsidR="00D078CA" w:rsidRPr="00E06858">
        <w:rPr>
          <w:rFonts w:asciiTheme="majorHAnsi" w:hAnsiTheme="majorHAnsi" w:cs="Arial"/>
          <w:sz w:val="20"/>
          <w:szCs w:val="20"/>
        </w:rPr>
        <w:t>grader</w:t>
      </w:r>
      <w:r w:rsidR="00752794">
        <w:rPr>
          <w:rFonts w:asciiTheme="majorHAnsi" w:hAnsiTheme="majorHAnsi" w:cs="Arial"/>
          <w:sz w:val="20"/>
          <w:szCs w:val="20"/>
        </w:rPr>
        <w:t>, on large screen</w:t>
      </w:r>
      <w:r w:rsidR="00E06858">
        <w:rPr>
          <w:rFonts w:asciiTheme="majorHAnsi" w:hAnsiTheme="majorHAnsi" w:cs="Arial"/>
          <w:sz w:val="20"/>
          <w:szCs w:val="20"/>
        </w:rPr>
        <w:t>)</w:t>
      </w:r>
      <w:r w:rsidR="00752794">
        <w:rPr>
          <w:rFonts w:asciiTheme="majorHAnsi" w:hAnsiTheme="majorHAnsi" w:cs="Arial"/>
          <w:sz w:val="20"/>
          <w:szCs w:val="20"/>
        </w:rPr>
        <w:t>: all 2</w:t>
      </w:r>
      <w:r w:rsidR="000C01D8">
        <w:rPr>
          <w:rFonts w:asciiTheme="majorHAnsi" w:hAnsiTheme="majorHAnsi" w:cs="Arial"/>
          <w:sz w:val="20"/>
          <w:szCs w:val="20"/>
        </w:rPr>
        <w:t>,</w:t>
      </w:r>
      <w:r w:rsidR="00752794">
        <w:rPr>
          <w:rFonts w:asciiTheme="majorHAnsi" w:hAnsiTheme="majorHAnsi" w:cs="Arial"/>
          <w:sz w:val="20"/>
          <w:szCs w:val="20"/>
        </w:rPr>
        <w:t>152 image pairs analyzed together.</w:t>
      </w:r>
    </w:p>
    <w:p w14:paraId="413F3055" w14:textId="3B6FB136" w:rsidR="00752794" w:rsidRPr="00E06858" w:rsidRDefault="00752794" w:rsidP="00752794">
      <w:pPr>
        <w:pStyle w:val="ListParagraph"/>
        <w:widowControl w:val="0"/>
        <w:numPr>
          <w:ilvl w:val="0"/>
          <w:numId w:val="16"/>
        </w:numPr>
        <w:autoSpaceDE w:val="0"/>
        <w:autoSpaceDN w:val="0"/>
        <w:adjustRightInd w:val="0"/>
        <w:spacing w:line="360" w:lineRule="auto"/>
        <w:jc w:val="both"/>
        <w:rPr>
          <w:rFonts w:asciiTheme="majorHAnsi" w:hAnsiTheme="majorHAnsi" w:cs="Arial"/>
          <w:sz w:val="20"/>
          <w:szCs w:val="20"/>
        </w:rPr>
      </w:pPr>
      <w:r w:rsidRPr="00E06858">
        <w:rPr>
          <w:rFonts w:asciiTheme="majorHAnsi" w:hAnsiTheme="majorHAnsi" w:cs="Arial"/>
          <w:sz w:val="20"/>
          <w:szCs w:val="20"/>
        </w:rPr>
        <w:t xml:space="preserve">Reference </w:t>
      </w:r>
      <w:r w:rsidR="00807DF2">
        <w:rPr>
          <w:rFonts w:asciiTheme="majorHAnsi" w:hAnsiTheme="majorHAnsi" w:cs="Arial"/>
          <w:sz w:val="20"/>
          <w:szCs w:val="20"/>
        </w:rPr>
        <w:t xml:space="preserve">DRS </w:t>
      </w:r>
      <w:r w:rsidRPr="00E06858">
        <w:rPr>
          <w:rFonts w:asciiTheme="majorHAnsi" w:hAnsiTheme="majorHAnsi" w:cs="Arial"/>
          <w:sz w:val="20"/>
          <w:szCs w:val="20"/>
        </w:rPr>
        <w:t xml:space="preserve">images (by </w:t>
      </w:r>
      <w:r w:rsidR="000C01D8">
        <w:rPr>
          <w:rFonts w:asciiTheme="majorHAnsi" w:hAnsiTheme="majorHAnsi" w:cs="Arial"/>
          <w:sz w:val="20"/>
          <w:szCs w:val="20"/>
        </w:rPr>
        <w:t>MEHRC</w:t>
      </w:r>
      <w:r w:rsidR="000C01D8" w:rsidRPr="00E06858">
        <w:rPr>
          <w:rFonts w:asciiTheme="majorHAnsi" w:hAnsiTheme="majorHAnsi" w:cs="Arial"/>
          <w:sz w:val="20"/>
          <w:szCs w:val="20"/>
        </w:rPr>
        <w:t xml:space="preserve"> </w:t>
      </w:r>
      <w:r w:rsidRPr="00E06858">
        <w:rPr>
          <w:rFonts w:asciiTheme="majorHAnsi" w:hAnsiTheme="majorHAnsi" w:cs="Arial"/>
          <w:sz w:val="20"/>
          <w:szCs w:val="20"/>
        </w:rPr>
        <w:t xml:space="preserve">grader) vs. Peek Retina images (by </w:t>
      </w:r>
      <w:r w:rsidR="000C01D8">
        <w:rPr>
          <w:rFonts w:asciiTheme="majorHAnsi" w:hAnsiTheme="majorHAnsi" w:cs="Arial"/>
          <w:sz w:val="20"/>
          <w:szCs w:val="20"/>
        </w:rPr>
        <w:t>MEHRC</w:t>
      </w:r>
      <w:r w:rsidR="000C01D8" w:rsidRPr="00E06858">
        <w:rPr>
          <w:rFonts w:asciiTheme="majorHAnsi" w:hAnsiTheme="majorHAnsi" w:cs="Arial"/>
          <w:sz w:val="20"/>
          <w:szCs w:val="20"/>
        </w:rPr>
        <w:t xml:space="preserve"> </w:t>
      </w:r>
      <w:r w:rsidRPr="00E06858">
        <w:rPr>
          <w:rFonts w:asciiTheme="majorHAnsi" w:hAnsiTheme="majorHAnsi" w:cs="Arial"/>
          <w:sz w:val="20"/>
          <w:szCs w:val="20"/>
        </w:rPr>
        <w:t>grader</w:t>
      </w:r>
      <w:r>
        <w:rPr>
          <w:rFonts w:asciiTheme="majorHAnsi" w:hAnsiTheme="majorHAnsi" w:cs="Arial"/>
          <w:sz w:val="20"/>
          <w:szCs w:val="20"/>
        </w:rPr>
        <w:t>, on large screen): 2</w:t>
      </w:r>
      <w:r w:rsidR="000C01D8">
        <w:rPr>
          <w:rFonts w:asciiTheme="majorHAnsi" w:hAnsiTheme="majorHAnsi" w:cs="Arial"/>
          <w:sz w:val="20"/>
          <w:szCs w:val="20"/>
        </w:rPr>
        <w:t>,</w:t>
      </w:r>
      <w:r>
        <w:rPr>
          <w:rFonts w:asciiTheme="majorHAnsi" w:hAnsiTheme="majorHAnsi" w:cs="Arial"/>
          <w:sz w:val="20"/>
          <w:szCs w:val="20"/>
        </w:rPr>
        <w:t xml:space="preserve">152 image pairs subdivided by whether the images were collected by either an experienced </w:t>
      </w:r>
      <w:r w:rsidR="007858FD">
        <w:rPr>
          <w:rFonts w:asciiTheme="majorHAnsi" w:hAnsiTheme="majorHAnsi" w:cs="Arial"/>
          <w:sz w:val="20"/>
          <w:szCs w:val="20"/>
        </w:rPr>
        <w:t xml:space="preserve">photographer </w:t>
      </w:r>
      <w:r>
        <w:rPr>
          <w:rFonts w:asciiTheme="majorHAnsi" w:hAnsiTheme="majorHAnsi" w:cs="Arial"/>
          <w:sz w:val="20"/>
          <w:szCs w:val="20"/>
        </w:rPr>
        <w:t xml:space="preserve">or a lay </w:t>
      </w:r>
      <w:r w:rsidR="007858FD">
        <w:rPr>
          <w:rFonts w:asciiTheme="majorHAnsi" w:hAnsiTheme="majorHAnsi" w:cs="Arial"/>
          <w:sz w:val="20"/>
          <w:szCs w:val="20"/>
        </w:rPr>
        <w:t>photographer</w:t>
      </w:r>
      <w:r>
        <w:rPr>
          <w:rFonts w:asciiTheme="majorHAnsi" w:hAnsiTheme="majorHAnsi" w:cs="Arial"/>
          <w:sz w:val="20"/>
          <w:szCs w:val="20"/>
        </w:rPr>
        <w:t xml:space="preserve">. </w:t>
      </w:r>
    </w:p>
    <w:p w14:paraId="46610FFD" w14:textId="47891387" w:rsidR="00CE7D30" w:rsidRPr="00581554" w:rsidRDefault="00CE7D30" w:rsidP="00581554">
      <w:pPr>
        <w:widowControl w:val="0"/>
        <w:autoSpaceDE w:val="0"/>
        <w:autoSpaceDN w:val="0"/>
        <w:adjustRightInd w:val="0"/>
        <w:spacing w:line="360" w:lineRule="auto"/>
        <w:jc w:val="both"/>
        <w:rPr>
          <w:rFonts w:asciiTheme="majorHAnsi" w:hAnsiTheme="majorHAnsi" w:cs="Arial"/>
          <w:sz w:val="20"/>
          <w:szCs w:val="20"/>
        </w:rPr>
      </w:pPr>
    </w:p>
    <w:p w14:paraId="13F49771" w14:textId="42AA5324" w:rsidR="007C40C6" w:rsidRDefault="007C40C6">
      <w:pPr>
        <w:rPr>
          <w:rFonts w:asciiTheme="majorHAnsi" w:eastAsia="Times New Roman" w:hAnsiTheme="majorHAnsi" w:cs="Arial"/>
          <w:b/>
          <w:sz w:val="20"/>
          <w:szCs w:val="20"/>
          <w:u w:val="single"/>
          <w:lang w:val="en-GB"/>
        </w:rPr>
      </w:pPr>
    </w:p>
    <w:p w14:paraId="39917F06" w14:textId="77777777" w:rsidR="00752794" w:rsidRDefault="00752794">
      <w:pPr>
        <w:rPr>
          <w:rFonts w:asciiTheme="majorHAnsi" w:eastAsia="Times New Roman" w:hAnsiTheme="majorHAnsi" w:cs="Arial"/>
          <w:b/>
          <w:sz w:val="20"/>
          <w:szCs w:val="20"/>
          <w:u w:val="single"/>
          <w:lang w:val="en-GB"/>
        </w:rPr>
      </w:pPr>
      <w:r>
        <w:rPr>
          <w:rFonts w:asciiTheme="majorHAnsi" w:eastAsia="Times New Roman" w:hAnsiTheme="majorHAnsi" w:cs="Arial"/>
          <w:b/>
          <w:sz w:val="20"/>
          <w:szCs w:val="20"/>
          <w:u w:val="single"/>
          <w:lang w:val="en-GB"/>
        </w:rPr>
        <w:br w:type="page"/>
      </w:r>
    </w:p>
    <w:p w14:paraId="29628D0A" w14:textId="67BC3030" w:rsidR="00832802" w:rsidRPr="00E06858" w:rsidRDefault="00832802" w:rsidP="007C40C6">
      <w:pPr>
        <w:widowControl w:val="0"/>
        <w:tabs>
          <w:tab w:val="left" w:pos="220"/>
          <w:tab w:val="left" w:pos="720"/>
        </w:tabs>
        <w:autoSpaceDE w:val="0"/>
        <w:autoSpaceDN w:val="0"/>
        <w:adjustRightInd w:val="0"/>
        <w:spacing w:line="360" w:lineRule="auto"/>
        <w:jc w:val="both"/>
        <w:rPr>
          <w:rFonts w:asciiTheme="majorHAnsi" w:eastAsia="Times New Roman" w:hAnsiTheme="majorHAnsi" w:cs="Arial"/>
          <w:b/>
          <w:sz w:val="20"/>
          <w:szCs w:val="20"/>
          <w:u w:val="single"/>
          <w:lang w:val="en-GB"/>
        </w:rPr>
      </w:pPr>
      <w:r w:rsidRPr="00E06858">
        <w:rPr>
          <w:rFonts w:asciiTheme="majorHAnsi" w:eastAsia="Times New Roman" w:hAnsiTheme="majorHAnsi" w:cs="Arial"/>
          <w:b/>
          <w:sz w:val="20"/>
          <w:szCs w:val="20"/>
          <w:u w:val="single"/>
          <w:lang w:val="en-GB"/>
        </w:rPr>
        <w:lastRenderedPageBreak/>
        <w:t>Results</w:t>
      </w:r>
    </w:p>
    <w:p w14:paraId="44C97AF2" w14:textId="77777777" w:rsidR="00C41716" w:rsidRPr="00E06858" w:rsidRDefault="00C41716">
      <w:pPr>
        <w:widowControl w:val="0"/>
        <w:tabs>
          <w:tab w:val="left" w:pos="220"/>
          <w:tab w:val="left" w:pos="720"/>
        </w:tabs>
        <w:autoSpaceDE w:val="0"/>
        <w:autoSpaceDN w:val="0"/>
        <w:adjustRightInd w:val="0"/>
        <w:spacing w:line="360" w:lineRule="auto"/>
        <w:jc w:val="both"/>
        <w:rPr>
          <w:rFonts w:asciiTheme="majorHAnsi" w:eastAsia="Times New Roman" w:hAnsiTheme="majorHAnsi" w:cs="Arial"/>
          <w:b/>
          <w:sz w:val="20"/>
          <w:szCs w:val="20"/>
          <w:u w:val="single"/>
          <w:lang w:val="en-GB"/>
        </w:rPr>
      </w:pPr>
    </w:p>
    <w:p w14:paraId="7FBBAB65" w14:textId="0F9B4D8F" w:rsidR="00873B79" w:rsidRPr="00581554" w:rsidRDefault="00873B79">
      <w:pPr>
        <w:spacing w:line="360" w:lineRule="auto"/>
        <w:jc w:val="both"/>
        <w:rPr>
          <w:rFonts w:asciiTheme="majorHAnsi" w:hAnsiTheme="majorHAnsi" w:cs="Arial"/>
          <w:b/>
          <w:sz w:val="20"/>
          <w:szCs w:val="20"/>
        </w:rPr>
      </w:pPr>
      <w:r w:rsidRPr="001808C0">
        <w:rPr>
          <w:rFonts w:asciiTheme="majorHAnsi" w:hAnsiTheme="majorHAnsi" w:cs="Arial"/>
          <w:b/>
          <w:sz w:val="20"/>
          <w:szCs w:val="20"/>
        </w:rPr>
        <w:t>Participants</w:t>
      </w:r>
    </w:p>
    <w:p w14:paraId="007E663E" w14:textId="4D60A784" w:rsidR="003B0643" w:rsidRDefault="003B0643">
      <w:pPr>
        <w:spacing w:line="360" w:lineRule="auto"/>
        <w:jc w:val="both"/>
        <w:rPr>
          <w:rFonts w:asciiTheme="majorHAnsi" w:hAnsiTheme="majorHAnsi" w:cs="Arial"/>
          <w:sz w:val="20"/>
          <w:szCs w:val="20"/>
        </w:rPr>
      </w:pPr>
      <w:r w:rsidRPr="00E06858">
        <w:rPr>
          <w:rFonts w:asciiTheme="majorHAnsi" w:hAnsiTheme="majorHAnsi" w:cs="Arial"/>
          <w:sz w:val="20"/>
          <w:szCs w:val="20"/>
        </w:rPr>
        <w:t xml:space="preserve">Recruitment took place between January 2013 and March 2014. </w:t>
      </w:r>
      <w:r w:rsidR="001F7CD3">
        <w:rPr>
          <w:rFonts w:asciiTheme="majorHAnsi" w:hAnsiTheme="majorHAnsi" w:cs="Arial"/>
          <w:sz w:val="20"/>
          <w:szCs w:val="20"/>
        </w:rPr>
        <w:t>A total of 1,460</w:t>
      </w:r>
      <w:r w:rsidR="001C5E6C" w:rsidRPr="00E06858">
        <w:rPr>
          <w:rFonts w:asciiTheme="majorHAnsi" w:hAnsiTheme="majorHAnsi" w:cs="Arial"/>
          <w:sz w:val="20"/>
          <w:szCs w:val="20"/>
        </w:rPr>
        <w:t xml:space="preserve"> </w:t>
      </w:r>
      <w:r w:rsidRPr="00E06858">
        <w:rPr>
          <w:rFonts w:asciiTheme="majorHAnsi" w:hAnsiTheme="majorHAnsi" w:cs="Arial"/>
          <w:sz w:val="20"/>
          <w:szCs w:val="20"/>
        </w:rPr>
        <w:t>individuals</w:t>
      </w:r>
      <w:r w:rsidR="007C40C6" w:rsidRPr="007C40C6">
        <w:rPr>
          <w:rFonts w:asciiTheme="majorHAnsi" w:hAnsiTheme="majorHAnsi" w:cs="Arial"/>
          <w:sz w:val="20"/>
          <w:szCs w:val="20"/>
        </w:rPr>
        <w:t xml:space="preserve"> from 75</w:t>
      </w:r>
      <w:r w:rsidR="001C5E6C" w:rsidRPr="00244D72">
        <w:rPr>
          <w:rFonts w:asciiTheme="majorHAnsi" w:hAnsiTheme="majorHAnsi" w:cs="Arial"/>
          <w:sz w:val="20"/>
          <w:szCs w:val="20"/>
        </w:rPr>
        <w:t xml:space="preserve"> clusters participated. Their mean age was 68 years (</w:t>
      </w:r>
      <w:r w:rsidRPr="00244D72">
        <w:rPr>
          <w:rFonts w:asciiTheme="majorHAnsi" w:hAnsiTheme="majorHAnsi" w:cs="Arial"/>
          <w:sz w:val="20"/>
          <w:szCs w:val="20"/>
        </w:rPr>
        <w:t xml:space="preserve">S.D. </w:t>
      </w:r>
      <w:r w:rsidR="00A15008" w:rsidRPr="00A15008">
        <w:rPr>
          <w:rFonts w:asciiTheme="majorHAnsi" w:hAnsiTheme="majorHAnsi" w:cs="Arial"/>
          <w:sz w:val="20"/>
          <w:szCs w:val="20"/>
        </w:rPr>
        <w:t>9.</w:t>
      </w:r>
      <w:r w:rsidR="00A15008">
        <w:rPr>
          <w:rFonts w:asciiTheme="majorHAnsi" w:hAnsiTheme="majorHAnsi" w:cs="Arial"/>
          <w:sz w:val="20"/>
          <w:szCs w:val="20"/>
        </w:rPr>
        <w:t>4</w:t>
      </w:r>
      <w:r w:rsidRPr="00244D72">
        <w:rPr>
          <w:rFonts w:asciiTheme="majorHAnsi" w:hAnsiTheme="majorHAnsi" w:cs="Arial"/>
          <w:sz w:val="20"/>
          <w:szCs w:val="20"/>
        </w:rPr>
        <w:t xml:space="preserve">; total range 55–99 years) and </w:t>
      </w:r>
      <w:r w:rsidR="00A15008">
        <w:rPr>
          <w:rFonts w:asciiTheme="majorHAnsi" w:hAnsiTheme="majorHAnsi" w:cs="Arial"/>
          <w:sz w:val="20"/>
          <w:szCs w:val="20"/>
        </w:rPr>
        <w:t>700</w:t>
      </w:r>
      <w:r w:rsidRPr="00244D72">
        <w:rPr>
          <w:rFonts w:asciiTheme="majorHAnsi" w:hAnsiTheme="majorHAnsi" w:cs="Arial"/>
          <w:sz w:val="20"/>
          <w:szCs w:val="20"/>
        </w:rPr>
        <w:t xml:space="preserve">(52%) were female. </w:t>
      </w:r>
      <w:r w:rsidR="001C5E6C" w:rsidRPr="00244D72">
        <w:rPr>
          <w:rFonts w:asciiTheme="majorHAnsi" w:hAnsiTheme="majorHAnsi" w:cs="Arial"/>
          <w:sz w:val="20"/>
          <w:szCs w:val="20"/>
        </w:rPr>
        <w:t>P</w:t>
      </w:r>
      <w:r w:rsidR="007240A9" w:rsidRPr="00244D72">
        <w:rPr>
          <w:rFonts w:asciiTheme="majorHAnsi" w:hAnsiTheme="majorHAnsi" w:cs="Arial"/>
          <w:sz w:val="20"/>
          <w:szCs w:val="20"/>
        </w:rPr>
        <w:t xml:space="preserve">articipants underwent retinal examination using Peek and </w:t>
      </w:r>
      <w:r w:rsidRPr="00244D72">
        <w:rPr>
          <w:rFonts w:asciiTheme="majorHAnsi" w:hAnsiTheme="majorHAnsi" w:cs="Arial"/>
          <w:sz w:val="20"/>
          <w:szCs w:val="20"/>
        </w:rPr>
        <w:t>the</w:t>
      </w:r>
      <w:r w:rsidR="007240A9" w:rsidRPr="00244D72">
        <w:rPr>
          <w:rFonts w:asciiTheme="majorHAnsi" w:hAnsiTheme="majorHAnsi" w:cs="Arial"/>
          <w:sz w:val="20"/>
          <w:szCs w:val="20"/>
        </w:rPr>
        <w:t xml:space="preserve"> standard desktop r</w:t>
      </w:r>
      <w:r w:rsidR="00376E2B" w:rsidRPr="00244D72">
        <w:rPr>
          <w:rFonts w:asciiTheme="majorHAnsi" w:hAnsiTheme="majorHAnsi" w:cs="Arial"/>
          <w:sz w:val="20"/>
          <w:szCs w:val="20"/>
        </w:rPr>
        <w:t>etinal camera</w:t>
      </w:r>
      <w:r w:rsidRPr="00244D72">
        <w:rPr>
          <w:rFonts w:asciiTheme="majorHAnsi" w:hAnsiTheme="majorHAnsi" w:cs="Arial"/>
          <w:sz w:val="20"/>
          <w:szCs w:val="20"/>
        </w:rPr>
        <w:t>. A total of 2,</w:t>
      </w:r>
      <w:r w:rsidR="005549DC">
        <w:rPr>
          <w:rFonts w:asciiTheme="majorHAnsi" w:hAnsiTheme="majorHAnsi" w:cs="Arial"/>
          <w:sz w:val="20"/>
          <w:szCs w:val="20"/>
        </w:rPr>
        <w:t>920</w:t>
      </w:r>
      <w:r w:rsidR="005549DC" w:rsidRPr="00244D72">
        <w:rPr>
          <w:rFonts w:asciiTheme="majorHAnsi" w:hAnsiTheme="majorHAnsi" w:cs="Arial"/>
          <w:sz w:val="20"/>
          <w:szCs w:val="20"/>
        </w:rPr>
        <w:t xml:space="preserve"> </w:t>
      </w:r>
      <w:r w:rsidRPr="00244D72">
        <w:rPr>
          <w:rFonts w:asciiTheme="majorHAnsi" w:hAnsiTheme="majorHAnsi" w:cs="Arial"/>
          <w:sz w:val="20"/>
          <w:szCs w:val="20"/>
        </w:rPr>
        <w:t>eyes were imaged, of which 2</w:t>
      </w:r>
      <w:r w:rsidR="00244D72">
        <w:rPr>
          <w:rFonts w:asciiTheme="majorHAnsi" w:hAnsiTheme="majorHAnsi" w:cs="Arial"/>
          <w:sz w:val="20"/>
          <w:szCs w:val="20"/>
        </w:rPr>
        <w:t>,</w:t>
      </w:r>
      <w:r w:rsidRPr="00244D72">
        <w:rPr>
          <w:rFonts w:asciiTheme="majorHAnsi" w:hAnsiTheme="majorHAnsi" w:cs="Arial"/>
          <w:sz w:val="20"/>
          <w:szCs w:val="20"/>
        </w:rPr>
        <w:t>152</w:t>
      </w:r>
      <w:r w:rsidR="00C43932">
        <w:rPr>
          <w:rFonts w:asciiTheme="majorHAnsi" w:hAnsiTheme="majorHAnsi" w:cs="Arial"/>
          <w:sz w:val="20"/>
          <w:szCs w:val="20"/>
        </w:rPr>
        <w:t>(74%)</w:t>
      </w:r>
      <w:r w:rsidRPr="00244D72">
        <w:rPr>
          <w:rFonts w:asciiTheme="majorHAnsi" w:hAnsiTheme="majorHAnsi" w:cs="Arial"/>
          <w:sz w:val="20"/>
          <w:szCs w:val="20"/>
        </w:rPr>
        <w:t xml:space="preserve"> eyes had gradable images from both Peek and the reference camera. In 170 eyes a gradable image was obtainable with Peek but not the reference camera and conversely, in 371 eyes a gradable image was obtainable with the reference camera but not with Peek. </w:t>
      </w:r>
      <w:r w:rsidR="005549DC">
        <w:rPr>
          <w:rFonts w:asciiTheme="majorHAnsi" w:hAnsiTheme="majorHAnsi" w:cs="Arial"/>
          <w:sz w:val="20"/>
          <w:szCs w:val="20"/>
        </w:rPr>
        <w:t xml:space="preserve">In 227 eyes a disc image was not possible from either modality. </w:t>
      </w:r>
      <w:r w:rsidRPr="00244D72">
        <w:rPr>
          <w:rFonts w:asciiTheme="majorHAnsi" w:hAnsiTheme="majorHAnsi" w:cs="Arial"/>
          <w:sz w:val="20"/>
          <w:szCs w:val="20"/>
        </w:rPr>
        <w:t>(</w:t>
      </w:r>
      <w:proofErr w:type="spellStart"/>
      <w:proofErr w:type="gramStart"/>
      <w:r w:rsidR="00794C3C">
        <w:rPr>
          <w:rFonts w:asciiTheme="majorHAnsi" w:hAnsiTheme="majorHAnsi" w:cs="Arial"/>
          <w:sz w:val="20"/>
          <w:szCs w:val="20"/>
        </w:rPr>
        <w:t>e</w:t>
      </w:r>
      <w:r w:rsidRPr="00581554">
        <w:rPr>
          <w:rFonts w:asciiTheme="majorHAnsi" w:hAnsiTheme="majorHAnsi" w:cs="Arial"/>
          <w:sz w:val="20"/>
          <w:szCs w:val="20"/>
          <w:highlight w:val="yellow"/>
        </w:rPr>
        <w:t>Figure</w:t>
      </w:r>
      <w:proofErr w:type="spellEnd"/>
      <w:proofErr w:type="gramEnd"/>
      <w:r w:rsidRPr="00581554">
        <w:rPr>
          <w:rFonts w:asciiTheme="majorHAnsi" w:hAnsiTheme="majorHAnsi" w:cs="Arial"/>
          <w:sz w:val="20"/>
          <w:szCs w:val="20"/>
          <w:highlight w:val="yellow"/>
        </w:rPr>
        <w:t xml:space="preserve"> </w:t>
      </w:r>
      <w:r w:rsidR="00794C3C">
        <w:rPr>
          <w:rFonts w:asciiTheme="majorHAnsi" w:hAnsiTheme="majorHAnsi" w:cs="Arial"/>
          <w:sz w:val="20"/>
          <w:szCs w:val="20"/>
          <w:highlight w:val="yellow"/>
        </w:rPr>
        <w:t>2</w:t>
      </w:r>
      <w:r w:rsidRPr="00244D72">
        <w:rPr>
          <w:rFonts w:asciiTheme="majorHAnsi" w:hAnsiTheme="majorHAnsi" w:cs="Arial"/>
          <w:sz w:val="20"/>
          <w:szCs w:val="20"/>
        </w:rPr>
        <w:t>)</w:t>
      </w:r>
    </w:p>
    <w:p w14:paraId="0C250137" w14:textId="4EB27E42" w:rsidR="007C40C6" w:rsidRDefault="007C40C6">
      <w:pPr>
        <w:spacing w:line="360" w:lineRule="auto"/>
        <w:jc w:val="both"/>
        <w:rPr>
          <w:rFonts w:asciiTheme="majorHAnsi" w:hAnsiTheme="majorHAnsi" w:cs="Arial"/>
          <w:sz w:val="20"/>
          <w:szCs w:val="20"/>
        </w:rPr>
      </w:pPr>
    </w:p>
    <w:p w14:paraId="252B741F" w14:textId="77777777" w:rsidR="00A82801" w:rsidRPr="00BE25CF" w:rsidRDefault="00A82801">
      <w:pPr>
        <w:spacing w:line="360" w:lineRule="auto"/>
        <w:jc w:val="both"/>
        <w:rPr>
          <w:rFonts w:asciiTheme="majorHAnsi" w:hAnsiTheme="majorHAnsi" w:cs="Arial"/>
          <w:sz w:val="20"/>
          <w:szCs w:val="20"/>
        </w:rPr>
      </w:pPr>
    </w:p>
    <w:p w14:paraId="0F12968E" w14:textId="3C099AC5" w:rsidR="003B0643" w:rsidRPr="00581554" w:rsidRDefault="00873B79">
      <w:pPr>
        <w:spacing w:line="360" w:lineRule="auto"/>
        <w:jc w:val="both"/>
        <w:rPr>
          <w:rFonts w:asciiTheme="majorHAnsi" w:hAnsiTheme="majorHAnsi" w:cs="Arial"/>
          <w:b/>
          <w:sz w:val="20"/>
          <w:szCs w:val="20"/>
        </w:rPr>
      </w:pPr>
      <w:r w:rsidRPr="00581554">
        <w:rPr>
          <w:rFonts w:asciiTheme="majorHAnsi" w:hAnsiTheme="majorHAnsi" w:cs="Arial"/>
          <w:b/>
          <w:sz w:val="20"/>
          <w:szCs w:val="20"/>
        </w:rPr>
        <w:t>Reference Image</w:t>
      </w:r>
      <w:r w:rsidRPr="001808C0">
        <w:rPr>
          <w:rFonts w:asciiTheme="majorHAnsi" w:hAnsiTheme="majorHAnsi" w:cs="Arial"/>
          <w:b/>
          <w:sz w:val="20"/>
          <w:szCs w:val="20"/>
        </w:rPr>
        <w:t xml:space="preserve"> Disk Parameters</w:t>
      </w:r>
    </w:p>
    <w:p w14:paraId="57268AC8" w14:textId="10073F88" w:rsidR="007C40C6" w:rsidRDefault="00757C4D" w:rsidP="001D037E">
      <w:pPr>
        <w:spacing w:line="360" w:lineRule="auto"/>
        <w:jc w:val="both"/>
        <w:rPr>
          <w:rFonts w:asciiTheme="majorHAnsi" w:hAnsiTheme="majorHAnsi" w:cs="Arial"/>
          <w:sz w:val="20"/>
          <w:szCs w:val="20"/>
        </w:rPr>
      </w:pPr>
      <w:r w:rsidRPr="00BE25CF">
        <w:rPr>
          <w:rFonts w:asciiTheme="majorHAnsi" w:hAnsiTheme="majorHAnsi" w:cs="Arial"/>
          <w:sz w:val="20"/>
          <w:szCs w:val="20"/>
        </w:rPr>
        <w:t>The</w:t>
      </w:r>
      <w:r w:rsidR="003B0643" w:rsidRPr="00BE25CF">
        <w:rPr>
          <w:rFonts w:asciiTheme="majorHAnsi" w:hAnsiTheme="majorHAnsi" w:cs="Arial"/>
          <w:sz w:val="20"/>
          <w:szCs w:val="20"/>
        </w:rPr>
        <w:t xml:space="preserve"> VCDR</w:t>
      </w:r>
      <w:r w:rsidRPr="00BE25CF">
        <w:rPr>
          <w:rFonts w:asciiTheme="majorHAnsi" w:hAnsiTheme="majorHAnsi" w:cs="Arial"/>
          <w:sz w:val="20"/>
          <w:szCs w:val="20"/>
        </w:rPr>
        <w:t xml:space="preserve"> parameters</w:t>
      </w:r>
      <w:r w:rsidR="003B0643" w:rsidRPr="00BE25CF">
        <w:rPr>
          <w:rFonts w:asciiTheme="majorHAnsi" w:hAnsiTheme="majorHAnsi" w:cs="Arial"/>
          <w:sz w:val="20"/>
          <w:szCs w:val="20"/>
        </w:rPr>
        <w:t xml:space="preserve"> de</w:t>
      </w:r>
      <w:r w:rsidR="00244369">
        <w:rPr>
          <w:rFonts w:asciiTheme="majorHAnsi" w:hAnsiTheme="majorHAnsi" w:cs="Arial"/>
          <w:sz w:val="20"/>
          <w:szCs w:val="20"/>
        </w:rPr>
        <w:t>rived</w:t>
      </w:r>
      <w:r w:rsidR="003B0643" w:rsidRPr="00BE25CF">
        <w:rPr>
          <w:rFonts w:asciiTheme="majorHAnsi" w:hAnsiTheme="majorHAnsi" w:cs="Arial"/>
          <w:sz w:val="20"/>
          <w:szCs w:val="20"/>
        </w:rPr>
        <w:t xml:space="preserve"> from the analysis of the 2,152 </w:t>
      </w:r>
      <w:r w:rsidR="00B11257">
        <w:rPr>
          <w:rFonts w:asciiTheme="majorHAnsi" w:hAnsiTheme="majorHAnsi" w:cs="Arial"/>
          <w:sz w:val="20"/>
          <w:szCs w:val="20"/>
        </w:rPr>
        <w:t>R</w:t>
      </w:r>
      <w:r w:rsidR="003B0643" w:rsidRPr="00BE25CF">
        <w:rPr>
          <w:rFonts w:asciiTheme="majorHAnsi" w:hAnsiTheme="majorHAnsi" w:cs="Arial"/>
          <w:sz w:val="20"/>
          <w:szCs w:val="20"/>
        </w:rPr>
        <w:t xml:space="preserve">eference </w:t>
      </w:r>
      <w:r w:rsidR="00B11257">
        <w:rPr>
          <w:rFonts w:asciiTheme="majorHAnsi" w:hAnsiTheme="majorHAnsi" w:cs="Arial"/>
          <w:sz w:val="20"/>
          <w:szCs w:val="20"/>
        </w:rPr>
        <w:t xml:space="preserve">DRS </w:t>
      </w:r>
      <w:r w:rsidR="003B0643" w:rsidRPr="00BE25CF">
        <w:rPr>
          <w:rFonts w:asciiTheme="majorHAnsi" w:hAnsiTheme="majorHAnsi" w:cs="Arial"/>
          <w:sz w:val="20"/>
          <w:szCs w:val="20"/>
        </w:rPr>
        <w:t>images</w:t>
      </w:r>
      <w:r w:rsidRPr="00BE25CF">
        <w:rPr>
          <w:rFonts w:asciiTheme="majorHAnsi" w:hAnsiTheme="majorHAnsi" w:cs="Arial"/>
          <w:sz w:val="20"/>
          <w:szCs w:val="20"/>
        </w:rPr>
        <w:t xml:space="preserve"> f</w:t>
      </w:r>
      <w:r w:rsidR="00244369">
        <w:rPr>
          <w:rFonts w:asciiTheme="majorHAnsi" w:hAnsiTheme="majorHAnsi" w:cs="Arial"/>
          <w:sz w:val="20"/>
          <w:szCs w:val="20"/>
        </w:rPr>
        <w:t>rom</w:t>
      </w:r>
      <w:r w:rsidRPr="00BE25CF">
        <w:rPr>
          <w:rFonts w:asciiTheme="majorHAnsi" w:hAnsiTheme="majorHAnsi" w:cs="Arial"/>
          <w:sz w:val="20"/>
          <w:szCs w:val="20"/>
        </w:rPr>
        <w:t xml:space="preserve"> th</w:t>
      </w:r>
      <w:r w:rsidR="003B0643" w:rsidRPr="00BE25CF">
        <w:rPr>
          <w:rFonts w:asciiTheme="majorHAnsi" w:hAnsiTheme="majorHAnsi" w:cs="Arial"/>
          <w:sz w:val="20"/>
          <w:szCs w:val="20"/>
        </w:rPr>
        <w:t>is</w:t>
      </w:r>
      <w:r w:rsidRPr="00BE25CF">
        <w:rPr>
          <w:rFonts w:asciiTheme="majorHAnsi" w:hAnsiTheme="majorHAnsi" w:cs="Arial"/>
          <w:sz w:val="20"/>
          <w:szCs w:val="20"/>
        </w:rPr>
        <w:t xml:space="preserve"> population</w:t>
      </w:r>
      <w:r w:rsidR="00F85940">
        <w:rPr>
          <w:rFonts w:asciiTheme="majorHAnsi" w:hAnsiTheme="majorHAnsi" w:cs="Arial"/>
          <w:sz w:val="20"/>
          <w:szCs w:val="20"/>
        </w:rPr>
        <w:t xml:space="preserve"> (</w:t>
      </w:r>
      <w:proofErr w:type="spellStart"/>
      <w:r w:rsidR="00794C3C">
        <w:rPr>
          <w:rFonts w:asciiTheme="majorHAnsi" w:hAnsiTheme="majorHAnsi" w:cs="Arial"/>
          <w:sz w:val="20"/>
          <w:szCs w:val="20"/>
        </w:rPr>
        <w:t>e</w:t>
      </w:r>
      <w:r w:rsidR="00F85940" w:rsidRPr="00581554">
        <w:rPr>
          <w:rFonts w:asciiTheme="majorHAnsi" w:hAnsiTheme="majorHAnsi" w:cs="Arial"/>
          <w:sz w:val="20"/>
          <w:szCs w:val="20"/>
          <w:highlight w:val="yellow"/>
        </w:rPr>
        <w:t>Figure</w:t>
      </w:r>
      <w:proofErr w:type="spellEnd"/>
      <w:r w:rsidR="00F85940" w:rsidRPr="00581554">
        <w:rPr>
          <w:rFonts w:asciiTheme="majorHAnsi" w:hAnsiTheme="majorHAnsi" w:cs="Arial"/>
          <w:sz w:val="20"/>
          <w:szCs w:val="20"/>
          <w:highlight w:val="yellow"/>
        </w:rPr>
        <w:t xml:space="preserve"> </w:t>
      </w:r>
      <w:r w:rsidR="00794C3C">
        <w:rPr>
          <w:rFonts w:asciiTheme="majorHAnsi" w:hAnsiTheme="majorHAnsi" w:cs="Arial"/>
          <w:sz w:val="20"/>
          <w:szCs w:val="20"/>
          <w:highlight w:val="yellow"/>
        </w:rPr>
        <w:t>3</w:t>
      </w:r>
      <w:r w:rsidR="00F85940">
        <w:rPr>
          <w:rFonts w:asciiTheme="majorHAnsi" w:hAnsiTheme="majorHAnsi" w:cs="Arial"/>
          <w:sz w:val="20"/>
          <w:szCs w:val="20"/>
        </w:rPr>
        <w:t>)</w:t>
      </w:r>
      <w:r w:rsidR="00244369">
        <w:rPr>
          <w:rFonts w:asciiTheme="majorHAnsi" w:hAnsiTheme="majorHAnsi" w:cs="Arial"/>
          <w:sz w:val="20"/>
          <w:szCs w:val="20"/>
        </w:rPr>
        <w:t>, using</w:t>
      </w:r>
      <w:r w:rsidR="001D037E">
        <w:rPr>
          <w:rFonts w:asciiTheme="majorHAnsi" w:hAnsiTheme="majorHAnsi" w:cs="Arial"/>
          <w:sz w:val="20"/>
          <w:szCs w:val="20"/>
        </w:rPr>
        <w:t xml:space="preserve"> </w:t>
      </w:r>
      <w:r w:rsidR="00244369">
        <w:rPr>
          <w:rFonts w:asciiTheme="majorHAnsi" w:hAnsiTheme="majorHAnsi" w:cs="Arial"/>
          <w:sz w:val="20"/>
          <w:szCs w:val="20"/>
        </w:rPr>
        <w:t xml:space="preserve">the </w:t>
      </w:r>
      <w:r w:rsidR="001D037E" w:rsidRPr="001D037E">
        <w:rPr>
          <w:rFonts w:asciiTheme="majorHAnsi" w:hAnsiTheme="majorHAnsi" w:cs="Arial"/>
          <w:sz w:val="20"/>
          <w:szCs w:val="20"/>
        </w:rPr>
        <w:t>defin</w:t>
      </w:r>
      <w:r w:rsidR="008C16A7">
        <w:rPr>
          <w:rFonts w:asciiTheme="majorHAnsi" w:hAnsiTheme="majorHAnsi" w:cs="Arial"/>
          <w:sz w:val="20"/>
          <w:szCs w:val="20"/>
        </w:rPr>
        <w:t>itions</w:t>
      </w:r>
      <w:r w:rsidR="00244369">
        <w:rPr>
          <w:rFonts w:asciiTheme="majorHAnsi" w:hAnsiTheme="majorHAnsi" w:cs="Arial"/>
          <w:sz w:val="20"/>
          <w:szCs w:val="20"/>
        </w:rPr>
        <w:t xml:space="preserve"> in</w:t>
      </w:r>
      <w:r w:rsidR="001D037E" w:rsidRPr="001D037E">
        <w:rPr>
          <w:rFonts w:asciiTheme="majorHAnsi" w:hAnsiTheme="majorHAnsi" w:cs="Arial"/>
          <w:sz w:val="20"/>
          <w:szCs w:val="20"/>
        </w:rPr>
        <w:t xml:space="preserve"> the </w:t>
      </w:r>
      <w:r w:rsidR="001D037E" w:rsidRPr="001D037E">
        <w:rPr>
          <w:rFonts w:asciiTheme="majorHAnsi" w:eastAsia="Times New Roman" w:hAnsiTheme="majorHAnsi" w:cs="Times New Roman"/>
          <w:bCs/>
          <w:color w:val="000000"/>
          <w:sz w:val="20"/>
          <w:szCs w:val="20"/>
          <w:shd w:val="clear" w:color="auto" w:fill="FFFFFF"/>
          <w:lang w:val="en-GB"/>
        </w:rPr>
        <w:t>International Society for Geographical &amp; Epidemiological Ophthalmology (ISGEO)</w:t>
      </w:r>
      <w:r w:rsidR="001D037E" w:rsidRPr="001D037E">
        <w:rPr>
          <w:rFonts w:asciiTheme="majorHAnsi" w:eastAsia="Times New Roman" w:hAnsiTheme="majorHAnsi" w:cs="Times New Roman"/>
          <w:color w:val="000000"/>
          <w:sz w:val="20"/>
          <w:szCs w:val="20"/>
          <w:shd w:val="clear" w:color="auto" w:fill="FFFFFF"/>
          <w:lang w:val="en-GB"/>
        </w:rPr>
        <w:t> classification</w:t>
      </w:r>
      <w:r w:rsidR="001D037E" w:rsidRPr="001D037E">
        <w:rPr>
          <w:rFonts w:asciiTheme="majorHAnsi" w:eastAsia="Times New Roman" w:hAnsiTheme="majorHAnsi" w:cs="Times New Roman"/>
          <w:sz w:val="20"/>
          <w:szCs w:val="20"/>
          <w:lang w:val="en-GB"/>
        </w:rPr>
        <w:t xml:space="preserve"> </w:t>
      </w:r>
      <w:r w:rsidRPr="001D037E">
        <w:rPr>
          <w:rFonts w:asciiTheme="majorHAnsi" w:hAnsiTheme="majorHAnsi" w:cs="Arial"/>
          <w:sz w:val="20"/>
          <w:szCs w:val="20"/>
        </w:rPr>
        <w:t>were</w:t>
      </w:r>
      <w:r w:rsidR="003B0643" w:rsidRPr="001D037E">
        <w:rPr>
          <w:rFonts w:asciiTheme="majorHAnsi" w:hAnsiTheme="majorHAnsi" w:cs="Arial"/>
          <w:sz w:val="20"/>
          <w:szCs w:val="20"/>
        </w:rPr>
        <w:t xml:space="preserve">: </w:t>
      </w:r>
      <w:r w:rsidRPr="001D037E">
        <w:rPr>
          <w:rFonts w:asciiTheme="majorHAnsi" w:hAnsiTheme="majorHAnsi" w:cs="Arial"/>
          <w:sz w:val="20"/>
          <w:szCs w:val="20"/>
        </w:rPr>
        <w:t>mean VCDR 0.</w:t>
      </w:r>
      <w:r w:rsidR="00C22338">
        <w:rPr>
          <w:rFonts w:asciiTheme="majorHAnsi" w:hAnsiTheme="majorHAnsi" w:cs="Arial"/>
          <w:sz w:val="20"/>
          <w:szCs w:val="20"/>
        </w:rPr>
        <w:t>38</w:t>
      </w:r>
      <w:r w:rsidRPr="001D037E">
        <w:rPr>
          <w:rFonts w:asciiTheme="majorHAnsi" w:hAnsiTheme="majorHAnsi" w:cs="Arial"/>
          <w:sz w:val="20"/>
          <w:szCs w:val="20"/>
        </w:rPr>
        <w:t xml:space="preserve">, </w:t>
      </w:r>
      <w:r w:rsidR="003B0643" w:rsidRPr="001D037E">
        <w:rPr>
          <w:rFonts w:asciiTheme="majorHAnsi" w:hAnsiTheme="majorHAnsi" w:cs="Arial"/>
          <w:sz w:val="20"/>
          <w:szCs w:val="20"/>
        </w:rPr>
        <w:t>97.5</w:t>
      </w:r>
      <w:r w:rsidR="003B0643" w:rsidRPr="001D037E">
        <w:rPr>
          <w:rFonts w:asciiTheme="majorHAnsi" w:hAnsiTheme="majorHAnsi" w:cs="Arial"/>
          <w:sz w:val="20"/>
          <w:szCs w:val="20"/>
          <w:vertAlign w:val="superscript"/>
        </w:rPr>
        <w:t>th</w:t>
      </w:r>
      <w:r w:rsidR="003B0643" w:rsidRPr="001D037E">
        <w:rPr>
          <w:rFonts w:asciiTheme="majorHAnsi" w:hAnsiTheme="majorHAnsi" w:cs="Arial"/>
          <w:sz w:val="20"/>
          <w:szCs w:val="20"/>
        </w:rPr>
        <w:t xml:space="preserve"> percentile </w:t>
      </w:r>
      <w:r w:rsidR="00244369">
        <w:rPr>
          <w:rFonts w:asciiTheme="majorHAnsi" w:hAnsiTheme="majorHAnsi" w:cs="Arial"/>
          <w:sz w:val="20"/>
          <w:szCs w:val="20"/>
        </w:rPr>
        <w:t xml:space="preserve">VCDR 0.7 </w:t>
      </w:r>
      <w:r w:rsidR="003B0643" w:rsidRPr="001D037E">
        <w:rPr>
          <w:rFonts w:asciiTheme="majorHAnsi" w:hAnsiTheme="majorHAnsi" w:cs="Arial"/>
          <w:sz w:val="20"/>
          <w:szCs w:val="20"/>
        </w:rPr>
        <w:t xml:space="preserve">and </w:t>
      </w:r>
      <w:r w:rsidRPr="001D037E">
        <w:rPr>
          <w:rFonts w:asciiTheme="majorHAnsi" w:hAnsiTheme="majorHAnsi" w:cs="Arial"/>
          <w:sz w:val="20"/>
          <w:szCs w:val="20"/>
        </w:rPr>
        <w:t>99.5</w:t>
      </w:r>
      <w:r w:rsidRPr="001D037E">
        <w:rPr>
          <w:rFonts w:asciiTheme="majorHAnsi" w:hAnsiTheme="majorHAnsi" w:cs="Arial"/>
          <w:sz w:val="20"/>
          <w:szCs w:val="20"/>
          <w:vertAlign w:val="superscript"/>
        </w:rPr>
        <w:t>th</w:t>
      </w:r>
      <w:r w:rsidRPr="001D037E">
        <w:rPr>
          <w:rFonts w:asciiTheme="majorHAnsi" w:hAnsiTheme="majorHAnsi" w:cs="Arial"/>
          <w:sz w:val="20"/>
          <w:szCs w:val="20"/>
        </w:rPr>
        <w:t xml:space="preserve"> percentile</w:t>
      </w:r>
      <w:r w:rsidR="003B0643" w:rsidRPr="001D037E">
        <w:rPr>
          <w:rFonts w:asciiTheme="majorHAnsi" w:hAnsiTheme="majorHAnsi" w:cs="Arial"/>
          <w:sz w:val="20"/>
          <w:szCs w:val="20"/>
        </w:rPr>
        <w:t xml:space="preserve"> </w:t>
      </w:r>
      <w:r w:rsidR="001D037E" w:rsidRPr="001D037E">
        <w:rPr>
          <w:rFonts w:asciiTheme="majorHAnsi" w:hAnsiTheme="majorHAnsi" w:cs="Arial"/>
          <w:sz w:val="20"/>
          <w:szCs w:val="20"/>
        </w:rPr>
        <w:t xml:space="preserve">VCDR </w:t>
      </w:r>
      <w:r w:rsidR="003B0643" w:rsidRPr="001D037E">
        <w:rPr>
          <w:rFonts w:asciiTheme="majorHAnsi" w:hAnsiTheme="majorHAnsi" w:cs="Arial"/>
          <w:sz w:val="20"/>
          <w:szCs w:val="20"/>
        </w:rPr>
        <w:t>0.9</w:t>
      </w:r>
      <w:r w:rsidR="00244369">
        <w:rPr>
          <w:rFonts w:asciiTheme="majorHAnsi" w:hAnsiTheme="majorHAnsi" w:cs="Arial"/>
          <w:sz w:val="20"/>
          <w:szCs w:val="20"/>
        </w:rPr>
        <w:t>.</w:t>
      </w:r>
      <w:r w:rsidR="001D037E">
        <w:rPr>
          <w:rFonts w:asciiTheme="majorHAnsi" w:hAnsiTheme="majorHAnsi" w:cs="Arial"/>
          <w:sz w:val="20"/>
          <w:szCs w:val="20"/>
        </w:rPr>
        <w:t xml:space="preserve"> </w:t>
      </w:r>
    </w:p>
    <w:p w14:paraId="7CA6FDE5" w14:textId="77777777" w:rsidR="007C40C6" w:rsidRDefault="007C40C6">
      <w:pPr>
        <w:spacing w:line="360" w:lineRule="auto"/>
        <w:jc w:val="both"/>
        <w:rPr>
          <w:rFonts w:asciiTheme="majorHAnsi" w:hAnsiTheme="majorHAnsi" w:cs="Arial"/>
          <w:sz w:val="20"/>
          <w:szCs w:val="20"/>
        </w:rPr>
      </w:pPr>
    </w:p>
    <w:p w14:paraId="46FE08BB" w14:textId="7C77DA7E" w:rsidR="00873B79" w:rsidRPr="00581554" w:rsidRDefault="00F85940">
      <w:pPr>
        <w:spacing w:line="360" w:lineRule="auto"/>
        <w:jc w:val="both"/>
        <w:rPr>
          <w:rFonts w:asciiTheme="majorHAnsi" w:hAnsiTheme="majorHAnsi" w:cs="Arial"/>
          <w:b/>
          <w:sz w:val="20"/>
          <w:szCs w:val="20"/>
        </w:rPr>
      </w:pPr>
      <w:r>
        <w:rPr>
          <w:rFonts w:asciiTheme="majorHAnsi" w:hAnsiTheme="majorHAnsi" w:cs="Arial"/>
          <w:b/>
          <w:sz w:val="20"/>
          <w:szCs w:val="20"/>
        </w:rPr>
        <w:t>Intra</w:t>
      </w:r>
      <w:r w:rsidR="0094126C">
        <w:rPr>
          <w:rFonts w:asciiTheme="majorHAnsi" w:hAnsiTheme="majorHAnsi" w:cs="Arial"/>
          <w:b/>
          <w:sz w:val="20"/>
          <w:szCs w:val="20"/>
        </w:rPr>
        <w:t>-</w:t>
      </w:r>
      <w:r>
        <w:rPr>
          <w:rFonts w:asciiTheme="majorHAnsi" w:hAnsiTheme="majorHAnsi" w:cs="Arial"/>
          <w:b/>
          <w:sz w:val="20"/>
          <w:szCs w:val="20"/>
        </w:rPr>
        <w:t xml:space="preserve">observer </w:t>
      </w:r>
      <w:r w:rsidR="00873B79" w:rsidRPr="00581554">
        <w:rPr>
          <w:rFonts w:asciiTheme="majorHAnsi" w:hAnsiTheme="majorHAnsi" w:cs="Arial"/>
          <w:b/>
          <w:sz w:val="20"/>
          <w:szCs w:val="20"/>
        </w:rPr>
        <w:t xml:space="preserve">Repeatability </w:t>
      </w:r>
    </w:p>
    <w:p w14:paraId="39D3C688" w14:textId="5307809D" w:rsidR="00014EB8" w:rsidRPr="00635ECE" w:rsidRDefault="00006716" w:rsidP="00014EB8">
      <w:pPr>
        <w:spacing w:line="360" w:lineRule="auto"/>
        <w:jc w:val="both"/>
        <w:rPr>
          <w:rFonts w:asciiTheme="majorHAnsi" w:hAnsiTheme="majorHAnsi" w:cs="Arial"/>
          <w:sz w:val="20"/>
          <w:szCs w:val="20"/>
        </w:rPr>
      </w:pPr>
      <w:proofErr w:type="gramStart"/>
      <w:r>
        <w:rPr>
          <w:rFonts w:asciiTheme="majorHAnsi" w:hAnsiTheme="majorHAnsi" w:cs="Arial"/>
          <w:sz w:val="20"/>
          <w:szCs w:val="20"/>
        </w:rPr>
        <w:t xml:space="preserve">A set of images from 100 eyes </w:t>
      </w:r>
      <w:r w:rsidR="0078168E">
        <w:rPr>
          <w:rFonts w:asciiTheme="majorHAnsi" w:hAnsiTheme="majorHAnsi" w:cs="Arial"/>
          <w:sz w:val="20"/>
          <w:szCs w:val="20"/>
        </w:rPr>
        <w:t>were</w:t>
      </w:r>
      <w:proofErr w:type="gramEnd"/>
      <w:r w:rsidR="0078168E">
        <w:rPr>
          <w:rFonts w:asciiTheme="majorHAnsi" w:hAnsiTheme="majorHAnsi" w:cs="Arial"/>
          <w:sz w:val="20"/>
          <w:szCs w:val="20"/>
        </w:rPr>
        <w:t xml:space="preserve"> used to assess intra-observer repeatability. </w:t>
      </w:r>
      <w:r w:rsidR="00D96EBC" w:rsidRPr="00BE25CF">
        <w:rPr>
          <w:rFonts w:asciiTheme="majorHAnsi" w:hAnsiTheme="majorHAnsi" w:cs="Arial"/>
          <w:sz w:val="20"/>
          <w:szCs w:val="20"/>
        </w:rPr>
        <w:t>Bland</w:t>
      </w:r>
      <w:r w:rsidR="00B20CB4">
        <w:rPr>
          <w:rFonts w:asciiTheme="majorHAnsi" w:hAnsiTheme="majorHAnsi" w:cs="Arial"/>
          <w:sz w:val="20"/>
          <w:szCs w:val="20"/>
        </w:rPr>
        <w:t>-</w:t>
      </w:r>
      <w:r w:rsidR="00D96EBC" w:rsidRPr="00BE25CF">
        <w:rPr>
          <w:rFonts w:asciiTheme="majorHAnsi" w:hAnsiTheme="majorHAnsi" w:cs="Arial"/>
          <w:sz w:val="20"/>
          <w:szCs w:val="20"/>
        </w:rPr>
        <w:t xml:space="preserve">Altman analysis </w:t>
      </w:r>
      <w:r w:rsidR="00D96EBC">
        <w:rPr>
          <w:rFonts w:asciiTheme="majorHAnsi" w:hAnsiTheme="majorHAnsi" w:cs="Arial"/>
          <w:sz w:val="20"/>
          <w:szCs w:val="20"/>
        </w:rPr>
        <w:t xml:space="preserve">and </w:t>
      </w:r>
      <w:r w:rsidR="00014EB8" w:rsidRPr="00635ECE">
        <w:rPr>
          <w:rFonts w:asciiTheme="majorHAnsi" w:hAnsiTheme="majorHAnsi" w:cs="Arial"/>
          <w:sz w:val="20"/>
          <w:szCs w:val="20"/>
        </w:rPr>
        <w:t xml:space="preserve">Kappa </w:t>
      </w:r>
      <w:r w:rsidR="00D96EBC">
        <w:rPr>
          <w:rFonts w:asciiTheme="majorHAnsi" w:hAnsiTheme="majorHAnsi" w:cs="Arial"/>
          <w:sz w:val="20"/>
          <w:szCs w:val="20"/>
        </w:rPr>
        <w:t>scores found</w:t>
      </w:r>
      <w:r w:rsidR="00014EB8" w:rsidRPr="00635ECE">
        <w:rPr>
          <w:rFonts w:asciiTheme="majorHAnsi" w:hAnsiTheme="majorHAnsi" w:cs="Arial"/>
          <w:sz w:val="20"/>
          <w:szCs w:val="20"/>
        </w:rPr>
        <w:t xml:space="preserve"> excell</w:t>
      </w:r>
      <w:r w:rsidR="00D96EBC">
        <w:rPr>
          <w:rFonts w:asciiTheme="majorHAnsi" w:hAnsiTheme="majorHAnsi" w:cs="Arial"/>
          <w:sz w:val="20"/>
          <w:szCs w:val="20"/>
        </w:rPr>
        <w:t>ent intra</w:t>
      </w:r>
      <w:r w:rsidR="0094126C">
        <w:rPr>
          <w:rFonts w:asciiTheme="majorHAnsi" w:hAnsiTheme="majorHAnsi" w:cs="Arial"/>
          <w:sz w:val="20"/>
          <w:szCs w:val="20"/>
        </w:rPr>
        <w:t>-</w:t>
      </w:r>
      <w:r w:rsidR="00D96EBC">
        <w:rPr>
          <w:rFonts w:asciiTheme="majorHAnsi" w:hAnsiTheme="majorHAnsi" w:cs="Arial"/>
          <w:sz w:val="20"/>
          <w:szCs w:val="20"/>
        </w:rPr>
        <w:t xml:space="preserve">observer </w:t>
      </w:r>
      <w:r w:rsidR="00042E0B">
        <w:rPr>
          <w:rFonts w:asciiTheme="majorHAnsi" w:hAnsiTheme="majorHAnsi" w:cs="Arial"/>
          <w:sz w:val="20"/>
          <w:szCs w:val="20"/>
        </w:rPr>
        <w:t xml:space="preserve">repeatability </w:t>
      </w:r>
      <w:r w:rsidR="00D96EBC">
        <w:rPr>
          <w:rFonts w:asciiTheme="majorHAnsi" w:hAnsiTheme="majorHAnsi" w:cs="Arial"/>
          <w:sz w:val="20"/>
          <w:szCs w:val="20"/>
        </w:rPr>
        <w:t>for</w:t>
      </w:r>
      <w:r w:rsidR="00014EB8" w:rsidRPr="00635ECE">
        <w:rPr>
          <w:rFonts w:asciiTheme="majorHAnsi" w:hAnsiTheme="majorHAnsi" w:cs="Arial"/>
          <w:sz w:val="20"/>
          <w:szCs w:val="20"/>
        </w:rPr>
        <w:t xml:space="preserve"> </w:t>
      </w:r>
      <w:r w:rsidR="00B20CB4">
        <w:rPr>
          <w:rFonts w:asciiTheme="majorHAnsi" w:hAnsiTheme="majorHAnsi" w:cs="Arial"/>
          <w:sz w:val="20"/>
          <w:szCs w:val="20"/>
        </w:rPr>
        <w:t>MEHRC</w:t>
      </w:r>
      <w:r w:rsidR="00B20CB4" w:rsidRPr="00635ECE">
        <w:rPr>
          <w:rFonts w:asciiTheme="majorHAnsi" w:hAnsiTheme="majorHAnsi" w:cs="Arial"/>
          <w:sz w:val="20"/>
          <w:szCs w:val="20"/>
        </w:rPr>
        <w:t xml:space="preserve"> </w:t>
      </w:r>
      <w:r w:rsidR="00014EB8" w:rsidRPr="00635ECE">
        <w:rPr>
          <w:rFonts w:asciiTheme="majorHAnsi" w:hAnsiTheme="majorHAnsi" w:cs="Arial"/>
          <w:sz w:val="20"/>
          <w:szCs w:val="20"/>
        </w:rPr>
        <w:t xml:space="preserve">graders for both </w:t>
      </w:r>
      <w:r>
        <w:rPr>
          <w:rFonts w:asciiTheme="majorHAnsi" w:hAnsiTheme="majorHAnsi" w:cs="Arial"/>
          <w:sz w:val="20"/>
          <w:szCs w:val="20"/>
        </w:rPr>
        <w:t xml:space="preserve">the </w:t>
      </w:r>
      <w:r w:rsidR="00B11257">
        <w:rPr>
          <w:rFonts w:asciiTheme="majorHAnsi" w:hAnsiTheme="majorHAnsi" w:cs="Arial"/>
          <w:sz w:val="20"/>
          <w:szCs w:val="20"/>
        </w:rPr>
        <w:t>R</w:t>
      </w:r>
      <w:r w:rsidR="00042E0B">
        <w:rPr>
          <w:rFonts w:asciiTheme="majorHAnsi" w:hAnsiTheme="majorHAnsi" w:cs="Arial"/>
          <w:sz w:val="20"/>
          <w:szCs w:val="20"/>
        </w:rPr>
        <w:t>eference</w:t>
      </w:r>
      <w:r w:rsidR="0094126C">
        <w:rPr>
          <w:rFonts w:asciiTheme="majorHAnsi" w:hAnsiTheme="majorHAnsi" w:cs="Arial"/>
          <w:sz w:val="20"/>
          <w:szCs w:val="20"/>
        </w:rPr>
        <w:t xml:space="preserve"> </w:t>
      </w:r>
      <w:r>
        <w:rPr>
          <w:rFonts w:asciiTheme="majorHAnsi" w:hAnsiTheme="majorHAnsi" w:cs="Arial"/>
          <w:sz w:val="20"/>
          <w:szCs w:val="20"/>
        </w:rPr>
        <w:t xml:space="preserve">DRS images </w:t>
      </w:r>
      <w:r w:rsidR="0094126C">
        <w:rPr>
          <w:rFonts w:asciiTheme="majorHAnsi" w:hAnsiTheme="majorHAnsi" w:cs="Arial"/>
          <w:sz w:val="20"/>
          <w:szCs w:val="20"/>
        </w:rPr>
        <w:t>(</w:t>
      </w:r>
      <w:r w:rsidR="00FF7FF7">
        <w:rPr>
          <w:rFonts w:asciiTheme="majorHAnsi" w:hAnsiTheme="majorHAnsi" w:cs="Arial"/>
          <w:sz w:val="20"/>
          <w:szCs w:val="20"/>
        </w:rPr>
        <w:t xml:space="preserve">Comparison 1, </w:t>
      </w:r>
      <w:r w:rsidR="00FF7FF7" w:rsidRPr="00581554">
        <w:rPr>
          <w:rFonts w:asciiTheme="majorHAnsi" w:hAnsiTheme="majorHAnsi" w:cs="Arial"/>
          <w:sz w:val="20"/>
          <w:szCs w:val="20"/>
          <w:highlight w:val="yellow"/>
        </w:rPr>
        <w:t>Table 1</w:t>
      </w:r>
      <w:r w:rsidR="0094126C">
        <w:rPr>
          <w:rFonts w:asciiTheme="majorHAnsi" w:hAnsiTheme="majorHAnsi" w:cs="Arial"/>
          <w:sz w:val="20"/>
          <w:szCs w:val="20"/>
        </w:rPr>
        <w:t>)</w:t>
      </w:r>
      <w:r w:rsidR="00042E0B">
        <w:rPr>
          <w:rFonts w:asciiTheme="majorHAnsi" w:hAnsiTheme="majorHAnsi" w:cs="Arial"/>
          <w:sz w:val="20"/>
          <w:szCs w:val="20"/>
        </w:rPr>
        <w:t xml:space="preserve"> and Peek Retina images</w:t>
      </w:r>
      <w:r w:rsidR="0094126C">
        <w:rPr>
          <w:rFonts w:asciiTheme="majorHAnsi" w:hAnsiTheme="majorHAnsi" w:cs="Arial"/>
          <w:sz w:val="20"/>
          <w:szCs w:val="20"/>
        </w:rPr>
        <w:t xml:space="preserve"> (</w:t>
      </w:r>
      <w:r w:rsidR="00FF7FF7">
        <w:rPr>
          <w:rFonts w:asciiTheme="majorHAnsi" w:hAnsiTheme="majorHAnsi" w:cs="Arial"/>
          <w:sz w:val="20"/>
          <w:szCs w:val="20"/>
        </w:rPr>
        <w:t>Comparison 2</w:t>
      </w:r>
      <w:r w:rsidR="0094126C">
        <w:rPr>
          <w:rFonts w:asciiTheme="majorHAnsi" w:hAnsiTheme="majorHAnsi" w:cs="Arial"/>
          <w:sz w:val="20"/>
          <w:szCs w:val="20"/>
        </w:rPr>
        <w:t xml:space="preserve">, </w:t>
      </w:r>
      <w:r w:rsidR="00D96EBC" w:rsidRPr="00D96EBC">
        <w:rPr>
          <w:rFonts w:asciiTheme="majorHAnsi" w:hAnsiTheme="majorHAnsi" w:cs="Arial"/>
          <w:sz w:val="20"/>
          <w:szCs w:val="20"/>
          <w:highlight w:val="yellow"/>
        </w:rPr>
        <w:t>Table 1</w:t>
      </w:r>
      <w:r w:rsidR="00FF7FF7">
        <w:rPr>
          <w:rFonts w:asciiTheme="majorHAnsi" w:hAnsiTheme="majorHAnsi" w:cs="Arial"/>
          <w:sz w:val="20"/>
          <w:szCs w:val="20"/>
        </w:rPr>
        <w:t>)</w:t>
      </w:r>
      <w:r w:rsidR="00014EB8" w:rsidRPr="00635ECE">
        <w:rPr>
          <w:rFonts w:asciiTheme="majorHAnsi" w:hAnsiTheme="majorHAnsi" w:cs="Arial"/>
          <w:sz w:val="20"/>
          <w:szCs w:val="20"/>
        </w:rPr>
        <w:t xml:space="preserve">. </w:t>
      </w:r>
    </w:p>
    <w:p w14:paraId="635CB754" w14:textId="77777777" w:rsidR="00873B79" w:rsidRPr="00BE25CF" w:rsidRDefault="00873B79">
      <w:pPr>
        <w:spacing w:line="360" w:lineRule="auto"/>
        <w:jc w:val="both"/>
        <w:rPr>
          <w:rFonts w:asciiTheme="majorHAnsi" w:hAnsiTheme="majorHAnsi" w:cs="Arial"/>
          <w:sz w:val="20"/>
          <w:szCs w:val="20"/>
        </w:rPr>
      </w:pPr>
    </w:p>
    <w:p w14:paraId="7CAFEFED" w14:textId="6774DD13" w:rsidR="005E5ECF" w:rsidRPr="00581554" w:rsidRDefault="005E5ECF" w:rsidP="005E5ECF">
      <w:pPr>
        <w:spacing w:line="360" w:lineRule="auto"/>
        <w:jc w:val="both"/>
        <w:rPr>
          <w:rFonts w:asciiTheme="majorHAnsi" w:hAnsiTheme="majorHAnsi" w:cs="Arial"/>
          <w:b/>
          <w:sz w:val="20"/>
          <w:szCs w:val="20"/>
        </w:rPr>
      </w:pPr>
      <w:r w:rsidRPr="00581554">
        <w:rPr>
          <w:rFonts w:asciiTheme="majorHAnsi" w:hAnsiTheme="majorHAnsi" w:cs="Arial"/>
          <w:b/>
          <w:sz w:val="20"/>
          <w:szCs w:val="20"/>
        </w:rPr>
        <w:t>Comparison of Expert and Field Grading</w:t>
      </w:r>
    </w:p>
    <w:p w14:paraId="12A88189" w14:textId="6965F855" w:rsidR="004714C5" w:rsidRDefault="002E4505" w:rsidP="005E5ECF">
      <w:pPr>
        <w:spacing w:line="360" w:lineRule="auto"/>
        <w:jc w:val="both"/>
        <w:rPr>
          <w:rFonts w:asciiTheme="majorHAnsi" w:hAnsiTheme="majorHAnsi" w:cs="Arial"/>
          <w:sz w:val="20"/>
          <w:szCs w:val="20"/>
        </w:rPr>
      </w:pPr>
      <w:r>
        <w:rPr>
          <w:rFonts w:asciiTheme="majorHAnsi" w:hAnsiTheme="majorHAnsi" w:cs="Arial"/>
          <w:sz w:val="20"/>
          <w:szCs w:val="20"/>
        </w:rPr>
        <w:t xml:space="preserve">For the same 100 eyes we compared the VCDR measured on the Reference DRS images by the </w:t>
      </w:r>
      <w:r w:rsidR="00B20CB4">
        <w:rPr>
          <w:rFonts w:asciiTheme="majorHAnsi" w:hAnsiTheme="majorHAnsi" w:cs="Arial"/>
          <w:sz w:val="20"/>
          <w:szCs w:val="20"/>
        </w:rPr>
        <w:t xml:space="preserve">MEHRC </w:t>
      </w:r>
      <w:r>
        <w:rPr>
          <w:rFonts w:asciiTheme="majorHAnsi" w:hAnsiTheme="majorHAnsi" w:cs="Arial"/>
          <w:sz w:val="20"/>
          <w:szCs w:val="20"/>
        </w:rPr>
        <w:t xml:space="preserve">grader </w:t>
      </w:r>
      <w:r w:rsidR="00B20CB4">
        <w:rPr>
          <w:rFonts w:asciiTheme="majorHAnsi" w:hAnsiTheme="majorHAnsi" w:cs="Arial"/>
          <w:sz w:val="20"/>
          <w:szCs w:val="20"/>
        </w:rPr>
        <w:t>a</w:t>
      </w:r>
      <w:r>
        <w:rPr>
          <w:rFonts w:asciiTheme="majorHAnsi" w:hAnsiTheme="majorHAnsi" w:cs="Arial"/>
          <w:sz w:val="20"/>
          <w:szCs w:val="20"/>
        </w:rPr>
        <w:t>nd the images of the same eye taken using Peek Retina with the VCDR graded on the phone screen (</w:t>
      </w:r>
      <w:r w:rsidRPr="00581554">
        <w:rPr>
          <w:rFonts w:asciiTheme="majorHAnsi" w:hAnsiTheme="majorHAnsi" w:cs="Arial"/>
          <w:sz w:val="20"/>
          <w:szCs w:val="20"/>
          <w:highlight w:val="yellow"/>
        </w:rPr>
        <w:t xml:space="preserve">Figure </w:t>
      </w:r>
      <w:r w:rsidR="00794C3C">
        <w:rPr>
          <w:rFonts w:asciiTheme="majorHAnsi" w:hAnsiTheme="majorHAnsi" w:cs="Arial"/>
          <w:sz w:val="20"/>
          <w:szCs w:val="20"/>
          <w:highlight w:val="yellow"/>
        </w:rPr>
        <w:t>2</w:t>
      </w:r>
      <w:r>
        <w:rPr>
          <w:rFonts w:asciiTheme="majorHAnsi" w:hAnsiTheme="majorHAnsi" w:cs="Arial"/>
          <w:sz w:val="20"/>
          <w:szCs w:val="20"/>
        </w:rPr>
        <w:t xml:space="preserve">) by either an ophthalmologist (Comparison 3a, Table 1) or a lay person (Comparison 3b, </w:t>
      </w:r>
      <w:r w:rsidRPr="00581554">
        <w:rPr>
          <w:rFonts w:asciiTheme="majorHAnsi" w:hAnsiTheme="majorHAnsi" w:cs="Arial"/>
          <w:sz w:val="20"/>
          <w:szCs w:val="20"/>
          <w:highlight w:val="yellow"/>
        </w:rPr>
        <w:t>Table 1</w:t>
      </w:r>
      <w:r>
        <w:rPr>
          <w:rFonts w:asciiTheme="majorHAnsi" w:hAnsiTheme="majorHAnsi" w:cs="Arial"/>
          <w:sz w:val="20"/>
          <w:szCs w:val="20"/>
        </w:rPr>
        <w:t>). Although the mean difference of the average by Bland-Altman was les</w:t>
      </w:r>
      <w:r w:rsidR="00D07C35">
        <w:rPr>
          <w:rFonts w:asciiTheme="majorHAnsi" w:hAnsiTheme="majorHAnsi" w:cs="Arial"/>
          <w:sz w:val="20"/>
          <w:szCs w:val="20"/>
        </w:rPr>
        <w:t>s</w:t>
      </w:r>
      <w:r>
        <w:rPr>
          <w:rFonts w:asciiTheme="majorHAnsi" w:hAnsiTheme="majorHAnsi" w:cs="Arial"/>
          <w:sz w:val="20"/>
          <w:szCs w:val="20"/>
        </w:rPr>
        <w:t xml:space="preserve"> than 0.1 the weighted Kappa scores were relatively low. We performed a similar analysis with using the Peek image graded by the </w:t>
      </w:r>
      <w:r w:rsidR="00B20CB4">
        <w:rPr>
          <w:rFonts w:asciiTheme="majorHAnsi" w:hAnsiTheme="majorHAnsi" w:cs="Arial"/>
          <w:sz w:val="20"/>
          <w:szCs w:val="20"/>
        </w:rPr>
        <w:t xml:space="preserve">MEHRC </w:t>
      </w:r>
      <w:r>
        <w:rPr>
          <w:rFonts w:asciiTheme="majorHAnsi" w:hAnsiTheme="majorHAnsi" w:cs="Arial"/>
          <w:sz w:val="20"/>
          <w:szCs w:val="20"/>
        </w:rPr>
        <w:t xml:space="preserve">grader, compared to the VCDR measured </w:t>
      </w:r>
      <w:r w:rsidR="004714C5">
        <w:rPr>
          <w:rFonts w:asciiTheme="majorHAnsi" w:hAnsiTheme="majorHAnsi" w:cs="Arial"/>
          <w:sz w:val="20"/>
          <w:szCs w:val="20"/>
        </w:rPr>
        <w:t xml:space="preserve">using </w:t>
      </w:r>
      <w:r w:rsidR="00511A53">
        <w:rPr>
          <w:rFonts w:asciiTheme="majorHAnsi" w:hAnsiTheme="majorHAnsi" w:cs="Arial"/>
          <w:sz w:val="20"/>
          <w:szCs w:val="20"/>
        </w:rPr>
        <w:t>Peek Grader</w:t>
      </w:r>
      <w:r w:rsidR="004714C5">
        <w:rPr>
          <w:rFonts w:asciiTheme="majorHAnsi" w:hAnsiTheme="majorHAnsi" w:cs="Arial"/>
          <w:sz w:val="20"/>
          <w:szCs w:val="20"/>
        </w:rPr>
        <w:t xml:space="preserve"> (Comparisons 4a and 4b, </w:t>
      </w:r>
      <w:r w:rsidR="004714C5" w:rsidRPr="00581554">
        <w:rPr>
          <w:rFonts w:asciiTheme="majorHAnsi" w:hAnsiTheme="majorHAnsi" w:cs="Arial"/>
          <w:sz w:val="20"/>
          <w:szCs w:val="20"/>
          <w:highlight w:val="yellow"/>
        </w:rPr>
        <w:t>Table 1</w:t>
      </w:r>
      <w:r w:rsidR="004714C5">
        <w:rPr>
          <w:rFonts w:asciiTheme="majorHAnsi" w:hAnsiTheme="majorHAnsi" w:cs="Arial"/>
          <w:sz w:val="20"/>
          <w:szCs w:val="20"/>
        </w:rPr>
        <w:t>)</w:t>
      </w:r>
      <w:r>
        <w:rPr>
          <w:rFonts w:asciiTheme="majorHAnsi" w:hAnsiTheme="majorHAnsi" w:cs="Arial"/>
          <w:sz w:val="20"/>
          <w:szCs w:val="20"/>
        </w:rPr>
        <w:t>. Again</w:t>
      </w:r>
      <w:r w:rsidR="004714C5">
        <w:rPr>
          <w:rFonts w:asciiTheme="majorHAnsi" w:hAnsiTheme="majorHAnsi" w:cs="Arial"/>
          <w:sz w:val="20"/>
          <w:szCs w:val="20"/>
        </w:rPr>
        <w:t xml:space="preserve"> we found a small difference in the mean difference of the average but low </w:t>
      </w:r>
      <w:r w:rsidR="00511A53">
        <w:rPr>
          <w:rFonts w:asciiTheme="majorHAnsi" w:hAnsiTheme="majorHAnsi" w:cs="Arial"/>
          <w:sz w:val="20"/>
          <w:szCs w:val="20"/>
        </w:rPr>
        <w:t>K</w:t>
      </w:r>
      <w:r w:rsidR="004714C5">
        <w:rPr>
          <w:rFonts w:asciiTheme="majorHAnsi" w:hAnsiTheme="majorHAnsi" w:cs="Arial"/>
          <w:sz w:val="20"/>
          <w:szCs w:val="20"/>
        </w:rPr>
        <w:t>appa scores.</w:t>
      </w:r>
    </w:p>
    <w:p w14:paraId="314F9C3E" w14:textId="77777777" w:rsidR="004714C5" w:rsidRDefault="004714C5" w:rsidP="005E5ECF">
      <w:pPr>
        <w:spacing w:line="360" w:lineRule="auto"/>
        <w:jc w:val="both"/>
        <w:rPr>
          <w:rFonts w:asciiTheme="majorHAnsi" w:hAnsiTheme="majorHAnsi" w:cs="Arial"/>
          <w:sz w:val="20"/>
          <w:szCs w:val="20"/>
        </w:rPr>
      </w:pPr>
    </w:p>
    <w:p w14:paraId="2FE72523" w14:textId="54FBD03F" w:rsidR="00EA1606" w:rsidRPr="00EA1606" w:rsidRDefault="00EA1606">
      <w:pPr>
        <w:spacing w:line="360" w:lineRule="auto"/>
        <w:jc w:val="both"/>
        <w:rPr>
          <w:rFonts w:asciiTheme="majorHAnsi" w:hAnsiTheme="majorHAnsi" w:cs="Arial"/>
          <w:b/>
          <w:sz w:val="20"/>
          <w:szCs w:val="20"/>
        </w:rPr>
      </w:pPr>
      <w:r w:rsidRPr="00EA1606">
        <w:rPr>
          <w:rFonts w:asciiTheme="majorHAnsi" w:hAnsiTheme="majorHAnsi" w:cs="Arial"/>
          <w:b/>
          <w:sz w:val="20"/>
          <w:szCs w:val="20"/>
        </w:rPr>
        <w:t xml:space="preserve">Comparison of Reference </w:t>
      </w:r>
      <w:r w:rsidR="00B11257">
        <w:rPr>
          <w:rFonts w:asciiTheme="majorHAnsi" w:hAnsiTheme="majorHAnsi" w:cs="Arial"/>
          <w:b/>
          <w:sz w:val="20"/>
          <w:szCs w:val="20"/>
        </w:rPr>
        <w:t xml:space="preserve">Image </w:t>
      </w:r>
      <w:r w:rsidR="00FF7FF7">
        <w:rPr>
          <w:rFonts w:asciiTheme="majorHAnsi" w:hAnsiTheme="majorHAnsi" w:cs="Arial"/>
          <w:b/>
          <w:sz w:val="20"/>
          <w:szCs w:val="20"/>
        </w:rPr>
        <w:t>with</w:t>
      </w:r>
      <w:r w:rsidRPr="00EA1606">
        <w:rPr>
          <w:rFonts w:asciiTheme="majorHAnsi" w:hAnsiTheme="majorHAnsi" w:cs="Arial"/>
          <w:b/>
          <w:sz w:val="20"/>
          <w:szCs w:val="20"/>
        </w:rPr>
        <w:t xml:space="preserve"> Peek Retina</w:t>
      </w:r>
      <w:r w:rsidR="00014EB8">
        <w:rPr>
          <w:rFonts w:asciiTheme="majorHAnsi" w:hAnsiTheme="majorHAnsi" w:cs="Arial"/>
          <w:b/>
          <w:sz w:val="20"/>
          <w:szCs w:val="20"/>
        </w:rPr>
        <w:t xml:space="preserve"> Images</w:t>
      </w:r>
    </w:p>
    <w:p w14:paraId="2D673D9E" w14:textId="3D40CB5A" w:rsidR="00B70F8A" w:rsidRPr="00BE25CF" w:rsidRDefault="00D96EBC">
      <w:pPr>
        <w:spacing w:line="360" w:lineRule="auto"/>
        <w:jc w:val="both"/>
        <w:rPr>
          <w:rFonts w:asciiTheme="majorHAnsi" w:hAnsiTheme="majorHAnsi" w:cs="Arial"/>
          <w:sz w:val="20"/>
          <w:szCs w:val="20"/>
        </w:rPr>
      </w:pPr>
      <w:r>
        <w:rPr>
          <w:rFonts w:asciiTheme="majorHAnsi" w:hAnsiTheme="majorHAnsi" w:cs="Arial"/>
          <w:sz w:val="20"/>
          <w:szCs w:val="20"/>
        </w:rPr>
        <w:t>We compared</w:t>
      </w:r>
      <w:r w:rsidR="00FF7FF7">
        <w:rPr>
          <w:rFonts w:asciiTheme="majorHAnsi" w:hAnsiTheme="majorHAnsi" w:cs="Arial"/>
          <w:sz w:val="20"/>
          <w:szCs w:val="20"/>
        </w:rPr>
        <w:t xml:space="preserve"> (Comparison 5</w:t>
      </w:r>
      <w:r w:rsidR="00FF7FF7" w:rsidRPr="00581554">
        <w:rPr>
          <w:rFonts w:asciiTheme="majorHAnsi" w:hAnsiTheme="majorHAnsi" w:cs="Arial"/>
          <w:sz w:val="20"/>
          <w:szCs w:val="20"/>
          <w:highlight w:val="yellow"/>
        </w:rPr>
        <w:t>, Table 1</w:t>
      </w:r>
      <w:r w:rsidR="00FF7FF7">
        <w:rPr>
          <w:rFonts w:asciiTheme="majorHAnsi" w:hAnsiTheme="majorHAnsi" w:cs="Arial"/>
          <w:sz w:val="20"/>
          <w:szCs w:val="20"/>
        </w:rPr>
        <w:t>)</w:t>
      </w:r>
      <w:r>
        <w:rPr>
          <w:rFonts w:asciiTheme="majorHAnsi" w:hAnsiTheme="majorHAnsi" w:cs="Arial"/>
          <w:sz w:val="20"/>
          <w:szCs w:val="20"/>
        </w:rPr>
        <w:t xml:space="preserve"> the VCDR</w:t>
      </w:r>
      <w:r w:rsidR="00FF7FF7">
        <w:rPr>
          <w:rFonts w:asciiTheme="majorHAnsi" w:hAnsiTheme="majorHAnsi" w:cs="Arial"/>
          <w:sz w:val="20"/>
          <w:szCs w:val="20"/>
        </w:rPr>
        <w:t xml:space="preserve"> measured by an expert grader (</w:t>
      </w:r>
      <w:r w:rsidR="00FF7FF7" w:rsidRPr="00492D07">
        <w:rPr>
          <w:rFonts w:asciiTheme="majorHAnsi" w:hAnsiTheme="majorHAnsi" w:cs="Arial"/>
          <w:sz w:val="20"/>
          <w:szCs w:val="20"/>
        </w:rPr>
        <w:t>MEHRC</w:t>
      </w:r>
      <w:r w:rsidR="00FF7FF7">
        <w:rPr>
          <w:rFonts w:asciiTheme="majorHAnsi" w:hAnsiTheme="majorHAnsi" w:cs="Arial"/>
          <w:sz w:val="20"/>
          <w:szCs w:val="20"/>
        </w:rPr>
        <w:t xml:space="preserve">) </w:t>
      </w:r>
      <w:r>
        <w:rPr>
          <w:rFonts w:asciiTheme="majorHAnsi" w:hAnsiTheme="majorHAnsi" w:cs="Arial"/>
          <w:sz w:val="20"/>
          <w:szCs w:val="20"/>
        </w:rPr>
        <w:t>f</w:t>
      </w:r>
      <w:r w:rsidR="00FF7FF7">
        <w:rPr>
          <w:rFonts w:asciiTheme="majorHAnsi" w:hAnsiTheme="majorHAnsi" w:cs="Arial"/>
          <w:sz w:val="20"/>
          <w:szCs w:val="20"/>
        </w:rPr>
        <w:t>rom</w:t>
      </w:r>
      <w:r>
        <w:rPr>
          <w:rFonts w:asciiTheme="majorHAnsi" w:hAnsiTheme="majorHAnsi" w:cs="Arial"/>
          <w:sz w:val="20"/>
          <w:szCs w:val="20"/>
        </w:rPr>
        <w:t xml:space="preserve"> Peek Retina and </w:t>
      </w:r>
      <w:r w:rsidRPr="0013272A">
        <w:rPr>
          <w:rFonts w:asciiTheme="majorHAnsi" w:hAnsiTheme="majorHAnsi" w:cs="Arial"/>
          <w:sz w:val="20"/>
          <w:szCs w:val="20"/>
        </w:rPr>
        <w:t xml:space="preserve">Reference </w:t>
      </w:r>
      <w:r w:rsidR="00FF7FF7">
        <w:rPr>
          <w:rFonts w:asciiTheme="majorHAnsi" w:hAnsiTheme="majorHAnsi" w:cs="Arial"/>
          <w:sz w:val="20"/>
          <w:szCs w:val="20"/>
        </w:rPr>
        <w:t>DRS</w:t>
      </w:r>
      <w:r>
        <w:rPr>
          <w:rFonts w:asciiTheme="majorHAnsi" w:hAnsiTheme="majorHAnsi" w:cs="Arial"/>
          <w:sz w:val="20"/>
          <w:szCs w:val="20"/>
        </w:rPr>
        <w:t xml:space="preserve"> images </w:t>
      </w:r>
      <w:r w:rsidR="00FF7FF7">
        <w:rPr>
          <w:rFonts w:asciiTheme="majorHAnsi" w:hAnsiTheme="majorHAnsi" w:cs="Arial"/>
          <w:sz w:val="20"/>
          <w:szCs w:val="20"/>
        </w:rPr>
        <w:t>for</w:t>
      </w:r>
      <w:r w:rsidRPr="0013272A">
        <w:rPr>
          <w:rFonts w:asciiTheme="majorHAnsi" w:hAnsiTheme="majorHAnsi" w:cs="Arial"/>
          <w:sz w:val="20"/>
          <w:szCs w:val="20"/>
        </w:rPr>
        <w:t xml:space="preserve"> </w:t>
      </w:r>
      <w:r w:rsidRPr="00BE25CF">
        <w:rPr>
          <w:rFonts w:asciiTheme="majorHAnsi" w:hAnsiTheme="majorHAnsi" w:cs="Arial"/>
          <w:sz w:val="20"/>
          <w:szCs w:val="20"/>
        </w:rPr>
        <w:t>2,152 eyes</w:t>
      </w:r>
      <w:r>
        <w:rPr>
          <w:rFonts w:asciiTheme="majorHAnsi" w:hAnsiTheme="majorHAnsi" w:cs="Arial"/>
          <w:sz w:val="20"/>
          <w:szCs w:val="20"/>
        </w:rPr>
        <w:t xml:space="preserve"> (</w:t>
      </w:r>
      <w:proofErr w:type="spellStart"/>
      <w:r w:rsidR="00794C3C">
        <w:rPr>
          <w:rFonts w:asciiTheme="majorHAnsi" w:hAnsiTheme="majorHAnsi" w:cs="Arial"/>
          <w:sz w:val="20"/>
          <w:szCs w:val="20"/>
          <w:highlight w:val="yellow"/>
        </w:rPr>
        <w:t>e</w:t>
      </w:r>
      <w:r w:rsidRPr="00D96EBC">
        <w:rPr>
          <w:rFonts w:asciiTheme="majorHAnsi" w:hAnsiTheme="majorHAnsi" w:cs="Arial"/>
          <w:sz w:val="20"/>
          <w:szCs w:val="20"/>
          <w:highlight w:val="yellow"/>
        </w:rPr>
        <w:t>Table</w:t>
      </w:r>
      <w:proofErr w:type="spellEnd"/>
      <w:r w:rsidRPr="00D96EBC">
        <w:rPr>
          <w:rFonts w:asciiTheme="majorHAnsi" w:hAnsiTheme="majorHAnsi" w:cs="Arial"/>
          <w:sz w:val="20"/>
          <w:szCs w:val="20"/>
          <w:highlight w:val="yellow"/>
        </w:rPr>
        <w:t xml:space="preserve"> 1</w:t>
      </w:r>
      <w:r>
        <w:rPr>
          <w:rFonts w:asciiTheme="majorHAnsi" w:hAnsiTheme="majorHAnsi" w:cs="Arial"/>
          <w:sz w:val="20"/>
          <w:szCs w:val="20"/>
        </w:rPr>
        <w:t>).</w:t>
      </w:r>
      <w:r w:rsidRPr="00BE25CF">
        <w:rPr>
          <w:rFonts w:asciiTheme="majorHAnsi" w:hAnsiTheme="majorHAnsi" w:cs="Arial"/>
          <w:sz w:val="20"/>
          <w:szCs w:val="20"/>
        </w:rPr>
        <w:t xml:space="preserve"> </w:t>
      </w:r>
      <w:r w:rsidR="00FF7FF7">
        <w:rPr>
          <w:rFonts w:asciiTheme="majorHAnsi" w:hAnsiTheme="majorHAnsi" w:cs="Arial"/>
          <w:sz w:val="20"/>
          <w:szCs w:val="20"/>
        </w:rPr>
        <w:t xml:space="preserve">The </w:t>
      </w:r>
      <w:r w:rsidR="00B70F8A" w:rsidRPr="00BE25CF">
        <w:rPr>
          <w:rFonts w:asciiTheme="majorHAnsi" w:hAnsiTheme="majorHAnsi" w:cs="Arial"/>
          <w:sz w:val="20"/>
          <w:szCs w:val="20"/>
        </w:rPr>
        <w:t>Bland</w:t>
      </w:r>
      <w:r w:rsidR="00B20CB4">
        <w:rPr>
          <w:rFonts w:asciiTheme="majorHAnsi" w:hAnsiTheme="majorHAnsi" w:cs="Arial"/>
          <w:sz w:val="20"/>
          <w:szCs w:val="20"/>
        </w:rPr>
        <w:t>-</w:t>
      </w:r>
      <w:r w:rsidR="00E214D1" w:rsidRPr="00BE25CF">
        <w:rPr>
          <w:rFonts w:asciiTheme="majorHAnsi" w:hAnsiTheme="majorHAnsi" w:cs="Arial"/>
          <w:sz w:val="20"/>
          <w:szCs w:val="20"/>
        </w:rPr>
        <w:t xml:space="preserve">Altman analysis </w:t>
      </w:r>
      <w:r w:rsidR="00B70F8A" w:rsidRPr="00BE25CF">
        <w:rPr>
          <w:rFonts w:asciiTheme="majorHAnsi" w:hAnsiTheme="majorHAnsi" w:cs="Arial"/>
          <w:sz w:val="20"/>
          <w:szCs w:val="20"/>
        </w:rPr>
        <w:t xml:space="preserve">demonstrated a </w:t>
      </w:r>
      <w:r w:rsidR="00FF7FF7">
        <w:rPr>
          <w:rFonts w:asciiTheme="majorHAnsi" w:hAnsiTheme="majorHAnsi" w:cs="Arial"/>
          <w:sz w:val="20"/>
          <w:szCs w:val="20"/>
        </w:rPr>
        <w:t xml:space="preserve">mean </w:t>
      </w:r>
      <w:r w:rsidR="00B70F8A" w:rsidRPr="00BE25CF">
        <w:rPr>
          <w:rFonts w:asciiTheme="majorHAnsi" w:hAnsiTheme="majorHAnsi" w:cs="Arial"/>
          <w:sz w:val="20"/>
          <w:szCs w:val="20"/>
        </w:rPr>
        <w:t xml:space="preserve">difference of the average of </w:t>
      </w:r>
      <w:r w:rsidR="00AA6FC9">
        <w:rPr>
          <w:rFonts w:asciiTheme="majorHAnsi" w:hAnsiTheme="majorHAnsi" w:cs="Arial"/>
          <w:sz w:val="20"/>
          <w:szCs w:val="20"/>
        </w:rPr>
        <w:t>-</w:t>
      </w:r>
      <w:r w:rsidR="00B70F8A" w:rsidRPr="00BE25CF">
        <w:rPr>
          <w:rFonts w:asciiTheme="majorHAnsi" w:hAnsiTheme="majorHAnsi" w:cs="Arial"/>
          <w:sz w:val="20"/>
          <w:szCs w:val="20"/>
        </w:rPr>
        <w:t>0.02 with 95% limits of a</w:t>
      </w:r>
      <w:r w:rsidR="00BE25CF">
        <w:rPr>
          <w:rFonts w:asciiTheme="majorHAnsi" w:hAnsiTheme="majorHAnsi" w:cs="Arial"/>
          <w:sz w:val="20"/>
          <w:szCs w:val="20"/>
        </w:rPr>
        <w:t>greement between -0.21 and 0.17 (</w:t>
      </w:r>
      <w:r w:rsidR="00BE25CF" w:rsidRPr="00581554">
        <w:rPr>
          <w:rFonts w:asciiTheme="majorHAnsi" w:hAnsiTheme="majorHAnsi" w:cs="Arial"/>
          <w:sz w:val="20"/>
          <w:szCs w:val="20"/>
          <w:highlight w:val="yellow"/>
        </w:rPr>
        <w:t xml:space="preserve">Figure </w:t>
      </w:r>
      <w:r w:rsidR="00794C3C">
        <w:rPr>
          <w:rFonts w:asciiTheme="majorHAnsi" w:hAnsiTheme="majorHAnsi" w:cs="Arial"/>
          <w:sz w:val="20"/>
          <w:szCs w:val="20"/>
          <w:highlight w:val="yellow"/>
        </w:rPr>
        <w:t>3</w:t>
      </w:r>
      <w:r w:rsidR="00BE25CF">
        <w:rPr>
          <w:rFonts w:asciiTheme="majorHAnsi" w:hAnsiTheme="majorHAnsi" w:cs="Arial"/>
          <w:sz w:val="20"/>
          <w:szCs w:val="20"/>
        </w:rPr>
        <w:t>).</w:t>
      </w:r>
    </w:p>
    <w:p w14:paraId="6CB3A0F3" w14:textId="77777777" w:rsidR="00B70F8A" w:rsidRDefault="00B70F8A">
      <w:pPr>
        <w:spacing w:line="360" w:lineRule="auto"/>
        <w:jc w:val="both"/>
        <w:rPr>
          <w:rFonts w:asciiTheme="majorHAnsi" w:hAnsiTheme="majorHAnsi" w:cs="Arial"/>
          <w:sz w:val="20"/>
          <w:szCs w:val="20"/>
        </w:rPr>
      </w:pPr>
    </w:p>
    <w:p w14:paraId="74461AB8" w14:textId="661C4F44" w:rsidR="00B11257" w:rsidRPr="00581554" w:rsidRDefault="00B11257">
      <w:pPr>
        <w:spacing w:line="360" w:lineRule="auto"/>
        <w:jc w:val="both"/>
        <w:rPr>
          <w:rFonts w:asciiTheme="majorHAnsi" w:hAnsiTheme="majorHAnsi" w:cs="Arial"/>
          <w:b/>
          <w:sz w:val="20"/>
          <w:szCs w:val="20"/>
        </w:rPr>
      </w:pPr>
      <w:r w:rsidRPr="00581554">
        <w:rPr>
          <w:rFonts w:asciiTheme="majorHAnsi" w:hAnsiTheme="majorHAnsi" w:cs="Arial"/>
          <w:b/>
          <w:sz w:val="20"/>
          <w:szCs w:val="20"/>
        </w:rPr>
        <w:t>Inter-Examiner Variability</w:t>
      </w:r>
    </w:p>
    <w:p w14:paraId="06DF32D1" w14:textId="0F3A000B" w:rsidR="00F85940" w:rsidRDefault="00F85940" w:rsidP="00F85940">
      <w:pPr>
        <w:spacing w:line="360" w:lineRule="auto"/>
        <w:jc w:val="both"/>
        <w:rPr>
          <w:rFonts w:asciiTheme="majorHAnsi" w:hAnsiTheme="majorHAnsi" w:cs="Arial"/>
          <w:sz w:val="20"/>
          <w:szCs w:val="20"/>
        </w:rPr>
      </w:pPr>
      <w:r>
        <w:rPr>
          <w:rFonts w:asciiTheme="majorHAnsi" w:hAnsiTheme="majorHAnsi" w:cs="Arial"/>
          <w:sz w:val="20"/>
          <w:szCs w:val="20"/>
        </w:rPr>
        <w:t>Two members of the field team collected retinal images using Peek Retina. The first was a trained eye care worker and experienced in the assessment of the retina (</w:t>
      </w:r>
      <w:r w:rsidR="00B11257">
        <w:rPr>
          <w:rFonts w:asciiTheme="majorHAnsi" w:hAnsiTheme="majorHAnsi" w:cs="Arial"/>
          <w:sz w:val="20"/>
          <w:szCs w:val="20"/>
        </w:rPr>
        <w:t>E</w:t>
      </w:r>
      <w:r>
        <w:rPr>
          <w:rFonts w:asciiTheme="majorHAnsi" w:hAnsiTheme="majorHAnsi" w:cs="Arial"/>
          <w:sz w:val="20"/>
          <w:szCs w:val="20"/>
        </w:rPr>
        <w:t xml:space="preserve">xperienced </w:t>
      </w:r>
      <w:r w:rsidR="007858FD">
        <w:rPr>
          <w:rFonts w:asciiTheme="majorHAnsi" w:hAnsiTheme="majorHAnsi" w:cs="Arial"/>
          <w:sz w:val="20"/>
          <w:szCs w:val="20"/>
        </w:rPr>
        <w:t>photographer</w:t>
      </w:r>
      <w:r>
        <w:rPr>
          <w:rFonts w:asciiTheme="majorHAnsi" w:hAnsiTheme="majorHAnsi" w:cs="Arial"/>
          <w:sz w:val="20"/>
          <w:szCs w:val="20"/>
        </w:rPr>
        <w:t>). The second had no prior health care or eye care experience but was proficient in the use of a smartphone (</w:t>
      </w:r>
      <w:r w:rsidR="00FF7FF7">
        <w:rPr>
          <w:rFonts w:asciiTheme="majorHAnsi" w:hAnsiTheme="majorHAnsi" w:cs="Arial"/>
          <w:sz w:val="20"/>
          <w:szCs w:val="20"/>
        </w:rPr>
        <w:t>L</w:t>
      </w:r>
      <w:r>
        <w:rPr>
          <w:rFonts w:asciiTheme="majorHAnsi" w:hAnsiTheme="majorHAnsi" w:cs="Arial"/>
          <w:sz w:val="20"/>
          <w:szCs w:val="20"/>
        </w:rPr>
        <w:t xml:space="preserve">ay </w:t>
      </w:r>
      <w:r w:rsidR="007858FD">
        <w:rPr>
          <w:rFonts w:asciiTheme="majorHAnsi" w:hAnsiTheme="majorHAnsi" w:cs="Arial"/>
          <w:sz w:val="20"/>
          <w:szCs w:val="20"/>
        </w:rPr>
        <w:t>photographer</w:t>
      </w:r>
      <w:r>
        <w:rPr>
          <w:rFonts w:asciiTheme="majorHAnsi" w:hAnsiTheme="majorHAnsi" w:cs="Arial"/>
          <w:sz w:val="20"/>
          <w:szCs w:val="20"/>
        </w:rPr>
        <w:t xml:space="preserve">). A </w:t>
      </w:r>
      <w:r w:rsidRPr="006241B7">
        <w:rPr>
          <w:rFonts w:asciiTheme="majorHAnsi" w:hAnsiTheme="majorHAnsi" w:cs="Arial"/>
          <w:sz w:val="20"/>
          <w:szCs w:val="20"/>
        </w:rPr>
        <w:t>Bland</w:t>
      </w:r>
      <w:r w:rsidR="00B20CB4">
        <w:rPr>
          <w:rFonts w:asciiTheme="majorHAnsi" w:hAnsiTheme="majorHAnsi" w:cs="Arial"/>
          <w:sz w:val="20"/>
          <w:szCs w:val="20"/>
        </w:rPr>
        <w:t>-</w:t>
      </w:r>
      <w:r w:rsidRPr="006241B7">
        <w:rPr>
          <w:rFonts w:asciiTheme="majorHAnsi" w:hAnsiTheme="majorHAnsi" w:cs="Arial"/>
          <w:sz w:val="20"/>
          <w:szCs w:val="20"/>
        </w:rPr>
        <w:t>Altman analysis</w:t>
      </w:r>
      <w:r>
        <w:rPr>
          <w:rFonts w:asciiTheme="majorHAnsi" w:hAnsiTheme="majorHAnsi" w:cs="Arial"/>
          <w:sz w:val="20"/>
          <w:szCs w:val="20"/>
        </w:rPr>
        <w:t xml:space="preserve"> was </w:t>
      </w:r>
      <w:r>
        <w:rPr>
          <w:rFonts w:asciiTheme="majorHAnsi" w:hAnsiTheme="majorHAnsi" w:cs="Arial"/>
          <w:sz w:val="20"/>
          <w:szCs w:val="20"/>
        </w:rPr>
        <w:lastRenderedPageBreak/>
        <w:t xml:space="preserve">performed comparing the </w:t>
      </w:r>
      <w:r w:rsidR="00FF7FF7">
        <w:rPr>
          <w:rFonts w:asciiTheme="majorHAnsi" w:hAnsiTheme="majorHAnsi" w:cs="Arial"/>
          <w:sz w:val="20"/>
          <w:szCs w:val="20"/>
        </w:rPr>
        <w:t>R</w:t>
      </w:r>
      <w:r>
        <w:rPr>
          <w:rFonts w:asciiTheme="majorHAnsi" w:hAnsiTheme="majorHAnsi" w:cs="Arial"/>
          <w:sz w:val="20"/>
          <w:szCs w:val="20"/>
        </w:rPr>
        <w:t xml:space="preserve">eference </w:t>
      </w:r>
      <w:r w:rsidR="00FF7FF7">
        <w:rPr>
          <w:rFonts w:asciiTheme="majorHAnsi" w:hAnsiTheme="majorHAnsi" w:cs="Arial"/>
          <w:sz w:val="20"/>
          <w:szCs w:val="20"/>
        </w:rPr>
        <w:t>images</w:t>
      </w:r>
      <w:r>
        <w:rPr>
          <w:rFonts w:asciiTheme="majorHAnsi" w:hAnsiTheme="majorHAnsi" w:cs="Arial"/>
          <w:sz w:val="20"/>
          <w:szCs w:val="20"/>
        </w:rPr>
        <w:t xml:space="preserve"> and Peek Retina images, both graded at MEHRC. For the </w:t>
      </w:r>
      <w:r w:rsidRPr="006241B7">
        <w:rPr>
          <w:rFonts w:asciiTheme="majorHAnsi" w:hAnsiTheme="majorHAnsi" w:cs="Arial"/>
          <w:sz w:val="20"/>
          <w:szCs w:val="20"/>
        </w:rPr>
        <w:t xml:space="preserve">1,239 eyes </w:t>
      </w:r>
      <w:r>
        <w:rPr>
          <w:rFonts w:asciiTheme="majorHAnsi" w:hAnsiTheme="majorHAnsi" w:cs="Arial"/>
          <w:sz w:val="20"/>
          <w:szCs w:val="20"/>
        </w:rPr>
        <w:t>that had</w:t>
      </w:r>
      <w:r w:rsidRPr="006241B7">
        <w:rPr>
          <w:rFonts w:asciiTheme="majorHAnsi" w:hAnsiTheme="majorHAnsi" w:cs="Arial"/>
          <w:sz w:val="20"/>
          <w:szCs w:val="20"/>
        </w:rPr>
        <w:t xml:space="preserve"> Peek </w:t>
      </w:r>
      <w:r>
        <w:rPr>
          <w:rFonts w:asciiTheme="majorHAnsi" w:hAnsiTheme="majorHAnsi" w:cs="Arial"/>
          <w:sz w:val="20"/>
          <w:szCs w:val="20"/>
        </w:rPr>
        <w:t xml:space="preserve">Retina images collected </w:t>
      </w:r>
      <w:r w:rsidRPr="006241B7">
        <w:rPr>
          <w:rFonts w:asciiTheme="majorHAnsi" w:hAnsiTheme="majorHAnsi" w:cs="Arial"/>
          <w:sz w:val="20"/>
          <w:szCs w:val="20"/>
        </w:rPr>
        <w:t xml:space="preserve">by </w:t>
      </w:r>
      <w:r>
        <w:rPr>
          <w:rFonts w:asciiTheme="majorHAnsi" w:hAnsiTheme="majorHAnsi" w:cs="Arial"/>
          <w:sz w:val="20"/>
          <w:szCs w:val="20"/>
        </w:rPr>
        <w:t>the experienced</w:t>
      </w:r>
      <w:r w:rsidRPr="006241B7">
        <w:rPr>
          <w:rFonts w:asciiTheme="majorHAnsi" w:hAnsiTheme="majorHAnsi" w:cs="Arial"/>
          <w:sz w:val="20"/>
          <w:szCs w:val="20"/>
        </w:rPr>
        <w:t xml:space="preserve"> retinal </w:t>
      </w:r>
      <w:r w:rsidR="007858FD">
        <w:rPr>
          <w:rFonts w:asciiTheme="majorHAnsi" w:hAnsiTheme="majorHAnsi" w:cs="Arial"/>
          <w:sz w:val="20"/>
          <w:szCs w:val="20"/>
        </w:rPr>
        <w:t>photographer</w:t>
      </w:r>
      <w:r w:rsidRPr="006241B7">
        <w:rPr>
          <w:rFonts w:asciiTheme="majorHAnsi" w:hAnsiTheme="majorHAnsi" w:cs="Arial"/>
          <w:sz w:val="20"/>
          <w:szCs w:val="20"/>
        </w:rPr>
        <w:t xml:space="preserve"> </w:t>
      </w:r>
      <w:r>
        <w:rPr>
          <w:rFonts w:asciiTheme="majorHAnsi" w:hAnsiTheme="majorHAnsi" w:cs="Arial"/>
          <w:sz w:val="20"/>
          <w:szCs w:val="20"/>
        </w:rPr>
        <w:t>the</w:t>
      </w:r>
      <w:r w:rsidRPr="006241B7">
        <w:rPr>
          <w:rFonts w:asciiTheme="majorHAnsi" w:hAnsiTheme="majorHAnsi" w:cs="Arial"/>
          <w:sz w:val="20"/>
          <w:szCs w:val="20"/>
        </w:rPr>
        <w:t xml:space="preserve"> difference of the average </w:t>
      </w:r>
      <w:r>
        <w:rPr>
          <w:rFonts w:asciiTheme="majorHAnsi" w:hAnsiTheme="majorHAnsi" w:cs="Arial"/>
          <w:sz w:val="20"/>
          <w:szCs w:val="20"/>
        </w:rPr>
        <w:t>was</w:t>
      </w:r>
      <w:r w:rsidRPr="006241B7">
        <w:rPr>
          <w:rFonts w:asciiTheme="majorHAnsi" w:hAnsiTheme="majorHAnsi" w:cs="Arial"/>
          <w:sz w:val="20"/>
          <w:szCs w:val="20"/>
        </w:rPr>
        <w:t xml:space="preserve"> -0.02 with 95% limits of agreement </w:t>
      </w:r>
      <w:proofErr w:type="gramStart"/>
      <w:r w:rsidRPr="006241B7">
        <w:rPr>
          <w:rFonts w:asciiTheme="majorHAnsi" w:hAnsiTheme="majorHAnsi" w:cs="Arial"/>
          <w:sz w:val="20"/>
          <w:szCs w:val="20"/>
        </w:rPr>
        <w:t>between -0.22 to 0.17</w:t>
      </w:r>
      <w:proofErr w:type="gramEnd"/>
      <w:r w:rsidR="00FF7FF7">
        <w:rPr>
          <w:rFonts w:asciiTheme="majorHAnsi" w:hAnsiTheme="majorHAnsi" w:cs="Arial"/>
          <w:sz w:val="20"/>
          <w:szCs w:val="20"/>
        </w:rPr>
        <w:t xml:space="preserve"> (Comparison 6a, </w:t>
      </w:r>
      <w:r w:rsidR="00FF7FF7" w:rsidRPr="00581554">
        <w:rPr>
          <w:rFonts w:asciiTheme="majorHAnsi" w:hAnsiTheme="majorHAnsi" w:cs="Arial"/>
          <w:sz w:val="20"/>
          <w:szCs w:val="20"/>
          <w:highlight w:val="yellow"/>
        </w:rPr>
        <w:t>Table 1</w:t>
      </w:r>
      <w:r w:rsidR="00FF7FF7">
        <w:rPr>
          <w:rFonts w:asciiTheme="majorHAnsi" w:hAnsiTheme="majorHAnsi" w:cs="Arial"/>
          <w:sz w:val="20"/>
          <w:szCs w:val="20"/>
        </w:rPr>
        <w:t>)</w:t>
      </w:r>
      <w:r w:rsidRPr="006241B7">
        <w:rPr>
          <w:rFonts w:asciiTheme="majorHAnsi" w:hAnsiTheme="majorHAnsi" w:cs="Arial"/>
          <w:sz w:val="20"/>
          <w:szCs w:val="20"/>
        </w:rPr>
        <w:t>.</w:t>
      </w:r>
      <w:r>
        <w:rPr>
          <w:rFonts w:asciiTheme="majorHAnsi" w:hAnsiTheme="majorHAnsi" w:cs="Arial"/>
          <w:sz w:val="20"/>
          <w:szCs w:val="20"/>
        </w:rPr>
        <w:t xml:space="preserve"> For the </w:t>
      </w:r>
      <w:r w:rsidRPr="006241B7">
        <w:rPr>
          <w:rFonts w:asciiTheme="majorHAnsi" w:hAnsiTheme="majorHAnsi" w:cs="Arial"/>
          <w:sz w:val="20"/>
          <w:szCs w:val="20"/>
        </w:rPr>
        <w:t>9</w:t>
      </w:r>
      <w:r>
        <w:rPr>
          <w:rFonts w:asciiTheme="majorHAnsi" w:hAnsiTheme="majorHAnsi" w:cs="Arial"/>
          <w:sz w:val="20"/>
          <w:szCs w:val="20"/>
        </w:rPr>
        <w:t>13</w:t>
      </w:r>
      <w:r w:rsidRPr="006241B7">
        <w:rPr>
          <w:rFonts w:asciiTheme="majorHAnsi" w:hAnsiTheme="majorHAnsi" w:cs="Arial"/>
          <w:sz w:val="20"/>
          <w:szCs w:val="20"/>
        </w:rPr>
        <w:t xml:space="preserve"> eyes </w:t>
      </w:r>
      <w:r>
        <w:rPr>
          <w:rFonts w:asciiTheme="majorHAnsi" w:hAnsiTheme="majorHAnsi" w:cs="Arial"/>
          <w:sz w:val="20"/>
          <w:szCs w:val="20"/>
        </w:rPr>
        <w:t>that had</w:t>
      </w:r>
      <w:r w:rsidRPr="006241B7">
        <w:rPr>
          <w:rFonts w:asciiTheme="majorHAnsi" w:hAnsiTheme="majorHAnsi" w:cs="Arial"/>
          <w:sz w:val="20"/>
          <w:szCs w:val="20"/>
        </w:rPr>
        <w:t xml:space="preserve"> Peek </w:t>
      </w:r>
      <w:r>
        <w:rPr>
          <w:rFonts w:asciiTheme="majorHAnsi" w:hAnsiTheme="majorHAnsi" w:cs="Arial"/>
          <w:sz w:val="20"/>
          <w:szCs w:val="20"/>
        </w:rPr>
        <w:t>Retinal images collected</w:t>
      </w:r>
      <w:r w:rsidRPr="006241B7">
        <w:rPr>
          <w:rFonts w:asciiTheme="majorHAnsi" w:hAnsiTheme="majorHAnsi" w:cs="Arial"/>
          <w:sz w:val="20"/>
          <w:szCs w:val="20"/>
        </w:rPr>
        <w:t xml:space="preserve"> by </w:t>
      </w:r>
      <w:r>
        <w:rPr>
          <w:rFonts w:asciiTheme="majorHAnsi" w:hAnsiTheme="majorHAnsi" w:cs="Arial"/>
          <w:sz w:val="20"/>
          <w:szCs w:val="20"/>
        </w:rPr>
        <w:t>the lay</w:t>
      </w:r>
      <w:r w:rsidRPr="006241B7">
        <w:rPr>
          <w:rFonts w:asciiTheme="majorHAnsi" w:hAnsiTheme="majorHAnsi" w:cs="Arial"/>
          <w:sz w:val="20"/>
          <w:szCs w:val="20"/>
        </w:rPr>
        <w:t xml:space="preserve"> </w:t>
      </w:r>
      <w:r w:rsidR="007858FD">
        <w:rPr>
          <w:rFonts w:asciiTheme="majorHAnsi" w:hAnsiTheme="majorHAnsi" w:cs="Arial"/>
          <w:sz w:val="20"/>
          <w:szCs w:val="20"/>
        </w:rPr>
        <w:t>photographer</w:t>
      </w:r>
      <w:r w:rsidRPr="006241B7">
        <w:rPr>
          <w:rFonts w:asciiTheme="majorHAnsi" w:hAnsiTheme="majorHAnsi" w:cs="Arial"/>
          <w:sz w:val="20"/>
          <w:szCs w:val="20"/>
        </w:rPr>
        <w:t xml:space="preserve"> </w:t>
      </w:r>
      <w:r>
        <w:rPr>
          <w:rFonts w:asciiTheme="majorHAnsi" w:hAnsiTheme="majorHAnsi" w:cs="Arial"/>
          <w:sz w:val="20"/>
          <w:szCs w:val="20"/>
        </w:rPr>
        <w:t xml:space="preserve">the </w:t>
      </w:r>
      <w:r w:rsidRPr="006241B7">
        <w:rPr>
          <w:rFonts w:asciiTheme="majorHAnsi" w:hAnsiTheme="majorHAnsi" w:cs="Arial"/>
          <w:sz w:val="20"/>
          <w:szCs w:val="20"/>
        </w:rPr>
        <w:t xml:space="preserve">difference of the average </w:t>
      </w:r>
      <w:r>
        <w:rPr>
          <w:rFonts w:asciiTheme="majorHAnsi" w:hAnsiTheme="majorHAnsi" w:cs="Arial"/>
          <w:sz w:val="20"/>
          <w:szCs w:val="20"/>
        </w:rPr>
        <w:t>was also</w:t>
      </w:r>
      <w:r w:rsidRPr="006241B7">
        <w:rPr>
          <w:rFonts w:asciiTheme="majorHAnsi" w:hAnsiTheme="majorHAnsi" w:cs="Arial"/>
          <w:sz w:val="20"/>
          <w:szCs w:val="20"/>
        </w:rPr>
        <w:t xml:space="preserve"> -0.02 with 95% limits of agreement between -0.20 and 0.16</w:t>
      </w:r>
      <w:r w:rsidR="00FF7FF7">
        <w:rPr>
          <w:rFonts w:asciiTheme="majorHAnsi" w:hAnsiTheme="majorHAnsi" w:cs="Arial"/>
          <w:sz w:val="20"/>
          <w:szCs w:val="20"/>
        </w:rPr>
        <w:t xml:space="preserve"> (Comparison 6b, </w:t>
      </w:r>
      <w:r w:rsidR="00FF7FF7" w:rsidRPr="00EB381C">
        <w:rPr>
          <w:rFonts w:asciiTheme="majorHAnsi" w:hAnsiTheme="majorHAnsi" w:cs="Arial"/>
          <w:sz w:val="20"/>
          <w:szCs w:val="20"/>
          <w:highlight w:val="yellow"/>
        </w:rPr>
        <w:t>Table 1</w:t>
      </w:r>
      <w:r w:rsidR="00FF7FF7">
        <w:rPr>
          <w:rFonts w:asciiTheme="majorHAnsi" w:hAnsiTheme="majorHAnsi" w:cs="Arial"/>
          <w:sz w:val="20"/>
          <w:szCs w:val="20"/>
        </w:rPr>
        <w:t>)</w:t>
      </w:r>
      <w:r w:rsidR="00FF7FF7" w:rsidRPr="006241B7">
        <w:rPr>
          <w:rFonts w:asciiTheme="majorHAnsi" w:hAnsiTheme="majorHAnsi" w:cs="Arial"/>
          <w:sz w:val="20"/>
          <w:szCs w:val="20"/>
        </w:rPr>
        <w:t>.</w:t>
      </w:r>
      <w:r>
        <w:rPr>
          <w:rFonts w:asciiTheme="majorHAnsi" w:hAnsiTheme="majorHAnsi" w:cs="Arial"/>
          <w:sz w:val="20"/>
          <w:szCs w:val="20"/>
        </w:rPr>
        <w:t xml:space="preserve"> </w:t>
      </w:r>
      <w:r w:rsidRPr="006241B7">
        <w:rPr>
          <w:rFonts w:asciiTheme="majorHAnsi" w:hAnsiTheme="majorHAnsi" w:cs="Arial"/>
          <w:sz w:val="20"/>
          <w:szCs w:val="20"/>
        </w:rPr>
        <w:t>There was no observable difference in image acquisition quality between</w:t>
      </w:r>
      <w:r>
        <w:rPr>
          <w:rFonts w:asciiTheme="majorHAnsi" w:hAnsiTheme="majorHAnsi" w:cs="Arial"/>
          <w:sz w:val="20"/>
          <w:szCs w:val="20"/>
        </w:rPr>
        <w:t xml:space="preserve"> the</w:t>
      </w:r>
      <w:r w:rsidRPr="006241B7">
        <w:rPr>
          <w:rFonts w:asciiTheme="majorHAnsi" w:hAnsiTheme="majorHAnsi" w:cs="Arial"/>
          <w:sz w:val="20"/>
          <w:szCs w:val="20"/>
        </w:rPr>
        <w:t xml:space="preserve"> </w:t>
      </w:r>
      <w:r>
        <w:rPr>
          <w:rFonts w:asciiTheme="majorHAnsi" w:hAnsiTheme="majorHAnsi" w:cs="Arial"/>
          <w:sz w:val="20"/>
          <w:szCs w:val="20"/>
        </w:rPr>
        <w:t xml:space="preserve">experienced retinal </w:t>
      </w:r>
      <w:r w:rsidR="007858FD">
        <w:rPr>
          <w:rFonts w:asciiTheme="majorHAnsi" w:hAnsiTheme="majorHAnsi" w:cs="Arial"/>
          <w:sz w:val="20"/>
          <w:szCs w:val="20"/>
        </w:rPr>
        <w:t>photographer</w:t>
      </w:r>
      <w:r>
        <w:rPr>
          <w:rFonts w:asciiTheme="majorHAnsi" w:hAnsiTheme="majorHAnsi" w:cs="Arial"/>
          <w:sz w:val="20"/>
          <w:szCs w:val="20"/>
        </w:rPr>
        <w:t xml:space="preserve"> </w:t>
      </w:r>
      <w:r w:rsidRPr="006241B7">
        <w:rPr>
          <w:rFonts w:asciiTheme="majorHAnsi" w:hAnsiTheme="majorHAnsi" w:cs="Arial"/>
          <w:sz w:val="20"/>
          <w:szCs w:val="20"/>
        </w:rPr>
        <w:t xml:space="preserve">and </w:t>
      </w:r>
      <w:r>
        <w:rPr>
          <w:rFonts w:asciiTheme="majorHAnsi" w:hAnsiTheme="majorHAnsi" w:cs="Arial"/>
          <w:sz w:val="20"/>
          <w:szCs w:val="20"/>
        </w:rPr>
        <w:t xml:space="preserve">lay </w:t>
      </w:r>
      <w:r w:rsidR="007858FD">
        <w:rPr>
          <w:rFonts w:asciiTheme="majorHAnsi" w:hAnsiTheme="majorHAnsi" w:cs="Arial"/>
          <w:sz w:val="20"/>
          <w:szCs w:val="20"/>
        </w:rPr>
        <w:t>photographer</w:t>
      </w:r>
      <w:r>
        <w:rPr>
          <w:rFonts w:asciiTheme="majorHAnsi" w:hAnsiTheme="majorHAnsi" w:cs="Arial"/>
          <w:sz w:val="20"/>
          <w:szCs w:val="20"/>
        </w:rPr>
        <w:t>.</w:t>
      </w:r>
      <w:r w:rsidRPr="006241B7">
        <w:rPr>
          <w:rFonts w:asciiTheme="majorHAnsi" w:hAnsiTheme="majorHAnsi" w:cs="Arial"/>
          <w:sz w:val="20"/>
          <w:szCs w:val="20"/>
        </w:rPr>
        <w:t xml:space="preserve">  </w:t>
      </w:r>
    </w:p>
    <w:p w14:paraId="14747E6D" w14:textId="77777777" w:rsidR="00F85940" w:rsidRDefault="00F85940">
      <w:pPr>
        <w:rPr>
          <w:rFonts w:asciiTheme="majorHAnsi" w:hAnsiTheme="majorHAnsi" w:cs="Arial"/>
          <w:sz w:val="20"/>
          <w:szCs w:val="20"/>
        </w:rPr>
      </w:pPr>
    </w:p>
    <w:p w14:paraId="5422C807" w14:textId="67C9BD90" w:rsidR="00F85940" w:rsidRPr="00635ECE" w:rsidDel="005E5ECF" w:rsidRDefault="00F85940" w:rsidP="00F85940">
      <w:pPr>
        <w:spacing w:line="360" w:lineRule="auto"/>
        <w:jc w:val="both"/>
        <w:rPr>
          <w:rFonts w:asciiTheme="majorHAnsi" w:hAnsiTheme="majorHAnsi" w:cs="Arial"/>
          <w:sz w:val="20"/>
          <w:szCs w:val="20"/>
        </w:rPr>
      </w:pPr>
    </w:p>
    <w:p w14:paraId="5560A9BB" w14:textId="77777777" w:rsidR="00F85940" w:rsidRPr="00635ECE" w:rsidRDefault="00F85940" w:rsidP="00F85940">
      <w:pPr>
        <w:spacing w:line="360" w:lineRule="auto"/>
        <w:jc w:val="both"/>
        <w:rPr>
          <w:rFonts w:asciiTheme="majorHAnsi" w:hAnsiTheme="majorHAnsi" w:cs="Arial"/>
          <w:sz w:val="20"/>
          <w:szCs w:val="20"/>
        </w:rPr>
      </w:pPr>
    </w:p>
    <w:p w14:paraId="4E0ACC21" w14:textId="77777777" w:rsidR="00F85940" w:rsidRDefault="00F85940">
      <w:pPr>
        <w:rPr>
          <w:rFonts w:asciiTheme="majorHAnsi" w:hAnsiTheme="majorHAnsi" w:cs="Arial"/>
          <w:sz w:val="20"/>
          <w:szCs w:val="20"/>
        </w:rPr>
      </w:pPr>
    </w:p>
    <w:p w14:paraId="1C17747E" w14:textId="43084AED" w:rsidR="009A3DE6" w:rsidRPr="004E7DAF" w:rsidRDefault="00F85940" w:rsidP="00343803">
      <w:pPr>
        <w:rPr>
          <w:rFonts w:asciiTheme="majorHAnsi" w:hAnsiTheme="majorHAnsi" w:cs="Arial"/>
          <w:sz w:val="20"/>
          <w:szCs w:val="20"/>
        </w:rPr>
      </w:pPr>
      <w:r>
        <w:rPr>
          <w:rFonts w:asciiTheme="majorHAnsi" w:hAnsiTheme="majorHAnsi" w:cs="Arial"/>
          <w:sz w:val="20"/>
          <w:szCs w:val="20"/>
        </w:rPr>
        <w:br w:type="page"/>
      </w:r>
    </w:p>
    <w:p w14:paraId="65670AE0" w14:textId="302F3B11" w:rsidR="00F85940" w:rsidRDefault="00F85940">
      <w:pPr>
        <w:rPr>
          <w:rFonts w:asciiTheme="majorHAnsi" w:hAnsiTheme="majorHAnsi" w:cs="Arial"/>
          <w:b/>
          <w:sz w:val="20"/>
          <w:szCs w:val="20"/>
          <w:u w:val="single"/>
        </w:rPr>
      </w:pPr>
    </w:p>
    <w:p w14:paraId="1DDF263B" w14:textId="027F36D4" w:rsidR="00290C89" w:rsidRPr="00635ECE" w:rsidRDefault="00290C89" w:rsidP="00C41716">
      <w:pPr>
        <w:widowControl w:val="0"/>
        <w:autoSpaceDE w:val="0"/>
        <w:autoSpaceDN w:val="0"/>
        <w:adjustRightInd w:val="0"/>
        <w:spacing w:after="240" w:line="360" w:lineRule="auto"/>
        <w:jc w:val="both"/>
        <w:rPr>
          <w:rFonts w:asciiTheme="majorHAnsi" w:hAnsiTheme="majorHAnsi" w:cs="Arial"/>
          <w:b/>
          <w:sz w:val="20"/>
          <w:szCs w:val="20"/>
          <w:u w:val="single"/>
        </w:rPr>
      </w:pPr>
      <w:r w:rsidRPr="00635ECE">
        <w:rPr>
          <w:rFonts w:asciiTheme="majorHAnsi" w:hAnsiTheme="majorHAnsi" w:cs="Arial"/>
          <w:b/>
          <w:sz w:val="20"/>
          <w:szCs w:val="20"/>
          <w:u w:val="single"/>
        </w:rPr>
        <w:t>Discussion</w:t>
      </w:r>
    </w:p>
    <w:p w14:paraId="14CA6C3E" w14:textId="590F31DE" w:rsidR="00B612A0" w:rsidRPr="00635ECE" w:rsidRDefault="00B612A0" w:rsidP="00C41716">
      <w:pPr>
        <w:widowControl w:val="0"/>
        <w:autoSpaceDE w:val="0"/>
        <w:autoSpaceDN w:val="0"/>
        <w:adjustRightInd w:val="0"/>
        <w:spacing w:after="240" w:line="360" w:lineRule="auto"/>
        <w:jc w:val="both"/>
        <w:rPr>
          <w:rFonts w:asciiTheme="majorHAnsi" w:hAnsiTheme="majorHAnsi" w:cs="Arial"/>
          <w:sz w:val="20"/>
          <w:szCs w:val="20"/>
        </w:rPr>
      </w:pPr>
      <w:r w:rsidRPr="00635ECE">
        <w:rPr>
          <w:rFonts w:asciiTheme="majorHAnsi" w:hAnsiTheme="majorHAnsi" w:cs="Arial"/>
          <w:sz w:val="20"/>
          <w:szCs w:val="20"/>
        </w:rPr>
        <w:t>The findings of this study are discussed within the context of optic disc imaging in a population-based study in Kenya.</w:t>
      </w:r>
      <w:r w:rsidR="00545766">
        <w:rPr>
          <w:rFonts w:asciiTheme="majorHAnsi" w:hAnsiTheme="majorHAnsi" w:cs="Arial"/>
          <w:sz w:val="20"/>
          <w:szCs w:val="20"/>
        </w:rPr>
        <w:t xml:space="preserve"> </w:t>
      </w:r>
      <w:r w:rsidR="00EB4DE6">
        <w:rPr>
          <w:rFonts w:asciiTheme="majorHAnsi" w:hAnsiTheme="majorHAnsi" w:cs="Arial"/>
          <w:sz w:val="20"/>
          <w:szCs w:val="20"/>
        </w:rPr>
        <w:t>W</w:t>
      </w:r>
      <w:r w:rsidRPr="00635ECE">
        <w:rPr>
          <w:rFonts w:asciiTheme="majorHAnsi" w:hAnsiTheme="majorHAnsi" w:cs="Arial"/>
          <w:sz w:val="20"/>
          <w:szCs w:val="20"/>
        </w:rPr>
        <w:t>e compared the performance of two imaging modalities and different image grading expertise.</w:t>
      </w:r>
      <w:r w:rsidR="00545766">
        <w:rPr>
          <w:rFonts w:asciiTheme="majorHAnsi" w:hAnsiTheme="majorHAnsi" w:cs="Arial"/>
          <w:sz w:val="20"/>
          <w:szCs w:val="20"/>
        </w:rPr>
        <w:t xml:space="preserve"> </w:t>
      </w:r>
      <w:r w:rsidRPr="00635ECE">
        <w:rPr>
          <w:rFonts w:asciiTheme="majorHAnsi" w:hAnsiTheme="majorHAnsi" w:cs="Arial"/>
          <w:sz w:val="20"/>
          <w:szCs w:val="20"/>
        </w:rPr>
        <w:t xml:space="preserve">The results demonstrate that </w:t>
      </w:r>
      <w:r w:rsidR="00545766" w:rsidRPr="0047551E">
        <w:rPr>
          <w:rFonts w:asciiTheme="majorHAnsi" w:hAnsiTheme="majorHAnsi" w:cs="Arial"/>
          <w:sz w:val="20"/>
          <w:szCs w:val="20"/>
        </w:rPr>
        <w:t>Peek Retina</w:t>
      </w:r>
      <w:r w:rsidR="00545766" w:rsidRPr="007C40C6">
        <w:rPr>
          <w:rFonts w:asciiTheme="majorHAnsi" w:hAnsiTheme="majorHAnsi" w:cs="Arial"/>
          <w:sz w:val="20"/>
          <w:szCs w:val="20"/>
        </w:rPr>
        <w:t xml:space="preserve"> </w:t>
      </w:r>
      <w:r w:rsidRPr="00635ECE">
        <w:rPr>
          <w:rFonts w:asciiTheme="majorHAnsi" w:hAnsiTheme="majorHAnsi" w:cs="Arial"/>
          <w:sz w:val="20"/>
          <w:szCs w:val="20"/>
        </w:rPr>
        <w:t xml:space="preserve">images, when </w:t>
      </w:r>
      <w:proofErr w:type="spellStart"/>
      <w:r w:rsidRPr="00635ECE">
        <w:rPr>
          <w:rFonts w:asciiTheme="majorHAnsi" w:hAnsiTheme="majorHAnsi" w:cs="Arial"/>
          <w:sz w:val="20"/>
          <w:szCs w:val="20"/>
        </w:rPr>
        <w:t>analysed</w:t>
      </w:r>
      <w:proofErr w:type="spellEnd"/>
      <w:r w:rsidRPr="00635ECE">
        <w:rPr>
          <w:rFonts w:asciiTheme="majorHAnsi" w:hAnsiTheme="majorHAnsi" w:cs="Arial"/>
          <w:sz w:val="20"/>
          <w:szCs w:val="20"/>
        </w:rPr>
        <w:t xml:space="preserve"> by an independent expert show excellent agreement with images from a reference desktop camera read by the same expert. </w:t>
      </w:r>
    </w:p>
    <w:p w14:paraId="34A752F4" w14:textId="5CD1E5F3" w:rsidR="00B612A0" w:rsidRPr="00635ECE" w:rsidRDefault="00B612A0" w:rsidP="00C41716">
      <w:pPr>
        <w:widowControl w:val="0"/>
        <w:autoSpaceDE w:val="0"/>
        <w:autoSpaceDN w:val="0"/>
        <w:adjustRightInd w:val="0"/>
        <w:spacing w:after="240" w:line="360" w:lineRule="auto"/>
        <w:jc w:val="both"/>
        <w:rPr>
          <w:rFonts w:asciiTheme="majorHAnsi" w:hAnsiTheme="majorHAnsi" w:cs="Arial"/>
          <w:sz w:val="20"/>
          <w:szCs w:val="20"/>
        </w:rPr>
      </w:pPr>
      <w:r w:rsidRPr="00635ECE">
        <w:rPr>
          <w:rFonts w:asciiTheme="majorHAnsi" w:hAnsiTheme="majorHAnsi" w:cs="Arial"/>
          <w:sz w:val="20"/>
          <w:szCs w:val="20"/>
        </w:rPr>
        <w:t>Intra</w:t>
      </w:r>
      <w:r w:rsidR="008F4DE0">
        <w:rPr>
          <w:rFonts w:asciiTheme="majorHAnsi" w:hAnsiTheme="majorHAnsi" w:cs="Arial"/>
          <w:sz w:val="20"/>
          <w:szCs w:val="20"/>
        </w:rPr>
        <w:t>-</w:t>
      </w:r>
      <w:r w:rsidRPr="00635ECE">
        <w:rPr>
          <w:rFonts w:asciiTheme="majorHAnsi" w:hAnsiTheme="majorHAnsi" w:cs="Arial"/>
          <w:sz w:val="20"/>
          <w:szCs w:val="20"/>
        </w:rPr>
        <w:t>observer agreement within imaging modalities also showed excellent agreement for both the reference camera and Peek Re</w:t>
      </w:r>
      <w:r w:rsidR="00B770F7" w:rsidRPr="00635ECE">
        <w:rPr>
          <w:rFonts w:asciiTheme="majorHAnsi" w:hAnsiTheme="majorHAnsi" w:cs="Arial"/>
          <w:sz w:val="20"/>
          <w:szCs w:val="20"/>
        </w:rPr>
        <w:t>tina images</w:t>
      </w:r>
      <w:r w:rsidR="00545766">
        <w:rPr>
          <w:rFonts w:asciiTheme="majorHAnsi" w:hAnsiTheme="majorHAnsi" w:cs="Arial"/>
          <w:sz w:val="20"/>
          <w:szCs w:val="20"/>
        </w:rPr>
        <w:t xml:space="preserve">. This indicates </w:t>
      </w:r>
      <w:r w:rsidR="00B770F7" w:rsidRPr="00635ECE">
        <w:rPr>
          <w:rFonts w:asciiTheme="majorHAnsi" w:hAnsiTheme="majorHAnsi" w:cs="Arial"/>
          <w:sz w:val="20"/>
          <w:szCs w:val="20"/>
        </w:rPr>
        <w:t>a high</w:t>
      </w:r>
      <w:r w:rsidR="00545766">
        <w:rPr>
          <w:rFonts w:asciiTheme="majorHAnsi" w:hAnsiTheme="majorHAnsi" w:cs="Arial"/>
          <w:sz w:val="20"/>
          <w:szCs w:val="20"/>
        </w:rPr>
        <w:t xml:space="preserve"> degree of</w:t>
      </w:r>
      <w:r w:rsidR="00B770F7" w:rsidRPr="00635ECE">
        <w:rPr>
          <w:rFonts w:asciiTheme="majorHAnsi" w:hAnsiTheme="majorHAnsi" w:cs="Arial"/>
          <w:sz w:val="20"/>
          <w:szCs w:val="20"/>
        </w:rPr>
        <w:t xml:space="preserve"> confidence to be able to measure real change over time when a </w:t>
      </w:r>
      <w:r w:rsidR="00545766">
        <w:rPr>
          <w:rFonts w:asciiTheme="majorHAnsi" w:hAnsiTheme="majorHAnsi" w:cs="Arial"/>
          <w:sz w:val="20"/>
          <w:szCs w:val="20"/>
        </w:rPr>
        <w:t xml:space="preserve">threshold for VCDR </w:t>
      </w:r>
      <w:r w:rsidR="00B770F7" w:rsidRPr="00635ECE">
        <w:rPr>
          <w:rFonts w:asciiTheme="majorHAnsi" w:hAnsiTheme="majorHAnsi" w:cs="Arial"/>
          <w:sz w:val="20"/>
          <w:szCs w:val="20"/>
        </w:rPr>
        <w:t xml:space="preserve">increase 0.2 or greater is used. </w:t>
      </w:r>
    </w:p>
    <w:p w14:paraId="1226189C" w14:textId="3B807D8A" w:rsidR="00476E29" w:rsidRPr="00635ECE" w:rsidRDefault="00B770F7" w:rsidP="00C41716">
      <w:pPr>
        <w:widowControl w:val="0"/>
        <w:autoSpaceDE w:val="0"/>
        <w:autoSpaceDN w:val="0"/>
        <w:adjustRightInd w:val="0"/>
        <w:spacing w:after="240" w:line="360" w:lineRule="auto"/>
        <w:jc w:val="both"/>
        <w:rPr>
          <w:rFonts w:asciiTheme="majorHAnsi" w:hAnsiTheme="majorHAnsi" w:cs="Arial"/>
          <w:sz w:val="20"/>
          <w:szCs w:val="20"/>
        </w:rPr>
      </w:pPr>
      <w:r w:rsidRPr="00635ECE">
        <w:rPr>
          <w:rFonts w:asciiTheme="majorHAnsi" w:hAnsiTheme="majorHAnsi" w:cs="Arial"/>
          <w:sz w:val="20"/>
          <w:szCs w:val="20"/>
        </w:rPr>
        <w:t xml:space="preserve">Although the Bland-Altman limits of agreement were acceptable for all comparisons, the Peek Grader App, particularly when performed by a </w:t>
      </w:r>
      <w:r w:rsidR="00476E29" w:rsidRPr="00635ECE">
        <w:rPr>
          <w:rFonts w:asciiTheme="majorHAnsi" w:hAnsiTheme="majorHAnsi" w:cs="Arial"/>
          <w:sz w:val="20"/>
          <w:szCs w:val="20"/>
        </w:rPr>
        <w:t>non-clinically</w:t>
      </w:r>
      <w:r w:rsidRPr="00635ECE">
        <w:rPr>
          <w:rFonts w:asciiTheme="majorHAnsi" w:hAnsiTheme="majorHAnsi" w:cs="Arial"/>
          <w:sz w:val="20"/>
          <w:szCs w:val="20"/>
        </w:rPr>
        <w:t xml:space="preserve"> trained user were of only fair or slight agreement</w:t>
      </w:r>
      <w:r w:rsidR="009C3C51">
        <w:rPr>
          <w:rFonts w:asciiTheme="majorHAnsi" w:hAnsiTheme="majorHAnsi" w:cs="Arial"/>
          <w:sz w:val="20"/>
          <w:szCs w:val="20"/>
        </w:rPr>
        <w:t xml:space="preserve"> with the expertly graded reference image</w:t>
      </w:r>
      <w:r w:rsidRPr="00635ECE">
        <w:rPr>
          <w:rFonts w:asciiTheme="majorHAnsi" w:hAnsiTheme="majorHAnsi" w:cs="Arial"/>
          <w:sz w:val="20"/>
          <w:szCs w:val="20"/>
        </w:rPr>
        <w:t xml:space="preserve">. </w:t>
      </w:r>
      <w:r w:rsidR="00AE5CD7">
        <w:rPr>
          <w:rFonts w:asciiTheme="majorHAnsi" w:hAnsiTheme="majorHAnsi" w:cs="Arial"/>
          <w:sz w:val="20"/>
          <w:szCs w:val="20"/>
        </w:rPr>
        <w:t>The</w:t>
      </w:r>
      <w:r w:rsidR="00476E29" w:rsidRPr="00635ECE">
        <w:rPr>
          <w:rFonts w:asciiTheme="majorHAnsi" w:hAnsiTheme="majorHAnsi" w:cs="Arial"/>
          <w:sz w:val="20"/>
          <w:szCs w:val="20"/>
        </w:rPr>
        <w:t xml:space="preserve"> low</w:t>
      </w:r>
      <w:r w:rsidR="001920C3">
        <w:rPr>
          <w:rFonts w:asciiTheme="majorHAnsi" w:hAnsiTheme="majorHAnsi" w:cs="Arial"/>
          <w:sz w:val="20"/>
          <w:szCs w:val="20"/>
        </w:rPr>
        <w:t>er</w:t>
      </w:r>
      <w:r w:rsidR="00476E29" w:rsidRPr="00635ECE">
        <w:rPr>
          <w:rFonts w:asciiTheme="majorHAnsi" w:hAnsiTheme="majorHAnsi" w:cs="Arial"/>
          <w:sz w:val="20"/>
          <w:szCs w:val="20"/>
        </w:rPr>
        <w:t xml:space="preserve"> levels of agreement</w:t>
      </w:r>
      <w:r w:rsidR="00AE5CD7">
        <w:rPr>
          <w:rFonts w:asciiTheme="majorHAnsi" w:hAnsiTheme="majorHAnsi" w:cs="Arial"/>
          <w:sz w:val="20"/>
          <w:szCs w:val="20"/>
        </w:rPr>
        <w:t xml:space="preserve"> </w:t>
      </w:r>
      <w:r w:rsidR="00476E29" w:rsidRPr="00635ECE">
        <w:rPr>
          <w:rFonts w:asciiTheme="majorHAnsi" w:hAnsiTheme="majorHAnsi" w:cs="Arial"/>
          <w:sz w:val="20"/>
          <w:szCs w:val="20"/>
        </w:rPr>
        <w:t xml:space="preserve">with the Grader App </w:t>
      </w:r>
      <w:r w:rsidR="00AE5CD7">
        <w:rPr>
          <w:rFonts w:asciiTheme="majorHAnsi" w:hAnsiTheme="majorHAnsi" w:cs="Arial"/>
          <w:sz w:val="20"/>
          <w:szCs w:val="20"/>
        </w:rPr>
        <w:t xml:space="preserve">may be accounted for </w:t>
      </w:r>
      <w:r w:rsidR="002563C6">
        <w:rPr>
          <w:rFonts w:asciiTheme="majorHAnsi" w:hAnsiTheme="majorHAnsi" w:cs="Arial"/>
          <w:sz w:val="20"/>
          <w:szCs w:val="20"/>
        </w:rPr>
        <w:t>by</w:t>
      </w:r>
      <w:r w:rsidR="00635ECE">
        <w:rPr>
          <w:rFonts w:asciiTheme="majorHAnsi" w:hAnsiTheme="majorHAnsi" w:cs="Arial"/>
          <w:sz w:val="20"/>
          <w:szCs w:val="20"/>
        </w:rPr>
        <w:t xml:space="preserve"> images </w:t>
      </w:r>
      <w:r w:rsidR="002563C6">
        <w:rPr>
          <w:rFonts w:asciiTheme="majorHAnsi" w:hAnsiTheme="majorHAnsi" w:cs="Arial"/>
          <w:sz w:val="20"/>
          <w:szCs w:val="20"/>
        </w:rPr>
        <w:t xml:space="preserve">being </w:t>
      </w:r>
      <w:r w:rsidR="00635ECE">
        <w:rPr>
          <w:rFonts w:asciiTheme="majorHAnsi" w:hAnsiTheme="majorHAnsi" w:cs="Arial"/>
          <w:sz w:val="20"/>
          <w:szCs w:val="20"/>
        </w:rPr>
        <w:t xml:space="preserve">graded on a small screen with no user guidance given beyond basic instructions within the app to “measure the disc” and “measure the cup”. </w:t>
      </w:r>
    </w:p>
    <w:p w14:paraId="5A8AD477" w14:textId="09F0F4D2" w:rsidR="00144C82" w:rsidRPr="00635ECE" w:rsidRDefault="00144C82" w:rsidP="00C41716">
      <w:pPr>
        <w:widowControl w:val="0"/>
        <w:autoSpaceDE w:val="0"/>
        <w:autoSpaceDN w:val="0"/>
        <w:adjustRightInd w:val="0"/>
        <w:spacing w:after="240" w:line="360" w:lineRule="auto"/>
        <w:jc w:val="both"/>
        <w:rPr>
          <w:rFonts w:asciiTheme="majorHAnsi" w:hAnsiTheme="majorHAnsi" w:cs="Arial"/>
          <w:sz w:val="20"/>
          <w:szCs w:val="20"/>
        </w:rPr>
      </w:pPr>
      <w:r w:rsidRPr="00635ECE">
        <w:rPr>
          <w:rFonts w:asciiTheme="majorHAnsi" w:hAnsiTheme="majorHAnsi" w:cs="Arial"/>
          <w:sz w:val="20"/>
          <w:szCs w:val="20"/>
        </w:rPr>
        <w:t xml:space="preserve">Although stereoscopic disc images are the preference for optic nerve grading it has been shown that </w:t>
      </w:r>
      <w:proofErr w:type="spellStart"/>
      <w:r w:rsidRPr="00635ECE">
        <w:rPr>
          <w:rFonts w:asciiTheme="majorHAnsi" w:hAnsiTheme="majorHAnsi" w:cs="Arial"/>
          <w:sz w:val="20"/>
          <w:szCs w:val="20"/>
        </w:rPr>
        <w:t>monscopic</w:t>
      </w:r>
      <w:proofErr w:type="spellEnd"/>
      <w:r w:rsidRPr="00635ECE">
        <w:rPr>
          <w:rFonts w:asciiTheme="majorHAnsi" w:hAnsiTheme="majorHAnsi" w:cs="Arial"/>
          <w:sz w:val="20"/>
          <w:szCs w:val="20"/>
        </w:rPr>
        <w:t xml:space="preserve"> images</w:t>
      </w:r>
      <w:r w:rsidR="00EB4DE6">
        <w:rPr>
          <w:rFonts w:asciiTheme="majorHAnsi" w:hAnsiTheme="majorHAnsi" w:cs="Arial"/>
          <w:sz w:val="20"/>
          <w:szCs w:val="20"/>
        </w:rPr>
        <w:t>, as used in this study</w:t>
      </w:r>
      <w:r w:rsidRPr="00635ECE">
        <w:rPr>
          <w:rFonts w:asciiTheme="majorHAnsi" w:hAnsiTheme="majorHAnsi" w:cs="Arial"/>
          <w:sz w:val="20"/>
          <w:szCs w:val="20"/>
        </w:rPr>
        <w:t xml:space="preserve"> do</w:t>
      </w:r>
      <w:r w:rsidR="003D7F74">
        <w:rPr>
          <w:rFonts w:asciiTheme="majorHAnsi" w:hAnsiTheme="majorHAnsi" w:cs="Arial"/>
          <w:sz w:val="20"/>
          <w:szCs w:val="20"/>
        </w:rPr>
        <w:t xml:space="preserve"> not</w:t>
      </w:r>
      <w:r w:rsidRPr="00635ECE">
        <w:rPr>
          <w:rFonts w:asciiTheme="majorHAnsi" w:hAnsiTheme="majorHAnsi" w:cs="Arial"/>
          <w:sz w:val="20"/>
          <w:szCs w:val="20"/>
        </w:rPr>
        <w:t xml:space="preserve"> represent a significant disadvantage for grading glaucoma likelihood. </w:t>
      </w:r>
      <w:hyperlink w:anchor="_ENREF_26" w:tooltip="Chan, 2014 #1121" w:history="1">
        <w:r w:rsidR="009E4B51" w:rsidRPr="00635ECE">
          <w:rPr>
            <w:rFonts w:asciiTheme="majorHAnsi" w:hAnsiTheme="majorHAnsi" w:cs="Arial"/>
            <w:sz w:val="20"/>
            <w:szCs w:val="20"/>
          </w:rPr>
          <w:fldChar w:fldCharType="begin">
            <w:fldData xml:space="preserve">PEVuZE5vdGU+PENpdGU+PEF1dGhvcj5DaGFuPC9BdXRob3I+PFllYXI+MjAxNDwvWWVhcj48UmVj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</w:fldData>
          </w:fldChar>
        </w:r>
        <w:r w:rsidR="009E4B51">
          <w:rPr>
            <w:rFonts w:asciiTheme="majorHAnsi" w:hAnsiTheme="majorHAnsi" w:cs="Arial"/>
            <w:sz w:val="20"/>
            <w:szCs w:val="20"/>
          </w:rPr>
          <w:instrText xml:space="preserve"> ADDIN EN.CITE </w:instrText>
        </w:r>
        <w:r w:rsidR="009E4B51">
          <w:rPr>
            <w:rFonts w:asciiTheme="majorHAnsi" w:hAnsiTheme="majorHAnsi" w:cs="Arial"/>
            <w:sz w:val="20"/>
            <w:szCs w:val="20"/>
          </w:rPr>
          <w:fldChar w:fldCharType="begin">
            <w:fldData xml:space="preserve">PEVuZE5vdGU+PENpdGU+PEF1dGhvcj5DaGFuPC9BdXRob3I+PFllYXI+MjAxNDwvWWVhcj48UmVj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</w:fldData>
          </w:fldChar>
        </w:r>
        <w:r w:rsidR="009E4B51">
          <w:rPr>
            <w:rFonts w:asciiTheme="majorHAnsi" w:hAnsiTheme="majorHAnsi" w:cs="Arial"/>
            <w:sz w:val="20"/>
            <w:szCs w:val="20"/>
          </w:rPr>
          <w:instrText xml:space="preserve"> ADDIN EN.CITE.DATA </w:instrText>
        </w:r>
        <w:r w:rsidR="009E4B51">
          <w:rPr>
            <w:rFonts w:asciiTheme="majorHAnsi" w:hAnsiTheme="majorHAnsi" w:cs="Arial"/>
            <w:sz w:val="20"/>
            <w:szCs w:val="20"/>
          </w:rPr>
        </w:r>
        <w:r w:rsidR="009E4B51">
          <w:rPr>
            <w:rFonts w:asciiTheme="majorHAnsi" w:hAnsiTheme="majorHAnsi" w:cs="Arial"/>
            <w:sz w:val="20"/>
            <w:szCs w:val="20"/>
          </w:rPr>
          <w:fldChar w:fldCharType="end"/>
        </w:r>
        <w:r w:rsidR="009E4B51" w:rsidRPr="00635ECE">
          <w:rPr>
            <w:rFonts w:asciiTheme="majorHAnsi" w:hAnsiTheme="majorHAnsi" w:cs="Arial"/>
            <w:sz w:val="20"/>
            <w:szCs w:val="20"/>
          </w:rPr>
        </w:r>
        <w:r w:rsidR="009E4B51" w:rsidRPr="00635ECE">
          <w:rPr>
            <w:rFonts w:asciiTheme="majorHAnsi" w:hAnsiTheme="majorHAnsi" w:cs="Arial"/>
            <w:sz w:val="20"/>
            <w:szCs w:val="20"/>
          </w:rPr>
          <w:fldChar w:fldCharType="separate"/>
        </w:r>
        <w:r w:rsidR="009E4B51" w:rsidRPr="00072EB2">
          <w:rPr>
            <w:rFonts w:asciiTheme="majorHAnsi" w:hAnsiTheme="majorHAnsi" w:cs="Arial"/>
            <w:noProof/>
            <w:sz w:val="20"/>
            <w:szCs w:val="20"/>
            <w:vertAlign w:val="superscript"/>
          </w:rPr>
          <w:t>26</w:t>
        </w:r>
        <w:r w:rsidR="009E4B51" w:rsidRPr="00635ECE">
          <w:rPr>
            <w:rFonts w:asciiTheme="majorHAnsi" w:hAnsiTheme="majorHAnsi" w:cs="Arial"/>
            <w:sz w:val="20"/>
            <w:szCs w:val="20"/>
          </w:rPr>
          <w:fldChar w:fldCharType="end"/>
        </w:r>
      </w:hyperlink>
    </w:p>
    <w:p w14:paraId="1B05B120" w14:textId="12518CC0" w:rsidR="00190E36" w:rsidRPr="003D7F74" w:rsidRDefault="00190E36" w:rsidP="00C41716">
      <w:pPr>
        <w:widowControl w:val="0"/>
        <w:autoSpaceDE w:val="0"/>
        <w:autoSpaceDN w:val="0"/>
        <w:adjustRightInd w:val="0"/>
        <w:spacing w:after="240" w:line="360" w:lineRule="auto"/>
        <w:jc w:val="both"/>
        <w:rPr>
          <w:rFonts w:asciiTheme="majorHAnsi" w:hAnsiTheme="majorHAnsi" w:cs="Arial"/>
          <w:sz w:val="20"/>
          <w:szCs w:val="20"/>
        </w:rPr>
      </w:pPr>
      <w:r w:rsidRPr="00635ECE">
        <w:rPr>
          <w:rFonts w:asciiTheme="majorHAnsi" w:hAnsiTheme="majorHAnsi" w:cs="Arial"/>
          <w:sz w:val="20"/>
          <w:szCs w:val="20"/>
        </w:rPr>
        <w:t xml:space="preserve">The finding that non-clinically trained personnel can acquire images </w:t>
      </w:r>
      <w:r w:rsidR="001A3977">
        <w:rPr>
          <w:rFonts w:asciiTheme="majorHAnsi" w:hAnsiTheme="majorHAnsi" w:cs="Arial"/>
          <w:sz w:val="20"/>
          <w:szCs w:val="20"/>
        </w:rPr>
        <w:t xml:space="preserve">of the optic disc </w:t>
      </w:r>
      <w:r w:rsidRPr="003D7F74">
        <w:rPr>
          <w:rFonts w:asciiTheme="majorHAnsi" w:hAnsiTheme="majorHAnsi" w:cs="Arial"/>
          <w:sz w:val="20"/>
          <w:szCs w:val="20"/>
        </w:rPr>
        <w:t xml:space="preserve">using a low-cost smartphone </w:t>
      </w:r>
      <w:r w:rsidR="002563C6">
        <w:rPr>
          <w:rFonts w:asciiTheme="majorHAnsi" w:hAnsiTheme="majorHAnsi" w:cs="Arial"/>
          <w:sz w:val="20"/>
          <w:szCs w:val="20"/>
        </w:rPr>
        <w:t>adapter</w:t>
      </w:r>
      <w:r w:rsidRPr="003D7F74">
        <w:rPr>
          <w:rFonts w:asciiTheme="majorHAnsi" w:hAnsiTheme="majorHAnsi" w:cs="Arial"/>
          <w:sz w:val="20"/>
          <w:szCs w:val="20"/>
        </w:rPr>
        <w:t xml:space="preserve"> that are of a standard that is comparable to </w:t>
      </w:r>
      <w:r w:rsidR="002563C6">
        <w:rPr>
          <w:rFonts w:asciiTheme="majorHAnsi" w:hAnsiTheme="majorHAnsi" w:cs="Arial"/>
          <w:sz w:val="20"/>
          <w:szCs w:val="20"/>
        </w:rPr>
        <w:t>desktop retinal camera</w:t>
      </w:r>
      <w:r w:rsidRPr="003D7F74">
        <w:rPr>
          <w:rFonts w:asciiTheme="majorHAnsi" w:hAnsiTheme="majorHAnsi" w:cs="Arial"/>
          <w:sz w:val="20"/>
          <w:szCs w:val="20"/>
        </w:rPr>
        <w:t xml:space="preserve"> operated by a dedicated ophthalmic technician/assistant suggests there is great potential for use of such devices in </w:t>
      </w:r>
      <w:proofErr w:type="spellStart"/>
      <w:r w:rsidRPr="003D7F74">
        <w:rPr>
          <w:rFonts w:asciiTheme="majorHAnsi" w:hAnsiTheme="majorHAnsi" w:cs="Arial"/>
          <w:sz w:val="20"/>
          <w:szCs w:val="20"/>
        </w:rPr>
        <w:t>mHealth</w:t>
      </w:r>
      <w:proofErr w:type="spellEnd"/>
      <w:r w:rsidRPr="003D7F74">
        <w:rPr>
          <w:rFonts w:asciiTheme="majorHAnsi" w:hAnsiTheme="majorHAnsi" w:cs="Arial"/>
          <w:sz w:val="20"/>
          <w:szCs w:val="20"/>
        </w:rPr>
        <w:t xml:space="preserve"> and </w:t>
      </w:r>
      <w:proofErr w:type="spellStart"/>
      <w:r w:rsidRPr="003D7F74">
        <w:rPr>
          <w:rFonts w:asciiTheme="majorHAnsi" w:hAnsiTheme="majorHAnsi" w:cs="Arial"/>
          <w:sz w:val="20"/>
          <w:szCs w:val="20"/>
        </w:rPr>
        <w:t>tele</w:t>
      </w:r>
      <w:proofErr w:type="spellEnd"/>
      <w:r w:rsidRPr="003D7F74">
        <w:rPr>
          <w:rFonts w:asciiTheme="majorHAnsi" w:hAnsiTheme="majorHAnsi" w:cs="Arial"/>
          <w:sz w:val="20"/>
          <w:szCs w:val="20"/>
        </w:rPr>
        <w:t xml:space="preserve">-ophthalmology. </w:t>
      </w:r>
    </w:p>
    <w:p w14:paraId="4468CE93" w14:textId="1EF5153A" w:rsidR="00476E29" w:rsidRPr="003D7F74" w:rsidRDefault="00476E29" w:rsidP="00C41716">
      <w:pPr>
        <w:widowControl w:val="0"/>
        <w:autoSpaceDE w:val="0"/>
        <w:autoSpaceDN w:val="0"/>
        <w:adjustRightInd w:val="0"/>
        <w:spacing w:after="240" w:line="360" w:lineRule="auto"/>
        <w:jc w:val="both"/>
        <w:rPr>
          <w:rFonts w:asciiTheme="majorHAnsi" w:hAnsiTheme="majorHAnsi" w:cs="Arial"/>
          <w:sz w:val="20"/>
          <w:szCs w:val="20"/>
        </w:rPr>
      </w:pPr>
      <w:r w:rsidRPr="003D7F74">
        <w:rPr>
          <w:rFonts w:asciiTheme="majorHAnsi" w:hAnsiTheme="majorHAnsi" w:cs="Arial"/>
          <w:sz w:val="20"/>
          <w:szCs w:val="20"/>
        </w:rPr>
        <w:t>In this study we only assessed optic disc f</w:t>
      </w:r>
      <w:r w:rsidR="009C3C51">
        <w:rPr>
          <w:rFonts w:asciiTheme="majorHAnsi" w:hAnsiTheme="majorHAnsi" w:cs="Arial"/>
          <w:sz w:val="20"/>
          <w:szCs w:val="20"/>
        </w:rPr>
        <w:t>eatures,</w:t>
      </w:r>
      <w:r w:rsidRPr="003D7F74">
        <w:rPr>
          <w:rFonts w:asciiTheme="majorHAnsi" w:hAnsiTheme="majorHAnsi" w:cs="Arial"/>
          <w:sz w:val="20"/>
          <w:szCs w:val="20"/>
        </w:rPr>
        <w:t xml:space="preserve"> however</w:t>
      </w:r>
      <w:r w:rsidR="009C3C51">
        <w:rPr>
          <w:rFonts w:asciiTheme="majorHAnsi" w:hAnsiTheme="majorHAnsi" w:cs="Arial"/>
          <w:sz w:val="20"/>
          <w:szCs w:val="20"/>
        </w:rPr>
        <w:t>,</w:t>
      </w:r>
      <w:r w:rsidRPr="003D7F74">
        <w:rPr>
          <w:rFonts w:asciiTheme="majorHAnsi" w:hAnsiTheme="majorHAnsi" w:cs="Arial"/>
          <w:sz w:val="20"/>
          <w:szCs w:val="20"/>
        </w:rPr>
        <w:t xml:space="preserve"> pote</w:t>
      </w:r>
      <w:r w:rsidR="00190E36" w:rsidRPr="003D7F74">
        <w:rPr>
          <w:rFonts w:asciiTheme="majorHAnsi" w:hAnsiTheme="majorHAnsi" w:cs="Arial"/>
          <w:sz w:val="20"/>
          <w:szCs w:val="20"/>
        </w:rPr>
        <w:t>ntial use in retinal diseases warrants further investigation, the findings of</w:t>
      </w:r>
      <w:r w:rsidRPr="003D7F74">
        <w:rPr>
          <w:rFonts w:asciiTheme="majorHAnsi" w:hAnsiTheme="majorHAnsi" w:cs="Arial"/>
          <w:sz w:val="20"/>
          <w:szCs w:val="20"/>
        </w:rPr>
        <w:t xml:space="preserve"> which would have implications for </w:t>
      </w:r>
      <w:r w:rsidR="001A3977" w:rsidRPr="00A16827">
        <w:rPr>
          <w:rFonts w:asciiTheme="majorHAnsi" w:hAnsiTheme="majorHAnsi" w:cs="Arial"/>
          <w:sz w:val="20"/>
          <w:szCs w:val="20"/>
        </w:rPr>
        <w:t>diabetic retinopathy</w:t>
      </w:r>
      <w:r w:rsidR="001A3977" w:rsidRPr="007C40C6">
        <w:rPr>
          <w:rFonts w:asciiTheme="majorHAnsi" w:hAnsiTheme="majorHAnsi" w:cs="Arial"/>
          <w:sz w:val="20"/>
          <w:szCs w:val="20"/>
        </w:rPr>
        <w:t xml:space="preserve"> </w:t>
      </w:r>
      <w:r w:rsidRPr="003D7F74">
        <w:rPr>
          <w:rFonts w:asciiTheme="majorHAnsi" w:hAnsiTheme="majorHAnsi" w:cs="Arial"/>
          <w:sz w:val="20"/>
          <w:szCs w:val="20"/>
        </w:rPr>
        <w:t xml:space="preserve">screening programs. </w:t>
      </w:r>
      <w:r w:rsidR="006F6F8C">
        <w:rPr>
          <w:rFonts w:asciiTheme="majorHAnsi" w:hAnsiTheme="majorHAnsi" w:cs="Arial"/>
          <w:sz w:val="20"/>
          <w:szCs w:val="20"/>
        </w:rPr>
        <w:t xml:space="preserve">Previously described uses of </w:t>
      </w:r>
      <w:r w:rsidR="008D14B8">
        <w:rPr>
          <w:rFonts w:asciiTheme="majorHAnsi" w:hAnsiTheme="majorHAnsi" w:cs="Arial"/>
          <w:sz w:val="20"/>
          <w:szCs w:val="20"/>
        </w:rPr>
        <w:t>smartphone-based</w:t>
      </w:r>
      <w:r w:rsidR="006F6F8C">
        <w:rPr>
          <w:rFonts w:asciiTheme="majorHAnsi" w:hAnsiTheme="majorHAnsi" w:cs="Arial"/>
          <w:sz w:val="20"/>
          <w:szCs w:val="20"/>
        </w:rPr>
        <w:t xml:space="preserve"> </w:t>
      </w:r>
      <w:r w:rsidR="00687541">
        <w:rPr>
          <w:rFonts w:asciiTheme="majorHAnsi" w:hAnsiTheme="majorHAnsi" w:cs="Arial"/>
          <w:sz w:val="20"/>
          <w:szCs w:val="20"/>
        </w:rPr>
        <w:t xml:space="preserve">cameras for diabetic retinopathy have been in a clinic setting when operated by a retinal specialist and found to provide good agreement with slit-lamp </w:t>
      </w:r>
      <w:proofErr w:type="spellStart"/>
      <w:r w:rsidR="00687541">
        <w:rPr>
          <w:rFonts w:asciiTheme="majorHAnsi" w:hAnsiTheme="majorHAnsi" w:cs="Arial"/>
          <w:sz w:val="20"/>
          <w:szCs w:val="20"/>
        </w:rPr>
        <w:t>biomicroscopy</w:t>
      </w:r>
      <w:proofErr w:type="spellEnd"/>
      <w:r w:rsidR="00687541">
        <w:rPr>
          <w:rFonts w:asciiTheme="majorHAnsi" w:hAnsiTheme="majorHAnsi" w:cs="Arial"/>
          <w:sz w:val="20"/>
          <w:szCs w:val="20"/>
        </w:rPr>
        <w:t xml:space="preserve"> examination also </w:t>
      </w:r>
      <w:r w:rsidR="008F4DE0">
        <w:rPr>
          <w:rFonts w:asciiTheme="majorHAnsi" w:hAnsiTheme="majorHAnsi" w:cs="Arial"/>
          <w:sz w:val="20"/>
          <w:szCs w:val="20"/>
        </w:rPr>
        <w:t xml:space="preserve">performed </w:t>
      </w:r>
      <w:r w:rsidR="00687541">
        <w:rPr>
          <w:rFonts w:asciiTheme="majorHAnsi" w:hAnsiTheme="majorHAnsi" w:cs="Arial"/>
          <w:sz w:val="20"/>
          <w:szCs w:val="20"/>
        </w:rPr>
        <w:t>by a retinal specialist.</w:t>
      </w:r>
      <w:r w:rsidR="008D14B8" w:rsidRPr="008D14B8">
        <w:t xml:space="preserve"> </w:t>
      </w:r>
      <w:r w:rsidR="008D14B8">
        <w:rPr>
          <w:rFonts w:asciiTheme="majorHAnsi" w:hAnsiTheme="majorHAnsi" w:cs="Arial"/>
          <w:sz w:val="20"/>
          <w:szCs w:val="20"/>
        </w:rPr>
        <w:fldChar w:fldCharType="begin">
          <w:fldData xml:space="preserve">PEVuZE5vdGU+PENpdGU+PEF1dGhvcj5SdXNzbzwvQXV0aG9yPjxZZWFyPjIwMTU8L1llYXI+PFJl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</w:fldData>
        </w:fldChar>
      </w:r>
      <w:r w:rsidR="008D14B8">
        <w:rPr>
          <w:rFonts w:asciiTheme="majorHAnsi" w:hAnsiTheme="majorHAnsi" w:cs="Arial"/>
          <w:sz w:val="20"/>
          <w:szCs w:val="20"/>
        </w:rPr>
        <w:instrText xml:space="preserve"> ADDIN EN.CITE </w:instrText>
      </w:r>
      <w:r w:rsidR="008D14B8">
        <w:rPr>
          <w:rFonts w:asciiTheme="majorHAnsi" w:hAnsiTheme="majorHAnsi" w:cs="Arial"/>
          <w:sz w:val="20"/>
          <w:szCs w:val="20"/>
        </w:rPr>
        <w:fldChar w:fldCharType="begin">
          <w:fldData xml:space="preserve">PEVuZE5vdGU+PENpdGU+PEF1dGhvcj5SdXNzbzwvQXV0aG9yPjxZZWFyPjIwMTU8L1llYXI+PFJl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</w:fldData>
        </w:fldChar>
      </w:r>
      <w:r w:rsidR="008D14B8">
        <w:rPr>
          <w:rFonts w:asciiTheme="majorHAnsi" w:hAnsiTheme="majorHAnsi" w:cs="Arial"/>
          <w:sz w:val="20"/>
          <w:szCs w:val="20"/>
        </w:rPr>
        <w:instrText xml:space="preserve"> ADDIN EN.CITE.DATA </w:instrText>
      </w:r>
      <w:r w:rsidR="008D14B8">
        <w:rPr>
          <w:rFonts w:asciiTheme="majorHAnsi" w:hAnsiTheme="majorHAnsi" w:cs="Arial"/>
          <w:sz w:val="20"/>
          <w:szCs w:val="20"/>
        </w:rPr>
      </w:r>
      <w:r w:rsidR="008D14B8">
        <w:rPr>
          <w:rFonts w:asciiTheme="majorHAnsi" w:hAnsiTheme="majorHAnsi" w:cs="Arial"/>
          <w:sz w:val="20"/>
          <w:szCs w:val="20"/>
        </w:rPr>
        <w:fldChar w:fldCharType="end"/>
      </w:r>
      <w:r w:rsidR="008D14B8">
        <w:rPr>
          <w:rFonts w:asciiTheme="majorHAnsi" w:hAnsiTheme="majorHAnsi" w:cs="Arial"/>
          <w:sz w:val="20"/>
          <w:szCs w:val="20"/>
        </w:rPr>
      </w:r>
      <w:r w:rsidR="008D14B8">
        <w:rPr>
          <w:rFonts w:asciiTheme="majorHAnsi" w:hAnsiTheme="majorHAnsi" w:cs="Arial"/>
          <w:sz w:val="20"/>
          <w:szCs w:val="20"/>
        </w:rPr>
        <w:fldChar w:fldCharType="separate"/>
      </w:r>
      <w:hyperlink w:anchor="_ENREF_27" w:tooltip="Russo, 2015 #1177" w:history="1">
        <w:r w:rsidR="009E4B51" w:rsidRPr="008D14B8">
          <w:rPr>
            <w:rFonts w:asciiTheme="majorHAnsi" w:hAnsiTheme="majorHAnsi" w:cs="Arial"/>
            <w:noProof/>
            <w:sz w:val="20"/>
            <w:szCs w:val="20"/>
            <w:vertAlign w:val="superscript"/>
          </w:rPr>
          <w:t>27</w:t>
        </w:r>
      </w:hyperlink>
      <w:r w:rsidR="008D14B8" w:rsidRPr="008D14B8">
        <w:rPr>
          <w:rFonts w:asciiTheme="majorHAnsi" w:hAnsiTheme="majorHAnsi" w:cs="Arial"/>
          <w:noProof/>
          <w:sz w:val="20"/>
          <w:szCs w:val="20"/>
          <w:vertAlign w:val="superscript"/>
        </w:rPr>
        <w:t>,</w:t>
      </w:r>
      <w:hyperlink w:anchor="_ENREF_28" w:tooltip="Ryan, 2015 #1123" w:history="1">
        <w:r w:rsidR="009E4B51" w:rsidRPr="008D14B8">
          <w:rPr>
            <w:rFonts w:asciiTheme="majorHAnsi" w:hAnsiTheme="majorHAnsi" w:cs="Arial"/>
            <w:noProof/>
            <w:sz w:val="20"/>
            <w:szCs w:val="20"/>
            <w:vertAlign w:val="superscript"/>
          </w:rPr>
          <w:t>28</w:t>
        </w:r>
      </w:hyperlink>
      <w:r w:rsidR="008D14B8">
        <w:rPr>
          <w:rFonts w:asciiTheme="majorHAnsi" w:hAnsiTheme="majorHAnsi" w:cs="Arial"/>
          <w:sz w:val="20"/>
          <w:szCs w:val="20"/>
        </w:rPr>
        <w:fldChar w:fldCharType="end"/>
      </w:r>
      <w:r w:rsidR="008D14B8">
        <w:rPr>
          <w:rFonts w:asciiTheme="majorHAnsi" w:hAnsiTheme="majorHAnsi" w:cs="Arial"/>
          <w:sz w:val="20"/>
          <w:szCs w:val="20"/>
        </w:rPr>
        <w:t xml:space="preserve"> Further</w:t>
      </w:r>
      <w:r w:rsidR="00687541">
        <w:rPr>
          <w:rFonts w:asciiTheme="majorHAnsi" w:hAnsiTheme="majorHAnsi" w:cs="Arial"/>
          <w:sz w:val="20"/>
          <w:szCs w:val="20"/>
        </w:rPr>
        <w:t xml:space="preserve"> assessment of </w:t>
      </w:r>
      <w:r w:rsidR="0023044D">
        <w:rPr>
          <w:rFonts w:asciiTheme="majorHAnsi" w:hAnsiTheme="majorHAnsi" w:cs="Arial"/>
          <w:sz w:val="20"/>
          <w:szCs w:val="20"/>
        </w:rPr>
        <w:t>smartphone-based</w:t>
      </w:r>
      <w:r w:rsidR="00687541">
        <w:rPr>
          <w:rFonts w:asciiTheme="majorHAnsi" w:hAnsiTheme="majorHAnsi" w:cs="Arial"/>
          <w:sz w:val="20"/>
          <w:szCs w:val="20"/>
        </w:rPr>
        <w:t xml:space="preserve"> tools by non-specialists in non-ophthalmic settings is warranted.</w:t>
      </w:r>
      <w:r w:rsidR="0023044D">
        <w:rPr>
          <w:rFonts w:asciiTheme="majorHAnsi" w:hAnsiTheme="majorHAnsi" w:cs="Arial"/>
          <w:sz w:val="20"/>
          <w:szCs w:val="20"/>
        </w:rPr>
        <w:t xml:space="preserve"> </w:t>
      </w:r>
      <w:hyperlink w:anchor="_ENREF_27" w:tooltip="Russo, 2015 #1177" w:history="1"/>
    </w:p>
    <w:p w14:paraId="7EFD292C" w14:textId="016B009D" w:rsidR="00E214D1" w:rsidRPr="003D7F74" w:rsidRDefault="004E22EE" w:rsidP="00C41716">
      <w:pPr>
        <w:widowControl w:val="0"/>
        <w:autoSpaceDE w:val="0"/>
        <w:autoSpaceDN w:val="0"/>
        <w:adjustRightInd w:val="0"/>
        <w:spacing w:after="240" w:line="360" w:lineRule="auto"/>
        <w:jc w:val="both"/>
        <w:rPr>
          <w:rFonts w:asciiTheme="majorHAnsi" w:hAnsiTheme="majorHAnsi" w:cs="Arial"/>
          <w:sz w:val="20"/>
          <w:szCs w:val="20"/>
        </w:rPr>
      </w:pPr>
      <w:r w:rsidRPr="003D7F74">
        <w:rPr>
          <w:rFonts w:asciiTheme="majorHAnsi" w:hAnsiTheme="majorHAnsi" w:cs="Arial"/>
          <w:sz w:val="20"/>
          <w:szCs w:val="20"/>
        </w:rPr>
        <w:t>A limitation of this study</w:t>
      </w:r>
      <w:r>
        <w:rPr>
          <w:rFonts w:asciiTheme="majorHAnsi" w:hAnsiTheme="majorHAnsi" w:cs="Arial"/>
          <w:sz w:val="20"/>
          <w:szCs w:val="20"/>
        </w:rPr>
        <w:t>,</w:t>
      </w:r>
      <w:r w:rsidRPr="003D7F74">
        <w:rPr>
          <w:rFonts w:asciiTheme="majorHAnsi" w:hAnsiTheme="majorHAnsi" w:cs="Arial"/>
          <w:sz w:val="20"/>
          <w:szCs w:val="20"/>
        </w:rPr>
        <w:t xml:space="preserve"> </w:t>
      </w:r>
      <w:r>
        <w:rPr>
          <w:rFonts w:asciiTheme="majorHAnsi" w:hAnsiTheme="majorHAnsi" w:cs="Arial"/>
          <w:sz w:val="20"/>
          <w:szCs w:val="20"/>
        </w:rPr>
        <w:t>typical of clinical research based on</w:t>
      </w:r>
      <w:r w:rsidRPr="003D7F74">
        <w:rPr>
          <w:rFonts w:asciiTheme="majorHAnsi" w:hAnsiTheme="majorHAnsi" w:cs="Arial"/>
          <w:sz w:val="20"/>
          <w:szCs w:val="20"/>
        </w:rPr>
        <w:t xml:space="preserve"> highly iterative technologies is that</w:t>
      </w:r>
      <w:r>
        <w:rPr>
          <w:rFonts w:asciiTheme="majorHAnsi" w:hAnsiTheme="majorHAnsi" w:cs="Arial"/>
          <w:sz w:val="20"/>
          <w:szCs w:val="20"/>
        </w:rPr>
        <w:t>, in relying on rapidly evolving platforms,</w:t>
      </w:r>
      <w:r w:rsidRPr="003D7F74">
        <w:rPr>
          <w:rFonts w:asciiTheme="majorHAnsi" w:hAnsiTheme="majorHAnsi" w:cs="Arial"/>
          <w:sz w:val="20"/>
          <w:szCs w:val="20"/>
        </w:rPr>
        <w:t xml:space="preserve"> the time to dissemination of results </w:t>
      </w:r>
      <w:r>
        <w:rPr>
          <w:rFonts w:asciiTheme="majorHAnsi" w:hAnsiTheme="majorHAnsi" w:cs="Arial"/>
          <w:sz w:val="20"/>
          <w:szCs w:val="20"/>
        </w:rPr>
        <w:t>is long compared with the</w:t>
      </w:r>
      <w:r w:rsidRPr="003D7F74">
        <w:rPr>
          <w:rFonts w:asciiTheme="majorHAnsi" w:hAnsiTheme="majorHAnsi" w:cs="Arial"/>
          <w:sz w:val="20"/>
          <w:szCs w:val="20"/>
        </w:rPr>
        <w:t xml:space="preserve"> evolution of the technology</w:t>
      </w:r>
      <w:r>
        <w:rPr>
          <w:rFonts w:asciiTheme="majorHAnsi" w:hAnsiTheme="majorHAnsi" w:cs="Arial"/>
          <w:sz w:val="20"/>
          <w:szCs w:val="20"/>
        </w:rPr>
        <w:t xml:space="preserve"> itself. This</w:t>
      </w:r>
      <w:r w:rsidRPr="003D7F74">
        <w:rPr>
          <w:rFonts w:asciiTheme="majorHAnsi" w:hAnsiTheme="majorHAnsi" w:cs="Arial"/>
          <w:sz w:val="20"/>
          <w:szCs w:val="20"/>
        </w:rPr>
        <w:t xml:space="preserve"> often results in the presentation of data </w:t>
      </w:r>
      <w:r>
        <w:rPr>
          <w:rFonts w:asciiTheme="majorHAnsi" w:hAnsiTheme="majorHAnsi" w:cs="Arial"/>
          <w:sz w:val="20"/>
          <w:szCs w:val="20"/>
        </w:rPr>
        <w:t xml:space="preserve">from technology </w:t>
      </w:r>
      <w:r w:rsidRPr="003D7F74">
        <w:rPr>
          <w:rFonts w:asciiTheme="majorHAnsi" w:hAnsiTheme="majorHAnsi" w:cs="Arial"/>
          <w:sz w:val="20"/>
          <w:szCs w:val="20"/>
        </w:rPr>
        <w:t xml:space="preserve">that </w:t>
      </w:r>
      <w:r>
        <w:rPr>
          <w:rFonts w:asciiTheme="majorHAnsi" w:hAnsiTheme="majorHAnsi" w:cs="Arial"/>
          <w:sz w:val="20"/>
          <w:szCs w:val="20"/>
        </w:rPr>
        <w:t xml:space="preserve">has been superseded by subsequent </w:t>
      </w:r>
      <w:r w:rsidRPr="003D7F74">
        <w:rPr>
          <w:rFonts w:asciiTheme="majorHAnsi" w:hAnsiTheme="majorHAnsi" w:cs="Arial"/>
          <w:sz w:val="20"/>
          <w:szCs w:val="20"/>
        </w:rPr>
        <w:t>prototypes or commercial</w:t>
      </w:r>
      <w:r>
        <w:rPr>
          <w:rFonts w:asciiTheme="majorHAnsi" w:hAnsiTheme="majorHAnsi" w:cs="Arial"/>
          <w:sz w:val="20"/>
          <w:szCs w:val="20"/>
        </w:rPr>
        <w:t>ly available devices</w:t>
      </w:r>
      <w:r w:rsidRPr="003D7F74">
        <w:rPr>
          <w:rFonts w:asciiTheme="majorHAnsi" w:hAnsiTheme="majorHAnsi" w:cs="Arial"/>
          <w:sz w:val="20"/>
          <w:szCs w:val="20"/>
        </w:rPr>
        <w:t>. In this field study, a</w:t>
      </w:r>
      <w:r>
        <w:rPr>
          <w:rFonts w:asciiTheme="majorHAnsi" w:hAnsiTheme="majorHAnsi" w:cs="Arial"/>
          <w:sz w:val="20"/>
          <w:szCs w:val="20"/>
        </w:rPr>
        <w:t>n early iteration of</w:t>
      </w:r>
      <w:r w:rsidRPr="003D7F74">
        <w:rPr>
          <w:rFonts w:asciiTheme="majorHAnsi" w:hAnsiTheme="majorHAnsi" w:cs="Arial"/>
          <w:sz w:val="20"/>
          <w:szCs w:val="20"/>
        </w:rPr>
        <w:t xml:space="preserve"> Peek Retina</w:t>
      </w:r>
      <w:r>
        <w:rPr>
          <w:rFonts w:asciiTheme="majorHAnsi" w:hAnsiTheme="majorHAnsi" w:cs="Arial"/>
          <w:sz w:val="20"/>
          <w:szCs w:val="20"/>
        </w:rPr>
        <w:t xml:space="preserve"> (internally identified as</w:t>
      </w:r>
      <w:r w:rsidRPr="003D7F74">
        <w:rPr>
          <w:rFonts w:asciiTheme="majorHAnsi" w:hAnsiTheme="majorHAnsi" w:cs="Arial"/>
          <w:sz w:val="20"/>
          <w:szCs w:val="20"/>
        </w:rPr>
        <w:t xml:space="preserve"> Mark II</w:t>
      </w:r>
      <w:r>
        <w:rPr>
          <w:rFonts w:asciiTheme="majorHAnsi" w:hAnsiTheme="majorHAnsi" w:cs="Arial"/>
          <w:sz w:val="20"/>
          <w:szCs w:val="20"/>
        </w:rPr>
        <w:t>)</w:t>
      </w:r>
      <w:r w:rsidRPr="003D7F74">
        <w:rPr>
          <w:rFonts w:asciiTheme="majorHAnsi" w:hAnsiTheme="majorHAnsi" w:cs="Arial"/>
          <w:sz w:val="20"/>
          <w:szCs w:val="20"/>
        </w:rPr>
        <w:t xml:space="preserve"> was used throughout</w:t>
      </w:r>
      <w:r>
        <w:rPr>
          <w:rFonts w:asciiTheme="majorHAnsi" w:hAnsiTheme="majorHAnsi" w:cs="Arial"/>
          <w:sz w:val="20"/>
          <w:szCs w:val="20"/>
        </w:rPr>
        <w:t>.</w:t>
      </w:r>
      <w:r w:rsidRPr="003D7F74">
        <w:rPr>
          <w:rFonts w:asciiTheme="majorHAnsi" w:hAnsiTheme="majorHAnsi" w:cs="Arial"/>
          <w:sz w:val="20"/>
          <w:szCs w:val="20"/>
        </w:rPr>
        <w:t xml:space="preserve"> </w:t>
      </w:r>
      <w:r>
        <w:rPr>
          <w:rFonts w:asciiTheme="majorHAnsi" w:hAnsiTheme="majorHAnsi" w:cs="Arial"/>
          <w:sz w:val="20"/>
          <w:szCs w:val="20"/>
        </w:rPr>
        <w:t>H</w:t>
      </w:r>
      <w:r w:rsidRPr="003D7F74">
        <w:rPr>
          <w:rFonts w:asciiTheme="majorHAnsi" w:hAnsiTheme="majorHAnsi" w:cs="Arial"/>
          <w:sz w:val="20"/>
          <w:szCs w:val="20"/>
        </w:rPr>
        <w:t>owever</w:t>
      </w:r>
      <w:r>
        <w:rPr>
          <w:rFonts w:asciiTheme="majorHAnsi" w:hAnsiTheme="majorHAnsi" w:cs="Arial"/>
          <w:sz w:val="20"/>
          <w:szCs w:val="20"/>
        </w:rPr>
        <w:t>,</w:t>
      </w:r>
      <w:r w:rsidRPr="003D7F74">
        <w:rPr>
          <w:rFonts w:asciiTheme="majorHAnsi" w:hAnsiTheme="majorHAnsi" w:cs="Arial"/>
          <w:sz w:val="20"/>
          <w:szCs w:val="20"/>
        </w:rPr>
        <w:t xml:space="preserve"> by the time of completing the analysis, </w:t>
      </w:r>
      <w:r>
        <w:rPr>
          <w:rFonts w:asciiTheme="majorHAnsi" w:hAnsiTheme="majorHAnsi" w:cs="Arial"/>
          <w:sz w:val="20"/>
          <w:szCs w:val="20"/>
        </w:rPr>
        <w:t xml:space="preserve">a more advanced iteration of </w:t>
      </w:r>
      <w:r w:rsidRPr="003D7F74">
        <w:rPr>
          <w:rFonts w:asciiTheme="majorHAnsi" w:hAnsiTheme="majorHAnsi" w:cs="Arial"/>
          <w:sz w:val="20"/>
          <w:szCs w:val="20"/>
        </w:rPr>
        <w:t xml:space="preserve">Peek Retina </w:t>
      </w:r>
      <w:r>
        <w:rPr>
          <w:rFonts w:asciiTheme="majorHAnsi" w:hAnsiTheme="majorHAnsi" w:cs="Arial"/>
          <w:sz w:val="20"/>
          <w:szCs w:val="20"/>
        </w:rPr>
        <w:t>(</w:t>
      </w:r>
      <w:r w:rsidRPr="003D7F74">
        <w:rPr>
          <w:rFonts w:asciiTheme="majorHAnsi" w:hAnsiTheme="majorHAnsi" w:cs="Arial"/>
          <w:sz w:val="20"/>
          <w:szCs w:val="20"/>
        </w:rPr>
        <w:t>Mark VI</w:t>
      </w:r>
      <w:r>
        <w:rPr>
          <w:rFonts w:asciiTheme="majorHAnsi" w:hAnsiTheme="majorHAnsi" w:cs="Arial"/>
          <w:sz w:val="20"/>
          <w:szCs w:val="20"/>
        </w:rPr>
        <w:t>)</w:t>
      </w:r>
      <w:r w:rsidRPr="003D7F74">
        <w:rPr>
          <w:rFonts w:asciiTheme="majorHAnsi" w:hAnsiTheme="majorHAnsi" w:cs="Arial"/>
          <w:sz w:val="20"/>
          <w:szCs w:val="20"/>
        </w:rPr>
        <w:t xml:space="preserve"> was available. An image acquired using Mark VI is </w:t>
      </w:r>
      <w:r w:rsidR="009C3C51">
        <w:rPr>
          <w:rFonts w:asciiTheme="majorHAnsi" w:hAnsiTheme="majorHAnsi" w:cs="Arial"/>
          <w:sz w:val="20"/>
          <w:szCs w:val="20"/>
        </w:rPr>
        <w:t>shown</w:t>
      </w:r>
      <w:r w:rsidRPr="003D7F74">
        <w:rPr>
          <w:rFonts w:asciiTheme="majorHAnsi" w:hAnsiTheme="majorHAnsi" w:cs="Arial"/>
          <w:sz w:val="20"/>
          <w:szCs w:val="20"/>
        </w:rPr>
        <w:t xml:space="preserve"> </w:t>
      </w:r>
      <w:r>
        <w:rPr>
          <w:rFonts w:asciiTheme="majorHAnsi" w:hAnsiTheme="majorHAnsi" w:cs="Arial"/>
          <w:sz w:val="20"/>
          <w:szCs w:val="20"/>
        </w:rPr>
        <w:t xml:space="preserve">in </w:t>
      </w:r>
      <w:r w:rsidRPr="00581554">
        <w:rPr>
          <w:rFonts w:asciiTheme="majorHAnsi" w:hAnsiTheme="majorHAnsi" w:cs="Arial"/>
          <w:sz w:val="20"/>
          <w:szCs w:val="20"/>
          <w:highlight w:val="yellow"/>
        </w:rPr>
        <w:t xml:space="preserve">Figure </w:t>
      </w:r>
      <w:r w:rsidR="00794C3C">
        <w:rPr>
          <w:rFonts w:asciiTheme="majorHAnsi" w:hAnsiTheme="majorHAnsi" w:cs="Arial"/>
          <w:sz w:val="20"/>
          <w:szCs w:val="20"/>
          <w:highlight w:val="yellow"/>
        </w:rPr>
        <w:t>4</w:t>
      </w:r>
      <w:r>
        <w:rPr>
          <w:rFonts w:asciiTheme="majorHAnsi" w:hAnsiTheme="majorHAnsi" w:cs="Arial"/>
          <w:sz w:val="20"/>
          <w:szCs w:val="20"/>
        </w:rPr>
        <w:t>. W</w:t>
      </w:r>
      <w:r w:rsidRPr="003D7F74">
        <w:rPr>
          <w:rFonts w:asciiTheme="majorHAnsi" w:hAnsiTheme="majorHAnsi" w:cs="Arial"/>
          <w:sz w:val="20"/>
          <w:szCs w:val="20"/>
        </w:rPr>
        <w:t xml:space="preserve">hen compared to </w:t>
      </w:r>
      <w:r w:rsidRPr="00581554">
        <w:rPr>
          <w:rFonts w:asciiTheme="majorHAnsi" w:hAnsiTheme="majorHAnsi" w:cs="Arial"/>
          <w:sz w:val="20"/>
          <w:szCs w:val="20"/>
          <w:highlight w:val="yellow"/>
        </w:rPr>
        <w:t xml:space="preserve">Figure </w:t>
      </w:r>
      <w:r w:rsidR="00794C3C">
        <w:rPr>
          <w:rFonts w:asciiTheme="majorHAnsi" w:hAnsiTheme="majorHAnsi" w:cs="Arial"/>
          <w:sz w:val="20"/>
          <w:szCs w:val="20"/>
          <w:highlight w:val="yellow"/>
        </w:rPr>
        <w:t>2</w:t>
      </w:r>
      <w:r w:rsidRPr="003D7F74">
        <w:rPr>
          <w:rFonts w:asciiTheme="majorHAnsi" w:hAnsiTheme="majorHAnsi" w:cs="Arial"/>
          <w:sz w:val="20"/>
          <w:szCs w:val="20"/>
        </w:rPr>
        <w:t xml:space="preserve">, which shows an image from Mark II, a </w:t>
      </w:r>
      <w:r>
        <w:rPr>
          <w:rFonts w:asciiTheme="majorHAnsi" w:hAnsiTheme="majorHAnsi" w:cs="Arial"/>
          <w:sz w:val="20"/>
          <w:szCs w:val="20"/>
        </w:rPr>
        <w:t>significant</w:t>
      </w:r>
      <w:r w:rsidRPr="003D7F74">
        <w:rPr>
          <w:rFonts w:asciiTheme="majorHAnsi" w:hAnsiTheme="majorHAnsi" w:cs="Arial"/>
          <w:sz w:val="20"/>
          <w:szCs w:val="20"/>
        </w:rPr>
        <w:t xml:space="preserve"> </w:t>
      </w:r>
      <w:r w:rsidR="009C3C51">
        <w:rPr>
          <w:rFonts w:asciiTheme="majorHAnsi" w:hAnsiTheme="majorHAnsi" w:cs="Arial"/>
          <w:sz w:val="20"/>
          <w:szCs w:val="20"/>
        </w:rPr>
        <w:t>improvement</w:t>
      </w:r>
      <w:r w:rsidRPr="003D7F74">
        <w:rPr>
          <w:rFonts w:asciiTheme="majorHAnsi" w:hAnsiTheme="majorHAnsi" w:cs="Arial"/>
          <w:sz w:val="20"/>
          <w:szCs w:val="20"/>
        </w:rPr>
        <w:t xml:space="preserve"> is evident. </w:t>
      </w:r>
    </w:p>
    <w:p w14:paraId="512180DC" w14:textId="72094962" w:rsidR="00787370" w:rsidRPr="003D7F74" w:rsidRDefault="00787370" w:rsidP="00C41716">
      <w:pPr>
        <w:widowControl w:val="0"/>
        <w:autoSpaceDE w:val="0"/>
        <w:autoSpaceDN w:val="0"/>
        <w:adjustRightInd w:val="0"/>
        <w:spacing w:after="240" w:line="360" w:lineRule="auto"/>
        <w:jc w:val="both"/>
        <w:rPr>
          <w:rFonts w:asciiTheme="majorHAnsi" w:hAnsiTheme="majorHAnsi" w:cs="Arial"/>
          <w:sz w:val="20"/>
          <w:szCs w:val="20"/>
        </w:rPr>
      </w:pPr>
      <w:r w:rsidRPr="003D7F74">
        <w:rPr>
          <w:rFonts w:asciiTheme="majorHAnsi" w:hAnsiTheme="majorHAnsi" w:cs="Arial"/>
          <w:sz w:val="20"/>
          <w:szCs w:val="20"/>
        </w:rPr>
        <w:t xml:space="preserve">A further limitation is that no evaluation of optic discs from either imaging modality was performed </w:t>
      </w:r>
      <w:r w:rsidR="00832F14">
        <w:rPr>
          <w:rFonts w:asciiTheme="majorHAnsi" w:hAnsiTheme="majorHAnsi" w:cs="Arial"/>
          <w:sz w:val="20"/>
          <w:szCs w:val="20"/>
        </w:rPr>
        <w:t xml:space="preserve">without </w:t>
      </w:r>
      <w:proofErr w:type="spellStart"/>
      <w:r w:rsidR="00832F14">
        <w:rPr>
          <w:rFonts w:asciiTheme="majorHAnsi" w:hAnsiTheme="majorHAnsi" w:cs="Arial"/>
          <w:sz w:val="20"/>
          <w:szCs w:val="20"/>
        </w:rPr>
        <w:t>m</w:t>
      </w:r>
      <w:r w:rsidRPr="003D7F74">
        <w:rPr>
          <w:rFonts w:asciiTheme="majorHAnsi" w:hAnsiTheme="majorHAnsi" w:cs="Arial"/>
          <w:sz w:val="20"/>
          <w:szCs w:val="20"/>
        </w:rPr>
        <w:t>ydria</w:t>
      </w:r>
      <w:r w:rsidR="00832F14">
        <w:rPr>
          <w:rFonts w:asciiTheme="majorHAnsi" w:hAnsiTheme="majorHAnsi" w:cs="Arial"/>
          <w:sz w:val="20"/>
          <w:szCs w:val="20"/>
        </w:rPr>
        <w:t>sis</w:t>
      </w:r>
      <w:proofErr w:type="spellEnd"/>
      <w:r w:rsidRPr="003D7F74">
        <w:rPr>
          <w:rFonts w:asciiTheme="majorHAnsi" w:hAnsiTheme="majorHAnsi" w:cs="Arial"/>
          <w:sz w:val="20"/>
          <w:szCs w:val="20"/>
        </w:rPr>
        <w:t xml:space="preserve">. Previous investigations have found the limits of agreements between non-mydriatic </w:t>
      </w:r>
      <w:r w:rsidR="001A694F" w:rsidRPr="003D7F74">
        <w:rPr>
          <w:rFonts w:asciiTheme="majorHAnsi" w:hAnsiTheme="majorHAnsi" w:cs="Arial"/>
          <w:sz w:val="20"/>
          <w:szCs w:val="20"/>
        </w:rPr>
        <w:t xml:space="preserve">optic </w:t>
      </w:r>
      <w:r w:rsidRPr="003D7F74">
        <w:rPr>
          <w:rFonts w:asciiTheme="majorHAnsi" w:hAnsiTheme="majorHAnsi" w:cs="Arial"/>
          <w:sz w:val="20"/>
          <w:szCs w:val="20"/>
        </w:rPr>
        <w:t>disc grading to be outside clinically acceptable levels.</w:t>
      </w:r>
      <w:hyperlink w:anchor="_ENREF_29" w:tooltip="Kirwan, 2000 #1122" w:history="1">
        <w:r w:rsidR="009E4B51" w:rsidRPr="003D7F74">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&lt;EndNote&gt;&lt;Cite&gt;&lt;Author&gt;Kirwan&lt;/Author&gt;&lt;Year&gt;2000&lt;/Year&gt;&lt;RecNum&gt;1122&lt;/RecNum&gt;&lt;DisplayText&gt;&lt;style face="superscript"&gt;29&lt;/style&gt;&lt;/DisplayText&gt;&lt;record&gt;&lt;rec-number&gt;1122&lt;/rec-number&gt;&lt;foreign-keys&gt;&lt;key app="EN" db-id="9srtw0tzm2vzdzeez5cvvprkdf22wtp000rp" timestamp="1430855381"&gt;1122&lt;/key&gt;&lt;/foreign-keys&gt;&lt;ref-type name="Journal Article"&gt;17&lt;/ref-type&gt;&lt;contributors&gt;&lt;authors&gt;&lt;author&gt;Kirwan, J. F.&lt;/author&gt;&lt;author&gt;Gouws, P.&lt;/author&gt;&lt;author&gt;Linnell, A. E.&lt;/author&gt;&lt;author&gt;Crowston, J.&lt;/author&gt;&lt;author&gt;Bunce, C.&lt;/author&gt;&lt;/authors&gt;&lt;/contributors&gt;&lt;auth-address&gt;Department of Epidemiology and International Eye Health, Institute of Ophthalmology, London EC1V 9EL. jfkirwan@ucl.ac.uk&lt;/auth-address&gt;&lt;titles&gt;&lt;title&gt;Pharmacological mydriasis and optic disc examination&lt;/title&gt;&lt;secondary-title&gt;Br J Ophthalmol&lt;/secondary-title&gt;&lt;alt-title&gt;The British journal of ophthalmology&lt;/alt-title&gt;&lt;/titles&gt;&lt;periodical&gt;&lt;full-title&gt;Br J Ophthalmol&lt;/full-title&gt;&lt;/periodical&gt;&lt;pages&gt;894-8&lt;/pages&gt;&lt;volume&gt;84&lt;/volume&gt;&lt;number&gt;8&lt;/number&gt;&lt;edition&gt;2000/07/25&lt;/edition&gt;&lt;keywords&gt;&lt;keyword&gt;Cross-Sectional Studies&lt;/keyword&gt;&lt;keyword&gt;Glaucoma/*diagnosis&lt;/keyword&gt;&lt;keyword&gt;Humans&lt;/keyword&gt;&lt;keyword&gt;Mydriatics/*pharmacology&lt;/keyword&gt;&lt;keyword&gt;*Observer Variation&lt;/keyword&gt;&lt;keyword&gt;*Optic Disk/*anatomy &amp;amp; histology&lt;/keyword&gt;&lt;keyword&gt;Prospective Studies&lt;/keyword&gt;&lt;keyword&gt;Pupil/drug effects/physiology&lt;/keyword&gt;&lt;/keywords&gt;&lt;dates&gt;&lt;year&gt;2000&lt;/year&gt;&lt;pub-dates&gt;&lt;date&gt;Aug&lt;/date&gt;&lt;/pub-dates&gt;&lt;/dates&gt;&lt;isbn&gt;0007-1161 (Print)&amp;#xD;0007-1161 (Linking)&lt;/isbn&gt;&lt;accession-num&gt;10906099&lt;/accession-num&gt;&lt;work-type&gt;Clinical Trial&amp;#xD;Randomized Controlled Trial&lt;/work-type&gt;&lt;urls&gt;&lt;related-urls&gt;&lt;url&gt;http://www.ncbi.nlm.nih.gov/pubmed/10906099&lt;/url&gt;&lt;/related-urls&gt;&lt;/urls&gt;&lt;custom2&gt;1723608&lt;/custom2&gt;&lt;/record&gt;&lt;/Cite&gt;&lt;/EndNote&gt;</w:instrText>
        </w:r>
        <w:r w:rsidR="009E4B51" w:rsidRPr="003D7F74">
          <w:rPr>
            <w:rFonts w:asciiTheme="majorHAnsi" w:hAnsiTheme="majorHAnsi" w:cs="Arial"/>
            <w:sz w:val="20"/>
            <w:szCs w:val="20"/>
          </w:rPr>
          <w:fldChar w:fldCharType="separate"/>
        </w:r>
        <w:r w:rsidR="009E4B51" w:rsidRPr="008D14B8">
          <w:rPr>
            <w:rFonts w:asciiTheme="majorHAnsi" w:hAnsiTheme="majorHAnsi" w:cs="Arial"/>
            <w:noProof/>
            <w:sz w:val="20"/>
            <w:szCs w:val="20"/>
            <w:vertAlign w:val="superscript"/>
          </w:rPr>
          <w:t>29</w:t>
        </w:r>
        <w:r w:rsidR="009E4B51" w:rsidRPr="003D7F74">
          <w:rPr>
            <w:rFonts w:asciiTheme="majorHAnsi" w:hAnsiTheme="majorHAnsi" w:cs="Arial"/>
            <w:sz w:val="20"/>
            <w:szCs w:val="20"/>
          </w:rPr>
          <w:fldChar w:fldCharType="end"/>
        </w:r>
      </w:hyperlink>
      <w:r w:rsidR="008D14B8">
        <w:rPr>
          <w:rFonts w:asciiTheme="majorHAnsi" w:hAnsiTheme="majorHAnsi" w:cs="Arial"/>
          <w:sz w:val="20"/>
          <w:szCs w:val="20"/>
        </w:rPr>
        <w:t xml:space="preserve"> Anecdotally we found it possible to acquire good optic nerve images in </w:t>
      </w:r>
      <w:proofErr w:type="spellStart"/>
      <w:r w:rsidR="008D14B8">
        <w:rPr>
          <w:rFonts w:asciiTheme="majorHAnsi" w:hAnsiTheme="majorHAnsi" w:cs="Arial"/>
          <w:sz w:val="20"/>
          <w:szCs w:val="20"/>
        </w:rPr>
        <w:t>undilated</w:t>
      </w:r>
      <w:proofErr w:type="spellEnd"/>
      <w:r w:rsidR="008D14B8">
        <w:rPr>
          <w:rFonts w:asciiTheme="majorHAnsi" w:hAnsiTheme="majorHAnsi" w:cs="Arial"/>
          <w:sz w:val="20"/>
          <w:szCs w:val="20"/>
        </w:rPr>
        <w:t xml:space="preserve"> pupils </w:t>
      </w:r>
      <w:r w:rsidR="008D14B8">
        <w:rPr>
          <w:rFonts w:asciiTheme="majorHAnsi" w:hAnsiTheme="majorHAnsi" w:cs="Arial"/>
          <w:sz w:val="20"/>
          <w:szCs w:val="20"/>
        </w:rPr>
        <w:lastRenderedPageBreak/>
        <w:t>of 2.5-3.0mm diameter</w:t>
      </w:r>
      <w:r w:rsidR="00CF4C19">
        <w:rPr>
          <w:rFonts w:asciiTheme="majorHAnsi" w:hAnsiTheme="majorHAnsi" w:cs="Arial"/>
          <w:sz w:val="20"/>
          <w:szCs w:val="20"/>
        </w:rPr>
        <w:t>.</w:t>
      </w:r>
    </w:p>
    <w:p w14:paraId="0D5945C7" w14:textId="1BCC0E45" w:rsidR="00475024" w:rsidRPr="003D7F74" w:rsidRDefault="0007014C" w:rsidP="00C41716">
      <w:pPr>
        <w:widowControl w:val="0"/>
        <w:autoSpaceDE w:val="0"/>
        <w:autoSpaceDN w:val="0"/>
        <w:adjustRightInd w:val="0"/>
        <w:spacing w:after="240" w:line="360" w:lineRule="auto"/>
        <w:jc w:val="both"/>
        <w:rPr>
          <w:rFonts w:asciiTheme="majorHAnsi" w:hAnsiTheme="majorHAnsi" w:cs="Arial"/>
          <w:sz w:val="20"/>
          <w:szCs w:val="20"/>
        </w:rPr>
      </w:pPr>
      <w:r w:rsidRPr="003D7F74">
        <w:rPr>
          <w:rFonts w:asciiTheme="majorHAnsi" w:hAnsiTheme="majorHAnsi" w:cs="Arial"/>
          <w:sz w:val="20"/>
          <w:szCs w:val="20"/>
        </w:rPr>
        <w:t xml:space="preserve">Peek </w:t>
      </w:r>
      <w:r w:rsidR="00072EB2">
        <w:rPr>
          <w:rFonts w:asciiTheme="majorHAnsi" w:hAnsiTheme="majorHAnsi" w:cs="Arial"/>
          <w:sz w:val="20"/>
          <w:szCs w:val="20"/>
        </w:rPr>
        <w:t>Retina</w:t>
      </w:r>
      <w:r w:rsidR="0084577D" w:rsidRPr="003D7F74">
        <w:rPr>
          <w:rFonts w:asciiTheme="majorHAnsi" w:hAnsiTheme="majorHAnsi" w:cs="Arial"/>
          <w:sz w:val="20"/>
          <w:szCs w:val="20"/>
        </w:rPr>
        <w:t xml:space="preserve"> prototypes</w:t>
      </w:r>
      <w:r w:rsidR="00687541">
        <w:rPr>
          <w:rFonts w:asciiTheme="majorHAnsi" w:hAnsiTheme="majorHAnsi" w:cs="Arial"/>
          <w:sz w:val="20"/>
          <w:szCs w:val="20"/>
        </w:rPr>
        <w:t>,</w:t>
      </w:r>
      <w:r w:rsidR="00072EB2">
        <w:rPr>
          <w:rFonts w:asciiTheme="majorHAnsi" w:hAnsiTheme="majorHAnsi" w:cs="Arial"/>
          <w:sz w:val="20"/>
          <w:szCs w:val="20"/>
        </w:rPr>
        <w:t xml:space="preserve"> subsequent commercially available devices and alternative portable retinal imaging systems</w:t>
      </w:r>
      <w:r w:rsidR="0084577D" w:rsidRPr="003D7F74">
        <w:rPr>
          <w:rFonts w:asciiTheme="majorHAnsi" w:hAnsiTheme="majorHAnsi" w:cs="Arial"/>
          <w:sz w:val="20"/>
          <w:szCs w:val="20"/>
        </w:rPr>
        <w:t xml:space="preserve"> could contribute to</w:t>
      </w:r>
      <w:r w:rsidR="00475024" w:rsidRPr="003D7F74">
        <w:rPr>
          <w:rFonts w:asciiTheme="majorHAnsi" w:hAnsiTheme="majorHAnsi" w:cs="Arial"/>
          <w:sz w:val="20"/>
          <w:szCs w:val="20"/>
        </w:rPr>
        <w:t xml:space="preserve"> </w:t>
      </w:r>
      <w:r w:rsidR="00F95FD7" w:rsidRPr="003D7F74">
        <w:rPr>
          <w:rFonts w:asciiTheme="majorHAnsi" w:hAnsiTheme="majorHAnsi" w:cs="Arial"/>
          <w:sz w:val="20"/>
          <w:szCs w:val="20"/>
        </w:rPr>
        <w:t xml:space="preserve">tackling avoidable </w:t>
      </w:r>
      <w:r w:rsidR="0084577D" w:rsidRPr="003D7F74">
        <w:rPr>
          <w:rFonts w:asciiTheme="majorHAnsi" w:hAnsiTheme="majorHAnsi" w:cs="Arial"/>
          <w:sz w:val="20"/>
          <w:szCs w:val="20"/>
        </w:rPr>
        <w:t>blindness and in screening for diseases with eye manifestations</w:t>
      </w:r>
      <w:r w:rsidR="00A328C0" w:rsidRPr="003D7F74">
        <w:rPr>
          <w:rFonts w:asciiTheme="majorHAnsi" w:hAnsiTheme="majorHAnsi" w:cs="Arial"/>
          <w:sz w:val="20"/>
          <w:szCs w:val="20"/>
        </w:rPr>
        <w:t>,</w:t>
      </w:r>
      <w:r w:rsidR="0084577D" w:rsidRPr="003D7F74">
        <w:rPr>
          <w:rFonts w:asciiTheme="majorHAnsi" w:hAnsiTheme="majorHAnsi" w:cs="Arial"/>
          <w:sz w:val="20"/>
          <w:szCs w:val="20"/>
        </w:rPr>
        <w:t xml:space="preserve"> </w:t>
      </w:r>
      <w:r w:rsidR="00475024" w:rsidRPr="003D7F74">
        <w:rPr>
          <w:rFonts w:asciiTheme="majorHAnsi" w:hAnsiTheme="majorHAnsi" w:cs="Arial"/>
          <w:sz w:val="20"/>
          <w:szCs w:val="20"/>
        </w:rPr>
        <w:t>particularly</w:t>
      </w:r>
      <w:r w:rsidR="002473F4" w:rsidRPr="003D7F74">
        <w:rPr>
          <w:rFonts w:asciiTheme="majorHAnsi" w:hAnsiTheme="majorHAnsi" w:cs="Arial"/>
          <w:sz w:val="20"/>
          <w:szCs w:val="20"/>
        </w:rPr>
        <w:t xml:space="preserve"> in</w:t>
      </w:r>
      <w:r w:rsidR="00475024" w:rsidRPr="003D7F74">
        <w:rPr>
          <w:rFonts w:asciiTheme="majorHAnsi" w:hAnsiTheme="majorHAnsi" w:cs="Arial"/>
          <w:sz w:val="20"/>
          <w:szCs w:val="20"/>
        </w:rPr>
        <w:t xml:space="preserve"> </w:t>
      </w:r>
      <w:r w:rsidR="0084577D" w:rsidRPr="003D7F74">
        <w:rPr>
          <w:rFonts w:asciiTheme="majorHAnsi" w:hAnsiTheme="majorHAnsi" w:cs="Arial"/>
          <w:sz w:val="20"/>
          <w:szCs w:val="20"/>
        </w:rPr>
        <w:t>low-income countries and remote communities</w:t>
      </w:r>
      <w:r w:rsidR="00475024" w:rsidRPr="003D7F74">
        <w:rPr>
          <w:rFonts w:asciiTheme="majorHAnsi" w:hAnsiTheme="majorHAnsi" w:cs="Arial"/>
          <w:sz w:val="20"/>
          <w:szCs w:val="20"/>
        </w:rPr>
        <w:t xml:space="preserve"> where mobile phone infrastructure is ubiquitous but trained </w:t>
      </w:r>
      <w:r w:rsidR="0084577D" w:rsidRPr="003D7F74">
        <w:rPr>
          <w:rFonts w:asciiTheme="majorHAnsi" w:hAnsiTheme="majorHAnsi" w:cs="Arial"/>
          <w:sz w:val="20"/>
          <w:szCs w:val="20"/>
        </w:rPr>
        <w:t xml:space="preserve">personnel are </w:t>
      </w:r>
      <w:r w:rsidR="009C3C51">
        <w:rPr>
          <w:rFonts w:asciiTheme="majorHAnsi" w:hAnsiTheme="majorHAnsi" w:cs="Arial"/>
          <w:sz w:val="20"/>
          <w:szCs w:val="20"/>
        </w:rPr>
        <w:t>few</w:t>
      </w:r>
      <w:r w:rsidR="0084577D" w:rsidRPr="003D7F74">
        <w:rPr>
          <w:rFonts w:asciiTheme="majorHAnsi" w:hAnsiTheme="majorHAnsi" w:cs="Arial"/>
          <w:sz w:val="20"/>
          <w:szCs w:val="20"/>
        </w:rPr>
        <w:t xml:space="preserve">. </w:t>
      </w:r>
      <w:r w:rsidR="005D7581" w:rsidRPr="003D7F74">
        <w:rPr>
          <w:rFonts w:asciiTheme="majorHAnsi" w:hAnsiTheme="majorHAnsi" w:cs="Arial"/>
          <w:sz w:val="20"/>
          <w:szCs w:val="20"/>
        </w:rPr>
        <w:t>Existing telecommunications</w:t>
      </w:r>
      <w:r w:rsidR="00475024" w:rsidRPr="003D7F74">
        <w:rPr>
          <w:rFonts w:asciiTheme="majorHAnsi" w:hAnsiTheme="majorHAnsi" w:cs="Arial"/>
          <w:sz w:val="20"/>
          <w:szCs w:val="20"/>
        </w:rPr>
        <w:t xml:space="preserve"> infrastructure </w:t>
      </w:r>
      <w:r w:rsidR="00F95FD7" w:rsidRPr="003D7F74">
        <w:rPr>
          <w:rFonts w:asciiTheme="majorHAnsi" w:hAnsiTheme="majorHAnsi" w:cs="Arial"/>
          <w:sz w:val="20"/>
          <w:szCs w:val="20"/>
        </w:rPr>
        <w:t>can</w:t>
      </w:r>
      <w:r w:rsidR="00475024" w:rsidRPr="003D7F74">
        <w:rPr>
          <w:rFonts w:asciiTheme="majorHAnsi" w:hAnsiTheme="majorHAnsi" w:cs="Arial"/>
          <w:sz w:val="20"/>
          <w:szCs w:val="20"/>
        </w:rPr>
        <w:t xml:space="preserve"> enable greater access </w:t>
      </w:r>
      <w:r w:rsidR="00A328C0" w:rsidRPr="003D7F74">
        <w:rPr>
          <w:rFonts w:asciiTheme="majorHAnsi" w:hAnsiTheme="majorHAnsi" w:cs="Arial"/>
          <w:sz w:val="20"/>
          <w:szCs w:val="20"/>
        </w:rPr>
        <w:t>to</w:t>
      </w:r>
      <w:r w:rsidR="00475024" w:rsidRPr="003D7F74">
        <w:rPr>
          <w:rFonts w:asciiTheme="majorHAnsi" w:hAnsiTheme="majorHAnsi" w:cs="Arial"/>
          <w:sz w:val="20"/>
          <w:szCs w:val="20"/>
        </w:rPr>
        <w:t xml:space="preserve"> health care by </w:t>
      </w:r>
      <w:r w:rsidR="00F95FD7" w:rsidRPr="003D7F74">
        <w:rPr>
          <w:rFonts w:asciiTheme="majorHAnsi" w:hAnsiTheme="majorHAnsi" w:cs="Arial"/>
          <w:sz w:val="20"/>
          <w:szCs w:val="20"/>
        </w:rPr>
        <w:t>permitting</w:t>
      </w:r>
      <w:r w:rsidR="00475024" w:rsidRPr="003D7F74">
        <w:rPr>
          <w:rFonts w:asciiTheme="majorHAnsi" w:hAnsiTheme="majorHAnsi" w:cs="Arial"/>
          <w:sz w:val="20"/>
          <w:szCs w:val="20"/>
        </w:rPr>
        <w:t xml:space="preserve"> </w:t>
      </w:r>
      <w:r w:rsidR="00F95FD7" w:rsidRPr="003D7F74">
        <w:rPr>
          <w:rFonts w:asciiTheme="majorHAnsi" w:hAnsiTheme="majorHAnsi" w:cs="Arial"/>
          <w:sz w:val="20"/>
          <w:szCs w:val="20"/>
        </w:rPr>
        <w:t>timely diagnosis using data sharing via</w:t>
      </w:r>
      <w:r w:rsidR="00A328C0" w:rsidRPr="003D7F74">
        <w:rPr>
          <w:rFonts w:asciiTheme="majorHAnsi" w:hAnsiTheme="majorHAnsi" w:cs="Arial"/>
          <w:sz w:val="20"/>
          <w:szCs w:val="20"/>
        </w:rPr>
        <w:t xml:space="preserve"> </w:t>
      </w:r>
      <w:r w:rsidR="004E22EE">
        <w:rPr>
          <w:rFonts w:asciiTheme="majorHAnsi" w:hAnsiTheme="majorHAnsi" w:cs="Arial"/>
          <w:sz w:val="20"/>
          <w:szCs w:val="20"/>
        </w:rPr>
        <w:t>the communication capabilities intrinsic to the phone</w:t>
      </w:r>
      <w:r w:rsidR="009D6054">
        <w:rPr>
          <w:rFonts w:asciiTheme="majorHAnsi" w:hAnsiTheme="majorHAnsi" w:cs="Arial"/>
          <w:sz w:val="20"/>
          <w:szCs w:val="20"/>
        </w:rPr>
        <w:t xml:space="preserve">. </w:t>
      </w:r>
      <w:r w:rsidR="00475024" w:rsidRPr="003D7F74">
        <w:rPr>
          <w:rFonts w:asciiTheme="majorHAnsi" w:hAnsiTheme="majorHAnsi" w:cs="Arial"/>
          <w:sz w:val="20"/>
          <w:szCs w:val="20"/>
        </w:rPr>
        <w:t xml:space="preserve">With the </w:t>
      </w:r>
      <w:r w:rsidR="002473F4" w:rsidRPr="003D7F74">
        <w:rPr>
          <w:rFonts w:asciiTheme="majorHAnsi" w:hAnsiTheme="majorHAnsi" w:cs="Arial"/>
          <w:sz w:val="20"/>
          <w:szCs w:val="20"/>
        </w:rPr>
        <w:t xml:space="preserve">development </w:t>
      </w:r>
      <w:r w:rsidR="00475024" w:rsidRPr="003D7F74">
        <w:rPr>
          <w:rFonts w:asciiTheme="majorHAnsi" w:hAnsiTheme="majorHAnsi" w:cs="Arial"/>
          <w:sz w:val="20"/>
          <w:szCs w:val="20"/>
        </w:rPr>
        <w:t xml:space="preserve">of </w:t>
      </w:r>
      <w:r w:rsidR="002473F4" w:rsidRPr="003D7F74">
        <w:rPr>
          <w:rFonts w:asciiTheme="majorHAnsi" w:hAnsiTheme="majorHAnsi" w:cs="Arial"/>
          <w:sz w:val="20"/>
          <w:szCs w:val="20"/>
        </w:rPr>
        <w:t>automated retinal imaging systems (ARIS)</w:t>
      </w:r>
      <w:r w:rsidR="00A328C0" w:rsidRPr="003D7F74">
        <w:rPr>
          <w:rFonts w:asciiTheme="majorHAnsi" w:hAnsiTheme="majorHAnsi" w:cs="Arial"/>
          <w:sz w:val="20"/>
          <w:szCs w:val="20"/>
        </w:rPr>
        <w:t xml:space="preserve">, </w:t>
      </w:r>
      <w:hyperlink w:anchor="_ENREF_30" w:tooltip="Maker, 2012 #955" w:history="1">
        <w:r w:rsidR="009E4B51" w:rsidRPr="003D7F74">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&lt;EndNote&gt;&lt;Cite&gt;&lt;Author&gt;Maker&lt;/Author&gt;&lt;Year&gt;2012&lt;/Year&gt;&lt;RecNum&gt;955&lt;/RecNum&gt;&lt;DisplayText&gt;&lt;style face="superscript"&gt;30&lt;/style&gt;&lt;/DisplayText&gt;&lt;record&gt;&lt;rec-number&gt;955&lt;/rec-number&gt;&lt;foreign-keys&gt;&lt;key app="EN" db-id="9srtw0tzm2vzdzeez5cvvprkdf22wtp000rp" timestamp="1334596422"&gt;955&lt;/key&gt;&lt;/foreign-keys&gt;&lt;ref-type name="Journal Article"&gt;17&lt;/ref-type&gt;&lt;contributors&gt;&lt;authors&gt;&lt;author&gt;Maker, M. P.&lt;/author&gt;&lt;author&gt;Noble, J.&lt;/author&gt;&lt;author&gt;Silva, P. S.&lt;/author&gt;&lt;author&gt;Cavallerano, J. D.&lt;/author&gt;&lt;author&gt;Murtha, T. J.&lt;/author&gt;&lt;author&gt;Sun, J. K.&lt;/author&gt;&lt;author&gt;Aiello, L. M.&lt;/author&gt;&lt;author&gt;Bursell, S. E.&lt;/author&gt;&lt;author&gt;Aiello, L. P.&lt;/author&gt;&lt;/authors&gt;&lt;/contributors&gt;&lt;auth-address&gt;1 Beetham Eye Institute, Joslin Diabetes Center, Department of Ophthalmology, Harvard Medical School , Boston, Massachusetts.&lt;/auth-address&gt;&lt;titles&gt;&lt;title&gt;Automated Retinal Imaging System (ARIS) Compared with ETDRS Protocol Color Stereoscopic Retinal Photography to Assess Level of Diabetic Retinopathy&lt;/title&gt;&lt;secondary-title&gt;Diabetes technology &amp;amp; therapeutics&lt;/secondary-title&gt;&lt;alt-title&gt;Diabetes Technol Ther&lt;/alt-title&gt;&lt;/titles&gt;&lt;periodical&gt;&lt;full-title&gt;Diabetes technology &amp;amp; therapeutics&lt;/full-title&gt;&lt;abbr-1&gt;Diabetes Technol Ther&lt;/abbr-1&gt;&lt;/periodical&gt;&lt;alt-periodical&gt;&lt;full-title&gt;Diabetes technology &amp;amp; therapeutics&lt;/full-title&gt;&lt;abbr-1&gt;Diabetes Technol Ther&lt;/abbr-1&gt;&lt;/alt-periodical&gt;&lt;edition&gt;2012/03/06&lt;/edition&gt;&lt;dates&gt;&lt;year&gt;2012&lt;/year&gt;&lt;pub-dates&gt;&lt;date&gt;Mar 2&lt;/date&gt;&lt;/pub-dates&gt;&lt;/dates&gt;&lt;isbn&gt;1557-8593 (Electronic)&amp;#xD;1520-9156 (Linking)&lt;/isbn&gt;&lt;accession-num&gt;22385213&lt;/accession-num&gt;&lt;urls&gt;&lt;related-urls&gt;&lt;url&gt;http://www.ncbi.nlm.nih.gov/pubmed/22385213&lt;/url&gt;&lt;/related-urls&gt;&lt;/urls&gt;&lt;electronic-resource-num&gt;10.1089/dia.2011.0270&lt;/electronic-resource-num&gt;&lt;language&gt;Eng&lt;/language&gt;&lt;/record&gt;&lt;/Cite&gt;&lt;/EndNote&gt;</w:instrText>
        </w:r>
        <w:r w:rsidR="009E4B51" w:rsidRPr="003D7F74">
          <w:rPr>
            <w:rFonts w:asciiTheme="majorHAnsi" w:hAnsiTheme="majorHAnsi" w:cs="Arial"/>
            <w:sz w:val="20"/>
            <w:szCs w:val="20"/>
          </w:rPr>
          <w:fldChar w:fldCharType="separate"/>
        </w:r>
        <w:r w:rsidR="009E4B51" w:rsidRPr="008D14B8">
          <w:rPr>
            <w:rFonts w:asciiTheme="majorHAnsi" w:hAnsiTheme="majorHAnsi" w:cs="Arial"/>
            <w:noProof/>
            <w:sz w:val="20"/>
            <w:szCs w:val="20"/>
            <w:vertAlign w:val="superscript"/>
          </w:rPr>
          <w:t>30</w:t>
        </w:r>
        <w:r w:rsidR="009E4B51" w:rsidRPr="003D7F74">
          <w:rPr>
            <w:rFonts w:asciiTheme="majorHAnsi" w:hAnsiTheme="majorHAnsi" w:cs="Arial"/>
            <w:sz w:val="20"/>
            <w:szCs w:val="20"/>
          </w:rPr>
          <w:fldChar w:fldCharType="end"/>
        </w:r>
      </w:hyperlink>
      <w:r w:rsidR="002473F4" w:rsidRPr="003D7F74">
        <w:rPr>
          <w:rFonts w:asciiTheme="majorHAnsi" w:hAnsiTheme="majorHAnsi" w:cs="Arial"/>
          <w:sz w:val="20"/>
          <w:szCs w:val="20"/>
        </w:rPr>
        <w:t xml:space="preserve"> we</w:t>
      </w:r>
      <w:r w:rsidR="00475024" w:rsidRPr="003D7F74">
        <w:rPr>
          <w:rFonts w:asciiTheme="majorHAnsi" w:hAnsiTheme="majorHAnsi" w:cs="Arial"/>
          <w:sz w:val="20"/>
          <w:szCs w:val="20"/>
        </w:rPr>
        <w:t xml:space="preserve"> could </w:t>
      </w:r>
      <w:r w:rsidR="00687541">
        <w:rPr>
          <w:rFonts w:asciiTheme="majorHAnsi" w:hAnsiTheme="majorHAnsi" w:cs="Arial"/>
          <w:sz w:val="20"/>
          <w:szCs w:val="20"/>
        </w:rPr>
        <w:t>soon</w:t>
      </w:r>
      <w:r w:rsidR="00687541" w:rsidRPr="003D7F74">
        <w:rPr>
          <w:rFonts w:asciiTheme="majorHAnsi" w:hAnsiTheme="majorHAnsi" w:cs="Arial"/>
          <w:sz w:val="20"/>
          <w:szCs w:val="20"/>
        </w:rPr>
        <w:t xml:space="preserve"> </w:t>
      </w:r>
      <w:r w:rsidR="002473F4" w:rsidRPr="003D7F74">
        <w:rPr>
          <w:rFonts w:asciiTheme="majorHAnsi" w:hAnsiTheme="majorHAnsi" w:cs="Arial"/>
          <w:sz w:val="20"/>
          <w:szCs w:val="20"/>
        </w:rPr>
        <w:t>see</w:t>
      </w:r>
      <w:r w:rsidR="00475024" w:rsidRPr="003D7F74">
        <w:rPr>
          <w:rFonts w:asciiTheme="majorHAnsi" w:hAnsiTheme="majorHAnsi" w:cs="Arial"/>
          <w:sz w:val="20"/>
          <w:szCs w:val="20"/>
        </w:rPr>
        <w:t xml:space="preserve"> real time </w:t>
      </w:r>
      <w:r w:rsidR="004E22EE" w:rsidRPr="003D7F74">
        <w:rPr>
          <w:rFonts w:asciiTheme="majorHAnsi" w:hAnsiTheme="majorHAnsi" w:cs="Arial"/>
          <w:sz w:val="20"/>
          <w:szCs w:val="20"/>
        </w:rPr>
        <w:t>diagnostics by a technician</w:t>
      </w:r>
      <w:r w:rsidR="004E22EE">
        <w:rPr>
          <w:rFonts w:asciiTheme="majorHAnsi" w:hAnsiTheme="majorHAnsi" w:cs="Arial"/>
          <w:sz w:val="20"/>
          <w:szCs w:val="20"/>
        </w:rPr>
        <w:t>,</w:t>
      </w:r>
      <w:r w:rsidR="004E22EE" w:rsidRPr="003D7F74">
        <w:rPr>
          <w:rFonts w:asciiTheme="majorHAnsi" w:hAnsiTheme="majorHAnsi" w:cs="Arial"/>
          <w:sz w:val="20"/>
          <w:szCs w:val="20"/>
        </w:rPr>
        <w:t xml:space="preserve"> rather than </w:t>
      </w:r>
      <w:r w:rsidR="004E22EE">
        <w:rPr>
          <w:rFonts w:asciiTheme="majorHAnsi" w:hAnsiTheme="majorHAnsi" w:cs="Arial"/>
          <w:sz w:val="20"/>
          <w:szCs w:val="20"/>
        </w:rPr>
        <w:t xml:space="preserve">by the </w:t>
      </w:r>
      <w:r w:rsidR="004E22EE" w:rsidRPr="003D7F74">
        <w:rPr>
          <w:rFonts w:asciiTheme="majorHAnsi" w:hAnsiTheme="majorHAnsi" w:cs="Arial"/>
          <w:sz w:val="20"/>
          <w:szCs w:val="20"/>
        </w:rPr>
        <w:t xml:space="preserve"> more scarcely available eye care personnel</w:t>
      </w:r>
      <w:r w:rsidR="009D6054">
        <w:rPr>
          <w:rFonts w:asciiTheme="majorHAnsi" w:hAnsiTheme="majorHAnsi" w:cs="Arial"/>
          <w:sz w:val="20"/>
          <w:szCs w:val="20"/>
        </w:rPr>
        <w:t>.</w:t>
      </w:r>
      <w:r w:rsidR="004E22EE" w:rsidRPr="003D7F74">
        <w:rPr>
          <w:rFonts w:asciiTheme="majorHAnsi" w:hAnsiTheme="majorHAnsi" w:cs="Arial"/>
          <w:sz w:val="20"/>
          <w:szCs w:val="20"/>
        </w:rPr>
        <w:t>.</w:t>
      </w:r>
    </w:p>
    <w:p w14:paraId="34D68C34" w14:textId="7E4C2FE6" w:rsidR="001D1936" w:rsidRDefault="00687541" w:rsidP="00C41716">
      <w:pPr>
        <w:widowControl w:val="0"/>
        <w:autoSpaceDE w:val="0"/>
        <w:autoSpaceDN w:val="0"/>
        <w:adjustRightInd w:val="0"/>
        <w:spacing w:after="240" w:line="360" w:lineRule="auto"/>
        <w:jc w:val="both"/>
        <w:rPr>
          <w:rFonts w:asciiTheme="majorHAnsi" w:hAnsiTheme="majorHAnsi" w:cs="Arial"/>
          <w:sz w:val="20"/>
          <w:szCs w:val="20"/>
        </w:rPr>
      </w:pPr>
      <w:r w:rsidRPr="001D4E25">
        <w:rPr>
          <w:rFonts w:asciiTheme="majorHAnsi" w:hAnsiTheme="majorHAnsi" w:cs="Arial"/>
          <w:sz w:val="20"/>
          <w:szCs w:val="20"/>
        </w:rPr>
        <w:t>Coupling imaging with other smartphone based diagnostic tests</w:t>
      </w:r>
      <w:hyperlink w:anchor="_ENREF_31" w:tooltip="Bastawrous, 2015 #1098" w:history="1">
        <w:r w:rsidR="009E4B51" w:rsidRPr="001D4E25">
          <w:rPr>
            <w:rFonts w:asciiTheme="majorHAnsi" w:hAnsiTheme="majorHAnsi" w:cs="Arial"/>
            <w:sz w:val="20"/>
            <w:szCs w:val="20"/>
          </w:rPr>
          <w:fldChar w:fldCharType="begin"/>
        </w:r>
        <w:r w:rsidR="009E4B51">
          <w:rPr>
            <w:rFonts w:asciiTheme="majorHAnsi" w:hAnsiTheme="majorHAnsi" w:cs="Arial"/>
            <w:sz w:val="20"/>
            <w:szCs w:val="20"/>
          </w:rPr>
          <w:instrText xml:space="preserve"> ADDIN EN.CITE &lt;EndNote&gt;&lt;Cite&gt;&lt;Author&gt;Bastawrous&lt;/Author&gt;&lt;Year&gt;2015&lt;/Year&gt;&lt;RecNum&gt;1098&lt;/RecNum&gt;&lt;DisplayText&gt;&lt;style face="superscript"&gt;31&lt;/style&gt;&lt;/DisplayText&gt;&lt;record&gt;&lt;rec-number&gt;1098&lt;/rec-number&gt;&lt;foreign-keys&gt;&lt;key app="EN" db-id="9srtw0tzm2vzdzeez5cvvprkdf22wtp000rp" timestamp="1435599262"&gt;1098&lt;/key&gt;&lt;/foreign-keys&gt;&lt;ref-type name="Journal Article"&gt;17&lt;/ref-type&gt;&lt;contributors&gt;&lt;authors&gt;&lt;author&gt;Bastawrous, A.&lt;/author&gt;&lt;author&gt;Rono, H. K.&lt;/author&gt;&lt;author&gt;Livingstone, I. A.&lt;/author&gt;&lt;author&gt;Weiss, H. A.&lt;/author&gt;&lt;author&gt;Jordan, S.&lt;/author&gt;&lt;author&gt;Kuper, H.&lt;/author&gt;&lt;author&gt;Burton, M. J.&lt;/author&gt;&lt;/authors&gt;&lt;/contributors&gt;&lt;auth-address&gt;International Centre for Eye Health, Clinical Research Department, London School of Hygiene and Tropical Medicine (LSHTM), London, England.&amp;#xD;Kitale Hospital and Zonal Ophthalmologist, North Rift, Kenya.&amp;#xD;Glasgow Centre for Ophthalmic Research, NHS Greater Glasgow and Clyde, Glasgow, Scotland.&amp;#xD;MRC Tropical Epidemiology Group, Faculty of Epidemiology and Population Health, LSHTM, London, England.&lt;/auth-address&gt;&lt;titles&gt;&lt;title&gt;Development and Validation of a Smartphone-Based Visual Acuity Test (Peek Acuity) for Clinical Practice and Community-Based Fieldwork&lt;/title&gt;&lt;secondary-title&gt;JAMA Ophthalmol&lt;/secondary-title&gt;&lt;alt-title&gt;JAMA ophthalmology&lt;/alt-title&gt;&lt;/titles&gt;&lt;periodical&gt;&lt;full-title&gt;JAMA Ophthalmol&lt;/full-title&gt;&lt;abbr-1&gt;JAMA ophthalmology&lt;/abbr-1&gt;&lt;/periodical&gt;&lt;alt-periodical&gt;&lt;full-title&gt;JAMA Ophthalmol&lt;/full-title&gt;&lt;abbr-1&gt;JAMA ophthalmology&lt;/abbr-1&gt;&lt;/alt-periodical&gt;&lt;dates&gt;&lt;year&gt;2015&lt;/year&gt;&lt;pub-dates&gt;&lt;date&gt;May 28&lt;/date&gt;&lt;/pub-dates&gt;&lt;/dates&gt;&lt;isbn&gt;2168-6173 (Electronic)&amp;#xD;2168-6165 (Linking)&lt;/isbn&gt;&lt;accession-num&gt;26022921&lt;/accession-num&gt;&lt;urls&gt;&lt;related-urls&gt;&lt;url&gt;http://www.ncbi.nlm.nih.gov/pubmed/26022921&lt;/url&gt;&lt;/related-urls&gt;&lt;/urls&gt;&lt;electronic-resource-num&gt;10.1001/jamaophthalmol.2015.1468&lt;/electronic-resource-num&gt;&lt;/record&gt;&lt;/Cite&gt;&lt;/EndNote&gt;</w:instrText>
        </w:r>
        <w:r w:rsidR="009E4B51" w:rsidRPr="001D4E25">
          <w:rPr>
            <w:rFonts w:asciiTheme="majorHAnsi" w:hAnsiTheme="majorHAnsi" w:cs="Arial"/>
            <w:sz w:val="20"/>
            <w:szCs w:val="20"/>
          </w:rPr>
          <w:fldChar w:fldCharType="separate"/>
        </w:r>
        <w:r w:rsidR="009E4B51" w:rsidRPr="008D14B8">
          <w:rPr>
            <w:rFonts w:asciiTheme="majorHAnsi" w:hAnsiTheme="majorHAnsi" w:cs="Arial"/>
            <w:noProof/>
            <w:sz w:val="20"/>
            <w:szCs w:val="20"/>
            <w:vertAlign w:val="superscript"/>
          </w:rPr>
          <w:t>31</w:t>
        </w:r>
        <w:r w:rsidR="009E4B51" w:rsidRPr="001D4E25">
          <w:rPr>
            <w:rFonts w:asciiTheme="majorHAnsi" w:hAnsiTheme="majorHAnsi" w:cs="Arial"/>
            <w:sz w:val="20"/>
            <w:szCs w:val="20"/>
          </w:rPr>
          <w:fldChar w:fldCharType="end"/>
        </w:r>
      </w:hyperlink>
      <w:r w:rsidR="001D4E25" w:rsidRPr="001D4E25">
        <w:rPr>
          <w:rFonts w:asciiTheme="majorHAnsi" w:hAnsiTheme="majorHAnsi" w:cs="Arial"/>
          <w:sz w:val="20"/>
          <w:szCs w:val="20"/>
        </w:rPr>
        <w:t xml:space="preserve"> </w:t>
      </w:r>
      <w:r w:rsidRPr="001D4E25">
        <w:rPr>
          <w:rFonts w:asciiTheme="majorHAnsi" w:hAnsiTheme="majorHAnsi" w:cs="Arial"/>
          <w:sz w:val="20"/>
          <w:szCs w:val="20"/>
        </w:rPr>
        <w:t>and g</w:t>
      </w:r>
      <w:r w:rsidR="002473F4" w:rsidRPr="001D4E25">
        <w:rPr>
          <w:rFonts w:asciiTheme="majorHAnsi" w:hAnsiTheme="majorHAnsi" w:cs="Arial"/>
          <w:sz w:val="20"/>
          <w:szCs w:val="20"/>
        </w:rPr>
        <w:t>eo-tagging enables database</w:t>
      </w:r>
      <w:r w:rsidR="002473F4" w:rsidRPr="003D7F74">
        <w:rPr>
          <w:rFonts w:asciiTheme="majorHAnsi" w:hAnsiTheme="majorHAnsi" w:cs="Arial"/>
          <w:sz w:val="20"/>
          <w:szCs w:val="20"/>
        </w:rPr>
        <w:t xml:space="preserve"> creation of examined individuals based on pre-determined parameters as demonstrated by systems such as EpiCollect.</w:t>
      </w:r>
      <w:hyperlink w:anchor="_ENREF_32" w:tooltip="Aanensen, 2009 #956" w:history="1">
        <w:r w:rsidR="009E4B51" w:rsidRPr="003D7F74">
          <w:rPr>
            <w:rFonts w:asciiTheme="majorHAnsi" w:hAnsiTheme="majorHAnsi" w:cs="Arial"/>
            <w:sz w:val="20"/>
            <w:szCs w:val="20"/>
          </w:rPr>
          <w:fldChar w:fldCharType="begin">
            <w:fldData xml:space="preserve">PEVuZE5vdGU+PENpdGU+PEF1dGhvcj5BYW5lbnNlbjwvQXV0aG9yPjxZZWFyPjIwMDk8L1llYXI+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</w:fldData>
          </w:fldChar>
        </w:r>
        <w:r w:rsidR="009E4B51">
          <w:rPr>
            <w:rFonts w:asciiTheme="majorHAnsi" w:hAnsiTheme="majorHAnsi" w:cs="Arial"/>
            <w:sz w:val="20"/>
            <w:szCs w:val="20"/>
          </w:rPr>
          <w:instrText xml:space="preserve"> ADDIN EN.CITE </w:instrText>
        </w:r>
        <w:r w:rsidR="009E4B51">
          <w:rPr>
            <w:rFonts w:asciiTheme="majorHAnsi" w:hAnsiTheme="majorHAnsi" w:cs="Arial"/>
            <w:sz w:val="20"/>
            <w:szCs w:val="20"/>
          </w:rPr>
          <w:fldChar w:fldCharType="begin">
            <w:fldData xml:space="preserve">PEVuZE5vdGU+PENpdGU+PEF1dGhvcj5BYW5lbnNlbjwvQXV0aG9yPjxZZWFyPjIwMDk8L1llYXI+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</w:fldData>
          </w:fldChar>
        </w:r>
        <w:r w:rsidR="009E4B51">
          <w:rPr>
            <w:rFonts w:asciiTheme="majorHAnsi" w:hAnsiTheme="majorHAnsi" w:cs="Arial"/>
            <w:sz w:val="20"/>
            <w:szCs w:val="20"/>
          </w:rPr>
          <w:instrText xml:space="preserve"> ADDIN EN.CITE.DATA </w:instrText>
        </w:r>
        <w:r w:rsidR="009E4B51">
          <w:rPr>
            <w:rFonts w:asciiTheme="majorHAnsi" w:hAnsiTheme="majorHAnsi" w:cs="Arial"/>
            <w:sz w:val="20"/>
            <w:szCs w:val="20"/>
          </w:rPr>
        </w:r>
        <w:r w:rsidR="009E4B51">
          <w:rPr>
            <w:rFonts w:asciiTheme="majorHAnsi" w:hAnsiTheme="majorHAnsi" w:cs="Arial"/>
            <w:sz w:val="20"/>
            <w:szCs w:val="20"/>
          </w:rPr>
          <w:fldChar w:fldCharType="end"/>
        </w:r>
        <w:r w:rsidR="009E4B51" w:rsidRPr="003D7F74">
          <w:rPr>
            <w:rFonts w:asciiTheme="majorHAnsi" w:hAnsiTheme="majorHAnsi" w:cs="Arial"/>
            <w:sz w:val="20"/>
            <w:szCs w:val="20"/>
          </w:rPr>
        </w:r>
        <w:r w:rsidR="009E4B51" w:rsidRPr="003D7F74">
          <w:rPr>
            <w:rFonts w:asciiTheme="majorHAnsi" w:hAnsiTheme="majorHAnsi" w:cs="Arial"/>
            <w:sz w:val="20"/>
            <w:szCs w:val="20"/>
          </w:rPr>
          <w:fldChar w:fldCharType="separate"/>
        </w:r>
        <w:r w:rsidR="009E4B51" w:rsidRPr="008D14B8">
          <w:rPr>
            <w:rFonts w:asciiTheme="majorHAnsi" w:hAnsiTheme="majorHAnsi" w:cs="Arial"/>
            <w:noProof/>
            <w:sz w:val="20"/>
            <w:szCs w:val="20"/>
            <w:vertAlign w:val="superscript"/>
          </w:rPr>
          <w:t>32</w:t>
        </w:r>
        <w:r w:rsidR="009E4B51" w:rsidRPr="003D7F74">
          <w:rPr>
            <w:rFonts w:asciiTheme="majorHAnsi" w:hAnsiTheme="majorHAnsi" w:cs="Arial"/>
            <w:sz w:val="20"/>
            <w:szCs w:val="20"/>
          </w:rPr>
          <w:fldChar w:fldCharType="end"/>
        </w:r>
      </w:hyperlink>
      <w:r w:rsidR="00A328C0" w:rsidRPr="003D7F74">
        <w:rPr>
          <w:rFonts w:asciiTheme="majorHAnsi" w:hAnsiTheme="majorHAnsi" w:cs="Arial"/>
          <w:sz w:val="20"/>
          <w:szCs w:val="20"/>
        </w:rPr>
        <w:t xml:space="preserve"> Such systems make follow-up and epidemiological data collection more feasi</w:t>
      </w:r>
      <w:r w:rsidR="0059465E" w:rsidRPr="003D7F74">
        <w:rPr>
          <w:rFonts w:asciiTheme="majorHAnsi" w:hAnsiTheme="majorHAnsi" w:cs="Arial"/>
          <w:sz w:val="20"/>
          <w:szCs w:val="20"/>
        </w:rPr>
        <w:t>ble in resource</w:t>
      </w:r>
      <w:r w:rsidR="009D6054">
        <w:rPr>
          <w:rFonts w:asciiTheme="majorHAnsi" w:hAnsiTheme="majorHAnsi" w:cs="Arial"/>
          <w:sz w:val="20"/>
          <w:szCs w:val="20"/>
        </w:rPr>
        <w:t>-</w:t>
      </w:r>
      <w:r w:rsidR="0059465E" w:rsidRPr="003D7F74">
        <w:rPr>
          <w:rFonts w:asciiTheme="majorHAnsi" w:hAnsiTheme="majorHAnsi" w:cs="Arial"/>
          <w:sz w:val="20"/>
          <w:szCs w:val="20"/>
        </w:rPr>
        <w:t xml:space="preserve">poor settings. </w:t>
      </w:r>
    </w:p>
    <w:p w14:paraId="25CD877A" w14:textId="77777777" w:rsidR="000A04C3" w:rsidRPr="003D7F74" w:rsidRDefault="003D7F74" w:rsidP="00C41716">
      <w:pPr>
        <w:widowControl w:val="0"/>
        <w:autoSpaceDE w:val="0"/>
        <w:autoSpaceDN w:val="0"/>
        <w:adjustRightInd w:val="0"/>
        <w:spacing w:after="240" w:line="360" w:lineRule="auto"/>
        <w:jc w:val="both"/>
        <w:rPr>
          <w:rFonts w:asciiTheme="majorHAnsi" w:hAnsiTheme="majorHAnsi" w:cs="Arial"/>
          <w:sz w:val="20"/>
          <w:szCs w:val="20"/>
        </w:rPr>
      </w:pPr>
      <w:r>
        <w:rPr>
          <w:rFonts w:asciiTheme="majorHAnsi" w:hAnsiTheme="majorHAnsi" w:cs="Arial"/>
          <w:sz w:val="20"/>
          <w:szCs w:val="20"/>
        </w:rPr>
        <w:t xml:space="preserve">Smartphone penetration continues to increase with higher computing power, purpose built software and hardware, greater connectivity and lower handset costs, there is now an opportunity to reach the most underserved populations in a manner that was not possible just a decade ago. </w:t>
      </w:r>
    </w:p>
    <w:p w14:paraId="058E4941" w14:textId="77777777" w:rsidR="009C60FE" w:rsidRDefault="009C60FE" w:rsidP="000F15B2">
      <w:pPr>
        <w:widowControl w:val="0"/>
        <w:autoSpaceDE w:val="0"/>
        <w:autoSpaceDN w:val="0"/>
        <w:adjustRightInd w:val="0"/>
        <w:spacing w:after="240" w:line="360" w:lineRule="auto"/>
        <w:jc w:val="both"/>
        <w:rPr>
          <w:rFonts w:asciiTheme="majorHAnsi" w:hAnsiTheme="majorHAnsi" w:cs="Arial"/>
          <w:b/>
          <w:sz w:val="20"/>
          <w:szCs w:val="20"/>
          <w:u w:val="single"/>
        </w:rPr>
      </w:pPr>
      <w:r>
        <w:rPr>
          <w:rFonts w:asciiTheme="majorHAnsi" w:hAnsiTheme="majorHAnsi" w:cs="Arial"/>
          <w:b/>
          <w:sz w:val="20"/>
          <w:szCs w:val="20"/>
          <w:u w:val="single"/>
        </w:rPr>
        <w:br w:type="page"/>
      </w:r>
    </w:p>
    <w:p w14:paraId="73622BAB" w14:textId="0349F9E6" w:rsidR="00B85D50" w:rsidRPr="003259F5" w:rsidRDefault="009C60FE" w:rsidP="003259F5">
      <w:pPr>
        <w:widowControl w:val="0"/>
        <w:autoSpaceDE w:val="0"/>
        <w:autoSpaceDN w:val="0"/>
        <w:adjustRightInd w:val="0"/>
        <w:spacing w:after="240" w:line="360" w:lineRule="auto"/>
        <w:jc w:val="both"/>
        <w:rPr>
          <w:rFonts w:asciiTheme="majorHAnsi" w:hAnsiTheme="majorHAnsi" w:cs="Times"/>
          <w:sz w:val="20"/>
          <w:szCs w:val="20"/>
        </w:rPr>
      </w:pPr>
      <w:r w:rsidRPr="003259F5">
        <w:rPr>
          <w:rFonts w:asciiTheme="majorHAnsi" w:hAnsiTheme="majorHAnsi" w:cs="Times"/>
          <w:b/>
          <w:i/>
          <w:sz w:val="20"/>
          <w:szCs w:val="20"/>
        </w:rPr>
        <w:lastRenderedPageBreak/>
        <w:t xml:space="preserve">Acknowledgment of Funding: </w:t>
      </w:r>
      <w:proofErr w:type="gramStart"/>
      <w:r w:rsidRPr="003259F5">
        <w:rPr>
          <w:rFonts w:asciiTheme="majorHAnsi" w:hAnsiTheme="majorHAnsi" w:cs="Times New Roman"/>
          <w:sz w:val="20"/>
          <w:szCs w:val="20"/>
        </w:rPr>
        <w:t>The Nakuru Eye Disease Cohort Study was jointly funded by the Medical Research Council (MRC) and the Department</w:t>
      </w:r>
      <w:proofErr w:type="gramEnd"/>
      <w:r w:rsidRPr="003259F5">
        <w:rPr>
          <w:rFonts w:asciiTheme="majorHAnsi" w:hAnsiTheme="majorHAnsi" w:cs="Times New Roman"/>
          <w:sz w:val="20"/>
          <w:szCs w:val="20"/>
        </w:rPr>
        <w:t xml:space="preserve"> for International Development (DFID) under the MRC/DFID Concordat agreement and Fight for Sight. Additional funding supporting the study (equipment and field staff) </w:t>
      </w:r>
      <w:proofErr w:type="gramStart"/>
      <w:r w:rsidRPr="003259F5">
        <w:rPr>
          <w:rFonts w:asciiTheme="majorHAnsi" w:hAnsiTheme="majorHAnsi" w:cs="Times New Roman"/>
          <w:sz w:val="20"/>
          <w:szCs w:val="20"/>
        </w:rPr>
        <w:t>were</w:t>
      </w:r>
      <w:proofErr w:type="gramEnd"/>
      <w:r w:rsidRPr="003259F5">
        <w:rPr>
          <w:rFonts w:asciiTheme="majorHAnsi" w:hAnsiTheme="majorHAnsi" w:cs="Times New Roman"/>
          <w:sz w:val="20"/>
          <w:szCs w:val="20"/>
        </w:rPr>
        <w:t xml:space="preserve"> provided by the International Glaucoma Association and the British Council for the Prevention of Blindness (BCPB).</w:t>
      </w:r>
      <w:r w:rsidR="003259F5" w:rsidRPr="003259F5">
        <w:rPr>
          <w:rFonts w:asciiTheme="majorHAnsi" w:hAnsiTheme="majorHAnsi" w:cs="Times New Roman"/>
          <w:sz w:val="20"/>
          <w:szCs w:val="20"/>
        </w:rPr>
        <w:t xml:space="preserve"> </w:t>
      </w:r>
      <w:proofErr w:type="gramStart"/>
      <w:r w:rsidR="003259F5" w:rsidRPr="003259F5">
        <w:rPr>
          <w:rFonts w:asciiTheme="majorHAnsi" w:hAnsiTheme="majorHAnsi" w:cs="Times New Roman"/>
          <w:sz w:val="20"/>
          <w:szCs w:val="20"/>
        </w:rPr>
        <w:t>MJB is supported by the</w:t>
      </w:r>
      <w:r w:rsidR="00B85D50" w:rsidRPr="003259F5">
        <w:rPr>
          <w:rFonts w:asciiTheme="majorHAnsi" w:hAnsiTheme="majorHAnsi" w:cs="Times New Roman"/>
          <w:sz w:val="20"/>
          <w:szCs w:val="20"/>
        </w:rPr>
        <w:t xml:space="preserve"> Wellcome Trust</w:t>
      </w:r>
      <w:proofErr w:type="gramEnd"/>
      <w:r w:rsidR="00B85D50" w:rsidRPr="003259F5">
        <w:rPr>
          <w:rFonts w:asciiTheme="majorHAnsi" w:hAnsiTheme="majorHAnsi" w:cs="Times New Roman"/>
          <w:sz w:val="20"/>
          <w:szCs w:val="20"/>
        </w:rPr>
        <w:t xml:space="preserve"> (</w:t>
      </w:r>
      <w:r w:rsidR="003259F5">
        <w:rPr>
          <w:rFonts w:asciiTheme="majorHAnsi" w:hAnsiTheme="majorHAnsi" w:cs="Times New Roman"/>
          <w:sz w:val="20"/>
          <w:szCs w:val="20"/>
        </w:rPr>
        <w:t xml:space="preserve">Reference Number </w:t>
      </w:r>
      <w:r w:rsidR="00B85D50" w:rsidRPr="003259F5">
        <w:rPr>
          <w:rFonts w:asciiTheme="majorHAnsi" w:hAnsiTheme="majorHAnsi" w:cs="Times"/>
          <w:sz w:val="20"/>
          <w:szCs w:val="20"/>
        </w:rPr>
        <w:t>098481/Z/12/Z</w:t>
      </w:r>
      <w:r w:rsidR="003259F5">
        <w:rPr>
          <w:rFonts w:asciiTheme="majorHAnsi" w:hAnsiTheme="majorHAnsi" w:cs="Times"/>
          <w:sz w:val="20"/>
          <w:szCs w:val="20"/>
        </w:rPr>
        <w:t>).</w:t>
      </w:r>
    </w:p>
    <w:p w14:paraId="3E9CE887" w14:textId="1D44BF11" w:rsidR="009C60FE" w:rsidRPr="000361B9" w:rsidRDefault="009C60FE" w:rsidP="009C60FE">
      <w:pPr>
        <w:widowControl w:val="0"/>
        <w:autoSpaceDE w:val="0"/>
        <w:autoSpaceDN w:val="0"/>
        <w:adjustRightInd w:val="0"/>
        <w:spacing w:after="240" w:line="360" w:lineRule="auto"/>
        <w:jc w:val="both"/>
        <w:rPr>
          <w:rFonts w:asciiTheme="majorHAnsi" w:hAnsiTheme="majorHAnsi" w:cs="Times"/>
          <w:sz w:val="20"/>
          <w:szCs w:val="20"/>
        </w:rPr>
      </w:pPr>
    </w:p>
    <w:p w14:paraId="24915970" w14:textId="24E8077E" w:rsidR="009C60FE" w:rsidRPr="000361B9" w:rsidRDefault="009C60FE" w:rsidP="009C60FE">
      <w:pPr>
        <w:widowControl w:val="0"/>
        <w:autoSpaceDE w:val="0"/>
        <w:autoSpaceDN w:val="0"/>
        <w:adjustRightInd w:val="0"/>
        <w:spacing w:after="240" w:line="360" w:lineRule="auto"/>
        <w:jc w:val="both"/>
        <w:rPr>
          <w:rFonts w:asciiTheme="majorHAnsi" w:hAnsiTheme="majorHAnsi" w:cs="Times"/>
          <w:sz w:val="20"/>
          <w:szCs w:val="20"/>
        </w:rPr>
      </w:pPr>
      <w:r w:rsidRPr="000361B9">
        <w:rPr>
          <w:rFonts w:asciiTheme="majorHAnsi" w:hAnsiTheme="majorHAnsi" w:cs="Times New Roman"/>
          <w:sz w:val="20"/>
          <w:szCs w:val="20"/>
        </w:rPr>
        <w:t>Peek Vision research is funded under the Commonwealth Eye Health Consortium by the Queen Elizabeth Diamond Jubilee Trust.</w:t>
      </w:r>
    </w:p>
    <w:p w14:paraId="7720E1B8" w14:textId="77777777" w:rsidR="009C60FE" w:rsidRPr="000361B9" w:rsidRDefault="009C60FE" w:rsidP="009C60FE">
      <w:pPr>
        <w:jc w:val="both"/>
        <w:rPr>
          <w:rFonts w:asciiTheme="majorHAnsi" w:eastAsia="Times New Roman" w:hAnsiTheme="majorHAnsi" w:cs="Times New Roman"/>
          <w:color w:val="333333"/>
          <w:sz w:val="20"/>
          <w:szCs w:val="20"/>
          <w:shd w:val="clear" w:color="auto" w:fill="FFFFFF"/>
          <w:lang w:val="en-GB"/>
        </w:rPr>
      </w:pPr>
      <w:r w:rsidRPr="000361B9">
        <w:rPr>
          <w:rFonts w:asciiTheme="majorHAnsi" w:hAnsiTheme="majorHAnsi"/>
          <w:sz w:val="20"/>
          <w:szCs w:val="20"/>
        </w:rPr>
        <w:t xml:space="preserve">The funding bodies had no involvement with </w:t>
      </w:r>
      <w:r w:rsidRPr="000361B9">
        <w:rPr>
          <w:rFonts w:asciiTheme="majorHAnsi" w:eastAsia="Times New Roman" w:hAnsiTheme="majorHAnsi" w:cs="Times New Roman"/>
          <w:color w:val="333333"/>
          <w:sz w:val="20"/>
          <w:szCs w:val="20"/>
          <w:shd w:val="clear" w:color="auto" w:fill="FFFFFF"/>
          <w:lang w:val="en-GB"/>
        </w:rPr>
        <w:t>design and conduct of the study; collection, management, analysis, and interpretation of the data; and preparation, review, or approval of the manuscript</w:t>
      </w:r>
    </w:p>
    <w:p w14:paraId="43804D59" w14:textId="77777777" w:rsidR="009C60FE" w:rsidRPr="000361B9" w:rsidRDefault="009C60FE" w:rsidP="009C60FE">
      <w:pPr>
        <w:rPr>
          <w:rFonts w:ascii="Times" w:eastAsia="Times New Roman" w:hAnsi="Times" w:cs="Times New Roman"/>
          <w:sz w:val="20"/>
          <w:szCs w:val="20"/>
          <w:lang w:val="en-GB"/>
        </w:rPr>
      </w:pPr>
    </w:p>
    <w:p w14:paraId="1914407E" w14:textId="77777777" w:rsidR="002E6743" w:rsidRDefault="002E6743" w:rsidP="002E6743">
      <w:pPr>
        <w:widowControl w:val="0"/>
        <w:autoSpaceDE w:val="0"/>
        <w:autoSpaceDN w:val="0"/>
        <w:adjustRightInd w:val="0"/>
        <w:spacing w:line="360" w:lineRule="auto"/>
        <w:jc w:val="both"/>
        <w:rPr>
          <w:rFonts w:asciiTheme="majorHAnsi" w:hAnsiTheme="majorHAnsi" w:cs="Arial"/>
          <w:b/>
          <w:sz w:val="20"/>
          <w:szCs w:val="20"/>
        </w:rPr>
      </w:pPr>
    </w:p>
    <w:p w14:paraId="5A9F43EB" w14:textId="77777777" w:rsidR="002E6743" w:rsidRPr="002024F5" w:rsidRDefault="002E6743" w:rsidP="002E6743">
      <w:pPr>
        <w:widowControl w:val="0"/>
        <w:autoSpaceDE w:val="0"/>
        <w:autoSpaceDN w:val="0"/>
        <w:adjustRightInd w:val="0"/>
        <w:spacing w:line="360" w:lineRule="auto"/>
        <w:jc w:val="both"/>
        <w:rPr>
          <w:rFonts w:asciiTheme="majorHAnsi" w:hAnsiTheme="majorHAnsi" w:cs="Arial"/>
          <w:b/>
          <w:sz w:val="20"/>
          <w:szCs w:val="20"/>
        </w:rPr>
      </w:pPr>
      <w:r w:rsidRPr="002024F5">
        <w:rPr>
          <w:rFonts w:asciiTheme="majorHAnsi" w:hAnsiTheme="majorHAnsi" w:cs="Arial"/>
          <w:b/>
          <w:sz w:val="20"/>
          <w:szCs w:val="20"/>
        </w:rPr>
        <w:t>Acknowledgements:</w:t>
      </w:r>
    </w:p>
    <w:p w14:paraId="2AFD7938" w14:textId="77777777" w:rsidR="002E6743" w:rsidRDefault="002E6743" w:rsidP="002E6743">
      <w:pPr>
        <w:widowControl w:val="0"/>
        <w:autoSpaceDE w:val="0"/>
        <w:autoSpaceDN w:val="0"/>
        <w:adjustRightInd w:val="0"/>
        <w:spacing w:line="360" w:lineRule="auto"/>
        <w:jc w:val="both"/>
        <w:rPr>
          <w:rFonts w:asciiTheme="majorHAnsi" w:hAnsiTheme="majorHAnsi" w:cs="Arial"/>
          <w:sz w:val="20"/>
          <w:szCs w:val="20"/>
        </w:rPr>
      </w:pPr>
      <w:r w:rsidRPr="007C40C6">
        <w:rPr>
          <w:rFonts w:asciiTheme="majorHAnsi" w:hAnsiTheme="majorHAnsi" w:cs="Arial"/>
          <w:sz w:val="20"/>
          <w:szCs w:val="20"/>
        </w:rPr>
        <w:t>Kevin Wing</w:t>
      </w:r>
      <w:r>
        <w:rPr>
          <w:rFonts w:asciiTheme="majorHAnsi" w:hAnsiTheme="majorHAnsi" w:cs="Arial"/>
          <w:sz w:val="20"/>
          <w:szCs w:val="20"/>
        </w:rPr>
        <w:t xml:space="preserve"> - Analysis</w:t>
      </w:r>
    </w:p>
    <w:p w14:paraId="592033EE" w14:textId="77777777" w:rsidR="002E6743" w:rsidRDefault="002E6743" w:rsidP="002E6743">
      <w:pPr>
        <w:widowControl w:val="0"/>
        <w:autoSpaceDE w:val="0"/>
        <w:autoSpaceDN w:val="0"/>
        <w:adjustRightInd w:val="0"/>
        <w:spacing w:line="360" w:lineRule="auto"/>
        <w:jc w:val="both"/>
        <w:rPr>
          <w:rFonts w:asciiTheme="majorHAnsi" w:hAnsiTheme="majorHAnsi" w:cs="Arial"/>
          <w:sz w:val="20"/>
          <w:szCs w:val="20"/>
        </w:rPr>
      </w:pPr>
      <w:r>
        <w:rPr>
          <w:rFonts w:asciiTheme="majorHAnsi" w:hAnsiTheme="majorHAnsi" w:cs="Arial"/>
          <w:sz w:val="20"/>
          <w:szCs w:val="20"/>
        </w:rPr>
        <w:t xml:space="preserve">Peter Blows - analysis </w:t>
      </w:r>
    </w:p>
    <w:p w14:paraId="43752274" w14:textId="77777777" w:rsidR="002E6743" w:rsidRDefault="002E6743" w:rsidP="002E6743">
      <w:pPr>
        <w:widowControl w:val="0"/>
        <w:autoSpaceDE w:val="0"/>
        <w:autoSpaceDN w:val="0"/>
        <w:adjustRightInd w:val="0"/>
        <w:spacing w:line="360" w:lineRule="auto"/>
        <w:jc w:val="both"/>
        <w:rPr>
          <w:rFonts w:asciiTheme="majorHAnsi" w:hAnsiTheme="majorHAnsi" w:cs="Arial"/>
          <w:sz w:val="20"/>
          <w:szCs w:val="20"/>
        </w:rPr>
      </w:pPr>
      <w:proofErr w:type="spellStart"/>
      <w:r>
        <w:rPr>
          <w:rFonts w:asciiTheme="majorHAnsi" w:hAnsiTheme="majorHAnsi" w:cs="Arial"/>
          <w:sz w:val="20"/>
          <w:szCs w:val="20"/>
        </w:rPr>
        <w:t>Arrianne</w:t>
      </w:r>
      <w:proofErr w:type="spellEnd"/>
      <w:r>
        <w:rPr>
          <w:rFonts w:asciiTheme="majorHAnsi" w:hAnsiTheme="majorHAnsi" w:cs="Arial"/>
          <w:sz w:val="20"/>
          <w:szCs w:val="20"/>
        </w:rPr>
        <w:t xml:space="preserve"> O’Shea - analysis</w:t>
      </w:r>
    </w:p>
    <w:p w14:paraId="2C2432C3" w14:textId="77777777" w:rsidR="009C60FE" w:rsidRPr="000361B9" w:rsidRDefault="009C60FE" w:rsidP="009C60FE">
      <w:pPr>
        <w:pStyle w:val="NormalWeb"/>
        <w:shd w:val="clear" w:color="auto" w:fill="FFFFFF"/>
        <w:spacing w:before="0" w:beforeAutospacing="0" w:after="240" w:afterAutospacing="0" w:line="360" w:lineRule="auto"/>
        <w:jc w:val="both"/>
        <w:textAlignment w:val="baseline"/>
        <w:rPr>
          <w:rFonts w:asciiTheme="majorHAnsi" w:eastAsia="Times New Roman" w:hAnsiTheme="majorHAnsi"/>
          <w:color w:val="000000" w:themeColor="text1"/>
          <w:shd w:val="clear" w:color="auto" w:fill="FFFFFF"/>
        </w:rPr>
      </w:pPr>
    </w:p>
    <w:p w14:paraId="03BC3E1B" w14:textId="77777777" w:rsidR="009C60FE" w:rsidRDefault="009C60FE" w:rsidP="009C60FE">
      <w:pPr>
        <w:pStyle w:val="NormalWeb"/>
        <w:shd w:val="clear" w:color="auto" w:fill="FFFFFF"/>
        <w:spacing w:before="0" w:beforeAutospacing="0" w:after="240" w:afterAutospacing="0" w:line="360" w:lineRule="auto"/>
        <w:jc w:val="both"/>
        <w:textAlignment w:val="baseline"/>
        <w:rPr>
          <w:rFonts w:asciiTheme="majorHAnsi" w:eastAsia="Times New Roman" w:hAnsiTheme="majorHAnsi"/>
          <w:color w:val="000000" w:themeColor="text1"/>
          <w:shd w:val="clear" w:color="auto" w:fill="FFFFFF"/>
        </w:rPr>
      </w:pPr>
      <w:r w:rsidRPr="00E716F2">
        <w:rPr>
          <w:rFonts w:asciiTheme="majorHAnsi" w:eastAsia="Times New Roman" w:hAnsiTheme="majorHAnsi"/>
          <w:color w:val="000000" w:themeColor="text1"/>
          <w:shd w:val="clear" w:color="auto" w:fill="FFFFFF"/>
        </w:rPr>
        <w:t>Competing interests: All authors have completed the ICMJE uniform disclosure form at</w:t>
      </w:r>
      <w:r>
        <w:rPr>
          <w:rFonts w:asciiTheme="majorHAnsi" w:eastAsia="Times New Roman" w:hAnsiTheme="majorHAnsi"/>
          <w:color w:val="333333"/>
          <w:shd w:val="clear" w:color="auto" w:fill="FFFFFF"/>
        </w:rPr>
        <w:t xml:space="preserve"> </w:t>
      </w:r>
      <w:hyperlink r:id="rId20" w:history="1">
        <w:r w:rsidRPr="00E33FF5">
          <w:rPr>
            <w:rStyle w:val="Hyperlink"/>
            <w:rFonts w:asciiTheme="majorHAnsi" w:eastAsia="Times New Roman" w:hAnsiTheme="majorHAnsi"/>
            <w:color w:val="2A6EBB"/>
            <w:bdr w:val="none" w:sz="0" w:space="0" w:color="auto" w:frame="1"/>
            <w:shd w:val="clear" w:color="auto" w:fill="FFFFFF"/>
          </w:rPr>
          <w:t>www.icmje.org/coi_disclosure.pdf</w:t>
        </w:r>
      </w:hyperlink>
      <w:r w:rsidRPr="00E33FF5">
        <w:rPr>
          <w:rStyle w:val="apple-converted-space"/>
          <w:rFonts w:asciiTheme="majorHAnsi" w:eastAsia="Times New Roman" w:hAnsiTheme="majorHAnsi"/>
          <w:color w:val="333333"/>
          <w:shd w:val="clear" w:color="auto" w:fill="FFFFFF"/>
        </w:rPr>
        <w:t> </w:t>
      </w:r>
      <w:r w:rsidRPr="00E716F2">
        <w:rPr>
          <w:rFonts w:asciiTheme="majorHAnsi" w:eastAsia="Times New Roman" w:hAnsiTheme="majorHAnsi"/>
          <w:color w:val="000000" w:themeColor="text1"/>
          <w:shd w:val="clear" w:color="auto" w:fill="FFFFFF"/>
        </w:rPr>
        <w:t>and declare: no support from any organisation for the submitted work</w:t>
      </w:r>
      <w:r w:rsidRPr="00E716F2">
        <w:rPr>
          <w:rStyle w:val="apple-converted-space"/>
          <w:rFonts w:asciiTheme="majorHAnsi" w:eastAsia="Times New Roman" w:hAnsiTheme="majorHAnsi"/>
          <w:color w:val="000000" w:themeColor="text1"/>
          <w:shd w:val="clear" w:color="auto" w:fill="FFFFFF"/>
        </w:rPr>
        <w:t xml:space="preserve">, </w:t>
      </w:r>
      <w:r w:rsidRPr="00E716F2">
        <w:rPr>
          <w:rFonts w:asciiTheme="majorHAnsi" w:eastAsia="Times New Roman" w:hAnsiTheme="majorHAnsi"/>
          <w:color w:val="000000" w:themeColor="text1"/>
          <w:shd w:val="clear" w:color="auto" w:fill="FFFFFF"/>
        </w:rPr>
        <w:t>no financial relationships with any organisations that might have an interest in the submitted work in the previous three years</w:t>
      </w:r>
      <w:r w:rsidRPr="00E716F2">
        <w:rPr>
          <w:rStyle w:val="Strong"/>
          <w:rFonts w:asciiTheme="majorHAnsi" w:eastAsia="Times New Roman" w:hAnsiTheme="majorHAnsi"/>
          <w:color w:val="000000" w:themeColor="text1"/>
          <w:bdr w:val="none" w:sz="0" w:space="0" w:color="auto" w:frame="1"/>
          <w:shd w:val="clear" w:color="auto" w:fill="FFFFFF"/>
        </w:rPr>
        <w:t xml:space="preserve">, </w:t>
      </w:r>
      <w:r w:rsidRPr="00E716F2">
        <w:rPr>
          <w:rFonts w:asciiTheme="majorHAnsi" w:eastAsia="Times New Roman" w:hAnsiTheme="majorHAnsi"/>
          <w:color w:val="000000" w:themeColor="text1"/>
          <w:shd w:val="clear" w:color="auto" w:fill="FFFFFF"/>
        </w:rPr>
        <w:t>other relationships or activities that could appear to have influenced the submitted work.</w:t>
      </w:r>
    </w:p>
    <w:p w14:paraId="1878836B" w14:textId="77777777" w:rsidR="009C60FE" w:rsidRPr="00E716F2" w:rsidRDefault="009C60FE" w:rsidP="009C60FE">
      <w:pPr>
        <w:jc w:val="both"/>
        <w:rPr>
          <w:rFonts w:asciiTheme="majorHAnsi" w:eastAsia="Times New Roman" w:hAnsiTheme="majorHAnsi" w:cs="Times New Roman"/>
          <w:shd w:val="clear" w:color="auto" w:fill="F8F8F8"/>
        </w:rPr>
      </w:pPr>
    </w:p>
    <w:p w14:paraId="62564ED9" w14:textId="77777777" w:rsidR="009C60FE" w:rsidRPr="000361B9" w:rsidRDefault="009C60FE" w:rsidP="009C60FE">
      <w:pPr>
        <w:jc w:val="both"/>
        <w:rPr>
          <w:rFonts w:asciiTheme="majorHAnsi" w:eastAsia="Times New Roman" w:hAnsiTheme="majorHAnsi" w:cs="Times New Roman"/>
          <w:color w:val="333333"/>
          <w:sz w:val="20"/>
          <w:szCs w:val="20"/>
          <w:shd w:val="clear" w:color="auto" w:fill="EEEEEE"/>
          <w:lang w:val="en-GB"/>
        </w:rPr>
      </w:pPr>
      <w:r w:rsidRPr="000361B9">
        <w:rPr>
          <w:rFonts w:asciiTheme="majorHAnsi" w:eastAsia="Times New Roman" w:hAnsiTheme="majorHAnsi" w:cs="Times New Roman"/>
          <w:color w:val="333333"/>
          <w:sz w:val="20"/>
          <w:szCs w:val="20"/>
          <w:shd w:val="clear" w:color="auto" w:fill="EEEEEE"/>
          <w:lang w:val="en-GB"/>
        </w:rPr>
        <w:t>The principal author affirms that this manuscript is an honest, accurate, and transparent account of the study being reported; that no important aspects of the study have been omitted; and that any discrepancies from the study as planned (and, if relevant, registered) have been explained.</w:t>
      </w:r>
    </w:p>
    <w:p w14:paraId="241BD6C4" w14:textId="77777777" w:rsidR="009C60FE" w:rsidRPr="000361B9" w:rsidRDefault="009C60FE" w:rsidP="009C60FE">
      <w:pPr>
        <w:jc w:val="both"/>
        <w:rPr>
          <w:rFonts w:asciiTheme="majorHAnsi" w:eastAsia="Times New Roman" w:hAnsiTheme="majorHAnsi" w:cs="Times New Roman"/>
          <w:color w:val="333333"/>
          <w:sz w:val="20"/>
          <w:szCs w:val="20"/>
          <w:shd w:val="clear" w:color="auto" w:fill="EEEEEE"/>
          <w:lang w:val="en-GB"/>
        </w:rPr>
      </w:pPr>
    </w:p>
    <w:p w14:paraId="5B0AE150" w14:textId="77777777" w:rsidR="009C60FE" w:rsidRPr="000361B9" w:rsidRDefault="009C60FE" w:rsidP="009C60FE">
      <w:pPr>
        <w:jc w:val="both"/>
        <w:rPr>
          <w:rFonts w:asciiTheme="majorHAnsi" w:hAnsiTheme="majorHAnsi" w:cs="Helvetica"/>
          <w:sz w:val="20"/>
          <w:szCs w:val="20"/>
        </w:rPr>
      </w:pPr>
      <w:r w:rsidRPr="000361B9">
        <w:rPr>
          <w:rFonts w:asciiTheme="majorHAnsi" w:eastAsia="Times New Roman" w:hAnsiTheme="majorHAnsi" w:cs="Times New Roman"/>
          <w:sz w:val="20"/>
          <w:szCs w:val="20"/>
          <w:lang w:val="en-GB"/>
        </w:rPr>
        <w:t xml:space="preserve">The principal author </w:t>
      </w:r>
      <w:r w:rsidRPr="000361B9">
        <w:rPr>
          <w:rFonts w:asciiTheme="majorHAnsi" w:hAnsiTheme="majorHAnsi" w:cs="Helvetica"/>
          <w:sz w:val="20"/>
          <w:szCs w:val="20"/>
        </w:rPr>
        <w:t>had full access to all the data in the study and takes responsibility for the integrity of the data and the accuracy of the data analysis</w:t>
      </w:r>
    </w:p>
    <w:p w14:paraId="4B72982C" w14:textId="77777777" w:rsidR="009C60FE" w:rsidRPr="000361B9" w:rsidRDefault="009C60FE" w:rsidP="009C60FE">
      <w:pPr>
        <w:jc w:val="both"/>
        <w:rPr>
          <w:rFonts w:asciiTheme="majorHAnsi" w:hAnsiTheme="majorHAnsi" w:cs="Helvetica"/>
          <w:sz w:val="20"/>
          <w:szCs w:val="20"/>
        </w:rPr>
      </w:pPr>
    </w:p>
    <w:p w14:paraId="0644AF39" w14:textId="77777777" w:rsidR="009C60FE" w:rsidRPr="000361B9" w:rsidRDefault="009C60FE" w:rsidP="009C60FE">
      <w:pPr>
        <w:jc w:val="both"/>
        <w:rPr>
          <w:rFonts w:asciiTheme="majorHAnsi" w:eastAsia="Times New Roman" w:hAnsiTheme="majorHAnsi" w:cs="Times New Roman"/>
          <w:sz w:val="20"/>
          <w:szCs w:val="20"/>
          <w:u w:val="single"/>
          <w:lang w:val="en-GB"/>
        </w:rPr>
      </w:pPr>
      <w:r w:rsidRPr="000361B9">
        <w:rPr>
          <w:rFonts w:asciiTheme="majorHAnsi" w:eastAsia="Times New Roman" w:hAnsiTheme="majorHAnsi" w:cs="Times New Roman"/>
          <w:sz w:val="20"/>
          <w:szCs w:val="20"/>
          <w:u w:val="single"/>
          <w:lang w:val="en-GB"/>
        </w:rPr>
        <w:t>Roles of the authors:</w:t>
      </w:r>
    </w:p>
    <w:p w14:paraId="1402CC04" w14:textId="74743168" w:rsidR="009C60FE" w:rsidRPr="000361B9" w:rsidRDefault="009C60FE" w:rsidP="009C60FE">
      <w:pPr>
        <w:jc w:val="both"/>
        <w:rPr>
          <w:rFonts w:asciiTheme="majorHAnsi" w:eastAsia="Times New Roman" w:hAnsiTheme="majorHAnsi" w:cs="Times New Roman"/>
          <w:sz w:val="20"/>
          <w:szCs w:val="20"/>
          <w:lang w:val="en-GB"/>
        </w:rPr>
      </w:pPr>
      <w:r w:rsidRPr="000361B9">
        <w:rPr>
          <w:rFonts w:asciiTheme="majorHAnsi" w:eastAsia="Times New Roman" w:hAnsiTheme="majorHAnsi" w:cs="Times New Roman"/>
          <w:sz w:val="20"/>
          <w:szCs w:val="20"/>
          <w:lang w:val="en-GB"/>
        </w:rPr>
        <w:t xml:space="preserve">Design and conduct of the study: AB, HK, </w:t>
      </w:r>
      <w:proofErr w:type="gramStart"/>
      <w:r w:rsidRPr="000361B9">
        <w:rPr>
          <w:rFonts w:asciiTheme="majorHAnsi" w:eastAsia="Times New Roman" w:hAnsiTheme="majorHAnsi" w:cs="Times New Roman"/>
          <w:sz w:val="20"/>
          <w:szCs w:val="20"/>
          <w:lang w:val="en-GB"/>
        </w:rPr>
        <w:t>MJB</w:t>
      </w:r>
      <w:proofErr w:type="gramEnd"/>
    </w:p>
    <w:p w14:paraId="4A5972AB" w14:textId="5DAA7B27" w:rsidR="009C60FE" w:rsidRPr="000361B9" w:rsidRDefault="009C60FE" w:rsidP="009C60FE">
      <w:pPr>
        <w:jc w:val="both"/>
        <w:rPr>
          <w:rFonts w:asciiTheme="majorHAnsi" w:eastAsia="Times New Roman" w:hAnsiTheme="majorHAnsi" w:cs="Times New Roman"/>
          <w:sz w:val="20"/>
          <w:szCs w:val="20"/>
          <w:lang w:val="en-GB"/>
        </w:rPr>
      </w:pPr>
      <w:r w:rsidRPr="000361B9">
        <w:rPr>
          <w:rFonts w:asciiTheme="majorHAnsi" w:eastAsia="Times New Roman" w:hAnsiTheme="majorHAnsi" w:cs="Times New Roman"/>
          <w:sz w:val="20"/>
          <w:szCs w:val="20"/>
          <w:lang w:val="en-GB"/>
        </w:rPr>
        <w:t>Collection: AB, HKR</w:t>
      </w:r>
    </w:p>
    <w:p w14:paraId="6490F352" w14:textId="77777777" w:rsidR="009C60FE" w:rsidRPr="000361B9" w:rsidRDefault="009C60FE" w:rsidP="009C60FE">
      <w:pPr>
        <w:jc w:val="both"/>
        <w:rPr>
          <w:rFonts w:asciiTheme="majorHAnsi" w:eastAsia="Times New Roman" w:hAnsiTheme="majorHAnsi" w:cs="Times New Roman"/>
          <w:sz w:val="20"/>
          <w:szCs w:val="20"/>
          <w:lang w:val="en-GB"/>
        </w:rPr>
      </w:pPr>
      <w:r w:rsidRPr="000361B9">
        <w:rPr>
          <w:rFonts w:asciiTheme="majorHAnsi" w:eastAsia="Times New Roman" w:hAnsiTheme="majorHAnsi" w:cs="Times New Roman"/>
          <w:sz w:val="20"/>
          <w:szCs w:val="20"/>
          <w:lang w:val="en-GB"/>
        </w:rPr>
        <w:t xml:space="preserve">Management: AB, HKR </w:t>
      </w:r>
    </w:p>
    <w:p w14:paraId="27D36B87" w14:textId="66B0409E" w:rsidR="009C60FE" w:rsidRPr="000361B9" w:rsidRDefault="009C60FE" w:rsidP="009C60FE">
      <w:pPr>
        <w:jc w:val="both"/>
        <w:rPr>
          <w:rFonts w:asciiTheme="majorHAnsi" w:eastAsia="Times New Roman" w:hAnsiTheme="majorHAnsi" w:cs="Times New Roman"/>
          <w:sz w:val="20"/>
          <w:szCs w:val="20"/>
          <w:lang w:val="en-GB"/>
        </w:rPr>
      </w:pPr>
      <w:r w:rsidRPr="000361B9">
        <w:rPr>
          <w:rFonts w:asciiTheme="majorHAnsi" w:eastAsia="Times New Roman" w:hAnsiTheme="majorHAnsi" w:cs="Times New Roman"/>
          <w:sz w:val="20"/>
          <w:szCs w:val="20"/>
          <w:lang w:val="en-GB"/>
        </w:rPr>
        <w:t>Analysis: AB, HAW, NS, TP, SH</w:t>
      </w:r>
    </w:p>
    <w:p w14:paraId="74D0F29B" w14:textId="4C85DF0D" w:rsidR="009C60FE" w:rsidRPr="000361B9" w:rsidRDefault="009C60FE" w:rsidP="009C60FE">
      <w:pPr>
        <w:jc w:val="both"/>
        <w:rPr>
          <w:rFonts w:asciiTheme="majorHAnsi" w:eastAsia="Times New Roman" w:hAnsiTheme="majorHAnsi" w:cs="Times New Roman"/>
          <w:sz w:val="20"/>
          <w:szCs w:val="20"/>
          <w:lang w:val="en-GB"/>
        </w:rPr>
      </w:pPr>
      <w:r w:rsidRPr="000361B9">
        <w:rPr>
          <w:rFonts w:asciiTheme="majorHAnsi" w:eastAsia="Times New Roman" w:hAnsiTheme="majorHAnsi" w:cs="Times New Roman"/>
          <w:sz w:val="20"/>
          <w:szCs w:val="20"/>
          <w:lang w:val="en-GB"/>
        </w:rPr>
        <w:t>Interpretation of data: AB, IATL, HAW, SH, HK, MJB</w:t>
      </w:r>
    </w:p>
    <w:p w14:paraId="0EF818FA" w14:textId="6094A7EB" w:rsidR="009C60FE" w:rsidRPr="000361B9" w:rsidRDefault="009C60FE" w:rsidP="009C60FE">
      <w:pPr>
        <w:jc w:val="both"/>
        <w:rPr>
          <w:rFonts w:asciiTheme="majorHAnsi" w:eastAsia="Times New Roman" w:hAnsiTheme="majorHAnsi" w:cs="Times New Roman"/>
          <w:sz w:val="20"/>
          <w:szCs w:val="20"/>
          <w:lang w:val="en-GB"/>
        </w:rPr>
      </w:pPr>
      <w:r w:rsidRPr="000361B9">
        <w:rPr>
          <w:rFonts w:asciiTheme="majorHAnsi" w:eastAsia="Times New Roman" w:hAnsiTheme="majorHAnsi" w:cs="Times New Roman"/>
          <w:sz w:val="20"/>
          <w:szCs w:val="20"/>
          <w:lang w:val="en-GB"/>
        </w:rPr>
        <w:t>Manuscript preparation: AB, MJB</w:t>
      </w:r>
    </w:p>
    <w:p w14:paraId="5EE2DB40" w14:textId="6B8CF3EE" w:rsidR="009C60FE" w:rsidRPr="000361B9" w:rsidRDefault="009C60FE" w:rsidP="009C60FE">
      <w:pPr>
        <w:jc w:val="both"/>
        <w:rPr>
          <w:rFonts w:asciiTheme="majorHAnsi" w:eastAsia="Times New Roman" w:hAnsiTheme="majorHAnsi" w:cs="Times New Roman"/>
          <w:sz w:val="20"/>
          <w:szCs w:val="20"/>
          <w:lang w:val="en-GB"/>
        </w:rPr>
      </w:pPr>
      <w:r w:rsidRPr="000361B9">
        <w:rPr>
          <w:rFonts w:asciiTheme="majorHAnsi" w:eastAsia="Times New Roman" w:hAnsiTheme="majorHAnsi" w:cs="Times New Roman"/>
          <w:sz w:val="20"/>
          <w:szCs w:val="20"/>
          <w:lang w:val="en-GB"/>
        </w:rPr>
        <w:t xml:space="preserve">Manuscript review: AB, IATL, HAW, TP, HK, </w:t>
      </w:r>
      <w:proofErr w:type="gramStart"/>
      <w:r w:rsidRPr="000361B9">
        <w:rPr>
          <w:rFonts w:asciiTheme="majorHAnsi" w:eastAsia="Times New Roman" w:hAnsiTheme="majorHAnsi" w:cs="Times New Roman"/>
          <w:sz w:val="20"/>
          <w:szCs w:val="20"/>
          <w:lang w:val="en-GB"/>
        </w:rPr>
        <w:t>MJB</w:t>
      </w:r>
      <w:proofErr w:type="gramEnd"/>
    </w:p>
    <w:p w14:paraId="40021B70" w14:textId="77777777" w:rsidR="009C60FE" w:rsidRPr="000361B9" w:rsidRDefault="009C60FE" w:rsidP="009C60FE">
      <w:pPr>
        <w:jc w:val="both"/>
        <w:rPr>
          <w:rFonts w:asciiTheme="majorHAnsi" w:eastAsia="Times New Roman" w:hAnsiTheme="majorHAnsi" w:cs="Times New Roman"/>
          <w:sz w:val="20"/>
          <w:szCs w:val="20"/>
          <w:lang w:val="en-GB"/>
        </w:rPr>
      </w:pPr>
      <w:r w:rsidRPr="000361B9">
        <w:rPr>
          <w:rFonts w:asciiTheme="majorHAnsi" w:eastAsia="Times New Roman" w:hAnsiTheme="majorHAnsi" w:cs="Times New Roman"/>
          <w:sz w:val="20"/>
          <w:szCs w:val="20"/>
          <w:lang w:val="en-GB"/>
        </w:rPr>
        <w:t xml:space="preserve">Approval of manuscript: AB, IATL, HAW, SJ, HK, </w:t>
      </w:r>
      <w:proofErr w:type="gramStart"/>
      <w:r w:rsidRPr="000361B9">
        <w:rPr>
          <w:rFonts w:asciiTheme="majorHAnsi" w:eastAsia="Times New Roman" w:hAnsiTheme="majorHAnsi" w:cs="Times New Roman"/>
          <w:sz w:val="20"/>
          <w:szCs w:val="20"/>
          <w:lang w:val="en-GB"/>
        </w:rPr>
        <w:t>MJB</w:t>
      </w:r>
      <w:proofErr w:type="gramEnd"/>
    </w:p>
    <w:p w14:paraId="2BE374D3" w14:textId="77777777" w:rsidR="009C60FE" w:rsidRDefault="009C60FE" w:rsidP="009C60FE">
      <w:pPr>
        <w:spacing w:line="276" w:lineRule="auto"/>
        <w:jc w:val="both"/>
        <w:rPr>
          <w:rFonts w:asciiTheme="majorHAnsi" w:hAnsiTheme="majorHAnsi"/>
          <w:b/>
        </w:rPr>
      </w:pPr>
      <w:r>
        <w:rPr>
          <w:rFonts w:asciiTheme="majorHAnsi" w:hAnsiTheme="majorHAnsi"/>
          <w:b/>
        </w:rPr>
        <w:br w:type="page"/>
      </w:r>
    </w:p>
    <w:p w14:paraId="50059406" w14:textId="77777777" w:rsidR="009C60FE" w:rsidRDefault="009C60FE" w:rsidP="009C60FE">
      <w:pPr>
        <w:spacing w:line="276" w:lineRule="auto"/>
        <w:jc w:val="both"/>
        <w:rPr>
          <w:rFonts w:asciiTheme="majorHAnsi" w:hAnsiTheme="majorHAnsi"/>
          <w:b/>
        </w:rPr>
      </w:pPr>
      <w:r>
        <w:rPr>
          <w:rFonts w:asciiTheme="majorHAnsi" w:hAnsiTheme="majorHAnsi"/>
          <w:b/>
        </w:rPr>
        <w:lastRenderedPageBreak/>
        <w:t>Figure Legends</w:t>
      </w:r>
    </w:p>
    <w:p w14:paraId="010C8E10" w14:textId="77777777" w:rsidR="009C60FE" w:rsidRDefault="009C60FE" w:rsidP="009C60FE">
      <w:pPr>
        <w:spacing w:line="276" w:lineRule="auto"/>
        <w:jc w:val="both"/>
        <w:rPr>
          <w:rFonts w:asciiTheme="majorHAnsi" w:hAnsiTheme="majorHAnsi"/>
          <w:b/>
        </w:rPr>
      </w:pPr>
    </w:p>
    <w:p w14:paraId="66DF1E4F" w14:textId="313CF7C3" w:rsidR="009C60FE" w:rsidRPr="007C40C6" w:rsidRDefault="009C60FE" w:rsidP="009C60FE">
      <w:pPr>
        <w:spacing w:line="360" w:lineRule="auto"/>
        <w:jc w:val="both"/>
        <w:rPr>
          <w:rFonts w:asciiTheme="majorHAnsi" w:hAnsiTheme="majorHAnsi" w:cs="Arial"/>
          <w:i/>
          <w:sz w:val="20"/>
          <w:szCs w:val="20"/>
        </w:rPr>
      </w:pPr>
      <w:r w:rsidRPr="00C729DA">
        <w:rPr>
          <w:rFonts w:asciiTheme="majorHAnsi" w:hAnsiTheme="majorHAnsi"/>
          <w:b/>
        </w:rPr>
        <w:t xml:space="preserve">Figure 1. </w:t>
      </w:r>
      <w:r>
        <w:rPr>
          <w:rFonts w:asciiTheme="majorHAnsi" w:hAnsiTheme="majorHAnsi" w:cs="Arial"/>
          <w:i/>
          <w:sz w:val="20"/>
          <w:szCs w:val="20"/>
        </w:rPr>
        <w:t>[</w:t>
      </w:r>
      <w:r w:rsidR="00006716">
        <w:rPr>
          <w:rFonts w:asciiTheme="majorHAnsi" w:hAnsiTheme="majorHAnsi" w:cs="Arial"/>
          <w:i/>
          <w:sz w:val="20"/>
          <w:szCs w:val="20"/>
        </w:rPr>
        <w:t>Left</w:t>
      </w:r>
      <w:r>
        <w:rPr>
          <w:rFonts w:asciiTheme="majorHAnsi" w:hAnsiTheme="majorHAnsi" w:cs="Arial"/>
          <w:i/>
          <w:sz w:val="20"/>
          <w:szCs w:val="20"/>
        </w:rPr>
        <w:t>] The DRS Camera (Reference Camera) and [</w:t>
      </w:r>
      <w:r w:rsidR="00006716">
        <w:rPr>
          <w:rFonts w:asciiTheme="majorHAnsi" w:hAnsiTheme="majorHAnsi" w:cs="Arial"/>
          <w:i/>
          <w:sz w:val="20"/>
          <w:szCs w:val="20"/>
        </w:rPr>
        <w:t>Right</w:t>
      </w:r>
      <w:r>
        <w:rPr>
          <w:rFonts w:asciiTheme="majorHAnsi" w:hAnsiTheme="majorHAnsi" w:cs="Arial"/>
          <w:i/>
          <w:sz w:val="20"/>
          <w:szCs w:val="20"/>
        </w:rPr>
        <w:t xml:space="preserve">] Peek Retina </w:t>
      </w:r>
    </w:p>
    <w:p w14:paraId="79B2A16F" w14:textId="77777777" w:rsidR="009C60FE" w:rsidRDefault="009C60FE" w:rsidP="009C60FE">
      <w:pPr>
        <w:spacing w:line="276" w:lineRule="auto"/>
        <w:jc w:val="both"/>
        <w:rPr>
          <w:rFonts w:asciiTheme="majorHAnsi" w:hAnsiTheme="majorHAnsi"/>
          <w:b/>
        </w:rPr>
      </w:pPr>
    </w:p>
    <w:p w14:paraId="42712083" w14:textId="1866192E" w:rsidR="009C60FE" w:rsidRDefault="009C60FE" w:rsidP="009C60FE">
      <w:pPr>
        <w:widowControl w:val="0"/>
        <w:autoSpaceDE w:val="0"/>
        <w:autoSpaceDN w:val="0"/>
        <w:adjustRightInd w:val="0"/>
        <w:spacing w:line="360" w:lineRule="auto"/>
        <w:jc w:val="both"/>
        <w:rPr>
          <w:rFonts w:asciiTheme="majorHAnsi" w:hAnsiTheme="majorHAnsi" w:cs="Arial"/>
          <w:i/>
          <w:iCs/>
          <w:sz w:val="20"/>
          <w:szCs w:val="20"/>
        </w:rPr>
      </w:pPr>
      <w:r w:rsidRPr="00C729DA">
        <w:rPr>
          <w:rFonts w:asciiTheme="majorHAnsi" w:hAnsiTheme="majorHAnsi"/>
          <w:b/>
        </w:rPr>
        <w:t xml:space="preserve">Figure </w:t>
      </w:r>
      <w:r w:rsidR="00794C3C">
        <w:rPr>
          <w:rFonts w:asciiTheme="majorHAnsi" w:hAnsiTheme="majorHAnsi"/>
          <w:b/>
        </w:rPr>
        <w:t>2</w:t>
      </w:r>
      <w:r w:rsidRPr="00C729DA">
        <w:rPr>
          <w:rFonts w:asciiTheme="majorHAnsi" w:hAnsiTheme="majorHAnsi"/>
          <w:b/>
        </w:rPr>
        <w:t xml:space="preserve">. </w:t>
      </w:r>
      <w:r>
        <w:rPr>
          <w:rFonts w:asciiTheme="majorHAnsi" w:hAnsiTheme="majorHAnsi" w:cs="Arial"/>
          <w:i/>
          <w:iCs/>
          <w:sz w:val="20"/>
          <w:szCs w:val="20"/>
        </w:rPr>
        <w:t>Peek Grader being used to measure vertical cup to disc ratio on the phone</w:t>
      </w:r>
    </w:p>
    <w:p w14:paraId="014544AE" w14:textId="77777777" w:rsidR="0080075F" w:rsidRPr="009C60FE" w:rsidRDefault="0080075F" w:rsidP="009C60FE">
      <w:pPr>
        <w:spacing w:line="360" w:lineRule="auto"/>
        <w:jc w:val="both"/>
        <w:rPr>
          <w:rFonts w:asciiTheme="majorHAnsi" w:hAnsiTheme="majorHAnsi" w:cs="Arial"/>
          <w:i/>
          <w:sz w:val="20"/>
          <w:szCs w:val="20"/>
        </w:rPr>
      </w:pPr>
    </w:p>
    <w:p w14:paraId="4CA5170C" w14:textId="2304103A" w:rsidR="009C60FE" w:rsidRDefault="009C60FE" w:rsidP="009C60FE">
      <w:pPr>
        <w:spacing w:line="360" w:lineRule="auto"/>
        <w:jc w:val="both"/>
        <w:rPr>
          <w:rFonts w:asciiTheme="majorHAnsi" w:hAnsiTheme="majorHAnsi" w:cs="Arial"/>
          <w:i/>
          <w:sz w:val="20"/>
          <w:szCs w:val="20"/>
        </w:rPr>
      </w:pPr>
      <w:r>
        <w:rPr>
          <w:rFonts w:asciiTheme="majorHAnsi" w:hAnsiTheme="majorHAnsi"/>
          <w:b/>
        </w:rPr>
        <w:t xml:space="preserve">Figure </w:t>
      </w:r>
      <w:r w:rsidR="00794C3C">
        <w:rPr>
          <w:rFonts w:asciiTheme="majorHAnsi" w:hAnsiTheme="majorHAnsi"/>
          <w:b/>
        </w:rPr>
        <w:t>3</w:t>
      </w:r>
      <w:r>
        <w:rPr>
          <w:rFonts w:asciiTheme="majorHAnsi" w:hAnsiTheme="majorHAnsi"/>
          <w:b/>
        </w:rPr>
        <w:t xml:space="preserve">. </w:t>
      </w:r>
      <w:r>
        <w:rPr>
          <w:rFonts w:asciiTheme="majorHAnsi" w:hAnsiTheme="majorHAnsi" w:cs="Arial"/>
          <w:i/>
          <w:sz w:val="20"/>
          <w:szCs w:val="20"/>
        </w:rPr>
        <w:t xml:space="preserve">Bland-Altman Plot of 2,152 optic nerve images taken from both the reference camera and Peek Retina, both graded by an expert grader at Moorfields Eye Hospital Reading Centre. </w:t>
      </w:r>
    </w:p>
    <w:p w14:paraId="45C19682" w14:textId="77777777" w:rsidR="009C60FE" w:rsidRPr="009C60FE" w:rsidRDefault="009C60FE" w:rsidP="009C60FE">
      <w:pPr>
        <w:spacing w:line="360" w:lineRule="auto"/>
        <w:jc w:val="both"/>
        <w:rPr>
          <w:rFonts w:asciiTheme="majorHAnsi" w:hAnsiTheme="majorHAnsi" w:cs="Arial"/>
          <w:i/>
          <w:sz w:val="20"/>
          <w:szCs w:val="20"/>
        </w:rPr>
      </w:pPr>
    </w:p>
    <w:p w14:paraId="19FBDE03" w14:textId="112C3D94" w:rsidR="009C60FE" w:rsidRPr="003D7F74" w:rsidRDefault="009C60FE" w:rsidP="009C60FE">
      <w:pPr>
        <w:widowControl w:val="0"/>
        <w:autoSpaceDE w:val="0"/>
        <w:autoSpaceDN w:val="0"/>
        <w:adjustRightInd w:val="0"/>
        <w:spacing w:after="240" w:line="360" w:lineRule="auto"/>
        <w:jc w:val="both"/>
        <w:rPr>
          <w:rFonts w:asciiTheme="majorHAnsi" w:hAnsiTheme="majorHAnsi" w:cs="Arial"/>
          <w:i/>
          <w:sz w:val="20"/>
          <w:szCs w:val="20"/>
        </w:rPr>
      </w:pPr>
      <w:r>
        <w:rPr>
          <w:rFonts w:asciiTheme="majorHAnsi" w:hAnsiTheme="majorHAnsi"/>
          <w:b/>
        </w:rPr>
        <w:t xml:space="preserve">Figure </w:t>
      </w:r>
      <w:r w:rsidR="00794C3C">
        <w:rPr>
          <w:rFonts w:asciiTheme="majorHAnsi" w:hAnsiTheme="majorHAnsi"/>
          <w:b/>
        </w:rPr>
        <w:t>4</w:t>
      </w:r>
      <w:r>
        <w:rPr>
          <w:rFonts w:asciiTheme="majorHAnsi" w:hAnsiTheme="majorHAnsi"/>
          <w:b/>
        </w:rPr>
        <w:t>.</w:t>
      </w:r>
      <w:r w:rsidRPr="003D7F74">
        <w:rPr>
          <w:rFonts w:asciiTheme="majorHAnsi" w:hAnsiTheme="majorHAnsi" w:cs="Arial"/>
          <w:i/>
          <w:sz w:val="20"/>
          <w:szCs w:val="20"/>
        </w:rPr>
        <w:t xml:space="preserve"> Retina and optic disc image from Peek Retina Mark VI</w:t>
      </w:r>
      <w:r w:rsidR="00A5223F">
        <w:rPr>
          <w:rFonts w:asciiTheme="majorHAnsi" w:hAnsiTheme="majorHAnsi" w:cs="Arial"/>
          <w:i/>
          <w:sz w:val="20"/>
          <w:szCs w:val="20"/>
        </w:rPr>
        <w:t xml:space="preserve"> taken through a dilated pupil with an approximate field of view of 20-30 degrees. The optic disc has been cropped and magnified.</w:t>
      </w:r>
    </w:p>
    <w:p w14:paraId="58D30BF7" w14:textId="6E80CEE3" w:rsidR="0047476D" w:rsidRPr="003D7F74" w:rsidRDefault="0059465E" w:rsidP="009C60FE">
      <w:pPr>
        <w:spacing w:line="276" w:lineRule="auto"/>
        <w:rPr>
          <w:rFonts w:asciiTheme="majorHAnsi" w:hAnsiTheme="majorHAnsi" w:cs="Arial"/>
          <w:b/>
          <w:sz w:val="20"/>
          <w:szCs w:val="20"/>
          <w:u w:val="single"/>
        </w:rPr>
      </w:pPr>
      <w:r w:rsidRPr="003D7F74">
        <w:rPr>
          <w:rFonts w:asciiTheme="majorHAnsi" w:hAnsiTheme="majorHAnsi" w:cs="Arial"/>
          <w:b/>
          <w:sz w:val="20"/>
          <w:szCs w:val="20"/>
          <w:u w:val="single"/>
        </w:rPr>
        <w:br w:type="page"/>
      </w:r>
      <w:r w:rsidR="0047476D" w:rsidRPr="003D7F74">
        <w:rPr>
          <w:rFonts w:asciiTheme="majorHAnsi" w:hAnsiTheme="majorHAnsi" w:cs="Arial"/>
          <w:b/>
          <w:sz w:val="20"/>
          <w:szCs w:val="20"/>
          <w:u w:val="single"/>
        </w:rPr>
        <w:lastRenderedPageBreak/>
        <w:t>References:</w:t>
      </w:r>
    </w:p>
    <w:p w14:paraId="337EE8DC" w14:textId="77777777" w:rsidR="0047476D" w:rsidRPr="003D7F74" w:rsidRDefault="0047476D" w:rsidP="00C41716">
      <w:pPr>
        <w:spacing w:line="360" w:lineRule="auto"/>
        <w:ind w:left="720" w:hanging="720"/>
        <w:jc w:val="both"/>
        <w:rPr>
          <w:rFonts w:asciiTheme="majorHAnsi" w:hAnsiTheme="majorHAnsi" w:cs="Arial"/>
          <w:sz w:val="20"/>
          <w:szCs w:val="20"/>
        </w:rPr>
      </w:pPr>
    </w:p>
    <w:p w14:paraId="42C61680" w14:textId="77777777" w:rsidR="009E4B51" w:rsidRPr="009E4B51" w:rsidRDefault="006D0771" w:rsidP="009E4B51">
      <w:pPr>
        <w:pStyle w:val="EndNoteBibliography"/>
        <w:ind w:left="720" w:hanging="720"/>
        <w:rPr>
          <w:noProof/>
        </w:rPr>
      </w:pPr>
      <w:r w:rsidRPr="003D7F74">
        <w:rPr>
          <w:rFonts w:asciiTheme="majorHAnsi" w:hAnsiTheme="majorHAnsi" w:cs="Arial"/>
          <w:sz w:val="20"/>
          <w:szCs w:val="20"/>
        </w:rPr>
        <w:fldChar w:fldCharType="begin"/>
      </w:r>
      <w:r w:rsidRPr="003D7F74">
        <w:rPr>
          <w:rFonts w:asciiTheme="majorHAnsi" w:hAnsiTheme="majorHAnsi" w:cs="Arial"/>
          <w:sz w:val="20"/>
          <w:szCs w:val="20"/>
        </w:rPr>
        <w:instrText xml:space="preserve"> ADDIN EN.REFLIST </w:instrText>
      </w:r>
      <w:r w:rsidRPr="003D7F74">
        <w:rPr>
          <w:rFonts w:asciiTheme="majorHAnsi" w:hAnsiTheme="majorHAnsi" w:cs="Arial"/>
          <w:sz w:val="20"/>
          <w:szCs w:val="20"/>
        </w:rPr>
        <w:fldChar w:fldCharType="separate"/>
      </w:r>
      <w:bookmarkStart w:id="1" w:name="_ENREF_1"/>
      <w:r w:rsidR="009E4B51" w:rsidRPr="009E4B51">
        <w:rPr>
          <w:noProof/>
        </w:rPr>
        <w:t>1.</w:t>
      </w:r>
      <w:r w:rsidR="009E4B51" w:rsidRPr="009E4B51">
        <w:rPr>
          <w:noProof/>
        </w:rPr>
        <w:tab/>
        <w:t xml:space="preserve">Pascolini D, Mariotti SP. Global estimates of visual impairment: 2010. </w:t>
      </w:r>
      <w:r w:rsidR="009E4B51" w:rsidRPr="009E4B51">
        <w:rPr>
          <w:i/>
          <w:noProof/>
        </w:rPr>
        <w:t xml:space="preserve">The British journal of ophthalmology. </w:t>
      </w:r>
      <w:r w:rsidR="009E4B51" w:rsidRPr="009E4B51">
        <w:rPr>
          <w:noProof/>
        </w:rPr>
        <w:t>Dec 1 2011.</w:t>
      </w:r>
      <w:bookmarkEnd w:id="1"/>
    </w:p>
    <w:p w14:paraId="382521A5" w14:textId="77777777" w:rsidR="009E4B51" w:rsidRPr="009E4B51" w:rsidRDefault="009E4B51" w:rsidP="009E4B51">
      <w:pPr>
        <w:pStyle w:val="EndNoteBibliography"/>
        <w:ind w:left="720" w:hanging="720"/>
        <w:rPr>
          <w:noProof/>
        </w:rPr>
      </w:pPr>
      <w:bookmarkStart w:id="2" w:name="_ENREF_2"/>
      <w:r w:rsidRPr="009E4B51">
        <w:rPr>
          <w:noProof/>
        </w:rPr>
        <w:t>2.</w:t>
      </w:r>
      <w:r w:rsidRPr="009E4B51">
        <w:rPr>
          <w:noProof/>
        </w:rPr>
        <w:tab/>
        <w:t xml:space="preserve">Resnikoff S, Felch W, Gauthier TM, Spivey B. The number of ophthalmologists in practice and training worldwide: a growing gap despite more than 200 000 practitioners. </w:t>
      </w:r>
      <w:r w:rsidRPr="009E4B51">
        <w:rPr>
          <w:i/>
          <w:noProof/>
        </w:rPr>
        <w:t xml:space="preserve">The British journal of ophthalmology. </w:t>
      </w:r>
      <w:r w:rsidRPr="009E4B51">
        <w:rPr>
          <w:noProof/>
        </w:rPr>
        <w:t>Mar 26 2012.</w:t>
      </w:r>
      <w:bookmarkEnd w:id="2"/>
    </w:p>
    <w:p w14:paraId="28EABD0C" w14:textId="77777777" w:rsidR="009E4B51" w:rsidRPr="009E4B51" w:rsidRDefault="009E4B51" w:rsidP="009E4B51">
      <w:pPr>
        <w:pStyle w:val="EndNoteBibliography"/>
        <w:ind w:left="720" w:hanging="720"/>
        <w:rPr>
          <w:noProof/>
        </w:rPr>
      </w:pPr>
      <w:bookmarkStart w:id="3" w:name="_ENREF_3"/>
      <w:r w:rsidRPr="009E4B51">
        <w:rPr>
          <w:noProof/>
        </w:rPr>
        <w:t>3.</w:t>
      </w:r>
      <w:r w:rsidRPr="009E4B51">
        <w:rPr>
          <w:noProof/>
        </w:rPr>
        <w:tab/>
        <w:t xml:space="preserve">Bastawrous A, Hennig BD. The global inverse care law: a distorted map of blindness. </w:t>
      </w:r>
      <w:r w:rsidRPr="009E4B51">
        <w:rPr>
          <w:i/>
          <w:noProof/>
        </w:rPr>
        <w:t xml:space="preserve">The British journal of ophthalmology. </w:t>
      </w:r>
      <w:r w:rsidRPr="009E4B51">
        <w:rPr>
          <w:noProof/>
        </w:rPr>
        <w:t>Jun 27 2012.</w:t>
      </w:r>
      <w:bookmarkEnd w:id="3"/>
    </w:p>
    <w:p w14:paraId="26E14F3B" w14:textId="77777777" w:rsidR="009E4B51" w:rsidRPr="009E4B51" w:rsidRDefault="009E4B51" w:rsidP="009E4B51">
      <w:pPr>
        <w:pStyle w:val="EndNoteBibliography"/>
        <w:ind w:left="720" w:hanging="720"/>
        <w:rPr>
          <w:noProof/>
        </w:rPr>
      </w:pPr>
      <w:bookmarkStart w:id="4" w:name="_ENREF_4"/>
      <w:r w:rsidRPr="009E4B51">
        <w:rPr>
          <w:noProof/>
        </w:rPr>
        <w:t>4.</w:t>
      </w:r>
      <w:r w:rsidRPr="009E4B51">
        <w:rPr>
          <w:noProof/>
        </w:rPr>
        <w:tab/>
        <w:t xml:space="preserve">Bastawrous A, Burgess PI, Mahdi AM, Kyari F, Burton MJ, Kuper H. Posterior segment eye disease in sub-Saharan Africa: review of recent population-based studies. </w:t>
      </w:r>
      <w:r w:rsidRPr="009E4B51">
        <w:rPr>
          <w:i/>
          <w:noProof/>
        </w:rPr>
        <w:t xml:space="preserve">Trop Med Int Health. </w:t>
      </w:r>
      <w:r w:rsidRPr="009E4B51">
        <w:rPr>
          <w:noProof/>
        </w:rPr>
        <w:t>May 2014;19(5):600-609.</w:t>
      </w:r>
      <w:bookmarkEnd w:id="4"/>
    </w:p>
    <w:p w14:paraId="0C88966E" w14:textId="77777777" w:rsidR="009E4B51" w:rsidRPr="009E4B51" w:rsidRDefault="009E4B51" w:rsidP="009E4B51">
      <w:pPr>
        <w:pStyle w:val="EndNoteBibliography"/>
        <w:ind w:left="720" w:hanging="720"/>
        <w:rPr>
          <w:noProof/>
        </w:rPr>
      </w:pPr>
      <w:bookmarkStart w:id="5" w:name="_ENREF_5"/>
      <w:r w:rsidRPr="009E4B51">
        <w:rPr>
          <w:noProof/>
        </w:rPr>
        <w:t>5.</w:t>
      </w:r>
      <w:r w:rsidRPr="009E4B51">
        <w:rPr>
          <w:noProof/>
        </w:rPr>
        <w:tab/>
        <w:t xml:space="preserve">Scott KE, Kim DY, Wang L, et al. Telemedical diagnosis of retinopathy of prematurity intraphysician agreement between ophthalmoscopic examination and image-based interpretation. </w:t>
      </w:r>
      <w:r w:rsidRPr="009E4B51">
        <w:rPr>
          <w:i/>
          <w:noProof/>
        </w:rPr>
        <w:t xml:space="preserve">Ophthalmology. </w:t>
      </w:r>
      <w:r w:rsidRPr="009E4B51">
        <w:rPr>
          <w:noProof/>
        </w:rPr>
        <w:t>Jul 2008;115(7):1222-1228 e1223.</w:t>
      </w:r>
      <w:bookmarkEnd w:id="5"/>
    </w:p>
    <w:p w14:paraId="16E4A1C8" w14:textId="77777777" w:rsidR="009E4B51" w:rsidRPr="009E4B51" w:rsidRDefault="009E4B51" w:rsidP="009E4B51">
      <w:pPr>
        <w:pStyle w:val="EndNoteBibliography"/>
        <w:ind w:left="720" w:hanging="720"/>
        <w:rPr>
          <w:noProof/>
        </w:rPr>
      </w:pPr>
      <w:bookmarkStart w:id="6" w:name="_ENREF_6"/>
      <w:r w:rsidRPr="009E4B51">
        <w:rPr>
          <w:noProof/>
        </w:rPr>
        <w:t>6.</w:t>
      </w:r>
      <w:r w:rsidRPr="009E4B51">
        <w:rPr>
          <w:noProof/>
        </w:rPr>
        <w:tab/>
        <w:t xml:space="preserve">Hyman BN. The Eye as a Target Organ: An Updated Classification of Hypertensive Retinopathy. </w:t>
      </w:r>
      <w:r w:rsidRPr="009E4B51">
        <w:rPr>
          <w:i/>
          <w:noProof/>
        </w:rPr>
        <w:t xml:space="preserve">J Clin Hypertens (Greenwich). </w:t>
      </w:r>
      <w:r w:rsidRPr="009E4B51">
        <w:rPr>
          <w:noProof/>
        </w:rPr>
        <w:t>May 2000;2(3):194-197.</w:t>
      </w:r>
      <w:bookmarkEnd w:id="6"/>
    </w:p>
    <w:p w14:paraId="35624D87" w14:textId="77777777" w:rsidR="009E4B51" w:rsidRPr="009E4B51" w:rsidRDefault="009E4B51" w:rsidP="009E4B51">
      <w:pPr>
        <w:pStyle w:val="EndNoteBibliography"/>
        <w:ind w:left="720" w:hanging="720"/>
        <w:rPr>
          <w:noProof/>
        </w:rPr>
      </w:pPr>
      <w:bookmarkStart w:id="7" w:name="_ENREF_7"/>
      <w:r w:rsidRPr="009E4B51">
        <w:rPr>
          <w:noProof/>
        </w:rPr>
        <w:t>7.</w:t>
      </w:r>
      <w:r w:rsidRPr="009E4B51">
        <w:rPr>
          <w:noProof/>
        </w:rPr>
        <w:tab/>
        <w:t xml:space="preserve">Beare NA, Lewallen S, Taylor TE, Molyneux ME. Redefining cerebral malaria by including malaria retinopathy. </w:t>
      </w:r>
      <w:r w:rsidRPr="009E4B51">
        <w:rPr>
          <w:i/>
          <w:noProof/>
        </w:rPr>
        <w:t xml:space="preserve">Future Microbiol. </w:t>
      </w:r>
      <w:r w:rsidRPr="009E4B51">
        <w:rPr>
          <w:noProof/>
        </w:rPr>
        <w:t>Mar 2011;6(3):349-355.</w:t>
      </w:r>
      <w:bookmarkEnd w:id="7"/>
    </w:p>
    <w:p w14:paraId="794B7606" w14:textId="77777777" w:rsidR="009E4B51" w:rsidRPr="009E4B51" w:rsidRDefault="009E4B51" w:rsidP="009E4B51">
      <w:pPr>
        <w:pStyle w:val="EndNoteBibliography"/>
        <w:ind w:left="720" w:hanging="720"/>
        <w:rPr>
          <w:noProof/>
        </w:rPr>
      </w:pPr>
      <w:bookmarkStart w:id="8" w:name="_ENREF_8"/>
      <w:r w:rsidRPr="009E4B51">
        <w:rPr>
          <w:noProof/>
        </w:rPr>
        <w:t>8.</w:t>
      </w:r>
      <w:r w:rsidRPr="009E4B51">
        <w:rPr>
          <w:noProof/>
        </w:rPr>
        <w:tab/>
        <w:t xml:space="preserve">Shah JM, Leo SW, Pan JC, et al. Telemedicine screening for cytomegalovirus retinitis using digital fundus photography. </w:t>
      </w:r>
      <w:r w:rsidRPr="009E4B51">
        <w:rPr>
          <w:i/>
          <w:noProof/>
        </w:rPr>
        <w:t xml:space="preserve">Telemed J E Health. </w:t>
      </w:r>
      <w:r w:rsidRPr="009E4B51">
        <w:rPr>
          <w:noProof/>
        </w:rPr>
        <w:t>Aug 2013;19(8):627-631.</w:t>
      </w:r>
      <w:bookmarkEnd w:id="8"/>
    </w:p>
    <w:p w14:paraId="7A0EDE25" w14:textId="77777777" w:rsidR="009E4B51" w:rsidRPr="009E4B51" w:rsidRDefault="009E4B51" w:rsidP="009E4B51">
      <w:pPr>
        <w:pStyle w:val="EndNoteBibliography"/>
        <w:ind w:left="720" w:hanging="720"/>
        <w:rPr>
          <w:noProof/>
        </w:rPr>
      </w:pPr>
      <w:bookmarkStart w:id="9" w:name="_ENREF_9"/>
      <w:r w:rsidRPr="009E4B51">
        <w:rPr>
          <w:noProof/>
        </w:rPr>
        <w:t>9.</w:t>
      </w:r>
      <w:r w:rsidRPr="009E4B51">
        <w:rPr>
          <w:noProof/>
        </w:rPr>
        <w:tab/>
        <w:t xml:space="preserve">Fu EX, Geraets RL, Dodds EM, et al. Superficial retinal precipitates in patients with syphilitic retinitis. </w:t>
      </w:r>
      <w:r w:rsidRPr="009E4B51">
        <w:rPr>
          <w:i/>
          <w:noProof/>
        </w:rPr>
        <w:t xml:space="preserve">Retina. </w:t>
      </w:r>
      <w:r w:rsidRPr="009E4B51">
        <w:rPr>
          <w:noProof/>
        </w:rPr>
        <w:t>Jul-Aug 2010;30(7):1135-1143.</w:t>
      </w:r>
      <w:bookmarkEnd w:id="9"/>
    </w:p>
    <w:p w14:paraId="2463C9B0" w14:textId="77777777" w:rsidR="009E4B51" w:rsidRPr="009E4B51" w:rsidRDefault="009E4B51" w:rsidP="009E4B51">
      <w:pPr>
        <w:pStyle w:val="EndNoteBibliography"/>
        <w:ind w:left="720" w:hanging="720"/>
        <w:rPr>
          <w:noProof/>
        </w:rPr>
      </w:pPr>
      <w:bookmarkStart w:id="10" w:name="_ENREF_10"/>
      <w:r w:rsidRPr="009E4B51">
        <w:rPr>
          <w:noProof/>
        </w:rPr>
        <w:t>10.</w:t>
      </w:r>
      <w:r w:rsidRPr="009E4B51">
        <w:rPr>
          <w:noProof/>
        </w:rPr>
        <w:tab/>
        <w:t xml:space="preserve">Sherman SE. The history of the ophthalmoscope. </w:t>
      </w:r>
      <w:r w:rsidRPr="009E4B51">
        <w:rPr>
          <w:i/>
          <w:noProof/>
        </w:rPr>
        <w:t xml:space="preserve">Doc Ophthalmol. </w:t>
      </w:r>
      <w:r w:rsidRPr="009E4B51">
        <w:rPr>
          <w:noProof/>
        </w:rPr>
        <w:t>Feb 1989;71(2):221-228.</w:t>
      </w:r>
      <w:bookmarkEnd w:id="10"/>
    </w:p>
    <w:p w14:paraId="7DF1DD3B" w14:textId="77777777" w:rsidR="009E4B51" w:rsidRPr="009E4B51" w:rsidRDefault="009E4B51" w:rsidP="009E4B51">
      <w:pPr>
        <w:pStyle w:val="EndNoteBibliography"/>
        <w:ind w:left="720" w:hanging="720"/>
        <w:rPr>
          <w:noProof/>
        </w:rPr>
      </w:pPr>
      <w:bookmarkStart w:id="11" w:name="_ENREF_11"/>
      <w:r w:rsidRPr="009E4B51">
        <w:rPr>
          <w:noProof/>
        </w:rPr>
        <w:t>11.</w:t>
      </w:r>
      <w:r w:rsidRPr="009E4B51">
        <w:rPr>
          <w:noProof/>
        </w:rPr>
        <w:tab/>
        <w:t xml:space="preserve">Hildred RB. A brief history on the development of ophthalmic retinal photography into digital imaging. </w:t>
      </w:r>
      <w:r w:rsidRPr="009E4B51">
        <w:rPr>
          <w:i/>
          <w:noProof/>
        </w:rPr>
        <w:t xml:space="preserve">J Audiov Media Med. </w:t>
      </w:r>
      <w:r w:rsidRPr="009E4B51">
        <w:rPr>
          <w:noProof/>
        </w:rPr>
        <w:t>Jul 1990;13(3):101-105.</w:t>
      </w:r>
      <w:bookmarkEnd w:id="11"/>
    </w:p>
    <w:p w14:paraId="1259462F" w14:textId="62D2F1A1" w:rsidR="009E4B51" w:rsidRPr="009E4B51" w:rsidRDefault="009E4B51" w:rsidP="009E4B51">
      <w:pPr>
        <w:pStyle w:val="EndNoteBibliography"/>
        <w:ind w:left="720" w:hanging="720"/>
        <w:rPr>
          <w:noProof/>
        </w:rPr>
      </w:pPr>
      <w:bookmarkStart w:id="12" w:name="_ENREF_12"/>
      <w:r w:rsidRPr="009E4B51">
        <w:rPr>
          <w:noProof/>
        </w:rPr>
        <w:t>12.</w:t>
      </w:r>
      <w:r w:rsidRPr="009E4B51">
        <w:rPr>
          <w:noProof/>
        </w:rPr>
        <w:tab/>
        <w:t xml:space="preserve">Statistics. 2010. </w:t>
      </w:r>
      <w:hyperlink r:id="rId21" w:history="1">
        <w:r w:rsidRPr="009E4B51">
          <w:rPr>
            <w:rStyle w:val="Hyperlink"/>
            <w:rFonts w:asciiTheme="minorHAnsi" w:hAnsiTheme="minorHAnsi"/>
            <w:noProof/>
          </w:rPr>
          <w:t>http://www.itu.int/ITU-D/ict/statistics/index.html</w:t>
        </w:r>
      </w:hyperlink>
      <w:r w:rsidRPr="009E4B51">
        <w:rPr>
          <w:noProof/>
        </w:rPr>
        <w:t>. Accessed 03.01.2012.</w:t>
      </w:r>
      <w:bookmarkEnd w:id="12"/>
    </w:p>
    <w:p w14:paraId="6E1F02AA" w14:textId="77777777" w:rsidR="009E4B51" w:rsidRPr="009E4B51" w:rsidRDefault="009E4B51" w:rsidP="009E4B51">
      <w:pPr>
        <w:pStyle w:val="EndNoteBibliography"/>
        <w:ind w:left="720" w:hanging="720"/>
        <w:rPr>
          <w:noProof/>
        </w:rPr>
      </w:pPr>
      <w:bookmarkStart w:id="13" w:name="_ENREF_13"/>
      <w:r w:rsidRPr="009E4B51">
        <w:rPr>
          <w:noProof/>
        </w:rPr>
        <w:t>13.</w:t>
      </w:r>
      <w:r w:rsidRPr="009E4B51">
        <w:rPr>
          <w:noProof/>
        </w:rPr>
        <w:tab/>
        <w:t xml:space="preserve">Tachakra S, Wang XH, Istepanian RS, Song YH. Mobile e-health: the unwired evolution of telemedicine. </w:t>
      </w:r>
      <w:r w:rsidRPr="009E4B51">
        <w:rPr>
          <w:i/>
          <w:noProof/>
        </w:rPr>
        <w:t xml:space="preserve">Telemed J E Health. </w:t>
      </w:r>
      <w:r w:rsidRPr="009E4B51">
        <w:rPr>
          <w:noProof/>
        </w:rPr>
        <w:t>Fall 2003;9(3):247-257.</w:t>
      </w:r>
      <w:bookmarkEnd w:id="13"/>
    </w:p>
    <w:p w14:paraId="782E00E0" w14:textId="77777777" w:rsidR="009E4B51" w:rsidRPr="009E4B51" w:rsidRDefault="009E4B51" w:rsidP="009E4B51">
      <w:pPr>
        <w:pStyle w:val="EndNoteBibliography"/>
        <w:ind w:left="720" w:hanging="720"/>
        <w:rPr>
          <w:noProof/>
        </w:rPr>
      </w:pPr>
      <w:bookmarkStart w:id="14" w:name="_ENREF_14"/>
      <w:r w:rsidRPr="009E4B51">
        <w:rPr>
          <w:noProof/>
        </w:rPr>
        <w:t>14.</w:t>
      </w:r>
      <w:r w:rsidRPr="009E4B51">
        <w:rPr>
          <w:noProof/>
        </w:rPr>
        <w:tab/>
        <w:t xml:space="preserve">Zimic M, Coronel J, Gilman RH, Luna CG, Curioso WH, Moore DA. Can the power of mobile phones be used to improve tuberculosis diagnosis in developing countries? </w:t>
      </w:r>
      <w:r w:rsidRPr="009E4B51">
        <w:rPr>
          <w:i/>
          <w:noProof/>
        </w:rPr>
        <w:t xml:space="preserve">Trans R Soc Trop Med Hyg. </w:t>
      </w:r>
      <w:r w:rsidRPr="009E4B51">
        <w:rPr>
          <w:noProof/>
        </w:rPr>
        <w:t>Jun 2009;103(6):638-640.</w:t>
      </w:r>
      <w:bookmarkEnd w:id="14"/>
    </w:p>
    <w:p w14:paraId="0A15AB58" w14:textId="77777777" w:rsidR="009E4B51" w:rsidRPr="009E4B51" w:rsidRDefault="009E4B51" w:rsidP="009E4B51">
      <w:pPr>
        <w:pStyle w:val="EndNoteBibliography"/>
        <w:ind w:left="720" w:hanging="720"/>
        <w:rPr>
          <w:noProof/>
        </w:rPr>
      </w:pPr>
      <w:bookmarkStart w:id="15" w:name="_ENREF_15"/>
      <w:r w:rsidRPr="009E4B51">
        <w:rPr>
          <w:noProof/>
        </w:rPr>
        <w:t>15.</w:t>
      </w:r>
      <w:r w:rsidRPr="009E4B51">
        <w:rPr>
          <w:noProof/>
        </w:rPr>
        <w:tab/>
        <w:t xml:space="preserve">Lord RK, Shah VA, San Filippo AN, Krishna R. Novel uses of smartphones in ophthalmology. </w:t>
      </w:r>
      <w:r w:rsidRPr="009E4B51">
        <w:rPr>
          <w:i/>
          <w:noProof/>
        </w:rPr>
        <w:t xml:space="preserve">Ophthalmology. </w:t>
      </w:r>
      <w:r w:rsidRPr="009E4B51">
        <w:rPr>
          <w:noProof/>
        </w:rPr>
        <w:t>Jun 2010;117(6):1274-1274 e1273.</w:t>
      </w:r>
      <w:bookmarkEnd w:id="15"/>
    </w:p>
    <w:p w14:paraId="4A00E684" w14:textId="77777777" w:rsidR="009E4B51" w:rsidRPr="009E4B51" w:rsidRDefault="009E4B51" w:rsidP="009E4B51">
      <w:pPr>
        <w:pStyle w:val="EndNoteBibliography"/>
        <w:ind w:left="720" w:hanging="720"/>
        <w:rPr>
          <w:noProof/>
        </w:rPr>
      </w:pPr>
      <w:bookmarkStart w:id="16" w:name="_ENREF_16"/>
      <w:r w:rsidRPr="009E4B51">
        <w:rPr>
          <w:noProof/>
        </w:rPr>
        <w:t>16.</w:t>
      </w:r>
      <w:r w:rsidRPr="009E4B51">
        <w:rPr>
          <w:noProof/>
        </w:rPr>
        <w:tab/>
        <w:t xml:space="preserve">Breslauer DN, Maamari RN, Switz NA, Lam WA, Fletcher DA. Mobile phone based clinical microscopy for global health applications. </w:t>
      </w:r>
      <w:r w:rsidRPr="009E4B51">
        <w:rPr>
          <w:i/>
          <w:noProof/>
        </w:rPr>
        <w:t xml:space="preserve">PLoS One. </w:t>
      </w:r>
      <w:r w:rsidRPr="009E4B51">
        <w:rPr>
          <w:noProof/>
        </w:rPr>
        <w:t>2009;4(7):e6320.</w:t>
      </w:r>
      <w:bookmarkEnd w:id="16"/>
    </w:p>
    <w:p w14:paraId="6579D645" w14:textId="77777777" w:rsidR="009E4B51" w:rsidRPr="009E4B51" w:rsidRDefault="009E4B51" w:rsidP="009E4B51">
      <w:pPr>
        <w:pStyle w:val="EndNoteBibliography"/>
        <w:ind w:left="720" w:hanging="720"/>
        <w:rPr>
          <w:noProof/>
        </w:rPr>
      </w:pPr>
      <w:bookmarkStart w:id="17" w:name="_ENREF_17"/>
      <w:r w:rsidRPr="009E4B51">
        <w:rPr>
          <w:noProof/>
        </w:rPr>
        <w:t>17.</w:t>
      </w:r>
      <w:r w:rsidRPr="009E4B51">
        <w:rPr>
          <w:noProof/>
        </w:rPr>
        <w:tab/>
        <w:t xml:space="preserve">Bennett TJ, Barry CJ. Ophthalmic imaging today: an ophthalmic photographer's viewpoint - a review. </w:t>
      </w:r>
      <w:r w:rsidRPr="009E4B51">
        <w:rPr>
          <w:i/>
          <w:noProof/>
        </w:rPr>
        <w:t xml:space="preserve">Clinical &amp; experimental ophthalmology. </w:t>
      </w:r>
      <w:r w:rsidRPr="009E4B51">
        <w:rPr>
          <w:noProof/>
        </w:rPr>
        <w:t>Jan 2009;37(1):2-13.</w:t>
      </w:r>
      <w:bookmarkEnd w:id="17"/>
    </w:p>
    <w:p w14:paraId="4D962FFD" w14:textId="77777777" w:rsidR="009E4B51" w:rsidRPr="009E4B51" w:rsidRDefault="009E4B51" w:rsidP="009E4B51">
      <w:pPr>
        <w:pStyle w:val="EndNoteBibliography"/>
        <w:ind w:left="720" w:hanging="720"/>
        <w:rPr>
          <w:noProof/>
        </w:rPr>
      </w:pPr>
      <w:bookmarkStart w:id="18" w:name="_ENREF_18"/>
      <w:r w:rsidRPr="009E4B51">
        <w:rPr>
          <w:noProof/>
        </w:rPr>
        <w:t>18.</w:t>
      </w:r>
      <w:r w:rsidRPr="009E4B51">
        <w:rPr>
          <w:noProof/>
        </w:rPr>
        <w:tab/>
        <w:t xml:space="preserve">Bastawrous A, Mathenge W, Peto T, et al. The Nakuru eye disease cohort study: methodology &amp; rationale. </w:t>
      </w:r>
      <w:r w:rsidRPr="009E4B51">
        <w:rPr>
          <w:i/>
          <w:noProof/>
        </w:rPr>
        <w:t xml:space="preserve">BMC Ophthalmol. </w:t>
      </w:r>
      <w:r w:rsidRPr="009E4B51">
        <w:rPr>
          <w:noProof/>
        </w:rPr>
        <w:t>2014;14(1):60.</w:t>
      </w:r>
      <w:bookmarkEnd w:id="18"/>
    </w:p>
    <w:p w14:paraId="6058AA5F" w14:textId="77777777" w:rsidR="009E4B51" w:rsidRPr="009E4B51" w:rsidRDefault="009E4B51" w:rsidP="009E4B51">
      <w:pPr>
        <w:pStyle w:val="EndNoteBibliography"/>
        <w:ind w:left="720" w:hanging="720"/>
        <w:rPr>
          <w:noProof/>
        </w:rPr>
      </w:pPr>
      <w:bookmarkStart w:id="19" w:name="_ENREF_19"/>
      <w:r w:rsidRPr="009E4B51">
        <w:rPr>
          <w:noProof/>
        </w:rPr>
        <w:t>19.</w:t>
      </w:r>
      <w:r w:rsidRPr="009E4B51">
        <w:rPr>
          <w:noProof/>
        </w:rPr>
        <w:tab/>
        <w:t xml:space="preserve">Mathenge W, Bastawrous A, Foster A, Kuper H. The Nakuru Posterior Segment Eye Disease Study: Methods and Prevalence of Blindness and Visual Impairment in Nakuru, Kenya. </w:t>
      </w:r>
      <w:r w:rsidRPr="009E4B51">
        <w:rPr>
          <w:i/>
          <w:noProof/>
        </w:rPr>
        <w:t xml:space="preserve">Ophthalmology. </w:t>
      </w:r>
      <w:r w:rsidRPr="009E4B51">
        <w:rPr>
          <w:noProof/>
        </w:rPr>
        <w:t>Jun 19 2012;119(10):2033-2039.</w:t>
      </w:r>
      <w:bookmarkEnd w:id="19"/>
    </w:p>
    <w:p w14:paraId="784D97AB" w14:textId="77777777" w:rsidR="009E4B51" w:rsidRPr="009E4B51" w:rsidRDefault="009E4B51" w:rsidP="009E4B51">
      <w:pPr>
        <w:pStyle w:val="EndNoteBibliography"/>
        <w:ind w:left="720" w:hanging="720"/>
        <w:rPr>
          <w:noProof/>
        </w:rPr>
      </w:pPr>
      <w:bookmarkStart w:id="20" w:name="_ENREF_20"/>
      <w:r w:rsidRPr="009E4B51">
        <w:rPr>
          <w:noProof/>
        </w:rPr>
        <w:t>20.</w:t>
      </w:r>
      <w:r w:rsidRPr="009E4B51">
        <w:rPr>
          <w:noProof/>
        </w:rPr>
        <w:tab/>
        <w:t xml:space="preserve">Turner AG, Magnani RJ, Shuaib M. A not quite as quick but much cleaner alternative to the Expanded Programme on Immunization (EPI) Cluster Survey design. </w:t>
      </w:r>
      <w:r w:rsidRPr="009E4B51">
        <w:rPr>
          <w:i/>
          <w:noProof/>
        </w:rPr>
        <w:t xml:space="preserve">Int J Epidemiol. </w:t>
      </w:r>
      <w:r w:rsidRPr="009E4B51">
        <w:rPr>
          <w:noProof/>
        </w:rPr>
        <w:t>Feb 1996;25(1):198-203.</w:t>
      </w:r>
      <w:bookmarkEnd w:id="20"/>
    </w:p>
    <w:p w14:paraId="27FBE760" w14:textId="77777777" w:rsidR="009E4B51" w:rsidRPr="009E4B51" w:rsidRDefault="009E4B51" w:rsidP="009E4B51">
      <w:pPr>
        <w:pStyle w:val="EndNoteBibliography"/>
        <w:ind w:left="720" w:hanging="720"/>
        <w:rPr>
          <w:noProof/>
        </w:rPr>
      </w:pPr>
      <w:bookmarkStart w:id="21" w:name="_ENREF_21"/>
      <w:r w:rsidRPr="009E4B51">
        <w:rPr>
          <w:noProof/>
        </w:rPr>
        <w:t>21.</w:t>
      </w:r>
      <w:r w:rsidRPr="009E4B51">
        <w:rPr>
          <w:noProof/>
        </w:rPr>
        <w:tab/>
        <w:t xml:space="preserve">Narayanaswamy A, Sakata LM, He MG, et al. Diagnostic performance of anterior chamber angle measurements for detecting eyes with narrow angles: an anterior segment OCT study. </w:t>
      </w:r>
      <w:r w:rsidRPr="009E4B51">
        <w:rPr>
          <w:i/>
          <w:noProof/>
        </w:rPr>
        <w:t xml:space="preserve">Archives of ophthalmology. </w:t>
      </w:r>
      <w:r w:rsidRPr="009E4B51">
        <w:rPr>
          <w:noProof/>
        </w:rPr>
        <w:t>Oct 2010;128(10):1321-1327.</w:t>
      </w:r>
      <w:bookmarkEnd w:id="21"/>
    </w:p>
    <w:p w14:paraId="560F66DE" w14:textId="77777777" w:rsidR="009E4B51" w:rsidRPr="009E4B51" w:rsidRDefault="009E4B51" w:rsidP="009E4B51">
      <w:pPr>
        <w:pStyle w:val="EndNoteBibliography"/>
        <w:ind w:left="720" w:hanging="720"/>
        <w:rPr>
          <w:noProof/>
        </w:rPr>
      </w:pPr>
      <w:bookmarkStart w:id="22" w:name="_ENREF_22"/>
      <w:r w:rsidRPr="009E4B51">
        <w:rPr>
          <w:noProof/>
        </w:rPr>
        <w:lastRenderedPageBreak/>
        <w:t>22.</w:t>
      </w:r>
      <w:r w:rsidRPr="009E4B51">
        <w:rPr>
          <w:noProof/>
        </w:rPr>
        <w:tab/>
        <w:t xml:space="preserve">Giardini ME, Livingstone IA, Jordan S, et al. A smartphone based ophthalmoscope. </w:t>
      </w:r>
      <w:r w:rsidRPr="009E4B51">
        <w:rPr>
          <w:i/>
          <w:noProof/>
        </w:rPr>
        <w:t xml:space="preserve">Conference proceedings : ... Annual International Conference of the IEEE Engineering in Medicine and Biology Society. IEEE Engineering in Medicine and Biology Society. Annual Conference. </w:t>
      </w:r>
      <w:r w:rsidRPr="009E4B51">
        <w:rPr>
          <w:noProof/>
        </w:rPr>
        <w:t>2014;2014:2177-2180.</w:t>
      </w:r>
      <w:bookmarkEnd w:id="22"/>
    </w:p>
    <w:p w14:paraId="49794088" w14:textId="77777777" w:rsidR="009E4B51" w:rsidRPr="009E4B51" w:rsidRDefault="009E4B51" w:rsidP="009E4B51">
      <w:pPr>
        <w:pStyle w:val="EndNoteBibliography"/>
        <w:ind w:left="720" w:hanging="720"/>
        <w:rPr>
          <w:noProof/>
        </w:rPr>
      </w:pPr>
      <w:bookmarkStart w:id="23" w:name="_ENREF_23"/>
      <w:r w:rsidRPr="009E4B51">
        <w:rPr>
          <w:noProof/>
        </w:rPr>
        <w:t>23.</w:t>
      </w:r>
      <w:r w:rsidRPr="009E4B51">
        <w:rPr>
          <w:noProof/>
        </w:rPr>
        <w:tab/>
        <w:t xml:space="preserve">Harizman N, Oliveira C, Chiang A, et al. The ISNT rule and differentiation of normal from glaucomatous eyes. </w:t>
      </w:r>
      <w:r w:rsidRPr="009E4B51">
        <w:rPr>
          <w:i/>
          <w:noProof/>
        </w:rPr>
        <w:t xml:space="preserve">Arch Ophthalmol. </w:t>
      </w:r>
      <w:r w:rsidRPr="009E4B51">
        <w:rPr>
          <w:noProof/>
        </w:rPr>
        <w:t>Nov 2006;124(11):1579-1583.</w:t>
      </w:r>
      <w:bookmarkEnd w:id="23"/>
    </w:p>
    <w:p w14:paraId="4298EDE1" w14:textId="77777777" w:rsidR="009E4B51" w:rsidRPr="009E4B51" w:rsidRDefault="009E4B51" w:rsidP="009E4B51">
      <w:pPr>
        <w:pStyle w:val="EndNoteBibliography"/>
        <w:ind w:left="720" w:hanging="720"/>
        <w:rPr>
          <w:noProof/>
        </w:rPr>
      </w:pPr>
      <w:bookmarkStart w:id="24" w:name="_ENREF_24"/>
      <w:r w:rsidRPr="009E4B51">
        <w:rPr>
          <w:noProof/>
        </w:rPr>
        <w:t>24.</w:t>
      </w:r>
      <w:r w:rsidRPr="009E4B51">
        <w:rPr>
          <w:noProof/>
        </w:rPr>
        <w:tab/>
        <w:t xml:space="preserve">Bland JM, Altman DG. Statistical methods for assessing agreement between two methods of clinical measurement. </w:t>
      </w:r>
      <w:r w:rsidRPr="009E4B51">
        <w:rPr>
          <w:i/>
          <w:noProof/>
        </w:rPr>
        <w:t xml:space="preserve">Lancet. </w:t>
      </w:r>
      <w:r w:rsidRPr="009E4B51">
        <w:rPr>
          <w:noProof/>
        </w:rPr>
        <w:t>Feb 8 1986;1(8476):307-310.</w:t>
      </w:r>
      <w:bookmarkEnd w:id="24"/>
    </w:p>
    <w:p w14:paraId="07F691C4" w14:textId="77777777" w:rsidR="009E4B51" w:rsidRPr="009E4B51" w:rsidRDefault="009E4B51" w:rsidP="009E4B51">
      <w:pPr>
        <w:pStyle w:val="EndNoteBibliography"/>
        <w:ind w:left="720" w:hanging="720"/>
        <w:rPr>
          <w:noProof/>
        </w:rPr>
      </w:pPr>
      <w:bookmarkStart w:id="25" w:name="_ENREF_25"/>
      <w:r w:rsidRPr="009E4B51">
        <w:rPr>
          <w:noProof/>
        </w:rPr>
        <w:t>25.</w:t>
      </w:r>
      <w:r w:rsidRPr="009E4B51">
        <w:rPr>
          <w:noProof/>
        </w:rPr>
        <w:tab/>
        <w:t xml:space="preserve">Harper R, Radi N, Reeves BC, Fenerty C, Spencer AF, Batterbury M. Agreement between ophthalmologists and optometrists in optic disc assessment: training implications for glaucoma co-management. </w:t>
      </w:r>
      <w:r w:rsidRPr="009E4B51">
        <w:rPr>
          <w:i/>
          <w:noProof/>
        </w:rPr>
        <w:t xml:space="preserve">Graefes Arch Clin Exp Ophthalmol. </w:t>
      </w:r>
      <w:r w:rsidRPr="009E4B51">
        <w:rPr>
          <w:noProof/>
        </w:rPr>
        <w:t>Jun 2001;239(5):342-350.</w:t>
      </w:r>
      <w:bookmarkEnd w:id="25"/>
    </w:p>
    <w:p w14:paraId="31CB9BDB" w14:textId="77777777" w:rsidR="009E4B51" w:rsidRPr="009E4B51" w:rsidRDefault="009E4B51" w:rsidP="009E4B51">
      <w:pPr>
        <w:pStyle w:val="EndNoteBibliography"/>
        <w:ind w:left="720" w:hanging="720"/>
        <w:rPr>
          <w:noProof/>
        </w:rPr>
      </w:pPr>
      <w:bookmarkStart w:id="26" w:name="_ENREF_26"/>
      <w:r w:rsidRPr="009E4B51">
        <w:rPr>
          <w:noProof/>
        </w:rPr>
        <w:t>26.</w:t>
      </w:r>
      <w:r w:rsidRPr="009E4B51">
        <w:rPr>
          <w:noProof/>
        </w:rPr>
        <w:tab/>
        <w:t xml:space="preserve">Chan HH, Ong DN, Kong YX, et al. Glaucomatous optic neuropathy evaluation (GONE) project: the effect of monoscopic versus stereoscopic viewing conditions on optic nerve evaluation. </w:t>
      </w:r>
      <w:r w:rsidRPr="009E4B51">
        <w:rPr>
          <w:i/>
          <w:noProof/>
        </w:rPr>
        <w:t xml:space="preserve">Am J Ophthalmol. </w:t>
      </w:r>
      <w:r w:rsidRPr="009E4B51">
        <w:rPr>
          <w:noProof/>
        </w:rPr>
        <w:t>May 2014;157(5):936-944.</w:t>
      </w:r>
      <w:bookmarkEnd w:id="26"/>
    </w:p>
    <w:p w14:paraId="20200B25" w14:textId="77777777" w:rsidR="009E4B51" w:rsidRPr="009E4B51" w:rsidRDefault="009E4B51" w:rsidP="009E4B51">
      <w:pPr>
        <w:pStyle w:val="EndNoteBibliography"/>
        <w:ind w:left="720" w:hanging="720"/>
        <w:rPr>
          <w:noProof/>
        </w:rPr>
      </w:pPr>
      <w:bookmarkStart w:id="27" w:name="_ENREF_27"/>
      <w:r w:rsidRPr="009E4B51">
        <w:rPr>
          <w:noProof/>
        </w:rPr>
        <w:t>27.</w:t>
      </w:r>
      <w:r w:rsidRPr="009E4B51">
        <w:rPr>
          <w:noProof/>
        </w:rPr>
        <w:tab/>
        <w:t xml:space="preserve">Russo A, Morescalchi F, Costagliola C, Delcassi L, Semeraro F. Comparison of smartphone ophthalmoscopy with slit-lamp biomicroscopy for grading diabetic retinopathy. </w:t>
      </w:r>
      <w:r w:rsidRPr="009E4B51">
        <w:rPr>
          <w:i/>
          <w:noProof/>
        </w:rPr>
        <w:t xml:space="preserve">Am J Ophthalmol. </w:t>
      </w:r>
      <w:r w:rsidRPr="009E4B51">
        <w:rPr>
          <w:noProof/>
        </w:rPr>
        <w:t>Feb 2015;159(2):360-364 e361.</w:t>
      </w:r>
      <w:bookmarkEnd w:id="27"/>
    </w:p>
    <w:p w14:paraId="028EBABC" w14:textId="77777777" w:rsidR="009E4B51" w:rsidRPr="009E4B51" w:rsidRDefault="009E4B51" w:rsidP="009E4B51">
      <w:pPr>
        <w:pStyle w:val="EndNoteBibliography"/>
        <w:ind w:left="720" w:hanging="720"/>
        <w:rPr>
          <w:noProof/>
        </w:rPr>
      </w:pPr>
      <w:bookmarkStart w:id="28" w:name="_ENREF_28"/>
      <w:r w:rsidRPr="009E4B51">
        <w:rPr>
          <w:noProof/>
        </w:rPr>
        <w:t>28.</w:t>
      </w:r>
      <w:r w:rsidRPr="009E4B51">
        <w:rPr>
          <w:noProof/>
        </w:rPr>
        <w:tab/>
        <w:t xml:space="preserve">Ryan ME, Rajalakshmi R, Prathiba V, et al. Comparison Among Methods of Retinopathy Assessment (CAMRA) Study: Smartphone, Nonmydriatic, and Mydriatic Photography. </w:t>
      </w:r>
      <w:r w:rsidRPr="009E4B51">
        <w:rPr>
          <w:i/>
          <w:noProof/>
        </w:rPr>
        <w:t xml:space="preserve">Ophthalmology. </w:t>
      </w:r>
      <w:r w:rsidRPr="009E4B51">
        <w:rPr>
          <w:noProof/>
        </w:rPr>
        <w:t>Jul 15 2015.</w:t>
      </w:r>
      <w:bookmarkEnd w:id="28"/>
    </w:p>
    <w:p w14:paraId="7F023FEE" w14:textId="77777777" w:rsidR="009E4B51" w:rsidRPr="009E4B51" w:rsidRDefault="009E4B51" w:rsidP="009E4B51">
      <w:pPr>
        <w:pStyle w:val="EndNoteBibliography"/>
        <w:ind w:left="720" w:hanging="720"/>
        <w:rPr>
          <w:noProof/>
        </w:rPr>
      </w:pPr>
      <w:bookmarkStart w:id="29" w:name="_ENREF_29"/>
      <w:r w:rsidRPr="009E4B51">
        <w:rPr>
          <w:noProof/>
        </w:rPr>
        <w:t>29.</w:t>
      </w:r>
      <w:r w:rsidRPr="009E4B51">
        <w:rPr>
          <w:noProof/>
        </w:rPr>
        <w:tab/>
        <w:t xml:space="preserve">Kirwan JF, Gouws P, Linnell AE, Crowston J, Bunce C. Pharmacological mydriasis and optic disc examination. </w:t>
      </w:r>
      <w:r w:rsidRPr="009E4B51">
        <w:rPr>
          <w:i/>
          <w:noProof/>
        </w:rPr>
        <w:t xml:space="preserve">Br J Ophthalmol. </w:t>
      </w:r>
      <w:r w:rsidRPr="009E4B51">
        <w:rPr>
          <w:noProof/>
        </w:rPr>
        <w:t>Aug 2000;84(8):894-898.</w:t>
      </w:r>
      <w:bookmarkEnd w:id="29"/>
    </w:p>
    <w:p w14:paraId="157959FA" w14:textId="77777777" w:rsidR="009E4B51" w:rsidRPr="009E4B51" w:rsidRDefault="009E4B51" w:rsidP="009E4B51">
      <w:pPr>
        <w:pStyle w:val="EndNoteBibliography"/>
        <w:ind w:left="720" w:hanging="720"/>
        <w:rPr>
          <w:noProof/>
        </w:rPr>
      </w:pPr>
      <w:bookmarkStart w:id="30" w:name="_ENREF_30"/>
      <w:r w:rsidRPr="009E4B51">
        <w:rPr>
          <w:noProof/>
        </w:rPr>
        <w:t>30.</w:t>
      </w:r>
      <w:r w:rsidRPr="009E4B51">
        <w:rPr>
          <w:noProof/>
        </w:rPr>
        <w:tab/>
        <w:t xml:space="preserve">Maker MP, Noble J, Silva PS, et al. Automated Retinal Imaging System (ARIS) Compared with ETDRS Protocol Color Stereoscopic Retinal Photography to Assess Level of Diabetic Retinopathy. </w:t>
      </w:r>
      <w:r w:rsidRPr="009E4B51">
        <w:rPr>
          <w:i/>
          <w:noProof/>
        </w:rPr>
        <w:t xml:space="preserve">Diabetes Technol Ther. </w:t>
      </w:r>
      <w:r w:rsidRPr="009E4B51">
        <w:rPr>
          <w:noProof/>
        </w:rPr>
        <w:t>Mar 2 2012.</w:t>
      </w:r>
      <w:bookmarkEnd w:id="30"/>
    </w:p>
    <w:p w14:paraId="46530583" w14:textId="77777777" w:rsidR="009E4B51" w:rsidRPr="009E4B51" w:rsidRDefault="009E4B51" w:rsidP="009E4B51">
      <w:pPr>
        <w:pStyle w:val="EndNoteBibliography"/>
        <w:ind w:left="720" w:hanging="720"/>
        <w:rPr>
          <w:noProof/>
        </w:rPr>
      </w:pPr>
      <w:bookmarkStart w:id="31" w:name="_ENREF_31"/>
      <w:r w:rsidRPr="009E4B51">
        <w:rPr>
          <w:noProof/>
        </w:rPr>
        <w:t>31.</w:t>
      </w:r>
      <w:r w:rsidRPr="009E4B51">
        <w:rPr>
          <w:noProof/>
        </w:rPr>
        <w:tab/>
        <w:t xml:space="preserve">Bastawrous A, Rono HK, Livingstone IA, et al. Development and Validation of a Smartphone-Based Visual Acuity Test (Peek Acuity) for Clinical Practice and Community-Based Fieldwork. </w:t>
      </w:r>
      <w:r w:rsidRPr="009E4B51">
        <w:rPr>
          <w:i/>
          <w:noProof/>
        </w:rPr>
        <w:t xml:space="preserve">JAMA ophthalmology. </w:t>
      </w:r>
      <w:r w:rsidRPr="009E4B51">
        <w:rPr>
          <w:noProof/>
        </w:rPr>
        <w:t>May 28 2015.</w:t>
      </w:r>
      <w:bookmarkEnd w:id="31"/>
    </w:p>
    <w:p w14:paraId="2761318D" w14:textId="77777777" w:rsidR="009E4B51" w:rsidRPr="009E4B51" w:rsidRDefault="009E4B51" w:rsidP="009E4B51">
      <w:pPr>
        <w:pStyle w:val="EndNoteBibliography"/>
        <w:ind w:left="720" w:hanging="720"/>
        <w:rPr>
          <w:noProof/>
        </w:rPr>
      </w:pPr>
      <w:bookmarkStart w:id="32" w:name="_ENREF_32"/>
      <w:r w:rsidRPr="009E4B51">
        <w:rPr>
          <w:noProof/>
        </w:rPr>
        <w:t>32.</w:t>
      </w:r>
      <w:r w:rsidRPr="009E4B51">
        <w:rPr>
          <w:noProof/>
        </w:rPr>
        <w:tab/>
        <w:t xml:space="preserve">Aanensen DM, Huntley DM, Feil EJ, al-Own F, Spratt BG. EpiCollect: linking smartphones to web applications for epidemiology, ecology and community data collection. </w:t>
      </w:r>
      <w:r w:rsidRPr="009E4B51">
        <w:rPr>
          <w:i/>
          <w:noProof/>
        </w:rPr>
        <w:t xml:space="preserve">PLoS One. </w:t>
      </w:r>
      <w:r w:rsidRPr="009E4B51">
        <w:rPr>
          <w:noProof/>
        </w:rPr>
        <w:t>2009;4(9):e6968.</w:t>
      </w:r>
      <w:bookmarkEnd w:id="32"/>
    </w:p>
    <w:p w14:paraId="4EE6EC3F" w14:textId="04681102" w:rsidR="00971A8A" w:rsidRPr="003D7F74" w:rsidRDefault="006D0771" w:rsidP="00C41716">
      <w:pPr>
        <w:spacing w:line="360" w:lineRule="auto"/>
        <w:jc w:val="both"/>
        <w:rPr>
          <w:rFonts w:asciiTheme="majorHAnsi" w:hAnsiTheme="majorHAnsi" w:cs="Arial"/>
          <w:sz w:val="20"/>
          <w:szCs w:val="20"/>
        </w:rPr>
      </w:pPr>
      <w:r w:rsidRPr="003D7F74">
        <w:rPr>
          <w:rFonts w:asciiTheme="majorHAnsi" w:hAnsiTheme="majorHAnsi" w:cs="Arial"/>
          <w:sz w:val="20"/>
          <w:szCs w:val="20"/>
        </w:rPr>
        <w:fldChar w:fldCharType="end"/>
      </w:r>
      <w:r w:rsidR="00384030" w:rsidRPr="003D7F74">
        <w:rPr>
          <w:rFonts w:asciiTheme="majorHAnsi" w:hAnsiTheme="majorHAnsi" w:cs="Arial"/>
          <w:sz w:val="20"/>
          <w:szCs w:val="20"/>
        </w:rPr>
        <w:br w:type="page"/>
      </w:r>
    </w:p>
    <w:p w14:paraId="4B799EDB" w14:textId="77777777" w:rsidR="00C83D86" w:rsidRDefault="00C83D86" w:rsidP="00C41716">
      <w:pPr>
        <w:spacing w:line="360" w:lineRule="auto"/>
        <w:jc w:val="both"/>
        <w:rPr>
          <w:rFonts w:asciiTheme="majorHAnsi" w:hAnsiTheme="majorHAnsi" w:cs="Arial"/>
        </w:rPr>
        <w:sectPr w:rsidR="00C83D86" w:rsidSect="00BB56E7">
          <w:headerReference w:type="default" r:id="rId22"/>
          <w:footerReference w:type="even" r:id="rId23"/>
          <w:footerReference w:type="default" r:id="rId24"/>
          <w:pgSz w:w="11900" w:h="16840"/>
          <w:pgMar w:top="1134" w:right="1134" w:bottom="1134" w:left="1134" w:header="709" w:footer="709" w:gutter="0"/>
          <w:cols w:space="708"/>
          <w:docGrid w:linePitch="360"/>
        </w:sectPr>
      </w:pPr>
    </w:p>
    <w:p w14:paraId="061DBBB7" w14:textId="5E808D43" w:rsidR="00305D79" w:rsidRPr="00AA6FC9" w:rsidRDefault="00C83D86" w:rsidP="00C83D86">
      <w:pPr>
        <w:tabs>
          <w:tab w:val="left" w:pos="2918"/>
        </w:tabs>
        <w:rPr>
          <w:rFonts w:asciiTheme="majorHAnsi" w:hAnsiTheme="majorHAnsi" w:cs="Arial"/>
        </w:rPr>
      </w:pPr>
      <w:r w:rsidRPr="00AA6FC9">
        <w:rPr>
          <w:rFonts w:asciiTheme="majorHAnsi" w:hAnsiTheme="majorHAnsi" w:cs="Arial"/>
        </w:rPr>
        <w:lastRenderedPageBreak/>
        <w:t>Table 1. Agreement (Bland-Altman and Weighted Kappa) of optic disc VCDR scores between different imaging modalities and different graders</w:t>
      </w:r>
      <w:r w:rsidR="00400437" w:rsidRPr="00AA6FC9">
        <w:rPr>
          <w:rFonts w:asciiTheme="majorHAnsi" w:hAnsiTheme="majorHAnsi" w:cs="Arial"/>
        </w:rPr>
        <w:t>. The comparison number relates to the specific comparisons that are described in the methodology section.</w:t>
      </w:r>
      <w:r w:rsidRPr="00AA6FC9">
        <w:rPr>
          <w:rFonts w:asciiTheme="majorHAnsi" w:hAnsiTheme="majorHAnsi" w:cs="Arial"/>
        </w:rPr>
        <w:t xml:space="preserve"> </w:t>
      </w:r>
    </w:p>
    <w:p w14:paraId="1A41ED25" w14:textId="3DB710FB" w:rsidR="00C83D86" w:rsidRPr="00AA6FC9" w:rsidRDefault="00C83D86" w:rsidP="00C83D86">
      <w:pPr>
        <w:tabs>
          <w:tab w:val="left" w:pos="2918"/>
        </w:tabs>
        <w:rPr>
          <w:rFonts w:asciiTheme="majorHAnsi" w:hAnsiTheme="majorHAnsi" w:cs="Arial"/>
        </w:rPr>
      </w:pPr>
      <w:r w:rsidRPr="00AA6FC9">
        <w:rPr>
          <w:rFonts w:asciiTheme="majorHAnsi" w:hAnsiTheme="majorHAnsi" w:cs="Arial"/>
        </w:rPr>
        <w:tab/>
      </w:r>
    </w:p>
    <w:tbl>
      <w:tblPr>
        <w:tblStyle w:val="TableGrid"/>
        <w:tblW w:w="1389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228"/>
        <w:gridCol w:w="1229"/>
        <w:gridCol w:w="945"/>
        <w:gridCol w:w="1465"/>
        <w:gridCol w:w="1181"/>
        <w:gridCol w:w="1182"/>
        <w:gridCol w:w="992"/>
        <w:gridCol w:w="1134"/>
        <w:gridCol w:w="1134"/>
        <w:gridCol w:w="992"/>
        <w:gridCol w:w="1276"/>
      </w:tblGrid>
      <w:tr w:rsidR="00400437" w:rsidRPr="00AA6FC9" w14:paraId="1F81EFE7" w14:textId="77777777" w:rsidTr="00581554">
        <w:trPr>
          <w:trHeight w:val="120"/>
        </w:trPr>
        <w:tc>
          <w:tcPr>
            <w:tcW w:w="1134" w:type="dxa"/>
            <w:vMerge w:val="restart"/>
            <w:vAlign w:val="center"/>
          </w:tcPr>
          <w:p w14:paraId="6F2F3C30" w14:textId="77777777" w:rsidR="00400437" w:rsidRPr="00AA6FC9" w:rsidRDefault="00400437" w:rsidP="008E2575">
            <w:pPr>
              <w:rPr>
                <w:rFonts w:asciiTheme="majorHAnsi" w:hAnsiTheme="majorHAnsi"/>
                <w:b/>
                <w:sz w:val="18"/>
                <w:szCs w:val="18"/>
              </w:rPr>
            </w:pPr>
            <w:r w:rsidRPr="00AA6FC9">
              <w:rPr>
                <w:rFonts w:asciiTheme="majorHAnsi" w:hAnsiTheme="majorHAnsi"/>
                <w:b/>
                <w:sz w:val="18"/>
                <w:szCs w:val="18"/>
              </w:rPr>
              <w:t>Comparison</w:t>
            </w:r>
          </w:p>
          <w:p w14:paraId="3914B243" w14:textId="370C6777" w:rsidR="00400437" w:rsidRPr="00AA6FC9" w:rsidRDefault="00400437" w:rsidP="008E2575">
            <w:pPr>
              <w:rPr>
                <w:rFonts w:asciiTheme="majorHAnsi" w:hAnsiTheme="majorHAnsi"/>
                <w:b/>
                <w:sz w:val="18"/>
                <w:szCs w:val="18"/>
              </w:rPr>
            </w:pPr>
            <w:r w:rsidRPr="00AA6FC9">
              <w:rPr>
                <w:rFonts w:asciiTheme="majorHAnsi" w:hAnsiTheme="majorHAnsi"/>
                <w:b/>
                <w:sz w:val="18"/>
                <w:szCs w:val="18"/>
              </w:rPr>
              <w:t>Number</w:t>
            </w:r>
          </w:p>
        </w:tc>
        <w:tc>
          <w:tcPr>
            <w:tcW w:w="3402" w:type="dxa"/>
            <w:gridSpan w:val="3"/>
            <w:vMerge w:val="restart"/>
            <w:vAlign w:val="center"/>
          </w:tcPr>
          <w:p w14:paraId="3C529CE0" w14:textId="4F9873B8" w:rsidR="00400437" w:rsidRPr="00AA6FC9" w:rsidRDefault="00400437" w:rsidP="00581554">
            <w:pPr>
              <w:jc w:val="center"/>
              <w:rPr>
                <w:rFonts w:asciiTheme="majorHAnsi" w:hAnsiTheme="majorHAnsi"/>
                <w:b/>
                <w:sz w:val="18"/>
                <w:szCs w:val="18"/>
              </w:rPr>
            </w:pPr>
            <w:r w:rsidRPr="00AA6FC9">
              <w:rPr>
                <w:rFonts w:asciiTheme="majorHAnsi" w:hAnsiTheme="majorHAnsi"/>
                <w:b/>
                <w:sz w:val="18"/>
                <w:szCs w:val="18"/>
              </w:rPr>
              <w:t>Reference Image</w:t>
            </w:r>
          </w:p>
        </w:tc>
        <w:tc>
          <w:tcPr>
            <w:tcW w:w="3828" w:type="dxa"/>
            <w:gridSpan w:val="3"/>
            <w:vMerge w:val="restart"/>
            <w:vAlign w:val="center"/>
          </w:tcPr>
          <w:p w14:paraId="57D6F536" w14:textId="6B01D5B2" w:rsidR="00400437" w:rsidRPr="00AA6FC9" w:rsidRDefault="00400437" w:rsidP="00581554">
            <w:pPr>
              <w:jc w:val="center"/>
              <w:rPr>
                <w:rFonts w:asciiTheme="majorHAnsi" w:hAnsiTheme="majorHAnsi"/>
                <w:b/>
                <w:sz w:val="18"/>
                <w:szCs w:val="18"/>
              </w:rPr>
            </w:pPr>
            <w:r w:rsidRPr="00AA6FC9">
              <w:rPr>
                <w:rFonts w:asciiTheme="majorHAnsi" w:hAnsiTheme="majorHAnsi"/>
                <w:b/>
                <w:sz w:val="18"/>
                <w:szCs w:val="18"/>
              </w:rPr>
              <w:t>Comparison Image</w:t>
            </w:r>
          </w:p>
        </w:tc>
        <w:tc>
          <w:tcPr>
            <w:tcW w:w="992" w:type="dxa"/>
            <w:vMerge w:val="restart"/>
            <w:vAlign w:val="center"/>
          </w:tcPr>
          <w:p w14:paraId="6D500FF2" w14:textId="135C5288" w:rsidR="00400437" w:rsidRPr="00AA6FC9" w:rsidRDefault="00400437" w:rsidP="00581554">
            <w:pPr>
              <w:jc w:val="center"/>
              <w:rPr>
                <w:rFonts w:asciiTheme="majorHAnsi" w:hAnsiTheme="majorHAnsi"/>
                <w:b/>
                <w:sz w:val="18"/>
                <w:szCs w:val="18"/>
              </w:rPr>
            </w:pPr>
            <w:r w:rsidRPr="00AA6FC9">
              <w:rPr>
                <w:rFonts w:asciiTheme="majorHAnsi" w:hAnsiTheme="majorHAnsi"/>
                <w:b/>
                <w:sz w:val="18"/>
                <w:szCs w:val="18"/>
              </w:rPr>
              <w:t>Number</w:t>
            </w:r>
          </w:p>
        </w:tc>
        <w:tc>
          <w:tcPr>
            <w:tcW w:w="3260" w:type="dxa"/>
            <w:gridSpan w:val="3"/>
            <w:tcBorders>
              <w:top w:val="single" w:sz="4" w:space="0" w:color="auto"/>
              <w:bottom w:val="single" w:sz="4" w:space="0" w:color="auto"/>
            </w:tcBorders>
          </w:tcPr>
          <w:p w14:paraId="6A6E3D8B" w14:textId="0553DF18" w:rsidR="00400437" w:rsidRPr="00AA6FC9" w:rsidRDefault="00400437" w:rsidP="00581554">
            <w:pPr>
              <w:jc w:val="center"/>
              <w:rPr>
                <w:rFonts w:asciiTheme="majorHAnsi" w:hAnsiTheme="majorHAnsi"/>
                <w:b/>
                <w:sz w:val="18"/>
                <w:szCs w:val="18"/>
              </w:rPr>
            </w:pPr>
            <w:r w:rsidRPr="00AA6FC9">
              <w:rPr>
                <w:rFonts w:asciiTheme="majorHAnsi" w:hAnsiTheme="majorHAnsi"/>
                <w:b/>
                <w:sz w:val="18"/>
                <w:szCs w:val="18"/>
              </w:rPr>
              <w:t xml:space="preserve"> VCDR</w:t>
            </w:r>
          </w:p>
        </w:tc>
        <w:tc>
          <w:tcPr>
            <w:tcW w:w="1276" w:type="dxa"/>
            <w:vMerge w:val="restart"/>
            <w:vAlign w:val="center"/>
          </w:tcPr>
          <w:p w14:paraId="223BFAA1" w14:textId="77777777" w:rsidR="00400437" w:rsidRPr="00AA6FC9" w:rsidRDefault="00400437" w:rsidP="00581554">
            <w:pPr>
              <w:jc w:val="center"/>
              <w:rPr>
                <w:rFonts w:asciiTheme="majorHAnsi" w:hAnsiTheme="majorHAnsi"/>
                <w:b/>
                <w:sz w:val="18"/>
                <w:szCs w:val="18"/>
              </w:rPr>
            </w:pPr>
            <w:r w:rsidRPr="00AA6FC9">
              <w:rPr>
                <w:rFonts w:asciiTheme="majorHAnsi" w:hAnsiTheme="majorHAnsi"/>
                <w:b/>
                <w:sz w:val="18"/>
                <w:szCs w:val="18"/>
              </w:rPr>
              <w:t>Weighted Kappa (SD)</w:t>
            </w:r>
          </w:p>
        </w:tc>
      </w:tr>
      <w:tr w:rsidR="00400437" w:rsidRPr="00AA6FC9" w14:paraId="5038960D" w14:textId="77777777" w:rsidTr="00581554">
        <w:trPr>
          <w:trHeight w:val="120"/>
        </w:trPr>
        <w:tc>
          <w:tcPr>
            <w:tcW w:w="1134" w:type="dxa"/>
            <w:vMerge/>
            <w:tcBorders>
              <w:bottom w:val="single" w:sz="4" w:space="0" w:color="auto"/>
            </w:tcBorders>
          </w:tcPr>
          <w:p w14:paraId="1D3EE1CB" w14:textId="77777777" w:rsidR="00400437" w:rsidRPr="00AA6FC9" w:rsidRDefault="00400437" w:rsidP="008E2575">
            <w:pPr>
              <w:rPr>
                <w:rFonts w:asciiTheme="majorHAnsi" w:hAnsiTheme="majorHAnsi"/>
                <w:b/>
                <w:sz w:val="18"/>
                <w:szCs w:val="18"/>
              </w:rPr>
            </w:pPr>
          </w:p>
        </w:tc>
        <w:tc>
          <w:tcPr>
            <w:tcW w:w="3402" w:type="dxa"/>
            <w:gridSpan w:val="3"/>
            <w:vMerge/>
            <w:tcBorders>
              <w:bottom w:val="single" w:sz="4" w:space="0" w:color="auto"/>
            </w:tcBorders>
          </w:tcPr>
          <w:p w14:paraId="1068F972" w14:textId="77777777" w:rsidR="00400437" w:rsidRPr="00AA6FC9" w:rsidRDefault="00400437" w:rsidP="00807DF2">
            <w:pPr>
              <w:rPr>
                <w:rFonts w:asciiTheme="majorHAnsi" w:hAnsiTheme="majorHAnsi"/>
                <w:b/>
                <w:sz w:val="18"/>
                <w:szCs w:val="18"/>
              </w:rPr>
            </w:pPr>
          </w:p>
        </w:tc>
        <w:tc>
          <w:tcPr>
            <w:tcW w:w="3828" w:type="dxa"/>
            <w:gridSpan w:val="3"/>
            <w:vMerge/>
            <w:tcBorders>
              <w:bottom w:val="single" w:sz="4" w:space="0" w:color="auto"/>
            </w:tcBorders>
          </w:tcPr>
          <w:p w14:paraId="263655F2" w14:textId="77777777" w:rsidR="00400437" w:rsidRPr="00AA6FC9" w:rsidRDefault="00400437" w:rsidP="00807DF2">
            <w:pPr>
              <w:rPr>
                <w:rFonts w:asciiTheme="majorHAnsi" w:hAnsiTheme="majorHAnsi"/>
                <w:b/>
                <w:sz w:val="18"/>
                <w:szCs w:val="18"/>
              </w:rPr>
            </w:pPr>
          </w:p>
        </w:tc>
        <w:tc>
          <w:tcPr>
            <w:tcW w:w="992" w:type="dxa"/>
            <w:vMerge/>
            <w:tcBorders>
              <w:bottom w:val="single" w:sz="4" w:space="0" w:color="auto"/>
            </w:tcBorders>
          </w:tcPr>
          <w:p w14:paraId="0D8BDBFD" w14:textId="77777777" w:rsidR="00400437" w:rsidRPr="00AA6FC9" w:rsidRDefault="00400437" w:rsidP="00C83D86">
            <w:pPr>
              <w:rPr>
                <w:rFonts w:asciiTheme="majorHAnsi" w:hAnsiTheme="majorHAnsi"/>
                <w:b/>
                <w:sz w:val="18"/>
                <w:szCs w:val="18"/>
              </w:rPr>
            </w:pPr>
          </w:p>
        </w:tc>
        <w:tc>
          <w:tcPr>
            <w:tcW w:w="1134" w:type="dxa"/>
            <w:tcBorders>
              <w:top w:val="single" w:sz="4" w:space="0" w:color="auto"/>
              <w:bottom w:val="single" w:sz="4" w:space="0" w:color="auto"/>
            </w:tcBorders>
          </w:tcPr>
          <w:p w14:paraId="07FB5344" w14:textId="23D3B0FC" w:rsidR="00400437" w:rsidRPr="00AA6FC9" w:rsidRDefault="00400437" w:rsidP="00581554">
            <w:pPr>
              <w:jc w:val="center"/>
              <w:rPr>
                <w:rFonts w:asciiTheme="majorHAnsi" w:hAnsiTheme="majorHAnsi"/>
                <w:b/>
                <w:sz w:val="18"/>
                <w:szCs w:val="18"/>
              </w:rPr>
            </w:pPr>
            <w:r w:rsidRPr="00AA6FC9">
              <w:rPr>
                <w:rFonts w:asciiTheme="majorHAnsi" w:hAnsiTheme="majorHAnsi"/>
                <w:b/>
                <w:sz w:val="18"/>
                <w:szCs w:val="18"/>
              </w:rPr>
              <w:t>Mean</w:t>
            </w:r>
          </w:p>
          <w:p w14:paraId="55B862D4" w14:textId="4FB612D2" w:rsidR="00400437" w:rsidRPr="00AA6FC9" w:rsidRDefault="00400437" w:rsidP="00581554">
            <w:pPr>
              <w:jc w:val="center"/>
              <w:rPr>
                <w:rFonts w:asciiTheme="majorHAnsi" w:hAnsiTheme="majorHAnsi"/>
                <w:b/>
                <w:sz w:val="18"/>
                <w:szCs w:val="18"/>
              </w:rPr>
            </w:pPr>
            <w:r w:rsidRPr="00AA6FC9">
              <w:rPr>
                <w:rFonts w:asciiTheme="majorHAnsi" w:hAnsiTheme="majorHAnsi"/>
                <w:b/>
                <w:sz w:val="18"/>
                <w:szCs w:val="18"/>
              </w:rPr>
              <w:t>Difference</w:t>
            </w:r>
          </w:p>
        </w:tc>
        <w:tc>
          <w:tcPr>
            <w:tcW w:w="2126" w:type="dxa"/>
            <w:gridSpan w:val="2"/>
            <w:tcBorders>
              <w:top w:val="single" w:sz="4" w:space="0" w:color="auto"/>
              <w:bottom w:val="single" w:sz="4" w:space="0" w:color="auto"/>
            </w:tcBorders>
          </w:tcPr>
          <w:p w14:paraId="49833FCB" w14:textId="7B78DC5C" w:rsidR="00400437" w:rsidRPr="00AA6FC9" w:rsidRDefault="00400437" w:rsidP="00581554">
            <w:pPr>
              <w:jc w:val="center"/>
              <w:rPr>
                <w:rFonts w:asciiTheme="majorHAnsi" w:hAnsiTheme="majorHAnsi"/>
                <w:b/>
                <w:sz w:val="18"/>
                <w:szCs w:val="18"/>
              </w:rPr>
            </w:pPr>
            <w:r w:rsidRPr="00AA6FC9">
              <w:rPr>
                <w:rFonts w:asciiTheme="majorHAnsi" w:hAnsiTheme="majorHAnsi"/>
                <w:b/>
                <w:sz w:val="18"/>
                <w:szCs w:val="18"/>
              </w:rPr>
              <w:t>95% limits of agreement</w:t>
            </w:r>
          </w:p>
        </w:tc>
        <w:tc>
          <w:tcPr>
            <w:tcW w:w="1276" w:type="dxa"/>
            <w:vMerge/>
            <w:tcBorders>
              <w:bottom w:val="single" w:sz="4" w:space="0" w:color="auto"/>
            </w:tcBorders>
            <w:vAlign w:val="center"/>
          </w:tcPr>
          <w:p w14:paraId="4B332224" w14:textId="77777777" w:rsidR="00400437" w:rsidRPr="00AA6FC9" w:rsidRDefault="00400437" w:rsidP="00581554">
            <w:pPr>
              <w:jc w:val="center"/>
              <w:rPr>
                <w:rFonts w:asciiTheme="majorHAnsi" w:hAnsiTheme="majorHAnsi"/>
                <w:b/>
                <w:sz w:val="18"/>
                <w:szCs w:val="18"/>
              </w:rPr>
            </w:pPr>
          </w:p>
        </w:tc>
      </w:tr>
      <w:tr w:rsidR="00400437" w:rsidRPr="00AA6FC9" w14:paraId="4E003D86" w14:textId="77777777" w:rsidTr="00581554">
        <w:tc>
          <w:tcPr>
            <w:tcW w:w="1134" w:type="dxa"/>
            <w:tcBorders>
              <w:top w:val="single" w:sz="4" w:space="0" w:color="auto"/>
              <w:bottom w:val="single" w:sz="4" w:space="0" w:color="auto"/>
            </w:tcBorders>
          </w:tcPr>
          <w:p w14:paraId="3F594736" w14:textId="77777777" w:rsidR="00400437" w:rsidRPr="00AA6FC9" w:rsidRDefault="00400437" w:rsidP="008E2575">
            <w:pPr>
              <w:rPr>
                <w:rFonts w:asciiTheme="majorHAnsi" w:hAnsiTheme="majorHAnsi"/>
                <w:b/>
                <w:sz w:val="18"/>
                <w:szCs w:val="18"/>
              </w:rPr>
            </w:pPr>
          </w:p>
        </w:tc>
        <w:tc>
          <w:tcPr>
            <w:tcW w:w="1228" w:type="dxa"/>
            <w:tcBorders>
              <w:top w:val="single" w:sz="4" w:space="0" w:color="auto"/>
              <w:bottom w:val="single" w:sz="4" w:space="0" w:color="auto"/>
            </w:tcBorders>
          </w:tcPr>
          <w:p w14:paraId="56DD2FC8" w14:textId="6A07912C" w:rsidR="00400437" w:rsidRPr="00AA6FC9" w:rsidRDefault="00400437" w:rsidP="00C83D86">
            <w:pPr>
              <w:rPr>
                <w:rFonts w:asciiTheme="majorHAnsi" w:hAnsiTheme="majorHAnsi"/>
                <w:b/>
                <w:sz w:val="18"/>
                <w:szCs w:val="18"/>
              </w:rPr>
            </w:pPr>
            <w:r w:rsidRPr="00AA6FC9">
              <w:rPr>
                <w:rFonts w:asciiTheme="majorHAnsi" w:hAnsiTheme="majorHAnsi"/>
                <w:b/>
                <w:sz w:val="18"/>
                <w:szCs w:val="18"/>
              </w:rPr>
              <w:t>Camera</w:t>
            </w:r>
          </w:p>
        </w:tc>
        <w:tc>
          <w:tcPr>
            <w:tcW w:w="1229" w:type="dxa"/>
            <w:tcBorders>
              <w:top w:val="single" w:sz="4" w:space="0" w:color="auto"/>
              <w:bottom w:val="single" w:sz="4" w:space="0" w:color="auto"/>
            </w:tcBorders>
          </w:tcPr>
          <w:p w14:paraId="7E7EF4B4" w14:textId="77777777" w:rsidR="00400437" w:rsidRPr="00AA6FC9" w:rsidRDefault="00400437" w:rsidP="00C83D86">
            <w:pPr>
              <w:rPr>
                <w:rFonts w:asciiTheme="majorHAnsi" w:hAnsiTheme="majorHAnsi"/>
                <w:b/>
                <w:sz w:val="18"/>
                <w:szCs w:val="18"/>
              </w:rPr>
            </w:pPr>
            <w:r w:rsidRPr="00AA6FC9">
              <w:rPr>
                <w:rFonts w:asciiTheme="majorHAnsi" w:hAnsiTheme="majorHAnsi"/>
                <w:b/>
                <w:sz w:val="18"/>
                <w:szCs w:val="18"/>
              </w:rPr>
              <w:t>Grader</w:t>
            </w:r>
          </w:p>
        </w:tc>
        <w:tc>
          <w:tcPr>
            <w:tcW w:w="945" w:type="dxa"/>
            <w:tcBorders>
              <w:top w:val="single" w:sz="4" w:space="0" w:color="auto"/>
              <w:bottom w:val="single" w:sz="4" w:space="0" w:color="auto"/>
            </w:tcBorders>
          </w:tcPr>
          <w:p w14:paraId="1E74984A" w14:textId="22473506" w:rsidR="00400437" w:rsidRPr="00AA6FC9" w:rsidRDefault="00400437" w:rsidP="00C83D86">
            <w:pPr>
              <w:rPr>
                <w:rFonts w:asciiTheme="majorHAnsi" w:hAnsiTheme="majorHAnsi"/>
                <w:b/>
                <w:sz w:val="18"/>
                <w:szCs w:val="18"/>
              </w:rPr>
            </w:pPr>
            <w:r w:rsidRPr="00AA6FC9">
              <w:rPr>
                <w:rFonts w:asciiTheme="majorHAnsi" w:hAnsiTheme="majorHAnsi"/>
                <w:b/>
                <w:sz w:val="18"/>
                <w:szCs w:val="18"/>
              </w:rPr>
              <w:t>Screen</w:t>
            </w:r>
          </w:p>
        </w:tc>
        <w:tc>
          <w:tcPr>
            <w:tcW w:w="1465" w:type="dxa"/>
            <w:tcBorders>
              <w:top w:val="single" w:sz="4" w:space="0" w:color="auto"/>
              <w:bottom w:val="single" w:sz="4" w:space="0" w:color="auto"/>
            </w:tcBorders>
          </w:tcPr>
          <w:p w14:paraId="677E908E" w14:textId="485921DB" w:rsidR="00400437" w:rsidRPr="00AA6FC9" w:rsidRDefault="00400437" w:rsidP="00C83D86">
            <w:pPr>
              <w:rPr>
                <w:rFonts w:asciiTheme="majorHAnsi" w:hAnsiTheme="majorHAnsi"/>
                <w:b/>
                <w:sz w:val="18"/>
                <w:szCs w:val="18"/>
              </w:rPr>
            </w:pPr>
            <w:r w:rsidRPr="00AA6FC9">
              <w:rPr>
                <w:rFonts w:asciiTheme="majorHAnsi" w:hAnsiTheme="majorHAnsi"/>
                <w:b/>
                <w:sz w:val="18"/>
                <w:szCs w:val="18"/>
              </w:rPr>
              <w:t>Camera</w:t>
            </w:r>
          </w:p>
        </w:tc>
        <w:tc>
          <w:tcPr>
            <w:tcW w:w="1181" w:type="dxa"/>
            <w:tcBorders>
              <w:top w:val="single" w:sz="4" w:space="0" w:color="auto"/>
              <w:bottom w:val="single" w:sz="4" w:space="0" w:color="auto"/>
            </w:tcBorders>
          </w:tcPr>
          <w:p w14:paraId="7D7C7877" w14:textId="77777777" w:rsidR="00400437" w:rsidRPr="00AA6FC9" w:rsidRDefault="00400437" w:rsidP="00C83D86">
            <w:pPr>
              <w:rPr>
                <w:rFonts w:asciiTheme="majorHAnsi" w:hAnsiTheme="majorHAnsi"/>
                <w:b/>
                <w:sz w:val="18"/>
                <w:szCs w:val="18"/>
              </w:rPr>
            </w:pPr>
            <w:r w:rsidRPr="00AA6FC9">
              <w:rPr>
                <w:rFonts w:asciiTheme="majorHAnsi" w:hAnsiTheme="majorHAnsi"/>
                <w:b/>
                <w:sz w:val="18"/>
                <w:szCs w:val="18"/>
              </w:rPr>
              <w:t>Grader</w:t>
            </w:r>
          </w:p>
        </w:tc>
        <w:tc>
          <w:tcPr>
            <w:tcW w:w="1182" w:type="dxa"/>
            <w:tcBorders>
              <w:top w:val="single" w:sz="4" w:space="0" w:color="auto"/>
              <w:bottom w:val="single" w:sz="4" w:space="0" w:color="auto"/>
            </w:tcBorders>
          </w:tcPr>
          <w:p w14:paraId="02ABA9BE" w14:textId="42D5D47D" w:rsidR="00400437" w:rsidRPr="00AA6FC9" w:rsidRDefault="00400437" w:rsidP="00C83D86">
            <w:pPr>
              <w:rPr>
                <w:rFonts w:asciiTheme="majorHAnsi" w:hAnsiTheme="majorHAnsi"/>
                <w:b/>
                <w:sz w:val="18"/>
                <w:szCs w:val="18"/>
              </w:rPr>
            </w:pPr>
            <w:r w:rsidRPr="00AA6FC9">
              <w:rPr>
                <w:rFonts w:asciiTheme="majorHAnsi" w:hAnsiTheme="majorHAnsi"/>
                <w:b/>
                <w:sz w:val="18"/>
                <w:szCs w:val="18"/>
              </w:rPr>
              <w:t>Screen</w:t>
            </w:r>
          </w:p>
        </w:tc>
        <w:tc>
          <w:tcPr>
            <w:tcW w:w="992" w:type="dxa"/>
            <w:tcBorders>
              <w:top w:val="single" w:sz="4" w:space="0" w:color="auto"/>
              <w:bottom w:val="single" w:sz="4" w:space="0" w:color="auto"/>
            </w:tcBorders>
          </w:tcPr>
          <w:p w14:paraId="2B26681D" w14:textId="6C89EF3B" w:rsidR="00400437" w:rsidRPr="00AA6FC9" w:rsidRDefault="00400437" w:rsidP="00C83D86">
            <w:pPr>
              <w:rPr>
                <w:rFonts w:asciiTheme="majorHAnsi" w:hAnsiTheme="majorHAnsi"/>
                <w:b/>
                <w:sz w:val="18"/>
                <w:szCs w:val="18"/>
              </w:rPr>
            </w:pPr>
          </w:p>
        </w:tc>
        <w:tc>
          <w:tcPr>
            <w:tcW w:w="1134" w:type="dxa"/>
            <w:tcBorders>
              <w:top w:val="single" w:sz="4" w:space="0" w:color="auto"/>
              <w:bottom w:val="single" w:sz="4" w:space="0" w:color="auto"/>
            </w:tcBorders>
          </w:tcPr>
          <w:p w14:paraId="7B74F62D" w14:textId="77777777" w:rsidR="00400437" w:rsidRPr="00AA6FC9" w:rsidRDefault="00400437" w:rsidP="00581554">
            <w:pPr>
              <w:jc w:val="center"/>
              <w:rPr>
                <w:rFonts w:asciiTheme="majorHAnsi" w:hAnsiTheme="majorHAnsi"/>
                <w:b/>
                <w:sz w:val="18"/>
                <w:szCs w:val="18"/>
              </w:rPr>
            </w:pPr>
          </w:p>
        </w:tc>
        <w:tc>
          <w:tcPr>
            <w:tcW w:w="1134" w:type="dxa"/>
            <w:tcBorders>
              <w:top w:val="single" w:sz="4" w:space="0" w:color="auto"/>
              <w:bottom w:val="single" w:sz="4" w:space="0" w:color="auto"/>
            </w:tcBorders>
          </w:tcPr>
          <w:p w14:paraId="51150DCA" w14:textId="77777777" w:rsidR="00400437" w:rsidRPr="00AA6FC9" w:rsidRDefault="00400437" w:rsidP="00581554">
            <w:pPr>
              <w:jc w:val="center"/>
              <w:rPr>
                <w:rFonts w:asciiTheme="majorHAnsi" w:hAnsiTheme="majorHAnsi"/>
                <w:b/>
                <w:sz w:val="18"/>
                <w:szCs w:val="18"/>
              </w:rPr>
            </w:pPr>
            <w:r w:rsidRPr="00AA6FC9">
              <w:rPr>
                <w:rFonts w:asciiTheme="majorHAnsi" w:hAnsiTheme="majorHAnsi"/>
                <w:b/>
                <w:sz w:val="18"/>
                <w:szCs w:val="18"/>
              </w:rPr>
              <w:t>Upper</w:t>
            </w:r>
          </w:p>
        </w:tc>
        <w:tc>
          <w:tcPr>
            <w:tcW w:w="992" w:type="dxa"/>
            <w:tcBorders>
              <w:top w:val="single" w:sz="4" w:space="0" w:color="auto"/>
              <w:bottom w:val="single" w:sz="4" w:space="0" w:color="auto"/>
            </w:tcBorders>
          </w:tcPr>
          <w:p w14:paraId="2FBED886" w14:textId="77777777" w:rsidR="00400437" w:rsidRPr="00AA6FC9" w:rsidRDefault="00400437" w:rsidP="00581554">
            <w:pPr>
              <w:jc w:val="center"/>
              <w:rPr>
                <w:rFonts w:asciiTheme="majorHAnsi" w:hAnsiTheme="majorHAnsi"/>
                <w:b/>
                <w:sz w:val="18"/>
                <w:szCs w:val="18"/>
              </w:rPr>
            </w:pPr>
            <w:r w:rsidRPr="00AA6FC9">
              <w:rPr>
                <w:rFonts w:asciiTheme="majorHAnsi" w:hAnsiTheme="majorHAnsi"/>
                <w:b/>
                <w:sz w:val="18"/>
                <w:szCs w:val="18"/>
              </w:rPr>
              <w:t>Lower</w:t>
            </w:r>
          </w:p>
        </w:tc>
        <w:tc>
          <w:tcPr>
            <w:tcW w:w="1276" w:type="dxa"/>
            <w:tcBorders>
              <w:top w:val="single" w:sz="4" w:space="0" w:color="auto"/>
              <w:bottom w:val="single" w:sz="4" w:space="0" w:color="auto"/>
            </w:tcBorders>
            <w:vAlign w:val="center"/>
          </w:tcPr>
          <w:p w14:paraId="478553DD" w14:textId="77777777" w:rsidR="00400437" w:rsidRPr="00AA6FC9" w:rsidRDefault="00400437" w:rsidP="00581554">
            <w:pPr>
              <w:jc w:val="center"/>
              <w:rPr>
                <w:rFonts w:asciiTheme="majorHAnsi" w:hAnsiTheme="majorHAnsi"/>
                <w:b/>
                <w:sz w:val="18"/>
                <w:szCs w:val="18"/>
              </w:rPr>
            </w:pPr>
          </w:p>
        </w:tc>
      </w:tr>
      <w:tr w:rsidR="00400437" w:rsidRPr="00AA6FC9" w14:paraId="264643D2" w14:textId="77777777" w:rsidTr="00581554">
        <w:tc>
          <w:tcPr>
            <w:tcW w:w="1134" w:type="dxa"/>
            <w:tcBorders>
              <w:top w:val="single" w:sz="4" w:space="0" w:color="auto"/>
            </w:tcBorders>
          </w:tcPr>
          <w:p w14:paraId="2B3D7A9C" w14:textId="64FA49E0" w:rsidR="00400437" w:rsidRPr="00AA6FC9" w:rsidRDefault="00400437" w:rsidP="008E2575">
            <w:pPr>
              <w:rPr>
                <w:rFonts w:asciiTheme="majorHAnsi" w:hAnsiTheme="majorHAnsi"/>
                <w:sz w:val="18"/>
                <w:szCs w:val="18"/>
              </w:rPr>
            </w:pPr>
            <w:r w:rsidRPr="00AA6FC9">
              <w:rPr>
                <w:rFonts w:asciiTheme="majorHAnsi" w:hAnsiTheme="majorHAnsi"/>
                <w:sz w:val="18"/>
                <w:szCs w:val="18"/>
              </w:rPr>
              <w:t>1</w:t>
            </w:r>
          </w:p>
        </w:tc>
        <w:tc>
          <w:tcPr>
            <w:tcW w:w="1228" w:type="dxa"/>
            <w:tcBorders>
              <w:top w:val="single" w:sz="4" w:space="0" w:color="auto"/>
            </w:tcBorders>
          </w:tcPr>
          <w:p w14:paraId="7A4521B5" w14:textId="5F0DB09E" w:rsidR="00400437" w:rsidRPr="00AA6FC9" w:rsidRDefault="00400437" w:rsidP="00C83D86">
            <w:pPr>
              <w:rPr>
                <w:rFonts w:asciiTheme="majorHAnsi" w:hAnsiTheme="majorHAnsi"/>
                <w:sz w:val="18"/>
                <w:szCs w:val="18"/>
              </w:rPr>
            </w:pPr>
            <w:r w:rsidRPr="00AA6FC9">
              <w:rPr>
                <w:rFonts w:asciiTheme="majorHAnsi" w:hAnsiTheme="majorHAnsi"/>
                <w:sz w:val="18"/>
                <w:szCs w:val="18"/>
              </w:rPr>
              <w:t>DRS</w:t>
            </w:r>
          </w:p>
        </w:tc>
        <w:tc>
          <w:tcPr>
            <w:tcW w:w="1229" w:type="dxa"/>
            <w:tcBorders>
              <w:top w:val="single" w:sz="4" w:space="0" w:color="auto"/>
            </w:tcBorders>
          </w:tcPr>
          <w:p w14:paraId="492B0966" w14:textId="77777777" w:rsidR="00400437" w:rsidRPr="00AA6FC9" w:rsidRDefault="00400437" w:rsidP="00C83D86">
            <w:pPr>
              <w:rPr>
                <w:rFonts w:asciiTheme="majorHAnsi" w:hAnsiTheme="majorHAnsi"/>
                <w:sz w:val="18"/>
                <w:szCs w:val="18"/>
              </w:rPr>
            </w:pPr>
            <w:r w:rsidRPr="00AA6FC9">
              <w:rPr>
                <w:rFonts w:asciiTheme="majorHAnsi" w:hAnsiTheme="majorHAnsi"/>
                <w:sz w:val="18"/>
                <w:szCs w:val="18"/>
              </w:rPr>
              <w:t>Expert</w:t>
            </w:r>
          </w:p>
        </w:tc>
        <w:tc>
          <w:tcPr>
            <w:tcW w:w="945" w:type="dxa"/>
            <w:tcBorders>
              <w:top w:val="single" w:sz="4" w:space="0" w:color="auto"/>
            </w:tcBorders>
          </w:tcPr>
          <w:p w14:paraId="64B72477" w14:textId="54ED0F05" w:rsidR="00400437" w:rsidRPr="00AA6FC9" w:rsidRDefault="00400437" w:rsidP="00C83D86">
            <w:pPr>
              <w:rPr>
                <w:rFonts w:asciiTheme="majorHAnsi" w:hAnsiTheme="majorHAnsi"/>
                <w:sz w:val="18"/>
                <w:szCs w:val="18"/>
              </w:rPr>
            </w:pPr>
            <w:r w:rsidRPr="00AA6FC9">
              <w:rPr>
                <w:rFonts w:asciiTheme="majorHAnsi" w:hAnsiTheme="majorHAnsi"/>
                <w:sz w:val="18"/>
                <w:szCs w:val="18"/>
              </w:rPr>
              <w:t>Large</w:t>
            </w:r>
          </w:p>
        </w:tc>
        <w:tc>
          <w:tcPr>
            <w:tcW w:w="1465" w:type="dxa"/>
            <w:tcBorders>
              <w:top w:val="single" w:sz="4" w:space="0" w:color="auto"/>
            </w:tcBorders>
          </w:tcPr>
          <w:p w14:paraId="13147695" w14:textId="7A031E87" w:rsidR="00400437" w:rsidRPr="00AA6FC9" w:rsidRDefault="00400437" w:rsidP="00C83D86">
            <w:pPr>
              <w:rPr>
                <w:rFonts w:asciiTheme="majorHAnsi" w:hAnsiTheme="majorHAnsi"/>
                <w:sz w:val="18"/>
                <w:szCs w:val="18"/>
              </w:rPr>
            </w:pPr>
            <w:r w:rsidRPr="00AA6FC9">
              <w:rPr>
                <w:rFonts w:asciiTheme="majorHAnsi" w:hAnsiTheme="majorHAnsi"/>
                <w:sz w:val="18"/>
                <w:szCs w:val="18"/>
              </w:rPr>
              <w:t>DRS</w:t>
            </w:r>
          </w:p>
        </w:tc>
        <w:tc>
          <w:tcPr>
            <w:tcW w:w="1181" w:type="dxa"/>
            <w:tcBorders>
              <w:top w:val="single" w:sz="4" w:space="0" w:color="auto"/>
            </w:tcBorders>
          </w:tcPr>
          <w:p w14:paraId="1315F485" w14:textId="77777777" w:rsidR="00400437" w:rsidRPr="00AA6FC9" w:rsidRDefault="00400437" w:rsidP="00C83D86">
            <w:pPr>
              <w:rPr>
                <w:rFonts w:asciiTheme="majorHAnsi" w:hAnsiTheme="majorHAnsi"/>
                <w:sz w:val="18"/>
                <w:szCs w:val="18"/>
              </w:rPr>
            </w:pPr>
            <w:r w:rsidRPr="00AA6FC9">
              <w:rPr>
                <w:rFonts w:asciiTheme="majorHAnsi" w:hAnsiTheme="majorHAnsi"/>
                <w:sz w:val="18"/>
                <w:szCs w:val="18"/>
              </w:rPr>
              <w:t>Expert</w:t>
            </w:r>
          </w:p>
        </w:tc>
        <w:tc>
          <w:tcPr>
            <w:tcW w:w="1182" w:type="dxa"/>
            <w:tcBorders>
              <w:top w:val="single" w:sz="4" w:space="0" w:color="auto"/>
            </w:tcBorders>
          </w:tcPr>
          <w:p w14:paraId="7EEAC709" w14:textId="423BAE0C" w:rsidR="00400437" w:rsidRPr="00AA6FC9" w:rsidRDefault="00400437" w:rsidP="00C83D86">
            <w:pPr>
              <w:rPr>
                <w:rFonts w:asciiTheme="majorHAnsi" w:hAnsiTheme="majorHAnsi"/>
                <w:sz w:val="18"/>
                <w:szCs w:val="18"/>
              </w:rPr>
            </w:pPr>
            <w:r w:rsidRPr="00AA6FC9">
              <w:rPr>
                <w:rFonts w:asciiTheme="majorHAnsi" w:hAnsiTheme="majorHAnsi"/>
                <w:sz w:val="18"/>
                <w:szCs w:val="18"/>
              </w:rPr>
              <w:t>Large</w:t>
            </w:r>
          </w:p>
        </w:tc>
        <w:tc>
          <w:tcPr>
            <w:tcW w:w="992" w:type="dxa"/>
            <w:tcBorders>
              <w:top w:val="single" w:sz="4" w:space="0" w:color="auto"/>
            </w:tcBorders>
          </w:tcPr>
          <w:p w14:paraId="4C52433F" w14:textId="0E9B8284"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100</w:t>
            </w:r>
          </w:p>
        </w:tc>
        <w:tc>
          <w:tcPr>
            <w:tcW w:w="1134" w:type="dxa"/>
            <w:tcBorders>
              <w:top w:val="single" w:sz="4" w:space="0" w:color="auto"/>
            </w:tcBorders>
            <w:shd w:val="clear" w:color="auto" w:fill="auto"/>
          </w:tcPr>
          <w:p w14:paraId="0AEA92D2"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-0.07</w:t>
            </w:r>
          </w:p>
        </w:tc>
        <w:tc>
          <w:tcPr>
            <w:tcW w:w="1134" w:type="dxa"/>
            <w:tcBorders>
              <w:top w:val="single" w:sz="4" w:space="0" w:color="auto"/>
            </w:tcBorders>
            <w:shd w:val="clear" w:color="auto" w:fill="auto"/>
          </w:tcPr>
          <w:p w14:paraId="640F27FA"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0.07</w:t>
            </w:r>
          </w:p>
        </w:tc>
        <w:tc>
          <w:tcPr>
            <w:tcW w:w="992" w:type="dxa"/>
            <w:tcBorders>
              <w:top w:val="single" w:sz="4" w:space="0" w:color="auto"/>
            </w:tcBorders>
            <w:shd w:val="clear" w:color="auto" w:fill="auto"/>
          </w:tcPr>
          <w:p w14:paraId="347D89AC"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-0.21</w:t>
            </w:r>
          </w:p>
        </w:tc>
        <w:tc>
          <w:tcPr>
            <w:tcW w:w="1276" w:type="dxa"/>
            <w:tcBorders>
              <w:top w:val="single" w:sz="4" w:space="0" w:color="auto"/>
            </w:tcBorders>
            <w:shd w:val="clear" w:color="auto" w:fill="auto"/>
            <w:vAlign w:val="center"/>
          </w:tcPr>
          <w:p w14:paraId="4F175BE2"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0.90 (0.01)</w:t>
            </w:r>
          </w:p>
        </w:tc>
      </w:tr>
      <w:tr w:rsidR="00400437" w:rsidRPr="00AA6FC9" w14:paraId="6E35CB58" w14:textId="77777777" w:rsidTr="00581554">
        <w:tc>
          <w:tcPr>
            <w:tcW w:w="1134" w:type="dxa"/>
          </w:tcPr>
          <w:p w14:paraId="3402D1D9" w14:textId="62481685" w:rsidR="00400437" w:rsidRPr="00AA6FC9" w:rsidRDefault="00400437" w:rsidP="008E2575">
            <w:pPr>
              <w:rPr>
                <w:rFonts w:asciiTheme="majorHAnsi" w:hAnsiTheme="majorHAnsi"/>
                <w:sz w:val="18"/>
                <w:szCs w:val="18"/>
              </w:rPr>
            </w:pPr>
            <w:r w:rsidRPr="00AA6FC9">
              <w:rPr>
                <w:rFonts w:asciiTheme="majorHAnsi" w:hAnsiTheme="majorHAnsi"/>
                <w:sz w:val="18"/>
                <w:szCs w:val="18"/>
              </w:rPr>
              <w:t>2</w:t>
            </w:r>
          </w:p>
        </w:tc>
        <w:tc>
          <w:tcPr>
            <w:tcW w:w="1228" w:type="dxa"/>
          </w:tcPr>
          <w:p w14:paraId="70A494AC" w14:textId="70958B02" w:rsidR="00400437" w:rsidRPr="00AA6FC9" w:rsidRDefault="00400437" w:rsidP="00C83D86">
            <w:pPr>
              <w:rPr>
                <w:rFonts w:asciiTheme="majorHAnsi" w:hAnsiTheme="majorHAnsi"/>
                <w:sz w:val="18"/>
                <w:szCs w:val="18"/>
              </w:rPr>
            </w:pPr>
            <w:r w:rsidRPr="00AA6FC9">
              <w:rPr>
                <w:rFonts w:asciiTheme="majorHAnsi" w:hAnsiTheme="majorHAnsi"/>
                <w:sz w:val="18"/>
                <w:szCs w:val="18"/>
              </w:rPr>
              <w:t>Peek</w:t>
            </w:r>
          </w:p>
        </w:tc>
        <w:tc>
          <w:tcPr>
            <w:tcW w:w="1229" w:type="dxa"/>
          </w:tcPr>
          <w:p w14:paraId="74E86BF7" w14:textId="77777777" w:rsidR="00400437" w:rsidRPr="00AA6FC9" w:rsidRDefault="00400437" w:rsidP="00C83D86">
            <w:pPr>
              <w:rPr>
                <w:rFonts w:asciiTheme="majorHAnsi" w:hAnsiTheme="majorHAnsi"/>
                <w:sz w:val="18"/>
                <w:szCs w:val="18"/>
              </w:rPr>
            </w:pPr>
            <w:r w:rsidRPr="00AA6FC9">
              <w:rPr>
                <w:rFonts w:asciiTheme="majorHAnsi" w:hAnsiTheme="majorHAnsi"/>
                <w:sz w:val="18"/>
                <w:szCs w:val="18"/>
              </w:rPr>
              <w:t>Expert</w:t>
            </w:r>
          </w:p>
        </w:tc>
        <w:tc>
          <w:tcPr>
            <w:tcW w:w="945" w:type="dxa"/>
          </w:tcPr>
          <w:p w14:paraId="2C03B361" w14:textId="02189A3E" w:rsidR="00400437" w:rsidRPr="00AA6FC9" w:rsidRDefault="00400437" w:rsidP="00C83D86">
            <w:pPr>
              <w:rPr>
                <w:rFonts w:asciiTheme="majorHAnsi" w:hAnsiTheme="majorHAnsi"/>
                <w:sz w:val="18"/>
                <w:szCs w:val="18"/>
              </w:rPr>
            </w:pPr>
            <w:r w:rsidRPr="00AA6FC9">
              <w:rPr>
                <w:rFonts w:asciiTheme="majorHAnsi" w:hAnsiTheme="majorHAnsi"/>
                <w:sz w:val="18"/>
                <w:szCs w:val="18"/>
              </w:rPr>
              <w:t>Large</w:t>
            </w:r>
          </w:p>
        </w:tc>
        <w:tc>
          <w:tcPr>
            <w:tcW w:w="1465" w:type="dxa"/>
          </w:tcPr>
          <w:p w14:paraId="1382C8B6" w14:textId="60FEDA25" w:rsidR="00400437" w:rsidRPr="00AA6FC9" w:rsidRDefault="00400437" w:rsidP="00C83D86">
            <w:pPr>
              <w:rPr>
                <w:rFonts w:asciiTheme="majorHAnsi" w:hAnsiTheme="majorHAnsi"/>
                <w:sz w:val="18"/>
                <w:szCs w:val="18"/>
              </w:rPr>
            </w:pPr>
            <w:r w:rsidRPr="00AA6FC9">
              <w:rPr>
                <w:rFonts w:asciiTheme="majorHAnsi" w:hAnsiTheme="majorHAnsi"/>
                <w:sz w:val="18"/>
                <w:szCs w:val="18"/>
              </w:rPr>
              <w:t xml:space="preserve">Peek </w:t>
            </w:r>
          </w:p>
        </w:tc>
        <w:tc>
          <w:tcPr>
            <w:tcW w:w="1181" w:type="dxa"/>
          </w:tcPr>
          <w:p w14:paraId="1B5AA9D6" w14:textId="77777777" w:rsidR="00400437" w:rsidRPr="00AA6FC9" w:rsidRDefault="00400437" w:rsidP="00C83D86">
            <w:pPr>
              <w:rPr>
                <w:rFonts w:asciiTheme="majorHAnsi" w:hAnsiTheme="majorHAnsi"/>
                <w:sz w:val="18"/>
                <w:szCs w:val="18"/>
              </w:rPr>
            </w:pPr>
            <w:r w:rsidRPr="00AA6FC9">
              <w:rPr>
                <w:rFonts w:asciiTheme="majorHAnsi" w:hAnsiTheme="majorHAnsi"/>
                <w:sz w:val="18"/>
                <w:szCs w:val="18"/>
              </w:rPr>
              <w:t>Expert</w:t>
            </w:r>
          </w:p>
        </w:tc>
        <w:tc>
          <w:tcPr>
            <w:tcW w:w="1182" w:type="dxa"/>
          </w:tcPr>
          <w:p w14:paraId="0536E2D9" w14:textId="70C14FD7" w:rsidR="00400437" w:rsidRPr="00AA6FC9" w:rsidRDefault="00400437" w:rsidP="00C83D86">
            <w:pPr>
              <w:rPr>
                <w:rFonts w:asciiTheme="majorHAnsi" w:hAnsiTheme="majorHAnsi"/>
                <w:sz w:val="18"/>
                <w:szCs w:val="18"/>
              </w:rPr>
            </w:pPr>
            <w:r w:rsidRPr="00AA6FC9">
              <w:rPr>
                <w:rFonts w:asciiTheme="majorHAnsi" w:hAnsiTheme="majorHAnsi"/>
                <w:sz w:val="18"/>
                <w:szCs w:val="18"/>
              </w:rPr>
              <w:t>Large</w:t>
            </w:r>
          </w:p>
        </w:tc>
        <w:tc>
          <w:tcPr>
            <w:tcW w:w="992" w:type="dxa"/>
          </w:tcPr>
          <w:p w14:paraId="003247AB" w14:textId="0FE2A73F"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100</w:t>
            </w:r>
          </w:p>
        </w:tc>
        <w:tc>
          <w:tcPr>
            <w:tcW w:w="1134" w:type="dxa"/>
            <w:shd w:val="clear" w:color="auto" w:fill="auto"/>
          </w:tcPr>
          <w:p w14:paraId="23F42531"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-0.01</w:t>
            </w:r>
          </w:p>
        </w:tc>
        <w:tc>
          <w:tcPr>
            <w:tcW w:w="1134" w:type="dxa"/>
            <w:shd w:val="clear" w:color="auto" w:fill="auto"/>
          </w:tcPr>
          <w:p w14:paraId="684399DF"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0.16</w:t>
            </w:r>
          </w:p>
        </w:tc>
        <w:tc>
          <w:tcPr>
            <w:tcW w:w="992" w:type="dxa"/>
            <w:shd w:val="clear" w:color="auto" w:fill="auto"/>
          </w:tcPr>
          <w:p w14:paraId="0472FCC5"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-0.18</w:t>
            </w:r>
          </w:p>
        </w:tc>
        <w:tc>
          <w:tcPr>
            <w:tcW w:w="1276" w:type="dxa"/>
            <w:shd w:val="clear" w:color="auto" w:fill="auto"/>
            <w:vAlign w:val="center"/>
          </w:tcPr>
          <w:p w14:paraId="4A57D59A"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0.77 (0.04)</w:t>
            </w:r>
          </w:p>
        </w:tc>
      </w:tr>
      <w:tr w:rsidR="00400437" w:rsidRPr="00AA6FC9" w14:paraId="25A061D4" w14:textId="77777777" w:rsidTr="00581554">
        <w:tc>
          <w:tcPr>
            <w:tcW w:w="1134" w:type="dxa"/>
          </w:tcPr>
          <w:p w14:paraId="79D2B0CD" w14:textId="5DE6617D" w:rsidR="00400437" w:rsidRPr="00AA6FC9" w:rsidRDefault="00400437" w:rsidP="008E2575">
            <w:pPr>
              <w:rPr>
                <w:rFonts w:asciiTheme="majorHAnsi" w:hAnsiTheme="majorHAnsi"/>
                <w:sz w:val="18"/>
                <w:szCs w:val="18"/>
              </w:rPr>
            </w:pPr>
            <w:r w:rsidRPr="00AA6FC9">
              <w:rPr>
                <w:rFonts w:asciiTheme="majorHAnsi" w:hAnsiTheme="majorHAnsi"/>
                <w:sz w:val="18"/>
                <w:szCs w:val="18"/>
              </w:rPr>
              <w:t>3</w:t>
            </w:r>
            <w:r w:rsidR="008E2575" w:rsidRPr="00AA6FC9">
              <w:rPr>
                <w:rFonts w:asciiTheme="majorHAnsi" w:hAnsiTheme="majorHAnsi"/>
                <w:sz w:val="18"/>
                <w:szCs w:val="18"/>
              </w:rPr>
              <w:t>a</w:t>
            </w:r>
          </w:p>
        </w:tc>
        <w:tc>
          <w:tcPr>
            <w:tcW w:w="1228" w:type="dxa"/>
          </w:tcPr>
          <w:p w14:paraId="22D5B3B1" w14:textId="77777777" w:rsidR="00400437" w:rsidRPr="00AA6FC9" w:rsidRDefault="00400437" w:rsidP="00745776">
            <w:pPr>
              <w:rPr>
                <w:rFonts w:asciiTheme="majorHAnsi" w:hAnsiTheme="majorHAnsi"/>
                <w:sz w:val="18"/>
                <w:szCs w:val="18"/>
              </w:rPr>
            </w:pPr>
            <w:r w:rsidRPr="00AA6FC9">
              <w:rPr>
                <w:rFonts w:asciiTheme="majorHAnsi" w:hAnsiTheme="majorHAnsi"/>
                <w:sz w:val="18"/>
                <w:szCs w:val="18"/>
              </w:rPr>
              <w:t>DRS</w:t>
            </w:r>
          </w:p>
        </w:tc>
        <w:tc>
          <w:tcPr>
            <w:tcW w:w="1229" w:type="dxa"/>
          </w:tcPr>
          <w:p w14:paraId="7B5B53A8" w14:textId="77777777" w:rsidR="00400437" w:rsidRPr="00AA6FC9" w:rsidRDefault="00400437" w:rsidP="00745776">
            <w:pPr>
              <w:rPr>
                <w:rFonts w:asciiTheme="majorHAnsi" w:hAnsiTheme="majorHAnsi"/>
                <w:sz w:val="18"/>
                <w:szCs w:val="18"/>
              </w:rPr>
            </w:pPr>
            <w:r w:rsidRPr="00AA6FC9">
              <w:rPr>
                <w:rFonts w:asciiTheme="majorHAnsi" w:hAnsiTheme="majorHAnsi"/>
                <w:sz w:val="18"/>
                <w:szCs w:val="18"/>
              </w:rPr>
              <w:t>Expert</w:t>
            </w:r>
          </w:p>
        </w:tc>
        <w:tc>
          <w:tcPr>
            <w:tcW w:w="945" w:type="dxa"/>
          </w:tcPr>
          <w:p w14:paraId="5B339967" w14:textId="0CD8B8F7" w:rsidR="00400437" w:rsidRPr="00AA6FC9" w:rsidRDefault="00400437" w:rsidP="00745776">
            <w:pPr>
              <w:rPr>
                <w:rFonts w:asciiTheme="majorHAnsi" w:hAnsiTheme="majorHAnsi"/>
                <w:sz w:val="18"/>
                <w:szCs w:val="18"/>
              </w:rPr>
            </w:pPr>
            <w:r w:rsidRPr="00AA6FC9">
              <w:rPr>
                <w:rFonts w:asciiTheme="majorHAnsi" w:hAnsiTheme="majorHAnsi"/>
                <w:sz w:val="18"/>
                <w:szCs w:val="18"/>
              </w:rPr>
              <w:t>Large</w:t>
            </w:r>
          </w:p>
        </w:tc>
        <w:tc>
          <w:tcPr>
            <w:tcW w:w="1465" w:type="dxa"/>
          </w:tcPr>
          <w:p w14:paraId="79A5435F" w14:textId="25056655" w:rsidR="00400437" w:rsidRPr="00AA6FC9" w:rsidRDefault="00400437" w:rsidP="00745776">
            <w:pPr>
              <w:rPr>
                <w:rFonts w:asciiTheme="majorHAnsi" w:hAnsiTheme="majorHAnsi"/>
                <w:sz w:val="18"/>
                <w:szCs w:val="18"/>
              </w:rPr>
            </w:pPr>
            <w:r w:rsidRPr="00AA6FC9">
              <w:rPr>
                <w:rFonts w:asciiTheme="majorHAnsi" w:hAnsiTheme="majorHAnsi"/>
                <w:sz w:val="18"/>
                <w:szCs w:val="18"/>
              </w:rPr>
              <w:t>Peek</w:t>
            </w:r>
          </w:p>
        </w:tc>
        <w:tc>
          <w:tcPr>
            <w:tcW w:w="1181" w:type="dxa"/>
          </w:tcPr>
          <w:p w14:paraId="541690B7" w14:textId="4C546C98" w:rsidR="00400437" w:rsidRPr="00AA6FC9" w:rsidRDefault="00400437" w:rsidP="00745776">
            <w:pPr>
              <w:rPr>
                <w:rFonts w:asciiTheme="majorHAnsi" w:hAnsiTheme="majorHAnsi"/>
                <w:sz w:val="18"/>
                <w:szCs w:val="18"/>
              </w:rPr>
            </w:pPr>
            <w:proofErr w:type="spellStart"/>
            <w:r w:rsidRPr="00AA6FC9">
              <w:rPr>
                <w:rFonts w:asciiTheme="majorHAnsi" w:hAnsiTheme="majorHAnsi"/>
                <w:sz w:val="18"/>
                <w:szCs w:val="18"/>
              </w:rPr>
              <w:t>Ophth</w:t>
            </w:r>
            <w:proofErr w:type="spellEnd"/>
          </w:p>
        </w:tc>
        <w:tc>
          <w:tcPr>
            <w:tcW w:w="1182" w:type="dxa"/>
          </w:tcPr>
          <w:p w14:paraId="6BDB9177" w14:textId="485F4F39" w:rsidR="00400437" w:rsidRPr="00AA6FC9" w:rsidRDefault="00400437" w:rsidP="00745776">
            <w:pPr>
              <w:rPr>
                <w:rFonts w:asciiTheme="majorHAnsi" w:hAnsiTheme="majorHAnsi"/>
                <w:sz w:val="18"/>
                <w:szCs w:val="18"/>
              </w:rPr>
            </w:pPr>
            <w:r w:rsidRPr="00AA6FC9">
              <w:rPr>
                <w:rFonts w:asciiTheme="majorHAnsi" w:hAnsiTheme="majorHAnsi"/>
                <w:sz w:val="18"/>
                <w:szCs w:val="18"/>
              </w:rPr>
              <w:t>Phone</w:t>
            </w:r>
          </w:p>
        </w:tc>
        <w:tc>
          <w:tcPr>
            <w:tcW w:w="992" w:type="dxa"/>
          </w:tcPr>
          <w:p w14:paraId="00BAAA68" w14:textId="25A952D6"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100</w:t>
            </w:r>
          </w:p>
        </w:tc>
        <w:tc>
          <w:tcPr>
            <w:tcW w:w="1134" w:type="dxa"/>
            <w:shd w:val="clear" w:color="auto" w:fill="auto"/>
          </w:tcPr>
          <w:p w14:paraId="1427F6CE"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-0.08</w:t>
            </w:r>
          </w:p>
        </w:tc>
        <w:tc>
          <w:tcPr>
            <w:tcW w:w="1134" w:type="dxa"/>
            <w:shd w:val="clear" w:color="auto" w:fill="auto"/>
          </w:tcPr>
          <w:p w14:paraId="5C33F7F4"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-0.11</w:t>
            </w:r>
          </w:p>
        </w:tc>
        <w:tc>
          <w:tcPr>
            <w:tcW w:w="992" w:type="dxa"/>
            <w:shd w:val="clear" w:color="auto" w:fill="auto"/>
          </w:tcPr>
          <w:p w14:paraId="50BC3D0B"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-0.53</w:t>
            </w:r>
          </w:p>
        </w:tc>
        <w:tc>
          <w:tcPr>
            <w:tcW w:w="1276" w:type="dxa"/>
            <w:shd w:val="clear" w:color="auto" w:fill="auto"/>
            <w:vAlign w:val="center"/>
          </w:tcPr>
          <w:p w14:paraId="607EB8A5"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0.30 (0.07)</w:t>
            </w:r>
          </w:p>
        </w:tc>
      </w:tr>
      <w:tr w:rsidR="00400437" w:rsidRPr="00AA6FC9" w14:paraId="28EAC7AA" w14:textId="77777777" w:rsidTr="00581554">
        <w:tc>
          <w:tcPr>
            <w:tcW w:w="1134" w:type="dxa"/>
          </w:tcPr>
          <w:p w14:paraId="14D5D291" w14:textId="64C8FF83" w:rsidR="00400437" w:rsidRPr="00AA6FC9" w:rsidRDefault="00400437" w:rsidP="008E2575">
            <w:pPr>
              <w:rPr>
                <w:rFonts w:asciiTheme="majorHAnsi" w:hAnsiTheme="majorHAnsi"/>
                <w:sz w:val="18"/>
                <w:szCs w:val="18"/>
              </w:rPr>
            </w:pPr>
            <w:r w:rsidRPr="00AA6FC9">
              <w:rPr>
                <w:rFonts w:asciiTheme="majorHAnsi" w:hAnsiTheme="majorHAnsi"/>
                <w:sz w:val="18"/>
                <w:szCs w:val="18"/>
              </w:rPr>
              <w:t>3</w:t>
            </w:r>
            <w:r w:rsidR="008E2575" w:rsidRPr="00AA6FC9">
              <w:rPr>
                <w:rFonts w:asciiTheme="majorHAnsi" w:hAnsiTheme="majorHAnsi"/>
                <w:sz w:val="18"/>
                <w:szCs w:val="18"/>
              </w:rPr>
              <w:t>b</w:t>
            </w:r>
          </w:p>
        </w:tc>
        <w:tc>
          <w:tcPr>
            <w:tcW w:w="1228" w:type="dxa"/>
          </w:tcPr>
          <w:p w14:paraId="69FBC244" w14:textId="77777777" w:rsidR="00400437" w:rsidRPr="00AA6FC9" w:rsidRDefault="00400437" w:rsidP="00745776">
            <w:pPr>
              <w:rPr>
                <w:rFonts w:asciiTheme="majorHAnsi" w:hAnsiTheme="majorHAnsi"/>
                <w:sz w:val="18"/>
                <w:szCs w:val="18"/>
              </w:rPr>
            </w:pPr>
            <w:r w:rsidRPr="00AA6FC9">
              <w:rPr>
                <w:rFonts w:asciiTheme="majorHAnsi" w:hAnsiTheme="majorHAnsi"/>
                <w:sz w:val="18"/>
                <w:szCs w:val="18"/>
              </w:rPr>
              <w:t>DRS</w:t>
            </w:r>
          </w:p>
        </w:tc>
        <w:tc>
          <w:tcPr>
            <w:tcW w:w="1229" w:type="dxa"/>
          </w:tcPr>
          <w:p w14:paraId="7A589061" w14:textId="77777777" w:rsidR="00400437" w:rsidRPr="00AA6FC9" w:rsidRDefault="00400437" w:rsidP="00745776">
            <w:pPr>
              <w:rPr>
                <w:rFonts w:asciiTheme="majorHAnsi" w:hAnsiTheme="majorHAnsi"/>
                <w:sz w:val="18"/>
                <w:szCs w:val="18"/>
              </w:rPr>
            </w:pPr>
            <w:r w:rsidRPr="00AA6FC9">
              <w:rPr>
                <w:rFonts w:asciiTheme="majorHAnsi" w:hAnsiTheme="majorHAnsi"/>
                <w:sz w:val="18"/>
                <w:szCs w:val="18"/>
              </w:rPr>
              <w:t>Expert</w:t>
            </w:r>
          </w:p>
        </w:tc>
        <w:tc>
          <w:tcPr>
            <w:tcW w:w="945" w:type="dxa"/>
          </w:tcPr>
          <w:p w14:paraId="03BC43DB" w14:textId="713C9FFD" w:rsidR="00400437" w:rsidRPr="00AA6FC9" w:rsidRDefault="00400437" w:rsidP="00745776">
            <w:pPr>
              <w:rPr>
                <w:rFonts w:asciiTheme="majorHAnsi" w:hAnsiTheme="majorHAnsi"/>
                <w:sz w:val="18"/>
                <w:szCs w:val="18"/>
              </w:rPr>
            </w:pPr>
            <w:r w:rsidRPr="00AA6FC9">
              <w:rPr>
                <w:rFonts w:asciiTheme="majorHAnsi" w:hAnsiTheme="majorHAnsi"/>
                <w:sz w:val="18"/>
                <w:szCs w:val="18"/>
              </w:rPr>
              <w:t>Large</w:t>
            </w:r>
          </w:p>
        </w:tc>
        <w:tc>
          <w:tcPr>
            <w:tcW w:w="1465" w:type="dxa"/>
          </w:tcPr>
          <w:p w14:paraId="32A7C5BC" w14:textId="6590EC0B" w:rsidR="00400437" w:rsidRPr="00AA6FC9" w:rsidRDefault="00400437" w:rsidP="00745776">
            <w:pPr>
              <w:rPr>
                <w:rFonts w:asciiTheme="majorHAnsi" w:hAnsiTheme="majorHAnsi"/>
                <w:sz w:val="18"/>
                <w:szCs w:val="18"/>
              </w:rPr>
            </w:pPr>
            <w:r w:rsidRPr="00AA6FC9">
              <w:rPr>
                <w:rFonts w:asciiTheme="majorHAnsi" w:hAnsiTheme="majorHAnsi"/>
                <w:sz w:val="18"/>
                <w:szCs w:val="18"/>
              </w:rPr>
              <w:t>Peek</w:t>
            </w:r>
          </w:p>
        </w:tc>
        <w:tc>
          <w:tcPr>
            <w:tcW w:w="1181" w:type="dxa"/>
          </w:tcPr>
          <w:p w14:paraId="695997BC" w14:textId="43881E09" w:rsidR="00400437" w:rsidRPr="00AA6FC9" w:rsidRDefault="00400437" w:rsidP="00745776">
            <w:pPr>
              <w:rPr>
                <w:rFonts w:asciiTheme="majorHAnsi" w:hAnsiTheme="majorHAnsi"/>
                <w:sz w:val="18"/>
                <w:szCs w:val="18"/>
              </w:rPr>
            </w:pPr>
            <w:r w:rsidRPr="00AA6FC9">
              <w:rPr>
                <w:rFonts w:asciiTheme="majorHAnsi" w:hAnsiTheme="majorHAnsi"/>
                <w:sz w:val="18"/>
                <w:szCs w:val="18"/>
              </w:rPr>
              <w:t>Non-</w:t>
            </w:r>
            <w:proofErr w:type="spellStart"/>
            <w:r w:rsidRPr="00AA6FC9">
              <w:rPr>
                <w:rFonts w:asciiTheme="majorHAnsi" w:hAnsiTheme="majorHAnsi"/>
                <w:sz w:val="18"/>
                <w:szCs w:val="18"/>
              </w:rPr>
              <w:t>Ophth</w:t>
            </w:r>
            <w:proofErr w:type="spellEnd"/>
          </w:p>
        </w:tc>
        <w:tc>
          <w:tcPr>
            <w:tcW w:w="1182" w:type="dxa"/>
          </w:tcPr>
          <w:p w14:paraId="7CFCC08F" w14:textId="04DC86A2" w:rsidR="00400437" w:rsidRPr="00AA6FC9" w:rsidRDefault="00400437" w:rsidP="00745776">
            <w:pPr>
              <w:rPr>
                <w:rFonts w:asciiTheme="majorHAnsi" w:hAnsiTheme="majorHAnsi"/>
                <w:sz w:val="18"/>
                <w:szCs w:val="18"/>
              </w:rPr>
            </w:pPr>
            <w:r w:rsidRPr="00AA6FC9">
              <w:rPr>
                <w:rFonts w:asciiTheme="majorHAnsi" w:hAnsiTheme="majorHAnsi"/>
                <w:sz w:val="18"/>
                <w:szCs w:val="18"/>
              </w:rPr>
              <w:t>Phone</w:t>
            </w:r>
          </w:p>
        </w:tc>
        <w:tc>
          <w:tcPr>
            <w:tcW w:w="992" w:type="dxa"/>
          </w:tcPr>
          <w:p w14:paraId="2D1EEA5B" w14:textId="61686522"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100</w:t>
            </w:r>
          </w:p>
        </w:tc>
        <w:tc>
          <w:tcPr>
            <w:tcW w:w="1134" w:type="dxa"/>
            <w:shd w:val="clear" w:color="auto" w:fill="auto"/>
          </w:tcPr>
          <w:p w14:paraId="16115D7C"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-0.07</w:t>
            </w:r>
          </w:p>
        </w:tc>
        <w:tc>
          <w:tcPr>
            <w:tcW w:w="1134" w:type="dxa"/>
            <w:shd w:val="clear" w:color="auto" w:fill="auto"/>
          </w:tcPr>
          <w:p w14:paraId="333C08E8"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0.24</w:t>
            </w:r>
          </w:p>
        </w:tc>
        <w:tc>
          <w:tcPr>
            <w:tcW w:w="992" w:type="dxa"/>
            <w:shd w:val="clear" w:color="auto" w:fill="auto"/>
          </w:tcPr>
          <w:p w14:paraId="212E823A"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-0.38</w:t>
            </w:r>
          </w:p>
        </w:tc>
        <w:tc>
          <w:tcPr>
            <w:tcW w:w="1276" w:type="dxa"/>
            <w:shd w:val="clear" w:color="auto" w:fill="auto"/>
            <w:vAlign w:val="center"/>
          </w:tcPr>
          <w:p w14:paraId="1046ABA9"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0.19 (0.06)</w:t>
            </w:r>
          </w:p>
        </w:tc>
      </w:tr>
      <w:tr w:rsidR="00400437" w:rsidRPr="00AA6FC9" w14:paraId="507A6FC4" w14:textId="77777777" w:rsidTr="00581554">
        <w:tc>
          <w:tcPr>
            <w:tcW w:w="1134" w:type="dxa"/>
          </w:tcPr>
          <w:p w14:paraId="653FAF00" w14:textId="1AE709ED" w:rsidR="00400437" w:rsidRPr="00AA6FC9" w:rsidRDefault="00400437" w:rsidP="008E2575">
            <w:pPr>
              <w:rPr>
                <w:rFonts w:asciiTheme="majorHAnsi" w:hAnsiTheme="majorHAnsi"/>
                <w:sz w:val="18"/>
                <w:szCs w:val="18"/>
              </w:rPr>
            </w:pPr>
            <w:r w:rsidRPr="00AA6FC9">
              <w:rPr>
                <w:rFonts w:asciiTheme="majorHAnsi" w:hAnsiTheme="majorHAnsi"/>
                <w:sz w:val="18"/>
                <w:szCs w:val="18"/>
              </w:rPr>
              <w:t>4</w:t>
            </w:r>
            <w:r w:rsidR="008E2575" w:rsidRPr="00AA6FC9">
              <w:rPr>
                <w:rFonts w:asciiTheme="majorHAnsi" w:hAnsiTheme="majorHAnsi"/>
                <w:sz w:val="18"/>
                <w:szCs w:val="18"/>
              </w:rPr>
              <w:t>a</w:t>
            </w:r>
          </w:p>
        </w:tc>
        <w:tc>
          <w:tcPr>
            <w:tcW w:w="1228" w:type="dxa"/>
          </w:tcPr>
          <w:p w14:paraId="57297DB2" w14:textId="77777777" w:rsidR="00400437" w:rsidRPr="00AA6FC9" w:rsidRDefault="00400437" w:rsidP="00A52DD5">
            <w:pPr>
              <w:rPr>
                <w:rFonts w:asciiTheme="majorHAnsi" w:hAnsiTheme="majorHAnsi"/>
                <w:sz w:val="18"/>
                <w:szCs w:val="18"/>
              </w:rPr>
            </w:pPr>
            <w:r w:rsidRPr="00AA6FC9">
              <w:rPr>
                <w:rFonts w:asciiTheme="majorHAnsi" w:hAnsiTheme="majorHAnsi"/>
                <w:sz w:val="18"/>
                <w:szCs w:val="18"/>
              </w:rPr>
              <w:t>Peek</w:t>
            </w:r>
          </w:p>
        </w:tc>
        <w:tc>
          <w:tcPr>
            <w:tcW w:w="1229" w:type="dxa"/>
          </w:tcPr>
          <w:p w14:paraId="6DC808AD" w14:textId="77777777" w:rsidR="00400437" w:rsidRPr="00AA6FC9" w:rsidRDefault="00400437" w:rsidP="00A52DD5">
            <w:pPr>
              <w:rPr>
                <w:rFonts w:asciiTheme="majorHAnsi" w:hAnsiTheme="majorHAnsi"/>
                <w:sz w:val="18"/>
                <w:szCs w:val="18"/>
              </w:rPr>
            </w:pPr>
            <w:r w:rsidRPr="00AA6FC9">
              <w:rPr>
                <w:rFonts w:asciiTheme="majorHAnsi" w:hAnsiTheme="majorHAnsi"/>
                <w:sz w:val="18"/>
                <w:szCs w:val="18"/>
              </w:rPr>
              <w:t>Expert</w:t>
            </w:r>
          </w:p>
        </w:tc>
        <w:tc>
          <w:tcPr>
            <w:tcW w:w="945" w:type="dxa"/>
          </w:tcPr>
          <w:p w14:paraId="26E4C833" w14:textId="225027BB" w:rsidR="00400437" w:rsidRPr="00AA6FC9" w:rsidRDefault="00400437" w:rsidP="00A52DD5">
            <w:pPr>
              <w:rPr>
                <w:rFonts w:asciiTheme="majorHAnsi" w:hAnsiTheme="majorHAnsi"/>
                <w:sz w:val="18"/>
                <w:szCs w:val="18"/>
              </w:rPr>
            </w:pPr>
            <w:r w:rsidRPr="00AA6FC9">
              <w:rPr>
                <w:rFonts w:asciiTheme="majorHAnsi" w:hAnsiTheme="majorHAnsi"/>
                <w:sz w:val="18"/>
                <w:szCs w:val="18"/>
              </w:rPr>
              <w:t>Large</w:t>
            </w:r>
          </w:p>
        </w:tc>
        <w:tc>
          <w:tcPr>
            <w:tcW w:w="1465" w:type="dxa"/>
          </w:tcPr>
          <w:p w14:paraId="2E01CE15" w14:textId="6883E493" w:rsidR="00400437" w:rsidRPr="00AA6FC9" w:rsidRDefault="00400437" w:rsidP="00A52DD5">
            <w:pPr>
              <w:rPr>
                <w:rFonts w:asciiTheme="majorHAnsi" w:hAnsiTheme="majorHAnsi"/>
                <w:sz w:val="18"/>
                <w:szCs w:val="18"/>
              </w:rPr>
            </w:pPr>
            <w:r w:rsidRPr="00AA6FC9">
              <w:rPr>
                <w:rFonts w:asciiTheme="majorHAnsi" w:hAnsiTheme="majorHAnsi"/>
                <w:sz w:val="18"/>
                <w:szCs w:val="18"/>
              </w:rPr>
              <w:t>Peek</w:t>
            </w:r>
          </w:p>
        </w:tc>
        <w:tc>
          <w:tcPr>
            <w:tcW w:w="1181" w:type="dxa"/>
          </w:tcPr>
          <w:p w14:paraId="164BD193" w14:textId="01990F14" w:rsidR="00400437" w:rsidRPr="00AA6FC9" w:rsidRDefault="00400437" w:rsidP="00A52DD5">
            <w:pPr>
              <w:rPr>
                <w:rFonts w:asciiTheme="majorHAnsi" w:hAnsiTheme="majorHAnsi"/>
                <w:sz w:val="18"/>
                <w:szCs w:val="18"/>
              </w:rPr>
            </w:pPr>
            <w:proofErr w:type="spellStart"/>
            <w:r w:rsidRPr="00AA6FC9">
              <w:rPr>
                <w:rFonts w:asciiTheme="majorHAnsi" w:hAnsiTheme="majorHAnsi"/>
                <w:sz w:val="18"/>
                <w:szCs w:val="18"/>
              </w:rPr>
              <w:t>Ophth</w:t>
            </w:r>
            <w:proofErr w:type="spellEnd"/>
          </w:p>
        </w:tc>
        <w:tc>
          <w:tcPr>
            <w:tcW w:w="1182" w:type="dxa"/>
          </w:tcPr>
          <w:p w14:paraId="0F0D00A4" w14:textId="4DB6DD10" w:rsidR="00400437" w:rsidRPr="00AA6FC9" w:rsidRDefault="00400437" w:rsidP="00A52DD5">
            <w:pPr>
              <w:rPr>
                <w:rFonts w:asciiTheme="majorHAnsi" w:hAnsiTheme="majorHAnsi"/>
                <w:sz w:val="18"/>
                <w:szCs w:val="18"/>
              </w:rPr>
            </w:pPr>
            <w:r w:rsidRPr="00AA6FC9">
              <w:rPr>
                <w:rFonts w:asciiTheme="majorHAnsi" w:hAnsiTheme="majorHAnsi"/>
                <w:sz w:val="18"/>
                <w:szCs w:val="18"/>
              </w:rPr>
              <w:t>Phone</w:t>
            </w:r>
          </w:p>
        </w:tc>
        <w:tc>
          <w:tcPr>
            <w:tcW w:w="992" w:type="dxa"/>
          </w:tcPr>
          <w:p w14:paraId="75B3B4FD" w14:textId="07742DC8"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100</w:t>
            </w:r>
          </w:p>
        </w:tc>
        <w:tc>
          <w:tcPr>
            <w:tcW w:w="1134" w:type="dxa"/>
            <w:shd w:val="clear" w:color="auto" w:fill="auto"/>
          </w:tcPr>
          <w:p w14:paraId="0A333DC8"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-0.08</w:t>
            </w:r>
          </w:p>
        </w:tc>
        <w:tc>
          <w:tcPr>
            <w:tcW w:w="1134" w:type="dxa"/>
            <w:shd w:val="clear" w:color="auto" w:fill="auto"/>
          </w:tcPr>
          <w:p w14:paraId="6AD5DC79"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-0.11</w:t>
            </w:r>
          </w:p>
        </w:tc>
        <w:tc>
          <w:tcPr>
            <w:tcW w:w="992" w:type="dxa"/>
            <w:shd w:val="clear" w:color="auto" w:fill="auto"/>
          </w:tcPr>
          <w:p w14:paraId="2977FE5A"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-0.56</w:t>
            </w:r>
          </w:p>
        </w:tc>
        <w:tc>
          <w:tcPr>
            <w:tcW w:w="1276" w:type="dxa"/>
            <w:shd w:val="clear" w:color="auto" w:fill="auto"/>
            <w:vAlign w:val="center"/>
          </w:tcPr>
          <w:p w14:paraId="7B6587DA"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0.35 (0.07)</w:t>
            </w:r>
          </w:p>
        </w:tc>
      </w:tr>
      <w:tr w:rsidR="00400437" w:rsidRPr="00AA6FC9" w14:paraId="665F020A" w14:textId="77777777" w:rsidTr="00581554">
        <w:tc>
          <w:tcPr>
            <w:tcW w:w="1134" w:type="dxa"/>
          </w:tcPr>
          <w:p w14:paraId="5B4C52BA" w14:textId="2C7481F8" w:rsidR="00400437" w:rsidRPr="00AA6FC9" w:rsidRDefault="00400437" w:rsidP="008E2575">
            <w:pPr>
              <w:rPr>
                <w:rFonts w:asciiTheme="majorHAnsi" w:hAnsiTheme="majorHAnsi"/>
                <w:sz w:val="18"/>
                <w:szCs w:val="18"/>
              </w:rPr>
            </w:pPr>
            <w:r w:rsidRPr="00AA6FC9">
              <w:rPr>
                <w:rFonts w:asciiTheme="majorHAnsi" w:hAnsiTheme="majorHAnsi"/>
                <w:sz w:val="18"/>
                <w:szCs w:val="18"/>
              </w:rPr>
              <w:t>4</w:t>
            </w:r>
            <w:r w:rsidR="008E2575" w:rsidRPr="00AA6FC9">
              <w:rPr>
                <w:rFonts w:asciiTheme="majorHAnsi" w:hAnsiTheme="majorHAnsi"/>
                <w:sz w:val="18"/>
                <w:szCs w:val="18"/>
              </w:rPr>
              <w:t>b</w:t>
            </w:r>
          </w:p>
        </w:tc>
        <w:tc>
          <w:tcPr>
            <w:tcW w:w="1228" w:type="dxa"/>
          </w:tcPr>
          <w:p w14:paraId="1A0E9060" w14:textId="77777777" w:rsidR="00400437" w:rsidRPr="00AA6FC9" w:rsidRDefault="00400437" w:rsidP="00A52DD5">
            <w:pPr>
              <w:rPr>
                <w:rFonts w:asciiTheme="majorHAnsi" w:hAnsiTheme="majorHAnsi"/>
                <w:sz w:val="18"/>
                <w:szCs w:val="18"/>
              </w:rPr>
            </w:pPr>
            <w:r w:rsidRPr="00AA6FC9">
              <w:rPr>
                <w:rFonts w:asciiTheme="majorHAnsi" w:hAnsiTheme="majorHAnsi"/>
                <w:sz w:val="18"/>
                <w:szCs w:val="18"/>
              </w:rPr>
              <w:t xml:space="preserve">Peek </w:t>
            </w:r>
          </w:p>
        </w:tc>
        <w:tc>
          <w:tcPr>
            <w:tcW w:w="1229" w:type="dxa"/>
          </w:tcPr>
          <w:p w14:paraId="3BC56E72" w14:textId="77777777" w:rsidR="00400437" w:rsidRPr="00AA6FC9" w:rsidRDefault="00400437" w:rsidP="00A52DD5">
            <w:pPr>
              <w:rPr>
                <w:rFonts w:asciiTheme="majorHAnsi" w:hAnsiTheme="majorHAnsi"/>
                <w:sz w:val="18"/>
                <w:szCs w:val="18"/>
              </w:rPr>
            </w:pPr>
            <w:r w:rsidRPr="00AA6FC9">
              <w:rPr>
                <w:rFonts w:asciiTheme="majorHAnsi" w:hAnsiTheme="majorHAnsi"/>
                <w:sz w:val="18"/>
                <w:szCs w:val="18"/>
              </w:rPr>
              <w:t>Expert</w:t>
            </w:r>
          </w:p>
        </w:tc>
        <w:tc>
          <w:tcPr>
            <w:tcW w:w="945" w:type="dxa"/>
          </w:tcPr>
          <w:p w14:paraId="240E46E5" w14:textId="7810F68A" w:rsidR="00400437" w:rsidRPr="00AA6FC9" w:rsidRDefault="00400437" w:rsidP="00A52DD5">
            <w:pPr>
              <w:rPr>
                <w:rFonts w:asciiTheme="majorHAnsi" w:hAnsiTheme="majorHAnsi"/>
                <w:sz w:val="18"/>
                <w:szCs w:val="18"/>
              </w:rPr>
            </w:pPr>
            <w:r w:rsidRPr="00AA6FC9">
              <w:rPr>
                <w:rFonts w:asciiTheme="majorHAnsi" w:hAnsiTheme="majorHAnsi"/>
                <w:sz w:val="18"/>
                <w:szCs w:val="18"/>
              </w:rPr>
              <w:t>Large</w:t>
            </w:r>
          </w:p>
        </w:tc>
        <w:tc>
          <w:tcPr>
            <w:tcW w:w="1465" w:type="dxa"/>
          </w:tcPr>
          <w:p w14:paraId="202ACE67" w14:textId="31E11C7A" w:rsidR="00400437" w:rsidRPr="00AA6FC9" w:rsidRDefault="00400437" w:rsidP="00A52DD5">
            <w:pPr>
              <w:rPr>
                <w:rFonts w:asciiTheme="majorHAnsi" w:hAnsiTheme="majorHAnsi"/>
                <w:sz w:val="18"/>
                <w:szCs w:val="18"/>
              </w:rPr>
            </w:pPr>
            <w:r w:rsidRPr="00AA6FC9">
              <w:rPr>
                <w:rFonts w:asciiTheme="majorHAnsi" w:hAnsiTheme="majorHAnsi"/>
                <w:sz w:val="18"/>
                <w:szCs w:val="18"/>
              </w:rPr>
              <w:t>Peek</w:t>
            </w:r>
          </w:p>
        </w:tc>
        <w:tc>
          <w:tcPr>
            <w:tcW w:w="1181" w:type="dxa"/>
          </w:tcPr>
          <w:p w14:paraId="253D07BB" w14:textId="2D8F91E6" w:rsidR="00400437" w:rsidRPr="00AA6FC9" w:rsidRDefault="00400437" w:rsidP="00A52DD5">
            <w:pPr>
              <w:rPr>
                <w:rFonts w:asciiTheme="majorHAnsi" w:hAnsiTheme="majorHAnsi"/>
                <w:sz w:val="18"/>
                <w:szCs w:val="18"/>
              </w:rPr>
            </w:pPr>
            <w:r w:rsidRPr="00AA6FC9">
              <w:rPr>
                <w:rFonts w:asciiTheme="majorHAnsi" w:hAnsiTheme="majorHAnsi"/>
                <w:sz w:val="18"/>
                <w:szCs w:val="18"/>
              </w:rPr>
              <w:t>Non-</w:t>
            </w:r>
            <w:proofErr w:type="spellStart"/>
            <w:r w:rsidRPr="00AA6FC9">
              <w:rPr>
                <w:rFonts w:asciiTheme="majorHAnsi" w:hAnsiTheme="majorHAnsi"/>
                <w:sz w:val="18"/>
                <w:szCs w:val="18"/>
              </w:rPr>
              <w:t>Ophth</w:t>
            </w:r>
            <w:proofErr w:type="spellEnd"/>
          </w:p>
        </w:tc>
        <w:tc>
          <w:tcPr>
            <w:tcW w:w="1182" w:type="dxa"/>
          </w:tcPr>
          <w:p w14:paraId="69B4DD21" w14:textId="36397C6A" w:rsidR="00400437" w:rsidRPr="00AA6FC9" w:rsidRDefault="00400437" w:rsidP="00A52DD5">
            <w:pPr>
              <w:rPr>
                <w:rFonts w:asciiTheme="majorHAnsi" w:hAnsiTheme="majorHAnsi"/>
                <w:sz w:val="18"/>
                <w:szCs w:val="18"/>
              </w:rPr>
            </w:pPr>
            <w:r w:rsidRPr="00AA6FC9">
              <w:rPr>
                <w:rFonts w:asciiTheme="majorHAnsi" w:hAnsiTheme="majorHAnsi"/>
                <w:sz w:val="18"/>
                <w:szCs w:val="18"/>
              </w:rPr>
              <w:t>Phone</w:t>
            </w:r>
          </w:p>
        </w:tc>
        <w:tc>
          <w:tcPr>
            <w:tcW w:w="992" w:type="dxa"/>
          </w:tcPr>
          <w:p w14:paraId="315E6142" w14:textId="00DE42CA"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100</w:t>
            </w:r>
          </w:p>
        </w:tc>
        <w:tc>
          <w:tcPr>
            <w:tcW w:w="1134" w:type="dxa"/>
            <w:shd w:val="clear" w:color="auto" w:fill="auto"/>
          </w:tcPr>
          <w:p w14:paraId="0CC5F008"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-0.06</w:t>
            </w:r>
          </w:p>
        </w:tc>
        <w:tc>
          <w:tcPr>
            <w:tcW w:w="1134" w:type="dxa"/>
            <w:shd w:val="clear" w:color="auto" w:fill="auto"/>
          </w:tcPr>
          <w:p w14:paraId="20960839"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0.21</w:t>
            </w:r>
          </w:p>
        </w:tc>
        <w:tc>
          <w:tcPr>
            <w:tcW w:w="992" w:type="dxa"/>
            <w:shd w:val="clear" w:color="auto" w:fill="auto"/>
          </w:tcPr>
          <w:p w14:paraId="36C637B8"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-0.33</w:t>
            </w:r>
          </w:p>
        </w:tc>
        <w:tc>
          <w:tcPr>
            <w:tcW w:w="1276" w:type="dxa"/>
            <w:shd w:val="clear" w:color="auto" w:fill="auto"/>
            <w:vAlign w:val="center"/>
          </w:tcPr>
          <w:p w14:paraId="6D544C7B"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0.25 (0.06)</w:t>
            </w:r>
          </w:p>
        </w:tc>
      </w:tr>
      <w:tr w:rsidR="00400437" w:rsidRPr="00AA6FC9" w14:paraId="686639E7" w14:textId="77777777" w:rsidTr="00581554">
        <w:tc>
          <w:tcPr>
            <w:tcW w:w="1134" w:type="dxa"/>
          </w:tcPr>
          <w:p w14:paraId="10E7CDD9" w14:textId="39B2B38F" w:rsidR="00400437" w:rsidRPr="00AA6FC9" w:rsidRDefault="00400437" w:rsidP="008E2575">
            <w:pPr>
              <w:rPr>
                <w:rFonts w:asciiTheme="majorHAnsi" w:hAnsiTheme="majorHAnsi"/>
                <w:sz w:val="18"/>
                <w:szCs w:val="18"/>
              </w:rPr>
            </w:pPr>
            <w:r w:rsidRPr="00AA6FC9">
              <w:rPr>
                <w:rFonts w:asciiTheme="majorHAnsi" w:hAnsiTheme="majorHAnsi"/>
                <w:sz w:val="18"/>
                <w:szCs w:val="18"/>
              </w:rPr>
              <w:t>5</w:t>
            </w:r>
          </w:p>
        </w:tc>
        <w:tc>
          <w:tcPr>
            <w:tcW w:w="1228" w:type="dxa"/>
          </w:tcPr>
          <w:p w14:paraId="20C6E9A1" w14:textId="6B395110" w:rsidR="00400437" w:rsidRPr="00AA6FC9" w:rsidRDefault="00400437" w:rsidP="00C83D86">
            <w:pPr>
              <w:rPr>
                <w:rFonts w:asciiTheme="majorHAnsi" w:hAnsiTheme="majorHAnsi"/>
                <w:sz w:val="18"/>
                <w:szCs w:val="18"/>
              </w:rPr>
            </w:pPr>
            <w:r w:rsidRPr="00AA6FC9">
              <w:rPr>
                <w:rFonts w:asciiTheme="majorHAnsi" w:hAnsiTheme="majorHAnsi"/>
                <w:sz w:val="18"/>
                <w:szCs w:val="18"/>
              </w:rPr>
              <w:t>DRS</w:t>
            </w:r>
          </w:p>
        </w:tc>
        <w:tc>
          <w:tcPr>
            <w:tcW w:w="1229" w:type="dxa"/>
          </w:tcPr>
          <w:p w14:paraId="09FD864E" w14:textId="77777777" w:rsidR="00400437" w:rsidRPr="00AA6FC9" w:rsidRDefault="00400437" w:rsidP="00C83D86">
            <w:pPr>
              <w:rPr>
                <w:rFonts w:asciiTheme="majorHAnsi" w:hAnsiTheme="majorHAnsi"/>
                <w:sz w:val="18"/>
                <w:szCs w:val="18"/>
              </w:rPr>
            </w:pPr>
            <w:r w:rsidRPr="00AA6FC9">
              <w:rPr>
                <w:rFonts w:asciiTheme="majorHAnsi" w:hAnsiTheme="majorHAnsi"/>
                <w:sz w:val="18"/>
                <w:szCs w:val="18"/>
              </w:rPr>
              <w:t>Expert</w:t>
            </w:r>
          </w:p>
        </w:tc>
        <w:tc>
          <w:tcPr>
            <w:tcW w:w="945" w:type="dxa"/>
          </w:tcPr>
          <w:p w14:paraId="09AD10AD" w14:textId="3DCF0285" w:rsidR="00400437" w:rsidRPr="00AA6FC9" w:rsidRDefault="00400437" w:rsidP="00C83D86">
            <w:pPr>
              <w:rPr>
                <w:rFonts w:asciiTheme="majorHAnsi" w:hAnsiTheme="majorHAnsi"/>
                <w:sz w:val="18"/>
                <w:szCs w:val="18"/>
              </w:rPr>
            </w:pPr>
            <w:r w:rsidRPr="00AA6FC9">
              <w:rPr>
                <w:rFonts w:asciiTheme="majorHAnsi" w:hAnsiTheme="majorHAnsi"/>
                <w:sz w:val="18"/>
                <w:szCs w:val="18"/>
              </w:rPr>
              <w:t>Large</w:t>
            </w:r>
          </w:p>
        </w:tc>
        <w:tc>
          <w:tcPr>
            <w:tcW w:w="1465" w:type="dxa"/>
          </w:tcPr>
          <w:p w14:paraId="5E161661" w14:textId="52C2791C" w:rsidR="00400437" w:rsidRPr="00AA6FC9" w:rsidRDefault="00400437" w:rsidP="00C83D86">
            <w:pPr>
              <w:rPr>
                <w:rFonts w:asciiTheme="majorHAnsi" w:hAnsiTheme="majorHAnsi"/>
                <w:sz w:val="18"/>
                <w:szCs w:val="18"/>
              </w:rPr>
            </w:pPr>
            <w:r w:rsidRPr="00AA6FC9">
              <w:rPr>
                <w:rFonts w:asciiTheme="majorHAnsi" w:hAnsiTheme="majorHAnsi"/>
                <w:sz w:val="18"/>
                <w:szCs w:val="18"/>
              </w:rPr>
              <w:t xml:space="preserve">Peek </w:t>
            </w:r>
          </w:p>
        </w:tc>
        <w:tc>
          <w:tcPr>
            <w:tcW w:w="1181" w:type="dxa"/>
          </w:tcPr>
          <w:p w14:paraId="10658259" w14:textId="77777777" w:rsidR="00400437" w:rsidRPr="00AA6FC9" w:rsidRDefault="00400437" w:rsidP="00C83D86">
            <w:pPr>
              <w:rPr>
                <w:rFonts w:asciiTheme="majorHAnsi" w:hAnsiTheme="majorHAnsi"/>
                <w:sz w:val="18"/>
                <w:szCs w:val="18"/>
              </w:rPr>
            </w:pPr>
            <w:r w:rsidRPr="00AA6FC9">
              <w:rPr>
                <w:rFonts w:asciiTheme="majorHAnsi" w:hAnsiTheme="majorHAnsi"/>
                <w:sz w:val="18"/>
                <w:szCs w:val="18"/>
              </w:rPr>
              <w:t>Expert</w:t>
            </w:r>
          </w:p>
        </w:tc>
        <w:tc>
          <w:tcPr>
            <w:tcW w:w="1182" w:type="dxa"/>
          </w:tcPr>
          <w:p w14:paraId="7E93BEC7" w14:textId="219FB541" w:rsidR="00400437" w:rsidRPr="00AA6FC9" w:rsidRDefault="00400437" w:rsidP="00C83D86">
            <w:pPr>
              <w:rPr>
                <w:rFonts w:asciiTheme="majorHAnsi" w:hAnsiTheme="majorHAnsi"/>
                <w:sz w:val="18"/>
                <w:szCs w:val="18"/>
              </w:rPr>
            </w:pPr>
            <w:r w:rsidRPr="00AA6FC9">
              <w:rPr>
                <w:rFonts w:asciiTheme="majorHAnsi" w:hAnsiTheme="majorHAnsi"/>
                <w:sz w:val="18"/>
                <w:szCs w:val="18"/>
              </w:rPr>
              <w:t>Large</w:t>
            </w:r>
          </w:p>
        </w:tc>
        <w:tc>
          <w:tcPr>
            <w:tcW w:w="992" w:type="dxa"/>
          </w:tcPr>
          <w:p w14:paraId="21465485" w14:textId="5A941919"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2,152</w:t>
            </w:r>
          </w:p>
        </w:tc>
        <w:tc>
          <w:tcPr>
            <w:tcW w:w="1134" w:type="dxa"/>
            <w:shd w:val="clear" w:color="auto" w:fill="auto"/>
          </w:tcPr>
          <w:p w14:paraId="22253109"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0.02</w:t>
            </w:r>
          </w:p>
        </w:tc>
        <w:tc>
          <w:tcPr>
            <w:tcW w:w="1134" w:type="dxa"/>
            <w:shd w:val="clear" w:color="auto" w:fill="auto"/>
          </w:tcPr>
          <w:p w14:paraId="07D6DB06" w14:textId="119B3A84"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0.17</w:t>
            </w:r>
          </w:p>
        </w:tc>
        <w:tc>
          <w:tcPr>
            <w:tcW w:w="992" w:type="dxa"/>
            <w:shd w:val="clear" w:color="auto" w:fill="auto"/>
          </w:tcPr>
          <w:p w14:paraId="589D23DC" w14:textId="0B208E68"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-0.21</w:t>
            </w:r>
          </w:p>
        </w:tc>
        <w:tc>
          <w:tcPr>
            <w:tcW w:w="1276" w:type="dxa"/>
            <w:shd w:val="clear" w:color="auto" w:fill="auto"/>
            <w:vAlign w:val="center"/>
          </w:tcPr>
          <w:p w14:paraId="1F758EFB"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0.69 (0.01)</w:t>
            </w:r>
          </w:p>
        </w:tc>
      </w:tr>
      <w:tr w:rsidR="00400437" w:rsidRPr="00AA6FC9" w14:paraId="7B8E5CC2" w14:textId="77777777" w:rsidTr="00581554">
        <w:tc>
          <w:tcPr>
            <w:tcW w:w="1134" w:type="dxa"/>
          </w:tcPr>
          <w:p w14:paraId="36463F01" w14:textId="3E6AF309" w:rsidR="00400437" w:rsidRPr="00AA6FC9" w:rsidRDefault="00400437" w:rsidP="008E2575">
            <w:pPr>
              <w:rPr>
                <w:rFonts w:asciiTheme="majorHAnsi" w:hAnsiTheme="majorHAnsi"/>
                <w:sz w:val="18"/>
                <w:szCs w:val="18"/>
              </w:rPr>
            </w:pPr>
            <w:r w:rsidRPr="00AA6FC9">
              <w:rPr>
                <w:rFonts w:asciiTheme="majorHAnsi" w:hAnsiTheme="majorHAnsi"/>
                <w:sz w:val="18"/>
                <w:szCs w:val="18"/>
              </w:rPr>
              <w:t>6</w:t>
            </w:r>
            <w:r w:rsidR="008E2575" w:rsidRPr="00AA6FC9">
              <w:rPr>
                <w:rFonts w:asciiTheme="majorHAnsi" w:hAnsiTheme="majorHAnsi"/>
                <w:sz w:val="18"/>
                <w:szCs w:val="18"/>
              </w:rPr>
              <w:t>a</w:t>
            </w:r>
          </w:p>
        </w:tc>
        <w:tc>
          <w:tcPr>
            <w:tcW w:w="1228" w:type="dxa"/>
          </w:tcPr>
          <w:p w14:paraId="01478756" w14:textId="53426C6C" w:rsidR="00400437" w:rsidRPr="00AA6FC9" w:rsidRDefault="00400437" w:rsidP="00C83D86">
            <w:pPr>
              <w:rPr>
                <w:rFonts w:asciiTheme="majorHAnsi" w:hAnsiTheme="majorHAnsi"/>
                <w:sz w:val="18"/>
                <w:szCs w:val="18"/>
              </w:rPr>
            </w:pPr>
            <w:r w:rsidRPr="00AA6FC9">
              <w:rPr>
                <w:rFonts w:asciiTheme="majorHAnsi" w:hAnsiTheme="majorHAnsi"/>
                <w:sz w:val="18"/>
                <w:szCs w:val="18"/>
              </w:rPr>
              <w:t>DRS</w:t>
            </w:r>
          </w:p>
        </w:tc>
        <w:tc>
          <w:tcPr>
            <w:tcW w:w="1229" w:type="dxa"/>
          </w:tcPr>
          <w:p w14:paraId="301FA158" w14:textId="77777777" w:rsidR="00400437" w:rsidRPr="00AA6FC9" w:rsidRDefault="00400437" w:rsidP="00C83D86">
            <w:pPr>
              <w:rPr>
                <w:rFonts w:asciiTheme="majorHAnsi" w:hAnsiTheme="majorHAnsi"/>
                <w:sz w:val="18"/>
                <w:szCs w:val="18"/>
              </w:rPr>
            </w:pPr>
            <w:r w:rsidRPr="00AA6FC9">
              <w:rPr>
                <w:rFonts w:asciiTheme="majorHAnsi" w:hAnsiTheme="majorHAnsi"/>
                <w:sz w:val="18"/>
                <w:szCs w:val="18"/>
              </w:rPr>
              <w:t>Expert</w:t>
            </w:r>
          </w:p>
        </w:tc>
        <w:tc>
          <w:tcPr>
            <w:tcW w:w="945" w:type="dxa"/>
          </w:tcPr>
          <w:p w14:paraId="22E19993" w14:textId="4588645B" w:rsidR="00400437" w:rsidRPr="00AA6FC9" w:rsidRDefault="00400437" w:rsidP="00C83D86">
            <w:pPr>
              <w:rPr>
                <w:rFonts w:asciiTheme="majorHAnsi" w:hAnsiTheme="majorHAnsi"/>
                <w:sz w:val="18"/>
                <w:szCs w:val="18"/>
              </w:rPr>
            </w:pPr>
            <w:r w:rsidRPr="00AA6FC9">
              <w:rPr>
                <w:rFonts w:asciiTheme="majorHAnsi" w:hAnsiTheme="majorHAnsi"/>
                <w:sz w:val="18"/>
                <w:szCs w:val="18"/>
              </w:rPr>
              <w:t>Large</w:t>
            </w:r>
          </w:p>
        </w:tc>
        <w:tc>
          <w:tcPr>
            <w:tcW w:w="1465" w:type="dxa"/>
          </w:tcPr>
          <w:p w14:paraId="487D822A" w14:textId="60D80188" w:rsidR="00400437" w:rsidRPr="00AA6FC9" w:rsidRDefault="00400437" w:rsidP="00400437">
            <w:pPr>
              <w:rPr>
                <w:rFonts w:asciiTheme="majorHAnsi" w:hAnsiTheme="majorHAnsi"/>
                <w:sz w:val="18"/>
                <w:szCs w:val="18"/>
              </w:rPr>
            </w:pPr>
            <w:r w:rsidRPr="00AA6FC9">
              <w:rPr>
                <w:rFonts w:asciiTheme="majorHAnsi" w:hAnsiTheme="majorHAnsi"/>
                <w:sz w:val="18"/>
                <w:szCs w:val="18"/>
              </w:rPr>
              <w:t>Peek  (</w:t>
            </w:r>
            <w:proofErr w:type="spellStart"/>
            <w:r w:rsidRPr="00AA6FC9">
              <w:rPr>
                <w:rFonts w:asciiTheme="majorHAnsi" w:hAnsiTheme="majorHAnsi"/>
                <w:sz w:val="18"/>
                <w:szCs w:val="18"/>
              </w:rPr>
              <w:t>Exp.Exam</w:t>
            </w:r>
            <w:proofErr w:type="spellEnd"/>
            <w:r w:rsidRPr="00AA6FC9">
              <w:rPr>
                <w:rFonts w:asciiTheme="majorHAnsi" w:hAnsiTheme="majorHAnsi"/>
                <w:sz w:val="18"/>
                <w:szCs w:val="18"/>
              </w:rPr>
              <w:t>)</w:t>
            </w:r>
          </w:p>
        </w:tc>
        <w:tc>
          <w:tcPr>
            <w:tcW w:w="1181" w:type="dxa"/>
          </w:tcPr>
          <w:p w14:paraId="11F75865" w14:textId="77777777" w:rsidR="00400437" w:rsidRPr="00AA6FC9" w:rsidRDefault="00400437" w:rsidP="00C83D86">
            <w:pPr>
              <w:rPr>
                <w:rFonts w:asciiTheme="majorHAnsi" w:hAnsiTheme="majorHAnsi"/>
                <w:sz w:val="18"/>
                <w:szCs w:val="18"/>
              </w:rPr>
            </w:pPr>
            <w:r w:rsidRPr="00AA6FC9">
              <w:rPr>
                <w:rFonts w:asciiTheme="majorHAnsi" w:hAnsiTheme="majorHAnsi"/>
                <w:sz w:val="18"/>
                <w:szCs w:val="18"/>
              </w:rPr>
              <w:t>Expert</w:t>
            </w:r>
          </w:p>
        </w:tc>
        <w:tc>
          <w:tcPr>
            <w:tcW w:w="1182" w:type="dxa"/>
          </w:tcPr>
          <w:p w14:paraId="48F1DF17" w14:textId="6E704E2B" w:rsidR="00400437" w:rsidRPr="00AA6FC9" w:rsidRDefault="00400437" w:rsidP="00C83D86">
            <w:pPr>
              <w:rPr>
                <w:rFonts w:asciiTheme="majorHAnsi" w:hAnsiTheme="majorHAnsi"/>
                <w:sz w:val="18"/>
                <w:szCs w:val="18"/>
              </w:rPr>
            </w:pPr>
            <w:r w:rsidRPr="00AA6FC9">
              <w:rPr>
                <w:rFonts w:asciiTheme="majorHAnsi" w:hAnsiTheme="majorHAnsi"/>
                <w:sz w:val="18"/>
                <w:szCs w:val="18"/>
              </w:rPr>
              <w:t>Large</w:t>
            </w:r>
          </w:p>
        </w:tc>
        <w:tc>
          <w:tcPr>
            <w:tcW w:w="992" w:type="dxa"/>
          </w:tcPr>
          <w:p w14:paraId="5906CF4A" w14:textId="7ACDEC5E"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1,239</w:t>
            </w:r>
          </w:p>
        </w:tc>
        <w:tc>
          <w:tcPr>
            <w:tcW w:w="1134" w:type="dxa"/>
            <w:shd w:val="clear" w:color="auto" w:fill="auto"/>
          </w:tcPr>
          <w:p w14:paraId="754B375A"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-0.02</w:t>
            </w:r>
          </w:p>
        </w:tc>
        <w:tc>
          <w:tcPr>
            <w:tcW w:w="1134" w:type="dxa"/>
            <w:shd w:val="clear" w:color="auto" w:fill="auto"/>
          </w:tcPr>
          <w:p w14:paraId="61975FFE" w14:textId="59BFB70A"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0.17</w:t>
            </w:r>
          </w:p>
        </w:tc>
        <w:tc>
          <w:tcPr>
            <w:tcW w:w="992" w:type="dxa"/>
            <w:shd w:val="clear" w:color="auto" w:fill="auto"/>
          </w:tcPr>
          <w:p w14:paraId="074A8D7C" w14:textId="2ADDE568"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-0.20</w:t>
            </w:r>
          </w:p>
        </w:tc>
        <w:tc>
          <w:tcPr>
            <w:tcW w:w="1276" w:type="dxa"/>
            <w:shd w:val="clear" w:color="auto" w:fill="auto"/>
            <w:vAlign w:val="center"/>
          </w:tcPr>
          <w:p w14:paraId="52228B56"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0.68 (0.02)</w:t>
            </w:r>
          </w:p>
        </w:tc>
      </w:tr>
      <w:tr w:rsidR="00400437" w:rsidRPr="00AA6FC9" w14:paraId="14A8D180" w14:textId="77777777" w:rsidTr="00581554">
        <w:tc>
          <w:tcPr>
            <w:tcW w:w="1134" w:type="dxa"/>
          </w:tcPr>
          <w:p w14:paraId="57E54EA6" w14:textId="780A977C" w:rsidR="00400437" w:rsidRPr="00AA6FC9" w:rsidRDefault="00400437" w:rsidP="008E2575">
            <w:pPr>
              <w:rPr>
                <w:rFonts w:asciiTheme="majorHAnsi" w:hAnsiTheme="majorHAnsi"/>
                <w:sz w:val="18"/>
                <w:szCs w:val="18"/>
              </w:rPr>
            </w:pPr>
            <w:r w:rsidRPr="00AA6FC9">
              <w:rPr>
                <w:rFonts w:asciiTheme="majorHAnsi" w:hAnsiTheme="majorHAnsi"/>
                <w:sz w:val="18"/>
                <w:szCs w:val="18"/>
              </w:rPr>
              <w:t>6</w:t>
            </w:r>
            <w:r w:rsidR="008E2575" w:rsidRPr="00AA6FC9">
              <w:rPr>
                <w:rFonts w:asciiTheme="majorHAnsi" w:hAnsiTheme="majorHAnsi"/>
                <w:sz w:val="18"/>
                <w:szCs w:val="18"/>
              </w:rPr>
              <w:t>b</w:t>
            </w:r>
          </w:p>
        </w:tc>
        <w:tc>
          <w:tcPr>
            <w:tcW w:w="1228" w:type="dxa"/>
          </w:tcPr>
          <w:p w14:paraId="1F897DC8" w14:textId="3FEBE60D" w:rsidR="00400437" w:rsidRPr="00AA6FC9" w:rsidRDefault="00400437" w:rsidP="00C83D86">
            <w:pPr>
              <w:rPr>
                <w:rFonts w:asciiTheme="majorHAnsi" w:hAnsiTheme="majorHAnsi"/>
                <w:sz w:val="18"/>
                <w:szCs w:val="18"/>
              </w:rPr>
            </w:pPr>
            <w:r w:rsidRPr="00AA6FC9">
              <w:rPr>
                <w:rFonts w:asciiTheme="majorHAnsi" w:hAnsiTheme="majorHAnsi"/>
                <w:sz w:val="18"/>
                <w:szCs w:val="18"/>
              </w:rPr>
              <w:t>DRS</w:t>
            </w:r>
          </w:p>
        </w:tc>
        <w:tc>
          <w:tcPr>
            <w:tcW w:w="1229" w:type="dxa"/>
          </w:tcPr>
          <w:p w14:paraId="78AB2C82" w14:textId="77777777" w:rsidR="00400437" w:rsidRPr="00AA6FC9" w:rsidRDefault="00400437" w:rsidP="00C83D86">
            <w:pPr>
              <w:rPr>
                <w:rFonts w:asciiTheme="majorHAnsi" w:hAnsiTheme="majorHAnsi"/>
                <w:sz w:val="18"/>
                <w:szCs w:val="18"/>
              </w:rPr>
            </w:pPr>
            <w:r w:rsidRPr="00AA6FC9">
              <w:rPr>
                <w:rFonts w:asciiTheme="majorHAnsi" w:hAnsiTheme="majorHAnsi"/>
                <w:sz w:val="18"/>
                <w:szCs w:val="18"/>
              </w:rPr>
              <w:t>Expert</w:t>
            </w:r>
          </w:p>
        </w:tc>
        <w:tc>
          <w:tcPr>
            <w:tcW w:w="945" w:type="dxa"/>
          </w:tcPr>
          <w:p w14:paraId="3A413116" w14:textId="739D379F" w:rsidR="00400437" w:rsidRPr="00AA6FC9" w:rsidRDefault="00400437" w:rsidP="00C83D86">
            <w:pPr>
              <w:rPr>
                <w:rFonts w:asciiTheme="majorHAnsi" w:hAnsiTheme="majorHAnsi"/>
                <w:sz w:val="18"/>
                <w:szCs w:val="18"/>
              </w:rPr>
            </w:pPr>
            <w:r w:rsidRPr="00AA6FC9">
              <w:rPr>
                <w:rFonts w:asciiTheme="majorHAnsi" w:hAnsiTheme="majorHAnsi"/>
                <w:sz w:val="18"/>
                <w:szCs w:val="18"/>
              </w:rPr>
              <w:t>Large</w:t>
            </w:r>
          </w:p>
        </w:tc>
        <w:tc>
          <w:tcPr>
            <w:tcW w:w="1465" w:type="dxa"/>
          </w:tcPr>
          <w:p w14:paraId="36F14C9B" w14:textId="01EB5579" w:rsidR="00400437" w:rsidRPr="00AA6FC9" w:rsidRDefault="00400437" w:rsidP="00400437">
            <w:pPr>
              <w:rPr>
                <w:rFonts w:asciiTheme="majorHAnsi" w:hAnsiTheme="majorHAnsi"/>
                <w:sz w:val="18"/>
                <w:szCs w:val="18"/>
              </w:rPr>
            </w:pPr>
            <w:r w:rsidRPr="00AA6FC9">
              <w:rPr>
                <w:rFonts w:asciiTheme="majorHAnsi" w:hAnsiTheme="majorHAnsi"/>
                <w:sz w:val="18"/>
                <w:szCs w:val="18"/>
              </w:rPr>
              <w:t>Peek (Lay Exam)</w:t>
            </w:r>
          </w:p>
        </w:tc>
        <w:tc>
          <w:tcPr>
            <w:tcW w:w="1181" w:type="dxa"/>
          </w:tcPr>
          <w:p w14:paraId="6214B444" w14:textId="77777777" w:rsidR="00400437" w:rsidRPr="00AA6FC9" w:rsidRDefault="00400437" w:rsidP="00C83D86">
            <w:pPr>
              <w:rPr>
                <w:rFonts w:asciiTheme="majorHAnsi" w:hAnsiTheme="majorHAnsi"/>
                <w:sz w:val="18"/>
                <w:szCs w:val="18"/>
              </w:rPr>
            </w:pPr>
            <w:r w:rsidRPr="00AA6FC9">
              <w:rPr>
                <w:rFonts w:asciiTheme="majorHAnsi" w:hAnsiTheme="majorHAnsi"/>
                <w:sz w:val="18"/>
                <w:szCs w:val="18"/>
              </w:rPr>
              <w:t>Expert</w:t>
            </w:r>
          </w:p>
        </w:tc>
        <w:tc>
          <w:tcPr>
            <w:tcW w:w="1182" w:type="dxa"/>
          </w:tcPr>
          <w:p w14:paraId="11EA58D3" w14:textId="1DB9D8D5" w:rsidR="00400437" w:rsidRPr="00AA6FC9" w:rsidRDefault="00400437" w:rsidP="00C83D86">
            <w:pPr>
              <w:rPr>
                <w:rFonts w:asciiTheme="majorHAnsi" w:hAnsiTheme="majorHAnsi"/>
                <w:sz w:val="18"/>
                <w:szCs w:val="18"/>
              </w:rPr>
            </w:pPr>
            <w:r w:rsidRPr="00AA6FC9">
              <w:rPr>
                <w:rFonts w:asciiTheme="majorHAnsi" w:hAnsiTheme="majorHAnsi"/>
                <w:sz w:val="18"/>
                <w:szCs w:val="18"/>
              </w:rPr>
              <w:t>Large</w:t>
            </w:r>
          </w:p>
        </w:tc>
        <w:tc>
          <w:tcPr>
            <w:tcW w:w="992" w:type="dxa"/>
          </w:tcPr>
          <w:p w14:paraId="4F548C5D" w14:textId="02084276"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913</w:t>
            </w:r>
          </w:p>
        </w:tc>
        <w:tc>
          <w:tcPr>
            <w:tcW w:w="1134" w:type="dxa"/>
            <w:shd w:val="clear" w:color="auto" w:fill="auto"/>
          </w:tcPr>
          <w:p w14:paraId="7999A8B1"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-0.02</w:t>
            </w:r>
          </w:p>
        </w:tc>
        <w:tc>
          <w:tcPr>
            <w:tcW w:w="1134" w:type="dxa"/>
            <w:shd w:val="clear" w:color="auto" w:fill="auto"/>
          </w:tcPr>
          <w:p w14:paraId="16E9977F" w14:textId="3C3AC079"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0.16</w:t>
            </w:r>
          </w:p>
        </w:tc>
        <w:tc>
          <w:tcPr>
            <w:tcW w:w="992" w:type="dxa"/>
            <w:shd w:val="clear" w:color="auto" w:fill="auto"/>
          </w:tcPr>
          <w:p w14:paraId="1A65AD18" w14:textId="34F6C0AB"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-0.21</w:t>
            </w:r>
          </w:p>
        </w:tc>
        <w:tc>
          <w:tcPr>
            <w:tcW w:w="1276" w:type="dxa"/>
            <w:shd w:val="clear" w:color="auto" w:fill="auto"/>
            <w:vAlign w:val="center"/>
          </w:tcPr>
          <w:p w14:paraId="49AE2FE9" w14:textId="77777777" w:rsidR="00400437" w:rsidRPr="00AA6FC9" w:rsidRDefault="00400437" w:rsidP="00581554">
            <w:pPr>
              <w:jc w:val="center"/>
              <w:rPr>
                <w:rFonts w:asciiTheme="majorHAnsi" w:hAnsiTheme="majorHAnsi"/>
                <w:sz w:val="18"/>
                <w:szCs w:val="18"/>
              </w:rPr>
            </w:pPr>
            <w:r w:rsidRPr="00AA6FC9">
              <w:rPr>
                <w:rFonts w:asciiTheme="majorHAnsi" w:hAnsiTheme="majorHAnsi"/>
                <w:sz w:val="18"/>
                <w:szCs w:val="18"/>
              </w:rPr>
              <w:t>0.71 (0.02)</w:t>
            </w:r>
          </w:p>
        </w:tc>
      </w:tr>
    </w:tbl>
    <w:p w14:paraId="39F5B647" w14:textId="32DA3DA7" w:rsidR="00C83D86" w:rsidRPr="00581554" w:rsidRDefault="00C83D86" w:rsidP="00C83D86">
      <w:pPr>
        <w:rPr>
          <w:rFonts w:asciiTheme="majorHAnsi" w:hAnsiTheme="majorHAnsi"/>
          <w:sz w:val="16"/>
          <w:szCs w:val="20"/>
        </w:rPr>
        <w:sectPr w:rsidR="00C83D86" w:rsidRPr="00581554" w:rsidSect="00714719">
          <w:pgSz w:w="16840" w:h="11900" w:orient="landscape"/>
          <w:pgMar w:top="1134" w:right="1134" w:bottom="1134" w:left="1134" w:header="708" w:footer="708" w:gutter="0"/>
          <w:cols w:space="708"/>
          <w:docGrid w:linePitch="360"/>
        </w:sectPr>
      </w:pPr>
      <w:r w:rsidRPr="00AA6FC9">
        <w:rPr>
          <w:rFonts w:asciiTheme="majorHAnsi" w:hAnsiTheme="majorHAnsi"/>
          <w:sz w:val="16"/>
          <w:szCs w:val="20"/>
        </w:rPr>
        <w:t>Note: DRS = reference desktop camera image</w:t>
      </w:r>
      <w:r w:rsidR="00400437" w:rsidRPr="00AA6FC9">
        <w:rPr>
          <w:rFonts w:asciiTheme="majorHAnsi" w:hAnsiTheme="majorHAnsi"/>
          <w:sz w:val="16"/>
          <w:szCs w:val="20"/>
        </w:rPr>
        <w:t xml:space="preserve">. </w:t>
      </w:r>
      <w:r w:rsidRPr="00AA6FC9">
        <w:rPr>
          <w:rFonts w:asciiTheme="majorHAnsi" w:hAnsiTheme="majorHAnsi"/>
          <w:sz w:val="16"/>
          <w:szCs w:val="20"/>
        </w:rPr>
        <w:t>Peek = smartphone image</w:t>
      </w:r>
      <w:r w:rsidR="00400437" w:rsidRPr="00AA6FC9">
        <w:rPr>
          <w:rFonts w:asciiTheme="majorHAnsi" w:hAnsiTheme="majorHAnsi"/>
          <w:sz w:val="16"/>
          <w:szCs w:val="20"/>
        </w:rPr>
        <w:t xml:space="preserve">. </w:t>
      </w:r>
      <w:r w:rsidRPr="00AA6FC9">
        <w:rPr>
          <w:rFonts w:asciiTheme="majorHAnsi" w:hAnsiTheme="majorHAnsi"/>
          <w:sz w:val="16"/>
          <w:szCs w:val="20"/>
        </w:rPr>
        <w:t>Expert = independent trained grader/image reader</w:t>
      </w:r>
      <w:r w:rsidR="00400437" w:rsidRPr="00AA6FC9">
        <w:rPr>
          <w:rFonts w:asciiTheme="majorHAnsi" w:hAnsiTheme="majorHAnsi"/>
          <w:sz w:val="16"/>
          <w:szCs w:val="20"/>
        </w:rPr>
        <w:t xml:space="preserve">. Phone </w:t>
      </w:r>
      <w:r w:rsidRPr="00AA6FC9">
        <w:rPr>
          <w:rFonts w:asciiTheme="majorHAnsi" w:hAnsiTheme="majorHAnsi"/>
          <w:sz w:val="16"/>
          <w:szCs w:val="20"/>
        </w:rPr>
        <w:t xml:space="preserve">= smartphone on-screen disc grading </w:t>
      </w:r>
      <w:r w:rsidR="00400437" w:rsidRPr="00AA6FC9">
        <w:rPr>
          <w:rFonts w:asciiTheme="majorHAnsi" w:hAnsiTheme="majorHAnsi"/>
          <w:sz w:val="16"/>
          <w:szCs w:val="20"/>
        </w:rPr>
        <w:t xml:space="preserve">application. </w:t>
      </w:r>
      <w:proofErr w:type="spellStart"/>
      <w:r w:rsidRPr="00AA6FC9">
        <w:rPr>
          <w:rFonts w:asciiTheme="majorHAnsi" w:hAnsiTheme="majorHAnsi"/>
          <w:sz w:val="16"/>
          <w:szCs w:val="20"/>
        </w:rPr>
        <w:t>Ophth</w:t>
      </w:r>
      <w:proofErr w:type="spellEnd"/>
      <w:r w:rsidRPr="00AA6FC9">
        <w:rPr>
          <w:rFonts w:asciiTheme="majorHAnsi" w:hAnsiTheme="majorHAnsi"/>
          <w:sz w:val="16"/>
          <w:szCs w:val="20"/>
        </w:rPr>
        <w:t xml:space="preserve"> = App grading performed by </w:t>
      </w:r>
      <w:proofErr w:type="gramStart"/>
      <w:r w:rsidRPr="00AA6FC9">
        <w:rPr>
          <w:rFonts w:asciiTheme="majorHAnsi" w:hAnsiTheme="majorHAnsi"/>
          <w:sz w:val="16"/>
          <w:szCs w:val="20"/>
        </w:rPr>
        <w:t>ophthalmologist</w:t>
      </w:r>
      <w:proofErr w:type="gramEnd"/>
      <w:r w:rsidR="00400437" w:rsidRPr="00AA6FC9">
        <w:rPr>
          <w:rFonts w:asciiTheme="majorHAnsi" w:hAnsiTheme="majorHAnsi"/>
          <w:sz w:val="16"/>
          <w:szCs w:val="20"/>
        </w:rPr>
        <w:t xml:space="preserve">. </w:t>
      </w:r>
      <w:r w:rsidRPr="00AA6FC9">
        <w:rPr>
          <w:rFonts w:asciiTheme="majorHAnsi" w:hAnsiTheme="majorHAnsi"/>
          <w:sz w:val="16"/>
          <w:szCs w:val="20"/>
        </w:rPr>
        <w:t>Non-</w:t>
      </w:r>
      <w:proofErr w:type="spellStart"/>
      <w:r w:rsidRPr="00AA6FC9">
        <w:rPr>
          <w:rFonts w:asciiTheme="majorHAnsi" w:hAnsiTheme="majorHAnsi"/>
          <w:sz w:val="16"/>
          <w:szCs w:val="20"/>
        </w:rPr>
        <w:t>Ophth</w:t>
      </w:r>
      <w:proofErr w:type="spellEnd"/>
      <w:r w:rsidRPr="00AA6FC9">
        <w:rPr>
          <w:rFonts w:asciiTheme="majorHAnsi" w:hAnsiTheme="majorHAnsi"/>
          <w:sz w:val="16"/>
          <w:szCs w:val="20"/>
        </w:rPr>
        <w:t xml:space="preserve"> = App grading performed by non health care worker</w:t>
      </w:r>
      <w:r w:rsidR="00400437" w:rsidRPr="00AA6FC9">
        <w:rPr>
          <w:rFonts w:asciiTheme="majorHAnsi" w:hAnsiTheme="majorHAnsi"/>
          <w:sz w:val="16"/>
          <w:szCs w:val="20"/>
        </w:rPr>
        <w:t>.</w:t>
      </w:r>
    </w:p>
    <w:p w14:paraId="23258DF8" w14:textId="77777777" w:rsidR="00C83D86" w:rsidRDefault="00C83D86" w:rsidP="00C41716">
      <w:pPr>
        <w:spacing w:line="360" w:lineRule="auto"/>
        <w:jc w:val="both"/>
        <w:rPr>
          <w:rFonts w:asciiTheme="majorHAnsi" w:hAnsiTheme="majorHAnsi" w:cs="Arial"/>
        </w:rPr>
      </w:pPr>
    </w:p>
    <w:p w14:paraId="6D27ECD0" w14:textId="548EE8D4" w:rsidR="00B2234B" w:rsidRDefault="00B2234B" w:rsidP="00014EB8">
      <w:pPr>
        <w:spacing w:line="360" w:lineRule="auto"/>
        <w:jc w:val="both"/>
        <w:rPr>
          <w:rFonts w:asciiTheme="majorHAnsi" w:hAnsiTheme="majorHAnsi" w:cs="Arial"/>
        </w:rPr>
      </w:pPr>
    </w:p>
    <w:sectPr w:rsidR="00B2234B" w:rsidSect="00714719">
      <w:pgSz w:w="11900" w:h="16840"/>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7CCAA1" w15:done="0"/>
  <w15:commentEx w15:paraId="613B9854" w15:done="0"/>
  <w15:commentEx w15:paraId="1F8D2DBB" w15:done="0"/>
  <w15:commentEx w15:paraId="4C82C065" w15:done="0"/>
  <w15:commentEx w15:paraId="54763FB3" w15:done="0"/>
  <w15:commentEx w15:paraId="61CD8579" w15:done="0"/>
  <w15:commentEx w15:paraId="30A0CDF0" w15:done="0"/>
  <w15:commentEx w15:paraId="4847D0EA" w15:done="0"/>
  <w15:commentEx w15:paraId="11AE460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AA970" w14:textId="77777777" w:rsidR="00AE5CD7" w:rsidRDefault="00AE5CD7" w:rsidP="00A15008">
      <w:r>
        <w:separator/>
      </w:r>
    </w:p>
  </w:endnote>
  <w:endnote w:type="continuationSeparator" w:id="0">
    <w:p w14:paraId="09754BE9" w14:textId="77777777" w:rsidR="00AE5CD7" w:rsidRDefault="00AE5CD7" w:rsidP="00A15008">
      <w:r>
        <w:continuationSeparator/>
      </w:r>
    </w:p>
  </w:endnote>
  <w:endnote w:type="continuationNotice" w:id="1">
    <w:p w14:paraId="06D5C51C" w14:textId="77777777" w:rsidR="00AE5CD7" w:rsidRDefault="00AE5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Gill Sans">
    <w:panose1 w:val="020B0502020104020203"/>
    <w:charset w:val="00"/>
    <w:family w:val="auto"/>
    <w:pitch w:val="variable"/>
    <w:sig w:usb0="80000267" w:usb1="00000000" w:usb2="00000000" w:usb3="00000000" w:csb0="000001F7"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49ADA" w14:textId="77777777" w:rsidR="00AE5CD7" w:rsidRDefault="00AE5CD7" w:rsidP="00EA4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D578D6" w14:textId="77777777" w:rsidR="00AE5CD7" w:rsidRDefault="00AE5CD7" w:rsidP="00112F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19551" w14:textId="77777777" w:rsidR="00AE5CD7" w:rsidRPr="00112F4C" w:rsidRDefault="00AE5CD7" w:rsidP="00EA4ECE">
    <w:pPr>
      <w:pStyle w:val="Footer"/>
      <w:framePr w:wrap="around" w:vAnchor="text" w:hAnchor="margin" w:xAlign="right" w:y="1"/>
      <w:rPr>
        <w:rStyle w:val="PageNumber"/>
        <w:rFonts w:asciiTheme="majorHAnsi" w:hAnsiTheme="majorHAnsi"/>
        <w:sz w:val="20"/>
        <w:szCs w:val="20"/>
      </w:rPr>
    </w:pPr>
    <w:r w:rsidRPr="00112F4C">
      <w:rPr>
        <w:rStyle w:val="PageNumber"/>
        <w:rFonts w:asciiTheme="majorHAnsi" w:hAnsiTheme="majorHAnsi"/>
        <w:sz w:val="20"/>
        <w:szCs w:val="20"/>
      </w:rPr>
      <w:fldChar w:fldCharType="begin"/>
    </w:r>
    <w:r w:rsidRPr="00112F4C">
      <w:rPr>
        <w:rStyle w:val="PageNumber"/>
        <w:rFonts w:asciiTheme="majorHAnsi" w:hAnsiTheme="majorHAnsi"/>
        <w:sz w:val="20"/>
        <w:szCs w:val="20"/>
      </w:rPr>
      <w:instrText xml:space="preserve">PAGE  </w:instrText>
    </w:r>
    <w:r w:rsidRPr="00112F4C">
      <w:rPr>
        <w:rStyle w:val="PageNumber"/>
        <w:rFonts w:asciiTheme="majorHAnsi" w:hAnsiTheme="majorHAnsi"/>
        <w:sz w:val="20"/>
        <w:szCs w:val="20"/>
      </w:rPr>
      <w:fldChar w:fldCharType="separate"/>
    </w:r>
    <w:r w:rsidR="001F20EB">
      <w:rPr>
        <w:rStyle w:val="PageNumber"/>
        <w:rFonts w:asciiTheme="majorHAnsi" w:hAnsiTheme="majorHAnsi"/>
        <w:noProof/>
        <w:sz w:val="20"/>
        <w:szCs w:val="20"/>
      </w:rPr>
      <w:t>17</w:t>
    </w:r>
    <w:r w:rsidRPr="00112F4C">
      <w:rPr>
        <w:rStyle w:val="PageNumber"/>
        <w:rFonts w:asciiTheme="majorHAnsi" w:hAnsiTheme="majorHAnsi"/>
        <w:sz w:val="20"/>
        <w:szCs w:val="20"/>
      </w:rPr>
      <w:fldChar w:fldCharType="end"/>
    </w:r>
  </w:p>
  <w:p w14:paraId="3EEA1BA5" w14:textId="77777777" w:rsidR="00AE5CD7" w:rsidRDefault="00AE5CD7" w:rsidP="00112F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BF80C" w14:textId="77777777" w:rsidR="00AE5CD7" w:rsidRDefault="00AE5CD7" w:rsidP="00A15008">
      <w:r>
        <w:separator/>
      </w:r>
    </w:p>
  </w:footnote>
  <w:footnote w:type="continuationSeparator" w:id="0">
    <w:p w14:paraId="7B182646" w14:textId="77777777" w:rsidR="00AE5CD7" w:rsidRDefault="00AE5CD7" w:rsidP="00A15008">
      <w:r>
        <w:continuationSeparator/>
      </w:r>
    </w:p>
  </w:footnote>
  <w:footnote w:type="continuationNotice" w:id="1">
    <w:p w14:paraId="44562AFB" w14:textId="77777777" w:rsidR="00AE5CD7" w:rsidRDefault="00AE5CD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8FCD7" w14:textId="5031A99F" w:rsidR="00AE5CD7" w:rsidRPr="00112F4C" w:rsidRDefault="00AE5CD7">
    <w:pPr>
      <w:pStyle w:val="Header"/>
      <w:rPr>
        <w:rFonts w:asciiTheme="majorHAnsi" w:hAnsiTheme="majorHAnsi"/>
        <w:sz w:val="16"/>
        <w:szCs w:val="16"/>
      </w:rPr>
    </w:pPr>
    <w:r w:rsidRPr="00112F4C">
      <w:rPr>
        <w:rFonts w:asciiTheme="majorHAnsi" w:hAnsiTheme="majorHAnsi"/>
        <w:sz w:val="16"/>
        <w:szCs w:val="16"/>
      </w:rPr>
      <w:t>P</w:t>
    </w:r>
    <w:r>
      <w:rPr>
        <w:rFonts w:asciiTheme="majorHAnsi" w:hAnsiTheme="majorHAnsi"/>
        <w:sz w:val="16"/>
        <w:szCs w:val="16"/>
      </w:rPr>
      <w:t>eek Retina Paper – Revision V1.1</w:t>
    </w:r>
    <w:r w:rsidRPr="00112F4C">
      <w:rPr>
        <w:rFonts w:asciiTheme="majorHAnsi" w:hAnsiTheme="majorHAnsi"/>
        <w:sz w:val="16"/>
        <w:szCs w:val="16"/>
      </w:rPr>
      <w:t xml:space="preserve">. </w:t>
    </w:r>
    <w:proofErr w:type="spellStart"/>
    <w:r w:rsidRPr="00112F4C">
      <w:rPr>
        <w:rFonts w:asciiTheme="majorHAnsi" w:hAnsiTheme="majorHAnsi"/>
        <w:sz w:val="16"/>
        <w:szCs w:val="16"/>
      </w:rPr>
      <w:t>A.Bastawrous</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5399C"/>
    <w:multiLevelType w:val="hybridMultilevel"/>
    <w:tmpl w:val="8D3A69F2"/>
    <w:lvl w:ilvl="0" w:tplc="C80C186E">
      <w:start w:val="5"/>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F2CAB"/>
    <w:multiLevelType w:val="hybridMultilevel"/>
    <w:tmpl w:val="252E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44011"/>
    <w:multiLevelType w:val="hybridMultilevel"/>
    <w:tmpl w:val="94C6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67254"/>
    <w:multiLevelType w:val="hybridMultilevel"/>
    <w:tmpl w:val="C804D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D06EE"/>
    <w:multiLevelType w:val="hybridMultilevel"/>
    <w:tmpl w:val="ECFAF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D7448"/>
    <w:multiLevelType w:val="hybridMultilevel"/>
    <w:tmpl w:val="7C6838DC"/>
    <w:lvl w:ilvl="0" w:tplc="F482B0C2">
      <w:start w:val="28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663B9"/>
    <w:multiLevelType w:val="hybridMultilevel"/>
    <w:tmpl w:val="B09CC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F5C02"/>
    <w:multiLevelType w:val="hybridMultilevel"/>
    <w:tmpl w:val="07CEAE2E"/>
    <w:lvl w:ilvl="0" w:tplc="00FC3BC2">
      <w:start w:val="5"/>
      <w:numFmt w:val="bullet"/>
      <w:lvlText w:val="–"/>
      <w:lvlJc w:val="left"/>
      <w:pPr>
        <w:ind w:left="400" w:hanging="360"/>
      </w:pPr>
      <w:rPr>
        <w:rFonts w:ascii="Cambria" w:eastAsia="Cambria" w:hAnsi="Cambria"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nsid w:val="30072B06"/>
    <w:multiLevelType w:val="hybridMultilevel"/>
    <w:tmpl w:val="29A8912A"/>
    <w:lvl w:ilvl="0" w:tplc="B91E4DA6">
      <w:start w:val="28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12617"/>
    <w:multiLevelType w:val="hybridMultilevel"/>
    <w:tmpl w:val="EAE28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8B0215"/>
    <w:multiLevelType w:val="hybridMultilevel"/>
    <w:tmpl w:val="761A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F520F"/>
    <w:multiLevelType w:val="multilevel"/>
    <w:tmpl w:val="98E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CE4180"/>
    <w:multiLevelType w:val="hybridMultilevel"/>
    <w:tmpl w:val="387E97B0"/>
    <w:lvl w:ilvl="0" w:tplc="96F499D0">
      <w:start w:val="28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C2DDA"/>
    <w:multiLevelType w:val="hybridMultilevel"/>
    <w:tmpl w:val="7AC41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71369"/>
    <w:multiLevelType w:val="hybridMultilevel"/>
    <w:tmpl w:val="95F69560"/>
    <w:lvl w:ilvl="0" w:tplc="EADED8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B7B10D3"/>
    <w:multiLevelType w:val="hybridMultilevel"/>
    <w:tmpl w:val="476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84730F"/>
    <w:multiLevelType w:val="hybridMultilevel"/>
    <w:tmpl w:val="B7A0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
  </w:num>
  <w:num w:numId="4">
    <w:abstractNumId w:val="11"/>
  </w:num>
  <w:num w:numId="5">
    <w:abstractNumId w:val="2"/>
  </w:num>
  <w:num w:numId="6">
    <w:abstractNumId w:val="12"/>
  </w:num>
  <w:num w:numId="7">
    <w:abstractNumId w:val="9"/>
  </w:num>
  <w:num w:numId="8">
    <w:abstractNumId w:val="6"/>
  </w:num>
  <w:num w:numId="9">
    <w:abstractNumId w:val="13"/>
  </w:num>
  <w:num w:numId="10">
    <w:abstractNumId w:val="0"/>
  </w:num>
  <w:num w:numId="11">
    <w:abstractNumId w:val="4"/>
  </w:num>
  <w:num w:numId="12">
    <w:abstractNumId w:val="10"/>
  </w:num>
  <w:num w:numId="13">
    <w:abstractNumId w:val="7"/>
  </w:num>
  <w:num w:numId="14">
    <w:abstractNumId w:val="14"/>
  </w:num>
  <w:num w:numId="15">
    <w:abstractNumId w:val="15"/>
  </w:num>
  <w:num w:numId="16">
    <w:abstractNumId w:val="5"/>
  </w:num>
  <w:num w:numId="17">
    <w:abstractNumId w:val="8"/>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Weiss">
    <w15:presenceInfo w15:providerId="None" w15:userId="Helen Wei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srtw0tzm2vzdzeez5cvvprkdf22wtp000rp&quot;&gt;Epidemiology Eye Disease&lt;record-ids&gt;&lt;item&gt;907&lt;/item&gt;&lt;item&gt;941&lt;/item&gt;&lt;item&gt;943&lt;/item&gt;&lt;item&gt;944&lt;/item&gt;&lt;item&gt;945&lt;/item&gt;&lt;item&gt;946&lt;/item&gt;&lt;item&gt;947&lt;/item&gt;&lt;item&gt;948&lt;/item&gt;&lt;item&gt;949&lt;/item&gt;&lt;item&gt;950&lt;/item&gt;&lt;item&gt;951&lt;/item&gt;&lt;item&gt;953&lt;/item&gt;&lt;item&gt;955&lt;/item&gt;&lt;item&gt;956&lt;/item&gt;&lt;item&gt;999&lt;/item&gt;&lt;item&gt;1000&lt;/item&gt;&lt;item&gt;1025&lt;/item&gt;&lt;item&gt;1077&lt;/item&gt;&lt;item&gt;1089&lt;/item&gt;&lt;item&gt;1097&lt;/item&gt;&lt;item&gt;1098&lt;/item&gt;&lt;item&gt;1120&lt;/item&gt;&lt;item&gt;1121&lt;/item&gt;&lt;item&gt;1122&lt;/item&gt;&lt;item&gt;1123&lt;/item&gt;&lt;/record-ids&gt;&lt;/item&gt;&lt;/Libraries&gt;"/>
  </w:docVars>
  <w:rsids>
    <w:rsidRoot w:val="00762E22"/>
    <w:rsid w:val="00006716"/>
    <w:rsid w:val="00011A95"/>
    <w:rsid w:val="00014EB8"/>
    <w:rsid w:val="00017FE1"/>
    <w:rsid w:val="0002408E"/>
    <w:rsid w:val="00027C28"/>
    <w:rsid w:val="00030777"/>
    <w:rsid w:val="00031B99"/>
    <w:rsid w:val="000361B9"/>
    <w:rsid w:val="00041CA1"/>
    <w:rsid w:val="00042E0B"/>
    <w:rsid w:val="000623E9"/>
    <w:rsid w:val="0006771A"/>
    <w:rsid w:val="0007014C"/>
    <w:rsid w:val="00072EB2"/>
    <w:rsid w:val="00076F1D"/>
    <w:rsid w:val="00077B53"/>
    <w:rsid w:val="000829CA"/>
    <w:rsid w:val="00083330"/>
    <w:rsid w:val="000949F0"/>
    <w:rsid w:val="000957B3"/>
    <w:rsid w:val="000A04C3"/>
    <w:rsid w:val="000B43B9"/>
    <w:rsid w:val="000B4556"/>
    <w:rsid w:val="000B5141"/>
    <w:rsid w:val="000C01D8"/>
    <w:rsid w:val="000E5C1A"/>
    <w:rsid w:val="000F15B2"/>
    <w:rsid w:val="000F4DF1"/>
    <w:rsid w:val="00112F4C"/>
    <w:rsid w:val="00116FF3"/>
    <w:rsid w:val="00117C33"/>
    <w:rsid w:val="00125B2B"/>
    <w:rsid w:val="00130542"/>
    <w:rsid w:val="00136D86"/>
    <w:rsid w:val="001407E5"/>
    <w:rsid w:val="00144C82"/>
    <w:rsid w:val="00150BB1"/>
    <w:rsid w:val="00153F2B"/>
    <w:rsid w:val="001550F8"/>
    <w:rsid w:val="00164C42"/>
    <w:rsid w:val="00166A4F"/>
    <w:rsid w:val="001808C0"/>
    <w:rsid w:val="00186A82"/>
    <w:rsid w:val="001876D5"/>
    <w:rsid w:val="00190E36"/>
    <w:rsid w:val="001920C3"/>
    <w:rsid w:val="001A037F"/>
    <w:rsid w:val="001A3977"/>
    <w:rsid w:val="001A694F"/>
    <w:rsid w:val="001C4B1F"/>
    <w:rsid w:val="001C5E6C"/>
    <w:rsid w:val="001C6E1B"/>
    <w:rsid w:val="001D037E"/>
    <w:rsid w:val="001D1936"/>
    <w:rsid w:val="001D4E25"/>
    <w:rsid w:val="001F20EB"/>
    <w:rsid w:val="001F390A"/>
    <w:rsid w:val="001F7CD3"/>
    <w:rsid w:val="002024F5"/>
    <w:rsid w:val="00210774"/>
    <w:rsid w:val="00210D6C"/>
    <w:rsid w:val="00226DD0"/>
    <w:rsid w:val="0023044D"/>
    <w:rsid w:val="00241CDA"/>
    <w:rsid w:val="00244369"/>
    <w:rsid w:val="00244D72"/>
    <w:rsid w:val="002473F4"/>
    <w:rsid w:val="002518B2"/>
    <w:rsid w:val="002563C6"/>
    <w:rsid w:val="00264149"/>
    <w:rsid w:val="0028706A"/>
    <w:rsid w:val="00290C89"/>
    <w:rsid w:val="00293551"/>
    <w:rsid w:val="002938C9"/>
    <w:rsid w:val="002B6F5D"/>
    <w:rsid w:val="002C57C4"/>
    <w:rsid w:val="002D197B"/>
    <w:rsid w:val="002D31A0"/>
    <w:rsid w:val="002E4505"/>
    <w:rsid w:val="002E4F9D"/>
    <w:rsid w:val="002E6743"/>
    <w:rsid w:val="002E68F6"/>
    <w:rsid w:val="002F6842"/>
    <w:rsid w:val="00305A29"/>
    <w:rsid w:val="00305D79"/>
    <w:rsid w:val="003205A7"/>
    <w:rsid w:val="003259F5"/>
    <w:rsid w:val="00331106"/>
    <w:rsid w:val="00331838"/>
    <w:rsid w:val="003337E6"/>
    <w:rsid w:val="00335111"/>
    <w:rsid w:val="00335807"/>
    <w:rsid w:val="0034190B"/>
    <w:rsid w:val="00343803"/>
    <w:rsid w:val="00347A4B"/>
    <w:rsid w:val="003548BB"/>
    <w:rsid w:val="00362683"/>
    <w:rsid w:val="00376E2B"/>
    <w:rsid w:val="00377167"/>
    <w:rsid w:val="00383AFA"/>
    <w:rsid w:val="00384030"/>
    <w:rsid w:val="003A5DAA"/>
    <w:rsid w:val="003B0643"/>
    <w:rsid w:val="003D233A"/>
    <w:rsid w:val="003D233F"/>
    <w:rsid w:val="003D33AD"/>
    <w:rsid w:val="003D37CD"/>
    <w:rsid w:val="003D7F74"/>
    <w:rsid w:val="003E689A"/>
    <w:rsid w:val="00400437"/>
    <w:rsid w:val="0040305E"/>
    <w:rsid w:val="0040794E"/>
    <w:rsid w:val="00407EF5"/>
    <w:rsid w:val="0042358D"/>
    <w:rsid w:val="00434B64"/>
    <w:rsid w:val="00441561"/>
    <w:rsid w:val="00441AA4"/>
    <w:rsid w:val="0044613D"/>
    <w:rsid w:val="00454ED1"/>
    <w:rsid w:val="004714C5"/>
    <w:rsid w:val="004718DF"/>
    <w:rsid w:val="0047476D"/>
    <w:rsid w:val="00475024"/>
    <w:rsid w:val="00476E29"/>
    <w:rsid w:val="00476E9B"/>
    <w:rsid w:val="0048652C"/>
    <w:rsid w:val="00497C52"/>
    <w:rsid w:val="00497E9B"/>
    <w:rsid w:val="004C28CD"/>
    <w:rsid w:val="004E1A30"/>
    <w:rsid w:val="004E22EE"/>
    <w:rsid w:val="004E7DAF"/>
    <w:rsid w:val="004F31C3"/>
    <w:rsid w:val="00500E00"/>
    <w:rsid w:val="00511A53"/>
    <w:rsid w:val="00516A18"/>
    <w:rsid w:val="00537266"/>
    <w:rsid w:val="00545766"/>
    <w:rsid w:val="005549DC"/>
    <w:rsid w:val="00554E4B"/>
    <w:rsid w:val="005558F6"/>
    <w:rsid w:val="00576EFD"/>
    <w:rsid w:val="00581554"/>
    <w:rsid w:val="00583CEF"/>
    <w:rsid w:val="0059465E"/>
    <w:rsid w:val="00596436"/>
    <w:rsid w:val="005A7B0B"/>
    <w:rsid w:val="005B239D"/>
    <w:rsid w:val="005B6A00"/>
    <w:rsid w:val="005D050B"/>
    <w:rsid w:val="005D7581"/>
    <w:rsid w:val="005D7BCE"/>
    <w:rsid w:val="005E2DC7"/>
    <w:rsid w:val="005E5ECF"/>
    <w:rsid w:val="005E719D"/>
    <w:rsid w:val="005E7E57"/>
    <w:rsid w:val="0060493C"/>
    <w:rsid w:val="00617641"/>
    <w:rsid w:val="00621E2F"/>
    <w:rsid w:val="00622B21"/>
    <w:rsid w:val="00627AFC"/>
    <w:rsid w:val="00635ECE"/>
    <w:rsid w:val="006404E9"/>
    <w:rsid w:val="006510FC"/>
    <w:rsid w:val="006837B1"/>
    <w:rsid w:val="00686873"/>
    <w:rsid w:val="006868C6"/>
    <w:rsid w:val="00687541"/>
    <w:rsid w:val="00694F3D"/>
    <w:rsid w:val="006A3A3D"/>
    <w:rsid w:val="006B6C2C"/>
    <w:rsid w:val="006C685B"/>
    <w:rsid w:val="006D0032"/>
    <w:rsid w:val="006D0771"/>
    <w:rsid w:val="006D0B40"/>
    <w:rsid w:val="006D1E1A"/>
    <w:rsid w:val="006D3C1A"/>
    <w:rsid w:val="006D4FC9"/>
    <w:rsid w:val="006D5869"/>
    <w:rsid w:val="006D6402"/>
    <w:rsid w:val="006E0FD0"/>
    <w:rsid w:val="006F29F3"/>
    <w:rsid w:val="006F6F8C"/>
    <w:rsid w:val="007015DC"/>
    <w:rsid w:val="007067B6"/>
    <w:rsid w:val="00714719"/>
    <w:rsid w:val="007240A9"/>
    <w:rsid w:val="00731D5F"/>
    <w:rsid w:val="00745776"/>
    <w:rsid w:val="00752794"/>
    <w:rsid w:val="00757C4D"/>
    <w:rsid w:val="00762E22"/>
    <w:rsid w:val="00770EAB"/>
    <w:rsid w:val="0077454C"/>
    <w:rsid w:val="007762D3"/>
    <w:rsid w:val="007775F8"/>
    <w:rsid w:val="0078168E"/>
    <w:rsid w:val="00785018"/>
    <w:rsid w:val="007858FD"/>
    <w:rsid w:val="00786155"/>
    <w:rsid w:val="00787370"/>
    <w:rsid w:val="00794C3C"/>
    <w:rsid w:val="00795585"/>
    <w:rsid w:val="007A123B"/>
    <w:rsid w:val="007C3DED"/>
    <w:rsid w:val="007C40C6"/>
    <w:rsid w:val="007F2CEF"/>
    <w:rsid w:val="0080075F"/>
    <w:rsid w:val="00804152"/>
    <w:rsid w:val="00807DF2"/>
    <w:rsid w:val="008156B6"/>
    <w:rsid w:val="00816604"/>
    <w:rsid w:val="008249E7"/>
    <w:rsid w:val="00832802"/>
    <w:rsid w:val="00832F14"/>
    <w:rsid w:val="008427FF"/>
    <w:rsid w:val="0084577D"/>
    <w:rsid w:val="00852B71"/>
    <w:rsid w:val="008543A6"/>
    <w:rsid w:val="00873B79"/>
    <w:rsid w:val="00877455"/>
    <w:rsid w:val="00884743"/>
    <w:rsid w:val="0089024D"/>
    <w:rsid w:val="00896ABC"/>
    <w:rsid w:val="008C16A7"/>
    <w:rsid w:val="008D14B8"/>
    <w:rsid w:val="008D2513"/>
    <w:rsid w:val="008E06F9"/>
    <w:rsid w:val="008E2575"/>
    <w:rsid w:val="008F20A3"/>
    <w:rsid w:val="008F2709"/>
    <w:rsid w:val="008F4DE0"/>
    <w:rsid w:val="00921B5A"/>
    <w:rsid w:val="00924091"/>
    <w:rsid w:val="00930593"/>
    <w:rsid w:val="0094126C"/>
    <w:rsid w:val="00942A3F"/>
    <w:rsid w:val="009660E4"/>
    <w:rsid w:val="00971A8A"/>
    <w:rsid w:val="00972E73"/>
    <w:rsid w:val="009748F3"/>
    <w:rsid w:val="009A291C"/>
    <w:rsid w:val="009A2CBB"/>
    <w:rsid w:val="009A3DE6"/>
    <w:rsid w:val="009A45E1"/>
    <w:rsid w:val="009C3C51"/>
    <w:rsid w:val="009C60FE"/>
    <w:rsid w:val="009D3EBC"/>
    <w:rsid w:val="009D3F63"/>
    <w:rsid w:val="009D6054"/>
    <w:rsid w:val="009E23AA"/>
    <w:rsid w:val="009E4B51"/>
    <w:rsid w:val="009F1CCD"/>
    <w:rsid w:val="00A018D5"/>
    <w:rsid w:val="00A123FA"/>
    <w:rsid w:val="00A15008"/>
    <w:rsid w:val="00A31B91"/>
    <w:rsid w:val="00A328C0"/>
    <w:rsid w:val="00A32A2F"/>
    <w:rsid w:val="00A33B44"/>
    <w:rsid w:val="00A5223F"/>
    <w:rsid w:val="00A52274"/>
    <w:rsid w:val="00A52DD5"/>
    <w:rsid w:val="00A54EAE"/>
    <w:rsid w:val="00A65021"/>
    <w:rsid w:val="00A65E9E"/>
    <w:rsid w:val="00A77575"/>
    <w:rsid w:val="00A82801"/>
    <w:rsid w:val="00A928E5"/>
    <w:rsid w:val="00AA222C"/>
    <w:rsid w:val="00AA6FC9"/>
    <w:rsid w:val="00AA7230"/>
    <w:rsid w:val="00AC71A1"/>
    <w:rsid w:val="00AE056D"/>
    <w:rsid w:val="00AE5CD7"/>
    <w:rsid w:val="00AF4275"/>
    <w:rsid w:val="00AF5171"/>
    <w:rsid w:val="00AF7413"/>
    <w:rsid w:val="00B0491A"/>
    <w:rsid w:val="00B06144"/>
    <w:rsid w:val="00B07C43"/>
    <w:rsid w:val="00B11257"/>
    <w:rsid w:val="00B20CB4"/>
    <w:rsid w:val="00B215DC"/>
    <w:rsid w:val="00B2234B"/>
    <w:rsid w:val="00B25808"/>
    <w:rsid w:val="00B3037A"/>
    <w:rsid w:val="00B326DF"/>
    <w:rsid w:val="00B341C0"/>
    <w:rsid w:val="00B359CB"/>
    <w:rsid w:val="00B367B1"/>
    <w:rsid w:val="00B370DE"/>
    <w:rsid w:val="00B42676"/>
    <w:rsid w:val="00B50E63"/>
    <w:rsid w:val="00B539B6"/>
    <w:rsid w:val="00B612A0"/>
    <w:rsid w:val="00B70F8A"/>
    <w:rsid w:val="00B72C19"/>
    <w:rsid w:val="00B770F7"/>
    <w:rsid w:val="00B85D50"/>
    <w:rsid w:val="00BA1A84"/>
    <w:rsid w:val="00BA3989"/>
    <w:rsid w:val="00BB164B"/>
    <w:rsid w:val="00BB56E7"/>
    <w:rsid w:val="00BC6D89"/>
    <w:rsid w:val="00BD1018"/>
    <w:rsid w:val="00BD6E02"/>
    <w:rsid w:val="00BE25CF"/>
    <w:rsid w:val="00C06D5C"/>
    <w:rsid w:val="00C22338"/>
    <w:rsid w:val="00C32A40"/>
    <w:rsid w:val="00C33C22"/>
    <w:rsid w:val="00C34EC9"/>
    <w:rsid w:val="00C3675A"/>
    <w:rsid w:val="00C41716"/>
    <w:rsid w:val="00C43932"/>
    <w:rsid w:val="00C54988"/>
    <w:rsid w:val="00C5507F"/>
    <w:rsid w:val="00C57737"/>
    <w:rsid w:val="00C623A4"/>
    <w:rsid w:val="00C6459D"/>
    <w:rsid w:val="00C7222C"/>
    <w:rsid w:val="00C738E0"/>
    <w:rsid w:val="00C8094C"/>
    <w:rsid w:val="00C83D86"/>
    <w:rsid w:val="00CB4326"/>
    <w:rsid w:val="00CC36B0"/>
    <w:rsid w:val="00CC4FEE"/>
    <w:rsid w:val="00CC593D"/>
    <w:rsid w:val="00CC7492"/>
    <w:rsid w:val="00CE7D30"/>
    <w:rsid w:val="00CF4C19"/>
    <w:rsid w:val="00D00B25"/>
    <w:rsid w:val="00D078CA"/>
    <w:rsid w:val="00D07C35"/>
    <w:rsid w:val="00D1237B"/>
    <w:rsid w:val="00D1346D"/>
    <w:rsid w:val="00D178DB"/>
    <w:rsid w:val="00D210FE"/>
    <w:rsid w:val="00D27014"/>
    <w:rsid w:val="00D27B0A"/>
    <w:rsid w:val="00D42320"/>
    <w:rsid w:val="00D43B6C"/>
    <w:rsid w:val="00D452F1"/>
    <w:rsid w:val="00D51106"/>
    <w:rsid w:val="00D526B5"/>
    <w:rsid w:val="00D52DBD"/>
    <w:rsid w:val="00D87CE0"/>
    <w:rsid w:val="00D90122"/>
    <w:rsid w:val="00D96EBC"/>
    <w:rsid w:val="00DA112D"/>
    <w:rsid w:val="00DA198E"/>
    <w:rsid w:val="00DA7411"/>
    <w:rsid w:val="00DB1B7F"/>
    <w:rsid w:val="00DB2221"/>
    <w:rsid w:val="00DB76E8"/>
    <w:rsid w:val="00DB7E3A"/>
    <w:rsid w:val="00DD0B16"/>
    <w:rsid w:val="00DD462A"/>
    <w:rsid w:val="00DF4A54"/>
    <w:rsid w:val="00E06858"/>
    <w:rsid w:val="00E11144"/>
    <w:rsid w:val="00E214D1"/>
    <w:rsid w:val="00E326B3"/>
    <w:rsid w:val="00E367BD"/>
    <w:rsid w:val="00E407DA"/>
    <w:rsid w:val="00E4197B"/>
    <w:rsid w:val="00E860AA"/>
    <w:rsid w:val="00E90029"/>
    <w:rsid w:val="00E96AE1"/>
    <w:rsid w:val="00EA1606"/>
    <w:rsid w:val="00EA4ECE"/>
    <w:rsid w:val="00EB4DE6"/>
    <w:rsid w:val="00EE207F"/>
    <w:rsid w:val="00EE3FE8"/>
    <w:rsid w:val="00F009F8"/>
    <w:rsid w:val="00F1210F"/>
    <w:rsid w:val="00F13CCF"/>
    <w:rsid w:val="00F23152"/>
    <w:rsid w:val="00F27365"/>
    <w:rsid w:val="00F32699"/>
    <w:rsid w:val="00F4033B"/>
    <w:rsid w:val="00F5158C"/>
    <w:rsid w:val="00F51DEB"/>
    <w:rsid w:val="00F56021"/>
    <w:rsid w:val="00F66475"/>
    <w:rsid w:val="00F67648"/>
    <w:rsid w:val="00F67B28"/>
    <w:rsid w:val="00F85940"/>
    <w:rsid w:val="00F946B9"/>
    <w:rsid w:val="00F95FD7"/>
    <w:rsid w:val="00F96712"/>
    <w:rsid w:val="00FA456F"/>
    <w:rsid w:val="00FA6332"/>
    <w:rsid w:val="00FB00D9"/>
    <w:rsid w:val="00FC0116"/>
    <w:rsid w:val="00FC5A18"/>
    <w:rsid w:val="00FC7403"/>
    <w:rsid w:val="00FD228F"/>
    <w:rsid w:val="00FE44C0"/>
    <w:rsid w:val="00FE4EF9"/>
    <w:rsid w:val="00FE65F7"/>
    <w:rsid w:val="00FF3EA2"/>
    <w:rsid w:val="00FF48CC"/>
    <w:rsid w:val="00FF5E5F"/>
    <w:rsid w:val="00FF7C69"/>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26EE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476D"/>
    <w:pPr>
      <w:keepNext/>
      <w:keepLines/>
      <w:spacing w:before="480" w:line="480" w:lineRule="auto"/>
      <w:jc w:val="both"/>
      <w:outlineLvl w:val="0"/>
    </w:pPr>
    <w:rPr>
      <w:rFonts w:ascii="Arial" w:eastAsia="MS Gothic" w:hAnsi="Arial" w:cs="Arial"/>
      <w:b/>
      <w:bCs/>
      <w:color w:val="345A8A"/>
      <w:sz w:val="22"/>
      <w:szCs w:val="22"/>
      <w:lang w:eastAsia="ja-JP"/>
    </w:rPr>
  </w:style>
  <w:style w:type="paragraph" w:styleId="Heading3">
    <w:name w:val="heading 3"/>
    <w:basedOn w:val="Normal"/>
    <w:next w:val="Normal"/>
    <w:link w:val="Heading3Char"/>
    <w:uiPriority w:val="9"/>
    <w:semiHidden/>
    <w:unhideWhenUsed/>
    <w:qFormat/>
    <w:rsid w:val="006D00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0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DC7"/>
    <w:pPr>
      <w:ind w:left="720"/>
      <w:contextualSpacing/>
    </w:pPr>
  </w:style>
  <w:style w:type="character" w:styleId="Hyperlink">
    <w:name w:val="Hyperlink"/>
    <w:basedOn w:val="DefaultParagraphFont"/>
    <w:uiPriority w:val="99"/>
    <w:unhideWhenUsed/>
    <w:rsid w:val="006D0771"/>
    <w:rPr>
      <w:color w:val="0000FF" w:themeColor="hyperlink"/>
      <w:u w:val="single"/>
    </w:rPr>
  </w:style>
  <w:style w:type="character" w:customStyle="1" w:styleId="apple-converted-space">
    <w:name w:val="apple-converted-space"/>
    <w:basedOn w:val="DefaultParagraphFont"/>
    <w:rsid w:val="00C623A4"/>
  </w:style>
  <w:style w:type="paragraph" w:styleId="BalloonText">
    <w:name w:val="Balloon Text"/>
    <w:basedOn w:val="Normal"/>
    <w:link w:val="BalloonTextChar"/>
    <w:uiPriority w:val="99"/>
    <w:semiHidden/>
    <w:unhideWhenUsed/>
    <w:rsid w:val="008328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802"/>
    <w:rPr>
      <w:rFonts w:ascii="Lucida Grande" w:hAnsi="Lucida Grande" w:cs="Lucida Grande"/>
      <w:sz w:val="18"/>
      <w:szCs w:val="18"/>
    </w:rPr>
  </w:style>
  <w:style w:type="character" w:customStyle="1" w:styleId="Heading1Char">
    <w:name w:val="Heading 1 Char"/>
    <w:basedOn w:val="DefaultParagraphFont"/>
    <w:link w:val="Heading1"/>
    <w:uiPriority w:val="9"/>
    <w:rsid w:val="0047476D"/>
    <w:rPr>
      <w:rFonts w:ascii="Arial" w:eastAsia="MS Gothic" w:hAnsi="Arial" w:cs="Arial"/>
      <w:b/>
      <w:bCs/>
      <w:color w:val="345A8A"/>
      <w:sz w:val="22"/>
      <w:szCs w:val="22"/>
      <w:lang w:eastAsia="ja-JP"/>
    </w:rPr>
  </w:style>
  <w:style w:type="paragraph" w:customStyle="1" w:styleId="EndNoteBibliographyTitle">
    <w:name w:val="EndNote Bibliography Title"/>
    <w:basedOn w:val="Normal"/>
    <w:rsid w:val="00537266"/>
    <w:pPr>
      <w:jc w:val="center"/>
    </w:pPr>
    <w:rPr>
      <w:rFonts w:ascii="Cambria" w:hAnsi="Cambria"/>
    </w:rPr>
  </w:style>
  <w:style w:type="paragraph" w:customStyle="1" w:styleId="EndNoteBibliography">
    <w:name w:val="EndNote Bibliography"/>
    <w:basedOn w:val="Normal"/>
    <w:rsid w:val="00537266"/>
    <w:pPr>
      <w:jc w:val="both"/>
    </w:pPr>
    <w:rPr>
      <w:rFonts w:ascii="Cambria" w:hAnsi="Cambria"/>
    </w:rPr>
  </w:style>
  <w:style w:type="character" w:customStyle="1" w:styleId="Heading3Char">
    <w:name w:val="Heading 3 Char"/>
    <w:basedOn w:val="DefaultParagraphFont"/>
    <w:link w:val="Heading3"/>
    <w:uiPriority w:val="9"/>
    <w:semiHidden/>
    <w:rsid w:val="006D00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D0032"/>
    <w:rPr>
      <w:rFonts w:asciiTheme="majorHAnsi" w:eastAsiaTheme="majorEastAsia" w:hAnsiTheme="majorHAnsi" w:cstheme="majorBidi"/>
      <w:b/>
      <w:bCs/>
      <w:i/>
      <w:iCs/>
      <w:color w:val="4F81BD" w:themeColor="accent1"/>
    </w:rPr>
  </w:style>
  <w:style w:type="character" w:styleId="Strong">
    <w:name w:val="Strong"/>
    <w:uiPriority w:val="22"/>
    <w:qFormat/>
    <w:rsid w:val="00852B71"/>
    <w:rPr>
      <w:b/>
      <w:bCs/>
    </w:rPr>
  </w:style>
  <w:style w:type="character" w:styleId="CommentReference">
    <w:name w:val="annotation reference"/>
    <w:uiPriority w:val="99"/>
    <w:semiHidden/>
    <w:unhideWhenUsed/>
    <w:rsid w:val="00852B71"/>
    <w:rPr>
      <w:sz w:val="18"/>
      <w:szCs w:val="18"/>
    </w:rPr>
  </w:style>
  <w:style w:type="paragraph" w:styleId="CommentText">
    <w:name w:val="annotation text"/>
    <w:basedOn w:val="Normal"/>
    <w:link w:val="CommentTextChar"/>
    <w:uiPriority w:val="99"/>
    <w:semiHidden/>
    <w:unhideWhenUsed/>
    <w:rsid w:val="00852B71"/>
    <w:pPr>
      <w:spacing w:after="200"/>
    </w:pPr>
    <w:rPr>
      <w:rFonts w:ascii="Cambria" w:eastAsia="Cambria" w:hAnsi="Cambria" w:cs="Times New Roman"/>
      <w:sz w:val="20"/>
      <w:szCs w:val="20"/>
      <w:lang w:val="x-none" w:eastAsia="x-none"/>
    </w:rPr>
  </w:style>
  <w:style w:type="character" w:customStyle="1" w:styleId="CommentTextChar">
    <w:name w:val="Comment Text Char"/>
    <w:basedOn w:val="DefaultParagraphFont"/>
    <w:link w:val="CommentText"/>
    <w:uiPriority w:val="99"/>
    <w:semiHidden/>
    <w:rsid w:val="00852B71"/>
    <w:rPr>
      <w:rFonts w:ascii="Cambria" w:eastAsia="Cambria" w:hAnsi="Cambria" w:cs="Times New Roman"/>
      <w:sz w:val="20"/>
      <w:szCs w:val="20"/>
      <w:lang w:val="x-none" w:eastAsia="x-none"/>
    </w:rPr>
  </w:style>
  <w:style w:type="character" w:styleId="FollowedHyperlink">
    <w:name w:val="FollowedHyperlink"/>
    <w:basedOn w:val="DefaultParagraphFont"/>
    <w:uiPriority w:val="99"/>
    <w:semiHidden/>
    <w:unhideWhenUsed/>
    <w:rsid w:val="00731D5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94F3D"/>
    <w:pPr>
      <w:spacing w:after="0"/>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94F3D"/>
    <w:rPr>
      <w:rFonts w:ascii="Cambria" w:eastAsia="Cambria" w:hAnsi="Cambria" w:cs="Times New Roman"/>
      <w:b/>
      <w:bCs/>
      <w:sz w:val="20"/>
      <w:szCs w:val="20"/>
      <w:lang w:val="x-none" w:eastAsia="x-none"/>
    </w:rPr>
  </w:style>
  <w:style w:type="character" w:customStyle="1" w:styleId="highlight">
    <w:name w:val="highlight"/>
    <w:basedOn w:val="DefaultParagraphFont"/>
    <w:rsid w:val="00D00B25"/>
  </w:style>
  <w:style w:type="character" w:customStyle="1" w:styleId="ui-ncbitoggler-master-text">
    <w:name w:val="ui-ncbitoggler-master-text"/>
    <w:basedOn w:val="DefaultParagraphFont"/>
    <w:rsid w:val="00D00B25"/>
  </w:style>
  <w:style w:type="paragraph" w:styleId="NormalWeb">
    <w:name w:val="Normal (Web)"/>
    <w:basedOn w:val="Normal"/>
    <w:uiPriority w:val="99"/>
    <w:unhideWhenUsed/>
    <w:rsid w:val="00D00B25"/>
    <w:pPr>
      <w:spacing w:before="100" w:beforeAutospacing="1" w:after="100" w:afterAutospacing="1"/>
    </w:pPr>
    <w:rPr>
      <w:rFonts w:ascii="Times" w:hAnsi="Times" w:cs="Times New Roman"/>
      <w:sz w:val="20"/>
      <w:szCs w:val="20"/>
      <w:lang w:val="en-GB"/>
    </w:rPr>
  </w:style>
  <w:style w:type="paragraph" w:styleId="Revision">
    <w:name w:val="Revision"/>
    <w:hidden/>
    <w:uiPriority w:val="99"/>
    <w:semiHidden/>
    <w:rsid w:val="00F13CCF"/>
  </w:style>
  <w:style w:type="paragraph" w:styleId="Header">
    <w:name w:val="header"/>
    <w:basedOn w:val="Normal"/>
    <w:link w:val="HeaderChar"/>
    <w:uiPriority w:val="99"/>
    <w:unhideWhenUsed/>
    <w:rsid w:val="00A15008"/>
    <w:pPr>
      <w:tabs>
        <w:tab w:val="center" w:pos="4320"/>
        <w:tab w:val="right" w:pos="8640"/>
      </w:tabs>
    </w:pPr>
  </w:style>
  <w:style w:type="character" w:customStyle="1" w:styleId="HeaderChar">
    <w:name w:val="Header Char"/>
    <w:basedOn w:val="DefaultParagraphFont"/>
    <w:link w:val="Header"/>
    <w:uiPriority w:val="99"/>
    <w:rsid w:val="00A15008"/>
  </w:style>
  <w:style w:type="paragraph" w:styleId="Footer">
    <w:name w:val="footer"/>
    <w:basedOn w:val="Normal"/>
    <w:link w:val="FooterChar"/>
    <w:uiPriority w:val="99"/>
    <w:unhideWhenUsed/>
    <w:rsid w:val="00A15008"/>
    <w:pPr>
      <w:tabs>
        <w:tab w:val="center" w:pos="4320"/>
        <w:tab w:val="right" w:pos="8640"/>
      </w:tabs>
    </w:pPr>
  </w:style>
  <w:style w:type="character" w:customStyle="1" w:styleId="FooterChar">
    <w:name w:val="Footer Char"/>
    <w:basedOn w:val="DefaultParagraphFont"/>
    <w:link w:val="Footer"/>
    <w:uiPriority w:val="99"/>
    <w:rsid w:val="00A15008"/>
  </w:style>
  <w:style w:type="character" w:styleId="PageNumber">
    <w:name w:val="page number"/>
    <w:basedOn w:val="DefaultParagraphFont"/>
    <w:uiPriority w:val="99"/>
    <w:semiHidden/>
    <w:unhideWhenUsed/>
    <w:rsid w:val="00112F4C"/>
  </w:style>
  <w:style w:type="character" w:styleId="LineNumber">
    <w:name w:val="line number"/>
    <w:basedOn w:val="DefaultParagraphFont"/>
    <w:uiPriority w:val="99"/>
    <w:semiHidden/>
    <w:unhideWhenUsed/>
    <w:rsid w:val="007745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476D"/>
    <w:pPr>
      <w:keepNext/>
      <w:keepLines/>
      <w:spacing w:before="480" w:line="480" w:lineRule="auto"/>
      <w:jc w:val="both"/>
      <w:outlineLvl w:val="0"/>
    </w:pPr>
    <w:rPr>
      <w:rFonts w:ascii="Arial" w:eastAsia="MS Gothic" w:hAnsi="Arial" w:cs="Arial"/>
      <w:b/>
      <w:bCs/>
      <w:color w:val="345A8A"/>
      <w:sz w:val="22"/>
      <w:szCs w:val="22"/>
      <w:lang w:eastAsia="ja-JP"/>
    </w:rPr>
  </w:style>
  <w:style w:type="paragraph" w:styleId="Heading3">
    <w:name w:val="heading 3"/>
    <w:basedOn w:val="Normal"/>
    <w:next w:val="Normal"/>
    <w:link w:val="Heading3Char"/>
    <w:uiPriority w:val="9"/>
    <w:semiHidden/>
    <w:unhideWhenUsed/>
    <w:qFormat/>
    <w:rsid w:val="006D00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0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DC7"/>
    <w:pPr>
      <w:ind w:left="720"/>
      <w:contextualSpacing/>
    </w:pPr>
  </w:style>
  <w:style w:type="character" w:styleId="Hyperlink">
    <w:name w:val="Hyperlink"/>
    <w:basedOn w:val="DefaultParagraphFont"/>
    <w:uiPriority w:val="99"/>
    <w:unhideWhenUsed/>
    <w:rsid w:val="006D0771"/>
    <w:rPr>
      <w:color w:val="0000FF" w:themeColor="hyperlink"/>
      <w:u w:val="single"/>
    </w:rPr>
  </w:style>
  <w:style w:type="character" w:customStyle="1" w:styleId="apple-converted-space">
    <w:name w:val="apple-converted-space"/>
    <w:basedOn w:val="DefaultParagraphFont"/>
    <w:rsid w:val="00C623A4"/>
  </w:style>
  <w:style w:type="paragraph" w:styleId="BalloonText">
    <w:name w:val="Balloon Text"/>
    <w:basedOn w:val="Normal"/>
    <w:link w:val="BalloonTextChar"/>
    <w:uiPriority w:val="99"/>
    <w:semiHidden/>
    <w:unhideWhenUsed/>
    <w:rsid w:val="008328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802"/>
    <w:rPr>
      <w:rFonts w:ascii="Lucida Grande" w:hAnsi="Lucida Grande" w:cs="Lucida Grande"/>
      <w:sz w:val="18"/>
      <w:szCs w:val="18"/>
    </w:rPr>
  </w:style>
  <w:style w:type="character" w:customStyle="1" w:styleId="Heading1Char">
    <w:name w:val="Heading 1 Char"/>
    <w:basedOn w:val="DefaultParagraphFont"/>
    <w:link w:val="Heading1"/>
    <w:uiPriority w:val="9"/>
    <w:rsid w:val="0047476D"/>
    <w:rPr>
      <w:rFonts w:ascii="Arial" w:eastAsia="MS Gothic" w:hAnsi="Arial" w:cs="Arial"/>
      <w:b/>
      <w:bCs/>
      <w:color w:val="345A8A"/>
      <w:sz w:val="22"/>
      <w:szCs w:val="22"/>
      <w:lang w:eastAsia="ja-JP"/>
    </w:rPr>
  </w:style>
  <w:style w:type="paragraph" w:customStyle="1" w:styleId="EndNoteBibliographyTitle">
    <w:name w:val="EndNote Bibliography Title"/>
    <w:basedOn w:val="Normal"/>
    <w:rsid w:val="00537266"/>
    <w:pPr>
      <w:jc w:val="center"/>
    </w:pPr>
    <w:rPr>
      <w:rFonts w:ascii="Cambria" w:hAnsi="Cambria"/>
    </w:rPr>
  </w:style>
  <w:style w:type="paragraph" w:customStyle="1" w:styleId="EndNoteBibliography">
    <w:name w:val="EndNote Bibliography"/>
    <w:basedOn w:val="Normal"/>
    <w:rsid w:val="00537266"/>
    <w:pPr>
      <w:jc w:val="both"/>
    </w:pPr>
    <w:rPr>
      <w:rFonts w:ascii="Cambria" w:hAnsi="Cambria"/>
    </w:rPr>
  </w:style>
  <w:style w:type="character" w:customStyle="1" w:styleId="Heading3Char">
    <w:name w:val="Heading 3 Char"/>
    <w:basedOn w:val="DefaultParagraphFont"/>
    <w:link w:val="Heading3"/>
    <w:uiPriority w:val="9"/>
    <w:semiHidden/>
    <w:rsid w:val="006D00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D0032"/>
    <w:rPr>
      <w:rFonts w:asciiTheme="majorHAnsi" w:eastAsiaTheme="majorEastAsia" w:hAnsiTheme="majorHAnsi" w:cstheme="majorBidi"/>
      <w:b/>
      <w:bCs/>
      <w:i/>
      <w:iCs/>
      <w:color w:val="4F81BD" w:themeColor="accent1"/>
    </w:rPr>
  </w:style>
  <w:style w:type="character" w:styleId="Strong">
    <w:name w:val="Strong"/>
    <w:uiPriority w:val="22"/>
    <w:qFormat/>
    <w:rsid w:val="00852B71"/>
    <w:rPr>
      <w:b/>
      <w:bCs/>
    </w:rPr>
  </w:style>
  <w:style w:type="character" w:styleId="CommentReference">
    <w:name w:val="annotation reference"/>
    <w:uiPriority w:val="99"/>
    <w:semiHidden/>
    <w:unhideWhenUsed/>
    <w:rsid w:val="00852B71"/>
    <w:rPr>
      <w:sz w:val="18"/>
      <w:szCs w:val="18"/>
    </w:rPr>
  </w:style>
  <w:style w:type="paragraph" w:styleId="CommentText">
    <w:name w:val="annotation text"/>
    <w:basedOn w:val="Normal"/>
    <w:link w:val="CommentTextChar"/>
    <w:uiPriority w:val="99"/>
    <w:semiHidden/>
    <w:unhideWhenUsed/>
    <w:rsid w:val="00852B71"/>
    <w:pPr>
      <w:spacing w:after="200"/>
    </w:pPr>
    <w:rPr>
      <w:rFonts w:ascii="Cambria" w:eastAsia="Cambria" w:hAnsi="Cambria" w:cs="Times New Roman"/>
      <w:sz w:val="20"/>
      <w:szCs w:val="20"/>
      <w:lang w:val="x-none" w:eastAsia="x-none"/>
    </w:rPr>
  </w:style>
  <w:style w:type="character" w:customStyle="1" w:styleId="CommentTextChar">
    <w:name w:val="Comment Text Char"/>
    <w:basedOn w:val="DefaultParagraphFont"/>
    <w:link w:val="CommentText"/>
    <w:uiPriority w:val="99"/>
    <w:semiHidden/>
    <w:rsid w:val="00852B71"/>
    <w:rPr>
      <w:rFonts w:ascii="Cambria" w:eastAsia="Cambria" w:hAnsi="Cambria" w:cs="Times New Roman"/>
      <w:sz w:val="20"/>
      <w:szCs w:val="20"/>
      <w:lang w:val="x-none" w:eastAsia="x-none"/>
    </w:rPr>
  </w:style>
  <w:style w:type="character" w:styleId="FollowedHyperlink">
    <w:name w:val="FollowedHyperlink"/>
    <w:basedOn w:val="DefaultParagraphFont"/>
    <w:uiPriority w:val="99"/>
    <w:semiHidden/>
    <w:unhideWhenUsed/>
    <w:rsid w:val="00731D5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94F3D"/>
    <w:pPr>
      <w:spacing w:after="0"/>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94F3D"/>
    <w:rPr>
      <w:rFonts w:ascii="Cambria" w:eastAsia="Cambria" w:hAnsi="Cambria" w:cs="Times New Roman"/>
      <w:b/>
      <w:bCs/>
      <w:sz w:val="20"/>
      <w:szCs w:val="20"/>
      <w:lang w:val="x-none" w:eastAsia="x-none"/>
    </w:rPr>
  </w:style>
  <w:style w:type="character" w:customStyle="1" w:styleId="highlight">
    <w:name w:val="highlight"/>
    <w:basedOn w:val="DefaultParagraphFont"/>
    <w:rsid w:val="00D00B25"/>
  </w:style>
  <w:style w:type="character" w:customStyle="1" w:styleId="ui-ncbitoggler-master-text">
    <w:name w:val="ui-ncbitoggler-master-text"/>
    <w:basedOn w:val="DefaultParagraphFont"/>
    <w:rsid w:val="00D00B25"/>
  </w:style>
  <w:style w:type="paragraph" w:styleId="NormalWeb">
    <w:name w:val="Normal (Web)"/>
    <w:basedOn w:val="Normal"/>
    <w:uiPriority w:val="99"/>
    <w:unhideWhenUsed/>
    <w:rsid w:val="00D00B25"/>
    <w:pPr>
      <w:spacing w:before="100" w:beforeAutospacing="1" w:after="100" w:afterAutospacing="1"/>
    </w:pPr>
    <w:rPr>
      <w:rFonts w:ascii="Times" w:hAnsi="Times" w:cs="Times New Roman"/>
      <w:sz w:val="20"/>
      <w:szCs w:val="20"/>
      <w:lang w:val="en-GB"/>
    </w:rPr>
  </w:style>
  <w:style w:type="paragraph" w:styleId="Revision">
    <w:name w:val="Revision"/>
    <w:hidden/>
    <w:uiPriority w:val="99"/>
    <w:semiHidden/>
    <w:rsid w:val="00F13CCF"/>
  </w:style>
  <w:style w:type="paragraph" w:styleId="Header">
    <w:name w:val="header"/>
    <w:basedOn w:val="Normal"/>
    <w:link w:val="HeaderChar"/>
    <w:uiPriority w:val="99"/>
    <w:unhideWhenUsed/>
    <w:rsid w:val="00A15008"/>
    <w:pPr>
      <w:tabs>
        <w:tab w:val="center" w:pos="4320"/>
        <w:tab w:val="right" w:pos="8640"/>
      </w:tabs>
    </w:pPr>
  </w:style>
  <w:style w:type="character" w:customStyle="1" w:styleId="HeaderChar">
    <w:name w:val="Header Char"/>
    <w:basedOn w:val="DefaultParagraphFont"/>
    <w:link w:val="Header"/>
    <w:uiPriority w:val="99"/>
    <w:rsid w:val="00A15008"/>
  </w:style>
  <w:style w:type="paragraph" w:styleId="Footer">
    <w:name w:val="footer"/>
    <w:basedOn w:val="Normal"/>
    <w:link w:val="FooterChar"/>
    <w:uiPriority w:val="99"/>
    <w:unhideWhenUsed/>
    <w:rsid w:val="00A15008"/>
    <w:pPr>
      <w:tabs>
        <w:tab w:val="center" w:pos="4320"/>
        <w:tab w:val="right" w:pos="8640"/>
      </w:tabs>
    </w:pPr>
  </w:style>
  <w:style w:type="character" w:customStyle="1" w:styleId="FooterChar">
    <w:name w:val="Footer Char"/>
    <w:basedOn w:val="DefaultParagraphFont"/>
    <w:link w:val="Footer"/>
    <w:uiPriority w:val="99"/>
    <w:rsid w:val="00A15008"/>
  </w:style>
  <w:style w:type="character" w:styleId="PageNumber">
    <w:name w:val="page number"/>
    <w:basedOn w:val="DefaultParagraphFont"/>
    <w:uiPriority w:val="99"/>
    <w:semiHidden/>
    <w:unhideWhenUsed/>
    <w:rsid w:val="00112F4C"/>
  </w:style>
  <w:style w:type="character" w:styleId="LineNumber">
    <w:name w:val="line number"/>
    <w:basedOn w:val="DefaultParagraphFont"/>
    <w:uiPriority w:val="99"/>
    <w:semiHidden/>
    <w:unhideWhenUsed/>
    <w:rsid w:val="0077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5038">
      <w:bodyDiv w:val="1"/>
      <w:marLeft w:val="0"/>
      <w:marRight w:val="0"/>
      <w:marTop w:val="0"/>
      <w:marBottom w:val="0"/>
      <w:divBdr>
        <w:top w:val="none" w:sz="0" w:space="0" w:color="auto"/>
        <w:left w:val="none" w:sz="0" w:space="0" w:color="auto"/>
        <w:bottom w:val="none" w:sz="0" w:space="0" w:color="auto"/>
        <w:right w:val="none" w:sz="0" w:space="0" w:color="auto"/>
      </w:divBdr>
    </w:div>
    <w:div w:id="321355569">
      <w:bodyDiv w:val="1"/>
      <w:marLeft w:val="0"/>
      <w:marRight w:val="0"/>
      <w:marTop w:val="0"/>
      <w:marBottom w:val="0"/>
      <w:divBdr>
        <w:top w:val="none" w:sz="0" w:space="0" w:color="auto"/>
        <w:left w:val="none" w:sz="0" w:space="0" w:color="auto"/>
        <w:bottom w:val="none" w:sz="0" w:space="0" w:color="auto"/>
        <w:right w:val="none" w:sz="0" w:space="0" w:color="auto"/>
      </w:divBdr>
    </w:div>
    <w:div w:id="445657454">
      <w:bodyDiv w:val="1"/>
      <w:marLeft w:val="0"/>
      <w:marRight w:val="0"/>
      <w:marTop w:val="0"/>
      <w:marBottom w:val="0"/>
      <w:divBdr>
        <w:top w:val="none" w:sz="0" w:space="0" w:color="auto"/>
        <w:left w:val="none" w:sz="0" w:space="0" w:color="auto"/>
        <w:bottom w:val="none" w:sz="0" w:space="0" w:color="auto"/>
        <w:right w:val="none" w:sz="0" w:space="0" w:color="auto"/>
      </w:divBdr>
    </w:div>
    <w:div w:id="546256196">
      <w:bodyDiv w:val="1"/>
      <w:marLeft w:val="0"/>
      <w:marRight w:val="0"/>
      <w:marTop w:val="0"/>
      <w:marBottom w:val="0"/>
      <w:divBdr>
        <w:top w:val="none" w:sz="0" w:space="0" w:color="auto"/>
        <w:left w:val="none" w:sz="0" w:space="0" w:color="auto"/>
        <w:bottom w:val="none" w:sz="0" w:space="0" w:color="auto"/>
        <w:right w:val="none" w:sz="0" w:space="0" w:color="auto"/>
      </w:divBdr>
    </w:div>
    <w:div w:id="583026178">
      <w:bodyDiv w:val="1"/>
      <w:marLeft w:val="0"/>
      <w:marRight w:val="0"/>
      <w:marTop w:val="0"/>
      <w:marBottom w:val="0"/>
      <w:divBdr>
        <w:top w:val="none" w:sz="0" w:space="0" w:color="auto"/>
        <w:left w:val="none" w:sz="0" w:space="0" w:color="auto"/>
        <w:bottom w:val="none" w:sz="0" w:space="0" w:color="auto"/>
        <w:right w:val="none" w:sz="0" w:space="0" w:color="auto"/>
      </w:divBdr>
      <w:divsChild>
        <w:div w:id="825825049">
          <w:marLeft w:val="0"/>
          <w:marRight w:val="0"/>
          <w:marTop w:val="240"/>
          <w:marBottom w:val="100"/>
          <w:divBdr>
            <w:top w:val="none" w:sz="0" w:space="0" w:color="auto"/>
            <w:left w:val="none" w:sz="0" w:space="0" w:color="auto"/>
            <w:bottom w:val="none" w:sz="0" w:space="0" w:color="auto"/>
            <w:right w:val="none" w:sz="0" w:space="0" w:color="auto"/>
          </w:divBdr>
          <w:divsChild>
            <w:div w:id="1715351847">
              <w:marLeft w:val="0"/>
              <w:marRight w:val="0"/>
              <w:marTop w:val="0"/>
              <w:marBottom w:val="0"/>
              <w:divBdr>
                <w:top w:val="none" w:sz="0" w:space="0" w:color="auto"/>
                <w:left w:val="none" w:sz="0" w:space="0" w:color="auto"/>
                <w:bottom w:val="none" w:sz="0" w:space="0" w:color="auto"/>
                <w:right w:val="none" w:sz="0" w:space="0" w:color="auto"/>
              </w:divBdr>
            </w:div>
          </w:divsChild>
        </w:div>
        <w:div w:id="857036954">
          <w:marLeft w:val="0"/>
          <w:marRight w:val="0"/>
          <w:marTop w:val="288"/>
          <w:marBottom w:val="100"/>
          <w:divBdr>
            <w:top w:val="none" w:sz="0" w:space="0" w:color="auto"/>
            <w:left w:val="none" w:sz="0" w:space="0" w:color="auto"/>
            <w:bottom w:val="none" w:sz="0" w:space="0" w:color="auto"/>
            <w:right w:val="none" w:sz="0" w:space="0" w:color="auto"/>
          </w:divBdr>
          <w:divsChild>
            <w:div w:id="8585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0587">
      <w:bodyDiv w:val="1"/>
      <w:marLeft w:val="0"/>
      <w:marRight w:val="0"/>
      <w:marTop w:val="0"/>
      <w:marBottom w:val="0"/>
      <w:divBdr>
        <w:top w:val="none" w:sz="0" w:space="0" w:color="auto"/>
        <w:left w:val="none" w:sz="0" w:space="0" w:color="auto"/>
        <w:bottom w:val="none" w:sz="0" w:space="0" w:color="auto"/>
        <w:right w:val="none" w:sz="0" w:space="0" w:color="auto"/>
      </w:divBdr>
    </w:div>
    <w:div w:id="1076244900">
      <w:bodyDiv w:val="1"/>
      <w:marLeft w:val="0"/>
      <w:marRight w:val="0"/>
      <w:marTop w:val="0"/>
      <w:marBottom w:val="0"/>
      <w:divBdr>
        <w:top w:val="none" w:sz="0" w:space="0" w:color="auto"/>
        <w:left w:val="none" w:sz="0" w:space="0" w:color="auto"/>
        <w:bottom w:val="none" w:sz="0" w:space="0" w:color="auto"/>
        <w:right w:val="none" w:sz="0" w:space="0" w:color="auto"/>
      </w:divBdr>
    </w:div>
    <w:div w:id="1141920221">
      <w:bodyDiv w:val="1"/>
      <w:marLeft w:val="0"/>
      <w:marRight w:val="0"/>
      <w:marTop w:val="0"/>
      <w:marBottom w:val="0"/>
      <w:divBdr>
        <w:top w:val="none" w:sz="0" w:space="0" w:color="auto"/>
        <w:left w:val="none" w:sz="0" w:space="0" w:color="auto"/>
        <w:bottom w:val="none" w:sz="0" w:space="0" w:color="auto"/>
        <w:right w:val="none" w:sz="0" w:space="0" w:color="auto"/>
      </w:divBdr>
    </w:div>
    <w:div w:id="1332374813">
      <w:bodyDiv w:val="1"/>
      <w:marLeft w:val="0"/>
      <w:marRight w:val="0"/>
      <w:marTop w:val="0"/>
      <w:marBottom w:val="0"/>
      <w:divBdr>
        <w:top w:val="none" w:sz="0" w:space="0" w:color="auto"/>
        <w:left w:val="none" w:sz="0" w:space="0" w:color="auto"/>
        <w:bottom w:val="none" w:sz="0" w:space="0" w:color="auto"/>
        <w:right w:val="none" w:sz="0" w:space="0" w:color="auto"/>
      </w:divBdr>
    </w:div>
    <w:div w:id="1370912636">
      <w:bodyDiv w:val="1"/>
      <w:marLeft w:val="0"/>
      <w:marRight w:val="0"/>
      <w:marTop w:val="0"/>
      <w:marBottom w:val="0"/>
      <w:divBdr>
        <w:top w:val="none" w:sz="0" w:space="0" w:color="auto"/>
        <w:left w:val="none" w:sz="0" w:space="0" w:color="auto"/>
        <w:bottom w:val="none" w:sz="0" w:space="0" w:color="auto"/>
        <w:right w:val="none" w:sz="0" w:space="0" w:color="auto"/>
      </w:divBdr>
    </w:div>
    <w:div w:id="1397775584">
      <w:bodyDiv w:val="1"/>
      <w:marLeft w:val="0"/>
      <w:marRight w:val="0"/>
      <w:marTop w:val="0"/>
      <w:marBottom w:val="0"/>
      <w:divBdr>
        <w:top w:val="none" w:sz="0" w:space="0" w:color="auto"/>
        <w:left w:val="none" w:sz="0" w:space="0" w:color="auto"/>
        <w:bottom w:val="none" w:sz="0" w:space="0" w:color="auto"/>
        <w:right w:val="none" w:sz="0" w:space="0" w:color="auto"/>
      </w:divBdr>
    </w:div>
    <w:div w:id="1473905336">
      <w:bodyDiv w:val="1"/>
      <w:marLeft w:val="0"/>
      <w:marRight w:val="0"/>
      <w:marTop w:val="0"/>
      <w:marBottom w:val="0"/>
      <w:divBdr>
        <w:top w:val="none" w:sz="0" w:space="0" w:color="auto"/>
        <w:left w:val="none" w:sz="0" w:space="0" w:color="auto"/>
        <w:bottom w:val="none" w:sz="0" w:space="0" w:color="auto"/>
        <w:right w:val="none" w:sz="0" w:space="0" w:color="auto"/>
      </w:divBdr>
    </w:div>
    <w:div w:id="1647473200">
      <w:bodyDiv w:val="1"/>
      <w:marLeft w:val="0"/>
      <w:marRight w:val="0"/>
      <w:marTop w:val="0"/>
      <w:marBottom w:val="0"/>
      <w:divBdr>
        <w:top w:val="none" w:sz="0" w:space="0" w:color="auto"/>
        <w:left w:val="none" w:sz="0" w:space="0" w:color="auto"/>
        <w:bottom w:val="none" w:sz="0" w:space="0" w:color="auto"/>
        <w:right w:val="none" w:sz="0" w:space="0" w:color="auto"/>
      </w:divBdr>
    </w:div>
    <w:div w:id="1760180414">
      <w:bodyDiv w:val="1"/>
      <w:marLeft w:val="0"/>
      <w:marRight w:val="0"/>
      <w:marTop w:val="0"/>
      <w:marBottom w:val="0"/>
      <w:divBdr>
        <w:top w:val="none" w:sz="0" w:space="0" w:color="auto"/>
        <w:left w:val="none" w:sz="0" w:space="0" w:color="auto"/>
        <w:bottom w:val="none" w:sz="0" w:space="0" w:color="auto"/>
        <w:right w:val="none" w:sz="0" w:space="0" w:color="auto"/>
      </w:divBdr>
    </w:div>
    <w:div w:id="1775586690">
      <w:bodyDiv w:val="1"/>
      <w:marLeft w:val="0"/>
      <w:marRight w:val="0"/>
      <w:marTop w:val="0"/>
      <w:marBottom w:val="0"/>
      <w:divBdr>
        <w:top w:val="none" w:sz="0" w:space="0" w:color="auto"/>
        <w:left w:val="none" w:sz="0" w:space="0" w:color="auto"/>
        <w:bottom w:val="none" w:sz="0" w:space="0" w:color="auto"/>
        <w:right w:val="none" w:sz="0" w:space="0" w:color="auto"/>
      </w:divBdr>
    </w:div>
    <w:div w:id="2028939837">
      <w:bodyDiv w:val="1"/>
      <w:marLeft w:val="0"/>
      <w:marRight w:val="0"/>
      <w:marTop w:val="0"/>
      <w:marBottom w:val="0"/>
      <w:divBdr>
        <w:top w:val="none" w:sz="0" w:space="0" w:color="auto"/>
        <w:left w:val="none" w:sz="0" w:space="0" w:color="auto"/>
        <w:bottom w:val="none" w:sz="0" w:space="0" w:color="auto"/>
        <w:right w:val="none" w:sz="0" w:space="0" w:color="auto"/>
      </w:divBdr>
    </w:div>
    <w:div w:id="2074349112">
      <w:bodyDiv w:val="1"/>
      <w:marLeft w:val="0"/>
      <w:marRight w:val="0"/>
      <w:marTop w:val="0"/>
      <w:marBottom w:val="0"/>
      <w:divBdr>
        <w:top w:val="none" w:sz="0" w:space="0" w:color="auto"/>
        <w:left w:val="none" w:sz="0" w:space="0" w:color="auto"/>
        <w:bottom w:val="none" w:sz="0" w:space="0" w:color="auto"/>
        <w:right w:val="none" w:sz="0" w:space="0" w:color="auto"/>
      </w:divBdr>
    </w:div>
    <w:div w:id="2102142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ario.giardini@strath.ac.uk" TargetMode="External"/><Relationship Id="rId20" Type="http://schemas.openxmlformats.org/officeDocument/2006/relationships/hyperlink" Target="http://www.icmje.org/coi_disclosure.pdf" TargetMode="External"/><Relationship Id="rId21" Type="http://schemas.openxmlformats.org/officeDocument/2006/relationships/hyperlink" Target="http://www.itu.int/ITU-D/ict/statistics/index.html"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40" Type="http://schemas.microsoft.com/office/2011/relationships/people" Target="people.xml"/><Relationship Id="rId41" Type="http://schemas.microsoft.com/office/2011/relationships/commentsExtended" Target="commentsExtended.xml"/><Relationship Id="rId10" Type="http://schemas.openxmlformats.org/officeDocument/2006/relationships/hyperlink" Target="mailto:nigel.bolster@strath.ac.uk" TargetMode="External"/><Relationship Id="rId11" Type="http://schemas.openxmlformats.org/officeDocument/2006/relationships/hyperlink" Target="mailto:tunde.peto@moorfields.nhs.uk" TargetMode="External"/><Relationship Id="rId12" Type="http://schemas.openxmlformats.org/officeDocument/2006/relationships/hyperlink" Target="mailto:Nisha.Shah@moorfields.nhs.uk" TargetMode="External"/><Relationship Id="rId13" Type="http://schemas.openxmlformats.org/officeDocument/2006/relationships/hyperlink" Target="mailto:i.livingstone.1@research.gla.ac.uk" TargetMode="External"/><Relationship Id="rId14" Type="http://schemas.openxmlformats.org/officeDocument/2006/relationships/hyperlink" Target="mailto:Helen.weiss@lshtm.ac.uk" TargetMode="External"/><Relationship Id="rId15" Type="http://schemas.openxmlformats.org/officeDocument/2006/relationships/hyperlink" Target="mailto:Sen.Hu@city.ac.uk" TargetMode="External"/><Relationship Id="rId16" Type="http://schemas.openxmlformats.org/officeDocument/2006/relationships/hyperlink" Target="mailto:hkrono75@gmail.com" TargetMode="External"/><Relationship Id="rId17" Type="http://schemas.openxmlformats.org/officeDocument/2006/relationships/hyperlink" Target="mailto:Hannah.Kuper@lshtm.ac.uk" TargetMode="External"/><Relationship Id="rId18" Type="http://schemas.openxmlformats.org/officeDocument/2006/relationships/hyperlink" Target="mailto:Matthew.Burton@lshtm.ac.uk" TargetMode="External"/><Relationship Id="rId19" Type="http://schemas.openxmlformats.org/officeDocument/2006/relationships/hyperlink" Target="mailto:Andrew.Bastawrous@lshtm.ac.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423C-9235-A741-BD36-0E27EA99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9915</Words>
  <Characters>56521</Characters>
  <Application>Microsoft Macintosh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LSHTM</Company>
  <LinksUpToDate>false</LinksUpToDate>
  <CharactersWithSpaces>66304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Bastawrous</dc:creator>
  <cp:keywords/>
  <dc:description/>
  <cp:lastModifiedBy>Andrew Bastawrous</cp:lastModifiedBy>
  <cp:revision>4</cp:revision>
  <dcterms:created xsi:type="dcterms:W3CDTF">2015-08-21T21:49:00Z</dcterms:created>
  <dcterms:modified xsi:type="dcterms:W3CDTF">2015-08-30T20:05:00Z</dcterms:modified>
</cp:coreProperties>
</file>