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1979D" w14:textId="6E5AEAFD" w:rsidR="009F42A2" w:rsidRDefault="00076950" w:rsidP="00245F4C">
      <w:pPr>
        <w:widowControl w:val="0"/>
        <w:spacing w:line="480" w:lineRule="auto"/>
        <w:jc w:val="both"/>
        <w:rPr>
          <w:rFonts w:ascii="Times New Roman" w:eastAsia="Times New Roman" w:hAnsi="Times New Roman"/>
          <w:b/>
          <w:color w:val="000000" w:themeColor="text1"/>
          <w:sz w:val="24"/>
          <w:szCs w:val="24"/>
        </w:rPr>
      </w:pPr>
      <w:r w:rsidRPr="00BA1120">
        <w:rPr>
          <w:rFonts w:ascii="Times New Roman" w:eastAsia="Times New Roman" w:hAnsi="Times New Roman"/>
          <w:b/>
          <w:color w:val="000000" w:themeColor="text1"/>
          <w:sz w:val="24"/>
          <w:szCs w:val="24"/>
        </w:rPr>
        <w:t>The</w:t>
      </w:r>
      <w:r w:rsidR="0057473E">
        <w:rPr>
          <w:rFonts w:ascii="Times New Roman" w:eastAsia="Times New Roman" w:hAnsi="Times New Roman"/>
          <w:b/>
          <w:color w:val="000000" w:themeColor="text1"/>
          <w:sz w:val="24"/>
          <w:szCs w:val="24"/>
        </w:rPr>
        <w:t xml:space="preserve"> Blood </w:t>
      </w:r>
      <w:proofErr w:type="spellStart"/>
      <w:r w:rsidR="0057473E">
        <w:rPr>
          <w:rFonts w:ascii="Times New Roman" w:eastAsia="Times New Roman" w:hAnsi="Times New Roman"/>
          <w:b/>
          <w:color w:val="000000" w:themeColor="text1"/>
          <w:sz w:val="24"/>
          <w:szCs w:val="24"/>
        </w:rPr>
        <w:t>Transcriptome</w:t>
      </w:r>
      <w:proofErr w:type="spellEnd"/>
      <w:r w:rsidRPr="00BA1120">
        <w:rPr>
          <w:rFonts w:ascii="Times New Roman" w:eastAsia="Times New Roman" w:hAnsi="Times New Roman"/>
          <w:b/>
          <w:color w:val="000000" w:themeColor="text1"/>
          <w:sz w:val="24"/>
          <w:szCs w:val="24"/>
        </w:rPr>
        <w:t xml:space="preserve"> of Experimental </w:t>
      </w:r>
      <w:proofErr w:type="spellStart"/>
      <w:r w:rsidRPr="00BA1120">
        <w:rPr>
          <w:rFonts w:ascii="Times New Roman" w:eastAsia="Times New Roman" w:hAnsi="Times New Roman"/>
          <w:b/>
          <w:color w:val="000000" w:themeColor="text1"/>
          <w:sz w:val="24"/>
          <w:szCs w:val="24"/>
        </w:rPr>
        <w:t>Melioidosis</w:t>
      </w:r>
      <w:proofErr w:type="spellEnd"/>
      <w:r w:rsidRPr="00BA1120">
        <w:rPr>
          <w:rFonts w:ascii="Times New Roman" w:eastAsia="Times New Roman" w:hAnsi="Times New Roman"/>
          <w:b/>
          <w:color w:val="000000" w:themeColor="text1"/>
          <w:sz w:val="24"/>
          <w:szCs w:val="24"/>
        </w:rPr>
        <w:t xml:space="preserve"> Reflects </w:t>
      </w:r>
      <w:r w:rsidR="00076682">
        <w:rPr>
          <w:rFonts w:ascii="Times New Roman" w:eastAsia="Times New Roman" w:hAnsi="Times New Roman"/>
          <w:b/>
          <w:color w:val="000000" w:themeColor="text1"/>
          <w:sz w:val="24"/>
          <w:szCs w:val="24"/>
        </w:rPr>
        <w:t>Disease</w:t>
      </w:r>
      <w:r w:rsidRPr="00BA1120">
        <w:rPr>
          <w:rFonts w:ascii="Times New Roman" w:eastAsia="Times New Roman" w:hAnsi="Times New Roman"/>
          <w:b/>
          <w:color w:val="000000" w:themeColor="text1"/>
          <w:sz w:val="24"/>
          <w:szCs w:val="24"/>
        </w:rPr>
        <w:t xml:space="preserve"> Severity </w:t>
      </w:r>
      <w:r w:rsidR="00076682">
        <w:rPr>
          <w:rFonts w:ascii="Times New Roman" w:eastAsia="Times New Roman" w:hAnsi="Times New Roman"/>
          <w:b/>
          <w:color w:val="000000" w:themeColor="text1"/>
          <w:sz w:val="24"/>
          <w:szCs w:val="24"/>
        </w:rPr>
        <w:t xml:space="preserve">and </w:t>
      </w:r>
      <w:r w:rsidRPr="00BA1120">
        <w:rPr>
          <w:rFonts w:ascii="Times New Roman" w:eastAsia="Times New Roman" w:hAnsi="Times New Roman"/>
          <w:b/>
          <w:color w:val="000000" w:themeColor="text1"/>
          <w:sz w:val="24"/>
          <w:szCs w:val="24"/>
        </w:rPr>
        <w:t>Shows Considerable Similarity with the Human Disease</w:t>
      </w:r>
    </w:p>
    <w:p w14:paraId="4E0E6A99" w14:textId="77777777" w:rsidR="00A028CE" w:rsidRDefault="00A028CE" w:rsidP="00245F4C">
      <w:pPr>
        <w:widowControl w:val="0"/>
        <w:spacing w:line="480" w:lineRule="auto"/>
        <w:jc w:val="both"/>
        <w:rPr>
          <w:rFonts w:ascii="Times New Roman" w:eastAsia="Times New Roman" w:hAnsi="Times New Roman"/>
          <w:b/>
          <w:color w:val="000000" w:themeColor="text1"/>
          <w:sz w:val="24"/>
          <w:szCs w:val="24"/>
        </w:rPr>
      </w:pPr>
    </w:p>
    <w:p w14:paraId="0A1E3E7B" w14:textId="77777777" w:rsidR="00A028CE" w:rsidRPr="006F6A6B" w:rsidRDefault="00A028CE" w:rsidP="00A028CE">
      <w:pPr>
        <w:widowControl w:val="0"/>
        <w:spacing w:line="480" w:lineRule="auto"/>
        <w:jc w:val="both"/>
        <w:outlineLvl w:val="0"/>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Running Title</w:t>
      </w:r>
    </w:p>
    <w:p w14:paraId="454FB678" w14:textId="77777777" w:rsidR="00A028CE" w:rsidRDefault="00A028CE" w:rsidP="00A028CE">
      <w:pPr>
        <w:widowControl w:val="0"/>
        <w:spacing w:line="48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C</w:t>
      </w:r>
      <w:r w:rsidRPr="00BA1120">
        <w:rPr>
          <w:rFonts w:ascii="Times New Roman" w:eastAsia="Times New Roman" w:hAnsi="Times New Roman"/>
          <w:color w:val="000000" w:themeColor="text1"/>
          <w:sz w:val="24"/>
          <w:szCs w:val="24"/>
        </w:rPr>
        <w:t>ommon immune response</w:t>
      </w:r>
      <w:r>
        <w:rPr>
          <w:rFonts w:ascii="Times New Roman" w:eastAsia="Times New Roman" w:hAnsi="Times New Roman"/>
          <w:color w:val="000000" w:themeColor="text1"/>
          <w:sz w:val="24"/>
          <w:szCs w:val="24"/>
        </w:rPr>
        <w:t>s</w:t>
      </w:r>
      <w:r w:rsidRPr="00BA1120">
        <w:rPr>
          <w:rFonts w:ascii="Times New Roman" w:eastAsia="Times New Roman" w:hAnsi="Times New Roman"/>
          <w:color w:val="000000" w:themeColor="text1"/>
          <w:sz w:val="24"/>
          <w:szCs w:val="24"/>
        </w:rPr>
        <w:t xml:space="preserve"> in mice and humans</w:t>
      </w:r>
      <w:r>
        <w:rPr>
          <w:rFonts w:ascii="Times New Roman" w:eastAsia="Times New Roman" w:hAnsi="Times New Roman"/>
          <w:color w:val="000000" w:themeColor="text1"/>
          <w:sz w:val="24"/>
          <w:szCs w:val="24"/>
        </w:rPr>
        <w:t xml:space="preserve"> with </w:t>
      </w:r>
      <w:proofErr w:type="spellStart"/>
      <w:r>
        <w:rPr>
          <w:rFonts w:ascii="Times New Roman" w:eastAsia="Times New Roman" w:hAnsi="Times New Roman"/>
          <w:color w:val="000000" w:themeColor="text1"/>
          <w:sz w:val="24"/>
          <w:szCs w:val="24"/>
        </w:rPr>
        <w:t>melioidosis</w:t>
      </w:r>
      <w:proofErr w:type="spellEnd"/>
      <w:r>
        <w:rPr>
          <w:rFonts w:ascii="Times New Roman" w:eastAsia="Times New Roman" w:hAnsi="Times New Roman"/>
          <w:color w:val="000000" w:themeColor="text1"/>
          <w:sz w:val="24"/>
          <w:szCs w:val="24"/>
        </w:rPr>
        <w:t>.</w:t>
      </w:r>
    </w:p>
    <w:p w14:paraId="742F7D10" w14:textId="77777777" w:rsidR="00A028CE" w:rsidRDefault="00A028CE" w:rsidP="00245F4C">
      <w:pPr>
        <w:widowControl w:val="0"/>
        <w:spacing w:line="480" w:lineRule="auto"/>
        <w:jc w:val="both"/>
        <w:rPr>
          <w:rFonts w:ascii="Times New Roman" w:eastAsia="Times New Roman" w:hAnsi="Times New Roman"/>
          <w:b/>
          <w:color w:val="000000" w:themeColor="text1"/>
          <w:sz w:val="24"/>
          <w:szCs w:val="24"/>
        </w:rPr>
      </w:pPr>
    </w:p>
    <w:p w14:paraId="4955F1B8" w14:textId="30517FCD" w:rsidR="00F26486" w:rsidRPr="00BA1120" w:rsidRDefault="00A062E8" w:rsidP="00245F4C">
      <w:pPr>
        <w:widowControl w:val="0"/>
        <w:spacing w:line="48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L</w:t>
      </w:r>
      <w:r w:rsidR="003B15D2">
        <w:rPr>
          <w:rFonts w:ascii="Times New Roman" w:eastAsia="Times New Roman" w:hAnsi="Times New Roman"/>
          <w:color w:val="000000" w:themeColor="text1"/>
          <w:sz w:val="24"/>
          <w:szCs w:val="24"/>
        </w:rPr>
        <w:t>aura</w:t>
      </w:r>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Conejero</w:t>
      </w:r>
      <w:proofErr w:type="spellEnd"/>
      <w:r w:rsidR="00DC0126">
        <w:rPr>
          <w:rFonts w:ascii="Times New Roman" w:eastAsia="Times New Roman" w:hAnsi="Times New Roman"/>
          <w:color w:val="000000" w:themeColor="text1"/>
          <w:sz w:val="24"/>
          <w:szCs w:val="24"/>
        </w:rPr>
        <w:t>*</w:t>
      </w:r>
      <w:r w:rsidR="00086C0A" w:rsidRPr="00BA1120">
        <w:rPr>
          <w:rFonts w:ascii="Times New Roman" w:eastAsia="Times New Roman" w:hAnsi="Times New Roman"/>
          <w:color w:val="000000" w:themeColor="text1"/>
          <w:sz w:val="24"/>
          <w:szCs w:val="24"/>
          <w:vertAlign w:val="superscript"/>
        </w:rPr>
        <w:t xml:space="preserve">, </w:t>
      </w:r>
      <w:r w:rsidR="00B917EE">
        <w:rPr>
          <w:rFonts w:ascii="Times New Roman" w:eastAsia="Times New Roman" w:hAnsi="Times New Roman"/>
          <w:color w:val="000000" w:themeColor="text1"/>
          <w:sz w:val="24"/>
          <w:szCs w:val="24"/>
          <w:vertAlign w:val="superscript"/>
        </w:rPr>
        <w:t>¶¶</w:t>
      </w:r>
      <w:r w:rsidR="00B917EE">
        <w:rPr>
          <w:rFonts w:ascii="Lucida Grande" w:eastAsia="Times New Roman" w:hAnsi="Lucida Grande" w:cs="Lucida Grande"/>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K</w:t>
      </w:r>
      <w:r w:rsidR="003B15D2">
        <w:rPr>
          <w:rFonts w:ascii="Times New Roman" w:eastAsia="Times New Roman" w:hAnsi="Times New Roman"/>
          <w:color w:val="000000" w:themeColor="text1"/>
          <w:sz w:val="24"/>
          <w:szCs w:val="24"/>
        </w:rPr>
        <w:t>rzysztof</w:t>
      </w:r>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Potempa</w:t>
      </w:r>
      <w:proofErr w:type="spellEnd"/>
      <w:r w:rsidR="00BC304D">
        <w:rPr>
          <w:rFonts w:ascii="Times New Roman" w:eastAsia="Times New Roman" w:hAnsi="Times New Roman"/>
          <w:color w:val="000000" w:themeColor="text1"/>
          <w:sz w:val="24"/>
          <w:szCs w:val="24"/>
          <w:vertAlign w:val="superscript"/>
        </w:rPr>
        <w:t>§</w:t>
      </w:r>
      <w:r w:rsidR="00B917EE">
        <w:rPr>
          <w:rFonts w:ascii="Lucida Grande" w:eastAsia="Times New Roman" w:hAnsi="Lucida Grande" w:cs="Lucida Grande"/>
          <w:color w:val="000000" w:themeColor="text1"/>
          <w:sz w:val="24"/>
          <w:szCs w:val="24"/>
          <w:vertAlign w:val="superscript"/>
        </w:rPr>
        <w:t>⌃</w:t>
      </w:r>
      <w:r>
        <w:rPr>
          <w:rFonts w:ascii="Times New Roman" w:eastAsia="Times New Roman" w:hAnsi="Times New Roman"/>
          <w:color w:val="000000" w:themeColor="text1"/>
          <w:sz w:val="24"/>
          <w:szCs w:val="24"/>
        </w:rPr>
        <w:t>, C</w:t>
      </w:r>
      <w:r w:rsidR="003B15D2">
        <w:rPr>
          <w:rFonts w:ascii="Times New Roman" w:eastAsia="Times New Roman" w:hAnsi="Times New Roman"/>
          <w:color w:val="000000" w:themeColor="text1"/>
          <w:sz w:val="24"/>
          <w:szCs w:val="24"/>
        </w:rPr>
        <w:t xml:space="preserve">hristine </w:t>
      </w:r>
      <w:r>
        <w:rPr>
          <w:rFonts w:ascii="Times New Roman" w:eastAsia="Times New Roman" w:hAnsi="Times New Roman"/>
          <w:color w:val="000000" w:themeColor="text1"/>
          <w:sz w:val="24"/>
          <w:szCs w:val="24"/>
        </w:rPr>
        <w:t>M. Graham</w:t>
      </w:r>
      <w:r w:rsidR="00BC304D">
        <w:rPr>
          <w:rFonts w:ascii="Times New Roman" w:eastAsia="Times New Roman" w:hAnsi="Times New Roman"/>
          <w:color w:val="000000" w:themeColor="text1"/>
          <w:sz w:val="24"/>
          <w:szCs w:val="24"/>
          <w:vertAlign w:val="superscript"/>
        </w:rPr>
        <w:t>§</w:t>
      </w:r>
      <w:r w:rsidR="00B917EE">
        <w:rPr>
          <w:rFonts w:ascii="Lucida Grande" w:eastAsia="Times New Roman" w:hAnsi="Lucida Grande" w:cs="Lucida Grande"/>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N</w:t>
      </w:r>
      <w:r w:rsidR="003B15D2">
        <w:rPr>
          <w:rFonts w:ascii="Times New Roman" w:eastAsia="Times New Roman" w:hAnsi="Times New Roman"/>
          <w:color w:val="000000" w:themeColor="text1"/>
          <w:sz w:val="24"/>
          <w:szCs w:val="24"/>
        </w:rPr>
        <w:t>atasha</w:t>
      </w:r>
      <w:r>
        <w:rPr>
          <w:rFonts w:ascii="Times New Roman" w:eastAsia="Times New Roman" w:hAnsi="Times New Roman"/>
          <w:color w:val="000000" w:themeColor="text1"/>
          <w:sz w:val="24"/>
          <w:szCs w:val="24"/>
        </w:rPr>
        <w:t xml:space="preserve"> </w:t>
      </w:r>
      <w:proofErr w:type="spellStart"/>
      <w:r w:rsidR="00F26486" w:rsidRPr="00BA1120">
        <w:rPr>
          <w:rFonts w:ascii="Times New Roman" w:eastAsia="Times New Roman" w:hAnsi="Times New Roman"/>
          <w:color w:val="000000" w:themeColor="text1"/>
          <w:sz w:val="24"/>
          <w:szCs w:val="24"/>
        </w:rPr>
        <w:t>Spink</w:t>
      </w:r>
      <w:proofErr w:type="spellEnd"/>
      <w:r w:rsidR="00DC0126">
        <w:rPr>
          <w:rFonts w:ascii="Times New Roman" w:eastAsia="Times New Roman" w:hAnsi="Times New Roman"/>
          <w:color w:val="000000" w:themeColor="text1"/>
          <w:sz w:val="24"/>
          <w:szCs w:val="24"/>
        </w:rPr>
        <w:t>*</w:t>
      </w:r>
      <w:r w:rsidR="00F26486"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S</w:t>
      </w:r>
      <w:r w:rsidR="003B15D2">
        <w:rPr>
          <w:rFonts w:ascii="Times New Roman" w:eastAsia="Times New Roman" w:hAnsi="Times New Roman"/>
          <w:color w:val="000000" w:themeColor="text1"/>
          <w:sz w:val="24"/>
          <w:szCs w:val="24"/>
        </w:rPr>
        <w:t>imon</w:t>
      </w:r>
      <w:r>
        <w:rPr>
          <w:rFonts w:ascii="Times New Roman" w:eastAsia="Times New Roman" w:hAnsi="Times New Roman"/>
          <w:color w:val="000000" w:themeColor="text1"/>
          <w:sz w:val="24"/>
          <w:szCs w:val="24"/>
        </w:rPr>
        <w:t xml:space="preserve"> </w:t>
      </w:r>
      <w:r w:rsidR="00F26486" w:rsidRPr="00BA1120">
        <w:rPr>
          <w:rFonts w:ascii="Times New Roman" w:eastAsia="Times New Roman" w:hAnsi="Times New Roman"/>
          <w:color w:val="000000" w:themeColor="text1"/>
          <w:sz w:val="24"/>
          <w:szCs w:val="24"/>
        </w:rPr>
        <w:t>Blankley</w:t>
      </w:r>
      <w:r w:rsidR="00BC304D">
        <w:rPr>
          <w:rFonts w:ascii="Times New Roman" w:eastAsia="Times New Roman" w:hAnsi="Times New Roman"/>
          <w:color w:val="000000" w:themeColor="text1"/>
          <w:sz w:val="24"/>
          <w:szCs w:val="24"/>
          <w:vertAlign w:val="superscript"/>
        </w:rPr>
        <w:t>§</w:t>
      </w:r>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R</w:t>
      </w:r>
      <w:r w:rsidR="003B15D2">
        <w:rPr>
          <w:rFonts w:ascii="Times New Roman" w:eastAsia="Times New Roman" w:hAnsi="Times New Roman"/>
          <w:color w:val="000000" w:themeColor="text1"/>
          <w:sz w:val="24"/>
          <w:szCs w:val="24"/>
        </w:rPr>
        <w:t>ungnapa</w:t>
      </w:r>
      <w:proofErr w:type="spellEnd"/>
      <w:r>
        <w:rPr>
          <w:rFonts w:ascii="Times New Roman" w:eastAsia="Times New Roman" w:hAnsi="Times New Roman"/>
          <w:color w:val="000000" w:themeColor="text1"/>
          <w:sz w:val="24"/>
          <w:szCs w:val="24"/>
        </w:rPr>
        <w:t xml:space="preserve"> </w:t>
      </w:r>
      <w:proofErr w:type="spellStart"/>
      <w:r w:rsidR="00F26486" w:rsidRPr="00BA1120">
        <w:rPr>
          <w:rFonts w:ascii="Times New Roman" w:eastAsia="Times New Roman" w:hAnsi="Times New Roman"/>
          <w:color w:val="000000" w:themeColor="text1"/>
          <w:sz w:val="24"/>
          <w:szCs w:val="24"/>
        </w:rPr>
        <w:t>Pankla</w:t>
      </w:r>
      <w:r w:rsidR="003B15D2">
        <w:rPr>
          <w:rFonts w:ascii="Times New Roman" w:eastAsia="Times New Roman" w:hAnsi="Times New Roman"/>
          <w:color w:val="000000" w:themeColor="text1"/>
          <w:sz w:val="24"/>
          <w:szCs w:val="24"/>
        </w:rPr>
        <w:t>-</w:t>
      </w:r>
      <w:r w:rsidR="004D1698" w:rsidRPr="00BA1120">
        <w:rPr>
          <w:rFonts w:ascii="Times New Roman" w:eastAsia="Times New Roman" w:hAnsi="Times New Roman"/>
          <w:color w:val="000000" w:themeColor="text1"/>
          <w:sz w:val="24"/>
          <w:szCs w:val="24"/>
        </w:rPr>
        <w:t>Sranujit</w:t>
      </w:r>
      <w:proofErr w:type="spellEnd"/>
      <w:r w:rsidR="00BC304D">
        <w:rPr>
          <w:rFonts w:ascii="Times New Roman" w:eastAsia="Times New Roman" w:hAnsi="Times New Roman"/>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P</w:t>
      </w:r>
      <w:r w:rsidR="003B15D2">
        <w:rPr>
          <w:rFonts w:ascii="Times New Roman" w:eastAsia="Times New Roman" w:hAnsi="Times New Roman"/>
          <w:color w:val="000000" w:themeColor="text1"/>
          <w:sz w:val="24"/>
          <w:szCs w:val="24"/>
        </w:rPr>
        <w:t>rasong</w:t>
      </w:r>
      <w:proofErr w:type="spellEnd"/>
      <w:r>
        <w:rPr>
          <w:rFonts w:ascii="Times New Roman" w:eastAsia="Times New Roman" w:hAnsi="Times New Roman"/>
          <w:color w:val="000000" w:themeColor="text1"/>
          <w:sz w:val="24"/>
          <w:szCs w:val="24"/>
        </w:rPr>
        <w:t xml:space="preserve"> </w:t>
      </w:r>
      <w:proofErr w:type="spellStart"/>
      <w:r w:rsidR="00F26486" w:rsidRPr="00BA1120">
        <w:rPr>
          <w:rFonts w:ascii="Times New Roman" w:eastAsia="Times New Roman" w:hAnsi="Times New Roman"/>
          <w:color w:val="000000" w:themeColor="text1"/>
          <w:sz w:val="24"/>
          <w:szCs w:val="24"/>
        </w:rPr>
        <w:t>Khaenam</w:t>
      </w:r>
      <w:proofErr w:type="spellEnd"/>
      <w:r w:rsidR="00BC304D">
        <w:rPr>
          <w:rFonts w:ascii="Times New Roman" w:eastAsia="Times New Roman" w:hAnsi="Times New Roman"/>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J</w:t>
      </w:r>
      <w:r w:rsidR="003B15D2">
        <w:rPr>
          <w:rFonts w:ascii="Times New Roman" w:eastAsia="Times New Roman" w:hAnsi="Times New Roman"/>
          <w:color w:val="000000" w:themeColor="text1"/>
          <w:sz w:val="24"/>
          <w:szCs w:val="24"/>
        </w:rPr>
        <w:t xml:space="preserve">acques </w:t>
      </w:r>
      <w:r>
        <w:rPr>
          <w:rFonts w:ascii="Times New Roman" w:eastAsia="Times New Roman" w:hAnsi="Times New Roman"/>
          <w:color w:val="000000" w:themeColor="text1"/>
          <w:sz w:val="24"/>
          <w:szCs w:val="24"/>
        </w:rPr>
        <w:t xml:space="preserve">F. </w:t>
      </w:r>
      <w:proofErr w:type="spellStart"/>
      <w:r>
        <w:rPr>
          <w:rFonts w:ascii="Times New Roman" w:eastAsia="Times New Roman" w:hAnsi="Times New Roman"/>
          <w:color w:val="000000" w:themeColor="text1"/>
          <w:sz w:val="24"/>
          <w:szCs w:val="24"/>
        </w:rPr>
        <w:t>Banchereau</w:t>
      </w:r>
      <w:proofErr w:type="spellEnd"/>
      <w:r w:rsidR="00B917EE">
        <w:rPr>
          <w:rFonts w:ascii="Times New Roman" w:eastAsia="Times New Roman" w:hAnsi="Times New Roman"/>
          <w:color w:val="000000" w:themeColor="text1"/>
          <w:sz w:val="24"/>
          <w:szCs w:val="24"/>
          <w:vertAlign w:val="superscript"/>
        </w:rPr>
        <w:t>♯</w:t>
      </w:r>
      <w:r w:rsidR="00686A11"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V</w:t>
      </w:r>
      <w:r w:rsidR="003B15D2">
        <w:rPr>
          <w:rFonts w:ascii="Times New Roman" w:eastAsia="Times New Roman" w:hAnsi="Times New Roman"/>
          <w:color w:val="000000" w:themeColor="text1"/>
          <w:sz w:val="24"/>
          <w:szCs w:val="24"/>
        </w:rPr>
        <w:t>irginia</w:t>
      </w:r>
      <w:r>
        <w:rPr>
          <w:rFonts w:ascii="Times New Roman" w:eastAsia="Times New Roman" w:hAnsi="Times New Roman"/>
          <w:color w:val="000000" w:themeColor="text1"/>
          <w:sz w:val="24"/>
          <w:szCs w:val="24"/>
        </w:rPr>
        <w:t xml:space="preserve"> </w:t>
      </w:r>
      <w:proofErr w:type="spellStart"/>
      <w:r w:rsidR="00686A11" w:rsidRPr="00BA1120">
        <w:rPr>
          <w:rFonts w:ascii="Times New Roman" w:eastAsia="Times New Roman" w:hAnsi="Times New Roman"/>
          <w:color w:val="000000" w:themeColor="text1"/>
          <w:sz w:val="24"/>
          <w:szCs w:val="24"/>
        </w:rPr>
        <w:t>Pascua</w:t>
      </w:r>
      <w:r>
        <w:rPr>
          <w:rFonts w:ascii="Times New Roman" w:eastAsia="Times New Roman" w:hAnsi="Times New Roman"/>
          <w:color w:val="000000" w:themeColor="text1"/>
          <w:sz w:val="24"/>
          <w:szCs w:val="24"/>
        </w:rPr>
        <w:t>l</w:t>
      </w:r>
      <w:proofErr w:type="spellEnd"/>
      <w:r w:rsidR="00B917EE">
        <w:rPr>
          <w:rFonts w:ascii="Times New Roman" w:eastAsia="Times New Roman" w:hAnsi="Times New Roman"/>
          <w:color w:val="000000" w:themeColor="text1"/>
          <w:sz w:val="24"/>
          <w:szCs w:val="24"/>
        </w:rPr>
        <w:t>**</w:t>
      </w:r>
      <w:r w:rsidR="00F26486"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D</w:t>
      </w:r>
      <w:r w:rsidR="003B15D2">
        <w:rPr>
          <w:rFonts w:ascii="Times New Roman" w:eastAsia="Times New Roman" w:hAnsi="Times New Roman"/>
          <w:color w:val="000000" w:themeColor="text1"/>
          <w:sz w:val="24"/>
          <w:szCs w:val="24"/>
        </w:rPr>
        <w:t xml:space="preserve">amien </w:t>
      </w:r>
      <w:proofErr w:type="spellStart"/>
      <w:r>
        <w:rPr>
          <w:rFonts w:ascii="Times New Roman" w:eastAsia="Times New Roman" w:hAnsi="Times New Roman"/>
          <w:color w:val="000000" w:themeColor="text1"/>
          <w:sz w:val="24"/>
          <w:szCs w:val="24"/>
        </w:rPr>
        <w:t>Chaussabel</w:t>
      </w:r>
      <w:proofErr w:type="spellEnd"/>
      <w:r w:rsidR="00B917EE">
        <w:rPr>
          <w:rFonts w:ascii="Times New Roman" w:eastAsia="Times New Roman" w:hAnsi="Times New Roman"/>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G</w:t>
      </w:r>
      <w:r w:rsidR="003B15D2">
        <w:rPr>
          <w:rFonts w:ascii="Times New Roman" w:eastAsia="Times New Roman" w:hAnsi="Times New Roman"/>
          <w:color w:val="000000" w:themeColor="text1"/>
          <w:sz w:val="24"/>
          <w:szCs w:val="24"/>
        </w:rPr>
        <w:t>anjana</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Lertmemongkolchai</w:t>
      </w:r>
      <w:proofErr w:type="spellEnd"/>
      <w:r w:rsidR="00BC304D">
        <w:rPr>
          <w:rFonts w:ascii="Times New Roman" w:eastAsia="Times New Roman" w:hAnsi="Times New Roman"/>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w:t>
      </w:r>
      <w:r w:rsidR="003B15D2">
        <w:rPr>
          <w:rFonts w:ascii="Times New Roman" w:eastAsia="Times New Roman" w:hAnsi="Times New Roman"/>
          <w:color w:val="000000" w:themeColor="text1"/>
          <w:sz w:val="24"/>
          <w:szCs w:val="24"/>
        </w:rPr>
        <w:t>nne</w:t>
      </w:r>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O’Garra</w:t>
      </w:r>
      <w:proofErr w:type="spellEnd"/>
      <w:r w:rsidR="00BC304D">
        <w:rPr>
          <w:rFonts w:ascii="Times New Roman" w:eastAsia="Times New Roman" w:hAnsi="Times New Roman"/>
          <w:color w:val="000000" w:themeColor="text1"/>
          <w:sz w:val="24"/>
          <w:szCs w:val="24"/>
          <w:vertAlign w:val="superscript"/>
        </w:rPr>
        <w:t>§</w:t>
      </w:r>
      <w:r w:rsidR="008318FE" w:rsidRPr="00BA1120">
        <w:rPr>
          <w:rFonts w:ascii="Times New Roman" w:eastAsia="Times New Roman" w:hAnsi="Times New Roman"/>
          <w:color w:val="000000" w:themeColor="text1"/>
          <w:sz w:val="24"/>
          <w:szCs w:val="24"/>
          <w:vertAlign w:val="superscript"/>
        </w:rPr>
        <w:t>,</w:t>
      </w:r>
      <w:r w:rsidR="00573B36">
        <w:rPr>
          <w:rFonts w:ascii="Times New Roman" w:eastAsia="Times New Roman" w:hAnsi="Times New Roman"/>
          <w:color w:val="000000" w:themeColor="text1"/>
          <w:sz w:val="24"/>
          <w:szCs w:val="24"/>
          <w:vertAlign w:val="superscript"/>
        </w:rPr>
        <w:t xml:space="preserve"> </w:t>
      </w:r>
      <w:r w:rsidR="00555EBB">
        <w:rPr>
          <w:rFonts w:ascii="Times New Roman" w:eastAsia="Times New Roman" w:hAnsi="Times New Roman"/>
          <w:color w:val="000000" w:themeColor="text1"/>
          <w:sz w:val="24"/>
          <w:szCs w:val="24"/>
          <w:vertAlign w:val="superscript"/>
        </w:rPr>
        <w:t>♯♯</w:t>
      </w:r>
      <w:r w:rsidR="008318FE" w:rsidRPr="00BA1120">
        <w:rPr>
          <w:rFonts w:ascii="Times New Roman" w:eastAsia="Times New Roman" w:hAnsi="Times New Roman"/>
          <w:color w:val="000000" w:themeColor="text1"/>
          <w:sz w:val="24"/>
          <w:szCs w:val="24"/>
          <w:vertAlign w:val="superscript"/>
        </w:rPr>
        <w:t xml:space="preserve"> </w:t>
      </w:r>
      <w:r w:rsidR="00555EBB">
        <w:rPr>
          <w:rFonts w:ascii="Lucida Grande" w:eastAsia="Times New Roman" w:hAnsi="Lucida Grande" w:cs="Lucida Grande"/>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G</w:t>
      </w:r>
      <w:r w:rsidR="003B15D2">
        <w:rPr>
          <w:rFonts w:ascii="Times New Roman" w:eastAsia="Times New Roman" w:hAnsi="Times New Roman"/>
          <w:color w:val="000000" w:themeColor="text1"/>
          <w:sz w:val="24"/>
          <w:szCs w:val="24"/>
        </w:rPr>
        <w:t xml:space="preserve">regory </w:t>
      </w:r>
      <w:r>
        <w:rPr>
          <w:rFonts w:ascii="Times New Roman" w:eastAsia="Times New Roman" w:hAnsi="Times New Roman"/>
          <w:color w:val="000000" w:themeColor="text1"/>
          <w:sz w:val="24"/>
          <w:szCs w:val="24"/>
        </w:rPr>
        <w:t>J. Bancroft</w:t>
      </w:r>
      <w:r w:rsidR="00DC0126">
        <w:rPr>
          <w:rFonts w:ascii="Times New Roman" w:eastAsia="Times New Roman" w:hAnsi="Times New Roman"/>
          <w:color w:val="000000" w:themeColor="text1"/>
          <w:sz w:val="24"/>
          <w:szCs w:val="24"/>
          <w:vertAlign w:val="superscript"/>
        </w:rPr>
        <w:t>*</w:t>
      </w:r>
      <w:r w:rsidR="008318FE" w:rsidRPr="00BA1120">
        <w:rPr>
          <w:rFonts w:ascii="Times New Roman" w:eastAsia="Times New Roman" w:hAnsi="Times New Roman"/>
          <w:color w:val="000000" w:themeColor="text1"/>
          <w:sz w:val="24"/>
          <w:szCs w:val="24"/>
          <w:vertAlign w:val="superscript"/>
        </w:rPr>
        <w:t xml:space="preserve">, </w:t>
      </w:r>
      <w:r w:rsidR="00555EBB">
        <w:rPr>
          <w:rFonts w:ascii="Lucida Grande" w:eastAsia="Times New Roman" w:hAnsi="Lucida Grande" w:cs="Lucida Grande"/>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 </w:t>
      </w:r>
    </w:p>
    <w:p w14:paraId="01270813" w14:textId="132514AE" w:rsidR="00F26486" w:rsidRPr="00BA1120" w:rsidRDefault="00DC0126" w:rsidP="00245F4C">
      <w:pPr>
        <w:widowControl w:val="0"/>
        <w:spacing w:line="48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Immunology and Infection </w:t>
      </w:r>
      <w:r w:rsidR="00273D1C">
        <w:rPr>
          <w:rFonts w:ascii="Times New Roman" w:eastAsia="Times New Roman" w:hAnsi="Times New Roman"/>
          <w:color w:val="000000" w:themeColor="text1"/>
          <w:sz w:val="24"/>
          <w:szCs w:val="24"/>
        </w:rPr>
        <w:t>Department</w:t>
      </w:r>
      <w:r w:rsidR="00F26486" w:rsidRPr="00BA1120">
        <w:rPr>
          <w:rFonts w:ascii="Times New Roman" w:eastAsia="Times New Roman" w:hAnsi="Times New Roman"/>
          <w:color w:val="000000" w:themeColor="text1"/>
          <w:sz w:val="24"/>
          <w:szCs w:val="24"/>
        </w:rPr>
        <w:t xml:space="preserve">, </w:t>
      </w:r>
      <w:r w:rsidR="00273D1C">
        <w:rPr>
          <w:rFonts w:ascii="Times New Roman" w:eastAsia="Times New Roman" w:hAnsi="Times New Roman"/>
          <w:color w:val="000000" w:themeColor="text1"/>
          <w:sz w:val="24"/>
          <w:szCs w:val="24"/>
        </w:rPr>
        <w:t>Faculty</w:t>
      </w:r>
      <w:r w:rsidR="00273D1C" w:rsidRPr="00BA1120">
        <w:rPr>
          <w:rFonts w:ascii="Times New Roman" w:eastAsia="Times New Roman" w:hAnsi="Times New Roman"/>
          <w:color w:val="000000" w:themeColor="text1"/>
          <w:sz w:val="24"/>
          <w:szCs w:val="24"/>
        </w:rPr>
        <w:t xml:space="preserve"> </w:t>
      </w:r>
      <w:r w:rsidR="00F26486" w:rsidRPr="00BA1120">
        <w:rPr>
          <w:rFonts w:ascii="Times New Roman" w:eastAsia="Times New Roman" w:hAnsi="Times New Roman"/>
          <w:color w:val="000000" w:themeColor="text1"/>
          <w:sz w:val="24"/>
          <w:szCs w:val="24"/>
        </w:rPr>
        <w:t>of Infectious and Tropical Diseases, London School of Hygiene &amp; Tropical Medicine, London, UK.</w:t>
      </w:r>
    </w:p>
    <w:p w14:paraId="516D676A" w14:textId="10971242" w:rsidR="00F26486" w:rsidRPr="00BA1120" w:rsidRDefault="00BC304D" w:rsidP="00245F4C">
      <w:pPr>
        <w:widowControl w:val="0"/>
        <w:spacing w:line="48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vertAlign w:val="superscript"/>
        </w:rPr>
        <w:t>§</w:t>
      </w:r>
      <w:r w:rsidR="00F26486" w:rsidRPr="00BA1120">
        <w:rPr>
          <w:rFonts w:ascii="Times New Roman" w:eastAsia="Times New Roman" w:hAnsi="Times New Roman"/>
          <w:color w:val="000000" w:themeColor="text1"/>
          <w:sz w:val="24"/>
          <w:szCs w:val="24"/>
        </w:rPr>
        <w:t xml:space="preserve">Division of </w:t>
      </w:r>
      <w:proofErr w:type="spellStart"/>
      <w:r w:rsidR="00F26486" w:rsidRPr="00BA1120">
        <w:rPr>
          <w:rFonts w:ascii="Times New Roman" w:eastAsia="Times New Roman" w:hAnsi="Times New Roman"/>
          <w:color w:val="000000" w:themeColor="text1"/>
          <w:sz w:val="24"/>
          <w:szCs w:val="24"/>
        </w:rPr>
        <w:t>Immunoregulation</w:t>
      </w:r>
      <w:proofErr w:type="spellEnd"/>
      <w:r w:rsidR="00F26486" w:rsidRPr="00BA1120">
        <w:rPr>
          <w:rFonts w:ascii="Times New Roman" w:eastAsia="Times New Roman" w:hAnsi="Times New Roman"/>
          <w:color w:val="000000" w:themeColor="text1"/>
          <w:sz w:val="24"/>
          <w:szCs w:val="24"/>
        </w:rPr>
        <w:t xml:space="preserve">, </w:t>
      </w:r>
      <w:r w:rsidR="008318FE" w:rsidRPr="00BA1120">
        <w:rPr>
          <w:rFonts w:ascii="Times New Roman" w:eastAsia="Times New Roman" w:hAnsi="Times New Roman"/>
          <w:color w:val="000000" w:themeColor="text1"/>
          <w:sz w:val="24"/>
          <w:szCs w:val="24"/>
        </w:rPr>
        <w:t xml:space="preserve">MRC </w:t>
      </w:r>
      <w:r w:rsidR="00F26486" w:rsidRPr="00BA1120">
        <w:rPr>
          <w:rFonts w:ascii="Times New Roman" w:eastAsia="Times New Roman" w:hAnsi="Times New Roman"/>
          <w:color w:val="000000" w:themeColor="text1"/>
          <w:sz w:val="24"/>
          <w:szCs w:val="24"/>
        </w:rPr>
        <w:t>National Institute for Medical Research, London, UK.</w:t>
      </w:r>
    </w:p>
    <w:p w14:paraId="6D253548" w14:textId="0EA4268D" w:rsidR="00F26486" w:rsidRPr="00BA1120" w:rsidRDefault="00BC304D" w:rsidP="00245F4C">
      <w:pPr>
        <w:widowControl w:val="0"/>
        <w:spacing w:line="480" w:lineRule="auto"/>
        <w:jc w:val="both"/>
        <w:rPr>
          <w:rFonts w:ascii="Times New Roman" w:eastAsia="Times New Roman" w:hAnsi="Times New Roman"/>
          <w:bCs/>
          <w:color w:val="000000" w:themeColor="text1"/>
          <w:sz w:val="24"/>
          <w:szCs w:val="24"/>
        </w:rPr>
      </w:pPr>
      <w:r>
        <w:rPr>
          <w:rFonts w:ascii="Times New Roman" w:eastAsia="Times New Roman" w:hAnsi="Times New Roman"/>
          <w:color w:val="000000" w:themeColor="text1"/>
          <w:sz w:val="24"/>
          <w:szCs w:val="24"/>
          <w:vertAlign w:val="superscript"/>
        </w:rPr>
        <w:t>¶</w:t>
      </w:r>
      <w:r w:rsidR="00F26486" w:rsidRPr="00BA1120">
        <w:rPr>
          <w:rFonts w:ascii="Times New Roman" w:eastAsia="Times New Roman" w:hAnsi="Times New Roman"/>
          <w:bCs/>
          <w:color w:val="000000" w:themeColor="text1"/>
          <w:sz w:val="24"/>
          <w:szCs w:val="24"/>
        </w:rPr>
        <w:t xml:space="preserve">The Centre for Research &amp; Development of Medical Diagnostic Laboratories, Faculty of Associated Medical Sciences, </w:t>
      </w:r>
      <w:proofErr w:type="spellStart"/>
      <w:r w:rsidR="00F26486" w:rsidRPr="00BA1120">
        <w:rPr>
          <w:rFonts w:ascii="Times New Roman" w:eastAsia="Times New Roman" w:hAnsi="Times New Roman"/>
          <w:bCs/>
          <w:color w:val="000000" w:themeColor="text1"/>
          <w:sz w:val="24"/>
          <w:szCs w:val="24"/>
        </w:rPr>
        <w:t>Khon</w:t>
      </w:r>
      <w:proofErr w:type="spellEnd"/>
      <w:r w:rsidR="00F26486" w:rsidRPr="00BA1120">
        <w:rPr>
          <w:rFonts w:ascii="Times New Roman" w:eastAsia="Times New Roman" w:hAnsi="Times New Roman"/>
          <w:bCs/>
          <w:color w:val="000000" w:themeColor="text1"/>
          <w:sz w:val="24"/>
          <w:szCs w:val="24"/>
        </w:rPr>
        <w:t xml:space="preserve"> </w:t>
      </w:r>
      <w:proofErr w:type="spellStart"/>
      <w:r w:rsidR="00F26486" w:rsidRPr="00BA1120">
        <w:rPr>
          <w:rFonts w:ascii="Times New Roman" w:eastAsia="Times New Roman" w:hAnsi="Times New Roman"/>
          <w:bCs/>
          <w:color w:val="000000" w:themeColor="text1"/>
          <w:sz w:val="24"/>
          <w:szCs w:val="24"/>
        </w:rPr>
        <w:t>Kaen</w:t>
      </w:r>
      <w:proofErr w:type="spellEnd"/>
      <w:r w:rsidR="00F26486" w:rsidRPr="00BA1120">
        <w:rPr>
          <w:rFonts w:ascii="Times New Roman" w:eastAsia="Times New Roman" w:hAnsi="Times New Roman"/>
          <w:bCs/>
          <w:color w:val="000000" w:themeColor="text1"/>
          <w:sz w:val="24"/>
          <w:szCs w:val="24"/>
        </w:rPr>
        <w:t xml:space="preserve"> University, Thailand.</w:t>
      </w:r>
    </w:p>
    <w:p w14:paraId="477A066A" w14:textId="4A67A805" w:rsidR="004D1698" w:rsidRPr="00BA1120" w:rsidRDefault="00B917EE" w:rsidP="00245F4C">
      <w:pPr>
        <w:widowControl w:val="0"/>
        <w:spacing w:line="480" w:lineRule="auto"/>
        <w:jc w:val="both"/>
        <w:rPr>
          <w:rFonts w:ascii="Times New Roman" w:eastAsia="Times New Roman" w:hAnsi="Times New Roman"/>
          <w:bCs/>
          <w:color w:val="000000" w:themeColor="text1"/>
          <w:sz w:val="24"/>
          <w:szCs w:val="24"/>
        </w:rPr>
      </w:pPr>
      <w:r>
        <w:rPr>
          <w:rFonts w:ascii="Times New Roman" w:eastAsia="Times New Roman" w:hAnsi="Times New Roman"/>
          <w:color w:val="000000" w:themeColor="text1"/>
          <w:sz w:val="24"/>
          <w:szCs w:val="24"/>
          <w:vertAlign w:val="superscript"/>
        </w:rPr>
        <w:t>♯</w:t>
      </w:r>
      <w:r w:rsidR="00FD1A44">
        <w:rPr>
          <w:rFonts w:ascii="Times New Roman" w:eastAsia="Times New Roman" w:hAnsi="Times New Roman"/>
          <w:bCs/>
          <w:color w:val="000000" w:themeColor="text1"/>
          <w:sz w:val="24"/>
          <w:szCs w:val="24"/>
        </w:rPr>
        <w:t xml:space="preserve">The Jackson Laboratory, </w:t>
      </w:r>
      <w:r w:rsidR="004D1698" w:rsidRPr="00BA1120">
        <w:rPr>
          <w:rFonts w:ascii="Times New Roman" w:eastAsia="Times New Roman" w:hAnsi="Times New Roman"/>
          <w:bCs/>
          <w:color w:val="000000" w:themeColor="text1"/>
          <w:sz w:val="24"/>
          <w:szCs w:val="24"/>
        </w:rPr>
        <w:t>Farmington, CT, USA.</w:t>
      </w:r>
    </w:p>
    <w:p w14:paraId="2F54E2B5" w14:textId="05A59585" w:rsidR="004D1698" w:rsidRPr="00BA1120" w:rsidRDefault="00B917EE" w:rsidP="00245F4C">
      <w:pPr>
        <w:widowControl w:val="0"/>
        <w:spacing w:line="480" w:lineRule="auto"/>
        <w:jc w:val="both"/>
        <w:rPr>
          <w:rFonts w:ascii="Times New Roman" w:eastAsia="Times New Roman" w:hAnsi="Times New Roman"/>
          <w:bCs/>
          <w:color w:val="000000" w:themeColor="text1"/>
          <w:sz w:val="24"/>
          <w:szCs w:val="24"/>
        </w:rPr>
      </w:pPr>
      <w:r>
        <w:rPr>
          <w:rFonts w:ascii="Times New Roman" w:eastAsia="Times New Roman" w:hAnsi="Times New Roman"/>
          <w:color w:val="000000" w:themeColor="text1"/>
          <w:sz w:val="24"/>
          <w:szCs w:val="24"/>
          <w:vertAlign w:val="superscript"/>
        </w:rPr>
        <w:t>**</w:t>
      </w:r>
      <w:r w:rsidR="004D1698" w:rsidRPr="00BA1120">
        <w:rPr>
          <w:rFonts w:ascii="Times New Roman" w:eastAsia="Times New Roman" w:hAnsi="Times New Roman"/>
          <w:bCs/>
          <w:color w:val="000000" w:themeColor="text1"/>
          <w:sz w:val="24"/>
          <w:szCs w:val="24"/>
        </w:rPr>
        <w:t>Baylor Institute for Immunology Research, Thousand Oaks, Dallas, Texas, USA.</w:t>
      </w:r>
    </w:p>
    <w:p w14:paraId="6689F731" w14:textId="3C65D0A8" w:rsidR="00F26486" w:rsidRPr="00BA1120" w:rsidRDefault="00B917EE" w:rsidP="00245F4C">
      <w:pPr>
        <w:widowControl w:val="0"/>
        <w:spacing w:line="480" w:lineRule="auto"/>
        <w:jc w:val="both"/>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vertAlign w:val="superscript"/>
        </w:rPr>
        <w:t>§§</w:t>
      </w:r>
      <w:proofErr w:type="spellStart"/>
      <w:r w:rsidR="00F26486" w:rsidRPr="00BA1120">
        <w:rPr>
          <w:rFonts w:ascii="Times New Roman" w:eastAsia="Times New Roman" w:hAnsi="Times New Roman"/>
          <w:bCs/>
          <w:color w:val="000000" w:themeColor="text1"/>
          <w:sz w:val="24"/>
          <w:szCs w:val="24"/>
        </w:rPr>
        <w:t>Benaroya</w:t>
      </w:r>
      <w:proofErr w:type="spellEnd"/>
      <w:r w:rsidR="00F26486" w:rsidRPr="00BA1120">
        <w:rPr>
          <w:rFonts w:ascii="Times New Roman" w:eastAsia="Times New Roman" w:hAnsi="Times New Roman"/>
          <w:bCs/>
          <w:color w:val="000000" w:themeColor="text1"/>
          <w:sz w:val="24"/>
          <w:szCs w:val="24"/>
        </w:rPr>
        <w:t xml:space="preserve"> Research Institute, Seattle, WA, USA.</w:t>
      </w:r>
    </w:p>
    <w:p w14:paraId="55DD10E7" w14:textId="29027F7F" w:rsidR="00086C0A" w:rsidRDefault="00555EBB" w:rsidP="00245F4C">
      <w:pPr>
        <w:widowControl w:val="0"/>
        <w:spacing w:line="480" w:lineRule="auto"/>
        <w:jc w:val="both"/>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vertAlign w:val="superscript"/>
        </w:rPr>
        <w:t>¶¶</w:t>
      </w:r>
      <w:r w:rsidR="00086C0A" w:rsidRPr="00BA1120">
        <w:rPr>
          <w:rFonts w:ascii="Times New Roman" w:eastAsia="Times New Roman" w:hAnsi="Times New Roman"/>
          <w:bCs/>
          <w:color w:val="000000" w:themeColor="text1"/>
          <w:sz w:val="24"/>
          <w:szCs w:val="24"/>
        </w:rPr>
        <w:t xml:space="preserve">Current address: Vascular Biology </w:t>
      </w:r>
      <w:r w:rsidR="00FD1A44">
        <w:rPr>
          <w:rFonts w:ascii="Times New Roman" w:eastAsia="Times New Roman" w:hAnsi="Times New Roman"/>
          <w:bCs/>
          <w:color w:val="000000" w:themeColor="text1"/>
          <w:sz w:val="24"/>
          <w:szCs w:val="24"/>
        </w:rPr>
        <w:t>&amp;</w:t>
      </w:r>
      <w:r w:rsidR="00086C0A" w:rsidRPr="00BA1120">
        <w:rPr>
          <w:rFonts w:ascii="Times New Roman" w:eastAsia="Times New Roman" w:hAnsi="Times New Roman"/>
          <w:bCs/>
          <w:color w:val="000000" w:themeColor="text1"/>
          <w:sz w:val="24"/>
          <w:szCs w:val="24"/>
        </w:rPr>
        <w:t xml:space="preserve"> Inflammation Department, Centro </w:t>
      </w:r>
      <w:proofErr w:type="spellStart"/>
      <w:r w:rsidR="00086C0A" w:rsidRPr="00BA1120">
        <w:rPr>
          <w:rFonts w:ascii="Times New Roman" w:eastAsia="Times New Roman" w:hAnsi="Times New Roman"/>
          <w:bCs/>
          <w:color w:val="000000" w:themeColor="text1"/>
          <w:sz w:val="24"/>
          <w:szCs w:val="24"/>
        </w:rPr>
        <w:t>Nacional</w:t>
      </w:r>
      <w:proofErr w:type="spellEnd"/>
      <w:r w:rsidR="00086C0A" w:rsidRPr="00BA1120">
        <w:rPr>
          <w:rFonts w:ascii="Times New Roman" w:eastAsia="Times New Roman" w:hAnsi="Times New Roman"/>
          <w:bCs/>
          <w:color w:val="000000" w:themeColor="text1"/>
          <w:sz w:val="24"/>
          <w:szCs w:val="24"/>
        </w:rPr>
        <w:t xml:space="preserve"> de </w:t>
      </w:r>
      <w:proofErr w:type="spellStart"/>
      <w:r w:rsidR="00086C0A" w:rsidRPr="00BA1120">
        <w:rPr>
          <w:rFonts w:ascii="Times New Roman" w:eastAsia="Times New Roman" w:hAnsi="Times New Roman"/>
          <w:bCs/>
          <w:color w:val="000000" w:themeColor="text1"/>
          <w:sz w:val="24"/>
          <w:szCs w:val="24"/>
        </w:rPr>
        <w:lastRenderedPageBreak/>
        <w:t>Investigaciones</w:t>
      </w:r>
      <w:proofErr w:type="spellEnd"/>
      <w:r w:rsidR="00086C0A" w:rsidRPr="00BA1120">
        <w:rPr>
          <w:rFonts w:ascii="Times New Roman" w:eastAsia="Times New Roman" w:hAnsi="Times New Roman"/>
          <w:bCs/>
          <w:color w:val="000000" w:themeColor="text1"/>
          <w:sz w:val="24"/>
          <w:szCs w:val="24"/>
        </w:rPr>
        <w:t xml:space="preserve"> </w:t>
      </w:r>
      <w:proofErr w:type="spellStart"/>
      <w:r w:rsidR="00086C0A" w:rsidRPr="00BA1120">
        <w:rPr>
          <w:rFonts w:ascii="Times New Roman" w:eastAsia="Times New Roman" w:hAnsi="Times New Roman"/>
          <w:bCs/>
          <w:color w:val="000000" w:themeColor="text1"/>
          <w:sz w:val="24"/>
          <w:szCs w:val="24"/>
        </w:rPr>
        <w:t>Cardiovasculares</w:t>
      </w:r>
      <w:proofErr w:type="spellEnd"/>
      <w:r w:rsidR="00086C0A" w:rsidRPr="00BA1120">
        <w:rPr>
          <w:rFonts w:ascii="Times New Roman" w:eastAsia="Times New Roman" w:hAnsi="Times New Roman"/>
          <w:bCs/>
          <w:color w:val="000000" w:themeColor="text1"/>
          <w:sz w:val="24"/>
          <w:szCs w:val="24"/>
        </w:rPr>
        <w:t>, Madrid, Spain.</w:t>
      </w:r>
    </w:p>
    <w:p w14:paraId="15399072" w14:textId="5FE1E308" w:rsidR="00573B36" w:rsidRPr="00573B36" w:rsidRDefault="00555EBB" w:rsidP="00573B36">
      <w:pPr>
        <w:widowControl w:val="0"/>
        <w:spacing w:line="480" w:lineRule="auto"/>
        <w:jc w:val="both"/>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vertAlign w:val="superscript"/>
        </w:rPr>
        <w:t>♯♯</w:t>
      </w:r>
      <w:r w:rsidR="00573B36" w:rsidRPr="00573B36">
        <w:rPr>
          <w:rFonts w:ascii="Times New Roman" w:eastAsia="Times New Roman" w:hAnsi="Times New Roman"/>
          <w:bCs/>
          <w:color w:val="000000" w:themeColor="text1"/>
          <w:sz w:val="24"/>
          <w:szCs w:val="24"/>
          <w:lang w:val="en-US"/>
        </w:rPr>
        <w:t xml:space="preserve">Respiratory Medicine, Imperial College Healthcare NHS Trust, St. </w:t>
      </w:r>
      <w:r w:rsidR="00573B36">
        <w:rPr>
          <w:rFonts w:ascii="Times New Roman" w:eastAsia="Times New Roman" w:hAnsi="Times New Roman"/>
          <w:bCs/>
          <w:color w:val="000000" w:themeColor="text1"/>
          <w:sz w:val="24"/>
          <w:szCs w:val="24"/>
          <w:lang w:val="en-US"/>
        </w:rPr>
        <w:t xml:space="preserve">Mary’s Hospital, London, </w:t>
      </w:r>
      <w:r w:rsidR="00573B36" w:rsidRPr="00573B36">
        <w:rPr>
          <w:rFonts w:ascii="Times New Roman" w:eastAsia="Times New Roman" w:hAnsi="Times New Roman"/>
          <w:bCs/>
          <w:color w:val="000000" w:themeColor="text1"/>
          <w:sz w:val="24"/>
          <w:szCs w:val="24"/>
          <w:lang w:val="en-US"/>
        </w:rPr>
        <w:t>UK</w:t>
      </w:r>
    </w:p>
    <w:p w14:paraId="1CDE62A9" w14:textId="77CF9713" w:rsidR="00F26486" w:rsidRPr="00BA1120" w:rsidRDefault="00555EBB" w:rsidP="00245F4C">
      <w:pPr>
        <w:widowControl w:val="0"/>
        <w:spacing w:line="480" w:lineRule="auto"/>
        <w:jc w:val="both"/>
        <w:rPr>
          <w:rFonts w:ascii="Times New Roman" w:eastAsia="Times New Roman" w:hAnsi="Times New Roman"/>
          <w:bCs/>
          <w:color w:val="000000" w:themeColor="text1"/>
          <w:sz w:val="24"/>
          <w:szCs w:val="24"/>
        </w:rPr>
      </w:pPr>
      <w:r>
        <w:rPr>
          <w:rFonts w:ascii="Lucida Grande" w:eastAsia="Times New Roman" w:hAnsi="Lucida Grande" w:cs="Lucida Grande"/>
          <w:bCs/>
          <w:color w:val="000000" w:themeColor="text1"/>
          <w:sz w:val="24"/>
          <w:szCs w:val="24"/>
        </w:rPr>
        <w:t>⌃</w:t>
      </w:r>
      <w:r w:rsidR="00F26486" w:rsidRPr="00BA1120">
        <w:rPr>
          <w:rFonts w:ascii="Times New Roman" w:eastAsia="Times New Roman" w:hAnsi="Times New Roman"/>
          <w:bCs/>
          <w:color w:val="000000" w:themeColor="text1"/>
          <w:sz w:val="24"/>
          <w:szCs w:val="24"/>
        </w:rPr>
        <w:t>Authors contributed equally.</w:t>
      </w:r>
    </w:p>
    <w:p w14:paraId="07690C85" w14:textId="77777777" w:rsidR="00D92EAE" w:rsidRDefault="005F602D" w:rsidP="007A1CB8">
      <w:pPr>
        <w:widowControl w:val="0"/>
        <w:spacing w:line="480" w:lineRule="auto"/>
        <w:jc w:val="both"/>
        <w:outlineLvl w:val="0"/>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 xml:space="preserve">*To whom correspondence should be addressed: </w:t>
      </w:r>
    </w:p>
    <w:p w14:paraId="1A7BA0B9" w14:textId="4A168E80" w:rsidR="00686A11" w:rsidRDefault="00EC5C47" w:rsidP="007A1CB8">
      <w:pPr>
        <w:widowControl w:val="0"/>
        <w:spacing w:line="480" w:lineRule="auto"/>
        <w:jc w:val="both"/>
        <w:outlineLvl w:val="0"/>
        <w:rPr>
          <w:rFonts w:ascii="Times New Roman" w:eastAsia="Times New Roman" w:hAnsi="Times New Roman"/>
          <w:sz w:val="24"/>
          <w:szCs w:val="24"/>
        </w:rPr>
      </w:pPr>
      <w:hyperlink r:id="rId8" w:history="1">
        <w:r w:rsidR="00D92EAE" w:rsidRPr="004C4AD8">
          <w:rPr>
            <w:rStyle w:val="Hyperlink"/>
            <w:rFonts w:ascii="Times New Roman" w:eastAsia="Times New Roman" w:hAnsi="Times New Roman"/>
            <w:sz w:val="24"/>
            <w:szCs w:val="24"/>
          </w:rPr>
          <w:t>gregory.bancroft@lshtm.ac.uk</w:t>
        </w:r>
      </w:hyperlink>
    </w:p>
    <w:p w14:paraId="07760A73" w14:textId="7A3717A8" w:rsidR="00D92EAE" w:rsidRDefault="00D92EAE" w:rsidP="007A1CB8">
      <w:pPr>
        <w:widowControl w:val="0"/>
        <w:spacing w:line="480" w:lineRule="auto"/>
        <w:jc w:val="both"/>
        <w:outlineLvl w:val="0"/>
        <w:rPr>
          <w:rFonts w:ascii="Times New Roman" w:eastAsia="Times New Roman" w:hAnsi="Times New Roman"/>
          <w:sz w:val="24"/>
          <w:szCs w:val="24"/>
        </w:rPr>
      </w:pPr>
      <w:r>
        <w:rPr>
          <w:rFonts w:ascii="Times New Roman" w:eastAsia="Times New Roman" w:hAnsi="Times New Roman"/>
          <w:sz w:val="24"/>
          <w:szCs w:val="24"/>
        </w:rPr>
        <w:t>+442079272361</w:t>
      </w:r>
    </w:p>
    <w:p w14:paraId="79B6022A" w14:textId="023B3AB8" w:rsidR="00D92EAE" w:rsidRDefault="00D92EAE">
      <w:pP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br w:type="page"/>
      </w:r>
    </w:p>
    <w:p w14:paraId="631AAF2B" w14:textId="3BF0D785" w:rsidR="00257BEC" w:rsidRPr="00BA1120" w:rsidRDefault="00076682" w:rsidP="007A1CB8">
      <w:pPr>
        <w:widowControl w:val="0"/>
        <w:outlineLvl w:val="0"/>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lastRenderedPageBreak/>
        <w:t>Abstract</w:t>
      </w:r>
    </w:p>
    <w:p w14:paraId="2DB70ED3" w14:textId="77777777" w:rsidR="00FD1A44" w:rsidRDefault="004A5D6B" w:rsidP="00FD1A44">
      <w:pPr>
        <w:widowControl w:val="0"/>
        <w:spacing w:line="480" w:lineRule="auto"/>
        <w:jc w:val="both"/>
        <w:rPr>
          <w:rFonts w:ascii="Times New Roman" w:eastAsia="Times New Roman" w:hAnsi="Times New Roman"/>
          <w:color w:val="000000" w:themeColor="text1"/>
          <w:sz w:val="24"/>
          <w:szCs w:val="24"/>
        </w:rPr>
      </w:pPr>
      <w:proofErr w:type="spellStart"/>
      <w:r w:rsidRPr="00BA1120">
        <w:rPr>
          <w:rFonts w:ascii="Times New Roman" w:eastAsia="Times New Roman" w:hAnsi="Times New Roman"/>
          <w:color w:val="000000" w:themeColor="text1"/>
          <w:sz w:val="24"/>
          <w:szCs w:val="24"/>
        </w:rPr>
        <w:t>Melioidosis</w:t>
      </w:r>
      <w:proofErr w:type="spellEnd"/>
      <w:r w:rsidRPr="00BA1120">
        <w:rPr>
          <w:rFonts w:ascii="Times New Roman" w:eastAsia="Times New Roman" w:hAnsi="Times New Roman"/>
          <w:color w:val="000000" w:themeColor="text1"/>
          <w:sz w:val="24"/>
          <w:szCs w:val="24"/>
        </w:rPr>
        <w:t xml:space="preserve">, a severe </w:t>
      </w:r>
      <w:r w:rsidR="0074737A" w:rsidRPr="00BA1120">
        <w:rPr>
          <w:rFonts w:ascii="Times New Roman" w:eastAsia="Times New Roman" w:hAnsi="Times New Roman"/>
          <w:color w:val="000000" w:themeColor="text1"/>
          <w:sz w:val="24"/>
          <w:szCs w:val="24"/>
        </w:rPr>
        <w:t xml:space="preserve">human </w:t>
      </w:r>
      <w:r w:rsidRPr="00BA1120">
        <w:rPr>
          <w:rFonts w:ascii="Times New Roman" w:eastAsia="Times New Roman" w:hAnsi="Times New Roman"/>
          <w:color w:val="000000" w:themeColor="text1"/>
          <w:sz w:val="24"/>
          <w:szCs w:val="24"/>
        </w:rPr>
        <w:t xml:space="preserve">disease caused by the bacterium </w:t>
      </w:r>
      <w:proofErr w:type="spellStart"/>
      <w:r w:rsidRPr="00BA1120">
        <w:rPr>
          <w:rFonts w:ascii="Times New Roman" w:eastAsia="Times New Roman" w:hAnsi="Times New Roman"/>
          <w:i/>
          <w:color w:val="000000" w:themeColor="text1"/>
          <w:sz w:val="24"/>
          <w:szCs w:val="24"/>
        </w:rPr>
        <w:t>Burkholderia</w:t>
      </w:r>
      <w:proofErr w:type="spellEnd"/>
      <w:r w:rsidRPr="00BA1120">
        <w:rPr>
          <w:rFonts w:ascii="Times New Roman" w:eastAsia="Times New Roman" w:hAnsi="Times New Roman"/>
          <w:i/>
          <w:color w:val="000000" w:themeColor="text1"/>
          <w:sz w:val="24"/>
          <w:szCs w:val="24"/>
        </w:rPr>
        <w:t xml:space="preserve"> </w:t>
      </w:r>
      <w:proofErr w:type="spellStart"/>
      <w:r w:rsidRPr="00BA1120">
        <w:rPr>
          <w:rFonts w:ascii="Times New Roman" w:eastAsia="Times New Roman" w:hAnsi="Times New Roman"/>
          <w:i/>
          <w:color w:val="000000" w:themeColor="text1"/>
          <w:sz w:val="24"/>
          <w:szCs w:val="24"/>
        </w:rPr>
        <w:t>pseudomallei</w:t>
      </w:r>
      <w:proofErr w:type="spellEnd"/>
      <w:r w:rsidRPr="00BA1120">
        <w:rPr>
          <w:rFonts w:ascii="Times New Roman" w:eastAsia="Times New Roman" w:hAnsi="Times New Roman"/>
          <w:color w:val="000000" w:themeColor="text1"/>
          <w:sz w:val="24"/>
          <w:szCs w:val="24"/>
        </w:rPr>
        <w:t xml:space="preserve">, has a wide spectrum of clinical manifestations ranging from acute septicaemia to chronic localized illness or latent infection. </w:t>
      </w:r>
      <w:r w:rsidR="0074737A" w:rsidRPr="00BA1120">
        <w:rPr>
          <w:rFonts w:ascii="Times New Roman" w:eastAsia="Times New Roman" w:hAnsi="Times New Roman"/>
          <w:color w:val="000000" w:themeColor="text1"/>
          <w:sz w:val="24"/>
          <w:szCs w:val="24"/>
        </w:rPr>
        <w:t>M</w:t>
      </w:r>
      <w:r w:rsidRPr="00BA1120">
        <w:rPr>
          <w:rFonts w:ascii="Times New Roman" w:eastAsia="Times New Roman" w:hAnsi="Times New Roman"/>
          <w:color w:val="000000" w:themeColor="text1"/>
          <w:sz w:val="24"/>
          <w:szCs w:val="24"/>
        </w:rPr>
        <w:t>ice we</w:t>
      </w:r>
      <w:r w:rsidR="008F05F2" w:rsidRPr="00BA1120">
        <w:rPr>
          <w:rFonts w:ascii="Times New Roman" w:eastAsia="Times New Roman" w:hAnsi="Times New Roman"/>
          <w:color w:val="000000" w:themeColor="text1"/>
          <w:sz w:val="24"/>
          <w:szCs w:val="24"/>
        </w:rPr>
        <w:t xml:space="preserve">re </w:t>
      </w:r>
      <w:proofErr w:type="spellStart"/>
      <w:r w:rsidR="008F05F2" w:rsidRPr="00BA1120">
        <w:rPr>
          <w:rFonts w:ascii="Times New Roman" w:eastAsia="Times New Roman" w:hAnsi="Times New Roman"/>
          <w:color w:val="000000" w:themeColor="text1"/>
          <w:sz w:val="24"/>
          <w:szCs w:val="24"/>
        </w:rPr>
        <w:t>intranasally</w:t>
      </w:r>
      <w:proofErr w:type="spellEnd"/>
      <w:r w:rsidR="008F05F2" w:rsidRPr="00BA1120">
        <w:rPr>
          <w:rFonts w:ascii="Times New Roman" w:eastAsia="Times New Roman" w:hAnsi="Times New Roman"/>
          <w:color w:val="000000" w:themeColor="text1"/>
          <w:sz w:val="24"/>
          <w:szCs w:val="24"/>
        </w:rPr>
        <w:t xml:space="preserve"> infected with either high or low</w:t>
      </w:r>
      <w:r w:rsidRPr="00BA1120">
        <w:rPr>
          <w:rFonts w:ascii="Times New Roman" w:eastAsia="Times New Roman" w:hAnsi="Times New Roman"/>
          <w:color w:val="000000" w:themeColor="text1"/>
          <w:sz w:val="24"/>
          <w:szCs w:val="24"/>
        </w:rPr>
        <w:t xml:space="preserve"> dose</w:t>
      </w:r>
      <w:r w:rsidR="008F05F2" w:rsidRPr="00BA1120">
        <w:rPr>
          <w:rFonts w:ascii="Times New Roman" w:eastAsia="Times New Roman" w:hAnsi="Times New Roman"/>
          <w:color w:val="000000" w:themeColor="text1"/>
          <w:sz w:val="24"/>
          <w:szCs w:val="24"/>
        </w:rPr>
        <w:t>s</w:t>
      </w:r>
      <w:r w:rsidR="00086C0A" w:rsidRPr="00BA1120">
        <w:rPr>
          <w:rFonts w:ascii="Times New Roman" w:eastAsia="Times New Roman" w:hAnsi="Times New Roman"/>
          <w:color w:val="000000" w:themeColor="text1"/>
          <w:sz w:val="24"/>
          <w:szCs w:val="24"/>
        </w:rPr>
        <w:t xml:space="preserve"> of</w:t>
      </w:r>
      <w:r w:rsidRPr="00BA1120">
        <w:rPr>
          <w:rFonts w:ascii="Times New Roman" w:eastAsia="Times New Roman" w:hAnsi="Times New Roman"/>
          <w:color w:val="000000" w:themeColor="text1"/>
          <w:sz w:val="24"/>
          <w:szCs w:val="24"/>
        </w:rPr>
        <w:t xml:space="preserve"> </w:t>
      </w:r>
      <w:r w:rsidRPr="00BA1120">
        <w:rPr>
          <w:rFonts w:ascii="Times New Roman" w:eastAsia="Times New Roman" w:hAnsi="Times New Roman"/>
          <w:i/>
          <w:color w:val="000000" w:themeColor="text1"/>
          <w:sz w:val="24"/>
          <w:szCs w:val="24"/>
        </w:rPr>
        <w:t xml:space="preserve">B. </w:t>
      </w:r>
      <w:proofErr w:type="spellStart"/>
      <w:r w:rsidRPr="00BA1120">
        <w:rPr>
          <w:rFonts w:ascii="Times New Roman" w:eastAsia="Times New Roman" w:hAnsi="Times New Roman"/>
          <w:i/>
          <w:color w:val="000000" w:themeColor="text1"/>
          <w:sz w:val="24"/>
          <w:szCs w:val="24"/>
        </w:rPr>
        <w:t>pseudomallei</w:t>
      </w:r>
      <w:proofErr w:type="spellEnd"/>
      <w:r w:rsidRPr="00BA1120">
        <w:rPr>
          <w:rFonts w:ascii="Times New Roman" w:eastAsia="Times New Roman" w:hAnsi="Times New Roman"/>
          <w:color w:val="000000" w:themeColor="text1"/>
          <w:sz w:val="24"/>
          <w:szCs w:val="24"/>
        </w:rPr>
        <w:t xml:space="preserve"> </w:t>
      </w:r>
      <w:r w:rsidR="008F05F2" w:rsidRPr="00BA1120">
        <w:rPr>
          <w:rFonts w:ascii="Times New Roman" w:eastAsia="Times New Roman" w:hAnsi="Times New Roman"/>
          <w:color w:val="000000" w:themeColor="text1"/>
          <w:sz w:val="24"/>
          <w:szCs w:val="24"/>
        </w:rPr>
        <w:t>to g</w:t>
      </w:r>
      <w:r w:rsidR="00706DF2" w:rsidRPr="00BA1120">
        <w:rPr>
          <w:rFonts w:ascii="Times New Roman" w:eastAsia="Times New Roman" w:hAnsi="Times New Roman"/>
          <w:color w:val="000000" w:themeColor="text1"/>
          <w:sz w:val="24"/>
          <w:szCs w:val="24"/>
        </w:rPr>
        <w:t xml:space="preserve">enerate either </w:t>
      </w:r>
      <w:r w:rsidR="0074737A" w:rsidRPr="00BA1120">
        <w:rPr>
          <w:rFonts w:ascii="Times New Roman" w:eastAsia="Times New Roman" w:hAnsi="Times New Roman"/>
          <w:color w:val="000000" w:themeColor="text1"/>
          <w:sz w:val="24"/>
          <w:szCs w:val="24"/>
        </w:rPr>
        <w:t>acute, chronic or latent</w:t>
      </w:r>
      <w:r w:rsidR="00706DF2" w:rsidRPr="00BA1120">
        <w:rPr>
          <w:rFonts w:ascii="Times New Roman" w:eastAsia="Times New Roman" w:hAnsi="Times New Roman"/>
          <w:color w:val="000000" w:themeColor="text1"/>
          <w:sz w:val="24"/>
          <w:szCs w:val="24"/>
        </w:rPr>
        <w:t xml:space="preserve"> infection</w:t>
      </w:r>
      <w:r w:rsidR="0074737A" w:rsidRPr="00BA1120">
        <w:rPr>
          <w:rFonts w:ascii="Times New Roman" w:eastAsia="Times New Roman" w:hAnsi="Times New Roman"/>
          <w:color w:val="000000" w:themeColor="text1"/>
          <w:sz w:val="24"/>
          <w:szCs w:val="24"/>
        </w:rPr>
        <w:t xml:space="preserve"> and </w:t>
      </w:r>
      <w:r w:rsidR="000F24A6" w:rsidRPr="00BA1120">
        <w:rPr>
          <w:rFonts w:ascii="Times New Roman" w:eastAsia="Times New Roman" w:hAnsi="Times New Roman"/>
          <w:color w:val="000000" w:themeColor="text1"/>
          <w:sz w:val="24"/>
          <w:szCs w:val="24"/>
        </w:rPr>
        <w:t>host</w:t>
      </w:r>
      <w:r w:rsidR="00706DF2" w:rsidRPr="00BA1120">
        <w:rPr>
          <w:rFonts w:ascii="Times New Roman" w:eastAsia="Times New Roman" w:hAnsi="Times New Roman"/>
          <w:color w:val="000000" w:themeColor="text1"/>
          <w:sz w:val="24"/>
          <w:szCs w:val="24"/>
        </w:rPr>
        <w:t xml:space="preserve"> blood and tissue t</w:t>
      </w:r>
      <w:r w:rsidRPr="00BA1120">
        <w:rPr>
          <w:rFonts w:ascii="Times New Roman" w:eastAsia="Times New Roman" w:hAnsi="Times New Roman"/>
          <w:color w:val="000000" w:themeColor="text1"/>
          <w:sz w:val="24"/>
          <w:szCs w:val="24"/>
        </w:rPr>
        <w:t xml:space="preserve">ranscriptional </w:t>
      </w:r>
      <w:r w:rsidR="000F24A6" w:rsidRPr="00BA1120">
        <w:rPr>
          <w:rFonts w:ascii="Times New Roman" w:eastAsia="Times New Roman" w:hAnsi="Times New Roman"/>
          <w:color w:val="000000" w:themeColor="text1"/>
          <w:sz w:val="24"/>
          <w:szCs w:val="24"/>
        </w:rPr>
        <w:t>profiles</w:t>
      </w:r>
      <w:r w:rsidRPr="00BA1120">
        <w:rPr>
          <w:rFonts w:ascii="Times New Roman" w:eastAsia="Times New Roman" w:hAnsi="Times New Roman"/>
          <w:color w:val="000000" w:themeColor="text1"/>
          <w:sz w:val="24"/>
          <w:szCs w:val="24"/>
        </w:rPr>
        <w:t xml:space="preserve"> were generated. </w:t>
      </w:r>
      <w:r w:rsidR="000F24A6" w:rsidRPr="00BA1120">
        <w:rPr>
          <w:rFonts w:ascii="Times New Roman" w:eastAsia="Times New Roman" w:hAnsi="Times New Roman"/>
          <w:color w:val="000000" w:themeColor="text1"/>
          <w:sz w:val="24"/>
          <w:szCs w:val="24"/>
        </w:rPr>
        <w:t xml:space="preserve">Acute infection was </w:t>
      </w:r>
      <w:r w:rsidR="00A17F41" w:rsidRPr="00BA1120">
        <w:rPr>
          <w:rFonts w:ascii="Times New Roman" w:eastAsia="Times New Roman" w:hAnsi="Times New Roman"/>
          <w:color w:val="000000" w:themeColor="text1"/>
          <w:sz w:val="24"/>
          <w:szCs w:val="24"/>
        </w:rPr>
        <w:t xml:space="preserve">accompanied by a homogeneous signature </w:t>
      </w:r>
      <w:r w:rsidR="000F24A6" w:rsidRPr="00BA1120">
        <w:rPr>
          <w:rFonts w:ascii="Times New Roman" w:eastAsia="Times New Roman" w:hAnsi="Times New Roman"/>
          <w:color w:val="000000" w:themeColor="text1"/>
          <w:sz w:val="24"/>
          <w:szCs w:val="24"/>
        </w:rPr>
        <w:t>associated with induction of multiple innate immune response pathwa</w:t>
      </w:r>
      <w:r w:rsidR="0074737A" w:rsidRPr="00BA1120">
        <w:rPr>
          <w:rFonts w:ascii="Times New Roman" w:eastAsia="Times New Roman" w:hAnsi="Times New Roman"/>
          <w:color w:val="000000" w:themeColor="text1"/>
          <w:sz w:val="24"/>
          <w:szCs w:val="24"/>
        </w:rPr>
        <w:t xml:space="preserve">ys, such as IL10, TREM1 and </w:t>
      </w:r>
      <w:r w:rsidR="0022598E">
        <w:rPr>
          <w:rFonts w:ascii="Times New Roman" w:eastAsia="Times New Roman" w:hAnsi="Times New Roman"/>
          <w:color w:val="000000" w:themeColor="text1"/>
          <w:sz w:val="24"/>
          <w:szCs w:val="24"/>
        </w:rPr>
        <w:t>IFN</w:t>
      </w:r>
      <w:r w:rsidR="0074737A" w:rsidRPr="00BA1120">
        <w:rPr>
          <w:rFonts w:ascii="Times New Roman" w:eastAsia="Times New Roman" w:hAnsi="Times New Roman"/>
          <w:color w:val="000000" w:themeColor="text1"/>
          <w:sz w:val="24"/>
          <w:szCs w:val="24"/>
        </w:rPr>
        <w:t>-</w:t>
      </w:r>
      <w:proofErr w:type="spellStart"/>
      <w:r w:rsidR="008A201C">
        <w:rPr>
          <w:rFonts w:ascii="Times New Roman" w:eastAsia="Times New Roman" w:hAnsi="Times New Roman"/>
          <w:color w:val="000000" w:themeColor="text1"/>
          <w:sz w:val="24"/>
          <w:szCs w:val="24"/>
        </w:rPr>
        <w:t>signaling</w:t>
      </w:r>
      <w:proofErr w:type="spellEnd"/>
      <w:r w:rsidR="0074737A" w:rsidRPr="00BA1120">
        <w:rPr>
          <w:rFonts w:ascii="Times New Roman" w:eastAsia="Times New Roman" w:hAnsi="Times New Roman"/>
          <w:color w:val="000000" w:themeColor="text1"/>
          <w:sz w:val="24"/>
          <w:szCs w:val="24"/>
        </w:rPr>
        <w:t xml:space="preserve">, </w:t>
      </w:r>
      <w:r w:rsidR="000F24A6" w:rsidRPr="00BA1120">
        <w:rPr>
          <w:rFonts w:ascii="Times New Roman" w:eastAsia="Times New Roman" w:hAnsi="Times New Roman"/>
          <w:color w:val="000000" w:themeColor="text1"/>
          <w:sz w:val="24"/>
          <w:szCs w:val="24"/>
        </w:rPr>
        <w:t xml:space="preserve">largely found in both blood and tissue. </w:t>
      </w:r>
      <w:r w:rsidR="00312125" w:rsidRPr="00BA1120">
        <w:rPr>
          <w:rFonts w:ascii="Times New Roman" w:eastAsia="Times New Roman" w:hAnsi="Times New Roman"/>
          <w:color w:val="000000" w:themeColor="text1"/>
          <w:sz w:val="24"/>
          <w:szCs w:val="24"/>
        </w:rPr>
        <w:t xml:space="preserve">The transcriptional profile in </w:t>
      </w:r>
      <w:r w:rsidR="00086C0A" w:rsidRPr="00BA1120">
        <w:rPr>
          <w:rFonts w:ascii="Times New Roman" w:eastAsia="Times New Roman" w:hAnsi="Times New Roman"/>
          <w:color w:val="000000" w:themeColor="text1"/>
          <w:sz w:val="24"/>
          <w:szCs w:val="24"/>
        </w:rPr>
        <w:t>blood</w:t>
      </w:r>
      <w:r w:rsidR="00312125" w:rsidRPr="00BA1120">
        <w:rPr>
          <w:rFonts w:ascii="Times New Roman" w:eastAsia="Times New Roman" w:hAnsi="Times New Roman"/>
          <w:color w:val="000000" w:themeColor="text1"/>
          <w:sz w:val="24"/>
          <w:szCs w:val="24"/>
        </w:rPr>
        <w:t xml:space="preserve"> reflected </w:t>
      </w:r>
      <w:r w:rsidR="00735D7D">
        <w:rPr>
          <w:rFonts w:ascii="Times New Roman" w:eastAsia="Times New Roman" w:hAnsi="Times New Roman"/>
          <w:color w:val="000000" w:themeColor="text1"/>
          <w:sz w:val="24"/>
          <w:szCs w:val="24"/>
        </w:rPr>
        <w:t>the heterogeneity of</w:t>
      </w:r>
      <w:r w:rsidR="00312125" w:rsidRPr="00BA1120">
        <w:rPr>
          <w:rFonts w:ascii="Times New Roman" w:eastAsia="Times New Roman" w:hAnsi="Times New Roman"/>
          <w:color w:val="000000" w:themeColor="text1"/>
          <w:sz w:val="24"/>
          <w:szCs w:val="24"/>
        </w:rPr>
        <w:t xml:space="preserve"> chronic infection and quantitatively reflected the severity of </w:t>
      </w:r>
      <w:r w:rsidR="00A17F41" w:rsidRPr="00BA1120">
        <w:rPr>
          <w:rFonts w:ascii="Times New Roman" w:eastAsia="Times New Roman" w:hAnsi="Times New Roman"/>
          <w:color w:val="000000" w:themeColor="text1"/>
          <w:sz w:val="24"/>
          <w:szCs w:val="24"/>
        </w:rPr>
        <w:t>disease</w:t>
      </w:r>
      <w:r w:rsidRPr="00BA1120">
        <w:rPr>
          <w:rFonts w:ascii="Times New Roman" w:eastAsia="Times New Roman" w:hAnsi="Times New Roman"/>
          <w:color w:val="000000" w:themeColor="text1"/>
          <w:sz w:val="24"/>
          <w:szCs w:val="24"/>
        </w:rPr>
        <w:t xml:space="preserve">. </w:t>
      </w:r>
      <w:r w:rsidR="00A17F41" w:rsidRPr="00BA1120">
        <w:rPr>
          <w:rFonts w:ascii="Times New Roman" w:eastAsia="Times New Roman" w:hAnsi="Times New Roman"/>
          <w:color w:val="000000" w:themeColor="text1"/>
          <w:sz w:val="24"/>
          <w:szCs w:val="24"/>
        </w:rPr>
        <w:t xml:space="preserve">Comparison of these mouse blood datasets </w:t>
      </w:r>
      <w:r w:rsidR="00785E21" w:rsidRPr="00BA1120">
        <w:rPr>
          <w:rFonts w:ascii="Times New Roman" w:eastAsia="Times New Roman" w:hAnsi="Times New Roman"/>
          <w:color w:val="000000" w:themeColor="text1"/>
          <w:sz w:val="24"/>
          <w:szCs w:val="24"/>
        </w:rPr>
        <w:t xml:space="preserve">by pathway and modular analysis </w:t>
      </w:r>
      <w:r w:rsidR="00A17F41" w:rsidRPr="00BA1120">
        <w:rPr>
          <w:rFonts w:ascii="Times New Roman" w:eastAsia="Times New Roman" w:hAnsi="Times New Roman"/>
          <w:color w:val="000000" w:themeColor="text1"/>
          <w:sz w:val="24"/>
          <w:szCs w:val="24"/>
        </w:rPr>
        <w:t>with the blood transcriptiona</w:t>
      </w:r>
      <w:r w:rsidR="00106EDA" w:rsidRPr="00BA1120">
        <w:rPr>
          <w:rFonts w:ascii="Times New Roman" w:eastAsia="Times New Roman" w:hAnsi="Times New Roman"/>
          <w:color w:val="000000" w:themeColor="text1"/>
          <w:sz w:val="24"/>
          <w:szCs w:val="24"/>
        </w:rPr>
        <w:t xml:space="preserve">l signature of patients with </w:t>
      </w:r>
      <w:proofErr w:type="spellStart"/>
      <w:r w:rsidR="00106EDA" w:rsidRPr="00BA1120">
        <w:rPr>
          <w:rFonts w:ascii="Times New Roman" w:eastAsia="Times New Roman" w:hAnsi="Times New Roman"/>
          <w:color w:val="000000" w:themeColor="text1"/>
          <w:sz w:val="24"/>
          <w:szCs w:val="24"/>
        </w:rPr>
        <w:t>me</w:t>
      </w:r>
      <w:r w:rsidR="00A17F41" w:rsidRPr="00BA1120">
        <w:rPr>
          <w:rFonts w:ascii="Times New Roman" w:eastAsia="Times New Roman" w:hAnsi="Times New Roman"/>
          <w:color w:val="000000" w:themeColor="text1"/>
          <w:sz w:val="24"/>
          <w:szCs w:val="24"/>
        </w:rPr>
        <w:t>lio</w:t>
      </w:r>
      <w:r w:rsidR="00106EDA" w:rsidRPr="00BA1120">
        <w:rPr>
          <w:rFonts w:ascii="Times New Roman" w:eastAsia="Times New Roman" w:hAnsi="Times New Roman"/>
          <w:color w:val="000000" w:themeColor="text1"/>
          <w:sz w:val="24"/>
          <w:szCs w:val="24"/>
        </w:rPr>
        <w:t>i</w:t>
      </w:r>
      <w:r w:rsidR="00A17F41" w:rsidRPr="00BA1120">
        <w:rPr>
          <w:rFonts w:ascii="Times New Roman" w:eastAsia="Times New Roman" w:hAnsi="Times New Roman"/>
          <w:color w:val="000000" w:themeColor="text1"/>
          <w:sz w:val="24"/>
          <w:szCs w:val="24"/>
        </w:rPr>
        <w:t>dosis</w:t>
      </w:r>
      <w:proofErr w:type="spellEnd"/>
      <w:r w:rsidR="0074737A" w:rsidRPr="00BA1120">
        <w:rPr>
          <w:rFonts w:ascii="Times New Roman" w:eastAsia="Times New Roman" w:hAnsi="Times New Roman"/>
          <w:color w:val="000000" w:themeColor="text1"/>
          <w:sz w:val="24"/>
          <w:szCs w:val="24"/>
        </w:rPr>
        <w:t xml:space="preserve"> showed that many</w:t>
      </w:r>
      <w:r w:rsidR="00A17F41" w:rsidRPr="00BA1120">
        <w:rPr>
          <w:rFonts w:ascii="Times New Roman" w:eastAsia="Times New Roman" w:hAnsi="Times New Roman"/>
          <w:color w:val="000000" w:themeColor="text1"/>
          <w:sz w:val="24"/>
          <w:szCs w:val="24"/>
        </w:rPr>
        <w:t xml:space="preserve"> genes </w:t>
      </w:r>
      <w:r w:rsidR="00735D7D">
        <w:rPr>
          <w:rFonts w:ascii="Times New Roman" w:eastAsia="Times New Roman" w:hAnsi="Times New Roman"/>
          <w:color w:val="000000" w:themeColor="text1"/>
          <w:sz w:val="24"/>
          <w:szCs w:val="24"/>
        </w:rPr>
        <w:t xml:space="preserve">were similarly </w:t>
      </w:r>
      <w:r w:rsidR="00A17F41" w:rsidRPr="00BA1120">
        <w:rPr>
          <w:rFonts w:ascii="Times New Roman" w:eastAsia="Times New Roman" w:hAnsi="Times New Roman"/>
          <w:color w:val="000000" w:themeColor="text1"/>
          <w:sz w:val="24"/>
          <w:szCs w:val="24"/>
        </w:rPr>
        <w:t>perturbed</w:t>
      </w:r>
      <w:r w:rsidR="00785E21" w:rsidRPr="00BA1120">
        <w:rPr>
          <w:rFonts w:ascii="Times New Roman" w:eastAsia="Times New Roman" w:hAnsi="Times New Roman"/>
          <w:color w:val="000000" w:themeColor="text1"/>
          <w:sz w:val="24"/>
          <w:szCs w:val="24"/>
        </w:rPr>
        <w:t>, including</w:t>
      </w:r>
      <w:r w:rsidR="00A17F41" w:rsidRPr="00BA1120">
        <w:rPr>
          <w:rFonts w:ascii="Times New Roman" w:eastAsia="Times New Roman" w:hAnsi="Times New Roman"/>
          <w:color w:val="000000" w:themeColor="text1"/>
          <w:sz w:val="24"/>
          <w:szCs w:val="24"/>
        </w:rPr>
        <w:t xml:space="preserve"> </w:t>
      </w:r>
      <w:r w:rsidR="00785E21" w:rsidRPr="00BA1120">
        <w:rPr>
          <w:rFonts w:ascii="Times New Roman" w:eastAsia="Times New Roman" w:hAnsi="Times New Roman"/>
          <w:color w:val="000000" w:themeColor="text1"/>
          <w:sz w:val="24"/>
          <w:szCs w:val="24"/>
        </w:rPr>
        <w:t>IL10, TREM1 and IFN</w:t>
      </w:r>
      <w:r w:rsidR="0022598E">
        <w:rPr>
          <w:rFonts w:ascii="Times New Roman" w:eastAsia="Times New Roman" w:hAnsi="Times New Roman"/>
          <w:color w:val="000000" w:themeColor="text1"/>
          <w:sz w:val="24"/>
          <w:szCs w:val="24"/>
        </w:rPr>
        <w:t>-</w:t>
      </w:r>
      <w:proofErr w:type="spellStart"/>
      <w:r w:rsidR="0022598E">
        <w:rPr>
          <w:rFonts w:ascii="Times New Roman" w:eastAsia="Times New Roman" w:hAnsi="Times New Roman"/>
          <w:color w:val="000000" w:themeColor="text1"/>
          <w:sz w:val="24"/>
          <w:szCs w:val="24"/>
        </w:rPr>
        <w:t>signaling</w:t>
      </w:r>
      <w:proofErr w:type="spellEnd"/>
      <w:r w:rsidR="00086C0A" w:rsidRPr="00BA1120">
        <w:rPr>
          <w:rFonts w:ascii="Times New Roman" w:eastAsia="Times New Roman" w:hAnsi="Times New Roman"/>
          <w:color w:val="000000" w:themeColor="text1"/>
          <w:sz w:val="24"/>
          <w:szCs w:val="24"/>
        </w:rPr>
        <w:t>, revealing the common immune response occurring in both mice and humans</w:t>
      </w:r>
      <w:r w:rsidR="00785E21" w:rsidRPr="00BA1120">
        <w:rPr>
          <w:rFonts w:ascii="Times New Roman" w:eastAsia="Times New Roman" w:hAnsi="Times New Roman"/>
          <w:color w:val="000000" w:themeColor="text1"/>
          <w:sz w:val="24"/>
          <w:szCs w:val="24"/>
        </w:rPr>
        <w:t xml:space="preserve">. </w:t>
      </w:r>
    </w:p>
    <w:p w14:paraId="110FCAB4" w14:textId="77777777" w:rsidR="006F6A6B" w:rsidRDefault="006F6A6B" w:rsidP="00FD1A44">
      <w:pPr>
        <w:widowControl w:val="0"/>
        <w:spacing w:line="480" w:lineRule="auto"/>
        <w:jc w:val="both"/>
        <w:rPr>
          <w:rFonts w:ascii="Times New Roman" w:eastAsia="Times New Roman" w:hAnsi="Times New Roman"/>
          <w:b/>
          <w:color w:val="000000" w:themeColor="text1"/>
          <w:sz w:val="24"/>
          <w:szCs w:val="24"/>
        </w:rPr>
      </w:pPr>
    </w:p>
    <w:p w14:paraId="25E01623" w14:textId="77777777" w:rsidR="006F6A6B" w:rsidRDefault="006F6A6B" w:rsidP="00FD1A44">
      <w:pPr>
        <w:widowControl w:val="0"/>
        <w:spacing w:line="480" w:lineRule="auto"/>
        <w:jc w:val="both"/>
        <w:rPr>
          <w:rFonts w:ascii="Times New Roman" w:eastAsia="Times New Roman" w:hAnsi="Times New Roman"/>
          <w:color w:val="000000" w:themeColor="text1"/>
          <w:sz w:val="24"/>
          <w:szCs w:val="24"/>
        </w:rPr>
      </w:pPr>
    </w:p>
    <w:p w14:paraId="20BDFFC7" w14:textId="77777777" w:rsidR="006F6A6B" w:rsidRPr="00FA0A8B" w:rsidRDefault="006F6A6B" w:rsidP="00FD1A44">
      <w:pPr>
        <w:widowControl w:val="0"/>
        <w:spacing w:line="480" w:lineRule="auto"/>
        <w:jc w:val="both"/>
        <w:rPr>
          <w:rFonts w:ascii="Times New Roman" w:eastAsia="Times New Roman" w:hAnsi="Times New Roman"/>
          <w:color w:val="000000" w:themeColor="text1"/>
          <w:sz w:val="24"/>
          <w:szCs w:val="24"/>
        </w:rPr>
      </w:pPr>
    </w:p>
    <w:p w14:paraId="75973A4A" w14:textId="77777777" w:rsidR="00A028CE" w:rsidRDefault="00A028CE">
      <w:pPr>
        <w:rPr>
          <w:rFonts w:ascii="Times New Roman" w:eastAsia="Times New Roman" w:hAnsi="Times New Roman"/>
          <w:b/>
          <w:sz w:val="24"/>
          <w:szCs w:val="24"/>
        </w:rPr>
      </w:pPr>
      <w:r>
        <w:rPr>
          <w:rFonts w:ascii="Times New Roman" w:eastAsia="Times New Roman" w:hAnsi="Times New Roman"/>
          <w:b/>
          <w:sz w:val="24"/>
          <w:szCs w:val="24"/>
        </w:rPr>
        <w:br w:type="page"/>
      </w:r>
    </w:p>
    <w:p w14:paraId="33E24C04" w14:textId="112C8FD9" w:rsidR="00FF2096" w:rsidRPr="00BA1120" w:rsidRDefault="00544FF1" w:rsidP="007A1CB8">
      <w:pPr>
        <w:widowControl w:val="0"/>
        <w:outlineLvl w:val="0"/>
        <w:rPr>
          <w:rFonts w:ascii="Times New Roman" w:eastAsia="Times New Roman" w:hAnsi="Times New Roman"/>
          <w:b/>
          <w:sz w:val="24"/>
          <w:szCs w:val="24"/>
        </w:rPr>
      </w:pPr>
      <w:r>
        <w:rPr>
          <w:rFonts w:ascii="Times New Roman" w:eastAsia="Times New Roman" w:hAnsi="Times New Roman"/>
          <w:b/>
          <w:sz w:val="24"/>
          <w:szCs w:val="24"/>
        </w:rPr>
        <w:lastRenderedPageBreak/>
        <w:t>Introduction</w:t>
      </w:r>
    </w:p>
    <w:p w14:paraId="0B8B0DCC" w14:textId="5CB5FCB2" w:rsidR="006A55B4" w:rsidRPr="00BA1120" w:rsidRDefault="00C44473" w:rsidP="00245F4C">
      <w:pPr>
        <w:widowControl w:val="0"/>
        <w:spacing w:line="480" w:lineRule="auto"/>
        <w:jc w:val="both"/>
        <w:rPr>
          <w:rFonts w:ascii="Times New Roman" w:hAnsi="Times New Roman"/>
          <w:bCs/>
          <w:sz w:val="24"/>
          <w:szCs w:val="24"/>
        </w:rPr>
      </w:pPr>
      <w:proofErr w:type="spellStart"/>
      <w:r w:rsidRPr="00BA1120">
        <w:rPr>
          <w:rFonts w:ascii="Times New Roman" w:eastAsia="Times New Roman" w:hAnsi="Times New Roman"/>
          <w:sz w:val="24"/>
          <w:szCs w:val="24"/>
        </w:rPr>
        <w:t>Melioidosis</w:t>
      </w:r>
      <w:proofErr w:type="spellEnd"/>
      <w:r w:rsidR="00F63207" w:rsidRPr="00BA1120">
        <w:rPr>
          <w:rFonts w:ascii="Times New Roman" w:eastAsia="Times New Roman" w:hAnsi="Times New Roman"/>
          <w:sz w:val="24"/>
          <w:szCs w:val="24"/>
        </w:rPr>
        <w:t xml:space="preserve">, a severe </w:t>
      </w:r>
      <w:r w:rsidR="006A55B4" w:rsidRPr="00BA1120">
        <w:rPr>
          <w:rFonts w:ascii="Times New Roman" w:eastAsia="Times New Roman" w:hAnsi="Times New Roman"/>
          <w:sz w:val="24"/>
          <w:szCs w:val="24"/>
        </w:rPr>
        <w:t xml:space="preserve">human </w:t>
      </w:r>
      <w:r w:rsidR="00F63207" w:rsidRPr="00BA1120">
        <w:rPr>
          <w:rFonts w:ascii="Times New Roman" w:eastAsia="Times New Roman" w:hAnsi="Times New Roman"/>
          <w:sz w:val="24"/>
          <w:szCs w:val="24"/>
        </w:rPr>
        <w:t xml:space="preserve">disease caused by </w:t>
      </w:r>
      <w:r w:rsidR="006A55B4" w:rsidRPr="00BA1120">
        <w:rPr>
          <w:rFonts w:ascii="Times New Roman" w:eastAsia="Times New Roman" w:hAnsi="Times New Roman"/>
          <w:sz w:val="24"/>
          <w:szCs w:val="24"/>
        </w:rPr>
        <w:t xml:space="preserve">infection with </w:t>
      </w:r>
      <w:r w:rsidR="00F63207" w:rsidRPr="00BA1120">
        <w:rPr>
          <w:rFonts w:ascii="Times New Roman" w:eastAsia="Times New Roman" w:hAnsi="Times New Roman"/>
          <w:sz w:val="24"/>
          <w:szCs w:val="24"/>
        </w:rPr>
        <w:t>the environmental Gram</w:t>
      </w:r>
      <w:r w:rsidR="00EC43AD" w:rsidRPr="00BA1120">
        <w:rPr>
          <w:rFonts w:ascii="Times New Roman" w:eastAsia="Times New Roman" w:hAnsi="Times New Roman"/>
          <w:sz w:val="24"/>
          <w:szCs w:val="24"/>
        </w:rPr>
        <w:t xml:space="preserve">-negative bacterium </w:t>
      </w:r>
      <w:r w:rsidR="00EC43AD" w:rsidRPr="00BA1120">
        <w:rPr>
          <w:rFonts w:ascii="Times New Roman" w:eastAsia="Times New Roman" w:hAnsi="Times New Roman"/>
          <w:i/>
          <w:sz w:val="24"/>
          <w:szCs w:val="24"/>
        </w:rPr>
        <w:t>B.</w:t>
      </w:r>
      <w:r w:rsidR="00F63207" w:rsidRPr="00BA1120">
        <w:rPr>
          <w:rFonts w:ascii="Times New Roman" w:eastAsia="Times New Roman" w:hAnsi="Times New Roman"/>
          <w:i/>
          <w:sz w:val="24"/>
          <w:szCs w:val="24"/>
        </w:rPr>
        <w:t xml:space="preserve"> </w:t>
      </w:r>
      <w:proofErr w:type="spellStart"/>
      <w:r w:rsidR="00F63207" w:rsidRPr="00BA1120">
        <w:rPr>
          <w:rFonts w:ascii="Times New Roman" w:eastAsia="Times New Roman" w:hAnsi="Times New Roman"/>
          <w:i/>
          <w:sz w:val="24"/>
          <w:szCs w:val="24"/>
        </w:rPr>
        <w:t>pseudomalle</w:t>
      </w:r>
      <w:r w:rsidR="000B3265" w:rsidRPr="00BA1120">
        <w:rPr>
          <w:rFonts w:ascii="Times New Roman" w:eastAsia="Times New Roman" w:hAnsi="Times New Roman"/>
          <w:i/>
          <w:sz w:val="24"/>
          <w:szCs w:val="24"/>
        </w:rPr>
        <w:t>i</w:t>
      </w:r>
      <w:proofErr w:type="spellEnd"/>
      <w:r w:rsidR="00987158" w:rsidRPr="00BA1120">
        <w:rPr>
          <w:rFonts w:ascii="Times New Roman" w:eastAsia="Times New Roman" w:hAnsi="Times New Roman"/>
          <w:sz w:val="24"/>
          <w:szCs w:val="24"/>
        </w:rPr>
        <w:t xml:space="preserve"> </w:t>
      </w:r>
      <w:r w:rsidR="00F63207" w:rsidRPr="00BA1120">
        <w:rPr>
          <w:rFonts w:ascii="Times New Roman" w:eastAsia="Times New Roman" w:hAnsi="Times New Roman"/>
          <w:sz w:val="24"/>
          <w:szCs w:val="24"/>
        </w:rPr>
        <w:t xml:space="preserve"> </w:t>
      </w:r>
      <w:r w:rsidR="0016551D">
        <w:rPr>
          <w:rFonts w:ascii="Times New Roman" w:hAnsi="Times New Roman"/>
          <w:sz w:val="24"/>
          <w:szCs w:val="24"/>
        </w:rPr>
        <w:fldChar w:fldCharType="begin"/>
      </w:r>
      <w:r w:rsidR="0016551D">
        <w:rPr>
          <w:rFonts w:ascii="Times New Roman" w:hAnsi="Times New Roman"/>
          <w:sz w:val="24"/>
          <w:szCs w:val="24"/>
        </w:rPr>
        <w:instrText xml:space="preserve"> ADDIN EN.CITE &lt;EndNote&gt;&lt;Cite&gt;&lt;Author&gt;Wiersinga&lt;/Author&gt;&lt;Year&gt;2006&lt;/Year&gt;&lt;RecNum&gt;4&lt;/RecNum&gt;&lt;DisplayText&gt;(1)&lt;/DisplayText&gt;&lt;record&gt;&lt;rec-number&gt;4&lt;/rec-number&gt;&lt;foreign-keys&gt;&lt;key app="EN" db-id="t59ttrez109prtezfvhvexamzrapeva5f00d" timestamp="1364321979"&gt;4&lt;/key&gt;&lt;/foreign-keys&gt;&lt;ref-type name="Journal Article"&gt;17&lt;/ref-type&gt;&lt;contributors&gt;&lt;authors&gt;&lt;author&gt;Wiersinga, W. J.&lt;/author&gt;&lt;author&gt;van der Poll, T.&lt;/author&gt;&lt;author&gt;White, N. J.&lt;/author&gt;&lt;author&gt;Day, N. P.&lt;/author&gt;&lt;author&gt;Peacock, S. J.&lt;/author&gt;&lt;/authors&gt;&lt;/contributors&gt;&lt;auth-address&gt;Academic Medical Centre, Centre for Infection and Immunity Amsterdam (CINIMA), Amsterdam, The Netherlands. W.J.Wiersinga@amc.uva.nl&lt;/auth-address&gt;&lt;titles&gt;&lt;title&gt;Melioidosis: insights into the pathogenicity of Burkholderia pseudomallei&lt;/title&gt;&lt;secondary-title&gt;Nat Rev Microbiol&lt;/secondary-title&gt;&lt;alt-title&gt;Nature reviews. Microbiology&lt;/alt-title&gt;&lt;/titles&gt;&lt;periodical&gt;&lt;full-title&gt;Nat Rev Microbiol&lt;/full-title&gt;&lt;abbr-1&gt;Nature reviews. Microbiology&lt;/abbr-1&gt;&lt;/periodical&gt;&lt;alt-periodical&gt;&lt;full-title&gt;Nat Rev Microbiol&lt;/full-title&gt;&lt;abbr-1&gt;Nature reviews. Microbiology&lt;/abbr-1&gt;&lt;/alt-periodical&gt;&lt;pages&gt;272-82&lt;/pages&gt;&lt;volume&gt;4&lt;/volume&gt;&lt;number&gt;4&lt;/number&gt;&lt;edition&gt;2006/03/17&lt;/edition&gt;&lt;keywords&gt;&lt;keyword&gt;Bacterial Vaccines/*immunology&lt;/keyword&gt;&lt;keyword&gt;Burkholderia pseudomallei/drug effects/*pathogenicity&lt;/keyword&gt;&lt;keyword&gt;Humans&lt;/keyword&gt;&lt;keyword&gt;Melioidosis/drug therapy/epidemiology/*microbiology/physiopathology&lt;/keyword&gt;&lt;/keywords&gt;&lt;dates&gt;&lt;year&gt;2006&lt;/year&gt;&lt;pub-dates&gt;&lt;date&gt;Apr&lt;/date&gt;&lt;/pub-dates&gt;&lt;/dates&gt;&lt;isbn&gt;1740-1526 (Print)&amp;#xD;1740-1526 (Linking)&lt;/isbn&gt;&lt;accession-num&gt;16541135&lt;/accession-num&gt;&lt;work-type&gt;Research Support, Non-U.S. Gov&amp;apos;t&amp;#xD;Review&lt;/work-type&gt;&lt;urls&gt;&lt;related-urls&gt;&lt;url&gt;http://www.ncbi.nlm.nih.gov/pubmed/16541135&lt;/url&gt;&lt;/related-urls&gt;&lt;/urls&gt;&lt;electronic-resource-num&gt;10.1038/nrmicro1385&lt;/electronic-resource-num&gt;&lt;language&gt;eng&lt;/language&gt;&lt;/record&gt;&lt;/Cite&gt;&lt;/EndNote&gt;</w:instrText>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 w:tooltip="Wiersinga, 2006 #4" w:history="1">
        <w:r w:rsidR="0016551D">
          <w:rPr>
            <w:rFonts w:ascii="Times New Roman" w:hAnsi="Times New Roman"/>
            <w:noProof/>
            <w:sz w:val="24"/>
            <w:szCs w:val="24"/>
          </w:rPr>
          <w:t>1</w:t>
        </w:r>
      </w:hyperlink>
      <w:r w:rsidR="0016551D">
        <w:rPr>
          <w:rFonts w:ascii="Times New Roman" w:hAnsi="Times New Roman"/>
          <w:noProof/>
          <w:sz w:val="24"/>
          <w:szCs w:val="24"/>
        </w:rPr>
        <w:t>)</w:t>
      </w:r>
      <w:r w:rsidR="0016551D">
        <w:rPr>
          <w:rFonts w:ascii="Times New Roman" w:hAnsi="Times New Roman"/>
          <w:sz w:val="24"/>
          <w:szCs w:val="24"/>
        </w:rPr>
        <w:fldChar w:fldCharType="end"/>
      </w:r>
      <w:bookmarkStart w:id="0" w:name="_GoBack"/>
      <w:bookmarkEnd w:id="0"/>
      <w:r w:rsidR="000B3265" w:rsidRPr="00BA1120">
        <w:rPr>
          <w:rFonts w:ascii="Times New Roman" w:eastAsia="Times New Roman" w:hAnsi="Times New Roman"/>
          <w:sz w:val="24"/>
          <w:szCs w:val="24"/>
        </w:rPr>
        <w:t xml:space="preserve">, </w:t>
      </w:r>
      <w:r w:rsidR="00F63207" w:rsidRPr="00BA1120">
        <w:rPr>
          <w:rFonts w:ascii="Times New Roman" w:hAnsi="Times New Roman"/>
          <w:sz w:val="24"/>
          <w:szCs w:val="24"/>
        </w:rPr>
        <w:t>is an important cause of community-acquired sepsis in Southeast Asia and Northern Australia where it is endemic.</w:t>
      </w:r>
      <w:r w:rsidR="0041515F" w:rsidRPr="00BA1120">
        <w:rPr>
          <w:rFonts w:ascii="Times New Roman" w:hAnsi="Times New Roman"/>
          <w:sz w:val="24"/>
          <w:szCs w:val="24"/>
        </w:rPr>
        <w:t xml:space="preserve"> However, i</w:t>
      </w:r>
      <w:r w:rsidR="00F63207" w:rsidRPr="00BA1120">
        <w:rPr>
          <w:rFonts w:ascii="Times New Roman" w:hAnsi="Times New Roman"/>
          <w:sz w:val="24"/>
          <w:szCs w:val="24"/>
        </w:rPr>
        <w:t xml:space="preserve">ts known distribution is expanding with cases of </w:t>
      </w:r>
      <w:proofErr w:type="spellStart"/>
      <w:r w:rsidR="00F63207" w:rsidRPr="00BA1120">
        <w:rPr>
          <w:rFonts w:ascii="Times New Roman" w:hAnsi="Times New Roman"/>
          <w:sz w:val="24"/>
          <w:szCs w:val="24"/>
        </w:rPr>
        <w:t>melioidosis</w:t>
      </w:r>
      <w:proofErr w:type="spellEnd"/>
      <w:r w:rsidR="00F63207" w:rsidRPr="00BA1120">
        <w:rPr>
          <w:rFonts w:ascii="Times New Roman" w:hAnsi="Times New Roman"/>
          <w:sz w:val="24"/>
          <w:szCs w:val="24"/>
        </w:rPr>
        <w:t xml:space="preserve"> now being </w:t>
      </w:r>
      <w:r w:rsidR="006A55B4" w:rsidRPr="00BA1120">
        <w:rPr>
          <w:rFonts w:ascii="Times New Roman" w:hAnsi="Times New Roman"/>
          <w:sz w:val="24"/>
          <w:szCs w:val="24"/>
        </w:rPr>
        <w:t>reported in numerous other countries</w:t>
      </w:r>
      <w:r w:rsidR="00821D5D" w:rsidRPr="00BA1120">
        <w:rPr>
          <w:rFonts w:ascii="Times New Roman" w:hAnsi="Times New Roman"/>
          <w:sz w:val="24"/>
          <w:szCs w:val="24"/>
        </w:rPr>
        <w:t xml:space="preserve"> </w:t>
      </w:r>
      <w:r w:rsidR="0016551D">
        <w:rPr>
          <w:rFonts w:ascii="Times New Roman" w:hAnsi="Times New Roman"/>
          <w:sz w:val="24"/>
          <w:szCs w:val="24"/>
        </w:rPr>
        <w:fldChar w:fldCharType="begin"/>
      </w:r>
      <w:r w:rsidR="0016551D">
        <w:rPr>
          <w:rFonts w:ascii="Times New Roman" w:hAnsi="Times New Roman"/>
          <w:sz w:val="24"/>
          <w:szCs w:val="24"/>
        </w:rPr>
        <w:instrText xml:space="preserve"> ADDIN EN.CITE &lt;EndNote&gt;&lt;Cite&gt;&lt;Author&gt;Wiersinga&lt;/Author&gt;&lt;Year&gt;2012&lt;/Year&gt;&lt;RecNum&gt;1&lt;/RecNum&gt;&lt;DisplayText&gt;(2)&lt;/DisplayText&gt;&lt;record&gt;&lt;rec-number&gt;1&lt;/rec-number&gt;&lt;foreign-keys&gt;&lt;key app="EN" db-id="t59ttrez109prtezfvhvexamzrapeva5f00d" timestamp="1364321815"&gt;1&lt;/key&gt;&lt;/foreign-keys&gt;&lt;ref-type name="Journal Article"&gt;17&lt;/ref-type&gt;&lt;contributors&gt;&lt;authors&gt;&lt;author&gt;Wiersinga, W. J.&lt;/author&gt;&lt;author&gt;Currie, B. J.&lt;/author&gt;&lt;author&gt;Peacock, S. J.&lt;/author&gt;&lt;/authors&gt;&lt;/contributors&gt;&lt;auth-address&gt;Department of Medicine, Division of Infectious Diseases, Academic Medical Center, Amsterdam, The Netherlands. w.j.wiersinga@amc.uva.nl&lt;/auth-address&gt;&lt;titles&gt;&lt;title&gt;Melioidosis&lt;/title&gt;&lt;secondary-title&gt;N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medicine&lt;/abbr-1&gt;&lt;/alt-periodical&gt;&lt;pages&gt;1035-44&lt;/pages&gt;&lt;volume&gt;367&lt;/volume&gt;&lt;number&gt;11&lt;/number&gt;&lt;edition&gt;2012/09/14&lt;/edition&gt;&lt;keywords&gt;&lt;keyword&gt;Anti-Bacterial Agents/*therapeutic use&lt;/keyword&gt;&lt;keyword&gt;Burkholderia pseudomallei/genetics/pathogenicity&lt;/keyword&gt;&lt;keyword&gt;Humans&lt;/keyword&gt;&lt;keyword&gt;*Melioidosis/diagnosis/epidemiology/microbiology/therapy&lt;/keyword&gt;&lt;keyword&gt;Trimethoprim-Sulfamethoxazole Combination/therapeutic use&lt;/keyword&gt;&lt;keyword&gt;Virulence Factors&lt;/keyword&gt;&lt;/keywords&gt;&lt;dates&gt;&lt;year&gt;2012&lt;/year&gt;&lt;pub-dates&gt;&lt;date&gt;Sep 13&lt;/date&gt;&lt;/pub-dates&gt;&lt;/dates&gt;&lt;isbn&gt;1533-4406 (Electronic)&amp;#xD;0028-4793 (Linking)&lt;/isbn&gt;&lt;accession-num&gt;22970946&lt;/accession-num&gt;&lt;work-type&gt;Review&lt;/work-type&gt;&lt;urls&gt;&lt;related-urls&gt;&lt;url&gt;http://www.ncbi.nlm.nih.gov/pubmed/22970946&lt;/url&gt;&lt;/related-urls&gt;&lt;/urls&gt;&lt;electronic-resource-num&gt;10.1056/NEJMra1204699&lt;/electronic-resource-num&gt;&lt;language&gt;eng&lt;/language&gt;&lt;/record&gt;&lt;/Cite&gt;&lt;/EndNote&gt;</w:instrText>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2" w:tooltip="Wiersinga, 2012 #1" w:history="1">
        <w:r w:rsidR="0016551D">
          <w:rPr>
            <w:rFonts w:ascii="Times New Roman" w:hAnsi="Times New Roman"/>
            <w:noProof/>
            <w:sz w:val="24"/>
            <w:szCs w:val="24"/>
          </w:rPr>
          <w:t>2</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F63207" w:rsidRPr="00BA1120">
        <w:rPr>
          <w:rFonts w:ascii="Times New Roman" w:hAnsi="Times New Roman"/>
          <w:sz w:val="24"/>
          <w:szCs w:val="24"/>
        </w:rPr>
        <w:t xml:space="preserve">. </w:t>
      </w:r>
      <w:r w:rsidR="001930C9" w:rsidRPr="00BA1120">
        <w:rPr>
          <w:rFonts w:ascii="Times New Roman" w:hAnsi="Times New Roman"/>
          <w:sz w:val="24"/>
          <w:szCs w:val="24"/>
        </w:rPr>
        <w:t>Infection results mainly from inhalation during the rainy season or from percutaneous inoculation (</w:t>
      </w:r>
      <w:r w:rsidR="00C844A7" w:rsidRPr="00BA1120">
        <w:rPr>
          <w:rFonts w:ascii="Times New Roman" w:hAnsi="Times New Roman"/>
          <w:sz w:val="24"/>
          <w:szCs w:val="24"/>
        </w:rPr>
        <w:t>through direct contact with soil and water</w:t>
      </w:r>
      <w:r w:rsidR="00821D5D" w:rsidRPr="00BA1120">
        <w:rPr>
          <w:rFonts w:ascii="Times New Roman" w:hAnsi="Times New Roman"/>
          <w:sz w:val="24"/>
          <w:szCs w:val="24"/>
        </w:rPr>
        <w:t>)</w:t>
      </w:r>
      <w:r w:rsidR="00821D5D" w:rsidRPr="00BA1120">
        <w:rPr>
          <w:rFonts w:ascii="Times New Roman" w:eastAsiaTheme="minorHAnsi" w:hAnsi="Times New Roman"/>
          <w:sz w:val="24"/>
          <w:szCs w:val="24"/>
        </w:rPr>
        <w:t xml:space="preserve"> </w:t>
      </w:r>
      <w:r w:rsidR="0016551D">
        <w:rPr>
          <w:rFonts w:ascii="Times New Roman" w:hAnsi="Times New Roman"/>
          <w:sz w:val="24"/>
          <w:szCs w:val="24"/>
        </w:rPr>
        <w:fldChar w:fldCharType="begin"/>
      </w:r>
      <w:r w:rsidR="0016551D">
        <w:rPr>
          <w:rFonts w:ascii="Times New Roman" w:hAnsi="Times New Roman"/>
          <w:sz w:val="24"/>
          <w:szCs w:val="24"/>
        </w:rPr>
        <w:instrText xml:space="preserve"> ADDIN EN.CITE &lt;EndNote&gt;&lt;Cite&gt;&lt;Author&gt;Wiersinga&lt;/Author&gt;&lt;Year&gt;2006&lt;/Year&gt;&lt;RecNum&gt;4&lt;/RecNum&gt;&lt;DisplayText&gt;(1)&lt;/DisplayText&gt;&lt;record&gt;&lt;rec-number&gt;4&lt;/rec-number&gt;&lt;foreign-keys&gt;&lt;key app="EN" db-id="t59ttrez109prtezfvhvexamzrapeva5f00d" timestamp="1364321979"&gt;4&lt;/key&gt;&lt;/foreign-keys&gt;&lt;ref-type name="Journal Article"&gt;17&lt;/ref-type&gt;&lt;contributors&gt;&lt;authors&gt;&lt;author&gt;Wiersinga, W. J.&lt;/author&gt;&lt;author&gt;van der Poll, T.&lt;/author&gt;&lt;author&gt;White, N. J.&lt;/author&gt;&lt;author&gt;Day, N. P.&lt;/author&gt;&lt;author&gt;Peacock, S. J.&lt;/author&gt;&lt;/authors&gt;&lt;/contributors&gt;&lt;auth-address&gt;Academic Medical Centre, Centre for Infection and Immunity Amsterdam (CINIMA), Amsterdam, The Netherlands. W.J.Wiersinga@amc.uva.nl&lt;/auth-address&gt;&lt;titles&gt;&lt;title&gt;Melioidosis: insights into the pathogenicity of Burkholderia pseudomallei&lt;/title&gt;&lt;secondary-title&gt;Nat Rev Microbiol&lt;/secondary-title&gt;&lt;alt-title&gt;Nature reviews. Microbiology&lt;/alt-title&gt;&lt;/titles&gt;&lt;periodical&gt;&lt;full-title&gt;Nat Rev Microbiol&lt;/full-title&gt;&lt;abbr-1&gt;Nature reviews. Microbiology&lt;/abbr-1&gt;&lt;/periodical&gt;&lt;alt-periodical&gt;&lt;full-title&gt;Nat Rev Microbiol&lt;/full-title&gt;&lt;abbr-1&gt;Nature reviews. Microbiology&lt;/abbr-1&gt;&lt;/alt-periodical&gt;&lt;pages&gt;272-82&lt;/pages&gt;&lt;volume&gt;4&lt;/volume&gt;&lt;number&gt;4&lt;/number&gt;&lt;edition&gt;2006/03/17&lt;/edition&gt;&lt;keywords&gt;&lt;keyword&gt;Bacterial Vaccines/*immunology&lt;/keyword&gt;&lt;keyword&gt;Burkholderia pseudomallei/drug effects/*pathogenicity&lt;/keyword&gt;&lt;keyword&gt;Humans&lt;/keyword&gt;&lt;keyword&gt;Melioidosis/drug therapy/epidemiology/*microbiology/physiopathology&lt;/keyword&gt;&lt;/keywords&gt;&lt;dates&gt;&lt;year&gt;2006&lt;/year&gt;&lt;pub-dates&gt;&lt;date&gt;Apr&lt;/date&gt;&lt;/pub-dates&gt;&lt;/dates&gt;&lt;isbn&gt;1740-1526 (Print)&amp;#xD;1740-1526 (Linking)&lt;/isbn&gt;&lt;accession-num&gt;16541135&lt;/accession-num&gt;&lt;work-type&gt;Research Support, Non-U.S. Gov&amp;apos;t&amp;#xD;Review&lt;/work-type&gt;&lt;urls&gt;&lt;related-urls&gt;&lt;url&gt;http://www.ncbi.nlm.nih.gov/pubmed/16541135&lt;/url&gt;&lt;/related-urls&gt;&lt;/urls&gt;&lt;electronic-resource-num&gt;10.1038/nrmicro1385&lt;/electronic-resource-num&gt;&lt;language&gt;eng&lt;/language&gt;&lt;/record&gt;&lt;/Cite&gt;&lt;/EndNote&gt;</w:instrText>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 w:tooltip="Wiersinga, 2006 #4" w:history="1">
        <w:r w:rsidR="0016551D">
          <w:rPr>
            <w:rFonts w:ascii="Times New Roman" w:hAnsi="Times New Roman"/>
            <w:noProof/>
            <w:sz w:val="24"/>
            <w:szCs w:val="24"/>
          </w:rPr>
          <w:t>1</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C844A7" w:rsidRPr="00BA1120">
        <w:rPr>
          <w:rFonts w:ascii="Times New Roman" w:hAnsi="Times New Roman"/>
          <w:sz w:val="24"/>
          <w:szCs w:val="24"/>
        </w:rPr>
        <w:t xml:space="preserve">. </w:t>
      </w:r>
      <w:r w:rsidR="0026242E" w:rsidRPr="00BA1120">
        <w:rPr>
          <w:rFonts w:ascii="Times New Roman" w:hAnsi="Times New Roman"/>
          <w:sz w:val="24"/>
          <w:szCs w:val="24"/>
        </w:rPr>
        <w:t xml:space="preserve">The severity of the disease </w:t>
      </w:r>
      <w:r w:rsidR="00FA20DF" w:rsidRPr="00BA1120">
        <w:rPr>
          <w:rFonts w:ascii="Times New Roman" w:hAnsi="Times New Roman"/>
          <w:sz w:val="24"/>
          <w:szCs w:val="24"/>
        </w:rPr>
        <w:t>has a wide spectrum of clinical manifestations</w:t>
      </w:r>
      <w:r w:rsidR="00076950" w:rsidRPr="00BA1120">
        <w:rPr>
          <w:rFonts w:ascii="Times New Roman" w:hAnsi="Times New Roman"/>
          <w:sz w:val="24"/>
          <w:szCs w:val="24"/>
        </w:rPr>
        <w:t>. A</w:t>
      </w:r>
      <w:r w:rsidR="0026242E" w:rsidRPr="00BA1120">
        <w:rPr>
          <w:rFonts w:ascii="Times New Roman" w:hAnsi="Times New Roman"/>
          <w:sz w:val="24"/>
          <w:szCs w:val="24"/>
        </w:rPr>
        <w:t xml:space="preserve">cute fulminant septic illness </w:t>
      </w:r>
      <w:r w:rsidR="00076950" w:rsidRPr="00BA1120">
        <w:rPr>
          <w:rFonts w:ascii="Times New Roman" w:hAnsi="Times New Roman"/>
          <w:sz w:val="24"/>
          <w:szCs w:val="24"/>
        </w:rPr>
        <w:t xml:space="preserve">is </w:t>
      </w:r>
      <w:r w:rsidR="0026242E" w:rsidRPr="00BA1120">
        <w:rPr>
          <w:rFonts w:ascii="Times New Roman" w:hAnsi="Times New Roman"/>
          <w:sz w:val="24"/>
          <w:szCs w:val="24"/>
        </w:rPr>
        <w:t>characterized by bacter</w:t>
      </w:r>
      <w:r w:rsidR="007E32B8" w:rsidRPr="00BA1120">
        <w:rPr>
          <w:rFonts w:ascii="Times New Roman" w:hAnsi="Times New Roman"/>
          <w:sz w:val="24"/>
          <w:szCs w:val="24"/>
        </w:rPr>
        <w:t>a</w:t>
      </w:r>
      <w:r w:rsidR="0026242E" w:rsidRPr="00BA1120">
        <w:rPr>
          <w:rFonts w:ascii="Times New Roman" w:hAnsi="Times New Roman"/>
          <w:sz w:val="24"/>
          <w:szCs w:val="24"/>
        </w:rPr>
        <w:t xml:space="preserve">emia </w:t>
      </w:r>
      <w:r w:rsidR="007E32B8" w:rsidRPr="00BA1120">
        <w:rPr>
          <w:rFonts w:ascii="Times New Roman" w:hAnsi="Times New Roman"/>
          <w:sz w:val="24"/>
          <w:szCs w:val="24"/>
        </w:rPr>
        <w:t>and induction of an extensive cytokine response</w:t>
      </w:r>
      <w:r w:rsidR="00821D5D" w:rsidRPr="00BA1120">
        <w:rPr>
          <w:rFonts w:ascii="Times New Roman" w:hAnsi="Times New Roman"/>
          <w:sz w:val="24"/>
          <w:szCs w:val="24"/>
        </w:rPr>
        <w:t xml:space="preserve"> </w:t>
      </w:r>
      <w:r w:rsidR="0016551D">
        <w:rPr>
          <w:rFonts w:ascii="Times New Roman" w:hAnsi="Times New Roman"/>
          <w:sz w:val="24"/>
          <w:szCs w:val="24"/>
        </w:rPr>
        <w:fldChar w:fldCharType="begin">
          <w:fldData xml:space="preserve">PEVuZE5vdGU+PENpdGU+PEF1dGhvcj5GcmllZGxhbmQ8L0F1dGhvcj48WWVhcj4xOTkyPC9ZZWFy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=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PEVuZE5vdGU+PENpdGU+PEF1dGhvcj5GcmllZGxhbmQ8L0F1dGhvcj48WWVhcj4xOTkyPC9ZZWFy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=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3" w:tooltip="Friedland, 1992 #7" w:history="1">
        <w:r w:rsidR="0016551D">
          <w:rPr>
            <w:rFonts w:ascii="Times New Roman" w:hAnsi="Times New Roman"/>
            <w:noProof/>
            <w:sz w:val="24"/>
            <w:szCs w:val="24"/>
          </w:rPr>
          <w:t>3</w:t>
        </w:r>
      </w:hyperlink>
      <w:r w:rsidR="0016551D">
        <w:rPr>
          <w:rFonts w:ascii="Times New Roman" w:hAnsi="Times New Roman"/>
          <w:noProof/>
          <w:sz w:val="24"/>
          <w:szCs w:val="24"/>
        </w:rPr>
        <w:t xml:space="preserve">, </w:t>
      </w:r>
      <w:hyperlink w:anchor="_ENREF_4" w:tooltip="Lauw, 1999 #8" w:history="1">
        <w:r w:rsidR="0016551D">
          <w:rPr>
            <w:rFonts w:ascii="Times New Roman" w:hAnsi="Times New Roman"/>
            <w:noProof/>
            <w:sz w:val="24"/>
            <w:szCs w:val="24"/>
          </w:rPr>
          <w:t>4</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076950" w:rsidRPr="00BA1120">
        <w:rPr>
          <w:rFonts w:ascii="Times New Roman" w:hAnsi="Times New Roman"/>
          <w:sz w:val="24"/>
          <w:szCs w:val="24"/>
        </w:rPr>
        <w:t>. In contrast, c</w:t>
      </w:r>
      <w:r w:rsidR="0026242E" w:rsidRPr="00BA1120">
        <w:rPr>
          <w:rFonts w:ascii="Times New Roman" w:hAnsi="Times New Roman"/>
          <w:sz w:val="24"/>
          <w:szCs w:val="24"/>
        </w:rPr>
        <w:t xml:space="preserve">hronic localized </w:t>
      </w:r>
      <w:r w:rsidR="007E32B8" w:rsidRPr="00BA1120">
        <w:rPr>
          <w:rFonts w:ascii="Times New Roman" w:hAnsi="Times New Roman"/>
          <w:sz w:val="24"/>
          <w:szCs w:val="24"/>
        </w:rPr>
        <w:t xml:space="preserve">infection </w:t>
      </w:r>
      <w:r w:rsidR="00076950" w:rsidRPr="00BA1120">
        <w:rPr>
          <w:rFonts w:ascii="Times New Roman" w:hAnsi="Times New Roman"/>
          <w:sz w:val="24"/>
          <w:szCs w:val="24"/>
        </w:rPr>
        <w:t xml:space="preserve">is </w:t>
      </w:r>
      <w:r w:rsidR="007E32B8" w:rsidRPr="00BA1120">
        <w:rPr>
          <w:rFonts w:ascii="Times New Roman" w:hAnsi="Times New Roman"/>
          <w:sz w:val="24"/>
          <w:szCs w:val="24"/>
        </w:rPr>
        <w:t>generally less severe with internal-organ abscesses and secondary foci in the lung, spleen, liver and skeletal muscle</w:t>
      </w:r>
      <w:r w:rsidR="00076950" w:rsidRPr="00BA1120">
        <w:rPr>
          <w:rFonts w:ascii="Times New Roman" w:hAnsi="Times New Roman"/>
          <w:sz w:val="24"/>
          <w:szCs w:val="24"/>
        </w:rPr>
        <w:t xml:space="preserve"> which persist and are</w:t>
      </w:r>
      <w:r w:rsidR="00236818" w:rsidRPr="00BA1120">
        <w:rPr>
          <w:rFonts w:ascii="Times New Roman" w:hAnsi="Times New Roman"/>
          <w:sz w:val="24"/>
          <w:szCs w:val="24"/>
        </w:rPr>
        <w:t xml:space="preserve"> difficult to </w:t>
      </w:r>
      <w:r w:rsidR="00766A49" w:rsidRPr="00BA1120">
        <w:rPr>
          <w:rFonts w:ascii="Times New Roman" w:hAnsi="Times New Roman"/>
          <w:sz w:val="24"/>
          <w:szCs w:val="24"/>
        </w:rPr>
        <w:t>eradicate</w:t>
      </w:r>
      <w:r w:rsidR="00821D5D" w:rsidRPr="00BA1120">
        <w:rPr>
          <w:rFonts w:ascii="Times New Roman" w:hAnsi="Times New Roman"/>
          <w:sz w:val="24"/>
          <w:szCs w:val="24"/>
        </w:rPr>
        <w:t xml:space="preserve"> </w:t>
      </w:r>
      <w:r w:rsidR="0016551D">
        <w:rPr>
          <w:rFonts w:ascii="Times New Roman" w:hAnsi="Times New Roman"/>
          <w:sz w:val="24"/>
          <w:szCs w:val="24"/>
        </w:rPr>
        <w:fldChar w:fldCharType="begin"/>
      </w:r>
      <w:r w:rsidR="0016551D">
        <w:rPr>
          <w:rFonts w:ascii="Times New Roman" w:hAnsi="Times New Roman"/>
          <w:sz w:val="24"/>
          <w:szCs w:val="24"/>
        </w:rPr>
        <w:instrText xml:space="preserve"> ADDIN EN.CITE &lt;EndNote&gt;&lt;Cite&gt;&lt;Author&gt;White&lt;/Author&gt;&lt;Year&gt;2003&lt;/Year&gt;&lt;RecNum&gt;5&lt;/RecNum&gt;&lt;DisplayText&gt;(5)&lt;/DisplayText&gt;&lt;record&gt;&lt;rec-number&gt;5&lt;/rec-number&gt;&lt;foreign-keys&gt;&lt;key app="EN" db-id="t59ttrez109prtezfvhvexamzrapeva5f00d" timestamp="1364325284"&gt;5&lt;/key&gt;&lt;/foreign-keys&gt;&lt;ref-type name="Journal Article"&gt;17&lt;/ref-type&gt;&lt;contributors&gt;&lt;authors&gt;&lt;author&gt;White, N. J.&lt;/author&gt;&lt;/authors&gt;&lt;/contributors&gt;&lt;auth-address&gt;Faculty of Tropical Medicine, Mahidol University, 10400, Bangkok, Thailand. fnnjw@diamond.mahidol.ac.th &amp;lt;fnnjw@diamond.mahidol.ac.th&amp;gt;&lt;/auth-address&gt;&lt;titles&gt;&lt;title&gt;Melioidosis&lt;/title&gt;&lt;secondary-title&gt;Lancet&lt;/secondary-title&gt;&lt;alt-title&gt;Lancet&lt;/alt-title&gt;&lt;/titles&gt;&lt;periodical&gt;&lt;full-title&gt;Lancet&lt;/full-title&gt;&lt;abbr-1&gt;Lancet&lt;/abbr-1&gt;&lt;/periodical&gt;&lt;alt-periodical&gt;&lt;full-title&gt;Lancet&lt;/full-title&gt;&lt;abbr-1&gt;Lancet&lt;/abbr-1&gt;&lt;/alt-periodical&gt;&lt;pages&gt;1715-22&lt;/pages&gt;&lt;volume&gt;361&lt;/volume&gt;&lt;number&gt;9370&lt;/number&gt;&lt;edition&gt;2003/05/28&lt;/edition&gt;&lt;keywords&gt;&lt;keyword&gt;Administration, Oral&lt;/keyword&gt;&lt;keyword&gt;Adult&lt;/keyword&gt;&lt;keyword&gt;Ceftazidime/administration &amp;amp; dosage&lt;/keyword&gt;&lt;keyword&gt;Child&lt;/keyword&gt;&lt;keyword&gt;Comorbidity&lt;/keyword&gt;&lt;keyword&gt;Doxycycline/therapeutic use&lt;/keyword&gt;&lt;keyword&gt;Drug Resistance&lt;/keyword&gt;&lt;keyword&gt;Drug Therapy, Combination/therapeutic use&lt;/keyword&gt;&lt;keyword&gt;Encephalitis/epidemiology&lt;/keyword&gt;&lt;keyword&gt;Female&lt;/keyword&gt;&lt;keyword&gt;Humans&lt;/keyword&gt;&lt;keyword&gt;Infusions, Parenteral&lt;/keyword&gt;&lt;keyword&gt;Melioidosis/*diagnosis/*drug therapy/epidemiology/microbiology&lt;/keyword&gt;&lt;keyword&gt;Parotitis/epidemiology&lt;/keyword&gt;&lt;keyword&gt;Pregnancy&lt;/keyword&gt;&lt;keyword&gt;Pregnancy Complications, Infectious/drug therapy&lt;/keyword&gt;&lt;keyword&gt;Randomized Controlled Trials as Topic&lt;/keyword&gt;&lt;/keywords&gt;&lt;dates&gt;&lt;year&gt;2003&lt;/year&gt;&lt;pub-dates&gt;&lt;date&gt;May 17&lt;/date&gt;&lt;/pub-dates&gt;&lt;/dates&gt;&lt;isbn&gt;0140-6736 (Print)&amp;#xD;0140-6736 (Linking)&lt;/isbn&gt;&lt;accession-num&gt;12767750&lt;/accession-num&gt;&lt;work-type&gt;Research Support, Non-U.S. Gov&amp;apos;t&amp;#xD;Review&lt;/work-type&gt;&lt;urls&gt;&lt;related-urls&gt;&lt;url&gt;http://www.ncbi.nlm.nih.gov/pubmed/12767750&lt;/url&gt;&lt;/related-urls&gt;&lt;/urls&gt;&lt;language&gt;eng&lt;/language&gt;&lt;/record&gt;&lt;/Cite&gt;&lt;/EndNote&gt;</w:instrText>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5" w:tooltip="White, 2003 #5" w:history="1">
        <w:r w:rsidR="0016551D">
          <w:rPr>
            <w:rFonts w:ascii="Times New Roman" w:hAnsi="Times New Roman"/>
            <w:noProof/>
            <w:sz w:val="24"/>
            <w:szCs w:val="24"/>
          </w:rPr>
          <w:t>5</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7E32B8" w:rsidRPr="00BA1120">
        <w:rPr>
          <w:rFonts w:ascii="Times New Roman" w:hAnsi="Times New Roman"/>
          <w:sz w:val="24"/>
          <w:szCs w:val="24"/>
        </w:rPr>
        <w:t>.</w:t>
      </w:r>
      <w:r w:rsidR="00D12F1D" w:rsidRPr="00BA1120">
        <w:rPr>
          <w:rFonts w:ascii="Times New Roman" w:hAnsi="Times New Roman"/>
          <w:sz w:val="24"/>
          <w:szCs w:val="24"/>
        </w:rPr>
        <w:t xml:space="preserve"> </w:t>
      </w:r>
      <w:r w:rsidR="00076950" w:rsidRPr="00BA1120">
        <w:rPr>
          <w:rFonts w:ascii="Times New Roman" w:hAnsi="Times New Roman"/>
          <w:sz w:val="24"/>
          <w:szCs w:val="24"/>
        </w:rPr>
        <w:t>S</w:t>
      </w:r>
      <w:r w:rsidR="00076950" w:rsidRPr="00BA1120">
        <w:rPr>
          <w:rFonts w:ascii="Times New Roman" w:hAnsi="Times New Roman"/>
          <w:bCs/>
          <w:sz w:val="24"/>
          <w:szCs w:val="24"/>
        </w:rPr>
        <w:t>terilizing immunity</w:t>
      </w:r>
      <w:r w:rsidR="00076950" w:rsidRPr="00BA1120">
        <w:rPr>
          <w:rFonts w:ascii="Times New Roman" w:hAnsi="Times New Roman"/>
          <w:sz w:val="24"/>
          <w:szCs w:val="24"/>
        </w:rPr>
        <w:t xml:space="preserve"> does not occur and </w:t>
      </w:r>
      <w:r w:rsidR="00076950" w:rsidRPr="00BA1120">
        <w:rPr>
          <w:rFonts w:ascii="Times New Roman" w:hAnsi="Times New Roman"/>
          <w:bCs/>
          <w:sz w:val="24"/>
          <w:szCs w:val="24"/>
        </w:rPr>
        <w:t xml:space="preserve">bacteria persist either </w:t>
      </w:r>
      <w:proofErr w:type="spellStart"/>
      <w:r w:rsidR="00076950" w:rsidRPr="00BA1120">
        <w:rPr>
          <w:rFonts w:ascii="Times New Roman" w:hAnsi="Times New Roman"/>
          <w:bCs/>
          <w:sz w:val="24"/>
          <w:szCs w:val="24"/>
        </w:rPr>
        <w:t>subclinically</w:t>
      </w:r>
      <w:proofErr w:type="spellEnd"/>
      <w:r w:rsidR="00076950" w:rsidRPr="00BA1120">
        <w:rPr>
          <w:rFonts w:ascii="Times New Roman" w:hAnsi="Times New Roman"/>
          <w:bCs/>
          <w:sz w:val="24"/>
          <w:szCs w:val="24"/>
        </w:rPr>
        <w:t xml:space="preserve"> in a latent form or as a chronic localized infection. R</w:t>
      </w:r>
      <w:r w:rsidR="00D12F1D" w:rsidRPr="00BA1120">
        <w:rPr>
          <w:rFonts w:ascii="Times New Roman" w:hAnsi="Times New Roman"/>
          <w:sz w:val="24"/>
          <w:szCs w:val="24"/>
        </w:rPr>
        <w:t>ecurre</w:t>
      </w:r>
      <w:r w:rsidR="00076950" w:rsidRPr="00BA1120">
        <w:rPr>
          <w:rFonts w:ascii="Times New Roman" w:hAnsi="Times New Roman"/>
          <w:sz w:val="24"/>
          <w:szCs w:val="24"/>
        </w:rPr>
        <w:t xml:space="preserve">nt </w:t>
      </w:r>
      <w:proofErr w:type="spellStart"/>
      <w:r w:rsidR="00076950" w:rsidRPr="00BA1120">
        <w:rPr>
          <w:rFonts w:ascii="Times New Roman" w:hAnsi="Times New Roman"/>
          <w:sz w:val="24"/>
          <w:szCs w:val="24"/>
        </w:rPr>
        <w:t>melioidosis</w:t>
      </w:r>
      <w:proofErr w:type="spellEnd"/>
      <w:r w:rsidR="00076950" w:rsidRPr="00BA1120">
        <w:rPr>
          <w:rFonts w:ascii="Times New Roman" w:hAnsi="Times New Roman"/>
          <w:sz w:val="24"/>
          <w:szCs w:val="24"/>
        </w:rPr>
        <w:t xml:space="preserve"> is common and </w:t>
      </w:r>
      <w:r w:rsidR="00D12F1D" w:rsidRPr="00BA1120">
        <w:rPr>
          <w:rFonts w:ascii="Times New Roman" w:hAnsi="Times New Roman"/>
          <w:sz w:val="24"/>
          <w:szCs w:val="24"/>
        </w:rPr>
        <w:t>is usually due to relapse from a persistent focus of infection rather than to reinfection</w:t>
      </w:r>
      <w:r w:rsidR="00076950" w:rsidRPr="00BA1120">
        <w:rPr>
          <w:rFonts w:ascii="Times New Roman" w:hAnsi="Times New Roman"/>
          <w:sz w:val="24"/>
          <w:szCs w:val="24"/>
        </w:rPr>
        <w:t xml:space="preserve"> </w:t>
      </w:r>
      <w:r w:rsidR="0016551D">
        <w:rPr>
          <w:rFonts w:ascii="Times New Roman" w:hAnsi="Times New Roman"/>
          <w:sz w:val="24"/>
          <w:szCs w:val="24"/>
        </w:rPr>
        <w:fldChar w:fldCharType="begin">
          <w:fldData xml:space="preserve">PEVuZE5vdGU+PENpdGU+PEF1dGhvcj5MaW1tYXRodXJvdHNha3VsPC9BdXRob3I+PFllYXI+MjAw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PEVuZE5vdGU+PENpdGU+PEF1dGhvcj5MaW1tYXRodXJvdHNha3VsPC9BdXRob3I+PFllYXI+MjAw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6" w:tooltip="Limmathurotsakul, 2006 #10" w:history="1">
        <w:r w:rsidR="0016551D">
          <w:rPr>
            <w:rFonts w:ascii="Times New Roman" w:hAnsi="Times New Roman"/>
            <w:noProof/>
            <w:sz w:val="24"/>
            <w:szCs w:val="24"/>
          </w:rPr>
          <w:t>6</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D12F1D" w:rsidRPr="00BA1120">
        <w:rPr>
          <w:rFonts w:ascii="Times New Roman" w:hAnsi="Times New Roman"/>
          <w:sz w:val="24"/>
          <w:szCs w:val="24"/>
        </w:rPr>
        <w:t xml:space="preserve">. </w:t>
      </w:r>
      <w:r w:rsidR="004D417E" w:rsidRPr="00BA1120">
        <w:rPr>
          <w:rFonts w:ascii="Times New Roman" w:hAnsi="Times New Roman"/>
          <w:sz w:val="24"/>
          <w:szCs w:val="24"/>
        </w:rPr>
        <w:t xml:space="preserve">Reactivation </w:t>
      </w:r>
      <w:r w:rsidR="006A55B4" w:rsidRPr="00BA1120">
        <w:rPr>
          <w:rFonts w:ascii="Times New Roman" w:hAnsi="Times New Roman"/>
          <w:sz w:val="24"/>
          <w:szCs w:val="24"/>
        </w:rPr>
        <w:t xml:space="preserve">in some individuals </w:t>
      </w:r>
      <w:r w:rsidR="004D417E" w:rsidRPr="00BA1120">
        <w:rPr>
          <w:rFonts w:ascii="Times New Roman" w:hAnsi="Times New Roman"/>
          <w:sz w:val="24"/>
          <w:szCs w:val="24"/>
        </w:rPr>
        <w:t>has also been reported after decades of latency</w:t>
      </w:r>
      <w:r w:rsidR="00076950" w:rsidRPr="00BA1120">
        <w:rPr>
          <w:rFonts w:ascii="Times New Roman" w:hAnsi="Times New Roman"/>
          <w:sz w:val="24"/>
          <w:szCs w:val="24"/>
        </w:rPr>
        <w:t xml:space="preserve"> </w:t>
      </w:r>
      <w:r w:rsidR="0016551D">
        <w:rPr>
          <w:rFonts w:ascii="Times New Roman" w:hAnsi="Times New Roman"/>
          <w:sz w:val="24"/>
          <w:szCs w:val="24"/>
        </w:rPr>
        <w:fldChar w:fldCharType="begin"/>
      </w:r>
      <w:r w:rsidR="0016551D">
        <w:rPr>
          <w:rFonts w:ascii="Times New Roman" w:hAnsi="Times New Roman"/>
          <w:sz w:val="24"/>
          <w:szCs w:val="24"/>
        </w:rPr>
        <w:instrText xml:space="preserve"> ADDIN EN.CITE &lt;EndNote&gt;&lt;Cite&gt;&lt;Author&gt;Mays&lt;/Author&gt;&lt;Year&gt;1975&lt;/Year&gt;&lt;RecNum&gt;12&lt;/RecNum&gt;&lt;DisplayText&gt;(7)&lt;/DisplayText&gt;&lt;record&gt;&lt;rec-number&gt;12&lt;/rec-number&gt;&lt;foreign-keys&gt;&lt;key app="EN" db-id="t59ttrez109prtezfvhvexamzrapeva5f00d" timestamp="1364327518"&gt;12&lt;/key&gt;&lt;/foreign-keys&gt;&lt;ref-type name="Journal Article"&gt;17&lt;/ref-type&gt;&lt;contributors&gt;&lt;authors&gt;&lt;author&gt;Mays, E. E.&lt;/author&gt;&lt;author&gt;Ricketts, E. A.&lt;/author&gt;&lt;/authors&gt;&lt;/contributors&gt;&lt;titles&gt;&lt;title&gt;Melioidosis: recrudescence associated with bronchogenic carcinoma twenty-six years following initial geographic exposure&lt;/title&gt;&lt;secondary-title&gt;Chest&lt;/secondary-title&gt;&lt;alt-title&gt;Chest&lt;/alt-title&gt;&lt;/titles&gt;&lt;periodical&gt;&lt;full-title&gt;Chest&lt;/full-title&gt;&lt;abbr-1&gt;Chest&lt;/abbr-1&gt;&lt;/periodical&gt;&lt;alt-periodical&gt;&lt;full-title&gt;Chest&lt;/full-title&gt;&lt;abbr-1&gt;Chest&lt;/abbr-1&gt;&lt;/alt-periodical&gt;&lt;pages&gt;261-3&lt;/pages&gt;&lt;volume&gt;68&lt;/volume&gt;&lt;number&gt;2&lt;/number&gt;&lt;edition&gt;1975/08/01&lt;/edition&gt;&lt;keywords&gt;&lt;keyword&gt;Asia, Southeastern&lt;/keyword&gt;&lt;keyword&gt;Carcinoma, Bronchogenic/*complications&lt;/keyword&gt;&lt;keyword&gt;Chronic Disease&lt;/keyword&gt;&lt;keyword&gt;Humans&lt;/keyword&gt;&lt;keyword&gt;Lung Diseases/*complications/diagnosis&lt;/keyword&gt;&lt;keyword&gt;Lung Neoplasms/*complications&lt;/keyword&gt;&lt;keyword&gt;Male&lt;/keyword&gt;&lt;keyword&gt;Melioidosis/*complications/diagnosis&lt;/keyword&gt;&lt;keyword&gt;Middle Aged&lt;/keyword&gt;&lt;keyword&gt;Military Medicine&lt;/keyword&gt;&lt;keyword&gt;Recurrence&lt;/keyword&gt;&lt;keyword&gt;Time Factors&lt;/keyword&gt;&lt;keyword&gt;United States&lt;/keyword&gt;&lt;/keywords&gt;&lt;dates&gt;&lt;year&gt;1975&lt;/year&gt;&lt;pub-dates&gt;&lt;date&gt;Aug&lt;/date&gt;&lt;/pub-dates&gt;&lt;/dates&gt;&lt;isbn&gt;0012-3692 (Print)&amp;#xD;0012-3692 (Linking)&lt;/isbn&gt;&lt;accession-num&gt;1149556&lt;/accession-num&gt;&lt;urls&gt;&lt;related-urls&gt;&lt;url&gt;http://www.ncbi.nlm.nih.gov/pubmed/1149556&lt;/url&gt;&lt;/related-urls&gt;&lt;/urls&gt;&lt;language&gt;eng&lt;/language&gt;&lt;/record&gt;&lt;/Cite&gt;&lt;/EndNote&gt;</w:instrText>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7" w:tooltip="Mays, 1975 #12" w:history="1">
        <w:r w:rsidR="0016551D">
          <w:rPr>
            <w:rFonts w:ascii="Times New Roman" w:hAnsi="Times New Roman"/>
            <w:noProof/>
            <w:sz w:val="24"/>
            <w:szCs w:val="24"/>
          </w:rPr>
          <w:t>7</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4D417E" w:rsidRPr="00BA1120">
        <w:rPr>
          <w:rFonts w:ascii="Times New Roman" w:hAnsi="Times New Roman"/>
          <w:sz w:val="24"/>
          <w:szCs w:val="24"/>
        </w:rPr>
        <w:t xml:space="preserve">.  </w:t>
      </w:r>
      <w:r w:rsidR="00C02B39" w:rsidRPr="00BA1120">
        <w:rPr>
          <w:rFonts w:ascii="Times New Roman" w:hAnsi="Times New Roman"/>
          <w:bCs/>
          <w:sz w:val="24"/>
          <w:szCs w:val="24"/>
        </w:rPr>
        <w:t>Despite the increase</w:t>
      </w:r>
      <w:r w:rsidR="00EC43AD" w:rsidRPr="00BA1120">
        <w:rPr>
          <w:rFonts w:ascii="Times New Roman" w:hAnsi="Times New Roman"/>
          <w:bCs/>
          <w:sz w:val="24"/>
          <w:szCs w:val="24"/>
        </w:rPr>
        <w:t>d</w:t>
      </w:r>
      <w:r w:rsidR="00C02B39" w:rsidRPr="00BA1120">
        <w:rPr>
          <w:rFonts w:ascii="Times New Roman" w:hAnsi="Times New Roman"/>
          <w:bCs/>
          <w:sz w:val="24"/>
          <w:szCs w:val="24"/>
        </w:rPr>
        <w:t xml:space="preserve"> research </w:t>
      </w:r>
      <w:r w:rsidR="00076950" w:rsidRPr="00BA1120">
        <w:rPr>
          <w:rFonts w:ascii="Times New Roman" w:hAnsi="Times New Roman"/>
          <w:bCs/>
          <w:sz w:val="24"/>
          <w:szCs w:val="24"/>
        </w:rPr>
        <w:t xml:space="preserve">efforts </w:t>
      </w:r>
      <w:r w:rsidR="00C02B39" w:rsidRPr="00BA1120">
        <w:rPr>
          <w:rFonts w:ascii="Times New Roman" w:hAnsi="Times New Roman"/>
          <w:bCs/>
          <w:sz w:val="24"/>
          <w:szCs w:val="24"/>
        </w:rPr>
        <w:t xml:space="preserve">since </w:t>
      </w:r>
      <w:r w:rsidR="00C02B39" w:rsidRPr="00BA1120">
        <w:rPr>
          <w:rFonts w:ascii="Times New Roman" w:hAnsi="Times New Roman"/>
          <w:bCs/>
          <w:i/>
          <w:iCs/>
          <w:sz w:val="24"/>
          <w:szCs w:val="24"/>
        </w:rPr>
        <w:t xml:space="preserve">B. </w:t>
      </w:r>
      <w:proofErr w:type="spellStart"/>
      <w:r w:rsidR="00C02B39" w:rsidRPr="00BA1120">
        <w:rPr>
          <w:rFonts w:ascii="Times New Roman" w:hAnsi="Times New Roman"/>
          <w:bCs/>
          <w:i/>
          <w:iCs/>
          <w:sz w:val="24"/>
          <w:szCs w:val="24"/>
        </w:rPr>
        <w:t>pseudomallei</w:t>
      </w:r>
      <w:proofErr w:type="spellEnd"/>
      <w:r w:rsidR="00C02B39" w:rsidRPr="00BA1120">
        <w:rPr>
          <w:rFonts w:ascii="Times New Roman" w:hAnsi="Times New Roman"/>
          <w:bCs/>
          <w:sz w:val="24"/>
          <w:szCs w:val="24"/>
        </w:rPr>
        <w:t xml:space="preserve"> </w:t>
      </w:r>
      <w:r w:rsidR="00076950" w:rsidRPr="00BA1120">
        <w:rPr>
          <w:rFonts w:ascii="Times New Roman" w:hAnsi="Times New Roman"/>
          <w:bCs/>
          <w:sz w:val="24"/>
          <w:szCs w:val="24"/>
        </w:rPr>
        <w:t>was</w:t>
      </w:r>
      <w:r w:rsidR="00C02B39" w:rsidRPr="00BA1120">
        <w:rPr>
          <w:rFonts w:ascii="Times New Roman" w:hAnsi="Times New Roman"/>
          <w:bCs/>
          <w:sz w:val="24"/>
          <w:szCs w:val="24"/>
        </w:rPr>
        <w:t xml:space="preserve"> classified by the </w:t>
      </w:r>
      <w:r w:rsidR="006A55B4" w:rsidRPr="00BA1120">
        <w:rPr>
          <w:rFonts w:ascii="Times New Roman" w:hAnsi="Times New Roman"/>
          <w:bCs/>
          <w:sz w:val="24"/>
          <w:szCs w:val="24"/>
        </w:rPr>
        <w:t xml:space="preserve">USA </w:t>
      </w:r>
      <w:proofErr w:type="spellStart"/>
      <w:r w:rsidR="00C02B39" w:rsidRPr="00BA1120">
        <w:rPr>
          <w:rFonts w:ascii="Times New Roman" w:hAnsi="Times New Roman"/>
          <w:bCs/>
          <w:sz w:val="24"/>
          <w:szCs w:val="24"/>
        </w:rPr>
        <w:t>Centers</w:t>
      </w:r>
      <w:proofErr w:type="spellEnd"/>
      <w:r w:rsidR="00C02B39" w:rsidRPr="00BA1120">
        <w:rPr>
          <w:rFonts w:ascii="Times New Roman" w:hAnsi="Times New Roman"/>
          <w:bCs/>
          <w:sz w:val="24"/>
          <w:szCs w:val="24"/>
        </w:rPr>
        <w:t xml:space="preserve"> for Disea</w:t>
      </w:r>
      <w:r w:rsidR="000939BB">
        <w:rPr>
          <w:rFonts w:ascii="Times New Roman" w:hAnsi="Times New Roman"/>
          <w:bCs/>
          <w:sz w:val="24"/>
          <w:szCs w:val="24"/>
        </w:rPr>
        <w:t>se Control and Prevention as a C</w:t>
      </w:r>
      <w:r w:rsidR="00C02B39" w:rsidRPr="00BA1120">
        <w:rPr>
          <w:rFonts w:ascii="Times New Roman" w:hAnsi="Times New Roman"/>
          <w:bCs/>
          <w:sz w:val="24"/>
          <w:szCs w:val="24"/>
        </w:rPr>
        <w:t xml:space="preserve">ategory B bioterrorism agent, </w:t>
      </w:r>
      <w:r w:rsidR="00EC43AD" w:rsidRPr="00BA1120">
        <w:rPr>
          <w:rFonts w:ascii="Times New Roman" w:hAnsi="Times New Roman"/>
          <w:bCs/>
          <w:sz w:val="24"/>
          <w:szCs w:val="24"/>
        </w:rPr>
        <w:t xml:space="preserve">the mechanisms of persistence and pathogenesis are </w:t>
      </w:r>
      <w:r w:rsidR="006A55B4" w:rsidRPr="00BA1120">
        <w:rPr>
          <w:rFonts w:ascii="Times New Roman" w:hAnsi="Times New Roman"/>
          <w:bCs/>
          <w:sz w:val="24"/>
          <w:szCs w:val="24"/>
        </w:rPr>
        <w:t xml:space="preserve">still </w:t>
      </w:r>
      <w:r w:rsidR="00EC43AD" w:rsidRPr="00BA1120">
        <w:rPr>
          <w:rFonts w:ascii="Times New Roman" w:hAnsi="Times New Roman"/>
          <w:bCs/>
          <w:sz w:val="24"/>
          <w:szCs w:val="24"/>
        </w:rPr>
        <w:t xml:space="preserve">poorly understood and </w:t>
      </w:r>
      <w:r w:rsidR="00076950" w:rsidRPr="00BA1120">
        <w:rPr>
          <w:rFonts w:ascii="Times New Roman" w:hAnsi="Times New Roman"/>
          <w:bCs/>
          <w:sz w:val="24"/>
          <w:szCs w:val="24"/>
        </w:rPr>
        <w:t>it is still unclear</w:t>
      </w:r>
      <w:r w:rsidR="00C02B39" w:rsidRPr="00BA1120">
        <w:rPr>
          <w:rFonts w:ascii="Times New Roman" w:hAnsi="Times New Roman"/>
          <w:bCs/>
          <w:sz w:val="24"/>
          <w:szCs w:val="24"/>
        </w:rPr>
        <w:t xml:space="preserve"> how </w:t>
      </w:r>
      <w:r w:rsidR="00C02B39" w:rsidRPr="00BA1120">
        <w:rPr>
          <w:rFonts w:ascii="Times New Roman" w:hAnsi="Times New Roman"/>
          <w:bCs/>
          <w:i/>
          <w:sz w:val="24"/>
          <w:szCs w:val="24"/>
        </w:rPr>
        <w:t xml:space="preserve">B. </w:t>
      </w:r>
      <w:proofErr w:type="spellStart"/>
      <w:r w:rsidR="00C02B39" w:rsidRPr="00BA1120">
        <w:rPr>
          <w:rFonts w:ascii="Times New Roman" w:hAnsi="Times New Roman"/>
          <w:bCs/>
          <w:i/>
          <w:sz w:val="24"/>
          <w:szCs w:val="24"/>
        </w:rPr>
        <w:t>pseudomallei</w:t>
      </w:r>
      <w:proofErr w:type="spellEnd"/>
      <w:r w:rsidR="00C02B39" w:rsidRPr="00BA1120">
        <w:rPr>
          <w:rFonts w:ascii="Times New Roman" w:hAnsi="Times New Roman"/>
          <w:bCs/>
          <w:sz w:val="24"/>
          <w:szCs w:val="24"/>
        </w:rPr>
        <w:t xml:space="preserve"> can evade the immune response </w:t>
      </w:r>
      <w:r w:rsidR="00076950" w:rsidRPr="00BA1120">
        <w:rPr>
          <w:rFonts w:ascii="Times New Roman" w:hAnsi="Times New Roman"/>
          <w:bCs/>
          <w:sz w:val="24"/>
          <w:szCs w:val="24"/>
        </w:rPr>
        <w:t xml:space="preserve">and cause significant </w:t>
      </w:r>
      <w:r w:rsidR="00EC43AD" w:rsidRPr="00BA1120">
        <w:rPr>
          <w:rFonts w:ascii="Times New Roman" w:hAnsi="Times New Roman"/>
          <w:bCs/>
          <w:sz w:val="24"/>
          <w:szCs w:val="24"/>
        </w:rPr>
        <w:t>human disease</w:t>
      </w:r>
      <w:r w:rsidR="00076950" w:rsidRPr="00BA1120">
        <w:rPr>
          <w:rFonts w:ascii="Times New Roman" w:hAnsi="Times New Roman"/>
          <w:bCs/>
          <w:sz w:val="24"/>
          <w:szCs w:val="24"/>
        </w:rPr>
        <w:t>.</w:t>
      </w:r>
    </w:p>
    <w:p w14:paraId="709D0480" w14:textId="5AEA7ACF" w:rsidR="006A55B4" w:rsidRPr="00BA1120" w:rsidRDefault="00BC10B5" w:rsidP="00AC76C2">
      <w:pPr>
        <w:widowControl w:val="0"/>
        <w:spacing w:line="480" w:lineRule="auto"/>
        <w:ind w:firstLine="720"/>
        <w:jc w:val="both"/>
        <w:rPr>
          <w:rFonts w:ascii="Times New Roman" w:hAnsi="Times New Roman"/>
          <w:sz w:val="24"/>
          <w:szCs w:val="24"/>
        </w:rPr>
      </w:pPr>
      <w:r w:rsidRPr="00BA1120">
        <w:rPr>
          <w:rFonts w:ascii="Times New Roman" w:hAnsi="Times New Roman"/>
          <w:bCs/>
          <w:sz w:val="24"/>
          <w:szCs w:val="24"/>
        </w:rPr>
        <w:t xml:space="preserve">Acute models of </w:t>
      </w:r>
      <w:proofErr w:type="spellStart"/>
      <w:r w:rsidR="002E09DC" w:rsidRPr="00BA1120">
        <w:rPr>
          <w:rFonts w:ascii="Times New Roman" w:hAnsi="Times New Roman"/>
          <w:bCs/>
          <w:sz w:val="24"/>
          <w:szCs w:val="24"/>
        </w:rPr>
        <w:t>melioidosis</w:t>
      </w:r>
      <w:proofErr w:type="spellEnd"/>
      <w:r w:rsidRPr="00BA1120">
        <w:rPr>
          <w:rFonts w:ascii="Times New Roman" w:hAnsi="Times New Roman"/>
          <w:bCs/>
          <w:sz w:val="24"/>
          <w:szCs w:val="24"/>
        </w:rPr>
        <w:t xml:space="preserve"> have been described in mice, following either intravenous or the more physiologically relevant pulmonary route of </w:t>
      </w:r>
      <w:r w:rsidRPr="00BA1120">
        <w:rPr>
          <w:rFonts w:ascii="Times New Roman" w:hAnsi="Times New Roman"/>
          <w:bCs/>
          <w:i/>
          <w:iCs/>
          <w:sz w:val="24"/>
          <w:szCs w:val="24"/>
        </w:rPr>
        <w:t xml:space="preserve">B. </w:t>
      </w:r>
      <w:proofErr w:type="spellStart"/>
      <w:r w:rsidRPr="00BA1120">
        <w:rPr>
          <w:rFonts w:ascii="Times New Roman" w:hAnsi="Times New Roman"/>
          <w:bCs/>
          <w:i/>
          <w:iCs/>
          <w:sz w:val="24"/>
          <w:szCs w:val="24"/>
        </w:rPr>
        <w:t>pseudomallei</w:t>
      </w:r>
      <w:proofErr w:type="spellEnd"/>
      <w:r w:rsidRPr="00BA1120">
        <w:rPr>
          <w:rFonts w:ascii="Times New Roman" w:hAnsi="Times New Roman"/>
          <w:bCs/>
          <w:sz w:val="24"/>
          <w:szCs w:val="24"/>
        </w:rPr>
        <w:t xml:space="preserve"> infection, characteri</w:t>
      </w:r>
      <w:r w:rsidR="008A201C">
        <w:rPr>
          <w:rFonts w:ascii="Times New Roman" w:hAnsi="Times New Roman"/>
          <w:bCs/>
          <w:sz w:val="24"/>
          <w:szCs w:val="24"/>
        </w:rPr>
        <w:t>z</w:t>
      </w:r>
      <w:r w:rsidRPr="00BA1120">
        <w:rPr>
          <w:rFonts w:ascii="Times New Roman" w:hAnsi="Times New Roman"/>
          <w:bCs/>
          <w:sz w:val="24"/>
          <w:szCs w:val="24"/>
        </w:rPr>
        <w:t xml:space="preserve">ed by the presence of </w:t>
      </w:r>
      <w:proofErr w:type="spellStart"/>
      <w:r w:rsidRPr="00BA1120">
        <w:rPr>
          <w:rFonts w:ascii="Times New Roman" w:hAnsi="Times New Roman"/>
          <w:bCs/>
          <w:sz w:val="24"/>
          <w:szCs w:val="24"/>
        </w:rPr>
        <w:t>bacteremia</w:t>
      </w:r>
      <w:proofErr w:type="spellEnd"/>
      <w:r w:rsidRPr="00BA1120">
        <w:rPr>
          <w:rFonts w:ascii="Times New Roman" w:hAnsi="Times New Roman"/>
          <w:bCs/>
          <w:sz w:val="24"/>
          <w:szCs w:val="24"/>
        </w:rPr>
        <w:t xml:space="preserve"> and uniformly rapid death </w:t>
      </w:r>
      <w:r w:rsidR="0016551D">
        <w:rPr>
          <w:rFonts w:ascii="Times New Roman" w:hAnsi="Times New Roman"/>
          <w:sz w:val="24"/>
          <w:szCs w:val="24"/>
        </w:rPr>
        <w:fldChar w:fldCharType="begin">
          <w:fldData xml:space="preserve">PEVuZE5vdGU+PENpdGU+PEF1dGhvcj5IYXF1ZTwvQXV0aG9yPjxZZWFyPjIwMDY8L1llYXI+PFJl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PC9hYmJyLTE+PC9hbHQtcGVyaW9kaWNhbD48cGFnZXM+MTcxNS0yMjwvcGFnZXM+PHZvbHVtZT4z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PEVuZE5vdGU+PENpdGU+PEF1dGhvcj5IYXF1ZTwvQXV0aG9yPjxZZWFyPjIwMDY8L1llYXI+PFJl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PC9hYmJyLTE+PC9hbHQtcGVyaW9kaWNhbD48cGFnZXM+MTcxNS0yMjwvcGFnZXM+PHZvbHVtZT4z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5" w:tooltip="White, 2003 #5" w:history="1">
        <w:r w:rsidR="0016551D">
          <w:rPr>
            <w:rFonts w:ascii="Times New Roman" w:hAnsi="Times New Roman"/>
            <w:noProof/>
            <w:sz w:val="24"/>
            <w:szCs w:val="24"/>
          </w:rPr>
          <w:t>5</w:t>
        </w:r>
      </w:hyperlink>
      <w:r w:rsidR="0016551D">
        <w:rPr>
          <w:rFonts w:ascii="Times New Roman" w:hAnsi="Times New Roman"/>
          <w:noProof/>
          <w:sz w:val="24"/>
          <w:szCs w:val="24"/>
        </w:rPr>
        <w:t xml:space="preserve">, </w:t>
      </w:r>
      <w:hyperlink w:anchor="_ENREF_8" w:tooltip="Haque, 2006 #194" w:history="1">
        <w:r w:rsidR="0016551D">
          <w:rPr>
            <w:rFonts w:ascii="Times New Roman" w:hAnsi="Times New Roman"/>
            <w:noProof/>
            <w:sz w:val="24"/>
            <w:szCs w:val="24"/>
          </w:rPr>
          <w:t>8-10</w:t>
        </w:r>
      </w:hyperlink>
      <w:r w:rsidR="0016551D">
        <w:rPr>
          <w:rFonts w:ascii="Times New Roman" w:hAnsi="Times New Roman"/>
          <w:noProof/>
          <w:sz w:val="24"/>
          <w:szCs w:val="24"/>
        </w:rPr>
        <w:t>)</w:t>
      </w:r>
      <w:r w:rsidR="0016551D">
        <w:rPr>
          <w:rFonts w:ascii="Times New Roman" w:hAnsi="Times New Roman"/>
          <w:sz w:val="24"/>
          <w:szCs w:val="24"/>
        </w:rPr>
        <w:fldChar w:fldCharType="end"/>
      </w:r>
      <w:r w:rsidRPr="00BA1120">
        <w:rPr>
          <w:rFonts w:ascii="Times New Roman" w:hAnsi="Times New Roman"/>
          <w:bCs/>
          <w:sz w:val="24"/>
          <w:szCs w:val="24"/>
        </w:rPr>
        <w:t xml:space="preserve">. We have also </w:t>
      </w:r>
      <w:r w:rsidR="00DE49E3" w:rsidRPr="00BA1120">
        <w:rPr>
          <w:rFonts w:ascii="Times New Roman" w:hAnsi="Times New Roman"/>
          <w:bCs/>
          <w:sz w:val="24"/>
          <w:szCs w:val="24"/>
        </w:rPr>
        <w:t xml:space="preserve">described a model of chronic </w:t>
      </w:r>
      <w:proofErr w:type="spellStart"/>
      <w:r w:rsidR="00DE49E3" w:rsidRPr="00BA1120">
        <w:rPr>
          <w:rFonts w:ascii="Times New Roman" w:hAnsi="Times New Roman"/>
          <w:bCs/>
          <w:sz w:val="24"/>
          <w:szCs w:val="24"/>
        </w:rPr>
        <w:t>melioidosis</w:t>
      </w:r>
      <w:proofErr w:type="spellEnd"/>
      <w:r w:rsidR="00A624E9" w:rsidRPr="00BA1120">
        <w:rPr>
          <w:rFonts w:ascii="Times New Roman" w:hAnsi="Times New Roman"/>
          <w:bCs/>
          <w:sz w:val="24"/>
          <w:szCs w:val="24"/>
        </w:rPr>
        <w:t xml:space="preserve"> where </w:t>
      </w:r>
      <w:r w:rsidR="00120522" w:rsidRPr="00BA1120">
        <w:rPr>
          <w:rFonts w:ascii="Times New Roman" w:hAnsi="Times New Roman"/>
          <w:bCs/>
          <w:sz w:val="24"/>
          <w:szCs w:val="24"/>
        </w:rPr>
        <w:t>one of the main</w:t>
      </w:r>
      <w:r w:rsidR="00A624E9" w:rsidRPr="00BA1120">
        <w:rPr>
          <w:rFonts w:ascii="Times New Roman" w:hAnsi="Times New Roman"/>
          <w:bCs/>
          <w:sz w:val="24"/>
          <w:szCs w:val="24"/>
        </w:rPr>
        <w:t xml:space="preserve"> feature</w:t>
      </w:r>
      <w:r w:rsidR="00120522" w:rsidRPr="00BA1120">
        <w:rPr>
          <w:rFonts w:ascii="Times New Roman" w:hAnsi="Times New Roman"/>
          <w:bCs/>
          <w:sz w:val="24"/>
          <w:szCs w:val="24"/>
        </w:rPr>
        <w:t>s</w:t>
      </w:r>
      <w:r w:rsidR="00A624E9" w:rsidRPr="00BA1120">
        <w:rPr>
          <w:rFonts w:ascii="Times New Roman" w:hAnsi="Times New Roman"/>
          <w:bCs/>
          <w:sz w:val="24"/>
          <w:szCs w:val="24"/>
        </w:rPr>
        <w:t xml:space="preserve"> </w:t>
      </w:r>
      <w:r w:rsidR="00120522" w:rsidRPr="00BA1120">
        <w:rPr>
          <w:rFonts w:ascii="Times New Roman" w:hAnsi="Times New Roman"/>
          <w:bCs/>
          <w:sz w:val="24"/>
          <w:szCs w:val="24"/>
        </w:rPr>
        <w:t>is</w:t>
      </w:r>
      <w:r w:rsidR="00A624E9" w:rsidRPr="00BA1120">
        <w:rPr>
          <w:rFonts w:ascii="Times New Roman" w:hAnsi="Times New Roman"/>
          <w:bCs/>
          <w:sz w:val="24"/>
          <w:szCs w:val="24"/>
        </w:rPr>
        <w:t xml:space="preserve"> the heterogeneity of disease progression</w:t>
      </w:r>
      <w:r w:rsidR="00120522" w:rsidRPr="00BA1120">
        <w:rPr>
          <w:rFonts w:ascii="Times New Roman" w:hAnsi="Times New Roman"/>
          <w:bCs/>
          <w:sz w:val="24"/>
          <w:szCs w:val="24"/>
        </w:rPr>
        <w:t xml:space="preserve"> </w:t>
      </w:r>
      <w:r w:rsidRPr="00BA1120">
        <w:rPr>
          <w:rFonts w:ascii="Times New Roman" w:hAnsi="Times New Roman"/>
          <w:bCs/>
          <w:sz w:val="24"/>
          <w:szCs w:val="24"/>
        </w:rPr>
        <w:t>within the infected animals</w:t>
      </w:r>
      <w:r w:rsidR="00821D5D" w:rsidRPr="00BA1120">
        <w:rPr>
          <w:rFonts w:ascii="Times New Roman" w:hAnsi="Times New Roman"/>
          <w:bCs/>
          <w:sz w:val="24"/>
          <w:szCs w:val="24"/>
        </w:rPr>
        <w:t xml:space="preserve"> </w:t>
      </w:r>
      <w:r w:rsidR="0016551D">
        <w:rPr>
          <w:rFonts w:ascii="Times New Roman" w:hAnsi="Times New Roman"/>
          <w:bCs/>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hAnsi="Times New Roman"/>
          <w:bCs/>
          <w:sz w:val="24"/>
          <w:szCs w:val="24"/>
        </w:rPr>
        <w:instrText xml:space="preserve"> ADDIN EN.CITE </w:instrText>
      </w:r>
      <w:r w:rsidR="0016551D">
        <w:rPr>
          <w:rFonts w:ascii="Times New Roman" w:hAnsi="Times New Roman"/>
          <w:bCs/>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hAnsi="Times New Roman"/>
          <w:bCs/>
          <w:sz w:val="24"/>
          <w:szCs w:val="24"/>
        </w:rPr>
        <w:instrText xml:space="preserve"> ADDIN EN.CITE.DATA </w:instrText>
      </w:r>
      <w:r w:rsidR="0016551D">
        <w:rPr>
          <w:rFonts w:ascii="Times New Roman" w:hAnsi="Times New Roman"/>
          <w:bCs/>
          <w:sz w:val="24"/>
          <w:szCs w:val="24"/>
        </w:rPr>
      </w:r>
      <w:r w:rsidR="0016551D">
        <w:rPr>
          <w:rFonts w:ascii="Times New Roman" w:hAnsi="Times New Roman"/>
          <w:bCs/>
          <w:sz w:val="24"/>
          <w:szCs w:val="24"/>
        </w:rPr>
        <w:fldChar w:fldCharType="end"/>
      </w:r>
      <w:r w:rsidR="0016551D">
        <w:rPr>
          <w:rFonts w:ascii="Times New Roman" w:hAnsi="Times New Roman"/>
          <w:bCs/>
          <w:sz w:val="24"/>
          <w:szCs w:val="24"/>
        </w:rPr>
        <w:fldChar w:fldCharType="separate"/>
      </w:r>
      <w:r w:rsidR="0016551D">
        <w:rPr>
          <w:rFonts w:ascii="Times New Roman" w:hAnsi="Times New Roman"/>
          <w:bCs/>
          <w:noProof/>
          <w:sz w:val="24"/>
          <w:szCs w:val="24"/>
        </w:rPr>
        <w:t>(</w:t>
      </w:r>
      <w:hyperlink w:anchor="_ENREF_11" w:tooltip="Conejero, 2011 #178" w:history="1">
        <w:r w:rsidR="0016551D">
          <w:rPr>
            <w:rFonts w:ascii="Times New Roman" w:hAnsi="Times New Roman"/>
            <w:bCs/>
            <w:noProof/>
            <w:sz w:val="24"/>
            <w:szCs w:val="24"/>
          </w:rPr>
          <w:t>11</w:t>
        </w:r>
      </w:hyperlink>
      <w:r w:rsidR="0016551D">
        <w:rPr>
          <w:rFonts w:ascii="Times New Roman" w:hAnsi="Times New Roman"/>
          <w:bCs/>
          <w:noProof/>
          <w:sz w:val="24"/>
          <w:szCs w:val="24"/>
        </w:rPr>
        <w:t>)</w:t>
      </w:r>
      <w:r w:rsidR="0016551D">
        <w:rPr>
          <w:rFonts w:ascii="Times New Roman" w:hAnsi="Times New Roman"/>
          <w:bCs/>
          <w:sz w:val="24"/>
          <w:szCs w:val="24"/>
        </w:rPr>
        <w:fldChar w:fldCharType="end"/>
      </w:r>
      <w:r w:rsidR="007F2F89" w:rsidRPr="00BA1120">
        <w:rPr>
          <w:rFonts w:ascii="Times New Roman" w:hAnsi="Times New Roman"/>
          <w:bCs/>
          <w:sz w:val="24"/>
          <w:szCs w:val="24"/>
        </w:rPr>
        <w:t xml:space="preserve">. </w:t>
      </w:r>
      <w:r w:rsidR="007F2F89" w:rsidRPr="00BA1120">
        <w:rPr>
          <w:rFonts w:ascii="Times New Roman" w:hAnsi="Times New Roman"/>
          <w:sz w:val="24"/>
          <w:szCs w:val="24"/>
        </w:rPr>
        <w:t xml:space="preserve">Together the acute and chronic mouse models share features </w:t>
      </w:r>
      <w:r w:rsidR="007F2F89" w:rsidRPr="00BA1120">
        <w:rPr>
          <w:rFonts w:ascii="Times New Roman" w:hAnsi="Times New Roman"/>
          <w:sz w:val="24"/>
          <w:szCs w:val="24"/>
        </w:rPr>
        <w:lastRenderedPageBreak/>
        <w:t xml:space="preserve">resembling the heterogeneity of the clinical manifestations of human </w:t>
      </w:r>
      <w:proofErr w:type="spellStart"/>
      <w:r w:rsidR="002E09DC" w:rsidRPr="00BA1120">
        <w:rPr>
          <w:rFonts w:ascii="Times New Roman" w:hAnsi="Times New Roman"/>
          <w:sz w:val="24"/>
          <w:szCs w:val="24"/>
        </w:rPr>
        <w:t>melioidosis</w:t>
      </w:r>
      <w:proofErr w:type="spellEnd"/>
      <w:r w:rsidR="007F2F89" w:rsidRPr="00BA1120">
        <w:rPr>
          <w:rFonts w:ascii="Times New Roman" w:hAnsi="Times New Roman"/>
          <w:sz w:val="24"/>
          <w:szCs w:val="24"/>
        </w:rPr>
        <w:t>, however, which of these models more closely resembles the human disease at a molecular as well as clinical level has not been addressed.</w:t>
      </w:r>
    </w:p>
    <w:p w14:paraId="52C2A7F2" w14:textId="6E38FD20" w:rsidR="006A55B4" w:rsidRPr="00BA1120" w:rsidRDefault="007F2F89" w:rsidP="00AC76C2">
      <w:pPr>
        <w:widowControl w:val="0"/>
        <w:spacing w:line="480" w:lineRule="auto"/>
        <w:ind w:firstLine="720"/>
        <w:jc w:val="both"/>
        <w:rPr>
          <w:rFonts w:ascii="Times New Roman" w:hAnsi="Times New Roman"/>
          <w:sz w:val="24"/>
          <w:szCs w:val="24"/>
        </w:rPr>
      </w:pPr>
      <w:r w:rsidRPr="00BA1120">
        <w:rPr>
          <w:rFonts w:ascii="Times New Roman" w:hAnsi="Times New Roman"/>
          <w:sz w:val="24"/>
          <w:szCs w:val="24"/>
        </w:rPr>
        <w:t xml:space="preserve">Whole genome transcriptional profiling has previously identified a blood signature in patients with </w:t>
      </w:r>
      <w:proofErr w:type="spellStart"/>
      <w:r w:rsidRPr="00BA1120">
        <w:rPr>
          <w:rFonts w:ascii="Times New Roman" w:hAnsi="Times New Roman"/>
          <w:sz w:val="24"/>
          <w:szCs w:val="24"/>
        </w:rPr>
        <w:t>septicemic</w:t>
      </w:r>
      <w:proofErr w:type="spellEnd"/>
      <w:r w:rsidRPr="00BA1120">
        <w:rPr>
          <w:rFonts w:ascii="Times New Roman" w:hAnsi="Times New Roman"/>
          <w:sz w:val="24"/>
          <w:szCs w:val="24"/>
        </w:rPr>
        <w:t xml:space="preserve"> </w:t>
      </w:r>
      <w:proofErr w:type="spellStart"/>
      <w:r w:rsidRPr="00BA1120">
        <w:rPr>
          <w:rFonts w:ascii="Times New Roman" w:hAnsi="Times New Roman"/>
          <w:sz w:val="24"/>
          <w:szCs w:val="24"/>
        </w:rPr>
        <w:t>melioidosis</w:t>
      </w:r>
      <w:proofErr w:type="spellEnd"/>
      <w:r w:rsidRPr="00BA1120">
        <w:rPr>
          <w:rFonts w:ascii="Times New Roman" w:hAnsi="Times New Roman"/>
          <w:sz w:val="24"/>
          <w:szCs w:val="24"/>
        </w:rPr>
        <w:t xml:space="preserve">, which </w:t>
      </w:r>
      <w:r w:rsidR="009F1C6C" w:rsidRPr="00BA1120">
        <w:rPr>
          <w:rFonts w:ascii="Times New Roman" w:hAnsi="Times New Roman"/>
          <w:sz w:val="24"/>
          <w:szCs w:val="24"/>
        </w:rPr>
        <w:t>included</w:t>
      </w:r>
      <w:r w:rsidRPr="00BA1120">
        <w:rPr>
          <w:rFonts w:ascii="Times New Roman" w:hAnsi="Times New Roman"/>
          <w:sz w:val="24"/>
          <w:szCs w:val="24"/>
        </w:rPr>
        <w:t xml:space="preserve"> genes related to inflammation, </w:t>
      </w:r>
      <w:r w:rsidR="009F1C6C" w:rsidRPr="00BA1120">
        <w:rPr>
          <w:rFonts w:ascii="Times New Roman" w:hAnsi="Times New Roman"/>
          <w:sz w:val="24"/>
          <w:szCs w:val="24"/>
        </w:rPr>
        <w:t xml:space="preserve">antigen processing and presentation, </w:t>
      </w:r>
      <w:proofErr w:type="spellStart"/>
      <w:r w:rsidRPr="00BA1120">
        <w:rPr>
          <w:rFonts w:ascii="Times New Roman" w:hAnsi="Times New Roman"/>
          <w:sz w:val="24"/>
          <w:szCs w:val="24"/>
        </w:rPr>
        <w:t>interferons</w:t>
      </w:r>
      <w:proofErr w:type="spellEnd"/>
      <w:r w:rsidRPr="00BA1120">
        <w:rPr>
          <w:rFonts w:ascii="Times New Roman" w:hAnsi="Times New Roman"/>
          <w:sz w:val="24"/>
          <w:szCs w:val="24"/>
        </w:rPr>
        <w:t>, neutrophils and T cells</w:t>
      </w:r>
      <w:r w:rsidR="00CB1C97" w:rsidRPr="00BA1120">
        <w:rPr>
          <w:rFonts w:ascii="Times New Roman" w:hAnsi="Times New Roman"/>
          <w:sz w:val="24"/>
          <w:szCs w:val="24"/>
        </w:rPr>
        <w:t xml:space="preserve"> </w:t>
      </w:r>
      <w:r w:rsidR="0016551D">
        <w:rPr>
          <w:rFonts w:ascii="Times New Roman" w:hAnsi="Times New Roman"/>
          <w:sz w:val="24"/>
          <w:szCs w:val="24"/>
        </w:rPr>
        <w:fldChar w:fldCharType="begin">
          <w:fldData xml:space="preserve">PEVuZE5vdGU+PENpdGU+PEF1dGhvcj5Lb2g8L0F1dGhvcj48WWVhcj4yMDExPC9ZZWFyPjxSZWNO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cGVyaW9kaWNhbD48cGFnZXM+ZTU0OTYxPC9wYWdlcz48dm9sdW1lPjg8L3ZvbHVtZT48bnVtYmVy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PEVuZE5vdGU+PENpdGU+PEF1dGhvcj5Lb2g8L0F1dGhvcj48WWVhcj4yMDExPC9ZZWFyPjxSZWNO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cGVyaW9kaWNhbD48cGFnZXM+ZTU0OTYxPC9wYWdlcz48dm9sdW1lPjg8L3ZvbHVtZT48bnVtYmVy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2" w:tooltip="Koh, 2011 #90" w:history="1">
        <w:r w:rsidR="0016551D">
          <w:rPr>
            <w:rFonts w:ascii="Times New Roman" w:hAnsi="Times New Roman"/>
            <w:noProof/>
            <w:sz w:val="24"/>
            <w:szCs w:val="24"/>
          </w:rPr>
          <w:t>12-14</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754222" w:rsidRPr="00BA1120">
        <w:rPr>
          <w:rFonts w:ascii="Times New Roman" w:hAnsi="Times New Roman"/>
          <w:sz w:val="24"/>
          <w:szCs w:val="24"/>
        </w:rPr>
        <w:t xml:space="preserve">. </w:t>
      </w:r>
      <w:r w:rsidR="00DB1310" w:rsidRPr="00BA1120">
        <w:rPr>
          <w:rFonts w:ascii="Times New Roman" w:hAnsi="Times New Roman"/>
          <w:sz w:val="24"/>
          <w:szCs w:val="24"/>
        </w:rPr>
        <w:t xml:space="preserve">Transcriptional </w:t>
      </w:r>
      <w:r w:rsidR="00DA4D8D" w:rsidRPr="00BA1120">
        <w:rPr>
          <w:rFonts w:ascii="Times New Roman" w:hAnsi="Times New Roman"/>
          <w:sz w:val="24"/>
          <w:szCs w:val="24"/>
        </w:rPr>
        <w:t xml:space="preserve">analysis of </w:t>
      </w:r>
      <w:r w:rsidR="00D92F7F" w:rsidRPr="00BA1120">
        <w:rPr>
          <w:rFonts w:ascii="Times New Roman" w:hAnsi="Times New Roman"/>
          <w:sz w:val="24"/>
          <w:szCs w:val="24"/>
        </w:rPr>
        <w:t>liver and</w:t>
      </w:r>
      <w:r w:rsidR="00DA4D8D" w:rsidRPr="00BA1120">
        <w:rPr>
          <w:rFonts w:ascii="Times New Roman" w:hAnsi="Times New Roman"/>
          <w:sz w:val="24"/>
          <w:szCs w:val="24"/>
        </w:rPr>
        <w:t xml:space="preserve"> spleen has</w:t>
      </w:r>
      <w:r w:rsidR="00F579B2" w:rsidRPr="00BA1120">
        <w:rPr>
          <w:rFonts w:ascii="Times New Roman" w:hAnsi="Times New Roman"/>
          <w:sz w:val="24"/>
          <w:szCs w:val="24"/>
        </w:rPr>
        <w:t xml:space="preserve"> been performed</w:t>
      </w:r>
      <w:r w:rsidR="00DB1310" w:rsidRPr="00BA1120">
        <w:rPr>
          <w:rFonts w:ascii="Times New Roman" w:hAnsi="Times New Roman"/>
          <w:sz w:val="24"/>
          <w:szCs w:val="24"/>
        </w:rPr>
        <w:t xml:space="preserve"> in</w:t>
      </w:r>
      <w:r w:rsidR="00D35DB6" w:rsidRPr="00BA1120">
        <w:rPr>
          <w:rFonts w:ascii="Times New Roman" w:hAnsi="Times New Roman"/>
          <w:sz w:val="24"/>
          <w:szCs w:val="24"/>
        </w:rPr>
        <w:t xml:space="preserve"> a model</w:t>
      </w:r>
      <w:r w:rsidR="00DB1310" w:rsidRPr="00BA1120">
        <w:rPr>
          <w:rFonts w:ascii="Times New Roman" w:hAnsi="Times New Roman"/>
          <w:sz w:val="24"/>
          <w:szCs w:val="24"/>
        </w:rPr>
        <w:t xml:space="preserve"> of acute </w:t>
      </w:r>
      <w:proofErr w:type="spellStart"/>
      <w:r w:rsidR="00DB1310" w:rsidRPr="00BA1120">
        <w:rPr>
          <w:rFonts w:ascii="Times New Roman" w:hAnsi="Times New Roman"/>
          <w:sz w:val="24"/>
          <w:szCs w:val="24"/>
        </w:rPr>
        <w:t>melioidosis</w:t>
      </w:r>
      <w:proofErr w:type="spellEnd"/>
      <w:r w:rsidR="00D35DB6" w:rsidRPr="00BA1120">
        <w:rPr>
          <w:rFonts w:ascii="Times New Roman" w:hAnsi="Times New Roman"/>
          <w:sz w:val="24"/>
          <w:szCs w:val="24"/>
        </w:rPr>
        <w:t xml:space="preserve"> by intravenous challenge </w:t>
      </w:r>
      <w:r w:rsidR="0016551D">
        <w:rPr>
          <w:rFonts w:ascii="Times New Roman" w:hAnsi="Times New Roman"/>
          <w:sz w:val="24"/>
          <w:szCs w:val="24"/>
        </w:rPr>
        <w:fldChar w:fldCharType="begin">
          <w:fldData xml:space="preserve">PEVuZE5vdGU+PENpdGU+PEF1dGhvcj5DaGluPC9BdXRob3I+PFllYXI+MjAxMDwvWWVhcj48UmVj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PEVuZE5vdGU+PENpdGU+PEF1dGhvcj5DaGluPC9BdXRob3I+PFllYXI+MjAxMDwvWWVhcj48UmVj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5" w:tooltip="Chin, 2010 #94" w:history="1">
        <w:r w:rsidR="0016551D">
          <w:rPr>
            <w:rFonts w:ascii="Times New Roman" w:hAnsi="Times New Roman"/>
            <w:noProof/>
            <w:sz w:val="24"/>
            <w:szCs w:val="24"/>
          </w:rPr>
          <w:t>15</w:t>
        </w:r>
      </w:hyperlink>
      <w:r w:rsidR="0016551D">
        <w:rPr>
          <w:rFonts w:ascii="Times New Roman" w:hAnsi="Times New Roman"/>
          <w:noProof/>
          <w:sz w:val="24"/>
          <w:szCs w:val="24"/>
        </w:rPr>
        <w:t>)</w:t>
      </w:r>
      <w:r w:rsidR="0016551D">
        <w:rPr>
          <w:rFonts w:ascii="Times New Roman" w:hAnsi="Times New Roman"/>
          <w:sz w:val="24"/>
          <w:szCs w:val="24"/>
        </w:rPr>
        <w:fldChar w:fldCharType="end"/>
      </w:r>
      <w:r w:rsidR="00D35DB6" w:rsidRPr="00BA1120">
        <w:rPr>
          <w:rFonts w:ascii="Times New Roman" w:hAnsi="Times New Roman"/>
          <w:sz w:val="24"/>
          <w:szCs w:val="24"/>
        </w:rPr>
        <w:t xml:space="preserve"> </w:t>
      </w:r>
      <w:r w:rsidR="00327530" w:rsidRPr="00BA1120">
        <w:rPr>
          <w:rFonts w:ascii="Times New Roman" w:hAnsi="Times New Roman"/>
          <w:sz w:val="24"/>
          <w:szCs w:val="24"/>
        </w:rPr>
        <w:t>showing</w:t>
      </w:r>
      <w:r w:rsidR="00D35DB6" w:rsidRPr="00BA1120">
        <w:rPr>
          <w:rFonts w:ascii="Times New Roman" w:hAnsi="Times New Roman"/>
          <w:sz w:val="24"/>
          <w:szCs w:val="24"/>
        </w:rPr>
        <w:t xml:space="preserve"> altered expression of genes involved </w:t>
      </w:r>
      <w:r w:rsidR="006A55B4" w:rsidRPr="00BA1120">
        <w:rPr>
          <w:rFonts w:ascii="Times New Roman" w:hAnsi="Times New Roman"/>
          <w:sz w:val="24"/>
          <w:szCs w:val="24"/>
        </w:rPr>
        <w:t>in inflammation, TLR</w:t>
      </w:r>
      <w:r w:rsidR="004D58BE">
        <w:rPr>
          <w:rFonts w:ascii="Times New Roman" w:hAnsi="Times New Roman"/>
          <w:sz w:val="24"/>
          <w:szCs w:val="24"/>
        </w:rPr>
        <w:t xml:space="preserve"> </w:t>
      </w:r>
      <w:proofErr w:type="spellStart"/>
      <w:r w:rsidR="004D58BE">
        <w:rPr>
          <w:rFonts w:ascii="Times New Roman" w:hAnsi="Times New Roman"/>
          <w:sz w:val="24"/>
          <w:szCs w:val="24"/>
        </w:rPr>
        <w:t>signaling</w:t>
      </w:r>
      <w:proofErr w:type="spellEnd"/>
      <w:r w:rsidR="00DA4D8D" w:rsidRPr="00BA1120">
        <w:rPr>
          <w:rFonts w:ascii="Times New Roman" w:hAnsi="Times New Roman"/>
          <w:sz w:val="24"/>
          <w:szCs w:val="24"/>
        </w:rPr>
        <w:t xml:space="preserve"> and complement</w:t>
      </w:r>
      <w:r w:rsidR="006A55B4" w:rsidRPr="00BA1120">
        <w:rPr>
          <w:rFonts w:ascii="Times New Roman" w:hAnsi="Times New Roman"/>
          <w:sz w:val="24"/>
          <w:szCs w:val="24"/>
        </w:rPr>
        <w:t xml:space="preserve"> pathways</w:t>
      </w:r>
      <w:r w:rsidR="00DA4D8D" w:rsidRPr="00BA1120">
        <w:rPr>
          <w:rFonts w:ascii="Times New Roman" w:hAnsi="Times New Roman"/>
          <w:sz w:val="24"/>
          <w:szCs w:val="24"/>
        </w:rPr>
        <w:t>.</w:t>
      </w:r>
      <w:r w:rsidR="00327530" w:rsidRPr="00BA1120">
        <w:rPr>
          <w:rFonts w:ascii="Times New Roman" w:hAnsi="Times New Roman"/>
          <w:sz w:val="24"/>
          <w:szCs w:val="24"/>
        </w:rPr>
        <w:t xml:space="preserve"> However, </w:t>
      </w:r>
      <w:r w:rsidR="00366B13" w:rsidRPr="00BA1120">
        <w:rPr>
          <w:rFonts w:ascii="Times New Roman" w:hAnsi="Times New Roman"/>
          <w:sz w:val="24"/>
          <w:szCs w:val="24"/>
        </w:rPr>
        <w:t xml:space="preserve">the transcriptional signature of acute and chronic </w:t>
      </w:r>
      <w:proofErr w:type="spellStart"/>
      <w:r w:rsidR="00366B13" w:rsidRPr="00BA1120">
        <w:rPr>
          <w:rFonts w:ascii="Times New Roman" w:hAnsi="Times New Roman"/>
          <w:sz w:val="24"/>
          <w:szCs w:val="24"/>
        </w:rPr>
        <w:t>melioidosis</w:t>
      </w:r>
      <w:proofErr w:type="spellEnd"/>
      <w:r w:rsidR="00366B13" w:rsidRPr="00BA1120">
        <w:rPr>
          <w:rFonts w:ascii="Times New Roman" w:hAnsi="Times New Roman"/>
          <w:sz w:val="24"/>
          <w:szCs w:val="24"/>
        </w:rPr>
        <w:t xml:space="preserve"> after infection via the airways has not been reported and </w:t>
      </w:r>
      <w:r w:rsidR="00327530" w:rsidRPr="00BA1120">
        <w:rPr>
          <w:rFonts w:ascii="Times New Roman" w:hAnsi="Times New Roman"/>
          <w:sz w:val="24"/>
          <w:szCs w:val="24"/>
        </w:rPr>
        <w:t xml:space="preserve">the </w:t>
      </w:r>
      <w:r w:rsidR="00366B13" w:rsidRPr="00BA1120">
        <w:rPr>
          <w:rFonts w:ascii="Times New Roman" w:hAnsi="Times New Roman"/>
          <w:sz w:val="24"/>
          <w:szCs w:val="24"/>
        </w:rPr>
        <w:t xml:space="preserve">blood </w:t>
      </w:r>
      <w:r w:rsidR="00327530" w:rsidRPr="00BA1120">
        <w:rPr>
          <w:rFonts w:ascii="Times New Roman" w:hAnsi="Times New Roman"/>
          <w:sz w:val="24"/>
          <w:szCs w:val="24"/>
        </w:rPr>
        <w:t xml:space="preserve">transcriptional changes induced by infection with </w:t>
      </w:r>
      <w:r w:rsidR="00327530" w:rsidRPr="00BA1120">
        <w:rPr>
          <w:rFonts w:ascii="Times New Roman" w:hAnsi="Times New Roman"/>
          <w:bCs/>
          <w:i/>
          <w:iCs/>
          <w:sz w:val="24"/>
          <w:szCs w:val="24"/>
        </w:rPr>
        <w:t xml:space="preserve">B. </w:t>
      </w:r>
      <w:proofErr w:type="spellStart"/>
      <w:r w:rsidR="00327530" w:rsidRPr="00BA1120">
        <w:rPr>
          <w:rFonts w:ascii="Times New Roman" w:hAnsi="Times New Roman"/>
          <w:bCs/>
          <w:i/>
          <w:iCs/>
          <w:sz w:val="24"/>
          <w:szCs w:val="24"/>
        </w:rPr>
        <w:t>pseudomallei</w:t>
      </w:r>
      <w:proofErr w:type="spellEnd"/>
      <w:r w:rsidR="00327530" w:rsidRPr="00BA1120">
        <w:rPr>
          <w:rFonts w:ascii="Times New Roman" w:hAnsi="Times New Roman"/>
          <w:bCs/>
          <w:sz w:val="24"/>
          <w:szCs w:val="24"/>
        </w:rPr>
        <w:t xml:space="preserve"> in experimental models and human disease have not been compared.</w:t>
      </w:r>
    </w:p>
    <w:p w14:paraId="0F17E642" w14:textId="6ED75019" w:rsidR="00544FF1" w:rsidRDefault="0053519A" w:rsidP="00AC76C2">
      <w:pPr>
        <w:widowControl w:val="0"/>
        <w:spacing w:line="480" w:lineRule="auto"/>
        <w:ind w:firstLine="720"/>
        <w:jc w:val="both"/>
        <w:rPr>
          <w:rFonts w:ascii="Times New Roman" w:eastAsia="Times New Roman" w:hAnsi="Times New Roman"/>
          <w:sz w:val="24"/>
          <w:szCs w:val="24"/>
        </w:rPr>
      </w:pPr>
      <w:r w:rsidRPr="00BA1120">
        <w:rPr>
          <w:rFonts w:ascii="Times New Roman" w:hAnsi="Times New Roman"/>
          <w:bCs/>
          <w:sz w:val="24"/>
          <w:szCs w:val="24"/>
        </w:rPr>
        <w:t xml:space="preserve">In this study we have performed whole genome transcriptional analysis of </w:t>
      </w:r>
      <w:r w:rsidR="002E680F">
        <w:rPr>
          <w:rFonts w:ascii="Times New Roman" w:hAnsi="Times New Roman"/>
          <w:bCs/>
          <w:sz w:val="24"/>
          <w:szCs w:val="24"/>
        </w:rPr>
        <w:t xml:space="preserve">tissue and </w:t>
      </w:r>
      <w:r w:rsidRPr="00BA1120">
        <w:rPr>
          <w:rFonts w:ascii="Times New Roman" w:hAnsi="Times New Roman"/>
          <w:bCs/>
          <w:sz w:val="24"/>
          <w:szCs w:val="24"/>
        </w:rPr>
        <w:t xml:space="preserve">blood of mice following pulmonary challenge with </w:t>
      </w:r>
      <w:r w:rsidRPr="00BA1120">
        <w:rPr>
          <w:rFonts w:ascii="Times New Roman" w:hAnsi="Times New Roman"/>
          <w:bCs/>
          <w:i/>
          <w:iCs/>
          <w:sz w:val="24"/>
          <w:szCs w:val="24"/>
        </w:rPr>
        <w:t xml:space="preserve">B. </w:t>
      </w:r>
      <w:proofErr w:type="spellStart"/>
      <w:r w:rsidRPr="00BA1120">
        <w:rPr>
          <w:rFonts w:ascii="Times New Roman" w:hAnsi="Times New Roman"/>
          <w:bCs/>
          <w:i/>
          <w:iCs/>
          <w:sz w:val="24"/>
          <w:szCs w:val="24"/>
        </w:rPr>
        <w:t>pseudomallei</w:t>
      </w:r>
      <w:proofErr w:type="spellEnd"/>
      <w:r w:rsidR="008557D6" w:rsidRPr="00BA1120">
        <w:rPr>
          <w:rFonts w:ascii="Times New Roman" w:hAnsi="Times New Roman"/>
          <w:bCs/>
          <w:iCs/>
          <w:sz w:val="24"/>
          <w:szCs w:val="24"/>
        </w:rPr>
        <w:t>,</w:t>
      </w:r>
      <w:r w:rsidRPr="00BA1120">
        <w:rPr>
          <w:rFonts w:ascii="Times New Roman" w:hAnsi="Times New Roman"/>
          <w:bCs/>
          <w:sz w:val="24"/>
          <w:szCs w:val="24"/>
        </w:rPr>
        <w:t xml:space="preserve"> during acute and chronic infection, </w:t>
      </w:r>
      <w:r w:rsidR="008557D6" w:rsidRPr="00BA1120">
        <w:rPr>
          <w:rFonts w:ascii="Times New Roman" w:hAnsi="Times New Roman"/>
          <w:bCs/>
          <w:sz w:val="24"/>
          <w:szCs w:val="24"/>
        </w:rPr>
        <w:t xml:space="preserve">and compared this to </w:t>
      </w:r>
      <w:r w:rsidR="002E680F">
        <w:rPr>
          <w:rFonts w:ascii="Times New Roman" w:hAnsi="Times New Roman"/>
          <w:bCs/>
          <w:sz w:val="24"/>
          <w:szCs w:val="24"/>
        </w:rPr>
        <w:t xml:space="preserve">the </w:t>
      </w:r>
      <w:r w:rsidR="008557D6" w:rsidRPr="00BA1120">
        <w:rPr>
          <w:rFonts w:ascii="Times New Roman" w:hAnsi="Times New Roman"/>
          <w:bCs/>
          <w:sz w:val="24"/>
          <w:szCs w:val="24"/>
        </w:rPr>
        <w:t xml:space="preserve">blood transcriptional profiles </w:t>
      </w:r>
      <w:r w:rsidR="002E680F">
        <w:rPr>
          <w:rFonts w:ascii="Times New Roman" w:hAnsi="Times New Roman"/>
          <w:bCs/>
          <w:sz w:val="24"/>
          <w:szCs w:val="24"/>
        </w:rPr>
        <w:t xml:space="preserve">of </w:t>
      </w:r>
      <w:r w:rsidR="008557D6" w:rsidRPr="00BA1120">
        <w:rPr>
          <w:rFonts w:ascii="Times New Roman" w:hAnsi="Times New Roman"/>
          <w:bCs/>
          <w:sz w:val="24"/>
          <w:szCs w:val="24"/>
        </w:rPr>
        <w:t>patients</w:t>
      </w:r>
      <w:r w:rsidR="002E680F">
        <w:rPr>
          <w:rFonts w:ascii="Times New Roman" w:hAnsi="Times New Roman"/>
          <w:bCs/>
          <w:sz w:val="24"/>
          <w:szCs w:val="24"/>
        </w:rPr>
        <w:t xml:space="preserve"> with </w:t>
      </w:r>
      <w:r w:rsidR="008557D6" w:rsidRPr="00BA1120">
        <w:rPr>
          <w:rFonts w:ascii="Times New Roman" w:hAnsi="Times New Roman"/>
          <w:bCs/>
          <w:sz w:val="24"/>
          <w:szCs w:val="24"/>
        </w:rPr>
        <w:t xml:space="preserve"> acute </w:t>
      </w:r>
      <w:proofErr w:type="spellStart"/>
      <w:r w:rsidR="008557D6" w:rsidRPr="00BA1120">
        <w:rPr>
          <w:rFonts w:ascii="Times New Roman" w:hAnsi="Times New Roman"/>
          <w:bCs/>
          <w:sz w:val="24"/>
          <w:szCs w:val="24"/>
        </w:rPr>
        <w:t>melioidosis</w:t>
      </w:r>
      <w:proofErr w:type="spellEnd"/>
      <w:r w:rsidR="008557D6" w:rsidRPr="00BA1120">
        <w:rPr>
          <w:rFonts w:ascii="Times New Roman" w:hAnsi="Times New Roman"/>
          <w:bCs/>
          <w:sz w:val="24"/>
          <w:szCs w:val="24"/>
        </w:rPr>
        <w:t xml:space="preserve"> in North East Thailand. </w:t>
      </w:r>
    </w:p>
    <w:p w14:paraId="44180E28" w14:textId="3BF948F7" w:rsidR="0019397B" w:rsidRDefault="00544FF1" w:rsidP="00AC76C2">
      <w:pPr>
        <w:widowControl w:val="0"/>
        <w:autoSpaceDE w:val="0"/>
        <w:autoSpaceDN w:val="0"/>
        <w:adjustRightInd w:val="0"/>
        <w:spacing w:after="0" w:line="480" w:lineRule="auto"/>
        <w:jc w:val="both"/>
        <w:outlineLvl w:val="0"/>
        <w:rPr>
          <w:rFonts w:ascii="Times New Roman" w:eastAsia="Times New Roman" w:hAnsi="Times New Roman"/>
          <w:b/>
          <w:iCs/>
          <w:color w:val="000000"/>
          <w:sz w:val="24"/>
          <w:szCs w:val="24"/>
        </w:rPr>
      </w:pPr>
      <w:r>
        <w:rPr>
          <w:rFonts w:ascii="Times New Roman" w:eastAsia="Times New Roman" w:hAnsi="Times New Roman"/>
          <w:sz w:val="24"/>
          <w:szCs w:val="24"/>
        </w:rPr>
        <w:br w:type="page"/>
      </w:r>
      <w:r w:rsidR="005F2545">
        <w:rPr>
          <w:rFonts w:ascii="Times New Roman" w:eastAsia="Times New Roman" w:hAnsi="Times New Roman"/>
          <w:b/>
          <w:iCs/>
          <w:color w:val="000000"/>
          <w:sz w:val="24"/>
          <w:szCs w:val="24"/>
        </w:rPr>
        <w:lastRenderedPageBreak/>
        <w:t>Materials and Methods</w:t>
      </w:r>
    </w:p>
    <w:p w14:paraId="708039C0" w14:textId="77777777" w:rsidR="00A05E77" w:rsidRPr="00AF0328" w:rsidRDefault="00A05E77" w:rsidP="00A05E77">
      <w:pPr>
        <w:widowControl w:val="0"/>
        <w:autoSpaceDE w:val="0"/>
        <w:autoSpaceDN w:val="0"/>
        <w:adjustRightInd w:val="0"/>
        <w:spacing w:after="0" w:line="480" w:lineRule="auto"/>
        <w:jc w:val="both"/>
        <w:outlineLvl w:val="0"/>
        <w:rPr>
          <w:rFonts w:ascii="Times New Roman" w:eastAsia="Times New Roman" w:hAnsi="Times New Roman"/>
          <w:i/>
          <w:iCs/>
          <w:color w:val="000000"/>
          <w:sz w:val="24"/>
          <w:szCs w:val="24"/>
        </w:rPr>
      </w:pPr>
      <w:r w:rsidRPr="00AF0328">
        <w:rPr>
          <w:rFonts w:ascii="Times New Roman" w:eastAsia="Times New Roman" w:hAnsi="Times New Roman"/>
          <w:i/>
          <w:iCs/>
          <w:color w:val="000000"/>
          <w:sz w:val="24"/>
          <w:szCs w:val="24"/>
        </w:rPr>
        <w:t>Bacteria</w:t>
      </w:r>
      <w:r>
        <w:rPr>
          <w:rFonts w:ascii="Times New Roman" w:eastAsia="Times New Roman" w:hAnsi="Times New Roman"/>
          <w:i/>
          <w:iCs/>
          <w:color w:val="000000"/>
          <w:sz w:val="24"/>
          <w:szCs w:val="24"/>
        </w:rPr>
        <w:t xml:space="preserve"> and infection of mice</w:t>
      </w:r>
    </w:p>
    <w:p w14:paraId="02345F02" w14:textId="2FE58346" w:rsidR="00A05E77" w:rsidRPr="00CB11A5" w:rsidRDefault="00A05E77" w:rsidP="00A05E77">
      <w:pPr>
        <w:autoSpaceDE w:val="0"/>
        <w:autoSpaceDN w:val="0"/>
        <w:adjustRightInd w:val="0"/>
        <w:spacing w:after="0" w:line="480" w:lineRule="auto"/>
        <w:jc w:val="both"/>
        <w:rPr>
          <w:rFonts w:ascii="Times New Roman" w:eastAsia="Times New Roman" w:hAnsi="Times New Roman"/>
          <w:color w:val="000000"/>
          <w:sz w:val="24"/>
          <w:szCs w:val="24"/>
        </w:rPr>
      </w:pPr>
      <w:r w:rsidRPr="00BA1120">
        <w:rPr>
          <w:rFonts w:ascii="Times New Roman" w:eastAsia="Times New Roman" w:hAnsi="Times New Roman"/>
          <w:i/>
          <w:iCs/>
          <w:color w:val="000000"/>
          <w:sz w:val="24"/>
          <w:szCs w:val="24"/>
        </w:rPr>
        <w:t xml:space="preserve">B. </w:t>
      </w:r>
      <w:proofErr w:type="spellStart"/>
      <w:r w:rsidRPr="00BA1120">
        <w:rPr>
          <w:rFonts w:ascii="Times New Roman" w:eastAsia="Times New Roman" w:hAnsi="Times New Roman"/>
          <w:i/>
          <w:iCs/>
          <w:color w:val="000000"/>
          <w:sz w:val="24"/>
          <w:szCs w:val="24"/>
        </w:rPr>
        <w:t>pseudomallei</w:t>
      </w:r>
      <w:proofErr w:type="spellEnd"/>
      <w:r w:rsidRPr="00BA1120">
        <w:rPr>
          <w:rFonts w:ascii="Times New Roman" w:eastAsia="Times New Roman" w:hAnsi="Times New Roman"/>
          <w:iCs/>
          <w:color w:val="000000"/>
          <w:sz w:val="24"/>
          <w:szCs w:val="24"/>
        </w:rPr>
        <w:t xml:space="preserve"> </w:t>
      </w:r>
      <w:r w:rsidRPr="00BA1120">
        <w:rPr>
          <w:rFonts w:ascii="Times New Roman" w:eastAsia="Times New Roman" w:hAnsi="Times New Roman"/>
          <w:color w:val="000000"/>
          <w:sz w:val="24"/>
          <w:szCs w:val="24"/>
        </w:rPr>
        <w:t xml:space="preserve">strain 576 was isolated from a patient with a fatal case of human </w:t>
      </w:r>
      <w:proofErr w:type="spellStart"/>
      <w:r w:rsidRPr="00BA1120">
        <w:rPr>
          <w:rFonts w:ascii="Times New Roman" w:eastAsia="Times New Roman" w:hAnsi="Times New Roman"/>
          <w:color w:val="000000"/>
          <w:sz w:val="24"/>
          <w:szCs w:val="24"/>
        </w:rPr>
        <w:t>melioidosis</w:t>
      </w:r>
      <w:proofErr w:type="spellEnd"/>
      <w:r w:rsidRPr="00BA1120">
        <w:rPr>
          <w:rFonts w:ascii="Times New Roman" w:eastAsia="Times New Roman" w:hAnsi="Times New Roman"/>
          <w:color w:val="000000"/>
          <w:sz w:val="24"/>
          <w:szCs w:val="24"/>
        </w:rPr>
        <w:t xml:space="preserve"> in Thailand, and was kindly provided by </w:t>
      </w:r>
      <w:proofErr w:type="spellStart"/>
      <w:r w:rsidRPr="00BA1120">
        <w:rPr>
          <w:rFonts w:ascii="Times New Roman" w:eastAsia="Times New Roman" w:hAnsi="Times New Roman"/>
          <w:color w:val="000000"/>
          <w:sz w:val="24"/>
          <w:szCs w:val="24"/>
        </w:rPr>
        <w:t>Dr.</w:t>
      </w:r>
      <w:proofErr w:type="spellEnd"/>
      <w:r w:rsidRPr="00BA1120">
        <w:rPr>
          <w:rFonts w:ascii="Times New Roman" w:eastAsia="Times New Roman" w:hAnsi="Times New Roman"/>
          <w:color w:val="000000"/>
          <w:sz w:val="24"/>
          <w:szCs w:val="24"/>
        </w:rPr>
        <w:t xml:space="preserve"> Tyrone Pitt (Health Protection Agency, London, UK). Frozen stocks were prepared as previously described </w:t>
      </w:r>
      <w:r w:rsidR="0016551D">
        <w:rPr>
          <w:rFonts w:ascii="Times New Roman" w:hAnsi="Times New Roman"/>
          <w:sz w:val="24"/>
          <w:szCs w:val="24"/>
        </w:rPr>
        <w:fldChar w:fldCharType="begin">
          <w:fldData xml:space="preserve">PEVuZE5vdGU+PENpdGU+PEF1dGhvcj5IYXF1ZTwvQXV0aG9yPjxZZWFyPjIwMDY8L1llYXI+PFJl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PEVuZE5vdGU+PENpdGU+PEF1dGhvcj5IYXF1ZTwvQXV0aG9yPjxZZWFyPjIwMDY8L1llYXI+PFJl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8" w:tooltip="Haque, 2006 #194" w:history="1">
        <w:r w:rsidR="0016551D">
          <w:rPr>
            <w:rFonts w:ascii="Times New Roman" w:hAnsi="Times New Roman"/>
            <w:noProof/>
            <w:sz w:val="24"/>
            <w:szCs w:val="24"/>
          </w:rPr>
          <w:t>8</w:t>
        </w:r>
      </w:hyperlink>
      <w:r w:rsidR="0016551D">
        <w:rPr>
          <w:rFonts w:ascii="Times New Roman" w:hAnsi="Times New Roman"/>
          <w:noProof/>
          <w:sz w:val="24"/>
          <w:szCs w:val="24"/>
        </w:rPr>
        <w:t>)</w:t>
      </w:r>
      <w:r w:rsidR="0016551D">
        <w:rPr>
          <w:rFonts w:ascii="Times New Roman" w:hAnsi="Times New Roman"/>
          <w:sz w:val="24"/>
          <w:szCs w:val="24"/>
        </w:rPr>
        <w:fldChar w:fldCharType="end"/>
      </w:r>
      <w:r w:rsidRPr="00BA1120">
        <w:rPr>
          <w:rFonts w:ascii="Times New Roman" w:eastAsia="Times New Roman" w:hAnsi="Times New Roman"/>
          <w:color w:val="000000"/>
          <w:sz w:val="24"/>
          <w:szCs w:val="24"/>
        </w:rPr>
        <w:t>.</w:t>
      </w:r>
      <w:r w:rsidRPr="00BA1120">
        <w:rPr>
          <w:rFonts w:ascii="Times New Roman" w:eastAsia="Times New Roman" w:hAnsi="Times New Roman"/>
          <w:color w:val="000064"/>
          <w:sz w:val="24"/>
          <w:szCs w:val="24"/>
        </w:rPr>
        <w:t xml:space="preserve"> </w:t>
      </w:r>
      <w:r w:rsidRPr="00BA1120">
        <w:rPr>
          <w:rFonts w:ascii="Times New Roman" w:eastAsia="Times New Roman" w:hAnsi="Times New Roman"/>
          <w:color w:val="000000"/>
          <w:sz w:val="24"/>
          <w:szCs w:val="24"/>
        </w:rPr>
        <w:t>All procedures involving live bacteria were performed under ACDP containment level 3 conditions.</w:t>
      </w:r>
      <w:r>
        <w:rPr>
          <w:rFonts w:ascii="Times New Roman" w:eastAsia="Times New Roman" w:hAnsi="Times New Roman"/>
          <w:color w:val="000000"/>
          <w:sz w:val="24"/>
          <w:szCs w:val="24"/>
        </w:rPr>
        <w:t xml:space="preserve"> </w:t>
      </w:r>
      <w:r w:rsidRPr="00BA1120">
        <w:rPr>
          <w:rFonts w:ascii="Times New Roman" w:eastAsia="Times New Roman" w:hAnsi="Times New Roman"/>
          <w:sz w:val="24"/>
          <w:szCs w:val="24"/>
        </w:rPr>
        <w:t xml:space="preserve">Female C57BL/6 mice (Harlan Laboratories, Bicester, Oxon, UK) aged 6-10 weeks were </w:t>
      </w:r>
      <w:r>
        <w:rPr>
          <w:rFonts w:ascii="Times New Roman" w:eastAsia="Times New Roman" w:hAnsi="Times New Roman"/>
          <w:sz w:val="24"/>
          <w:szCs w:val="24"/>
        </w:rPr>
        <w:t xml:space="preserve">used </w:t>
      </w:r>
      <w:r w:rsidRPr="00BA1120">
        <w:rPr>
          <w:rFonts w:ascii="Times New Roman" w:eastAsia="Times New Roman" w:hAnsi="Times New Roman"/>
          <w:sz w:val="24"/>
          <w:szCs w:val="24"/>
        </w:rPr>
        <w:t xml:space="preserve">in accordance with the Animals (Scientific Procedures) Act 1986 and </w:t>
      </w:r>
      <w:r>
        <w:rPr>
          <w:rFonts w:ascii="Times New Roman" w:eastAsia="Times New Roman" w:hAnsi="Times New Roman"/>
          <w:sz w:val="24"/>
          <w:szCs w:val="24"/>
        </w:rPr>
        <w:t>approved by the LSHTM</w:t>
      </w:r>
      <w:r w:rsidRPr="00BA1120">
        <w:rPr>
          <w:rFonts w:ascii="Times New Roman" w:eastAsia="Times New Roman" w:hAnsi="Times New Roman"/>
          <w:sz w:val="24"/>
          <w:szCs w:val="24"/>
        </w:rPr>
        <w:t xml:space="preserve"> Ethical Review Committee</w:t>
      </w:r>
      <w:r>
        <w:rPr>
          <w:rFonts w:ascii="Times New Roman" w:eastAsia="Times New Roman" w:hAnsi="Times New Roman"/>
          <w:sz w:val="24"/>
          <w:szCs w:val="24"/>
        </w:rPr>
        <w:t xml:space="preserve"> (70/6934)</w:t>
      </w:r>
      <w:r w:rsidRPr="00BA1120">
        <w:rPr>
          <w:rFonts w:ascii="Times New Roman" w:eastAsia="Times New Roman" w:hAnsi="Times New Roman"/>
          <w:sz w:val="24"/>
          <w:szCs w:val="24"/>
        </w:rPr>
        <w:t xml:space="preserve">. </w:t>
      </w:r>
      <w:r>
        <w:rPr>
          <w:rFonts w:ascii="Times New Roman" w:eastAsia="Times New Roman" w:hAnsi="Times New Roman"/>
          <w:color w:val="000000"/>
          <w:sz w:val="24"/>
          <w:szCs w:val="24"/>
        </w:rPr>
        <w:t>A</w:t>
      </w:r>
      <w:r w:rsidRPr="00BA1120">
        <w:rPr>
          <w:rFonts w:ascii="Times New Roman" w:eastAsia="Times New Roman" w:hAnsi="Times New Roman"/>
          <w:color w:val="000000"/>
          <w:sz w:val="24"/>
          <w:szCs w:val="24"/>
        </w:rPr>
        <w:t xml:space="preserve">liquots </w:t>
      </w:r>
      <w:r>
        <w:rPr>
          <w:rFonts w:ascii="Times New Roman" w:eastAsia="Times New Roman" w:hAnsi="Times New Roman"/>
          <w:color w:val="000000"/>
          <w:sz w:val="24"/>
          <w:szCs w:val="24"/>
        </w:rPr>
        <w:t xml:space="preserve">of bacteria </w:t>
      </w:r>
      <w:r w:rsidRPr="00BA1120">
        <w:rPr>
          <w:rFonts w:ascii="Times New Roman" w:eastAsia="Times New Roman" w:hAnsi="Times New Roman"/>
          <w:color w:val="000000"/>
          <w:sz w:val="24"/>
          <w:szCs w:val="24"/>
        </w:rPr>
        <w:t>stocks</w:t>
      </w:r>
      <w:r>
        <w:rPr>
          <w:rFonts w:ascii="Times New Roman" w:eastAsia="Times New Roman" w:hAnsi="Times New Roman"/>
          <w:color w:val="000000"/>
          <w:sz w:val="24"/>
          <w:szCs w:val="24"/>
        </w:rPr>
        <w:t xml:space="preserve"> </w:t>
      </w:r>
      <w:r w:rsidRPr="00BA1120">
        <w:rPr>
          <w:rFonts w:ascii="Times New Roman" w:eastAsia="Times New Roman" w:hAnsi="Times New Roman"/>
          <w:color w:val="000000"/>
          <w:sz w:val="24"/>
          <w:szCs w:val="24"/>
        </w:rPr>
        <w:t>were thawed</w:t>
      </w:r>
      <w:r>
        <w:rPr>
          <w:rFonts w:ascii="Times New Roman" w:eastAsia="Times New Roman" w:hAnsi="Times New Roman"/>
          <w:color w:val="000000"/>
          <w:sz w:val="24"/>
          <w:szCs w:val="24"/>
        </w:rPr>
        <w:t>,</w:t>
      </w:r>
      <w:r w:rsidRPr="00BA1120">
        <w:rPr>
          <w:rFonts w:ascii="Times New Roman" w:eastAsia="Times New Roman" w:hAnsi="Times New Roman"/>
          <w:color w:val="000000"/>
          <w:sz w:val="24"/>
          <w:szCs w:val="24"/>
        </w:rPr>
        <w:t xml:space="preserve"> dilute</w:t>
      </w:r>
      <w:r>
        <w:rPr>
          <w:rFonts w:ascii="Times New Roman" w:eastAsia="Times New Roman" w:hAnsi="Times New Roman"/>
          <w:color w:val="000000"/>
          <w:sz w:val="24"/>
          <w:szCs w:val="24"/>
        </w:rPr>
        <w:t xml:space="preserve">d in </w:t>
      </w:r>
      <w:proofErr w:type="spellStart"/>
      <w:r>
        <w:rPr>
          <w:rFonts w:ascii="Times New Roman" w:eastAsia="Times New Roman" w:hAnsi="Times New Roman"/>
          <w:color w:val="000000"/>
          <w:sz w:val="24"/>
          <w:szCs w:val="24"/>
        </w:rPr>
        <w:t>pyrogen</w:t>
      </w:r>
      <w:proofErr w:type="spellEnd"/>
      <w:r>
        <w:rPr>
          <w:rFonts w:ascii="Times New Roman" w:eastAsia="Times New Roman" w:hAnsi="Times New Roman"/>
          <w:color w:val="000000"/>
          <w:sz w:val="24"/>
          <w:szCs w:val="24"/>
        </w:rPr>
        <w:t xml:space="preserve">-free saline (PFS) and administered </w:t>
      </w:r>
      <w:proofErr w:type="spellStart"/>
      <w:r>
        <w:rPr>
          <w:rFonts w:ascii="Times New Roman" w:eastAsia="Times New Roman" w:hAnsi="Times New Roman"/>
          <w:color w:val="000000"/>
          <w:sz w:val="24"/>
          <w:szCs w:val="24"/>
        </w:rPr>
        <w:t>intranasally</w:t>
      </w:r>
      <w:proofErr w:type="spellEnd"/>
      <w:r>
        <w:rPr>
          <w:rFonts w:ascii="Times New Roman" w:eastAsia="Times New Roman" w:hAnsi="Times New Roman"/>
          <w:color w:val="000000"/>
          <w:sz w:val="24"/>
          <w:szCs w:val="24"/>
        </w:rPr>
        <w:t xml:space="preserve"> in </w:t>
      </w:r>
      <w:r w:rsidRPr="00BA1120">
        <w:rPr>
          <w:rFonts w:ascii="Times New Roman" w:eastAsia="Times New Roman" w:hAnsi="Times New Roman"/>
          <w:color w:val="000000"/>
          <w:sz w:val="24"/>
          <w:szCs w:val="24"/>
        </w:rPr>
        <w:t xml:space="preserve">50 </w:t>
      </w:r>
      <w:r w:rsidRPr="00BA1120">
        <w:rPr>
          <w:rFonts w:ascii="Symbol" w:eastAsia="Times New Roman" w:hAnsi="Symbol"/>
          <w:color w:val="000000"/>
          <w:sz w:val="24"/>
          <w:szCs w:val="24"/>
        </w:rPr>
        <w:t></w:t>
      </w:r>
      <w:r w:rsidRPr="00BA1120">
        <w:rPr>
          <w:rFonts w:ascii="Times New Roman" w:eastAsia="Times New Roman" w:hAnsi="Times New Roman"/>
          <w:color w:val="000000"/>
          <w:sz w:val="24"/>
          <w:szCs w:val="24"/>
        </w:rPr>
        <w:t>L containing 2500 colony-forming units (CFU; acute model) or 100 CFU (chronic model) as previously described</w:t>
      </w:r>
      <w:r w:rsidR="0016551D">
        <w:rPr>
          <w:rFonts w:ascii="Times New Roman" w:eastAsia="Times New Roman" w:hAnsi="Times New Roman"/>
          <w:color w:val="000000"/>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eastAsia="Times New Roman" w:hAnsi="Times New Roman"/>
          <w:color w:val="000000"/>
          <w:sz w:val="24"/>
          <w:szCs w:val="24"/>
        </w:rPr>
        <w:instrText xml:space="preserve"> ADDIN EN.CITE </w:instrText>
      </w:r>
      <w:r w:rsidR="0016551D">
        <w:rPr>
          <w:rFonts w:ascii="Times New Roman" w:eastAsia="Times New Roman" w:hAnsi="Times New Roman"/>
          <w:color w:val="000000"/>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eastAsia="Times New Roman" w:hAnsi="Times New Roman"/>
          <w:color w:val="000000"/>
          <w:sz w:val="24"/>
          <w:szCs w:val="24"/>
        </w:rPr>
        <w:instrText xml:space="preserve"> ADDIN EN.CITE.DATA </w:instrText>
      </w:r>
      <w:r w:rsidR="0016551D">
        <w:rPr>
          <w:rFonts w:ascii="Times New Roman" w:eastAsia="Times New Roman" w:hAnsi="Times New Roman"/>
          <w:color w:val="000000"/>
          <w:sz w:val="24"/>
          <w:szCs w:val="24"/>
        </w:rPr>
      </w:r>
      <w:r w:rsidR="0016551D">
        <w:rPr>
          <w:rFonts w:ascii="Times New Roman" w:eastAsia="Times New Roman" w:hAnsi="Times New Roman"/>
          <w:color w:val="000000"/>
          <w:sz w:val="24"/>
          <w:szCs w:val="24"/>
        </w:rPr>
        <w:fldChar w:fldCharType="end"/>
      </w:r>
      <w:r w:rsidR="0016551D">
        <w:rPr>
          <w:rFonts w:ascii="Times New Roman" w:eastAsia="Times New Roman" w:hAnsi="Times New Roman"/>
          <w:color w:val="000000"/>
          <w:sz w:val="24"/>
          <w:szCs w:val="24"/>
        </w:rPr>
        <w:fldChar w:fldCharType="separate"/>
      </w:r>
      <w:r w:rsidR="0016551D">
        <w:rPr>
          <w:rFonts w:ascii="Times New Roman" w:eastAsia="Times New Roman" w:hAnsi="Times New Roman"/>
          <w:noProof/>
          <w:color w:val="000000"/>
          <w:sz w:val="24"/>
          <w:szCs w:val="24"/>
        </w:rPr>
        <w:t>(</w:t>
      </w:r>
      <w:hyperlink w:anchor="_ENREF_11" w:tooltip="Conejero, 2011 #178" w:history="1">
        <w:r w:rsidR="0016551D">
          <w:rPr>
            <w:rFonts w:ascii="Times New Roman" w:eastAsia="Times New Roman" w:hAnsi="Times New Roman"/>
            <w:noProof/>
            <w:color w:val="000000"/>
            <w:sz w:val="24"/>
            <w:szCs w:val="24"/>
          </w:rPr>
          <w:t>11</w:t>
        </w:r>
      </w:hyperlink>
      <w:r w:rsidR="0016551D">
        <w:rPr>
          <w:rFonts w:ascii="Times New Roman" w:eastAsia="Times New Roman" w:hAnsi="Times New Roman"/>
          <w:noProof/>
          <w:color w:val="000000"/>
          <w:sz w:val="24"/>
          <w:szCs w:val="24"/>
        </w:rPr>
        <w:t>)</w:t>
      </w:r>
      <w:r w:rsidR="0016551D">
        <w:rPr>
          <w:rFonts w:ascii="Times New Roman" w:eastAsia="Times New Roman" w:hAnsi="Times New Roman"/>
          <w:color w:val="000000"/>
          <w:sz w:val="24"/>
          <w:szCs w:val="24"/>
        </w:rPr>
        <w:fldChar w:fldCharType="end"/>
      </w:r>
      <w:r w:rsidRPr="00BA1120">
        <w:rPr>
          <w:rFonts w:ascii="Times New Roman" w:eastAsia="Times New Roman" w:hAnsi="Times New Roman"/>
          <w:color w:val="000000"/>
          <w:sz w:val="24"/>
          <w:szCs w:val="24"/>
        </w:rPr>
        <w:t xml:space="preserve">. Control uninfected mice received 50 </w:t>
      </w:r>
      <w:r w:rsidRPr="00BA1120">
        <w:rPr>
          <w:rFonts w:ascii="Symbol" w:eastAsia="Times New Roman" w:hAnsi="Symbol"/>
          <w:color w:val="000000"/>
          <w:sz w:val="24"/>
          <w:szCs w:val="24"/>
        </w:rPr>
        <w:t></w:t>
      </w:r>
      <w:r>
        <w:rPr>
          <w:rFonts w:ascii="Times New Roman" w:eastAsia="Times New Roman" w:hAnsi="Times New Roman"/>
          <w:color w:val="000000"/>
          <w:sz w:val="24"/>
          <w:szCs w:val="24"/>
        </w:rPr>
        <w:t xml:space="preserve">L PFS. </w:t>
      </w:r>
    </w:p>
    <w:p w14:paraId="2E2D84B4" w14:textId="77777777" w:rsidR="00A05E77" w:rsidRDefault="00A05E77" w:rsidP="00A05E77">
      <w:pPr>
        <w:widowControl w:val="0"/>
        <w:autoSpaceDE w:val="0"/>
        <w:autoSpaceDN w:val="0"/>
        <w:adjustRightInd w:val="0"/>
        <w:spacing w:after="0" w:line="480" w:lineRule="auto"/>
        <w:jc w:val="both"/>
        <w:rPr>
          <w:rFonts w:ascii="Times New Roman" w:eastAsia="Times New Roman" w:hAnsi="Times New Roman"/>
          <w:color w:val="000000"/>
          <w:sz w:val="24"/>
          <w:szCs w:val="24"/>
        </w:rPr>
      </w:pPr>
    </w:p>
    <w:p w14:paraId="2348B0FB" w14:textId="77777777" w:rsidR="00A05E77" w:rsidRPr="00AF0328" w:rsidRDefault="00A05E77" w:rsidP="00A05E77">
      <w:pPr>
        <w:widowControl w:val="0"/>
        <w:autoSpaceDE w:val="0"/>
        <w:autoSpaceDN w:val="0"/>
        <w:adjustRightInd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Preparation of mouse o</w:t>
      </w:r>
      <w:r w:rsidRPr="00AF0328">
        <w:rPr>
          <w:rFonts w:ascii="Times New Roman" w:eastAsia="Times New Roman" w:hAnsi="Times New Roman"/>
          <w:i/>
          <w:sz w:val="24"/>
          <w:szCs w:val="24"/>
        </w:rPr>
        <w:t>rg</w:t>
      </w:r>
      <w:r>
        <w:rPr>
          <w:rFonts w:ascii="Times New Roman" w:eastAsia="Times New Roman" w:hAnsi="Times New Roman"/>
          <w:i/>
          <w:sz w:val="24"/>
          <w:szCs w:val="24"/>
        </w:rPr>
        <w:t>ans and d</w:t>
      </w:r>
      <w:r w:rsidRPr="00AF0328">
        <w:rPr>
          <w:rFonts w:ascii="Times New Roman" w:eastAsia="Times New Roman" w:hAnsi="Times New Roman"/>
          <w:i/>
          <w:sz w:val="24"/>
          <w:szCs w:val="24"/>
        </w:rPr>
        <w:t>etermination</w:t>
      </w:r>
      <w:r>
        <w:rPr>
          <w:rFonts w:ascii="Times New Roman" w:eastAsia="Times New Roman" w:hAnsi="Times New Roman"/>
          <w:i/>
          <w:sz w:val="24"/>
          <w:szCs w:val="24"/>
        </w:rPr>
        <w:t xml:space="preserve"> of tissue and blood bacterial l</w:t>
      </w:r>
      <w:r w:rsidRPr="00AF0328">
        <w:rPr>
          <w:rFonts w:ascii="Times New Roman" w:eastAsia="Times New Roman" w:hAnsi="Times New Roman"/>
          <w:i/>
          <w:sz w:val="24"/>
          <w:szCs w:val="24"/>
        </w:rPr>
        <w:t>oad</w:t>
      </w:r>
    </w:p>
    <w:p w14:paraId="36BA5185" w14:textId="5F149F0F" w:rsidR="00A05E77" w:rsidRPr="00BA1120" w:rsidRDefault="00A05E77" w:rsidP="00A05E77">
      <w:pPr>
        <w:autoSpaceDE w:val="0"/>
        <w:autoSpaceDN w:val="0"/>
        <w:adjustRightInd w:val="0"/>
        <w:spacing w:after="0" w:line="480" w:lineRule="auto"/>
        <w:jc w:val="both"/>
        <w:rPr>
          <w:rFonts w:ascii="Times New Roman" w:eastAsia="Times New Roman" w:hAnsi="Times New Roman"/>
          <w:color w:val="000000"/>
          <w:sz w:val="24"/>
          <w:szCs w:val="24"/>
        </w:rPr>
      </w:pPr>
      <w:r w:rsidRPr="00BA1120">
        <w:rPr>
          <w:rFonts w:ascii="Times New Roman" w:eastAsia="Times New Roman" w:hAnsi="Times New Roman"/>
          <w:color w:val="000000"/>
          <w:sz w:val="24"/>
          <w:szCs w:val="24"/>
        </w:rPr>
        <w:t xml:space="preserve">At different time points, mice were euthanized to determine the number of CFU in blood, lung, spleen and liver as described previously </w:t>
      </w:r>
      <w:r w:rsidR="0016551D">
        <w:rPr>
          <w:rFonts w:ascii="Times New Roman" w:eastAsia="Times New Roman" w:hAnsi="Times New Roman"/>
          <w:color w:val="000000"/>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eastAsia="Times New Roman" w:hAnsi="Times New Roman"/>
          <w:color w:val="000000"/>
          <w:sz w:val="24"/>
          <w:szCs w:val="24"/>
        </w:rPr>
        <w:instrText xml:space="preserve"> ADDIN EN.CITE </w:instrText>
      </w:r>
      <w:r w:rsidR="0016551D">
        <w:rPr>
          <w:rFonts w:ascii="Times New Roman" w:eastAsia="Times New Roman" w:hAnsi="Times New Roman"/>
          <w:color w:val="000000"/>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eastAsia="Times New Roman" w:hAnsi="Times New Roman"/>
          <w:color w:val="000000"/>
          <w:sz w:val="24"/>
          <w:szCs w:val="24"/>
        </w:rPr>
        <w:instrText xml:space="preserve"> ADDIN EN.CITE.DATA </w:instrText>
      </w:r>
      <w:r w:rsidR="0016551D">
        <w:rPr>
          <w:rFonts w:ascii="Times New Roman" w:eastAsia="Times New Roman" w:hAnsi="Times New Roman"/>
          <w:color w:val="000000"/>
          <w:sz w:val="24"/>
          <w:szCs w:val="24"/>
        </w:rPr>
      </w:r>
      <w:r w:rsidR="0016551D">
        <w:rPr>
          <w:rFonts w:ascii="Times New Roman" w:eastAsia="Times New Roman" w:hAnsi="Times New Roman"/>
          <w:color w:val="000000"/>
          <w:sz w:val="24"/>
          <w:szCs w:val="24"/>
        </w:rPr>
        <w:fldChar w:fldCharType="end"/>
      </w:r>
      <w:r w:rsidR="0016551D">
        <w:rPr>
          <w:rFonts w:ascii="Times New Roman" w:eastAsia="Times New Roman" w:hAnsi="Times New Roman"/>
          <w:color w:val="000000"/>
          <w:sz w:val="24"/>
          <w:szCs w:val="24"/>
        </w:rPr>
        <w:fldChar w:fldCharType="separate"/>
      </w:r>
      <w:r w:rsidR="0016551D">
        <w:rPr>
          <w:rFonts w:ascii="Times New Roman" w:eastAsia="Times New Roman" w:hAnsi="Times New Roman"/>
          <w:noProof/>
          <w:color w:val="000000"/>
          <w:sz w:val="24"/>
          <w:szCs w:val="24"/>
        </w:rPr>
        <w:t>(</w:t>
      </w:r>
      <w:hyperlink w:anchor="_ENREF_11" w:tooltip="Conejero, 2011 #178" w:history="1">
        <w:r w:rsidR="0016551D">
          <w:rPr>
            <w:rFonts w:ascii="Times New Roman" w:eastAsia="Times New Roman" w:hAnsi="Times New Roman"/>
            <w:noProof/>
            <w:color w:val="000000"/>
            <w:sz w:val="24"/>
            <w:szCs w:val="24"/>
          </w:rPr>
          <w:t>11</w:t>
        </w:r>
      </w:hyperlink>
      <w:r w:rsidR="0016551D">
        <w:rPr>
          <w:rFonts w:ascii="Times New Roman" w:eastAsia="Times New Roman" w:hAnsi="Times New Roman"/>
          <w:noProof/>
          <w:color w:val="000000"/>
          <w:sz w:val="24"/>
          <w:szCs w:val="24"/>
        </w:rPr>
        <w:t>)</w:t>
      </w:r>
      <w:r w:rsidR="0016551D">
        <w:rPr>
          <w:rFonts w:ascii="Times New Roman" w:eastAsia="Times New Roman" w:hAnsi="Times New Roman"/>
          <w:color w:val="000000"/>
          <w:sz w:val="24"/>
          <w:szCs w:val="24"/>
        </w:rPr>
        <w:fldChar w:fldCharType="end"/>
      </w:r>
      <w:r w:rsidRPr="00BA1120">
        <w:rPr>
          <w:rFonts w:ascii="Times New Roman" w:eastAsia="Times New Roman" w:hAnsi="Times New Roman"/>
          <w:color w:val="000000"/>
          <w:sz w:val="24"/>
          <w:szCs w:val="24"/>
        </w:rPr>
        <w:t>. The limits of detection were 50 CFU/organ or 20 CFU/mL of blood.</w:t>
      </w:r>
    </w:p>
    <w:p w14:paraId="24D627F8" w14:textId="77777777" w:rsidR="00A05E77" w:rsidRPr="00AF0328" w:rsidRDefault="00A05E77" w:rsidP="00A05E77">
      <w:pPr>
        <w:widowControl w:val="0"/>
        <w:autoSpaceDE w:val="0"/>
        <w:autoSpaceDN w:val="0"/>
        <w:adjustRightInd w:val="0"/>
        <w:spacing w:after="0" w:line="480" w:lineRule="auto"/>
        <w:jc w:val="both"/>
        <w:rPr>
          <w:rFonts w:ascii="Times New Roman" w:eastAsia="Times New Roman" w:hAnsi="Times New Roman"/>
          <w:i/>
          <w:color w:val="000000"/>
          <w:sz w:val="24"/>
          <w:szCs w:val="24"/>
        </w:rPr>
      </w:pPr>
    </w:p>
    <w:p w14:paraId="46C827F7" w14:textId="77777777" w:rsidR="00A05E77" w:rsidRPr="00AF0328" w:rsidRDefault="00A05E77" w:rsidP="00A05E77">
      <w:pPr>
        <w:widowControl w:val="0"/>
        <w:autoSpaceDE w:val="0"/>
        <w:autoSpaceDN w:val="0"/>
        <w:adjustRightInd w:val="0"/>
        <w:spacing w:after="0" w:line="480" w:lineRule="auto"/>
        <w:jc w:val="both"/>
        <w:outlineLvl w:val="0"/>
        <w:rPr>
          <w:rFonts w:ascii="Times New Roman" w:eastAsia="Times New Roman" w:hAnsi="Times New Roman"/>
          <w:i/>
          <w:color w:val="000000"/>
          <w:sz w:val="24"/>
          <w:szCs w:val="24"/>
        </w:rPr>
      </w:pPr>
      <w:r w:rsidRPr="00AF0328">
        <w:rPr>
          <w:rFonts w:ascii="Times New Roman" w:eastAsia="Times New Roman" w:hAnsi="Times New Roman"/>
          <w:i/>
          <w:color w:val="000000"/>
          <w:sz w:val="24"/>
          <w:szCs w:val="24"/>
        </w:rPr>
        <w:t>Preparat</w:t>
      </w:r>
      <w:r>
        <w:rPr>
          <w:rFonts w:ascii="Times New Roman" w:eastAsia="Times New Roman" w:hAnsi="Times New Roman"/>
          <w:i/>
          <w:color w:val="000000"/>
          <w:sz w:val="24"/>
          <w:szCs w:val="24"/>
        </w:rPr>
        <w:t>ion of RNA from m</w:t>
      </w:r>
      <w:r w:rsidRPr="00AF0328">
        <w:rPr>
          <w:rFonts w:ascii="Times New Roman" w:eastAsia="Times New Roman" w:hAnsi="Times New Roman"/>
          <w:i/>
          <w:color w:val="000000"/>
          <w:sz w:val="24"/>
          <w:szCs w:val="24"/>
        </w:rPr>
        <w:t>ous</w:t>
      </w:r>
      <w:r>
        <w:rPr>
          <w:rFonts w:ascii="Times New Roman" w:eastAsia="Times New Roman" w:hAnsi="Times New Roman"/>
          <w:i/>
          <w:color w:val="000000"/>
          <w:sz w:val="24"/>
          <w:szCs w:val="24"/>
        </w:rPr>
        <w:t>e whole blood, lung and spleen t</w:t>
      </w:r>
      <w:r w:rsidRPr="00AF0328">
        <w:rPr>
          <w:rFonts w:ascii="Times New Roman" w:eastAsia="Times New Roman" w:hAnsi="Times New Roman"/>
          <w:i/>
          <w:color w:val="000000"/>
          <w:sz w:val="24"/>
          <w:szCs w:val="24"/>
        </w:rPr>
        <w:t>issue</w:t>
      </w:r>
    </w:p>
    <w:p w14:paraId="07B20487" w14:textId="77777777" w:rsidR="00A05E77" w:rsidRPr="00BA1120" w:rsidRDefault="00A05E77" w:rsidP="00A05E77">
      <w:pPr>
        <w:autoSpaceDE w:val="0"/>
        <w:autoSpaceDN w:val="0"/>
        <w:adjustRightInd w:val="0"/>
        <w:spacing w:line="480" w:lineRule="auto"/>
        <w:jc w:val="both"/>
        <w:rPr>
          <w:rFonts w:ascii="Times New Roman" w:eastAsia="Times New Roman" w:hAnsi="Times New Roman"/>
          <w:sz w:val="24"/>
          <w:szCs w:val="24"/>
        </w:rPr>
      </w:pPr>
      <w:r w:rsidRPr="00BA1120">
        <w:rPr>
          <w:rFonts w:ascii="Times New Roman" w:eastAsia="Times New Roman" w:hAnsi="Times New Roman"/>
          <w:color w:val="000000"/>
          <w:sz w:val="24"/>
          <w:szCs w:val="24"/>
        </w:rPr>
        <w:t>Mice were euthanized by terminal anaesthesia with pentobarbital (</w:t>
      </w:r>
      <w:proofErr w:type="spellStart"/>
      <w:r w:rsidRPr="00BA1120">
        <w:rPr>
          <w:rFonts w:ascii="Times New Roman" w:eastAsia="Times New Roman" w:hAnsi="Times New Roman"/>
          <w:color w:val="000000"/>
          <w:sz w:val="24"/>
          <w:szCs w:val="24"/>
        </w:rPr>
        <w:t>Euthatal</w:t>
      </w:r>
      <w:proofErr w:type="spellEnd"/>
      <w:r w:rsidRPr="00BA1120">
        <w:rPr>
          <w:rFonts w:ascii="Times New Roman" w:eastAsia="Times New Roman" w:hAnsi="Times New Roman"/>
          <w:color w:val="000000"/>
          <w:sz w:val="24"/>
          <w:szCs w:val="24"/>
        </w:rPr>
        <w:t xml:space="preserve">; </w:t>
      </w:r>
      <w:proofErr w:type="spellStart"/>
      <w:r w:rsidRPr="00BA1120">
        <w:rPr>
          <w:rFonts w:ascii="Times New Roman" w:eastAsia="Times New Roman" w:hAnsi="Times New Roman"/>
          <w:color w:val="000000"/>
          <w:sz w:val="24"/>
          <w:szCs w:val="24"/>
        </w:rPr>
        <w:t>Merial</w:t>
      </w:r>
      <w:proofErr w:type="spellEnd"/>
      <w:r w:rsidRPr="00BA1120">
        <w:rPr>
          <w:rFonts w:ascii="Times New Roman" w:eastAsia="Times New Roman" w:hAnsi="Times New Roman"/>
          <w:color w:val="000000"/>
          <w:sz w:val="24"/>
          <w:szCs w:val="24"/>
        </w:rPr>
        <w:t>, Essex, UK) and w</w:t>
      </w:r>
      <w:r w:rsidRPr="00BA1120">
        <w:rPr>
          <w:rFonts w:ascii="Times New Roman" w:eastAsia="Times New Roman" w:hAnsi="Times New Roman"/>
          <w:sz w:val="24"/>
          <w:szCs w:val="24"/>
        </w:rPr>
        <w:t xml:space="preserve">hole blood collected into </w:t>
      </w:r>
      <w:r w:rsidRPr="00BA1120">
        <w:rPr>
          <w:rFonts w:ascii="Times New Roman" w:eastAsia="Times New Roman" w:hAnsi="Times New Roman"/>
          <w:bCs/>
          <w:sz w:val="24"/>
          <w:szCs w:val="24"/>
        </w:rPr>
        <w:t xml:space="preserve">Tempus™ </w:t>
      </w:r>
      <w:r w:rsidRPr="00BA1120">
        <w:rPr>
          <w:rFonts w:ascii="Times New Roman" w:eastAsia="Times New Roman" w:hAnsi="Times New Roman"/>
          <w:sz w:val="24"/>
          <w:szCs w:val="24"/>
        </w:rPr>
        <w:t xml:space="preserve">tubes (Applied </w:t>
      </w:r>
      <w:proofErr w:type="spellStart"/>
      <w:r w:rsidRPr="00BA1120">
        <w:rPr>
          <w:rFonts w:ascii="Times New Roman" w:eastAsia="Times New Roman" w:hAnsi="Times New Roman"/>
          <w:sz w:val="24"/>
          <w:szCs w:val="24"/>
        </w:rPr>
        <w:t>Biosystems</w:t>
      </w:r>
      <w:proofErr w:type="spellEnd"/>
      <w:r w:rsidRPr="00BA1120">
        <w:rPr>
          <w:rFonts w:ascii="Times New Roman" w:eastAsia="Times New Roman" w:hAnsi="Times New Roman"/>
          <w:sz w:val="24"/>
          <w:szCs w:val="24"/>
        </w:rPr>
        <w:t>, Paisley, UK); 1:2 ratio (</w:t>
      </w:r>
      <w:proofErr w:type="spellStart"/>
      <w:r w:rsidRPr="00BA1120">
        <w:rPr>
          <w:rFonts w:ascii="Times New Roman" w:eastAsia="Times New Roman" w:hAnsi="Times New Roman"/>
          <w:sz w:val="24"/>
          <w:szCs w:val="24"/>
        </w:rPr>
        <w:t>blood:Tempus</w:t>
      </w:r>
      <w:proofErr w:type="spellEnd"/>
      <w:r w:rsidRPr="00BA1120">
        <w:rPr>
          <w:rFonts w:ascii="Times New Roman" w:eastAsia="Times New Roman" w:hAnsi="Times New Roman"/>
          <w:bCs/>
          <w:sz w:val="24"/>
          <w:szCs w:val="24"/>
        </w:rPr>
        <w:t>™ reagent)</w:t>
      </w:r>
      <w:r w:rsidRPr="00BA1120">
        <w:rPr>
          <w:rFonts w:ascii="Times New Roman" w:eastAsia="Times New Roman" w:hAnsi="Times New Roman"/>
          <w:sz w:val="24"/>
          <w:szCs w:val="24"/>
        </w:rPr>
        <w:t xml:space="preserve">. Samples were immediately </w:t>
      </w:r>
      <w:proofErr w:type="spellStart"/>
      <w:r w:rsidRPr="00BA1120">
        <w:rPr>
          <w:rFonts w:ascii="Times New Roman" w:eastAsia="Times New Roman" w:hAnsi="Times New Roman"/>
          <w:sz w:val="24"/>
          <w:szCs w:val="24"/>
        </w:rPr>
        <w:t>vortexed</w:t>
      </w:r>
      <w:proofErr w:type="spellEnd"/>
      <w:r w:rsidRPr="00BA1120">
        <w:rPr>
          <w:rFonts w:ascii="Times New Roman" w:eastAsia="Times New Roman" w:hAnsi="Times New Roman"/>
          <w:sz w:val="24"/>
          <w:szCs w:val="24"/>
        </w:rPr>
        <w:t xml:space="preserve"> to avoid blood clotting and stored at -80</w:t>
      </w:r>
      <w:r w:rsidRPr="00BA1120">
        <w:rPr>
          <w:rFonts w:ascii="Times New Roman" w:eastAsia="Times New Roman" w:hAnsi="Times New Roman"/>
          <w:color w:val="000000"/>
          <w:sz w:val="24"/>
          <w:szCs w:val="24"/>
        </w:rPr>
        <w:t>°C</w:t>
      </w:r>
      <w:r w:rsidRPr="00BA1120">
        <w:rPr>
          <w:rFonts w:ascii="Times New Roman" w:eastAsia="Times New Roman" w:hAnsi="Times New Roman"/>
          <w:sz w:val="24"/>
          <w:szCs w:val="24"/>
        </w:rPr>
        <w:t xml:space="preserve"> until RNA extraction. Lung and spleen were harvested in 2 ml cold TRI-Reagent </w:t>
      </w:r>
      <w:r w:rsidRPr="00BA1120">
        <w:rPr>
          <w:rFonts w:ascii="Times New Roman" w:eastAsia="Times New Roman" w:hAnsi="Times New Roman"/>
          <w:sz w:val="24"/>
          <w:szCs w:val="24"/>
        </w:rPr>
        <w:lastRenderedPageBreak/>
        <w:t>(</w:t>
      </w:r>
      <w:proofErr w:type="spellStart"/>
      <w:r w:rsidRPr="00BA1120">
        <w:rPr>
          <w:rFonts w:ascii="Times New Roman" w:eastAsia="Times New Roman" w:hAnsi="Times New Roman"/>
          <w:sz w:val="24"/>
          <w:szCs w:val="24"/>
        </w:rPr>
        <w:t>RiboPure</w:t>
      </w:r>
      <w:r w:rsidRPr="00BA1120">
        <w:rPr>
          <w:rFonts w:ascii="Times New Roman" w:eastAsia="Times New Roman" w:hAnsi="Times New Roman"/>
          <w:sz w:val="24"/>
          <w:szCs w:val="24"/>
          <w:vertAlign w:val="superscript"/>
        </w:rPr>
        <w:t>TM</w:t>
      </w:r>
      <w:proofErr w:type="spellEnd"/>
      <w:r w:rsidRPr="00BA1120">
        <w:rPr>
          <w:rFonts w:ascii="Times New Roman" w:eastAsia="Times New Roman" w:hAnsi="Times New Roman"/>
          <w:sz w:val="24"/>
          <w:szCs w:val="24"/>
        </w:rPr>
        <w:t xml:space="preserve"> RNA kit, Life Technologies, Austin, T</w:t>
      </w:r>
      <w:r>
        <w:rPr>
          <w:rFonts w:ascii="Times New Roman" w:eastAsia="Times New Roman" w:hAnsi="Times New Roman"/>
          <w:sz w:val="24"/>
          <w:szCs w:val="24"/>
        </w:rPr>
        <w:t>X</w:t>
      </w:r>
      <w:r w:rsidRPr="00BA1120">
        <w:rPr>
          <w:rFonts w:ascii="Times New Roman" w:eastAsia="Times New Roman" w:hAnsi="Times New Roman"/>
          <w:sz w:val="24"/>
          <w:szCs w:val="24"/>
        </w:rPr>
        <w:t>), homogenized (</w:t>
      </w:r>
      <w:proofErr w:type="spellStart"/>
      <w:r w:rsidRPr="00BA1120">
        <w:rPr>
          <w:rFonts w:ascii="Times New Roman" w:eastAsia="Times New Roman" w:hAnsi="Times New Roman"/>
          <w:sz w:val="24"/>
          <w:szCs w:val="24"/>
        </w:rPr>
        <w:t>Polytron</w:t>
      </w:r>
      <w:proofErr w:type="spellEnd"/>
      <w:r w:rsidRPr="00BA1120">
        <w:rPr>
          <w:rFonts w:ascii="Times New Roman" w:eastAsia="Times New Roman" w:hAnsi="Times New Roman"/>
          <w:sz w:val="24"/>
          <w:szCs w:val="24"/>
        </w:rPr>
        <w:t xml:space="preserve"> PT 1600 E System; </w:t>
      </w:r>
      <w:proofErr w:type="spellStart"/>
      <w:r w:rsidRPr="00BA1120">
        <w:rPr>
          <w:rFonts w:ascii="Times New Roman" w:eastAsia="Times New Roman" w:hAnsi="Times New Roman"/>
          <w:sz w:val="24"/>
          <w:szCs w:val="24"/>
        </w:rPr>
        <w:t>Kinematica</w:t>
      </w:r>
      <w:proofErr w:type="spellEnd"/>
      <w:r w:rsidRPr="00BA1120">
        <w:rPr>
          <w:rFonts w:ascii="Times New Roman" w:eastAsia="Times New Roman" w:hAnsi="Times New Roman"/>
          <w:sz w:val="24"/>
          <w:szCs w:val="24"/>
        </w:rPr>
        <w:t xml:space="preserve"> AG; Luzern, Switzerland) and stored at -80</w:t>
      </w:r>
      <w:r w:rsidRPr="00BA1120">
        <w:rPr>
          <w:rFonts w:ascii="Times New Roman" w:eastAsia="Times New Roman" w:hAnsi="Times New Roman"/>
          <w:color w:val="000000"/>
          <w:sz w:val="24"/>
          <w:szCs w:val="24"/>
        </w:rPr>
        <w:t>°C</w:t>
      </w:r>
      <w:r w:rsidRPr="00BA1120">
        <w:rPr>
          <w:rFonts w:ascii="Times New Roman" w:eastAsia="Times New Roman" w:hAnsi="Times New Roman"/>
          <w:sz w:val="24"/>
          <w:szCs w:val="24"/>
        </w:rPr>
        <w:t xml:space="preserve"> until RNA processing. </w:t>
      </w:r>
      <w:r>
        <w:rPr>
          <w:rFonts w:ascii="Times New Roman" w:eastAsia="Times New Roman" w:hAnsi="Times New Roman"/>
          <w:sz w:val="24"/>
          <w:szCs w:val="24"/>
        </w:rPr>
        <w:t>T</w:t>
      </w:r>
      <w:r w:rsidRPr="00BA1120">
        <w:rPr>
          <w:rFonts w:ascii="Times New Roman" w:eastAsia="Times New Roman" w:hAnsi="Times New Roman"/>
          <w:sz w:val="24"/>
          <w:szCs w:val="24"/>
        </w:rPr>
        <w:t xml:space="preserve">he </w:t>
      </w:r>
      <w:proofErr w:type="spellStart"/>
      <w:r w:rsidRPr="00BA1120">
        <w:rPr>
          <w:rFonts w:ascii="Times New Roman" w:eastAsia="Times New Roman" w:hAnsi="Times New Roman"/>
          <w:sz w:val="24"/>
          <w:szCs w:val="24"/>
        </w:rPr>
        <w:t>PerfectPure</w:t>
      </w:r>
      <w:proofErr w:type="spellEnd"/>
      <w:r w:rsidRPr="00BA1120">
        <w:rPr>
          <w:rFonts w:ascii="Times New Roman" w:eastAsia="Times New Roman" w:hAnsi="Times New Roman"/>
          <w:sz w:val="24"/>
          <w:szCs w:val="24"/>
        </w:rPr>
        <w:t xml:space="preserve"> RNA Blood kit (5</w:t>
      </w:r>
      <w:r>
        <w:rPr>
          <w:rFonts w:ascii="Times New Roman" w:eastAsia="Times New Roman" w:hAnsi="Times New Roman"/>
          <w:sz w:val="24"/>
          <w:szCs w:val="24"/>
        </w:rPr>
        <w:t xml:space="preserve"> </w:t>
      </w:r>
      <w:r w:rsidRPr="00BA1120">
        <w:rPr>
          <w:rFonts w:ascii="Times New Roman" w:eastAsia="Times New Roman" w:hAnsi="Times New Roman"/>
          <w:sz w:val="24"/>
          <w:szCs w:val="24"/>
        </w:rPr>
        <w:t>PRIME, Hamburg, Germany)</w:t>
      </w:r>
      <w:r>
        <w:rPr>
          <w:rFonts w:ascii="Times New Roman" w:eastAsia="Times New Roman" w:hAnsi="Times New Roman"/>
          <w:sz w:val="24"/>
          <w:szCs w:val="24"/>
        </w:rPr>
        <w:t xml:space="preserve"> </w:t>
      </w:r>
      <w:r w:rsidRPr="00BA1120">
        <w:rPr>
          <w:rFonts w:ascii="Times New Roman" w:eastAsia="Times New Roman" w:hAnsi="Times New Roman"/>
          <w:sz w:val="24"/>
          <w:szCs w:val="24"/>
        </w:rPr>
        <w:t xml:space="preserve">was used </w:t>
      </w:r>
      <w:r>
        <w:rPr>
          <w:rFonts w:ascii="Times New Roman" w:eastAsia="Times New Roman" w:hAnsi="Times New Roman"/>
          <w:sz w:val="24"/>
          <w:szCs w:val="24"/>
        </w:rPr>
        <w:t>f</w:t>
      </w:r>
      <w:r w:rsidRPr="00BA1120">
        <w:rPr>
          <w:rFonts w:ascii="Times New Roman" w:eastAsia="Times New Roman" w:hAnsi="Times New Roman"/>
          <w:sz w:val="24"/>
          <w:szCs w:val="24"/>
        </w:rPr>
        <w:t>or whole blood RNA extraction</w:t>
      </w:r>
      <w:r>
        <w:rPr>
          <w:rFonts w:ascii="Times New Roman" w:eastAsia="Times New Roman" w:hAnsi="Times New Roman"/>
          <w:sz w:val="24"/>
          <w:szCs w:val="24"/>
        </w:rPr>
        <w:t xml:space="preserve">, </w:t>
      </w:r>
      <w:r w:rsidRPr="00BA1120">
        <w:rPr>
          <w:rFonts w:ascii="Times New Roman" w:eastAsia="Times New Roman" w:hAnsi="Times New Roman"/>
          <w:sz w:val="24"/>
          <w:szCs w:val="24"/>
        </w:rPr>
        <w:t xml:space="preserve">following manufacturer’s instructions. Globin mRNA was depleted from 2 </w:t>
      </w:r>
      <w:r w:rsidRPr="00BA1120">
        <w:rPr>
          <w:rFonts w:ascii="Symbol" w:eastAsia="Times New Roman" w:hAnsi="Symbol"/>
          <w:color w:val="000000"/>
          <w:sz w:val="24"/>
          <w:szCs w:val="24"/>
        </w:rPr>
        <w:t></w:t>
      </w:r>
      <w:r w:rsidRPr="00BA1120">
        <w:rPr>
          <w:rFonts w:ascii="Times New Roman" w:eastAsia="Times New Roman" w:hAnsi="Times New Roman"/>
          <w:sz w:val="24"/>
          <w:szCs w:val="24"/>
        </w:rPr>
        <w:t>g total RNA blood samples using the GLOBIN-clear</w:t>
      </w:r>
      <w:r w:rsidRPr="00BA1120">
        <w:rPr>
          <w:rFonts w:ascii="Times New Roman" w:eastAsia="Times New Roman" w:hAnsi="Times New Roman"/>
          <w:color w:val="000000"/>
          <w:sz w:val="24"/>
          <w:szCs w:val="24"/>
        </w:rPr>
        <w:t>™ Mouse/rat kit (</w:t>
      </w:r>
      <w:proofErr w:type="spellStart"/>
      <w:r w:rsidRPr="00BA1120">
        <w:rPr>
          <w:rFonts w:ascii="Times New Roman" w:eastAsia="Times New Roman" w:hAnsi="Times New Roman"/>
          <w:color w:val="000000"/>
          <w:sz w:val="24"/>
          <w:szCs w:val="24"/>
        </w:rPr>
        <w:t>Ambion</w:t>
      </w:r>
      <w:proofErr w:type="spellEnd"/>
      <w:r w:rsidRPr="00BA1120">
        <w:rPr>
          <w:rFonts w:ascii="Times New Roman" w:eastAsia="Times New Roman" w:hAnsi="Times New Roman"/>
          <w:color w:val="000000"/>
          <w:sz w:val="24"/>
          <w:szCs w:val="24"/>
        </w:rPr>
        <w:t>, Life Technologies, Austin, TX).</w:t>
      </w:r>
      <w:r w:rsidRPr="00BA1120">
        <w:rPr>
          <w:rFonts w:ascii="Times New Roman" w:eastAsia="Times New Roman" w:hAnsi="Times New Roman"/>
          <w:sz w:val="24"/>
          <w:szCs w:val="24"/>
        </w:rPr>
        <w:t xml:space="preserve"> Lung and spleen RNA w</w:t>
      </w:r>
      <w:r>
        <w:rPr>
          <w:rFonts w:ascii="Times New Roman" w:eastAsia="Times New Roman" w:hAnsi="Times New Roman"/>
          <w:sz w:val="24"/>
          <w:szCs w:val="24"/>
        </w:rPr>
        <w:t>ere</w:t>
      </w:r>
      <w:r w:rsidRPr="00BA1120">
        <w:rPr>
          <w:rFonts w:ascii="Times New Roman" w:eastAsia="Times New Roman" w:hAnsi="Times New Roman"/>
          <w:sz w:val="24"/>
          <w:szCs w:val="24"/>
        </w:rPr>
        <w:t xml:space="preserve"> extracted from tissue homogenates using the </w:t>
      </w:r>
      <w:proofErr w:type="spellStart"/>
      <w:r w:rsidRPr="00BA1120">
        <w:rPr>
          <w:rFonts w:ascii="Times New Roman" w:eastAsia="Times New Roman" w:hAnsi="Times New Roman"/>
          <w:color w:val="000000"/>
          <w:sz w:val="24"/>
          <w:szCs w:val="24"/>
        </w:rPr>
        <w:t>RiboPure</w:t>
      </w:r>
      <w:proofErr w:type="spellEnd"/>
      <w:r w:rsidRPr="00BA1120">
        <w:rPr>
          <w:rFonts w:ascii="Times New Roman" w:eastAsia="Times New Roman" w:hAnsi="Times New Roman"/>
          <w:color w:val="000000"/>
          <w:sz w:val="24"/>
          <w:szCs w:val="24"/>
        </w:rPr>
        <w:t>™ Kit according to manufacturer’s instruction</w:t>
      </w:r>
      <w:r>
        <w:rPr>
          <w:rFonts w:ascii="Times New Roman" w:eastAsia="Times New Roman" w:hAnsi="Times New Roman"/>
          <w:color w:val="000000"/>
          <w:sz w:val="24"/>
          <w:szCs w:val="24"/>
        </w:rPr>
        <w:t>s</w:t>
      </w:r>
      <w:r w:rsidRPr="00BA1120">
        <w:rPr>
          <w:rFonts w:ascii="Times New Roman" w:eastAsia="Times New Roman" w:hAnsi="Times New Roman"/>
          <w:color w:val="000000"/>
          <w:sz w:val="24"/>
          <w:szCs w:val="24"/>
        </w:rPr>
        <w:t xml:space="preserve">. RNA concentration was determined </w:t>
      </w:r>
      <w:r w:rsidRPr="00BA1120">
        <w:rPr>
          <w:rFonts w:ascii="Times New Roman" w:eastAsia="Times New Roman" w:hAnsi="Times New Roman"/>
          <w:sz w:val="24"/>
          <w:szCs w:val="24"/>
        </w:rPr>
        <w:t>(</w:t>
      </w:r>
      <w:proofErr w:type="spellStart"/>
      <w:r w:rsidRPr="00BA1120">
        <w:rPr>
          <w:rFonts w:ascii="Times New Roman" w:eastAsia="Times New Roman" w:hAnsi="Times New Roman"/>
          <w:color w:val="000000"/>
          <w:sz w:val="24"/>
          <w:szCs w:val="24"/>
        </w:rPr>
        <w:t>NanoDrop</w:t>
      </w:r>
      <w:proofErr w:type="spellEnd"/>
      <w:r w:rsidRPr="00BA1120">
        <w:rPr>
          <w:rFonts w:ascii="Times New Roman" w:eastAsia="Times New Roman" w:hAnsi="Times New Roman"/>
          <w:color w:val="000000"/>
          <w:sz w:val="24"/>
          <w:szCs w:val="24"/>
        </w:rPr>
        <w:t xml:space="preserve"> </w:t>
      </w:r>
      <w:r w:rsidRPr="00BA1120">
        <w:rPr>
          <w:rFonts w:ascii="Times New Roman" w:eastAsia="Times New Roman" w:hAnsi="Times New Roman"/>
          <w:sz w:val="24"/>
          <w:szCs w:val="24"/>
        </w:rPr>
        <w:t>1000</w:t>
      </w:r>
      <w:r>
        <w:rPr>
          <w:rFonts w:ascii="Times New Roman" w:eastAsia="Times New Roman" w:hAnsi="Times New Roman"/>
          <w:sz w:val="24"/>
          <w:szCs w:val="24"/>
        </w:rPr>
        <w:t>,</w:t>
      </w:r>
      <w:r w:rsidRPr="00BA1120">
        <w:rPr>
          <w:rFonts w:ascii="Times New Roman" w:eastAsia="Times New Roman" w:hAnsi="Times New Roman"/>
          <w:sz w:val="24"/>
          <w:szCs w:val="24"/>
        </w:rPr>
        <w:t xml:space="preserve"> Thermo Scientific; Wilmington, USA) and RNA integrity values were assessed </w:t>
      </w:r>
      <w:r>
        <w:rPr>
          <w:rFonts w:ascii="Times New Roman" w:eastAsia="Times New Roman" w:hAnsi="Times New Roman"/>
          <w:sz w:val="24"/>
          <w:szCs w:val="24"/>
        </w:rPr>
        <w:t>(</w:t>
      </w:r>
      <w:proofErr w:type="spellStart"/>
      <w:r w:rsidRPr="00BA1120">
        <w:rPr>
          <w:rFonts w:ascii="Times New Roman" w:eastAsia="Times New Roman" w:hAnsi="Times New Roman"/>
          <w:sz w:val="24"/>
          <w:szCs w:val="24"/>
        </w:rPr>
        <w:t>LabChip</w:t>
      </w:r>
      <w:proofErr w:type="spellEnd"/>
      <w:r w:rsidRPr="00BA1120">
        <w:rPr>
          <w:rFonts w:ascii="Times New Roman" w:eastAsia="Times New Roman" w:hAnsi="Times New Roman"/>
          <w:sz w:val="24"/>
          <w:szCs w:val="24"/>
        </w:rPr>
        <w:t xml:space="preserve"> G</w:t>
      </w:r>
      <w:r>
        <w:rPr>
          <w:rFonts w:ascii="Times New Roman" w:eastAsia="Times New Roman" w:hAnsi="Times New Roman"/>
          <w:sz w:val="24"/>
          <w:szCs w:val="24"/>
        </w:rPr>
        <w:t>X</w:t>
      </w:r>
      <w:r w:rsidRPr="00BA1120">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Caliper</w:t>
      </w:r>
      <w:proofErr w:type="spellEnd"/>
      <w:r w:rsidRPr="00BA1120">
        <w:rPr>
          <w:rFonts w:ascii="Times New Roman" w:eastAsia="Times New Roman" w:hAnsi="Times New Roman"/>
          <w:sz w:val="24"/>
          <w:szCs w:val="24"/>
        </w:rPr>
        <w:t>, USA). Samples with RNA integrity values &gt;6 were retained for further processing.</w:t>
      </w:r>
    </w:p>
    <w:p w14:paraId="536461B2" w14:textId="77777777" w:rsidR="00A05E77" w:rsidRPr="00AF0328" w:rsidRDefault="00A05E77" w:rsidP="00A05E77">
      <w:pPr>
        <w:widowControl w:val="0"/>
        <w:spacing w:after="0" w:line="480" w:lineRule="auto"/>
        <w:jc w:val="both"/>
        <w:rPr>
          <w:rFonts w:ascii="Times New Roman" w:eastAsia="Times New Roman" w:hAnsi="Times New Roman"/>
          <w:i/>
          <w:sz w:val="24"/>
          <w:szCs w:val="24"/>
        </w:rPr>
      </w:pPr>
    </w:p>
    <w:p w14:paraId="4D04BB69" w14:textId="77777777" w:rsidR="00A05E77" w:rsidRPr="00AF0328" w:rsidRDefault="00A05E77" w:rsidP="00A05E77">
      <w:pPr>
        <w:widowControl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Processing mouse RNA for m</w:t>
      </w:r>
      <w:r w:rsidRPr="00AF0328">
        <w:rPr>
          <w:rFonts w:ascii="Times New Roman" w:eastAsia="Times New Roman" w:hAnsi="Times New Roman"/>
          <w:i/>
          <w:sz w:val="24"/>
          <w:szCs w:val="24"/>
        </w:rPr>
        <w:t>icroarray</w:t>
      </w:r>
    </w:p>
    <w:p w14:paraId="49968B81" w14:textId="77777777" w:rsidR="00A05E77" w:rsidRPr="00BA1120" w:rsidRDefault="00A05E77" w:rsidP="00A05E7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RNA </w:t>
      </w:r>
      <w:r w:rsidRPr="00BA1120">
        <w:rPr>
          <w:rFonts w:ascii="Times New Roman" w:eastAsia="Times New Roman" w:hAnsi="Times New Roman"/>
          <w:sz w:val="24"/>
          <w:szCs w:val="24"/>
        </w:rPr>
        <w:t xml:space="preserve">(300 </w:t>
      </w:r>
      <w:proofErr w:type="spellStart"/>
      <w:r w:rsidRPr="00BA1120">
        <w:rPr>
          <w:rFonts w:ascii="Times New Roman" w:eastAsia="Times New Roman" w:hAnsi="Times New Roman"/>
          <w:sz w:val="24"/>
          <w:szCs w:val="24"/>
        </w:rPr>
        <w:t>ng</w:t>
      </w:r>
      <w:proofErr w:type="spellEnd"/>
      <w:r>
        <w:rPr>
          <w:rFonts w:ascii="Times New Roman" w:eastAsia="Times New Roman" w:hAnsi="Times New Roman"/>
          <w:sz w:val="24"/>
          <w:szCs w:val="24"/>
        </w:rPr>
        <w:t>/</w:t>
      </w:r>
      <w:r w:rsidRPr="00BA1120">
        <w:rPr>
          <w:rFonts w:ascii="Times New Roman" w:eastAsia="Times New Roman" w:hAnsi="Times New Roman"/>
          <w:sz w:val="24"/>
          <w:szCs w:val="24"/>
        </w:rPr>
        <w:t>sample) w</w:t>
      </w:r>
      <w:r>
        <w:rPr>
          <w:rFonts w:ascii="Times New Roman" w:eastAsia="Times New Roman" w:hAnsi="Times New Roman"/>
          <w:sz w:val="24"/>
          <w:szCs w:val="24"/>
        </w:rPr>
        <w:t>as</w:t>
      </w:r>
      <w:r w:rsidRPr="00BA1120">
        <w:rPr>
          <w:rFonts w:ascii="Times New Roman" w:eastAsia="Times New Roman" w:hAnsi="Times New Roman"/>
          <w:sz w:val="24"/>
          <w:szCs w:val="24"/>
        </w:rPr>
        <w:t xml:space="preserve"> amplified </w:t>
      </w:r>
      <w:r>
        <w:rPr>
          <w:rFonts w:ascii="Times New Roman" w:eastAsia="Times New Roman" w:hAnsi="Times New Roman"/>
          <w:sz w:val="24"/>
          <w:szCs w:val="24"/>
        </w:rPr>
        <w:t>(</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vertAlign w:val="superscript"/>
        </w:rPr>
        <w:t>®</w:t>
      </w:r>
      <w:r w:rsidRPr="00BA1120">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TotalPrep</w:t>
      </w:r>
      <w:proofErr w:type="spellEnd"/>
      <w:r w:rsidRPr="00BA1120">
        <w:rPr>
          <w:rFonts w:ascii="Times New Roman" w:eastAsia="Times New Roman" w:hAnsi="Times New Roman"/>
          <w:sz w:val="24"/>
          <w:szCs w:val="24"/>
        </w:rPr>
        <w:t xml:space="preserve"> RNA Amplification Kit (Applied </w:t>
      </w:r>
      <w:proofErr w:type="spellStart"/>
      <w:r w:rsidRPr="00BA1120">
        <w:rPr>
          <w:rFonts w:ascii="Times New Roman" w:eastAsia="Times New Roman" w:hAnsi="Times New Roman"/>
          <w:sz w:val="24"/>
          <w:szCs w:val="24"/>
        </w:rPr>
        <w:t>Biosystems</w:t>
      </w:r>
      <w:proofErr w:type="spellEnd"/>
      <w:r w:rsidRPr="00BA1120">
        <w:rPr>
          <w:rFonts w:ascii="Times New Roman" w:eastAsia="Times New Roman" w:hAnsi="Times New Roman"/>
          <w:sz w:val="24"/>
          <w:szCs w:val="24"/>
        </w:rPr>
        <w:t>)</w:t>
      </w:r>
      <w:r>
        <w:rPr>
          <w:rFonts w:ascii="Times New Roman" w:eastAsia="Times New Roman" w:hAnsi="Times New Roman"/>
          <w:sz w:val="24"/>
          <w:szCs w:val="24"/>
        </w:rPr>
        <w:t>.</w:t>
      </w:r>
      <w:r w:rsidRPr="00BA1120">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cRNA</w:t>
      </w:r>
      <w:proofErr w:type="spellEnd"/>
      <w:r w:rsidRPr="00BA1120">
        <w:rPr>
          <w:rFonts w:ascii="Times New Roman" w:eastAsia="Times New Roman" w:hAnsi="Times New Roman"/>
          <w:sz w:val="24"/>
          <w:szCs w:val="24"/>
        </w:rPr>
        <w:t xml:space="preserve"> </w:t>
      </w:r>
      <w:r>
        <w:rPr>
          <w:rFonts w:ascii="Times New Roman" w:eastAsia="Times New Roman" w:hAnsi="Times New Roman"/>
          <w:sz w:val="24"/>
          <w:szCs w:val="24"/>
        </w:rPr>
        <w:t>(1.5 µg/</w:t>
      </w:r>
      <w:r w:rsidRPr="00BA1120">
        <w:rPr>
          <w:rFonts w:ascii="Times New Roman" w:eastAsia="Times New Roman" w:hAnsi="Times New Roman"/>
          <w:sz w:val="24"/>
          <w:szCs w:val="24"/>
        </w:rPr>
        <w:t>sample</w:t>
      </w:r>
      <w:r>
        <w:rPr>
          <w:rFonts w:ascii="Times New Roman" w:eastAsia="Times New Roman" w:hAnsi="Times New Roman"/>
          <w:sz w:val="24"/>
          <w:szCs w:val="24"/>
        </w:rPr>
        <w:t>)</w:t>
      </w:r>
      <w:r w:rsidRPr="00BA1120">
        <w:rPr>
          <w:rFonts w:ascii="Times New Roman" w:eastAsia="Times New Roman" w:hAnsi="Times New Roman"/>
          <w:sz w:val="24"/>
          <w:szCs w:val="24"/>
        </w:rPr>
        <w:t xml:space="preserve"> was hybridized overnight to </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rPr>
        <w:t xml:space="preserve"> Mouse Whole Genome WG6 V2 </w:t>
      </w:r>
      <w:proofErr w:type="spellStart"/>
      <w:r w:rsidRPr="00BA1120">
        <w:rPr>
          <w:rFonts w:ascii="Times New Roman" w:eastAsia="Times New Roman" w:hAnsi="Times New Roman"/>
          <w:sz w:val="24"/>
          <w:szCs w:val="24"/>
        </w:rPr>
        <w:t>BeadChips</w:t>
      </w:r>
      <w:proofErr w:type="spellEnd"/>
      <w:r w:rsidRPr="00BA1120">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BeadChips</w:t>
      </w:r>
      <w:proofErr w:type="spellEnd"/>
      <w:r w:rsidRPr="00BA1120">
        <w:rPr>
          <w:rFonts w:ascii="Times New Roman" w:eastAsia="Times New Roman" w:hAnsi="Times New Roman"/>
          <w:sz w:val="24"/>
          <w:szCs w:val="24"/>
        </w:rPr>
        <w:t xml:space="preserve"> were washed, blocked, stained and </w:t>
      </w:r>
      <w:r>
        <w:rPr>
          <w:rFonts w:ascii="Times New Roman" w:eastAsia="Times New Roman" w:hAnsi="Times New Roman"/>
          <w:sz w:val="24"/>
          <w:szCs w:val="24"/>
        </w:rPr>
        <w:t xml:space="preserve">then </w:t>
      </w:r>
      <w:r w:rsidRPr="00BA1120">
        <w:rPr>
          <w:rFonts w:ascii="Times New Roman" w:eastAsia="Times New Roman" w:hAnsi="Times New Roman"/>
          <w:sz w:val="24"/>
          <w:szCs w:val="24"/>
        </w:rPr>
        <w:t xml:space="preserve">scanned on an </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iScan</w:t>
      </w:r>
      <w:proofErr w:type="spellEnd"/>
      <w:r w:rsidRPr="00BA1120">
        <w:rPr>
          <w:rFonts w:ascii="Times New Roman" w:eastAsia="Times New Roman" w:hAnsi="Times New Roman"/>
          <w:sz w:val="24"/>
          <w:szCs w:val="24"/>
        </w:rPr>
        <w:t>, as per manufacturer’s instructions. Genome Studio 2.0 software (</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rPr>
        <w:t>) was then used to perform quality control and generate signal intensity values.</w:t>
      </w:r>
    </w:p>
    <w:p w14:paraId="2F729DF8" w14:textId="77777777" w:rsidR="00A05E77" w:rsidRPr="00AF0328" w:rsidRDefault="00A05E77" w:rsidP="00A05E77">
      <w:pPr>
        <w:widowControl w:val="0"/>
        <w:spacing w:after="0" w:line="480" w:lineRule="auto"/>
        <w:jc w:val="both"/>
        <w:rPr>
          <w:rFonts w:ascii="Times New Roman" w:eastAsia="Times New Roman" w:hAnsi="Times New Roman"/>
          <w:i/>
          <w:sz w:val="24"/>
          <w:szCs w:val="24"/>
        </w:rPr>
      </w:pPr>
    </w:p>
    <w:p w14:paraId="5B22FF38" w14:textId="77777777" w:rsidR="00A05E77" w:rsidRPr="00AF0328" w:rsidRDefault="00A05E77" w:rsidP="00A05E77">
      <w:pPr>
        <w:widowControl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Mouse microarray data a</w:t>
      </w:r>
      <w:r w:rsidRPr="00AF0328">
        <w:rPr>
          <w:rFonts w:ascii="Times New Roman" w:eastAsia="Times New Roman" w:hAnsi="Times New Roman"/>
          <w:i/>
          <w:sz w:val="24"/>
          <w:szCs w:val="24"/>
        </w:rPr>
        <w:t>nalysis</w:t>
      </w:r>
    </w:p>
    <w:p w14:paraId="68A5F629" w14:textId="77777777" w:rsidR="00A05E77" w:rsidRDefault="00A05E77" w:rsidP="00A05E77">
      <w:pPr>
        <w:spacing w:line="480" w:lineRule="auto"/>
        <w:jc w:val="both"/>
      </w:pPr>
      <w:r w:rsidRPr="00BA1120">
        <w:rPr>
          <w:rFonts w:ascii="Times New Roman" w:eastAsia="Times New Roman" w:hAnsi="Times New Roman"/>
          <w:sz w:val="24"/>
          <w:szCs w:val="24"/>
        </w:rPr>
        <w:t>Raw background subtracted data from Genome Studio (</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rPr>
        <w:t xml:space="preserve">) were generated and </w:t>
      </w:r>
      <w:r>
        <w:rPr>
          <w:rFonts w:ascii="Times New Roman" w:eastAsia="Times New Roman" w:hAnsi="Times New Roman"/>
          <w:sz w:val="24"/>
          <w:szCs w:val="24"/>
        </w:rPr>
        <w:t xml:space="preserve">then analysed using </w:t>
      </w:r>
      <w:proofErr w:type="spellStart"/>
      <w:r>
        <w:rPr>
          <w:rFonts w:ascii="Times New Roman" w:eastAsia="Times New Roman" w:hAnsi="Times New Roman"/>
          <w:sz w:val="24"/>
          <w:szCs w:val="24"/>
        </w:rPr>
        <w:t>GeneSpring</w:t>
      </w:r>
      <w:proofErr w:type="spellEnd"/>
      <w:r>
        <w:rPr>
          <w:rFonts w:ascii="Times New Roman" w:eastAsia="Times New Roman" w:hAnsi="Times New Roman"/>
          <w:sz w:val="24"/>
          <w:szCs w:val="24"/>
        </w:rPr>
        <w:t xml:space="preserve"> GX 12.1 software</w:t>
      </w:r>
      <w:r w:rsidRPr="00BA1120">
        <w:rPr>
          <w:rFonts w:ascii="Times New Roman" w:eastAsia="Times New Roman" w:hAnsi="Times New Roman"/>
          <w:sz w:val="24"/>
          <w:szCs w:val="24"/>
        </w:rPr>
        <w:t xml:space="preserve"> (Agilent Technologies). </w:t>
      </w:r>
      <w:r>
        <w:rPr>
          <w:rFonts w:ascii="Times New Roman" w:eastAsia="Times New Roman" w:hAnsi="Times New Roman"/>
          <w:sz w:val="24"/>
          <w:szCs w:val="24"/>
        </w:rPr>
        <w:t>S</w:t>
      </w:r>
      <w:r w:rsidRPr="00BA1120">
        <w:rPr>
          <w:rFonts w:ascii="Times New Roman" w:eastAsia="Times New Roman" w:hAnsi="Times New Roman"/>
          <w:sz w:val="24"/>
          <w:szCs w:val="24"/>
        </w:rPr>
        <w:t>ignal values were set to threshold level 10, log2 transformed, and normali</w:t>
      </w:r>
      <w:r>
        <w:rPr>
          <w:rFonts w:ascii="Times New Roman" w:eastAsia="Times New Roman" w:hAnsi="Times New Roman"/>
          <w:sz w:val="24"/>
          <w:szCs w:val="24"/>
        </w:rPr>
        <w:t>z</w:t>
      </w:r>
      <w:r w:rsidRPr="00BA1120">
        <w:rPr>
          <w:rFonts w:ascii="Times New Roman" w:eastAsia="Times New Roman" w:hAnsi="Times New Roman"/>
          <w:sz w:val="24"/>
          <w:szCs w:val="24"/>
        </w:rPr>
        <w:t>ed using a 75</w:t>
      </w:r>
      <w:r w:rsidRPr="00BA1120">
        <w:rPr>
          <w:rFonts w:ascii="Times New Roman" w:eastAsia="Times New Roman" w:hAnsi="Times New Roman"/>
          <w:sz w:val="24"/>
          <w:szCs w:val="24"/>
          <w:vertAlign w:val="superscript"/>
        </w:rPr>
        <w:t>th</w:t>
      </w:r>
      <w:r w:rsidRPr="00BA1120">
        <w:rPr>
          <w:rFonts w:ascii="Times New Roman" w:eastAsia="Times New Roman" w:hAnsi="Times New Roman"/>
          <w:sz w:val="24"/>
          <w:szCs w:val="24"/>
        </w:rPr>
        <w:t xml:space="preserve"> percentile shift algorithm. Next</w:t>
      </w:r>
      <w:r>
        <w:rPr>
          <w:rFonts w:ascii="Times New Roman" w:eastAsia="Times New Roman" w:hAnsi="Times New Roman"/>
          <w:sz w:val="24"/>
          <w:szCs w:val="24"/>
        </w:rPr>
        <w:t>,</w:t>
      </w:r>
      <w:r w:rsidRPr="00BA1120">
        <w:rPr>
          <w:rFonts w:ascii="Times New Roman" w:eastAsia="Times New Roman" w:hAnsi="Times New Roman"/>
          <w:sz w:val="24"/>
          <w:szCs w:val="24"/>
        </w:rPr>
        <w:t xml:space="preserve"> per-transcript normali</w:t>
      </w:r>
      <w:r>
        <w:rPr>
          <w:rFonts w:ascii="Times New Roman" w:eastAsia="Times New Roman" w:hAnsi="Times New Roman"/>
          <w:sz w:val="24"/>
          <w:szCs w:val="24"/>
        </w:rPr>
        <w:t>z</w:t>
      </w:r>
      <w:r w:rsidRPr="00BA1120">
        <w:rPr>
          <w:rFonts w:ascii="Times New Roman" w:eastAsia="Times New Roman" w:hAnsi="Times New Roman"/>
          <w:sz w:val="24"/>
          <w:szCs w:val="24"/>
        </w:rPr>
        <w:t xml:space="preserve">ation was applied by dividing each messenger RNA transcript to the </w:t>
      </w:r>
      <w:r w:rsidRPr="00BA1120">
        <w:rPr>
          <w:rFonts w:ascii="Times New Roman" w:eastAsia="Times New Roman" w:hAnsi="Times New Roman"/>
          <w:sz w:val="24"/>
          <w:szCs w:val="24"/>
        </w:rPr>
        <w:lastRenderedPageBreak/>
        <w:t xml:space="preserve">median intensity of all the samples. Transcripts were filtered out if at least 10% of the samples failed to pass a ‘present’ flag cut off set at 0.99 (detection </w:t>
      </w:r>
      <w:r w:rsidRPr="00513114">
        <w:rPr>
          <w:rFonts w:ascii="Times New Roman" w:eastAsia="Times New Roman" w:hAnsi="Times New Roman"/>
          <w:i/>
          <w:sz w:val="24"/>
          <w:szCs w:val="24"/>
        </w:rPr>
        <w:t>p</w:t>
      </w:r>
      <w:r w:rsidRPr="00BA1120">
        <w:rPr>
          <w:rFonts w:ascii="Times New Roman" w:eastAsia="Times New Roman" w:hAnsi="Times New Roman"/>
          <w:sz w:val="24"/>
          <w:szCs w:val="24"/>
        </w:rPr>
        <w:t>-value &gt; 0.01). The above normalized and quality controlled data were used to identify differentially expressed transcripts having at least two-fold expression value changes from the median of all transcripts in at least 10% of all samples</w:t>
      </w:r>
      <w:r>
        <w:rPr>
          <w:rFonts w:ascii="Times New Roman" w:eastAsia="Times New Roman" w:hAnsi="Times New Roman"/>
          <w:sz w:val="24"/>
          <w:szCs w:val="24"/>
        </w:rPr>
        <w:t>, which passed</w:t>
      </w:r>
      <w:r w:rsidRPr="00BA1120">
        <w:rPr>
          <w:rFonts w:ascii="Times New Roman" w:eastAsia="Times New Roman" w:hAnsi="Times New Roman"/>
          <w:sz w:val="24"/>
          <w:szCs w:val="24"/>
        </w:rPr>
        <w:t xml:space="preserve"> Mann-Whitney test</w:t>
      </w:r>
      <w:r>
        <w:rPr>
          <w:rFonts w:ascii="Times New Roman" w:eastAsia="Times New Roman" w:hAnsi="Times New Roman"/>
          <w:sz w:val="24"/>
          <w:szCs w:val="24"/>
        </w:rPr>
        <w:t xml:space="preserve"> </w:t>
      </w:r>
      <w:r w:rsidRPr="00BA1120">
        <w:rPr>
          <w:rFonts w:ascii="Times New Roman" w:eastAsia="Times New Roman" w:hAnsi="Times New Roman"/>
          <w:sz w:val="24"/>
          <w:szCs w:val="24"/>
        </w:rPr>
        <w:t>with</w:t>
      </w:r>
      <w:r>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Benjamini</w:t>
      </w:r>
      <w:proofErr w:type="spellEnd"/>
      <w:r w:rsidRPr="00BA1120">
        <w:rPr>
          <w:rFonts w:ascii="Times New Roman" w:eastAsia="Times New Roman" w:hAnsi="Times New Roman"/>
          <w:sz w:val="24"/>
          <w:szCs w:val="24"/>
        </w:rPr>
        <w:t>-Hochberg false discovery rate correction  between infected and uninfected mice (</w:t>
      </w:r>
      <w:r w:rsidRPr="00513114">
        <w:rPr>
          <w:rFonts w:ascii="Times New Roman" w:eastAsia="Times New Roman" w:hAnsi="Times New Roman"/>
          <w:i/>
          <w:sz w:val="24"/>
          <w:szCs w:val="24"/>
        </w:rPr>
        <w:t>p</w:t>
      </w:r>
      <w:r w:rsidRPr="00BA1120">
        <w:rPr>
          <w:rFonts w:ascii="Times New Roman" w:eastAsia="Times New Roman" w:hAnsi="Times New Roman"/>
          <w:sz w:val="24"/>
          <w:szCs w:val="24"/>
        </w:rPr>
        <w:t xml:space="preserve">&lt;0.01). </w:t>
      </w:r>
      <w:proofErr w:type="spellStart"/>
      <w:r w:rsidRPr="00BA1120">
        <w:rPr>
          <w:rFonts w:ascii="Times New Roman" w:eastAsia="Times New Roman" w:hAnsi="Times New Roman"/>
          <w:sz w:val="24"/>
          <w:szCs w:val="24"/>
        </w:rPr>
        <w:t>Heatmap</w:t>
      </w:r>
      <w:proofErr w:type="spellEnd"/>
      <w:r w:rsidRPr="00BA1120">
        <w:rPr>
          <w:rFonts w:ascii="Times New Roman" w:eastAsia="Times New Roman" w:hAnsi="Times New Roman"/>
          <w:sz w:val="24"/>
          <w:szCs w:val="24"/>
        </w:rPr>
        <w:t xml:space="preserve"> </w:t>
      </w:r>
      <w:proofErr w:type="spellStart"/>
      <w:r w:rsidRPr="00BA1120">
        <w:rPr>
          <w:rFonts w:ascii="Times New Roman" w:eastAsia="Times New Roman" w:hAnsi="Times New Roman"/>
          <w:sz w:val="24"/>
          <w:szCs w:val="24"/>
        </w:rPr>
        <w:t>dendrograms</w:t>
      </w:r>
      <w:proofErr w:type="spellEnd"/>
      <w:r w:rsidRPr="00BA1120">
        <w:rPr>
          <w:rFonts w:ascii="Times New Roman" w:eastAsia="Times New Roman" w:hAnsi="Times New Roman"/>
          <w:sz w:val="24"/>
          <w:szCs w:val="24"/>
        </w:rPr>
        <w:t xml:space="preserve"> of differentially expressed transcripts were generated by clustering with Pearson </w:t>
      </w:r>
      <w:proofErr w:type="spellStart"/>
      <w:r w:rsidRPr="00BA1120">
        <w:rPr>
          <w:rFonts w:ascii="Times New Roman" w:eastAsia="Times New Roman" w:hAnsi="Times New Roman"/>
          <w:sz w:val="24"/>
          <w:szCs w:val="24"/>
        </w:rPr>
        <w:t>Uncentered</w:t>
      </w:r>
      <w:proofErr w:type="spellEnd"/>
      <w:r w:rsidRPr="00BA1120">
        <w:rPr>
          <w:rFonts w:ascii="Times New Roman" w:eastAsia="Times New Roman" w:hAnsi="Times New Roman"/>
          <w:sz w:val="24"/>
          <w:szCs w:val="24"/>
        </w:rPr>
        <w:t xml:space="preserve"> distance metric and the Average Linkage rule on transcripts, unless otherwise stated. All data collected and analysed adhere to the Minimal Information About a Microarray Experiment (MIAME) guidelines.</w:t>
      </w:r>
      <w:r>
        <w:rPr>
          <w:rFonts w:ascii="Times New Roman" w:eastAsia="Times New Roman" w:hAnsi="Times New Roman"/>
          <w:sz w:val="24"/>
          <w:szCs w:val="24"/>
        </w:rPr>
        <w:t xml:space="preserve"> Mouse microarray data were deposited in the Gene Expression Omnibus (GEO: </w:t>
      </w:r>
      <w:r>
        <w:rPr>
          <w:rFonts w:ascii="Times New Roman" w:eastAsia="Times New Roman" w:hAnsi="Times New Roman"/>
          <w:sz w:val="24"/>
          <w:szCs w:val="24"/>
          <w:lang w:val="en-US"/>
        </w:rPr>
        <w:t xml:space="preserve">GSE61106). </w:t>
      </w:r>
      <w:r>
        <w:rPr>
          <w:rFonts w:ascii="Times New Roman" w:hAnsi="Times New Roman"/>
          <w:bCs/>
          <w:color w:val="000000" w:themeColor="text1"/>
          <w:sz w:val="24"/>
          <w:szCs w:val="24"/>
        </w:rPr>
        <w:t xml:space="preserve">For Figures 1 and 3, </w:t>
      </w:r>
      <w:r w:rsidRPr="00BA1120">
        <w:rPr>
          <w:rFonts w:ascii="Times New Roman" w:hAnsi="Times New Roman"/>
          <w:bCs/>
          <w:color w:val="000000" w:themeColor="text1"/>
          <w:sz w:val="24"/>
          <w:szCs w:val="24"/>
        </w:rPr>
        <w:t xml:space="preserve">significant transcript lists were identified by stringent statistical filtering comparing infected to uninfected </w:t>
      </w:r>
      <w:r>
        <w:rPr>
          <w:rFonts w:ascii="Times New Roman" w:hAnsi="Times New Roman"/>
          <w:bCs/>
          <w:color w:val="000000" w:themeColor="text1"/>
          <w:sz w:val="24"/>
          <w:szCs w:val="24"/>
        </w:rPr>
        <w:t xml:space="preserve">mice </w:t>
      </w:r>
      <w:r w:rsidRPr="00BA1120">
        <w:rPr>
          <w:rFonts w:ascii="Times New Roman" w:hAnsi="Times New Roman"/>
          <w:bCs/>
          <w:color w:val="000000" w:themeColor="text1"/>
          <w:sz w:val="24"/>
          <w:szCs w:val="24"/>
        </w:rPr>
        <w:t xml:space="preserve">(Mann-Whitney test plus </w:t>
      </w:r>
      <w:proofErr w:type="spellStart"/>
      <w:r w:rsidRPr="00BA1120">
        <w:rPr>
          <w:rFonts w:ascii="Times New Roman" w:hAnsi="Times New Roman"/>
          <w:bCs/>
          <w:color w:val="000000" w:themeColor="text1"/>
          <w:sz w:val="24"/>
          <w:szCs w:val="24"/>
        </w:rPr>
        <w:t>Benjamini</w:t>
      </w:r>
      <w:proofErr w:type="spellEnd"/>
      <w:r>
        <w:rPr>
          <w:rFonts w:ascii="Times New Roman" w:hAnsi="Times New Roman"/>
          <w:bCs/>
          <w:color w:val="000000" w:themeColor="text1"/>
          <w:sz w:val="24"/>
          <w:szCs w:val="24"/>
        </w:rPr>
        <w:t>-</w:t>
      </w:r>
      <w:r w:rsidRPr="00BA1120">
        <w:rPr>
          <w:rFonts w:ascii="Times New Roman" w:hAnsi="Times New Roman"/>
          <w:bCs/>
          <w:color w:val="000000" w:themeColor="text1"/>
          <w:sz w:val="24"/>
          <w:szCs w:val="24"/>
        </w:rPr>
        <w:t xml:space="preserve">Hochberg correction </w:t>
      </w:r>
      <w:r w:rsidRPr="00BA1120">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&lt;0.01) on data normali</w:t>
      </w:r>
      <w:r>
        <w:rPr>
          <w:rFonts w:ascii="Times New Roman" w:hAnsi="Times New Roman"/>
          <w:bCs/>
          <w:color w:val="000000" w:themeColor="text1"/>
          <w:sz w:val="24"/>
          <w:szCs w:val="24"/>
        </w:rPr>
        <w:t>z</w:t>
      </w:r>
      <w:r w:rsidRPr="00BA1120">
        <w:rPr>
          <w:rFonts w:ascii="Times New Roman" w:hAnsi="Times New Roman"/>
          <w:bCs/>
          <w:color w:val="000000" w:themeColor="text1"/>
          <w:sz w:val="24"/>
          <w:szCs w:val="24"/>
        </w:rPr>
        <w:t>ed to the median of all transcripts across all samples and passing a detection value (</w:t>
      </w:r>
      <w:r w:rsidRPr="00513114">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 xml:space="preserve">&lt;0.01) and 2-fold expression value across at least 10% of samples within </w:t>
      </w:r>
      <w:proofErr w:type="spellStart"/>
      <w:r w:rsidRPr="00BA1120">
        <w:rPr>
          <w:rFonts w:ascii="Times New Roman" w:hAnsi="Times New Roman"/>
          <w:bCs/>
          <w:color w:val="000000" w:themeColor="text1"/>
          <w:sz w:val="24"/>
          <w:szCs w:val="24"/>
        </w:rPr>
        <w:t>GeneSpring</w:t>
      </w:r>
      <w:proofErr w:type="spellEnd"/>
      <w:r w:rsidRPr="00BA1120">
        <w:rPr>
          <w:rFonts w:ascii="Times New Roman" w:hAnsi="Times New Roman"/>
          <w:bCs/>
          <w:color w:val="000000" w:themeColor="text1"/>
          <w:sz w:val="24"/>
          <w:szCs w:val="24"/>
        </w:rPr>
        <w:t xml:space="preserve"> GX12.1 statistical software.</w:t>
      </w:r>
    </w:p>
    <w:p w14:paraId="41E17589" w14:textId="77777777" w:rsidR="00A05E77" w:rsidRDefault="00A05E77" w:rsidP="00A05E77">
      <w:pPr>
        <w:spacing w:line="480" w:lineRule="auto"/>
        <w:jc w:val="both"/>
        <w:rPr>
          <w:rFonts w:ascii="Times New Roman" w:eastAsia="Times New Roman" w:hAnsi="Times New Roman"/>
          <w:sz w:val="24"/>
          <w:szCs w:val="24"/>
        </w:rPr>
      </w:pPr>
    </w:p>
    <w:p w14:paraId="0166DF2A" w14:textId="77777777" w:rsidR="00A05E77" w:rsidRPr="00AF0328" w:rsidRDefault="00A05E77" w:rsidP="00A05E77">
      <w:pPr>
        <w:widowControl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Human microarray data a</w:t>
      </w:r>
      <w:r w:rsidRPr="00AF0328">
        <w:rPr>
          <w:rFonts w:ascii="Times New Roman" w:eastAsia="Times New Roman" w:hAnsi="Times New Roman"/>
          <w:i/>
          <w:sz w:val="24"/>
          <w:szCs w:val="24"/>
        </w:rPr>
        <w:t>nalysis</w:t>
      </w:r>
      <w:r w:rsidRPr="00AF0328">
        <w:rPr>
          <w:rFonts w:ascii="Times New Roman" w:eastAsia="Times New Roman" w:hAnsi="Times New Roman"/>
          <w:i/>
          <w:sz w:val="24"/>
          <w:szCs w:val="24"/>
        </w:rPr>
        <w:tab/>
      </w:r>
    </w:p>
    <w:p w14:paraId="628C124A" w14:textId="77777777" w:rsidR="00A05E77" w:rsidRPr="00BA1120" w:rsidRDefault="00A05E77" w:rsidP="00A05E77">
      <w:pPr>
        <w:spacing w:after="0" w:line="480" w:lineRule="auto"/>
        <w:jc w:val="both"/>
        <w:rPr>
          <w:rFonts w:ascii="Times New Roman" w:eastAsia="Times New Roman" w:hAnsi="Times New Roman"/>
          <w:sz w:val="24"/>
          <w:szCs w:val="24"/>
        </w:rPr>
      </w:pPr>
      <w:r w:rsidRPr="00BA1120">
        <w:rPr>
          <w:rFonts w:ascii="Times New Roman" w:eastAsia="Times New Roman" w:hAnsi="Times New Roman"/>
          <w:sz w:val="24"/>
          <w:szCs w:val="24"/>
        </w:rPr>
        <w:t xml:space="preserve">Whole blood transcriptional </w:t>
      </w:r>
      <w:r>
        <w:rPr>
          <w:rFonts w:ascii="Times New Roman" w:eastAsia="Times New Roman" w:hAnsi="Times New Roman"/>
          <w:sz w:val="24"/>
          <w:szCs w:val="24"/>
        </w:rPr>
        <w:t xml:space="preserve">microarray </w:t>
      </w:r>
      <w:r w:rsidRPr="00BA1120">
        <w:rPr>
          <w:rFonts w:ascii="Times New Roman" w:eastAsia="Times New Roman" w:hAnsi="Times New Roman"/>
          <w:sz w:val="24"/>
          <w:szCs w:val="24"/>
        </w:rPr>
        <w:t xml:space="preserve">data </w:t>
      </w:r>
      <w:r>
        <w:rPr>
          <w:rFonts w:ascii="Times New Roman" w:eastAsia="Times New Roman" w:hAnsi="Times New Roman"/>
          <w:sz w:val="24"/>
          <w:szCs w:val="24"/>
        </w:rPr>
        <w:t>(</w:t>
      </w:r>
      <w:proofErr w:type="spellStart"/>
      <w:r>
        <w:rPr>
          <w:rFonts w:ascii="Times New Roman" w:eastAsia="Times New Roman" w:hAnsi="Times New Roman"/>
          <w:sz w:val="24"/>
          <w:szCs w:val="24"/>
        </w:rPr>
        <w:t>Illumina</w:t>
      </w:r>
      <w:proofErr w:type="spellEnd"/>
      <w:r>
        <w:rPr>
          <w:rFonts w:ascii="Times New Roman" w:eastAsia="Times New Roman" w:hAnsi="Times New Roman"/>
          <w:sz w:val="24"/>
          <w:szCs w:val="24"/>
        </w:rPr>
        <w:t xml:space="preserve"> Hu6 V2 </w:t>
      </w:r>
      <w:proofErr w:type="spellStart"/>
      <w:r>
        <w:rPr>
          <w:rFonts w:ascii="Times New Roman" w:eastAsia="Times New Roman" w:hAnsi="Times New Roman"/>
          <w:sz w:val="24"/>
          <w:szCs w:val="24"/>
        </w:rPr>
        <w:t>Beadchips</w:t>
      </w:r>
      <w:proofErr w:type="spellEnd"/>
      <w:r>
        <w:rPr>
          <w:rFonts w:ascii="Times New Roman" w:eastAsia="Times New Roman" w:hAnsi="Times New Roman"/>
          <w:sz w:val="24"/>
          <w:szCs w:val="24"/>
        </w:rPr>
        <w:t>)</w:t>
      </w:r>
      <w:r w:rsidRPr="00BA1120">
        <w:rPr>
          <w:rFonts w:ascii="Times New Roman" w:eastAsia="Times New Roman" w:hAnsi="Times New Roman"/>
          <w:sz w:val="24"/>
          <w:szCs w:val="24"/>
        </w:rPr>
        <w:t xml:space="preserve"> from </w:t>
      </w:r>
      <w:r>
        <w:rPr>
          <w:rFonts w:ascii="Times New Roman" w:eastAsia="Times New Roman" w:hAnsi="Times New Roman"/>
          <w:sz w:val="24"/>
          <w:szCs w:val="24"/>
        </w:rPr>
        <w:t>our</w:t>
      </w:r>
      <w:r w:rsidRPr="00BA1120">
        <w:rPr>
          <w:rFonts w:ascii="Times New Roman" w:eastAsia="Times New Roman" w:hAnsi="Times New Roman"/>
          <w:sz w:val="24"/>
          <w:szCs w:val="24"/>
        </w:rPr>
        <w:t xml:space="preserve"> </w:t>
      </w:r>
      <w:r>
        <w:rPr>
          <w:rFonts w:ascii="Times New Roman" w:eastAsia="Times New Roman" w:hAnsi="Times New Roman"/>
          <w:sz w:val="24"/>
          <w:szCs w:val="24"/>
        </w:rPr>
        <w:t>already-</w:t>
      </w:r>
      <w:r w:rsidRPr="00BA1120">
        <w:rPr>
          <w:rFonts w:ascii="Times New Roman" w:eastAsia="Times New Roman" w:hAnsi="Times New Roman"/>
          <w:sz w:val="24"/>
          <w:szCs w:val="24"/>
        </w:rPr>
        <w:t>described</w:t>
      </w:r>
      <w:r>
        <w:rPr>
          <w:rFonts w:ascii="Times New Roman" w:eastAsia="Times New Roman" w:hAnsi="Times New Roman"/>
          <w:sz w:val="24"/>
          <w:szCs w:val="24"/>
        </w:rPr>
        <w:t xml:space="preserve"> </w:t>
      </w:r>
      <w:r w:rsidRPr="00BA1120">
        <w:rPr>
          <w:rFonts w:ascii="Times New Roman" w:eastAsia="Times New Roman" w:hAnsi="Times New Roman"/>
          <w:sz w:val="24"/>
          <w:szCs w:val="24"/>
        </w:rPr>
        <w:t xml:space="preserve">Training and Test cohort of </w:t>
      </w:r>
      <w:proofErr w:type="spellStart"/>
      <w:r w:rsidRPr="00BA1120">
        <w:rPr>
          <w:rFonts w:ascii="Times New Roman" w:eastAsia="Times New Roman" w:hAnsi="Times New Roman"/>
          <w:sz w:val="24"/>
          <w:szCs w:val="24"/>
        </w:rPr>
        <w:t>melioidosis</w:t>
      </w:r>
      <w:proofErr w:type="spellEnd"/>
      <w:r w:rsidRPr="00BA1120">
        <w:rPr>
          <w:rFonts w:ascii="Times New Roman" w:eastAsia="Times New Roman" w:hAnsi="Times New Roman"/>
          <w:sz w:val="24"/>
          <w:szCs w:val="24"/>
        </w:rPr>
        <w:t xml:space="preserve"> patients and healthy controls (</w:t>
      </w:r>
      <w:proofErr w:type="spellStart"/>
      <w:r w:rsidRPr="00BA1120">
        <w:rPr>
          <w:rFonts w:ascii="Times New Roman" w:eastAsia="Times New Roman" w:hAnsi="Times New Roman"/>
          <w:sz w:val="24"/>
          <w:szCs w:val="24"/>
        </w:rPr>
        <w:t>Pankla</w:t>
      </w:r>
      <w:proofErr w:type="spellEnd"/>
      <w:r w:rsidRPr="00BA1120">
        <w:rPr>
          <w:rFonts w:ascii="Times New Roman" w:eastAsia="Times New Roman" w:hAnsi="Times New Roman"/>
          <w:sz w:val="24"/>
          <w:szCs w:val="24"/>
        </w:rPr>
        <w:t xml:space="preserve"> et al., 2009)</w:t>
      </w:r>
      <w:r>
        <w:rPr>
          <w:rFonts w:ascii="Times New Roman" w:eastAsia="Times New Roman" w:hAnsi="Times New Roman"/>
          <w:sz w:val="24"/>
          <w:szCs w:val="24"/>
        </w:rPr>
        <w:t xml:space="preserve"> </w:t>
      </w:r>
      <w:r w:rsidRPr="00BA1120">
        <w:rPr>
          <w:rFonts w:ascii="Times New Roman" w:eastAsia="Times New Roman" w:hAnsi="Times New Roman"/>
          <w:sz w:val="24"/>
          <w:szCs w:val="24"/>
        </w:rPr>
        <w:t xml:space="preserve">were re-analysed. The Training group contained 11 patients and 10 healthy controls, while the Test group contained 13 patients and 9 healthy controls. Differentially expressed transcripts were identified from quality control filtered data (transcripts detected in at least 10% of all samples at detection </w:t>
      </w:r>
      <w:r w:rsidRPr="00513114">
        <w:rPr>
          <w:rFonts w:ascii="Times New Roman" w:eastAsia="Times New Roman" w:hAnsi="Times New Roman"/>
          <w:i/>
          <w:sz w:val="24"/>
          <w:szCs w:val="24"/>
        </w:rPr>
        <w:t>p</w:t>
      </w:r>
      <w:r w:rsidRPr="00BA1120">
        <w:rPr>
          <w:rFonts w:ascii="Times New Roman" w:eastAsia="Times New Roman" w:hAnsi="Times New Roman"/>
          <w:sz w:val="24"/>
          <w:szCs w:val="24"/>
        </w:rPr>
        <w:t>-value &lt; 0.01 and passing a filter</w:t>
      </w:r>
      <w:r>
        <w:rPr>
          <w:rFonts w:ascii="Times New Roman" w:eastAsia="Times New Roman" w:hAnsi="Times New Roman"/>
          <w:sz w:val="24"/>
          <w:szCs w:val="24"/>
        </w:rPr>
        <w:t xml:space="preserve"> of </w:t>
      </w:r>
      <w:r w:rsidRPr="00BA1120">
        <w:rPr>
          <w:rFonts w:ascii="Times New Roman" w:eastAsia="Times New Roman" w:hAnsi="Times New Roman"/>
          <w:sz w:val="24"/>
          <w:szCs w:val="24"/>
        </w:rPr>
        <w:t xml:space="preserve">two-fold  median intensity value and </w:t>
      </w:r>
      <w:r w:rsidRPr="00BA1120">
        <w:rPr>
          <w:rFonts w:ascii="Times New Roman" w:eastAsia="Times New Roman" w:hAnsi="Times New Roman"/>
          <w:sz w:val="24"/>
          <w:szCs w:val="24"/>
        </w:rPr>
        <w:lastRenderedPageBreak/>
        <w:t xml:space="preserve">200 intensity units across all samples) by Mann-Whitney test and </w:t>
      </w:r>
      <w:proofErr w:type="spellStart"/>
      <w:r w:rsidRPr="00BA1120">
        <w:rPr>
          <w:rFonts w:ascii="Times New Roman" w:eastAsia="Times New Roman" w:hAnsi="Times New Roman"/>
          <w:sz w:val="24"/>
          <w:szCs w:val="24"/>
        </w:rPr>
        <w:t>Benjamini</w:t>
      </w:r>
      <w:proofErr w:type="spellEnd"/>
      <w:r w:rsidRPr="00BA1120">
        <w:rPr>
          <w:rFonts w:ascii="Times New Roman" w:eastAsia="Times New Roman" w:hAnsi="Times New Roman"/>
          <w:sz w:val="24"/>
          <w:szCs w:val="24"/>
        </w:rPr>
        <w:t>-Hochberg false discovery rate correction between patients and healthy controls (</w:t>
      </w:r>
      <w:r w:rsidRPr="00513114">
        <w:rPr>
          <w:rFonts w:ascii="Times New Roman" w:eastAsia="Times New Roman" w:hAnsi="Times New Roman"/>
          <w:i/>
          <w:sz w:val="24"/>
          <w:szCs w:val="24"/>
        </w:rPr>
        <w:t>p</w:t>
      </w:r>
      <w:r w:rsidRPr="00BA1120">
        <w:rPr>
          <w:rFonts w:ascii="Times New Roman" w:eastAsia="Times New Roman" w:hAnsi="Times New Roman"/>
          <w:sz w:val="24"/>
          <w:szCs w:val="24"/>
        </w:rPr>
        <w:t>&lt;0.01) as above.</w:t>
      </w:r>
    </w:p>
    <w:p w14:paraId="32A69E64" w14:textId="77777777" w:rsidR="00A05E77" w:rsidRDefault="00A05E77" w:rsidP="00A05E77">
      <w:pPr>
        <w:widowControl w:val="0"/>
        <w:spacing w:after="0" w:line="480" w:lineRule="auto"/>
        <w:jc w:val="both"/>
        <w:rPr>
          <w:rFonts w:ascii="Times New Roman" w:eastAsia="Times New Roman" w:hAnsi="Times New Roman"/>
          <w:b/>
          <w:sz w:val="24"/>
          <w:szCs w:val="24"/>
        </w:rPr>
      </w:pPr>
    </w:p>
    <w:p w14:paraId="3D172AC9" w14:textId="77777777" w:rsidR="00A05E77" w:rsidRPr="00AF0328" w:rsidRDefault="00A05E77" w:rsidP="00A05E77">
      <w:pPr>
        <w:widowControl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Molecular distance to h</w:t>
      </w:r>
      <w:r w:rsidRPr="00AF0328">
        <w:rPr>
          <w:rFonts w:ascii="Times New Roman" w:eastAsia="Times New Roman" w:hAnsi="Times New Roman"/>
          <w:i/>
          <w:sz w:val="24"/>
          <w:szCs w:val="24"/>
        </w:rPr>
        <w:t>ealth</w:t>
      </w:r>
    </w:p>
    <w:p w14:paraId="3CD12D4C" w14:textId="77777777" w:rsidR="00A05E77" w:rsidRPr="00FC2BFB" w:rsidRDefault="00A05E77" w:rsidP="00A05E77">
      <w:pPr>
        <w:spacing w:after="0" w:line="480" w:lineRule="auto"/>
        <w:jc w:val="both"/>
        <w:rPr>
          <w:rFonts w:ascii="Times New Roman" w:eastAsia="Times New Roman" w:hAnsi="Times New Roman"/>
          <w:sz w:val="24"/>
          <w:szCs w:val="24"/>
        </w:rPr>
      </w:pPr>
      <w:r w:rsidRPr="00BA1120">
        <w:rPr>
          <w:rFonts w:ascii="Times New Roman" w:eastAsia="Times New Roman" w:hAnsi="Times New Roman"/>
          <w:sz w:val="24"/>
          <w:szCs w:val="24"/>
        </w:rPr>
        <w:t>Weighted molecular distance to health/uninfected (MDTH) was calculated as previously described (</w:t>
      </w:r>
      <w:proofErr w:type="spellStart"/>
      <w:r w:rsidRPr="00BA1120">
        <w:rPr>
          <w:rFonts w:ascii="Times New Roman" w:eastAsia="Times New Roman" w:hAnsi="Times New Roman"/>
          <w:sz w:val="24"/>
          <w:szCs w:val="24"/>
        </w:rPr>
        <w:t>Pankla</w:t>
      </w:r>
      <w:proofErr w:type="spellEnd"/>
      <w:r w:rsidRPr="00BA1120">
        <w:rPr>
          <w:rFonts w:ascii="Times New Roman" w:eastAsia="Times New Roman" w:hAnsi="Times New Roman"/>
          <w:sz w:val="24"/>
          <w:szCs w:val="24"/>
        </w:rPr>
        <w:t xml:space="preserve"> et al., 2009). </w:t>
      </w:r>
      <w:r w:rsidRPr="00BA1120">
        <w:rPr>
          <w:rFonts w:ascii="Times New Roman" w:hAnsi="Times New Roman"/>
          <w:bCs/>
          <w:color w:val="000000" w:themeColor="text1"/>
          <w:sz w:val="24"/>
          <w:szCs w:val="24"/>
        </w:rPr>
        <w:t xml:space="preserve">Molecular distance to health/uninfected (MDTH) was determined for each dataset by computing the ‘molecular distance’ between each </w:t>
      </w:r>
      <w:r w:rsidRPr="00BA1120">
        <w:rPr>
          <w:rFonts w:ascii="Times New Roman" w:hAnsi="Times New Roman"/>
          <w:bCs/>
          <w:i/>
          <w:color w:val="000000" w:themeColor="text1"/>
          <w:sz w:val="24"/>
          <w:szCs w:val="24"/>
        </w:rPr>
        <w:t xml:space="preserve">B. </w:t>
      </w:r>
      <w:proofErr w:type="spellStart"/>
      <w:r w:rsidRPr="00BA1120">
        <w:rPr>
          <w:rFonts w:ascii="Times New Roman" w:hAnsi="Times New Roman"/>
          <w:bCs/>
          <w:i/>
          <w:color w:val="000000" w:themeColor="text1"/>
          <w:sz w:val="24"/>
          <w:szCs w:val="24"/>
        </w:rPr>
        <w:t>pseudomallei</w:t>
      </w:r>
      <w:proofErr w:type="spellEnd"/>
      <w:r w:rsidRPr="00BA1120">
        <w:rPr>
          <w:rFonts w:ascii="Times New Roman" w:hAnsi="Times New Roman"/>
          <w:bCs/>
          <w:color w:val="000000" w:themeColor="text1"/>
          <w:sz w:val="24"/>
          <w:szCs w:val="24"/>
        </w:rPr>
        <w:t xml:space="preserve"> infected sample in relation to all uninfected control samples. </w:t>
      </w:r>
      <w:r>
        <w:rPr>
          <w:rFonts w:ascii="Times New Roman" w:eastAsia="Times New Roman" w:hAnsi="Times New Roman"/>
          <w:sz w:val="24"/>
          <w:szCs w:val="24"/>
        </w:rPr>
        <w:t>Q</w:t>
      </w:r>
      <w:r w:rsidRPr="00BA1120">
        <w:rPr>
          <w:rFonts w:ascii="Times New Roman" w:eastAsia="Times New Roman" w:hAnsi="Times New Roman"/>
          <w:sz w:val="24"/>
          <w:szCs w:val="24"/>
        </w:rPr>
        <w:t>ualifying genes differ</w:t>
      </w:r>
      <w:r>
        <w:rPr>
          <w:rFonts w:ascii="Times New Roman" w:eastAsia="Times New Roman" w:hAnsi="Times New Roman"/>
          <w:sz w:val="24"/>
          <w:szCs w:val="24"/>
        </w:rPr>
        <w:t>ed</w:t>
      </w:r>
      <w:r w:rsidRPr="00BA1120">
        <w:rPr>
          <w:rFonts w:ascii="Times New Roman" w:eastAsia="Times New Roman" w:hAnsi="Times New Roman"/>
          <w:sz w:val="24"/>
          <w:szCs w:val="24"/>
        </w:rPr>
        <w:t xml:space="preserve"> from the average baseline expression by at least 200 and 2 standard deviations. </w:t>
      </w:r>
      <w:r w:rsidRPr="00BA1120">
        <w:rPr>
          <w:rFonts w:ascii="Times New Roman" w:hAnsi="Times New Roman"/>
          <w:bCs/>
          <w:color w:val="000000" w:themeColor="text1"/>
          <w:sz w:val="24"/>
          <w:szCs w:val="24"/>
        </w:rPr>
        <w:t>Nonparametric one-way ANOVA (</w:t>
      </w:r>
      <w:proofErr w:type="spellStart"/>
      <w:r w:rsidRPr="00BA1120">
        <w:rPr>
          <w:rFonts w:ascii="Times New Roman" w:hAnsi="Times New Roman"/>
          <w:bCs/>
          <w:color w:val="000000" w:themeColor="text1"/>
          <w:sz w:val="24"/>
          <w:szCs w:val="24"/>
        </w:rPr>
        <w:t>Kruskal</w:t>
      </w:r>
      <w:proofErr w:type="spellEnd"/>
      <w:r w:rsidRPr="00BA1120">
        <w:rPr>
          <w:rFonts w:ascii="Times New Roman" w:hAnsi="Times New Roman"/>
          <w:bCs/>
          <w:color w:val="000000" w:themeColor="text1"/>
          <w:sz w:val="24"/>
          <w:szCs w:val="24"/>
        </w:rPr>
        <w:t xml:space="preserve">-Wallis) with Dunn’s post-hoc test was applied between sample groups </w:t>
      </w:r>
      <w:r w:rsidRPr="00BA1120">
        <w:rPr>
          <w:rFonts w:ascii="Times New Roman" w:hAnsi="Times New Roman"/>
          <w:bCs/>
          <w:i/>
          <w:iCs/>
          <w:color w:val="000000" w:themeColor="text1"/>
          <w:sz w:val="24"/>
          <w:szCs w:val="24"/>
        </w:rPr>
        <w:t>p</w:t>
      </w:r>
      <w:r w:rsidRPr="00BA1120">
        <w:rPr>
          <w:rFonts w:ascii="Times New Roman" w:hAnsi="Times New Roman"/>
          <w:bCs/>
          <w:color w:val="000000" w:themeColor="text1"/>
          <w:sz w:val="24"/>
          <w:szCs w:val="24"/>
        </w:rPr>
        <w:t xml:space="preserve">&lt;0.01 (**), </w:t>
      </w:r>
      <w:r w:rsidRPr="00BA1120">
        <w:rPr>
          <w:rFonts w:ascii="Times New Roman" w:hAnsi="Times New Roman"/>
          <w:bCs/>
          <w:i/>
          <w:iCs/>
          <w:color w:val="000000" w:themeColor="text1"/>
          <w:sz w:val="24"/>
          <w:szCs w:val="24"/>
        </w:rPr>
        <w:t>p</w:t>
      </w:r>
      <w:r w:rsidRPr="00BA1120">
        <w:rPr>
          <w:rFonts w:ascii="Times New Roman" w:hAnsi="Times New Roman"/>
          <w:bCs/>
          <w:color w:val="000000" w:themeColor="text1"/>
          <w:sz w:val="24"/>
          <w:szCs w:val="24"/>
        </w:rPr>
        <w:t xml:space="preserve">&lt;0.001 (***) and </w:t>
      </w:r>
      <w:r w:rsidRPr="00BA1120">
        <w:rPr>
          <w:rFonts w:ascii="Times New Roman" w:hAnsi="Times New Roman"/>
          <w:bCs/>
          <w:i/>
          <w:iCs/>
          <w:color w:val="000000" w:themeColor="text1"/>
          <w:sz w:val="24"/>
          <w:szCs w:val="24"/>
        </w:rPr>
        <w:t>p</w:t>
      </w:r>
      <w:r w:rsidRPr="00BA1120">
        <w:rPr>
          <w:rFonts w:ascii="Times New Roman" w:hAnsi="Times New Roman"/>
          <w:bCs/>
          <w:color w:val="000000" w:themeColor="text1"/>
          <w:sz w:val="24"/>
          <w:szCs w:val="24"/>
        </w:rPr>
        <w:t xml:space="preserve">&lt;0.0001 (****) between uninfected group are indicated. </w:t>
      </w:r>
      <w:r>
        <w:rPr>
          <w:rFonts w:ascii="Times New Roman" w:hAnsi="Times New Roman"/>
          <w:bCs/>
          <w:color w:val="000000" w:themeColor="text1"/>
          <w:sz w:val="24"/>
          <w:szCs w:val="24"/>
        </w:rPr>
        <w:t>S</w:t>
      </w:r>
      <w:r w:rsidRPr="00BA1120">
        <w:rPr>
          <w:rFonts w:ascii="Times New Roman" w:hAnsi="Times New Roman"/>
          <w:bCs/>
          <w:color w:val="000000" w:themeColor="text1"/>
          <w:sz w:val="24"/>
          <w:szCs w:val="24"/>
        </w:rPr>
        <w:t xml:space="preserve">ignificant transcripts </w:t>
      </w:r>
      <w:r>
        <w:rPr>
          <w:rFonts w:ascii="Times New Roman" w:hAnsi="Times New Roman"/>
          <w:bCs/>
          <w:color w:val="000000" w:themeColor="text1"/>
          <w:sz w:val="24"/>
          <w:szCs w:val="24"/>
        </w:rPr>
        <w:t xml:space="preserve">(811) </w:t>
      </w:r>
      <w:r w:rsidRPr="00BA1120">
        <w:rPr>
          <w:rFonts w:ascii="Times New Roman" w:hAnsi="Times New Roman"/>
          <w:bCs/>
          <w:color w:val="000000" w:themeColor="text1"/>
          <w:sz w:val="24"/>
          <w:szCs w:val="24"/>
        </w:rPr>
        <w:t xml:space="preserve">were identified by comparing </w:t>
      </w:r>
      <w:r w:rsidRPr="00BA1120">
        <w:rPr>
          <w:rFonts w:ascii="Times New Roman" w:hAnsi="Times New Roman"/>
          <w:bCs/>
          <w:i/>
          <w:color w:val="000000" w:themeColor="text1"/>
          <w:sz w:val="24"/>
          <w:szCs w:val="24"/>
        </w:rPr>
        <w:t xml:space="preserve">B. </w:t>
      </w:r>
      <w:proofErr w:type="spellStart"/>
      <w:r w:rsidRPr="00BA1120">
        <w:rPr>
          <w:rFonts w:ascii="Times New Roman" w:hAnsi="Times New Roman"/>
          <w:bCs/>
          <w:i/>
          <w:color w:val="000000" w:themeColor="text1"/>
          <w:sz w:val="24"/>
          <w:szCs w:val="24"/>
        </w:rPr>
        <w:t>pseudomallei</w:t>
      </w:r>
      <w:proofErr w:type="spellEnd"/>
      <w:r w:rsidRPr="00BA1120">
        <w:rPr>
          <w:rFonts w:ascii="Times New Roman" w:hAnsi="Times New Roman"/>
          <w:bCs/>
          <w:color w:val="000000" w:themeColor="text1"/>
          <w:sz w:val="24"/>
          <w:szCs w:val="24"/>
        </w:rPr>
        <w:t xml:space="preserve"> infected mice without bacteraemia (n=7) to uninfected (n=8) (Mann-Whitney test plus </w:t>
      </w:r>
      <w:proofErr w:type="spellStart"/>
      <w:r w:rsidRPr="00BA1120">
        <w:rPr>
          <w:rFonts w:ascii="Times New Roman" w:hAnsi="Times New Roman"/>
          <w:bCs/>
          <w:color w:val="000000" w:themeColor="text1"/>
          <w:sz w:val="24"/>
          <w:szCs w:val="24"/>
        </w:rPr>
        <w:t>Benjamini</w:t>
      </w:r>
      <w:proofErr w:type="spellEnd"/>
      <w:r w:rsidRPr="00BA1120">
        <w:rPr>
          <w:rFonts w:ascii="Times New Roman" w:hAnsi="Times New Roman"/>
          <w:bCs/>
          <w:color w:val="000000" w:themeColor="text1"/>
          <w:sz w:val="24"/>
          <w:szCs w:val="24"/>
        </w:rPr>
        <w:t xml:space="preserve">-Hochberg correction </w:t>
      </w:r>
      <w:r w:rsidRPr="00BA1120">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&lt;0.01) on data normali</w:t>
      </w:r>
      <w:r>
        <w:rPr>
          <w:rFonts w:ascii="Times New Roman" w:hAnsi="Times New Roman"/>
          <w:bCs/>
          <w:color w:val="000000" w:themeColor="text1"/>
          <w:sz w:val="24"/>
          <w:szCs w:val="24"/>
        </w:rPr>
        <w:t>z</w:t>
      </w:r>
      <w:r w:rsidRPr="00BA1120">
        <w:rPr>
          <w:rFonts w:ascii="Times New Roman" w:hAnsi="Times New Roman"/>
          <w:bCs/>
          <w:color w:val="000000" w:themeColor="text1"/>
          <w:sz w:val="24"/>
          <w:szCs w:val="24"/>
        </w:rPr>
        <w:t>ed to the median of all transcripts across all samples and passing a detection value (</w:t>
      </w:r>
      <w:r w:rsidRPr="00513114">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 xml:space="preserve">&lt;0.01) and 2-fold expression value across at least 10% of samples. Lesion scores were applied to generate a supervised </w:t>
      </w:r>
      <w:proofErr w:type="spellStart"/>
      <w:r w:rsidRPr="00BA1120">
        <w:rPr>
          <w:rFonts w:ascii="Times New Roman" w:hAnsi="Times New Roman"/>
          <w:bCs/>
          <w:color w:val="000000" w:themeColor="text1"/>
          <w:sz w:val="24"/>
          <w:szCs w:val="24"/>
        </w:rPr>
        <w:t>heatmap</w:t>
      </w:r>
      <w:proofErr w:type="spellEnd"/>
      <w:r w:rsidRPr="00BA1120">
        <w:rPr>
          <w:rFonts w:ascii="Times New Roman" w:hAnsi="Times New Roman"/>
          <w:bCs/>
          <w:color w:val="000000" w:themeColor="text1"/>
          <w:sz w:val="24"/>
          <w:szCs w:val="24"/>
        </w:rPr>
        <w:t xml:space="preserve"> of </w:t>
      </w:r>
      <w:r>
        <w:rPr>
          <w:rFonts w:ascii="Times New Roman" w:hAnsi="Times New Roman"/>
          <w:bCs/>
          <w:color w:val="000000" w:themeColor="text1"/>
          <w:sz w:val="24"/>
          <w:szCs w:val="24"/>
        </w:rPr>
        <w:t xml:space="preserve">the identified transcripts. </w:t>
      </w:r>
      <w:r w:rsidRPr="00BA1120">
        <w:rPr>
          <w:rFonts w:ascii="Times New Roman" w:hAnsi="Times New Roman"/>
          <w:bCs/>
          <w:color w:val="000000" w:themeColor="text1"/>
          <w:sz w:val="24"/>
          <w:szCs w:val="24"/>
        </w:rPr>
        <w:t>Bacterial counts from spleens were allocated in</w:t>
      </w:r>
      <w:r>
        <w:rPr>
          <w:rFonts w:ascii="Times New Roman" w:hAnsi="Times New Roman"/>
          <w:bCs/>
          <w:color w:val="000000" w:themeColor="text1"/>
          <w:sz w:val="24"/>
          <w:szCs w:val="24"/>
        </w:rPr>
        <w:t>to</w:t>
      </w:r>
      <w:r w:rsidRPr="00BA1120">
        <w:rPr>
          <w:rFonts w:ascii="Times New Roman" w:hAnsi="Times New Roman"/>
          <w:bCs/>
          <w:color w:val="000000" w:themeColor="text1"/>
          <w:sz w:val="24"/>
          <w:szCs w:val="24"/>
        </w:rPr>
        <w:t xml:space="preserve"> two groups according to the presence or absence of visible lesions. </w:t>
      </w:r>
    </w:p>
    <w:p w14:paraId="3FC39301" w14:textId="77777777" w:rsidR="00A05E77" w:rsidRDefault="00A05E77" w:rsidP="00A05E77">
      <w:pPr>
        <w:widowControl w:val="0"/>
        <w:spacing w:after="0" w:line="480" w:lineRule="auto"/>
        <w:jc w:val="both"/>
        <w:rPr>
          <w:rFonts w:ascii="Times New Roman" w:eastAsia="Times New Roman" w:hAnsi="Times New Roman"/>
          <w:b/>
          <w:sz w:val="24"/>
          <w:szCs w:val="24"/>
        </w:rPr>
      </w:pPr>
    </w:p>
    <w:p w14:paraId="4CEB5166" w14:textId="77777777" w:rsidR="00A05E77" w:rsidRPr="00AF0328" w:rsidRDefault="00A05E77" w:rsidP="00A05E77">
      <w:pPr>
        <w:widowControl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Canonical pathway and immune g</w:t>
      </w:r>
      <w:r w:rsidRPr="00AF0328">
        <w:rPr>
          <w:rFonts w:ascii="Times New Roman" w:eastAsia="Times New Roman" w:hAnsi="Times New Roman"/>
          <w:i/>
          <w:sz w:val="24"/>
          <w:szCs w:val="24"/>
        </w:rPr>
        <w:t xml:space="preserve">ene </w:t>
      </w:r>
      <w:r>
        <w:rPr>
          <w:rFonts w:ascii="Times New Roman" w:eastAsia="Times New Roman" w:hAnsi="Times New Roman"/>
          <w:i/>
          <w:sz w:val="24"/>
          <w:szCs w:val="24"/>
        </w:rPr>
        <w:t>a</w:t>
      </w:r>
      <w:r w:rsidRPr="00AF0328">
        <w:rPr>
          <w:rFonts w:ascii="Times New Roman" w:eastAsia="Times New Roman" w:hAnsi="Times New Roman"/>
          <w:i/>
          <w:sz w:val="24"/>
          <w:szCs w:val="24"/>
        </w:rPr>
        <w:t>nalysis</w:t>
      </w:r>
    </w:p>
    <w:p w14:paraId="7A9E8D31" w14:textId="77777777" w:rsidR="00A05E77" w:rsidRDefault="00A05E77" w:rsidP="00A05E77">
      <w:pPr>
        <w:spacing w:after="0" w:line="480" w:lineRule="auto"/>
        <w:jc w:val="both"/>
        <w:rPr>
          <w:rFonts w:ascii="Times New Roman" w:eastAsia="Times New Roman" w:hAnsi="Times New Roman"/>
          <w:sz w:val="24"/>
          <w:szCs w:val="24"/>
        </w:rPr>
      </w:pPr>
      <w:r w:rsidRPr="00BA1120">
        <w:rPr>
          <w:rFonts w:ascii="Times New Roman" w:eastAsia="Times New Roman" w:hAnsi="Times New Roman"/>
          <w:sz w:val="24"/>
          <w:szCs w:val="24"/>
        </w:rPr>
        <w:t xml:space="preserve">Ingenuity Pathway Analysis (IPA, </w:t>
      </w:r>
      <w:proofErr w:type="spellStart"/>
      <w:r>
        <w:rPr>
          <w:rFonts w:ascii="Times New Roman" w:eastAsia="Times New Roman" w:hAnsi="Times New Roman"/>
          <w:sz w:val="24"/>
          <w:szCs w:val="24"/>
        </w:rPr>
        <w:t>Qiagen</w:t>
      </w:r>
      <w:proofErr w:type="spellEnd"/>
      <w:r w:rsidRPr="00BA1120">
        <w:rPr>
          <w:rFonts w:ascii="Times New Roman" w:eastAsia="Times New Roman" w:hAnsi="Times New Roman"/>
          <w:sz w:val="24"/>
          <w:szCs w:val="24"/>
        </w:rPr>
        <w:t xml:space="preserve">, </w:t>
      </w:r>
      <w:hyperlink r:id="rId9" w:history="1">
        <w:r w:rsidRPr="00BA1120">
          <w:rPr>
            <w:rStyle w:val="Hyperlink"/>
            <w:rFonts w:ascii="Times New Roman" w:eastAsia="Times New Roman" w:hAnsi="Times New Roman"/>
            <w:sz w:val="24"/>
            <w:szCs w:val="24"/>
          </w:rPr>
          <w:t>www.ingenuity.com</w:t>
        </w:r>
      </w:hyperlink>
      <w:r w:rsidRPr="00BA1120">
        <w:rPr>
          <w:rFonts w:ascii="Times New Roman" w:eastAsia="Times New Roman" w:hAnsi="Times New Roman"/>
          <w:sz w:val="24"/>
          <w:szCs w:val="24"/>
        </w:rPr>
        <w:t>) knowledge base was used to identify statistically significant pathways (Fisher’s exact</w:t>
      </w:r>
      <w:r>
        <w:rPr>
          <w:rFonts w:ascii="Times New Roman" w:eastAsia="Times New Roman" w:hAnsi="Times New Roman"/>
          <w:sz w:val="24"/>
          <w:szCs w:val="24"/>
        </w:rPr>
        <w:t xml:space="preserve"> test</w:t>
      </w:r>
      <w:r w:rsidRPr="00BA1120">
        <w:rPr>
          <w:rFonts w:ascii="Times New Roman" w:eastAsia="Times New Roman" w:hAnsi="Times New Roman"/>
          <w:sz w:val="24"/>
          <w:szCs w:val="24"/>
        </w:rPr>
        <w:t xml:space="preserve">, </w:t>
      </w:r>
      <w:r w:rsidRPr="00513114">
        <w:rPr>
          <w:rFonts w:ascii="Times New Roman" w:eastAsia="Times New Roman" w:hAnsi="Times New Roman"/>
          <w:i/>
          <w:sz w:val="24"/>
          <w:szCs w:val="24"/>
        </w:rPr>
        <w:t>p</w:t>
      </w:r>
      <w:r w:rsidRPr="00BA1120">
        <w:rPr>
          <w:rFonts w:ascii="Times New Roman" w:eastAsia="Times New Roman" w:hAnsi="Times New Roman"/>
          <w:sz w:val="24"/>
          <w:szCs w:val="24"/>
        </w:rPr>
        <w:t>&lt;0.05) associated with differentially expressed transcripts (</w:t>
      </w:r>
      <w:r w:rsidRPr="00513114">
        <w:rPr>
          <w:rFonts w:ascii="Times New Roman" w:eastAsia="Times New Roman" w:hAnsi="Times New Roman"/>
          <w:i/>
          <w:sz w:val="24"/>
          <w:szCs w:val="24"/>
        </w:rPr>
        <w:t>p</w:t>
      </w:r>
      <w:r w:rsidRPr="00BA1120">
        <w:rPr>
          <w:rFonts w:ascii="Times New Roman" w:eastAsia="Times New Roman" w:hAnsi="Times New Roman"/>
          <w:sz w:val="24"/>
          <w:szCs w:val="24"/>
        </w:rPr>
        <w:t xml:space="preserve">&lt;0.01 after Mann-Whitney </w:t>
      </w:r>
      <w:r>
        <w:rPr>
          <w:rFonts w:ascii="Times New Roman" w:eastAsia="Times New Roman" w:hAnsi="Times New Roman"/>
          <w:sz w:val="24"/>
          <w:szCs w:val="24"/>
        </w:rPr>
        <w:t>t</w:t>
      </w:r>
      <w:r w:rsidRPr="00BA1120">
        <w:rPr>
          <w:rFonts w:ascii="Times New Roman" w:eastAsia="Times New Roman" w:hAnsi="Times New Roman"/>
          <w:sz w:val="24"/>
          <w:szCs w:val="24"/>
        </w:rPr>
        <w:t xml:space="preserve">est and </w:t>
      </w:r>
      <w:proofErr w:type="spellStart"/>
      <w:r w:rsidRPr="00BA1120">
        <w:rPr>
          <w:rFonts w:ascii="Times New Roman" w:eastAsia="Times New Roman" w:hAnsi="Times New Roman"/>
          <w:sz w:val="24"/>
          <w:szCs w:val="24"/>
        </w:rPr>
        <w:t>Benjamini</w:t>
      </w:r>
      <w:proofErr w:type="spellEnd"/>
      <w:r w:rsidRPr="00BA1120">
        <w:rPr>
          <w:rFonts w:ascii="Times New Roman" w:eastAsia="Times New Roman" w:hAnsi="Times New Roman"/>
          <w:sz w:val="24"/>
          <w:szCs w:val="24"/>
        </w:rPr>
        <w:t xml:space="preserve">-Hochberg </w:t>
      </w:r>
      <w:r w:rsidRPr="00BA1120">
        <w:rPr>
          <w:rFonts w:ascii="Times New Roman" w:eastAsia="Times New Roman" w:hAnsi="Times New Roman"/>
          <w:sz w:val="24"/>
          <w:szCs w:val="24"/>
        </w:rPr>
        <w:lastRenderedPageBreak/>
        <w:t xml:space="preserve">correction) following </w:t>
      </w:r>
      <w:r w:rsidRPr="00BA1120">
        <w:rPr>
          <w:rFonts w:ascii="Times New Roman" w:eastAsia="Times New Roman" w:hAnsi="Times New Roman"/>
          <w:i/>
          <w:sz w:val="24"/>
          <w:szCs w:val="24"/>
        </w:rPr>
        <w:t xml:space="preserve">B. </w:t>
      </w:r>
      <w:proofErr w:type="spellStart"/>
      <w:r w:rsidRPr="00BA1120">
        <w:rPr>
          <w:rFonts w:ascii="Times New Roman" w:eastAsia="Times New Roman" w:hAnsi="Times New Roman"/>
          <w:i/>
          <w:sz w:val="24"/>
          <w:szCs w:val="24"/>
        </w:rPr>
        <w:t>pseudomallei</w:t>
      </w:r>
      <w:proofErr w:type="spellEnd"/>
      <w:r w:rsidRPr="00BA1120">
        <w:rPr>
          <w:rFonts w:ascii="Times New Roman" w:eastAsia="Times New Roman" w:hAnsi="Times New Roman"/>
          <w:i/>
          <w:sz w:val="24"/>
          <w:szCs w:val="24"/>
        </w:rPr>
        <w:t xml:space="preserve"> </w:t>
      </w:r>
      <w:r w:rsidRPr="00BA1120">
        <w:rPr>
          <w:rFonts w:ascii="Times New Roman" w:eastAsia="Times New Roman" w:hAnsi="Times New Roman"/>
          <w:sz w:val="24"/>
          <w:szCs w:val="24"/>
        </w:rPr>
        <w:t xml:space="preserve">infection of blood or tissues (lung, spleen). </w:t>
      </w:r>
      <w:r>
        <w:rPr>
          <w:rFonts w:ascii="Times New Roman" w:eastAsia="Times New Roman" w:hAnsi="Times New Roman"/>
          <w:sz w:val="24"/>
          <w:szCs w:val="24"/>
        </w:rPr>
        <w:t xml:space="preserve">A </w:t>
      </w:r>
      <w:r w:rsidRPr="00BA1120">
        <w:rPr>
          <w:rFonts w:ascii="Times New Roman" w:eastAsia="Times New Roman" w:hAnsi="Times New Roman"/>
          <w:sz w:val="24"/>
          <w:szCs w:val="24"/>
        </w:rPr>
        <w:t>list of 3,468 genes associated with a</w:t>
      </w:r>
      <w:r>
        <w:rPr>
          <w:rFonts w:ascii="Times New Roman" w:eastAsia="Times New Roman" w:hAnsi="Times New Roman"/>
          <w:sz w:val="24"/>
          <w:szCs w:val="24"/>
        </w:rPr>
        <w:t>n</w:t>
      </w:r>
      <w:r w:rsidRPr="00BA1120">
        <w:rPr>
          <w:rFonts w:ascii="Times New Roman" w:eastAsia="Times New Roman" w:hAnsi="Times New Roman"/>
          <w:sz w:val="24"/>
          <w:szCs w:val="24"/>
        </w:rPr>
        <w:t xml:space="preserve"> immune </w:t>
      </w:r>
      <w:r>
        <w:rPr>
          <w:rFonts w:ascii="Times New Roman" w:eastAsia="Times New Roman" w:hAnsi="Times New Roman"/>
          <w:sz w:val="24"/>
          <w:szCs w:val="24"/>
        </w:rPr>
        <w:t>GO</w:t>
      </w:r>
      <w:r w:rsidRPr="00BA1120">
        <w:rPr>
          <w:rFonts w:ascii="Times New Roman" w:eastAsia="Times New Roman" w:hAnsi="Times New Roman"/>
          <w:sz w:val="24"/>
          <w:szCs w:val="24"/>
        </w:rPr>
        <w:t xml:space="preserve"> function was generated by </w:t>
      </w:r>
      <w:r>
        <w:rPr>
          <w:rFonts w:ascii="Times New Roman" w:eastAsia="Times New Roman" w:hAnsi="Times New Roman"/>
          <w:sz w:val="24"/>
          <w:szCs w:val="24"/>
        </w:rPr>
        <w:t xml:space="preserve">search within </w:t>
      </w:r>
      <w:r w:rsidRPr="00BA1120">
        <w:rPr>
          <w:rFonts w:ascii="Times New Roman" w:eastAsia="Times New Roman" w:hAnsi="Times New Roman"/>
          <w:sz w:val="24"/>
          <w:szCs w:val="24"/>
        </w:rPr>
        <w:t>IPA (</w:t>
      </w:r>
      <w:r>
        <w:rPr>
          <w:rFonts w:ascii="Times New Roman" w:eastAsia="Times New Roman" w:hAnsi="Times New Roman"/>
          <w:sz w:val="24"/>
          <w:szCs w:val="24"/>
        </w:rPr>
        <w:t xml:space="preserve">19 </w:t>
      </w:r>
      <w:r w:rsidRPr="00BA1120">
        <w:rPr>
          <w:rFonts w:ascii="Times New Roman" w:eastAsia="Times New Roman" w:hAnsi="Times New Roman"/>
          <w:sz w:val="24"/>
          <w:szCs w:val="24"/>
        </w:rPr>
        <w:t xml:space="preserve">March 2014) and </w:t>
      </w:r>
      <w:r>
        <w:rPr>
          <w:rFonts w:ascii="Times New Roman" w:eastAsia="Times New Roman" w:hAnsi="Times New Roman"/>
          <w:sz w:val="24"/>
          <w:szCs w:val="24"/>
        </w:rPr>
        <w:t xml:space="preserve">the </w:t>
      </w:r>
      <w:r w:rsidRPr="00BA1120">
        <w:rPr>
          <w:rFonts w:ascii="Times New Roman" w:eastAsia="Times New Roman" w:hAnsi="Times New Roman"/>
          <w:sz w:val="24"/>
          <w:szCs w:val="24"/>
        </w:rPr>
        <w:t xml:space="preserve">Mouse Genome Database (MGD) at the </w:t>
      </w:r>
      <w:hyperlink r:id="rId10" w:history="1">
        <w:r w:rsidRPr="00BA1120">
          <w:rPr>
            <w:rStyle w:val="Hyperlink"/>
            <w:rFonts w:ascii="Times New Roman" w:eastAsia="Times New Roman" w:hAnsi="Times New Roman"/>
            <w:sz w:val="24"/>
            <w:szCs w:val="24"/>
          </w:rPr>
          <w:t>Mouse Genome Informatics</w:t>
        </w:r>
      </w:hyperlink>
      <w:r w:rsidRPr="00BA1120">
        <w:rPr>
          <w:rFonts w:ascii="Times New Roman" w:eastAsia="Times New Roman" w:hAnsi="Times New Roman"/>
          <w:sz w:val="24"/>
          <w:szCs w:val="24"/>
        </w:rPr>
        <w:t xml:space="preserve"> website, The Jackson Laboratory, Bar </w:t>
      </w:r>
      <w:proofErr w:type="spellStart"/>
      <w:r w:rsidRPr="00BA1120">
        <w:rPr>
          <w:rFonts w:ascii="Times New Roman" w:eastAsia="Times New Roman" w:hAnsi="Times New Roman"/>
          <w:sz w:val="24"/>
          <w:szCs w:val="24"/>
        </w:rPr>
        <w:t>Harbor</w:t>
      </w:r>
      <w:proofErr w:type="spellEnd"/>
      <w:r w:rsidRPr="00BA1120">
        <w:rPr>
          <w:rFonts w:ascii="Times New Roman" w:eastAsia="Times New Roman" w:hAnsi="Times New Roman"/>
          <w:sz w:val="24"/>
          <w:szCs w:val="24"/>
        </w:rPr>
        <w:t xml:space="preserve">, Maine. World Wide Web (URL: </w:t>
      </w:r>
      <w:hyperlink r:id="rId11" w:history="1">
        <w:r w:rsidRPr="00BA1120">
          <w:rPr>
            <w:rStyle w:val="Hyperlink"/>
            <w:rFonts w:ascii="Times New Roman" w:eastAsia="Times New Roman" w:hAnsi="Times New Roman"/>
            <w:sz w:val="24"/>
            <w:szCs w:val="24"/>
          </w:rPr>
          <w:t>http://www.informatics.jax.org</w:t>
        </w:r>
      </w:hyperlink>
      <w:r w:rsidRPr="00BA1120">
        <w:rPr>
          <w:rFonts w:ascii="Times New Roman" w:eastAsia="Times New Roman" w:hAnsi="Times New Roman"/>
          <w:sz w:val="24"/>
          <w:szCs w:val="24"/>
        </w:rPr>
        <w:t xml:space="preserve">) </w:t>
      </w:r>
      <w:r>
        <w:rPr>
          <w:rFonts w:ascii="Times New Roman" w:eastAsia="Times New Roman" w:hAnsi="Times New Roman"/>
          <w:sz w:val="24"/>
          <w:szCs w:val="24"/>
        </w:rPr>
        <w:t xml:space="preserve">(30 </w:t>
      </w:r>
      <w:r w:rsidRPr="00BA1120">
        <w:rPr>
          <w:rFonts w:ascii="Times New Roman" w:eastAsia="Times New Roman" w:hAnsi="Times New Roman"/>
          <w:sz w:val="24"/>
          <w:szCs w:val="24"/>
        </w:rPr>
        <w:t>March 2014</w:t>
      </w:r>
      <w:r>
        <w:rPr>
          <w:rFonts w:ascii="Times New Roman" w:eastAsia="Times New Roman" w:hAnsi="Times New Roman"/>
          <w:sz w:val="24"/>
          <w:szCs w:val="24"/>
        </w:rPr>
        <w:t>)</w:t>
      </w:r>
      <w:r w:rsidRPr="00BA1120">
        <w:rPr>
          <w:rFonts w:ascii="Times New Roman" w:eastAsia="Times New Roman" w:hAnsi="Times New Roman"/>
          <w:sz w:val="24"/>
          <w:szCs w:val="24"/>
        </w:rPr>
        <w:t>.</w:t>
      </w:r>
    </w:p>
    <w:p w14:paraId="2F9B9A85" w14:textId="77777777" w:rsidR="00A05E77" w:rsidRPr="00AF0328" w:rsidRDefault="00A05E77" w:rsidP="00A05E77">
      <w:pPr>
        <w:widowControl w:val="0"/>
        <w:spacing w:after="0" w:line="480" w:lineRule="auto"/>
        <w:jc w:val="both"/>
        <w:rPr>
          <w:rFonts w:ascii="Times New Roman" w:eastAsia="Times New Roman" w:hAnsi="Times New Roman"/>
          <w:i/>
          <w:sz w:val="24"/>
          <w:szCs w:val="24"/>
        </w:rPr>
      </w:pPr>
    </w:p>
    <w:p w14:paraId="7F83B4C2" w14:textId="77777777" w:rsidR="00A05E77" w:rsidRPr="00AF0328" w:rsidRDefault="00A05E77" w:rsidP="00A05E77">
      <w:pPr>
        <w:widowControl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 xml:space="preserve">Human-mouse </w:t>
      </w:r>
      <w:proofErr w:type="spellStart"/>
      <w:r>
        <w:rPr>
          <w:rFonts w:ascii="Times New Roman" w:eastAsia="Times New Roman" w:hAnsi="Times New Roman"/>
          <w:i/>
          <w:sz w:val="24"/>
          <w:szCs w:val="24"/>
        </w:rPr>
        <w:t>o</w:t>
      </w:r>
      <w:r w:rsidRPr="00AF0328">
        <w:rPr>
          <w:rFonts w:ascii="Times New Roman" w:eastAsia="Times New Roman" w:hAnsi="Times New Roman"/>
          <w:i/>
          <w:sz w:val="24"/>
          <w:szCs w:val="24"/>
        </w:rPr>
        <w:t>rthologs</w:t>
      </w:r>
      <w:proofErr w:type="spellEnd"/>
    </w:p>
    <w:p w14:paraId="7ABA6B83" w14:textId="77777777" w:rsidR="00A05E77" w:rsidRDefault="00A05E77" w:rsidP="00A05E77">
      <w:pPr>
        <w:widowControl w:val="0"/>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Of the genes represented in the </w:t>
      </w:r>
      <w:proofErr w:type="spellStart"/>
      <w:r w:rsidRPr="00F63CBE">
        <w:rPr>
          <w:rFonts w:ascii="Times New Roman" w:eastAsia="Times New Roman" w:hAnsi="Times New Roman"/>
          <w:sz w:val="24"/>
          <w:szCs w:val="24"/>
        </w:rPr>
        <w:t>Illumina</w:t>
      </w:r>
      <w:proofErr w:type="spellEnd"/>
      <w:r w:rsidRPr="00F63CBE">
        <w:rPr>
          <w:rFonts w:ascii="Times New Roman" w:eastAsia="Times New Roman" w:hAnsi="Times New Roman"/>
          <w:sz w:val="24"/>
          <w:szCs w:val="24"/>
        </w:rPr>
        <w:t xml:space="preserve"> whole genome mouse arrays (WG6</w:t>
      </w:r>
      <w:r>
        <w:rPr>
          <w:rFonts w:ascii="Times New Roman" w:eastAsia="Times New Roman" w:hAnsi="Times New Roman"/>
          <w:sz w:val="24"/>
          <w:szCs w:val="24"/>
        </w:rPr>
        <w:t xml:space="preserve"> V</w:t>
      </w:r>
      <w:r w:rsidRPr="00F63CBE">
        <w:rPr>
          <w:rFonts w:ascii="Times New Roman" w:eastAsia="Times New Roman" w:hAnsi="Times New Roman"/>
          <w:sz w:val="24"/>
          <w:szCs w:val="24"/>
        </w:rPr>
        <w:t xml:space="preserve">2), 19,945 had annotated </w:t>
      </w:r>
      <w:proofErr w:type="spellStart"/>
      <w:r w:rsidRPr="00F63CBE">
        <w:rPr>
          <w:rFonts w:ascii="Times New Roman" w:eastAsia="Times New Roman" w:hAnsi="Times New Roman"/>
          <w:sz w:val="24"/>
          <w:szCs w:val="24"/>
        </w:rPr>
        <w:t>Entrez</w:t>
      </w:r>
      <w:proofErr w:type="spellEnd"/>
      <w:r w:rsidRPr="00F63CBE">
        <w:rPr>
          <w:rFonts w:ascii="Times New Roman" w:eastAsia="Times New Roman" w:hAnsi="Times New Roman"/>
          <w:sz w:val="24"/>
          <w:szCs w:val="24"/>
        </w:rPr>
        <w:t xml:space="preserve"> IDs.  Of the 20,268 annotated human genes, 15,976 had mouse </w:t>
      </w:r>
      <w:proofErr w:type="spellStart"/>
      <w:r w:rsidRPr="00F63CBE">
        <w:rPr>
          <w:rFonts w:ascii="Times New Roman" w:eastAsia="Times New Roman" w:hAnsi="Times New Roman"/>
          <w:sz w:val="24"/>
          <w:szCs w:val="24"/>
        </w:rPr>
        <w:t>orthologs</w:t>
      </w:r>
      <w:proofErr w:type="spellEnd"/>
      <w:r w:rsidRPr="00F63CBE">
        <w:rPr>
          <w:rFonts w:ascii="Times New Roman" w:eastAsia="Times New Roman" w:hAnsi="Times New Roman"/>
          <w:sz w:val="24"/>
          <w:szCs w:val="24"/>
        </w:rPr>
        <w:t xml:space="preserve"> based on the IPA </w:t>
      </w:r>
      <w:r>
        <w:rPr>
          <w:rFonts w:ascii="Times New Roman" w:eastAsia="Times New Roman" w:hAnsi="Times New Roman"/>
          <w:sz w:val="24"/>
          <w:szCs w:val="24"/>
        </w:rPr>
        <w:t>k</w:t>
      </w:r>
      <w:r w:rsidRPr="00F63CBE">
        <w:rPr>
          <w:rFonts w:ascii="Times New Roman" w:eastAsia="Times New Roman" w:hAnsi="Times New Roman"/>
          <w:sz w:val="24"/>
          <w:szCs w:val="24"/>
        </w:rPr>
        <w:t xml:space="preserve">nowledge </w:t>
      </w:r>
      <w:r>
        <w:rPr>
          <w:rFonts w:ascii="Times New Roman" w:eastAsia="Times New Roman" w:hAnsi="Times New Roman"/>
          <w:sz w:val="24"/>
          <w:szCs w:val="24"/>
        </w:rPr>
        <w:t>b</w:t>
      </w:r>
      <w:r w:rsidRPr="00F63CBE">
        <w:rPr>
          <w:rFonts w:ascii="Times New Roman" w:eastAsia="Times New Roman" w:hAnsi="Times New Roman"/>
          <w:sz w:val="24"/>
          <w:szCs w:val="24"/>
        </w:rPr>
        <w:t xml:space="preserve">ase. </w:t>
      </w:r>
      <w:r>
        <w:rPr>
          <w:rFonts w:ascii="Times New Roman" w:eastAsia="Times New Roman" w:hAnsi="Times New Roman"/>
          <w:sz w:val="24"/>
          <w:szCs w:val="24"/>
        </w:rPr>
        <w:t xml:space="preserve">For the </w:t>
      </w:r>
      <w:r w:rsidRPr="00F63CBE">
        <w:rPr>
          <w:rFonts w:ascii="Times New Roman" w:eastAsia="Times New Roman" w:hAnsi="Times New Roman"/>
          <w:sz w:val="24"/>
          <w:szCs w:val="24"/>
        </w:rPr>
        <w:t xml:space="preserve">1292 genes common between human Training and Test Sets </w:t>
      </w:r>
      <w:r>
        <w:rPr>
          <w:rFonts w:ascii="Times New Roman" w:eastAsia="Times New Roman" w:hAnsi="Times New Roman"/>
          <w:sz w:val="24"/>
          <w:szCs w:val="24"/>
        </w:rPr>
        <w:t>that</w:t>
      </w:r>
      <w:r w:rsidRPr="00F63CBE">
        <w:rPr>
          <w:rFonts w:ascii="Times New Roman" w:eastAsia="Times New Roman" w:hAnsi="Times New Roman"/>
          <w:sz w:val="24"/>
          <w:szCs w:val="24"/>
        </w:rPr>
        <w:t xml:space="preserve"> were significantly changed in human </w:t>
      </w:r>
      <w:proofErr w:type="spellStart"/>
      <w:r w:rsidRPr="00F63CBE">
        <w:rPr>
          <w:rFonts w:ascii="Times New Roman" w:eastAsia="Times New Roman" w:hAnsi="Times New Roman"/>
          <w:sz w:val="24"/>
          <w:szCs w:val="24"/>
        </w:rPr>
        <w:t>melioidosis</w:t>
      </w:r>
      <w:proofErr w:type="spellEnd"/>
      <w:r w:rsidRPr="00F63CBE">
        <w:rPr>
          <w:rFonts w:ascii="Times New Roman" w:eastAsia="Times New Roman" w:hAnsi="Times New Roman"/>
          <w:sz w:val="24"/>
          <w:szCs w:val="24"/>
        </w:rPr>
        <w:t xml:space="preserve">, 1131 had mouse </w:t>
      </w:r>
      <w:proofErr w:type="spellStart"/>
      <w:r w:rsidRPr="00F63CBE">
        <w:rPr>
          <w:rFonts w:ascii="Times New Roman" w:eastAsia="Times New Roman" w:hAnsi="Times New Roman"/>
          <w:sz w:val="24"/>
          <w:szCs w:val="24"/>
        </w:rPr>
        <w:t>orthologs</w:t>
      </w:r>
      <w:proofErr w:type="spellEnd"/>
      <w:r w:rsidRPr="00F63CBE">
        <w:rPr>
          <w:rFonts w:ascii="Times New Roman" w:eastAsia="Times New Roman" w:hAnsi="Times New Roman"/>
          <w:sz w:val="24"/>
          <w:szCs w:val="24"/>
        </w:rPr>
        <w:t>, which were included in subsequent analysis.</w:t>
      </w:r>
      <w:r>
        <w:rPr>
          <w:rFonts w:ascii="Times New Roman" w:eastAsia="Times New Roman" w:hAnsi="Times New Roman"/>
          <w:sz w:val="24"/>
          <w:szCs w:val="24"/>
        </w:rPr>
        <w:t xml:space="preserve"> </w:t>
      </w:r>
    </w:p>
    <w:p w14:paraId="5CBB764D" w14:textId="77777777" w:rsidR="00A05E77" w:rsidRDefault="00A05E77" w:rsidP="00A05E77">
      <w:pPr>
        <w:widowControl w:val="0"/>
        <w:spacing w:after="0" w:line="480" w:lineRule="auto"/>
        <w:jc w:val="both"/>
        <w:rPr>
          <w:rFonts w:ascii="Times New Roman" w:eastAsia="Times New Roman" w:hAnsi="Times New Roman"/>
          <w:b/>
          <w:sz w:val="24"/>
          <w:szCs w:val="24"/>
        </w:rPr>
      </w:pPr>
    </w:p>
    <w:p w14:paraId="1EB64F9A" w14:textId="77777777" w:rsidR="00A05E77" w:rsidRPr="00AF0328" w:rsidRDefault="00A05E77" w:rsidP="00A05E77">
      <w:pPr>
        <w:widowControl w:val="0"/>
        <w:spacing w:after="0" w:line="480" w:lineRule="auto"/>
        <w:jc w:val="both"/>
        <w:outlineLvl w:val="0"/>
        <w:rPr>
          <w:rFonts w:ascii="Times New Roman" w:eastAsia="Times New Roman" w:hAnsi="Times New Roman"/>
          <w:i/>
          <w:sz w:val="24"/>
          <w:szCs w:val="24"/>
        </w:rPr>
      </w:pPr>
      <w:r>
        <w:rPr>
          <w:rFonts w:ascii="Times New Roman" w:eastAsia="Times New Roman" w:hAnsi="Times New Roman"/>
          <w:i/>
          <w:sz w:val="24"/>
          <w:szCs w:val="24"/>
        </w:rPr>
        <w:t>Modular a</w:t>
      </w:r>
      <w:r w:rsidRPr="00AF0328">
        <w:rPr>
          <w:rFonts w:ascii="Times New Roman" w:eastAsia="Times New Roman" w:hAnsi="Times New Roman"/>
          <w:i/>
          <w:sz w:val="24"/>
          <w:szCs w:val="24"/>
        </w:rPr>
        <w:t>nalysis</w:t>
      </w:r>
    </w:p>
    <w:p w14:paraId="53188270" w14:textId="6EB47019" w:rsidR="00A05E77" w:rsidRDefault="00A05E77" w:rsidP="00A05E77">
      <w:pPr>
        <w:spacing w:after="0" w:line="480" w:lineRule="auto"/>
        <w:jc w:val="both"/>
      </w:pPr>
      <w:r w:rsidRPr="00BA1120">
        <w:rPr>
          <w:rFonts w:ascii="Times New Roman" w:eastAsia="Times New Roman" w:hAnsi="Times New Roman"/>
          <w:sz w:val="24"/>
          <w:szCs w:val="24"/>
        </w:rPr>
        <w:t xml:space="preserve">To compare human and mouse data at the modular level, we used the previously described </w:t>
      </w:r>
      <w:proofErr w:type="spellStart"/>
      <w:r>
        <w:rPr>
          <w:rFonts w:ascii="Times New Roman" w:eastAsia="Times New Roman" w:hAnsi="Times New Roman"/>
          <w:sz w:val="24"/>
          <w:szCs w:val="24"/>
        </w:rPr>
        <w:t>Affymetrix</w:t>
      </w:r>
      <w:proofErr w:type="spellEnd"/>
      <w:r>
        <w:rPr>
          <w:rFonts w:ascii="Times New Roman" w:eastAsia="Times New Roman" w:hAnsi="Times New Roman"/>
          <w:sz w:val="24"/>
          <w:szCs w:val="24"/>
        </w:rPr>
        <w:t xml:space="preserve">-derived </w:t>
      </w:r>
      <w:r w:rsidRPr="00BA1120">
        <w:rPr>
          <w:rFonts w:ascii="Times New Roman" w:eastAsia="Times New Roman" w:hAnsi="Times New Roman"/>
          <w:sz w:val="24"/>
          <w:szCs w:val="24"/>
        </w:rPr>
        <w:t xml:space="preserve">human module system </w:t>
      </w:r>
      <w:r w:rsidR="0016551D">
        <w:rPr>
          <w:rFonts w:ascii="Times New Roman" w:eastAsia="Times New Roman" w:hAnsi="Times New Roman"/>
          <w:sz w:val="24"/>
          <w:szCs w:val="24"/>
        </w:rPr>
        <w:fldChar w:fldCharType="begin">
          <w:fldData xml:space="preserve">PEVuZE5vdGU+PENpdGU+PEF1dGhvcj5DaGF1c3NhYmVsPC9BdXRob3I+PFllYXI+MjAwODwvWWVh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</w:fldData>
        </w:fldChar>
      </w:r>
      <w:r w:rsidR="0016551D">
        <w:rPr>
          <w:rFonts w:ascii="Times New Roman" w:eastAsia="Times New Roman" w:hAnsi="Times New Roman"/>
          <w:sz w:val="24"/>
          <w:szCs w:val="24"/>
        </w:rPr>
        <w:instrText xml:space="preserve"> ADDIN EN.CITE </w:instrText>
      </w:r>
      <w:r w:rsidR="0016551D">
        <w:rPr>
          <w:rFonts w:ascii="Times New Roman" w:eastAsia="Times New Roman" w:hAnsi="Times New Roman"/>
          <w:sz w:val="24"/>
          <w:szCs w:val="24"/>
        </w:rPr>
        <w:fldChar w:fldCharType="begin">
          <w:fldData xml:space="preserve">PEVuZE5vdGU+PENpdGU+PEF1dGhvcj5DaGF1c3NhYmVsPC9BdXRob3I+PFllYXI+MjAwODwvWWVh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</w:fldData>
        </w:fldChar>
      </w:r>
      <w:r w:rsidR="0016551D">
        <w:rPr>
          <w:rFonts w:ascii="Times New Roman" w:eastAsia="Times New Roman" w:hAnsi="Times New Roman"/>
          <w:sz w:val="24"/>
          <w:szCs w:val="24"/>
        </w:rPr>
        <w:instrText xml:space="preserve"> ADDIN EN.CITE.DATA </w:instrText>
      </w:r>
      <w:r w:rsidR="0016551D">
        <w:rPr>
          <w:rFonts w:ascii="Times New Roman" w:eastAsia="Times New Roman" w:hAnsi="Times New Roman"/>
          <w:sz w:val="24"/>
          <w:szCs w:val="24"/>
        </w:rPr>
      </w:r>
      <w:r w:rsidR="0016551D">
        <w:rPr>
          <w:rFonts w:ascii="Times New Roman" w:eastAsia="Times New Roman" w:hAnsi="Times New Roman"/>
          <w:sz w:val="24"/>
          <w:szCs w:val="24"/>
        </w:rPr>
        <w:fldChar w:fldCharType="end"/>
      </w:r>
      <w:r w:rsidR="0016551D">
        <w:rPr>
          <w:rFonts w:ascii="Times New Roman" w:eastAsia="Times New Roman" w:hAnsi="Times New Roman"/>
          <w:sz w:val="24"/>
          <w:szCs w:val="24"/>
        </w:rPr>
        <w:fldChar w:fldCharType="separate"/>
      </w:r>
      <w:r w:rsidR="0016551D">
        <w:rPr>
          <w:rFonts w:ascii="Times New Roman" w:eastAsia="Times New Roman" w:hAnsi="Times New Roman"/>
          <w:noProof/>
          <w:sz w:val="24"/>
          <w:szCs w:val="24"/>
        </w:rPr>
        <w:t>(</w:t>
      </w:r>
      <w:hyperlink w:anchor="_ENREF_16" w:tooltip="Chaussabel, 2008 #155" w:history="1">
        <w:r w:rsidR="0016551D">
          <w:rPr>
            <w:rFonts w:ascii="Times New Roman" w:eastAsia="Times New Roman" w:hAnsi="Times New Roman"/>
            <w:noProof/>
            <w:sz w:val="24"/>
            <w:szCs w:val="24"/>
          </w:rPr>
          <w:t>16</w:t>
        </w:r>
      </w:hyperlink>
      <w:r w:rsidR="0016551D">
        <w:rPr>
          <w:rFonts w:ascii="Times New Roman" w:eastAsia="Times New Roman" w:hAnsi="Times New Roman"/>
          <w:noProof/>
          <w:sz w:val="24"/>
          <w:szCs w:val="24"/>
        </w:rPr>
        <w:t>)</w:t>
      </w:r>
      <w:r w:rsidR="0016551D">
        <w:rPr>
          <w:rFonts w:ascii="Times New Roman" w:eastAsia="Times New Roman" w:hAnsi="Times New Roman"/>
          <w:sz w:val="24"/>
          <w:szCs w:val="24"/>
        </w:rPr>
        <w:fldChar w:fldCharType="end"/>
      </w:r>
      <w:r w:rsidRPr="00BA1120">
        <w:rPr>
          <w:rFonts w:ascii="Times New Roman" w:eastAsia="Times New Roman" w:hAnsi="Times New Roman"/>
          <w:sz w:val="24"/>
          <w:szCs w:val="24"/>
        </w:rPr>
        <w:t xml:space="preserve"> and translated the module lists to accommodate mouse genes based on </w:t>
      </w:r>
      <w:proofErr w:type="spellStart"/>
      <w:r w:rsidRPr="00BA1120">
        <w:rPr>
          <w:rFonts w:ascii="Times New Roman" w:eastAsia="Times New Roman" w:hAnsi="Times New Roman"/>
          <w:sz w:val="24"/>
          <w:szCs w:val="24"/>
        </w:rPr>
        <w:t>Entrez</w:t>
      </w:r>
      <w:proofErr w:type="spellEnd"/>
      <w:r w:rsidRPr="00BA1120">
        <w:rPr>
          <w:rFonts w:ascii="Times New Roman" w:eastAsia="Times New Roman" w:hAnsi="Times New Roman"/>
          <w:sz w:val="24"/>
          <w:szCs w:val="24"/>
        </w:rPr>
        <w:t xml:space="preserve"> IDs.  The 2,051 </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rPr>
        <w:t>/</w:t>
      </w:r>
      <w:proofErr w:type="spellStart"/>
      <w:r w:rsidRPr="00BA1120">
        <w:rPr>
          <w:rFonts w:ascii="Times New Roman" w:eastAsia="Times New Roman" w:hAnsi="Times New Roman"/>
          <w:sz w:val="24"/>
          <w:szCs w:val="24"/>
        </w:rPr>
        <w:t>AffyIDs</w:t>
      </w:r>
      <w:proofErr w:type="spellEnd"/>
      <w:r w:rsidRPr="00BA1120">
        <w:rPr>
          <w:rFonts w:ascii="Times New Roman" w:eastAsia="Times New Roman" w:hAnsi="Times New Roman"/>
          <w:sz w:val="24"/>
          <w:szCs w:val="24"/>
        </w:rPr>
        <w:t xml:space="preserve"> used to compute the </w:t>
      </w:r>
      <w:proofErr w:type="spellStart"/>
      <w:r w:rsidRPr="00BA1120">
        <w:rPr>
          <w:rFonts w:ascii="Times New Roman" w:eastAsia="Times New Roman" w:hAnsi="Times New Roman"/>
          <w:sz w:val="24"/>
          <w:szCs w:val="24"/>
        </w:rPr>
        <w:t>Affy</w:t>
      </w:r>
      <w:proofErr w:type="spellEnd"/>
      <w:r w:rsidRPr="00BA1120">
        <w:rPr>
          <w:rFonts w:ascii="Times New Roman" w:eastAsia="Times New Roman" w:hAnsi="Times New Roman"/>
          <w:sz w:val="24"/>
          <w:szCs w:val="24"/>
        </w:rPr>
        <w:t xml:space="preserve"> Modules were entered into IPA</w:t>
      </w:r>
      <w:r>
        <w:rPr>
          <w:rFonts w:ascii="Times New Roman" w:eastAsia="Times New Roman" w:hAnsi="Times New Roman"/>
          <w:sz w:val="24"/>
          <w:szCs w:val="24"/>
        </w:rPr>
        <w:t>,</w:t>
      </w:r>
      <w:r w:rsidRPr="00BA1120">
        <w:rPr>
          <w:rFonts w:ascii="Times New Roman" w:eastAsia="Times New Roman" w:hAnsi="Times New Roman"/>
          <w:sz w:val="24"/>
          <w:szCs w:val="24"/>
        </w:rPr>
        <w:t xml:space="preserve"> resolving 1,832 genes common to the Human </w:t>
      </w:r>
      <w:proofErr w:type="spellStart"/>
      <w:r w:rsidRPr="00BA1120">
        <w:rPr>
          <w:rFonts w:ascii="Times New Roman" w:eastAsia="Times New Roman" w:hAnsi="Times New Roman"/>
          <w:sz w:val="24"/>
          <w:szCs w:val="24"/>
        </w:rPr>
        <w:t>Illumina</w:t>
      </w:r>
      <w:proofErr w:type="spellEnd"/>
      <w:r w:rsidRPr="00BA1120">
        <w:rPr>
          <w:rFonts w:ascii="Times New Roman" w:eastAsia="Times New Roman" w:hAnsi="Times New Roman"/>
          <w:sz w:val="24"/>
          <w:szCs w:val="24"/>
        </w:rPr>
        <w:t xml:space="preserve"> Hu6 V2 and Mouse WG6 V2 arrays </w:t>
      </w:r>
      <w:r w:rsidR="0016551D">
        <w:rPr>
          <w:rFonts w:ascii="Times New Roman" w:eastAsia="Times New Roman" w:hAnsi="Times New Roman"/>
          <w:sz w:val="24"/>
          <w:szCs w:val="24"/>
        </w:rPr>
        <w:fldChar w:fldCharType="begin">
          <w:fldData xml:space="preserve">PEVuZE5vdGU+PENpdGU+PEF1dGhvcj5DaGF1c3NhYmVsPC9BdXRob3I+PFllYXI+MjAwODwvWWVh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==
</w:fldData>
        </w:fldChar>
      </w:r>
      <w:r w:rsidR="0016551D">
        <w:rPr>
          <w:rFonts w:ascii="Times New Roman" w:eastAsia="Times New Roman" w:hAnsi="Times New Roman"/>
          <w:sz w:val="24"/>
          <w:szCs w:val="24"/>
        </w:rPr>
        <w:instrText xml:space="preserve"> ADDIN EN.CITE </w:instrText>
      </w:r>
      <w:r w:rsidR="0016551D">
        <w:rPr>
          <w:rFonts w:ascii="Times New Roman" w:eastAsia="Times New Roman" w:hAnsi="Times New Roman"/>
          <w:sz w:val="24"/>
          <w:szCs w:val="24"/>
        </w:rPr>
        <w:fldChar w:fldCharType="begin">
          <w:fldData xml:space="preserve">PEVuZE5vdGU+PENpdGU+PEF1dGhvcj5DaGF1c3NhYmVsPC9BdXRob3I+PFllYXI+MjAwODwvWWVh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==
</w:fldData>
        </w:fldChar>
      </w:r>
      <w:r w:rsidR="0016551D">
        <w:rPr>
          <w:rFonts w:ascii="Times New Roman" w:eastAsia="Times New Roman" w:hAnsi="Times New Roman"/>
          <w:sz w:val="24"/>
          <w:szCs w:val="24"/>
        </w:rPr>
        <w:instrText xml:space="preserve"> ADDIN EN.CITE.DATA </w:instrText>
      </w:r>
      <w:r w:rsidR="0016551D">
        <w:rPr>
          <w:rFonts w:ascii="Times New Roman" w:eastAsia="Times New Roman" w:hAnsi="Times New Roman"/>
          <w:sz w:val="24"/>
          <w:szCs w:val="24"/>
        </w:rPr>
      </w:r>
      <w:r w:rsidR="0016551D">
        <w:rPr>
          <w:rFonts w:ascii="Times New Roman" w:eastAsia="Times New Roman" w:hAnsi="Times New Roman"/>
          <w:sz w:val="24"/>
          <w:szCs w:val="24"/>
        </w:rPr>
        <w:fldChar w:fldCharType="end"/>
      </w:r>
      <w:r w:rsidR="0016551D">
        <w:rPr>
          <w:rFonts w:ascii="Times New Roman" w:eastAsia="Times New Roman" w:hAnsi="Times New Roman"/>
          <w:sz w:val="24"/>
          <w:szCs w:val="24"/>
        </w:rPr>
        <w:fldChar w:fldCharType="separate"/>
      </w:r>
      <w:r w:rsidR="0016551D">
        <w:rPr>
          <w:rFonts w:ascii="Times New Roman" w:eastAsia="Times New Roman" w:hAnsi="Times New Roman"/>
          <w:noProof/>
          <w:sz w:val="24"/>
          <w:szCs w:val="24"/>
        </w:rPr>
        <w:t>(</w:t>
      </w:r>
      <w:hyperlink w:anchor="_ENREF_16" w:tooltip="Chaussabel, 2008 #155" w:history="1">
        <w:r w:rsidR="0016551D">
          <w:rPr>
            <w:rFonts w:ascii="Times New Roman" w:eastAsia="Times New Roman" w:hAnsi="Times New Roman"/>
            <w:noProof/>
            <w:sz w:val="24"/>
            <w:szCs w:val="24"/>
          </w:rPr>
          <w:t>16</w:t>
        </w:r>
      </w:hyperlink>
      <w:r w:rsidR="0016551D">
        <w:rPr>
          <w:rFonts w:ascii="Times New Roman" w:eastAsia="Times New Roman" w:hAnsi="Times New Roman"/>
          <w:noProof/>
          <w:sz w:val="24"/>
          <w:szCs w:val="24"/>
        </w:rPr>
        <w:t>)</w:t>
      </w:r>
      <w:r w:rsidR="0016551D">
        <w:rPr>
          <w:rFonts w:ascii="Times New Roman" w:eastAsia="Times New Roman" w:hAnsi="Times New Roman"/>
          <w:sz w:val="24"/>
          <w:szCs w:val="24"/>
        </w:rPr>
        <w:fldChar w:fldCharType="end"/>
      </w:r>
      <w:r w:rsidRPr="00BA1120">
        <w:rPr>
          <w:rFonts w:ascii="Times New Roman" w:eastAsia="Times New Roman" w:hAnsi="Times New Roman"/>
          <w:sz w:val="24"/>
          <w:szCs w:val="24"/>
        </w:rPr>
        <w:t xml:space="preserve">. </w:t>
      </w:r>
      <w:r>
        <w:rPr>
          <w:rFonts w:ascii="Times New Roman" w:eastAsia="Times New Roman" w:hAnsi="Times New Roman"/>
          <w:sz w:val="24"/>
          <w:szCs w:val="24"/>
        </w:rPr>
        <w:t>R</w:t>
      </w:r>
      <w:r w:rsidRPr="00BA1120">
        <w:rPr>
          <w:rFonts w:ascii="Times New Roman" w:eastAsia="Times New Roman" w:hAnsi="Times New Roman"/>
          <w:sz w:val="24"/>
          <w:szCs w:val="24"/>
        </w:rPr>
        <w:t xml:space="preserve">aw values for the common 1,832 human-mouse genes were </w:t>
      </w:r>
      <w:r>
        <w:rPr>
          <w:rFonts w:ascii="Times New Roman" w:eastAsia="Times New Roman" w:hAnsi="Times New Roman"/>
          <w:sz w:val="24"/>
          <w:szCs w:val="24"/>
        </w:rPr>
        <w:t>used</w:t>
      </w:r>
      <w:r w:rsidRPr="00BA1120">
        <w:rPr>
          <w:rFonts w:ascii="Times New Roman" w:eastAsia="Times New Roman" w:hAnsi="Times New Roman"/>
          <w:sz w:val="24"/>
          <w:szCs w:val="24"/>
        </w:rPr>
        <w:t xml:space="preserve"> to generate module </w:t>
      </w:r>
      <w:proofErr w:type="spellStart"/>
      <w:r w:rsidRPr="00BA1120">
        <w:rPr>
          <w:rFonts w:ascii="Times New Roman" w:eastAsia="Times New Roman" w:hAnsi="Times New Roman"/>
          <w:sz w:val="24"/>
          <w:szCs w:val="24"/>
        </w:rPr>
        <w:t>heatmaps</w:t>
      </w:r>
      <w:proofErr w:type="spellEnd"/>
      <w:r w:rsidRPr="00BA1120">
        <w:rPr>
          <w:rFonts w:ascii="Times New Roman" w:eastAsia="Times New Roman" w:hAnsi="Times New Roman"/>
          <w:sz w:val="24"/>
          <w:szCs w:val="24"/>
        </w:rPr>
        <w:t xml:space="preserve">. </w:t>
      </w:r>
      <w:r>
        <w:rPr>
          <w:rFonts w:ascii="Times New Roman" w:eastAsia="Times New Roman" w:hAnsi="Times New Roman"/>
          <w:sz w:val="24"/>
          <w:szCs w:val="24"/>
        </w:rPr>
        <w:t>P</w:t>
      </w:r>
      <w:r w:rsidRPr="00BA1120">
        <w:rPr>
          <w:rFonts w:ascii="Times New Roman" w:eastAsia="Times New Roman" w:hAnsi="Times New Roman"/>
          <w:sz w:val="24"/>
          <w:szCs w:val="24"/>
        </w:rPr>
        <w:t>ercentage</w:t>
      </w:r>
      <w:r>
        <w:rPr>
          <w:rFonts w:ascii="Times New Roman" w:eastAsia="Times New Roman" w:hAnsi="Times New Roman"/>
          <w:sz w:val="24"/>
          <w:szCs w:val="24"/>
        </w:rPr>
        <w:t>s</w:t>
      </w:r>
      <w:r w:rsidRPr="00BA1120">
        <w:rPr>
          <w:rFonts w:ascii="Times New Roman" w:eastAsia="Times New Roman" w:hAnsi="Times New Roman"/>
          <w:sz w:val="24"/>
          <w:szCs w:val="24"/>
        </w:rPr>
        <w:t xml:space="preserve"> of significantly expressed </w:t>
      </w:r>
      <w:proofErr w:type="spellStart"/>
      <w:r w:rsidRPr="00BA1120">
        <w:rPr>
          <w:rFonts w:ascii="Times New Roman" w:eastAsia="Times New Roman" w:hAnsi="Times New Roman"/>
          <w:sz w:val="24"/>
          <w:szCs w:val="24"/>
        </w:rPr>
        <w:t>upregulated</w:t>
      </w:r>
      <w:proofErr w:type="spellEnd"/>
      <w:r w:rsidRPr="00BA1120">
        <w:rPr>
          <w:rFonts w:ascii="Times New Roman" w:eastAsia="Times New Roman" w:hAnsi="Times New Roman"/>
          <w:sz w:val="24"/>
          <w:szCs w:val="24"/>
        </w:rPr>
        <w:t xml:space="preserve"> or </w:t>
      </w:r>
      <w:proofErr w:type="spellStart"/>
      <w:r>
        <w:rPr>
          <w:rFonts w:ascii="Times New Roman" w:eastAsia="Times New Roman" w:hAnsi="Times New Roman"/>
          <w:sz w:val="24"/>
          <w:szCs w:val="24"/>
        </w:rPr>
        <w:t>downregulated</w:t>
      </w:r>
      <w:proofErr w:type="spellEnd"/>
      <w:r w:rsidRPr="00BA1120">
        <w:rPr>
          <w:rFonts w:ascii="Times New Roman" w:eastAsia="Times New Roman" w:hAnsi="Times New Roman"/>
          <w:sz w:val="24"/>
          <w:szCs w:val="24"/>
        </w:rPr>
        <w:t xml:space="preserve"> genes (Student’s </w:t>
      </w:r>
      <w:r w:rsidRPr="00513114">
        <w:rPr>
          <w:rFonts w:ascii="Times New Roman" w:eastAsia="Times New Roman" w:hAnsi="Times New Roman"/>
          <w:i/>
          <w:sz w:val="24"/>
          <w:szCs w:val="24"/>
        </w:rPr>
        <w:t>t</w:t>
      </w:r>
      <w:r w:rsidRPr="00BA1120">
        <w:rPr>
          <w:rFonts w:ascii="Times New Roman" w:eastAsia="Times New Roman" w:hAnsi="Times New Roman"/>
          <w:sz w:val="24"/>
          <w:szCs w:val="24"/>
        </w:rPr>
        <w:t xml:space="preserve">-test, p&lt;0.05 comparing infected and uninfected) in each module </w:t>
      </w:r>
      <w:r>
        <w:rPr>
          <w:rFonts w:ascii="Times New Roman" w:eastAsia="Times New Roman" w:hAnsi="Times New Roman"/>
          <w:sz w:val="24"/>
          <w:szCs w:val="24"/>
        </w:rPr>
        <w:t>are</w:t>
      </w:r>
      <w:r w:rsidRPr="00BA1120">
        <w:rPr>
          <w:rFonts w:ascii="Times New Roman" w:eastAsia="Times New Roman" w:hAnsi="Times New Roman"/>
          <w:sz w:val="24"/>
          <w:szCs w:val="24"/>
        </w:rPr>
        <w:t xml:space="preserve"> represented by </w:t>
      </w:r>
      <w:proofErr w:type="spellStart"/>
      <w:r w:rsidRPr="00BA1120">
        <w:rPr>
          <w:rFonts w:ascii="Times New Roman" w:eastAsia="Times New Roman" w:hAnsi="Times New Roman"/>
          <w:sz w:val="24"/>
          <w:szCs w:val="24"/>
        </w:rPr>
        <w:t>colored</w:t>
      </w:r>
      <w:proofErr w:type="spellEnd"/>
      <w:r w:rsidRPr="00BA1120">
        <w:rPr>
          <w:rFonts w:ascii="Times New Roman" w:eastAsia="Times New Roman" w:hAnsi="Times New Roman"/>
          <w:sz w:val="24"/>
          <w:szCs w:val="24"/>
        </w:rPr>
        <w:t xml:space="preserve"> intensity </w:t>
      </w:r>
      <w:r>
        <w:rPr>
          <w:rFonts w:ascii="Times New Roman" w:eastAsia="Times New Roman" w:hAnsi="Times New Roman"/>
          <w:sz w:val="24"/>
          <w:szCs w:val="24"/>
        </w:rPr>
        <w:t>areas.</w:t>
      </w:r>
    </w:p>
    <w:p w14:paraId="230618F2" w14:textId="77777777" w:rsidR="00EF1336" w:rsidRDefault="00EF1336">
      <w:pPr>
        <w:rPr>
          <w:rFonts w:ascii="Times New Roman" w:eastAsia="Times New Roman" w:hAnsi="Times New Roman"/>
          <w:sz w:val="24"/>
          <w:szCs w:val="24"/>
        </w:rPr>
      </w:pPr>
      <w:r>
        <w:rPr>
          <w:rFonts w:ascii="Times New Roman" w:eastAsia="Times New Roman" w:hAnsi="Times New Roman"/>
          <w:sz w:val="24"/>
          <w:szCs w:val="24"/>
        </w:rPr>
        <w:br w:type="page"/>
      </w:r>
    </w:p>
    <w:p w14:paraId="6478C3AE" w14:textId="1AA4D109" w:rsidR="00301D0F" w:rsidRPr="00544FF1" w:rsidRDefault="007A1CB8" w:rsidP="007A1CB8">
      <w:pPr>
        <w:outlineLvl w:val="0"/>
        <w:rPr>
          <w:rFonts w:ascii="Times New Roman" w:eastAsia="Times New Roman" w:hAnsi="Times New Roman"/>
          <w:sz w:val="24"/>
          <w:szCs w:val="24"/>
        </w:rPr>
      </w:pPr>
      <w:r>
        <w:rPr>
          <w:rFonts w:ascii="Times" w:hAnsi="Times"/>
          <w:b/>
          <w:sz w:val="24"/>
          <w:szCs w:val="24"/>
        </w:rPr>
        <w:lastRenderedPageBreak/>
        <w:t>R</w:t>
      </w:r>
      <w:r w:rsidR="005F2545">
        <w:rPr>
          <w:rFonts w:ascii="Times" w:hAnsi="Times"/>
          <w:b/>
          <w:sz w:val="24"/>
          <w:szCs w:val="24"/>
        </w:rPr>
        <w:t>esults</w:t>
      </w:r>
    </w:p>
    <w:p w14:paraId="74CDFE00" w14:textId="06E77155" w:rsidR="00EC4A26" w:rsidRPr="00AC76C2" w:rsidRDefault="00A03D81" w:rsidP="00245F4C">
      <w:pPr>
        <w:widowControl w:val="0"/>
        <w:spacing w:line="480" w:lineRule="auto"/>
        <w:jc w:val="both"/>
        <w:rPr>
          <w:rFonts w:ascii="Times" w:hAnsi="Times"/>
          <w:i/>
          <w:sz w:val="24"/>
          <w:szCs w:val="24"/>
        </w:rPr>
      </w:pPr>
      <w:r w:rsidRPr="00AC76C2">
        <w:rPr>
          <w:rFonts w:ascii="Times" w:hAnsi="Times"/>
          <w:i/>
          <w:sz w:val="24"/>
          <w:szCs w:val="24"/>
        </w:rPr>
        <w:t>IL10 and TREM1</w:t>
      </w:r>
      <w:r w:rsidR="0022598E" w:rsidRPr="00AC76C2">
        <w:rPr>
          <w:rFonts w:ascii="Times" w:hAnsi="Times"/>
          <w:i/>
          <w:sz w:val="24"/>
          <w:szCs w:val="24"/>
        </w:rPr>
        <w:t>-signaling</w:t>
      </w:r>
      <w:r w:rsidRPr="00AC76C2">
        <w:rPr>
          <w:rFonts w:ascii="Times" w:hAnsi="Times"/>
          <w:i/>
          <w:sz w:val="24"/>
          <w:szCs w:val="24"/>
        </w:rPr>
        <w:t xml:space="preserve"> </w:t>
      </w:r>
      <w:r w:rsidR="00C50642">
        <w:rPr>
          <w:rFonts w:ascii="Times" w:hAnsi="Times"/>
          <w:i/>
          <w:sz w:val="24"/>
          <w:szCs w:val="24"/>
        </w:rPr>
        <w:t>p</w:t>
      </w:r>
      <w:r w:rsidR="00301D0F" w:rsidRPr="00AC76C2">
        <w:rPr>
          <w:rFonts w:ascii="Times" w:hAnsi="Times"/>
          <w:i/>
          <w:sz w:val="24"/>
          <w:szCs w:val="24"/>
        </w:rPr>
        <w:t xml:space="preserve">athways </w:t>
      </w:r>
      <w:r w:rsidRPr="00AC76C2">
        <w:rPr>
          <w:rFonts w:ascii="Times" w:hAnsi="Times"/>
          <w:i/>
          <w:sz w:val="24"/>
          <w:szCs w:val="24"/>
        </w:rPr>
        <w:t xml:space="preserve">and </w:t>
      </w:r>
      <w:r w:rsidR="00C50642">
        <w:rPr>
          <w:rFonts w:ascii="Times" w:hAnsi="Times"/>
          <w:i/>
          <w:sz w:val="24"/>
          <w:szCs w:val="24"/>
        </w:rPr>
        <w:t>i</w:t>
      </w:r>
      <w:r w:rsidRPr="00AC76C2">
        <w:rPr>
          <w:rFonts w:ascii="Times" w:hAnsi="Times"/>
          <w:i/>
          <w:sz w:val="24"/>
          <w:szCs w:val="24"/>
        </w:rPr>
        <w:t xml:space="preserve">mmune </w:t>
      </w:r>
      <w:r w:rsidR="00C50642">
        <w:rPr>
          <w:rFonts w:ascii="Times" w:hAnsi="Times"/>
          <w:i/>
          <w:sz w:val="24"/>
          <w:szCs w:val="24"/>
        </w:rPr>
        <w:t>g</w:t>
      </w:r>
      <w:r w:rsidRPr="00AC76C2">
        <w:rPr>
          <w:rFonts w:ascii="Times" w:hAnsi="Times"/>
          <w:i/>
          <w:sz w:val="24"/>
          <w:szCs w:val="24"/>
        </w:rPr>
        <w:t xml:space="preserve">enes </w:t>
      </w:r>
      <w:r w:rsidR="00C50642">
        <w:rPr>
          <w:rFonts w:ascii="Times" w:hAnsi="Times"/>
          <w:i/>
          <w:sz w:val="24"/>
          <w:szCs w:val="24"/>
        </w:rPr>
        <w:t>a</w:t>
      </w:r>
      <w:r w:rsidRPr="00AC76C2">
        <w:rPr>
          <w:rFonts w:ascii="Times" w:hAnsi="Times"/>
          <w:i/>
          <w:sz w:val="24"/>
          <w:szCs w:val="24"/>
        </w:rPr>
        <w:t xml:space="preserve">re </w:t>
      </w:r>
      <w:r w:rsidR="00C50642">
        <w:rPr>
          <w:rFonts w:ascii="Times" w:hAnsi="Times"/>
          <w:i/>
          <w:sz w:val="24"/>
          <w:szCs w:val="24"/>
        </w:rPr>
        <w:t>p</w:t>
      </w:r>
      <w:r w:rsidRPr="00AC76C2">
        <w:rPr>
          <w:rFonts w:ascii="Times" w:hAnsi="Times"/>
          <w:i/>
          <w:sz w:val="24"/>
          <w:szCs w:val="24"/>
        </w:rPr>
        <w:t xml:space="preserve">erturbed in </w:t>
      </w:r>
      <w:r w:rsidR="00C50642">
        <w:rPr>
          <w:rFonts w:ascii="Times" w:hAnsi="Times"/>
          <w:i/>
          <w:sz w:val="24"/>
          <w:szCs w:val="24"/>
        </w:rPr>
        <w:t>b</w:t>
      </w:r>
      <w:r w:rsidRPr="00AC76C2">
        <w:rPr>
          <w:rFonts w:ascii="Times" w:hAnsi="Times"/>
          <w:i/>
          <w:sz w:val="24"/>
          <w:szCs w:val="24"/>
        </w:rPr>
        <w:t xml:space="preserve">lood and </w:t>
      </w:r>
      <w:r w:rsidR="00C50642">
        <w:rPr>
          <w:rFonts w:ascii="Times" w:hAnsi="Times"/>
          <w:i/>
          <w:sz w:val="24"/>
          <w:szCs w:val="24"/>
        </w:rPr>
        <w:t>l</w:t>
      </w:r>
      <w:r w:rsidRPr="00AC76C2">
        <w:rPr>
          <w:rFonts w:ascii="Times" w:hAnsi="Times"/>
          <w:i/>
          <w:sz w:val="24"/>
          <w:szCs w:val="24"/>
        </w:rPr>
        <w:t xml:space="preserve">ung </w:t>
      </w:r>
      <w:r w:rsidR="00C50642">
        <w:rPr>
          <w:rFonts w:ascii="Times" w:hAnsi="Times"/>
          <w:i/>
          <w:sz w:val="24"/>
          <w:szCs w:val="24"/>
        </w:rPr>
        <w:t>u</w:t>
      </w:r>
      <w:r w:rsidRPr="00AC76C2">
        <w:rPr>
          <w:rFonts w:ascii="Times" w:hAnsi="Times"/>
          <w:i/>
          <w:sz w:val="24"/>
          <w:szCs w:val="24"/>
        </w:rPr>
        <w:t xml:space="preserve">pon </w:t>
      </w:r>
      <w:r w:rsidR="00C50642">
        <w:rPr>
          <w:rFonts w:ascii="Times" w:hAnsi="Times"/>
          <w:i/>
          <w:sz w:val="24"/>
          <w:szCs w:val="24"/>
        </w:rPr>
        <w:t>a</w:t>
      </w:r>
      <w:r w:rsidRPr="00AC76C2">
        <w:rPr>
          <w:rFonts w:ascii="Times" w:hAnsi="Times"/>
          <w:i/>
          <w:sz w:val="24"/>
          <w:szCs w:val="24"/>
        </w:rPr>
        <w:t xml:space="preserve">cute </w:t>
      </w:r>
      <w:r w:rsidR="00C50642">
        <w:rPr>
          <w:rFonts w:ascii="Times" w:hAnsi="Times"/>
          <w:i/>
          <w:sz w:val="24"/>
          <w:szCs w:val="24"/>
        </w:rPr>
        <w:t>i</w:t>
      </w:r>
      <w:r w:rsidRPr="00AC76C2">
        <w:rPr>
          <w:rFonts w:ascii="Times" w:hAnsi="Times"/>
          <w:i/>
          <w:sz w:val="24"/>
          <w:szCs w:val="24"/>
        </w:rPr>
        <w:t xml:space="preserve">nfection of </w:t>
      </w:r>
      <w:r w:rsidR="00C50642">
        <w:rPr>
          <w:rFonts w:ascii="Times" w:hAnsi="Times"/>
          <w:i/>
          <w:sz w:val="24"/>
          <w:szCs w:val="24"/>
        </w:rPr>
        <w:t>m</w:t>
      </w:r>
      <w:r w:rsidRPr="00AC76C2">
        <w:rPr>
          <w:rFonts w:ascii="Times" w:hAnsi="Times"/>
          <w:i/>
          <w:sz w:val="24"/>
          <w:szCs w:val="24"/>
        </w:rPr>
        <w:t xml:space="preserve">ice </w:t>
      </w:r>
      <w:r w:rsidR="00C50642">
        <w:rPr>
          <w:rFonts w:ascii="Times" w:hAnsi="Times"/>
          <w:i/>
          <w:sz w:val="24"/>
          <w:szCs w:val="24"/>
        </w:rPr>
        <w:t>w</w:t>
      </w:r>
      <w:r w:rsidR="00301D0F" w:rsidRPr="00AC76C2">
        <w:rPr>
          <w:rFonts w:ascii="Times" w:hAnsi="Times"/>
          <w:i/>
          <w:sz w:val="24"/>
          <w:szCs w:val="24"/>
        </w:rPr>
        <w:t xml:space="preserve">ith B. </w:t>
      </w:r>
      <w:proofErr w:type="spellStart"/>
      <w:r w:rsidR="00301D0F" w:rsidRPr="00AC76C2">
        <w:rPr>
          <w:rFonts w:ascii="Times" w:hAnsi="Times"/>
          <w:i/>
          <w:sz w:val="24"/>
          <w:szCs w:val="24"/>
        </w:rPr>
        <w:t>pseudomallei</w:t>
      </w:r>
      <w:proofErr w:type="spellEnd"/>
      <w:r w:rsidRPr="00AC76C2">
        <w:rPr>
          <w:rFonts w:ascii="Times" w:hAnsi="Times"/>
          <w:i/>
          <w:sz w:val="24"/>
          <w:szCs w:val="24"/>
        </w:rPr>
        <w:t xml:space="preserve"> as </w:t>
      </w:r>
      <w:r w:rsidR="00C50642">
        <w:rPr>
          <w:rFonts w:ascii="Times" w:hAnsi="Times"/>
          <w:i/>
          <w:sz w:val="24"/>
          <w:szCs w:val="24"/>
        </w:rPr>
        <w:t>s</w:t>
      </w:r>
      <w:r w:rsidRPr="00AC76C2">
        <w:rPr>
          <w:rFonts w:ascii="Times" w:hAnsi="Times"/>
          <w:i/>
          <w:sz w:val="24"/>
          <w:szCs w:val="24"/>
        </w:rPr>
        <w:t xml:space="preserve">hown by </w:t>
      </w:r>
      <w:r w:rsidR="00C50642">
        <w:rPr>
          <w:rFonts w:ascii="Times" w:hAnsi="Times"/>
          <w:i/>
          <w:sz w:val="24"/>
          <w:szCs w:val="24"/>
        </w:rPr>
        <w:t>t</w:t>
      </w:r>
      <w:r w:rsidRPr="00AC76C2">
        <w:rPr>
          <w:rFonts w:ascii="Times" w:hAnsi="Times"/>
          <w:i/>
          <w:sz w:val="24"/>
          <w:szCs w:val="24"/>
        </w:rPr>
        <w:t xml:space="preserve">ranscriptional </w:t>
      </w:r>
      <w:r w:rsidR="00C50642">
        <w:rPr>
          <w:rFonts w:ascii="Times" w:hAnsi="Times"/>
          <w:i/>
          <w:sz w:val="24"/>
          <w:szCs w:val="24"/>
        </w:rPr>
        <w:t>a</w:t>
      </w:r>
      <w:r w:rsidRPr="00AC76C2">
        <w:rPr>
          <w:rFonts w:ascii="Times" w:hAnsi="Times"/>
          <w:i/>
          <w:sz w:val="24"/>
          <w:szCs w:val="24"/>
        </w:rPr>
        <w:t>nalysis</w:t>
      </w:r>
    </w:p>
    <w:p w14:paraId="4C9DF98B" w14:textId="605EBA38" w:rsidR="00301D0F" w:rsidRPr="00EC4A26" w:rsidRDefault="0066733D" w:rsidP="00A23E54">
      <w:pPr>
        <w:widowControl w:val="0"/>
        <w:spacing w:line="480" w:lineRule="auto"/>
        <w:jc w:val="both"/>
        <w:rPr>
          <w:rFonts w:ascii="Times" w:hAnsi="Times"/>
          <w:b/>
          <w:sz w:val="24"/>
          <w:szCs w:val="24"/>
        </w:rPr>
      </w:pPr>
      <w:r w:rsidRPr="00BA1120">
        <w:rPr>
          <w:rFonts w:ascii="Times New Roman" w:hAnsi="Times New Roman"/>
          <w:sz w:val="24"/>
          <w:szCs w:val="24"/>
        </w:rPr>
        <w:t xml:space="preserve">Our initial aim was to investigate whether the blood transcriptional signature of mice infected </w:t>
      </w:r>
      <w:r w:rsidR="00DD3DB5" w:rsidRPr="00BA1120">
        <w:rPr>
          <w:rFonts w:ascii="Times New Roman" w:hAnsi="Times New Roman"/>
          <w:sz w:val="24"/>
          <w:szCs w:val="24"/>
        </w:rPr>
        <w:t xml:space="preserve">via the airways </w:t>
      </w:r>
      <w:r w:rsidRPr="00BA1120">
        <w:rPr>
          <w:rFonts w:ascii="Times New Roman" w:hAnsi="Times New Roman"/>
          <w:sz w:val="24"/>
          <w:szCs w:val="24"/>
        </w:rPr>
        <w:t xml:space="preserve">with </w:t>
      </w:r>
      <w:r w:rsidRPr="00BA1120">
        <w:rPr>
          <w:rFonts w:ascii="Times New Roman" w:hAnsi="Times New Roman"/>
          <w:i/>
          <w:sz w:val="24"/>
          <w:szCs w:val="24"/>
        </w:rPr>
        <w:t xml:space="preserve">B. </w:t>
      </w:r>
      <w:proofErr w:type="spellStart"/>
      <w:r w:rsidRPr="00BA1120">
        <w:rPr>
          <w:rFonts w:ascii="Times New Roman" w:hAnsi="Times New Roman"/>
          <w:i/>
          <w:sz w:val="24"/>
          <w:szCs w:val="24"/>
        </w:rPr>
        <w:t>pseudomallei</w:t>
      </w:r>
      <w:proofErr w:type="spellEnd"/>
      <w:r w:rsidRPr="00BA1120">
        <w:rPr>
          <w:rFonts w:ascii="Times New Roman" w:hAnsi="Times New Roman"/>
          <w:b/>
          <w:i/>
          <w:sz w:val="24"/>
          <w:szCs w:val="24"/>
        </w:rPr>
        <w:t xml:space="preserve"> </w:t>
      </w:r>
      <w:r w:rsidRPr="00BA1120">
        <w:rPr>
          <w:rFonts w:ascii="Times New Roman" w:hAnsi="Times New Roman"/>
          <w:sz w:val="24"/>
          <w:szCs w:val="24"/>
        </w:rPr>
        <w:t xml:space="preserve">could reflect transcriptional changes </w:t>
      </w:r>
      <w:r w:rsidR="00DD3DB5" w:rsidRPr="00BA1120">
        <w:rPr>
          <w:rFonts w:ascii="Times New Roman" w:hAnsi="Times New Roman"/>
          <w:sz w:val="24"/>
          <w:szCs w:val="24"/>
        </w:rPr>
        <w:t>in the lung.</w:t>
      </w:r>
      <w:r w:rsidRPr="00BA1120">
        <w:rPr>
          <w:rFonts w:ascii="Times New Roman" w:hAnsi="Times New Roman"/>
          <w:sz w:val="24"/>
          <w:szCs w:val="24"/>
        </w:rPr>
        <w:t xml:space="preserve"> </w:t>
      </w:r>
      <w:proofErr w:type="spellStart"/>
      <w:r w:rsidR="00301D0F" w:rsidRPr="00BA1120">
        <w:rPr>
          <w:rFonts w:ascii="Times New Roman" w:hAnsi="Times New Roman"/>
          <w:sz w:val="24"/>
          <w:szCs w:val="24"/>
        </w:rPr>
        <w:t>Genomewide</w:t>
      </w:r>
      <w:proofErr w:type="spellEnd"/>
      <w:r w:rsidR="00301D0F" w:rsidRPr="00BA1120">
        <w:rPr>
          <w:rFonts w:ascii="Times New Roman" w:hAnsi="Times New Roman"/>
          <w:sz w:val="24"/>
          <w:szCs w:val="24"/>
        </w:rPr>
        <w:t xml:space="preserve"> transcriptional profiles were generated from blood and lung samples from </w:t>
      </w:r>
      <w:r w:rsidR="00A03D81" w:rsidRPr="00BA1120">
        <w:rPr>
          <w:rFonts w:ascii="Times New Roman" w:hAnsi="Times New Roman"/>
          <w:sz w:val="24"/>
          <w:szCs w:val="24"/>
        </w:rPr>
        <w:t xml:space="preserve">acutely infected </w:t>
      </w:r>
      <w:r w:rsidR="00301D0F" w:rsidRPr="00BA1120">
        <w:rPr>
          <w:rFonts w:ascii="Times New Roman" w:hAnsi="Times New Roman"/>
          <w:sz w:val="24"/>
          <w:szCs w:val="24"/>
        </w:rPr>
        <w:t>C57BL/6 mice at day</w:t>
      </w:r>
      <w:r w:rsidR="006F3CE7">
        <w:rPr>
          <w:rFonts w:ascii="Times New Roman" w:hAnsi="Times New Roman"/>
          <w:sz w:val="24"/>
          <w:szCs w:val="24"/>
        </w:rPr>
        <w:t>s</w:t>
      </w:r>
      <w:r w:rsidR="00301D0F" w:rsidRPr="00BA1120">
        <w:rPr>
          <w:rFonts w:ascii="Times New Roman" w:hAnsi="Times New Roman"/>
          <w:sz w:val="24"/>
          <w:szCs w:val="24"/>
        </w:rPr>
        <w:t xml:space="preserve"> 1 and 3 post intranasal infection with 2500 CFU </w:t>
      </w:r>
      <w:r w:rsidR="00301D0F" w:rsidRPr="00BA1120">
        <w:rPr>
          <w:rFonts w:ascii="Times New Roman" w:hAnsi="Times New Roman"/>
          <w:i/>
          <w:sz w:val="24"/>
          <w:szCs w:val="24"/>
        </w:rPr>
        <w:t xml:space="preserve">B. </w:t>
      </w:r>
      <w:proofErr w:type="spellStart"/>
      <w:r w:rsidR="00301D0F" w:rsidRPr="00BA1120">
        <w:rPr>
          <w:rFonts w:ascii="Times New Roman" w:hAnsi="Times New Roman"/>
          <w:i/>
          <w:sz w:val="24"/>
          <w:szCs w:val="24"/>
        </w:rPr>
        <w:t>pseudomallei</w:t>
      </w:r>
      <w:proofErr w:type="spellEnd"/>
      <w:r w:rsidR="00301D0F" w:rsidRPr="00BA1120">
        <w:rPr>
          <w:rFonts w:ascii="Times New Roman" w:hAnsi="Times New Roman"/>
          <w:sz w:val="24"/>
          <w:szCs w:val="24"/>
        </w:rPr>
        <w:t xml:space="preserve"> 576. Typically, their bacterial load in the lung at day 2 was around 10</w:t>
      </w:r>
      <w:r w:rsidR="00301D0F" w:rsidRPr="00BA1120">
        <w:rPr>
          <w:rFonts w:ascii="Times New Roman" w:hAnsi="Times New Roman"/>
          <w:sz w:val="24"/>
          <w:szCs w:val="24"/>
          <w:vertAlign w:val="superscript"/>
        </w:rPr>
        <w:t>6</w:t>
      </w:r>
      <w:r w:rsidR="00301D0F" w:rsidRPr="00BA1120">
        <w:rPr>
          <w:rFonts w:ascii="Times New Roman" w:hAnsi="Times New Roman"/>
          <w:sz w:val="24"/>
          <w:szCs w:val="24"/>
        </w:rPr>
        <w:t xml:space="preserve"> CFU and increased up to 10</w:t>
      </w:r>
      <w:r w:rsidR="00301D0F" w:rsidRPr="00BA1120">
        <w:rPr>
          <w:rFonts w:ascii="Times New Roman" w:hAnsi="Times New Roman"/>
          <w:sz w:val="24"/>
          <w:szCs w:val="24"/>
          <w:vertAlign w:val="superscript"/>
        </w:rPr>
        <w:t>8</w:t>
      </w:r>
      <w:r w:rsidR="00301D0F" w:rsidRPr="00BA1120">
        <w:rPr>
          <w:rFonts w:ascii="Times New Roman" w:hAnsi="Times New Roman"/>
          <w:sz w:val="24"/>
          <w:szCs w:val="24"/>
        </w:rPr>
        <w:t xml:space="preserve"> CFU by day 3, whereas 10</w:t>
      </w:r>
      <w:r w:rsidR="00301D0F" w:rsidRPr="00BA1120">
        <w:rPr>
          <w:rFonts w:ascii="Times New Roman" w:hAnsi="Times New Roman"/>
          <w:sz w:val="24"/>
          <w:szCs w:val="24"/>
          <w:vertAlign w:val="superscript"/>
        </w:rPr>
        <w:t>3</w:t>
      </w:r>
      <w:r w:rsidR="00301D0F" w:rsidRPr="00BA1120">
        <w:rPr>
          <w:rFonts w:ascii="Times New Roman" w:hAnsi="Times New Roman"/>
          <w:sz w:val="24"/>
          <w:szCs w:val="24"/>
        </w:rPr>
        <w:t xml:space="preserve"> CFU where detected in the blood by day 2 and these mice usually die at day 4</w:t>
      </w:r>
      <w:r w:rsidR="00A812EC" w:rsidRPr="00BA1120">
        <w:rPr>
          <w:rFonts w:ascii="Times New Roman" w:hAnsi="Times New Roman"/>
          <w:sz w:val="24"/>
          <w:szCs w:val="24"/>
        </w:rPr>
        <w:t xml:space="preserve"> </w:t>
      </w:r>
      <w:proofErr w:type="spellStart"/>
      <w:r w:rsidR="00A812EC" w:rsidRPr="00BA1120">
        <w:rPr>
          <w:rFonts w:ascii="Times New Roman" w:hAnsi="Times New Roman"/>
          <w:sz w:val="24"/>
          <w:szCs w:val="24"/>
        </w:rPr>
        <w:t>postinfection</w:t>
      </w:r>
      <w:proofErr w:type="spellEnd"/>
      <w:r w:rsidR="00301D0F" w:rsidRPr="00BA1120">
        <w:rPr>
          <w:rFonts w:ascii="Times New Roman" w:hAnsi="Times New Roman"/>
          <w:sz w:val="24"/>
          <w:szCs w:val="24"/>
        </w:rPr>
        <w:t xml:space="preserve"> (data not shown). Unsupervised analysis of blood and lung samples showed that the transcriptional profile of the groups segregated according to infection as shown by Principal Component Analysis (PCA). (</w:t>
      </w:r>
      <w:r w:rsidR="007A1CB8">
        <w:rPr>
          <w:rFonts w:ascii="Times New Roman" w:hAnsi="Times New Roman"/>
          <w:sz w:val="24"/>
          <w:szCs w:val="24"/>
        </w:rPr>
        <w:t>fig.</w:t>
      </w:r>
      <w:r w:rsidR="00301D0F" w:rsidRPr="00BA1120">
        <w:rPr>
          <w:rFonts w:ascii="Times New Roman" w:hAnsi="Times New Roman"/>
          <w:sz w:val="24"/>
          <w:szCs w:val="24"/>
        </w:rPr>
        <w:t xml:space="preserve"> </w:t>
      </w:r>
      <w:r w:rsidR="00A2787C">
        <w:rPr>
          <w:rFonts w:ascii="Times New Roman" w:hAnsi="Times New Roman"/>
          <w:sz w:val="24"/>
          <w:szCs w:val="24"/>
        </w:rPr>
        <w:t>S</w:t>
      </w:r>
      <w:r w:rsidR="00301D0F" w:rsidRPr="00BA1120">
        <w:rPr>
          <w:rFonts w:ascii="Times New Roman" w:hAnsi="Times New Roman"/>
          <w:sz w:val="24"/>
          <w:szCs w:val="24"/>
        </w:rPr>
        <w:t>1). Statistical filtering (p&lt;0.01 Man</w:t>
      </w:r>
      <w:r w:rsidR="00A812EC" w:rsidRPr="00BA1120">
        <w:rPr>
          <w:rFonts w:ascii="Times New Roman" w:hAnsi="Times New Roman"/>
          <w:sz w:val="24"/>
          <w:szCs w:val="24"/>
        </w:rPr>
        <w:t xml:space="preserve">n-Whitney, </w:t>
      </w:r>
      <w:proofErr w:type="spellStart"/>
      <w:r w:rsidR="00A812EC" w:rsidRPr="00BA1120">
        <w:rPr>
          <w:rFonts w:ascii="Times New Roman" w:hAnsi="Times New Roman"/>
          <w:sz w:val="24"/>
          <w:szCs w:val="24"/>
        </w:rPr>
        <w:t>Benjamini</w:t>
      </w:r>
      <w:proofErr w:type="spellEnd"/>
      <w:r w:rsidR="00A812EC" w:rsidRPr="00BA1120">
        <w:rPr>
          <w:rFonts w:ascii="Times New Roman" w:hAnsi="Times New Roman"/>
          <w:sz w:val="24"/>
          <w:szCs w:val="24"/>
        </w:rPr>
        <w:t>-Hochberg c</w:t>
      </w:r>
      <w:r w:rsidR="00301D0F" w:rsidRPr="00BA1120">
        <w:rPr>
          <w:rFonts w:ascii="Times New Roman" w:hAnsi="Times New Roman"/>
          <w:sz w:val="24"/>
          <w:szCs w:val="24"/>
        </w:rPr>
        <w:t xml:space="preserve">orrection of infected versus uninfected mice using </w:t>
      </w:r>
      <w:proofErr w:type="spellStart"/>
      <w:r w:rsidR="00301D0F" w:rsidRPr="00BA1120">
        <w:rPr>
          <w:rFonts w:ascii="Times New Roman" w:hAnsi="Times New Roman"/>
          <w:sz w:val="24"/>
          <w:szCs w:val="24"/>
        </w:rPr>
        <w:t>GeneSpring</w:t>
      </w:r>
      <w:proofErr w:type="spellEnd"/>
      <w:r w:rsidR="00301D0F" w:rsidRPr="00BA1120">
        <w:rPr>
          <w:rFonts w:ascii="Times New Roman" w:hAnsi="Times New Roman"/>
          <w:sz w:val="24"/>
          <w:szCs w:val="24"/>
        </w:rPr>
        <w:t xml:space="preserve"> analysis) resulted in two</w:t>
      </w:r>
      <w:r w:rsidR="00A812EC" w:rsidRPr="00BA1120">
        <w:rPr>
          <w:rFonts w:ascii="Times New Roman" w:hAnsi="Times New Roman"/>
          <w:sz w:val="24"/>
          <w:szCs w:val="24"/>
        </w:rPr>
        <w:t xml:space="preserve"> main </w:t>
      </w:r>
      <w:proofErr w:type="spellStart"/>
      <w:r w:rsidR="00A812EC" w:rsidRPr="00BA1120">
        <w:rPr>
          <w:rFonts w:ascii="Times New Roman" w:hAnsi="Times New Roman"/>
          <w:sz w:val="24"/>
          <w:szCs w:val="24"/>
        </w:rPr>
        <w:t>dendrogram</w:t>
      </w:r>
      <w:proofErr w:type="spellEnd"/>
      <w:r w:rsidR="00301D0F" w:rsidRPr="00BA1120">
        <w:rPr>
          <w:rFonts w:ascii="Times New Roman" w:hAnsi="Times New Roman"/>
          <w:sz w:val="24"/>
          <w:szCs w:val="24"/>
        </w:rPr>
        <w:t xml:space="preserve"> clusters based on similarity of gene expression, showing </w:t>
      </w:r>
      <w:r w:rsidR="006F3CE7">
        <w:rPr>
          <w:rFonts w:ascii="Times New Roman" w:hAnsi="Times New Roman"/>
          <w:sz w:val="24"/>
          <w:szCs w:val="24"/>
        </w:rPr>
        <w:t>1</w:t>
      </w:r>
      <w:r w:rsidR="00301D0F" w:rsidRPr="00BA1120">
        <w:rPr>
          <w:rFonts w:ascii="Times New Roman" w:hAnsi="Times New Roman"/>
          <w:sz w:val="24"/>
          <w:szCs w:val="24"/>
        </w:rPr>
        <w:t xml:space="preserve">325 and </w:t>
      </w:r>
      <w:r w:rsidR="006F3CE7">
        <w:rPr>
          <w:rFonts w:ascii="Times New Roman" w:hAnsi="Times New Roman"/>
          <w:sz w:val="24"/>
          <w:szCs w:val="24"/>
        </w:rPr>
        <w:t>2</w:t>
      </w:r>
      <w:r w:rsidR="00301D0F" w:rsidRPr="00BA1120">
        <w:rPr>
          <w:rFonts w:ascii="Times New Roman" w:hAnsi="Times New Roman"/>
          <w:sz w:val="24"/>
          <w:szCs w:val="24"/>
        </w:rPr>
        <w:t>041 transcripts differentially expressed in the blood and lung, respectively, of infected as compared to uninfected mice at day 1 (</w:t>
      </w:r>
      <w:r w:rsidR="007A1CB8">
        <w:rPr>
          <w:rFonts w:ascii="Times New Roman" w:hAnsi="Times New Roman"/>
          <w:sz w:val="24"/>
          <w:szCs w:val="24"/>
        </w:rPr>
        <w:t>Fig.</w:t>
      </w:r>
      <w:r w:rsidR="00301D0F" w:rsidRPr="00BA1120">
        <w:rPr>
          <w:rFonts w:ascii="Times New Roman" w:hAnsi="Times New Roman"/>
          <w:sz w:val="24"/>
          <w:szCs w:val="24"/>
        </w:rPr>
        <w:t xml:space="preserve"> 1A). </w:t>
      </w:r>
      <w:r w:rsidR="00A267EF" w:rsidRPr="00BA1120">
        <w:rPr>
          <w:rFonts w:ascii="Times New Roman" w:hAnsi="Times New Roman"/>
          <w:sz w:val="24"/>
          <w:szCs w:val="24"/>
        </w:rPr>
        <w:t>A greater number of differentially expressed genes</w:t>
      </w:r>
      <w:r w:rsidR="00301D0F" w:rsidRPr="00BA1120">
        <w:rPr>
          <w:rFonts w:ascii="Times New Roman" w:hAnsi="Times New Roman"/>
          <w:sz w:val="24"/>
          <w:szCs w:val="24"/>
        </w:rPr>
        <w:t xml:space="preserve"> consisting of </w:t>
      </w:r>
      <w:r w:rsidR="006F3CE7">
        <w:rPr>
          <w:rFonts w:ascii="Times New Roman" w:hAnsi="Times New Roman"/>
          <w:sz w:val="24"/>
          <w:szCs w:val="24"/>
        </w:rPr>
        <w:t>4</w:t>
      </w:r>
      <w:r w:rsidR="00301D0F" w:rsidRPr="00BA1120">
        <w:rPr>
          <w:rFonts w:ascii="Times New Roman" w:hAnsi="Times New Roman"/>
          <w:sz w:val="24"/>
          <w:szCs w:val="24"/>
        </w:rPr>
        <w:t xml:space="preserve">810 and </w:t>
      </w:r>
      <w:r w:rsidR="006F3CE7">
        <w:rPr>
          <w:rFonts w:ascii="Times New Roman" w:hAnsi="Times New Roman"/>
          <w:sz w:val="24"/>
          <w:szCs w:val="24"/>
        </w:rPr>
        <w:t>4</w:t>
      </w:r>
      <w:r w:rsidR="00301D0F" w:rsidRPr="00BA1120">
        <w:rPr>
          <w:rFonts w:ascii="Times New Roman" w:hAnsi="Times New Roman"/>
          <w:sz w:val="24"/>
          <w:szCs w:val="24"/>
        </w:rPr>
        <w:t xml:space="preserve">076 transcripts was observed respectively in </w:t>
      </w:r>
      <w:r w:rsidR="001E33F5" w:rsidRPr="00BA1120">
        <w:rPr>
          <w:rFonts w:ascii="Times New Roman" w:hAnsi="Times New Roman"/>
          <w:sz w:val="24"/>
          <w:szCs w:val="24"/>
        </w:rPr>
        <w:t>the blood and lungs of mice at d</w:t>
      </w:r>
      <w:r w:rsidR="00301D0F" w:rsidRPr="00BA1120">
        <w:rPr>
          <w:rFonts w:ascii="Times New Roman" w:hAnsi="Times New Roman"/>
          <w:sz w:val="24"/>
          <w:szCs w:val="24"/>
        </w:rPr>
        <w:t xml:space="preserve">ay 3 </w:t>
      </w:r>
      <w:proofErr w:type="spellStart"/>
      <w:r w:rsidR="00301D0F" w:rsidRPr="00BA1120">
        <w:rPr>
          <w:rFonts w:ascii="Times New Roman" w:hAnsi="Times New Roman"/>
          <w:sz w:val="24"/>
          <w:szCs w:val="24"/>
        </w:rPr>
        <w:t>postinfection</w:t>
      </w:r>
      <w:proofErr w:type="spellEnd"/>
      <w:r w:rsidR="00301D0F" w:rsidRPr="00BA1120">
        <w:rPr>
          <w:rFonts w:ascii="Times New Roman" w:hAnsi="Times New Roman"/>
          <w:sz w:val="24"/>
          <w:szCs w:val="24"/>
        </w:rPr>
        <w:t xml:space="preserve"> compared to uninfected controls (</w:t>
      </w:r>
      <w:r w:rsidR="007A1CB8">
        <w:rPr>
          <w:rFonts w:ascii="Times New Roman" w:hAnsi="Times New Roman"/>
          <w:sz w:val="24"/>
          <w:szCs w:val="24"/>
        </w:rPr>
        <w:t>Fig.</w:t>
      </w:r>
      <w:r w:rsidR="00301D0F" w:rsidRPr="00BA1120">
        <w:rPr>
          <w:rFonts w:ascii="Times New Roman" w:hAnsi="Times New Roman"/>
          <w:sz w:val="24"/>
          <w:szCs w:val="24"/>
        </w:rPr>
        <w:t xml:space="preserve"> 1A). The top 5 </w:t>
      </w:r>
      <w:r w:rsidR="008A201C">
        <w:rPr>
          <w:rFonts w:ascii="Times New Roman" w:hAnsi="Times New Roman"/>
          <w:sz w:val="24"/>
          <w:szCs w:val="24"/>
        </w:rPr>
        <w:t>Ingenuity Pathway Analysis (IPA)</w:t>
      </w:r>
      <w:r w:rsidR="00A267EF" w:rsidRPr="00BA1120">
        <w:rPr>
          <w:rFonts w:ascii="Times New Roman" w:hAnsi="Times New Roman"/>
          <w:sz w:val="24"/>
          <w:szCs w:val="24"/>
        </w:rPr>
        <w:t xml:space="preserve"> Canonical Pathways </w:t>
      </w:r>
      <w:proofErr w:type="spellStart"/>
      <w:r w:rsidR="00A267EF" w:rsidRPr="00BA1120">
        <w:rPr>
          <w:rFonts w:ascii="Times New Roman" w:hAnsi="Times New Roman"/>
          <w:sz w:val="24"/>
          <w:szCs w:val="24"/>
        </w:rPr>
        <w:t>upregulated</w:t>
      </w:r>
      <w:proofErr w:type="spellEnd"/>
      <w:r w:rsidR="00A267EF" w:rsidRPr="00BA1120">
        <w:rPr>
          <w:rFonts w:ascii="Times New Roman" w:hAnsi="Times New Roman"/>
          <w:sz w:val="24"/>
          <w:szCs w:val="24"/>
        </w:rPr>
        <w:t xml:space="preserve"> </w:t>
      </w:r>
      <w:r w:rsidR="00301D0F" w:rsidRPr="00BA1120">
        <w:rPr>
          <w:rFonts w:ascii="Times New Roman" w:hAnsi="Times New Roman"/>
          <w:sz w:val="24"/>
          <w:szCs w:val="24"/>
        </w:rPr>
        <w:t>at both time points in blood and lung were highly enriched for Granulocyte Adhesion</w:t>
      </w:r>
      <w:r w:rsidR="00A267EF" w:rsidRPr="00BA1120">
        <w:rPr>
          <w:rFonts w:ascii="Times New Roman" w:hAnsi="Times New Roman"/>
          <w:sz w:val="24"/>
          <w:szCs w:val="24"/>
        </w:rPr>
        <w:t xml:space="preserve"> and </w:t>
      </w:r>
      <w:proofErr w:type="spellStart"/>
      <w:r w:rsidR="00A267EF" w:rsidRPr="00BA1120">
        <w:rPr>
          <w:rFonts w:ascii="Times New Roman" w:hAnsi="Times New Roman"/>
          <w:sz w:val="24"/>
          <w:szCs w:val="24"/>
        </w:rPr>
        <w:t>Diapedesis</w:t>
      </w:r>
      <w:proofErr w:type="spellEnd"/>
      <w:r w:rsidR="00A267EF" w:rsidRPr="00BA1120">
        <w:rPr>
          <w:rFonts w:ascii="Times New Roman" w:hAnsi="Times New Roman"/>
          <w:sz w:val="24"/>
          <w:szCs w:val="24"/>
        </w:rPr>
        <w:t>, IL10 and TREM</w:t>
      </w:r>
      <w:r w:rsidR="00301D0F" w:rsidRPr="00BA1120">
        <w:rPr>
          <w:rFonts w:ascii="Times New Roman" w:hAnsi="Times New Roman"/>
          <w:sz w:val="24"/>
          <w:szCs w:val="24"/>
        </w:rPr>
        <w:t>1</w:t>
      </w:r>
      <w:r w:rsidR="0022598E">
        <w:rPr>
          <w:rFonts w:ascii="Times New Roman" w:hAnsi="Times New Roman"/>
          <w:sz w:val="24"/>
          <w:szCs w:val="24"/>
        </w:rPr>
        <w:t>-signaling</w:t>
      </w:r>
      <w:r w:rsidR="00301D0F" w:rsidRPr="00BA1120">
        <w:rPr>
          <w:rFonts w:ascii="Times New Roman" w:hAnsi="Times New Roman"/>
          <w:sz w:val="24"/>
          <w:szCs w:val="24"/>
        </w:rPr>
        <w:t xml:space="preserve"> and other pathways involved in innate immunity</w:t>
      </w:r>
      <w:r w:rsidR="00A267EF" w:rsidRPr="00BA1120">
        <w:rPr>
          <w:rFonts w:ascii="Times New Roman" w:hAnsi="Times New Roman"/>
          <w:sz w:val="24"/>
          <w:szCs w:val="24"/>
        </w:rPr>
        <w:t xml:space="preserve"> (</w:t>
      </w:r>
      <w:r w:rsidR="007A1CB8">
        <w:rPr>
          <w:rFonts w:ascii="Times New Roman" w:hAnsi="Times New Roman"/>
          <w:sz w:val="24"/>
          <w:szCs w:val="24"/>
        </w:rPr>
        <w:t>Fig.</w:t>
      </w:r>
      <w:r w:rsidR="00A267EF" w:rsidRPr="00BA1120">
        <w:rPr>
          <w:rFonts w:ascii="Times New Roman" w:hAnsi="Times New Roman"/>
          <w:sz w:val="24"/>
          <w:szCs w:val="24"/>
        </w:rPr>
        <w:t xml:space="preserve"> 1B)</w:t>
      </w:r>
      <w:r w:rsidR="00301D0F" w:rsidRPr="00BA1120">
        <w:rPr>
          <w:rFonts w:ascii="Times New Roman" w:hAnsi="Times New Roman"/>
          <w:sz w:val="24"/>
          <w:szCs w:val="24"/>
        </w:rPr>
        <w:t xml:space="preserve">. The </w:t>
      </w:r>
      <w:r w:rsidR="0022598E">
        <w:rPr>
          <w:rFonts w:ascii="Times New Roman" w:hAnsi="Times New Roman"/>
          <w:sz w:val="24"/>
          <w:szCs w:val="24"/>
        </w:rPr>
        <w:t>IFN-</w:t>
      </w:r>
      <w:proofErr w:type="spellStart"/>
      <w:r w:rsidR="0022598E">
        <w:rPr>
          <w:rFonts w:ascii="Times New Roman" w:hAnsi="Times New Roman"/>
          <w:sz w:val="24"/>
          <w:szCs w:val="24"/>
        </w:rPr>
        <w:t>signaling</w:t>
      </w:r>
      <w:proofErr w:type="spellEnd"/>
      <w:r w:rsidR="00301D0F" w:rsidRPr="00BA1120">
        <w:rPr>
          <w:rFonts w:ascii="Times New Roman" w:hAnsi="Times New Roman"/>
          <w:sz w:val="24"/>
          <w:szCs w:val="24"/>
        </w:rPr>
        <w:t xml:space="preserve"> pathway was one of the top </w:t>
      </w:r>
      <w:proofErr w:type="spellStart"/>
      <w:r w:rsidR="00301D0F" w:rsidRPr="00BA1120">
        <w:rPr>
          <w:rFonts w:ascii="Times New Roman" w:hAnsi="Times New Roman"/>
          <w:sz w:val="24"/>
          <w:szCs w:val="24"/>
        </w:rPr>
        <w:t>upregulated</w:t>
      </w:r>
      <w:proofErr w:type="spellEnd"/>
      <w:r w:rsidR="00301D0F" w:rsidRPr="00BA1120">
        <w:rPr>
          <w:rFonts w:ascii="Times New Roman" w:hAnsi="Times New Roman"/>
          <w:sz w:val="24"/>
          <w:szCs w:val="24"/>
        </w:rPr>
        <w:t xml:space="preserve"> pathways in the blood but not in the lung at the early time point. Other </w:t>
      </w:r>
      <w:proofErr w:type="spellStart"/>
      <w:r w:rsidR="00301D0F" w:rsidRPr="00BA1120">
        <w:rPr>
          <w:rFonts w:ascii="Times New Roman" w:hAnsi="Times New Roman"/>
          <w:sz w:val="24"/>
          <w:szCs w:val="24"/>
        </w:rPr>
        <w:t>upregulated</w:t>
      </w:r>
      <w:proofErr w:type="spellEnd"/>
      <w:r w:rsidR="00301D0F" w:rsidRPr="00BA1120">
        <w:rPr>
          <w:rFonts w:ascii="Times New Roman" w:hAnsi="Times New Roman"/>
          <w:sz w:val="24"/>
          <w:szCs w:val="24"/>
        </w:rPr>
        <w:t xml:space="preserve"> pathways included Hepatic Fibrosis and Ac</w:t>
      </w:r>
      <w:r w:rsidR="00A267EF" w:rsidRPr="00BA1120">
        <w:rPr>
          <w:rFonts w:ascii="Times New Roman" w:hAnsi="Times New Roman"/>
          <w:sz w:val="24"/>
          <w:szCs w:val="24"/>
        </w:rPr>
        <w:t xml:space="preserve">ute Phase Response. The top 5 </w:t>
      </w:r>
      <w:proofErr w:type="spellStart"/>
      <w:r w:rsidR="008A201C">
        <w:rPr>
          <w:rFonts w:ascii="Times New Roman" w:hAnsi="Times New Roman"/>
          <w:sz w:val="24"/>
          <w:szCs w:val="24"/>
        </w:rPr>
        <w:lastRenderedPageBreak/>
        <w:t>downregulated</w:t>
      </w:r>
      <w:proofErr w:type="spellEnd"/>
      <w:r w:rsidR="00301D0F" w:rsidRPr="00BA1120">
        <w:rPr>
          <w:rFonts w:ascii="Times New Roman" w:hAnsi="Times New Roman"/>
          <w:sz w:val="24"/>
          <w:szCs w:val="24"/>
        </w:rPr>
        <w:t xml:space="preserve"> path</w:t>
      </w:r>
      <w:r w:rsidR="001E33F5" w:rsidRPr="00BA1120">
        <w:rPr>
          <w:rFonts w:ascii="Times New Roman" w:hAnsi="Times New Roman"/>
          <w:sz w:val="24"/>
          <w:szCs w:val="24"/>
        </w:rPr>
        <w:t>ways in both blood and lung at d</w:t>
      </w:r>
      <w:r w:rsidR="00301D0F" w:rsidRPr="00BA1120">
        <w:rPr>
          <w:rFonts w:ascii="Times New Roman" w:hAnsi="Times New Roman"/>
          <w:sz w:val="24"/>
          <w:szCs w:val="24"/>
        </w:rPr>
        <w:t>ays 1 and 3 largely consisted of B</w:t>
      </w:r>
      <w:r w:rsidR="00AD1EF4">
        <w:rPr>
          <w:rFonts w:ascii="Times New Roman" w:hAnsi="Times New Roman"/>
          <w:sz w:val="24"/>
          <w:szCs w:val="24"/>
        </w:rPr>
        <w:t>-</w:t>
      </w:r>
      <w:r w:rsidR="00301D0F" w:rsidRPr="00BA1120">
        <w:rPr>
          <w:rFonts w:ascii="Times New Roman" w:hAnsi="Times New Roman"/>
          <w:sz w:val="24"/>
          <w:szCs w:val="24"/>
        </w:rPr>
        <w:t xml:space="preserve"> and T</w:t>
      </w:r>
      <w:r w:rsidR="00AD1EF4">
        <w:rPr>
          <w:rFonts w:ascii="Times New Roman" w:hAnsi="Times New Roman"/>
          <w:sz w:val="24"/>
          <w:szCs w:val="24"/>
        </w:rPr>
        <w:t>-</w:t>
      </w:r>
      <w:r w:rsidR="00301D0F" w:rsidRPr="00BA1120">
        <w:rPr>
          <w:rFonts w:ascii="Times New Roman" w:hAnsi="Times New Roman"/>
          <w:sz w:val="24"/>
          <w:szCs w:val="24"/>
        </w:rPr>
        <w:t>cell</w:t>
      </w:r>
      <w:r w:rsidR="0022598E">
        <w:rPr>
          <w:rFonts w:ascii="Times New Roman" w:hAnsi="Times New Roman"/>
          <w:sz w:val="24"/>
          <w:szCs w:val="24"/>
        </w:rPr>
        <w:t>-</w:t>
      </w:r>
      <w:r w:rsidR="00301D0F" w:rsidRPr="00BA1120">
        <w:rPr>
          <w:rFonts w:ascii="Times New Roman" w:hAnsi="Times New Roman"/>
          <w:sz w:val="24"/>
          <w:szCs w:val="24"/>
        </w:rPr>
        <w:t>associated genes (</w:t>
      </w:r>
      <w:r w:rsidR="007A1CB8">
        <w:rPr>
          <w:rFonts w:ascii="Times New Roman" w:hAnsi="Times New Roman"/>
          <w:sz w:val="24"/>
          <w:szCs w:val="24"/>
        </w:rPr>
        <w:t>Fig.</w:t>
      </w:r>
      <w:r w:rsidR="00301D0F" w:rsidRPr="00BA1120">
        <w:rPr>
          <w:rFonts w:ascii="Times New Roman" w:hAnsi="Times New Roman"/>
          <w:sz w:val="24"/>
          <w:szCs w:val="24"/>
        </w:rPr>
        <w:t xml:space="preserve"> 1C). The transcriptional signature showed 561 transcripts were common to the blood</w:t>
      </w:r>
      <w:r w:rsidR="001E33F5" w:rsidRPr="00BA1120">
        <w:rPr>
          <w:rFonts w:ascii="Times New Roman" w:hAnsi="Times New Roman"/>
          <w:sz w:val="24"/>
          <w:szCs w:val="24"/>
        </w:rPr>
        <w:t xml:space="preserve"> and lung at d</w:t>
      </w:r>
      <w:r w:rsidR="00301D0F" w:rsidRPr="00BA1120">
        <w:rPr>
          <w:rFonts w:ascii="Times New Roman" w:hAnsi="Times New Roman"/>
          <w:sz w:val="24"/>
          <w:szCs w:val="24"/>
        </w:rPr>
        <w:t xml:space="preserve">ay 1 and represented 404 genes identified by </w:t>
      </w:r>
      <w:r w:rsidR="00A267EF" w:rsidRPr="00BA1120">
        <w:rPr>
          <w:rFonts w:ascii="Times New Roman" w:hAnsi="Times New Roman"/>
          <w:sz w:val="24"/>
          <w:szCs w:val="24"/>
        </w:rPr>
        <w:t>IPA</w:t>
      </w:r>
      <w:r w:rsidR="00301D0F" w:rsidRPr="00BA1120">
        <w:rPr>
          <w:rFonts w:ascii="Times New Roman" w:hAnsi="Times New Roman"/>
          <w:sz w:val="24"/>
          <w:szCs w:val="24"/>
        </w:rPr>
        <w:t xml:space="preserve"> (</w:t>
      </w:r>
      <w:r w:rsidR="007A1CB8">
        <w:rPr>
          <w:rFonts w:ascii="Times New Roman" w:hAnsi="Times New Roman"/>
          <w:sz w:val="24"/>
          <w:szCs w:val="24"/>
        </w:rPr>
        <w:t>Fig.</w:t>
      </w:r>
      <w:r w:rsidR="00301D0F" w:rsidRPr="00BA1120">
        <w:rPr>
          <w:rFonts w:ascii="Times New Roman" w:hAnsi="Times New Roman"/>
          <w:sz w:val="24"/>
          <w:szCs w:val="24"/>
        </w:rPr>
        <w:t xml:space="preserve"> 1D). The 1618 common transcripts dete</w:t>
      </w:r>
      <w:r w:rsidR="00A267EF" w:rsidRPr="00BA1120">
        <w:rPr>
          <w:rFonts w:ascii="Times New Roman" w:hAnsi="Times New Roman"/>
          <w:sz w:val="24"/>
          <w:szCs w:val="24"/>
        </w:rPr>
        <w:t>cted in both blood and lung at d</w:t>
      </w:r>
      <w:r w:rsidR="00301D0F" w:rsidRPr="00BA1120">
        <w:rPr>
          <w:rFonts w:ascii="Times New Roman" w:hAnsi="Times New Roman"/>
          <w:sz w:val="24"/>
          <w:szCs w:val="24"/>
        </w:rPr>
        <w:t xml:space="preserve">ay </w:t>
      </w:r>
      <w:r w:rsidR="00A267EF" w:rsidRPr="00BA1120">
        <w:rPr>
          <w:rFonts w:ascii="Times New Roman" w:hAnsi="Times New Roman"/>
          <w:sz w:val="24"/>
          <w:szCs w:val="24"/>
        </w:rPr>
        <w:t xml:space="preserve">3 </w:t>
      </w:r>
      <w:proofErr w:type="spellStart"/>
      <w:r w:rsidR="00A267EF" w:rsidRPr="00BA1120">
        <w:rPr>
          <w:rFonts w:ascii="Times New Roman" w:hAnsi="Times New Roman"/>
          <w:sz w:val="24"/>
          <w:szCs w:val="24"/>
        </w:rPr>
        <w:t>postinfection</w:t>
      </w:r>
      <w:proofErr w:type="spellEnd"/>
      <w:r w:rsidR="00A267EF" w:rsidRPr="00BA1120">
        <w:rPr>
          <w:rFonts w:ascii="Times New Roman" w:hAnsi="Times New Roman"/>
          <w:sz w:val="24"/>
          <w:szCs w:val="24"/>
        </w:rPr>
        <w:t xml:space="preserve"> represented 123</w:t>
      </w:r>
      <w:r w:rsidR="00301D0F" w:rsidRPr="00BA1120">
        <w:rPr>
          <w:rFonts w:ascii="Times New Roman" w:hAnsi="Times New Roman"/>
          <w:sz w:val="24"/>
          <w:szCs w:val="24"/>
        </w:rPr>
        <w:t>6 genes (</w:t>
      </w:r>
      <w:r w:rsidR="007A1CB8">
        <w:rPr>
          <w:rFonts w:ascii="Times New Roman" w:hAnsi="Times New Roman"/>
          <w:sz w:val="24"/>
          <w:szCs w:val="24"/>
        </w:rPr>
        <w:t>Fig.</w:t>
      </w:r>
      <w:r w:rsidR="00301D0F" w:rsidRPr="00BA1120">
        <w:rPr>
          <w:rFonts w:ascii="Times New Roman" w:hAnsi="Times New Roman"/>
          <w:sz w:val="24"/>
          <w:szCs w:val="24"/>
        </w:rPr>
        <w:t xml:space="preserve"> 1E). </w:t>
      </w:r>
    </w:p>
    <w:p w14:paraId="637B1AF1" w14:textId="22A1B293" w:rsidR="009B76FA" w:rsidRPr="00BA1120" w:rsidRDefault="00C13962" w:rsidP="00AC76C2">
      <w:pPr>
        <w:widowControl w:val="0"/>
        <w:spacing w:line="480" w:lineRule="auto"/>
        <w:ind w:firstLine="720"/>
        <w:jc w:val="both"/>
        <w:rPr>
          <w:rFonts w:ascii="Times New Roman" w:hAnsi="Times New Roman"/>
          <w:sz w:val="24"/>
          <w:szCs w:val="24"/>
        </w:rPr>
      </w:pPr>
      <w:r w:rsidRPr="00BA1120">
        <w:rPr>
          <w:rFonts w:ascii="Times New Roman" w:hAnsi="Times New Roman"/>
          <w:sz w:val="24"/>
          <w:szCs w:val="24"/>
        </w:rPr>
        <w:t>Further analysis of blood and lung genes associated with acute infection, as defined by both the</w:t>
      </w:r>
      <w:r w:rsidR="00301D0F" w:rsidRPr="00BA1120">
        <w:rPr>
          <w:rFonts w:ascii="Times New Roman" w:hAnsi="Times New Roman"/>
          <w:sz w:val="24"/>
          <w:szCs w:val="24"/>
        </w:rPr>
        <w:t xml:space="preserve"> IPA Knowledge Base and </w:t>
      </w:r>
      <w:r w:rsidRPr="00BA1120">
        <w:rPr>
          <w:rFonts w:ascii="Times New Roman" w:hAnsi="Times New Roman"/>
          <w:sz w:val="24"/>
          <w:szCs w:val="24"/>
        </w:rPr>
        <w:t xml:space="preserve">by </w:t>
      </w:r>
      <w:r w:rsidR="00301D0F" w:rsidRPr="00BA1120">
        <w:rPr>
          <w:rFonts w:ascii="Times New Roman" w:hAnsi="Times New Roman"/>
          <w:sz w:val="24"/>
          <w:szCs w:val="24"/>
        </w:rPr>
        <w:t>Gene Ontology (GO) resources available th</w:t>
      </w:r>
      <w:r w:rsidRPr="00BA1120">
        <w:rPr>
          <w:rFonts w:ascii="Times New Roman" w:hAnsi="Times New Roman"/>
          <w:sz w:val="24"/>
          <w:szCs w:val="24"/>
        </w:rPr>
        <w:t>rough the Mouse Genome Database,</w:t>
      </w:r>
      <w:r w:rsidR="00301D0F" w:rsidRPr="00BA1120">
        <w:rPr>
          <w:rFonts w:ascii="Times New Roman" w:hAnsi="Times New Roman"/>
          <w:sz w:val="24"/>
          <w:szCs w:val="24"/>
        </w:rPr>
        <w:t xml:space="preserve"> revealed perturbation of a significant number of genes not obviously associated with the immune response (</w:t>
      </w:r>
      <w:r w:rsidR="007A1CB8">
        <w:rPr>
          <w:rFonts w:ascii="Times New Roman" w:hAnsi="Times New Roman"/>
          <w:sz w:val="24"/>
          <w:szCs w:val="24"/>
        </w:rPr>
        <w:t>Fig.</w:t>
      </w:r>
      <w:r w:rsidR="00301D0F" w:rsidRPr="00BA1120">
        <w:rPr>
          <w:rFonts w:ascii="Times New Roman" w:hAnsi="Times New Roman"/>
          <w:sz w:val="24"/>
          <w:szCs w:val="24"/>
        </w:rPr>
        <w:t xml:space="preserve"> 2A). In blood at </w:t>
      </w:r>
      <w:r w:rsidR="009E0547" w:rsidRPr="00BA1120">
        <w:rPr>
          <w:rFonts w:ascii="Times New Roman" w:hAnsi="Times New Roman"/>
          <w:sz w:val="24"/>
          <w:szCs w:val="24"/>
        </w:rPr>
        <w:t>d</w:t>
      </w:r>
      <w:r w:rsidR="00301D0F" w:rsidRPr="00BA1120">
        <w:rPr>
          <w:rFonts w:ascii="Times New Roman" w:hAnsi="Times New Roman"/>
          <w:sz w:val="24"/>
          <w:szCs w:val="24"/>
        </w:rPr>
        <w:t xml:space="preserve">ay 1, of 584 </w:t>
      </w:r>
      <w:proofErr w:type="spellStart"/>
      <w:r w:rsidR="00301D0F" w:rsidRPr="00BA1120">
        <w:rPr>
          <w:rFonts w:ascii="Times New Roman" w:hAnsi="Times New Roman"/>
          <w:sz w:val="24"/>
          <w:szCs w:val="24"/>
        </w:rPr>
        <w:t>upregulated</w:t>
      </w:r>
      <w:proofErr w:type="spellEnd"/>
      <w:r w:rsidR="00301D0F" w:rsidRPr="00BA1120">
        <w:rPr>
          <w:rFonts w:ascii="Times New Roman" w:hAnsi="Times New Roman"/>
          <w:sz w:val="24"/>
          <w:szCs w:val="24"/>
        </w:rPr>
        <w:t xml:space="preserve"> genes, only 267 </w:t>
      </w:r>
      <w:r w:rsidR="00657C12" w:rsidRPr="00BA1120">
        <w:rPr>
          <w:rFonts w:ascii="Times New Roman" w:hAnsi="Times New Roman"/>
          <w:sz w:val="24"/>
          <w:szCs w:val="24"/>
        </w:rPr>
        <w:t xml:space="preserve">(46%) </w:t>
      </w:r>
      <w:r w:rsidR="00301D0F" w:rsidRPr="00BA1120">
        <w:rPr>
          <w:rFonts w:ascii="Times New Roman" w:hAnsi="Times New Roman"/>
          <w:sz w:val="24"/>
          <w:szCs w:val="24"/>
        </w:rPr>
        <w:t xml:space="preserve">were associated with the immune response, and this was increased at </w:t>
      </w:r>
      <w:r w:rsidR="009E0547" w:rsidRPr="00BA1120">
        <w:rPr>
          <w:rFonts w:ascii="Times New Roman" w:hAnsi="Times New Roman"/>
          <w:sz w:val="24"/>
          <w:szCs w:val="24"/>
        </w:rPr>
        <w:t>d</w:t>
      </w:r>
      <w:r w:rsidR="00301D0F" w:rsidRPr="00BA1120">
        <w:rPr>
          <w:rFonts w:ascii="Times New Roman" w:hAnsi="Times New Roman"/>
          <w:sz w:val="24"/>
          <w:szCs w:val="24"/>
        </w:rPr>
        <w:t>ay 3 to 473 out of 1522</w:t>
      </w:r>
      <w:r w:rsidR="00657C12" w:rsidRPr="00BA1120">
        <w:rPr>
          <w:rFonts w:ascii="Times New Roman" w:hAnsi="Times New Roman"/>
          <w:sz w:val="24"/>
          <w:szCs w:val="24"/>
        </w:rPr>
        <w:t xml:space="preserve"> (31%)</w:t>
      </w:r>
      <w:r w:rsidR="00301D0F" w:rsidRPr="00BA1120">
        <w:rPr>
          <w:rFonts w:ascii="Times New Roman" w:hAnsi="Times New Roman"/>
          <w:sz w:val="24"/>
          <w:szCs w:val="24"/>
        </w:rPr>
        <w:t xml:space="preserve"> total </w:t>
      </w:r>
      <w:proofErr w:type="spellStart"/>
      <w:r w:rsidR="00301D0F" w:rsidRPr="00BA1120">
        <w:rPr>
          <w:rFonts w:ascii="Times New Roman" w:hAnsi="Times New Roman"/>
          <w:sz w:val="24"/>
          <w:szCs w:val="24"/>
        </w:rPr>
        <w:t>upregulated</w:t>
      </w:r>
      <w:proofErr w:type="spellEnd"/>
      <w:r w:rsidR="00301D0F" w:rsidRPr="00BA1120">
        <w:rPr>
          <w:rFonts w:ascii="Times New Roman" w:hAnsi="Times New Roman"/>
          <w:sz w:val="24"/>
          <w:szCs w:val="24"/>
        </w:rPr>
        <w:t xml:space="preserve"> genes. Similarly, of 829 total </w:t>
      </w:r>
      <w:proofErr w:type="spellStart"/>
      <w:r w:rsidR="00301D0F" w:rsidRPr="00BA1120">
        <w:rPr>
          <w:rFonts w:ascii="Times New Roman" w:hAnsi="Times New Roman"/>
          <w:sz w:val="24"/>
          <w:szCs w:val="24"/>
        </w:rPr>
        <w:t>upregulated</w:t>
      </w:r>
      <w:proofErr w:type="spellEnd"/>
      <w:r w:rsidR="00301D0F" w:rsidRPr="00BA1120">
        <w:rPr>
          <w:rFonts w:ascii="Times New Roman" w:hAnsi="Times New Roman"/>
          <w:sz w:val="24"/>
          <w:szCs w:val="24"/>
        </w:rPr>
        <w:t xml:space="preserve"> genes in lung at </w:t>
      </w:r>
      <w:r w:rsidR="009E0547" w:rsidRPr="00BA1120">
        <w:rPr>
          <w:rFonts w:ascii="Times New Roman" w:hAnsi="Times New Roman"/>
          <w:sz w:val="24"/>
          <w:szCs w:val="24"/>
        </w:rPr>
        <w:t>d</w:t>
      </w:r>
      <w:r w:rsidR="00301D0F" w:rsidRPr="00BA1120">
        <w:rPr>
          <w:rFonts w:ascii="Times New Roman" w:hAnsi="Times New Roman"/>
          <w:sz w:val="24"/>
          <w:szCs w:val="24"/>
        </w:rPr>
        <w:t xml:space="preserve">ay 1, only 441 </w:t>
      </w:r>
      <w:r w:rsidR="00F1750B" w:rsidRPr="00BA1120">
        <w:rPr>
          <w:rFonts w:ascii="Times New Roman" w:hAnsi="Times New Roman"/>
          <w:sz w:val="24"/>
          <w:szCs w:val="24"/>
        </w:rPr>
        <w:t xml:space="preserve">(53%) </w:t>
      </w:r>
      <w:r w:rsidR="00301D0F" w:rsidRPr="00BA1120">
        <w:rPr>
          <w:rFonts w:ascii="Times New Roman" w:hAnsi="Times New Roman"/>
          <w:sz w:val="24"/>
          <w:szCs w:val="24"/>
        </w:rPr>
        <w:t xml:space="preserve">genes were involved in immune function. This increased to 716 immune response genes out of a total of 1795 </w:t>
      </w:r>
      <w:r w:rsidR="00F1750B" w:rsidRPr="00BA1120">
        <w:rPr>
          <w:rFonts w:ascii="Times New Roman" w:hAnsi="Times New Roman"/>
          <w:sz w:val="24"/>
          <w:szCs w:val="24"/>
        </w:rPr>
        <w:t xml:space="preserve">(40%) </w:t>
      </w:r>
      <w:r w:rsidR="00301D0F" w:rsidRPr="00BA1120">
        <w:rPr>
          <w:rFonts w:ascii="Times New Roman" w:hAnsi="Times New Roman"/>
          <w:sz w:val="24"/>
          <w:szCs w:val="24"/>
        </w:rPr>
        <w:t xml:space="preserve">genes at </w:t>
      </w:r>
      <w:r w:rsidR="009E0547" w:rsidRPr="00BA1120">
        <w:rPr>
          <w:rFonts w:ascii="Times New Roman" w:hAnsi="Times New Roman"/>
          <w:sz w:val="24"/>
          <w:szCs w:val="24"/>
        </w:rPr>
        <w:t>d</w:t>
      </w:r>
      <w:r w:rsidR="00301D0F" w:rsidRPr="00BA1120">
        <w:rPr>
          <w:rFonts w:ascii="Times New Roman" w:hAnsi="Times New Roman"/>
          <w:sz w:val="24"/>
          <w:szCs w:val="24"/>
        </w:rPr>
        <w:t xml:space="preserve">ay 3 </w:t>
      </w:r>
      <w:proofErr w:type="spellStart"/>
      <w:r w:rsidR="00301D0F" w:rsidRPr="00BA1120">
        <w:rPr>
          <w:rFonts w:ascii="Times New Roman" w:hAnsi="Times New Roman"/>
          <w:sz w:val="24"/>
          <w:szCs w:val="24"/>
        </w:rPr>
        <w:t>postinfection</w:t>
      </w:r>
      <w:proofErr w:type="spellEnd"/>
      <w:r w:rsidR="00301D0F" w:rsidRPr="00BA1120">
        <w:rPr>
          <w:rFonts w:ascii="Times New Roman" w:hAnsi="Times New Roman"/>
          <w:sz w:val="24"/>
          <w:szCs w:val="24"/>
        </w:rPr>
        <w:t xml:space="preserve"> in the lung. Of 327 genes </w:t>
      </w:r>
      <w:proofErr w:type="spellStart"/>
      <w:r w:rsidR="008A201C">
        <w:rPr>
          <w:rFonts w:ascii="Times New Roman" w:hAnsi="Times New Roman"/>
          <w:sz w:val="24"/>
          <w:szCs w:val="24"/>
        </w:rPr>
        <w:t>downregulated</w:t>
      </w:r>
      <w:proofErr w:type="spellEnd"/>
      <w:r w:rsidR="00301D0F" w:rsidRPr="00BA1120">
        <w:rPr>
          <w:rFonts w:ascii="Times New Roman" w:hAnsi="Times New Roman"/>
          <w:sz w:val="24"/>
          <w:szCs w:val="24"/>
        </w:rPr>
        <w:t xml:space="preserve"> in blood at </w:t>
      </w:r>
      <w:r w:rsidR="006F3CE7">
        <w:rPr>
          <w:rFonts w:ascii="Times New Roman" w:hAnsi="Times New Roman"/>
          <w:sz w:val="24"/>
          <w:szCs w:val="24"/>
        </w:rPr>
        <w:t>day</w:t>
      </w:r>
      <w:r w:rsidR="00301D0F" w:rsidRPr="00BA1120">
        <w:rPr>
          <w:rFonts w:ascii="Times New Roman" w:hAnsi="Times New Roman"/>
          <w:sz w:val="24"/>
          <w:szCs w:val="24"/>
        </w:rPr>
        <w:t xml:space="preserve"> 1 </w:t>
      </w:r>
      <w:proofErr w:type="spellStart"/>
      <w:r w:rsidR="00301D0F" w:rsidRPr="00BA1120">
        <w:rPr>
          <w:rFonts w:ascii="Times New Roman" w:hAnsi="Times New Roman"/>
          <w:sz w:val="24"/>
          <w:szCs w:val="24"/>
        </w:rPr>
        <w:t>postinfection</w:t>
      </w:r>
      <w:proofErr w:type="spellEnd"/>
      <w:r w:rsidR="00301D0F" w:rsidRPr="00BA1120">
        <w:rPr>
          <w:rFonts w:ascii="Times New Roman" w:hAnsi="Times New Roman"/>
          <w:sz w:val="24"/>
          <w:szCs w:val="24"/>
        </w:rPr>
        <w:t>, 106</w:t>
      </w:r>
      <w:r w:rsidR="00F1750B" w:rsidRPr="00BA1120">
        <w:rPr>
          <w:rFonts w:ascii="Times New Roman" w:hAnsi="Times New Roman"/>
          <w:sz w:val="24"/>
          <w:szCs w:val="24"/>
        </w:rPr>
        <w:t xml:space="preserve"> (33%)</w:t>
      </w:r>
      <w:r w:rsidR="00301D0F" w:rsidRPr="00BA1120">
        <w:rPr>
          <w:rFonts w:ascii="Times New Roman" w:hAnsi="Times New Roman"/>
          <w:sz w:val="24"/>
          <w:szCs w:val="24"/>
        </w:rPr>
        <w:t xml:space="preserve"> were associated with immune function and this was increased to 418</w:t>
      </w:r>
      <w:r w:rsidR="00F1750B" w:rsidRPr="00BA1120">
        <w:rPr>
          <w:rFonts w:ascii="Times New Roman" w:hAnsi="Times New Roman"/>
          <w:sz w:val="24"/>
          <w:szCs w:val="24"/>
        </w:rPr>
        <w:t xml:space="preserve"> (25%)</w:t>
      </w:r>
      <w:r w:rsidR="00301D0F" w:rsidRPr="00BA1120">
        <w:rPr>
          <w:rFonts w:ascii="Times New Roman" w:hAnsi="Times New Roman"/>
          <w:sz w:val="24"/>
          <w:szCs w:val="24"/>
        </w:rPr>
        <w:t xml:space="preserve"> genes associated with immune function out of 1661 at </w:t>
      </w:r>
      <w:r w:rsidR="009E0547" w:rsidRPr="00BA1120">
        <w:rPr>
          <w:rFonts w:ascii="Times New Roman" w:hAnsi="Times New Roman"/>
          <w:sz w:val="24"/>
          <w:szCs w:val="24"/>
        </w:rPr>
        <w:t>d</w:t>
      </w:r>
      <w:r w:rsidR="00301D0F" w:rsidRPr="00BA1120">
        <w:rPr>
          <w:rFonts w:ascii="Times New Roman" w:hAnsi="Times New Roman"/>
          <w:sz w:val="24"/>
          <w:szCs w:val="24"/>
        </w:rPr>
        <w:t xml:space="preserve">ay 3 </w:t>
      </w:r>
      <w:proofErr w:type="spellStart"/>
      <w:r w:rsidR="00301D0F" w:rsidRPr="00BA1120">
        <w:rPr>
          <w:rFonts w:ascii="Times New Roman" w:hAnsi="Times New Roman"/>
          <w:sz w:val="24"/>
          <w:szCs w:val="24"/>
        </w:rPr>
        <w:t>postinfection</w:t>
      </w:r>
      <w:proofErr w:type="spellEnd"/>
      <w:r w:rsidR="00301D0F" w:rsidRPr="00BA1120">
        <w:rPr>
          <w:rFonts w:ascii="Times New Roman" w:hAnsi="Times New Roman"/>
          <w:sz w:val="24"/>
          <w:szCs w:val="24"/>
        </w:rPr>
        <w:t xml:space="preserve">. </w:t>
      </w:r>
      <w:r w:rsidR="00F1750B" w:rsidRPr="00BA1120">
        <w:rPr>
          <w:rFonts w:ascii="Times New Roman" w:hAnsi="Times New Roman"/>
          <w:sz w:val="24"/>
          <w:szCs w:val="24"/>
        </w:rPr>
        <w:t xml:space="preserve">The functional type of </w:t>
      </w:r>
      <w:r w:rsidR="004A0903">
        <w:rPr>
          <w:rFonts w:ascii="Times New Roman" w:hAnsi="Times New Roman"/>
          <w:sz w:val="24"/>
          <w:szCs w:val="24"/>
        </w:rPr>
        <w:t xml:space="preserve">these genes are shown in </w:t>
      </w:r>
      <w:r w:rsidR="007A1CB8">
        <w:rPr>
          <w:rFonts w:ascii="Times New Roman" w:hAnsi="Times New Roman"/>
          <w:sz w:val="24"/>
          <w:szCs w:val="24"/>
        </w:rPr>
        <w:t>Fig.</w:t>
      </w:r>
      <w:r w:rsidR="00DB6049" w:rsidRPr="00BA1120">
        <w:rPr>
          <w:rFonts w:ascii="Times New Roman" w:hAnsi="Times New Roman"/>
          <w:sz w:val="24"/>
          <w:szCs w:val="24"/>
        </w:rPr>
        <w:t xml:space="preserve"> 2B</w:t>
      </w:r>
      <w:r w:rsidR="009B76FA" w:rsidRPr="00BA1120">
        <w:rPr>
          <w:rFonts w:ascii="Times New Roman" w:hAnsi="Times New Roman"/>
          <w:sz w:val="24"/>
          <w:szCs w:val="24"/>
        </w:rPr>
        <w:t>. A substantial set of genes w</w:t>
      </w:r>
      <w:r w:rsidR="006F3CE7">
        <w:rPr>
          <w:rFonts w:ascii="Times New Roman" w:hAnsi="Times New Roman"/>
          <w:sz w:val="24"/>
          <w:szCs w:val="24"/>
        </w:rPr>
        <w:t>as</w:t>
      </w:r>
      <w:r w:rsidR="009B76FA" w:rsidRPr="00BA1120">
        <w:rPr>
          <w:rFonts w:ascii="Times New Roman" w:hAnsi="Times New Roman"/>
          <w:sz w:val="24"/>
          <w:szCs w:val="24"/>
        </w:rPr>
        <w:t xml:space="preserve"> common and similarly perturbed in both blood and lung and day 1 and also at day 3 </w:t>
      </w:r>
      <w:proofErr w:type="spellStart"/>
      <w:r w:rsidR="009B76FA" w:rsidRPr="00BA1120">
        <w:rPr>
          <w:rFonts w:ascii="Times New Roman" w:hAnsi="Times New Roman"/>
          <w:sz w:val="24"/>
          <w:szCs w:val="24"/>
        </w:rPr>
        <w:t>postinfection</w:t>
      </w:r>
      <w:proofErr w:type="spellEnd"/>
      <w:r w:rsidR="002C7798" w:rsidRPr="00BA1120">
        <w:rPr>
          <w:rFonts w:ascii="Times New Roman" w:hAnsi="Times New Roman"/>
          <w:sz w:val="24"/>
          <w:szCs w:val="24"/>
        </w:rPr>
        <w:t xml:space="preserve"> (</w:t>
      </w:r>
      <w:r w:rsidR="007A1CB8">
        <w:rPr>
          <w:rFonts w:ascii="Times New Roman" w:hAnsi="Times New Roman"/>
          <w:sz w:val="24"/>
          <w:szCs w:val="24"/>
        </w:rPr>
        <w:t>Fig.</w:t>
      </w:r>
      <w:r w:rsidR="002C7798" w:rsidRPr="00BA1120">
        <w:rPr>
          <w:rFonts w:ascii="Times New Roman" w:hAnsi="Times New Roman"/>
          <w:sz w:val="24"/>
          <w:szCs w:val="24"/>
        </w:rPr>
        <w:t xml:space="preserve"> 2C</w:t>
      </w:r>
      <w:r w:rsidR="00F1750B" w:rsidRPr="00BA1120">
        <w:rPr>
          <w:rFonts w:ascii="Times New Roman" w:hAnsi="Times New Roman"/>
          <w:sz w:val="24"/>
          <w:szCs w:val="24"/>
        </w:rPr>
        <w:t xml:space="preserve"> and 2E</w:t>
      </w:r>
      <w:r w:rsidR="002C7798" w:rsidRPr="00BA1120">
        <w:rPr>
          <w:rFonts w:ascii="Times New Roman" w:hAnsi="Times New Roman"/>
          <w:sz w:val="24"/>
          <w:szCs w:val="24"/>
        </w:rPr>
        <w:t>)</w:t>
      </w:r>
      <w:r w:rsidR="009B76FA" w:rsidRPr="00BA1120">
        <w:rPr>
          <w:rFonts w:ascii="Times New Roman" w:hAnsi="Times New Roman"/>
          <w:sz w:val="24"/>
          <w:szCs w:val="24"/>
        </w:rPr>
        <w:t>.</w:t>
      </w:r>
    </w:p>
    <w:p w14:paraId="04C57A67" w14:textId="7429637D" w:rsidR="00301D0F" w:rsidRPr="00BA1120" w:rsidRDefault="00301D0F" w:rsidP="00AC76C2">
      <w:pPr>
        <w:widowControl w:val="0"/>
        <w:spacing w:line="480" w:lineRule="auto"/>
        <w:ind w:firstLine="720"/>
        <w:jc w:val="both"/>
        <w:rPr>
          <w:rFonts w:ascii="Times New Roman" w:hAnsi="Times New Roman"/>
          <w:i/>
          <w:sz w:val="24"/>
          <w:szCs w:val="24"/>
        </w:rPr>
      </w:pPr>
      <w:r w:rsidRPr="00BA1120">
        <w:rPr>
          <w:rFonts w:ascii="Times New Roman" w:hAnsi="Times New Roman"/>
          <w:sz w:val="24"/>
          <w:szCs w:val="24"/>
        </w:rPr>
        <w:t xml:space="preserve">Of the genes that were altered in response to infection at </w:t>
      </w:r>
      <w:r w:rsidR="007543E3" w:rsidRPr="00BA1120">
        <w:rPr>
          <w:rFonts w:ascii="Times New Roman" w:hAnsi="Times New Roman"/>
          <w:sz w:val="24"/>
          <w:szCs w:val="24"/>
        </w:rPr>
        <w:t>d</w:t>
      </w:r>
      <w:r w:rsidR="00876016" w:rsidRPr="00BA1120">
        <w:rPr>
          <w:rFonts w:ascii="Times New Roman" w:hAnsi="Times New Roman"/>
          <w:sz w:val="24"/>
          <w:szCs w:val="24"/>
        </w:rPr>
        <w:t>ay</w:t>
      </w:r>
      <w:r w:rsidR="000939BB">
        <w:rPr>
          <w:rFonts w:ascii="Times New Roman" w:hAnsi="Times New Roman"/>
          <w:sz w:val="24"/>
          <w:szCs w:val="24"/>
        </w:rPr>
        <w:t xml:space="preserve"> 1, </w:t>
      </w:r>
      <w:r w:rsidRPr="00BA1120">
        <w:rPr>
          <w:rFonts w:ascii="Times New Roman" w:hAnsi="Times New Roman"/>
          <w:sz w:val="24"/>
          <w:szCs w:val="24"/>
        </w:rPr>
        <w:t xml:space="preserve">507 were only expressed in the blood of which 166 </w:t>
      </w:r>
      <w:r w:rsidR="00876016" w:rsidRPr="00BA1120">
        <w:rPr>
          <w:rFonts w:ascii="Times New Roman" w:hAnsi="Times New Roman"/>
          <w:sz w:val="24"/>
          <w:szCs w:val="24"/>
        </w:rPr>
        <w:t xml:space="preserve">(11%) </w:t>
      </w:r>
      <w:r w:rsidRPr="00BA1120">
        <w:rPr>
          <w:rFonts w:ascii="Times New Roman" w:hAnsi="Times New Roman"/>
          <w:sz w:val="24"/>
          <w:szCs w:val="24"/>
        </w:rPr>
        <w:t xml:space="preserve">were immune </w:t>
      </w:r>
      <w:r w:rsidRPr="00BA1120">
        <w:rPr>
          <w:rFonts w:ascii="Times New Roman" w:hAnsi="Times New Roman"/>
          <w:color w:val="000000" w:themeColor="text1"/>
          <w:sz w:val="24"/>
          <w:szCs w:val="24"/>
        </w:rPr>
        <w:t>genes, 1028</w:t>
      </w:r>
      <w:r w:rsidRPr="00BA1120">
        <w:rPr>
          <w:rFonts w:ascii="Times New Roman" w:hAnsi="Times New Roman"/>
          <w:sz w:val="24"/>
          <w:szCs w:val="24"/>
        </w:rPr>
        <w:t xml:space="preserve"> were only expressed in the lung, of which 349 </w:t>
      </w:r>
      <w:r w:rsidR="00876016" w:rsidRPr="00BA1120">
        <w:rPr>
          <w:rFonts w:ascii="Times New Roman" w:hAnsi="Times New Roman"/>
          <w:sz w:val="24"/>
          <w:szCs w:val="24"/>
        </w:rPr>
        <w:t xml:space="preserve">(34%) </w:t>
      </w:r>
      <w:r w:rsidRPr="00BA1120">
        <w:rPr>
          <w:rFonts w:ascii="Times New Roman" w:hAnsi="Times New Roman"/>
          <w:sz w:val="24"/>
          <w:szCs w:val="24"/>
        </w:rPr>
        <w:t xml:space="preserve">were immune genes, whereas 404 were </w:t>
      </w:r>
      <w:proofErr w:type="spellStart"/>
      <w:r w:rsidRPr="00BA1120">
        <w:rPr>
          <w:rFonts w:ascii="Times New Roman" w:hAnsi="Times New Roman"/>
          <w:sz w:val="24"/>
          <w:szCs w:val="24"/>
        </w:rPr>
        <w:t>coexpressed</w:t>
      </w:r>
      <w:proofErr w:type="spellEnd"/>
      <w:r w:rsidRPr="00BA1120">
        <w:rPr>
          <w:rFonts w:ascii="Times New Roman" w:hAnsi="Times New Roman"/>
          <w:sz w:val="24"/>
          <w:szCs w:val="24"/>
        </w:rPr>
        <w:t xml:space="preserve"> in blood and lung of which 207 </w:t>
      </w:r>
      <w:r w:rsidR="00876016" w:rsidRPr="00BA1120">
        <w:rPr>
          <w:rFonts w:ascii="Times New Roman" w:hAnsi="Times New Roman"/>
          <w:sz w:val="24"/>
          <w:szCs w:val="24"/>
        </w:rPr>
        <w:t xml:space="preserve">(51%) </w:t>
      </w:r>
      <w:r w:rsidRPr="00BA1120">
        <w:rPr>
          <w:rFonts w:ascii="Times New Roman" w:hAnsi="Times New Roman"/>
          <w:sz w:val="24"/>
          <w:szCs w:val="24"/>
        </w:rPr>
        <w:t>were immune genes (</w:t>
      </w:r>
      <w:r w:rsidR="007A1CB8">
        <w:rPr>
          <w:rFonts w:ascii="Times New Roman" w:hAnsi="Times New Roman"/>
          <w:sz w:val="24"/>
          <w:szCs w:val="24"/>
        </w:rPr>
        <w:t>Fig.</w:t>
      </w:r>
      <w:r w:rsidRPr="00BA1120">
        <w:rPr>
          <w:rFonts w:ascii="Times New Roman" w:hAnsi="Times New Roman"/>
          <w:sz w:val="24"/>
          <w:szCs w:val="24"/>
        </w:rPr>
        <w:t xml:space="preserve"> 2D). These numbers were increased at </w:t>
      </w:r>
      <w:r w:rsidR="007543E3" w:rsidRPr="00BA1120">
        <w:rPr>
          <w:rFonts w:ascii="Times New Roman" w:hAnsi="Times New Roman"/>
          <w:sz w:val="24"/>
          <w:szCs w:val="24"/>
        </w:rPr>
        <w:t>d</w:t>
      </w:r>
      <w:r w:rsidRPr="00BA1120">
        <w:rPr>
          <w:rFonts w:ascii="Times New Roman" w:hAnsi="Times New Roman"/>
          <w:sz w:val="24"/>
          <w:szCs w:val="24"/>
        </w:rPr>
        <w:t xml:space="preserve">ay 3 </w:t>
      </w:r>
      <w:proofErr w:type="spellStart"/>
      <w:r w:rsidRPr="00BA1120">
        <w:rPr>
          <w:rFonts w:ascii="Times New Roman" w:hAnsi="Times New Roman"/>
          <w:sz w:val="24"/>
          <w:szCs w:val="24"/>
        </w:rPr>
        <w:t>postinfection</w:t>
      </w:r>
      <w:proofErr w:type="spellEnd"/>
      <w:r w:rsidRPr="00BA1120">
        <w:rPr>
          <w:rFonts w:ascii="Times New Roman" w:hAnsi="Times New Roman"/>
          <w:sz w:val="24"/>
          <w:szCs w:val="24"/>
        </w:rPr>
        <w:t xml:space="preserve"> with 1947 genes expressed in blood of which </w:t>
      </w:r>
      <w:r w:rsidR="00CB1686" w:rsidRPr="00BA1120">
        <w:rPr>
          <w:rFonts w:ascii="Times New Roman" w:hAnsi="Times New Roman"/>
          <w:sz w:val="24"/>
          <w:szCs w:val="24"/>
        </w:rPr>
        <w:t xml:space="preserve">only </w:t>
      </w:r>
      <w:r w:rsidRPr="00BA1120">
        <w:rPr>
          <w:rFonts w:ascii="Times New Roman" w:hAnsi="Times New Roman"/>
          <w:sz w:val="24"/>
          <w:szCs w:val="24"/>
        </w:rPr>
        <w:t xml:space="preserve">407 </w:t>
      </w:r>
      <w:r w:rsidR="00CB1686" w:rsidRPr="00BA1120">
        <w:rPr>
          <w:rFonts w:ascii="Times New Roman" w:hAnsi="Times New Roman"/>
          <w:sz w:val="24"/>
          <w:szCs w:val="24"/>
        </w:rPr>
        <w:t xml:space="preserve">(21%) </w:t>
      </w:r>
      <w:r w:rsidRPr="00BA1120">
        <w:rPr>
          <w:rFonts w:ascii="Times New Roman" w:hAnsi="Times New Roman"/>
          <w:sz w:val="24"/>
          <w:szCs w:val="24"/>
        </w:rPr>
        <w:t>were immune g</w:t>
      </w:r>
      <w:r w:rsidR="000939BB">
        <w:rPr>
          <w:rFonts w:ascii="Times New Roman" w:hAnsi="Times New Roman"/>
          <w:sz w:val="24"/>
          <w:szCs w:val="24"/>
        </w:rPr>
        <w:t xml:space="preserve">enes, </w:t>
      </w:r>
      <w:r w:rsidR="000939BB">
        <w:rPr>
          <w:rFonts w:ascii="Times New Roman" w:hAnsi="Times New Roman"/>
          <w:sz w:val="24"/>
          <w:szCs w:val="24"/>
        </w:rPr>
        <w:lastRenderedPageBreak/>
        <w:t>2018 were unique in the</w:t>
      </w:r>
      <w:r w:rsidRPr="00BA1120">
        <w:rPr>
          <w:rFonts w:ascii="Times New Roman" w:hAnsi="Times New Roman"/>
          <w:sz w:val="24"/>
          <w:szCs w:val="24"/>
        </w:rPr>
        <w:t xml:space="preserve"> lung of which 544 were immune genes and 1236 </w:t>
      </w:r>
      <w:proofErr w:type="spellStart"/>
      <w:r w:rsidRPr="00BA1120">
        <w:rPr>
          <w:rFonts w:ascii="Times New Roman" w:hAnsi="Times New Roman"/>
          <w:sz w:val="24"/>
          <w:szCs w:val="24"/>
        </w:rPr>
        <w:t>coexpressed</w:t>
      </w:r>
      <w:proofErr w:type="spellEnd"/>
      <w:r w:rsidRPr="00BA1120">
        <w:rPr>
          <w:rFonts w:ascii="Times New Roman" w:hAnsi="Times New Roman"/>
          <w:sz w:val="24"/>
          <w:szCs w:val="24"/>
        </w:rPr>
        <w:t xml:space="preserve"> in blood and lung, of which 485 </w:t>
      </w:r>
      <w:r w:rsidR="00CB1686" w:rsidRPr="00BA1120">
        <w:rPr>
          <w:rFonts w:ascii="Times New Roman" w:hAnsi="Times New Roman"/>
          <w:sz w:val="24"/>
          <w:szCs w:val="24"/>
        </w:rPr>
        <w:t xml:space="preserve">(27%) </w:t>
      </w:r>
      <w:r w:rsidRPr="00BA1120">
        <w:rPr>
          <w:rFonts w:ascii="Times New Roman" w:hAnsi="Times New Roman"/>
          <w:sz w:val="24"/>
          <w:szCs w:val="24"/>
        </w:rPr>
        <w:t>were immune genes (</w:t>
      </w:r>
      <w:r w:rsidR="00443593">
        <w:rPr>
          <w:rFonts w:ascii="Times New Roman" w:hAnsi="Times New Roman"/>
          <w:sz w:val="24"/>
          <w:szCs w:val="24"/>
        </w:rPr>
        <w:t>F</w:t>
      </w:r>
      <w:r w:rsidR="007A1CB8">
        <w:rPr>
          <w:rFonts w:ascii="Times New Roman" w:hAnsi="Times New Roman"/>
          <w:sz w:val="24"/>
          <w:szCs w:val="24"/>
        </w:rPr>
        <w:t>ig. 2F</w:t>
      </w:r>
      <w:r w:rsidRPr="00BA1120">
        <w:rPr>
          <w:rFonts w:ascii="Times New Roman" w:hAnsi="Times New Roman"/>
          <w:sz w:val="24"/>
          <w:szCs w:val="24"/>
        </w:rPr>
        <w:t xml:space="preserve">). </w:t>
      </w:r>
      <w:proofErr w:type="spellStart"/>
      <w:r w:rsidR="004A0903">
        <w:rPr>
          <w:rFonts w:ascii="Times New Roman" w:hAnsi="Times New Roman"/>
          <w:sz w:val="24"/>
          <w:szCs w:val="24"/>
        </w:rPr>
        <w:t>U</w:t>
      </w:r>
      <w:r w:rsidRPr="00BA1120">
        <w:rPr>
          <w:rFonts w:ascii="Times New Roman" w:hAnsi="Times New Roman"/>
          <w:sz w:val="24"/>
          <w:szCs w:val="24"/>
        </w:rPr>
        <w:t>pregulated</w:t>
      </w:r>
      <w:proofErr w:type="spellEnd"/>
      <w:r w:rsidRPr="00BA1120">
        <w:rPr>
          <w:rFonts w:ascii="Times New Roman" w:hAnsi="Times New Roman"/>
          <w:sz w:val="24"/>
          <w:szCs w:val="24"/>
        </w:rPr>
        <w:t xml:space="preserve"> genes common to both blood and lung at day</w:t>
      </w:r>
      <w:r w:rsidR="00CB1686" w:rsidRPr="00BA1120">
        <w:rPr>
          <w:rFonts w:ascii="Times New Roman" w:hAnsi="Times New Roman"/>
          <w:sz w:val="24"/>
          <w:szCs w:val="24"/>
        </w:rPr>
        <w:t>s</w:t>
      </w:r>
      <w:r w:rsidRPr="00BA1120">
        <w:rPr>
          <w:rFonts w:ascii="Times New Roman" w:hAnsi="Times New Roman"/>
          <w:sz w:val="24"/>
          <w:szCs w:val="24"/>
        </w:rPr>
        <w:t xml:space="preserve"> 1</w:t>
      </w:r>
      <w:r w:rsidR="00CB1686" w:rsidRPr="00BA1120">
        <w:rPr>
          <w:rFonts w:ascii="Times New Roman" w:hAnsi="Times New Roman"/>
          <w:sz w:val="24"/>
          <w:szCs w:val="24"/>
        </w:rPr>
        <w:t xml:space="preserve"> and 3 after infection included a large number of </w:t>
      </w:r>
      <w:proofErr w:type="spellStart"/>
      <w:r w:rsidR="00CB1686" w:rsidRPr="00BA1120">
        <w:rPr>
          <w:rFonts w:ascii="Times New Roman" w:hAnsi="Times New Roman"/>
          <w:sz w:val="24"/>
          <w:szCs w:val="24"/>
        </w:rPr>
        <w:t>chemokines</w:t>
      </w:r>
      <w:proofErr w:type="spellEnd"/>
      <w:r w:rsidR="00CB1686" w:rsidRPr="00BA1120">
        <w:rPr>
          <w:rFonts w:ascii="Times New Roman" w:hAnsi="Times New Roman"/>
          <w:sz w:val="24"/>
          <w:szCs w:val="24"/>
        </w:rPr>
        <w:t xml:space="preserve"> </w:t>
      </w:r>
      <w:r w:rsidRPr="00BA1120">
        <w:rPr>
          <w:rFonts w:ascii="Times New Roman" w:hAnsi="Times New Roman"/>
          <w:sz w:val="24"/>
          <w:szCs w:val="24"/>
        </w:rPr>
        <w:t>and cytokine genes including IL27, IL1</w:t>
      </w:r>
      <w:r w:rsidR="00CB1686" w:rsidRPr="00BA1120">
        <w:rPr>
          <w:rFonts w:ascii="Times New Roman" w:hAnsi="Times New Roman"/>
          <w:sz w:val="24"/>
          <w:szCs w:val="24"/>
        </w:rPr>
        <w:t xml:space="preserve">, TNF and IFN-inducible genes, matrix </w:t>
      </w:r>
      <w:proofErr w:type="spellStart"/>
      <w:r w:rsidR="00CB1686" w:rsidRPr="00BA1120">
        <w:rPr>
          <w:rFonts w:ascii="Times New Roman" w:hAnsi="Times New Roman"/>
          <w:sz w:val="24"/>
          <w:szCs w:val="24"/>
        </w:rPr>
        <w:t>metalloproteases</w:t>
      </w:r>
      <w:proofErr w:type="spellEnd"/>
      <w:r w:rsidR="00CB1686" w:rsidRPr="00BA1120">
        <w:rPr>
          <w:rFonts w:ascii="Times New Roman" w:hAnsi="Times New Roman"/>
          <w:sz w:val="24"/>
          <w:szCs w:val="24"/>
        </w:rPr>
        <w:t xml:space="preserve"> (MMPs),</w:t>
      </w:r>
      <w:r w:rsidRPr="00BA1120">
        <w:rPr>
          <w:rFonts w:ascii="Times New Roman" w:hAnsi="Times New Roman"/>
          <w:sz w:val="24"/>
          <w:szCs w:val="24"/>
        </w:rPr>
        <w:t xml:space="preserve"> </w:t>
      </w:r>
      <w:proofErr w:type="spellStart"/>
      <w:r w:rsidRPr="00BA1120">
        <w:rPr>
          <w:rFonts w:ascii="Times New Roman" w:hAnsi="Times New Roman"/>
          <w:sz w:val="24"/>
          <w:szCs w:val="24"/>
        </w:rPr>
        <w:t>Caspase</w:t>
      </w:r>
      <w:proofErr w:type="spellEnd"/>
      <w:r w:rsidRPr="00BA1120">
        <w:rPr>
          <w:rFonts w:ascii="Times New Roman" w:hAnsi="Times New Roman"/>
          <w:sz w:val="24"/>
          <w:szCs w:val="24"/>
        </w:rPr>
        <w:t xml:space="preserve"> and ADAM family members</w:t>
      </w:r>
      <w:r w:rsidR="00302900" w:rsidRPr="00BA1120">
        <w:rPr>
          <w:rFonts w:ascii="Times New Roman" w:hAnsi="Times New Roman"/>
          <w:sz w:val="24"/>
          <w:szCs w:val="24"/>
        </w:rPr>
        <w:t>.</w:t>
      </w:r>
      <w:r w:rsidR="00924137" w:rsidRPr="00BA1120">
        <w:rPr>
          <w:rFonts w:ascii="Times New Roman" w:hAnsi="Times New Roman"/>
          <w:sz w:val="24"/>
          <w:szCs w:val="24"/>
        </w:rPr>
        <w:t xml:space="preserve"> </w:t>
      </w:r>
      <w:r w:rsidR="004A0903">
        <w:rPr>
          <w:rFonts w:ascii="Times New Roman" w:hAnsi="Times New Roman"/>
          <w:sz w:val="24"/>
          <w:szCs w:val="24"/>
        </w:rPr>
        <w:t>T</w:t>
      </w:r>
      <w:r w:rsidR="00924137" w:rsidRPr="00BA1120">
        <w:rPr>
          <w:rFonts w:ascii="Times New Roman" w:hAnsi="Times New Roman"/>
          <w:sz w:val="24"/>
          <w:szCs w:val="24"/>
        </w:rPr>
        <w:t xml:space="preserve">here is altered expression of genes </w:t>
      </w:r>
      <w:r w:rsidR="004A0903">
        <w:rPr>
          <w:rFonts w:ascii="Times New Roman" w:hAnsi="Times New Roman"/>
          <w:sz w:val="24"/>
          <w:szCs w:val="24"/>
        </w:rPr>
        <w:t>not annotated by IPA/GO as involved in immunity</w:t>
      </w:r>
      <w:r w:rsidR="00924137" w:rsidRPr="00BA1120">
        <w:rPr>
          <w:rFonts w:ascii="Times New Roman" w:hAnsi="Times New Roman"/>
          <w:sz w:val="24"/>
          <w:szCs w:val="24"/>
        </w:rPr>
        <w:t xml:space="preserve">, suggesting these are </w:t>
      </w:r>
      <w:r w:rsidR="004A0903">
        <w:rPr>
          <w:rFonts w:ascii="Times New Roman" w:hAnsi="Times New Roman"/>
          <w:sz w:val="24"/>
          <w:szCs w:val="24"/>
        </w:rPr>
        <w:t xml:space="preserve">either </w:t>
      </w:r>
      <w:r w:rsidR="00924137" w:rsidRPr="00BA1120">
        <w:rPr>
          <w:rFonts w:ascii="Times New Roman" w:hAnsi="Times New Roman"/>
          <w:sz w:val="24"/>
          <w:szCs w:val="24"/>
        </w:rPr>
        <w:t xml:space="preserve">physiological changes upon infection, or  have an underappreciated </w:t>
      </w:r>
      <w:r w:rsidR="000939BB">
        <w:rPr>
          <w:rFonts w:ascii="Times New Roman" w:hAnsi="Times New Roman"/>
          <w:sz w:val="24"/>
          <w:szCs w:val="24"/>
        </w:rPr>
        <w:t>role in immunity</w:t>
      </w:r>
      <w:r w:rsidR="00924137" w:rsidRPr="00BA1120">
        <w:rPr>
          <w:rFonts w:ascii="Times New Roman" w:hAnsi="Times New Roman"/>
          <w:sz w:val="24"/>
          <w:szCs w:val="24"/>
        </w:rPr>
        <w:t>.</w:t>
      </w:r>
    </w:p>
    <w:p w14:paraId="125FEE59" w14:textId="77777777" w:rsidR="00DC05AB" w:rsidRPr="00AC76C2" w:rsidRDefault="00DC05AB" w:rsidP="00245F4C">
      <w:pPr>
        <w:widowControl w:val="0"/>
        <w:spacing w:line="480" w:lineRule="auto"/>
        <w:jc w:val="both"/>
        <w:rPr>
          <w:rFonts w:ascii="Times" w:hAnsi="Times"/>
          <w:i/>
          <w:sz w:val="24"/>
          <w:szCs w:val="24"/>
        </w:rPr>
      </w:pPr>
    </w:p>
    <w:p w14:paraId="26F575A5" w14:textId="221EC3F6" w:rsidR="00301D0F" w:rsidRPr="00AC76C2" w:rsidRDefault="00301D0F" w:rsidP="00245F4C">
      <w:pPr>
        <w:widowControl w:val="0"/>
        <w:spacing w:line="480" w:lineRule="auto"/>
        <w:jc w:val="both"/>
        <w:rPr>
          <w:rFonts w:ascii="Times" w:hAnsi="Times"/>
          <w:i/>
          <w:sz w:val="24"/>
          <w:szCs w:val="24"/>
        </w:rPr>
      </w:pPr>
      <w:r w:rsidRPr="00AC76C2">
        <w:rPr>
          <w:rFonts w:ascii="Times" w:hAnsi="Times"/>
          <w:i/>
          <w:sz w:val="24"/>
          <w:szCs w:val="24"/>
        </w:rPr>
        <w:t xml:space="preserve">The blood </w:t>
      </w:r>
      <w:proofErr w:type="spellStart"/>
      <w:r w:rsidRPr="00AC76C2">
        <w:rPr>
          <w:rFonts w:ascii="Times" w:hAnsi="Times"/>
          <w:i/>
          <w:sz w:val="24"/>
          <w:szCs w:val="24"/>
        </w:rPr>
        <w:t>transcriptome</w:t>
      </w:r>
      <w:proofErr w:type="spellEnd"/>
      <w:r w:rsidRPr="00AC76C2">
        <w:rPr>
          <w:rFonts w:ascii="Times" w:hAnsi="Times"/>
          <w:i/>
          <w:sz w:val="24"/>
          <w:szCs w:val="24"/>
        </w:rPr>
        <w:t xml:space="preserve"> of mice chronically infected with B. </w:t>
      </w:r>
      <w:proofErr w:type="spellStart"/>
      <w:r w:rsidRPr="00AC76C2">
        <w:rPr>
          <w:rFonts w:ascii="Times" w:hAnsi="Times"/>
          <w:i/>
          <w:sz w:val="24"/>
          <w:szCs w:val="24"/>
        </w:rPr>
        <w:t>pseudomallei</w:t>
      </w:r>
      <w:proofErr w:type="spellEnd"/>
      <w:r w:rsidRPr="00AC76C2">
        <w:rPr>
          <w:rFonts w:ascii="Times" w:hAnsi="Times"/>
          <w:i/>
          <w:sz w:val="24"/>
          <w:szCs w:val="24"/>
        </w:rPr>
        <w:t xml:space="preserve"> reflects the</w:t>
      </w:r>
      <w:r w:rsidR="00DC05AB" w:rsidRPr="00AC76C2">
        <w:rPr>
          <w:rFonts w:ascii="Times" w:hAnsi="Times"/>
          <w:i/>
          <w:sz w:val="24"/>
          <w:szCs w:val="24"/>
        </w:rPr>
        <w:t xml:space="preserve"> disease severity in the tissue</w:t>
      </w:r>
      <w:r w:rsidRPr="00AC76C2">
        <w:rPr>
          <w:rFonts w:ascii="Times" w:hAnsi="Times"/>
          <w:i/>
          <w:sz w:val="24"/>
          <w:szCs w:val="24"/>
        </w:rPr>
        <w:t xml:space="preserve"> </w:t>
      </w:r>
    </w:p>
    <w:p w14:paraId="22758895" w14:textId="73644464" w:rsidR="003E3109" w:rsidRPr="00BA1120" w:rsidRDefault="00301D0F" w:rsidP="00A23E54">
      <w:pPr>
        <w:widowControl w:val="0"/>
        <w:spacing w:line="480" w:lineRule="auto"/>
        <w:jc w:val="both"/>
        <w:rPr>
          <w:rFonts w:ascii="Times New Roman" w:hAnsi="Times New Roman"/>
          <w:sz w:val="24"/>
          <w:szCs w:val="24"/>
        </w:rPr>
      </w:pPr>
      <w:r w:rsidRPr="00BA1120">
        <w:rPr>
          <w:rFonts w:ascii="Times New Roman" w:hAnsi="Times New Roman"/>
          <w:sz w:val="24"/>
          <w:szCs w:val="24"/>
        </w:rPr>
        <w:t xml:space="preserve">We have established a mouse model of chronic </w:t>
      </w:r>
      <w:proofErr w:type="spellStart"/>
      <w:r w:rsidRPr="00BA1120">
        <w:rPr>
          <w:rFonts w:ascii="Times New Roman" w:hAnsi="Times New Roman"/>
          <w:sz w:val="24"/>
          <w:szCs w:val="24"/>
        </w:rPr>
        <w:t>melioidosis</w:t>
      </w:r>
      <w:proofErr w:type="spellEnd"/>
      <w:r w:rsidRPr="00BA1120">
        <w:rPr>
          <w:rFonts w:ascii="Times New Roman" w:hAnsi="Times New Roman"/>
          <w:sz w:val="24"/>
          <w:szCs w:val="24"/>
        </w:rPr>
        <w:t xml:space="preserve"> where mice are </w:t>
      </w:r>
      <w:proofErr w:type="spellStart"/>
      <w:r w:rsidRPr="00BA1120">
        <w:rPr>
          <w:rFonts w:ascii="Times New Roman" w:hAnsi="Times New Roman"/>
          <w:sz w:val="24"/>
          <w:szCs w:val="24"/>
        </w:rPr>
        <w:t>intranasally</w:t>
      </w:r>
      <w:proofErr w:type="spellEnd"/>
      <w:r w:rsidRPr="00BA1120">
        <w:rPr>
          <w:rFonts w:ascii="Times New Roman" w:hAnsi="Times New Roman"/>
          <w:sz w:val="24"/>
          <w:szCs w:val="24"/>
        </w:rPr>
        <w:t xml:space="preserve"> infected with </w:t>
      </w:r>
      <w:r w:rsidR="005D1CD5">
        <w:rPr>
          <w:rFonts w:ascii="Times New Roman" w:hAnsi="Times New Roman"/>
          <w:sz w:val="24"/>
          <w:szCs w:val="24"/>
        </w:rPr>
        <w:t xml:space="preserve">a </w:t>
      </w:r>
      <w:r w:rsidRPr="00BA1120">
        <w:rPr>
          <w:rFonts w:ascii="Times New Roman" w:hAnsi="Times New Roman"/>
          <w:sz w:val="24"/>
          <w:szCs w:val="24"/>
        </w:rPr>
        <w:t xml:space="preserve">low dose of the organisms </w:t>
      </w:r>
      <w:r w:rsidR="0016551D">
        <w:rPr>
          <w:rFonts w:ascii="Times New Roman" w:hAnsi="Times New Roman"/>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PjwvQ2l0ZT48Q2l0ZT48QXV0aG9yPkNvbmVqZXJvPC9BdXRob3I+PFllYXI+MjAxMTwvWWVhcj48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PjwvQ2l0ZT48Q2l0ZT48QXV0aG9yPkNvbmVqZXJvPC9BdXRob3I+PFllYXI+MjAxMTwvWWVhcj48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1" w:tooltip="Conejero, 2011 #178" w:history="1">
        <w:r w:rsidR="0016551D">
          <w:rPr>
            <w:rFonts w:ascii="Times New Roman" w:hAnsi="Times New Roman"/>
            <w:noProof/>
            <w:sz w:val="24"/>
            <w:szCs w:val="24"/>
          </w:rPr>
          <w:t>11</w:t>
        </w:r>
      </w:hyperlink>
      <w:r w:rsidR="0016551D">
        <w:rPr>
          <w:rFonts w:ascii="Times New Roman" w:hAnsi="Times New Roman"/>
          <w:noProof/>
          <w:sz w:val="24"/>
          <w:szCs w:val="24"/>
        </w:rPr>
        <w:t>)</w:t>
      </w:r>
      <w:r w:rsidR="0016551D">
        <w:rPr>
          <w:rFonts w:ascii="Times New Roman" w:hAnsi="Times New Roman"/>
          <w:sz w:val="24"/>
          <w:szCs w:val="24"/>
        </w:rPr>
        <w:fldChar w:fldCharType="end"/>
      </w:r>
      <w:r w:rsidRPr="00BA1120">
        <w:rPr>
          <w:rFonts w:ascii="Times New Roman" w:hAnsi="Times New Roman"/>
          <w:sz w:val="24"/>
          <w:szCs w:val="24"/>
        </w:rPr>
        <w:t>, which together with the acute respiratory models described earlier in this manuscript</w:t>
      </w:r>
      <w:r w:rsidR="00BD03A4" w:rsidRPr="00BA1120">
        <w:rPr>
          <w:rFonts w:ascii="Times New Roman" w:hAnsi="Times New Roman"/>
          <w:sz w:val="24"/>
          <w:szCs w:val="24"/>
        </w:rPr>
        <w:t xml:space="preserve"> </w:t>
      </w:r>
      <w:r w:rsidR="0016551D">
        <w:rPr>
          <w:rFonts w:ascii="Times New Roman" w:hAnsi="Times New Roman"/>
          <w:sz w:val="24"/>
          <w:szCs w:val="24"/>
        </w:rPr>
        <w:fldChar w:fldCharType="begin">
          <w:fldData xml:space="preserve">PEVuZE5vdGU+PENpdGU+PEF1dGhvcj5XaWVyc2luZ2E8L0F1dGhvcj48WWVhcj4yMDEyPC9ZZWFy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ZTwvYWJici0xPjwvYWx0LXBlcmlvZGljYWw+PHBhZ2VzPjEwMzUtNDQ8L3BhZ2VzPjx2b2x1bWU+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PEVuZE5vdGU+PENpdGU+PEF1dGhvcj5XaWVyc2luZ2E8L0F1dGhvcj48WWVhcj4yMDEyPC9ZZWFy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ZTwvYWJici0xPjwvYWx0LXBlcmlvZGljYWw+PHBhZ2VzPjEwMzUtNDQ8L3BhZ2VzPjx2b2x1bWU+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 w:tooltip="Wiersinga, 2006 #4" w:history="1">
        <w:r w:rsidR="0016551D">
          <w:rPr>
            <w:rFonts w:ascii="Times New Roman" w:hAnsi="Times New Roman"/>
            <w:noProof/>
            <w:sz w:val="24"/>
            <w:szCs w:val="24"/>
          </w:rPr>
          <w:t>1</w:t>
        </w:r>
      </w:hyperlink>
      <w:r w:rsidR="0016551D">
        <w:rPr>
          <w:rFonts w:ascii="Times New Roman" w:hAnsi="Times New Roman"/>
          <w:noProof/>
          <w:sz w:val="24"/>
          <w:szCs w:val="24"/>
        </w:rPr>
        <w:t xml:space="preserve">, </w:t>
      </w:r>
      <w:hyperlink w:anchor="_ENREF_2" w:tooltip="Wiersinga, 2012 #1" w:history="1">
        <w:r w:rsidR="0016551D">
          <w:rPr>
            <w:rFonts w:ascii="Times New Roman" w:hAnsi="Times New Roman"/>
            <w:noProof/>
            <w:sz w:val="24"/>
            <w:szCs w:val="24"/>
          </w:rPr>
          <w:t>2</w:t>
        </w:r>
      </w:hyperlink>
      <w:r w:rsidR="0016551D">
        <w:rPr>
          <w:rFonts w:ascii="Times New Roman" w:hAnsi="Times New Roman"/>
          <w:noProof/>
          <w:sz w:val="24"/>
          <w:szCs w:val="24"/>
        </w:rPr>
        <w:t>)</w:t>
      </w:r>
      <w:r w:rsidR="0016551D">
        <w:rPr>
          <w:rFonts w:ascii="Times New Roman" w:hAnsi="Times New Roman"/>
          <w:sz w:val="24"/>
          <w:szCs w:val="24"/>
        </w:rPr>
        <w:fldChar w:fldCharType="end"/>
      </w:r>
      <w:r w:rsidRPr="00BA1120">
        <w:rPr>
          <w:rFonts w:ascii="Times New Roman" w:hAnsi="Times New Roman"/>
          <w:sz w:val="24"/>
          <w:szCs w:val="24"/>
        </w:rPr>
        <w:t xml:space="preserve"> may represent the spectrum of pathological findings observed in patients with this disease</w:t>
      </w:r>
      <w:r w:rsidR="00BD03A4" w:rsidRPr="00BA1120">
        <w:rPr>
          <w:rFonts w:ascii="Times New Roman" w:hAnsi="Times New Roman"/>
          <w:color w:val="FF0000"/>
          <w:sz w:val="24"/>
          <w:szCs w:val="24"/>
        </w:rPr>
        <w:t xml:space="preserve"> </w:t>
      </w:r>
      <w:r w:rsidR="0016551D">
        <w:rPr>
          <w:rFonts w:ascii="Times New Roman" w:hAnsi="Times New Roman"/>
          <w:sz w:val="24"/>
          <w:szCs w:val="24"/>
        </w:rPr>
        <w:fldChar w:fldCharType="begin"/>
      </w:r>
      <w:r w:rsidR="0016551D">
        <w:rPr>
          <w:rFonts w:ascii="Times New Roman" w:hAnsi="Times New Roman"/>
          <w:sz w:val="24"/>
          <w:szCs w:val="24"/>
        </w:rPr>
        <w:instrText xml:space="preserve"> ADDIN EN.CITE &lt;EndNote&gt;&lt;Cite&gt;&lt;Author&gt;White&lt;/Author&gt;&lt;Year&gt;2003&lt;/Year&gt;&lt;RecNum&gt;5&lt;/RecNum&gt;&lt;DisplayText&gt;(5)&lt;/DisplayText&gt;&lt;record&gt;&lt;rec-number&gt;5&lt;/rec-number&gt;&lt;foreign-keys&gt;&lt;key app="EN" db-id="t59ttrez109prtezfvhvexamzrapeva5f00d" timestamp="1364325284"&gt;5&lt;/key&gt;&lt;/foreign-keys&gt;&lt;ref-type name="Journal Article"&gt;17&lt;/ref-type&gt;&lt;contributors&gt;&lt;authors&gt;&lt;author&gt;White, N. J.&lt;/author&gt;&lt;/authors&gt;&lt;/contributors&gt;&lt;auth-address&gt;Faculty of Tropical Medicine, Mahidol University, 10400, Bangkok, Thailand. fnnjw@diamond.mahidol.ac.th &amp;lt;fnnjw@diamond.mahidol.ac.th&amp;gt;&lt;/auth-address&gt;&lt;titles&gt;&lt;title&gt;Melioidosis&lt;/title&gt;&lt;secondary-title&gt;Lancet&lt;/secondary-title&gt;&lt;alt-title&gt;Lancet&lt;/alt-title&gt;&lt;/titles&gt;&lt;periodical&gt;&lt;full-title&gt;Lancet&lt;/full-title&gt;&lt;abbr-1&gt;Lancet&lt;/abbr-1&gt;&lt;/periodical&gt;&lt;alt-periodical&gt;&lt;full-title&gt;Lancet&lt;/full-title&gt;&lt;abbr-1&gt;Lancet&lt;/abbr-1&gt;&lt;/alt-periodical&gt;&lt;pages&gt;1715-22&lt;/pages&gt;&lt;volume&gt;361&lt;/volume&gt;&lt;number&gt;9370&lt;/number&gt;&lt;edition&gt;2003/05/28&lt;/edition&gt;&lt;keywords&gt;&lt;keyword&gt;Administration, Oral&lt;/keyword&gt;&lt;keyword&gt;Adult&lt;/keyword&gt;&lt;keyword&gt;Ceftazidime/administration &amp;amp; dosage&lt;/keyword&gt;&lt;keyword&gt;Child&lt;/keyword&gt;&lt;keyword&gt;Comorbidity&lt;/keyword&gt;&lt;keyword&gt;Doxycycline/therapeutic use&lt;/keyword&gt;&lt;keyword&gt;Drug Resistance&lt;/keyword&gt;&lt;keyword&gt;Drug Therapy, Combination/therapeutic use&lt;/keyword&gt;&lt;keyword&gt;Encephalitis/epidemiology&lt;/keyword&gt;&lt;keyword&gt;Female&lt;/keyword&gt;&lt;keyword&gt;Humans&lt;/keyword&gt;&lt;keyword&gt;Infusions, Parenteral&lt;/keyword&gt;&lt;keyword&gt;Melioidosis/*diagnosis/*drug therapy/epidemiology/microbiology&lt;/keyword&gt;&lt;keyword&gt;Parotitis/epidemiology&lt;/keyword&gt;&lt;keyword&gt;Pregnancy&lt;/keyword&gt;&lt;keyword&gt;Pregnancy Complications, Infectious/drug therapy&lt;/keyword&gt;&lt;keyword&gt;Randomized Controlled Trials as Topic&lt;/keyword&gt;&lt;/keywords&gt;&lt;dates&gt;&lt;year&gt;2003&lt;/year&gt;&lt;pub-dates&gt;&lt;date&gt;May 17&lt;/date&gt;&lt;/pub-dates&gt;&lt;/dates&gt;&lt;isbn&gt;0140-6736 (Print)&amp;#xD;0140-6736 (Linking)&lt;/isbn&gt;&lt;accession-num&gt;12767750&lt;/accession-num&gt;&lt;work-type&gt;Research Support, Non-U.S. Gov&amp;apos;t&amp;#xD;Review&lt;/work-type&gt;&lt;urls&gt;&lt;related-urls&gt;&lt;url&gt;http://www.ncbi.nlm.nih.gov/pubmed/12767750&lt;/url&gt;&lt;/related-urls&gt;&lt;/urls&gt;&lt;language&gt;eng&lt;/language&gt;&lt;/record&gt;&lt;/Cite&gt;&lt;/EndNote&gt;</w:instrText>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5" w:tooltip="White, 2003 #5" w:history="1">
        <w:r w:rsidR="0016551D">
          <w:rPr>
            <w:rFonts w:ascii="Times New Roman" w:hAnsi="Times New Roman"/>
            <w:noProof/>
            <w:sz w:val="24"/>
            <w:szCs w:val="24"/>
          </w:rPr>
          <w:t>5</w:t>
        </w:r>
      </w:hyperlink>
      <w:r w:rsidR="0016551D">
        <w:rPr>
          <w:rFonts w:ascii="Times New Roman" w:hAnsi="Times New Roman"/>
          <w:noProof/>
          <w:sz w:val="24"/>
          <w:szCs w:val="24"/>
        </w:rPr>
        <w:t>)</w:t>
      </w:r>
      <w:r w:rsidR="0016551D">
        <w:rPr>
          <w:rFonts w:ascii="Times New Roman" w:hAnsi="Times New Roman"/>
          <w:sz w:val="24"/>
          <w:szCs w:val="24"/>
        </w:rPr>
        <w:fldChar w:fldCharType="end"/>
      </w:r>
      <w:r w:rsidRPr="00BA1120">
        <w:rPr>
          <w:rFonts w:ascii="Times New Roman" w:hAnsi="Times New Roman"/>
          <w:sz w:val="24"/>
          <w:szCs w:val="24"/>
        </w:rPr>
        <w:t xml:space="preserve">. </w:t>
      </w:r>
      <w:r w:rsidR="00265585">
        <w:rPr>
          <w:rFonts w:ascii="Times New Roman" w:hAnsi="Times New Roman"/>
          <w:sz w:val="24"/>
          <w:szCs w:val="24"/>
        </w:rPr>
        <w:t xml:space="preserve">Severity </w:t>
      </w:r>
      <w:r w:rsidRPr="00BA1120">
        <w:rPr>
          <w:rFonts w:ascii="Times New Roman" w:hAnsi="Times New Roman"/>
          <w:sz w:val="24"/>
          <w:szCs w:val="24"/>
        </w:rPr>
        <w:t>at any one time point, rang</w:t>
      </w:r>
      <w:r w:rsidR="00265585">
        <w:rPr>
          <w:rFonts w:ascii="Times New Roman" w:hAnsi="Times New Roman"/>
          <w:sz w:val="24"/>
          <w:szCs w:val="24"/>
        </w:rPr>
        <w:t>es</w:t>
      </w:r>
      <w:r w:rsidRPr="00BA1120">
        <w:rPr>
          <w:rFonts w:ascii="Times New Roman" w:hAnsi="Times New Roman"/>
          <w:sz w:val="24"/>
          <w:szCs w:val="24"/>
        </w:rPr>
        <w:t xml:space="preserve"> from mice </w:t>
      </w:r>
      <w:r w:rsidR="008156FC" w:rsidRPr="00BA1120">
        <w:rPr>
          <w:rFonts w:ascii="Times New Roman" w:hAnsi="Times New Roman"/>
          <w:sz w:val="24"/>
          <w:szCs w:val="24"/>
        </w:rPr>
        <w:t>with latent infection</w:t>
      </w:r>
      <w:r w:rsidR="00265585">
        <w:rPr>
          <w:rFonts w:ascii="Times New Roman" w:hAnsi="Times New Roman"/>
          <w:sz w:val="24"/>
          <w:szCs w:val="24"/>
        </w:rPr>
        <w:t xml:space="preserve"> with no signs of disease</w:t>
      </w:r>
      <w:r w:rsidR="008156FC" w:rsidRPr="00BA1120">
        <w:rPr>
          <w:rFonts w:ascii="Times New Roman" w:hAnsi="Times New Roman"/>
          <w:sz w:val="24"/>
          <w:szCs w:val="24"/>
        </w:rPr>
        <w:t xml:space="preserve">, </w:t>
      </w:r>
      <w:r w:rsidRPr="00BA1120">
        <w:rPr>
          <w:rFonts w:ascii="Times New Roman" w:hAnsi="Times New Roman"/>
          <w:sz w:val="24"/>
          <w:szCs w:val="24"/>
        </w:rPr>
        <w:t xml:space="preserve">but from which bacteria cannot be detected in the spleen, through to active infection with the presence of high levels of bacterial burden and severe lesions in the spleen </w:t>
      </w:r>
      <w:r w:rsidR="0016551D">
        <w:rPr>
          <w:rFonts w:ascii="Times New Roman" w:hAnsi="Times New Roman"/>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1" w:tooltip="Conejero, 2011 #178" w:history="1">
        <w:r w:rsidR="0016551D">
          <w:rPr>
            <w:rFonts w:ascii="Times New Roman" w:hAnsi="Times New Roman"/>
            <w:noProof/>
            <w:sz w:val="24"/>
            <w:szCs w:val="24"/>
          </w:rPr>
          <w:t>11</w:t>
        </w:r>
      </w:hyperlink>
      <w:r w:rsidR="0016551D">
        <w:rPr>
          <w:rFonts w:ascii="Times New Roman" w:hAnsi="Times New Roman"/>
          <w:noProof/>
          <w:sz w:val="24"/>
          <w:szCs w:val="24"/>
        </w:rPr>
        <w:t>)</w:t>
      </w:r>
      <w:r w:rsidR="0016551D">
        <w:rPr>
          <w:rFonts w:ascii="Times New Roman" w:hAnsi="Times New Roman"/>
          <w:sz w:val="24"/>
          <w:szCs w:val="24"/>
        </w:rPr>
        <w:fldChar w:fldCharType="end"/>
      </w:r>
      <w:r w:rsidRPr="00BA1120">
        <w:rPr>
          <w:rFonts w:ascii="Times New Roman" w:hAnsi="Times New Roman"/>
          <w:sz w:val="24"/>
          <w:szCs w:val="24"/>
        </w:rPr>
        <w:t xml:space="preserve">. To determine whether the blood </w:t>
      </w:r>
      <w:proofErr w:type="spellStart"/>
      <w:r w:rsidRPr="00BA1120">
        <w:rPr>
          <w:rFonts w:ascii="Times New Roman" w:hAnsi="Times New Roman"/>
          <w:sz w:val="24"/>
          <w:szCs w:val="24"/>
        </w:rPr>
        <w:t>transcriptome</w:t>
      </w:r>
      <w:proofErr w:type="spellEnd"/>
      <w:r w:rsidRPr="00BA1120">
        <w:rPr>
          <w:rFonts w:ascii="Times New Roman" w:hAnsi="Times New Roman"/>
          <w:sz w:val="24"/>
          <w:szCs w:val="24"/>
        </w:rPr>
        <w:t xml:space="preserve"> reflects the heterogeneity of disease pr</w:t>
      </w:r>
      <w:r w:rsidR="00AA7403" w:rsidRPr="00BA1120">
        <w:rPr>
          <w:rFonts w:ascii="Times New Roman" w:hAnsi="Times New Roman"/>
          <w:sz w:val="24"/>
          <w:szCs w:val="24"/>
        </w:rPr>
        <w:t xml:space="preserve">ogression, blood was harvested </w:t>
      </w:r>
      <w:r w:rsidRPr="00BA1120">
        <w:rPr>
          <w:rFonts w:ascii="Times New Roman" w:hAnsi="Times New Roman"/>
          <w:sz w:val="24"/>
          <w:szCs w:val="24"/>
        </w:rPr>
        <w:t xml:space="preserve">from </w:t>
      </w:r>
      <w:r w:rsidR="00AC7659">
        <w:rPr>
          <w:rFonts w:ascii="Times New Roman" w:hAnsi="Times New Roman"/>
          <w:sz w:val="24"/>
          <w:szCs w:val="24"/>
        </w:rPr>
        <w:t xml:space="preserve">chronically infected </w:t>
      </w:r>
      <w:r w:rsidRPr="00BA1120">
        <w:rPr>
          <w:rFonts w:ascii="Times New Roman" w:hAnsi="Times New Roman"/>
          <w:sz w:val="24"/>
          <w:szCs w:val="24"/>
        </w:rPr>
        <w:t xml:space="preserve">mice and RNA was extracted and processed for microarray analysis. Unsupervised PCA analysis of blood transcripts passing detection limits (p&lt;0.01) showed that samples from uninfected mice clustered together with those </w:t>
      </w:r>
      <w:r w:rsidR="00D60396">
        <w:rPr>
          <w:rFonts w:ascii="Times New Roman" w:hAnsi="Times New Roman"/>
          <w:sz w:val="24"/>
          <w:szCs w:val="24"/>
        </w:rPr>
        <w:t>with latent infection and</w:t>
      </w:r>
      <w:r w:rsidR="00BD03A4" w:rsidRPr="00BA1120">
        <w:rPr>
          <w:rFonts w:ascii="Times New Roman" w:hAnsi="Times New Roman"/>
          <w:sz w:val="24"/>
          <w:szCs w:val="24"/>
        </w:rPr>
        <w:t xml:space="preserve"> away from </w:t>
      </w:r>
      <w:r w:rsidRPr="00BA1120">
        <w:rPr>
          <w:rFonts w:ascii="Times New Roman" w:hAnsi="Times New Roman"/>
          <w:sz w:val="24"/>
          <w:szCs w:val="24"/>
        </w:rPr>
        <w:t xml:space="preserve">mice with </w:t>
      </w:r>
      <w:r w:rsidR="00D60396">
        <w:rPr>
          <w:rFonts w:ascii="Times New Roman" w:hAnsi="Times New Roman"/>
          <w:sz w:val="24"/>
          <w:szCs w:val="24"/>
        </w:rPr>
        <w:t xml:space="preserve">either </w:t>
      </w:r>
      <w:r w:rsidR="008156FC" w:rsidRPr="00BA1120">
        <w:rPr>
          <w:rFonts w:ascii="Times New Roman" w:hAnsi="Times New Roman"/>
          <w:sz w:val="24"/>
          <w:szCs w:val="24"/>
        </w:rPr>
        <w:t>moderate</w:t>
      </w:r>
      <w:r w:rsidRPr="00BA1120">
        <w:rPr>
          <w:rFonts w:ascii="Times New Roman" w:hAnsi="Times New Roman"/>
          <w:sz w:val="24"/>
          <w:szCs w:val="24"/>
        </w:rPr>
        <w:t xml:space="preserve"> clinical severity (Grade</w:t>
      </w:r>
      <w:r w:rsidR="0022598E">
        <w:rPr>
          <w:rFonts w:ascii="Times New Roman" w:hAnsi="Times New Roman"/>
          <w:sz w:val="24"/>
          <w:szCs w:val="24"/>
        </w:rPr>
        <w:t xml:space="preserve"> </w:t>
      </w:r>
      <w:r w:rsidRPr="00BA1120">
        <w:rPr>
          <w:rFonts w:ascii="Times New Roman" w:hAnsi="Times New Roman"/>
          <w:sz w:val="24"/>
          <w:szCs w:val="24"/>
        </w:rPr>
        <w:t xml:space="preserve">1-2) </w:t>
      </w:r>
      <w:r w:rsidR="00D60396">
        <w:rPr>
          <w:rFonts w:ascii="Times New Roman" w:hAnsi="Times New Roman"/>
          <w:sz w:val="24"/>
          <w:szCs w:val="24"/>
        </w:rPr>
        <w:t>or</w:t>
      </w:r>
      <w:r w:rsidR="00D60396" w:rsidRPr="00BA1120">
        <w:rPr>
          <w:rFonts w:ascii="Times New Roman" w:hAnsi="Times New Roman"/>
          <w:sz w:val="24"/>
          <w:szCs w:val="24"/>
        </w:rPr>
        <w:t xml:space="preserve"> </w:t>
      </w:r>
      <w:r w:rsidRPr="00BA1120">
        <w:rPr>
          <w:rFonts w:ascii="Times New Roman" w:hAnsi="Times New Roman"/>
          <w:sz w:val="24"/>
          <w:szCs w:val="24"/>
        </w:rPr>
        <w:t xml:space="preserve">those with </w:t>
      </w:r>
      <w:r w:rsidR="005D1CD5">
        <w:rPr>
          <w:rFonts w:ascii="Times New Roman" w:hAnsi="Times New Roman"/>
          <w:sz w:val="24"/>
          <w:szCs w:val="24"/>
        </w:rPr>
        <w:t xml:space="preserve">clinical </w:t>
      </w:r>
      <w:r w:rsidRPr="00BA1120">
        <w:rPr>
          <w:rFonts w:ascii="Times New Roman" w:hAnsi="Times New Roman"/>
          <w:sz w:val="24"/>
          <w:szCs w:val="24"/>
        </w:rPr>
        <w:t>severity grade 3 (</w:t>
      </w:r>
      <w:r w:rsidR="007A1CB8">
        <w:rPr>
          <w:rFonts w:ascii="Times New Roman" w:hAnsi="Times New Roman"/>
          <w:sz w:val="24"/>
          <w:szCs w:val="24"/>
        </w:rPr>
        <w:t>fig.</w:t>
      </w:r>
      <w:r w:rsidRPr="00BA1120">
        <w:rPr>
          <w:rFonts w:ascii="Times New Roman" w:hAnsi="Times New Roman"/>
          <w:sz w:val="24"/>
          <w:szCs w:val="24"/>
        </w:rPr>
        <w:t xml:space="preserve"> </w:t>
      </w:r>
      <w:r w:rsidR="00A2787C">
        <w:rPr>
          <w:rFonts w:ascii="Times New Roman" w:hAnsi="Times New Roman"/>
          <w:sz w:val="24"/>
          <w:szCs w:val="24"/>
        </w:rPr>
        <w:t>S</w:t>
      </w:r>
      <w:r w:rsidR="00B5008D">
        <w:rPr>
          <w:rFonts w:ascii="Times New Roman" w:hAnsi="Times New Roman"/>
          <w:sz w:val="24"/>
          <w:szCs w:val="24"/>
        </w:rPr>
        <w:t>1</w:t>
      </w:r>
      <w:r w:rsidRPr="00BA1120">
        <w:rPr>
          <w:rFonts w:ascii="Times New Roman" w:hAnsi="Times New Roman"/>
          <w:sz w:val="24"/>
          <w:szCs w:val="24"/>
        </w:rPr>
        <w:t xml:space="preserve">). Upon statistical filtering </w:t>
      </w:r>
      <w:r w:rsidR="00C370D1" w:rsidRPr="00BA1120">
        <w:rPr>
          <w:rFonts w:ascii="Times New Roman" w:hAnsi="Times New Roman"/>
          <w:sz w:val="24"/>
          <w:szCs w:val="24"/>
        </w:rPr>
        <w:lastRenderedPageBreak/>
        <w:t xml:space="preserve">(p&lt;0.01 Mann-Whitney, </w:t>
      </w:r>
      <w:proofErr w:type="spellStart"/>
      <w:r w:rsidR="00C370D1" w:rsidRPr="00BA1120">
        <w:rPr>
          <w:rFonts w:ascii="Times New Roman" w:hAnsi="Times New Roman"/>
          <w:sz w:val="24"/>
          <w:szCs w:val="24"/>
        </w:rPr>
        <w:t>Benjamini</w:t>
      </w:r>
      <w:proofErr w:type="spellEnd"/>
      <w:r w:rsidR="005D1CD5">
        <w:rPr>
          <w:rFonts w:ascii="Times New Roman" w:hAnsi="Times New Roman"/>
          <w:sz w:val="24"/>
          <w:szCs w:val="24"/>
        </w:rPr>
        <w:t>-Hochberg c</w:t>
      </w:r>
      <w:r w:rsidRPr="00BA1120">
        <w:rPr>
          <w:rFonts w:ascii="Times New Roman" w:hAnsi="Times New Roman"/>
          <w:sz w:val="24"/>
          <w:szCs w:val="24"/>
        </w:rPr>
        <w:t xml:space="preserve">orrection of infected versus uninfected mice using </w:t>
      </w:r>
      <w:proofErr w:type="spellStart"/>
      <w:r w:rsidRPr="00BA1120">
        <w:rPr>
          <w:rFonts w:ascii="Times New Roman" w:hAnsi="Times New Roman"/>
          <w:sz w:val="24"/>
          <w:szCs w:val="24"/>
        </w:rPr>
        <w:t>GeneSpring</w:t>
      </w:r>
      <w:proofErr w:type="spellEnd"/>
      <w:r w:rsidRPr="00BA1120">
        <w:rPr>
          <w:rFonts w:ascii="Times New Roman" w:hAnsi="Times New Roman"/>
          <w:sz w:val="24"/>
          <w:szCs w:val="24"/>
        </w:rPr>
        <w:t xml:space="preserve"> analysis) </w:t>
      </w:r>
      <w:r w:rsidR="00C370D1" w:rsidRPr="00BA1120">
        <w:rPr>
          <w:rFonts w:ascii="Times New Roman" w:hAnsi="Times New Roman"/>
          <w:sz w:val="24"/>
          <w:szCs w:val="24"/>
        </w:rPr>
        <w:t>segregated</w:t>
      </w:r>
      <w:r w:rsidR="00901BFB" w:rsidRPr="00BA1120">
        <w:rPr>
          <w:rFonts w:ascii="Times New Roman" w:hAnsi="Times New Roman"/>
          <w:sz w:val="24"/>
          <w:szCs w:val="24"/>
        </w:rPr>
        <w:t xml:space="preserve"> mice </w:t>
      </w:r>
      <w:r w:rsidR="00C370D1" w:rsidRPr="00BA1120">
        <w:rPr>
          <w:rFonts w:ascii="Times New Roman" w:hAnsi="Times New Roman"/>
          <w:sz w:val="24"/>
          <w:szCs w:val="24"/>
        </w:rPr>
        <w:t>into groups</w:t>
      </w:r>
      <w:r w:rsidR="00101B02" w:rsidRPr="00BA1120">
        <w:rPr>
          <w:rFonts w:ascii="Times New Roman" w:hAnsi="Times New Roman"/>
          <w:sz w:val="24"/>
          <w:szCs w:val="24"/>
        </w:rPr>
        <w:t>,</w:t>
      </w:r>
      <w:r w:rsidR="00C370D1" w:rsidRPr="00BA1120">
        <w:rPr>
          <w:rFonts w:ascii="Times New Roman" w:hAnsi="Times New Roman"/>
          <w:sz w:val="24"/>
          <w:szCs w:val="24"/>
        </w:rPr>
        <w:t xml:space="preserve"> either </w:t>
      </w:r>
      <w:r w:rsidR="00901BFB" w:rsidRPr="00BA1120">
        <w:rPr>
          <w:rFonts w:ascii="Times New Roman" w:hAnsi="Times New Roman"/>
          <w:sz w:val="24"/>
          <w:szCs w:val="24"/>
        </w:rPr>
        <w:t>expressing</w:t>
      </w:r>
      <w:r w:rsidRPr="00BA1120">
        <w:rPr>
          <w:rFonts w:ascii="Times New Roman" w:hAnsi="Times New Roman"/>
          <w:sz w:val="24"/>
          <w:szCs w:val="24"/>
        </w:rPr>
        <w:t xml:space="preserve"> a strong signature, </w:t>
      </w:r>
      <w:r w:rsidR="00C370D1" w:rsidRPr="00BA1120">
        <w:rPr>
          <w:rFonts w:ascii="Times New Roman" w:hAnsi="Times New Roman"/>
          <w:sz w:val="24"/>
          <w:szCs w:val="24"/>
        </w:rPr>
        <w:t xml:space="preserve">a </w:t>
      </w:r>
      <w:r w:rsidRPr="00BA1120">
        <w:rPr>
          <w:rFonts w:ascii="Times New Roman" w:hAnsi="Times New Roman"/>
          <w:sz w:val="24"/>
          <w:szCs w:val="24"/>
        </w:rPr>
        <w:t xml:space="preserve">weak signature or no signature of over and </w:t>
      </w:r>
      <w:proofErr w:type="spellStart"/>
      <w:r w:rsidRPr="00BA1120">
        <w:rPr>
          <w:rFonts w:ascii="Times New Roman" w:hAnsi="Times New Roman"/>
          <w:sz w:val="24"/>
          <w:szCs w:val="24"/>
        </w:rPr>
        <w:t>underexpressed</w:t>
      </w:r>
      <w:proofErr w:type="spellEnd"/>
      <w:r w:rsidRPr="00BA1120">
        <w:rPr>
          <w:rFonts w:ascii="Times New Roman" w:hAnsi="Times New Roman"/>
          <w:sz w:val="24"/>
          <w:szCs w:val="24"/>
        </w:rPr>
        <w:t xml:space="preserve"> transcripts, </w:t>
      </w:r>
      <w:r w:rsidR="00C370D1" w:rsidRPr="00BA1120">
        <w:rPr>
          <w:rFonts w:ascii="Times New Roman" w:hAnsi="Times New Roman"/>
          <w:sz w:val="24"/>
          <w:szCs w:val="24"/>
        </w:rPr>
        <w:t xml:space="preserve">as </w:t>
      </w:r>
      <w:r w:rsidRPr="00BA1120">
        <w:rPr>
          <w:rFonts w:ascii="Times New Roman" w:hAnsi="Times New Roman"/>
          <w:sz w:val="24"/>
          <w:szCs w:val="24"/>
        </w:rPr>
        <w:t>compared to uninfected controls (</w:t>
      </w:r>
      <w:r w:rsidR="00443593">
        <w:rPr>
          <w:rFonts w:ascii="Times New Roman" w:hAnsi="Times New Roman"/>
          <w:sz w:val="24"/>
          <w:szCs w:val="24"/>
        </w:rPr>
        <w:t>F</w:t>
      </w:r>
      <w:r w:rsidR="007A1CB8">
        <w:rPr>
          <w:rFonts w:ascii="Times New Roman" w:hAnsi="Times New Roman"/>
          <w:sz w:val="24"/>
          <w:szCs w:val="24"/>
        </w:rPr>
        <w:t>ig.</w:t>
      </w:r>
      <w:r w:rsidRPr="00BA1120">
        <w:rPr>
          <w:rFonts w:ascii="Times New Roman" w:hAnsi="Times New Roman"/>
          <w:sz w:val="24"/>
          <w:szCs w:val="24"/>
        </w:rPr>
        <w:t xml:space="preserve"> 3A). In keeping with the PCA analysis, some mice, although infected showed a blood signature which clustered with </w:t>
      </w:r>
      <w:r w:rsidR="00401D60">
        <w:rPr>
          <w:rFonts w:ascii="Times New Roman" w:hAnsi="Times New Roman"/>
          <w:sz w:val="24"/>
          <w:szCs w:val="24"/>
        </w:rPr>
        <w:t xml:space="preserve">that </w:t>
      </w:r>
      <w:r w:rsidRPr="00BA1120">
        <w:rPr>
          <w:rFonts w:ascii="Times New Roman" w:hAnsi="Times New Roman"/>
          <w:sz w:val="24"/>
          <w:szCs w:val="24"/>
        </w:rPr>
        <w:t xml:space="preserve">of uninfected controls. Upon analysis of gross pathology some mice were found to have no detectable lesions at this time point and were latent. Mice with detectable lesions, ranging in severity from 1 to 3 showed a strong transcriptional blood signature, confirmed quantitatively using the </w:t>
      </w:r>
      <w:r w:rsidR="00E57CD7" w:rsidRPr="00BA1120">
        <w:rPr>
          <w:rFonts w:ascii="Times New Roman" w:hAnsi="Times New Roman"/>
          <w:sz w:val="24"/>
          <w:szCs w:val="24"/>
        </w:rPr>
        <w:t xml:space="preserve">Weighted </w:t>
      </w:r>
      <w:r w:rsidRPr="00BA1120">
        <w:rPr>
          <w:rFonts w:ascii="Times New Roman" w:hAnsi="Times New Roman"/>
          <w:sz w:val="24"/>
          <w:szCs w:val="24"/>
        </w:rPr>
        <w:t>Molecular Distance to Health (MDTH) algorithm</w:t>
      </w:r>
      <w:r w:rsidR="00901BFB" w:rsidRPr="00BA1120">
        <w:rPr>
          <w:rFonts w:ascii="Times New Roman" w:hAnsi="Times New Roman"/>
          <w:sz w:val="24"/>
          <w:szCs w:val="24"/>
        </w:rPr>
        <w:t xml:space="preserve"> </w:t>
      </w:r>
      <w:r w:rsidR="0016551D">
        <w:rPr>
          <w:rFonts w:ascii="Times New Roman" w:hAnsi="Times New Roman"/>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sz w:val="24"/>
          <w:szCs w:val="24"/>
        </w:rPr>
        <w:instrText xml:space="preserve"> ADDIN EN.CITE </w:instrText>
      </w:r>
      <w:r w:rsidR="0016551D">
        <w:rPr>
          <w:rFonts w:ascii="Times New Roman" w:hAnsi="Times New Roman"/>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sz w:val="24"/>
          <w:szCs w:val="24"/>
        </w:rPr>
        <w:instrText xml:space="preserve"> ADDIN EN.CITE.DATA </w:instrText>
      </w:r>
      <w:r w:rsidR="0016551D">
        <w:rPr>
          <w:rFonts w:ascii="Times New Roman" w:hAnsi="Times New Roman"/>
          <w:sz w:val="24"/>
          <w:szCs w:val="24"/>
        </w:rPr>
      </w:r>
      <w:r w:rsidR="0016551D">
        <w:rPr>
          <w:rFonts w:ascii="Times New Roman" w:hAnsi="Times New Roman"/>
          <w:sz w:val="24"/>
          <w:szCs w:val="24"/>
        </w:rPr>
        <w:fldChar w:fldCharType="end"/>
      </w:r>
      <w:r w:rsidR="0016551D">
        <w:rPr>
          <w:rFonts w:ascii="Times New Roman" w:hAnsi="Times New Roman"/>
          <w:sz w:val="24"/>
          <w:szCs w:val="24"/>
        </w:rPr>
        <w:fldChar w:fldCharType="separate"/>
      </w:r>
      <w:r w:rsidR="0016551D">
        <w:rPr>
          <w:rFonts w:ascii="Times New Roman" w:hAnsi="Times New Roman"/>
          <w:noProof/>
          <w:sz w:val="24"/>
          <w:szCs w:val="24"/>
        </w:rPr>
        <w:t>(</w:t>
      </w:r>
      <w:hyperlink w:anchor="_ENREF_14" w:tooltip="Pankla, 2009 #186" w:history="1">
        <w:r w:rsidR="0016551D">
          <w:rPr>
            <w:rFonts w:ascii="Times New Roman" w:hAnsi="Times New Roman"/>
            <w:noProof/>
            <w:sz w:val="24"/>
            <w:szCs w:val="24"/>
          </w:rPr>
          <w:t>14</w:t>
        </w:r>
      </w:hyperlink>
      <w:r w:rsidR="0016551D">
        <w:rPr>
          <w:rFonts w:ascii="Times New Roman" w:hAnsi="Times New Roman"/>
          <w:noProof/>
          <w:sz w:val="24"/>
          <w:szCs w:val="24"/>
        </w:rPr>
        <w:t>)</w:t>
      </w:r>
      <w:r w:rsidR="0016551D">
        <w:rPr>
          <w:rFonts w:ascii="Times New Roman" w:hAnsi="Times New Roman"/>
          <w:sz w:val="24"/>
          <w:szCs w:val="24"/>
        </w:rPr>
        <w:fldChar w:fldCharType="end"/>
      </w:r>
      <w:r w:rsidRPr="00BA1120">
        <w:rPr>
          <w:rFonts w:ascii="Times New Roman" w:hAnsi="Times New Roman"/>
          <w:sz w:val="24"/>
          <w:szCs w:val="24"/>
        </w:rPr>
        <w:t xml:space="preserve"> (</w:t>
      </w:r>
      <w:r w:rsidR="00443593">
        <w:rPr>
          <w:rFonts w:ascii="Times New Roman" w:hAnsi="Times New Roman"/>
          <w:sz w:val="24"/>
          <w:szCs w:val="24"/>
        </w:rPr>
        <w:t>F</w:t>
      </w:r>
      <w:r w:rsidR="007A1CB8">
        <w:rPr>
          <w:rFonts w:ascii="Times New Roman" w:hAnsi="Times New Roman"/>
          <w:sz w:val="24"/>
          <w:szCs w:val="24"/>
        </w:rPr>
        <w:t>ig.</w:t>
      </w:r>
      <w:r w:rsidRPr="00BA1120">
        <w:rPr>
          <w:rFonts w:ascii="Times New Roman" w:hAnsi="Times New Roman"/>
          <w:sz w:val="24"/>
          <w:szCs w:val="24"/>
        </w:rPr>
        <w:t xml:space="preserve"> 3B). This quantitation using MDTH for measuring the extent of the blood signature correlated with the extent of disease severity based on the spleen lesion score (</w:t>
      </w:r>
      <w:r w:rsidR="00443593">
        <w:rPr>
          <w:rFonts w:ascii="Times New Roman" w:hAnsi="Times New Roman"/>
          <w:sz w:val="24"/>
          <w:szCs w:val="24"/>
        </w:rPr>
        <w:t>F</w:t>
      </w:r>
      <w:r w:rsidR="007A1CB8">
        <w:rPr>
          <w:rFonts w:ascii="Times New Roman" w:hAnsi="Times New Roman"/>
          <w:sz w:val="24"/>
          <w:szCs w:val="24"/>
        </w:rPr>
        <w:t>ig.</w:t>
      </w:r>
      <w:r w:rsidRPr="00BA1120">
        <w:rPr>
          <w:rFonts w:ascii="Times New Roman" w:hAnsi="Times New Roman"/>
          <w:sz w:val="24"/>
          <w:szCs w:val="24"/>
        </w:rPr>
        <w:t xml:space="preserve"> 3C). A blood transcriptional signature </w:t>
      </w:r>
      <w:r w:rsidR="00E57CD7" w:rsidRPr="00BA1120">
        <w:rPr>
          <w:rFonts w:ascii="Times New Roman" w:hAnsi="Times New Roman"/>
          <w:sz w:val="24"/>
          <w:szCs w:val="24"/>
        </w:rPr>
        <w:t xml:space="preserve">statistically </w:t>
      </w:r>
      <w:r w:rsidRPr="00BA1120">
        <w:rPr>
          <w:rFonts w:ascii="Times New Roman" w:hAnsi="Times New Roman"/>
          <w:sz w:val="24"/>
          <w:szCs w:val="24"/>
        </w:rPr>
        <w:t>distinct from that of uninfected mice was detected even in the absence of bacteraemia (</w:t>
      </w:r>
      <w:r w:rsidR="00443593">
        <w:rPr>
          <w:rFonts w:ascii="Times New Roman" w:hAnsi="Times New Roman"/>
          <w:sz w:val="24"/>
          <w:szCs w:val="24"/>
        </w:rPr>
        <w:t>F</w:t>
      </w:r>
      <w:r w:rsidR="007A1CB8">
        <w:rPr>
          <w:rFonts w:ascii="Times New Roman" w:hAnsi="Times New Roman"/>
          <w:sz w:val="24"/>
          <w:szCs w:val="24"/>
        </w:rPr>
        <w:t>ig.</w:t>
      </w:r>
      <w:r w:rsidRPr="00BA1120">
        <w:rPr>
          <w:rFonts w:ascii="Times New Roman" w:hAnsi="Times New Roman"/>
          <w:sz w:val="24"/>
          <w:szCs w:val="24"/>
        </w:rPr>
        <w:t xml:space="preserve"> 3D).</w:t>
      </w:r>
      <w:r w:rsidR="0007793F">
        <w:rPr>
          <w:rFonts w:ascii="Times New Roman" w:hAnsi="Times New Roman"/>
          <w:sz w:val="24"/>
          <w:szCs w:val="24"/>
        </w:rPr>
        <w:t xml:space="preserve"> </w:t>
      </w:r>
      <w:r w:rsidRPr="00BA1120">
        <w:rPr>
          <w:rFonts w:ascii="Times New Roman" w:hAnsi="Times New Roman"/>
          <w:sz w:val="24"/>
          <w:szCs w:val="24"/>
        </w:rPr>
        <w:t>Mice that were chronically infected with low</w:t>
      </w:r>
      <w:r w:rsidR="00AD1EF4">
        <w:rPr>
          <w:rFonts w:ascii="Times New Roman" w:hAnsi="Times New Roman"/>
          <w:sz w:val="24"/>
          <w:szCs w:val="24"/>
        </w:rPr>
        <w:t>-</w:t>
      </w:r>
      <w:r w:rsidRPr="00BA1120">
        <w:rPr>
          <w:rFonts w:ascii="Times New Roman" w:hAnsi="Times New Roman"/>
          <w:sz w:val="24"/>
          <w:szCs w:val="24"/>
        </w:rPr>
        <w:t xml:space="preserve">dose </w:t>
      </w:r>
      <w:r w:rsidRPr="00BA1120">
        <w:rPr>
          <w:rFonts w:ascii="Times New Roman" w:hAnsi="Times New Roman"/>
          <w:i/>
          <w:sz w:val="24"/>
          <w:szCs w:val="24"/>
        </w:rPr>
        <w:t xml:space="preserve">B. </w:t>
      </w:r>
      <w:proofErr w:type="spellStart"/>
      <w:r w:rsidRPr="00BA1120">
        <w:rPr>
          <w:rFonts w:ascii="Times New Roman" w:hAnsi="Times New Roman"/>
          <w:i/>
          <w:sz w:val="24"/>
          <w:szCs w:val="24"/>
        </w:rPr>
        <w:t>pseudomallei</w:t>
      </w:r>
      <w:proofErr w:type="spellEnd"/>
      <w:r w:rsidRPr="00BA1120">
        <w:rPr>
          <w:rFonts w:ascii="Times New Roman" w:hAnsi="Times New Roman"/>
          <w:sz w:val="24"/>
          <w:szCs w:val="24"/>
        </w:rPr>
        <w:t xml:space="preserve"> could be grouped according their splenic ba</w:t>
      </w:r>
      <w:r w:rsidR="0007793F">
        <w:rPr>
          <w:rFonts w:ascii="Times New Roman" w:hAnsi="Times New Roman"/>
          <w:sz w:val="24"/>
          <w:szCs w:val="24"/>
        </w:rPr>
        <w:t>cterial burden; latent mice (no detectable bacteria); emerging mice (</w:t>
      </w:r>
      <w:r w:rsidRPr="00BA1120">
        <w:rPr>
          <w:rFonts w:ascii="Times New Roman" w:hAnsi="Times New Roman"/>
          <w:sz w:val="24"/>
          <w:szCs w:val="24"/>
        </w:rPr>
        <w:t xml:space="preserve">low levels of bacteria </w:t>
      </w:r>
      <w:r w:rsidR="0007793F">
        <w:rPr>
          <w:rFonts w:ascii="Times New Roman" w:hAnsi="Times New Roman"/>
          <w:sz w:val="24"/>
          <w:szCs w:val="24"/>
        </w:rPr>
        <w:t>with no clinical illness);</w:t>
      </w:r>
      <w:r w:rsidRPr="00BA1120">
        <w:rPr>
          <w:rFonts w:ascii="Times New Roman" w:hAnsi="Times New Roman"/>
          <w:sz w:val="24"/>
          <w:szCs w:val="24"/>
        </w:rPr>
        <w:t xml:space="preserve"> mice with active disease </w:t>
      </w:r>
      <w:r w:rsidR="0007793F">
        <w:rPr>
          <w:rFonts w:ascii="Times New Roman" w:hAnsi="Times New Roman"/>
          <w:sz w:val="24"/>
          <w:szCs w:val="24"/>
        </w:rPr>
        <w:t>(</w:t>
      </w:r>
      <w:r w:rsidRPr="00BA1120">
        <w:rPr>
          <w:rFonts w:ascii="Times New Roman" w:hAnsi="Times New Roman"/>
          <w:sz w:val="24"/>
          <w:szCs w:val="24"/>
        </w:rPr>
        <w:t>high bacterial burdens</w:t>
      </w:r>
      <w:r w:rsidR="0007793F">
        <w:rPr>
          <w:rFonts w:ascii="Times New Roman" w:hAnsi="Times New Roman"/>
          <w:sz w:val="24"/>
          <w:szCs w:val="24"/>
        </w:rPr>
        <w:t xml:space="preserve"> and clinical disease)</w:t>
      </w:r>
      <w:r w:rsidRPr="00BA1120">
        <w:rPr>
          <w:rFonts w:ascii="Times New Roman" w:hAnsi="Times New Roman"/>
          <w:sz w:val="24"/>
          <w:szCs w:val="24"/>
        </w:rPr>
        <w:t xml:space="preserve"> (</w:t>
      </w:r>
      <w:r w:rsidR="00443593">
        <w:rPr>
          <w:rFonts w:ascii="Times New Roman" w:hAnsi="Times New Roman"/>
          <w:sz w:val="24"/>
          <w:szCs w:val="24"/>
        </w:rPr>
        <w:t>F</w:t>
      </w:r>
      <w:r w:rsidR="007A1CB8">
        <w:rPr>
          <w:rFonts w:ascii="Times New Roman" w:hAnsi="Times New Roman"/>
          <w:sz w:val="24"/>
          <w:szCs w:val="24"/>
        </w:rPr>
        <w:t>ig.</w:t>
      </w:r>
      <w:r w:rsidRPr="00BA1120">
        <w:rPr>
          <w:rFonts w:ascii="Times New Roman" w:hAnsi="Times New Roman"/>
          <w:sz w:val="24"/>
          <w:szCs w:val="24"/>
        </w:rPr>
        <w:t xml:space="preserve"> 3E). </w:t>
      </w:r>
      <w:r w:rsidR="004474DB">
        <w:rPr>
          <w:rFonts w:ascii="Times New Roman" w:hAnsi="Times New Roman"/>
          <w:sz w:val="24"/>
          <w:szCs w:val="24"/>
        </w:rPr>
        <w:t>As shown in the blood s</w:t>
      </w:r>
      <w:r w:rsidRPr="00BA1120">
        <w:rPr>
          <w:rFonts w:ascii="Times New Roman" w:hAnsi="Times New Roman"/>
          <w:sz w:val="24"/>
          <w:szCs w:val="24"/>
        </w:rPr>
        <w:t xml:space="preserve">plenic transcriptional signatures </w:t>
      </w:r>
      <w:r w:rsidR="004474DB">
        <w:rPr>
          <w:rFonts w:ascii="Times New Roman" w:hAnsi="Times New Roman"/>
          <w:sz w:val="24"/>
          <w:szCs w:val="24"/>
        </w:rPr>
        <w:t>again correlated with disease severity (</w:t>
      </w:r>
      <w:r w:rsidR="00443593">
        <w:rPr>
          <w:rFonts w:ascii="Times New Roman" w:hAnsi="Times New Roman"/>
          <w:sz w:val="24"/>
          <w:szCs w:val="24"/>
        </w:rPr>
        <w:t>F</w:t>
      </w:r>
      <w:r w:rsidR="007A1CB8">
        <w:rPr>
          <w:rFonts w:ascii="Times New Roman" w:hAnsi="Times New Roman"/>
          <w:sz w:val="24"/>
          <w:szCs w:val="24"/>
        </w:rPr>
        <w:t>ig.</w:t>
      </w:r>
      <w:r w:rsidR="004474DB">
        <w:rPr>
          <w:rFonts w:ascii="Times New Roman" w:hAnsi="Times New Roman"/>
          <w:sz w:val="24"/>
          <w:szCs w:val="24"/>
        </w:rPr>
        <w:t xml:space="preserve"> 3F, G and H).</w:t>
      </w:r>
    </w:p>
    <w:p w14:paraId="12058E1B" w14:textId="77777777" w:rsidR="003E3109" w:rsidRPr="00BA1120" w:rsidRDefault="003E3109" w:rsidP="00245F4C">
      <w:pPr>
        <w:widowControl w:val="0"/>
        <w:spacing w:line="480" w:lineRule="auto"/>
        <w:jc w:val="both"/>
        <w:rPr>
          <w:rFonts w:ascii="Times New Roman" w:hAnsi="Times New Roman"/>
          <w:sz w:val="24"/>
          <w:szCs w:val="24"/>
        </w:rPr>
      </w:pPr>
    </w:p>
    <w:p w14:paraId="7A294A57" w14:textId="1F9BDF62" w:rsidR="00301D0F" w:rsidRPr="00AC76C2" w:rsidRDefault="003E3109" w:rsidP="00245F4C">
      <w:pPr>
        <w:widowControl w:val="0"/>
        <w:spacing w:line="480" w:lineRule="auto"/>
        <w:jc w:val="both"/>
        <w:rPr>
          <w:rFonts w:ascii="Times New Roman" w:hAnsi="Times New Roman"/>
          <w:i/>
          <w:sz w:val="24"/>
          <w:szCs w:val="24"/>
        </w:rPr>
      </w:pPr>
      <w:r w:rsidRPr="00AC76C2">
        <w:rPr>
          <w:rFonts w:ascii="Times New Roman" w:hAnsi="Times New Roman"/>
          <w:i/>
          <w:sz w:val="24"/>
          <w:szCs w:val="24"/>
        </w:rPr>
        <w:t xml:space="preserve">Blood </w:t>
      </w:r>
      <w:r w:rsidR="00C50642">
        <w:rPr>
          <w:rFonts w:ascii="Times New Roman" w:hAnsi="Times New Roman"/>
          <w:i/>
          <w:sz w:val="24"/>
          <w:szCs w:val="24"/>
        </w:rPr>
        <w:t>t</w:t>
      </w:r>
      <w:r w:rsidRPr="00AC76C2">
        <w:rPr>
          <w:rFonts w:ascii="Times New Roman" w:hAnsi="Times New Roman"/>
          <w:i/>
          <w:sz w:val="24"/>
          <w:szCs w:val="24"/>
        </w:rPr>
        <w:t xml:space="preserve">ranscriptional </w:t>
      </w:r>
      <w:r w:rsidR="00C50642">
        <w:rPr>
          <w:rFonts w:ascii="Times New Roman" w:hAnsi="Times New Roman"/>
          <w:i/>
          <w:sz w:val="24"/>
          <w:szCs w:val="24"/>
        </w:rPr>
        <w:t>p</w:t>
      </w:r>
      <w:r w:rsidRPr="00AC76C2">
        <w:rPr>
          <w:rFonts w:ascii="Times New Roman" w:hAnsi="Times New Roman"/>
          <w:i/>
          <w:sz w:val="24"/>
          <w:szCs w:val="24"/>
        </w:rPr>
        <w:t xml:space="preserve">rofile of </w:t>
      </w:r>
      <w:r w:rsidR="00C50642">
        <w:rPr>
          <w:rFonts w:ascii="Times New Roman" w:hAnsi="Times New Roman"/>
          <w:i/>
          <w:sz w:val="24"/>
          <w:szCs w:val="24"/>
        </w:rPr>
        <w:t>c</w:t>
      </w:r>
      <w:r w:rsidRPr="00AC76C2">
        <w:rPr>
          <w:rFonts w:ascii="Times New Roman" w:hAnsi="Times New Roman"/>
          <w:i/>
          <w:sz w:val="24"/>
          <w:szCs w:val="24"/>
        </w:rPr>
        <w:t xml:space="preserve">hronically </w:t>
      </w:r>
      <w:r w:rsidR="00C50642">
        <w:rPr>
          <w:rFonts w:ascii="Times New Roman" w:hAnsi="Times New Roman"/>
          <w:i/>
          <w:sz w:val="24"/>
          <w:szCs w:val="24"/>
        </w:rPr>
        <w:t>i</w:t>
      </w:r>
      <w:r w:rsidRPr="00AC76C2">
        <w:rPr>
          <w:rFonts w:ascii="Times New Roman" w:hAnsi="Times New Roman"/>
          <w:i/>
          <w:sz w:val="24"/>
          <w:szCs w:val="24"/>
        </w:rPr>
        <w:t xml:space="preserve">nfected </w:t>
      </w:r>
      <w:r w:rsidR="00C50642">
        <w:rPr>
          <w:rFonts w:ascii="Times New Roman" w:hAnsi="Times New Roman"/>
          <w:i/>
          <w:sz w:val="24"/>
          <w:szCs w:val="24"/>
        </w:rPr>
        <w:t>m</w:t>
      </w:r>
      <w:r w:rsidRPr="00AC76C2">
        <w:rPr>
          <w:rFonts w:ascii="Times New Roman" w:hAnsi="Times New Roman"/>
          <w:i/>
          <w:sz w:val="24"/>
          <w:szCs w:val="24"/>
        </w:rPr>
        <w:t xml:space="preserve">ice </w:t>
      </w:r>
      <w:r w:rsidR="00C50642">
        <w:rPr>
          <w:rFonts w:ascii="Times New Roman" w:hAnsi="Times New Roman"/>
          <w:i/>
          <w:sz w:val="24"/>
          <w:szCs w:val="24"/>
        </w:rPr>
        <w:t>s</w:t>
      </w:r>
      <w:r w:rsidRPr="00AC76C2">
        <w:rPr>
          <w:rFonts w:ascii="Times New Roman" w:hAnsi="Times New Roman"/>
          <w:i/>
          <w:sz w:val="24"/>
          <w:szCs w:val="24"/>
        </w:rPr>
        <w:t xml:space="preserve">hows </w:t>
      </w:r>
      <w:r w:rsidR="00C50642">
        <w:rPr>
          <w:rFonts w:ascii="Times New Roman" w:hAnsi="Times New Roman"/>
          <w:i/>
          <w:sz w:val="24"/>
          <w:szCs w:val="24"/>
        </w:rPr>
        <w:t>s</w:t>
      </w:r>
      <w:r w:rsidRPr="00AC76C2">
        <w:rPr>
          <w:rFonts w:ascii="Times New Roman" w:hAnsi="Times New Roman"/>
          <w:i/>
          <w:sz w:val="24"/>
          <w:szCs w:val="24"/>
        </w:rPr>
        <w:t xml:space="preserve">imilarity to that of </w:t>
      </w:r>
      <w:r w:rsidR="00C50642">
        <w:rPr>
          <w:rFonts w:ascii="Times New Roman" w:hAnsi="Times New Roman"/>
          <w:i/>
          <w:sz w:val="24"/>
          <w:szCs w:val="24"/>
        </w:rPr>
        <w:t>a</w:t>
      </w:r>
      <w:r w:rsidRPr="00AC76C2">
        <w:rPr>
          <w:rFonts w:ascii="Times New Roman" w:hAnsi="Times New Roman"/>
          <w:i/>
          <w:sz w:val="24"/>
          <w:szCs w:val="24"/>
        </w:rPr>
        <w:t xml:space="preserve">cute </w:t>
      </w:r>
      <w:r w:rsidR="00C50642">
        <w:rPr>
          <w:rFonts w:ascii="Times New Roman" w:hAnsi="Times New Roman"/>
          <w:i/>
          <w:sz w:val="24"/>
          <w:szCs w:val="24"/>
        </w:rPr>
        <w:t>i</w:t>
      </w:r>
      <w:r w:rsidR="00301D0F" w:rsidRPr="00AC76C2">
        <w:rPr>
          <w:rFonts w:ascii="Times New Roman" w:hAnsi="Times New Roman"/>
          <w:i/>
          <w:sz w:val="24"/>
          <w:szCs w:val="24"/>
        </w:rPr>
        <w:t>nfectio</w:t>
      </w:r>
      <w:r w:rsidRPr="00AC76C2">
        <w:rPr>
          <w:rFonts w:ascii="Times New Roman" w:hAnsi="Times New Roman"/>
          <w:i/>
          <w:sz w:val="24"/>
          <w:szCs w:val="24"/>
        </w:rPr>
        <w:t>n</w:t>
      </w:r>
    </w:p>
    <w:p w14:paraId="1D15F613" w14:textId="5AF0CD2A" w:rsidR="00301D0F" w:rsidRPr="00BA1120" w:rsidRDefault="00096877" w:rsidP="00A23E54">
      <w:pPr>
        <w:widowControl w:val="0"/>
        <w:spacing w:line="480" w:lineRule="auto"/>
        <w:jc w:val="both"/>
        <w:rPr>
          <w:rFonts w:ascii="Times New Roman" w:hAnsi="Times New Roman"/>
          <w:color w:val="000000" w:themeColor="text1"/>
          <w:sz w:val="24"/>
          <w:szCs w:val="24"/>
        </w:rPr>
      </w:pPr>
      <w:r>
        <w:rPr>
          <w:rFonts w:ascii="Times New Roman" w:hAnsi="Times New Roman"/>
          <w:sz w:val="24"/>
          <w:szCs w:val="24"/>
        </w:rPr>
        <w:t>Using canonical IPA, m</w:t>
      </w:r>
      <w:r w:rsidR="00301D0F" w:rsidRPr="00BA1120">
        <w:rPr>
          <w:rFonts w:ascii="Times New Roman" w:hAnsi="Times New Roman"/>
          <w:sz w:val="24"/>
          <w:szCs w:val="24"/>
        </w:rPr>
        <w:t xml:space="preserve">any similarities </w:t>
      </w:r>
      <w:r>
        <w:rPr>
          <w:rFonts w:ascii="Times New Roman" w:hAnsi="Times New Roman"/>
          <w:sz w:val="24"/>
          <w:szCs w:val="24"/>
        </w:rPr>
        <w:t xml:space="preserve">between </w:t>
      </w:r>
      <w:r w:rsidR="00301D0F" w:rsidRPr="00BA1120">
        <w:rPr>
          <w:rFonts w:ascii="Times New Roman" w:hAnsi="Times New Roman"/>
          <w:sz w:val="24"/>
          <w:szCs w:val="24"/>
        </w:rPr>
        <w:t xml:space="preserve">the blood </w:t>
      </w:r>
      <w:proofErr w:type="spellStart"/>
      <w:r w:rsidR="00E90AFA" w:rsidRPr="00BA1120">
        <w:rPr>
          <w:rFonts w:ascii="Times New Roman" w:hAnsi="Times New Roman"/>
          <w:sz w:val="24"/>
          <w:szCs w:val="24"/>
        </w:rPr>
        <w:t>transcriptome</w:t>
      </w:r>
      <w:proofErr w:type="spellEnd"/>
      <w:r w:rsidR="00E90AFA" w:rsidRPr="00BA1120">
        <w:rPr>
          <w:rFonts w:ascii="Times New Roman" w:hAnsi="Times New Roman"/>
          <w:sz w:val="24"/>
          <w:szCs w:val="24"/>
        </w:rPr>
        <w:t xml:space="preserve"> </w:t>
      </w:r>
      <w:r w:rsidR="00301D0F" w:rsidRPr="00BA1120">
        <w:rPr>
          <w:rFonts w:ascii="Times New Roman" w:hAnsi="Times New Roman"/>
          <w:sz w:val="24"/>
          <w:szCs w:val="24"/>
        </w:rPr>
        <w:t>of acute</w:t>
      </w:r>
      <w:r>
        <w:rPr>
          <w:rFonts w:ascii="Times New Roman" w:hAnsi="Times New Roman"/>
          <w:sz w:val="24"/>
          <w:szCs w:val="24"/>
        </w:rPr>
        <w:t xml:space="preserve"> and chronic </w:t>
      </w:r>
      <w:r w:rsidR="00301D0F" w:rsidRPr="00BA1120">
        <w:rPr>
          <w:rFonts w:ascii="Times New Roman" w:hAnsi="Times New Roman"/>
          <w:sz w:val="24"/>
          <w:szCs w:val="24"/>
        </w:rPr>
        <w:t xml:space="preserve"> infection</w:t>
      </w:r>
      <w:r w:rsidR="00E90AFA" w:rsidRPr="00BA1120">
        <w:rPr>
          <w:rFonts w:ascii="Times New Roman" w:hAnsi="Times New Roman"/>
          <w:sz w:val="24"/>
          <w:szCs w:val="24"/>
        </w:rPr>
        <w:t xml:space="preserve"> were observed</w:t>
      </w:r>
      <w:r w:rsidR="00301D0F" w:rsidRPr="00BA1120">
        <w:rPr>
          <w:rFonts w:ascii="Times New Roman" w:hAnsi="Times New Roman"/>
          <w:sz w:val="24"/>
          <w:szCs w:val="24"/>
        </w:rPr>
        <w:t xml:space="preserve">, with the top 5 pathways </w:t>
      </w:r>
      <w:r w:rsidR="005D1CD5">
        <w:rPr>
          <w:rFonts w:ascii="Times New Roman" w:hAnsi="Times New Roman"/>
          <w:sz w:val="24"/>
          <w:szCs w:val="24"/>
        </w:rPr>
        <w:t xml:space="preserve">of </w:t>
      </w:r>
      <w:proofErr w:type="spellStart"/>
      <w:r w:rsidR="005D1CD5">
        <w:rPr>
          <w:rFonts w:ascii="Times New Roman" w:hAnsi="Times New Roman"/>
          <w:sz w:val="24"/>
          <w:szCs w:val="24"/>
        </w:rPr>
        <w:t>upregulated</w:t>
      </w:r>
      <w:proofErr w:type="spellEnd"/>
      <w:r w:rsidR="005D1CD5">
        <w:rPr>
          <w:rFonts w:ascii="Times New Roman" w:hAnsi="Times New Roman"/>
          <w:sz w:val="24"/>
          <w:szCs w:val="24"/>
        </w:rPr>
        <w:t xml:space="preserve"> genes comprising</w:t>
      </w:r>
      <w:r w:rsidR="00301D0F" w:rsidRPr="00BA1120">
        <w:rPr>
          <w:rFonts w:ascii="Times New Roman" w:hAnsi="Times New Roman"/>
          <w:sz w:val="24"/>
          <w:szCs w:val="24"/>
        </w:rPr>
        <w:t xml:space="preserve"> Granulocyte Adhesion and </w:t>
      </w:r>
      <w:proofErr w:type="spellStart"/>
      <w:r w:rsidR="00301D0F" w:rsidRPr="00BA1120">
        <w:rPr>
          <w:rFonts w:ascii="Times New Roman" w:hAnsi="Times New Roman"/>
          <w:sz w:val="24"/>
          <w:szCs w:val="24"/>
        </w:rPr>
        <w:t>Diapedesis</w:t>
      </w:r>
      <w:proofErr w:type="spellEnd"/>
      <w:r w:rsidR="000E2EEC" w:rsidRPr="00BA1120">
        <w:rPr>
          <w:rFonts w:ascii="Times New Roman" w:hAnsi="Times New Roman"/>
          <w:sz w:val="24"/>
          <w:szCs w:val="24"/>
        </w:rPr>
        <w:t xml:space="preserve">, </w:t>
      </w:r>
      <w:r w:rsidR="0022598E">
        <w:rPr>
          <w:rFonts w:ascii="Times New Roman" w:hAnsi="Times New Roman"/>
          <w:sz w:val="24"/>
          <w:szCs w:val="24"/>
        </w:rPr>
        <w:t>IFN-</w:t>
      </w:r>
      <w:proofErr w:type="spellStart"/>
      <w:r w:rsidR="0022598E">
        <w:rPr>
          <w:rFonts w:ascii="Times New Roman" w:hAnsi="Times New Roman"/>
          <w:sz w:val="24"/>
          <w:szCs w:val="24"/>
        </w:rPr>
        <w:t>signaling</w:t>
      </w:r>
      <w:proofErr w:type="spellEnd"/>
      <w:r w:rsidR="000E2EEC" w:rsidRPr="00BA1120">
        <w:rPr>
          <w:rFonts w:ascii="Times New Roman" w:hAnsi="Times New Roman"/>
          <w:sz w:val="24"/>
          <w:szCs w:val="24"/>
        </w:rPr>
        <w:t xml:space="preserve"> and TREM</w:t>
      </w:r>
      <w:r w:rsidR="00301D0F" w:rsidRPr="00BA1120">
        <w:rPr>
          <w:rFonts w:ascii="Times New Roman" w:hAnsi="Times New Roman"/>
          <w:sz w:val="24"/>
          <w:szCs w:val="24"/>
        </w:rPr>
        <w:t>1</w:t>
      </w:r>
      <w:r w:rsidR="0022598E">
        <w:rPr>
          <w:rFonts w:ascii="Times New Roman" w:hAnsi="Times New Roman"/>
          <w:sz w:val="24"/>
          <w:szCs w:val="24"/>
        </w:rPr>
        <w:t>-signaling</w:t>
      </w:r>
      <w:r w:rsidR="00301D0F" w:rsidRPr="00BA1120">
        <w:rPr>
          <w:rFonts w:ascii="Times New Roman" w:hAnsi="Times New Roman"/>
          <w:sz w:val="24"/>
          <w:szCs w:val="24"/>
        </w:rPr>
        <w:t xml:space="preserve"> (</w:t>
      </w:r>
      <w:r w:rsidR="007A1CB8">
        <w:rPr>
          <w:rFonts w:ascii="Times New Roman" w:hAnsi="Times New Roman"/>
          <w:sz w:val="24"/>
          <w:szCs w:val="24"/>
        </w:rPr>
        <w:t>Fig.</w:t>
      </w:r>
      <w:r w:rsidR="00301D0F" w:rsidRPr="00BA1120">
        <w:rPr>
          <w:rFonts w:ascii="Times New Roman" w:hAnsi="Times New Roman"/>
          <w:sz w:val="24"/>
          <w:szCs w:val="24"/>
        </w:rPr>
        <w:t xml:space="preserve"> 4A and B). </w:t>
      </w:r>
      <w:r w:rsidR="000E2EEC" w:rsidRPr="00BA1120">
        <w:rPr>
          <w:rFonts w:ascii="Times New Roman" w:hAnsi="Times New Roman"/>
          <w:color w:val="000000" w:themeColor="text1"/>
          <w:sz w:val="24"/>
          <w:szCs w:val="24"/>
        </w:rPr>
        <w:t xml:space="preserve">The top 5 </w:t>
      </w:r>
      <w:proofErr w:type="spellStart"/>
      <w:r w:rsidR="008A201C">
        <w:rPr>
          <w:rFonts w:ascii="Times New Roman" w:hAnsi="Times New Roman"/>
          <w:color w:val="000000" w:themeColor="text1"/>
          <w:sz w:val="24"/>
          <w:szCs w:val="24"/>
        </w:rPr>
        <w:lastRenderedPageBreak/>
        <w:t>downregulated</w:t>
      </w:r>
      <w:proofErr w:type="spellEnd"/>
      <w:r w:rsidR="00301D0F" w:rsidRPr="00BA1120">
        <w:rPr>
          <w:rFonts w:ascii="Times New Roman" w:hAnsi="Times New Roman"/>
          <w:color w:val="000000" w:themeColor="text1"/>
          <w:sz w:val="24"/>
          <w:szCs w:val="24"/>
        </w:rPr>
        <w:t xml:space="preserve"> pathways in the blood of </w:t>
      </w:r>
      <w:r>
        <w:rPr>
          <w:rFonts w:ascii="Times New Roman" w:hAnsi="Times New Roman"/>
          <w:color w:val="000000" w:themeColor="text1"/>
          <w:sz w:val="24"/>
          <w:szCs w:val="24"/>
        </w:rPr>
        <w:t xml:space="preserve">both </w:t>
      </w:r>
      <w:r w:rsidR="00301D0F" w:rsidRPr="00BA1120">
        <w:rPr>
          <w:rFonts w:ascii="Times New Roman" w:hAnsi="Times New Roman"/>
          <w:color w:val="000000" w:themeColor="text1"/>
          <w:sz w:val="24"/>
          <w:szCs w:val="24"/>
        </w:rPr>
        <w:t xml:space="preserve">chronically </w:t>
      </w:r>
      <w:r>
        <w:rPr>
          <w:rFonts w:ascii="Times New Roman" w:hAnsi="Times New Roman"/>
          <w:color w:val="000000" w:themeColor="text1"/>
          <w:sz w:val="24"/>
          <w:szCs w:val="24"/>
        </w:rPr>
        <w:t xml:space="preserve">and acutely </w:t>
      </w:r>
      <w:r w:rsidR="00301D0F" w:rsidRPr="00BA1120">
        <w:rPr>
          <w:rFonts w:ascii="Times New Roman" w:hAnsi="Times New Roman"/>
          <w:color w:val="000000" w:themeColor="text1"/>
          <w:sz w:val="24"/>
          <w:szCs w:val="24"/>
        </w:rPr>
        <w:t>infected mice consisted of genes related to B</w:t>
      </w:r>
      <w:r w:rsidR="0039422B">
        <w:rPr>
          <w:rFonts w:ascii="Times New Roman" w:hAnsi="Times New Roman"/>
          <w:color w:val="000000" w:themeColor="text1"/>
          <w:sz w:val="24"/>
          <w:szCs w:val="24"/>
        </w:rPr>
        <w:t xml:space="preserve"> C</w:t>
      </w:r>
      <w:r w:rsidR="00301D0F" w:rsidRPr="00BA1120">
        <w:rPr>
          <w:rFonts w:ascii="Times New Roman" w:hAnsi="Times New Roman"/>
          <w:color w:val="000000" w:themeColor="text1"/>
          <w:sz w:val="24"/>
          <w:szCs w:val="24"/>
        </w:rPr>
        <w:t>ell Development</w:t>
      </w:r>
      <w:r w:rsidR="000E2EEC" w:rsidRPr="00BA1120">
        <w:rPr>
          <w:rFonts w:ascii="Times New Roman" w:hAnsi="Times New Roman"/>
          <w:color w:val="000000" w:themeColor="text1"/>
          <w:sz w:val="24"/>
          <w:szCs w:val="24"/>
        </w:rPr>
        <w:t xml:space="preserve"> (</w:t>
      </w:r>
      <w:r w:rsidR="007A1CB8">
        <w:rPr>
          <w:rFonts w:ascii="Times New Roman" w:hAnsi="Times New Roman"/>
          <w:color w:val="000000" w:themeColor="text1"/>
          <w:sz w:val="24"/>
          <w:szCs w:val="24"/>
        </w:rPr>
        <w:t>Fig.</w:t>
      </w:r>
      <w:r w:rsidR="000E2EEC" w:rsidRPr="00BA1120">
        <w:rPr>
          <w:rFonts w:ascii="Times New Roman" w:hAnsi="Times New Roman"/>
          <w:color w:val="000000" w:themeColor="text1"/>
          <w:sz w:val="24"/>
          <w:szCs w:val="24"/>
        </w:rPr>
        <w:t xml:space="preserve"> 4C</w:t>
      </w:r>
      <w:r>
        <w:rPr>
          <w:rFonts w:ascii="Times New Roman" w:hAnsi="Times New Roman"/>
          <w:color w:val="000000" w:themeColor="text1"/>
          <w:sz w:val="24"/>
          <w:szCs w:val="24"/>
        </w:rPr>
        <w:t xml:space="preserve"> and Fig 1C</w:t>
      </w:r>
      <w:r w:rsidR="000E2EEC" w:rsidRPr="00BA1120">
        <w:rPr>
          <w:rFonts w:ascii="Times New Roman" w:hAnsi="Times New Roman"/>
          <w:color w:val="000000" w:themeColor="text1"/>
          <w:sz w:val="24"/>
          <w:szCs w:val="24"/>
        </w:rPr>
        <w:t>)</w:t>
      </w:r>
      <w:r w:rsidR="00301D0F" w:rsidRPr="00BA1120">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p w14:paraId="6E8E0427" w14:textId="2F038C39" w:rsidR="00301D0F" w:rsidRPr="00BA1120" w:rsidRDefault="00301D0F"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 xml:space="preserve">The splenic signature of chronic infection was also dominated by </w:t>
      </w:r>
      <w:r w:rsidR="004D58BE">
        <w:rPr>
          <w:rFonts w:ascii="Times New Roman" w:hAnsi="Times New Roman"/>
          <w:color w:val="000000" w:themeColor="text1"/>
          <w:sz w:val="24"/>
          <w:szCs w:val="24"/>
        </w:rPr>
        <w:t xml:space="preserve">the </w:t>
      </w:r>
      <w:r w:rsidRPr="00BA1120">
        <w:rPr>
          <w:rFonts w:ascii="Times New Roman" w:hAnsi="Times New Roman"/>
          <w:color w:val="000000" w:themeColor="text1"/>
          <w:sz w:val="24"/>
          <w:szCs w:val="24"/>
        </w:rPr>
        <w:t xml:space="preserve">Granulocyte Adhesion and </w:t>
      </w:r>
      <w:proofErr w:type="spellStart"/>
      <w:r w:rsidRPr="00BA1120">
        <w:rPr>
          <w:rFonts w:ascii="Times New Roman" w:hAnsi="Times New Roman"/>
          <w:color w:val="000000" w:themeColor="text1"/>
          <w:sz w:val="24"/>
          <w:szCs w:val="24"/>
        </w:rPr>
        <w:t>Diapedesis</w:t>
      </w:r>
      <w:proofErr w:type="spellEnd"/>
      <w:r w:rsidR="004D58BE">
        <w:rPr>
          <w:rFonts w:ascii="Times New Roman" w:hAnsi="Times New Roman"/>
          <w:color w:val="000000" w:themeColor="text1"/>
          <w:sz w:val="24"/>
          <w:szCs w:val="24"/>
        </w:rPr>
        <w:t xml:space="preserve"> pathway</w:t>
      </w:r>
      <w:r w:rsidRPr="00BA1120">
        <w:rPr>
          <w:rFonts w:ascii="Times New Roman" w:hAnsi="Times New Roman"/>
          <w:color w:val="000000" w:themeColor="text1"/>
          <w:sz w:val="24"/>
          <w:szCs w:val="24"/>
        </w:rPr>
        <w:t xml:space="preserve">, but additionally included </w:t>
      </w:r>
      <w:proofErr w:type="spellStart"/>
      <w:r w:rsidRPr="00BA1120">
        <w:rPr>
          <w:rFonts w:ascii="Times New Roman" w:hAnsi="Times New Roman"/>
          <w:color w:val="000000" w:themeColor="text1"/>
          <w:sz w:val="24"/>
          <w:szCs w:val="24"/>
        </w:rPr>
        <w:t>Heme</w:t>
      </w:r>
      <w:proofErr w:type="spellEnd"/>
      <w:r w:rsidRPr="00BA1120">
        <w:rPr>
          <w:rFonts w:ascii="Times New Roman" w:hAnsi="Times New Roman"/>
          <w:color w:val="000000" w:themeColor="text1"/>
          <w:sz w:val="24"/>
          <w:szCs w:val="24"/>
        </w:rPr>
        <w:t xml:space="preserve"> Biosynthesis II, LXR/RXR Activation and Hepatic Fibrosis in the top 5 </w:t>
      </w:r>
      <w:proofErr w:type="spellStart"/>
      <w:r w:rsidR="000E2EEC" w:rsidRPr="00BA1120">
        <w:rPr>
          <w:rFonts w:ascii="Times New Roman" w:hAnsi="Times New Roman"/>
          <w:color w:val="000000" w:themeColor="text1"/>
          <w:sz w:val="24"/>
          <w:szCs w:val="24"/>
        </w:rPr>
        <w:t>upregulated</w:t>
      </w:r>
      <w:proofErr w:type="spellEnd"/>
      <w:r w:rsidR="000E2EEC" w:rsidRPr="00BA1120">
        <w:rPr>
          <w:rFonts w:ascii="Times New Roman" w:hAnsi="Times New Roman"/>
          <w:color w:val="000000" w:themeColor="text1"/>
          <w:sz w:val="24"/>
          <w:szCs w:val="24"/>
        </w:rPr>
        <w:t xml:space="preserve"> IPA </w:t>
      </w:r>
      <w:r w:rsidRPr="00BA1120">
        <w:rPr>
          <w:rFonts w:ascii="Times New Roman" w:hAnsi="Times New Roman"/>
          <w:color w:val="000000" w:themeColor="text1"/>
          <w:sz w:val="24"/>
          <w:szCs w:val="24"/>
        </w:rPr>
        <w:t>pathways (</w:t>
      </w:r>
      <w:r w:rsidR="007A1CB8">
        <w:rPr>
          <w:rFonts w:ascii="Times New Roman" w:hAnsi="Times New Roman"/>
          <w:color w:val="000000" w:themeColor="text1"/>
          <w:sz w:val="24"/>
          <w:szCs w:val="24"/>
        </w:rPr>
        <w:t>Fig.</w:t>
      </w:r>
      <w:r w:rsidRPr="00BA1120">
        <w:rPr>
          <w:rFonts w:ascii="Times New Roman" w:hAnsi="Times New Roman"/>
          <w:color w:val="000000" w:themeColor="text1"/>
          <w:sz w:val="24"/>
          <w:szCs w:val="24"/>
        </w:rPr>
        <w:t xml:space="preserve"> 4B). The </w:t>
      </w:r>
      <w:proofErr w:type="spellStart"/>
      <w:r w:rsidRPr="00BA1120">
        <w:rPr>
          <w:rFonts w:ascii="Times New Roman" w:hAnsi="Times New Roman"/>
          <w:color w:val="000000" w:themeColor="text1"/>
          <w:sz w:val="24"/>
          <w:szCs w:val="24"/>
        </w:rPr>
        <w:t>downregulated</w:t>
      </w:r>
      <w:proofErr w:type="spellEnd"/>
      <w:r w:rsidRPr="00BA1120">
        <w:rPr>
          <w:rFonts w:ascii="Times New Roman" w:hAnsi="Times New Roman"/>
          <w:color w:val="000000" w:themeColor="text1"/>
          <w:sz w:val="24"/>
          <w:szCs w:val="24"/>
        </w:rPr>
        <w:t xml:space="preserve"> genes in the spleen of mice after chronic infection wer</w:t>
      </w:r>
      <w:r w:rsidR="000E2EEC" w:rsidRPr="00BA1120">
        <w:rPr>
          <w:rFonts w:ascii="Times New Roman" w:hAnsi="Times New Roman"/>
          <w:color w:val="000000" w:themeColor="text1"/>
          <w:sz w:val="24"/>
          <w:szCs w:val="24"/>
        </w:rPr>
        <w:t>e dominated by those involved in</w:t>
      </w:r>
      <w:r w:rsidRPr="00BA1120">
        <w:rPr>
          <w:rFonts w:ascii="Times New Roman" w:hAnsi="Times New Roman"/>
          <w:color w:val="000000" w:themeColor="text1"/>
          <w:sz w:val="24"/>
          <w:szCs w:val="24"/>
        </w:rPr>
        <w:t xml:space="preserve"> T</w:t>
      </w:r>
      <w:r w:rsidR="00AD1EF4">
        <w:rPr>
          <w:rFonts w:ascii="Times New Roman" w:hAnsi="Times New Roman"/>
          <w:color w:val="000000" w:themeColor="text1"/>
          <w:sz w:val="24"/>
          <w:szCs w:val="24"/>
        </w:rPr>
        <w:t>-</w:t>
      </w:r>
      <w:r w:rsidRPr="00BA1120">
        <w:rPr>
          <w:rFonts w:ascii="Times New Roman" w:hAnsi="Times New Roman"/>
          <w:color w:val="000000" w:themeColor="text1"/>
          <w:sz w:val="24"/>
          <w:szCs w:val="24"/>
        </w:rPr>
        <w:t>cell responses</w:t>
      </w:r>
      <w:r w:rsidR="00CA3984" w:rsidRPr="00BA1120">
        <w:rPr>
          <w:rFonts w:ascii="Times New Roman" w:hAnsi="Times New Roman"/>
          <w:color w:val="000000" w:themeColor="text1"/>
          <w:sz w:val="24"/>
          <w:szCs w:val="24"/>
        </w:rPr>
        <w:t xml:space="preserve"> (</w:t>
      </w:r>
      <w:r w:rsidR="007A1CB8">
        <w:rPr>
          <w:rFonts w:ascii="Times New Roman" w:hAnsi="Times New Roman"/>
          <w:color w:val="000000" w:themeColor="text1"/>
          <w:sz w:val="24"/>
          <w:szCs w:val="24"/>
        </w:rPr>
        <w:t>Fig.</w:t>
      </w:r>
      <w:r w:rsidR="00CA3984" w:rsidRPr="00BA1120">
        <w:rPr>
          <w:rFonts w:ascii="Times New Roman" w:hAnsi="Times New Roman"/>
          <w:color w:val="000000" w:themeColor="text1"/>
          <w:sz w:val="24"/>
          <w:szCs w:val="24"/>
        </w:rPr>
        <w:t xml:space="preserve"> 4C)</w:t>
      </w:r>
      <w:r w:rsidRPr="00BA1120">
        <w:rPr>
          <w:rFonts w:ascii="Times New Roman" w:hAnsi="Times New Roman"/>
          <w:color w:val="000000" w:themeColor="text1"/>
          <w:sz w:val="24"/>
          <w:szCs w:val="24"/>
        </w:rPr>
        <w:t xml:space="preserve">. </w:t>
      </w:r>
    </w:p>
    <w:p w14:paraId="5942306C" w14:textId="18A14ADD" w:rsidR="00936187" w:rsidRPr="00BA1120" w:rsidRDefault="00301D0F" w:rsidP="00AC76C2">
      <w:pPr>
        <w:widowControl w:val="0"/>
        <w:spacing w:line="480" w:lineRule="auto"/>
        <w:ind w:firstLine="720"/>
        <w:jc w:val="both"/>
        <w:rPr>
          <w:rFonts w:ascii="Times New Roman" w:hAnsi="Times New Roman"/>
          <w:sz w:val="24"/>
          <w:szCs w:val="24"/>
        </w:rPr>
      </w:pPr>
      <w:r w:rsidRPr="00BA1120">
        <w:rPr>
          <w:rFonts w:ascii="Times New Roman" w:hAnsi="Times New Roman"/>
          <w:color w:val="000000" w:themeColor="text1"/>
          <w:sz w:val="24"/>
          <w:szCs w:val="24"/>
        </w:rPr>
        <w:t xml:space="preserve">Of the </w:t>
      </w:r>
      <w:proofErr w:type="spellStart"/>
      <w:r w:rsidRPr="00BA1120">
        <w:rPr>
          <w:rFonts w:ascii="Times New Roman" w:hAnsi="Times New Roman"/>
          <w:color w:val="000000" w:themeColor="text1"/>
          <w:sz w:val="24"/>
          <w:szCs w:val="24"/>
        </w:rPr>
        <w:t>upregulated</w:t>
      </w:r>
      <w:proofErr w:type="spellEnd"/>
      <w:r w:rsidRPr="00BA1120">
        <w:rPr>
          <w:rFonts w:ascii="Times New Roman" w:hAnsi="Times New Roman"/>
          <w:color w:val="000000" w:themeColor="text1"/>
          <w:sz w:val="24"/>
          <w:szCs w:val="24"/>
        </w:rPr>
        <w:t xml:space="preserve"> genes in blood, 327</w:t>
      </w:r>
      <w:r w:rsidR="000E2EEC" w:rsidRPr="00BA1120">
        <w:rPr>
          <w:rFonts w:ascii="Times New Roman" w:hAnsi="Times New Roman"/>
          <w:color w:val="000000" w:themeColor="text1"/>
          <w:sz w:val="24"/>
          <w:szCs w:val="24"/>
        </w:rPr>
        <w:t xml:space="preserve"> (42%)</w:t>
      </w:r>
      <w:r w:rsidRPr="00BA1120">
        <w:rPr>
          <w:rFonts w:ascii="Times New Roman" w:hAnsi="Times New Roman"/>
          <w:color w:val="000000" w:themeColor="text1"/>
          <w:sz w:val="24"/>
          <w:szCs w:val="24"/>
        </w:rPr>
        <w:t xml:space="preserve"> were immune response genes out of a total of 774, whereas 532</w:t>
      </w:r>
      <w:r w:rsidR="000E2EEC" w:rsidRPr="00BA1120">
        <w:rPr>
          <w:rFonts w:ascii="Times New Roman" w:hAnsi="Times New Roman"/>
          <w:color w:val="000000" w:themeColor="text1"/>
          <w:sz w:val="24"/>
          <w:szCs w:val="24"/>
        </w:rPr>
        <w:t xml:space="preserve"> (34%)</w:t>
      </w:r>
      <w:r w:rsidRPr="00BA1120">
        <w:rPr>
          <w:rFonts w:ascii="Times New Roman" w:hAnsi="Times New Roman"/>
          <w:color w:val="000000" w:themeColor="text1"/>
          <w:sz w:val="24"/>
          <w:szCs w:val="24"/>
        </w:rPr>
        <w:t xml:space="preserve"> out of 1571 were </w:t>
      </w:r>
      <w:proofErr w:type="spellStart"/>
      <w:r w:rsidRPr="00BA1120">
        <w:rPr>
          <w:rFonts w:ascii="Times New Roman" w:hAnsi="Times New Roman"/>
          <w:color w:val="000000" w:themeColor="text1"/>
          <w:sz w:val="24"/>
          <w:szCs w:val="24"/>
        </w:rPr>
        <w:t>upregulated</w:t>
      </w:r>
      <w:proofErr w:type="spellEnd"/>
      <w:r w:rsidRPr="00BA1120">
        <w:rPr>
          <w:rFonts w:ascii="Times New Roman" w:hAnsi="Times New Roman"/>
          <w:color w:val="000000" w:themeColor="text1"/>
          <w:sz w:val="24"/>
          <w:szCs w:val="24"/>
        </w:rPr>
        <w:t xml:space="preserve"> immune response genes in the</w:t>
      </w:r>
      <w:r w:rsidR="001171FA" w:rsidRPr="00BA1120">
        <w:rPr>
          <w:rFonts w:ascii="Times New Roman" w:hAnsi="Times New Roman"/>
          <w:color w:val="000000" w:themeColor="text1"/>
          <w:sz w:val="24"/>
          <w:szCs w:val="24"/>
        </w:rPr>
        <w:t xml:space="preserve"> spleen (</w:t>
      </w:r>
      <w:r w:rsidR="007A1CB8">
        <w:rPr>
          <w:rFonts w:ascii="Times New Roman" w:hAnsi="Times New Roman"/>
          <w:color w:val="000000" w:themeColor="text1"/>
          <w:sz w:val="24"/>
          <w:szCs w:val="24"/>
        </w:rPr>
        <w:t>Fig.</w:t>
      </w:r>
      <w:r w:rsidR="001171FA" w:rsidRPr="00BA1120">
        <w:rPr>
          <w:rFonts w:ascii="Times New Roman" w:hAnsi="Times New Roman"/>
          <w:color w:val="000000" w:themeColor="text1"/>
          <w:sz w:val="24"/>
          <w:szCs w:val="24"/>
        </w:rPr>
        <w:t xml:space="preserve"> 4D). Of the 496 </w:t>
      </w:r>
      <w:proofErr w:type="spellStart"/>
      <w:r w:rsidR="008A201C">
        <w:rPr>
          <w:rFonts w:ascii="Times New Roman" w:hAnsi="Times New Roman"/>
          <w:color w:val="000000" w:themeColor="text1"/>
          <w:sz w:val="24"/>
          <w:szCs w:val="24"/>
        </w:rPr>
        <w:t>downregulated</w:t>
      </w:r>
      <w:proofErr w:type="spellEnd"/>
      <w:r w:rsidRPr="00BA1120">
        <w:rPr>
          <w:rFonts w:ascii="Times New Roman" w:hAnsi="Times New Roman"/>
          <w:color w:val="000000" w:themeColor="text1"/>
          <w:sz w:val="24"/>
          <w:szCs w:val="24"/>
        </w:rPr>
        <w:t xml:space="preserve"> genes in the blood, 144</w:t>
      </w:r>
      <w:r w:rsidR="000E2EEC" w:rsidRPr="00BA1120">
        <w:rPr>
          <w:rFonts w:ascii="Times New Roman" w:hAnsi="Times New Roman"/>
          <w:color w:val="000000" w:themeColor="text1"/>
          <w:sz w:val="24"/>
          <w:szCs w:val="24"/>
        </w:rPr>
        <w:t xml:space="preserve"> (29%)</w:t>
      </w:r>
      <w:r w:rsidRPr="00BA1120">
        <w:rPr>
          <w:rFonts w:ascii="Times New Roman" w:hAnsi="Times New Roman"/>
          <w:color w:val="000000" w:themeColor="text1"/>
          <w:sz w:val="24"/>
          <w:szCs w:val="24"/>
        </w:rPr>
        <w:t xml:space="preserve"> were immune response genes, whereas 371 </w:t>
      </w:r>
      <w:r w:rsidR="000E2EEC" w:rsidRPr="00BA1120">
        <w:rPr>
          <w:rFonts w:ascii="Times New Roman" w:hAnsi="Times New Roman"/>
          <w:color w:val="000000" w:themeColor="text1"/>
          <w:sz w:val="24"/>
          <w:szCs w:val="24"/>
        </w:rPr>
        <w:t xml:space="preserve">(31%) </w:t>
      </w:r>
      <w:r w:rsidRPr="00BA1120">
        <w:rPr>
          <w:rFonts w:ascii="Times New Roman" w:hAnsi="Times New Roman"/>
          <w:color w:val="000000" w:themeColor="text1"/>
          <w:sz w:val="24"/>
          <w:szCs w:val="24"/>
        </w:rPr>
        <w:t xml:space="preserve">immune response genes out of 1185 were </w:t>
      </w:r>
      <w:proofErr w:type="spellStart"/>
      <w:r w:rsidR="008A201C">
        <w:rPr>
          <w:rFonts w:ascii="Times New Roman" w:hAnsi="Times New Roman"/>
          <w:color w:val="000000" w:themeColor="text1"/>
          <w:sz w:val="24"/>
          <w:szCs w:val="24"/>
        </w:rPr>
        <w:t>downregulated</w:t>
      </w:r>
      <w:proofErr w:type="spellEnd"/>
      <w:r w:rsidRPr="00BA1120">
        <w:rPr>
          <w:rFonts w:ascii="Times New Roman" w:hAnsi="Times New Roman"/>
          <w:color w:val="000000" w:themeColor="text1"/>
          <w:sz w:val="24"/>
          <w:szCs w:val="24"/>
        </w:rPr>
        <w:t xml:space="preserve"> in the spleen. </w:t>
      </w:r>
      <w:r w:rsidR="000E2EEC" w:rsidRPr="00BA1120">
        <w:rPr>
          <w:rFonts w:ascii="Times New Roman" w:hAnsi="Times New Roman"/>
          <w:sz w:val="24"/>
          <w:szCs w:val="24"/>
        </w:rPr>
        <w:t xml:space="preserve">The functional type of genes </w:t>
      </w:r>
      <w:r w:rsidR="00401D60">
        <w:rPr>
          <w:rFonts w:ascii="Times New Roman" w:hAnsi="Times New Roman"/>
          <w:sz w:val="24"/>
          <w:szCs w:val="24"/>
        </w:rPr>
        <w:t>altered</w:t>
      </w:r>
      <w:r w:rsidR="00936187" w:rsidRPr="00BA1120">
        <w:rPr>
          <w:rFonts w:ascii="Times New Roman" w:hAnsi="Times New Roman"/>
          <w:sz w:val="24"/>
          <w:szCs w:val="24"/>
        </w:rPr>
        <w:t xml:space="preserve"> during chronic infection is shown in </w:t>
      </w:r>
      <w:r w:rsidR="007A1CB8">
        <w:rPr>
          <w:rFonts w:ascii="Times New Roman" w:hAnsi="Times New Roman"/>
          <w:sz w:val="24"/>
          <w:szCs w:val="24"/>
        </w:rPr>
        <w:t>Fig.</w:t>
      </w:r>
      <w:r w:rsidR="00936187" w:rsidRPr="00BA1120">
        <w:rPr>
          <w:rFonts w:ascii="Times New Roman" w:hAnsi="Times New Roman"/>
          <w:sz w:val="24"/>
          <w:szCs w:val="24"/>
        </w:rPr>
        <w:t xml:space="preserve"> 4E. </w:t>
      </w:r>
      <w:r w:rsidR="00401D60">
        <w:rPr>
          <w:rFonts w:ascii="Times New Roman" w:hAnsi="Times New Roman"/>
          <w:sz w:val="24"/>
          <w:szCs w:val="24"/>
        </w:rPr>
        <w:t xml:space="preserve">Many were </w:t>
      </w:r>
      <w:r w:rsidR="00936187" w:rsidRPr="00BA1120">
        <w:rPr>
          <w:rFonts w:ascii="Times New Roman" w:hAnsi="Times New Roman"/>
          <w:sz w:val="24"/>
          <w:szCs w:val="24"/>
        </w:rPr>
        <w:t xml:space="preserve"> common and similarly perturbed in both blood and spleen during chronic infection (</w:t>
      </w:r>
      <w:r w:rsidR="007A1CB8">
        <w:rPr>
          <w:rFonts w:ascii="Times New Roman" w:hAnsi="Times New Roman"/>
          <w:sz w:val="24"/>
          <w:szCs w:val="24"/>
        </w:rPr>
        <w:t>Fig.</w:t>
      </w:r>
      <w:r w:rsidR="00936187" w:rsidRPr="00BA1120">
        <w:rPr>
          <w:rFonts w:ascii="Times New Roman" w:hAnsi="Times New Roman"/>
          <w:sz w:val="24"/>
          <w:szCs w:val="24"/>
        </w:rPr>
        <w:t xml:space="preserve"> 4F).</w:t>
      </w:r>
    </w:p>
    <w:p w14:paraId="5B487A92" w14:textId="33FE1262" w:rsidR="00301D0F" w:rsidRPr="00BA1120" w:rsidRDefault="00DB6049" w:rsidP="00A23E54">
      <w:pPr>
        <w:widowControl w:val="0"/>
        <w:spacing w:line="480" w:lineRule="auto"/>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 xml:space="preserve"> </w:t>
      </w:r>
      <w:r w:rsidR="009A0CA8">
        <w:rPr>
          <w:rFonts w:ascii="Times New Roman" w:hAnsi="Times New Roman"/>
          <w:color w:val="000000" w:themeColor="text1"/>
          <w:sz w:val="24"/>
          <w:szCs w:val="24"/>
        </w:rPr>
        <w:tab/>
      </w:r>
      <w:r w:rsidR="00301D0F" w:rsidRPr="00BA1120">
        <w:rPr>
          <w:rFonts w:ascii="Times New Roman" w:hAnsi="Times New Roman"/>
          <w:color w:val="000000" w:themeColor="text1"/>
          <w:sz w:val="24"/>
          <w:szCs w:val="24"/>
        </w:rPr>
        <w:t>Comparison of the signatures of chronic blood and spleen showed: 502 unique to the blood of which 141</w:t>
      </w:r>
      <w:r w:rsidR="0055681C" w:rsidRPr="00BA1120">
        <w:rPr>
          <w:rFonts w:ascii="Times New Roman" w:hAnsi="Times New Roman"/>
          <w:color w:val="000000" w:themeColor="text1"/>
          <w:sz w:val="24"/>
          <w:szCs w:val="24"/>
        </w:rPr>
        <w:t xml:space="preserve"> (28%)</w:t>
      </w:r>
      <w:r w:rsidR="00301D0F" w:rsidRPr="00BA1120">
        <w:rPr>
          <w:rFonts w:ascii="Times New Roman" w:hAnsi="Times New Roman"/>
          <w:color w:val="000000" w:themeColor="text1"/>
          <w:sz w:val="24"/>
          <w:szCs w:val="24"/>
        </w:rPr>
        <w:t xml:space="preserve"> were immune genes; 768 genes were common in blood and spleen, of which 331 </w:t>
      </w:r>
      <w:r w:rsidR="0055681C" w:rsidRPr="00BA1120">
        <w:rPr>
          <w:rFonts w:ascii="Times New Roman" w:hAnsi="Times New Roman"/>
          <w:color w:val="000000" w:themeColor="text1"/>
          <w:sz w:val="24"/>
          <w:szCs w:val="24"/>
        </w:rPr>
        <w:t xml:space="preserve">(43%) </w:t>
      </w:r>
      <w:r w:rsidR="00301D0F" w:rsidRPr="00BA1120">
        <w:rPr>
          <w:rFonts w:ascii="Times New Roman" w:hAnsi="Times New Roman"/>
          <w:color w:val="000000" w:themeColor="text1"/>
          <w:sz w:val="24"/>
          <w:szCs w:val="24"/>
        </w:rPr>
        <w:t>were immune genes; and 1988 were unique to the spleen of which 572</w:t>
      </w:r>
      <w:r w:rsidR="0055681C" w:rsidRPr="00BA1120">
        <w:rPr>
          <w:rFonts w:ascii="Times New Roman" w:hAnsi="Times New Roman"/>
          <w:color w:val="000000" w:themeColor="text1"/>
          <w:sz w:val="24"/>
          <w:szCs w:val="24"/>
        </w:rPr>
        <w:t xml:space="preserve"> (29%)</w:t>
      </w:r>
      <w:r w:rsidR="00301D0F" w:rsidRPr="00BA1120">
        <w:rPr>
          <w:rFonts w:ascii="Times New Roman" w:hAnsi="Times New Roman"/>
          <w:color w:val="000000" w:themeColor="text1"/>
          <w:sz w:val="24"/>
          <w:szCs w:val="24"/>
        </w:rPr>
        <w:t xml:space="preserve"> were immune genes</w:t>
      </w:r>
      <w:r w:rsidR="0055681C" w:rsidRPr="00BA1120">
        <w:rPr>
          <w:rFonts w:ascii="Times New Roman" w:hAnsi="Times New Roman"/>
          <w:color w:val="000000" w:themeColor="text1"/>
          <w:sz w:val="24"/>
          <w:szCs w:val="24"/>
        </w:rPr>
        <w:t xml:space="preserve"> (</w:t>
      </w:r>
      <w:r w:rsidR="007A1CB8">
        <w:rPr>
          <w:rFonts w:ascii="Times New Roman" w:hAnsi="Times New Roman"/>
          <w:color w:val="000000" w:themeColor="text1"/>
          <w:sz w:val="24"/>
          <w:szCs w:val="24"/>
        </w:rPr>
        <w:t>Fig.</w:t>
      </w:r>
      <w:r w:rsidR="0055681C" w:rsidRPr="00BA1120">
        <w:rPr>
          <w:rFonts w:ascii="Times New Roman" w:hAnsi="Times New Roman"/>
          <w:color w:val="000000" w:themeColor="text1"/>
          <w:sz w:val="24"/>
          <w:szCs w:val="24"/>
        </w:rPr>
        <w:t xml:space="preserve"> 4G)</w:t>
      </w:r>
      <w:r w:rsidR="00301D0F" w:rsidRPr="00BA1120">
        <w:rPr>
          <w:rFonts w:ascii="Times New Roman" w:hAnsi="Times New Roman"/>
          <w:color w:val="000000" w:themeColor="text1"/>
          <w:sz w:val="24"/>
          <w:szCs w:val="24"/>
        </w:rPr>
        <w:t xml:space="preserve">. A large number of the immune genes common to blood and spleen of chronically infected mice again included </w:t>
      </w:r>
      <w:proofErr w:type="spellStart"/>
      <w:r w:rsidR="00301D0F" w:rsidRPr="00BA1120">
        <w:rPr>
          <w:rFonts w:ascii="Times New Roman" w:hAnsi="Times New Roman"/>
          <w:color w:val="000000" w:themeColor="text1"/>
          <w:sz w:val="24"/>
          <w:szCs w:val="24"/>
        </w:rPr>
        <w:t>chemokines</w:t>
      </w:r>
      <w:proofErr w:type="spellEnd"/>
      <w:r w:rsidR="00301D0F" w:rsidRPr="00BA1120">
        <w:rPr>
          <w:rFonts w:ascii="Times New Roman" w:hAnsi="Times New Roman"/>
          <w:color w:val="000000" w:themeColor="text1"/>
          <w:sz w:val="24"/>
          <w:szCs w:val="24"/>
        </w:rPr>
        <w:t xml:space="preserve">, and cytokine genes such as IL27, IL1, TNF and IFN-inducible genes, </w:t>
      </w:r>
      <w:r w:rsidR="0055681C" w:rsidRPr="00BA1120">
        <w:rPr>
          <w:rFonts w:ascii="Times New Roman" w:hAnsi="Times New Roman"/>
          <w:color w:val="000000" w:themeColor="text1"/>
          <w:sz w:val="24"/>
          <w:szCs w:val="24"/>
        </w:rPr>
        <w:t xml:space="preserve">MMPs, </w:t>
      </w:r>
      <w:proofErr w:type="spellStart"/>
      <w:r w:rsidR="00301D0F" w:rsidRPr="00BA1120">
        <w:rPr>
          <w:rFonts w:ascii="Times New Roman" w:hAnsi="Times New Roman"/>
          <w:color w:val="000000" w:themeColor="text1"/>
          <w:sz w:val="24"/>
          <w:szCs w:val="24"/>
        </w:rPr>
        <w:t>Caspase</w:t>
      </w:r>
      <w:proofErr w:type="spellEnd"/>
      <w:r w:rsidR="00301D0F" w:rsidRPr="00BA1120">
        <w:rPr>
          <w:rFonts w:ascii="Times New Roman" w:hAnsi="Times New Roman"/>
          <w:color w:val="000000" w:themeColor="text1"/>
          <w:sz w:val="24"/>
          <w:szCs w:val="24"/>
        </w:rPr>
        <w:t xml:space="preserve"> and ADAM family members (</w:t>
      </w:r>
      <w:r w:rsidR="000C2F87">
        <w:rPr>
          <w:rFonts w:ascii="Times New Roman" w:hAnsi="Times New Roman"/>
          <w:color w:val="000000" w:themeColor="text1"/>
          <w:sz w:val="24"/>
          <w:szCs w:val="24"/>
        </w:rPr>
        <w:t>f</w:t>
      </w:r>
      <w:r w:rsidR="007A1CB8">
        <w:rPr>
          <w:rFonts w:ascii="Times New Roman" w:hAnsi="Times New Roman"/>
          <w:color w:val="000000" w:themeColor="text1"/>
          <w:sz w:val="24"/>
          <w:szCs w:val="24"/>
        </w:rPr>
        <w:t>ig.</w:t>
      </w:r>
      <w:r w:rsidR="000C2F87">
        <w:rPr>
          <w:rFonts w:ascii="Times New Roman" w:hAnsi="Times New Roman"/>
          <w:color w:val="000000" w:themeColor="text1"/>
          <w:sz w:val="24"/>
          <w:szCs w:val="24"/>
        </w:rPr>
        <w:t xml:space="preserve"> S</w:t>
      </w:r>
      <w:r w:rsidR="00B5008D">
        <w:rPr>
          <w:rFonts w:ascii="Times New Roman" w:hAnsi="Times New Roman"/>
          <w:color w:val="000000" w:themeColor="text1"/>
          <w:sz w:val="24"/>
          <w:szCs w:val="24"/>
        </w:rPr>
        <w:t>2</w:t>
      </w:r>
      <w:r w:rsidR="0039422B">
        <w:rPr>
          <w:rFonts w:ascii="Times New Roman" w:hAnsi="Times New Roman"/>
          <w:color w:val="000000" w:themeColor="text1"/>
          <w:sz w:val="24"/>
          <w:szCs w:val="24"/>
        </w:rPr>
        <w:t xml:space="preserve">). </w:t>
      </w:r>
    </w:p>
    <w:p w14:paraId="06931CFE" w14:textId="77777777" w:rsidR="0055681C" w:rsidRPr="00AC76C2" w:rsidRDefault="0055681C" w:rsidP="00245F4C">
      <w:pPr>
        <w:widowControl w:val="0"/>
        <w:spacing w:line="480" w:lineRule="auto"/>
        <w:jc w:val="both"/>
        <w:rPr>
          <w:rFonts w:ascii="Times New Roman" w:hAnsi="Times New Roman"/>
          <w:i/>
          <w:color w:val="FF0000"/>
          <w:sz w:val="24"/>
          <w:szCs w:val="24"/>
        </w:rPr>
      </w:pPr>
    </w:p>
    <w:p w14:paraId="54CBE99B" w14:textId="49906A8E" w:rsidR="00301D0F" w:rsidRPr="00BA1120" w:rsidRDefault="00634A33" w:rsidP="00245F4C">
      <w:pPr>
        <w:widowControl w:val="0"/>
        <w:spacing w:line="480" w:lineRule="auto"/>
        <w:jc w:val="both"/>
        <w:rPr>
          <w:rFonts w:ascii="Times New Roman" w:hAnsi="Times New Roman"/>
          <w:b/>
          <w:color w:val="000000" w:themeColor="text1"/>
          <w:sz w:val="24"/>
          <w:szCs w:val="24"/>
        </w:rPr>
      </w:pPr>
      <w:r w:rsidRPr="00AC76C2">
        <w:rPr>
          <w:rFonts w:ascii="Times New Roman" w:hAnsi="Times New Roman"/>
          <w:i/>
          <w:color w:val="000000" w:themeColor="text1"/>
          <w:sz w:val="24"/>
          <w:szCs w:val="24"/>
        </w:rPr>
        <w:t xml:space="preserve">Similar </w:t>
      </w:r>
      <w:r w:rsidR="007315A6">
        <w:rPr>
          <w:rFonts w:ascii="Times New Roman" w:hAnsi="Times New Roman"/>
          <w:i/>
          <w:color w:val="000000" w:themeColor="text1"/>
          <w:sz w:val="24"/>
          <w:szCs w:val="24"/>
        </w:rPr>
        <w:t>i</w:t>
      </w:r>
      <w:r w:rsidRPr="00AC76C2">
        <w:rPr>
          <w:rFonts w:ascii="Times New Roman" w:hAnsi="Times New Roman"/>
          <w:i/>
          <w:color w:val="000000" w:themeColor="text1"/>
          <w:sz w:val="24"/>
          <w:szCs w:val="24"/>
        </w:rPr>
        <w:t xml:space="preserve">mmune </w:t>
      </w:r>
      <w:r w:rsidR="007315A6">
        <w:rPr>
          <w:rFonts w:ascii="Times New Roman" w:hAnsi="Times New Roman"/>
          <w:i/>
          <w:color w:val="000000" w:themeColor="text1"/>
          <w:sz w:val="24"/>
          <w:szCs w:val="24"/>
        </w:rPr>
        <w:t>r</w:t>
      </w:r>
      <w:r w:rsidRPr="00AC76C2">
        <w:rPr>
          <w:rFonts w:ascii="Times New Roman" w:hAnsi="Times New Roman"/>
          <w:i/>
          <w:color w:val="000000" w:themeColor="text1"/>
          <w:sz w:val="24"/>
          <w:szCs w:val="24"/>
        </w:rPr>
        <w:t xml:space="preserve">esponse </w:t>
      </w:r>
      <w:r w:rsidR="007315A6">
        <w:rPr>
          <w:rFonts w:ascii="Times New Roman" w:hAnsi="Times New Roman"/>
          <w:i/>
          <w:color w:val="000000" w:themeColor="text1"/>
          <w:sz w:val="24"/>
          <w:szCs w:val="24"/>
        </w:rPr>
        <w:t>p</w:t>
      </w:r>
      <w:r w:rsidRPr="00AC76C2">
        <w:rPr>
          <w:rFonts w:ascii="Times New Roman" w:hAnsi="Times New Roman"/>
          <w:i/>
          <w:color w:val="000000" w:themeColor="text1"/>
          <w:sz w:val="24"/>
          <w:szCs w:val="24"/>
        </w:rPr>
        <w:t xml:space="preserve">athways </w:t>
      </w:r>
      <w:r w:rsidR="00736B2F" w:rsidRPr="00AC76C2">
        <w:rPr>
          <w:rFonts w:ascii="Times New Roman" w:hAnsi="Times New Roman"/>
          <w:i/>
          <w:color w:val="000000" w:themeColor="text1"/>
          <w:sz w:val="24"/>
          <w:szCs w:val="24"/>
        </w:rPr>
        <w:t xml:space="preserve">and </w:t>
      </w:r>
      <w:r w:rsidR="007315A6">
        <w:rPr>
          <w:rFonts w:ascii="Times New Roman" w:hAnsi="Times New Roman"/>
          <w:i/>
          <w:color w:val="000000" w:themeColor="text1"/>
          <w:sz w:val="24"/>
          <w:szCs w:val="24"/>
        </w:rPr>
        <w:t>m</w:t>
      </w:r>
      <w:r w:rsidR="00736B2F" w:rsidRPr="00AC76C2">
        <w:rPr>
          <w:rFonts w:ascii="Times New Roman" w:hAnsi="Times New Roman"/>
          <w:i/>
          <w:color w:val="000000" w:themeColor="text1"/>
          <w:sz w:val="24"/>
          <w:szCs w:val="24"/>
        </w:rPr>
        <w:t xml:space="preserve">odules </w:t>
      </w:r>
      <w:r w:rsidRPr="00AC76C2">
        <w:rPr>
          <w:rFonts w:ascii="Times New Roman" w:hAnsi="Times New Roman"/>
          <w:i/>
          <w:color w:val="000000" w:themeColor="text1"/>
          <w:sz w:val="24"/>
          <w:szCs w:val="24"/>
        </w:rPr>
        <w:t xml:space="preserve">are </w:t>
      </w:r>
      <w:r w:rsidR="007315A6">
        <w:rPr>
          <w:rFonts w:ascii="Times New Roman" w:hAnsi="Times New Roman"/>
          <w:i/>
          <w:color w:val="000000" w:themeColor="text1"/>
          <w:sz w:val="24"/>
          <w:szCs w:val="24"/>
        </w:rPr>
        <w:t>r</w:t>
      </w:r>
      <w:r w:rsidRPr="00AC76C2">
        <w:rPr>
          <w:rFonts w:ascii="Times New Roman" w:hAnsi="Times New Roman"/>
          <w:i/>
          <w:color w:val="000000" w:themeColor="text1"/>
          <w:sz w:val="24"/>
          <w:szCs w:val="24"/>
        </w:rPr>
        <w:t xml:space="preserve">evealed in the </w:t>
      </w:r>
      <w:r w:rsidR="007315A6">
        <w:rPr>
          <w:rFonts w:ascii="Times New Roman" w:hAnsi="Times New Roman"/>
          <w:i/>
          <w:color w:val="000000" w:themeColor="text1"/>
          <w:sz w:val="24"/>
          <w:szCs w:val="24"/>
        </w:rPr>
        <w:t>b</w:t>
      </w:r>
      <w:r w:rsidR="00736B2F" w:rsidRPr="00AC76C2">
        <w:rPr>
          <w:rFonts w:ascii="Times New Roman" w:hAnsi="Times New Roman"/>
          <w:i/>
          <w:color w:val="000000" w:themeColor="text1"/>
          <w:sz w:val="24"/>
          <w:szCs w:val="24"/>
        </w:rPr>
        <w:t>lood</w:t>
      </w:r>
      <w:r w:rsidR="00736B2F" w:rsidRPr="00BA1120">
        <w:rPr>
          <w:rFonts w:ascii="Times New Roman" w:hAnsi="Times New Roman"/>
          <w:b/>
          <w:color w:val="000000" w:themeColor="text1"/>
          <w:sz w:val="24"/>
          <w:szCs w:val="24"/>
        </w:rPr>
        <w:t xml:space="preserve"> </w:t>
      </w:r>
      <w:proofErr w:type="spellStart"/>
      <w:r w:rsidR="007315A6">
        <w:rPr>
          <w:rFonts w:ascii="Times New Roman" w:hAnsi="Times New Roman"/>
          <w:i/>
          <w:color w:val="000000" w:themeColor="text1"/>
          <w:sz w:val="24"/>
          <w:szCs w:val="24"/>
        </w:rPr>
        <w:t>t</w:t>
      </w:r>
      <w:r w:rsidR="00301D0F" w:rsidRPr="00AC76C2">
        <w:rPr>
          <w:rFonts w:ascii="Times New Roman" w:hAnsi="Times New Roman"/>
          <w:i/>
          <w:color w:val="000000" w:themeColor="text1"/>
          <w:sz w:val="24"/>
          <w:szCs w:val="24"/>
        </w:rPr>
        <w:t>ranscriptome</w:t>
      </w:r>
      <w:proofErr w:type="spellEnd"/>
      <w:r w:rsidR="00301D0F" w:rsidRPr="00AC76C2">
        <w:rPr>
          <w:rFonts w:ascii="Times New Roman" w:hAnsi="Times New Roman"/>
          <w:i/>
          <w:color w:val="000000" w:themeColor="text1"/>
          <w:sz w:val="24"/>
          <w:szCs w:val="24"/>
        </w:rPr>
        <w:t xml:space="preserve"> </w:t>
      </w:r>
      <w:r w:rsidR="007E6115" w:rsidRPr="00AC76C2">
        <w:rPr>
          <w:rFonts w:ascii="Times New Roman" w:hAnsi="Times New Roman"/>
          <w:i/>
          <w:color w:val="000000" w:themeColor="text1"/>
          <w:sz w:val="24"/>
          <w:szCs w:val="24"/>
        </w:rPr>
        <w:t>of</w:t>
      </w:r>
      <w:r w:rsidR="00736B2F" w:rsidRPr="00AC76C2">
        <w:rPr>
          <w:rFonts w:ascii="Times New Roman" w:hAnsi="Times New Roman"/>
          <w:i/>
          <w:color w:val="000000" w:themeColor="text1"/>
          <w:sz w:val="24"/>
          <w:szCs w:val="24"/>
        </w:rPr>
        <w:t xml:space="preserve"> </w:t>
      </w:r>
      <w:r w:rsidR="007315A6">
        <w:rPr>
          <w:rFonts w:ascii="Times New Roman" w:hAnsi="Times New Roman"/>
          <w:i/>
          <w:color w:val="000000" w:themeColor="text1"/>
          <w:sz w:val="24"/>
          <w:szCs w:val="24"/>
        </w:rPr>
        <w:t>m</w:t>
      </w:r>
      <w:r w:rsidR="00736B2F" w:rsidRPr="00AC76C2">
        <w:rPr>
          <w:rFonts w:ascii="Times New Roman" w:hAnsi="Times New Roman"/>
          <w:i/>
          <w:color w:val="000000" w:themeColor="text1"/>
          <w:sz w:val="24"/>
          <w:szCs w:val="24"/>
        </w:rPr>
        <w:t xml:space="preserve">ice </w:t>
      </w:r>
      <w:r w:rsidR="00736B2F" w:rsidRPr="00AC76C2">
        <w:rPr>
          <w:rFonts w:ascii="Times New Roman" w:hAnsi="Times New Roman"/>
          <w:i/>
          <w:color w:val="000000" w:themeColor="text1"/>
          <w:sz w:val="24"/>
          <w:szCs w:val="24"/>
        </w:rPr>
        <w:lastRenderedPageBreak/>
        <w:t xml:space="preserve">and </w:t>
      </w:r>
      <w:r w:rsidR="007315A6">
        <w:rPr>
          <w:rFonts w:ascii="Times New Roman" w:hAnsi="Times New Roman"/>
          <w:i/>
          <w:color w:val="000000" w:themeColor="text1"/>
          <w:sz w:val="24"/>
          <w:szCs w:val="24"/>
        </w:rPr>
        <w:t>h</w:t>
      </w:r>
      <w:r w:rsidR="00301D0F" w:rsidRPr="00AC76C2">
        <w:rPr>
          <w:rFonts w:ascii="Times New Roman" w:hAnsi="Times New Roman"/>
          <w:i/>
          <w:color w:val="000000" w:themeColor="text1"/>
          <w:sz w:val="24"/>
          <w:szCs w:val="24"/>
        </w:rPr>
        <w:t>uman</w:t>
      </w:r>
      <w:r w:rsidR="00736B2F" w:rsidRPr="00AC76C2">
        <w:rPr>
          <w:rFonts w:ascii="Times New Roman" w:hAnsi="Times New Roman"/>
          <w:i/>
          <w:color w:val="000000" w:themeColor="text1"/>
          <w:sz w:val="24"/>
          <w:szCs w:val="24"/>
        </w:rPr>
        <w:t xml:space="preserve">s </w:t>
      </w:r>
      <w:r w:rsidR="007315A6">
        <w:rPr>
          <w:rFonts w:ascii="Times New Roman" w:hAnsi="Times New Roman"/>
          <w:i/>
          <w:color w:val="000000" w:themeColor="text1"/>
          <w:sz w:val="24"/>
          <w:szCs w:val="24"/>
        </w:rPr>
        <w:t>i</w:t>
      </w:r>
      <w:r w:rsidR="00301D0F" w:rsidRPr="00AC76C2">
        <w:rPr>
          <w:rFonts w:ascii="Times New Roman" w:hAnsi="Times New Roman"/>
          <w:i/>
          <w:color w:val="000000" w:themeColor="text1"/>
          <w:sz w:val="24"/>
          <w:szCs w:val="24"/>
        </w:rPr>
        <w:t xml:space="preserve">nfected with B. </w:t>
      </w:r>
      <w:proofErr w:type="spellStart"/>
      <w:r w:rsidR="00301D0F" w:rsidRPr="00AC76C2">
        <w:rPr>
          <w:rFonts w:ascii="Times New Roman" w:hAnsi="Times New Roman"/>
          <w:i/>
          <w:color w:val="000000" w:themeColor="text1"/>
          <w:sz w:val="24"/>
          <w:szCs w:val="24"/>
        </w:rPr>
        <w:t>pseudomallei</w:t>
      </w:r>
      <w:proofErr w:type="spellEnd"/>
    </w:p>
    <w:p w14:paraId="47A69F97" w14:textId="050B8E05" w:rsidR="007C7424" w:rsidRPr="00BA1120" w:rsidRDefault="00EE2855" w:rsidP="00A23E54">
      <w:pPr>
        <w:widowControl w:val="0"/>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We then compared the </w:t>
      </w:r>
      <w:r w:rsidR="00301D0F" w:rsidRPr="00BA1120">
        <w:rPr>
          <w:rFonts w:ascii="Times New Roman" w:hAnsi="Times New Roman"/>
          <w:color w:val="000000" w:themeColor="text1"/>
          <w:sz w:val="24"/>
          <w:szCs w:val="24"/>
        </w:rPr>
        <w:t xml:space="preserve"> immune signatures of blood and tissue in mice acutely or chronically infected with </w:t>
      </w:r>
      <w:r w:rsidR="00301D0F" w:rsidRPr="00BA1120">
        <w:rPr>
          <w:rFonts w:ascii="Times New Roman" w:hAnsi="Times New Roman"/>
          <w:i/>
          <w:color w:val="000000" w:themeColor="text1"/>
          <w:sz w:val="24"/>
          <w:szCs w:val="24"/>
        </w:rPr>
        <w:t xml:space="preserve">B. </w:t>
      </w:r>
      <w:proofErr w:type="spellStart"/>
      <w:r w:rsidR="00301D0F" w:rsidRPr="00BA1120">
        <w:rPr>
          <w:rFonts w:ascii="Times New Roman" w:hAnsi="Times New Roman"/>
          <w:i/>
          <w:color w:val="000000" w:themeColor="text1"/>
          <w:sz w:val="24"/>
          <w:szCs w:val="24"/>
        </w:rPr>
        <w:t>pseudomallei</w:t>
      </w:r>
      <w:proofErr w:type="spellEnd"/>
      <w:r w:rsidR="00301D0F" w:rsidRPr="00BA1120">
        <w:rPr>
          <w:rFonts w:ascii="Times New Roman" w:hAnsi="Times New Roman"/>
          <w:color w:val="000000" w:themeColor="text1"/>
          <w:sz w:val="24"/>
          <w:szCs w:val="24"/>
        </w:rPr>
        <w:t xml:space="preserve">, </w:t>
      </w:r>
      <w:r w:rsidR="000B1C49" w:rsidRPr="00BA1120">
        <w:rPr>
          <w:rFonts w:ascii="Times New Roman" w:hAnsi="Times New Roman"/>
          <w:color w:val="000000" w:themeColor="text1"/>
          <w:sz w:val="24"/>
          <w:szCs w:val="24"/>
        </w:rPr>
        <w:t>with</w:t>
      </w:r>
      <w:r w:rsidR="00301D0F" w:rsidRPr="00BA1120">
        <w:rPr>
          <w:rFonts w:ascii="Times New Roman" w:hAnsi="Times New Roman"/>
          <w:color w:val="000000" w:themeColor="text1"/>
          <w:sz w:val="24"/>
          <w:szCs w:val="24"/>
        </w:rPr>
        <w:t xml:space="preserve"> those of human </w:t>
      </w:r>
      <w:proofErr w:type="spellStart"/>
      <w:r w:rsidR="00301D0F" w:rsidRPr="00BA1120">
        <w:rPr>
          <w:rFonts w:ascii="Times New Roman" w:hAnsi="Times New Roman"/>
          <w:color w:val="000000" w:themeColor="text1"/>
          <w:sz w:val="24"/>
          <w:szCs w:val="24"/>
        </w:rPr>
        <w:t>melioidosis</w:t>
      </w:r>
      <w:proofErr w:type="spellEnd"/>
      <w:r w:rsidR="00301D0F" w:rsidRPr="00BA1120">
        <w:rPr>
          <w:rFonts w:ascii="Times New Roman" w:hAnsi="Times New Roman"/>
          <w:color w:val="000000" w:themeColor="text1"/>
          <w:sz w:val="24"/>
          <w:szCs w:val="24"/>
        </w:rPr>
        <w:t xml:space="preserve"> cases </w: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4" w:tooltip="Pankla, 2009 #186" w:history="1">
        <w:r w:rsidR="0016551D">
          <w:rPr>
            <w:rFonts w:ascii="Times New Roman" w:hAnsi="Times New Roman"/>
            <w:noProof/>
            <w:color w:val="000000" w:themeColor="text1"/>
            <w:sz w:val="24"/>
            <w:szCs w:val="24"/>
          </w:rPr>
          <w:t>14</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00DC05AB">
        <w:rPr>
          <w:rFonts w:ascii="Times New Roman" w:hAnsi="Times New Roman"/>
          <w:color w:val="000000" w:themeColor="text1"/>
          <w:sz w:val="24"/>
          <w:szCs w:val="24"/>
        </w:rPr>
        <w:t>. W</w:t>
      </w:r>
      <w:r w:rsidR="00301D0F" w:rsidRPr="00BA1120">
        <w:rPr>
          <w:rFonts w:ascii="Times New Roman" w:hAnsi="Times New Roman"/>
          <w:color w:val="000000" w:themeColor="text1"/>
          <w:sz w:val="24"/>
          <w:szCs w:val="24"/>
        </w:rPr>
        <w:t xml:space="preserve">e first determined the common </w:t>
      </w:r>
      <w:r w:rsidR="00736B2F" w:rsidRPr="00BA1120">
        <w:rPr>
          <w:rFonts w:ascii="Times New Roman" w:hAnsi="Times New Roman"/>
          <w:color w:val="000000" w:themeColor="text1"/>
          <w:sz w:val="24"/>
          <w:szCs w:val="24"/>
        </w:rPr>
        <w:t>sets of genes expressed in our Training and T</w:t>
      </w:r>
      <w:r w:rsidR="00301D0F" w:rsidRPr="00BA1120">
        <w:rPr>
          <w:rFonts w:ascii="Times New Roman" w:hAnsi="Times New Roman"/>
          <w:color w:val="000000" w:themeColor="text1"/>
          <w:sz w:val="24"/>
          <w:szCs w:val="24"/>
        </w:rPr>
        <w:t xml:space="preserve">est set human blood samples </w:t>
      </w:r>
      <w:r w:rsidR="000B1C49" w:rsidRPr="00BA1120">
        <w:rPr>
          <w:rFonts w:ascii="Times New Roman" w:hAnsi="Times New Roman"/>
          <w:color w:val="000000" w:themeColor="text1"/>
          <w:sz w:val="24"/>
          <w:szCs w:val="24"/>
        </w:rPr>
        <w:t>(</w:t>
      </w:r>
      <w:r w:rsidR="006F3CE7">
        <w:rPr>
          <w:rFonts w:ascii="Times New Roman" w:hAnsi="Times New Roman"/>
          <w:color w:val="000000" w:themeColor="text1"/>
          <w:sz w:val="24"/>
          <w:szCs w:val="24"/>
        </w:rPr>
        <w:t>1</w:t>
      </w:r>
      <w:r w:rsidR="00920056" w:rsidRPr="00BA1120">
        <w:rPr>
          <w:rFonts w:ascii="Times New Roman" w:hAnsi="Times New Roman"/>
          <w:color w:val="000000" w:themeColor="text1"/>
          <w:sz w:val="24"/>
          <w:szCs w:val="24"/>
        </w:rPr>
        <w:t xml:space="preserve">292 genes; </w:t>
      </w:r>
      <w:r w:rsidR="007A1CB8">
        <w:rPr>
          <w:rFonts w:ascii="Times New Roman" w:hAnsi="Times New Roman"/>
          <w:color w:val="000000" w:themeColor="text1"/>
          <w:sz w:val="24"/>
          <w:szCs w:val="24"/>
        </w:rPr>
        <w:t>Fig.</w:t>
      </w:r>
      <w:r w:rsidR="000B1C49" w:rsidRPr="00BA1120">
        <w:rPr>
          <w:rFonts w:ascii="Times New Roman" w:hAnsi="Times New Roman"/>
          <w:color w:val="000000" w:themeColor="text1"/>
          <w:sz w:val="24"/>
          <w:szCs w:val="24"/>
        </w:rPr>
        <w:t xml:space="preserve"> 5A) </w:t>
      </w:r>
      <w:r w:rsidR="00301D0F" w:rsidRPr="00BA1120">
        <w:rPr>
          <w:rFonts w:ascii="Times New Roman" w:hAnsi="Times New Roman"/>
          <w:color w:val="000000" w:themeColor="text1"/>
          <w:sz w:val="24"/>
          <w:szCs w:val="24"/>
        </w:rPr>
        <w:t xml:space="preserve">from patients with </w:t>
      </w:r>
      <w:r w:rsidR="00301D0F" w:rsidRPr="00BA1120">
        <w:rPr>
          <w:rFonts w:ascii="Times New Roman" w:hAnsi="Times New Roman"/>
          <w:i/>
          <w:color w:val="000000" w:themeColor="text1"/>
          <w:sz w:val="24"/>
          <w:szCs w:val="24"/>
        </w:rPr>
        <w:t xml:space="preserve">B. </w:t>
      </w:r>
      <w:proofErr w:type="spellStart"/>
      <w:r w:rsidR="00301D0F" w:rsidRPr="00BA1120">
        <w:rPr>
          <w:rFonts w:ascii="Times New Roman" w:hAnsi="Times New Roman"/>
          <w:i/>
          <w:color w:val="000000" w:themeColor="text1"/>
          <w:sz w:val="24"/>
          <w:szCs w:val="24"/>
        </w:rPr>
        <w:t>pseudomallei</w:t>
      </w:r>
      <w:proofErr w:type="spellEnd"/>
      <w:r w:rsidR="00301D0F" w:rsidRPr="00BA1120">
        <w:rPr>
          <w:rFonts w:ascii="Times New Roman" w:hAnsi="Times New Roman"/>
          <w:color w:val="000000" w:themeColor="text1"/>
          <w:sz w:val="24"/>
          <w:szCs w:val="24"/>
        </w:rPr>
        <w:t>, who were admitted to hospital with blood culture pr</w:t>
      </w:r>
      <w:r w:rsidR="000B1C49" w:rsidRPr="00BA1120">
        <w:rPr>
          <w:rFonts w:ascii="Times New Roman" w:hAnsi="Times New Roman"/>
          <w:color w:val="000000" w:themeColor="text1"/>
          <w:sz w:val="24"/>
          <w:szCs w:val="24"/>
        </w:rPr>
        <w:t xml:space="preserve">oven </w:t>
      </w:r>
      <w:proofErr w:type="spellStart"/>
      <w:r w:rsidR="00301D0F" w:rsidRPr="00BA1120">
        <w:rPr>
          <w:rFonts w:ascii="Times New Roman" w:hAnsi="Times New Roman"/>
          <w:color w:val="000000" w:themeColor="text1"/>
          <w:sz w:val="24"/>
          <w:szCs w:val="24"/>
        </w:rPr>
        <w:t>melioidosis</w:t>
      </w:r>
      <w:proofErr w:type="spellEnd"/>
      <w:r w:rsidR="00301D0F" w:rsidRPr="00BA1120">
        <w:rPr>
          <w:rFonts w:ascii="Times New Roman" w:hAnsi="Times New Roman"/>
          <w:color w:val="000000" w:themeColor="text1"/>
          <w:sz w:val="24"/>
          <w:szCs w:val="24"/>
        </w:rPr>
        <w:t xml:space="preserve"> </w: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4" w:tooltip="Pankla, 2009 #186" w:history="1">
        <w:r w:rsidR="0016551D">
          <w:rPr>
            <w:rFonts w:ascii="Times New Roman" w:hAnsi="Times New Roman"/>
            <w:noProof/>
            <w:color w:val="000000" w:themeColor="text1"/>
            <w:sz w:val="24"/>
            <w:szCs w:val="24"/>
          </w:rPr>
          <w:t>14</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00301D0F" w:rsidRPr="00BA1120">
        <w:rPr>
          <w:rFonts w:ascii="Times New Roman" w:hAnsi="Times New Roman"/>
          <w:color w:val="000000" w:themeColor="text1"/>
          <w:sz w:val="24"/>
          <w:szCs w:val="24"/>
        </w:rPr>
        <w:t>.</w:t>
      </w:r>
      <w:r w:rsidR="005578FA" w:rsidRPr="00BA1120">
        <w:rPr>
          <w:rFonts w:ascii="Times New Roman" w:hAnsi="Times New Roman"/>
          <w:color w:val="000000" w:themeColor="text1"/>
          <w:sz w:val="24"/>
          <w:szCs w:val="24"/>
        </w:rPr>
        <w:t xml:space="preserve"> </w:t>
      </w:r>
      <w:r w:rsidR="00322CC6">
        <w:rPr>
          <w:rFonts w:ascii="Times New Roman" w:hAnsi="Times New Roman"/>
          <w:color w:val="000000" w:themeColor="text1"/>
          <w:sz w:val="24"/>
          <w:szCs w:val="24"/>
        </w:rPr>
        <w:t xml:space="preserve">IPA </w:t>
      </w:r>
      <w:r w:rsidR="005A2105" w:rsidRPr="00BA1120">
        <w:rPr>
          <w:rFonts w:ascii="Times New Roman" w:hAnsi="Times New Roman"/>
          <w:color w:val="000000" w:themeColor="text1"/>
          <w:sz w:val="24"/>
          <w:szCs w:val="24"/>
        </w:rPr>
        <w:t xml:space="preserve">was </w:t>
      </w:r>
      <w:r w:rsidR="00322CC6">
        <w:rPr>
          <w:rFonts w:ascii="Times New Roman" w:hAnsi="Times New Roman"/>
          <w:color w:val="000000" w:themeColor="text1"/>
          <w:sz w:val="24"/>
          <w:szCs w:val="24"/>
        </w:rPr>
        <w:t xml:space="preserve">used </w:t>
      </w:r>
      <w:r w:rsidR="005A2105" w:rsidRPr="00BA1120">
        <w:rPr>
          <w:rFonts w:ascii="Times New Roman" w:hAnsi="Times New Roman"/>
          <w:color w:val="000000" w:themeColor="text1"/>
          <w:sz w:val="24"/>
          <w:szCs w:val="24"/>
        </w:rPr>
        <w:t>to select the</w:t>
      </w:r>
      <w:r w:rsidR="00E547DE" w:rsidRPr="00BA1120">
        <w:rPr>
          <w:rFonts w:ascii="Times New Roman" w:hAnsi="Times New Roman"/>
          <w:color w:val="000000" w:themeColor="text1"/>
          <w:sz w:val="24"/>
          <w:szCs w:val="24"/>
        </w:rPr>
        <w:t xml:space="preserve"> </w:t>
      </w:r>
      <w:r w:rsidR="005A2105" w:rsidRPr="00BA1120">
        <w:rPr>
          <w:rFonts w:ascii="Times New Roman" w:hAnsi="Times New Roman"/>
          <w:color w:val="000000" w:themeColor="text1"/>
          <w:sz w:val="24"/>
          <w:szCs w:val="24"/>
        </w:rPr>
        <w:t xml:space="preserve">top 25 ranked pathways across the human and mouse blood datasets based on their average </w:t>
      </w:r>
      <w:r w:rsidR="005A2105" w:rsidRPr="005D1CD5">
        <w:rPr>
          <w:rFonts w:ascii="Times New Roman" w:hAnsi="Times New Roman"/>
          <w:i/>
          <w:color w:val="000000" w:themeColor="text1"/>
          <w:sz w:val="24"/>
          <w:szCs w:val="24"/>
        </w:rPr>
        <w:t>p</w:t>
      </w:r>
      <w:r w:rsidR="005A2105" w:rsidRPr="00BA1120">
        <w:rPr>
          <w:rFonts w:ascii="Times New Roman" w:hAnsi="Times New Roman"/>
          <w:color w:val="000000" w:themeColor="text1"/>
          <w:sz w:val="24"/>
          <w:szCs w:val="24"/>
        </w:rPr>
        <w:t>-value</w:t>
      </w:r>
      <w:r w:rsidR="00A10303" w:rsidRPr="00BA1120">
        <w:rPr>
          <w:rFonts w:ascii="Times New Roman" w:hAnsi="Times New Roman"/>
          <w:color w:val="000000" w:themeColor="text1"/>
          <w:sz w:val="24"/>
          <w:szCs w:val="24"/>
        </w:rPr>
        <w:t xml:space="preserve"> (</w:t>
      </w:r>
      <w:r w:rsidR="007A1CB8">
        <w:rPr>
          <w:rFonts w:ascii="Times New Roman" w:hAnsi="Times New Roman"/>
          <w:color w:val="000000" w:themeColor="text1"/>
          <w:sz w:val="24"/>
          <w:szCs w:val="24"/>
        </w:rPr>
        <w:t>Fig.</w:t>
      </w:r>
      <w:r w:rsidR="00A10303" w:rsidRPr="00BA1120">
        <w:rPr>
          <w:rFonts w:ascii="Times New Roman" w:hAnsi="Times New Roman"/>
          <w:color w:val="000000" w:themeColor="text1"/>
          <w:sz w:val="24"/>
          <w:szCs w:val="24"/>
        </w:rPr>
        <w:t xml:space="preserve"> 5B</w:t>
      </w:r>
      <w:r w:rsidR="005538E7" w:rsidRPr="00BA1120">
        <w:rPr>
          <w:rFonts w:ascii="Times New Roman" w:hAnsi="Times New Roman"/>
          <w:color w:val="000000" w:themeColor="text1"/>
          <w:sz w:val="24"/>
          <w:szCs w:val="24"/>
        </w:rPr>
        <w:t xml:space="preserve"> – where the total 109 pathways significant at </w:t>
      </w:r>
      <w:r w:rsidR="005538E7" w:rsidRPr="005D1CD5">
        <w:rPr>
          <w:rFonts w:ascii="Times New Roman" w:hAnsi="Times New Roman"/>
          <w:i/>
          <w:color w:val="000000" w:themeColor="text1"/>
          <w:sz w:val="24"/>
          <w:szCs w:val="24"/>
        </w:rPr>
        <w:t>p</w:t>
      </w:r>
      <w:r w:rsidR="005538E7" w:rsidRPr="00BA1120">
        <w:rPr>
          <w:rFonts w:ascii="Times New Roman" w:hAnsi="Times New Roman"/>
          <w:color w:val="000000" w:themeColor="text1"/>
          <w:sz w:val="24"/>
          <w:szCs w:val="24"/>
        </w:rPr>
        <w:t xml:space="preserve">&lt;0.05, score 1.31, averaged over the blood </w:t>
      </w:r>
      <w:proofErr w:type="spellStart"/>
      <w:r w:rsidR="005538E7" w:rsidRPr="00BA1120">
        <w:rPr>
          <w:rFonts w:ascii="Times New Roman" w:hAnsi="Times New Roman"/>
          <w:color w:val="000000" w:themeColor="text1"/>
          <w:sz w:val="24"/>
          <w:szCs w:val="24"/>
        </w:rPr>
        <w:t>transcriptome</w:t>
      </w:r>
      <w:proofErr w:type="spellEnd"/>
      <w:r w:rsidR="005538E7" w:rsidRPr="00BA1120">
        <w:rPr>
          <w:rFonts w:ascii="Times New Roman" w:hAnsi="Times New Roman"/>
          <w:color w:val="000000" w:themeColor="text1"/>
          <w:sz w:val="24"/>
          <w:szCs w:val="24"/>
        </w:rPr>
        <w:t xml:space="preserve"> of human </w:t>
      </w:r>
      <w:proofErr w:type="spellStart"/>
      <w:r w:rsidR="00B82B56" w:rsidRPr="00BA1120">
        <w:rPr>
          <w:rFonts w:ascii="Times New Roman" w:hAnsi="Times New Roman"/>
          <w:color w:val="000000" w:themeColor="text1"/>
          <w:sz w:val="24"/>
          <w:szCs w:val="24"/>
        </w:rPr>
        <w:t>melio</w:t>
      </w:r>
      <w:r w:rsidR="007E6115" w:rsidRPr="00BA1120">
        <w:rPr>
          <w:rFonts w:ascii="Times New Roman" w:hAnsi="Times New Roman"/>
          <w:color w:val="000000" w:themeColor="text1"/>
          <w:sz w:val="24"/>
          <w:szCs w:val="24"/>
        </w:rPr>
        <w:t>i</w:t>
      </w:r>
      <w:r w:rsidR="00B82B56" w:rsidRPr="00BA1120">
        <w:rPr>
          <w:rFonts w:ascii="Times New Roman" w:hAnsi="Times New Roman"/>
          <w:color w:val="000000" w:themeColor="text1"/>
          <w:sz w:val="24"/>
          <w:szCs w:val="24"/>
        </w:rPr>
        <w:t>dosis</w:t>
      </w:r>
      <w:proofErr w:type="spellEnd"/>
      <w:r w:rsidR="00B82B56" w:rsidRPr="00BA1120">
        <w:rPr>
          <w:rFonts w:ascii="Times New Roman" w:hAnsi="Times New Roman"/>
          <w:color w:val="000000" w:themeColor="text1"/>
          <w:sz w:val="24"/>
          <w:szCs w:val="24"/>
        </w:rPr>
        <w:t xml:space="preserve"> </w:t>
      </w:r>
      <w:r w:rsidR="005538E7" w:rsidRPr="00BA1120">
        <w:rPr>
          <w:rFonts w:ascii="Times New Roman" w:hAnsi="Times New Roman"/>
          <w:color w:val="000000" w:themeColor="text1"/>
          <w:sz w:val="24"/>
          <w:szCs w:val="24"/>
        </w:rPr>
        <w:t>and mouse day</w:t>
      </w:r>
      <w:r w:rsidR="005D1CD5">
        <w:rPr>
          <w:rFonts w:ascii="Times New Roman" w:hAnsi="Times New Roman"/>
          <w:color w:val="000000" w:themeColor="text1"/>
          <w:sz w:val="24"/>
          <w:szCs w:val="24"/>
        </w:rPr>
        <w:t>s</w:t>
      </w:r>
      <w:r w:rsidR="005538E7" w:rsidRPr="00BA1120">
        <w:rPr>
          <w:rFonts w:ascii="Times New Roman" w:hAnsi="Times New Roman"/>
          <w:color w:val="000000" w:themeColor="text1"/>
          <w:sz w:val="24"/>
          <w:szCs w:val="24"/>
        </w:rPr>
        <w:t xml:space="preserve"> 1 and 3 acute and chronic </w:t>
      </w:r>
      <w:proofErr w:type="spellStart"/>
      <w:r w:rsidR="002E09DC" w:rsidRPr="00BA1120">
        <w:rPr>
          <w:rFonts w:ascii="Times New Roman" w:hAnsi="Times New Roman"/>
          <w:color w:val="000000" w:themeColor="text1"/>
          <w:sz w:val="24"/>
          <w:szCs w:val="24"/>
        </w:rPr>
        <w:t>melioidosis</w:t>
      </w:r>
      <w:proofErr w:type="spellEnd"/>
      <w:r w:rsidR="005A2105" w:rsidRPr="00BA1120">
        <w:rPr>
          <w:rFonts w:ascii="Times New Roman" w:hAnsi="Times New Roman"/>
          <w:color w:val="000000" w:themeColor="text1"/>
          <w:sz w:val="24"/>
          <w:szCs w:val="24"/>
        </w:rPr>
        <w:t>). The dataset</w:t>
      </w:r>
      <w:r w:rsidR="00AD1EF4">
        <w:rPr>
          <w:rFonts w:ascii="Times New Roman" w:hAnsi="Times New Roman"/>
          <w:color w:val="000000" w:themeColor="text1"/>
          <w:sz w:val="24"/>
          <w:szCs w:val="24"/>
        </w:rPr>
        <w:t>-</w:t>
      </w:r>
      <w:r w:rsidR="005A2105" w:rsidRPr="00BA1120">
        <w:rPr>
          <w:rFonts w:ascii="Times New Roman" w:hAnsi="Times New Roman"/>
          <w:color w:val="000000" w:themeColor="text1"/>
          <w:sz w:val="24"/>
          <w:szCs w:val="24"/>
        </w:rPr>
        <w:t xml:space="preserve">specific </w:t>
      </w:r>
      <w:r w:rsidR="005A2105" w:rsidRPr="005D1CD5">
        <w:rPr>
          <w:rFonts w:ascii="Times New Roman" w:hAnsi="Times New Roman"/>
          <w:i/>
          <w:color w:val="000000" w:themeColor="text1"/>
          <w:sz w:val="24"/>
          <w:szCs w:val="24"/>
        </w:rPr>
        <w:t>p-</w:t>
      </w:r>
      <w:r w:rsidR="005A2105" w:rsidRPr="00BA1120">
        <w:rPr>
          <w:rFonts w:ascii="Times New Roman" w:hAnsi="Times New Roman"/>
          <w:color w:val="000000" w:themeColor="text1"/>
          <w:sz w:val="24"/>
          <w:szCs w:val="24"/>
        </w:rPr>
        <w:t xml:space="preserve">values are summarized in the first panel </w:t>
      </w:r>
      <w:r w:rsidR="00A10303" w:rsidRPr="00BA1120">
        <w:rPr>
          <w:rFonts w:ascii="Times New Roman" w:hAnsi="Times New Roman"/>
          <w:color w:val="000000" w:themeColor="text1"/>
          <w:sz w:val="24"/>
          <w:szCs w:val="24"/>
        </w:rPr>
        <w:t xml:space="preserve">in </w:t>
      </w:r>
      <w:r w:rsidR="007A1CB8">
        <w:rPr>
          <w:rFonts w:ascii="Times New Roman" w:hAnsi="Times New Roman"/>
          <w:color w:val="000000" w:themeColor="text1"/>
          <w:sz w:val="24"/>
          <w:szCs w:val="24"/>
        </w:rPr>
        <w:t>Fig.</w:t>
      </w:r>
      <w:r w:rsidR="00A10303" w:rsidRPr="00BA1120">
        <w:rPr>
          <w:rFonts w:ascii="Times New Roman" w:hAnsi="Times New Roman"/>
          <w:color w:val="000000" w:themeColor="text1"/>
          <w:sz w:val="24"/>
          <w:szCs w:val="24"/>
        </w:rPr>
        <w:t xml:space="preserve"> 5B</w:t>
      </w:r>
      <w:r w:rsidR="005A2105" w:rsidRPr="00BA1120">
        <w:rPr>
          <w:rFonts w:ascii="Times New Roman" w:hAnsi="Times New Roman"/>
          <w:color w:val="000000" w:themeColor="text1"/>
          <w:sz w:val="24"/>
          <w:szCs w:val="24"/>
        </w:rPr>
        <w:t xml:space="preserve"> and include IL10</w:t>
      </w:r>
      <w:r w:rsidR="0022598E">
        <w:rPr>
          <w:rFonts w:ascii="Times New Roman" w:hAnsi="Times New Roman"/>
          <w:color w:val="000000" w:themeColor="text1"/>
          <w:sz w:val="24"/>
          <w:szCs w:val="24"/>
        </w:rPr>
        <w:t>-signaling</w:t>
      </w:r>
      <w:r w:rsidR="00A10303" w:rsidRPr="00BA1120">
        <w:rPr>
          <w:rFonts w:ascii="Times New Roman" w:hAnsi="Times New Roman"/>
          <w:color w:val="000000" w:themeColor="text1"/>
          <w:sz w:val="24"/>
          <w:szCs w:val="24"/>
        </w:rPr>
        <w:t>, TREM</w:t>
      </w:r>
      <w:r w:rsidR="005A2105" w:rsidRPr="00BA1120">
        <w:rPr>
          <w:rFonts w:ascii="Times New Roman" w:hAnsi="Times New Roman"/>
          <w:color w:val="000000" w:themeColor="text1"/>
          <w:sz w:val="24"/>
          <w:szCs w:val="24"/>
        </w:rPr>
        <w:t>1</w:t>
      </w:r>
      <w:r w:rsidR="0022598E">
        <w:rPr>
          <w:rFonts w:ascii="Times New Roman" w:hAnsi="Times New Roman"/>
          <w:color w:val="000000" w:themeColor="text1"/>
          <w:sz w:val="24"/>
          <w:szCs w:val="24"/>
        </w:rPr>
        <w:t>-signaling</w:t>
      </w:r>
      <w:r w:rsidR="005A2105" w:rsidRPr="00BA1120">
        <w:rPr>
          <w:rFonts w:ascii="Times New Roman" w:hAnsi="Times New Roman"/>
          <w:color w:val="000000" w:themeColor="text1"/>
          <w:sz w:val="24"/>
          <w:szCs w:val="24"/>
        </w:rPr>
        <w:t>, Pattern-Recognition Rec</w:t>
      </w:r>
      <w:r w:rsidR="005538E7" w:rsidRPr="00BA1120">
        <w:rPr>
          <w:rFonts w:ascii="Times New Roman" w:hAnsi="Times New Roman"/>
          <w:color w:val="000000" w:themeColor="text1"/>
          <w:sz w:val="24"/>
          <w:szCs w:val="24"/>
        </w:rPr>
        <w:t>e</w:t>
      </w:r>
      <w:r w:rsidR="00A10303" w:rsidRPr="00BA1120">
        <w:rPr>
          <w:rFonts w:ascii="Times New Roman" w:hAnsi="Times New Roman"/>
          <w:color w:val="000000" w:themeColor="text1"/>
          <w:sz w:val="24"/>
          <w:szCs w:val="24"/>
        </w:rPr>
        <w:t>ptors in Recognition of Bacteria and V</w:t>
      </w:r>
      <w:r w:rsidR="005A2105" w:rsidRPr="00BA1120">
        <w:rPr>
          <w:rFonts w:ascii="Times New Roman" w:hAnsi="Times New Roman"/>
          <w:color w:val="000000" w:themeColor="text1"/>
          <w:sz w:val="24"/>
          <w:szCs w:val="24"/>
        </w:rPr>
        <w:t xml:space="preserve">iruses and TLRs, </w:t>
      </w:r>
      <w:r w:rsidR="005538E7" w:rsidRPr="00BA1120">
        <w:rPr>
          <w:rFonts w:ascii="Times New Roman" w:hAnsi="Times New Roman"/>
          <w:color w:val="000000" w:themeColor="text1"/>
          <w:sz w:val="24"/>
          <w:szCs w:val="24"/>
        </w:rPr>
        <w:t>corroborating our previous IPA</w:t>
      </w:r>
      <w:r w:rsidR="005A2105" w:rsidRPr="00BA1120">
        <w:rPr>
          <w:rFonts w:ascii="Times New Roman" w:hAnsi="Times New Roman"/>
          <w:color w:val="000000" w:themeColor="text1"/>
          <w:sz w:val="24"/>
          <w:szCs w:val="24"/>
        </w:rPr>
        <w:t xml:space="preserve"> analyses. </w:t>
      </w:r>
      <w:r w:rsidR="00826CCE" w:rsidRPr="00BA1120">
        <w:rPr>
          <w:rFonts w:ascii="Times New Roman" w:hAnsi="Times New Roman"/>
          <w:color w:val="000000" w:themeColor="text1"/>
          <w:sz w:val="24"/>
          <w:szCs w:val="24"/>
        </w:rPr>
        <w:t>Genes associated with IFN</w:t>
      </w:r>
      <w:r w:rsidR="0022598E">
        <w:rPr>
          <w:rFonts w:ascii="Times New Roman" w:hAnsi="Times New Roman"/>
          <w:color w:val="000000" w:themeColor="text1"/>
          <w:sz w:val="24"/>
          <w:szCs w:val="24"/>
        </w:rPr>
        <w:t>-</w:t>
      </w:r>
      <w:proofErr w:type="spellStart"/>
      <w:r w:rsidR="0022598E">
        <w:rPr>
          <w:rFonts w:ascii="Times New Roman" w:hAnsi="Times New Roman"/>
          <w:color w:val="000000" w:themeColor="text1"/>
          <w:sz w:val="24"/>
          <w:szCs w:val="24"/>
        </w:rPr>
        <w:t>signaling</w:t>
      </w:r>
      <w:proofErr w:type="spellEnd"/>
      <w:r w:rsidR="00826CCE" w:rsidRPr="00BA1120">
        <w:rPr>
          <w:rFonts w:ascii="Times New Roman" w:hAnsi="Times New Roman"/>
          <w:color w:val="000000" w:themeColor="text1"/>
          <w:sz w:val="24"/>
          <w:szCs w:val="24"/>
        </w:rPr>
        <w:t xml:space="preserve"> were now also observed in both human and mouse datasets using this approach </w:t>
      </w:r>
      <w:r w:rsidR="00A10303" w:rsidRPr="00BA1120">
        <w:rPr>
          <w:rFonts w:ascii="Times New Roman" w:hAnsi="Times New Roman"/>
          <w:color w:val="000000" w:themeColor="text1"/>
          <w:sz w:val="24"/>
          <w:szCs w:val="24"/>
        </w:rPr>
        <w:t>(</w:t>
      </w:r>
      <w:r w:rsidR="007A1CB8">
        <w:rPr>
          <w:rFonts w:ascii="Times New Roman" w:hAnsi="Times New Roman"/>
          <w:color w:val="000000" w:themeColor="text1"/>
          <w:sz w:val="24"/>
          <w:szCs w:val="24"/>
        </w:rPr>
        <w:t>Fig.</w:t>
      </w:r>
      <w:r w:rsidR="00A10303" w:rsidRPr="00BA1120">
        <w:rPr>
          <w:rFonts w:ascii="Times New Roman" w:hAnsi="Times New Roman"/>
          <w:color w:val="000000" w:themeColor="text1"/>
          <w:sz w:val="24"/>
          <w:szCs w:val="24"/>
        </w:rPr>
        <w:t xml:space="preserve"> 5B</w:t>
      </w:r>
      <w:r w:rsidR="00826CCE" w:rsidRPr="00BA1120">
        <w:rPr>
          <w:rFonts w:ascii="Times New Roman" w:hAnsi="Times New Roman"/>
          <w:color w:val="000000" w:themeColor="text1"/>
          <w:sz w:val="24"/>
          <w:szCs w:val="24"/>
        </w:rPr>
        <w:t>).</w:t>
      </w:r>
      <w:r w:rsidR="005A2105" w:rsidRPr="00BA1120">
        <w:rPr>
          <w:rFonts w:ascii="Times New Roman" w:hAnsi="Times New Roman"/>
          <w:color w:val="000000" w:themeColor="text1"/>
          <w:sz w:val="24"/>
          <w:szCs w:val="24"/>
        </w:rPr>
        <w:t xml:space="preserve"> </w:t>
      </w:r>
      <w:r w:rsidR="00B82B56" w:rsidRPr="00BA1120">
        <w:rPr>
          <w:rFonts w:ascii="Times New Roman" w:hAnsi="Times New Roman"/>
          <w:color w:val="000000" w:themeColor="text1"/>
          <w:sz w:val="24"/>
          <w:szCs w:val="24"/>
        </w:rPr>
        <w:t>T</w:t>
      </w:r>
      <w:r w:rsidR="00E461B8" w:rsidRPr="00BA1120">
        <w:rPr>
          <w:rFonts w:ascii="Times New Roman" w:hAnsi="Times New Roman"/>
          <w:color w:val="000000" w:themeColor="text1"/>
          <w:sz w:val="24"/>
          <w:szCs w:val="24"/>
        </w:rPr>
        <w:t xml:space="preserve">he </w:t>
      </w:r>
      <w:r w:rsidR="005A2105" w:rsidRPr="00BA1120">
        <w:rPr>
          <w:rFonts w:ascii="Times New Roman" w:hAnsi="Times New Roman"/>
          <w:color w:val="000000" w:themeColor="text1"/>
          <w:sz w:val="24"/>
          <w:szCs w:val="24"/>
        </w:rPr>
        <w:t xml:space="preserve">number of genes that are common in </w:t>
      </w:r>
      <w:r w:rsidR="00B82B56" w:rsidRPr="00BA1120">
        <w:rPr>
          <w:rFonts w:ascii="Times New Roman" w:hAnsi="Times New Roman"/>
          <w:color w:val="000000" w:themeColor="text1"/>
          <w:sz w:val="24"/>
          <w:szCs w:val="24"/>
        </w:rPr>
        <w:t xml:space="preserve">each pathway in </w:t>
      </w:r>
      <w:r w:rsidR="005A2105" w:rsidRPr="00BA1120">
        <w:rPr>
          <w:rFonts w:ascii="Times New Roman" w:hAnsi="Times New Roman"/>
          <w:color w:val="000000" w:themeColor="text1"/>
          <w:sz w:val="24"/>
          <w:szCs w:val="24"/>
        </w:rPr>
        <w:t xml:space="preserve">the human </w:t>
      </w:r>
      <w:proofErr w:type="spellStart"/>
      <w:r w:rsidR="005A2105" w:rsidRPr="00BA1120">
        <w:rPr>
          <w:rFonts w:ascii="Times New Roman" w:hAnsi="Times New Roman"/>
          <w:color w:val="000000" w:themeColor="text1"/>
          <w:sz w:val="24"/>
          <w:szCs w:val="24"/>
        </w:rPr>
        <w:t>Pankla</w:t>
      </w:r>
      <w:proofErr w:type="spellEnd"/>
      <w:r w:rsidR="005A2105" w:rsidRPr="00BA1120">
        <w:rPr>
          <w:rFonts w:ascii="Times New Roman" w:hAnsi="Times New Roman"/>
          <w:color w:val="000000" w:themeColor="text1"/>
          <w:sz w:val="24"/>
          <w:szCs w:val="24"/>
        </w:rPr>
        <w:t xml:space="preserve"> </w:t>
      </w:r>
      <w:r w:rsidR="006F3CE7">
        <w:rPr>
          <w:rFonts w:ascii="Times New Roman" w:hAnsi="Times New Roman"/>
          <w:color w:val="000000" w:themeColor="text1"/>
          <w:sz w:val="24"/>
          <w:szCs w:val="24"/>
        </w:rPr>
        <w:t>1</w:t>
      </w:r>
      <w:r w:rsidR="00A10303" w:rsidRPr="00BA1120">
        <w:rPr>
          <w:rFonts w:ascii="Times New Roman" w:hAnsi="Times New Roman"/>
          <w:color w:val="000000" w:themeColor="text1"/>
          <w:sz w:val="24"/>
          <w:szCs w:val="24"/>
        </w:rPr>
        <w:t>292 gene list and mouse blood day 1, d</w:t>
      </w:r>
      <w:r w:rsidR="005A2105" w:rsidRPr="00BA1120">
        <w:rPr>
          <w:rFonts w:ascii="Times New Roman" w:hAnsi="Times New Roman"/>
          <w:color w:val="000000" w:themeColor="text1"/>
          <w:sz w:val="24"/>
          <w:szCs w:val="24"/>
        </w:rPr>
        <w:t xml:space="preserve">ay 3 and </w:t>
      </w:r>
      <w:r w:rsidR="00A10303" w:rsidRPr="00BA1120">
        <w:rPr>
          <w:rFonts w:ascii="Times New Roman" w:hAnsi="Times New Roman"/>
          <w:color w:val="000000" w:themeColor="text1"/>
          <w:sz w:val="24"/>
          <w:szCs w:val="24"/>
        </w:rPr>
        <w:t xml:space="preserve">chronic </w:t>
      </w:r>
      <w:r w:rsidR="008719B8">
        <w:rPr>
          <w:rFonts w:ascii="Times New Roman" w:hAnsi="Times New Roman"/>
          <w:color w:val="000000" w:themeColor="text1"/>
          <w:sz w:val="24"/>
          <w:szCs w:val="24"/>
        </w:rPr>
        <w:t>and the</w:t>
      </w:r>
      <w:r w:rsidR="005A2105" w:rsidRPr="00BA1120">
        <w:rPr>
          <w:rFonts w:ascii="Times New Roman" w:hAnsi="Times New Roman"/>
          <w:color w:val="000000" w:themeColor="text1"/>
          <w:sz w:val="24"/>
          <w:szCs w:val="24"/>
        </w:rPr>
        <w:t xml:space="preserve"> number of pathway specific genes in each dataset </w:t>
      </w:r>
      <w:r w:rsidR="008719B8">
        <w:rPr>
          <w:rFonts w:ascii="Times New Roman" w:hAnsi="Times New Roman"/>
          <w:color w:val="000000" w:themeColor="text1"/>
          <w:sz w:val="24"/>
          <w:szCs w:val="24"/>
        </w:rPr>
        <w:t xml:space="preserve">is shown in </w:t>
      </w:r>
      <w:r w:rsidR="007A1CB8">
        <w:rPr>
          <w:rFonts w:ascii="Times New Roman" w:hAnsi="Times New Roman"/>
          <w:color w:val="000000" w:themeColor="text1"/>
          <w:sz w:val="24"/>
          <w:szCs w:val="24"/>
        </w:rPr>
        <w:t>Fig.</w:t>
      </w:r>
      <w:r w:rsidR="008719B8">
        <w:rPr>
          <w:rFonts w:ascii="Times New Roman" w:hAnsi="Times New Roman"/>
          <w:color w:val="000000" w:themeColor="text1"/>
          <w:sz w:val="24"/>
          <w:szCs w:val="24"/>
        </w:rPr>
        <w:t xml:space="preserve"> </w:t>
      </w:r>
      <w:r w:rsidR="005D1CD5">
        <w:rPr>
          <w:rFonts w:ascii="Times New Roman" w:hAnsi="Times New Roman"/>
          <w:color w:val="000000" w:themeColor="text1"/>
          <w:sz w:val="24"/>
          <w:szCs w:val="24"/>
        </w:rPr>
        <w:t>5B</w:t>
      </w:r>
      <w:r w:rsidR="008719B8">
        <w:rPr>
          <w:rFonts w:ascii="Times New Roman" w:hAnsi="Times New Roman"/>
          <w:color w:val="000000" w:themeColor="text1"/>
          <w:sz w:val="24"/>
          <w:szCs w:val="24"/>
        </w:rPr>
        <w:t>.</w:t>
      </w:r>
      <w:r w:rsidR="009417FE" w:rsidRPr="00BA1120">
        <w:rPr>
          <w:rFonts w:ascii="Times New Roman" w:hAnsi="Times New Roman"/>
          <w:color w:val="000000" w:themeColor="text1"/>
          <w:sz w:val="24"/>
          <w:szCs w:val="24"/>
        </w:rPr>
        <w:t xml:space="preserve"> </w:t>
      </w:r>
      <w:r w:rsidR="00322CC6">
        <w:rPr>
          <w:rFonts w:ascii="Times New Roman" w:hAnsi="Times New Roman"/>
          <w:color w:val="000000" w:themeColor="text1"/>
          <w:sz w:val="24"/>
          <w:szCs w:val="24"/>
        </w:rPr>
        <w:t xml:space="preserve">Similar results were obtained </w:t>
      </w:r>
      <w:r w:rsidR="009C4BA6">
        <w:rPr>
          <w:rFonts w:ascii="Times New Roman" w:hAnsi="Times New Roman"/>
          <w:color w:val="000000" w:themeColor="text1"/>
          <w:sz w:val="24"/>
          <w:szCs w:val="24"/>
        </w:rPr>
        <w:t xml:space="preserve">by </w:t>
      </w:r>
      <w:r w:rsidR="00322CC6">
        <w:rPr>
          <w:rFonts w:ascii="Times New Roman" w:hAnsi="Times New Roman"/>
          <w:color w:val="000000" w:themeColor="text1"/>
          <w:sz w:val="24"/>
          <w:szCs w:val="24"/>
        </w:rPr>
        <w:t>looking at top 10 pathways associated with each dataset (</w:t>
      </w:r>
      <w:r w:rsidR="000C2F87">
        <w:rPr>
          <w:rFonts w:ascii="Times New Roman" w:hAnsi="Times New Roman"/>
          <w:color w:val="000000" w:themeColor="text1"/>
          <w:sz w:val="24"/>
          <w:szCs w:val="24"/>
        </w:rPr>
        <w:t>f</w:t>
      </w:r>
      <w:r w:rsidR="007A1CB8">
        <w:rPr>
          <w:rFonts w:ascii="Times New Roman" w:hAnsi="Times New Roman"/>
          <w:color w:val="000000" w:themeColor="text1"/>
          <w:sz w:val="24"/>
          <w:szCs w:val="24"/>
        </w:rPr>
        <w:t>ig.</w:t>
      </w:r>
      <w:r w:rsidR="00322CC6">
        <w:rPr>
          <w:rFonts w:ascii="Times New Roman" w:hAnsi="Times New Roman"/>
          <w:color w:val="000000" w:themeColor="text1"/>
          <w:sz w:val="24"/>
          <w:szCs w:val="24"/>
        </w:rPr>
        <w:t xml:space="preserve"> S</w:t>
      </w:r>
      <w:r w:rsidR="00B5008D">
        <w:rPr>
          <w:rFonts w:ascii="Times New Roman" w:hAnsi="Times New Roman"/>
          <w:color w:val="000000" w:themeColor="text1"/>
          <w:sz w:val="24"/>
          <w:szCs w:val="24"/>
        </w:rPr>
        <w:t>3</w:t>
      </w:r>
      <w:r w:rsidR="00322CC6">
        <w:rPr>
          <w:rFonts w:ascii="Times New Roman" w:hAnsi="Times New Roman"/>
          <w:color w:val="000000" w:themeColor="text1"/>
          <w:sz w:val="24"/>
          <w:szCs w:val="24"/>
        </w:rPr>
        <w:t>)</w:t>
      </w:r>
      <w:r w:rsidR="009C4BA6">
        <w:rPr>
          <w:rFonts w:ascii="Times New Roman" w:hAnsi="Times New Roman"/>
          <w:color w:val="000000" w:themeColor="text1"/>
          <w:sz w:val="24"/>
          <w:szCs w:val="24"/>
        </w:rPr>
        <w:t>.</w:t>
      </w:r>
    </w:p>
    <w:p w14:paraId="5E4539B9" w14:textId="284E9E1D" w:rsidR="00B82B56" w:rsidRPr="00BA1120" w:rsidRDefault="00B82B56"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IFN</w:t>
      </w:r>
      <w:r w:rsidRPr="00BA1120">
        <w:rPr>
          <w:rFonts w:ascii="Symbol" w:hAnsi="Symbol"/>
          <w:color w:val="000000" w:themeColor="text1"/>
          <w:sz w:val="24"/>
          <w:szCs w:val="24"/>
        </w:rPr>
        <w:t></w:t>
      </w:r>
      <w:r w:rsidRPr="00BA1120">
        <w:rPr>
          <w:rFonts w:ascii="Times New Roman" w:hAnsi="Times New Roman"/>
          <w:color w:val="000000" w:themeColor="text1"/>
          <w:sz w:val="24"/>
          <w:szCs w:val="24"/>
        </w:rPr>
        <w:t xml:space="preserve"> is essential for resistance against infection with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color w:val="000000" w:themeColor="text1"/>
          <w:sz w:val="24"/>
          <w:szCs w:val="24"/>
        </w:rPr>
        <w:t xml:space="preserve"> in mice, and is produced by human NK and T cells </w:t>
      </w:r>
      <w:r w:rsidRPr="00BA1120">
        <w:rPr>
          <w:rFonts w:ascii="Times New Roman" w:hAnsi="Times New Roman"/>
          <w:i/>
          <w:color w:val="000000" w:themeColor="text1"/>
          <w:sz w:val="24"/>
          <w:szCs w:val="24"/>
        </w:rPr>
        <w:t>in vitro</w:t>
      </w:r>
      <w:r w:rsidRPr="00BA1120">
        <w:rPr>
          <w:rFonts w:ascii="Times New Roman" w:hAnsi="Times New Roman"/>
          <w:color w:val="000000" w:themeColor="text1"/>
          <w:sz w:val="24"/>
          <w:szCs w:val="24"/>
        </w:rPr>
        <w:t xml:space="preserve">, but the role of Type I </w:t>
      </w:r>
      <w:r w:rsidR="00C65EBC" w:rsidRPr="00BA1120">
        <w:rPr>
          <w:rFonts w:ascii="Times New Roman" w:hAnsi="Times New Roman"/>
          <w:color w:val="000000" w:themeColor="text1"/>
          <w:sz w:val="24"/>
          <w:szCs w:val="24"/>
        </w:rPr>
        <w:t>IFNs</w:t>
      </w:r>
      <w:r w:rsidRPr="00BA1120">
        <w:rPr>
          <w:rFonts w:ascii="Times New Roman" w:hAnsi="Times New Roman"/>
          <w:color w:val="000000" w:themeColor="text1"/>
          <w:sz w:val="24"/>
          <w:szCs w:val="24"/>
        </w:rPr>
        <w:t xml:space="preserve"> is not known </w:t>
      </w:r>
      <w:r w:rsidR="0016551D">
        <w:rPr>
          <w:rFonts w:ascii="Times New Roman" w:hAnsi="Times New Roman"/>
          <w:color w:val="000000" w:themeColor="text1"/>
          <w:sz w:val="24"/>
          <w:szCs w:val="24"/>
        </w:rPr>
        <w:fldChar w:fldCharType="begin">
          <w:fldData xml:space="preserve">PEVuZE5vdGU+PENpdGU+PEF1dGhvcj5TYW50YW5pcmFuZDwvQXV0aG9yPjxZZWFyPjE5OTk8L1ll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==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PEVuZE5vdGU+PENpdGU+PEF1dGhvcj5TYW50YW5pcmFuZDwvQXV0aG9yPjxZZWFyPjE5OTk8L1ll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==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7" w:tooltip="Santanirand, 1999 #206" w:history="1">
        <w:r w:rsidR="0016551D">
          <w:rPr>
            <w:rFonts w:ascii="Times New Roman" w:hAnsi="Times New Roman"/>
            <w:noProof/>
            <w:color w:val="000000" w:themeColor="text1"/>
            <w:sz w:val="24"/>
            <w:szCs w:val="24"/>
          </w:rPr>
          <w:t>17</w:t>
        </w:r>
      </w:hyperlink>
      <w:r w:rsidR="0016551D">
        <w:rPr>
          <w:rFonts w:ascii="Times New Roman" w:hAnsi="Times New Roman"/>
          <w:noProof/>
          <w:color w:val="000000" w:themeColor="text1"/>
          <w:sz w:val="24"/>
          <w:szCs w:val="24"/>
        </w:rPr>
        <w:t xml:space="preserve">, </w:t>
      </w:r>
      <w:hyperlink w:anchor="_ENREF_18" w:tooltip="Tippayawat, 2009 #187" w:history="1">
        <w:r w:rsidR="0016551D">
          <w:rPr>
            <w:rFonts w:ascii="Times New Roman" w:hAnsi="Times New Roman"/>
            <w:noProof/>
            <w:color w:val="000000" w:themeColor="text1"/>
            <w:sz w:val="24"/>
            <w:szCs w:val="24"/>
          </w:rPr>
          <w:t>18</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xml:space="preserve">. </w:t>
      </w:r>
      <w:r w:rsidR="009417FE" w:rsidRPr="00BA1120">
        <w:rPr>
          <w:rFonts w:ascii="Times New Roman" w:hAnsi="Times New Roman"/>
          <w:color w:val="000000" w:themeColor="text1"/>
          <w:sz w:val="24"/>
          <w:szCs w:val="24"/>
        </w:rPr>
        <w:t>IFN</w:t>
      </w:r>
      <w:r w:rsidR="009417FE" w:rsidRPr="00BA1120">
        <w:rPr>
          <w:rFonts w:ascii="Symbol" w:hAnsi="Symbol"/>
          <w:color w:val="000000" w:themeColor="text1"/>
          <w:sz w:val="24"/>
          <w:szCs w:val="24"/>
        </w:rPr>
        <w:t></w:t>
      </w:r>
      <w:r w:rsidR="009417FE" w:rsidRPr="00BA1120">
        <w:rPr>
          <w:rFonts w:ascii="Times New Roman" w:hAnsi="Times New Roman"/>
          <w:color w:val="000000" w:themeColor="text1"/>
          <w:sz w:val="24"/>
          <w:szCs w:val="24"/>
        </w:rPr>
        <w:t xml:space="preserve"> itself was shown to be </w:t>
      </w:r>
      <w:proofErr w:type="spellStart"/>
      <w:r w:rsidR="009417FE" w:rsidRPr="00BA1120">
        <w:rPr>
          <w:rFonts w:ascii="Times New Roman" w:hAnsi="Times New Roman"/>
          <w:color w:val="000000" w:themeColor="text1"/>
          <w:sz w:val="24"/>
          <w:szCs w:val="24"/>
        </w:rPr>
        <w:t>upregulated</w:t>
      </w:r>
      <w:proofErr w:type="spellEnd"/>
      <w:r w:rsidR="009417FE" w:rsidRPr="00BA1120">
        <w:rPr>
          <w:rFonts w:ascii="Times New Roman" w:hAnsi="Times New Roman"/>
          <w:color w:val="000000" w:themeColor="text1"/>
          <w:sz w:val="24"/>
          <w:szCs w:val="24"/>
        </w:rPr>
        <w:t xml:space="preserve"> </w:t>
      </w:r>
      <w:r w:rsidR="00346B75" w:rsidRPr="00BA1120">
        <w:rPr>
          <w:rFonts w:ascii="Times New Roman" w:hAnsi="Times New Roman"/>
          <w:color w:val="000000" w:themeColor="text1"/>
          <w:sz w:val="24"/>
          <w:szCs w:val="24"/>
        </w:rPr>
        <w:t>in the blood (</w:t>
      </w:r>
      <w:r w:rsidR="007A1CB8">
        <w:rPr>
          <w:rFonts w:ascii="Times New Roman" w:hAnsi="Times New Roman"/>
          <w:color w:val="000000" w:themeColor="text1"/>
          <w:sz w:val="24"/>
          <w:szCs w:val="24"/>
        </w:rPr>
        <w:t>Fig.</w:t>
      </w:r>
      <w:r w:rsidR="00C65EBC" w:rsidRPr="00BA1120">
        <w:rPr>
          <w:rFonts w:ascii="Times New Roman" w:hAnsi="Times New Roman"/>
          <w:color w:val="000000" w:themeColor="text1"/>
          <w:sz w:val="24"/>
          <w:szCs w:val="24"/>
        </w:rPr>
        <w:t xml:space="preserve"> 5D</w:t>
      </w:r>
      <w:r w:rsidR="009417FE" w:rsidRPr="00BA1120">
        <w:rPr>
          <w:rFonts w:ascii="Times New Roman" w:hAnsi="Times New Roman"/>
          <w:color w:val="000000" w:themeColor="text1"/>
          <w:sz w:val="24"/>
          <w:szCs w:val="24"/>
        </w:rPr>
        <w:t xml:space="preserve">), but only in chronically infected mice, whereas Type I IFNs were not. </w:t>
      </w:r>
      <w:r w:rsidRPr="00BA1120">
        <w:rPr>
          <w:rFonts w:ascii="Times New Roman" w:hAnsi="Times New Roman"/>
          <w:color w:val="000000" w:themeColor="text1"/>
          <w:sz w:val="24"/>
          <w:szCs w:val="24"/>
        </w:rPr>
        <w:t xml:space="preserve">Analysis of expression of genes annotated across all </w:t>
      </w:r>
      <w:r w:rsidR="00C65EBC" w:rsidRPr="00BA1120">
        <w:rPr>
          <w:rFonts w:ascii="Times New Roman" w:hAnsi="Times New Roman"/>
          <w:color w:val="000000" w:themeColor="text1"/>
          <w:sz w:val="24"/>
          <w:szCs w:val="24"/>
        </w:rPr>
        <w:t>IFN-related IPA</w:t>
      </w:r>
      <w:r w:rsidR="0022598E">
        <w:rPr>
          <w:rFonts w:ascii="Times New Roman" w:hAnsi="Times New Roman"/>
          <w:color w:val="000000" w:themeColor="text1"/>
          <w:sz w:val="24"/>
          <w:szCs w:val="24"/>
        </w:rPr>
        <w:t>-</w:t>
      </w:r>
      <w:proofErr w:type="spellStart"/>
      <w:r w:rsidR="0022598E">
        <w:rPr>
          <w:rFonts w:ascii="Times New Roman" w:hAnsi="Times New Roman"/>
          <w:color w:val="000000" w:themeColor="text1"/>
          <w:sz w:val="24"/>
          <w:szCs w:val="24"/>
        </w:rPr>
        <w:t>signaling</w:t>
      </w:r>
      <w:proofErr w:type="spellEnd"/>
      <w:r w:rsidRPr="00BA1120">
        <w:rPr>
          <w:rFonts w:ascii="Times New Roman" w:hAnsi="Times New Roman"/>
          <w:color w:val="000000" w:themeColor="text1"/>
          <w:sz w:val="24"/>
          <w:szCs w:val="24"/>
        </w:rPr>
        <w:t xml:space="preserve"> pathways showed clear induction of genes in the blood of acute and chronically infected mice, involving both Type I and Type II</w:t>
      </w:r>
      <w:r w:rsidR="004D58BE">
        <w:rPr>
          <w:rFonts w:ascii="Times New Roman" w:hAnsi="Times New Roman"/>
          <w:color w:val="000000" w:themeColor="text1"/>
          <w:sz w:val="24"/>
          <w:szCs w:val="24"/>
        </w:rPr>
        <w:t xml:space="preserve"> </w:t>
      </w:r>
      <w:proofErr w:type="spellStart"/>
      <w:r w:rsidR="0022598E">
        <w:rPr>
          <w:rFonts w:ascii="Times New Roman" w:hAnsi="Times New Roman"/>
          <w:color w:val="000000" w:themeColor="text1"/>
          <w:sz w:val="24"/>
          <w:szCs w:val="24"/>
        </w:rPr>
        <w:t>signaling</w:t>
      </w:r>
      <w:proofErr w:type="spellEnd"/>
      <w:r w:rsidRPr="00BA1120">
        <w:rPr>
          <w:rFonts w:ascii="Times New Roman" w:hAnsi="Times New Roman"/>
          <w:color w:val="000000" w:themeColor="text1"/>
          <w:sz w:val="24"/>
          <w:szCs w:val="24"/>
        </w:rPr>
        <w:t xml:space="preserve"> (</w:t>
      </w:r>
      <w:r w:rsidR="007A1CB8">
        <w:rPr>
          <w:rFonts w:ascii="Times New Roman" w:hAnsi="Times New Roman"/>
          <w:color w:val="000000" w:themeColor="text1"/>
          <w:sz w:val="24"/>
          <w:szCs w:val="24"/>
        </w:rPr>
        <w:t>Fig.</w:t>
      </w:r>
      <w:r w:rsidR="00C65EBC" w:rsidRPr="00BA1120">
        <w:rPr>
          <w:rFonts w:ascii="Times New Roman" w:hAnsi="Times New Roman"/>
          <w:color w:val="000000" w:themeColor="text1"/>
          <w:sz w:val="24"/>
          <w:szCs w:val="24"/>
        </w:rPr>
        <w:t xml:space="preserve"> 5D</w:t>
      </w:r>
      <w:r w:rsidRPr="00BA1120">
        <w:rPr>
          <w:rFonts w:ascii="Times New Roman" w:hAnsi="Times New Roman"/>
          <w:color w:val="000000" w:themeColor="text1"/>
          <w:sz w:val="24"/>
          <w:szCs w:val="24"/>
        </w:rPr>
        <w:t xml:space="preserve">). Comparison of </w:t>
      </w:r>
      <w:r w:rsidRPr="00BA1120">
        <w:rPr>
          <w:rFonts w:ascii="Times New Roman" w:hAnsi="Times New Roman"/>
          <w:color w:val="000000" w:themeColor="text1"/>
          <w:sz w:val="24"/>
          <w:szCs w:val="24"/>
        </w:rPr>
        <w:lastRenderedPageBreak/>
        <w:t xml:space="preserve">these results with the blood of patients with acute </w:t>
      </w:r>
      <w:proofErr w:type="spellStart"/>
      <w:r w:rsidRPr="00BA1120">
        <w:rPr>
          <w:rFonts w:ascii="Times New Roman" w:hAnsi="Times New Roman"/>
          <w:color w:val="000000" w:themeColor="text1"/>
          <w:sz w:val="24"/>
          <w:szCs w:val="24"/>
        </w:rPr>
        <w:t>melioidosis</w:t>
      </w:r>
      <w:proofErr w:type="spellEnd"/>
      <w:r w:rsidRPr="00BA1120">
        <w:rPr>
          <w:rFonts w:ascii="Times New Roman" w:hAnsi="Times New Roman"/>
          <w:color w:val="000000" w:themeColor="text1"/>
          <w:sz w:val="24"/>
          <w:szCs w:val="24"/>
        </w:rPr>
        <w:t xml:space="preserve"> showed several genes in common to the murine response including SOCS1, STAT1, </w:t>
      </w:r>
      <w:r w:rsidR="007E56C8" w:rsidRPr="00BA1120">
        <w:rPr>
          <w:rFonts w:ascii="Times New Roman" w:hAnsi="Times New Roman"/>
          <w:color w:val="000000" w:themeColor="text1"/>
          <w:sz w:val="24"/>
          <w:szCs w:val="24"/>
        </w:rPr>
        <w:t xml:space="preserve">STAT2, </w:t>
      </w:r>
      <w:r w:rsidR="00C65EBC" w:rsidRPr="00BA1120">
        <w:rPr>
          <w:rFonts w:ascii="Times New Roman" w:hAnsi="Times New Roman"/>
          <w:color w:val="000000" w:themeColor="text1"/>
          <w:sz w:val="24"/>
          <w:szCs w:val="24"/>
        </w:rPr>
        <w:t>IFITM1 and TAP1 (</w:t>
      </w:r>
      <w:r w:rsidR="007A1CB8">
        <w:rPr>
          <w:rFonts w:ascii="Times New Roman" w:hAnsi="Times New Roman"/>
          <w:color w:val="000000" w:themeColor="text1"/>
          <w:sz w:val="24"/>
          <w:szCs w:val="24"/>
        </w:rPr>
        <w:t>Fig.</w:t>
      </w:r>
      <w:r w:rsidR="00C65EBC" w:rsidRPr="00BA1120">
        <w:rPr>
          <w:rFonts w:ascii="Times New Roman" w:hAnsi="Times New Roman"/>
          <w:color w:val="000000" w:themeColor="text1"/>
          <w:sz w:val="24"/>
          <w:szCs w:val="24"/>
        </w:rPr>
        <w:t xml:space="preserve"> 5D</w:t>
      </w:r>
      <w:r w:rsidRPr="00BA1120">
        <w:rPr>
          <w:rFonts w:ascii="Times New Roman" w:hAnsi="Times New Roman"/>
          <w:color w:val="000000" w:themeColor="text1"/>
          <w:sz w:val="24"/>
          <w:szCs w:val="24"/>
        </w:rPr>
        <w:t>).</w:t>
      </w:r>
    </w:p>
    <w:p w14:paraId="20C44E31" w14:textId="1394C82B" w:rsidR="00B24A8D" w:rsidRPr="00BA1120" w:rsidRDefault="00EE2855" w:rsidP="00AC76C2">
      <w:pPr>
        <w:widowControl w:val="0"/>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W</w:t>
      </w:r>
      <w:r w:rsidR="00B82B56" w:rsidRPr="00BA1120">
        <w:rPr>
          <w:rFonts w:ascii="Times New Roman" w:hAnsi="Times New Roman"/>
          <w:color w:val="000000" w:themeColor="text1"/>
          <w:sz w:val="24"/>
          <w:szCs w:val="24"/>
        </w:rPr>
        <w:t xml:space="preserve">e </w:t>
      </w:r>
      <w:r>
        <w:rPr>
          <w:rFonts w:ascii="Times New Roman" w:hAnsi="Times New Roman"/>
          <w:color w:val="000000" w:themeColor="text1"/>
          <w:sz w:val="24"/>
          <w:szCs w:val="24"/>
        </w:rPr>
        <w:t xml:space="preserve">then </w:t>
      </w:r>
      <w:r w:rsidR="00B82B56" w:rsidRPr="00BA1120">
        <w:rPr>
          <w:rFonts w:ascii="Times New Roman" w:hAnsi="Times New Roman"/>
          <w:color w:val="000000" w:themeColor="text1"/>
          <w:sz w:val="24"/>
          <w:szCs w:val="24"/>
        </w:rPr>
        <w:t xml:space="preserve">compared gene expression profiles in </w:t>
      </w:r>
      <w:r w:rsidR="005D1CD5" w:rsidRPr="00BA1120">
        <w:rPr>
          <w:rFonts w:ascii="Times New Roman" w:hAnsi="Times New Roman"/>
          <w:color w:val="000000" w:themeColor="text1"/>
          <w:sz w:val="24"/>
          <w:szCs w:val="24"/>
        </w:rPr>
        <w:t xml:space="preserve">infected </w:t>
      </w:r>
      <w:r w:rsidR="00B82B56" w:rsidRPr="00BA1120">
        <w:rPr>
          <w:rFonts w:ascii="Times New Roman" w:hAnsi="Times New Roman"/>
          <w:color w:val="000000" w:themeColor="text1"/>
          <w:sz w:val="24"/>
          <w:szCs w:val="24"/>
        </w:rPr>
        <w:t xml:space="preserve">mice and humans using a modular data-mining strategy which analyses clusters of genes that </w:t>
      </w:r>
      <w:r w:rsidR="007E56C8" w:rsidRPr="00BA1120">
        <w:rPr>
          <w:rFonts w:ascii="Times New Roman" w:hAnsi="Times New Roman"/>
          <w:color w:val="000000" w:themeColor="text1"/>
          <w:sz w:val="24"/>
          <w:szCs w:val="24"/>
        </w:rPr>
        <w:t xml:space="preserve">are </w:t>
      </w:r>
      <w:proofErr w:type="spellStart"/>
      <w:r w:rsidR="007E56C8" w:rsidRPr="00BA1120">
        <w:rPr>
          <w:rFonts w:ascii="Times New Roman" w:hAnsi="Times New Roman"/>
          <w:color w:val="000000" w:themeColor="text1"/>
          <w:sz w:val="24"/>
          <w:szCs w:val="24"/>
        </w:rPr>
        <w:t>coordinately</w:t>
      </w:r>
      <w:proofErr w:type="spellEnd"/>
      <w:r w:rsidR="007E56C8" w:rsidRPr="00BA1120">
        <w:rPr>
          <w:rFonts w:ascii="Times New Roman" w:hAnsi="Times New Roman"/>
          <w:color w:val="000000" w:themeColor="text1"/>
          <w:sz w:val="24"/>
          <w:szCs w:val="24"/>
        </w:rPr>
        <w:t xml:space="preserve"> regulated </w:t>
      </w:r>
      <w:r w:rsidR="0016551D">
        <w:rPr>
          <w:rFonts w:ascii="Times New Roman" w:hAnsi="Times New Roman"/>
          <w:color w:val="000000" w:themeColor="text1"/>
          <w:sz w:val="24"/>
          <w:szCs w:val="24"/>
        </w:rPr>
        <w:fldChar w:fldCharType="begin">
          <w:fldData xml:space="preserve">PEVuZE5vdGU+PENpdGU+PEF1dGhvcj5CZXJyeTwvQXV0aG9yPjxZZWFyPjIwMTA8L1llYXI+PFJl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bC10aXRsZT48YWJici0xPk5hdHVyZTwvYWJici0xPjwvYWx0LXBlcmlvZGljYWw+PHBhZ2VzPjk3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PEVuZE5vdGU+PENpdGU+PEF1dGhvcj5CZXJyeTwvQXV0aG9yPjxZZWFyPjIwMTA8L1llYXI+PFJl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bC10aXRsZT48YWJici0xPk5hdHVyZTwvYWJici0xPjwvYWx0LXBlcmlvZGljYWw+PHBhZ2VzPjk3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6" w:tooltip="Chaussabel, 2008 #155" w:history="1">
        <w:r w:rsidR="0016551D">
          <w:rPr>
            <w:rFonts w:ascii="Times New Roman" w:hAnsi="Times New Roman"/>
            <w:noProof/>
            <w:color w:val="000000" w:themeColor="text1"/>
            <w:sz w:val="24"/>
            <w:szCs w:val="24"/>
          </w:rPr>
          <w:t>16</w:t>
        </w:r>
      </w:hyperlink>
      <w:r w:rsidR="0016551D">
        <w:rPr>
          <w:rFonts w:ascii="Times New Roman" w:hAnsi="Times New Roman"/>
          <w:noProof/>
          <w:color w:val="000000" w:themeColor="text1"/>
          <w:sz w:val="24"/>
          <w:szCs w:val="24"/>
        </w:rPr>
        <w:t xml:space="preserve">, </w:t>
      </w:r>
      <w:hyperlink w:anchor="_ENREF_19" w:tooltip="Berry, 2010 #68" w:history="1">
        <w:r w:rsidR="0016551D">
          <w:rPr>
            <w:rFonts w:ascii="Times New Roman" w:hAnsi="Times New Roman"/>
            <w:noProof/>
            <w:color w:val="000000" w:themeColor="text1"/>
            <w:sz w:val="24"/>
            <w:szCs w:val="24"/>
          </w:rPr>
          <w:t>19</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00B82B56" w:rsidRPr="00BA1120">
        <w:rPr>
          <w:rFonts w:ascii="Times New Roman" w:hAnsi="Times New Roman"/>
          <w:color w:val="000000" w:themeColor="text1"/>
          <w:sz w:val="24"/>
          <w:szCs w:val="24"/>
        </w:rPr>
        <w:t xml:space="preserve">. The 28 human modules contained from 2 to 192 genes per module, corresponding to 2 to 183 mouse genes with </w:t>
      </w:r>
      <w:r w:rsidR="007E56C8" w:rsidRPr="00BA1120">
        <w:rPr>
          <w:rFonts w:ascii="Times New Roman" w:hAnsi="Times New Roman"/>
          <w:color w:val="000000" w:themeColor="text1"/>
          <w:sz w:val="24"/>
          <w:szCs w:val="24"/>
        </w:rPr>
        <w:t>a range of</w:t>
      </w:r>
      <w:r w:rsidR="00B82B56" w:rsidRPr="00BA1120">
        <w:rPr>
          <w:rFonts w:ascii="Times New Roman" w:hAnsi="Times New Roman"/>
          <w:color w:val="000000" w:themeColor="text1"/>
          <w:sz w:val="24"/>
          <w:szCs w:val="24"/>
        </w:rPr>
        <w:t xml:space="preserve"> 75-100% mouse to human homology</w:t>
      </w:r>
      <w:r w:rsidR="007E56C8" w:rsidRPr="00BA1120">
        <w:rPr>
          <w:rFonts w:ascii="Times New Roman" w:hAnsi="Times New Roman"/>
          <w:color w:val="000000" w:themeColor="text1"/>
          <w:sz w:val="24"/>
          <w:szCs w:val="24"/>
        </w:rPr>
        <w:t xml:space="preserve">, depending on </w:t>
      </w:r>
      <w:r w:rsidR="00346B75" w:rsidRPr="00BA1120">
        <w:rPr>
          <w:rFonts w:ascii="Times New Roman" w:hAnsi="Times New Roman"/>
          <w:color w:val="000000" w:themeColor="text1"/>
          <w:sz w:val="24"/>
          <w:szCs w:val="24"/>
        </w:rPr>
        <w:t xml:space="preserve">the </w:t>
      </w:r>
      <w:r w:rsidR="00B82B56" w:rsidRPr="00BA1120">
        <w:rPr>
          <w:rFonts w:ascii="Times New Roman" w:hAnsi="Times New Roman"/>
          <w:color w:val="000000" w:themeColor="text1"/>
          <w:sz w:val="24"/>
          <w:szCs w:val="24"/>
        </w:rPr>
        <w:t>module</w:t>
      </w:r>
      <w:r w:rsidR="00A77FE7" w:rsidRPr="00BA1120">
        <w:rPr>
          <w:rFonts w:ascii="Times New Roman" w:hAnsi="Times New Roman"/>
          <w:color w:val="000000" w:themeColor="text1"/>
          <w:sz w:val="24"/>
          <w:szCs w:val="24"/>
        </w:rPr>
        <w:t xml:space="preserve"> examined</w:t>
      </w:r>
      <w:r w:rsidR="00B82B56" w:rsidRPr="00BA1120">
        <w:rPr>
          <w:rFonts w:ascii="Times New Roman" w:hAnsi="Times New Roman"/>
          <w:color w:val="000000" w:themeColor="text1"/>
          <w:sz w:val="24"/>
          <w:szCs w:val="24"/>
        </w:rPr>
        <w:t xml:space="preserve">. Modular analysis of our original human training and test sets of human </w:t>
      </w:r>
      <w:proofErr w:type="spellStart"/>
      <w:r w:rsidR="00B82B56" w:rsidRPr="00BA1120">
        <w:rPr>
          <w:rFonts w:ascii="Times New Roman" w:hAnsi="Times New Roman"/>
          <w:color w:val="000000" w:themeColor="text1"/>
          <w:sz w:val="24"/>
          <w:szCs w:val="24"/>
        </w:rPr>
        <w:t>me</w:t>
      </w:r>
      <w:r w:rsidR="007E56C8" w:rsidRPr="00BA1120">
        <w:rPr>
          <w:rFonts w:ascii="Times New Roman" w:hAnsi="Times New Roman"/>
          <w:color w:val="000000" w:themeColor="text1"/>
          <w:sz w:val="24"/>
          <w:szCs w:val="24"/>
        </w:rPr>
        <w:t>lioidosis</w:t>
      </w:r>
      <w:proofErr w:type="spellEnd"/>
      <w:r w:rsidR="007E56C8" w:rsidRPr="00BA1120">
        <w:rPr>
          <w:rFonts w:ascii="Times New Roman" w:hAnsi="Times New Roman"/>
          <w:color w:val="000000" w:themeColor="text1"/>
          <w:sz w:val="24"/>
          <w:szCs w:val="24"/>
        </w:rPr>
        <w:t xml:space="preserve"> samples showed clear chang</w:t>
      </w:r>
      <w:r w:rsidR="00B82B56" w:rsidRPr="00BA1120">
        <w:rPr>
          <w:rFonts w:ascii="Times New Roman" w:hAnsi="Times New Roman"/>
          <w:color w:val="000000" w:themeColor="text1"/>
          <w:sz w:val="24"/>
          <w:szCs w:val="24"/>
        </w:rPr>
        <w:t>es in</w:t>
      </w:r>
      <w:r w:rsidR="007E56C8" w:rsidRPr="00BA1120">
        <w:rPr>
          <w:rFonts w:ascii="Times New Roman" w:hAnsi="Times New Roman"/>
          <w:color w:val="000000" w:themeColor="text1"/>
          <w:sz w:val="24"/>
          <w:szCs w:val="24"/>
        </w:rPr>
        <w:t xml:space="preserve"> gene expression in a total of </w:t>
      </w:r>
      <w:r w:rsidR="00B82B56" w:rsidRPr="00BA1120">
        <w:rPr>
          <w:rFonts w:ascii="Times New Roman" w:hAnsi="Times New Roman"/>
          <w:color w:val="000000" w:themeColor="text1"/>
          <w:sz w:val="24"/>
          <w:szCs w:val="24"/>
        </w:rPr>
        <w:t xml:space="preserve">18 </w:t>
      </w:r>
      <w:r w:rsidR="007E56C8" w:rsidRPr="00BA1120">
        <w:rPr>
          <w:rFonts w:ascii="Times New Roman" w:hAnsi="Times New Roman"/>
          <w:color w:val="000000" w:themeColor="text1"/>
          <w:sz w:val="24"/>
          <w:szCs w:val="24"/>
        </w:rPr>
        <w:t>distinc</w:t>
      </w:r>
      <w:r w:rsidR="00B82B56" w:rsidRPr="00BA1120">
        <w:rPr>
          <w:rFonts w:ascii="Times New Roman" w:hAnsi="Times New Roman"/>
          <w:color w:val="000000" w:themeColor="text1"/>
          <w:sz w:val="24"/>
          <w:szCs w:val="24"/>
        </w:rPr>
        <w:t xml:space="preserve">t functional modules with increased expression of </w:t>
      </w:r>
      <w:r w:rsidR="0022598E">
        <w:rPr>
          <w:rFonts w:ascii="Times New Roman" w:hAnsi="Times New Roman"/>
          <w:color w:val="000000" w:themeColor="text1"/>
          <w:sz w:val="24"/>
          <w:szCs w:val="24"/>
        </w:rPr>
        <w:t>IFN</w:t>
      </w:r>
      <w:r w:rsidR="007E56C8" w:rsidRPr="00BA1120">
        <w:rPr>
          <w:rFonts w:ascii="Times New Roman" w:hAnsi="Times New Roman"/>
          <w:color w:val="000000" w:themeColor="text1"/>
          <w:sz w:val="24"/>
          <w:szCs w:val="24"/>
        </w:rPr>
        <w:t xml:space="preserve"> (M3.1)</w:t>
      </w:r>
      <w:r w:rsidR="00B82B56" w:rsidRPr="00BA1120">
        <w:rPr>
          <w:rFonts w:ascii="Times New Roman" w:hAnsi="Times New Roman"/>
          <w:color w:val="000000" w:themeColor="text1"/>
          <w:sz w:val="24"/>
          <w:szCs w:val="24"/>
        </w:rPr>
        <w:t>, inflammation</w:t>
      </w:r>
      <w:r w:rsidR="007E56C8" w:rsidRPr="00BA1120">
        <w:rPr>
          <w:rFonts w:ascii="Times New Roman" w:hAnsi="Times New Roman"/>
          <w:color w:val="000000" w:themeColor="text1"/>
          <w:sz w:val="24"/>
          <w:szCs w:val="24"/>
        </w:rPr>
        <w:t xml:space="preserve"> (M3.2 and M3.3)</w:t>
      </w:r>
      <w:r w:rsidR="00B82B56" w:rsidRPr="00BA1120">
        <w:rPr>
          <w:rFonts w:ascii="Times New Roman" w:hAnsi="Times New Roman"/>
          <w:color w:val="000000" w:themeColor="text1"/>
          <w:sz w:val="24"/>
          <w:szCs w:val="24"/>
        </w:rPr>
        <w:t xml:space="preserve">, neutrophil </w:t>
      </w:r>
      <w:r w:rsidR="007E56C8" w:rsidRPr="00BA1120">
        <w:rPr>
          <w:rFonts w:ascii="Times New Roman" w:hAnsi="Times New Roman"/>
          <w:color w:val="000000" w:themeColor="text1"/>
          <w:sz w:val="24"/>
          <w:szCs w:val="24"/>
        </w:rPr>
        <w:t xml:space="preserve">(M2.2) </w:t>
      </w:r>
      <w:r w:rsidR="00B82B56" w:rsidRPr="00BA1120">
        <w:rPr>
          <w:rFonts w:ascii="Times New Roman" w:hAnsi="Times New Roman"/>
          <w:color w:val="000000" w:themeColor="text1"/>
          <w:sz w:val="24"/>
          <w:szCs w:val="24"/>
        </w:rPr>
        <w:t xml:space="preserve">and myeloid </w:t>
      </w:r>
      <w:r w:rsidR="007E56C8" w:rsidRPr="00BA1120">
        <w:rPr>
          <w:rFonts w:ascii="Times New Roman" w:hAnsi="Times New Roman"/>
          <w:color w:val="000000" w:themeColor="text1"/>
          <w:sz w:val="24"/>
          <w:szCs w:val="24"/>
        </w:rPr>
        <w:t xml:space="preserve">(M2.6) </w:t>
      </w:r>
      <w:r w:rsidR="00B82B56" w:rsidRPr="00BA1120">
        <w:rPr>
          <w:rFonts w:ascii="Times New Roman" w:hAnsi="Times New Roman"/>
          <w:color w:val="000000" w:themeColor="text1"/>
          <w:sz w:val="24"/>
          <w:szCs w:val="24"/>
        </w:rPr>
        <w:t>modules and decreased expression of B</w:t>
      </w:r>
      <w:r w:rsidR="00AD1EF4">
        <w:rPr>
          <w:rFonts w:ascii="Times New Roman" w:hAnsi="Times New Roman"/>
          <w:color w:val="000000" w:themeColor="text1"/>
          <w:sz w:val="24"/>
          <w:szCs w:val="24"/>
        </w:rPr>
        <w:t>-</w:t>
      </w:r>
      <w:r w:rsidR="00B82B56" w:rsidRPr="00BA1120">
        <w:rPr>
          <w:rFonts w:ascii="Times New Roman" w:hAnsi="Times New Roman"/>
          <w:color w:val="000000" w:themeColor="text1"/>
          <w:sz w:val="24"/>
          <w:szCs w:val="24"/>
        </w:rPr>
        <w:t xml:space="preserve"> and T</w:t>
      </w:r>
      <w:r w:rsidR="00AD1EF4">
        <w:rPr>
          <w:rFonts w:ascii="Times New Roman" w:hAnsi="Times New Roman"/>
          <w:color w:val="000000" w:themeColor="text1"/>
          <w:sz w:val="24"/>
          <w:szCs w:val="24"/>
        </w:rPr>
        <w:t>-</w:t>
      </w:r>
      <w:r w:rsidR="00B82B56" w:rsidRPr="00BA1120">
        <w:rPr>
          <w:rFonts w:ascii="Times New Roman" w:hAnsi="Times New Roman"/>
          <w:color w:val="000000" w:themeColor="text1"/>
          <w:sz w:val="24"/>
          <w:szCs w:val="24"/>
        </w:rPr>
        <w:t>cell modules (</w:t>
      </w:r>
      <w:r w:rsidR="007A1CB8">
        <w:rPr>
          <w:rFonts w:ascii="Times New Roman" w:hAnsi="Times New Roman"/>
          <w:color w:val="000000" w:themeColor="text1"/>
          <w:sz w:val="24"/>
          <w:szCs w:val="24"/>
        </w:rPr>
        <w:t>Fig.</w:t>
      </w:r>
      <w:r w:rsidR="00B82B56" w:rsidRPr="00BA1120">
        <w:rPr>
          <w:rFonts w:ascii="Times New Roman" w:hAnsi="Times New Roman"/>
          <w:color w:val="000000" w:themeColor="text1"/>
          <w:sz w:val="24"/>
          <w:szCs w:val="24"/>
        </w:rPr>
        <w:t xml:space="preserve"> 6A</w:t>
      </w:r>
      <w:r w:rsidR="0001221D" w:rsidRPr="00BA1120">
        <w:rPr>
          <w:rFonts w:ascii="Times New Roman" w:hAnsi="Times New Roman"/>
          <w:color w:val="000000" w:themeColor="text1"/>
          <w:sz w:val="24"/>
          <w:szCs w:val="24"/>
        </w:rPr>
        <w:t xml:space="preserve"> and 6B</w:t>
      </w:r>
      <w:r w:rsidR="00B82B56" w:rsidRPr="00BA1120">
        <w:rPr>
          <w:rFonts w:ascii="Times New Roman" w:hAnsi="Times New Roman"/>
          <w:color w:val="000000" w:themeColor="text1"/>
          <w:sz w:val="24"/>
          <w:szCs w:val="24"/>
        </w:rPr>
        <w:t xml:space="preserve">). Of these, </w:t>
      </w:r>
      <w:r w:rsidR="007E56C8" w:rsidRPr="00BA1120">
        <w:rPr>
          <w:rFonts w:ascii="Times New Roman" w:hAnsi="Times New Roman"/>
          <w:color w:val="000000" w:themeColor="text1"/>
          <w:sz w:val="24"/>
          <w:szCs w:val="24"/>
        </w:rPr>
        <w:t xml:space="preserve">5 of the modules showing </w:t>
      </w:r>
      <w:proofErr w:type="spellStart"/>
      <w:r w:rsidR="007E56C8" w:rsidRPr="00BA1120">
        <w:rPr>
          <w:rFonts w:ascii="Times New Roman" w:hAnsi="Times New Roman"/>
          <w:color w:val="000000" w:themeColor="text1"/>
          <w:sz w:val="24"/>
          <w:szCs w:val="24"/>
        </w:rPr>
        <w:t>upregulation</w:t>
      </w:r>
      <w:proofErr w:type="spellEnd"/>
      <w:r w:rsidR="007E56C8" w:rsidRPr="00BA1120">
        <w:rPr>
          <w:rFonts w:ascii="Times New Roman" w:hAnsi="Times New Roman"/>
          <w:color w:val="000000" w:themeColor="text1"/>
          <w:sz w:val="24"/>
          <w:szCs w:val="24"/>
        </w:rPr>
        <w:t xml:space="preserve"> of </w:t>
      </w:r>
      <w:r w:rsidR="0022598E">
        <w:rPr>
          <w:rFonts w:ascii="Times New Roman" w:hAnsi="Times New Roman"/>
          <w:color w:val="000000" w:themeColor="text1"/>
          <w:sz w:val="24"/>
          <w:szCs w:val="24"/>
        </w:rPr>
        <w:t>IFN</w:t>
      </w:r>
      <w:r w:rsidR="007E56C8" w:rsidRPr="00BA1120">
        <w:rPr>
          <w:rFonts w:ascii="Times New Roman" w:hAnsi="Times New Roman"/>
          <w:color w:val="000000" w:themeColor="text1"/>
          <w:sz w:val="24"/>
          <w:szCs w:val="24"/>
        </w:rPr>
        <w:t xml:space="preserve">, inflammation, neutrophil and myeloid genes were similarly altered in </w:t>
      </w:r>
      <w:r w:rsidR="00E42CED" w:rsidRPr="00BA1120">
        <w:rPr>
          <w:rFonts w:ascii="Times New Roman" w:hAnsi="Times New Roman"/>
          <w:color w:val="000000" w:themeColor="text1"/>
          <w:sz w:val="24"/>
          <w:szCs w:val="24"/>
        </w:rPr>
        <w:t>the blood of all of the</w:t>
      </w:r>
      <w:r w:rsidR="007E56C8" w:rsidRPr="00BA1120">
        <w:rPr>
          <w:rFonts w:ascii="Times New Roman" w:hAnsi="Times New Roman"/>
          <w:color w:val="000000" w:themeColor="text1"/>
          <w:sz w:val="24"/>
          <w:szCs w:val="24"/>
        </w:rPr>
        <w:t xml:space="preserve"> mouse models</w:t>
      </w:r>
      <w:r w:rsidR="00E42CED" w:rsidRPr="00BA1120">
        <w:rPr>
          <w:rFonts w:ascii="Times New Roman" w:hAnsi="Times New Roman"/>
          <w:color w:val="000000" w:themeColor="text1"/>
          <w:sz w:val="24"/>
          <w:szCs w:val="24"/>
        </w:rPr>
        <w:t xml:space="preserve"> of acute and chronic </w:t>
      </w:r>
      <w:proofErr w:type="spellStart"/>
      <w:r w:rsidR="002E09DC" w:rsidRPr="00BA1120">
        <w:rPr>
          <w:rFonts w:ascii="Times New Roman" w:hAnsi="Times New Roman"/>
          <w:color w:val="000000" w:themeColor="text1"/>
          <w:sz w:val="24"/>
          <w:szCs w:val="24"/>
        </w:rPr>
        <w:t>melioidosis</w:t>
      </w:r>
      <w:proofErr w:type="spellEnd"/>
      <w:r w:rsidR="005D1CD5">
        <w:rPr>
          <w:rFonts w:ascii="Times New Roman" w:hAnsi="Times New Roman"/>
          <w:color w:val="000000" w:themeColor="text1"/>
          <w:sz w:val="24"/>
          <w:szCs w:val="24"/>
        </w:rPr>
        <w:t>. W</w:t>
      </w:r>
      <w:r w:rsidR="00E42CED" w:rsidRPr="00BA1120">
        <w:rPr>
          <w:rFonts w:ascii="Times New Roman" w:hAnsi="Times New Roman"/>
          <w:color w:val="000000" w:themeColor="text1"/>
          <w:sz w:val="24"/>
          <w:szCs w:val="24"/>
        </w:rPr>
        <w:t>hilst B</w:t>
      </w:r>
      <w:r w:rsidR="00AD1EF4">
        <w:rPr>
          <w:rFonts w:ascii="Times New Roman" w:hAnsi="Times New Roman"/>
          <w:color w:val="000000" w:themeColor="text1"/>
          <w:sz w:val="24"/>
          <w:szCs w:val="24"/>
        </w:rPr>
        <w:t>-</w:t>
      </w:r>
      <w:r w:rsidR="00E42CED" w:rsidRPr="00BA1120">
        <w:rPr>
          <w:rFonts w:ascii="Times New Roman" w:hAnsi="Times New Roman"/>
          <w:color w:val="000000" w:themeColor="text1"/>
          <w:sz w:val="24"/>
          <w:szCs w:val="24"/>
        </w:rPr>
        <w:t>cell</w:t>
      </w:r>
      <w:r w:rsidR="0022598E">
        <w:rPr>
          <w:rFonts w:ascii="Times New Roman" w:hAnsi="Times New Roman"/>
          <w:color w:val="000000" w:themeColor="text1"/>
          <w:sz w:val="24"/>
          <w:szCs w:val="24"/>
        </w:rPr>
        <w:t>-</w:t>
      </w:r>
      <w:r w:rsidR="00E42CED" w:rsidRPr="00BA1120">
        <w:rPr>
          <w:rFonts w:ascii="Times New Roman" w:hAnsi="Times New Roman"/>
          <w:color w:val="000000" w:themeColor="text1"/>
          <w:sz w:val="24"/>
          <w:szCs w:val="24"/>
        </w:rPr>
        <w:t>associat</w:t>
      </w:r>
      <w:r w:rsidR="0001221D" w:rsidRPr="00BA1120">
        <w:rPr>
          <w:rFonts w:ascii="Times New Roman" w:hAnsi="Times New Roman"/>
          <w:color w:val="000000" w:themeColor="text1"/>
          <w:sz w:val="24"/>
          <w:szCs w:val="24"/>
        </w:rPr>
        <w:t xml:space="preserve">ed genes were shown to be </w:t>
      </w:r>
      <w:proofErr w:type="spellStart"/>
      <w:r w:rsidR="008A201C">
        <w:rPr>
          <w:rFonts w:ascii="Times New Roman" w:hAnsi="Times New Roman"/>
          <w:color w:val="000000" w:themeColor="text1"/>
          <w:sz w:val="24"/>
          <w:szCs w:val="24"/>
        </w:rPr>
        <w:t>downregulated</w:t>
      </w:r>
      <w:proofErr w:type="spellEnd"/>
      <w:r w:rsidR="00E42CED" w:rsidRPr="00BA1120">
        <w:rPr>
          <w:rFonts w:ascii="Times New Roman" w:hAnsi="Times New Roman"/>
          <w:color w:val="000000" w:themeColor="text1"/>
          <w:sz w:val="24"/>
          <w:szCs w:val="24"/>
        </w:rPr>
        <w:t xml:space="preserve"> in both acute and chronic </w:t>
      </w:r>
      <w:proofErr w:type="spellStart"/>
      <w:r w:rsidR="002E09DC" w:rsidRPr="00BA1120">
        <w:rPr>
          <w:rFonts w:ascii="Times New Roman" w:hAnsi="Times New Roman"/>
          <w:color w:val="000000" w:themeColor="text1"/>
          <w:sz w:val="24"/>
          <w:szCs w:val="24"/>
        </w:rPr>
        <w:t>melioidosis</w:t>
      </w:r>
      <w:proofErr w:type="spellEnd"/>
      <w:r w:rsidR="00E42CED" w:rsidRPr="00BA1120">
        <w:rPr>
          <w:rFonts w:ascii="Times New Roman" w:hAnsi="Times New Roman"/>
          <w:color w:val="000000" w:themeColor="text1"/>
          <w:sz w:val="24"/>
          <w:szCs w:val="24"/>
        </w:rPr>
        <w:t xml:space="preserve">, the </w:t>
      </w:r>
      <w:proofErr w:type="spellStart"/>
      <w:r w:rsidR="00E42CED" w:rsidRPr="00BA1120">
        <w:rPr>
          <w:rFonts w:ascii="Times New Roman" w:hAnsi="Times New Roman"/>
          <w:color w:val="000000" w:themeColor="text1"/>
          <w:sz w:val="24"/>
          <w:szCs w:val="24"/>
        </w:rPr>
        <w:t>downregulated</w:t>
      </w:r>
      <w:proofErr w:type="spellEnd"/>
      <w:r w:rsidR="00E42CED" w:rsidRPr="00BA1120">
        <w:rPr>
          <w:rFonts w:ascii="Times New Roman" w:hAnsi="Times New Roman"/>
          <w:color w:val="000000" w:themeColor="text1"/>
          <w:sz w:val="24"/>
          <w:szCs w:val="24"/>
        </w:rPr>
        <w:t xml:space="preserve"> T</w:t>
      </w:r>
      <w:r w:rsidR="00AD1EF4">
        <w:rPr>
          <w:rFonts w:ascii="Times New Roman" w:hAnsi="Times New Roman"/>
          <w:color w:val="000000" w:themeColor="text1"/>
          <w:sz w:val="24"/>
          <w:szCs w:val="24"/>
        </w:rPr>
        <w:t>-</w:t>
      </w:r>
      <w:r w:rsidR="00E42CED" w:rsidRPr="00BA1120">
        <w:rPr>
          <w:rFonts w:ascii="Times New Roman" w:hAnsi="Times New Roman"/>
          <w:color w:val="000000" w:themeColor="text1"/>
          <w:sz w:val="24"/>
          <w:szCs w:val="24"/>
        </w:rPr>
        <w:t>cell</w:t>
      </w:r>
      <w:r w:rsidR="0022598E">
        <w:rPr>
          <w:rFonts w:ascii="Times New Roman" w:hAnsi="Times New Roman"/>
          <w:color w:val="000000" w:themeColor="text1"/>
          <w:sz w:val="24"/>
          <w:szCs w:val="24"/>
        </w:rPr>
        <w:t>-</w:t>
      </w:r>
      <w:r w:rsidR="00E42CED" w:rsidRPr="00BA1120">
        <w:rPr>
          <w:rFonts w:ascii="Times New Roman" w:hAnsi="Times New Roman"/>
          <w:color w:val="000000" w:themeColor="text1"/>
          <w:sz w:val="24"/>
          <w:szCs w:val="24"/>
        </w:rPr>
        <w:t xml:space="preserve">associated genes were only apparently </w:t>
      </w:r>
      <w:proofErr w:type="spellStart"/>
      <w:r w:rsidR="00E42CED" w:rsidRPr="00BA1120">
        <w:rPr>
          <w:rFonts w:ascii="Times New Roman" w:hAnsi="Times New Roman"/>
          <w:color w:val="000000" w:themeColor="text1"/>
          <w:sz w:val="24"/>
          <w:szCs w:val="24"/>
        </w:rPr>
        <w:t>downregulated</w:t>
      </w:r>
      <w:proofErr w:type="spellEnd"/>
      <w:r w:rsidR="00E42CED" w:rsidRPr="00BA1120">
        <w:rPr>
          <w:rFonts w:ascii="Times New Roman" w:hAnsi="Times New Roman"/>
          <w:color w:val="000000" w:themeColor="text1"/>
          <w:sz w:val="24"/>
          <w:szCs w:val="24"/>
        </w:rPr>
        <w:t xml:space="preserve"> during acute disease (</w:t>
      </w:r>
      <w:r w:rsidR="007A1CB8">
        <w:rPr>
          <w:rFonts w:ascii="Times New Roman" w:hAnsi="Times New Roman"/>
          <w:color w:val="000000" w:themeColor="text1"/>
          <w:sz w:val="24"/>
          <w:szCs w:val="24"/>
        </w:rPr>
        <w:t>Fig.</w:t>
      </w:r>
      <w:r w:rsidR="00E42CED" w:rsidRPr="00BA1120">
        <w:rPr>
          <w:rFonts w:ascii="Times New Roman" w:hAnsi="Times New Roman"/>
          <w:color w:val="000000" w:themeColor="text1"/>
          <w:sz w:val="24"/>
          <w:szCs w:val="24"/>
        </w:rPr>
        <w:t xml:space="preserve"> 6A) in keeping with the top 10 pathways shown to be </w:t>
      </w:r>
      <w:proofErr w:type="spellStart"/>
      <w:r w:rsidR="00E42CED" w:rsidRPr="00BA1120">
        <w:rPr>
          <w:rFonts w:ascii="Times New Roman" w:hAnsi="Times New Roman"/>
          <w:color w:val="000000" w:themeColor="text1"/>
          <w:sz w:val="24"/>
          <w:szCs w:val="24"/>
        </w:rPr>
        <w:t>downregulated</w:t>
      </w:r>
      <w:proofErr w:type="spellEnd"/>
      <w:r w:rsidR="00E42CED" w:rsidRPr="00BA1120">
        <w:rPr>
          <w:rFonts w:ascii="Times New Roman" w:hAnsi="Times New Roman"/>
          <w:color w:val="000000" w:themeColor="text1"/>
          <w:sz w:val="24"/>
          <w:szCs w:val="24"/>
        </w:rPr>
        <w:t xml:space="preserve"> by IPA</w:t>
      </w:r>
      <w:r w:rsidR="0001221D" w:rsidRPr="00BA1120">
        <w:rPr>
          <w:rFonts w:ascii="Times New Roman" w:hAnsi="Times New Roman"/>
          <w:color w:val="000000" w:themeColor="text1"/>
          <w:sz w:val="24"/>
          <w:szCs w:val="24"/>
        </w:rPr>
        <w:t xml:space="preserve"> (</w:t>
      </w:r>
      <w:r w:rsidR="000C2F87">
        <w:rPr>
          <w:rFonts w:ascii="Times New Roman" w:hAnsi="Times New Roman"/>
          <w:color w:val="000000" w:themeColor="text1"/>
          <w:sz w:val="24"/>
          <w:szCs w:val="24"/>
        </w:rPr>
        <w:t>f</w:t>
      </w:r>
      <w:r w:rsidR="007A1CB8">
        <w:rPr>
          <w:rFonts w:ascii="Times New Roman" w:hAnsi="Times New Roman"/>
          <w:color w:val="000000" w:themeColor="text1"/>
          <w:sz w:val="24"/>
          <w:szCs w:val="24"/>
        </w:rPr>
        <w:t>ig.</w:t>
      </w:r>
      <w:r w:rsidR="0001221D" w:rsidRPr="00BA1120">
        <w:rPr>
          <w:rFonts w:ascii="Times New Roman" w:hAnsi="Times New Roman"/>
          <w:color w:val="000000" w:themeColor="text1"/>
          <w:sz w:val="24"/>
          <w:szCs w:val="24"/>
        </w:rPr>
        <w:t xml:space="preserve"> </w:t>
      </w:r>
      <w:r w:rsidR="00A2787C">
        <w:rPr>
          <w:rFonts w:ascii="Times New Roman" w:hAnsi="Times New Roman"/>
          <w:color w:val="000000" w:themeColor="text1"/>
          <w:sz w:val="24"/>
          <w:szCs w:val="24"/>
        </w:rPr>
        <w:t>S</w:t>
      </w:r>
      <w:r w:rsidR="00B5008D">
        <w:rPr>
          <w:rFonts w:ascii="Times New Roman" w:hAnsi="Times New Roman"/>
          <w:color w:val="000000" w:themeColor="text1"/>
          <w:sz w:val="24"/>
          <w:szCs w:val="24"/>
        </w:rPr>
        <w:t>3</w:t>
      </w:r>
      <w:r w:rsidR="00E42CED" w:rsidRPr="00BA1120">
        <w:rPr>
          <w:rFonts w:ascii="Times New Roman" w:hAnsi="Times New Roman"/>
          <w:color w:val="000000" w:themeColor="text1"/>
          <w:sz w:val="24"/>
          <w:szCs w:val="24"/>
        </w:rPr>
        <w:t xml:space="preserve">), although closer analysis of each module demonstrates a number </w:t>
      </w:r>
      <w:r w:rsidR="0001221D" w:rsidRPr="00BA1120">
        <w:rPr>
          <w:rFonts w:ascii="Times New Roman" w:hAnsi="Times New Roman"/>
          <w:color w:val="000000" w:themeColor="text1"/>
          <w:sz w:val="24"/>
          <w:szCs w:val="24"/>
        </w:rPr>
        <w:t>of T-cell</w:t>
      </w:r>
      <w:r w:rsidR="0022598E">
        <w:rPr>
          <w:rFonts w:ascii="Times New Roman" w:hAnsi="Times New Roman"/>
          <w:color w:val="000000" w:themeColor="text1"/>
          <w:sz w:val="24"/>
          <w:szCs w:val="24"/>
        </w:rPr>
        <w:t>-</w:t>
      </w:r>
      <w:r w:rsidR="0001221D" w:rsidRPr="00BA1120">
        <w:rPr>
          <w:rFonts w:ascii="Times New Roman" w:hAnsi="Times New Roman"/>
          <w:color w:val="000000" w:themeColor="text1"/>
          <w:sz w:val="24"/>
          <w:szCs w:val="24"/>
        </w:rPr>
        <w:t xml:space="preserve">associated genes </w:t>
      </w:r>
      <w:proofErr w:type="spellStart"/>
      <w:r w:rsidR="008A201C">
        <w:rPr>
          <w:rFonts w:ascii="Times New Roman" w:hAnsi="Times New Roman"/>
          <w:color w:val="000000" w:themeColor="text1"/>
          <w:sz w:val="24"/>
          <w:szCs w:val="24"/>
        </w:rPr>
        <w:t>downregulated</w:t>
      </w:r>
      <w:proofErr w:type="spellEnd"/>
      <w:r w:rsidR="005D1CD5">
        <w:rPr>
          <w:rFonts w:ascii="Times New Roman" w:hAnsi="Times New Roman"/>
          <w:color w:val="000000" w:themeColor="text1"/>
          <w:sz w:val="24"/>
          <w:szCs w:val="24"/>
        </w:rPr>
        <w:t xml:space="preserve"> at all stages of </w:t>
      </w:r>
      <w:r w:rsidR="00E42CED" w:rsidRPr="00BA1120">
        <w:rPr>
          <w:rFonts w:ascii="Times New Roman" w:hAnsi="Times New Roman"/>
          <w:color w:val="000000" w:themeColor="text1"/>
          <w:sz w:val="24"/>
          <w:szCs w:val="24"/>
        </w:rPr>
        <w:t xml:space="preserve">mouse </w:t>
      </w:r>
      <w:proofErr w:type="spellStart"/>
      <w:r w:rsidR="002E09DC" w:rsidRPr="00BA1120">
        <w:rPr>
          <w:rFonts w:ascii="Times New Roman" w:hAnsi="Times New Roman"/>
          <w:color w:val="000000" w:themeColor="text1"/>
          <w:sz w:val="24"/>
          <w:szCs w:val="24"/>
        </w:rPr>
        <w:t>melioidosis</w:t>
      </w:r>
      <w:proofErr w:type="spellEnd"/>
      <w:r w:rsidR="00E42CED" w:rsidRPr="00BA1120">
        <w:rPr>
          <w:rFonts w:ascii="Times New Roman" w:hAnsi="Times New Roman"/>
          <w:color w:val="000000" w:themeColor="text1"/>
          <w:sz w:val="24"/>
          <w:szCs w:val="24"/>
        </w:rPr>
        <w:t xml:space="preserve"> </w:t>
      </w:r>
      <w:r w:rsidR="005D1CD5">
        <w:rPr>
          <w:rFonts w:ascii="Times New Roman" w:hAnsi="Times New Roman"/>
          <w:color w:val="000000" w:themeColor="text1"/>
          <w:sz w:val="24"/>
          <w:szCs w:val="24"/>
        </w:rPr>
        <w:t>that are</w:t>
      </w:r>
      <w:r w:rsidR="00E42CED" w:rsidRPr="00BA1120">
        <w:rPr>
          <w:rFonts w:ascii="Times New Roman" w:hAnsi="Times New Roman"/>
          <w:color w:val="000000" w:themeColor="text1"/>
          <w:sz w:val="24"/>
          <w:szCs w:val="24"/>
        </w:rPr>
        <w:t xml:space="preserve"> common</w:t>
      </w:r>
      <w:r w:rsidR="0001221D" w:rsidRPr="00BA1120">
        <w:rPr>
          <w:rFonts w:ascii="Times New Roman" w:hAnsi="Times New Roman"/>
          <w:color w:val="000000" w:themeColor="text1"/>
          <w:sz w:val="24"/>
          <w:szCs w:val="24"/>
        </w:rPr>
        <w:t xml:space="preserve"> with human disease (</w:t>
      </w:r>
      <w:r w:rsidR="007A1CB8">
        <w:rPr>
          <w:rFonts w:ascii="Times New Roman" w:hAnsi="Times New Roman"/>
          <w:color w:val="000000" w:themeColor="text1"/>
          <w:sz w:val="24"/>
          <w:szCs w:val="24"/>
        </w:rPr>
        <w:t>Fig.</w:t>
      </w:r>
      <w:r w:rsidR="0001221D" w:rsidRPr="00BA1120">
        <w:rPr>
          <w:rFonts w:ascii="Times New Roman" w:hAnsi="Times New Roman"/>
          <w:color w:val="000000" w:themeColor="text1"/>
          <w:sz w:val="24"/>
          <w:szCs w:val="24"/>
        </w:rPr>
        <w:t xml:space="preserve"> 6A</w:t>
      </w:r>
      <w:r w:rsidR="00A77FE7" w:rsidRPr="00BA1120">
        <w:rPr>
          <w:rFonts w:ascii="Times New Roman" w:hAnsi="Times New Roman"/>
          <w:color w:val="000000" w:themeColor="text1"/>
          <w:sz w:val="24"/>
          <w:szCs w:val="24"/>
        </w:rPr>
        <w:t>)</w:t>
      </w:r>
      <w:r w:rsidR="00E42CED" w:rsidRPr="00BA1120">
        <w:rPr>
          <w:rFonts w:ascii="Times New Roman" w:hAnsi="Times New Roman"/>
          <w:color w:val="000000" w:themeColor="text1"/>
          <w:sz w:val="24"/>
          <w:szCs w:val="24"/>
        </w:rPr>
        <w:t xml:space="preserve">. </w:t>
      </w:r>
      <w:r w:rsidR="005D1CD5">
        <w:rPr>
          <w:rFonts w:ascii="Times New Roman" w:hAnsi="Times New Roman"/>
          <w:color w:val="000000" w:themeColor="text1"/>
          <w:sz w:val="24"/>
          <w:szCs w:val="24"/>
        </w:rPr>
        <w:t>T</w:t>
      </w:r>
      <w:r w:rsidR="00E42CED" w:rsidRPr="00BA1120">
        <w:rPr>
          <w:rFonts w:ascii="Times New Roman" w:hAnsi="Times New Roman"/>
          <w:color w:val="000000" w:themeColor="text1"/>
          <w:sz w:val="24"/>
          <w:szCs w:val="24"/>
        </w:rPr>
        <w:t>hese data demonstrate h</w:t>
      </w:r>
      <w:r w:rsidR="00B82B56" w:rsidRPr="00BA1120">
        <w:rPr>
          <w:rFonts w:ascii="Times New Roman" w:hAnsi="Times New Roman"/>
          <w:color w:val="000000" w:themeColor="text1"/>
          <w:sz w:val="24"/>
          <w:szCs w:val="24"/>
        </w:rPr>
        <w:t xml:space="preserve">ighly conserved changes across </w:t>
      </w:r>
      <w:r w:rsidR="007E56C8" w:rsidRPr="00BA1120">
        <w:rPr>
          <w:rFonts w:ascii="Times New Roman" w:hAnsi="Times New Roman"/>
          <w:color w:val="000000" w:themeColor="text1"/>
          <w:sz w:val="24"/>
          <w:szCs w:val="24"/>
        </w:rPr>
        <w:t xml:space="preserve">both mouse and human responses </w:t>
      </w:r>
      <w:r w:rsidR="00B82B56" w:rsidRPr="00BA1120">
        <w:rPr>
          <w:rFonts w:ascii="Times New Roman" w:hAnsi="Times New Roman"/>
          <w:color w:val="000000" w:themeColor="text1"/>
          <w:sz w:val="24"/>
          <w:szCs w:val="24"/>
        </w:rPr>
        <w:t xml:space="preserve">in genes associated with </w:t>
      </w:r>
      <w:r w:rsidR="0001221D" w:rsidRPr="00BA1120">
        <w:rPr>
          <w:rFonts w:ascii="Times New Roman" w:hAnsi="Times New Roman"/>
          <w:color w:val="000000" w:themeColor="text1"/>
          <w:sz w:val="24"/>
          <w:szCs w:val="24"/>
        </w:rPr>
        <w:t>IFN</w:t>
      </w:r>
      <w:r w:rsidR="00B82B56" w:rsidRPr="00BA1120">
        <w:rPr>
          <w:rFonts w:ascii="Times New Roman" w:hAnsi="Times New Roman"/>
          <w:color w:val="000000" w:themeColor="text1"/>
          <w:sz w:val="24"/>
          <w:szCs w:val="24"/>
        </w:rPr>
        <w:t xml:space="preserve">s (e.g. IFITM1, SERPING1, CXCL10), neutrophils (e.g. </w:t>
      </w:r>
      <w:proofErr w:type="spellStart"/>
      <w:r w:rsidR="00B82B56" w:rsidRPr="00BA1120">
        <w:rPr>
          <w:rFonts w:ascii="Times New Roman" w:hAnsi="Times New Roman"/>
          <w:color w:val="000000" w:themeColor="text1"/>
          <w:sz w:val="24"/>
          <w:szCs w:val="24"/>
        </w:rPr>
        <w:t>Arginase</w:t>
      </w:r>
      <w:proofErr w:type="spellEnd"/>
      <w:r w:rsidR="00B82B56" w:rsidRPr="00BA1120">
        <w:rPr>
          <w:rFonts w:ascii="Times New Roman" w:hAnsi="Times New Roman"/>
          <w:color w:val="000000" w:themeColor="text1"/>
          <w:sz w:val="24"/>
          <w:szCs w:val="24"/>
        </w:rPr>
        <w:t xml:space="preserve"> 1, MMP9, LCN2), B cells (e.g. FCRLA, VPREB3, BCL11A) and T cells (C</w:t>
      </w:r>
      <w:r w:rsidR="0001221D" w:rsidRPr="00BA1120">
        <w:rPr>
          <w:rFonts w:ascii="Times New Roman" w:hAnsi="Times New Roman"/>
          <w:color w:val="000000" w:themeColor="text1"/>
          <w:sz w:val="24"/>
          <w:szCs w:val="24"/>
        </w:rPr>
        <w:t>CR7, BCL11B, FAIM3) (</w:t>
      </w:r>
      <w:r w:rsidR="007A1CB8">
        <w:rPr>
          <w:rFonts w:ascii="Times New Roman" w:hAnsi="Times New Roman"/>
          <w:color w:val="000000" w:themeColor="text1"/>
          <w:sz w:val="24"/>
          <w:szCs w:val="24"/>
        </w:rPr>
        <w:t>Fig.</w:t>
      </w:r>
      <w:r w:rsidR="0001221D" w:rsidRPr="00BA1120">
        <w:rPr>
          <w:rFonts w:ascii="Times New Roman" w:hAnsi="Times New Roman"/>
          <w:color w:val="000000" w:themeColor="text1"/>
          <w:sz w:val="24"/>
          <w:szCs w:val="24"/>
        </w:rPr>
        <w:t xml:space="preserve"> 6A</w:t>
      </w:r>
      <w:r w:rsidR="006F3CE7">
        <w:rPr>
          <w:rFonts w:ascii="Times New Roman" w:hAnsi="Times New Roman"/>
          <w:color w:val="000000" w:themeColor="text1"/>
          <w:sz w:val="24"/>
          <w:szCs w:val="24"/>
        </w:rPr>
        <w:t xml:space="preserve">, </w:t>
      </w:r>
      <w:r w:rsidR="0001221D" w:rsidRPr="00BA1120">
        <w:rPr>
          <w:rFonts w:ascii="Times New Roman" w:hAnsi="Times New Roman"/>
          <w:color w:val="000000" w:themeColor="text1"/>
          <w:sz w:val="24"/>
          <w:szCs w:val="24"/>
        </w:rPr>
        <w:t>B</w:t>
      </w:r>
      <w:r w:rsidR="00B82B56" w:rsidRPr="00BA1120">
        <w:rPr>
          <w:rFonts w:ascii="Times New Roman" w:hAnsi="Times New Roman"/>
          <w:color w:val="000000" w:themeColor="text1"/>
          <w:sz w:val="24"/>
          <w:szCs w:val="24"/>
        </w:rPr>
        <w:t xml:space="preserve">). Thus, by several different analytical approaches, the host response to </w:t>
      </w:r>
      <w:r w:rsidR="00B82B56" w:rsidRPr="00BA1120">
        <w:rPr>
          <w:rFonts w:ascii="Times New Roman" w:hAnsi="Times New Roman"/>
          <w:i/>
          <w:color w:val="000000" w:themeColor="text1"/>
          <w:sz w:val="24"/>
          <w:szCs w:val="24"/>
        </w:rPr>
        <w:t xml:space="preserve">B. </w:t>
      </w:r>
      <w:proofErr w:type="spellStart"/>
      <w:r w:rsidR="00B82B56" w:rsidRPr="00BA1120">
        <w:rPr>
          <w:rFonts w:ascii="Times New Roman" w:hAnsi="Times New Roman"/>
          <w:i/>
          <w:color w:val="000000" w:themeColor="text1"/>
          <w:sz w:val="24"/>
          <w:szCs w:val="24"/>
        </w:rPr>
        <w:t>pseudomallei</w:t>
      </w:r>
      <w:proofErr w:type="spellEnd"/>
      <w:r w:rsidR="00B82B56" w:rsidRPr="00BA1120">
        <w:rPr>
          <w:rFonts w:ascii="Times New Roman" w:hAnsi="Times New Roman"/>
          <w:color w:val="000000" w:themeColor="text1"/>
          <w:sz w:val="24"/>
          <w:szCs w:val="24"/>
        </w:rPr>
        <w:t xml:space="preserve"> was dominated by </w:t>
      </w:r>
      <w:proofErr w:type="spellStart"/>
      <w:r w:rsidR="00B82B56" w:rsidRPr="00BA1120">
        <w:rPr>
          <w:rFonts w:ascii="Times New Roman" w:hAnsi="Times New Roman"/>
          <w:color w:val="000000" w:themeColor="text1"/>
          <w:sz w:val="24"/>
          <w:szCs w:val="24"/>
        </w:rPr>
        <w:t>upregulation</w:t>
      </w:r>
      <w:proofErr w:type="spellEnd"/>
      <w:r w:rsidR="00B82B56" w:rsidRPr="00BA1120">
        <w:rPr>
          <w:rFonts w:ascii="Times New Roman" w:hAnsi="Times New Roman"/>
          <w:color w:val="000000" w:themeColor="text1"/>
          <w:sz w:val="24"/>
          <w:szCs w:val="24"/>
        </w:rPr>
        <w:t xml:space="preserve"> of genes involved in </w:t>
      </w:r>
      <w:r w:rsidR="0001221D" w:rsidRPr="00BA1120">
        <w:rPr>
          <w:rFonts w:ascii="Times New Roman" w:hAnsi="Times New Roman"/>
          <w:color w:val="000000" w:themeColor="text1"/>
          <w:sz w:val="24"/>
          <w:szCs w:val="24"/>
        </w:rPr>
        <w:t>IFN</w:t>
      </w:r>
      <w:r w:rsidR="0022598E">
        <w:rPr>
          <w:rFonts w:ascii="Times New Roman" w:hAnsi="Times New Roman"/>
          <w:color w:val="000000" w:themeColor="text1"/>
          <w:sz w:val="24"/>
          <w:szCs w:val="24"/>
        </w:rPr>
        <w:t>-</w:t>
      </w:r>
      <w:proofErr w:type="spellStart"/>
      <w:r w:rsidR="0022598E">
        <w:rPr>
          <w:rFonts w:ascii="Times New Roman" w:hAnsi="Times New Roman"/>
          <w:color w:val="000000" w:themeColor="text1"/>
          <w:sz w:val="24"/>
          <w:szCs w:val="24"/>
        </w:rPr>
        <w:t>signaling</w:t>
      </w:r>
      <w:proofErr w:type="spellEnd"/>
      <w:r w:rsidR="00415603" w:rsidRPr="00BA1120">
        <w:rPr>
          <w:rFonts w:ascii="Times New Roman" w:hAnsi="Times New Roman"/>
          <w:color w:val="000000" w:themeColor="text1"/>
          <w:sz w:val="24"/>
          <w:szCs w:val="24"/>
        </w:rPr>
        <w:t xml:space="preserve">, phagocyte biology and </w:t>
      </w:r>
      <w:r w:rsidR="005D1CD5">
        <w:rPr>
          <w:rFonts w:ascii="Times New Roman" w:hAnsi="Times New Roman"/>
          <w:color w:val="000000" w:themeColor="text1"/>
          <w:sz w:val="24"/>
          <w:szCs w:val="24"/>
        </w:rPr>
        <w:t xml:space="preserve">inflammation and </w:t>
      </w:r>
      <w:proofErr w:type="spellStart"/>
      <w:r w:rsidR="005D1CD5">
        <w:rPr>
          <w:rFonts w:ascii="Times New Roman" w:hAnsi="Times New Roman"/>
          <w:color w:val="000000" w:themeColor="text1"/>
          <w:sz w:val="24"/>
          <w:szCs w:val="24"/>
        </w:rPr>
        <w:t>down</w:t>
      </w:r>
      <w:r w:rsidR="00BA1120" w:rsidRPr="00BA1120">
        <w:rPr>
          <w:rFonts w:ascii="Times New Roman" w:hAnsi="Times New Roman"/>
          <w:color w:val="000000" w:themeColor="text1"/>
          <w:sz w:val="24"/>
          <w:szCs w:val="24"/>
        </w:rPr>
        <w:t>regulation</w:t>
      </w:r>
      <w:proofErr w:type="spellEnd"/>
      <w:r w:rsidR="00B82B56" w:rsidRPr="00BA1120">
        <w:rPr>
          <w:rFonts w:ascii="Times New Roman" w:hAnsi="Times New Roman"/>
          <w:color w:val="000000" w:themeColor="text1"/>
          <w:sz w:val="24"/>
          <w:szCs w:val="24"/>
        </w:rPr>
        <w:t xml:space="preserve"> of </w:t>
      </w:r>
      <w:r w:rsidR="00B82B56" w:rsidRPr="00BA1120">
        <w:rPr>
          <w:rFonts w:ascii="Times New Roman" w:hAnsi="Times New Roman"/>
          <w:color w:val="000000" w:themeColor="text1"/>
          <w:sz w:val="24"/>
          <w:szCs w:val="24"/>
        </w:rPr>
        <w:lastRenderedPageBreak/>
        <w:t>genes involved in B</w:t>
      </w:r>
      <w:r w:rsidR="00AD1EF4">
        <w:rPr>
          <w:rFonts w:ascii="Times New Roman" w:hAnsi="Times New Roman"/>
          <w:color w:val="000000" w:themeColor="text1"/>
          <w:sz w:val="24"/>
          <w:szCs w:val="24"/>
        </w:rPr>
        <w:t>-</w:t>
      </w:r>
      <w:r w:rsidR="00B82B56" w:rsidRPr="00BA1120">
        <w:rPr>
          <w:rFonts w:ascii="Times New Roman" w:hAnsi="Times New Roman"/>
          <w:color w:val="000000" w:themeColor="text1"/>
          <w:sz w:val="24"/>
          <w:szCs w:val="24"/>
        </w:rPr>
        <w:t xml:space="preserve"> and T</w:t>
      </w:r>
      <w:r w:rsidR="00AD1EF4">
        <w:rPr>
          <w:rFonts w:ascii="Times New Roman" w:hAnsi="Times New Roman"/>
          <w:color w:val="000000" w:themeColor="text1"/>
          <w:sz w:val="24"/>
          <w:szCs w:val="24"/>
        </w:rPr>
        <w:t>-</w:t>
      </w:r>
      <w:r w:rsidR="00B82B56" w:rsidRPr="00BA1120">
        <w:rPr>
          <w:rFonts w:ascii="Times New Roman" w:hAnsi="Times New Roman"/>
          <w:color w:val="000000" w:themeColor="text1"/>
          <w:sz w:val="24"/>
          <w:szCs w:val="24"/>
        </w:rPr>
        <w:t>cell responses, which was conserved between mice and humans.</w:t>
      </w:r>
      <w:r w:rsidR="00415603" w:rsidRPr="00BA1120">
        <w:rPr>
          <w:rFonts w:ascii="Times New Roman" w:hAnsi="Times New Roman"/>
          <w:color w:val="000000" w:themeColor="text1"/>
          <w:sz w:val="24"/>
          <w:szCs w:val="24"/>
        </w:rPr>
        <w:t xml:space="preserve"> A number of modules showed discordancy between human disease and the experimental models of </w:t>
      </w:r>
      <w:proofErr w:type="spellStart"/>
      <w:r w:rsidR="002E09DC" w:rsidRPr="00BA1120">
        <w:rPr>
          <w:rFonts w:ascii="Times New Roman" w:hAnsi="Times New Roman"/>
          <w:color w:val="000000" w:themeColor="text1"/>
          <w:sz w:val="24"/>
          <w:szCs w:val="24"/>
        </w:rPr>
        <w:t>melioidosis</w:t>
      </w:r>
      <w:proofErr w:type="spellEnd"/>
      <w:r w:rsidR="00DC05AB">
        <w:rPr>
          <w:rFonts w:ascii="Times New Roman" w:hAnsi="Times New Roman"/>
          <w:color w:val="000000" w:themeColor="text1"/>
          <w:sz w:val="24"/>
          <w:szCs w:val="24"/>
        </w:rPr>
        <w:t>: one myeloid gene module</w:t>
      </w:r>
      <w:r w:rsidR="00E9157C" w:rsidRPr="00BA1120">
        <w:rPr>
          <w:rFonts w:ascii="Times New Roman" w:hAnsi="Times New Roman"/>
          <w:color w:val="000000" w:themeColor="text1"/>
          <w:sz w:val="24"/>
          <w:szCs w:val="24"/>
        </w:rPr>
        <w:t xml:space="preserve"> (M1.5) </w:t>
      </w:r>
      <w:r w:rsidR="0001221D" w:rsidRPr="00BA1120">
        <w:rPr>
          <w:rFonts w:ascii="Times New Roman" w:hAnsi="Times New Roman"/>
          <w:color w:val="000000" w:themeColor="text1"/>
          <w:sz w:val="24"/>
          <w:szCs w:val="24"/>
        </w:rPr>
        <w:t>(</w:t>
      </w:r>
      <w:r w:rsidR="007A1CB8">
        <w:rPr>
          <w:rFonts w:ascii="Times New Roman" w:hAnsi="Times New Roman"/>
          <w:color w:val="000000" w:themeColor="text1"/>
          <w:sz w:val="24"/>
          <w:szCs w:val="24"/>
        </w:rPr>
        <w:t>Fig.</w:t>
      </w:r>
      <w:r w:rsidR="0001221D" w:rsidRPr="00BA1120">
        <w:rPr>
          <w:rFonts w:ascii="Times New Roman" w:hAnsi="Times New Roman"/>
          <w:color w:val="000000" w:themeColor="text1"/>
          <w:sz w:val="24"/>
          <w:szCs w:val="24"/>
        </w:rPr>
        <w:t xml:space="preserve"> </w:t>
      </w:r>
      <w:r w:rsidR="0069570E" w:rsidRPr="00BA1120">
        <w:rPr>
          <w:rFonts w:ascii="Times New Roman" w:hAnsi="Times New Roman"/>
          <w:color w:val="000000" w:themeColor="text1"/>
          <w:sz w:val="24"/>
          <w:szCs w:val="24"/>
        </w:rPr>
        <w:t xml:space="preserve">6A) </w:t>
      </w:r>
      <w:r w:rsidR="00E9157C" w:rsidRPr="00BA1120">
        <w:rPr>
          <w:rFonts w:ascii="Times New Roman" w:hAnsi="Times New Roman"/>
          <w:color w:val="000000" w:themeColor="text1"/>
          <w:sz w:val="24"/>
          <w:szCs w:val="24"/>
        </w:rPr>
        <w:t>was not global</w:t>
      </w:r>
      <w:r w:rsidR="00DC05AB">
        <w:rPr>
          <w:rFonts w:ascii="Times New Roman" w:hAnsi="Times New Roman"/>
          <w:color w:val="000000" w:themeColor="text1"/>
          <w:sz w:val="24"/>
          <w:szCs w:val="24"/>
        </w:rPr>
        <w:t>ly</w:t>
      </w:r>
      <w:r w:rsidR="00E9157C" w:rsidRPr="00BA1120">
        <w:rPr>
          <w:rFonts w:ascii="Times New Roman" w:hAnsi="Times New Roman"/>
          <w:color w:val="000000" w:themeColor="text1"/>
          <w:sz w:val="24"/>
          <w:szCs w:val="24"/>
        </w:rPr>
        <w:t xml:space="preserve"> sim</w:t>
      </w:r>
      <w:r w:rsidR="00DC05AB">
        <w:rPr>
          <w:rFonts w:ascii="Times New Roman" w:hAnsi="Times New Roman"/>
          <w:color w:val="000000" w:themeColor="text1"/>
          <w:sz w:val="24"/>
          <w:szCs w:val="24"/>
        </w:rPr>
        <w:t>ilar between mouse and human</w:t>
      </w:r>
      <w:r w:rsidR="00E9157C" w:rsidRPr="00BA1120">
        <w:rPr>
          <w:rFonts w:ascii="Times New Roman" w:hAnsi="Times New Roman"/>
          <w:color w:val="000000" w:themeColor="text1"/>
          <w:sz w:val="24"/>
          <w:szCs w:val="24"/>
        </w:rPr>
        <w:t>, overrepresented</w:t>
      </w:r>
      <w:r w:rsidR="00DC05AB">
        <w:rPr>
          <w:rFonts w:ascii="Times New Roman" w:hAnsi="Times New Roman"/>
          <w:color w:val="000000" w:themeColor="text1"/>
          <w:sz w:val="24"/>
          <w:szCs w:val="24"/>
        </w:rPr>
        <w:t xml:space="preserve"> only</w:t>
      </w:r>
      <w:r w:rsidR="00E9157C" w:rsidRPr="00BA1120">
        <w:rPr>
          <w:rFonts w:ascii="Times New Roman" w:hAnsi="Times New Roman"/>
          <w:color w:val="000000" w:themeColor="text1"/>
          <w:sz w:val="24"/>
          <w:szCs w:val="24"/>
        </w:rPr>
        <w:t xml:space="preserve"> in the mouse models (</w:t>
      </w:r>
      <w:r w:rsidR="007A1CB8">
        <w:rPr>
          <w:rFonts w:ascii="Times New Roman" w:hAnsi="Times New Roman"/>
          <w:color w:val="000000" w:themeColor="text1"/>
          <w:sz w:val="24"/>
          <w:szCs w:val="24"/>
        </w:rPr>
        <w:t>Fig.</w:t>
      </w:r>
      <w:r w:rsidR="00E9157C" w:rsidRPr="00BA1120">
        <w:rPr>
          <w:rFonts w:ascii="Times New Roman" w:hAnsi="Times New Roman"/>
          <w:color w:val="000000" w:themeColor="text1"/>
          <w:sz w:val="24"/>
          <w:szCs w:val="24"/>
        </w:rPr>
        <w:t xml:space="preserve"> 6A), more detailed inspection of the actual list of genes in that module showed that 20 out of 77 of the genes were </w:t>
      </w:r>
      <w:proofErr w:type="spellStart"/>
      <w:r w:rsidR="00E9157C" w:rsidRPr="00BA1120">
        <w:rPr>
          <w:rFonts w:ascii="Times New Roman" w:hAnsi="Times New Roman"/>
          <w:color w:val="000000" w:themeColor="text1"/>
          <w:sz w:val="24"/>
          <w:szCs w:val="24"/>
        </w:rPr>
        <w:t>upregulated</w:t>
      </w:r>
      <w:proofErr w:type="spellEnd"/>
      <w:r w:rsidR="00E9157C" w:rsidRPr="00BA1120">
        <w:rPr>
          <w:rFonts w:ascii="Times New Roman" w:hAnsi="Times New Roman"/>
          <w:color w:val="000000" w:themeColor="text1"/>
          <w:sz w:val="24"/>
          <w:szCs w:val="24"/>
        </w:rPr>
        <w:t xml:space="preserve"> in both </w:t>
      </w:r>
      <w:r w:rsidR="005B205E">
        <w:rPr>
          <w:rFonts w:ascii="Times New Roman" w:hAnsi="Times New Roman"/>
          <w:color w:val="000000" w:themeColor="text1"/>
          <w:sz w:val="24"/>
          <w:szCs w:val="24"/>
        </w:rPr>
        <w:t>mouse and human</w:t>
      </w:r>
      <w:r w:rsidR="00E9157C" w:rsidRPr="00BA1120">
        <w:rPr>
          <w:rFonts w:ascii="Times New Roman" w:hAnsi="Times New Roman"/>
          <w:color w:val="000000" w:themeColor="text1"/>
          <w:sz w:val="24"/>
          <w:szCs w:val="24"/>
        </w:rPr>
        <w:t xml:space="preserve">. Discordancy </w:t>
      </w:r>
      <w:r w:rsidR="005B205E">
        <w:rPr>
          <w:rFonts w:ascii="Times New Roman" w:hAnsi="Times New Roman"/>
          <w:color w:val="000000" w:themeColor="text1"/>
          <w:sz w:val="24"/>
          <w:szCs w:val="24"/>
        </w:rPr>
        <w:t xml:space="preserve">also included </w:t>
      </w:r>
      <w:proofErr w:type="spellStart"/>
      <w:r w:rsidR="00415603" w:rsidRPr="00BA1120">
        <w:rPr>
          <w:rFonts w:ascii="Times New Roman" w:hAnsi="Times New Roman"/>
          <w:color w:val="000000" w:themeColor="text1"/>
          <w:sz w:val="24"/>
          <w:szCs w:val="24"/>
        </w:rPr>
        <w:t>underexpression</w:t>
      </w:r>
      <w:proofErr w:type="spellEnd"/>
      <w:r w:rsidR="00415603" w:rsidRPr="00BA1120">
        <w:rPr>
          <w:rFonts w:ascii="Times New Roman" w:hAnsi="Times New Roman"/>
          <w:color w:val="000000" w:themeColor="text1"/>
          <w:sz w:val="24"/>
          <w:szCs w:val="24"/>
        </w:rPr>
        <w:t xml:space="preserve"> of genes encod</w:t>
      </w:r>
      <w:r w:rsidR="009969BF" w:rsidRPr="00BA1120">
        <w:rPr>
          <w:rFonts w:ascii="Times New Roman" w:hAnsi="Times New Roman"/>
          <w:color w:val="000000" w:themeColor="text1"/>
          <w:sz w:val="24"/>
          <w:szCs w:val="24"/>
        </w:rPr>
        <w:t>ing ribosomal proteins in human</w:t>
      </w:r>
      <w:r w:rsidR="005B205E">
        <w:rPr>
          <w:rFonts w:ascii="Times New Roman" w:hAnsi="Times New Roman"/>
          <w:color w:val="000000" w:themeColor="text1"/>
          <w:sz w:val="24"/>
          <w:szCs w:val="24"/>
        </w:rPr>
        <w:t>s</w:t>
      </w:r>
      <w:r w:rsidR="00415603" w:rsidRPr="00BA1120">
        <w:rPr>
          <w:rFonts w:ascii="Times New Roman" w:hAnsi="Times New Roman"/>
          <w:color w:val="000000" w:themeColor="text1"/>
          <w:sz w:val="24"/>
          <w:szCs w:val="24"/>
        </w:rPr>
        <w:t>, which were either not perturbed or rather ove</w:t>
      </w:r>
      <w:r w:rsidR="005B205E">
        <w:rPr>
          <w:rFonts w:ascii="Times New Roman" w:hAnsi="Times New Roman"/>
          <w:color w:val="000000" w:themeColor="text1"/>
          <w:sz w:val="24"/>
          <w:szCs w:val="24"/>
        </w:rPr>
        <w:t>rrepresented in the mouse;</w:t>
      </w:r>
      <w:r w:rsidR="00415603" w:rsidRPr="00BA1120">
        <w:rPr>
          <w:rFonts w:ascii="Times New Roman" w:hAnsi="Times New Roman"/>
          <w:color w:val="000000" w:themeColor="text1"/>
          <w:sz w:val="24"/>
          <w:szCs w:val="24"/>
        </w:rPr>
        <w:t xml:space="preserve"> </w:t>
      </w:r>
      <w:r w:rsidR="005B205E">
        <w:rPr>
          <w:rFonts w:ascii="Times New Roman" w:hAnsi="Times New Roman"/>
          <w:color w:val="000000" w:themeColor="text1"/>
          <w:sz w:val="24"/>
          <w:szCs w:val="24"/>
        </w:rPr>
        <w:t xml:space="preserve">and </w:t>
      </w:r>
      <w:r w:rsidR="008A201C">
        <w:rPr>
          <w:rFonts w:ascii="Times New Roman" w:hAnsi="Times New Roman"/>
          <w:color w:val="000000" w:themeColor="text1"/>
          <w:sz w:val="24"/>
          <w:szCs w:val="24"/>
        </w:rPr>
        <w:t>six</w:t>
      </w:r>
      <w:r w:rsidR="00E9157C" w:rsidRPr="00BA1120">
        <w:rPr>
          <w:rFonts w:ascii="Times New Roman" w:hAnsi="Times New Roman"/>
          <w:color w:val="000000" w:themeColor="text1"/>
          <w:sz w:val="24"/>
          <w:szCs w:val="24"/>
        </w:rPr>
        <w:t xml:space="preserve"> modules consis</w:t>
      </w:r>
      <w:r w:rsidR="005B205E">
        <w:rPr>
          <w:rFonts w:ascii="Times New Roman" w:hAnsi="Times New Roman"/>
          <w:color w:val="000000" w:themeColor="text1"/>
          <w:sz w:val="24"/>
          <w:szCs w:val="24"/>
        </w:rPr>
        <w:t xml:space="preserve">ting of </w:t>
      </w:r>
      <w:proofErr w:type="spellStart"/>
      <w:r w:rsidR="005B205E">
        <w:rPr>
          <w:rFonts w:ascii="Times New Roman" w:hAnsi="Times New Roman"/>
          <w:color w:val="000000" w:themeColor="text1"/>
          <w:sz w:val="24"/>
          <w:szCs w:val="24"/>
        </w:rPr>
        <w:t>nonannotated</w:t>
      </w:r>
      <w:proofErr w:type="spellEnd"/>
      <w:r w:rsidR="005B205E">
        <w:rPr>
          <w:rFonts w:ascii="Times New Roman" w:hAnsi="Times New Roman"/>
          <w:color w:val="000000" w:themeColor="text1"/>
          <w:sz w:val="24"/>
          <w:szCs w:val="24"/>
        </w:rPr>
        <w:t xml:space="preserve"> genes</w:t>
      </w:r>
      <w:r w:rsidR="00771264">
        <w:rPr>
          <w:rFonts w:ascii="Times New Roman" w:hAnsi="Times New Roman"/>
          <w:color w:val="000000" w:themeColor="text1"/>
          <w:sz w:val="24"/>
          <w:szCs w:val="24"/>
        </w:rPr>
        <w:t xml:space="preserve"> underrepresented in </w:t>
      </w:r>
      <w:r w:rsidR="00E9157C" w:rsidRPr="00BA1120">
        <w:rPr>
          <w:rFonts w:ascii="Times New Roman" w:hAnsi="Times New Roman"/>
          <w:color w:val="000000" w:themeColor="text1"/>
          <w:sz w:val="24"/>
          <w:szCs w:val="24"/>
        </w:rPr>
        <w:t>human disease but no</w:t>
      </w:r>
      <w:r w:rsidR="00B24A8D" w:rsidRPr="00BA1120">
        <w:rPr>
          <w:rFonts w:ascii="Times New Roman" w:hAnsi="Times New Roman"/>
          <w:color w:val="000000" w:themeColor="text1"/>
          <w:sz w:val="24"/>
          <w:szCs w:val="24"/>
        </w:rPr>
        <w:t>t in the mouse models.</w:t>
      </w:r>
    </w:p>
    <w:p w14:paraId="25F87B6E" w14:textId="77777777" w:rsidR="00B11345" w:rsidRPr="00BA1120" w:rsidRDefault="00B11345" w:rsidP="00245F4C">
      <w:pPr>
        <w:widowControl w:val="0"/>
        <w:spacing w:line="480" w:lineRule="auto"/>
        <w:ind w:firstLine="720"/>
        <w:jc w:val="both"/>
        <w:rPr>
          <w:rFonts w:ascii="Times New Roman" w:hAnsi="Times New Roman"/>
          <w:color w:val="000000" w:themeColor="text1"/>
          <w:sz w:val="24"/>
          <w:szCs w:val="24"/>
        </w:rPr>
      </w:pPr>
    </w:p>
    <w:p w14:paraId="48A3E554" w14:textId="4911FC22" w:rsidR="00B24A8D" w:rsidRPr="00AC76C2" w:rsidRDefault="00B24A8D" w:rsidP="00245F4C">
      <w:pPr>
        <w:widowControl w:val="0"/>
        <w:spacing w:line="480" w:lineRule="auto"/>
        <w:jc w:val="both"/>
        <w:rPr>
          <w:rFonts w:ascii="Times New Roman" w:hAnsi="Times New Roman"/>
          <w:i/>
          <w:color w:val="000000" w:themeColor="text1"/>
          <w:sz w:val="24"/>
          <w:szCs w:val="24"/>
        </w:rPr>
      </w:pPr>
      <w:r w:rsidRPr="00AC76C2">
        <w:rPr>
          <w:rFonts w:ascii="Times New Roman" w:hAnsi="Times New Roman"/>
          <w:bCs/>
          <w:i/>
          <w:color w:val="000000" w:themeColor="text1"/>
          <w:sz w:val="24"/>
          <w:szCs w:val="24"/>
        </w:rPr>
        <w:t xml:space="preserve">Gene and </w:t>
      </w:r>
      <w:r w:rsidR="009B1189">
        <w:rPr>
          <w:rFonts w:ascii="Times New Roman" w:hAnsi="Times New Roman"/>
          <w:bCs/>
          <w:i/>
          <w:color w:val="000000" w:themeColor="text1"/>
          <w:sz w:val="24"/>
          <w:szCs w:val="24"/>
        </w:rPr>
        <w:t>n</w:t>
      </w:r>
      <w:r w:rsidRPr="00AC76C2">
        <w:rPr>
          <w:rFonts w:ascii="Times New Roman" w:hAnsi="Times New Roman"/>
          <w:bCs/>
          <w:i/>
          <w:color w:val="000000" w:themeColor="text1"/>
          <w:sz w:val="24"/>
          <w:szCs w:val="24"/>
        </w:rPr>
        <w:t xml:space="preserve">etwork </w:t>
      </w:r>
      <w:r w:rsidR="009B1189">
        <w:rPr>
          <w:rFonts w:ascii="Times New Roman" w:hAnsi="Times New Roman"/>
          <w:bCs/>
          <w:i/>
          <w:color w:val="000000" w:themeColor="text1"/>
          <w:sz w:val="24"/>
          <w:szCs w:val="24"/>
        </w:rPr>
        <w:t>l</w:t>
      </w:r>
      <w:r w:rsidRPr="00AC76C2">
        <w:rPr>
          <w:rFonts w:ascii="Times New Roman" w:hAnsi="Times New Roman"/>
          <w:bCs/>
          <w:i/>
          <w:color w:val="000000" w:themeColor="text1"/>
          <w:sz w:val="24"/>
          <w:szCs w:val="24"/>
        </w:rPr>
        <w:t xml:space="preserve">evel </w:t>
      </w:r>
      <w:r w:rsidR="009B1189">
        <w:rPr>
          <w:rFonts w:ascii="Times New Roman" w:hAnsi="Times New Roman"/>
          <w:bCs/>
          <w:i/>
          <w:color w:val="000000" w:themeColor="text1"/>
          <w:sz w:val="24"/>
          <w:szCs w:val="24"/>
        </w:rPr>
        <w:t>a</w:t>
      </w:r>
      <w:r w:rsidRPr="00AC76C2">
        <w:rPr>
          <w:rFonts w:ascii="Times New Roman" w:hAnsi="Times New Roman"/>
          <w:bCs/>
          <w:i/>
          <w:color w:val="000000" w:themeColor="text1"/>
          <w:sz w:val="24"/>
          <w:szCs w:val="24"/>
        </w:rPr>
        <w:t xml:space="preserve">nalysis of </w:t>
      </w:r>
      <w:r w:rsidR="009B1189">
        <w:rPr>
          <w:rFonts w:ascii="Times New Roman" w:hAnsi="Times New Roman"/>
          <w:bCs/>
          <w:i/>
          <w:color w:val="000000" w:themeColor="text1"/>
          <w:sz w:val="24"/>
          <w:szCs w:val="24"/>
        </w:rPr>
        <w:t>c</w:t>
      </w:r>
      <w:r w:rsidRPr="00AC76C2">
        <w:rPr>
          <w:rFonts w:ascii="Times New Roman" w:hAnsi="Times New Roman"/>
          <w:bCs/>
          <w:i/>
          <w:color w:val="000000" w:themeColor="text1"/>
          <w:sz w:val="24"/>
          <w:szCs w:val="24"/>
        </w:rPr>
        <w:t xml:space="preserve">ommon </w:t>
      </w:r>
      <w:r w:rsidR="009B1189">
        <w:rPr>
          <w:rFonts w:ascii="Times New Roman" w:hAnsi="Times New Roman"/>
          <w:bCs/>
          <w:i/>
          <w:color w:val="000000" w:themeColor="text1"/>
          <w:sz w:val="24"/>
          <w:szCs w:val="24"/>
        </w:rPr>
        <w:t>m</w:t>
      </w:r>
      <w:r w:rsidRPr="00AC76C2">
        <w:rPr>
          <w:rFonts w:ascii="Times New Roman" w:hAnsi="Times New Roman"/>
          <w:bCs/>
          <w:i/>
          <w:color w:val="000000" w:themeColor="text1"/>
          <w:sz w:val="24"/>
          <w:szCs w:val="24"/>
        </w:rPr>
        <w:t xml:space="preserve">ouse </w:t>
      </w:r>
      <w:r w:rsidR="00B11345" w:rsidRPr="00AC76C2">
        <w:rPr>
          <w:rFonts w:ascii="Times New Roman" w:hAnsi="Times New Roman"/>
          <w:bCs/>
          <w:i/>
          <w:color w:val="000000" w:themeColor="text1"/>
          <w:sz w:val="24"/>
          <w:szCs w:val="24"/>
        </w:rPr>
        <w:t xml:space="preserve">and </w:t>
      </w:r>
      <w:r w:rsidR="009B1189">
        <w:rPr>
          <w:rFonts w:ascii="Times New Roman" w:hAnsi="Times New Roman"/>
          <w:bCs/>
          <w:i/>
          <w:color w:val="000000" w:themeColor="text1"/>
          <w:sz w:val="24"/>
          <w:szCs w:val="24"/>
        </w:rPr>
        <w:t>h</w:t>
      </w:r>
      <w:r w:rsidRPr="00AC76C2">
        <w:rPr>
          <w:rFonts w:ascii="Times New Roman" w:hAnsi="Times New Roman"/>
          <w:bCs/>
          <w:i/>
          <w:color w:val="000000" w:themeColor="text1"/>
          <w:sz w:val="24"/>
          <w:szCs w:val="24"/>
        </w:rPr>
        <w:t xml:space="preserve">uman B. </w:t>
      </w:r>
      <w:proofErr w:type="spellStart"/>
      <w:r w:rsidRPr="00AC76C2">
        <w:rPr>
          <w:rFonts w:ascii="Times New Roman" w:hAnsi="Times New Roman"/>
          <w:bCs/>
          <w:i/>
          <w:color w:val="000000" w:themeColor="text1"/>
          <w:sz w:val="24"/>
          <w:szCs w:val="24"/>
        </w:rPr>
        <w:t>pseudomallei</w:t>
      </w:r>
      <w:proofErr w:type="spellEnd"/>
      <w:r w:rsidRPr="00AC76C2">
        <w:rPr>
          <w:rFonts w:ascii="Times New Roman" w:hAnsi="Times New Roman"/>
          <w:bCs/>
          <w:i/>
          <w:color w:val="000000" w:themeColor="text1"/>
          <w:sz w:val="24"/>
          <w:szCs w:val="24"/>
        </w:rPr>
        <w:t xml:space="preserve"> </w:t>
      </w:r>
      <w:r w:rsidR="009B1189">
        <w:rPr>
          <w:rFonts w:ascii="Times New Roman" w:hAnsi="Times New Roman"/>
          <w:bCs/>
          <w:i/>
          <w:color w:val="000000" w:themeColor="text1"/>
          <w:sz w:val="24"/>
          <w:szCs w:val="24"/>
        </w:rPr>
        <w:t>a</w:t>
      </w:r>
      <w:r w:rsidRPr="00AC76C2">
        <w:rPr>
          <w:rFonts w:ascii="Times New Roman" w:hAnsi="Times New Roman"/>
          <w:bCs/>
          <w:i/>
          <w:color w:val="000000" w:themeColor="text1"/>
          <w:sz w:val="24"/>
          <w:szCs w:val="24"/>
        </w:rPr>
        <w:t xml:space="preserve">ssociated </w:t>
      </w:r>
      <w:r w:rsidR="009B1189">
        <w:rPr>
          <w:rFonts w:ascii="Times New Roman" w:hAnsi="Times New Roman"/>
          <w:bCs/>
          <w:i/>
          <w:color w:val="000000" w:themeColor="text1"/>
          <w:sz w:val="24"/>
          <w:szCs w:val="24"/>
        </w:rPr>
        <w:t>t</w:t>
      </w:r>
      <w:r w:rsidRPr="00AC76C2">
        <w:rPr>
          <w:rFonts w:ascii="Times New Roman" w:hAnsi="Times New Roman"/>
          <w:bCs/>
          <w:i/>
          <w:color w:val="000000" w:themeColor="text1"/>
          <w:sz w:val="24"/>
          <w:szCs w:val="24"/>
        </w:rPr>
        <w:t xml:space="preserve">ranscriptional </w:t>
      </w:r>
      <w:r w:rsidR="009B1189">
        <w:rPr>
          <w:rFonts w:ascii="Times New Roman" w:hAnsi="Times New Roman"/>
          <w:bCs/>
          <w:i/>
          <w:color w:val="000000" w:themeColor="text1"/>
          <w:sz w:val="24"/>
          <w:szCs w:val="24"/>
        </w:rPr>
        <w:t>s</w:t>
      </w:r>
      <w:r w:rsidRPr="00AC76C2">
        <w:rPr>
          <w:rFonts w:ascii="Times New Roman" w:hAnsi="Times New Roman"/>
          <w:bCs/>
          <w:i/>
          <w:color w:val="000000" w:themeColor="text1"/>
          <w:sz w:val="24"/>
          <w:szCs w:val="24"/>
        </w:rPr>
        <w:t>ignatures</w:t>
      </w:r>
    </w:p>
    <w:p w14:paraId="52A1B476" w14:textId="52C9BB08" w:rsidR="00A77FE7" w:rsidRPr="00BA1120" w:rsidRDefault="00B24A8D" w:rsidP="00A23E54">
      <w:pPr>
        <w:widowControl w:val="0"/>
        <w:spacing w:line="480" w:lineRule="auto"/>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 xml:space="preserve">Consideration of all genes that were altered in each data set revealed that 26.9% of the genes perturbed in human </w:t>
      </w:r>
      <w:proofErr w:type="spellStart"/>
      <w:r w:rsidRPr="00BA1120">
        <w:rPr>
          <w:rFonts w:ascii="Times New Roman" w:hAnsi="Times New Roman"/>
          <w:color w:val="000000" w:themeColor="text1"/>
          <w:sz w:val="24"/>
          <w:szCs w:val="24"/>
        </w:rPr>
        <w:t>melioidosis</w:t>
      </w:r>
      <w:proofErr w:type="spellEnd"/>
      <w:r w:rsidRPr="00BA1120">
        <w:rPr>
          <w:rFonts w:ascii="Times New Roman" w:hAnsi="Times New Roman"/>
          <w:color w:val="000000" w:themeColor="text1"/>
          <w:sz w:val="24"/>
          <w:szCs w:val="24"/>
        </w:rPr>
        <w:t xml:space="preserve"> were also similarly regulated in the mouse models (</w:t>
      </w:r>
      <w:r w:rsidR="007A1CB8">
        <w:rPr>
          <w:rFonts w:ascii="Times New Roman" w:hAnsi="Times New Roman"/>
          <w:color w:val="000000" w:themeColor="text1"/>
          <w:sz w:val="24"/>
          <w:szCs w:val="24"/>
        </w:rPr>
        <w:t>Fig.</w:t>
      </w:r>
      <w:r w:rsidRPr="00BA1120">
        <w:rPr>
          <w:rFonts w:ascii="Times New Roman" w:hAnsi="Times New Roman"/>
          <w:color w:val="000000" w:themeColor="text1"/>
          <w:sz w:val="24"/>
          <w:szCs w:val="24"/>
        </w:rPr>
        <w:t xml:space="preserve"> 7A). However, the highest level of similarity with human was observed at day 3 post acute infection of mice (</w:t>
      </w:r>
      <w:r w:rsidR="007A1CB8">
        <w:rPr>
          <w:rFonts w:ascii="Times New Roman" w:hAnsi="Times New Roman"/>
          <w:color w:val="000000" w:themeColor="text1"/>
          <w:sz w:val="24"/>
          <w:szCs w:val="24"/>
        </w:rPr>
        <w:t>Fig.</w:t>
      </w:r>
      <w:r w:rsidRPr="00BA1120">
        <w:rPr>
          <w:rFonts w:ascii="Times New Roman" w:hAnsi="Times New Roman"/>
          <w:color w:val="000000" w:themeColor="text1"/>
          <w:sz w:val="24"/>
          <w:szCs w:val="24"/>
        </w:rPr>
        <w:t xml:space="preserve"> 7A). Of the 26.9% genes commonly affected in both human and mouse blood, of those </w:t>
      </w:r>
      <w:proofErr w:type="spellStart"/>
      <w:r w:rsidRPr="00BA1120">
        <w:rPr>
          <w:rFonts w:ascii="Times New Roman" w:hAnsi="Times New Roman"/>
          <w:color w:val="000000" w:themeColor="text1"/>
          <w:sz w:val="24"/>
          <w:szCs w:val="24"/>
        </w:rPr>
        <w:t>upregulated</w:t>
      </w:r>
      <w:proofErr w:type="spellEnd"/>
      <w:r w:rsidRPr="00BA1120">
        <w:rPr>
          <w:rFonts w:ascii="Times New Roman" w:hAnsi="Times New Roman"/>
          <w:color w:val="000000" w:themeColor="text1"/>
          <w:sz w:val="24"/>
          <w:szCs w:val="24"/>
        </w:rPr>
        <w:t xml:space="preserve"> 118 were immune, 90 were </w:t>
      </w:r>
      <w:proofErr w:type="spellStart"/>
      <w:r w:rsidR="008A201C">
        <w:rPr>
          <w:rFonts w:ascii="Times New Roman" w:hAnsi="Times New Roman"/>
          <w:color w:val="000000" w:themeColor="text1"/>
          <w:sz w:val="24"/>
          <w:szCs w:val="24"/>
        </w:rPr>
        <w:t>nonimmune</w:t>
      </w:r>
      <w:proofErr w:type="spellEnd"/>
      <w:r w:rsidRPr="00BA1120">
        <w:rPr>
          <w:rFonts w:ascii="Times New Roman" w:hAnsi="Times New Roman"/>
          <w:color w:val="000000" w:themeColor="text1"/>
          <w:sz w:val="24"/>
          <w:szCs w:val="24"/>
        </w:rPr>
        <w:t xml:space="preserve"> functionally (</w:t>
      </w:r>
      <w:r w:rsidR="007A1CB8">
        <w:rPr>
          <w:rFonts w:ascii="Times New Roman" w:hAnsi="Times New Roman"/>
          <w:color w:val="000000" w:themeColor="text1"/>
          <w:sz w:val="24"/>
          <w:szCs w:val="24"/>
        </w:rPr>
        <w:t>Fig.</w:t>
      </w:r>
      <w:r w:rsidRPr="00BA1120">
        <w:rPr>
          <w:rFonts w:ascii="Times New Roman" w:hAnsi="Times New Roman"/>
          <w:color w:val="000000" w:themeColor="text1"/>
          <w:sz w:val="24"/>
          <w:szCs w:val="24"/>
        </w:rPr>
        <w:t xml:space="preserve"> 7B). Of the 118 </w:t>
      </w:r>
      <w:proofErr w:type="spellStart"/>
      <w:r w:rsidRPr="00BA1120">
        <w:rPr>
          <w:rFonts w:ascii="Times New Roman" w:hAnsi="Times New Roman"/>
          <w:color w:val="000000" w:themeColor="text1"/>
          <w:sz w:val="24"/>
          <w:szCs w:val="24"/>
        </w:rPr>
        <w:t>upregulated</w:t>
      </w:r>
      <w:proofErr w:type="spellEnd"/>
      <w:r w:rsidRPr="00BA1120">
        <w:rPr>
          <w:rFonts w:ascii="Times New Roman" w:hAnsi="Times New Roman"/>
          <w:color w:val="000000" w:themeColor="text1"/>
          <w:sz w:val="24"/>
          <w:szCs w:val="24"/>
        </w:rPr>
        <w:t xml:space="preserve"> genes, 50 were commonly affected in all mouse models and the human disease, including </w:t>
      </w:r>
      <w:proofErr w:type="spellStart"/>
      <w:r w:rsidRPr="00BA1120">
        <w:rPr>
          <w:rFonts w:ascii="Times New Roman" w:hAnsi="Times New Roman"/>
          <w:color w:val="000000" w:themeColor="text1"/>
          <w:sz w:val="24"/>
          <w:szCs w:val="24"/>
        </w:rPr>
        <w:t>arginase</w:t>
      </w:r>
      <w:proofErr w:type="spellEnd"/>
      <w:r w:rsidRPr="00BA1120">
        <w:rPr>
          <w:rFonts w:ascii="Times New Roman" w:hAnsi="Times New Roman"/>
          <w:color w:val="000000" w:themeColor="text1"/>
          <w:sz w:val="24"/>
          <w:szCs w:val="24"/>
        </w:rPr>
        <w:t xml:space="preserve"> 1, a number of cytokine genes including IL27, IL18, MMPs, and TLR (</w:t>
      </w:r>
      <w:r w:rsidR="007F3B1E">
        <w:rPr>
          <w:rFonts w:ascii="Times New Roman" w:hAnsi="Times New Roman"/>
          <w:color w:val="000000" w:themeColor="text1"/>
          <w:sz w:val="24"/>
          <w:szCs w:val="24"/>
        </w:rPr>
        <w:t>f</w:t>
      </w:r>
      <w:r w:rsidR="007A1CB8">
        <w:rPr>
          <w:rFonts w:ascii="Times New Roman" w:hAnsi="Times New Roman"/>
          <w:color w:val="000000" w:themeColor="text1"/>
          <w:sz w:val="24"/>
          <w:szCs w:val="24"/>
        </w:rPr>
        <w:t>ig.</w:t>
      </w:r>
      <w:r w:rsidRPr="00BA1120">
        <w:rPr>
          <w:rFonts w:ascii="Times New Roman" w:hAnsi="Times New Roman"/>
          <w:color w:val="000000" w:themeColor="text1"/>
          <w:sz w:val="24"/>
          <w:szCs w:val="24"/>
        </w:rPr>
        <w:t xml:space="preserve"> </w:t>
      </w:r>
      <w:r w:rsidR="00A2787C">
        <w:rPr>
          <w:rFonts w:ascii="Times New Roman" w:hAnsi="Times New Roman"/>
          <w:color w:val="000000" w:themeColor="text1"/>
          <w:sz w:val="24"/>
          <w:szCs w:val="24"/>
        </w:rPr>
        <w:t>S</w:t>
      </w:r>
      <w:r w:rsidR="00F72413">
        <w:rPr>
          <w:rFonts w:ascii="Times New Roman" w:hAnsi="Times New Roman"/>
          <w:color w:val="000000" w:themeColor="text1"/>
          <w:sz w:val="24"/>
          <w:szCs w:val="24"/>
        </w:rPr>
        <w:t>4</w:t>
      </w:r>
      <w:r w:rsidRPr="00BA1120">
        <w:rPr>
          <w:rFonts w:ascii="Times New Roman" w:hAnsi="Times New Roman"/>
          <w:color w:val="000000" w:themeColor="text1"/>
          <w:sz w:val="24"/>
          <w:szCs w:val="24"/>
        </w:rPr>
        <w:t xml:space="preserve">). The remainder of </w:t>
      </w:r>
      <w:proofErr w:type="spellStart"/>
      <w:r w:rsidRPr="00BA1120">
        <w:rPr>
          <w:rFonts w:ascii="Times New Roman" w:hAnsi="Times New Roman"/>
          <w:color w:val="000000" w:themeColor="text1"/>
          <w:sz w:val="24"/>
          <w:szCs w:val="24"/>
        </w:rPr>
        <w:t>upregulated</w:t>
      </w:r>
      <w:proofErr w:type="spellEnd"/>
      <w:r w:rsidRPr="00BA1120">
        <w:rPr>
          <w:rFonts w:ascii="Times New Roman" w:hAnsi="Times New Roman"/>
          <w:color w:val="000000" w:themeColor="text1"/>
          <w:sz w:val="24"/>
          <w:szCs w:val="24"/>
        </w:rPr>
        <w:t xml:space="preserve"> immune genes in the blood of </w:t>
      </w:r>
      <w:proofErr w:type="spellStart"/>
      <w:r w:rsidRPr="00BA1120">
        <w:rPr>
          <w:rFonts w:ascii="Times New Roman" w:hAnsi="Times New Roman"/>
          <w:color w:val="000000" w:themeColor="text1"/>
          <w:sz w:val="24"/>
          <w:szCs w:val="24"/>
        </w:rPr>
        <w:t>melioidosis</w:t>
      </w:r>
      <w:proofErr w:type="spellEnd"/>
      <w:r w:rsidRPr="00BA1120">
        <w:rPr>
          <w:rFonts w:ascii="Times New Roman" w:hAnsi="Times New Roman"/>
          <w:color w:val="000000" w:themeColor="text1"/>
          <w:sz w:val="24"/>
          <w:szCs w:val="24"/>
        </w:rPr>
        <w:t xml:space="preserve"> patients was similarly affected in at least one of the mouse models of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i/>
          <w:color w:val="000000" w:themeColor="text1"/>
          <w:sz w:val="24"/>
          <w:szCs w:val="24"/>
        </w:rPr>
        <w:t xml:space="preserve"> </w:t>
      </w:r>
      <w:r w:rsidRPr="00BA1120">
        <w:rPr>
          <w:rFonts w:ascii="Times New Roman" w:hAnsi="Times New Roman"/>
          <w:color w:val="000000" w:themeColor="text1"/>
          <w:sz w:val="24"/>
          <w:szCs w:val="24"/>
        </w:rPr>
        <w:t xml:space="preserve">infection, again with the acute day 3 </w:t>
      </w:r>
      <w:proofErr w:type="spellStart"/>
      <w:r w:rsidRPr="00BA1120">
        <w:rPr>
          <w:rFonts w:ascii="Times New Roman" w:hAnsi="Times New Roman"/>
          <w:color w:val="000000" w:themeColor="text1"/>
          <w:sz w:val="24"/>
          <w:szCs w:val="24"/>
        </w:rPr>
        <w:t>transcriptome</w:t>
      </w:r>
      <w:proofErr w:type="spellEnd"/>
      <w:r w:rsidRPr="00BA1120">
        <w:rPr>
          <w:rFonts w:ascii="Times New Roman" w:hAnsi="Times New Roman"/>
          <w:color w:val="000000" w:themeColor="text1"/>
          <w:sz w:val="24"/>
          <w:szCs w:val="24"/>
        </w:rPr>
        <w:t xml:space="preserve"> showing the greatest similarity (</w:t>
      </w:r>
      <w:r w:rsidR="007F3B1E">
        <w:rPr>
          <w:rFonts w:ascii="Times New Roman" w:hAnsi="Times New Roman"/>
          <w:color w:val="000000" w:themeColor="text1"/>
          <w:sz w:val="24"/>
          <w:szCs w:val="24"/>
        </w:rPr>
        <w:t>f</w:t>
      </w:r>
      <w:r w:rsidR="007A1CB8">
        <w:rPr>
          <w:rFonts w:ascii="Times New Roman" w:hAnsi="Times New Roman"/>
          <w:color w:val="000000" w:themeColor="text1"/>
          <w:sz w:val="24"/>
          <w:szCs w:val="24"/>
        </w:rPr>
        <w:t>ig.</w:t>
      </w:r>
      <w:r w:rsidR="003F5610" w:rsidRPr="00BA1120">
        <w:rPr>
          <w:rFonts w:ascii="Times New Roman" w:hAnsi="Times New Roman"/>
          <w:color w:val="000000" w:themeColor="text1"/>
          <w:sz w:val="24"/>
          <w:szCs w:val="24"/>
        </w:rPr>
        <w:t xml:space="preserve"> </w:t>
      </w:r>
      <w:r w:rsidR="00A2787C">
        <w:rPr>
          <w:rFonts w:ascii="Times New Roman" w:hAnsi="Times New Roman"/>
          <w:color w:val="000000" w:themeColor="text1"/>
          <w:sz w:val="24"/>
          <w:szCs w:val="24"/>
        </w:rPr>
        <w:t>S</w:t>
      </w:r>
      <w:r w:rsidR="00F72413">
        <w:rPr>
          <w:rFonts w:ascii="Times New Roman" w:hAnsi="Times New Roman"/>
          <w:color w:val="000000" w:themeColor="text1"/>
          <w:sz w:val="24"/>
          <w:szCs w:val="24"/>
        </w:rPr>
        <w:t>4</w:t>
      </w:r>
      <w:r w:rsidR="003F5610" w:rsidRPr="00BA1120">
        <w:rPr>
          <w:rFonts w:ascii="Times New Roman" w:hAnsi="Times New Roman"/>
          <w:color w:val="000000" w:themeColor="text1"/>
          <w:sz w:val="24"/>
          <w:szCs w:val="24"/>
        </w:rPr>
        <w:t>).</w:t>
      </w:r>
      <w:r w:rsidR="00B11345" w:rsidRPr="00BA1120">
        <w:rPr>
          <w:rFonts w:ascii="Times New Roman" w:hAnsi="Times New Roman"/>
          <w:color w:val="000000" w:themeColor="text1"/>
          <w:sz w:val="24"/>
          <w:szCs w:val="24"/>
        </w:rPr>
        <w:t xml:space="preserve"> </w:t>
      </w:r>
      <w:r w:rsidR="00B11345" w:rsidRPr="00BA1120">
        <w:rPr>
          <w:rFonts w:ascii="Times New Roman" w:hAnsi="Times New Roman"/>
          <w:bCs/>
          <w:color w:val="000000" w:themeColor="text1"/>
          <w:sz w:val="24"/>
          <w:szCs w:val="24"/>
        </w:rPr>
        <w:t xml:space="preserve">Gene and network level </w:t>
      </w:r>
      <w:r w:rsidR="00B11345" w:rsidRPr="00BA1120">
        <w:rPr>
          <w:rFonts w:ascii="Times New Roman" w:hAnsi="Times New Roman"/>
          <w:bCs/>
          <w:color w:val="000000" w:themeColor="text1"/>
          <w:sz w:val="24"/>
          <w:szCs w:val="24"/>
        </w:rPr>
        <w:lastRenderedPageBreak/>
        <w:t xml:space="preserve">analysis of the 348 common mouse and human </w:t>
      </w:r>
      <w:r w:rsidR="00B11345" w:rsidRPr="00BA1120">
        <w:rPr>
          <w:rFonts w:ascii="Times New Roman" w:hAnsi="Times New Roman"/>
          <w:bCs/>
          <w:i/>
          <w:color w:val="000000" w:themeColor="text1"/>
          <w:sz w:val="24"/>
          <w:szCs w:val="24"/>
        </w:rPr>
        <w:t xml:space="preserve">B. </w:t>
      </w:r>
      <w:proofErr w:type="spellStart"/>
      <w:r w:rsidR="00B11345" w:rsidRPr="00BA1120">
        <w:rPr>
          <w:rFonts w:ascii="Times New Roman" w:hAnsi="Times New Roman"/>
          <w:bCs/>
          <w:i/>
          <w:color w:val="000000" w:themeColor="text1"/>
          <w:sz w:val="24"/>
          <w:szCs w:val="24"/>
        </w:rPr>
        <w:t>pseudomallei</w:t>
      </w:r>
      <w:proofErr w:type="spellEnd"/>
      <w:r w:rsidR="00B11345" w:rsidRPr="00BA1120">
        <w:rPr>
          <w:rFonts w:ascii="Times New Roman" w:hAnsi="Times New Roman"/>
          <w:bCs/>
          <w:color w:val="000000" w:themeColor="text1"/>
          <w:sz w:val="24"/>
          <w:szCs w:val="24"/>
        </w:rPr>
        <w:t xml:space="preserve"> associated genes showed 179 directly interacting genes, which </w:t>
      </w:r>
      <w:r w:rsidR="00BC0B23">
        <w:rPr>
          <w:rFonts w:ascii="Times New Roman" w:hAnsi="Times New Roman"/>
          <w:bCs/>
          <w:color w:val="000000" w:themeColor="text1"/>
          <w:sz w:val="24"/>
          <w:szCs w:val="24"/>
        </w:rPr>
        <w:t>included members of m</w:t>
      </w:r>
      <w:r w:rsidR="00B11345" w:rsidRPr="00BA1120">
        <w:rPr>
          <w:rFonts w:ascii="Times New Roman" w:hAnsi="Times New Roman"/>
          <w:bCs/>
          <w:color w:val="000000" w:themeColor="text1"/>
          <w:sz w:val="24"/>
          <w:szCs w:val="24"/>
        </w:rPr>
        <w:t xml:space="preserve">odules associated with B cells (M1.3) and T cells (M2.8) which were </w:t>
      </w:r>
      <w:proofErr w:type="spellStart"/>
      <w:r w:rsidR="008A201C">
        <w:rPr>
          <w:rFonts w:ascii="Times New Roman" w:hAnsi="Times New Roman"/>
          <w:bCs/>
          <w:color w:val="000000" w:themeColor="text1"/>
          <w:sz w:val="24"/>
          <w:szCs w:val="24"/>
        </w:rPr>
        <w:t>downregulated</w:t>
      </w:r>
      <w:proofErr w:type="spellEnd"/>
      <w:r w:rsidR="00B11345" w:rsidRPr="00BA1120">
        <w:rPr>
          <w:rFonts w:ascii="Times New Roman" w:hAnsi="Times New Roman"/>
          <w:bCs/>
          <w:color w:val="000000" w:themeColor="text1"/>
          <w:sz w:val="24"/>
          <w:szCs w:val="24"/>
        </w:rPr>
        <w:t xml:space="preserve"> versus those associated with Inflammation (M3.2 and M3.3), Neutrophils (M2.2), Myeloid (M2.6) and IFN (M3.1) genes, which were </w:t>
      </w:r>
      <w:proofErr w:type="spellStart"/>
      <w:r w:rsidR="00B11345" w:rsidRPr="00BA1120">
        <w:rPr>
          <w:rFonts w:ascii="Times New Roman" w:hAnsi="Times New Roman"/>
          <w:bCs/>
          <w:color w:val="000000" w:themeColor="text1"/>
          <w:sz w:val="24"/>
          <w:szCs w:val="24"/>
        </w:rPr>
        <w:t>upregulated</w:t>
      </w:r>
      <w:proofErr w:type="spellEnd"/>
      <w:r w:rsidR="001B7ACD" w:rsidRPr="00BA1120">
        <w:rPr>
          <w:rFonts w:ascii="Times New Roman" w:hAnsi="Times New Roman"/>
          <w:bCs/>
          <w:color w:val="000000" w:themeColor="text1"/>
          <w:sz w:val="24"/>
          <w:szCs w:val="24"/>
        </w:rPr>
        <w:t xml:space="preserve"> (</w:t>
      </w:r>
      <w:r w:rsidR="007A1CB8">
        <w:rPr>
          <w:rFonts w:ascii="Times New Roman" w:hAnsi="Times New Roman"/>
          <w:bCs/>
          <w:color w:val="000000" w:themeColor="text1"/>
          <w:sz w:val="24"/>
          <w:szCs w:val="24"/>
        </w:rPr>
        <w:t>Fig.</w:t>
      </w:r>
      <w:r w:rsidR="001B7ACD" w:rsidRPr="00BA1120">
        <w:rPr>
          <w:rFonts w:ascii="Times New Roman" w:hAnsi="Times New Roman"/>
          <w:bCs/>
          <w:color w:val="000000" w:themeColor="text1"/>
          <w:sz w:val="24"/>
          <w:szCs w:val="24"/>
        </w:rPr>
        <w:t xml:space="preserve"> 7C)</w:t>
      </w:r>
      <w:r w:rsidR="00B11345" w:rsidRPr="00BA1120">
        <w:rPr>
          <w:rFonts w:ascii="Times New Roman" w:hAnsi="Times New Roman"/>
          <w:bCs/>
          <w:color w:val="000000" w:themeColor="text1"/>
          <w:sz w:val="24"/>
          <w:szCs w:val="24"/>
        </w:rPr>
        <w:t>.</w:t>
      </w:r>
    </w:p>
    <w:p w14:paraId="2094F0C1" w14:textId="77777777" w:rsidR="00B11345" w:rsidRPr="00BA1120" w:rsidRDefault="00B11345" w:rsidP="00245F4C">
      <w:pPr>
        <w:widowControl w:val="0"/>
        <w:spacing w:line="480" w:lineRule="auto"/>
        <w:jc w:val="both"/>
        <w:rPr>
          <w:rFonts w:ascii="Times New Roman" w:hAnsi="Times New Roman"/>
          <w:color w:val="000000" w:themeColor="text1"/>
          <w:sz w:val="24"/>
          <w:szCs w:val="24"/>
        </w:rPr>
      </w:pPr>
    </w:p>
    <w:p w14:paraId="0CE4E672" w14:textId="520280BD" w:rsidR="00150485" w:rsidRPr="00BA1120" w:rsidRDefault="00150485" w:rsidP="007A1CB8">
      <w:pPr>
        <w:widowControl w:val="0"/>
        <w:spacing w:line="480" w:lineRule="auto"/>
        <w:jc w:val="both"/>
        <w:outlineLvl w:val="0"/>
        <w:rPr>
          <w:rFonts w:ascii="Times New Roman" w:hAnsi="Times New Roman"/>
          <w:b/>
          <w:color w:val="000000" w:themeColor="text1"/>
          <w:sz w:val="24"/>
          <w:szCs w:val="24"/>
        </w:rPr>
      </w:pPr>
      <w:r w:rsidRPr="00BA1120">
        <w:rPr>
          <w:rFonts w:ascii="Times New Roman" w:hAnsi="Times New Roman"/>
          <w:b/>
          <w:color w:val="000000" w:themeColor="text1"/>
          <w:sz w:val="24"/>
          <w:szCs w:val="24"/>
        </w:rPr>
        <w:t>D</w:t>
      </w:r>
      <w:r w:rsidR="005F2545">
        <w:rPr>
          <w:rFonts w:ascii="Times New Roman" w:hAnsi="Times New Roman"/>
          <w:b/>
          <w:color w:val="000000" w:themeColor="text1"/>
          <w:sz w:val="24"/>
          <w:szCs w:val="24"/>
        </w:rPr>
        <w:t>iscussion</w:t>
      </w:r>
    </w:p>
    <w:p w14:paraId="44695E15" w14:textId="7713CA94" w:rsidR="00FF029F" w:rsidRPr="00EC4A26" w:rsidRDefault="00B61D8E" w:rsidP="00A23E54">
      <w:pPr>
        <w:widowControl w:val="0"/>
        <w:spacing w:line="480" w:lineRule="auto"/>
        <w:jc w:val="both"/>
        <w:rPr>
          <w:rFonts w:ascii="Times New Roman" w:hAnsi="Times New Roman"/>
          <w:color w:val="000000" w:themeColor="text1"/>
          <w:sz w:val="24"/>
          <w:szCs w:val="24"/>
        </w:rPr>
      </w:pPr>
      <w:proofErr w:type="spellStart"/>
      <w:r w:rsidRPr="00BA1120">
        <w:rPr>
          <w:rFonts w:ascii="Times New Roman" w:hAnsi="Times New Roman"/>
          <w:color w:val="000000" w:themeColor="text1"/>
          <w:sz w:val="24"/>
          <w:szCs w:val="24"/>
        </w:rPr>
        <w:t>Melioidosis</w:t>
      </w:r>
      <w:proofErr w:type="spellEnd"/>
      <w:r w:rsidRPr="00BA1120">
        <w:rPr>
          <w:rFonts w:ascii="Times New Roman" w:hAnsi="Times New Roman"/>
          <w:color w:val="000000" w:themeColor="text1"/>
          <w:sz w:val="24"/>
          <w:szCs w:val="24"/>
        </w:rPr>
        <w:t xml:space="preserve"> is an increasingly important cause of severe bacterial infection in tropical countries, requiring intense and prolonged antibiotic treatment and for which there is no effective vaccine. Following exposure to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color w:val="000000" w:themeColor="text1"/>
          <w:sz w:val="24"/>
          <w:szCs w:val="24"/>
        </w:rPr>
        <w:t xml:space="preserve"> a diverse range of c</w:t>
      </w:r>
      <w:r w:rsidR="00FF029F" w:rsidRPr="00BA1120">
        <w:rPr>
          <w:rFonts w:ascii="Times New Roman" w:hAnsi="Times New Roman"/>
          <w:color w:val="000000" w:themeColor="text1"/>
          <w:sz w:val="24"/>
          <w:szCs w:val="24"/>
        </w:rPr>
        <w:t xml:space="preserve">linical outcomes occurs, </w:t>
      </w:r>
      <w:r w:rsidR="009969BF" w:rsidRPr="00BA1120">
        <w:rPr>
          <w:rFonts w:ascii="Times New Roman" w:hAnsi="Times New Roman"/>
          <w:color w:val="000000" w:themeColor="text1"/>
          <w:sz w:val="24"/>
          <w:szCs w:val="24"/>
        </w:rPr>
        <w:t xml:space="preserve">ranging from </w:t>
      </w:r>
      <w:r w:rsidRPr="00BA1120">
        <w:rPr>
          <w:rFonts w:ascii="Times New Roman" w:hAnsi="Times New Roman"/>
          <w:color w:val="000000" w:themeColor="text1"/>
          <w:sz w:val="24"/>
          <w:szCs w:val="24"/>
        </w:rPr>
        <w:t xml:space="preserve">prolonged periods of latency to chronic active disease and acute, lethal sepsis. To further our understanding of immunity and pathogenesis of this infection, we have applied whole genome transcriptional microarray to blood and tissues </w:t>
      </w:r>
      <w:r w:rsidR="00FF029F" w:rsidRPr="00BA1120">
        <w:rPr>
          <w:rFonts w:ascii="Times New Roman" w:hAnsi="Times New Roman"/>
          <w:color w:val="000000" w:themeColor="text1"/>
          <w:sz w:val="24"/>
          <w:szCs w:val="24"/>
        </w:rPr>
        <w:t xml:space="preserve">from </w:t>
      </w:r>
      <w:r w:rsidRPr="00BA1120">
        <w:rPr>
          <w:rFonts w:ascii="Times New Roman" w:hAnsi="Times New Roman"/>
          <w:color w:val="000000" w:themeColor="text1"/>
          <w:sz w:val="24"/>
          <w:szCs w:val="24"/>
        </w:rPr>
        <w:t>mouse models</w:t>
      </w:r>
      <w:r w:rsidR="001B7ACD" w:rsidRPr="00BA1120">
        <w:rPr>
          <w:rFonts w:ascii="Times New Roman" w:hAnsi="Times New Roman"/>
          <w:color w:val="000000" w:themeColor="text1"/>
          <w:sz w:val="24"/>
          <w:szCs w:val="24"/>
        </w:rPr>
        <w:t>,</w:t>
      </w:r>
      <w:r w:rsidRPr="00BA1120">
        <w:rPr>
          <w:rFonts w:ascii="Times New Roman" w:hAnsi="Times New Roman"/>
          <w:color w:val="000000" w:themeColor="text1"/>
          <w:sz w:val="24"/>
          <w:szCs w:val="24"/>
        </w:rPr>
        <w:t xml:space="preserve"> which reflect each of these stages of infection, and compared these profiles to those of </w:t>
      </w:r>
      <w:proofErr w:type="spellStart"/>
      <w:r w:rsidRPr="00BA1120">
        <w:rPr>
          <w:rFonts w:ascii="Times New Roman" w:hAnsi="Times New Roman"/>
          <w:color w:val="000000" w:themeColor="text1"/>
          <w:sz w:val="24"/>
          <w:szCs w:val="24"/>
        </w:rPr>
        <w:t>melioidosis</w:t>
      </w:r>
      <w:proofErr w:type="spellEnd"/>
      <w:r w:rsidRPr="00BA1120">
        <w:rPr>
          <w:rFonts w:ascii="Times New Roman" w:hAnsi="Times New Roman"/>
          <w:color w:val="000000" w:themeColor="text1"/>
          <w:sz w:val="24"/>
          <w:szCs w:val="24"/>
        </w:rPr>
        <w:t xml:space="preserve"> patients in </w:t>
      </w:r>
      <w:r w:rsidR="008A201C">
        <w:rPr>
          <w:rFonts w:ascii="Times New Roman" w:hAnsi="Times New Roman"/>
          <w:color w:val="000000" w:themeColor="text1"/>
          <w:sz w:val="24"/>
          <w:szCs w:val="24"/>
        </w:rPr>
        <w:t>N.E.</w:t>
      </w:r>
      <w:r w:rsidRPr="00BA1120">
        <w:rPr>
          <w:rFonts w:ascii="Times New Roman" w:hAnsi="Times New Roman"/>
          <w:color w:val="000000" w:themeColor="text1"/>
          <w:sz w:val="24"/>
          <w:szCs w:val="24"/>
        </w:rPr>
        <w:t xml:space="preserve"> Thailand.</w:t>
      </w:r>
      <w:r w:rsidR="00EC4A26">
        <w:rPr>
          <w:rFonts w:ascii="Times New Roman" w:hAnsi="Times New Roman"/>
          <w:color w:val="000000" w:themeColor="text1"/>
          <w:sz w:val="24"/>
          <w:szCs w:val="24"/>
        </w:rPr>
        <w:t xml:space="preserve"> We show that the blood </w:t>
      </w:r>
      <w:proofErr w:type="spellStart"/>
      <w:r w:rsidR="00EC4A26">
        <w:rPr>
          <w:rFonts w:ascii="Times New Roman" w:hAnsi="Times New Roman"/>
          <w:color w:val="000000" w:themeColor="text1"/>
          <w:sz w:val="24"/>
          <w:szCs w:val="24"/>
        </w:rPr>
        <w:t>transcriptome</w:t>
      </w:r>
      <w:proofErr w:type="spellEnd"/>
      <w:r w:rsidR="00EC4A26">
        <w:rPr>
          <w:rFonts w:ascii="Times New Roman" w:hAnsi="Times New Roman"/>
          <w:color w:val="000000" w:themeColor="text1"/>
          <w:sz w:val="24"/>
          <w:szCs w:val="24"/>
        </w:rPr>
        <w:t xml:space="preserve"> in mice infected with </w:t>
      </w:r>
      <w:r w:rsidR="00EC4A26" w:rsidRPr="00BA1120">
        <w:rPr>
          <w:rFonts w:ascii="Times New Roman" w:hAnsi="Times New Roman"/>
          <w:i/>
          <w:color w:val="000000" w:themeColor="text1"/>
          <w:sz w:val="24"/>
          <w:szCs w:val="24"/>
        </w:rPr>
        <w:t xml:space="preserve">B. </w:t>
      </w:r>
      <w:proofErr w:type="spellStart"/>
      <w:r w:rsidR="00EC4A26" w:rsidRPr="00BA1120">
        <w:rPr>
          <w:rFonts w:ascii="Times New Roman" w:hAnsi="Times New Roman"/>
          <w:i/>
          <w:color w:val="000000" w:themeColor="text1"/>
          <w:sz w:val="24"/>
          <w:szCs w:val="24"/>
        </w:rPr>
        <w:t>pseudomallei</w:t>
      </w:r>
      <w:proofErr w:type="spellEnd"/>
      <w:r w:rsidR="00EC4A26">
        <w:rPr>
          <w:rFonts w:ascii="Times New Roman" w:hAnsi="Times New Roman"/>
          <w:i/>
          <w:color w:val="000000" w:themeColor="text1"/>
          <w:sz w:val="24"/>
          <w:szCs w:val="24"/>
        </w:rPr>
        <w:t xml:space="preserve"> </w:t>
      </w:r>
      <w:r w:rsidR="00EC4A26">
        <w:rPr>
          <w:rFonts w:ascii="Times New Roman" w:hAnsi="Times New Roman"/>
          <w:color w:val="000000" w:themeColor="text1"/>
          <w:sz w:val="24"/>
          <w:szCs w:val="24"/>
        </w:rPr>
        <w:t xml:space="preserve"> accurately reflects disease severity in latent, acute and chronic infection and has substantial similarity to that observed in human </w:t>
      </w:r>
      <w:proofErr w:type="spellStart"/>
      <w:r w:rsidR="00EC4A26">
        <w:rPr>
          <w:rFonts w:ascii="Times New Roman" w:hAnsi="Times New Roman"/>
          <w:color w:val="000000" w:themeColor="text1"/>
          <w:sz w:val="24"/>
          <w:szCs w:val="24"/>
        </w:rPr>
        <w:t>meliodosis</w:t>
      </w:r>
      <w:proofErr w:type="spellEnd"/>
      <w:r w:rsidR="00EC4A26">
        <w:rPr>
          <w:rFonts w:ascii="Times New Roman" w:hAnsi="Times New Roman"/>
          <w:color w:val="000000" w:themeColor="text1"/>
          <w:sz w:val="24"/>
          <w:szCs w:val="24"/>
        </w:rPr>
        <w:t>.</w:t>
      </w:r>
    </w:p>
    <w:p w14:paraId="194B2E16" w14:textId="4220F8EA" w:rsidR="00B61D8E" w:rsidRPr="00BA1120" w:rsidRDefault="00B61D8E"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Our initial experiments used</w:t>
      </w:r>
      <w:r w:rsidR="00FF029F" w:rsidRPr="00BA1120">
        <w:rPr>
          <w:rFonts w:ascii="Times New Roman" w:hAnsi="Times New Roman"/>
          <w:color w:val="000000" w:themeColor="text1"/>
          <w:sz w:val="24"/>
          <w:szCs w:val="24"/>
        </w:rPr>
        <w:t xml:space="preserve"> an established model of acute </w:t>
      </w:r>
      <w:r w:rsidRPr="00BA1120">
        <w:rPr>
          <w:rFonts w:ascii="Times New Roman" w:hAnsi="Times New Roman"/>
          <w:color w:val="000000" w:themeColor="text1"/>
          <w:sz w:val="24"/>
          <w:szCs w:val="24"/>
        </w:rPr>
        <w:t xml:space="preserve">pneumonia and </w:t>
      </w:r>
      <w:r w:rsidR="00FF029F" w:rsidRPr="00BA1120">
        <w:rPr>
          <w:rFonts w:ascii="Times New Roman" w:hAnsi="Times New Roman"/>
          <w:color w:val="000000" w:themeColor="text1"/>
          <w:sz w:val="24"/>
          <w:szCs w:val="24"/>
        </w:rPr>
        <w:t xml:space="preserve">lethal sepsis </w:t>
      </w:r>
      <w:r w:rsidRPr="00BA1120">
        <w:rPr>
          <w:rFonts w:ascii="Times New Roman" w:hAnsi="Times New Roman"/>
          <w:color w:val="000000" w:themeColor="text1"/>
          <w:sz w:val="24"/>
          <w:szCs w:val="24"/>
        </w:rPr>
        <w:t xml:space="preserve">following high dose intranasal challenge of mice with a virulent strain of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i/>
          <w:color w:val="000000" w:themeColor="text1"/>
          <w:sz w:val="24"/>
          <w:szCs w:val="24"/>
        </w:rPr>
        <w:t>.</w:t>
      </w:r>
      <w:r w:rsidRPr="00BA1120">
        <w:rPr>
          <w:rFonts w:ascii="Times New Roman" w:hAnsi="Times New Roman"/>
          <w:color w:val="000000" w:themeColor="text1"/>
          <w:sz w:val="24"/>
          <w:szCs w:val="24"/>
        </w:rPr>
        <w:t xml:space="preserve"> Transcriptional array analysis of blood showed clear and extensive transcriptional responses in infected but not control mice</w:t>
      </w:r>
      <w:r w:rsidR="00FF029F" w:rsidRPr="00BA1120">
        <w:rPr>
          <w:rFonts w:ascii="Times New Roman" w:hAnsi="Times New Roman"/>
          <w:color w:val="000000" w:themeColor="text1"/>
          <w:sz w:val="24"/>
          <w:szCs w:val="24"/>
        </w:rPr>
        <w:t xml:space="preserve"> within 24 </w:t>
      </w:r>
      <w:proofErr w:type="spellStart"/>
      <w:r w:rsidR="00FF029F" w:rsidRPr="00BA1120">
        <w:rPr>
          <w:rFonts w:ascii="Times New Roman" w:hAnsi="Times New Roman"/>
          <w:color w:val="000000" w:themeColor="text1"/>
          <w:sz w:val="24"/>
          <w:szCs w:val="24"/>
        </w:rPr>
        <w:t>hrs</w:t>
      </w:r>
      <w:proofErr w:type="spellEnd"/>
      <w:r w:rsidR="00FF029F" w:rsidRPr="00BA1120">
        <w:rPr>
          <w:rFonts w:ascii="Times New Roman" w:hAnsi="Times New Roman"/>
          <w:color w:val="000000" w:themeColor="text1"/>
          <w:sz w:val="24"/>
          <w:szCs w:val="24"/>
        </w:rPr>
        <w:t xml:space="preserve">, </w:t>
      </w:r>
      <w:r w:rsidRPr="00BA1120">
        <w:rPr>
          <w:rFonts w:ascii="Times New Roman" w:hAnsi="Times New Roman"/>
          <w:color w:val="000000" w:themeColor="text1"/>
          <w:sz w:val="24"/>
          <w:szCs w:val="24"/>
        </w:rPr>
        <w:t>which increased by 72</w:t>
      </w:r>
      <w:r w:rsidR="001B7ACD" w:rsidRPr="00BA1120">
        <w:rPr>
          <w:rFonts w:ascii="Times New Roman" w:hAnsi="Times New Roman"/>
          <w:color w:val="000000" w:themeColor="text1"/>
          <w:sz w:val="24"/>
          <w:szCs w:val="24"/>
        </w:rPr>
        <w:t xml:space="preserve"> </w:t>
      </w:r>
      <w:r w:rsidRPr="00BA1120">
        <w:rPr>
          <w:rFonts w:ascii="Times New Roman" w:hAnsi="Times New Roman"/>
          <w:color w:val="000000" w:themeColor="text1"/>
          <w:sz w:val="24"/>
          <w:szCs w:val="24"/>
        </w:rPr>
        <w:t>hrs. Th</w:t>
      </w:r>
      <w:r w:rsidR="00401D60">
        <w:rPr>
          <w:rFonts w:ascii="Times New Roman" w:hAnsi="Times New Roman"/>
          <w:color w:val="000000" w:themeColor="text1"/>
          <w:sz w:val="24"/>
          <w:szCs w:val="24"/>
        </w:rPr>
        <w:t xml:space="preserve">is included </w:t>
      </w:r>
      <w:proofErr w:type="spellStart"/>
      <w:r w:rsidRPr="00BA1120">
        <w:rPr>
          <w:rFonts w:ascii="Times New Roman" w:hAnsi="Times New Roman"/>
          <w:color w:val="000000" w:themeColor="text1"/>
          <w:sz w:val="24"/>
          <w:szCs w:val="24"/>
        </w:rPr>
        <w:t>upregulation</w:t>
      </w:r>
      <w:proofErr w:type="spellEnd"/>
      <w:r w:rsidRPr="00BA1120">
        <w:rPr>
          <w:rFonts w:ascii="Times New Roman" w:hAnsi="Times New Roman"/>
          <w:color w:val="000000" w:themeColor="text1"/>
          <w:sz w:val="24"/>
          <w:szCs w:val="24"/>
        </w:rPr>
        <w:t xml:space="preserve"> of numerous</w:t>
      </w:r>
      <w:r w:rsidR="00FF029F" w:rsidRPr="00BA1120">
        <w:rPr>
          <w:rFonts w:ascii="Times New Roman" w:hAnsi="Times New Roman"/>
          <w:color w:val="000000" w:themeColor="text1"/>
          <w:sz w:val="24"/>
          <w:szCs w:val="24"/>
        </w:rPr>
        <w:t xml:space="preserve"> </w:t>
      </w:r>
      <w:proofErr w:type="spellStart"/>
      <w:r w:rsidR="00FF029F" w:rsidRPr="00BA1120">
        <w:rPr>
          <w:rFonts w:ascii="Times New Roman" w:hAnsi="Times New Roman"/>
          <w:color w:val="000000" w:themeColor="text1"/>
          <w:sz w:val="24"/>
          <w:szCs w:val="24"/>
        </w:rPr>
        <w:t>proinflammatory</w:t>
      </w:r>
      <w:proofErr w:type="spellEnd"/>
      <w:r w:rsidR="00FF029F" w:rsidRPr="00BA1120">
        <w:rPr>
          <w:rFonts w:ascii="Times New Roman" w:hAnsi="Times New Roman"/>
          <w:color w:val="000000" w:themeColor="text1"/>
          <w:sz w:val="24"/>
          <w:szCs w:val="24"/>
        </w:rPr>
        <w:t xml:space="preserve"> gene pathways</w:t>
      </w:r>
      <w:r w:rsidRPr="00BA1120">
        <w:rPr>
          <w:rFonts w:ascii="Times New Roman" w:hAnsi="Times New Roman"/>
          <w:color w:val="000000" w:themeColor="text1"/>
          <w:sz w:val="24"/>
          <w:szCs w:val="24"/>
        </w:rPr>
        <w:t>,  consi</w:t>
      </w:r>
      <w:r w:rsidR="00BC0B23">
        <w:rPr>
          <w:rFonts w:ascii="Times New Roman" w:hAnsi="Times New Roman"/>
          <w:color w:val="000000" w:themeColor="text1"/>
          <w:sz w:val="24"/>
          <w:szCs w:val="24"/>
        </w:rPr>
        <w:t xml:space="preserve">stent with a previous report </w:t>
      </w:r>
      <w:r w:rsidRPr="00BA1120">
        <w:rPr>
          <w:rFonts w:ascii="Times New Roman" w:hAnsi="Times New Roman"/>
          <w:color w:val="000000" w:themeColor="text1"/>
          <w:sz w:val="24"/>
          <w:szCs w:val="24"/>
        </w:rPr>
        <w:lastRenderedPageBreak/>
        <w:t xml:space="preserve">following </w:t>
      </w:r>
      <w:proofErr w:type="spellStart"/>
      <w:r w:rsidRPr="00BA1120">
        <w:rPr>
          <w:rFonts w:ascii="Times New Roman" w:hAnsi="Times New Roman"/>
          <w:color w:val="000000" w:themeColor="text1"/>
          <w:sz w:val="24"/>
          <w:szCs w:val="24"/>
        </w:rPr>
        <w:t>intraperitoneal</w:t>
      </w:r>
      <w:proofErr w:type="spellEnd"/>
      <w:r w:rsidRPr="00BA1120">
        <w:rPr>
          <w:rFonts w:ascii="Times New Roman" w:hAnsi="Times New Roman"/>
          <w:color w:val="000000" w:themeColor="text1"/>
          <w:sz w:val="24"/>
          <w:szCs w:val="24"/>
        </w:rPr>
        <w:t xml:space="preserve"> </w:t>
      </w:r>
      <w:r w:rsidR="00BC0B23">
        <w:rPr>
          <w:rFonts w:ascii="Times New Roman" w:hAnsi="Times New Roman"/>
          <w:color w:val="000000" w:themeColor="text1"/>
          <w:sz w:val="24"/>
          <w:szCs w:val="24"/>
        </w:rPr>
        <w:t>infection</w:t>
      </w:r>
      <w:r w:rsidRPr="00BA1120">
        <w:rPr>
          <w:rFonts w:ascii="Times New Roman" w:hAnsi="Times New Roman"/>
          <w:color w:val="000000" w:themeColor="text1"/>
          <w:sz w:val="24"/>
          <w:szCs w:val="24"/>
        </w:rPr>
        <w:t xml:space="preserve"> </w:t>
      </w:r>
      <w:r w:rsidR="0016551D">
        <w:rPr>
          <w:rFonts w:ascii="Times New Roman" w:hAnsi="Times New Roman"/>
          <w:color w:val="000000" w:themeColor="text1"/>
          <w:sz w:val="24"/>
          <w:szCs w:val="24"/>
        </w:rPr>
        <w:fldChar w:fldCharType="begin">
          <w:fldData xml:space="preserve">PEVuZE5vdGU+PENpdGU+PEF1dGhvcj5DaGluPC9BdXRob3I+PFllYXI+MjAxMDwvWWVhcj48UmVj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PEVuZE5vdGU+PENpdGU+PEF1dGhvcj5DaGluPC9BdXRob3I+PFllYXI+MjAxMDwvWWVhcj48UmVj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5" w:tooltip="Chin, 2010 #94" w:history="1">
        <w:r w:rsidR="0016551D">
          <w:rPr>
            <w:rFonts w:ascii="Times New Roman" w:hAnsi="Times New Roman"/>
            <w:noProof/>
            <w:color w:val="000000" w:themeColor="text1"/>
            <w:sz w:val="24"/>
            <w:szCs w:val="24"/>
          </w:rPr>
          <w:t>15</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xml:space="preserve">. </w:t>
      </w:r>
      <w:r w:rsidR="00BC0B23">
        <w:rPr>
          <w:rFonts w:ascii="Times New Roman" w:hAnsi="Times New Roman"/>
          <w:color w:val="000000" w:themeColor="text1"/>
          <w:sz w:val="24"/>
          <w:szCs w:val="24"/>
        </w:rPr>
        <w:t xml:space="preserve">There was also coordinated </w:t>
      </w:r>
      <w:proofErr w:type="spellStart"/>
      <w:r w:rsidR="00BC0B23">
        <w:rPr>
          <w:rFonts w:ascii="Times New Roman" w:hAnsi="Times New Roman"/>
          <w:color w:val="000000" w:themeColor="text1"/>
          <w:sz w:val="24"/>
          <w:szCs w:val="24"/>
        </w:rPr>
        <w:t>down</w:t>
      </w:r>
      <w:r w:rsidRPr="00BA1120">
        <w:rPr>
          <w:rFonts w:ascii="Times New Roman" w:hAnsi="Times New Roman"/>
          <w:color w:val="000000" w:themeColor="text1"/>
          <w:sz w:val="24"/>
          <w:szCs w:val="24"/>
        </w:rPr>
        <w:t>regulation</w:t>
      </w:r>
      <w:proofErr w:type="spellEnd"/>
      <w:r w:rsidR="00FF029F" w:rsidRPr="00BA1120">
        <w:rPr>
          <w:rFonts w:ascii="Times New Roman" w:hAnsi="Times New Roman"/>
          <w:color w:val="000000" w:themeColor="text1"/>
          <w:sz w:val="24"/>
          <w:szCs w:val="24"/>
        </w:rPr>
        <w:t>,</w:t>
      </w:r>
      <w:r w:rsidRPr="00BA1120">
        <w:rPr>
          <w:rFonts w:ascii="Times New Roman" w:hAnsi="Times New Roman"/>
          <w:color w:val="000000" w:themeColor="text1"/>
          <w:sz w:val="24"/>
          <w:szCs w:val="24"/>
        </w:rPr>
        <w:t xml:space="preserve"> of genes involved in both B and T lymphocyte development and function, poss</w:t>
      </w:r>
      <w:r w:rsidR="00FF029F" w:rsidRPr="00BA1120">
        <w:rPr>
          <w:rFonts w:ascii="Times New Roman" w:hAnsi="Times New Roman"/>
          <w:color w:val="000000" w:themeColor="text1"/>
          <w:sz w:val="24"/>
          <w:szCs w:val="24"/>
        </w:rPr>
        <w:t>ibly due to the egress of these</w:t>
      </w:r>
      <w:r w:rsidRPr="00BA1120">
        <w:rPr>
          <w:rFonts w:ascii="Times New Roman" w:hAnsi="Times New Roman"/>
          <w:color w:val="000000" w:themeColor="text1"/>
          <w:sz w:val="24"/>
          <w:szCs w:val="24"/>
        </w:rPr>
        <w:t xml:space="preserve"> cells from</w:t>
      </w:r>
      <w:r w:rsidR="00FF029F" w:rsidRPr="00BA1120">
        <w:rPr>
          <w:rFonts w:ascii="Times New Roman" w:hAnsi="Times New Roman"/>
          <w:color w:val="000000" w:themeColor="text1"/>
          <w:sz w:val="24"/>
          <w:szCs w:val="24"/>
        </w:rPr>
        <w:t xml:space="preserve"> the circulation</w:t>
      </w:r>
      <w:r w:rsidR="00D17E3B" w:rsidRPr="00BA1120">
        <w:rPr>
          <w:rFonts w:ascii="Times New Roman" w:hAnsi="Times New Roman"/>
          <w:color w:val="000000" w:themeColor="text1"/>
          <w:sz w:val="24"/>
          <w:szCs w:val="24"/>
        </w:rPr>
        <w:t xml:space="preserve"> or apoptosis</w:t>
      </w:r>
      <w:r w:rsidR="00FF029F" w:rsidRPr="00BA1120">
        <w:rPr>
          <w:rFonts w:ascii="Times New Roman" w:hAnsi="Times New Roman"/>
          <w:color w:val="000000" w:themeColor="text1"/>
          <w:sz w:val="24"/>
          <w:szCs w:val="24"/>
        </w:rPr>
        <w:t xml:space="preserve">, as </w:t>
      </w:r>
      <w:r w:rsidR="00D17E3B" w:rsidRPr="00BA1120">
        <w:rPr>
          <w:rFonts w:ascii="Times New Roman" w:hAnsi="Times New Roman"/>
          <w:color w:val="000000" w:themeColor="text1"/>
          <w:sz w:val="24"/>
          <w:szCs w:val="24"/>
        </w:rPr>
        <w:t xml:space="preserve">we have previously </w:t>
      </w:r>
      <w:r w:rsidR="00FF029F" w:rsidRPr="00BA1120">
        <w:rPr>
          <w:rFonts w:ascii="Times New Roman" w:hAnsi="Times New Roman"/>
          <w:color w:val="000000" w:themeColor="text1"/>
          <w:sz w:val="24"/>
          <w:szCs w:val="24"/>
        </w:rPr>
        <w:t>described i</w:t>
      </w:r>
      <w:r w:rsidRPr="00BA1120">
        <w:rPr>
          <w:rFonts w:ascii="Times New Roman" w:hAnsi="Times New Roman"/>
          <w:color w:val="000000" w:themeColor="text1"/>
          <w:sz w:val="24"/>
          <w:szCs w:val="24"/>
        </w:rPr>
        <w:t xml:space="preserve">n </w:t>
      </w:r>
      <w:r w:rsidR="00FF029F" w:rsidRPr="00BA1120">
        <w:rPr>
          <w:rFonts w:ascii="Times New Roman" w:hAnsi="Times New Roman"/>
          <w:color w:val="000000" w:themeColor="text1"/>
          <w:sz w:val="24"/>
          <w:szCs w:val="24"/>
        </w:rPr>
        <w:t>human disease</w:t>
      </w:r>
      <w:r w:rsidRPr="00BA1120">
        <w:rPr>
          <w:rFonts w:ascii="Times New Roman" w:hAnsi="Times New Roman"/>
          <w:color w:val="000000" w:themeColor="text1"/>
          <w:sz w:val="24"/>
          <w:szCs w:val="24"/>
        </w:rPr>
        <w:t xml:space="preserve"> </w:t>
      </w:r>
      <w:r w:rsidR="0016551D">
        <w:rPr>
          <w:rFonts w:ascii="Times New Roman" w:hAnsi="Times New Roman"/>
          <w:color w:val="000000" w:themeColor="text1"/>
          <w:sz w:val="24"/>
          <w:szCs w:val="24"/>
        </w:rPr>
        <w:fldChar w:fldCharType="begin">
          <w:fldData xml:space="preserve">PEVuZE5vdGU+PENpdGU+PEF1dGhvcj5CZXJyeTwvQXV0aG9yPjxZZWFyPjIwMTA8L1llYXI+PFJl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cz45NzMtNzwvcGFnZXM+PHZvbHVtZT40NjY8L3ZvbHVtZT48bnVtYmVyPjczMDk8L251bWJlcj48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cz5lNzA2MzA8L3BhZ2VzPjx2b2x1bWU+ODwvdm9sdW1lPjxudW1iZXI+ODwvbnVtYmVyPjxrZXl3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bD48cGFnZXM+UjEyNzwvcGFnZXM+PHZvbHVtZT4xMDwvdm9sdW1lPjxudW1iZXI+MTE8L251bWJl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PEVuZE5vdGU+PENpdGU+PEF1dGhvcj5CZXJyeTwvQXV0aG9yPjxZZWFyPjIwMTA8L1llYXI+PFJl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cz45NzMtNzwvcGFnZXM+PHZvbHVtZT40NjY8L3ZvbHVtZT48bnVtYmVyPjczMDk8L251bWJlcj48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cz5lNzA2MzA8L3BhZ2VzPjx2b2x1bWU+ODwvdm9sdW1lPjxudW1iZXI+ODwvbnVtYmVyPjxrZXl3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bD48cGFnZXM+UjEyNzwvcGFnZXM+PHZvbHVtZT4xMDwvdm9sdW1lPjxudW1iZXI+MTE8L251bWJl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4" w:tooltip="Pankla, 2009 #186" w:history="1">
        <w:r w:rsidR="0016551D">
          <w:rPr>
            <w:rFonts w:ascii="Times New Roman" w:hAnsi="Times New Roman"/>
            <w:noProof/>
            <w:color w:val="000000" w:themeColor="text1"/>
            <w:sz w:val="24"/>
            <w:szCs w:val="24"/>
          </w:rPr>
          <w:t>14</w:t>
        </w:r>
      </w:hyperlink>
      <w:r w:rsidR="0016551D">
        <w:rPr>
          <w:rFonts w:ascii="Times New Roman" w:hAnsi="Times New Roman"/>
          <w:noProof/>
          <w:color w:val="000000" w:themeColor="text1"/>
          <w:sz w:val="24"/>
          <w:szCs w:val="24"/>
        </w:rPr>
        <w:t xml:space="preserve">, </w:t>
      </w:r>
      <w:hyperlink w:anchor="_ENREF_19" w:tooltip="Berry, 2010 #68" w:history="1">
        <w:r w:rsidR="0016551D">
          <w:rPr>
            <w:rFonts w:ascii="Times New Roman" w:hAnsi="Times New Roman"/>
            <w:noProof/>
            <w:color w:val="000000" w:themeColor="text1"/>
            <w:sz w:val="24"/>
            <w:szCs w:val="24"/>
          </w:rPr>
          <w:t>19</w:t>
        </w:r>
      </w:hyperlink>
      <w:r w:rsidR="0016551D">
        <w:rPr>
          <w:rFonts w:ascii="Times New Roman" w:hAnsi="Times New Roman"/>
          <w:noProof/>
          <w:color w:val="000000" w:themeColor="text1"/>
          <w:sz w:val="24"/>
          <w:szCs w:val="24"/>
        </w:rPr>
        <w:t xml:space="preserve">, </w:t>
      </w:r>
      <w:hyperlink w:anchor="_ENREF_20" w:tooltip="Bloom, 2013 #156" w:history="1">
        <w:r w:rsidR="0016551D">
          <w:rPr>
            <w:rFonts w:ascii="Times New Roman" w:hAnsi="Times New Roman"/>
            <w:noProof/>
            <w:color w:val="000000" w:themeColor="text1"/>
            <w:sz w:val="24"/>
            <w:szCs w:val="24"/>
          </w:rPr>
          <w:t>20</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xml:space="preserve">. </w:t>
      </w:r>
      <w:r w:rsidR="00BC0B23">
        <w:rPr>
          <w:rFonts w:ascii="Times New Roman" w:hAnsi="Times New Roman"/>
          <w:color w:val="000000" w:themeColor="text1"/>
          <w:sz w:val="24"/>
          <w:szCs w:val="24"/>
        </w:rPr>
        <w:t>To date,</w:t>
      </w:r>
      <w:r w:rsidRPr="00BA1120">
        <w:rPr>
          <w:rFonts w:ascii="Times New Roman" w:hAnsi="Times New Roman"/>
          <w:color w:val="000000" w:themeColor="text1"/>
          <w:sz w:val="24"/>
          <w:szCs w:val="24"/>
        </w:rPr>
        <w:t xml:space="preserve"> our understanding of events in the lung leading to severe pneumonia after exposure to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color w:val="000000" w:themeColor="text1"/>
          <w:sz w:val="24"/>
          <w:szCs w:val="24"/>
        </w:rPr>
        <w:t xml:space="preserve"> via the airways have been limited. </w:t>
      </w:r>
      <w:proofErr w:type="spellStart"/>
      <w:r w:rsidRPr="00BA1120">
        <w:rPr>
          <w:rFonts w:ascii="Times New Roman" w:hAnsi="Times New Roman"/>
          <w:color w:val="000000" w:themeColor="text1"/>
          <w:sz w:val="24"/>
          <w:szCs w:val="24"/>
        </w:rPr>
        <w:t>Wiersinga</w:t>
      </w:r>
      <w:proofErr w:type="spellEnd"/>
      <w:r w:rsidRPr="00BA1120">
        <w:rPr>
          <w:rFonts w:ascii="Times New Roman" w:hAnsi="Times New Roman"/>
          <w:color w:val="000000" w:themeColor="text1"/>
          <w:sz w:val="24"/>
          <w:szCs w:val="24"/>
        </w:rPr>
        <w:t xml:space="preserve"> and colleagues, using a 33 gene probe array reported induction of sev</w:t>
      </w:r>
      <w:r w:rsidR="00D17E3B" w:rsidRPr="00BA1120">
        <w:rPr>
          <w:rFonts w:ascii="Times New Roman" w:hAnsi="Times New Roman"/>
          <w:color w:val="000000" w:themeColor="text1"/>
          <w:sz w:val="24"/>
          <w:szCs w:val="24"/>
        </w:rPr>
        <w:t xml:space="preserve">eral </w:t>
      </w:r>
      <w:proofErr w:type="spellStart"/>
      <w:r w:rsidR="00D17E3B" w:rsidRPr="00BA1120">
        <w:rPr>
          <w:rFonts w:ascii="Times New Roman" w:hAnsi="Times New Roman"/>
          <w:color w:val="000000" w:themeColor="text1"/>
          <w:sz w:val="24"/>
          <w:szCs w:val="24"/>
        </w:rPr>
        <w:t>proinflammatory</w:t>
      </w:r>
      <w:proofErr w:type="spellEnd"/>
      <w:r w:rsidR="00D17E3B" w:rsidRPr="00BA1120">
        <w:rPr>
          <w:rFonts w:ascii="Times New Roman" w:hAnsi="Times New Roman"/>
          <w:color w:val="000000" w:themeColor="text1"/>
          <w:sz w:val="24"/>
          <w:szCs w:val="24"/>
        </w:rPr>
        <w:t xml:space="preserve"> cytokines </w:t>
      </w:r>
      <w:r w:rsidRPr="00BA1120">
        <w:rPr>
          <w:rFonts w:ascii="Times New Roman" w:hAnsi="Times New Roman"/>
          <w:color w:val="000000" w:themeColor="text1"/>
          <w:sz w:val="24"/>
          <w:szCs w:val="24"/>
        </w:rPr>
        <w:t xml:space="preserve">and </w:t>
      </w:r>
      <w:proofErr w:type="spellStart"/>
      <w:r w:rsidRPr="00BA1120">
        <w:rPr>
          <w:rFonts w:ascii="Times New Roman" w:hAnsi="Times New Roman"/>
          <w:color w:val="000000" w:themeColor="text1"/>
          <w:sz w:val="24"/>
          <w:szCs w:val="24"/>
        </w:rPr>
        <w:t>chemokines</w:t>
      </w:r>
      <w:proofErr w:type="spellEnd"/>
      <w:r w:rsidRPr="00BA1120">
        <w:rPr>
          <w:rFonts w:ascii="Times New Roman" w:hAnsi="Times New Roman"/>
          <w:color w:val="000000" w:themeColor="text1"/>
          <w:sz w:val="24"/>
          <w:szCs w:val="24"/>
        </w:rPr>
        <w:t xml:space="preserve"> </w:t>
      </w:r>
      <w:r w:rsidR="00D17E3B" w:rsidRPr="00BA1120">
        <w:rPr>
          <w:rFonts w:ascii="Times New Roman" w:hAnsi="Times New Roman"/>
          <w:color w:val="000000" w:themeColor="text1"/>
          <w:sz w:val="24"/>
          <w:szCs w:val="24"/>
        </w:rPr>
        <w:t xml:space="preserve">in the lung </w:t>
      </w:r>
      <w:r w:rsidR="00BC0B23">
        <w:rPr>
          <w:rFonts w:ascii="Times New Roman" w:hAnsi="Times New Roman"/>
          <w:color w:val="000000" w:themeColor="text1"/>
          <w:sz w:val="24"/>
          <w:szCs w:val="24"/>
        </w:rPr>
        <w:t>and</w:t>
      </w:r>
      <w:r w:rsidRPr="00BA1120">
        <w:rPr>
          <w:rFonts w:ascii="Times New Roman" w:hAnsi="Times New Roman"/>
          <w:color w:val="000000" w:themeColor="text1"/>
          <w:sz w:val="24"/>
          <w:szCs w:val="24"/>
        </w:rPr>
        <w:t xml:space="preserve"> </w:t>
      </w:r>
      <w:proofErr w:type="spellStart"/>
      <w:r w:rsidRPr="00BA1120">
        <w:rPr>
          <w:rFonts w:ascii="Times New Roman" w:hAnsi="Times New Roman"/>
          <w:color w:val="000000" w:themeColor="text1"/>
          <w:sz w:val="24"/>
          <w:szCs w:val="24"/>
        </w:rPr>
        <w:t>bronchoalveolar</w:t>
      </w:r>
      <w:proofErr w:type="spellEnd"/>
      <w:r w:rsidRPr="00BA1120">
        <w:rPr>
          <w:rFonts w:ascii="Times New Roman" w:hAnsi="Times New Roman"/>
          <w:color w:val="000000" w:themeColor="text1"/>
          <w:sz w:val="24"/>
          <w:szCs w:val="24"/>
        </w:rPr>
        <w:t xml:space="preserve"> lavage</w:t>
      </w:r>
      <w:r w:rsidR="00BC0B23">
        <w:rPr>
          <w:rFonts w:ascii="Times New Roman" w:hAnsi="Times New Roman"/>
          <w:color w:val="000000" w:themeColor="text1"/>
          <w:sz w:val="24"/>
          <w:szCs w:val="24"/>
        </w:rPr>
        <w:t xml:space="preserve"> of infected mice </w:t>
      </w:r>
      <w:r w:rsidR="0016551D">
        <w:rPr>
          <w:rFonts w:ascii="Times New Roman" w:hAnsi="Times New Roman"/>
          <w:color w:val="000000" w:themeColor="text1"/>
          <w:sz w:val="24"/>
          <w:szCs w:val="24"/>
        </w:rPr>
        <w:fldChar w:fldCharType="begin">
          <w:fldData xml:space="preserve">PEVuZE5vdGU+PENpdGU+PEF1dGhvcj5XaWVyc2luZ2E8L0F1dGhvcj48WWVhcj4yMDA4PC9ZZWFy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PEVuZE5vdGU+PENpdGU+PEF1dGhvcj5XaWVyc2luZ2E8L0F1dGhvcj48WWVhcj4yMDA4PC9ZZWFy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21" w:tooltip="Wiersinga, 2008 #27" w:history="1">
        <w:r w:rsidR="0016551D">
          <w:rPr>
            <w:rFonts w:ascii="Times New Roman" w:hAnsi="Times New Roman"/>
            <w:noProof/>
            <w:color w:val="000000" w:themeColor="text1"/>
            <w:sz w:val="24"/>
            <w:szCs w:val="24"/>
          </w:rPr>
          <w:t>21</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xml:space="preserve">. </w:t>
      </w:r>
      <w:r w:rsidR="00BC0B23">
        <w:rPr>
          <w:rFonts w:ascii="Times New Roman" w:hAnsi="Times New Roman"/>
          <w:color w:val="000000" w:themeColor="text1"/>
          <w:sz w:val="24"/>
          <w:szCs w:val="24"/>
        </w:rPr>
        <w:t>O</w:t>
      </w:r>
      <w:r w:rsidR="00D17E3B" w:rsidRPr="00BA1120">
        <w:rPr>
          <w:rFonts w:ascii="Times New Roman" w:hAnsi="Times New Roman"/>
          <w:color w:val="000000" w:themeColor="text1"/>
          <w:sz w:val="24"/>
          <w:szCs w:val="24"/>
        </w:rPr>
        <w:t>ur</w:t>
      </w:r>
      <w:r w:rsidRPr="00BA1120">
        <w:rPr>
          <w:rFonts w:ascii="Times New Roman" w:hAnsi="Times New Roman"/>
          <w:color w:val="000000" w:themeColor="text1"/>
          <w:sz w:val="24"/>
          <w:szCs w:val="24"/>
        </w:rPr>
        <w:t xml:space="preserve"> whole genome array approach now shows the full scale of the host transcriptional changes in the lung during the development of acute pneumonia. Within 24 hours of exposure to bacteria, some </w:t>
      </w:r>
      <w:r w:rsidR="00BC0B23">
        <w:rPr>
          <w:rFonts w:ascii="Times New Roman" w:hAnsi="Times New Roman"/>
          <w:color w:val="000000" w:themeColor="text1"/>
          <w:sz w:val="24"/>
          <w:szCs w:val="24"/>
        </w:rPr>
        <w:t>14</w:t>
      </w:r>
      <w:r w:rsidR="00D329F3" w:rsidRPr="00BA1120">
        <w:rPr>
          <w:rFonts w:ascii="Times New Roman" w:hAnsi="Times New Roman"/>
          <w:color w:val="000000" w:themeColor="text1"/>
          <w:sz w:val="24"/>
          <w:szCs w:val="24"/>
        </w:rPr>
        <w:t>00</w:t>
      </w:r>
      <w:r w:rsidRPr="00BA1120">
        <w:rPr>
          <w:rFonts w:ascii="Times New Roman" w:hAnsi="Times New Roman"/>
          <w:color w:val="000000" w:themeColor="text1"/>
          <w:sz w:val="24"/>
          <w:szCs w:val="24"/>
        </w:rPr>
        <w:t xml:space="preserve"> genes showed altered levels of transcription, and over 3200 genes at the later time point of 72 </w:t>
      </w:r>
      <w:proofErr w:type="spellStart"/>
      <w:r w:rsidRPr="00BA1120">
        <w:rPr>
          <w:rFonts w:ascii="Times New Roman" w:hAnsi="Times New Roman"/>
          <w:color w:val="000000" w:themeColor="text1"/>
          <w:sz w:val="24"/>
          <w:szCs w:val="24"/>
        </w:rPr>
        <w:t>hrs</w:t>
      </w:r>
      <w:proofErr w:type="spellEnd"/>
      <w:r w:rsidRPr="00BA1120">
        <w:rPr>
          <w:rFonts w:ascii="Times New Roman" w:hAnsi="Times New Roman"/>
          <w:color w:val="000000" w:themeColor="text1"/>
          <w:sz w:val="24"/>
          <w:szCs w:val="24"/>
        </w:rPr>
        <w:t xml:space="preserve"> when clear signs of systemic illness (such as weight loss and bacteraemia) were evident. </w:t>
      </w:r>
      <w:r w:rsidR="00BC0B23">
        <w:rPr>
          <w:rFonts w:ascii="Times New Roman" w:hAnsi="Times New Roman"/>
          <w:color w:val="000000" w:themeColor="text1"/>
          <w:sz w:val="24"/>
          <w:szCs w:val="24"/>
        </w:rPr>
        <w:t>Most</w:t>
      </w:r>
      <w:r w:rsidRPr="00BA1120">
        <w:rPr>
          <w:rFonts w:ascii="Times New Roman" w:hAnsi="Times New Roman"/>
          <w:color w:val="000000" w:themeColor="text1"/>
          <w:sz w:val="24"/>
          <w:szCs w:val="24"/>
        </w:rPr>
        <w:t xml:space="preserve"> of these genes were not </w:t>
      </w:r>
      <w:r w:rsidR="00D17E3B" w:rsidRPr="00BA1120">
        <w:rPr>
          <w:rFonts w:ascii="Times New Roman" w:hAnsi="Times New Roman"/>
          <w:color w:val="000000" w:themeColor="text1"/>
          <w:sz w:val="24"/>
          <w:szCs w:val="24"/>
        </w:rPr>
        <w:t>annotated as being directly involved in</w:t>
      </w:r>
      <w:r w:rsidRPr="00BA1120">
        <w:rPr>
          <w:rFonts w:ascii="Times New Roman" w:hAnsi="Times New Roman"/>
          <w:color w:val="000000" w:themeColor="text1"/>
          <w:sz w:val="24"/>
          <w:szCs w:val="24"/>
        </w:rPr>
        <w:t xml:space="preserve"> the immune response</w:t>
      </w:r>
      <w:r w:rsidR="00AB59C0" w:rsidRPr="00BA1120">
        <w:rPr>
          <w:rFonts w:ascii="Times New Roman" w:hAnsi="Times New Roman"/>
          <w:color w:val="000000" w:themeColor="text1"/>
          <w:sz w:val="24"/>
          <w:szCs w:val="24"/>
        </w:rPr>
        <w:t xml:space="preserve"> using a combination of the genes listed in both </w:t>
      </w:r>
      <w:r w:rsidR="00D329F3" w:rsidRPr="00BA1120">
        <w:rPr>
          <w:rFonts w:ascii="Times New Roman" w:hAnsi="Times New Roman"/>
          <w:color w:val="000000" w:themeColor="text1"/>
          <w:sz w:val="24"/>
          <w:szCs w:val="24"/>
        </w:rPr>
        <w:t>GO</w:t>
      </w:r>
      <w:r w:rsidR="00AB59C0" w:rsidRPr="00BA1120">
        <w:rPr>
          <w:rFonts w:ascii="Times New Roman" w:hAnsi="Times New Roman"/>
          <w:color w:val="000000" w:themeColor="text1"/>
          <w:sz w:val="24"/>
          <w:szCs w:val="24"/>
        </w:rPr>
        <w:t xml:space="preserve"> and IPA</w:t>
      </w:r>
      <w:r w:rsidR="009778F3" w:rsidRPr="00BA1120">
        <w:rPr>
          <w:rFonts w:ascii="Times New Roman" w:hAnsi="Times New Roman"/>
          <w:color w:val="000000" w:themeColor="text1"/>
          <w:sz w:val="24"/>
          <w:szCs w:val="24"/>
        </w:rPr>
        <w:t>, presumably reflecting the massive physiological changes occurring during this time</w:t>
      </w:r>
      <w:r w:rsidR="00AB59C0" w:rsidRPr="00BA1120">
        <w:rPr>
          <w:rFonts w:ascii="Times New Roman" w:hAnsi="Times New Roman"/>
          <w:color w:val="000000" w:themeColor="text1"/>
          <w:sz w:val="24"/>
          <w:szCs w:val="24"/>
        </w:rPr>
        <w:t>.</w:t>
      </w:r>
      <w:r w:rsidRPr="00BA1120">
        <w:rPr>
          <w:rFonts w:ascii="Times New Roman" w:hAnsi="Times New Roman"/>
          <w:color w:val="000000" w:themeColor="text1"/>
          <w:sz w:val="24"/>
          <w:szCs w:val="24"/>
        </w:rPr>
        <w:t xml:space="preserve"> </w:t>
      </w:r>
      <w:r w:rsidR="00AB59C0" w:rsidRPr="00BA1120">
        <w:rPr>
          <w:rFonts w:ascii="Times New Roman" w:hAnsi="Times New Roman"/>
          <w:color w:val="000000" w:themeColor="text1"/>
          <w:sz w:val="24"/>
          <w:szCs w:val="24"/>
        </w:rPr>
        <w:t>Functional gene types including GPCR, kinases, phosphatases</w:t>
      </w:r>
      <w:r w:rsidR="009778F3" w:rsidRPr="00BA1120">
        <w:rPr>
          <w:rFonts w:ascii="Times New Roman" w:hAnsi="Times New Roman"/>
          <w:color w:val="000000" w:themeColor="text1"/>
          <w:sz w:val="24"/>
          <w:szCs w:val="24"/>
        </w:rPr>
        <w:t xml:space="preserve"> and transcriptional regulators </w:t>
      </w:r>
      <w:r w:rsidR="00AB59C0" w:rsidRPr="00BA1120">
        <w:rPr>
          <w:rFonts w:ascii="Times New Roman" w:hAnsi="Times New Roman"/>
          <w:color w:val="000000" w:themeColor="text1"/>
          <w:sz w:val="24"/>
          <w:szCs w:val="24"/>
        </w:rPr>
        <w:t>were annotated in both immu</w:t>
      </w:r>
      <w:r w:rsidR="009778F3" w:rsidRPr="00BA1120">
        <w:rPr>
          <w:rFonts w:ascii="Times New Roman" w:hAnsi="Times New Roman"/>
          <w:color w:val="000000" w:themeColor="text1"/>
          <w:sz w:val="24"/>
          <w:szCs w:val="24"/>
        </w:rPr>
        <w:t xml:space="preserve">ne and </w:t>
      </w:r>
      <w:proofErr w:type="spellStart"/>
      <w:r w:rsidR="008A201C">
        <w:rPr>
          <w:rFonts w:ascii="Times New Roman" w:hAnsi="Times New Roman"/>
          <w:color w:val="000000" w:themeColor="text1"/>
          <w:sz w:val="24"/>
          <w:szCs w:val="24"/>
        </w:rPr>
        <w:t>nonimmune</w:t>
      </w:r>
      <w:proofErr w:type="spellEnd"/>
      <w:r w:rsidR="009778F3" w:rsidRPr="00BA1120">
        <w:rPr>
          <w:rFonts w:ascii="Times New Roman" w:hAnsi="Times New Roman"/>
          <w:color w:val="000000" w:themeColor="text1"/>
          <w:sz w:val="24"/>
          <w:szCs w:val="24"/>
        </w:rPr>
        <w:t xml:space="preserve"> response gene families</w:t>
      </w:r>
      <w:r w:rsidR="00AB59C0" w:rsidRPr="00BA1120">
        <w:rPr>
          <w:rFonts w:ascii="Times New Roman" w:hAnsi="Times New Roman"/>
          <w:color w:val="000000" w:themeColor="text1"/>
          <w:sz w:val="24"/>
          <w:szCs w:val="24"/>
        </w:rPr>
        <w:t xml:space="preserve">, </w:t>
      </w:r>
      <w:r w:rsidR="00BC0B23">
        <w:rPr>
          <w:rFonts w:ascii="Times New Roman" w:hAnsi="Times New Roman"/>
          <w:color w:val="000000" w:themeColor="text1"/>
          <w:sz w:val="24"/>
          <w:szCs w:val="24"/>
        </w:rPr>
        <w:t>with</w:t>
      </w:r>
      <w:r w:rsidR="00AB59C0" w:rsidRPr="00BA1120">
        <w:rPr>
          <w:rFonts w:ascii="Times New Roman" w:hAnsi="Times New Roman"/>
          <w:color w:val="000000" w:themeColor="text1"/>
          <w:sz w:val="24"/>
          <w:szCs w:val="24"/>
        </w:rPr>
        <w:t xml:space="preserve"> an overabundance of GPCRs and transcriptional regulators associated with the immune response genes after infection.</w:t>
      </w:r>
      <w:r w:rsidRPr="00BA1120">
        <w:rPr>
          <w:rFonts w:ascii="Times New Roman" w:hAnsi="Times New Roman"/>
          <w:color w:val="000000" w:themeColor="text1"/>
          <w:sz w:val="24"/>
          <w:szCs w:val="24"/>
        </w:rPr>
        <w:t xml:space="preserve"> </w:t>
      </w:r>
      <w:r w:rsidR="009778F3" w:rsidRPr="00BA1120">
        <w:rPr>
          <w:rFonts w:ascii="Times New Roman" w:hAnsi="Times New Roman"/>
          <w:color w:val="000000" w:themeColor="text1"/>
          <w:sz w:val="24"/>
          <w:szCs w:val="24"/>
        </w:rPr>
        <w:t>C</w:t>
      </w:r>
      <w:r w:rsidRPr="00BA1120">
        <w:rPr>
          <w:rFonts w:ascii="Times New Roman" w:hAnsi="Times New Roman"/>
          <w:color w:val="000000" w:themeColor="text1"/>
          <w:sz w:val="24"/>
          <w:szCs w:val="24"/>
        </w:rPr>
        <w:t xml:space="preserve">onsistent with the influx of </w:t>
      </w:r>
      <w:r w:rsidR="00A8019F">
        <w:rPr>
          <w:rFonts w:ascii="Times New Roman" w:hAnsi="Times New Roman"/>
          <w:color w:val="000000" w:themeColor="text1"/>
          <w:sz w:val="24"/>
          <w:szCs w:val="24"/>
        </w:rPr>
        <w:t>different</w:t>
      </w:r>
      <w:r w:rsidRPr="00BA1120">
        <w:rPr>
          <w:rFonts w:ascii="Times New Roman" w:hAnsi="Times New Roman"/>
          <w:color w:val="000000" w:themeColor="text1"/>
          <w:sz w:val="24"/>
          <w:szCs w:val="24"/>
        </w:rPr>
        <w:t xml:space="preserve"> leucocytes into the lungs</w:t>
      </w:r>
      <w:r w:rsidR="009778F3" w:rsidRPr="00BA1120">
        <w:rPr>
          <w:rFonts w:ascii="Times New Roman" w:hAnsi="Times New Roman"/>
          <w:color w:val="000000" w:themeColor="text1"/>
          <w:sz w:val="24"/>
          <w:szCs w:val="24"/>
        </w:rPr>
        <w:t xml:space="preserve"> </w:t>
      </w:r>
      <w:r w:rsidR="00A8019F">
        <w:rPr>
          <w:rFonts w:ascii="Times New Roman" w:hAnsi="Times New Roman"/>
          <w:color w:val="000000" w:themeColor="text1"/>
          <w:sz w:val="24"/>
          <w:szCs w:val="24"/>
        </w:rPr>
        <w:t xml:space="preserve"> </w:t>
      </w:r>
      <w:r w:rsidR="0016551D">
        <w:rPr>
          <w:rFonts w:ascii="Times New Roman" w:hAnsi="Times New Roman"/>
          <w:color w:val="000000" w:themeColor="text1"/>
          <w:sz w:val="24"/>
          <w:szCs w:val="24"/>
        </w:rPr>
        <w:fldChar w:fldCharType="begin">
          <w:fldData xml:space="preserve">PEVuZE5vdGU+PENpdGU+PEF1dGhvcj5FYXN0b248L0F1dGhvcj48WWVhcj4yMDA3PC9ZZWFyPjxS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c2VzPC9hYmJyLTE+PC9hbHQtcGVyaW9kaWNhbD48cGFnZXM+OTktMTA3PC9wYWdlcz48dm9sdW1l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PEVuZE5vdGU+PENpdGU+PEF1dGhvcj5FYXN0b248L0F1dGhvcj48WWVhcj4yMDA3PC9ZZWFyPjxS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c2VzPC9hYmJyLTE+PC9hbHQtcGVyaW9kaWNhbD48cGFnZXM+OTktMTA3PC9wYWdlcz48dm9sdW1l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22" w:tooltip="Easton, 2007 #191" w:history="1">
        <w:r w:rsidR="0016551D">
          <w:rPr>
            <w:rFonts w:ascii="Times New Roman" w:hAnsi="Times New Roman"/>
            <w:noProof/>
            <w:color w:val="000000" w:themeColor="text1"/>
            <w:sz w:val="24"/>
            <w:szCs w:val="24"/>
          </w:rPr>
          <w:t>22</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expression of multipl</w:t>
      </w:r>
      <w:r w:rsidR="009778F3" w:rsidRPr="00BA1120">
        <w:rPr>
          <w:rFonts w:ascii="Times New Roman" w:hAnsi="Times New Roman"/>
          <w:color w:val="000000" w:themeColor="text1"/>
          <w:sz w:val="24"/>
          <w:szCs w:val="24"/>
        </w:rPr>
        <w:t xml:space="preserve">e genes encoding </w:t>
      </w:r>
      <w:proofErr w:type="spellStart"/>
      <w:r w:rsidR="009778F3" w:rsidRPr="00BA1120">
        <w:rPr>
          <w:rFonts w:ascii="Times New Roman" w:hAnsi="Times New Roman"/>
          <w:color w:val="000000" w:themeColor="text1"/>
          <w:sz w:val="24"/>
          <w:szCs w:val="24"/>
        </w:rPr>
        <w:t>chemokines</w:t>
      </w:r>
      <w:proofErr w:type="spellEnd"/>
      <w:r w:rsidR="009778F3" w:rsidRPr="00BA1120">
        <w:rPr>
          <w:rFonts w:ascii="Times New Roman" w:hAnsi="Times New Roman"/>
          <w:color w:val="000000" w:themeColor="text1"/>
          <w:sz w:val="24"/>
          <w:szCs w:val="24"/>
        </w:rPr>
        <w:t>,</w:t>
      </w:r>
      <w:r w:rsidRPr="00BA1120">
        <w:rPr>
          <w:rFonts w:ascii="Times New Roman" w:hAnsi="Times New Roman"/>
          <w:color w:val="000000" w:themeColor="text1"/>
          <w:sz w:val="24"/>
          <w:szCs w:val="24"/>
        </w:rPr>
        <w:t xml:space="preserve"> (including  </w:t>
      </w:r>
      <w:r w:rsidR="00D329F3" w:rsidRPr="00BA1120">
        <w:rPr>
          <w:rFonts w:ascii="Times New Roman" w:hAnsi="Times New Roman"/>
          <w:color w:val="000000" w:themeColor="text1"/>
          <w:sz w:val="24"/>
          <w:szCs w:val="24"/>
        </w:rPr>
        <w:t>CCL2, CCL7 and CXCL2</w:t>
      </w:r>
      <w:r w:rsidRPr="00BA1120">
        <w:rPr>
          <w:rFonts w:ascii="Times New Roman" w:hAnsi="Times New Roman"/>
          <w:color w:val="000000" w:themeColor="text1"/>
          <w:sz w:val="24"/>
          <w:szCs w:val="24"/>
        </w:rPr>
        <w:t>), cytokines (</w:t>
      </w:r>
      <w:r w:rsidR="00D329F3" w:rsidRPr="00BA1120">
        <w:rPr>
          <w:rFonts w:ascii="Times New Roman" w:hAnsi="Times New Roman"/>
          <w:color w:val="000000" w:themeColor="text1"/>
          <w:sz w:val="24"/>
          <w:szCs w:val="24"/>
        </w:rPr>
        <w:t>IL6, IL18 and TNF</w:t>
      </w:r>
      <w:r w:rsidRPr="00BA1120">
        <w:rPr>
          <w:rFonts w:ascii="Times New Roman" w:hAnsi="Times New Roman"/>
          <w:color w:val="000000" w:themeColor="text1"/>
          <w:sz w:val="24"/>
          <w:szCs w:val="24"/>
        </w:rPr>
        <w:t xml:space="preserve">) </w:t>
      </w:r>
      <w:r w:rsidR="00A8019F">
        <w:rPr>
          <w:rFonts w:ascii="Times New Roman" w:hAnsi="Times New Roman"/>
          <w:color w:val="000000" w:themeColor="text1"/>
          <w:sz w:val="24"/>
          <w:szCs w:val="24"/>
        </w:rPr>
        <w:t>and</w:t>
      </w:r>
      <w:r w:rsidR="00D329F3" w:rsidRPr="00BA1120">
        <w:rPr>
          <w:rFonts w:ascii="Times New Roman" w:hAnsi="Times New Roman"/>
          <w:color w:val="000000" w:themeColor="text1"/>
          <w:sz w:val="24"/>
          <w:szCs w:val="24"/>
        </w:rPr>
        <w:t xml:space="preserve"> the </w:t>
      </w:r>
      <w:proofErr w:type="spellStart"/>
      <w:r w:rsidR="00D329F3" w:rsidRPr="00BA1120">
        <w:rPr>
          <w:rFonts w:ascii="Times New Roman" w:hAnsi="Times New Roman"/>
          <w:color w:val="000000" w:themeColor="text1"/>
          <w:sz w:val="24"/>
          <w:szCs w:val="24"/>
        </w:rPr>
        <w:t>immunoregulatory</w:t>
      </w:r>
      <w:proofErr w:type="spellEnd"/>
      <w:r w:rsidR="00D329F3" w:rsidRPr="00BA1120">
        <w:rPr>
          <w:rFonts w:ascii="Times New Roman" w:hAnsi="Times New Roman"/>
          <w:color w:val="000000" w:themeColor="text1"/>
          <w:sz w:val="24"/>
          <w:szCs w:val="24"/>
        </w:rPr>
        <w:t xml:space="preserve"> path</w:t>
      </w:r>
      <w:r w:rsidR="009778F3" w:rsidRPr="00BA1120">
        <w:rPr>
          <w:rFonts w:ascii="Times New Roman" w:hAnsi="Times New Roman"/>
          <w:color w:val="000000" w:themeColor="text1"/>
          <w:sz w:val="24"/>
          <w:szCs w:val="24"/>
        </w:rPr>
        <w:t xml:space="preserve">way for </w:t>
      </w:r>
      <w:r w:rsidRPr="00BA1120">
        <w:rPr>
          <w:rFonts w:ascii="Times New Roman" w:hAnsi="Times New Roman"/>
          <w:color w:val="000000" w:themeColor="text1"/>
          <w:sz w:val="24"/>
          <w:szCs w:val="24"/>
        </w:rPr>
        <w:t>IL10 were increased. Increased expression of multiple genes involved in pattern recognition were also observed, consistent with t</w:t>
      </w:r>
      <w:r w:rsidR="009778F3" w:rsidRPr="00BA1120">
        <w:rPr>
          <w:rFonts w:ascii="Times New Roman" w:hAnsi="Times New Roman"/>
          <w:color w:val="000000" w:themeColor="text1"/>
          <w:sz w:val="24"/>
          <w:szCs w:val="24"/>
        </w:rPr>
        <w:t xml:space="preserve">he important role of MyD88/TLR </w:t>
      </w:r>
      <w:r w:rsidRPr="00BA1120">
        <w:rPr>
          <w:rFonts w:ascii="Times New Roman" w:hAnsi="Times New Roman"/>
          <w:color w:val="000000" w:themeColor="text1"/>
          <w:sz w:val="24"/>
          <w:szCs w:val="24"/>
        </w:rPr>
        <w:t xml:space="preserve">and other innate recognition pathways to resistance against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i/>
          <w:color w:val="000000" w:themeColor="text1"/>
          <w:sz w:val="24"/>
          <w:szCs w:val="24"/>
        </w:rPr>
        <w:t xml:space="preserve"> </w:t>
      </w:r>
      <w:r w:rsidR="0016551D">
        <w:rPr>
          <w:rFonts w:ascii="Times New Roman" w:hAnsi="Times New Roman"/>
          <w:color w:val="000000" w:themeColor="text1"/>
          <w:sz w:val="24"/>
          <w:szCs w:val="24"/>
        </w:rPr>
        <w:fldChar w:fldCharType="begin">
          <w:fldData xml:space="preserve">PEVuZE5vdGU+PENpdGU+PEF1dGhvcj5XaWVyc2luZ2E8L0F1dGhvcj48WWVhcj4yMDA3PC9ZZWFy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YWJici0xPlBMb1MgbWVkaWNpbmU8L2FiYnItMT48L2FsdC1wZXJpb2RpY2FsPjxwYWdlcz5lMjQ4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PEVuZE5vdGU+PENpdGU+PEF1dGhvcj5XaWVyc2luZ2E8L0F1dGhvcj48WWVhcj4yMDA3PC9ZZWFy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YWJici0xPlBMb1MgbWVkaWNpbmU8L2FiYnItMT48L2FsdC1wZXJpb2RpY2FsPjxwYWdlcz5lMjQ4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23" w:tooltip="Wiersinga, 2007 #126" w:history="1">
        <w:r w:rsidR="0016551D">
          <w:rPr>
            <w:rFonts w:ascii="Times New Roman" w:hAnsi="Times New Roman"/>
            <w:noProof/>
            <w:color w:val="000000" w:themeColor="text1"/>
            <w:sz w:val="24"/>
            <w:szCs w:val="24"/>
          </w:rPr>
          <w:t>23</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w:t>
      </w:r>
      <w:r w:rsidR="009E043A" w:rsidRPr="00BA1120">
        <w:rPr>
          <w:rFonts w:ascii="Times New Roman" w:hAnsi="Times New Roman"/>
          <w:color w:val="000000" w:themeColor="text1"/>
          <w:sz w:val="24"/>
          <w:szCs w:val="24"/>
        </w:rPr>
        <w:t xml:space="preserve"> </w:t>
      </w:r>
      <w:r w:rsidR="00BC0B23">
        <w:rPr>
          <w:rFonts w:ascii="Times New Roman" w:hAnsi="Times New Roman"/>
          <w:color w:val="000000" w:themeColor="text1"/>
          <w:sz w:val="24"/>
          <w:szCs w:val="24"/>
        </w:rPr>
        <w:t>Several</w:t>
      </w:r>
      <w:r w:rsidR="009E043A" w:rsidRPr="00BA1120">
        <w:rPr>
          <w:rFonts w:ascii="Times New Roman" w:hAnsi="Times New Roman"/>
          <w:color w:val="000000" w:themeColor="text1"/>
          <w:sz w:val="24"/>
          <w:szCs w:val="24"/>
        </w:rPr>
        <w:t xml:space="preserve"> </w:t>
      </w:r>
      <w:r w:rsidR="00BC0B23" w:rsidRPr="00BA1120">
        <w:rPr>
          <w:rFonts w:ascii="Times New Roman" w:hAnsi="Times New Roman"/>
          <w:color w:val="000000" w:themeColor="text1"/>
          <w:sz w:val="24"/>
          <w:szCs w:val="24"/>
        </w:rPr>
        <w:t xml:space="preserve">gene expression </w:t>
      </w:r>
      <w:r w:rsidR="009E043A" w:rsidRPr="00BA1120">
        <w:rPr>
          <w:rFonts w:ascii="Times New Roman" w:hAnsi="Times New Roman"/>
          <w:color w:val="000000" w:themeColor="text1"/>
          <w:sz w:val="24"/>
          <w:szCs w:val="24"/>
        </w:rPr>
        <w:t>pathways were found in common between lung and blood o</w:t>
      </w:r>
      <w:r w:rsidR="001B5CBB" w:rsidRPr="00BA1120">
        <w:rPr>
          <w:rFonts w:ascii="Times New Roman" w:hAnsi="Times New Roman"/>
          <w:color w:val="000000" w:themeColor="text1"/>
          <w:sz w:val="24"/>
          <w:szCs w:val="24"/>
        </w:rPr>
        <w:t>f infected mice including, TREM</w:t>
      </w:r>
      <w:r w:rsidR="009E043A" w:rsidRPr="00BA1120">
        <w:rPr>
          <w:rFonts w:ascii="Times New Roman" w:hAnsi="Times New Roman"/>
          <w:color w:val="000000" w:themeColor="text1"/>
          <w:sz w:val="24"/>
          <w:szCs w:val="24"/>
        </w:rPr>
        <w:t>1 and IL10</w:t>
      </w:r>
      <w:r w:rsidR="0022598E">
        <w:rPr>
          <w:rFonts w:ascii="Times New Roman" w:hAnsi="Times New Roman"/>
          <w:color w:val="000000" w:themeColor="text1"/>
          <w:sz w:val="24"/>
          <w:szCs w:val="24"/>
        </w:rPr>
        <w:t>-</w:t>
      </w:r>
      <w:r w:rsidR="0022598E">
        <w:rPr>
          <w:rFonts w:ascii="Times New Roman" w:hAnsi="Times New Roman"/>
          <w:color w:val="000000" w:themeColor="text1"/>
          <w:sz w:val="24"/>
          <w:szCs w:val="24"/>
        </w:rPr>
        <w:lastRenderedPageBreak/>
        <w:t>signaling</w:t>
      </w:r>
      <w:r w:rsidR="009E043A" w:rsidRPr="00BA1120">
        <w:rPr>
          <w:rFonts w:ascii="Times New Roman" w:hAnsi="Times New Roman"/>
          <w:color w:val="000000" w:themeColor="text1"/>
          <w:sz w:val="24"/>
          <w:szCs w:val="24"/>
        </w:rPr>
        <w:t xml:space="preserve"> and </w:t>
      </w:r>
      <w:r w:rsidR="003A2BD6">
        <w:rPr>
          <w:rFonts w:ascii="Times New Roman" w:hAnsi="Times New Roman"/>
          <w:color w:val="000000" w:themeColor="text1"/>
          <w:sz w:val="24"/>
          <w:szCs w:val="24"/>
        </w:rPr>
        <w:t>G</w:t>
      </w:r>
      <w:r w:rsidR="009E043A" w:rsidRPr="00BA1120">
        <w:rPr>
          <w:rFonts w:ascii="Times New Roman" w:hAnsi="Times New Roman"/>
          <w:color w:val="000000" w:themeColor="text1"/>
          <w:sz w:val="24"/>
          <w:szCs w:val="24"/>
        </w:rPr>
        <w:t xml:space="preserve">ranulocyte </w:t>
      </w:r>
      <w:r w:rsidR="003A2BD6">
        <w:rPr>
          <w:rFonts w:ascii="Times New Roman" w:hAnsi="Times New Roman"/>
          <w:color w:val="000000" w:themeColor="text1"/>
          <w:sz w:val="24"/>
          <w:szCs w:val="24"/>
        </w:rPr>
        <w:t>A</w:t>
      </w:r>
      <w:r w:rsidR="009E043A" w:rsidRPr="00BA1120">
        <w:rPr>
          <w:rFonts w:ascii="Times New Roman" w:hAnsi="Times New Roman"/>
          <w:color w:val="000000" w:themeColor="text1"/>
          <w:sz w:val="24"/>
          <w:szCs w:val="24"/>
        </w:rPr>
        <w:t>dhesio</w:t>
      </w:r>
      <w:r w:rsidR="001B5CBB" w:rsidRPr="00BA1120">
        <w:rPr>
          <w:rFonts w:ascii="Times New Roman" w:hAnsi="Times New Roman"/>
          <w:color w:val="000000" w:themeColor="text1"/>
          <w:sz w:val="24"/>
          <w:szCs w:val="24"/>
        </w:rPr>
        <w:t xml:space="preserve">n and </w:t>
      </w:r>
      <w:proofErr w:type="spellStart"/>
      <w:r w:rsidR="003A2BD6">
        <w:rPr>
          <w:rFonts w:ascii="Times New Roman" w:hAnsi="Times New Roman"/>
          <w:color w:val="000000" w:themeColor="text1"/>
          <w:sz w:val="24"/>
          <w:szCs w:val="24"/>
        </w:rPr>
        <w:t>D</w:t>
      </w:r>
      <w:r w:rsidR="001B5CBB" w:rsidRPr="00BA1120">
        <w:rPr>
          <w:rFonts w:ascii="Times New Roman" w:hAnsi="Times New Roman"/>
          <w:color w:val="000000" w:themeColor="text1"/>
          <w:sz w:val="24"/>
          <w:szCs w:val="24"/>
        </w:rPr>
        <w:t>iapede</w:t>
      </w:r>
      <w:r w:rsidR="00FA21A9" w:rsidRPr="00BA1120">
        <w:rPr>
          <w:rFonts w:ascii="Times New Roman" w:hAnsi="Times New Roman"/>
          <w:color w:val="000000" w:themeColor="text1"/>
          <w:sz w:val="24"/>
          <w:szCs w:val="24"/>
        </w:rPr>
        <w:t>sis</w:t>
      </w:r>
      <w:proofErr w:type="spellEnd"/>
      <w:r w:rsidRPr="00BA1120">
        <w:rPr>
          <w:rFonts w:ascii="Times New Roman" w:hAnsi="Times New Roman"/>
          <w:color w:val="000000" w:themeColor="text1"/>
          <w:sz w:val="24"/>
          <w:szCs w:val="24"/>
        </w:rPr>
        <w:t>.</w:t>
      </w:r>
    </w:p>
    <w:p w14:paraId="7433CF64" w14:textId="2E313F13" w:rsidR="00B61D8E" w:rsidRPr="00BA1120" w:rsidRDefault="00B61D8E"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 xml:space="preserve">Although acute infection of mice is frequently used to study immunity to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i/>
          <w:color w:val="000000" w:themeColor="text1"/>
          <w:sz w:val="24"/>
          <w:szCs w:val="24"/>
        </w:rPr>
        <w:t>,</w:t>
      </w:r>
      <w:r w:rsidRPr="00BA1120">
        <w:rPr>
          <w:rFonts w:ascii="Times New Roman" w:hAnsi="Times New Roman"/>
          <w:color w:val="000000" w:themeColor="text1"/>
          <w:sz w:val="24"/>
          <w:szCs w:val="24"/>
        </w:rPr>
        <w:t xml:space="preserve"> </w:t>
      </w:r>
      <w:r w:rsidR="0016551D">
        <w:rPr>
          <w:rFonts w:ascii="Times New Roman" w:hAnsi="Times New Roman"/>
          <w:color w:val="000000" w:themeColor="text1"/>
          <w:sz w:val="24"/>
          <w:szCs w:val="24"/>
        </w:rPr>
        <w:fldChar w:fldCharType="begin"/>
      </w:r>
      <w:r w:rsidR="0016551D">
        <w:rPr>
          <w:rFonts w:ascii="Times New Roman" w:hAnsi="Times New Roman"/>
          <w:color w:val="000000" w:themeColor="text1"/>
          <w:sz w:val="24"/>
          <w:szCs w:val="24"/>
        </w:rPr>
        <w:instrText xml:space="preserve"> ADDIN EN.CITE &lt;EndNote&gt;&lt;Cite&gt;&lt;Author&gt;Wiersinga&lt;/Author&gt;&lt;Year&gt;2012&lt;/Year&gt;&lt;RecNum&gt;1&lt;/RecNum&gt;&lt;DisplayText&gt;(2)&lt;/DisplayText&gt;&lt;record&gt;&lt;rec-number&gt;1&lt;/rec-number&gt;&lt;foreign-keys&gt;&lt;key app="EN" db-id="t59ttrez109prtezfvhvexamzrapeva5f00d" timestamp="1364321815"&gt;1&lt;/key&gt;&lt;/foreign-keys&gt;&lt;ref-type name="Journal Article"&gt;17&lt;/ref-type&gt;&lt;contributors&gt;&lt;authors&gt;&lt;author&gt;Wiersinga, W. J.&lt;/author&gt;&lt;author&gt;Currie, B. J.&lt;/author&gt;&lt;author&gt;Peacock, S. J.&lt;/author&gt;&lt;/authors&gt;&lt;/contributors&gt;&lt;auth-address&gt;Department of Medicine, Division of Infectious Diseases, Academic Medical Center, Amsterdam, The Netherlands. w.j.wiersinga@amc.uva.nl&lt;/auth-address&gt;&lt;titles&gt;&lt;title&gt;Melioidosis&lt;/title&gt;&lt;secondary-title&gt;N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medicine&lt;/abbr-1&gt;&lt;/alt-periodical&gt;&lt;pages&gt;1035-44&lt;/pages&gt;&lt;volume&gt;367&lt;/volume&gt;&lt;number&gt;11&lt;/number&gt;&lt;edition&gt;2012/09/14&lt;/edition&gt;&lt;keywords&gt;&lt;keyword&gt;Anti-Bacterial Agents/*therapeutic use&lt;/keyword&gt;&lt;keyword&gt;Burkholderia pseudomallei/genetics/pathogenicity&lt;/keyword&gt;&lt;keyword&gt;Humans&lt;/keyword&gt;&lt;keyword&gt;*Melioidosis/diagnosis/epidemiology/microbiology/therapy&lt;/keyword&gt;&lt;keyword&gt;Trimethoprim-Sulfamethoxazole Combination/therapeutic use&lt;/keyword&gt;&lt;keyword&gt;Virulence Factors&lt;/keyword&gt;&lt;/keywords&gt;&lt;dates&gt;&lt;year&gt;2012&lt;/year&gt;&lt;pub-dates&gt;&lt;date&gt;Sep 13&lt;/date&gt;&lt;/pub-dates&gt;&lt;/dates&gt;&lt;isbn&gt;1533-4406 (Electronic)&amp;#xD;0028-4793 (Linking)&lt;/isbn&gt;&lt;accession-num&gt;22970946&lt;/accession-num&gt;&lt;work-type&gt;Review&lt;/work-type&gt;&lt;urls&gt;&lt;related-urls&gt;&lt;url&gt;http://www.ncbi.nlm.nih.gov/pubmed/22970946&lt;/url&gt;&lt;/related-urls&gt;&lt;/urls&gt;&lt;electronic-resource-num&gt;10.1056/NEJMra1204699&lt;/electronic-resource-num&gt;&lt;language&gt;eng&lt;/language&gt;&lt;/record&gt;&lt;/Cite&gt;&lt;/EndNote&gt;</w:instrText>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2" w:tooltip="Wiersinga, 2012 #1" w:history="1">
        <w:r w:rsidR="0016551D">
          <w:rPr>
            <w:rFonts w:ascii="Times New Roman" w:hAnsi="Times New Roman"/>
            <w:noProof/>
            <w:color w:val="000000" w:themeColor="text1"/>
            <w:sz w:val="24"/>
            <w:szCs w:val="24"/>
          </w:rPr>
          <w:t>2</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xml:space="preserve"> it d</w:t>
      </w:r>
      <w:r w:rsidR="00A73F44" w:rsidRPr="00BA1120">
        <w:rPr>
          <w:rFonts w:ascii="Times New Roman" w:hAnsi="Times New Roman"/>
          <w:color w:val="000000" w:themeColor="text1"/>
          <w:sz w:val="24"/>
          <w:szCs w:val="24"/>
        </w:rPr>
        <w:t xml:space="preserve">oes not allow investigation of </w:t>
      </w:r>
      <w:r w:rsidRPr="00BA1120">
        <w:rPr>
          <w:rFonts w:ascii="Times New Roman" w:hAnsi="Times New Roman"/>
          <w:color w:val="000000" w:themeColor="text1"/>
          <w:sz w:val="24"/>
          <w:szCs w:val="24"/>
        </w:rPr>
        <w:t>the latent or chro</w:t>
      </w:r>
      <w:r w:rsidR="00A73F44" w:rsidRPr="00BA1120">
        <w:rPr>
          <w:rFonts w:ascii="Times New Roman" w:hAnsi="Times New Roman"/>
          <w:color w:val="000000" w:themeColor="text1"/>
          <w:sz w:val="24"/>
          <w:szCs w:val="24"/>
        </w:rPr>
        <w:t xml:space="preserve">nic phases of </w:t>
      </w:r>
      <w:proofErr w:type="spellStart"/>
      <w:r w:rsidR="00A73F44" w:rsidRPr="00BA1120">
        <w:rPr>
          <w:rFonts w:ascii="Times New Roman" w:hAnsi="Times New Roman"/>
          <w:color w:val="000000" w:themeColor="text1"/>
          <w:sz w:val="24"/>
          <w:szCs w:val="24"/>
        </w:rPr>
        <w:t>melioidosis</w:t>
      </w:r>
      <w:proofErr w:type="spellEnd"/>
      <w:r w:rsidR="00A73F44" w:rsidRPr="00BA1120">
        <w:rPr>
          <w:rFonts w:ascii="Times New Roman" w:hAnsi="Times New Roman"/>
          <w:color w:val="000000" w:themeColor="text1"/>
          <w:sz w:val="24"/>
          <w:szCs w:val="24"/>
        </w:rPr>
        <w:t xml:space="preserve"> also seen </w:t>
      </w:r>
      <w:r w:rsidRPr="00BA1120">
        <w:rPr>
          <w:rFonts w:ascii="Times New Roman" w:hAnsi="Times New Roman"/>
          <w:color w:val="000000" w:themeColor="text1"/>
          <w:sz w:val="24"/>
          <w:szCs w:val="24"/>
        </w:rPr>
        <w:t>in huma</w:t>
      </w:r>
      <w:r w:rsidR="00A73F44" w:rsidRPr="00BA1120">
        <w:rPr>
          <w:rFonts w:ascii="Times New Roman" w:hAnsi="Times New Roman"/>
          <w:color w:val="000000" w:themeColor="text1"/>
          <w:sz w:val="24"/>
          <w:szCs w:val="24"/>
        </w:rPr>
        <w:t>ns living in endemic areas</w:t>
      </w:r>
      <w:r w:rsidR="00DB208F" w:rsidRPr="00BA1120">
        <w:rPr>
          <w:rFonts w:ascii="Times New Roman" w:hAnsi="Times New Roman"/>
          <w:color w:val="000000" w:themeColor="text1"/>
          <w:sz w:val="24"/>
          <w:szCs w:val="24"/>
        </w:rPr>
        <w:t xml:space="preserve">. To address this, </w:t>
      </w:r>
      <w:r w:rsidR="00F55A75">
        <w:rPr>
          <w:rFonts w:ascii="Times New Roman" w:hAnsi="Times New Roman"/>
          <w:color w:val="000000" w:themeColor="text1"/>
          <w:sz w:val="24"/>
          <w:szCs w:val="24"/>
        </w:rPr>
        <w:t xml:space="preserve">we </w:t>
      </w:r>
      <w:r w:rsidRPr="00BA1120">
        <w:rPr>
          <w:rFonts w:ascii="Times New Roman" w:hAnsi="Times New Roman"/>
          <w:color w:val="000000" w:themeColor="text1"/>
          <w:sz w:val="24"/>
          <w:szCs w:val="24"/>
        </w:rPr>
        <w:t>established a new model using low</w:t>
      </w:r>
      <w:r w:rsidR="00AD1EF4">
        <w:rPr>
          <w:rFonts w:ascii="Times New Roman" w:hAnsi="Times New Roman"/>
          <w:color w:val="000000" w:themeColor="text1"/>
          <w:sz w:val="24"/>
          <w:szCs w:val="24"/>
        </w:rPr>
        <w:t>-</w:t>
      </w:r>
      <w:r w:rsidRPr="00BA1120">
        <w:rPr>
          <w:rFonts w:ascii="Times New Roman" w:hAnsi="Times New Roman"/>
          <w:color w:val="000000" w:themeColor="text1"/>
          <w:sz w:val="24"/>
          <w:szCs w:val="24"/>
        </w:rPr>
        <w:t>dose intranasal challenge into genetically resistant  mice which leads to prolonged periods of latency but which eventually progresses in all animals to an active chronic infection, characteri</w:t>
      </w:r>
      <w:r w:rsidR="008A201C">
        <w:rPr>
          <w:rFonts w:ascii="Times New Roman" w:hAnsi="Times New Roman"/>
          <w:color w:val="000000" w:themeColor="text1"/>
          <w:sz w:val="24"/>
          <w:szCs w:val="24"/>
        </w:rPr>
        <w:t>z</w:t>
      </w:r>
      <w:r w:rsidRPr="00BA1120">
        <w:rPr>
          <w:rFonts w:ascii="Times New Roman" w:hAnsi="Times New Roman"/>
          <w:color w:val="000000" w:themeColor="text1"/>
          <w:sz w:val="24"/>
          <w:szCs w:val="24"/>
        </w:rPr>
        <w:t>ed  by extensive  granulomatous  lesions in the spleen containing numerous macrophages and lymphocytes</w:t>
      </w:r>
      <w:r w:rsidR="00DB208F" w:rsidRPr="00BA1120">
        <w:rPr>
          <w:rFonts w:ascii="Times New Roman" w:hAnsi="Times New Roman"/>
          <w:color w:val="000000" w:themeColor="text1"/>
          <w:sz w:val="24"/>
          <w:szCs w:val="24"/>
        </w:rPr>
        <w:t xml:space="preserve"> </w:t>
      </w:r>
      <w:r w:rsidR="0016551D">
        <w:rPr>
          <w:rFonts w:ascii="Times New Roman" w:hAnsi="Times New Roman"/>
          <w:color w:val="000000" w:themeColor="text1"/>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PEVuZE5vdGU+PENpdGU+PEF1dGhvcj5Db25lamVybzwvQXV0aG9yPjxZZWFyPjIwMTE8L1llYXI+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PjI3MC04MDwvcGFnZXM+PHZvbHVtZT4xNzk8L3ZvbHVtZT48bnVtYmVyPjE8L251bWJlcj48a2V5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1" w:tooltip="Conejero, 2011 #178" w:history="1">
        <w:r w:rsidR="0016551D">
          <w:rPr>
            <w:rFonts w:ascii="Times New Roman" w:hAnsi="Times New Roman"/>
            <w:noProof/>
            <w:color w:val="000000" w:themeColor="text1"/>
            <w:sz w:val="24"/>
            <w:szCs w:val="24"/>
          </w:rPr>
          <w:t>11</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xml:space="preserve">. Enumeration of the bacterial burden in the spleen of infected animals throughout this process showed three discrete groups; </w:t>
      </w:r>
      <w:proofErr w:type="spellStart"/>
      <w:r w:rsidRPr="00BA1120">
        <w:rPr>
          <w:rFonts w:ascii="Times New Roman" w:hAnsi="Times New Roman"/>
          <w:color w:val="000000" w:themeColor="text1"/>
          <w:sz w:val="24"/>
          <w:szCs w:val="24"/>
        </w:rPr>
        <w:t>i</w:t>
      </w:r>
      <w:proofErr w:type="spellEnd"/>
      <w:r w:rsidRPr="00BA1120">
        <w:rPr>
          <w:rFonts w:ascii="Times New Roman" w:hAnsi="Times New Roman"/>
          <w:color w:val="000000" w:themeColor="text1"/>
          <w:sz w:val="24"/>
          <w:szCs w:val="24"/>
        </w:rPr>
        <w:t xml:space="preserve">) those with undetectable bacteria and no tissue lesions (latent), ii) those with low levels of bacteria but no lesions (emerging), and iii) those with high levels of bacterial burden and obvious lesions (active). Unlike the coordinated and homogenous transcriptional response seen in the acute model, blood </w:t>
      </w:r>
      <w:r w:rsidR="00A73F44" w:rsidRPr="00BA1120">
        <w:rPr>
          <w:rFonts w:ascii="Times New Roman" w:hAnsi="Times New Roman"/>
          <w:color w:val="000000" w:themeColor="text1"/>
          <w:sz w:val="24"/>
          <w:szCs w:val="24"/>
        </w:rPr>
        <w:t>from chronically infected mice</w:t>
      </w:r>
      <w:r w:rsidRPr="00BA1120">
        <w:rPr>
          <w:rFonts w:ascii="Times New Roman" w:hAnsi="Times New Roman"/>
          <w:color w:val="000000" w:themeColor="text1"/>
          <w:sz w:val="24"/>
          <w:szCs w:val="24"/>
        </w:rPr>
        <w:t xml:space="preserve"> showed a pronounced heterogeneity in gene expression</w:t>
      </w:r>
      <w:r w:rsidR="00A73F44" w:rsidRPr="00BA1120">
        <w:rPr>
          <w:rFonts w:ascii="Times New Roman" w:hAnsi="Times New Roman"/>
          <w:color w:val="000000" w:themeColor="text1"/>
          <w:sz w:val="24"/>
          <w:szCs w:val="24"/>
        </w:rPr>
        <w:t>,</w:t>
      </w:r>
      <w:r w:rsidRPr="00BA1120">
        <w:rPr>
          <w:rFonts w:ascii="Times New Roman" w:hAnsi="Times New Roman"/>
          <w:color w:val="000000" w:themeColor="text1"/>
          <w:sz w:val="24"/>
          <w:szCs w:val="24"/>
        </w:rPr>
        <w:t xml:space="preserve"> which correlated directly with these three stag</w:t>
      </w:r>
      <w:r w:rsidR="00A73F44" w:rsidRPr="00BA1120">
        <w:rPr>
          <w:rFonts w:ascii="Times New Roman" w:hAnsi="Times New Roman"/>
          <w:color w:val="000000" w:themeColor="text1"/>
          <w:sz w:val="24"/>
          <w:szCs w:val="24"/>
        </w:rPr>
        <w:t xml:space="preserve">es of infection. </w:t>
      </w:r>
      <w:r w:rsidR="003041C2">
        <w:rPr>
          <w:rFonts w:ascii="Times New Roman" w:hAnsi="Times New Roman"/>
          <w:color w:val="000000" w:themeColor="text1"/>
          <w:sz w:val="24"/>
          <w:szCs w:val="24"/>
        </w:rPr>
        <w:t>A</w:t>
      </w:r>
      <w:r w:rsidRPr="00BA1120">
        <w:rPr>
          <w:rFonts w:ascii="Times New Roman" w:hAnsi="Times New Roman"/>
          <w:color w:val="000000" w:themeColor="text1"/>
          <w:sz w:val="24"/>
          <w:szCs w:val="24"/>
        </w:rPr>
        <w:t xml:space="preserve"> weighted </w:t>
      </w:r>
      <w:r w:rsidR="008A201C">
        <w:rPr>
          <w:rFonts w:ascii="Times New Roman" w:hAnsi="Times New Roman"/>
          <w:color w:val="000000" w:themeColor="text1"/>
          <w:sz w:val="24"/>
          <w:szCs w:val="24"/>
        </w:rPr>
        <w:t>MDTH</w:t>
      </w:r>
      <w:r w:rsidRPr="00BA1120">
        <w:rPr>
          <w:rFonts w:ascii="Times New Roman" w:hAnsi="Times New Roman"/>
          <w:color w:val="000000" w:themeColor="text1"/>
          <w:sz w:val="24"/>
          <w:szCs w:val="24"/>
        </w:rPr>
        <w:t xml:space="preserve"> method showed that during the latent phase of infection, there is no appreciable change in host gene expression above the baseline of uninfected animals, presumably a reflection of the low numbers of bacteria in the tissues</w:t>
      </w:r>
      <w:r w:rsidR="00A73F44" w:rsidRPr="00BA1120">
        <w:rPr>
          <w:rFonts w:ascii="Times New Roman" w:hAnsi="Times New Roman"/>
          <w:color w:val="000000" w:themeColor="text1"/>
          <w:sz w:val="24"/>
          <w:szCs w:val="24"/>
        </w:rPr>
        <w:t xml:space="preserve"> not showing an overt immune response</w:t>
      </w:r>
      <w:r w:rsidRPr="00BA1120">
        <w:rPr>
          <w:rFonts w:ascii="Times New Roman" w:hAnsi="Times New Roman"/>
          <w:color w:val="000000" w:themeColor="text1"/>
          <w:sz w:val="24"/>
          <w:szCs w:val="24"/>
        </w:rPr>
        <w:t>.</w:t>
      </w:r>
      <w:r w:rsidR="00A73F44" w:rsidRPr="00BA1120">
        <w:rPr>
          <w:rFonts w:ascii="Times New Roman" w:hAnsi="Times New Roman"/>
          <w:color w:val="000000" w:themeColor="text1"/>
          <w:sz w:val="24"/>
          <w:szCs w:val="24"/>
        </w:rPr>
        <w:t xml:space="preserve"> This heterogeneous pattern of gene expression was also observed in the spleen</w:t>
      </w:r>
      <w:r w:rsidR="00792DE3" w:rsidRPr="00BA1120">
        <w:rPr>
          <w:rFonts w:ascii="Times New Roman" w:hAnsi="Times New Roman"/>
          <w:color w:val="000000" w:themeColor="text1"/>
          <w:sz w:val="24"/>
          <w:szCs w:val="24"/>
        </w:rPr>
        <w:t>, the main target organ of chronic infection, and again reflected the degree of disease severity as shown by spleen lesion score</w:t>
      </w:r>
      <w:r w:rsidR="00A73F44" w:rsidRPr="00BA1120">
        <w:rPr>
          <w:rFonts w:ascii="Times New Roman" w:hAnsi="Times New Roman"/>
          <w:color w:val="000000" w:themeColor="text1"/>
          <w:sz w:val="24"/>
          <w:szCs w:val="24"/>
        </w:rPr>
        <w:t>.</w:t>
      </w:r>
      <w:r w:rsidRPr="00BA1120">
        <w:rPr>
          <w:rFonts w:ascii="Times New Roman" w:hAnsi="Times New Roman"/>
          <w:color w:val="000000" w:themeColor="text1"/>
          <w:sz w:val="24"/>
          <w:szCs w:val="24"/>
        </w:rPr>
        <w:t xml:space="preserve"> </w:t>
      </w:r>
    </w:p>
    <w:p w14:paraId="02A82186" w14:textId="476C5177" w:rsidR="00B61D8E" w:rsidRPr="00BA1120" w:rsidRDefault="00B61D8E"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 xml:space="preserve">In many bacterial infections including </w:t>
      </w:r>
      <w:proofErr w:type="spellStart"/>
      <w:r w:rsidRPr="00BA1120">
        <w:rPr>
          <w:rFonts w:ascii="Times New Roman" w:hAnsi="Times New Roman"/>
          <w:color w:val="000000" w:themeColor="text1"/>
          <w:sz w:val="24"/>
          <w:szCs w:val="24"/>
        </w:rPr>
        <w:t>melio</w:t>
      </w:r>
      <w:r w:rsidR="00E9157C" w:rsidRPr="00BA1120">
        <w:rPr>
          <w:rFonts w:ascii="Times New Roman" w:hAnsi="Times New Roman"/>
          <w:color w:val="000000" w:themeColor="text1"/>
          <w:sz w:val="24"/>
          <w:szCs w:val="24"/>
        </w:rPr>
        <w:t>idosis</w:t>
      </w:r>
      <w:proofErr w:type="spellEnd"/>
      <w:r w:rsidR="00E9157C" w:rsidRPr="00BA1120">
        <w:rPr>
          <w:rFonts w:ascii="Times New Roman" w:hAnsi="Times New Roman"/>
          <w:color w:val="000000" w:themeColor="text1"/>
          <w:sz w:val="24"/>
          <w:szCs w:val="24"/>
        </w:rPr>
        <w:t xml:space="preserve">, a significant </w:t>
      </w:r>
      <w:r w:rsidR="009969BF" w:rsidRPr="00BA1120">
        <w:rPr>
          <w:rFonts w:ascii="Times New Roman" w:hAnsi="Times New Roman"/>
          <w:color w:val="000000" w:themeColor="text1"/>
          <w:sz w:val="24"/>
          <w:szCs w:val="24"/>
        </w:rPr>
        <w:t xml:space="preserve">proportion of individuals </w:t>
      </w:r>
      <w:r w:rsidRPr="00BA1120">
        <w:rPr>
          <w:rFonts w:ascii="Times New Roman" w:hAnsi="Times New Roman"/>
          <w:color w:val="000000" w:themeColor="text1"/>
          <w:sz w:val="24"/>
          <w:szCs w:val="24"/>
        </w:rPr>
        <w:t>present with</w:t>
      </w:r>
      <w:r w:rsidR="00F31362" w:rsidRPr="00BA1120">
        <w:rPr>
          <w:rFonts w:ascii="Times New Roman" w:hAnsi="Times New Roman"/>
          <w:color w:val="000000" w:themeColor="text1"/>
          <w:sz w:val="24"/>
          <w:szCs w:val="24"/>
        </w:rPr>
        <w:t xml:space="preserve"> signs of acute disease due to </w:t>
      </w:r>
      <w:r w:rsidRPr="00BA1120">
        <w:rPr>
          <w:rFonts w:ascii="Times New Roman" w:hAnsi="Times New Roman"/>
          <w:color w:val="000000" w:themeColor="text1"/>
          <w:sz w:val="24"/>
          <w:szCs w:val="24"/>
        </w:rPr>
        <w:t>the presence of foci of bacteria in their  tissues but are blood culture negative</w:t>
      </w:r>
      <w:r w:rsidR="000028E4" w:rsidRPr="00BA1120">
        <w:rPr>
          <w:rFonts w:ascii="Times New Roman" w:hAnsi="Times New Roman"/>
          <w:color w:val="000000" w:themeColor="text1"/>
          <w:sz w:val="24"/>
          <w:szCs w:val="24"/>
        </w:rPr>
        <w:t xml:space="preserve"> </w: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4" w:tooltip="Pankla, 2009 #186" w:history="1">
        <w:r w:rsidR="0016551D">
          <w:rPr>
            <w:rFonts w:ascii="Times New Roman" w:hAnsi="Times New Roman"/>
            <w:noProof/>
            <w:color w:val="000000" w:themeColor="text1"/>
            <w:sz w:val="24"/>
            <w:szCs w:val="24"/>
          </w:rPr>
          <w:t>14</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The inability to confirm the identity of the pathogen poses considerable challenges to the management of these patients a</w:t>
      </w:r>
      <w:r w:rsidR="009969BF" w:rsidRPr="00BA1120">
        <w:rPr>
          <w:rFonts w:ascii="Times New Roman" w:hAnsi="Times New Roman"/>
          <w:color w:val="000000" w:themeColor="text1"/>
          <w:sz w:val="24"/>
          <w:szCs w:val="24"/>
        </w:rPr>
        <w:t xml:space="preserve">nd new methods to indicate the </w:t>
      </w:r>
      <w:r w:rsidR="00F31362" w:rsidRPr="00BA1120">
        <w:rPr>
          <w:rFonts w:ascii="Times New Roman" w:hAnsi="Times New Roman"/>
          <w:color w:val="000000" w:themeColor="text1"/>
          <w:sz w:val="24"/>
          <w:szCs w:val="24"/>
        </w:rPr>
        <w:lastRenderedPageBreak/>
        <w:t xml:space="preserve">presence </w:t>
      </w:r>
      <w:r w:rsidR="000028E4" w:rsidRPr="00BA1120">
        <w:rPr>
          <w:rFonts w:ascii="Times New Roman" w:hAnsi="Times New Roman"/>
          <w:color w:val="000000" w:themeColor="text1"/>
          <w:sz w:val="24"/>
          <w:szCs w:val="24"/>
        </w:rPr>
        <w:t xml:space="preserve">of </w:t>
      </w:r>
      <w:r w:rsidRPr="00BA1120">
        <w:rPr>
          <w:rFonts w:ascii="Times New Roman" w:hAnsi="Times New Roman"/>
          <w:color w:val="000000" w:themeColor="text1"/>
          <w:sz w:val="24"/>
          <w:szCs w:val="24"/>
        </w:rPr>
        <w:t xml:space="preserve">infecting organisms are needed. Here we show in </w:t>
      </w:r>
      <w:r w:rsidR="003041C2">
        <w:rPr>
          <w:rFonts w:ascii="Times New Roman" w:hAnsi="Times New Roman"/>
          <w:color w:val="000000" w:themeColor="text1"/>
          <w:sz w:val="24"/>
          <w:szCs w:val="24"/>
        </w:rPr>
        <w:t>mice</w:t>
      </w:r>
      <w:r w:rsidRPr="00BA1120">
        <w:rPr>
          <w:rFonts w:ascii="Times New Roman" w:hAnsi="Times New Roman"/>
          <w:color w:val="000000" w:themeColor="text1"/>
          <w:sz w:val="24"/>
          <w:szCs w:val="24"/>
        </w:rPr>
        <w:t>, that blood transcriptional arra</w:t>
      </w:r>
      <w:r w:rsidR="00F31362" w:rsidRPr="00BA1120">
        <w:rPr>
          <w:rFonts w:ascii="Times New Roman" w:hAnsi="Times New Roman"/>
          <w:color w:val="000000" w:themeColor="text1"/>
          <w:sz w:val="24"/>
          <w:szCs w:val="24"/>
        </w:rPr>
        <w:t xml:space="preserve">ys were sufficiently sensitive </w:t>
      </w:r>
      <w:r w:rsidRPr="00BA1120">
        <w:rPr>
          <w:rFonts w:ascii="Times New Roman" w:hAnsi="Times New Roman"/>
          <w:color w:val="000000" w:themeColor="text1"/>
          <w:sz w:val="24"/>
          <w:szCs w:val="24"/>
        </w:rPr>
        <w:t xml:space="preserve">to indicate the presence of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color w:val="000000" w:themeColor="text1"/>
          <w:sz w:val="24"/>
          <w:szCs w:val="24"/>
        </w:rPr>
        <w:t xml:space="preserve">  lesions  in tissues such as liver and spleen,  in the absence of bacteraemia. This most likely reflects the migration of activated cells from infected tissues into the circulation and/or the activation of blood leucocytes by subcellular fragments of bacteria, such as LPS or cell wall</w:t>
      </w:r>
      <w:r w:rsidR="009969BF" w:rsidRPr="00BA1120">
        <w:rPr>
          <w:rFonts w:ascii="Times New Roman" w:hAnsi="Times New Roman"/>
          <w:color w:val="000000" w:themeColor="text1"/>
          <w:sz w:val="24"/>
          <w:szCs w:val="24"/>
        </w:rPr>
        <w:t xml:space="preserve"> components, released from the </w:t>
      </w:r>
      <w:r w:rsidR="000028E4" w:rsidRPr="00BA1120">
        <w:rPr>
          <w:rFonts w:ascii="Times New Roman" w:hAnsi="Times New Roman"/>
          <w:color w:val="000000" w:themeColor="text1"/>
          <w:sz w:val="24"/>
          <w:szCs w:val="24"/>
        </w:rPr>
        <w:t xml:space="preserve">lesions. </w:t>
      </w:r>
      <w:r w:rsidRPr="00BA1120">
        <w:rPr>
          <w:rFonts w:ascii="Times New Roman" w:hAnsi="Times New Roman"/>
          <w:color w:val="000000" w:themeColor="text1"/>
          <w:sz w:val="24"/>
          <w:szCs w:val="24"/>
        </w:rPr>
        <w:t>These dat</w:t>
      </w:r>
      <w:r w:rsidR="009969BF" w:rsidRPr="00BA1120">
        <w:rPr>
          <w:rFonts w:ascii="Times New Roman" w:hAnsi="Times New Roman"/>
          <w:color w:val="000000" w:themeColor="text1"/>
          <w:sz w:val="24"/>
          <w:szCs w:val="24"/>
        </w:rPr>
        <w:t xml:space="preserve">a suggest that transcriptional profiling </w:t>
      </w:r>
      <w:r w:rsidRPr="00BA1120">
        <w:rPr>
          <w:rFonts w:ascii="Times New Roman" w:hAnsi="Times New Roman"/>
          <w:color w:val="000000" w:themeColor="text1"/>
          <w:sz w:val="24"/>
          <w:szCs w:val="24"/>
        </w:rPr>
        <w:t>may be a useful tool in b</w:t>
      </w:r>
      <w:r w:rsidR="009969BF" w:rsidRPr="00BA1120">
        <w:rPr>
          <w:rFonts w:ascii="Times New Roman" w:hAnsi="Times New Roman"/>
          <w:color w:val="000000" w:themeColor="text1"/>
          <w:sz w:val="24"/>
          <w:szCs w:val="24"/>
        </w:rPr>
        <w:t xml:space="preserve">lood culture negative patients </w:t>
      </w:r>
      <w:r w:rsidRPr="00BA1120">
        <w:rPr>
          <w:rFonts w:ascii="Times New Roman" w:hAnsi="Times New Roman"/>
          <w:color w:val="000000" w:themeColor="text1"/>
          <w:sz w:val="24"/>
          <w:szCs w:val="24"/>
        </w:rPr>
        <w:t>for confirming the pr</w:t>
      </w:r>
      <w:r w:rsidR="009969BF" w:rsidRPr="00BA1120">
        <w:rPr>
          <w:rFonts w:ascii="Times New Roman" w:hAnsi="Times New Roman"/>
          <w:color w:val="000000" w:themeColor="text1"/>
          <w:sz w:val="24"/>
          <w:szCs w:val="24"/>
        </w:rPr>
        <w:t xml:space="preserve">esence of infection, predicting </w:t>
      </w:r>
      <w:r w:rsidRPr="00BA1120">
        <w:rPr>
          <w:rFonts w:ascii="Times New Roman" w:hAnsi="Times New Roman"/>
          <w:color w:val="000000" w:themeColor="text1"/>
          <w:sz w:val="24"/>
          <w:szCs w:val="24"/>
        </w:rPr>
        <w:t xml:space="preserve">the risks of dissemination and systemic illness and in identifying those likely to   relapse </w:t>
      </w:r>
      <w:r w:rsidR="00F31362" w:rsidRPr="00BA1120">
        <w:rPr>
          <w:rFonts w:ascii="Times New Roman" w:hAnsi="Times New Roman"/>
          <w:color w:val="000000" w:themeColor="text1"/>
          <w:sz w:val="24"/>
          <w:szCs w:val="24"/>
        </w:rPr>
        <w:t xml:space="preserve">following antibiotic treatment </w:t>
      </w:r>
      <w:r w:rsidRPr="00BA1120">
        <w:rPr>
          <w:rFonts w:ascii="Times New Roman" w:hAnsi="Times New Roman"/>
          <w:color w:val="000000" w:themeColor="text1"/>
          <w:sz w:val="24"/>
          <w:szCs w:val="24"/>
        </w:rPr>
        <w:t>by indicating the presence of residual tissue foci of infection.</w:t>
      </w:r>
      <w:r w:rsidR="00245F4C">
        <w:rPr>
          <w:rFonts w:ascii="Times New Roman" w:hAnsi="Times New Roman"/>
          <w:color w:val="000000" w:themeColor="text1"/>
          <w:sz w:val="24"/>
          <w:szCs w:val="24"/>
        </w:rPr>
        <w:t xml:space="preserve"> </w:t>
      </w:r>
    </w:p>
    <w:p w14:paraId="071ABE44" w14:textId="348E2A81" w:rsidR="009125F1" w:rsidRPr="00BA1120" w:rsidRDefault="00F31362"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 xml:space="preserve">Using </w:t>
      </w:r>
      <w:r w:rsidR="00F55A75">
        <w:rPr>
          <w:rFonts w:ascii="Times New Roman" w:hAnsi="Times New Roman"/>
          <w:color w:val="000000" w:themeColor="text1"/>
          <w:sz w:val="24"/>
          <w:szCs w:val="24"/>
        </w:rPr>
        <w:t>a combination of analytical methods to interrogate gene expression profiles, including GO, IPA, pathways and modular approaches,</w:t>
      </w:r>
      <w:r w:rsidR="00B61D8E" w:rsidRPr="00BA1120">
        <w:rPr>
          <w:rFonts w:ascii="Times New Roman" w:hAnsi="Times New Roman"/>
          <w:color w:val="000000" w:themeColor="text1"/>
          <w:sz w:val="24"/>
          <w:szCs w:val="24"/>
        </w:rPr>
        <w:t xml:space="preserve"> we evaluated the similarity between mouse and human blood datasets associated with </w:t>
      </w:r>
      <w:r w:rsidR="00A77FE7" w:rsidRPr="00BA1120">
        <w:rPr>
          <w:rFonts w:ascii="Times New Roman" w:hAnsi="Times New Roman"/>
          <w:i/>
          <w:color w:val="000000" w:themeColor="text1"/>
          <w:sz w:val="24"/>
          <w:szCs w:val="24"/>
        </w:rPr>
        <w:t xml:space="preserve">B. </w:t>
      </w:r>
      <w:proofErr w:type="spellStart"/>
      <w:r w:rsidR="00A77FE7" w:rsidRPr="00BA1120">
        <w:rPr>
          <w:rFonts w:ascii="Times New Roman" w:hAnsi="Times New Roman"/>
          <w:i/>
          <w:color w:val="000000" w:themeColor="text1"/>
          <w:sz w:val="24"/>
          <w:szCs w:val="24"/>
        </w:rPr>
        <w:t>pseudomallei</w:t>
      </w:r>
      <w:proofErr w:type="spellEnd"/>
      <w:r w:rsidR="00B61D8E" w:rsidRPr="00BA1120">
        <w:rPr>
          <w:rFonts w:ascii="Times New Roman" w:hAnsi="Times New Roman"/>
          <w:color w:val="000000" w:themeColor="text1"/>
          <w:sz w:val="24"/>
          <w:szCs w:val="24"/>
        </w:rPr>
        <w:t xml:space="preserve"> infection. We </w:t>
      </w:r>
      <w:r w:rsidRPr="00BA1120">
        <w:rPr>
          <w:rFonts w:ascii="Times New Roman" w:hAnsi="Times New Roman"/>
          <w:color w:val="000000" w:themeColor="text1"/>
          <w:sz w:val="24"/>
          <w:szCs w:val="24"/>
        </w:rPr>
        <w:t xml:space="preserve">first </w:t>
      </w:r>
      <w:r w:rsidR="00B61D8E" w:rsidRPr="00BA1120">
        <w:rPr>
          <w:rFonts w:ascii="Times New Roman" w:hAnsi="Times New Roman"/>
          <w:color w:val="000000" w:themeColor="text1"/>
          <w:sz w:val="24"/>
          <w:szCs w:val="24"/>
        </w:rPr>
        <w:t xml:space="preserve">identified a common </w:t>
      </w:r>
      <w:r w:rsidR="006F3CE7">
        <w:rPr>
          <w:rFonts w:ascii="Times New Roman" w:hAnsi="Times New Roman"/>
          <w:color w:val="000000" w:themeColor="text1"/>
          <w:sz w:val="24"/>
          <w:szCs w:val="24"/>
        </w:rPr>
        <w:t>1</w:t>
      </w:r>
      <w:r w:rsidR="00B61D8E" w:rsidRPr="00BA1120">
        <w:rPr>
          <w:rFonts w:ascii="Times New Roman" w:hAnsi="Times New Roman"/>
          <w:color w:val="000000" w:themeColor="text1"/>
          <w:sz w:val="24"/>
          <w:szCs w:val="24"/>
        </w:rPr>
        <w:t xml:space="preserve">292 gene reference list from two sets of human </w:t>
      </w:r>
      <w:proofErr w:type="spellStart"/>
      <w:r w:rsidR="00B61D8E" w:rsidRPr="00BA1120">
        <w:rPr>
          <w:rFonts w:ascii="Times New Roman" w:hAnsi="Times New Roman"/>
          <w:color w:val="000000" w:themeColor="text1"/>
          <w:sz w:val="24"/>
          <w:szCs w:val="24"/>
        </w:rPr>
        <w:t>melioidosis</w:t>
      </w:r>
      <w:proofErr w:type="spellEnd"/>
      <w:r w:rsidR="00B61D8E" w:rsidRPr="00BA1120">
        <w:rPr>
          <w:rFonts w:ascii="Times New Roman" w:hAnsi="Times New Roman"/>
          <w:color w:val="000000" w:themeColor="text1"/>
          <w:sz w:val="24"/>
          <w:szCs w:val="24"/>
        </w:rPr>
        <w:t xml:space="preserve"> patients </w: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PEVuZE5vdGU+PENpdGU+PEF1dGhvcj5QYW5rbGE8L0F1dGhvcj48WWVhcj4yMDA5PC9ZZWFyPjxS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=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14" w:tooltip="Pankla, 2009 #186" w:history="1">
        <w:r w:rsidR="0016551D">
          <w:rPr>
            <w:rFonts w:ascii="Times New Roman" w:hAnsi="Times New Roman"/>
            <w:noProof/>
            <w:color w:val="000000" w:themeColor="text1"/>
            <w:sz w:val="24"/>
            <w:szCs w:val="24"/>
          </w:rPr>
          <w:t>14</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00B61D8E" w:rsidRPr="00BA1120">
        <w:rPr>
          <w:rFonts w:ascii="Times New Roman" w:hAnsi="Times New Roman"/>
          <w:color w:val="000000" w:themeColor="text1"/>
          <w:sz w:val="24"/>
          <w:szCs w:val="24"/>
        </w:rPr>
        <w:t xml:space="preserve"> that comprised </w:t>
      </w:r>
      <w:r w:rsidR="006F3CE7">
        <w:rPr>
          <w:rFonts w:ascii="Times New Roman" w:hAnsi="Times New Roman"/>
          <w:color w:val="000000" w:themeColor="text1"/>
          <w:sz w:val="24"/>
          <w:szCs w:val="24"/>
        </w:rPr>
        <w:t>1</w:t>
      </w:r>
      <w:r w:rsidR="00B61D8E" w:rsidRPr="00BA1120">
        <w:rPr>
          <w:rFonts w:ascii="Times New Roman" w:hAnsi="Times New Roman"/>
          <w:color w:val="000000" w:themeColor="text1"/>
          <w:sz w:val="24"/>
          <w:szCs w:val="24"/>
        </w:rPr>
        <w:t xml:space="preserve">131 murine </w:t>
      </w:r>
      <w:proofErr w:type="spellStart"/>
      <w:r w:rsidR="00B61D8E" w:rsidRPr="00BA1120">
        <w:rPr>
          <w:rFonts w:ascii="Times New Roman" w:hAnsi="Times New Roman"/>
          <w:color w:val="000000" w:themeColor="text1"/>
          <w:sz w:val="24"/>
          <w:szCs w:val="24"/>
        </w:rPr>
        <w:t>orthologs</w:t>
      </w:r>
      <w:proofErr w:type="spellEnd"/>
      <w:r w:rsidR="00B61D8E" w:rsidRPr="00BA1120">
        <w:rPr>
          <w:rFonts w:ascii="Times New Roman" w:hAnsi="Times New Roman"/>
          <w:color w:val="000000" w:themeColor="text1"/>
          <w:sz w:val="24"/>
          <w:szCs w:val="24"/>
        </w:rPr>
        <w:t xml:space="preserve"> and then calculated the similarity between human and mouse datasets provided by our different models of acute and chronic </w:t>
      </w:r>
      <w:r w:rsidR="009969BF" w:rsidRPr="00BA1120">
        <w:rPr>
          <w:rFonts w:ascii="Times New Roman" w:hAnsi="Times New Roman"/>
          <w:i/>
          <w:color w:val="000000" w:themeColor="text1"/>
          <w:sz w:val="24"/>
          <w:szCs w:val="24"/>
        </w:rPr>
        <w:t xml:space="preserve">B. </w:t>
      </w:r>
      <w:proofErr w:type="spellStart"/>
      <w:r w:rsidR="009969BF" w:rsidRPr="00BA1120">
        <w:rPr>
          <w:rFonts w:ascii="Times New Roman" w:hAnsi="Times New Roman"/>
          <w:i/>
          <w:color w:val="000000" w:themeColor="text1"/>
          <w:sz w:val="24"/>
          <w:szCs w:val="24"/>
        </w:rPr>
        <w:t>pseudomallei</w:t>
      </w:r>
      <w:proofErr w:type="spellEnd"/>
      <w:r w:rsidR="00B61D8E" w:rsidRPr="00BA1120">
        <w:rPr>
          <w:rFonts w:ascii="Times New Roman" w:hAnsi="Times New Roman"/>
          <w:color w:val="000000" w:themeColor="text1"/>
          <w:sz w:val="24"/>
          <w:szCs w:val="24"/>
        </w:rPr>
        <w:t xml:space="preserve"> inf</w:t>
      </w:r>
      <w:r w:rsidR="000633AA" w:rsidRPr="00BA1120">
        <w:rPr>
          <w:rFonts w:ascii="Times New Roman" w:hAnsi="Times New Roman"/>
          <w:color w:val="000000" w:themeColor="text1"/>
          <w:sz w:val="24"/>
          <w:szCs w:val="24"/>
        </w:rPr>
        <w:t>ection</w:t>
      </w:r>
      <w:r w:rsidR="00B61D8E" w:rsidRPr="00BA1120">
        <w:rPr>
          <w:rFonts w:ascii="Times New Roman" w:hAnsi="Times New Roman"/>
          <w:color w:val="000000" w:themeColor="text1"/>
          <w:sz w:val="24"/>
          <w:szCs w:val="24"/>
        </w:rPr>
        <w:t xml:space="preserve">. </w:t>
      </w:r>
      <w:r w:rsidR="000205DE" w:rsidRPr="00BA1120">
        <w:rPr>
          <w:rFonts w:ascii="Times New Roman" w:hAnsi="Times New Roman"/>
          <w:color w:val="000000" w:themeColor="text1"/>
          <w:sz w:val="24"/>
          <w:szCs w:val="24"/>
        </w:rPr>
        <w:t xml:space="preserve">A </w:t>
      </w:r>
      <w:r w:rsidR="000028E4" w:rsidRPr="00BA1120">
        <w:rPr>
          <w:rFonts w:ascii="Times New Roman" w:hAnsi="Times New Roman"/>
          <w:color w:val="000000" w:themeColor="text1"/>
          <w:sz w:val="24"/>
          <w:szCs w:val="24"/>
        </w:rPr>
        <w:t>26.9</w:t>
      </w:r>
      <w:r w:rsidR="00B61D8E" w:rsidRPr="00BA1120">
        <w:rPr>
          <w:rFonts w:ascii="Times New Roman" w:hAnsi="Times New Roman"/>
          <w:color w:val="000000" w:themeColor="text1"/>
          <w:sz w:val="24"/>
          <w:szCs w:val="24"/>
        </w:rPr>
        <w:t xml:space="preserve">% overlap was observed in the combined acute (day 1 and day 3) and chronic </w:t>
      </w:r>
      <w:r w:rsidR="009969BF" w:rsidRPr="00BA1120">
        <w:rPr>
          <w:rFonts w:ascii="Times New Roman" w:hAnsi="Times New Roman"/>
          <w:i/>
          <w:color w:val="000000" w:themeColor="text1"/>
          <w:sz w:val="24"/>
          <w:szCs w:val="24"/>
        </w:rPr>
        <w:t xml:space="preserve">B. </w:t>
      </w:r>
      <w:proofErr w:type="spellStart"/>
      <w:r w:rsidR="009969BF" w:rsidRPr="00BA1120">
        <w:rPr>
          <w:rFonts w:ascii="Times New Roman" w:hAnsi="Times New Roman"/>
          <w:i/>
          <w:color w:val="000000" w:themeColor="text1"/>
          <w:sz w:val="24"/>
          <w:szCs w:val="24"/>
        </w:rPr>
        <w:t>pseudomallei</w:t>
      </w:r>
      <w:proofErr w:type="spellEnd"/>
      <w:r w:rsidR="00B61D8E" w:rsidRPr="00BA1120">
        <w:rPr>
          <w:rFonts w:ascii="Times New Roman" w:hAnsi="Times New Roman"/>
          <w:color w:val="000000" w:themeColor="text1"/>
          <w:sz w:val="24"/>
          <w:szCs w:val="24"/>
        </w:rPr>
        <w:t xml:space="preserve"> infection mouse models for the common </w:t>
      </w:r>
      <w:r w:rsidR="006F3CE7">
        <w:rPr>
          <w:rFonts w:ascii="Times New Roman" w:hAnsi="Times New Roman"/>
          <w:color w:val="000000" w:themeColor="text1"/>
          <w:sz w:val="24"/>
          <w:szCs w:val="24"/>
        </w:rPr>
        <w:t>1</w:t>
      </w:r>
      <w:r w:rsidR="00B61D8E" w:rsidRPr="00BA1120">
        <w:rPr>
          <w:rFonts w:ascii="Times New Roman" w:hAnsi="Times New Roman"/>
          <w:color w:val="000000" w:themeColor="text1"/>
          <w:sz w:val="24"/>
          <w:szCs w:val="24"/>
        </w:rPr>
        <w:t xml:space="preserve">292 genes perturbed in human </w:t>
      </w:r>
      <w:proofErr w:type="spellStart"/>
      <w:r w:rsidR="00B61D8E" w:rsidRPr="00BA1120">
        <w:rPr>
          <w:rFonts w:ascii="Times New Roman" w:hAnsi="Times New Roman"/>
          <w:color w:val="000000" w:themeColor="text1"/>
          <w:sz w:val="24"/>
          <w:szCs w:val="24"/>
        </w:rPr>
        <w:t>melioidosis</w:t>
      </w:r>
      <w:proofErr w:type="spellEnd"/>
      <w:r w:rsidR="00B61D8E" w:rsidRPr="00BA1120">
        <w:rPr>
          <w:rFonts w:ascii="Times New Roman" w:hAnsi="Times New Roman"/>
          <w:color w:val="000000" w:themeColor="text1"/>
          <w:sz w:val="24"/>
          <w:szCs w:val="24"/>
        </w:rPr>
        <w:t xml:space="preserve">. Furthermore, using a focused pathway or modular approach highlighted several individual top pathways that strongly correlated in human and mouse. IPA pathways with the highest averaged overlap of human genes present across mouse pathways included </w:t>
      </w:r>
      <w:proofErr w:type="spellStart"/>
      <w:r w:rsidR="00C920FF" w:rsidRPr="00BA1120">
        <w:rPr>
          <w:rFonts w:ascii="Times New Roman" w:hAnsi="Times New Roman"/>
          <w:color w:val="000000" w:themeColor="text1"/>
          <w:sz w:val="24"/>
          <w:szCs w:val="24"/>
        </w:rPr>
        <w:t>upregulation</w:t>
      </w:r>
      <w:proofErr w:type="spellEnd"/>
      <w:r w:rsidR="00C920FF" w:rsidRPr="00BA1120">
        <w:rPr>
          <w:rFonts w:ascii="Times New Roman" w:hAnsi="Times New Roman"/>
          <w:color w:val="000000" w:themeColor="text1"/>
          <w:sz w:val="24"/>
          <w:szCs w:val="24"/>
        </w:rPr>
        <w:t xml:space="preserve"> of </w:t>
      </w:r>
      <w:r w:rsidR="00B61D8E" w:rsidRPr="00BA1120">
        <w:rPr>
          <w:rFonts w:ascii="Times New Roman" w:hAnsi="Times New Roman"/>
          <w:color w:val="000000" w:themeColor="text1"/>
          <w:sz w:val="24"/>
          <w:szCs w:val="24"/>
        </w:rPr>
        <w:t xml:space="preserve">Granulocyte Adhesion and </w:t>
      </w:r>
      <w:proofErr w:type="spellStart"/>
      <w:r w:rsidR="00B61D8E" w:rsidRPr="00BA1120">
        <w:rPr>
          <w:rFonts w:ascii="Times New Roman" w:hAnsi="Times New Roman"/>
          <w:color w:val="000000" w:themeColor="text1"/>
          <w:sz w:val="24"/>
          <w:szCs w:val="24"/>
        </w:rPr>
        <w:t>Diapedesis</w:t>
      </w:r>
      <w:proofErr w:type="spellEnd"/>
      <w:r w:rsidR="00B61D8E" w:rsidRPr="00BA1120">
        <w:rPr>
          <w:rFonts w:ascii="Times New Roman" w:hAnsi="Times New Roman"/>
          <w:color w:val="000000" w:themeColor="text1"/>
          <w:sz w:val="24"/>
          <w:szCs w:val="24"/>
        </w:rPr>
        <w:t xml:space="preserve">, Crosstalk between Dendritic Cells and Natural Killer Cells, </w:t>
      </w:r>
      <w:r w:rsidR="0022598E">
        <w:rPr>
          <w:rFonts w:ascii="Times New Roman" w:hAnsi="Times New Roman"/>
          <w:color w:val="000000" w:themeColor="text1"/>
          <w:sz w:val="24"/>
          <w:szCs w:val="24"/>
        </w:rPr>
        <w:t>IFN-</w:t>
      </w:r>
      <w:proofErr w:type="spellStart"/>
      <w:r w:rsidR="0022598E">
        <w:rPr>
          <w:rFonts w:ascii="Times New Roman" w:hAnsi="Times New Roman"/>
          <w:color w:val="000000" w:themeColor="text1"/>
          <w:sz w:val="24"/>
          <w:szCs w:val="24"/>
        </w:rPr>
        <w:t>signaling</w:t>
      </w:r>
      <w:proofErr w:type="spellEnd"/>
      <w:r w:rsidR="00B61D8E" w:rsidRPr="00BA1120">
        <w:rPr>
          <w:rFonts w:ascii="Times New Roman" w:hAnsi="Times New Roman"/>
          <w:color w:val="000000" w:themeColor="text1"/>
          <w:sz w:val="24"/>
          <w:szCs w:val="24"/>
        </w:rPr>
        <w:t xml:space="preserve"> and IL10</w:t>
      </w:r>
      <w:r w:rsidR="0022598E">
        <w:rPr>
          <w:rFonts w:ascii="Times New Roman" w:hAnsi="Times New Roman"/>
          <w:color w:val="000000" w:themeColor="text1"/>
          <w:sz w:val="24"/>
          <w:szCs w:val="24"/>
        </w:rPr>
        <w:t>-signaling</w:t>
      </w:r>
      <w:r w:rsidR="00757F9A">
        <w:rPr>
          <w:rFonts w:ascii="Times New Roman" w:hAnsi="Times New Roman"/>
          <w:color w:val="000000" w:themeColor="text1"/>
          <w:sz w:val="24"/>
          <w:szCs w:val="24"/>
        </w:rPr>
        <w:t xml:space="preserve">, and </w:t>
      </w:r>
      <w:proofErr w:type="spellStart"/>
      <w:r w:rsidR="00757F9A">
        <w:rPr>
          <w:rFonts w:ascii="Times New Roman" w:hAnsi="Times New Roman"/>
          <w:color w:val="000000" w:themeColor="text1"/>
          <w:sz w:val="24"/>
          <w:szCs w:val="24"/>
        </w:rPr>
        <w:t>downregulation</w:t>
      </w:r>
      <w:proofErr w:type="spellEnd"/>
      <w:r w:rsidR="00C920FF" w:rsidRPr="00BA1120">
        <w:rPr>
          <w:rFonts w:ascii="Times New Roman" w:hAnsi="Times New Roman"/>
          <w:color w:val="000000" w:themeColor="text1"/>
          <w:sz w:val="24"/>
          <w:szCs w:val="24"/>
        </w:rPr>
        <w:t xml:space="preserve"> of genes associated with B-cell and T-cell pathways. </w:t>
      </w:r>
      <w:r w:rsidR="00B61D8E" w:rsidRPr="00BA1120">
        <w:rPr>
          <w:rFonts w:ascii="Times New Roman" w:hAnsi="Times New Roman"/>
          <w:color w:val="000000" w:themeColor="text1"/>
          <w:sz w:val="24"/>
          <w:szCs w:val="24"/>
        </w:rPr>
        <w:t xml:space="preserve">Similarly, infectious disease-based gene modules highlighted that several of </w:t>
      </w:r>
      <w:r w:rsidR="00B61D8E" w:rsidRPr="00BA1120">
        <w:rPr>
          <w:rFonts w:ascii="Times New Roman" w:hAnsi="Times New Roman"/>
          <w:color w:val="000000" w:themeColor="text1"/>
          <w:sz w:val="24"/>
          <w:szCs w:val="24"/>
        </w:rPr>
        <w:lastRenderedPageBreak/>
        <w:t>them are similarly activated or repressed in human and mous</w:t>
      </w:r>
      <w:r w:rsidR="000B1F88" w:rsidRPr="00BA1120">
        <w:rPr>
          <w:rFonts w:ascii="Times New Roman" w:hAnsi="Times New Roman"/>
          <w:color w:val="000000" w:themeColor="text1"/>
          <w:sz w:val="24"/>
          <w:szCs w:val="24"/>
        </w:rPr>
        <w:t xml:space="preserve">e models. These included the </w:t>
      </w:r>
      <w:proofErr w:type="spellStart"/>
      <w:r w:rsidR="000B1F88" w:rsidRPr="00BA1120">
        <w:rPr>
          <w:rFonts w:ascii="Times New Roman" w:hAnsi="Times New Roman"/>
          <w:color w:val="000000" w:themeColor="text1"/>
          <w:sz w:val="24"/>
          <w:szCs w:val="24"/>
        </w:rPr>
        <w:t>up</w:t>
      </w:r>
      <w:r w:rsidR="00B61D8E" w:rsidRPr="00BA1120">
        <w:rPr>
          <w:rFonts w:ascii="Times New Roman" w:hAnsi="Times New Roman"/>
          <w:color w:val="000000" w:themeColor="text1"/>
          <w:sz w:val="24"/>
          <w:szCs w:val="24"/>
        </w:rPr>
        <w:t>regulated</w:t>
      </w:r>
      <w:proofErr w:type="spellEnd"/>
      <w:r w:rsidR="00B61D8E" w:rsidRPr="00BA1120">
        <w:rPr>
          <w:rFonts w:ascii="Times New Roman" w:hAnsi="Times New Roman"/>
          <w:color w:val="000000" w:themeColor="text1"/>
          <w:sz w:val="24"/>
          <w:szCs w:val="24"/>
        </w:rPr>
        <w:t xml:space="preserve"> modules associated with IFN</w:t>
      </w:r>
      <w:r w:rsidR="00AD1EF4">
        <w:rPr>
          <w:rFonts w:ascii="Times New Roman" w:hAnsi="Times New Roman"/>
          <w:color w:val="000000" w:themeColor="text1"/>
          <w:sz w:val="24"/>
          <w:szCs w:val="24"/>
        </w:rPr>
        <w:t>-</w:t>
      </w:r>
      <w:r w:rsidR="00B61D8E" w:rsidRPr="00BA1120">
        <w:rPr>
          <w:rFonts w:ascii="Times New Roman" w:hAnsi="Times New Roman"/>
          <w:color w:val="000000" w:themeColor="text1"/>
          <w:sz w:val="24"/>
          <w:szCs w:val="24"/>
        </w:rPr>
        <w:t xml:space="preserve">inducible, </w:t>
      </w:r>
      <w:r w:rsidR="00C920FF" w:rsidRPr="00BA1120">
        <w:rPr>
          <w:rFonts w:ascii="Times New Roman" w:hAnsi="Times New Roman"/>
          <w:color w:val="000000" w:themeColor="text1"/>
          <w:sz w:val="24"/>
          <w:szCs w:val="24"/>
        </w:rPr>
        <w:t xml:space="preserve">inflammation, </w:t>
      </w:r>
      <w:r w:rsidR="00B61D8E" w:rsidRPr="00BA1120">
        <w:rPr>
          <w:rFonts w:ascii="Times New Roman" w:hAnsi="Times New Roman"/>
          <w:color w:val="000000" w:themeColor="text1"/>
          <w:sz w:val="24"/>
          <w:szCs w:val="24"/>
        </w:rPr>
        <w:t xml:space="preserve">neutrophil </w:t>
      </w:r>
      <w:r w:rsidR="000B1F88" w:rsidRPr="00BA1120">
        <w:rPr>
          <w:rFonts w:ascii="Times New Roman" w:hAnsi="Times New Roman"/>
          <w:color w:val="000000" w:themeColor="text1"/>
          <w:sz w:val="24"/>
          <w:szCs w:val="24"/>
        </w:rPr>
        <w:t xml:space="preserve">and myeloid genes, and the </w:t>
      </w:r>
      <w:proofErr w:type="spellStart"/>
      <w:r w:rsidR="008A201C">
        <w:rPr>
          <w:rFonts w:ascii="Times New Roman" w:hAnsi="Times New Roman"/>
          <w:color w:val="000000" w:themeColor="text1"/>
          <w:sz w:val="24"/>
          <w:szCs w:val="24"/>
        </w:rPr>
        <w:t>downregulated</w:t>
      </w:r>
      <w:proofErr w:type="spellEnd"/>
      <w:r w:rsidR="00B61D8E" w:rsidRPr="00BA1120">
        <w:rPr>
          <w:rFonts w:ascii="Times New Roman" w:hAnsi="Times New Roman"/>
          <w:color w:val="000000" w:themeColor="text1"/>
          <w:sz w:val="24"/>
          <w:szCs w:val="24"/>
        </w:rPr>
        <w:t xml:space="preserve"> module</w:t>
      </w:r>
      <w:r w:rsidR="000B1F88" w:rsidRPr="00BA1120">
        <w:rPr>
          <w:rFonts w:ascii="Times New Roman" w:hAnsi="Times New Roman"/>
          <w:color w:val="000000" w:themeColor="text1"/>
          <w:sz w:val="24"/>
          <w:szCs w:val="24"/>
        </w:rPr>
        <w:t>s</w:t>
      </w:r>
      <w:r w:rsidR="00B61D8E" w:rsidRPr="00BA1120">
        <w:rPr>
          <w:rFonts w:ascii="Times New Roman" w:hAnsi="Times New Roman"/>
          <w:color w:val="000000" w:themeColor="text1"/>
          <w:sz w:val="24"/>
          <w:szCs w:val="24"/>
        </w:rPr>
        <w:t xml:space="preserve"> associated with B-cell </w:t>
      </w:r>
      <w:r w:rsidR="00C920FF" w:rsidRPr="00BA1120">
        <w:rPr>
          <w:rFonts w:ascii="Times New Roman" w:hAnsi="Times New Roman"/>
          <w:color w:val="000000" w:themeColor="text1"/>
          <w:sz w:val="24"/>
          <w:szCs w:val="24"/>
        </w:rPr>
        <w:t xml:space="preserve">and T-cell </w:t>
      </w:r>
      <w:r w:rsidR="00B61D8E" w:rsidRPr="00BA1120">
        <w:rPr>
          <w:rFonts w:ascii="Times New Roman" w:hAnsi="Times New Roman"/>
          <w:color w:val="000000" w:themeColor="text1"/>
          <w:sz w:val="24"/>
          <w:szCs w:val="24"/>
        </w:rPr>
        <w:t>genes.</w:t>
      </w:r>
    </w:p>
    <w:p w14:paraId="2801ED1B" w14:textId="1C5284C8" w:rsidR="00B61D8E" w:rsidRPr="00BA1120" w:rsidRDefault="00352629"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t xml:space="preserve">It has been suggested that mouse models poorly mimic human inflammatory diseases </w:t>
      </w:r>
      <w:r w:rsidR="0016551D">
        <w:rPr>
          <w:rFonts w:ascii="Times New Roman" w:hAnsi="Times New Roman"/>
          <w:color w:val="000000" w:themeColor="text1"/>
          <w:sz w:val="24"/>
          <w:szCs w:val="24"/>
        </w:rPr>
        <w:fldChar w:fldCharType="begin">
          <w:fldData xml:space="preserve">PEVuZE5vdGU+PENpdGU+PEF1dGhvcj5TZW9rPC9BdXRob3I+PFllYXI+MjAxMzwvWWVhcj48UmVj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YWx0LXBlcmlvZGljYWw+PHBhZ2VzPjM1MDctMTI8L3BhZ2VzPjx2b2x1bWU+MTEwPC92b2x1bWU+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</w:fldData>
        </w:fldChar>
      </w:r>
      <w:r w:rsidR="0016551D">
        <w:rPr>
          <w:rFonts w:ascii="Times New Roman" w:hAnsi="Times New Roman"/>
          <w:color w:val="000000" w:themeColor="text1"/>
          <w:sz w:val="24"/>
          <w:szCs w:val="24"/>
        </w:rPr>
        <w:instrText xml:space="preserve"> ADDIN EN.CITE </w:instrText>
      </w:r>
      <w:r w:rsidR="0016551D">
        <w:rPr>
          <w:rFonts w:ascii="Times New Roman" w:hAnsi="Times New Roman"/>
          <w:color w:val="000000" w:themeColor="text1"/>
          <w:sz w:val="24"/>
          <w:szCs w:val="24"/>
        </w:rPr>
        <w:fldChar w:fldCharType="begin">
          <w:fldData xml:space="preserve">PEVuZE5vdGU+PENpdGU+PEF1dGhvcj5TZW9rPC9BdXRob3I+PFllYXI+MjAxMzwvWWVhcj48UmVj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YWx0LXBlcmlvZGljYWw+PHBhZ2VzPjM1MDctMTI8L3BhZ2VzPjx2b2x1bWU+MTEwPC92b2x1bWU+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</w:fldData>
        </w:fldChar>
      </w:r>
      <w:r w:rsidR="0016551D">
        <w:rPr>
          <w:rFonts w:ascii="Times New Roman" w:hAnsi="Times New Roman"/>
          <w:color w:val="000000" w:themeColor="text1"/>
          <w:sz w:val="24"/>
          <w:szCs w:val="24"/>
        </w:rPr>
        <w:instrText xml:space="preserve"> ADDIN EN.CITE.DATA </w:instrText>
      </w:r>
      <w:r w:rsidR="0016551D">
        <w:rPr>
          <w:rFonts w:ascii="Times New Roman" w:hAnsi="Times New Roman"/>
          <w:color w:val="000000" w:themeColor="text1"/>
          <w:sz w:val="24"/>
          <w:szCs w:val="24"/>
        </w:rPr>
      </w:r>
      <w:r w:rsidR="0016551D">
        <w:rPr>
          <w:rFonts w:ascii="Times New Roman" w:hAnsi="Times New Roman"/>
          <w:color w:val="000000" w:themeColor="text1"/>
          <w:sz w:val="24"/>
          <w:szCs w:val="24"/>
        </w:rPr>
        <w:fldChar w:fldCharType="end"/>
      </w:r>
      <w:r w:rsidR="0016551D">
        <w:rPr>
          <w:rFonts w:ascii="Times New Roman" w:hAnsi="Times New Roman"/>
          <w:color w:val="000000" w:themeColor="text1"/>
          <w:sz w:val="24"/>
          <w:szCs w:val="24"/>
        </w:rPr>
        <w:fldChar w:fldCharType="separate"/>
      </w:r>
      <w:r w:rsidR="0016551D">
        <w:rPr>
          <w:rFonts w:ascii="Times New Roman" w:hAnsi="Times New Roman"/>
          <w:noProof/>
          <w:color w:val="000000" w:themeColor="text1"/>
          <w:sz w:val="24"/>
          <w:szCs w:val="24"/>
        </w:rPr>
        <w:t>(</w:t>
      </w:r>
      <w:hyperlink w:anchor="_ENREF_24" w:tooltip="Seok, 2013 #40" w:history="1">
        <w:r w:rsidR="0016551D">
          <w:rPr>
            <w:rFonts w:ascii="Times New Roman" w:hAnsi="Times New Roman"/>
            <w:noProof/>
            <w:color w:val="000000" w:themeColor="text1"/>
            <w:sz w:val="24"/>
            <w:szCs w:val="24"/>
          </w:rPr>
          <w:t>24</w:t>
        </w:r>
      </w:hyperlink>
      <w:r w:rsidR="0016551D">
        <w:rPr>
          <w:rFonts w:ascii="Times New Roman" w:hAnsi="Times New Roman"/>
          <w:noProof/>
          <w:color w:val="000000" w:themeColor="text1"/>
          <w:sz w:val="24"/>
          <w:szCs w:val="24"/>
        </w:rPr>
        <w:t>)</w:t>
      </w:r>
      <w:r w:rsidR="0016551D">
        <w:rPr>
          <w:rFonts w:ascii="Times New Roman" w:hAnsi="Times New Roman"/>
          <w:color w:val="000000" w:themeColor="text1"/>
          <w:sz w:val="24"/>
          <w:szCs w:val="24"/>
        </w:rPr>
        <w:fldChar w:fldCharType="end"/>
      </w:r>
      <w:r w:rsidRPr="00BA1120">
        <w:rPr>
          <w:rFonts w:ascii="Times New Roman" w:hAnsi="Times New Roman"/>
          <w:color w:val="000000" w:themeColor="text1"/>
          <w:sz w:val="24"/>
          <w:szCs w:val="24"/>
        </w:rPr>
        <w:t xml:space="preserve">. This prompted us to evaluate the similarity of mouse and human blood datasets associated with </w:t>
      </w:r>
      <w:r w:rsidRPr="00BA1120">
        <w:rPr>
          <w:rFonts w:ascii="Times New Roman" w:hAnsi="Times New Roman"/>
          <w:i/>
          <w:color w:val="000000" w:themeColor="text1"/>
          <w:sz w:val="24"/>
          <w:szCs w:val="24"/>
        </w:rPr>
        <w:t xml:space="preserve">B. </w:t>
      </w:r>
      <w:proofErr w:type="spellStart"/>
      <w:r w:rsidRPr="00BA1120">
        <w:rPr>
          <w:rFonts w:ascii="Times New Roman" w:hAnsi="Times New Roman"/>
          <w:i/>
          <w:color w:val="000000" w:themeColor="text1"/>
          <w:sz w:val="24"/>
          <w:szCs w:val="24"/>
        </w:rPr>
        <w:t>pseudomallei</w:t>
      </w:r>
      <w:proofErr w:type="spellEnd"/>
      <w:r w:rsidRPr="00BA1120">
        <w:rPr>
          <w:rFonts w:ascii="Times New Roman" w:hAnsi="Times New Roman"/>
          <w:color w:val="000000" w:themeColor="text1"/>
          <w:sz w:val="24"/>
          <w:szCs w:val="24"/>
        </w:rPr>
        <w:t xml:space="preserve"> using </w:t>
      </w:r>
      <w:r w:rsidR="00A40DD4" w:rsidRPr="00BA1120">
        <w:rPr>
          <w:rFonts w:ascii="Times New Roman" w:hAnsi="Times New Roman"/>
          <w:color w:val="000000" w:themeColor="text1"/>
          <w:sz w:val="24"/>
          <w:szCs w:val="24"/>
        </w:rPr>
        <w:t>the</w:t>
      </w:r>
      <w:r w:rsidRPr="00BA1120">
        <w:rPr>
          <w:rFonts w:ascii="Times New Roman" w:hAnsi="Times New Roman"/>
          <w:color w:val="000000" w:themeColor="text1"/>
          <w:sz w:val="24"/>
          <w:szCs w:val="24"/>
        </w:rPr>
        <w:t xml:space="preserve"> methodology </w:t>
      </w:r>
      <w:r w:rsidR="00A40DD4" w:rsidRPr="00BA1120">
        <w:rPr>
          <w:rFonts w:ascii="Times New Roman" w:hAnsi="Times New Roman"/>
          <w:color w:val="000000" w:themeColor="text1"/>
          <w:sz w:val="24"/>
          <w:szCs w:val="24"/>
        </w:rPr>
        <w:t>adopted by</w:t>
      </w:r>
      <w:r w:rsidRPr="00BA1120">
        <w:rPr>
          <w:rFonts w:ascii="Times New Roman" w:hAnsi="Times New Roman"/>
          <w:color w:val="000000" w:themeColor="text1"/>
          <w:sz w:val="24"/>
          <w:szCs w:val="24"/>
        </w:rPr>
        <w:t xml:space="preserve"> </w:t>
      </w:r>
      <w:proofErr w:type="spellStart"/>
      <w:r w:rsidR="00A40DD4" w:rsidRPr="00BA1120">
        <w:rPr>
          <w:rFonts w:ascii="Times New Roman" w:hAnsi="Times New Roman"/>
          <w:color w:val="000000" w:themeColor="text1"/>
          <w:sz w:val="24"/>
          <w:szCs w:val="24"/>
        </w:rPr>
        <w:t>Seok</w:t>
      </w:r>
      <w:proofErr w:type="spellEnd"/>
      <w:r w:rsidR="00A40DD4" w:rsidRPr="00BA1120">
        <w:rPr>
          <w:rFonts w:ascii="Times New Roman" w:hAnsi="Times New Roman"/>
          <w:color w:val="000000" w:themeColor="text1"/>
          <w:sz w:val="24"/>
          <w:szCs w:val="24"/>
        </w:rPr>
        <w:t xml:space="preserve"> et al</w:t>
      </w:r>
      <w:r w:rsidRPr="00BA1120">
        <w:rPr>
          <w:rFonts w:ascii="Times New Roman" w:hAnsi="Times New Roman"/>
          <w:color w:val="000000" w:themeColor="text1"/>
          <w:sz w:val="24"/>
          <w:szCs w:val="24"/>
        </w:rPr>
        <w:t xml:space="preserve">. </w:t>
      </w:r>
      <w:r w:rsidR="00A40DD4" w:rsidRPr="00BA1120">
        <w:rPr>
          <w:rFonts w:ascii="Times New Roman" w:hAnsi="Times New Roman"/>
          <w:color w:val="000000" w:themeColor="text1"/>
          <w:sz w:val="24"/>
          <w:szCs w:val="24"/>
        </w:rPr>
        <w:t>Using the</w:t>
      </w:r>
      <w:r w:rsidRPr="00BA1120">
        <w:rPr>
          <w:rFonts w:ascii="Times New Roman" w:hAnsi="Times New Roman"/>
          <w:color w:val="000000" w:themeColor="text1"/>
          <w:sz w:val="24"/>
          <w:szCs w:val="24"/>
        </w:rPr>
        <w:t xml:space="preserve"> </w:t>
      </w:r>
      <w:r w:rsidR="006F3CE7">
        <w:rPr>
          <w:rFonts w:ascii="Times New Roman" w:hAnsi="Times New Roman"/>
          <w:color w:val="000000" w:themeColor="text1"/>
          <w:sz w:val="24"/>
          <w:szCs w:val="24"/>
        </w:rPr>
        <w:t>1</w:t>
      </w:r>
      <w:r w:rsidRPr="00BA1120">
        <w:rPr>
          <w:rFonts w:ascii="Times New Roman" w:hAnsi="Times New Roman"/>
          <w:color w:val="000000" w:themeColor="text1"/>
          <w:sz w:val="24"/>
          <w:szCs w:val="24"/>
        </w:rPr>
        <w:t>292 human gene</w:t>
      </w:r>
      <w:r w:rsidR="00A40DD4" w:rsidRPr="00BA1120">
        <w:rPr>
          <w:rFonts w:ascii="Times New Roman" w:hAnsi="Times New Roman"/>
          <w:color w:val="000000" w:themeColor="text1"/>
          <w:sz w:val="24"/>
          <w:szCs w:val="24"/>
        </w:rPr>
        <w:t xml:space="preserve"> reference list comprising</w:t>
      </w:r>
      <w:r w:rsidRPr="00BA1120">
        <w:rPr>
          <w:rFonts w:ascii="Times New Roman" w:hAnsi="Times New Roman"/>
          <w:color w:val="000000" w:themeColor="text1"/>
          <w:sz w:val="24"/>
          <w:szCs w:val="24"/>
        </w:rPr>
        <w:t xml:space="preserve"> </w:t>
      </w:r>
      <w:r w:rsidR="006F3CE7">
        <w:rPr>
          <w:rFonts w:ascii="Times New Roman" w:hAnsi="Times New Roman"/>
          <w:color w:val="000000" w:themeColor="text1"/>
          <w:sz w:val="24"/>
          <w:szCs w:val="24"/>
        </w:rPr>
        <w:t>1</w:t>
      </w:r>
      <w:r w:rsidRPr="00BA1120">
        <w:rPr>
          <w:rFonts w:ascii="Times New Roman" w:hAnsi="Times New Roman"/>
          <w:color w:val="000000" w:themeColor="text1"/>
          <w:sz w:val="24"/>
          <w:szCs w:val="24"/>
        </w:rPr>
        <w:t xml:space="preserve">131 murine </w:t>
      </w:r>
      <w:proofErr w:type="spellStart"/>
      <w:r w:rsidRPr="00BA1120">
        <w:rPr>
          <w:rFonts w:ascii="Times New Roman" w:hAnsi="Times New Roman"/>
          <w:color w:val="000000" w:themeColor="text1"/>
          <w:sz w:val="24"/>
          <w:szCs w:val="24"/>
        </w:rPr>
        <w:t>orthologs</w:t>
      </w:r>
      <w:proofErr w:type="spellEnd"/>
      <w:r w:rsidRPr="00BA1120">
        <w:rPr>
          <w:rFonts w:ascii="Times New Roman" w:hAnsi="Times New Roman"/>
          <w:color w:val="000000" w:themeColor="text1"/>
          <w:sz w:val="24"/>
          <w:szCs w:val="24"/>
        </w:rPr>
        <w:t xml:space="preserve"> </w:t>
      </w:r>
      <w:r w:rsidR="00A40DD4" w:rsidRPr="00BA1120">
        <w:rPr>
          <w:rFonts w:ascii="Times New Roman" w:hAnsi="Times New Roman"/>
          <w:color w:val="000000" w:themeColor="text1"/>
          <w:sz w:val="24"/>
          <w:szCs w:val="24"/>
        </w:rPr>
        <w:t>we</w:t>
      </w:r>
      <w:r w:rsidRPr="00BA1120">
        <w:rPr>
          <w:rFonts w:ascii="Times New Roman" w:hAnsi="Times New Roman"/>
          <w:color w:val="000000" w:themeColor="text1"/>
          <w:sz w:val="24"/>
          <w:szCs w:val="24"/>
        </w:rPr>
        <w:t xml:space="preserve"> calculate</w:t>
      </w:r>
      <w:r w:rsidR="00A40DD4" w:rsidRPr="00BA1120">
        <w:rPr>
          <w:rFonts w:ascii="Times New Roman" w:hAnsi="Times New Roman"/>
          <w:color w:val="000000" w:themeColor="text1"/>
          <w:sz w:val="24"/>
          <w:szCs w:val="24"/>
        </w:rPr>
        <w:t>d</w:t>
      </w:r>
      <w:r w:rsidRPr="00BA1120">
        <w:rPr>
          <w:rFonts w:ascii="Times New Roman" w:hAnsi="Times New Roman"/>
          <w:color w:val="000000" w:themeColor="text1"/>
          <w:sz w:val="24"/>
          <w:szCs w:val="24"/>
        </w:rPr>
        <w:t xml:space="preserve"> the similarities between human and mouse datasets </w:t>
      </w:r>
      <w:r w:rsidR="00A40DD4" w:rsidRPr="00BA1120">
        <w:rPr>
          <w:rFonts w:ascii="Times New Roman" w:hAnsi="Times New Roman"/>
          <w:color w:val="000000" w:themeColor="text1"/>
          <w:sz w:val="24"/>
          <w:szCs w:val="24"/>
        </w:rPr>
        <w:t xml:space="preserve">by the same approach as </w:t>
      </w:r>
      <w:proofErr w:type="spellStart"/>
      <w:r w:rsidR="00A40DD4" w:rsidRPr="00BA1120">
        <w:rPr>
          <w:rFonts w:ascii="Times New Roman" w:hAnsi="Times New Roman"/>
          <w:color w:val="000000" w:themeColor="text1"/>
          <w:sz w:val="24"/>
          <w:szCs w:val="24"/>
        </w:rPr>
        <w:t>Seok</w:t>
      </w:r>
      <w:proofErr w:type="spellEnd"/>
      <w:r w:rsidR="00A40DD4" w:rsidRPr="00BA1120">
        <w:rPr>
          <w:rFonts w:ascii="Times New Roman" w:hAnsi="Times New Roman"/>
          <w:color w:val="000000" w:themeColor="text1"/>
          <w:sz w:val="24"/>
          <w:szCs w:val="24"/>
        </w:rPr>
        <w:t xml:space="preserve"> et al </w:t>
      </w:r>
      <w:r w:rsidRPr="00BA1120">
        <w:rPr>
          <w:rFonts w:ascii="Times New Roman" w:hAnsi="Times New Roman"/>
          <w:color w:val="000000" w:themeColor="text1"/>
          <w:sz w:val="24"/>
          <w:szCs w:val="24"/>
        </w:rPr>
        <w:t>(Pearson correlation, R</w:t>
      </w:r>
      <w:r w:rsidRPr="00BA1120">
        <w:rPr>
          <w:rFonts w:ascii="Times New Roman" w:hAnsi="Times New Roman"/>
          <w:color w:val="000000" w:themeColor="text1"/>
          <w:sz w:val="24"/>
          <w:szCs w:val="24"/>
          <w:vertAlign w:val="superscript"/>
        </w:rPr>
        <w:t>2</w:t>
      </w:r>
      <w:r w:rsidRPr="00BA1120">
        <w:rPr>
          <w:rFonts w:ascii="Times New Roman" w:hAnsi="Times New Roman"/>
          <w:color w:val="000000" w:themeColor="text1"/>
          <w:sz w:val="24"/>
          <w:szCs w:val="24"/>
        </w:rPr>
        <w:t>). We obtained R</w:t>
      </w:r>
      <w:r w:rsidRPr="00BA1120">
        <w:rPr>
          <w:rFonts w:ascii="Times New Roman" w:hAnsi="Times New Roman"/>
          <w:color w:val="000000" w:themeColor="text1"/>
          <w:sz w:val="24"/>
          <w:szCs w:val="24"/>
          <w:vertAlign w:val="superscript"/>
        </w:rPr>
        <w:t>2</w:t>
      </w:r>
      <w:r w:rsidRPr="00BA1120">
        <w:rPr>
          <w:rFonts w:ascii="Times New Roman" w:hAnsi="Times New Roman"/>
          <w:color w:val="000000" w:themeColor="text1"/>
          <w:sz w:val="24"/>
          <w:szCs w:val="24"/>
        </w:rPr>
        <w:t xml:space="preserve"> correlations of 0.95 (</w:t>
      </w:r>
      <w:r w:rsidR="003A2BD6">
        <w:rPr>
          <w:rFonts w:ascii="Times New Roman" w:hAnsi="Times New Roman"/>
          <w:color w:val="000000" w:themeColor="text1"/>
          <w:sz w:val="24"/>
          <w:szCs w:val="24"/>
        </w:rPr>
        <w:t>h</w:t>
      </w:r>
      <w:r w:rsidRPr="00BA1120">
        <w:rPr>
          <w:rFonts w:ascii="Times New Roman" w:hAnsi="Times New Roman"/>
          <w:color w:val="000000" w:themeColor="text1"/>
          <w:sz w:val="24"/>
          <w:szCs w:val="24"/>
        </w:rPr>
        <w:t xml:space="preserve">uman </w:t>
      </w:r>
      <w:proofErr w:type="spellStart"/>
      <w:r w:rsidRPr="00BA1120">
        <w:rPr>
          <w:rFonts w:ascii="Times New Roman" w:hAnsi="Times New Roman"/>
          <w:color w:val="000000" w:themeColor="text1"/>
          <w:sz w:val="24"/>
          <w:szCs w:val="24"/>
        </w:rPr>
        <w:t>Pankla</w:t>
      </w:r>
      <w:proofErr w:type="spellEnd"/>
      <w:r w:rsidRPr="00BA1120">
        <w:rPr>
          <w:rFonts w:ascii="Times New Roman" w:hAnsi="Times New Roman"/>
          <w:color w:val="000000" w:themeColor="text1"/>
          <w:sz w:val="24"/>
          <w:szCs w:val="24"/>
        </w:rPr>
        <w:t xml:space="preserve"> Test), 0.17 (mouse blood day 1), 0.15 (mouse blood day 3) and 0.15 (mouse blood chronic) when fold-change values of patients to healthy within the Human </w:t>
      </w:r>
      <w:proofErr w:type="spellStart"/>
      <w:r w:rsidRPr="00BA1120">
        <w:rPr>
          <w:rFonts w:ascii="Times New Roman" w:hAnsi="Times New Roman"/>
          <w:color w:val="000000" w:themeColor="text1"/>
          <w:sz w:val="24"/>
          <w:szCs w:val="24"/>
        </w:rPr>
        <w:t>Pankla</w:t>
      </w:r>
      <w:proofErr w:type="spellEnd"/>
      <w:r w:rsidRPr="00BA1120">
        <w:rPr>
          <w:rFonts w:ascii="Times New Roman" w:hAnsi="Times New Roman"/>
          <w:color w:val="000000" w:themeColor="text1"/>
          <w:sz w:val="24"/>
          <w:szCs w:val="24"/>
        </w:rPr>
        <w:t xml:space="preserve"> Training dataset were taken. The weak correlation values between 0.15 and 0.18 are higher than the human-mouse correlations of 0 to 0.08 reporte</w:t>
      </w:r>
      <w:r w:rsidR="00A40DD4" w:rsidRPr="00BA1120">
        <w:rPr>
          <w:rFonts w:ascii="Times New Roman" w:hAnsi="Times New Roman"/>
          <w:color w:val="000000" w:themeColor="text1"/>
          <w:sz w:val="24"/>
          <w:szCs w:val="24"/>
        </w:rPr>
        <w:t xml:space="preserve">d by </w:t>
      </w:r>
      <w:proofErr w:type="spellStart"/>
      <w:r w:rsidR="00A40DD4" w:rsidRPr="00BA1120">
        <w:rPr>
          <w:rFonts w:ascii="Times New Roman" w:hAnsi="Times New Roman"/>
          <w:color w:val="000000" w:themeColor="text1"/>
          <w:sz w:val="24"/>
          <w:szCs w:val="24"/>
        </w:rPr>
        <w:t>Soek</w:t>
      </w:r>
      <w:proofErr w:type="spellEnd"/>
      <w:r w:rsidR="00A40DD4" w:rsidRPr="00BA1120">
        <w:rPr>
          <w:rFonts w:ascii="Times New Roman" w:hAnsi="Times New Roman"/>
          <w:color w:val="000000" w:themeColor="text1"/>
          <w:sz w:val="24"/>
          <w:szCs w:val="24"/>
        </w:rPr>
        <w:t xml:space="preserve"> et al. In contrast, </w:t>
      </w:r>
      <w:r w:rsidRPr="00BA1120">
        <w:rPr>
          <w:rFonts w:ascii="Times New Roman" w:hAnsi="Times New Roman"/>
          <w:color w:val="000000" w:themeColor="text1"/>
          <w:sz w:val="24"/>
          <w:szCs w:val="24"/>
        </w:rPr>
        <w:t xml:space="preserve">the murine mouse models of </w:t>
      </w:r>
      <w:proofErr w:type="spellStart"/>
      <w:r w:rsidRPr="00BA1120">
        <w:rPr>
          <w:rFonts w:ascii="Times New Roman" w:hAnsi="Times New Roman"/>
          <w:color w:val="000000" w:themeColor="text1"/>
          <w:sz w:val="24"/>
          <w:szCs w:val="24"/>
        </w:rPr>
        <w:t>melioidosis</w:t>
      </w:r>
      <w:proofErr w:type="spellEnd"/>
      <w:r w:rsidRPr="00BA1120">
        <w:rPr>
          <w:rFonts w:ascii="Times New Roman" w:hAnsi="Times New Roman"/>
          <w:color w:val="000000" w:themeColor="text1"/>
          <w:sz w:val="24"/>
          <w:szCs w:val="24"/>
        </w:rPr>
        <w:t xml:space="preserve"> strongly correlate</w:t>
      </w:r>
      <w:r w:rsidR="00A40DD4" w:rsidRPr="00BA1120">
        <w:rPr>
          <w:rFonts w:ascii="Times New Roman" w:hAnsi="Times New Roman"/>
          <w:color w:val="000000" w:themeColor="text1"/>
          <w:sz w:val="24"/>
          <w:szCs w:val="24"/>
        </w:rPr>
        <w:t>d</w:t>
      </w:r>
      <w:r w:rsidRPr="00BA1120">
        <w:rPr>
          <w:rFonts w:ascii="Times New Roman" w:hAnsi="Times New Roman"/>
          <w:color w:val="000000" w:themeColor="text1"/>
          <w:sz w:val="24"/>
          <w:szCs w:val="24"/>
        </w:rPr>
        <w:t xml:space="preserve"> with each other (R</w:t>
      </w:r>
      <w:r w:rsidRPr="00BA1120">
        <w:rPr>
          <w:rFonts w:ascii="Times New Roman" w:hAnsi="Times New Roman"/>
          <w:color w:val="000000" w:themeColor="text1"/>
          <w:sz w:val="24"/>
          <w:szCs w:val="24"/>
          <w:vertAlign w:val="superscript"/>
        </w:rPr>
        <w:t xml:space="preserve">2 </w:t>
      </w:r>
      <w:r w:rsidR="00A40DD4" w:rsidRPr="00BA1120">
        <w:rPr>
          <w:rFonts w:ascii="Times New Roman" w:hAnsi="Times New Roman"/>
          <w:color w:val="000000" w:themeColor="text1"/>
          <w:sz w:val="24"/>
          <w:szCs w:val="24"/>
        </w:rPr>
        <w:t>=0.60-0.62).</w:t>
      </w:r>
      <w:r w:rsidR="00B61D8E" w:rsidRPr="00BA1120">
        <w:rPr>
          <w:rFonts w:ascii="Times New Roman" w:hAnsi="Times New Roman"/>
          <w:color w:val="000000" w:themeColor="text1"/>
          <w:sz w:val="24"/>
          <w:szCs w:val="24"/>
        </w:rPr>
        <w:t xml:space="preserve"> </w:t>
      </w:r>
      <w:r w:rsidR="000205DE" w:rsidRPr="00BA1120">
        <w:rPr>
          <w:rFonts w:ascii="Times New Roman" w:hAnsi="Times New Roman"/>
          <w:color w:val="000000" w:themeColor="text1"/>
          <w:sz w:val="24"/>
          <w:szCs w:val="24"/>
        </w:rPr>
        <w:t>Using this approach, we obtained strong (R</w:t>
      </w:r>
      <w:r w:rsidR="000205DE" w:rsidRPr="00BA1120">
        <w:rPr>
          <w:rFonts w:ascii="Times New Roman" w:hAnsi="Times New Roman"/>
          <w:color w:val="000000" w:themeColor="text1"/>
          <w:sz w:val="24"/>
          <w:szCs w:val="24"/>
          <w:vertAlign w:val="superscript"/>
        </w:rPr>
        <w:t>2</w:t>
      </w:r>
      <w:r w:rsidR="000205DE" w:rsidRPr="00BA1120">
        <w:rPr>
          <w:rFonts w:ascii="Times New Roman" w:hAnsi="Times New Roman"/>
          <w:color w:val="000000" w:themeColor="text1"/>
          <w:sz w:val="24"/>
          <w:szCs w:val="24"/>
        </w:rPr>
        <w:t>≥0.95) correlation values for human-human comparisons and weak (R</w:t>
      </w:r>
      <w:r w:rsidR="000205DE" w:rsidRPr="00BA1120">
        <w:rPr>
          <w:rFonts w:ascii="Times New Roman" w:hAnsi="Times New Roman"/>
          <w:color w:val="000000" w:themeColor="text1"/>
          <w:sz w:val="24"/>
          <w:szCs w:val="24"/>
          <w:vertAlign w:val="superscript"/>
        </w:rPr>
        <w:t>2</w:t>
      </w:r>
      <w:r w:rsidR="000205DE" w:rsidRPr="00BA1120">
        <w:rPr>
          <w:rFonts w:ascii="Times New Roman" w:hAnsi="Times New Roman"/>
          <w:color w:val="000000" w:themeColor="text1"/>
          <w:sz w:val="24"/>
          <w:szCs w:val="24"/>
        </w:rPr>
        <w:t>≥0.14-0.18) correlations for human-mouse comparisons.</w:t>
      </w:r>
      <w:r w:rsidR="00A40DD4" w:rsidRPr="00BA1120">
        <w:rPr>
          <w:rFonts w:ascii="Times New Roman" w:hAnsi="Times New Roman"/>
          <w:color w:val="000000" w:themeColor="text1"/>
          <w:sz w:val="24"/>
          <w:szCs w:val="24"/>
        </w:rPr>
        <w:t xml:space="preserve"> </w:t>
      </w:r>
      <w:proofErr w:type="spellStart"/>
      <w:r w:rsidR="00A40DD4" w:rsidRPr="00BA1120">
        <w:rPr>
          <w:rFonts w:ascii="Times New Roman" w:hAnsi="Times New Roman"/>
          <w:color w:val="000000" w:themeColor="text1"/>
          <w:sz w:val="24"/>
          <w:szCs w:val="24"/>
        </w:rPr>
        <w:t>Seok</w:t>
      </w:r>
      <w:proofErr w:type="spellEnd"/>
      <w:r w:rsidR="00A40DD4" w:rsidRPr="00BA1120">
        <w:rPr>
          <w:rFonts w:ascii="Times New Roman" w:hAnsi="Times New Roman"/>
          <w:color w:val="000000" w:themeColor="text1"/>
          <w:sz w:val="24"/>
          <w:szCs w:val="24"/>
        </w:rPr>
        <w:t xml:space="preserve"> et al., however, reported stronger (R</w:t>
      </w:r>
      <w:r w:rsidR="00A40DD4" w:rsidRPr="00BA1120">
        <w:rPr>
          <w:rFonts w:ascii="Times New Roman" w:hAnsi="Times New Roman"/>
          <w:color w:val="000000" w:themeColor="text1"/>
          <w:sz w:val="24"/>
          <w:szCs w:val="24"/>
          <w:vertAlign w:val="superscript"/>
        </w:rPr>
        <w:t>2</w:t>
      </w:r>
      <w:r w:rsidR="00A40DD4" w:rsidRPr="00BA1120">
        <w:rPr>
          <w:rFonts w:ascii="Times New Roman" w:hAnsi="Times New Roman"/>
          <w:color w:val="000000" w:themeColor="text1"/>
          <w:sz w:val="24"/>
          <w:szCs w:val="24"/>
        </w:rPr>
        <w:t xml:space="preserve">≤0.49) human-mouse correlations in individual top pathways, </w:t>
      </w:r>
      <w:r w:rsidR="00245369" w:rsidRPr="00BA1120">
        <w:rPr>
          <w:rFonts w:ascii="Times New Roman" w:hAnsi="Times New Roman"/>
          <w:color w:val="000000" w:themeColor="text1"/>
          <w:sz w:val="24"/>
          <w:szCs w:val="24"/>
        </w:rPr>
        <w:t>indicating that certain key genes and pathways illustrate similarities between mouse models and human disease, and could help</w:t>
      </w:r>
      <w:r w:rsidR="00A40DD4" w:rsidRPr="00BA1120">
        <w:rPr>
          <w:rFonts w:ascii="Times New Roman" w:hAnsi="Times New Roman"/>
          <w:color w:val="000000" w:themeColor="text1"/>
          <w:sz w:val="24"/>
          <w:szCs w:val="24"/>
        </w:rPr>
        <w:t xml:space="preserve"> to develop improved animal models. </w:t>
      </w:r>
      <w:r w:rsidR="00E64174" w:rsidRPr="00BA1120">
        <w:rPr>
          <w:rFonts w:ascii="Times New Roman" w:hAnsi="Times New Roman"/>
          <w:color w:val="000000" w:themeColor="text1"/>
          <w:sz w:val="24"/>
          <w:szCs w:val="24"/>
        </w:rPr>
        <w:t>Indeed, o</w:t>
      </w:r>
      <w:r w:rsidR="0005041A" w:rsidRPr="00BA1120">
        <w:rPr>
          <w:rFonts w:ascii="Times New Roman" w:hAnsi="Times New Roman"/>
          <w:color w:val="000000" w:themeColor="text1"/>
          <w:sz w:val="24"/>
          <w:szCs w:val="24"/>
        </w:rPr>
        <w:t>ur</w:t>
      </w:r>
      <w:r w:rsidR="00A40DD4" w:rsidRPr="00BA1120">
        <w:rPr>
          <w:rFonts w:ascii="Times New Roman" w:hAnsi="Times New Roman"/>
          <w:color w:val="000000" w:themeColor="text1"/>
          <w:sz w:val="24"/>
          <w:szCs w:val="24"/>
        </w:rPr>
        <w:t xml:space="preserve"> unbiased </w:t>
      </w:r>
      <w:r w:rsidR="0005041A" w:rsidRPr="00BA1120">
        <w:rPr>
          <w:rFonts w:ascii="Times New Roman" w:hAnsi="Times New Roman"/>
          <w:color w:val="000000" w:themeColor="text1"/>
          <w:sz w:val="24"/>
          <w:szCs w:val="24"/>
        </w:rPr>
        <w:t xml:space="preserve">approach using complementary </w:t>
      </w:r>
      <w:proofErr w:type="spellStart"/>
      <w:r w:rsidR="0005041A" w:rsidRPr="00BA1120">
        <w:rPr>
          <w:rFonts w:ascii="Times New Roman" w:hAnsi="Times New Roman"/>
          <w:color w:val="000000" w:themeColor="text1"/>
          <w:sz w:val="24"/>
          <w:szCs w:val="24"/>
        </w:rPr>
        <w:t>bioinformatic</w:t>
      </w:r>
      <w:proofErr w:type="spellEnd"/>
      <w:r w:rsidR="0005041A" w:rsidRPr="00BA1120">
        <w:rPr>
          <w:rFonts w:ascii="Times New Roman" w:hAnsi="Times New Roman"/>
          <w:color w:val="000000" w:themeColor="text1"/>
          <w:sz w:val="24"/>
          <w:szCs w:val="24"/>
        </w:rPr>
        <w:t xml:space="preserve"> tools, including </w:t>
      </w:r>
      <w:r w:rsidR="000B1F88" w:rsidRPr="00BA1120">
        <w:rPr>
          <w:rFonts w:ascii="Times New Roman" w:hAnsi="Times New Roman"/>
          <w:color w:val="000000" w:themeColor="text1"/>
          <w:sz w:val="24"/>
          <w:szCs w:val="24"/>
        </w:rPr>
        <w:t>GO</w:t>
      </w:r>
      <w:r w:rsidR="0005041A" w:rsidRPr="00BA1120">
        <w:rPr>
          <w:rFonts w:ascii="Times New Roman" w:hAnsi="Times New Roman"/>
          <w:color w:val="000000" w:themeColor="text1"/>
          <w:sz w:val="24"/>
          <w:szCs w:val="24"/>
        </w:rPr>
        <w:t>, pathway and modular analyses, demonstrates that there are clear similarities between mouse and human immune responses</w:t>
      </w:r>
      <w:r w:rsidR="00E64174" w:rsidRPr="00BA1120">
        <w:rPr>
          <w:rFonts w:ascii="Times New Roman" w:hAnsi="Times New Roman"/>
          <w:color w:val="000000" w:themeColor="text1"/>
          <w:sz w:val="24"/>
          <w:szCs w:val="24"/>
        </w:rPr>
        <w:t>,</w:t>
      </w:r>
      <w:r w:rsidR="0005041A" w:rsidRPr="00BA1120">
        <w:rPr>
          <w:rFonts w:ascii="Times New Roman" w:hAnsi="Times New Roman"/>
          <w:color w:val="000000" w:themeColor="text1"/>
          <w:sz w:val="24"/>
          <w:szCs w:val="24"/>
        </w:rPr>
        <w:t xml:space="preserve"> </w:t>
      </w:r>
      <w:r w:rsidR="00E64174" w:rsidRPr="00BA1120">
        <w:rPr>
          <w:rFonts w:ascii="Times New Roman" w:hAnsi="Times New Roman"/>
          <w:color w:val="000000" w:themeColor="text1"/>
          <w:sz w:val="24"/>
          <w:szCs w:val="24"/>
        </w:rPr>
        <w:t xml:space="preserve">as measured by the blood </w:t>
      </w:r>
      <w:proofErr w:type="spellStart"/>
      <w:r w:rsidR="00E64174" w:rsidRPr="00BA1120">
        <w:rPr>
          <w:rFonts w:ascii="Times New Roman" w:hAnsi="Times New Roman"/>
          <w:color w:val="000000" w:themeColor="text1"/>
          <w:sz w:val="24"/>
          <w:szCs w:val="24"/>
        </w:rPr>
        <w:t>transcriptome</w:t>
      </w:r>
      <w:proofErr w:type="spellEnd"/>
      <w:r w:rsidR="00E64174" w:rsidRPr="00BA1120">
        <w:rPr>
          <w:rFonts w:ascii="Times New Roman" w:hAnsi="Times New Roman"/>
          <w:color w:val="000000" w:themeColor="text1"/>
          <w:sz w:val="24"/>
          <w:szCs w:val="24"/>
        </w:rPr>
        <w:t xml:space="preserve">, </w:t>
      </w:r>
      <w:r w:rsidR="0005041A" w:rsidRPr="00BA1120">
        <w:rPr>
          <w:rFonts w:ascii="Times New Roman" w:hAnsi="Times New Roman"/>
          <w:color w:val="000000" w:themeColor="text1"/>
          <w:sz w:val="24"/>
          <w:szCs w:val="24"/>
        </w:rPr>
        <w:t xml:space="preserve">to </w:t>
      </w:r>
      <w:r w:rsidR="000B1F88" w:rsidRPr="00BA1120">
        <w:rPr>
          <w:rFonts w:ascii="Times New Roman" w:hAnsi="Times New Roman"/>
          <w:i/>
          <w:color w:val="000000" w:themeColor="text1"/>
          <w:sz w:val="24"/>
          <w:szCs w:val="24"/>
        </w:rPr>
        <w:t xml:space="preserve">B. </w:t>
      </w:r>
      <w:proofErr w:type="spellStart"/>
      <w:r w:rsidR="000B1F88" w:rsidRPr="00BA1120">
        <w:rPr>
          <w:rFonts w:ascii="Times New Roman" w:hAnsi="Times New Roman"/>
          <w:i/>
          <w:color w:val="000000" w:themeColor="text1"/>
          <w:sz w:val="24"/>
          <w:szCs w:val="24"/>
        </w:rPr>
        <w:t>pseu</w:t>
      </w:r>
      <w:r w:rsidR="0005041A" w:rsidRPr="00BA1120">
        <w:rPr>
          <w:rFonts w:ascii="Times New Roman" w:hAnsi="Times New Roman"/>
          <w:i/>
          <w:color w:val="000000" w:themeColor="text1"/>
          <w:sz w:val="24"/>
          <w:szCs w:val="24"/>
        </w:rPr>
        <w:t>domallei</w:t>
      </w:r>
      <w:proofErr w:type="spellEnd"/>
      <w:r w:rsidR="0005041A" w:rsidRPr="00BA1120">
        <w:rPr>
          <w:rFonts w:ascii="Times New Roman" w:hAnsi="Times New Roman"/>
          <w:i/>
          <w:color w:val="000000" w:themeColor="text1"/>
          <w:sz w:val="24"/>
          <w:szCs w:val="24"/>
        </w:rPr>
        <w:t xml:space="preserve"> </w:t>
      </w:r>
      <w:r w:rsidR="0005041A" w:rsidRPr="00BA1120">
        <w:rPr>
          <w:rFonts w:ascii="Times New Roman" w:hAnsi="Times New Roman"/>
          <w:color w:val="000000" w:themeColor="text1"/>
          <w:sz w:val="24"/>
          <w:szCs w:val="24"/>
        </w:rPr>
        <w:t>infection</w:t>
      </w:r>
      <w:r w:rsidR="00245369" w:rsidRPr="00BA1120">
        <w:rPr>
          <w:rFonts w:ascii="Times New Roman" w:hAnsi="Times New Roman"/>
          <w:color w:val="000000" w:themeColor="text1"/>
          <w:sz w:val="24"/>
          <w:szCs w:val="24"/>
        </w:rPr>
        <w:t>.</w:t>
      </w:r>
      <w:r w:rsidR="00E64174" w:rsidRPr="00BA1120">
        <w:rPr>
          <w:rFonts w:ascii="Times New Roman" w:hAnsi="Times New Roman"/>
          <w:color w:val="000000" w:themeColor="text1"/>
          <w:sz w:val="24"/>
          <w:szCs w:val="24"/>
        </w:rPr>
        <w:t xml:space="preserve"> </w:t>
      </w:r>
      <w:r w:rsidR="000B1F88" w:rsidRPr="00BA1120">
        <w:rPr>
          <w:rFonts w:ascii="Times New Roman" w:hAnsi="Times New Roman"/>
          <w:color w:val="000000" w:themeColor="text1"/>
          <w:sz w:val="24"/>
          <w:szCs w:val="24"/>
        </w:rPr>
        <w:t>Furthermore of the 348 genes commonly perturbed between mouse and human, 51% were predicted to be directly interacting, the majority of which were involved in immune responses.</w:t>
      </w:r>
    </w:p>
    <w:p w14:paraId="6CF1EA55" w14:textId="77777777" w:rsidR="00B61D8E" w:rsidRPr="00BA1120" w:rsidRDefault="00B61D8E" w:rsidP="00AC76C2">
      <w:pPr>
        <w:widowControl w:val="0"/>
        <w:spacing w:line="480" w:lineRule="auto"/>
        <w:ind w:firstLine="720"/>
        <w:jc w:val="both"/>
        <w:rPr>
          <w:rFonts w:ascii="Times New Roman" w:hAnsi="Times New Roman"/>
          <w:color w:val="000000" w:themeColor="text1"/>
          <w:sz w:val="24"/>
          <w:szCs w:val="24"/>
        </w:rPr>
      </w:pPr>
      <w:r w:rsidRPr="00BA1120">
        <w:rPr>
          <w:rFonts w:ascii="Times New Roman" w:hAnsi="Times New Roman"/>
          <w:color w:val="000000" w:themeColor="text1"/>
          <w:sz w:val="24"/>
          <w:szCs w:val="24"/>
        </w:rPr>
        <w:lastRenderedPageBreak/>
        <w:t xml:space="preserve">Taken together, we show that the level at which one compares human-mouse transcriptional datasets can lead to disparate conclusions regarding the similarity of mouse models to human disease. Perfect correlation between murine and human data should not be expected given the nature of the experimental </w:t>
      </w:r>
      <w:r w:rsidR="00E64174" w:rsidRPr="00BA1120">
        <w:rPr>
          <w:rFonts w:ascii="Times New Roman" w:hAnsi="Times New Roman"/>
          <w:color w:val="000000" w:themeColor="text1"/>
          <w:sz w:val="24"/>
          <w:szCs w:val="24"/>
        </w:rPr>
        <w:t>versus clinical conditions</w:t>
      </w:r>
      <w:r w:rsidRPr="00BA1120">
        <w:rPr>
          <w:rFonts w:ascii="Times New Roman" w:hAnsi="Times New Roman"/>
          <w:color w:val="000000" w:themeColor="text1"/>
          <w:sz w:val="24"/>
          <w:szCs w:val="24"/>
        </w:rPr>
        <w:t xml:space="preserve">. With the human dataset there is heterogeneity at the individual level, not only in terms of underlying genetic makeup of the individuals but also with regard to the dose received of infectious agent, variance in the virulence of the pathogen as well as variation in the time of sampling during the course infection all of which cannot usually be determined in humans under </w:t>
      </w:r>
      <w:proofErr w:type="spellStart"/>
      <w:r w:rsidRPr="00BA1120">
        <w:rPr>
          <w:rFonts w:ascii="Times New Roman" w:hAnsi="Times New Roman"/>
          <w:color w:val="000000" w:themeColor="text1"/>
          <w:sz w:val="24"/>
          <w:szCs w:val="24"/>
        </w:rPr>
        <w:t>noncontrolled</w:t>
      </w:r>
      <w:proofErr w:type="spellEnd"/>
      <w:r w:rsidRPr="00BA1120">
        <w:rPr>
          <w:rFonts w:ascii="Times New Roman" w:hAnsi="Times New Roman"/>
          <w:color w:val="000000" w:themeColor="text1"/>
          <w:sz w:val="24"/>
          <w:szCs w:val="24"/>
        </w:rPr>
        <w:t xml:space="preserve"> conditions. </w:t>
      </w:r>
      <w:r w:rsidR="00E64174" w:rsidRPr="00BA1120">
        <w:rPr>
          <w:rFonts w:ascii="Times New Roman" w:hAnsi="Times New Roman"/>
          <w:color w:val="000000" w:themeColor="text1"/>
          <w:sz w:val="24"/>
          <w:szCs w:val="24"/>
        </w:rPr>
        <w:t>In addit</w:t>
      </w:r>
      <w:r w:rsidR="008F4D3E" w:rsidRPr="00BA1120">
        <w:rPr>
          <w:rFonts w:ascii="Times New Roman" w:hAnsi="Times New Roman"/>
          <w:color w:val="000000" w:themeColor="text1"/>
          <w:sz w:val="24"/>
          <w:szCs w:val="24"/>
        </w:rPr>
        <w:t xml:space="preserve">ion, there is additional heterogeneity according to the time of initiation of treatment and type of treatment. </w:t>
      </w:r>
      <w:r w:rsidRPr="00BA1120">
        <w:rPr>
          <w:rFonts w:ascii="Times New Roman" w:hAnsi="Times New Roman"/>
          <w:color w:val="000000" w:themeColor="text1"/>
          <w:sz w:val="24"/>
          <w:szCs w:val="24"/>
        </w:rPr>
        <w:t>In contrast, greater control is possible over these variables</w:t>
      </w:r>
      <w:r w:rsidR="008F4D3E" w:rsidRPr="00BA1120">
        <w:rPr>
          <w:rFonts w:ascii="Times New Roman" w:hAnsi="Times New Roman"/>
          <w:color w:val="000000" w:themeColor="text1"/>
          <w:sz w:val="24"/>
          <w:szCs w:val="24"/>
        </w:rPr>
        <w:t xml:space="preserve"> (pathogen strain, pathogen dose</w:t>
      </w:r>
      <w:r w:rsidRPr="00BA1120">
        <w:rPr>
          <w:rFonts w:ascii="Times New Roman" w:hAnsi="Times New Roman"/>
          <w:color w:val="000000" w:themeColor="text1"/>
          <w:sz w:val="24"/>
          <w:szCs w:val="24"/>
        </w:rPr>
        <w:t xml:space="preserve">, mouse strain, time after infection and balanced control of experimental groups) in murine models that allows for the in-depth analysis of perturbed gene expression. </w:t>
      </w:r>
    </w:p>
    <w:p w14:paraId="66AF928A" w14:textId="1ED95210" w:rsidR="00901B44" w:rsidRDefault="00B61D8E" w:rsidP="00AC76C2">
      <w:pPr>
        <w:widowControl w:val="0"/>
        <w:spacing w:line="480" w:lineRule="auto"/>
        <w:ind w:firstLine="720"/>
        <w:jc w:val="both"/>
        <w:rPr>
          <w:rFonts w:ascii="Times New Roman" w:eastAsia="Times New Roman" w:hAnsi="Times New Roman"/>
          <w:sz w:val="24"/>
          <w:szCs w:val="24"/>
        </w:rPr>
      </w:pPr>
      <w:r w:rsidRPr="00BA1120">
        <w:rPr>
          <w:rFonts w:ascii="Times New Roman" w:hAnsi="Times New Roman"/>
          <w:color w:val="000000" w:themeColor="text1"/>
          <w:sz w:val="24"/>
          <w:szCs w:val="24"/>
        </w:rPr>
        <w:t xml:space="preserve">Thus, while comparisons of human and mouse models of disease at the level of a global list of significantly expressed genes from human disease models may poorly correlate with expression profiles from mouse disease models, the identification of key genes or pathways shared in the response in murine and humans may reveal known and potentially novel immune response mechanisms following infection by </w:t>
      </w:r>
      <w:r w:rsidR="008F4D3E" w:rsidRPr="00BA1120">
        <w:rPr>
          <w:rFonts w:ascii="Times New Roman" w:hAnsi="Times New Roman"/>
          <w:color w:val="000000" w:themeColor="text1"/>
          <w:sz w:val="24"/>
          <w:szCs w:val="24"/>
        </w:rPr>
        <w:t xml:space="preserve">a </w:t>
      </w:r>
      <w:r w:rsidRPr="00BA1120">
        <w:rPr>
          <w:rFonts w:ascii="Times New Roman" w:hAnsi="Times New Roman"/>
          <w:color w:val="000000" w:themeColor="text1"/>
          <w:sz w:val="24"/>
          <w:szCs w:val="24"/>
        </w:rPr>
        <w:t>pathogen and may help to identify biomarkers relevant to the interplay between host and pathogen. The development of more focused approaches such as modular analysis</w:t>
      </w:r>
      <w:r w:rsidR="008F4D3E" w:rsidRPr="00BA1120">
        <w:rPr>
          <w:rFonts w:ascii="Times New Roman" w:hAnsi="Times New Roman"/>
          <w:color w:val="000000" w:themeColor="text1"/>
          <w:sz w:val="24"/>
          <w:szCs w:val="24"/>
        </w:rPr>
        <w:t xml:space="preserve"> developed in diverse mouse models</w:t>
      </w:r>
      <w:r w:rsidRPr="00BA1120">
        <w:rPr>
          <w:rFonts w:ascii="Times New Roman" w:hAnsi="Times New Roman"/>
          <w:color w:val="000000" w:themeColor="text1"/>
          <w:sz w:val="24"/>
          <w:szCs w:val="24"/>
        </w:rPr>
        <w:t xml:space="preserve"> is needed for interpreting </w:t>
      </w:r>
      <w:r w:rsidR="008F4D3E" w:rsidRPr="00BA1120">
        <w:rPr>
          <w:rFonts w:ascii="Times New Roman" w:hAnsi="Times New Roman"/>
          <w:color w:val="000000" w:themeColor="text1"/>
          <w:sz w:val="24"/>
          <w:szCs w:val="24"/>
        </w:rPr>
        <w:t xml:space="preserve">and further developing </w:t>
      </w:r>
      <w:r w:rsidRPr="00BA1120">
        <w:rPr>
          <w:rFonts w:ascii="Times New Roman" w:hAnsi="Times New Roman"/>
          <w:color w:val="000000" w:themeColor="text1"/>
          <w:sz w:val="24"/>
          <w:szCs w:val="24"/>
        </w:rPr>
        <w:t>animal models of human disease.</w:t>
      </w:r>
      <w:r w:rsidR="00F334A6" w:rsidRPr="00BA1120">
        <w:rPr>
          <w:rFonts w:ascii="Times New Roman" w:hAnsi="Times New Roman"/>
          <w:color w:val="000000" w:themeColor="text1"/>
          <w:sz w:val="24"/>
          <w:szCs w:val="24"/>
        </w:rPr>
        <w:t xml:space="preserve"> Our data not only provide new information on the pathogenesis of this infection but also demonstrate that a complementary set of bioinformatics approaches can provide valuable and novel insight into the conserved response pathways in mouse and man, validating mouse models of human disease and providing </w:t>
      </w:r>
      <w:r w:rsidR="00F334A6" w:rsidRPr="00BA1120">
        <w:rPr>
          <w:rFonts w:ascii="Times New Roman" w:hAnsi="Times New Roman"/>
          <w:color w:val="000000" w:themeColor="text1"/>
          <w:sz w:val="24"/>
          <w:szCs w:val="24"/>
        </w:rPr>
        <w:lastRenderedPageBreak/>
        <w:t>approaches to improve the</w:t>
      </w:r>
      <w:r w:rsidR="00273D1C" w:rsidRPr="00AC76C2">
        <w:rPr>
          <w:rFonts w:ascii="Times New Roman" w:eastAsia="Times New Roman" w:hAnsi="Times New Roman"/>
          <w:iCs/>
          <w:color w:val="000000"/>
          <w:sz w:val="24"/>
          <w:szCs w:val="24"/>
        </w:rPr>
        <w:t>m.</w:t>
      </w:r>
      <w:bookmarkStart w:id="1" w:name="article1.body1.sec2.sec6.p1"/>
      <w:bookmarkEnd w:id="1"/>
    </w:p>
    <w:p w14:paraId="67822A8E" w14:textId="77777777" w:rsidR="00273D1C" w:rsidRDefault="00273D1C">
      <w:pPr>
        <w:rPr>
          <w:rFonts w:ascii="Times New Roman" w:eastAsia="Times New Roman" w:hAnsi="Times New Roman"/>
          <w:b/>
          <w:sz w:val="24"/>
          <w:szCs w:val="24"/>
        </w:rPr>
      </w:pPr>
      <w:r>
        <w:rPr>
          <w:rFonts w:ascii="Times New Roman" w:eastAsia="Times New Roman" w:hAnsi="Times New Roman"/>
          <w:b/>
          <w:sz w:val="24"/>
          <w:szCs w:val="24"/>
        </w:rPr>
        <w:br w:type="page"/>
      </w:r>
    </w:p>
    <w:p w14:paraId="3923718C" w14:textId="24E7B11B" w:rsidR="0019397B" w:rsidRDefault="0019397B" w:rsidP="0019397B">
      <w:pPr>
        <w:widowControl w:val="0"/>
        <w:spacing w:after="0" w:line="480" w:lineRule="auto"/>
        <w:jc w:val="both"/>
        <w:outlineLvl w:val="0"/>
        <w:rPr>
          <w:rFonts w:ascii="Times New Roman" w:eastAsia="Times New Roman" w:hAnsi="Times New Roman"/>
          <w:b/>
          <w:sz w:val="24"/>
          <w:szCs w:val="24"/>
        </w:rPr>
      </w:pPr>
      <w:r>
        <w:rPr>
          <w:rFonts w:ascii="Times New Roman" w:eastAsia="Times New Roman" w:hAnsi="Times New Roman"/>
          <w:b/>
          <w:sz w:val="24"/>
          <w:szCs w:val="24"/>
        </w:rPr>
        <w:lastRenderedPageBreak/>
        <w:t>Acknowledgements</w:t>
      </w:r>
    </w:p>
    <w:p w14:paraId="1FC7D975" w14:textId="679786B3" w:rsidR="0019397B" w:rsidRDefault="0019397B" w:rsidP="0019397B">
      <w:pPr>
        <w:widowControl w:val="0"/>
        <w:spacing w:after="0" w:line="480" w:lineRule="auto"/>
        <w:ind w:firstLine="720"/>
        <w:jc w:val="both"/>
        <w:rPr>
          <w:rFonts w:ascii="Times New Roman" w:eastAsia="Times New Roman" w:hAnsi="Times New Roman"/>
          <w:sz w:val="24"/>
          <w:szCs w:val="24"/>
          <w:lang w:val="en-US"/>
        </w:rPr>
      </w:pPr>
      <w:r>
        <w:rPr>
          <w:rFonts w:ascii="Times New Roman" w:eastAsia="Times New Roman" w:hAnsi="Times New Roman"/>
          <w:sz w:val="24"/>
          <w:szCs w:val="24"/>
        </w:rPr>
        <w:t xml:space="preserve">We thank R. Gilbert and the LSHTM BSF for animal husbandry. We thank A </w:t>
      </w:r>
      <w:proofErr w:type="spellStart"/>
      <w:r>
        <w:rPr>
          <w:rFonts w:ascii="Times New Roman" w:eastAsia="Times New Roman" w:hAnsi="Times New Roman"/>
          <w:sz w:val="24"/>
          <w:szCs w:val="24"/>
        </w:rPr>
        <w:t>Sesay</w:t>
      </w:r>
      <w:proofErr w:type="spellEnd"/>
      <w:r>
        <w:rPr>
          <w:rFonts w:ascii="Times New Roman" w:eastAsia="Times New Roman" w:hAnsi="Times New Roman"/>
          <w:sz w:val="24"/>
          <w:szCs w:val="24"/>
        </w:rPr>
        <w:t xml:space="preserve">, H. </w:t>
      </w:r>
      <w:proofErr w:type="spellStart"/>
      <w:r>
        <w:rPr>
          <w:rFonts w:ascii="Times New Roman" w:eastAsia="Times New Roman" w:hAnsi="Times New Roman"/>
          <w:sz w:val="24"/>
          <w:szCs w:val="24"/>
        </w:rPr>
        <w:t>Jani</w:t>
      </w:r>
      <w:proofErr w:type="spellEnd"/>
      <w:r>
        <w:rPr>
          <w:rFonts w:ascii="Times New Roman" w:eastAsia="Times New Roman" w:hAnsi="Times New Roman"/>
          <w:sz w:val="24"/>
          <w:szCs w:val="24"/>
        </w:rPr>
        <w:t xml:space="preserve"> and the High Throughput Sequencing Facility, NIMR, for microarray.</w:t>
      </w:r>
      <w:r w:rsidRPr="00901B44">
        <w:rPr>
          <w:rFonts w:ascii="Times New Roman" w:eastAsiaTheme="minorHAnsi" w:hAnsi="Times New Roman"/>
          <w:sz w:val="24"/>
          <w:szCs w:val="24"/>
          <w:lang w:val="en-US"/>
        </w:rPr>
        <w:t xml:space="preserve"> </w:t>
      </w:r>
      <w:r w:rsidRPr="00FD566D">
        <w:rPr>
          <w:rFonts w:ascii="Times New Roman" w:eastAsia="Times New Roman" w:hAnsi="Times New Roman"/>
          <w:b/>
          <w:sz w:val="24"/>
          <w:szCs w:val="24"/>
          <w:lang w:val="en-US"/>
        </w:rPr>
        <w:t>Author contributions:</w:t>
      </w:r>
      <w:r>
        <w:rPr>
          <w:rFonts w:ascii="Times New Roman" w:eastAsia="Times New Roman" w:hAnsi="Times New Roman"/>
          <w:sz w:val="24"/>
          <w:szCs w:val="24"/>
          <w:lang w:val="en-US"/>
        </w:rPr>
        <w:t xml:space="preserve">  GB, AOG, CG, LC conceived the experiments. GB, AOG, JB, VP, DC, GL oversaw the study and data analysis. LC, CG, and NS performed the experiments. LC, KP, CG, SB, RP and PK, analysed the data. GB and AOG wrote the manuscript. All authors discussed results and commented on the manuscript. </w:t>
      </w:r>
      <w:r w:rsidRPr="002530ED">
        <w:rPr>
          <w:rFonts w:ascii="Times New Roman" w:eastAsia="Times New Roman" w:hAnsi="Times New Roman"/>
          <w:b/>
          <w:sz w:val="24"/>
          <w:szCs w:val="24"/>
          <w:lang w:val="en-US"/>
        </w:rPr>
        <w:t>Competing  Interests:</w:t>
      </w:r>
      <w:r>
        <w:rPr>
          <w:rFonts w:ascii="Times New Roman" w:eastAsia="Times New Roman" w:hAnsi="Times New Roman"/>
          <w:sz w:val="24"/>
          <w:szCs w:val="24"/>
          <w:lang w:val="en-US"/>
        </w:rPr>
        <w:t xml:space="preserve"> All authors declare no competing interests.</w:t>
      </w:r>
    </w:p>
    <w:p w14:paraId="50EE2FED" w14:textId="77777777" w:rsidR="0019397B" w:rsidRPr="002530ED" w:rsidRDefault="0019397B" w:rsidP="0019397B">
      <w:pPr>
        <w:widowControl w:val="0"/>
        <w:spacing w:after="0" w:line="480" w:lineRule="auto"/>
        <w:ind w:firstLine="720"/>
        <w:jc w:val="both"/>
        <w:rPr>
          <w:rFonts w:ascii="Times New Roman" w:eastAsia="Times New Roman" w:hAnsi="Times New Roman"/>
          <w:b/>
          <w:sz w:val="24"/>
          <w:szCs w:val="24"/>
          <w:lang w:val="en-US"/>
        </w:rPr>
      </w:pPr>
      <w:r w:rsidRPr="00A23E54">
        <w:rPr>
          <w:rFonts w:ascii="Times New Roman" w:eastAsia="Times New Roman" w:hAnsi="Times New Roman"/>
          <w:b/>
          <w:sz w:val="24"/>
          <w:szCs w:val="24"/>
          <w:lang w:val="en-US"/>
        </w:rPr>
        <w:t>Data and materials availability:</w:t>
      </w:r>
      <w:r w:rsidRPr="002530ED">
        <w:rPr>
          <w:rFonts w:ascii="Times New Roman" w:eastAsia="Times New Roman" w:hAnsi="Times New Roman"/>
          <w:b/>
          <w:sz w:val="24"/>
          <w:szCs w:val="24"/>
          <w:lang w:val="en-US"/>
        </w:rPr>
        <w:t xml:space="preserve">   </w:t>
      </w:r>
      <w:r w:rsidRPr="00A679E7">
        <w:rPr>
          <w:rFonts w:ascii="Times New Roman" w:eastAsia="Times New Roman" w:hAnsi="Times New Roman"/>
          <w:b/>
          <w:sz w:val="24"/>
          <w:szCs w:val="24"/>
        </w:rPr>
        <w:t xml:space="preserve">The mouse microarray data is deposited in the Gene Expression Omnibus (GEO: </w:t>
      </w:r>
      <w:r w:rsidRPr="00A679E7">
        <w:rPr>
          <w:rFonts w:ascii="Times New Roman" w:eastAsia="Times New Roman" w:hAnsi="Times New Roman"/>
          <w:b/>
          <w:sz w:val="24"/>
          <w:szCs w:val="24"/>
          <w:lang w:val="en-US"/>
        </w:rPr>
        <w:t>GSE61106)</w:t>
      </w:r>
      <w:r>
        <w:rPr>
          <w:rFonts w:ascii="Times New Roman" w:eastAsia="Times New Roman" w:hAnsi="Times New Roman"/>
          <w:b/>
          <w:sz w:val="24"/>
          <w:szCs w:val="24"/>
          <w:lang w:val="en-US"/>
        </w:rPr>
        <w:t>.</w:t>
      </w:r>
    </w:p>
    <w:p w14:paraId="07724FC7" w14:textId="77777777" w:rsidR="00B17D61" w:rsidRDefault="00B17D61" w:rsidP="005F27FE">
      <w:pPr>
        <w:widowControl w:val="0"/>
        <w:spacing w:after="0" w:line="480" w:lineRule="auto"/>
        <w:jc w:val="both"/>
        <w:rPr>
          <w:rFonts w:ascii="Times New Roman" w:eastAsia="Times New Roman" w:hAnsi="Times New Roman"/>
          <w:b/>
          <w:sz w:val="24"/>
          <w:szCs w:val="24"/>
        </w:rPr>
      </w:pPr>
    </w:p>
    <w:p w14:paraId="1B4BAAE1" w14:textId="77777777" w:rsidR="005F27FE" w:rsidRDefault="005F27FE" w:rsidP="00245F4C">
      <w:pPr>
        <w:widowControl w:val="0"/>
        <w:spacing w:after="0" w:line="480" w:lineRule="auto"/>
        <w:jc w:val="both"/>
        <w:rPr>
          <w:rFonts w:ascii="Times New Roman" w:eastAsia="Times New Roman" w:hAnsi="Times New Roman"/>
          <w:b/>
          <w:sz w:val="24"/>
          <w:szCs w:val="24"/>
        </w:rPr>
      </w:pPr>
    </w:p>
    <w:p w14:paraId="614F3F1A" w14:textId="77777777" w:rsidR="005F27FE" w:rsidRDefault="005F27FE" w:rsidP="00245F4C">
      <w:pPr>
        <w:widowControl w:val="0"/>
        <w:spacing w:after="0" w:line="480" w:lineRule="auto"/>
        <w:jc w:val="both"/>
        <w:rPr>
          <w:rFonts w:ascii="Times New Roman" w:eastAsia="Times New Roman" w:hAnsi="Times New Roman"/>
          <w:sz w:val="24"/>
          <w:szCs w:val="24"/>
        </w:rPr>
      </w:pPr>
    </w:p>
    <w:p w14:paraId="75B70521" w14:textId="11FA2DCC" w:rsidR="00BC5F0B" w:rsidRPr="0065570B" w:rsidRDefault="00425CCC" w:rsidP="0065570B">
      <w:pPr>
        <w:widowControl w:val="0"/>
        <w:rPr>
          <w:rFonts w:ascii="Times New Roman" w:hAnsi="Times New Roman"/>
          <w:color w:val="000000" w:themeColor="text1"/>
          <w:sz w:val="24"/>
          <w:szCs w:val="24"/>
        </w:rPr>
      </w:pPr>
      <w:r>
        <w:rPr>
          <w:rFonts w:ascii="Times New Roman" w:hAnsi="Times New Roman"/>
          <w:b/>
          <w:sz w:val="24"/>
          <w:szCs w:val="24"/>
        </w:rPr>
        <w:br w:type="page"/>
      </w:r>
    </w:p>
    <w:p w14:paraId="094CB256" w14:textId="77777777" w:rsidR="00987158" w:rsidRPr="00BA1120" w:rsidRDefault="00301D0F" w:rsidP="007A1CB8">
      <w:pPr>
        <w:widowControl w:val="0"/>
        <w:spacing w:line="480" w:lineRule="auto"/>
        <w:jc w:val="both"/>
        <w:outlineLvl w:val="0"/>
        <w:rPr>
          <w:rFonts w:ascii="Times New Roman" w:hAnsi="Times New Roman"/>
          <w:b/>
          <w:sz w:val="24"/>
          <w:szCs w:val="24"/>
        </w:rPr>
      </w:pPr>
      <w:r w:rsidRPr="00BA1120">
        <w:rPr>
          <w:rFonts w:ascii="Times New Roman" w:hAnsi="Times New Roman"/>
          <w:b/>
          <w:sz w:val="24"/>
          <w:szCs w:val="24"/>
        </w:rPr>
        <w:lastRenderedPageBreak/>
        <w:t>References</w:t>
      </w:r>
    </w:p>
    <w:p w14:paraId="16B15418" w14:textId="6361945F" w:rsidR="00273D1C" w:rsidRDefault="00901B44" w:rsidP="00AC76C2">
      <w:pPr>
        <w:widowControl w:val="0"/>
        <w:spacing w:after="0" w:line="480" w:lineRule="auto"/>
        <w:jc w:val="both"/>
        <w:outlineLvl w:val="0"/>
        <w:rPr>
          <w:rFonts w:ascii="Times New Roman" w:eastAsia="Times New Roman" w:hAnsi="Times New Roman"/>
          <w:b/>
          <w:sz w:val="24"/>
          <w:szCs w:val="24"/>
        </w:rPr>
      </w:pPr>
      <w:r w:rsidRPr="00901B44">
        <w:rPr>
          <w:rFonts w:ascii="Times New Roman" w:eastAsia="Times New Roman" w:hAnsi="Times New Roman"/>
          <w:b/>
          <w:sz w:val="24"/>
          <w:szCs w:val="24"/>
        </w:rPr>
        <w:t xml:space="preserve"> </w:t>
      </w:r>
    </w:p>
    <w:p w14:paraId="1DFAECA4" w14:textId="77777777" w:rsidR="00273D1C" w:rsidRDefault="00273D1C">
      <w:pPr>
        <w:rPr>
          <w:rFonts w:ascii="Times New Roman" w:eastAsia="Times New Roman" w:hAnsi="Times New Roman"/>
          <w:b/>
          <w:sz w:val="24"/>
          <w:szCs w:val="24"/>
        </w:rPr>
      </w:pPr>
      <w:r>
        <w:rPr>
          <w:rFonts w:ascii="Times New Roman" w:eastAsia="Times New Roman" w:hAnsi="Times New Roman"/>
          <w:b/>
          <w:sz w:val="24"/>
          <w:szCs w:val="24"/>
        </w:rPr>
        <w:br w:type="page"/>
      </w:r>
    </w:p>
    <w:p w14:paraId="29DC7A1E" w14:textId="77777777" w:rsidR="00273D1C" w:rsidRDefault="00273D1C" w:rsidP="00AC76C2">
      <w:pPr>
        <w:widowControl w:val="0"/>
        <w:spacing w:after="0" w:line="480" w:lineRule="auto"/>
        <w:jc w:val="both"/>
        <w:outlineLvl w:val="0"/>
        <w:rPr>
          <w:rFonts w:ascii="Times New Roman" w:eastAsia="Times New Roman" w:hAnsi="Times New Roman"/>
          <w:b/>
          <w:sz w:val="24"/>
          <w:szCs w:val="24"/>
        </w:rPr>
      </w:pPr>
      <w:r>
        <w:rPr>
          <w:rFonts w:ascii="Times New Roman" w:eastAsia="Times New Roman" w:hAnsi="Times New Roman"/>
          <w:b/>
          <w:sz w:val="24"/>
          <w:szCs w:val="24"/>
        </w:rPr>
        <w:lastRenderedPageBreak/>
        <w:t>Footnote</w:t>
      </w:r>
    </w:p>
    <w:p w14:paraId="1D81E643" w14:textId="558AA71C" w:rsidR="00273D1C" w:rsidRDefault="00273D1C" w:rsidP="00AC76C2">
      <w:pPr>
        <w:widowControl w:val="0"/>
        <w:spacing w:after="0" w:line="480" w:lineRule="auto"/>
        <w:jc w:val="both"/>
        <w:outlineLvl w:val="0"/>
        <w:rPr>
          <w:rFonts w:ascii="Times New Roman" w:eastAsia="Times New Roman" w:hAnsi="Times New Roman"/>
          <w:sz w:val="24"/>
          <w:szCs w:val="24"/>
          <w:lang w:val="en-US"/>
        </w:rPr>
      </w:pPr>
      <w:r w:rsidRPr="00956851">
        <w:rPr>
          <w:rFonts w:ascii="Times New Roman" w:eastAsiaTheme="minorHAnsi" w:hAnsi="Times New Roman"/>
          <w:b/>
          <w:sz w:val="24"/>
          <w:szCs w:val="24"/>
          <w:lang w:val="en-US"/>
        </w:rPr>
        <w:t>Funding:</w:t>
      </w:r>
      <w:r>
        <w:rPr>
          <w:rFonts w:ascii="Times New Roman" w:eastAsiaTheme="minorHAnsi" w:hAnsi="Times New Roman"/>
          <w:sz w:val="24"/>
          <w:szCs w:val="24"/>
          <w:lang w:val="en-US"/>
        </w:rPr>
        <w:t xml:space="preserve"> </w:t>
      </w:r>
      <w:r w:rsidRPr="00901B44">
        <w:rPr>
          <w:rFonts w:ascii="Times New Roman" w:eastAsia="Times New Roman" w:hAnsi="Times New Roman"/>
          <w:sz w:val="24"/>
          <w:szCs w:val="24"/>
          <w:lang w:val="en-US"/>
        </w:rPr>
        <w:t>This project and KP</w:t>
      </w:r>
      <w:r>
        <w:rPr>
          <w:rFonts w:ascii="Times New Roman" w:eastAsia="Times New Roman" w:hAnsi="Times New Roman"/>
          <w:sz w:val="24"/>
          <w:szCs w:val="24"/>
          <w:lang w:val="en-US"/>
        </w:rPr>
        <w:t xml:space="preserve"> </w:t>
      </w:r>
      <w:r w:rsidRPr="00901B44">
        <w:rPr>
          <w:rFonts w:ascii="Times New Roman" w:eastAsia="Times New Roman" w:hAnsi="Times New Roman"/>
          <w:sz w:val="24"/>
          <w:szCs w:val="24"/>
          <w:lang w:val="en-US"/>
        </w:rPr>
        <w:t>were funded by the ERC 204682, TB-PATH. AOG and CMG funded by the MRC UK.</w:t>
      </w:r>
    </w:p>
    <w:p w14:paraId="27AE0651" w14:textId="0E10EF69" w:rsidR="00273D1C" w:rsidRPr="00AC76C2" w:rsidRDefault="00273D1C" w:rsidP="00AC76C2">
      <w:pPr>
        <w:widowControl w:val="0"/>
        <w:spacing w:after="0" w:line="480" w:lineRule="auto"/>
        <w:jc w:val="both"/>
        <w:outlineLvl w:val="0"/>
        <w:rPr>
          <w:rFonts w:ascii="Times New Roman" w:eastAsia="Times New Roman" w:hAnsi="Times New Roman"/>
          <w:b/>
          <w:sz w:val="24"/>
          <w:szCs w:val="24"/>
          <w:lang w:val="en-US"/>
        </w:rPr>
      </w:pPr>
      <w:r w:rsidRPr="00AC76C2">
        <w:rPr>
          <w:rFonts w:ascii="Times New Roman" w:eastAsia="Times New Roman" w:hAnsi="Times New Roman"/>
          <w:b/>
          <w:sz w:val="24"/>
          <w:szCs w:val="24"/>
          <w:lang w:val="en-US"/>
        </w:rPr>
        <w:t>Address for correspondence:</w:t>
      </w:r>
    </w:p>
    <w:p w14:paraId="216A822E" w14:textId="4EC1C738" w:rsidR="00273D1C" w:rsidRDefault="00273D1C" w:rsidP="00AC76C2">
      <w:pPr>
        <w:widowControl w:val="0"/>
        <w:spacing w:after="0" w:line="480" w:lineRule="auto"/>
        <w:jc w:val="both"/>
        <w:outlineLvl w:val="0"/>
        <w:rPr>
          <w:rFonts w:ascii="Times New Roman" w:eastAsia="Times New Roman" w:hAnsi="Times New Roman"/>
          <w:sz w:val="24"/>
          <w:szCs w:val="24"/>
          <w:lang w:val="en-US"/>
        </w:rPr>
      </w:pPr>
      <w:r>
        <w:rPr>
          <w:rFonts w:ascii="Times New Roman" w:eastAsia="Times New Roman" w:hAnsi="Times New Roman"/>
          <w:sz w:val="24"/>
          <w:szCs w:val="24"/>
          <w:lang w:val="en-US"/>
        </w:rPr>
        <w:t>Dr Gregory J Bancroft</w:t>
      </w:r>
    </w:p>
    <w:p w14:paraId="0DBE340B" w14:textId="2213710E" w:rsidR="00273D1C" w:rsidRPr="00BA1120" w:rsidRDefault="00273D1C" w:rsidP="00273D1C">
      <w:pPr>
        <w:widowControl w:val="0"/>
        <w:spacing w:line="480" w:lineRule="auto"/>
        <w:jc w:val="both"/>
        <w:rPr>
          <w:rFonts w:ascii="Times New Roman" w:eastAsia="Times New Roman" w:hAnsi="Times New Roman"/>
          <w:color w:val="000000" w:themeColor="text1"/>
          <w:sz w:val="24"/>
          <w:szCs w:val="24"/>
        </w:rPr>
      </w:pPr>
      <w:r w:rsidRPr="00BA1120">
        <w:rPr>
          <w:rFonts w:ascii="Times New Roman" w:eastAsia="Times New Roman" w:hAnsi="Times New Roman"/>
          <w:color w:val="000000" w:themeColor="text1"/>
          <w:sz w:val="24"/>
          <w:szCs w:val="24"/>
        </w:rPr>
        <w:t xml:space="preserve">Immunology and Infection </w:t>
      </w:r>
      <w:r>
        <w:rPr>
          <w:rFonts w:ascii="Times New Roman" w:eastAsia="Times New Roman" w:hAnsi="Times New Roman"/>
          <w:color w:val="000000" w:themeColor="text1"/>
          <w:sz w:val="24"/>
          <w:szCs w:val="24"/>
        </w:rPr>
        <w:t>Department</w:t>
      </w:r>
      <w:r w:rsidRPr="00BA112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Faculty</w:t>
      </w:r>
      <w:r w:rsidRPr="00BA1120">
        <w:rPr>
          <w:rFonts w:ascii="Times New Roman" w:eastAsia="Times New Roman" w:hAnsi="Times New Roman"/>
          <w:color w:val="000000" w:themeColor="text1"/>
          <w:sz w:val="24"/>
          <w:szCs w:val="24"/>
        </w:rPr>
        <w:t xml:space="preserve"> of Infectious and Tropical Diseases, London School of Hygiene &amp; Tropical Medicine, London, UK.</w:t>
      </w:r>
      <w:r>
        <w:rPr>
          <w:rFonts w:ascii="Times New Roman" w:eastAsia="Times New Roman" w:hAnsi="Times New Roman"/>
          <w:color w:val="000000" w:themeColor="text1"/>
          <w:sz w:val="24"/>
          <w:szCs w:val="24"/>
        </w:rPr>
        <w:t xml:space="preserve"> WC1E 7HT.</w:t>
      </w:r>
    </w:p>
    <w:p w14:paraId="080B81BC" w14:textId="77777777" w:rsidR="00273D1C" w:rsidRDefault="00273D1C" w:rsidP="00AC76C2">
      <w:pPr>
        <w:widowControl w:val="0"/>
        <w:spacing w:after="0" w:line="480" w:lineRule="auto"/>
        <w:jc w:val="both"/>
        <w:outlineLvl w:val="0"/>
        <w:rPr>
          <w:rFonts w:ascii="Times New Roman" w:eastAsia="Times New Roman" w:hAnsi="Times New Roman"/>
          <w:sz w:val="24"/>
          <w:szCs w:val="24"/>
          <w:lang w:val="en-US"/>
        </w:rPr>
      </w:pPr>
    </w:p>
    <w:p w14:paraId="10F98075" w14:textId="77777777" w:rsidR="00273D1C" w:rsidRDefault="00273D1C" w:rsidP="00AC76C2">
      <w:pPr>
        <w:widowControl w:val="0"/>
        <w:spacing w:after="0" w:line="480" w:lineRule="auto"/>
        <w:jc w:val="both"/>
        <w:outlineLvl w:val="0"/>
        <w:rPr>
          <w:rFonts w:ascii="Times New Roman" w:eastAsia="Times New Roman" w:hAnsi="Times New Roman"/>
          <w:b/>
          <w:sz w:val="24"/>
          <w:szCs w:val="24"/>
        </w:rPr>
      </w:pPr>
    </w:p>
    <w:p w14:paraId="10497354" w14:textId="77777777" w:rsidR="00273D1C" w:rsidRDefault="00273D1C" w:rsidP="00AC76C2">
      <w:pPr>
        <w:widowControl w:val="0"/>
        <w:spacing w:after="0" w:line="480" w:lineRule="auto"/>
        <w:jc w:val="both"/>
        <w:outlineLvl w:val="0"/>
        <w:rPr>
          <w:rFonts w:ascii="Times New Roman" w:eastAsia="Times New Roman" w:hAnsi="Times New Roman"/>
          <w:b/>
          <w:sz w:val="24"/>
          <w:szCs w:val="24"/>
        </w:rPr>
      </w:pPr>
    </w:p>
    <w:p w14:paraId="6BB44283" w14:textId="77777777" w:rsidR="00273D1C" w:rsidRDefault="00273D1C" w:rsidP="00AC76C2">
      <w:pPr>
        <w:widowControl w:val="0"/>
        <w:spacing w:after="0" w:line="480" w:lineRule="auto"/>
        <w:jc w:val="both"/>
        <w:outlineLvl w:val="0"/>
        <w:rPr>
          <w:rFonts w:ascii="Times New Roman" w:eastAsia="Times New Roman" w:hAnsi="Times New Roman"/>
          <w:b/>
          <w:sz w:val="24"/>
          <w:szCs w:val="24"/>
        </w:rPr>
      </w:pPr>
    </w:p>
    <w:p w14:paraId="04C86A36" w14:textId="1793D755" w:rsidR="002530ED" w:rsidRPr="002530ED" w:rsidRDefault="002530ED" w:rsidP="00AC76C2">
      <w:pPr>
        <w:widowControl w:val="0"/>
        <w:spacing w:after="0" w:line="480" w:lineRule="auto"/>
        <w:jc w:val="both"/>
        <w:outlineLvl w:val="0"/>
        <w:rPr>
          <w:rFonts w:ascii="Times New Roman" w:eastAsia="Times New Roman" w:hAnsi="Times New Roman"/>
          <w:b/>
          <w:sz w:val="24"/>
          <w:szCs w:val="24"/>
          <w:lang w:val="en-US"/>
        </w:rPr>
      </w:pPr>
    </w:p>
    <w:p w14:paraId="4E7DBA1D" w14:textId="7B99DEA9" w:rsidR="0005234C" w:rsidRDefault="0005234C" w:rsidP="00245F4C">
      <w:pPr>
        <w:widowControl w:val="0"/>
        <w:spacing w:line="480" w:lineRule="auto"/>
        <w:jc w:val="both"/>
        <w:rPr>
          <w:rFonts w:ascii="Times New Roman" w:hAnsi="Times New Roman"/>
          <w:sz w:val="24"/>
          <w:szCs w:val="24"/>
        </w:rPr>
      </w:pPr>
    </w:p>
    <w:p w14:paraId="654F6C71" w14:textId="77777777" w:rsidR="004B355C" w:rsidRDefault="004B355C" w:rsidP="007A1CB8">
      <w:pPr>
        <w:widowControl w:val="0"/>
        <w:spacing w:line="480" w:lineRule="auto"/>
        <w:jc w:val="both"/>
        <w:outlineLvl w:val="0"/>
        <w:rPr>
          <w:rFonts w:ascii="Times New Roman" w:hAnsi="Times New Roman"/>
          <w:b/>
          <w:bCs/>
          <w:color w:val="000000" w:themeColor="text1"/>
          <w:sz w:val="24"/>
          <w:szCs w:val="24"/>
        </w:rPr>
      </w:pPr>
    </w:p>
    <w:p w14:paraId="33000856" w14:textId="77777777" w:rsidR="004B355C" w:rsidRDefault="004B355C" w:rsidP="007A1CB8">
      <w:pPr>
        <w:widowControl w:val="0"/>
        <w:spacing w:line="480" w:lineRule="auto"/>
        <w:jc w:val="both"/>
        <w:outlineLvl w:val="0"/>
        <w:rPr>
          <w:rFonts w:ascii="Times New Roman" w:hAnsi="Times New Roman"/>
          <w:b/>
          <w:bCs/>
          <w:color w:val="000000" w:themeColor="text1"/>
          <w:sz w:val="24"/>
          <w:szCs w:val="24"/>
        </w:rPr>
      </w:pPr>
    </w:p>
    <w:p w14:paraId="234CAA8E" w14:textId="514FF1C7" w:rsidR="004B355C" w:rsidRDefault="004B355C" w:rsidP="007A1CB8">
      <w:pPr>
        <w:widowControl w:val="0"/>
        <w:spacing w:line="480" w:lineRule="auto"/>
        <w:jc w:val="both"/>
        <w:outlineLvl w:val="0"/>
        <w:rPr>
          <w:rFonts w:ascii="Times New Roman" w:hAnsi="Times New Roman"/>
          <w:b/>
          <w:bCs/>
          <w:color w:val="000000" w:themeColor="text1"/>
          <w:sz w:val="24"/>
          <w:szCs w:val="24"/>
        </w:rPr>
      </w:pPr>
      <w:r w:rsidRPr="00A23E54">
        <w:rPr>
          <w:rFonts w:ascii="Times New Roman" w:hAnsi="Times New Roman"/>
          <w:b/>
          <w:bCs/>
          <w:noProof/>
          <w:color w:val="000000" w:themeColor="text1"/>
          <w:sz w:val="24"/>
          <w:szCs w:val="24"/>
          <w:lang w:val="en-US"/>
        </w:rPr>
        <w:lastRenderedPageBreak/>
        <w:drawing>
          <wp:inline distT="0" distB="0" distL="0" distR="0" wp14:anchorId="02FB499F" wp14:editId="2E52ECE1">
            <wp:extent cx="5731510" cy="771207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1.pdf"/>
                    <pic:cNvPicPr/>
                  </pic:nvPicPr>
                  <pic:blipFill>
                    <a:blip r:embed="rId12">
                      <a:extLst>
                        <a:ext uri="{28A0092B-C50C-407E-A947-70E740481C1C}">
                          <a14:useLocalDpi xmlns:a14="http://schemas.microsoft.com/office/drawing/2010/main" val="0"/>
                        </a:ext>
                      </a:extLst>
                    </a:blip>
                    <a:stretch>
                      <a:fillRect/>
                    </a:stretch>
                  </pic:blipFill>
                  <pic:spPr>
                    <a:xfrm>
                      <a:off x="0" y="0"/>
                      <a:ext cx="5731510" cy="7712075"/>
                    </a:xfrm>
                    <a:prstGeom prst="rect">
                      <a:avLst/>
                    </a:prstGeom>
                  </pic:spPr>
                </pic:pic>
              </a:graphicData>
            </a:graphic>
          </wp:inline>
        </w:drawing>
      </w:r>
    </w:p>
    <w:p w14:paraId="4F37BEDC" w14:textId="77777777" w:rsidR="004B355C" w:rsidRDefault="004B355C" w:rsidP="007A1CB8">
      <w:pPr>
        <w:widowControl w:val="0"/>
        <w:spacing w:line="480" w:lineRule="auto"/>
        <w:jc w:val="both"/>
        <w:outlineLvl w:val="0"/>
        <w:rPr>
          <w:rFonts w:ascii="Times New Roman" w:hAnsi="Times New Roman"/>
          <w:b/>
          <w:bCs/>
          <w:color w:val="000000" w:themeColor="text1"/>
          <w:sz w:val="24"/>
          <w:szCs w:val="24"/>
        </w:rPr>
      </w:pPr>
    </w:p>
    <w:p w14:paraId="28A1DD62" w14:textId="77777777" w:rsidR="004B355C" w:rsidRPr="00BA1120" w:rsidRDefault="004B355C" w:rsidP="007A1CB8">
      <w:pPr>
        <w:widowControl w:val="0"/>
        <w:spacing w:line="480" w:lineRule="auto"/>
        <w:jc w:val="both"/>
        <w:outlineLvl w:val="0"/>
        <w:rPr>
          <w:rFonts w:ascii="Times New Roman" w:hAnsi="Times New Roman"/>
          <w:b/>
          <w:bCs/>
          <w:color w:val="000000" w:themeColor="text1"/>
          <w:sz w:val="24"/>
          <w:szCs w:val="24"/>
        </w:rPr>
      </w:pPr>
    </w:p>
    <w:p w14:paraId="6EDCD62D" w14:textId="77777777" w:rsidR="004B355C" w:rsidRDefault="004B355C" w:rsidP="00A23E54">
      <w:pPr>
        <w:widowControl w:val="0"/>
        <w:spacing w:line="480" w:lineRule="auto"/>
        <w:jc w:val="both"/>
        <w:outlineLvl w:val="0"/>
        <w:rPr>
          <w:rFonts w:ascii="Times New Roman" w:hAnsi="Times New Roman"/>
          <w:b/>
          <w:bCs/>
          <w:color w:val="000000" w:themeColor="text1"/>
          <w:sz w:val="24"/>
          <w:szCs w:val="24"/>
        </w:rPr>
      </w:pPr>
    </w:p>
    <w:p w14:paraId="2911695F"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4C2C963B" w14:textId="623E8E04" w:rsidR="0065570B" w:rsidRPr="00BA1120" w:rsidRDefault="007A1CB8"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w:t>
      </w:r>
      <w:r w:rsidR="0065570B" w:rsidRPr="00BA1120">
        <w:rPr>
          <w:rFonts w:ascii="Times New Roman" w:hAnsi="Times New Roman"/>
          <w:b/>
          <w:bCs/>
          <w:color w:val="000000" w:themeColor="text1"/>
          <w:sz w:val="24"/>
          <w:szCs w:val="24"/>
        </w:rPr>
        <w:t xml:space="preserve"> 1. Mouse blood and lung transcriptional signatures are associated with similar and distinct canonical pathways a</w:t>
      </w:r>
      <w:r w:rsidR="0065570B">
        <w:rPr>
          <w:rFonts w:ascii="Times New Roman" w:hAnsi="Times New Roman"/>
          <w:b/>
          <w:bCs/>
          <w:color w:val="000000" w:themeColor="text1"/>
          <w:sz w:val="24"/>
          <w:szCs w:val="24"/>
        </w:rPr>
        <w:t xml:space="preserve">fter acute </w:t>
      </w:r>
      <w:r w:rsidR="0065570B">
        <w:rPr>
          <w:rFonts w:ascii="Times New Roman" w:hAnsi="Times New Roman"/>
          <w:b/>
          <w:bCs/>
          <w:i/>
          <w:color w:val="000000" w:themeColor="text1"/>
          <w:sz w:val="24"/>
          <w:szCs w:val="24"/>
        </w:rPr>
        <w:t>B</w:t>
      </w:r>
      <w:r w:rsidR="0065570B" w:rsidRPr="00BA1120">
        <w:rPr>
          <w:rFonts w:ascii="Times New Roman" w:hAnsi="Times New Roman"/>
          <w:b/>
          <w:bCs/>
          <w:i/>
          <w:color w:val="000000" w:themeColor="text1"/>
          <w:sz w:val="24"/>
          <w:szCs w:val="24"/>
        </w:rPr>
        <w:t xml:space="preserve">. </w:t>
      </w:r>
      <w:proofErr w:type="spellStart"/>
      <w:r w:rsidR="0065570B" w:rsidRPr="00BA1120">
        <w:rPr>
          <w:rFonts w:ascii="Times New Roman" w:hAnsi="Times New Roman"/>
          <w:b/>
          <w:bCs/>
          <w:i/>
          <w:color w:val="000000" w:themeColor="text1"/>
          <w:sz w:val="24"/>
          <w:szCs w:val="24"/>
        </w:rPr>
        <w:t>pseudomallei</w:t>
      </w:r>
      <w:proofErr w:type="spellEnd"/>
      <w:r w:rsidR="0065570B" w:rsidRPr="00BA1120">
        <w:rPr>
          <w:rFonts w:ascii="Times New Roman" w:hAnsi="Times New Roman"/>
          <w:b/>
          <w:bCs/>
          <w:color w:val="000000" w:themeColor="text1"/>
          <w:sz w:val="24"/>
          <w:szCs w:val="24"/>
        </w:rPr>
        <w:t xml:space="preserve"> infection.</w:t>
      </w:r>
    </w:p>
    <w:p w14:paraId="658C2707" w14:textId="32620F86" w:rsidR="0065570B"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A. </w:t>
      </w:r>
      <w:proofErr w:type="spellStart"/>
      <w:r w:rsidRPr="00BA1120">
        <w:rPr>
          <w:rFonts w:ascii="Times New Roman" w:hAnsi="Times New Roman"/>
          <w:bCs/>
          <w:color w:val="000000" w:themeColor="text1"/>
          <w:sz w:val="24"/>
          <w:szCs w:val="24"/>
        </w:rPr>
        <w:t>Heatmaps</w:t>
      </w:r>
      <w:proofErr w:type="spellEnd"/>
      <w:r w:rsidRPr="00BA1120">
        <w:rPr>
          <w:rFonts w:ascii="Times New Roman" w:hAnsi="Times New Roman"/>
          <w:bCs/>
          <w:color w:val="000000" w:themeColor="text1"/>
          <w:sz w:val="24"/>
          <w:szCs w:val="24"/>
        </w:rPr>
        <w:t xml:space="preserve"> of normalized expression values of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(infected n=5, uninfected n=8),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1 (infected/uninfected n=10),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(infected n=9, uninfected n=11) and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(infected n=9, uninfected n=10) differentially expressed transcripts. Scale bar represents log fold change of up (red) or </w:t>
      </w:r>
      <w:proofErr w:type="spellStart"/>
      <w:r w:rsidRPr="00BA1120">
        <w:rPr>
          <w:rFonts w:ascii="Times New Roman" w:hAnsi="Times New Roman"/>
          <w:bCs/>
          <w:color w:val="000000" w:themeColor="text1"/>
          <w:sz w:val="24"/>
          <w:szCs w:val="24"/>
        </w:rPr>
        <w:t>downregulated</w:t>
      </w:r>
      <w:proofErr w:type="spellEnd"/>
      <w:r w:rsidRPr="00BA1120">
        <w:rPr>
          <w:rFonts w:ascii="Times New Roman" w:hAnsi="Times New Roman"/>
          <w:bCs/>
          <w:color w:val="000000" w:themeColor="text1"/>
          <w:sz w:val="24"/>
          <w:szCs w:val="24"/>
        </w:rPr>
        <w:t xml:space="preserve"> (blue) transcripts. See also </w:t>
      </w:r>
      <w:r w:rsidR="007A1CB8">
        <w:rPr>
          <w:rFonts w:ascii="Times New Roman" w:hAnsi="Times New Roman"/>
          <w:bCs/>
          <w:color w:val="000000" w:themeColor="text1"/>
          <w:sz w:val="24"/>
          <w:szCs w:val="24"/>
        </w:rPr>
        <w:t>Fig.</w:t>
      </w:r>
      <w:r w:rsidRPr="00BA1120">
        <w:rPr>
          <w:rFonts w:ascii="Times New Roman" w:hAnsi="Times New Roman"/>
          <w:bCs/>
          <w:color w:val="000000" w:themeColor="text1"/>
          <w:sz w:val="24"/>
          <w:szCs w:val="24"/>
        </w:rPr>
        <w:t xml:space="preserve"> S1</w:t>
      </w:r>
      <w:r>
        <w:rPr>
          <w:rFonts w:ascii="Times New Roman" w:hAnsi="Times New Roman"/>
          <w:bCs/>
          <w:color w:val="000000" w:themeColor="text1"/>
          <w:sz w:val="24"/>
          <w:szCs w:val="24"/>
        </w:rPr>
        <w:t xml:space="preserve">. </w:t>
      </w:r>
    </w:p>
    <w:p w14:paraId="4CC23054"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B, C. Top 5 significant Ingenuity Pathway Analysis (IPA) pathways (</w:t>
      </w:r>
      <w:r w:rsidRPr="00BA1120">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 xml:space="preserve">&lt;0.01 after Fisher’s Exact Test) associated with up- or </w:t>
      </w:r>
      <w:proofErr w:type="spellStart"/>
      <w:r w:rsidRPr="00BA1120">
        <w:rPr>
          <w:rFonts w:ascii="Times New Roman" w:hAnsi="Times New Roman"/>
          <w:bCs/>
          <w:color w:val="000000" w:themeColor="text1"/>
          <w:sz w:val="24"/>
          <w:szCs w:val="24"/>
        </w:rPr>
        <w:t>downregulated</w:t>
      </w:r>
      <w:proofErr w:type="spellEnd"/>
      <w:r w:rsidRPr="00BA1120">
        <w:rPr>
          <w:rFonts w:ascii="Times New Roman" w:hAnsi="Times New Roman"/>
          <w:bCs/>
          <w:color w:val="000000" w:themeColor="text1"/>
          <w:sz w:val="24"/>
          <w:szCs w:val="24"/>
        </w:rPr>
        <w:t xml:space="preserve"> transcripts found within the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325 blood </w:t>
      </w:r>
      <w:r>
        <w:rPr>
          <w:rFonts w:ascii="Times New Roman" w:hAnsi="Times New Roman"/>
          <w:bCs/>
          <w:color w:val="000000" w:themeColor="text1"/>
          <w:sz w:val="24"/>
          <w:szCs w:val="24"/>
        </w:rPr>
        <w:t>day 1; 2</w:t>
      </w:r>
      <w:r w:rsidRPr="00BA1120">
        <w:rPr>
          <w:rFonts w:ascii="Times New Roman" w:hAnsi="Times New Roman"/>
          <w:bCs/>
          <w:color w:val="000000" w:themeColor="text1"/>
          <w:sz w:val="24"/>
          <w:szCs w:val="24"/>
        </w:rPr>
        <w:t xml:space="preserve">041 lung </w:t>
      </w:r>
      <w:r>
        <w:rPr>
          <w:rFonts w:ascii="Times New Roman" w:hAnsi="Times New Roman"/>
          <w:bCs/>
          <w:color w:val="000000" w:themeColor="text1"/>
          <w:sz w:val="24"/>
          <w:szCs w:val="24"/>
        </w:rPr>
        <w:t>day 1;</w:t>
      </w:r>
      <w:r w:rsidRPr="00BA1120">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4</w:t>
      </w:r>
      <w:r w:rsidRPr="00BA1120">
        <w:rPr>
          <w:rFonts w:ascii="Times New Roman" w:hAnsi="Times New Roman"/>
          <w:bCs/>
          <w:color w:val="000000" w:themeColor="text1"/>
          <w:sz w:val="24"/>
          <w:szCs w:val="24"/>
        </w:rPr>
        <w:t xml:space="preserve">810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and </w:t>
      </w:r>
      <w:r>
        <w:rPr>
          <w:rFonts w:ascii="Times New Roman" w:hAnsi="Times New Roman"/>
          <w:bCs/>
          <w:color w:val="000000" w:themeColor="text1"/>
          <w:sz w:val="24"/>
          <w:szCs w:val="24"/>
        </w:rPr>
        <w:t>4</w:t>
      </w:r>
      <w:r w:rsidRPr="00BA1120">
        <w:rPr>
          <w:rFonts w:ascii="Times New Roman" w:hAnsi="Times New Roman"/>
          <w:bCs/>
          <w:color w:val="000000" w:themeColor="text1"/>
          <w:sz w:val="24"/>
          <w:szCs w:val="24"/>
        </w:rPr>
        <w:t xml:space="preserve">706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differentially expressed transcripts are shown. Canonical pathways that are common to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blood and lung, to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blood and lung, and to the four datasets are denoted by one to three asterisks, respectively. </w:t>
      </w:r>
    </w:p>
    <w:p w14:paraId="50C4D8DC"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D, E. Venn diagram showing the number of overlapping transcripts between blood and lung transcriptional signatures. </w:t>
      </w:r>
      <w:r w:rsidRPr="00BA1120" w:rsidDel="00AC0941">
        <w:rPr>
          <w:rFonts w:ascii="Times New Roman" w:hAnsi="Times New Roman"/>
          <w:bCs/>
          <w:color w:val="000000" w:themeColor="text1"/>
          <w:sz w:val="24"/>
          <w:szCs w:val="24"/>
        </w:rPr>
        <w:t xml:space="preserve"> </w:t>
      </w:r>
    </w:p>
    <w:p w14:paraId="2AC061AA" w14:textId="77777777" w:rsidR="0065570B" w:rsidRDefault="0065570B" w:rsidP="0065570B">
      <w:pPr>
        <w:widowControl w:val="0"/>
        <w:spacing w:line="480" w:lineRule="auto"/>
        <w:jc w:val="both"/>
        <w:rPr>
          <w:rFonts w:ascii="Times New Roman" w:hAnsi="Times New Roman"/>
          <w:b/>
          <w:bCs/>
          <w:color w:val="000000" w:themeColor="text1"/>
          <w:sz w:val="24"/>
          <w:szCs w:val="24"/>
          <w:u w:val="single"/>
        </w:rPr>
      </w:pPr>
    </w:p>
    <w:p w14:paraId="3E562EEF" w14:textId="77777777" w:rsidR="004B355C" w:rsidRDefault="004B355C" w:rsidP="0065570B">
      <w:pPr>
        <w:widowControl w:val="0"/>
        <w:spacing w:line="480" w:lineRule="auto"/>
        <w:jc w:val="both"/>
        <w:rPr>
          <w:rFonts w:ascii="Times New Roman" w:hAnsi="Times New Roman"/>
          <w:b/>
          <w:bCs/>
          <w:color w:val="000000" w:themeColor="text1"/>
          <w:sz w:val="24"/>
          <w:szCs w:val="24"/>
          <w:u w:val="single"/>
        </w:rPr>
      </w:pPr>
    </w:p>
    <w:p w14:paraId="0B534D56" w14:textId="77777777" w:rsidR="004B355C" w:rsidRDefault="004B355C" w:rsidP="0065570B">
      <w:pPr>
        <w:widowControl w:val="0"/>
        <w:spacing w:line="480" w:lineRule="auto"/>
        <w:jc w:val="both"/>
        <w:rPr>
          <w:rFonts w:ascii="Times New Roman" w:hAnsi="Times New Roman"/>
          <w:b/>
          <w:bCs/>
          <w:color w:val="000000" w:themeColor="text1"/>
          <w:sz w:val="24"/>
          <w:szCs w:val="24"/>
          <w:u w:val="single"/>
        </w:rPr>
      </w:pPr>
    </w:p>
    <w:p w14:paraId="15CA8CCC" w14:textId="77777777" w:rsidR="004B355C" w:rsidRDefault="004B355C" w:rsidP="0065570B">
      <w:pPr>
        <w:widowControl w:val="0"/>
        <w:spacing w:line="480" w:lineRule="auto"/>
        <w:jc w:val="both"/>
        <w:rPr>
          <w:rFonts w:ascii="Times New Roman" w:hAnsi="Times New Roman"/>
          <w:b/>
          <w:bCs/>
          <w:color w:val="000000" w:themeColor="text1"/>
          <w:sz w:val="24"/>
          <w:szCs w:val="24"/>
          <w:u w:val="single"/>
        </w:rPr>
      </w:pPr>
    </w:p>
    <w:p w14:paraId="03881A9C" w14:textId="51CFE7F9" w:rsidR="004B355C" w:rsidRDefault="00F72413" w:rsidP="0065570B">
      <w:pPr>
        <w:widowControl w:val="0"/>
        <w:spacing w:line="480" w:lineRule="auto"/>
        <w:jc w:val="both"/>
        <w:rPr>
          <w:rFonts w:ascii="Times New Roman" w:hAnsi="Times New Roman"/>
          <w:b/>
          <w:bCs/>
          <w:color w:val="000000" w:themeColor="text1"/>
          <w:sz w:val="24"/>
          <w:szCs w:val="24"/>
          <w:u w:val="single"/>
        </w:rPr>
      </w:pPr>
      <w:r>
        <w:rPr>
          <w:rFonts w:ascii="Times New Roman" w:hAnsi="Times New Roman"/>
          <w:b/>
          <w:bCs/>
          <w:color w:val="000000" w:themeColor="text1"/>
          <w:sz w:val="24"/>
          <w:szCs w:val="24"/>
          <w:u w:val="single"/>
        </w:rPr>
        <w:lastRenderedPageBreak/>
        <w:t>Figure 2</w:t>
      </w:r>
    </w:p>
    <w:p w14:paraId="1771924A" w14:textId="0A87475F" w:rsidR="004B355C" w:rsidRDefault="004B355C" w:rsidP="0065570B">
      <w:pPr>
        <w:widowControl w:val="0"/>
        <w:spacing w:line="480" w:lineRule="auto"/>
        <w:jc w:val="both"/>
        <w:rPr>
          <w:rFonts w:ascii="Times New Roman" w:hAnsi="Times New Roman"/>
          <w:b/>
          <w:bCs/>
          <w:color w:val="000000" w:themeColor="text1"/>
          <w:sz w:val="24"/>
          <w:szCs w:val="24"/>
          <w:u w:val="single"/>
        </w:rPr>
      </w:pPr>
      <w:r w:rsidRPr="00A23E54">
        <w:rPr>
          <w:rFonts w:ascii="Times New Roman" w:hAnsi="Times New Roman"/>
          <w:b/>
          <w:bCs/>
          <w:noProof/>
          <w:color w:val="000000" w:themeColor="text1"/>
          <w:sz w:val="24"/>
          <w:szCs w:val="24"/>
          <w:u w:val="single"/>
          <w:lang w:val="en-US"/>
        </w:rPr>
        <w:drawing>
          <wp:inline distT="0" distB="0" distL="0" distR="0" wp14:anchorId="02C9CF13" wp14:editId="47E07259">
            <wp:extent cx="5731510" cy="7096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2.pdf"/>
                    <pic:cNvPicPr/>
                  </pic:nvPicPr>
                  <pic:blipFill rotWithShape="1">
                    <a:blip r:embed="rId13">
                      <a:extLst>
                        <a:ext uri="{28A0092B-C50C-407E-A947-70E740481C1C}">
                          <a14:useLocalDpi xmlns:a14="http://schemas.microsoft.com/office/drawing/2010/main" val="0"/>
                        </a:ext>
                      </a:extLst>
                    </a:blip>
                    <a:srcRect b="4242"/>
                    <a:stretch/>
                  </pic:blipFill>
                  <pic:spPr bwMode="auto">
                    <a:xfrm>
                      <a:off x="0" y="0"/>
                      <a:ext cx="5731510" cy="7096125"/>
                    </a:xfrm>
                    <a:prstGeom prst="rect">
                      <a:avLst/>
                    </a:prstGeom>
                    <a:ln>
                      <a:noFill/>
                    </a:ln>
                    <a:extLst>
                      <a:ext uri="{53640926-AAD7-44d8-BBD7-CCE9431645EC}">
                        <a14:shadowObscured xmlns:a14="http://schemas.microsoft.com/office/drawing/2010/main"/>
                      </a:ext>
                    </a:extLst>
                  </pic:spPr>
                </pic:pic>
              </a:graphicData>
            </a:graphic>
          </wp:inline>
        </w:drawing>
      </w:r>
    </w:p>
    <w:p w14:paraId="7B05DC86" w14:textId="77777777" w:rsidR="004B355C" w:rsidRDefault="004B355C" w:rsidP="0065570B">
      <w:pPr>
        <w:widowControl w:val="0"/>
        <w:spacing w:line="480" w:lineRule="auto"/>
        <w:jc w:val="both"/>
        <w:rPr>
          <w:rFonts w:ascii="Times New Roman" w:hAnsi="Times New Roman"/>
          <w:b/>
          <w:bCs/>
          <w:color w:val="000000" w:themeColor="text1"/>
          <w:sz w:val="24"/>
          <w:szCs w:val="24"/>
          <w:u w:val="single"/>
        </w:rPr>
      </w:pPr>
    </w:p>
    <w:p w14:paraId="2AE9F100" w14:textId="77777777" w:rsidR="004B355C" w:rsidRPr="00BA1120" w:rsidRDefault="004B355C" w:rsidP="0065570B">
      <w:pPr>
        <w:widowControl w:val="0"/>
        <w:spacing w:line="480" w:lineRule="auto"/>
        <w:jc w:val="both"/>
        <w:rPr>
          <w:rFonts w:ascii="Times New Roman" w:hAnsi="Times New Roman"/>
          <w:b/>
          <w:bCs/>
          <w:color w:val="000000" w:themeColor="text1"/>
          <w:sz w:val="24"/>
          <w:szCs w:val="24"/>
          <w:u w:val="single"/>
        </w:rPr>
      </w:pPr>
    </w:p>
    <w:p w14:paraId="316F8642" w14:textId="7AAAA8F5" w:rsidR="0065570B" w:rsidRPr="00BA1120" w:rsidRDefault="007A1CB8"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w:t>
      </w:r>
      <w:r w:rsidR="0065570B" w:rsidRPr="00BA1120">
        <w:rPr>
          <w:rFonts w:ascii="Times New Roman" w:hAnsi="Times New Roman"/>
          <w:b/>
          <w:bCs/>
          <w:color w:val="000000" w:themeColor="text1"/>
          <w:sz w:val="24"/>
          <w:szCs w:val="24"/>
        </w:rPr>
        <w:t xml:space="preserve"> 2. Immune genes are associated with blood and lung transcriptional signatures following acute </w:t>
      </w:r>
      <w:r w:rsidR="0065570B">
        <w:rPr>
          <w:rFonts w:ascii="Times New Roman" w:hAnsi="Times New Roman"/>
          <w:b/>
          <w:bCs/>
          <w:i/>
          <w:color w:val="000000" w:themeColor="text1"/>
          <w:sz w:val="24"/>
          <w:szCs w:val="24"/>
        </w:rPr>
        <w:t>B</w:t>
      </w:r>
      <w:r w:rsidR="0065570B" w:rsidRPr="00BA1120">
        <w:rPr>
          <w:rFonts w:ascii="Times New Roman" w:hAnsi="Times New Roman"/>
          <w:b/>
          <w:bCs/>
          <w:i/>
          <w:color w:val="000000" w:themeColor="text1"/>
          <w:sz w:val="24"/>
          <w:szCs w:val="24"/>
        </w:rPr>
        <w:t xml:space="preserve">. </w:t>
      </w:r>
      <w:proofErr w:type="spellStart"/>
      <w:r w:rsidR="0065570B" w:rsidRPr="00BA1120">
        <w:rPr>
          <w:rFonts w:ascii="Times New Roman" w:hAnsi="Times New Roman"/>
          <w:b/>
          <w:bCs/>
          <w:i/>
          <w:color w:val="000000" w:themeColor="text1"/>
          <w:sz w:val="24"/>
          <w:szCs w:val="24"/>
        </w:rPr>
        <w:t>pseudomallei</w:t>
      </w:r>
      <w:proofErr w:type="spellEnd"/>
      <w:r w:rsidR="0065570B" w:rsidRPr="00BA1120">
        <w:rPr>
          <w:rFonts w:ascii="Times New Roman" w:hAnsi="Times New Roman"/>
          <w:b/>
          <w:bCs/>
          <w:color w:val="000000" w:themeColor="text1"/>
          <w:sz w:val="24"/>
          <w:szCs w:val="24"/>
        </w:rPr>
        <w:t xml:space="preserve"> infection.</w:t>
      </w:r>
    </w:p>
    <w:p w14:paraId="1E7E611A"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A. Bar chart </w:t>
      </w:r>
      <w:r>
        <w:rPr>
          <w:rFonts w:ascii="Times New Roman" w:hAnsi="Times New Roman"/>
          <w:bCs/>
          <w:color w:val="000000" w:themeColor="text1"/>
          <w:sz w:val="24"/>
          <w:szCs w:val="24"/>
        </w:rPr>
        <w:t xml:space="preserve">of </w:t>
      </w:r>
      <w:r w:rsidRPr="00BA1120">
        <w:rPr>
          <w:rFonts w:ascii="Times New Roman" w:hAnsi="Times New Roman"/>
          <w:bCs/>
          <w:color w:val="000000" w:themeColor="text1"/>
          <w:sz w:val="24"/>
          <w:szCs w:val="24"/>
        </w:rPr>
        <w:t xml:space="preserve">the immune and </w:t>
      </w:r>
      <w:proofErr w:type="spellStart"/>
      <w:r w:rsidRPr="00BA1120">
        <w:rPr>
          <w:rFonts w:ascii="Times New Roman" w:hAnsi="Times New Roman"/>
          <w:bCs/>
          <w:color w:val="000000" w:themeColor="text1"/>
          <w:sz w:val="24"/>
          <w:szCs w:val="24"/>
        </w:rPr>
        <w:t>nonimmune</w:t>
      </w:r>
      <w:proofErr w:type="spellEnd"/>
      <w:r w:rsidRPr="00BA1120">
        <w:rPr>
          <w:rFonts w:ascii="Times New Roman" w:hAnsi="Times New Roman"/>
          <w:bCs/>
          <w:color w:val="000000" w:themeColor="text1"/>
          <w:sz w:val="24"/>
          <w:szCs w:val="24"/>
        </w:rPr>
        <w:t xml:space="preserve"> gene distribution within the 911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genes, </w:t>
      </w:r>
      <w:r>
        <w:rPr>
          <w:rFonts w:ascii="Times New Roman" w:hAnsi="Times New Roman"/>
          <w:bCs/>
          <w:color w:val="000000" w:themeColor="text1"/>
          <w:sz w:val="24"/>
          <w:szCs w:val="24"/>
        </w:rPr>
        <w:t>3</w:t>
      </w:r>
      <w:r w:rsidRPr="00BA1120">
        <w:rPr>
          <w:rFonts w:ascii="Times New Roman" w:hAnsi="Times New Roman"/>
          <w:bCs/>
          <w:color w:val="000000" w:themeColor="text1"/>
          <w:sz w:val="24"/>
          <w:szCs w:val="24"/>
        </w:rPr>
        <w:t xml:space="preserve">183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genes,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432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genes and </w:t>
      </w:r>
      <w:r>
        <w:rPr>
          <w:rFonts w:ascii="Times New Roman" w:hAnsi="Times New Roman"/>
          <w:bCs/>
          <w:color w:val="000000" w:themeColor="text1"/>
          <w:sz w:val="24"/>
          <w:szCs w:val="24"/>
        </w:rPr>
        <w:t>3</w:t>
      </w:r>
      <w:r w:rsidRPr="00BA1120">
        <w:rPr>
          <w:rFonts w:ascii="Times New Roman" w:hAnsi="Times New Roman"/>
          <w:bCs/>
          <w:color w:val="000000" w:themeColor="text1"/>
          <w:sz w:val="24"/>
          <w:szCs w:val="24"/>
        </w:rPr>
        <w:t xml:space="preserve">254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genes. </w:t>
      </w:r>
    </w:p>
    <w:p w14:paraId="715FF517"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B. </w:t>
      </w:r>
      <w:proofErr w:type="spellStart"/>
      <w:r>
        <w:rPr>
          <w:rFonts w:ascii="Times New Roman" w:hAnsi="Times New Roman"/>
          <w:bCs/>
          <w:color w:val="000000" w:themeColor="text1"/>
          <w:sz w:val="24"/>
          <w:szCs w:val="24"/>
        </w:rPr>
        <w:t>Two</w:t>
      </w:r>
      <w:r w:rsidRPr="00BA1120">
        <w:rPr>
          <w:rFonts w:ascii="Times New Roman" w:hAnsi="Times New Roman"/>
          <w:bCs/>
          <w:color w:val="000000" w:themeColor="text1"/>
          <w:sz w:val="24"/>
          <w:szCs w:val="24"/>
        </w:rPr>
        <w:t>layer</w:t>
      </w:r>
      <w:proofErr w:type="spellEnd"/>
      <w:r w:rsidRPr="00BA1120">
        <w:rPr>
          <w:rFonts w:ascii="Times New Roman" w:hAnsi="Times New Roman"/>
          <w:bCs/>
          <w:color w:val="000000" w:themeColor="text1"/>
          <w:sz w:val="24"/>
          <w:szCs w:val="24"/>
        </w:rPr>
        <w:t xml:space="preserve"> doughnut chart showing the functional annotation of down, down immune, up and up immune genes found within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and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genes. </w:t>
      </w:r>
    </w:p>
    <w:p w14:paraId="094A5A9C"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C. Scatter plot of total blood and lung genes at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derived by combining 911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and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432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differentially expressed genes. 722 Immune genes are marked in red.</w:t>
      </w:r>
    </w:p>
    <w:p w14:paraId="0482D1D7" w14:textId="1377790B"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D. Venn diagram showing the common and dataset-specific genes for blood and lung at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1 post infection. The number of immune and </w:t>
      </w:r>
      <w:proofErr w:type="spellStart"/>
      <w:r>
        <w:rPr>
          <w:rFonts w:ascii="Times New Roman" w:hAnsi="Times New Roman"/>
          <w:bCs/>
          <w:color w:val="000000" w:themeColor="text1"/>
          <w:sz w:val="24"/>
          <w:szCs w:val="24"/>
        </w:rPr>
        <w:t>nonimmune</w:t>
      </w:r>
      <w:proofErr w:type="spellEnd"/>
      <w:r w:rsidRPr="00BA1120">
        <w:rPr>
          <w:rFonts w:ascii="Times New Roman" w:hAnsi="Times New Roman"/>
          <w:bCs/>
          <w:color w:val="000000" w:themeColor="text1"/>
          <w:sz w:val="24"/>
          <w:szCs w:val="24"/>
        </w:rPr>
        <w:t xml:space="preserve"> genes is indicated. </w:t>
      </w:r>
    </w:p>
    <w:p w14:paraId="29B8DD4E"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E. Scatter plot of total blood and lungs genes at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derived by combining </w:t>
      </w:r>
      <w:r>
        <w:rPr>
          <w:rFonts w:ascii="Times New Roman" w:hAnsi="Times New Roman"/>
          <w:bCs/>
          <w:color w:val="000000" w:themeColor="text1"/>
          <w:sz w:val="24"/>
          <w:szCs w:val="24"/>
        </w:rPr>
        <w:t>3</w:t>
      </w:r>
      <w:r w:rsidRPr="00BA1120">
        <w:rPr>
          <w:rFonts w:ascii="Times New Roman" w:hAnsi="Times New Roman"/>
          <w:bCs/>
          <w:color w:val="000000" w:themeColor="text1"/>
          <w:sz w:val="24"/>
          <w:szCs w:val="24"/>
        </w:rPr>
        <w:t xml:space="preserve">183 blood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and </w:t>
      </w:r>
      <w:r>
        <w:rPr>
          <w:rFonts w:ascii="Times New Roman" w:hAnsi="Times New Roman"/>
          <w:bCs/>
          <w:color w:val="000000" w:themeColor="text1"/>
          <w:sz w:val="24"/>
          <w:szCs w:val="24"/>
        </w:rPr>
        <w:t>3</w:t>
      </w:r>
      <w:r w:rsidRPr="00BA1120">
        <w:rPr>
          <w:rFonts w:ascii="Times New Roman" w:hAnsi="Times New Roman"/>
          <w:bCs/>
          <w:color w:val="000000" w:themeColor="text1"/>
          <w:sz w:val="24"/>
          <w:szCs w:val="24"/>
        </w:rPr>
        <w:t xml:space="preserve">254 lung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differentially expressed genes.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436 Immune genes are marked in red. </w:t>
      </w:r>
    </w:p>
    <w:p w14:paraId="340EB5A7" w14:textId="563DD7A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F. Venn diagram showing the common and dataset-specific </w:t>
      </w:r>
      <w:r>
        <w:rPr>
          <w:rFonts w:ascii="Times New Roman" w:hAnsi="Times New Roman"/>
          <w:bCs/>
          <w:color w:val="000000" w:themeColor="text1"/>
          <w:sz w:val="24"/>
          <w:szCs w:val="24"/>
        </w:rPr>
        <w:t xml:space="preserve">immune versus </w:t>
      </w:r>
      <w:proofErr w:type="spellStart"/>
      <w:r>
        <w:rPr>
          <w:rFonts w:ascii="Times New Roman" w:hAnsi="Times New Roman"/>
          <w:bCs/>
          <w:color w:val="000000" w:themeColor="text1"/>
          <w:sz w:val="24"/>
          <w:szCs w:val="24"/>
        </w:rPr>
        <w:t>nonimmune</w:t>
      </w:r>
      <w:proofErr w:type="spellEnd"/>
      <w:r>
        <w:rPr>
          <w:rFonts w:ascii="Times New Roman" w:hAnsi="Times New Roman"/>
          <w:bCs/>
          <w:color w:val="000000" w:themeColor="text1"/>
          <w:sz w:val="24"/>
          <w:szCs w:val="24"/>
        </w:rPr>
        <w:t xml:space="preserve"> </w:t>
      </w:r>
      <w:r w:rsidRPr="00BA1120">
        <w:rPr>
          <w:rFonts w:ascii="Times New Roman" w:hAnsi="Times New Roman"/>
          <w:bCs/>
          <w:color w:val="000000" w:themeColor="text1"/>
          <w:sz w:val="24"/>
          <w:szCs w:val="24"/>
        </w:rPr>
        <w:t xml:space="preserve">genes for blood and lung at </w:t>
      </w:r>
      <w:r>
        <w:rPr>
          <w:rFonts w:ascii="Times New Roman" w:hAnsi="Times New Roman"/>
          <w:bCs/>
          <w:color w:val="000000" w:themeColor="text1"/>
          <w:sz w:val="24"/>
          <w:szCs w:val="24"/>
        </w:rPr>
        <w:t>day</w:t>
      </w:r>
      <w:r w:rsidRPr="00BA1120">
        <w:rPr>
          <w:rFonts w:ascii="Times New Roman" w:hAnsi="Times New Roman"/>
          <w:bCs/>
          <w:color w:val="000000" w:themeColor="text1"/>
          <w:sz w:val="24"/>
          <w:szCs w:val="24"/>
        </w:rPr>
        <w:t xml:space="preserve"> 3 post infection.</w:t>
      </w:r>
    </w:p>
    <w:p w14:paraId="335BA9FA" w14:textId="77777777" w:rsidR="0065570B" w:rsidRDefault="0065570B" w:rsidP="0065570B">
      <w:pPr>
        <w:widowControl w:val="0"/>
        <w:spacing w:line="480" w:lineRule="auto"/>
        <w:jc w:val="both"/>
        <w:rPr>
          <w:rFonts w:ascii="Times New Roman" w:hAnsi="Times New Roman"/>
          <w:b/>
          <w:bCs/>
          <w:color w:val="000000" w:themeColor="text1"/>
          <w:sz w:val="24"/>
          <w:szCs w:val="24"/>
          <w:u w:val="single"/>
        </w:rPr>
      </w:pPr>
    </w:p>
    <w:p w14:paraId="6927F256" w14:textId="77777777" w:rsidR="004B355C" w:rsidRDefault="004B355C" w:rsidP="0065570B">
      <w:pPr>
        <w:widowControl w:val="0"/>
        <w:spacing w:line="480" w:lineRule="auto"/>
        <w:jc w:val="both"/>
        <w:rPr>
          <w:rFonts w:ascii="Times New Roman" w:hAnsi="Times New Roman"/>
          <w:b/>
          <w:bCs/>
          <w:color w:val="000000" w:themeColor="text1"/>
          <w:sz w:val="24"/>
          <w:szCs w:val="24"/>
          <w:u w:val="single"/>
        </w:rPr>
      </w:pPr>
    </w:p>
    <w:p w14:paraId="46A15E1F" w14:textId="1672F218" w:rsidR="00F72413" w:rsidRDefault="00F72413" w:rsidP="0065570B">
      <w:pPr>
        <w:widowControl w:val="0"/>
        <w:spacing w:line="480" w:lineRule="auto"/>
        <w:jc w:val="both"/>
        <w:rPr>
          <w:rFonts w:ascii="Times New Roman" w:hAnsi="Times New Roman"/>
          <w:b/>
          <w:bCs/>
          <w:color w:val="000000" w:themeColor="text1"/>
          <w:sz w:val="24"/>
          <w:szCs w:val="24"/>
          <w:u w:val="single"/>
        </w:rPr>
      </w:pPr>
    </w:p>
    <w:p w14:paraId="7B39CC76" w14:textId="77777777" w:rsidR="00F72413" w:rsidRDefault="00F72413" w:rsidP="0065570B">
      <w:pPr>
        <w:widowControl w:val="0"/>
        <w:spacing w:line="480" w:lineRule="auto"/>
        <w:jc w:val="both"/>
        <w:rPr>
          <w:rFonts w:ascii="Times New Roman" w:hAnsi="Times New Roman"/>
          <w:b/>
          <w:bCs/>
          <w:color w:val="000000" w:themeColor="text1"/>
          <w:sz w:val="24"/>
          <w:szCs w:val="24"/>
          <w:u w:val="single"/>
        </w:rPr>
      </w:pPr>
    </w:p>
    <w:p w14:paraId="3C88B8C4" w14:textId="37A4B151" w:rsidR="004B355C" w:rsidRDefault="004B355C" w:rsidP="0065570B">
      <w:pPr>
        <w:widowControl w:val="0"/>
        <w:spacing w:line="480" w:lineRule="auto"/>
        <w:jc w:val="both"/>
        <w:rPr>
          <w:rFonts w:ascii="Times New Roman" w:hAnsi="Times New Roman"/>
          <w:b/>
          <w:bCs/>
          <w:color w:val="000000" w:themeColor="text1"/>
          <w:sz w:val="24"/>
          <w:szCs w:val="24"/>
          <w:u w:val="single"/>
        </w:rPr>
      </w:pPr>
      <w:r w:rsidRPr="00A23E54">
        <w:rPr>
          <w:rFonts w:ascii="Times New Roman" w:hAnsi="Times New Roman"/>
          <w:b/>
          <w:bCs/>
          <w:noProof/>
          <w:color w:val="000000" w:themeColor="text1"/>
          <w:sz w:val="24"/>
          <w:szCs w:val="24"/>
          <w:u w:val="single"/>
          <w:lang w:val="en-US"/>
        </w:rPr>
        <w:lastRenderedPageBreak/>
        <w:drawing>
          <wp:inline distT="0" distB="0" distL="0" distR="0" wp14:anchorId="1DF68DC0" wp14:editId="0D1B70A7">
            <wp:extent cx="5731510" cy="762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3.pdf"/>
                    <pic:cNvPicPr/>
                  </pic:nvPicPr>
                  <pic:blipFill rotWithShape="1">
                    <a:blip r:embed="rId14">
                      <a:extLst>
                        <a:ext uri="{28A0092B-C50C-407E-A947-70E740481C1C}">
                          <a14:useLocalDpi xmlns:a14="http://schemas.microsoft.com/office/drawing/2010/main" val="0"/>
                        </a:ext>
                      </a:extLst>
                    </a:blip>
                    <a:srcRect b="1070"/>
                    <a:stretch/>
                  </pic:blipFill>
                  <pic:spPr bwMode="auto">
                    <a:xfrm>
                      <a:off x="0" y="0"/>
                      <a:ext cx="5731510" cy="7629525"/>
                    </a:xfrm>
                    <a:prstGeom prst="rect">
                      <a:avLst/>
                    </a:prstGeom>
                    <a:ln>
                      <a:noFill/>
                    </a:ln>
                    <a:extLst>
                      <a:ext uri="{53640926-AAD7-44d8-BBD7-CCE9431645EC}">
                        <a14:shadowObscured xmlns:a14="http://schemas.microsoft.com/office/drawing/2010/main"/>
                      </a:ext>
                    </a:extLst>
                  </pic:spPr>
                </pic:pic>
              </a:graphicData>
            </a:graphic>
          </wp:inline>
        </w:drawing>
      </w:r>
    </w:p>
    <w:p w14:paraId="642503C7" w14:textId="0DD3ACF4" w:rsidR="004B355C" w:rsidRDefault="00F72413" w:rsidP="0065570B">
      <w:pPr>
        <w:widowControl w:val="0"/>
        <w:spacing w:line="480" w:lineRule="auto"/>
        <w:jc w:val="both"/>
        <w:rPr>
          <w:rFonts w:ascii="Times New Roman" w:hAnsi="Times New Roman"/>
          <w:b/>
          <w:bCs/>
          <w:color w:val="000000" w:themeColor="text1"/>
          <w:sz w:val="24"/>
          <w:szCs w:val="24"/>
          <w:u w:val="single"/>
        </w:rPr>
      </w:pPr>
      <w:r>
        <w:rPr>
          <w:rFonts w:ascii="Times New Roman" w:hAnsi="Times New Roman"/>
          <w:b/>
          <w:bCs/>
          <w:color w:val="000000" w:themeColor="text1"/>
          <w:sz w:val="24"/>
          <w:szCs w:val="24"/>
          <w:u w:val="single"/>
        </w:rPr>
        <w:t>Figure 3</w:t>
      </w:r>
    </w:p>
    <w:p w14:paraId="7B0EDB8E" w14:textId="77777777" w:rsidR="004B355C" w:rsidRDefault="004B355C" w:rsidP="0065570B">
      <w:pPr>
        <w:widowControl w:val="0"/>
        <w:spacing w:line="480" w:lineRule="auto"/>
        <w:jc w:val="both"/>
        <w:rPr>
          <w:rFonts w:ascii="Times New Roman" w:hAnsi="Times New Roman"/>
          <w:b/>
          <w:bCs/>
          <w:color w:val="000000" w:themeColor="text1"/>
          <w:sz w:val="24"/>
          <w:szCs w:val="24"/>
          <w:u w:val="single"/>
        </w:rPr>
      </w:pPr>
    </w:p>
    <w:p w14:paraId="0409D6DE" w14:textId="77777777" w:rsidR="004B355C" w:rsidRPr="00BA1120" w:rsidRDefault="004B355C" w:rsidP="0065570B">
      <w:pPr>
        <w:widowControl w:val="0"/>
        <w:spacing w:line="480" w:lineRule="auto"/>
        <w:jc w:val="both"/>
        <w:rPr>
          <w:rFonts w:ascii="Times New Roman" w:hAnsi="Times New Roman"/>
          <w:b/>
          <w:bCs/>
          <w:color w:val="000000" w:themeColor="text1"/>
          <w:sz w:val="24"/>
          <w:szCs w:val="24"/>
          <w:u w:val="single"/>
        </w:rPr>
      </w:pPr>
    </w:p>
    <w:p w14:paraId="5E949B48" w14:textId="008B4614" w:rsidR="0065570B" w:rsidRPr="00BA1120" w:rsidRDefault="007A1CB8"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w:t>
      </w:r>
      <w:r w:rsidR="0065570B" w:rsidRPr="00BA1120">
        <w:rPr>
          <w:rFonts w:ascii="Times New Roman" w:hAnsi="Times New Roman"/>
          <w:b/>
          <w:bCs/>
          <w:color w:val="000000" w:themeColor="text1"/>
          <w:sz w:val="24"/>
          <w:szCs w:val="24"/>
        </w:rPr>
        <w:t xml:space="preserve"> 3. Mouse blood and spleen transcriptional signatures following chronic </w:t>
      </w:r>
      <w:r w:rsidR="0065570B">
        <w:rPr>
          <w:rFonts w:ascii="Times New Roman" w:hAnsi="Times New Roman"/>
          <w:b/>
          <w:bCs/>
          <w:i/>
          <w:color w:val="000000" w:themeColor="text1"/>
          <w:sz w:val="24"/>
          <w:szCs w:val="24"/>
        </w:rPr>
        <w:t>B</w:t>
      </w:r>
      <w:r w:rsidR="0065570B" w:rsidRPr="00BA1120">
        <w:rPr>
          <w:rFonts w:ascii="Times New Roman" w:hAnsi="Times New Roman"/>
          <w:b/>
          <w:bCs/>
          <w:i/>
          <w:color w:val="000000" w:themeColor="text1"/>
          <w:sz w:val="24"/>
          <w:szCs w:val="24"/>
        </w:rPr>
        <w:t xml:space="preserve">. </w:t>
      </w:r>
      <w:proofErr w:type="spellStart"/>
      <w:r w:rsidR="0065570B" w:rsidRPr="00BA1120">
        <w:rPr>
          <w:rFonts w:ascii="Times New Roman" w:hAnsi="Times New Roman"/>
          <w:b/>
          <w:bCs/>
          <w:i/>
          <w:color w:val="000000" w:themeColor="text1"/>
          <w:sz w:val="24"/>
          <w:szCs w:val="24"/>
        </w:rPr>
        <w:t>pseudomallei</w:t>
      </w:r>
      <w:proofErr w:type="spellEnd"/>
      <w:r w:rsidR="0065570B" w:rsidRPr="00BA1120">
        <w:rPr>
          <w:rFonts w:ascii="Times New Roman" w:hAnsi="Times New Roman"/>
          <w:b/>
          <w:bCs/>
          <w:color w:val="000000" w:themeColor="text1"/>
          <w:sz w:val="24"/>
          <w:szCs w:val="24"/>
        </w:rPr>
        <w:t xml:space="preserve"> infection reveal differences in latent versus active disease state. </w:t>
      </w:r>
    </w:p>
    <w:p w14:paraId="06161398" w14:textId="1D86FDAF"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(A, F) Unsupervised clustering based </w:t>
      </w:r>
      <w:proofErr w:type="spellStart"/>
      <w:r w:rsidRPr="00BA1120">
        <w:rPr>
          <w:rFonts w:ascii="Times New Roman" w:hAnsi="Times New Roman"/>
          <w:bCs/>
          <w:color w:val="000000" w:themeColor="text1"/>
          <w:sz w:val="24"/>
          <w:szCs w:val="24"/>
        </w:rPr>
        <w:t>heatmaps</w:t>
      </w:r>
      <w:proofErr w:type="spellEnd"/>
      <w:r w:rsidRPr="00BA1120">
        <w:rPr>
          <w:rFonts w:ascii="Times New Roman" w:hAnsi="Times New Roman"/>
          <w:bCs/>
          <w:color w:val="000000" w:themeColor="text1"/>
          <w:sz w:val="24"/>
          <w:szCs w:val="24"/>
        </w:rPr>
        <w:t xml:space="preserve"> of normalized expression values of blood chronic (infected n=28, uninfected n=18) and spleen chronic (infected n=35, uninfected n=17) differentially expressed transcripts. Scale bar represents log fold change of up (red) or </w:t>
      </w:r>
      <w:proofErr w:type="spellStart"/>
      <w:r w:rsidRPr="00BA1120">
        <w:rPr>
          <w:rFonts w:ascii="Times New Roman" w:hAnsi="Times New Roman"/>
          <w:bCs/>
          <w:color w:val="000000" w:themeColor="text1"/>
          <w:sz w:val="24"/>
          <w:szCs w:val="24"/>
        </w:rPr>
        <w:t>downregulated</w:t>
      </w:r>
      <w:proofErr w:type="spellEnd"/>
      <w:r w:rsidRPr="00BA1120">
        <w:rPr>
          <w:rFonts w:ascii="Times New Roman" w:hAnsi="Times New Roman"/>
          <w:bCs/>
          <w:color w:val="000000" w:themeColor="text1"/>
          <w:sz w:val="24"/>
          <w:szCs w:val="24"/>
        </w:rPr>
        <w:t xml:space="preserve"> (blue) transcripts. See also </w:t>
      </w:r>
      <w:r w:rsidR="007A1CB8">
        <w:rPr>
          <w:rFonts w:ascii="Times New Roman" w:hAnsi="Times New Roman"/>
          <w:bCs/>
          <w:color w:val="000000" w:themeColor="text1"/>
          <w:sz w:val="24"/>
          <w:szCs w:val="24"/>
        </w:rPr>
        <w:t>Fig.</w:t>
      </w:r>
      <w:r w:rsidRPr="00BA1120">
        <w:rPr>
          <w:rFonts w:ascii="Times New Roman" w:hAnsi="Times New Roman"/>
          <w:bCs/>
          <w:color w:val="000000" w:themeColor="text1"/>
          <w:sz w:val="24"/>
          <w:szCs w:val="24"/>
        </w:rPr>
        <w:t xml:space="preserve"> S</w:t>
      </w:r>
      <w:r w:rsidR="008A21C5">
        <w:rPr>
          <w:rFonts w:ascii="Times New Roman" w:hAnsi="Times New Roman"/>
          <w:bCs/>
          <w:color w:val="000000" w:themeColor="text1"/>
          <w:sz w:val="24"/>
          <w:szCs w:val="24"/>
        </w:rPr>
        <w:t>1</w:t>
      </w:r>
      <w:r>
        <w:rPr>
          <w:rFonts w:ascii="Times New Roman" w:hAnsi="Times New Roman"/>
          <w:bCs/>
          <w:color w:val="000000" w:themeColor="text1"/>
          <w:sz w:val="24"/>
          <w:szCs w:val="24"/>
        </w:rPr>
        <w:t xml:space="preserve">. </w:t>
      </w:r>
      <w:r w:rsidRPr="00BA1120">
        <w:rPr>
          <w:rFonts w:ascii="Times New Roman" w:hAnsi="Times New Roman"/>
          <w:bCs/>
          <w:color w:val="000000" w:themeColor="text1"/>
          <w:sz w:val="24"/>
          <w:szCs w:val="24"/>
        </w:rPr>
        <w:t xml:space="preserve">(B, G) Molecular distance to health/uninfected (MDTH) is aligned against the hierarchical condition tree generated through unsupervised clustering (top). (C, H) Correlation of individual </w:t>
      </w:r>
      <w:r>
        <w:rPr>
          <w:rFonts w:ascii="Times New Roman" w:hAnsi="Times New Roman"/>
          <w:bCs/>
          <w:color w:val="000000" w:themeColor="text1"/>
          <w:sz w:val="24"/>
          <w:szCs w:val="24"/>
        </w:rPr>
        <w:t>MDTH</w:t>
      </w:r>
      <w:r w:rsidRPr="00BA1120">
        <w:rPr>
          <w:rFonts w:ascii="Times New Roman" w:hAnsi="Times New Roman"/>
          <w:bCs/>
          <w:color w:val="000000" w:themeColor="text1"/>
          <w:sz w:val="24"/>
          <w:szCs w:val="24"/>
        </w:rPr>
        <w:t xml:space="preserve"> to lesion severity score. Horizontal bars represent the median value for each group. (D) </w:t>
      </w:r>
      <w:proofErr w:type="spellStart"/>
      <w:r w:rsidRPr="00BA1120">
        <w:rPr>
          <w:rFonts w:ascii="Times New Roman" w:hAnsi="Times New Roman"/>
          <w:bCs/>
          <w:color w:val="000000" w:themeColor="text1"/>
          <w:sz w:val="24"/>
          <w:szCs w:val="24"/>
        </w:rPr>
        <w:t>Heatmap</w:t>
      </w:r>
      <w:proofErr w:type="spellEnd"/>
      <w:r w:rsidRPr="00BA1120">
        <w:rPr>
          <w:rFonts w:ascii="Times New Roman" w:hAnsi="Times New Roman"/>
          <w:bCs/>
          <w:color w:val="000000" w:themeColor="text1"/>
          <w:sz w:val="24"/>
          <w:szCs w:val="24"/>
        </w:rPr>
        <w:t xml:space="preserve"> of 811 significant transcripts that were identified by comparing </w:t>
      </w:r>
      <w:r w:rsidRPr="00BA1120">
        <w:rPr>
          <w:rFonts w:ascii="Times New Roman" w:hAnsi="Times New Roman"/>
          <w:bCs/>
          <w:i/>
          <w:color w:val="000000" w:themeColor="text1"/>
          <w:sz w:val="24"/>
          <w:szCs w:val="24"/>
        </w:rPr>
        <w:t xml:space="preserve">B. </w:t>
      </w:r>
      <w:proofErr w:type="spellStart"/>
      <w:r w:rsidRPr="00BA1120">
        <w:rPr>
          <w:rFonts w:ascii="Times New Roman" w:hAnsi="Times New Roman"/>
          <w:bCs/>
          <w:i/>
          <w:color w:val="000000" w:themeColor="text1"/>
          <w:sz w:val="24"/>
          <w:szCs w:val="24"/>
        </w:rPr>
        <w:t>pseudomallei</w:t>
      </w:r>
      <w:proofErr w:type="spellEnd"/>
      <w:r w:rsidRPr="00BA1120">
        <w:rPr>
          <w:rFonts w:ascii="Times New Roman" w:hAnsi="Times New Roman"/>
          <w:bCs/>
          <w:color w:val="000000" w:themeColor="text1"/>
          <w:sz w:val="24"/>
          <w:szCs w:val="24"/>
        </w:rPr>
        <w:t xml:space="preserve"> infected mice without bacteraemia (n=7) to uninfected (n=8)</w:t>
      </w:r>
      <w:r>
        <w:rPr>
          <w:rFonts w:ascii="Times New Roman" w:hAnsi="Times New Roman"/>
          <w:bCs/>
          <w:color w:val="000000" w:themeColor="text1"/>
          <w:sz w:val="24"/>
          <w:szCs w:val="24"/>
        </w:rPr>
        <w:t>.</w:t>
      </w:r>
      <w:r w:rsidRPr="00BA1120">
        <w:rPr>
          <w:rFonts w:ascii="Times New Roman" w:hAnsi="Times New Roman"/>
          <w:bCs/>
          <w:color w:val="000000" w:themeColor="text1"/>
          <w:sz w:val="24"/>
          <w:szCs w:val="24"/>
        </w:rPr>
        <w:t xml:space="preserve"> Lesion scores were applied to generate a supervised </w:t>
      </w:r>
      <w:proofErr w:type="spellStart"/>
      <w:r w:rsidRPr="00BA1120">
        <w:rPr>
          <w:rFonts w:ascii="Times New Roman" w:hAnsi="Times New Roman"/>
          <w:bCs/>
          <w:color w:val="000000" w:themeColor="text1"/>
          <w:sz w:val="24"/>
          <w:szCs w:val="24"/>
        </w:rPr>
        <w:t>heatmap</w:t>
      </w:r>
      <w:proofErr w:type="spellEnd"/>
      <w:r w:rsidRPr="00BA1120">
        <w:rPr>
          <w:rFonts w:ascii="Times New Roman" w:hAnsi="Times New Roman"/>
          <w:bCs/>
          <w:color w:val="000000" w:themeColor="text1"/>
          <w:sz w:val="24"/>
          <w:szCs w:val="24"/>
        </w:rPr>
        <w:t xml:space="preserve"> of the identified transcripts. (E) Bacterial counts from spleens were allocated in two groups according to the presence or absence of visible lesions. Each symbol represents an individual organ. The horizontal line represents the mean </w:t>
      </w:r>
      <w:r w:rsidRPr="001F7E6E">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 xml:space="preserve">&lt;0.001 (***) between mice with or without visible lesions. Scale bar represents log fold change of up (red) or </w:t>
      </w:r>
      <w:proofErr w:type="spellStart"/>
      <w:r>
        <w:rPr>
          <w:rFonts w:ascii="Times New Roman" w:hAnsi="Times New Roman"/>
          <w:bCs/>
          <w:color w:val="000000" w:themeColor="text1"/>
          <w:sz w:val="24"/>
          <w:szCs w:val="24"/>
        </w:rPr>
        <w:t>downregulated</w:t>
      </w:r>
      <w:proofErr w:type="spellEnd"/>
      <w:r w:rsidRPr="00BA1120">
        <w:rPr>
          <w:rFonts w:ascii="Times New Roman" w:hAnsi="Times New Roman"/>
          <w:bCs/>
          <w:color w:val="000000" w:themeColor="text1"/>
          <w:sz w:val="24"/>
          <w:szCs w:val="24"/>
        </w:rPr>
        <w:t xml:space="preserve"> (blue) transcripts (A, D, F).</w:t>
      </w:r>
    </w:p>
    <w:p w14:paraId="17FA5A0E" w14:textId="77777777" w:rsidR="0065570B" w:rsidRDefault="0065570B" w:rsidP="0065570B">
      <w:pPr>
        <w:widowControl w:val="0"/>
        <w:spacing w:line="480" w:lineRule="auto"/>
        <w:jc w:val="both"/>
        <w:rPr>
          <w:rFonts w:ascii="Times New Roman" w:hAnsi="Times New Roman"/>
          <w:b/>
          <w:bCs/>
          <w:color w:val="000000" w:themeColor="text1"/>
          <w:sz w:val="24"/>
          <w:szCs w:val="24"/>
        </w:rPr>
      </w:pPr>
    </w:p>
    <w:p w14:paraId="4216CEE6"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000C2F44"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70B17AB1"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63BCDBA6" w14:textId="35C10670" w:rsidR="004B355C" w:rsidRDefault="004B355C" w:rsidP="0065570B">
      <w:pPr>
        <w:widowControl w:val="0"/>
        <w:spacing w:line="480" w:lineRule="auto"/>
        <w:jc w:val="both"/>
        <w:rPr>
          <w:rFonts w:ascii="Times New Roman" w:hAnsi="Times New Roman"/>
          <w:b/>
          <w:bCs/>
          <w:color w:val="000000" w:themeColor="text1"/>
          <w:sz w:val="24"/>
          <w:szCs w:val="24"/>
        </w:rPr>
      </w:pPr>
      <w:r w:rsidRPr="00A23E54">
        <w:rPr>
          <w:rFonts w:ascii="Times New Roman" w:hAnsi="Times New Roman"/>
          <w:b/>
          <w:bCs/>
          <w:noProof/>
          <w:color w:val="000000" w:themeColor="text1"/>
          <w:sz w:val="24"/>
          <w:szCs w:val="24"/>
          <w:lang w:val="en-US"/>
        </w:rPr>
        <w:lastRenderedPageBreak/>
        <w:drawing>
          <wp:inline distT="0" distB="0" distL="0" distR="0" wp14:anchorId="4920D087" wp14:editId="026ABBA3">
            <wp:extent cx="5731510" cy="7439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4.pdf"/>
                    <pic:cNvPicPr/>
                  </pic:nvPicPr>
                  <pic:blipFill rotWithShape="1">
                    <a:blip r:embed="rId15">
                      <a:extLst>
                        <a:ext uri="{28A0092B-C50C-407E-A947-70E740481C1C}">
                          <a14:useLocalDpi xmlns:a14="http://schemas.microsoft.com/office/drawing/2010/main" val="0"/>
                        </a:ext>
                      </a:extLst>
                    </a:blip>
                    <a:srcRect b="3541"/>
                    <a:stretch/>
                  </pic:blipFill>
                  <pic:spPr bwMode="auto">
                    <a:xfrm>
                      <a:off x="0" y="0"/>
                      <a:ext cx="5731510" cy="7439025"/>
                    </a:xfrm>
                    <a:prstGeom prst="rect">
                      <a:avLst/>
                    </a:prstGeom>
                    <a:ln>
                      <a:noFill/>
                    </a:ln>
                    <a:extLst>
                      <a:ext uri="{53640926-AAD7-44d8-BBD7-CCE9431645EC}">
                        <a14:shadowObscured xmlns:a14="http://schemas.microsoft.com/office/drawing/2010/main"/>
                      </a:ext>
                    </a:extLst>
                  </pic:spPr>
                </pic:pic>
              </a:graphicData>
            </a:graphic>
          </wp:inline>
        </w:drawing>
      </w:r>
    </w:p>
    <w:p w14:paraId="7A5D8886" w14:textId="788C10D2" w:rsidR="0065570B" w:rsidRPr="00BA1120" w:rsidRDefault="007A1CB8"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w:t>
      </w:r>
      <w:r w:rsidR="0065570B" w:rsidRPr="00BA1120">
        <w:rPr>
          <w:rFonts w:ascii="Times New Roman" w:hAnsi="Times New Roman"/>
          <w:b/>
          <w:bCs/>
          <w:color w:val="000000" w:themeColor="text1"/>
          <w:sz w:val="24"/>
          <w:szCs w:val="24"/>
        </w:rPr>
        <w:t xml:space="preserve"> 4. Similar and distinct canonical pathways and immune genes are associated with </w:t>
      </w:r>
      <w:r w:rsidR="0065570B" w:rsidRPr="00BA1120">
        <w:rPr>
          <w:rFonts w:ascii="Times New Roman" w:hAnsi="Times New Roman"/>
          <w:b/>
          <w:bCs/>
          <w:color w:val="000000" w:themeColor="text1"/>
          <w:sz w:val="24"/>
          <w:szCs w:val="24"/>
        </w:rPr>
        <w:lastRenderedPageBreak/>
        <w:t xml:space="preserve">blood and spleen transcriptional signatures in active chronic </w:t>
      </w:r>
      <w:r w:rsidR="0065570B">
        <w:rPr>
          <w:rFonts w:ascii="Times New Roman" w:hAnsi="Times New Roman"/>
          <w:b/>
          <w:bCs/>
          <w:i/>
          <w:color w:val="000000" w:themeColor="text1"/>
          <w:sz w:val="24"/>
          <w:szCs w:val="24"/>
        </w:rPr>
        <w:t>B</w:t>
      </w:r>
      <w:r w:rsidR="0065570B" w:rsidRPr="00BA1120">
        <w:rPr>
          <w:rFonts w:ascii="Times New Roman" w:hAnsi="Times New Roman"/>
          <w:b/>
          <w:bCs/>
          <w:i/>
          <w:color w:val="000000" w:themeColor="text1"/>
          <w:sz w:val="24"/>
          <w:szCs w:val="24"/>
        </w:rPr>
        <w:t xml:space="preserve">. </w:t>
      </w:r>
      <w:proofErr w:type="spellStart"/>
      <w:r w:rsidR="0065570B" w:rsidRPr="00BA1120">
        <w:rPr>
          <w:rFonts w:ascii="Times New Roman" w:hAnsi="Times New Roman"/>
          <w:b/>
          <w:bCs/>
          <w:i/>
          <w:color w:val="000000" w:themeColor="text1"/>
          <w:sz w:val="24"/>
          <w:szCs w:val="24"/>
        </w:rPr>
        <w:t>pseudomallei</w:t>
      </w:r>
      <w:proofErr w:type="spellEnd"/>
      <w:r w:rsidR="0065570B" w:rsidRPr="00BA1120">
        <w:rPr>
          <w:rFonts w:ascii="Times New Roman" w:hAnsi="Times New Roman"/>
          <w:b/>
          <w:bCs/>
          <w:color w:val="000000" w:themeColor="text1"/>
          <w:sz w:val="24"/>
          <w:szCs w:val="24"/>
        </w:rPr>
        <w:t xml:space="preserve"> disease</w:t>
      </w:r>
      <w:r w:rsidR="0065570B">
        <w:rPr>
          <w:rFonts w:ascii="Times New Roman" w:hAnsi="Times New Roman"/>
          <w:b/>
          <w:bCs/>
          <w:color w:val="000000" w:themeColor="text1"/>
          <w:sz w:val="24"/>
          <w:szCs w:val="24"/>
        </w:rPr>
        <w:t>.</w:t>
      </w:r>
    </w:p>
    <w:p w14:paraId="714B7AC8"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A. </w:t>
      </w:r>
      <w:proofErr w:type="spellStart"/>
      <w:r>
        <w:rPr>
          <w:rFonts w:ascii="Times New Roman" w:hAnsi="Times New Roman"/>
          <w:bCs/>
          <w:color w:val="000000" w:themeColor="text1"/>
          <w:sz w:val="24"/>
          <w:szCs w:val="24"/>
        </w:rPr>
        <w:t>Heatmaps</w:t>
      </w:r>
      <w:proofErr w:type="spellEnd"/>
      <w:r>
        <w:rPr>
          <w:rFonts w:ascii="Times New Roman" w:hAnsi="Times New Roman"/>
          <w:bCs/>
          <w:color w:val="000000" w:themeColor="text1"/>
          <w:sz w:val="24"/>
          <w:szCs w:val="24"/>
        </w:rPr>
        <w:t xml:space="preserve"> of infected versus active chronic infection showing </w:t>
      </w:r>
      <w:r w:rsidRPr="00BA1120">
        <w:rPr>
          <w:rFonts w:ascii="Times New Roman" w:hAnsi="Times New Roman"/>
          <w:bCs/>
          <w:color w:val="000000" w:themeColor="text1"/>
          <w:sz w:val="24"/>
          <w:szCs w:val="24"/>
        </w:rPr>
        <w:t xml:space="preserve">unsupervised clustering of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955 blood chronic (infected n=16, uninfected n=18) and </w:t>
      </w:r>
      <w:r>
        <w:rPr>
          <w:rFonts w:ascii="Times New Roman" w:hAnsi="Times New Roman"/>
          <w:bCs/>
          <w:color w:val="000000" w:themeColor="text1"/>
          <w:sz w:val="24"/>
          <w:szCs w:val="24"/>
        </w:rPr>
        <w:t>4</w:t>
      </w:r>
      <w:r w:rsidRPr="00BA1120">
        <w:rPr>
          <w:rFonts w:ascii="Times New Roman" w:hAnsi="Times New Roman"/>
          <w:bCs/>
          <w:color w:val="000000" w:themeColor="text1"/>
          <w:sz w:val="24"/>
          <w:szCs w:val="24"/>
        </w:rPr>
        <w:t>152 spleen chronic (infected n=20, uninfected n=17) differentially expressed transcripts. Scale bar represents log fold change of up (red) or down (blue) regulated transcripts.</w:t>
      </w:r>
    </w:p>
    <w:p w14:paraId="77B23F77"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B, C. Ingenuity Pathway Analysis (IPA) of the up- or </w:t>
      </w:r>
      <w:proofErr w:type="spellStart"/>
      <w:r w:rsidRPr="00BA1120">
        <w:rPr>
          <w:rFonts w:ascii="Times New Roman" w:hAnsi="Times New Roman"/>
          <w:bCs/>
          <w:color w:val="000000" w:themeColor="text1"/>
          <w:sz w:val="24"/>
          <w:szCs w:val="24"/>
        </w:rPr>
        <w:t>downregulated</w:t>
      </w:r>
      <w:proofErr w:type="spellEnd"/>
      <w:r w:rsidRPr="00BA1120">
        <w:rPr>
          <w:rFonts w:ascii="Times New Roman" w:hAnsi="Times New Roman"/>
          <w:bCs/>
          <w:color w:val="000000" w:themeColor="text1"/>
          <w:sz w:val="24"/>
          <w:szCs w:val="24"/>
        </w:rPr>
        <w:t xml:space="preserve"> transcripts found within the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95</w:t>
      </w:r>
      <w:r>
        <w:rPr>
          <w:rFonts w:ascii="Times New Roman" w:hAnsi="Times New Roman"/>
          <w:bCs/>
          <w:color w:val="000000" w:themeColor="text1"/>
          <w:sz w:val="24"/>
          <w:szCs w:val="24"/>
        </w:rPr>
        <w:t>5 blood chronic and 4</w:t>
      </w:r>
      <w:r w:rsidRPr="00BA1120">
        <w:rPr>
          <w:rFonts w:ascii="Times New Roman" w:hAnsi="Times New Roman"/>
          <w:bCs/>
          <w:color w:val="000000" w:themeColor="text1"/>
          <w:sz w:val="24"/>
          <w:szCs w:val="24"/>
        </w:rPr>
        <w:t>152 spleen chronic differentially expressed transcripts shows the top 5 significant canonical pathways (</w:t>
      </w:r>
      <w:r w:rsidRPr="00BA1120">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 xml:space="preserve">&lt;0.01 after Fisher’s Exact Test). Pathways that are common to both datasets are marked with a single asterisk. </w:t>
      </w:r>
    </w:p>
    <w:p w14:paraId="0C39BF54"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D. Bar chart summarizing the immune and </w:t>
      </w:r>
      <w:proofErr w:type="spellStart"/>
      <w:r w:rsidRPr="00BA1120">
        <w:rPr>
          <w:rFonts w:ascii="Times New Roman" w:hAnsi="Times New Roman"/>
          <w:bCs/>
          <w:color w:val="000000" w:themeColor="text1"/>
          <w:sz w:val="24"/>
          <w:szCs w:val="24"/>
        </w:rPr>
        <w:t>nonimmune</w:t>
      </w:r>
      <w:proofErr w:type="spellEnd"/>
      <w:r w:rsidRPr="00BA1120">
        <w:rPr>
          <w:rFonts w:ascii="Times New Roman" w:hAnsi="Times New Roman"/>
          <w:bCs/>
          <w:color w:val="000000" w:themeColor="text1"/>
          <w:sz w:val="24"/>
          <w:szCs w:val="24"/>
        </w:rPr>
        <w:t xml:space="preserve"> gene distribution within the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955 blood and </w:t>
      </w:r>
      <w:r>
        <w:rPr>
          <w:rFonts w:ascii="Times New Roman" w:hAnsi="Times New Roman"/>
          <w:bCs/>
          <w:color w:val="000000" w:themeColor="text1"/>
          <w:sz w:val="24"/>
          <w:szCs w:val="24"/>
        </w:rPr>
        <w:t>4</w:t>
      </w:r>
      <w:r w:rsidRPr="00BA1120">
        <w:rPr>
          <w:rFonts w:ascii="Times New Roman" w:hAnsi="Times New Roman"/>
          <w:bCs/>
          <w:color w:val="000000" w:themeColor="text1"/>
          <w:sz w:val="24"/>
          <w:szCs w:val="24"/>
        </w:rPr>
        <w:t xml:space="preserve">152 spleen transcripts that map to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270 and </w:t>
      </w:r>
      <w:r>
        <w:rPr>
          <w:rFonts w:ascii="Times New Roman" w:hAnsi="Times New Roman"/>
          <w:bCs/>
          <w:color w:val="000000" w:themeColor="text1"/>
          <w:sz w:val="24"/>
          <w:szCs w:val="24"/>
        </w:rPr>
        <w:t>2</w:t>
      </w:r>
      <w:r w:rsidRPr="00BA1120">
        <w:rPr>
          <w:rFonts w:ascii="Times New Roman" w:hAnsi="Times New Roman"/>
          <w:bCs/>
          <w:color w:val="000000" w:themeColor="text1"/>
          <w:sz w:val="24"/>
          <w:szCs w:val="24"/>
        </w:rPr>
        <w:t xml:space="preserve">756 active chronic blood and spleen genes. </w:t>
      </w:r>
    </w:p>
    <w:p w14:paraId="1E6DC02D"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 </w:t>
      </w:r>
      <w:proofErr w:type="spellStart"/>
      <w:r>
        <w:rPr>
          <w:rFonts w:ascii="Times New Roman" w:hAnsi="Times New Roman"/>
          <w:bCs/>
          <w:color w:val="000000" w:themeColor="text1"/>
          <w:sz w:val="24"/>
          <w:szCs w:val="24"/>
        </w:rPr>
        <w:t>Two</w:t>
      </w:r>
      <w:r w:rsidRPr="00BA1120">
        <w:rPr>
          <w:rFonts w:ascii="Times New Roman" w:hAnsi="Times New Roman"/>
          <w:bCs/>
          <w:color w:val="000000" w:themeColor="text1"/>
          <w:sz w:val="24"/>
          <w:szCs w:val="24"/>
        </w:rPr>
        <w:t>layer</w:t>
      </w:r>
      <w:proofErr w:type="spellEnd"/>
      <w:r w:rsidRPr="00BA1120">
        <w:rPr>
          <w:rFonts w:ascii="Times New Roman" w:hAnsi="Times New Roman"/>
          <w:bCs/>
          <w:color w:val="000000" w:themeColor="text1"/>
          <w:sz w:val="24"/>
          <w:szCs w:val="24"/>
        </w:rPr>
        <w:t xml:space="preserve"> doughnut chart showing the functional annotation of down, down immune, up and up immune genes found within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270 </w:t>
      </w:r>
      <w:r>
        <w:rPr>
          <w:rFonts w:ascii="Times New Roman" w:hAnsi="Times New Roman"/>
          <w:bCs/>
          <w:color w:val="000000" w:themeColor="text1"/>
          <w:sz w:val="24"/>
          <w:szCs w:val="24"/>
        </w:rPr>
        <w:t>blood</w:t>
      </w:r>
      <w:r w:rsidRPr="00BA1120">
        <w:rPr>
          <w:rFonts w:ascii="Times New Roman" w:hAnsi="Times New Roman"/>
          <w:bCs/>
          <w:color w:val="000000" w:themeColor="text1"/>
          <w:sz w:val="24"/>
          <w:szCs w:val="24"/>
        </w:rPr>
        <w:t xml:space="preserve"> and </w:t>
      </w:r>
      <w:r>
        <w:rPr>
          <w:rFonts w:ascii="Times New Roman" w:hAnsi="Times New Roman"/>
          <w:bCs/>
          <w:color w:val="000000" w:themeColor="text1"/>
          <w:sz w:val="24"/>
          <w:szCs w:val="24"/>
        </w:rPr>
        <w:t>2</w:t>
      </w:r>
      <w:r w:rsidRPr="00BA1120">
        <w:rPr>
          <w:rFonts w:ascii="Times New Roman" w:hAnsi="Times New Roman"/>
          <w:bCs/>
          <w:color w:val="000000" w:themeColor="text1"/>
          <w:sz w:val="24"/>
          <w:szCs w:val="24"/>
        </w:rPr>
        <w:t xml:space="preserve">756 </w:t>
      </w:r>
      <w:r>
        <w:rPr>
          <w:rFonts w:ascii="Times New Roman" w:hAnsi="Times New Roman"/>
          <w:bCs/>
          <w:color w:val="000000" w:themeColor="text1"/>
          <w:sz w:val="24"/>
          <w:szCs w:val="24"/>
        </w:rPr>
        <w:t>s</w:t>
      </w:r>
      <w:r w:rsidRPr="00BA1120">
        <w:rPr>
          <w:rFonts w:ascii="Times New Roman" w:hAnsi="Times New Roman"/>
          <w:bCs/>
          <w:color w:val="000000" w:themeColor="text1"/>
          <w:sz w:val="24"/>
          <w:szCs w:val="24"/>
        </w:rPr>
        <w:t>pleen genes in active chronic infection.</w:t>
      </w:r>
    </w:p>
    <w:p w14:paraId="73723CD6"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F. Scatter plot of total blood and spleen genes in active chronic infection derived by combining the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270 </w:t>
      </w:r>
      <w:r>
        <w:rPr>
          <w:rFonts w:ascii="Times New Roman" w:hAnsi="Times New Roman"/>
          <w:bCs/>
          <w:color w:val="000000" w:themeColor="text1"/>
          <w:sz w:val="24"/>
          <w:szCs w:val="24"/>
        </w:rPr>
        <w:t>blood</w:t>
      </w:r>
      <w:r w:rsidRPr="00BA1120">
        <w:rPr>
          <w:rFonts w:ascii="Times New Roman" w:hAnsi="Times New Roman"/>
          <w:bCs/>
          <w:color w:val="000000" w:themeColor="text1"/>
          <w:sz w:val="24"/>
          <w:szCs w:val="24"/>
        </w:rPr>
        <w:t xml:space="preserve"> and </w:t>
      </w:r>
      <w:r>
        <w:rPr>
          <w:rFonts w:ascii="Times New Roman" w:hAnsi="Times New Roman"/>
          <w:bCs/>
          <w:color w:val="000000" w:themeColor="text1"/>
          <w:sz w:val="24"/>
          <w:szCs w:val="24"/>
        </w:rPr>
        <w:t>2</w:t>
      </w:r>
      <w:r w:rsidRPr="00BA1120">
        <w:rPr>
          <w:rFonts w:ascii="Times New Roman" w:hAnsi="Times New Roman"/>
          <w:bCs/>
          <w:color w:val="000000" w:themeColor="text1"/>
          <w:sz w:val="24"/>
          <w:szCs w:val="24"/>
        </w:rPr>
        <w:t xml:space="preserve">756 </w:t>
      </w:r>
      <w:r>
        <w:rPr>
          <w:rFonts w:ascii="Times New Roman" w:hAnsi="Times New Roman"/>
          <w:bCs/>
          <w:color w:val="000000" w:themeColor="text1"/>
          <w:sz w:val="24"/>
          <w:szCs w:val="24"/>
        </w:rPr>
        <w:t>s</w:t>
      </w:r>
      <w:r w:rsidRPr="00BA1120">
        <w:rPr>
          <w:rFonts w:ascii="Times New Roman" w:hAnsi="Times New Roman"/>
          <w:bCs/>
          <w:color w:val="000000" w:themeColor="text1"/>
          <w:sz w:val="24"/>
          <w:szCs w:val="24"/>
        </w:rPr>
        <w:t>pleen</w:t>
      </w:r>
      <w:r>
        <w:rPr>
          <w:rFonts w:ascii="Times New Roman" w:hAnsi="Times New Roman"/>
          <w:bCs/>
          <w:color w:val="000000" w:themeColor="text1"/>
          <w:sz w:val="24"/>
          <w:szCs w:val="24"/>
        </w:rPr>
        <w:t xml:space="preserve"> genes</w:t>
      </w:r>
      <w:r w:rsidRPr="00BA1120">
        <w:rPr>
          <w:rFonts w:ascii="Times New Roman" w:hAnsi="Times New Roman"/>
          <w:bCs/>
          <w:color w:val="000000" w:themeColor="text1"/>
          <w:sz w:val="24"/>
          <w:szCs w:val="24"/>
        </w:rPr>
        <w:t xml:space="preserve">. A list of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044 Immune genes identified within the </w:t>
      </w:r>
      <w:r>
        <w:rPr>
          <w:rFonts w:ascii="Times New Roman" w:hAnsi="Times New Roman"/>
          <w:bCs/>
          <w:color w:val="000000" w:themeColor="text1"/>
          <w:sz w:val="24"/>
          <w:szCs w:val="24"/>
        </w:rPr>
        <w:t>3</w:t>
      </w:r>
      <w:r w:rsidRPr="00BA1120">
        <w:rPr>
          <w:rFonts w:ascii="Times New Roman" w:hAnsi="Times New Roman"/>
          <w:bCs/>
          <w:color w:val="000000" w:themeColor="text1"/>
          <w:sz w:val="24"/>
          <w:szCs w:val="24"/>
        </w:rPr>
        <w:t>258 total blood-spleen genes by searching the IPA Knowledge Base and Gene Ontology resources available through MGD are marked in red.</w:t>
      </w:r>
    </w:p>
    <w:p w14:paraId="0094CA51" w14:textId="2218CB06"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G. Venn diagram showing the common and dataset</w:t>
      </w:r>
      <w:r>
        <w:rPr>
          <w:rFonts w:ascii="Times New Roman" w:hAnsi="Times New Roman"/>
          <w:bCs/>
          <w:color w:val="000000" w:themeColor="text1"/>
          <w:sz w:val="24"/>
          <w:szCs w:val="24"/>
        </w:rPr>
        <w:t>-</w:t>
      </w:r>
      <w:r w:rsidRPr="00BA1120">
        <w:rPr>
          <w:rFonts w:ascii="Times New Roman" w:hAnsi="Times New Roman"/>
          <w:bCs/>
          <w:color w:val="000000" w:themeColor="text1"/>
          <w:sz w:val="24"/>
          <w:szCs w:val="24"/>
        </w:rPr>
        <w:t xml:space="preserve">specific </w:t>
      </w:r>
      <w:r>
        <w:rPr>
          <w:rFonts w:ascii="Times New Roman" w:hAnsi="Times New Roman"/>
          <w:bCs/>
          <w:color w:val="000000" w:themeColor="text1"/>
          <w:sz w:val="24"/>
          <w:szCs w:val="24"/>
        </w:rPr>
        <w:t xml:space="preserve">immune versus </w:t>
      </w:r>
      <w:proofErr w:type="spellStart"/>
      <w:r>
        <w:rPr>
          <w:rFonts w:ascii="Times New Roman" w:hAnsi="Times New Roman"/>
          <w:bCs/>
          <w:color w:val="000000" w:themeColor="text1"/>
          <w:sz w:val="24"/>
          <w:szCs w:val="24"/>
        </w:rPr>
        <w:t>nonimmune</w:t>
      </w:r>
      <w:proofErr w:type="spellEnd"/>
      <w:r>
        <w:rPr>
          <w:rFonts w:ascii="Times New Roman" w:hAnsi="Times New Roman"/>
          <w:bCs/>
          <w:color w:val="000000" w:themeColor="text1"/>
          <w:sz w:val="24"/>
          <w:szCs w:val="24"/>
        </w:rPr>
        <w:t xml:space="preserve"> </w:t>
      </w:r>
      <w:r w:rsidRPr="00BA1120">
        <w:rPr>
          <w:rFonts w:ascii="Times New Roman" w:hAnsi="Times New Roman"/>
          <w:bCs/>
          <w:color w:val="000000" w:themeColor="text1"/>
          <w:sz w:val="24"/>
          <w:szCs w:val="24"/>
        </w:rPr>
        <w:t xml:space="preserve">genes for blood and spleen </w:t>
      </w:r>
      <w:r>
        <w:rPr>
          <w:rFonts w:ascii="Times New Roman" w:hAnsi="Times New Roman"/>
          <w:bCs/>
          <w:color w:val="000000" w:themeColor="text1"/>
          <w:sz w:val="24"/>
          <w:szCs w:val="24"/>
        </w:rPr>
        <w:t xml:space="preserve">in active chronic </w:t>
      </w:r>
      <w:r w:rsidRPr="00BA1120">
        <w:rPr>
          <w:rFonts w:ascii="Times New Roman" w:hAnsi="Times New Roman"/>
          <w:bCs/>
          <w:color w:val="000000" w:themeColor="text1"/>
          <w:sz w:val="24"/>
          <w:szCs w:val="24"/>
        </w:rPr>
        <w:t xml:space="preserve">infection. See also </w:t>
      </w:r>
      <w:r w:rsidR="007A1CB8">
        <w:rPr>
          <w:rFonts w:ascii="Times New Roman" w:hAnsi="Times New Roman"/>
          <w:bCs/>
          <w:color w:val="000000" w:themeColor="text1"/>
          <w:sz w:val="24"/>
          <w:szCs w:val="24"/>
        </w:rPr>
        <w:t>Fig.</w:t>
      </w:r>
      <w:r w:rsidRPr="00BA1120">
        <w:rPr>
          <w:rFonts w:ascii="Times New Roman" w:hAnsi="Times New Roman"/>
          <w:bCs/>
          <w:color w:val="000000" w:themeColor="text1"/>
          <w:sz w:val="24"/>
          <w:szCs w:val="24"/>
        </w:rPr>
        <w:t xml:space="preserve"> S</w:t>
      </w:r>
      <w:r w:rsidR="008A21C5">
        <w:rPr>
          <w:rFonts w:ascii="Times New Roman" w:hAnsi="Times New Roman"/>
          <w:bCs/>
          <w:color w:val="000000" w:themeColor="text1"/>
          <w:sz w:val="24"/>
          <w:szCs w:val="24"/>
        </w:rPr>
        <w:t>2</w:t>
      </w:r>
      <w:r w:rsidRPr="00BA1120">
        <w:rPr>
          <w:rFonts w:ascii="Times New Roman" w:hAnsi="Times New Roman"/>
          <w:bCs/>
          <w:color w:val="000000" w:themeColor="text1"/>
          <w:sz w:val="24"/>
          <w:szCs w:val="24"/>
        </w:rPr>
        <w:t xml:space="preserve"> for gene lists.</w:t>
      </w:r>
    </w:p>
    <w:p w14:paraId="2CA225FD" w14:textId="77777777" w:rsidR="004B355C" w:rsidRDefault="004B355C" w:rsidP="0065570B">
      <w:pPr>
        <w:widowControl w:val="0"/>
        <w:spacing w:line="480" w:lineRule="auto"/>
        <w:jc w:val="both"/>
        <w:rPr>
          <w:rFonts w:ascii="Times New Roman" w:hAnsi="Times New Roman"/>
          <w:b/>
          <w:bCs/>
          <w:color w:val="000000" w:themeColor="text1"/>
          <w:sz w:val="24"/>
          <w:szCs w:val="24"/>
          <w:u w:val="single"/>
        </w:rPr>
      </w:pPr>
    </w:p>
    <w:p w14:paraId="6398156D" w14:textId="738ED153" w:rsidR="004B355C" w:rsidRPr="00BA1120" w:rsidRDefault="004B355C" w:rsidP="0065570B">
      <w:pPr>
        <w:widowControl w:val="0"/>
        <w:spacing w:line="480" w:lineRule="auto"/>
        <w:jc w:val="both"/>
        <w:rPr>
          <w:rFonts w:ascii="Times New Roman" w:hAnsi="Times New Roman"/>
          <w:b/>
          <w:bCs/>
          <w:color w:val="000000" w:themeColor="text1"/>
          <w:sz w:val="24"/>
          <w:szCs w:val="24"/>
          <w:u w:val="single"/>
        </w:rPr>
      </w:pPr>
      <w:r w:rsidRPr="00A23E54">
        <w:rPr>
          <w:rFonts w:ascii="Times New Roman" w:hAnsi="Times New Roman"/>
          <w:b/>
          <w:bCs/>
          <w:noProof/>
          <w:color w:val="000000" w:themeColor="text1"/>
          <w:sz w:val="24"/>
          <w:szCs w:val="24"/>
          <w:u w:val="single"/>
          <w:lang w:val="en-US"/>
        </w:rPr>
        <w:lastRenderedPageBreak/>
        <w:drawing>
          <wp:inline distT="0" distB="0" distL="0" distR="0" wp14:anchorId="49014E98" wp14:editId="0998FEC5">
            <wp:extent cx="5731510" cy="7572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5.pdf"/>
                    <pic:cNvPicPr/>
                  </pic:nvPicPr>
                  <pic:blipFill rotWithShape="1">
                    <a:blip r:embed="rId16">
                      <a:extLst>
                        <a:ext uri="{28A0092B-C50C-407E-A947-70E740481C1C}">
                          <a14:useLocalDpi xmlns:a14="http://schemas.microsoft.com/office/drawing/2010/main" val="0"/>
                        </a:ext>
                      </a:extLst>
                    </a:blip>
                    <a:srcRect b="1811"/>
                    <a:stretch/>
                  </pic:blipFill>
                  <pic:spPr bwMode="auto">
                    <a:xfrm>
                      <a:off x="0" y="0"/>
                      <a:ext cx="5731510" cy="7572375"/>
                    </a:xfrm>
                    <a:prstGeom prst="rect">
                      <a:avLst/>
                    </a:prstGeom>
                    <a:ln>
                      <a:noFill/>
                    </a:ln>
                    <a:extLst>
                      <a:ext uri="{53640926-AAD7-44d8-BBD7-CCE9431645EC}">
                        <a14:shadowObscured xmlns:a14="http://schemas.microsoft.com/office/drawing/2010/main"/>
                      </a:ext>
                    </a:extLst>
                  </pic:spPr>
                </pic:pic>
              </a:graphicData>
            </a:graphic>
          </wp:inline>
        </w:drawing>
      </w:r>
    </w:p>
    <w:p w14:paraId="2812FA67" w14:textId="1B0C99D6" w:rsidR="0065570B" w:rsidRPr="00BA1120" w:rsidRDefault="007A1CB8"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w:t>
      </w:r>
      <w:r w:rsidR="0065570B" w:rsidRPr="00BA1120">
        <w:rPr>
          <w:rFonts w:ascii="Times New Roman" w:hAnsi="Times New Roman"/>
          <w:b/>
          <w:bCs/>
          <w:color w:val="000000" w:themeColor="text1"/>
          <w:sz w:val="24"/>
          <w:szCs w:val="24"/>
        </w:rPr>
        <w:t xml:space="preserve"> 5. Immune pathways including </w:t>
      </w:r>
      <w:r w:rsidR="0065570B">
        <w:rPr>
          <w:rFonts w:ascii="Times New Roman" w:hAnsi="Times New Roman"/>
          <w:b/>
          <w:bCs/>
          <w:color w:val="000000" w:themeColor="text1"/>
          <w:sz w:val="24"/>
          <w:szCs w:val="24"/>
        </w:rPr>
        <w:t>IFN-</w:t>
      </w:r>
      <w:proofErr w:type="spellStart"/>
      <w:r w:rsidR="0065570B">
        <w:rPr>
          <w:rFonts w:ascii="Times New Roman" w:hAnsi="Times New Roman"/>
          <w:b/>
          <w:bCs/>
          <w:color w:val="000000" w:themeColor="text1"/>
          <w:sz w:val="24"/>
          <w:szCs w:val="24"/>
        </w:rPr>
        <w:t>signaling</w:t>
      </w:r>
      <w:proofErr w:type="spellEnd"/>
      <w:r w:rsidR="0065570B" w:rsidRPr="00BA1120">
        <w:rPr>
          <w:rFonts w:ascii="Times New Roman" w:hAnsi="Times New Roman"/>
          <w:b/>
          <w:bCs/>
          <w:color w:val="000000" w:themeColor="text1"/>
          <w:sz w:val="24"/>
          <w:szCs w:val="24"/>
        </w:rPr>
        <w:t xml:space="preserve"> are significantly associated with mouse </w:t>
      </w:r>
      <w:r w:rsidR="0065570B" w:rsidRPr="00BA1120">
        <w:rPr>
          <w:rFonts w:ascii="Times New Roman" w:hAnsi="Times New Roman"/>
          <w:b/>
          <w:bCs/>
          <w:color w:val="000000" w:themeColor="text1"/>
          <w:sz w:val="24"/>
          <w:szCs w:val="24"/>
        </w:rPr>
        <w:lastRenderedPageBreak/>
        <w:t xml:space="preserve">and human blood transcriptional signatures after </w:t>
      </w:r>
      <w:r w:rsidR="0065570B">
        <w:rPr>
          <w:rFonts w:ascii="Times New Roman" w:hAnsi="Times New Roman"/>
          <w:b/>
          <w:bCs/>
          <w:i/>
          <w:color w:val="000000" w:themeColor="text1"/>
          <w:sz w:val="24"/>
          <w:szCs w:val="24"/>
        </w:rPr>
        <w:t>B</w:t>
      </w:r>
      <w:r w:rsidR="0065570B" w:rsidRPr="00BA1120">
        <w:rPr>
          <w:rFonts w:ascii="Times New Roman" w:hAnsi="Times New Roman"/>
          <w:b/>
          <w:bCs/>
          <w:i/>
          <w:color w:val="000000" w:themeColor="text1"/>
          <w:sz w:val="24"/>
          <w:szCs w:val="24"/>
        </w:rPr>
        <w:t xml:space="preserve">. </w:t>
      </w:r>
      <w:proofErr w:type="spellStart"/>
      <w:r w:rsidR="0065570B" w:rsidRPr="00BA1120">
        <w:rPr>
          <w:rFonts w:ascii="Times New Roman" w:hAnsi="Times New Roman"/>
          <w:b/>
          <w:bCs/>
          <w:i/>
          <w:color w:val="000000" w:themeColor="text1"/>
          <w:sz w:val="24"/>
          <w:szCs w:val="24"/>
        </w:rPr>
        <w:t>pseudomallei</w:t>
      </w:r>
      <w:proofErr w:type="spellEnd"/>
      <w:r w:rsidR="0065570B" w:rsidRPr="00BA1120">
        <w:rPr>
          <w:rFonts w:ascii="Times New Roman" w:hAnsi="Times New Roman"/>
          <w:b/>
          <w:bCs/>
          <w:color w:val="000000" w:themeColor="text1"/>
          <w:sz w:val="24"/>
          <w:szCs w:val="24"/>
        </w:rPr>
        <w:t xml:space="preserve"> infection</w:t>
      </w:r>
    </w:p>
    <w:p w14:paraId="7B1D018E" w14:textId="77777777" w:rsidR="0065570B" w:rsidRPr="00BA1120"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A. Venn diagram shows </w:t>
      </w:r>
      <w:r>
        <w:rPr>
          <w:rFonts w:ascii="Times New Roman" w:hAnsi="Times New Roman"/>
          <w:bCs/>
          <w:color w:val="000000" w:themeColor="text1"/>
          <w:sz w:val="24"/>
          <w:szCs w:val="24"/>
        </w:rPr>
        <w:t>1</w:t>
      </w:r>
      <w:r w:rsidRPr="00BA1120">
        <w:rPr>
          <w:rFonts w:ascii="Times New Roman" w:hAnsi="Times New Roman"/>
          <w:bCs/>
          <w:color w:val="000000" w:themeColor="text1"/>
          <w:sz w:val="24"/>
          <w:szCs w:val="24"/>
        </w:rPr>
        <w:t xml:space="preserve">292 overlapping genes between the </w:t>
      </w:r>
      <w:proofErr w:type="spellStart"/>
      <w:r w:rsidRPr="00BA1120">
        <w:rPr>
          <w:rFonts w:ascii="Times New Roman" w:hAnsi="Times New Roman"/>
          <w:bCs/>
          <w:color w:val="000000" w:themeColor="text1"/>
          <w:sz w:val="24"/>
          <w:szCs w:val="24"/>
        </w:rPr>
        <w:t>Pankla</w:t>
      </w:r>
      <w:proofErr w:type="spellEnd"/>
      <w:r w:rsidRPr="00BA1120">
        <w:rPr>
          <w:rFonts w:ascii="Times New Roman" w:hAnsi="Times New Roman"/>
          <w:bCs/>
          <w:color w:val="000000" w:themeColor="text1"/>
          <w:sz w:val="24"/>
          <w:szCs w:val="24"/>
        </w:rPr>
        <w:t xml:space="preserve"> Training and the </w:t>
      </w:r>
      <w:proofErr w:type="spellStart"/>
      <w:r w:rsidRPr="00BA1120">
        <w:rPr>
          <w:rFonts w:ascii="Times New Roman" w:hAnsi="Times New Roman"/>
          <w:bCs/>
          <w:color w:val="000000" w:themeColor="text1"/>
          <w:sz w:val="24"/>
          <w:szCs w:val="24"/>
        </w:rPr>
        <w:t>Pankla</w:t>
      </w:r>
      <w:proofErr w:type="spellEnd"/>
      <w:r w:rsidRPr="00BA1120">
        <w:rPr>
          <w:rFonts w:ascii="Times New Roman" w:hAnsi="Times New Roman"/>
          <w:bCs/>
          <w:color w:val="000000" w:themeColor="text1"/>
          <w:sz w:val="24"/>
          <w:szCs w:val="24"/>
        </w:rPr>
        <w:t xml:space="preserve"> Test set differentially expressed genes.  The significant gene lists were identified by stringent statistical filtering comparing blood from diseased individuals to those from healthy controls (Mann-Whitney test plus </w:t>
      </w:r>
      <w:proofErr w:type="spellStart"/>
      <w:r w:rsidRPr="00BA1120">
        <w:rPr>
          <w:rFonts w:ascii="Times New Roman" w:hAnsi="Times New Roman"/>
          <w:bCs/>
          <w:color w:val="000000" w:themeColor="text1"/>
          <w:sz w:val="24"/>
          <w:szCs w:val="24"/>
        </w:rPr>
        <w:t>Benjamini</w:t>
      </w:r>
      <w:proofErr w:type="spellEnd"/>
      <w:r>
        <w:rPr>
          <w:rFonts w:ascii="Times New Roman" w:hAnsi="Times New Roman"/>
          <w:bCs/>
          <w:color w:val="000000" w:themeColor="text1"/>
          <w:sz w:val="24"/>
          <w:szCs w:val="24"/>
        </w:rPr>
        <w:t>-</w:t>
      </w:r>
      <w:r w:rsidRPr="00BA1120">
        <w:rPr>
          <w:rFonts w:ascii="Times New Roman" w:hAnsi="Times New Roman"/>
          <w:bCs/>
          <w:color w:val="000000" w:themeColor="text1"/>
          <w:sz w:val="24"/>
          <w:szCs w:val="24"/>
        </w:rPr>
        <w:t xml:space="preserve">Hochberg correction </w:t>
      </w:r>
      <w:r w:rsidRPr="00BA1120">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&lt;0.01) on data normali</w:t>
      </w:r>
      <w:r>
        <w:rPr>
          <w:rFonts w:ascii="Times New Roman" w:hAnsi="Times New Roman"/>
          <w:bCs/>
          <w:color w:val="000000" w:themeColor="text1"/>
          <w:sz w:val="24"/>
          <w:szCs w:val="24"/>
        </w:rPr>
        <w:t>z</w:t>
      </w:r>
      <w:r w:rsidRPr="00BA1120">
        <w:rPr>
          <w:rFonts w:ascii="Times New Roman" w:hAnsi="Times New Roman"/>
          <w:bCs/>
          <w:color w:val="000000" w:themeColor="text1"/>
          <w:sz w:val="24"/>
          <w:szCs w:val="24"/>
        </w:rPr>
        <w:t>ed to the median of all transcripts across all samples and passing a detection value (</w:t>
      </w:r>
      <w:r w:rsidRPr="001F7E6E">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 xml:space="preserve">&lt;0.01) and 2-fold expression value across at least 10% of samples within </w:t>
      </w:r>
      <w:proofErr w:type="spellStart"/>
      <w:r w:rsidRPr="00BA1120">
        <w:rPr>
          <w:rFonts w:ascii="Times New Roman" w:hAnsi="Times New Roman"/>
          <w:bCs/>
          <w:color w:val="000000" w:themeColor="text1"/>
          <w:sz w:val="24"/>
          <w:szCs w:val="24"/>
        </w:rPr>
        <w:t>GeneSpring</w:t>
      </w:r>
      <w:proofErr w:type="spellEnd"/>
      <w:r w:rsidRPr="00BA1120">
        <w:rPr>
          <w:rFonts w:ascii="Times New Roman" w:hAnsi="Times New Roman"/>
          <w:bCs/>
          <w:color w:val="000000" w:themeColor="text1"/>
          <w:sz w:val="24"/>
          <w:szCs w:val="24"/>
        </w:rPr>
        <w:t xml:space="preserve"> GX12.1 statistical software.</w:t>
      </w:r>
    </w:p>
    <w:p w14:paraId="22D19102" w14:textId="6E3EFC6B" w:rsidR="0065570B" w:rsidRPr="00C614E7" w:rsidRDefault="0065570B" w:rsidP="0065570B">
      <w:pPr>
        <w:widowControl w:val="0"/>
        <w:spacing w:line="480" w:lineRule="auto"/>
        <w:jc w:val="both"/>
        <w:rPr>
          <w:rFonts w:ascii="Times New Roman" w:hAnsi="Times New Roman"/>
          <w:bCs/>
          <w:color w:val="000000" w:themeColor="text1"/>
          <w:sz w:val="24"/>
          <w:szCs w:val="24"/>
        </w:rPr>
      </w:pPr>
      <w:r w:rsidRPr="00BA1120">
        <w:rPr>
          <w:rFonts w:ascii="Times New Roman" w:hAnsi="Times New Roman"/>
          <w:bCs/>
          <w:color w:val="000000" w:themeColor="text1"/>
          <w:sz w:val="24"/>
          <w:szCs w:val="24"/>
        </w:rPr>
        <w:t xml:space="preserve">B. Top 25 ranked pathways across human and mouse blood datasets after </w:t>
      </w:r>
      <w:r w:rsidRPr="00BA1120">
        <w:rPr>
          <w:rFonts w:ascii="Times New Roman" w:hAnsi="Times New Roman"/>
          <w:bCs/>
          <w:i/>
          <w:color w:val="000000" w:themeColor="text1"/>
          <w:sz w:val="24"/>
          <w:szCs w:val="24"/>
        </w:rPr>
        <w:t xml:space="preserve">B. </w:t>
      </w:r>
      <w:proofErr w:type="spellStart"/>
      <w:r w:rsidRPr="00BA1120">
        <w:rPr>
          <w:rFonts w:ascii="Times New Roman" w:hAnsi="Times New Roman"/>
          <w:bCs/>
          <w:i/>
          <w:color w:val="000000" w:themeColor="text1"/>
          <w:sz w:val="24"/>
          <w:szCs w:val="24"/>
        </w:rPr>
        <w:t>pseudomallei</w:t>
      </w:r>
      <w:proofErr w:type="spellEnd"/>
      <w:r w:rsidRPr="00BA1120">
        <w:rPr>
          <w:rFonts w:ascii="Times New Roman" w:hAnsi="Times New Roman"/>
          <w:bCs/>
          <w:color w:val="000000" w:themeColor="text1"/>
          <w:sz w:val="24"/>
          <w:szCs w:val="24"/>
        </w:rPr>
        <w:t xml:space="preserve"> infection based on their average </w:t>
      </w:r>
      <w:r w:rsidRPr="00BA1120">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-value. The dataset</w:t>
      </w:r>
      <w:r>
        <w:rPr>
          <w:rFonts w:ascii="Times New Roman" w:hAnsi="Times New Roman"/>
          <w:bCs/>
          <w:color w:val="000000" w:themeColor="text1"/>
          <w:sz w:val="24"/>
          <w:szCs w:val="24"/>
        </w:rPr>
        <w:t>-</w:t>
      </w:r>
      <w:r w:rsidRPr="00BA1120">
        <w:rPr>
          <w:rFonts w:ascii="Times New Roman" w:hAnsi="Times New Roman"/>
          <w:bCs/>
          <w:color w:val="000000" w:themeColor="text1"/>
          <w:sz w:val="24"/>
          <w:szCs w:val="24"/>
        </w:rPr>
        <w:t xml:space="preserve">specific </w:t>
      </w:r>
      <w:r w:rsidRPr="00BA1120">
        <w:rPr>
          <w:rFonts w:ascii="Times New Roman" w:hAnsi="Times New Roman"/>
          <w:bCs/>
          <w:i/>
          <w:color w:val="000000" w:themeColor="text1"/>
          <w:sz w:val="24"/>
          <w:szCs w:val="24"/>
        </w:rPr>
        <w:t>p</w:t>
      </w:r>
      <w:r w:rsidRPr="00BA1120">
        <w:rPr>
          <w:rFonts w:ascii="Times New Roman" w:hAnsi="Times New Roman"/>
          <w:bCs/>
          <w:color w:val="000000" w:themeColor="text1"/>
          <w:sz w:val="24"/>
          <w:szCs w:val="24"/>
        </w:rPr>
        <w:t>-values are summarized in the first panel from right. Pathway-by</w:t>
      </w:r>
      <w:r>
        <w:rPr>
          <w:rFonts w:ascii="Times New Roman" w:hAnsi="Times New Roman"/>
          <w:bCs/>
          <w:color w:val="000000" w:themeColor="text1"/>
          <w:sz w:val="24"/>
          <w:szCs w:val="24"/>
        </w:rPr>
        <w:t>-</w:t>
      </w:r>
      <w:r w:rsidRPr="00BA1120">
        <w:rPr>
          <w:rFonts w:ascii="Times New Roman" w:hAnsi="Times New Roman"/>
          <w:bCs/>
          <w:color w:val="000000" w:themeColor="text1"/>
          <w:sz w:val="24"/>
          <w:szCs w:val="24"/>
        </w:rPr>
        <w:t xml:space="preserve">pathway similarity in relation to number of genes that are common in the </w:t>
      </w:r>
      <w:r w:rsidRPr="00C614E7">
        <w:rPr>
          <w:rFonts w:ascii="Times New Roman" w:hAnsi="Times New Roman"/>
          <w:bCs/>
          <w:color w:val="000000" w:themeColor="text1"/>
          <w:sz w:val="24"/>
          <w:szCs w:val="24"/>
        </w:rPr>
        <w:t xml:space="preserve">human </w:t>
      </w:r>
      <w:proofErr w:type="spellStart"/>
      <w:r w:rsidRPr="00C614E7">
        <w:rPr>
          <w:rFonts w:ascii="Times New Roman" w:hAnsi="Times New Roman"/>
          <w:bCs/>
          <w:color w:val="000000" w:themeColor="text1"/>
          <w:sz w:val="24"/>
          <w:szCs w:val="24"/>
        </w:rPr>
        <w:t>Pankla</w:t>
      </w:r>
      <w:proofErr w:type="spellEnd"/>
      <w:r w:rsidRPr="00C614E7">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1</w:t>
      </w:r>
      <w:r w:rsidRPr="00C614E7">
        <w:rPr>
          <w:rFonts w:ascii="Times New Roman" w:hAnsi="Times New Roman"/>
          <w:bCs/>
          <w:color w:val="000000" w:themeColor="text1"/>
          <w:sz w:val="24"/>
          <w:szCs w:val="24"/>
        </w:rPr>
        <w:t xml:space="preserve">292 gene list and mouse blood </w:t>
      </w:r>
      <w:r>
        <w:rPr>
          <w:rFonts w:ascii="Times New Roman" w:hAnsi="Times New Roman"/>
          <w:bCs/>
          <w:color w:val="000000" w:themeColor="text1"/>
          <w:sz w:val="24"/>
          <w:szCs w:val="24"/>
        </w:rPr>
        <w:t>day</w:t>
      </w:r>
      <w:r w:rsidRPr="00C614E7">
        <w:rPr>
          <w:rFonts w:ascii="Times New Roman" w:hAnsi="Times New Roman"/>
          <w:bCs/>
          <w:color w:val="000000" w:themeColor="text1"/>
          <w:sz w:val="24"/>
          <w:szCs w:val="24"/>
        </w:rPr>
        <w:t xml:space="preserve"> 1,</w:t>
      </w:r>
      <w:r>
        <w:rPr>
          <w:rFonts w:ascii="Times New Roman" w:hAnsi="Times New Roman"/>
          <w:bCs/>
          <w:color w:val="000000" w:themeColor="text1"/>
          <w:sz w:val="24"/>
          <w:szCs w:val="24"/>
        </w:rPr>
        <w:t xml:space="preserve"> day</w:t>
      </w:r>
      <w:r w:rsidRPr="00C614E7">
        <w:rPr>
          <w:rFonts w:ascii="Times New Roman" w:hAnsi="Times New Roman"/>
          <w:bCs/>
          <w:color w:val="000000" w:themeColor="text1"/>
          <w:sz w:val="24"/>
          <w:szCs w:val="24"/>
        </w:rPr>
        <w:t xml:space="preserve"> 3 and </w:t>
      </w:r>
      <w:r>
        <w:rPr>
          <w:rFonts w:ascii="Times New Roman" w:hAnsi="Times New Roman"/>
          <w:bCs/>
          <w:color w:val="000000" w:themeColor="text1"/>
          <w:sz w:val="24"/>
          <w:szCs w:val="24"/>
        </w:rPr>
        <w:t>c</w:t>
      </w:r>
      <w:r w:rsidRPr="00C614E7">
        <w:rPr>
          <w:rFonts w:ascii="Times New Roman" w:hAnsi="Times New Roman"/>
          <w:bCs/>
          <w:color w:val="000000" w:themeColor="text1"/>
          <w:sz w:val="24"/>
          <w:szCs w:val="24"/>
        </w:rPr>
        <w:t xml:space="preserve">hronic are shown in the far right panel. See also </w:t>
      </w:r>
      <w:r w:rsidR="007A1CB8">
        <w:rPr>
          <w:rFonts w:ascii="Times New Roman" w:hAnsi="Times New Roman"/>
          <w:bCs/>
          <w:color w:val="000000" w:themeColor="text1"/>
          <w:sz w:val="24"/>
          <w:szCs w:val="24"/>
        </w:rPr>
        <w:t>Fig.</w:t>
      </w:r>
      <w:r w:rsidRPr="00C614E7">
        <w:rPr>
          <w:rFonts w:ascii="Times New Roman" w:hAnsi="Times New Roman"/>
          <w:bCs/>
          <w:color w:val="000000" w:themeColor="text1"/>
          <w:sz w:val="24"/>
          <w:szCs w:val="24"/>
        </w:rPr>
        <w:t xml:space="preserve"> S</w:t>
      </w:r>
      <w:r w:rsidR="00F70439">
        <w:rPr>
          <w:rFonts w:ascii="Times New Roman" w:hAnsi="Times New Roman"/>
          <w:bCs/>
          <w:color w:val="000000" w:themeColor="text1"/>
          <w:sz w:val="24"/>
          <w:szCs w:val="24"/>
        </w:rPr>
        <w:t>3</w:t>
      </w:r>
      <w:r w:rsidRPr="00C614E7">
        <w:rPr>
          <w:rFonts w:ascii="Times New Roman" w:hAnsi="Times New Roman"/>
          <w:bCs/>
          <w:color w:val="000000" w:themeColor="text1"/>
          <w:sz w:val="24"/>
          <w:szCs w:val="24"/>
        </w:rPr>
        <w:t xml:space="preserve"> for IPA top10 pathways associated with each dataset</w:t>
      </w:r>
      <w:r w:rsidR="00F70439">
        <w:rPr>
          <w:rFonts w:ascii="Times New Roman" w:hAnsi="Times New Roman"/>
          <w:bCs/>
          <w:color w:val="000000" w:themeColor="text1"/>
          <w:sz w:val="24"/>
          <w:szCs w:val="24"/>
        </w:rPr>
        <w:t>.</w:t>
      </w:r>
    </w:p>
    <w:p w14:paraId="5CB4CD45" w14:textId="77777777" w:rsidR="0065570B" w:rsidRPr="00C614E7" w:rsidRDefault="0065570B" w:rsidP="0065570B">
      <w:pPr>
        <w:widowControl w:val="0"/>
        <w:spacing w:line="480" w:lineRule="auto"/>
        <w:jc w:val="both"/>
        <w:rPr>
          <w:rFonts w:ascii="Times New Roman" w:hAnsi="Times New Roman"/>
          <w:bCs/>
          <w:color w:val="000000" w:themeColor="text1"/>
          <w:sz w:val="24"/>
          <w:szCs w:val="24"/>
        </w:rPr>
      </w:pPr>
      <w:r w:rsidRPr="00C614E7">
        <w:rPr>
          <w:rFonts w:ascii="Times New Roman" w:hAnsi="Times New Roman"/>
          <w:bCs/>
          <w:color w:val="000000" w:themeColor="text1"/>
          <w:sz w:val="24"/>
          <w:szCs w:val="24"/>
        </w:rPr>
        <w:t xml:space="preserve">C. Graphical representation of the </w:t>
      </w:r>
      <w:r>
        <w:rPr>
          <w:rFonts w:ascii="Times New Roman" w:hAnsi="Times New Roman"/>
          <w:bCs/>
          <w:color w:val="000000" w:themeColor="text1"/>
          <w:sz w:val="24"/>
          <w:szCs w:val="24"/>
        </w:rPr>
        <w:t>IFN-</w:t>
      </w:r>
      <w:proofErr w:type="spellStart"/>
      <w:r>
        <w:rPr>
          <w:rFonts w:ascii="Times New Roman" w:hAnsi="Times New Roman"/>
          <w:bCs/>
          <w:color w:val="000000" w:themeColor="text1"/>
          <w:sz w:val="24"/>
          <w:szCs w:val="24"/>
        </w:rPr>
        <w:t>signaling</w:t>
      </w:r>
      <w:proofErr w:type="spellEnd"/>
      <w:r w:rsidRPr="00C614E7">
        <w:rPr>
          <w:rFonts w:ascii="Times New Roman" w:hAnsi="Times New Roman"/>
          <w:bCs/>
          <w:color w:val="000000" w:themeColor="text1"/>
          <w:sz w:val="24"/>
          <w:szCs w:val="24"/>
        </w:rPr>
        <w:t xml:space="preserve"> found within IPA.</w:t>
      </w:r>
    </w:p>
    <w:p w14:paraId="1F33BE37" w14:textId="77777777" w:rsidR="0065570B" w:rsidRPr="00C614E7" w:rsidRDefault="0065570B" w:rsidP="0065570B">
      <w:pPr>
        <w:widowControl w:val="0"/>
        <w:spacing w:line="480" w:lineRule="auto"/>
        <w:jc w:val="both"/>
        <w:rPr>
          <w:rFonts w:ascii="Times New Roman" w:hAnsi="Times New Roman"/>
          <w:bCs/>
          <w:color w:val="000000" w:themeColor="text1"/>
          <w:sz w:val="24"/>
          <w:szCs w:val="24"/>
        </w:rPr>
      </w:pPr>
      <w:r w:rsidRPr="00C614E7">
        <w:rPr>
          <w:rFonts w:ascii="Times New Roman" w:hAnsi="Times New Roman"/>
          <w:bCs/>
          <w:color w:val="000000" w:themeColor="text1"/>
          <w:sz w:val="24"/>
          <w:szCs w:val="24"/>
        </w:rPr>
        <w:t xml:space="preserve">D. Intensity plot of </w:t>
      </w:r>
      <w:r>
        <w:rPr>
          <w:rFonts w:ascii="Times New Roman" w:hAnsi="Times New Roman"/>
          <w:bCs/>
          <w:color w:val="000000" w:themeColor="text1"/>
          <w:sz w:val="24"/>
          <w:szCs w:val="24"/>
        </w:rPr>
        <w:t>IFN</w:t>
      </w:r>
      <w:r w:rsidRPr="00C614E7">
        <w:rPr>
          <w:rFonts w:ascii="Times New Roman" w:hAnsi="Times New Roman"/>
          <w:bCs/>
          <w:color w:val="000000" w:themeColor="text1"/>
          <w:sz w:val="24"/>
          <w:szCs w:val="24"/>
        </w:rPr>
        <w:t xml:space="preserve"> Pathway</w:t>
      </w: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signaling</w:t>
      </w:r>
      <w:proofErr w:type="spellEnd"/>
      <w:r w:rsidRPr="00C614E7">
        <w:rPr>
          <w:rFonts w:ascii="Times New Roman" w:hAnsi="Times New Roman"/>
          <w:bCs/>
          <w:color w:val="000000" w:themeColor="text1"/>
          <w:sz w:val="24"/>
          <w:szCs w:val="24"/>
        </w:rPr>
        <w:t xml:space="preserve"> genes across </w:t>
      </w:r>
      <w:r w:rsidRPr="00C614E7">
        <w:rPr>
          <w:rFonts w:ascii="Times New Roman" w:hAnsi="Times New Roman"/>
          <w:bCs/>
          <w:i/>
          <w:color w:val="000000" w:themeColor="text1"/>
          <w:sz w:val="24"/>
          <w:szCs w:val="24"/>
        </w:rPr>
        <w:t xml:space="preserve">B. </w:t>
      </w:r>
      <w:proofErr w:type="spellStart"/>
      <w:r w:rsidRPr="00C614E7">
        <w:rPr>
          <w:rFonts w:ascii="Times New Roman" w:hAnsi="Times New Roman"/>
          <w:bCs/>
          <w:i/>
          <w:color w:val="000000" w:themeColor="text1"/>
          <w:sz w:val="24"/>
          <w:szCs w:val="24"/>
        </w:rPr>
        <w:t>pseudomallei</w:t>
      </w:r>
      <w:proofErr w:type="spellEnd"/>
      <w:r w:rsidRPr="00C614E7">
        <w:rPr>
          <w:rFonts w:ascii="Times New Roman" w:hAnsi="Times New Roman"/>
          <w:bCs/>
          <w:color w:val="000000" w:themeColor="text1"/>
          <w:sz w:val="24"/>
          <w:szCs w:val="24"/>
        </w:rPr>
        <w:t xml:space="preserve"> infected mouse and human blood datasets listed above. Fold changes shown are based on genes found in the </w:t>
      </w:r>
      <w:r>
        <w:rPr>
          <w:rFonts w:ascii="Times New Roman" w:hAnsi="Times New Roman"/>
          <w:bCs/>
          <w:color w:val="000000" w:themeColor="text1"/>
          <w:sz w:val="24"/>
          <w:szCs w:val="24"/>
        </w:rPr>
        <w:t>blood</w:t>
      </w:r>
      <w:r w:rsidRPr="00C614E7">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day</w:t>
      </w:r>
      <w:r w:rsidRPr="00C614E7">
        <w:rPr>
          <w:rFonts w:ascii="Times New Roman" w:hAnsi="Times New Roman"/>
          <w:bCs/>
          <w:color w:val="000000" w:themeColor="text1"/>
          <w:sz w:val="24"/>
          <w:szCs w:val="24"/>
        </w:rPr>
        <w:t xml:space="preserve"> 1 (</w:t>
      </w:r>
      <w:r>
        <w:rPr>
          <w:rFonts w:ascii="Times New Roman" w:hAnsi="Times New Roman"/>
          <w:bCs/>
          <w:color w:val="000000" w:themeColor="text1"/>
          <w:sz w:val="24"/>
          <w:szCs w:val="24"/>
        </w:rPr>
        <w:t>1</w:t>
      </w:r>
      <w:r w:rsidRPr="00C614E7">
        <w:rPr>
          <w:rFonts w:ascii="Times New Roman" w:hAnsi="Times New Roman"/>
          <w:bCs/>
          <w:color w:val="000000" w:themeColor="text1"/>
          <w:sz w:val="24"/>
          <w:szCs w:val="24"/>
        </w:rPr>
        <w:t xml:space="preserve">325 transcripts), </w:t>
      </w:r>
      <w:r>
        <w:rPr>
          <w:rFonts w:ascii="Times New Roman" w:hAnsi="Times New Roman"/>
          <w:bCs/>
          <w:color w:val="000000" w:themeColor="text1"/>
          <w:sz w:val="24"/>
          <w:szCs w:val="24"/>
        </w:rPr>
        <w:t>blood</w:t>
      </w:r>
      <w:r w:rsidRPr="00C614E7">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day</w:t>
      </w:r>
      <w:r w:rsidRPr="00C614E7">
        <w:rPr>
          <w:rFonts w:ascii="Times New Roman" w:hAnsi="Times New Roman"/>
          <w:bCs/>
          <w:color w:val="000000" w:themeColor="text1"/>
          <w:sz w:val="24"/>
          <w:szCs w:val="24"/>
        </w:rPr>
        <w:t xml:space="preserve"> 3 (</w:t>
      </w:r>
      <w:r>
        <w:rPr>
          <w:rFonts w:ascii="Times New Roman" w:hAnsi="Times New Roman"/>
          <w:bCs/>
          <w:color w:val="000000" w:themeColor="text1"/>
          <w:sz w:val="24"/>
          <w:szCs w:val="24"/>
        </w:rPr>
        <w:t>4</w:t>
      </w:r>
      <w:r w:rsidRPr="00C614E7">
        <w:rPr>
          <w:rFonts w:ascii="Times New Roman" w:hAnsi="Times New Roman"/>
          <w:bCs/>
          <w:color w:val="000000" w:themeColor="text1"/>
          <w:sz w:val="24"/>
          <w:szCs w:val="24"/>
        </w:rPr>
        <w:t xml:space="preserve">810), </w:t>
      </w:r>
      <w:r>
        <w:rPr>
          <w:rFonts w:ascii="Times New Roman" w:hAnsi="Times New Roman"/>
          <w:bCs/>
          <w:color w:val="000000" w:themeColor="text1"/>
          <w:sz w:val="24"/>
          <w:szCs w:val="24"/>
        </w:rPr>
        <w:t>blood</w:t>
      </w:r>
      <w:r w:rsidRPr="00C614E7">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c</w:t>
      </w:r>
      <w:r w:rsidRPr="00C614E7">
        <w:rPr>
          <w:rFonts w:ascii="Times New Roman" w:hAnsi="Times New Roman"/>
          <w:bCs/>
          <w:color w:val="000000" w:themeColor="text1"/>
          <w:sz w:val="24"/>
          <w:szCs w:val="24"/>
        </w:rPr>
        <w:t>hronic (</w:t>
      </w:r>
      <w:r>
        <w:rPr>
          <w:rFonts w:ascii="Times New Roman" w:hAnsi="Times New Roman"/>
          <w:bCs/>
          <w:color w:val="000000" w:themeColor="text1"/>
          <w:sz w:val="24"/>
          <w:szCs w:val="24"/>
        </w:rPr>
        <w:t>1</w:t>
      </w:r>
      <w:r w:rsidRPr="00C614E7">
        <w:rPr>
          <w:rFonts w:ascii="Times New Roman" w:hAnsi="Times New Roman"/>
          <w:bCs/>
          <w:color w:val="000000" w:themeColor="text1"/>
          <w:sz w:val="24"/>
          <w:szCs w:val="24"/>
        </w:rPr>
        <w:t xml:space="preserve">955) and </w:t>
      </w:r>
      <w:r>
        <w:rPr>
          <w:rFonts w:ascii="Times New Roman" w:hAnsi="Times New Roman"/>
          <w:bCs/>
          <w:color w:val="000000" w:themeColor="text1"/>
          <w:sz w:val="24"/>
          <w:szCs w:val="24"/>
        </w:rPr>
        <w:t>h</w:t>
      </w:r>
      <w:r w:rsidRPr="00C614E7">
        <w:rPr>
          <w:rFonts w:ascii="Times New Roman" w:hAnsi="Times New Roman"/>
          <w:bCs/>
          <w:color w:val="000000" w:themeColor="text1"/>
          <w:sz w:val="24"/>
          <w:szCs w:val="24"/>
        </w:rPr>
        <w:t xml:space="preserve">uman </w:t>
      </w:r>
      <w:r>
        <w:rPr>
          <w:rFonts w:ascii="Times New Roman" w:hAnsi="Times New Roman"/>
          <w:bCs/>
          <w:color w:val="000000" w:themeColor="text1"/>
          <w:sz w:val="24"/>
          <w:szCs w:val="24"/>
        </w:rPr>
        <w:t>blood</w:t>
      </w:r>
      <w:r w:rsidRPr="00C614E7">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c</w:t>
      </w:r>
      <w:r w:rsidRPr="00C614E7">
        <w:rPr>
          <w:rFonts w:ascii="Times New Roman" w:hAnsi="Times New Roman"/>
          <w:bCs/>
          <w:color w:val="000000" w:themeColor="text1"/>
          <w:sz w:val="24"/>
          <w:szCs w:val="24"/>
        </w:rPr>
        <w:t>hronic (</w:t>
      </w:r>
      <w:r>
        <w:rPr>
          <w:rFonts w:ascii="Times New Roman" w:hAnsi="Times New Roman"/>
          <w:bCs/>
          <w:color w:val="000000" w:themeColor="text1"/>
          <w:sz w:val="24"/>
          <w:szCs w:val="24"/>
        </w:rPr>
        <w:t>1</w:t>
      </w:r>
      <w:r w:rsidRPr="00C614E7">
        <w:rPr>
          <w:rFonts w:ascii="Times New Roman" w:hAnsi="Times New Roman"/>
          <w:bCs/>
          <w:color w:val="000000" w:themeColor="text1"/>
          <w:sz w:val="24"/>
          <w:szCs w:val="24"/>
        </w:rPr>
        <w:t xml:space="preserve">292) with a </w:t>
      </w:r>
      <w:r w:rsidRPr="00C614E7">
        <w:rPr>
          <w:rFonts w:ascii="Times New Roman" w:hAnsi="Times New Roman"/>
          <w:bCs/>
          <w:i/>
          <w:iCs/>
          <w:color w:val="000000" w:themeColor="text1"/>
          <w:sz w:val="24"/>
          <w:szCs w:val="24"/>
        </w:rPr>
        <w:t>p</w:t>
      </w:r>
      <w:r w:rsidRPr="00C614E7">
        <w:rPr>
          <w:rFonts w:ascii="Times New Roman" w:hAnsi="Times New Roman"/>
          <w:bCs/>
          <w:color w:val="000000" w:themeColor="text1"/>
          <w:sz w:val="24"/>
          <w:szCs w:val="24"/>
        </w:rPr>
        <w:t xml:space="preserve">&lt;0.01 from Mann-Whitney </w:t>
      </w:r>
      <w:r>
        <w:rPr>
          <w:rFonts w:ascii="Times New Roman" w:hAnsi="Times New Roman"/>
          <w:bCs/>
          <w:color w:val="000000" w:themeColor="text1"/>
          <w:sz w:val="24"/>
          <w:szCs w:val="24"/>
        </w:rPr>
        <w:t xml:space="preserve">test </w:t>
      </w:r>
      <w:r w:rsidRPr="00C614E7">
        <w:rPr>
          <w:rFonts w:ascii="Times New Roman" w:hAnsi="Times New Roman"/>
          <w:bCs/>
          <w:color w:val="000000" w:themeColor="text1"/>
          <w:sz w:val="24"/>
          <w:szCs w:val="24"/>
        </w:rPr>
        <w:t xml:space="preserve">comparing infected to uninfected followed by </w:t>
      </w:r>
      <w:proofErr w:type="spellStart"/>
      <w:r w:rsidRPr="00C614E7">
        <w:rPr>
          <w:rFonts w:ascii="Times New Roman" w:hAnsi="Times New Roman"/>
          <w:bCs/>
          <w:color w:val="000000" w:themeColor="text1"/>
          <w:sz w:val="24"/>
          <w:szCs w:val="24"/>
        </w:rPr>
        <w:t>Benjamini</w:t>
      </w:r>
      <w:proofErr w:type="spellEnd"/>
      <w:r w:rsidRPr="00C614E7">
        <w:rPr>
          <w:rFonts w:ascii="Times New Roman" w:hAnsi="Times New Roman"/>
          <w:bCs/>
          <w:color w:val="000000" w:themeColor="text1"/>
          <w:sz w:val="24"/>
          <w:szCs w:val="24"/>
        </w:rPr>
        <w:t>-Hochberg correction. Scale bar represents log fold change of up</w:t>
      </w:r>
      <w:r>
        <w:rPr>
          <w:rFonts w:ascii="Times New Roman" w:hAnsi="Times New Roman"/>
          <w:bCs/>
          <w:color w:val="000000" w:themeColor="text1"/>
          <w:sz w:val="24"/>
          <w:szCs w:val="24"/>
        </w:rPr>
        <w:t>-</w:t>
      </w:r>
      <w:r w:rsidRPr="00C614E7">
        <w:rPr>
          <w:rFonts w:ascii="Times New Roman" w:hAnsi="Times New Roman"/>
          <w:bCs/>
          <w:color w:val="000000" w:themeColor="text1"/>
          <w:sz w:val="24"/>
          <w:szCs w:val="24"/>
        </w:rPr>
        <w:t xml:space="preserve"> (red) or </w:t>
      </w:r>
      <w:proofErr w:type="spellStart"/>
      <w:r w:rsidRPr="00C614E7">
        <w:rPr>
          <w:rFonts w:ascii="Times New Roman" w:hAnsi="Times New Roman"/>
          <w:bCs/>
          <w:color w:val="000000" w:themeColor="text1"/>
          <w:sz w:val="24"/>
          <w:szCs w:val="24"/>
        </w:rPr>
        <w:t>downregulated</w:t>
      </w:r>
      <w:proofErr w:type="spellEnd"/>
      <w:r w:rsidRPr="00C614E7">
        <w:rPr>
          <w:rFonts w:ascii="Times New Roman" w:hAnsi="Times New Roman"/>
          <w:bCs/>
          <w:color w:val="000000" w:themeColor="text1"/>
          <w:sz w:val="24"/>
          <w:szCs w:val="24"/>
        </w:rPr>
        <w:t xml:space="preserve"> (blue) genes.</w:t>
      </w:r>
    </w:p>
    <w:p w14:paraId="5998686B" w14:textId="77777777" w:rsidR="004B355C" w:rsidRDefault="004B355C" w:rsidP="0065570B">
      <w:pPr>
        <w:widowControl w:val="0"/>
        <w:spacing w:line="480" w:lineRule="auto"/>
        <w:jc w:val="both"/>
        <w:rPr>
          <w:rFonts w:ascii="Times New Roman" w:hAnsi="Times New Roman"/>
          <w:bCs/>
          <w:color w:val="000000" w:themeColor="text1"/>
          <w:sz w:val="24"/>
          <w:szCs w:val="24"/>
          <w:u w:val="single"/>
        </w:rPr>
      </w:pPr>
    </w:p>
    <w:p w14:paraId="46EABD84" w14:textId="4EF0C654" w:rsidR="004B355C" w:rsidRPr="003A5EC6" w:rsidRDefault="004B355C" w:rsidP="0065570B">
      <w:pPr>
        <w:widowControl w:val="0"/>
        <w:spacing w:line="480" w:lineRule="auto"/>
        <w:jc w:val="both"/>
        <w:rPr>
          <w:rFonts w:ascii="Times New Roman" w:hAnsi="Times New Roman"/>
          <w:bCs/>
          <w:color w:val="000000" w:themeColor="text1"/>
          <w:sz w:val="24"/>
          <w:szCs w:val="24"/>
          <w:u w:val="single"/>
        </w:rPr>
      </w:pPr>
      <w:r w:rsidRPr="00A23E54">
        <w:rPr>
          <w:rFonts w:ascii="Times New Roman" w:hAnsi="Times New Roman"/>
          <w:bCs/>
          <w:noProof/>
          <w:color w:val="000000" w:themeColor="text1"/>
          <w:sz w:val="24"/>
          <w:szCs w:val="24"/>
          <w:u w:val="single"/>
          <w:lang w:val="en-US"/>
        </w:rPr>
        <w:lastRenderedPageBreak/>
        <w:drawing>
          <wp:inline distT="0" distB="0" distL="0" distR="0" wp14:anchorId="05F5640E" wp14:editId="4CC6A4C2">
            <wp:extent cx="5731510" cy="7550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6.pdf"/>
                    <pic:cNvPicPr/>
                  </pic:nvPicPr>
                  <pic:blipFill rotWithShape="1">
                    <a:blip r:embed="rId17">
                      <a:extLst>
                        <a:ext uri="{28A0092B-C50C-407E-A947-70E740481C1C}">
                          <a14:useLocalDpi xmlns:a14="http://schemas.microsoft.com/office/drawing/2010/main" val="0"/>
                        </a:ext>
                      </a:extLst>
                    </a:blip>
                    <a:srcRect b="2089"/>
                    <a:stretch/>
                  </pic:blipFill>
                  <pic:spPr bwMode="auto">
                    <a:xfrm>
                      <a:off x="0" y="0"/>
                      <a:ext cx="5731510" cy="7550944"/>
                    </a:xfrm>
                    <a:prstGeom prst="rect">
                      <a:avLst/>
                    </a:prstGeom>
                    <a:ln>
                      <a:noFill/>
                    </a:ln>
                    <a:extLst>
                      <a:ext uri="{53640926-AAD7-44d8-BBD7-CCE9431645EC}">
                        <a14:shadowObscured xmlns:a14="http://schemas.microsoft.com/office/drawing/2010/main"/>
                      </a:ext>
                    </a:extLst>
                  </pic:spPr>
                </pic:pic>
              </a:graphicData>
            </a:graphic>
          </wp:inline>
        </w:drawing>
      </w:r>
    </w:p>
    <w:p w14:paraId="2F3CE409" w14:textId="016683FE" w:rsidR="004B355C" w:rsidRDefault="001D4895"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Figure 6A. </w:t>
      </w:r>
    </w:p>
    <w:p w14:paraId="4E050024" w14:textId="18565607" w:rsidR="004B355C" w:rsidRDefault="004B355C" w:rsidP="0065570B">
      <w:pPr>
        <w:widowControl w:val="0"/>
        <w:spacing w:line="480" w:lineRule="auto"/>
        <w:jc w:val="both"/>
        <w:rPr>
          <w:rFonts w:ascii="Times New Roman" w:hAnsi="Times New Roman"/>
          <w:b/>
          <w:bCs/>
          <w:color w:val="000000" w:themeColor="text1"/>
          <w:sz w:val="24"/>
          <w:szCs w:val="24"/>
        </w:rPr>
      </w:pPr>
      <w:r w:rsidRPr="00A23E54">
        <w:rPr>
          <w:rFonts w:ascii="Times New Roman" w:hAnsi="Times New Roman"/>
          <w:b/>
          <w:bCs/>
          <w:noProof/>
          <w:color w:val="000000" w:themeColor="text1"/>
          <w:sz w:val="24"/>
          <w:szCs w:val="24"/>
          <w:lang w:val="en-US"/>
        </w:rPr>
        <w:lastRenderedPageBreak/>
        <w:drawing>
          <wp:inline distT="0" distB="0" distL="0" distR="0" wp14:anchorId="432F1C4A" wp14:editId="2B19AB9E">
            <wp:extent cx="5731510" cy="771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6.pdf"/>
                    <pic:cNvPicPr/>
                  </pic:nvPicPr>
                  <pic:blipFill>
                    <a:blip r:embed="rId18">
                      <a:extLst>
                        <a:ext uri="{28A0092B-C50C-407E-A947-70E740481C1C}">
                          <a14:useLocalDpi xmlns:a14="http://schemas.microsoft.com/office/drawing/2010/main" val="0"/>
                        </a:ext>
                      </a:extLst>
                    </a:blip>
                    <a:stretch>
                      <a:fillRect/>
                    </a:stretch>
                  </pic:blipFill>
                  <pic:spPr>
                    <a:xfrm>
                      <a:off x="0" y="0"/>
                      <a:ext cx="5731510" cy="7712075"/>
                    </a:xfrm>
                    <a:prstGeom prst="rect">
                      <a:avLst/>
                    </a:prstGeom>
                  </pic:spPr>
                </pic:pic>
              </a:graphicData>
            </a:graphic>
          </wp:inline>
        </w:drawing>
      </w:r>
    </w:p>
    <w:p w14:paraId="1503A365" w14:textId="77777777" w:rsidR="00443241" w:rsidRDefault="00443241" w:rsidP="0065570B">
      <w:pPr>
        <w:widowControl w:val="0"/>
        <w:spacing w:line="480" w:lineRule="auto"/>
        <w:jc w:val="both"/>
        <w:rPr>
          <w:rFonts w:ascii="Times New Roman" w:hAnsi="Times New Roman"/>
          <w:b/>
          <w:bCs/>
          <w:color w:val="000000" w:themeColor="text1"/>
          <w:sz w:val="24"/>
          <w:szCs w:val="24"/>
        </w:rPr>
      </w:pPr>
    </w:p>
    <w:p w14:paraId="02775467" w14:textId="23ECC45B" w:rsidR="0065570B" w:rsidRPr="003A5EC6" w:rsidRDefault="007A1CB8"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Fig.</w:t>
      </w:r>
      <w:r w:rsidR="0065570B" w:rsidRPr="00C614E7">
        <w:rPr>
          <w:rFonts w:ascii="Times New Roman" w:hAnsi="Times New Roman"/>
          <w:b/>
          <w:bCs/>
          <w:color w:val="000000" w:themeColor="text1"/>
          <w:sz w:val="24"/>
          <w:szCs w:val="24"/>
        </w:rPr>
        <w:t xml:space="preserve"> 6. Modular </w:t>
      </w:r>
      <w:r w:rsidR="0065570B" w:rsidRPr="003A5EC6">
        <w:rPr>
          <w:rFonts w:ascii="Times New Roman" w:hAnsi="Times New Roman"/>
          <w:b/>
          <w:bCs/>
          <w:color w:val="000000" w:themeColor="text1"/>
          <w:sz w:val="24"/>
          <w:szCs w:val="24"/>
        </w:rPr>
        <w:t>analysis of blood transcriptional profiles reveals a degree of similarity between mouse and human datasets</w:t>
      </w:r>
      <w:r w:rsidR="00153D0A">
        <w:rPr>
          <w:rFonts w:ascii="Times New Roman" w:hAnsi="Times New Roman"/>
          <w:b/>
          <w:bCs/>
          <w:color w:val="000000" w:themeColor="text1"/>
          <w:sz w:val="24"/>
          <w:szCs w:val="24"/>
        </w:rPr>
        <w:t>.</w:t>
      </w:r>
    </w:p>
    <w:p w14:paraId="36EDB415" w14:textId="77777777" w:rsidR="0065570B" w:rsidRPr="00C614E7" w:rsidRDefault="0065570B" w:rsidP="0065570B">
      <w:pPr>
        <w:widowControl w:val="0"/>
        <w:spacing w:line="480" w:lineRule="auto"/>
        <w:jc w:val="both"/>
        <w:rPr>
          <w:rFonts w:ascii="Times New Roman" w:hAnsi="Times New Roman"/>
          <w:bCs/>
          <w:color w:val="000000" w:themeColor="text1"/>
          <w:sz w:val="24"/>
          <w:szCs w:val="24"/>
        </w:rPr>
      </w:pPr>
      <w:proofErr w:type="spellStart"/>
      <w:r w:rsidRPr="00C614E7">
        <w:rPr>
          <w:rFonts w:ascii="Times New Roman" w:hAnsi="Times New Roman"/>
          <w:bCs/>
          <w:color w:val="000000" w:themeColor="text1"/>
          <w:sz w:val="24"/>
          <w:szCs w:val="24"/>
        </w:rPr>
        <w:t>Heatmap</w:t>
      </w:r>
      <w:proofErr w:type="spellEnd"/>
      <w:r w:rsidRPr="00C614E7">
        <w:rPr>
          <w:rFonts w:ascii="Times New Roman" w:hAnsi="Times New Roman"/>
          <w:bCs/>
          <w:color w:val="000000" w:themeColor="text1"/>
          <w:sz w:val="24"/>
          <w:szCs w:val="24"/>
        </w:rPr>
        <w:t xml:space="preserve"> summary of significant up- or </w:t>
      </w:r>
      <w:proofErr w:type="spellStart"/>
      <w:r w:rsidRPr="00C614E7">
        <w:rPr>
          <w:rFonts w:ascii="Times New Roman" w:hAnsi="Times New Roman"/>
          <w:bCs/>
          <w:color w:val="000000" w:themeColor="text1"/>
          <w:sz w:val="24"/>
          <w:szCs w:val="24"/>
        </w:rPr>
        <w:t>downregulations</w:t>
      </w:r>
      <w:proofErr w:type="spellEnd"/>
      <w:r w:rsidRPr="00C614E7">
        <w:rPr>
          <w:rFonts w:ascii="Times New Roman" w:hAnsi="Times New Roman"/>
          <w:bCs/>
          <w:color w:val="000000" w:themeColor="text1"/>
          <w:sz w:val="24"/>
          <w:szCs w:val="24"/>
        </w:rPr>
        <w:t xml:space="preserve"> in modules associated with </w:t>
      </w:r>
      <w:r w:rsidRPr="00C614E7">
        <w:rPr>
          <w:rFonts w:ascii="Times New Roman" w:hAnsi="Times New Roman"/>
          <w:bCs/>
          <w:i/>
          <w:color w:val="000000" w:themeColor="text1"/>
          <w:sz w:val="24"/>
          <w:szCs w:val="24"/>
        </w:rPr>
        <w:t xml:space="preserve">B. </w:t>
      </w:r>
      <w:proofErr w:type="spellStart"/>
      <w:r w:rsidRPr="00C614E7">
        <w:rPr>
          <w:rFonts w:ascii="Times New Roman" w:hAnsi="Times New Roman"/>
          <w:bCs/>
          <w:i/>
          <w:color w:val="000000" w:themeColor="text1"/>
          <w:sz w:val="24"/>
          <w:szCs w:val="24"/>
        </w:rPr>
        <w:t>pseudomallei</w:t>
      </w:r>
      <w:proofErr w:type="spellEnd"/>
      <w:r w:rsidRPr="00C614E7">
        <w:rPr>
          <w:rFonts w:ascii="Times New Roman" w:hAnsi="Times New Roman"/>
          <w:bCs/>
          <w:color w:val="000000" w:themeColor="text1"/>
          <w:sz w:val="24"/>
          <w:szCs w:val="24"/>
        </w:rPr>
        <w:t xml:space="preserve"> mouse and human datasets and passing a </w:t>
      </w:r>
      <w:r w:rsidRPr="00C614E7">
        <w:rPr>
          <w:rFonts w:ascii="Times New Roman" w:hAnsi="Times New Roman"/>
          <w:bCs/>
          <w:i/>
          <w:color w:val="000000" w:themeColor="text1"/>
          <w:sz w:val="24"/>
          <w:szCs w:val="24"/>
        </w:rPr>
        <w:t>p</w:t>
      </w:r>
      <w:r w:rsidRPr="00C614E7">
        <w:rPr>
          <w:rFonts w:ascii="Times New Roman" w:hAnsi="Times New Roman"/>
          <w:bCs/>
          <w:color w:val="000000" w:themeColor="text1"/>
          <w:sz w:val="24"/>
          <w:szCs w:val="24"/>
        </w:rPr>
        <w:t xml:space="preserve">-value &lt;0.05 after </w:t>
      </w:r>
      <w:r w:rsidRPr="003A5EC6">
        <w:rPr>
          <w:rFonts w:ascii="Times New Roman" w:hAnsi="Times New Roman"/>
          <w:bCs/>
          <w:i/>
          <w:color w:val="000000" w:themeColor="text1"/>
          <w:sz w:val="24"/>
          <w:szCs w:val="24"/>
        </w:rPr>
        <w:t>t</w:t>
      </w:r>
      <w:r w:rsidRPr="00C614E7">
        <w:rPr>
          <w:rFonts w:ascii="Times New Roman" w:hAnsi="Times New Roman"/>
          <w:bCs/>
          <w:color w:val="000000" w:themeColor="text1"/>
          <w:sz w:val="24"/>
          <w:szCs w:val="24"/>
        </w:rPr>
        <w:t>-test comparing infected to uninfected groups (top). Gene-level analysis of modules that are common across the five datasets are detailed from left to right (A) B cell (M1.3), Neutrophils (M2.2), Myeloid (M2.6), T-cell (M2.8), and IFN Inducible (M3.1); (B) Inflammation (M3.2) and Inflammation (M3.3). Scale bar represents log fold change of up (red) or down (blue) regulated genes.</w:t>
      </w:r>
    </w:p>
    <w:p w14:paraId="58225A1A" w14:textId="77777777" w:rsidR="0065570B" w:rsidRDefault="0065570B" w:rsidP="0065570B">
      <w:pPr>
        <w:widowControl w:val="0"/>
        <w:spacing w:line="480" w:lineRule="auto"/>
        <w:jc w:val="both"/>
        <w:rPr>
          <w:rFonts w:ascii="Times New Roman" w:hAnsi="Times New Roman"/>
          <w:b/>
          <w:bCs/>
          <w:color w:val="000000" w:themeColor="text1"/>
          <w:sz w:val="24"/>
          <w:szCs w:val="24"/>
        </w:rPr>
      </w:pPr>
    </w:p>
    <w:p w14:paraId="12D9A065"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41EB0DEB"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7181D84B"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1D53B2FA"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2F05F2DE"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12430485"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30111BF0"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1B6993D1"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0470C2B1"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74E9A443" w14:textId="77777777" w:rsidR="004B355C" w:rsidRDefault="004B355C" w:rsidP="0065570B">
      <w:pPr>
        <w:widowControl w:val="0"/>
        <w:spacing w:line="480" w:lineRule="auto"/>
        <w:jc w:val="both"/>
        <w:rPr>
          <w:rFonts w:ascii="Times New Roman" w:hAnsi="Times New Roman"/>
          <w:b/>
          <w:bCs/>
          <w:color w:val="000000" w:themeColor="text1"/>
          <w:sz w:val="24"/>
          <w:szCs w:val="24"/>
        </w:rPr>
      </w:pPr>
    </w:p>
    <w:p w14:paraId="0495FFD5" w14:textId="310D69AC" w:rsidR="004B355C" w:rsidRDefault="004B355C" w:rsidP="0065570B">
      <w:pPr>
        <w:widowControl w:val="0"/>
        <w:spacing w:line="480" w:lineRule="auto"/>
        <w:jc w:val="both"/>
        <w:rPr>
          <w:rFonts w:ascii="Times New Roman" w:hAnsi="Times New Roman"/>
          <w:b/>
          <w:bCs/>
          <w:color w:val="000000" w:themeColor="text1"/>
          <w:sz w:val="24"/>
          <w:szCs w:val="24"/>
        </w:rPr>
      </w:pPr>
      <w:r w:rsidRPr="00A23E54">
        <w:rPr>
          <w:rFonts w:ascii="Times New Roman" w:hAnsi="Times New Roman"/>
          <w:b/>
          <w:bCs/>
          <w:noProof/>
          <w:color w:val="000000" w:themeColor="text1"/>
          <w:sz w:val="24"/>
          <w:szCs w:val="24"/>
          <w:lang w:val="en-US"/>
        </w:rPr>
        <w:lastRenderedPageBreak/>
        <w:drawing>
          <wp:inline distT="0" distB="0" distL="0" distR="0" wp14:anchorId="6A9BBECD" wp14:editId="7A0C39EA">
            <wp:extent cx="5731510" cy="743664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_Figure7.pdf"/>
                    <pic:cNvPicPr/>
                  </pic:nvPicPr>
                  <pic:blipFill rotWithShape="1">
                    <a:blip r:embed="rId19">
                      <a:extLst>
                        <a:ext uri="{28A0092B-C50C-407E-A947-70E740481C1C}">
                          <a14:useLocalDpi xmlns:a14="http://schemas.microsoft.com/office/drawing/2010/main" val="0"/>
                        </a:ext>
                      </a:extLst>
                    </a:blip>
                    <a:srcRect b="3572"/>
                    <a:stretch/>
                  </pic:blipFill>
                  <pic:spPr bwMode="auto">
                    <a:xfrm>
                      <a:off x="0" y="0"/>
                      <a:ext cx="5731510" cy="7436644"/>
                    </a:xfrm>
                    <a:prstGeom prst="rect">
                      <a:avLst/>
                    </a:prstGeom>
                    <a:ln>
                      <a:noFill/>
                    </a:ln>
                    <a:extLst>
                      <a:ext uri="{53640926-AAD7-44d8-BBD7-CCE9431645EC}">
                        <a14:shadowObscured xmlns:a14="http://schemas.microsoft.com/office/drawing/2010/main"/>
                      </a:ext>
                    </a:extLst>
                  </pic:spPr>
                </pic:pic>
              </a:graphicData>
            </a:graphic>
          </wp:inline>
        </w:drawing>
      </w:r>
    </w:p>
    <w:p w14:paraId="1877A25D" w14:textId="54E26922" w:rsidR="00167B51" w:rsidRDefault="00167B51"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Figure 7. See also Figure S</w:t>
      </w:r>
      <w:r w:rsidR="00F70439">
        <w:rPr>
          <w:rFonts w:ascii="Times New Roman" w:hAnsi="Times New Roman"/>
          <w:b/>
          <w:bCs/>
          <w:color w:val="000000" w:themeColor="text1"/>
          <w:sz w:val="24"/>
          <w:szCs w:val="24"/>
        </w:rPr>
        <w:t>4</w:t>
      </w:r>
      <w:r>
        <w:rPr>
          <w:rFonts w:ascii="Times New Roman" w:hAnsi="Times New Roman"/>
          <w:b/>
          <w:bCs/>
          <w:color w:val="000000" w:themeColor="text1"/>
          <w:sz w:val="24"/>
          <w:szCs w:val="24"/>
        </w:rPr>
        <w:t xml:space="preserve"> that is related to Figure 7B</w:t>
      </w:r>
    </w:p>
    <w:p w14:paraId="38E78B6F" w14:textId="1BE2267E" w:rsidR="0065570B" w:rsidRPr="00D504F6" w:rsidRDefault="007A1CB8" w:rsidP="0065570B">
      <w:pPr>
        <w:widowControl w:val="0"/>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Fig.</w:t>
      </w:r>
      <w:r w:rsidR="0065570B" w:rsidRPr="00D504F6">
        <w:rPr>
          <w:rFonts w:ascii="Times New Roman" w:hAnsi="Times New Roman"/>
          <w:b/>
          <w:bCs/>
          <w:color w:val="000000" w:themeColor="text1"/>
          <w:sz w:val="24"/>
          <w:szCs w:val="24"/>
        </w:rPr>
        <w:t xml:space="preserve"> 7. Gene </w:t>
      </w:r>
      <w:r w:rsidR="00153D0A" w:rsidRPr="00D504F6">
        <w:rPr>
          <w:rFonts w:ascii="Times New Roman" w:hAnsi="Times New Roman"/>
          <w:b/>
          <w:bCs/>
          <w:color w:val="000000" w:themeColor="text1"/>
          <w:sz w:val="24"/>
          <w:szCs w:val="24"/>
        </w:rPr>
        <w:t xml:space="preserve">and network level analysis of common mouse-human </w:t>
      </w:r>
      <w:r w:rsidR="00153D0A">
        <w:rPr>
          <w:rFonts w:ascii="Times New Roman" w:hAnsi="Times New Roman"/>
          <w:b/>
          <w:bCs/>
          <w:i/>
          <w:color w:val="000000" w:themeColor="text1"/>
          <w:sz w:val="24"/>
          <w:szCs w:val="24"/>
        </w:rPr>
        <w:t>B</w:t>
      </w:r>
      <w:r w:rsidR="00153D0A" w:rsidRPr="00D504F6">
        <w:rPr>
          <w:rFonts w:ascii="Times New Roman" w:hAnsi="Times New Roman"/>
          <w:b/>
          <w:bCs/>
          <w:i/>
          <w:color w:val="000000" w:themeColor="text1"/>
          <w:sz w:val="24"/>
          <w:szCs w:val="24"/>
        </w:rPr>
        <w:t xml:space="preserve">. </w:t>
      </w:r>
      <w:proofErr w:type="spellStart"/>
      <w:r w:rsidR="00153D0A" w:rsidRPr="00D504F6">
        <w:rPr>
          <w:rFonts w:ascii="Times New Roman" w:hAnsi="Times New Roman"/>
          <w:b/>
          <w:bCs/>
          <w:i/>
          <w:color w:val="000000" w:themeColor="text1"/>
          <w:sz w:val="24"/>
          <w:szCs w:val="24"/>
        </w:rPr>
        <w:t>pseudomallei</w:t>
      </w:r>
      <w:proofErr w:type="spellEnd"/>
      <w:r w:rsidR="00153D0A" w:rsidRPr="00D504F6">
        <w:rPr>
          <w:rFonts w:ascii="Times New Roman" w:hAnsi="Times New Roman"/>
          <w:b/>
          <w:bCs/>
          <w:color w:val="000000" w:themeColor="text1"/>
          <w:sz w:val="24"/>
          <w:szCs w:val="24"/>
        </w:rPr>
        <w:t xml:space="preserve"> associated transcriptional signatures</w:t>
      </w:r>
      <w:r w:rsidR="00153D0A">
        <w:rPr>
          <w:rFonts w:ascii="Times New Roman" w:hAnsi="Times New Roman"/>
          <w:b/>
          <w:bCs/>
          <w:color w:val="000000" w:themeColor="text1"/>
          <w:sz w:val="24"/>
          <w:szCs w:val="24"/>
        </w:rPr>
        <w:t>.</w:t>
      </w:r>
    </w:p>
    <w:p w14:paraId="25DD020F" w14:textId="77777777" w:rsidR="0065570B" w:rsidRPr="00C614E7" w:rsidRDefault="0065570B" w:rsidP="0065570B">
      <w:pPr>
        <w:widowControl w:val="0"/>
        <w:spacing w:line="480" w:lineRule="auto"/>
        <w:jc w:val="both"/>
        <w:rPr>
          <w:rFonts w:ascii="Times New Roman" w:hAnsi="Times New Roman"/>
          <w:bCs/>
          <w:color w:val="000000" w:themeColor="text1"/>
          <w:sz w:val="24"/>
          <w:szCs w:val="24"/>
        </w:rPr>
      </w:pPr>
      <w:r w:rsidRPr="00C614E7">
        <w:rPr>
          <w:rFonts w:ascii="Times New Roman" w:hAnsi="Times New Roman"/>
          <w:bCs/>
          <w:color w:val="000000" w:themeColor="text1"/>
          <w:sz w:val="24"/>
          <w:szCs w:val="24"/>
        </w:rPr>
        <w:t xml:space="preserve">A. Percentage similarity of mouse blood </w:t>
      </w:r>
      <w:r w:rsidRPr="00C614E7">
        <w:rPr>
          <w:rFonts w:ascii="Times New Roman" w:hAnsi="Times New Roman"/>
          <w:bCs/>
          <w:i/>
          <w:color w:val="000000" w:themeColor="text1"/>
          <w:sz w:val="24"/>
          <w:szCs w:val="24"/>
        </w:rPr>
        <w:t xml:space="preserve">B. </w:t>
      </w:r>
      <w:proofErr w:type="spellStart"/>
      <w:r w:rsidRPr="00C614E7">
        <w:rPr>
          <w:rFonts w:ascii="Times New Roman" w:hAnsi="Times New Roman"/>
          <w:bCs/>
          <w:i/>
          <w:color w:val="000000" w:themeColor="text1"/>
          <w:sz w:val="24"/>
          <w:szCs w:val="24"/>
        </w:rPr>
        <w:t>pseudomallei</w:t>
      </w:r>
      <w:proofErr w:type="spellEnd"/>
      <w:r>
        <w:rPr>
          <w:rFonts w:ascii="Times New Roman" w:hAnsi="Times New Roman"/>
          <w:bCs/>
          <w:color w:val="000000" w:themeColor="text1"/>
          <w:sz w:val="24"/>
          <w:szCs w:val="24"/>
        </w:rPr>
        <w:t xml:space="preserve"> infection-</w:t>
      </w:r>
      <w:r w:rsidRPr="00C614E7">
        <w:rPr>
          <w:rFonts w:ascii="Times New Roman" w:hAnsi="Times New Roman"/>
          <w:bCs/>
          <w:color w:val="000000" w:themeColor="text1"/>
          <w:sz w:val="24"/>
          <w:szCs w:val="24"/>
        </w:rPr>
        <w:t xml:space="preserve">associated datasets to human blood </w:t>
      </w:r>
      <w:r>
        <w:rPr>
          <w:rFonts w:ascii="Times New Roman" w:hAnsi="Times New Roman"/>
          <w:bCs/>
          <w:color w:val="000000" w:themeColor="text1"/>
          <w:sz w:val="24"/>
          <w:szCs w:val="24"/>
        </w:rPr>
        <w:t>1</w:t>
      </w:r>
      <w:r w:rsidRPr="00C614E7">
        <w:rPr>
          <w:rFonts w:ascii="Times New Roman" w:hAnsi="Times New Roman"/>
          <w:bCs/>
          <w:color w:val="000000" w:themeColor="text1"/>
          <w:sz w:val="24"/>
          <w:szCs w:val="24"/>
        </w:rPr>
        <w:t xml:space="preserve">292 </w:t>
      </w:r>
      <w:proofErr w:type="spellStart"/>
      <w:r w:rsidRPr="00C614E7">
        <w:rPr>
          <w:rFonts w:ascii="Times New Roman" w:hAnsi="Times New Roman"/>
          <w:bCs/>
          <w:color w:val="000000" w:themeColor="text1"/>
          <w:sz w:val="24"/>
          <w:szCs w:val="24"/>
        </w:rPr>
        <w:t>Pankla</w:t>
      </w:r>
      <w:proofErr w:type="spellEnd"/>
      <w:r w:rsidRPr="00C614E7">
        <w:rPr>
          <w:rFonts w:ascii="Times New Roman" w:hAnsi="Times New Roman"/>
          <w:bCs/>
          <w:color w:val="000000" w:themeColor="text1"/>
          <w:sz w:val="24"/>
          <w:szCs w:val="24"/>
        </w:rPr>
        <w:t xml:space="preserve"> gene list. The percentages range from 13.6 to 26.9% with </w:t>
      </w:r>
      <w:r>
        <w:rPr>
          <w:rFonts w:ascii="Times New Roman" w:hAnsi="Times New Roman"/>
          <w:bCs/>
          <w:color w:val="000000" w:themeColor="text1"/>
          <w:sz w:val="24"/>
          <w:szCs w:val="24"/>
        </w:rPr>
        <w:t>day</w:t>
      </w:r>
      <w:r w:rsidRPr="00C614E7">
        <w:rPr>
          <w:rFonts w:ascii="Times New Roman" w:hAnsi="Times New Roman"/>
          <w:bCs/>
          <w:color w:val="000000" w:themeColor="text1"/>
          <w:sz w:val="24"/>
          <w:szCs w:val="24"/>
        </w:rPr>
        <w:t xml:space="preserve"> 1 (13.6%), </w:t>
      </w:r>
      <w:r>
        <w:rPr>
          <w:rFonts w:ascii="Times New Roman" w:hAnsi="Times New Roman"/>
          <w:bCs/>
          <w:color w:val="000000" w:themeColor="text1"/>
          <w:sz w:val="24"/>
          <w:szCs w:val="24"/>
        </w:rPr>
        <w:t>day</w:t>
      </w:r>
      <w:r w:rsidRPr="00C614E7">
        <w:rPr>
          <w:rFonts w:ascii="Times New Roman" w:hAnsi="Times New Roman"/>
          <w:bCs/>
          <w:color w:val="000000" w:themeColor="text1"/>
          <w:sz w:val="24"/>
          <w:szCs w:val="24"/>
        </w:rPr>
        <w:t xml:space="preserve"> 3 (22.1%), Chronic (14.7%) and Total (26.9%) mouse similarity to human </w:t>
      </w:r>
      <w:proofErr w:type="spellStart"/>
      <w:r w:rsidRPr="00C614E7">
        <w:rPr>
          <w:rFonts w:ascii="Times New Roman" w:hAnsi="Times New Roman"/>
          <w:bCs/>
          <w:color w:val="000000" w:themeColor="text1"/>
          <w:sz w:val="24"/>
          <w:szCs w:val="24"/>
        </w:rPr>
        <w:t>Pankla</w:t>
      </w:r>
      <w:proofErr w:type="spellEnd"/>
      <w:r w:rsidRPr="00C614E7">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1</w:t>
      </w:r>
      <w:r w:rsidRPr="00C614E7">
        <w:rPr>
          <w:rFonts w:ascii="Times New Roman" w:hAnsi="Times New Roman"/>
          <w:bCs/>
          <w:color w:val="000000" w:themeColor="text1"/>
          <w:sz w:val="24"/>
          <w:szCs w:val="24"/>
        </w:rPr>
        <w:t xml:space="preserve">292 gene list. </w:t>
      </w:r>
    </w:p>
    <w:p w14:paraId="2AA4C009" w14:textId="77777777" w:rsidR="0065570B" w:rsidRPr="00C614E7" w:rsidRDefault="0065570B" w:rsidP="0065570B">
      <w:pPr>
        <w:widowControl w:val="0"/>
        <w:spacing w:line="480" w:lineRule="auto"/>
        <w:jc w:val="both"/>
        <w:rPr>
          <w:rFonts w:ascii="Times New Roman" w:hAnsi="Times New Roman"/>
          <w:bCs/>
          <w:color w:val="000000" w:themeColor="text1"/>
          <w:sz w:val="24"/>
          <w:szCs w:val="24"/>
        </w:rPr>
      </w:pPr>
      <w:r w:rsidRPr="00C614E7">
        <w:rPr>
          <w:rFonts w:ascii="Times New Roman" w:hAnsi="Times New Roman"/>
          <w:bCs/>
          <w:color w:val="000000" w:themeColor="text1"/>
          <w:sz w:val="24"/>
          <w:szCs w:val="24"/>
        </w:rPr>
        <w:t xml:space="preserve">B. Bar chart summarizing the immune and </w:t>
      </w:r>
      <w:proofErr w:type="spellStart"/>
      <w:r w:rsidRPr="00C614E7">
        <w:rPr>
          <w:rFonts w:ascii="Times New Roman" w:hAnsi="Times New Roman"/>
          <w:bCs/>
          <w:color w:val="000000" w:themeColor="text1"/>
          <w:sz w:val="24"/>
          <w:szCs w:val="24"/>
        </w:rPr>
        <w:t>nonimmune</w:t>
      </w:r>
      <w:proofErr w:type="spellEnd"/>
      <w:r w:rsidRPr="00C614E7">
        <w:rPr>
          <w:rFonts w:ascii="Times New Roman" w:hAnsi="Times New Roman"/>
          <w:bCs/>
          <w:color w:val="000000" w:themeColor="text1"/>
          <w:sz w:val="24"/>
          <w:szCs w:val="24"/>
        </w:rPr>
        <w:t xml:space="preserve"> gene distribution within 176 </w:t>
      </w:r>
      <w:r>
        <w:rPr>
          <w:rFonts w:ascii="Times New Roman" w:hAnsi="Times New Roman"/>
          <w:bCs/>
          <w:color w:val="000000" w:themeColor="text1"/>
          <w:sz w:val="24"/>
          <w:szCs w:val="24"/>
        </w:rPr>
        <w:t>day</w:t>
      </w:r>
      <w:r w:rsidRPr="00C614E7">
        <w:rPr>
          <w:rFonts w:ascii="Times New Roman" w:hAnsi="Times New Roman"/>
          <w:bCs/>
          <w:color w:val="000000" w:themeColor="text1"/>
          <w:sz w:val="24"/>
          <w:szCs w:val="24"/>
        </w:rPr>
        <w:t xml:space="preserve"> 1, 286 </w:t>
      </w:r>
      <w:r>
        <w:rPr>
          <w:rFonts w:ascii="Times New Roman" w:hAnsi="Times New Roman"/>
          <w:bCs/>
          <w:color w:val="000000" w:themeColor="text1"/>
          <w:sz w:val="24"/>
          <w:szCs w:val="24"/>
        </w:rPr>
        <w:t>day</w:t>
      </w:r>
      <w:r w:rsidRPr="00C614E7">
        <w:rPr>
          <w:rFonts w:ascii="Times New Roman" w:hAnsi="Times New Roman"/>
          <w:bCs/>
          <w:color w:val="000000" w:themeColor="text1"/>
          <w:sz w:val="24"/>
          <w:szCs w:val="24"/>
        </w:rPr>
        <w:t xml:space="preserve"> 3, 190 Chronic and 348 Total mouse-human blood genes associated with </w:t>
      </w:r>
      <w:r w:rsidRPr="00C614E7">
        <w:rPr>
          <w:rFonts w:ascii="Times New Roman" w:hAnsi="Times New Roman"/>
          <w:bCs/>
          <w:i/>
          <w:color w:val="000000" w:themeColor="text1"/>
          <w:sz w:val="24"/>
          <w:szCs w:val="24"/>
        </w:rPr>
        <w:t xml:space="preserve">B. </w:t>
      </w:r>
      <w:proofErr w:type="spellStart"/>
      <w:r w:rsidRPr="00C614E7">
        <w:rPr>
          <w:rFonts w:ascii="Times New Roman" w:hAnsi="Times New Roman"/>
          <w:bCs/>
          <w:i/>
          <w:color w:val="000000" w:themeColor="text1"/>
          <w:sz w:val="24"/>
          <w:szCs w:val="24"/>
        </w:rPr>
        <w:t>pseudomallei</w:t>
      </w:r>
      <w:proofErr w:type="spellEnd"/>
      <w:r w:rsidRPr="00C614E7">
        <w:rPr>
          <w:rFonts w:ascii="Times New Roman" w:hAnsi="Times New Roman"/>
          <w:bCs/>
          <w:color w:val="000000" w:themeColor="text1"/>
          <w:sz w:val="24"/>
          <w:szCs w:val="24"/>
        </w:rPr>
        <w:t xml:space="preserve"> infection.</w:t>
      </w:r>
    </w:p>
    <w:p w14:paraId="0D67D0CB" w14:textId="5DA9B91F" w:rsidR="0065570B" w:rsidRPr="00772FCD" w:rsidRDefault="0065570B" w:rsidP="0065570B">
      <w:pPr>
        <w:widowControl w:val="0"/>
        <w:spacing w:line="480" w:lineRule="auto"/>
        <w:jc w:val="both"/>
        <w:rPr>
          <w:rFonts w:ascii="Times New Roman" w:hAnsi="Times New Roman"/>
          <w:bCs/>
          <w:color w:val="000000" w:themeColor="text1"/>
          <w:sz w:val="24"/>
          <w:szCs w:val="24"/>
        </w:rPr>
      </w:pPr>
      <w:r w:rsidRPr="00C614E7">
        <w:rPr>
          <w:rFonts w:ascii="Times New Roman" w:hAnsi="Times New Roman"/>
          <w:bCs/>
          <w:color w:val="000000" w:themeColor="text1"/>
          <w:sz w:val="24"/>
          <w:szCs w:val="24"/>
        </w:rPr>
        <w:t xml:space="preserve">C. IPA network between 179 of the 348 Total mouse-human blood genes. Genes found within modules detailed in </w:t>
      </w:r>
      <w:r w:rsidR="007A1CB8">
        <w:rPr>
          <w:rFonts w:ascii="Times New Roman" w:hAnsi="Times New Roman"/>
          <w:bCs/>
          <w:color w:val="000000" w:themeColor="text1"/>
          <w:sz w:val="24"/>
          <w:szCs w:val="24"/>
        </w:rPr>
        <w:t>Fig.</w:t>
      </w:r>
      <w:r w:rsidRPr="00C614E7">
        <w:rPr>
          <w:rFonts w:ascii="Times New Roman" w:hAnsi="Times New Roman"/>
          <w:bCs/>
          <w:color w:val="000000" w:themeColor="text1"/>
          <w:sz w:val="24"/>
          <w:szCs w:val="24"/>
        </w:rPr>
        <w:t xml:space="preserve"> 6 are boxed, while 130 genes associated with an immune function are outlined in red. Up</w:t>
      </w:r>
      <w:r>
        <w:rPr>
          <w:rFonts w:ascii="Times New Roman" w:hAnsi="Times New Roman"/>
          <w:bCs/>
          <w:color w:val="000000" w:themeColor="text1"/>
          <w:sz w:val="24"/>
          <w:szCs w:val="24"/>
        </w:rPr>
        <w:t>-</w:t>
      </w:r>
      <w:r w:rsidRPr="00C614E7">
        <w:rPr>
          <w:rFonts w:ascii="Times New Roman" w:hAnsi="Times New Roman"/>
          <w:bCs/>
          <w:color w:val="000000" w:themeColor="text1"/>
          <w:sz w:val="24"/>
          <w:szCs w:val="24"/>
        </w:rPr>
        <w:t xml:space="preserve"> and </w:t>
      </w:r>
      <w:proofErr w:type="spellStart"/>
      <w:r w:rsidRPr="00C614E7">
        <w:rPr>
          <w:rFonts w:ascii="Times New Roman" w:hAnsi="Times New Roman"/>
          <w:bCs/>
          <w:color w:val="000000" w:themeColor="text1"/>
          <w:sz w:val="24"/>
          <w:szCs w:val="24"/>
        </w:rPr>
        <w:t>downregulated</w:t>
      </w:r>
      <w:proofErr w:type="spellEnd"/>
      <w:r w:rsidRPr="00C614E7">
        <w:rPr>
          <w:rFonts w:ascii="Times New Roman" w:hAnsi="Times New Roman"/>
          <w:bCs/>
          <w:color w:val="000000" w:themeColor="text1"/>
          <w:sz w:val="24"/>
          <w:szCs w:val="24"/>
        </w:rPr>
        <w:t xml:space="preserve"> genes are indicated with red and blue </w:t>
      </w:r>
      <w:r w:rsidRPr="00772FCD">
        <w:rPr>
          <w:rFonts w:ascii="Times New Roman" w:hAnsi="Times New Roman"/>
          <w:bCs/>
          <w:color w:val="000000" w:themeColor="text1"/>
          <w:sz w:val="24"/>
          <w:szCs w:val="24"/>
        </w:rPr>
        <w:t>shading.</w:t>
      </w:r>
    </w:p>
    <w:p w14:paraId="0F31CB2B" w14:textId="77777777" w:rsidR="00B85022" w:rsidRPr="00772FCD" w:rsidRDefault="00B85022" w:rsidP="00B85022">
      <w:pPr>
        <w:widowControl w:val="0"/>
        <w:spacing w:line="480" w:lineRule="auto"/>
        <w:jc w:val="both"/>
        <w:rPr>
          <w:rFonts w:ascii="Times New Roman" w:hAnsi="Times New Roman"/>
          <w:bCs/>
          <w:sz w:val="24"/>
          <w:szCs w:val="24"/>
        </w:rPr>
      </w:pPr>
    </w:p>
    <w:p w14:paraId="34E9C02F" w14:textId="77777777" w:rsidR="0016551D" w:rsidRDefault="0016551D" w:rsidP="0005234C">
      <w:pPr>
        <w:widowControl w:val="0"/>
        <w:spacing w:line="480" w:lineRule="auto"/>
        <w:jc w:val="both"/>
        <w:rPr>
          <w:rFonts w:ascii="Times New Roman" w:hAnsi="Times New Roman"/>
          <w:b/>
          <w:sz w:val="24"/>
          <w:szCs w:val="24"/>
        </w:rPr>
      </w:pPr>
    </w:p>
    <w:p w14:paraId="44DCA76B" w14:textId="77777777" w:rsidR="0016551D" w:rsidRDefault="0016551D" w:rsidP="0005234C">
      <w:pPr>
        <w:widowControl w:val="0"/>
        <w:spacing w:line="480" w:lineRule="auto"/>
        <w:jc w:val="both"/>
        <w:rPr>
          <w:rFonts w:ascii="Times New Roman" w:hAnsi="Times New Roman"/>
          <w:b/>
          <w:sz w:val="24"/>
          <w:szCs w:val="24"/>
        </w:rPr>
      </w:pPr>
    </w:p>
    <w:p w14:paraId="0ED2CC81" w14:textId="77777777" w:rsidR="0016551D" w:rsidRPr="0016551D" w:rsidRDefault="0016551D" w:rsidP="0016551D">
      <w:pPr>
        <w:pStyle w:val="EndNoteBibliography"/>
        <w:spacing w:after="0"/>
        <w:ind w:left="720" w:hanging="720"/>
      </w:pPr>
      <w:r>
        <w:rPr>
          <w:rFonts w:ascii="Times New Roman" w:hAnsi="Times New Roman"/>
          <w:b/>
          <w:sz w:val="24"/>
          <w:szCs w:val="24"/>
        </w:rPr>
        <w:fldChar w:fldCharType="begin"/>
      </w:r>
      <w:r>
        <w:rPr>
          <w:rFonts w:ascii="Times New Roman" w:hAnsi="Times New Roman"/>
          <w:b/>
          <w:sz w:val="24"/>
          <w:szCs w:val="24"/>
        </w:rPr>
        <w:instrText xml:space="preserve"> ADDIN EN.REFLIST </w:instrText>
      </w:r>
      <w:r>
        <w:rPr>
          <w:rFonts w:ascii="Times New Roman" w:hAnsi="Times New Roman"/>
          <w:b/>
          <w:sz w:val="24"/>
          <w:szCs w:val="24"/>
        </w:rPr>
        <w:fldChar w:fldCharType="separate"/>
      </w:r>
      <w:bookmarkStart w:id="2" w:name="_ENREF_1"/>
      <w:r w:rsidRPr="0016551D">
        <w:t>1.</w:t>
      </w:r>
      <w:r w:rsidRPr="0016551D">
        <w:tab/>
        <w:t xml:space="preserve">Wiersinga, W. J., T. van der Poll, N. J. White, N. P. Day, and S. J. Peacock. 2006. Melioidosis: insights into the pathogenicity of Burkholderia pseudomallei. </w:t>
      </w:r>
      <w:r w:rsidRPr="0016551D">
        <w:rPr>
          <w:i/>
        </w:rPr>
        <w:t xml:space="preserve">Nature reviews. Microbiology </w:t>
      </w:r>
      <w:r w:rsidRPr="0016551D">
        <w:t>4: 272-282.</w:t>
      </w:r>
      <w:bookmarkEnd w:id="2"/>
    </w:p>
    <w:p w14:paraId="6955E9CD" w14:textId="77777777" w:rsidR="0016551D" w:rsidRPr="0016551D" w:rsidRDefault="0016551D" w:rsidP="0016551D">
      <w:pPr>
        <w:pStyle w:val="EndNoteBibliography"/>
        <w:spacing w:after="0"/>
        <w:ind w:left="720" w:hanging="720"/>
      </w:pPr>
      <w:bookmarkStart w:id="3" w:name="_ENREF_2"/>
      <w:r w:rsidRPr="0016551D">
        <w:t>2.</w:t>
      </w:r>
      <w:r w:rsidRPr="0016551D">
        <w:tab/>
        <w:t xml:space="preserve">Wiersinga, W. J., B. J. Currie, and S. J. Peacock. 2012. Melioidosis. </w:t>
      </w:r>
      <w:r w:rsidRPr="0016551D">
        <w:rPr>
          <w:i/>
        </w:rPr>
        <w:t xml:space="preserve">The New England journal of medicine </w:t>
      </w:r>
      <w:r w:rsidRPr="0016551D">
        <w:t>367: 1035-1044.</w:t>
      </w:r>
      <w:bookmarkEnd w:id="3"/>
    </w:p>
    <w:p w14:paraId="13747DC9" w14:textId="77777777" w:rsidR="0016551D" w:rsidRPr="0016551D" w:rsidRDefault="0016551D" w:rsidP="0016551D">
      <w:pPr>
        <w:pStyle w:val="EndNoteBibliography"/>
        <w:spacing w:after="0"/>
        <w:ind w:left="720" w:hanging="720"/>
      </w:pPr>
      <w:bookmarkStart w:id="4" w:name="_ENREF_3"/>
      <w:r w:rsidRPr="0016551D">
        <w:t>3.</w:t>
      </w:r>
      <w:r w:rsidRPr="0016551D">
        <w:tab/>
        <w:t xml:space="preserve">Friedland, J. S., Y. Suputtamongkol, D. G. Remick, W. Chaowagul, R. M. Strieter, S. L. Kunkel, N. J. White, and G. E. Griffin. 1992. Prolonged elevation of interleukin-8 and interleukin-6 concentrations in plasma and of leukocyte interleukin-8 mRNA levels during septicemic and localized Pseudomonas pseudomallei infection. </w:t>
      </w:r>
      <w:r w:rsidRPr="0016551D">
        <w:rPr>
          <w:i/>
        </w:rPr>
        <w:t xml:space="preserve">Infection and immunity </w:t>
      </w:r>
      <w:r w:rsidRPr="0016551D">
        <w:t>60: 2402-2408.</w:t>
      </w:r>
      <w:bookmarkEnd w:id="4"/>
    </w:p>
    <w:p w14:paraId="6CDCD177" w14:textId="77777777" w:rsidR="0016551D" w:rsidRPr="0016551D" w:rsidRDefault="0016551D" w:rsidP="0016551D">
      <w:pPr>
        <w:pStyle w:val="EndNoteBibliography"/>
        <w:spacing w:after="0"/>
        <w:ind w:left="720" w:hanging="720"/>
      </w:pPr>
      <w:bookmarkStart w:id="5" w:name="_ENREF_4"/>
      <w:r w:rsidRPr="0016551D">
        <w:t>4.</w:t>
      </w:r>
      <w:r w:rsidRPr="0016551D">
        <w:tab/>
        <w:t xml:space="preserve">Lauw, F. N., A. J. Simpson, J. M. Prins, M. D. Smith, M. Kurimoto, S. J. van Deventer, P. Speelman, W. Chaowagul, N. J. White, and T. van der Poll. 1999. Elevated plasma concentrations of interferon (IFN)-gamma and the IFN-gamma-inducing cytokines interleukin (IL)-18, IL-12, and IL-15 in severe melioidosis. </w:t>
      </w:r>
      <w:r w:rsidRPr="0016551D">
        <w:rPr>
          <w:i/>
        </w:rPr>
        <w:t xml:space="preserve">The Journal of infectious diseases </w:t>
      </w:r>
      <w:r w:rsidRPr="0016551D">
        <w:t>180: 1878-1885.</w:t>
      </w:r>
      <w:bookmarkEnd w:id="5"/>
    </w:p>
    <w:p w14:paraId="75124B4C" w14:textId="77777777" w:rsidR="0016551D" w:rsidRPr="0016551D" w:rsidRDefault="0016551D" w:rsidP="0016551D">
      <w:pPr>
        <w:pStyle w:val="EndNoteBibliography"/>
        <w:spacing w:after="0"/>
        <w:ind w:left="720" w:hanging="720"/>
      </w:pPr>
      <w:bookmarkStart w:id="6" w:name="_ENREF_5"/>
      <w:r w:rsidRPr="0016551D">
        <w:t>5.</w:t>
      </w:r>
      <w:r w:rsidRPr="0016551D">
        <w:tab/>
        <w:t xml:space="preserve">White, N. J. 2003. Melioidosis. </w:t>
      </w:r>
      <w:r w:rsidRPr="0016551D">
        <w:rPr>
          <w:i/>
        </w:rPr>
        <w:t xml:space="preserve">Lancet </w:t>
      </w:r>
      <w:r w:rsidRPr="0016551D">
        <w:t>361: 1715-1722.</w:t>
      </w:r>
      <w:bookmarkEnd w:id="6"/>
    </w:p>
    <w:p w14:paraId="11412CE5" w14:textId="77777777" w:rsidR="0016551D" w:rsidRPr="0016551D" w:rsidRDefault="0016551D" w:rsidP="0016551D">
      <w:pPr>
        <w:pStyle w:val="EndNoteBibliography"/>
        <w:spacing w:after="0"/>
        <w:ind w:left="720" w:hanging="720"/>
      </w:pPr>
      <w:bookmarkStart w:id="7" w:name="_ENREF_6"/>
      <w:r w:rsidRPr="0016551D">
        <w:lastRenderedPageBreak/>
        <w:t>6.</w:t>
      </w:r>
      <w:r w:rsidRPr="0016551D">
        <w:tab/>
        <w:t xml:space="preserve">Limmathurotsakul, D., W. Chaowagul, W. Chierakul, K. Stepniewska, B. Maharjan, V. Wuthiekanun, N. J. White, N. P. Day, and S. J. Peacock. 2006. Risk factors for recurrent melioidosis in northeast Thailand. </w:t>
      </w:r>
      <w:r w:rsidRPr="0016551D">
        <w:rPr>
          <w:i/>
        </w:rPr>
        <w:t xml:space="preserve">Clinical infectious diseases : an official publication of the Infectious Diseases Society of America </w:t>
      </w:r>
      <w:r w:rsidRPr="0016551D">
        <w:t>43: 979-986.</w:t>
      </w:r>
      <w:bookmarkEnd w:id="7"/>
    </w:p>
    <w:p w14:paraId="0C519353" w14:textId="77777777" w:rsidR="0016551D" w:rsidRPr="0016551D" w:rsidRDefault="0016551D" w:rsidP="0016551D">
      <w:pPr>
        <w:pStyle w:val="EndNoteBibliography"/>
        <w:spacing w:after="0"/>
        <w:ind w:left="720" w:hanging="720"/>
      </w:pPr>
      <w:bookmarkStart w:id="8" w:name="_ENREF_7"/>
      <w:r w:rsidRPr="0016551D">
        <w:t>7.</w:t>
      </w:r>
      <w:r w:rsidRPr="0016551D">
        <w:tab/>
        <w:t xml:space="preserve">Mays, E. E., and E. A. Ricketts. 1975. Melioidosis: recrudescence associated with bronchogenic carcinoma twenty-six years following initial geographic exposure. </w:t>
      </w:r>
      <w:r w:rsidRPr="0016551D">
        <w:rPr>
          <w:i/>
        </w:rPr>
        <w:t xml:space="preserve">Chest </w:t>
      </w:r>
      <w:r w:rsidRPr="0016551D">
        <w:t>68: 261-263.</w:t>
      </w:r>
      <w:bookmarkEnd w:id="8"/>
    </w:p>
    <w:p w14:paraId="52609D10" w14:textId="77777777" w:rsidR="0016551D" w:rsidRPr="0016551D" w:rsidRDefault="0016551D" w:rsidP="0016551D">
      <w:pPr>
        <w:pStyle w:val="EndNoteBibliography"/>
        <w:spacing w:after="0"/>
        <w:ind w:left="720" w:hanging="720"/>
      </w:pPr>
      <w:bookmarkStart w:id="9" w:name="_ENREF_8"/>
      <w:r w:rsidRPr="0016551D">
        <w:t>8.</w:t>
      </w:r>
      <w:r w:rsidRPr="0016551D">
        <w:tab/>
        <w:t xml:space="preserve">Haque, A., A. Easton, D. Smith, A. O'Garra, N. Van Rooijen, G. Lertmemongkolchai, R. W. Titball, and G. J. Bancroft. 2006. Role of T cells in innate and adaptive immunity against murine Burkholderia pseudomallei infection. </w:t>
      </w:r>
      <w:r w:rsidRPr="0016551D">
        <w:rPr>
          <w:i/>
        </w:rPr>
        <w:t xml:space="preserve">The Journal of infectious diseases </w:t>
      </w:r>
      <w:r w:rsidRPr="0016551D">
        <w:t>193: 370-379.</w:t>
      </w:r>
      <w:bookmarkEnd w:id="9"/>
    </w:p>
    <w:p w14:paraId="53DD53DB" w14:textId="77777777" w:rsidR="0016551D" w:rsidRPr="0016551D" w:rsidRDefault="0016551D" w:rsidP="0016551D">
      <w:pPr>
        <w:pStyle w:val="EndNoteBibliography"/>
        <w:spacing w:after="0"/>
        <w:ind w:left="720" w:hanging="720"/>
      </w:pPr>
      <w:bookmarkStart w:id="10" w:name="_ENREF_9"/>
      <w:r w:rsidRPr="0016551D">
        <w:t>9.</w:t>
      </w:r>
      <w:r w:rsidRPr="0016551D">
        <w:tab/>
        <w:t xml:space="preserve">Tan, G. Y., Y. Liu, S. P. Sivalingam, S. H. Sim, D. Wang, J. C. Paucod, Y. Gauthier, and E. E. Ooi. 2008. Burkholderia pseudomallei aerosol infection results in differential inflammatory responses in BALB/c and C57Bl/6 mice. </w:t>
      </w:r>
      <w:r w:rsidRPr="0016551D">
        <w:rPr>
          <w:i/>
        </w:rPr>
        <w:t xml:space="preserve">Journal of medical microbiology </w:t>
      </w:r>
      <w:r w:rsidRPr="0016551D">
        <w:t>57: 508-515.</w:t>
      </w:r>
      <w:bookmarkEnd w:id="10"/>
    </w:p>
    <w:p w14:paraId="2E80245D" w14:textId="77777777" w:rsidR="0016551D" w:rsidRPr="0016551D" w:rsidRDefault="0016551D" w:rsidP="0016551D">
      <w:pPr>
        <w:pStyle w:val="EndNoteBibliography"/>
        <w:spacing w:after="0"/>
        <w:ind w:left="720" w:hanging="720"/>
      </w:pPr>
      <w:bookmarkStart w:id="11" w:name="_ENREF_10"/>
      <w:r w:rsidRPr="0016551D">
        <w:t>10.</w:t>
      </w:r>
      <w:r w:rsidRPr="0016551D">
        <w:tab/>
        <w:t xml:space="preserve">Titball, R. W., P. Russell, J. Cuccui, A. Easton, A. Haque, T. Atkins, M. Sarkar-Tyson, V. Harley, B. Wren, and G. J. Bancroft. 2008. Burkholderia pseudomallei: animal models of infection. </w:t>
      </w:r>
      <w:r w:rsidRPr="0016551D">
        <w:rPr>
          <w:i/>
        </w:rPr>
        <w:t xml:space="preserve">Transactions of the Royal Society of Tropical Medicine and Hygiene </w:t>
      </w:r>
      <w:r w:rsidRPr="0016551D">
        <w:t>102 Suppl 1: S111-116.</w:t>
      </w:r>
      <w:bookmarkEnd w:id="11"/>
    </w:p>
    <w:p w14:paraId="2DB7983F" w14:textId="77777777" w:rsidR="0016551D" w:rsidRPr="0016551D" w:rsidRDefault="0016551D" w:rsidP="0016551D">
      <w:pPr>
        <w:pStyle w:val="EndNoteBibliography"/>
        <w:spacing w:after="0"/>
        <w:ind w:left="720" w:hanging="720"/>
      </w:pPr>
      <w:bookmarkStart w:id="12" w:name="_ENREF_11"/>
      <w:r w:rsidRPr="0016551D">
        <w:t>11.</w:t>
      </w:r>
      <w:r w:rsidRPr="0016551D">
        <w:tab/>
        <w:t xml:space="preserve">Conejero, L., N. Patel, M. de Reynal, S. Oberdorf, J. Prior, P. L. Felgner, R. W. Titball, F. J. Salguero, and G. J. Bancroft. 2011. Low-dose exposure of C57BL/6 mice to burkholderia pseudomallei mimics chronic human melioidosis. </w:t>
      </w:r>
      <w:r w:rsidRPr="0016551D">
        <w:rPr>
          <w:i/>
        </w:rPr>
        <w:t xml:space="preserve">The American journal of pathology </w:t>
      </w:r>
      <w:r w:rsidRPr="0016551D">
        <w:t>179: 270-280.</w:t>
      </w:r>
      <w:bookmarkEnd w:id="12"/>
    </w:p>
    <w:p w14:paraId="3A888063" w14:textId="77777777" w:rsidR="0016551D" w:rsidRPr="0016551D" w:rsidRDefault="0016551D" w:rsidP="0016551D">
      <w:pPr>
        <w:pStyle w:val="EndNoteBibliography"/>
        <w:spacing w:after="0"/>
        <w:ind w:left="720" w:hanging="720"/>
      </w:pPr>
      <w:bookmarkStart w:id="13" w:name="_ENREF_12"/>
      <w:r w:rsidRPr="0016551D">
        <w:t>12.</w:t>
      </w:r>
      <w:r w:rsidRPr="0016551D">
        <w:tab/>
        <w:t xml:space="preserve">Koh, G. C., R. R. Maude, M. F. Schreiber, D. Limmathurotsakul, W. J. Wiersinga, V. Wuthiekanun, S. J. Lee, W. Mahavanakul, W. Chaowagul, W. Chierakul, N. J. White, T. van der Poll, N. P. Day, G. Dougan, and S. J. Peacock. 2011. Glyburide is anti-inflammatory and associated with reduced mortality in melioidosis. </w:t>
      </w:r>
      <w:r w:rsidRPr="0016551D">
        <w:rPr>
          <w:i/>
        </w:rPr>
        <w:t xml:space="preserve">Clinical infectious diseases : an official publication of the Infectious Diseases Society of America </w:t>
      </w:r>
      <w:r w:rsidRPr="0016551D">
        <w:t>52: 717-725.</w:t>
      </w:r>
      <w:bookmarkEnd w:id="13"/>
    </w:p>
    <w:p w14:paraId="3A757D23" w14:textId="77777777" w:rsidR="0016551D" w:rsidRPr="0016551D" w:rsidRDefault="0016551D" w:rsidP="0016551D">
      <w:pPr>
        <w:pStyle w:val="EndNoteBibliography"/>
        <w:spacing w:after="0"/>
        <w:ind w:left="720" w:hanging="720"/>
      </w:pPr>
      <w:bookmarkStart w:id="14" w:name="_ENREF_13"/>
      <w:r w:rsidRPr="0016551D">
        <w:t>13.</w:t>
      </w:r>
      <w:r w:rsidRPr="0016551D">
        <w:tab/>
        <w:t xml:space="preserve">Koh, G. C., M. F. Schreiber, R. Bautista, R. R. Maude, S. Dunachie, D. Limmathurotsakul, N. P. Day, G. Dougan, and S. J. Peacock. 2013. Host responses to melioidosis and tuberculosis are both dominated by interferon-mediated signaling. </w:t>
      </w:r>
      <w:r w:rsidRPr="0016551D">
        <w:rPr>
          <w:i/>
        </w:rPr>
        <w:t xml:space="preserve">PloS one </w:t>
      </w:r>
      <w:r w:rsidRPr="0016551D">
        <w:t>8: e54961.</w:t>
      </w:r>
      <w:bookmarkEnd w:id="14"/>
    </w:p>
    <w:p w14:paraId="5A96EDFA" w14:textId="77777777" w:rsidR="0016551D" w:rsidRPr="0016551D" w:rsidRDefault="0016551D" w:rsidP="0016551D">
      <w:pPr>
        <w:pStyle w:val="EndNoteBibliography"/>
        <w:spacing w:after="0"/>
        <w:ind w:left="720" w:hanging="720"/>
      </w:pPr>
      <w:bookmarkStart w:id="15" w:name="_ENREF_14"/>
      <w:r w:rsidRPr="0016551D">
        <w:t>14.</w:t>
      </w:r>
      <w:r w:rsidRPr="0016551D">
        <w:tab/>
        <w:t xml:space="preserve">Pankla, R., S. Buddhisa, M. Berry, D. M. Blankenship, G. J. Bancroft, J. Banchereau, G. Lertmemongkolchai, and D. Chaussabel. 2009. Genomic transcriptional profiling identifies a candidate blood biomarker signature for the diagnosis of septicemic melioidosis. </w:t>
      </w:r>
      <w:r w:rsidRPr="0016551D">
        <w:rPr>
          <w:i/>
        </w:rPr>
        <w:t xml:space="preserve">Genome biology </w:t>
      </w:r>
      <w:r w:rsidRPr="0016551D">
        <w:t>10: R127.</w:t>
      </w:r>
      <w:bookmarkEnd w:id="15"/>
    </w:p>
    <w:p w14:paraId="561447B7" w14:textId="77777777" w:rsidR="0016551D" w:rsidRPr="0016551D" w:rsidRDefault="0016551D" w:rsidP="0016551D">
      <w:pPr>
        <w:pStyle w:val="EndNoteBibliography"/>
        <w:spacing w:after="0"/>
        <w:ind w:left="720" w:hanging="720"/>
      </w:pPr>
      <w:bookmarkStart w:id="16" w:name="_ENREF_15"/>
      <w:r w:rsidRPr="0016551D">
        <w:t>15.</w:t>
      </w:r>
      <w:r w:rsidRPr="0016551D">
        <w:tab/>
        <w:t xml:space="preserve">Chin, C. Y., D. M. Monack, and S. Nathan. 2010. Genome wide transcriptome profiling of a murine acute melioidosis model reveals new insights into how Burkholderia pseudomallei overcomes host innate immunity. </w:t>
      </w:r>
      <w:r w:rsidRPr="0016551D">
        <w:rPr>
          <w:i/>
        </w:rPr>
        <w:t xml:space="preserve">BMC genomics </w:t>
      </w:r>
      <w:r w:rsidRPr="0016551D">
        <w:t>11: 672.</w:t>
      </w:r>
      <w:bookmarkEnd w:id="16"/>
    </w:p>
    <w:p w14:paraId="57D9587D" w14:textId="77777777" w:rsidR="0016551D" w:rsidRPr="0016551D" w:rsidRDefault="0016551D" w:rsidP="0016551D">
      <w:pPr>
        <w:pStyle w:val="EndNoteBibliography"/>
        <w:spacing w:after="0"/>
        <w:ind w:left="720" w:hanging="720"/>
      </w:pPr>
      <w:bookmarkStart w:id="17" w:name="_ENREF_16"/>
      <w:r w:rsidRPr="0016551D">
        <w:t>16.</w:t>
      </w:r>
      <w:r w:rsidRPr="0016551D">
        <w:tab/>
        <w:t xml:space="preserve">Chaussabel, D., C. Quinn, J. Shen, P. Patel, C. Glaser, N. Baldwin, D. Stichweh, D. Blankenship, L. Li, I. Munagala, L. Bennett, F. Allantaz, A. Mejias, M. Ardura, E. Kaizer, L. Monnet, W. Allman, H. Randall, D. Johnson, A. Lanier, M. Punaro, K. M. Wittkowski, P. White, J. Fay, G. Klintmalm, O. Ramilo, A. K. Palucka, J. Banchereau, and V. Pascual. 2008. A modular analysis framework for blood genomics studies: application to systemic lupus erythematosus. </w:t>
      </w:r>
      <w:r w:rsidRPr="0016551D">
        <w:rPr>
          <w:i/>
        </w:rPr>
        <w:t xml:space="preserve">Immunity </w:t>
      </w:r>
      <w:r w:rsidRPr="0016551D">
        <w:t>29: 150-164.</w:t>
      </w:r>
      <w:bookmarkEnd w:id="17"/>
    </w:p>
    <w:p w14:paraId="25949E0B" w14:textId="77777777" w:rsidR="0016551D" w:rsidRPr="0016551D" w:rsidRDefault="0016551D" w:rsidP="0016551D">
      <w:pPr>
        <w:pStyle w:val="EndNoteBibliography"/>
        <w:spacing w:after="0"/>
        <w:ind w:left="720" w:hanging="720"/>
      </w:pPr>
      <w:bookmarkStart w:id="18" w:name="_ENREF_17"/>
      <w:r w:rsidRPr="0016551D">
        <w:t>17.</w:t>
      </w:r>
      <w:r w:rsidRPr="0016551D">
        <w:tab/>
        <w:t xml:space="preserve">Santanirand, P., V. S. Harley, D. A. Dance, B. S. Drasar, and G. J. Bancroft. 1999. Obligatory role of gamma interferon for host survival in a murine model of infection with Burkholderia pseudomallei. </w:t>
      </w:r>
      <w:r w:rsidRPr="0016551D">
        <w:rPr>
          <w:i/>
        </w:rPr>
        <w:t xml:space="preserve">Infection and immunity </w:t>
      </w:r>
      <w:r w:rsidRPr="0016551D">
        <w:t>67: 3593-3600.</w:t>
      </w:r>
      <w:bookmarkEnd w:id="18"/>
    </w:p>
    <w:p w14:paraId="6CE33C73" w14:textId="77777777" w:rsidR="0016551D" w:rsidRPr="0016551D" w:rsidRDefault="0016551D" w:rsidP="0016551D">
      <w:pPr>
        <w:pStyle w:val="EndNoteBibliography"/>
        <w:spacing w:after="0"/>
        <w:ind w:left="720" w:hanging="720"/>
      </w:pPr>
      <w:bookmarkStart w:id="19" w:name="_ENREF_18"/>
      <w:r w:rsidRPr="0016551D">
        <w:t>18.</w:t>
      </w:r>
      <w:r w:rsidRPr="0016551D">
        <w:tab/>
        <w:t xml:space="preserve">Tippayawat, P., W. Saenwongsa, J. Mahawantung, D. Suwannasaen, P. Chetchotisakd, D. Limmathurotsakul, S. J. Peacock, P. L. Felgner, H. S. Atkins, R. W. Titball, G. J. Bancroft, and G. Lertmemongkolchai. 2009. Phenotypic and functional characterization of human memory T cell responses to Burkholderia pseudomallei. </w:t>
      </w:r>
      <w:r w:rsidRPr="0016551D">
        <w:rPr>
          <w:i/>
        </w:rPr>
        <w:t xml:space="preserve">PLoS neglected tropical diseases </w:t>
      </w:r>
      <w:r w:rsidRPr="0016551D">
        <w:t>3: e407.</w:t>
      </w:r>
      <w:bookmarkEnd w:id="19"/>
    </w:p>
    <w:p w14:paraId="18FF3D42" w14:textId="77777777" w:rsidR="0016551D" w:rsidRPr="0016551D" w:rsidRDefault="0016551D" w:rsidP="0016551D">
      <w:pPr>
        <w:pStyle w:val="EndNoteBibliography"/>
        <w:spacing w:after="0"/>
        <w:ind w:left="720" w:hanging="720"/>
      </w:pPr>
      <w:bookmarkStart w:id="20" w:name="_ENREF_19"/>
      <w:r w:rsidRPr="0016551D">
        <w:t>19.</w:t>
      </w:r>
      <w:r w:rsidRPr="0016551D">
        <w:tab/>
        <w:t xml:space="preserve">Berry, M. P., C. M. Graham, F. W. McNab, Z. Xu, S. A. Bloch, T. Oni, K. A. Wilkinson, R. Banchereau, J. Skinner, R. J. Wilkinson, C. Quinn, D. Blankenship, R. Dhawan, J. J. Cush, A. Mejias, </w:t>
      </w:r>
      <w:r w:rsidRPr="0016551D">
        <w:lastRenderedPageBreak/>
        <w:t xml:space="preserve">O. Ramilo, O. M. Kon, V. Pascual, J. Banchereau, D. Chaussabel, and A. O'Garra. 2010. An interferon-inducible neutrophil-driven blood transcriptional signature in human tuberculosis. </w:t>
      </w:r>
      <w:r w:rsidRPr="0016551D">
        <w:rPr>
          <w:i/>
        </w:rPr>
        <w:t xml:space="preserve">Nature </w:t>
      </w:r>
      <w:r w:rsidRPr="0016551D">
        <w:t>466: 973-977.</w:t>
      </w:r>
      <w:bookmarkEnd w:id="20"/>
    </w:p>
    <w:p w14:paraId="65DF0331" w14:textId="77777777" w:rsidR="0016551D" w:rsidRPr="0016551D" w:rsidRDefault="0016551D" w:rsidP="0016551D">
      <w:pPr>
        <w:pStyle w:val="EndNoteBibliography"/>
        <w:spacing w:after="0"/>
        <w:ind w:left="720" w:hanging="720"/>
      </w:pPr>
      <w:bookmarkStart w:id="21" w:name="_ENREF_20"/>
      <w:r w:rsidRPr="0016551D">
        <w:t>20.</w:t>
      </w:r>
      <w:r w:rsidRPr="0016551D">
        <w:tab/>
        <w:t xml:space="preserve">Bloom, C. I., C. M. Graham, M. P. Berry, F. Rozakeas, P. S. Redford, Y. Wang, Z. Xu, K. A. Wilkinson, R. J. Wilkinson, Y. Kendrick, G. Devouassoux, T. Ferry, M. Miyara, D. Bouvry, D. Valeyre, G. Gorochov, D. Blankenship, M. Saadatian, P. Vanhems, H. Beynon, R. Vancheeswaran, M. Wickremasinghe, D. Chaussabel, J. Banchereau, V. Pascual, L. P. Ho, M. Lipman, and A. O'Garra. 2013. Transcriptional blood signatures distinguish pulmonary tuberculosis, pulmonary sarcoidosis, pneumonias and lung cancers. </w:t>
      </w:r>
      <w:r w:rsidRPr="0016551D">
        <w:rPr>
          <w:i/>
        </w:rPr>
        <w:t xml:space="preserve">PloS one </w:t>
      </w:r>
      <w:r w:rsidRPr="0016551D">
        <w:t>8: e70630.</w:t>
      </w:r>
      <w:bookmarkEnd w:id="21"/>
    </w:p>
    <w:p w14:paraId="11E0F47F" w14:textId="77777777" w:rsidR="0016551D" w:rsidRPr="0016551D" w:rsidRDefault="0016551D" w:rsidP="0016551D">
      <w:pPr>
        <w:pStyle w:val="EndNoteBibliography"/>
        <w:spacing w:after="0"/>
        <w:ind w:left="720" w:hanging="720"/>
      </w:pPr>
      <w:bookmarkStart w:id="22" w:name="_ENREF_21"/>
      <w:r w:rsidRPr="0016551D">
        <w:t>21.</w:t>
      </w:r>
      <w:r w:rsidRPr="0016551D">
        <w:tab/>
        <w:t xml:space="preserve">Wiersinga, W. J., M. C. Dessing, and T. van der Poll. 2008. Gene-expression profiles in murine melioidosis. </w:t>
      </w:r>
      <w:r w:rsidRPr="0016551D">
        <w:rPr>
          <w:i/>
        </w:rPr>
        <w:t xml:space="preserve">Microbes and infection / Institut Pasteur </w:t>
      </w:r>
      <w:r w:rsidRPr="0016551D">
        <w:t>10: 868-877.</w:t>
      </w:r>
      <w:bookmarkEnd w:id="22"/>
    </w:p>
    <w:p w14:paraId="562AF074" w14:textId="77777777" w:rsidR="0016551D" w:rsidRPr="0016551D" w:rsidRDefault="0016551D" w:rsidP="0016551D">
      <w:pPr>
        <w:pStyle w:val="EndNoteBibliography"/>
        <w:spacing w:after="0"/>
        <w:ind w:left="720" w:hanging="720"/>
      </w:pPr>
      <w:bookmarkStart w:id="23" w:name="_ENREF_22"/>
      <w:r w:rsidRPr="0016551D">
        <w:t>22.</w:t>
      </w:r>
      <w:r w:rsidRPr="0016551D">
        <w:tab/>
        <w:t xml:space="preserve">Easton, A., A. Haque, K. Chu, R. Lukaszewski, and G. J. Bancroft. 2007. A critical role for neutrophils in resistance to experimental infection with Burkholderia pseudomallei. </w:t>
      </w:r>
      <w:r w:rsidRPr="0016551D">
        <w:rPr>
          <w:i/>
        </w:rPr>
        <w:t xml:space="preserve">The Journal of infectious diseases </w:t>
      </w:r>
      <w:r w:rsidRPr="0016551D">
        <w:t>195: 99-107.</w:t>
      </w:r>
      <w:bookmarkEnd w:id="23"/>
    </w:p>
    <w:p w14:paraId="107ED26B" w14:textId="77777777" w:rsidR="0016551D" w:rsidRPr="0016551D" w:rsidRDefault="0016551D" w:rsidP="0016551D">
      <w:pPr>
        <w:pStyle w:val="EndNoteBibliography"/>
        <w:spacing w:after="0"/>
        <w:ind w:left="720" w:hanging="720"/>
      </w:pPr>
      <w:bookmarkStart w:id="24" w:name="_ENREF_23"/>
      <w:r w:rsidRPr="0016551D">
        <w:t>23.</w:t>
      </w:r>
      <w:r w:rsidRPr="0016551D">
        <w:tab/>
        <w:t xml:space="preserve">Wiersinga, W. J., C. W. Wieland, M. C. Dessing, N. Chantratita, A. C. Cheng, D. Limmathurotsakul, W. Chierakul, M. Leendertse, S. Florquin, A. F. de Vos, N. White, A. M. Dondorp, N. P. Day, S. J. Peacock, and T. van der Poll. 2007. Toll-like receptor 2 impairs host defense in gram-negative sepsis caused by Burkholderia pseudomallei (Melioidosis). </w:t>
      </w:r>
      <w:r w:rsidRPr="0016551D">
        <w:rPr>
          <w:i/>
        </w:rPr>
        <w:t xml:space="preserve">PLoS medicine </w:t>
      </w:r>
      <w:r w:rsidRPr="0016551D">
        <w:t>4: e248.</w:t>
      </w:r>
      <w:bookmarkEnd w:id="24"/>
    </w:p>
    <w:p w14:paraId="07278E70" w14:textId="77777777" w:rsidR="0016551D" w:rsidRPr="0016551D" w:rsidRDefault="0016551D" w:rsidP="0016551D">
      <w:pPr>
        <w:pStyle w:val="EndNoteBibliography"/>
        <w:ind w:left="720" w:hanging="720"/>
      </w:pPr>
      <w:bookmarkStart w:id="25" w:name="_ENREF_24"/>
      <w:r w:rsidRPr="0016551D">
        <w:t>24.</w:t>
      </w:r>
      <w:r w:rsidRPr="0016551D">
        <w:tab/>
        <w:t xml:space="preserve">Seok, J., H. S. Warren, A. G. Cuenca, M. N. Mindrinos, H. V. Baker, W. Xu, D. R. Richards, G. P. McDonald-Smith, H. Gao, L. Hennessy, C. C. Finnerty, C. M. Lopez, S. Honari, E. E. Moore, J. P. Minei, J. Cuschieri, P. E. Bankey, J. L. Johnson, J. Sperry, A. B. Nathens, T. R. Billiar, M. A. West, M. G. Jeschke, M. B. Klein, R. L. Gamelli, N. S. Gibran, B. H. Brownstein, C. Miller-Graziano, S. E. Calvano, P. H. Mason, J. P. Cobb, L. G. Rahme, S. F. Lowry, R. V. Maier, L. L. Moldawer, D. N. Herndon, R. W. Davis, W. Xiao, and R. G. Tompkins. 2013. Genomic responses in mouse models poorly mimic human inflammatory diseases. </w:t>
      </w:r>
      <w:r w:rsidRPr="0016551D">
        <w:rPr>
          <w:i/>
        </w:rPr>
        <w:t xml:space="preserve">Proceedings of the National Academy of Sciences of the United States of America </w:t>
      </w:r>
      <w:r w:rsidRPr="0016551D">
        <w:t>110: 3507-3512.</w:t>
      </w:r>
      <w:bookmarkEnd w:id="25"/>
    </w:p>
    <w:p w14:paraId="377BC242" w14:textId="362366B2" w:rsidR="00B85022" w:rsidRPr="00772FCD" w:rsidRDefault="0016551D" w:rsidP="0005234C">
      <w:pPr>
        <w:widowControl w:val="0"/>
        <w:spacing w:line="480" w:lineRule="auto"/>
        <w:jc w:val="both"/>
        <w:rPr>
          <w:rFonts w:ascii="Times New Roman" w:hAnsi="Times New Roman"/>
          <w:b/>
          <w:sz w:val="24"/>
          <w:szCs w:val="24"/>
        </w:rPr>
      </w:pPr>
      <w:r>
        <w:rPr>
          <w:rFonts w:ascii="Times New Roman" w:hAnsi="Times New Roman"/>
          <w:b/>
          <w:sz w:val="24"/>
          <w:szCs w:val="24"/>
        </w:rPr>
        <w:fldChar w:fldCharType="end"/>
      </w:r>
    </w:p>
    <w:sectPr w:rsidR="00B85022" w:rsidRPr="00772FCD" w:rsidSect="00AC76C2">
      <w:footerReference w:type="even" r:id="rId20"/>
      <w:footerReference w:type="default" r:id="rId21"/>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8FEA6" w14:textId="77777777" w:rsidR="00EC5C47" w:rsidRDefault="00EC5C47" w:rsidP="00C370D1">
      <w:pPr>
        <w:spacing w:after="0" w:line="240" w:lineRule="auto"/>
      </w:pPr>
      <w:r>
        <w:separator/>
      </w:r>
    </w:p>
  </w:endnote>
  <w:endnote w:type="continuationSeparator" w:id="0">
    <w:p w14:paraId="7D29E8F4" w14:textId="77777777" w:rsidR="00EC5C47" w:rsidRDefault="00EC5C47" w:rsidP="00C3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0EFBD" w14:textId="77777777" w:rsidR="00EC5C47" w:rsidRDefault="00EC5C47" w:rsidP="00101B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9DD8F" w14:textId="77777777" w:rsidR="00EC5C47" w:rsidRDefault="00EC5C47" w:rsidP="00C370D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647E8" w14:textId="77777777" w:rsidR="00EC5C47" w:rsidRDefault="00EC5C47" w:rsidP="00101B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3F2E">
      <w:rPr>
        <w:rStyle w:val="PageNumber"/>
        <w:noProof/>
      </w:rPr>
      <w:t>2</w:t>
    </w:r>
    <w:r>
      <w:rPr>
        <w:rStyle w:val="PageNumber"/>
      </w:rPr>
      <w:fldChar w:fldCharType="end"/>
    </w:r>
  </w:p>
  <w:p w14:paraId="54714D3F" w14:textId="77777777" w:rsidR="00EC5C47" w:rsidRDefault="00EC5C47" w:rsidP="00C370D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C9116" w14:textId="77777777" w:rsidR="00EC5C47" w:rsidRDefault="00EC5C47" w:rsidP="00C370D1">
      <w:pPr>
        <w:spacing w:after="0" w:line="240" w:lineRule="auto"/>
      </w:pPr>
      <w:r>
        <w:separator/>
      </w:r>
    </w:p>
  </w:footnote>
  <w:footnote w:type="continuationSeparator" w:id="0">
    <w:p w14:paraId="0F3AA19B" w14:textId="77777777" w:rsidR="00EC5C47" w:rsidRDefault="00EC5C47" w:rsidP="00C370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3"/>
  <w:activeWritingStyle w:appName="MSWord" w:lang="en-US" w:vendorID="64" w:dllVersion="131078" w:nlCheck="1" w:checkStyle="1"/>
  <w:activeWritingStyle w:appName="MSWord" w:lang="en-GB" w:vendorID="64" w:dllVersion="131078" w:nlCheck="1" w:checkStyle="1"/>
  <w:proofState w:spelling="clean"/>
  <w:trackRevisions/>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Immu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59ttrez109prtezfvhvexamzrapeva5f00d&quot;&gt;Bps RNA paper&lt;record-ids&gt;&lt;item&gt;1&lt;/item&gt;&lt;item&gt;4&lt;/item&gt;&lt;item&gt;5&lt;/item&gt;&lt;item&gt;7&lt;/item&gt;&lt;item&gt;8&lt;/item&gt;&lt;item&gt;10&lt;/item&gt;&lt;item&gt;12&lt;/item&gt;&lt;item&gt;16&lt;/item&gt;&lt;item&gt;27&lt;/item&gt;&lt;item&gt;40&lt;/item&gt;&lt;item&gt;68&lt;/item&gt;&lt;item&gt;71&lt;/item&gt;&lt;item&gt;155&lt;/item&gt;&lt;item&gt;156&lt;/item&gt;&lt;/record-ids&gt;&lt;/item&gt;&lt;item db-id=&quot;w9tw2w5wha9pakezat6x20e3zed52e2xr5v0&quot;&gt;My EndNote Library&lt;record-ids&gt;&lt;item&gt;90&lt;/item&gt;&lt;item&gt;94&lt;/item&gt;&lt;item&gt;126&lt;/item&gt;&lt;item&gt;178&lt;/item&gt;&lt;item&gt;186&lt;/item&gt;&lt;item&gt;187&lt;/item&gt;&lt;item&gt;188&lt;/item&gt;&lt;item&gt;191&lt;/item&gt;&lt;item&gt;194&lt;/item&gt;&lt;item&gt;206&lt;/item&gt;&lt;/record-ids&gt;&lt;/item&gt;&lt;/Libraries&gt;"/>
  </w:docVars>
  <w:rsids>
    <w:rsidRoot w:val="00C44473"/>
    <w:rsid w:val="000021BF"/>
    <w:rsid w:val="000028E4"/>
    <w:rsid w:val="00011EB1"/>
    <w:rsid w:val="0001221D"/>
    <w:rsid w:val="00012435"/>
    <w:rsid w:val="0001520B"/>
    <w:rsid w:val="00015A3F"/>
    <w:rsid w:val="000201D8"/>
    <w:rsid w:val="000205DE"/>
    <w:rsid w:val="00023A20"/>
    <w:rsid w:val="00032D15"/>
    <w:rsid w:val="00033983"/>
    <w:rsid w:val="00035AFB"/>
    <w:rsid w:val="00046BC9"/>
    <w:rsid w:val="00047098"/>
    <w:rsid w:val="0005041A"/>
    <w:rsid w:val="0005234C"/>
    <w:rsid w:val="000633AA"/>
    <w:rsid w:val="0006720B"/>
    <w:rsid w:val="00072A09"/>
    <w:rsid w:val="00076682"/>
    <w:rsid w:val="00076950"/>
    <w:rsid w:val="0007725B"/>
    <w:rsid w:val="0007793F"/>
    <w:rsid w:val="000856FE"/>
    <w:rsid w:val="00086C0A"/>
    <w:rsid w:val="00091975"/>
    <w:rsid w:val="000939BB"/>
    <w:rsid w:val="00096011"/>
    <w:rsid w:val="00096877"/>
    <w:rsid w:val="000A4B74"/>
    <w:rsid w:val="000A7CDD"/>
    <w:rsid w:val="000B1C49"/>
    <w:rsid w:val="000B1F88"/>
    <w:rsid w:val="000B3265"/>
    <w:rsid w:val="000C2F87"/>
    <w:rsid w:val="000C68BC"/>
    <w:rsid w:val="000C6B6C"/>
    <w:rsid w:val="000D18DC"/>
    <w:rsid w:val="000E2EEC"/>
    <w:rsid w:val="000E3133"/>
    <w:rsid w:val="000E5BD0"/>
    <w:rsid w:val="000E6765"/>
    <w:rsid w:val="000F2176"/>
    <w:rsid w:val="000F24A6"/>
    <w:rsid w:val="000F5AC7"/>
    <w:rsid w:val="00101B02"/>
    <w:rsid w:val="001031D2"/>
    <w:rsid w:val="00106EDA"/>
    <w:rsid w:val="001171FA"/>
    <w:rsid w:val="00120522"/>
    <w:rsid w:val="0012499B"/>
    <w:rsid w:val="0012601C"/>
    <w:rsid w:val="00150485"/>
    <w:rsid w:val="00152801"/>
    <w:rsid w:val="00153D0A"/>
    <w:rsid w:val="00155D6F"/>
    <w:rsid w:val="0015627A"/>
    <w:rsid w:val="0016551D"/>
    <w:rsid w:val="001665E5"/>
    <w:rsid w:val="00167B51"/>
    <w:rsid w:val="001930C9"/>
    <w:rsid w:val="0019397B"/>
    <w:rsid w:val="001951D9"/>
    <w:rsid w:val="001978EB"/>
    <w:rsid w:val="001B111D"/>
    <w:rsid w:val="001B5CBB"/>
    <w:rsid w:val="001B7ACD"/>
    <w:rsid w:val="001C0ADF"/>
    <w:rsid w:val="001C799F"/>
    <w:rsid w:val="001D4895"/>
    <w:rsid w:val="001D5B1D"/>
    <w:rsid w:val="001E33F5"/>
    <w:rsid w:val="001E44C9"/>
    <w:rsid w:val="001E7A12"/>
    <w:rsid w:val="001F2CEB"/>
    <w:rsid w:val="001F57AC"/>
    <w:rsid w:val="001F7E6E"/>
    <w:rsid w:val="00211A01"/>
    <w:rsid w:val="0021555D"/>
    <w:rsid w:val="00221A1C"/>
    <w:rsid w:val="0022287D"/>
    <w:rsid w:val="00224CD6"/>
    <w:rsid w:val="0022598E"/>
    <w:rsid w:val="0022797E"/>
    <w:rsid w:val="00233847"/>
    <w:rsid w:val="00236818"/>
    <w:rsid w:val="00236B2E"/>
    <w:rsid w:val="00245369"/>
    <w:rsid w:val="002459F3"/>
    <w:rsid w:val="00245F4C"/>
    <w:rsid w:val="002530ED"/>
    <w:rsid w:val="00257BEC"/>
    <w:rsid w:val="0026242E"/>
    <w:rsid w:val="00262B7D"/>
    <w:rsid w:val="002652E2"/>
    <w:rsid w:val="00265585"/>
    <w:rsid w:val="00272790"/>
    <w:rsid w:val="00273D1C"/>
    <w:rsid w:val="00275160"/>
    <w:rsid w:val="00276D79"/>
    <w:rsid w:val="00277257"/>
    <w:rsid w:val="00283380"/>
    <w:rsid w:val="00290E6E"/>
    <w:rsid w:val="00293B09"/>
    <w:rsid w:val="002B414B"/>
    <w:rsid w:val="002B419B"/>
    <w:rsid w:val="002B7BF5"/>
    <w:rsid w:val="002C2901"/>
    <w:rsid w:val="002C680F"/>
    <w:rsid w:val="002C7798"/>
    <w:rsid w:val="002E09DC"/>
    <w:rsid w:val="002E2387"/>
    <w:rsid w:val="002E2808"/>
    <w:rsid w:val="002E680F"/>
    <w:rsid w:val="00301D0F"/>
    <w:rsid w:val="00302900"/>
    <w:rsid w:val="003041C2"/>
    <w:rsid w:val="00311ED2"/>
    <w:rsid w:val="00312125"/>
    <w:rsid w:val="00313314"/>
    <w:rsid w:val="003152F2"/>
    <w:rsid w:val="00315C12"/>
    <w:rsid w:val="00322CC6"/>
    <w:rsid w:val="003234BE"/>
    <w:rsid w:val="00323782"/>
    <w:rsid w:val="003254D0"/>
    <w:rsid w:val="00327530"/>
    <w:rsid w:val="00333798"/>
    <w:rsid w:val="003339E0"/>
    <w:rsid w:val="00337982"/>
    <w:rsid w:val="00344750"/>
    <w:rsid w:val="00346B75"/>
    <w:rsid w:val="00352629"/>
    <w:rsid w:val="0035689C"/>
    <w:rsid w:val="00361454"/>
    <w:rsid w:val="00366B13"/>
    <w:rsid w:val="0038762D"/>
    <w:rsid w:val="00391CED"/>
    <w:rsid w:val="003941FB"/>
    <w:rsid w:val="0039422B"/>
    <w:rsid w:val="00394B2E"/>
    <w:rsid w:val="003A2BD6"/>
    <w:rsid w:val="003A6891"/>
    <w:rsid w:val="003B15D2"/>
    <w:rsid w:val="003C095E"/>
    <w:rsid w:val="003C658C"/>
    <w:rsid w:val="003C6699"/>
    <w:rsid w:val="003E015C"/>
    <w:rsid w:val="003E0CEB"/>
    <w:rsid w:val="003E3109"/>
    <w:rsid w:val="003E63C2"/>
    <w:rsid w:val="003F17D6"/>
    <w:rsid w:val="003F5610"/>
    <w:rsid w:val="00401D60"/>
    <w:rsid w:val="00404EFE"/>
    <w:rsid w:val="004143E5"/>
    <w:rsid w:val="0041515F"/>
    <w:rsid w:val="00415603"/>
    <w:rsid w:val="004179F6"/>
    <w:rsid w:val="00425CCC"/>
    <w:rsid w:val="00431413"/>
    <w:rsid w:val="0043697E"/>
    <w:rsid w:val="00437CA6"/>
    <w:rsid w:val="00443241"/>
    <w:rsid w:val="00443593"/>
    <w:rsid w:val="00443708"/>
    <w:rsid w:val="00446084"/>
    <w:rsid w:val="004474DB"/>
    <w:rsid w:val="0045075E"/>
    <w:rsid w:val="00466DD7"/>
    <w:rsid w:val="004713B9"/>
    <w:rsid w:val="00472766"/>
    <w:rsid w:val="00475730"/>
    <w:rsid w:val="00481424"/>
    <w:rsid w:val="004856E0"/>
    <w:rsid w:val="004979A0"/>
    <w:rsid w:val="004A0903"/>
    <w:rsid w:val="004A5D6B"/>
    <w:rsid w:val="004B1298"/>
    <w:rsid w:val="004B355C"/>
    <w:rsid w:val="004B7F71"/>
    <w:rsid w:val="004C0443"/>
    <w:rsid w:val="004D08CC"/>
    <w:rsid w:val="004D1698"/>
    <w:rsid w:val="004D417E"/>
    <w:rsid w:val="004D58BE"/>
    <w:rsid w:val="004E1E1E"/>
    <w:rsid w:val="004F177E"/>
    <w:rsid w:val="004F25C2"/>
    <w:rsid w:val="00505948"/>
    <w:rsid w:val="005077D4"/>
    <w:rsid w:val="0051275D"/>
    <w:rsid w:val="005134B6"/>
    <w:rsid w:val="00523CC0"/>
    <w:rsid w:val="005273A2"/>
    <w:rsid w:val="00527DD3"/>
    <w:rsid w:val="0053334E"/>
    <w:rsid w:val="0053519A"/>
    <w:rsid w:val="005407F4"/>
    <w:rsid w:val="00541CFC"/>
    <w:rsid w:val="00544FF1"/>
    <w:rsid w:val="005450C2"/>
    <w:rsid w:val="00550416"/>
    <w:rsid w:val="005538E7"/>
    <w:rsid w:val="00553E9B"/>
    <w:rsid w:val="00555EBB"/>
    <w:rsid w:val="0055681C"/>
    <w:rsid w:val="005578FA"/>
    <w:rsid w:val="00561E7B"/>
    <w:rsid w:val="00565A92"/>
    <w:rsid w:val="00573B36"/>
    <w:rsid w:val="0057473E"/>
    <w:rsid w:val="005862FB"/>
    <w:rsid w:val="00587BB6"/>
    <w:rsid w:val="00591400"/>
    <w:rsid w:val="005952D7"/>
    <w:rsid w:val="005A10AF"/>
    <w:rsid w:val="005A1666"/>
    <w:rsid w:val="005A2105"/>
    <w:rsid w:val="005B1A3A"/>
    <w:rsid w:val="005B205E"/>
    <w:rsid w:val="005C267F"/>
    <w:rsid w:val="005C7002"/>
    <w:rsid w:val="005D1CD5"/>
    <w:rsid w:val="005D4419"/>
    <w:rsid w:val="005D4DA7"/>
    <w:rsid w:val="005F2545"/>
    <w:rsid w:val="005F27FE"/>
    <w:rsid w:val="005F31E1"/>
    <w:rsid w:val="005F602D"/>
    <w:rsid w:val="00602246"/>
    <w:rsid w:val="00604DAE"/>
    <w:rsid w:val="00607874"/>
    <w:rsid w:val="006124B4"/>
    <w:rsid w:val="00627183"/>
    <w:rsid w:val="00632B0A"/>
    <w:rsid w:val="00634A33"/>
    <w:rsid w:val="006441F4"/>
    <w:rsid w:val="006506C3"/>
    <w:rsid w:val="0065570B"/>
    <w:rsid w:val="00657C12"/>
    <w:rsid w:val="0066733D"/>
    <w:rsid w:val="00681202"/>
    <w:rsid w:val="00686734"/>
    <w:rsid w:val="00686A11"/>
    <w:rsid w:val="0069570E"/>
    <w:rsid w:val="006A13B7"/>
    <w:rsid w:val="006A1E07"/>
    <w:rsid w:val="006A55B4"/>
    <w:rsid w:val="006C0DB9"/>
    <w:rsid w:val="006C6DEC"/>
    <w:rsid w:val="006D27FB"/>
    <w:rsid w:val="006D5959"/>
    <w:rsid w:val="006F149E"/>
    <w:rsid w:val="006F226C"/>
    <w:rsid w:val="006F3CE7"/>
    <w:rsid w:val="006F6A6B"/>
    <w:rsid w:val="006F79A3"/>
    <w:rsid w:val="00701AE4"/>
    <w:rsid w:val="00706DF2"/>
    <w:rsid w:val="00720DBD"/>
    <w:rsid w:val="0072675A"/>
    <w:rsid w:val="007315A6"/>
    <w:rsid w:val="00735D7D"/>
    <w:rsid w:val="00736B2F"/>
    <w:rsid w:val="00745B58"/>
    <w:rsid w:val="0074737A"/>
    <w:rsid w:val="00754222"/>
    <w:rsid w:val="007543E3"/>
    <w:rsid w:val="0075591F"/>
    <w:rsid w:val="00757F9A"/>
    <w:rsid w:val="00764D36"/>
    <w:rsid w:val="007654AE"/>
    <w:rsid w:val="00766A49"/>
    <w:rsid w:val="00771264"/>
    <w:rsid w:val="00771A82"/>
    <w:rsid w:val="00772FCD"/>
    <w:rsid w:val="00774A98"/>
    <w:rsid w:val="00777471"/>
    <w:rsid w:val="00777F58"/>
    <w:rsid w:val="00784032"/>
    <w:rsid w:val="00785E21"/>
    <w:rsid w:val="00787293"/>
    <w:rsid w:val="00792DE3"/>
    <w:rsid w:val="007961E2"/>
    <w:rsid w:val="007A1CB8"/>
    <w:rsid w:val="007A2107"/>
    <w:rsid w:val="007B172C"/>
    <w:rsid w:val="007C1C51"/>
    <w:rsid w:val="007C651E"/>
    <w:rsid w:val="007C6D02"/>
    <w:rsid w:val="007C7424"/>
    <w:rsid w:val="007E30B5"/>
    <w:rsid w:val="007E32B8"/>
    <w:rsid w:val="007E56C8"/>
    <w:rsid w:val="007E6115"/>
    <w:rsid w:val="007F2F89"/>
    <w:rsid w:val="007F3B1E"/>
    <w:rsid w:val="007F5B0A"/>
    <w:rsid w:val="007F68F2"/>
    <w:rsid w:val="007F731C"/>
    <w:rsid w:val="00801F64"/>
    <w:rsid w:val="008033AE"/>
    <w:rsid w:val="00803AFE"/>
    <w:rsid w:val="008156FC"/>
    <w:rsid w:val="00817C50"/>
    <w:rsid w:val="00821D5D"/>
    <w:rsid w:val="008221D5"/>
    <w:rsid w:val="00826CCE"/>
    <w:rsid w:val="00826FBE"/>
    <w:rsid w:val="008318FE"/>
    <w:rsid w:val="008327A4"/>
    <w:rsid w:val="00844636"/>
    <w:rsid w:val="008557D6"/>
    <w:rsid w:val="00857E17"/>
    <w:rsid w:val="00862BDF"/>
    <w:rsid w:val="008719B8"/>
    <w:rsid w:val="00872381"/>
    <w:rsid w:val="008743B9"/>
    <w:rsid w:val="00876016"/>
    <w:rsid w:val="008801A7"/>
    <w:rsid w:val="00881171"/>
    <w:rsid w:val="00885E65"/>
    <w:rsid w:val="008A1734"/>
    <w:rsid w:val="008A1B82"/>
    <w:rsid w:val="008A201C"/>
    <w:rsid w:val="008A21C5"/>
    <w:rsid w:val="008A7D11"/>
    <w:rsid w:val="008B0FC8"/>
    <w:rsid w:val="008B6624"/>
    <w:rsid w:val="008B7A81"/>
    <w:rsid w:val="008C0BBE"/>
    <w:rsid w:val="008E111F"/>
    <w:rsid w:val="008E2845"/>
    <w:rsid w:val="008E3218"/>
    <w:rsid w:val="008F05F2"/>
    <w:rsid w:val="008F37D6"/>
    <w:rsid w:val="008F4D3E"/>
    <w:rsid w:val="00901B44"/>
    <w:rsid w:val="00901BFB"/>
    <w:rsid w:val="00902368"/>
    <w:rsid w:val="00907349"/>
    <w:rsid w:val="009125F1"/>
    <w:rsid w:val="009159FE"/>
    <w:rsid w:val="00920056"/>
    <w:rsid w:val="00924137"/>
    <w:rsid w:val="00936187"/>
    <w:rsid w:val="009417FE"/>
    <w:rsid w:val="00951155"/>
    <w:rsid w:val="00956851"/>
    <w:rsid w:val="00956F5F"/>
    <w:rsid w:val="00964AB1"/>
    <w:rsid w:val="00966B39"/>
    <w:rsid w:val="009734AE"/>
    <w:rsid w:val="009778F3"/>
    <w:rsid w:val="00987158"/>
    <w:rsid w:val="00987A3A"/>
    <w:rsid w:val="009960FC"/>
    <w:rsid w:val="009969BF"/>
    <w:rsid w:val="009A0CA8"/>
    <w:rsid w:val="009B1189"/>
    <w:rsid w:val="009B2234"/>
    <w:rsid w:val="009B416D"/>
    <w:rsid w:val="009B614D"/>
    <w:rsid w:val="009B76FA"/>
    <w:rsid w:val="009C29D9"/>
    <w:rsid w:val="009C4BA6"/>
    <w:rsid w:val="009C5E53"/>
    <w:rsid w:val="009D11AC"/>
    <w:rsid w:val="009D156A"/>
    <w:rsid w:val="009D4143"/>
    <w:rsid w:val="009E043A"/>
    <w:rsid w:val="009E0547"/>
    <w:rsid w:val="009F1C6C"/>
    <w:rsid w:val="009F42A2"/>
    <w:rsid w:val="00A00974"/>
    <w:rsid w:val="00A01593"/>
    <w:rsid w:val="00A028CE"/>
    <w:rsid w:val="00A03D81"/>
    <w:rsid w:val="00A05E77"/>
    <w:rsid w:val="00A0622F"/>
    <w:rsid w:val="00A062E8"/>
    <w:rsid w:val="00A07348"/>
    <w:rsid w:val="00A10303"/>
    <w:rsid w:val="00A143A9"/>
    <w:rsid w:val="00A17F41"/>
    <w:rsid w:val="00A22971"/>
    <w:rsid w:val="00A23E54"/>
    <w:rsid w:val="00A26775"/>
    <w:rsid w:val="00A267EF"/>
    <w:rsid w:val="00A2787C"/>
    <w:rsid w:val="00A40DD4"/>
    <w:rsid w:val="00A47C3C"/>
    <w:rsid w:val="00A53A10"/>
    <w:rsid w:val="00A60F7B"/>
    <w:rsid w:val="00A624E9"/>
    <w:rsid w:val="00A62E52"/>
    <w:rsid w:val="00A679E7"/>
    <w:rsid w:val="00A73A8F"/>
    <w:rsid w:val="00A73F44"/>
    <w:rsid w:val="00A77FE7"/>
    <w:rsid w:val="00A80133"/>
    <w:rsid w:val="00A8019F"/>
    <w:rsid w:val="00A812EC"/>
    <w:rsid w:val="00A815B9"/>
    <w:rsid w:val="00A82B4F"/>
    <w:rsid w:val="00A86A2D"/>
    <w:rsid w:val="00A97F62"/>
    <w:rsid w:val="00AA7403"/>
    <w:rsid w:val="00AB4531"/>
    <w:rsid w:val="00AB59C0"/>
    <w:rsid w:val="00AC01DE"/>
    <w:rsid w:val="00AC2267"/>
    <w:rsid w:val="00AC59C0"/>
    <w:rsid w:val="00AC7659"/>
    <w:rsid w:val="00AC76C2"/>
    <w:rsid w:val="00AD1EF4"/>
    <w:rsid w:val="00AE0992"/>
    <w:rsid w:val="00AF4FB7"/>
    <w:rsid w:val="00B006F7"/>
    <w:rsid w:val="00B11345"/>
    <w:rsid w:val="00B12B5B"/>
    <w:rsid w:val="00B139D1"/>
    <w:rsid w:val="00B17D61"/>
    <w:rsid w:val="00B23F2E"/>
    <w:rsid w:val="00B24A8D"/>
    <w:rsid w:val="00B252BF"/>
    <w:rsid w:val="00B32854"/>
    <w:rsid w:val="00B33D39"/>
    <w:rsid w:val="00B34637"/>
    <w:rsid w:val="00B34F2B"/>
    <w:rsid w:val="00B35E16"/>
    <w:rsid w:val="00B41E39"/>
    <w:rsid w:val="00B429A6"/>
    <w:rsid w:val="00B45485"/>
    <w:rsid w:val="00B5008D"/>
    <w:rsid w:val="00B61D8E"/>
    <w:rsid w:val="00B6689A"/>
    <w:rsid w:val="00B76503"/>
    <w:rsid w:val="00B77BB1"/>
    <w:rsid w:val="00B8074A"/>
    <w:rsid w:val="00B80E9B"/>
    <w:rsid w:val="00B820EE"/>
    <w:rsid w:val="00B82B56"/>
    <w:rsid w:val="00B83C36"/>
    <w:rsid w:val="00B85022"/>
    <w:rsid w:val="00B917EE"/>
    <w:rsid w:val="00BA0FB0"/>
    <w:rsid w:val="00BA1120"/>
    <w:rsid w:val="00BB0DB2"/>
    <w:rsid w:val="00BC0B23"/>
    <w:rsid w:val="00BC10B5"/>
    <w:rsid w:val="00BC304D"/>
    <w:rsid w:val="00BC5F0B"/>
    <w:rsid w:val="00BD03A4"/>
    <w:rsid w:val="00BF6D53"/>
    <w:rsid w:val="00BF7933"/>
    <w:rsid w:val="00C003CF"/>
    <w:rsid w:val="00C0228D"/>
    <w:rsid w:val="00C02B39"/>
    <w:rsid w:val="00C07FE2"/>
    <w:rsid w:val="00C10525"/>
    <w:rsid w:val="00C11EAB"/>
    <w:rsid w:val="00C13962"/>
    <w:rsid w:val="00C22EEC"/>
    <w:rsid w:val="00C24B04"/>
    <w:rsid w:val="00C370D1"/>
    <w:rsid w:val="00C408DB"/>
    <w:rsid w:val="00C44473"/>
    <w:rsid w:val="00C477A1"/>
    <w:rsid w:val="00C50642"/>
    <w:rsid w:val="00C51BB4"/>
    <w:rsid w:val="00C52D92"/>
    <w:rsid w:val="00C54130"/>
    <w:rsid w:val="00C60376"/>
    <w:rsid w:val="00C614E7"/>
    <w:rsid w:val="00C65EBC"/>
    <w:rsid w:val="00C71268"/>
    <w:rsid w:val="00C763E2"/>
    <w:rsid w:val="00C82615"/>
    <w:rsid w:val="00C844A7"/>
    <w:rsid w:val="00C920FF"/>
    <w:rsid w:val="00CA2F84"/>
    <w:rsid w:val="00CA3984"/>
    <w:rsid w:val="00CA7D4F"/>
    <w:rsid w:val="00CB1686"/>
    <w:rsid w:val="00CB1C97"/>
    <w:rsid w:val="00CC53C2"/>
    <w:rsid w:val="00CD4E53"/>
    <w:rsid w:val="00CF2283"/>
    <w:rsid w:val="00D01673"/>
    <w:rsid w:val="00D10773"/>
    <w:rsid w:val="00D11777"/>
    <w:rsid w:val="00D12F1D"/>
    <w:rsid w:val="00D17AF2"/>
    <w:rsid w:val="00D17E3B"/>
    <w:rsid w:val="00D20CB8"/>
    <w:rsid w:val="00D26097"/>
    <w:rsid w:val="00D273A8"/>
    <w:rsid w:val="00D31519"/>
    <w:rsid w:val="00D329F3"/>
    <w:rsid w:val="00D35DB6"/>
    <w:rsid w:val="00D42FD1"/>
    <w:rsid w:val="00D504F6"/>
    <w:rsid w:val="00D5742B"/>
    <w:rsid w:val="00D60396"/>
    <w:rsid w:val="00D61C49"/>
    <w:rsid w:val="00D62028"/>
    <w:rsid w:val="00D65069"/>
    <w:rsid w:val="00D715DE"/>
    <w:rsid w:val="00D7757A"/>
    <w:rsid w:val="00D92EAE"/>
    <w:rsid w:val="00D92F7F"/>
    <w:rsid w:val="00DA0251"/>
    <w:rsid w:val="00DA4D8D"/>
    <w:rsid w:val="00DA4FA4"/>
    <w:rsid w:val="00DA58B0"/>
    <w:rsid w:val="00DB1310"/>
    <w:rsid w:val="00DB208F"/>
    <w:rsid w:val="00DB6049"/>
    <w:rsid w:val="00DC0126"/>
    <w:rsid w:val="00DC05AB"/>
    <w:rsid w:val="00DC362C"/>
    <w:rsid w:val="00DC594B"/>
    <w:rsid w:val="00DC5D94"/>
    <w:rsid w:val="00DD321F"/>
    <w:rsid w:val="00DD3CA4"/>
    <w:rsid w:val="00DD3DB5"/>
    <w:rsid w:val="00DE1903"/>
    <w:rsid w:val="00DE49E3"/>
    <w:rsid w:val="00DE7EBC"/>
    <w:rsid w:val="00DF299A"/>
    <w:rsid w:val="00E005E6"/>
    <w:rsid w:val="00E00BB2"/>
    <w:rsid w:val="00E05962"/>
    <w:rsid w:val="00E11ABF"/>
    <w:rsid w:val="00E22D41"/>
    <w:rsid w:val="00E24946"/>
    <w:rsid w:val="00E24E69"/>
    <w:rsid w:val="00E27627"/>
    <w:rsid w:val="00E40E35"/>
    <w:rsid w:val="00E42CED"/>
    <w:rsid w:val="00E440BB"/>
    <w:rsid w:val="00E461B8"/>
    <w:rsid w:val="00E47FAB"/>
    <w:rsid w:val="00E5357C"/>
    <w:rsid w:val="00E5422D"/>
    <w:rsid w:val="00E547DE"/>
    <w:rsid w:val="00E57CD7"/>
    <w:rsid w:val="00E64174"/>
    <w:rsid w:val="00E65214"/>
    <w:rsid w:val="00E662DD"/>
    <w:rsid w:val="00E668D4"/>
    <w:rsid w:val="00E71B03"/>
    <w:rsid w:val="00E83FB6"/>
    <w:rsid w:val="00E87B1A"/>
    <w:rsid w:val="00E90AFA"/>
    <w:rsid w:val="00E9157C"/>
    <w:rsid w:val="00E94F79"/>
    <w:rsid w:val="00E97447"/>
    <w:rsid w:val="00EB05C0"/>
    <w:rsid w:val="00EC43AD"/>
    <w:rsid w:val="00EC4A26"/>
    <w:rsid w:val="00EC5C47"/>
    <w:rsid w:val="00ED576A"/>
    <w:rsid w:val="00EE0144"/>
    <w:rsid w:val="00EE2514"/>
    <w:rsid w:val="00EE2855"/>
    <w:rsid w:val="00EE7FCA"/>
    <w:rsid w:val="00EF1336"/>
    <w:rsid w:val="00EF4E33"/>
    <w:rsid w:val="00EF5FBB"/>
    <w:rsid w:val="00EF7089"/>
    <w:rsid w:val="00F05A49"/>
    <w:rsid w:val="00F10A10"/>
    <w:rsid w:val="00F13EF0"/>
    <w:rsid w:val="00F1750B"/>
    <w:rsid w:val="00F23011"/>
    <w:rsid w:val="00F23984"/>
    <w:rsid w:val="00F23CC7"/>
    <w:rsid w:val="00F26486"/>
    <w:rsid w:val="00F31362"/>
    <w:rsid w:val="00F334A6"/>
    <w:rsid w:val="00F37D87"/>
    <w:rsid w:val="00F42098"/>
    <w:rsid w:val="00F55A75"/>
    <w:rsid w:val="00F579B2"/>
    <w:rsid w:val="00F63207"/>
    <w:rsid w:val="00F64511"/>
    <w:rsid w:val="00F66F19"/>
    <w:rsid w:val="00F70439"/>
    <w:rsid w:val="00F72413"/>
    <w:rsid w:val="00F7283E"/>
    <w:rsid w:val="00F7499B"/>
    <w:rsid w:val="00F81584"/>
    <w:rsid w:val="00F8260C"/>
    <w:rsid w:val="00F84CD1"/>
    <w:rsid w:val="00F860DD"/>
    <w:rsid w:val="00F91F59"/>
    <w:rsid w:val="00F96370"/>
    <w:rsid w:val="00FA0A8B"/>
    <w:rsid w:val="00FA20DF"/>
    <w:rsid w:val="00FA21A9"/>
    <w:rsid w:val="00FB27F7"/>
    <w:rsid w:val="00FC25EB"/>
    <w:rsid w:val="00FC4BFB"/>
    <w:rsid w:val="00FD1906"/>
    <w:rsid w:val="00FD1A44"/>
    <w:rsid w:val="00FD566D"/>
    <w:rsid w:val="00FD7241"/>
    <w:rsid w:val="00FE11D2"/>
    <w:rsid w:val="00FE30ED"/>
    <w:rsid w:val="00FE3A1E"/>
    <w:rsid w:val="00FF029F"/>
    <w:rsid w:val="00FF2096"/>
    <w:rsid w:val="00FF2EFC"/>
    <w:rsid w:val="00FF673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4E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473"/>
    <w:rPr>
      <w:rFonts w:ascii="Calibri" w:eastAsia="Calibri" w:hAnsi="Calibri" w:cs="Times New Roman"/>
    </w:rPr>
  </w:style>
  <w:style w:type="paragraph" w:styleId="Heading1">
    <w:name w:val="heading 1"/>
    <w:basedOn w:val="Normal"/>
    <w:next w:val="Normal"/>
    <w:link w:val="Heading1Char"/>
    <w:uiPriority w:val="9"/>
    <w:qFormat/>
    <w:rsid w:val="007F73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A4D8D"/>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984"/>
    <w:rPr>
      <w:color w:val="0000FF" w:themeColor="hyperlink"/>
      <w:u w:val="single"/>
    </w:rPr>
  </w:style>
  <w:style w:type="character" w:customStyle="1" w:styleId="Heading1Char">
    <w:name w:val="Heading 1 Char"/>
    <w:basedOn w:val="DefaultParagraphFont"/>
    <w:link w:val="Heading1"/>
    <w:uiPriority w:val="9"/>
    <w:rsid w:val="007F731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A4D8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DA4D8D"/>
    <w:rPr>
      <w:b/>
      <w:bCs/>
    </w:rPr>
  </w:style>
  <w:style w:type="paragraph" w:customStyle="1" w:styleId="EndNoteBibliographyTitle">
    <w:name w:val="EndNote Bibliography Title"/>
    <w:basedOn w:val="Normal"/>
    <w:link w:val="EndNoteBibliographyTitleChar"/>
    <w:rsid w:val="00B8074A"/>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B8074A"/>
    <w:rPr>
      <w:rFonts w:ascii="Calibri" w:eastAsia="Calibri" w:hAnsi="Calibri" w:cs="Calibri"/>
      <w:noProof/>
      <w:lang w:val="en-US"/>
    </w:rPr>
  </w:style>
  <w:style w:type="paragraph" w:customStyle="1" w:styleId="EndNoteBibliography">
    <w:name w:val="EndNote Bibliography"/>
    <w:basedOn w:val="Normal"/>
    <w:link w:val="EndNoteBibliographyChar"/>
    <w:rsid w:val="00B8074A"/>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B8074A"/>
    <w:rPr>
      <w:rFonts w:ascii="Calibri" w:eastAsia="Calibri" w:hAnsi="Calibri" w:cs="Calibri"/>
      <w:noProof/>
      <w:lang w:val="en-US"/>
    </w:rPr>
  </w:style>
  <w:style w:type="paragraph" w:styleId="Footer">
    <w:name w:val="footer"/>
    <w:basedOn w:val="Normal"/>
    <w:link w:val="FooterChar"/>
    <w:uiPriority w:val="99"/>
    <w:unhideWhenUsed/>
    <w:rsid w:val="00C370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70D1"/>
    <w:rPr>
      <w:rFonts w:ascii="Calibri" w:eastAsia="Calibri" w:hAnsi="Calibri" w:cs="Times New Roman"/>
    </w:rPr>
  </w:style>
  <w:style w:type="character" w:styleId="PageNumber">
    <w:name w:val="page number"/>
    <w:basedOn w:val="DefaultParagraphFont"/>
    <w:uiPriority w:val="99"/>
    <w:semiHidden/>
    <w:unhideWhenUsed/>
    <w:rsid w:val="00C370D1"/>
  </w:style>
  <w:style w:type="paragraph" w:styleId="BalloonText">
    <w:name w:val="Balloon Text"/>
    <w:basedOn w:val="Normal"/>
    <w:link w:val="BalloonTextChar"/>
    <w:uiPriority w:val="99"/>
    <w:semiHidden/>
    <w:unhideWhenUsed/>
    <w:rsid w:val="00323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782"/>
    <w:rPr>
      <w:rFonts w:ascii="Tahoma" w:eastAsia="Calibri" w:hAnsi="Tahoma" w:cs="Tahoma"/>
      <w:sz w:val="16"/>
      <w:szCs w:val="16"/>
    </w:rPr>
  </w:style>
  <w:style w:type="paragraph" w:styleId="Revision">
    <w:name w:val="Revision"/>
    <w:hidden/>
    <w:uiPriority w:val="99"/>
    <w:semiHidden/>
    <w:rsid w:val="00F10A10"/>
    <w:pPr>
      <w:spacing w:after="0" w:line="240" w:lineRule="auto"/>
    </w:pPr>
    <w:rPr>
      <w:rFonts w:ascii="Calibri" w:eastAsia="Calibri" w:hAnsi="Calibri" w:cs="Times New Roman"/>
    </w:rPr>
  </w:style>
  <w:style w:type="character" w:styleId="LineNumber">
    <w:name w:val="line number"/>
    <w:basedOn w:val="DefaultParagraphFont"/>
    <w:uiPriority w:val="99"/>
    <w:semiHidden/>
    <w:unhideWhenUsed/>
    <w:rsid w:val="005A16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473"/>
    <w:rPr>
      <w:rFonts w:ascii="Calibri" w:eastAsia="Calibri" w:hAnsi="Calibri" w:cs="Times New Roman"/>
    </w:rPr>
  </w:style>
  <w:style w:type="paragraph" w:styleId="Heading1">
    <w:name w:val="heading 1"/>
    <w:basedOn w:val="Normal"/>
    <w:next w:val="Normal"/>
    <w:link w:val="Heading1Char"/>
    <w:uiPriority w:val="9"/>
    <w:qFormat/>
    <w:rsid w:val="007F73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A4D8D"/>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984"/>
    <w:rPr>
      <w:color w:val="0000FF" w:themeColor="hyperlink"/>
      <w:u w:val="single"/>
    </w:rPr>
  </w:style>
  <w:style w:type="character" w:customStyle="1" w:styleId="Heading1Char">
    <w:name w:val="Heading 1 Char"/>
    <w:basedOn w:val="DefaultParagraphFont"/>
    <w:link w:val="Heading1"/>
    <w:uiPriority w:val="9"/>
    <w:rsid w:val="007F731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A4D8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DA4D8D"/>
    <w:rPr>
      <w:b/>
      <w:bCs/>
    </w:rPr>
  </w:style>
  <w:style w:type="paragraph" w:customStyle="1" w:styleId="EndNoteBibliographyTitle">
    <w:name w:val="EndNote Bibliography Title"/>
    <w:basedOn w:val="Normal"/>
    <w:link w:val="EndNoteBibliographyTitleChar"/>
    <w:rsid w:val="00B8074A"/>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B8074A"/>
    <w:rPr>
      <w:rFonts w:ascii="Calibri" w:eastAsia="Calibri" w:hAnsi="Calibri" w:cs="Calibri"/>
      <w:noProof/>
      <w:lang w:val="en-US"/>
    </w:rPr>
  </w:style>
  <w:style w:type="paragraph" w:customStyle="1" w:styleId="EndNoteBibliography">
    <w:name w:val="EndNote Bibliography"/>
    <w:basedOn w:val="Normal"/>
    <w:link w:val="EndNoteBibliographyChar"/>
    <w:rsid w:val="00B8074A"/>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B8074A"/>
    <w:rPr>
      <w:rFonts w:ascii="Calibri" w:eastAsia="Calibri" w:hAnsi="Calibri" w:cs="Calibri"/>
      <w:noProof/>
      <w:lang w:val="en-US"/>
    </w:rPr>
  </w:style>
  <w:style w:type="paragraph" w:styleId="Footer">
    <w:name w:val="footer"/>
    <w:basedOn w:val="Normal"/>
    <w:link w:val="FooterChar"/>
    <w:uiPriority w:val="99"/>
    <w:unhideWhenUsed/>
    <w:rsid w:val="00C370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70D1"/>
    <w:rPr>
      <w:rFonts w:ascii="Calibri" w:eastAsia="Calibri" w:hAnsi="Calibri" w:cs="Times New Roman"/>
    </w:rPr>
  </w:style>
  <w:style w:type="character" w:styleId="PageNumber">
    <w:name w:val="page number"/>
    <w:basedOn w:val="DefaultParagraphFont"/>
    <w:uiPriority w:val="99"/>
    <w:semiHidden/>
    <w:unhideWhenUsed/>
    <w:rsid w:val="00C370D1"/>
  </w:style>
  <w:style w:type="paragraph" w:styleId="BalloonText">
    <w:name w:val="Balloon Text"/>
    <w:basedOn w:val="Normal"/>
    <w:link w:val="BalloonTextChar"/>
    <w:uiPriority w:val="99"/>
    <w:semiHidden/>
    <w:unhideWhenUsed/>
    <w:rsid w:val="00323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782"/>
    <w:rPr>
      <w:rFonts w:ascii="Tahoma" w:eastAsia="Calibri" w:hAnsi="Tahoma" w:cs="Tahoma"/>
      <w:sz w:val="16"/>
      <w:szCs w:val="16"/>
    </w:rPr>
  </w:style>
  <w:style w:type="paragraph" w:styleId="Revision">
    <w:name w:val="Revision"/>
    <w:hidden/>
    <w:uiPriority w:val="99"/>
    <w:semiHidden/>
    <w:rsid w:val="00F10A10"/>
    <w:pPr>
      <w:spacing w:after="0" w:line="240" w:lineRule="auto"/>
    </w:pPr>
    <w:rPr>
      <w:rFonts w:ascii="Calibri" w:eastAsia="Calibri" w:hAnsi="Calibri" w:cs="Times New Roman"/>
    </w:rPr>
  </w:style>
  <w:style w:type="character" w:styleId="LineNumber">
    <w:name w:val="line number"/>
    <w:basedOn w:val="DefaultParagraphFont"/>
    <w:uiPriority w:val="99"/>
    <w:semiHidden/>
    <w:unhideWhenUsed/>
    <w:rsid w:val="005A1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74">
      <w:bodyDiv w:val="1"/>
      <w:marLeft w:val="0"/>
      <w:marRight w:val="0"/>
      <w:marTop w:val="0"/>
      <w:marBottom w:val="0"/>
      <w:divBdr>
        <w:top w:val="none" w:sz="0" w:space="0" w:color="auto"/>
        <w:left w:val="none" w:sz="0" w:space="0" w:color="auto"/>
        <w:bottom w:val="none" w:sz="0" w:space="0" w:color="auto"/>
        <w:right w:val="none" w:sz="0" w:space="0" w:color="auto"/>
      </w:divBdr>
    </w:div>
    <w:div w:id="85536304">
      <w:bodyDiv w:val="1"/>
      <w:marLeft w:val="0"/>
      <w:marRight w:val="0"/>
      <w:marTop w:val="0"/>
      <w:marBottom w:val="0"/>
      <w:divBdr>
        <w:top w:val="none" w:sz="0" w:space="0" w:color="auto"/>
        <w:left w:val="none" w:sz="0" w:space="0" w:color="auto"/>
        <w:bottom w:val="none" w:sz="0" w:space="0" w:color="auto"/>
        <w:right w:val="none" w:sz="0" w:space="0" w:color="auto"/>
      </w:divBdr>
    </w:div>
    <w:div w:id="158352844">
      <w:bodyDiv w:val="1"/>
      <w:marLeft w:val="0"/>
      <w:marRight w:val="0"/>
      <w:marTop w:val="0"/>
      <w:marBottom w:val="0"/>
      <w:divBdr>
        <w:top w:val="none" w:sz="0" w:space="0" w:color="auto"/>
        <w:left w:val="none" w:sz="0" w:space="0" w:color="auto"/>
        <w:bottom w:val="none" w:sz="0" w:space="0" w:color="auto"/>
        <w:right w:val="none" w:sz="0" w:space="0" w:color="auto"/>
      </w:divBdr>
    </w:div>
    <w:div w:id="243878647">
      <w:bodyDiv w:val="1"/>
      <w:marLeft w:val="0"/>
      <w:marRight w:val="0"/>
      <w:marTop w:val="0"/>
      <w:marBottom w:val="0"/>
      <w:divBdr>
        <w:top w:val="none" w:sz="0" w:space="0" w:color="auto"/>
        <w:left w:val="none" w:sz="0" w:space="0" w:color="auto"/>
        <w:bottom w:val="none" w:sz="0" w:space="0" w:color="auto"/>
        <w:right w:val="none" w:sz="0" w:space="0" w:color="auto"/>
      </w:divBdr>
    </w:div>
    <w:div w:id="282930938">
      <w:bodyDiv w:val="1"/>
      <w:marLeft w:val="0"/>
      <w:marRight w:val="0"/>
      <w:marTop w:val="0"/>
      <w:marBottom w:val="0"/>
      <w:divBdr>
        <w:top w:val="none" w:sz="0" w:space="0" w:color="auto"/>
        <w:left w:val="none" w:sz="0" w:space="0" w:color="auto"/>
        <w:bottom w:val="none" w:sz="0" w:space="0" w:color="auto"/>
        <w:right w:val="none" w:sz="0" w:space="0" w:color="auto"/>
      </w:divBdr>
    </w:div>
    <w:div w:id="319116393">
      <w:bodyDiv w:val="1"/>
      <w:marLeft w:val="0"/>
      <w:marRight w:val="0"/>
      <w:marTop w:val="0"/>
      <w:marBottom w:val="0"/>
      <w:divBdr>
        <w:top w:val="none" w:sz="0" w:space="0" w:color="auto"/>
        <w:left w:val="none" w:sz="0" w:space="0" w:color="auto"/>
        <w:bottom w:val="none" w:sz="0" w:space="0" w:color="auto"/>
        <w:right w:val="none" w:sz="0" w:space="0" w:color="auto"/>
      </w:divBdr>
    </w:div>
    <w:div w:id="320424857">
      <w:bodyDiv w:val="1"/>
      <w:marLeft w:val="0"/>
      <w:marRight w:val="0"/>
      <w:marTop w:val="0"/>
      <w:marBottom w:val="0"/>
      <w:divBdr>
        <w:top w:val="none" w:sz="0" w:space="0" w:color="auto"/>
        <w:left w:val="none" w:sz="0" w:space="0" w:color="auto"/>
        <w:bottom w:val="none" w:sz="0" w:space="0" w:color="auto"/>
        <w:right w:val="none" w:sz="0" w:space="0" w:color="auto"/>
      </w:divBdr>
    </w:div>
    <w:div w:id="677780559">
      <w:bodyDiv w:val="1"/>
      <w:marLeft w:val="0"/>
      <w:marRight w:val="0"/>
      <w:marTop w:val="0"/>
      <w:marBottom w:val="0"/>
      <w:divBdr>
        <w:top w:val="none" w:sz="0" w:space="0" w:color="auto"/>
        <w:left w:val="none" w:sz="0" w:space="0" w:color="auto"/>
        <w:bottom w:val="none" w:sz="0" w:space="0" w:color="auto"/>
        <w:right w:val="none" w:sz="0" w:space="0" w:color="auto"/>
      </w:divBdr>
    </w:div>
    <w:div w:id="948776989">
      <w:bodyDiv w:val="1"/>
      <w:marLeft w:val="0"/>
      <w:marRight w:val="0"/>
      <w:marTop w:val="0"/>
      <w:marBottom w:val="0"/>
      <w:divBdr>
        <w:top w:val="none" w:sz="0" w:space="0" w:color="auto"/>
        <w:left w:val="none" w:sz="0" w:space="0" w:color="auto"/>
        <w:bottom w:val="none" w:sz="0" w:space="0" w:color="auto"/>
        <w:right w:val="none" w:sz="0" w:space="0" w:color="auto"/>
      </w:divBdr>
    </w:div>
    <w:div w:id="962465622">
      <w:bodyDiv w:val="1"/>
      <w:marLeft w:val="0"/>
      <w:marRight w:val="0"/>
      <w:marTop w:val="0"/>
      <w:marBottom w:val="0"/>
      <w:divBdr>
        <w:top w:val="none" w:sz="0" w:space="0" w:color="auto"/>
        <w:left w:val="none" w:sz="0" w:space="0" w:color="auto"/>
        <w:bottom w:val="none" w:sz="0" w:space="0" w:color="auto"/>
        <w:right w:val="none" w:sz="0" w:space="0" w:color="auto"/>
      </w:divBdr>
    </w:div>
    <w:div w:id="1777948002">
      <w:bodyDiv w:val="1"/>
      <w:marLeft w:val="0"/>
      <w:marRight w:val="0"/>
      <w:marTop w:val="0"/>
      <w:marBottom w:val="0"/>
      <w:divBdr>
        <w:top w:val="none" w:sz="0" w:space="0" w:color="auto"/>
        <w:left w:val="none" w:sz="0" w:space="0" w:color="auto"/>
        <w:bottom w:val="none" w:sz="0" w:space="0" w:color="auto"/>
        <w:right w:val="none" w:sz="0" w:space="0" w:color="auto"/>
      </w:divBdr>
      <w:divsChild>
        <w:div w:id="868373986">
          <w:marLeft w:val="0"/>
          <w:marRight w:val="0"/>
          <w:marTop w:val="0"/>
          <w:marBottom w:val="0"/>
          <w:divBdr>
            <w:top w:val="none" w:sz="0" w:space="0" w:color="auto"/>
            <w:left w:val="none" w:sz="0" w:space="0" w:color="auto"/>
            <w:bottom w:val="none" w:sz="0" w:space="0" w:color="auto"/>
            <w:right w:val="none" w:sz="0" w:space="0" w:color="auto"/>
          </w:divBdr>
        </w:div>
        <w:div w:id="1740054953">
          <w:marLeft w:val="0"/>
          <w:marRight w:val="0"/>
          <w:marTop w:val="0"/>
          <w:marBottom w:val="0"/>
          <w:divBdr>
            <w:top w:val="none" w:sz="0" w:space="0" w:color="auto"/>
            <w:left w:val="none" w:sz="0" w:space="0" w:color="auto"/>
            <w:bottom w:val="none" w:sz="0" w:space="0" w:color="auto"/>
            <w:right w:val="none" w:sz="0" w:space="0" w:color="auto"/>
          </w:divBdr>
        </w:div>
      </w:divsChild>
    </w:div>
    <w:div w:id="1780486672">
      <w:bodyDiv w:val="1"/>
      <w:marLeft w:val="0"/>
      <w:marRight w:val="0"/>
      <w:marTop w:val="0"/>
      <w:marBottom w:val="0"/>
      <w:divBdr>
        <w:top w:val="none" w:sz="0" w:space="0" w:color="auto"/>
        <w:left w:val="none" w:sz="0" w:space="0" w:color="auto"/>
        <w:bottom w:val="none" w:sz="0" w:space="0" w:color="auto"/>
        <w:right w:val="none" w:sz="0" w:space="0" w:color="auto"/>
      </w:divBdr>
    </w:div>
    <w:div w:id="1806268279">
      <w:bodyDiv w:val="1"/>
      <w:marLeft w:val="0"/>
      <w:marRight w:val="0"/>
      <w:marTop w:val="0"/>
      <w:marBottom w:val="0"/>
      <w:divBdr>
        <w:top w:val="none" w:sz="0" w:space="0" w:color="auto"/>
        <w:left w:val="none" w:sz="0" w:space="0" w:color="auto"/>
        <w:bottom w:val="none" w:sz="0" w:space="0" w:color="auto"/>
        <w:right w:val="none" w:sz="0" w:space="0" w:color="auto"/>
      </w:divBdr>
    </w:div>
    <w:div w:id="1932348993">
      <w:bodyDiv w:val="1"/>
      <w:marLeft w:val="0"/>
      <w:marRight w:val="0"/>
      <w:marTop w:val="0"/>
      <w:marBottom w:val="0"/>
      <w:divBdr>
        <w:top w:val="none" w:sz="0" w:space="0" w:color="auto"/>
        <w:left w:val="none" w:sz="0" w:space="0" w:color="auto"/>
        <w:bottom w:val="none" w:sz="0" w:space="0" w:color="auto"/>
        <w:right w:val="none" w:sz="0" w:space="0" w:color="auto"/>
      </w:divBdr>
    </w:div>
    <w:div w:id="197559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genuity.co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informatics.jax.org/index.shtml" TargetMode="External"/><Relationship Id="rId11" Type="http://schemas.openxmlformats.org/officeDocument/2006/relationships/hyperlink" Target="http://www.informatics.jax.org"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regory.bancroft@lsht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CDC4E0-0988-DF4D-A7B3-9E3043CE5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45</Pages>
  <Words>11332</Words>
  <Characters>64597</Characters>
  <Application>Microsoft Macintosh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75778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Conejero</dc:creator>
  <cp:lastModifiedBy>Gregory Bancroft</cp:lastModifiedBy>
  <cp:revision>4</cp:revision>
  <cp:lastPrinted>2015-03-19T10:16:00Z</cp:lastPrinted>
  <dcterms:created xsi:type="dcterms:W3CDTF">2015-03-19T10:09:00Z</dcterms:created>
  <dcterms:modified xsi:type="dcterms:W3CDTF">2015-03-19T10:52:00Z</dcterms:modified>
</cp:coreProperties>
</file>